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25F" w:rsidRDefault="008F225F" w:rsidP="008F225F">
      <w:pPr>
        <w:keepNext/>
        <w:ind w:firstLine="709"/>
        <w:jc w:val="right"/>
        <w:rPr>
          <w:rFonts w:ascii="Times New Roman" w:eastAsia="Times New Roman" w:hAnsi="Times New Roman" w:cs="Times New Roman"/>
          <w:b/>
          <w:sz w:val="24"/>
          <w:szCs w:val="24"/>
        </w:rPr>
      </w:pPr>
      <w:bookmarkStart w:id="0" w:name="_Toc84499257"/>
      <w:r>
        <w:rPr>
          <w:rFonts w:ascii="Times New Roman" w:eastAsia="Times New Roman" w:hAnsi="Times New Roman" w:cs="Times New Roman"/>
          <w:b/>
          <w:sz w:val="24"/>
          <w:szCs w:val="24"/>
        </w:rPr>
        <w:t xml:space="preserve">ПРИЛОЖЕНИЕ </w:t>
      </w:r>
      <w:r w:rsidR="00F5373D">
        <w:rPr>
          <w:rFonts w:ascii="Times New Roman" w:eastAsia="Times New Roman" w:hAnsi="Times New Roman" w:cs="Times New Roman"/>
          <w:b/>
          <w:sz w:val="24"/>
          <w:szCs w:val="24"/>
        </w:rPr>
        <w:t>2</w:t>
      </w:r>
    </w:p>
    <w:p w:rsidR="008F578C" w:rsidRPr="002016B8" w:rsidRDefault="008F225F" w:rsidP="008F225F">
      <w:pPr>
        <w:keepNext/>
        <w:jc w:val="right"/>
        <w:outlineLvl w:val="0"/>
        <w:rPr>
          <w:rFonts w:ascii="Times New Roman" w:eastAsia="Times New Roman" w:hAnsi="Times New Roman" w:cs="Times New Roman"/>
          <w:b/>
          <w:bCs/>
          <w:kern w:val="32"/>
          <w:sz w:val="24"/>
          <w:szCs w:val="24"/>
        </w:rPr>
      </w:pPr>
      <w:bookmarkStart w:id="1" w:name="_Toc150695619"/>
      <w:r w:rsidRPr="002016B8">
        <w:rPr>
          <w:rFonts w:ascii="Times New Roman" w:eastAsia="Times New Roman" w:hAnsi="Times New Roman" w:cs="Times New Roman"/>
          <w:b/>
          <w:bCs/>
          <w:kern w:val="32"/>
          <w:sz w:val="24"/>
          <w:szCs w:val="24"/>
        </w:rPr>
        <w:t xml:space="preserve">к </w:t>
      </w:r>
      <w:r w:rsidR="006D1C4C" w:rsidRPr="002016B8">
        <w:rPr>
          <w:rFonts w:ascii="Times New Roman" w:eastAsia="Times New Roman" w:hAnsi="Times New Roman" w:cs="Times New Roman"/>
          <w:b/>
          <w:bCs/>
          <w:kern w:val="32"/>
          <w:sz w:val="24"/>
          <w:szCs w:val="24"/>
        </w:rPr>
        <w:t>О</w:t>
      </w:r>
      <w:r w:rsidR="009A0AAA" w:rsidRPr="002016B8">
        <w:rPr>
          <w:rFonts w:ascii="Times New Roman" w:eastAsia="Times New Roman" w:hAnsi="Times New Roman" w:cs="Times New Roman"/>
          <w:b/>
          <w:bCs/>
          <w:kern w:val="32"/>
          <w:sz w:val="24"/>
          <w:szCs w:val="24"/>
        </w:rPr>
        <w:t>ПОП-П</w:t>
      </w:r>
      <w:r w:rsidRPr="002016B8">
        <w:rPr>
          <w:rFonts w:ascii="Times New Roman" w:eastAsia="Times New Roman" w:hAnsi="Times New Roman" w:cs="Times New Roman"/>
          <w:b/>
          <w:bCs/>
          <w:kern w:val="32"/>
          <w:sz w:val="24"/>
          <w:szCs w:val="24"/>
        </w:rPr>
        <w:t xml:space="preserve"> по профессии </w:t>
      </w:r>
      <w:r w:rsidR="008018C7" w:rsidRPr="002016B8">
        <w:rPr>
          <w:rFonts w:ascii="Times New Roman" w:eastAsia="Times New Roman" w:hAnsi="Times New Roman" w:cs="Times New Roman"/>
          <w:b/>
          <w:bCs/>
          <w:kern w:val="32"/>
          <w:sz w:val="24"/>
          <w:szCs w:val="24"/>
        </w:rPr>
        <w:br/>
      </w:r>
      <w:bookmarkEnd w:id="1"/>
      <w:r w:rsidR="00B33B86" w:rsidRPr="002016B8">
        <w:rPr>
          <w:rFonts w:ascii="Times New Roman" w:eastAsia="Times New Roman" w:hAnsi="Times New Roman" w:cs="Times New Roman"/>
          <w:b/>
          <w:bCs/>
          <w:kern w:val="32"/>
          <w:sz w:val="24"/>
          <w:szCs w:val="24"/>
        </w:rPr>
        <w:t>15.01.35 Мастер слесарных работ</w:t>
      </w:r>
    </w:p>
    <w:p w:rsidR="008F578C" w:rsidRPr="004D41E5" w:rsidRDefault="008F578C" w:rsidP="004D41E5"/>
    <w:p w:rsidR="00CD2973" w:rsidRPr="00F5373D" w:rsidRDefault="008F578C" w:rsidP="008F578C">
      <w:pPr>
        <w:keepNext/>
        <w:spacing w:before="240" w:after="120"/>
        <w:jc w:val="center"/>
        <w:outlineLvl w:val="0"/>
        <w:rPr>
          <w:rFonts w:ascii="Times New Roman" w:eastAsia="Times New Roman" w:hAnsi="Times New Roman" w:cs="Times New Roman"/>
          <w:b/>
          <w:bCs/>
          <w:kern w:val="32"/>
          <w:sz w:val="24"/>
          <w:szCs w:val="24"/>
        </w:rPr>
      </w:pPr>
      <w:bookmarkStart w:id="2" w:name="_Toc150695620"/>
      <w:r>
        <w:rPr>
          <w:rFonts w:ascii="Times New Roman" w:eastAsia="Times New Roman" w:hAnsi="Times New Roman" w:cs="Times New Roman"/>
          <w:b/>
          <w:bCs/>
          <w:kern w:val="32"/>
          <w:sz w:val="24"/>
          <w:szCs w:val="24"/>
        </w:rPr>
        <w:t>РАБОЧИЕ</w:t>
      </w:r>
      <w:r w:rsidRPr="00985111">
        <w:rPr>
          <w:rFonts w:ascii="Times New Roman" w:eastAsia="Times New Roman" w:hAnsi="Times New Roman" w:cs="Times New Roman"/>
          <w:b/>
          <w:bCs/>
          <w:kern w:val="32"/>
          <w:sz w:val="24"/>
          <w:szCs w:val="24"/>
        </w:rPr>
        <w:t xml:space="preserve"> ПРОГРАММЫ </w:t>
      </w:r>
      <w:bookmarkEnd w:id="0"/>
      <w:bookmarkEnd w:id="2"/>
      <w:r w:rsidR="00F5373D">
        <w:rPr>
          <w:rFonts w:ascii="Times New Roman" w:eastAsia="Times New Roman" w:hAnsi="Times New Roman" w:cs="Times New Roman"/>
          <w:b/>
          <w:bCs/>
          <w:kern w:val="32"/>
          <w:sz w:val="24"/>
          <w:szCs w:val="24"/>
        </w:rPr>
        <w:t>ДИСЦИПЛИН</w:t>
      </w:r>
    </w:p>
    <w:p w:rsidR="00BD6A9B" w:rsidRDefault="00BD6A9B" w:rsidP="00BD6A9B">
      <w:pPr>
        <w:jc w:val="center"/>
        <w:rPr>
          <w:rFonts w:ascii="Times New Roman" w:hAnsi="Times New Roman" w:cs="Times New Roman"/>
          <w:sz w:val="24"/>
          <w:szCs w:val="24"/>
        </w:rPr>
      </w:pPr>
    </w:p>
    <w:p w:rsidR="00C7536E" w:rsidRPr="00BD6A9B" w:rsidRDefault="00BD6A9B" w:rsidP="00BD6A9B">
      <w:pPr>
        <w:jc w:val="center"/>
        <w:rPr>
          <w:rFonts w:ascii="Times New Roman" w:hAnsi="Times New Roman" w:cs="Times New Roman"/>
          <w:sz w:val="24"/>
          <w:szCs w:val="24"/>
        </w:rPr>
      </w:pPr>
      <w:r>
        <w:rPr>
          <w:rFonts w:ascii="Times New Roman" w:hAnsi="Times New Roman" w:cs="Times New Roman"/>
          <w:sz w:val="24"/>
          <w:szCs w:val="24"/>
        </w:rPr>
        <w:t>ОГЛАВЛЕНИЕ</w:t>
      </w:r>
    </w:p>
    <w:p w:rsidR="00605F16" w:rsidRDefault="000862DA" w:rsidP="00167C84">
      <w:pPr>
        <w:pStyle w:val="15"/>
        <w:rPr>
          <w:rFonts w:asciiTheme="minorHAnsi" w:eastAsiaTheme="minorEastAsia" w:hAnsiTheme="minorHAnsi" w:cstheme="minorBidi"/>
          <w:lang w:eastAsia="ru-RU"/>
        </w:rPr>
      </w:pPr>
      <w:r>
        <w:rPr>
          <w:rFonts w:eastAsia="Times New Roman"/>
          <w:sz w:val="24"/>
          <w:szCs w:val="24"/>
          <w:lang w:eastAsia="ru-RU"/>
        </w:rPr>
        <w:fldChar w:fldCharType="begin"/>
      </w:r>
      <w:r w:rsidR="00896BB3">
        <w:rPr>
          <w:rFonts w:eastAsia="Times New Roman"/>
          <w:sz w:val="24"/>
          <w:szCs w:val="24"/>
          <w:lang w:eastAsia="ru-RU"/>
        </w:rPr>
        <w:instrText xml:space="preserve"> TOC \o "3-3" \h \z \t "Заголовок 1;1;Заголовок 2;2;Заголовок1;1;Заголовок;1" </w:instrText>
      </w:r>
      <w:r>
        <w:rPr>
          <w:rFonts w:eastAsia="Times New Roman"/>
          <w:sz w:val="24"/>
          <w:szCs w:val="24"/>
          <w:lang w:eastAsia="ru-RU"/>
        </w:rPr>
        <w:fldChar w:fldCharType="separate"/>
      </w:r>
      <w:hyperlink w:anchor="_Toc171337943" w:history="1">
        <w:r w:rsidR="00605F16" w:rsidRPr="007174AA">
          <w:rPr>
            <w:rStyle w:val="af0"/>
          </w:rPr>
          <w:t>«ООД.01 РУССКИЙ ЯЗЫК»</w:t>
        </w:r>
        <w:r w:rsidR="00605F16">
          <w:rPr>
            <w:webHidden/>
          </w:rPr>
          <w:tab/>
        </w:r>
        <w:r>
          <w:rPr>
            <w:webHidden/>
          </w:rPr>
          <w:fldChar w:fldCharType="begin"/>
        </w:r>
        <w:r w:rsidR="00605F16">
          <w:rPr>
            <w:webHidden/>
          </w:rPr>
          <w:instrText xml:space="preserve"> PAGEREF _Toc171337943 \h </w:instrText>
        </w:r>
        <w:r>
          <w:rPr>
            <w:webHidden/>
          </w:rPr>
        </w:r>
        <w:r>
          <w:rPr>
            <w:webHidden/>
          </w:rPr>
          <w:fldChar w:fldCharType="separate"/>
        </w:r>
        <w:r w:rsidR="00605F16">
          <w:rPr>
            <w:webHidden/>
          </w:rPr>
          <w:t>2</w:t>
        </w:r>
        <w:r>
          <w:rPr>
            <w:webHidden/>
          </w:rPr>
          <w:fldChar w:fldCharType="end"/>
        </w:r>
      </w:hyperlink>
    </w:p>
    <w:p w:rsidR="00605F16" w:rsidRDefault="006459F1" w:rsidP="00167C84">
      <w:pPr>
        <w:pStyle w:val="15"/>
        <w:rPr>
          <w:rFonts w:asciiTheme="minorHAnsi" w:eastAsiaTheme="minorEastAsia" w:hAnsiTheme="minorHAnsi" w:cstheme="minorBidi"/>
          <w:lang w:eastAsia="ru-RU"/>
        </w:rPr>
      </w:pPr>
      <w:hyperlink w:anchor="_Toc171337944" w:history="1">
        <w:r w:rsidR="00605F16" w:rsidRPr="007174AA">
          <w:rPr>
            <w:rStyle w:val="af0"/>
          </w:rPr>
          <w:t>«ООД.02 ЛИТЕРАТУРА»</w:t>
        </w:r>
        <w:r w:rsidR="00605F16">
          <w:rPr>
            <w:webHidden/>
          </w:rPr>
          <w:tab/>
        </w:r>
        <w:r w:rsidR="000862DA">
          <w:rPr>
            <w:webHidden/>
          </w:rPr>
          <w:fldChar w:fldCharType="begin"/>
        </w:r>
        <w:r w:rsidR="00605F16">
          <w:rPr>
            <w:webHidden/>
          </w:rPr>
          <w:instrText xml:space="preserve"> PAGEREF _Toc171337944 \h </w:instrText>
        </w:r>
        <w:r w:rsidR="000862DA">
          <w:rPr>
            <w:webHidden/>
          </w:rPr>
        </w:r>
        <w:r w:rsidR="000862DA">
          <w:rPr>
            <w:webHidden/>
          </w:rPr>
          <w:fldChar w:fldCharType="separate"/>
        </w:r>
        <w:r w:rsidR="00605F16">
          <w:rPr>
            <w:webHidden/>
          </w:rPr>
          <w:t>16</w:t>
        </w:r>
        <w:r w:rsidR="000862DA">
          <w:rPr>
            <w:webHidden/>
          </w:rPr>
          <w:fldChar w:fldCharType="end"/>
        </w:r>
      </w:hyperlink>
    </w:p>
    <w:p w:rsidR="00605F16" w:rsidRDefault="006459F1" w:rsidP="00167C84">
      <w:pPr>
        <w:pStyle w:val="15"/>
        <w:rPr>
          <w:rFonts w:asciiTheme="minorHAnsi" w:eastAsiaTheme="minorEastAsia" w:hAnsiTheme="minorHAnsi" w:cstheme="minorBidi"/>
          <w:lang w:eastAsia="ru-RU"/>
        </w:rPr>
      </w:pPr>
      <w:hyperlink w:anchor="_Toc171337946" w:history="1">
        <w:r w:rsidR="00605F16" w:rsidRPr="007174AA">
          <w:rPr>
            <w:rStyle w:val="af0"/>
          </w:rPr>
          <w:t>«ООД.03 ИСТОРИЯ»</w:t>
        </w:r>
        <w:r w:rsidR="00605F16">
          <w:rPr>
            <w:webHidden/>
          </w:rPr>
          <w:tab/>
        </w:r>
        <w:r w:rsidR="000862DA">
          <w:rPr>
            <w:webHidden/>
          </w:rPr>
          <w:fldChar w:fldCharType="begin"/>
        </w:r>
        <w:r w:rsidR="00605F16">
          <w:rPr>
            <w:webHidden/>
          </w:rPr>
          <w:instrText xml:space="preserve"> PAGEREF _Toc171337946 \h </w:instrText>
        </w:r>
        <w:r w:rsidR="000862DA">
          <w:rPr>
            <w:webHidden/>
          </w:rPr>
        </w:r>
        <w:r w:rsidR="000862DA">
          <w:rPr>
            <w:webHidden/>
          </w:rPr>
          <w:fldChar w:fldCharType="separate"/>
        </w:r>
        <w:r w:rsidR="00605F16">
          <w:rPr>
            <w:webHidden/>
          </w:rPr>
          <w:t>49</w:t>
        </w:r>
        <w:r w:rsidR="000862DA">
          <w:rPr>
            <w:webHidden/>
          </w:rPr>
          <w:fldChar w:fldCharType="end"/>
        </w:r>
      </w:hyperlink>
    </w:p>
    <w:p w:rsidR="00605F16" w:rsidRDefault="006459F1" w:rsidP="00167C84">
      <w:pPr>
        <w:pStyle w:val="15"/>
        <w:rPr>
          <w:rFonts w:asciiTheme="minorHAnsi" w:eastAsiaTheme="minorEastAsia" w:hAnsiTheme="minorHAnsi" w:cstheme="minorBidi"/>
          <w:lang w:eastAsia="ru-RU"/>
        </w:rPr>
      </w:pPr>
      <w:hyperlink w:anchor="_Toc171337948" w:history="1">
        <w:r w:rsidR="00605F16" w:rsidRPr="007174AA">
          <w:rPr>
            <w:rStyle w:val="af0"/>
          </w:rPr>
          <w:t>«ООД.04 ОБЩЕСТВОЗНАНИЕ»</w:t>
        </w:r>
        <w:r w:rsidR="00605F16">
          <w:rPr>
            <w:webHidden/>
          </w:rPr>
          <w:tab/>
        </w:r>
        <w:r w:rsidR="000862DA">
          <w:rPr>
            <w:webHidden/>
          </w:rPr>
          <w:fldChar w:fldCharType="begin"/>
        </w:r>
        <w:r w:rsidR="00605F16">
          <w:rPr>
            <w:webHidden/>
          </w:rPr>
          <w:instrText xml:space="preserve"> PAGEREF _Toc171337948 \h </w:instrText>
        </w:r>
        <w:r w:rsidR="000862DA">
          <w:rPr>
            <w:webHidden/>
          </w:rPr>
        </w:r>
        <w:r w:rsidR="000862DA">
          <w:rPr>
            <w:webHidden/>
          </w:rPr>
          <w:fldChar w:fldCharType="separate"/>
        </w:r>
        <w:r w:rsidR="00605F16">
          <w:rPr>
            <w:webHidden/>
          </w:rPr>
          <w:t>65</w:t>
        </w:r>
        <w:r w:rsidR="000862DA">
          <w:rPr>
            <w:webHidden/>
          </w:rPr>
          <w:fldChar w:fldCharType="end"/>
        </w:r>
      </w:hyperlink>
    </w:p>
    <w:p w:rsidR="00605F16" w:rsidRDefault="006459F1" w:rsidP="00167C84">
      <w:pPr>
        <w:pStyle w:val="15"/>
        <w:rPr>
          <w:rFonts w:asciiTheme="minorHAnsi" w:eastAsiaTheme="minorEastAsia" w:hAnsiTheme="minorHAnsi" w:cstheme="minorBidi"/>
          <w:lang w:eastAsia="ru-RU"/>
        </w:rPr>
      </w:pPr>
      <w:hyperlink w:anchor="_Toc171337949" w:history="1">
        <w:r w:rsidR="00605F16" w:rsidRPr="007174AA">
          <w:rPr>
            <w:rStyle w:val="af0"/>
          </w:rPr>
          <w:t>«ООД.05 ГЕОГРАФИЯ»</w:t>
        </w:r>
        <w:r w:rsidR="00605F16">
          <w:rPr>
            <w:webHidden/>
          </w:rPr>
          <w:tab/>
        </w:r>
        <w:r w:rsidR="000862DA">
          <w:rPr>
            <w:webHidden/>
          </w:rPr>
          <w:fldChar w:fldCharType="begin"/>
        </w:r>
        <w:r w:rsidR="00605F16">
          <w:rPr>
            <w:webHidden/>
          </w:rPr>
          <w:instrText xml:space="preserve"> PAGEREF _Toc171337949 \h </w:instrText>
        </w:r>
        <w:r w:rsidR="000862DA">
          <w:rPr>
            <w:webHidden/>
          </w:rPr>
        </w:r>
        <w:r w:rsidR="000862DA">
          <w:rPr>
            <w:webHidden/>
          </w:rPr>
          <w:fldChar w:fldCharType="separate"/>
        </w:r>
        <w:r w:rsidR="00605F16">
          <w:rPr>
            <w:webHidden/>
          </w:rPr>
          <w:t>84</w:t>
        </w:r>
        <w:r w:rsidR="000862DA">
          <w:rPr>
            <w:webHidden/>
          </w:rPr>
          <w:fldChar w:fldCharType="end"/>
        </w:r>
      </w:hyperlink>
    </w:p>
    <w:p w:rsidR="00605F16" w:rsidRDefault="006459F1" w:rsidP="00167C84">
      <w:pPr>
        <w:pStyle w:val="15"/>
        <w:rPr>
          <w:rFonts w:asciiTheme="minorHAnsi" w:eastAsiaTheme="minorEastAsia" w:hAnsiTheme="minorHAnsi" w:cstheme="minorBidi"/>
          <w:lang w:eastAsia="ru-RU"/>
        </w:rPr>
      </w:pPr>
      <w:hyperlink w:anchor="_Toc171337950" w:history="1">
        <w:r w:rsidR="00605F16" w:rsidRPr="007174AA">
          <w:rPr>
            <w:rStyle w:val="af0"/>
          </w:rPr>
          <w:t>«ООД.06 ИНОСТРАННЫЙ ЯЗЫК»</w:t>
        </w:r>
        <w:r w:rsidR="00605F16">
          <w:rPr>
            <w:webHidden/>
          </w:rPr>
          <w:tab/>
        </w:r>
        <w:r w:rsidR="000862DA">
          <w:rPr>
            <w:webHidden/>
          </w:rPr>
          <w:fldChar w:fldCharType="begin"/>
        </w:r>
        <w:r w:rsidR="00605F16">
          <w:rPr>
            <w:webHidden/>
          </w:rPr>
          <w:instrText xml:space="preserve"> PAGEREF _Toc171337950 \h </w:instrText>
        </w:r>
        <w:r w:rsidR="000862DA">
          <w:rPr>
            <w:webHidden/>
          </w:rPr>
        </w:r>
        <w:r w:rsidR="000862DA">
          <w:rPr>
            <w:webHidden/>
          </w:rPr>
          <w:fldChar w:fldCharType="separate"/>
        </w:r>
        <w:r w:rsidR="00605F16">
          <w:rPr>
            <w:webHidden/>
          </w:rPr>
          <w:t>28</w:t>
        </w:r>
        <w:r w:rsidR="000862DA">
          <w:rPr>
            <w:webHidden/>
          </w:rPr>
          <w:fldChar w:fldCharType="end"/>
        </w:r>
      </w:hyperlink>
    </w:p>
    <w:p w:rsidR="00605F16" w:rsidRDefault="006459F1" w:rsidP="00167C84">
      <w:pPr>
        <w:pStyle w:val="15"/>
        <w:rPr>
          <w:rFonts w:asciiTheme="minorHAnsi" w:eastAsiaTheme="minorEastAsia" w:hAnsiTheme="minorHAnsi" w:cstheme="minorBidi"/>
          <w:lang w:eastAsia="ru-RU"/>
        </w:rPr>
      </w:pPr>
      <w:hyperlink w:anchor="_Toc171337951" w:history="1">
        <w:r w:rsidR="00605F16" w:rsidRPr="007174AA">
          <w:rPr>
            <w:rStyle w:val="af0"/>
          </w:rPr>
          <w:t>«ООД.07 МАТЕМАТИКА»</w:t>
        </w:r>
        <w:r w:rsidR="00605F16">
          <w:rPr>
            <w:webHidden/>
          </w:rPr>
          <w:tab/>
        </w:r>
        <w:r w:rsidR="000862DA">
          <w:rPr>
            <w:webHidden/>
          </w:rPr>
          <w:fldChar w:fldCharType="begin"/>
        </w:r>
        <w:r w:rsidR="00605F16">
          <w:rPr>
            <w:webHidden/>
          </w:rPr>
          <w:instrText xml:space="preserve"> PAGEREF _Toc171337951 \h </w:instrText>
        </w:r>
        <w:r w:rsidR="000862DA">
          <w:rPr>
            <w:webHidden/>
          </w:rPr>
        </w:r>
        <w:r w:rsidR="000862DA">
          <w:rPr>
            <w:webHidden/>
          </w:rPr>
          <w:fldChar w:fldCharType="separate"/>
        </w:r>
        <w:r w:rsidR="00605F16">
          <w:rPr>
            <w:webHidden/>
          </w:rPr>
          <w:t>59</w:t>
        </w:r>
        <w:r w:rsidR="000862DA">
          <w:rPr>
            <w:webHidden/>
          </w:rPr>
          <w:fldChar w:fldCharType="end"/>
        </w:r>
      </w:hyperlink>
    </w:p>
    <w:p w:rsidR="00605F16" w:rsidRDefault="006459F1" w:rsidP="00167C84">
      <w:pPr>
        <w:pStyle w:val="15"/>
        <w:rPr>
          <w:rFonts w:asciiTheme="minorHAnsi" w:eastAsiaTheme="minorEastAsia" w:hAnsiTheme="minorHAnsi" w:cstheme="minorBidi"/>
          <w:lang w:eastAsia="ru-RU"/>
        </w:rPr>
      </w:pPr>
      <w:hyperlink w:anchor="_Toc171337953" w:history="1">
        <w:r w:rsidR="00605F16" w:rsidRPr="007174AA">
          <w:rPr>
            <w:rStyle w:val="af0"/>
          </w:rPr>
          <w:t>«ООД.08 ИНФОРМАТИКА»</w:t>
        </w:r>
        <w:r w:rsidR="00605F16">
          <w:rPr>
            <w:webHidden/>
          </w:rPr>
          <w:tab/>
        </w:r>
        <w:r w:rsidR="000862DA">
          <w:rPr>
            <w:webHidden/>
          </w:rPr>
          <w:fldChar w:fldCharType="begin"/>
        </w:r>
        <w:r w:rsidR="00605F16">
          <w:rPr>
            <w:webHidden/>
          </w:rPr>
          <w:instrText xml:space="preserve"> PAGEREF _Toc171337953 \h </w:instrText>
        </w:r>
        <w:r w:rsidR="000862DA">
          <w:rPr>
            <w:webHidden/>
          </w:rPr>
        </w:r>
        <w:r w:rsidR="000862DA">
          <w:rPr>
            <w:webHidden/>
          </w:rPr>
          <w:fldChar w:fldCharType="separate"/>
        </w:r>
        <w:r w:rsidR="00605F16">
          <w:rPr>
            <w:webHidden/>
          </w:rPr>
          <w:t>108</w:t>
        </w:r>
        <w:r w:rsidR="000862DA">
          <w:rPr>
            <w:webHidden/>
          </w:rPr>
          <w:fldChar w:fldCharType="end"/>
        </w:r>
      </w:hyperlink>
    </w:p>
    <w:p w:rsidR="00605F16" w:rsidRDefault="006459F1" w:rsidP="00167C84">
      <w:pPr>
        <w:pStyle w:val="15"/>
        <w:rPr>
          <w:rFonts w:asciiTheme="minorHAnsi" w:eastAsiaTheme="minorEastAsia" w:hAnsiTheme="minorHAnsi" w:cstheme="minorBidi"/>
          <w:lang w:eastAsia="ru-RU"/>
        </w:rPr>
      </w:pPr>
      <w:hyperlink w:anchor="_Toc171337954" w:history="1">
        <w:r w:rsidR="00605F16" w:rsidRPr="007174AA">
          <w:rPr>
            <w:rStyle w:val="af0"/>
          </w:rPr>
          <w:t>«ООД.09 ФИЗИЧЕСКАЯ КУЛЬТУРА»</w:t>
        </w:r>
        <w:r w:rsidR="00605F16">
          <w:rPr>
            <w:webHidden/>
          </w:rPr>
          <w:tab/>
        </w:r>
        <w:r w:rsidR="000862DA">
          <w:rPr>
            <w:webHidden/>
          </w:rPr>
          <w:fldChar w:fldCharType="begin"/>
        </w:r>
        <w:r w:rsidR="00605F16">
          <w:rPr>
            <w:webHidden/>
          </w:rPr>
          <w:instrText xml:space="preserve"> PAGEREF _Toc171337954 \h </w:instrText>
        </w:r>
        <w:r w:rsidR="000862DA">
          <w:rPr>
            <w:webHidden/>
          </w:rPr>
        </w:r>
        <w:r w:rsidR="000862DA">
          <w:rPr>
            <w:webHidden/>
          </w:rPr>
          <w:fldChar w:fldCharType="separate"/>
        </w:r>
        <w:r w:rsidR="00605F16">
          <w:rPr>
            <w:webHidden/>
          </w:rPr>
          <w:t>124</w:t>
        </w:r>
        <w:r w:rsidR="000862DA">
          <w:rPr>
            <w:webHidden/>
          </w:rPr>
          <w:fldChar w:fldCharType="end"/>
        </w:r>
      </w:hyperlink>
    </w:p>
    <w:p w:rsidR="00605F16" w:rsidRDefault="006459F1" w:rsidP="00167C84">
      <w:pPr>
        <w:pStyle w:val="15"/>
        <w:rPr>
          <w:rFonts w:asciiTheme="minorHAnsi" w:eastAsiaTheme="minorEastAsia" w:hAnsiTheme="minorHAnsi" w:cstheme="minorBidi"/>
          <w:lang w:eastAsia="ru-RU"/>
        </w:rPr>
      </w:pPr>
      <w:hyperlink w:anchor="_Toc171337955" w:history="1">
        <w:r w:rsidR="00605F16" w:rsidRPr="007174AA">
          <w:rPr>
            <w:rStyle w:val="af0"/>
          </w:rPr>
          <w:t>«ООД.10 ОСНОВЫ БЕЗОПАСНОСТИ И ЗАЩИТЫ РОДИНЫ»</w:t>
        </w:r>
        <w:r w:rsidR="00605F16">
          <w:rPr>
            <w:webHidden/>
          </w:rPr>
          <w:tab/>
        </w:r>
        <w:r w:rsidR="000862DA">
          <w:rPr>
            <w:webHidden/>
          </w:rPr>
          <w:fldChar w:fldCharType="begin"/>
        </w:r>
        <w:r w:rsidR="00605F16">
          <w:rPr>
            <w:webHidden/>
          </w:rPr>
          <w:instrText xml:space="preserve"> PAGEREF _Toc171337955 \h </w:instrText>
        </w:r>
        <w:r w:rsidR="000862DA">
          <w:rPr>
            <w:webHidden/>
          </w:rPr>
        </w:r>
        <w:r w:rsidR="000862DA">
          <w:rPr>
            <w:webHidden/>
          </w:rPr>
          <w:fldChar w:fldCharType="separate"/>
        </w:r>
        <w:r w:rsidR="00605F16">
          <w:rPr>
            <w:webHidden/>
          </w:rPr>
          <w:t>146</w:t>
        </w:r>
        <w:r w:rsidR="000862DA">
          <w:rPr>
            <w:webHidden/>
          </w:rPr>
          <w:fldChar w:fldCharType="end"/>
        </w:r>
      </w:hyperlink>
    </w:p>
    <w:p w:rsidR="00605F16" w:rsidRDefault="006459F1" w:rsidP="00167C84">
      <w:pPr>
        <w:pStyle w:val="15"/>
        <w:rPr>
          <w:rFonts w:asciiTheme="minorHAnsi" w:eastAsiaTheme="minorEastAsia" w:hAnsiTheme="minorHAnsi" w:cstheme="minorBidi"/>
          <w:lang w:eastAsia="ru-RU"/>
        </w:rPr>
      </w:pPr>
      <w:hyperlink w:anchor="_Toc171337956" w:history="1">
        <w:r w:rsidR="00605F16" w:rsidRPr="007174AA">
          <w:rPr>
            <w:rStyle w:val="af0"/>
          </w:rPr>
          <w:t>«ООД.11 ФИЗИКА»</w:t>
        </w:r>
        <w:r w:rsidR="00605F16">
          <w:rPr>
            <w:webHidden/>
          </w:rPr>
          <w:tab/>
        </w:r>
        <w:r w:rsidR="000862DA">
          <w:rPr>
            <w:webHidden/>
          </w:rPr>
          <w:fldChar w:fldCharType="begin"/>
        </w:r>
        <w:r w:rsidR="00605F16">
          <w:rPr>
            <w:webHidden/>
          </w:rPr>
          <w:instrText xml:space="preserve"> PAGEREF _Toc171337956 \h </w:instrText>
        </w:r>
        <w:r w:rsidR="000862DA">
          <w:rPr>
            <w:webHidden/>
          </w:rPr>
        </w:r>
        <w:r w:rsidR="000862DA">
          <w:rPr>
            <w:webHidden/>
          </w:rPr>
          <w:fldChar w:fldCharType="separate"/>
        </w:r>
        <w:r w:rsidR="00605F16">
          <w:rPr>
            <w:webHidden/>
          </w:rPr>
          <w:t>173</w:t>
        </w:r>
        <w:r w:rsidR="000862DA">
          <w:rPr>
            <w:webHidden/>
          </w:rPr>
          <w:fldChar w:fldCharType="end"/>
        </w:r>
      </w:hyperlink>
    </w:p>
    <w:p w:rsidR="00605F16" w:rsidRDefault="006459F1" w:rsidP="00167C84">
      <w:pPr>
        <w:pStyle w:val="15"/>
        <w:rPr>
          <w:rFonts w:asciiTheme="minorHAnsi" w:eastAsiaTheme="minorEastAsia" w:hAnsiTheme="minorHAnsi" w:cstheme="minorBidi"/>
          <w:lang w:eastAsia="ru-RU"/>
        </w:rPr>
      </w:pPr>
      <w:hyperlink w:anchor="_Toc171337957" w:history="1">
        <w:r w:rsidR="00605F16" w:rsidRPr="007174AA">
          <w:rPr>
            <w:rStyle w:val="af0"/>
          </w:rPr>
          <w:t>«ООД.12 ХИМИЯ»</w:t>
        </w:r>
        <w:r w:rsidR="00605F16">
          <w:rPr>
            <w:webHidden/>
          </w:rPr>
          <w:tab/>
        </w:r>
        <w:r w:rsidR="000862DA">
          <w:rPr>
            <w:webHidden/>
          </w:rPr>
          <w:fldChar w:fldCharType="begin"/>
        </w:r>
        <w:r w:rsidR="00605F16">
          <w:rPr>
            <w:webHidden/>
          </w:rPr>
          <w:instrText xml:space="preserve"> PAGEREF _Toc171337957 \h </w:instrText>
        </w:r>
        <w:r w:rsidR="000862DA">
          <w:rPr>
            <w:webHidden/>
          </w:rPr>
        </w:r>
        <w:r w:rsidR="000862DA">
          <w:rPr>
            <w:webHidden/>
          </w:rPr>
          <w:fldChar w:fldCharType="separate"/>
        </w:r>
        <w:r w:rsidR="00605F16">
          <w:rPr>
            <w:webHidden/>
          </w:rPr>
          <w:t>203</w:t>
        </w:r>
        <w:r w:rsidR="000862DA">
          <w:rPr>
            <w:webHidden/>
          </w:rPr>
          <w:fldChar w:fldCharType="end"/>
        </w:r>
      </w:hyperlink>
    </w:p>
    <w:p w:rsidR="00605F16" w:rsidRDefault="006459F1" w:rsidP="00167C84">
      <w:pPr>
        <w:pStyle w:val="15"/>
        <w:rPr>
          <w:rFonts w:asciiTheme="minorHAnsi" w:eastAsiaTheme="minorEastAsia" w:hAnsiTheme="minorHAnsi" w:cstheme="minorBidi"/>
          <w:lang w:eastAsia="ru-RU"/>
        </w:rPr>
      </w:pPr>
      <w:hyperlink w:anchor="_Toc171337958" w:history="1">
        <w:r w:rsidR="00605F16" w:rsidRPr="007174AA">
          <w:rPr>
            <w:rStyle w:val="af0"/>
          </w:rPr>
          <w:t>«ООД.13 БИОЛОГИЯ»</w:t>
        </w:r>
        <w:r w:rsidR="00605F16">
          <w:rPr>
            <w:webHidden/>
          </w:rPr>
          <w:tab/>
        </w:r>
        <w:r w:rsidR="000862DA">
          <w:rPr>
            <w:webHidden/>
          </w:rPr>
          <w:fldChar w:fldCharType="begin"/>
        </w:r>
        <w:r w:rsidR="00605F16">
          <w:rPr>
            <w:webHidden/>
          </w:rPr>
          <w:instrText xml:space="preserve"> PAGEREF _Toc171337958 \h </w:instrText>
        </w:r>
        <w:r w:rsidR="000862DA">
          <w:rPr>
            <w:webHidden/>
          </w:rPr>
        </w:r>
        <w:r w:rsidR="000862DA">
          <w:rPr>
            <w:webHidden/>
          </w:rPr>
          <w:fldChar w:fldCharType="separate"/>
        </w:r>
        <w:r w:rsidR="00605F16">
          <w:rPr>
            <w:webHidden/>
          </w:rPr>
          <w:t>223</w:t>
        </w:r>
        <w:r w:rsidR="000862DA">
          <w:rPr>
            <w:webHidden/>
          </w:rPr>
          <w:fldChar w:fldCharType="end"/>
        </w:r>
      </w:hyperlink>
    </w:p>
    <w:p w:rsidR="00605F16" w:rsidRDefault="006459F1" w:rsidP="00167C84">
      <w:pPr>
        <w:pStyle w:val="15"/>
        <w:rPr>
          <w:rFonts w:asciiTheme="minorHAnsi" w:eastAsiaTheme="minorEastAsia" w:hAnsiTheme="minorHAnsi" w:cstheme="minorBidi"/>
          <w:lang w:eastAsia="ru-RU"/>
        </w:rPr>
      </w:pPr>
      <w:hyperlink w:anchor="_Toc171337959" w:history="1">
        <w:r w:rsidR="00605F16" w:rsidRPr="007174AA">
          <w:rPr>
            <w:rStyle w:val="af0"/>
          </w:rPr>
          <w:t>«СГ.01. ИСТОРИЯ РОССИИ»</w:t>
        </w:r>
        <w:r w:rsidR="00605F16">
          <w:rPr>
            <w:webHidden/>
          </w:rPr>
          <w:tab/>
        </w:r>
        <w:r w:rsidR="000862DA">
          <w:rPr>
            <w:webHidden/>
          </w:rPr>
          <w:fldChar w:fldCharType="begin"/>
        </w:r>
        <w:r w:rsidR="00605F16">
          <w:rPr>
            <w:webHidden/>
          </w:rPr>
          <w:instrText xml:space="preserve"> PAGEREF _Toc171337959 \h </w:instrText>
        </w:r>
        <w:r w:rsidR="000862DA">
          <w:rPr>
            <w:webHidden/>
          </w:rPr>
        </w:r>
        <w:r w:rsidR="000862DA">
          <w:rPr>
            <w:webHidden/>
          </w:rPr>
          <w:fldChar w:fldCharType="separate"/>
        </w:r>
        <w:r w:rsidR="00605F16">
          <w:rPr>
            <w:webHidden/>
          </w:rPr>
          <w:t>239</w:t>
        </w:r>
        <w:r w:rsidR="000862DA">
          <w:rPr>
            <w:webHidden/>
          </w:rPr>
          <w:fldChar w:fldCharType="end"/>
        </w:r>
      </w:hyperlink>
    </w:p>
    <w:p w:rsidR="00605F16" w:rsidRDefault="006459F1" w:rsidP="00167C84">
      <w:pPr>
        <w:pStyle w:val="15"/>
        <w:rPr>
          <w:rFonts w:asciiTheme="minorHAnsi" w:eastAsiaTheme="minorEastAsia" w:hAnsiTheme="minorHAnsi" w:cstheme="minorBidi"/>
          <w:lang w:eastAsia="ru-RU"/>
        </w:rPr>
      </w:pPr>
      <w:hyperlink w:anchor="_Toc171337960" w:history="1">
        <w:r w:rsidR="00605F16" w:rsidRPr="007174AA">
          <w:rPr>
            <w:rStyle w:val="af0"/>
          </w:rPr>
          <w:t>«</w:t>
        </w:r>
        <w:r w:rsidR="00605F16" w:rsidRPr="007174AA">
          <w:rPr>
            <w:rStyle w:val="af0"/>
            <w:iCs/>
          </w:rPr>
          <w:t>СГ.02 ИНОСТРАННЫЙ ЯЗЫК В ПРОФЕССИОНАЛЬНОЙ ДЕЯТЕЛЬНОСТИ</w:t>
        </w:r>
        <w:r w:rsidR="00605F16" w:rsidRPr="007174AA">
          <w:rPr>
            <w:rStyle w:val="af0"/>
          </w:rPr>
          <w:t>»</w:t>
        </w:r>
        <w:r w:rsidR="00605F16">
          <w:rPr>
            <w:webHidden/>
          </w:rPr>
          <w:tab/>
        </w:r>
        <w:r w:rsidR="000862DA">
          <w:rPr>
            <w:webHidden/>
          </w:rPr>
          <w:fldChar w:fldCharType="begin"/>
        </w:r>
        <w:r w:rsidR="00605F16">
          <w:rPr>
            <w:webHidden/>
          </w:rPr>
          <w:instrText xml:space="preserve"> PAGEREF _Toc171337960 \h </w:instrText>
        </w:r>
        <w:r w:rsidR="000862DA">
          <w:rPr>
            <w:webHidden/>
          </w:rPr>
        </w:r>
        <w:r w:rsidR="000862DA">
          <w:rPr>
            <w:webHidden/>
          </w:rPr>
          <w:fldChar w:fldCharType="separate"/>
        </w:r>
        <w:r w:rsidR="00605F16">
          <w:rPr>
            <w:webHidden/>
          </w:rPr>
          <w:t>247</w:t>
        </w:r>
        <w:r w:rsidR="000862DA">
          <w:rPr>
            <w:webHidden/>
          </w:rPr>
          <w:fldChar w:fldCharType="end"/>
        </w:r>
      </w:hyperlink>
    </w:p>
    <w:p w:rsidR="00605F16" w:rsidRDefault="006459F1" w:rsidP="00167C84">
      <w:pPr>
        <w:pStyle w:val="15"/>
        <w:rPr>
          <w:rFonts w:asciiTheme="minorHAnsi" w:eastAsiaTheme="minorEastAsia" w:hAnsiTheme="minorHAnsi" w:cstheme="minorBidi"/>
          <w:lang w:eastAsia="ru-RU"/>
        </w:rPr>
      </w:pPr>
      <w:hyperlink w:anchor="_Toc171337961" w:history="1">
        <w:r w:rsidR="00605F16" w:rsidRPr="007174AA">
          <w:rPr>
            <w:rStyle w:val="af0"/>
          </w:rPr>
          <w:t>«</w:t>
        </w:r>
        <w:r w:rsidR="00605F16" w:rsidRPr="007174AA">
          <w:rPr>
            <w:rStyle w:val="af0"/>
            <w:iCs/>
          </w:rPr>
          <w:t>СГ.03 БЕЗОПАСНОСТЬ ЖИЗНЕДЕЯТЕЛЬНОСТИ</w:t>
        </w:r>
        <w:r w:rsidR="00605F16" w:rsidRPr="007174AA">
          <w:rPr>
            <w:rStyle w:val="af0"/>
          </w:rPr>
          <w:t>»</w:t>
        </w:r>
        <w:r w:rsidR="00605F16">
          <w:rPr>
            <w:webHidden/>
          </w:rPr>
          <w:tab/>
        </w:r>
        <w:r w:rsidR="000862DA">
          <w:rPr>
            <w:webHidden/>
          </w:rPr>
          <w:fldChar w:fldCharType="begin"/>
        </w:r>
        <w:r w:rsidR="00605F16">
          <w:rPr>
            <w:webHidden/>
          </w:rPr>
          <w:instrText xml:space="preserve"> PAGEREF _Toc171337961 \h </w:instrText>
        </w:r>
        <w:r w:rsidR="000862DA">
          <w:rPr>
            <w:webHidden/>
          </w:rPr>
        </w:r>
        <w:r w:rsidR="000862DA">
          <w:rPr>
            <w:webHidden/>
          </w:rPr>
          <w:fldChar w:fldCharType="separate"/>
        </w:r>
        <w:r w:rsidR="00605F16">
          <w:rPr>
            <w:webHidden/>
          </w:rPr>
          <w:t>258</w:t>
        </w:r>
        <w:r w:rsidR="000862DA">
          <w:rPr>
            <w:webHidden/>
          </w:rPr>
          <w:fldChar w:fldCharType="end"/>
        </w:r>
      </w:hyperlink>
    </w:p>
    <w:p w:rsidR="00605F16" w:rsidRDefault="006459F1" w:rsidP="00167C84">
      <w:pPr>
        <w:pStyle w:val="15"/>
        <w:rPr>
          <w:rFonts w:asciiTheme="minorHAnsi" w:eastAsiaTheme="minorEastAsia" w:hAnsiTheme="minorHAnsi" w:cstheme="minorBidi"/>
          <w:lang w:eastAsia="ru-RU"/>
        </w:rPr>
      </w:pPr>
      <w:hyperlink w:anchor="_Toc171337962" w:history="1">
        <w:r w:rsidR="00605F16" w:rsidRPr="007174AA">
          <w:rPr>
            <w:rStyle w:val="af0"/>
          </w:rPr>
          <w:t>«</w:t>
        </w:r>
        <w:r w:rsidR="00605F16" w:rsidRPr="007174AA">
          <w:rPr>
            <w:rStyle w:val="af0"/>
            <w:iCs/>
          </w:rPr>
          <w:t>СГ.04 ФИЗИЧЕСКАЯ КУЛЬТУРА</w:t>
        </w:r>
        <w:r w:rsidR="00605F16" w:rsidRPr="007174AA">
          <w:rPr>
            <w:rStyle w:val="af0"/>
          </w:rPr>
          <w:t>»</w:t>
        </w:r>
        <w:r w:rsidR="00605F16">
          <w:rPr>
            <w:webHidden/>
          </w:rPr>
          <w:tab/>
        </w:r>
        <w:r w:rsidR="000862DA">
          <w:rPr>
            <w:webHidden/>
          </w:rPr>
          <w:fldChar w:fldCharType="begin"/>
        </w:r>
        <w:r w:rsidR="00605F16">
          <w:rPr>
            <w:webHidden/>
          </w:rPr>
          <w:instrText xml:space="preserve"> PAGEREF _Toc171337962 \h </w:instrText>
        </w:r>
        <w:r w:rsidR="000862DA">
          <w:rPr>
            <w:webHidden/>
          </w:rPr>
        </w:r>
        <w:r w:rsidR="000862DA">
          <w:rPr>
            <w:webHidden/>
          </w:rPr>
          <w:fldChar w:fldCharType="separate"/>
        </w:r>
        <w:r w:rsidR="00605F16">
          <w:rPr>
            <w:webHidden/>
          </w:rPr>
          <w:t>270</w:t>
        </w:r>
        <w:r w:rsidR="000862DA">
          <w:rPr>
            <w:webHidden/>
          </w:rPr>
          <w:fldChar w:fldCharType="end"/>
        </w:r>
      </w:hyperlink>
    </w:p>
    <w:p w:rsidR="00605F16" w:rsidRDefault="006459F1" w:rsidP="00167C84">
      <w:pPr>
        <w:pStyle w:val="15"/>
        <w:rPr>
          <w:rFonts w:asciiTheme="minorHAnsi" w:eastAsiaTheme="minorEastAsia" w:hAnsiTheme="minorHAnsi" w:cstheme="minorBidi"/>
          <w:lang w:eastAsia="ru-RU"/>
        </w:rPr>
      </w:pPr>
      <w:hyperlink w:anchor="_Toc171337963" w:history="1">
        <w:r w:rsidR="00605F16" w:rsidRPr="007174AA">
          <w:rPr>
            <w:rStyle w:val="af0"/>
          </w:rPr>
          <w:t>«</w:t>
        </w:r>
        <w:r w:rsidR="00605F16" w:rsidRPr="007174AA">
          <w:rPr>
            <w:rStyle w:val="af0"/>
            <w:iCs/>
          </w:rPr>
          <w:t>СГ.05 ОСНОВЫ БЕРЕЖЛИВОГО ПРОИЗВОДСТВА»</w:t>
        </w:r>
        <w:r w:rsidR="00605F16">
          <w:rPr>
            <w:webHidden/>
          </w:rPr>
          <w:tab/>
        </w:r>
        <w:r w:rsidR="000862DA">
          <w:rPr>
            <w:webHidden/>
          </w:rPr>
          <w:fldChar w:fldCharType="begin"/>
        </w:r>
        <w:r w:rsidR="00605F16">
          <w:rPr>
            <w:webHidden/>
          </w:rPr>
          <w:instrText xml:space="preserve"> PAGEREF _Toc171337963 \h </w:instrText>
        </w:r>
        <w:r w:rsidR="000862DA">
          <w:rPr>
            <w:webHidden/>
          </w:rPr>
        </w:r>
        <w:r w:rsidR="000862DA">
          <w:rPr>
            <w:webHidden/>
          </w:rPr>
          <w:fldChar w:fldCharType="separate"/>
        </w:r>
        <w:r w:rsidR="00605F16">
          <w:rPr>
            <w:webHidden/>
          </w:rPr>
          <w:t>283</w:t>
        </w:r>
        <w:r w:rsidR="000862DA">
          <w:rPr>
            <w:webHidden/>
          </w:rPr>
          <w:fldChar w:fldCharType="end"/>
        </w:r>
      </w:hyperlink>
    </w:p>
    <w:p w:rsidR="00605F16" w:rsidRDefault="006459F1" w:rsidP="00167C84">
      <w:pPr>
        <w:pStyle w:val="15"/>
        <w:rPr>
          <w:rFonts w:asciiTheme="minorHAnsi" w:eastAsiaTheme="minorEastAsia" w:hAnsiTheme="minorHAnsi" w:cstheme="minorBidi"/>
          <w:lang w:eastAsia="ru-RU"/>
        </w:rPr>
      </w:pPr>
      <w:hyperlink w:anchor="_Toc171337964" w:history="1">
        <w:r w:rsidR="00605F16" w:rsidRPr="007174AA">
          <w:rPr>
            <w:rStyle w:val="af0"/>
          </w:rPr>
          <w:t>«</w:t>
        </w:r>
        <w:r w:rsidR="00605F16" w:rsidRPr="007174AA">
          <w:rPr>
            <w:rStyle w:val="af0"/>
            <w:iCs/>
          </w:rPr>
          <w:t>СГ.06 ОСНОВЫ ФИНАНСОВОЙ ГРАМОТНОСТИ</w:t>
        </w:r>
        <w:r w:rsidR="00605F16" w:rsidRPr="007174AA">
          <w:rPr>
            <w:rStyle w:val="af0"/>
          </w:rPr>
          <w:t>»</w:t>
        </w:r>
        <w:r w:rsidR="00605F16">
          <w:rPr>
            <w:webHidden/>
          </w:rPr>
          <w:tab/>
        </w:r>
        <w:r w:rsidR="000862DA">
          <w:rPr>
            <w:webHidden/>
          </w:rPr>
          <w:fldChar w:fldCharType="begin"/>
        </w:r>
        <w:r w:rsidR="00605F16">
          <w:rPr>
            <w:webHidden/>
          </w:rPr>
          <w:instrText xml:space="preserve"> PAGEREF _Toc171337964 \h </w:instrText>
        </w:r>
        <w:r w:rsidR="000862DA">
          <w:rPr>
            <w:webHidden/>
          </w:rPr>
        </w:r>
        <w:r w:rsidR="000862DA">
          <w:rPr>
            <w:webHidden/>
          </w:rPr>
          <w:fldChar w:fldCharType="separate"/>
        </w:r>
        <w:r w:rsidR="00605F16">
          <w:rPr>
            <w:webHidden/>
          </w:rPr>
          <w:t>292</w:t>
        </w:r>
        <w:r w:rsidR="000862DA">
          <w:rPr>
            <w:webHidden/>
          </w:rPr>
          <w:fldChar w:fldCharType="end"/>
        </w:r>
      </w:hyperlink>
    </w:p>
    <w:p w:rsidR="00605F16" w:rsidRDefault="006459F1" w:rsidP="00167C84">
      <w:pPr>
        <w:pStyle w:val="15"/>
        <w:rPr>
          <w:rFonts w:asciiTheme="minorHAnsi" w:eastAsiaTheme="minorEastAsia" w:hAnsiTheme="minorHAnsi" w:cstheme="minorBidi"/>
          <w:lang w:eastAsia="ru-RU"/>
        </w:rPr>
      </w:pPr>
      <w:hyperlink w:anchor="_Toc171337965" w:history="1">
        <w:r w:rsidR="00605F16" w:rsidRPr="007174AA">
          <w:rPr>
            <w:rStyle w:val="af0"/>
          </w:rPr>
          <w:t>«ОП.01 МАТЕРИАЛОВЕДЕНИЕ»</w:t>
        </w:r>
        <w:r w:rsidR="00605F16">
          <w:rPr>
            <w:webHidden/>
          </w:rPr>
          <w:tab/>
        </w:r>
        <w:r w:rsidR="000862DA">
          <w:rPr>
            <w:webHidden/>
          </w:rPr>
          <w:fldChar w:fldCharType="begin"/>
        </w:r>
        <w:r w:rsidR="00605F16">
          <w:rPr>
            <w:webHidden/>
          </w:rPr>
          <w:instrText xml:space="preserve"> PAGEREF _Toc171337965 \h </w:instrText>
        </w:r>
        <w:r w:rsidR="000862DA">
          <w:rPr>
            <w:webHidden/>
          </w:rPr>
        </w:r>
        <w:r w:rsidR="000862DA">
          <w:rPr>
            <w:webHidden/>
          </w:rPr>
          <w:fldChar w:fldCharType="separate"/>
        </w:r>
        <w:r w:rsidR="00605F16">
          <w:rPr>
            <w:webHidden/>
          </w:rPr>
          <w:t>299</w:t>
        </w:r>
        <w:r w:rsidR="000862DA">
          <w:rPr>
            <w:webHidden/>
          </w:rPr>
          <w:fldChar w:fldCharType="end"/>
        </w:r>
      </w:hyperlink>
    </w:p>
    <w:p w:rsidR="00605F16" w:rsidRDefault="006459F1" w:rsidP="00167C84">
      <w:pPr>
        <w:pStyle w:val="15"/>
        <w:rPr>
          <w:rFonts w:asciiTheme="minorHAnsi" w:eastAsiaTheme="minorEastAsia" w:hAnsiTheme="minorHAnsi" w:cstheme="minorBidi"/>
          <w:lang w:eastAsia="ru-RU"/>
        </w:rPr>
      </w:pPr>
      <w:hyperlink w:anchor="_Toc171337966" w:history="1">
        <w:r w:rsidR="00605F16" w:rsidRPr="007174AA">
          <w:rPr>
            <w:rStyle w:val="af0"/>
          </w:rPr>
          <w:t>«ОП.02 ТЕХНИЧЕСКАЯ ГРАФИКА»</w:t>
        </w:r>
        <w:r w:rsidR="00605F16">
          <w:rPr>
            <w:webHidden/>
          </w:rPr>
          <w:tab/>
        </w:r>
        <w:r w:rsidR="000862DA">
          <w:rPr>
            <w:webHidden/>
          </w:rPr>
          <w:fldChar w:fldCharType="begin"/>
        </w:r>
        <w:r w:rsidR="00605F16">
          <w:rPr>
            <w:webHidden/>
          </w:rPr>
          <w:instrText xml:space="preserve"> PAGEREF _Toc171337966 \h </w:instrText>
        </w:r>
        <w:r w:rsidR="000862DA">
          <w:rPr>
            <w:webHidden/>
          </w:rPr>
        </w:r>
        <w:r w:rsidR="000862DA">
          <w:rPr>
            <w:webHidden/>
          </w:rPr>
          <w:fldChar w:fldCharType="separate"/>
        </w:r>
        <w:r w:rsidR="00605F16">
          <w:rPr>
            <w:webHidden/>
          </w:rPr>
          <w:t>313</w:t>
        </w:r>
        <w:r w:rsidR="000862DA">
          <w:rPr>
            <w:webHidden/>
          </w:rPr>
          <w:fldChar w:fldCharType="end"/>
        </w:r>
      </w:hyperlink>
    </w:p>
    <w:p w:rsidR="00605F16" w:rsidRDefault="006459F1" w:rsidP="00167C84">
      <w:pPr>
        <w:pStyle w:val="15"/>
        <w:rPr>
          <w:rFonts w:asciiTheme="minorHAnsi" w:eastAsiaTheme="minorEastAsia" w:hAnsiTheme="minorHAnsi" w:cstheme="minorBidi"/>
          <w:lang w:eastAsia="ru-RU"/>
        </w:rPr>
      </w:pPr>
      <w:hyperlink w:anchor="_Toc171337967" w:history="1">
        <w:r w:rsidR="00605F16" w:rsidRPr="007174AA">
          <w:rPr>
            <w:rStyle w:val="af0"/>
          </w:rPr>
          <w:t>«ОП.03 ДОПУСКИ, ПОСАДКИ И ТЕХНИЧЕСКИЕ ИЗМЕРЕНИЯ»</w:t>
        </w:r>
        <w:r w:rsidR="00605F16">
          <w:rPr>
            <w:webHidden/>
          </w:rPr>
          <w:tab/>
        </w:r>
        <w:r w:rsidR="000862DA">
          <w:rPr>
            <w:webHidden/>
          </w:rPr>
          <w:fldChar w:fldCharType="begin"/>
        </w:r>
        <w:r w:rsidR="00605F16">
          <w:rPr>
            <w:webHidden/>
          </w:rPr>
          <w:instrText xml:space="preserve"> PAGEREF _Toc171337967 \h </w:instrText>
        </w:r>
        <w:r w:rsidR="000862DA">
          <w:rPr>
            <w:webHidden/>
          </w:rPr>
        </w:r>
        <w:r w:rsidR="000862DA">
          <w:rPr>
            <w:webHidden/>
          </w:rPr>
          <w:fldChar w:fldCharType="separate"/>
        </w:r>
        <w:r w:rsidR="00605F16">
          <w:rPr>
            <w:webHidden/>
          </w:rPr>
          <w:t>340</w:t>
        </w:r>
        <w:r w:rsidR="000862DA">
          <w:rPr>
            <w:webHidden/>
          </w:rPr>
          <w:fldChar w:fldCharType="end"/>
        </w:r>
      </w:hyperlink>
    </w:p>
    <w:p w:rsidR="00605F16" w:rsidRDefault="006459F1" w:rsidP="00167C84">
      <w:pPr>
        <w:pStyle w:val="15"/>
        <w:rPr>
          <w:rFonts w:asciiTheme="minorHAnsi" w:eastAsiaTheme="minorEastAsia" w:hAnsiTheme="minorHAnsi" w:cstheme="minorBidi"/>
          <w:lang w:eastAsia="ru-RU"/>
        </w:rPr>
      </w:pPr>
      <w:hyperlink w:anchor="_Toc171337968" w:history="1">
        <w:r w:rsidR="00605F16" w:rsidRPr="007174AA">
          <w:rPr>
            <w:rStyle w:val="af0"/>
          </w:rPr>
          <w:t>«ОП.04 ТЕХНОЛОГИЯ ВЫПОЛНЕНИЯ СЛЕСАРНЫХ И СБОРОЧНЫХ РАБОТ»</w:t>
        </w:r>
        <w:r w:rsidR="00605F16">
          <w:rPr>
            <w:webHidden/>
          </w:rPr>
          <w:tab/>
        </w:r>
        <w:r w:rsidR="000862DA">
          <w:rPr>
            <w:webHidden/>
          </w:rPr>
          <w:fldChar w:fldCharType="begin"/>
        </w:r>
        <w:r w:rsidR="00605F16">
          <w:rPr>
            <w:webHidden/>
          </w:rPr>
          <w:instrText xml:space="preserve"> PAGEREF _Toc171337968 \h </w:instrText>
        </w:r>
        <w:r w:rsidR="000862DA">
          <w:rPr>
            <w:webHidden/>
          </w:rPr>
        </w:r>
        <w:r w:rsidR="000862DA">
          <w:rPr>
            <w:webHidden/>
          </w:rPr>
          <w:fldChar w:fldCharType="separate"/>
        </w:r>
        <w:r w:rsidR="00605F16">
          <w:rPr>
            <w:webHidden/>
          </w:rPr>
          <w:t>353</w:t>
        </w:r>
        <w:r w:rsidR="000862DA">
          <w:rPr>
            <w:webHidden/>
          </w:rPr>
          <w:fldChar w:fldCharType="end"/>
        </w:r>
      </w:hyperlink>
    </w:p>
    <w:p w:rsidR="00502F97" w:rsidRDefault="000862DA" w:rsidP="00167C84">
      <w:pPr>
        <w:pStyle w:val="15"/>
      </w:pPr>
      <w:r>
        <w:rPr>
          <w:lang w:eastAsia="ru-RU"/>
        </w:rPr>
        <w:fldChar w:fldCharType="end"/>
      </w:r>
    </w:p>
    <w:p w:rsidR="008018C7" w:rsidRDefault="008018C7" w:rsidP="00CD2973">
      <w:pPr>
        <w:jc w:val="center"/>
        <w:rPr>
          <w:rFonts w:ascii="Times New Roman" w:hAnsi="Times New Roman" w:cs="Times New Roman"/>
          <w:b/>
          <w:i/>
          <w:sz w:val="24"/>
          <w:szCs w:val="24"/>
        </w:rPr>
      </w:pPr>
    </w:p>
    <w:p w:rsidR="008018C7" w:rsidRDefault="008018C7" w:rsidP="00CD2973">
      <w:pPr>
        <w:jc w:val="center"/>
        <w:rPr>
          <w:rFonts w:ascii="Times New Roman" w:hAnsi="Times New Roman" w:cs="Times New Roman"/>
          <w:b/>
          <w:i/>
          <w:sz w:val="24"/>
          <w:szCs w:val="24"/>
        </w:rPr>
      </w:pPr>
    </w:p>
    <w:p w:rsidR="00AE3F78" w:rsidRDefault="00AE3F78" w:rsidP="00CD2973">
      <w:pPr>
        <w:jc w:val="center"/>
        <w:rPr>
          <w:rFonts w:ascii="Times New Roman" w:hAnsi="Times New Roman" w:cs="Times New Roman"/>
          <w:b/>
          <w:i/>
          <w:sz w:val="24"/>
          <w:szCs w:val="24"/>
        </w:rPr>
      </w:pPr>
    </w:p>
    <w:p w:rsidR="006E7FF4" w:rsidRPr="00A111E2" w:rsidRDefault="00955D56" w:rsidP="00AE3F78">
      <w:pPr>
        <w:pStyle w:val="1e"/>
        <w:jc w:val="center"/>
        <w:rPr>
          <w:b/>
          <w:color w:val="000000"/>
          <w:lang w:val="ru-RU"/>
        </w:rPr>
      </w:pPr>
      <w:bookmarkStart w:id="3" w:name="_Toc156228940"/>
      <w:bookmarkStart w:id="4" w:name="_Toc156295008"/>
      <w:r w:rsidRPr="00A0276D">
        <w:rPr>
          <w:b/>
          <w:bCs/>
          <w:lang w:val="ru-RU"/>
        </w:rPr>
        <w:t>202_</w:t>
      </w:r>
      <w:r w:rsidR="006459F1">
        <w:rPr>
          <w:b/>
          <w:bCs/>
          <w:u w:val="single"/>
          <w:lang w:val="ru-RU"/>
        </w:rPr>
        <w:t>5</w:t>
      </w:r>
      <w:r w:rsidRPr="00A0276D">
        <w:rPr>
          <w:b/>
          <w:bCs/>
          <w:lang w:val="ru-RU"/>
        </w:rPr>
        <w:t>_ г.</w:t>
      </w:r>
      <w:bookmarkEnd w:id="3"/>
      <w:bookmarkEnd w:id="4"/>
      <w:r w:rsidR="006E7FF4" w:rsidRPr="00A111E2">
        <w:rPr>
          <w:b/>
          <w:color w:val="000000"/>
          <w:lang w:val="ru-RU"/>
        </w:rPr>
        <w:br w:type="page"/>
      </w:r>
    </w:p>
    <w:p w:rsidR="00502F97" w:rsidRDefault="00502F97" w:rsidP="00502F97">
      <w:pPr>
        <w:jc w:val="right"/>
        <w:rPr>
          <w:rFonts w:ascii="Times New Roman" w:hAnsi="Times New Roman" w:cs="Times New Roman"/>
          <w:b/>
          <w:bCs/>
          <w:sz w:val="24"/>
          <w:szCs w:val="24"/>
        </w:rPr>
      </w:pPr>
      <w:r>
        <w:rPr>
          <w:rFonts w:ascii="Times New Roman" w:hAnsi="Times New Roman" w:cs="Times New Roman"/>
          <w:b/>
          <w:bCs/>
          <w:sz w:val="24"/>
          <w:szCs w:val="24"/>
        </w:rPr>
        <w:lastRenderedPageBreak/>
        <w:t xml:space="preserve">Приложение </w:t>
      </w:r>
      <w:r w:rsidR="00F5373D">
        <w:rPr>
          <w:rFonts w:ascii="Times New Roman" w:hAnsi="Times New Roman" w:cs="Times New Roman"/>
          <w:b/>
          <w:bCs/>
          <w:sz w:val="24"/>
          <w:szCs w:val="24"/>
        </w:rPr>
        <w:t>2</w:t>
      </w:r>
      <w:r>
        <w:rPr>
          <w:rFonts w:ascii="Times New Roman" w:hAnsi="Times New Roman" w:cs="Times New Roman"/>
          <w:b/>
          <w:bCs/>
          <w:sz w:val="24"/>
          <w:szCs w:val="24"/>
        </w:rPr>
        <w:t>.1</w:t>
      </w:r>
    </w:p>
    <w:p w:rsidR="00502F97" w:rsidRDefault="00502F97" w:rsidP="00502F97">
      <w:pPr>
        <w:jc w:val="right"/>
        <w:rPr>
          <w:rFonts w:ascii="Times New Roman" w:hAnsi="Times New Roman" w:cs="Times New Roman"/>
          <w:b/>
          <w:bCs/>
          <w:sz w:val="24"/>
          <w:szCs w:val="24"/>
        </w:rPr>
      </w:pPr>
      <w:r>
        <w:rPr>
          <w:rFonts w:ascii="Times New Roman" w:hAnsi="Times New Roman" w:cs="Times New Roman"/>
          <w:b/>
          <w:bCs/>
          <w:sz w:val="24"/>
          <w:szCs w:val="24"/>
        </w:rPr>
        <w:t xml:space="preserve">к </w:t>
      </w:r>
      <w:r w:rsidR="006D1C4C">
        <w:rPr>
          <w:rFonts w:ascii="Times New Roman" w:hAnsi="Times New Roman" w:cs="Times New Roman"/>
          <w:b/>
          <w:bCs/>
          <w:sz w:val="24"/>
          <w:szCs w:val="24"/>
        </w:rPr>
        <w:t>О</w:t>
      </w:r>
      <w:r w:rsidR="009A0AAA">
        <w:rPr>
          <w:rFonts w:ascii="Times New Roman" w:hAnsi="Times New Roman" w:cs="Times New Roman"/>
          <w:b/>
          <w:bCs/>
          <w:sz w:val="24"/>
          <w:szCs w:val="24"/>
        </w:rPr>
        <w:t>ПОП-П</w:t>
      </w:r>
      <w:r w:rsidR="00500011">
        <w:rPr>
          <w:rFonts w:ascii="Times New Roman" w:hAnsi="Times New Roman" w:cs="Times New Roman"/>
          <w:b/>
          <w:bCs/>
          <w:sz w:val="24"/>
          <w:szCs w:val="24"/>
        </w:rPr>
        <w:t xml:space="preserve"> по профессии</w:t>
      </w:r>
    </w:p>
    <w:p w:rsidR="00502F97" w:rsidRPr="002016B8" w:rsidRDefault="00B33B86" w:rsidP="00502F97">
      <w:pPr>
        <w:jc w:val="right"/>
        <w:rPr>
          <w:rFonts w:ascii="Times New Roman" w:hAnsi="Times New Roman" w:cs="Times New Roman"/>
          <w:b/>
          <w:bCs/>
          <w:sz w:val="24"/>
          <w:szCs w:val="24"/>
        </w:rPr>
      </w:pPr>
      <w:r w:rsidRPr="002016B8">
        <w:rPr>
          <w:rFonts w:ascii="Times New Roman" w:eastAsia="Times New Roman" w:hAnsi="Times New Roman" w:cs="Times New Roman"/>
          <w:b/>
          <w:bCs/>
          <w:kern w:val="32"/>
          <w:sz w:val="24"/>
          <w:szCs w:val="24"/>
        </w:rPr>
        <w:t>15.01.35 Мастер слесарных работ</w:t>
      </w:r>
    </w:p>
    <w:p w:rsidR="00502F97" w:rsidRDefault="00502F97" w:rsidP="00502F97">
      <w:pPr>
        <w:jc w:val="right"/>
        <w:rPr>
          <w:rFonts w:ascii="Times New Roman" w:hAnsi="Times New Roman" w:cs="Times New Roman"/>
          <w:b/>
          <w:bCs/>
          <w:color w:val="0070C0"/>
          <w:sz w:val="24"/>
          <w:szCs w:val="24"/>
        </w:rPr>
      </w:pPr>
    </w:p>
    <w:p w:rsidR="00502F97" w:rsidRDefault="00502F97" w:rsidP="00502F97">
      <w:pPr>
        <w:jc w:val="right"/>
        <w:rPr>
          <w:rFonts w:ascii="Times New Roman" w:hAnsi="Times New Roman" w:cs="Times New Roman"/>
          <w:b/>
          <w:bCs/>
          <w:color w:val="0070C0"/>
          <w:sz w:val="24"/>
          <w:szCs w:val="24"/>
        </w:rPr>
      </w:pPr>
    </w:p>
    <w:p w:rsidR="00502F97" w:rsidRDefault="00502F97" w:rsidP="00502F97">
      <w:pPr>
        <w:jc w:val="right"/>
        <w:rPr>
          <w:rFonts w:ascii="Times New Roman" w:hAnsi="Times New Roman" w:cs="Times New Roman"/>
          <w:b/>
          <w:bCs/>
          <w:color w:val="0070C0"/>
          <w:sz w:val="24"/>
          <w:szCs w:val="24"/>
        </w:rPr>
      </w:pPr>
    </w:p>
    <w:p w:rsidR="00502F97" w:rsidRDefault="00502F97" w:rsidP="00502F97">
      <w:pPr>
        <w:jc w:val="right"/>
        <w:rPr>
          <w:rFonts w:ascii="Times New Roman" w:hAnsi="Times New Roman" w:cs="Times New Roman"/>
          <w:b/>
          <w:bCs/>
          <w:color w:val="0070C0"/>
          <w:sz w:val="24"/>
          <w:szCs w:val="24"/>
        </w:rPr>
      </w:pPr>
    </w:p>
    <w:p w:rsidR="00502F97" w:rsidRDefault="00502F97" w:rsidP="00502F97">
      <w:pPr>
        <w:jc w:val="right"/>
        <w:rPr>
          <w:rFonts w:ascii="Times New Roman" w:hAnsi="Times New Roman" w:cs="Times New Roman"/>
          <w:b/>
          <w:bCs/>
          <w:color w:val="0070C0"/>
          <w:sz w:val="24"/>
          <w:szCs w:val="24"/>
        </w:rPr>
      </w:pPr>
    </w:p>
    <w:p w:rsidR="00502F97" w:rsidRDefault="00502F97" w:rsidP="00502F97">
      <w:pPr>
        <w:jc w:val="right"/>
        <w:rPr>
          <w:rFonts w:ascii="Times New Roman" w:hAnsi="Times New Roman" w:cs="Times New Roman"/>
          <w:b/>
          <w:bCs/>
          <w:color w:val="0070C0"/>
          <w:sz w:val="24"/>
          <w:szCs w:val="24"/>
        </w:rPr>
      </w:pPr>
    </w:p>
    <w:p w:rsidR="00502F97" w:rsidRDefault="00502F97" w:rsidP="00502F97">
      <w:pPr>
        <w:jc w:val="right"/>
        <w:rPr>
          <w:rFonts w:ascii="Times New Roman" w:hAnsi="Times New Roman" w:cs="Times New Roman"/>
          <w:b/>
          <w:bCs/>
          <w:color w:val="0070C0"/>
          <w:sz w:val="24"/>
          <w:szCs w:val="24"/>
        </w:rPr>
      </w:pPr>
    </w:p>
    <w:p w:rsidR="00502F97" w:rsidRDefault="00502F97" w:rsidP="00502F97">
      <w:pPr>
        <w:jc w:val="right"/>
        <w:rPr>
          <w:rFonts w:ascii="Times New Roman" w:hAnsi="Times New Roman" w:cs="Times New Roman"/>
          <w:b/>
          <w:bCs/>
          <w:color w:val="0070C0"/>
          <w:sz w:val="24"/>
          <w:szCs w:val="24"/>
        </w:rPr>
      </w:pPr>
    </w:p>
    <w:p w:rsidR="00502F97" w:rsidRDefault="00502F97" w:rsidP="00502F97">
      <w:pPr>
        <w:jc w:val="right"/>
        <w:rPr>
          <w:rFonts w:ascii="Times New Roman" w:hAnsi="Times New Roman" w:cs="Times New Roman"/>
          <w:b/>
          <w:bCs/>
          <w:color w:val="0070C0"/>
          <w:sz w:val="24"/>
          <w:szCs w:val="24"/>
        </w:rPr>
      </w:pPr>
    </w:p>
    <w:p w:rsidR="00502F97" w:rsidRDefault="00502F97" w:rsidP="00502F97">
      <w:pPr>
        <w:jc w:val="right"/>
        <w:rPr>
          <w:rFonts w:ascii="Times New Roman" w:hAnsi="Times New Roman" w:cs="Times New Roman"/>
          <w:b/>
          <w:bCs/>
          <w:color w:val="0070C0"/>
          <w:sz w:val="24"/>
          <w:szCs w:val="24"/>
        </w:rPr>
      </w:pPr>
    </w:p>
    <w:p w:rsidR="00502F97" w:rsidRPr="00502F97" w:rsidRDefault="00502F97" w:rsidP="00502F97">
      <w:pPr>
        <w:jc w:val="right"/>
        <w:rPr>
          <w:rFonts w:ascii="Times New Roman" w:hAnsi="Times New Roman" w:cs="Times New Roman"/>
          <w:b/>
          <w:bCs/>
          <w:color w:val="0070C0"/>
          <w:sz w:val="24"/>
          <w:szCs w:val="24"/>
        </w:rPr>
      </w:pPr>
    </w:p>
    <w:p w:rsidR="008F578C" w:rsidRPr="008F578C" w:rsidRDefault="006D1C4C" w:rsidP="008F578C">
      <w:pPr>
        <w:jc w:val="center"/>
        <w:rPr>
          <w:rFonts w:ascii="Times New Roman" w:hAnsi="Times New Roman" w:cs="Times New Roman"/>
          <w:b/>
          <w:bCs/>
          <w:sz w:val="24"/>
          <w:szCs w:val="24"/>
        </w:rPr>
      </w:pPr>
      <w:r>
        <w:rPr>
          <w:rFonts w:ascii="Times New Roman" w:hAnsi="Times New Roman" w:cs="Times New Roman"/>
          <w:b/>
          <w:bCs/>
          <w:sz w:val="24"/>
          <w:szCs w:val="24"/>
        </w:rPr>
        <w:t>Р</w:t>
      </w:r>
      <w:r w:rsidR="00D32F37" w:rsidRPr="008F578C">
        <w:rPr>
          <w:rFonts w:ascii="Times New Roman" w:hAnsi="Times New Roman" w:cs="Times New Roman"/>
          <w:b/>
          <w:bCs/>
          <w:sz w:val="24"/>
          <w:szCs w:val="24"/>
        </w:rPr>
        <w:t xml:space="preserve">абочая программа </w:t>
      </w:r>
      <w:r w:rsidR="00F5373D">
        <w:rPr>
          <w:rFonts w:ascii="Times New Roman" w:hAnsi="Times New Roman" w:cs="Times New Roman"/>
          <w:b/>
          <w:bCs/>
          <w:sz w:val="24"/>
          <w:szCs w:val="24"/>
        </w:rPr>
        <w:t>дисциплины</w:t>
      </w:r>
    </w:p>
    <w:p w:rsidR="00CD2973" w:rsidRDefault="008F578C" w:rsidP="006E7FF4">
      <w:pPr>
        <w:pStyle w:val="1"/>
      </w:pPr>
      <w:bookmarkStart w:id="5" w:name="_Toc150695621"/>
      <w:bookmarkStart w:id="6" w:name="_Toc150695786"/>
      <w:bookmarkStart w:id="7" w:name="_Toc171337943"/>
      <w:bookmarkStart w:id="8" w:name="_Toc171337969"/>
      <w:bookmarkStart w:id="9" w:name="_Toc171337995"/>
      <w:bookmarkStart w:id="10" w:name="_Toc171338021"/>
      <w:bookmarkStart w:id="11" w:name="_Toc171338047"/>
      <w:bookmarkStart w:id="12" w:name="_Toc171338073"/>
      <w:r w:rsidRPr="006E7FF4">
        <w:t>«</w:t>
      </w:r>
      <w:r w:rsidR="00B1228F" w:rsidRPr="00500011">
        <w:t>ООД.01 РУССКИЙ ЯЗЫК</w:t>
      </w:r>
      <w:r w:rsidRPr="006E7FF4">
        <w:t>»</w:t>
      </w:r>
      <w:bookmarkEnd w:id="5"/>
      <w:bookmarkEnd w:id="6"/>
      <w:bookmarkEnd w:id="7"/>
      <w:bookmarkEnd w:id="8"/>
      <w:bookmarkEnd w:id="9"/>
      <w:bookmarkEnd w:id="10"/>
      <w:bookmarkEnd w:id="11"/>
      <w:bookmarkEnd w:id="12"/>
    </w:p>
    <w:p w:rsidR="00502F97" w:rsidRDefault="00502F97" w:rsidP="006E7FF4">
      <w:pPr>
        <w:pStyle w:val="1"/>
      </w:pPr>
    </w:p>
    <w:p w:rsidR="00502F97" w:rsidRDefault="00502F97" w:rsidP="006E7FF4">
      <w:pPr>
        <w:pStyle w:val="1"/>
      </w:pPr>
    </w:p>
    <w:p w:rsidR="00502F97" w:rsidRDefault="00502F97" w:rsidP="006E7FF4">
      <w:pPr>
        <w:pStyle w:val="1"/>
      </w:pPr>
    </w:p>
    <w:p w:rsidR="00502F97" w:rsidRDefault="00502F97" w:rsidP="006E7FF4">
      <w:pPr>
        <w:pStyle w:val="1"/>
      </w:pPr>
    </w:p>
    <w:p w:rsidR="00502F97" w:rsidRDefault="00502F97" w:rsidP="006E7FF4">
      <w:pPr>
        <w:pStyle w:val="1"/>
      </w:pPr>
    </w:p>
    <w:p w:rsidR="00502F97" w:rsidRDefault="00502F97" w:rsidP="006E7FF4">
      <w:pPr>
        <w:pStyle w:val="1"/>
      </w:pPr>
    </w:p>
    <w:p w:rsidR="00502F97" w:rsidRDefault="00502F97" w:rsidP="006E7FF4">
      <w:pPr>
        <w:pStyle w:val="1"/>
      </w:pPr>
    </w:p>
    <w:p w:rsidR="00502F97" w:rsidRDefault="00502F97" w:rsidP="006E7FF4">
      <w:pPr>
        <w:pStyle w:val="1"/>
      </w:pPr>
    </w:p>
    <w:p w:rsidR="00502F97" w:rsidRDefault="00502F97" w:rsidP="006E7FF4">
      <w:pPr>
        <w:pStyle w:val="1"/>
      </w:pPr>
    </w:p>
    <w:p w:rsidR="00502F97" w:rsidRDefault="00502F97" w:rsidP="006E7FF4">
      <w:pPr>
        <w:pStyle w:val="1"/>
      </w:pPr>
    </w:p>
    <w:p w:rsidR="00502F97" w:rsidRDefault="00502F97" w:rsidP="006E7FF4">
      <w:pPr>
        <w:pStyle w:val="1"/>
      </w:pPr>
    </w:p>
    <w:p w:rsidR="00502F97" w:rsidRDefault="00502F97" w:rsidP="006E7FF4">
      <w:pPr>
        <w:pStyle w:val="1"/>
      </w:pPr>
    </w:p>
    <w:p w:rsidR="00502F97" w:rsidRDefault="00502F97" w:rsidP="006E7FF4">
      <w:pPr>
        <w:pStyle w:val="1"/>
      </w:pPr>
    </w:p>
    <w:p w:rsidR="00502F97" w:rsidRDefault="00502F97" w:rsidP="006E7FF4">
      <w:pPr>
        <w:pStyle w:val="1"/>
      </w:pPr>
    </w:p>
    <w:p w:rsidR="00502F97" w:rsidRPr="00A0276D" w:rsidRDefault="00B33B86" w:rsidP="000143A1">
      <w:pPr>
        <w:pStyle w:val="1e"/>
        <w:jc w:val="center"/>
        <w:rPr>
          <w:b/>
          <w:bCs/>
          <w:lang w:val="ru-RU"/>
        </w:rPr>
      </w:pPr>
      <w:r w:rsidRPr="00A0276D">
        <w:rPr>
          <w:b/>
          <w:bCs/>
          <w:lang w:val="ru-RU"/>
        </w:rPr>
        <w:t>202_</w:t>
      </w:r>
      <w:r w:rsidR="006459F1">
        <w:rPr>
          <w:b/>
          <w:bCs/>
          <w:u w:val="single"/>
          <w:lang w:val="ru-RU"/>
        </w:rPr>
        <w:t>5</w:t>
      </w:r>
      <w:r w:rsidRPr="00A0276D">
        <w:rPr>
          <w:b/>
          <w:bCs/>
          <w:lang w:val="ru-RU"/>
        </w:rPr>
        <w:t>_ г.</w:t>
      </w:r>
    </w:p>
    <w:p w:rsidR="00DF068E" w:rsidRDefault="00DF068E">
      <w:pPr>
        <w:rPr>
          <w:rFonts w:ascii="Times New Roman Полужирный" w:eastAsia="Segoe UI" w:hAnsi="Times New Roman Полужирный" w:cs="Times New Roman"/>
          <w:b/>
          <w:bCs/>
          <w:caps/>
          <w:kern w:val="32"/>
          <w:sz w:val="24"/>
          <w:szCs w:val="24"/>
        </w:rPr>
      </w:pPr>
      <w:bookmarkStart w:id="13" w:name="_Toc149904144"/>
      <w:bookmarkStart w:id="14" w:name="_Toc150695622"/>
      <w:bookmarkStart w:id="15" w:name="_Toc150695787"/>
      <w:r>
        <w:br w:type="page"/>
      </w:r>
    </w:p>
    <w:p w:rsidR="00321ADF" w:rsidRPr="00DF068E" w:rsidRDefault="00321ADF" w:rsidP="00321ADF">
      <w:pPr>
        <w:pStyle w:val="1f0"/>
        <w:rPr>
          <w:rFonts w:ascii="Times New Roman" w:hAnsi="Times New Roman"/>
        </w:rPr>
      </w:pPr>
      <w:bookmarkStart w:id="16" w:name="_Toc156825287"/>
      <w:bookmarkEnd w:id="13"/>
      <w:bookmarkEnd w:id="14"/>
      <w:bookmarkEnd w:id="15"/>
      <w:r>
        <w:rPr>
          <w:rFonts w:ascii="Times New Roman" w:hAnsi="Times New Roman"/>
        </w:rPr>
        <w:lastRenderedPageBreak/>
        <w:t>СОДЕРЖАНИЕ</w:t>
      </w:r>
      <w:r w:rsidRPr="00DF068E">
        <w:rPr>
          <w:rFonts w:ascii="Times New Roman" w:hAnsi="Times New Roman"/>
        </w:rPr>
        <w:t xml:space="preserve"> ПРОГРАММЫ</w:t>
      </w:r>
      <w:bookmarkEnd w:id="16"/>
    </w:p>
    <w:p w:rsidR="00321ADF" w:rsidRPr="00C34FE7" w:rsidRDefault="000862DA" w:rsidP="00167C84">
      <w:pPr>
        <w:pStyle w:val="15"/>
        <w:rPr>
          <w:rFonts w:asciiTheme="minorHAnsi" w:eastAsiaTheme="minorEastAsia" w:hAnsiTheme="minorHAnsi" w:cstheme="minorBidi"/>
          <w:lang w:eastAsia="ru-RU"/>
        </w:rPr>
      </w:pPr>
      <w:r w:rsidRPr="00C34FE7">
        <w:fldChar w:fldCharType="begin"/>
      </w:r>
      <w:r w:rsidR="00321ADF" w:rsidRPr="00C34FE7">
        <w:instrText xml:space="preserve"> TOC \h \z \t "Раздел 1;1;Раздел 1.1;2" </w:instrText>
      </w:r>
      <w:r w:rsidRPr="00C34FE7">
        <w:fldChar w:fldCharType="separate"/>
      </w:r>
      <w:hyperlink w:anchor="_Toc156825287" w:history="1"/>
    </w:p>
    <w:p w:rsidR="00321ADF" w:rsidRPr="00C34FE7" w:rsidRDefault="006459F1" w:rsidP="00167C84">
      <w:pPr>
        <w:pStyle w:val="15"/>
        <w:rPr>
          <w:rFonts w:asciiTheme="minorHAnsi" w:eastAsiaTheme="minorEastAsia" w:hAnsiTheme="minorHAnsi" w:cstheme="minorBidi"/>
          <w:lang w:eastAsia="ru-RU"/>
        </w:rPr>
      </w:pPr>
      <w:hyperlink w:anchor="_Toc156825288" w:history="1">
        <w:r w:rsidR="00321ADF" w:rsidRPr="00C34FE7">
          <w:rPr>
            <w:rStyle w:val="af0"/>
          </w:rPr>
          <w:t>1. Общая характеристика</w:t>
        </w:r>
        <w:r w:rsidR="00321ADF" w:rsidRPr="00C34FE7">
          <w:rPr>
            <w:webHidden/>
          </w:rPr>
          <w:tab/>
        </w:r>
        <w:r w:rsidR="000862DA" w:rsidRPr="00C34FE7">
          <w:rPr>
            <w:webHidden/>
          </w:rPr>
          <w:fldChar w:fldCharType="begin"/>
        </w:r>
        <w:r w:rsidR="00321ADF" w:rsidRPr="00C34FE7">
          <w:rPr>
            <w:webHidden/>
          </w:rPr>
          <w:instrText xml:space="preserve"> PAGEREF _Toc156825288 \h </w:instrText>
        </w:r>
        <w:r w:rsidR="000862DA" w:rsidRPr="00C34FE7">
          <w:rPr>
            <w:webHidden/>
          </w:rPr>
        </w:r>
        <w:r w:rsidR="000862DA" w:rsidRPr="00C34FE7">
          <w:rPr>
            <w:webHidden/>
          </w:rPr>
          <w:fldChar w:fldCharType="separate"/>
        </w:r>
        <w:r w:rsidR="00605F16">
          <w:rPr>
            <w:webHidden/>
          </w:rPr>
          <w:t>4</w:t>
        </w:r>
        <w:r w:rsidR="000862DA" w:rsidRPr="00C34FE7">
          <w:rPr>
            <w:webHidden/>
          </w:rPr>
          <w:fldChar w:fldCharType="end"/>
        </w:r>
      </w:hyperlink>
    </w:p>
    <w:p w:rsidR="00321ADF" w:rsidRPr="00C34FE7" w:rsidRDefault="006459F1" w:rsidP="00321ADF">
      <w:pPr>
        <w:pStyle w:val="21"/>
        <w:rPr>
          <w:rFonts w:asciiTheme="minorHAnsi" w:eastAsiaTheme="minorEastAsia" w:hAnsiTheme="minorHAnsi" w:cstheme="minorBidi"/>
          <w:i w:val="0"/>
          <w:iCs w:val="0"/>
          <w:sz w:val="22"/>
          <w:szCs w:val="22"/>
        </w:rPr>
      </w:pPr>
      <w:hyperlink w:anchor="_Toc156825289" w:history="1">
        <w:r w:rsidR="00321ADF" w:rsidRPr="00C34FE7">
          <w:rPr>
            <w:rStyle w:val="af0"/>
            <w:i w:val="0"/>
            <w:iCs w:val="0"/>
          </w:rPr>
          <w:t>1.1. Цель и место дисциплины в структуре образовательной программы</w:t>
        </w:r>
        <w:r w:rsidR="00321ADF" w:rsidRPr="00C34FE7">
          <w:rPr>
            <w:i w:val="0"/>
            <w:iCs w:val="0"/>
            <w:webHidden/>
          </w:rPr>
          <w:tab/>
        </w:r>
        <w:r w:rsidR="000862DA" w:rsidRPr="00C34FE7">
          <w:rPr>
            <w:i w:val="0"/>
            <w:iCs w:val="0"/>
            <w:webHidden/>
          </w:rPr>
          <w:fldChar w:fldCharType="begin"/>
        </w:r>
        <w:r w:rsidR="00321ADF" w:rsidRPr="00C34FE7">
          <w:rPr>
            <w:i w:val="0"/>
            <w:iCs w:val="0"/>
            <w:webHidden/>
          </w:rPr>
          <w:instrText xml:space="preserve"> PAGEREF _Toc156825289 \h </w:instrText>
        </w:r>
        <w:r w:rsidR="000862DA" w:rsidRPr="00C34FE7">
          <w:rPr>
            <w:i w:val="0"/>
            <w:iCs w:val="0"/>
            <w:webHidden/>
          </w:rPr>
        </w:r>
        <w:r w:rsidR="000862DA" w:rsidRPr="00C34FE7">
          <w:rPr>
            <w:i w:val="0"/>
            <w:iCs w:val="0"/>
            <w:webHidden/>
          </w:rPr>
          <w:fldChar w:fldCharType="separate"/>
        </w:r>
        <w:r w:rsidR="00605F16">
          <w:rPr>
            <w:i w:val="0"/>
            <w:iCs w:val="0"/>
            <w:webHidden/>
          </w:rPr>
          <w:t>4</w:t>
        </w:r>
        <w:r w:rsidR="000862DA" w:rsidRPr="00C34FE7">
          <w:rPr>
            <w:i w:val="0"/>
            <w:iCs w:val="0"/>
            <w:webHidden/>
          </w:rPr>
          <w:fldChar w:fldCharType="end"/>
        </w:r>
      </w:hyperlink>
    </w:p>
    <w:p w:rsidR="00321ADF" w:rsidRPr="00C34FE7" w:rsidRDefault="006459F1" w:rsidP="00321ADF">
      <w:pPr>
        <w:pStyle w:val="21"/>
        <w:rPr>
          <w:rFonts w:asciiTheme="minorHAnsi" w:eastAsiaTheme="minorEastAsia" w:hAnsiTheme="minorHAnsi" w:cstheme="minorBidi"/>
          <w:i w:val="0"/>
          <w:iCs w:val="0"/>
          <w:sz w:val="22"/>
          <w:szCs w:val="22"/>
        </w:rPr>
      </w:pPr>
      <w:hyperlink w:anchor="_Toc156825290" w:history="1">
        <w:r w:rsidR="00321ADF" w:rsidRPr="00C34FE7">
          <w:rPr>
            <w:rStyle w:val="af0"/>
            <w:i w:val="0"/>
            <w:iCs w:val="0"/>
          </w:rPr>
          <w:t>1.2. Планируемые результаты освоения дисциплины</w:t>
        </w:r>
        <w:r w:rsidR="00321ADF" w:rsidRPr="00C34FE7">
          <w:rPr>
            <w:i w:val="0"/>
            <w:iCs w:val="0"/>
            <w:webHidden/>
          </w:rPr>
          <w:tab/>
        </w:r>
        <w:r w:rsidR="000862DA" w:rsidRPr="00C34FE7">
          <w:rPr>
            <w:i w:val="0"/>
            <w:iCs w:val="0"/>
            <w:webHidden/>
          </w:rPr>
          <w:fldChar w:fldCharType="begin"/>
        </w:r>
        <w:r w:rsidR="00321ADF" w:rsidRPr="00C34FE7">
          <w:rPr>
            <w:i w:val="0"/>
            <w:iCs w:val="0"/>
            <w:webHidden/>
          </w:rPr>
          <w:instrText xml:space="preserve"> PAGEREF _Toc156825290 \h </w:instrText>
        </w:r>
        <w:r w:rsidR="000862DA" w:rsidRPr="00C34FE7">
          <w:rPr>
            <w:i w:val="0"/>
            <w:iCs w:val="0"/>
            <w:webHidden/>
          </w:rPr>
        </w:r>
        <w:r w:rsidR="000862DA" w:rsidRPr="00C34FE7">
          <w:rPr>
            <w:i w:val="0"/>
            <w:iCs w:val="0"/>
            <w:webHidden/>
          </w:rPr>
          <w:fldChar w:fldCharType="separate"/>
        </w:r>
        <w:r w:rsidR="00605F16">
          <w:rPr>
            <w:i w:val="0"/>
            <w:iCs w:val="0"/>
            <w:webHidden/>
          </w:rPr>
          <w:t>4</w:t>
        </w:r>
        <w:r w:rsidR="000862DA" w:rsidRPr="00C34FE7">
          <w:rPr>
            <w:i w:val="0"/>
            <w:iCs w:val="0"/>
            <w:webHidden/>
          </w:rPr>
          <w:fldChar w:fldCharType="end"/>
        </w:r>
      </w:hyperlink>
    </w:p>
    <w:p w:rsidR="00321ADF" w:rsidRPr="00C34FE7" w:rsidRDefault="006459F1" w:rsidP="00167C84">
      <w:pPr>
        <w:pStyle w:val="15"/>
        <w:rPr>
          <w:rFonts w:asciiTheme="minorHAnsi" w:eastAsiaTheme="minorEastAsia" w:hAnsiTheme="minorHAnsi" w:cstheme="minorBidi"/>
          <w:lang w:eastAsia="ru-RU"/>
        </w:rPr>
      </w:pPr>
      <w:hyperlink w:anchor="_Toc156825291" w:history="1">
        <w:r w:rsidR="00321ADF" w:rsidRPr="00C34FE7">
          <w:rPr>
            <w:rStyle w:val="af0"/>
          </w:rPr>
          <w:t>2. Структура и содержание ДИСЦИПЛИНЫ</w:t>
        </w:r>
        <w:r w:rsidR="00321ADF" w:rsidRPr="00C34FE7">
          <w:rPr>
            <w:webHidden/>
          </w:rPr>
          <w:tab/>
        </w:r>
        <w:r w:rsidR="000862DA" w:rsidRPr="00C34FE7">
          <w:rPr>
            <w:webHidden/>
          </w:rPr>
          <w:fldChar w:fldCharType="begin"/>
        </w:r>
        <w:r w:rsidR="00321ADF" w:rsidRPr="00C34FE7">
          <w:rPr>
            <w:webHidden/>
          </w:rPr>
          <w:instrText xml:space="preserve"> PAGEREF _Toc156825291 \h </w:instrText>
        </w:r>
        <w:r w:rsidR="000862DA" w:rsidRPr="00C34FE7">
          <w:rPr>
            <w:webHidden/>
          </w:rPr>
        </w:r>
        <w:r w:rsidR="000862DA" w:rsidRPr="00C34FE7">
          <w:rPr>
            <w:webHidden/>
          </w:rPr>
          <w:fldChar w:fldCharType="separate"/>
        </w:r>
        <w:r w:rsidR="00605F16">
          <w:rPr>
            <w:webHidden/>
          </w:rPr>
          <w:t>6</w:t>
        </w:r>
        <w:r w:rsidR="000862DA" w:rsidRPr="00C34FE7">
          <w:rPr>
            <w:webHidden/>
          </w:rPr>
          <w:fldChar w:fldCharType="end"/>
        </w:r>
      </w:hyperlink>
    </w:p>
    <w:p w:rsidR="00321ADF" w:rsidRPr="00C34FE7" w:rsidRDefault="006459F1" w:rsidP="00321ADF">
      <w:pPr>
        <w:pStyle w:val="21"/>
        <w:rPr>
          <w:rFonts w:asciiTheme="minorHAnsi" w:eastAsiaTheme="minorEastAsia" w:hAnsiTheme="minorHAnsi" w:cstheme="minorBidi"/>
          <w:i w:val="0"/>
          <w:iCs w:val="0"/>
          <w:sz w:val="22"/>
          <w:szCs w:val="22"/>
        </w:rPr>
      </w:pPr>
      <w:hyperlink w:anchor="_Toc156825292" w:history="1">
        <w:r w:rsidR="00321ADF" w:rsidRPr="00C34FE7">
          <w:rPr>
            <w:rStyle w:val="af0"/>
            <w:i w:val="0"/>
            <w:iCs w:val="0"/>
          </w:rPr>
          <w:t>2.1. Трудоемкость освоения дисциплины</w:t>
        </w:r>
        <w:r w:rsidR="00321ADF" w:rsidRPr="00C34FE7">
          <w:rPr>
            <w:i w:val="0"/>
            <w:iCs w:val="0"/>
            <w:webHidden/>
          </w:rPr>
          <w:tab/>
        </w:r>
        <w:r w:rsidR="000862DA" w:rsidRPr="00C34FE7">
          <w:rPr>
            <w:i w:val="0"/>
            <w:iCs w:val="0"/>
            <w:webHidden/>
          </w:rPr>
          <w:fldChar w:fldCharType="begin"/>
        </w:r>
        <w:r w:rsidR="00321ADF" w:rsidRPr="00C34FE7">
          <w:rPr>
            <w:i w:val="0"/>
            <w:iCs w:val="0"/>
            <w:webHidden/>
          </w:rPr>
          <w:instrText xml:space="preserve"> PAGEREF _Toc156825292 \h </w:instrText>
        </w:r>
        <w:r w:rsidR="000862DA" w:rsidRPr="00C34FE7">
          <w:rPr>
            <w:i w:val="0"/>
            <w:iCs w:val="0"/>
            <w:webHidden/>
          </w:rPr>
        </w:r>
        <w:r w:rsidR="000862DA" w:rsidRPr="00C34FE7">
          <w:rPr>
            <w:i w:val="0"/>
            <w:iCs w:val="0"/>
            <w:webHidden/>
          </w:rPr>
          <w:fldChar w:fldCharType="separate"/>
        </w:r>
        <w:r w:rsidR="00605F16">
          <w:rPr>
            <w:i w:val="0"/>
            <w:iCs w:val="0"/>
            <w:webHidden/>
          </w:rPr>
          <w:t>6</w:t>
        </w:r>
        <w:r w:rsidR="000862DA" w:rsidRPr="00C34FE7">
          <w:rPr>
            <w:i w:val="0"/>
            <w:iCs w:val="0"/>
            <w:webHidden/>
          </w:rPr>
          <w:fldChar w:fldCharType="end"/>
        </w:r>
      </w:hyperlink>
    </w:p>
    <w:p w:rsidR="00321ADF" w:rsidRPr="00C34FE7" w:rsidRDefault="006459F1" w:rsidP="00321ADF">
      <w:pPr>
        <w:pStyle w:val="21"/>
        <w:rPr>
          <w:rFonts w:asciiTheme="minorHAnsi" w:eastAsiaTheme="minorEastAsia" w:hAnsiTheme="minorHAnsi" w:cstheme="minorBidi"/>
          <w:i w:val="0"/>
          <w:iCs w:val="0"/>
          <w:sz w:val="22"/>
          <w:szCs w:val="22"/>
        </w:rPr>
      </w:pPr>
      <w:hyperlink w:anchor="_Toc156825293" w:history="1">
        <w:r w:rsidR="00321ADF" w:rsidRPr="00C34FE7">
          <w:rPr>
            <w:rStyle w:val="af0"/>
            <w:i w:val="0"/>
            <w:iCs w:val="0"/>
          </w:rPr>
          <w:t>2.2. Содержание дисциплины</w:t>
        </w:r>
        <w:r w:rsidR="00321ADF" w:rsidRPr="00C34FE7">
          <w:rPr>
            <w:i w:val="0"/>
            <w:iCs w:val="0"/>
            <w:webHidden/>
          </w:rPr>
          <w:tab/>
        </w:r>
        <w:r w:rsidR="000862DA" w:rsidRPr="00C34FE7">
          <w:rPr>
            <w:i w:val="0"/>
            <w:iCs w:val="0"/>
            <w:webHidden/>
          </w:rPr>
          <w:fldChar w:fldCharType="begin"/>
        </w:r>
        <w:r w:rsidR="00321ADF" w:rsidRPr="00C34FE7">
          <w:rPr>
            <w:i w:val="0"/>
            <w:iCs w:val="0"/>
            <w:webHidden/>
          </w:rPr>
          <w:instrText xml:space="preserve"> PAGEREF _Toc156825293 \h </w:instrText>
        </w:r>
        <w:r w:rsidR="000862DA" w:rsidRPr="00C34FE7">
          <w:rPr>
            <w:i w:val="0"/>
            <w:iCs w:val="0"/>
            <w:webHidden/>
          </w:rPr>
        </w:r>
        <w:r w:rsidR="000862DA" w:rsidRPr="00C34FE7">
          <w:rPr>
            <w:i w:val="0"/>
            <w:iCs w:val="0"/>
            <w:webHidden/>
          </w:rPr>
          <w:fldChar w:fldCharType="separate"/>
        </w:r>
        <w:r w:rsidR="00605F16">
          <w:rPr>
            <w:i w:val="0"/>
            <w:iCs w:val="0"/>
            <w:webHidden/>
          </w:rPr>
          <w:t>7</w:t>
        </w:r>
        <w:r w:rsidR="000862DA" w:rsidRPr="00C34FE7">
          <w:rPr>
            <w:i w:val="0"/>
            <w:iCs w:val="0"/>
            <w:webHidden/>
          </w:rPr>
          <w:fldChar w:fldCharType="end"/>
        </w:r>
      </w:hyperlink>
    </w:p>
    <w:p w:rsidR="00321ADF" w:rsidRPr="00C34FE7" w:rsidRDefault="006459F1" w:rsidP="00321ADF">
      <w:pPr>
        <w:pStyle w:val="21"/>
        <w:rPr>
          <w:rFonts w:asciiTheme="minorHAnsi" w:eastAsiaTheme="minorEastAsia" w:hAnsiTheme="minorHAnsi" w:cstheme="minorBidi"/>
          <w:i w:val="0"/>
          <w:iCs w:val="0"/>
          <w:sz w:val="22"/>
          <w:szCs w:val="22"/>
        </w:rPr>
      </w:pPr>
      <w:hyperlink w:anchor="_Toc156825295" w:history="1">
        <w:r w:rsidR="00321ADF" w:rsidRPr="00C34FE7">
          <w:rPr>
            <w:rStyle w:val="af0"/>
            <w:i w:val="0"/>
            <w:iCs w:val="0"/>
          </w:rPr>
          <w:t xml:space="preserve">2.3. </w:t>
        </w:r>
        <w:r w:rsidR="00321ADF">
          <w:rPr>
            <w:rStyle w:val="af0"/>
            <w:i w:val="0"/>
            <w:iCs w:val="0"/>
          </w:rPr>
          <w:t>Индивидуальный проект</w:t>
        </w:r>
        <w:r w:rsidR="00321ADF" w:rsidRPr="00C34FE7">
          <w:rPr>
            <w:i w:val="0"/>
            <w:iCs w:val="0"/>
            <w:webHidden/>
          </w:rPr>
          <w:tab/>
        </w:r>
        <w:r w:rsidR="000862DA" w:rsidRPr="00C34FE7">
          <w:rPr>
            <w:i w:val="0"/>
            <w:iCs w:val="0"/>
            <w:webHidden/>
          </w:rPr>
          <w:fldChar w:fldCharType="begin"/>
        </w:r>
        <w:r w:rsidR="00321ADF" w:rsidRPr="00C34FE7">
          <w:rPr>
            <w:i w:val="0"/>
            <w:iCs w:val="0"/>
            <w:webHidden/>
          </w:rPr>
          <w:instrText xml:space="preserve"> PAGEREF _Toc156825295 \h </w:instrText>
        </w:r>
        <w:r w:rsidR="000862DA" w:rsidRPr="00C34FE7">
          <w:rPr>
            <w:i w:val="0"/>
            <w:iCs w:val="0"/>
            <w:webHidden/>
          </w:rPr>
        </w:r>
        <w:r w:rsidR="000862DA" w:rsidRPr="00C34FE7">
          <w:rPr>
            <w:i w:val="0"/>
            <w:iCs w:val="0"/>
            <w:webHidden/>
          </w:rPr>
          <w:fldChar w:fldCharType="separate"/>
        </w:r>
        <w:r w:rsidR="00605F16">
          <w:rPr>
            <w:i w:val="0"/>
            <w:iCs w:val="0"/>
            <w:webHidden/>
          </w:rPr>
          <w:t>142</w:t>
        </w:r>
        <w:r w:rsidR="000862DA" w:rsidRPr="00C34FE7">
          <w:rPr>
            <w:i w:val="0"/>
            <w:iCs w:val="0"/>
            <w:webHidden/>
          </w:rPr>
          <w:fldChar w:fldCharType="end"/>
        </w:r>
      </w:hyperlink>
    </w:p>
    <w:p w:rsidR="00321ADF" w:rsidRPr="00C34FE7" w:rsidRDefault="006459F1" w:rsidP="00167C84">
      <w:pPr>
        <w:pStyle w:val="15"/>
        <w:rPr>
          <w:rFonts w:asciiTheme="minorHAnsi" w:eastAsiaTheme="minorEastAsia" w:hAnsiTheme="minorHAnsi" w:cstheme="minorBidi"/>
          <w:lang w:eastAsia="ru-RU"/>
        </w:rPr>
      </w:pPr>
      <w:hyperlink w:anchor="_Toc156825296" w:history="1">
        <w:r w:rsidR="00321ADF" w:rsidRPr="00C34FE7">
          <w:rPr>
            <w:rStyle w:val="af0"/>
          </w:rPr>
          <w:t>3. Условия реализации ДИСЦИПЛИНЫ</w:t>
        </w:r>
        <w:r w:rsidR="00321ADF" w:rsidRPr="00C34FE7">
          <w:rPr>
            <w:webHidden/>
          </w:rPr>
          <w:tab/>
        </w:r>
        <w:r w:rsidR="000862DA" w:rsidRPr="00C34FE7">
          <w:rPr>
            <w:webHidden/>
          </w:rPr>
          <w:fldChar w:fldCharType="begin"/>
        </w:r>
        <w:r w:rsidR="00321ADF" w:rsidRPr="00C34FE7">
          <w:rPr>
            <w:webHidden/>
          </w:rPr>
          <w:instrText xml:space="preserve"> PAGEREF _Toc156825296 \h </w:instrText>
        </w:r>
        <w:r w:rsidR="000862DA" w:rsidRPr="00C34FE7">
          <w:rPr>
            <w:webHidden/>
          </w:rPr>
        </w:r>
        <w:r w:rsidR="000862DA" w:rsidRPr="00C34FE7">
          <w:rPr>
            <w:webHidden/>
          </w:rPr>
          <w:fldChar w:fldCharType="separate"/>
        </w:r>
        <w:r w:rsidR="00605F16">
          <w:rPr>
            <w:webHidden/>
          </w:rPr>
          <w:t>13</w:t>
        </w:r>
        <w:r w:rsidR="000862DA" w:rsidRPr="00C34FE7">
          <w:rPr>
            <w:webHidden/>
          </w:rPr>
          <w:fldChar w:fldCharType="end"/>
        </w:r>
      </w:hyperlink>
    </w:p>
    <w:p w:rsidR="00321ADF" w:rsidRPr="00C34FE7" w:rsidRDefault="006459F1" w:rsidP="00321ADF">
      <w:pPr>
        <w:pStyle w:val="21"/>
        <w:rPr>
          <w:rFonts w:asciiTheme="minorHAnsi" w:eastAsiaTheme="minorEastAsia" w:hAnsiTheme="minorHAnsi" w:cstheme="minorBidi"/>
          <w:i w:val="0"/>
          <w:iCs w:val="0"/>
          <w:sz w:val="22"/>
          <w:szCs w:val="22"/>
        </w:rPr>
      </w:pPr>
      <w:hyperlink w:anchor="_Toc156825297" w:history="1">
        <w:r w:rsidR="00321ADF" w:rsidRPr="00C34FE7">
          <w:rPr>
            <w:rStyle w:val="af0"/>
            <w:i w:val="0"/>
            <w:iCs w:val="0"/>
          </w:rPr>
          <w:t>3.1. Материально-техническое обеспечение</w:t>
        </w:r>
        <w:r w:rsidR="00321ADF" w:rsidRPr="00C34FE7">
          <w:rPr>
            <w:i w:val="0"/>
            <w:iCs w:val="0"/>
            <w:webHidden/>
          </w:rPr>
          <w:tab/>
        </w:r>
        <w:r w:rsidR="000862DA" w:rsidRPr="00C34FE7">
          <w:rPr>
            <w:i w:val="0"/>
            <w:iCs w:val="0"/>
            <w:webHidden/>
          </w:rPr>
          <w:fldChar w:fldCharType="begin"/>
        </w:r>
        <w:r w:rsidR="00321ADF" w:rsidRPr="00C34FE7">
          <w:rPr>
            <w:i w:val="0"/>
            <w:iCs w:val="0"/>
            <w:webHidden/>
          </w:rPr>
          <w:instrText xml:space="preserve"> PAGEREF _Toc156825297 \h </w:instrText>
        </w:r>
        <w:r w:rsidR="000862DA" w:rsidRPr="00C34FE7">
          <w:rPr>
            <w:i w:val="0"/>
            <w:iCs w:val="0"/>
            <w:webHidden/>
          </w:rPr>
        </w:r>
        <w:r w:rsidR="000862DA" w:rsidRPr="00C34FE7">
          <w:rPr>
            <w:i w:val="0"/>
            <w:iCs w:val="0"/>
            <w:webHidden/>
          </w:rPr>
          <w:fldChar w:fldCharType="separate"/>
        </w:r>
        <w:r w:rsidR="00605F16">
          <w:rPr>
            <w:i w:val="0"/>
            <w:iCs w:val="0"/>
            <w:webHidden/>
          </w:rPr>
          <w:t>13</w:t>
        </w:r>
        <w:r w:rsidR="000862DA" w:rsidRPr="00C34FE7">
          <w:rPr>
            <w:i w:val="0"/>
            <w:iCs w:val="0"/>
            <w:webHidden/>
          </w:rPr>
          <w:fldChar w:fldCharType="end"/>
        </w:r>
      </w:hyperlink>
    </w:p>
    <w:p w:rsidR="00321ADF" w:rsidRPr="00C34FE7" w:rsidRDefault="006459F1" w:rsidP="00321ADF">
      <w:pPr>
        <w:pStyle w:val="21"/>
        <w:rPr>
          <w:rFonts w:asciiTheme="minorHAnsi" w:eastAsiaTheme="minorEastAsia" w:hAnsiTheme="minorHAnsi" w:cstheme="minorBidi"/>
          <w:i w:val="0"/>
          <w:iCs w:val="0"/>
          <w:sz w:val="22"/>
          <w:szCs w:val="22"/>
        </w:rPr>
      </w:pPr>
      <w:hyperlink w:anchor="_Toc156825298" w:history="1">
        <w:r w:rsidR="00321ADF" w:rsidRPr="00C34FE7">
          <w:rPr>
            <w:rStyle w:val="af0"/>
            <w:i w:val="0"/>
            <w:iCs w:val="0"/>
          </w:rPr>
          <w:t>3.2. Учебно-методическое обеспечение</w:t>
        </w:r>
        <w:r w:rsidR="00321ADF" w:rsidRPr="00C34FE7">
          <w:rPr>
            <w:i w:val="0"/>
            <w:iCs w:val="0"/>
            <w:webHidden/>
          </w:rPr>
          <w:tab/>
        </w:r>
        <w:r w:rsidR="000862DA" w:rsidRPr="00C34FE7">
          <w:rPr>
            <w:i w:val="0"/>
            <w:iCs w:val="0"/>
            <w:webHidden/>
          </w:rPr>
          <w:fldChar w:fldCharType="begin"/>
        </w:r>
        <w:r w:rsidR="00321ADF" w:rsidRPr="00C34FE7">
          <w:rPr>
            <w:i w:val="0"/>
            <w:iCs w:val="0"/>
            <w:webHidden/>
          </w:rPr>
          <w:instrText xml:space="preserve"> PAGEREF _Toc156825298 \h </w:instrText>
        </w:r>
        <w:r w:rsidR="000862DA" w:rsidRPr="00C34FE7">
          <w:rPr>
            <w:i w:val="0"/>
            <w:iCs w:val="0"/>
            <w:webHidden/>
          </w:rPr>
        </w:r>
        <w:r w:rsidR="000862DA" w:rsidRPr="00C34FE7">
          <w:rPr>
            <w:i w:val="0"/>
            <w:iCs w:val="0"/>
            <w:webHidden/>
          </w:rPr>
          <w:fldChar w:fldCharType="separate"/>
        </w:r>
        <w:r w:rsidR="00605F16">
          <w:rPr>
            <w:i w:val="0"/>
            <w:iCs w:val="0"/>
            <w:webHidden/>
          </w:rPr>
          <w:t>13</w:t>
        </w:r>
        <w:r w:rsidR="000862DA" w:rsidRPr="00C34FE7">
          <w:rPr>
            <w:i w:val="0"/>
            <w:iCs w:val="0"/>
            <w:webHidden/>
          </w:rPr>
          <w:fldChar w:fldCharType="end"/>
        </w:r>
      </w:hyperlink>
    </w:p>
    <w:p w:rsidR="00321ADF" w:rsidRPr="00C34FE7" w:rsidRDefault="006459F1" w:rsidP="00167C84">
      <w:pPr>
        <w:pStyle w:val="15"/>
        <w:rPr>
          <w:rFonts w:asciiTheme="minorHAnsi" w:eastAsiaTheme="minorEastAsia" w:hAnsiTheme="minorHAnsi" w:cstheme="minorBidi"/>
          <w:lang w:eastAsia="ru-RU"/>
        </w:rPr>
      </w:pPr>
      <w:hyperlink w:anchor="_Toc156825299" w:history="1">
        <w:r w:rsidR="00321ADF" w:rsidRPr="00C34FE7">
          <w:rPr>
            <w:rStyle w:val="af0"/>
          </w:rPr>
          <w:t>4. Контроль и оценка результатов  освоения ДИСЦИПЛИНЫ</w:t>
        </w:r>
        <w:r w:rsidR="00321ADF" w:rsidRPr="00C34FE7">
          <w:rPr>
            <w:webHidden/>
          </w:rPr>
          <w:tab/>
        </w:r>
        <w:r w:rsidR="000862DA" w:rsidRPr="00C34FE7">
          <w:rPr>
            <w:webHidden/>
          </w:rPr>
          <w:fldChar w:fldCharType="begin"/>
        </w:r>
        <w:r w:rsidR="00321ADF" w:rsidRPr="00C34FE7">
          <w:rPr>
            <w:webHidden/>
          </w:rPr>
          <w:instrText xml:space="preserve"> PAGEREF _Toc156825299 \h </w:instrText>
        </w:r>
        <w:r w:rsidR="000862DA" w:rsidRPr="00C34FE7">
          <w:rPr>
            <w:webHidden/>
          </w:rPr>
        </w:r>
        <w:r w:rsidR="000862DA" w:rsidRPr="00C34FE7">
          <w:rPr>
            <w:webHidden/>
          </w:rPr>
          <w:fldChar w:fldCharType="separate"/>
        </w:r>
        <w:r w:rsidR="00605F16">
          <w:rPr>
            <w:webHidden/>
          </w:rPr>
          <w:t>14</w:t>
        </w:r>
        <w:r w:rsidR="000862DA" w:rsidRPr="00C34FE7">
          <w:rPr>
            <w:webHidden/>
          </w:rPr>
          <w:fldChar w:fldCharType="end"/>
        </w:r>
      </w:hyperlink>
    </w:p>
    <w:p w:rsidR="00321ADF" w:rsidRPr="00C34FE7" w:rsidRDefault="000862DA" w:rsidP="00321ADF">
      <w:pPr>
        <w:pStyle w:val="1f0"/>
        <w:jc w:val="left"/>
        <w:rPr>
          <w:rFonts w:ascii="Times New Roman" w:hAnsi="Times New Roman"/>
          <w:b w:val="0"/>
          <w:bCs w:val="0"/>
        </w:rPr>
      </w:pPr>
      <w:r w:rsidRPr="00C34FE7">
        <w:rPr>
          <w:rFonts w:ascii="Times New Roman" w:hAnsi="Times New Roman"/>
          <w:b w:val="0"/>
          <w:bCs w:val="0"/>
        </w:rPr>
        <w:fldChar w:fldCharType="end"/>
      </w:r>
    </w:p>
    <w:p w:rsidR="00321ADF" w:rsidRPr="00DF068E" w:rsidRDefault="00321ADF" w:rsidP="00321ADF">
      <w:pPr>
        <w:pStyle w:val="1f0"/>
        <w:jc w:val="left"/>
        <w:rPr>
          <w:rFonts w:ascii="Times New Roman" w:hAnsi="Times New Roman"/>
        </w:rPr>
        <w:sectPr w:rsidR="00321ADF" w:rsidRPr="00DF068E" w:rsidSect="00502F97">
          <w:headerReference w:type="even" r:id="rId9"/>
          <w:headerReference w:type="default" r:id="rId10"/>
          <w:headerReference w:type="first" r:id="rId11"/>
          <w:pgSz w:w="11906" w:h="16838"/>
          <w:pgMar w:top="1134" w:right="567" w:bottom="1134" w:left="1701" w:header="709" w:footer="709" w:gutter="0"/>
          <w:cols w:space="708"/>
          <w:docGrid w:linePitch="360"/>
        </w:sectPr>
      </w:pPr>
    </w:p>
    <w:p w:rsidR="00321ADF" w:rsidRPr="00900FFA" w:rsidRDefault="00321ADF" w:rsidP="00E94E93">
      <w:pPr>
        <w:pStyle w:val="1f0"/>
        <w:numPr>
          <w:ilvl w:val="0"/>
          <w:numId w:val="2"/>
        </w:numPr>
        <w:rPr>
          <w:rStyle w:val="afb"/>
          <w:i w:val="0"/>
          <w:iCs/>
        </w:rPr>
      </w:pPr>
      <w:bookmarkStart w:id="17" w:name="_Toc156294566"/>
      <w:bookmarkStart w:id="18" w:name="_Toc156825288"/>
      <w:r w:rsidRPr="00A07404">
        <w:rPr>
          <w:rStyle w:val="afb"/>
          <w:i w:val="0"/>
          <w:iCs/>
        </w:rPr>
        <w:lastRenderedPageBreak/>
        <w:t>Общая характеристика</w:t>
      </w:r>
      <w:bookmarkEnd w:id="17"/>
      <w:bookmarkEnd w:id="18"/>
      <w:r w:rsidRPr="00A07404">
        <w:rPr>
          <w:rStyle w:val="afb"/>
          <w:i w:val="0"/>
          <w:iCs/>
        </w:rPr>
        <w:t xml:space="preserve"> </w:t>
      </w:r>
      <w:r w:rsidRPr="00900FFA">
        <w:rPr>
          <w:rStyle w:val="afb"/>
          <w:i w:val="0"/>
          <w:iCs/>
        </w:rPr>
        <w:t>РАБОЧЕЙ ПРОГРАММЫ УЧЕБНОЙ ДИСЦИПЛИНЫ</w:t>
      </w:r>
    </w:p>
    <w:p w:rsidR="00321ADF" w:rsidRPr="00900FFA" w:rsidRDefault="00321ADF" w:rsidP="00321ADF">
      <w:pPr>
        <w:pStyle w:val="1e"/>
        <w:ind w:left="720"/>
        <w:jc w:val="center"/>
        <w:rPr>
          <w:rFonts w:eastAsia="Segoe UI"/>
          <w:lang w:val="ru-RU"/>
        </w:rPr>
      </w:pPr>
      <w:r>
        <w:rPr>
          <w:rFonts w:eastAsia="Segoe UI"/>
          <w:lang w:val="ru-RU"/>
        </w:rPr>
        <w:t>«</w:t>
      </w:r>
      <w:r w:rsidRPr="005263B1">
        <w:rPr>
          <w:b/>
          <w:iCs/>
          <w:u w:val="single"/>
          <w:lang w:val="ru-RU"/>
        </w:rPr>
        <w:t xml:space="preserve">ООД 01. </w:t>
      </w:r>
      <w:r w:rsidRPr="005263B1">
        <w:rPr>
          <w:b/>
          <w:bCs/>
          <w:iCs/>
          <w:u w:val="single"/>
          <w:lang w:val="ru-RU"/>
        </w:rPr>
        <w:t>РУССКИЙ ЯЗЫК</w:t>
      </w:r>
      <w:r w:rsidRPr="00900FFA">
        <w:rPr>
          <w:rFonts w:eastAsia="Segoe UI"/>
          <w:lang w:val="ru-RU"/>
        </w:rPr>
        <w:t>»</w:t>
      </w:r>
    </w:p>
    <w:p w:rsidR="00321ADF" w:rsidRDefault="00321ADF" w:rsidP="00321ADF">
      <w:pPr>
        <w:pStyle w:val="114"/>
        <w:rPr>
          <w:rFonts w:ascii="Times New Roman" w:hAnsi="Times New Roman"/>
        </w:rPr>
      </w:pPr>
      <w:bookmarkStart w:id="19" w:name="_Toc150695623"/>
      <w:bookmarkStart w:id="20" w:name="_Toc156294567"/>
      <w:bookmarkStart w:id="21" w:name="_Toc156825289"/>
    </w:p>
    <w:p w:rsidR="00321ADF" w:rsidRPr="00EA6E1D" w:rsidRDefault="00321ADF" w:rsidP="00321ADF">
      <w:pPr>
        <w:pStyle w:val="114"/>
        <w:rPr>
          <w:rFonts w:ascii="Times New Roman" w:hAnsi="Times New Roman"/>
        </w:rPr>
      </w:pPr>
      <w:r w:rsidRPr="00EA6E1D">
        <w:rPr>
          <w:rFonts w:ascii="Times New Roman" w:hAnsi="Times New Roman"/>
        </w:rPr>
        <w:t xml:space="preserve">1.1. Цель и место </w:t>
      </w:r>
      <w:bookmarkEnd w:id="19"/>
      <w:r>
        <w:rPr>
          <w:rFonts w:ascii="Times New Roman" w:hAnsi="Times New Roman"/>
        </w:rPr>
        <w:t>дисциплины</w:t>
      </w:r>
      <w:r w:rsidRPr="00EA6E1D">
        <w:rPr>
          <w:rFonts w:ascii="Times New Roman" w:hAnsi="Times New Roman"/>
        </w:rPr>
        <w:t xml:space="preserve"> в структуре образовательной программы</w:t>
      </w:r>
      <w:bookmarkEnd w:id="20"/>
      <w:bookmarkEnd w:id="21"/>
    </w:p>
    <w:p w:rsidR="00321ADF" w:rsidRPr="00427672" w:rsidRDefault="00321ADF" w:rsidP="00E94E93">
      <w:pPr>
        <w:pStyle w:val="a4"/>
        <w:numPr>
          <w:ilvl w:val="0"/>
          <w:numId w:val="64"/>
        </w:numPr>
        <w:suppressAutoHyphens/>
        <w:spacing w:line="276" w:lineRule="auto"/>
        <w:ind w:left="0" w:firstLine="709"/>
        <w:jc w:val="both"/>
        <w:rPr>
          <w:rFonts w:ascii="Times New Roman" w:eastAsia="Times New Roman" w:hAnsi="Times New Roman" w:cs="Times New Roman"/>
          <w:sz w:val="24"/>
          <w:szCs w:val="24"/>
          <w:lang w:eastAsia="ru-RU"/>
        </w:rPr>
      </w:pPr>
      <w:proofErr w:type="gramStart"/>
      <w:r w:rsidRPr="00427672">
        <w:rPr>
          <w:rFonts w:ascii="Times New Roman" w:eastAsia="Times New Roman" w:hAnsi="Times New Roman" w:cs="Times New Roman"/>
          <w:sz w:val="24"/>
          <w:szCs w:val="24"/>
          <w:lang w:eastAsia="ru-RU"/>
        </w:rPr>
        <w:t xml:space="preserve">Цель дисциплины </w:t>
      </w:r>
      <w:r w:rsidRPr="00427672">
        <w:rPr>
          <w:rFonts w:ascii="Times New Roman" w:hAnsi="Times New Roman"/>
        </w:rPr>
        <w:t>«</w:t>
      </w:r>
      <w:r w:rsidRPr="00427672">
        <w:rPr>
          <w:rFonts w:ascii="Times New Roman" w:hAnsi="Times New Roman" w:cs="Times New Roman"/>
          <w:b/>
          <w:bCs/>
          <w:iCs/>
          <w:sz w:val="24"/>
          <w:szCs w:val="24"/>
        </w:rPr>
        <w:t>РУССКИЙ ЯЗЫК</w:t>
      </w:r>
      <w:r w:rsidRPr="00427672">
        <w:rPr>
          <w:rFonts w:ascii="Times New Roman" w:hAnsi="Times New Roman"/>
        </w:rPr>
        <w:t>»</w:t>
      </w:r>
      <w:r w:rsidRPr="00427672">
        <w:rPr>
          <w:rFonts w:ascii="Times New Roman" w:eastAsia="Times New Roman" w:hAnsi="Times New Roman" w:cs="Times New Roman"/>
          <w:sz w:val="24"/>
          <w:szCs w:val="24"/>
          <w:lang w:eastAsia="ru-RU"/>
        </w:rPr>
        <w:t xml:space="preserve">: </w:t>
      </w:r>
      <w:r w:rsidRPr="00427672">
        <w:rPr>
          <w:rFonts w:ascii="Times New Roman" w:hAnsi="Times New Roman" w:cs="Times New Roman"/>
        </w:rPr>
        <w:t>формирование у обучающихся знаний и умений в области языка, навыков их применения в практической профессиональной деятельности</w:t>
      </w:r>
      <w:r>
        <w:t xml:space="preserve">; </w:t>
      </w:r>
      <w:r w:rsidRPr="00427672">
        <w:rPr>
          <w:rFonts w:ascii="Times New Roman" w:hAnsi="Times New Roman" w:cs="Times New Roman"/>
        </w:rPr>
        <w:t xml:space="preserve">совершенствование </w:t>
      </w:r>
      <w:proofErr w:type="spellStart"/>
      <w:r w:rsidRPr="00427672">
        <w:rPr>
          <w:rFonts w:ascii="Times New Roman" w:hAnsi="Times New Roman" w:cs="Times New Roman"/>
        </w:rPr>
        <w:t>общеучебных</w:t>
      </w:r>
      <w:proofErr w:type="spellEnd"/>
      <w:r w:rsidRPr="00427672">
        <w:rPr>
          <w:rFonts w:ascii="Times New Roman" w:hAnsi="Times New Roman" w:cs="Times New Roman"/>
        </w:rPr>
        <w:t xml:space="preserve"> умений и навыков обучаемых: языковых, речемыслительных, орфографических, пунктуационных, стилистических; формирование функциональной грамотности и всех видов компетенций (языковой, лингвистической (языковедческой), коммуникативной, </w:t>
      </w:r>
      <w:proofErr w:type="spellStart"/>
      <w:r w:rsidRPr="00427672">
        <w:rPr>
          <w:rFonts w:ascii="Times New Roman" w:hAnsi="Times New Roman" w:cs="Times New Roman"/>
        </w:rPr>
        <w:t>культуроведческой</w:t>
      </w:r>
      <w:proofErr w:type="spellEnd"/>
      <w:r w:rsidRPr="00427672">
        <w:rPr>
          <w:rFonts w:ascii="Times New Roman" w:hAnsi="Times New Roman" w:cs="Times New Roman"/>
        </w:rPr>
        <w:t>);</w:t>
      </w:r>
      <w:proofErr w:type="gramEnd"/>
      <w:r w:rsidRPr="00427672">
        <w:rPr>
          <w:rFonts w:ascii="Times New Roman" w:hAnsi="Times New Roman" w:cs="Times New Roman"/>
        </w:rPr>
        <w:t xml:space="preserve">  </w:t>
      </w:r>
      <w:proofErr w:type="gramStart"/>
      <w:r w:rsidRPr="00427672">
        <w:rPr>
          <w:rFonts w:ascii="Times New Roman" w:hAnsi="Times New Roman" w:cs="Times New Roman"/>
        </w:rPr>
        <w:t>совершенствование умений обучающихся осмысливать закономерности языка, правильно, стилистически верно использовать языковые единицы в устной и письменной речи в разных речевых ситуациях; дальнейшее развитие и совершенствование способности и готовности к речевому взаимодействию и социальной адаптации; готовности к трудовой деятельности, осознанному выбору профессии; навыков самоорганизации и саморазвития; информационных умений и навыков; повышение уровня культуры владения современным русским языком, нормами речевого общени</w:t>
      </w:r>
      <w:r>
        <w:rPr>
          <w:rFonts w:ascii="Times New Roman" w:hAnsi="Times New Roman" w:cs="Times New Roman"/>
        </w:rPr>
        <w:t>я</w:t>
      </w:r>
      <w:r w:rsidRPr="00427672">
        <w:rPr>
          <w:rFonts w:ascii="Times New Roman" w:eastAsia="Times New Roman" w:hAnsi="Times New Roman"/>
          <w:bCs/>
          <w:i/>
          <w:iCs/>
          <w:sz w:val="24"/>
          <w:szCs w:val="24"/>
          <w:lang w:eastAsia="ru-RU"/>
        </w:rPr>
        <w:t>.</w:t>
      </w:r>
      <w:proofErr w:type="gramEnd"/>
    </w:p>
    <w:p w:rsidR="00321ADF" w:rsidRPr="002016B8" w:rsidRDefault="00321ADF" w:rsidP="00321ADF">
      <w:pPr>
        <w:suppressAutoHyphens/>
        <w:spacing w:line="276" w:lineRule="auto"/>
        <w:ind w:firstLine="709"/>
        <w:jc w:val="both"/>
        <w:rPr>
          <w:rFonts w:ascii="Times New Roman" w:hAnsi="Times New Roman" w:cs="Times New Roman"/>
          <w:sz w:val="24"/>
          <w:szCs w:val="24"/>
        </w:rPr>
      </w:pPr>
      <w:r w:rsidRPr="002016B8">
        <w:rPr>
          <w:rFonts w:ascii="Times New Roman" w:hAnsi="Times New Roman" w:cs="Times New Roman"/>
          <w:sz w:val="24"/>
          <w:szCs w:val="24"/>
        </w:rPr>
        <w:t>Дисциплина «</w:t>
      </w:r>
      <w:r w:rsidRPr="002016B8">
        <w:rPr>
          <w:rFonts w:ascii="Times New Roman" w:hAnsi="Times New Roman" w:cs="Times New Roman"/>
          <w:b/>
          <w:bCs/>
          <w:iCs/>
          <w:sz w:val="24"/>
          <w:szCs w:val="24"/>
        </w:rPr>
        <w:t>РУССКИЙ ЯЗЫК</w:t>
      </w:r>
      <w:r w:rsidRPr="002016B8">
        <w:rPr>
          <w:rFonts w:ascii="Times New Roman" w:hAnsi="Times New Roman" w:cs="Times New Roman"/>
          <w:sz w:val="24"/>
          <w:szCs w:val="24"/>
        </w:rPr>
        <w:t>» включена в обязательную часть общеобразовательного цикла образовательной программы</w:t>
      </w:r>
    </w:p>
    <w:p w:rsidR="00321ADF" w:rsidRPr="00EA6E1D" w:rsidRDefault="00321ADF" w:rsidP="00321ADF">
      <w:pPr>
        <w:pStyle w:val="114"/>
        <w:rPr>
          <w:rFonts w:ascii="Times New Roman" w:hAnsi="Times New Roman"/>
        </w:rPr>
      </w:pPr>
      <w:bookmarkStart w:id="22" w:name="_Toc156294568"/>
      <w:bookmarkStart w:id="23" w:name="_Toc156825290"/>
      <w:r w:rsidRPr="00E11160">
        <w:rPr>
          <w:rFonts w:ascii="Times New Roman" w:hAnsi="Times New Roman"/>
        </w:rPr>
        <w:t xml:space="preserve">1.2. </w:t>
      </w:r>
      <w:r>
        <w:rPr>
          <w:rFonts w:ascii="Times New Roman" w:hAnsi="Times New Roman"/>
        </w:rPr>
        <w:t>П</w:t>
      </w:r>
      <w:r w:rsidRPr="00E11160">
        <w:rPr>
          <w:rFonts w:ascii="Times New Roman" w:hAnsi="Times New Roman"/>
        </w:rPr>
        <w:t>ланируемы</w:t>
      </w:r>
      <w:r>
        <w:rPr>
          <w:rFonts w:ascii="Times New Roman" w:hAnsi="Times New Roman"/>
        </w:rPr>
        <w:t>е</w:t>
      </w:r>
      <w:r w:rsidRPr="00E11160">
        <w:rPr>
          <w:rFonts w:ascii="Times New Roman" w:hAnsi="Times New Roman"/>
        </w:rPr>
        <w:t xml:space="preserve"> результат</w:t>
      </w:r>
      <w:r>
        <w:rPr>
          <w:rFonts w:ascii="Times New Roman" w:hAnsi="Times New Roman"/>
        </w:rPr>
        <w:t>ы</w:t>
      </w:r>
      <w:r w:rsidRPr="00E11160">
        <w:rPr>
          <w:rFonts w:ascii="Times New Roman" w:hAnsi="Times New Roman"/>
        </w:rPr>
        <w:t xml:space="preserve"> освоения </w:t>
      </w:r>
      <w:r>
        <w:rPr>
          <w:rFonts w:ascii="Times New Roman" w:hAnsi="Times New Roman"/>
        </w:rPr>
        <w:t>дисциплины</w:t>
      </w:r>
      <w:bookmarkEnd w:id="22"/>
      <w:bookmarkEnd w:id="23"/>
    </w:p>
    <w:p w:rsidR="00321ADF" w:rsidRDefault="00321ADF" w:rsidP="00321ADF">
      <w:pPr>
        <w:ind w:firstLine="709"/>
        <w:jc w:val="both"/>
        <w:rPr>
          <w:rFonts w:ascii="Times New Roman" w:eastAsia="Times New Roman" w:hAnsi="Times New Roman" w:cs="Times New Roman"/>
          <w:sz w:val="24"/>
          <w:szCs w:val="24"/>
          <w:lang w:eastAsia="ru-RU"/>
        </w:rPr>
      </w:pPr>
      <w:r w:rsidRPr="00FA680C">
        <w:rPr>
          <w:rFonts w:ascii="Times New Roman" w:eastAsia="Times New Roman" w:hAnsi="Times New Roman" w:cs="Times New Roman"/>
          <w:sz w:val="24"/>
          <w:szCs w:val="24"/>
          <w:lang w:eastAsia="ru-RU"/>
        </w:rPr>
        <w:t xml:space="preserve">Результаты освоения </w:t>
      </w:r>
      <w:r>
        <w:rPr>
          <w:rFonts w:ascii="Times New Roman" w:eastAsia="Times New Roman" w:hAnsi="Times New Roman" w:cs="Times New Roman"/>
          <w:sz w:val="24"/>
          <w:szCs w:val="24"/>
          <w:lang w:eastAsia="ru-RU"/>
        </w:rPr>
        <w:t>дисциплины</w:t>
      </w:r>
      <w:r w:rsidRPr="00FA680C">
        <w:rPr>
          <w:rFonts w:ascii="Times New Roman" w:eastAsia="Times New Roman" w:hAnsi="Times New Roman" w:cs="Times New Roman"/>
          <w:sz w:val="24"/>
          <w:szCs w:val="24"/>
          <w:lang w:eastAsia="ru-RU"/>
        </w:rPr>
        <w:t xml:space="preserve"> соотносятся с планируемыми результатами освоения образовательной программы, представленными в </w:t>
      </w:r>
      <w:r>
        <w:rPr>
          <w:rFonts w:ascii="Times New Roman" w:eastAsia="Times New Roman" w:hAnsi="Times New Roman" w:cs="Times New Roman"/>
          <w:sz w:val="24"/>
          <w:szCs w:val="24"/>
          <w:lang w:eastAsia="ru-RU"/>
        </w:rPr>
        <w:t>матрице компетенций выпускника (п. 4.3 ОПОП-П)</w:t>
      </w:r>
      <w:r w:rsidRPr="00FA680C">
        <w:rPr>
          <w:rFonts w:ascii="Times New Roman" w:eastAsia="Times New Roman" w:hAnsi="Times New Roman" w:cs="Times New Roman"/>
          <w:sz w:val="24"/>
          <w:szCs w:val="24"/>
          <w:lang w:eastAsia="ru-RU"/>
        </w:rPr>
        <w:t>.</w:t>
      </w:r>
    </w:p>
    <w:p w:rsidR="00321ADF" w:rsidRDefault="00321ADF" w:rsidP="00321ADF">
      <w:pPr>
        <w:spacing w:after="120"/>
        <w:ind w:firstLine="709"/>
        <w:rPr>
          <w:rFonts w:ascii="Times New Roman" w:hAnsi="Times New Roman" w:cs="Times New Roman"/>
          <w:bCs/>
          <w:sz w:val="24"/>
          <w:szCs w:val="24"/>
        </w:rPr>
      </w:pPr>
      <w:r>
        <w:rPr>
          <w:rFonts w:ascii="Times New Roman" w:hAnsi="Times New Roman" w:cs="Times New Roman"/>
          <w:bCs/>
          <w:sz w:val="24"/>
          <w:szCs w:val="24"/>
        </w:rPr>
        <w:t xml:space="preserve">В результате освоения дисциплины </w:t>
      </w:r>
      <w:proofErr w:type="gramStart"/>
      <w:r>
        <w:rPr>
          <w:rFonts w:ascii="Times New Roman" w:hAnsi="Times New Roman" w:cs="Times New Roman"/>
          <w:bCs/>
          <w:sz w:val="24"/>
          <w:szCs w:val="24"/>
        </w:rPr>
        <w:t>обучающийся</w:t>
      </w:r>
      <w:proofErr w:type="gramEnd"/>
      <w:r>
        <w:rPr>
          <w:rFonts w:ascii="Times New Roman" w:hAnsi="Times New Roman" w:cs="Times New Roman"/>
          <w:bCs/>
          <w:sz w:val="24"/>
          <w:szCs w:val="24"/>
        </w:rPr>
        <w:t xml:space="preserve">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543"/>
        <w:gridCol w:w="3402"/>
      </w:tblGrid>
      <w:tr w:rsidR="00321ADF" w:rsidRPr="00900FFA" w:rsidTr="00321ADF">
        <w:tc>
          <w:tcPr>
            <w:tcW w:w="2802" w:type="dxa"/>
            <w:tcBorders>
              <w:top w:val="single" w:sz="4" w:space="0" w:color="auto"/>
              <w:left w:val="single" w:sz="4" w:space="0" w:color="auto"/>
              <w:right w:val="single" w:sz="4" w:space="0" w:color="auto"/>
            </w:tcBorders>
          </w:tcPr>
          <w:p w:rsidR="00321ADF" w:rsidRPr="00900FFA" w:rsidRDefault="00321ADF" w:rsidP="00321ADF">
            <w:pPr>
              <w:rPr>
                <w:rStyle w:val="afb"/>
                <w:b/>
                <w:i w:val="0"/>
                <w:sz w:val="24"/>
                <w:szCs w:val="24"/>
              </w:rPr>
            </w:pPr>
            <w:bookmarkStart w:id="24" w:name="_Hlk158201861"/>
            <w:r w:rsidRPr="00900FFA">
              <w:rPr>
                <w:rStyle w:val="afb"/>
                <w:b/>
                <w:i w:val="0"/>
                <w:sz w:val="24"/>
                <w:szCs w:val="24"/>
              </w:rPr>
              <w:t xml:space="preserve">Код ОК, </w:t>
            </w:r>
          </w:p>
          <w:p w:rsidR="00321ADF" w:rsidRPr="00900FFA" w:rsidRDefault="00321ADF" w:rsidP="00321ADF">
            <w:pPr>
              <w:rPr>
                <w:rStyle w:val="afb"/>
                <w:b/>
                <w:sz w:val="24"/>
                <w:szCs w:val="24"/>
              </w:rPr>
            </w:pPr>
            <w:r w:rsidRPr="00900FFA">
              <w:rPr>
                <w:rStyle w:val="afb"/>
                <w:b/>
                <w:color w:val="0070C0"/>
                <w:sz w:val="24"/>
                <w:szCs w:val="24"/>
              </w:rPr>
              <w:t xml:space="preserve">ПК </w:t>
            </w:r>
          </w:p>
        </w:tc>
        <w:tc>
          <w:tcPr>
            <w:tcW w:w="3543" w:type="dxa"/>
            <w:tcBorders>
              <w:top w:val="single" w:sz="4" w:space="0" w:color="auto"/>
              <w:left w:val="single" w:sz="4" w:space="0" w:color="auto"/>
              <w:right w:val="single" w:sz="4" w:space="0" w:color="auto"/>
            </w:tcBorders>
          </w:tcPr>
          <w:p w:rsidR="00321ADF" w:rsidRPr="00900FFA" w:rsidRDefault="00321ADF" w:rsidP="00321ADF">
            <w:pPr>
              <w:jc w:val="center"/>
              <w:rPr>
                <w:rFonts w:ascii="Times New Roman" w:hAnsi="Times New Roman" w:cs="Times New Roman"/>
                <w:b/>
                <w:sz w:val="24"/>
                <w:szCs w:val="24"/>
              </w:rPr>
            </w:pPr>
            <w:r w:rsidRPr="00900FFA">
              <w:rPr>
                <w:rFonts w:ascii="Times New Roman" w:hAnsi="Times New Roman" w:cs="Times New Roman"/>
                <w:b/>
                <w:sz w:val="24"/>
                <w:szCs w:val="24"/>
              </w:rPr>
              <w:t>Уметь</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321ADF" w:rsidRPr="00900FFA" w:rsidRDefault="00321ADF" w:rsidP="00321ADF">
            <w:pPr>
              <w:jc w:val="center"/>
              <w:rPr>
                <w:rFonts w:ascii="Times New Roman" w:hAnsi="Times New Roman" w:cs="Times New Roman"/>
                <w:b/>
                <w:i/>
                <w:sz w:val="24"/>
                <w:szCs w:val="24"/>
              </w:rPr>
            </w:pPr>
            <w:r w:rsidRPr="00900FFA">
              <w:rPr>
                <w:rFonts w:ascii="Times New Roman" w:hAnsi="Times New Roman" w:cs="Times New Roman"/>
                <w:b/>
                <w:sz w:val="24"/>
                <w:szCs w:val="24"/>
              </w:rPr>
              <w:t>Знать</w:t>
            </w:r>
          </w:p>
        </w:tc>
      </w:tr>
      <w:tr w:rsidR="00321ADF" w:rsidRPr="00900FFA" w:rsidTr="00321ADF">
        <w:tc>
          <w:tcPr>
            <w:tcW w:w="2802" w:type="dxa"/>
            <w:tcBorders>
              <w:top w:val="single" w:sz="4" w:space="0" w:color="auto"/>
              <w:left w:val="single" w:sz="4" w:space="0" w:color="auto"/>
              <w:right w:val="single" w:sz="4" w:space="0" w:color="auto"/>
            </w:tcBorders>
          </w:tcPr>
          <w:p w:rsidR="00321ADF" w:rsidRPr="00E502E9" w:rsidRDefault="00321ADF" w:rsidP="00321ADF">
            <w:pPr>
              <w:rPr>
                <w:rFonts w:ascii="Times New Roman" w:eastAsia="Times New Roman" w:hAnsi="Times New Roman" w:cs="Times New Roman"/>
                <w:b/>
                <w:bCs/>
                <w:sz w:val="24"/>
                <w:szCs w:val="24"/>
              </w:rPr>
            </w:pPr>
            <w:r w:rsidRPr="00E502E9">
              <w:rPr>
                <w:rFonts w:ascii="Times New Roman" w:eastAsia="Times New Roman" w:hAnsi="Times New Roman" w:cs="Times New Roman"/>
                <w:b/>
                <w:bCs/>
                <w:sz w:val="24"/>
                <w:szCs w:val="24"/>
              </w:rPr>
              <w:t>ОК 01.</w:t>
            </w:r>
            <w:r w:rsidRPr="00E502E9">
              <w:rPr>
                <w:rFonts w:ascii="Times New Roman" w:hAnsi="Times New Roman" w:cs="Times New Roman"/>
                <w:iCs/>
                <w:sz w:val="24"/>
                <w:szCs w:val="24"/>
              </w:rPr>
              <w:t xml:space="preserve"> Выбирать способы решения задач профессиональной деятельности применительно к различным контекстам</w:t>
            </w:r>
          </w:p>
          <w:p w:rsidR="00321ADF" w:rsidRPr="00E502E9" w:rsidRDefault="00321ADF" w:rsidP="00321ADF">
            <w:pPr>
              <w:jc w:val="center"/>
              <w:rPr>
                <w:rFonts w:ascii="Times New Roman" w:eastAsia="Times New Roman" w:hAnsi="Times New Roman" w:cs="Times New Roman"/>
                <w:b/>
                <w:bCs/>
                <w:i/>
                <w:sz w:val="24"/>
                <w:szCs w:val="24"/>
                <w:highlight w:val="yellow"/>
                <w:u w:val="single"/>
              </w:rPr>
            </w:pPr>
          </w:p>
        </w:tc>
        <w:tc>
          <w:tcPr>
            <w:tcW w:w="3543" w:type="dxa"/>
            <w:tcBorders>
              <w:top w:val="single" w:sz="4" w:space="0" w:color="auto"/>
              <w:left w:val="single" w:sz="4" w:space="0" w:color="auto"/>
              <w:right w:val="single" w:sz="4" w:space="0" w:color="auto"/>
            </w:tcBorders>
            <w:hideMark/>
          </w:tcPr>
          <w:p w:rsidR="00321ADF" w:rsidRPr="00302FD1" w:rsidRDefault="00321ADF" w:rsidP="00321ADF">
            <w:pPr>
              <w:pStyle w:val="1667"/>
              <w:spacing w:before="0" w:beforeAutospacing="0" w:after="0" w:afterAutospacing="0"/>
            </w:pPr>
            <w:r w:rsidRPr="00302FD1">
              <w:rPr>
                <w:color w:val="000000"/>
              </w:rPr>
              <w:t>распознавать задачу и/или проблему в профессиональном и/или социальном контексте</w:t>
            </w:r>
          </w:p>
          <w:p w:rsidR="00321ADF" w:rsidRPr="00302FD1" w:rsidRDefault="00321ADF" w:rsidP="00321ADF">
            <w:pPr>
              <w:pStyle w:val="1525"/>
              <w:spacing w:before="0" w:beforeAutospacing="0" w:after="0" w:afterAutospacing="0"/>
              <w:jc w:val="both"/>
            </w:pPr>
            <w:r w:rsidRPr="00302FD1">
              <w:rPr>
                <w:color w:val="000000"/>
              </w:rPr>
              <w:t>выявлять и эффективно искать информацию, необходимую для решения задачи и/или проблемы</w:t>
            </w:r>
          </w:p>
          <w:p w:rsidR="00321ADF" w:rsidRPr="00E502E9" w:rsidRDefault="00321ADF" w:rsidP="00321ADF">
            <w:pPr>
              <w:spacing w:line="276" w:lineRule="auto"/>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t>оценивать результат и последствия своих действий (самостоятельно или с помощью наставника)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321ADF" w:rsidRPr="00302FD1" w:rsidRDefault="00321ADF" w:rsidP="00321ADF">
            <w:pPr>
              <w:pStyle w:val="1818"/>
              <w:spacing w:before="0" w:beforeAutospacing="0" w:after="0" w:afterAutospacing="0"/>
            </w:pPr>
            <w:r w:rsidRPr="00302FD1">
              <w:rPr>
                <w:color w:val="000000"/>
              </w:rPr>
              <w:t>актуальный профессиональный  и социальный контекст, в котором приходится работать и жить</w:t>
            </w:r>
          </w:p>
          <w:p w:rsidR="00321ADF" w:rsidRPr="00E502E9" w:rsidRDefault="00321ADF" w:rsidP="00321ADF">
            <w:pPr>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t>основные источники информации и ресурсы для решения задач и проблем в профессиональном и/или социальном контексте</w:t>
            </w:r>
          </w:p>
          <w:p w:rsidR="00321ADF" w:rsidRPr="00302FD1" w:rsidRDefault="00321ADF" w:rsidP="00321ADF">
            <w:pPr>
              <w:spacing w:line="276" w:lineRule="auto"/>
            </w:pPr>
            <w:r w:rsidRPr="00E502E9">
              <w:rPr>
                <w:rStyle w:val="docdata"/>
                <w:rFonts w:ascii="Times New Roman" w:hAnsi="Times New Roman" w:cs="Times New Roman"/>
                <w:color w:val="000000"/>
                <w:sz w:val="24"/>
                <w:szCs w:val="24"/>
              </w:rPr>
              <w:t xml:space="preserve">алгоритмы выполнения работ в </w:t>
            </w:r>
            <w:proofErr w:type="gramStart"/>
            <w:r w:rsidRPr="00E502E9">
              <w:rPr>
                <w:rStyle w:val="docdata"/>
                <w:rFonts w:ascii="Times New Roman" w:hAnsi="Times New Roman" w:cs="Times New Roman"/>
                <w:color w:val="000000"/>
                <w:sz w:val="24"/>
                <w:szCs w:val="24"/>
              </w:rPr>
              <w:t>профессиональной</w:t>
            </w:r>
            <w:proofErr w:type="gramEnd"/>
            <w:r w:rsidRPr="00E502E9">
              <w:rPr>
                <w:rStyle w:val="docdata"/>
                <w:rFonts w:ascii="Times New Roman" w:hAnsi="Times New Roman" w:cs="Times New Roman"/>
                <w:color w:val="000000"/>
                <w:sz w:val="24"/>
                <w:szCs w:val="24"/>
              </w:rPr>
              <w:t xml:space="preserve"> и смежных областях</w:t>
            </w:r>
          </w:p>
        </w:tc>
      </w:tr>
      <w:tr w:rsidR="00321ADF" w:rsidRPr="00900FFA" w:rsidTr="00321ADF">
        <w:tc>
          <w:tcPr>
            <w:tcW w:w="2802" w:type="dxa"/>
            <w:tcBorders>
              <w:left w:val="single" w:sz="4" w:space="0" w:color="auto"/>
              <w:bottom w:val="single" w:sz="4" w:space="0" w:color="auto"/>
              <w:right w:val="single" w:sz="4" w:space="0" w:color="auto"/>
            </w:tcBorders>
          </w:tcPr>
          <w:p w:rsidR="00321ADF" w:rsidRPr="001751E1" w:rsidRDefault="00321ADF" w:rsidP="00321ADF">
            <w:pPr>
              <w:rPr>
                <w:rFonts w:ascii="Times New Roman" w:eastAsia="Times New Roman" w:hAnsi="Times New Roman" w:cs="Times New Roman"/>
                <w:b/>
                <w:bCs/>
                <w:sz w:val="24"/>
                <w:szCs w:val="24"/>
              </w:rPr>
            </w:pPr>
            <w:r w:rsidRPr="00E502E9">
              <w:rPr>
                <w:rFonts w:ascii="Times New Roman" w:eastAsia="Times New Roman" w:hAnsi="Times New Roman" w:cs="Times New Roman"/>
                <w:b/>
                <w:bCs/>
                <w:sz w:val="24"/>
                <w:szCs w:val="24"/>
              </w:rPr>
              <w:t>ОК 02.</w:t>
            </w:r>
            <w:r w:rsidRPr="00E502E9">
              <w:rPr>
                <w:rFonts w:ascii="Times New Roman" w:hAnsi="Times New Roman" w:cs="Times New Roman"/>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w:t>
            </w:r>
            <w:r w:rsidRPr="00E502E9">
              <w:rPr>
                <w:rFonts w:ascii="Times New Roman" w:hAnsi="Times New Roman" w:cs="Times New Roman"/>
                <w:sz w:val="24"/>
                <w:szCs w:val="24"/>
              </w:rPr>
              <w:lastRenderedPageBreak/>
              <w:t>деятельности</w:t>
            </w:r>
          </w:p>
        </w:tc>
        <w:tc>
          <w:tcPr>
            <w:tcW w:w="3543" w:type="dxa"/>
            <w:tcBorders>
              <w:left w:val="single" w:sz="4" w:space="0" w:color="auto"/>
              <w:bottom w:val="single" w:sz="4" w:space="0" w:color="auto"/>
              <w:right w:val="single" w:sz="4" w:space="0" w:color="auto"/>
            </w:tcBorders>
          </w:tcPr>
          <w:p w:rsidR="00321ADF" w:rsidRPr="00E502E9" w:rsidRDefault="00321ADF" w:rsidP="00321ADF">
            <w:pPr>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lastRenderedPageBreak/>
              <w:t>определять задачи для поиска информации,</w:t>
            </w:r>
          </w:p>
          <w:p w:rsidR="00321ADF" w:rsidRPr="00302FD1" w:rsidRDefault="00321ADF" w:rsidP="00321ADF">
            <w:pPr>
              <w:rPr>
                <w:rFonts w:ascii="Times New Roman" w:eastAsia="Times New Roman" w:hAnsi="Times New Roman" w:cs="Times New Roman"/>
                <w:sz w:val="24"/>
                <w:szCs w:val="24"/>
              </w:rPr>
            </w:pPr>
            <w:r w:rsidRPr="00302FD1">
              <w:rPr>
                <w:rFonts w:ascii="Times New Roman" w:eastAsia="Times New Roman" w:hAnsi="Times New Roman" w:cs="Times New Roman"/>
                <w:sz w:val="24"/>
                <w:szCs w:val="24"/>
              </w:rPr>
              <w:t>определять необходимые источники информации</w:t>
            </w:r>
          </w:p>
          <w:p w:rsidR="00321ADF" w:rsidRPr="00E502E9" w:rsidRDefault="00321ADF" w:rsidP="00321ADF">
            <w:pPr>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t>планировать процесс поиска; структурировать получаемую информацию</w:t>
            </w:r>
          </w:p>
          <w:p w:rsidR="00321ADF" w:rsidRPr="00302FD1" w:rsidRDefault="00321ADF" w:rsidP="00321ADF">
            <w:pPr>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t xml:space="preserve">выделять наиболее </w:t>
            </w:r>
            <w:proofErr w:type="gramStart"/>
            <w:r w:rsidRPr="00E502E9">
              <w:rPr>
                <w:rFonts w:ascii="Times New Roman" w:eastAsia="Times New Roman" w:hAnsi="Times New Roman" w:cs="Times New Roman"/>
                <w:sz w:val="24"/>
                <w:szCs w:val="24"/>
              </w:rPr>
              <w:t>значимое</w:t>
            </w:r>
            <w:proofErr w:type="gramEnd"/>
            <w:r w:rsidRPr="00E502E9">
              <w:rPr>
                <w:rFonts w:ascii="Times New Roman" w:eastAsia="Times New Roman" w:hAnsi="Times New Roman" w:cs="Times New Roman"/>
                <w:sz w:val="24"/>
                <w:szCs w:val="24"/>
              </w:rPr>
              <w:t xml:space="preserve"> в перечне информации</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321ADF" w:rsidRPr="00302FD1" w:rsidRDefault="00321ADF" w:rsidP="00321ADF">
            <w:pPr>
              <w:rPr>
                <w:rFonts w:ascii="Times New Roman" w:eastAsia="Times New Roman" w:hAnsi="Times New Roman" w:cs="Times New Roman"/>
                <w:sz w:val="24"/>
                <w:szCs w:val="24"/>
              </w:rPr>
            </w:pPr>
            <w:r w:rsidRPr="00302FD1">
              <w:rPr>
                <w:rStyle w:val="docdata"/>
                <w:rFonts w:ascii="Times New Roman" w:hAnsi="Times New Roman" w:cs="Times New Roman"/>
                <w:color w:val="000000"/>
                <w:sz w:val="24"/>
                <w:szCs w:val="24"/>
              </w:rPr>
              <w:t>приемы структурирования информации</w:t>
            </w:r>
          </w:p>
          <w:p w:rsidR="00321ADF" w:rsidRPr="00302FD1" w:rsidRDefault="00321ADF" w:rsidP="00321ADF">
            <w:pPr>
              <w:pStyle w:val="1693"/>
              <w:spacing w:before="0" w:beforeAutospacing="0" w:after="0" w:afterAutospacing="0"/>
            </w:pPr>
            <w:r w:rsidRPr="00302FD1">
              <w:rPr>
                <w:color w:val="000000"/>
              </w:rPr>
              <w:t>формат оформления результатов поиска информации, современные средства и устройства информатизации</w:t>
            </w:r>
          </w:p>
          <w:p w:rsidR="00321ADF" w:rsidRPr="00302FD1" w:rsidRDefault="00321ADF" w:rsidP="00321ADF">
            <w:pPr>
              <w:rPr>
                <w:rFonts w:ascii="Times New Roman" w:eastAsia="Times New Roman" w:hAnsi="Times New Roman" w:cs="Times New Roman"/>
                <w:sz w:val="24"/>
                <w:szCs w:val="24"/>
              </w:rPr>
            </w:pPr>
          </w:p>
        </w:tc>
      </w:tr>
      <w:tr w:rsidR="00321ADF" w:rsidRPr="00900FFA" w:rsidTr="00321ADF">
        <w:tc>
          <w:tcPr>
            <w:tcW w:w="2802" w:type="dxa"/>
            <w:tcBorders>
              <w:top w:val="single" w:sz="4" w:space="0" w:color="auto"/>
              <w:left w:val="single" w:sz="4" w:space="0" w:color="auto"/>
              <w:right w:val="single" w:sz="4" w:space="0" w:color="auto"/>
            </w:tcBorders>
          </w:tcPr>
          <w:p w:rsidR="00321ADF" w:rsidRPr="001751E1" w:rsidRDefault="00321ADF" w:rsidP="00321ADF">
            <w:pPr>
              <w:rPr>
                <w:rFonts w:ascii="Times New Roman" w:eastAsia="Times New Roman" w:hAnsi="Times New Roman" w:cs="Times New Roman"/>
                <w:b/>
                <w:bCs/>
                <w:sz w:val="24"/>
                <w:szCs w:val="24"/>
              </w:rPr>
            </w:pPr>
            <w:r w:rsidRPr="00E502E9">
              <w:rPr>
                <w:rFonts w:ascii="Times New Roman" w:eastAsia="Times New Roman" w:hAnsi="Times New Roman" w:cs="Times New Roman"/>
                <w:b/>
                <w:bCs/>
                <w:sz w:val="24"/>
                <w:szCs w:val="24"/>
              </w:rPr>
              <w:lastRenderedPageBreak/>
              <w:t>ОК 03.</w:t>
            </w:r>
            <w:r w:rsidRPr="00E502E9">
              <w:rPr>
                <w:rFonts w:ascii="Times New Roman" w:hAnsi="Times New Roman" w:cs="Times New Roman"/>
                <w:sz w:val="24"/>
                <w:szCs w:val="24"/>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543" w:type="dxa"/>
            <w:tcBorders>
              <w:top w:val="single" w:sz="4" w:space="0" w:color="auto"/>
              <w:left w:val="single" w:sz="4" w:space="0" w:color="auto"/>
              <w:right w:val="single" w:sz="4" w:space="0" w:color="auto"/>
            </w:tcBorders>
            <w:hideMark/>
          </w:tcPr>
          <w:p w:rsidR="00321ADF" w:rsidRPr="00302FD1" w:rsidRDefault="00321ADF" w:rsidP="00321ADF">
            <w:pPr>
              <w:pStyle w:val="1544"/>
              <w:spacing w:before="0" w:beforeAutospacing="0" w:after="0" w:afterAutospacing="0"/>
              <w:jc w:val="both"/>
            </w:pPr>
            <w:r w:rsidRPr="00302FD1">
              <w:rPr>
                <w:color w:val="000000"/>
              </w:rPr>
              <w:t>определять актуальность нормативно-правовой документации в профессиональной деятельности</w:t>
            </w:r>
          </w:p>
          <w:p w:rsidR="00321ADF" w:rsidRPr="00302FD1" w:rsidRDefault="00321ADF" w:rsidP="00321ADF">
            <w:r w:rsidRPr="00E502E9">
              <w:rPr>
                <w:rFonts w:ascii="Times New Roman" w:eastAsia="Times New Roman" w:hAnsi="Times New Roman" w:cs="Times New Roman"/>
                <w:sz w:val="24"/>
                <w:szCs w:val="24"/>
              </w:rPr>
              <w:t>определять и выстраивать траектории профессионального развития и самообразования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321ADF" w:rsidRPr="00E502E9" w:rsidRDefault="00321ADF" w:rsidP="00321ADF">
            <w:pPr>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t>содержание актуальной нормативно-правовой документации</w:t>
            </w:r>
          </w:p>
          <w:p w:rsidR="00321ADF" w:rsidRPr="00E502E9" w:rsidRDefault="00321ADF" w:rsidP="00321ADF">
            <w:pPr>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t>возможные траектории профессионального развития и самообразования</w:t>
            </w:r>
          </w:p>
          <w:p w:rsidR="00321ADF" w:rsidRPr="00E502E9" w:rsidRDefault="00321ADF" w:rsidP="00321ADF">
            <w:pPr>
              <w:spacing w:line="276" w:lineRule="auto"/>
              <w:rPr>
                <w:rFonts w:ascii="Times New Roman" w:eastAsia="Times New Roman" w:hAnsi="Times New Roman" w:cs="Times New Roman"/>
                <w:sz w:val="24"/>
                <w:szCs w:val="24"/>
              </w:rPr>
            </w:pPr>
            <w:r w:rsidRPr="00302FD1">
              <w:rPr>
                <w:rFonts w:ascii="Times New Roman" w:eastAsia="Times New Roman" w:hAnsi="Times New Roman" w:cs="Times New Roman"/>
                <w:sz w:val="24"/>
                <w:szCs w:val="24"/>
              </w:rPr>
              <w:t>порядок выстраивания презентации</w:t>
            </w:r>
          </w:p>
        </w:tc>
      </w:tr>
      <w:tr w:rsidR="00321ADF" w:rsidTr="00321ADF">
        <w:trPr>
          <w:trHeight w:val="327"/>
        </w:trPr>
        <w:tc>
          <w:tcPr>
            <w:tcW w:w="2802" w:type="dxa"/>
            <w:tcBorders>
              <w:left w:val="single" w:sz="4" w:space="0" w:color="auto"/>
              <w:right w:val="single" w:sz="4" w:space="0" w:color="auto"/>
            </w:tcBorders>
          </w:tcPr>
          <w:p w:rsidR="00321ADF" w:rsidRPr="00E502E9" w:rsidRDefault="00321ADF" w:rsidP="00321ADF">
            <w:pPr>
              <w:rPr>
                <w:rFonts w:ascii="Times New Roman" w:eastAsia="Times New Roman" w:hAnsi="Times New Roman" w:cs="Times New Roman"/>
                <w:b/>
                <w:bCs/>
                <w:sz w:val="24"/>
                <w:szCs w:val="24"/>
              </w:rPr>
            </w:pPr>
            <w:r w:rsidRPr="00E502E9">
              <w:rPr>
                <w:rFonts w:ascii="Times New Roman" w:eastAsia="Times New Roman" w:hAnsi="Times New Roman" w:cs="Times New Roman"/>
                <w:b/>
                <w:bCs/>
                <w:sz w:val="24"/>
                <w:szCs w:val="24"/>
              </w:rPr>
              <w:t>ОК 04.</w:t>
            </w:r>
            <w:r w:rsidRPr="00E502E9">
              <w:rPr>
                <w:rFonts w:ascii="Times New Roman" w:hAnsi="Times New Roman" w:cs="Times New Roman"/>
                <w:sz w:val="24"/>
                <w:szCs w:val="24"/>
              </w:rPr>
              <w:t xml:space="preserve"> Эффективно взаимодействовать и работать в коллективе и команде</w:t>
            </w:r>
          </w:p>
          <w:p w:rsidR="00321ADF" w:rsidRPr="00E502E9" w:rsidRDefault="00321ADF" w:rsidP="00321ADF">
            <w:pPr>
              <w:rPr>
                <w:rFonts w:ascii="Times New Roman" w:eastAsia="Times New Roman" w:hAnsi="Times New Roman" w:cs="Times New Roman"/>
                <w:b/>
                <w:bCs/>
                <w:sz w:val="24"/>
                <w:szCs w:val="24"/>
              </w:rPr>
            </w:pPr>
          </w:p>
        </w:tc>
        <w:tc>
          <w:tcPr>
            <w:tcW w:w="3543" w:type="dxa"/>
            <w:tcBorders>
              <w:left w:val="single" w:sz="4" w:space="0" w:color="auto"/>
              <w:right w:val="single" w:sz="4" w:space="0" w:color="auto"/>
            </w:tcBorders>
          </w:tcPr>
          <w:p w:rsidR="00321ADF" w:rsidRPr="00302FD1" w:rsidRDefault="00321ADF" w:rsidP="00321ADF">
            <w:pPr>
              <w:pStyle w:val="1621"/>
              <w:spacing w:before="0" w:beforeAutospacing="0" w:after="0" w:afterAutospacing="0"/>
            </w:pPr>
            <w:r w:rsidRPr="00302FD1">
              <w:rPr>
                <w:color w:val="000000"/>
              </w:rPr>
              <w:t>организовывать работу коллектива и команды</w:t>
            </w:r>
          </w:p>
          <w:p w:rsidR="00321ADF" w:rsidRPr="00302FD1" w:rsidRDefault="00321ADF" w:rsidP="00321ADF">
            <w:pPr>
              <w:pStyle w:val="1565"/>
              <w:spacing w:before="0" w:beforeAutospacing="0" w:after="0" w:afterAutospacing="0"/>
            </w:pPr>
            <w:r w:rsidRPr="00302FD1">
              <w:rPr>
                <w:color w:val="000000"/>
              </w:rPr>
              <w:t>взаимодействовать с коллегами, руководством, клиентами в ходе профессиональной деятельности</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321ADF" w:rsidRPr="00E502E9" w:rsidRDefault="00321ADF" w:rsidP="00321ADF">
            <w:pPr>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t>психологические основы деятельности коллектива, психологические особенности личности</w:t>
            </w:r>
          </w:p>
          <w:p w:rsidR="00321ADF" w:rsidRPr="00E502E9" w:rsidRDefault="00321ADF" w:rsidP="00321ADF">
            <w:pPr>
              <w:rPr>
                <w:rFonts w:ascii="Times New Roman" w:eastAsia="Times New Roman" w:hAnsi="Times New Roman" w:cs="Times New Roman"/>
                <w:sz w:val="24"/>
                <w:szCs w:val="24"/>
              </w:rPr>
            </w:pPr>
            <w:r w:rsidRPr="00302FD1">
              <w:rPr>
                <w:rFonts w:ascii="Times New Roman" w:eastAsia="Times New Roman" w:hAnsi="Times New Roman" w:cs="Times New Roman"/>
                <w:sz w:val="24"/>
                <w:szCs w:val="24"/>
              </w:rPr>
              <w:t>основы проектной деятельности</w:t>
            </w:r>
          </w:p>
        </w:tc>
      </w:tr>
      <w:tr w:rsidR="00321ADF" w:rsidTr="00321ADF">
        <w:trPr>
          <w:trHeight w:val="327"/>
        </w:trPr>
        <w:tc>
          <w:tcPr>
            <w:tcW w:w="2802" w:type="dxa"/>
            <w:tcBorders>
              <w:left w:val="single" w:sz="4" w:space="0" w:color="auto"/>
              <w:right w:val="single" w:sz="4" w:space="0" w:color="auto"/>
            </w:tcBorders>
          </w:tcPr>
          <w:p w:rsidR="00321ADF" w:rsidRPr="00E502E9" w:rsidRDefault="00321ADF" w:rsidP="00321ADF">
            <w:pPr>
              <w:rPr>
                <w:rFonts w:ascii="Times New Roman" w:eastAsia="Times New Roman" w:hAnsi="Times New Roman" w:cs="Times New Roman"/>
                <w:b/>
                <w:bCs/>
                <w:sz w:val="24"/>
                <w:szCs w:val="24"/>
              </w:rPr>
            </w:pPr>
            <w:r w:rsidRPr="00E502E9">
              <w:rPr>
                <w:rFonts w:ascii="Times New Roman" w:eastAsia="Times New Roman" w:hAnsi="Times New Roman" w:cs="Times New Roman"/>
                <w:b/>
                <w:bCs/>
                <w:sz w:val="24"/>
                <w:szCs w:val="24"/>
              </w:rPr>
              <w:t>ОК 05.</w:t>
            </w:r>
            <w:r w:rsidRPr="00E502E9">
              <w:rPr>
                <w:rFonts w:ascii="Times New Roman" w:hAnsi="Times New Roman" w:cs="Times New Roman"/>
                <w:sz w:val="24"/>
                <w:szCs w:val="24"/>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543" w:type="dxa"/>
            <w:tcBorders>
              <w:left w:val="single" w:sz="4" w:space="0" w:color="auto"/>
              <w:right w:val="single" w:sz="4" w:space="0" w:color="auto"/>
            </w:tcBorders>
          </w:tcPr>
          <w:p w:rsidR="00321ADF" w:rsidRPr="00302FD1" w:rsidRDefault="00321ADF" w:rsidP="00321ADF">
            <w:pPr>
              <w:pStyle w:val="2099"/>
              <w:spacing w:before="0" w:beforeAutospacing="0" w:after="0" w:afterAutospacing="0"/>
            </w:pPr>
            <w:r w:rsidRPr="00302FD1">
              <w:rPr>
                <w:color w:val="000000"/>
              </w:rPr>
              <w:t>грамотно излагать свои мысли  и оформлять документы по профессиональной тематике на государственном языке</w:t>
            </w:r>
          </w:p>
          <w:p w:rsidR="00321ADF" w:rsidRPr="00302FD1" w:rsidRDefault="00321ADF" w:rsidP="00321ADF">
            <w:pPr>
              <w:pStyle w:val="2099"/>
              <w:spacing w:before="0" w:beforeAutospacing="0" w:after="0" w:afterAutospacing="0"/>
              <w:jc w:val="both"/>
            </w:pPr>
            <w:r w:rsidRPr="00302FD1">
              <w:rPr>
                <w:color w:val="000000"/>
              </w:rPr>
              <w:t>проявлять толерантность в рабочем коллективе</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321ADF" w:rsidRPr="00E502E9" w:rsidRDefault="00321ADF" w:rsidP="00321ADF">
            <w:pPr>
              <w:rPr>
                <w:rFonts w:ascii="Times New Roman" w:eastAsia="Times New Roman" w:hAnsi="Times New Roman" w:cs="Times New Roman"/>
                <w:sz w:val="24"/>
                <w:szCs w:val="24"/>
              </w:rPr>
            </w:pPr>
            <w:r w:rsidRPr="00E502E9">
              <w:rPr>
                <w:rStyle w:val="docdata"/>
                <w:rFonts w:ascii="Times New Roman" w:hAnsi="Times New Roman" w:cs="Times New Roman"/>
                <w:color w:val="000000"/>
                <w:sz w:val="24"/>
                <w:szCs w:val="24"/>
              </w:rPr>
              <w:t>особенности социального и культурного контекста;</w:t>
            </w:r>
          </w:p>
          <w:p w:rsidR="00321ADF" w:rsidRPr="00E502E9" w:rsidRDefault="00321ADF" w:rsidP="00321ADF">
            <w:pPr>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t>правила оформления документов и построения устных сообщений</w:t>
            </w:r>
          </w:p>
        </w:tc>
      </w:tr>
      <w:tr w:rsidR="00321ADF" w:rsidTr="00321ADF">
        <w:trPr>
          <w:trHeight w:val="327"/>
        </w:trPr>
        <w:tc>
          <w:tcPr>
            <w:tcW w:w="2802" w:type="dxa"/>
            <w:tcBorders>
              <w:left w:val="single" w:sz="4" w:space="0" w:color="auto"/>
              <w:right w:val="single" w:sz="4" w:space="0" w:color="auto"/>
            </w:tcBorders>
          </w:tcPr>
          <w:p w:rsidR="00321ADF" w:rsidRPr="00E502E9" w:rsidRDefault="00321ADF" w:rsidP="00321ADF">
            <w:pPr>
              <w:rPr>
                <w:rFonts w:ascii="Times New Roman" w:eastAsia="Times New Roman" w:hAnsi="Times New Roman" w:cs="Times New Roman"/>
                <w:b/>
                <w:bCs/>
                <w:sz w:val="24"/>
                <w:szCs w:val="24"/>
              </w:rPr>
            </w:pPr>
            <w:r w:rsidRPr="00E502E9">
              <w:rPr>
                <w:rFonts w:ascii="Times New Roman" w:eastAsia="Times New Roman" w:hAnsi="Times New Roman" w:cs="Times New Roman"/>
                <w:b/>
                <w:bCs/>
                <w:sz w:val="24"/>
                <w:szCs w:val="24"/>
              </w:rPr>
              <w:t>ОК 06.</w:t>
            </w:r>
            <w:r w:rsidRPr="00E502E9">
              <w:rPr>
                <w:rFonts w:ascii="Times New Roman" w:hAnsi="Times New Roman" w:cs="Times New Roman"/>
                <w:sz w:val="24"/>
                <w:szCs w:val="24"/>
              </w:rPr>
              <w:t xml:space="preserve">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543" w:type="dxa"/>
            <w:tcBorders>
              <w:left w:val="single" w:sz="4" w:space="0" w:color="auto"/>
              <w:right w:val="single" w:sz="4" w:space="0" w:color="auto"/>
            </w:tcBorders>
          </w:tcPr>
          <w:p w:rsidR="00321ADF" w:rsidRPr="00302FD1" w:rsidRDefault="00321ADF" w:rsidP="00321ADF">
            <w:pPr>
              <w:pStyle w:val="1591"/>
              <w:spacing w:before="0" w:beforeAutospacing="0" w:after="0" w:afterAutospacing="0"/>
              <w:jc w:val="both"/>
            </w:pPr>
            <w:r w:rsidRPr="00302FD1">
              <w:rPr>
                <w:color w:val="000000"/>
              </w:rPr>
              <w:t>описывать значимость своей специальности</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321ADF" w:rsidRPr="00E502E9" w:rsidRDefault="00321ADF" w:rsidP="00321ADF">
            <w:pPr>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t>сущность гражданско-патриотической позиции, общечеловеческих ценностей</w:t>
            </w:r>
          </w:p>
        </w:tc>
      </w:tr>
      <w:tr w:rsidR="00321ADF" w:rsidTr="00321ADF">
        <w:trPr>
          <w:trHeight w:val="327"/>
        </w:trPr>
        <w:tc>
          <w:tcPr>
            <w:tcW w:w="2802" w:type="dxa"/>
            <w:tcBorders>
              <w:left w:val="single" w:sz="4" w:space="0" w:color="auto"/>
              <w:right w:val="single" w:sz="4" w:space="0" w:color="auto"/>
            </w:tcBorders>
          </w:tcPr>
          <w:p w:rsidR="00321ADF" w:rsidRPr="00E502E9" w:rsidRDefault="00321ADF" w:rsidP="00321ADF">
            <w:pPr>
              <w:rPr>
                <w:rFonts w:ascii="Times New Roman" w:eastAsia="Times New Roman" w:hAnsi="Times New Roman" w:cs="Times New Roman"/>
                <w:b/>
                <w:bCs/>
                <w:sz w:val="24"/>
                <w:szCs w:val="24"/>
              </w:rPr>
            </w:pPr>
            <w:r w:rsidRPr="00E502E9">
              <w:rPr>
                <w:rFonts w:ascii="Times New Roman" w:eastAsia="Times New Roman" w:hAnsi="Times New Roman" w:cs="Times New Roman"/>
                <w:b/>
                <w:bCs/>
                <w:sz w:val="24"/>
                <w:szCs w:val="24"/>
              </w:rPr>
              <w:t>ОК 07.</w:t>
            </w:r>
            <w:r w:rsidRPr="00E502E9">
              <w:rPr>
                <w:rFonts w:ascii="Times New Roman" w:hAnsi="Times New Roman" w:cs="Times New Roman"/>
                <w:sz w:val="24"/>
                <w:szCs w:val="24"/>
              </w:rPr>
              <w:t xml:space="preserve"> Содействовать сохранению окружающей среды, ресурсосбережению, применять знания об изменении климата, принципы бережливого производства, </w:t>
            </w:r>
            <w:r w:rsidRPr="00E502E9">
              <w:rPr>
                <w:rFonts w:ascii="Times New Roman" w:hAnsi="Times New Roman" w:cs="Times New Roman"/>
                <w:sz w:val="24"/>
                <w:szCs w:val="24"/>
              </w:rPr>
              <w:lastRenderedPageBreak/>
              <w:t>эффективно действовать в чрезвычайных ситуациях</w:t>
            </w:r>
          </w:p>
        </w:tc>
        <w:tc>
          <w:tcPr>
            <w:tcW w:w="3543" w:type="dxa"/>
            <w:tcBorders>
              <w:left w:val="single" w:sz="4" w:space="0" w:color="auto"/>
              <w:right w:val="single" w:sz="4" w:space="0" w:color="auto"/>
            </w:tcBorders>
          </w:tcPr>
          <w:p w:rsidR="00321ADF" w:rsidRPr="00302FD1" w:rsidRDefault="00321ADF" w:rsidP="00321ADF">
            <w:pPr>
              <w:pStyle w:val="1591"/>
              <w:spacing w:before="0" w:beforeAutospacing="0" w:after="0" w:afterAutospacing="0"/>
              <w:rPr>
                <w:color w:val="000000"/>
              </w:rPr>
            </w:pPr>
            <w:r w:rsidRPr="00302FD1">
              <w:rPr>
                <w:spacing w:val="-4"/>
              </w:rPr>
              <w:lastRenderedPageBreak/>
              <w:t xml:space="preserve">анализировать и оценивать различные экологические проблемы, опираясь на тексты художественного и публицистического стилей  </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321ADF" w:rsidRPr="00302FD1" w:rsidRDefault="00321ADF" w:rsidP="00321ADF">
            <w:pPr>
              <w:rPr>
                <w:rFonts w:ascii="Times New Roman" w:eastAsia="Times New Roman" w:hAnsi="Times New Roman" w:cs="Times New Roman"/>
                <w:sz w:val="24"/>
                <w:szCs w:val="24"/>
              </w:rPr>
            </w:pPr>
            <w:r w:rsidRPr="00302FD1">
              <w:rPr>
                <w:rFonts w:ascii="Times New Roman" w:hAnsi="Times New Roman" w:cs="Times New Roman"/>
                <w:spacing w:val="-4"/>
                <w:sz w:val="24"/>
                <w:szCs w:val="24"/>
              </w:rPr>
              <w:t>содержание произведений экологической направленности</w:t>
            </w:r>
          </w:p>
        </w:tc>
      </w:tr>
      <w:tr w:rsidR="00321ADF" w:rsidTr="00321ADF">
        <w:trPr>
          <w:trHeight w:val="327"/>
        </w:trPr>
        <w:tc>
          <w:tcPr>
            <w:tcW w:w="2802" w:type="dxa"/>
            <w:tcBorders>
              <w:left w:val="single" w:sz="4" w:space="0" w:color="auto"/>
              <w:bottom w:val="single" w:sz="4" w:space="0" w:color="auto"/>
              <w:right w:val="single" w:sz="4" w:space="0" w:color="auto"/>
            </w:tcBorders>
          </w:tcPr>
          <w:p w:rsidR="00321ADF" w:rsidRPr="00E502E9" w:rsidRDefault="00321ADF" w:rsidP="00321ADF">
            <w:pPr>
              <w:rPr>
                <w:rFonts w:ascii="Times New Roman" w:eastAsia="Times New Roman" w:hAnsi="Times New Roman" w:cs="Times New Roman"/>
                <w:sz w:val="24"/>
                <w:szCs w:val="24"/>
              </w:rPr>
            </w:pPr>
            <w:r w:rsidRPr="00E502E9">
              <w:rPr>
                <w:rFonts w:ascii="Times New Roman" w:eastAsia="Times New Roman" w:hAnsi="Times New Roman" w:cs="Times New Roman"/>
                <w:b/>
                <w:bCs/>
                <w:sz w:val="24"/>
                <w:szCs w:val="24"/>
              </w:rPr>
              <w:lastRenderedPageBreak/>
              <w:t>ОК 09.</w:t>
            </w:r>
            <w:r w:rsidRPr="00E502E9">
              <w:rPr>
                <w:rFonts w:ascii="Times New Roman" w:eastAsia="Times New Roman" w:hAnsi="Times New Roman" w:cs="Times New Roman"/>
                <w:sz w:val="24"/>
                <w:szCs w:val="24"/>
              </w:rPr>
              <w:t xml:space="preserve"> Пользоваться профессиональной документацией на государственном и иностранном языках</w:t>
            </w:r>
          </w:p>
          <w:p w:rsidR="00321ADF" w:rsidRPr="00E502E9" w:rsidRDefault="00321ADF" w:rsidP="00321ADF">
            <w:pPr>
              <w:rPr>
                <w:rFonts w:ascii="Times New Roman" w:eastAsia="Times New Roman" w:hAnsi="Times New Roman" w:cs="Times New Roman"/>
                <w:b/>
                <w:bCs/>
                <w:sz w:val="24"/>
                <w:szCs w:val="24"/>
              </w:rPr>
            </w:pPr>
          </w:p>
          <w:p w:rsidR="00321ADF" w:rsidRPr="00E502E9" w:rsidRDefault="00321ADF" w:rsidP="00321ADF">
            <w:pPr>
              <w:rPr>
                <w:rFonts w:ascii="Times New Roman" w:eastAsia="Times New Roman" w:hAnsi="Times New Roman" w:cs="Times New Roman"/>
                <w:b/>
                <w:bCs/>
                <w:sz w:val="24"/>
                <w:szCs w:val="24"/>
              </w:rPr>
            </w:pPr>
          </w:p>
        </w:tc>
        <w:tc>
          <w:tcPr>
            <w:tcW w:w="3543" w:type="dxa"/>
            <w:tcBorders>
              <w:left w:val="single" w:sz="4" w:space="0" w:color="auto"/>
              <w:bottom w:val="single" w:sz="4" w:space="0" w:color="auto"/>
              <w:right w:val="single" w:sz="4" w:space="0" w:color="auto"/>
            </w:tcBorders>
          </w:tcPr>
          <w:p w:rsidR="00321ADF" w:rsidRPr="00302FD1" w:rsidRDefault="00321ADF" w:rsidP="00321ADF">
            <w:pPr>
              <w:pStyle w:val="1665"/>
              <w:spacing w:before="0" w:beforeAutospacing="0" w:after="0" w:afterAutospacing="0"/>
              <w:rPr>
                <w:rStyle w:val="docdata"/>
              </w:rPr>
            </w:pPr>
            <w:r w:rsidRPr="00302FD1">
              <w:rPr>
                <w:color w:val="000000"/>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rsidR="00321ADF" w:rsidRPr="00302FD1" w:rsidRDefault="00321ADF" w:rsidP="00321ADF">
            <w:pPr>
              <w:pStyle w:val="1665"/>
              <w:spacing w:before="0" w:beforeAutospacing="0" w:after="0" w:afterAutospacing="0"/>
              <w:jc w:val="both"/>
              <w:rPr>
                <w:rStyle w:val="docdata"/>
              </w:rPr>
            </w:pPr>
            <w:r w:rsidRPr="00302FD1">
              <w:rPr>
                <w:color w:val="000000"/>
              </w:rPr>
              <w:t>участвовать в диалогах на знакомые общие и профессиональные темы.</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321ADF" w:rsidRPr="00E502E9" w:rsidRDefault="00321ADF" w:rsidP="00321ADF">
            <w:pPr>
              <w:rPr>
                <w:rFonts w:ascii="Times New Roman" w:eastAsia="Times New Roman" w:hAnsi="Times New Roman" w:cs="Times New Roman"/>
                <w:sz w:val="24"/>
                <w:szCs w:val="24"/>
              </w:rPr>
            </w:pPr>
            <w:r w:rsidRPr="00E502E9">
              <w:rPr>
                <w:rFonts w:ascii="Times New Roman" w:eastAsia="Times New Roman" w:hAnsi="Times New Roman" w:cs="Times New Roman"/>
                <w:b/>
                <w:bCs/>
                <w:sz w:val="24"/>
                <w:szCs w:val="24"/>
              </w:rPr>
              <w:t>ОК 09.</w:t>
            </w:r>
            <w:r w:rsidRPr="00E502E9">
              <w:rPr>
                <w:rFonts w:ascii="Times New Roman" w:eastAsia="Times New Roman" w:hAnsi="Times New Roman" w:cs="Times New Roman"/>
                <w:sz w:val="24"/>
                <w:szCs w:val="24"/>
              </w:rPr>
              <w:t xml:space="preserve"> Пользоваться профессиональной документацией на государственном и иностранном языках</w:t>
            </w:r>
          </w:p>
          <w:p w:rsidR="00321ADF" w:rsidRPr="00E502E9" w:rsidRDefault="00321ADF" w:rsidP="00321ADF">
            <w:pPr>
              <w:rPr>
                <w:rFonts w:ascii="Times New Roman" w:eastAsia="Times New Roman" w:hAnsi="Times New Roman" w:cs="Times New Roman"/>
                <w:b/>
                <w:bCs/>
                <w:sz w:val="24"/>
                <w:szCs w:val="24"/>
              </w:rPr>
            </w:pPr>
          </w:p>
          <w:p w:rsidR="00321ADF" w:rsidRPr="00E502E9" w:rsidRDefault="00321ADF" w:rsidP="00321ADF">
            <w:pPr>
              <w:rPr>
                <w:rFonts w:ascii="Times New Roman" w:eastAsia="Times New Roman" w:hAnsi="Times New Roman" w:cs="Times New Roman"/>
                <w:b/>
                <w:bCs/>
                <w:sz w:val="24"/>
                <w:szCs w:val="24"/>
              </w:rPr>
            </w:pPr>
          </w:p>
        </w:tc>
      </w:tr>
      <w:bookmarkEnd w:id="24"/>
    </w:tbl>
    <w:p w:rsidR="00321ADF" w:rsidRDefault="00321ADF" w:rsidP="00321ADF">
      <w:pPr>
        <w:spacing w:after="120"/>
        <w:ind w:firstLine="709"/>
        <w:rPr>
          <w:rFonts w:ascii="Times New Roman" w:hAnsi="Times New Roman" w:cs="Times New Roman"/>
          <w:bCs/>
          <w:sz w:val="24"/>
          <w:szCs w:val="24"/>
        </w:rPr>
      </w:pPr>
    </w:p>
    <w:p w:rsidR="00321ADF" w:rsidRPr="00B115E3" w:rsidRDefault="00321ADF" w:rsidP="00321ADF">
      <w:pPr>
        <w:pStyle w:val="1f0"/>
        <w:rPr>
          <w:rFonts w:ascii="Times New Roman" w:hAnsi="Times New Roman"/>
        </w:rPr>
      </w:pPr>
      <w:bookmarkStart w:id="25" w:name="_Toc152334663"/>
      <w:bookmarkStart w:id="26" w:name="_Toc156294569"/>
      <w:bookmarkStart w:id="27" w:name="_Toc156825291"/>
      <w:r w:rsidRPr="00E11160">
        <w:rPr>
          <w:rFonts w:ascii="Times New Roman" w:hAnsi="Times New Roman"/>
        </w:rPr>
        <w:t xml:space="preserve">2. Структура и содержание </w:t>
      </w:r>
      <w:bookmarkEnd w:id="25"/>
      <w:r>
        <w:rPr>
          <w:rFonts w:ascii="Times New Roman" w:hAnsi="Times New Roman"/>
        </w:rPr>
        <w:t>ДИСЦИПЛИНЫ</w:t>
      </w:r>
      <w:bookmarkEnd w:id="26"/>
      <w:bookmarkEnd w:id="27"/>
    </w:p>
    <w:p w:rsidR="00321ADF" w:rsidRPr="00E11160" w:rsidRDefault="00321ADF" w:rsidP="00321ADF">
      <w:pPr>
        <w:pStyle w:val="114"/>
        <w:rPr>
          <w:rFonts w:ascii="Times New Roman" w:hAnsi="Times New Roman"/>
        </w:rPr>
      </w:pPr>
      <w:bookmarkStart w:id="28" w:name="_Toc152334664"/>
      <w:bookmarkStart w:id="29" w:name="_Toc156294570"/>
      <w:bookmarkStart w:id="30" w:name="_Toc156825292"/>
      <w:r w:rsidRPr="00E11160">
        <w:rPr>
          <w:rFonts w:ascii="Times New Roman" w:hAnsi="Times New Roman"/>
        </w:rPr>
        <w:t xml:space="preserve">2.1. Трудоемкость освоения </w:t>
      </w:r>
      <w:bookmarkEnd w:id="28"/>
      <w:r>
        <w:rPr>
          <w:rFonts w:ascii="Times New Roman" w:hAnsi="Times New Roman"/>
        </w:rPr>
        <w:t>дисциплины</w:t>
      </w:r>
      <w:bookmarkEnd w:id="29"/>
      <w:bookmarkEnd w:id="30"/>
      <w:r w:rsidRPr="00E11160">
        <w:rPr>
          <w:rFonts w:ascii="Times New Roman" w:hAnsi="Times New Roman"/>
        </w:rPr>
        <w:t xml:space="preserve">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526"/>
        <w:gridCol w:w="1159"/>
        <w:gridCol w:w="2327"/>
      </w:tblGrid>
      <w:tr w:rsidR="00321ADF" w:rsidRPr="00257255" w:rsidTr="00321ADF">
        <w:trPr>
          <w:trHeight w:val="23"/>
        </w:trPr>
        <w:tc>
          <w:tcPr>
            <w:tcW w:w="3258" w:type="pct"/>
            <w:vAlign w:val="center"/>
          </w:tcPr>
          <w:p w:rsidR="00321ADF" w:rsidRPr="00257255" w:rsidRDefault="00321ADF" w:rsidP="00321ADF">
            <w:pPr>
              <w:jc w:val="center"/>
              <w:rPr>
                <w:rFonts w:ascii="Times New Roman" w:hAnsi="Times New Roman" w:cs="Times New Roman"/>
                <w:b/>
                <w:sz w:val="24"/>
              </w:rPr>
            </w:pPr>
            <w:bookmarkStart w:id="31" w:name="_Hlk152333186"/>
            <w:r w:rsidRPr="00257255">
              <w:rPr>
                <w:rFonts w:ascii="Times New Roman" w:hAnsi="Times New Roman" w:cs="Times New Roman"/>
                <w:b/>
                <w:sz w:val="24"/>
              </w:rPr>
              <w:t xml:space="preserve">Наименование составных частей </w:t>
            </w:r>
            <w:r>
              <w:rPr>
                <w:rFonts w:ascii="Times New Roman" w:hAnsi="Times New Roman" w:cs="Times New Roman"/>
                <w:b/>
                <w:sz w:val="24"/>
              </w:rPr>
              <w:t>дисциплины</w:t>
            </w:r>
          </w:p>
        </w:tc>
        <w:tc>
          <w:tcPr>
            <w:tcW w:w="579" w:type="pct"/>
            <w:vAlign w:val="center"/>
          </w:tcPr>
          <w:p w:rsidR="00321ADF" w:rsidRPr="00257255" w:rsidRDefault="00321ADF" w:rsidP="00321ADF">
            <w:pPr>
              <w:jc w:val="center"/>
              <w:rPr>
                <w:rFonts w:ascii="Times New Roman" w:hAnsi="Times New Roman" w:cs="Times New Roman"/>
                <w:b/>
                <w:iCs/>
                <w:sz w:val="24"/>
              </w:rPr>
            </w:pPr>
            <w:r w:rsidRPr="00257255">
              <w:rPr>
                <w:rFonts w:ascii="Times New Roman" w:hAnsi="Times New Roman" w:cs="Times New Roman"/>
                <w:b/>
                <w:iCs/>
                <w:sz w:val="24"/>
              </w:rPr>
              <w:t>Объем в часах</w:t>
            </w:r>
          </w:p>
        </w:tc>
        <w:tc>
          <w:tcPr>
            <w:tcW w:w="1162" w:type="pct"/>
          </w:tcPr>
          <w:p w:rsidR="00321ADF" w:rsidRPr="00257255" w:rsidRDefault="00321ADF" w:rsidP="00321ADF">
            <w:pPr>
              <w:jc w:val="center"/>
              <w:rPr>
                <w:rFonts w:ascii="Times New Roman" w:hAnsi="Times New Roman" w:cs="Times New Roman"/>
                <w:b/>
                <w:iCs/>
                <w:sz w:val="24"/>
              </w:rPr>
            </w:pPr>
            <w:r w:rsidRPr="00257255">
              <w:rPr>
                <w:rFonts w:ascii="Times New Roman" w:hAnsi="Times New Roman" w:cs="Times New Roman"/>
                <w:b/>
                <w:sz w:val="24"/>
              </w:rPr>
              <w:t xml:space="preserve">В </w:t>
            </w:r>
            <w:proofErr w:type="spellStart"/>
            <w:r w:rsidRPr="00257255">
              <w:rPr>
                <w:rFonts w:ascii="Times New Roman" w:hAnsi="Times New Roman" w:cs="Times New Roman"/>
                <w:b/>
                <w:sz w:val="24"/>
              </w:rPr>
              <w:t>т.ч</w:t>
            </w:r>
            <w:proofErr w:type="spellEnd"/>
            <w:r w:rsidRPr="00257255">
              <w:rPr>
                <w:rFonts w:ascii="Times New Roman" w:hAnsi="Times New Roman" w:cs="Times New Roman"/>
                <w:b/>
                <w:sz w:val="24"/>
              </w:rPr>
              <w:t xml:space="preserve">. в форме </w:t>
            </w:r>
            <w:proofErr w:type="spellStart"/>
            <w:r w:rsidRPr="00257255">
              <w:rPr>
                <w:rFonts w:ascii="Times New Roman" w:hAnsi="Times New Roman" w:cs="Times New Roman"/>
                <w:b/>
                <w:sz w:val="24"/>
              </w:rPr>
              <w:t>практ</w:t>
            </w:r>
            <w:proofErr w:type="spellEnd"/>
            <w:r>
              <w:rPr>
                <w:rFonts w:ascii="Times New Roman" w:hAnsi="Times New Roman" w:cs="Times New Roman"/>
                <w:b/>
                <w:sz w:val="24"/>
              </w:rPr>
              <w:t>.</w:t>
            </w:r>
            <w:r w:rsidRPr="00257255">
              <w:rPr>
                <w:rFonts w:ascii="Times New Roman" w:hAnsi="Times New Roman" w:cs="Times New Roman"/>
                <w:b/>
                <w:sz w:val="24"/>
              </w:rPr>
              <w:t xml:space="preserve"> подготовки</w:t>
            </w:r>
          </w:p>
        </w:tc>
      </w:tr>
      <w:tr w:rsidR="00321ADF" w:rsidRPr="00257255" w:rsidTr="00321ADF">
        <w:trPr>
          <w:trHeight w:val="23"/>
        </w:trPr>
        <w:tc>
          <w:tcPr>
            <w:tcW w:w="3258" w:type="pct"/>
            <w:vAlign w:val="center"/>
          </w:tcPr>
          <w:p w:rsidR="00321ADF" w:rsidRPr="00257255" w:rsidRDefault="00321ADF" w:rsidP="00321ADF">
            <w:pPr>
              <w:jc w:val="both"/>
              <w:rPr>
                <w:rFonts w:ascii="Times New Roman" w:hAnsi="Times New Roman" w:cs="Times New Roman"/>
                <w:bCs/>
                <w:sz w:val="24"/>
                <w:szCs w:val="24"/>
              </w:rPr>
            </w:pPr>
            <w:r>
              <w:rPr>
                <w:rFonts w:ascii="Times New Roman" w:hAnsi="Times New Roman" w:cs="Times New Roman"/>
                <w:bCs/>
                <w:sz w:val="24"/>
                <w:szCs w:val="24"/>
              </w:rPr>
              <w:t xml:space="preserve">Учебные </w:t>
            </w:r>
            <w:r w:rsidRPr="00257255">
              <w:rPr>
                <w:rFonts w:ascii="Times New Roman" w:hAnsi="Times New Roman" w:cs="Times New Roman"/>
                <w:bCs/>
                <w:sz w:val="24"/>
                <w:szCs w:val="24"/>
              </w:rPr>
              <w:t>занятия</w:t>
            </w:r>
          </w:p>
        </w:tc>
        <w:tc>
          <w:tcPr>
            <w:tcW w:w="579" w:type="pct"/>
            <w:vAlign w:val="center"/>
          </w:tcPr>
          <w:p w:rsidR="00321ADF" w:rsidRPr="00257255" w:rsidRDefault="00321ADF" w:rsidP="00321ADF">
            <w:pPr>
              <w:jc w:val="center"/>
              <w:rPr>
                <w:rFonts w:ascii="Times New Roman" w:hAnsi="Times New Roman" w:cs="Times New Roman"/>
                <w:bCs/>
                <w:sz w:val="24"/>
                <w:szCs w:val="24"/>
              </w:rPr>
            </w:pPr>
            <w:r>
              <w:rPr>
                <w:rFonts w:ascii="Times New Roman" w:hAnsi="Times New Roman" w:cs="Times New Roman"/>
                <w:bCs/>
                <w:sz w:val="24"/>
                <w:szCs w:val="24"/>
              </w:rPr>
              <w:t>64</w:t>
            </w:r>
          </w:p>
        </w:tc>
        <w:tc>
          <w:tcPr>
            <w:tcW w:w="1162" w:type="pct"/>
            <w:vAlign w:val="center"/>
          </w:tcPr>
          <w:p w:rsidR="00321ADF" w:rsidRPr="00257255" w:rsidRDefault="00321ADF" w:rsidP="00321ADF">
            <w:pPr>
              <w:jc w:val="center"/>
              <w:rPr>
                <w:rFonts w:ascii="Times New Roman" w:hAnsi="Times New Roman" w:cs="Times New Roman"/>
                <w:bCs/>
                <w:sz w:val="24"/>
                <w:szCs w:val="24"/>
              </w:rPr>
            </w:pPr>
            <w:r>
              <w:rPr>
                <w:rFonts w:ascii="Times New Roman" w:hAnsi="Times New Roman" w:cs="Times New Roman"/>
                <w:bCs/>
                <w:sz w:val="24"/>
                <w:szCs w:val="24"/>
              </w:rPr>
              <w:t>36</w:t>
            </w:r>
          </w:p>
        </w:tc>
      </w:tr>
      <w:tr w:rsidR="00321ADF" w:rsidRPr="00257255" w:rsidTr="00321ADF">
        <w:trPr>
          <w:trHeight w:val="23"/>
        </w:trPr>
        <w:tc>
          <w:tcPr>
            <w:tcW w:w="3258" w:type="pct"/>
            <w:vAlign w:val="center"/>
          </w:tcPr>
          <w:p w:rsidR="00321ADF" w:rsidRPr="00711ECC" w:rsidRDefault="00321ADF" w:rsidP="00321ADF">
            <w:pPr>
              <w:jc w:val="both"/>
              <w:rPr>
                <w:rFonts w:ascii="Times New Roman" w:hAnsi="Times New Roman" w:cs="Times New Roman"/>
                <w:bCs/>
                <w:i/>
                <w:iCs/>
                <w:sz w:val="24"/>
                <w:szCs w:val="24"/>
              </w:rPr>
            </w:pPr>
            <w:r w:rsidRPr="00711ECC">
              <w:rPr>
                <w:rFonts w:ascii="Times New Roman" w:hAnsi="Times New Roman" w:cs="Times New Roman"/>
                <w:bCs/>
                <w:i/>
                <w:iCs/>
                <w:sz w:val="24"/>
                <w:szCs w:val="24"/>
              </w:rPr>
              <w:t>Курсовая работа (проект)</w:t>
            </w:r>
          </w:p>
        </w:tc>
        <w:tc>
          <w:tcPr>
            <w:tcW w:w="579" w:type="pct"/>
            <w:vAlign w:val="center"/>
          </w:tcPr>
          <w:p w:rsidR="00321ADF" w:rsidRPr="00257255" w:rsidRDefault="00321ADF" w:rsidP="00321ADF">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62" w:type="pct"/>
            <w:vAlign w:val="center"/>
          </w:tcPr>
          <w:p w:rsidR="00321ADF" w:rsidRPr="00257255" w:rsidRDefault="00321ADF" w:rsidP="00321ADF">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321ADF" w:rsidRPr="00257255" w:rsidTr="00321ADF">
        <w:trPr>
          <w:trHeight w:val="23"/>
        </w:trPr>
        <w:tc>
          <w:tcPr>
            <w:tcW w:w="3258" w:type="pct"/>
            <w:vAlign w:val="center"/>
          </w:tcPr>
          <w:p w:rsidR="00321ADF" w:rsidRPr="00257255" w:rsidRDefault="00321ADF" w:rsidP="00321ADF">
            <w:pPr>
              <w:jc w:val="both"/>
              <w:rPr>
                <w:rFonts w:ascii="Times New Roman" w:hAnsi="Times New Roman" w:cs="Times New Roman"/>
                <w:bCs/>
                <w:sz w:val="24"/>
                <w:szCs w:val="24"/>
              </w:rPr>
            </w:pPr>
            <w:r w:rsidRPr="00257255">
              <w:rPr>
                <w:rFonts w:ascii="Times New Roman" w:hAnsi="Times New Roman" w:cs="Times New Roman"/>
                <w:bCs/>
                <w:sz w:val="24"/>
                <w:szCs w:val="24"/>
              </w:rPr>
              <w:t>Самостоятельная работа</w:t>
            </w:r>
            <w:r>
              <w:rPr>
                <w:rFonts w:ascii="Times New Roman" w:hAnsi="Times New Roman" w:cs="Times New Roman"/>
                <w:bCs/>
                <w:sz w:val="24"/>
                <w:szCs w:val="24"/>
              </w:rPr>
              <w:t xml:space="preserve"> </w:t>
            </w:r>
          </w:p>
        </w:tc>
        <w:tc>
          <w:tcPr>
            <w:tcW w:w="579" w:type="pct"/>
            <w:vAlign w:val="center"/>
          </w:tcPr>
          <w:p w:rsidR="00321ADF" w:rsidRPr="00257255" w:rsidRDefault="00321ADF" w:rsidP="00321ADF">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62" w:type="pct"/>
            <w:vAlign w:val="center"/>
          </w:tcPr>
          <w:p w:rsidR="00321ADF" w:rsidRPr="00257255" w:rsidRDefault="00321ADF" w:rsidP="00321ADF">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321ADF" w:rsidRPr="00257255" w:rsidTr="00321ADF">
        <w:trPr>
          <w:trHeight w:val="23"/>
        </w:trPr>
        <w:tc>
          <w:tcPr>
            <w:tcW w:w="3258" w:type="pct"/>
            <w:vAlign w:val="center"/>
          </w:tcPr>
          <w:p w:rsidR="00321ADF" w:rsidRPr="00257255" w:rsidRDefault="00321ADF" w:rsidP="00321ADF">
            <w:pPr>
              <w:jc w:val="both"/>
              <w:rPr>
                <w:rFonts w:ascii="Times New Roman" w:hAnsi="Times New Roman" w:cs="Times New Roman"/>
                <w:bCs/>
                <w:sz w:val="24"/>
                <w:szCs w:val="24"/>
              </w:rPr>
            </w:pPr>
            <w:r>
              <w:rPr>
                <w:rFonts w:ascii="Times New Roman" w:hAnsi="Times New Roman" w:cs="Times New Roman"/>
                <w:bCs/>
                <w:sz w:val="24"/>
                <w:szCs w:val="24"/>
              </w:rPr>
              <w:t>Консультация</w:t>
            </w:r>
          </w:p>
        </w:tc>
        <w:tc>
          <w:tcPr>
            <w:tcW w:w="579" w:type="pct"/>
            <w:vAlign w:val="center"/>
          </w:tcPr>
          <w:p w:rsidR="00321ADF" w:rsidRDefault="00321ADF" w:rsidP="00321ADF">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1162" w:type="pct"/>
            <w:vAlign w:val="center"/>
          </w:tcPr>
          <w:p w:rsidR="00321ADF" w:rsidRDefault="00321ADF" w:rsidP="00321ADF">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321ADF" w:rsidRPr="00257255" w:rsidTr="00321ADF">
        <w:trPr>
          <w:trHeight w:val="23"/>
        </w:trPr>
        <w:tc>
          <w:tcPr>
            <w:tcW w:w="3258" w:type="pct"/>
            <w:vAlign w:val="center"/>
          </w:tcPr>
          <w:p w:rsidR="00321ADF" w:rsidRPr="00257255" w:rsidRDefault="00321ADF" w:rsidP="00321ADF">
            <w:pPr>
              <w:jc w:val="both"/>
              <w:rPr>
                <w:rFonts w:ascii="Times New Roman" w:hAnsi="Times New Roman" w:cs="Times New Roman"/>
                <w:bCs/>
                <w:sz w:val="24"/>
                <w:szCs w:val="24"/>
              </w:rPr>
            </w:pPr>
            <w:r w:rsidRPr="00257255">
              <w:rPr>
                <w:rFonts w:ascii="Times New Roman" w:hAnsi="Times New Roman" w:cs="Times New Roman"/>
                <w:bCs/>
                <w:sz w:val="24"/>
                <w:szCs w:val="24"/>
              </w:rPr>
              <w:t xml:space="preserve">Промежуточная аттестация </w:t>
            </w:r>
            <w:r>
              <w:rPr>
                <w:rFonts w:ascii="Times New Roman" w:hAnsi="Times New Roman" w:cs="Times New Roman"/>
                <w:bCs/>
                <w:sz w:val="24"/>
                <w:szCs w:val="24"/>
              </w:rPr>
              <w:t xml:space="preserve">в </w:t>
            </w:r>
            <w:r w:rsidRPr="00EC09F6">
              <w:rPr>
                <w:rFonts w:ascii="Times New Roman" w:hAnsi="Times New Roman" w:cs="Times New Roman"/>
                <w:bCs/>
                <w:i/>
                <w:iCs/>
                <w:sz w:val="24"/>
                <w:szCs w:val="24"/>
              </w:rPr>
              <w:t xml:space="preserve">форме </w:t>
            </w:r>
            <w:r w:rsidRPr="00EC09F6">
              <w:rPr>
                <w:rFonts w:ascii="Times New Roman" w:hAnsi="Times New Roman" w:cs="Times New Roman"/>
                <w:bCs/>
                <w:i/>
                <w:iCs/>
                <w:sz w:val="20"/>
                <w:szCs w:val="20"/>
              </w:rPr>
              <w:t xml:space="preserve"> экзамен</w:t>
            </w:r>
            <w:r>
              <w:rPr>
                <w:rFonts w:ascii="Times New Roman" w:hAnsi="Times New Roman" w:cs="Times New Roman"/>
                <w:bCs/>
                <w:i/>
                <w:iCs/>
                <w:sz w:val="20"/>
                <w:szCs w:val="20"/>
              </w:rPr>
              <w:t>а</w:t>
            </w:r>
          </w:p>
        </w:tc>
        <w:tc>
          <w:tcPr>
            <w:tcW w:w="579" w:type="pct"/>
            <w:vAlign w:val="center"/>
          </w:tcPr>
          <w:p w:rsidR="00321ADF" w:rsidRPr="00257255" w:rsidRDefault="00321ADF" w:rsidP="00321ADF">
            <w:pPr>
              <w:jc w:val="center"/>
              <w:rPr>
                <w:rFonts w:ascii="Times New Roman" w:hAnsi="Times New Roman" w:cs="Times New Roman"/>
                <w:bCs/>
                <w:sz w:val="24"/>
                <w:szCs w:val="24"/>
              </w:rPr>
            </w:pPr>
            <w:r>
              <w:rPr>
                <w:rFonts w:ascii="Times New Roman" w:hAnsi="Times New Roman" w:cs="Times New Roman"/>
                <w:bCs/>
                <w:sz w:val="24"/>
                <w:szCs w:val="24"/>
              </w:rPr>
              <w:t>6</w:t>
            </w:r>
          </w:p>
        </w:tc>
        <w:tc>
          <w:tcPr>
            <w:tcW w:w="1162" w:type="pct"/>
            <w:vAlign w:val="center"/>
          </w:tcPr>
          <w:p w:rsidR="00321ADF" w:rsidRPr="00257255" w:rsidRDefault="00321ADF" w:rsidP="00321ADF">
            <w:pPr>
              <w:jc w:val="center"/>
              <w:rPr>
                <w:rFonts w:ascii="Times New Roman" w:hAnsi="Times New Roman" w:cs="Times New Roman"/>
                <w:bCs/>
                <w:sz w:val="24"/>
                <w:szCs w:val="24"/>
              </w:rPr>
            </w:pPr>
          </w:p>
        </w:tc>
      </w:tr>
      <w:tr w:rsidR="00321ADF" w:rsidRPr="00257255" w:rsidTr="00321ADF">
        <w:trPr>
          <w:trHeight w:val="23"/>
        </w:trPr>
        <w:tc>
          <w:tcPr>
            <w:tcW w:w="3258" w:type="pct"/>
            <w:vAlign w:val="center"/>
          </w:tcPr>
          <w:p w:rsidR="00321ADF" w:rsidRPr="00257255" w:rsidRDefault="00321ADF" w:rsidP="00321ADF">
            <w:pPr>
              <w:jc w:val="both"/>
              <w:rPr>
                <w:rFonts w:ascii="Times New Roman" w:hAnsi="Times New Roman" w:cs="Times New Roman"/>
                <w:bCs/>
                <w:sz w:val="24"/>
                <w:szCs w:val="24"/>
              </w:rPr>
            </w:pPr>
            <w:r w:rsidRPr="00257255">
              <w:rPr>
                <w:rFonts w:ascii="Times New Roman" w:hAnsi="Times New Roman" w:cs="Times New Roman"/>
                <w:bCs/>
                <w:sz w:val="24"/>
                <w:szCs w:val="24"/>
              </w:rPr>
              <w:t>Всего</w:t>
            </w:r>
          </w:p>
        </w:tc>
        <w:tc>
          <w:tcPr>
            <w:tcW w:w="579" w:type="pct"/>
            <w:vAlign w:val="center"/>
          </w:tcPr>
          <w:p w:rsidR="00321ADF" w:rsidRPr="00257255" w:rsidRDefault="00321ADF" w:rsidP="00321ADF">
            <w:pPr>
              <w:jc w:val="center"/>
              <w:rPr>
                <w:rFonts w:ascii="Times New Roman" w:hAnsi="Times New Roman" w:cs="Times New Roman"/>
                <w:b/>
                <w:sz w:val="24"/>
                <w:szCs w:val="24"/>
              </w:rPr>
            </w:pPr>
            <w:r>
              <w:rPr>
                <w:rFonts w:ascii="Times New Roman" w:hAnsi="Times New Roman" w:cs="Times New Roman"/>
                <w:b/>
                <w:sz w:val="24"/>
                <w:szCs w:val="24"/>
              </w:rPr>
              <w:t>72</w:t>
            </w:r>
          </w:p>
        </w:tc>
        <w:tc>
          <w:tcPr>
            <w:tcW w:w="1162" w:type="pct"/>
            <w:vAlign w:val="center"/>
          </w:tcPr>
          <w:p w:rsidR="00321ADF" w:rsidRPr="00257255" w:rsidRDefault="00321ADF" w:rsidP="00321ADF">
            <w:pPr>
              <w:jc w:val="center"/>
              <w:rPr>
                <w:rFonts w:ascii="Times New Roman" w:hAnsi="Times New Roman" w:cs="Times New Roman"/>
                <w:b/>
                <w:sz w:val="24"/>
                <w:szCs w:val="24"/>
              </w:rPr>
            </w:pPr>
            <w:r>
              <w:rPr>
                <w:rFonts w:ascii="Times New Roman" w:hAnsi="Times New Roman" w:cs="Times New Roman"/>
                <w:b/>
                <w:sz w:val="24"/>
                <w:szCs w:val="24"/>
              </w:rPr>
              <w:t>36</w:t>
            </w:r>
          </w:p>
        </w:tc>
      </w:tr>
    </w:tbl>
    <w:p w:rsidR="00321ADF" w:rsidRDefault="00321ADF" w:rsidP="00321ADF">
      <w:pPr>
        <w:rPr>
          <w:rFonts w:ascii="Times New Roman" w:eastAsia="Segoe UI" w:hAnsi="Times New Roman" w:cs="Times New Roman"/>
          <w:b/>
          <w:bCs/>
          <w:sz w:val="24"/>
          <w:szCs w:val="24"/>
          <w:lang w:eastAsia="ru-RU"/>
        </w:rPr>
      </w:pPr>
      <w:bookmarkStart w:id="32" w:name="_Toc150695626"/>
      <w:bookmarkStart w:id="33" w:name="_Toc156294571"/>
      <w:bookmarkEnd w:id="31"/>
      <w:r>
        <w:rPr>
          <w:rFonts w:ascii="Times New Roman" w:hAnsi="Times New Roman"/>
        </w:rPr>
        <w:br w:type="page"/>
      </w:r>
    </w:p>
    <w:p w:rsidR="00321ADF" w:rsidRDefault="00321ADF" w:rsidP="00321ADF">
      <w:pPr>
        <w:pStyle w:val="114"/>
        <w:rPr>
          <w:rFonts w:ascii="Times New Roman" w:hAnsi="Times New Roman"/>
        </w:rPr>
        <w:sectPr w:rsidR="00321ADF" w:rsidSect="001604E7">
          <w:headerReference w:type="even" r:id="rId12"/>
          <w:pgSz w:w="11906" w:h="16838"/>
          <w:pgMar w:top="1134" w:right="567" w:bottom="1134" w:left="1701" w:header="709" w:footer="709" w:gutter="0"/>
          <w:cols w:space="708"/>
          <w:docGrid w:linePitch="360"/>
        </w:sectPr>
      </w:pPr>
    </w:p>
    <w:p w:rsidR="00321ADF" w:rsidRDefault="00321ADF" w:rsidP="00321ADF">
      <w:pPr>
        <w:pStyle w:val="114"/>
        <w:rPr>
          <w:rFonts w:ascii="Times New Roman" w:hAnsi="Times New Roman"/>
        </w:rPr>
      </w:pPr>
      <w:bookmarkStart w:id="34" w:name="_Toc156825293"/>
      <w:r w:rsidRPr="00782EFC">
        <w:rPr>
          <w:rFonts w:ascii="Times New Roman" w:hAnsi="Times New Roman"/>
        </w:rPr>
        <w:lastRenderedPageBreak/>
        <w:t>2.</w:t>
      </w:r>
      <w:r>
        <w:rPr>
          <w:rFonts w:ascii="Times New Roman" w:hAnsi="Times New Roman"/>
        </w:rPr>
        <w:t>2</w:t>
      </w:r>
      <w:r w:rsidRPr="00782EFC">
        <w:rPr>
          <w:rFonts w:ascii="Times New Roman" w:hAnsi="Times New Roman"/>
        </w:rPr>
        <w:t>. </w:t>
      </w:r>
      <w:r>
        <w:rPr>
          <w:rFonts w:ascii="Times New Roman" w:hAnsi="Times New Roman"/>
        </w:rPr>
        <w:t>С</w:t>
      </w:r>
      <w:r w:rsidRPr="00782EFC">
        <w:rPr>
          <w:rFonts w:ascii="Times New Roman" w:hAnsi="Times New Roman"/>
        </w:rPr>
        <w:t xml:space="preserve">одержание </w:t>
      </w:r>
      <w:bookmarkEnd w:id="32"/>
      <w:r>
        <w:rPr>
          <w:rFonts w:ascii="Times New Roman" w:hAnsi="Times New Roman"/>
        </w:rPr>
        <w:t>дисциплины</w:t>
      </w:r>
      <w:bookmarkEnd w:id="33"/>
      <w:bookmarkEnd w:id="34"/>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3"/>
        <w:gridCol w:w="7564"/>
        <w:gridCol w:w="2836"/>
        <w:gridCol w:w="2552"/>
      </w:tblGrid>
      <w:tr w:rsidR="00321ADF" w:rsidRPr="00C45946" w:rsidTr="00321ADF">
        <w:trPr>
          <w:trHeight w:val="20"/>
        </w:trPr>
        <w:tc>
          <w:tcPr>
            <w:tcW w:w="721" w:type="pct"/>
            <w:shd w:val="clear" w:color="auto" w:fill="auto"/>
            <w:vAlign w:val="center"/>
          </w:tcPr>
          <w:p w:rsidR="00321ADF" w:rsidRPr="00C63897" w:rsidRDefault="00321ADF" w:rsidP="00321ADF">
            <w:pPr>
              <w:spacing w:line="276" w:lineRule="auto"/>
              <w:jc w:val="center"/>
              <w:rPr>
                <w:rFonts w:ascii="Times New Roman" w:eastAsia="Times New Roman" w:hAnsi="Times New Roman" w:cs="Times New Roman"/>
                <w:b/>
                <w:lang w:eastAsia="ru-RU"/>
              </w:rPr>
            </w:pPr>
            <w:r>
              <w:rPr>
                <w:rFonts w:ascii="Times New Roman" w:eastAsia="Times New Roman" w:hAnsi="Times New Roman" w:cs="Times New Roman"/>
                <w:b/>
                <w:bCs/>
                <w:lang w:eastAsia="ru-RU"/>
              </w:rPr>
              <w:t>Наименование разделов и тем</w:t>
            </w:r>
          </w:p>
        </w:tc>
        <w:tc>
          <w:tcPr>
            <w:tcW w:w="2499" w:type="pct"/>
            <w:shd w:val="clear" w:color="auto" w:fill="auto"/>
            <w:vAlign w:val="center"/>
          </w:tcPr>
          <w:p w:rsidR="00321ADF" w:rsidRPr="00C63897" w:rsidRDefault="00321ADF" w:rsidP="00321ADF">
            <w:pPr>
              <w:suppressAutoHyphens/>
              <w:jc w:val="center"/>
              <w:rPr>
                <w:rFonts w:ascii="Times New Roman" w:eastAsia="Times New Roman" w:hAnsi="Times New Roman" w:cs="Times New Roman"/>
                <w:b/>
                <w:lang w:eastAsia="ru-RU"/>
              </w:rPr>
            </w:pPr>
            <w:r>
              <w:rPr>
                <w:rFonts w:ascii="Times New Roman" w:eastAsia="Times New Roman" w:hAnsi="Times New Roman" w:cs="Times New Roman"/>
                <w:b/>
                <w:bCs/>
                <w:lang w:eastAsia="ru-RU"/>
              </w:rPr>
              <w:t>С</w:t>
            </w:r>
            <w:r w:rsidRPr="00C63897">
              <w:rPr>
                <w:rFonts w:ascii="Times New Roman" w:eastAsia="Times New Roman" w:hAnsi="Times New Roman" w:cs="Times New Roman"/>
                <w:b/>
                <w:bCs/>
                <w:lang w:eastAsia="ru-RU"/>
              </w:rPr>
              <w:t>одержание учебного материала, практически</w:t>
            </w:r>
            <w:r>
              <w:rPr>
                <w:rFonts w:ascii="Times New Roman" w:eastAsia="Times New Roman" w:hAnsi="Times New Roman" w:cs="Times New Roman"/>
                <w:b/>
                <w:bCs/>
                <w:lang w:eastAsia="ru-RU"/>
              </w:rPr>
              <w:t>х</w:t>
            </w:r>
            <w:r w:rsidRPr="00C63897">
              <w:rPr>
                <w:rFonts w:ascii="Times New Roman" w:eastAsia="Times New Roman" w:hAnsi="Times New Roman" w:cs="Times New Roman"/>
                <w:b/>
                <w:bCs/>
                <w:lang w:eastAsia="ru-RU"/>
              </w:rPr>
              <w:t xml:space="preserve"> и лабораторны</w:t>
            </w:r>
            <w:r>
              <w:rPr>
                <w:rFonts w:ascii="Times New Roman" w:eastAsia="Times New Roman" w:hAnsi="Times New Roman" w:cs="Times New Roman"/>
                <w:b/>
                <w:bCs/>
                <w:lang w:eastAsia="ru-RU"/>
              </w:rPr>
              <w:t>х</w:t>
            </w:r>
            <w:r w:rsidRPr="00C63897">
              <w:rPr>
                <w:rFonts w:ascii="Times New Roman" w:eastAsia="Times New Roman" w:hAnsi="Times New Roman" w:cs="Times New Roman"/>
                <w:b/>
                <w:bCs/>
                <w:lang w:eastAsia="ru-RU"/>
              </w:rPr>
              <w:t xml:space="preserve"> заняти</w:t>
            </w:r>
            <w:r>
              <w:rPr>
                <w:rFonts w:ascii="Times New Roman" w:eastAsia="Times New Roman" w:hAnsi="Times New Roman" w:cs="Times New Roman"/>
                <w:b/>
                <w:bCs/>
                <w:lang w:eastAsia="ru-RU"/>
              </w:rPr>
              <w:t>й</w:t>
            </w:r>
          </w:p>
        </w:tc>
        <w:tc>
          <w:tcPr>
            <w:tcW w:w="937" w:type="pct"/>
            <w:shd w:val="clear" w:color="auto" w:fill="auto"/>
          </w:tcPr>
          <w:p w:rsidR="00321ADF" w:rsidRDefault="00321ADF" w:rsidP="00321ADF">
            <w:pPr>
              <w:suppressAutoHyphens/>
              <w:jc w:val="center"/>
              <w:rPr>
                <w:rFonts w:ascii="Times New Roman" w:eastAsia="Times New Roman" w:hAnsi="Times New Roman" w:cs="Times New Roman"/>
                <w:b/>
                <w:bCs/>
                <w:lang w:eastAsia="ru-RU"/>
              </w:rPr>
            </w:pPr>
            <w:r w:rsidRPr="0092473B">
              <w:rPr>
                <w:rFonts w:ascii="Times New Roman" w:hAnsi="Times New Roman"/>
                <w:b/>
                <w:bCs/>
                <w:sz w:val="24"/>
                <w:szCs w:val="24"/>
              </w:rPr>
              <w:t xml:space="preserve">Объем, </w:t>
            </w:r>
            <w:proofErr w:type="spellStart"/>
            <w:r w:rsidRPr="0092473B">
              <w:rPr>
                <w:rFonts w:ascii="Times New Roman" w:hAnsi="Times New Roman"/>
                <w:b/>
                <w:bCs/>
                <w:sz w:val="24"/>
                <w:szCs w:val="24"/>
              </w:rPr>
              <w:t>ак</w:t>
            </w:r>
            <w:proofErr w:type="spellEnd"/>
            <w:r w:rsidRPr="0092473B">
              <w:rPr>
                <w:rFonts w:ascii="Times New Roman" w:hAnsi="Times New Roman"/>
                <w:b/>
                <w:bCs/>
                <w:sz w:val="24"/>
                <w:szCs w:val="24"/>
              </w:rPr>
              <w:t xml:space="preserve">. ч. / </w:t>
            </w:r>
            <w:r w:rsidRPr="0092473B">
              <w:rPr>
                <w:rFonts w:ascii="Times New Roman" w:hAnsi="Times New Roman"/>
                <w:b/>
                <w:bCs/>
                <w:sz w:val="24"/>
                <w:szCs w:val="24"/>
              </w:rPr>
              <w:br/>
              <w:t xml:space="preserve">в том числе </w:t>
            </w:r>
            <w:r w:rsidRPr="0092473B">
              <w:rPr>
                <w:rFonts w:ascii="Times New Roman" w:hAnsi="Times New Roman"/>
                <w:b/>
                <w:bCs/>
                <w:sz w:val="24"/>
                <w:szCs w:val="24"/>
              </w:rPr>
              <w:br/>
              <w:t xml:space="preserve">в форме практической подготовки, </w:t>
            </w:r>
            <w:proofErr w:type="spellStart"/>
            <w:r w:rsidRPr="0092473B">
              <w:rPr>
                <w:rFonts w:ascii="Times New Roman" w:hAnsi="Times New Roman"/>
                <w:b/>
                <w:bCs/>
                <w:sz w:val="24"/>
                <w:szCs w:val="24"/>
              </w:rPr>
              <w:t>ак</w:t>
            </w:r>
            <w:proofErr w:type="spellEnd"/>
            <w:r w:rsidRPr="0092473B">
              <w:rPr>
                <w:rFonts w:ascii="Times New Roman" w:hAnsi="Times New Roman"/>
                <w:b/>
                <w:bCs/>
                <w:sz w:val="24"/>
                <w:szCs w:val="24"/>
              </w:rPr>
              <w:t>. ч.</w:t>
            </w:r>
          </w:p>
        </w:tc>
        <w:tc>
          <w:tcPr>
            <w:tcW w:w="843" w:type="pct"/>
            <w:shd w:val="clear" w:color="auto" w:fill="auto"/>
          </w:tcPr>
          <w:p w:rsidR="00321ADF" w:rsidRDefault="00321ADF" w:rsidP="00321ADF">
            <w:pPr>
              <w:suppressAutoHyphens/>
              <w:jc w:val="center"/>
              <w:rPr>
                <w:rFonts w:ascii="Times New Roman" w:eastAsia="Times New Roman" w:hAnsi="Times New Roman" w:cs="Times New Roman"/>
                <w:b/>
                <w:bCs/>
                <w:lang w:eastAsia="ru-RU"/>
              </w:rPr>
            </w:pPr>
            <w:r w:rsidRPr="00A41920">
              <w:rPr>
                <w:rFonts w:ascii="Times New Roman" w:hAnsi="Times New Roman"/>
                <w:b/>
                <w:bCs/>
                <w:sz w:val="24"/>
                <w:szCs w:val="24"/>
              </w:rPr>
              <w:t>Коды компетенций, формированию которых способствует элемент программы</w:t>
            </w:r>
          </w:p>
        </w:tc>
      </w:tr>
      <w:tr w:rsidR="00321ADF" w:rsidRPr="00C45946" w:rsidTr="00321ADF">
        <w:trPr>
          <w:trHeight w:val="20"/>
        </w:trPr>
        <w:tc>
          <w:tcPr>
            <w:tcW w:w="721"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1</w:t>
            </w:r>
          </w:p>
        </w:tc>
        <w:tc>
          <w:tcPr>
            <w:tcW w:w="2499"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2</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3</w:t>
            </w:r>
          </w:p>
        </w:tc>
        <w:tc>
          <w:tcPr>
            <w:tcW w:w="843"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4</w:t>
            </w:r>
          </w:p>
        </w:tc>
      </w:tr>
      <w:tr w:rsidR="00321ADF" w:rsidRPr="00C45946" w:rsidTr="00321ADF">
        <w:trPr>
          <w:trHeight w:val="20"/>
        </w:trPr>
        <w:tc>
          <w:tcPr>
            <w:tcW w:w="5000" w:type="pct"/>
            <w:gridSpan w:val="4"/>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Основное содержание</w:t>
            </w:r>
          </w:p>
        </w:tc>
      </w:tr>
      <w:tr w:rsidR="00321ADF" w:rsidRPr="00C45946" w:rsidTr="00321ADF">
        <w:trPr>
          <w:trHeight w:val="20"/>
        </w:trPr>
        <w:tc>
          <w:tcPr>
            <w:tcW w:w="3220" w:type="pct"/>
            <w:gridSpan w:val="2"/>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i/>
                <w:sz w:val="24"/>
                <w:szCs w:val="24"/>
              </w:rPr>
            </w:pPr>
            <w:r w:rsidRPr="00C45946">
              <w:rPr>
                <w:rFonts w:ascii="Times New Roman" w:hAnsi="Times New Roman" w:cs="Times New Roman"/>
                <w:b/>
                <w:sz w:val="24"/>
                <w:szCs w:val="24"/>
              </w:rPr>
              <w:t>Раздел 1. Язык и речь. Язык как средство общения и форма существования национальной культуры.</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 xml:space="preserve"> 6</w:t>
            </w:r>
          </w:p>
        </w:tc>
        <w:tc>
          <w:tcPr>
            <w:tcW w:w="843"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i/>
                <w:sz w:val="24"/>
                <w:szCs w:val="24"/>
              </w:rPr>
            </w:pPr>
            <w:r w:rsidRPr="00C45946">
              <w:rPr>
                <w:rFonts w:ascii="Times New Roman" w:hAnsi="Times New Roman" w:cs="Times New Roman"/>
                <w:i/>
                <w:sz w:val="24"/>
                <w:szCs w:val="24"/>
              </w:rPr>
              <w:t>ОК 05</w:t>
            </w:r>
          </w:p>
        </w:tc>
      </w:tr>
      <w:tr w:rsidR="00321ADF" w:rsidRPr="00C45946" w:rsidTr="00321ADF">
        <w:trPr>
          <w:trHeight w:val="182"/>
        </w:trPr>
        <w:tc>
          <w:tcPr>
            <w:tcW w:w="721" w:type="pct"/>
            <w:vMerge w:val="restar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sz w:val="24"/>
                <w:szCs w:val="24"/>
              </w:rPr>
            </w:pPr>
            <w:r w:rsidRPr="00C45946">
              <w:rPr>
                <w:rFonts w:ascii="Times New Roman" w:hAnsi="Times New Roman" w:cs="Times New Roman"/>
                <w:b/>
                <w:bCs/>
                <w:sz w:val="24"/>
                <w:szCs w:val="24"/>
              </w:rPr>
              <w:t>Тема</w:t>
            </w:r>
            <w:r w:rsidRPr="00C45946">
              <w:rPr>
                <w:rFonts w:ascii="Times New Roman" w:hAnsi="Times New Roman" w:cs="Times New Roman"/>
                <w:sz w:val="24"/>
                <w:szCs w:val="24"/>
              </w:rPr>
              <w:t xml:space="preserve"> </w:t>
            </w:r>
            <w:r w:rsidRPr="00C45946">
              <w:rPr>
                <w:rFonts w:ascii="Times New Roman" w:hAnsi="Times New Roman" w:cs="Times New Roman"/>
                <w:b/>
                <w:sz w:val="24"/>
                <w:szCs w:val="24"/>
              </w:rPr>
              <w:t>1.1</w:t>
            </w:r>
            <w:r w:rsidRPr="00C45946">
              <w:rPr>
                <w:rFonts w:ascii="Times New Roman" w:hAnsi="Times New Roman" w:cs="Times New Roman"/>
                <w:sz w:val="24"/>
                <w:szCs w:val="24"/>
              </w:rPr>
              <w:t>. Основные функции языка в современном обществе</w:t>
            </w:r>
          </w:p>
        </w:tc>
        <w:tc>
          <w:tcPr>
            <w:tcW w:w="2499" w:type="pct"/>
            <w:shd w:val="clear" w:color="auto" w:fill="auto"/>
          </w:tcPr>
          <w:p w:rsidR="00321ADF" w:rsidRPr="00C45946" w:rsidRDefault="00321ADF" w:rsidP="00321ADF">
            <w:pPr>
              <w:pBdr>
                <w:top w:val="nil"/>
                <w:left w:val="nil"/>
                <w:bottom w:val="nil"/>
                <w:right w:val="nil"/>
                <w:between w:val="nil"/>
              </w:pBdr>
              <w:ind w:left="57" w:right="57"/>
              <w:rPr>
                <w:rFonts w:ascii="Times New Roman" w:hAnsi="Times New Roman" w:cs="Times New Roman"/>
                <w:sz w:val="24"/>
                <w:szCs w:val="24"/>
              </w:rPr>
            </w:pPr>
            <w:r w:rsidRPr="00C45946">
              <w:rPr>
                <w:rFonts w:ascii="Times New Roman" w:hAnsi="Times New Roman" w:cs="Times New Roman"/>
                <w:b/>
                <w:sz w:val="24"/>
                <w:szCs w:val="24"/>
              </w:rPr>
              <w:t>Основное содержание</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C45946">
              <w:rPr>
                <w:rFonts w:ascii="Times New Roman" w:hAnsi="Times New Roman" w:cs="Times New Roman"/>
                <w:sz w:val="24"/>
                <w:szCs w:val="24"/>
              </w:rPr>
              <w:t>4</w:t>
            </w:r>
          </w:p>
        </w:tc>
        <w:tc>
          <w:tcPr>
            <w:tcW w:w="843" w:type="pct"/>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r w:rsidRPr="00C45946">
              <w:rPr>
                <w:rFonts w:ascii="Times New Roman" w:hAnsi="Times New Roman" w:cs="Times New Roman"/>
                <w:i/>
                <w:sz w:val="24"/>
                <w:szCs w:val="24"/>
              </w:rPr>
              <w:t>ОК 05</w:t>
            </w:r>
          </w:p>
        </w:tc>
      </w:tr>
      <w:tr w:rsidR="00321ADF" w:rsidRPr="00C45946" w:rsidTr="00321ADF">
        <w:trPr>
          <w:trHeight w:val="1859"/>
        </w:trPr>
        <w:tc>
          <w:tcPr>
            <w:tcW w:w="721" w:type="pct"/>
            <w:vMerge/>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sz w:val="24"/>
                <w:szCs w:val="24"/>
              </w:rPr>
            </w:pPr>
          </w:p>
        </w:tc>
        <w:tc>
          <w:tcPr>
            <w:tcW w:w="2499" w:type="pct"/>
            <w:shd w:val="clear" w:color="auto" w:fill="auto"/>
          </w:tcPr>
          <w:p w:rsidR="00321ADF" w:rsidRPr="00C45946" w:rsidRDefault="00321ADF" w:rsidP="00321ADF">
            <w:pPr>
              <w:pBdr>
                <w:top w:val="nil"/>
                <w:left w:val="nil"/>
                <w:bottom w:val="nil"/>
                <w:right w:val="nil"/>
                <w:between w:val="nil"/>
              </w:pBdr>
              <w:ind w:left="57" w:right="57"/>
              <w:rPr>
                <w:rFonts w:ascii="Times New Roman" w:hAnsi="Times New Roman" w:cs="Times New Roman"/>
                <w:sz w:val="24"/>
                <w:szCs w:val="24"/>
              </w:rPr>
            </w:pPr>
            <w:r w:rsidRPr="00C45946">
              <w:rPr>
                <w:rFonts w:ascii="Times New Roman" w:hAnsi="Times New Roman" w:cs="Times New Roman"/>
                <w:sz w:val="24"/>
                <w:szCs w:val="24"/>
              </w:rPr>
              <w:t>Основные функции языка в современном обществе. Происхождение языка (различные гипотезы). Язык как естественная и небиологическая система знаков. Язык и мышление. Языковая и речевая компетенция. Социальная природа языка. Этапы культурного развития языка.  Основные принципы русской орфографии: морфологический, фонетический, исторический. Реформы русской орфографии</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C45946">
              <w:rPr>
                <w:rFonts w:ascii="Times New Roman" w:hAnsi="Times New Roman" w:cs="Times New Roman"/>
                <w:sz w:val="24"/>
                <w:szCs w:val="24"/>
              </w:rPr>
              <w:t xml:space="preserve"> 2</w:t>
            </w:r>
          </w:p>
        </w:tc>
        <w:tc>
          <w:tcPr>
            <w:tcW w:w="843" w:type="pct"/>
            <w:shd w:val="clear" w:color="auto" w:fill="auto"/>
          </w:tcPr>
          <w:p w:rsidR="00321ADF" w:rsidRPr="00C45946" w:rsidRDefault="00321ADF" w:rsidP="00321ADF">
            <w:pPr>
              <w:widowControl w:val="0"/>
              <w:pBdr>
                <w:top w:val="nil"/>
                <w:left w:val="nil"/>
                <w:bottom w:val="nil"/>
                <w:right w:val="nil"/>
                <w:between w:val="nil"/>
              </w:pBdr>
              <w:ind w:right="57"/>
              <w:jc w:val="both"/>
              <w:rPr>
                <w:rFonts w:ascii="Times New Roman" w:hAnsi="Times New Roman" w:cs="Times New Roman"/>
                <w:i/>
                <w:sz w:val="24"/>
                <w:szCs w:val="24"/>
              </w:rPr>
            </w:pPr>
          </w:p>
        </w:tc>
      </w:tr>
      <w:tr w:rsidR="00321ADF" w:rsidRPr="00C45946" w:rsidTr="00321ADF">
        <w:trPr>
          <w:trHeight w:val="260"/>
        </w:trPr>
        <w:tc>
          <w:tcPr>
            <w:tcW w:w="721" w:type="pct"/>
            <w:vMerge w:val="restar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b/>
                <w:bCs/>
                <w:sz w:val="24"/>
                <w:szCs w:val="24"/>
              </w:rPr>
            </w:pPr>
            <w:r w:rsidRPr="00C45946">
              <w:rPr>
                <w:rFonts w:ascii="Times New Roman" w:hAnsi="Times New Roman" w:cs="Times New Roman"/>
                <w:b/>
                <w:bCs/>
                <w:sz w:val="24"/>
                <w:szCs w:val="24"/>
              </w:rPr>
              <w:t xml:space="preserve">Тема </w:t>
            </w:r>
            <w:r w:rsidRPr="00C45946">
              <w:rPr>
                <w:rFonts w:ascii="Times New Roman" w:hAnsi="Times New Roman" w:cs="Times New Roman"/>
                <w:b/>
                <w:sz w:val="24"/>
                <w:szCs w:val="24"/>
              </w:rPr>
              <w:t>1.2</w:t>
            </w:r>
            <w:r w:rsidRPr="00C45946">
              <w:rPr>
                <w:rFonts w:ascii="Times New Roman" w:hAnsi="Times New Roman" w:cs="Times New Roman"/>
                <w:sz w:val="24"/>
                <w:szCs w:val="24"/>
              </w:rPr>
              <w:t xml:space="preserve"> Происхождение русского языка. Индоевропейская языковая семья. Этапы формирования русской лексики</w:t>
            </w:r>
          </w:p>
        </w:tc>
        <w:tc>
          <w:tcPr>
            <w:tcW w:w="2499" w:type="pct"/>
            <w:shd w:val="clear" w:color="auto" w:fill="auto"/>
          </w:tcPr>
          <w:p w:rsidR="00321ADF" w:rsidRPr="00C45946" w:rsidRDefault="00321ADF" w:rsidP="00321ADF">
            <w:pPr>
              <w:pBdr>
                <w:top w:val="nil"/>
                <w:left w:val="nil"/>
                <w:bottom w:val="nil"/>
                <w:right w:val="nil"/>
                <w:between w:val="nil"/>
              </w:pBdr>
              <w:ind w:left="57" w:right="57"/>
              <w:jc w:val="both"/>
              <w:rPr>
                <w:rFonts w:ascii="Times New Roman" w:hAnsi="Times New Roman" w:cs="Times New Roman"/>
                <w:sz w:val="24"/>
                <w:szCs w:val="24"/>
              </w:rPr>
            </w:pPr>
            <w:r w:rsidRPr="00C45946">
              <w:rPr>
                <w:rFonts w:ascii="Times New Roman" w:hAnsi="Times New Roman" w:cs="Times New Roman"/>
                <w:b/>
                <w:sz w:val="24"/>
                <w:szCs w:val="24"/>
              </w:rPr>
              <w:t>Основное содержание</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p>
        </w:tc>
        <w:tc>
          <w:tcPr>
            <w:tcW w:w="843" w:type="pct"/>
            <w:shd w:val="clear" w:color="auto" w:fill="auto"/>
          </w:tcPr>
          <w:p w:rsidR="00321ADF" w:rsidRPr="00C45946" w:rsidRDefault="00321ADF" w:rsidP="00321ADF">
            <w:pPr>
              <w:widowControl w:val="0"/>
              <w:pBdr>
                <w:top w:val="nil"/>
                <w:left w:val="nil"/>
                <w:bottom w:val="nil"/>
                <w:right w:val="nil"/>
                <w:between w:val="nil"/>
              </w:pBdr>
              <w:ind w:right="57"/>
              <w:jc w:val="both"/>
              <w:rPr>
                <w:rFonts w:ascii="Times New Roman" w:hAnsi="Times New Roman" w:cs="Times New Roman"/>
                <w:i/>
                <w:sz w:val="24"/>
                <w:szCs w:val="24"/>
              </w:rPr>
            </w:pPr>
          </w:p>
        </w:tc>
      </w:tr>
      <w:tr w:rsidR="00321ADF" w:rsidRPr="00C45946" w:rsidTr="00321ADF">
        <w:trPr>
          <w:trHeight w:val="1966"/>
        </w:trPr>
        <w:tc>
          <w:tcPr>
            <w:tcW w:w="721" w:type="pct"/>
            <w:vMerge/>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sz w:val="24"/>
                <w:szCs w:val="24"/>
              </w:rPr>
            </w:pPr>
          </w:p>
        </w:tc>
        <w:tc>
          <w:tcPr>
            <w:tcW w:w="2499" w:type="pct"/>
            <w:shd w:val="clear" w:color="auto" w:fill="auto"/>
          </w:tcPr>
          <w:p w:rsidR="00321ADF" w:rsidRPr="00C45946" w:rsidRDefault="00321ADF" w:rsidP="00321ADF">
            <w:pPr>
              <w:pBdr>
                <w:top w:val="nil"/>
                <w:left w:val="nil"/>
                <w:bottom w:val="nil"/>
                <w:right w:val="nil"/>
                <w:between w:val="nil"/>
              </w:pBdr>
              <w:ind w:left="57" w:right="57"/>
              <w:jc w:val="both"/>
              <w:rPr>
                <w:rFonts w:ascii="Times New Roman" w:hAnsi="Times New Roman" w:cs="Times New Roman"/>
                <w:sz w:val="24"/>
                <w:szCs w:val="24"/>
              </w:rPr>
            </w:pPr>
            <w:r w:rsidRPr="00C45946">
              <w:rPr>
                <w:rFonts w:ascii="Times New Roman" w:hAnsi="Times New Roman" w:cs="Times New Roman"/>
                <w:sz w:val="24"/>
                <w:szCs w:val="24"/>
              </w:rPr>
              <w:t>Происхождение русского языка. Индоевропейская языковая семья. Этапы формирования русской лексики</w:t>
            </w:r>
          </w:p>
          <w:p w:rsidR="00321ADF" w:rsidRPr="00C45946" w:rsidRDefault="00321ADF" w:rsidP="00321ADF">
            <w:pPr>
              <w:pBdr>
                <w:top w:val="nil"/>
                <w:left w:val="nil"/>
                <w:bottom w:val="nil"/>
                <w:right w:val="nil"/>
                <w:between w:val="nil"/>
              </w:pBdr>
              <w:ind w:left="57" w:right="57"/>
              <w:jc w:val="both"/>
              <w:rPr>
                <w:rFonts w:ascii="Times New Roman" w:hAnsi="Times New Roman" w:cs="Times New Roman"/>
                <w:sz w:val="24"/>
                <w:szCs w:val="24"/>
              </w:rPr>
            </w:pPr>
            <w:r w:rsidRPr="00C45946">
              <w:rPr>
                <w:rFonts w:ascii="Times New Roman" w:hAnsi="Times New Roman" w:cs="Times New Roman"/>
                <w:sz w:val="24"/>
                <w:szCs w:val="24"/>
              </w:rPr>
              <w:t xml:space="preserve">Заимствования из различных языков как показатель межкультурных связей. Признаки заимствованного слова. Этапы освоения заимствованных слов. </w:t>
            </w:r>
          </w:p>
          <w:p w:rsidR="00321ADF" w:rsidRPr="00C45946" w:rsidRDefault="00321ADF" w:rsidP="00321ADF">
            <w:pPr>
              <w:pBdr>
                <w:top w:val="nil"/>
                <w:left w:val="nil"/>
                <w:bottom w:val="nil"/>
                <w:right w:val="nil"/>
                <w:between w:val="nil"/>
              </w:pBdr>
              <w:ind w:left="57" w:right="57"/>
              <w:rPr>
                <w:rFonts w:ascii="Times New Roman" w:hAnsi="Times New Roman" w:cs="Times New Roman"/>
                <w:sz w:val="24"/>
                <w:szCs w:val="24"/>
              </w:rPr>
            </w:pPr>
            <w:r w:rsidRPr="00C45946">
              <w:rPr>
                <w:rFonts w:ascii="Times New Roman" w:hAnsi="Times New Roman" w:cs="Times New Roman"/>
                <w:sz w:val="24"/>
                <w:szCs w:val="24"/>
              </w:rPr>
              <w:t>Правописание и произношение заимствованных слов. Заимствованные слова в профессиональной лексике. Словарь специальности</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p>
        </w:tc>
        <w:tc>
          <w:tcPr>
            <w:tcW w:w="843" w:type="pct"/>
            <w:shd w:val="clear" w:color="auto" w:fill="auto"/>
          </w:tcPr>
          <w:p w:rsidR="00321ADF" w:rsidRPr="00C45946" w:rsidRDefault="00321ADF" w:rsidP="00321ADF">
            <w:pPr>
              <w:widowControl w:val="0"/>
              <w:pBdr>
                <w:top w:val="nil"/>
                <w:left w:val="nil"/>
                <w:bottom w:val="nil"/>
                <w:right w:val="nil"/>
                <w:between w:val="nil"/>
              </w:pBdr>
              <w:ind w:right="57"/>
              <w:jc w:val="both"/>
              <w:rPr>
                <w:rFonts w:ascii="Times New Roman" w:hAnsi="Times New Roman" w:cs="Times New Roman"/>
                <w:i/>
                <w:sz w:val="24"/>
                <w:szCs w:val="24"/>
              </w:rPr>
            </w:pPr>
          </w:p>
        </w:tc>
      </w:tr>
      <w:tr w:rsidR="00321ADF" w:rsidRPr="00C45946" w:rsidTr="00321ADF">
        <w:trPr>
          <w:trHeight w:val="323"/>
        </w:trPr>
        <w:tc>
          <w:tcPr>
            <w:tcW w:w="721" w:type="pct"/>
            <w:vMerge/>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p>
        </w:tc>
        <w:tc>
          <w:tcPr>
            <w:tcW w:w="2499" w:type="pct"/>
            <w:shd w:val="clear" w:color="auto" w:fill="auto"/>
          </w:tcPr>
          <w:p w:rsidR="00321ADF" w:rsidRPr="00C45946" w:rsidRDefault="00321ADF" w:rsidP="00321ADF">
            <w:pPr>
              <w:pBdr>
                <w:top w:val="nil"/>
                <w:left w:val="nil"/>
                <w:bottom w:val="nil"/>
                <w:right w:val="nil"/>
                <w:between w:val="nil"/>
              </w:pBdr>
              <w:ind w:left="57" w:right="57"/>
              <w:jc w:val="both"/>
              <w:rPr>
                <w:rFonts w:ascii="Times New Roman" w:hAnsi="Times New Roman" w:cs="Times New Roman"/>
                <w:sz w:val="24"/>
                <w:szCs w:val="24"/>
              </w:rPr>
            </w:pPr>
            <w:r w:rsidRPr="00C45946">
              <w:rPr>
                <w:rFonts w:ascii="Times New Roman" w:hAnsi="Times New Roman" w:cs="Times New Roman"/>
                <w:b/>
                <w:bCs/>
                <w:sz w:val="24"/>
                <w:szCs w:val="24"/>
              </w:rPr>
              <w:t xml:space="preserve"> В том числе, практических занятий:</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C45946">
              <w:rPr>
                <w:rFonts w:ascii="Times New Roman" w:hAnsi="Times New Roman" w:cs="Times New Roman"/>
                <w:sz w:val="24"/>
                <w:szCs w:val="24"/>
              </w:rPr>
              <w:t>2</w:t>
            </w:r>
          </w:p>
        </w:tc>
        <w:tc>
          <w:tcPr>
            <w:tcW w:w="843" w:type="pct"/>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p>
        </w:tc>
      </w:tr>
      <w:tr w:rsidR="00321ADF" w:rsidRPr="00C45946" w:rsidTr="00321ADF">
        <w:trPr>
          <w:trHeight w:val="420"/>
        </w:trPr>
        <w:tc>
          <w:tcPr>
            <w:tcW w:w="721" w:type="pct"/>
            <w:vMerge/>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p>
        </w:tc>
        <w:tc>
          <w:tcPr>
            <w:tcW w:w="2499" w:type="pct"/>
            <w:shd w:val="clear" w:color="auto" w:fill="auto"/>
          </w:tcPr>
          <w:p w:rsidR="00321ADF" w:rsidRPr="00C45946" w:rsidRDefault="00321ADF" w:rsidP="00321ADF">
            <w:pPr>
              <w:pBdr>
                <w:top w:val="nil"/>
                <w:left w:val="nil"/>
                <w:bottom w:val="nil"/>
                <w:right w:val="nil"/>
                <w:between w:val="nil"/>
              </w:pBdr>
              <w:ind w:right="57"/>
              <w:jc w:val="both"/>
              <w:rPr>
                <w:rFonts w:ascii="Times New Roman" w:hAnsi="Times New Roman" w:cs="Times New Roman"/>
                <w:sz w:val="24"/>
                <w:szCs w:val="24"/>
              </w:rPr>
            </w:pPr>
            <w:r w:rsidRPr="00C45946">
              <w:rPr>
                <w:rFonts w:ascii="Times New Roman" w:hAnsi="Times New Roman" w:cs="Times New Roman"/>
                <w:sz w:val="24"/>
                <w:szCs w:val="24"/>
              </w:rPr>
              <w:t>Признаки заимствованного слова. Этапы освоения заимствованных слов</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C45946">
              <w:rPr>
                <w:rFonts w:ascii="Times New Roman" w:hAnsi="Times New Roman" w:cs="Times New Roman"/>
                <w:sz w:val="24"/>
                <w:szCs w:val="24"/>
              </w:rPr>
              <w:t xml:space="preserve"> </w:t>
            </w:r>
          </w:p>
        </w:tc>
        <w:tc>
          <w:tcPr>
            <w:tcW w:w="843" w:type="pct"/>
            <w:shd w:val="clear" w:color="auto" w:fill="auto"/>
          </w:tcPr>
          <w:p w:rsidR="00321ADF" w:rsidRPr="00C45946" w:rsidRDefault="00321ADF" w:rsidP="00321ADF">
            <w:pPr>
              <w:widowControl w:val="0"/>
              <w:ind w:right="57"/>
              <w:rPr>
                <w:rFonts w:ascii="Times New Roman" w:hAnsi="Times New Roman" w:cs="Times New Roman"/>
                <w:bCs/>
                <w:sz w:val="24"/>
                <w:szCs w:val="24"/>
              </w:rPr>
            </w:pPr>
          </w:p>
        </w:tc>
      </w:tr>
      <w:tr w:rsidR="00321ADF" w:rsidRPr="00C45946" w:rsidTr="00321ADF">
        <w:trPr>
          <w:trHeight w:val="265"/>
        </w:trPr>
        <w:tc>
          <w:tcPr>
            <w:tcW w:w="721" w:type="pct"/>
            <w:vMerge w:val="restart"/>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sz w:val="24"/>
                <w:szCs w:val="24"/>
              </w:rPr>
            </w:pPr>
            <w:r w:rsidRPr="00C45946">
              <w:rPr>
                <w:rFonts w:ascii="Times New Roman" w:hAnsi="Times New Roman" w:cs="Times New Roman"/>
                <w:b/>
                <w:bCs/>
                <w:sz w:val="24"/>
                <w:szCs w:val="24"/>
              </w:rPr>
              <w:t>Тема 1.3.</w:t>
            </w:r>
            <w:r w:rsidRPr="00C45946">
              <w:rPr>
                <w:rFonts w:ascii="Times New Roman" w:hAnsi="Times New Roman" w:cs="Times New Roman"/>
                <w:sz w:val="24"/>
                <w:szCs w:val="24"/>
              </w:rPr>
              <w:t xml:space="preserve"> Язык </w:t>
            </w:r>
            <w:r w:rsidRPr="00C45946">
              <w:rPr>
                <w:rFonts w:ascii="Times New Roman" w:hAnsi="Times New Roman" w:cs="Times New Roman"/>
                <w:sz w:val="24"/>
                <w:szCs w:val="24"/>
              </w:rPr>
              <w:lastRenderedPageBreak/>
              <w:t>как система знаков</w:t>
            </w:r>
          </w:p>
        </w:tc>
        <w:tc>
          <w:tcPr>
            <w:tcW w:w="2499" w:type="pct"/>
            <w:shd w:val="clear" w:color="auto" w:fill="auto"/>
          </w:tcPr>
          <w:p w:rsidR="00321ADF" w:rsidRPr="00C45946" w:rsidRDefault="00321ADF" w:rsidP="00321ADF">
            <w:pPr>
              <w:pBdr>
                <w:top w:val="nil"/>
                <w:left w:val="nil"/>
                <w:bottom w:val="nil"/>
                <w:right w:val="nil"/>
                <w:between w:val="nil"/>
              </w:pBdr>
              <w:ind w:left="57" w:right="57"/>
              <w:jc w:val="both"/>
              <w:rPr>
                <w:rFonts w:ascii="Times New Roman" w:hAnsi="Times New Roman" w:cs="Times New Roman"/>
                <w:sz w:val="24"/>
                <w:szCs w:val="24"/>
              </w:rPr>
            </w:pPr>
            <w:r w:rsidRPr="00C45946">
              <w:rPr>
                <w:rFonts w:ascii="Times New Roman" w:hAnsi="Times New Roman" w:cs="Times New Roman"/>
                <w:b/>
                <w:sz w:val="24"/>
                <w:szCs w:val="24"/>
              </w:rPr>
              <w:lastRenderedPageBreak/>
              <w:t>Основное содержание</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2</w:t>
            </w:r>
          </w:p>
        </w:tc>
        <w:tc>
          <w:tcPr>
            <w:tcW w:w="843" w:type="pct"/>
            <w:shd w:val="clear" w:color="auto" w:fill="auto"/>
          </w:tcPr>
          <w:p w:rsidR="00321ADF" w:rsidRPr="00C45946" w:rsidRDefault="00321ADF" w:rsidP="00321ADF">
            <w:pPr>
              <w:widowControl w:val="0"/>
              <w:pBdr>
                <w:top w:val="nil"/>
                <w:left w:val="nil"/>
                <w:bottom w:val="nil"/>
                <w:right w:val="nil"/>
                <w:between w:val="nil"/>
              </w:pBdr>
              <w:shd w:val="clear" w:color="auto" w:fill="FFFFFF" w:themeFill="background1"/>
              <w:ind w:left="57" w:right="57"/>
              <w:rPr>
                <w:rFonts w:ascii="Times New Roman" w:hAnsi="Times New Roman" w:cs="Times New Roman"/>
                <w:i/>
                <w:sz w:val="24"/>
                <w:szCs w:val="24"/>
              </w:rPr>
            </w:pPr>
            <w:r w:rsidRPr="00C45946">
              <w:rPr>
                <w:rFonts w:ascii="Times New Roman" w:hAnsi="Times New Roman" w:cs="Times New Roman"/>
                <w:i/>
                <w:sz w:val="24"/>
                <w:szCs w:val="24"/>
              </w:rPr>
              <w:t>ОК 05</w:t>
            </w:r>
          </w:p>
        </w:tc>
      </w:tr>
      <w:tr w:rsidR="00321ADF" w:rsidRPr="00C45946" w:rsidTr="00321ADF">
        <w:trPr>
          <w:trHeight w:val="1587"/>
        </w:trPr>
        <w:tc>
          <w:tcPr>
            <w:tcW w:w="721" w:type="pct"/>
            <w:vMerge/>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p>
        </w:tc>
        <w:tc>
          <w:tcPr>
            <w:tcW w:w="2499" w:type="pct"/>
            <w:shd w:val="clear" w:color="auto" w:fill="auto"/>
          </w:tcPr>
          <w:p w:rsidR="00321ADF" w:rsidRPr="00C45946" w:rsidRDefault="00321ADF" w:rsidP="00321ADF">
            <w:pPr>
              <w:pBdr>
                <w:top w:val="nil"/>
                <w:left w:val="nil"/>
                <w:bottom w:val="nil"/>
                <w:right w:val="nil"/>
                <w:between w:val="nil"/>
              </w:pBdr>
              <w:ind w:left="57" w:right="57"/>
              <w:jc w:val="both"/>
              <w:rPr>
                <w:rFonts w:ascii="Times New Roman" w:hAnsi="Times New Roman" w:cs="Times New Roman"/>
                <w:sz w:val="24"/>
                <w:szCs w:val="24"/>
              </w:rPr>
            </w:pPr>
            <w:r w:rsidRPr="00C45946">
              <w:rPr>
                <w:rFonts w:ascii="Times New Roman" w:hAnsi="Times New Roman" w:cs="Times New Roman"/>
                <w:sz w:val="24"/>
                <w:szCs w:val="24"/>
              </w:rPr>
              <w:t>Язык как система знаков. Структура языкового знака. Слово и его значение. Лексическое и грамматическое значение слова. Звук и буква. Уровни языковой системы и единицы этих уровней. Принципы выделения частей речи в русском языке</w:t>
            </w:r>
          </w:p>
          <w:p w:rsidR="00321ADF" w:rsidRPr="00C45946" w:rsidRDefault="00321ADF" w:rsidP="00321ADF">
            <w:pPr>
              <w:pBdr>
                <w:top w:val="nil"/>
                <w:left w:val="nil"/>
                <w:bottom w:val="nil"/>
                <w:right w:val="nil"/>
                <w:between w:val="nil"/>
              </w:pBdr>
              <w:ind w:right="57"/>
              <w:jc w:val="both"/>
              <w:rPr>
                <w:rFonts w:ascii="Times New Roman" w:hAnsi="Times New Roman" w:cs="Times New Roman"/>
                <w:sz w:val="24"/>
                <w:szCs w:val="24"/>
              </w:rPr>
            </w:pPr>
            <w:r w:rsidRPr="00C45946">
              <w:rPr>
                <w:rFonts w:ascii="Times New Roman" w:hAnsi="Times New Roman" w:cs="Times New Roman"/>
                <w:sz w:val="24"/>
                <w:szCs w:val="24"/>
              </w:rPr>
              <w:t>Принципы русской орфографии</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C45946">
              <w:rPr>
                <w:rFonts w:ascii="Times New Roman" w:hAnsi="Times New Roman" w:cs="Times New Roman"/>
                <w:sz w:val="24"/>
                <w:szCs w:val="24"/>
              </w:rPr>
              <w:t>2</w:t>
            </w:r>
          </w:p>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C45946">
              <w:rPr>
                <w:rFonts w:ascii="Times New Roman" w:hAnsi="Times New Roman" w:cs="Times New Roman"/>
                <w:sz w:val="24"/>
                <w:szCs w:val="24"/>
              </w:rPr>
              <w:t xml:space="preserve"> </w:t>
            </w:r>
          </w:p>
        </w:tc>
        <w:tc>
          <w:tcPr>
            <w:tcW w:w="843" w:type="pct"/>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p>
        </w:tc>
      </w:tr>
      <w:tr w:rsidR="00321ADF" w:rsidRPr="00C45946" w:rsidTr="00321ADF">
        <w:trPr>
          <w:trHeight w:val="20"/>
        </w:trPr>
        <w:tc>
          <w:tcPr>
            <w:tcW w:w="3220" w:type="pct"/>
            <w:gridSpan w:val="2"/>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sz w:val="24"/>
                <w:szCs w:val="24"/>
              </w:rPr>
            </w:pPr>
            <w:r w:rsidRPr="00C45946">
              <w:rPr>
                <w:rFonts w:ascii="Times New Roman" w:hAnsi="Times New Roman" w:cs="Times New Roman"/>
                <w:b/>
                <w:sz w:val="24"/>
                <w:szCs w:val="24"/>
              </w:rPr>
              <w:lastRenderedPageBreak/>
              <w:t>Раздел 2. Фонетика, морфология и орфография</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30</w:t>
            </w:r>
          </w:p>
        </w:tc>
        <w:tc>
          <w:tcPr>
            <w:tcW w:w="843" w:type="pct"/>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r w:rsidRPr="00C45946">
              <w:rPr>
                <w:rFonts w:ascii="Times New Roman" w:hAnsi="Times New Roman" w:cs="Times New Roman"/>
                <w:i/>
                <w:sz w:val="24"/>
                <w:szCs w:val="24"/>
              </w:rPr>
              <w:t>ОК 04; ОК 05</w:t>
            </w:r>
          </w:p>
        </w:tc>
      </w:tr>
      <w:tr w:rsidR="00321ADF" w:rsidRPr="00C45946" w:rsidTr="00321ADF">
        <w:trPr>
          <w:trHeight w:val="20"/>
        </w:trPr>
        <w:tc>
          <w:tcPr>
            <w:tcW w:w="721" w:type="pct"/>
            <w:vMerge w:val="restart"/>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b/>
                <w:bCs/>
                <w:sz w:val="24"/>
                <w:szCs w:val="24"/>
              </w:rPr>
            </w:pPr>
            <w:r w:rsidRPr="00C45946">
              <w:rPr>
                <w:rFonts w:ascii="Times New Roman" w:hAnsi="Times New Roman" w:cs="Times New Roman"/>
                <w:b/>
                <w:bCs/>
                <w:sz w:val="24"/>
                <w:szCs w:val="24"/>
              </w:rPr>
              <w:t>Тема 2.1</w:t>
            </w:r>
            <w:r w:rsidRPr="00C45946">
              <w:rPr>
                <w:rFonts w:ascii="Times New Roman" w:hAnsi="Times New Roman" w:cs="Times New Roman"/>
                <w:sz w:val="24"/>
                <w:szCs w:val="24"/>
              </w:rPr>
              <w:t>. Фонетика и орфоэпия</w:t>
            </w:r>
            <w:r w:rsidRPr="00C45946">
              <w:rPr>
                <w:rFonts w:ascii="Times New Roman" w:hAnsi="Times New Roman" w:cs="Times New Roman"/>
                <w:b/>
                <w:bCs/>
                <w:sz w:val="24"/>
                <w:szCs w:val="24"/>
              </w:rPr>
              <w:t xml:space="preserve"> </w:t>
            </w:r>
          </w:p>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b/>
                <w:bCs/>
                <w:sz w:val="24"/>
                <w:szCs w:val="24"/>
              </w:rPr>
            </w:pPr>
          </w:p>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b/>
                <w:bCs/>
                <w:sz w:val="24"/>
                <w:szCs w:val="24"/>
              </w:rPr>
            </w:pPr>
          </w:p>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b/>
                <w:bCs/>
                <w:sz w:val="24"/>
                <w:szCs w:val="24"/>
              </w:rPr>
            </w:pPr>
          </w:p>
          <w:p w:rsidR="00321ADF" w:rsidRPr="00C45946" w:rsidRDefault="00321ADF" w:rsidP="00321ADF">
            <w:pPr>
              <w:widowControl w:val="0"/>
              <w:pBdr>
                <w:top w:val="nil"/>
                <w:left w:val="nil"/>
                <w:bottom w:val="nil"/>
                <w:right w:val="nil"/>
                <w:between w:val="nil"/>
              </w:pBdr>
              <w:ind w:right="57"/>
              <w:rPr>
                <w:rFonts w:ascii="Times New Roman" w:hAnsi="Times New Roman" w:cs="Times New Roman"/>
                <w:sz w:val="24"/>
                <w:szCs w:val="24"/>
              </w:rPr>
            </w:pPr>
          </w:p>
        </w:tc>
        <w:tc>
          <w:tcPr>
            <w:tcW w:w="2499" w:type="pct"/>
            <w:shd w:val="clear" w:color="auto" w:fill="auto"/>
          </w:tcPr>
          <w:p w:rsidR="00321ADF" w:rsidRPr="00C45946" w:rsidRDefault="00321ADF" w:rsidP="00321ADF">
            <w:pPr>
              <w:pBdr>
                <w:top w:val="nil"/>
                <w:left w:val="nil"/>
                <w:bottom w:val="nil"/>
                <w:right w:val="nil"/>
                <w:between w:val="nil"/>
              </w:pBdr>
              <w:ind w:left="57" w:right="57"/>
              <w:jc w:val="both"/>
              <w:rPr>
                <w:rFonts w:ascii="Times New Roman" w:hAnsi="Times New Roman" w:cs="Times New Roman"/>
                <w:sz w:val="24"/>
                <w:szCs w:val="24"/>
              </w:rPr>
            </w:pPr>
            <w:r w:rsidRPr="00C45946">
              <w:rPr>
                <w:rFonts w:ascii="Times New Roman" w:hAnsi="Times New Roman" w:cs="Times New Roman"/>
                <w:b/>
                <w:sz w:val="24"/>
                <w:szCs w:val="24"/>
              </w:rPr>
              <w:t>Основное содержание</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 xml:space="preserve"> 8</w:t>
            </w:r>
          </w:p>
        </w:tc>
        <w:tc>
          <w:tcPr>
            <w:tcW w:w="843" w:type="pct"/>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r w:rsidRPr="00C45946">
              <w:rPr>
                <w:rFonts w:ascii="Times New Roman" w:hAnsi="Times New Roman" w:cs="Times New Roman"/>
                <w:i/>
                <w:sz w:val="24"/>
                <w:szCs w:val="24"/>
              </w:rPr>
              <w:t>ОК 04; ОК 05</w:t>
            </w:r>
          </w:p>
        </w:tc>
      </w:tr>
      <w:tr w:rsidR="00321ADF" w:rsidRPr="00C45946" w:rsidTr="00321ADF">
        <w:trPr>
          <w:trHeight w:val="20"/>
        </w:trPr>
        <w:tc>
          <w:tcPr>
            <w:tcW w:w="721" w:type="pct"/>
            <w:vMerge/>
            <w:shd w:val="clear" w:color="auto" w:fill="auto"/>
          </w:tcPr>
          <w:p w:rsidR="00321ADF" w:rsidRPr="00C45946" w:rsidRDefault="00321ADF" w:rsidP="00321ADF">
            <w:pPr>
              <w:widowControl w:val="0"/>
              <w:pBdr>
                <w:top w:val="nil"/>
                <w:left w:val="nil"/>
                <w:bottom w:val="nil"/>
                <w:right w:val="nil"/>
                <w:between w:val="nil"/>
              </w:pBdr>
              <w:ind w:left="57" w:right="57"/>
              <w:jc w:val="center"/>
              <w:rPr>
                <w:rFonts w:ascii="Times New Roman" w:hAnsi="Times New Roman" w:cs="Times New Roman"/>
                <w:i/>
                <w:sz w:val="24"/>
                <w:szCs w:val="24"/>
              </w:rPr>
            </w:pPr>
          </w:p>
        </w:tc>
        <w:tc>
          <w:tcPr>
            <w:tcW w:w="2499" w:type="pct"/>
            <w:shd w:val="clear" w:color="auto" w:fill="auto"/>
          </w:tcPr>
          <w:p w:rsidR="00321ADF" w:rsidRPr="00C45946" w:rsidRDefault="00321ADF" w:rsidP="00321ADF">
            <w:pPr>
              <w:pBdr>
                <w:top w:val="nil"/>
                <w:left w:val="nil"/>
                <w:bottom w:val="nil"/>
                <w:right w:val="nil"/>
                <w:between w:val="nil"/>
              </w:pBdr>
              <w:ind w:left="57" w:right="57"/>
              <w:jc w:val="both"/>
              <w:rPr>
                <w:rFonts w:ascii="Times New Roman" w:hAnsi="Times New Roman" w:cs="Times New Roman"/>
                <w:sz w:val="24"/>
                <w:szCs w:val="24"/>
              </w:rPr>
            </w:pPr>
            <w:r w:rsidRPr="00C45946">
              <w:rPr>
                <w:rFonts w:ascii="Times New Roman" w:hAnsi="Times New Roman" w:cs="Times New Roman"/>
                <w:sz w:val="24"/>
                <w:szCs w:val="24"/>
              </w:rPr>
              <w:t xml:space="preserve">Фонетика и орфоэпия. Соотношение звука и фонемы, звука и буквы. Чередования звуков: позиционные и исторические. Основные виды языковых норм: орфоэпические (произносительные и акцентологические). Основные правила произношения гласных, согласных звуков. Характеристика русского ударения (разноместное, подвижное). Орфоэпия и орфоэпические нормы  </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C45946">
              <w:rPr>
                <w:rFonts w:ascii="Times New Roman" w:hAnsi="Times New Roman" w:cs="Times New Roman"/>
                <w:sz w:val="24"/>
                <w:szCs w:val="24"/>
              </w:rPr>
              <w:t>2</w:t>
            </w:r>
          </w:p>
        </w:tc>
        <w:tc>
          <w:tcPr>
            <w:tcW w:w="843" w:type="pct"/>
            <w:vMerge w:val="restart"/>
            <w:shd w:val="clear" w:color="auto" w:fill="auto"/>
          </w:tcPr>
          <w:p w:rsidR="00321ADF" w:rsidRPr="00C45946" w:rsidRDefault="00321ADF" w:rsidP="00321ADF">
            <w:pPr>
              <w:tabs>
                <w:tab w:val="left" w:pos="810"/>
              </w:tabs>
              <w:jc w:val="both"/>
              <w:rPr>
                <w:rFonts w:ascii="Times New Roman" w:hAnsi="Times New Roman" w:cs="Times New Roman"/>
                <w:sz w:val="24"/>
                <w:szCs w:val="24"/>
              </w:rPr>
            </w:pPr>
          </w:p>
        </w:tc>
      </w:tr>
      <w:tr w:rsidR="00321ADF" w:rsidRPr="00C45946" w:rsidTr="00321ADF">
        <w:trPr>
          <w:trHeight w:val="20"/>
        </w:trPr>
        <w:tc>
          <w:tcPr>
            <w:tcW w:w="721" w:type="pct"/>
            <w:vMerge/>
            <w:shd w:val="clear" w:color="auto" w:fill="auto"/>
          </w:tcPr>
          <w:p w:rsidR="00321ADF" w:rsidRPr="00C45946" w:rsidRDefault="00321ADF" w:rsidP="00321ADF">
            <w:pPr>
              <w:widowControl w:val="0"/>
              <w:pBdr>
                <w:top w:val="nil"/>
                <w:left w:val="nil"/>
                <w:bottom w:val="nil"/>
                <w:right w:val="nil"/>
                <w:between w:val="nil"/>
              </w:pBdr>
              <w:ind w:left="57" w:right="57"/>
              <w:jc w:val="center"/>
              <w:rPr>
                <w:rFonts w:ascii="Times New Roman" w:hAnsi="Times New Roman" w:cs="Times New Roman"/>
                <w:i/>
                <w:sz w:val="24"/>
                <w:szCs w:val="24"/>
              </w:rPr>
            </w:pPr>
          </w:p>
        </w:tc>
        <w:tc>
          <w:tcPr>
            <w:tcW w:w="2499" w:type="pct"/>
            <w:shd w:val="clear" w:color="auto" w:fill="auto"/>
          </w:tcPr>
          <w:p w:rsidR="00321ADF" w:rsidRPr="00C45946" w:rsidRDefault="00321ADF" w:rsidP="00321ADF">
            <w:pPr>
              <w:pBdr>
                <w:top w:val="nil"/>
                <w:left w:val="nil"/>
                <w:bottom w:val="nil"/>
                <w:right w:val="nil"/>
                <w:between w:val="nil"/>
              </w:pBdr>
              <w:ind w:left="57" w:right="57"/>
              <w:jc w:val="both"/>
              <w:rPr>
                <w:rFonts w:ascii="Times New Roman" w:hAnsi="Times New Roman" w:cs="Times New Roman"/>
                <w:sz w:val="24"/>
                <w:szCs w:val="24"/>
              </w:rPr>
            </w:pPr>
            <w:r w:rsidRPr="00C45946">
              <w:rPr>
                <w:rFonts w:ascii="Times New Roman" w:hAnsi="Times New Roman" w:cs="Times New Roman"/>
                <w:b/>
                <w:bCs/>
                <w:sz w:val="24"/>
                <w:szCs w:val="24"/>
              </w:rPr>
              <w:t xml:space="preserve">В том числе, практических занятий: </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p>
        </w:tc>
        <w:tc>
          <w:tcPr>
            <w:tcW w:w="843" w:type="pct"/>
            <w:vMerge/>
            <w:shd w:val="clear" w:color="auto" w:fill="auto"/>
          </w:tcPr>
          <w:p w:rsidR="00321ADF" w:rsidRPr="00C45946" w:rsidRDefault="00321ADF" w:rsidP="00321ADF">
            <w:pPr>
              <w:tabs>
                <w:tab w:val="left" w:pos="810"/>
              </w:tabs>
              <w:jc w:val="both"/>
              <w:rPr>
                <w:rFonts w:ascii="Times New Roman" w:hAnsi="Times New Roman" w:cs="Times New Roman"/>
                <w:sz w:val="24"/>
                <w:szCs w:val="24"/>
              </w:rPr>
            </w:pPr>
          </w:p>
        </w:tc>
      </w:tr>
      <w:tr w:rsidR="00321ADF" w:rsidRPr="00C45946" w:rsidTr="00321ADF">
        <w:trPr>
          <w:trHeight w:val="20"/>
        </w:trPr>
        <w:tc>
          <w:tcPr>
            <w:tcW w:w="721" w:type="pct"/>
            <w:vMerge/>
            <w:shd w:val="clear" w:color="auto" w:fill="auto"/>
          </w:tcPr>
          <w:p w:rsidR="00321ADF" w:rsidRPr="00C45946" w:rsidRDefault="00321ADF" w:rsidP="00321ADF">
            <w:pPr>
              <w:widowControl w:val="0"/>
              <w:pBdr>
                <w:top w:val="nil"/>
                <w:left w:val="nil"/>
                <w:bottom w:val="nil"/>
                <w:right w:val="nil"/>
                <w:between w:val="nil"/>
              </w:pBdr>
              <w:ind w:left="57" w:right="57"/>
              <w:jc w:val="center"/>
              <w:rPr>
                <w:rFonts w:ascii="Times New Roman" w:hAnsi="Times New Roman" w:cs="Times New Roman"/>
                <w:i/>
                <w:sz w:val="24"/>
                <w:szCs w:val="24"/>
              </w:rPr>
            </w:pPr>
          </w:p>
        </w:tc>
        <w:tc>
          <w:tcPr>
            <w:tcW w:w="2499"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Times New Roman" w:hAnsi="Times New Roman" w:cs="Times New Roman"/>
                <w:sz w:val="24"/>
                <w:szCs w:val="24"/>
              </w:rPr>
            </w:pPr>
            <w:r w:rsidRPr="00C45946">
              <w:rPr>
                <w:rFonts w:ascii="Times New Roman" w:hAnsi="Times New Roman" w:cs="Times New Roman"/>
                <w:sz w:val="24"/>
                <w:szCs w:val="24"/>
              </w:rPr>
              <w:t xml:space="preserve">Орфография. Безударные гласные в </w:t>
            </w:r>
            <w:proofErr w:type="gramStart"/>
            <w:r w:rsidRPr="00C45946">
              <w:rPr>
                <w:rFonts w:ascii="Times New Roman" w:hAnsi="Times New Roman" w:cs="Times New Roman"/>
                <w:sz w:val="24"/>
                <w:szCs w:val="24"/>
              </w:rPr>
              <w:t>корне слова</w:t>
            </w:r>
            <w:proofErr w:type="gramEnd"/>
            <w:r w:rsidRPr="00C45946">
              <w:rPr>
                <w:rFonts w:ascii="Times New Roman" w:hAnsi="Times New Roman" w:cs="Times New Roman"/>
                <w:sz w:val="24"/>
                <w:szCs w:val="24"/>
              </w:rPr>
              <w:t>: проверяемые, непроверяемые, чередующиеся</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p>
        </w:tc>
        <w:tc>
          <w:tcPr>
            <w:tcW w:w="843" w:type="pct"/>
            <w:vMerge/>
            <w:shd w:val="clear" w:color="auto" w:fill="auto"/>
          </w:tcPr>
          <w:p w:rsidR="00321ADF" w:rsidRPr="00C45946" w:rsidRDefault="00321ADF" w:rsidP="00321ADF">
            <w:pPr>
              <w:tabs>
                <w:tab w:val="left" w:pos="810"/>
              </w:tabs>
              <w:jc w:val="both"/>
              <w:rPr>
                <w:rFonts w:ascii="Times New Roman" w:hAnsi="Times New Roman" w:cs="Times New Roman"/>
                <w:sz w:val="24"/>
                <w:szCs w:val="24"/>
              </w:rPr>
            </w:pPr>
          </w:p>
        </w:tc>
      </w:tr>
      <w:tr w:rsidR="00321ADF" w:rsidRPr="00C45946" w:rsidTr="00321ADF">
        <w:trPr>
          <w:trHeight w:val="20"/>
        </w:trPr>
        <w:tc>
          <w:tcPr>
            <w:tcW w:w="721" w:type="pct"/>
            <w:vMerge w:val="restart"/>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r w:rsidRPr="00C45946">
              <w:rPr>
                <w:rFonts w:ascii="Times New Roman" w:hAnsi="Times New Roman" w:cs="Times New Roman"/>
                <w:b/>
                <w:bCs/>
                <w:sz w:val="24"/>
                <w:szCs w:val="24"/>
              </w:rPr>
              <w:t>Тема 2.2.</w:t>
            </w:r>
            <w:r w:rsidRPr="00C45946">
              <w:rPr>
                <w:rFonts w:ascii="Times New Roman" w:hAnsi="Times New Roman" w:cs="Times New Roman"/>
                <w:sz w:val="24"/>
                <w:szCs w:val="24"/>
              </w:rPr>
              <w:t xml:space="preserve"> </w:t>
            </w:r>
            <w:proofErr w:type="spellStart"/>
            <w:r w:rsidRPr="00C45946">
              <w:rPr>
                <w:rFonts w:ascii="Times New Roman" w:hAnsi="Times New Roman" w:cs="Times New Roman"/>
                <w:sz w:val="24"/>
                <w:szCs w:val="24"/>
              </w:rPr>
              <w:t>Морфемика</w:t>
            </w:r>
            <w:proofErr w:type="spellEnd"/>
            <w:r w:rsidRPr="00C45946">
              <w:rPr>
                <w:rFonts w:ascii="Times New Roman" w:hAnsi="Times New Roman" w:cs="Times New Roman"/>
                <w:sz w:val="24"/>
                <w:szCs w:val="24"/>
              </w:rPr>
              <w:t xml:space="preserve"> и словообразование</w:t>
            </w:r>
          </w:p>
        </w:tc>
        <w:tc>
          <w:tcPr>
            <w:tcW w:w="2499" w:type="pct"/>
            <w:shd w:val="clear" w:color="auto" w:fill="auto"/>
          </w:tcPr>
          <w:p w:rsidR="00321ADF" w:rsidRPr="00C45946" w:rsidRDefault="00321ADF" w:rsidP="00321ADF">
            <w:pPr>
              <w:pBdr>
                <w:top w:val="nil"/>
                <w:left w:val="nil"/>
                <w:bottom w:val="nil"/>
                <w:right w:val="nil"/>
                <w:between w:val="nil"/>
              </w:pBdr>
              <w:ind w:left="57" w:right="57"/>
              <w:jc w:val="both"/>
              <w:rPr>
                <w:rFonts w:ascii="Times New Roman" w:hAnsi="Times New Roman" w:cs="Times New Roman"/>
                <w:sz w:val="24"/>
                <w:szCs w:val="24"/>
              </w:rPr>
            </w:pPr>
            <w:r w:rsidRPr="00C45946">
              <w:rPr>
                <w:rFonts w:ascii="Times New Roman" w:hAnsi="Times New Roman" w:cs="Times New Roman"/>
                <w:b/>
                <w:sz w:val="24"/>
                <w:szCs w:val="24"/>
              </w:rPr>
              <w:t>Основное содержание</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p>
        </w:tc>
        <w:tc>
          <w:tcPr>
            <w:tcW w:w="843" w:type="pct"/>
            <w:vMerge/>
            <w:shd w:val="clear" w:color="auto" w:fill="auto"/>
          </w:tcPr>
          <w:p w:rsidR="00321ADF" w:rsidRPr="00C45946" w:rsidRDefault="00321ADF" w:rsidP="00321ADF">
            <w:pPr>
              <w:tabs>
                <w:tab w:val="left" w:pos="810"/>
              </w:tabs>
              <w:jc w:val="both"/>
              <w:rPr>
                <w:rFonts w:ascii="Times New Roman" w:hAnsi="Times New Roman" w:cs="Times New Roman"/>
                <w:sz w:val="24"/>
                <w:szCs w:val="24"/>
              </w:rPr>
            </w:pPr>
          </w:p>
        </w:tc>
      </w:tr>
      <w:tr w:rsidR="00321ADF" w:rsidRPr="00C45946" w:rsidTr="00321ADF">
        <w:trPr>
          <w:trHeight w:val="20"/>
        </w:trPr>
        <w:tc>
          <w:tcPr>
            <w:tcW w:w="721" w:type="pct"/>
            <w:vMerge/>
            <w:shd w:val="clear" w:color="auto" w:fill="auto"/>
          </w:tcPr>
          <w:p w:rsidR="00321ADF" w:rsidRPr="00C45946" w:rsidRDefault="00321ADF" w:rsidP="00321ADF">
            <w:pPr>
              <w:widowControl w:val="0"/>
              <w:pBdr>
                <w:top w:val="nil"/>
                <w:left w:val="nil"/>
                <w:bottom w:val="nil"/>
                <w:right w:val="nil"/>
                <w:between w:val="nil"/>
              </w:pBdr>
              <w:ind w:left="57" w:right="57"/>
              <w:jc w:val="center"/>
              <w:rPr>
                <w:rFonts w:ascii="Times New Roman" w:hAnsi="Times New Roman" w:cs="Times New Roman"/>
                <w:i/>
                <w:sz w:val="24"/>
                <w:szCs w:val="24"/>
              </w:rPr>
            </w:pPr>
          </w:p>
        </w:tc>
        <w:tc>
          <w:tcPr>
            <w:tcW w:w="2499" w:type="pct"/>
            <w:shd w:val="clear" w:color="auto" w:fill="auto"/>
          </w:tcPr>
          <w:p w:rsidR="00321ADF" w:rsidRPr="00C45946" w:rsidRDefault="00321ADF" w:rsidP="00321ADF">
            <w:pPr>
              <w:pBdr>
                <w:top w:val="nil"/>
                <w:left w:val="nil"/>
                <w:bottom w:val="nil"/>
                <w:right w:val="nil"/>
                <w:between w:val="nil"/>
              </w:pBdr>
              <w:ind w:left="57" w:right="57"/>
              <w:jc w:val="both"/>
              <w:rPr>
                <w:rFonts w:ascii="Times New Roman" w:hAnsi="Times New Roman" w:cs="Times New Roman"/>
                <w:sz w:val="24"/>
                <w:szCs w:val="24"/>
              </w:rPr>
            </w:pPr>
            <w:r w:rsidRPr="00C45946">
              <w:rPr>
                <w:rFonts w:ascii="Times New Roman" w:hAnsi="Times New Roman" w:cs="Times New Roman"/>
                <w:sz w:val="24"/>
                <w:szCs w:val="24"/>
              </w:rPr>
              <w:t xml:space="preserve">Морфемная структура слова. Морфема как единица языка. Классификация морфем: </w:t>
            </w:r>
            <w:proofErr w:type="gramStart"/>
            <w:r w:rsidRPr="00C45946">
              <w:rPr>
                <w:rFonts w:ascii="Times New Roman" w:hAnsi="Times New Roman" w:cs="Times New Roman"/>
                <w:sz w:val="24"/>
                <w:szCs w:val="24"/>
              </w:rPr>
              <w:t>корневые</w:t>
            </w:r>
            <w:proofErr w:type="gramEnd"/>
            <w:r w:rsidRPr="00C45946">
              <w:rPr>
                <w:rFonts w:ascii="Times New Roman" w:hAnsi="Times New Roman" w:cs="Times New Roman"/>
                <w:sz w:val="24"/>
                <w:szCs w:val="24"/>
              </w:rPr>
              <w:t xml:space="preserve"> и служебные. Словообразование. Морфологические способы словообразования. Неморфологические способы словообразования. Словообразование и формообразование.</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p>
        </w:tc>
        <w:tc>
          <w:tcPr>
            <w:tcW w:w="843" w:type="pct"/>
            <w:vMerge/>
            <w:shd w:val="clear" w:color="auto" w:fill="auto"/>
          </w:tcPr>
          <w:p w:rsidR="00321ADF" w:rsidRPr="00C45946" w:rsidRDefault="00321ADF" w:rsidP="00321ADF">
            <w:pPr>
              <w:tabs>
                <w:tab w:val="left" w:pos="810"/>
              </w:tabs>
              <w:jc w:val="both"/>
              <w:rPr>
                <w:rFonts w:ascii="Times New Roman" w:hAnsi="Times New Roman" w:cs="Times New Roman"/>
                <w:sz w:val="24"/>
                <w:szCs w:val="24"/>
              </w:rPr>
            </w:pPr>
          </w:p>
        </w:tc>
      </w:tr>
      <w:tr w:rsidR="00321ADF" w:rsidRPr="00C45946" w:rsidTr="00321ADF">
        <w:trPr>
          <w:trHeight w:val="20"/>
        </w:trPr>
        <w:tc>
          <w:tcPr>
            <w:tcW w:w="721" w:type="pct"/>
            <w:vMerge/>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sz w:val="24"/>
                <w:szCs w:val="24"/>
              </w:rPr>
            </w:pPr>
          </w:p>
        </w:tc>
        <w:tc>
          <w:tcPr>
            <w:tcW w:w="2499" w:type="pct"/>
            <w:shd w:val="clear" w:color="auto" w:fill="auto"/>
          </w:tcPr>
          <w:p w:rsidR="00321ADF" w:rsidRPr="00C45946" w:rsidRDefault="00321ADF" w:rsidP="00321ADF">
            <w:pPr>
              <w:pBdr>
                <w:top w:val="nil"/>
                <w:left w:val="nil"/>
                <w:bottom w:val="nil"/>
                <w:right w:val="nil"/>
                <w:between w:val="nil"/>
              </w:pBdr>
              <w:ind w:left="57" w:right="57"/>
              <w:jc w:val="both"/>
              <w:rPr>
                <w:rFonts w:ascii="Times New Roman" w:hAnsi="Times New Roman" w:cs="Times New Roman"/>
                <w:sz w:val="24"/>
                <w:szCs w:val="24"/>
              </w:rPr>
            </w:pPr>
            <w:r w:rsidRPr="00C45946">
              <w:rPr>
                <w:rFonts w:ascii="Times New Roman" w:hAnsi="Times New Roman" w:cs="Times New Roman"/>
                <w:b/>
                <w:sz w:val="24"/>
                <w:szCs w:val="24"/>
              </w:rPr>
              <w:t xml:space="preserve"> </w:t>
            </w:r>
            <w:r w:rsidRPr="00C45946">
              <w:rPr>
                <w:rFonts w:ascii="Times New Roman" w:hAnsi="Times New Roman" w:cs="Times New Roman"/>
                <w:b/>
                <w:bCs/>
                <w:sz w:val="24"/>
                <w:szCs w:val="24"/>
              </w:rPr>
              <w:t>В том числе, практических занятий:</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C45946">
              <w:rPr>
                <w:rFonts w:ascii="Times New Roman" w:hAnsi="Times New Roman" w:cs="Times New Roman"/>
                <w:sz w:val="24"/>
                <w:szCs w:val="24"/>
              </w:rPr>
              <w:t>3</w:t>
            </w:r>
          </w:p>
        </w:tc>
        <w:tc>
          <w:tcPr>
            <w:tcW w:w="843" w:type="pct"/>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r w:rsidRPr="00C45946">
              <w:rPr>
                <w:rFonts w:ascii="Times New Roman" w:hAnsi="Times New Roman" w:cs="Times New Roman"/>
                <w:i/>
                <w:sz w:val="24"/>
                <w:szCs w:val="24"/>
              </w:rPr>
              <w:t>ОК 04; ОК 05</w:t>
            </w:r>
          </w:p>
        </w:tc>
      </w:tr>
      <w:tr w:rsidR="00321ADF" w:rsidRPr="00C45946" w:rsidTr="00321ADF">
        <w:trPr>
          <w:trHeight w:val="1020"/>
        </w:trPr>
        <w:tc>
          <w:tcPr>
            <w:tcW w:w="721" w:type="pct"/>
            <w:vMerge/>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p>
        </w:tc>
        <w:tc>
          <w:tcPr>
            <w:tcW w:w="2499"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Times New Roman" w:hAnsi="Times New Roman" w:cs="Times New Roman"/>
                <w:sz w:val="24"/>
                <w:szCs w:val="24"/>
              </w:rPr>
            </w:pPr>
            <w:r w:rsidRPr="00C45946">
              <w:rPr>
                <w:rFonts w:ascii="Times New Roman" w:hAnsi="Times New Roman" w:cs="Times New Roman"/>
                <w:sz w:val="24"/>
                <w:szCs w:val="24"/>
              </w:rPr>
              <w:t xml:space="preserve">Правописание звонких и глухих согласных, непроизносимых согласных. Правописание гласных после шипящих. Правописание Ъ и Ь. Правописание приставок на </w:t>
            </w:r>
            <w:proofErr w:type="gramStart"/>
            <w:r w:rsidRPr="00C45946">
              <w:rPr>
                <w:rFonts w:ascii="Times New Roman" w:hAnsi="Times New Roman" w:cs="Times New Roman"/>
                <w:sz w:val="24"/>
                <w:szCs w:val="24"/>
              </w:rPr>
              <w:t>–З</w:t>
            </w:r>
            <w:proofErr w:type="gramEnd"/>
            <w:r w:rsidRPr="00C45946">
              <w:rPr>
                <w:rFonts w:ascii="Times New Roman" w:hAnsi="Times New Roman" w:cs="Times New Roman"/>
                <w:sz w:val="24"/>
                <w:szCs w:val="24"/>
              </w:rPr>
              <w:t>(-С), ПРЕ-/ПРИ-, гласных после приставок</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C45946">
              <w:rPr>
                <w:rFonts w:ascii="Times New Roman" w:hAnsi="Times New Roman" w:cs="Times New Roman"/>
                <w:sz w:val="24"/>
                <w:szCs w:val="24"/>
              </w:rPr>
              <w:t xml:space="preserve"> </w:t>
            </w:r>
          </w:p>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C45946">
              <w:rPr>
                <w:rFonts w:ascii="Times New Roman" w:hAnsi="Times New Roman" w:cs="Times New Roman"/>
                <w:sz w:val="24"/>
                <w:szCs w:val="24"/>
              </w:rPr>
              <w:t xml:space="preserve"> </w:t>
            </w:r>
          </w:p>
        </w:tc>
        <w:tc>
          <w:tcPr>
            <w:tcW w:w="843" w:type="pct"/>
            <w:shd w:val="clear" w:color="auto" w:fill="auto"/>
          </w:tcPr>
          <w:p w:rsidR="00321ADF" w:rsidRPr="00C45946" w:rsidRDefault="00321ADF" w:rsidP="00321ADF">
            <w:pPr>
              <w:widowControl w:val="0"/>
              <w:ind w:left="57" w:right="57"/>
              <w:rPr>
                <w:rFonts w:ascii="Times New Roman" w:hAnsi="Times New Roman" w:cs="Times New Roman"/>
                <w:bCs/>
                <w:sz w:val="24"/>
                <w:szCs w:val="24"/>
              </w:rPr>
            </w:pPr>
          </w:p>
        </w:tc>
      </w:tr>
      <w:tr w:rsidR="00321ADF" w:rsidRPr="00C45946" w:rsidTr="00321ADF">
        <w:trPr>
          <w:trHeight w:val="167"/>
        </w:trPr>
        <w:tc>
          <w:tcPr>
            <w:tcW w:w="721" w:type="pct"/>
            <w:vMerge w:val="restart"/>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sz w:val="24"/>
                <w:szCs w:val="24"/>
              </w:rPr>
            </w:pPr>
            <w:r w:rsidRPr="00C45946">
              <w:rPr>
                <w:rFonts w:ascii="Times New Roman" w:hAnsi="Times New Roman" w:cs="Times New Roman"/>
                <w:b/>
                <w:bCs/>
                <w:sz w:val="24"/>
                <w:szCs w:val="24"/>
              </w:rPr>
              <w:t>Тема 2.3</w:t>
            </w:r>
            <w:r w:rsidRPr="00C45946">
              <w:rPr>
                <w:rFonts w:ascii="Times New Roman" w:hAnsi="Times New Roman" w:cs="Times New Roman"/>
                <w:sz w:val="24"/>
                <w:szCs w:val="24"/>
              </w:rPr>
              <w:t>. Имя существительное как часть речи.</w:t>
            </w:r>
          </w:p>
        </w:tc>
        <w:tc>
          <w:tcPr>
            <w:tcW w:w="2499"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sz w:val="24"/>
                <w:szCs w:val="24"/>
              </w:rPr>
            </w:pPr>
            <w:r w:rsidRPr="00C45946">
              <w:rPr>
                <w:rFonts w:ascii="Times New Roman" w:hAnsi="Times New Roman" w:cs="Times New Roman"/>
                <w:b/>
                <w:sz w:val="24"/>
                <w:szCs w:val="24"/>
              </w:rPr>
              <w:t>Основное содержание</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4</w:t>
            </w:r>
          </w:p>
        </w:tc>
        <w:tc>
          <w:tcPr>
            <w:tcW w:w="843" w:type="pct"/>
            <w:vMerge w:val="restart"/>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r w:rsidRPr="00C45946">
              <w:rPr>
                <w:rFonts w:ascii="Times New Roman" w:hAnsi="Times New Roman" w:cs="Times New Roman"/>
                <w:i/>
                <w:sz w:val="24"/>
                <w:szCs w:val="24"/>
              </w:rPr>
              <w:t>ОК 04; ОК 05</w:t>
            </w:r>
          </w:p>
        </w:tc>
      </w:tr>
      <w:tr w:rsidR="00321ADF" w:rsidRPr="00C45946" w:rsidTr="00321ADF">
        <w:trPr>
          <w:trHeight w:val="1129"/>
        </w:trPr>
        <w:tc>
          <w:tcPr>
            <w:tcW w:w="721" w:type="pct"/>
            <w:vMerge/>
            <w:shd w:val="clear" w:color="auto" w:fill="auto"/>
          </w:tcPr>
          <w:p w:rsidR="00321ADF" w:rsidRPr="00C45946" w:rsidRDefault="00321ADF" w:rsidP="00321ADF">
            <w:pPr>
              <w:pBdr>
                <w:top w:val="nil"/>
                <w:left w:val="nil"/>
                <w:bottom w:val="nil"/>
                <w:right w:val="nil"/>
                <w:between w:val="nil"/>
              </w:pBdr>
              <w:ind w:left="57" w:right="57"/>
              <w:rPr>
                <w:rFonts w:ascii="Times New Roman" w:hAnsi="Times New Roman" w:cs="Times New Roman"/>
                <w:i/>
                <w:sz w:val="24"/>
                <w:szCs w:val="24"/>
              </w:rPr>
            </w:pPr>
          </w:p>
        </w:tc>
        <w:tc>
          <w:tcPr>
            <w:tcW w:w="2499" w:type="pct"/>
            <w:tcBorders>
              <w:bottom w:val="single" w:sz="4" w:space="0" w:color="auto"/>
            </w:tcBorders>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sz w:val="24"/>
                <w:szCs w:val="24"/>
              </w:rPr>
            </w:pPr>
            <w:r w:rsidRPr="00C45946">
              <w:rPr>
                <w:rFonts w:ascii="Times New Roman" w:hAnsi="Times New Roman" w:cs="Times New Roman"/>
                <w:sz w:val="24"/>
                <w:szCs w:val="24"/>
              </w:rPr>
              <w:t>Лексико-грамматические разряды существительных: конкретные, абстрактные, вещественные, собирательные, единичные. Грамматические категории имени существительного: род, число, падеж. Склонение имен существительных</w:t>
            </w:r>
          </w:p>
        </w:tc>
        <w:tc>
          <w:tcPr>
            <w:tcW w:w="937" w:type="pct"/>
            <w:tcBorders>
              <w:bottom w:val="single" w:sz="4" w:space="0" w:color="auto"/>
            </w:tcBorders>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C45946">
              <w:rPr>
                <w:rFonts w:ascii="Times New Roman" w:hAnsi="Times New Roman" w:cs="Times New Roman"/>
                <w:sz w:val="24"/>
                <w:szCs w:val="24"/>
              </w:rPr>
              <w:t xml:space="preserve"> </w:t>
            </w:r>
          </w:p>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C45946">
              <w:rPr>
                <w:rFonts w:ascii="Times New Roman" w:hAnsi="Times New Roman" w:cs="Times New Roman"/>
                <w:sz w:val="24"/>
                <w:szCs w:val="24"/>
              </w:rPr>
              <w:t>2</w:t>
            </w:r>
          </w:p>
        </w:tc>
        <w:tc>
          <w:tcPr>
            <w:tcW w:w="843" w:type="pct"/>
            <w:vMerge/>
            <w:tcBorders>
              <w:bottom w:val="single" w:sz="4" w:space="0" w:color="auto"/>
            </w:tcBorders>
            <w:shd w:val="clear" w:color="auto" w:fill="auto"/>
          </w:tcPr>
          <w:p w:rsidR="00321ADF" w:rsidRPr="00C45946" w:rsidRDefault="00321ADF" w:rsidP="00321ADF">
            <w:pPr>
              <w:widowControl w:val="0"/>
              <w:pBdr>
                <w:top w:val="nil"/>
                <w:left w:val="nil"/>
                <w:bottom w:val="nil"/>
                <w:right w:val="nil"/>
                <w:between w:val="nil"/>
              </w:pBdr>
              <w:ind w:right="57"/>
              <w:rPr>
                <w:rFonts w:ascii="Times New Roman" w:hAnsi="Times New Roman" w:cs="Times New Roman"/>
                <w:i/>
                <w:sz w:val="24"/>
                <w:szCs w:val="24"/>
              </w:rPr>
            </w:pPr>
          </w:p>
        </w:tc>
      </w:tr>
      <w:tr w:rsidR="00321ADF" w:rsidRPr="00C45946" w:rsidTr="00321ADF">
        <w:trPr>
          <w:trHeight w:val="240"/>
        </w:trPr>
        <w:tc>
          <w:tcPr>
            <w:tcW w:w="721" w:type="pct"/>
            <w:vMerge/>
            <w:shd w:val="clear" w:color="auto" w:fill="auto"/>
          </w:tcPr>
          <w:p w:rsidR="00321ADF" w:rsidRPr="00C45946" w:rsidRDefault="00321ADF" w:rsidP="00321ADF">
            <w:pPr>
              <w:pBdr>
                <w:top w:val="nil"/>
                <w:left w:val="nil"/>
                <w:bottom w:val="nil"/>
                <w:right w:val="nil"/>
                <w:between w:val="nil"/>
              </w:pBdr>
              <w:ind w:left="57" w:right="57"/>
              <w:jc w:val="both"/>
              <w:rPr>
                <w:rFonts w:ascii="Times New Roman" w:hAnsi="Times New Roman" w:cs="Times New Roman"/>
                <w:b/>
                <w:bCs/>
                <w:sz w:val="24"/>
                <w:szCs w:val="24"/>
              </w:rPr>
            </w:pPr>
          </w:p>
        </w:tc>
        <w:tc>
          <w:tcPr>
            <w:tcW w:w="2499"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Times New Roman" w:hAnsi="Times New Roman" w:cs="Times New Roman"/>
                <w:b/>
                <w:sz w:val="24"/>
                <w:szCs w:val="24"/>
              </w:rPr>
            </w:pPr>
            <w:r w:rsidRPr="00C45946">
              <w:rPr>
                <w:rFonts w:ascii="Times New Roman" w:hAnsi="Times New Roman" w:cs="Times New Roman"/>
                <w:b/>
                <w:bCs/>
                <w:sz w:val="24"/>
                <w:szCs w:val="24"/>
              </w:rPr>
              <w:t>В том числе, практических занятий:</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Pr>
                <w:rFonts w:ascii="Times New Roman" w:hAnsi="Times New Roman" w:cs="Times New Roman"/>
                <w:sz w:val="24"/>
                <w:szCs w:val="24"/>
              </w:rPr>
              <w:t>1</w:t>
            </w:r>
          </w:p>
        </w:tc>
        <w:tc>
          <w:tcPr>
            <w:tcW w:w="843" w:type="pct"/>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sz w:val="24"/>
                <w:szCs w:val="24"/>
              </w:rPr>
            </w:pPr>
          </w:p>
        </w:tc>
      </w:tr>
      <w:tr w:rsidR="00321ADF" w:rsidRPr="00C45946" w:rsidTr="00321ADF">
        <w:trPr>
          <w:trHeight w:val="240"/>
        </w:trPr>
        <w:tc>
          <w:tcPr>
            <w:tcW w:w="721" w:type="pct"/>
            <w:vMerge/>
            <w:shd w:val="clear" w:color="auto" w:fill="auto"/>
          </w:tcPr>
          <w:p w:rsidR="00321ADF" w:rsidRPr="00C45946" w:rsidRDefault="00321ADF" w:rsidP="00321ADF">
            <w:pPr>
              <w:pBdr>
                <w:top w:val="nil"/>
                <w:left w:val="nil"/>
                <w:bottom w:val="nil"/>
                <w:right w:val="nil"/>
                <w:between w:val="nil"/>
              </w:pBdr>
              <w:ind w:left="57" w:right="57"/>
              <w:jc w:val="both"/>
              <w:rPr>
                <w:rFonts w:ascii="Times New Roman" w:hAnsi="Times New Roman" w:cs="Times New Roman"/>
                <w:b/>
                <w:bCs/>
                <w:sz w:val="24"/>
                <w:szCs w:val="24"/>
              </w:rPr>
            </w:pPr>
          </w:p>
        </w:tc>
        <w:tc>
          <w:tcPr>
            <w:tcW w:w="2499" w:type="pct"/>
            <w:shd w:val="clear" w:color="auto" w:fill="auto"/>
          </w:tcPr>
          <w:p w:rsidR="00321ADF" w:rsidRPr="001751E1"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Times New Roman" w:hAnsi="Times New Roman" w:cs="Times New Roman"/>
                <w:sz w:val="24"/>
                <w:szCs w:val="24"/>
              </w:rPr>
            </w:pPr>
            <w:r w:rsidRPr="00C45946">
              <w:rPr>
                <w:rFonts w:ascii="Times New Roman" w:hAnsi="Times New Roman" w:cs="Times New Roman"/>
                <w:sz w:val="24"/>
                <w:szCs w:val="24"/>
              </w:rPr>
              <w:t xml:space="preserve">Правописание суффиксов и окончаний имен существительных. </w:t>
            </w:r>
            <w:r w:rsidRPr="00C45946">
              <w:rPr>
                <w:rFonts w:ascii="Times New Roman" w:hAnsi="Times New Roman" w:cs="Times New Roman"/>
                <w:sz w:val="24"/>
                <w:szCs w:val="24"/>
              </w:rPr>
              <w:lastRenderedPageBreak/>
              <w:t>Правописание сложных имен существительных.</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843" w:type="pct"/>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sz w:val="24"/>
                <w:szCs w:val="24"/>
              </w:rPr>
            </w:pPr>
          </w:p>
        </w:tc>
      </w:tr>
      <w:tr w:rsidR="00321ADF" w:rsidRPr="00C45946" w:rsidTr="00321ADF">
        <w:trPr>
          <w:trHeight w:val="240"/>
        </w:trPr>
        <w:tc>
          <w:tcPr>
            <w:tcW w:w="721" w:type="pct"/>
            <w:vMerge w:val="restart"/>
            <w:shd w:val="clear" w:color="auto" w:fill="auto"/>
          </w:tcPr>
          <w:p w:rsidR="00321ADF" w:rsidRPr="00C45946" w:rsidRDefault="00321ADF" w:rsidP="00321ADF">
            <w:pPr>
              <w:pBdr>
                <w:top w:val="nil"/>
                <w:left w:val="nil"/>
                <w:bottom w:val="nil"/>
                <w:right w:val="nil"/>
                <w:between w:val="nil"/>
              </w:pBdr>
              <w:ind w:left="57" w:right="57"/>
              <w:jc w:val="both"/>
              <w:rPr>
                <w:rFonts w:ascii="Times New Roman" w:hAnsi="Times New Roman" w:cs="Times New Roman"/>
                <w:sz w:val="24"/>
                <w:szCs w:val="24"/>
              </w:rPr>
            </w:pPr>
            <w:r w:rsidRPr="00C45946">
              <w:rPr>
                <w:rFonts w:ascii="Times New Roman" w:hAnsi="Times New Roman" w:cs="Times New Roman"/>
                <w:b/>
                <w:bCs/>
                <w:sz w:val="24"/>
                <w:szCs w:val="24"/>
              </w:rPr>
              <w:lastRenderedPageBreak/>
              <w:t>Тема 2.4.</w:t>
            </w:r>
            <w:r w:rsidRPr="00C45946">
              <w:rPr>
                <w:rFonts w:ascii="Times New Roman" w:hAnsi="Times New Roman" w:cs="Times New Roman"/>
                <w:sz w:val="24"/>
                <w:szCs w:val="24"/>
              </w:rPr>
              <w:t xml:space="preserve"> Имя прилагательное как часть речи.</w:t>
            </w:r>
          </w:p>
        </w:tc>
        <w:tc>
          <w:tcPr>
            <w:tcW w:w="2499"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Times New Roman" w:hAnsi="Times New Roman" w:cs="Times New Roman"/>
                <w:sz w:val="24"/>
                <w:szCs w:val="24"/>
              </w:rPr>
            </w:pPr>
            <w:r w:rsidRPr="00C45946">
              <w:rPr>
                <w:rFonts w:ascii="Times New Roman" w:hAnsi="Times New Roman" w:cs="Times New Roman"/>
                <w:b/>
                <w:sz w:val="24"/>
                <w:szCs w:val="24"/>
              </w:rPr>
              <w:t>Основное содержание</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p>
        </w:tc>
        <w:tc>
          <w:tcPr>
            <w:tcW w:w="843" w:type="pct"/>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sz w:val="24"/>
                <w:szCs w:val="24"/>
              </w:rPr>
            </w:pPr>
          </w:p>
        </w:tc>
      </w:tr>
      <w:tr w:rsidR="00321ADF" w:rsidRPr="00C45946" w:rsidTr="00321ADF">
        <w:trPr>
          <w:trHeight w:val="240"/>
        </w:trPr>
        <w:tc>
          <w:tcPr>
            <w:tcW w:w="721" w:type="pct"/>
            <w:vMerge/>
            <w:shd w:val="clear" w:color="auto" w:fill="auto"/>
          </w:tcPr>
          <w:p w:rsidR="00321ADF" w:rsidRPr="00C45946" w:rsidRDefault="00321ADF" w:rsidP="00321ADF">
            <w:pPr>
              <w:pBdr>
                <w:top w:val="nil"/>
                <w:left w:val="nil"/>
                <w:bottom w:val="nil"/>
                <w:right w:val="nil"/>
                <w:between w:val="nil"/>
              </w:pBdr>
              <w:ind w:left="57" w:right="57"/>
              <w:jc w:val="both"/>
              <w:rPr>
                <w:rFonts w:ascii="Times New Roman" w:hAnsi="Times New Roman" w:cs="Times New Roman"/>
                <w:b/>
                <w:bCs/>
                <w:sz w:val="24"/>
                <w:szCs w:val="24"/>
              </w:rPr>
            </w:pPr>
          </w:p>
        </w:tc>
        <w:tc>
          <w:tcPr>
            <w:tcW w:w="2499"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Times New Roman" w:hAnsi="Times New Roman" w:cs="Times New Roman"/>
                <w:sz w:val="24"/>
                <w:szCs w:val="24"/>
              </w:rPr>
            </w:pPr>
            <w:r w:rsidRPr="00C45946">
              <w:rPr>
                <w:rFonts w:ascii="Times New Roman" w:hAnsi="Times New Roman" w:cs="Times New Roman"/>
                <w:sz w:val="24"/>
                <w:szCs w:val="24"/>
              </w:rPr>
              <w:t>Лексико-грамматические разряды прилагательных. Разряды прилагательных: качественные, относительные, притяжательные. Степени сравнения имен прилагательных. Полная и краткая форма имен прилагательных. Семантико-стилистические различия между краткими и полными формами. Грамматические категории имени прилагательного: род, число, падеж.</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p>
        </w:tc>
        <w:tc>
          <w:tcPr>
            <w:tcW w:w="843" w:type="pct"/>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sz w:val="24"/>
                <w:szCs w:val="24"/>
              </w:rPr>
            </w:pPr>
          </w:p>
        </w:tc>
      </w:tr>
      <w:tr w:rsidR="00321ADF" w:rsidRPr="00C45946" w:rsidTr="00321ADF">
        <w:trPr>
          <w:trHeight w:val="240"/>
        </w:trPr>
        <w:tc>
          <w:tcPr>
            <w:tcW w:w="721" w:type="pct"/>
            <w:vMerge/>
            <w:shd w:val="clear" w:color="auto" w:fill="auto"/>
          </w:tcPr>
          <w:p w:rsidR="00321ADF" w:rsidRPr="00C45946" w:rsidRDefault="00321ADF" w:rsidP="00321ADF">
            <w:pPr>
              <w:pBdr>
                <w:top w:val="nil"/>
                <w:left w:val="nil"/>
                <w:bottom w:val="nil"/>
                <w:right w:val="nil"/>
                <w:between w:val="nil"/>
              </w:pBdr>
              <w:ind w:left="57" w:right="57"/>
              <w:jc w:val="both"/>
              <w:rPr>
                <w:rFonts w:ascii="Times New Roman" w:hAnsi="Times New Roman" w:cs="Times New Roman"/>
                <w:sz w:val="24"/>
                <w:szCs w:val="24"/>
              </w:rPr>
            </w:pPr>
          </w:p>
        </w:tc>
        <w:tc>
          <w:tcPr>
            <w:tcW w:w="2499"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sz w:val="24"/>
                <w:szCs w:val="24"/>
              </w:rPr>
            </w:pPr>
            <w:r w:rsidRPr="00C45946">
              <w:rPr>
                <w:rFonts w:ascii="Times New Roman" w:hAnsi="Times New Roman" w:cs="Times New Roman"/>
                <w:b/>
                <w:bCs/>
                <w:sz w:val="24"/>
                <w:szCs w:val="24"/>
              </w:rPr>
              <w:t xml:space="preserve"> В том числе, практических занятий:</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Pr>
                <w:rFonts w:ascii="Times New Roman" w:hAnsi="Times New Roman" w:cs="Times New Roman"/>
                <w:sz w:val="24"/>
                <w:szCs w:val="24"/>
              </w:rPr>
              <w:t>1</w:t>
            </w:r>
          </w:p>
        </w:tc>
        <w:tc>
          <w:tcPr>
            <w:tcW w:w="843" w:type="pct"/>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sz w:val="24"/>
                <w:szCs w:val="24"/>
              </w:rPr>
            </w:pPr>
          </w:p>
        </w:tc>
      </w:tr>
      <w:tr w:rsidR="00321ADF" w:rsidRPr="00C45946" w:rsidTr="00321ADF">
        <w:trPr>
          <w:trHeight w:val="240"/>
        </w:trPr>
        <w:tc>
          <w:tcPr>
            <w:tcW w:w="721" w:type="pct"/>
            <w:vMerge/>
            <w:shd w:val="clear" w:color="auto" w:fill="auto"/>
          </w:tcPr>
          <w:p w:rsidR="00321ADF" w:rsidRPr="00C45946" w:rsidRDefault="00321ADF" w:rsidP="00321ADF">
            <w:pPr>
              <w:pBdr>
                <w:top w:val="nil"/>
                <w:left w:val="nil"/>
                <w:bottom w:val="nil"/>
                <w:right w:val="nil"/>
                <w:between w:val="nil"/>
              </w:pBdr>
              <w:ind w:left="57" w:right="57"/>
              <w:jc w:val="both"/>
              <w:rPr>
                <w:rFonts w:ascii="Times New Roman" w:hAnsi="Times New Roman" w:cs="Times New Roman"/>
                <w:sz w:val="24"/>
                <w:szCs w:val="24"/>
              </w:rPr>
            </w:pPr>
          </w:p>
        </w:tc>
        <w:tc>
          <w:tcPr>
            <w:tcW w:w="2499"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Times New Roman" w:hAnsi="Times New Roman" w:cs="Times New Roman"/>
                <w:sz w:val="24"/>
                <w:szCs w:val="24"/>
              </w:rPr>
            </w:pPr>
            <w:r w:rsidRPr="00C45946">
              <w:rPr>
                <w:rFonts w:ascii="Times New Roman" w:hAnsi="Times New Roman" w:cs="Times New Roman"/>
                <w:sz w:val="24"/>
                <w:szCs w:val="24"/>
              </w:rPr>
              <w:t xml:space="preserve">Правописание суффиксов и окончаний имен прилагательных. Правописание сложных имен прилагательных </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C45946">
              <w:rPr>
                <w:rFonts w:ascii="Times New Roman" w:hAnsi="Times New Roman" w:cs="Times New Roman"/>
                <w:sz w:val="24"/>
                <w:szCs w:val="24"/>
              </w:rPr>
              <w:t xml:space="preserve"> </w:t>
            </w:r>
            <w:r>
              <w:rPr>
                <w:rFonts w:ascii="Times New Roman" w:hAnsi="Times New Roman" w:cs="Times New Roman"/>
                <w:sz w:val="24"/>
                <w:szCs w:val="24"/>
              </w:rPr>
              <w:t>1</w:t>
            </w:r>
          </w:p>
        </w:tc>
        <w:tc>
          <w:tcPr>
            <w:tcW w:w="843" w:type="pct"/>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sz w:val="24"/>
                <w:szCs w:val="24"/>
              </w:rPr>
            </w:pPr>
          </w:p>
        </w:tc>
      </w:tr>
      <w:tr w:rsidR="00321ADF" w:rsidRPr="00C45946" w:rsidTr="00321ADF">
        <w:trPr>
          <w:trHeight w:val="20"/>
        </w:trPr>
        <w:tc>
          <w:tcPr>
            <w:tcW w:w="721" w:type="pct"/>
            <w:vMerge w:val="restart"/>
            <w:shd w:val="clear" w:color="auto" w:fill="auto"/>
          </w:tcPr>
          <w:p w:rsidR="00321ADF" w:rsidRPr="00C45946" w:rsidRDefault="00321ADF" w:rsidP="00321ADF">
            <w:pPr>
              <w:pBdr>
                <w:top w:val="nil"/>
                <w:left w:val="nil"/>
                <w:bottom w:val="nil"/>
                <w:right w:val="nil"/>
                <w:between w:val="nil"/>
              </w:pBdr>
              <w:ind w:left="57" w:right="57"/>
              <w:rPr>
                <w:rFonts w:ascii="Times New Roman" w:hAnsi="Times New Roman" w:cs="Times New Roman"/>
                <w:b/>
                <w:bCs/>
                <w:sz w:val="24"/>
                <w:szCs w:val="24"/>
              </w:rPr>
            </w:pPr>
            <w:r w:rsidRPr="00C45946">
              <w:rPr>
                <w:rFonts w:ascii="Times New Roman" w:hAnsi="Times New Roman" w:cs="Times New Roman"/>
                <w:b/>
                <w:bCs/>
                <w:sz w:val="24"/>
                <w:szCs w:val="24"/>
              </w:rPr>
              <w:t>Тема 2.5.</w:t>
            </w:r>
            <w:r w:rsidRPr="00C45946">
              <w:rPr>
                <w:rFonts w:ascii="Times New Roman" w:hAnsi="Times New Roman" w:cs="Times New Roman"/>
                <w:sz w:val="24"/>
                <w:szCs w:val="24"/>
              </w:rPr>
              <w:t xml:space="preserve"> Имя числительное как часть речи.</w:t>
            </w:r>
            <w:r w:rsidRPr="00C45946">
              <w:rPr>
                <w:rFonts w:ascii="Times New Roman" w:hAnsi="Times New Roman" w:cs="Times New Roman"/>
                <w:b/>
                <w:bCs/>
                <w:sz w:val="24"/>
                <w:szCs w:val="24"/>
              </w:rPr>
              <w:t xml:space="preserve"> </w:t>
            </w:r>
          </w:p>
          <w:p w:rsidR="00321ADF" w:rsidRPr="00C45946" w:rsidRDefault="00321ADF" w:rsidP="00321ADF">
            <w:pPr>
              <w:pBdr>
                <w:top w:val="nil"/>
                <w:left w:val="nil"/>
                <w:bottom w:val="nil"/>
                <w:right w:val="nil"/>
                <w:between w:val="nil"/>
              </w:pBdr>
              <w:ind w:left="57" w:right="57"/>
              <w:rPr>
                <w:rFonts w:ascii="Times New Roman" w:hAnsi="Times New Roman" w:cs="Times New Roman"/>
                <w:b/>
                <w:bCs/>
                <w:sz w:val="24"/>
                <w:szCs w:val="24"/>
              </w:rPr>
            </w:pPr>
          </w:p>
          <w:p w:rsidR="00321ADF" w:rsidRPr="00C45946" w:rsidRDefault="00321ADF" w:rsidP="00321ADF">
            <w:pPr>
              <w:pBdr>
                <w:top w:val="nil"/>
                <w:left w:val="nil"/>
                <w:bottom w:val="nil"/>
                <w:right w:val="nil"/>
                <w:between w:val="nil"/>
              </w:pBdr>
              <w:ind w:left="57" w:right="57"/>
              <w:rPr>
                <w:rFonts w:ascii="Times New Roman" w:hAnsi="Times New Roman" w:cs="Times New Roman"/>
                <w:sz w:val="24"/>
                <w:szCs w:val="24"/>
              </w:rPr>
            </w:pPr>
          </w:p>
        </w:tc>
        <w:tc>
          <w:tcPr>
            <w:tcW w:w="2499" w:type="pct"/>
            <w:shd w:val="clear" w:color="auto" w:fill="auto"/>
          </w:tcPr>
          <w:p w:rsidR="00321ADF" w:rsidRPr="00C45946" w:rsidRDefault="00321ADF" w:rsidP="00321ADF">
            <w:pPr>
              <w:pBdr>
                <w:top w:val="nil"/>
                <w:left w:val="nil"/>
                <w:bottom w:val="nil"/>
                <w:right w:val="nil"/>
                <w:between w:val="nil"/>
              </w:pBdr>
              <w:ind w:left="57" w:right="57"/>
              <w:jc w:val="both"/>
              <w:rPr>
                <w:rFonts w:ascii="Times New Roman" w:hAnsi="Times New Roman" w:cs="Times New Roman"/>
                <w:sz w:val="24"/>
                <w:szCs w:val="24"/>
              </w:rPr>
            </w:pPr>
            <w:r w:rsidRPr="00C45946">
              <w:rPr>
                <w:rFonts w:ascii="Times New Roman" w:hAnsi="Times New Roman" w:cs="Times New Roman"/>
                <w:b/>
                <w:sz w:val="24"/>
                <w:szCs w:val="24"/>
              </w:rPr>
              <w:t>Основное содержание</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4</w:t>
            </w:r>
          </w:p>
        </w:tc>
        <w:tc>
          <w:tcPr>
            <w:tcW w:w="843" w:type="pct"/>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r w:rsidRPr="00C45946">
              <w:rPr>
                <w:rFonts w:ascii="Times New Roman" w:hAnsi="Times New Roman" w:cs="Times New Roman"/>
                <w:i/>
                <w:sz w:val="24"/>
                <w:szCs w:val="24"/>
              </w:rPr>
              <w:t>ОК 04; ОК 05</w:t>
            </w:r>
          </w:p>
        </w:tc>
      </w:tr>
      <w:tr w:rsidR="00321ADF" w:rsidRPr="00C45946" w:rsidTr="00321ADF">
        <w:trPr>
          <w:trHeight w:val="1056"/>
        </w:trPr>
        <w:tc>
          <w:tcPr>
            <w:tcW w:w="721" w:type="pct"/>
            <w:vMerge/>
            <w:shd w:val="clear" w:color="auto" w:fill="auto"/>
          </w:tcPr>
          <w:p w:rsidR="00321ADF" w:rsidRPr="00C45946" w:rsidRDefault="00321ADF" w:rsidP="00321ADF">
            <w:pPr>
              <w:widowControl w:val="0"/>
              <w:pBdr>
                <w:top w:val="nil"/>
                <w:left w:val="nil"/>
                <w:bottom w:val="nil"/>
                <w:right w:val="nil"/>
                <w:between w:val="nil"/>
              </w:pBdr>
              <w:ind w:left="57" w:right="57"/>
              <w:jc w:val="center"/>
              <w:rPr>
                <w:rFonts w:ascii="Times New Roman" w:hAnsi="Times New Roman" w:cs="Times New Roman"/>
                <w:i/>
                <w:sz w:val="24"/>
                <w:szCs w:val="24"/>
              </w:rPr>
            </w:pPr>
          </w:p>
        </w:tc>
        <w:tc>
          <w:tcPr>
            <w:tcW w:w="2499" w:type="pct"/>
            <w:shd w:val="clear" w:color="auto" w:fill="auto"/>
          </w:tcPr>
          <w:p w:rsidR="00321ADF" w:rsidRPr="00C45946" w:rsidRDefault="00321ADF" w:rsidP="00321ADF">
            <w:pPr>
              <w:jc w:val="both"/>
              <w:rPr>
                <w:rFonts w:ascii="Times New Roman" w:hAnsi="Times New Roman" w:cs="Times New Roman"/>
                <w:sz w:val="24"/>
                <w:szCs w:val="24"/>
              </w:rPr>
            </w:pPr>
            <w:r w:rsidRPr="00C45946">
              <w:rPr>
                <w:rFonts w:ascii="Times New Roman" w:hAnsi="Times New Roman" w:cs="Times New Roman"/>
                <w:sz w:val="24"/>
                <w:szCs w:val="24"/>
              </w:rPr>
              <w:t xml:space="preserve">Лексико-грамматические разряды имен числительных: количественные, порядковые, собирательные. Типы склонения имен числительных. Лексическая сочетаемость собирательных числительных. </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C45946">
              <w:rPr>
                <w:rFonts w:ascii="Times New Roman" w:hAnsi="Times New Roman" w:cs="Times New Roman"/>
                <w:sz w:val="24"/>
                <w:szCs w:val="24"/>
              </w:rPr>
              <w:t>2</w:t>
            </w:r>
          </w:p>
        </w:tc>
        <w:tc>
          <w:tcPr>
            <w:tcW w:w="843" w:type="pct"/>
            <w:vMerge w:val="restart"/>
            <w:shd w:val="clear" w:color="auto" w:fill="auto"/>
          </w:tcPr>
          <w:p w:rsidR="00321ADF" w:rsidRPr="00C45946" w:rsidRDefault="00321ADF" w:rsidP="00321ADF">
            <w:pPr>
              <w:widowControl w:val="0"/>
              <w:pBdr>
                <w:top w:val="nil"/>
                <w:left w:val="nil"/>
                <w:bottom w:val="nil"/>
                <w:right w:val="nil"/>
                <w:between w:val="nil"/>
              </w:pBdr>
              <w:ind w:right="57"/>
              <w:rPr>
                <w:rFonts w:ascii="Times New Roman" w:hAnsi="Times New Roman" w:cs="Times New Roman"/>
                <w:i/>
                <w:sz w:val="24"/>
                <w:szCs w:val="24"/>
              </w:rPr>
            </w:pPr>
          </w:p>
        </w:tc>
      </w:tr>
      <w:tr w:rsidR="00321ADF" w:rsidRPr="00C45946" w:rsidTr="00321ADF">
        <w:trPr>
          <w:trHeight w:val="20"/>
        </w:trPr>
        <w:tc>
          <w:tcPr>
            <w:tcW w:w="721" w:type="pct"/>
            <w:vMerge/>
            <w:shd w:val="clear" w:color="auto" w:fill="auto"/>
          </w:tcPr>
          <w:p w:rsidR="00321ADF" w:rsidRPr="00C45946" w:rsidRDefault="00321ADF" w:rsidP="00321ADF">
            <w:pPr>
              <w:widowControl w:val="0"/>
              <w:pBdr>
                <w:top w:val="nil"/>
                <w:left w:val="nil"/>
                <w:bottom w:val="nil"/>
                <w:right w:val="nil"/>
                <w:between w:val="nil"/>
              </w:pBdr>
              <w:ind w:left="57" w:right="57"/>
              <w:jc w:val="center"/>
              <w:rPr>
                <w:rFonts w:ascii="Times New Roman" w:hAnsi="Times New Roman" w:cs="Times New Roman"/>
                <w:i/>
                <w:sz w:val="24"/>
                <w:szCs w:val="24"/>
              </w:rPr>
            </w:pPr>
          </w:p>
        </w:tc>
        <w:tc>
          <w:tcPr>
            <w:tcW w:w="2499" w:type="pct"/>
            <w:shd w:val="clear" w:color="auto" w:fill="auto"/>
          </w:tcPr>
          <w:p w:rsidR="00321ADF" w:rsidRPr="00C45946" w:rsidRDefault="00321ADF" w:rsidP="00321ADF">
            <w:pPr>
              <w:pBdr>
                <w:top w:val="nil"/>
                <w:left w:val="nil"/>
                <w:bottom w:val="nil"/>
                <w:right w:val="nil"/>
                <w:between w:val="nil"/>
              </w:pBdr>
              <w:ind w:left="57" w:right="57"/>
              <w:jc w:val="both"/>
              <w:rPr>
                <w:rFonts w:ascii="Times New Roman" w:hAnsi="Times New Roman" w:cs="Times New Roman"/>
                <w:sz w:val="24"/>
                <w:szCs w:val="24"/>
              </w:rPr>
            </w:pPr>
            <w:r w:rsidRPr="00C45946">
              <w:rPr>
                <w:rFonts w:ascii="Times New Roman" w:hAnsi="Times New Roman" w:cs="Times New Roman"/>
                <w:b/>
                <w:bCs/>
                <w:sz w:val="24"/>
                <w:szCs w:val="24"/>
              </w:rPr>
              <w:t xml:space="preserve"> В том числе, практических занятий:</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C45946">
              <w:rPr>
                <w:rFonts w:ascii="Times New Roman" w:hAnsi="Times New Roman" w:cs="Times New Roman"/>
                <w:sz w:val="24"/>
                <w:szCs w:val="24"/>
              </w:rPr>
              <w:t>2</w:t>
            </w:r>
          </w:p>
        </w:tc>
        <w:tc>
          <w:tcPr>
            <w:tcW w:w="843" w:type="pct"/>
            <w:vMerge/>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p>
        </w:tc>
      </w:tr>
      <w:tr w:rsidR="00321ADF" w:rsidRPr="00C45946" w:rsidTr="00321ADF">
        <w:trPr>
          <w:trHeight w:val="20"/>
        </w:trPr>
        <w:tc>
          <w:tcPr>
            <w:tcW w:w="721" w:type="pct"/>
            <w:vMerge/>
            <w:shd w:val="clear" w:color="auto" w:fill="auto"/>
          </w:tcPr>
          <w:p w:rsidR="00321ADF" w:rsidRPr="00C45946" w:rsidRDefault="00321ADF" w:rsidP="00321ADF">
            <w:pPr>
              <w:widowControl w:val="0"/>
              <w:pBdr>
                <w:top w:val="nil"/>
                <w:left w:val="nil"/>
                <w:bottom w:val="nil"/>
                <w:right w:val="nil"/>
                <w:between w:val="nil"/>
              </w:pBdr>
              <w:ind w:left="57" w:right="57"/>
              <w:jc w:val="center"/>
              <w:rPr>
                <w:rFonts w:ascii="Times New Roman" w:hAnsi="Times New Roman" w:cs="Times New Roman"/>
                <w:i/>
                <w:sz w:val="24"/>
                <w:szCs w:val="24"/>
              </w:rPr>
            </w:pPr>
          </w:p>
        </w:tc>
        <w:tc>
          <w:tcPr>
            <w:tcW w:w="2499" w:type="pct"/>
            <w:vMerge w:val="restart"/>
            <w:shd w:val="clear" w:color="auto" w:fill="auto"/>
          </w:tcPr>
          <w:p w:rsidR="00321ADF" w:rsidRPr="00C45946" w:rsidRDefault="00321ADF" w:rsidP="00321ADF">
            <w:pPr>
              <w:pBdr>
                <w:top w:val="nil"/>
                <w:left w:val="nil"/>
                <w:bottom w:val="nil"/>
                <w:right w:val="nil"/>
                <w:between w:val="nil"/>
              </w:pBdr>
              <w:ind w:left="57" w:right="57"/>
              <w:jc w:val="both"/>
              <w:rPr>
                <w:rFonts w:ascii="Times New Roman" w:hAnsi="Times New Roman" w:cs="Times New Roman"/>
                <w:b/>
                <w:bCs/>
                <w:sz w:val="24"/>
                <w:szCs w:val="24"/>
              </w:rPr>
            </w:pPr>
            <w:r w:rsidRPr="00C45946">
              <w:rPr>
                <w:rFonts w:ascii="Times New Roman" w:hAnsi="Times New Roman" w:cs="Times New Roman"/>
                <w:sz w:val="24"/>
                <w:szCs w:val="24"/>
              </w:rPr>
              <w:t>Правописание числительных. Возможности использования цифр. Числительные и единицы измерения в профессиональной деятельности.</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p>
        </w:tc>
        <w:tc>
          <w:tcPr>
            <w:tcW w:w="843" w:type="pct"/>
            <w:vMerge/>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p>
        </w:tc>
      </w:tr>
      <w:tr w:rsidR="00321ADF" w:rsidRPr="00C45946" w:rsidTr="00321ADF">
        <w:trPr>
          <w:trHeight w:val="20"/>
        </w:trPr>
        <w:tc>
          <w:tcPr>
            <w:tcW w:w="721" w:type="pct"/>
            <w:vMerge/>
            <w:shd w:val="clear" w:color="auto" w:fill="auto"/>
          </w:tcPr>
          <w:p w:rsidR="00321ADF" w:rsidRPr="00C45946" w:rsidRDefault="00321ADF" w:rsidP="00321ADF">
            <w:pPr>
              <w:widowControl w:val="0"/>
              <w:pBdr>
                <w:top w:val="nil"/>
                <w:left w:val="nil"/>
                <w:bottom w:val="nil"/>
                <w:right w:val="nil"/>
                <w:between w:val="nil"/>
              </w:pBdr>
              <w:ind w:left="57" w:right="57"/>
              <w:jc w:val="center"/>
              <w:rPr>
                <w:rFonts w:ascii="Times New Roman" w:hAnsi="Times New Roman" w:cs="Times New Roman"/>
                <w:i/>
                <w:sz w:val="24"/>
                <w:szCs w:val="24"/>
              </w:rPr>
            </w:pPr>
          </w:p>
        </w:tc>
        <w:tc>
          <w:tcPr>
            <w:tcW w:w="2499" w:type="pct"/>
            <w:vMerge/>
            <w:shd w:val="clear" w:color="auto" w:fill="auto"/>
          </w:tcPr>
          <w:p w:rsidR="00321ADF" w:rsidRPr="00C45946" w:rsidRDefault="00321ADF" w:rsidP="00321ADF">
            <w:pPr>
              <w:pBdr>
                <w:top w:val="nil"/>
                <w:left w:val="nil"/>
                <w:bottom w:val="nil"/>
                <w:right w:val="nil"/>
                <w:between w:val="nil"/>
              </w:pBdr>
              <w:ind w:left="57" w:right="57"/>
              <w:jc w:val="both"/>
              <w:rPr>
                <w:rFonts w:ascii="Times New Roman" w:hAnsi="Times New Roman" w:cs="Times New Roman"/>
                <w:sz w:val="24"/>
                <w:szCs w:val="24"/>
              </w:rPr>
            </w:pP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C45946">
              <w:rPr>
                <w:rFonts w:ascii="Times New Roman" w:hAnsi="Times New Roman" w:cs="Times New Roman"/>
                <w:sz w:val="24"/>
                <w:szCs w:val="24"/>
              </w:rPr>
              <w:t xml:space="preserve"> </w:t>
            </w:r>
          </w:p>
        </w:tc>
        <w:tc>
          <w:tcPr>
            <w:tcW w:w="843" w:type="pct"/>
            <w:vMerge/>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p>
        </w:tc>
      </w:tr>
      <w:tr w:rsidR="00321ADF" w:rsidRPr="00C45946" w:rsidTr="00321ADF">
        <w:trPr>
          <w:trHeight w:val="20"/>
        </w:trPr>
        <w:tc>
          <w:tcPr>
            <w:tcW w:w="721" w:type="pct"/>
            <w:vMerge w:val="restart"/>
            <w:shd w:val="clear" w:color="auto" w:fill="auto"/>
          </w:tcPr>
          <w:p w:rsidR="00321ADF" w:rsidRPr="00C45946" w:rsidRDefault="00321ADF" w:rsidP="00321ADF">
            <w:pPr>
              <w:widowControl w:val="0"/>
              <w:pBdr>
                <w:top w:val="nil"/>
                <w:left w:val="nil"/>
                <w:bottom w:val="nil"/>
                <w:right w:val="nil"/>
                <w:between w:val="nil"/>
              </w:pBdr>
              <w:ind w:left="57" w:right="57"/>
              <w:jc w:val="center"/>
              <w:rPr>
                <w:rFonts w:ascii="Times New Roman" w:hAnsi="Times New Roman" w:cs="Times New Roman"/>
                <w:i/>
                <w:sz w:val="24"/>
                <w:szCs w:val="24"/>
              </w:rPr>
            </w:pPr>
            <w:r w:rsidRPr="00C45946">
              <w:rPr>
                <w:rFonts w:ascii="Times New Roman" w:hAnsi="Times New Roman" w:cs="Times New Roman"/>
                <w:b/>
                <w:bCs/>
                <w:sz w:val="24"/>
                <w:szCs w:val="24"/>
              </w:rPr>
              <w:t>Тема 2.6.</w:t>
            </w:r>
            <w:r w:rsidRPr="00C45946">
              <w:rPr>
                <w:rFonts w:ascii="Times New Roman" w:hAnsi="Times New Roman" w:cs="Times New Roman"/>
                <w:sz w:val="24"/>
                <w:szCs w:val="24"/>
              </w:rPr>
              <w:t xml:space="preserve"> Местоимение как часть речи.</w:t>
            </w:r>
          </w:p>
        </w:tc>
        <w:tc>
          <w:tcPr>
            <w:tcW w:w="2499" w:type="pct"/>
            <w:shd w:val="clear" w:color="auto" w:fill="auto"/>
          </w:tcPr>
          <w:p w:rsidR="00321ADF" w:rsidRPr="00C45946" w:rsidRDefault="00321ADF" w:rsidP="00321ADF">
            <w:pPr>
              <w:pBdr>
                <w:top w:val="nil"/>
                <w:left w:val="nil"/>
                <w:bottom w:val="nil"/>
                <w:right w:val="nil"/>
                <w:between w:val="nil"/>
              </w:pBdr>
              <w:ind w:left="57" w:right="57"/>
              <w:jc w:val="both"/>
              <w:rPr>
                <w:rFonts w:ascii="Times New Roman" w:hAnsi="Times New Roman" w:cs="Times New Roman"/>
                <w:sz w:val="24"/>
                <w:szCs w:val="24"/>
              </w:rPr>
            </w:pPr>
            <w:r w:rsidRPr="00C45946">
              <w:rPr>
                <w:rFonts w:ascii="Times New Roman" w:hAnsi="Times New Roman" w:cs="Times New Roman"/>
                <w:b/>
                <w:sz w:val="24"/>
                <w:szCs w:val="24"/>
              </w:rPr>
              <w:t>Основное содержание</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p>
        </w:tc>
        <w:tc>
          <w:tcPr>
            <w:tcW w:w="843" w:type="pct"/>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p>
        </w:tc>
      </w:tr>
      <w:tr w:rsidR="00321ADF" w:rsidRPr="00C45946" w:rsidTr="00321ADF">
        <w:trPr>
          <w:trHeight w:val="20"/>
        </w:trPr>
        <w:tc>
          <w:tcPr>
            <w:tcW w:w="721" w:type="pct"/>
            <w:vMerge/>
            <w:shd w:val="clear" w:color="auto" w:fill="auto"/>
          </w:tcPr>
          <w:p w:rsidR="00321ADF" w:rsidRPr="00C45946" w:rsidRDefault="00321ADF" w:rsidP="00321ADF">
            <w:pPr>
              <w:widowControl w:val="0"/>
              <w:pBdr>
                <w:top w:val="nil"/>
                <w:left w:val="nil"/>
                <w:bottom w:val="nil"/>
                <w:right w:val="nil"/>
                <w:between w:val="nil"/>
              </w:pBdr>
              <w:ind w:left="57" w:right="57"/>
              <w:jc w:val="center"/>
              <w:rPr>
                <w:rFonts w:ascii="Times New Roman" w:hAnsi="Times New Roman" w:cs="Times New Roman"/>
                <w:i/>
                <w:sz w:val="24"/>
                <w:szCs w:val="24"/>
              </w:rPr>
            </w:pPr>
          </w:p>
        </w:tc>
        <w:tc>
          <w:tcPr>
            <w:tcW w:w="2499" w:type="pct"/>
            <w:shd w:val="clear" w:color="auto" w:fill="auto"/>
          </w:tcPr>
          <w:p w:rsidR="00321ADF" w:rsidRPr="00C45946" w:rsidRDefault="00321ADF" w:rsidP="00321ADF">
            <w:pPr>
              <w:pBdr>
                <w:top w:val="nil"/>
                <w:left w:val="nil"/>
                <w:bottom w:val="nil"/>
                <w:right w:val="nil"/>
                <w:between w:val="nil"/>
              </w:pBdr>
              <w:ind w:left="57" w:right="57"/>
              <w:jc w:val="both"/>
              <w:rPr>
                <w:rFonts w:ascii="Times New Roman" w:hAnsi="Times New Roman" w:cs="Times New Roman"/>
                <w:sz w:val="24"/>
                <w:szCs w:val="24"/>
              </w:rPr>
            </w:pPr>
            <w:proofErr w:type="gramStart"/>
            <w:r w:rsidRPr="00C45946">
              <w:rPr>
                <w:rFonts w:ascii="Times New Roman" w:hAnsi="Times New Roman" w:cs="Times New Roman"/>
                <w:sz w:val="24"/>
                <w:szCs w:val="24"/>
              </w:rPr>
              <w:t>Разряды местоимений по семантике: личные, возвратное, притяжательные, вопросительные, относительные, неопределенные, отрицательные, указательные, определительные.</w:t>
            </w:r>
            <w:proofErr w:type="gramEnd"/>
            <w:r w:rsidRPr="00C45946">
              <w:rPr>
                <w:rFonts w:ascii="Times New Roman" w:hAnsi="Times New Roman" w:cs="Times New Roman"/>
                <w:sz w:val="24"/>
                <w:szCs w:val="24"/>
              </w:rPr>
              <w:t xml:space="preserve"> Дефисное написание местоимений</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p>
        </w:tc>
        <w:tc>
          <w:tcPr>
            <w:tcW w:w="843" w:type="pct"/>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p>
        </w:tc>
      </w:tr>
      <w:tr w:rsidR="00321ADF" w:rsidRPr="00C45946" w:rsidTr="00321ADF">
        <w:trPr>
          <w:trHeight w:val="321"/>
        </w:trPr>
        <w:tc>
          <w:tcPr>
            <w:tcW w:w="721" w:type="pct"/>
            <w:vMerge/>
            <w:shd w:val="clear" w:color="auto" w:fill="auto"/>
          </w:tcPr>
          <w:p w:rsidR="00321ADF" w:rsidRPr="00C45946" w:rsidRDefault="00321ADF" w:rsidP="00321ADF">
            <w:pPr>
              <w:pBdr>
                <w:top w:val="nil"/>
                <w:left w:val="nil"/>
                <w:bottom w:val="nil"/>
                <w:right w:val="nil"/>
                <w:between w:val="nil"/>
              </w:pBdr>
              <w:ind w:left="57" w:right="57"/>
              <w:rPr>
                <w:rFonts w:ascii="Times New Roman" w:hAnsi="Times New Roman" w:cs="Times New Roman"/>
                <w:sz w:val="24"/>
                <w:szCs w:val="24"/>
              </w:rPr>
            </w:pPr>
          </w:p>
        </w:tc>
        <w:tc>
          <w:tcPr>
            <w:tcW w:w="2499" w:type="pct"/>
            <w:tcBorders>
              <w:bottom w:val="single" w:sz="4" w:space="0" w:color="auto"/>
            </w:tcBorders>
            <w:shd w:val="clear" w:color="auto" w:fill="auto"/>
          </w:tcPr>
          <w:p w:rsidR="00321ADF" w:rsidRPr="00C45946" w:rsidRDefault="00321ADF" w:rsidP="00321ADF">
            <w:pPr>
              <w:pBdr>
                <w:top w:val="nil"/>
                <w:left w:val="nil"/>
                <w:bottom w:val="nil"/>
                <w:right w:val="nil"/>
                <w:between w:val="nil"/>
              </w:pBdr>
              <w:ind w:left="57" w:right="57"/>
              <w:jc w:val="both"/>
              <w:rPr>
                <w:rFonts w:ascii="Times New Roman" w:hAnsi="Times New Roman" w:cs="Times New Roman"/>
                <w:sz w:val="24"/>
                <w:szCs w:val="24"/>
              </w:rPr>
            </w:pPr>
            <w:r w:rsidRPr="00C45946">
              <w:rPr>
                <w:rFonts w:ascii="Times New Roman" w:hAnsi="Times New Roman" w:cs="Times New Roman"/>
                <w:b/>
                <w:bCs/>
                <w:sz w:val="24"/>
                <w:szCs w:val="24"/>
              </w:rPr>
              <w:t xml:space="preserve"> В том числе, практических занятий:</w:t>
            </w:r>
          </w:p>
        </w:tc>
        <w:tc>
          <w:tcPr>
            <w:tcW w:w="937" w:type="pct"/>
            <w:tcBorders>
              <w:bottom w:val="single" w:sz="4" w:space="0" w:color="auto"/>
            </w:tcBorders>
            <w:shd w:val="clear" w:color="auto" w:fill="auto"/>
          </w:tcPr>
          <w:p w:rsidR="00321ADF" w:rsidRPr="00C45946" w:rsidRDefault="00321ADF" w:rsidP="00321ADF">
            <w:pPr>
              <w:jc w:val="center"/>
              <w:rPr>
                <w:rFonts w:ascii="Times New Roman" w:hAnsi="Times New Roman" w:cs="Times New Roman"/>
                <w:sz w:val="24"/>
                <w:szCs w:val="24"/>
              </w:rPr>
            </w:pPr>
            <w:r w:rsidRPr="00C45946">
              <w:rPr>
                <w:rFonts w:ascii="Times New Roman" w:hAnsi="Times New Roman" w:cs="Times New Roman"/>
                <w:sz w:val="24"/>
                <w:szCs w:val="24"/>
              </w:rPr>
              <w:t>2</w:t>
            </w:r>
          </w:p>
        </w:tc>
        <w:tc>
          <w:tcPr>
            <w:tcW w:w="843" w:type="pct"/>
            <w:vMerge w:val="restart"/>
            <w:tcBorders>
              <w:bottom w:val="single" w:sz="4" w:space="0" w:color="auto"/>
            </w:tcBorders>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bCs/>
                <w:sz w:val="24"/>
                <w:szCs w:val="24"/>
              </w:rPr>
            </w:pPr>
          </w:p>
        </w:tc>
      </w:tr>
      <w:tr w:rsidR="00321ADF" w:rsidRPr="00C45946" w:rsidTr="00321ADF">
        <w:trPr>
          <w:trHeight w:val="20"/>
        </w:trPr>
        <w:tc>
          <w:tcPr>
            <w:tcW w:w="721" w:type="pct"/>
            <w:vMerge/>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p>
        </w:tc>
        <w:tc>
          <w:tcPr>
            <w:tcW w:w="2499" w:type="pct"/>
            <w:shd w:val="clear" w:color="auto" w:fill="auto"/>
          </w:tcPr>
          <w:p w:rsidR="00321ADF" w:rsidRPr="00C45946" w:rsidRDefault="00321ADF" w:rsidP="00321ADF">
            <w:pPr>
              <w:rPr>
                <w:rFonts w:ascii="Times New Roman" w:hAnsi="Times New Roman" w:cs="Times New Roman"/>
                <w:sz w:val="24"/>
                <w:szCs w:val="24"/>
              </w:rPr>
            </w:pPr>
            <w:r w:rsidRPr="00C45946">
              <w:rPr>
                <w:rFonts w:ascii="Times New Roman" w:hAnsi="Times New Roman" w:cs="Times New Roman"/>
                <w:sz w:val="24"/>
                <w:szCs w:val="24"/>
              </w:rPr>
              <w:t>Правописание местоимений с частицами НЕ и НИ</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C45946">
              <w:rPr>
                <w:rFonts w:ascii="Times New Roman" w:hAnsi="Times New Roman" w:cs="Times New Roman"/>
                <w:sz w:val="24"/>
                <w:szCs w:val="24"/>
              </w:rPr>
              <w:t xml:space="preserve"> </w:t>
            </w:r>
          </w:p>
        </w:tc>
        <w:tc>
          <w:tcPr>
            <w:tcW w:w="843" w:type="pct"/>
            <w:vMerge/>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p>
        </w:tc>
      </w:tr>
      <w:tr w:rsidR="00321ADF" w:rsidRPr="00C45946" w:rsidTr="00321ADF">
        <w:trPr>
          <w:trHeight w:val="311"/>
        </w:trPr>
        <w:tc>
          <w:tcPr>
            <w:tcW w:w="721" w:type="pct"/>
            <w:vMerge w:val="restart"/>
            <w:shd w:val="clear" w:color="auto" w:fill="auto"/>
          </w:tcPr>
          <w:p w:rsidR="00321ADF" w:rsidRPr="00C45946" w:rsidRDefault="00321ADF" w:rsidP="00321ADF">
            <w:pPr>
              <w:pBdr>
                <w:top w:val="nil"/>
                <w:left w:val="nil"/>
                <w:bottom w:val="nil"/>
                <w:right w:val="nil"/>
                <w:between w:val="nil"/>
              </w:pBdr>
              <w:ind w:left="57" w:right="57"/>
              <w:rPr>
                <w:rFonts w:ascii="Times New Roman" w:hAnsi="Times New Roman" w:cs="Times New Roman"/>
                <w:sz w:val="24"/>
                <w:szCs w:val="24"/>
              </w:rPr>
            </w:pPr>
            <w:r w:rsidRPr="00C45946">
              <w:rPr>
                <w:rFonts w:ascii="Times New Roman" w:hAnsi="Times New Roman" w:cs="Times New Roman"/>
                <w:b/>
                <w:bCs/>
                <w:sz w:val="24"/>
                <w:szCs w:val="24"/>
              </w:rPr>
              <w:t>Тема 2.7.</w:t>
            </w:r>
            <w:r w:rsidRPr="00C45946">
              <w:rPr>
                <w:rFonts w:ascii="Times New Roman" w:hAnsi="Times New Roman" w:cs="Times New Roman"/>
                <w:sz w:val="24"/>
                <w:szCs w:val="24"/>
              </w:rPr>
              <w:t xml:space="preserve"> Глагол как часть речи.</w:t>
            </w:r>
          </w:p>
        </w:tc>
        <w:tc>
          <w:tcPr>
            <w:tcW w:w="2499"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sz w:val="24"/>
                <w:szCs w:val="24"/>
              </w:rPr>
            </w:pPr>
            <w:r w:rsidRPr="00C45946">
              <w:rPr>
                <w:rFonts w:ascii="Times New Roman" w:hAnsi="Times New Roman" w:cs="Times New Roman"/>
                <w:b/>
                <w:sz w:val="24"/>
                <w:szCs w:val="24"/>
              </w:rPr>
              <w:t>Основное содержание</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4</w:t>
            </w:r>
          </w:p>
        </w:tc>
        <w:tc>
          <w:tcPr>
            <w:tcW w:w="843" w:type="pct"/>
            <w:vMerge w:val="restart"/>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r w:rsidRPr="00C45946">
              <w:rPr>
                <w:rFonts w:ascii="Times New Roman" w:hAnsi="Times New Roman" w:cs="Times New Roman"/>
                <w:i/>
                <w:sz w:val="24"/>
                <w:szCs w:val="24"/>
              </w:rPr>
              <w:t>ОК 04; ОК 05</w:t>
            </w:r>
          </w:p>
        </w:tc>
      </w:tr>
      <w:tr w:rsidR="00321ADF" w:rsidRPr="00C45946" w:rsidTr="00321ADF">
        <w:trPr>
          <w:trHeight w:val="1115"/>
        </w:trPr>
        <w:tc>
          <w:tcPr>
            <w:tcW w:w="721" w:type="pct"/>
            <w:vMerge/>
            <w:shd w:val="clear" w:color="auto" w:fill="auto"/>
          </w:tcPr>
          <w:p w:rsidR="00321ADF" w:rsidRPr="00C45946" w:rsidRDefault="00321ADF" w:rsidP="00321ADF">
            <w:pPr>
              <w:widowControl w:val="0"/>
              <w:pBdr>
                <w:top w:val="nil"/>
                <w:left w:val="nil"/>
                <w:bottom w:val="nil"/>
                <w:right w:val="nil"/>
                <w:between w:val="nil"/>
              </w:pBdr>
              <w:ind w:left="57" w:right="57"/>
              <w:jc w:val="center"/>
              <w:rPr>
                <w:rFonts w:ascii="Times New Roman" w:hAnsi="Times New Roman" w:cs="Times New Roman"/>
                <w:i/>
                <w:sz w:val="24"/>
                <w:szCs w:val="24"/>
              </w:rPr>
            </w:pPr>
          </w:p>
        </w:tc>
        <w:tc>
          <w:tcPr>
            <w:tcW w:w="2499"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cs="Times New Roman"/>
                <w:sz w:val="24"/>
                <w:szCs w:val="24"/>
              </w:rPr>
            </w:pPr>
            <w:proofErr w:type="gramStart"/>
            <w:r w:rsidRPr="00C45946">
              <w:rPr>
                <w:rFonts w:ascii="Times New Roman" w:hAnsi="Times New Roman" w:cs="Times New Roman"/>
                <w:sz w:val="24"/>
                <w:szCs w:val="24"/>
              </w:rPr>
              <w:t>Система грамматических категорий глагола (вид, переходность, залог, наклонение, время, лицо, число, род).</w:t>
            </w:r>
            <w:proofErr w:type="gramEnd"/>
            <w:r w:rsidRPr="00C45946">
              <w:rPr>
                <w:rFonts w:ascii="Times New Roman" w:hAnsi="Times New Roman" w:cs="Times New Roman"/>
                <w:sz w:val="24"/>
                <w:szCs w:val="24"/>
              </w:rPr>
              <w:t xml:space="preserve"> Основа настоящего (будущего) времени глагола и основа инфинитива (прошедшего времени); их формообразующие функции.</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C45946">
              <w:rPr>
                <w:rFonts w:ascii="Times New Roman" w:hAnsi="Times New Roman" w:cs="Times New Roman"/>
                <w:sz w:val="24"/>
                <w:szCs w:val="24"/>
              </w:rPr>
              <w:t xml:space="preserve"> </w:t>
            </w:r>
          </w:p>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C45946">
              <w:rPr>
                <w:rFonts w:ascii="Times New Roman" w:hAnsi="Times New Roman" w:cs="Times New Roman"/>
                <w:sz w:val="24"/>
                <w:szCs w:val="24"/>
              </w:rPr>
              <w:t xml:space="preserve">2 </w:t>
            </w:r>
          </w:p>
        </w:tc>
        <w:tc>
          <w:tcPr>
            <w:tcW w:w="843" w:type="pct"/>
            <w:vMerge/>
            <w:shd w:val="clear" w:color="auto" w:fill="auto"/>
          </w:tcPr>
          <w:p w:rsidR="00321ADF" w:rsidRPr="00C45946" w:rsidRDefault="00321ADF" w:rsidP="00321ADF">
            <w:pPr>
              <w:pStyle w:val="affffa"/>
              <w:spacing w:before="0" w:after="0" w:line="240" w:lineRule="auto"/>
              <w:ind w:left="0" w:firstLine="0"/>
              <w:jc w:val="left"/>
            </w:pPr>
          </w:p>
        </w:tc>
      </w:tr>
      <w:tr w:rsidR="00321ADF" w:rsidRPr="00C45946" w:rsidTr="00321ADF">
        <w:trPr>
          <w:trHeight w:val="173"/>
        </w:trPr>
        <w:tc>
          <w:tcPr>
            <w:tcW w:w="721" w:type="pct"/>
            <w:vMerge/>
            <w:shd w:val="clear" w:color="auto" w:fill="auto"/>
          </w:tcPr>
          <w:p w:rsidR="00321ADF" w:rsidRPr="00C45946" w:rsidRDefault="00321ADF" w:rsidP="00321ADF">
            <w:pPr>
              <w:widowControl w:val="0"/>
              <w:pBdr>
                <w:top w:val="nil"/>
                <w:left w:val="nil"/>
                <w:bottom w:val="nil"/>
                <w:right w:val="nil"/>
                <w:between w:val="nil"/>
              </w:pBdr>
              <w:ind w:left="57" w:right="57"/>
              <w:jc w:val="center"/>
              <w:rPr>
                <w:rFonts w:ascii="Times New Roman" w:hAnsi="Times New Roman" w:cs="Times New Roman"/>
                <w:i/>
                <w:sz w:val="24"/>
                <w:szCs w:val="24"/>
              </w:rPr>
            </w:pPr>
          </w:p>
        </w:tc>
        <w:tc>
          <w:tcPr>
            <w:tcW w:w="2499"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cs="Times New Roman"/>
                <w:sz w:val="24"/>
                <w:szCs w:val="24"/>
              </w:rPr>
            </w:pPr>
            <w:r w:rsidRPr="00C45946">
              <w:rPr>
                <w:rFonts w:ascii="Times New Roman" w:hAnsi="Times New Roman" w:cs="Times New Roman"/>
                <w:b/>
                <w:bCs/>
                <w:sz w:val="24"/>
                <w:szCs w:val="24"/>
              </w:rPr>
              <w:t>В том числе, практических занятий:</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C45946">
              <w:rPr>
                <w:rFonts w:ascii="Times New Roman" w:hAnsi="Times New Roman" w:cs="Times New Roman"/>
                <w:sz w:val="24"/>
                <w:szCs w:val="24"/>
              </w:rPr>
              <w:t>2</w:t>
            </w:r>
          </w:p>
        </w:tc>
        <w:tc>
          <w:tcPr>
            <w:tcW w:w="843" w:type="pct"/>
            <w:vMerge/>
            <w:shd w:val="clear" w:color="auto" w:fill="auto"/>
          </w:tcPr>
          <w:p w:rsidR="00321ADF" w:rsidRPr="00C45946" w:rsidRDefault="00321ADF" w:rsidP="00321ADF">
            <w:pPr>
              <w:pStyle w:val="affffa"/>
              <w:spacing w:before="0" w:after="0" w:line="240" w:lineRule="auto"/>
              <w:ind w:left="0" w:firstLine="0"/>
              <w:jc w:val="left"/>
            </w:pPr>
          </w:p>
        </w:tc>
      </w:tr>
      <w:tr w:rsidR="00321ADF" w:rsidRPr="00C45946" w:rsidTr="00321ADF">
        <w:trPr>
          <w:trHeight w:val="285"/>
        </w:trPr>
        <w:tc>
          <w:tcPr>
            <w:tcW w:w="721" w:type="pct"/>
            <w:vMerge/>
            <w:shd w:val="clear" w:color="auto" w:fill="auto"/>
          </w:tcPr>
          <w:p w:rsidR="00321ADF" w:rsidRPr="00C45946" w:rsidRDefault="00321ADF" w:rsidP="00321ADF">
            <w:pPr>
              <w:widowControl w:val="0"/>
              <w:pBdr>
                <w:top w:val="nil"/>
                <w:left w:val="nil"/>
                <w:bottom w:val="nil"/>
                <w:right w:val="nil"/>
                <w:between w:val="nil"/>
              </w:pBdr>
              <w:ind w:left="57" w:right="57"/>
              <w:jc w:val="center"/>
              <w:rPr>
                <w:rFonts w:ascii="Times New Roman" w:hAnsi="Times New Roman" w:cs="Times New Roman"/>
                <w:i/>
                <w:sz w:val="24"/>
                <w:szCs w:val="24"/>
              </w:rPr>
            </w:pPr>
          </w:p>
        </w:tc>
        <w:tc>
          <w:tcPr>
            <w:tcW w:w="2499"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cs="Times New Roman"/>
                <w:b/>
                <w:bCs/>
                <w:sz w:val="24"/>
                <w:szCs w:val="24"/>
              </w:rPr>
            </w:pPr>
            <w:r w:rsidRPr="00C45946">
              <w:rPr>
                <w:rFonts w:ascii="Times New Roman" w:hAnsi="Times New Roman" w:cs="Times New Roman"/>
                <w:sz w:val="24"/>
                <w:szCs w:val="24"/>
              </w:rPr>
              <w:t>Правописание окончаний и суффиксов глаголов</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p>
        </w:tc>
        <w:tc>
          <w:tcPr>
            <w:tcW w:w="843" w:type="pct"/>
            <w:vMerge/>
            <w:shd w:val="clear" w:color="auto" w:fill="auto"/>
          </w:tcPr>
          <w:p w:rsidR="00321ADF" w:rsidRPr="00C45946" w:rsidRDefault="00321ADF" w:rsidP="00321ADF">
            <w:pPr>
              <w:pStyle w:val="affffa"/>
              <w:spacing w:before="0" w:after="0" w:line="240" w:lineRule="auto"/>
              <w:ind w:left="0" w:firstLine="0"/>
              <w:jc w:val="left"/>
            </w:pPr>
          </w:p>
        </w:tc>
      </w:tr>
      <w:tr w:rsidR="00321ADF" w:rsidRPr="00C45946" w:rsidTr="00321ADF">
        <w:trPr>
          <w:trHeight w:val="240"/>
        </w:trPr>
        <w:tc>
          <w:tcPr>
            <w:tcW w:w="721" w:type="pct"/>
            <w:vMerge w:val="restart"/>
            <w:shd w:val="clear" w:color="auto" w:fill="auto"/>
          </w:tcPr>
          <w:p w:rsidR="00321ADF" w:rsidRPr="00C45946" w:rsidRDefault="00321ADF" w:rsidP="00321ADF">
            <w:pPr>
              <w:ind w:left="57" w:right="57"/>
              <w:rPr>
                <w:rFonts w:ascii="Times New Roman" w:hAnsi="Times New Roman" w:cs="Times New Roman"/>
                <w:sz w:val="24"/>
                <w:szCs w:val="24"/>
              </w:rPr>
            </w:pPr>
            <w:r w:rsidRPr="00C45946">
              <w:rPr>
                <w:rFonts w:ascii="Times New Roman" w:hAnsi="Times New Roman" w:cs="Times New Roman"/>
                <w:b/>
                <w:bCs/>
                <w:sz w:val="24"/>
                <w:szCs w:val="24"/>
              </w:rPr>
              <w:t>Тема 2.8.</w:t>
            </w:r>
            <w:r w:rsidRPr="00C45946">
              <w:rPr>
                <w:rFonts w:ascii="Times New Roman" w:hAnsi="Times New Roman" w:cs="Times New Roman"/>
                <w:sz w:val="24"/>
                <w:szCs w:val="24"/>
              </w:rPr>
              <w:t xml:space="preserve"> Причастие и деепричастие как особые формы глагола</w:t>
            </w:r>
          </w:p>
        </w:tc>
        <w:tc>
          <w:tcPr>
            <w:tcW w:w="2499"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sz w:val="24"/>
                <w:szCs w:val="24"/>
              </w:rPr>
            </w:pPr>
            <w:r w:rsidRPr="00C45946">
              <w:rPr>
                <w:rFonts w:ascii="Times New Roman" w:hAnsi="Times New Roman" w:cs="Times New Roman"/>
                <w:b/>
                <w:sz w:val="24"/>
                <w:szCs w:val="24"/>
              </w:rPr>
              <w:t>Основное содержание</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4</w:t>
            </w:r>
          </w:p>
        </w:tc>
        <w:tc>
          <w:tcPr>
            <w:tcW w:w="843" w:type="pct"/>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r w:rsidRPr="00C45946">
              <w:rPr>
                <w:rFonts w:ascii="Times New Roman" w:hAnsi="Times New Roman" w:cs="Times New Roman"/>
                <w:i/>
                <w:sz w:val="24"/>
                <w:szCs w:val="24"/>
              </w:rPr>
              <w:t>ОК 04; ОК 05</w:t>
            </w:r>
          </w:p>
        </w:tc>
      </w:tr>
      <w:tr w:rsidR="00321ADF" w:rsidRPr="00C45946" w:rsidTr="00321ADF">
        <w:trPr>
          <w:trHeight w:val="533"/>
        </w:trPr>
        <w:tc>
          <w:tcPr>
            <w:tcW w:w="721" w:type="pct"/>
            <w:vMerge/>
            <w:shd w:val="clear" w:color="auto" w:fill="auto"/>
          </w:tcPr>
          <w:p w:rsidR="00321ADF" w:rsidRPr="00C45946" w:rsidRDefault="00321ADF" w:rsidP="00321ADF">
            <w:pPr>
              <w:widowControl w:val="0"/>
              <w:pBdr>
                <w:top w:val="nil"/>
                <w:left w:val="nil"/>
                <w:bottom w:val="nil"/>
                <w:right w:val="nil"/>
                <w:between w:val="nil"/>
              </w:pBdr>
              <w:ind w:left="57" w:right="57"/>
              <w:jc w:val="center"/>
              <w:rPr>
                <w:rFonts w:ascii="Times New Roman" w:hAnsi="Times New Roman" w:cs="Times New Roman"/>
                <w:i/>
                <w:sz w:val="24"/>
                <w:szCs w:val="24"/>
              </w:rPr>
            </w:pPr>
          </w:p>
        </w:tc>
        <w:tc>
          <w:tcPr>
            <w:tcW w:w="2499" w:type="pct"/>
            <w:shd w:val="clear" w:color="auto" w:fill="auto"/>
          </w:tcPr>
          <w:p w:rsidR="00321ADF" w:rsidRPr="00C45946" w:rsidRDefault="00321ADF" w:rsidP="00321ADF">
            <w:pPr>
              <w:jc w:val="both"/>
              <w:rPr>
                <w:rFonts w:ascii="Times New Roman" w:hAnsi="Times New Roman" w:cs="Times New Roman"/>
                <w:sz w:val="24"/>
                <w:szCs w:val="24"/>
                <w:highlight w:val="white"/>
              </w:rPr>
            </w:pPr>
            <w:r w:rsidRPr="00C45946">
              <w:rPr>
                <w:rFonts w:ascii="Times New Roman" w:hAnsi="Times New Roman" w:cs="Times New Roman"/>
                <w:sz w:val="24"/>
                <w:szCs w:val="24"/>
              </w:rPr>
              <w:t xml:space="preserve">Действительные </w:t>
            </w:r>
            <w:r w:rsidRPr="00C45946">
              <w:rPr>
                <w:rFonts w:ascii="Times New Roman" w:hAnsi="Times New Roman" w:cs="Times New Roman"/>
                <w:bCs/>
                <w:sz w:val="24"/>
                <w:szCs w:val="24"/>
              </w:rPr>
              <w:t>и</w:t>
            </w:r>
            <w:r w:rsidRPr="00C45946">
              <w:rPr>
                <w:rFonts w:ascii="Times New Roman" w:hAnsi="Times New Roman" w:cs="Times New Roman"/>
                <w:b/>
                <w:bCs/>
                <w:sz w:val="24"/>
                <w:szCs w:val="24"/>
              </w:rPr>
              <w:t xml:space="preserve"> </w:t>
            </w:r>
            <w:r w:rsidRPr="00C45946">
              <w:rPr>
                <w:rFonts w:ascii="Times New Roman" w:hAnsi="Times New Roman" w:cs="Times New Roman"/>
                <w:sz w:val="24"/>
                <w:szCs w:val="24"/>
              </w:rPr>
              <w:t>страдательные причастия и способы их образования. Краткие и полные формы причастий</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C45946">
              <w:rPr>
                <w:rFonts w:ascii="Times New Roman" w:hAnsi="Times New Roman" w:cs="Times New Roman"/>
                <w:sz w:val="24"/>
                <w:szCs w:val="24"/>
              </w:rPr>
              <w:t>2</w:t>
            </w:r>
          </w:p>
        </w:tc>
        <w:tc>
          <w:tcPr>
            <w:tcW w:w="843" w:type="pct"/>
            <w:vMerge w:val="restart"/>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bCs/>
                <w:sz w:val="24"/>
                <w:szCs w:val="24"/>
              </w:rPr>
            </w:pPr>
          </w:p>
        </w:tc>
      </w:tr>
      <w:tr w:rsidR="00321ADF" w:rsidRPr="00C45946" w:rsidTr="00321ADF">
        <w:trPr>
          <w:trHeight w:val="240"/>
        </w:trPr>
        <w:tc>
          <w:tcPr>
            <w:tcW w:w="721" w:type="pct"/>
            <w:vMerge/>
            <w:shd w:val="clear" w:color="auto" w:fill="auto"/>
          </w:tcPr>
          <w:p w:rsidR="00321ADF" w:rsidRPr="00C45946" w:rsidRDefault="00321ADF" w:rsidP="00321ADF">
            <w:pPr>
              <w:widowControl w:val="0"/>
              <w:pBdr>
                <w:top w:val="nil"/>
                <w:left w:val="nil"/>
                <w:bottom w:val="nil"/>
                <w:right w:val="nil"/>
                <w:between w:val="nil"/>
              </w:pBdr>
              <w:ind w:left="57" w:right="57"/>
              <w:jc w:val="center"/>
              <w:rPr>
                <w:rFonts w:ascii="Times New Roman" w:hAnsi="Times New Roman" w:cs="Times New Roman"/>
                <w:i/>
                <w:sz w:val="24"/>
                <w:szCs w:val="24"/>
              </w:rPr>
            </w:pPr>
          </w:p>
        </w:tc>
        <w:tc>
          <w:tcPr>
            <w:tcW w:w="2499" w:type="pct"/>
            <w:shd w:val="clear" w:color="auto" w:fill="auto"/>
          </w:tcPr>
          <w:p w:rsidR="00321ADF" w:rsidRPr="00C45946" w:rsidRDefault="00321ADF" w:rsidP="00321ADF">
            <w:pPr>
              <w:pBdr>
                <w:top w:val="nil"/>
                <w:left w:val="nil"/>
                <w:bottom w:val="nil"/>
                <w:right w:val="nil"/>
                <w:between w:val="nil"/>
              </w:pBdr>
              <w:ind w:left="57" w:right="57"/>
              <w:rPr>
                <w:rFonts w:ascii="Times New Roman" w:hAnsi="Times New Roman" w:cs="Times New Roman"/>
                <w:sz w:val="24"/>
                <w:szCs w:val="24"/>
              </w:rPr>
            </w:pPr>
            <w:r w:rsidRPr="00C45946">
              <w:rPr>
                <w:rFonts w:ascii="Times New Roman" w:hAnsi="Times New Roman" w:cs="Times New Roman"/>
                <w:b/>
                <w:bCs/>
                <w:sz w:val="24"/>
                <w:szCs w:val="24"/>
              </w:rPr>
              <w:t>В том числе, практических занятий:</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C45946">
              <w:rPr>
                <w:rFonts w:ascii="Times New Roman" w:hAnsi="Times New Roman" w:cs="Times New Roman"/>
                <w:sz w:val="24"/>
                <w:szCs w:val="24"/>
              </w:rPr>
              <w:t>2</w:t>
            </w:r>
          </w:p>
        </w:tc>
        <w:tc>
          <w:tcPr>
            <w:tcW w:w="843" w:type="pct"/>
            <w:vMerge/>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p>
        </w:tc>
      </w:tr>
      <w:tr w:rsidR="00321ADF" w:rsidRPr="00C45946" w:rsidTr="00321ADF">
        <w:trPr>
          <w:trHeight w:val="220"/>
        </w:trPr>
        <w:tc>
          <w:tcPr>
            <w:tcW w:w="721" w:type="pct"/>
            <w:vMerge/>
            <w:shd w:val="clear" w:color="auto" w:fill="auto"/>
          </w:tcPr>
          <w:p w:rsidR="00321ADF" w:rsidRPr="00C45946" w:rsidRDefault="00321ADF" w:rsidP="00321ADF">
            <w:pPr>
              <w:widowControl w:val="0"/>
              <w:pBdr>
                <w:top w:val="nil"/>
                <w:left w:val="nil"/>
                <w:bottom w:val="nil"/>
                <w:right w:val="nil"/>
                <w:between w:val="nil"/>
              </w:pBdr>
              <w:ind w:left="57" w:right="57"/>
              <w:jc w:val="center"/>
              <w:rPr>
                <w:rFonts w:ascii="Times New Roman" w:hAnsi="Times New Roman" w:cs="Times New Roman"/>
                <w:i/>
                <w:sz w:val="24"/>
                <w:szCs w:val="24"/>
              </w:rPr>
            </w:pPr>
          </w:p>
        </w:tc>
        <w:tc>
          <w:tcPr>
            <w:tcW w:w="2499" w:type="pct"/>
            <w:shd w:val="clear" w:color="auto" w:fill="auto"/>
          </w:tcPr>
          <w:p w:rsidR="00321ADF" w:rsidRPr="00C45946" w:rsidRDefault="00321ADF" w:rsidP="00321ADF">
            <w:pPr>
              <w:pBdr>
                <w:top w:val="nil"/>
                <w:left w:val="nil"/>
                <w:bottom w:val="nil"/>
                <w:right w:val="nil"/>
                <w:between w:val="nil"/>
              </w:pBdr>
              <w:ind w:right="57"/>
              <w:rPr>
                <w:rFonts w:ascii="Times New Roman" w:hAnsi="Times New Roman" w:cs="Times New Roman"/>
                <w:sz w:val="24"/>
                <w:szCs w:val="24"/>
              </w:rPr>
            </w:pPr>
            <w:r w:rsidRPr="00C45946">
              <w:rPr>
                <w:rFonts w:ascii="Times New Roman" w:hAnsi="Times New Roman" w:cs="Times New Roman"/>
                <w:sz w:val="24"/>
                <w:szCs w:val="24"/>
              </w:rPr>
              <w:t>Правописание суффиксов и окончаний глаголов и причастий. Правописание Н и НН в прилагательных и причастиях. Образование деепричастий совершенного и несовершенного вида. Правописание суффиксов деепричастий.</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C45946">
              <w:rPr>
                <w:rFonts w:ascii="Times New Roman" w:hAnsi="Times New Roman" w:cs="Times New Roman"/>
                <w:sz w:val="24"/>
                <w:szCs w:val="24"/>
              </w:rPr>
              <w:t xml:space="preserve"> </w:t>
            </w:r>
          </w:p>
        </w:tc>
        <w:tc>
          <w:tcPr>
            <w:tcW w:w="843" w:type="pct"/>
            <w:vMerge/>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p>
        </w:tc>
      </w:tr>
      <w:tr w:rsidR="00321ADF" w:rsidRPr="00C45946" w:rsidTr="00321ADF">
        <w:trPr>
          <w:trHeight w:val="240"/>
        </w:trPr>
        <w:tc>
          <w:tcPr>
            <w:tcW w:w="721" w:type="pct"/>
            <w:vMerge w:val="restart"/>
            <w:shd w:val="clear" w:color="auto" w:fill="auto"/>
          </w:tcPr>
          <w:p w:rsidR="00321ADF" w:rsidRPr="00C45946" w:rsidRDefault="00321ADF" w:rsidP="00321ADF">
            <w:pPr>
              <w:ind w:left="57" w:right="57"/>
              <w:rPr>
                <w:rFonts w:ascii="Times New Roman" w:hAnsi="Times New Roman" w:cs="Times New Roman"/>
                <w:b/>
                <w:sz w:val="24"/>
                <w:szCs w:val="24"/>
              </w:rPr>
            </w:pPr>
            <w:r w:rsidRPr="00C45946">
              <w:rPr>
                <w:rFonts w:ascii="Times New Roman" w:hAnsi="Times New Roman" w:cs="Times New Roman"/>
                <w:b/>
                <w:bCs/>
                <w:sz w:val="24"/>
                <w:szCs w:val="24"/>
              </w:rPr>
              <w:t>Тема 2.9.</w:t>
            </w:r>
            <w:r w:rsidRPr="00C45946">
              <w:rPr>
                <w:rFonts w:ascii="Times New Roman" w:hAnsi="Times New Roman" w:cs="Times New Roman"/>
                <w:sz w:val="24"/>
                <w:szCs w:val="24"/>
              </w:rPr>
              <w:t xml:space="preserve"> Наречие как часть речи. Служебные части речи.</w:t>
            </w:r>
          </w:p>
        </w:tc>
        <w:tc>
          <w:tcPr>
            <w:tcW w:w="2499"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sz w:val="24"/>
                <w:szCs w:val="24"/>
              </w:rPr>
            </w:pPr>
            <w:r w:rsidRPr="00C45946">
              <w:rPr>
                <w:rFonts w:ascii="Times New Roman" w:hAnsi="Times New Roman" w:cs="Times New Roman"/>
                <w:b/>
                <w:sz w:val="24"/>
                <w:szCs w:val="24"/>
              </w:rPr>
              <w:t>Основное содержание</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4</w:t>
            </w:r>
          </w:p>
        </w:tc>
        <w:tc>
          <w:tcPr>
            <w:tcW w:w="843" w:type="pct"/>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r w:rsidRPr="00C45946">
              <w:rPr>
                <w:rFonts w:ascii="Times New Roman" w:hAnsi="Times New Roman" w:cs="Times New Roman"/>
                <w:i/>
                <w:sz w:val="24"/>
                <w:szCs w:val="24"/>
              </w:rPr>
              <w:t>ОК 04; ОК 05</w:t>
            </w:r>
          </w:p>
        </w:tc>
      </w:tr>
      <w:tr w:rsidR="00321ADF" w:rsidRPr="00C45946" w:rsidTr="00321ADF">
        <w:trPr>
          <w:trHeight w:val="240"/>
        </w:trPr>
        <w:tc>
          <w:tcPr>
            <w:tcW w:w="721" w:type="pct"/>
            <w:vMerge/>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p>
        </w:tc>
        <w:tc>
          <w:tcPr>
            <w:tcW w:w="2499" w:type="pct"/>
            <w:shd w:val="clear" w:color="auto" w:fill="auto"/>
          </w:tcPr>
          <w:p w:rsidR="00321ADF" w:rsidRPr="00C45946" w:rsidRDefault="00321ADF" w:rsidP="00321ADF">
            <w:pPr>
              <w:ind w:left="-9"/>
              <w:rPr>
                <w:rFonts w:ascii="Times New Roman" w:hAnsi="Times New Roman" w:cs="Times New Roman"/>
                <w:sz w:val="24"/>
                <w:szCs w:val="24"/>
              </w:rPr>
            </w:pPr>
            <w:r w:rsidRPr="00C45946">
              <w:rPr>
                <w:rFonts w:ascii="Times New Roman" w:hAnsi="Times New Roman" w:cs="Times New Roman"/>
                <w:sz w:val="24"/>
                <w:szCs w:val="24"/>
              </w:rPr>
              <w:t>Семантика наречия, его морфологические признаки и синтаксические функции. Разряды наречий по семантике и способам образования, местоименные наречия. Степени сравнении качественных наречий. Разряды предлогов по семантике, структуре и способам образования. Разряды союзов по семантике, структуре и способам образования. Сочинительные и подчинительные союзы</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C45946">
              <w:rPr>
                <w:rFonts w:ascii="Times New Roman" w:hAnsi="Times New Roman" w:cs="Times New Roman"/>
                <w:sz w:val="24"/>
                <w:szCs w:val="24"/>
              </w:rPr>
              <w:t>2</w:t>
            </w:r>
          </w:p>
        </w:tc>
        <w:tc>
          <w:tcPr>
            <w:tcW w:w="843" w:type="pct"/>
            <w:vMerge w:val="restart"/>
            <w:shd w:val="clear" w:color="auto" w:fill="auto"/>
          </w:tcPr>
          <w:p w:rsidR="00321ADF" w:rsidRPr="00C45946" w:rsidRDefault="00321ADF" w:rsidP="00321ADF">
            <w:pPr>
              <w:widowControl w:val="0"/>
              <w:ind w:left="57" w:right="57"/>
              <w:rPr>
                <w:rFonts w:ascii="Times New Roman" w:hAnsi="Times New Roman" w:cs="Times New Roman"/>
                <w:bCs/>
                <w:sz w:val="24"/>
                <w:szCs w:val="24"/>
              </w:rPr>
            </w:pPr>
          </w:p>
          <w:p w:rsidR="00321ADF" w:rsidRPr="00C45946" w:rsidRDefault="00321ADF" w:rsidP="00321ADF">
            <w:pPr>
              <w:widowControl w:val="0"/>
              <w:ind w:left="57" w:right="57"/>
              <w:rPr>
                <w:rFonts w:ascii="Times New Roman" w:hAnsi="Times New Roman" w:cs="Times New Roman"/>
                <w:i/>
                <w:sz w:val="24"/>
                <w:szCs w:val="24"/>
              </w:rPr>
            </w:pPr>
          </w:p>
        </w:tc>
      </w:tr>
      <w:tr w:rsidR="00321ADF" w:rsidRPr="00C45946" w:rsidTr="00321ADF">
        <w:trPr>
          <w:trHeight w:val="240"/>
        </w:trPr>
        <w:tc>
          <w:tcPr>
            <w:tcW w:w="721" w:type="pct"/>
            <w:vMerge/>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p>
        </w:tc>
        <w:tc>
          <w:tcPr>
            <w:tcW w:w="2499" w:type="pct"/>
            <w:shd w:val="clear" w:color="auto" w:fill="auto"/>
          </w:tcPr>
          <w:p w:rsidR="00321ADF" w:rsidRPr="00C45946" w:rsidRDefault="00321ADF" w:rsidP="00321ADF">
            <w:pPr>
              <w:pBdr>
                <w:top w:val="nil"/>
                <w:left w:val="nil"/>
                <w:bottom w:val="nil"/>
                <w:right w:val="nil"/>
                <w:between w:val="nil"/>
              </w:pBdr>
              <w:ind w:left="57" w:right="57"/>
              <w:rPr>
                <w:rFonts w:ascii="Times New Roman" w:hAnsi="Times New Roman" w:cs="Times New Roman"/>
                <w:strike/>
                <w:sz w:val="24"/>
                <w:szCs w:val="24"/>
              </w:rPr>
            </w:pPr>
            <w:r w:rsidRPr="00C45946">
              <w:rPr>
                <w:rFonts w:ascii="Times New Roman" w:hAnsi="Times New Roman" w:cs="Times New Roman"/>
                <w:b/>
                <w:bCs/>
                <w:sz w:val="24"/>
                <w:szCs w:val="24"/>
              </w:rPr>
              <w:t xml:space="preserve"> В том числе, практических занятий:</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C45946">
              <w:rPr>
                <w:rFonts w:ascii="Times New Roman" w:hAnsi="Times New Roman" w:cs="Times New Roman"/>
                <w:sz w:val="24"/>
                <w:szCs w:val="24"/>
              </w:rPr>
              <w:t>2</w:t>
            </w:r>
          </w:p>
        </w:tc>
        <w:tc>
          <w:tcPr>
            <w:tcW w:w="843" w:type="pct"/>
            <w:vMerge/>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p>
        </w:tc>
      </w:tr>
      <w:tr w:rsidR="00321ADF" w:rsidRPr="00C45946" w:rsidTr="00321ADF">
        <w:trPr>
          <w:trHeight w:val="220"/>
        </w:trPr>
        <w:tc>
          <w:tcPr>
            <w:tcW w:w="721" w:type="pct"/>
            <w:vMerge/>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p>
        </w:tc>
        <w:tc>
          <w:tcPr>
            <w:tcW w:w="2499" w:type="pct"/>
            <w:shd w:val="clear" w:color="auto" w:fill="auto"/>
          </w:tcPr>
          <w:p w:rsidR="00321ADF" w:rsidRPr="00C45946" w:rsidRDefault="00321ADF" w:rsidP="00321ADF">
            <w:pPr>
              <w:pBdr>
                <w:top w:val="nil"/>
                <w:left w:val="nil"/>
                <w:bottom w:val="nil"/>
                <w:right w:val="nil"/>
                <w:between w:val="nil"/>
              </w:pBdr>
              <w:ind w:right="57"/>
              <w:rPr>
                <w:rFonts w:ascii="Times New Roman" w:hAnsi="Times New Roman" w:cs="Times New Roman"/>
                <w:sz w:val="24"/>
                <w:szCs w:val="24"/>
              </w:rPr>
            </w:pPr>
            <w:r w:rsidRPr="00C45946">
              <w:rPr>
                <w:rFonts w:ascii="Times New Roman" w:hAnsi="Times New Roman" w:cs="Times New Roman"/>
                <w:sz w:val="24"/>
                <w:szCs w:val="24"/>
              </w:rPr>
              <w:t>Написание наречий и соотносимых с ними других частей речи (знаменательных и служебных). Слова категории состояния. Правописание производных предлогов и союзов. Правописание частиц. Правописание частицы НЕ с разными частями речи. Трудные случаи правописание частиц НЕ и НИ</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C45946">
              <w:rPr>
                <w:rFonts w:ascii="Times New Roman" w:hAnsi="Times New Roman" w:cs="Times New Roman"/>
                <w:sz w:val="24"/>
                <w:szCs w:val="24"/>
              </w:rPr>
              <w:t xml:space="preserve"> </w:t>
            </w:r>
          </w:p>
        </w:tc>
        <w:tc>
          <w:tcPr>
            <w:tcW w:w="843" w:type="pct"/>
            <w:vMerge/>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p>
        </w:tc>
      </w:tr>
      <w:tr w:rsidR="00321ADF" w:rsidRPr="00C45946" w:rsidTr="00321ADF">
        <w:trPr>
          <w:trHeight w:val="220"/>
        </w:trPr>
        <w:tc>
          <w:tcPr>
            <w:tcW w:w="3220" w:type="pct"/>
            <w:gridSpan w:val="2"/>
            <w:shd w:val="clear" w:color="auto" w:fill="auto"/>
          </w:tcPr>
          <w:p w:rsidR="00321ADF" w:rsidRPr="00C45946" w:rsidRDefault="00321ADF" w:rsidP="00321ADF">
            <w:pPr>
              <w:pBdr>
                <w:top w:val="nil"/>
                <w:left w:val="nil"/>
                <w:bottom w:val="nil"/>
                <w:right w:val="nil"/>
                <w:between w:val="nil"/>
              </w:pBdr>
              <w:ind w:left="57" w:right="57"/>
              <w:rPr>
                <w:rFonts w:ascii="Times New Roman" w:hAnsi="Times New Roman" w:cs="Times New Roman"/>
                <w:sz w:val="24"/>
                <w:szCs w:val="24"/>
              </w:rPr>
            </w:pPr>
            <w:r w:rsidRPr="00C45946">
              <w:rPr>
                <w:rFonts w:ascii="Times New Roman" w:hAnsi="Times New Roman" w:cs="Times New Roman"/>
                <w:b/>
                <w:sz w:val="24"/>
                <w:szCs w:val="24"/>
              </w:rPr>
              <w:t>Раздел 3. Синтаксис и пунктуация</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13</w:t>
            </w:r>
          </w:p>
        </w:tc>
        <w:tc>
          <w:tcPr>
            <w:tcW w:w="843" w:type="pct"/>
            <w:vMerge w:val="restart"/>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r w:rsidRPr="00C45946">
              <w:rPr>
                <w:rFonts w:ascii="Times New Roman" w:hAnsi="Times New Roman" w:cs="Times New Roman"/>
                <w:i/>
                <w:sz w:val="24"/>
                <w:szCs w:val="24"/>
              </w:rPr>
              <w:t>ОК 04; ОК 05; ОК 09</w:t>
            </w:r>
          </w:p>
        </w:tc>
      </w:tr>
      <w:tr w:rsidR="00321ADF" w:rsidRPr="00C45946" w:rsidTr="00321ADF">
        <w:trPr>
          <w:trHeight w:val="240"/>
        </w:trPr>
        <w:tc>
          <w:tcPr>
            <w:tcW w:w="721" w:type="pct"/>
            <w:vMerge w:val="restart"/>
            <w:shd w:val="clear" w:color="auto" w:fill="auto"/>
          </w:tcPr>
          <w:p w:rsidR="00321ADF" w:rsidRPr="00C45946" w:rsidRDefault="00321ADF" w:rsidP="00321ADF">
            <w:pPr>
              <w:ind w:left="57" w:right="57"/>
              <w:rPr>
                <w:rFonts w:ascii="Times New Roman" w:hAnsi="Times New Roman" w:cs="Times New Roman"/>
                <w:sz w:val="24"/>
                <w:szCs w:val="24"/>
              </w:rPr>
            </w:pPr>
            <w:r w:rsidRPr="00C45946">
              <w:rPr>
                <w:rFonts w:ascii="Times New Roman" w:hAnsi="Times New Roman" w:cs="Times New Roman"/>
                <w:b/>
                <w:bCs/>
                <w:sz w:val="24"/>
                <w:szCs w:val="24"/>
              </w:rPr>
              <w:t>Тема 3.1</w:t>
            </w:r>
            <w:r w:rsidRPr="00C45946">
              <w:rPr>
                <w:rFonts w:ascii="Times New Roman" w:hAnsi="Times New Roman" w:cs="Times New Roman"/>
                <w:b/>
                <w:sz w:val="24"/>
                <w:szCs w:val="24"/>
              </w:rPr>
              <w:t>.</w:t>
            </w:r>
            <w:r w:rsidRPr="00C45946">
              <w:rPr>
                <w:rFonts w:ascii="Times New Roman" w:hAnsi="Times New Roman" w:cs="Times New Roman"/>
                <w:sz w:val="24"/>
                <w:szCs w:val="24"/>
              </w:rPr>
              <w:t xml:space="preserve"> Основные единицы синтаксиса.</w:t>
            </w:r>
          </w:p>
        </w:tc>
        <w:tc>
          <w:tcPr>
            <w:tcW w:w="2499"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sz w:val="24"/>
                <w:szCs w:val="24"/>
              </w:rPr>
            </w:pPr>
            <w:r w:rsidRPr="00C45946">
              <w:rPr>
                <w:rFonts w:ascii="Times New Roman" w:hAnsi="Times New Roman" w:cs="Times New Roman"/>
                <w:b/>
                <w:sz w:val="24"/>
                <w:szCs w:val="24"/>
              </w:rPr>
              <w:t>Основное содержание</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3</w:t>
            </w:r>
          </w:p>
        </w:tc>
        <w:tc>
          <w:tcPr>
            <w:tcW w:w="843" w:type="pct"/>
            <w:vMerge/>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p>
        </w:tc>
      </w:tr>
      <w:tr w:rsidR="00321ADF" w:rsidRPr="00C45946" w:rsidTr="00321ADF">
        <w:trPr>
          <w:trHeight w:val="1904"/>
        </w:trPr>
        <w:tc>
          <w:tcPr>
            <w:tcW w:w="721" w:type="pct"/>
            <w:vMerge/>
            <w:shd w:val="clear" w:color="auto" w:fill="auto"/>
          </w:tcPr>
          <w:p w:rsidR="00321ADF" w:rsidRPr="00C45946" w:rsidRDefault="00321ADF" w:rsidP="00321ADF">
            <w:pPr>
              <w:widowControl w:val="0"/>
              <w:pBdr>
                <w:top w:val="nil"/>
                <w:left w:val="nil"/>
                <w:bottom w:val="nil"/>
                <w:right w:val="nil"/>
                <w:between w:val="nil"/>
              </w:pBdr>
              <w:ind w:left="57" w:right="57"/>
              <w:jc w:val="center"/>
              <w:rPr>
                <w:rFonts w:ascii="Times New Roman" w:hAnsi="Times New Roman" w:cs="Times New Roman"/>
                <w:i/>
                <w:sz w:val="24"/>
                <w:szCs w:val="24"/>
              </w:rPr>
            </w:pPr>
          </w:p>
        </w:tc>
        <w:tc>
          <w:tcPr>
            <w:tcW w:w="2499" w:type="pct"/>
            <w:shd w:val="clear" w:color="auto" w:fill="auto"/>
          </w:tcPr>
          <w:p w:rsidR="00321ADF" w:rsidRPr="00C45946" w:rsidRDefault="00321ADF" w:rsidP="00321ADF">
            <w:pPr>
              <w:jc w:val="both"/>
              <w:rPr>
                <w:rFonts w:ascii="Times New Roman" w:hAnsi="Times New Roman" w:cs="Times New Roman"/>
                <w:sz w:val="24"/>
                <w:szCs w:val="24"/>
              </w:rPr>
            </w:pPr>
            <w:r w:rsidRPr="00C45946">
              <w:rPr>
                <w:rFonts w:ascii="Times New Roman" w:hAnsi="Times New Roman" w:cs="Times New Roman"/>
                <w:sz w:val="24"/>
                <w:szCs w:val="24"/>
              </w:rPr>
              <w:t>Словосочетание. Сочинительная и подчинительная связь. Виды связи слов в словосочетании: согласование, управление, примыкание. Простое предложение. Односоставное и двусоставное предложения. Грамматическая основа простого двусоставного предложения. Согласование сказуемого с подлежащим. Односоставные предложения. Неполные предложения. Распространенные и нераспространенные предложения</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C45946">
              <w:rPr>
                <w:rFonts w:ascii="Times New Roman" w:hAnsi="Times New Roman" w:cs="Times New Roman"/>
                <w:sz w:val="24"/>
                <w:szCs w:val="24"/>
              </w:rPr>
              <w:t xml:space="preserve"> </w:t>
            </w:r>
          </w:p>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C45946">
              <w:rPr>
                <w:rFonts w:ascii="Times New Roman" w:hAnsi="Times New Roman" w:cs="Times New Roman"/>
                <w:sz w:val="24"/>
                <w:szCs w:val="24"/>
              </w:rPr>
              <w:t xml:space="preserve"> 1</w:t>
            </w:r>
          </w:p>
        </w:tc>
        <w:tc>
          <w:tcPr>
            <w:tcW w:w="843" w:type="pct"/>
            <w:shd w:val="clear" w:color="auto" w:fill="auto"/>
          </w:tcPr>
          <w:p w:rsidR="00321ADF" w:rsidRPr="00C45946" w:rsidRDefault="00321ADF" w:rsidP="00321ADF">
            <w:pPr>
              <w:widowControl w:val="0"/>
              <w:ind w:left="57" w:right="57"/>
              <w:rPr>
                <w:rFonts w:ascii="Times New Roman" w:hAnsi="Times New Roman" w:cs="Times New Roman"/>
                <w:i/>
                <w:sz w:val="24"/>
                <w:szCs w:val="24"/>
              </w:rPr>
            </w:pPr>
          </w:p>
        </w:tc>
      </w:tr>
      <w:tr w:rsidR="00321ADF" w:rsidRPr="00C45946" w:rsidTr="00321ADF">
        <w:trPr>
          <w:trHeight w:val="189"/>
        </w:trPr>
        <w:tc>
          <w:tcPr>
            <w:tcW w:w="721" w:type="pct"/>
            <w:vMerge/>
            <w:shd w:val="clear" w:color="auto" w:fill="auto"/>
          </w:tcPr>
          <w:p w:rsidR="00321ADF" w:rsidRPr="00C45946" w:rsidRDefault="00321ADF" w:rsidP="00321ADF">
            <w:pPr>
              <w:widowControl w:val="0"/>
              <w:pBdr>
                <w:top w:val="nil"/>
                <w:left w:val="nil"/>
                <w:bottom w:val="nil"/>
                <w:right w:val="nil"/>
                <w:between w:val="nil"/>
              </w:pBdr>
              <w:ind w:left="57" w:right="57"/>
              <w:jc w:val="center"/>
              <w:rPr>
                <w:rFonts w:ascii="Times New Roman" w:hAnsi="Times New Roman" w:cs="Times New Roman"/>
                <w:i/>
                <w:sz w:val="24"/>
                <w:szCs w:val="24"/>
              </w:rPr>
            </w:pPr>
          </w:p>
        </w:tc>
        <w:tc>
          <w:tcPr>
            <w:tcW w:w="2499" w:type="pct"/>
            <w:shd w:val="clear" w:color="auto" w:fill="auto"/>
          </w:tcPr>
          <w:p w:rsidR="00321ADF" w:rsidRPr="00C45946" w:rsidRDefault="00321ADF" w:rsidP="00321ADF">
            <w:pPr>
              <w:jc w:val="both"/>
              <w:rPr>
                <w:rFonts w:ascii="Times New Roman" w:hAnsi="Times New Roman" w:cs="Times New Roman"/>
                <w:sz w:val="24"/>
                <w:szCs w:val="24"/>
              </w:rPr>
            </w:pPr>
            <w:r w:rsidRPr="00C45946">
              <w:rPr>
                <w:rFonts w:ascii="Times New Roman" w:hAnsi="Times New Roman" w:cs="Times New Roman"/>
                <w:b/>
                <w:bCs/>
                <w:sz w:val="24"/>
                <w:szCs w:val="24"/>
              </w:rPr>
              <w:t>В том числе, практических занятий:</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C45946">
              <w:rPr>
                <w:rFonts w:ascii="Times New Roman" w:hAnsi="Times New Roman" w:cs="Times New Roman"/>
                <w:sz w:val="24"/>
                <w:szCs w:val="24"/>
              </w:rPr>
              <w:t>2</w:t>
            </w:r>
          </w:p>
        </w:tc>
        <w:tc>
          <w:tcPr>
            <w:tcW w:w="843" w:type="pct"/>
            <w:vMerge w:val="restart"/>
            <w:shd w:val="clear" w:color="auto" w:fill="auto"/>
          </w:tcPr>
          <w:p w:rsidR="00321ADF" w:rsidRPr="00C45946" w:rsidRDefault="00321ADF" w:rsidP="00321ADF">
            <w:pPr>
              <w:widowControl w:val="0"/>
              <w:ind w:left="57" w:right="57"/>
              <w:rPr>
                <w:rFonts w:ascii="Times New Roman" w:hAnsi="Times New Roman" w:cs="Times New Roman"/>
                <w:bCs/>
                <w:sz w:val="24"/>
                <w:szCs w:val="24"/>
              </w:rPr>
            </w:pPr>
            <w:proofErr w:type="spellStart"/>
            <w:r w:rsidRPr="00C45946">
              <w:rPr>
                <w:rFonts w:ascii="Times New Roman" w:hAnsi="Times New Roman" w:cs="Times New Roman"/>
                <w:bCs/>
                <w:sz w:val="24"/>
                <w:szCs w:val="24"/>
              </w:rPr>
              <w:t>Зд</w:t>
            </w:r>
            <w:proofErr w:type="spellEnd"/>
            <w:r w:rsidRPr="00C45946">
              <w:rPr>
                <w:rFonts w:ascii="Times New Roman" w:hAnsi="Times New Roman" w:cs="Times New Roman"/>
                <w:bCs/>
                <w:sz w:val="24"/>
                <w:szCs w:val="24"/>
              </w:rPr>
              <w:t xml:space="preserve"> 05.02</w:t>
            </w:r>
          </w:p>
          <w:p w:rsidR="00321ADF" w:rsidRPr="00C45946" w:rsidRDefault="00321ADF" w:rsidP="00321ADF">
            <w:pPr>
              <w:widowControl w:val="0"/>
              <w:ind w:left="57" w:right="57"/>
              <w:rPr>
                <w:rFonts w:ascii="Times New Roman" w:hAnsi="Times New Roman" w:cs="Times New Roman"/>
                <w:bCs/>
                <w:sz w:val="24"/>
                <w:szCs w:val="24"/>
              </w:rPr>
            </w:pPr>
            <w:r w:rsidRPr="00C45946">
              <w:rPr>
                <w:rFonts w:ascii="Times New Roman" w:hAnsi="Times New Roman" w:cs="Times New Roman"/>
                <w:bCs/>
                <w:sz w:val="24"/>
                <w:szCs w:val="24"/>
              </w:rPr>
              <w:t>Уд 05.02</w:t>
            </w:r>
          </w:p>
        </w:tc>
      </w:tr>
      <w:tr w:rsidR="00321ADF" w:rsidRPr="00C45946" w:rsidTr="00321ADF">
        <w:trPr>
          <w:trHeight w:val="307"/>
        </w:trPr>
        <w:tc>
          <w:tcPr>
            <w:tcW w:w="721" w:type="pct"/>
            <w:vMerge/>
            <w:shd w:val="clear" w:color="auto" w:fill="auto"/>
          </w:tcPr>
          <w:p w:rsidR="00321ADF" w:rsidRPr="00C45946" w:rsidRDefault="00321ADF" w:rsidP="00321ADF">
            <w:pPr>
              <w:widowControl w:val="0"/>
              <w:pBdr>
                <w:top w:val="nil"/>
                <w:left w:val="nil"/>
                <w:bottom w:val="nil"/>
                <w:right w:val="nil"/>
                <w:between w:val="nil"/>
              </w:pBdr>
              <w:ind w:left="57" w:right="57"/>
              <w:jc w:val="center"/>
              <w:rPr>
                <w:rFonts w:ascii="Times New Roman" w:hAnsi="Times New Roman" w:cs="Times New Roman"/>
                <w:i/>
                <w:sz w:val="24"/>
                <w:szCs w:val="24"/>
              </w:rPr>
            </w:pPr>
          </w:p>
        </w:tc>
        <w:tc>
          <w:tcPr>
            <w:tcW w:w="2499" w:type="pct"/>
            <w:shd w:val="clear" w:color="auto" w:fill="auto"/>
          </w:tcPr>
          <w:p w:rsidR="00321ADF" w:rsidRPr="00C45946" w:rsidRDefault="00321ADF" w:rsidP="00321ADF">
            <w:pPr>
              <w:jc w:val="both"/>
              <w:rPr>
                <w:rFonts w:ascii="Times New Roman" w:hAnsi="Times New Roman" w:cs="Times New Roman"/>
                <w:sz w:val="24"/>
                <w:szCs w:val="24"/>
              </w:rPr>
            </w:pPr>
            <w:r w:rsidRPr="00C45946">
              <w:rPr>
                <w:rFonts w:ascii="Times New Roman" w:hAnsi="Times New Roman" w:cs="Times New Roman"/>
                <w:sz w:val="24"/>
                <w:szCs w:val="24"/>
              </w:rPr>
              <w:t>Знаки препинания в простом предложении</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p>
        </w:tc>
        <w:tc>
          <w:tcPr>
            <w:tcW w:w="843" w:type="pct"/>
            <w:vMerge/>
            <w:shd w:val="clear" w:color="auto" w:fill="auto"/>
          </w:tcPr>
          <w:p w:rsidR="00321ADF" w:rsidRPr="00C45946" w:rsidRDefault="00321ADF" w:rsidP="00321ADF">
            <w:pPr>
              <w:widowControl w:val="0"/>
              <w:ind w:left="57" w:right="57"/>
              <w:rPr>
                <w:rFonts w:ascii="Times New Roman" w:hAnsi="Times New Roman" w:cs="Times New Roman"/>
                <w:bCs/>
                <w:sz w:val="24"/>
                <w:szCs w:val="24"/>
              </w:rPr>
            </w:pPr>
          </w:p>
        </w:tc>
      </w:tr>
      <w:tr w:rsidR="00321ADF" w:rsidRPr="00C45946" w:rsidTr="00321ADF">
        <w:trPr>
          <w:trHeight w:val="240"/>
        </w:trPr>
        <w:tc>
          <w:tcPr>
            <w:tcW w:w="721" w:type="pct"/>
            <w:vMerge w:val="restart"/>
            <w:shd w:val="clear" w:color="auto" w:fill="auto"/>
          </w:tcPr>
          <w:p w:rsidR="00321ADF" w:rsidRPr="00C45946" w:rsidRDefault="00321ADF" w:rsidP="00321ADF">
            <w:pPr>
              <w:ind w:left="57" w:right="57"/>
              <w:rPr>
                <w:rFonts w:ascii="Times New Roman" w:hAnsi="Times New Roman" w:cs="Times New Roman"/>
                <w:sz w:val="24"/>
                <w:szCs w:val="24"/>
              </w:rPr>
            </w:pPr>
            <w:r w:rsidRPr="00C45946">
              <w:rPr>
                <w:rFonts w:ascii="Times New Roman" w:hAnsi="Times New Roman" w:cs="Times New Roman"/>
                <w:b/>
                <w:bCs/>
                <w:sz w:val="24"/>
                <w:szCs w:val="24"/>
              </w:rPr>
              <w:t>Тема 3.2</w:t>
            </w:r>
            <w:r w:rsidRPr="00C45946">
              <w:rPr>
                <w:rFonts w:ascii="Times New Roman" w:hAnsi="Times New Roman" w:cs="Times New Roman"/>
                <w:b/>
                <w:sz w:val="24"/>
                <w:szCs w:val="24"/>
              </w:rPr>
              <w:t xml:space="preserve"> </w:t>
            </w:r>
            <w:r w:rsidRPr="00C45946">
              <w:rPr>
                <w:rFonts w:ascii="Times New Roman" w:hAnsi="Times New Roman" w:cs="Times New Roman"/>
                <w:sz w:val="24"/>
                <w:szCs w:val="24"/>
              </w:rPr>
              <w:lastRenderedPageBreak/>
              <w:t>Второстепенные члены предложения.</w:t>
            </w:r>
          </w:p>
        </w:tc>
        <w:tc>
          <w:tcPr>
            <w:tcW w:w="2499"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sz w:val="24"/>
                <w:szCs w:val="24"/>
              </w:rPr>
            </w:pPr>
            <w:r w:rsidRPr="00C45946">
              <w:rPr>
                <w:rFonts w:ascii="Times New Roman" w:hAnsi="Times New Roman" w:cs="Times New Roman"/>
                <w:b/>
                <w:sz w:val="24"/>
                <w:szCs w:val="24"/>
              </w:rPr>
              <w:lastRenderedPageBreak/>
              <w:t>Основное содержание</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4</w:t>
            </w:r>
          </w:p>
        </w:tc>
        <w:tc>
          <w:tcPr>
            <w:tcW w:w="843" w:type="pct"/>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r w:rsidRPr="00C45946">
              <w:rPr>
                <w:rFonts w:ascii="Times New Roman" w:hAnsi="Times New Roman" w:cs="Times New Roman"/>
                <w:i/>
                <w:sz w:val="24"/>
                <w:szCs w:val="24"/>
              </w:rPr>
              <w:t>ОК 04; ОК 05</w:t>
            </w:r>
          </w:p>
        </w:tc>
      </w:tr>
      <w:tr w:rsidR="00321ADF" w:rsidRPr="00C45946" w:rsidTr="00321ADF">
        <w:trPr>
          <w:trHeight w:val="240"/>
        </w:trPr>
        <w:tc>
          <w:tcPr>
            <w:tcW w:w="721" w:type="pct"/>
            <w:vMerge/>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p>
        </w:tc>
        <w:tc>
          <w:tcPr>
            <w:tcW w:w="2499"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cs="Times New Roman"/>
                <w:sz w:val="24"/>
                <w:szCs w:val="24"/>
              </w:rPr>
            </w:pPr>
            <w:r w:rsidRPr="00C45946">
              <w:rPr>
                <w:rFonts w:ascii="Times New Roman" w:hAnsi="Times New Roman" w:cs="Times New Roman"/>
                <w:sz w:val="24"/>
                <w:szCs w:val="24"/>
              </w:rPr>
              <w:t>Второстепенные члены предложения (определение, приложение, обстоятельство, дополнение). Осложненные предложения. Предложения с однородными членами и знаки препинания в них. Однородные и неоднородные определения. Предложения с обособленными членами. Общие условия обособления (позиция, степень распространенности и др.). Условия обособления определений, приложений, обстоятельств. Поясняющие и уточняющие члены как особый вид обособленных членов</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C45946">
              <w:rPr>
                <w:rFonts w:ascii="Times New Roman" w:hAnsi="Times New Roman" w:cs="Times New Roman"/>
                <w:sz w:val="24"/>
                <w:szCs w:val="24"/>
              </w:rPr>
              <w:t>2</w:t>
            </w:r>
          </w:p>
        </w:tc>
        <w:tc>
          <w:tcPr>
            <w:tcW w:w="843" w:type="pct"/>
            <w:vMerge w:val="restart"/>
            <w:shd w:val="clear" w:color="auto" w:fill="auto"/>
          </w:tcPr>
          <w:p w:rsidR="00321ADF" w:rsidRPr="00C45946" w:rsidRDefault="00321ADF" w:rsidP="00321ADF">
            <w:pPr>
              <w:widowControl w:val="0"/>
              <w:ind w:left="57" w:right="57"/>
              <w:rPr>
                <w:rFonts w:ascii="Times New Roman" w:hAnsi="Times New Roman" w:cs="Times New Roman"/>
                <w:i/>
                <w:sz w:val="24"/>
                <w:szCs w:val="24"/>
              </w:rPr>
            </w:pPr>
          </w:p>
        </w:tc>
      </w:tr>
      <w:tr w:rsidR="00321ADF" w:rsidRPr="00C45946" w:rsidTr="00321ADF">
        <w:trPr>
          <w:trHeight w:val="240"/>
        </w:trPr>
        <w:tc>
          <w:tcPr>
            <w:tcW w:w="721" w:type="pct"/>
            <w:vMerge/>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p>
        </w:tc>
        <w:tc>
          <w:tcPr>
            <w:tcW w:w="2499" w:type="pct"/>
            <w:shd w:val="clear" w:color="auto" w:fill="auto"/>
          </w:tcPr>
          <w:p w:rsidR="00321ADF" w:rsidRPr="00C45946" w:rsidRDefault="00321ADF" w:rsidP="00321ADF">
            <w:pPr>
              <w:pBdr>
                <w:top w:val="nil"/>
                <w:left w:val="nil"/>
                <w:bottom w:val="nil"/>
                <w:right w:val="nil"/>
                <w:between w:val="nil"/>
              </w:pBdr>
              <w:ind w:left="57" w:right="57"/>
              <w:rPr>
                <w:rFonts w:ascii="Times New Roman" w:hAnsi="Times New Roman" w:cs="Times New Roman"/>
                <w:strike/>
                <w:sz w:val="24"/>
                <w:szCs w:val="24"/>
              </w:rPr>
            </w:pPr>
            <w:r w:rsidRPr="00C45946">
              <w:rPr>
                <w:rFonts w:ascii="Times New Roman" w:hAnsi="Times New Roman" w:cs="Times New Roman"/>
                <w:b/>
                <w:bCs/>
                <w:sz w:val="24"/>
                <w:szCs w:val="24"/>
              </w:rPr>
              <w:t xml:space="preserve"> В том числе, практических занятий:</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C45946">
              <w:rPr>
                <w:rFonts w:ascii="Times New Roman" w:hAnsi="Times New Roman" w:cs="Times New Roman"/>
                <w:sz w:val="24"/>
                <w:szCs w:val="24"/>
              </w:rPr>
              <w:t>2</w:t>
            </w:r>
          </w:p>
        </w:tc>
        <w:tc>
          <w:tcPr>
            <w:tcW w:w="843" w:type="pct"/>
            <w:vMerge/>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p>
        </w:tc>
      </w:tr>
      <w:tr w:rsidR="00321ADF" w:rsidRPr="00C45946" w:rsidTr="00321ADF">
        <w:trPr>
          <w:trHeight w:val="418"/>
        </w:trPr>
        <w:tc>
          <w:tcPr>
            <w:tcW w:w="721" w:type="pct"/>
            <w:vMerge/>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p>
        </w:tc>
        <w:tc>
          <w:tcPr>
            <w:tcW w:w="2499" w:type="pct"/>
            <w:shd w:val="clear" w:color="auto" w:fill="auto"/>
          </w:tcPr>
          <w:p w:rsidR="00321ADF" w:rsidRPr="00C45946" w:rsidRDefault="00321ADF" w:rsidP="00321ADF">
            <w:pPr>
              <w:jc w:val="both"/>
              <w:rPr>
                <w:rFonts w:ascii="Times New Roman" w:hAnsi="Times New Roman" w:cs="Times New Roman"/>
                <w:sz w:val="24"/>
                <w:szCs w:val="24"/>
              </w:rPr>
            </w:pPr>
            <w:r w:rsidRPr="00C45946">
              <w:rPr>
                <w:rFonts w:ascii="Times New Roman" w:hAnsi="Times New Roman" w:cs="Times New Roman"/>
                <w:sz w:val="24"/>
                <w:szCs w:val="24"/>
              </w:rPr>
              <w:t>Знаки препинания при однородных членах с обобщающими словами. Знаки препинания при оборотах с союзом КАК. Разряды вводных слов и предложений. Знаки препинания при вводных словах и предложениях, вставных конструкциях. Знаки препинания при обращении</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C45946">
              <w:rPr>
                <w:rFonts w:ascii="Times New Roman" w:hAnsi="Times New Roman" w:cs="Times New Roman"/>
                <w:sz w:val="24"/>
                <w:szCs w:val="24"/>
              </w:rPr>
              <w:t xml:space="preserve"> </w:t>
            </w:r>
          </w:p>
        </w:tc>
        <w:tc>
          <w:tcPr>
            <w:tcW w:w="843" w:type="pct"/>
            <w:vMerge/>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p>
        </w:tc>
      </w:tr>
      <w:tr w:rsidR="00321ADF" w:rsidRPr="00C45946" w:rsidTr="00321ADF">
        <w:trPr>
          <w:trHeight w:val="240"/>
        </w:trPr>
        <w:tc>
          <w:tcPr>
            <w:tcW w:w="721" w:type="pct"/>
            <w:vMerge w:val="restart"/>
            <w:shd w:val="clear" w:color="auto" w:fill="auto"/>
          </w:tcPr>
          <w:p w:rsidR="00321ADF" w:rsidRPr="00C45946" w:rsidRDefault="00321ADF" w:rsidP="00321ADF">
            <w:pPr>
              <w:ind w:left="57" w:right="57"/>
              <w:rPr>
                <w:rFonts w:ascii="Times New Roman" w:hAnsi="Times New Roman" w:cs="Times New Roman"/>
                <w:sz w:val="24"/>
                <w:szCs w:val="24"/>
              </w:rPr>
            </w:pPr>
            <w:r w:rsidRPr="00C45946">
              <w:rPr>
                <w:rFonts w:ascii="Times New Roman" w:hAnsi="Times New Roman" w:cs="Times New Roman"/>
                <w:b/>
                <w:bCs/>
                <w:sz w:val="24"/>
                <w:szCs w:val="24"/>
              </w:rPr>
              <w:t>Тема 3.3.</w:t>
            </w:r>
            <w:r w:rsidRPr="00C45946">
              <w:rPr>
                <w:rFonts w:ascii="Times New Roman" w:hAnsi="Times New Roman" w:cs="Times New Roman"/>
                <w:b/>
                <w:sz w:val="24"/>
                <w:szCs w:val="24"/>
              </w:rPr>
              <w:t xml:space="preserve"> </w:t>
            </w:r>
            <w:r w:rsidRPr="00C45946">
              <w:rPr>
                <w:rFonts w:ascii="Times New Roman" w:hAnsi="Times New Roman" w:cs="Times New Roman"/>
                <w:sz w:val="24"/>
                <w:szCs w:val="24"/>
              </w:rPr>
              <w:t>Сложное предложение</w:t>
            </w:r>
          </w:p>
        </w:tc>
        <w:tc>
          <w:tcPr>
            <w:tcW w:w="2499"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sz w:val="24"/>
                <w:szCs w:val="24"/>
              </w:rPr>
            </w:pPr>
            <w:r w:rsidRPr="00C45946">
              <w:rPr>
                <w:rFonts w:ascii="Times New Roman" w:hAnsi="Times New Roman" w:cs="Times New Roman"/>
                <w:b/>
                <w:sz w:val="24"/>
                <w:szCs w:val="24"/>
              </w:rPr>
              <w:t>Основное содержание</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6</w:t>
            </w:r>
          </w:p>
        </w:tc>
        <w:tc>
          <w:tcPr>
            <w:tcW w:w="843" w:type="pct"/>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r w:rsidRPr="00C45946">
              <w:rPr>
                <w:rFonts w:ascii="Times New Roman" w:hAnsi="Times New Roman" w:cs="Times New Roman"/>
                <w:i/>
                <w:sz w:val="24"/>
                <w:szCs w:val="24"/>
              </w:rPr>
              <w:t>ОК 05; ОК 09</w:t>
            </w:r>
          </w:p>
        </w:tc>
      </w:tr>
      <w:tr w:rsidR="00321ADF" w:rsidRPr="00C45946" w:rsidTr="00321ADF">
        <w:trPr>
          <w:trHeight w:val="240"/>
        </w:trPr>
        <w:tc>
          <w:tcPr>
            <w:tcW w:w="721" w:type="pct"/>
            <w:vMerge/>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p>
        </w:tc>
        <w:tc>
          <w:tcPr>
            <w:tcW w:w="2499" w:type="pct"/>
            <w:shd w:val="clear" w:color="auto" w:fill="auto"/>
          </w:tcPr>
          <w:p w:rsidR="00321ADF" w:rsidRPr="00C45946" w:rsidRDefault="00321ADF" w:rsidP="00321ADF">
            <w:pPr>
              <w:shd w:val="clear" w:color="auto" w:fill="FFFFFF"/>
              <w:tabs>
                <w:tab w:val="left" w:pos="3405"/>
                <w:tab w:val="center" w:pos="5530"/>
              </w:tabs>
              <w:rPr>
                <w:rFonts w:ascii="Times New Roman" w:hAnsi="Times New Roman" w:cs="Times New Roman"/>
                <w:sz w:val="24"/>
                <w:szCs w:val="24"/>
              </w:rPr>
            </w:pPr>
            <w:r w:rsidRPr="00C45946">
              <w:rPr>
                <w:rFonts w:ascii="Times New Roman" w:hAnsi="Times New Roman" w:cs="Times New Roman"/>
                <w:sz w:val="24"/>
                <w:szCs w:val="24"/>
              </w:rPr>
              <w:t>Основные типы сложного предложения по средствам связи и грамматическому значению (предложения союзные и бессоюзные; сочиненные и подчиненные). Сложноподчиненное предложение. Типы придаточных предложений. Сложноподчиненные предложения с несколькими придаточными. Бессоюзные сложные предложения. Способы передачи чужой речи.</w:t>
            </w:r>
            <w:r w:rsidRPr="00C45946">
              <w:rPr>
                <w:rFonts w:ascii="Times New Roman" w:hAnsi="Times New Roman" w:cs="Times New Roman"/>
                <w:b/>
                <w:sz w:val="24"/>
                <w:szCs w:val="24"/>
              </w:rPr>
              <w:t xml:space="preserve"> </w:t>
            </w:r>
            <w:r w:rsidRPr="00C45946">
              <w:rPr>
                <w:rFonts w:ascii="Times New Roman" w:hAnsi="Times New Roman" w:cs="Times New Roman"/>
                <w:sz w:val="24"/>
                <w:szCs w:val="24"/>
              </w:rPr>
              <w:t>Предложения с прямой и косвенной речью как способ передачи чужой речи</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C45946">
              <w:rPr>
                <w:rFonts w:ascii="Times New Roman" w:hAnsi="Times New Roman" w:cs="Times New Roman"/>
                <w:sz w:val="24"/>
                <w:szCs w:val="24"/>
              </w:rPr>
              <w:t>2</w:t>
            </w:r>
          </w:p>
        </w:tc>
        <w:tc>
          <w:tcPr>
            <w:tcW w:w="843" w:type="pct"/>
            <w:shd w:val="clear" w:color="auto" w:fill="auto"/>
          </w:tcPr>
          <w:p w:rsidR="00321ADF" w:rsidRPr="00C45946" w:rsidRDefault="00321ADF" w:rsidP="00321ADF">
            <w:pPr>
              <w:widowControl w:val="0"/>
              <w:ind w:left="57" w:right="57"/>
              <w:rPr>
                <w:rFonts w:ascii="Times New Roman" w:hAnsi="Times New Roman" w:cs="Times New Roman"/>
                <w:i/>
                <w:sz w:val="24"/>
                <w:szCs w:val="24"/>
              </w:rPr>
            </w:pPr>
          </w:p>
        </w:tc>
      </w:tr>
      <w:tr w:rsidR="00321ADF" w:rsidRPr="00C45946" w:rsidTr="00321ADF">
        <w:trPr>
          <w:trHeight w:val="240"/>
        </w:trPr>
        <w:tc>
          <w:tcPr>
            <w:tcW w:w="721" w:type="pct"/>
            <w:vMerge/>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p>
        </w:tc>
        <w:tc>
          <w:tcPr>
            <w:tcW w:w="2499" w:type="pct"/>
            <w:shd w:val="clear" w:color="auto" w:fill="auto"/>
          </w:tcPr>
          <w:p w:rsidR="00321ADF" w:rsidRPr="00C45946" w:rsidRDefault="00321ADF" w:rsidP="00321ADF">
            <w:pPr>
              <w:shd w:val="clear" w:color="auto" w:fill="FFFFFF"/>
              <w:tabs>
                <w:tab w:val="left" w:pos="3405"/>
                <w:tab w:val="center" w:pos="5530"/>
              </w:tabs>
              <w:rPr>
                <w:rFonts w:ascii="Times New Roman" w:hAnsi="Times New Roman" w:cs="Times New Roman"/>
                <w:sz w:val="24"/>
                <w:szCs w:val="24"/>
              </w:rPr>
            </w:pPr>
            <w:r w:rsidRPr="00C45946">
              <w:rPr>
                <w:rFonts w:ascii="Times New Roman" w:hAnsi="Times New Roman" w:cs="Times New Roman"/>
                <w:b/>
                <w:bCs/>
                <w:sz w:val="24"/>
                <w:szCs w:val="24"/>
              </w:rPr>
              <w:t>В том числе, практических занятий:</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C45946">
              <w:rPr>
                <w:rFonts w:ascii="Times New Roman" w:hAnsi="Times New Roman" w:cs="Times New Roman"/>
                <w:sz w:val="24"/>
                <w:szCs w:val="24"/>
              </w:rPr>
              <w:t>4</w:t>
            </w:r>
          </w:p>
        </w:tc>
        <w:tc>
          <w:tcPr>
            <w:tcW w:w="843" w:type="pct"/>
            <w:shd w:val="clear" w:color="auto" w:fill="auto"/>
          </w:tcPr>
          <w:p w:rsidR="00321ADF" w:rsidRPr="00C45946" w:rsidRDefault="00321ADF" w:rsidP="00321ADF">
            <w:pPr>
              <w:widowControl w:val="0"/>
              <w:ind w:left="57" w:right="57"/>
              <w:rPr>
                <w:rFonts w:ascii="Times New Roman" w:hAnsi="Times New Roman" w:cs="Times New Roman"/>
                <w:bCs/>
                <w:sz w:val="24"/>
                <w:szCs w:val="24"/>
              </w:rPr>
            </w:pPr>
          </w:p>
        </w:tc>
      </w:tr>
      <w:tr w:rsidR="00321ADF" w:rsidRPr="00C45946" w:rsidTr="00321ADF">
        <w:trPr>
          <w:trHeight w:val="240"/>
        </w:trPr>
        <w:tc>
          <w:tcPr>
            <w:tcW w:w="721" w:type="pct"/>
            <w:vMerge/>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p>
        </w:tc>
        <w:tc>
          <w:tcPr>
            <w:tcW w:w="2499" w:type="pct"/>
            <w:shd w:val="clear" w:color="auto" w:fill="auto"/>
          </w:tcPr>
          <w:p w:rsidR="00321ADF" w:rsidRPr="00C45946" w:rsidRDefault="00321ADF" w:rsidP="00321ADF">
            <w:pPr>
              <w:jc w:val="both"/>
              <w:rPr>
                <w:rFonts w:ascii="Times New Roman" w:hAnsi="Times New Roman" w:cs="Times New Roman"/>
                <w:sz w:val="24"/>
                <w:szCs w:val="24"/>
              </w:rPr>
            </w:pPr>
            <w:r w:rsidRPr="00C45946">
              <w:rPr>
                <w:rFonts w:ascii="Times New Roman" w:hAnsi="Times New Roman" w:cs="Times New Roman"/>
                <w:sz w:val="24"/>
                <w:szCs w:val="24"/>
              </w:rPr>
              <w:t>Знаки препинания в сложносочиненных предложениях.  Знаки препинания в сложноподчиненных предложениях. Знаки препинания в бессоюзных сложных предложениях. Знаки препинания в предложения с прямой речью. Знаки препинания при диалогах. Правила оформления цитат</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C45946">
              <w:rPr>
                <w:rFonts w:ascii="Times New Roman" w:hAnsi="Times New Roman" w:cs="Times New Roman"/>
                <w:sz w:val="24"/>
                <w:szCs w:val="24"/>
              </w:rPr>
              <w:t xml:space="preserve"> </w:t>
            </w:r>
          </w:p>
        </w:tc>
        <w:tc>
          <w:tcPr>
            <w:tcW w:w="843" w:type="pct"/>
            <w:shd w:val="clear" w:color="auto" w:fill="auto"/>
          </w:tcPr>
          <w:p w:rsidR="00321ADF" w:rsidRPr="00C45946" w:rsidRDefault="00321ADF" w:rsidP="00321ADF">
            <w:pPr>
              <w:widowControl w:val="0"/>
              <w:ind w:right="57"/>
              <w:rPr>
                <w:rFonts w:ascii="Times New Roman" w:hAnsi="Times New Roman" w:cs="Times New Roman"/>
                <w:i/>
                <w:sz w:val="24"/>
                <w:szCs w:val="24"/>
              </w:rPr>
            </w:pPr>
            <w:r w:rsidRPr="00C45946">
              <w:rPr>
                <w:rFonts w:ascii="Times New Roman" w:hAnsi="Times New Roman" w:cs="Times New Roman"/>
                <w:bCs/>
                <w:sz w:val="24"/>
                <w:szCs w:val="24"/>
              </w:rPr>
              <w:t xml:space="preserve"> </w:t>
            </w:r>
          </w:p>
        </w:tc>
      </w:tr>
      <w:tr w:rsidR="00321ADF" w:rsidRPr="00C45946" w:rsidTr="00321ADF">
        <w:trPr>
          <w:trHeight w:val="20"/>
        </w:trPr>
        <w:tc>
          <w:tcPr>
            <w:tcW w:w="3220" w:type="pct"/>
            <w:gridSpan w:val="2"/>
            <w:shd w:val="clear" w:color="auto" w:fill="auto"/>
          </w:tcPr>
          <w:p w:rsidR="00321ADF" w:rsidRPr="00C45946" w:rsidRDefault="00321ADF" w:rsidP="00321ADF">
            <w:pPr>
              <w:pBdr>
                <w:top w:val="nil"/>
                <w:left w:val="nil"/>
                <w:bottom w:val="nil"/>
                <w:right w:val="nil"/>
                <w:between w:val="nil"/>
              </w:pBdr>
              <w:ind w:left="57" w:right="57"/>
              <w:jc w:val="both"/>
              <w:rPr>
                <w:rFonts w:ascii="Times New Roman" w:hAnsi="Times New Roman" w:cs="Times New Roman"/>
                <w:b/>
                <w:sz w:val="24"/>
                <w:szCs w:val="24"/>
              </w:rPr>
            </w:pPr>
            <w:r w:rsidRPr="00C45946">
              <w:rPr>
                <w:rFonts w:ascii="Times New Roman" w:hAnsi="Times New Roman" w:cs="Times New Roman"/>
                <w:b/>
                <w:sz w:val="24"/>
                <w:szCs w:val="24"/>
              </w:rPr>
              <w:t>Прикладной модуль. Раздел 4. Особенности профессиональной коммуникации.</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11</w:t>
            </w:r>
          </w:p>
        </w:tc>
        <w:tc>
          <w:tcPr>
            <w:tcW w:w="843" w:type="pct"/>
            <w:vMerge w:val="restart"/>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r w:rsidRPr="00C45946">
              <w:rPr>
                <w:rFonts w:ascii="Times New Roman" w:hAnsi="Times New Roman" w:cs="Times New Roman"/>
                <w:i/>
                <w:sz w:val="24"/>
                <w:szCs w:val="24"/>
              </w:rPr>
              <w:t>ОК 04; ОК 05; ОК 09</w:t>
            </w:r>
          </w:p>
        </w:tc>
      </w:tr>
      <w:tr w:rsidR="00321ADF" w:rsidRPr="00C45946" w:rsidTr="00321ADF">
        <w:trPr>
          <w:trHeight w:val="240"/>
        </w:trPr>
        <w:tc>
          <w:tcPr>
            <w:tcW w:w="721" w:type="pct"/>
            <w:vMerge w:val="restart"/>
            <w:shd w:val="clear" w:color="auto" w:fill="auto"/>
          </w:tcPr>
          <w:p w:rsidR="00321ADF" w:rsidRPr="00C45946" w:rsidRDefault="00321ADF" w:rsidP="00321ADF">
            <w:pPr>
              <w:ind w:left="57" w:right="57"/>
              <w:rPr>
                <w:rFonts w:ascii="Times New Roman" w:hAnsi="Times New Roman" w:cs="Times New Roman"/>
                <w:sz w:val="24"/>
                <w:szCs w:val="24"/>
              </w:rPr>
            </w:pPr>
            <w:r w:rsidRPr="00C45946">
              <w:rPr>
                <w:rFonts w:ascii="Times New Roman" w:hAnsi="Times New Roman" w:cs="Times New Roman"/>
                <w:b/>
                <w:bCs/>
                <w:sz w:val="24"/>
                <w:szCs w:val="24"/>
              </w:rPr>
              <w:t>Тема 4</w:t>
            </w:r>
            <w:r w:rsidRPr="00C45946">
              <w:rPr>
                <w:rFonts w:ascii="Times New Roman" w:hAnsi="Times New Roman" w:cs="Times New Roman"/>
                <w:b/>
                <w:sz w:val="24"/>
                <w:szCs w:val="24"/>
              </w:rPr>
              <w:t>.1.</w:t>
            </w:r>
            <w:r w:rsidRPr="00C45946">
              <w:rPr>
                <w:rFonts w:ascii="Times New Roman" w:hAnsi="Times New Roman" w:cs="Times New Roman"/>
                <w:sz w:val="24"/>
                <w:szCs w:val="24"/>
              </w:rPr>
              <w:t xml:space="preserve"> Язык как средство профессиональной, социальной и межкультурной </w:t>
            </w:r>
            <w:r w:rsidRPr="00C45946">
              <w:rPr>
                <w:rFonts w:ascii="Times New Roman" w:hAnsi="Times New Roman" w:cs="Times New Roman"/>
                <w:sz w:val="24"/>
                <w:szCs w:val="24"/>
              </w:rPr>
              <w:lastRenderedPageBreak/>
              <w:t>коммуникации.</w:t>
            </w:r>
          </w:p>
        </w:tc>
        <w:tc>
          <w:tcPr>
            <w:tcW w:w="2499"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sz w:val="24"/>
                <w:szCs w:val="24"/>
              </w:rPr>
            </w:pPr>
            <w:r w:rsidRPr="00C45946">
              <w:rPr>
                <w:rFonts w:ascii="Times New Roman" w:hAnsi="Times New Roman" w:cs="Times New Roman"/>
                <w:b/>
                <w:sz w:val="24"/>
                <w:szCs w:val="24"/>
              </w:rPr>
              <w:lastRenderedPageBreak/>
              <w:t>Профессионально-ориентированное содержание</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4</w:t>
            </w:r>
          </w:p>
        </w:tc>
        <w:tc>
          <w:tcPr>
            <w:tcW w:w="843" w:type="pct"/>
            <w:vMerge/>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p>
        </w:tc>
      </w:tr>
      <w:tr w:rsidR="00321ADF" w:rsidRPr="00C45946" w:rsidTr="00321ADF">
        <w:trPr>
          <w:trHeight w:val="240"/>
        </w:trPr>
        <w:tc>
          <w:tcPr>
            <w:tcW w:w="721" w:type="pct"/>
            <w:vMerge/>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p>
        </w:tc>
        <w:tc>
          <w:tcPr>
            <w:tcW w:w="2499" w:type="pct"/>
            <w:shd w:val="clear" w:color="auto" w:fill="auto"/>
          </w:tcPr>
          <w:p w:rsidR="00321ADF" w:rsidRPr="00C45946" w:rsidRDefault="00321ADF" w:rsidP="00321ADF">
            <w:pPr>
              <w:shd w:val="clear" w:color="auto" w:fill="FFFFFF"/>
              <w:ind w:left="57" w:right="57"/>
              <w:jc w:val="both"/>
              <w:rPr>
                <w:rFonts w:ascii="Times New Roman" w:hAnsi="Times New Roman" w:cs="Times New Roman"/>
                <w:sz w:val="24"/>
                <w:szCs w:val="24"/>
              </w:rPr>
            </w:pPr>
            <w:r w:rsidRPr="00C45946">
              <w:rPr>
                <w:rFonts w:ascii="Times New Roman" w:hAnsi="Times New Roman" w:cs="Times New Roman"/>
                <w:sz w:val="24"/>
                <w:szCs w:val="24"/>
              </w:rPr>
              <w:t>Основные аспекты культуры речи (нормативный, коммуникативный, этический). Языковые и речевые нормы. Речевые формулы. Речевой этикет</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C45946">
              <w:rPr>
                <w:rFonts w:ascii="Times New Roman" w:hAnsi="Times New Roman" w:cs="Times New Roman"/>
                <w:sz w:val="24"/>
                <w:szCs w:val="24"/>
              </w:rPr>
              <w:t>1</w:t>
            </w:r>
          </w:p>
        </w:tc>
        <w:tc>
          <w:tcPr>
            <w:tcW w:w="843" w:type="pct"/>
            <w:vMerge w:val="restart"/>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bCs/>
                <w:sz w:val="24"/>
                <w:szCs w:val="24"/>
              </w:rPr>
            </w:pPr>
          </w:p>
        </w:tc>
      </w:tr>
      <w:tr w:rsidR="00321ADF" w:rsidRPr="00C45946" w:rsidTr="00321ADF">
        <w:trPr>
          <w:trHeight w:val="240"/>
        </w:trPr>
        <w:tc>
          <w:tcPr>
            <w:tcW w:w="721" w:type="pct"/>
            <w:vMerge/>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p>
        </w:tc>
        <w:tc>
          <w:tcPr>
            <w:tcW w:w="2499" w:type="pct"/>
            <w:shd w:val="clear" w:color="auto" w:fill="auto"/>
          </w:tcPr>
          <w:p w:rsidR="00321ADF" w:rsidRPr="00C45946" w:rsidRDefault="00321ADF" w:rsidP="00321ADF">
            <w:pPr>
              <w:pBdr>
                <w:top w:val="nil"/>
                <w:left w:val="nil"/>
                <w:bottom w:val="nil"/>
                <w:right w:val="nil"/>
                <w:between w:val="nil"/>
              </w:pBdr>
              <w:ind w:left="57" w:right="57"/>
              <w:jc w:val="both"/>
              <w:rPr>
                <w:rFonts w:ascii="Times New Roman" w:hAnsi="Times New Roman" w:cs="Times New Roman"/>
                <w:sz w:val="24"/>
                <w:szCs w:val="24"/>
              </w:rPr>
            </w:pPr>
            <w:r w:rsidRPr="00C45946">
              <w:rPr>
                <w:rFonts w:ascii="Times New Roman" w:hAnsi="Times New Roman" w:cs="Times New Roman"/>
                <w:b/>
                <w:bCs/>
                <w:sz w:val="24"/>
                <w:szCs w:val="24"/>
              </w:rPr>
              <w:t xml:space="preserve"> В том числе, практических занятий:</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C45946">
              <w:rPr>
                <w:rFonts w:ascii="Times New Roman" w:hAnsi="Times New Roman" w:cs="Times New Roman"/>
                <w:sz w:val="24"/>
                <w:szCs w:val="24"/>
              </w:rPr>
              <w:t>3</w:t>
            </w:r>
          </w:p>
        </w:tc>
        <w:tc>
          <w:tcPr>
            <w:tcW w:w="843" w:type="pct"/>
            <w:vMerge/>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p>
        </w:tc>
      </w:tr>
      <w:tr w:rsidR="00321ADF" w:rsidRPr="00C45946" w:rsidTr="00321ADF">
        <w:trPr>
          <w:trHeight w:val="240"/>
        </w:trPr>
        <w:tc>
          <w:tcPr>
            <w:tcW w:w="721" w:type="pct"/>
            <w:vMerge/>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p>
        </w:tc>
        <w:tc>
          <w:tcPr>
            <w:tcW w:w="2499" w:type="pct"/>
            <w:shd w:val="clear" w:color="auto" w:fill="auto"/>
          </w:tcPr>
          <w:p w:rsidR="00321ADF" w:rsidRPr="00C45946" w:rsidRDefault="00321ADF" w:rsidP="00321ADF">
            <w:pPr>
              <w:pBdr>
                <w:top w:val="nil"/>
                <w:left w:val="nil"/>
                <w:bottom w:val="nil"/>
                <w:right w:val="nil"/>
                <w:between w:val="nil"/>
              </w:pBdr>
              <w:ind w:right="57"/>
              <w:jc w:val="both"/>
              <w:rPr>
                <w:rFonts w:ascii="Times New Roman" w:hAnsi="Times New Roman" w:cs="Times New Roman"/>
                <w:sz w:val="24"/>
                <w:szCs w:val="24"/>
              </w:rPr>
            </w:pPr>
            <w:r w:rsidRPr="00C45946">
              <w:rPr>
                <w:rFonts w:ascii="Times New Roman" w:hAnsi="Times New Roman" w:cs="Times New Roman"/>
                <w:sz w:val="24"/>
                <w:szCs w:val="24"/>
              </w:rPr>
              <w:t>Терминология и профессиональная лексика. Язык профессии. Отраслевые терминологические словари.</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C45946">
              <w:rPr>
                <w:rFonts w:ascii="Times New Roman" w:hAnsi="Times New Roman" w:cs="Times New Roman"/>
                <w:sz w:val="24"/>
                <w:szCs w:val="24"/>
              </w:rPr>
              <w:t xml:space="preserve"> </w:t>
            </w:r>
          </w:p>
        </w:tc>
        <w:tc>
          <w:tcPr>
            <w:tcW w:w="843" w:type="pct"/>
            <w:vMerge/>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p>
        </w:tc>
      </w:tr>
      <w:tr w:rsidR="00321ADF" w:rsidRPr="00C45946" w:rsidTr="00321ADF">
        <w:trPr>
          <w:trHeight w:val="240"/>
        </w:trPr>
        <w:tc>
          <w:tcPr>
            <w:tcW w:w="721" w:type="pct"/>
            <w:vMerge w:val="restart"/>
            <w:shd w:val="clear" w:color="auto" w:fill="auto"/>
          </w:tcPr>
          <w:p w:rsidR="00321ADF" w:rsidRPr="00C45946" w:rsidRDefault="00321ADF" w:rsidP="00321ADF">
            <w:pPr>
              <w:ind w:left="57" w:right="57"/>
              <w:rPr>
                <w:rFonts w:ascii="Times New Roman" w:hAnsi="Times New Roman" w:cs="Times New Roman"/>
                <w:sz w:val="24"/>
                <w:szCs w:val="24"/>
              </w:rPr>
            </w:pPr>
            <w:r w:rsidRPr="00C45946">
              <w:rPr>
                <w:rFonts w:ascii="Times New Roman" w:hAnsi="Times New Roman" w:cs="Times New Roman"/>
                <w:b/>
                <w:bCs/>
                <w:sz w:val="24"/>
                <w:szCs w:val="24"/>
              </w:rPr>
              <w:lastRenderedPageBreak/>
              <w:t>Тема</w:t>
            </w:r>
            <w:r w:rsidRPr="00C45946">
              <w:rPr>
                <w:rFonts w:ascii="Times New Roman" w:hAnsi="Times New Roman" w:cs="Times New Roman"/>
                <w:sz w:val="24"/>
                <w:szCs w:val="24"/>
              </w:rPr>
              <w:t> </w:t>
            </w:r>
            <w:r w:rsidRPr="00C45946">
              <w:rPr>
                <w:rFonts w:ascii="Times New Roman" w:hAnsi="Times New Roman" w:cs="Times New Roman"/>
                <w:b/>
                <w:sz w:val="24"/>
                <w:szCs w:val="24"/>
              </w:rPr>
              <w:t>4.2</w:t>
            </w:r>
            <w:r w:rsidRPr="00C45946">
              <w:rPr>
                <w:rFonts w:ascii="Times New Roman" w:hAnsi="Times New Roman" w:cs="Times New Roman"/>
                <w:sz w:val="24"/>
                <w:szCs w:val="24"/>
              </w:rPr>
              <w:t>. Коммуникативный аспект культуры речи.</w:t>
            </w:r>
          </w:p>
        </w:tc>
        <w:tc>
          <w:tcPr>
            <w:tcW w:w="2499"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sz w:val="24"/>
                <w:szCs w:val="24"/>
              </w:rPr>
            </w:pPr>
            <w:r w:rsidRPr="00C45946">
              <w:rPr>
                <w:rFonts w:ascii="Times New Roman" w:hAnsi="Times New Roman" w:cs="Times New Roman"/>
                <w:b/>
                <w:sz w:val="24"/>
                <w:szCs w:val="24"/>
              </w:rPr>
              <w:t>Профессионально-ориентированное содержание</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1</w:t>
            </w:r>
          </w:p>
        </w:tc>
        <w:tc>
          <w:tcPr>
            <w:tcW w:w="843" w:type="pct"/>
            <w:vMerge w:val="restart"/>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r w:rsidRPr="00C45946">
              <w:rPr>
                <w:rFonts w:ascii="Times New Roman" w:hAnsi="Times New Roman" w:cs="Times New Roman"/>
                <w:i/>
                <w:sz w:val="24"/>
                <w:szCs w:val="24"/>
              </w:rPr>
              <w:t>ОК 04; ОК 05; ОК 09</w:t>
            </w:r>
          </w:p>
        </w:tc>
      </w:tr>
      <w:tr w:rsidR="00321ADF" w:rsidRPr="00C45946" w:rsidTr="00321ADF">
        <w:trPr>
          <w:trHeight w:val="2411"/>
        </w:trPr>
        <w:tc>
          <w:tcPr>
            <w:tcW w:w="721" w:type="pct"/>
            <w:vMerge/>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p>
        </w:tc>
        <w:tc>
          <w:tcPr>
            <w:tcW w:w="2499" w:type="pct"/>
            <w:shd w:val="clear" w:color="auto" w:fill="auto"/>
          </w:tcPr>
          <w:p w:rsidR="00321ADF" w:rsidRPr="00C45946" w:rsidRDefault="00321ADF" w:rsidP="00321ADF">
            <w:pPr>
              <w:jc w:val="both"/>
              <w:rPr>
                <w:rFonts w:ascii="Times New Roman" w:hAnsi="Times New Roman" w:cs="Times New Roman"/>
                <w:sz w:val="24"/>
                <w:szCs w:val="24"/>
              </w:rPr>
            </w:pPr>
            <w:r w:rsidRPr="00C45946">
              <w:rPr>
                <w:rFonts w:ascii="Times New Roman" w:hAnsi="Times New Roman" w:cs="Times New Roman"/>
                <w:sz w:val="24"/>
                <w:szCs w:val="24"/>
              </w:rPr>
              <w:t>Функциональные стили русского литературного языка как типовые коммуникативные ситуации. Язык художественной литературы и литературный язык. Индивидуальные стили в рамках языка художественной литературы. Разговорная речь и устная речь</w:t>
            </w:r>
          </w:p>
          <w:p w:rsidR="00321ADF" w:rsidRPr="00C45946" w:rsidRDefault="00321ADF" w:rsidP="00321ADF">
            <w:pPr>
              <w:pBdr>
                <w:top w:val="nil"/>
                <w:left w:val="nil"/>
                <w:bottom w:val="nil"/>
                <w:right w:val="nil"/>
                <w:between w:val="nil"/>
              </w:pBdr>
              <w:ind w:left="57" w:right="57"/>
              <w:jc w:val="both"/>
              <w:rPr>
                <w:rFonts w:ascii="Times New Roman" w:hAnsi="Times New Roman" w:cs="Times New Roman"/>
                <w:sz w:val="24"/>
                <w:szCs w:val="24"/>
              </w:rPr>
            </w:pPr>
            <w:r w:rsidRPr="00C45946">
              <w:rPr>
                <w:rFonts w:ascii="Times New Roman" w:hAnsi="Times New Roman" w:cs="Times New Roman"/>
                <w:b/>
                <w:bCs/>
                <w:sz w:val="24"/>
                <w:szCs w:val="24"/>
              </w:rPr>
              <w:t xml:space="preserve"> </w:t>
            </w:r>
            <w:r w:rsidRPr="00C45946">
              <w:rPr>
                <w:rFonts w:ascii="Times New Roman" w:hAnsi="Times New Roman" w:cs="Times New Roman"/>
                <w:sz w:val="24"/>
                <w:szCs w:val="24"/>
              </w:rPr>
              <w:t xml:space="preserve">Возможности лексики в различных функциональных стилях. Проблемы использования синонимов, омонимов, паронимов. </w:t>
            </w:r>
            <w:proofErr w:type="gramStart"/>
            <w:r w:rsidRPr="00C45946">
              <w:rPr>
                <w:rFonts w:ascii="Times New Roman" w:hAnsi="Times New Roman" w:cs="Times New Roman"/>
                <w:sz w:val="24"/>
                <w:szCs w:val="24"/>
              </w:rPr>
              <w:t>Лексика, ограниченная по сфере использования (историзмы, архаизмы, неологизмы, диалектизмы, профессионализмы, жаргонизмы)</w:t>
            </w:r>
            <w:proofErr w:type="gramEnd"/>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C45946">
              <w:rPr>
                <w:rFonts w:ascii="Times New Roman" w:hAnsi="Times New Roman" w:cs="Times New Roman"/>
                <w:sz w:val="24"/>
                <w:szCs w:val="24"/>
              </w:rPr>
              <w:t>1</w:t>
            </w:r>
          </w:p>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C45946">
              <w:rPr>
                <w:rFonts w:ascii="Times New Roman" w:hAnsi="Times New Roman" w:cs="Times New Roman"/>
                <w:sz w:val="24"/>
                <w:szCs w:val="24"/>
              </w:rPr>
              <w:t xml:space="preserve"> </w:t>
            </w:r>
          </w:p>
        </w:tc>
        <w:tc>
          <w:tcPr>
            <w:tcW w:w="843" w:type="pct"/>
            <w:vMerge/>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p>
        </w:tc>
      </w:tr>
      <w:tr w:rsidR="00321ADF" w:rsidRPr="00C45946" w:rsidTr="00321ADF">
        <w:trPr>
          <w:trHeight w:val="240"/>
        </w:trPr>
        <w:tc>
          <w:tcPr>
            <w:tcW w:w="721" w:type="pct"/>
            <w:vMerge w:val="restart"/>
            <w:shd w:val="clear" w:color="auto" w:fill="auto"/>
          </w:tcPr>
          <w:p w:rsidR="00321ADF" w:rsidRPr="00C45946" w:rsidRDefault="00321ADF" w:rsidP="00321ADF">
            <w:pPr>
              <w:pBdr>
                <w:top w:val="nil"/>
                <w:left w:val="nil"/>
                <w:bottom w:val="nil"/>
                <w:right w:val="nil"/>
                <w:between w:val="nil"/>
              </w:pBdr>
              <w:ind w:left="57" w:right="57"/>
              <w:rPr>
                <w:rFonts w:ascii="Times New Roman" w:hAnsi="Times New Roman" w:cs="Times New Roman"/>
                <w:sz w:val="24"/>
                <w:szCs w:val="24"/>
              </w:rPr>
            </w:pPr>
            <w:r w:rsidRPr="00C45946">
              <w:rPr>
                <w:rFonts w:ascii="Times New Roman" w:hAnsi="Times New Roman" w:cs="Times New Roman"/>
                <w:b/>
                <w:bCs/>
                <w:sz w:val="24"/>
                <w:szCs w:val="24"/>
              </w:rPr>
              <w:t xml:space="preserve">Тема </w:t>
            </w:r>
            <w:r w:rsidRPr="00C45946">
              <w:rPr>
                <w:rFonts w:ascii="Times New Roman" w:hAnsi="Times New Roman" w:cs="Times New Roman"/>
                <w:b/>
                <w:sz w:val="24"/>
                <w:szCs w:val="24"/>
              </w:rPr>
              <w:t xml:space="preserve">4.3. </w:t>
            </w:r>
            <w:r w:rsidRPr="00C45946">
              <w:rPr>
                <w:rFonts w:ascii="Times New Roman" w:hAnsi="Times New Roman" w:cs="Times New Roman"/>
                <w:sz w:val="24"/>
                <w:szCs w:val="24"/>
              </w:rPr>
              <w:t>Научный стиль.</w:t>
            </w:r>
          </w:p>
        </w:tc>
        <w:tc>
          <w:tcPr>
            <w:tcW w:w="2499"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sz w:val="24"/>
                <w:szCs w:val="24"/>
              </w:rPr>
            </w:pPr>
            <w:r w:rsidRPr="00C45946">
              <w:rPr>
                <w:rFonts w:ascii="Times New Roman" w:hAnsi="Times New Roman" w:cs="Times New Roman"/>
                <w:b/>
                <w:sz w:val="24"/>
                <w:szCs w:val="24"/>
              </w:rPr>
              <w:t>Профессионально-ориентированное содержание</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 xml:space="preserve">2 </w:t>
            </w:r>
          </w:p>
        </w:tc>
        <w:tc>
          <w:tcPr>
            <w:tcW w:w="843" w:type="pct"/>
            <w:vMerge w:val="restart"/>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r w:rsidRPr="00C45946">
              <w:rPr>
                <w:rFonts w:ascii="Times New Roman" w:hAnsi="Times New Roman" w:cs="Times New Roman"/>
                <w:i/>
                <w:sz w:val="24"/>
                <w:szCs w:val="24"/>
              </w:rPr>
              <w:t>ОК 04; ОК 05; ОК 09</w:t>
            </w:r>
            <w:r w:rsidRPr="00C45946">
              <w:rPr>
                <w:rFonts w:ascii="Times New Roman" w:hAnsi="Times New Roman" w:cs="Times New Roman"/>
                <w:b/>
                <w:i/>
                <w:sz w:val="24"/>
                <w:szCs w:val="24"/>
              </w:rPr>
              <w:t xml:space="preserve"> </w:t>
            </w:r>
          </w:p>
        </w:tc>
      </w:tr>
      <w:tr w:rsidR="00321ADF" w:rsidRPr="00C45946" w:rsidTr="00321ADF">
        <w:trPr>
          <w:trHeight w:val="624"/>
        </w:trPr>
        <w:tc>
          <w:tcPr>
            <w:tcW w:w="721" w:type="pct"/>
            <w:vMerge/>
            <w:shd w:val="clear" w:color="auto" w:fill="auto"/>
          </w:tcPr>
          <w:p w:rsidR="00321ADF" w:rsidRPr="00C45946" w:rsidRDefault="00321ADF" w:rsidP="00321ADF">
            <w:pPr>
              <w:widowControl w:val="0"/>
              <w:pBdr>
                <w:top w:val="nil"/>
                <w:left w:val="nil"/>
                <w:bottom w:val="nil"/>
                <w:right w:val="nil"/>
                <w:between w:val="nil"/>
              </w:pBdr>
              <w:ind w:left="57" w:right="57"/>
              <w:jc w:val="center"/>
              <w:rPr>
                <w:rFonts w:ascii="Times New Roman" w:hAnsi="Times New Roman" w:cs="Times New Roman"/>
                <w:i/>
                <w:sz w:val="24"/>
                <w:szCs w:val="24"/>
              </w:rPr>
            </w:pPr>
          </w:p>
        </w:tc>
        <w:tc>
          <w:tcPr>
            <w:tcW w:w="2499" w:type="pct"/>
            <w:shd w:val="clear" w:color="auto" w:fill="auto"/>
          </w:tcPr>
          <w:p w:rsidR="00321ADF" w:rsidRPr="00C45946" w:rsidRDefault="00321ADF" w:rsidP="00321ADF">
            <w:pPr>
              <w:ind w:left="57" w:right="57"/>
              <w:jc w:val="both"/>
              <w:rPr>
                <w:rFonts w:ascii="Times New Roman" w:hAnsi="Times New Roman" w:cs="Times New Roman"/>
                <w:b/>
                <w:sz w:val="24"/>
                <w:szCs w:val="24"/>
              </w:rPr>
            </w:pPr>
            <w:r w:rsidRPr="00C45946">
              <w:rPr>
                <w:rFonts w:ascii="Times New Roman" w:hAnsi="Times New Roman" w:cs="Times New Roman"/>
                <w:b/>
                <w:sz w:val="24"/>
                <w:szCs w:val="24"/>
              </w:rPr>
              <w:t>В том числе, практических занятий:</w:t>
            </w:r>
            <w:r w:rsidRPr="00C45946">
              <w:rPr>
                <w:rFonts w:ascii="Times New Roman" w:hAnsi="Times New Roman" w:cs="Times New Roman"/>
                <w:sz w:val="24"/>
                <w:szCs w:val="24"/>
              </w:rPr>
              <w:t xml:space="preserve"> научный стиль и его </w:t>
            </w:r>
            <w:proofErr w:type="spellStart"/>
            <w:r w:rsidRPr="00C45946">
              <w:rPr>
                <w:rFonts w:ascii="Times New Roman" w:hAnsi="Times New Roman" w:cs="Times New Roman"/>
                <w:sz w:val="24"/>
                <w:szCs w:val="24"/>
              </w:rPr>
              <w:t>подстили</w:t>
            </w:r>
            <w:proofErr w:type="spellEnd"/>
            <w:r w:rsidRPr="00C45946">
              <w:rPr>
                <w:rFonts w:ascii="Times New Roman" w:hAnsi="Times New Roman" w:cs="Times New Roman"/>
                <w:sz w:val="24"/>
                <w:szCs w:val="24"/>
              </w:rPr>
              <w:t xml:space="preserve">. Профессиональная речь и терминология. Виды терминов (общенаучные, </w:t>
            </w:r>
            <w:proofErr w:type="spellStart"/>
            <w:r w:rsidRPr="00C45946">
              <w:rPr>
                <w:rFonts w:ascii="Times New Roman" w:hAnsi="Times New Roman" w:cs="Times New Roman"/>
                <w:sz w:val="24"/>
                <w:szCs w:val="24"/>
              </w:rPr>
              <w:t>частнонаучные</w:t>
            </w:r>
            <w:proofErr w:type="spellEnd"/>
            <w:r w:rsidRPr="00C45946">
              <w:rPr>
                <w:rFonts w:ascii="Times New Roman" w:hAnsi="Times New Roman" w:cs="Times New Roman"/>
                <w:sz w:val="24"/>
                <w:szCs w:val="24"/>
              </w:rPr>
              <w:t xml:space="preserve"> и технологические)</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C45946">
              <w:rPr>
                <w:rFonts w:ascii="Times New Roman" w:hAnsi="Times New Roman" w:cs="Times New Roman"/>
                <w:sz w:val="24"/>
                <w:szCs w:val="24"/>
              </w:rPr>
              <w:t>2</w:t>
            </w:r>
          </w:p>
        </w:tc>
        <w:tc>
          <w:tcPr>
            <w:tcW w:w="843" w:type="pct"/>
            <w:vMerge/>
            <w:shd w:val="clear" w:color="auto" w:fill="auto"/>
          </w:tcPr>
          <w:p w:rsidR="00321ADF" w:rsidRPr="00C45946" w:rsidRDefault="00321ADF" w:rsidP="00321ADF">
            <w:pPr>
              <w:widowControl w:val="0"/>
              <w:ind w:left="57" w:right="57"/>
              <w:rPr>
                <w:rFonts w:ascii="Times New Roman" w:hAnsi="Times New Roman" w:cs="Times New Roman"/>
                <w:bCs/>
                <w:sz w:val="24"/>
                <w:szCs w:val="24"/>
              </w:rPr>
            </w:pPr>
          </w:p>
        </w:tc>
      </w:tr>
      <w:tr w:rsidR="00321ADF" w:rsidRPr="00C45946" w:rsidTr="00321ADF">
        <w:trPr>
          <w:trHeight w:val="345"/>
        </w:trPr>
        <w:tc>
          <w:tcPr>
            <w:tcW w:w="721" w:type="pct"/>
            <w:vMerge w:val="restart"/>
            <w:shd w:val="clear" w:color="auto" w:fill="auto"/>
          </w:tcPr>
          <w:p w:rsidR="00321ADF" w:rsidRPr="00C45946" w:rsidRDefault="00321ADF" w:rsidP="00321ADF">
            <w:pPr>
              <w:pBdr>
                <w:top w:val="nil"/>
                <w:left w:val="nil"/>
                <w:bottom w:val="nil"/>
                <w:right w:val="nil"/>
                <w:between w:val="nil"/>
              </w:pBdr>
              <w:ind w:left="57" w:right="57"/>
              <w:rPr>
                <w:rFonts w:ascii="Times New Roman" w:hAnsi="Times New Roman" w:cs="Times New Roman"/>
                <w:sz w:val="24"/>
                <w:szCs w:val="24"/>
              </w:rPr>
            </w:pPr>
            <w:r w:rsidRPr="00C45946">
              <w:rPr>
                <w:rFonts w:ascii="Times New Roman" w:hAnsi="Times New Roman" w:cs="Times New Roman"/>
                <w:b/>
                <w:bCs/>
                <w:sz w:val="24"/>
                <w:szCs w:val="24"/>
              </w:rPr>
              <w:t>Тема 4</w:t>
            </w:r>
            <w:r w:rsidRPr="00C45946">
              <w:rPr>
                <w:rFonts w:ascii="Times New Roman" w:hAnsi="Times New Roman" w:cs="Times New Roman"/>
                <w:b/>
                <w:sz w:val="24"/>
                <w:szCs w:val="24"/>
              </w:rPr>
              <w:t>.4</w:t>
            </w:r>
            <w:r w:rsidRPr="00C45946">
              <w:rPr>
                <w:rFonts w:ascii="Times New Roman" w:hAnsi="Times New Roman" w:cs="Times New Roman"/>
                <w:sz w:val="24"/>
                <w:szCs w:val="24"/>
              </w:rPr>
              <w:t>. Деловой стиль</w:t>
            </w:r>
          </w:p>
        </w:tc>
        <w:tc>
          <w:tcPr>
            <w:tcW w:w="2499"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sz w:val="24"/>
                <w:szCs w:val="24"/>
              </w:rPr>
            </w:pPr>
            <w:r w:rsidRPr="00C45946">
              <w:rPr>
                <w:rFonts w:ascii="Times New Roman" w:hAnsi="Times New Roman" w:cs="Times New Roman"/>
                <w:b/>
                <w:sz w:val="24"/>
                <w:szCs w:val="24"/>
              </w:rPr>
              <w:t>Профессионально-ориентированное содержание</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4</w:t>
            </w:r>
          </w:p>
        </w:tc>
        <w:tc>
          <w:tcPr>
            <w:tcW w:w="843" w:type="pct"/>
            <w:vMerge w:val="restart"/>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r w:rsidRPr="00C45946">
              <w:rPr>
                <w:rFonts w:ascii="Times New Roman" w:hAnsi="Times New Roman" w:cs="Times New Roman"/>
                <w:i/>
                <w:sz w:val="24"/>
                <w:szCs w:val="24"/>
              </w:rPr>
              <w:t>ОК 04; ОК 05; ОК 09</w:t>
            </w:r>
          </w:p>
        </w:tc>
      </w:tr>
      <w:tr w:rsidR="00321ADF" w:rsidRPr="00C45946" w:rsidTr="00321ADF">
        <w:trPr>
          <w:trHeight w:val="275"/>
        </w:trPr>
        <w:tc>
          <w:tcPr>
            <w:tcW w:w="721" w:type="pct"/>
            <w:vMerge/>
            <w:shd w:val="clear" w:color="auto" w:fill="auto"/>
          </w:tcPr>
          <w:p w:rsidR="00321ADF" w:rsidRPr="00C45946" w:rsidRDefault="00321ADF" w:rsidP="00321ADF">
            <w:pPr>
              <w:pBdr>
                <w:top w:val="nil"/>
                <w:left w:val="nil"/>
                <w:bottom w:val="nil"/>
                <w:right w:val="nil"/>
                <w:between w:val="nil"/>
              </w:pBdr>
              <w:ind w:left="57" w:right="57"/>
              <w:rPr>
                <w:rFonts w:ascii="Times New Roman" w:hAnsi="Times New Roman" w:cs="Times New Roman"/>
                <w:b/>
                <w:bCs/>
                <w:sz w:val="24"/>
                <w:szCs w:val="24"/>
              </w:rPr>
            </w:pPr>
          </w:p>
        </w:tc>
        <w:tc>
          <w:tcPr>
            <w:tcW w:w="2499"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cs="Times New Roman"/>
                <w:b/>
                <w:sz w:val="24"/>
                <w:szCs w:val="24"/>
              </w:rPr>
            </w:pPr>
            <w:r w:rsidRPr="00C45946">
              <w:rPr>
                <w:rFonts w:ascii="Times New Roman" w:hAnsi="Times New Roman" w:cs="Times New Roman"/>
                <w:sz w:val="24"/>
                <w:szCs w:val="24"/>
              </w:rPr>
              <w:t>Виды и формы деловой коммуникации. Предмет деловой переписки</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1</w:t>
            </w:r>
          </w:p>
        </w:tc>
        <w:tc>
          <w:tcPr>
            <w:tcW w:w="843" w:type="pct"/>
            <w:vMerge/>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p>
        </w:tc>
      </w:tr>
      <w:tr w:rsidR="00321ADF" w:rsidRPr="00C45946" w:rsidTr="00321ADF">
        <w:trPr>
          <w:trHeight w:val="852"/>
        </w:trPr>
        <w:tc>
          <w:tcPr>
            <w:tcW w:w="721" w:type="pct"/>
            <w:vMerge/>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p>
        </w:tc>
        <w:tc>
          <w:tcPr>
            <w:tcW w:w="2499" w:type="pct"/>
            <w:shd w:val="clear" w:color="auto" w:fill="auto"/>
          </w:tcPr>
          <w:p w:rsidR="00321ADF" w:rsidRPr="00C45946" w:rsidRDefault="00321ADF" w:rsidP="00321ADF">
            <w:pPr>
              <w:ind w:right="57"/>
              <w:rPr>
                <w:rFonts w:ascii="Times New Roman" w:hAnsi="Times New Roman" w:cs="Times New Roman"/>
                <w:sz w:val="24"/>
                <w:szCs w:val="24"/>
              </w:rPr>
            </w:pPr>
            <w:r w:rsidRPr="00C45946">
              <w:rPr>
                <w:rFonts w:ascii="Times New Roman" w:hAnsi="Times New Roman" w:cs="Times New Roman"/>
                <w:b/>
                <w:bCs/>
                <w:sz w:val="24"/>
                <w:szCs w:val="24"/>
              </w:rPr>
              <w:t xml:space="preserve">В том числе, практических занятий: </w:t>
            </w:r>
            <w:r w:rsidRPr="00C45946">
              <w:rPr>
                <w:rFonts w:ascii="Times New Roman" w:hAnsi="Times New Roman" w:cs="Times New Roman"/>
                <w:sz w:val="24"/>
                <w:szCs w:val="24"/>
              </w:rPr>
              <w:t>виды документов. Виды и формы деловой коммуникации. Предмет деловой переписки. Виды деловых писем. Рекламные тексты в профессиональной деятельности.</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C45946">
              <w:rPr>
                <w:rFonts w:ascii="Times New Roman" w:hAnsi="Times New Roman" w:cs="Times New Roman"/>
                <w:sz w:val="24"/>
                <w:szCs w:val="24"/>
              </w:rPr>
              <w:t>3</w:t>
            </w:r>
          </w:p>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sz w:val="24"/>
                <w:szCs w:val="24"/>
              </w:rPr>
            </w:pPr>
            <w:r w:rsidRPr="00C45946">
              <w:rPr>
                <w:rFonts w:ascii="Times New Roman" w:hAnsi="Times New Roman" w:cs="Times New Roman"/>
                <w:sz w:val="24"/>
                <w:szCs w:val="24"/>
              </w:rPr>
              <w:t xml:space="preserve"> </w:t>
            </w:r>
          </w:p>
        </w:tc>
        <w:tc>
          <w:tcPr>
            <w:tcW w:w="843" w:type="pct"/>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p>
        </w:tc>
      </w:tr>
      <w:tr w:rsidR="00321ADF" w:rsidRPr="00C45946" w:rsidTr="00321ADF">
        <w:trPr>
          <w:trHeight w:val="240"/>
        </w:trPr>
        <w:tc>
          <w:tcPr>
            <w:tcW w:w="3220" w:type="pct"/>
            <w:gridSpan w:val="2"/>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b/>
                <w:sz w:val="24"/>
                <w:szCs w:val="24"/>
              </w:rPr>
            </w:pPr>
            <w:r w:rsidRPr="00C45946">
              <w:rPr>
                <w:rFonts w:ascii="Times New Roman" w:hAnsi="Times New Roman" w:cs="Times New Roman"/>
                <w:b/>
                <w:sz w:val="24"/>
                <w:szCs w:val="24"/>
              </w:rPr>
              <w:t xml:space="preserve">Консультация </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Pr>
                <w:rFonts w:ascii="Times New Roman" w:hAnsi="Times New Roman" w:cs="Times New Roman"/>
                <w:b/>
                <w:sz w:val="24"/>
                <w:szCs w:val="24"/>
              </w:rPr>
              <w:t>2</w:t>
            </w:r>
          </w:p>
        </w:tc>
        <w:tc>
          <w:tcPr>
            <w:tcW w:w="843" w:type="pct"/>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p>
        </w:tc>
      </w:tr>
      <w:tr w:rsidR="00321ADF" w:rsidRPr="00C45946" w:rsidTr="00321ADF">
        <w:trPr>
          <w:trHeight w:val="240"/>
        </w:trPr>
        <w:tc>
          <w:tcPr>
            <w:tcW w:w="3220" w:type="pct"/>
            <w:gridSpan w:val="2"/>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b/>
                <w:sz w:val="24"/>
                <w:szCs w:val="24"/>
              </w:rPr>
            </w:pPr>
            <w:r w:rsidRPr="00C45946">
              <w:rPr>
                <w:rFonts w:ascii="Times New Roman" w:hAnsi="Times New Roman" w:cs="Times New Roman"/>
                <w:b/>
                <w:sz w:val="24"/>
                <w:szCs w:val="24"/>
              </w:rPr>
              <w:t>Промежуточная аттестация (Экзамен)</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 xml:space="preserve"> 6</w:t>
            </w:r>
          </w:p>
        </w:tc>
        <w:tc>
          <w:tcPr>
            <w:tcW w:w="843" w:type="pct"/>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p>
        </w:tc>
      </w:tr>
      <w:tr w:rsidR="00321ADF" w:rsidRPr="00C45946" w:rsidTr="00321ADF">
        <w:trPr>
          <w:trHeight w:val="20"/>
        </w:trPr>
        <w:tc>
          <w:tcPr>
            <w:tcW w:w="3220" w:type="pct"/>
            <w:gridSpan w:val="2"/>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right"/>
              <w:rPr>
                <w:rFonts w:ascii="Times New Roman" w:hAnsi="Times New Roman" w:cs="Times New Roman"/>
                <w:b/>
                <w:sz w:val="24"/>
                <w:szCs w:val="24"/>
              </w:rPr>
            </w:pPr>
            <w:r w:rsidRPr="00C45946">
              <w:rPr>
                <w:rFonts w:ascii="Times New Roman" w:hAnsi="Times New Roman" w:cs="Times New Roman"/>
                <w:b/>
                <w:sz w:val="24"/>
                <w:szCs w:val="24"/>
              </w:rPr>
              <w:t>Всего:</w:t>
            </w:r>
          </w:p>
        </w:tc>
        <w:tc>
          <w:tcPr>
            <w:tcW w:w="937" w:type="pct"/>
            <w:shd w:val="clear" w:color="auto" w:fill="auto"/>
          </w:tcPr>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72</w:t>
            </w:r>
          </w:p>
        </w:tc>
        <w:tc>
          <w:tcPr>
            <w:tcW w:w="843" w:type="pct"/>
            <w:shd w:val="clear" w:color="auto" w:fill="auto"/>
          </w:tcPr>
          <w:p w:rsidR="00321ADF" w:rsidRPr="00C45946" w:rsidRDefault="00321ADF" w:rsidP="00321ADF">
            <w:pPr>
              <w:widowControl w:val="0"/>
              <w:pBdr>
                <w:top w:val="nil"/>
                <w:left w:val="nil"/>
                <w:bottom w:val="nil"/>
                <w:right w:val="nil"/>
                <w:between w:val="nil"/>
              </w:pBdr>
              <w:ind w:left="57" w:right="57"/>
              <w:rPr>
                <w:rFonts w:ascii="Times New Roman" w:hAnsi="Times New Roman" w:cs="Times New Roman"/>
                <w:i/>
                <w:sz w:val="24"/>
                <w:szCs w:val="24"/>
              </w:rPr>
            </w:pPr>
          </w:p>
        </w:tc>
      </w:tr>
    </w:tbl>
    <w:p w:rsidR="00321ADF" w:rsidRDefault="00321ADF" w:rsidP="00321ADF">
      <w:pPr>
        <w:pStyle w:val="114"/>
        <w:rPr>
          <w:rFonts w:ascii="Times New Roman" w:hAnsi="Times New Roman"/>
        </w:rPr>
      </w:pPr>
    </w:p>
    <w:p w:rsidR="00321ADF" w:rsidRDefault="00321ADF" w:rsidP="00321ADF">
      <w:pPr>
        <w:pStyle w:val="114"/>
        <w:rPr>
          <w:rFonts w:ascii="Times New Roman" w:hAnsi="Times New Roman"/>
        </w:rPr>
      </w:pPr>
    </w:p>
    <w:p w:rsidR="00321ADF" w:rsidRDefault="00321ADF" w:rsidP="00321ADF">
      <w:pPr>
        <w:rPr>
          <w:rFonts w:ascii="Times New Roman" w:hAnsi="Times New Roman" w:cs="Times New Roman"/>
          <w:sz w:val="24"/>
          <w:szCs w:val="24"/>
        </w:rPr>
        <w:sectPr w:rsidR="00321ADF" w:rsidSect="006D1C4C">
          <w:pgSz w:w="16838" w:h="11906" w:orient="landscape"/>
          <w:pgMar w:top="1701" w:right="1134" w:bottom="567" w:left="1134" w:header="709" w:footer="709" w:gutter="0"/>
          <w:cols w:space="708"/>
          <w:docGrid w:linePitch="360"/>
        </w:sectPr>
      </w:pPr>
    </w:p>
    <w:p w:rsidR="00321ADF" w:rsidRPr="00761B8E" w:rsidRDefault="00321ADF" w:rsidP="00321ADF">
      <w:pPr>
        <w:pBdr>
          <w:top w:val="nil"/>
          <w:left w:val="nil"/>
          <w:bottom w:val="nil"/>
          <w:right w:val="nil"/>
          <w:between w:val="nil"/>
        </w:pBdr>
        <w:spacing w:after="120"/>
        <w:ind w:firstLine="708"/>
        <w:jc w:val="both"/>
        <w:rPr>
          <w:rFonts w:ascii="Times New Roman" w:eastAsia="Times New Roman" w:hAnsi="Times New Roman" w:cs="Times New Roman"/>
          <w:b/>
          <w:i/>
          <w:sz w:val="24"/>
          <w:szCs w:val="24"/>
        </w:rPr>
      </w:pPr>
      <w:bookmarkStart w:id="35" w:name="_Toc152334671"/>
      <w:bookmarkStart w:id="36" w:name="_Toc156294574"/>
      <w:bookmarkStart w:id="37" w:name="_Toc156825296"/>
      <w:r w:rsidRPr="00761B8E">
        <w:rPr>
          <w:rFonts w:ascii="Times New Roman" w:eastAsia="Times New Roman" w:hAnsi="Times New Roman" w:cs="Times New Roman"/>
          <w:b/>
          <w:sz w:val="24"/>
          <w:szCs w:val="24"/>
        </w:rPr>
        <w:lastRenderedPageBreak/>
        <w:t xml:space="preserve">2.3. </w:t>
      </w:r>
      <w:proofErr w:type="gramStart"/>
      <w:r w:rsidRPr="00761B8E">
        <w:rPr>
          <w:rFonts w:ascii="Times New Roman" w:eastAsia="Times New Roman" w:hAnsi="Times New Roman" w:cs="Times New Roman"/>
          <w:b/>
          <w:sz w:val="24"/>
          <w:szCs w:val="24"/>
        </w:rPr>
        <w:t>Индивидуальный проект</w:t>
      </w:r>
      <w:proofErr w:type="gramEnd"/>
      <w:r w:rsidRPr="00761B8E">
        <w:rPr>
          <w:rFonts w:ascii="Times New Roman" w:eastAsia="Times New Roman" w:hAnsi="Times New Roman" w:cs="Times New Roman"/>
          <w:b/>
          <w:sz w:val="24"/>
          <w:szCs w:val="24"/>
        </w:rPr>
        <w:t xml:space="preserve"> </w:t>
      </w:r>
    </w:p>
    <w:p w:rsidR="00321ADF" w:rsidRPr="00002864" w:rsidRDefault="00321ADF" w:rsidP="00321ADF">
      <w:pPr>
        <w:ind w:firstLine="708"/>
        <w:jc w:val="both"/>
        <w:rPr>
          <w:rFonts w:ascii="Times New Roman" w:eastAsia="Times New Roman" w:hAnsi="Times New Roman" w:cs="Times New Roman"/>
          <w:sz w:val="24"/>
          <w:szCs w:val="24"/>
        </w:rPr>
      </w:pPr>
      <w:r w:rsidRPr="00357E6A">
        <w:rPr>
          <w:rFonts w:ascii="Times New Roman" w:eastAsia="Times New Roman" w:hAnsi="Times New Roman" w:cs="Times New Roman"/>
          <w:sz w:val="24"/>
          <w:szCs w:val="24"/>
        </w:rPr>
        <w:t xml:space="preserve">Выполнение </w:t>
      </w:r>
      <w:proofErr w:type="gramStart"/>
      <w:r w:rsidRPr="00357E6A">
        <w:rPr>
          <w:rFonts w:ascii="Times New Roman" w:eastAsia="Times New Roman" w:hAnsi="Times New Roman" w:cs="Times New Roman"/>
          <w:sz w:val="24"/>
          <w:szCs w:val="24"/>
        </w:rPr>
        <w:t>индивидуального проекта</w:t>
      </w:r>
      <w:proofErr w:type="gramEnd"/>
      <w:r w:rsidRPr="00357E6A">
        <w:rPr>
          <w:rFonts w:ascii="Times New Roman" w:eastAsia="Times New Roman" w:hAnsi="Times New Roman" w:cs="Times New Roman"/>
          <w:sz w:val="24"/>
          <w:szCs w:val="24"/>
        </w:rPr>
        <w:t xml:space="preserve"> является обязательным и выполняется в рамках часов, отведенных на самостоятельную работу по индивидуальному проектированию. Контроль выполнения проекта осуществляет преподаватель согласно разработанному плану организации самостоятельных занятий в ходе работы над </w:t>
      </w:r>
      <w:proofErr w:type="gramStart"/>
      <w:r w:rsidRPr="00357E6A">
        <w:rPr>
          <w:rFonts w:ascii="Times New Roman" w:eastAsia="Times New Roman" w:hAnsi="Times New Roman" w:cs="Times New Roman"/>
          <w:sz w:val="24"/>
          <w:szCs w:val="24"/>
        </w:rPr>
        <w:t>индивидуальным проектом</w:t>
      </w:r>
      <w:proofErr w:type="gramEnd"/>
      <w:r w:rsidRPr="00357E6A">
        <w:rPr>
          <w:rFonts w:ascii="Times New Roman" w:eastAsia="Times New Roman" w:hAnsi="Times New Roman" w:cs="Times New Roman"/>
          <w:sz w:val="24"/>
          <w:szCs w:val="24"/>
        </w:rPr>
        <w:t>.</w:t>
      </w:r>
    </w:p>
    <w:p w:rsidR="00321ADF" w:rsidRPr="00002864" w:rsidRDefault="00321ADF" w:rsidP="00321ADF">
      <w:pPr>
        <w:ind w:firstLine="709"/>
        <w:jc w:val="both"/>
        <w:rPr>
          <w:rFonts w:ascii="Times New Roman" w:eastAsia="Times New Roman" w:hAnsi="Times New Roman" w:cs="Times New Roman"/>
          <w:b/>
          <w:sz w:val="24"/>
          <w:szCs w:val="24"/>
        </w:rPr>
      </w:pPr>
      <w:r w:rsidRPr="00F41DA6">
        <w:rPr>
          <w:rFonts w:ascii="Times New Roman" w:eastAsia="Times New Roman" w:hAnsi="Times New Roman" w:cs="Times New Roman"/>
          <w:b/>
          <w:sz w:val="24"/>
          <w:szCs w:val="24"/>
        </w:rPr>
        <w:t xml:space="preserve">Тематика </w:t>
      </w:r>
      <w:proofErr w:type="gramStart"/>
      <w:r w:rsidRPr="00F41DA6">
        <w:rPr>
          <w:rFonts w:ascii="Times New Roman" w:eastAsia="Times New Roman" w:hAnsi="Times New Roman" w:cs="Times New Roman"/>
          <w:b/>
          <w:sz w:val="24"/>
          <w:szCs w:val="24"/>
        </w:rPr>
        <w:t>индивидуальных проектов</w:t>
      </w:r>
      <w:proofErr w:type="gramEnd"/>
      <w:r w:rsidRPr="00F41DA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(по</w:t>
      </w:r>
      <w:r w:rsidRPr="00F41DA6">
        <w:rPr>
          <w:rFonts w:ascii="Times New Roman" w:eastAsia="Times New Roman" w:hAnsi="Times New Roman" w:cs="Times New Roman"/>
          <w:b/>
          <w:sz w:val="24"/>
          <w:szCs w:val="24"/>
        </w:rPr>
        <w:t xml:space="preserve"> выбор</w:t>
      </w:r>
      <w:r>
        <w:rPr>
          <w:rFonts w:ascii="Times New Roman" w:eastAsia="Times New Roman" w:hAnsi="Times New Roman" w:cs="Times New Roman"/>
          <w:b/>
          <w:sz w:val="24"/>
          <w:szCs w:val="24"/>
        </w:rPr>
        <w:t>у)</w:t>
      </w:r>
      <w:r w:rsidRPr="00F41DA6">
        <w:rPr>
          <w:rFonts w:ascii="Times New Roman" w:eastAsia="Times New Roman" w:hAnsi="Times New Roman" w:cs="Times New Roman"/>
          <w:b/>
          <w:sz w:val="24"/>
          <w:szCs w:val="24"/>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6369"/>
        <w:gridCol w:w="2410"/>
      </w:tblGrid>
      <w:tr w:rsidR="00321ADF" w:rsidRPr="007C39BC" w:rsidTr="00321ADF">
        <w:tc>
          <w:tcPr>
            <w:tcW w:w="827"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iCs/>
                <w:sz w:val="24"/>
                <w:szCs w:val="24"/>
              </w:rPr>
            </w:pPr>
            <w:r w:rsidRPr="007C39BC">
              <w:rPr>
                <w:rFonts w:ascii="Times New Roman" w:eastAsia="SimSun" w:hAnsi="Times New Roman" w:cs="Times New Roman"/>
                <w:b/>
                <w:iCs/>
                <w:sz w:val="24"/>
                <w:szCs w:val="24"/>
              </w:rPr>
              <w:t xml:space="preserve">№ </w:t>
            </w:r>
            <w:proofErr w:type="gramStart"/>
            <w:r w:rsidRPr="007C39BC">
              <w:rPr>
                <w:rFonts w:ascii="Times New Roman" w:eastAsia="SimSun" w:hAnsi="Times New Roman" w:cs="Times New Roman"/>
                <w:b/>
                <w:iCs/>
                <w:sz w:val="24"/>
                <w:szCs w:val="24"/>
              </w:rPr>
              <w:t>п</w:t>
            </w:r>
            <w:proofErr w:type="gramEnd"/>
            <w:r w:rsidRPr="007C39BC">
              <w:rPr>
                <w:rFonts w:ascii="Times New Roman" w:eastAsia="SimSun" w:hAnsi="Times New Roman" w:cs="Times New Roman"/>
                <w:b/>
                <w:iCs/>
                <w:sz w:val="24"/>
                <w:szCs w:val="24"/>
              </w:rPr>
              <w:t>/п</w:t>
            </w:r>
          </w:p>
        </w:tc>
        <w:tc>
          <w:tcPr>
            <w:tcW w:w="6369"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b/>
                <w:iCs/>
                <w:sz w:val="24"/>
                <w:szCs w:val="24"/>
              </w:rPr>
              <w:t>Тема проекта</w:t>
            </w:r>
          </w:p>
        </w:tc>
        <w:tc>
          <w:tcPr>
            <w:tcW w:w="2410"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b/>
                <w:iCs/>
                <w:sz w:val="24"/>
                <w:szCs w:val="24"/>
              </w:rPr>
              <w:t>Форма проекта</w:t>
            </w:r>
          </w:p>
        </w:tc>
      </w:tr>
      <w:tr w:rsidR="00321ADF" w:rsidRPr="007C39BC" w:rsidTr="00321ADF">
        <w:tc>
          <w:tcPr>
            <w:tcW w:w="827"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b/>
                <w:iCs/>
                <w:sz w:val="24"/>
                <w:szCs w:val="24"/>
              </w:rPr>
              <w:t>1</w:t>
            </w:r>
          </w:p>
        </w:tc>
        <w:tc>
          <w:tcPr>
            <w:tcW w:w="6369"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iCs/>
                <w:sz w:val="24"/>
                <w:szCs w:val="24"/>
              </w:rPr>
            </w:pPr>
            <w:r w:rsidRPr="007C39BC">
              <w:rPr>
                <w:rFonts w:ascii="Times New Roman" w:eastAsia="SimSun" w:hAnsi="Times New Roman" w:cs="Times New Roman"/>
                <w:iCs/>
                <w:sz w:val="24"/>
                <w:szCs w:val="24"/>
              </w:rPr>
              <w:t>Функциональные стили речи их особенности.</w:t>
            </w:r>
          </w:p>
        </w:tc>
        <w:tc>
          <w:tcPr>
            <w:tcW w:w="2410"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iCs/>
                <w:sz w:val="24"/>
                <w:szCs w:val="24"/>
              </w:rPr>
              <w:t>Реферат</w:t>
            </w:r>
            <w:r>
              <w:rPr>
                <w:rFonts w:ascii="Times New Roman" w:eastAsia="Times New Roman" w:hAnsi="Times New Roman" w:cs="Times New Roman"/>
                <w:color w:val="0070C0"/>
                <w:sz w:val="24"/>
                <w:szCs w:val="24"/>
                <w:vertAlign w:val="superscript"/>
                <w:lang w:eastAsia="ru-RU"/>
              </w:rPr>
              <w:t xml:space="preserve"> </w:t>
            </w:r>
          </w:p>
        </w:tc>
      </w:tr>
      <w:tr w:rsidR="00321ADF" w:rsidRPr="007C39BC" w:rsidTr="00321ADF">
        <w:tc>
          <w:tcPr>
            <w:tcW w:w="827"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b/>
                <w:iCs/>
                <w:sz w:val="24"/>
                <w:szCs w:val="24"/>
              </w:rPr>
              <w:t>2</w:t>
            </w:r>
          </w:p>
        </w:tc>
        <w:tc>
          <w:tcPr>
            <w:tcW w:w="6369"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iCs/>
                <w:sz w:val="24"/>
                <w:szCs w:val="24"/>
              </w:rPr>
              <w:t>Текст как произведение речи.</w:t>
            </w:r>
          </w:p>
        </w:tc>
        <w:tc>
          <w:tcPr>
            <w:tcW w:w="2410"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iCs/>
                <w:sz w:val="24"/>
                <w:szCs w:val="24"/>
              </w:rPr>
              <w:t>Доклад</w:t>
            </w:r>
          </w:p>
        </w:tc>
      </w:tr>
      <w:tr w:rsidR="00321ADF" w:rsidRPr="007C39BC" w:rsidTr="00321ADF">
        <w:tc>
          <w:tcPr>
            <w:tcW w:w="827"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b/>
                <w:iCs/>
                <w:sz w:val="24"/>
                <w:szCs w:val="24"/>
              </w:rPr>
              <w:t>3</w:t>
            </w:r>
          </w:p>
        </w:tc>
        <w:tc>
          <w:tcPr>
            <w:tcW w:w="6369"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iCs/>
                <w:sz w:val="24"/>
                <w:szCs w:val="24"/>
              </w:rPr>
              <w:t>Слово в лексической системе языка.</w:t>
            </w:r>
          </w:p>
        </w:tc>
        <w:tc>
          <w:tcPr>
            <w:tcW w:w="2410"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iCs/>
                <w:sz w:val="24"/>
                <w:szCs w:val="24"/>
              </w:rPr>
              <w:t>Сообщение</w:t>
            </w:r>
            <w:r>
              <w:rPr>
                <w:rFonts w:ascii="Times New Roman" w:eastAsia="Times New Roman" w:hAnsi="Times New Roman" w:cs="Times New Roman"/>
                <w:color w:val="0070C0"/>
                <w:sz w:val="24"/>
                <w:szCs w:val="24"/>
                <w:vertAlign w:val="superscript"/>
                <w:lang w:eastAsia="ru-RU"/>
              </w:rPr>
              <w:t xml:space="preserve"> </w:t>
            </w:r>
          </w:p>
        </w:tc>
      </w:tr>
      <w:tr w:rsidR="00321ADF" w:rsidRPr="007C39BC" w:rsidTr="00321ADF">
        <w:tc>
          <w:tcPr>
            <w:tcW w:w="827"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b/>
                <w:iCs/>
                <w:sz w:val="24"/>
                <w:szCs w:val="24"/>
              </w:rPr>
              <w:t>4</w:t>
            </w:r>
          </w:p>
        </w:tc>
        <w:tc>
          <w:tcPr>
            <w:tcW w:w="6369"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iCs/>
                <w:sz w:val="24"/>
                <w:szCs w:val="24"/>
              </w:rPr>
              <w:t>Профессионализмы.</w:t>
            </w:r>
          </w:p>
        </w:tc>
        <w:tc>
          <w:tcPr>
            <w:tcW w:w="2410"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iCs/>
                <w:sz w:val="24"/>
                <w:szCs w:val="24"/>
              </w:rPr>
              <w:t>Презентация</w:t>
            </w:r>
            <w:r>
              <w:rPr>
                <w:rFonts w:ascii="Times New Roman" w:eastAsia="Times New Roman" w:hAnsi="Times New Roman" w:cs="Times New Roman"/>
                <w:color w:val="0070C0"/>
                <w:sz w:val="24"/>
                <w:szCs w:val="24"/>
                <w:vertAlign w:val="superscript"/>
                <w:lang w:eastAsia="ru-RU"/>
              </w:rPr>
              <w:t xml:space="preserve"> </w:t>
            </w:r>
          </w:p>
        </w:tc>
      </w:tr>
      <w:tr w:rsidR="00321ADF" w:rsidRPr="007C39BC" w:rsidTr="00321ADF">
        <w:tc>
          <w:tcPr>
            <w:tcW w:w="827"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b/>
                <w:iCs/>
                <w:sz w:val="24"/>
                <w:szCs w:val="24"/>
              </w:rPr>
              <w:t>5</w:t>
            </w:r>
          </w:p>
        </w:tc>
        <w:tc>
          <w:tcPr>
            <w:tcW w:w="6369"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iCs/>
                <w:sz w:val="24"/>
                <w:szCs w:val="24"/>
              </w:rPr>
              <w:t>Фразеологизмы.</w:t>
            </w:r>
          </w:p>
        </w:tc>
        <w:tc>
          <w:tcPr>
            <w:tcW w:w="2410"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iCs/>
                <w:sz w:val="24"/>
                <w:szCs w:val="24"/>
              </w:rPr>
            </w:pPr>
            <w:r w:rsidRPr="007C39BC">
              <w:rPr>
                <w:rFonts w:ascii="Times New Roman" w:eastAsia="SimSun" w:hAnsi="Times New Roman" w:cs="Times New Roman"/>
                <w:iCs/>
                <w:sz w:val="24"/>
                <w:szCs w:val="24"/>
              </w:rPr>
              <w:t>Реферат</w:t>
            </w:r>
          </w:p>
        </w:tc>
      </w:tr>
      <w:tr w:rsidR="00321ADF" w:rsidRPr="007C39BC" w:rsidTr="00321ADF">
        <w:tc>
          <w:tcPr>
            <w:tcW w:w="827"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b/>
                <w:iCs/>
                <w:sz w:val="24"/>
                <w:szCs w:val="24"/>
              </w:rPr>
              <w:t>6</w:t>
            </w:r>
          </w:p>
        </w:tc>
        <w:tc>
          <w:tcPr>
            <w:tcW w:w="6369"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iCs/>
                <w:sz w:val="24"/>
                <w:szCs w:val="24"/>
                <w:lang w:eastAsia="ar-SA"/>
              </w:rPr>
              <w:t>Фонетические единицы.</w:t>
            </w:r>
          </w:p>
        </w:tc>
        <w:tc>
          <w:tcPr>
            <w:tcW w:w="2410"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iCs/>
                <w:sz w:val="24"/>
                <w:szCs w:val="24"/>
              </w:rPr>
            </w:pPr>
            <w:r w:rsidRPr="007C39BC">
              <w:rPr>
                <w:rFonts w:ascii="Times New Roman" w:eastAsia="SimSun" w:hAnsi="Times New Roman" w:cs="Times New Roman"/>
                <w:iCs/>
                <w:sz w:val="24"/>
                <w:szCs w:val="24"/>
              </w:rPr>
              <w:t>Сообщение</w:t>
            </w:r>
          </w:p>
        </w:tc>
      </w:tr>
      <w:tr w:rsidR="00321ADF" w:rsidRPr="007C39BC" w:rsidTr="00321ADF">
        <w:tc>
          <w:tcPr>
            <w:tcW w:w="827"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b/>
                <w:iCs/>
                <w:sz w:val="24"/>
                <w:szCs w:val="24"/>
              </w:rPr>
              <w:t>7</w:t>
            </w:r>
          </w:p>
        </w:tc>
        <w:tc>
          <w:tcPr>
            <w:tcW w:w="6369"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iCs/>
                <w:sz w:val="24"/>
                <w:szCs w:val="24"/>
                <w:lang w:eastAsia="ar-SA"/>
              </w:rPr>
              <w:t>Правописание безударных гласных, звонких и глухих согласных.</w:t>
            </w:r>
          </w:p>
        </w:tc>
        <w:tc>
          <w:tcPr>
            <w:tcW w:w="2410"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iCs/>
                <w:sz w:val="24"/>
                <w:szCs w:val="24"/>
              </w:rPr>
            </w:pPr>
            <w:r w:rsidRPr="007C39BC">
              <w:rPr>
                <w:rFonts w:ascii="Times New Roman" w:eastAsia="SimSun" w:hAnsi="Times New Roman" w:cs="Times New Roman"/>
                <w:iCs/>
                <w:sz w:val="24"/>
                <w:szCs w:val="24"/>
              </w:rPr>
              <w:t>Доклад</w:t>
            </w:r>
          </w:p>
        </w:tc>
      </w:tr>
      <w:tr w:rsidR="00321ADF" w:rsidRPr="007C39BC" w:rsidTr="00321ADF">
        <w:tc>
          <w:tcPr>
            <w:tcW w:w="827"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b/>
                <w:iCs/>
                <w:sz w:val="24"/>
                <w:szCs w:val="24"/>
              </w:rPr>
              <w:t>8</w:t>
            </w:r>
          </w:p>
        </w:tc>
        <w:tc>
          <w:tcPr>
            <w:tcW w:w="6369"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iCs/>
                <w:sz w:val="24"/>
                <w:szCs w:val="24"/>
                <w:lang w:eastAsia="ar-SA"/>
              </w:rPr>
              <w:t>Правописание</w:t>
            </w:r>
            <w:proofErr w:type="gramStart"/>
            <w:r w:rsidRPr="007C39BC">
              <w:rPr>
                <w:rFonts w:ascii="Times New Roman" w:eastAsia="SimSun" w:hAnsi="Times New Roman" w:cs="Times New Roman"/>
                <w:iCs/>
                <w:sz w:val="24"/>
                <w:szCs w:val="24"/>
                <w:lang w:eastAsia="ar-SA"/>
              </w:rPr>
              <w:t xml:space="preserve"> О</w:t>
            </w:r>
            <w:proofErr w:type="gramEnd"/>
            <w:r w:rsidRPr="007C39BC">
              <w:rPr>
                <w:rFonts w:ascii="Times New Roman" w:eastAsia="SimSun" w:hAnsi="Times New Roman" w:cs="Times New Roman"/>
                <w:iCs/>
                <w:sz w:val="24"/>
                <w:szCs w:val="24"/>
                <w:lang w:eastAsia="ar-SA"/>
              </w:rPr>
              <w:t>/Ё после шипящих и Ц.</w:t>
            </w:r>
          </w:p>
        </w:tc>
        <w:tc>
          <w:tcPr>
            <w:tcW w:w="2410"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iCs/>
                <w:sz w:val="24"/>
                <w:szCs w:val="24"/>
              </w:rPr>
            </w:pPr>
            <w:r w:rsidRPr="007C39BC">
              <w:rPr>
                <w:rFonts w:ascii="Times New Roman" w:eastAsia="SimSun" w:hAnsi="Times New Roman" w:cs="Times New Roman"/>
                <w:iCs/>
                <w:sz w:val="24"/>
                <w:szCs w:val="24"/>
              </w:rPr>
              <w:t>Презентация</w:t>
            </w:r>
          </w:p>
        </w:tc>
      </w:tr>
      <w:tr w:rsidR="00321ADF" w:rsidRPr="007C39BC" w:rsidTr="00321ADF">
        <w:tc>
          <w:tcPr>
            <w:tcW w:w="827"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b/>
                <w:iCs/>
                <w:sz w:val="24"/>
                <w:szCs w:val="24"/>
              </w:rPr>
              <w:t>9</w:t>
            </w:r>
          </w:p>
        </w:tc>
        <w:tc>
          <w:tcPr>
            <w:tcW w:w="6369"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iCs/>
                <w:sz w:val="24"/>
                <w:szCs w:val="24"/>
                <w:lang w:eastAsia="ar-SA"/>
              </w:rPr>
              <w:t xml:space="preserve">Правописание приставок на </w:t>
            </w:r>
            <w:proofErr w:type="gramStart"/>
            <w:r w:rsidRPr="007C39BC">
              <w:rPr>
                <w:rFonts w:ascii="Times New Roman" w:eastAsia="SimSun" w:hAnsi="Times New Roman" w:cs="Times New Roman"/>
                <w:iCs/>
                <w:sz w:val="24"/>
                <w:szCs w:val="24"/>
                <w:lang w:eastAsia="ar-SA"/>
              </w:rPr>
              <w:t>З</w:t>
            </w:r>
            <w:proofErr w:type="gramEnd"/>
            <w:r w:rsidRPr="007C39BC">
              <w:rPr>
                <w:rFonts w:ascii="Times New Roman" w:eastAsia="SimSun" w:hAnsi="Times New Roman" w:cs="Times New Roman"/>
                <w:iCs/>
                <w:sz w:val="24"/>
                <w:szCs w:val="24"/>
                <w:lang w:eastAsia="ar-SA"/>
              </w:rPr>
              <w:t xml:space="preserve"> - / С -</w:t>
            </w:r>
          </w:p>
        </w:tc>
        <w:tc>
          <w:tcPr>
            <w:tcW w:w="2410"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iCs/>
                <w:sz w:val="24"/>
                <w:szCs w:val="24"/>
              </w:rPr>
            </w:pPr>
            <w:r w:rsidRPr="007C39BC">
              <w:rPr>
                <w:rFonts w:ascii="Times New Roman" w:eastAsia="SimSun" w:hAnsi="Times New Roman" w:cs="Times New Roman"/>
                <w:iCs/>
                <w:sz w:val="24"/>
                <w:szCs w:val="24"/>
              </w:rPr>
              <w:t>Сообщение</w:t>
            </w:r>
          </w:p>
        </w:tc>
      </w:tr>
      <w:tr w:rsidR="00321ADF" w:rsidRPr="007C39BC" w:rsidTr="00321ADF">
        <w:tc>
          <w:tcPr>
            <w:tcW w:w="827"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b/>
                <w:iCs/>
                <w:sz w:val="24"/>
                <w:szCs w:val="24"/>
              </w:rPr>
              <w:t>10</w:t>
            </w:r>
          </w:p>
        </w:tc>
        <w:tc>
          <w:tcPr>
            <w:tcW w:w="6369"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iCs/>
                <w:sz w:val="24"/>
                <w:szCs w:val="24"/>
              </w:rPr>
              <w:t>Правописание чередующихся гласных в корнях слов.</w:t>
            </w:r>
          </w:p>
        </w:tc>
        <w:tc>
          <w:tcPr>
            <w:tcW w:w="2410"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iCs/>
                <w:sz w:val="24"/>
                <w:szCs w:val="24"/>
              </w:rPr>
            </w:pPr>
            <w:r w:rsidRPr="007C39BC">
              <w:rPr>
                <w:rFonts w:ascii="Times New Roman" w:eastAsia="SimSun" w:hAnsi="Times New Roman" w:cs="Times New Roman"/>
                <w:iCs/>
                <w:sz w:val="24"/>
                <w:szCs w:val="24"/>
              </w:rPr>
              <w:t>Реферат</w:t>
            </w:r>
          </w:p>
        </w:tc>
      </w:tr>
      <w:tr w:rsidR="00321ADF" w:rsidRPr="007C39BC" w:rsidTr="00321ADF">
        <w:tc>
          <w:tcPr>
            <w:tcW w:w="827"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b/>
                <w:iCs/>
                <w:sz w:val="24"/>
                <w:szCs w:val="24"/>
              </w:rPr>
              <w:t>11</w:t>
            </w:r>
          </w:p>
        </w:tc>
        <w:tc>
          <w:tcPr>
            <w:tcW w:w="6369"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iCs/>
                <w:sz w:val="24"/>
                <w:szCs w:val="24"/>
              </w:rPr>
              <w:t>Правописание числительных.</w:t>
            </w:r>
          </w:p>
        </w:tc>
        <w:tc>
          <w:tcPr>
            <w:tcW w:w="2410"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iCs/>
                <w:sz w:val="24"/>
                <w:szCs w:val="24"/>
              </w:rPr>
            </w:pPr>
            <w:r w:rsidRPr="007C39BC">
              <w:rPr>
                <w:rFonts w:ascii="Times New Roman" w:eastAsia="SimSun" w:hAnsi="Times New Roman" w:cs="Times New Roman"/>
                <w:iCs/>
                <w:sz w:val="24"/>
                <w:szCs w:val="24"/>
              </w:rPr>
              <w:t>Презентация</w:t>
            </w:r>
          </w:p>
        </w:tc>
      </w:tr>
      <w:tr w:rsidR="00321ADF" w:rsidRPr="007C39BC" w:rsidTr="00321ADF">
        <w:tc>
          <w:tcPr>
            <w:tcW w:w="827"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b/>
                <w:iCs/>
                <w:sz w:val="24"/>
                <w:szCs w:val="24"/>
              </w:rPr>
              <w:t>12</w:t>
            </w:r>
          </w:p>
        </w:tc>
        <w:tc>
          <w:tcPr>
            <w:tcW w:w="6369"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iCs/>
                <w:sz w:val="24"/>
                <w:szCs w:val="24"/>
                <w:lang w:eastAsia="ar-SA"/>
              </w:rPr>
              <w:t>Правописание предлогов.</w:t>
            </w:r>
          </w:p>
        </w:tc>
        <w:tc>
          <w:tcPr>
            <w:tcW w:w="2410"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iCs/>
                <w:sz w:val="24"/>
                <w:szCs w:val="24"/>
              </w:rPr>
            </w:pPr>
            <w:r w:rsidRPr="007C39BC">
              <w:rPr>
                <w:rFonts w:ascii="Times New Roman" w:eastAsia="SimSun" w:hAnsi="Times New Roman" w:cs="Times New Roman"/>
                <w:iCs/>
                <w:sz w:val="24"/>
                <w:szCs w:val="24"/>
              </w:rPr>
              <w:t>Сообщение</w:t>
            </w:r>
          </w:p>
        </w:tc>
      </w:tr>
      <w:tr w:rsidR="00321ADF" w:rsidRPr="007C39BC" w:rsidTr="00321ADF">
        <w:tc>
          <w:tcPr>
            <w:tcW w:w="827"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b/>
                <w:iCs/>
                <w:sz w:val="24"/>
                <w:szCs w:val="24"/>
              </w:rPr>
              <w:t>13</w:t>
            </w:r>
          </w:p>
        </w:tc>
        <w:tc>
          <w:tcPr>
            <w:tcW w:w="6369"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iCs/>
                <w:sz w:val="24"/>
                <w:szCs w:val="24"/>
                <w:lang w:eastAsia="ar-SA"/>
              </w:rPr>
              <w:t>Употребление междометий в речи.</w:t>
            </w:r>
          </w:p>
        </w:tc>
        <w:tc>
          <w:tcPr>
            <w:tcW w:w="2410"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iCs/>
                <w:sz w:val="24"/>
                <w:szCs w:val="24"/>
              </w:rPr>
            </w:pPr>
            <w:r w:rsidRPr="007C39BC">
              <w:rPr>
                <w:rFonts w:ascii="Times New Roman" w:eastAsia="SimSun" w:hAnsi="Times New Roman" w:cs="Times New Roman"/>
                <w:iCs/>
                <w:sz w:val="24"/>
                <w:szCs w:val="24"/>
              </w:rPr>
              <w:t>Презентация</w:t>
            </w:r>
          </w:p>
        </w:tc>
      </w:tr>
      <w:tr w:rsidR="00321ADF" w:rsidRPr="007C39BC" w:rsidTr="00321ADF">
        <w:tc>
          <w:tcPr>
            <w:tcW w:w="827"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b/>
                <w:iCs/>
                <w:sz w:val="24"/>
                <w:szCs w:val="24"/>
              </w:rPr>
              <w:t>14</w:t>
            </w:r>
          </w:p>
        </w:tc>
        <w:tc>
          <w:tcPr>
            <w:tcW w:w="6369"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iCs/>
                <w:sz w:val="24"/>
                <w:szCs w:val="24"/>
                <w:lang w:eastAsia="ar-SA"/>
              </w:rPr>
              <w:t>Второстепенные члены предложения.</w:t>
            </w:r>
          </w:p>
        </w:tc>
        <w:tc>
          <w:tcPr>
            <w:tcW w:w="2410"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iCs/>
                <w:sz w:val="24"/>
                <w:szCs w:val="24"/>
              </w:rPr>
            </w:pPr>
            <w:r w:rsidRPr="007C39BC">
              <w:rPr>
                <w:rFonts w:ascii="Times New Roman" w:eastAsia="SimSun" w:hAnsi="Times New Roman" w:cs="Times New Roman"/>
                <w:iCs/>
                <w:sz w:val="24"/>
                <w:szCs w:val="24"/>
              </w:rPr>
              <w:t>Доклад</w:t>
            </w:r>
          </w:p>
        </w:tc>
      </w:tr>
      <w:tr w:rsidR="00321ADF" w:rsidRPr="007C39BC" w:rsidTr="00321ADF">
        <w:tc>
          <w:tcPr>
            <w:tcW w:w="827"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b/>
                <w:iCs/>
                <w:sz w:val="24"/>
                <w:szCs w:val="24"/>
              </w:rPr>
              <w:t>15</w:t>
            </w:r>
          </w:p>
        </w:tc>
        <w:tc>
          <w:tcPr>
            <w:tcW w:w="6369"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iCs/>
                <w:sz w:val="24"/>
                <w:szCs w:val="24"/>
                <w:lang w:eastAsia="ar-SA"/>
              </w:rPr>
              <w:t>Употребление однородных членов предложения в разных стилях речи.</w:t>
            </w:r>
          </w:p>
        </w:tc>
        <w:tc>
          <w:tcPr>
            <w:tcW w:w="2410"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iCs/>
                <w:sz w:val="24"/>
                <w:szCs w:val="24"/>
              </w:rPr>
            </w:pPr>
            <w:r w:rsidRPr="007C39BC">
              <w:rPr>
                <w:rFonts w:ascii="Times New Roman" w:eastAsia="SimSun" w:hAnsi="Times New Roman" w:cs="Times New Roman"/>
                <w:iCs/>
                <w:sz w:val="24"/>
                <w:szCs w:val="24"/>
              </w:rPr>
              <w:t>Реферат</w:t>
            </w:r>
          </w:p>
        </w:tc>
      </w:tr>
      <w:tr w:rsidR="00321ADF" w:rsidRPr="007C39BC" w:rsidTr="00321ADF">
        <w:tc>
          <w:tcPr>
            <w:tcW w:w="827"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b/>
                <w:iCs/>
                <w:sz w:val="24"/>
                <w:szCs w:val="24"/>
              </w:rPr>
              <w:t>16</w:t>
            </w:r>
          </w:p>
        </w:tc>
        <w:tc>
          <w:tcPr>
            <w:tcW w:w="6369"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iCs/>
                <w:sz w:val="24"/>
                <w:szCs w:val="24"/>
                <w:lang w:eastAsia="ar-SA"/>
              </w:rPr>
              <w:t>Роль сравнительного оборота как изобразительного средства языка.</w:t>
            </w:r>
          </w:p>
        </w:tc>
        <w:tc>
          <w:tcPr>
            <w:tcW w:w="2410"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iCs/>
                <w:sz w:val="24"/>
                <w:szCs w:val="24"/>
              </w:rPr>
            </w:pPr>
            <w:r w:rsidRPr="007C39BC">
              <w:rPr>
                <w:rFonts w:ascii="Times New Roman" w:eastAsia="SimSun" w:hAnsi="Times New Roman" w:cs="Times New Roman"/>
                <w:iCs/>
                <w:sz w:val="24"/>
                <w:szCs w:val="24"/>
              </w:rPr>
              <w:t>Сообщение</w:t>
            </w:r>
          </w:p>
        </w:tc>
      </w:tr>
      <w:tr w:rsidR="00321ADF" w:rsidRPr="007C39BC" w:rsidTr="00321ADF">
        <w:tc>
          <w:tcPr>
            <w:tcW w:w="827"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b/>
                <w:iCs/>
                <w:sz w:val="24"/>
                <w:szCs w:val="24"/>
              </w:rPr>
              <w:t>17</w:t>
            </w:r>
          </w:p>
        </w:tc>
        <w:tc>
          <w:tcPr>
            <w:tcW w:w="6369"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iCs/>
                <w:spacing w:val="-4"/>
                <w:sz w:val="24"/>
                <w:szCs w:val="24"/>
                <w:lang w:eastAsia="ar-SA"/>
              </w:rPr>
              <w:t>Употребление междометий в речи.</w:t>
            </w:r>
          </w:p>
        </w:tc>
        <w:tc>
          <w:tcPr>
            <w:tcW w:w="2410"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iCs/>
                <w:sz w:val="24"/>
                <w:szCs w:val="24"/>
              </w:rPr>
            </w:pPr>
            <w:r w:rsidRPr="007C39BC">
              <w:rPr>
                <w:rFonts w:ascii="Times New Roman" w:eastAsia="SimSun" w:hAnsi="Times New Roman" w:cs="Times New Roman"/>
                <w:iCs/>
                <w:sz w:val="24"/>
                <w:szCs w:val="24"/>
              </w:rPr>
              <w:t>Презентация</w:t>
            </w:r>
          </w:p>
        </w:tc>
      </w:tr>
      <w:tr w:rsidR="00321ADF" w:rsidRPr="007C39BC" w:rsidTr="00321ADF">
        <w:tc>
          <w:tcPr>
            <w:tcW w:w="827" w:type="dxa"/>
            <w:vMerge w:val="restart"/>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b/>
                <w:iCs/>
                <w:sz w:val="24"/>
                <w:szCs w:val="24"/>
              </w:rPr>
              <w:t>18</w:t>
            </w:r>
          </w:p>
        </w:tc>
        <w:tc>
          <w:tcPr>
            <w:tcW w:w="6369"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iCs/>
                <w:sz w:val="24"/>
                <w:szCs w:val="24"/>
                <w:lang w:eastAsia="ar-SA"/>
              </w:rPr>
            </w:pPr>
            <w:r w:rsidRPr="007C39BC">
              <w:rPr>
                <w:rFonts w:ascii="Times New Roman" w:eastAsia="SimSun" w:hAnsi="Times New Roman" w:cs="Times New Roman"/>
                <w:iCs/>
                <w:sz w:val="24"/>
                <w:szCs w:val="24"/>
                <w:lang w:eastAsia="ar-SA"/>
              </w:rPr>
              <w:t>Сложное предложение.</w:t>
            </w:r>
          </w:p>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iCs/>
                <w:sz w:val="24"/>
                <w:szCs w:val="24"/>
                <w:lang w:eastAsia="ar-SA"/>
              </w:rPr>
              <w:t>Типы сложных предложений.</w:t>
            </w:r>
          </w:p>
        </w:tc>
        <w:tc>
          <w:tcPr>
            <w:tcW w:w="2410"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iCs/>
                <w:sz w:val="24"/>
                <w:szCs w:val="24"/>
              </w:rPr>
            </w:pPr>
            <w:r w:rsidRPr="007C39BC">
              <w:rPr>
                <w:rFonts w:ascii="Times New Roman" w:eastAsia="SimSun" w:hAnsi="Times New Roman" w:cs="Times New Roman"/>
                <w:iCs/>
                <w:sz w:val="24"/>
                <w:szCs w:val="24"/>
              </w:rPr>
              <w:t>Сообщение</w:t>
            </w:r>
          </w:p>
        </w:tc>
      </w:tr>
      <w:tr w:rsidR="00321ADF" w:rsidRPr="007C39BC" w:rsidTr="00321ADF">
        <w:tc>
          <w:tcPr>
            <w:tcW w:w="0" w:type="auto"/>
            <w:vMerge/>
            <w:tcBorders>
              <w:top w:val="single" w:sz="4" w:space="0" w:color="auto"/>
              <w:left w:val="single" w:sz="4" w:space="0" w:color="auto"/>
              <w:bottom w:val="single" w:sz="4" w:space="0" w:color="auto"/>
              <w:right w:val="single" w:sz="4" w:space="0" w:color="auto"/>
            </w:tcBorders>
            <w:vAlign w:val="center"/>
          </w:tcPr>
          <w:p w:rsidR="00321ADF" w:rsidRPr="007C39BC" w:rsidRDefault="00321ADF" w:rsidP="00321ADF">
            <w:pPr>
              <w:rPr>
                <w:rFonts w:ascii="Times New Roman" w:eastAsia="Times New Roman" w:hAnsi="Times New Roman" w:cs="Times New Roman"/>
                <w:b/>
                <w:iCs/>
                <w:sz w:val="24"/>
                <w:szCs w:val="24"/>
              </w:rPr>
            </w:pPr>
          </w:p>
        </w:tc>
        <w:tc>
          <w:tcPr>
            <w:tcW w:w="6369"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iCs/>
                <w:sz w:val="24"/>
                <w:szCs w:val="24"/>
                <w:lang w:eastAsia="ar-SA"/>
              </w:rPr>
              <w:t>Сложносочиненное предложение.</w:t>
            </w:r>
          </w:p>
        </w:tc>
        <w:tc>
          <w:tcPr>
            <w:tcW w:w="2410"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iCs/>
                <w:sz w:val="24"/>
                <w:szCs w:val="24"/>
              </w:rPr>
            </w:pPr>
            <w:r w:rsidRPr="007C39BC">
              <w:rPr>
                <w:rFonts w:ascii="Times New Roman" w:eastAsia="SimSun" w:hAnsi="Times New Roman" w:cs="Times New Roman"/>
                <w:iCs/>
                <w:sz w:val="24"/>
                <w:szCs w:val="24"/>
              </w:rPr>
              <w:t>Реферат</w:t>
            </w:r>
          </w:p>
        </w:tc>
      </w:tr>
      <w:tr w:rsidR="00321ADF" w:rsidRPr="007C39BC" w:rsidTr="00321ADF">
        <w:tc>
          <w:tcPr>
            <w:tcW w:w="0" w:type="auto"/>
            <w:vMerge/>
            <w:tcBorders>
              <w:top w:val="single" w:sz="4" w:space="0" w:color="auto"/>
              <w:left w:val="single" w:sz="4" w:space="0" w:color="auto"/>
              <w:bottom w:val="single" w:sz="4" w:space="0" w:color="auto"/>
              <w:right w:val="single" w:sz="4" w:space="0" w:color="auto"/>
            </w:tcBorders>
            <w:vAlign w:val="center"/>
          </w:tcPr>
          <w:p w:rsidR="00321ADF" w:rsidRPr="007C39BC" w:rsidRDefault="00321ADF" w:rsidP="00321ADF">
            <w:pPr>
              <w:rPr>
                <w:rFonts w:ascii="Times New Roman" w:eastAsia="Times New Roman" w:hAnsi="Times New Roman" w:cs="Times New Roman"/>
                <w:b/>
                <w:iCs/>
                <w:sz w:val="24"/>
                <w:szCs w:val="24"/>
              </w:rPr>
            </w:pPr>
          </w:p>
        </w:tc>
        <w:tc>
          <w:tcPr>
            <w:tcW w:w="6369"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iCs/>
                <w:sz w:val="24"/>
                <w:szCs w:val="24"/>
                <w:lang w:eastAsia="ar-SA"/>
              </w:rPr>
              <w:t>Употребление сложносочиненных предложений в речи.</w:t>
            </w:r>
          </w:p>
        </w:tc>
        <w:tc>
          <w:tcPr>
            <w:tcW w:w="2410"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iCs/>
                <w:sz w:val="24"/>
                <w:szCs w:val="24"/>
              </w:rPr>
            </w:pPr>
            <w:r w:rsidRPr="007C39BC">
              <w:rPr>
                <w:rFonts w:ascii="Times New Roman" w:eastAsia="SimSun" w:hAnsi="Times New Roman" w:cs="Times New Roman"/>
                <w:iCs/>
                <w:sz w:val="24"/>
                <w:szCs w:val="24"/>
              </w:rPr>
              <w:t>Доклад</w:t>
            </w:r>
          </w:p>
        </w:tc>
      </w:tr>
      <w:tr w:rsidR="00321ADF" w:rsidRPr="007C39BC" w:rsidTr="00321ADF">
        <w:tc>
          <w:tcPr>
            <w:tcW w:w="827" w:type="dxa"/>
            <w:vMerge w:val="restart"/>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b/>
                <w:iCs/>
                <w:sz w:val="24"/>
                <w:szCs w:val="24"/>
              </w:rPr>
              <w:t>19</w:t>
            </w:r>
          </w:p>
        </w:tc>
        <w:tc>
          <w:tcPr>
            <w:tcW w:w="6369"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iCs/>
                <w:sz w:val="24"/>
                <w:szCs w:val="24"/>
              </w:rPr>
              <w:t>Сложноподчиненное предложение.</w:t>
            </w:r>
          </w:p>
        </w:tc>
        <w:tc>
          <w:tcPr>
            <w:tcW w:w="2410"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iCs/>
                <w:sz w:val="24"/>
                <w:szCs w:val="24"/>
              </w:rPr>
            </w:pPr>
            <w:r w:rsidRPr="007C39BC">
              <w:rPr>
                <w:rFonts w:ascii="Times New Roman" w:eastAsia="SimSun" w:hAnsi="Times New Roman" w:cs="Times New Roman"/>
                <w:iCs/>
                <w:sz w:val="24"/>
                <w:szCs w:val="24"/>
              </w:rPr>
              <w:t>Презентация</w:t>
            </w:r>
          </w:p>
        </w:tc>
      </w:tr>
      <w:tr w:rsidR="00321ADF" w:rsidRPr="007C39BC" w:rsidTr="00321ADF">
        <w:tc>
          <w:tcPr>
            <w:tcW w:w="0" w:type="auto"/>
            <w:vMerge/>
            <w:tcBorders>
              <w:top w:val="single" w:sz="4" w:space="0" w:color="auto"/>
              <w:left w:val="single" w:sz="4" w:space="0" w:color="auto"/>
              <w:bottom w:val="single" w:sz="4" w:space="0" w:color="auto"/>
              <w:right w:val="single" w:sz="4" w:space="0" w:color="auto"/>
            </w:tcBorders>
            <w:vAlign w:val="center"/>
          </w:tcPr>
          <w:p w:rsidR="00321ADF" w:rsidRPr="007C39BC" w:rsidRDefault="00321ADF" w:rsidP="00321ADF">
            <w:pPr>
              <w:rPr>
                <w:rFonts w:ascii="Times New Roman" w:eastAsia="Times New Roman" w:hAnsi="Times New Roman" w:cs="Times New Roman"/>
                <w:b/>
                <w:iCs/>
                <w:sz w:val="24"/>
                <w:szCs w:val="24"/>
              </w:rPr>
            </w:pPr>
          </w:p>
        </w:tc>
        <w:tc>
          <w:tcPr>
            <w:tcW w:w="6369"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iCs/>
                <w:sz w:val="24"/>
                <w:szCs w:val="24"/>
                <w:lang w:eastAsia="ar-SA"/>
              </w:rPr>
              <w:t>Использование сложноподчиненных предложений в разных типах и стилях речи.</w:t>
            </w:r>
          </w:p>
        </w:tc>
        <w:tc>
          <w:tcPr>
            <w:tcW w:w="2410"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iCs/>
                <w:sz w:val="24"/>
                <w:szCs w:val="24"/>
              </w:rPr>
            </w:pPr>
            <w:r w:rsidRPr="007C39BC">
              <w:rPr>
                <w:rFonts w:ascii="Times New Roman" w:eastAsia="SimSun" w:hAnsi="Times New Roman" w:cs="Times New Roman"/>
                <w:iCs/>
                <w:sz w:val="24"/>
                <w:szCs w:val="24"/>
              </w:rPr>
              <w:t>Сообщение</w:t>
            </w:r>
          </w:p>
        </w:tc>
      </w:tr>
      <w:tr w:rsidR="00321ADF" w:rsidRPr="007C39BC" w:rsidTr="00321ADF">
        <w:tc>
          <w:tcPr>
            <w:tcW w:w="827" w:type="dxa"/>
            <w:vMerge w:val="restart"/>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b/>
                <w:iCs/>
                <w:sz w:val="24"/>
                <w:szCs w:val="24"/>
              </w:rPr>
              <w:t>20</w:t>
            </w:r>
          </w:p>
        </w:tc>
        <w:tc>
          <w:tcPr>
            <w:tcW w:w="6369"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iCs/>
                <w:sz w:val="24"/>
                <w:szCs w:val="24"/>
                <w:lang w:eastAsia="ar-SA"/>
              </w:rPr>
              <w:t>Бессоюзное сложное предложение.</w:t>
            </w:r>
          </w:p>
        </w:tc>
        <w:tc>
          <w:tcPr>
            <w:tcW w:w="2410"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iCs/>
                <w:sz w:val="24"/>
                <w:szCs w:val="24"/>
              </w:rPr>
            </w:pPr>
            <w:r w:rsidRPr="007C39BC">
              <w:rPr>
                <w:rFonts w:ascii="Times New Roman" w:eastAsia="SimSun" w:hAnsi="Times New Roman" w:cs="Times New Roman"/>
                <w:iCs/>
                <w:sz w:val="24"/>
                <w:szCs w:val="24"/>
              </w:rPr>
              <w:t>Реферат</w:t>
            </w:r>
          </w:p>
        </w:tc>
      </w:tr>
      <w:tr w:rsidR="00321ADF" w:rsidRPr="007C39BC" w:rsidTr="00321ADF">
        <w:tc>
          <w:tcPr>
            <w:tcW w:w="0" w:type="auto"/>
            <w:vMerge/>
            <w:tcBorders>
              <w:top w:val="single" w:sz="4" w:space="0" w:color="auto"/>
              <w:left w:val="single" w:sz="4" w:space="0" w:color="auto"/>
              <w:bottom w:val="single" w:sz="4" w:space="0" w:color="auto"/>
              <w:right w:val="single" w:sz="4" w:space="0" w:color="auto"/>
            </w:tcBorders>
            <w:vAlign w:val="center"/>
          </w:tcPr>
          <w:p w:rsidR="00321ADF" w:rsidRPr="007C39BC" w:rsidRDefault="00321ADF" w:rsidP="00321ADF">
            <w:pPr>
              <w:rPr>
                <w:rFonts w:ascii="Times New Roman" w:eastAsia="Times New Roman" w:hAnsi="Times New Roman" w:cs="Times New Roman"/>
                <w:b/>
                <w:iCs/>
                <w:sz w:val="28"/>
                <w:szCs w:val="28"/>
              </w:rPr>
            </w:pPr>
          </w:p>
        </w:tc>
        <w:tc>
          <w:tcPr>
            <w:tcW w:w="6369"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iCs/>
                <w:sz w:val="24"/>
                <w:szCs w:val="24"/>
                <w:lang w:eastAsia="ar-SA"/>
              </w:rPr>
              <w:t>Использование бессоюзных сложных предложений в речи.</w:t>
            </w:r>
          </w:p>
        </w:tc>
        <w:tc>
          <w:tcPr>
            <w:tcW w:w="2410"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iCs/>
                <w:sz w:val="24"/>
                <w:szCs w:val="24"/>
              </w:rPr>
            </w:pPr>
            <w:r w:rsidRPr="007C39BC">
              <w:rPr>
                <w:rFonts w:ascii="Times New Roman" w:eastAsia="SimSun" w:hAnsi="Times New Roman" w:cs="Times New Roman"/>
                <w:iCs/>
                <w:sz w:val="24"/>
                <w:szCs w:val="24"/>
              </w:rPr>
              <w:t>Презентация</w:t>
            </w:r>
          </w:p>
        </w:tc>
      </w:tr>
      <w:tr w:rsidR="00321ADF" w:rsidRPr="007C39BC" w:rsidTr="00321ADF">
        <w:tc>
          <w:tcPr>
            <w:tcW w:w="827" w:type="dxa"/>
            <w:vMerge w:val="restart"/>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b/>
                <w:iCs/>
                <w:sz w:val="24"/>
                <w:szCs w:val="24"/>
              </w:rPr>
              <w:t>21</w:t>
            </w:r>
          </w:p>
        </w:tc>
        <w:tc>
          <w:tcPr>
            <w:tcW w:w="6369"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iCs/>
                <w:sz w:val="24"/>
                <w:szCs w:val="24"/>
              </w:rPr>
              <w:t>Сложное предложение с разными видами связи.</w:t>
            </w:r>
          </w:p>
        </w:tc>
        <w:tc>
          <w:tcPr>
            <w:tcW w:w="2410"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iCs/>
                <w:sz w:val="24"/>
                <w:szCs w:val="24"/>
              </w:rPr>
            </w:pPr>
            <w:r w:rsidRPr="007C39BC">
              <w:rPr>
                <w:rFonts w:ascii="Times New Roman" w:eastAsia="SimSun" w:hAnsi="Times New Roman" w:cs="Times New Roman"/>
                <w:iCs/>
                <w:sz w:val="24"/>
                <w:szCs w:val="24"/>
              </w:rPr>
              <w:t>Доклад</w:t>
            </w:r>
          </w:p>
        </w:tc>
      </w:tr>
      <w:tr w:rsidR="00321ADF" w:rsidRPr="007C39BC" w:rsidTr="00321ADF">
        <w:tc>
          <w:tcPr>
            <w:tcW w:w="0" w:type="auto"/>
            <w:vMerge/>
            <w:tcBorders>
              <w:top w:val="single" w:sz="4" w:space="0" w:color="auto"/>
              <w:left w:val="single" w:sz="4" w:space="0" w:color="auto"/>
              <w:bottom w:val="single" w:sz="4" w:space="0" w:color="auto"/>
              <w:right w:val="single" w:sz="4" w:space="0" w:color="auto"/>
            </w:tcBorders>
            <w:vAlign w:val="center"/>
          </w:tcPr>
          <w:p w:rsidR="00321ADF" w:rsidRPr="007C39BC" w:rsidRDefault="00321ADF" w:rsidP="00321ADF">
            <w:pPr>
              <w:rPr>
                <w:rFonts w:ascii="Times New Roman" w:eastAsia="Times New Roman" w:hAnsi="Times New Roman" w:cs="Times New Roman"/>
                <w:b/>
                <w:iCs/>
                <w:sz w:val="24"/>
                <w:szCs w:val="24"/>
              </w:rPr>
            </w:pPr>
          </w:p>
        </w:tc>
        <w:tc>
          <w:tcPr>
            <w:tcW w:w="6369"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b/>
                <w:iCs/>
                <w:sz w:val="24"/>
                <w:szCs w:val="24"/>
              </w:rPr>
            </w:pPr>
            <w:r w:rsidRPr="007C39BC">
              <w:rPr>
                <w:rFonts w:ascii="Times New Roman" w:eastAsia="SimSun" w:hAnsi="Times New Roman" w:cs="Times New Roman"/>
                <w:iCs/>
                <w:sz w:val="24"/>
                <w:szCs w:val="24"/>
                <w:lang w:eastAsia="ar-SA"/>
              </w:rPr>
              <w:t>Знаки препинания в сложном предложении с разными видами связи.</w:t>
            </w:r>
          </w:p>
        </w:tc>
        <w:tc>
          <w:tcPr>
            <w:tcW w:w="2410" w:type="dxa"/>
            <w:tcBorders>
              <w:top w:val="single" w:sz="4" w:space="0" w:color="auto"/>
              <w:left w:val="single" w:sz="4" w:space="0" w:color="auto"/>
              <w:bottom w:val="single" w:sz="4" w:space="0" w:color="auto"/>
              <w:right w:val="single" w:sz="4" w:space="0" w:color="auto"/>
            </w:tcBorders>
          </w:tcPr>
          <w:p w:rsidR="00321ADF" w:rsidRPr="007C39BC" w:rsidRDefault="00321ADF" w:rsidP="00321ADF">
            <w:pPr>
              <w:rPr>
                <w:rFonts w:ascii="Times New Roman" w:eastAsia="Times New Roman" w:hAnsi="Times New Roman" w:cs="Times New Roman"/>
                <w:iCs/>
                <w:sz w:val="24"/>
                <w:szCs w:val="24"/>
              </w:rPr>
            </w:pPr>
            <w:r w:rsidRPr="007C39BC">
              <w:rPr>
                <w:rFonts w:ascii="Times New Roman" w:eastAsia="SimSun" w:hAnsi="Times New Roman" w:cs="Times New Roman"/>
                <w:iCs/>
                <w:sz w:val="24"/>
                <w:szCs w:val="24"/>
              </w:rPr>
              <w:t>Сообщение</w:t>
            </w:r>
          </w:p>
        </w:tc>
      </w:tr>
    </w:tbl>
    <w:p w:rsidR="00321ADF" w:rsidRDefault="00321ADF" w:rsidP="00321ADF">
      <w:pPr>
        <w:pStyle w:val="1f0"/>
        <w:rPr>
          <w:rFonts w:ascii="Times New Roman" w:hAnsi="Times New Roman"/>
        </w:rPr>
      </w:pPr>
    </w:p>
    <w:p w:rsidR="00321ADF" w:rsidRPr="00DF068E" w:rsidRDefault="00321ADF" w:rsidP="00321ADF">
      <w:pPr>
        <w:pStyle w:val="1f0"/>
        <w:rPr>
          <w:rFonts w:ascii="Times New Roman" w:hAnsi="Times New Roman"/>
        </w:rPr>
      </w:pPr>
      <w:r w:rsidRPr="00E11160">
        <w:rPr>
          <w:rFonts w:ascii="Times New Roman" w:hAnsi="Times New Roman"/>
        </w:rPr>
        <w:t xml:space="preserve">3. </w:t>
      </w:r>
      <w:r w:rsidRPr="008D2724">
        <w:rPr>
          <w:rFonts w:ascii="Times New Roman" w:hAnsi="Times New Roman"/>
        </w:rPr>
        <w:t xml:space="preserve">Условия реализации </w:t>
      </w:r>
      <w:bookmarkEnd w:id="35"/>
      <w:r>
        <w:rPr>
          <w:rFonts w:ascii="Times New Roman" w:hAnsi="Times New Roman"/>
        </w:rPr>
        <w:t>ДИСЦИПЛИНЫ</w:t>
      </w:r>
      <w:bookmarkEnd w:id="36"/>
      <w:bookmarkEnd w:id="37"/>
    </w:p>
    <w:p w:rsidR="00321ADF" w:rsidRPr="00E11160" w:rsidRDefault="00321ADF" w:rsidP="00321ADF">
      <w:pPr>
        <w:pStyle w:val="114"/>
        <w:rPr>
          <w:rFonts w:ascii="Times New Roman" w:hAnsi="Times New Roman"/>
        </w:rPr>
      </w:pPr>
      <w:bookmarkStart w:id="38" w:name="_Toc152334672"/>
      <w:bookmarkStart w:id="39" w:name="_Toc156294575"/>
      <w:bookmarkStart w:id="40" w:name="_Toc156825297"/>
      <w:r w:rsidRPr="00E11160">
        <w:rPr>
          <w:rFonts w:ascii="Times New Roman" w:hAnsi="Times New Roman"/>
        </w:rPr>
        <w:t>3.1. Материально-техническое обеспечение</w:t>
      </w:r>
      <w:bookmarkEnd w:id="38"/>
      <w:bookmarkEnd w:id="39"/>
      <w:bookmarkEnd w:id="40"/>
    </w:p>
    <w:p w:rsidR="00321ADF" w:rsidRPr="00FA680C" w:rsidRDefault="00321ADF" w:rsidP="00321ADF">
      <w:pPr>
        <w:suppressAutoHyphens/>
        <w:ind w:firstLine="709"/>
        <w:jc w:val="both"/>
        <w:rPr>
          <w:rFonts w:ascii="Times New Roman" w:hAnsi="Times New Roman" w:cs="Times New Roman"/>
          <w:bCs/>
          <w:sz w:val="24"/>
          <w:szCs w:val="24"/>
        </w:rPr>
      </w:pPr>
      <w:r w:rsidRPr="00FA680C">
        <w:rPr>
          <w:rFonts w:ascii="Times New Roman" w:hAnsi="Times New Roman" w:cs="Times New Roman"/>
          <w:bCs/>
          <w:sz w:val="24"/>
          <w:szCs w:val="24"/>
        </w:rPr>
        <w:t>Кабине</w:t>
      </w:r>
      <w:proofErr w:type="gramStart"/>
      <w:r w:rsidRPr="00FA680C">
        <w:rPr>
          <w:rFonts w:ascii="Times New Roman" w:hAnsi="Times New Roman" w:cs="Times New Roman"/>
          <w:bCs/>
          <w:sz w:val="24"/>
          <w:szCs w:val="24"/>
        </w:rPr>
        <w:t>т(</w:t>
      </w:r>
      <w:proofErr w:type="gramEnd"/>
      <w:r w:rsidRPr="00FA680C">
        <w:rPr>
          <w:rFonts w:ascii="Times New Roman" w:hAnsi="Times New Roman" w:cs="Times New Roman"/>
          <w:bCs/>
          <w:sz w:val="24"/>
          <w:szCs w:val="24"/>
        </w:rPr>
        <w:t>ы)</w:t>
      </w:r>
      <w:r w:rsidRPr="00FA680C">
        <w:rPr>
          <w:rFonts w:ascii="Times New Roman" w:hAnsi="Times New Roman" w:cs="Times New Roman"/>
          <w:bCs/>
          <w:i/>
          <w:sz w:val="24"/>
          <w:szCs w:val="24"/>
        </w:rPr>
        <w:t xml:space="preserve"> </w:t>
      </w:r>
      <w:r w:rsidR="002016B8" w:rsidRPr="002016B8">
        <w:rPr>
          <w:rFonts w:ascii="Times New Roman" w:hAnsi="Times New Roman" w:cs="Times New Roman"/>
          <w:sz w:val="24"/>
          <w:szCs w:val="24"/>
          <w:u w:val="single"/>
        </w:rPr>
        <w:t>Общеобразовательных дисциплин</w:t>
      </w:r>
      <w:r w:rsidR="002016B8">
        <w:rPr>
          <w:rFonts w:ascii="Times New Roman" w:hAnsi="Times New Roman" w:cs="Times New Roman"/>
          <w:sz w:val="24"/>
          <w:szCs w:val="24"/>
          <w:u w:val="single"/>
        </w:rPr>
        <w:t>,</w:t>
      </w:r>
      <w:r w:rsidR="002016B8" w:rsidRPr="00CB3476">
        <w:rPr>
          <w:rFonts w:ascii="Times New Roman" w:hAnsi="Times New Roman" w:cs="Times New Roman"/>
          <w:sz w:val="24"/>
          <w:szCs w:val="24"/>
          <w:u w:val="single"/>
        </w:rPr>
        <w:t xml:space="preserve"> </w:t>
      </w:r>
      <w:r w:rsidRPr="00CB3476">
        <w:rPr>
          <w:rFonts w:ascii="Times New Roman" w:hAnsi="Times New Roman" w:cs="Times New Roman"/>
          <w:sz w:val="24"/>
          <w:szCs w:val="24"/>
          <w:u w:val="single"/>
        </w:rPr>
        <w:t>Русский язык и литература</w:t>
      </w:r>
      <w:r w:rsidRPr="00FA680C">
        <w:rPr>
          <w:rFonts w:ascii="Times New Roman" w:hAnsi="Times New Roman" w:cs="Times New Roman"/>
          <w:bCs/>
          <w:i/>
          <w:sz w:val="24"/>
          <w:szCs w:val="24"/>
        </w:rPr>
        <w:t xml:space="preserve">, </w:t>
      </w:r>
      <w:r w:rsidRPr="00FA680C">
        <w:rPr>
          <w:rFonts w:ascii="Times New Roman" w:hAnsi="Times New Roman" w:cs="Times New Roman"/>
          <w:bCs/>
          <w:sz w:val="24"/>
          <w:szCs w:val="24"/>
        </w:rPr>
        <w:t xml:space="preserve">оснащенный(е) </w:t>
      </w:r>
      <w:r w:rsidRPr="00FA680C">
        <w:rPr>
          <w:rFonts w:ascii="Times New Roman" w:hAnsi="Times New Roman" w:cs="Times New Roman"/>
          <w:bCs/>
          <w:iCs/>
          <w:sz w:val="24"/>
          <w:szCs w:val="24"/>
        </w:rPr>
        <w:t xml:space="preserve">в соответствии с приложением 3 </w:t>
      </w:r>
      <w:r>
        <w:rPr>
          <w:rFonts w:ascii="Times New Roman" w:hAnsi="Times New Roman" w:cs="Times New Roman"/>
          <w:bCs/>
          <w:iCs/>
          <w:sz w:val="24"/>
          <w:szCs w:val="24"/>
        </w:rPr>
        <w:t>ОПОП-П</w:t>
      </w:r>
      <w:r w:rsidRPr="00FA680C">
        <w:rPr>
          <w:rFonts w:ascii="Times New Roman" w:hAnsi="Times New Roman" w:cs="Times New Roman"/>
          <w:bCs/>
          <w:sz w:val="24"/>
          <w:szCs w:val="24"/>
        </w:rPr>
        <w:t xml:space="preserve">. </w:t>
      </w:r>
    </w:p>
    <w:p w:rsidR="00321ADF" w:rsidRPr="00E11160" w:rsidRDefault="00321ADF" w:rsidP="00321ADF">
      <w:pPr>
        <w:pStyle w:val="114"/>
        <w:rPr>
          <w:rFonts w:ascii="Times New Roman" w:eastAsia="Times New Roman" w:hAnsi="Times New Roman"/>
        </w:rPr>
      </w:pPr>
      <w:bookmarkStart w:id="41" w:name="_Toc152334673"/>
      <w:bookmarkStart w:id="42" w:name="_Toc156294576"/>
      <w:bookmarkStart w:id="43" w:name="_Toc156825298"/>
      <w:r w:rsidRPr="00E11160">
        <w:rPr>
          <w:rFonts w:ascii="Times New Roman" w:hAnsi="Times New Roman"/>
        </w:rPr>
        <w:t>3.2. Учебно-методическое обеспечение</w:t>
      </w:r>
      <w:bookmarkEnd w:id="41"/>
      <w:bookmarkEnd w:id="42"/>
      <w:bookmarkEnd w:id="43"/>
    </w:p>
    <w:p w:rsidR="00321ADF" w:rsidRPr="00C45946" w:rsidRDefault="002016B8" w:rsidP="00321ADF">
      <w:pPr>
        <w:ind w:firstLine="709"/>
        <w:jc w:val="both"/>
        <w:rPr>
          <w:rFonts w:ascii="Times New Roman" w:eastAsia="Times New Roman" w:hAnsi="Times New Roman" w:cs="Times New Roman"/>
          <w:sz w:val="24"/>
          <w:szCs w:val="24"/>
        </w:rPr>
      </w:pPr>
      <w:bookmarkStart w:id="44" w:name="_Hlk156820957"/>
      <w:r w:rsidRPr="004F3587">
        <w:rPr>
          <w:rFonts w:ascii="Times New Roman" w:hAnsi="Times New Roman"/>
          <w:bCs/>
          <w:sz w:val="24"/>
          <w:szCs w:val="24"/>
        </w:rPr>
        <w:lastRenderedPageBreak/>
        <w:t xml:space="preserve">Для реализации программы библиотечный фонд </w:t>
      </w:r>
      <w:r>
        <w:rPr>
          <w:rFonts w:ascii="Times New Roman" w:hAnsi="Times New Roman"/>
          <w:bCs/>
          <w:sz w:val="24"/>
          <w:szCs w:val="24"/>
        </w:rPr>
        <w:t>КГА ПОУ ГАСКК МЦК</w:t>
      </w:r>
      <w:r w:rsidRPr="004F3587">
        <w:rPr>
          <w:rFonts w:ascii="Times New Roman" w:hAnsi="Times New Roman"/>
          <w:bCs/>
          <w:sz w:val="24"/>
          <w:szCs w:val="24"/>
        </w:rPr>
        <w:t xml:space="preserve"> име</w:t>
      </w:r>
      <w:r>
        <w:rPr>
          <w:rFonts w:ascii="Times New Roman" w:hAnsi="Times New Roman"/>
          <w:bCs/>
          <w:sz w:val="24"/>
          <w:szCs w:val="24"/>
        </w:rPr>
        <w:t>е</w:t>
      </w:r>
      <w:r w:rsidRPr="004F3587">
        <w:rPr>
          <w:rFonts w:ascii="Times New Roman" w:hAnsi="Times New Roman"/>
          <w:bCs/>
          <w:sz w:val="24"/>
          <w:szCs w:val="24"/>
        </w:rPr>
        <w:t>т п</w:t>
      </w:r>
      <w:r w:rsidRPr="004F3587">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roofErr w:type="gramStart"/>
      <w:r w:rsidRPr="004F3587">
        <w:rPr>
          <w:rFonts w:ascii="Times New Roman" w:hAnsi="Times New Roman"/>
          <w:sz w:val="24"/>
          <w:szCs w:val="24"/>
        </w:rPr>
        <w:t>.</w:t>
      </w:r>
      <w:r w:rsidR="00321ADF" w:rsidRPr="00C45946">
        <w:rPr>
          <w:rFonts w:ascii="Times New Roman" w:eastAsia="Times New Roman" w:hAnsi="Times New Roman" w:cs="Times New Roman"/>
          <w:bCs/>
          <w:sz w:val="24"/>
          <w:szCs w:val="24"/>
        </w:rPr>
        <w:t>.</w:t>
      </w:r>
      <w:proofErr w:type="gramEnd"/>
    </w:p>
    <w:p w:rsidR="00321ADF" w:rsidRDefault="00321ADF" w:rsidP="00321ADF">
      <w:pPr>
        <w:pStyle w:val="a4"/>
        <w:spacing w:line="276" w:lineRule="auto"/>
        <w:ind w:left="0" w:firstLine="709"/>
        <w:rPr>
          <w:rFonts w:ascii="Times New Roman" w:hAnsi="Times New Roman" w:cs="Times New Roman"/>
          <w:b/>
          <w:sz w:val="24"/>
          <w:szCs w:val="24"/>
        </w:rPr>
      </w:pPr>
    </w:p>
    <w:p w:rsidR="00321ADF" w:rsidRPr="00E11160" w:rsidRDefault="00321ADF" w:rsidP="00321ADF">
      <w:pPr>
        <w:pStyle w:val="a4"/>
        <w:spacing w:line="276" w:lineRule="auto"/>
        <w:ind w:left="0" w:firstLine="709"/>
        <w:rPr>
          <w:rFonts w:ascii="Times New Roman" w:hAnsi="Times New Roman" w:cs="Times New Roman"/>
          <w:b/>
          <w:sz w:val="24"/>
          <w:szCs w:val="24"/>
        </w:rPr>
      </w:pPr>
      <w:r w:rsidRPr="00E11160">
        <w:rPr>
          <w:rFonts w:ascii="Times New Roman" w:hAnsi="Times New Roman" w:cs="Times New Roman"/>
          <w:b/>
          <w:sz w:val="24"/>
          <w:szCs w:val="24"/>
        </w:rPr>
        <w:t xml:space="preserve">3.2.1. Основные печатные и/или </w:t>
      </w:r>
      <w:r>
        <w:rPr>
          <w:rFonts w:ascii="Times New Roman" w:hAnsi="Times New Roman" w:cs="Times New Roman"/>
          <w:b/>
          <w:sz w:val="24"/>
          <w:szCs w:val="24"/>
        </w:rPr>
        <w:t xml:space="preserve">электронные </w:t>
      </w:r>
      <w:r w:rsidRPr="00E11160">
        <w:rPr>
          <w:rFonts w:ascii="Times New Roman" w:hAnsi="Times New Roman" w:cs="Times New Roman"/>
          <w:b/>
          <w:sz w:val="24"/>
          <w:szCs w:val="24"/>
        </w:rPr>
        <w:t>издания</w:t>
      </w:r>
    </w:p>
    <w:bookmarkEnd w:id="44"/>
    <w:p w:rsidR="00321ADF" w:rsidRPr="00C45946" w:rsidRDefault="00321ADF" w:rsidP="00E94E93">
      <w:pPr>
        <w:pStyle w:val="a4"/>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rFonts w:ascii="Times New Roman" w:eastAsia="Calibri" w:hAnsi="Times New Roman" w:cs="Times New Roman"/>
          <w:bCs/>
        </w:rPr>
      </w:pPr>
      <w:r w:rsidRPr="00C45946">
        <w:rPr>
          <w:rFonts w:ascii="Times New Roman" w:eastAsia="Calibri" w:hAnsi="Times New Roman" w:cs="Times New Roman"/>
          <w:bCs/>
        </w:rPr>
        <w:t xml:space="preserve">Антонова Е.С., </w:t>
      </w:r>
      <w:proofErr w:type="spellStart"/>
      <w:r w:rsidRPr="00C45946">
        <w:rPr>
          <w:rFonts w:ascii="Times New Roman" w:eastAsia="Calibri" w:hAnsi="Times New Roman" w:cs="Times New Roman"/>
          <w:bCs/>
        </w:rPr>
        <w:t>Воителева</w:t>
      </w:r>
      <w:proofErr w:type="spellEnd"/>
      <w:r w:rsidRPr="00C45946">
        <w:rPr>
          <w:rFonts w:ascii="Times New Roman" w:eastAsia="Calibri" w:hAnsi="Times New Roman" w:cs="Times New Roman"/>
          <w:bCs/>
        </w:rPr>
        <w:t xml:space="preserve"> Т.М. Русский язык: учебник для учреждений сред</w:t>
      </w:r>
      <w:proofErr w:type="gramStart"/>
      <w:r w:rsidRPr="00C45946">
        <w:rPr>
          <w:rFonts w:ascii="Times New Roman" w:eastAsia="Calibri" w:hAnsi="Times New Roman" w:cs="Times New Roman"/>
          <w:bCs/>
        </w:rPr>
        <w:t>.</w:t>
      </w:r>
      <w:proofErr w:type="gramEnd"/>
      <w:r w:rsidRPr="00C45946">
        <w:rPr>
          <w:rFonts w:ascii="Times New Roman" w:eastAsia="Calibri" w:hAnsi="Times New Roman" w:cs="Times New Roman"/>
          <w:bCs/>
        </w:rPr>
        <w:t xml:space="preserve"> </w:t>
      </w:r>
      <w:proofErr w:type="gramStart"/>
      <w:r w:rsidRPr="00C45946">
        <w:rPr>
          <w:rFonts w:ascii="Times New Roman" w:eastAsia="Calibri" w:hAnsi="Times New Roman" w:cs="Times New Roman"/>
          <w:bCs/>
        </w:rPr>
        <w:t>п</w:t>
      </w:r>
      <w:proofErr w:type="gramEnd"/>
      <w:r w:rsidRPr="00C45946">
        <w:rPr>
          <w:rFonts w:ascii="Times New Roman" w:eastAsia="Calibri" w:hAnsi="Times New Roman" w:cs="Times New Roman"/>
          <w:bCs/>
        </w:rPr>
        <w:t>роф. образования. – М., 2015.</w:t>
      </w:r>
    </w:p>
    <w:p w:rsidR="00321ADF" w:rsidRPr="00C45946" w:rsidRDefault="00321ADF" w:rsidP="00E94E93">
      <w:pPr>
        <w:pStyle w:val="a4"/>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rFonts w:ascii="Times New Roman" w:eastAsia="Calibri" w:hAnsi="Times New Roman" w:cs="Times New Roman"/>
          <w:bCs/>
        </w:rPr>
      </w:pPr>
      <w:proofErr w:type="spellStart"/>
      <w:r w:rsidRPr="00C45946">
        <w:rPr>
          <w:rFonts w:ascii="Times New Roman" w:eastAsia="Calibri" w:hAnsi="Times New Roman" w:cs="Times New Roman"/>
          <w:bCs/>
        </w:rPr>
        <w:t>Воителева</w:t>
      </w:r>
      <w:proofErr w:type="spellEnd"/>
      <w:r w:rsidRPr="00C45946">
        <w:rPr>
          <w:rFonts w:ascii="Times New Roman" w:eastAsia="Calibri" w:hAnsi="Times New Roman" w:cs="Times New Roman"/>
          <w:bCs/>
        </w:rPr>
        <w:t xml:space="preserve"> Т.М. Русский язык и литература. Русский язык (базовый уровень): учебник для 10 класса общеобразовательной школы. – М., 2015.</w:t>
      </w:r>
    </w:p>
    <w:p w:rsidR="00321ADF" w:rsidRPr="00C45946" w:rsidRDefault="00321ADF" w:rsidP="00E94E93">
      <w:pPr>
        <w:pStyle w:val="a4"/>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rFonts w:ascii="Times New Roman" w:eastAsia="Calibri" w:hAnsi="Times New Roman" w:cs="Times New Roman"/>
          <w:bCs/>
        </w:rPr>
      </w:pPr>
      <w:proofErr w:type="spellStart"/>
      <w:r w:rsidRPr="00C45946">
        <w:rPr>
          <w:rFonts w:ascii="Times New Roman" w:eastAsia="Calibri" w:hAnsi="Times New Roman" w:cs="Times New Roman"/>
          <w:bCs/>
        </w:rPr>
        <w:t>Воителева</w:t>
      </w:r>
      <w:proofErr w:type="spellEnd"/>
      <w:r w:rsidRPr="00C45946">
        <w:rPr>
          <w:rFonts w:ascii="Times New Roman" w:eastAsia="Calibri" w:hAnsi="Times New Roman" w:cs="Times New Roman"/>
          <w:bCs/>
        </w:rPr>
        <w:t xml:space="preserve"> Т.М. Русский язык и литература. Русский язык (базовый уровень): учебник для 11 класса общеобразовательной школы. – М., 2015.</w:t>
      </w:r>
    </w:p>
    <w:p w:rsidR="00321ADF" w:rsidRPr="00C45946" w:rsidRDefault="00321ADF" w:rsidP="00E94E93">
      <w:pPr>
        <w:pStyle w:val="a4"/>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rFonts w:ascii="Times New Roman" w:eastAsia="Calibri" w:hAnsi="Times New Roman" w:cs="Times New Roman"/>
          <w:bCs/>
        </w:rPr>
      </w:pPr>
      <w:proofErr w:type="spellStart"/>
      <w:r w:rsidRPr="00C45946">
        <w:rPr>
          <w:rFonts w:ascii="Times New Roman" w:eastAsia="Calibri" w:hAnsi="Times New Roman" w:cs="Times New Roman"/>
          <w:bCs/>
        </w:rPr>
        <w:t>Воителева</w:t>
      </w:r>
      <w:proofErr w:type="spellEnd"/>
      <w:r w:rsidRPr="00C45946">
        <w:rPr>
          <w:rFonts w:ascii="Times New Roman" w:eastAsia="Calibri" w:hAnsi="Times New Roman" w:cs="Times New Roman"/>
          <w:bCs/>
        </w:rPr>
        <w:t xml:space="preserve"> Т.М. Русский язык: сб. упражнений: учеб. Пособие сред</w:t>
      </w:r>
      <w:proofErr w:type="gramStart"/>
      <w:r w:rsidRPr="00C45946">
        <w:rPr>
          <w:rFonts w:ascii="Times New Roman" w:eastAsia="Calibri" w:hAnsi="Times New Roman" w:cs="Times New Roman"/>
          <w:bCs/>
        </w:rPr>
        <w:t>.</w:t>
      </w:r>
      <w:proofErr w:type="gramEnd"/>
      <w:r w:rsidRPr="00C45946">
        <w:rPr>
          <w:rFonts w:ascii="Times New Roman" w:eastAsia="Calibri" w:hAnsi="Times New Roman" w:cs="Times New Roman"/>
          <w:bCs/>
        </w:rPr>
        <w:t xml:space="preserve"> </w:t>
      </w:r>
      <w:proofErr w:type="gramStart"/>
      <w:r w:rsidRPr="00C45946">
        <w:rPr>
          <w:rFonts w:ascii="Times New Roman" w:eastAsia="Calibri" w:hAnsi="Times New Roman" w:cs="Times New Roman"/>
          <w:bCs/>
        </w:rPr>
        <w:t>п</w:t>
      </w:r>
      <w:proofErr w:type="gramEnd"/>
      <w:r w:rsidRPr="00C45946">
        <w:rPr>
          <w:rFonts w:ascii="Times New Roman" w:eastAsia="Calibri" w:hAnsi="Times New Roman" w:cs="Times New Roman"/>
          <w:bCs/>
        </w:rPr>
        <w:t>роф. образования. – М. 2015г.</w:t>
      </w:r>
    </w:p>
    <w:p w:rsidR="00321ADF" w:rsidRPr="00C45946" w:rsidRDefault="00321ADF" w:rsidP="00E94E93">
      <w:pPr>
        <w:pStyle w:val="a4"/>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rFonts w:ascii="Times New Roman" w:eastAsia="Calibri" w:hAnsi="Times New Roman" w:cs="Times New Roman"/>
          <w:bCs/>
        </w:rPr>
      </w:pPr>
      <w:r w:rsidRPr="00C45946">
        <w:rPr>
          <w:rFonts w:ascii="Times New Roman" w:eastAsia="Calibri" w:hAnsi="Times New Roman" w:cs="Times New Roman"/>
          <w:bCs/>
        </w:rPr>
        <w:t xml:space="preserve">Антонова Е.С., </w:t>
      </w:r>
      <w:proofErr w:type="spellStart"/>
      <w:r w:rsidRPr="00C45946">
        <w:rPr>
          <w:rFonts w:ascii="Times New Roman" w:eastAsia="Calibri" w:hAnsi="Times New Roman" w:cs="Times New Roman"/>
          <w:bCs/>
        </w:rPr>
        <w:t>Воителева</w:t>
      </w:r>
      <w:proofErr w:type="spellEnd"/>
      <w:r w:rsidRPr="00C45946">
        <w:rPr>
          <w:rFonts w:ascii="Times New Roman" w:eastAsia="Calibri" w:hAnsi="Times New Roman" w:cs="Times New Roman"/>
          <w:bCs/>
        </w:rPr>
        <w:t xml:space="preserve"> Т.М. Русский язык: пособие для подготовки к ЕГЭ: учеб пособие сред</w:t>
      </w:r>
      <w:proofErr w:type="gramStart"/>
      <w:r w:rsidRPr="00C45946">
        <w:rPr>
          <w:rFonts w:ascii="Times New Roman" w:eastAsia="Calibri" w:hAnsi="Times New Roman" w:cs="Times New Roman"/>
          <w:bCs/>
        </w:rPr>
        <w:t>.</w:t>
      </w:r>
      <w:proofErr w:type="gramEnd"/>
      <w:r w:rsidRPr="00C45946">
        <w:rPr>
          <w:rFonts w:ascii="Times New Roman" w:eastAsia="Calibri" w:hAnsi="Times New Roman" w:cs="Times New Roman"/>
          <w:bCs/>
        </w:rPr>
        <w:t xml:space="preserve"> </w:t>
      </w:r>
      <w:proofErr w:type="gramStart"/>
      <w:r w:rsidRPr="00C45946">
        <w:rPr>
          <w:rFonts w:ascii="Times New Roman" w:eastAsia="Calibri" w:hAnsi="Times New Roman" w:cs="Times New Roman"/>
          <w:bCs/>
        </w:rPr>
        <w:t>п</w:t>
      </w:r>
      <w:proofErr w:type="gramEnd"/>
      <w:r w:rsidRPr="00C45946">
        <w:rPr>
          <w:rFonts w:ascii="Times New Roman" w:eastAsia="Calibri" w:hAnsi="Times New Roman" w:cs="Times New Roman"/>
          <w:bCs/>
        </w:rPr>
        <w:t>роф. образования. – М., 2015.</w:t>
      </w:r>
    </w:p>
    <w:p w:rsidR="00321ADF" w:rsidRPr="002016B8" w:rsidRDefault="00321ADF" w:rsidP="00321ADF">
      <w:pPr>
        <w:suppressAutoHyphens/>
        <w:spacing w:line="276" w:lineRule="auto"/>
        <w:ind w:firstLine="709"/>
        <w:contextualSpacing/>
        <w:rPr>
          <w:rFonts w:ascii="Times New Roman" w:hAnsi="Times New Roman" w:cs="Times New Roman"/>
          <w:bCs/>
          <w:i/>
          <w:iCs/>
          <w:sz w:val="24"/>
          <w:szCs w:val="24"/>
        </w:rPr>
      </w:pPr>
      <w:r w:rsidRPr="002016B8">
        <w:rPr>
          <w:rFonts w:ascii="Times New Roman" w:hAnsi="Times New Roman" w:cs="Times New Roman"/>
          <w:b/>
          <w:bCs/>
          <w:i/>
          <w:iCs/>
          <w:sz w:val="24"/>
          <w:szCs w:val="24"/>
        </w:rPr>
        <w:t xml:space="preserve">3.2.2. Дополнительные источники </w:t>
      </w:r>
    </w:p>
    <w:p w:rsidR="00321ADF" w:rsidRPr="00C45946" w:rsidRDefault="00321ADF" w:rsidP="00E94E93">
      <w:pPr>
        <w:pStyle w:val="a4"/>
        <w:numPr>
          <w:ilvl w:val="0"/>
          <w:numId w:val="18"/>
        </w:numPr>
        <w:tabs>
          <w:tab w:val="left" w:pos="916"/>
          <w:tab w:val="left" w:pos="8850"/>
        </w:tabs>
        <w:ind w:left="0" w:firstLine="426"/>
        <w:jc w:val="both"/>
        <w:rPr>
          <w:rFonts w:ascii="Times New Roman" w:hAnsi="Times New Roman" w:cs="Times New Roman"/>
          <w:b/>
          <w:bCs/>
        </w:rPr>
      </w:pPr>
      <w:bookmarkStart w:id="45" w:name="_Toc152334674"/>
      <w:bookmarkStart w:id="46" w:name="_Toc156294577"/>
      <w:bookmarkStart w:id="47" w:name="_Toc156825299"/>
      <w:r w:rsidRPr="00C45946">
        <w:rPr>
          <w:rFonts w:ascii="Times New Roman" w:hAnsi="Times New Roman" w:cs="Times New Roman"/>
        </w:rPr>
        <w:t xml:space="preserve">Единая коллекция цифровых образовательных ресурсов. - URL: </w:t>
      </w:r>
      <w:hyperlink r:id="rId13">
        <w:r w:rsidRPr="00C45946">
          <w:rPr>
            <w:rFonts w:ascii="Times New Roman" w:hAnsi="Times New Roman" w:cs="Times New Roman"/>
            <w:color w:val="0000FF"/>
            <w:u w:val="single" w:color="0000FF"/>
          </w:rPr>
          <w:t>http://school-collection.edu.ru/</w:t>
        </w:r>
        <w:r w:rsidRPr="00C45946">
          <w:rPr>
            <w:rFonts w:ascii="Times New Roman" w:hAnsi="Times New Roman" w:cs="Times New Roman"/>
            <w:color w:val="0000FF"/>
          </w:rPr>
          <w:t xml:space="preserve"> </w:t>
        </w:r>
      </w:hyperlink>
      <w:r w:rsidRPr="00C45946">
        <w:rPr>
          <w:rFonts w:ascii="Times New Roman" w:hAnsi="Times New Roman" w:cs="Times New Roman"/>
        </w:rPr>
        <w:t>(дата обращения: 08.07.2021). – Текст: электронный.</w:t>
      </w:r>
    </w:p>
    <w:p w:rsidR="00321ADF" w:rsidRPr="00C45946" w:rsidRDefault="00321ADF" w:rsidP="00E94E93">
      <w:pPr>
        <w:pStyle w:val="a4"/>
        <w:widowControl w:val="0"/>
        <w:numPr>
          <w:ilvl w:val="0"/>
          <w:numId w:val="18"/>
        </w:numPr>
        <w:tabs>
          <w:tab w:val="left" w:pos="916"/>
          <w:tab w:val="left" w:pos="1321"/>
        </w:tabs>
        <w:autoSpaceDE w:val="0"/>
        <w:autoSpaceDN w:val="0"/>
        <w:ind w:left="0" w:firstLine="426"/>
        <w:jc w:val="both"/>
        <w:rPr>
          <w:rFonts w:ascii="Times New Roman" w:hAnsi="Times New Roman" w:cs="Times New Roman"/>
        </w:rPr>
      </w:pPr>
      <w:r w:rsidRPr="00C45946">
        <w:rPr>
          <w:rFonts w:ascii="Times New Roman" w:hAnsi="Times New Roman" w:cs="Times New Roman"/>
        </w:rPr>
        <w:t xml:space="preserve">Информационная система «Единое окно доступа к образовательным ресурсам». - URL: </w:t>
      </w:r>
      <w:hyperlink r:id="rId14">
        <w:r w:rsidRPr="00C45946">
          <w:rPr>
            <w:rFonts w:ascii="Times New Roman" w:hAnsi="Times New Roman" w:cs="Times New Roman"/>
            <w:color w:val="0000FF"/>
            <w:u w:val="single" w:color="0000FF"/>
          </w:rPr>
          <w:t>http://window.edu.ru/</w:t>
        </w:r>
      </w:hyperlink>
      <w:r w:rsidRPr="00C45946">
        <w:rPr>
          <w:rFonts w:ascii="Times New Roman" w:hAnsi="Times New Roman" w:cs="Times New Roman"/>
          <w:color w:val="0000FF"/>
        </w:rPr>
        <w:t xml:space="preserve"> </w:t>
      </w:r>
      <w:r w:rsidRPr="00C45946">
        <w:rPr>
          <w:rFonts w:ascii="Times New Roman" w:hAnsi="Times New Roman" w:cs="Times New Roman"/>
        </w:rPr>
        <w:t xml:space="preserve">(дата обращения: 02.07.2021). – Текст: </w:t>
      </w:r>
      <w:r w:rsidRPr="00C45946">
        <w:rPr>
          <w:rFonts w:ascii="Times New Roman" w:hAnsi="Times New Roman" w:cs="Times New Roman"/>
          <w:spacing w:val="-2"/>
        </w:rPr>
        <w:t>электронный.</w:t>
      </w:r>
    </w:p>
    <w:p w:rsidR="00321ADF" w:rsidRPr="00C45946" w:rsidRDefault="006459F1" w:rsidP="00E94E93">
      <w:pPr>
        <w:pStyle w:val="a4"/>
        <w:widowControl w:val="0"/>
        <w:numPr>
          <w:ilvl w:val="0"/>
          <w:numId w:val="18"/>
        </w:numPr>
        <w:tabs>
          <w:tab w:val="left" w:pos="916"/>
          <w:tab w:val="left" w:pos="1251"/>
        </w:tabs>
        <w:autoSpaceDE w:val="0"/>
        <w:autoSpaceDN w:val="0"/>
        <w:ind w:left="0" w:firstLine="426"/>
        <w:jc w:val="both"/>
        <w:rPr>
          <w:rFonts w:ascii="Times New Roman" w:hAnsi="Times New Roman" w:cs="Times New Roman"/>
        </w:rPr>
      </w:pPr>
      <w:r>
        <w:rPr>
          <w:rFonts w:ascii="Times New Roman" w:hAnsi="Times New Roman" w:cs="Times New Roman"/>
          <w:noProof/>
        </w:rPr>
        <w:pict>
          <v:rect id="Прямоугольник 1" o:spid="_x0000_s1026" style="position:absolute;left:0;text-align:left;margin-left:369.3pt;margin-top:14.55pt;width:3.5pt;height:.7pt;z-index:2516602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vLGmAIAAAgFAAAOAAAAZHJzL2Uyb0RvYy54bWysVM2O0zAQviPxDpbv3SSVu9tETVf7QxHS&#10;AistPIDrOI2FYwfbbbogJCSuSDwCD8EF8bPPkL4RY2dbunBZIXJwPJ4ffzPfjCfH61qiFTdWaJXj&#10;5CDGiCumC6EWOX75YjYYY2QdVQWVWvEcX3OLj6cPH0zaJuNDXWlZcIMgiLJZ2+S4cq7JosiyitfU&#10;HuiGK1CW2tTUgWgWUWFoC9FrGQ3j+DBqtSkaoxm3Fk7PeyWehvhlyZl7XpaWOyRzDNhcWE1Y536N&#10;phOaLQxtKsFuYdB/QFFToeDSXahz6ihaGvFXqFowo60u3QHTdaTLUjAecoBskviPbK4q2vCQCxTH&#10;Nrsy2f8Xlj1bXRokCuAOI0VroKj7vHm/+dT96G42H7ov3U33ffOx+9l97b6hxNerbWwGblfNpfEZ&#10;2+ZCs1cWKX1WUbXgJ8botuK0AJTBPrrj4AULrmjePtUFXEeXTofSrUtT+4BQFLQODF3vGOJrhxgc&#10;EkJGQCMDzXicBvoimm09G2PdY65r5Dc5NsB+iExXF9YBcjDdmgTkWopiJqQMglnMz6RBK+o7JXw+&#10;WXCx+2ZSeWOlvVuv7k8AINzhdR5qYP5tmgxJfDpMB7PD8dGAzMhokB7F40GcpKfpYUxScj575wEm&#10;JKtEUXB1IRTfdmFC7sfy7Tz0/RP6ELU5TkfDUcj9Dnp7vyRr4WAopaihyrtK0MyT+kgVkDbNHBWy&#10;30d34YeSQQ22/1CV0AKe9b575rq4hg4wGkgCNuH5gE2lzRuMWhjFHNvXS2o4RvKJgi5KE0L87AaB&#10;jI6GIJh9zXxfQxWDUDl2GPXbM9fP+7IxYlHBTUkojNIn0HmlCI3hu7JHBbi9AOMWMrh9Gvw878vB&#10;6vcDNv0FAAD//wMAUEsDBBQABgAIAAAAIQBuZTrd4AAAAAkBAAAPAAAAZHJzL2Rvd25yZXYueG1s&#10;TI/BTsMwDIbvSLxDZCRuLFm3bl1pOjEkjpPY4MBuaWPaao1Tkmwre3rCCY62P/3+/mI9mp6d0fnO&#10;koTpRABDqq3uqJHw/vbykAHzQZFWvSWU8I0e1uXtTaFybS+0w/M+NCyGkM+VhDaEIefc1y0a5Sd2&#10;QIq3T+uMCnF0DddOXWK46XkixIIb1VH80KoBn1usj/uTkbBZZZuv1zltr7vqgIeP6pgmTkh5fzc+&#10;PQILOIY/GH71ozqU0amyJ9Ke9RKWs2wRUQnJagosAst5GheVhJlIgZcF/9+g/AEAAP//AwBQSwEC&#10;LQAUAAYACAAAACEAtoM4kv4AAADhAQAAEwAAAAAAAAAAAAAAAAAAAAAAW0NvbnRlbnRfVHlwZXNd&#10;LnhtbFBLAQItABQABgAIAAAAIQA4/SH/1gAAAJQBAAALAAAAAAAAAAAAAAAAAC8BAABfcmVscy8u&#10;cmVsc1BLAQItABQABgAIAAAAIQCo0vLGmAIAAAgFAAAOAAAAAAAAAAAAAAAAAC4CAABkcnMvZTJv&#10;RG9jLnhtbFBLAQItABQABgAIAAAAIQBuZTrd4AAAAAkBAAAPAAAAAAAAAAAAAAAAAPIEAABkcnMv&#10;ZG93bnJldi54bWxQSwUGAAAAAAQABADzAAAA/wUAAAAA&#10;" fillcolor="black" stroked="f">
            <w10:wrap anchorx="page"/>
          </v:rect>
        </w:pict>
      </w:r>
      <w:proofErr w:type="spellStart"/>
      <w:r w:rsidR="00321ADF" w:rsidRPr="00C45946">
        <w:rPr>
          <w:rFonts w:ascii="Times New Roman" w:hAnsi="Times New Roman" w:cs="Times New Roman"/>
        </w:rPr>
        <w:t>КиберЛенинка</w:t>
      </w:r>
      <w:proofErr w:type="spellEnd"/>
      <w:r w:rsidR="00321ADF" w:rsidRPr="00C45946">
        <w:rPr>
          <w:rFonts w:ascii="Times New Roman" w:hAnsi="Times New Roman" w:cs="Times New Roman"/>
        </w:rPr>
        <w:t>.</w:t>
      </w:r>
      <w:r w:rsidR="00321ADF" w:rsidRPr="00C45946">
        <w:rPr>
          <w:rFonts w:ascii="Times New Roman" w:hAnsi="Times New Roman" w:cs="Times New Roman"/>
          <w:spacing w:val="-8"/>
        </w:rPr>
        <w:t xml:space="preserve"> </w:t>
      </w:r>
      <w:r w:rsidR="00321ADF" w:rsidRPr="00C45946">
        <w:rPr>
          <w:rFonts w:ascii="Times New Roman" w:hAnsi="Times New Roman" w:cs="Times New Roman"/>
        </w:rPr>
        <w:t>URL:</w:t>
      </w:r>
      <w:r w:rsidR="00321ADF" w:rsidRPr="00C45946">
        <w:rPr>
          <w:rFonts w:ascii="Times New Roman" w:hAnsi="Times New Roman" w:cs="Times New Roman"/>
          <w:spacing w:val="-9"/>
        </w:rPr>
        <w:t xml:space="preserve"> </w:t>
      </w:r>
      <w:hyperlink r:id="rId15">
        <w:r w:rsidR="00321ADF" w:rsidRPr="00C45946">
          <w:rPr>
            <w:rFonts w:ascii="Times New Roman" w:hAnsi="Times New Roman" w:cs="Times New Roman"/>
            <w:color w:val="0000FF"/>
            <w:u w:val="single" w:color="0000FF"/>
          </w:rPr>
          <w:t>http://cyberleninka.ru/</w:t>
        </w:r>
        <w:r w:rsidR="00321ADF" w:rsidRPr="00C45946">
          <w:rPr>
            <w:rFonts w:ascii="Times New Roman" w:hAnsi="Times New Roman" w:cs="Times New Roman"/>
            <w:color w:val="0000FF"/>
            <w:spacing w:val="-9"/>
          </w:rPr>
          <w:t xml:space="preserve"> </w:t>
        </w:r>
      </w:hyperlink>
      <w:r w:rsidR="00321ADF" w:rsidRPr="00C45946">
        <w:rPr>
          <w:rFonts w:ascii="Times New Roman" w:hAnsi="Times New Roman" w:cs="Times New Roman"/>
        </w:rPr>
        <w:t>(дата</w:t>
      </w:r>
      <w:r w:rsidR="00321ADF" w:rsidRPr="00C45946">
        <w:rPr>
          <w:rFonts w:ascii="Times New Roman" w:hAnsi="Times New Roman" w:cs="Times New Roman"/>
          <w:spacing w:val="-12"/>
        </w:rPr>
        <w:t xml:space="preserve"> </w:t>
      </w:r>
      <w:r w:rsidR="00321ADF" w:rsidRPr="00C45946">
        <w:rPr>
          <w:rFonts w:ascii="Times New Roman" w:hAnsi="Times New Roman" w:cs="Times New Roman"/>
        </w:rPr>
        <w:t>обращения:</w:t>
      </w:r>
      <w:r w:rsidR="00321ADF" w:rsidRPr="00C45946">
        <w:rPr>
          <w:rFonts w:ascii="Times New Roman" w:hAnsi="Times New Roman" w:cs="Times New Roman"/>
          <w:spacing w:val="-7"/>
        </w:rPr>
        <w:t xml:space="preserve"> </w:t>
      </w:r>
      <w:r w:rsidR="00321ADF" w:rsidRPr="00C45946">
        <w:rPr>
          <w:rFonts w:ascii="Times New Roman" w:hAnsi="Times New Roman" w:cs="Times New Roman"/>
          <w:spacing w:val="-2"/>
        </w:rPr>
        <w:t>11.06.2021).</w:t>
      </w:r>
    </w:p>
    <w:p w:rsidR="00321ADF" w:rsidRPr="00C45946" w:rsidRDefault="00321ADF" w:rsidP="00E94E93">
      <w:pPr>
        <w:pStyle w:val="a4"/>
        <w:widowControl w:val="0"/>
        <w:numPr>
          <w:ilvl w:val="0"/>
          <w:numId w:val="18"/>
        </w:numPr>
        <w:tabs>
          <w:tab w:val="left" w:pos="916"/>
          <w:tab w:val="left" w:pos="1251"/>
          <w:tab w:val="left" w:pos="2493"/>
          <w:tab w:val="left" w:pos="4280"/>
          <w:tab w:val="left" w:pos="6032"/>
          <w:tab w:val="left" w:pos="6435"/>
          <w:tab w:val="left" w:pos="7381"/>
          <w:tab w:val="left" w:pos="9717"/>
        </w:tabs>
        <w:autoSpaceDE w:val="0"/>
        <w:autoSpaceDN w:val="0"/>
        <w:ind w:left="0" w:firstLine="426"/>
        <w:rPr>
          <w:rFonts w:ascii="Times New Roman" w:hAnsi="Times New Roman" w:cs="Times New Roman"/>
        </w:rPr>
      </w:pPr>
      <w:r w:rsidRPr="00C45946">
        <w:rPr>
          <w:rFonts w:ascii="Times New Roman" w:hAnsi="Times New Roman" w:cs="Times New Roman"/>
          <w:spacing w:val="-2"/>
        </w:rPr>
        <w:t xml:space="preserve">Русская виртуальная библиотека. </w:t>
      </w:r>
      <w:r w:rsidRPr="00C45946">
        <w:rPr>
          <w:rFonts w:ascii="Times New Roman" w:hAnsi="Times New Roman" w:cs="Times New Roman"/>
          <w:spacing w:val="-4"/>
        </w:rPr>
        <w:t>URL:</w:t>
      </w:r>
      <w:hyperlink r:id="rId16">
        <w:r w:rsidRPr="00C45946">
          <w:rPr>
            <w:rFonts w:ascii="Times New Roman" w:hAnsi="Times New Roman" w:cs="Times New Roman"/>
            <w:color w:val="0000FF"/>
            <w:spacing w:val="-2"/>
            <w:u w:val="single" w:color="0000FF"/>
          </w:rPr>
          <w:t>http://www.rvb.ru</w:t>
        </w:r>
      </w:hyperlink>
      <w:r w:rsidRPr="00C45946">
        <w:rPr>
          <w:rFonts w:ascii="Times New Roman" w:hAnsi="Times New Roman" w:cs="Times New Roman"/>
          <w:color w:val="0000FF"/>
        </w:rPr>
        <w:t xml:space="preserve"> </w:t>
      </w:r>
      <w:r w:rsidRPr="00C45946">
        <w:rPr>
          <w:rFonts w:ascii="Times New Roman" w:hAnsi="Times New Roman" w:cs="Times New Roman"/>
          <w:spacing w:val="-2"/>
        </w:rPr>
        <w:t xml:space="preserve">(дата </w:t>
      </w:r>
      <w:r w:rsidRPr="00C45946">
        <w:rPr>
          <w:rFonts w:ascii="Times New Roman" w:hAnsi="Times New Roman" w:cs="Times New Roman"/>
        </w:rPr>
        <w:t>обращения: 21.06.2021). - Режим доступа: свободный. – Текст: электронный.</w:t>
      </w:r>
    </w:p>
    <w:p w:rsidR="00321ADF" w:rsidRPr="00C45946" w:rsidRDefault="00321ADF" w:rsidP="00E94E93">
      <w:pPr>
        <w:pStyle w:val="a4"/>
        <w:widowControl w:val="0"/>
        <w:numPr>
          <w:ilvl w:val="0"/>
          <w:numId w:val="18"/>
        </w:numPr>
        <w:tabs>
          <w:tab w:val="left" w:pos="916"/>
          <w:tab w:val="left" w:pos="1251"/>
        </w:tabs>
        <w:autoSpaceDE w:val="0"/>
        <w:autoSpaceDN w:val="0"/>
        <w:ind w:left="0" w:firstLine="426"/>
        <w:rPr>
          <w:rFonts w:ascii="Times New Roman" w:hAnsi="Times New Roman" w:cs="Times New Roman"/>
        </w:rPr>
      </w:pPr>
      <w:r w:rsidRPr="00C45946">
        <w:rPr>
          <w:rFonts w:ascii="Times New Roman" w:hAnsi="Times New Roman" w:cs="Times New Roman"/>
        </w:rPr>
        <w:t>Русские</w:t>
      </w:r>
      <w:r w:rsidRPr="00C45946">
        <w:rPr>
          <w:rFonts w:ascii="Times New Roman" w:hAnsi="Times New Roman" w:cs="Times New Roman"/>
          <w:spacing w:val="40"/>
        </w:rPr>
        <w:t xml:space="preserve"> </w:t>
      </w:r>
      <w:r w:rsidRPr="00C45946">
        <w:rPr>
          <w:rFonts w:ascii="Times New Roman" w:hAnsi="Times New Roman" w:cs="Times New Roman"/>
        </w:rPr>
        <w:t>словари.</w:t>
      </w:r>
      <w:r w:rsidRPr="00C45946">
        <w:rPr>
          <w:rFonts w:ascii="Times New Roman" w:hAnsi="Times New Roman" w:cs="Times New Roman"/>
          <w:spacing w:val="40"/>
        </w:rPr>
        <w:t xml:space="preserve"> </w:t>
      </w:r>
      <w:r w:rsidRPr="00C45946">
        <w:rPr>
          <w:rFonts w:ascii="Times New Roman" w:hAnsi="Times New Roman" w:cs="Times New Roman"/>
        </w:rPr>
        <w:t>-</w:t>
      </w:r>
      <w:r w:rsidRPr="00C45946">
        <w:rPr>
          <w:rFonts w:ascii="Times New Roman" w:hAnsi="Times New Roman" w:cs="Times New Roman"/>
          <w:spacing w:val="40"/>
        </w:rPr>
        <w:t xml:space="preserve"> </w:t>
      </w:r>
      <w:r w:rsidRPr="00C45946">
        <w:rPr>
          <w:rFonts w:ascii="Times New Roman" w:hAnsi="Times New Roman" w:cs="Times New Roman"/>
        </w:rPr>
        <w:t>URL:</w:t>
      </w:r>
      <w:r w:rsidRPr="00C45946">
        <w:rPr>
          <w:rFonts w:ascii="Times New Roman" w:hAnsi="Times New Roman" w:cs="Times New Roman"/>
          <w:spacing w:val="59"/>
        </w:rPr>
        <w:t xml:space="preserve"> </w:t>
      </w:r>
      <w:hyperlink r:id="rId17">
        <w:r w:rsidRPr="00C45946">
          <w:rPr>
            <w:rFonts w:ascii="Times New Roman" w:hAnsi="Times New Roman" w:cs="Times New Roman"/>
            <w:color w:val="0000FF"/>
            <w:u w:val="single" w:color="0000FF"/>
          </w:rPr>
          <w:t>http://slovari.ru</w:t>
        </w:r>
      </w:hyperlink>
      <w:r w:rsidRPr="00C45946">
        <w:rPr>
          <w:rFonts w:ascii="Times New Roman" w:hAnsi="Times New Roman" w:cs="Times New Roman"/>
          <w:color w:val="0000FF"/>
          <w:spacing w:val="40"/>
        </w:rPr>
        <w:t xml:space="preserve"> </w:t>
      </w:r>
      <w:r w:rsidRPr="00C45946">
        <w:rPr>
          <w:rFonts w:ascii="Times New Roman" w:hAnsi="Times New Roman" w:cs="Times New Roman"/>
        </w:rPr>
        <w:t>(дата</w:t>
      </w:r>
      <w:r w:rsidRPr="00C45946">
        <w:rPr>
          <w:rFonts w:ascii="Times New Roman" w:hAnsi="Times New Roman" w:cs="Times New Roman"/>
          <w:spacing w:val="40"/>
        </w:rPr>
        <w:t xml:space="preserve"> </w:t>
      </w:r>
      <w:r w:rsidRPr="00C45946">
        <w:rPr>
          <w:rFonts w:ascii="Times New Roman" w:hAnsi="Times New Roman" w:cs="Times New Roman"/>
        </w:rPr>
        <w:t>обращения:</w:t>
      </w:r>
      <w:r w:rsidRPr="00C45946">
        <w:rPr>
          <w:rFonts w:ascii="Times New Roman" w:hAnsi="Times New Roman" w:cs="Times New Roman"/>
          <w:spacing w:val="40"/>
        </w:rPr>
        <w:t xml:space="preserve"> </w:t>
      </w:r>
      <w:r w:rsidRPr="00C45946">
        <w:rPr>
          <w:rFonts w:ascii="Times New Roman" w:hAnsi="Times New Roman" w:cs="Times New Roman"/>
        </w:rPr>
        <w:t>01.06.2021).</w:t>
      </w:r>
      <w:r w:rsidRPr="00C45946">
        <w:rPr>
          <w:rFonts w:ascii="Times New Roman" w:hAnsi="Times New Roman" w:cs="Times New Roman"/>
          <w:spacing w:val="40"/>
        </w:rPr>
        <w:t xml:space="preserve"> </w:t>
      </w:r>
      <w:r w:rsidRPr="00C45946">
        <w:rPr>
          <w:rFonts w:ascii="Times New Roman" w:hAnsi="Times New Roman" w:cs="Times New Roman"/>
        </w:rPr>
        <w:t>– Текст: электронный.</w:t>
      </w:r>
    </w:p>
    <w:p w:rsidR="00321ADF" w:rsidRPr="00C45946" w:rsidRDefault="00321ADF" w:rsidP="00E94E93">
      <w:pPr>
        <w:pStyle w:val="a4"/>
        <w:widowControl w:val="0"/>
        <w:numPr>
          <w:ilvl w:val="0"/>
          <w:numId w:val="18"/>
        </w:numPr>
        <w:tabs>
          <w:tab w:val="left" w:pos="916"/>
          <w:tab w:val="left" w:pos="1321"/>
        </w:tabs>
        <w:autoSpaceDE w:val="0"/>
        <w:autoSpaceDN w:val="0"/>
        <w:ind w:left="0" w:firstLine="426"/>
        <w:rPr>
          <w:rFonts w:ascii="Times New Roman" w:hAnsi="Times New Roman" w:cs="Times New Roman"/>
        </w:rPr>
      </w:pPr>
      <w:r w:rsidRPr="00C45946">
        <w:rPr>
          <w:rFonts w:ascii="Times New Roman" w:hAnsi="Times New Roman" w:cs="Times New Roman"/>
        </w:rPr>
        <w:t>Словари</w:t>
      </w:r>
      <w:r w:rsidRPr="00C45946">
        <w:rPr>
          <w:rFonts w:ascii="Times New Roman" w:hAnsi="Times New Roman" w:cs="Times New Roman"/>
          <w:spacing w:val="40"/>
        </w:rPr>
        <w:t xml:space="preserve"> </w:t>
      </w:r>
      <w:r w:rsidRPr="00C45946">
        <w:rPr>
          <w:rFonts w:ascii="Times New Roman" w:hAnsi="Times New Roman" w:cs="Times New Roman"/>
        </w:rPr>
        <w:t>и</w:t>
      </w:r>
      <w:r w:rsidRPr="00C45946">
        <w:rPr>
          <w:rFonts w:ascii="Times New Roman" w:hAnsi="Times New Roman" w:cs="Times New Roman"/>
          <w:spacing w:val="40"/>
        </w:rPr>
        <w:t xml:space="preserve"> </w:t>
      </w:r>
      <w:r w:rsidRPr="00C45946">
        <w:rPr>
          <w:rFonts w:ascii="Times New Roman" w:hAnsi="Times New Roman" w:cs="Times New Roman"/>
        </w:rPr>
        <w:t>энциклопедии.</w:t>
      </w:r>
      <w:r w:rsidRPr="00C45946">
        <w:rPr>
          <w:rFonts w:ascii="Times New Roman" w:hAnsi="Times New Roman" w:cs="Times New Roman"/>
          <w:spacing w:val="40"/>
        </w:rPr>
        <w:t xml:space="preserve"> </w:t>
      </w:r>
      <w:r w:rsidRPr="00C45946">
        <w:rPr>
          <w:rFonts w:ascii="Times New Roman" w:hAnsi="Times New Roman" w:cs="Times New Roman"/>
        </w:rPr>
        <w:t>-</w:t>
      </w:r>
      <w:r w:rsidRPr="00C45946">
        <w:rPr>
          <w:rFonts w:ascii="Times New Roman" w:hAnsi="Times New Roman" w:cs="Times New Roman"/>
          <w:spacing w:val="40"/>
        </w:rPr>
        <w:t xml:space="preserve"> </w:t>
      </w:r>
      <w:r w:rsidRPr="00C45946">
        <w:rPr>
          <w:rFonts w:ascii="Times New Roman" w:hAnsi="Times New Roman" w:cs="Times New Roman"/>
        </w:rPr>
        <w:t>URL:</w:t>
      </w:r>
      <w:r w:rsidRPr="00C45946">
        <w:rPr>
          <w:rFonts w:ascii="Times New Roman" w:hAnsi="Times New Roman" w:cs="Times New Roman"/>
          <w:spacing w:val="41"/>
        </w:rPr>
        <w:t xml:space="preserve"> </w:t>
      </w:r>
      <w:hyperlink r:id="rId18">
        <w:r w:rsidRPr="00C45946">
          <w:rPr>
            <w:rFonts w:ascii="Times New Roman" w:hAnsi="Times New Roman" w:cs="Times New Roman"/>
            <w:color w:val="0000FF"/>
            <w:u w:val="single" w:color="0000FF"/>
          </w:rPr>
          <w:t>http://dic.academic.ru/</w:t>
        </w:r>
      </w:hyperlink>
      <w:r w:rsidRPr="00C45946">
        <w:rPr>
          <w:rFonts w:ascii="Times New Roman" w:hAnsi="Times New Roman" w:cs="Times New Roman"/>
          <w:color w:val="0000FF"/>
          <w:spacing w:val="40"/>
        </w:rPr>
        <w:t xml:space="preserve"> </w:t>
      </w:r>
      <w:r w:rsidRPr="00C45946">
        <w:rPr>
          <w:rFonts w:ascii="Times New Roman" w:hAnsi="Times New Roman" w:cs="Times New Roman"/>
        </w:rPr>
        <w:t>(дата</w:t>
      </w:r>
      <w:r w:rsidRPr="00C45946">
        <w:rPr>
          <w:rFonts w:ascii="Times New Roman" w:hAnsi="Times New Roman" w:cs="Times New Roman"/>
          <w:spacing w:val="39"/>
        </w:rPr>
        <w:t xml:space="preserve"> </w:t>
      </w:r>
      <w:r w:rsidRPr="00C45946">
        <w:rPr>
          <w:rFonts w:ascii="Times New Roman" w:hAnsi="Times New Roman" w:cs="Times New Roman"/>
        </w:rPr>
        <w:t>обращения: 08.06.2021). – Текст: электронный.</w:t>
      </w:r>
    </w:p>
    <w:p w:rsidR="00321ADF" w:rsidRPr="00DF068E" w:rsidRDefault="00321ADF" w:rsidP="00321ADF">
      <w:pPr>
        <w:pStyle w:val="1f0"/>
        <w:rPr>
          <w:rFonts w:ascii="Times New Roman" w:hAnsi="Times New Roman"/>
          <w:b w:val="0"/>
          <w:bCs w:val="0"/>
        </w:rPr>
      </w:pPr>
      <w:r w:rsidRPr="00E11160">
        <w:rPr>
          <w:rFonts w:ascii="Times New Roman" w:hAnsi="Times New Roman"/>
        </w:rPr>
        <w:t xml:space="preserve">4. Контроль и оценка результатов </w:t>
      </w:r>
      <w:r>
        <w:rPr>
          <w:rFonts w:ascii="Times New Roman" w:hAnsi="Times New Roman"/>
        </w:rPr>
        <w:br/>
      </w:r>
      <w:r w:rsidRPr="00E11160">
        <w:rPr>
          <w:rFonts w:ascii="Times New Roman" w:hAnsi="Times New Roman"/>
        </w:rPr>
        <w:t xml:space="preserve">освоения </w:t>
      </w:r>
      <w:bookmarkEnd w:id="45"/>
      <w:r>
        <w:rPr>
          <w:rFonts w:ascii="Times New Roman" w:hAnsi="Times New Roman"/>
        </w:rPr>
        <w:t>ДИСЦИПЛИНЫ</w:t>
      </w:r>
      <w:bookmarkEnd w:id="46"/>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3"/>
        <w:gridCol w:w="3626"/>
        <w:gridCol w:w="3185"/>
      </w:tblGrid>
      <w:tr w:rsidR="00321ADF" w:rsidRPr="00985111" w:rsidTr="00321ADF">
        <w:trPr>
          <w:trHeight w:val="519"/>
        </w:trPr>
        <w:tc>
          <w:tcPr>
            <w:tcW w:w="1544" w:type="pct"/>
            <w:vAlign w:val="center"/>
          </w:tcPr>
          <w:p w:rsidR="00321ADF" w:rsidRPr="00854F21" w:rsidRDefault="00321ADF" w:rsidP="00321ADF">
            <w:pPr>
              <w:suppressAutoHyphens/>
              <w:spacing w:line="276" w:lineRule="auto"/>
              <w:contextualSpacing/>
              <w:jc w:val="center"/>
              <w:rPr>
                <w:rFonts w:ascii="Times New Roman" w:hAnsi="Times New Roman" w:cs="Times New Roman"/>
                <w:b/>
                <w:iCs/>
                <w:sz w:val="24"/>
                <w:szCs w:val="24"/>
              </w:rPr>
            </w:pPr>
            <w:r w:rsidRPr="00854F21">
              <w:rPr>
                <w:rFonts w:ascii="Times New Roman" w:hAnsi="Times New Roman" w:cs="Times New Roman"/>
                <w:b/>
                <w:iCs/>
                <w:sz w:val="24"/>
                <w:szCs w:val="24"/>
              </w:rPr>
              <w:t>Результаты обучения</w:t>
            </w:r>
          </w:p>
        </w:tc>
        <w:tc>
          <w:tcPr>
            <w:tcW w:w="1840" w:type="pct"/>
            <w:vAlign w:val="center"/>
          </w:tcPr>
          <w:p w:rsidR="00321ADF" w:rsidRPr="00854F21" w:rsidRDefault="00321ADF" w:rsidP="00321ADF">
            <w:pPr>
              <w:suppressAutoHyphens/>
              <w:spacing w:line="276" w:lineRule="auto"/>
              <w:contextualSpacing/>
              <w:jc w:val="center"/>
              <w:rPr>
                <w:rFonts w:ascii="Times New Roman" w:hAnsi="Times New Roman" w:cs="Times New Roman"/>
                <w:b/>
                <w:sz w:val="24"/>
                <w:szCs w:val="24"/>
              </w:rPr>
            </w:pPr>
            <w:r w:rsidRPr="00854F21">
              <w:rPr>
                <w:rFonts w:ascii="Times New Roman" w:hAnsi="Times New Roman" w:cs="Times New Roman"/>
                <w:b/>
                <w:iCs/>
                <w:sz w:val="24"/>
                <w:szCs w:val="24"/>
              </w:rPr>
              <w:t>Показатели освоенности компетенций</w:t>
            </w:r>
          </w:p>
        </w:tc>
        <w:tc>
          <w:tcPr>
            <w:tcW w:w="1616" w:type="pct"/>
            <w:vAlign w:val="center"/>
          </w:tcPr>
          <w:p w:rsidR="00321ADF" w:rsidRPr="00854F21" w:rsidRDefault="00321ADF" w:rsidP="00321ADF">
            <w:pPr>
              <w:suppressAutoHyphens/>
              <w:spacing w:line="276" w:lineRule="auto"/>
              <w:contextualSpacing/>
              <w:jc w:val="center"/>
              <w:rPr>
                <w:rFonts w:ascii="Times New Roman" w:hAnsi="Times New Roman" w:cs="Times New Roman"/>
                <w:b/>
                <w:sz w:val="24"/>
                <w:szCs w:val="24"/>
              </w:rPr>
            </w:pPr>
            <w:r w:rsidRPr="00854F21">
              <w:rPr>
                <w:rFonts w:ascii="Times New Roman" w:hAnsi="Times New Roman" w:cs="Times New Roman"/>
                <w:b/>
                <w:sz w:val="24"/>
                <w:szCs w:val="24"/>
              </w:rPr>
              <w:t>Методы оценки</w:t>
            </w:r>
          </w:p>
        </w:tc>
      </w:tr>
      <w:tr w:rsidR="00321ADF" w:rsidRPr="00985111" w:rsidTr="00321ADF">
        <w:trPr>
          <w:trHeight w:val="698"/>
        </w:trPr>
        <w:tc>
          <w:tcPr>
            <w:tcW w:w="1544" w:type="pct"/>
          </w:tcPr>
          <w:p w:rsidR="00321ADF" w:rsidRPr="00C45946" w:rsidRDefault="00321ADF" w:rsidP="00321ADF">
            <w:pPr>
              <w:tabs>
                <w:tab w:val="num" w:pos="709"/>
                <w:tab w:val="left" w:pos="862"/>
                <w:tab w:val="left" w:pos="1080"/>
              </w:tabs>
              <w:contextualSpacing/>
              <w:jc w:val="both"/>
              <w:rPr>
                <w:rFonts w:ascii="Times New Roman" w:hAnsi="Times New Roman" w:cs="Times New Roman"/>
                <w:color w:val="000000"/>
                <w:spacing w:val="-6"/>
                <w:sz w:val="24"/>
                <w:szCs w:val="24"/>
              </w:rPr>
            </w:pPr>
            <w:r w:rsidRPr="00C45946">
              <w:rPr>
                <w:rFonts w:ascii="Times New Roman" w:eastAsia="SimSun" w:hAnsi="Times New Roman" w:cs="Times New Roman"/>
                <w:b/>
                <w:bCs/>
                <w:sz w:val="24"/>
                <w:szCs w:val="24"/>
              </w:rPr>
              <w:t xml:space="preserve">   </w:t>
            </w:r>
            <w:r w:rsidRPr="00C45946">
              <w:rPr>
                <w:rFonts w:ascii="Times New Roman" w:hAnsi="Times New Roman" w:cs="Times New Roman"/>
                <w:b/>
                <w:bCs/>
                <w:iCs/>
                <w:color w:val="000000"/>
                <w:sz w:val="24"/>
                <w:szCs w:val="24"/>
              </w:rPr>
              <w:t xml:space="preserve"> Уметь:</w:t>
            </w:r>
            <w:r w:rsidRPr="00C45946">
              <w:rPr>
                <w:rFonts w:ascii="Times New Roman" w:hAnsi="Times New Roman" w:cs="Times New Roman"/>
                <w:color w:val="000000"/>
                <w:spacing w:val="-6"/>
                <w:sz w:val="24"/>
                <w:szCs w:val="24"/>
              </w:rPr>
              <w:t xml:space="preserve"> </w:t>
            </w:r>
          </w:p>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SimSun" w:hAnsi="Times New Roman" w:cs="Times New Roman"/>
                <w:sz w:val="24"/>
                <w:szCs w:val="24"/>
              </w:rPr>
            </w:pPr>
            <w:r w:rsidRPr="00C45946">
              <w:rPr>
                <w:rFonts w:ascii="Times New Roman" w:eastAsia="SimSun" w:hAnsi="Times New Roman" w:cs="Times New Roman"/>
                <w:sz w:val="24"/>
                <w:szCs w:val="24"/>
              </w:rPr>
              <w:t>- осуществлять речевой самоконтроль;</w:t>
            </w:r>
          </w:p>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SimSun" w:hAnsi="Times New Roman" w:cs="Times New Roman"/>
                <w:sz w:val="24"/>
                <w:szCs w:val="24"/>
              </w:rPr>
            </w:pPr>
            <w:r w:rsidRPr="00C45946">
              <w:rPr>
                <w:rFonts w:ascii="Times New Roman" w:eastAsia="SimSun" w:hAnsi="Times New Roman" w:cs="Times New Roman"/>
                <w:sz w:val="24"/>
                <w:szCs w:val="24"/>
              </w:rPr>
              <w:t>оценивать устные и письменные   высказывания с точки зрения языкового оформления, эффективности;</w:t>
            </w:r>
          </w:p>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SimSun" w:hAnsi="Times New Roman" w:cs="Times New Roman"/>
                <w:sz w:val="24"/>
                <w:szCs w:val="24"/>
              </w:rPr>
            </w:pPr>
            <w:r w:rsidRPr="00C45946">
              <w:rPr>
                <w:rFonts w:ascii="Times New Roman" w:eastAsia="SimSun" w:hAnsi="Times New Roman" w:cs="Times New Roman"/>
                <w:sz w:val="24"/>
                <w:szCs w:val="24"/>
              </w:rPr>
              <w:t>- достижения поставленных коммуникативных задач;</w:t>
            </w:r>
          </w:p>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SimSun" w:hAnsi="Times New Roman" w:cs="Times New Roman"/>
                <w:sz w:val="24"/>
                <w:szCs w:val="24"/>
              </w:rPr>
            </w:pPr>
            <w:r w:rsidRPr="00C45946">
              <w:rPr>
                <w:rFonts w:ascii="Times New Roman" w:eastAsia="SimSun" w:hAnsi="Times New Roman" w:cs="Times New Roman"/>
                <w:sz w:val="24"/>
                <w:szCs w:val="24"/>
              </w:rPr>
              <w:t>- анализировать языковые единицы с точки зрения правильности, точности и уместности их употребления;</w:t>
            </w:r>
          </w:p>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SimSun" w:hAnsi="Times New Roman" w:cs="Times New Roman"/>
                <w:sz w:val="24"/>
                <w:szCs w:val="24"/>
              </w:rPr>
            </w:pPr>
            <w:r w:rsidRPr="00C45946">
              <w:rPr>
                <w:rFonts w:ascii="Times New Roman" w:eastAsia="SimSun" w:hAnsi="Times New Roman" w:cs="Times New Roman"/>
                <w:sz w:val="24"/>
                <w:szCs w:val="24"/>
              </w:rPr>
              <w:t>- проводить лингвистический анализ текстов различных функциональных стилей и разновидностей языка;</w:t>
            </w:r>
          </w:p>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SimSun" w:hAnsi="Times New Roman" w:cs="Times New Roman"/>
                <w:sz w:val="24"/>
                <w:szCs w:val="24"/>
              </w:rPr>
            </w:pPr>
          </w:p>
          <w:p w:rsidR="00321ADF" w:rsidRPr="00C45946" w:rsidRDefault="00321ADF" w:rsidP="00321ADF">
            <w:pPr>
              <w:pStyle w:val="afc"/>
              <w:spacing w:after="0"/>
            </w:pPr>
            <w:r w:rsidRPr="00C45946">
              <w:rPr>
                <w:rFonts w:eastAsia="SimSun"/>
                <w:b/>
                <w:bCs/>
              </w:rPr>
              <w:t>Знать:</w:t>
            </w:r>
          </w:p>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SimSun" w:hAnsi="Times New Roman" w:cs="Times New Roman"/>
                <w:sz w:val="24"/>
                <w:szCs w:val="24"/>
              </w:rPr>
            </w:pPr>
            <w:r w:rsidRPr="00C45946">
              <w:rPr>
                <w:rFonts w:ascii="Times New Roman" w:eastAsia="SimSun" w:hAnsi="Times New Roman" w:cs="Times New Roman"/>
                <w:sz w:val="24"/>
                <w:szCs w:val="24"/>
              </w:rPr>
              <w:t>- связь языка и истории, культуры русского и других народов;</w:t>
            </w:r>
          </w:p>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SimSun" w:hAnsi="Times New Roman" w:cs="Times New Roman"/>
                <w:sz w:val="24"/>
                <w:szCs w:val="24"/>
              </w:rPr>
            </w:pPr>
            <w:r w:rsidRPr="00C45946">
              <w:rPr>
                <w:rFonts w:ascii="Times New Roman" w:eastAsia="SimSun" w:hAnsi="Times New Roman" w:cs="Times New Roman"/>
                <w:sz w:val="24"/>
                <w:szCs w:val="24"/>
              </w:rPr>
              <w:t>- смысл понятий: речевая ситуация и ее компоненты, литературный язык, языковая норма, культура речи;</w:t>
            </w:r>
          </w:p>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SimSun" w:hAnsi="Times New Roman" w:cs="Times New Roman"/>
                <w:sz w:val="24"/>
                <w:szCs w:val="24"/>
              </w:rPr>
            </w:pPr>
            <w:r w:rsidRPr="00C45946">
              <w:rPr>
                <w:rFonts w:ascii="Times New Roman" w:eastAsia="SimSun" w:hAnsi="Times New Roman" w:cs="Times New Roman"/>
                <w:sz w:val="24"/>
                <w:szCs w:val="24"/>
              </w:rPr>
              <w:t>- основные единицы и уровни языка, их признаки и взаимосвязь;</w:t>
            </w:r>
          </w:p>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SimSun" w:hAnsi="Times New Roman" w:cs="Times New Roman"/>
                <w:sz w:val="24"/>
                <w:szCs w:val="24"/>
              </w:rPr>
            </w:pPr>
            <w:r w:rsidRPr="00C45946">
              <w:rPr>
                <w:rFonts w:ascii="Times New Roman" w:eastAsia="SimSun" w:hAnsi="Times New Roman" w:cs="Times New Roman"/>
                <w:sz w:val="24"/>
                <w:szCs w:val="24"/>
              </w:rPr>
              <w:t>- орфоэпические, лексические, грамматические, орфографические</w:t>
            </w:r>
          </w:p>
          <w:p w:rsidR="00321ADF" w:rsidRPr="00C45946"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SimSun" w:hAnsi="Times New Roman" w:cs="Times New Roman"/>
                <w:sz w:val="24"/>
                <w:szCs w:val="24"/>
              </w:rPr>
            </w:pPr>
            <w:proofErr w:type="gramStart"/>
            <w:r w:rsidRPr="00C45946">
              <w:rPr>
                <w:rFonts w:ascii="Times New Roman" w:eastAsia="SimSun" w:hAnsi="Times New Roman" w:cs="Times New Roman"/>
                <w:sz w:val="24"/>
                <w:szCs w:val="24"/>
              </w:rPr>
              <w:t>и пунктуационные нормы современного русского литературного языка; нормы речевого поведения в социально-культурной, учебно-научной, официально-деловой в сферах общения</w:t>
            </w:r>
            <w:proofErr w:type="gramEnd"/>
          </w:p>
          <w:p w:rsidR="00321ADF" w:rsidRPr="00C45946" w:rsidRDefault="00321ADF" w:rsidP="00321ADF">
            <w:pPr>
              <w:rPr>
                <w:rFonts w:ascii="Times New Roman" w:eastAsia="SimSun" w:hAnsi="Times New Roman" w:cs="Times New Roman"/>
                <w:b/>
                <w:bCs/>
                <w:sz w:val="24"/>
                <w:szCs w:val="24"/>
              </w:rPr>
            </w:pPr>
          </w:p>
        </w:tc>
        <w:tc>
          <w:tcPr>
            <w:tcW w:w="1840" w:type="pct"/>
          </w:tcPr>
          <w:p w:rsidR="00321ADF" w:rsidRPr="00C45946" w:rsidRDefault="00321ADF" w:rsidP="00321ADF">
            <w:pPr>
              <w:pStyle w:val="afc"/>
              <w:spacing w:after="0"/>
            </w:pPr>
            <w:r w:rsidRPr="00C45946">
              <w:rPr>
                <w:color w:val="000000"/>
              </w:rPr>
              <w:lastRenderedPageBreak/>
              <w:t>«Отлично» - теоретическое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w:t>
            </w:r>
          </w:p>
          <w:p w:rsidR="00321ADF" w:rsidRPr="00C45946" w:rsidRDefault="00321ADF" w:rsidP="00321ADF">
            <w:pPr>
              <w:pStyle w:val="afc"/>
              <w:spacing w:after="0"/>
            </w:pPr>
            <w:r w:rsidRPr="00C45946">
              <w:rPr>
                <w:color w:val="000000"/>
              </w:rPr>
              <w:t>«Хорошо» - теоретическое содержание курса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ошибками.</w:t>
            </w:r>
          </w:p>
          <w:p w:rsidR="00321ADF" w:rsidRPr="00C45946" w:rsidRDefault="00321ADF" w:rsidP="00321ADF">
            <w:pPr>
              <w:pStyle w:val="afc"/>
              <w:spacing w:after="0"/>
            </w:pPr>
            <w:r w:rsidRPr="00C45946">
              <w:rPr>
                <w:color w:val="000000"/>
              </w:rPr>
              <w:t xml:space="preserve">«Удовлетворительно» - теоретическое содержание курса </w:t>
            </w:r>
            <w:r w:rsidRPr="00C45946">
              <w:rPr>
                <w:color w:val="000000"/>
              </w:rPr>
              <w:lastRenderedPageBreak/>
              <w:t>освоено частично, но пробелы не носят 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w:t>
            </w:r>
          </w:p>
          <w:p w:rsidR="00321ADF" w:rsidRPr="00C45946" w:rsidRDefault="00321ADF" w:rsidP="00321ADF">
            <w:pPr>
              <w:pStyle w:val="afc"/>
              <w:spacing w:after="0"/>
              <w:rPr>
                <w:rFonts w:eastAsia="SimSun"/>
                <w:bCs/>
              </w:rPr>
            </w:pPr>
            <w:r w:rsidRPr="00C45946">
              <w:rPr>
                <w:color w:val="000000"/>
              </w:rPr>
              <w:t>«Неудовлетворительно» - теоретическое содержание курса не освоено, необходимые умения не сформированы, выполненные учебные задания содержат грубые ошибки.</w:t>
            </w:r>
          </w:p>
        </w:tc>
        <w:tc>
          <w:tcPr>
            <w:tcW w:w="1616" w:type="pct"/>
          </w:tcPr>
          <w:p w:rsidR="00321ADF" w:rsidRPr="00C45946" w:rsidRDefault="00321ADF" w:rsidP="00321ADF">
            <w:pPr>
              <w:contextualSpacing/>
              <w:rPr>
                <w:rFonts w:ascii="Times New Roman" w:eastAsia="SimSun" w:hAnsi="Times New Roman" w:cs="Times New Roman"/>
                <w:bCs/>
                <w:sz w:val="24"/>
                <w:szCs w:val="24"/>
              </w:rPr>
            </w:pPr>
            <w:r w:rsidRPr="00C45946">
              <w:rPr>
                <w:rFonts w:ascii="Times New Roman" w:eastAsia="SimSun" w:hAnsi="Times New Roman" w:cs="Times New Roman"/>
                <w:bCs/>
                <w:sz w:val="24"/>
                <w:szCs w:val="24"/>
              </w:rPr>
              <w:lastRenderedPageBreak/>
              <w:t>- экспертная оценка выступления;</w:t>
            </w:r>
          </w:p>
          <w:p w:rsidR="00321ADF" w:rsidRPr="00C45946" w:rsidRDefault="00321ADF" w:rsidP="00321ADF">
            <w:pPr>
              <w:contextualSpacing/>
              <w:rPr>
                <w:rFonts w:ascii="Times New Roman" w:eastAsia="SimSun" w:hAnsi="Times New Roman" w:cs="Times New Roman"/>
                <w:bCs/>
                <w:sz w:val="24"/>
                <w:szCs w:val="24"/>
              </w:rPr>
            </w:pPr>
            <w:r w:rsidRPr="00C45946">
              <w:rPr>
                <w:rFonts w:ascii="Times New Roman" w:eastAsia="SimSun" w:hAnsi="Times New Roman" w:cs="Times New Roman"/>
                <w:bCs/>
                <w:sz w:val="24"/>
                <w:szCs w:val="24"/>
              </w:rPr>
              <w:t>-экспертная оценка выполнения письменных работ различных жанров;</w:t>
            </w:r>
          </w:p>
          <w:p w:rsidR="00321ADF" w:rsidRPr="00C45946" w:rsidRDefault="00321ADF" w:rsidP="00321ADF">
            <w:pPr>
              <w:contextualSpacing/>
              <w:rPr>
                <w:rFonts w:ascii="Times New Roman" w:eastAsia="SimSun" w:hAnsi="Times New Roman" w:cs="Times New Roman"/>
                <w:bCs/>
                <w:sz w:val="24"/>
                <w:szCs w:val="24"/>
              </w:rPr>
            </w:pPr>
            <w:r w:rsidRPr="00C45946">
              <w:rPr>
                <w:rFonts w:ascii="Times New Roman" w:eastAsia="SimSun" w:hAnsi="Times New Roman" w:cs="Times New Roman"/>
                <w:bCs/>
                <w:sz w:val="24"/>
                <w:szCs w:val="24"/>
              </w:rPr>
              <w:t>-защита реферата;</w:t>
            </w:r>
          </w:p>
          <w:p w:rsidR="00321ADF" w:rsidRPr="00C45946" w:rsidRDefault="00321ADF" w:rsidP="00321ADF">
            <w:pPr>
              <w:contextualSpacing/>
              <w:rPr>
                <w:rFonts w:ascii="Times New Roman" w:eastAsia="SimSun" w:hAnsi="Times New Roman" w:cs="Times New Roman"/>
                <w:bCs/>
                <w:sz w:val="24"/>
                <w:szCs w:val="24"/>
              </w:rPr>
            </w:pPr>
            <w:r w:rsidRPr="00C45946">
              <w:rPr>
                <w:rFonts w:ascii="Times New Roman" w:eastAsia="SimSun" w:hAnsi="Times New Roman" w:cs="Times New Roman"/>
                <w:bCs/>
                <w:sz w:val="24"/>
                <w:szCs w:val="24"/>
              </w:rPr>
              <w:t>-тестирование;</w:t>
            </w:r>
          </w:p>
          <w:p w:rsidR="00321ADF" w:rsidRPr="00C45946" w:rsidRDefault="00321ADF" w:rsidP="00321ADF">
            <w:pPr>
              <w:contextualSpacing/>
              <w:rPr>
                <w:rFonts w:ascii="Times New Roman" w:eastAsia="SimSun" w:hAnsi="Times New Roman" w:cs="Times New Roman"/>
                <w:bCs/>
                <w:sz w:val="24"/>
                <w:szCs w:val="24"/>
              </w:rPr>
            </w:pPr>
            <w:r w:rsidRPr="00C45946">
              <w:rPr>
                <w:rFonts w:ascii="Times New Roman" w:eastAsia="SimSun" w:hAnsi="Times New Roman" w:cs="Times New Roman"/>
                <w:bCs/>
                <w:sz w:val="24"/>
                <w:szCs w:val="24"/>
              </w:rPr>
              <w:t>-экспертная оценка лингвистического анализа текста;</w:t>
            </w:r>
          </w:p>
          <w:p w:rsidR="00321ADF" w:rsidRPr="00C45946" w:rsidRDefault="00321ADF" w:rsidP="00321ADF">
            <w:pPr>
              <w:contextualSpacing/>
              <w:rPr>
                <w:rFonts w:ascii="Times New Roman" w:eastAsia="SimSun" w:hAnsi="Times New Roman" w:cs="Times New Roman"/>
                <w:bCs/>
                <w:sz w:val="24"/>
                <w:szCs w:val="24"/>
              </w:rPr>
            </w:pPr>
            <w:r w:rsidRPr="00C45946">
              <w:rPr>
                <w:rFonts w:ascii="Times New Roman" w:eastAsia="SimSun" w:hAnsi="Times New Roman" w:cs="Times New Roman"/>
                <w:bCs/>
                <w:sz w:val="24"/>
                <w:szCs w:val="24"/>
              </w:rPr>
              <w:t>-экспертная оценка выступления;</w:t>
            </w:r>
          </w:p>
          <w:p w:rsidR="00321ADF" w:rsidRPr="00C45946" w:rsidRDefault="00321ADF" w:rsidP="00321ADF">
            <w:pPr>
              <w:contextualSpacing/>
              <w:rPr>
                <w:rFonts w:ascii="Times New Roman" w:eastAsia="SimSun" w:hAnsi="Times New Roman" w:cs="Times New Roman"/>
                <w:bCs/>
                <w:sz w:val="24"/>
                <w:szCs w:val="24"/>
              </w:rPr>
            </w:pPr>
            <w:r w:rsidRPr="00C45946">
              <w:rPr>
                <w:rFonts w:ascii="Times New Roman" w:eastAsia="SimSun" w:hAnsi="Times New Roman" w:cs="Times New Roman"/>
                <w:bCs/>
                <w:sz w:val="24"/>
                <w:szCs w:val="24"/>
              </w:rPr>
              <w:t>-защита реферата;</w:t>
            </w:r>
          </w:p>
          <w:p w:rsidR="00321ADF" w:rsidRPr="00C45946" w:rsidRDefault="00321ADF" w:rsidP="00321ADF">
            <w:pPr>
              <w:contextualSpacing/>
              <w:rPr>
                <w:rFonts w:ascii="Times New Roman" w:eastAsia="SimSun" w:hAnsi="Times New Roman" w:cs="Times New Roman"/>
                <w:bCs/>
                <w:sz w:val="24"/>
                <w:szCs w:val="24"/>
              </w:rPr>
            </w:pPr>
            <w:r w:rsidRPr="00C45946">
              <w:rPr>
                <w:rFonts w:ascii="Times New Roman" w:eastAsia="SimSun" w:hAnsi="Times New Roman" w:cs="Times New Roman"/>
                <w:bCs/>
                <w:sz w:val="24"/>
                <w:szCs w:val="24"/>
              </w:rPr>
              <w:t>-защита ответа;</w:t>
            </w:r>
          </w:p>
          <w:p w:rsidR="00321ADF" w:rsidRPr="00C45946" w:rsidRDefault="00321ADF" w:rsidP="00321ADF">
            <w:pPr>
              <w:contextualSpacing/>
              <w:rPr>
                <w:rFonts w:ascii="Times New Roman" w:eastAsia="SimSun" w:hAnsi="Times New Roman" w:cs="Times New Roman"/>
                <w:bCs/>
                <w:sz w:val="24"/>
                <w:szCs w:val="24"/>
              </w:rPr>
            </w:pPr>
            <w:r w:rsidRPr="00C45946">
              <w:rPr>
                <w:rFonts w:ascii="Times New Roman" w:eastAsia="SimSun" w:hAnsi="Times New Roman" w:cs="Times New Roman"/>
                <w:bCs/>
                <w:sz w:val="24"/>
                <w:szCs w:val="24"/>
              </w:rPr>
              <w:t>-тестирование;</w:t>
            </w:r>
          </w:p>
          <w:p w:rsidR="00321ADF" w:rsidRPr="00C45946" w:rsidRDefault="00321ADF" w:rsidP="00321ADF">
            <w:pPr>
              <w:contextualSpacing/>
              <w:rPr>
                <w:rFonts w:ascii="Times New Roman" w:eastAsia="SimSun" w:hAnsi="Times New Roman" w:cs="Times New Roman"/>
                <w:bCs/>
                <w:sz w:val="24"/>
                <w:szCs w:val="24"/>
              </w:rPr>
            </w:pPr>
            <w:r w:rsidRPr="00C45946">
              <w:rPr>
                <w:rFonts w:ascii="Times New Roman" w:eastAsia="SimSun" w:hAnsi="Times New Roman" w:cs="Times New Roman"/>
                <w:bCs/>
                <w:sz w:val="24"/>
                <w:szCs w:val="24"/>
              </w:rPr>
              <w:t>-экспертная оценка</w:t>
            </w:r>
            <w:proofErr w:type="gramStart"/>
            <w:r w:rsidRPr="00C45946">
              <w:rPr>
                <w:rFonts w:ascii="Times New Roman" w:eastAsia="SimSun" w:hAnsi="Times New Roman" w:cs="Times New Roman"/>
                <w:bCs/>
                <w:sz w:val="24"/>
                <w:szCs w:val="24"/>
              </w:rPr>
              <w:t xml:space="preserve"> - -</w:t>
            </w:r>
            <w:proofErr w:type="gramEnd"/>
            <w:r w:rsidRPr="00C45946">
              <w:rPr>
                <w:rFonts w:ascii="Times New Roman" w:eastAsia="SimSun" w:hAnsi="Times New Roman" w:cs="Times New Roman"/>
                <w:bCs/>
                <w:sz w:val="24"/>
                <w:szCs w:val="24"/>
              </w:rPr>
              <w:t>выполнения письменных работ различных жанров;</w:t>
            </w:r>
          </w:p>
          <w:p w:rsidR="00321ADF" w:rsidRPr="00C45946" w:rsidRDefault="00321ADF" w:rsidP="00321ADF">
            <w:pPr>
              <w:ind w:right="57"/>
              <w:contextualSpacing/>
              <w:jc w:val="both"/>
              <w:rPr>
                <w:rFonts w:ascii="Times New Roman" w:hAnsi="Times New Roman" w:cs="Times New Roman"/>
                <w:sz w:val="24"/>
                <w:szCs w:val="24"/>
              </w:rPr>
            </w:pPr>
            <w:r w:rsidRPr="00C45946">
              <w:rPr>
                <w:rFonts w:ascii="Times New Roman" w:hAnsi="Times New Roman" w:cs="Times New Roman"/>
                <w:sz w:val="24"/>
                <w:szCs w:val="24"/>
              </w:rPr>
              <w:t>-кейс – задания</w:t>
            </w:r>
          </w:p>
          <w:p w:rsidR="00321ADF" w:rsidRPr="00C45946" w:rsidRDefault="00321ADF" w:rsidP="00321ADF">
            <w:pPr>
              <w:contextualSpacing/>
              <w:rPr>
                <w:rFonts w:ascii="Times New Roman" w:hAnsi="Times New Roman" w:cs="Times New Roman"/>
                <w:sz w:val="24"/>
                <w:szCs w:val="24"/>
              </w:rPr>
            </w:pPr>
            <w:r w:rsidRPr="00C45946">
              <w:rPr>
                <w:rFonts w:ascii="Times New Roman" w:hAnsi="Times New Roman" w:cs="Times New Roman"/>
                <w:sz w:val="24"/>
                <w:szCs w:val="24"/>
              </w:rPr>
              <w:t>проекты</w:t>
            </w:r>
          </w:p>
          <w:p w:rsidR="00321ADF" w:rsidRPr="00C45946" w:rsidRDefault="00321ADF" w:rsidP="00321ADF">
            <w:pPr>
              <w:ind w:right="57"/>
              <w:contextualSpacing/>
              <w:jc w:val="both"/>
              <w:rPr>
                <w:rFonts w:ascii="Times New Roman" w:hAnsi="Times New Roman" w:cs="Times New Roman"/>
                <w:sz w:val="24"/>
                <w:szCs w:val="24"/>
              </w:rPr>
            </w:pPr>
            <w:r w:rsidRPr="00C45946">
              <w:rPr>
                <w:rFonts w:ascii="Times New Roman" w:hAnsi="Times New Roman" w:cs="Times New Roman"/>
                <w:sz w:val="24"/>
                <w:szCs w:val="24"/>
              </w:rPr>
              <w:t>- сочинения/изложения/эссе</w:t>
            </w:r>
          </w:p>
          <w:p w:rsidR="00321ADF" w:rsidRPr="00C45946" w:rsidRDefault="00321ADF" w:rsidP="00321ADF">
            <w:pPr>
              <w:rPr>
                <w:rFonts w:ascii="Times New Roman" w:eastAsia="SimSun" w:hAnsi="Times New Roman" w:cs="Times New Roman"/>
                <w:b/>
                <w:bCs/>
                <w:sz w:val="24"/>
                <w:szCs w:val="24"/>
              </w:rPr>
            </w:pPr>
          </w:p>
        </w:tc>
      </w:tr>
    </w:tbl>
    <w:p w:rsidR="00321ADF" w:rsidRDefault="00321ADF" w:rsidP="00321ADF">
      <w:pPr>
        <w:rPr>
          <w:rFonts w:ascii="Times New Roman" w:hAnsi="Times New Roman" w:cs="Times New Roman"/>
          <w:b/>
          <w:bCs/>
          <w:sz w:val="18"/>
          <w:szCs w:val="18"/>
        </w:rPr>
      </w:pPr>
    </w:p>
    <w:p w:rsidR="00321ADF" w:rsidRPr="00FB50A0" w:rsidRDefault="00321ADF" w:rsidP="00321ADF">
      <w:pPr>
        <w:rPr>
          <w:rFonts w:ascii="Times New Roman" w:hAnsi="Times New Roman" w:cs="Times New Roman"/>
          <w:b/>
          <w:bCs/>
          <w:sz w:val="18"/>
          <w:szCs w:val="18"/>
        </w:rPr>
      </w:pPr>
    </w:p>
    <w:p w:rsidR="000143A1" w:rsidRPr="00FB50A0" w:rsidRDefault="000143A1" w:rsidP="00FB50A0">
      <w:pPr>
        <w:rPr>
          <w:rFonts w:ascii="Times New Roman" w:hAnsi="Times New Roman" w:cs="Times New Roman"/>
          <w:b/>
          <w:bCs/>
          <w:sz w:val="18"/>
          <w:szCs w:val="18"/>
        </w:rPr>
      </w:pPr>
    </w:p>
    <w:p w:rsidR="000143A1" w:rsidRDefault="00C63897" w:rsidP="000143A1">
      <w:pPr>
        <w:jc w:val="right"/>
        <w:rPr>
          <w:rFonts w:ascii="Times New Roman" w:hAnsi="Times New Roman" w:cs="Times New Roman"/>
          <w:b/>
          <w:bCs/>
          <w:sz w:val="24"/>
          <w:szCs w:val="24"/>
        </w:rPr>
      </w:pPr>
      <w:r>
        <w:rPr>
          <w:rFonts w:ascii="Times New Roman" w:hAnsi="Times New Roman" w:cs="Times New Roman"/>
          <w:b/>
          <w:bCs/>
          <w:sz w:val="24"/>
          <w:szCs w:val="24"/>
        </w:rPr>
        <w:br w:type="page"/>
      </w:r>
      <w:r w:rsidR="000143A1">
        <w:rPr>
          <w:rFonts w:ascii="Times New Roman" w:hAnsi="Times New Roman" w:cs="Times New Roman"/>
          <w:b/>
          <w:bCs/>
          <w:sz w:val="24"/>
          <w:szCs w:val="24"/>
        </w:rPr>
        <w:lastRenderedPageBreak/>
        <w:t>Приложение 2.2</w:t>
      </w:r>
    </w:p>
    <w:p w:rsidR="000143A1" w:rsidRPr="002016B8" w:rsidRDefault="000143A1" w:rsidP="000143A1">
      <w:pPr>
        <w:jc w:val="right"/>
        <w:rPr>
          <w:rFonts w:ascii="Times New Roman" w:hAnsi="Times New Roman" w:cs="Times New Roman"/>
          <w:b/>
          <w:bCs/>
          <w:sz w:val="24"/>
          <w:szCs w:val="24"/>
        </w:rPr>
      </w:pPr>
      <w:r w:rsidRPr="002016B8">
        <w:rPr>
          <w:rFonts w:ascii="Times New Roman" w:hAnsi="Times New Roman" w:cs="Times New Roman"/>
          <w:b/>
          <w:bCs/>
          <w:sz w:val="24"/>
          <w:szCs w:val="24"/>
        </w:rPr>
        <w:t xml:space="preserve">к </w:t>
      </w:r>
      <w:r w:rsidR="00BA0293" w:rsidRPr="002016B8">
        <w:rPr>
          <w:rFonts w:ascii="Times New Roman" w:hAnsi="Times New Roman" w:cs="Times New Roman"/>
          <w:b/>
          <w:bCs/>
          <w:sz w:val="24"/>
          <w:szCs w:val="24"/>
        </w:rPr>
        <w:t>О</w:t>
      </w:r>
      <w:r w:rsidR="009A0AAA" w:rsidRPr="002016B8">
        <w:rPr>
          <w:rFonts w:ascii="Times New Roman" w:hAnsi="Times New Roman" w:cs="Times New Roman"/>
          <w:b/>
          <w:bCs/>
          <w:sz w:val="24"/>
          <w:szCs w:val="24"/>
        </w:rPr>
        <w:t>ПОП-П</w:t>
      </w:r>
      <w:r w:rsidRPr="002016B8">
        <w:rPr>
          <w:rFonts w:ascii="Times New Roman" w:hAnsi="Times New Roman" w:cs="Times New Roman"/>
          <w:b/>
          <w:bCs/>
          <w:sz w:val="24"/>
          <w:szCs w:val="24"/>
        </w:rPr>
        <w:t xml:space="preserve"> по профессии</w:t>
      </w:r>
    </w:p>
    <w:p w:rsidR="000143A1" w:rsidRPr="002016B8" w:rsidRDefault="00B33B86" w:rsidP="000143A1">
      <w:pPr>
        <w:jc w:val="right"/>
        <w:rPr>
          <w:rFonts w:ascii="Times New Roman" w:hAnsi="Times New Roman" w:cs="Times New Roman"/>
          <w:b/>
          <w:bCs/>
          <w:sz w:val="24"/>
          <w:szCs w:val="24"/>
        </w:rPr>
      </w:pPr>
      <w:r w:rsidRPr="002016B8">
        <w:rPr>
          <w:rFonts w:ascii="Times New Roman" w:eastAsia="Times New Roman" w:hAnsi="Times New Roman" w:cs="Times New Roman"/>
          <w:b/>
          <w:bCs/>
          <w:kern w:val="32"/>
          <w:sz w:val="24"/>
          <w:szCs w:val="24"/>
        </w:rPr>
        <w:t>15.01.35 Мастер слесарных работ</w:t>
      </w:r>
    </w:p>
    <w:p w:rsidR="000143A1" w:rsidRDefault="000143A1" w:rsidP="000143A1">
      <w:pPr>
        <w:jc w:val="right"/>
        <w:rPr>
          <w:rFonts w:ascii="Times New Roman" w:hAnsi="Times New Roman" w:cs="Times New Roman"/>
          <w:b/>
          <w:bCs/>
          <w:color w:val="0070C0"/>
          <w:sz w:val="24"/>
          <w:szCs w:val="24"/>
        </w:rPr>
      </w:pPr>
    </w:p>
    <w:p w:rsidR="000143A1" w:rsidRDefault="000143A1" w:rsidP="000143A1">
      <w:pPr>
        <w:jc w:val="right"/>
        <w:rPr>
          <w:rFonts w:ascii="Times New Roman" w:hAnsi="Times New Roman" w:cs="Times New Roman"/>
          <w:b/>
          <w:bCs/>
          <w:color w:val="0070C0"/>
          <w:sz w:val="24"/>
          <w:szCs w:val="24"/>
        </w:rPr>
      </w:pPr>
    </w:p>
    <w:p w:rsidR="000143A1" w:rsidRDefault="000143A1" w:rsidP="000143A1">
      <w:pPr>
        <w:jc w:val="right"/>
        <w:rPr>
          <w:rFonts w:ascii="Times New Roman" w:hAnsi="Times New Roman" w:cs="Times New Roman"/>
          <w:b/>
          <w:bCs/>
          <w:color w:val="0070C0"/>
          <w:sz w:val="24"/>
          <w:szCs w:val="24"/>
        </w:rPr>
      </w:pPr>
    </w:p>
    <w:p w:rsidR="000143A1" w:rsidRDefault="000143A1" w:rsidP="000143A1">
      <w:pPr>
        <w:jc w:val="right"/>
        <w:rPr>
          <w:rFonts w:ascii="Times New Roman" w:hAnsi="Times New Roman" w:cs="Times New Roman"/>
          <w:b/>
          <w:bCs/>
          <w:color w:val="0070C0"/>
          <w:sz w:val="24"/>
          <w:szCs w:val="24"/>
        </w:rPr>
      </w:pPr>
    </w:p>
    <w:p w:rsidR="000143A1" w:rsidRDefault="000143A1" w:rsidP="000143A1">
      <w:pPr>
        <w:jc w:val="right"/>
        <w:rPr>
          <w:rFonts w:ascii="Times New Roman" w:hAnsi="Times New Roman" w:cs="Times New Roman"/>
          <w:b/>
          <w:bCs/>
          <w:color w:val="0070C0"/>
          <w:sz w:val="24"/>
          <w:szCs w:val="24"/>
        </w:rPr>
      </w:pPr>
    </w:p>
    <w:p w:rsidR="000143A1" w:rsidRDefault="000143A1" w:rsidP="000143A1">
      <w:pPr>
        <w:jc w:val="right"/>
        <w:rPr>
          <w:rFonts w:ascii="Times New Roman" w:hAnsi="Times New Roman" w:cs="Times New Roman"/>
          <w:b/>
          <w:bCs/>
          <w:color w:val="0070C0"/>
          <w:sz w:val="24"/>
          <w:szCs w:val="24"/>
        </w:rPr>
      </w:pPr>
    </w:p>
    <w:p w:rsidR="000143A1" w:rsidRDefault="000143A1" w:rsidP="000143A1">
      <w:pPr>
        <w:jc w:val="right"/>
        <w:rPr>
          <w:rFonts w:ascii="Times New Roman" w:hAnsi="Times New Roman" w:cs="Times New Roman"/>
          <w:b/>
          <w:bCs/>
          <w:color w:val="0070C0"/>
          <w:sz w:val="24"/>
          <w:szCs w:val="24"/>
        </w:rPr>
      </w:pPr>
    </w:p>
    <w:p w:rsidR="000143A1" w:rsidRDefault="000143A1" w:rsidP="000143A1">
      <w:pPr>
        <w:jc w:val="right"/>
        <w:rPr>
          <w:rFonts w:ascii="Times New Roman" w:hAnsi="Times New Roman" w:cs="Times New Roman"/>
          <w:b/>
          <w:bCs/>
          <w:color w:val="0070C0"/>
          <w:sz w:val="24"/>
          <w:szCs w:val="24"/>
        </w:rPr>
      </w:pPr>
    </w:p>
    <w:p w:rsidR="000143A1" w:rsidRDefault="000143A1" w:rsidP="000143A1">
      <w:pPr>
        <w:jc w:val="right"/>
        <w:rPr>
          <w:rFonts w:ascii="Times New Roman" w:hAnsi="Times New Roman" w:cs="Times New Roman"/>
          <w:b/>
          <w:bCs/>
          <w:color w:val="0070C0"/>
          <w:sz w:val="24"/>
          <w:szCs w:val="24"/>
        </w:rPr>
      </w:pPr>
    </w:p>
    <w:p w:rsidR="000143A1" w:rsidRDefault="000143A1" w:rsidP="000143A1">
      <w:pPr>
        <w:jc w:val="right"/>
        <w:rPr>
          <w:rFonts w:ascii="Times New Roman" w:hAnsi="Times New Roman" w:cs="Times New Roman"/>
          <w:b/>
          <w:bCs/>
          <w:color w:val="0070C0"/>
          <w:sz w:val="24"/>
          <w:szCs w:val="24"/>
        </w:rPr>
      </w:pPr>
    </w:p>
    <w:p w:rsidR="000143A1" w:rsidRPr="00502F97" w:rsidRDefault="000143A1" w:rsidP="000143A1">
      <w:pPr>
        <w:jc w:val="right"/>
        <w:rPr>
          <w:rFonts w:ascii="Times New Roman" w:hAnsi="Times New Roman" w:cs="Times New Roman"/>
          <w:b/>
          <w:bCs/>
          <w:color w:val="0070C0"/>
          <w:sz w:val="24"/>
          <w:szCs w:val="24"/>
        </w:rPr>
      </w:pPr>
    </w:p>
    <w:p w:rsidR="000143A1" w:rsidRPr="008F578C" w:rsidRDefault="00527ABA" w:rsidP="000143A1">
      <w:pPr>
        <w:jc w:val="center"/>
        <w:rPr>
          <w:rFonts w:ascii="Times New Roman" w:hAnsi="Times New Roman" w:cs="Times New Roman"/>
          <w:b/>
          <w:bCs/>
          <w:sz w:val="24"/>
          <w:szCs w:val="24"/>
        </w:rPr>
      </w:pPr>
      <w:r>
        <w:rPr>
          <w:rFonts w:ascii="Times New Roman" w:hAnsi="Times New Roman" w:cs="Times New Roman"/>
          <w:b/>
          <w:bCs/>
          <w:sz w:val="24"/>
          <w:szCs w:val="24"/>
        </w:rPr>
        <w:t>Р</w:t>
      </w:r>
      <w:r w:rsidR="000143A1" w:rsidRPr="008F578C">
        <w:rPr>
          <w:rFonts w:ascii="Times New Roman" w:hAnsi="Times New Roman" w:cs="Times New Roman"/>
          <w:b/>
          <w:bCs/>
          <w:sz w:val="24"/>
          <w:szCs w:val="24"/>
        </w:rPr>
        <w:t xml:space="preserve">абочая программа </w:t>
      </w:r>
      <w:r w:rsidR="000143A1">
        <w:rPr>
          <w:rFonts w:ascii="Times New Roman" w:hAnsi="Times New Roman" w:cs="Times New Roman"/>
          <w:b/>
          <w:bCs/>
          <w:sz w:val="24"/>
          <w:szCs w:val="24"/>
        </w:rPr>
        <w:t>дисциплины</w:t>
      </w:r>
    </w:p>
    <w:p w:rsidR="000143A1" w:rsidRDefault="000143A1" w:rsidP="000143A1">
      <w:pPr>
        <w:pStyle w:val="1"/>
      </w:pPr>
      <w:bookmarkStart w:id="48" w:name="_Toc171337944"/>
      <w:bookmarkStart w:id="49" w:name="_Toc171337970"/>
      <w:bookmarkStart w:id="50" w:name="_Toc171337996"/>
      <w:bookmarkStart w:id="51" w:name="_Toc171338022"/>
      <w:bookmarkStart w:id="52" w:name="_Toc171338048"/>
      <w:bookmarkStart w:id="53" w:name="_Toc171338074"/>
      <w:r w:rsidRPr="006E7FF4">
        <w:t>«</w:t>
      </w:r>
      <w:r w:rsidR="00B1228F" w:rsidRPr="00500011">
        <w:t>ООД.02 ЛИТЕРАТУРА</w:t>
      </w:r>
      <w:r w:rsidRPr="006E7FF4">
        <w:t>»</w:t>
      </w:r>
      <w:bookmarkEnd w:id="48"/>
      <w:bookmarkEnd w:id="49"/>
      <w:bookmarkEnd w:id="50"/>
      <w:bookmarkEnd w:id="51"/>
      <w:bookmarkEnd w:id="52"/>
      <w:bookmarkEnd w:id="53"/>
    </w:p>
    <w:p w:rsidR="000143A1" w:rsidRPr="00BD6A9B" w:rsidRDefault="000143A1" w:rsidP="00BD6A9B">
      <w:pPr>
        <w:spacing w:line="360" w:lineRule="auto"/>
        <w:jc w:val="center"/>
        <w:rPr>
          <w:rFonts w:ascii="Times New Roman" w:hAnsi="Times New Roman" w:cs="Times New Roman"/>
          <w:b/>
          <w:bCs/>
          <w:sz w:val="24"/>
          <w:szCs w:val="24"/>
        </w:rPr>
      </w:pPr>
    </w:p>
    <w:p w:rsidR="000143A1" w:rsidRPr="00BD6A9B" w:rsidRDefault="000143A1" w:rsidP="00BD6A9B">
      <w:pPr>
        <w:spacing w:line="360" w:lineRule="auto"/>
        <w:jc w:val="center"/>
        <w:rPr>
          <w:rFonts w:ascii="Times New Roman" w:hAnsi="Times New Roman" w:cs="Times New Roman"/>
          <w:b/>
          <w:bCs/>
          <w:sz w:val="24"/>
          <w:szCs w:val="24"/>
        </w:rPr>
      </w:pPr>
    </w:p>
    <w:p w:rsidR="000143A1" w:rsidRPr="00BD6A9B" w:rsidRDefault="000143A1" w:rsidP="00BD6A9B">
      <w:pPr>
        <w:spacing w:line="360" w:lineRule="auto"/>
        <w:jc w:val="center"/>
        <w:rPr>
          <w:rFonts w:ascii="Times New Roman" w:hAnsi="Times New Roman" w:cs="Times New Roman"/>
          <w:b/>
          <w:bCs/>
          <w:sz w:val="24"/>
          <w:szCs w:val="24"/>
        </w:rPr>
      </w:pPr>
    </w:p>
    <w:p w:rsidR="000143A1" w:rsidRPr="00BD6A9B" w:rsidRDefault="000143A1" w:rsidP="00BD6A9B">
      <w:pPr>
        <w:spacing w:line="360" w:lineRule="auto"/>
        <w:jc w:val="center"/>
        <w:rPr>
          <w:rFonts w:ascii="Times New Roman" w:hAnsi="Times New Roman" w:cs="Times New Roman"/>
          <w:b/>
          <w:bCs/>
          <w:sz w:val="24"/>
          <w:szCs w:val="24"/>
        </w:rPr>
      </w:pPr>
    </w:p>
    <w:p w:rsidR="000143A1" w:rsidRPr="00BD6A9B" w:rsidRDefault="000143A1" w:rsidP="00BD6A9B">
      <w:pPr>
        <w:spacing w:line="360" w:lineRule="auto"/>
        <w:jc w:val="center"/>
        <w:rPr>
          <w:rFonts w:ascii="Times New Roman" w:hAnsi="Times New Roman" w:cs="Times New Roman"/>
          <w:b/>
          <w:bCs/>
          <w:sz w:val="24"/>
          <w:szCs w:val="24"/>
        </w:rPr>
      </w:pPr>
    </w:p>
    <w:p w:rsidR="000143A1" w:rsidRPr="00BD6A9B" w:rsidRDefault="000143A1" w:rsidP="00BD6A9B">
      <w:pPr>
        <w:spacing w:line="360" w:lineRule="auto"/>
        <w:jc w:val="center"/>
        <w:rPr>
          <w:rFonts w:ascii="Times New Roman" w:hAnsi="Times New Roman" w:cs="Times New Roman"/>
          <w:b/>
          <w:bCs/>
          <w:sz w:val="24"/>
          <w:szCs w:val="24"/>
        </w:rPr>
      </w:pPr>
    </w:p>
    <w:p w:rsidR="000143A1" w:rsidRPr="00BD6A9B" w:rsidRDefault="000143A1" w:rsidP="00BD6A9B">
      <w:pPr>
        <w:spacing w:line="360" w:lineRule="auto"/>
        <w:jc w:val="center"/>
        <w:rPr>
          <w:rFonts w:ascii="Times New Roman" w:hAnsi="Times New Roman" w:cs="Times New Roman"/>
          <w:b/>
          <w:bCs/>
          <w:sz w:val="24"/>
          <w:szCs w:val="24"/>
        </w:rPr>
      </w:pPr>
    </w:p>
    <w:p w:rsidR="000143A1" w:rsidRPr="00BD6A9B" w:rsidRDefault="000143A1" w:rsidP="00BD6A9B">
      <w:pPr>
        <w:spacing w:line="360" w:lineRule="auto"/>
        <w:jc w:val="center"/>
        <w:rPr>
          <w:rFonts w:ascii="Times New Roman" w:hAnsi="Times New Roman" w:cs="Times New Roman"/>
          <w:b/>
          <w:bCs/>
          <w:sz w:val="24"/>
          <w:szCs w:val="24"/>
        </w:rPr>
      </w:pPr>
    </w:p>
    <w:p w:rsidR="000143A1" w:rsidRPr="00BD6A9B" w:rsidRDefault="000143A1" w:rsidP="00BD6A9B">
      <w:pPr>
        <w:spacing w:line="360" w:lineRule="auto"/>
        <w:jc w:val="center"/>
        <w:rPr>
          <w:rFonts w:ascii="Times New Roman" w:hAnsi="Times New Roman" w:cs="Times New Roman"/>
          <w:b/>
          <w:bCs/>
          <w:sz w:val="24"/>
          <w:szCs w:val="24"/>
        </w:rPr>
      </w:pPr>
    </w:p>
    <w:p w:rsidR="000143A1" w:rsidRPr="00BD6A9B" w:rsidRDefault="000143A1" w:rsidP="00BD6A9B">
      <w:pPr>
        <w:spacing w:line="360" w:lineRule="auto"/>
        <w:jc w:val="center"/>
        <w:rPr>
          <w:rFonts w:ascii="Times New Roman" w:hAnsi="Times New Roman" w:cs="Times New Roman"/>
          <w:b/>
          <w:bCs/>
          <w:sz w:val="24"/>
          <w:szCs w:val="24"/>
        </w:rPr>
      </w:pPr>
    </w:p>
    <w:p w:rsidR="000143A1" w:rsidRPr="00BD6A9B" w:rsidRDefault="000143A1" w:rsidP="00BD6A9B">
      <w:pPr>
        <w:spacing w:line="360" w:lineRule="auto"/>
        <w:jc w:val="center"/>
        <w:rPr>
          <w:rFonts w:ascii="Times New Roman" w:hAnsi="Times New Roman" w:cs="Times New Roman"/>
          <w:b/>
          <w:bCs/>
          <w:sz w:val="24"/>
          <w:szCs w:val="24"/>
        </w:rPr>
      </w:pPr>
    </w:p>
    <w:p w:rsidR="000143A1" w:rsidRPr="00BD6A9B" w:rsidRDefault="000143A1" w:rsidP="00BD6A9B">
      <w:pPr>
        <w:spacing w:line="360" w:lineRule="auto"/>
        <w:jc w:val="center"/>
        <w:rPr>
          <w:rFonts w:ascii="Times New Roman" w:hAnsi="Times New Roman" w:cs="Times New Roman"/>
          <w:b/>
          <w:bCs/>
          <w:sz w:val="24"/>
          <w:szCs w:val="24"/>
        </w:rPr>
      </w:pPr>
    </w:p>
    <w:p w:rsidR="000143A1" w:rsidRPr="00BD6A9B" w:rsidRDefault="000143A1" w:rsidP="00BD6A9B">
      <w:pPr>
        <w:spacing w:line="360" w:lineRule="auto"/>
        <w:jc w:val="center"/>
        <w:rPr>
          <w:rFonts w:ascii="Times New Roman" w:hAnsi="Times New Roman" w:cs="Times New Roman"/>
          <w:b/>
          <w:bCs/>
          <w:sz w:val="24"/>
          <w:szCs w:val="24"/>
        </w:rPr>
      </w:pPr>
    </w:p>
    <w:p w:rsidR="000143A1" w:rsidRDefault="000143A1" w:rsidP="00BD6A9B">
      <w:pPr>
        <w:spacing w:line="360" w:lineRule="auto"/>
        <w:jc w:val="center"/>
        <w:rPr>
          <w:rFonts w:ascii="Times New Roman" w:hAnsi="Times New Roman" w:cs="Times New Roman"/>
          <w:b/>
          <w:bCs/>
          <w:sz w:val="24"/>
          <w:szCs w:val="24"/>
        </w:rPr>
      </w:pPr>
    </w:p>
    <w:p w:rsidR="00F01EA2" w:rsidRDefault="00F01EA2" w:rsidP="00BD6A9B">
      <w:pPr>
        <w:spacing w:line="360" w:lineRule="auto"/>
        <w:jc w:val="center"/>
        <w:rPr>
          <w:rFonts w:ascii="Times New Roman" w:hAnsi="Times New Roman" w:cs="Times New Roman"/>
          <w:b/>
          <w:bCs/>
          <w:sz w:val="24"/>
          <w:szCs w:val="24"/>
        </w:rPr>
      </w:pPr>
    </w:p>
    <w:p w:rsidR="00F01EA2" w:rsidRDefault="00F01EA2" w:rsidP="00BD6A9B">
      <w:pPr>
        <w:spacing w:line="360" w:lineRule="auto"/>
        <w:jc w:val="center"/>
        <w:rPr>
          <w:rFonts w:ascii="Times New Roman" w:hAnsi="Times New Roman" w:cs="Times New Roman"/>
          <w:b/>
          <w:bCs/>
          <w:sz w:val="24"/>
          <w:szCs w:val="24"/>
        </w:rPr>
      </w:pPr>
    </w:p>
    <w:p w:rsidR="00F01EA2" w:rsidRDefault="00F01EA2" w:rsidP="00BD6A9B">
      <w:pPr>
        <w:spacing w:line="360" w:lineRule="auto"/>
        <w:jc w:val="center"/>
        <w:rPr>
          <w:rFonts w:ascii="Times New Roman" w:hAnsi="Times New Roman" w:cs="Times New Roman"/>
          <w:b/>
          <w:bCs/>
          <w:sz w:val="24"/>
          <w:szCs w:val="24"/>
        </w:rPr>
      </w:pPr>
    </w:p>
    <w:p w:rsidR="00F01EA2" w:rsidRDefault="00F01EA2" w:rsidP="00BD6A9B">
      <w:pPr>
        <w:spacing w:line="360" w:lineRule="auto"/>
        <w:jc w:val="center"/>
        <w:rPr>
          <w:rFonts w:ascii="Times New Roman" w:hAnsi="Times New Roman" w:cs="Times New Roman"/>
          <w:b/>
          <w:bCs/>
          <w:sz w:val="24"/>
          <w:szCs w:val="24"/>
        </w:rPr>
      </w:pPr>
    </w:p>
    <w:p w:rsidR="00F01EA2" w:rsidRDefault="00F01EA2" w:rsidP="00BD6A9B">
      <w:pPr>
        <w:spacing w:line="360" w:lineRule="auto"/>
        <w:jc w:val="center"/>
        <w:rPr>
          <w:rFonts w:ascii="Times New Roman" w:hAnsi="Times New Roman" w:cs="Times New Roman"/>
          <w:b/>
          <w:bCs/>
          <w:sz w:val="24"/>
          <w:szCs w:val="24"/>
        </w:rPr>
      </w:pPr>
    </w:p>
    <w:p w:rsidR="00F01EA2" w:rsidRDefault="00F01EA2" w:rsidP="00BD6A9B">
      <w:pPr>
        <w:spacing w:line="360" w:lineRule="auto"/>
        <w:jc w:val="center"/>
        <w:rPr>
          <w:rFonts w:ascii="Times New Roman" w:hAnsi="Times New Roman" w:cs="Times New Roman"/>
          <w:b/>
          <w:bCs/>
          <w:sz w:val="24"/>
          <w:szCs w:val="24"/>
        </w:rPr>
      </w:pPr>
    </w:p>
    <w:p w:rsidR="00F01EA2" w:rsidRPr="00BD6A9B" w:rsidRDefault="00F01EA2" w:rsidP="00BD6A9B">
      <w:pPr>
        <w:spacing w:line="360" w:lineRule="auto"/>
        <w:jc w:val="center"/>
        <w:rPr>
          <w:rFonts w:ascii="Times New Roman" w:hAnsi="Times New Roman" w:cs="Times New Roman"/>
          <w:b/>
          <w:bCs/>
          <w:sz w:val="24"/>
          <w:szCs w:val="24"/>
        </w:rPr>
      </w:pPr>
    </w:p>
    <w:p w:rsidR="000143A1" w:rsidRPr="00BD6A9B" w:rsidRDefault="000143A1" w:rsidP="00BD6A9B">
      <w:pPr>
        <w:spacing w:line="360" w:lineRule="auto"/>
        <w:jc w:val="center"/>
        <w:rPr>
          <w:rFonts w:ascii="Times New Roman" w:hAnsi="Times New Roman" w:cs="Times New Roman"/>
          <w:b/>
          <w:bCs/>
          <w:sz w:val="24"/>
          <w:szCs w:val="24"/>
        </w:rPr>
      </w:pPr>
      <w:bookmarkStart w:id="54" w:name="_Toc156295010"/>
      <w:r w:rsidRPr="00BD6A9B">
        <w:rPr>
          <w:rFonts w:ascii="Times New Roman" w:hAnsi="Times New Roman" w:cs="Times New Roman"/>
          <w:b/>
          <w:bCs/>
          <w:sz w:val="24"/>
          <w:szCs w:val="24"/>
        </w:rPr>
        <w:t>202_</w:t>
      </w:r>
      <w:r w:rsidR="006459F1">
        <w:rPr>
          <w:rFonts w:ascii="Times New Roman" w:hAnsi="Times New Roman" w:cs="Times New Roman"/>
          <w:b/>
          <w:bCs/>
          <w:sz w:val="24"/>
          <w:szCs w:val="24"/>
          <w:u w:val="single"/>
        </w:rPr>
        <w:t>5</w:t>
      </w:r>
      <w:r w:rsidR="00500011">
        <w:rPr>
          <w:rFonts w:ascii="Times New Roman" w:hAnsi="Times New Roman" w:cs="Times New Roman"/>
          <w:b/>
          <w:bCs/>
          <w:sz w:val="24"/>
          <w:szCs w:val="24"/>
        </w:rPr>
        <w:t>_</w:t>
      </w:r>
      <w:r w:rsidRPr="00BD6A9B">
        <w:rPr>
          <w:rFonts w:ascii="Times New Roman" w:hAnsi="Times New Roman" w:cs="Times New Roman"/>
          <w:b/>
          <w:bCs/>
          <w:sz w:val="24"/>
          <w:szCs w:val="24"/>
        </w:rPr>
        <w:t xml:space="preserve"> г.</w:t>
      </w:r>
      <w:bookmarkEnd w:id="54"/>
    </w:p>
    <w:p w:rsidR="00321ADF" w:rsidRPr="00DF068E" w:rsidRDefault="000143A1" w:rsidP="00321ADF">
      <w:pPr>
        <w:pStyle w:val="1f0"/>
        <w:rPr>
          <w:rFonts w:ascii="Times New Roman" w:hAnsi="Times New Roman"/>
        </w:rPr>
      </w:pPr>
      <w:r>
        <w:br w:type="page"/>
      </w:r>
      <w:r w:rsidR="00321ADF">
        <w:rPr>
          <w:rFonts w:ascii="Times New Roman" w:hAnsi="Times New Roman"/>
        </w:rPr>
        <w:lastRenderedPageBreak/>
        <w:t>СОДЕРЖАНИЕ</w:t>
      </w:r>
      <w:r w:rsidR="00321ADF" w:rsidRPr="00DF068E">
        <w:rPr>
          <w:rFonts w:ascii="Times New Roman" w:hAnsi="Times New Roman"/>
        </w:rPr>
        <w:t xml:space="preserve"> ПРОГРАММЫ</w:t>
      </w:r>
    </w:p>
    <w:p w:rsidR="00321ADF" w:rsidRPr="00C34FE7" w:rsidRDefault="000862DA" w:rsidP="00167C84">
      <w:pPr>
        <w:pStyle w:val="15"/>
        <w:rPr>
          <w:rFonts w:asciiTheme="minorHAnsi" w:eastAsiaTheme="minorEastAsia" w:hAnsiTheme="minorHAnsi" w:cstheme="minorBidi"/>
          <w:lang w:eastAsia="ru-RU"/>
        </w:rPr>
      </w:pPr>
      <w:r w:rsidRPr="00C34FE7">
        <w:fldChar w:fldCharType="begin"/>
      </w:r>
      <w:r w:rsidR="00321ADF" w:rsidRPr="00C34FE7">
        <w:instrText xml:space="preserve"> TOC \h \z \t "Раздел 1;1;Раздел 1.1;2" </w:instrText>
      </w:r>
      <w:r w:rsidRPr="00C34FE7">
        <w:fldChar w:fldCharType="separate"/>
      </w:r>
      <w:hyperlink w:anchor="_Toc156825287" w:history="1"/>
    </w:p>
    <w:p w:rsidR="00321ADF" w:rsidRPr="00C34FE7" w:rsidRDefault="006459F1" w:rsidP="00167C84">
      <w:pPr>
        <w:pStyle w:val="15"/>
        <w:rPr>
          <w:rFonts w:asciiTheme="minorHAnsi" w:eastAsiaTheme="minorEastAsia" w:hAnsiTheme="minorHAnsi" w:cstheme="minorBidi"/>
          <w:lang w:eastAsia="ru-RU"/>
        </w:rPr>
      </w:pPr>
      <w:hyperlink w:anchor="_Toc156825288" w:history="1">
        <w:r w:rsidR="00321ADF" w:rsidRPr="00C34FE7">
          <w:rPr>
            <w:rStyle w:val="af0"/>
          </w:rPr>
          <w:t>1. Общая характеристика</w:t>
        </w:r>
        <w:r w:rsidR="00321ADF" w:rsidRPr="00C34FE7">
          <w:rPr>
            <w:webHidden/>
          </w:rPr>
          <w:tab/>
        </w:r>
        <w:r w:rsidR="000862DA" w:rsidRPr="00C34FE7">
          <w:rPr>
            <w:webHidden/>
          </w:rPr>
          <w:fldChar w:fldCharType="begin"/>
        </w:r>
        <w:r w:rsidR="00321ADF" w:rsidRPr="00C34FE7">
          <w:rPr>
            <w:webHidden/>
          </w:rPr>
          <w:instrText xml:space="preserve"> PAGEREF _Toc156825288 \h </w:instrText>
        </w:r>
        <w:r w:rsidR="000862DA" w:rsidRPr="00C34FE7">
          <w:rPr>
            <w:webHidden/>
          </w:rPr>
        </w:r>
        <w:r w:rsidR="000862DA" w:rsidRPr="00C34FE7">
          <w:rPr>
            <w:webHidden/>
          </w:rPr>
          <w:fldChar w:fldCharType="separate"/>
        </w:r>
        <w:r w:rsidR="00605F16">
          <w:rPr>
            <w:webHidden/>
          </w:rPr>
          <w:t>4</w:t>
        </w:r>
        <w:r w:rsidR="000862DA" w:rsidRPr="00C34FE7">
          <w:rPr>
            <w:webHidden/>
          </w:rPr>
          <w:fldChar w:fldCharType="end"/>
        </w:r>
      </w:hyperlink>
    </w:p>
    <w:p w:rsidR="00321ADF" w:rsidRPr="00C34FE7" w:rsidRDefault="006459F1" w:rsidP="00321ADF">
      <w:pPr>
        <w:pStyle w:val="21"/>
        <w:rPr>
          <w:rFonts w:asciiTheme="minorHAnsi" w:eastAsiaTheme="minorEastAsia" w:hAnsiTheme="minorHAnsi" w:cstheme="minorBidi"/>
          <w:i w:val="0"/>
          <w:iCs w:val="0"/>
          <w:sz w:val="22"/>
          <w:szCs w:val="22"/>
        </w:rPr>
      </w:pPr>
      <w:hyperlink w:anchor="_Toc156825289" w:history="1">
        <w:r w:rsidR="00321ADF" w:rsidRPr="00C34FE7">
          <w:rPr>
            <w:rStyle w:val="af0"/>
            <w:i w:val="0"/>
            <w:iCs w:val="0"/>
          </w:rPr>
          <w:t>1.1. Цель и место дисциплины в структуре образовательной программы</w:t>
        </w:r>
        <w:r w:rsidR="00321ADF" w:rsidRPr="00C34FE7">
          <w:rPr>
            <w:i w:val="0"/>
            <w:iCs w:val="0"/>
            <w:webHidden/>
          </w:rPr>
          <w:tab/>
        </w:r>
        <w:r w:rsidR="000862DA" w:rsidRPr="00C34FE7">
          <w:rPr>
            <w:i w:val="0"/>
            <w:iCs w:val="0"/>
            <w:webHidden/>
          </w:rPr>
          <w:fldChar w:fldCharType="begin"/>
        </w:r>
        <w:r w:rsidR="00321ADF" w:rsidRPr="00C34FE7">
          <w:rPr>
            <w:i w:val="0"/>
            <w:iCs w:val="0"/>
            <w:webHidden/>
          </w:rPr>
          <w:instrText xml:space="preserve"> PAGEREF _Toc156825289 \h </w:instrText>
        </w:r>
        <w:r w:rsidR="000862DA" w:rsidRPr="00C34FE7">
          <w:rPr>
            <w:i w:val="0"/>
            <w:iCs w:val="0"/>
            <w:webHidden/>
          </w:rPr>
        </w:r>
        <w:r w:rsidR="000862DA" w:rsidRPr="00C34FE7">
          <w:rPr>
            <w:i w:val="0"/>
            <w:iCs w:val="0"/>
            <w:webHidden/>
          </w:rPr>
          <w:fldChar w:fldCharType="separate"/>
        </w:r>
        <w:r w:rsidR="00605F16">
          <w:rPr>
            <w:i w:val="0"/>
            <w:iCs w:val="0"/>
            <w:webHidden/>
          </w:rPr>
          <w:t>4</w:t>
        </w:r>
        <w:r w:rsidR="000862DA" w:rsidRPr="00C34FE7">
          <w:rPr>
            <w:i w:val="0"/>
            <w:iCs w:val="0"/>
            <w:webHidden/>
          </w:rPr>
          <w:fldChar w:fldCharType="end"/>
        </w:r>
      </w:hyperlink>
    </w:p>
    <w:p w:rsidR="00321ADF" w:rsidRPr="00C34FE7" w:rsidRDefault="006459F1" w:rsidP="00321ADF">
      <w:pPr>
        <w:pStyle w:val="21"/>
        <w:rPr>
          <w:rFonts w:asciiTheme="minorHAnsi" w:eastAsiaTheme="minorEastAsia" w:hAnsiTheme="minorHAnsi" w:cstheme="minorBidi"/>
          <w:i w:val="0"/>
          <w:iCs w:val="0"/>
          <w:sz w:val="22"/>
          <w:szCs w:val="22"/>
        </w:rPr>
      </w:pPr>
      <w:hyperlink w:anchor="_Toc156825290" w:history="1">
        <w:r w:rsidR="00321ADF" w:rsidRPr="00C34FE7">
          <w:rPr>
            <w:rStyle w:val="af0"/>
            <w:i w:val="0"/>
            <w:iCs w:val="0"/>
          </w:rPr>
          <w:t>1.2. Планируемые результаты освоения дисциплины</w:t>
        </w:r>
        <w:r w:rsidR="00321ADF" w:rsidRPr="00C34FE7">
          <w:rPr>
            <w:i w:val="0"/>
            <w:iCs w:val="0"/>
            <w:webHidden/>
          </w:rPr>
          <w:tab/>
        </w:r>
        <w:r w:rsidR="000862DA" w:rsidRPr="00C34FE7">
          <w:rPr>
            <w:i w:val="0"/>
            <w:iCs w:val="0"/>
            <w:webHidden/>
          </w:rPr>
          <w:fldChar w:fldCharType="begin"/>
        </w:r>
        <w:r w:rsidR="00321ADF" w:rsidRPr="00C34FE7">
          <w:rPr>
            <w:i w:val="0"/>
            <w:iCs w:val="0"/>
            <w:webHidden/>
          </w:rPr>
          <w:instrText xml:space="preserve"> PAGEREF _Toc156825290 \h </w:instrText>
        </w:r>
        <w:r w:rsidR="000862DA" w:rsidRPr="00C34FE7">
          <w:rPr>
            <w:i w:val="0"/>
            <w:iCs w:val="0"/>
            <w:webHidden/>
          </w:rPr>
        </w:r>
        <w:r w:rsidR="000862DA" w:rsidRPr="00C34FE7">
          <w:rPr>
            <w:i w:val="0"/>
            <w:iCs w:val="0"/>
            <w:webHidden/>
          </w:rPr>
          <w:fldChar w:fldCharType="separate"/>
        </w:r>
        <w:r w:rsidR="00605F16">
          <w:rPr>
            <w:i w:val="0"/>
            <w:iCs w:val="0"/>
            <w:webHidden/>
          </w:rPr>
          <w:t>4</w:t>
        </w:r>
        <w:r w:rsidR="000862DA" w:rsidRPr="00C34FE7">
          <w:rPr>
            <w:i w:val="0"/>
            <w:iCs w:val="0"/>
            <w:webHidden/>
          </w:rPr>
          <w:fldChar w:fldCharType="end"/>
        </w:r>
      </w:hyperlink>
    </w:p>
    <w:p w:rsidR="00321ADF" w:rsidRPr="00C34FE7" w:rsidRDefault="006459F1" w:rsidP="00167C84">
      <w:pPr>
        <w:pStyle w:val="15"/>
        <w:rPr>
          <w:rFonts w:asciiTheme="minorHAnsi" w:eastAsiaTheme="minorEastAsia" w:hAnsiTheme="minorHAnsi" w:cstheme="minorBidi"/>
          <w:lang w:eastAsia="ru-RU"/>
        </w:rPr>
      </w:pPr>
      <w:hyperlink w:anchor="_Toc156825291" w:history="1">
        <w:r w:rsidR="00321ADF" w:rsidRPr="00C34FE7">
          <w:rPr>
            <w:rStyle w:val="af0"/>
          </w:rPr>
          <w:t>2. Структура и содержание ДИСЦИПЛИНЫ</w:t>
        </w:r>
        <w:r w:rsidR="00321ADF" w:rsidRPr="00C34FE7">
          <w:rPr>
            <w:webHidden/>
          </w:rPr>
          <w:tab/>
        </w:r>
        <w:r w:rsidR="000862DA" w:rsidRPr="00C34FE7">
          <w:rPr>
            <w:webHidden/>
          </w:rPr>
          <w:fldChar w:fldCharType="begin"/>
        </w:r>
        <w:r w:rsidR="00321ADF" w:rsidRPr="00C34FE7">
          <w:rPr>
            <w:webHidden/>
          </w:rPr>
          <w:instrText xml:space="preserve"> PAGEREF _Toc156825291 \h </w:instrText>
        </w:r>
        <w:r w:rsidR="000862DA" w:rsidRPr="00C34FE7">
          <w:rPr>
            <w:webHidden/>
          </w:rPr>
        </w:r>
        <w:r w:rsidR="000862DA" w:rsidRPr="00C34FE7">
          <w:rPr>
            <w:webHidden/>
          </w:rPr>
          <w:fldChar w:fldCharType="separate"/>
        </w:r>
        <w:r w:rsidR="00605F16">
          <w:rPr>
            <w:webHidden/>
          </w:rPr>
          <w:t>6</w:t>
        </w:r>
        <w:r w:rsidR="000862DA" w:rsidRPr="00C34FE7">
          <w:rPr>
            <w:webHidden/>
          </w:rPr>
          <w:fldChar w:fldCharType="end"/>
        </w:r>
      </w:hyperlink>
    </w:p>
    <w:p w:rsidR="00321ADF" w:rsidRPr="00C34FE7" w:rsidRDefault="006459F1" w:rsidP="00321ADF">
      <w:pPr>
        <w:pStyle w:val="21"/>
        <w:rPr>
          <w:rFonts w:asciiTheme="minorHAnsi" w:eastAsiaTheme="minorEastAsia" w:hAnsiTheme="minorHAnsi" w:cstheme="minorBidi"/>
          <w:i w:val="0"/>
          <w:iCs w:val="0"/>
          <w:sz w:val="22"/>
          <w:szCs w:val="22"/>
        </w:rPr>
      </w:pPr>
      <w:hyperlink w:anchor="_Toc156825292" w:history="1">
        <w:r w:rsidR="00321ADF" w:rsidRPr="00C34FE7">
          <w:rPr>
            <w:rStyle w:val="af0"/>
            <w:i w:val="0"/>
            <w:iCs w:val="0"/>
          </w:rPr>
          <w:t>2.1. Трудоемкость освоения дисциплины</w:t>
        </w:r>
        <w:r w:rsidR="00321ADF" w:rsidRPr="00C34FE7">
          <w:rPr>
            <w:i w:val="0"/>
            <w:iCs w:val="0"/>
            <w:webHidden/>
          </w:rPr>
          <w:tab/>
        </w:r>
        <w:r w:rsidR="000862DA" w:rsidRPr="00C34FE7">
          <w:rPr>
            <w:i w:val="0"/>
            <w:iCs w:val="0"/>
            <w:webHidden/>
          </w:rPr>
          <w:fldChar w:fldCharType="begin"/>
        </w:r>
        <w:r w:rsidR="00321ADF" w:rsidRPr="00C34FE7">
          <w:rPr>
            <w:i w:val="0"/>
            <w:iCs w:val="0"/>
            <w:webHidden/>
          </w:rPr>
          <w:instrText xml:space="preserve"> PAGEREF _Toc156825292 \h </w:instrText>
        </w:r>
        <w:r w:rsidR="000862DA" w:rsidRPr="00C34FE7">
          <w:rPr>
            <w:i w:val="0"/>
            <w:iCs w:val="0"/>
            <w:webHidden/>
          </w:rPr>
        </w:r>
        <w:r w:rsidR="000862DA" w:rsidRPr="00C34FE7">
          <w:rPr>
            <w:i w:val="0"/>
            <w:iCs w:val="0"/>
            <w:webHidden/>
          </w:rPr>
          <w:fldChar w:fldCharType="separate"/>
        </w:r>
        <w:r w:rsidR="00605F16">
          <w:rPr>
            <w:i w:val="0"/>
            <w:iCs w:val="0"/>
            <w:webHidden/>
          </w:rPr>
          <w:t>6</w:t>
        </w:r>
        <w:r w:rsidR="000862DA" w:rsidRPr="00C34FE7">
          <w:rPr>
            <w:i w:val="0"/>
            <w:iCs w:val="0"/>
            <w:webHidden/>
          </w:rPr>
          <w:fldChar w:fldCharType="end"/>
        </w:r>
      </w:hyperlink>
    </w:p>
    <w:p w:rsidR="00321ADF" w:rsidRPr="00C34FE7" w:rsidRDefault="006459F1" w:rsidP="00321ADF">
      <w:pPr>
        <w:pStyle w:val="21"/>
        <w:rPr>
          <w:rFonts w:asciiTheme="minorHAnsi" w:eastAsiaTheme="minorEastAsia" w:hAnsiTheme="minorHAnsi" w:cstheme="minorBidi"/>
          <w:i w:val="0"/>
          <w:iCs w:val="0"/>
          <w:sz w:val="22"/>
          <w:szCs w:val="22"/>
        </w:rPr>
      </w:pPr>
      <w:hyperlink w:anchor="_Toc156825293" w:history="1">
        <w:r w:rsidR="00321ADF" w:rsidRPr="00C34FE7">
          <w:rPr>
            <w:rStyle w:val="af0"/>
            <w:i w:val="0"/>
            <w:iCs w:val="0"/>
          </w:rPr>
          <w:t>2.2. Содержание дисциплины</w:t>
        </w:r>
        <w:r w:rsidR="00321ADF" w:rsidRPr="00C34FE7">
          <w:rPr>
            <w:i w:val="0"/>
            <w:iCs w:val="0"/>
            <w:webHidden/>
          </w:rPr>
          <w:tab/>
        </w:r>
        <w:r w:rsidR="000862DA" w:rsidRPr="00C34FE7">
          <w:rPr>
            <w:i w:val="0"/>
            <w:iCs w:val="0"/>
            <w:webHidden/>
          </w:rPr>
          <w:fldChar w:fldCharType="begin"/>
        </w:r>
        <w:r w:rsidR="00321ADF" w:rsidRPr="00C34FE7">
          <w:rPr>
            <w:i w:val="0"/>
            <w:iCs w:val="0"/>
            <w:webHidden/>
          </w:rPr>
          <w:instrText xml:space="preserve"> PAGEREF _Toc156825293 \h </w:instrText>
        </w:r>
        <w:r w:rsidR="000862DA" w:rsidRPr="00C34FE7">
          <w:rPr>
            <w:i w:val="0"/>
            <w:iCs w:val="0"/>
            <w:webHidden/>
          </w:rPr>
        </w:r>
        <w:r w:rsidR="000862DA" w:rsidRPr="00C34FE7">
          <w:rPr>
            <w:i w:val="0"/>
            <w:iCs w:val="0"/>
            <w:webHidden/>
          </w:rPr>
          <w:fldChar w:fldCharType="separate"/>
        </w:r>
        <w:r w:rsidR="00605F16">
          <w:rPr>
            <w:i w:val="0"/>
            <w:iCs w:val="0"/>
            <w:webHidden/>
          </w:rPr>
          <w:t>7</w:t>
        </w:r>
        <w:r w:rsidR="000862DA" w:rsidRPr="00C34FE7">
          <w:rPr>
            <w:i w:val="0"/>
            <w:iCs w:val="0"/>
            <w:webHidden/>
          </w:rPr>
          <w:fldChar w:fldCharType="end"/>
        </w:r>
      </w:hyperlink>
    </w:p>
    <w:p w:rsidR="00321ADF" w:rsidRPr="00C34FE7" w:rsidRDefault="006459F1" w:rsidP="00321ADF">
      <w:pPr>
        <w:pStyle w:val="21"/>
        <w:rPr>
          <w:rFonts w:asciiTheme="minorHAnsi" w:eastAsiaTheme="minorEastAsia" w:hAnsiTheme="minorHAnsi" w:cstheme="minorBidi"/>
          <w:i w:val="0"/>
          <w:iCs w:val="0"/>
          <w:sz w:val="22"/>
          <w:szCs w:val="22"/>
        </w:rPr>
      </w:pPr>
      <w:hyperlink w:anchor="_Toc156825295" w:history="1">
        <w:r w:rsidR="00321ADF" w:rsidRPr="00C34FE7">
          <w:rPr>
            <w:rStyle w:val="af0"/>
            <w:i w:val="0"/>
            <w:iCs w:val="0"/>
          </w:rPr>
          <w:t xml:space="preserve">2.3. </w:t>
        </w:r>
        <w:r w:rsidR="00321ADF">
          <w:rPr>
            <w:rStyle w:val="af0"/>
            <w:i w:val="0"/>
            <w:iCs w:val="0"/>
          </w:rPr>
          <w:t>Индивидуальный проект</w:t>
        </w:r>
        <w:r w:rsidR="00321ADF" w:rsidRPr="00C34FE7">
          <w:rPr>
            <w:i w:val="0"/>
            <w:iCs w:val="0"/>
            <w:webHidden/>
          </w:rPr>
          <w:tab/>
        </w:r>
        <w:r w:rsidR="000862DA" w:rsidRPr="00C34FE7">
          <w:rPr>
            <w:i w:val="0"/>
            <w:iCs w:val="0"/>
            <w:webHidden/>
          </w:rPr>
          <w:fldChar w:fldCharType="begin"/>
        </w:r>
        <w:r w:rsidR="00321ADF" w:rsidRPr="00C34FE7">
          <w:rPr>
            <w:i w:val="0"/>
            <w:iCs w:val="0"/>
            <w:webHidden/>
          </w:rPr>
          <w:instrText xml:space="preserve"> PAGEREF _Toc156825295 \h </w:instrText>
        </w:r>
        <w:r w:rsidR="000862DA" w:rsidRPr="00C34FE7">
          <w:rPr>
            <w:i w:val="0"/>
            <w:iCs w:val="0"/>
            <w:webHidden/>
          </w:rPr>
        </w:r>
        <w:r w:rsidR="000862DA" w:rsidRPr="00C34FE7">
          <w:rPr>
            <w:i w:val="0"/>
            <w:iCs w:val="0"/>
            <w:webHidden/>
          </w:rPr>
          <w:fldChar w:fldCharType="separate"/>
        </w:r>
        <w:r w:rsidR="00605F16">
          <w:rPr>
            <w:i w:val="0"/>
            <w:iCs w:val="0"/>
            <w:webHidden/>
          </w:rPr>
          <w:t>142</w:t>
        </w:r>
        <w:r w:rsidR="000862DA" w:rsidRPr="00C34FE7">
          <w:rPr>
            <w:i w:val="0"/>
            <w:iCs w:val="0"/>
            <w:webHidden/>
          </w:rPr>
          <w:fldChar w:fldCharType="end"/>
        </w:r>
      </w:hyperlink>
    </w:p>
    <w:p w:rsidR="00321ADF" w:rsidRPr="00C34FE7" w:rsidRDefault="006459F1" w:rsidP="00167C84">
      <w:pPr>
        <w:pStyle w:val="15"/>
        <w:rPr>
          <w:rFonts w:asciiTheme="minorHAnsi" w:eastAsiaTheme="minorEastAsia" w:hAnsiTheme="minorHAnsi" w:cstheme="minorBidi"/>
          <w:lang w:eastAsia="ru-RU"/>
        </w:rPr>
      </w:pPr>
      <w:hyperlink w:anchor="_Toc156825296" w:history="1">
        <w:r w:rsidR="00321ADF" w:rsidRPr="00C34FE7">
          <w:rPr>
            <w:rStyle w:val="af0"/>
          </w:rPr>
          <w:t>3. Условия реализации ДИСЦИПЛИНЫ</w:t>
        </w:r>
        <w:r w:rsidR="00321ADF" w:rsidRPr="00C34FE7">
          <w:rPr>
            <w:webHidden/>
          </w:rPr>
          <w:tab/>
        </w:r>
        <w:r w:rsidR="000862DA" w:rsidRPr="00C34FE7">
          <w:rPr>
            <w:webHidden/>
          </w:rPr>
          <w:fldChar w:fldCharType="begin"/>
        </w:r>
        <w:r w:rsidR="00321ADF" w:rsidRPr="00C34FE7">
          <w:rPr>
            <w:webHidden/>
          </w:rPr>
          <w:instrText xml:space="preserve"> PAGEREF _Toc156825296 \h </w:instrText>
        </w:r>
        <w:r w:rsidR="000862DA" w:rsidRPr="00C34FE7">
          <w:rPr>
            <w:webHidden/>
          </w:rPr>
        </w:r>
        <w:r w:rsidR="000862DA" w:rsidRPr="00C34FE7">
          <w:rPr>
            <w:webHidden/>
          </w:rPr>
          <w:fldChar w:fldCharType="separate"/>
        </w:r>
        <w:r w:rsidR="00605F16">
          <w:rPr>
            <w:webHidden/>
          </w:rPr>
          <w:t>13</w:t>
        </w:r>
        <w:r w:rsidR="000862DA" w:rsidRPr="00C34FE7">
          <w:rPr>
            <w:webHidden/>
          </w:rPr>
          <w:fldChar w:fldCharType="end"/>
        </w:r>
      </w:hyperlink>
    </w:p>
    <w:p w:rsidR="00321ADF" w:rsidRPr="00C34FE7" w:rsidRDefault="006459F1" w:rsidP="00321ADF">
      <w:pPr>
        <w:pStyle w:val="21"/>
        <w:rPr>
          <w:rFonts w:asciiTheme="minorHAnsi" w:eastAsiaTheme="minorEastAsia" w:hAnsiTheme="minorHAnsi" w:cstheme="minorBidi"/>
          <w:i w:val="0"/>
          <w:iCs w:val="0"/>
          <w:sz w:val="22"/>
          <w:szCs w:val="22"/>
        </w:rPr>
      </w:pPr>
      <w:hyperlink w:anchor="_Toc156825297" w:history="1">
        <w:r w:rsidR="00321ADF" w:rsidRPr="00C34FE7">
          <w:rPr>
            <w:rStyle w:val="af0"/>
            <w:i w:val="0"/>
            <w:iCs w:val="0"/>
          </w:rPr>
          <w:t>3.1. Материально-техническое обеспечение</w:t>
        </w:r>
        <w:r w:rsidR="00321ADF" w:rsidRPr="00C34FE7">
          <w:rPr>
            <w:i w:val="0"/>
            <w:iCs w:val="0"/>
            <w:webHidden/>
          </w:rPr>
          <w:tab/>
        </w:r>
        <w:r w:rsidR="000862DA" w:rsidRPr="00C34FE7">
          <w:rPr>
            <w:i w:val="0"/>
            <w:iCs w:val="0"/>
            <w:webHidden/>
          </w:rPr>
          <w:fldChar w:fldCharType="begin"/>
        </w:r>
        <w:r w:rsidR="00321ADF" w:rsidRPr="00C34FE7">
          <w:rPr>
            <w:i w:val="0"/>
            <w:iCs w:val="0"/>
            <w:webHidden/>
          </w:rPr>
          <w:instrText xml:space="preserve"> PAGEREF _Toc156825297 \h </w:instrText>
        </w:r>
        <w:r w:rsidR="000862DA" w:rsidRPr="00C34FE7">
          <w:rPr>
            <w:i w:val="0"/>
            <w:iCs w:val="0"/>
            <w:webHidden/>
          </w:rPr>
        </w:r>
        <w:r w:rsidR="000862DA" w:rsidRPr="00C34FE7">
          <w:rPr>
            <w:i w:val="0"/>
            <w:iCs w:val="0"/>
            <w:webHidden/>
          </w:rPr>
          <w:fldChar w:fldCharType="separate"/>
        </w:r>
        <w:r w:rsidR="00605F16">
          <w:rPr>
            <w:i w:val="0"/>
            <w:iCs w:val="0"/>
            <w:webHidden/>
          </w:rPr>
          <w:t>13</w:t>
        </w:r>
        <w:r w:rsidR="000862DA" w:rsidRPr="00C34FE7">
          <w:rPr>
            <w:i w:val="0"/>
            <w:iCs w:val="0"/>
            <w:webHidden/>
          </w:rPr>
          <w:fldChar w:fldCharType="end"/>
        </w:r>
      </w:hyperlink>
    </w:p>
    <w:p w:rsidR="00321ADF" w:rsidRPr="00C34FE7" w:rsidRDefault="006459F1" w:rsidP="00321ADF">
      <w:pPr>
        <w:pStyle w:val="21"/>
        <w:rPr>
          <w:rFonts w:asciiTheme="minorHAnsi" w:eastAsiaTheme="minorEastAsia" w:hAnsiTheme="minorHAnsi" w:cstheme="minorBidi"/>
          <w:i w:val="0"/>
          <w:iCs w:val="0"/>
          <w:sz w:val="22"/>
          <w:szCs w:val="22"/>
        </w:rPr>
      </w:pPr>
      <w:hyperlink w:anchor="_Toc156825298" w:history="1">
        <w:r w:rsidR="00321ADF" w:rsidRPr="00C34FE7">
          <w:rPr>
            <w:rStyle w:val="af0"/>
            <w:i w:val="0"/>
            <w:iCs w:val="0"/>
          </w:rPr>
          <w:t>3.2. Учебно-методическое обеспечение</w:t>
        </w:r>
        <w:r w:rsidR="00321ADF" w:rsidRPr="00C34FE7">
          <w:rPr>
            <w:i w:val="0"/>
            <w:iCs w:val="0"/>
            <w:webHidden/>
          </w:rPr>
          <w:tab/>
        </w:r>
        <w:r w:rsidR="000862DA" w:rsidRPr="00C34FE7">
          <w:rPr>
            <w:i w:val="0"/>
            <w:iCs w:val="0"/>
            <w:webHidden/>
          </w:rPr>
          <w:fldChar w:fldCharType="begin"/>
        </w:r>
        <w:r w:rsidR="00321ADF" w:rsidRPr="00C34FE7">
          <w:rPr>
            <w:i w:val="0"/>
            <w:iCs w:val="0"/>
            <w:webHidden/>
          </w:rPr>
          <w:instrText xml:space="preserve"> PAGEREF _Toc156825298 \h </w:instrText>
        </w:r>
        <w:r w:rsidR="000862DA" w:rsidRPr="00C34FE7">
          <w:rPr>
            <w:i w:val="0"/>
            <w:iCs w:val="0"/>
            <w:webHidden/>
          </w:rPr>
        </w:r>
        <w:r w:rsidR="000862DA" w:rsidRPr="00C34FE7">
          <w:rPr>
            <w:i w:val="0"/>
            <w:iCs w:val="0"/>
            <w:webHidden/>
          </w:rPr>
          <w:fldChar w:fldCharType="separate"/>
        </w:r>
        <w:r w:rsidR="00605F16">
          <w:rPr>
            <w:i w:val="0"/>
            <w:iCs w:val="0"/>
            <w:webHidden/>
          </w:rPr>
          <w:t>13</w:t>
        </w:r>
        <w:r w:rsidR="000862DA" w:rsidRPr="00C34FE7">
          <w:rPr>
            <w:i w:val="0"/>
            <w:iCs w:val="0"/>
            <w:webHidden/>
          </w:rPr>
          <w:fldChar w:fldCharType="end"/>
        </w:r>
      </w:hyperlink>
    </w:p>
    <w:p w:rsidR="00321ADF" w:rsidRPr="00C34FE7" w:rsidRDefault="006459F1" w:rsidP="00167C84">
      <w:pPr>
        <w:pStyle w:val="15"/>
        <w:rPr>
          <w:rFonts w:asciiTheme="minorHAnsi" w:eastAsiaTheme="minorEastAsia" w:hAnsiTheme="minorHAnsi" w:cstheme="minorBidi"/>
          <w:lang w:eastAsia="ru-RU"/>
        </w:rPr>
      </w:pPr>
      <w:hyperlink w:anchor="_Toc156825299" w:history="1">
        <w:r w:rsidR="00321ADF" w:rsidRPr="00C34FE7">
          <w:rPr>
            <w:rStyle w:val="af0"/>
          </w:rPr>
          <w:t>4. Контроль и оценка результатов  освоения ДИСЦИПЛИНЫ</w:t>
        </w:r>
        <w:r w:rsidR="00321ADF" w:rsidRPr="00C34FE7">
          <w:rPr>
            <w:webHidden/>
          </w:rPr>
          <w:tab/>
        </w:r>
        <w:r w:rsidR="000862DA" w:rsidRPr="00C34FE7">
          <w:rPr>
            <w:webHidden/>
          </w:rPr>
          <w:fldChar w:fldCharType="begin"/>
        </w:r>
        <w:r w:rsidR="00321ADF" w:rsidRPr="00C34FE7">
          <w:rPr>
            <w:webHidden/>
          </w:rPr>
          <w:instrText xml:space="preserve"> PAGEREF _Toc156825299 \h </w:instrText>
        </w:r>
        <w:r w:rsidR="000862DA" w:rsidRPr="00C34FE7">
          <w:rPr>
            <w:webHidden/>
          </w:rPr>
        </w:r>
        <w:r w:rsidR="000862DA" w:rsidRPr="00C34FE7">
          <w:rPr>
            <w:webHidden/>
          </w:rPr>
          <w:fldChar w:fldCharType="separate"/>
        </w:r>
        <w:r w:rsidR="00605F16">
          <w:rPr>
            <w:webHidden/>
          </w:rPr>
          <w:t>14</w:t>
        </w:r>
        <w:r w:rsidR="000862DA" w:rsidRPr="00C34FE7">
          <w:rPr>
            <w:webHidden/>
          </w:rPr>
          <w:fldChar w:fldCharType="end"/>
        </w:r>
      </w:hyperlink>
    </w:p>
    <w:p w:rsidR="00321ADF" w:rsidRPr="00900FFA" w:rsidRDefault="000862DA" w:rsidP="00321ADF">
      <w:pPr>
        <w:pStyle w:val="1f0"/>
        <w:ind w:left="720"/>
        <w:rPr>
          <w:rStyle w:val="afb"/>
          <w:i w:val="0"/>
          <w:iCs/>
        </w:rPr>
      </w:pPr>
      <w:r w:rsidRPr="00C34FE7">
        <w:rPr>
          <w:rFonts w:ascii="Times New Roman" w:hAnsi="Times New Roman"/>
          <w:b w:val="0"/>
          <w:bCs w:val="0"/>
        </w:rPr>
        <w:fldChar w:fldCharType="end"/>
      </w:r>
      <w:r w:rsidR="00321ADF">
        <w:br w:type="page"/>
      </w:r>
      <w:r w:rsidR="00321ADF" w:rsidRPr="001751E1">
        <w:rPr>
          <w:rFonts w:ascii="Times New Roman" w:hAnsi="Times New Roman"/>
        </w:rPr>
        <w:lastRenderedPageBreak/>
        <w:t>1.</w:t>
      </w:r>
      <w:r w:rsidR="00321ADF" w:rsidRPr="001751E1">
        <w:rPr>
          <w:rStyle w:val="afb"/>
          <w:i w:val="0"/>
          <w:iCs/>
        </w:rPr>
        <w:t>Общая</w:t>
      </w:r>
      <w:r w:rsidR="00321ADF" w:rsidRPr="00A07404">
        <w:rPr>
          <w:rStyle w:val="afb"/>
          <w:i w:val="0"/>
          <w:iCs/>
        </w:rPr>
        <w:t xml:space="preserve"> характеристика </w:t>
      </w:r>
      <w:r w:rsidR="00321ADF" w:rsidRPr="00900FFA">
        <w:rPr>
          <w:rStyle w:val="afb"/>
          <w:i w:val="0"/>
          <w:iCs/>
        </w:rPr>
        <w:t>РАБОЧЕЙ ПРОГРАММЫ УЧЕБНОЙ ДИСЦИПЛИНЫ</w:t>
      </w:r>
    </w:p>
    <w:p w:rsidR="00321ADF" w:rsidRPr="00900FFA" w:rsidRDefault="00321ADF" w:rsidP="00321ADF">
      <w:pPr>
        <w:pStyle w:val="1e"/>
        <w:ind w:left="720"/>
        <w:jc w:val="center"/>
        <w:rPr>
          <w:rFonts w:eastAsia="Segoe UI"/>
          <w:lang w:val="ru-RU"/>
        </w:rPr>
      </w:pPr>
      <w:r>
        <w:rPr>
          <w:rFonts w:eastAsia="Segoe UI"/>
          <w:lang w:val="ru-RU"/>
        </w:rPr>
        <w:t>«</w:t>
      </w:r>
      <w:r w:rsidRPr="00CB3476">
        <w:rPr>
          <w:b/>
          <w:iCs/>
          <w:u w:val="single"/>
          <w:lang w:val="ru-RU"/>
        </w:rPr>
        <w:t>ООД 0</w:t>
      </w:r>
      <w:r>
        <w:rPr>
          <w:b/>
          <w:iCs/>
          <w:u w:val="single"/>
          <w:lang w:val="ru-RU"/>
        </w:rPr>
        <w:t>2</w:t>
      </w:r>
      <w:r w:rsidRPr="00CB3476">
        <w:rPr>
          <w:b/>
          <w:iCs/>
          <w:u w:val="single"/>
          <w:lang w:val="ru-RU"/>
        </w:rPr>
        <w:t xml:space="preserve">. </w:t>
      </w:r>
      <w:r>
        <w:rPr>
          <w:b/>
          <w:bCs/>
          <w:iCs/>
          <w:u w:val="single"/>
          <w:lang w:val="ru-RU"/>
        </w:rPr>
        <w:t>ЛИТЕРАТУРА</w:t>
      </w:r>
      <w:r w:rsidRPr="00900FFA">
        <w:rPr>
          <w:rFonts w:eastAsia="Segoe UI"/>
          <w:lang w:val="ru-RU"/>
        </w:rPr>
        <w:t>»</w:t>
      </w:r>
    </w:p>
    <w:p w:rsidR="00321ADF" w:rsidRDefault="00321ADF" w:rsidP="00321ADF">
      <w:pPr>
        <w:pStyle w:val="114"/>
        <w:rPr>
          <w:rFonts w:ascii="Times New Roman" w:hAnsi="Times New Roman"/>
        </w:rPr>
      </w:pPr>
    </w:p>
    <w:p w:rsidR="00321ADF" w:rsidRPr="00EA6E1D" w:rsidRDefault="00321ADF" w:rsidP="00321ADF">
      <w:pPr>
        <w:pStyle w:val="114"/>
        <w:rPr>
          <w:rFonts w:ascii="Times New Roman" w:hAnsi="Times New Roman"/>
        </w:rPr>
      </w:pPr>
      <w:r w:rsidRPr="00EA6E1D">
        <w:rPr>
          <w:rFonts w:ascii="Times New Roman" w:hAnsi="Times New Roman"/>
        </w:rPr>
        <w:t xml:space="preserve">1.1. Цель и место </w:t>
      </w:r>
      <w:r>
        <w:rPr>
          <w:rFonts w:ascii="Times New Roman" w:hAnsi="Times New Roman"/>
        </w:rPr>
        <w:t>дисциплины</w:t>
      </w:r>
      <w:r w:rsidRPr="00EA6E1D">
        <w:rPr>
          <w:rFonts w:ascii="Times New Roman" w:hAnsi="Times New Roman"/>
        </w:rPr>
        <w:t xml:space="preserve"> в структуре образовательной программы</w:t>
      </w:r>
    </w:p>
    <w:p w:rsidR="00321ADF" w:rsidRPr="00900FFA" w:rsidRDefault="00321ADF" w:rsidP="00321ADF">
      <w:pPr>
        <w:shd w:val="clear" w:color="auto" w:fill="FFFFFF"/>
        <w:ind w:firstLine="709"/>
        <w:contextualSpacing/>
        <w:jc w:val="both"/>
        <w:rPr>
          <w:rFonts w:ascii="Times New Roman" w:eastAsia="Times New Roman" w:hAnsi="Times New Roman" w:cs="Times New Roman"/>
          <w:sz w:val="24"/>
          <w:szCs w:val="24"/>
          <w:lang w:eastAsia="ru-RU"/>
        </w:rPr>
      </w:pPr>
      <w:r w:rsidRPr="00FA680C">
        <w:rPr>
          <w:rFonts w:ascii="Times New Roman" w:eastAsia="Times New Roman" w:hAnsi="Times New Roman" w:cs="Times New Roman"/>
          <w:sz w:val="24"/>
          <w:szCs w:val="24"/>
          <w:lang w:eastAsia="ru-RU"/>
        </w:rPr>
        <w:t xml:space="preserve">Цель </w:t>
      </w:r>
      <w:r>
        <w:rPr>
          <w:rFonts w:ascii="Times New Roman" w:eastAsia="Times New Roman" w:hAnsi="Times New Roman" w:cs="Times New Roman"/>
          <w:sz w:val="24"/>
          <w:szCs w:val="24"/>
          <w:lang w:eastAsia="ru-RU"/>
        </w:rPr>
        <w:t xml:space="preserve">дисциплины </w:t>
      </w:r>
      <w:r w:rsidRPr="00EA6E1D">
        <w:rPr>
          <w:rFonts w:ascii="Times New Roman" w:hAnsi="Times New Roman"/>
        </w:rPr>
        <w:t>«</w:t>
      </w:r>
      <w:r w:rsidRPr="00CB3476">
        <w:rPr>
          <w:rFonts w:ascii="Times New Roman" w:hAnsi="Times New Roman" w:cs="Times New Roman"/>
          <w:b/>
          <w:bCs/>
          <w:iCs/>
          <w:sz w:val="24"/>
          <w:szCs w:val="24"/>
        </w:rPr>
        <w:t>ЛИТЕРАТУРА</w:t>
      </w:r>
      <w:r w:rsidRPr="00EA6E1D">
        <w:rPr>
          <w:rFonts w:ascii="Times New Roman" w:hAnsi="Times New Roman"/>
        </w:rPr>
        <w:t>»</w:t>
      </w:r>
      <w:r w:rsidRPr="00FA680C">
        <w:rPr>
          <w:rFonts w:ascii="Times New Roman" w:eastAsia="Times New Roman" w:hAnsi="Times New Roman" w:cs="Times New Roman"/>
          <w:sz w:val="24"/>
          <w:szCs w:val="24"/>
          <w:lang w:eastAsia="ru-RU"/>
        </w:rPr>
        <w:t xml:space="preserve">: </w:t>
      </w:r>
      <w:r w:rsidRPr="006662A3">
        <w:rPr>
          <w:rFonts w:ascii="Times New Roman" w:hAnsi="Times New Roman" w:cs="Times New Roman"/>
          <w:color w:val="1A1A1A"/>
          <w:sz w:val="24"/>
          <w:szCs w:val="24"/>
        </w:rPr>
        <w:t>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r>
        <w:rPr>
          <w:rFonts w:ascii="Times New Roman" w:hAnsi="Times New Roman" w:cs="Times New Roman"/>
          <w:color w:val="1A1A1A"/>
          <w:sz w:val="24"/>
          <w:szCs w:val="24"/>
        </w:rPr>
        <w:t xml:space="preserve"> </w:t>
      </w:r>
      <w:proofErr w:type="gramStart"/>
      <w:r w:rsidRPr="006662A3">
        <w:rPr>
          <w:rFonts w:ascii="Times New Roman" w:hAnsi="Times New Roman" w:cs="Times New Roman"/>
          <w:color w:val="1A1A1A"/>
          <w:sz w:val="24"/>
          <w:szCs w:val="24"/>
        </w:rPr>
        <w:t>развитие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w:t>
      </w:r>
      <w:r>
        <w:rPr>
          <w:rFonts w:ascii="Times New Roman" w:hAnsi="Times New Roman" w:cs="Times New Roman"/>
          <w:color w:val="1A1A1A"/>
          <w:sz w:val="24"/>
          <w:szCs w:val="24"/>
        </w:rPr>
        <w:t xml:space="preserve"> </w:t>
      </w:r>
      <w:r w:rsidRPr="006662A3">
        <w:rPr>
          <w:rFonts w:ascii="Times New Roman" w:hAnsi="Times New Roman" w:cs="Times New Roman"/>
          <w:color w:val="1A1A1A"/>
          <w:sz w:val="24"/>
          <w:szCs w:val="24"/>
        </w:rPr>
        <w:t>освоение текстов художественных произведений в единстве содержания и формы, основных историко-литературных сведений и теоретико</w:t>
      </w:r>
      <w:r>
        <w:rPr>
          <w:rFonts w:ascii="Times New Roman" w:hAnsi="Times New Roman" w:cs="Times New Roman"/>
          <w:color w:val="1A1A1A"/>
          <w:sz w:val="24"/>
          <w:szCs w:val="24"/>
        </w:rPr>
        <w:t xml:space="preserve"> </w:t>
      </w:r>
      <w:r w:rsidRPr="006662A3">
        <w:rPr>
          <w:rFonts w:ascii="Times New Roman" w:hAnsi="Times New Roman" w:cs="Times New Roman"/>
          <w:color w:val="1A1A1A"/>
          <w:sz w:val="24"/>
          <w:szCs w:val="24"/>
        </w:rPr>
        <w:t>- литературных понятий;</w:t>
      </w:r>
      <w:proofErr w:type="gramEnd"/>
      <w:r w:rsidRPr="006662A3">
        <w:rPr>
          <w:rFonts w:ascii="Times New Roman" w:hAnsi="Times New Roman" w:cs="Times New Roman"/>
          <w:color w:val="1A1A1A"/>
          <w:sz w:val="24"/>
          <w:szCs w:val="24"/>
        </w:rPr>
        <w:t xml:space="preserve"> формирование общего представления об историко-литературном процессе;</w:t>
      </w:r>
      <w:r>
        <w:rPr>
          <w:rFonts w:ascii="Times New Roman" w:hAnsi="Times New Roman" w:cs="Times New Roman"/>
          <w:color w:val="1A1A1A"/>
          <w:sz w:val="24"/>
          <w:szCs w:val="24"/>
        </w:rPr>
        <w:t xml:space="preserve"> </w:t>
      </w:r>
      <w:r w:rsidRPr="006662A3">
        <w:rPr>
          <w:rFonts w:ascii="Times New Roman" w:eastAsia="Times New Roman" w:hAnsi="Times New Roman" w:cs="Times New Roman"/>
          <w:color w:val="1A1A1A"/>
          <w:sz w:val="24"/>
          <w:szCs w:val="24"/>
          <w:lang w:eastAsia="ru-RU"/>
        </w:rPr>
        <w:t>совершенствование умений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w:t>
      </w:r>
      <w:r>
        <w:rPr>
          <w:rFonts w:ascii="Times New Roman" w:eastAsia="Times New Roman" w:hAnsi="Times New Roman"/>
          <w:bCs/>
          <w:i/>
          <w:iCs/>
          <w:sz w:val="24"/>
          <w:szCs w:val="24"/>
          <w:lang w:eastAsia="ru-RU"/>
        </w:rPr>
        <w:t>.</w:t>
      </w:r>
    </w:p>
    <w:p w:rsidR="00321ADF" w:rsidRPr="002016B8" w:rsidRDefault="00321ADF" w:rsidP="00321ADF">
      <w:pPr>
        <w:suppressAutoHyphens/>
        <w:spacing w:line="276" w:lineRule="auto"/>
        <w:ind w:firstLine="709"/>
        <w:jc w:val="both"/>
        <w:rPr>
          <w:rFonts w:ascii="Times New Roman" w:hAnsi="Times New Roman" w:cs="Times New Roman"/>
          <w:sz w:val="24"/>
          <w:szCs w:val="24"/>
        </w:rPr>
      </w:pPr>
      <w:r w:rsidRPr="002016B8">
        <w:rPr>
          <w:rFonts w:ascii="Times New Roman" w:hAnsi="Times New Roman" w:cs="Times New Roman"/>
          <w:sz w:val="24"/>
          <w:szCs w:val="24"/>
        </w:rPr>
        <w:t>Дисциплина «</w:t>
      </w:r>
      <w:r w:rsidRPr="002016B8">
        <w:rPr>
          <w:rFonts w:ascii="Times New Roman" w:hAnsi="Times New Roman" w:cs="Times New Roman"/>
          <w:b/>
          <w:bCs/>
          <w:iCs/>
          <w:sz w:val="24"/>
          <w:szCs w:val="24"/>
        </w:rPr>
        <w:t>ЛИТЕРАТУРА</w:t>
      </w:r>
      <w:r w:rsidRPr="002016B8">
        <w:rPr>
          <w:rFonts w:ascii="Times New Roman" w:hAnsi="Times New Roman" w:cs="Times New Roman"/>
          <w:sz w:val="24"/>
          <w:szCs w:val="24"/>
        </w:rPr>
        <w:t>» включена в обязательную часть общеобразовательного цикла образовательной программы</w:t>
      </w:r>
    </w:p>
    <w:p w:rsidR="00321ADF" w:rsidRPr="00EA6E1D" w:rsidRDefault="00321ADF" w:rsidP="00321ADF">
      <w:pPr>
        <w:pStyle w:val="114"/>
        <w:rPr>
          <w:rFonts w:ascii="Times New Roman" w:hAnsi="Times New Roman"/>
        </w:rPr>
      </w:pPr>
      <w:r w:rsidRPr="00E11160">
        <w:rPr>
          <w:rFonts w:ascii="Times New Roman" w:hAnsi="Times New Roman"/>
        </w:rPr>
        <w:t xml:space="preserve">1.2. </w:t>
      </w:r>
      <w:r>
        <w:rPr>
          <w:rFonts w:ascii="Times New Roman" w:hAnsi="Times New Roman"/>
        </w:rPr>
        <w:t>П</w:t>
      </w:r>
      <w:r w:rsidRPr="00E11160">
        <w:rPr>
          <w:rFonts w:ascii="Times New Roman" w:hAnsi="Times New Roman"/>
        </w:rPr>
        <w:t>ланируемы</w:t>
      </w:r>
      <w:r>
        <w:rPr>
          <w:rFonts w:ascii="Times New Roman" w:hAnsi="Times New Roman"/>
        </w:rPr>
        <w:t>е</w:t>
      </w:r>
      <w:r w:rsidRPr="00E11160">
        <w:rPr>
          <w:rFonts w:ascii="Times New Roman" w:hAnsi="Times New Roman"/>
        </w:rPr>
        <w:t xml:space="preserve"> результат</w:t>
      </w:r>
      <w:r>
        <w:rPr>
          <w:rFonts w:ascii="Times New Roman" w:hAnsi="Times New Roman"/>
        </w:rPr>
        <w:t>ы</w:t>
      </w:r>
      <w:r w:rsidRPr="00E11160">
        <w:rPr>
          <w:rFonts w:ascii="Times New Roman" w:hAnsi="Times New Roman"/>
        </w:rPr>
        <w:t xml:space="preserve"> освоения </w:t>
      </w:r>
      <w:r>
        <w:rPr>
          <w:rFonts w:ascii="Times New Roman" w:hAnsi="Times New Roman"/>
        </w:rPr>
        <w:t>дисциплины</w:t>
      </w:r>
    </w:p>
    <w:p w:rsidR="00321ADF" w:rsidRDefault="00321ADF" w:rsidP="00321ADF">
      <w:pPr>
        <w:ind w:firstLine="709"/>
        <w:jc w:val="both"/>
        <w:rPr>
          <w:rFonts w:ascii="Times New Roman" w:eastAsia="Times New Roman" w:hAnsi="Times New Roman" w:cs="Times New Roman"/>
          <w:sz w:val="24"/>
          <w:szCs w:val="24"/>
          <w:lang w:eastAsia="ru-RU"/>
        </w:rPr>
      </w:pPr>
      <w:r w:rsidRPr="00FA680C">
        <w:rPr>
          <w:rFonts w:ascii="Times New Roman" w:eastAsia="Times New Roman" w:hAnsi="Times New Roman" w:cs="Times New Roman"/>
          <w:sz w:val="24"/>
          <w:szCs w:val="24"/>
          <w:lang w:eastAsia="ru-RU"/>
        </w:rPr>
        <w:t xml:space="preserve">Результаты освоения </w:t>
      </w:r>
      <w:r>
        <w:rPr>
          <w:rFonts w:ascii="Times New Roman" w:eastAsia="Times New Roman" w:hAnsi="Times New Roman" w:cs="Times New Roman"/>
          <w:sz w:val="24"/>
          <w:szCs w:val="24"/>
          <w:lang w:eastAsia="ru-RU"/>
        </w:rPr>
        <w:t>дисциплины</w:t>
      </w:r>
      <w:r w:rsidRPr="00FA680C">
        <w:rPr>
          <w:rFonts w:ascii="Times New Roman" w:eastAsia="Times New Roman" w:hAnsi="Times New Roman" w:cs="Times New Roman"/>
          <w:sz w:val="24"/>
          <w:szCs w:val="24"/>
          <w:lang w:eastAsia="ru-RU"/>
        </w:rPr>
        <w:t xml:space="preserve"> соотносятся с планируемыми результатами освоения образовательной программы, представленными в </w:t>
      </w:r>
      <w:r>
        <w:rPr>
          <w:rFonts w:ascii="Times New Roman" w:eastAsia="Times New Roman" w:hAnsi="Times New Roman" w:cs="Times New Roman"/>
          <w:sz w:val="24"/>
          <w:szCs w:val="24"/>
          <w:lang w:eastAsia="ru-RU"/>
        </w:rPr>
        <w:t>матрице компетенций выпускника (п. 4.3 ОПОП-П)</w:t>
      </w:r>
      <w:r w:rsidRPr="00FA680C">
        <w:rPr>
          <w:rFonts w:ascii="Times New Roman" w:eastAsia="Times New Roman" w:hAnsi="Times New Roman" w:cs="Times New Roman"/>
          <w:sz w:val="24"/>
          <w:szCs w:val="24"/>
          <w:lang w:eastAsia="ru-RU"/>
        </w:rPr>
        <w:t>.</w:t>
      </w:r>
    </w:p>
    <w:p w:rsidR="00321ADF" w:rsidRDefault="00321ADF" w:rsidP="00321ADF">
      <w:pPr>
        <w:spacing w:after="120"/>
        <w:ind w:firstLine="709"/>
        <w:rPr>
          <w:rFonts w:ascii="Times New Roman" w:hAnsi="Times New Roman" w:cs="Times New Roman"/>
          <w:bCs/>
          <w:sz w:val="24"/>
          <w:szCs w:val="24"/>
        </w:rPr>
      </w:pPr>
      <w:r>
        <w:rPr>
          <w:rFonts w:ascii="Times New Roman" w:hAnsi="Times New Roman" w:cs="Times New Roman"/>
          <w:bCs/>
          <w:sz w:val="24"/>
          <w:szCs w:val="24"/>
        </w:rPr>
        <w:t xml:space="preserve">В результате освоения дисциплины </w:t>
      </w:r>
      <w:proofErr w:type="gramStart"/>
      <w:r>
        <w:rPr>
          <w:rFonts w:ascii="Times New Roman" w:hAnsi="Times New Roman" w:cs="Times New Roman"/>
          <w:bCs/>
          <w:sz w:val="24"/>
          <w:szCs w:val="24"/>
        </w:rPr>
        <w:t>обучающийся</w:t>
      </w:r>
      <w:proofErr w:type="gramEnd"/>
      <w:r>
        <w:rPr>
          <w:rFonts w:ascii="Times New Roman" w:hAnsi="Times New Roman" w:cs="Times New Roman"/>
          <w:bCs/>
          <w:sz w:val="24"/>
          <w:szCs w:val="24"/>
        </w:rPr>
        <w:t xml:space="preserve">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2662"/>
        <w:gridCol w:w="2992"/>
        <w:gridCol w:w="1651"/>
      </w:tblGrid>
      <w:tr w:rsidR="00321ADF" w:rsidRPr="00900FFA" w:rsidTr="00321ADF">
        <w:tc>
          <w:tcPr>
            <w:tcW w:w="2549" w:type="dxa"/>
            <w:tcBorders>
              <w:top w:val="single" w:sz="4" w:space="0" w:color="auto"/>
              <w:left w:val="single" w:sz="4" w:space="0" w:color="auto"/>
              <w:right w:val="single" w:sz="4" w:space="0" w:color="auto"/>
            </w:tcBorders>
          </w:tcPr>
          <w:p w:rsidR="00321ADF" w:rsidRPr="00900FFA" w:rsidRDefault="00321ADF" w:rsidP="00321ADF">
            <w:pPr>
              <w:rPr>
                <w:rStyle w:val="afb"/>
                <w:b/>
                <w:sz w:val="24"/>
                <w:szCs w:val="24"/>
              </w:rPr>
            </w:pPr>
            <w:r w:rsidRPr="00900FFA">
              <w:rPr>
                <w:rStyle w:val="afb"/>
                <w:b/>
                <w:i w:val="0"/>
                <w:sz w:val="24"/>
                <w:szCs w:val="24"/>
              </w:rPr>
              <w:t xml:space="preserve">Код ОК, </w:t>
            </w:r>
            <w:r>
              <w:rPr>
                <w:rStyle w:val="afb"/>
                <w:b/>
                <w:i w:val="0"/>
                <w:sz w:val="24"/>
                <w:szCs w:val="24"/>
              </w:rPr>
              <w:t xml:space="preserve"> </w:t>
            </w:r>
            <w:r w:rsidRPr="00900FFA">
              <w:rPr>
                <w:rStyle w:val="afb"/>
                <w:b/>
                <w:color w:val="0070C0"/>
                <w:sz w:val="24"/>
                <w:szCs w:val="24"/>
              </w:rPr>
              <w:t xml:space="preserve">ПК </w:t>
            </w:r>
          </w:p>
        </w:tc>
        <w:tc>
          <w:tcPr>
            <w:tcW w:w="2662" w:type="dxa"/>
            <w:tcBorders>
              <w:top w:val="single" w:sz="4" w:space="0" w:color="auto"/>
              <w:left w:val="single" w:sz="4" w:space="0" w:color="auto"/>
              <w:right w:val="single" w:sz="4" w:space="0" w:color="auto"/>
            </w:tcBorders>
          </w:tcPr>
          <w:p w:rsidR="00321ADF" w:rsidRPr="00900FFA" w:rsidRDefault="00321ADF" w:rsidP="00321ADF">
            <w:pPr>
              <w:jc w:val="center"/>
              <w:rPr>
                <w:rFonts w:ascii="Times New Roman" w:hAnsi="Times New Roman" w:cs="Times New Roman"/>
                <w:b/>
                <w:sz w:val="24"/>
                <w:szCs w:val="24"/>
              </w:rPr>
            </w:pPr>
            <w:r w:rsidRPr="00900FFA">
              <w:rPr>
                <w:rFonts w:ascii="Times New Roman" w:hAnsi="Times New Roman" w:cs="Times New Roman"/>
                <w:b/>
                <w:sz w:val="24"/>
                <w:szCs w:val="24"/>
              </w:rPr>
              <w:t>Уметь</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321ADF" w:rsidRPr="00900FFA" w:rsidRDefault="00321ADF" w:rsidP="00321ADF">
            <w:pPr>
              <w:jc w:val="center"/>
              <w:rPr>
                <w:rFonts w:ascii="Times New Roman" w:hAnsi="Times New Roman" w:cs="Times New Roman"/>
                <w:b/>
                <w:i/>
                <w:sz w:val="24"/>
                <w:szCs w:val="24"/>
              </w:rPr>
            </w:pPr>
            <w:r w:rsidRPr="00900FFA">
              <w:rPr>
                <w:rFonts w:ascii="Times New Roman" w:hAnsi="Times New Roman" w:cs="Times New Roman"/>
                <w:b/>
                <w:sz w:val="24"/>
                <w:szCs w:val="24"/>
              </w:rPr>
              <w:t>Знать</w:t>
            </w:r>
          </w:p>
        </w:tc>
        <w:tc>
          <w:tcPr>
            <w:tcW w:w="1651" w:type="dxa"/>
            <w:tcBorders>
              <w:top w:val="single" w:sz="4" w:space="0" w:color="auto"/>
              <w:left w:val="single" w:sz="4" w:space="0" w:color="auto"/>
              <w:bottom w:val="single" w:sz="4" w:space="0" w:color="auto"/>
              <w:right w:val="single" w:sz="4" w:space="0" w:color="auto"/>
            </w:tcBorders>
          </w:tcPr>
          <w:p w:rsidR="00321ADF" w:rsidRPr="00900FFA" w:rsidRDefault="00321ADF" w:rsidP="00321ADF">
            <w:pPr>
              <w:jc w:val="center"/>
              <w:rPr>
                <w:rFonts w:ascii="Times New Roman" w:hAnsi="Times New Roman" w:cs="Times New Roman"/>
                <w:b/>
                <w:sz w:val="24"/>
                <w:szCs w:val="24"/>
              </w:rPr>
            </w:pPr>
            <w:r w:rsidRPr="00900FFA">
              <w:rPr>
                <w:rFonts w:ascii="Times New Roman" w:hAnsi="Times New Roman" w:cs="Times New Roman"/>
                <w:b/>
                <w:color w:val="0070C0"/>
                <w:sz w:val="24"/>
                <w:szCs w:val="24"/>
              </w:rPr>
              <w:t>Владеть навыками</w:t>
            </w:r>
          </w:p>
        </w:tc>
      </w:tr>
      <w:tr w:rsidR="00321ADF" w:rsidRPr="00900FFA" w:rsidTr="00321ADF">
        <w:trPr>
          <w:trHeight w:val="3223"/>
        </w:trPr>
        <w:tc>
          <w:tcPr>
            <w:tcW w:w="2549" w:type="dxa"/>
            <w:tcBorders>
              <w:top w:val="single" w:sz="4" w:space="0" w:color="auto"/>
              <w:left w:val="single" w:sz="4" w:space="0" w:color="auto"/>
              <w:right w:val="single" w:sz="4" w:space="0" w:color="auto"/>
            </w:tcBorders>
          </w:tcPr>
          <w:p w:rsidR="00321ADF" w:rsidRPr="00E502E9" w:rsidRDefault="00321ADF" w:rsidP="00321ADF">
            <w:pPr>
              <w:rPr>
                <w:rFonts w:ascii="Times New Roman" w:eastAsia="Times New Roman" w:hAnsi="Times New Roman" w:cs="Times New Roman"/>
                <w:b/>
                <w:bCs/>
                <w:sz w:val="24"/>
                <w:szCs w:val="24"/>
              </w:rPr>
            </w:pPr>
            <w:r w:rsidRPr="00E502E9">
              <w:rPr>
                <w:rFonts w:ascii="Times New Roman" w:eastAsia="Times New Roman" w:hAnsi="Times New Roman" w:cs="Times New Roman"/>
                <w:b/>
                <w:bCs/>
                <w:sz w:val="24"/>
                <w:szCs w:val="24"/>
              </w:rPr>
              <w:t>ОК 01.</w:t>
            </w:r>
            <w:r w:rsidRPr="00E502E9">
              <w:rPr>
                <w:rFonts w:ascii="Times New Roman" w:hAnsi="Times New Roman" w:cs="Times New Roman"/>
                <w:iCs/>
                <w:sz w:val="24"/>
                <w:szCs w:val="24"/>
              </w:rPr>
              <w:t xml:space="preserve"> Выбирать способы решения задач профессиональной деятельности применительно к различным контекстам</w:t>
            </w:r>
          </w:p>
          <w:p w:rsidR="00321ADF" w:rsidRPr="00E502E9" w:rsidRDefault="00321ADF" w:rsidP="00321ADF">
            <w:pPr>
              <w:jc w:val="center"/>
              <w:rPr>
                <w:rFonts w:ascii="Times New Roman" w:eastAsia="Times New Roman" w:hAnsi="Times New Roman" w:cs="Times New Roman"/>
                <w:b/>
                <w:bCs/>
                <w:i/>
                <w:sz w:val="24"/>
                <w:szCs w:val="24"/>
                <w:highlight w:val="yellow"/>
                <w:u w:val="single"/>
              </w:rPr>
            </w:pPr>
          </w:p>
        </w:tc>
        <w:tc>
          <w:tcPr>
            <w:tcW w:w="2662" w:type="dxa"/>
            <w:tcBorders>
              <w:top w:val="single" w:sz="4" w:space="0" w:color="auto"/>
              <w:left w:val="single" w:sz="4" w:space="0" w:color="auto"/>
              <w:right w:val="single" w:sz="4" w:space="0" w:color="auto"/>
            </w:tcBorders>
            <w:hideMark/>
          </w:tcPr>
          <w:p w:rsidR="00321ADF" w:rsidRPr="00302FD1" w:rsidRDefault="00321ADF" w:rsidP="00321ADF">
            <w:pPr>
              <w:pStyle w:val="1667"/>
              <w:spacing w:before="0" w:beforeAutospacing="0" w:after="0" w:afterAutospacing="0"/>
            </w:pPr>
            <w:r w:rsidRPr="00302FD1">
              <w:rPr>
                <w:color w:val="000000"/>
              </w:rPr>
              <w:t>распознавать задачу и/или проблему в профессиональном и/или социальном контексте</w:t>
            </w:r>
          </w:p>
          <w:p w:rsidR="00321ADF" w:rsidRPr="00302FD1" w:rsidRDefault="00321ADF" w:rsidP="00321ADF">
            <w:pPr>
              <w:pStyle w:val="1525"/>
              <w:spacing w:before="0" w:beforeAutospacing="0" w:after="0" w:afterAutospacing="0"/>
              <w:jc w:val="both"/>
            </w:pPr>
            <w:r w:rsidRPr="00302FD1">
              <w:rPr>
                <w:color w:val="000000"/>
              </w:rPr>
              <w:t>выявлять и эффективно искать информацию, необходимую для решения задачи и/или проблемы</w:t>
            </w:r>
          </w:p>
          <w:p w:rsidR="00321ADF" w:rsidRPr="00E502E9" w:rsidRDefault="00321ADF" w:rsidP="00321ADF">
            <w:pPr>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t>оценивать результат и последствия своих действий (самостоятельно или с помощью наставника)</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321ADF" w:rsidRPr="00302FD1" w:rsidRDefault="00321ADF" w:rsidP="00321ADF">
            <w:pPr>
              <w:pStyle w:val="1818"/>
              <w:spacing w:before="0" w:beforeAutospacing="0" w:after="0" w:afterAutospacing="0"/>
            </w:pPr>
            <w:r w:rsidRPr="00302FD1">
              <w:rPr>
                <w:color w:val="000000"/>
              </w:rPr>
              <w:t>актуальный профессиональный  и социальный контекст, в котором приходится работать и жить</w:t>
            </w:r>
          </w:p>
          <w:p w:rsidR="00321ADF" w:rsidRPr="00E502E9" w:rsidRDefault="00321ADF" w:rsidP="00321ADF">
            <w:pPr>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t>основные источники информации и ресурсы для решения задач и проблем в профессиональном и/или социальном контексте</w:t>
            </w:r>
          </w:p>
          <w:p w:rsidR="00321ADF" w:rsidRPr="00302FD1" w:rsidRDefault="00321ADF" w:rsidP="00321ADF">
            <w:r w:rsidRPr="00E502E9">
              <w:rPr>
                <w:rStyle w:val="docdata"/>
                <w:rFonts w:ascii="Times New Roman" w:hAnsi="Times New Roman" w:cs="Times New Roman"/>
                <w:color w:val="000000"/>
                <w:sz w:val="24"/>
                <w:szCs w:val="24"/>
              </w:rPr>
              <w:t xml:space="preserve">алгоритмы выполнения работ в </w:t>
            </w:r>
            <w:proofErr w:type="gramStart"/>
            <w:r w:rsidRPr="00E502E9">
              <w:rPr>
                <w:rStyle w:val="docdata"/>
                <w:rFonts w:ascii="Times New Roman" w:hAnsi="Times New Roman" w:cs="Times New Roman"/>
                <w:color w:val="000000"/>
                <w:sz w:val="24"/>
                <w:szCs w:val="24"/>
              </w:rPr>
              <w:t>профессиональной</w:t>
            </w:r>
            <w:proofErr w:type="gramEnd"/>
            <w:r w:rsidRPr="00E502E9">
              <w:rPr>
                <w:rStyle w:val="docdata"/>
                <w:rFonts w:ascii="Times New Roman" w:hAnsi="Times New Roman" w:cs="Times New Roman"/>
                <w:color w:val="000000"/>
                <w:sz w:val="24"/>
                <w:szCs w:val="24"/>
              </w:rPr>
              <w:t xml:space="preserve"> и смежных областях</w:t>
            </w:r>
          </w:p>
        </w:tc>
        <w:tc>
          <w:tcPr>
            <w:tcW w:w="1651" w:type="dxa"/>
            <w:tcBorders>
              <w:top w:val="single" w:sz="4" w:space="0" w:color="auto"/>
              <w:left w:val="single" w:sz="4" w:space="0" w:color="auto"/>
              <w:bottom w:val="single" w:sz="4" w:space="0" w:color="auto"/>
              <w:right w:val="single" w:sz="4" w:space="0" w:color="auto"/>
            </w:tcBorders>
          </w:tcPr>
          <w:p w:rsidR="00321ADF" w:rsidRPr="00302FD1" w:rsidRDefault="00321ADF" w:rsidP="00321ADF">
            <w:pPr>
              <w:pStyle w:val="1818"/>
              <w:spacing w:before="0" w:beforeAutospacing="0" w:after="0" w:afterAutospacing="0"/>
              <w:rPr>
                <w:color w:val="000000"/>
              </w:rPr>
            </w:pPr>
          </w:p>
        </w:tc>
      </w:tr>
      <w:tr w:rsidR="00321ADF" w:rsidRPr="00900FFA" w:rsidTr="00321ADF">
        <w:tc>
          <w:tcPr>
            <w:tcW w:w="2549" w:type="dxa"/>
            <w:tcBorders>
              <w:left w:val="single" w:sz="4" w:space="0" w:color="auto"/>
              <w:bottom w:val="single" w:sz="4" w:space="0" w:color="auto"/>
              <w:right w:val="single" w:sz="4" w:space="0" w:color="auto"/>
            </w:tcBorders>
          </w:tcPr>
          <w:p w:rsidR="00321ADF" w:rsidRPr="001751E1" w:rsidRDefault="00321ADF" w:rsidP="00321ADF">
            <w:pPr>
              <w:rPr>
                <w:rFonts w:ascii="Times New Roman" w:eastAsia="Times New Roman" w:hAnsi="Times New Roman" w:cs="Times New Roman"/>
                <w:b/>
                <w:bCs/>
                <w:sz w:val="24"/>
                <w:szCs w:val="24"/>
              </w:rPr>
            </w:pPr>
            <w:r w:rsidRPr="00E502E9">
              <w:rPr>
                <w:rFonts w:ascii="Times New Roman" w:eastAsia="Times New Roman" w:hAnsi="Times New Roman" w:cs="Times New Roman"/>
                <w:b/>
                <w:bCs/>
                <w:sz w:val="24"/>
                <w:szCs w:val="24"/>
              </w:rPr>
              <w:t>ОК 02.</w:t>
            </w:r>
            <w:r w:rsidRPr="00E502E9">
              <w:rPr>
                <w:rFonts w:ascii="Times New Roman" w:hAnsi="Times New Roman" w:cs="Times New Roman"/>
                <w:sz w:val="24"/>
                <w:szCs w:val="24"/>
              </w:rPr>
              <w:t xml:space="preserve"> Использовать современные средства поиска, анализа и интерпретации </w:t>
            </w:r>
            <w:r w:rsidRPr="00E502E9">
              <w:rPr>
                <w:rFonts w:ascii="Times New Roman" w:hAnsi="Times New Roman" w:cs="Times New Roman"/>
                <w:sz w:val="24"/>
                <w:szCs w:val="24"/>
              </w:rPr>
              <w:lastRenderedPageBreak/>
              <w:t>информации, и информационные технологии для выполнения задач профессиональной деятельности</w:t>
            </w:r>
          </w:p>
        </w:tc>
        <w:tc>
          <w:tcPr>
            <w:tcW w:w="2662" w:type="dxa"/>
            <w:tcBorders>
              <w:left w:val="single" w:sz="4" w:space="0" w:color="auto"/>
              <w:bottom w:val="single" w:sz="4" w:space="0" w:color="auto"/>
              <w:right w:val="single" w:sz="4" w:space="0" w:color="auto"/>
            </w:tcBorders>
          </w:tcPr>
          <w:p w:rsidR="00321ADF" w:rsidRPr="00E502E9" w:rsidRDefault="00321ADF" w:rsidP="00321ADF">
            <w:pPr>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lastRenderedPageBreak/>
              <w:t>определять задачи для поиска информации,</w:t>
            </w:r>
          </w:p>
          <w:p w:rsidR="00321ADF" w:rsidRPr="00302FD1" w:rsidRDefault="00321ADF" w:rsidP="00321ADF">
            <w:pPr>
              <w:rPr>
                <w:rFonts w:ascii="Times New Roman" w:eastAsia="Times New Roman" w:hAnsi="Times New Roman" w:cs="Times New Roman"/>
                <w:sz w:val="24"/>
                <w:szCs w:val="24"/>
              </w:rPr>
            </w:pPr>
            <w:r w:rsidRPr="00302FD1">
              <w:rPr>
                <w:rFonts w:ascii="Times New Roman" w:eastAsia="Times New Roman" w:hAnsi="Times New Roman" w:cs="Times New Roman"/>
                <w:sz w:val="24"/>
                <w:szCs w:val="24"/>
              </w:rPr>
              <w:t xml:space="preserve">определять необходимые </w:t>
            </w:r>
            <w:r w:rsidRPr="00302FD1">
              <w:rPr>
                <w:rFonts w:ascii="Times New Roman" w:eastAsia="Times New Roman" w:hAnsi="Times New Roman" w:cs="Times New Roman"/>
                <w:sz w:val="24"/>
                <w:szCs w:val="24"/>
              </w:rPr>
              <w:lastRenderedPageBreak/>
              <w:t>источники информации</w:t>
            </w:r>
          </w:p>
          <w:p w:rsidR="00321ADF" w:rsidRPr="00E502E9" w:rsidRDefault="00321ADF" w:rsidP="00321ADF">
            <w:pPr>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t>планировать процесс поиска; структурировать получаемую информацию</w:t>
            </w:r>
          </w:p>
          <w:p w:rsidR="00321ADF" w:rsidRPr="00302FD1" w:rsidRDefault="00321ADF" w:rsidP="00321ADF">
            <w:pPr>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t xml:space="preserve">выделять наиболее </w:t>
            </w:r>
            <w:proofErr w:type="gramStart"/>
            <w:r w:rsidRPr="00E502E9">
              <w:rPr>
                <w:rFonts w:ascii="Times New Roman" w:eastAsia="Times New Roman" w:hAnsi="Times New Roman" w:cs="Times New Roman"/>
                <w:sz w:val="24"/>
                <w:szCs w:val="24"/>
              </w:rPr>
              <w:t>значимое</w:t>
            </w:r>
            <w:proofErr w:type="gramEnd"/>
            <w:r w:rsidRPr="00E502E9">
              <w:rPr>
                <w:rFonts w:ascii="Times New Roman" w:eastAsia="Times New Roman" w:hAnsi="Times New Roman" w:cs="Times New Roman"/>
                <w:sz w:val="24"/>
                <w:szCs w:val="24"/>
              </w:rPr>
              <w:t xml:space="preserve"> в перечне информации</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321ADF" w:rsidRPr="00302FD1" w:rsidRDefault="00321ADF" w:rsidP="00321ADF">
            <w:pPr>
              <w:rPr>
                <w:rFonts w:ascii="Times New Roman" w:eastAsia="Times New Roman" w:hAnsi="Times New Roman" w:cs="Times New Roman"/>
                <w:sz w:val="24"/>
                <w:szCs w:val="24"/>
              </w:rPr>
            </w:pPr>
            <w:r w:rsidRPr="00302FD1">
              <w:rPr>
                <w:rStyle w:val="docdata"/>
                <w:rFonts w:ascii="Times New Roman" w:hAnsi="Times New Roman" w:cs="Times New Roman"/>
                <w:color w:val="000000"/>
                <w:sz w:val="24"/>
                <w:szCs w:val="24"/>
              </w:rPr>
              <w:lastRenderedPageBreak/>
              <w:t>приемы структурирования информации</w:t>
            </w:r>
          </w:p>
          <w:p w:rsidR="00321ADF" w:rsidRPr="00302FD1" w:rsidRDefault="00321ADF" w:rsidP="00321ADF">
            <w:pPr>
              <w:pStyle w:val="1693"/>
              <w:spacing w:before="0" w:beforeAutospacing="0" w:after="0" w:afterAutospacing="0"/>
            </w:pPr>
            <w:r w:rsidRPr="00302FD1">
              <w:rPr>
                <w:color w:val="000000"/>
              </w:rPr>
              <w:t xml:space="preserve">формат оформления результатов поиска </w:t>
            </w:r>
            <w:r w:rsidRPr="00302FD1">
              <w:rPr>
                <w:color w:val="000000"/>
              </w:rPr>
              <w:lastRenderedPageBreak/>
              <w:t>информации, современные средства и устройства информатизации</w:t>
            </w:r>
          </w:p>
          <w:p w:rsidR="00321ADF" w:rsidRPr="00302FD1" w:rsidRDefault="00321ADF" w:rsidP="00321ADF">
            <w:pPr>
              <w:rPr>
                <w:rFonts w:ascii="Times New Roman" w:eastAsia="Times New Roman" w:hAnsi="Times New Roman" w:cs="Times New Roman"/>
                <w:sz w:val="24"/>
                <w:szCs w:val="24"/>
              </w:rPr>
            </w:pPr>
          </w:p>
        </w:tc>
        <w:tc>
          <w:tcPr>
            <w:tcW w:w="1651" w:type="dxa"/>
            <w:tcBorders>
              <w:top w:val="single" w:sz="4" w:space="0" w:color="auto"/>
              <w:left w:val="single" w:sz="4" w:space="0" w:color="auto"/>
              <w:bottom w:val="single" w:sz="4" w:space="0" w:color="auto"/>
              <w:right w:val="single" w:sz="4" w:space="0" w:color="auto"/>
            </w:tcBorders>
          </w:tcPr>
          <w:p w:rsidR="00321ADF" w:rsidRPr="00302FD1" w:rsidRDefault="00321ADF" w:rsidP="00321ADF">
            <w:pPr>
              <w:rPr>
                <w:rStyle w:val="docdata"/>
                <w:rFonts w:ascii="Times New Roman" w:hAnsi="Times New Roman" w:cs="Times New Roman"/>
                <w:color w:val="000000"/>
                <w:sz w:val="24"/>
                <w:szCs w:val="24"/>
              </w:rPr>
            </w:pPr>
          </w:p>
        </w:tc>
      </w:tr>
      <w:tr w:rsidR="00321ADF" w:rsidRPr="00900FFA" w:rsidTr="00321ADF">
        <w:tc>
          <w:tcPr>
            <w:tcW w:w="2549" w:type="dxa"/>
            <w:tcBorders>
              <w:top w:val="single" w:sz="4" w:space="0" w:color="auto"/>
              <w:left w:val="single" w:sz="4" w:space="0" w:color="auto"/>
              <w:right w:val="single" w:sz="4" w:space="0" w:color="auto"/>
            </w:tcBorders>
          </w:tcPr>
          <w:p w:rsidR="00321ADF" w:rsidRPr="001751E1" w:rsidRDefault="00321ADF" w:rsidP="00321ADF">
            <w:pPr>
              <w:rPr>
                <w:rFonts w:ascii="Times New Roman" w:eastAsia="Times New Roman" w:hAnsi="Times New Roman" w:cs="Times New Roman"/>
                <w:b/>
                <w:bCs/>
                <w:sz w:val="24"/>
                <w:szCs w:val="24"/>
              </w:rPr>
            </w:pPr>
            <w:r w:rsidRPr="00E502E9">
              <w:rPr>
                <w:rFonts w:ascii="Times New Roman" w:eastAsia="Times New Roman" w:hAnsi="Times New Roman" w:cs="Times New Roman"/>
                <w:b/>
                <w:bCs/>
                <w:sz w:val="24"/>
                <w:szCs w:val="24"/>
              </w:rPr>
              <w:lastRenderedPageBreak/>
              <w:t>ОК 03.</w:t>
            </w:r>
            <w:r w:rsidRPr="00E502E9">
              <w:rPr>
                <w:rFonts w:ascii="Times New Roman" w:hAnsi="Times New Roman" w:cs="Times New Roman"/>
                <w:sz w:val="24"/>
                <w:szCs w:val="24"/>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2662" w:type="dxa"/>
            <w:tcBorders>
              <w:top w:val="single" w:sz="4" w:space="0" w:color="auto"/>
              <w:left w:val="single" w:sz="4" w:space="0" w:color="auto"/>
              <w:right w:val="single" w:sz="4" w:space="0" w:color="auto"/>
            </w:tcBorders>
            <w:hideMark/>
          </w:tcPr>
          <w:p w:rsidR="00321ADF" w:rsidRPr="00302FD1" w:rsidRDefault="00321ADF" w:rsidP="00321ADF">
            <w:pPr>
              <w:pStyle w:val="1544"/>
              <w:spacing w:before="0" w:beforeAutospacing="0" w:after="0" w:afterAutospacing="0"/>
              <w:jc w:val="both"/>
            </w:pPr>
            <w:r w:rsidRPr="00302FD1">
              <w:rPr>
                <w:color w:val="000000"/>
              </w:rPr>
              <w:t>определять актуальность нормативно-правовой документации в профессиональной деятельности</w:t>
            </w:r>
          </w:p>
          <w:p w:rsidR="00321ADF" w:rsidRPr="00302FD1" w:rsidRDefault="00321ADF" w:rsidP="00321ADF">
            <w:r w:rsidRPr="00E502E9">
              <w:rPr>
                <w:rFonts w:ascii="Times New Roman" w:eastAsia="Times New Roman" w:hAnsi="Times New Roman" w:cs="Times New Roman"/>
                <w:sz w:val="24"/>
                <w:szCs w:val="24"/>
              </w:rPr>
              <w:t>определять и выстраивать траектории профессионального развития и самообразования</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321ADF" w:rsidRPr="00E502E9" w:rsidRDefault="00321ADF" w:rsidP="00321ADF">
            <w:pPr>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t>содержание актуальной нормативно-правовой документации</w:t>
            </w:r>
          </w:p>
          <w:p w:rsidR="00321ADF" w:rsidRPr="00E502E9" w:rsidRDefault="00321ADF" w:rsidP="00321ADF">
            <w:pPr>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t>возможные траектории профессионального развития и самообразования</w:t>
            </w:r>
          </w:p>
          <w:p w:rsidR="00321ADF" w:rsidRPr="00E502E9" w:rsidRDefault="00321ADF" w:rsidP="00321ADF">
            <w:pPr>
              <w:rPr>
                <w:rFonts w:ascii="Times New Roman" w:eastAsia="Times New Roman" w:hAnsi="Times New Roman" w:cs="Times New Roman"/>
                <w:sz w:val="24"/>
                <w:szCs w:val="24"/>
              </w:rPr>
            </w:pPr>
            <w:r w:rsidRPr="00302FD1">
              <w:rPr>
                <w:rFonts w:ascii="Times New Roman" w:eastAsia="Times New Roman" w:hAnsi="Times New Roman" w:cs="Times New Roman"/>
                <w:sz w:val="24"/>
                <w:szCs w:val="24"/>
              </w:rPr>
              <w:t>порядок выстраивания презентации</w:t>
            </w:r>
          </w:p>
        </w:tc>
        <w:tc>
          <w:tcPr>
            <w:tcW w:w="1651" w:type="dxa"/>
            <w:tcBorders>
              <w:top w:val="single" w:sz="4" w:space="0" w:color="auto"/>
              <w:left w:val="single" w:sz="4" w:space="0" w:color="auto"/>
              <w:bottom w:val="single" w:sz="4" w:space="0" w:color="auto"/>
              <w:right w:val="single" w:sz="4" w:space="0" w:color="auto"/>
            </w:tcBorders>
          </w:tcPr>
          <w:p w:rsidR="00321ADF" w:rsidRPr="00E502E9" w:rsidRDefault="00321ADF" w:rsidP="00321ADF">
            <w:pPr>
              <w:rPr>
                <w:rFonts w:ascii="Times New Roman" w:eastAsia="Times New Roman" w:hAnsi="Times New Roman" w:cs="Times New Roman"/>
                <w:sz w:val="24"/>
                <w:szCs w:val="24"/>
              </w:rPr>
            </w:pPr>
          </w:p>
        </w:tc>
      </w:tr>
      <w:tr w:rsidR="00321ADF" w:rsidTr="00321ADF">
        <w:trPr>
          <w:trHeight w:val="327"/>
        </w:trPr>
        <w:tc>
          <w:tcPr>
            <w:tcW w:w="2549" w:type="dxa"/>
            <w:tcBorders>
              <w:left w:val="single" w:sz="4" w:space="0" w:color="auto"/>
              <w:right w:val="single" w:sz="4" w:space="0" w:color="auto"/>
            </w:tcBorders>
          </w:tcPr>
          <w:p w:rsidR="00321ADF" w:rsidRPr="00E502E9" w:rsidRDefault="00321ADF" w:rsidP="00321ADF">
            <w:pPr>
              <w:rPr>
                <w:rFonts w:ascii="Times New Roman" w:eastAsia="Times New Roman" w:hAnsi="Times New Roman" w:cs="Times New Roman"/>
                <w:b/>
                <w:bCs/>
                <w:sz w:val="24"/>
                <w:szCs w:val="24"/>
              </w:rPr>
            </w:pPr>
            <w:r w:rsidRPr="00E502E9">
              <w:rPr>
                <w:rFonts w:ascii="Times New Roman" w:eastAsia="Times New Roman" w:hAnsi="Times New Roman" w:cs="Times New Roman"/>
                <w:b/>
                <w:bCs/>
                <w:sz w:val="24"/>
                <w:szCs w:val="24"/>
              </w:rPr>
              <w:t>ОК 04.</w:t>
            </w:r>
            <w:r w:rsidRPr="00E502E9">
              <w:rPr>
                <w:rFonts w:ascii="Times New Roman" w:hAnsi="Times New Roman" w:cs="Times New Roman"/>
                <w:sz w:val="24"/>
                <w:szCs w:val="24"/>
              </w:rPr>
              <w:t xml:space="preserve"> Эффективно взаимодействовать и работать в коллективе и команде</w:t>
            </w:r>
          </w:p>
          <w:p w:rsidR="00321ADF" w:rsidRPr="00E502E9" w:rsidRDefault="00321ADF" w:rsidP="00321ADF">
            <w:pPr>
              <w:rPr>
                <w:rFonts w:ascii="Times New Roman" w:eastAsia="Times New Roman" w:hAnsi="Times New Roman" w:cs="Times New Roman"/>
                <w:b/>
                <w:bCs/>
                <w:sz w:val="24"/>
                <w:szCs w:val="24"/>
              </w:rPr>
            </w:pPr>
          </w:p>
        </w:tc>
        <w:tc>
          <w:tcPr>
            <w:tcW w:w="2662" w:type="dxa"/>
            <w:tcBorders>
              <w:left w:val="single" w:sz="4" w:space="0" w:color="auto"/>
              <w:right w:val="single" w:sz="4" w:space="0" w:color="auto"/>
            </w:tcBorders>
          </w:tcPr>
          <w:p w:rsidR="00321ADF" w:rsidRPr="00302FD1" w:rsidRDefault="00321ADF" w:rsidP="00321ADF">
            <w:pPr>
              <w:pStyle w:val="1621"/>
              <w:spacing w:before="0" w:beforeAutospacing="0" w:after="0" w:afterAutospacing="0"/>
            </w:pPr>
            <w:r w:rsidRPr="00302FD1">
              <w:rPr>
                <w:color w:val="000000"/>
              </w:rPr>
              <w:t>организовывать работу коллектива и команды</w:t>
            </w:r>
          </w:p>
          <w:p w:rsidR="00321ADF" w:rsidRPr="00302FD1" w:rsidRDefault="00321ADF" w:rsidP="00321ADF">
            <w:pPr>
              <w:pStyle w:val="1565"/>
              <w:spacing w:before="0" w:beforeAutospacing="0" w:after="0" w:afterAutospacing="0"/>
            </w:pPr>
            <w:r w:rsidRPr="00302FD1">
              <w:rPr>
                <w:color w:val="000000"/>
              </w:rPr>
              <w:t>взаимодействовать с коллегами, руководством, клиентами в ходе профессиональной деятельности</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321ADF" w:rsidRPr="00E502E9" w:rsidRDefault="00321ADF" w:rsidP="00321ADF">
            <w:pPr>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t>психологические основы деятельности коллектива, психологические особенности личности</w:t>
            </w:r>
          </w:p>
          <w:p w:rsidR="00321ADF" w:rsidRPr="00E502E9" w:rsidRDefault="00321ADF" w:rsidP="00321ADF">
            <w:pPr>
              <w:rPr>
                <w:rFonts w:ascii="Times New Roman" w:eastAsia="Times New Roman" w:hAnsi="Times New Roman" w:cs="Times New Roman"/>
                <w:sz w:val="24"/>
                <w:szCs w:val="24"/>
              </w:rPr>
            </w:pPr>
            <w:r w:rsidRPr="00302FD1">
              <w:rPr>
                <w:rFonts w:ascii="Times New Roman" w:eastAsia="Times New Roman" w:hAnsi="Times New Roman" w:cs="Times New Roman"/>
                <w:sz w:val="24"/>
                <w:szCs w:val="24"/>
              </w:rPr>
              <w:t>основы проектной деятельности</w:t>
            </w:r>
          </w:p>
        </w:tc>
        <w:tc>
          <w:tcPr>
            <w:tcW w:w="1651" w:type="dxa"/>
            <w:tcBorders>
              <w:top w:val="single" w:sz="4" w:space="0" w:color="auto"/>
              <w:left w:val="single" w:sz="4" w:space="0" w:color="auto"/>
              <w:bottom w:val="single" w:sz="4" w:space="0" w:color="auto"/>
              <w:right w:val="single" w:sz="4" w:space="0" w:color="auto"/>
            </w:tcBorders>
          </w:tcPr>
          <w:p w:rsidR="00321ADF" w:rsidRPr="00E502E9" w:rsidRDefault="00321ADF" w:rsidP="00321ADF">
            <w:pPr>
              <w:rPr>
                <w:rFonts w:ascii="Times New Roman" w:eastAsia="Times New Roman" w:hAnsi="Times New Roman" w:cs="Times New Roman"/>
                <w:sz w:val="24"/>
                <w:szCs w:val="24"/>
              </w:rPr>
            </w:pPr>
          </w:p>
        </w:tc>
      </w:tr>
      <w:tr w:rsidR="00321ADF" w:rsidTr="00321ADF">
        <w:trPr>
          <w:trHeight w:val="327"/>
        </w:trPr>
        <w:tc>
          <w:tcPr>
            <w:tcW w:w="2549" w:type="dxa"/>
            <w:tcBorders>
              <w:left w:val="single" w:sz="4" w:space="0" w:color="auto"/>
              <w:right w:val="single" w:sz="4" w:space="0" w:color="auto"/>
            </w:tcBorders>
          </w:tcPr>
          <w:p w:rsidR="00321ADF" w:rsidRPr="00E502E9" w:rsidRDefault="00321ADF" w:rsidP="00321ADF">
            <w:pPr>
              <w:rPr>
                <w:rFonts w:ascii="Times New Roman" w:eastAsia="Times New Roman" w:hAnsi="Times New Roman" w:cs="Times New Roman"/>
                <w:b/>
                <w:bCs/>
                <w:sz w:val="24"/>
                <w:szCs w:val="24"/>
              </w:rPr>
            </w:pPr>
            <w:r w:rsidRPr="00E502E9">
              <w:rPr>
                <w:rFonts w:ascii="Times New Roman" w:eastAsia="Times New Roman" w:hAnsi="Times New Roman" w:cs="Times New Roman"/>
                <w:b/>
                <w:bCs/>
                <w:sz w:val="24"/>
                <w:szCs w:val="24"/>
              </w:rPr>
              <w:t>ОК 05.</w:t>
            </w:r>
            <w:r w:rsidRPr="00E502E9">
              <w:rPr>
                <w:rFonts w:ascii="Times New Roman" w:hAnsi="Times New Roman" w:cs="Times New Roman"/>
                <w:sz w:val="24"/>
                <w:szCs w:val="24"/>
              </w:rPr>
              <w:t xml:space="preserve"> Осуществлять устную и письменную коммуникацию на государственном языке Российской Федерации с учетом особенностей </w:t>
            </w:r>
            <w:proofErr w:type="gramStart"/>
            <w:r w:rsidRPr="00E502E9">
              <w:rPr>
                <w:rFonts w:ascii="Times New Roman" w:hAnsi="Times New Roman" w:cs="Times New Roman"/>
                <w:sz w:val="24"/>
                <w:szCs w:val="24"/>
              </w:rPr>
              <w:t>социального</w:t>
            </w:r>
            <w:proofErr w:type="gramEnd"/>
            <w:r w:rsidRPr="00E502E9">
              <w:rPr>
                <w:rFonts w:ascii="Times New Roman" w:hAnsi="Times New Roman" w:cs="Times New Roman"/>
                <w:sz w:val="24"/>
                <w:szCs w:val="24"/>
              </w:rPr>
              <w:t xml:space="preserve"> и культурного контекст</w:t>
            </w:r>
          </w:p>
        </w:tc>
        <w:tc>
          <w:tcPr>
            <w:tcW w:w="2662" w:type="dxa"/>
            <w:tcBorders>
              <w:left w:val="single" w:sz="4" w:space="0" w:color="auto"/>
              <w:right w:val="single" w:sz="4" w:space="0" w:color="auto"/>
            </w:tcBorders>
          </w:tcPr>
          <w:p w:rsidR="00321ADF" w:rsidRPr="00302FD1" w:rsidRDefault="00321ADF" w:rsidP="00321ADF">
            <w:pPr>
              <w:pStyle w:val="2099"/>
              <w:spacing w:before="0" w:beforeAutospacing="0" w:after="0" w:afterAutospacing="0"/>
            </w:pPr>
            <w:r w:rsidRPr="00302FD1">
              <w:rPr>
                <w:color w:val="000000"/>
              </w:rPr>
              <w:t>грамотно излагать свои мысли  и оформлять документы по профессиональной тематике на государственном языке</w:t>
            </w:r>
          </w:p>
          <w:p w:rsidR="00321ADF" w:rsidRPr="00302FD1" w:rsidRDefault="00321ADF" w:rsidP="00321ADF">
            <w:pPr>
              <w:pStyle w:val="2099"/>
              <w:spacing w:before="0" w:beforeAutospacing="0" w:after="0" w:afterAutospacing="0"/>
              <w:jc w:val="both"/>
            </w:pPr>
            <w:r w:rsidRPr="00302FD1">
              <w:rPr>
                <w:color w:val="000000"/>
              </w:rPr>
              <w:t>проявлять толерантность в рабочем коллективе</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321ADF" w:rsidRPr="00E502E9" w:rsidRDefault="00321ADF" w:rsidP="00321ADF">
            <w:pPr>
              <w:rPr>
                <w:rFonts w:ascii="Times New Roman" w:eastAsia="Times New Roman" w:hAnsi="Times New Roman" w:cs="Times New Roman"/>
                <w:sz w:val="24"/>
                <w:szCs w:val="24"/>
              </w:rPr>
            </w:pPr>
            <w:r w:rsidRPr="00E502E9">
              <w:rPr>
                <w:rStyle w:val="docdata"/>
                <w:rFonts w:ascii="Times New Roman" w:hAnsi="Times New Roman" w:cs="Times New Roman"/>
                <w:color w:val="000000"/>
                <w:sz w:val="24"/>
                <w:szCs w:val="24"/>
              </w:rPr>
              <w:t>особенности социального и культурного контекста;</w:t>
            </w:r>
          </w:p>
          <w:p w:rsidR="00321ADF" w:rsidRPr="00E502E9" w:rsidRDefault="00321ADF" w:rsidP="00321ADF">
            <w:pPr>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t>правила оформления документов и построения устных сообщений</w:t>
            </w:r>
          </w:p>
        </w:tc>
        <w:tc>
          <w:tcPr>
            <w:tcW w:w="1651" w:type="dxa"/>
            <w:tcBorders>
              <w:top w:val="single" w:sz="4" w:space="0" w:color="auto"/>
              <w:left w:val="single" w:sz="4" w:space="0" w:color="auto"/>
              <w:bottom w:val="single" w:sz="4" w:space="0" w:color="auto"/>
              <w:right w:val="single" w:sz="4" w:space="0" w:color="auto"/>
            </w:tcBorders>
          </w:tcPr>
          <w:p w:rsidR="00321ADF" w:rsidRPr="00E502E9" w:rsidRDefault="00321ADF" w:rsidP="00321ADF">
            <w:pPr>
              <w:rPr>
                <w:rStyle w:val="docdata"/>
                <w:rFonts w:ascii="Times New Roman" w:hAnsi="Times New Roman" w:cs="Times New Roman"/>
                <w:color w:val="000000"/>
                <w:sz w:val="24"/>
                <w:szCs w:val="24"/>
              </w:rPr>
            </w:pPr>
          </w:p>
        </w:tc>
      </w:tr>
      <w:tr w:rsidR="00321ADF" w:rsidTr="00321ADF">
        <w:trPr>
          <w:trHeight w:val="327"/>
        </w:trPr>
        <w:tc>
          <w:tcPr>
            <w:tcW w:w="2549" w:type="dxa"/>
            <w:tcBorders>
              <w:left w:val="single" w:sz="4" w:space="0" w:color="auto"/>
              <w:right w:val="single" w:sz="4" w:space="0" w:color="auto"/>
            </w:tcBorders>
          </w:tcPr>
          <w:p w:rsidR="00321ADF" w:rsidRPr="00E502E9" w:rsidRDefault="00321ADF" w:rsidP="00321ADF">
            <w:pPr>
              <w:rPr>
                <w:rFonts w:ascii="Times New Roman" w:eastAsia="Times New Roman" w:hAnsi="Times New Roman" w:cs="Times New Roman"/>
                <w:b/>
                <w:bCs/>
                <w:sz w:val="24"/>
                <w:szCs w:val="24"/>
              </w:rPr>
            </w:pPr>
            <w:r w:rsidRPr="00E502E9">
              <w:rPr>
                <w:rFonts w:ascii="Times New Roman" w:eastAsia="Times New Roman" w:hAnsi="Times New Roman" w:cs="Times New Roman"/>
                <w:b/>
                <w:bCs/>
                <w:sz w:val="24"/>
                <w:szCs w:val="24"/>
              </w:rPr>
              <w:t>ОК 06.</w:t>
            </w:r>
            <w:r w:rsidRPr="00E502E9">
              <w:rPr>
                <w:rFonts w:ascii="Times New Roman" w:hAnsi="Times New Roman" w:cs="Times New Roman"/>
                <w:sz w:val="24"/>
                <w:szCs w:val="24"/>
              </w:rPr>
              <w:t xml:space="preserve">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w:t>
            </w:r>
            <w:r w:rsidRPr="00E502E9">
              <w:rPr>
                <w:rFonts w:ascii="Times New Roman" w:hAnsi="Times New Roman" w:cs="Times New Roman"/>
                <w:sz w:val="24"/>
                <w:szCs w:val="24"/>
              </w:rPr>
              <w:lastRenderedPageBreak/>
              <w:t>межрелигиозных отношений, применять стандарты антикоррупционного поведения</w:t>
            </w:r>
          </w:p>
        </w:tc>
        <w:tc>
          <w:tcPr>
            <w:tcW w:w="2662" w:type="dxa"/>
            <w:tcBorders>
              <w:left w:val="single" w:sz="4" w:space="0" w:color="auto"/>
              <w:right w:val="single" w:sz="4" w:space="0" w:color="auto"/>
            </w:tcBorders>
          </w:tcPr>
          <w:p w:rsidR="00321ADF" w:rsidRPr="00302FD1" w:rsidRDefault="00321ADF" w:rsidP="00321ADF">
            <w:pPr>
              <w:pStyle w:val="1591"/>
              <w:spacing w:before="0" w:beforeAutospacing="0" w:after="0" w:afterAutospacing="0"/>
              <w:jc w:val="both"/>
            </w:pPr>
            <w:r w:rsidRPr="00302FD1">
              <w:rPr>
                <w:color w:val="000000"/>
              </w:rPr>
              <w:lastRenderedPageBreak/>
              <w:t>описывать значимость своей специальности</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321ADF" w:rsidRPr="00E502E9" w:rsidRDefault="00321ADF" w:rsidP="00321ADF">
            <w:pPr>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t>сущность гражданско-патриотической позиции, общечеловеческих ценностей</w:t>
            </w:r>
          </w:p>
        </w:tc>
        <w:tc>
          <w:tcPr>
            <w:tcW w:w="1651" w:type="dxa"/>
            <w:tcBorders>
              <w:top w:val="single" w:sz="4" w:space="0" w:color="auto"/>
              <w:left w:val="single" w:sz="4" w:space="0" w:color="auto"/>
              <w:bottom w:val="single" w:sz="4" w:space="0" w:color="auto"/>
              <w:right w:val="single" w:sz="4" w:space="0" w:color="auto"/>
            </w:tcBorders>
          </w:tcPr>
          <w:p w:rsidR="00321ADF" w:rsidRPr="00E502E9" w:rsidRDefault="00321ADF" w:rsidP="00321ADF">
            <w:pPr>
              <w:rPr>
                <w:rFonts w:ascii="Times New Roman" w:eastAsia="Times New Roman" w:hAnsi="Times New Roman" w:cs="Times New Roman"/>
                <w:sz w:val="24"/>
                <w:szCs w:val="24"/>
              </w:rPr>
            </w:pPr>
          </w:p>
        </w:tc>
      </w:tr>
      <w:tr w:rsidR="00321ADF" w:rsidTr="00321ADF">
        <w:trPr>
          <w:trHeight w:val="327"/>
        </w:trPr>
        <w:tc>
          <w:tcPr>
            <w:tcW w:w="2549" w:type="dxa"/>
            <w:tcBorders>
              <w:left w:val="single" w:sz="4" w:space="0" w:color="auto"/>
              <w:right w:val="single" w:sz="4" w:space="0" w:color="auto"/>
            </w:tcBorders>
          </w:tcPr>
          <w:p w:rsidR="00321ADF" w:rsidRPr="00E502E9" w:rsidRDefault="00321ADF" w:rsidP="00321ADF">
            <w:pPr>
              <w:rPr>
                <w:rFonts w:ascii="Times New Roman" w:eastAsia="Times New Roman" w:hAnsi="Times New Roman" w:cs="Times New Roman"/>
                <w:b/>
                <w:bCs/>
                <w:sz w:val="24"/>
                <w:szCs w:val="24"/>
              </w:rPr>
            </w:pPr>
            <w:r w:rsidRPr="00E502E9">
              <w:rPr>
                <w:rFonts w:ascii="Times New Roman" w:eastAsia="Times New Roman" w:hAnsi="Times New Roman" w:cs="Times New Roman"/>
                <w:b/>
                <w:bCs/>
                <w:sz w:val="24"/>
                <w:szCs w:val="24"/>
              </w:rPr>
              <w:lastRenderedPageBreak/>
              <w:t>ОК 07.</w:t>
            </w:r>
            <w:r w:rsidRPr="00E502E9">
              <w:rPr>
                <w:rFonts w:ascii="Times New Roman" w:hAnsi="Times New Roman" w:cs="Times New Roman"/>
                <w:sz w:val="24"/>
                <w:szCs w:val="24"/>
              </w:rPr>
              <w:t xml:space="preserve">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2662" w:type="dxa"/>
            <w:tcBorders>
              <w:left w:val="single" w:sz="4" w:space="0" w:color="auto"/>
              <w:right w:val="single" w:sz="4" w:space="0" w:color="auto"/>
            </w:tcBorders>
          </w:tcPr>
          <w:p w:rsidR="00321ADF" w:rsidRPr="00302FD1" w:rsidRDefault="00321ADF" w:rsidP="00321ADF">
            <w:pPr>
              <w:pStyle w:val="1591"/>
              <w:spacing w:before="0" w:beforeAutospacing="0" w:after="0" w:afterAutospacing="0"/>
              <w:rPr>
                <w:color w:val="000000"/>
              </w:rPr>
            </w:pPr>
            <w:r w:rsidRPr="00302FD1">
              <w:rPr>
                <w:spacing w:val="-4"/>
              </w:rPr>
              <w:t xml:space="preserve">анализировать и оценивать различные экологические проблемы, опираясь на тексты художественного и публицистического стилей  </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321ADF" w:rsidRPr="00302FD1" w:rsidRDefault="00321ADF" w:rsidP="00321ADF">
            <w:pPr>
              <w:rPr>
                <w:rFonts w:ascii="Times New Roman" w:eastAsia="Times New Roman" w:hAnsi="Times New Roman" w:cs="Times New Roman"/>
                <w:sz w:val="24"/>
                <w:szCs w:val="24"/>
              </w:rPr>
            </w:pPr>
            <w:r w:rsidRPr="00302FD1">
              <w:rPr>
                <w:rFonts w:ascii="Times New Roman" w:hAnsi="Times New Roman" w:cs="Times New Roman"/>
                <w:spacing w:val="-4"/>
                <w:sz w:val="24"/>
                <w:szCs w:val="24"/>
              </w:rPr>
              <w:t>содержание произведений экологической направленности</w:t>
            </w:r>
          </w:p>
        </w:tc>
        <w:tc>
          <w:tcPr>
            <w:tcW w:w="1651" w:type="dxa"/>
            <w:tcBorders>
              <w:top w:val="single" w:sz="4" w:space="0" w:color="auto"/>
              <w:left w:val="single" w:sz="4" w:space="0" w:color="auto"/>
              <w:bottom w:val="single" w:sz="4" w:space="0" w:color="auto"/>
              <w:right w:val="single" w:sz="4" w:space="0" w:color="auto"/>
            </w:tcBorders>
          </w:tcPr>
          <w:p w:rsidR="00321ADF" w:rsidRPr="00302FD1" w:rsidRDefault="00321ADF" w:rsidP="00321ADF">
            <w:pPr>
              <w:rPr>
                <w:rFonts w:ascii="Times New Roman" w:hAnsi="Times New Roman" w:cs="Times New Roman"/>
                <w:spacing w:val="-4"/>
                <w:sz w:val="24"/>
                <w:szCs w:val="24"/>
              </w:rPr>
            </w:pPr>
          </w:p>
        </w:tc>
      </w:tr>
      <w:tr w:rsidR="00321ADF" w:rsidTr="00321ADF">
        <w:trPr>
          <w:trHeight w:val="327"/>
        </w:trPr>
        <w:tc>
          <w:tcPr>
            <w:tcW w:w="2549" w:type="dxa"/>
            <w:tcBorders>
              <w:left w:val="single" w:sz="4" w:space="0" w:color="auto"/>
              <w:right w:val="single" w:sz="4" w:space="0" w:color="auto"/>
            </w:tcBorders>
          </w:tcPr>
          <w:p w:rsidR="00321ADF" w:rsidRPr="001751E1" w:rsidRDefault="00321ADF" w:rsidP="00321ADF">
            <w:pPr>
              <w:rPr>
                <w:rFonts w:ascii="Times New Roman" w:eastAsia="Times New Roman" w:hAnsi="Times New Roman" w:cs="Times New Roman"/>
                <w:sz w:val="24"/>
                <w:szCs w:val="24"/>
              </w:rPr>
            </w:pPr>
            <w:r w:rsidRPr="00E502E9">
              <w:rPr>
                <w:rFonts w:ascii="Times New Roman" w:eastAsia="Times New Roman" w:hAnsi="Times New Roman" w:cs="Times New Roman"/>
                <w:b/>
                <w:bCs/>
                <w:sz w:val="24"/>
                <w:szCs w:val="24"/>
              </w:rPr>
              <w:t>ОК 09.</w:t>
            </w:r>
            <w:r w:rsidRPr="00E502E9">
              <w:rPr>
                <w:rFonts w:ascii="Times New Roman" w:eastAsia="Times New Roman" w:hAnsi="Times New Roman" w:cs="Times New Roman"/>
                <w:sz w:val="24"/>
                <w:szCs w:val="24"/>
              </w:rPr>
              <w:t xml:space="preserve"> Пользоваться профессиональной документацией на государственном и иностранном языках</w:t>
            </w:r>
          </w:p>
        </w:tc>
        <w:tc>
          <w:tcPr>
            <w:tcW w:w="2662" w:type="dxa"/>
            <w:tcBorders>
              <w:left w:val="single" w:sz="4" w:space="0" w:color="auto"/>
              <w:right w:val="single" w:sz="4" w:space="0" w:color="auto"/>
            </w:tcBorders>
          </w:tcPr>
          <w:p w:rsidR="00321ADF" w:rsidRPr="00302FD1" w:rsidRDefault="00321ADF" w:rsidP="00321ADF">
            <w:pPr>
              <w:pStyle w:val="1665"/>
              <w:spacing w:before="0" w:beforeAutospacing="0" w:after="0" w:afterAutospacing="0"/>
              <w:rPr>
                <w:color w:val="000000"/>
              </w:rPr>
            </w:pPr>
            <w:r w:rsidRPr="00302FD1">
              <w:rPr>
                <w:color w:val="000000"/>
              </w:rPr>
              <w:t xml:space="preserve">понимать общий смысл четко произнесенных высказываний на известные темы (профессиональные и бытовые), </w:t>
            </w:r>
          </w:p>
          <w:p w:rsidR="00321ADF" w:rsidRPr="00302FD1" w:rsidRDefault="00321ADF" w:rsidP="00321ADF">
            <w:pPr>
              <w:pStyle w:val="1665"/>
              <w:spacing w:before="0" w:beforeAutospacing="0" w:after="0" w:afterAutospacing="0"/>
              <w:jc w:val="both"/>
              <w:rPr>
                <w:rStyle w:val="docdata"/>
              </w:rPr>
            </w:pPr>
            <w:r w:rsidRPr="00302FD1">
              <w:rPr>
                <w:color w:val="000000"/>
              </w:rPr>
              <w:t>темы.</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321ADF" w:rsidRPr="001751E1" w:rsidRDefault="00321ADF" w:rsidP="00321ADF">
            <w:pPr>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t>Пользоваться профессиональной документацией на государственном и иностранном языках</w:t>
            </w:r>
          </w:p>
        </w:tc>
        <w:tc>
          <w:tcPr>
            <w:tcW w:w="1651" w:type="dxa"/>
            <w:tcBorders>
              <w:top w:val="single" w:sz="4" w:space="0" w:color="auto"/>
              <w:left w:val="single" w:sz="4" w:space="0" w:color="auto"/>
              <w:bottom w:val="single" w:sz="4" w:space="0" w:color="auto"/>
              <w:right w:val="single" w:sz="4" w:space="0" w:color="auto"/>
            </w:tcBorders>
          </w:tcPr>
          <w:p w:rsidR="00321ADF" w:rsidRPr="00E502E9" w:rsidRDefault="00321ADF" w:rsidP="00321ADF">
            <w:pPr>
              <w:rPr>
                <w:rFonts w:ascii="Times New Roman" w:eastAsia="Times New Roman" w:hAnsi="Times New Roman" w:cs="Times New Roman"/>
                <w:sz w:val="24"/>
                <w:szCs w:val="24"/>
              </w:rPr>
            </w:pPr>
          </w:p>
        </w:tc>
      </w:tr>
      <w:tr w:rsidR="00321ADF" w:rsidTr="00321ADF">
        <w:trPr>
          <w:trHeight w:val="327"/>
        </w:trPr>
        <w:tc>
          <w:tcPr>
            <w:tcW w:w="2549" w:type="dxa"/>
            <w:tcBorders>
              <w:left w:val="single" w:sz="4" w:space="0" w:color="auto"/>
              <w:right w:val="single" w:sz="4" w:space="0" w:color="auto"/>
            </w:tcBorders>
          </w:tcPr>
          <w:p w:rsidR="00321ADF" w:rsidRPr="00E502E9" w:rsidRDefault="00321ADF" w:rsidP="00321ADF">
            <w:pPr>
              <w:rPr>
                <w:rFonts w:ascii="Times New Roman" w:eastAsia="Times New Roman" w:hAnsi="Times New Roman" w:cs="Times New Roman"/>
                <w:b/>
                <w:bCs/>
                <w:sz w:val="24"/>
                <w:szCs w:val="24"/>
              </w:rPr>
            </w:pPr>
            <w:r w:rsidRPr="00CC1575">
              <w:rPr>
                <w:rFonts w:ascii="Times New Roman" w:hAnsi="Times New Roman"/>
                <w:b/>
                <w:sz w:val="24"/>
                <w:szCs w:val="24"/>
              </w:rPr>
              <w:t>ПК. 1.2.</w:t>
            </w:r>
            <w:r w:rsidRPr="00096EF8">
              <w:rPr>
                <w:rFonts w:ascii="Times New Roman" w:hAnsi="Times New Roman"/>
                <w:sz w:val="24"/>
                <w:szCs w:val="24"/>
              </w:rPr>
              <w:t xml:space="preserve"> Выполнять операции по слесарной обработке деталей по 8-11 квалитету</w:t>
            </w:r>
          </w:p>
        </w:tc>
        <w:tc>
          <w:tcPr>
            <w:tcW w:w="2662" w:type="dxa"/>
            <w:tcBorders>
              <w:left w:val="single" w:sz="4" w:space="0" w:color="auto"/>
              <w:right w:val="single" w:sz="4" w:space="0" w:color="auto"/>
            </w:tcBorders>
          </w:tcPr>
          <w:p w:rsidR="00321ADF" w:rsidRPr="00302FD1" w:rsidRDefault="00321ADF" w:rsidP="00321ADF">
            <w:pPr>
              <w:pStyle w:val="1665"/>
              <w:spacing w:before="0" w:beforeAutospacing="0" w:after="0" w:afterAutospacing="0"/>
              <w:rPr>
                <w:color w:val="000000"/>
              </w:rPr>
            </w:pPr>
            <w:r w:rsidRPr="00096EF8">
              <w:t>выполнять основные слесарные операции по обработке металлов</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321ADF" w:rsidRPr="00E502E9" w:rsidRDefault="00321ADF" w:rsidP="00321ADF">
            <w:pPr>
              <w:rPr>
                <w:rFonts w:ascii="Times New Roman" w:eastAsia="Times New Roman" w:hAnsi="Times New Roman" w:cs="Times New Roman"/>
                <w:sz w:val="24"/>
                <w:szCs w:val="24"/>
              </w:rPr>
            </w:pPr>
            <w:r w:rsidRPr="00096EF8">
              <w:rPr>
                <w:rFonts w:ascii="Times New Roman" w:hAnsi="Times New Roman"/>
                <w:sz w:val="24"/>
                <w:szCs w:val="24"/>
              </w:rPr>
              <w:t>порядок сборки и разборки простых узлов и агрегатов летательных аппаратов</w:t>
            </w:r>
          </w:p>
        </w:tc>
        <w:tc>
          <w:tcPr>
            <w:tcW w:w="1651" w:type="dxa"/>
            <w:tcBorders>
              <w:top w:val="single" w:sz="4" w:space="0" w:color="auto"/>
              <w:left w:val="single" w:sz="4" w:space="0" w:color="auto"/>
              <w:bottom w:val="single" w:sz="4" w:space="0" w:color="auto"/>
              <w:right w:val="single" w:sz="4" w:space="0" w:color="auto"/>
            </w:tcBorders>
          </w:tcPr>
          <w:p w:rsidR="00321ADF" w:rsidRPr="00E502E9" w:rsidRDefault="00321ADF" w:rsidP="00321ADF">
            <w:pPr>
              <w:rPr>
                <w:rFonts w:ascii="Times New Roman" w:eastAsia="Times New Roman" w:hAnsi="Times New Roman" w:cs="Times New Roman"/>
                <w:sz w:val="24"/>
                <w:szCs w:val="24"/>
              </w:rPr>
            </w:pPr>
            <w:r w:rsidRPr="00096EF8">
              <w:rPr>
                <w:rFonts w:ascii="Times New Roman" w:hAnsi="Times New Roman"/>
                <w:sz w:val="24"/>
                <w:szCs w:val="24"/>
              </w:rPr>
              <w:t>выполнения основных операций по слесарной обработке металлов</w:t>
            </w:r>
          </w:p>
        </w:tc>
      </w:tr>
    </w:tbl>
    <w:p w:rsidR="00321ADF" w:rsidRDefault="00321ADF" w:rsidP="00321ADF">
      <w:pPr>
        <w:spacing w:after="120"/>
        <w:ind w:firstLine="709"/>
        <w:rPr>
          <w:rFonts w:ascii="Times New Roman" w:hAnsi="Times New Roman" w:cs="Times New Roman"/>
          <w:bCs/>
          <w:sz w:val="24"/>
          <w:szCs w:val="24"/>
        </w:rPr>
      </w:pPr>
    </w:p>
    <w:p w:rsidR="00321ADF" w:rsidRPr="00B115E3" w:rsidRDefault="00321ADF" w:rsidP="00321ADF">
      <w:pPr>
        <w:pStyle w:val="1f0"/>
        <w:rPr>
          <w:rFonts w:ascii="Times New Roman" w:hAnsi="Times New Roman"/>
        </w:rPr>
      </w:pPr>
      <w:r w:rsidRPr="00E11160">
        <w:rPr>
          <w:rFonts w:ascii="Times New Roman" w:hAnsi="Times New Roman"/>
        </w:rPr>
        <w:t xml:space="preserve">2. Структура и содержание </w:t>
      </w:r>
      <w:r>
        <w:rPr>
          <w:rFonts w:ascii="Times New Roman" w:hAnsi="Times New Roman"/>
        </w:rPr>
        <w:t>ДИСЦИПЛИНЫ</w:t>
      </w:r>
    </w:p>
    <w:p w:rsidR="00321ADF" w:rsidRPr="00E11160" w:rsidRDefault="00321ADF" w:rsidP="00321ADF">
      <w:pPr>
        <w:pStyle w:val="114"/>
        <w:rPr>
          <w:rFonts w:ascii="Times New Roman" w:hAnsi="Times New Roman"/>
        </w:rPr>
      </w:pPr>
      <w:r w:rsidRPr="00E11160">
        <w:rPr>
          <w:rFonts w:ascii="Times New Roman" w:hAnsi="Times New Roman"/>
        </w:rPr>
        <w:t xml:space="preserve">2.1. Трудоемкость освоения </w:t>
      </w:r>
      <w:r>
        <w:rPr>
          <w:rFonts w:ascii="Times New Roman" w:hAnsi="Times New Roman"/>
        </w:rPr>
        <w:t>дисциплины</w:t>
      </w:r>
      <w:r w:rsidRPr="00E11160">
        <w:rPr>
          <w:rFonts w:ascii="Times New Roman" w:hAnsi="Times New Roman"/>
        </w:rPr>
        <w:t xml:space="preserve">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526"/>
        <w:gridCol w:w="1159"/>
        <w:gridCol w:w="2327"/>
      </w:tblGrid>
      <w:tr w:rsidR="00321ADF" w:rsidRPr="00257255" w:rsidTr="00321ADF">
        <w:trPr>
          <w:trHeight w:val="23"/>
        </w:trPr>
        <w:tc>
          <w:tcPr>
            <w:tcW w:w="3258" w:type="pct"/>
            <w:vAlign w:val="center"/>
          </w:tcPr>
          <w:p w:rsidR="00321ADF" w:rsidRPr="00257255" w:rsidRDefault="00321ADF" w:rsidP="00321ADF">
            <w:pPr>
              <w:jc w:val="center"/>
              <w:rPr>
                <w:rFonts w:ascii="Times New Roman" w:hAnsi="Times New Roman" w:cs="Times New Roman"/>
                <w:b/>
                <w:sz w:val="24"/>
              </w:rPr>
            </w:pPr>
            <w:r w:rsidRPr="00257255">
              <w:rPr>
                <w:rFonts w:ascii="Times New Roman" w:hAnsi="Times New Roman" w:cs="Times New Roman"/>
                <w:b/>
                <w:sz w:val="24"/>
              </w:rPr>
              <w:t xml:space="preserve">Наименование составных частей </w:t>
            </w:r>
            <w:r>
              <w:rPr>
                <w:rFonts w:ascii="Times New Roman" w:hAnsi="Times New Roman" w:cs="Times New Roman"/>
                <w:b/>
                <w:sz w:val="24"/>
              </w:rPr>
              <w:t>дисциплины</w:t>
            </w:r>
          </w:p>
        </w:tc>
        <w:tc>
          <w:tcPr>
            <w:tcW w:w="579" w:type="pct"/>
            <w:vAlign w:val="center"/>
          </w:tcPr>
          <w:p w:rsidR="00321ADF" w:rsidRPr="00257255" w:rsidRDefault="00321ADF" w:rsidP="00321ADF">
            <w:pPr>
              <w:jc w:val="center"/>
              <w:rPr>
                <w:rFonts w:ascii="Times New Roman" w:hAnsi="Times New Roman" w:cs="Times New Roman"/>
                <w:b/>
                <w:iCs/>
                <w:sz w:val="24"/>
              </w:rPr>
            </w:pPr>
            <w:r w:rsidRPr="00257255">
              <w:rPr>
                <w:rFonts w:ascii="Times New Roman" w:hAnsi="Times New Roman" w:cs="Times New Roman"/>
                <w:b/>
                <w:iCs/>
                <w:sz w:val="24"/>
              </w:rPr>
              <w:t>Объем в часах</w:t>
            </w:r>
          </w:p>
        </w:tc>
        <w:tc>
          <w:tcPr>
            <w:tcW w:w="1162" w:type="pct"/>
          </w:tcPr>
          <w:p w:rsidR="00321ADF" w:rsidRPr="00257255" w:rsidRDefault="00321ADF" w:rsidP="00321ADF">
            <w:pPr>
              <w:jc w:val="center"/>
              <w:rPr>
                <w:rFonts w:ascii="Times New Roman" w:hAnsi="Times New Roman" w:cs="Times New Roman"/>
                <w:b/>
                <w:iCs/>
                <w:sz w:val="24"/>
              </w:rPr>
            </w:pPr>
            <w:r w:rsidRPr="00257255">
              <w:rPr>
                <w:rFonts w:ascii="Times New Roman" w:hAnsi="Times New Roman" w:cs="Times New Roman"/>
                <w:b/>
                <w:sz w:val="24"/>
              </w:rPr>
              <w:t xml:space="preserve">В </w:t>
            </w:r>
            <w:proofErr w:type="spellStart"/>
            <w:r w:rsidRPr="00257255">
              <w:rPr>
                <w:rFonts w:ascii="Times New Roman" w:hAnsi="Times New Roman" w:cs="Times New Roman"/>
                <w:b/>
                <w:sz w:val="24"/>
              </w:rPr>
              <w:t>т.ч</w:t>
            </w:r>
            <w:proofErr w:type="spellEnd"/>
            <w:r w:rsidRPr="00257255">
              <w:rPr>
                <w:rFonts w:ascii="Times New Roman" w:hAnsi="Times New Roman" w:cs="Times New Roman"/>
                <w:b/>
                <w:sz w:val="24"/>
              </w:rPr>
              <w:t xml:space="preserve">. в форме </w:t>
            </w:r>
            <w:proofErr w:type="spellStart"/>
            <w:r w:rsidRPr="00257255">
              <w:rPr>
                <w:rFonts w:ascii="Times New Roman" w:hAnsi="Times New Roman" w:cs="Times New Roman"/>
                <w:b/>
                <w:sz w:val="24"/>
              </w:rPr>
              <w:t>практ</w:t>
            </w:r>
            <w:proofErr w:type="spellEnd"/>
            <w:r>
              <w:rPr>
                <w:rFonts w:ascii="Times New Roman" w:hAnsi="Times New Roman" w:cs="Times New Roman"/>
                <w:b/>
                <w:sz w:val="24"/>
              </w:rPr>
              <w:t>.</w:t>
            </w:r>
            <w:r w:rsidRPr="00257255">
              <w:rPr>
                <w:rFonts w:ascii="Times New Roman" w:hAnsi="Times New Roman" w:cs="Times New Roman"/>
                <w:b/>
                <w:sz w:val="24"/>
              </w:rPr>
              <w:t xml:space="preserve"> подготовки</w:t>
            </w:r>
          </w:p>
        </w:tc>
      </w:tr>
      <w:tr w:rsidR="00321ADF" w:rsidRPr="00257255" w:rsidTr="00321ADF">
        <w:trPr>
          <w:trHeight w:val="23"/>
        </w:trPr>
        <w:tc>
          <w:tcPr>
            <w:tcW w:w="3258" w:type="pct"/>
            <w:vAlign w:val="center"/>
          </w:tcPr>
          <w:p w:rsidR="00321ADF" w:rsidRPr="00257255" w:rsidRDefault="00321ADF" w:rsidP="00321ADF">
            <w:pPr>
              <w:jc w:val="both"/>
              <w:rPr>
                <w:rFonts w:ascii="Times New Roman" w:hAnsi="Times New Roman" w:cs="Times New Roman"/>
                <w:bCs/>
                <w:sz w:val="24"/>
                <w:szCs w:val="24"/>
              </w:rPr>
            </w:pPr>
            <w:r>
              <w:rPr>
                <w:rFonts w:ascii="Times New Roman" w:hAnsi="Times New Roman" w:cs="Times New Roman"/>
                <w:bCs/>
                <w:sz w:val="24"/>
                <w:szCs w:val="24"/>
              </w:rPr>
              <w:t xml:space="preserve">Учебные </w:t>
            </w:r>
            <w:r w:rsidRPr="00257255">
              <w:rPr>
                <w:rFonts w:ascii="Times New Roman" w:hAnsi="Times New Roman" w:cs="Times New Roman"/>
                <w:bCs/>
                <w:sz w:val="24"/>
                <w:szCs w:val="24"/>
              </w:rPr>
              <w:t>занятия</w:t>
            </w:r>
          </w:p>
        </w:tc>
        <w:tc>
          <w:tcPr>
            <w:tcW w:w="579" w:type="pct"/>
            <w:vAlign w:val="center"/>
          </w:tcPr>
          <w:p w:rsidR="00321ADF" w:rsidRPr="00257255" w:rsidRDefault="00321ADF" w:rsidP="00321ADF">
            <w:pPr>
              <w:jc w:val="center"/>
              <w:rPr>
                <w:rFonts w:ascii="Times New Roman" w:hAnsi="Times New Roman" w:cs="Times New Roman"/>
                <w:bCs/>
                <w:sz w:val="24"/>
                <w:szCs w:val="24"/>
              </w:rPr>
            </w:pPr>
            <w:r>
              <w:rPr>
                <w:rFonts w:ascii="Times New Roman" w:hAnsi="Times New Roman" w:cs="Times New Roman"/>
                <w:bCs/>
                <w:sz w:val="24"/>
                <w:szCs w:val="24"/>
              </w:rPr>
              <w:t>108</w:t>
            </w:r>
          </w:p>
        </w:tc>
        <w:tc>
          <w:tcPr>
            <w:tcW w:w="1162" w:type="pct"/>
            <w:vAlign w:val="center"/>
          </w:tcPr>
          <w:p w:rsidR="00321ADF" w:rsidRPr="00257255" w:rsidRDefault="00321ADF" w:rsidP="00321ADF">
            <w:pPr>
              <w:jc w:val="center"/>
              <w:rPr>
                <w:rFonts w:ascii="Times New Roman" w:hAnsi="Times New Roman" w:cs="Times New Roman"/>
                <w:bCs/>
                <w:sz w:val="24"/>
                <w:szCs w:val="24"/>
              </w:rPr>
            </w:pPr>
            <w:r>
              <w:rPr>
                <w:rFonts w:ascii="Times New Roman" w:hAnsi="Times New Roman" w:cs="Times New Roman"/>
                <w:bCs/>
                <w:sz w:val="24"/>
                <w:szCs w:val="24"/>
              </w:rPr>
              <w:t>54</w:t>
            </w:r>
          </w:p>
        </w:tc>
      </w:tr>
      <w:tr w:rsidR="00321ADF" w:rsidRPr="00257255" w:rsidTr="00321ADF">
        <w:trPr>
          <w:trHeight w:val="23"/>
        </w:trPr>
        <w:tc>
          <w:tcPr>
            <w:tcW w:w="3258" w:type="pct"/>
            <w:vAlign w:val="center"/>
          </w:tcPr>
          <w:p w:rsidR="00321ADF" w:rsidRPr="00711ECC" w:rsidRDefault="00321ADF" w:rsidP="00321ADF">
            <w:pPr>
              <w:jc w:val="both"/>
              <w:rPr>
                <w:rFonts w:ascii="Times New Roman" w:hAnsi="Times New Roman" w:cs="Times New Roman"/>
                <w:bCs/>
                <w:i/>
                <w:iCs/>
                <w:sz w:val="24"/>
                <w:szCs w:val="24"/>
              </w:rPr>
            </w:pPr>
            <w:r w:rsidRPr="00711ECC">
              <w:rPr>
                <w:rFonts w:ascii="Times New Roman" w:hAnsi="Times New Roman" w:cs="Times New Roman"/>
                <w:bCs/>
                <w:i/>
                <w:iCs/>
                <w:sz w:val="24"/>
                <w:szCs w:val="24"/>
              </w:rPr>
              <w:t>Курсовая работа (проект)</w:t>
            </w:r>
          </w:p>
        </w:tc>
        <w:tc>
          <w:tcPr>
            <w:tcW w:w="579" w:type="pct"/>
            <w:vAlign w:val="center"/>
          </w:tcPr>
          <w:p w:rsidR="00321ADF" w:rsidRPr="00257255" w:rsidRDefault="00321ADF" w:rsidP="00321ADF">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62" w:type="pct"/>
            <w:vAlign w:val="center"/>
          </w:tcPr>
          <w:p w:rsidR="00321ADF" w:rsidRPr="00257255" w:rsidRDefault="00321ADF" w:rsidP="00321ADF">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321ADF" w:rsidRPr="00257255" w:rsidTr="00321ADF">
        <w:trPr>
          <w:trHeight w:val="23"/>
        </w:trPr>
        <w:tc>
          <w:tcPr>
            <w:tcW w:w="3258" w:type="pct"/>
            <w:vAlign w:val="center"/>
          </w:tcPr>
          <w:p w:rsidR="00321ADF" w:rsidRPr="00257255" w:rsidRDefault="00321ADF" w:rsidP="00321ADF">
            <w:pPr>
              <w:jc w:val="both"/>
              <w:rPr>
                <w:rFonts w:ascii="Times New Roman" w:hAnsi="Times New Roman" w:cs="Times New Roman"/>
                <w:bCs/>
                <w:sz w:val="24"/>
                <w:szCs w:val="24"/>
              </w:rPr>
            </w:pPr>
            <w:r w:rsidRPr="00257255">
              <w:rPr>
                <w:rFonts w:ascii="Times New Roman" w:hAnsi="Times New Roman" w:cs="Times New Roman"/>
                <w:bCs/>
                <w:sz w:val="24"/>
                <w:szCs w:val="24"/>
              </w:rPr>
              <w:t>Самостоятельная работа</w:t>
            </w:r>
          </w:p>
        </w:tc>
        <w:tc>
          <w:tcPr>
            <w:tcW w:w="579" w:type="pct"/>
            <w:vAlign w:val="center"/>
          </w:tcPr>
          <w:p w:rsidR="00321ADF" w:rsidRPr="00257255" w:rsidRDefault="00321ADF" w:rsidP="00321ADF">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62" w:type="pct"/>
            <w:vAlign w:val="center"/>
          </w:tcPr>
          <w:p w:rsidR="00321ADF" w:rsidRPr="00257255" w:rsidRDefault="00321ADF" w:rsidP="00321ADF">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321ADF" w:rsidRPr="00257255" w:rsidTr="00321ADF">
        <w:trPr>
          <w:trHeight w:val="23"/>
        </w:trPr>
        <w:tc>
          <w:tcPr>
            <w:tcW w:w="3258" w:type="pct"/>
            <w:vAlign w:val="center"/>
          </w:tcPr>
          <w:p w:rsidR="00321ADF" w:rsidRPr="00257255" w:rsidRDefault="00321ADF" w:rsidP="00321ADF">
            <w:pPr>
              <w:jc w:val="both"/>
              <w:rPr>
                <w:rFonts w:ascii="Times New Roman" w:hAnsi="Times New Roman" w:cs="Times New Roman"/>
                <w:bCs/>
                <w:sz w:val="24"/>
                <w:szCs w:val="24"/>
              </w:rPr>
            </w:pPr>
            <w:r w:rsidRPr="00257255">
              <w:rPr>
                <w:rFonts w:ascii="Times New Roman" w:hAnsi="Times New Roman" w:cs="Times New Roman"/>
                <w:bCs/>
                <w:sz w:val="24"/>
                <w:szCs w:val="24"/>
              </w:rPr>
              <w:t xml:space="preserve">Промежуточная аттестация </w:t>
            </w:r>
            <w:r>
              <w:rPr>
                <w:rFonts w:ascii="Times New Roman" w:hAnsi="Times New Roman" w:cs="Times New Roman"/>
                <w:bCs/>
                <w:sz w:val="24"/>
                <w:szCs w:val="24"/>
              </w:rPr>
              <w:t xml:space="preserve">в </w:t>
            </w:r>
            <w:r w:rsidRPr="00EC09F6">
              <w:rPr>
                <w:rFonts w:ascii="Times New Roman" w:hAnsi="Times New Roman" w:cs="Times New Roman"/>
                <w:bCs/>
                <w:i/>
                <w:iCs/>
                <w:sz w:val="24"/>
                <w:szCs w:val="24"/>
              </w:rPr>
              <w:t xml:space="preserve">форме </w:t>
            </w:r>
            <w:proofErr w:type="spellStart"/>
            <w:r w:rsidRPr="00EC09F6">
              <w:rPr>
                <w:rFonts w:ascii="Times New Roman" w:hAnsi="Times New Roman" w:cs="Times New Roman"/>
                <w:bCs/>
                <w:i/>
                <w:iCs/>
                <w:sz w:val="20"/>
                <w:szCs w:val="20"/>
              </w:rPr>
              <w:t>диф</w:t>
            </w:r>
            <w:proofErr w:type="gramStart"/>
            <w:r w:rsidRPr="00EC09F6">
              <w:rPr>
                <w:rFonts w:ascii="Times New Roman" w:hAnsi="Times New Roman" w:cs="Times New Roman"/>
                <w:bCs/>
                <w:i/>
                <w:iCs/>
                <w:sz w:val="20"/>
                <w:szCs w:val="20"/>
              </w:rPr>
              <w:t>.з</w:t>
            </w:r>
            <w:proofErr w:type="gramEnd"/>
            <w:r w:rsidRPr="00EC09F6">
              <w:rPr>
                <w:rFonts w:ascii="Times New Roman" w:hAnsi="Times New Roman" w:cs="Times New Roman"/>
                <w:bCs/>
                <w:i/>
                <w:iCs/>
                <w:sz w:val="20"/>
                <w:szCs w:val="20"/>
              </w:rPr>
              <w:t>ачет</w:t>
            </w:r>
            <w:r>
              <w:rPr>
                <w:rFonts w:ascii="Times New Roman" w:hAnsi="Times New Roman" w:cs="Times New Roman"/>
                <w:bCs/>
                <w:i/>
                <w:iCs/>
                <w:sz w:val="20"/>
                <w:szCs w:val="20"/>
              </w:rPr>
              <w:t>а</w:t>
            </w:r>
            <w:proofErr w:type="spellEnd"/>
          </w:p>
        </w:tc>
        <w:tc>
          <w:tcPr>
            <w:tcW w:w="579" w:type="pct"/>
            <w:vAlign w:val="center"/>
          </w:tcPr>
          <w:p w:rsidR="00321ADF" w:rsidRPr="00257255" w:rsidRDefault="00321ADF" w:rsidP="00321ADF">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62" w:type="pct"/>
            <w:vAlign w:val="center"/>
          </w:tcPr>
          <w:p w:rsidR="00321ADF" w:rsidRPr="00257255" w:rsidRDefault="00321ADF" w:rsidP="00321ADF">
            <w:pPr>
              <w:jc w:val="center"/>
              <w:rPr>
                <w:rFonts w:ascii="Times New Roman" w:hAnsi="Times New Roman" w:cs="Times New Roman"/>
                <w:bCs/>
                <w:sz w:val="24"/>
                <w:szCs w:val="24"/>
              </w:rPr>
            </w:pPr>
          </w:p>
        </w:tc>
      </w:tr>
      <w:tr w:rsidR="00321ADF" w:rsidRPr="00257255" w:rsidTr="00321ADF">
        <w:trPr>
          <w:trHeight w:val="23"/>
        </w:trPr>
        <w:tc>
          <w:tcPr>
            <w:tcW w:w="3258" w:type="pct"/>
            <w:vAlign w:val="center"/>
          </w:tcPr>
          <w:p w:rsidR="00321ADF" w:rsidRPr="00257255" w:rsidRDefault="00321ADF" w:rsidP="00321ADF">
            <w:pPr>
              <w:jc w:val="both"/>
              <w:rPr>
                <w:rFonts w:ascii="Times New Roman" w:hAnsi="Times New Roman" w:cs="Times New Roman"/>
                <w:bCs/>
                <w:sz w:val="24"/>
                <w:szCs w:val="24"/>
              </w:rPr>
            </w:pPr>
            <w:r w:rsidRPr="00257255">
              <w:rPr>
                <w:rFonts w:ascii="Times New Roman" w:hAnsi="Times New Roman" w:cs="Times New Roman"/>
                <w:bCs/>
                <w:sz w:val="24"/>
                <w:szCs w:val="24"/>
              </w:rPr>
              <w:t>Всего</w:t>
            </w:r>
          </w:p>
        </w:tc>
        <w:tc>
          <w:tcPr>
            <w:tcW w:w="579" w:type="pct"/>
            <w:vAlign w:val="center"/>
          </w:tcPr>
          <w:p w:rsidR="00321ADF" w:rsidRPr="00257255" w:rsidRDefault="00321ADF" w:rsidP="00321ADF">
            <w:pPr>
              <w:jc w:val="center"/>
              <w:rPr>
                <w:rFonts w:ascii="Times New Roman" w:hAnsi="Times New Roman" w:cs="Times New Roman"/>
                <w:b/>
                <w:sz w:val="24"/>
                <w:szCs w:val="24"/>
              </w:rPr>
            </w:pPr>
            <w:r>
              <w:rPr>
                <w:rFonts w:ascii="Times New Roman" w:hAnsi="Times New Roman" w:cs="Times New Roman"/>
                <w:b/>
                <w:sz w:val="24"/>
                <w:szCs w:val="24"/>
              </w:rPr>
              <w:t>108</w:t>
            </w:r>
          </w:p>
        </w:tc>
        <w:tc>
          <w:tcPr>
            <w:tcW w:w="1162" w:type="pct"/>
            <w:vAlign w:val="center"/>
          </w:tcPr>
          <w:p w:rsidR="00321ADF" w:rsidRPr="00257255" w:rsidRDefault="00321ADF" w:rsidP="00321ADF">
            <w:pPr>
              <w:jc w:val="center"/>
              <w:rPr>
                <w:rFonts w:ascii="Times New Roman" w:hAnsi="Times New Roman" w:cs="Times New Roman"/>
                <w:b/>
                <w:sz w:val="24"/>
                <w:szCs w:val="24"/>
              </w:rPr>
            </w:pPr>
            <w:r>
              <w:rPr>
                <w:rFonts w:ascii="Times New Roman" w:hAnsi="Times New Roman" w:cs="Times New Roman"/>
                <w:b/>
                <w:sz w:val="24"/>
                <w:szCs w:val="24"/>
              </w:rPr>
              <w:t>54</w:t>
            </w:r>
          </w:p>
        </w:tc>
      </w:tr>
    </w:tbl>
    <w:p w:rsidR="00321ADF" w:rsidRDefault="00321ADF" w:rsidP="00321ADF">
      <w:pPr>
        <w:rPr>
          <w:rFonts w:ascii="Times New Roman" w:eastAsia="Segoe UI" w:hAnsi="Times New Roman" w:cs="Times New Roman"/>
          <w:b/>
          <w:bCs/>
          <w:sz w:val="24"/>
          <w:szCs w:val="24"/>
          <w:lang w:eastAsia="ru-RU"/>
        </w:rPr>
      </w:pPr>
      <w:r>
        <w:rPr>
          <w:rFonts w:ascii="Times New Roman" w:hAnsi="Times New Roman"/>
        </w:rPr>
        <w:br w:type="page"/>
      </w:r>
    </w:p>
    <w:p w:rsidR="00321ADF" w:rsidRDefault="00321ADF" w:rsidP="00321ADF">
      <w:pPr>
        <w:pStyle w:val="114"/>
        <w:rPr>
          <w:rFonts w:ascii="Times New Roman" w:hAnsi="Times New Roman"/>
        </w:rPr>
        <w:sectPr w:rsidR="00321ADF" w:rsidSect="001604E7">
          <w:headerReference w:type="even" r:id="rId19"/>
          <w:pgSz w:w="11906" w:h="16838"/>
          <w:pgMar w:top="1134" w:right="567" w:bottom="1134" w:left="1701" w:header="709" w:footer="709" w:gutter="0"/>
          <w:cols w:space="708"/>
          <w:docGrid w:linePitch="360"/>
        </w:sectPr>
      </w:pPr>
    </w:p>
    <w:p w:rsidR="00321ADF" w:rsidRDefault="00321ADF" w:rsidP="00321ADF">
      <w:pPr>
        <w:pStyle w:val="114"/>
        <w:spacing w:after="0"/>
        <w:rPr>
          <w:rFonts w:ascii="Times New Roman" w:hAnsi="Times New Roman"/>
        </w:rPr>
      </w:pPr>
      <w:r w:rsidRPr="00782EFC">
        <w:rPr>
          <w:rFonts w:ascii="Times New Roman" w:hAnsi="Times New Roman"/>
        </w:rPr>
        <w:lastRenderedPageBreak/>
        <w:t>2.</w:t>
      </w:r>
      <w:r>
        <w:rPr>
          <w:rFonts w:ascii="Times New Roman" w:hAnsi="Times New Roman"/>
        </w:rPr>
        <w:t>2</w:t>
      </w:r>
      <w:r w:rsidRPr="00782EFC">
        <w:rPr>
          <w:rFonts w:ascii="Times New Roman" w:hAnsi="Times New Roman"/>
        </w:rPr>
        <w:t>. </w:t>
      </w:r>
      <w:r>
        <w:rPr>
          <w:rFonts w:ascii="Times New Roman" w:hAnsi="Times New Roman"/>
        </w:rPr>
        <w:t>С</w:t>
      </w:r>
      <w:r w:rsidRPr="00782EFC">
        <w:rPr>
          <w:rFonts w:ascii="Times New Roman" w:hAnsi="Times New Roman"/>
        </w:rPr>
        <w:t xml:space="preserve">одержание </w:t>
      </w:r>
      <w:r>
        <w:rPr>
          <w:rFonts w:ascii="Times New Roman" w:hAnsi="Times New Roman"/>
        </w:rPr>
        <w:t>дисциплины</w:t>
      </w:r>
    </w:p>
    <w:tbl>
      <w:tblPr>
        <w:tblW w:w="4889"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7489"/>
        <w:gridCol w:w="2435"/>
        <w:gridCol w:w="2692"/>
      </w:tblGrid>
      <w:tr w:rsidR="00321ADF" w:rsidRPr="00CC1575" w:rsidTr="00321ADF">
        <w:trPr>
          <w:trHeight w:val="20"/>
        </w:trPr>
        <w:tc>
          <w:tcPr>
            <w:tcW w:w="637" w:type="pct"/>
            <w:vAlign w:val="center"/>
          </w:tcPr>
          <w:p w:rsidR="00321ADF" w:rsidRPr="00CC1575" w:rsidRDefault="00321ADF" w:rsidP="00321ADF">
            <w:pPr>
              <w:jc w:val="center"/>
              <w:rPr>
                <w:rFonts w:ascii="Times New Roman" w:eastAsia="Times New Roman" w:hAnsi="Times New Roman" w:cs="Times New Roman"/>
                <w:b/>
                <w:sz w:val="24"/>
                <w:szCs w:val="24"/>
                <w:lang w:eastAsia="ru-RU"/>
              </w:rPr>
            </w:pPr>
            <w:r w:rsidRPr="00CC1575">
              <w:rPr>
                <w:rFonts w:ascii="Times New Roman" w:eastAsia="Times New Roman" w:hAnsi="Times New Roman" w:cs="Times New Roman"/>
                <w:b/>
                <w:bCs/>
                <w:sz w:val="24"/>
                <w:szCs w:val="24"/>
                <w:lang w:eastAsia="ru-RU"/>
              </w:rPr>
              <w:t>Наименование разделов и тем</w:t>
            </w:r>
          </w:p>
        </w:tc>
        <w:tc>
          <w:tcPr>
            <w:tcW w:w="2590" w:type="pct"/>
            <w:vAlign w:val="center"/>
          </w:tcPr>
          <w:p w:rsidR="00321ADF" w:rsidRPr="00CC1575" w:rsidRDefault="00321ADF" w:rsidP="00321ADF">
            <w:pPr>
              <w:suppressAutoHyphens/>
              <w:jc w:val="center"/>
              <w:rPr>
                <w:rFonts w:ascii="Times New Roman" w:eastAsia="Times New Roman" w:hAnsi="Times New Roman" w:cs="Times New Roman"/>
                <w:b/>
                <w:sz w:val="24"/>
                <w:szCs w:val="24"/>
                <w:lang w:eastAsia="ru-RU"/>
              </w:rPr>
            </w:pPr>
            <w:r w:rsidRPr="00CC1575">
              <w:rPr>
                <w:rFonts w:ascii="Times New Roman" w:eastAsia="Times New Roman" w:hAnsi="Times New Roman" w:cs="Times New Roman"/>
                <w:b/>
                <w:bCs/>
                <w:sz w:val="24"/>
                <w:szCs w:val="24"/>
                <w:lang w:eastAsia="ru-RU"/>
              </w:rPr>
              <w:t>Содержание учебного материала, практических и лабораторных занятий</w:t>
            </w:r>
          </w:p>
        </w:tc>
        <w:tc>
          <w:tcPr>
            <w:tcW w:w="842" w:type="pct"/>
          </w:tcPr>
          <w:p w:rsidR="00321ADF" w:rsidRPr="00CC1575" w:rsidRDefault="00321ADF" w:rsidP="00321ADF">
            <w:pPr>
              <w:suppressAutoHyphens/>
              <w:jc w:val="center"/>
              <w:rPr>
                <w:rFonts w:ascii="Times New Roman" w:eastAsia="Times New Roman" w:hAnsi="Times New Roman" w:cs="Times New Roman"/>
                <w:b/>
                <w:bCs/>
                <w:sz w:val="24"/>
                <w:szCs w:val="24"/>
                <w:lang w:eastAsia="ru-RU"/>
              </w:rPr>
            </w:pPr>
            <w:r w:rsidRPr="00CC1575">
              <w:rPr>
                <w:rFonts w:ascii="Times New Roman" w:hAnsi="Times New Roman" w:cs="Times New Roman"/>
                <w:b/>
                <w:bCs/>
                <w:sz w:val="24"/>
                <w:szCs w:val="24"/>
              </w:rPr>
              <w:t xml:space="preserve">Объем, </w:t>
            </w:r>
            <w:proofErr w:type="spellStart"/>
            <w:r w:rsidRPr="00CC1575">
              <w:rPr>
                <w:rFonts w:ascii="Times New Roman" w:hAnsi="Times New Roman" w:cs="Times New Roman"/>
                <w:b/>
                <w:bCs/>
                <w:sz w:val="24"/>
                <w:szCs w:val="24"/>
              </w:rPr>
              <w:t>ак</w:t>
            </w:r>
            <w:proofErr w:type="spellEnd"/>
            <w:r w:rsidRPr="00CC1575">
              <w:rPr>
                <w:rFonts w:ascii="Times New Roman" w:hAnsi="Times New Roman" w:cs="Times New Roman"/>
                <w:b/>
                <w:bCs/>
                <w:sz w:val="24"/>
                <w:szCs w:val="24"/>
              </w:rPr>
              <w:t xml:space="preserve">. ч. / </w:t>
            </w:r>
            <w:r w:rsidRPr="00CC1575">
              <w:rPr>
                <w:rFonts w:ascii="Times New Roman" w:hAnsi="Times New Roman" w:cs="Times New Roman"/>
                <w:b/>
                <w:bCs/>
                <w:sz w:val="24"/>
                <w:szCs w:val="24"/>
              </w:rPr>
              <w:br/>
              <w:t xml:space="preserve">в том числе в форме практической подготовки, </w:t>
            </w:r>
            <w:proofErr w:type="spellStart"/>
            <w:r w:rsidRPr="00CC1575">
              <w:rPr>
                <w:rFonts w:ascii="Times New Roman" w:hAnsi="Times New Roman" w:cs="Times New Roman"/>
                <w:b/>
                <w:bCs/>
                <w:sz w:val="24"/>
                <w:szCs w:val="24"/>
              </w:rPr>
              <w:t>ак</w:t>
            </w:r>
            <w:proofErr w:type="spellEnd"/>
            <w:r w:rsidRPr="00CC1575">
              <w:rPr>
                <w:rFonts w:ascii="Times New Roman" w:hAnsi="Times New Roman" w:cs="Times New Roman"/>
                <w:b/>
                <w:bCs/>
                <w:sz w:val="24"/>
                <w:szCs w:val="24"/>
              </w:rPr>
              <w:t>. ч.</w:t>
            </w:r>
          </w:p>
        </w:tc>
        <w:tc>
          <w:tcPr>
            <w:tcW w:w="931" w:type="pct"/>
          </w:tcPr>
          <w:p w:rsidR="00321ADF" w:rsidRPr="00CC1575" w:rsidRDefault="00321ADF" w:rsidP="00321ADF">
            <w:pPr>
              <w:suppressAutoHyphens/>
              <w:jc w:val="center"/>
              <w:rPr>
                <w:rFonts w:ascii="Times New Roman" w:eastAsia="Times New Roman" w:hAnsi="Times New Roman" w:cs="Times New Roman"/>
                <w:b/>
                <w:bCs/>
                <w:sz w:val="24"/>
                <w:szCs w:val="24"/>
                <w:lang w:eastAsia="ru-RU"/>
              </w:rPr>
            </w:pPr>
            <w:r w:rsidRPr="00CC1575">
              <w:rPr>
                <w:rFonts w:ascii="Times New Roman" w:hAnsi="Times New Roman" w:cs="Times New Roman"/>
                <w:b/>
                <w:bCs/>
                <w:sz w:val="24"/>
                <w:szCs w:val="24"/>
              </w:rPr>
              <w:t>Коды компетенций, формированию которых способствует элемент программы</w:t>
            </w:r>
          </w:p>
        </w:tc>
      </w:tr>
      <w:tr w:rsidR="00321ADF" w:rsidRPr="00CC1575" w:rsidTr="00321ADF">
        <w:trPr>
          <w:trHeight w:val="20"/>
        </w:trPr>
        <w:tc>
          <w:tcPr>
            <w:tcW w:w="637"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t>1</w:t>
            </w: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t>2</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t>3</w:t>
            </w:r>
          </w:p>
        </w:tc>
        <w:tc>
          <w:tcPr>
            <w:tcW w:w="931"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t>4</w:t>
            </w:r>
          </w:p>
        </w:tc>
      </w:tr>
      <w:tr w:rsidR="00321ADF" w:rsidRPr="00CC1575" w:rsidTr="00321ADF">
        <w:trPr>
          <w:trHeight w:val="109"/>
        </w:trPr>
        <w:tc>
          <w:tcPr>
            <w:tcW w:w="637"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CC1575">
              <w:rPr>
                <w:rFonts w:ascii="Times New Roman" w:eastAsia="Calibri" w:hAnsi="Times New Roman" w:cs="Times New Roman"/>
                <w:b/>
                <w:bCs/>
                <w:sz w:val="24"/>
                <w:szCs w:val="24"/>
              </w:rPr>
              <w:t>Введение</w:t>
            </w:r>
          </w:p>
        </w:tc>
        <w:tc>
          <w:tcPr>
            <w:tcW w:w="4363" w:type="pct"/>
            <w:gridSpan w:val="3"/>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rPr>
            </w:pPr>
            <w:r w:rsidRPr="00CC1575">
              <w:rPr>
                <w:rFonts w:ascii="Times New Roman" w:eastAsia="Calibri" w:hAnsi="Times New Roman" w:cs="Times New Roman"/>
                <w:b/>
                <w:bCs/>
                <w:sz w:val="24"/>
                <w:szCs w:val="24"/>
              </w:rPr>
              <w:t>Основное содержание</w:t>
            </w:r>
          </w:p>
        </w:tc>
      </w:tr>
      <w:tr w:rsidR="00321ADF" w:rsidRPr="00CC1575" w:rsidTr="00321ADF">
        <w:trPr>
          <w:trHeight w:val="1408"/>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r w:rsidRPr="00CC1575">
              <w:rPr>
                <w:rFonts w:ascii="Times New Roman" w:eastAsia="Calibri" w:hAnsi="Times New Roman" w:cs="Times New Roman"/>
                <w:sz w:val="24"/>
                <w:szCs w:val="24"/>
              </w:rPr>
              <w:t>Специфика литературы как вида искусства и ее место в жизни человека. Связь литературы с другими видами искусств. Русская литература и российская культура в 19 веке.</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CC1575">
              <w:rPr>
                <w:rFonts w:ascii="Times New Roman" w:eastAsia="Calibri" w:hAnsi="Times New Roman" w:cs="Times New Roman"/>
                <w:bCs/>
                <w:sz w:val="24"/>
                <w:szCs w:val="24"/>
              </w:rPr>
              <w:t>Значение литературы при освоении профессий и специальностей СПО технологического профиля</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Cs/>
                <w:sz w:val="24"/>
                <w:szCs w:val="24"/>
              </w:rPr>
            </w:pPr>
            <w:r w:rsidRPr="00CC1575">
              <w:rPr>
                <w:rFonts w:ascii="Times New Roman" w:eastAsia="Calibri" w:hAnsi="Times New Roman" w:cs="Times New Roman"/>
                <w:b/>
                <w:iCs/>
                <w:sz w:val="24"/>
                <w:szCs w:val="24"/>
              </w:rPr>
              <w:t>2</w:t>
            </w:r>
          </w:p>
        </w:tc>
        <w:tc>
          <w:tcPr>
            <w:tcW w:w="931"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r w:rsidRPr="00CC1575">
              <w:rPr>
                <w:rFonts w:ascii="Times New Roman" w:eastAsia="Calibri" w:hAnsi="Times New Roman" w:cs="Times New Roman"/>
                <w:b/>
                <w:i/>
                <w:sz w:val="24"/>
                <w:szCs w:val="24"/>
              </w:rPr>
              <w:t>ОК 01, ОК 02, ОК 03, ОК 04, ОК 05, ОК 06, ОК 09</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rPr>
            </w:pPr>
          </w:p>
        </w:tc>
      </w:tr>
      <w:tr w:rsidR="00321ADF" w:rsidRPr="00CC1575" w:rsidTr="00321ADF">
        <w:trPr>
          <w:trHeight w:val="266"/>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sz w:val="24"/>
                <w:szCs w:val="24"/>
              </w:rPr>
            </w:pPr>
            <w:r w:rsidRPr="00CC157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iCs/>
                <w:sz w:val="24"/>
                <w:szCs w:val="24"/>
              </w:rPr>
            </w:pPr>
            <w:r w:rsidRPr="00CC1575">
              <w:rPr>
                <w:rFonts w:ascii="Times New Roman" w:eastAsia="Calibri" w:hAnsi="Times New Roman" w:cs="Times New Roman"/>
                <w:iCs/>
                <w:sz w:val="24"/>
                <w:szCs w:val="24"/>
              </w:rPr>
              <w:t>1</w:t>
            </w: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p>
        </w:tc>
      </w:tr>
      <w:tr w:rsidR="00321ADF" w:rsidRPr="00CC1575" w:rsidTr="00321ADF">
        <w:trPr>
          <w:trHeight w:val="37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sz w:val="24"/>
                <w:szCs w:val="24"/>
                <w:lang w:eastAsia="ru-RU"/>
              </w:rPr>
            </w:pPr>
            <w:r w:rsidRPr="00CC1575">
              <w:rPr>
                <w:rFonts w:ascii="Times New Roman" w:eastAsia="Calibri" w:hAnsi="Times New Roman" w:cs="Times New Roman"/>
                <w:sz w:val="24"/>
                <w:szCs w:val="24"/>
              </w:rPr>
              <w:t>Входной контроль</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iCs/>
                <w:sz w:val="24"/>
                <w:szCs w:val="24"/>
              </w:rPr>
            </w:pPr>
          </w:p>
        </w:tc>
        <w:tc>
          <w:tcPr>
            <w:tcW w:w="931"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p>
        </w:tc>
      </w:tr>
      <w:tr w:rsidR="00321ADF" w:rsidRPr="00CC1575" w:rsidTr="00321ADF">
        <w:trPr>
          <w:trHeight w:val="20"/>
        </w:trPr>
        <w:tc>
          <w:tcPr>
            <w:tcW w:w="3227" w:type="pct"/>
            <w:gridSpan w:val="2"/>
            <w:vAlign w:val="center"/>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sz w:val="24"/>
                <w:szCs w:val="24"/>
              </w:rPr>
            </w:pPr>
            <w:r w:rsidRPr="00CC1575">
              <w:rPr>
                <w:rFonts w:ascii="Times New Roman" w:eastAsia="Calibri" w:hAnsi="Times New Roman" w:cs="Times New Roman"/>
                <w:b/>
                <w:bCs/>
                <w:sz w:val="24"/>
                <w:szCs w:val="24"/>
              </w:rPr>
              <w:t xml:space="preserve">Раздел 1.Человек и его время: классики первой половины XIX века и знаковые образы русской культуры </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Cs/>
                <w:sz w:val="24"/>
                <w:szCs w:val="24"/>
              </w:rPr>
            </w:pPr>
            <w:r w:rsidRPr="00CC1575">
              <w:rPr>
                <w:rFonts w:ascii="Times New Roman" w:eastAsia="Calibri" w:hAnsi="Times New Roman" w:cs="Times New Roman"/>
                <w:b/>
                <w:iCs/>
                <w:sz w:val="24"/>
                <w:szCs w:val="24"/>
              </w:rPr>
              <w:t>4</w:t>
            </w:r>
          </w:p>
        </w:tc>
        <w:tc>
          <w:tcPr>
            <w:tcW w:w="931"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i/>
                <w:sz w:val="24"/>
                <w:szCs w:val="24"/>
              </w:rPr>
            </w:pPr>
            <w:r w:rsidRPr="00CC1575">
              <w:rPr>
                <w:rFonts w:ascii="Times New Roman" w:eastAsia="Calibri" w:hAnsi="Times New Roman" w:cs="Times New Roman"/>
                <w:b/>
                <w:i/>
                <w:sz w:val="24"/>
                <w:szCs w:val="24"/>
              </w:rPr>
              <w:t>ОК 01, ОК 02, ОК 03, ОК 04, ОК 05, ОК 06, ОК 09</w:t>
            </w:r>
          </w:p>
        </w:tc>
      </w:tr>
      <w:tr w:rsidR="00321ADF" w:rsidRPr="00CC1575" w:rsidTr="00321ADF">
        <w:trPr>
          <w:trHeight w:val="241"/>
        </w:trPr>
        <w:tc>
          <w:tcPr>
            <w:tcW w:w="637"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sz w:val="24"/>
                <w:szCs w:val="24"/>
              </w:rPr>
              <w:t xml:space="preserve">Тема 1.1 </w:t>
            </w:r>
            <w:r w:rsidRPr="00CC1575">
              <w:rPr>
                <w:rFonts w:ascii="Times New Roman" w:eastAsia="Calibri" w:hAnsi="Times New Roman" w:cs="Times New Roman"/>
                <w:bCs/>
                <w:sz w:val="24"/>
                <w:szCs w:val="24"/>
              </w:rPr>
              <w:t>А.С.  Пушкин как национальный гений и символ</w:t>
            </w: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t>Содержание учебного материала</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Cs/>
                <w:sz w:val="24"/>
                <w:szCs w:val="24"/>
              </w:rPr>
            </w:pPr>
            <w:r w:rsidRPr="00CC1575">
              <w:rPr>
                <w:rFonts w:ascii="Times New Roman" w:eastAsia="Calibri" w:hAnsi="Times New Roman" w:cs="Times New Roman"/>
                <w:b/>
                <w:iCs/>
                <w:sz w:val="24"/>
                <w:szCs w:val="24"/>
              </w:rPr>
              <w:t xml:space="preserve"> 2</w:t>
            </w:r>
          </w:p>
        </w:tc>
        <w:tc>
          <w:tcPr>
            <w:tcW w:w="931" w:type="pct"/>
            <w:vMerge w:val="restart"/>
          </w:tcPr>
          <w:p w:rsidR="00321ADF" w:rsidRPr="00CC1575" w:rsidRDefault="00321ADF" w:rsidP="00321ADF">
            <w:pPr>
              <w:tabs>
                <w:tab w:val="left" w:pos="810"/>
              </w:tabs>
              <w:rPr>
                <w:rFonts w:ascii="Times New Roman" w:eastAsia="OfficinaSansBookC" w:hAnsi="Times New Roman" w:cs="Times New Roman"/>
                <w:sz w:val="24"/>
                <w:szCs w:val="24"/>
                <w:highlight w:val="white"/>
              </w:rPr>
            </w:pPr>
            <w:r w:rsidRPr="00CC1575">
              <w:rPr>
                <w:rFonts w:ascii="Times New Roman" w:eastAsia="OfficinaSansBookC" w:hAnsi="Times New Roman" w:cs="Times New Roman"/>
                <w:sz w:val="24"/>
                <w:szCs w:val="24"/>
                <w:highlight w:val="white"/>
              </w:rPr>
              <w:t xml:space="preserve"> </w:t>
            </w:r>
          </w:p>
        </w:tc>
      </w:tr>
      <w:tr w:rsidR="00321ADF" w:rsidRPr="00CC1575" w:rsidTr="00321ADF">
        <w:trPr>
          <w:trHeight w:val="2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Cs/>
                <w:sz w:val="24"/>
                <w:szCs w:val="24"/>
              </w:rPr>
              <w:t xml:space="preserve">Пушкинский биографический миф. Произведения Пушкина в других видах искусства (живопись, музыка, кино и др.) Памятники Пушкину, топонимы и другие способы </w:t>
            </w:r>
            <w:proofErr w:type="spellStart"/>
            <w:r w:rsidRPr="00CC1575">
              <w:rPr>
                <w:rFonts w:ascii="Times New Roman" w:eastAsia="Calibri" w:hAnsi="Times New Roman" w:cs="Times New Roman"/>
                <w:bCs/>
                <w:sz w:val="24"/>
                <w:szCs w:val="24"/>
              </w:rPr>
              <w:t>мемориализации</w:t>
            </w:r>
            <w:proofErr w:type="spellEnd"/>
            <w:r w:rsidRPr="00CC1575">
              <w:rPr>
                <w:rFonts w:ascii="Times New Roman" w:eastAsia="Calibri" w:hAnsi="Times New Roman" w:cs="Times New Roman"/>
                <w:bCs/>
                <w:sz w:val="24"/>
                <w:szCs w:val="24"/>
              </w:rPr>
              <w:t xml:space="preserve"> его имени. </w:t>
            </w:r>
            <w:proofErr w:type="gramStart"/>
            <w:r w:rsidRPr="00CC1575">
              <w:rPr>
                <w:rFonts w:ascii="Times New Roman" w:eastAsia="Calibri" w:hAnsi="Times New Roman" w:cs="Times New Roman"/>
                <w:bCs/>
                <w:sz w:val="24"/>
                <w:szCs w:val="24"/>
              </w:rPr>
              <w:t xml:space="preserve">Пушкин и современность, образы Пушкина в массовой культуре: </w:t>
            </w:r>
            <w:proofErr w:type="spellStart"/>
            <w:r w:rsidRPr="00CC1575">
              <w:rPr>
                <w:rFonts w:ascii="Times New Roman" w:eastAsia="Calibri" w:hAnsi="Times New Roman" w:cs="Times New Roman"/>
                <w:bCs/>
                <w:sz w:val="24"/>
                <w:szCs w:val="24"/>
              </w:rPr>
              <w:t>эмблематичность</w:t>
            </w:r>
            <w:proofErr w:type="spellEnd"/>
            <w:r w:rsidRPr="00CC1575">
              <w:rPr>
                <w:rFonts w:ascii="Times New Roman" w:eastAsia="Calibri" w:hAnsi="Times New Roman" w:cs="Times New Roman"/>
                <w:bCs/>
                <w:sz w:val="24"/>
                <w:szCs w:val="24"/>
              </w:rPr>
              <w:t xml:space="preserve"> его портретов, знаковость имени, Пушкин и герои его произведений в других видах искусств (музыка, живопись, театр, кино, анимация) и в продукции массовой культуры, </w:t>
            </w:r>
            <w:proofErr w:type="spellStart"/>
            <w:r w:rsidRPr="00CC1575">
              <w:rPr>
                <w:rFonts w:ascii="Times New Roman" w:eastAsia="Calibri" w:hAnsi="Times New Roman" w:cs="Times New Roman"/>
                <w:bCs/>
                <w:sz w:val="24"/>
                <w:szCs w:val="24"/>
              </w:rPr>
              <w:t>массмедиа</w:t>
            </w:r>
            <w:proofErr w:type="spellEnd"/>
            <w:r w:rsidRPr="00CC1575">
              <w:rPr>
                <w:rFonts w:ascii="Times New Roman" w:eastAsia="Calibri" w:hAnsi="Times New Roman" w:cs="Times New Roman"/>
                <w:bCs/>
                <w:sz w:val="24"/>
                <w:szCs w:val="24"/>
              </w:rPr>
              <w:t>, в произведениях массовой культуры: комиксах, карикатурах, граффити, товарных знаках, рекламе и др. графических формах</w:t>
            </w:r>
            <w:proofErr w:type="gramEnd"/>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iCs/>
                <w:sz w:val="24"/>
                <w:szCs w:val="24"/>
              </w:rPr>
            </w:pPr>
            <w:r w:rsidRPr="00CC1575">
              <w:rPr>
                <w:rFonts w:ascii="Times New Roman" w:eastAsia="Calibri" w:hAnsi="Times New Roman" w:cs="Times New Roman"/>
                <w:iCs/>
                <w:sz w:val="24"/>
                <w:szCs w:val="24"/>
              </w:rPr>
              <w:t xml:space="preserve"> </w:t>
            </w:r>
          </w:p>
        </w:tc>
        <w:tc>
          <w:tcPr>
            <w:tcW w:w="931" w:type="pct"/>
            <w:vMerge/>
          </w:tcPr>
          <w:p w:rsidR="00321ADF" w:rsidRPr="00CC1575" w:rsidRDefault="00321ADF" w:rsidP="00321ADF">
            <w:pPr>
              <w:autoSpaceDE w:val="0"/>
              <w:autoSpaceDN w:val="0"/>
              <w:adjustRightInd w:val="0"/>
              <w:jc w:val="center"/>
              <w:rPr>
                <w:rFonts w:ascii="Times New Roman" w:eastAsia="Calibri" w:hAnsi="Times New Roman" w:cs="Times New Roman"/>
                <w:bCs/>
                <w:i/>
                <w:sz w:val="24"/>
                <w:szCs w:val="24"/>
              </w:rPr>
            </w:pPr>
          </w:p>
        </w:tc>
      </w:tr>
      <w:tr w:rsidR="00321ADF" w:rsidRPr="00CC1575" w:rsidTr="00321ADF">
        <w:trPr>
          <w:trHeight w:val="2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sz w:val="24"/>
                <w:szCs w:val="24"/>
              </w:rPr>
            </w:pPr>
            <w:r w:rsidRPr="00CC1575">
              <w:rPr>
                <w:rFonts w:ascii="Times New Roman" w:eastAsia="Times New Roman" w:hAnsi="Times New Roman" w:cs="Times New Roman"/>
                <w:b/>
                <w:bCs/>
                <w:sz w:val="24"/>
                <w:szCs w:val="24"/>
                <w:lang w:eastAsia="ru-RU"/>
              </w:rPr>
              <w:t>В том числе практических и лабораторных занятий</w:t>
            </w:r>
            <w:r w:rsidRPr="00CC1575">
              <w:rPr>
                <w:rFonts w:ascii="Times New Roman" w:eastAsia="Calibri" w:hAnsi="Times New Roman" w:cs="Times New Roman"/>
                <w:sz w:val="24"/>
                <w:szCs w:val="24"/>
              </w:rPr>
              <w:t xml:space="preserve"> </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iCs/>
                <w:sz w:val="24"/>
                <w:szCs w:val="24"/>
              </w:rPr>
            </w:pPr>
            <w:r w:rsidRPr="00CC1575">
              <w:rPr>
                <w:rFonts w:ascii="Times New Roman" w:eastAsia="Calibri" w:hAnsi="Times New Roman" w:cs="Times New Roman"/>
                <w:bCs/>
                <w:iCs/>
                <w:sz w:val="24"/>
                <w:szCs w:val="24"/>
              </w:rPr>
              <w:t>1</w:t>
            </w:r>
          </w:p>
        </w:tc>
        <w:tc>
          <w:tcPr>
            <w:tcW w:w="931" w:type="pct"/>
            <w:vMerge w:val="restart"/>
          </w:tcPr>
          <w:p w:rsidR="00321ADF" w:rsidRPr="00CC1575" w:rsidRDefault="00321ADF" w:rsidP="00321ADF">
            <w:pPr>
              <w:autoSpaceDE w:val="0"/>
              <w:autoSpaceDN w:val="0"/>
              <w:adjustRightInd w:val="0"/>
              <w:jc w:val="center"/>
              <w:rPr>
                <w:rFonts w:ascii="Times New Roman" w:eastAsia="Calibri" w:hAnsi="Times New Roman" w:cs="Times New Roman"/>
                <w:b/>
                <w:bCs/>
                <w:i/>
                <w:sz w:val="24"/>
                <w:szCs w:val="24"/>
              </w:rPr>
            </w:pPr>
            <w:r w:rsidRPr="00CC1575">
              <w:rPr>
                <w:rFonts w:ascii="Times New Roman" w:eastAsia="Calibri" w:hAnsi="Times New Roman" w:cs="Times New Roman"/>
                <w:b/>
                <w:i/>
                <w:sz w:val="24"/>
                <w:szCs w:val="24"/>
              </w:rPr>
              <w:t>ОК 01, ОК 02, ОК 03, ОК 04, ОК 05, ОК 06, ОК 09</w:t>
            </w:r>
          </w:p>
        </w:tc>
      </w:tr>
      <w:tr w:rsidR="00321ADF" w:rsidRPr="00CC1575" w:rsidTr="00321ADF">
        <w:trPr>
          <w:trHeight w:val="2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CC1575">
              <w:rPr>
                <w:rFonts w:ascii="Times New Roman" w:eastAsia="Calibri" w:hAnsi="Times New Roman" w:cs="Times New Roman"/>
                <w:sz w:val="24"/>
                <w:szCs w:val="24"/>
              </w:rPr>
              <w:t xml:space="preserve">Работа с информационными ресурсами: подготовка в группах сообщений различного формата (презентация, буклет, постер, коллаж, видеоролик, </w:t>
            </w:r>
            <w:proofErr w:type="spellStart"/>
            <w:r w:rsidRPr="00CC1575">
              <w:rPr>
                <w:rFonts w:ascii="Times New Roman" w:eastAsia="Calibri" w:hAnsi="Times New Roman" w:cs="Times New Roman"/>
                <w:sz w:val="24"/>
                <w:szCs w:val="24"/>
              </w:rPr>
              <w:t>подкаст</w:t>
            </w:r>
            <w:proofErr w:type="spellEnd"/>
            <w:r w:rsidRPr="00CC1575">
              <w:rPr>
                <w:rFonts w:ascii="Times New Roman" w:eastAsia="Calibri" w:hAnsi="Times New Roman" w:cs="Times New Roman"/>
                <w:sz w:val="24"/>
                <w:szCs w:val="24"/>
              </w:rPr>
              <w:t xml:space="preserve"> и др.)</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931" w:type="pct"/>
            <w:vMerge/>
          </w:tcPr>
          <w:p w:rsidR="00321ADF" w:rsidRPr="00CC1575" w:rsidRDefault="00321ADF" w:rsidP="00321ADF">
            <w:pPr>
              <w:autoSpaceDE w:val="0"/>
              <w:autoSpaceDN w:val="0"/>
              <w:adjustRightInd w:val="0"/>
              <w:jc w:val="center"/>
              <w:rPr>
                <w:rFonts w:ascii="Times New Roman" w:eastAsia="Calibri" w:hAnsi="Times New Roman" w:cs="Times New Roman"/>
                <w:b/>
                <w:i/>
                <w:sz w:val="24"/>
                <w:szCs w:val="24"/>
              </w:rPr>
            </w:pPr>
          </w:p>
        </w:tc>
      </w:tr>
      <w:tr w:rsidR="00321ADF" w:rsidRPr="00CC1575" w:rsidTr="00321ADF">
        <w:trPr>
          <w:trHeight w:val="20"/>
        </w:trPr>
        <w:tc>
          <w:tcPr>
            <w:tcW w:w="637" w:type="pct"/>
            <w:vMerge w:val="restart"/>
          </w:tcPr>
          <w:p w:rsidR="00321ADF" w:rsidRPr="00CC1575" w:rsidRDefault="00321ADF" w:rsidP="00321ADF">
            <w:pPr>
              <w:rPr>
                <w:rFonts w:ascii="Times New Roman" w:eastAsia="Calibri" w:hAnsi="Times New Roman" w:cs="Times New Roman"/>
                <w:bCs/>
                <w:sz w:val="24"/>
                <w:szCs w:val="24"/>
              </w:rPr>
            </w:pPr>
            <w:r w:rsidRPr="00CC1575">
              <w:rPr>
                <w:rFonts w:ascii="Times New Roman" w:eastAsia="Calibri" w:hAnsi="Times New Roman" w:cs="Times New Roman"/>
                <w:b/>
                <w:sz w:val="24"/>
                <w:szCs w:val="24"/>
              </w:rPr>
              <w:t>Тема 1.2</w:t>
            </w:r>
            <w:r w:rsidRPr="00CC1575">
              <w:rPr>
                <w:rFonts w:ascii="Times New Roman" w:eastAsia="Calibri" w:hAnsi="Times New Roman" w:cs="Times New Roman"/>
                <w:bCs/>
                <w:sz w:val="24"/>
                <w:szCs w:val="24"/>
              </w:rPr>
              <w:t xml:space="preserve"> </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Cs/>
                <w:sz w:val="24"/>
                <w:szCs w:val="24"/>
              </w:rPr>
              <w:lastRenderedPageBreak/>
              <w:t>Тема одиночества человека в творчестве М. Ю. Лермонтова (1814 — 1841)</w:t>
            </w: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lastRenderedPageBreak/>
              <w:t>Содержание учебного материала</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2</w:t>
            </w:r>
          </w:p>
        </w:tc>
        <w:tc>
          <w:tcPr>
            <w:tcW w:w="931" w:type="pct"/>
            <w:vMerge w:val="restart"/>
          </w:tcPr>
          <w:p w:rsidR="00321ADF" w:rsidRPr="00CC1575" w:rsidRDefault="00321ADF" w:rsidP="00321ADF">
            <w:pPr>
              <w:autoSpaceDE w:val="0"/>
              <w:autoSpaceDN w:val="0"/>
              <w:adjustRightInd w:val="0"/>
              <w:jc w:val="center"/>
              <w:rPr>
                <w:rFonts w:ascii="Times New Roman" w:eastAsia="Calibri" w:hAnsi="Times New Roman" w:cs="Times New Roman"/>
                <w:b/>
                <w:i/>
                <w:sz w:val="24"/>
                <w:szCs w:val="24"/>
              </w:rPr>
            </w:pPr>
            <w:r w:rsidRPr="00CC1575">
              <w:rPr>
                <w:rFonts w:ascii="Times New Roman" w:eastAsia="Calibri" w:hAnsi="Times New Roman" w:cs="Times New Roman"/>
                <w:b/>
                <w:i/>
                <w:sz w:val="24"/>
                <w:szCs w:val="24"/>
              </w:rPr>
              <w:t xml:space="preserve">ОК 01, ОК 02, ОК 03, </w:t>
            </w:r>
            <w:r w:rsidRPr="00CC1575">
              <w:rPr>
                <w:rFonts w:ascii="Times New Roman" w:eastAsia="Calibri" w:hAnsi="Times New Roman" w:cs="Times New Roman"/>
                <w:b/>
                <w:i/>
                <w:sz w:val="24"/>
                <w:szCs w:val="24"/>
              </w:rPr>
              <w:lastRenderedPageBreak/>
              <w:t xml:space="preserve">ОК 04, ОК 05, </w:t>
            </w:r>
          </w:p>
          <w:p w:rsidR="00321ADF" w:rsidRPr="00CC1575" w:rsidRDefault="00321ADF" w:rsidP="00321ADF">
            <w:pPr>
              <w:autoSpaceDE w:val="0"/>
              <w:autoSpaceDN w:val="0"/>
              <w:adjustRightInd w:val="0"/>
              <w:rPr>
                <w:rFonts w:ascii="Times New Roman" w:eastAsia="Calibri" w:hAnsi="Times New Roman" w:cs="Times New Roman"/>
                <w:b/>
                <w:i/>
                <w:sz w:val="24"/>
                <w:szCs w:val="24"/>
              </w:rPr>
            </w:pPr>
            <w:r w:rsidRPr="00CC1575">
              <w:rPr>
                <w:rFonts w:ascii="Times New Roman" w:eastAsia="Calibri" w:hAnsi="Times New Roman" w:cs="Times New Roman"/>
                <w:b/>
                <w:i/>
                <w:sz w:val="24"/>
                <w:szCs w:val="24"/>
              </w:rPr>
              <w:t>ОК 06, ОК 09</w:t>
            </w:r>
          </w:p>
          <w:p w:rsidR="00321ADF" w:rsidRPr="00CC1575" w:rsidRDefault="00321ADF" w:rsidP="00321ADF">
            <w:pPr>
              <w:rPr>
                <w:rFonts w:ascii="Times New Roman" w:hAnsi="Times New Roman" w:cs="Times New Roman"/>
                <w:bCs/>
                <w:sz w:val="24"/>
                <w:szCs w:val="24"/>
              </w:rPr>
            </w:pPr>
          </w:p>
          <w:p w:rsidR="00321ADF" w:rsidRPr="00CC1575" w:rsidRDefault="00321ADF" w:rsidP="00321ADF">
            <w:pPr>
              <w:rPr>
                <w:rFonts w:ascii="Times New Roman" w:hAnsi="Times New Roman" w:cs="Times New Roman"/>
                <w:bCs/>
                <w:sz w:val="24"/>
                <w:szCs w:val="24"/>
              </w:rPr>
            </w:pPr>
          </w:p>
        </w:tc>
      </w:tr>
      <w:tr w:rsidR="00321ADF" w:rsidRPr="00CC1575" w:rsidTr="00321ADF">
        <w:trPr>
          <w:trHeight w:val="4416"/>
        </w:trPr>
        <w:tc>
          <w:tcPr>
            <w:tcW w:w="637" w:type="pct"/>
            <w:vMerge/>
            <w:tcBorders>
              <w:bottom w:val="single" w:sz="4" w:space="0" w:color="auto"/>
            </w:tcBorders>
          </w:tcPr>
          <w:p w:rsidR="00321ADF" w:rsidRPr="00CC1575" w:rsidRDefault="00321ADF" w:rsidP="00321ADF">
            <w:pPr>
              <w:jc w:val="center"/>
              <w:rPr>
                <w:rFonts w:ascii="Times New Roman" w:eastAsia="Calibri" w:hAnsi="Times New Roman" w:cs="Times New Roman"/>
                <w:b/>
                <w:bCs/>
                <w:sz w:val="24"/>
                <w:szCs w:val="24"/>
              </w:rPr>
            </w:pPr>
          </w:p>
        </w:tc>
        <w:tc>
          <w:tcPr>
            <w:tcW w:w="2590" w:type="pct"/>
            <w:tcBorders>
              <w:bottom w:val="single" w:sz="4" w:space="0" w:color="auto"/>
            </w:tcBorders>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sz w:val="24"/>
                <w:szCs w:val="24"/>
              </w:rPr>
              <w:t>Основные темы поэзии М.Ю. Лермонтова</w:t>
            </w:r>
            <w:proofErr w:type="gramStart"/>
            <w:r w:rsidRPr="00CC1575">
              <w:rPr>
                <w:rFonts w:ascii="Times New Roman" w:eastAsia="Calibri" w:hAnsi="Times New Roman" w:cs="Times New Roman"/>
                <w:sz w:val="24"/>
                <w:szCs w:val="24"/>
              </w:rPr>
              <w:t>.</w:t>
            </w:r>
            <w:proofErr w:type="gramEnd"/>
            <w:r w:rsidRPr="00CC1575">
              <w:rPr>
                <w:rFonts w:ascii="Times New Roman" w:eastAsia="Calibri" w:hAnsi="Times New Roman" w:cs="Times New Roman"/>
                <w:sz w:val="24"/>
                <w:szCs w:val="24"/>
              </w:rPr>
              <w:t xml:space="preserve"> </w:t>
            </w:r>
            <w:proofErr w:type="gramStart"/>
            <w:r w:rsidRPr="00CC1575">
              <w:rPr>
                <w:rFonts w:ascii="Times New Roman" w:eastAsia="Calibri" w:hAnsi="Times New Roman" w:cs="Times New Roman"/>
                <w:sz w:val="24"/>
                <w:szCs w:val="24"/>
              </w:rPr>
              <w:t>л</w:t>
            </w:r>
            <w:proofErr w:type="gramEnd"/>
            <w:r w:rsidRPr="00CC1575">
              <w:rPr>
                <w:rFonts w:ascii="Times New Roman" w:eastAsia="Calibri" w:hAnsi="Times New Roman" w:cs="Times New Roman"/>
                <w:sz w:val="24"/>
                <w:szCs w:val="24"/>
              </w:rPr>
              <w:t xml:space="preserve">ирический герой поэзии М.Ю. Лермонтова. Тема одиночества в прозе. </w:t>
            </w:r>
            <w:r w:rsidRPr="00CC1575">
              <w:rPr>
                <w:rFonts w:ascii="Times New Roman" w:eastAsia="Calibri" w:hAnsi="Times New Roman" w:cs="Times New Roman"/>
                <w:bCs/>
                <w:i/>
                <w:sz w:val="24"/>
                <w:szCs w:val="24"/>
              </w:rPr>
              <w:t>Для чтения и изучения.</w:t>
            </w:r>
            <w:r w:rsidRPr="00CC1575">
              <w:rPr>
                <w:rFonts w:ascii="Times New Roman" w:eastAsia="Calibri" w:hAnsi="Times New Roman" w:cs="Times New Roman"/>
                <w:bCs/>
                <w:sz w:val="24"/>
                <w:szCs w:val="24"/>
              </w:rPr>
              <w:t xml:space="preserve"> Стихотворения: </w:t>
            </w:r>
            <w:proofErr w:type="gramStart"/>
            <w:r w:rsidRPr="00CC1575">
              <w:rPr>
                <w:rFonts w:ascii="Times New Roman" w:eastAsia="Calibri" w:hAnsi="Times New Roman" w:cs="Times New Roman"/>
                <w:bCs/>
                <w:sz w:val="24"/>
                <w:szCs w:val="24"/>
              </w:rPr>
              <w:t>«Дума»,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и Писатель», «Как часто пестрою толпою окружен…», «</w:t>
            </w:r>
            <w:proofErr w:type="spellStart"/>
            <w:r w:rsidRPr="00CC1575">
              <w:rPr>
                <w:rFonts w:ascii="Times New Roman" w:eastAsia="Calibri" w:hAnsi="Times New Roman" w:cs="Times New Roman"/>
                <w:bCs/>
                <w:sz w:val="24"/>
                <w:szCs w:val="24"/>
              </w:rPr>
              <w:t>Валерик</w:t>
            </w:r>
            <w:proofErr w:type="spellEnd"/>
            <w:r w:rsidRPr="00CC1575">
              <w:rPr>
                <w:rFonts w:ascii="Times New Roman" w:eastAsia="Calibri" w:hAnsi="Times New Roman" w:cs="Times New Roman"/>
                <w:bCs/>
                <w:sz w:val="24"/>
                <w:szCs w:val="24"/>
              </w:rPr>
              <w:t>», «Родина», «Прощай, немытая Россия…», «Сон», «И скучно, и грустно!», «Выхожу один я на дорогу…», «Наполеон», «Когда</w:t>
            </w:r>
            <w:proofErr w:type="gramEnd"/>
            <w:r w:rsidRPr="00CC1575">
              <w:rPr>
                <w:rFonts w:ascii="Times New Roman" w:eastAsia="Calibri" w:hAnsi="Times New Roman" w:cs="Times New Roman"/>
                <w:bCs/>
                <w:sz w:val="24"/>
                <w:szCs w:val="24"/>
              </w:rPr>
              <w:t xml:space="preserve"> </w:t>
            </w:r>
            <w:proofErr w:type="gramStart"/>
            <w:r w:rsidRPr="00CC1575">
              <w:rPr>
                <w:rFonts w:ascii="Times New Roman" w:eastAsia="Calibri" w:hAnsi="Times New Roman" w:cs="Times New Roman"/>
                <w:bCs/>
                <w:sz w:val="24"/>
                <w:szCs w:val="24"/>
              </w:rPr>
              <w:t>волнуется желтеющая нива…», «Я не унижусь пред тобой…», «Оправдание», «Она не гордой красотой…», «К портрету», «Силуэт», «Желание», «Памяти А.И. Одоевского», «Листок», «Пленный рыцарь», «Три пальмы», «Благодарность», «Пророк «Воздушный корабль», «Последнее новоселье», «Одиночество», «Я не для ангелов и рая…», «Молитва» («Не обвиняй меня, Всесильный…»), «Мой Демон», «Когда волнуется желтеющая нива», «Я не унижусь пред тобой…», «Оправдание», «Она не гордой красотой</w:t>
            </w:r>
            <w:proofErr w:type="gramEnd"/>
            <w:r w:rsidRPr="00CC1575">
              <w:rPr>
                <w:rFonts w:ascii="Times New Roman" w:eastAsia="Calibri" w:hAnsi="Times New Roman" w:cs="Times New Roman"/>
                <w:bCs/>
                <w:sz w:val="24"/>
                <w:szCs w:val="24"/>
              </w:rPr>
              <w:t>…», «</w:t>
            </w:r>
            <w:proofErr w:type="gramStart"/>
            <w:r w:rsidRPr="00CC1575">
              <w:rPr>
                <w:rFonts w:ascii="Times New Roman" w:eastAsia="Calibri" w:hAnsi="Times New Roman" w:cs="Times New Roman"/>
                <w:bCs/>
                <w:sz w:val="24"/>
                <w:szCs w:val="24"/>
              </w:rPr>
              <w:t>К портрету», «Силуэт», «Желание», «Памяти А.И. Одоевского», «Листок», «Пленный рыцарь», «Три пальмы», «Благодарность», «Пророк»</w:t>
            </w:r>
            <w:proofErr w:type="gramEnd"/>
          </w:p>
        </w:tc>
        <w:tc>
          <w:tcPr>
            <w:tcW w:w="842" w:type="pct"/>
            <w:tcBorders>
              <w:bottom w:val="single" w:sz="4" w:space="0" w:color="auto"/>
            </w:tcBorders>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 xml:space="preserve"> </w:t>
            </w:r>
          </w:p>
        </w:tc>
        <w:tc>
          <w:tcPr>
            <w:tcW w:w="931" w:type="pct"/>
            <w:vMerge/>
            <w:tcBorders>
              <w:bottom w:val="single" w:sz="4" w:space="0" w:color="auto"/>
            </w:tcBorders>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r>
      <w:tr w:rsidR="00321ADF" w:rsidRPr="00CC1575" w:rsidTr="00321ADF">
        <w:trPr>
          <w:trHeight w:val="20"/>
        </w:trPr>
        <w:tc>
          <w:tcPr>
            <w:tcW w:w="3227" w:type="pct"/>
            <w:gridSpan w:val="2"/>
            <w:vAlign w:val="center"/>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b/>
                <w:sz w:val="24"/>
                <w:szCs w:val="24"/>
              </w:rPr>
              <w:lastRenderedPageBreak/>
              <w:t>Раздел 2 Вопрос русской литературы второй половины XIX века: как человек может влиять на окружающий мир и менять его к лучшему?</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iCs/>
                <w:sz w:val="24"/>
                <w:szCs w:val="24"/>
              </w:rPr>
            </w:pPr>
            <w:r w:rsidRPr="00CC1575">
              <w:rPr>
                <w:rFonts w:ascii="Times New Roman" w:eastAsia="Calibri" w:hAnsi="Times New Roman" w:cs="Times New Roman"/>
                <w:b/>
                <w:bCs/>
                <w:iCs/>
                <w:sz w:val="24"/>
                <w:szCs w:val="24"/>
              </w:rPr>
              <w:t xml:space="preserve"> 22 </w:t>
            </w:r>
          </w:p>
        </w:tc>
        <w:tc>
          <w:tcPr>
            <w:tcW w:w="931"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i/>
                <w:sz w:val="24"/>
                <w:szCs w:val="24"/>
              </w:rPr>
            </w:pPr>
            <w:r w:rsidRPr="00CC1575">
              <w:rPr>
                <w:rFonts w:ascii="Times New Roman" w:eastAsia="Calibri" w:hAnsi="Times New Roman" w:cs="Times New Roman"/>
                <w:b/>
                <w:i/>
                <w:sz w:val="24"/>
                <w:szCs w:val="24"/>
              </w:rPr>
              <w:t>ОК 01, ОК 02, ОК 03, ОК 04, ОК 05, ОК 06, ОК 09</w:t>
            </w:r>
          </w:p>
        </w:tc>
      </w:tr>
      <w:tr w:rsidR="00321ADF" w:rsidRPr="00CC1575" w:rsidTr="00321ADF">
        <w:trPr>
          <w:trHeight w:val="295"/>
        </w:trPr>
        <w:tc>
          <w:tcPr>
            <w:tcW w:w="637"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t>Тема 2.1</w:t>
            </w:r>
          </w:p>
          <w:p w:rsidR="00321ADF" w:rsidRPr="00CC1575" w:rsidRDefault="00321ADF" w:rsidP="00321ADF">
            <w:pPr>
              <w:rPr>
                <w:rFonts w:ascii="Times New Roman" w:eastAsia="Calibri" w:hAnsi="Times New Roman" w:cs="Times New Roman"/>
                <w:bCs/>
                <w:sz w:val="24"/>
                <w:szCs w:val="24"/>
              </w:rPr>
            </w:pPr>
            <w:r w:rsidRPr="00CC1575">
              <w:rPr>
                <w:rFonts w:ascii="Times New Roman" w:eastAsia="Calibri" w:hAnsi="Times New Roman" w:cs="Times New Roman"/>
                <w:sz w:val="24"/>
                <w:szCs w:val="24"/>
              </w:rPr>
              <w:lastRenderedPageBreak/>
              <w:t>Драматургия А.Н. Островского в театре. Судьба женщины в XIX веке и ее отражение в драмах А. Н. Островского (1823—1886)</w:t>
            </w: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b/>
                <w:bCs/>
                <w:sz w:val="24"/>
                <w:szCs w:val="24"/>
              </w:rPr>
              <w:lastRenderedPageBreak/>
              <w:t>Содержание учебного материала</w:t>
            </w:r>
            <w:r w:rsidRPr="00CC1575">
              <w:rPr>
                <w:rFonts w:ascii="Times New Roman" w:eastAsia="Calibri" w:hAnsi="Times New Roman" w:cs="Times New Roman"/>
                <w:sz w:val="24"/>
                <w:szCs w:val="24"/>
              </w:rPr>
              <w:t xml:space="preserve"> </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2</w:t>
            </w:r>
          </w:p>
        </w:tc>
        <w:tc>
          <w:tcPr>
            <w:tcW w:w="931"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i/>
                <w:sz w:val="24"/>
                <w:szCs w:val="24"/>
              </w:rPr>
            </w:pPr>
            <w:r w:rsidRPr="00CC1575">
              <w:rPr>
                <w:rFonts w:ascii="Times New Roman" w:eastAsia="Calibri" w:hAnsi="Times New Roman" w:cs="Times New Roman"/>
                <w:b/>
                <w:i/>
                <w:sz w:val="24"/>
                <w:szCs w:val="24"/>
              </w:rPr>
              <w:t xml:space="preserve">ОК 01, ОК 02, ОК 03, </w:t>
            </w:r>
            <w:r w:rsidRPr="00CC1575">
              <w:rPr>
                <w:rFonts w:ascii="Times New Roman" w:eastAsia="Calibri" w:hAnsi="Times New Roman" w:cs="Times New Roman"/>
                <w:b/>
                <w:i/>
                <w:sz w:val="24"/>
                <w:szCs w:val="24"/>
              </w:rPr>
              <w:lastRenderedPageBreak/>
              <w:t>ОК 04, ОК 05, ОК 06, ОК 09</w:t>
            </w:r>
          </w:p>
          <w:p w:rsidR="00321ADF" w:rsidRPr="00CC1575" w:rsidRDefault="00321ADF" w:rsidP="00321ADF">
            <w:pPr>
              <w:rPr>
                <w:rFonts w:ascii="Times New Roman" w:eastAsia="Calibri" w:hAnsi="Times New Roman" w:cs="Times New Roman"/>
                <w:sz w:val="24"/>
                <w:szCs w:val="24"/>
              </w:rPr>
            </w:pPr>
          </w:p>
        </w:tc>
      </w:tr>
      <w:tr w:rsidR="00321ADF" w:rsidRPr="00CC1575" w:rsidTr="00321ADF">
        <w:trPr>
          <w:trHeight w:val="3559"/>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sz w:val="24"/>
                <w:szCs w:val="24"/>
              </w:rPr>
              <w:t>Особенности драматургии А. Н. Островского, историко-литературный контекст его творчества. Секреты прочтения драматического произведения, особенности драматических произведений и их реализация в пьесе А.Н. Островского «Гроза»: жанр, композиция, конфликт, присутствие автора. Законы построения драматического произведения, современный взгляд на построение историй (</w:t>
            </w:r>
            <w:proofErr w:type="spellStart"/>
            <w:r w:rsidRPr="00CC1575">
              <w:rPr>
                <w:rFonts w:ascii="Times New Roman" w:eastAsia="Calibri" w:hAnsi="Times New Roman" w:cs="Times New Roman"/>
                <w:sz w:val="24"/>
                <w:szCs w:val="24"/>
              </w:rPr>
              <w:t>сторителлинг</w:t>
            </w:r>
            <w:proofErr w:type="spellEnd"/>
            <w:r w:rsidRPr="00CC1575">
              <w:rPr>
                <w:rFonts w:ascii="Times New Roman" w:eastAsia="Calibri" w:hAnsi="Times New Roman" w:cs="Times New Roman"/>
                <w:sz w:val="24"/>
                <w:szCs w:val="24"/>
              </w:rPr>
              <w:t>, сценарии); основные узлы в сюжете пьесы. Город Калинов и его жители Противостояние патриархального уклада и модернизации (Дикой и Кулибин). Судьба женщины в XIX веке и ее отражение в драмах А. Н. Островского</w:t>
            </w:r>
            <w:r w:rsidRPr="00CC1575">
              <w:rPr>
                <w:rFonts w:ascii="Times New Roman" w:eastAsia="Calibri" w:hAnsi="Times New Roman" w:cs="Times New Roman"/>
                <w:i/>
                <w:sz w:val="24"/>
                <w:szCs w:val="24"/>
              </w:rPr>
              <w:t>.</w:t>
            </w:r>
            <w:r w:rsidRPr="00CC1575">
              <w:rPr>
                <w:rFonts w:ascii="Times New Roman" w:eastAsia="Calibri" w:hAnsi="Times New Roman" w:cs="Times New Roman"/>
                <w:sz w:val="24"/>
                <w:szCs w:val="24"/>
              </w:rPr>
              <w:t xml:space="preserve"> Семейный уклад в доме Кабанихи. Характеры Кабанихи, Варвары и Тихона Кабановых в их противопоставлении характеру Катерины. Образ Катерины в контексте культурно-исторической ситуации в России середины XIX века – «женский вопрос»: споры о месте женщины в обществе, ее предназначение в семье и эмансипации, отсутствие образования для девочек дворянского и мещанского сословия, типическое в ее образе</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i/>
                <w:sz w:val="24"/>
                <w:szCs w:val="24"/>
              </w:rPr>
            </w:pPr>
          </w:p>
        </w:tc>
      </w:tr>
      <w:tr w:rsidR="00321ADF" w:rsidRPr="00CC1575" w:rsidTr="00321ADF">
        <w:trPr>
          <w:trHeight w:val="235"/>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Times New Roman" w:hAnsi="Times New Roman" w:cs="Times New Roman"/>
                <w:b/>
                <w:bCs/>
                <w:sz w:val="24"/>
                <w:szCs w:val="24"/>
                <w:lang w:eastAsia="ru-RU"/>
              </w:rPr>
              <w:t>В том числе практических и лабораторных занятий</w:t>
            </w:r>
            <w:r w:rsidRPr="00CC1575">
              <w:rPr>
                <w:rFonts w:ascii="Times New Roman" w:eastAsia="Calibri" w:hAnsi="Times New Roman" w:cs="Times New Roman"/>
                <w:b/>
                <w:sz w:val="24"/>
                <w:szCs w:val="24"/>
              </w:rPr>
              <w:t xml:space="preserve">: </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1</w:t>
            </w: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r>
      <w:tr w:rsidR="00321ADF" w:rsidRPr="00CC1575" w:rsidTr="00321ADF">
        <w:trPr>
          <w:trHeight w:val="1695"/>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CC1575">
              <w:rPr>
                <w:rFonts w:ascii="Times New Roman" w:eastAsia="Calibri" w:hAnsi="Times New Roman" w:cs="Times New Roman"/>
                <w:iCs/>
                <w:sz w:val="24"/>
                <w:szCs w:val="24"/>
              </w:rPr>
              <w:t xml:space="preserve">Инсценировка в малых группах эпизодов пьесы; </w:t>
            </w:r>
            <w:r w:rsidRPr="00CC1575">
              <w:rPr>
                <w:rFonts w:ascii="Times New Roman" w:eastAsia="Calibri" w:hAnsi="Times New Roman" w:cs="Times New Roman"/>
                <w:sz w:val="24"/>
                <w:szCs w:val="24"/>
              </w:rPr>
              <w:t>подготовка информационной заметки о положении женщины мещанского сословия в обществе в середине 19 века (воспитание, доступ к образованию, работе, социальные роли и др.) в связи с судьбой героини пьесы Катерины («Гроза») (или Ларисы из «Бесприданницы») типична и вписывается в этот контекст. Написание текста информационной и публицистической заметки на основе художественного текста.</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931"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r>
      <w:tr w:rsidR="00321ADF" w:rsidRPr="00CC1575" w:rsidTr="00321ADF">
        <w:trPr>
          <w:trHeight w:val="148"/>
        </w:trPr>
        <w:tc>
          <w:tcPr>
            <w:tcW w:w="637"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t>Тема 2.2</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sz w:val="24"/>
                <w:szCs w:val="24"/>
              </w:rPr>
              <w:t xml:space="preserve">Илья Ильич Обломов как </w:t>
            </w:r>
            <w:proofErr w:type="gramStart"/>
            <w:r w:rsidRPr="00CC1575">
              <w:rPr>
                <w:rFonts w:ascii="Times New Roman" w:eastAsia="Calibri" w:hAnsi="Times New Roman" w:cs="Times New Roman"/>
                <w:sz w:val="24"/>
                <w:szCs w:val="24"/>
              </w:rPr>
              <w:t>вневременной</w:t>
            </w:r>
            <w:proofErr w:type="gramEnd"/>
            <w:r w:rsidRPr="00CC1575">
              <w:rPr>
                <w:rFonts w:ascii="Times New Roman" w:eastAsia="Calibri" w:hAnsi="Times New Roman" w:cs="Times New Roman"/>
                <w:sz w:val="24"/>
                <w:szCs w:val="24"/>
              </w:rPr>
              <w:t xml:space="preserve"> тип и одна из граней </w:t>
            </w:r>
            <w:r w:rsidRPr="00CC1575">
              <w:rPr>
                <w:rFonts w:ascii="Times New Roman" w:eastAsia="Calibri" w:hAnsi="Times New Roman" w:cs="Times New Roman"/>
                <w:sz w:val="24"/>
                <w:szCs w:val="24"/>
              </w:rPr>
              <w:lastRenderedPageBreak/>
              <w:t>национального характера</w:t>
            </w: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b/>
                <w:sz w:val="24"/>
                <w:szCs w:val="24"/>
              </w:rPr>
              <w:lastRenderedPageBreak/>
              <w:t>Содержание учебного материала</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3</w:t>
            </w:r>
          </w:p>
        </w:tc>
        <w:tc>
          <w:tcPr>
            <w:tcW w:w="931"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r w:rsidRPr="00CC1575">
              <w:rPr>
                <w:rFonts w:ascii="Times New Roman" w:eastAsia="Calibri" w:hAnsi="Times New Roman" w:cs="Times New Roman"/>
                <w:b/>
                <w:i/>
                <w:sz w:val="24"/>
                <w:szCs w:val="24"/>
              </w:rPr>
              <w:t xml:space="preserve">ОК 01, ОК 02, ОК 03, ОК 04, ОК 05, ОК 06, ОК 09 </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i/>
                <w:sz w:val="24"/>
                <w:szCs w:val="24"/>
              </w:rPr>
            </w:pPr>
          </w:p>
        </w:tc>
      </w:tr>
      <w:tr w:rsidR="00321ADF" w:rsidRPr="00CC1575" w:rsidTr="00321ADF">
        <w:trPr>
          <w:trHeight w:val="1115"/>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sz w:val="24"/>
                <w:szCs w:val="24"/>
              </w:rPr>
              <w:t>А.И. Гончаров роман «Обломов». Образ Обломова: детство, юность, зрелость. Понятие «</w:t>
            </w:r>
            <w:proofErr w:type="gramStart"/>
            <w:r w:rsidRPr="00CC1575">
              <w:rPr>
                <w:rFonts w:ascii="Times New Roman" w:eastAsia="Calibri" w:hAnsi="Times New Roman" w:cs="Times New Roman"/>
                <w:sz w:val="24"/>
                <w:szCs w:val="24"/>
              </w:rPr>
              <w:t>обломовщины</w:t>
            </w:r>
            <w:proofErr w:type="gramEnd"/>
            <w:r w:rsidRPr="00CC1575">
              <w:rPr>
                <w:rFonts w:ascii="Times New Roman" w:eastAsia="Calibri" w:hAnsi="Times New Roman" w:cs="Times New Roman"/>
                <w:sz w:val="24"/>
                <w:szCs w:val="24"/>
              </w:rPr>
              <w:t>» в романе А.И. Гончарова, «обломовщина» как имя нарицательное. Образ Обломова в театре и кино, в современной массовой культуре, черты Обломова в каждом из нас</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p>
        </w:tc>
      </w:tr>
      <w:tr w:rsidR="00321ADF" w:rsidRPr="00CC1575" w:rsidTr="00321ADF">
        <w:trPr>
          <w:trHeight w:val="152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r w:rsidRPr="00CC1575">
              <w:rPr>
                <w:rFonts w:ascii="Times New Roman" w:eastAsia="Times New Roman" w:hAnsi="Times New Roman" w:cs="Times New Roman"/>
                <w:b/>
                <w:bCs/>
                <w:sz w:val="24"/>
                <w:szCs w:val="24"/>
                <w:lang w:eastAsia="ru-RU"/>
              </w:rPr>
              <w:t>В том числе практических и лабораторных занятий</w:t>
            </w:r>
            <w:r w:rsidRPr="00CC1575">
              <w:rPr>
                <w:rFonts w:ascii="Times New Roman" w:eastAsia="Calibri" w:hAnsi="Times New Roman" w:cs="Times New Roman"/>
                <w:b/>
                <w:sz w:val="24"/>
                <w:szCs w:val="24"/>
              </w:rPr>
              <w:t xml:space="preserve">: </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CC1575">
              <w:rPr>
                <w:rFonts w:ascii="Times New Roman" w:eastAsia="Calibri" w:hAnsi="Times New Roman" w:cs="Times New Roman"/>
                <w:bCs/>
                <w:sz w:val="24"/>
                <w:szCs w:val="24"/>
              </w:rPr>
              <w:t>2</w:t>
            </w:r>
          </w:p>
        </w:tc>
        <w:tc>
          <w:tcPr>
            <w:tcW w:w="931"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r w:rsidRPr="00CC1575">
              <w:rPr>
                <w:rFonts w:ascii="Times New Roman" w:eastAsia="Calibri" w:hAnsi="Times New Roman" w:cs="Times New Roman"/>
                <w:b/>
                <w:i/>
                <w:sz w:val="24"/>
                <w:szCs w:val="24"/>
              </w:rPr>
              <w:t>ОК 01, ОК 02, ОК 03, ОК 04, ОК 05, ОК 06, ОК 09</w:t>
            </w:r>
          </w:p>
        </w:tc>
      </w:tr>
      <w:tr w:rsidR="00321ADF" w:rsidRPr="00CC1575" w:rsidTr="00321ADF">
        <w:trPr>
          <w:trHeight w:val="152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sz w:val="24"/>
                <w:szCs w:val="24"/>
                <w:lang w:eastAsia="ru-RU"/>
              </w:rPr>
            </w:pPr>
            <w:r w:rsidRPr="00CC1575">
              <w:rPr>
                <w:rFonts w:ascii="Times New Roman" w:eastAsia="Calibri" w:hAnsi="Times New Roman" w:cs="Times New Roman"/>
                <w:sz w:val="24"/>
                <w:szCs w:val="24"/>
              </w:rPr>
              <w:t>Работа с избранными эпизодами из романа (чтение и обсуждение). Составить словарик непонятных и устаревших слов. Составить «Портрет Ильи Ильича Обломова в интерьере» по описанию в романе и своим впечатлениям, (реализация на выбор ученика: текстовое /цитатное описание; визуализация портрета в разных техниках: графика, аппликация, коллаж, видеомонтаж и т д.). Сочинение «Что от Обломова есть во мне?»</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p>
        </w:tc>
      </w:tr>
      <w:tr w:rsidR="00321ADF" w:rsidRPr="00CC1575" w:rsidTr="00321ADF">
        <w:trPr>
          <w:trHeight w:val="277"/>
        </w:trPr>
        <w:tc>
          <w:tcPr>
            <w:tcW w:w="637"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t>Тема 2.3</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sz w:val="24"/>
                <w:szCs w:val="24"/>
              </w:rPr>
              <w:t>Новый герой, «отрицающий всё», в романе И. С. Тургенева (1818 — 1883) «Отцы и дети»</w:t>
            </w: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b/>
                <w:sz w:val="24"/>
                <w:szCs w:val="24"/>
              </w:rPr>
              <w:t>Содержание учебного материала</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2</w:t>
            </w:r>
          </w:p>
        </w:tc>
        <w:tc>
          <w:tcPr>
            <w:tcW w:w="931"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r w:rsidRPr="00CC1575">
              <w:rPr>
                <w:rFonts w:ascii="Times New Roman" w:eastAsia="Calibri" w:hAnsi="Times New Roman" w:cs="Times New Roman"/>
                <w:b/>
                <w:i/>
                <w:sz w:val="24"/>
                <w:szCs w:val="24"/>
              </w:rPr>
              <w:t>ОК 01, ОК 02, ОК 03, ОК 04, ОК 05, ОК 06, ОК 09</w:t>
            </w:r>
          </w:p>
          <w:p w:rsidR="00321ADF" w:rsidRPr="00CC1575" w:rsidRDefault="00321ADF" w:rsidP="00321ADF">
            <w:pPr>
              <w:rPr>
                <w:rFonts w:ascii="Times New Roman" w:eastAsia="Calibri" w:hAnsi="Times New Roman" w:cs="Times New Roman"/>
                <w:b/>
                <w:bCs/>
                <w:i/>
                <w:sz w:val="24"/>
                <w:szCs w:val="24"/>
              </w:rPr>
            </w:pPr>
          </w:p>
        </w:tc>
      </w:tr>
      <w:tr w:rsidR="00321ADF" w:rsidRPr="00CC1575" w:rsidTr="00321ADF">
        <w:trPr>
          <w:trHeight w:val="1369"/>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sz w:val="24"/>
                <w:szCs w:val="24"/>
              </w:rPr>
              <w:t>Творческая история, смысл названия. «Отцы» (Павел Петрович и Николай Петрович Кирсановы) и молодое поколение, специфика конфликта. Вечные темы в спорах «отцов и детей». Взгляд на человека и жизнь общества глазами молодого поколения. Понятие антитезы на примере противопоставления Евгения Базарова и Павла Петровича Кирсанова в романе: портретные и речевые характеристики. Нигилизм и нигилисты</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p>
        </w:tc>
      </w:tr>
      <w:tr w:rsidR="00321ADF" w:rsidRPr="00CC1575" w:rsidTr="00321ADF">
        <w:trPr>
          <w:trHeight w:val="559"/>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Times New Roman" w:hAnsi="Times New Roman" w:cs="Times New Roman"/>
                <w:b/>
                <w:bCs/>
                <w:sz w:val="24"/>
                <w:szCs w:val="24"/>
                <w:lang w:eastAsia="ru-RU"/>
              </w:rPr>
              <w:t>В том числе практических и лабораторных занятий</w:t>
            </w:r>
            <w:r w:rsidRPr="00CC1575">
              <w:rPr>
                <w:rFonts w:ascii="Times New Roman" w:eastAsia="Calibri" w:hAnsi="Times New Roman" w:cs="Times New Roman"/>
                <w:b/>
                <w:sz w:val="24"/>
                <w:szCs w:val="24"/>
              </w:rPr>
              <w:t xml:space="preserve">: </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1</w:t>
            </w:r>
          </w:p>
        </w:tc>
        <w:tc>
          <w:tcPr>
            <w:tcW w:w="931"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r w:rsidRPr="00CC1575">
              <w:rPr>
                <w:rFonts w:ascii="Times New Roman" w:eastAsia="Calibri" w:hAnsi="Times New Roman" w:cs="Times New Roman"/>
                <w:b/>
                <w:i/>
                <w:sz w:val="24"/>
                <w:szCs w:val="24"/>
              </w:rPr>
              <w:t>ОК 01, ОК 02, ОК 03, ОК 04, ОК 05, ОК 06, ОК 09</w:t>
            </w:r>
          </w:p>
        </w:tc>
      </w:tr>
      <w:tr w:rsidR="00321ADF" w:rsidRPr="00CC1575" w:rsidTr="00321ADF">
        <w:trPr>
          <w:trHeight w:val="559"/>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CC1575">
              <w:rPr>
                <w:rFonts w:ascii="Times New Roman" w:eastAsia="Calibri" w:hAnsi="Times New Roman" w:cs="Times New Roman"/>
                <w:sz w:val="24"/>
                <w:szCs w:val="24"/>
              </w:rPr>
              <w:t>Работа с избранными эпизодами романа (чтение, обсуждение) Написание рассказа о произошедшем споре от лица Павла Петровича или от лица Базарова и озаглавьте его (можно от лица Аркадия – свидетеля спора), встав на точку зрения персонажа и перечислив все темы, которые были в споре затронуты, и дав оценку от лица персонажа своему оппоненту (исходя из описания героев, которое вы читали ранее)</w:t>
            </w:r>
            <w:proofErr w:type="gramStart"/>
            <w:r w:rsidRPr="00CC1575">
              <w:rPr>
                <w:rFonts w:ascii="Times New Roman" w:eastAsia="Calibri" w:hAnsi="Times New Roman" w:cs="Times New Roman"/>
                <w:sz w:val="24"/>
                <w:szCs w:val="24"/>
              </w:rPr>
              <w:t>.</w:t>
            </w:r>
            <w:proofErr w:type="gramEnd"/>
            <w:r w:rsidRPr="00CC1575">
              <w:rPr>
                <w:rFonts w:ascii="Times New Roman" w:eastAsia="Calibri" w:hAnsi="Times New Roman" w:cs="Times New Roman"/>
                <w:sz w:val="24"/>
                <w:szCs w:val="24"/>
              </w:rPr>
              <w:t xml:space="preserve"> </w:t>
            </w:r>
            <w:proofErr w:type="gramStart"/>
            <w:r w:rsidRPr="00CC1575">
              <w:rPr>
                <w:rFonts w:ascii="Times New Roman" w:eastAsia="Calibri" w:hAnsi="Times New Roman" w:cs="Times New Roman"/>
                <w:sz w:val="24"/>
                <w:szCs w:val="24"/>
              </w:rPr>
              <w:t>р</w:t>
            </w:r>
            <w:proofErr w:type="gramEnd"/>
            <w:r w:rsidRPr="00CC1575">
              <w:rPr>
                <w:rFonts w:ascii="Times New Roman" w:eastAsia="Calibri" w:hAnsi="Times New Roman" w:cs="Times New Roman"/>
                <w:sz w:val="24"/>
                <w:szCs w:val="24"/>
              </w:rPr>
              <w:t xml:space="preserve">ассказ о произошедшем споре от лица Павла Петровича или от лица Базарова и озаглавьте его (можно от лица Аркадия – свидетеля спора), встав на точку зрения персонажа и перечислив все темы, которые были в споре затронуты, </w:t>
            </w:r>
            <w:proofErr w:type="gramStart"/>
            <w:r w:rsidRPr="00CC1575">
              <w:rPr>
                <w:rFonts w:ascii="Times New Roman" w:eastAsia="Calibri" w:hAnsi="Times New Roman" w:cs="Times New Roman"/>
                <w:sz w:val="24"/>
                <w:szCs w:val="24"/>
              </w:rPr>
              <w:t>и</w:t>
            </w:r>
            <w:proofErr w:type="gramEnd"/>
            <w:r w:rsidRPr="00CC1575">
              <w:rPr>
                <w:rFonts w:ascii="Times New Roman" w:eastAsia="Calibri" w:hAnsi="Times New Roman" w:cs="Times New Roman"/>
                <w:sz w:val="24"/>
                <w:szCs w:val="24"/>
              </w:rPr>
              <w:t xml:space="preserve"> дав оценку от лица персонажа своему оппоненту (исходя из описания героев, </w:t>
            </w:r>
            <w:r w:rsidRPr="00CC1575">
              <w:rPr>
                <w:rFonts w:ascii="Times New Roman" w:eastAsia="Calibri" w:hAnsi="Times New Roman" w:cs="Times New Roman"/>
                <w:sz w:val="24"/>
                <w:szCs w:val="24"/>
              </w:rPr>
              <w:lastRenderedPageBreak/>
              <w:t>которое вы читали ранее)</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p>
        </w:tc>
      </w:tr>
      <w:tr w:rsidR="00321ADF" w:rsidRPr="00CC1575" w:rsidTr="00321ADF">
        <w:trPr>
          <w:trHeight w:val="284"/>
        </w:trPr>
        <w:tc>
          <w:tcPr>
            <w:tcW w:w="637"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lastRenderedPageBreak/>
              <w:t>Тема 2.4</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sz w:val="24"/>
                <w:szCs w:val="24"/>
              </w:rPr>
              <w:t>Люди и реальность в сказках М. Е. Салтыкова-Щедрина (1826—1889): русская жизнь в иносказаниях</w:t>
            </w:r>
          </w:p>
        </w:tc>
        <w:tc>
          <w:tcPr>
            <w:tcW w:w="2590"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b/>
                <w:sz w:val="24"/>
                <w:szCs w:val="24"/>
              </w:rPr>
              <w:t>Содержание учебного материала</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sz w:val="24"/>
                <w:szCs w:val="24"/>
              </w:rPr>
              <w:t xml:space="preserve">Авторский замысел и своеобразие жанра литературной сказки. Сходство и различие сказок </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sz w:val="24"/>
                <w:szCs w:val="24"/>
              </w:rPr>
              <w:t>М.Е. Салтыкова-Щедрина и русских народных сказок. Художественные средства: иносказание, гротеск, гипербола, ирония, сатира. Эзопов язык.</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sz w:val="24"/>
                <w:szCs w:val="24"/>
              </w:rPr>
              <w:t>Работа с избранными</w:t>
            </w:r>
            <w:r w:rsidRPr="00CC1575">
              <w:rPr>
                <w:rFonts w:ascii="Times New Roman" w:eastAsia="Calibri" w:hAnsi="Times New Roman" w:cs="Times New Roman"/>
                <w:b/>
                <w:sz w:val="24"/>
                <w:szCs w:val="24"/>
              </w:rPr>
              <w:t xml:space="preserve"> </w:t>
            </w:r>
            <w:r w:rsidRPr="00CC1575">
              <w:rPr>
                <w:rFonts w:ascii="Times New Roman" w:eastAsia="Calibri" w:hAnsi="Times New Roman" w:cs="Times New Roman"/>
                <w:sz w:val="24"/>
                <w:szCs w:val="24"/>
              </w:rPr>
              <w:t xml:space="preserve">эпизодами, подготовка инсценировки, иллюстраций; подготовка материала о биографии М. Е. Салтыкова-Щедрина в виде ленты времени / </w:t>
            </w:r>
            <w:proofErr w:type="spellStart"/>
            <w:r w:rsidRPr="00CC1575">
              <w:rPr>
                <w:rFonts w:ascii="Times New Roman" w:eastAsia="Calibri" w:hAnsi="Times New Roman" w:cs="Times New Roman"/>
                <w:sz w:val="24"/>
                <w:szCs w:val="24"/>
              </w:rPr>
              <w:t>инфографики</w:t>
            </w:r>
            <w:proofErr w:type="spellEnd"/>
            <w:r w:rsidRPr="00CC1575">
              <w:rPr>
                <w:rFonts w:ascii="Times New Roman" w:eastAsia="Calibri" w:hAnsi="Times New Roman" w:cs="Times New Roman"/>
                <w:sz w:val="24"/>
                <w:szCs w:val="24"/>
              </w:rPr>
              <w:t xml:space="preserve"> / презентации / видеоролика / постера / коллажа / </w:t>
            </w:r>
            <w:proofErr w:type="spellStart"/>
            <w:r w:rsidRPr="00CC1575">
              <w:rPr>
                <w:rFonts w:ascii="Times New Roman" w:eastAsia="Calibri" w:hAnsi="Times New Roman" w:cs="Times New Roman"/>
                <w:sz w:val="24"/>
                <w:szCs w:val="24"/>
              </w:rPr>
              <w:t>подкаста</w:t>
            </w:r>
            <w:proofErr w:type="spellEnd"/>
            <w:r w:rsidRPr="00CC1575">
              <w:rPr>
                <w:rFonts w:ascii="Times New Roman" w:eastAsia="Calibri" w:hAnsi="Times New Roman" w:cs="Times New Roman"/>
                <w:sz w:val="24"/>
                <w:szCs w:val="24"/>
              </w:rPr>
              <w:t xml:space="preserve"> или в др. оговоренном учителем формате и соотнесении фактов личной биографии с художественным творчеством писателя</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2</w:t>
            </w:r>
          </w:p>
        </w:tc>
        <w:tc>
          <w:tcPr>
            <w:tcW w:w="931"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r w:rsidRPr="00CC1575">
              <w:rPr>
                <w:rFonts w:ascii="Times New Roman" w:eastAsia="Calibri" w:hAnsi="Times New Roman" w:cs="Times New Roman"/>
                <w:b/>
                <w:i/>
                <w:sz w:val="24"/>
                <w:szCs w:val="24"/>
              </w:rPr>
              <w:t>ОК 01, ОК 02, ОК 03, ОК 04, ОК 05, ОК 06, ОК 09</w:t>
            </w:r>
          </w:p>
          <w:p w:rsidR="00321ADF" w:rsidRPr="00CC1575" w:rsidRDefault="00321ADF" w:rsidP="00321ADF">
            <w:pPr>
              <w:rPr>
                <w:rFonts w:ascii="Times New Roman" w:eastAsia="Times New Roman" w:hAnsi="Times New Roman" w:cs="Times New Roman"/>
                <w:sz w:val="24"/>
                <w:szCs w:val="24"/>
              </w:rPr>
            </w:pP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i/>
                <w:sz w:val="24"/>
                <w:szCs w:val="24"/>
              </w:rPr>
            </w:pPr>
          </w:p>
        </w:tc>
      </w:tr>
      <w:tr w:rsidR="00321ADF" w:rsidRPr="00CC1575" w:rsidTr="00321ADF">
        <w:trPr>
          <w:trHeight w:val="189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p>
        </w:tc>
        <w:tc>
          <w:tcPr>
            <w:tcW w:w="2590"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p>
        </w:tc>
        <w:tc>
          <w:tcPr>
            <w:tcW w:w="842" w:type="pct"/>
            <w:tcBorders>
              <w:top w:val="nil"/>
            </w:tcBorders>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i/>
                <w:sz w:val="24"/>
                <w:szCs w:val="24"/>
              </w:rPr>
            </w:pPr>
          </w:p>
        </w:tc>
      </w:tr>
      <w:tr w:rsidR="00321ADF" w:rsidRPr="00CC1575" w:rsidTr="00321ADF">
        <w:trPr>
          <w:trHeight w:val="21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p>
        </w:tc>
        <w:tc>
          <w:tcPr>
            <w:tcW w:w="2590" w:type="pct"/>
            <w:tcBorders>
              <w:top w:val="single" w:sz="4" w:space="0" w:color="auto"/>
            </w:tcBorders>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Times New Roman" w:hAnsi="Times New Roman" w:cs="Times New Roman"/>
                <w:b/>
                <w:bCs/>
                <w:sz w:val="24"/>
                <w:szCs w:val="24"/>
                <w:lang w:eastAsia="ru-RU"/>
              </w:rPr>
              <w:t>В том числе практических и лабораторных занятий</w:t>
            </w:r>
            <w:r w:rsidRPr="00CC1575">
              <w:rPr>
                <w:rFonts w:ascii="Times New Roman" w:eastAsia="Calibri" w:hAnsi="Times New Roman" w:cs="Times New Roman"/>
                <w:b/>
                <w:sz w:val="24"/>
                <w:szCs w:val="24"/>
              </w:rPr>
              <w:t>:</w:t>
            </w:r>
          </w:p>
        </w:tc>
        <w:tc>
          <w:tcPr>
            <w:tcW w:w="842" w:type="pct"/>
            <w:tcBorders>
              <w:top w:val="single" w:sz="4" w:space="0" w:color="auto"/>
            </w:tcBorders>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1</w:t>
            </w: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i/>
                <w:sz w:val="24"/>
                <w:szCs w:val="24"/>
              </w:rPr>
            </w:pPr>
          </w:p>
        </w:tc>
      </w:tr>
      <w:tr w:rsidR="00321ADF" w:rsidRPr="00CC1575" w:rsidTr="00321ADF">
        <w:trPr>
          <w:trHeight w:val="21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p>
        </w:tc>
        <w:tc>
          <w:tcPr>
            <w:tcW w:w="2590" w:type="pct"/>
            <w:tcBorders>
              <w:top w:val="single" w:sz="4" w:space="0" w:color="auto"/>
            </w:tcBorders>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sz w:val="24"/>
                <w:szCs w:val="24"/>
              </w:rPr>
              <w:t>Работа с избранными</w:t>
            </w:r>
            <w:r w:rsidRPr="00CC1575">
              <w:rPr>
                <w:rFonts w:ascii="Times New Roman" w:eastAsia="Calibri" w:hAnsi="Times New Roman" w:cs="Times New Roman"/>
                <w:b/>
                <w:sz w:val="24"/>
                <w:szCs w:val="24"/>
              </w:rPr>
              <w:t xml:space="preserve"> </w:t>
            </w:r>
            <w:r w:rsidRPr="00CC1575">
              <w:rPr>
                <w:rFonts w:ascii="Times New Roman" w:eastAsia="Calibri" w:hAnsi="Times New Roman" w:cs="Times New Roman"/>
                <w:sz w:val="24"/>
                <w:szCs w:val="24"/>
              </w:rPr>
              <w:t>эпизодами, подготовка инсценировки, иллюстраций; подготовка материала о биографии М. Е. Салтыкова-Щедрина в виде ленты времени</w:t>
            </w:r>
          </w:p>
        </w:tc>
        <w:tc>
          <w:tcPr>
            <w:tcW w:w="842" w:type="pct"/>
            <w:tcBorders>
              <w:top w:val="single" w:sz="4" w:space="0" w:color="auto"/>
            </w:tcBorders>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i/>
                <w:sz w:val="24"/>
                <w:szCs w:val="24"/>
              </w:rPr>
            </w:pPr>
          </w:p>
        </w:tc>
      </w:tr>
      <w:tr w:rsidR="00321ADF" w:rsidRPr="00CC1575" w:rsidTr="00321ADF">
        <w:trPr>
          <w:trHeight w:val="244"/>
        </w:trPr>
        <w:tc>
          <w:tcPr>
            <w:tcW w:w="637"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t>Тема 2.5</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sz w:val="24"/>
                <w:szCs w:val="24"/>
              </w:rPr>
              <w:t>Человек и его выбор в кризисной ситуации в романе Ф.М. Достоевского «Преступление и наказание» (1866)</w:t>
            </w: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b/>
                <w:sz w:val="24"/>
                <w:szCs w:val="24"/>
              </w:rPr>
              <w:t>Содержание учебного материала</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2</w:t>
            </w:r>
          </w:p>
        </w:tc>
        <w:tc>
          <w:tcPr>
            <w:tcW w:w="931"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r w:rsidRPr="00CC1575">
              <w:rPr>
                <w:rFonts w:ascii="Times New Roman" w:eastAsia="Calibri" w:hAnsi="Times New Roman" w:cs="Times New Roman"/>
                <w:b/>
                <w:i/>
                <w:sz w:val="24"/>
                <w:szCs w:val="24"/>
              </w:rPr>
              <w:t>ОК 01, ОК 02, ОК 03, ОК 04, ОК 05, ОК 06, ОК 09</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i/>
                <w:sz w:val="24"/>
                <w:szCs w:val="24"/>
              </w:rPr>
            </w:pPr>
          </w:p>
        </w:tc>
      </w:tr>
      <w:tr w:rsidR="00321ADF" w:rsidRPr="00CC1575" w:rsidTr="00321ADF">
        <w:trPr>
          <w:trHeight w:val="556"/>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b/>
                <w:sz w:val="24"/>
                <w:szCs w:val="24"/>
              </w:rPr>
            </w:pPr>
            <w:r w:rsidRPr="00CC1575">
              <w:rPr>
                <w:rFonts w:ascii="Times New Roman" w:eastAsia="Calibri" w:hAnsi="Times New Roman" w:cs="Times New Roman"/>
                <w:sz w:val="24"/>
                <w:szCs w:val="24"/>
              </w:rPr>
              <w:t xml:space="preserve">Роман «Преступление и наказание»: образ главного героя. Причины преступления: внешние и внутренние. Теория, путь к преступлению, крушение теории, наказание, покаяние и «воскрешение». Роль образа Сони Мармеладовой, значение эпизода чтения Евангелия. «Двойники» Раскольникова: теория Раскольникова устами Петра Петровича Лужина и Свидригайлова. Значение эпилога романа, сон Раскольникова на каторге. Внутреннее преображение как основа изменения мира к лучшему. «Самообман Раскольникова» (крах теории главного героя в романе; бесчеловечность </w:t>
            </w:r>
            <w:proofErr w:type="spellStart"/>
            <w:r w:rsidRPr="00CC1575">
              <w:rPr>
                <w:rFonts w:ascii="Times New Roman" w:eastAsia="Calibri" w:hAnsi="Times New Roman" w:cs="Times New Roman"/>
                <w:sz w:val="24"/>
                <w:szCs w:val="24"/>
              </w:rPr>
              <w:t>раскольниковской</w:t>
            </w:r>
            <w:proofErr w:type="spellEnd"/>
            <w:r w:rsidRPr="00CC1575">
              <w:rPr>
                <w:rFonts w:ascii="Times New Roman" w:eastAsia="Calibri" w:hAnsi="Times New Roman" w:cs="Times New Roman"/>
                <w:sz w:val="24"/>
                <w:szCs w:val="24"/>
              </w:rPr>
              <w:t xml:space="preserve"> «арифметики»; </w:t>
            </w:r>
            <w:proofErr w:type="spellStart"/>
            <w:r w:rsidRPr="00CC1575">
              <w:rPr>
                <w:rFonts w:ascii="Times New Roman" w:eastAsia="Calibri" w:hAnsi="Times New Roman" w:cs="Times New Roman"/>
                <w:sz w:val="24"/>
                <w:szCs w:val="24"/>
              </w:rPr>
              <w:t>антигуманность</w:t>
            </w:r>
            <w:proofErr w:type="spellEnd"/>
            <w:r w:rsidRPr="00CC1575">
              <w:rPr>
                <w:rFonts w:ascii="Times New Roman" w:eastAsia="Calibri" w:hAnsi="Times New Roman" w:cs="Times New Roman"/>
                <w:sz w:val="24"/>
                <w:szCs w:val="24"/>
              </w:rPr>
              <w:t xml:space="preserve"> теории в целом). Ф.М. Достоевский и современность. Тезисы теории Раскольникова и признаки фашизма (в сопоставлении). Экранизации романа. Жизнь литературного героя вне романа: образ Раскольникова в массовой культуре: элементы сюжета, знаковые художественные детали в основе комиксов, карикатур и в др. текстовых и графических формах, мемориальные места, </w:t>
            </w:r>
            <w:r w:rsidRPr="00CC1575">
              <w:rPr>
                <w:rFonts w:ascii="Times New Roman" w:eastAsia="Calibri" w:hAnsi="Times New Roman" w:cs="Times New Roman"/>
                <w:sz w:val="24"/>
                <w:szCs w:val="24"/>
              </w:rPr>
              <w:lastRenderedPageBreak/>
              <w:t xml:space="preserve">«маршрут» </w:t>
            </w:r>
            <w:proofErr w:type="gramStart"/>
            <w:r w:rsidRPr="00CC1575">
              <w:rPr>
                <w:rFonts w:ascii="Times New Roman" w:eastAsia="Calibri" w:hAnsi="Times New Roman" w:cs="Times New Roman"/>
                <w:sz w:val="24"/>
                <w:szCs w:val="24"/>
              </w:rPr>
              <w:t>-э</w:t>
            </w:r>
            <w:proofErr w:type="gramEnd"/>
            <w:r w:rsidRPr="00CC1575">
              <w:rPr>
                <w:rFonts w:ascii="Times New Roman" w:eastAsia="Calibri" w:hAnsi="Times New Roman" w:cs="Times New Roman"/>
                <w:sz w:val="24"/>
                <w:szCs w:val="24"/>
              </w:rPr>
              <w:t>кскурсия по местам, описанным в романе, и др.</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p>
        </w:tc>
      </w:tr>
      <w:tr w:rsidR="00321ADF" w:rsidRPr="00CC1575" w:rsidTr="00321ADF">
        <w:trPr>
          <w:trHeight w:val="2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b/>
                <w:sz w:val="24"/>
                <w:szCs w:val="24"/>
              </w:rPr>
            </w:pPr>
            <w:r w:rsidRPr="00CC1575">
              <w:rPr>
                <w:rFonts w:ascii="Times New Roman" w:eastAsia="Times New Roman" w:hAnsi="Times New Roman" w:cs="Times New Roman"/>
                <w:b/>
                <w:bCs/>
                <w:sz w:val="24"/>
                <w:szCs w:val="24"/>
                <w:lang w:eastAsia="ru-RU"/>
              </w:rPr>
              <w:t>В том числе практических и лабораторных занятий</w:t>
            </w:r>
            <w:r w:rsidRPr="00CC1575">
              <w:rPr>
                <w:rFonts w:ascii="Times New Roman" w:eastAsia="Calibri" w:hAnsi="Times New Roman" w:cs="Times New Roman"/>
                <w:b/>
                <w:sz w:val="24"/>
                <w:szCs w:val="24"/>
              </w:rPr>
              <w:t>:</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1</w:t>
            </w:r>
          </w:p>
        </w:tc>
        <w:tc>
          <w:tcPr>
            <w:tcW w:w="931" w:type="pct"/>
            <w:vMerge w:val="restart"/>
          </w:tcPr>
          <w:p w:rsidR="00321ADF" w:rsidRPr="00CC1575" w:rsidRDefault="00321ADF" w:rsidP="00321ADF">
            <w:pPr>
              <w:rPr>
                <w:rFonts w:ascii="Times New Roman" w:eastAsia="Calibri" w:hAnsi="Times New Roman" w:cs="Times New Roman"/>
                <w:bCs/>
                <w:sz w:val="24"/>
                <w:szCs w:val="24"/>
              </w:rPr>
            </w:pPr>
            <w:r w:rsidRPr="00CC1575">
              <w:rPr>
                <w:rFonts w:ascii="Times New Roman" w:eastAsia="Calibri" w:hAnsi="Times New Roman" w:cs="Times New Roman"/>
                <w:b/>
                <w:i/>
                <w:sz w:val="24"/>
                <w:szCs w:val="24"/>
              </w:rPr>
              <w:t>ОК 01, ОК 02, ОК 03, ОК 04, ОК 05, ОК 06, ОК 09</w:t>
            </w:r>
            <w:r w:rsidRPr="00CC1575">
              <w:rPr>
                <w:rFonts w:ascii="Times New Roman" w:eastAsia="Calibri" w:hAnsi="Times New Roman" w:cs="Times New Roman"/>
                <w:bCs/>
                <w:sz w:val="24"/>
                <w:szCs w:val="24"/>
              </w:rPr>
              <w:t xml:space="preserve"> </w:t>
            </w:r>
          </w:p>
        </w:tc>
      </w:tr>
      <w:tr w:rsidR="00321ADF" w:rsidRPr="00CC1575" w:rsidTr="00321ADF">
        <w:trPr>
          <w:trHeight w:val="2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b/>
                <w:sz w:val="24"/>
                <w:szCs w:val="24"/>
              </w:rPr>
            </w:pPr>
            <w:r w:rsidRPr="00CC1575">
              <w:rPr>
                <w:rFonts w:ascii="Times New Roman" w:eastAsia="Calibri" w:hAnsi="Times New Roman" w:cs="Times New Roman"/>
                <w:sz w:val="24"/>
                <w:szCs w:val="24"/>
              </w:rPr>
              <w:t>Работа</w:t>
            </w:r>
            <w:r w:rsidRPr="00CC1575">
              <w:rPr>
                <w:rFonts w:ascii="Times New Roman" w:eastAsia="Calibri" w:hAnsi="Times New Roman" w:cs="Times New Roman"/>
                <w:b/>
                <w:sz w:val="24"/>
                <w:szCs w:val="24"/>
              </w:rPr>
              <w:t xml:space="preserve"> </w:t>
            </w:r>
            <w:r w:rsidRPr="00CC1575">
              <w:rPr>
                <w:rFonts w:ascii="Times New Roman" w:eastAsia="Calibri" w:hAnsi="Times New Roman" w:cs="Times New Roman"/>
                <w:sz w:val="24"/>
                <w:szCs w:val="24"/>
              </w:rPr>
              <w:t xml:space="preserve">избранными эпизодами из романа «Преступление и наказание» (чтение и обсуждение). </w:t>
            </w:r>
            <w:proofErr w:type="gramStart"/>
            <w:r w:rsidRPr="00CC1575">
              <w:rPr>
                <w:rFonts w:ascii="Times New Roman" w:eastAsia="Calibri" w:hAnsi="Times New Roman" w:cs="Times New Roman"/>
                <w:sz w:val="24"/>
                <w:szCs w:val="24"/>
              </w:rPr>
              <w:t xml:space="preserve">Работа в малых группах (задания по выбору): подготовка материал о биографии Ф.М. Достоевского в виде ленты времени / презентации / видеоролика / постера / коллажа / </w:t>
            </w:r>
            <w:proofErr w:type="spellStart"/>
            <w:r w:rsidRPr="00CC1575">
              <w:rPr>
                <w:rFonts w:ascii="Times New Roman" w:eastAsia="Calibri" w:hAnsi="Times New Roman" w:cs="Times New Roman"/>
                <w:sz w:val="24"/>
                <w:szCs w:val="24"/>
              </w:rPr>
              <w:t>подкаста</w:t>
            </w:r>
            <w:proofErr w:type="spellEnd"/>
            <w:r w:rsidRPr="00CC1575">
              <w:rPr>
                <w:rFonts w:ascii="Times New Roman" w:eastAsia="Calibri" w:hAnsi="Times New Roman" w:cs="Times New Roman"/>
                <w:sz w:val="24"/>
                <w:szCs w:val="24"/>
              </w:rPr>
              <w:t xml:space="preserve"> или в др. оговоренном учителем формате и соотнесите факты личной биографии с художественным творчеством писателя; работа с информационными ресурсами и картами, подготовка иллюстраций  с вероятным маршрутом экскурсии по местам Петербурга, упомянутым в романе, и комментариев;</w:t>
            </w:r>
            <w:proofErr w:type="gramEnd"/>
            <w:r w:rsidRPr="00CC1575">
              <w:rPr>
                <w:rFonts w:ascii="Times New Roman" w:eastAsia="Calibri" w:hAnsi="Times New Roman" w:cs="Times New Roman"/>
                <w:sz w:val="24"/>
                <w:szCs w:val="24"/>
              </w:rPr>
              <w:t xml:space="preserve"> написание текста-исследования «Почему Раскольников убивает?» (В. Набоков) или текста-опровержения теории Раскольникова</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931" w:type="pct"/>
            <w:vMerge/>
          </w:tcPr>
          <w:p w:rsidR="00321ADF" w:rsidRPr="00CC1575" w:rsidRDefault="00321ADF" w:rsidP="00321ADF">
            <w:pPr>
              <w:rPr>
                <w:rFonts w:ascii="Times New Roman" w:eastAsia="Calibri" w:hAnsi="Times New Roman" w:cs="Times New Roman"/>
                <w:b/>
                <w:i/>
                <w:sz w:val="24"/>
                <w:szCs w:val="24"/>
              </w:rPr>
            </w:pPr>
          </w:p>
        </w:tc>
      </w:tr>
      <w:tr w:rsidR="00321ADF" w:rsidRPr="00CC1575" w:rsidTr="00321ADF">
        <w:trPr>
          <w:trHeight w:val="238"/>
        </w:trPr>
        <w:tc>
          <w:tcPr>
            <w:tcW w:w="637"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t>Тема 2.6</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sz w:val="24"/>
                <w:szCs w:val="24"/>
              </w:rPr>
              <w:t xml:space="preserve">Человек в поиске правды и любви: «любовь – это деятельное желание добра </w:t>
            </w:r>
            <w:proofErr w:type="gramStart"/>
            <w:r w:rsidRPr="00CC1575">
              <w:rPr>
                <w:rFonts w:ascii="Times New Roman" w:eastAsia="Calibri" w:hAnsi="Times New Roman" w:cs="Times New Roman"/>
                <w:sz w:val="24"/>
                <w:szCs w:val="24"/>
              </w:rPr>
              <w:t>другому</w:t>
            </w:r>
            <w:proofErr w:type="gramEnd"/>
            <w:r w:rsidRPr="00CC1575">
              <w:rPr>
                <w:rFonts w:ascii="Times New Roman" w:eastAsia="Calibri" w:hAnsi="Times New Roman" w:cs="Times New Roman"/>
                <w:sz w:val="24"/>
                <w:szCs w:val="24"/>
              </w:rPr>
              <w:t>…» – в творчестве Л. Н. Толстого (1828—1910).</w:t>
            </w: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b/>
                <w:sz w:val="24"/>
                <w:szCs w:val="24"/>
              </w:rPr>
              <w:t>Содержание учебного материала</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4</w:t>
            </w:r>
          </w:p>
        </w:tc>
        <w:tc>
          <w:tcPr>
            <w:tcW w:w="931"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r w:rsidRPr="00CC1575">
              <w:rPr>
                <w:rFonts w:ascii="Times New Roman" w:eastAsia="Calibri" w:hAnsi="Times New Roman" w:cs="Times New Roman"/>
                <w:b/>
                <w:i/>
                <w:sz w:val="24"/>
                <w:szCs w:val="24"/>
              </w:rPr>
              <w:t>ОК 01, ОК 02, ОК 03, ОК 04, ОК 05, ОК 06, ОК 09</w:t>
            </w:r>
          </w:p>
          <w:p w:rsidR="00321ADF" w:rsidRPr="00CC1575" w:rsidRDefault="00321ADF" w:rsidP="00321ADF">
            <w:pPr>
              <w:rPr>
                <w:rFonts w:ascii="Times New Roman" w:eastAsia="Times New Roman" w:hAnsi="Times New Roman" w:cs="Times New Roman"/>
                <w:sz w:val="24"/>
                <w:szCs w:val="24"/>
              </w:rPr>
            </w:pPr>
          </w:p>
          <w:p w:rsidR="00321ADF" w:rsidRPr="00CC1575" w:rsidRDefault="00321ADF" w:rsidP="00321ADF">
            <w:pPr>
              <w:rPr>
                <w:rFonts w:ascii="Times New Roman" w:eastAsia="Calibri" w:hAnsi="Times New Roman" w:cs="Times New Roman"/>
                <w:b/>
                <w:bCs/>
                <w:i/>
                <w:sz w:val="24"/>
                <w:szCs w:val="24"/>
              </w:rPr>
            </w:pPr>
          </w:p>
        </w:tc>
      </w:tr>
      <w:tr w:rsidR="00321ADF" w:rsidRPr="00CC1575" w:rsidTr="00321ADF">
        <w:trPr>
          <w:trHeight w:val="251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sz w:val="24"/>
                <w:szCs w:val="24"/>
              </w:rPr>
              <w:t>«Севастопольские рассказы» (1855) – непарадное изображение войны. «Диалектика души»: толстовский принцип психологического анализа. «Люцерн» (1857). Истоки проблематики и образов последующих произведений в рассказах и краткая формулировка толстовских идей.</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sz w:val="24"/>
                <w:szCs w:val="24"/>
              </w:rPr>
              <w:t>Роман-эпопея «Война и мир» (1869) (обзорно): история создания, истоки замысла, жанровое своеобразие, смысл названия, отражение нравственных идеалов Толстого в системе персонажей. «Мысль семейная» и «мысль народная». Роль народа и личности в истории. Экранизации романа. Духовные искания, публицистика, народные рассказы. Толстовство и толстовцы, отлучение от церкви. Музей Ясная Поляна. Значение фигуры Толстого для русской культуры</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p>
        </w:tc>
      </w:tr>
      <w:tr w:rsidR="00321ADF" w:rsidRPr="00CC1575" w:rsidTr="00321ADF">
        <w:trPr>
          <w:trHeight w:val="2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b/>
                <w:sz w:val="24"/>
                <w:szCs w:val="24"/>
              </w:rPr>
            </w:pPr>
            <w:r w:rsidRPr="00CC1575">
              <w:rPr>
                <w:rFonts w:ascii="Times New Roman" w:eastAsia="Times New Roman" w:hAnsi="Times New Roman" w:cs="Times New Roman"/>
                <w:b/>
                <w:bCs/>
                <w:sz w:val="24"/>
                <w:szCs w:val="24"/>
                <w:lang w:eastAsia="ru-RU"/>
              </w:rPr>
              <w:t>В том числе практических и лабораторных занятий</w:t>
            </w:r>
            <w:r w:rsidRPr="00CC1575">
              <w:rPr>
                <w:rFonts w:ascii="Times New Roman" w:eastAsia="Calibri" w:hAnsi="Times New Roman" w:cs="Times New Roman"/>
                <w:b/>
                <w:sz w:val="24"/>
                <w:szCs w:val="24"/>
              </w:rPr>
              <w:t>:</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2</w:t>
            </w:r>
          </w:p>
        </w:tc>
        <w:tc>
          <w:tcPr>
            <w:tcW w:w="931"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r w:rsidRPr="00CC1575">
              <w:rPr>
                <w:rFonts w:ascii="Times New Roman" w:eastAsia="Calibri" w:hAnsi="Times New Roman" w:cs="Times New Roman"/>
                <w:b/>
                <w:i/>
                <w:sz w:val="24"/>
                <w:szCs w:val="24"/>
              </w:rPr>
              <w:t>ОК 01, ОК 02, ОК 03, ОК 04, ОК 05, ОК 06, ОК 09</w:t>
            </w:r>
          </w:p>
        </w:tc>
      </w:tr>
      <w:tr w:rsidR="00321ADF" w:rsidRPr="00CC1575" w:rsidTr="00321ADF">
        <w:trPr>
          <w:trHeight w:val="2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b/>
                <w:sz w:val="24"/>
                <w:szCs w:val="24"/>
              </w:rPr>
            </w:pPr>
            <w:r w:rsidRPr="00CC1575">
              <w:rPr>
                <w:rFonts w:ascii="Times New Roman" w:eastAsia="Calibri" w:hAnsi="Times New Roman" w:cs="Times New Roman"/>
                <w:sz w:val="24"/>
                <w:szCs w:val="24"/>
              </w:rPr>
              <w:t>Работа с</w:t>
            </w:r>
            <w:r w:rsidRPr="00CC1575">
              <w:rPr>
                <w:rFonts w:ascii="Times New Roman" w:eastAsia="Calibri" w:hAnsi="Times New Roman" w:cs="Times New Roman"/>
                <w:b/>
                <w:sz w:val="24"/>
                <w:szCs w:val="24"/>
              </w:rPr>
              <w:t xml:space="preserve"> </w:t>
            </w:r>
            <w:r w:rsidRPr="00CC1575">
              <w:rPr>
                <w:rFonts w:ascii="Times New Roman" w:eastAsia="Calibri" w:hAnsi="Times New Roman" w:cs="Times New Roman"/>
                <w:sz w:val="24"/>
                <w:szCs w:val="24"/>
              </w:rPr>
              <w:t xml:space="preserve">избранными эпизодами из «Севастопольских рассказов» Л.Н. Толстого и рассказа «Люцерн» (чтение и обсуждение). Подготовка материала о биографии Л.Н. Толстого в виде ленты времени / презентации / видеоролика / постера / коллажа / </w:t>
            </w:r>
            <w:proofErr w:type="spellStart"/>
            <w:r w:rsidRPr="00CC1575">
              <w:rPr>
                <w:rFonts w:ascii="Times New Roman" w:eastAsia="Calibri" w:hAnsi="Times New Roman" w:cs="Times New Roman"/>
                <w:sz w:val="24"/>
                <w:szCs w:val="24"/>
              </w:rPr>
              <w:t>подкаста</w:t>
            </w:r>
            <w:proofErr w:type="spellEnd"/>
            <w:r w:rsidRPr="00CC1575">
              <w:rPr>
                <w:rFonts w:ascii="Times New Roman" w:eastAsia="Calibri" w:hAnsi="Times New Roman" w:cs="Times New Roman"/>
                <w:sz w:val="24"/>
                <w:szCs w:val="24"/>
              </w:rPr>
              <w:t xml:space="preserve"> или в др. оговоренном учителем формате. Работа с </w:t>
            </w:r>
            <w:proofErr w:type="spellStart"/>
            <w:r w:rsidRPr="00CC1575">
              <w:rPr>
                <w:rFonts w:ascii="Times New Roman" w:eastAsia="Calibri" w:hAnsi="Times New Roman" w:cs="Times New Roman"/>
                <w:sz w:val="24"/>
                <w:szCs w:val="24"/>
              </w:rPr>
              <w:t>инфоресурсами</w:t>
            </w:r>
            <w:proofErr w:type="spellEnd"/>
            <w:r w:rsidRPr="00CC1575">
              <w:rPr>
                <w:rFonts w:ascii="Times New Roman" w:eastAsia="Calibri" w:hAnsi="Times New Roman" w:cs="Times New Roman"/>
                <w:sz w:val="24"/>
                <w:szCs w:val="24"/>
              </w:rPr>
              <w:t xml:space="preserve">: подготовка презентации / постер, коллаж / видеоролик или др. формате (по выбору) об истории создания романа-эпопеи «Война и </w:t>
            </w:r>
            <w:r w:rsidRPr="00CC1575">
              <w:rPr>
                <w:rFonts w:ascii="Times New Roman" w:eastAsia="Calibri" w:hAnsi="Times New Roman" w:cs="Times New Roman"/>
                <w:sz w:val="24"/>
                <w:szCs w:val="24"/>
              </w:rPr>
              <w:lastRenderedPageBreak/>
              <w:t>мир» Л.Н. Толстого. Написание рецензии на экранизации «Войны и мира»</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p>
        </w:tc>
      </w:tr>
      <w:tr w:rsidR="00321ADF" w:rsidRPr="00CC1575" w:rsidTr="00321ADF">
        <w:trPr>
          <w:trHeight w:val="233"/>
        </w:trPr>
        <w:tc>
          <w:tcPr>
            <w:tcW w:w="637"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lastRenderedPageBreak/>
              <w:t>Тема 2.7</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sz w:val="24"/>
                <w:szCs w:val="24"/>
              </w:rPr>
              <w:t>Крестьянство как собирательный герой поэзии Н.А. Некрасова</w:t>
            </w: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b/>
                <w:sz w:val="24"/>
                <w:szCs w:val="24"/>
              </w:rPr>
              <w:t>Содержание учебного материала:</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2</w:t>
            </w:r>
          </w:p>
        </w:tc>
        <w:tc>
          <w:tcPr>
            <w:tcW w:w="931" w:type="pct"/>
            <w:vMerge w:val="restart"/>
          </w:tcPr>
          <w:p w:rsidR="00321ADF" w:rsidRPr="00CC1575" w:rsidRDefault="00321ADF" w:rsidP="00321ADF">
            <w:pPr>
              <w:rPr>
                <w:rFonts w:ascii="Times New Roman" w:eastAsia="Calibri" w:hAnsi="Times New Roman" w:cs="Times New Roman"/>
                <w:bCs/>
                <w:sz w:val="24"/>
                <w:szCs w:val="24"/>
              </w:rPr>
            </w:pPr>
            <w:r w:rsidRPr="00CC1575">
              <w:rPr>
                <w:rFonts w:ascii="Times New Roman" w:eastAsia="Calibri" w:hAnsi="Times New Roman" w:cs="Times New Roman"/>
                <w:b/>
                <w:i/>
                <w:sz w:val="24"/>
                <w:szCs w:val="24"/>
              </w:rPr>
              <w:t>ОК 01, ОК 02, ОК 03, ОК 04, ОК 05, ОК 06, ОК 09</w:t>
            </w:r>
            <w:r w:rsidRPr="00CC1575">
              <w:rPr>
                <w:rFonts w:ascii="Times New Roman" w:eastAsia="Calibri" w:hAnsi="Times New Roman" w:cs="Times New Roman"/>
                <w:bCs/>
                <w:sz w:val="24"/>
                <w:szCs w:val="24"/>
              </w:rPr>
              <w:t xml:space="preserve"> </w:t>
            </w:r>
          </w:p>
          <w:p w:rsidR="00321ADF" w:rsidRPr="00CC1575" w:rsidRDefault="00321ADF" w:rsidP="00321ADF">
            <w:pPr>
              <w:rPr>
                <w:rFonts w:ascii="Times New Roman" w:eastAsia="Calibri" w:hAnsi="Times New Roman" w:cs="Times New Roman"/>
                <w:b/>
                <w:bCs/>
                <w:i/>
                <w:sz w:val="24"/>
                <w:szCs w:val="24"/>
              </w:rPr>
            </w:pPr>
          </w:p>
        </w:tc>
      </w:tr>
      <w:tr w:rsidR="00321ADF" w:rsidRPr="00CC1575" w:rsidTr="00321ADF">
        <w:trPr>
          <w:trHeight w:val="4188"/>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b/>
                <w:sz w:val="24"/>
                <w:szCs w:val="24"/>
              </w:rPr>
            </w:pPr>
            <w:r w:rsidRPr="00CC1575">
              <w:rPr>
                <w:rFonts w:ascii="Times New Roman" w:eastAsia="Calibri" w:hAnsi="Times New Roman" w:cs="Times New Roman"/>
                <w:sz w:val="24"/>
                <w:szCs w:val="24"/>
              </w:rPr>
              <w:t xml:space="preserve">Особенность лирического героя. Основные темы и идеи. Своеобразие решения образа и музы и темы поэта и поэзии. Утверждение крестьянской темы. Художественное своеобразие лирики Некрасова и её близость к народной поэзии. Для чтения и изучения: </w:t>
            </w:r>
            <w:proofErr w:type="gramStart"/>
            <w:r w:rsidRPr="00CC1575">
              <w:rPr>
                <w:rFonts w:ascii="Times New Roman" w:eastAsia="Calibri" w:hAnsi="Times New Roman" w:cs="Times New Roman"/>
                <w:sz w:val="24"/>
                <w:szCs w:val="24"/>
              </w:rPr>
              <w:t>«</w:t>
            </w:r>
            <w:proofErr w:type="spellStart"/>
            <w:r w:rsidRPr="00CC1575">
              <w:rPr>
                <w:rFonts w:ascii="Times New Roman" w:eastAsia="Calibri" w:hAnsi="Times New Roman" w:cs="Times New Roman"/>
                <w:sz w:val="24"/>
                <w:szCs w:val="24"/>
              </w:rPr>
              <w:t>Калистрат</w:t>
            </w:r>
            <w:proofErr w:type="spellEnd"/>
            <w:r w:rsidRPr="00CC1575">
              <w:rPr>
                <w:rFonts w:ascii="Times New Roman" w:eastAsia="Calibri" w:hAnsi="Times New Roman" w:cs="Times New Roman"/>
                <w:sz w:val="24"/>
                <w:szCs w:val="24"/>
              </w:rPr>
              <w:t xml:space="preserve">», «Современная ода», «Зине», «14 июня 1854 года», «Тишина», «Еще мучимый </w:t>
            </w:r>
            <w:proofErr w:type="spellStart"/>
            <w:r w:rsidRPr="00CC1575">
              <w:rPr>
                <w:rFonts w:ascii="Times New Roman" w:eastAsia="Calibri" w:hAnsi="Times New Roman" w:cs="Times New Roman"/>
                <w:sz w:val="24"/>
                <w:szCs w:val="24"/>
              </w:rPr>
              <w:t>страстию</w:t>
            </w:r>
            <w:proofErr w:type="spellEnd"/>
            <w:r w:rsidRPr="00CC1575">
              <w:rPr>
                <w:rFonts w:ascii="Times New Roman" w:eastAsia="Calibri" w:hAnsi="Times New Roman" w:cs="Times New Roman"/>
                <w:sz w:val="24"/>
                <w:szCs w:val="24"/>
              </w:rPr>
              <w:t xml:space="preserve"> мятежной…», «Да, наша жизнь текла мятежно…», «Слезы и нервы», «В деревне», «Несжатая полоса», «Забытая деревня», «Школьник», «Песня </w:t>
            </w:r>
            <w:proofErr w:type="spellStart"/>
            <w:r w:rsidRPr="00CC1575">
              <w:rPr>
                <w:rFonts w:ascii="Times New Roman" w:eastAsia="Calibri" w:hAnsi="Times New Roman" w:cs="Times New Roman"/>
                <w:sz w:val="24"/>
                <w:szCs w:val="24"/>
              </w:rPr>
              <w:t>Еремушке</w:t>
            </w:r>
            <w:proofErr w:type="spellEnd"/>
            <w:r w:rsidRPr="00CC1575">
              <w:rPr>
                <w:rFonts w:ascii="Times New Roman" w:eastAsia="Calibri" w:hAnsi="Times New Roman" w:cs="Times New Roman"/>
                <w:sz w:val="24"/>
                <w:szCs w:val="24"/>
              </w:rPr>
              <w:t>», «Элегия», «На смерть Добролюбова», «Поэт и гражданин», «Пророк», «На Волге», «Железная дорога», «Несжатая полоса», «Забытая деревня», «В дороге», «Тройка», «Вчерашний день часу в шестом…», «Я не люблю иронии твоей…», «О</w:t>
            </w:r>
            <w:proofErr w:type="gramEnd"/>
            <w:r w:rsidRPr="00CC1575">
              <w:rPr>
                <w:rFonts w:ascii="Times New Roman" w:eastAsia="Calibri" w:hAnsi="Times New Roman" w:cs="Times New Roman"/>
                <w:sz w:val="24"/>
                <w:szCs w:val="24"/>
              </w:rPr>
              <w:t xml:space="preserve"> Муза! Я у двери гроба…», «Умру я скоро. </w:t>
            </w:r>
            <w:proofErr w:type="gramStart"/>
            <w:r w:rsidRPr="00CC1575">
              <w:rPr>
                <w:rFonts w:ascii="Times New Roman" w:eastAsia="Calibri" w:hAnsi="Times New Roman" w:cs="Times New Roman"/>
                <w:sz w:val="24"/>
                <w:szCs w:val="24"/>
              </w:rPr>
              <w:t>Жалкое наследство…», «Родина», «Размышление у парадного подъезда», «Ты всегда хороша несравненно…», «Мы с тобой бестолковые люди…», «Безвестен я. Я вами не стяжал…», «Внимая ужасам войны…», «Надрывается сердце от муки…», «О погоде», «Муза» (Нет, музы ласково поющей и прекрасной…) и др. Поэма «Кому на Руси жить хорошо» (1866) (обзорно).</w:t>
            </w:r>
            <w:proofErr w:type="gramEnd"/>
            <w:r w:rsidRPr="00CC1575">
              <w:rPr>
                <w:rFonts w:ascii="Times New Roman" w:eastAsia="Calibri" w:hAnsi="Times New Roman" w:cs="Times New Roman"/>
                <w:sz w:val="24"/>
                <w:szCs w:val="24"/>
              </w:rPr>
              <w:t xml:space="preserve"> Эпопея крестьянской жизни: замысел и его воплощение. Фольклорная основа поэмы. Легенда об атамане </w:t>
            </w:r>
            <w:proofErr w:type="spellStart"/>
            <w:r w:rsidRPr="00CC1575">
              <w:rPr>
                <w:rFonts w:ascii="Times New Roman" w:eastAsia="Calibri" w:hAnsi="Times New Roman" w:cs="Times New Roman"/>
                <w:sz w:val="24"/>
                <w:szCs w:val="24"/>
              </w:rPr>
              <w:t>Кудеяре</w:t>
            </w:r>
            <w:proofErr w:type="spellEnd"/>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p>
        </w:tc>
      </w:tr>
      <w:tr w:rsidR="00321ADF" w:rsidRPr="00CC1575" w:rsidTr="00321ADF">
        <w:trPr>
          <w:trHeight w:val="304"/>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b/>
                <w:sz w:val="24"/>
                <w:szCs w:val="24"/>
              </w:rPr>
            </w:pPr>
            <w:r w:rsidRPr="00CC1575">
              <w:rPr>
                <w:rFonts w:ascii="Times New Roman" w:eastAsia="Times New Roman" w:hAnsi="Times New Roman" w:cs="Times New Roman"/>
                <w:b/>
                <w:bCs/>
                <w:sz w:val="24"/>
                <w:szCs w:val="24"/>
                <w:lang w:eastAsia="ru-RU"/>
              </w:rPr>
              <w:t>В том числе практических и лабораторных занятий</w:t>
            </w:r>
            <w:r w:rsidRPr="00CC1575">
              <w:rPr>
                <w:rFonts w:ascii="Times New Roman" w:eastAsia="Calibri" w:hAnsi="Times New Roman" w:cs="Times New Roman"/>
                <w:b/>
                <w:sz w:val="24"/>
                <w:szCs w:val="24"/>
              </w:rPr>
              <w:t>:</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1</w:t>
            </w:r>
          </w:p>
        </w:tc>
        <w:tc>
          <w:tcPr>
            <w:tcW w:w="931"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r w:rsidRPr="00CC1575">
              <w:rPr>
                <w:rFonts w:ascii="Times New Roman" w:eastAsia="Calibri" w:hAnsi="Times New Roman" w:cs="Times New Roman"/>
                <w:b/>
                <w:i/>
                <w:sz w:val="24"/>
                <w:szCs w:val="24"/>
              </w:rPr>
              <w:t>ОК 01, ОК 02, ОК 03, ОК 04, ОК 05, ОК 06, ОК 09</w:t>
            </w:r>
          </w:p>
        </w:tc>
      </w:tr>
      <w:tr w:rsidR="00321ADF" w:rsidRPr="00CC1575" w:rsidTr="00321ADF">
        <w:trPr>
          <w:trHeight w:val="85"/>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b/>
                <w:sz w:val="24"/>
                <w:szCs w:val="24"/>
              </w:rPr>
            </w:pPr>
            <w:r w:rsidRPr="00CC1575">
              <w:rPr>
                <w:rFonts w:ascii="Times New Roman" w:eastAsia="Calibri" w:hAnsi="Times New Roman" w:cs="Times New Roman"/>
                <w:sz w:val="24"/>
                <w:szCs w:val="24"/>
              </w:rPr>
              <w:t>чтение и анализ стихотворений</w:t>
            </w:r>
            <w:r w:rsidRPr="00CC1575">
              <w:rPr>
                <w:rFonts w:ascii="Times New Roman" w:eastAsia="Calibri" w:hAnsi="Times New Roman" w:cs="Times New Roman"/>
                <w:bCs/>
                <w:sz w:val="24"/>
                <w:szCs w:val="24"/>
              </w:rPr>
              <w:t>; п</w:t>
            </w:r>
            <w:r w:rsidRPr="00CC1575">
              <w:rPr>
                <w:rFonts w:ascii="Times New Roman" w:eastAsia="Calibri" w:hAnsi="Times New Roman" w:cs="Times New Roman"/>
                <w:sz w:val="24"/>
                <w:szCs w:val="24"/>
              </w:rPr>
              <w:t xml:space="preserve">одготовка сообщения / презентации / ролика / </w:t>
            </w:r>
            <w:proofErr w:type="spellStart"/>
            <w:r w:rsidRPr="00CC1575">
              <w:rPr>
                <w:rFonts w:ascii="Times New Roman" w:eastAsia="Calibri" w:hAnsi="Times New Roman" w:cs="Times New Roman"/>
                <w:sz w:val="24"/>
                <w:szCs w:val="24"/>
              </w:rPr>
              <w:t>подкаста</w:t>
            </w:r>
            <w:proofErr w:type="spellEnd"/>
            <w:r w:rsidRPr="00CC1575">
              <w:rPr>
                <w:rFonts w:ascii="Times New Roman" w:eastAsia="Calibri" w:hAnsi="Times New Roman" w:cs="Times New Roman"/>
                <w:sz w:val="24"/>
                <w:szCs w:val="24"/>
              </w:rPr>
              <w:t xml:space="preserve"> или др. формате (по выбору) о тех поэтических текстах Н.А. Некрасова, которые впоследствии стали народными песнями, ответив на вопрос, почему его тексты легко превращаются в песни. Работа с </w:t>
            </w:r>
            <w:proofErr w:type="spellStart"/>
            <w:r w:rsidRPr="00CC1575">
              <w:rPr>
                <w:rFonts w:ascii="Times New Roman" w:eastAsia="Calibri" w:hAnsi="Times New Roman" w:cs="Times New Roman"/>
                <w:sz w:val="24"/>
                <w:szCs w:val="24"/>
              </w:rPr>
              <w:t>инфоресурсами</w:t>
            </w:r>
            <w:proofErr w:type="spellEnd"/>
            <w:r w:rsidRPr="00CC1575">
              <w:rPr>
                <w:rFonts w:ascii="Times New Roman" w:eastAsia="Calibri" w:hAnsi="Times New Roman" w:cs="Times New Roman"/>
                <w:sz w:val="24"/>
                <w:szCs w:val="24"/>
              </w:rPr>
              <w:t>:</w:t>
            </w:r>
            <w:r w:rsidRPr="00CC1575">
              <w:rPr>
                <w:rFonts w:ascii="Times New Roman" w:eastAsia="Calibri" w:hAnsi="Times New Roman" w:cs="Times New Roman"/>
                <w:i/>
                <w:sz w:val="24"/>
                <w:szCs w:val="24"/>
              </w:rPr>
              <w:t xml:space="preserve"> </w:t>
            </w:r>
            <w:r w:rsidRPr="00CC1575">
              <w:rPr>
                <w:rFonts w:ascii="Times New Roman" w:eastAsia="Calibri" w:hAnsi="Times New Roman" w:cs="Times New Roman"/>
                <w:sz w:val="24"/>
                <w:szCs w:val="24"/>
              </w:rPr>
              <w:t xml:space="preserve">сообщение о легендарном </w:t>
            </w:r>
            <w:proofErr w:type="gramStart"/>
            <w:r w:rsidRPr="00CC1575">
              <w:rPr>
                <w:rFonts w:ascii="Times New Roman" w:eastAsia="Calibri" w:hAnsi="Times New Roman" w:cs="Times New Roman"/>
                <w:sz w:val="24"/>
                <w:szCs w:val="24"/>
              </w:rPr>
              <w:t>сюжете</w:t>
            </w:r>
            <w:proofErr w:type="gramEnd"/>
            <w:r w:rsidRPr="00CC1575">
              <w:rPr>
                <w:rFonts w:ascii="Times New Roman" w:eastAsia="Calibri" w:hAnsi="Times New Roman" w:cs="Times New Roman"/>
                <w:sz w:val="24"/>
                <w:szCs w:val="24"/>
              </w:rPr>
              <w:t xml:space="preserve"> об атамане </w:t>
            </w:r>
            <w:proofErr w:type="spellStart"/>
            <w:r w:rsidRPr="00CC1575">
              <w:rPr>
                <w:rFonts w:ascii="Times New Roman" w:eastAsia="Calibri" w:hAnsi="Times New Roman" w:cs="Times New Roman"/>
                <w:sz w:val="24"/>
                <w:szCs w:val="24"/>
              </w:rPr>
              <w:t>Кудеяре</w:t>
            </w:r>
            <w:proofErr w:type="spellEnd"/>
            <w:r w:rsidRPr="00CC1575">
              <w:rPr>
                <w:rFonts w:ascii="Times New Roman" w:eastAsia="Calibri" w:hAnsi="Times New Roman" w:cs="Times New Roman"/>
                <w:sz w:val="24"/>
                <w:szCs w:val="24"/>
              </w:rPr>
              <w:t xml:space="preserve"> в фольклоре и его воплощении в поэме Некрасова</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p>
        </w:tc>
      </w:tr>
      <w:tr w:rsidR="00321ADF" w:rsidRPr="00CC1575" w:rsidTr="00321ADF">
        <w:trPr>
          <w:trHeight w:val="223"/>
        </w:trPr>
        <w:tc>
          <w:tcPr>
            <w:tcW w:w="637"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t>Тема 2.8</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sz w:val="24"/>
                <w:szCs w:val="24"/>
              </w:rPr>
              <w:lastRenderedPageBreak/>
              <w:t>Человек и мир в зеркале поэзии. Ф.И. Тютчев и А.А. Фет</w:t>
            </w: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rPr>
            </w:pPr>
            <w:r w:rsidRPr="00CC1575">
              <w:rPr>
                <w:rFonts w:ascii="Times New Roman" w:eastAsia="Calibri" w:hAnsi="Times New Roman" w:cs="Times New Roman"/>
                <w:b/>
                <w:sz w:val="24"/>
                <w:szCs w:val="24"/>
              </w:rPr>
              <w:lastRenderedPageBreak/>
              <w:t>Содержание учебного материала:</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2</w:t>
            </w:r>
          </w:p>
        </w:tc>
        <w:tc>
          <w:tcPr>
            <w:tcW w:w="931"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r w:rsidRPr="00CC1575">
              <w:rPr>
                <w:rFonts w:ascii="Times New Roman" w:eastAsia="Calibri" w:hAnsi="Times New Roman" w:cs="Times New Roman"/>
                <w:b/>
                <w:i/>
                <w:sz w:val="24"/>
                <w:szCs w:val="24"/>
              </w:rPr>
              <w:t xml:space="preserve">ОК 01, ОК 02, ОК 03, </w:t>
            </w:r>
            <w:r w:rsidRPr="00CC1575">
              <w:rPr>
                <w:rFonts w:ascii="Times New Roman" w:eastAsia="Calibri" w:hAnsi="Times New Roman" w:cs="Times New Roman"/>
                <w:b/>
                <w:i/>
                <w:sz w:val="24"/>
                <w:szCs w:val="24"/>
              </w:rPr>
              <w:lastRenderedPageBreak/>
              <w:t>ОК 04, ОК 05, ОК 06, ОК 09</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i/>
                <w:sz w:val="24"/>
                <w:szCs w:val="24"/>
              </w:rPr>
            </w:pP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i/>
                <w:sz w:val="24"/>
                <w:szCs w:val="24"/>
              </w:rPr>
            </w:pPr>
            <w:r w:rsidRPr="00CC1575">
              <w:rPr>
                <w:rFonts w:ascii="Times New Roman" w:eastAsia="Calibri" w:hAnsi="Times New Roman" w:cs="Times New Roman"/>
                <w:b/>
                <w:i/>
                <w:sz w:val="24"/>
                <w:szCs w:val="24"/>
              </w:rPr>
              <w:t xml:space="preserve"> </w:t>
            </w:r>
          </w:p>
        </w:tc>
      </w:tr>
      <w:tr w:rsidR="00321ADF" w:rsidRPr="00CC1575" w:rsidTr="00321ADF">
        <w:trPr>
          <w:trHeight w:val="4185"/>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Borders>
              <w:bottom w:val="single" w:sz="4" w:space="0" w:color="auto"/>
            </w:tcBorders>
          </w:tcPr>
          <w:p w:rsidR="00321ADF" w:rsidRPr="00CC1575" w:rsidRDefault="00321ADF" w:rsidP="00321ADF">
            <w:pPr>
              <w:rPr>
                <w:rFonts w:ascii="Times New Roman" w:eastAsia="Calibri" w:hAnsi="Times New Roman" w:cs="Times New Roman"/>
                <w:sz w:val="24"/>
                <w:szCs w:val="24"/>
              </w:rPr>
            </w:pPr>
            <w:r w:rsidRPr="00CC1575">
              <w:rPr>
                <w:rFonts w:ascii="Times New Roman" w:eastAsia="Calibri" w:hAnsi="Times New Roman" w:cs="Times New Roman"/>
                <w:sz w:val="24"/>
                <w:szCs w:val="24"/>
              </w:rPr>
              <w:t xml:space="preserve">Основные темы и художественное своеобразие лирики Тютчева, бурный пейзаж как доминанта в художественном мире Тютчева. </w:t>
            </w:r>
            <w:r w:rsidRPr="00CC1575">
              <w:rPr>
                <w:rFonts w:ascii="Times New Roman" w:eastAsia="Calibri" w:hAnsi="Times New Roman" w:cs="Times New Roman"/>
                <w:i/>
                <w:sz w:val="24"/>
                <w:szCs w:val="24"/>
              </w:rPr>
              <w:t xml:space="preserve">Для чтения и изучения: </w:t>
            </w:r>
            <w:r w:rsidRPr="00CC1575">
              <w:rPr>
                <w:rFonts w:ascii="Times New Roman" w:eastAsia="Calibri" w:hAnsi="Times New Roman" w:cs="Times New Roman"/>
                <w:sz w:val="24"/>
                <w:szCs w:val="24"/>
              </w:rPr>
              <w:t xml:space="preserve">Ф.И. Тютчев: </w:t>
            </w:r>
            <w:proofErr w:type="gramStart"/>
            <w:r w:rsidRPr="00CC1575">
              <w:rPr>
                <w:rFonts w:ascii="Times New Roman" w:eastAsia="Calibri" w:hAnsi="Times New Roman" w:cs="Times New Roman"/>
                <w:sz w:val="24"/>
                <w:szCs w:val="24"/>
              </w:rPr>
              <w:t>«Наш век», «</w:t>
            </w:r>
            <w:proofErr w:type="spellStart"/>
            <w:r w:rsidRPr="00CC1575">
              <w:rPr>
                <w:rFonts w:ascii="Times New Roman" w:eastAsia="Calibri" w:hAnsi="Times New Roman" w:cs="Times New Roman"/>
                <w:sz w:val="24"/>
                <w:szCs w:val="24"/>
              </w:rPr>
              <w:t>Silentium</w:t>
            </w:r>
            <w:proofErr w:type="spellEnd"/>
            <w:r w:rsidRPr="00CC1575">
              <w:rPr>
                <w:rFonts w:ascii="Times New Roman" w:eastAsia="Calibri" w:hAnsi="Times New Roman" w:cs="Times New Roman"/>
                <w:sz w:val="24"/>
                <w:szCs w:val="24"/>
              </w:rPr>
              <w:t>», «Не то, что мните вы, природа…» «О, как убийственно мы любим…», «Фонтан», «Чему бы жизнь нас не учила…», «Осенний вечер», «Не рассуждай, не хлопочи…», «Я встретил вас…», «Два голоса», «Еще земли печален вид…», «Она сидела на полу…», «Есть в осени первоначальной…», «Полдень», «Предопределение», «Весь день она лежала в забытьи…», «Когда дряхлеющие силы…», «Как хорошо ты, о море</w:t>
            </w:r>
            <w:proofErr w:type="gramEnd"/>
            <w:r w:rsidRPr="00CC1575">
              <w:rPr>
                <w:rFonts w:ascii="Times New Roman" w:eastAsia="Calibri" w:hAnsi="Times New Roman" w:cs="Times New Roman"/>
                <w:sz w:val="24"/>
                <w:szCs w:val="24"/>
              </w:rPr>
              <w:t xml:space="preserve"> ночное…», «О чём ты воешь, </w:t>
            </w:r>
            <w:proofErr w:type="spellStart"/>
            <w:r w:rsidRPr="00CC1575">
              <w:rPr>
                <w:rFonts w:ascii="Times New Roman" w:eastAsia="Calibri" w:hAnsi="Times New Roman" w:cs="Times New Roman"/>
                <w:sz w:val="24"/>
                <w:szCs w:val="24"/>
              </w:rPr>
              <w:t>ветр</w:t>
            </w:r>
            <w:proofErr w:type="spellEnd"/>
            <w:r w:rsidRPr="00CC1575">
              <w:rPr>
                <w:rFonts w:ascii="Times New Roman" w:eastAsia="Calibri" w:hAnsi="Times New Roman" w:cs="Times New Roman"/>
                <w:sz w:val="24"/>
                <w:szCs w:val="24"/>
              </w:rPr>
              <w:t xml:space="preserve"> ночной?» и др.</w:t>
            </w:r>
          </w:p>
          <w:p w:rsidR="00321ADF" w:rsidRPr="00CC1575" w:rsidRDefault="00321ADF" w:rsidP="00321ADF">
            <w:pPr>
              <w:rPr>
                <w:rFonts w:ascii="Times New Roman" w:eastAsia="Calibri" w:hAnsi="Times New Roman" w:cs="Times New Roman"/>
                <w:b/>
                <w:sz w:val="24"/>
                <w:szCs w:val="24"/>
              </w:rPr>
            </w:pPr>
            <w:r w:rsidRPr="00CC1575">
              <w:rPr>
                <w:rFonts w:ascii="Times New Roman" w:eastAsia="Calibri" w:hAnsi="Times New Roman" w:cs="Times New Roman"/>
                <w:sz w:val="24"/>
                <w:szCs w:val="24"/>
              </w:rPr>
              <w:t xml:space="preserve">Основные темы и художественное своеобразие лирики А.А. Фета, идиллический пейзаж. </w:t>
            </w:r>
            <w:r w:rsidRPr="00CC1575">
              <w:rPr>
                <w:rFonts w:ascii="Times New Roman" w:eastAsia="Calibri" w:hAnsi="Times New Roman" w:cs="Times New Roman"/>
                <w:i/>
                <w:sz w:val="24"/>
                <w:szCs w:val="24"/>
              </w:rPr>
              <w:t xml:space="preserve">Для чтения и изучения: </w:t>
            </w:r>
            <w:r w:rsidRPr="00CC1575">
              <w:rPr>
                <w:rFonts w:ascii="Times New Roman" w:eastAsia="Calibri" w:hAnsi="Times New Roman" w:cs="Times New Roman"/>
                <w:sz w:val="24"/>
                <w:szCs w:val="24"/>
              </w:rPr>
              <w:t>А.А. Фет. «Целый мир от красоты», «Кому венец, богине ль красоты…», «Поэтам», «Как беден наш язык», «Шепот, робкое дыханье…», «Что за ночь! Прозрачный воздух скован», «Весенний дождь…», «Какая ночь, как воздух чист…», «Я пришел к тебе с приветом…», «Еще майская ночь», «Заря прощается с землею…», «Еще весны душистой нега…», «Ель рукавом мне тропинку завесила…», «Сияла ночь. Луной был полон сад…», «Я тебе ничего</w:t>
            </w:r>
            <w:r w:rsidRPr="00CC1575">
              <w:rPr>
                <w:rFonts w:ascii="Times New Roman" w:eastAsia="Calibri" w:hAnsi="Times New Roman" w:cs="Times New Roman"/>
                <w:b/>
                <w:sz w:val="24"/>
                <w:szCs w:val="24"/>
              </w:rPr>
              <w:t xml:space="preserve"> </w:t>
            </w:r>
            <w:r w:rsidRPr="00CC1575">
              <w:rPr>
                <w:rFonts w:ascii="Times New Roman" w:eastAsia="Calibri" w:hAnsi="Times New Roman" w:cs="Times New Roman"/>
                <w:sz w:val="24"/>
                <w:szCs w:val="24"/>
              </w:rPr>
              <w:t>не скажу…», «Это утро, радость эта…», «Первый ландыш», «Смерть» и др.</w:t>
            </w:r>
          </w:p>
        </w:tc>
        <w:tc>
          <w:tcPr>
            <w:tcW w:w="842" w:type="pct"/>
            <w:tcBorders>
              <w:bottom w:val="single" w:sz="4" w:space="0" w:color="auto"/>
            </w:tcBorders>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 xml:space="preserve"> </w:t>
            </w: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p>
        </w:tc>
      </w:tr>
      <w:tr w:rsidR="00321ADF" w:rsidRPr="00CC1575" w:rsidTr="00321ADF">
        <w:trPr>
          <w:trHeight w:val="216"/>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Borders>
              <w:bottom w:val="single" w:sz="4" w:space="0" w:color="auto"/>
            </w:tcBorders>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Times New Roman" w:hAnsi="Times New Roman" w:cs="Times New Roman"/>
                <w:b/>
                <w:bCs/>
                <w:sz w:val="24"/>
                <w:szCs w:val="24"/>
                <w:lang w:eastAsia="ru-RU"/>
              </w:rPr>
              <w:t>В том числе практических и лабораторных занятий</w:t>
            </w:r>
            <w:r w:rsidRPr="00CC1575">
              <w:rPr>
                <w:rFonts w:ascii="Times New Roman" w:eastAsia="Calibri" w:hAnsi="Times New Roman" w:cs="Times New Roman"/>
                <w:b/>
                <w:sz w:val="24"/>
                <w:szCs w:val="24"/>
              </w:rPr>
              <w:t>:</w:t>
            </w:r>
          </w:p>
        </w:tc>
        <w:tc>
          <w:tcPr>
            <w:tcW w:w="842" w:type="pct"/>
            <w:tcBorders>
              <w:bottom w:val="single" w:sz="4" w:space="0" w:color="auto"/>
            </w:tcBorders>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1</w:t>
            </w:r>
          </w:p>
        </w:tc>
        <w:tc>
          <w:tcPr>
            <w:tcW w:w="931" w:type="pct"/>
            <w:vMerge/>
            <w:tcBorders>
              <w:bottom w:val="single" w:sz="4" w:space="0" w:color="auto"/>
            </w:tcBorders>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p>
        </w:tc>
      </w:tr>
      <w:tr w:rsidR="00321ADF" w:rsidRPr="00CC1575" w:rsidTr="00321ADF">
        <w:trPr>
          <w:trHeight w:val="216"/>
        </w:trPr>
        <w:tc>
          <w:tcPr>
            <w:tcW w:w="637" w:type="pct"/>
            <w:vMerge/>
            <w:tcBorders>
              <w:bottom w:val="single" w:sz="4" w:space="0" w:color="auto"/>
            </w:tcBorders>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Borders>
              <w:bottom w:val="single" w:sz="4" w:space="0" w:color="auto"/>
            </w:tcBorders>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sz w:val="24"/>
                <w:szCs w:val="24"/>
              </w:rPr>
              <w:t>анализ поэтического произведения</w:t>
            </w:r>
          </w:p>
        </w:tc>
        <w:tc>
          <w:tcPr>
            <w:tcW w:w="842" w:type="pct"/>
            <w:tcBorders>
              <w:bottom w:val="single" w:sz="4" w:space="0" w:color="auto"/>
            </w:tcBorders>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931" w:type="pct"/>
            <w:tcBorders>
              <w:bottom w:val="single" w:sz="4" w:space="0" w:color="auto"/>
            </w:tcBorders>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p>
        </w:tc>
      </w:tr>
      <w:tr w:rsidR="00321ADF" w:rsidRPr="00CC1575" w:rsidTr="00321ADF">
        <w:trPr>
          <w:trHeight w:val="223"/>
        </w:trPr>
        <w:tc>
          <w:tcPr>
            <w:tcW w:w="637"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t>Тема 2.9</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sz w:val="24"/>
                <w:szCs w:val="24"/>
              </w:rPr>
              <w:t>Проблема ответственности человека за свою судьбу и судьбы близких ему людей в рассказах А.П. Чехова (1860—1904)</w:t>
            </w: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b/>
                <w:sz w:val="24"/>
                <w:szCs w:val="24"/>
              </w:rPr>
              <w:t>Содержание учебного материала:</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3</w:t>
            </w:r>
          </w:p>
        </w:tc>
        <w:tc>
          <w:tcPr>
            <w:tcW w:w="931"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r w:rsidRPr="00CC1575">
              <w:rPr>
                <w:rFonts w:ascii="Times New Roman" w:eastAsia="Calibri" w:hAnsi="Times New Roman" w:cs="Times New Roman"/>
                <w:b/>
                <w:i/>
                <w:sz w:val="24"/>
                <w:szCs w:val="24"/>
              </w:rPr>
              <w:t>ОК 01, ОК 02, ОК 03, ОК 04, ОК 05, ОК 06, ОК 09</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i/>
                <w:sz w:val="24"/>
                <w:szCs w:val="24"/>
              </w:rPr>
            </w:pPr>
            <w:r w:rsidRPr="00CC1575">
              <w:rPr>
                <w:rFonts w:ascii="Times New Roman" w:eastAsia="Calibri" w:hAnsi="Times New Roman" w:cs="Times New Roman"/>
                <w:b/>
                <w:i/>
                <w:sz w:val="24"/>
                <w:szCs w:val="24"/>
              </w:rPr>
              <w:t xml:space="preserve"> </w:t>
            </w:r>
          </w:p>
        </w:tc>
      </w:tr>
      <w:tr w:rsidR="00321ADF" w:rsidRPr="00CC1575" w:rsidTr="00321ADF">
        <w:trPr>
          <w:trHeight w:val="42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Borders>
              <w:bottom w:val="single" w:sz="4" w:space="0" w:color="auto"/>
            </w:tcBorders>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sz w:val="24"/>
                <w:szCs w:val="24"/>
              </w:rPr>
              <w:t xml:space="preserve">Малая проза А.П. Чехова. «Дом с мезонином». «Рассказ старшего садовника». Человек и общество. Психологизм прозы Чехова: лаконичность повествования и скрытый лиризм. Пьеса «Вишнёвый сад» (1903). Новаторство Чехова-драматурга: своеобразие конфликта и системы персонажей, акцент на внутренней жизни персонажей, нарушение жанровых рамок. Сколько стоит вишневый сад: историко-культурные сведения. Эволюция драматургии второй половины XIX – начала XX века: от Островского к Чехову. Особенности чеховских диалогов. Речевые и портретные характеристики персонажей. Малая проза А.П. Чехова. «Дом с мезонином». «Рассказ старшего садовника». Человек и общество. Психологизм прозы Чехова: </w:t>
            </w:r>
            <w:r w:rsidRPr="00CC1575">
              <w:rPr>
                <w:rFonts w:ascii="Times New Roman" w:eastAsia="Calibri" w:hAnsi="Times New Roman" w:cs="Times New Roman"/>
                <w:sz w:val="24"/>
                <w:szCs w:val="24"/>
              </w:rPr>
              <w:lastRenderedPageBreak/>
              <w:t>лаконичность повествования и скрытый лиризм. Пьеса «Вишнёвый сад» (1903). Новаторство Чехова-драматурга: своеобразие конфликта и системы персонажей, акцент на внутренней жизни персонажей, нарушение жанровых рамок. Сколько стоит вишневый сад: историко-культурные сведения. Эволюция драматургии второй половины XIX – начала XX века: от Островского к Чехову. Особенности чеховских диалогов. Речевые и портретные характеристики персонажей.</w:t>
            </w:r>
          </w:p>
        </w:tc>
        <w:tc>
          <w:tcPr>
            <w:tcW w:w="842" w:type="pct"/>
            <w:tcBorders>
              <w:bottom w:val="single" w:sz="4" w:space="0" w:color="auto"/>
            </w:tcBorders>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lastRenderedPageBreak/>
              <w:t xml:space="preserve"> </w:t>
            </w:r>
          </w:p>
        </w:tc>
        <w:tc>
          <w:tcPr>
            <w:tcW w:w="931" w:type="pct"/>
            <w:vMerge/>
            <w:tcBorders>
              <w:bottom w:val="single" w:sz="4" w:space="0" w:color="auto"/>
            </w:tcBorders>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i/>
                <w:sz w:val="24"/>
                <w:szCs w:val="24"/>
              </w:rPr>
            </w:pPr>
          </w:p>
        </w:tc>
      </w:tr>
      <w:tr w:rsidR="00321ADF" w:rsidRPr="00CC1575" w:rsidTr="00321ADF">
        <w:trPr>
          <w:trHeight w:val="285"/>
        </w:trPr>
        <w:tc>
          <w:tcPr>
            <w:tcW w:w="637" w:type="pct"/>
            <w:vMerge/>
            <w:tcBorders>
              <w:bottom w:val="single" w:sz="4" w:space="0" w:color="auto"/>
            </w:tcBorders>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Borders>
              <w:bottom w:val="single" w:sz="4" w:space="0" w:color="auto"/>
            </w:tcBorders>
          </w:tcPr>
          <w:p w:rsidR="00321ADF" w:rsidRPr="00CC1575" w:rsidRDefault="00321ADF" w:rsidP="00321ADF">
            <w:pPr>
              <w:rPr>
                <w:rFonts w:ascii="Times New Roman" w:eastAsia="Calibri" w:hAnsi="Times New Roman" w:cs="Times New Roman"/>
                <w:sz w:val="24"/>
                <w:szCs w:val="24"/>
              </w:rPr>
            </w:pPr>
            <w:r w:rsidRPr="00CC1575">
              <w:rPr>
                <w:rFonts w:ascii="Times New Roman" w:eastAsia="Calibri" w:hAnsi="Times New Roman" w:cs="Times New Roman"/>
                <w:b/>
                <w:sz w:val="24"/>
                <w:szCs w:val="24"/>
              </w:rPr>
              <w:t xml:space="preserve"> Практические занятия: </w:t>
            </w:r>
            <w:r w:rsidRPr="00CC1575">
              <w:rPr>
                <w:rFonts w:ascii="Times New Roman" w:eastAsia="Calibri" w:hAnsi="Times New Roman" w:cs="Times New Roman"/>
                <w:sz w:val="24"/>
                <w:szCs w:val="24"/>
              </w:rPr>
              <w:t>письменный ответ на вопрос.</w:t>
            </w:r>
            <w:r w:rsidRPr="00CC1575">
              <w:rPr>
                <w:rFonts w:ascii="Times New Roman" w:eastAsia="Calibri" w:hAnsi="Times New Roman" w:cs="Times New Roman"/>
                <w:b/>
                <w:sz w:val="24"/>
                <w:szCs w:val="24"/>
              </w:rPr>
              <w:t xml:space="preserve">  </w:t>
            </w:r>
          </w:p>
        </w:tc>
        <w:tc>
          <w:tcPr>
            <w:tcW w:w="842" w:type="pct"/>
            <w:tcBorders>
              <w:bottom w:val="single" w:sz="4" w:space="0" w:color="auto"/>
            </w:tcBorders>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1</w:t>
            </w:r>
          </w:p>
        </w:tc>
        <w:tc>
          <w:tcPr>
            <w:tcW w:w="931" w:type="pct"/>
            <w:tcBorders>
              <w:bottom w:val="single" w:sz="4" w:space="0" w:color="auto"/>
            </w:tcBorders>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i/>
                <w:sz w:val="24"/>
                <w:szCs w:val="24"/>
              </w:rPr>
            </w:pPr>
          </w:p>
        </w:tc>
      </w:tr>
      <w:tr w:rsidR="00321ADF" w:rsidRPr="00CC1575" w:rsidTr="00321ADF">
        <w:trPr>
          <w:trHeight w:val="20"/>
        </w:trPr>
        <w:tc>
          <w:tcPr>
            <w:tcW w:w="5000" w:type="pct"/>
            <w:gridSpan w:val="4"/>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sz w:val="24"/>
                <w:szCs w:val="24"/>
              </w:rPr>
            </w:pPr>
            <w:r w:rsidRPr="00CC1575">
              <w:rPr>
                <w:rFonts w:ascii="Times New Roman" w:eastAsia="Calibri" w:hAnsi="Times New Roman" w:cs="Times New Roman"/>
                <w:b/>
                <w:bCs/>
                <w:i/>
                <w:sz w:val="24"/>
                <w:szCs w:val="24"/>
              </w:rPr>
              <w:t>Профессионально-ориентированное содержание (единица прикладного модуля)</w:t>
            </w:r>
          </w:p>
        </w:tc>
      </w:tr>
      <w:tr w:rsidR="00321ADF" w:rsidRPr="00CC1575" w:rsidTr="00321ADF">
        <w:trPr>
          <w:trHeight w:val="20"/>
        </w:trPr>
        <w:tc>
          <w:tcPr>
            <w:tcW w:w="3227" w:type="pct"/>
            <w:gridSpan w:val="2"/>
            <w:vAlign w:val="center"/>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b/>
                <w:bCs/>
                <w:sz w:val="24"/>
                <w:szCs w:val="24"/>
              </w:rPr>
              <w:t>Раздел 3 «Мастерство в профессии»</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iCs/>
                <w:sz w:val="24"/>
                <w:szCs w:val="24"/>
              </w:rPr>
            </w:pPr>
            <w:r w:rsidRPr="00CC1575">
              <w:rPr>
                <w:rFonts w:ascii="Times New Roman" w:eastAsia="Calibri" w:hAnsi="Times New Roman" w:cs="Times New Roman"/>
                <w:b/>
                <w:bCs/>
                <w:iCs/>
                <w:sz w:val="24"/>
                <w:szCs w:val="24"/>
              </w:rPr>
              <w:t>8</w:t>
            </w:r>
          </w:p>
        </w:tc>
        <w:tc>
          <w:tcPr>
            <w:tcW w:w="931"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r w:rsidRPr="00CC1575">
              <w:rPr>
                <w:rFonts w:ascii="Times New Roman" w:eastAsia="Calibri" w:hAnsi="Times New Roman" w:cs="Times New Roman"/>
                <w:b/>
                <w:i/>
                <w:sz w:val="24"/>
                <w:szCs w:val="24"/>
              </w:rPr>
              <w:t>ОК 01, ОК 02, ОК 03, ОК 04, ОК 05, ОК 06, ОК 09</w:t>
            </w:r>
          </w:p>
        </w:tc>
      </w:tr>
      <w:tr w:rsidR="00321ADF" w:rsidRPr="00CC1575" w:rsidTr="00321ADF">
        <w:trPr>
          <w:trHeight w:val="277"/>
        </w:trPr>
        <w:tc>
          <w:tcPr>
            <w:tcW w:w="637"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t>Тема 3.1</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CC1575">
              <w:rPr>
                <w:rFonts w:ascii="Times New Roman" w:eastAsia="Calibri" w:hAnsi="Times New Roman" w:cs="Times New Roman"/>
                <w:iCs/>
                <w:sz w:val="24"/>
                <w:szCs w:val="24"/>
              </w:rPr>
              <w:t>"Просто читать" – совсем не просто…</w:t>
            </w:r>
          </w:p>
          <w:p w:rsidR="00321ADF" w:rsidRPr="00CC1575" w:rsidRDefault="00321ADF" w:rsidP="00321ADF">
            <w:pPr>
              <w:rPr>
                <w:rFonts w:ascii="Times New Roman" w:eastAsia="Calibri" w:hAnsi="Times New Roman" w:cs="Times New Roman"/>
                <w:sz w:val="24"/>
                <w:szCs w:val="24"/>
              </w:rPr>
            </w:pP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b/>
                <w:sz w:val="24"/>
                <w:szCs w:val="24"/>
              </w:rPr>
              <w:t>Содержание учебного материала:</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931" w:type="pct"/>
            <w:vMerge/>
          </w:tcPr>
          <w:p w:rsidR="00321ADF" w:rsidRPr="00CC1575" w:rsidRDefault="00321ADF" w:rsidP="00321ADF">
            <w:pPr>
              <w:rPr>
                <w:rFonts w:ascii="Times New Roman" w:eastAsia="Calibri" w:hAnsi="Times New Roman" w:cs="Times New Roman"/>
                <w:bCs/>
                <w:i/>
                <w:sz w:val="24"/>
                <w:szCs w:val="24"/>
              </w:rPr>
            </w:pPr>
          </w:p>
        </w:tc>
      </w:tr>
      <w:tr w:rsidR="00321ADF" w:rsidRPr="00CC1575" w:rsidTr="00321ADF">
        <w:trPr>
          <w:trHeight w:val="1369"/>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b/>
                <w:sz w:val="24"/>
                <w:szCs w:val="24"/>
              </w:rPr>
            </w:pPr>
            <w:r w:rsidRPr="00CC1575">
              <w:rPr>
                <w:rFonts w:ascii="Times New Roman" w:eastAsia="Calibri" w:hAnsi="Times New Roman" w:cs="Times New Roman"/>
                <w:sz w:val="24"/>
                <w:szCs w:val="24"/>
              </w:rPr>
              <w:t>Чтение как вид досуга и способ самообразования и развития личности Разные</w:t>
            </w:r>
            <w:proofErr w:type="gramStart"/>
            <w:r w:rsidRPr="00CC1575">
              <w:rPr>
                <w:rFonts w:ascii="Times New Roman" w:eastAsia="Calibri" w:hAnsi="Times New Roman" w:cs="Times New Roman"/>
                <w:b/>
                <w:sz w:val="24"/>
                <w:szCs w:val="24"/>
              </w:rPr>
              <w:t>.</w:t>
            </w:r>
            <w:proofErr w:type="gramEnd"/>
            <w:r w:rsidRPr="00CC1575">
              <w:rPr>
                <w:rFonts w:ascii="Times New Roman" w:eastAsia="Calibri" w:hAnsi="Times New Roman" w:cs="Times New Roman"/>
                <w:b/>
                <w:sz w:val="24"/>
                <w:szCs w:val="24"/>
              </w:rPr>
              <w:t xml:space="preserve"> </w:t>
            </w:r>
            <w:proofErr w:type="gramStart"/>
            <w:r w:rsidRPr="00CC1575">
              <w:rPr>
                <w:rFonts w:ascii="Times New Roman" w:eastAsia="Calibri" w:hAnsi="Times New Roman" w:cs="Times New Roman"/>
                <w:sz w:val="24"/>
                <w:szCs w:val="24"/>
              </w:rPr>
              <w:t>н</w:t>
            </w:r>
            <w:proofErr w:type="gramEnd"/>
            <w:r w:rsidRPr="00CC1575">
              <w:rPr>
                <w:rFonts w:ascii="Times New Roman" w:eastAsia="Calibri" w:hAnsi="Times New Roman" w:cs="Times New Roman"/>
                <w:sz w:val="24"/>
                <w:szCs w:val="24"/>
              </w:rPr>
              <w:t xml:space="preserve">аправления в современной литературе. </w:t>
            </w:r>
            <w:proofErr w:type="gramStart"/>
            <w:r w:rsidRPr="00CC1575">
              <w:rPr>
                <w:rFonts w:ascii="Times New Roman" w:eastAsia="Calibri" w:hAnsi="Times New Roman" w:cs="Times New Roman"/>
                <w:i/>
                <w:sz w:val="24"/>
                <w:szCs w:val="24"/>
              </w:rPr>
              <w:t>Л</w:t>
            </w:r>
            <w:r w:rsidRPr="00CC1575">
              <w:rPr>
                <w:rFonts w:ascii="Times New Roman" w:eastAsia="Calibri" w:hAnsi="Times New Roman" w:cs="Times New Roman"/>
                <w:i/>
                <w:iCs/>
                <w:sz w:val="24"/>
                <w:szCs w:val="24"/>
              </w:rPr>
              <w:t xml:space="preserve">итература </w:t>
            </w:r>
            <w:proofErr w:type="spellStart"/>
            <w:r w:rsidRPr="00CC1575">
              <w:rPr>
                <w:rFonts w:ascii="Times New Roman" w:eastAsia="Calibri" w:hAnsi="Times New Roman" w:cs="Times New Roman"/>
                <w:i/>
                <w:iCs/>
                <w:sz w:val="24"/>
                <w:szCs w:val="24"/>
              </w:rPr>
              <w:t>янг</w:t>
            </w:r>
            <w:proofErr w:type="spellEnd"/>
            <w:r w:rsidRPr="00CC1575">
              <w:rPr>
                <w:rFonts w:ascii="Times New Roman" w:eastAsia="Calibri" w:hAnsi="Times New Roman" w:cs="Times New Roman"/>
                <w:i/>
                <w:iCs/>
                <w:sz w:val="24"/>
                <w:szCs w:val="24"/>
              </w:rPr>
              <w:t xml:space="preserve"> </w:t>
            </w:r>
            <w:proofErr w:type="spellStart"/>
            <w:r w:rsidRPr="00CC1575">
              <w:rPr>
                <w:rFonts w:ascii="Times New Roman" w:eastAsia="Calibri" w:hAnsi="Times New Roman" w:cs="Times New Roman"/>
                <w:i/>
                <w:iCs/>
                <w:sz w:val="24"/>
                <w:szCs w:val="24"/>
              </w:rPr>
              <w:t>эдалт</w:t>
            </w:r>
            <w:proofErr w:type="spellEnd"/>
            <w:r w:rsidRPr="00CC1575">
              <w:rPr>
                <w:rFonts w:ascii="Times New Roman" w:eastAsia="Calibri" w:hAnsi="Times New Roman" w:cs="Times New Roman"/>
                <w:sz w:val="24"/>
                <w:szCs w:val="24"/>
              </w:rPr>
              <w:t xml:space="preserve"> – «подростковая литература»; </w:t>
            </w:r>
            <w:r w:rsidRPr="00CC1575">
              <w:rPr>
                <w:rFonts w:ascii="Times New Roman" w:eastAsia="Calibri" w:hAnsi="Times New Roman" w:cs="Times New Roman"/>
                <w:i/>
                <w:iCs/>
                <w:sz w:val="24"/>
                <w:szCs w:val="24"/>
              </w:rPr>
              <w:t>литература нон-фикшн</w:t>
            </w:r>
            <w:r w:rsidRPr="00CC1575">
              <w:rPr>
                <w:rFonts w:ascii="Times New Roman" w:eastAsia="Calibri" w:hAnsi="Times New Roman" w:cs="Times New Roman"/>
                <w:sz w:val="24"/>
                <w:szCs w:val="24"/>
              </w:rPr>
              <w:t xml:space="preserve"> - «нехудожественная литература», в том числе и книги, посвященные людям разных профессий и книги о разных профессиях).</w:t>
            </w:r>
            <w:proofErr w:type="gramEnd"/>
            <w:r w:rsidRPr="00CC1575">
              <w:rPr>
                <w:rFonts w:ascii="Times New Roman" w:eastAsia="Calibri" w:hAnsi="Times New Roman" w:cs="Times New Roman"/>
                <w:sz w:val="24"/>
                <w:szCs w:val="24"/>
              </w:rPr>
              <w:t xml:space="preserve"> Д. </w:t>
            </w:r>
            <w:proofErr w:type="spellStart"/>
            <w:r w:rsidRPr="00CC1575">
              <w:rPr>
                <w:rFonts w:ascii="Times New Roman" w:eastAsia="Calibri" w:hAnsi="Times New Roman" w:cs="Times New Roman"/>
                <w:sz w:val="24"/>
                <w:szCs w:val="24"/>
              </w:rPr>
              <w:t>Пеннак</w:t>
            </w:r>
            <w:proofErr w:type="spellEnd"/>
            <w:r w:rsidRPr="00CC1575">
              <w:rPr>
                <w:rFonts w:ascii="Times New Roman" w:eastAsia="Calibri" w:hAnsi="Times New Roman" w:cs="Times New Roman"/>
                <w:sz w:val="24"/>
                <w:szCs w:val="24"/>
              </w:rPr>
              <w:t xml:space="preserve"> "Почитаем!"; </w:t>
            </w:r>
            <w:proofErr w:type="spellStart"/>
            <w:r w:rsidRPr="00CC1575">
              <w:rPr>
                <w:rFonts w:ascii="Times New Roman" w:eastAsia="Calibri" w:hAnsi="Times New Roman" w:cs="Times New Roman"/>
                <w:i/>
                <w:iCs/>
                <w:sz w:val="24"/>
                <w:szCs w:val="24"/>
              </w:rPr>
              <w:t>подкаст</w:t>
            </w:r>
            <w:proofErr w:type="spellEnd"/>
            <w:r w:rsidRPr="00CC1575">
              <w:rPr>
                <w:rFonts w:ascii="Times New Roman" w:eastAsia="Calibri" w:hAnsi="Times New Roman" w:cs="Times New Roman"/>
                <w:sz w:val="24"/>
                <w:szCs w:val="24"/>
              </w:rPr>
              <w:t xml:space="preserve"> «Почему чтение опять стало модным»</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931" w:type="pct"/>
            <w:vMerge/>
          </w:tcPr>
          <w:p w:rsidR="00321ADF" w:rsidRPr="00CC1575" w:rsidRDefault="00321ADF" w:rsidP="00321ADF">
            <w:pPr>
              <w:autoSpaceDE w:val="0"/>
              <w:autoSpaceDN w:val="0"/>
              <w:adjustRightInd w:val="0"/>
              <w:jc w:val="center"/>
              <w:rPr>
                <w:rFonts w:ascii="Times New Roman" w:eastAsia="Calibri" w:hAnsi="Times New Roman" w:cs="Times New Roman"/>
                <w:bCs/>
                <w:i/>
                <w:sz w:val="24"/>
                <w:szCs w:val="24"/>
              </w:rPr>
            </w:pPr>
          </w:p>
        </w:tc>
      </w:tr>
      <w:tr w:rsidR="00321ADF" w:rsidRPr="00CC1575" w:rsidTr="00321ADF">
        <w:trPr>
          <w:trHeight w:val="2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b/>
                <w:sz w:val="24"/>
                <w:szCs w:val="24"/>
              </w:rPr>
            </w:pPr>
            <w:r w:rsidRPr="00CC1575">
              <w:rPr>
                <w:rFonts w:ascii="Times New Roman" w:eastAsia="Times New Roman" w:hAnsi="Times New Roman" w:cs="Times New Roman"/>
                <w:b/>
                <w:bCs/>
                <w:sz w:val="24"/>
                <w:szCs w:val="24"/>
                <w:lang w:eastAsia="ru-RU"/>
              </w:rPr>
              <w:t>В том числе практических и лабораторных занятий</w:t>
            </w:r>
            <w:r w:rsidRPr="00CC1575">
              <w:rPr>
                <w:rFonts w:ascii="Times New Roman" w:eastAsia="Calibri" w:hAnsi="Times New Roman" w:cs="Times New Roman"/>
                <w:b/>
                <w:sz w:val="24"/>
                <w:szCs w:val="24"/>
              </w:rPr>
              <w:t>:</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2</w:t>
            </w:r>
          </w:p>
        </w:tc>
        <w:tc>
          <w:tcPr>
            <w:tcW w:w="931"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r w:rsidRPr="00CC1575">
              <w:rPr>
                <w:rFonts w:ascii="Times New Roman" w:eastAsia="Calibri" w:hAnsi="Times New Roman" w:cs="Times New Roman"/>
                <w:b/>
                <w:i/>
                <w:sz w:val="24"/>
                <w:szCs w:val="24"/>
              </w:rPr>
              <w:t>ОК 01, ОК 02, ОК 03, ОК 04, ОК 05, ОК 06, ОК 09</w:t>
            </w:r>
          </w:p>
        </w:tc>
      </w:tr>
      <w:tr w:rsidR="00321ADF" w:rsidRPr="00CC1575" w:rsidTr="00321ADF">
        <w:trPr>
          <w:trHeight w:val="2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b/>
                <w:sz w:val="24"/>
                <w:szCs w:val="24"/>
              </w:rPr>
            </w:pPr>
            <w:r w:rsidRPr="00CC1575">
              <w:rPr>
                <w:rFonts w:ascii="Times New Roman" w:eastAsia="Calibri" w:hAnsi="Times New Roman" w:cs="Times New Roman"/>
                <w:sz w:val="24"/>
                <w:szCs w:val="24"/>
              </w:rPr>
              <w:t xml:space="preserve">участие в анкетировании; подготовка </w:t>
            </w:r>
            <w:proofErr w:type="spellStart"/>
            <w:r w:rsidRPr="00CC1575">
              <w:rPr>
                <w:rFonts w:ascii="Times New Roman" w:eastAsia="Calibri" w:hAnsi="Times New Roman" w:cs="Times New Roman"/>
                <w:sz w:val="24"/>
                <w:szCs w:val="24"/>
              </w:rPr>
              <w:t>самопрезентации</w:t>
            </w:r>
            <w:proofErr w:type="spellEnd"/>
            <w:r w:rsidRPr="00CC1575">
              <w:rPr>
                <w:rFonts w:ascii="Times New Roman" w:eastAsia="Calibri" w:hAnsi="Times New Roman" w:cs="Times New Roman"/>
                <w:sz w:val="24"/>
                <w:szCs w:val="24"/>
              </w:rPr>
              <w:t xml:space="preserve"> «Я – читатель»; создание </w:t>
            </w:r>
            <w:proofErr w:type="spellStart"/>
            <w:r w:rsidRPr="00CC1575">
              <w:rPr>
                <w:rFonts w:ascii="Times New Roman" w:eastAsia="Calibri" w:hAnsi="Times New Roman" w:cs="Times New Roman"/>
                <w:sz w:val="24"/>
                <w:szCs w:val="24"/>
              </w:rPr>
              <w:t>б</w:t>
            </w:r>
            <w:r w:rsidRPr="00CC1575">
              <w:rPr>
                <w:rFonts w:ascii="Times New Roman" w:eastAsia="Calibri" w:hAnsi="Times New Roman" w:cs="Times New Roman"/>
                <w:i/>
                <w:iCs/>
                <w:sz w:val="24"/>
                <w:szCs w:val="24"/>
              </w:rPr>
              <w:t>лёрб</w:t>
            </w:r>
            <w:r w:rsidRPr="00CC1575">
              <w:rPr>
                <w:rFonts w:ascii="Times New Roman" w:eastAsia="Calibri" w:hAnsi="Times New Roman" w:cs="Times New Roman"/>
                <w:sz w:val="24"/>
                <w:szCs w:val="24"/>
              </w:rPr>
              <w:t>а</w:t>
            </w:r>
            <w:proofErr w:type="spellEnd"/>
            <w:r w:rsidRPr="00CC1575">
              <w:rPr>
                <w:rFonts w:ascii="Times New Roman" w:eastAsia="Calibri" w:hAnsi="Times New Roman" w:cs="Times New Roman"/>
                <w:sz w:val="24"/>
                <w:szCs w:val="24"/>
              </w:rPr>
              <w:t xml:space="preserve"> – хвалебного текста, посвященного какой-либо книге (небольшой объем – 3-4 предложения); работа </w:t>
            </w:r>
            <w:r w:rsidRPr="00CC1575">
              <w:rPr>
                <w:rFonts w:ascii="Times New Roman" w:eastAsia="Calibri" w:hAnsi="Times New Roman" w:cs="Times New Roman"/>
                <w:i/>
                <w:iCs/>
                <w:sz w:val="24"/>
                <w:szCs w:val="24"/>
              </w:rPr>
              <w:t xml:space="preserve">с </w:t>
            </w:r>
            <w:proofErr w:type="spellStart"/>
            <w:r w:rsidRPr="00CC1575">
              <w:rPr>
                <w:rFonts w:ascii="Times New Roman" w:eastAsia="Calibri" w:hAnsi="Times New Roman" w:cs="Times New Roman"/>
                <w:i/>
                <w:iCs/>
                <w:sz w:val="24"/>
                <w:szCs w:val="24"/>
              </w:rPr>
              <w:t>подкастом</w:t>
            </w:r>
            <w:proofErr w:type="spellEnd"/>
            <w:r w:rsidRPr="00CC1575">
              <w:rPr>
                <w:rFonts w:ascii="Times New Roman" w:eastAsia="Calibri" w:hAnsi="Times New Roman" w:cs="Times New Roman"/>
                <w:sz w:val="24"/>
                <w:szCs w:val="24"/>
              </w:rPr>
              <w:t xml:space="preserve"> «Почему чтение опять стало модным»; создание рекомендательного списка книг для человека избранной профессии</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p>
        </w:tc>
      </w:tr>
      <w:tr w:rsidR="00321ADF" w:rsidRPr="00CC1575" w:rsidTr="00321ADF">
        <w:trPr>
          <w:trHeight w:val="244"/>
        </w:trPr>
        <w:tc>
          <w:tcPr>
            <w:tcW w:w="637"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t>Тема 3.2</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CC1575">
              <w:rPr>
                <w:rFonts w:ascii="Times New Roman" w:eastAsia="Calibri" w:hAnsi="Times New Roman" w:cs="Times New Roman"/>
                <w:iCs/>
                <w:sz w:val="24"/>
                <w:szCs w:val="24"/>
              </w:rPr>
              <w:t>Дело мастера боится</w:t>
            </w: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rPr>
            </w:pPr>
            <w:r w:rsidRPr="00CC1575">
              <w:rPr>
                <w:rFonts w:ascii="Times New Roman" w:eastAsia="Calibri" w:hAnsi="Times New Roman" w:cs="Times New Roman"/>
                <w:b/>
                <w:sz w:val="24"/>
                <w:szCs w:val="24"/>
              </w:rPr>
              <w:t>Содержание учебного материала:</w:t>
            </w:r>
          </w:p>
        </w:tc>
        <w:tc>
          <w:tcPr>
            <w:tcW w:w="842"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iCs/>
                <w:sz w:val="24"/>
                <w:szCs w:val="24"/>
              </w:rPr>
            </w:pPr>
          </w:p>
        </w:tc>
        <w:tc>
          <w:tcPr>
            <w:tcW w:w="931" w:type="pct"/>
            <w:vMerge w:val="restart"/>
          </w:tcPr>
          <w:p w:rsidR="00321ADF" w:rsidRPr="00CC1575" w:rsidRDefault="00321ADF" w:rsidP="00321ADF">
            <w:pPr>
              <w:autoSpaceDE w:val="0"/>
              <w:autoSpaceDN w:val="0"/>
              <w:adjustRightInd w:val="0"/>
              <w:rPr>
                <w:rFonts w:ascii="Times New Roman" w:eastAsia="Calibri" w:hAnsi="Times New Roman" w:cs="Times New Roman"/>
                <w:bCs/>
                <w:i/>
                <w:sz w:val="24"/>
                <w:szCs w:val="24"/>
              </w:rPr>
            </w:pPr>
            <w:r w:rsidRPr="00CC1575">
              <w:rPr>
                <w:rFonts w:ascii="Times New Roman" w:eastAsia="Calibri" w:hAnsi="Times New Roman" w:cs="Times New Roman"/>
                <w:b/>
                <w:bCs/>
                <w:i/>
                <w:sz w:val="24"/>
                <w:szCs w:val="24"/>
              </w:rPr>
              <w:t>ПК 1.2</w:t>
            </w:r>
          </w:p>
        </w:tc>
      </w:tr>
      <w:tr w:rsidR="00321ADF" w:rsidRPr="00CC1575" w:rsidTr="00321ADF">
        <w:trPr>
          <w:trHeight w:val="578"/>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b/>
                <w:sz w:val="24"/>
                <w:szCs w:val="24"/>
              </w:rPr>
            </w:pPr>
            <w:r w:rsidRPr="00CC1575">
              <w:rPr>
                <w:rFonts w:ascii="Times New Roman" w:eastAsia="Calibri" w:hAnsi="Times New Roman" w:cs="Times New Roman"/>
                <w:sz w:val="24"/>
                <w:szCs w:val="24"/>
              </w:rPr>
              <w:t>«Что значит быть мастером своего дела?» Дискуссия на основе высказываний писателей о профессиональном мастерстве и работы с информационными ресурсами</w:t>
            </w:r>
          </w:p>
        </w:tc>
        <w:tc>
          <w:tcPr>
            <w:tcW w:w="842"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iCs/>
                <w:sz w:val="24"/>
                <w:szCs w:val="24"/>
              </w:rPr>
            </w:pPr>
          </w:p>
        </w:tc>
        <w:tc>
          <w:tcPr>
            <w:tcW w:w="931" w:type="pct"/>
            <w:vMerge/>
          </w:tcPr>
          <w:p w:rsidR="00321ADF" w:rsidRPr="00CC1575" w:rsidRDefault="00321ADF" w:rsidP="00321ADF">
            <w:pPr>
              <w:autoSpaceDE w:val="0"/>
              <w:autoSpaceDN w:val="0"/>
              <w:adjustRightInd w:val="0"/>
              <w:jc w:val="center"/>
              <w:rPr>
                <w:rFonts w:ascii="Times New Roman" w:eastAsia="Calibri" w:hAnsi="Times New Roman" w:cs="Times New Roman"/>
                <w:bCs/>
                <w:i/>
                <w:sz w:val="24"/>
                <w:szCs w:val="24"/>
              </w:rPr>
            </w:pPr>
          </w:p>
        </w:tc>
      </w:tr>
      <w:tr w:rsidR="00321ADF" w:rsidRPr="00CC1575" w:rsidTr="00321ADF">
        <w:trPr>
          <w:trHeight w:val="2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b/>
                <w:sz w:val="24"/>
                <w:szCs w:val="24"/>
              </w:rPr>
            </w:pPr>
            <w:r w:rsidRPr="00CC1575">
              <w:rPr>
                <w:rFonts w:ascii="Times New Roman" w:eastAsia="Times New Roman" w:hAnsi="Times New Roman" w:cs="Times New Roman"/>
                <w:b/>
                <w:bCs/>
                <w:sz w:val="24"/>
                <w:szCs w:val="24"/>
                <w:lang w:eastAsia="ru-RU"/>
              </w:rPr>
              <w:t>В том числе практических и лабораторных занятий</w:t>
            </w:r>
            <w:r w:rsidRPr="00CC1575">
              <w:rPr>
                <w:rFonts w:ascii="Times New Roman" w:eastAsia="Calibri" w:hAnsi="Times New Roman" w:cs="Times New Roman"/>
                <w:b/>
                <w:sz w:val="24"/>
                <w:szCs w:val="24"/>
              </w:rPr>
              <w:t>:</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2</w:t>
            </w:r>
          </w:p>
        </w:tc>
        <w:tc>
          <w:tcPr>
            <w:tcW w:w="931"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r w:rsidRPr="00CC1575">
              <w:rPr>
                <w:rFonts w:ascii="Times New Roman" w:eastAsia="Calibri" w:hAnsi="Times New Roman" w:cs="Times New Roman"/>
                <w:b/>
                <w:i/>
                <w:sz w:val="24"/>
                <w:szCs w:val="24"/>
              </w:rPr>
              <w:t>ОК 01, ОК 02, ОК 03, ОК 04, ОК 05, ОК 06, ОК 09</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i/>
                <w:sz w:val="24"/>
                <w:szCs w:val="24"/>
              </w:rPr>
            </w:pPr>
            <w:r w:rsidRPr="00CC1575">
              <w:rPr>
                <w:rFonts w:ascii="Times New Roman" w:eastAsia="Calibri" w:hAnsi="Times New Roman" w:cs="Times New Roman"/>
                <w:b/>
                <w:bCs/>
                <w:i/>
                <w:sz w:val="24"/>
                <w:szCs w:val="24"/>
              </w:rPr>
              <w:t>ПК 1.2</w:t>
            </w:r>
          </w:p>
        </w:tc>
      </w:tr>
      <w:tr w:rsidR="00321ADF" w:rsidRPr="00CC1575" w:rsidTr="00321ADF">
        <w:trPr>
          <w:trHeight w:val="2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b/>
                <w:sz w:val="24"/>
                <w:szCs w:val="24"/>
              </w:rPr>
            </w:pPr>
            <w:r w:rsidRPr="00CC1575">
              <w:rPr>
                <w:rFonts w:ascii="Times New Roman" w:eastAsia="Calibri" w:hAnsi="Times New Roman" w:cs="Times New Roman"/>
                <w:sz w:val="24"/>
                <w:szCs w:val="24"/>
              </w:rPr>
              <w:t>анализ высказываний писателей о мастерстве</w:t>
            </w:r>
            <w:r w:rsidRPr="00CC1575">
              <w:rPr>
                <w:rFonts w:ascii="Times New Roman" w:eastAsia="Calibri" w:hAnsi="Times New Roman" w:cs="Times New Roman"/>
                <w:b/>
                <w:sz w:val="24"/>
                <w:szCs w:val="24"/>
              </w:rPr>
              <w:t xml:space="preserve">; </w:t>
            </w:r>
            <w:r w:rsidRPr="00CC1575">
              <w:rPr>
                <w:rFonts w:ascii="Times New Roman" w:eastAsia="Calibri" w:hAnsi="Times New Roman" w:cs="Times New Roman"/>
                <w:sz w:val="24"/>
                <w:szCs w:val="24"/>
              </w:rPr>
              <w:t xml:space="preserve">групповая работа с информационными ресурсами: поиск информации о мастерах своего дела (в избранной профессии), подготовка сообщений; участие в дискуссии </w:t>
            </w:r>
            <w:r w:rsidRPr="00CC1575">
              <w:rPr>
                <w:rFonts w:ascii="Times New Roman" w:eastAsia="Calibri" w:hAnsi="Times New Roman" w:cs="Times New Roman"/>
                <w:bCs/>
                <w:sz w:val="24"/>
                <w:szCs w:val="24"/>
              </w:rPr>
              <w:t>«Что значит быть мастером своего дела?»</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p>
        </w:tc>
      </w:tr>
      <w:tr w:rsidR="00321ADF" w:rsidRPr="00CC1575" w:rsidTr="00321ADF">
        <w:trPr>
          <w:trHeight w:val="213"/>
        </w:trPr>
        <w:tc>
          <w:tcPr>
            <w:tcW w:w="637"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t>Тема 3.3</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iCs/>
                <w:sz w:val="24"/>
                <w:szCs w:val="24"/>
              </w:rPr>
              <w:lastRenderedPageBreak/>
              <w:t>«Ты профессией астронома метростроевца не удивишь!..»</w:t>
            </w: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rPr>
            </w:pPr>
            <w:r w:rsidRPr="00CC1575">
              <w:rPr>
                <w:rFonts w:ascii="Times New Roman" w:eastAsia="Calibri" w:hAnsi="Times New Roman" w:cs="Times New Roman"/>
                <w:b/>
                <w:sz w:val="24"/>
                <w:szCs w:val="24"/>
              </w:rPr>
              <w:lastRenderedPageBreak/>
              <w:t>Содержание учебного материала:</w:t>
            </w:r>
          </w:p>
        </w:tc>
        <w:tc>
          <w:tcPr>
            <w:tcW w:w="842"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iCs/>
                <w:sz w:val="24"/>
                <w:szCs w:val="24"/>
              </w:rPr>
            </w:pPr>
          </w:p>
        </w:tc>
        <w:tc>
          <w:tcPr>
            <w:tcW w:w="931" w:type="pct"/>
            <w:vMerge w:val="restart"/>
          </w:tcPr>
          <w:p w:rsidR="00321ADF" w:rsidRPr="00CC1575" w:rsidRDefault="00321ADF" w:rsidP="00321ADF">
            <w:pPr>
              <w:autoSpaceDE w:val="0"/>
              <w:autoSpaceDN w:val="0"/>
              <w:adjustRightInd w:val="0"/>
              <w:rPr>
                <w:rFonts w:ascii="Times New Roman" w:eastAsia="Calibri" w:hAnsi="Times New Roman" w:cs="Times New Roman"/>
                <w:bCs/>
                <w:i/>
                <w:sz w:val="24"/>
                <w:szCs w:val="24"/>
              </w:rPr>
            </w:pPr>
            <w:r w:rsidRPr="00CC1575">
              <w:rPr>
                <w:rFonts w:ascii="Times New Roman" w:eastAsia="Calibri" w:hAnsi="Times New Roman" w:cs="Times New Roman"/>
                <w:b/>
                <w:bCs/>
                <w:i/>
                <w:sz w:val="24"/>
                <w:szCs w:val="24"/>
              </w:rPr>
              <w:t>ПК 1.2</w:t>
            </w:r>
          </w:p>
        </w:tc>
      </w:tr>
      <w:tr w:rsidR="00321ADF" w:rsidRPr="00CC1575" w:rsidTr="00321ADF">
        <w:trPr>
          <w:trHeight w:val="1985"/>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b/>
                <w:sz w:val="24"/>
                <w:szCs w:val="24"/>
              </w:rPr>
            </w:pPr>
            <w:r w:rsidRPr="00CC1575">
              <w:rPr>
                <w:rFonts w:ascii="Times New Roman" w:eastAsia="Calibri" w:hAnsi="Times New Roman" w:cs="Times New Roman"/>
                <w:sz w:val="24"/>
                <w:szCs w:val="24"/>
              </w:rPr>
              <w:t xml:space="preserve">Стереотипы, связанные с той или иной профессией, представления о будущей профессии. </w:t>
            </w:r>
            <w:proofErr w:type="gramStart"/>
            <w:r w:rsidRPr="00CC1575">
              <w:rPr>
                <w:rFonts w:ascii="Times New Roman" w:eastAsia="Calibri" w:hAnsi="Times New Roman" w:cs="Times New Roman"/>
                <w:sz w:val="24"/>
                <w:szCs w:val="24"/>
              </w:rPr>
              <w:t>Социальный рейтинг и социальная значимость получаемой профессии, представления о ее востребованности и престижности (по материалам СМИ, электронным источникам, свидетельствам профессионалов отрасли);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w:t>
            </w:r>
            <w:proofErr w:type="gramEnd"/>
          </w:p>
        </w:tc>
        <w:tc>
          <w:tcPr>
            <w:tcW w:w="842"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iCs/>
                <w:sz w:val="24"/>
                <w:szCs w:val="24"/>
              </w:rPr>
            </w:pPr>
          </w:p>
        </w:tc>
        <w:tc>
          <w:tcPr>
            <w:tcW w:w="931" w:type="pct"/>
            <w:vMerge/>
          </w:tcPr>
          <w:p w:rsidR="00321ADF" w:rsidRPr="00CC1575" w:rsidRDefault="00321ADF" w:rsidP="00321ADF">
            <w:pPr>
              <w:autoSpaceDE w:val="0"/>
              <w:autoSpaceDN w:val="0"/>
              <w:adjustRightInd w:val="0"/>
              <w:jc w:val="center"/>
              <w:rPr>
                <w:rFonts w:ascii="Times New Roman" w:eastAsia="Calibri" w:hAnsi="Times New Roman" w:cs="Times New Roman"/>
                <w:bCs/>
                <w:i/>
                <w:sz w:val="24"/>
                <w:szCs w:val="24"/>
              </w:rPr>
            </w:pPr>
          </w:p>
        </w:tc>
      </w:tr>
      <w:tr w:rsidR="00321ADF" w:rsidRPr="00CC1575" w:rsidTr="00321ADF">
        <w:trPr>
          <w:trHeight w:val="2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b/>
                <w:sz w:val="24"/>
                <w:szCs w:val="24"/>
              </w:rPr>
            </w:pPr>
            <w:r w:rsidRPr="00CC1575">
              <w:rPr>
                <w:rFonts w:ascii="Times New Roman" w:eastAsia="Times New Roman" w:hAnsi="Times New Roman" w:cs="Times New Roman"/>
                <w:b/>
                <w:bCs/>
                <w:sz w:val="24"/>
                <w:szCs w:val="24"/>
                <w:lang w:eastAsia="ru-RU"/>
              </w:rPr>
              <w:t>В том числе практических и лабораторных занятий</w:t>
            </w:r>
            <w:r w:rsidRPr="00CC1575">
              <w:rPr>
                <w:rFonts w:ascii="Times New Roman" w:eastAsia="Calibri" w:hAnsi="Times New Roman" w:cs="Times New Roman"/>
                <w:b/>
                <w:sz w:val="24"/>
                <w:szCs w:val="24"/>
              </w:rPr>
              <w:t>:</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2</w:t>
            </w:r>
          </w:p>
        </w:tc>
        <w:tc>
          <w:tcPr>
            <w:tcW w:w="931"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r w:rsidRPr="00CC1575">
              <w:rPr>
                <w:rFonts w:ascii="Times New Roman" w:eastAsia="Calibri" w:hAnsi="Times New Roman" w:cs="Times New Roman"/>
                <w:b/>
                <w:i/>
                <w:sz w:val="24"/>
                <w:szCs w:val="24"/>
              </w:rPr>
              <w:t>ОК 01, ОК 02, ОК 03, ОК 04, ОК 05, ОК 06, ОК 09</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i/>
                <w:sz w:val="24"/>
                <w:szCs w:val="24"/>
              </w:rPr>
            </w:pPr>
            <w:r w:rsidRPr="00CC1575">
              <w:rPr>
                <w:rFonts w:ascii="Times New Roman" w:eastAsia="Calibri" w:hAnsi="Times New Roman" w:cs="Times New Roman"/>
                <w:b/>
                <w:bCs/>
                <w:i/>
                <w:sz w:val="24"/>
                <w:szCs w:val="24"/>
              </w:rPr>
              <w:t>ПК 1.2</w:t>
            </w:r>
          </w:p>
        </w:tc>
      </w:tr>
      <w:tr w:rsidR="00321ADF" w:rsidRPr="00CC1575" w:rsidTr="00321ADF">
        <w:trPr>
          <w:trHeight w:val="2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b/>
                <w:sz w:val="24"/>
                <w:szCs w:val="24"/>
              </w:rPr>
            </w:pPr>
            <w:r w:rsidRPr="00CC1575">
              <w:rPr>
                <w:rFonts w:ascii="Times New Roman" w:eastAsia="Calibri" w:hAnsi="Times New Roman" w:cs="Times New Roman"/>
                <w:sz w:val="24"/>
                <w:szCs w:val="24"/>
              </w:rPr>
              <w:t xml:space="preserve">«Обломов на службе»: работа с избранными эпизодами гл.5 ч.1. романа «Обломов». </w:t>
            </w:r>
            <w:proofErr w:type="gramStart"/>
            <w:r w:rsidRPr="00CC1575">
              <w:rPr>
                <w:rFonts w:ascii="Times New Roman" w:eastAsia="Calibri" w:hAnsi="Times New Roman" w:cs="Times New Roman"/>
                <w:sz w:val="24"/>
                <w:szCs w:val="24"/>
              </w:rPr>
              <w:t>Написание текста в духе «ожидания / реальность» о том, как вы себе представляли обучение по профессии и каким оно оказалось на деле, а также какие заблуждения или стереотипы могут быть у людей, незнакомых с вашей будущей профессией изнутри, и какова она в реальности (каждый 2-4 предложения) с использованием противительных синтаксический конструкций (по аналогии с избранным эпизодом).</w:t>
            </w:r>
            <w:proofErr w:type="gramEnd"/>
            <w:r w:rsidRPr="00CC1575">
              <w:rPr>
                <w:rFonts w:ascii="Times New Roman" w:eastAsia="Calibri" w:hAnsi="Times New Roman" w:cs="Times New Roman"/>
                <w:sz w:val="24"/>
                <w:szCs w:val="24"/>
              </w:rPr>
              <w:t xml:space="preserve"> </w:t>
            </w:r>
            <w:proofErr w:type="gramStart"/>
            <w:r w:rsidRPr="00CC1575">
              <w:rPr>
                <w:rFonts w:ascii="Times New Roman" w:eastAsia="Calibri" w:hAnsi="Times New Roman" w:cs="Times New Roman"/>
                <w:sz w:val="24"/>
                <w:szCs w:val="24"/>
              </w:rPr>
              <w:t xml:space="preserve">Работа с </w:t>
            </w:r>
            <w:proofErr w:type="spellStart"/>
            <w:r w:rsidRPr="00CC1575">
              <w:rPr>
                <w:rFonts w:ascii="Times New Roman" w:eastAsia="Calibri" w:hAnsi="Times New Roman" w:cs="Times New Roman"/>
                <w:sz w:val="24"/>
                <w:szCs w:val="24"/>
              </w:rPr>
              <w:t>инфоресурсами</w:t>
            </w:r>
            <w:proofErr w:type="spellEnd"/>
            <w:r w:rsidRPr="00CC1575">
              <w:rPr>
                <w:rFonts w:ascii="Times New Roman" w:eastAsia="Calibri" w:hAnsi="Times New Roman" w:cs="Times New Roman"/>
                <w:sz w:val="24"/>
                <w:szCs w:val="24"/>
              </w:rPr>
              <w:t xml:space="preserve">. поиск информации по теме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 участие в дискуссии </w:t>
            </w:r>
            <w:r w:rsidRPr="00CC1575">
              <w:rPr>
                <w:rFonts w:ascii="Times New Roman" w:eastAsia="Calibri" w:hAnsi="Times New Roman" w:cs="Times New Roman"/>
                <w:bCs/>
                <w:sz w:val="24"/>
                <w:szCs w:val="24"/>
              </w:rPr>
              <w:t>«Как люди моей профессии меняют мир к лучшему?»</w:t>
            </w:r>
            <w:proofErr w:type="gramEnd"/>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p>
        </w:tc>
      </w:tr>
      <w:tr w:rsidR="00321ADF" w:rsidRPr="00CC1575" w:rsidTr="00321ADF">
        <w:trPr>
          <w:trHeight w:val="224"/>
        </w:trPr>
        <w:tc>
          <w:tcPr>
            <w:tcW w:w="637"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iCs/>
                <w:sz w:val="24"/>
                <w:szCs w:val="24"/>
              </w:rPr>
            </w:pPr>
            <w:r w:rsidRPr="00CC1575">
              <w:rPr>
                <w:rFonts w:ascii="Times New Roman" w:eastAsia="Calibri" w:hAnsi="Times New Roman" w:cs="Times New Roman"/>
                <w:b/>
                <w:iCs/>
                <w:sz w:val="24"/>
                <w:szCs w:val="24"/>
              </w:rPr>
              <w:t xml:space="preserve">Тема 3.4. </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iCs/>
                <w:sz w:val="24"/>
                <w:szCs w:val="24"/>
              </w:rPr>
            </w:pPr>
            <w:r w:rsidRPr="00CC1575">
              <w:rPr>
                <w:rFonts w:ascii="Times New Roman" w:eastAsia="Calibri" w:hAnsi="Times New Roman" w:cs="Times New Roman"/>
                <w:iCs/>
                <w:sz w:val="24"/>
                <w:szCs w:val="24"/>
              </w:rPr>
              <w:t>«</w:t>
            </w:r>
            <w:r w:rsidRPr="00CC1575">
              <w:rPr>
                <w:rFonts w:ascii="Times New Roman" w:eastAsia="Calibri" w:hAnsi="Times New Roman" w:cs="Times New Roman"/>
                <w:sz w:val="24"/>
                <w:szCs w:val="24"/>
              </w:rPr>
              <w:t>Каждый должен быть величествен в своем деле</w:t>
            </w:r>
            <w:r w:rsidRPr="00CC1575">
              <w:rPr>
                <w:rFonts w:ascii="Times New Roman" w:eastAsia="Calibri" w:hAnsi="Times New Roman" w:cs="Times New Roman"/>
                <w:iCs/>
                <w:sz w:val="24"/>
                <w:szCs w:val="24"/>
              </w:rPr>
              <w:t>»: пути совершенствования в профессии</w:t>
            </w: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b/>
                <w:sz w:val="24"/>
                <w:szCs w:val="24"/>
              </w:rPr>
              <w:t>Содержание учебного материала:</w:t>
            </w:r>
          </w:p>
        </w:tc>
        <w:tc>
          <w:tcPr>
            <w:tcW w:w="842"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931" w:type="pct"/>
            <w:vMerge w:val="restart"/>
          </w:tcPr>
          <w:p w:rsidR="00321ADF" w:rsidRPr="00CC1575" w:rsidRDefault="00321ADF" w:rsidP="00321ADF">
            <w:pPr>
              <w:rPr>
                <w:rFonts w:ascii="Times New Roman" w:eastAsia="Times New Roman" w:hAnsi="Times New Roman" w:cs="Times New Roman"/>
                <w:sz w:val="24"/>
                <w:szCs w:val="24"/>
              </w:rPr>
            </w:pPr>
          </w:p>
        </w:tc>
      </w:tr>
      <w:tr w:rsidR="00321ADF" w:rsidRPr="00CC1575" w:rsidTr="00321ADF">
        <w:trPr>
          <w:trHeight w:val="1146"/>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Cs/>
                <w:sz w:val="24"/>
                <w:szCs w:val="24"/>
              </w:rPr>
            </w:pPr>
          </w:p>
        </w:tc>
        <w:tc>
          <w:tcPr>
            <w:tcW w:w="2590" w:type="pct"/>
          </w:tcPr>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sz w:val="24"/>
                <w:szCs w:val="24"/>
              </w:rPr>
              <w:t>Рассказы и повести Н.С. Лескова</w:t>
            </w:r>
          </w:p>
          <w:p w:rsidR="00321ADF" w:rsidRPr="00CC1575" w:rsidRDefault="00321ADF" w:rsidP="00321ADF">
            <w:pPr>
              <w:jc w:val="both"/>
              <w:rPr>
                <w:rFonts w:ascii="Times New Roman" w:eastAsia="Calibri" w:hAnsi="Times New Roman" w:cs="Times New Roman"/>
                <w:b/>
                <w:sz w:val="24"/>
                <w:szCs w:val="24"/>
              </w:rPr>
            </w:pPr>
            <w:r w:rsidRPr="00CC1575">
              <w:rPr>
                <w:rFonts w:ascii="Times New Roman" w:eastAsia="Calibri" w:hAnsi="Times New Roman" w:cs="Times New Roman"/>
                <w:sz w:val="24"/>
                <w:szCs w:val="24"/>
              </w:rPr>
              <w:t>Обобщение и систематизация знаний о профессиональном мастерстве</w:t>
            </w:r>
            <w:r w:rsidRPr="00CC1575">
              <w:rPr>
                <w:rFonts w:ascii="Times New Roman" w:eastAsia="Calibri" w:hAnsi="Times New Roman" w:cs="Times New Roman"/>
                <w:b/>
                <w:sz w:val="24"/>
                <w:szCs w:val="24"/>
              </w:rPr>
              <w:t xml:space="preserve">. </w:t>
            </w:r>
            <w:r w:rsidRPr="00CC1575">
              <w:rPr>
                <w:rFonts w:ascii="Times New Roman" w:eastAsia="Calibri" w:hAnsi="Times New Roman" w:cs="Times New Roman"/>
                <w:sz w:val="24"/>
                <w:szCs w:val="24"/>
              </w:rPr>
              <w:t>Знакомство с профессиональными журналами и информационными ресурсами, посвященными проф. деятельности</w:t>
            </w:r>
          </w:p>
        </w:tc>
        <w:tc>
          <w:tcPr>
            <w:tcW w:w="842"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931" w:type="pct"/>
            <w:vMerge/>
          </w:tcPr>
          <w:p w:rsidR="00321ADF" w:rsidRPr="00CC1575" w:rsidRDefault="00321ADF" w:rsidP="00321ADF">
            <w:pPr>
              <w:autoSpaceDE w:val="0"/>
              <w:autoSpaceDN w:val="0"/>
              <w:adjustRightInd w:val="0"/>
              <w:jc w:val="center"/>
              <w:rPr>
                <w:rFonts w:ascii="Times New Roman" w:eastAsia="Calibri" w:hAnsi="Times New Roman" w:cs="Times New Roman"/>
                <w:bCs/>
                <w:i/>
                <w:sz w:val="24"/>
                <w:szCs w:val="24"/>
              </w:rPr>
            </w:pPr>
          </w:p>
        </w:tc>
      </w:tr>
      <w:tr w:rsidR="00321ADF" w:rsidRPr="00CC1575" w:rsidTr="00321ADF">
        <w:trPr>
          <w:trHeight w:val="2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Cs/>
                <w:sz w:val="24"/>
                <w:szCs w:val="24"/>
              </w:rPr>
            </w:pPr>
          </w:p>
        </w:tc>
        <w:tc>
          <w:tcPr>
            <w:tcW w:w="2590" w:type="pct"/>
          </w:tcPr>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Times New Roman" w:hAnsi="Times New Roman" w:cs="Times New Roman"/>
                <w:b/>
                <w:bCs/>
                <w:sz w:val="24"/>
                <w:szCs w:val="24"/>
                <w:lang w:eastAsia="ru-RU"/>
              </w:rPr>
              <w:t>В том числе практических и лабораторных занятий</w:t>
            </w:r>
            <w:r w:rsidRPr="00CC1575">
              <w:rPr>
                <w:rFonts w:ascii="Times New Roman" w:eastAsia="Calibri" w:hAnsi="Times New Roman" w:cs="Times New Roman"/>
                <w:b/>
                <w:sz w:val="24"/>
                <w:szCs w:val="24"/>
              </w:rPr>
              <w:t>:</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2</w:t>
            </w:r>
          </w:p>
        </w:tc>
        <w:tc>
          <w:tcPr>
            <w:tcW w:w="931"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r w:rsidRPr="00CC1575">
              <w:rPr>
                <w:rFonts w:ascii="Times New Roman" w:eastAsia="Calibri" w:hAnsi="Times New Roman" w:cs="Times New Roman"/>
                <w:b/>
                <w:i/>
                <w:sz w:val="24"/>
                <w:szCs w:val="24"/>
              </w:rPr>
              <w:t>ОК 01, ОК 02, ОК 03, ОК 04, ОК 05, ОК 06, ОК 09</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i/>
                <w:sz w:val="24"/>
                <w:szCs w:val="24"/>
              </w:rPr>
            </w:pPr>
            <w:r w:rsidRPr="00CC1575">
              <w:rPr>
                <w:rFonts w:ascii="Times New Roman" w:eastAsia="Calibri" w:hAnsi="Times New Roman" w:cs="Times New Roman"/>
                <w:b/>
                <w:bCs/>
                <w:i/>
                <w:sz w:val="24"/>
                <w:szCs w:val="24"/>
              </w:rPr>
              <w:t>ПК 1.2</w:t>
            </w:r>
          </w:p>
        </w:tc>
      </w:tr>
      <w:tr w:rsidR="00321ADF" w:rsidRPr="00CC1575" w:rsidTr="00321ADF">
        <w:trPr>
          <w:trHeight w:val="2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Cs/>
                <w:sz w:val="24"/>
                <w:szCs w:val="24"/>
              </w:rPr>
            </w:pPr>
          </w:p>
        </w:tc>
        <w:tc>
          <w:tcPr>
            <w:tcW w:w="2590" w:type="pct"/>
          </w:tcPr>
          <w:p w:rsidR="00321ADF" w:rsidRPr="00CC1575" w:rsidRDefault="00321ADF" w:rsidP="00321ADF">
            <w:pPr>
              <w:jc w:val="both"/>
              <w:rPr>
                <w:rFonts w:ascii="Times New Roman" w:eastAsia="Calibri" w:hAnsi="Times New Roman" w:cs="Times New Roman"/>
                <w:b/>
                <w:sz w:val="24"/>
                <w:szCs w:val="24"/>
              </w:rPr>
            </w:pPr>
            <w:r w:rsidRPr="00CC1575">
              <w:rPr>
                <w:rFonts w:ascii="Times New Roman" w:eastAsia="Calibri" w:hAnsi="Times New Roman" w:cs="Times New Roman"/>
                <w:sz w:val="24"/>
                <w:szCs w:val="24"/>
              </w:rPr>
              <w:t>организация виртуальной выставки профессиональных журналов, посвященных разным профессиям; создание устного высказывания-рассуждения «Зачем нужно регулярно просматривать специализированный журнал …»</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p>
        </w:tc>
      </w:tr>
      <w:tr w:rsidR="00321ADF" w:rsidRPr="00CC1575" w:rsidTr="00321ADF">
        <w:trPr>
          <w:trHeight w:val="20"/>
        </w:trPr>
        <w:tc>
          <w:tcPr>
            <w:tcW w:w="5000" w:type="pct"/>
            <w:gridSpan w:val="4"/>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i/>
                <w:sz w:val="24"/>
                <w:szCs w:val="24"/>
              </w:rPr>
            </w:pPr>
            <w:r w:rsidRPr="00CC1575">
              <w:rPr>
                <w:rFonts w:ascii="Times New Roman" w:eastAsia="Calibri" w:hAnsi="Times New Roman" w:cs="Times New Roman"/>
                <w:b/>
                <w:bCs/>
                <w:i/>
                <w:sz w:val="24"/>
                <w:szCs w:val="24"/>
              </w:rPr>
              <w:t>Основное содержание</w:t>
            </w:r>
          </w:p>
        </w:tc>
      </w:tr>
      <w:tr w:rsidR="00321ADF" w:rsidRPr="00CC1575" w:rsidTr="00321ADF">
        <w:trPr>
          <w:trHeight w:val="20"/>
        </w:trPr>
        <w:tc>
          <w:tcPr>
            <w:tcW w:w="3227" w:type="pct"/>
            <w:gridSpan w:val="2"/>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b/>
                <w:bCs/>
                <w:sz w:val="24"/>
                <w:szCs w:val="24"/>
              </w:rPr>
              <w:lastRenderedPageBreak/>
              <w:t xml:space="preserve">Раздел 4.  «Человек в поиске </w:t>
            </w:r>
            <w:proofErr w:type="gramStart"/>
            <w:r w:rsidRPr="00CC1575">
              <w:rPr>
                <w:rFonts w:ascii="Times New Roman" w:eastAsia="Calibri" w:hAnsi="Times New Roman" w:cs="Times New Roman"/>
                <w:b/>
                <w:bCs/>
                <w:sz w:val="24"/>
                <w:szCs w:val="24"/>
              </w:rPr>
              <w:t>прекрасного</w:t>
            </w:r>
            <w:proofErr w:type="gramEnd"/>
            <w:r w:rsidRPr="00CC1575">
              <w:rPr>
                <w:rFonts w:ascii="Times New Roman" w:eastAsia="Calibri" w:hAnsi="Times New Roman" w:cs="Times New Roman"/>
                <w:b/>
                <w:bCs/>
                <w:sz w:val="24"/>
                <w:szCs w:val="24"/>
              </w:rPr>
              <w:t xml:space="preserve">»: Русская литература рубежа </w:t>
            </w:r>
            <w:proofErr w:type="gramStart"/>
            <w:r w:rsidRPr="00CC1575">
              <w:rPr>
                <w:rFonts w:ascii="Times New Roman" w:eastAsia="Calibri" w:hAnsi="Times New Roman" w:cs="Times New Roman"/>
                <w:b/>
                <w:bCs/>
                <w:sz w:val="24"/>
                <w:szCs w:val="24"/>
              </w:rPr>
              <w:t>XI</w:t>
            </w:r>
            <w:proofErr w:type="gramEnd"/>
            <w:r w:rsidRPr="00CC1575">
              <w:rPr>
                <w:rFonts w:ascii="Times New Roman" w:eastAsia="Calibri" w:hAnsi="Times New Roman" w:cs="Times New Roman"/>
                <w:b/>
                <w:bCs/>
                <w:sz w:val="24"/>
                <w:szCs w:val="24"/>
              </w:rPr>
              <w:t>Х-ХХ веков в контексте социокультурных процессов эпохи</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iCs/>
                <w:sz w:val="24"/>
                <w:szCs w:val="24"/>
              </w:rPr>
            </w:pPr>
            <w:r w:rsidRPr="00CC1575">
              <w:rPr>
                <w:rFonts w:ascii="Times New Roman" w:eastAsia="Calibri" w:hAnsi="Times New Roman" w:cs="Times New Roman"/>
                <w:b/>
                <w:bCs/>
                <w:iCs/>
                <w:sz w:val="24"/>
                <w:szCs w:val="24"/>
              </w:rPr>
              <w:t>18</w:t>
            </w:r>
          </w:p>
        </w:tc>
        <w:tc>
          <w:tcPr>
            <w:tcW w:w="931"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i/>
                <w:sz w:val="24"/>
                <w:szCs w:val="24"/>
              </w:rPr>
            </w:pPr>
            <w:r w:rsidRPr="00CC1575">
              <w:rPr>
                <w:rFonts w:ascii="Times New Roman" w:eastAsia="Calibri" w:hAnsi="Times New Roman" w:cs="Times New Roman"/>
                <w:b/>
                <w:i/>
                <w:sz w:val="24"/>
                <w:szCs w:val="24"/>
              </w:rPr>
              <w:t>ОК 01, ОК 02, ОК 03, ОК 04, ОК 05, ОК 06, ОК 09</w:t>
            </w:r>
          </w:p>
        </w:tc>
      </w:tr>
      <w:tr w:rsidR="00321ADF" w:rsidRPr="00CC1575" w:rsidTr="00321ADF">
        <w:trPr>
          <w:trHeight w:val="20"/>
        </w:trPr>
        <w:tc>
          <w:tcPr>
            <w:tcW w:w="637"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t xml:space="preserve">Тема 4.1. </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CC1575">
              <w:rPr>
                <w:rFonts w:ascii="Times New Roman" w:eastAsia="Calibri" w:hAnsi="Times New Roman" w:cs="Times New Roman"/>
                <w:bCs/>
                <w:sz w:val="24"/>
                <w:szCs w:val="24"/>
              </w:rPr>
              <w:t>Мотивы лирики и прозы И. А. Бунина</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b/>
                <w:sz w:val="24"/>
                <w:szCs w:val="24"/>
              </w:rPr>
              <w:t>Содержание учебного материала</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3</w:t>
            </w:r>
          </w:p>
        </w:tc>
        <w:tc>
          <w:tcPr>
            <w:tcW w:w="931"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r w:rsidRPr="00CC1575">
              <w:rPr>
                <w:rFonts w:ascii="Times New Roman" w:eastAsia="Calibri" w:hAnsi="Times New Roman" w:cs="Times New Roman"/>
                <w:b/>
                <w:i/>
                <w:sz w:val="24"/>
                <w:szCs w:val="24"/>
              </w:rPr>
              <w:t>ОК 01, ОК 02, ОК 03, ОК 04, ОК 05, ОК 06, ОК 09</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i/>
                <w:sz w:val="24"/>
                <w:szCs w:val="24"/>
              </w:rPr>
            </w:pPr>
          </w:p>
        </w:tc>
      </w:tr>
      <w:tr w:rsidR="00321ADF" w:rsidRPr="00CC1575" w:rsidTr="00321ADF">
        <w:trPr>
          <w:trHeight w:val="131"/>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CC1575">
              <w:rPr>
                <w:rFonts w:ascii="Times New Roman" w:eastAsia="Calibri" w:hAnsi="Times New Roman" w:cs="Times New Roman"/>
                <w:bCs/>
                <w:sz w:val="24"/>
                <w:szCs w:val="24"/>
              </w:rPr>
              <w:t xml:space="preserve">Иван Алексеевич Бунин (1870–1953). Факты биографии. Первый русский писатель – лауреат Нобелевской премии по литературе </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proofErr w:type="gramStart"/>
            <w:r w:rsidRPr="00CC1575">
              <w:rPr>
                <w:rFonts w:ascii="Times New Roman" w:eastAsia="Calibri" w:hAnsi="Times New Roman" w:cs="Times New Roman"/>
                <w:bCs/>
                <w:sz w:val="24"/>
                <w:szCs w:val="24"/>
              </w:rPr>
              <w:t xml:space="preserve">«Листопад», «Вечер», «Одиночество», «Не устану воспевать вас, звезды!..», «Последний шмель», «Слово», «Поэту» (другие – по выбору учителя). </w:t>
            </w:r>
            <w:proofErr w:type="gramEnd"/>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CC1575">
              <w:rPr>
                <w:rFonts w:ascii="Times New Roman" w:eastAsia="Calibri" w:hAnsi="Times New Roman" w:cs="Times New Roman"/>
                <w:bCs/>
                <w:sz w:val="24"/>
                <w:szCs w:val="24"/>
              </w:rPr>
              <w:t xml:space="preserve">Лирика. Философичность, психологизм и лиризм поэзии Бунина. Прославление «любви и радости бытия». Пейзажная лирика. Тема одиночества. Тема поэтического труда. </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proofErr w:type="gramStart"/>
            <w:r w:rsidRPr="00CC1575">
              <w:rPr>
                <w:rFonts w:ascii="Times New Roman" w:eastAsia="Calibri" w:hAnsi="Times New Roman" w:cs="Times New Roman"/>
                <w:bCs/>
                <w:sz w:val="24"/>
                <w:szCs w:val="24"/>
              </w:rPr>
              <w:t>Рассказы «Антоновские яблоки», «Чистый понедельник»; рассказ-притча «Господин из Сан-Франциско»; цикл рассказов «Темные аллеи» (два рассказа – по выбору учителя)</w:t>
            </w:r>
            <w:proofErr w:type="gramEnd"/>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bCs/>
                <w:sz w:val="24"/>
                <w:szCs w:val="24"/>
              </w:rPr>
              <w:t>Проза И. А. Бунина. Мотив запустения и увядания дворянских гнезд, образ «Руси уходящей».  Судьба мира и цивилизации в осмыслении писателя. Тема трагической любви в рассказах Бунина. Традиции русской классической поэзии и психологической прозы в творчестве Бунина, Новаторство поэта.</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bCs/>
                <w:sz w:val="24"/>
                <w:szCs w:val="24"/>
              </w:rPr>
              <w:t>Психологизм бунинской прозы. Пейзаж. Особенности языка: «живопись» словом, детали-символы, сочетание различных пластов лексики</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i/>
                <w:sz w:val="24"/>
                <w:szCs w:val="24"/>
              </w:rPr>
            </w:pPr>
          </w:p>
        </w:tc>
      </w:tr>
      <w:tr w:rsidR="00321ADF" w:rsidRPr="00CC1575" w:rsidTr="00321ADF">
        <w:trPr>
          <w:trHeight w:val="20"/>
        </w:trPr>
        <w:tc>
          <w:tcPr>
            <w:tcW w:w="637"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t xml:space="preserve">Тема 4.2 </w:t>
            </w:r>
          </w:p>
          <w:p w:rsidR="00321ADF" w:rsidRPr="00CC1575" w:rsidRDefault="00321ADF" w:rsidP="00321ADF">
            <w:pPr>
              <w:rPr>
                <w:rFonts w:ascii="Times New Roman" w:eastAsia="Calibri" w:hAnsi="Times New Roman" w:cs="Times New Roman"/>
                <w:b/>
                <w:bCs/>
                <w:sz w:val="24"/>
                <w:szCs w:val="24"/>
              </w:rPr>
            </w:pPr>
            <w:r w:rsidRPr="00CC1575">
              <w:rPr>
                <w:rFonts w:ascii="Times New Roman" w:eastAsia="Calibri" w:hAnsi="Times New Roman" w:cs="Times New Roman"/>
                <w:sz w:val="24"/>
                <w:szCs w:val="24"/>
              </w:rPr>
              <w:t>Традиции русской классики в творчестве А. И. Куприна</w:t>
            </w:r>
          </w:p>
        </w:tc>
        <w:tc>
          <w:tcPr>
            <w:tcW w:w="2590" w:type="pct"/>
          </w:tcPr>
          <w:p w:rsidR="00321ADF" w:rsidRPr="00CC1575" w:rsidRDefault="00321ADF" w:rsidP="00321ADF">
            <w:pPr>
              <w:jc w:val="both"/>
              <w:rPr>
                <w:rFonts w:ascii="Times New Roman" w:eastAsia="Calibri" w:hAnsi="Times New Roman" w:cs="Times New Roman"/>
                <w:i/>
                <w:iCs/>
                <w:sz w:val="24"/>
                <w:szCs w:val="24"/>
              </w:rPr>
            </w:pPr>
            <w:r w:rsidRPr="00CC1575">
              <w:rPr>
                <w:rFonts w:ascii="Times New Roman" w:eastAsia="Times New Roman" w:hAnsi="Times New Roman" w:cs="Times New Roman"/>
                <w:b/>
                <w:bCs/>
                <w:sz w:val="24"/>
                <w:szCs w:val="24"/>
                <w:lang w:eastAsia="ru-RU"/>
              </w:rPr>
              <w:t>В том числе практических и лабораторных занятий</w:t>
            </w:r>
            <w:r w:rsidRPr="00CC1575">
              <w:rPr>
                <w:rFonts w:ascii="Times New Roman" w:eastAsia="Calibri" w:hAnsi="Times New Roman" w:cs="Times New Roman"/>
                <w:b/>
                <w:sz w:val="24"/>
                <w:szCs w:val="24"/>
              </w:rPr>
              <w:t>:</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2</w:t>
            </w:r>
          </w:p>
        </w:tc>
        <w:tc>
          <w:tcPr>
            <w:tcW w:w="931"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r w:rsidRPr="00CC1575">
              <w:rPr>
                <w:rFonts w:ascii="Times New Roman" w:eastAsia="Calibri" w:hAnsi="Times New Roman" w:cs="Times New Roman"/>
                <w:b/>
                <w:i/>
                <w:sz w:val="24"/>
                <w:szCs w:val="24"/>
              </w:rPr>
              <w:t>ОК 01, ОК 02, ОК 03, ОК 04, ОК 05, ОК 06, ОК 09</w:t>
            </w:r>
          </w:p>
        </w:tc>
      </w:tr>
      <w:tr w:rsidR="00321ADF" w:rsidRPr="00CC1575" w:rsidTr="00321ADF">
        <w:trPr>
          <w:trHeight w:val="2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i/>
                <w:iCs/>
                <w:sz w:val="24"/>
                <w:szCs w:val="24"/>
              </w:rPr>
              <w:t>Александр Иванович Куприн</w:t>
            </w:r>
            <w:r w:rsidRPr="00CC1575">
              <w:rPr>
                <w:rFonts w:ascii="Times New Roman" w:eastAsia="Calibri" w:hAnsi="Times New Roman" w:cs="Times New Roman"/>
                <w:sz w:val="24"/>
                <w:szCs w:val="24"/>
              </w:rPr>
              <w:t xml:space="preserve"> (1870–1938) Сведения из биографии.</w:t>
            </w:r>
          </w:p>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sz w:val="24"/>
                <w:szCs w:val="24"/>
              </w:rPr>
              <w:t xml:space="preserve">Повесть </w:t>
            </w:r>
            <w:r w:rsidRPr="00CC1575">
              <w:rPr>
                <w:rFonts w:ascii="Times New Roman" w:eastAsia="Calibri" w:hAnsi="Times New Roman" w:cs="Times New Roman"/>
                <w:i/>
                <w:iCs/>
                <w:sz w:val="24"/>
                <w:szCs w:val="24"/>
              </w:rPr>
              <w:t>«Олеся»</w:t>
            </w:r>
            <w:r w:rsidRPr="00CC1575">
              <w:rPr>
                <w:rFonts w:ascii="Times New Roman" w:eastAsia="Calibri" w:hAnsi="Times New Roman" w:cs="Times New Roman"/>
                <w:sz w:val="24"/>
                <w:szCs w:val="24"/>
              </w:rPr>
              <w:t xml:space="preserve">. Тема «естественного человека» в повести. Мечты Олеси и реальная жизнь ее окружения. Трагизм любови героини. Осуждение пороков общества. </w:t>
            </w:r>
          </w:p>
          <w:p w:rsidR="00321ADF" w:rsidRPr="00CC1575" w:rsidRDefault="00321ADF" w:rsidP="00321ADF">
            <w:pPr>
              <w:jc w:val="both"/>
              <w:rPr>
                <w:rFonts w:ascii="Times New Roman" w:eastAsia="Calibri" w:hAnsi="Times New Roman" w:cs="Times New Roman"/>
                <w:b/>
                <w:sz w:val="24"/>
                <w:szCs w:val="24"/>
              </w:rPr>
            </w:pPr>
            <w:r w:rsidRPr="00CC1575">
              <w:rPr>
                <w:rFonts w:ascii="Times New Roman" w:eastAsia="Calibri" w:hAnsi="Times New Roman" w:cs="Times New Roman"/>
                <w:sz w:val="24"/>
                <w:szCs w:val="24"/>
              </w:rPr>
              <w:t xml:space="preserve">Рассказ </w:t>
            </w:r>
            <w:r w:rsidRPr="00CC1575">
              <w:rPr>
                <w:rFonts w:ascii="Times New Roman" w:eastAsia="Calibri" w:hAnsi="Times New Roman" w:cs="Times New Roman"/>
                <w:i/>
                <w:iCs/>
                <w:sz w:val="24"/>
                <w:szCs w:val="24"/>
              </w:rPr>
              <w:t>«Гранатовый браслет»</w:t>
            </w:r>
            <w:r w:rsidRPr="00CC1575">
              <w:rPr>
                <w:rFonts w:ascii="Times New Roman" w:eastAsia="Calibri" w:hAnsi="Times New Roman" w:cs="Times New Roman"/>
                <w:sz w:val="24"/>
                <w:szCs w:val="24"/>
              </w:rPr>
              <w:t xml:space="preserve">. Своеобразие сюжета. Герои о сущности любви. Трагическая история любви </w:t>
            </w:r>
            <w:proofErr w:type="spellStart"/>
            <w:r w:rsidRPr="00CC1575">
              <w:rPr>
                <w:rFonts w:ascii="Times New Roman" w:eastAsia="Calibri" w:hAnsi="Times New Roman" w:cs="Times New Roman"/>
                <w:sz w:val="24"/>
                <w:szCs w:val="24"/>
              </w:rPr>
              <w:t>Желткова</w:t>
            </w:r>
            <w:proofErr w:type="spellEnd"/>
            <w:r w:rsidRPr="00CC1575">
              <w:rPr>
                <w:rFonts w:ascii="Times New Roman" w:eastAsia="Calibri" w:hAnsi="Times New Roman" w:cs="Times New Roman"/>
                <w:sz w:val="24"/>
                <w:szCs w:val="24"/>
              </w:rPr>
              <w:t xml:space="preserve">. Развитие темы «маленького человека» в рассказе. Смысл финала. Символический смысл заглавия, роль эпиграфа. Авторская позиция. Традиции русской классической литературы в прозе Куприна. «Гранатовый браслет» в кино (А. </w:t>
            </w:r>
            <w:proofErr w:type="spellStart"/>
            <w:r w:rsidRPr="00CC1575">
              <w:rPr>
                <w:rFonts w:ascii="Times New Roman" w:eastAsia="Calibri" w:hAnsi="Times New Roman" w:cs="Times New Roman"/>
                <w:sz w:val="24"/>
                <w:szCs w:val="24"/>
              </w:rPr>
              <w:t>Роом</w:t>
            </w:r>
            <w:proofErr w:type="spellEnd"/>
            <w:r w:rsidRPr="00CC1575">
              <w:rPr>
                <w:rFonts w:ascii="Times New Roman" w:eastAsia="Calibri" w:hAnsi="Times New Roman" w:cs="Times New Roman"/>
                <w:sz w:val="24"/>
                <w:szCs w:val="24"/>
              </w:rPr>
              <w:t>, 1964)</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p>
        </w:tc>
      </w:tr>
      <w:tr w:rsidR="00321ADF" w:rsidRPr="00CC1575" w:rsidTr="00321ADF">
        <w:trPr>
          <w:trHeight w:val="20"/>
        </w:trPr>
        <w:tc>
          <w:tcPr>
            <w:tcW w:w="5000" w:type="pct"/>
            <w:gridSpan w:val="4"/>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sz w:val="24"/>
                <w:szCs w:val="24"/>
              </w:rPr>
            </w:pPr>
            <w:r w:rsidRPr="00CC1575">
              <w:rPr>
                <w:rFonts w:ascii="Times New Roman" w:eastAsia="Calibri" w:hAnsi="Times New Roman" w:cs="Times New Roman"/>
                <w:b/>
                <w:bCs/>
                <w:i/>
                <w:sz w:val="24"/>
                <w:szCs w:val="24"/>
              </w:rPr>
              <w:lastRenderedPageBreak/>
              <w:t>Профессионально-ориентированное содержание (единица прикладного модуля)</w:t>
            </w:r>
          </w:p>
        </w:tc>
      </w:tr>
      <w:tr w:rsidR="00321ADF" w:rsidRPr="00CC1575" w:rsidTr="00321ADF">
        <w:trPr>
          <w:trHeight w:val="20"/>
        </w:trPr>
        <w:tc>
          <w:tcPr>
            <w:tcW w:w="637"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t>Тема 4.3</w:t>
            </w:r>
          </w:p>
          <w:p w:rsidR="00321ADF" w:rsidRPr="00CC1575" w:rsidRDefault="00321ADF" w:rsidP="00321ADF">
            <w:pPr>
              <w:rPr>
                <w:rFonts w:ascii="Times New Roman" w:eastAsia="Calibri" w:hAnsi="Times New Roman" w:cs="Times New Roman"/>
                <w:b/>
                <w:bCs/>
                <w:sz w:val="24"/>
                <w:szCs w:val="24"/>
              </w:rPr>
            </w:pPr>
            <w:r w:rsidRPr="00CC1575">
              <w:rPr>
                <w:rFonts w:ascii="Times New Roman" w:eastAsia="Calibri" w:hAnsi="Times New Roman" w:cs="Times New Roman"/>
                <w:i/>
                <w:iCs/>
                <w:sz w:val="24"/>
                <w:szCs w:val="24"/>
              </w:rPr>
              <w:t xml:space="preserve">«Опыт литераторов бесценен…» </w:t>
            </w: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sz w:val="24"/>
                <w:szCs w:val="24"/>
              </w:rPr>
              <w:t xml:space="preserve">Анализ и интерпретация информации из мемуарных и биографических источников. </w:t>
            </w:r>
            <w:proofErr w:type="gramStart"/>
            <w:r w:rsidRPr="00CC1575">
              <w:rPr>
                <w:rFonts w:ascii="Times New Roman" w:eastAsia="Calibri" w:hAnsi="Times New Roman" w:cs="Times New Roman"/>
                <w:sz w:val="24"/>
                <w:szCs w:val="24"/>
              </w:rPr>
              <w:t>(Какие профессии освоил А. Куприн?</w:t>
            </w:r>
            <w:proofErr w:type="gramEnd"/>
            <w:r w:rsidRPr="00CC1575">
              <w:rPr>
                <w:rFonts w:ascii="Times New Roman" w:eastAsia="Calibri" w:hAnsi="Times New Roman" w:cs="Times New Roman"/>
                <w:sz w:val="24"/>
                <w:szCs w:val="24"/>
              </w:rPr>
              <w:t xml:space="preserve"> Какое значение это имело впоследствии для писательской деятельности? </w:t>
            </w:r>
            <w:proofErr w:type="gramStart"/>
            <w:r w:rsidRPr="00CC1575">
              <w:rPr>
                <w:rFonts w:ascii="Times New Roman" w:eastAsia="Calibri" w:hAnsi="Times New Roman" w:cs="Times New Roman"/>
                <w:sz w:val="24"/>
                <w:szCs w:val="24"/>
              </w:rPr>
              <w:t>В каких произведениях писателя профессия героя значима для раскрытия идеи произведения?)</w:t>
            </w:r>
            <w:proofErr w:type="gramEnd"/>
            <w:r w:rsidRPr="00CC1575">
              <w:rPr>
                <w:rFonts w:ascii="Times New Roman" w:eastAsia="Calibri" w:hAnsi="Times New Roman" w:cs="Times New Roman"/>
                <w:sz w:val="24"/>
                <w:szCs w:val="24"/>
              </w:rPr>
              <w:t xml:space="preserve"> Мини-проекты (краткосрочные). Эссе («Почему я хочу стать…»)</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CC1575">
              <w:rPr>
                <w:rFonts w:ascii="Times New Roman" w:eastAsia="Calibri" w:hAnsi="Times New Roman" w:cs="Times New Roman"/>
                <w:bCs/>
                <w:iCs/>
                <w:sz w:val="24"/>
                <w:szCs w:val="24"/>
              </w:rPr>
              <w:t>2</w:t>
            </w:r>
          </w:p>
        </w:tc>
        <w:tc>
          <w:tcPr>
            <w:tcW w:w="931"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r w:rsidRPr="00CC1575">
              <w:rPr>
                <w:rFonts w:ascii="Times New Roman" w:eastAsia="Calibri" w:hAnsi="Times New Roman" w:cs="Times New Roman"/>
                <w:b/>
                <w:i/>
                <w:sz w:val="24"/>
                <w:szCs w:val="24"/>
              </w:rPr>
              <w:t>ОК 01, ОК 02, ОК 03, ОК 04, ОК 05, ОК 06, ОК 09</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i/>
                <w:sz w:val="24"/>
                <w:szCs w:val="24"/>
              </w:rPr>
            </w:pPr>
            <w:r w:rsidRPr="00CC1575">
              <w:rPr>
                <w:rFonts w:ascii="Times New Roman" w:eastAsia="Calibri" w:hAnsi="Times New Roman" w:cs="Times New Roman"/>
                <w:b/>
                <w:bCs/>
                <w:i/>
                <w:sz w:val="24"/>
                <w:szCs w:val="24"/>
              </w:rPr>
              <w:t>ПК 1.2</w:t>
            </w:r>
          </w:p>
        </w:tc>
      </w:tr>
      <w:tr w:rsidR="00321ADF" w:rsidRPr="00CC1575" w:rsidTr="00321ADF">
        <w:trPr>
          <w:trHeight w:val="20"/>
        </w:trPr>
        <w:tc>
          <w:tcPr>
            <w:tcW w:w="5000" w:type="pct"/>
            <w:gridSpan w:val="4"/>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i/>
                <w:sz w:val="24"/>
                <w:szCs w:val="24"/>
              </w:rPr>
            </w:pPr>
            <w:r w:rsidRPr="00CC1575">
              <w:rPr>
                <w:rFonts w:ascii="Times New Roman" w:eastAsia="Calibri" w:hAnsi="Times New Roman" w:cs="Times New Roman"/>
                <w:b/>
                <w:i/>
                <w:sz w:val="24"/>
                <w:szCs w:val="24"/>
              </w:rPr>
              <w:t>Основное содержание</w:t>
            </w:r>
          </w:p>
        </w:tc>
      </w:tr>
      <w:tr w:rsidR="00321ADF" w:rsidRPr="00CC1575" w:rsidTr="00321ADF">
        <w:trPr>
          <w:trHeight w:val="478"/>
        </w:trPr>
        <w:tc>
          <w:tcPr>
            <w:tcW w:w="637"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t>Тема 4.4</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sz w:val="24"/>
                <w:szCs w:val="24"/>
              </w:rPr>
              <w:t>Герои М. Горького в поисках смысла жизни</w:t>
            </w: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b/>
                <w:sz w:val="24"/>
                <w:szCs w:val="24"/>
              </w:rPr>
              <w:t>Содержание учебного материала</w:t>
            </w:r>
          </w:p>
        </w:tc>
        <w:tc>
          <w:tcPr>
            <w:tcW w:w="842" w:type="pct"/>
          </w:tcPr>
          <w:p w:rsidR="00321ADF" w:rsidRPr="000F3323"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CC1575">
              <w:rPr>
                <w:rFonts w:ascii="Times New Roman" w:eastAsia="Calibri" w:hAnsi="Times New Roman" w:cs="Times New Roman"/>
                <w:bCs/>
                <w:sz w:val="24"/>
                <w:szCs w:val="24"/>
              </w:rPr>
              <w:t>2</w:t>
            </w:r>
          </w:p>
        </w:tc>
        <w:tc>
          <w:tcPr>
            <w:tcW w:w="931"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r w:rsidRPr="00CC1575">
              <w:rPr>
                <w:rFonts w:ascii="Times New Roman" w:eastAsia="Calibri" w:hAnsi="Times New Roman" w:cs="Times New Roman"/>
                <w:b/>
                <w:i/>
                <w:sz w:val="24"/>
                <w:szCs w:val="24"/>
              </w:rPr>
              <w:t>ОК 01, ОК 02, ОК 03, ОК 04, ОК 05, ОК 06, ОК 09</w:t>
            </w:r>
          </w:p>
          <w:p w:rsidR="00321ADF" w:rsidRPr="00CC1575" w:rsidRDefault="00321ADF" w:rsidP="00321ADF">
            <w:pPr>
              <w:rPr>
                <w:rFonts w:ascii="Times New Roman" w:eastAsia="Calibri" w:hAnsi="Times New Roman" w:cs="Times New Roman"/>
                <w:b/>
                <w:bCs/>
                <w:i/>
                <w:sz w:val="24"/>
                <w:szCs w:val="24"/>
              </w:rPr>
            </w:pPr>
          </w:p>
        </w:tc>
      </w:tr>
      <w:tr w:rsidR="00321ADF" w:rsidRPr="00CC1575" w:rsidTr="00321ADF">
        <w:trPr>
          <w:trHeight w:val="3312"/>
        </w:trPr>
        <w:tc>
          <w:tcPr>
            <w:tcW w:w="637" w:type="pct"/>
            <w:vMerge/>
            <w:tcBorders>
              <w:bottom w:val="single" w:sz="4" w:space="0" w:color="auto"/>
            </w:tcBorders>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Borders>
              <w:bottom w:val="single" w:sz="4" w:space="0" w:color="auto"/>
            </w:tcBorders>
          </w:tcPr>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i/>
                <w:iCs/>
                <w:sz w:val="24"/>
                <w:szCs w:val="24"/>
              </w:rPr>
              <w:t>Максим Горький</w:t>
            </w:r>
            <w:r w:rsidRPr="00CC1575">
              <w:rPr>
                <w:rFonts w:ascii="Times New Roman" w:eastAsia="Calibri" w:hAnsi="Times New Roman" w:cs="Times New Roman"/>
                <w:sz w:val="24"/>
                <w:szCs w:val="24"/>
              </w:rPr>
              <w:t xml:space="preserve"> (1868–1936). Сведения из биографии (актуализация и обобщение ранее изученного). </w:t>
            </w:r>
          </w:p>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sz w:val="24"/>
                <w:szCs w:val="24"/>
              </w:rPr>
              <w:t xml:space="preserve">Рассказ-триптих </w:t>
            </w:r>
            <w:r w:rsidRPr="00CC1575">
              <w:rPr>
                <w:rFonts w:ascii="Times New Roman" w:eastAsia="Calibri" w:hAnsi="Times New Roman" w:cs="Times New Roman"/>
                <w:i/>
                <w:iCs/>
                <w:sz w:val="24"/>
                <w:szCs w:val="24"/>
              </w:rPr>
              <w:t xml:space="preserve">«Старуха </w:t>
            </w:r>
            <w:proofErr w:type="spellStart"/>
            <w:r w:rsidRPr="00CC1575">
              <w:rPr>
                <w:rFonts w:ascii="Times New Roman" w:eastAsia="Calibri" w:hAnsi="Times New Roman" w:cs="Times New Roman"/>
                <w:i/>
                <w:iCs/>
                <w:sz w:val="24"/>
                <w:szCs w:val="24"/>
              </w:rPr>
              <w:t>Изергиль</w:t>
            </w:r>
            <w:proofErr w:type="spellEnd"/>
            <w:r w:rsidRPr="00CC1575">
              <w:rPr>
                <w:rFonts w:ascii="Times New Roman" w:eastAsia="Calibri" w:hAnsi="Times New Roman" w:cs="Times New Roman"/>
                <w:i/>
                <w:iCs/>
                <w:sz w:val="24"/>
                <w:szCs w:val="24"/>
              </w:rPr>
              <w:t>»</w:t>
            </w:r>
            <w:r w:rsidRPr="00CC1575">
              <w:rPr>
                <w:rFonts w:ascii="Times New Roman" w:eastAsia="Calibri" w:hAnsi="Times New Roman" w:cs="Times New Roman"/>
                <w:sz w:val="24"/>
                <w:szCs w:val="24"/>
              </w:rPr>
              <w:t xml:space="preserve">. Романтизм ранних рассказов Горького. Проблема героя. Особенности композиции рассказа. Независимость и обреченность </w:t>
            </w:r>
            <w:proofErr w:type="spellStart"/>
            <w:r w:rsidRPr="00CC1575">
              <w:rPr>
                <w:rFonts w:ascii="Times New Roman" w:eastAsia="Calibri" w:hAnsi="Times New Roman" w:cs="Times New Roman"/>
                <w:sz w:val="24"/>
                <w:szCs w:val="24"/>
              </w:rPr>
              <w:t>Изергиль</w:t>
            </w:r>
            <w:proofErr w:type="spellEnd"/>
            <w:r w:rsidRPr="00CC1575">
              <w:rPr>
                <w:rFonts w:ascii="Times New Roman" w:eastAsia="Calibri" w:hAnsi="Times New Roman" w:cs="Times New Roman"/>
                <w:sz w:val="24"/>
                <w:szCs w:val="24"/>
              </w:rPr>
              <w:t xml:space="preserve">. Индивидуализм </w:t>
            </w:r>
            <w:proofErr w:type="spellStart"/>
            <w:r w:rsidRPr="00CC1575">
              <w:rPr>
                <w:rFonts w:ascii="Times New Roman" w:eastAsia="Calibri" w:hAnsi="Times New Roman" w:cs="Times New Roman"/>
                <w:sz w:val="24"/>
                <w:szCs w:val="24"/>
              </w:rPr>
              <w:t>Ларры</w:t>
            </w:r>
            <w:proofErr w:type="spellEnd"/>
            <w:r w:rsidRPr="00CC1575">
              <w:rPr>
                <w:rFonts w:ascii="Times New Roman" w:eastAsia="Calibri" w:hAnsi="Times New Roman" w:cs="Times New Roman"/>
                <w:sz w:val="24"/>
                <w:szCs w:val="24"/>
              </w:rPr>
              <w:t xml:space="preserve">. Подвиг Данко. Величие и бессмысленность его жертвы. Смысл противопоставления героев. </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r w:rsidRPr="00CC1575">
              <w:rPr>
                <w:rFonts w:ascii="Times New Roman" w:eastAsia="Calibri" w:hAnsi="Times New Roman" w:cs="Times New Roman"/>
                <w:sz w:val="24"/>
                <w:szCs w:val="24"/>
              </w:rPr>
              <w:t xml:space="preserve">Пьеса </w:t>
            </w:r>
            <w:r w:rsidRPr="00CC1575">
              <w:rPr>
                <w:rFonts w:ascii="Times New Roman" w:eastAsia="Calibri" w:hAnsi="Times New Roman" w:cs="Times New Roman"/>
                <w:i/>
                <w:iCs/>
                <w:sz w:val="24"/>
                <w:szCs w:val="24"/>
              </w:rPr>
              <w:t>«На дне».</w:t>
            </w:r>
            <w:r w:rsidRPr="00CC1575">
              <w:rPr>
                <w:rFonts w:ascii="Times New Roman" w:eastAsia="Calibri" w:hAnsi="Times New Roman" w:cs="Times New Roman"/>
                <w:sz w:val="24"/>
                <w:szCs w:val="24"/>
              </w:rPr>
              <w:t xml:space="preserve"> «На дне» как социально-философская драма. Смысл названия пьесы. Система и конфликт персонажей. Обреченность обитателей ночлежки. Старик Лука и его жизненная философия. Спор о назначении человека. «Три правды» в пьесе и их трагическая конфронтация. Роль авторских ремарок, песен, цитат. Неоднозначность авторской позиции. М. Горький и Художественный театр. Сценическая история пьесы «На дне»</w:t>
            </w:r>
          </w:p>
        </w:tc>
        <w:tc>
          <w:tcPr>
            <w:tcW w:w="842" w:type="pct"/>
            <w:tcBorders>
              <w:bottom w:val="single" w:sz="4" w:space="0" w:color="auto"/>
            </w:tcBorders>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CC1575">
              <w:rPr>
                <w:rFonts w:ascii="Times New Roman" w:eastAsia="Calibri" w:hAnsi="Times New Roman" w:cs="Times New Roman"/>
                <w:bCs/>
                <w:sz w:val="24"/>
                <w:szCs w:val="24"/>
              </w:rPr>
              <w:t xml:space="preserve"> </w:t>
            </w:r>
          </w:p>
        </w:tc>
        <w:tc>
          <w:tcPr>
            <w:tcW w:w="931" w:type="pct"/>
            <w:vMerge/>
            <w:tcBorders>
              <w:bottom w:val="single" w:sz="4" w:space="0" w:color="auto"/>
            </w:tcBorders>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r>
      <w:tr w:rsidR="00321ADF" w:rsidRPr="00CC1575" w:rsidTr="00321ADF">
        <w:trPr>
          <w:trHeight w:val="20"/>
        </w:trPr>
        <w:tc>
          <w:tcPr>
            <w:tcW w:w="637"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t>Тема 4.5</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sz w:val="24"/>
                <w:szCs w:val="24"/>
              </w:rPr>
              <w:t>Серебряный век: общая характеристика и основные представители</w:t>
            </w: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b/>
                <w:sz w:val="24"/>
                <w:szCs w:val="24"/>
              </w:rPr>
              <w:t>Содержание учебного материала</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2</w:t>
            </w:r>
          </w:p>
        </w:tc>
        <w:tc>
          <w:tcPr>
            <w:tcW w:w="931"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r w:rsidRPr="00CC1575">
              <w:rPr>
                <w:rFonts w:ascii="Times New Roman" w:eastAsia="Calibri" w:hAnsi="Times New Roman" w:cs="Times New Roman"/>
                <w:b/>
                <w:i/>
                <w:sz w:val="24"/>
                <w:szCs w:val="24"/>
              </w:rPr>
              <w:t>ОК 01, ОК 02, ОК 03, ОК 04, ОК 05, ОК 06, ОК 09</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i/>
                <w:sz w:val="24"/>
                <w:szCs w:val="24"/>
              </w:rPr>
            </w:pPr>
          </w:p>
        </w:tc>
      </w:tr>
      <w:tr w:rsidR="00321ADF" w:rsidRPr="00CC1575" w:rsidTr="00321ADF">
        <w:trPr>
          <w:trHeight w:val="1123"/>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i/>
                <w:iCs/>
                <w:sz w:val="24"/>
                <w:szCs w:val="24"/>
              </w:rPr>
            </w:pPr>
            <w:r w:rsidRPr="00CC1575">
              <w:rPr>
                <w:rFonts w:ascii="Times New Roman" w:eastAsia="Calibri" w:hAnsi="Times New Roman" w:cs="Times New Roman"/>
                <w:i/>
                <w:iCs/>
                <w:sz w:val="24"/>
                <w:szCs w:val="24"/>
              </w:rPr>
              <w:t>От реализма – к модернизму</w:t>
            </w:r>
          </w:p>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i/>
                <w:iCs/>
                <w:sz w:val="24"/>
                <w:szCs w:val="24"/>
              </w:rPr>
              <w:t>Серебряный век</w:t>
            </w:r>
            <w:r w:rsidRPr="00CC1575">
              <w:rPr>
                <w:rFonts w:ascii="Times New Roman" w:eastAsia="Calibri" w:hAnsi="Times New Roman" w:cs="Times New Roman"/>
                <w:sz w:val="24"/>
                <w:szCs w:val="24"/>
              </w:rPr>
              <w:t>: происхождение и смысл определения. Серебряный век как культурно-историческая эпоха. Предпосылки возникновения. Классификация литературных направлений: от реализма – к модернизму. Диалог с классикой как «средство развития, обогащения» новых направлений. Основные модернистские направления.</w:t>
            </w:r>
          </w:p>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i/>
                <w:iCs/>
                <w:sz w:val="24"/>
                <w:szCs w:val="24"/>
              </w:rPr>
              <w:t>Символизм.</w:t>
            </w:r>
            <w:r w:rsidRPr="00CC1575">
              <w:rPr>
                <w:rFonts w:ascii="Times New Roman" w:eastAsia="Calibri" w:hAnsi="Times New Roman" w:cs="Times New Roman"/>
                <w:sz w:val="24"/>
                <w:szCs w:val="24"/>
              </w:rPr>
              <w:t xml:space="preserve"> Идея </w:t>
            </w:r>
            <w:proofErr w:type="spellStart"/>
            <w:r w:rsidRPr="00CC1575">
              <w:rPr>
                <w:rFonts w:ascii="Times New Roman" w:eastAsia="Calibri" w:hAnsi="Times New Roman" w:cs="Times New Roman"/>
                <w:sz w:val="24"/>
                <w:szCs w:val="24"/>
              </w:rPr>
              <w:t>двоемирия</w:t>
            </w:r>
            <w:proofErr w:type="spellEnd"/>
            <w:r w:rsidRPr="00CC1575">
              <w:rPr>
                <w:rFonts w:ascii="Times New Roman" w:eastAsia="Calibri" w:hAnsi="Times New Roman" w:cs="Times New Roman"/>
                <w:sz w:val="24"/>
                <w:szCs w:val="24"/>
              </w:rPr>
              <w:t xml:space="preserve"> и обновление художественного языка: расширение значения слова. Поэты-символисты: </w:t>
            </w:r>
            <w:r w:rsidRPr="00CC1575">
              <w:rPr>
                <w:rFonts w:ascii="Times New Roman" w:eastAsia="Calibri" w:hAnsi="Times New Roman" w:cs="Times New Roman"/>
                <w:i/>
                <w:iCs/>
                <w:sz w:val="24"/>
                <w:szCs w:val="24"/>
              </w:rPr>
              <w:t>В. Брюсов</w:t>
            </w:r>
            <w:r w:rsidRPr="00CC1575">
              <w:rPr>
                <w:rFonts w:ascii="Times New Roman" w:eastAsia="Calibri" w:hAnsi="Times New Roman" w:cs="Times New Roman"/>
                <w:sz w:val="24"/>
                <w:szCs w:val="24"/>
              </w:rPr>
              <w:t xml:space="preserve"> </w:t>
            </w:r>
            <w:r w:rsidRPr="00CC1575">
              <w:rPr>
                <w:rFonts w:ascii="Times New Roman" w:eastAsia="Calibri" w:hAnsi="Times New Roman" w:cs="Times New Roman"/>
                <w:sz w:val="24"/>
                <w:szCs w:val="24"/>
              </w:rPr>
              <w:lastRenderedPageBreak/>
              <w:t xml:space="preserve">(«Творчество»); </w:t>
            </w:r>
            <w:r w:rsidRPr="00CC1575">
              <w:rPr>
                <w:rFonts w:ascii="Times New Roman" w:eastAsia="Calibri" w:hAnsi="Times New Roman" w:cs="Times New Roman"/>
                <w:i/>
                <w:iCs/>
                <w:sz w:val="24"/>
                <w:szCs w:val="24"/>
              </w:rPr>
              <w:t>К. Бальмонт</w:t>
            </w:r>
            <w:r w:rsidRPr="00CC1575">
              <w:rPr>
                <w:rFonts w:ascii="Times New Roman" w:eastAsia="Calibri" w:hAnsi="Times New Roman" w:cs="Times New Roman"/>
                <w:sz w:val="24"/>
                <w:szCs w:val="24"/>
              </w:rPr>
              <w:t xml:space="preserve"> («Я – изысканность русской медлительной речи…»); </w:t>
            </w:r>
            <w:r w:rsidRPr="00CC1575">
              <w:rPr>
                <w:rFonts w:ascii="Times New Roman" w:eastAsia="Calibri" w:hAnsi="Times New Roman" w:cs="Times New Roman"/>
                <w:i/>
                <w:iCs/>
                <w:sz w:val="24"/>
                <w:szCs w:val="24"/>
              </w:rPr>
              <w:t>А. Белый</w:t>
            </w:r>
            <w:r w:rsidRPr="00CC1575">
              <w:rPr>
                <w:rFonts w:ascii="Times New Roman" w:eastAsia="Calibri" w:hAnsi="Times New Roman" w:cs="Times New Roman"/>
                <w:sz w:val="24"/>
                <w:szCs w:val="24"/>
              </w:rPr>
              <w:t xml:space="preserve"> («Раздумье»).</w:t>
            </w:r>
          </w:p>
          <w:p w:rsidR="00321ADF" w:rsidRPr="00CC1575" w:rsidRDefault="00321ADF" w:rsidP="00321ADF">
            <w:pPr>
              <w:jc w:val="both"/>
              <w:rPr>
                <w:rFonts w:ascii="Times New Roman" w:eastAsia="Calibri" w:hAnsi="Times New Roman" w:cs="Times New Roman"/>
                <w:sz w:val="24"/>
                <w:szCs w:val="24"/>
                <w:shd w:val="clear" w:color="auto" w:fill="FFFFFF"/>
              </w:rPr>
            </w:pPr>
            <w:r w:rsidRPr="00CC1575">
              <w:rPr>
                <w:rFonts w:ascii="Times New Roman" w:eastAsia="Calibri" w:hAnsi="Times New Roman" w:cs="Times New Roman"/>
                <w:i/>
                <w:iCs/>
                <w:sz w:val="24"/>
                <w:szCs w:val="24"/>
              </w:rPr>
              <w:t>Акмеизм.</w:t>
            </w:r>
            <w:r w:rsidRPr="00CC1575">
              <w:rPr>
                <w:rFonts w:ascii="Times New Roman" w:eastAsia="Calibri" w:hAnsi="Times New Roman" w:cs="Times New Roman"/>
                <w:sz w:val="24"/>
                <w:szCs w:val="24"/>
              </w:rPr>
              <w:t xml:space="preserve"> Возвращение к «прекрасной ясности». </w:t>
            </w:r>
            <w:r w:rsidRPr="00CC1575">
              <w:rPr>
                <w:rFonts w:ascii="Times New Roman" w:eastAsia="Calibri" w:hAnsi="Times New Roman" w:cs="Times New Roman"/>
                <w:sz w:val="24"/>
                <w:szCs w:val="24"/>
                <w:shd w:val="clear" w:color="auto" w:fill="FFFFFF"/>
              </w:rPr>
              <w:t xml:space="preserve">Предметность тематики и образов, точность слова. Поэты-акмеисты: </w:t>
            </w:r>
            <w:r w:rsidRPr="00CC1575">
              <w:rPr>
                <w:rFonts w:ascii="Times New Roman" w:eastAsia="Calibri" w:hAnsi="Times New Roman" w:cs="Times New Roman"/>
                <w:i/>
                <w:iCs/>
                <w:sz w:val="24"/>
                <w:szCs w:val="24"/>
                <w:shd w:val="clear" w:color="auto" w:fill="FFFFFF"/>
              </w:rPr>
              <w:t>Н. Гумилев</w:t>
            </w:r>
            <w:r w:rsidRPr="00CC1575">
              <w:rPr>
                <w:rFonts w:ascii="Times New Roman" w:eastAsia="Calibri" w:hAnsi="Times New Roman" w:cs="Times New Roman"/>
                <w:sz w:val="24"/>
                <w:szCs w:val="24"/>
                <w:shd w:val="clear" w:color="auto" w:fill="FFFFFF"/>
              </w:rPr>
              <w:t xml:space="preserve"> («Жираф»); </w:t>
            </w:r>
            <w:r w:rsidRPr="00CC1575">
              <w:rPr>
                <w:rFonts w:ascii="Times New Roman" w:eastAsia="Calibri" w:hAnsi="Times New Roman" w:cs="Times New Roman"/>
                <w:i/>
                <w:iCs/>
                <w:sz w:val="24"/>
                <w:szCs w:val="24"/>
                <w:shd w:val="clear" w:color="auto" w:fill="FFFFFF"/>
              </w:rPr>
              <w:t>С. Городецкий</w:t>
            </w:r>
            <w:r w:rsidRPr="00CC1575">
              <w:rPr>
                <w:rFonts w:ascii="Times New Roman" w:eastAsia="Calibri" w:hAnsi="Times New Roman" w:cs="Times New Roman"/>
                <w:sz w:val="24"/>
                <w:szCs w:val="24"/>
                <w:shd w:val="clear" w:color="auto" w:fill="FFFFFF"/>
              </w:rPr>
              <w:t xml:space="preserve"> («Береза»).</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r w:rsidRPr="00CC1575">
              <w:rPr>
                <w:rFonts w:ascii="Times New Roman" w:eastAsia="Calibri" w:hAnsi="Times New Roman" w:cs="Times New Roman"/>
                <w:i/>
                <w:iCs/>
                <w:sz w:val="24"/>
                <w:szCs w:val="24"/>
              </w:rPr>
              <w:t xml:space="preserve">Футуризм. </w:t>
            </w:r>
            <w:proofErr w:type="spellStart"/>
            <w:r w:rsidRPr="00CC1575">
              <w:rPr>
                <w:rFonts w:ascii="Times New Roman" w:eastAsia="Calibri" w:hAnsi="Times New Roman" w:cs="Times New Roman"/>
                <w:sz w:val="24"/>
                <w:szCs w:val="24"/>
              </w:rPr>
              <w:t>Эпатажность</w:t>
            </w:r>
            <w:proofErr w:type="spellEnd"/>
            <w:r w:rsidRPr="00CC1575">
              <w:rPr>
                <w:rFonts w:ascii="Times New Roman" w:eastAsia="Calibri" w:hAnsi="Times New Roman" w:cs="Times New Roman"/>
                <w:sz w:val="24"/>
                <w:szCs w:val="24"/>
              </w:rPr>
              <w:t xml:space="preserve"> и устремленность в будущее. Разрыв с традицией. Поп</w:t>
            </w:r>
            <w:r w:rsidRPr="00CC1575">
              <w:rPr>
                <w:rFonts w:ascii="Times New Roman" w:eastAsia="Calibri" w:hAnsi="Times New Roman" w:cs="Times New Roman"/>
                <w:sz w:val="24"/>
                <w:szCs w:val="24"/>
                <w:shd w:val="clear" w:color="auto" w:fill="FFFFFF"/>
              </w:rPr>
              <w:t xml:space="preserve">ытка создать «новый стиль. Приоритет формы над содержанием, эпатаж. Поиски в области языка, словотворчество. Поэты-футуристы: </w:t>
            </w:r>
            <w:r w:rsidRPr="00CC1575">
              <w:rPr>
                <w:rFonts w:ascii="Times New Roman" w:eastAsia="Calibri" w:hAnsi="Times New Roman" w:cs="Times New Roman"/>
                <w:i/>
                <w:iCs/>
                <w:sz w:val="24"/>
                <w:szCs w:val="24"/>
                <w:shd w:val="clear" w:color="auto" w:fill="FFFFFF"/>
              </w:rPr>
              <w:t>И. Северянин</w:t>
            </w:r>
            <w:r w:rsidRPr="00CC1575">
              <w:rPr>
                <w:rFonts w:ascii="Times New Roman" w:eastAsia="Calibri" w:hAnsi="Times New Roman" w:cs="Times New Roman"/>
                <w:sz w:val="24"/>
                <w:szCs w:val="24"/>
                <w:shd w:val="clear" w:color="auto" w:fill="FFFFFF"/>
              </w:rPr>
              <w:t xml:space="preserve"> («Эпилог», «Авиатор»); </w:t>
            </w:r>
            <w:r w:rsidRPr="00CC1575">
              <w:rPr>
                <w:rFonts w:ascii="Times New Roman" w:eastAsia="Calibri" w:hAnsi="Times New Roman" w:cs="Times New Roman"/>
                <w:i/>
                <w:iCs/>
                <w:sz w:val="24"/>
                <w:szCs w:val="24"/>
                <w:shd w:val="clear" w:color="auto" w:fill="FFFFFF"/>
              </w:rPr>
              <w:t xml:space="preserve">В. Хлебников </w:t>
            </w:r>
            <w:r w:rsidRPr="00CC1575">
              <w:rPr>
                <w:rFonts w:ascii="Times New Roman" w:eastAsia="Calibri" w:hAnsi="Times New Roman" w:cs="Times New Roman"/>
                <w:sz w:val="24"/>
                <w:szCs w:val="24"/>
                <w:shd w:val="clear" w:color="auto" w:fill="FFFFFF"/>
              </w:rPr>
              <w:t xml:space="preserve">(«Заклятие смехом»). </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shd w:val="clear" w:color="auto" w:fill="FFFFFF"/>
              </w:rPr>
            </w:pPr>
            <w:r w:rsidRPr="00CC1575">
              <w:rPr>
                <w:rFonts w:ascii="Times New Roman" w:eastAsia="Calibri" w:hAnsi="Times New Roman" w:cs="Times New Roman"/>
                <w:sz w:val="24"/>
                <w:szCs w:val="24"/>
                <w:shd w:val="clear" w:color="auto" w:fill="FFFFFF"/>
              </w:rPr>
              <w:t>Серебряный век в кино и театре. Культура авангарда в современной массовой культуре</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shd w:val="clear" w:color="auto" w:fill="FFFFFF"/>
              </w:rPr>
            </w:pPr>
            <w:r w:rsidRPr="00CC1575">
              <w:rPr>
                <w:rFonts w:ascii="Times New Roman" w:eastAsia="Calibri" w:hAnsi="Times New Roman" w:cs="Times New Roman"/>
                <w:sz w:val="24"/>
                <w:szCs w:val="24"/>
                <w:shd w:val="clear" w:color="auto" w:fill="FFFFFF"/>
              </w:rPr>
              <w:t xml:space="preserve">Андреев Леонид Николаевич (1971-1919). Родоначальник русского экспрессионизма. Рассказы и повести (одно произведение по выбору). </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r>
      <w:tr w:rsidR="00321ADF" w:rsidRPr="00CC1575" w:rsidTr="00321ADF">
        <w:trPr>
          <w:trHeight w:val="437"/>
        </w:trPr>
        <w:tc>
          <w:tcPr>
            <w:tcW w:w="637" w:type="pct"/>
            <w:vMerge w:val="restart"/>
          </w:tcPr>
          <w:p w:rsidR="00321ADF" w:rsidRPr="00CC1575" w:rsidRDefault="00321ADF" w:rsidP="00321ADF">
            <w:pPr>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lastRenderedPageBreak/>
              <w:t>Тема 4.6</w:t>
            </w:r>
          </w:p>
          <w:p w:rsidR="00321ADF" w:rsidRPr="00CC1575" w:rsidRDefault="00321ADF" w:rsidP="00321ADF">
            <w:pPr>
              <w:rPr>
                <w:rFonts w:ascii="Times New Roman" w:eastAsia="Calibri" w:hAnsi="Times New Roman" w:cs="Times New Roman"/>
                <w:sz w:val="24"/>
                <w:szCs w:val="24"/>
              </w:rPr>
            </w:pPr>
            <w:r w:rsidRPr="00CC1575">
              <w:rPr>
                <w:rFonts w:ascii="Times New Roman" w:eastAsia="Calibri" w:hAnsi="Times New Roman" w:cs="Times New Roman"/>
                <w:sz w:val="24"/>
                <w:szCs w:val="24"/>
              </w:rPr>
              <w:t>А. А. Блок. Лирика. Поэма «Двенадцать»</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b/>
                <w:sz w:val="24"/>
                <w:szCs w:val="24"/>
              </w:rPr>
              <w:t>Содержание учебного материала</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3</w:t>
            </w:r>
          </w:p>
        </w:tc>
        <w:tc>
          <w:tcPr>
            <w:tcW w:w="931" w:type="pct"/>
            <w:vMerge w:val="restart"/>
          </w:tcPr>
          <w:p w:rsidR="00321ADF" w:rsidRPr="00CC1575" w:rsidRDefault="00321ADF" w:rsidP="00321ADF">
            <w:pPr>
              <w:tabs>
                <w:tab w:val="left" w:pos="810"/>
              </w:tabs>
              <w:rPr>
                <w:rFonts w:ascii="Times New Roman" w:hAnsi="Times New Roman" w:cs="Times New Roman"/>
                <w:bCs/>
                <w:sz w:val="24"/>
                <w:szCs w:val="24"/>
              </w:rPr>
            </w:pPr>
            <w:r w:rsidRPr="00CC1575">
              <w:rPr>
                <w:rFonts w:ascii="Times New Roman" w:eastAsia="Calibri" w:hAnsi="Times New Roman" w:cs="Times New Roman"/>
                <w:b/>
                <w:i/>
                <w:sz w:val="24"/>
                <w:szCs w:val="24"/>
              </w:rPr>
              <w:t>ОК 01, ОК 02, ОК 03, ОК 04, ОК 05, ОК 06, ОК 09</w:t>
            </w:r>
            <w:r w:rsidRPr="00CC1575">
              <w:rPr>
                <w:rFonts w:ascii="Times New Roman" w:hAnsi="Times New Roman" w:cs="Times New Roman"/>
                <w:bCs/>
                <w:sz w:val="24"/>
                <w:szCs w:val="24"/>
              </w:rPr>
              <w:t xml:space="preserve"> </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i/>
                <w:sz w:val="24"/>
                <w:szCs w:val="24"/>
              </w:rPr>
            </w:pPr>
          </w:p>
        </w:tc>
      </w:tr>
      <w:tr w:rsidR="00321ADF" w:rsidRPr="00CC1575" w:rsidTr="00321ADF">
        <w:trPr>
          <w:trHeight w:val="431"/>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sz w:val="24"/>
                <w:szCs w:val="24"/>
              </w:rPr>
              <w:t>А. А. Блок. Лирика. Поэма «Двенадцать»</w:t>
            </w:r>
          </w:p>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sz w:val="24"/>
                <w:szCs w:val="24"/>
              </w:rPr>
              <w:t xml:space="preserve">Александр Александрович Блок (1880–1921). Сведения из биографии поэта. </w:t>
            </w:r>
          </w:p>
          <w:p w:rsidR="00321ADF" w:rsidRPr="00CC1575" w:rsidRDefault="00321ADF" w:rsidP="00321ADF">
            <w:pPr>
              <w:jc w:val="both"/>
              <w:rPr>
                <w:rFonts w:ascii="Times New Roman" w:eastAsia="Calibri" w:hAnsi="Times New Roman" w:cs="Times New Roman"/>
                <w:sz w:val="24"/>
                <w:szCs w:val="24"/>
              </w:rPr>
            </w:pPr>
            <w:proofErr w:type="gramStart"/>
            <w:r w:rsidRPr="00CC1575">
              <w:rPr>
                <w:rFonts w:ascii="Times New Roman" w:eastAsia="Calibri" w:hAnsi="Times New Roman" w:cs="Times New Roman"/>
                <w:sz w:val="24"/>
                <w:szCs w:val="24"/>
              </w:rPr>
              <w:t>«Вхожу я в темные храмы…», «Незнакомка», «Ночь, улица, фонарь, аптека…», «О доблестях, о подвигах, о славе…», «В ресторане», «Река раскинулась.</w:t>
            </w:r>
            <w:proofErr w:type="gramEnd"/>
            <w:r w:rsidRPr="00CC1575">
              <w:rPr>
                <w:rFonts w:ascii="Times New Roman" w:eastAsia="Calibri" w:hAnsi="Times New Roman" w:cs="Times New Roman"/>
                <w:sz w:val="24"/>
                <w:szCs w:val="24"/>
              </w:rPr>
              <w:t xml:space="preserve"> </w:t>
            </w:r>
            <w:proofErr w:type="gramStart"/>
            <w:r w:rsidRPr="00CC1575">
              <w:rPr>
                <w:rFonts w:ascii="Times New Roman" w:eastAsia="Calibri" w:hAnsi="Times New Roman" w:cs="Times New Roman"/>
                <w:sz w:val="24"/>
                <w:szCs w:val="24"/>
              </w:rPr>
              <w:t>Течет, грустит лениво…» (из цикла «На поле Куликовом»), «Россия», «Балаган», «О, я хочу безумно жить…»</w:t>
            </w:r>
            <w:proofErr w:type="gramEnd"/>
          </w:p>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sz w:val="24"/>
                <w:szCs w:val="24"/>
              </w:rPr>
              <w:t xml:space="preserve">Лирика Блока – «трилогия вочеловечения». Ранние стихи: мистицизм, идеал мировой гармонии. Любовь как служение и возношение. «Страшный мир» в лирике Блока. Тема трагической любви. Образ Родины: ее прошлое и настоящее. Новаторство в воплощении и интерпретации образа России.   Тема призвания поэта. </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r w:rsidRPr="00CC1575">
              <w:rPr>
                <w:rFonts w:ascii="Times New Roman" w:eastAsia="Calibri" w:hAnsi="Times New Roman" w:cs="Times New Roman"/>
                <w:sz w:val="24"/>
                <w:szCs w:val="24"/>
              </w:rPr>
              <w:t>Поэма «Двенадцать». Проблематика, сюжет и композиция. «Рождение будущего в пожаре и крови»: образ революции. Образ «двенадцати». Образ Христа и неоднозначность его интерпретации. Символика образов. Антитеза. Полифонизм поэмы. Поэма в живописи и на сцене</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rPr>
            </w:pPr>
            <w:r w:rsidRPr="00CC1575">
              <w:rPr>
                <w:rFonts w:ascii="Times New Roman" w:eastAsia="Calibri" w:hAnsi="Times New Roman" w:cs="Times New Roman"/>
                <w:sz w:val="24"/>
                <w:szCs w:val="24"/>
              </w:rPr>
              <w:t>Музыкальность, экспрессивность как художественная особенность поэтической речи Блока. Песни и романсы на стихи поэта</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r>
      <w:tr w:rsidR="00321ADF" w:rsidRPr="00CC1575" w:rsidTr="00321ADF">
        <w:trPr>
          <w:trHeight w:val="20"/>
        </w:trPr>
        <w:tc>
          <w:tcPr>
            <w:tcW w:w="637"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lastRenderedPageBreak/>
              <w:t>Тема 4.7</w:t>
            </w:r>
          </w:p>
          <w:p w:rsidR="00321ADF" w:rsidRPr="00CC1575" w:rsidRDefault="00321ADF" w:rsidP="00321ADF">
            <w:pPr>
              <w:rPr>
                <w:rFonts w:ascii="Times New Roman" w:eastAsia="Calibri" w:hAnsi="Times New Roman" w:cs="Times New Roman"/>
                <w:b/>
                <w:bCs/>
                <w:sz w:val="24"/>
                <w:szCs w:val="24"/>
              </w:rPr>
            </w:pPr>
            <w:r w:rsidRPr="00CC1575">
              <w:rPr>
                <w:rFonts w:ascii="Times New Roman" w:eastAsia="Calibri" w:hAnsi="Times New Roman" w:cs="Times New Roman"/>
                <w:sz w:val="24"/>
                <w:szCs w:val="24"/>
              </w:rPr>
              <w:t>Поэтическое новаторство В. Маяковского</w:t>
            </w: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b/>
                <w:sz w:val="24"/>
                <w:szCs w:val="24"/>
              </w:rPr>
              <w:t>Содержание учебного материала</w:t>
            </w:r>
          </w:p>
        </w:tc>
        <w:tc>
          <w:tcPr>
            <w:tcW w:w="842"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2</w:t>
            </w:r>
          </w:p>
        </w:tc>
        <w:tc>
          <w:tcPr>
            <w:tcW w:w="931" w:type="pct"/>
            <w:vMerge w:val="restart"/>
          </w:tcPr>
          <w:p w:rsidR="00321ADF" w:rsidRPr="00CC1575" w:rsidRDefault="00321ADF" w:rsidP="00321ADF">
            <w:pPr>
              <w:rPr>
                <w:rFonts w:ascii="Times New Roman" w:eastAsia="Calibri" w:hAnsi="Times New Roman" w:cs="Times New Roman"/>
                <w:bCs/>
                <w:sz w:val="24"/>
                <w:szCs w:val="24"/>
              </w:rPr>
            </w:pPr>
            <w:r w:rsidRPr="00CC1575">
              <w:rPr>
                <w:rFonts w:ascii="Times New Roman" w:eastAsia="Calibri" w:hAnsi="Times New Roman" w:cs="Times New Roman"/>
                <w:b/>
                <w:i/>
                <w:sz w:val="24"/>
                <w:szCs w:val="24"/>
              </w:rPr>
              <w:t>ОК 01, ОК 02, ОК 03, ОК 04, ОК 05, ОК 06, ОК 09</w:t>
            </w:r>
            <w:r w:rsidRPr="00CC1575">
              <w:rPr>
                <w:rFonts w:ascii="Times New Roman" w:eastAsia="Calibri" w:hAnsi="Times New Roman" w:cs="Times New Roman"/>
                <w:bCs/>
                <w:sz w:val="24"/>
                <w:szCs w:val="24"/>
              </w:rPr>
              <w:t xml:space="preserve"> </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i/>
                <w:sz w:val="24"/>
                <w:szCs w:val="24"/>
              </w:rPr>
            </w:pPr>
            <w:r w:rsidRPr="00CC1575">
              <w:rPr>
                <w:rFonts w:ascii="Times New Roman" w:eastAsia="Times New Roman" w:hAnsi="Times New Roman" w:cs="Times New Roman"/>
                <w:sz w:val="24"/>
                <w:szCs w:val="24"/>
              </w:rPr>
              <w:t xml:space="preserve"> </w:t>
            </w:r>
          </w:p>
        </w:tc>
      </w:tr>
      <w:tr w:rsidR="00321ADF" w:rsidRPr="00CC1575" w:rsidTr="00321ADF">
        <w:trPr>
          <w:trHeight w:val="278"/>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i/>
                <w:iCs/>
                <w:sz w:val="24"/>
                <w:szCs w:val="24"/>
              </w:rPr>
              <w:t>Владимир Владимирович Маяковский</w:t>
            </w:r>
            <w:r w:rsidRPr="00CC1575">
              <w:rPr>
                <w:rFonts w:ascii="Times New Roman" w:eastAsia="Calibri" w:hAnsi="Times New Roman" w:cs="Times New Roman"/>
                <w:sz w:val="24"/>
                <w:szCs w:val="24"/>
              </w:rPr>
              <w:t xml:space="preserve"> (1893–1930) Трагедия </w:t>
            </w:r>
            <w:proofErr w:type="gramStart"/>
            <w:r w:rsidRPr="00CC1575">
              <w:rPr>
                <w:rFonts w:ascii="Times New Roman" w:eastAsia="Calibri" w:hAnsi="Times New Roman" w:cs="Times New Roman"/>
                <w:sz w:val="24"/>
                <w:szCs w:val="24"/>
              </w:rPr>
              <w:t>горлана-главаря</w:t>
            </w:r>
            <w:proofErr w:type="gramEnd"/>
            <w:r w:rsidRPr="00CC1575">
              <w:rPr>
                <w:rFonts w:ascii="Times New Roman" w:eastAsia="Calibri" w:hAnsi="Times New Roman" w:cs="Times New Roman"/>
                <w:sz w:val="24"/>
                <w:szCs w:val="24"/>
              </w:rPr>
              <w:t xml:space="preserve"> (факты биографии).</w:t>
            </w:r>
          </w:p>
          <w:p w:rsidR="00321ADF" w:rsidRPr="00CC1575" w:rsidRDefault="00321ADF" w:rsidP="00321ADF">
            <w:pPr>
              <w:jc w:val="both"/>
              <w:rPr>
                <w:rFonts w:ascii="Times New Roman" w:eastAsia="Calibri" w:hAnsi="Times New Roman" w:cs="Times New Roman"/>
                <w:i/>
                <w:iCs/>
                <w:sz w:val="24"/>
                <w:szCs w:val="24"/>
              </w:rPr>
            </w:pPr>
            <w:r w:rsidRPr="00CC1575">
              <w:rPr>
                <w:rFonts w:ascii="Times New Roman" w:eastAsia="Calibri" w:hAnsi="Times New Roman" w:cs="Times New Roman"/>
                <w:i/>
                <w:iCs/>
                <w:sz w:val="24"/>
                <w:szCs w:val="24"/>
              </w:rPr>
              <w:t>«Послушайте!», «</w:t>
            </w:r>
            <w:proofErr w:type="spellStart"/>
            <w:r w:rsidRPr="00CC1575">
              <w:rPr>
                <w:rFonts w:ascii="Times New Roman" w:eastAsia="Calibri" w:hAnsi="Times New Roman" w:cs="Times New Roman"/>
                <w:i/>
                <w:iCs/>
                <w:sz w:val="24"/>
                <w:szCs w:val="24"/>
              </w:rPr>
              <w:t>Лиличка</w:t>
            </w:r>
            <w:proofErr w:type="spellEnd"/>
            <w:r w:rsidRPr="00CC1575">
              <w:rPr>
                <w:rFonts w:ascii="Times New Roman" w:eastAsia="Calibri" w:hAnsi="Times New Roman" w:cs="Times New Roman"/>
                <w:i/>
                <w:iCs/>
                <w:sz w:val="24"/>
                <w:szCs w:val="24"/>
              </w:rPr>
              <w:t xml:space="preserve">!», «Скрипка и немножко нервно», «Левый марш», «Прозаседавшиеся», «Нате!», «А вы могли бы?», «Юбилейное», «Сергею Есенину» </w:t>
            </w:r>
          </w:p>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i/>
                <w:iCs/>
                <w:sz w:val="24"/>
                <w:szCs w:val="24"/>
              </w:rPr>
              <w:t xml:space="preserve">Лирика. </w:t>
            </w:r>
            <w:r w:rsidRPr="00CC1575">
              <w:rPr>
                <w:rFonts w:ascii="Times New Roman" w:eastAsia="Calibri" w:hAnsi="Times New Roman" w:cs="Times New Roman"/>
                <w:sz w:val="24"/>
                <w:szCs w:val="24"/>
              </w:rPr>
              <w:t xml:space="preserve">Маяковский и футуризм. Ранняя лирика поэта. Сила личности и незащищенность лирического героя перед пошлостью, нелюбовью, рутинностью. Мотив одиночества, любви и смерти. Поэт и революция. Сатира Маяковского. Тема поэта и поэзии </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r w:rsidRPr="00CC1575">
              <w:rPr>
                <w:rFonts w:ascii="Times New Roman" w:eastAsia="Calibri" w:hAnsi="Times New Roman" w:cs="Times New Roman"/>
                <w:sz w:val="24"/>
                <w:szCs w:val="24"/>
              </w:rPr>
              <w:t xml:space="preserve">Поэма-триптих </w:t>
            </w:r>
            <w:r w:rsidRPr="00CC1575">
              <w:rPr>
                <w:rFonts w:ascii="Times New Roman" w:eastAsia="Calibri" w:hAnsi="Times New Roman" w:cs="Times New Roman"/>
                <w:i/>
                <w:iCs/>
                <w:sz w:val="24"/>
                <w:szCs w:val="24"/>
              </w:rPr>
              <w:t>«Облако в штанах»</w:t>
            </w:r>
            <w:r w:rsidRPr="00CC1575">
              <w:rPr>
                <w:rFonts w:ascii="Times New Roman" w:eastAsia="Calibri" w:hAnsi="Times New Roman" w:cs="Times New Roman"/>
                <w:sz w:val="24"/>
                <w:szCs w:val="24"/>
              </w:rPr>
              <w:t>. Образ лирического героя-бунтаря и его возлюбленной. Новаторское открытие Маяковского в жанре поэмы: усиление лирического начала (превращение поэмы в лирический монолог). Особенности рифмовки.</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CC1575">
              <w:rPr>
                <w:rFonts w:ascii="Times New Roman" w:eastAsia="Calibri" w:hAnsi="Times New Roman" w:cs="Times New Roman"/>
                <w:sz w:val="24"/>
                <w:szCs w:val="24"/>
              </w:rPr>
              <w:t>Поэтическое новаторство Маяковского (ритмика, рифма, строфика и графика стиха, неологизмы, гиперболичность). Своеобразие жанров и стилей лирики поэта. Стихи поэта в современной массовой культуре</w:t>
            </w:r>
          </w:p>
        </w:tc>
        <w:tc>
          <w:tcPr>
            <w:tcW w:w="842"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i/>
                <w:sz w:val="24"/>
                <w:szCs w:val="24"/>
              </w:rPr>
            </w:pPr>
          </w:p>
        </w:tc>
      </w:tr>
      <w:tr w:rsidR="00321ADF" w:rsidRPr="00CC1575" w:rsidTr="00321ADF">
        <w:trPr>
          <w:trHeight w:val="20"/>
        </w:trPr>
        <w:tc>
          <w:tcPr>
            <w:tcW w:w="637"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t>Тема 4.8</w:t>
            </w:r>
          </w:p>
          <w:p w:rsidR="00321ADF" w:rsidRPr="00CC1575" w:rsidRDefault="00321ADF" w:rsidP="00321ADF">
            <w:pPr>
              <w:rPr>
                <w:rFonts w:ascii="Times New Roman" w:eastAsia="Calibri" w:hAnsi="Times New Roman" w:cs="Times New Roman"/>
                <w:b/>
                <w:bCs/>
                <w:sz w:val="24"/>
                <w:szCs w:val="24"/>
              </w:rPr>
            </w:pPr>
            <w:r w:rsidRPr="00CC1575">
              <w:rPr>
                <w:rFonts w:ascii="Times New Roman" w:eastAsia="Calibri" w:hAnsi="Times New Roman" w:cs="Times New Roman"/>
                <w:sz w:val="24"/>
                <w:szCs w:val="24"/>
              </w:rPr>
              <w:t>Драматизм судьбы поэта (С.А. Есенин)</w:t>
            </w: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b/>
                <w:sz w:val="24"/>
                <w:szCs w:val="24"/>
              </w:rPr>
              <w:t>Содержание учебного материала</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2</w:t>
            </w:r>
          </w:p>
        </w:tc>
        <w:tc>
          <w:tcPr>
            <w:tcW w:w="931"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i/>
                <w:sz w:val="24"/>
                <w:szCs w:val="24"/>
              </w:rPr>
            </w:pPr>
            <w:r w:rsidRPr="00CC1575">
              <w:rPr>
                <w:rFonts w:ascii="Times New Roman" w:eastAsia="Calibri" w:hAnsi="Times New Roman" w:cs="Times New Roman"/>
                <w:b/>
                <w:i/>
                <w:sz w:val="24"/>
                <w:szCs w:val="24"/>
              </w:rPr>
              <w:t>ОК 01, ОК 02, ОК 03, ОК 04, ОК 05, ОК 06, ОК 09</w:t>
            </w:r>
          </w:p>
        </w:tc>
      </w:tr>
      <w:tr w:rsidR="00321ADF" w:rsidRPr="00CC1575" w:rsidTr="00321ADF">
        <w:trPr>
          <w:trHeight w:val="29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i/>
                <w:iCs/>
                <w:sz w:val="24"/>
                <w:szCs w:val="24"/>
              </w:rPr>
              <w:t>Сергей Александрович Есенин</w:t>
            </w:r>
            <w:r w:rsidRPr="00CC1575">
              <w:rPr>
                <w:rFonts w:ascii="Times New Roman" w:eastAsia="Calibri" w:hAnsi="Times New Roman" w:cs="Times New Roman"/>
                <w:sz w:val="24"/>
                <w:szCs w:val="24"/>
              </w:rPr>
              <w:t xml:space="preserve"> (1895–1925) </w:t>
            </w:r>
          </w:p>
          <w:p w:rsidR="00321ADF" w:rsidRPr="00CC1575" w:rsidRDefault="00321ADF" w:rsidP="00321ADF">
            <w:pPr>
              <w:jc w:val="both"/>
              <w:rPr>
                <w:rFonts w:ascii="Times New Roman" w:eastAsia="Calibri" w:hAnsi="Times New Roman" w:cs="Times New Roman"/>
                <w:sz w:val="24"/>
                <w:szCs w:val="24"/>
              </w:rPr>
            </w:pPr>
            <w:proofErr w:type="gramStart"/>
            <w:r w:rsidRPr="00CC1575">
              <w:rPr>
                <w:rFonts w:ascii="Times New Roman" w:eastAsia="Calibri" w:hAnsi="Times New Roman" w:cs="Times New Roman"/>
                <w:i/>
                <w:iCs/>
                <w:sz w:val="24"/>
                <w:szCs w:val="24"/>
              </w:rPr>
              <w:t>(«Гой ты, Русь моя родная!», «Тебе одной плету венок…», «Спит ковыль.</w:t>
            </w:r>
            <w:proofErr w:type="gramEnd"/>
            <w:r w:rsidRPr="00CC1575">
              <w:rPr>
                <w:rFonts w:ascii="Times New Roman" w:eastAsia="Calibri" w:hAnsi="Times New Roman" w:cs="Times New Roman"/>
                <w:i/>
                <w:iCs/>
                <w:sz w:val="24"/>
                <w:szCs w:val="24"/>
              </w:rPr>
              <w:t xml:space="preserve"> Равнина дорогая…», «Неуютная жидкая </w:t>
            </w:r>
            <w:proofErr w:type="spellStart"/>
            <w:r w:rsidRPr="00CC1575">
              <w:rPr>
                <w:rFonts w:ascii="Times New Roman" w:eastAsia="Calibri" w:hAnsi="Times New Roman" w:cs="Times New Roman"/>
                <w:i/>
                <w:iCs/>
                <w:sz w:val="24"/>
                <w:szCs w:val="24"/>
              </w:rPr>
              <w:t>лунность</w:t>
            </w:r>
            <w:proofErr w:type="spellEnd"/>
            <w:r w:rsidRPr="00CC1575">
              <w:rPr>
                <w:rFonts w:ascii="Times New Roman" w:eastAsia="Calibri" w:hAnsi="Times New Roman" w:cs="Times New Roman"/>
                <w:i/>
                <w:iCs/>
                <w:sz w:val="24"/>
                <w:szCs w:val="24"/>
              </w:rPr>
              <w:t>…»; «Сорокоуст», «Я покинул родимый дом…», «Русь советская», «Письмо к матери»; «Отговорила роща золотая…», «Собаке Качалова»; «Не бродить, не мять в кустах багряных…», «Мы теперь уходим понемногу…», «Шаганэ ты моя, Шаганэ…», «Письмо к женщине», «Не жалею, не зову, не плачу…».</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r w:rsidRPr="00CC1575">
              <w:rPr>
                <w:rFonts w:ascii="Times New Roman" w:eastAsia="Calibri" w:hAnsi="Times New Roman" w:cs="Times New Roman"/>
                <w:sz w:val="24"/>
                <w:szCs w:val="24"/>
              </w:rPr>
              <w:t>Чувство Родины – основное в творчестве Есенина. Образ родной деревни, ее судьба в ранней и поздней лирике поэта. Посвящение матери</w:t>
            </w:r>
            <w:r w:rsidRPr="00CC1575">
              <w:rPr>
                <w:rFonts w:ascii="Times New Roman" w:eastAsia="Calibri" w:hAnsi="Times New Roman" w:cs="Times New Roman"/>
                <w:i/>
                <w:iCs/>
                <w:sz w:val="24"/>
                <w:szCs w:val="24"/>
              </w:rPr>
              <w:t>.</w:t>
            </w:r>
            <w:r w:rsidRPr="00CC1575">
              <w:rPr>
                <w:rFonts w:ascii="Times New Roman" w:eastAsia="Calibri" w:hAnsi="Times New Roman" w:cs="Times New Roman"/>
                <w:sz w:val="24"/>
                <w:szCs w:val="24"/>
              </w:rPr>
              <w:t xml:space="preserve"> Особая связь природы и человека. Любовная тема. </w:t>
            </w:r>
            <w:proofErr w:type="spellStart"/>
            <w:r w:rsidRPr="00CC1575">
              <w:rPr>
                <w:rFonts w:ascii="Times New Roman" w:eastAsia="Calibri" w:hAnsi="Times New Roman" w:cs="Times New Roman"/>
                <w:sz w:val="24"/>
                <w:szCs w:val="24"/>
              </w:rPr>
              <w:t>Исповедальность</w:t>
            </w:r>
            <w:proofErr w:type="spellEnd"/>
            <w:r w:rsidRPr="00CC1575">
              <w:rPr>
                <w:rFonts w:ascii="Times New Roman" w:eastAsia="Calibri" w:hAnsi="Times New Roman" w:cs="Times New Roman"/>
                <w:sz w:val="24"/>
                <w:szCs w:val="24"/>
              </w:rPr>
              <w:t xml:space="preserve"> лирики: отражение потерь и обретений на дороге жизни. Самобытность поэзии Есенина (народно-песенная основа, музыкальность). Есенин на сцене, в кино и музыке</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r w:rsidRPr="00CC1575">
              <w:rPr>
                <w:rFonts w:ascii="Times New Roman" w:eastAsia="Calibri" w:hAnsi="Times New Roman" w:cs="Times New Roman"/>
                <w:bCs/>
                <w:i/>
                <w:sz w:val="24"/>
                <w:szCs w:val="24"/>
              </w:rPr>
              <w:t xml:space="preserve"> </w:t>
            </w:r>
          </w:p>
        </w:tc>
        <w:tc>
          <w:tcPr>
            <w:tcW w:w="931" w:type="pct"/>
            <w:vMerge/>
          </w:tcPr>
          <w:p w:rsidR="00321ADF" w:rsidRPr="00CC1575" w:rsidRDefault="00321ADF" w:rsidP="00321ADF">
            <w:pPr>
              <w:rPr>
                <w:rFonts w:ascii="Times New Roman" w:eastAsia="Times New Roman" w:hAnsi="Times New Roman" w:cs="Times New Roman"/>
                <w:sz w:val="24"/>
                <w:szCs w:val="24"/>
              </w:rPr>
            </w:pPr>
          </w:p>
        </w:tc>
      </w:tr>
      <w:tr w:rsidR="00321ADF" w:rsidRPr="00CC1575" w:rsidTr="00321ADF">
        <w:trPr>
          <w:trHeight w:val="20"/>
        </w:trPr>
        <w:tc>
          <w:tcPr>
            <w:tcW w:w="3227" w:type="pct"/>
            <w:gridSpan w:val="2"/>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CC1575">
              <w:rPr>
                <w:rFonts w:ascii="Times New Roman" w:eastAsia="Calibri" w:hAnsi="Times New Roman" w:cs="Times New Roman"/>
                <w:b/>
                <w:bCs/>
                <w:sz w:val="24"/>
                <w:szCs w:val="24"/>
              </w:rPr>
              <w:t>Раздел 5  «Человек перед лицом эпохальных потрясений»: Русская литература 20-40-х годов ХХ века</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Cs/>
                <w:sz w:val="24"/>
                <w:szCs w:val="24"/>
              </w:rPr>
            </w:pPr>
            <w:r w:rsidRPr="00CC1575">
              <w:rPr>
                <w:rFonts w:ascii="Times New Roman" w:eastAsia="Calibri" w:hAnsi="Times New Roman" w:cs="Times New Roman"/>
                <w:b/>
                <w:iCs/>
                <w:sz w:val="24"/>
                <w:szCs w:val="24"/>
              </w:rPr>
              <w:t>14</w:t>
            </w:r>
          </w:p>
        </w:tc>
        <w:tc>
          <w:tcPr>
            <w:tcW w:w="931" w:type="pct"/>
          </w:tcPr>
          <w:p w:rsidR="00321ADF" w:rsidRPr="00CC1575" w:rsidRDefault="00321ADF" w:rsidP="00321ADF">
            <w:pPr>
              <w:rPr>
                <w:rFonts w:ascii="Times New Roman" w:eastAsia="Calibri" w:hAnsi="Times New Roman" w:cs="Times New Roman"/>
                <w:b/>
                <w:bCs/>
                <w:i/>
                <w:sz w:val="24"/>
                <w:szCs w:val="24"/>
              </w:rPr>
            </w:pPr>
          </w:p>
        </w:tc>
      </w:tr>
      <w:tr w:rsidR="00321ADF" w:rsidRPr="00CC1575" w:rsidTr="00321ADF">
        <w:trPr>
          <w:trHeight w:val="20"/>
        </w:trPr>
        <w:tc>
          <w:tcPr>
            <w:tcW w:w="637"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lastRenderedPageBreak/>
              <w:t>Тема 5.1</w:t>
            </w:r>
          </w:p>
          <w:p w:rsidR="00321ADF" w:rsidRPr="00CC1575" w:rsidRDefault="00321ADF" w:rsidP="00321ADF">
            <w:pPr>
              <w:rPr>
                <w:rFonts w:ascii="Times New Roman" w:eastAsia="Calibri" w:hAnsi="Times New Roman" w:cs="Times New Roman"/>
                <w:b/>
                <w:bCs/>
                <w:sz w:val="24"/>
                <w:szCs w:val="24"/>
              </w:rPr>
            </w:pPr>
            <w:proofErr w:type="spellStart"/>
            <w:r w:rsidRPr="00CC1575">
              <w:rPr>
                <w:rFonts w:ascii="Times New Roman" w:eastAsia="Calibri" w:hAnsi="Times New Roman" w:cs="Times New Roman"/>
                <w:sz w:val="24"/>
                <w:szCs w:val="24"/>
              </w:rPr>
              <w:t>Исповедальность</w:t>
            </w:r>
            <w:proofErr w:type="spellEnd"/>
            <w:r w:rsidRPr="00CC1575">
              <w:rPr>
                <w:rFonts w:ascii="Times New Roman" w:eastAsia="Calibri" w:hAnsi="Times New Roman" w:cs="Times New Roman"/>
                <w:sz w:val="24"/>
                <w:szCs w:val="24"/>
              </w:rPr>
              <w:t xml:space="preserve"> лирики М. И. Цветаевой</w:t>
            </w: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b/>
                <w:sz w:val="24"/>
                <w:szCs w:val="24"/>
              </w:rPr>
              <w:t>Содержание учебного материала</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2</w:t>
            </w:r>
          </w:p>
        </w:tc>
        <w:tc>
          <w:tcPr>
            <w:tcW w:w="931" w:type="pct"/>
            <w:vMerge w:val="restart"/>
          </w:tcPr>
          <w:p w:rsidR="00321ADF" w:rsidRPr="00CC1575" w:rsidRDefault="00321ADF" w:rsidP="00321ADF">
            <w:pPr>
              <w:rPr>
                <w:rFonts w:ascii="Times New Roman" w:eastAsia="Calibri" w:hAnsi="Times New Roman" w:cs="Times New Roman"/>
                <w:bCs/>
                <w:sz w:val="24"/>
                <w:szCs w:val="24"/>
              </w:rPr>
            </w:pPr>
            <w:r w:rsidRPr="00CC1575">
              <w:rPr>
                <w:rFonts w:ascii="Times New Roman" w:eastAsia="Calibri" w:hAnsi="Times New Roman" w:cs="Times New Roman"/>
                <w:b/>
                <w:i/>
                <w:sz w:val="24"/>
                <w:szCs w:val="24"/>
              </w:rPr>
              <w:t>ОК 01, ОК 02, ОК 03, ОК 04, ОК 05, ОК 06, ОК 09</w:t>
            </w:r>
            <w:r w:rsidRPr="00CC1575">
              <w:rPr>
                <w:rFonts w:ascii="Times New Roman" w:eastAsia="Calibri" w:hAnsi="Times New Roman" w:cs="Times New Roman"/>
                <w:bCs/>
                <w:sz w:val="24"/>
                <w:szCs w:val="24"/>
              </w:rPr>
              <w:t xml:space="preserve"> </w:t>
            </w:r>
          </w:p>
          <w:p w:rsidR="00321ADF" w:rsidRPr="00CC1575" w:rsidRDefault="00321ADF" w:rsidP="00321ADF">
            <w:pPr>
              <w:rPr>
                <w:rFonts w:ascii="Times New Roman" w:eastAsia="Calibri" w:hAnsi="Times New Roman" w:cs="Times New Roman"/>
                <w:b/>
                <w:bCs/>
                <w:i/>
                <w:sz w:val="24"/>
                <w:szCs w:val="24"/>
              </w:rPr>
            </w:pPr>
          </w:p>
        </w:tc>
      </w:tr>
      <w:tr w:rsidR="00321ADF" w:rsidRPr="00CC1575" w:rsidTr="00321ADF">
        <w:trPr>
          <w:trHeight w:val="131"/>
        </w:trPr>
        <w:tc>
          <w:tcPr>
            <w:tcW w:w="637" w:type="pct"/>
            <w:vMerge/>
            <w:tcBorders>
              <w:bottom w:val="single" w:sz="4" w:space="0" w:color="auto"/>
            </w:tcBorders>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Borders>
              <w:bottom w:val="single" w:sz="4" w:space="0" w:color="auto"/>
            </w:tcBorders>
          </w:tcPr>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i/>
                <w:iCs/>
                <w:sz w:val="24"/>
                <w:szCs w:val="24"/>
              </w:rPr>
              <w:t>Марина Ивановна Цветаева</w:t>
            </w:r>
            <w:r w:rsidRPr="00CC1575">
              <w:rPr>
                <w:rFonts w:ascii="Times New Roman" w:eastAsia="Calibri" w:hAnsi="Times New Roman" w:cs="Times New Roman"/>
                <w:sz w:val="24"/>
                <w:szCs w:val="24"/>
              </w:rPr>
              <w:t xml:space="preserve"> (1892–1941) Сведения из биографии. </w:t>
            </w:r>
          </w:p>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i/>
                <w:iCs/>
                <w:sz w:val="24"/>
                <w:szCs w:val="24"/>
              </w:rPr>
              <w:t xml:space="preserve">«Роландов Рог», «Моим стихам, написанным так рано…», «Кто создан из камня, кто создан из глины…», «Куст», «Тоска по родине! Давно…», «Вчера еще в глаза глядел…», «Идешь на меня </w:t>
            </w:r>
            <w:proofErr w:type="gramStart"/>
            <w:r w:rsidRPr="00CC1575">
              <w:rPr>
                <w:rFonts w:ascii="Times New Roman" w:eastAsia="Calibri" w:hAnsi="Times New Roman" w:cs="Times New Roman"/>
                <w:i/>
                <w:iCs/>
                <w:sz w:val="24"/>
                <w:szCs w:val="24"/>
              </w:rPr>
              <w:t>похожий</w:t>
            </w:r>
            <w:proofErr w:type="gramEnd"/>
            <w:r w:rsidRPr="00CC1575">
              <w:rPr>
                <w:rFonts w:ascii="Times New Roman" w:eastAsia="Calibri" w:hAnsi="Times New Roman" w:cs="Times New Roman"/>
                <w:i/>
                <w:iCs/>
                <w:sz w:val="24"/>
                <w:szCs w:val="24"/>
              </w:rPr>
              <w:t>…», «Все рядком лежат…», «Стихи к Блоку» («Имя твое – птица в руке…»)</w:t>
            </w:r>
            <w:r w:rsidRPr="00CC1575">
              <w:rPr>
                <w:rFonts w:ascii="Times New Roman" w:eastAsia="Calibri" w:hAnsi="Times New Roman" w:cs="Times New Roman"/>
                <w:sz w:val="24"/>
                <w:szCs w:val="24"/>
              </w:rPr>
              <w:t xml:space="preserve">, </w:t>
            </w:r>
            <w:r w:rsidRPr="00CC1575">
              <w:rPr>
                <w:rFonts w:ascii="Times New Roman" w:eastAsia="Calibri" w:hAnsi="Times New Roman" w:cs="Times New Roman"/>
                <w:i/>
                <w:iCs/>
                <w:sz w:val="24"/>
                <w:szCs w:val="24"/>
              </w:rPr>
              <w:t>«У тонкой проволоки над волной овсов…» (</w:t>
            </w:r>
            <w:r w:rsidRPr="00CC1575">
              <w:rPr>
                <w:rFonts w:ascii="Times New Roman" w:eastAsia="Calibri" w:hAnsi="Times New Roman" w:cs="Times New Roman"/>
                <w:sz w:val="24"/>
                <w:szCs w:val="24"/>
              </w:rPr>
              <w:t>из цикла «Ахматовой»)</w:t>
            </w:r>
            <w:r w:rsidRPr="00CC1575">
              <w:rPr>
                <w:rFonts w:ascii="Times New Roman" w:eastAsia="Calibri" w:hAnsi="Times New Roman" w:cs="Times New Roman"/>
                <w:i/>
                <w:iCs/>
                <w:sz w:val="24"/>
                <w:szCs w:val="24"/>
              </w:rPr>
              <w:t xml:space="preserve"> </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proofErr w:type="spellStart"/>
            <w:r w:rsidRPr="00CC1575">
              <w:rPr>
                <w:rFonts w:ascii="Times New Roman" w:eastAsia="Calibri" w:hAnsi="Times New Roman" w:cs="Times New Roman"/>
                <w:sz w:val="24"/>
                <w:szCs w:val="24"/>
              </w:rPr>
              <w:t>Исповедальность</w:t>
            </w:r>
            <w:proofErr w:type="spellEnd"/>
            <w:r w:rsidRPr="00CC1575">
              <w:rPr>
                <w:rFonts w:ascii="Times New Roman" w:eastAsia="Calibri" w:hAnsi="Times New Roman" w:cs="Times New Roman"/>
                <w:sz w:val="24"/>
                <w:szCs w:val="24"/>
              </w:rPr>
              <w:t xml:space="preserve"> поэзии Цветаевой. Необычность образа лирического героя. Основные темы творчества: тема поэта; тема тоски по родине, бесприютности; тема жизни и смерти;</w:t>
            </w:r>
            <w:r w:rsidRPr="00CC1575">
              <w:rPr>
                <w:rFonts w:ascii="Times New Roman" w:eastAsia="Calibri" w:hAnsi="Times New Roman" w:cs="Times New Roman"/>
                <w:i/>
                <w:iCs/>
                <w:sz w:val="24"/>
                <w:szCs w:val="24"/>
              </w:rPr>
              <w:t xml:space="preserve"> </w:t>
            </w:r>
            <w:r w:rsidRPr="00CC1575">
              <w:rPr>
                <w:rFonts w:ascii="Times New Roman" w:eastAsia="Calibri" w:hAnsi="Times New Roman" w:cs="Times New Roman"/>
                <w:sz w:val="24"/>
                <w:szCs w:val="24"/>
              </w:rPr>
              <w:t>тема «влюбленности» в творчество поэтов-современников Живописность и музыкальность образов. Особенности поэтического синтаксиса. Жизнь и творчество М. Цветаевой в кино и музыке</w:t>
            </w:r>
          </w:p>
        </w:tc>
        <w:tc>
          <w:tcPr>
            <w:tcW w:w="842" w:type="pct"/>
            <w:tcBorders>
              <w:bottom w:val="single" w:sz="4" w:space="0" w:color="auto"/>
            </w:tcBorders>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r w:rsidRPr="00CC1575">
              <w:rPr>
                <w:rFonts w:ascii="Times New Roman" w:eastAsia="Calibri" w:hAnsi="Times New Roman" w:cs="Times New Roman"/>
                <w:bCs/>
                <w:iCs/>
                <w:sz w:val="24"/>
                <w:szCs w:val="24"/>
              </w:rPr>
              <w:t xml:space="preserve"> </w:t>
            </w:r>
          </w:p>
        </w:tc>
        <w:tc>
          <w:tcPr>
            <w:tcW w:w="931" w:type="pct"/>
            <w:vMerge/>
            <w:tcBorders>
              <w:bottom w:val="single" w:sz="4" w:space="0" w:color="auto"/>
            </w:tcBorders>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i/>
                <w:sz w:val="24"/>
                <w:szCs w:val="24"/>
              </w:rPr>
            </w:pPr>
          </w:p>
        </w:tc>
      </w:tr>
      <w:tr w:rsidR="00321ADF" w:rsidRPr="00CC1575" w:rsidTr="00321ADF">
        <w:trPr>
          <w:trHeight w:val="267"/>
        </w:trPr>
        <w:tc>
          <w:tcPr>
            <w:tcW w:w="637"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t>Тема 5.2</w:t>
            </w:r>
          </w:p>
          <w:p w:rsidR="00321ADF" w:rsidRPr="00CC1575" w:rsidRDefault="00321ADF" w:rsidP="00321ADF">
            <w:pPr>
              <w:rPr>
                <w:rFonts w:ascii="Times New Roman" w:eastAsia="Calibri" w:hAnsi="Times New Roman" w:cs="Times New Roman"/>
                <w:b/>
                <w:bCs/>
                <w:sz w:val="24"/>
                <w:szCs w:val="24"/>
              </w:rPr>
            </w:pPr>
            <w:r w:rsidRPr="00CC1575">
              <w:rPr>
                <w:rFonts w:ascii="Times New Roman" w:eastAsia="Calibri" w:hAnsi="Times New Roman" w:cs="Times New Roman"/>
                <w:sz w:val="24"/>
                <w:szCs w:val="24"/>
              </w:rPr>
              <w:t>Андрей Платонов. «Усомнившийся Макар»</w:t>
            </w: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b/>
                <w:sz w:val="24"/>
                <w:szCs w:val="24"/>
              </w:rPr>
              <w:t>Содержание учебного материала</w:t>
            </w:r>
          </w:p>
        </w:tc>
        <w:tc>
          <w:tcPr>
            <w:tcW w:w="842"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1</w:t>
            </w:r>
          </w:p>
        </w:tc>
        <w:tc>
          <w:tcPr>
            <w:tcW w:w="931" w:type="pct"/>
            <w:vMerge w:val="restart"/>
          </w:tcPr>
          <w:p w:rsidR="00321ADF" w:rsidRPr="00CC1575" w:rsidRDefault="00321ADF" w:rsidP="00321ADF">
            <w:pPr>
              <w:tabs>
                <w:tab w:val="left" w:pos="810"/>
              </w:tabs>
              <w:rPr>
                <w:rFonts w:ascii="Times New Roman" w:hAnsi="Times New Roman" w:cs="Times New Roman"/>
                <w:bCs/>
                <w:sz w:val="24"/>
                <w:szCs w:val="24"/>
              </w:rPr>
            </w:pPr>
            <w:r w:rsidRPr="00CC1575">
              <w:rPr>
                <w:rFonts w:ascii="Times New Roman" w:eastAsia="Calibri" w:hAnsi="Times New Roman" w:cs="Times New Roman"/>
                <w:b/>
                <w:i/>
                <w:sz w:val="24"/>
                <w:szCs w:val="24"/>
              </w:rPr>
              <w:t>ОК 01, ОК 02, ОК 03, ОК 04, ОК 05, ОК 06, ОК 09</w:t>
            </w:r>
            <w:r w:rsidRPr="00CC1575">
              <w:rPr>
                <w:rFonts w:ascii="Times New Roman" w:hAnsi="Times New Roman" w:cs="Times New Roman"/>
                <w:bCs/>
                <w:sz w:val="24"/>
                <w:szCs w:val="24"/>
              </w:rPr>
              <w:t xml:space="preserve"> </w:t>
            </w:r>
          </w:p>
          <w:p w:rsidR="00321ADF" w:rsidRPr="00CC1575" w:rsidRDefault="00321ADF" w:rsidP="00321ADF">
            <w:pPr>
              <w:tabs>
                <w:tab w:val="left" w:pos="810"/>
              </w:tabs>
              <w:rPr>
                <w:rFonts w:ascii="Times New Roman" w:eastAsia="OfficinaSansBookC" w:hAnsi="Times New Roman" w:cs="Times New Roman"/>
                <w:sz w:val="24"/>
                <w:szCs w:val="24"/>
                <w:highlight w:val="white"/>
              </w:rPr>
            </w:pPr>
          </w:p>
        </w:tc>
      </w:tr>
      <w:tr w:rsidR="00321ADF" w:rsidRPr="00CC1575" w:rsidTr="00321ADF">
        <w:trPr>
          <w:trHeight w:val="161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i/>
                <w:iCs/>
                <w:sz w:val="24"/>
                <w:szCs w:val="24"/>
              </w:rPr>
              <w:t xml:space="preserve">Андрей Платонов </w:t>
            </w:r>
            <w:r w:rsidRPr="00CC1575">
              <w:rPr>
                <w:rFonts w:ascii="Times New Roman" w:eastAsia="Calibri" w:hAnsi="Times New Roman" w:cs="Times New Roman"/>
                <w:sz w:val="24"/>
                <w:szCs w:val="24"/>
              </w:rPr>
              <w:t xml:space="preserve">(Андрей Платонович Климентов) (1899–1951) Сведения из биографии. </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r w:rsidRPr="00CC1575">
              <w:rPr>
                <w:rFonts w:ascii="Times New Roman" w:eastAsia="Calibri" w:hAnsi="Times New Roman" w:cs="Times New Roman"/>
                <w:sz w:val="24"/>
                <w:szCs w:val="24"/>
              </w:rPr>
              <w:t xml:space="preserve">Повесть </w:t>
            </w:r>
            <w:r w:rsidRPr="00CC1575">
              <w:rPr>
                <w:rFonts w:ascii="Times New Roman" w:eastAsia="Calibri" w:hAnsi="Times New Roman" w:cs="Times New Roman"/>
                <w:i/>
                <w:iCs/>
                <w:sz w:val="24"/>
                <w:szCs w:val="24"/>
              </w:rPr>
              <w:t>«Усомнившийся Макар»</w:t>
            </w:r>
            <w:r w:rsidRPr="00CC1575">
              <w:rPr>
                <w:rFonts w:ascii="Times New Roman" w:eastAsia="Calibri" w:hAnsi="Times New Roman" w:cs="Times New Roman"/>
                <w:sz w:val="24"/>
                <w:szCs w:val="24"/>
              </w:rPr>
              <w:t>. И. Сталин о произведении А. Платонова. Повесть как акт гражданского мужества писателя. Смысл названия произведения. Мотив странствия как способ раскрытия идеи повести. Образ главного героя. Сомнения и причины его сомнений.  Макар – «природный», «сокровенный» человек. Жанровое своеобразие повести. Необычность языка и стиля писателя (произвол в сочетании слов, «неправильности», избыточность языка, речь героев в соответствии со стандартами эпохи и др.)</w:t>
            </w:r>
          </w:p>
        </w:tc>
        <w:tc>
          <w:tcPr>
            <w:tcW w:w="842"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r>
      <w:tr w:rsidR="00321ADF" w:rsidRPr="00CC1575" w:rsidTr="00321ADF">
        <w:trPr>
          <w:trHeight w:val="2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sz w:val="24"/>
                <w:szCs w:val="24"/>
              </w:rPr>
            </w:pPr>
            <w:r w:rsidRPr="00CC1575">
              <w:rPr>
                <w:rFonts w:ascii="Times New Roman" w:eastAsia="Times New Roman" w:hAnsi="Times New Roman" w:cs="Times New Roman"/>
                <w:b/>
                <w:bCs/>
                <w:sz w:val="24"/>
                <w:szCs w:val="24"/>
                <w:lang w:eastAsia="ru-RU"/>
              </w:rPr>
              <w:t>В том числе практических и лабораторных занятий</w:t>
            </w:r>
            <w:r w:rsidRPr="00CC1575">
              <w:rPr>
                <w:rFonts w:ascii="Times New Roman" w:eastAsia="Calibri" w:hAnsi="Times New Roman" w:cs="Times New Roman"/>
                <w:b/>
                <w:sz w:val="24"/>
                <w:szCs w:val="24"/>
              </w:rPr>
              <w:t xml:space="preserve">: </w:t>
            </w:r>
          </w:p>
        </w:tc>
        <w:tc>
          <w:tcPr>
            <w:tcW w:w="842"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r>
      <w:tr w:rsidR="00321ADF" w:rsidRPr="00CC1575" w:rsidTr="00321ADF">
        <w:trPr>
          <w:trHeight w:val="2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sz w:val="24"/>
                <w:szCs w:val="24"/>
                <w:lang w:eastAsia="ru-RU"/>
              </w:rPr>
            </w:pPr>
            <w:r w:rsidRPr="00CC1575">
              <w:rPr>
                <w:rFonts w:ascii="Times New Roman" w:eastAsia="Calibri" w:hAnsi="Times New Roman" w:cs="Times New Roman"/>
                <w:bCs/>
                <w:sz w:val="24"/>
                <w:szCs w:val="24"/>
              </w:rPr>
              <w:t>Анализ ключевых эпизодов повести. Работа над характеристикой героя как «сокровенного человека» (развитие понятия). Лингвистический анализ фрагментов повести с целью наблюдения над стилем и языком А. Платонова</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931"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r>
      <w:tr w:rsidR="00321ADF" w:rsidRPr="00CC1575" w:rsidTr="00321ADF">
        <w:trPr>
          <w:trHeight w:val="20"/>
        </w:trPr>
        <w:tc>
          <w:tcPr>
            <w:tcW w:w="637"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t>Тема 5.3</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Cs/>
                <w:sz w:val="24"/>
                <w:szCs w:val="24"/>
              </w:rPr>
              <w:lastRenderedPageBreak/>
              <w:t>Вечные темы в поэзии А. А. Ахматовой</w:t>
            </w: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b/>
                <w:sz w:val="24"/>
                <w:szCs w:val="24"/>
              </w:rPr>
              <w:lastRenderedPageBreak/>
              <w:t>Содержание учебного материала</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2</w:t>
            </w:r>
          </w:p>
        </w:tc>
        <w:tc>
          <w:tcPr>
            <w:tcW w:w="931"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i/>
                <w:sz w:val="24"/>
                <w:szCs w:val="24"/>
              </w:rPr>
            </w:pPr>
            <w:r w:rsidRPr="00CC1575">
              <w:rPr>
                <w:rFonts w:ascii="Times New Roman" w:eastAsia="Calibri" w:hAnsi="Times New Roman" w:cs="Times New Roman"/>
                <w:b/>
                <w:i/>
                <w:sz w:val="24"/>
                <w:szCs w:val="24"/>
              </w:rPr>
              <w:t xml:space="preserve">ОК 01, ОК 02, ОК 03, </w:t>
            </w:r>
            <w:r w:rsidRPr="00CC1575">
              <w:rPr>
                <w:rFonts w:ascii="Times New Roman" w:eastAsia="Calibri" w:hAnsi="Times New Roman" w:cs="Times New Roman"/>
                <w:b/>
                <w:i/>
                <w:sz w:val="24"/>
                <w:szCs w:val="24"/>
              </w:rPr>
              <w:lastRenderedPageBreak/>
              <w:t>ОК 04, ОК 05, ОК 06, ОК 09</w:t>
            </w:r>
          </w:p>
        </w:tc>
      </w:tr>
      <w:tr w:rsidR="00321ADF" w:rsidRPr="00CC1575" w:rsidTr="00321ADF">
        <w:trPr>
          <w:trHeight w:val="4140"/>
        </w:trPr>
        <w:tc>
          <w:tcPr>
            <w:tcW w:w="637" w:type="pct"/>
            <w:vMerge/>
            <w:tcBorders>
              <w:bottom w:val="single" w:sz="4" w:space="0" w:color="auto"/>
            </w:tcBorders>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Borders>
              <w:bottom w:val="single" w:sz="4" w:space="0" w:color="auto"/>
            </w:tcBorders>
          </w:tcPr>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i/>
                <w:iCs/>
                <w:sz w:val="24"/>
                <w:szCs w:val="24"/>
              </w:rPr>
              <w:t>Анна Андреевна Ахматова</w:t>
            </w:r>
            <w:r w:rsidRPr="00CC1575">
              <w:rPr>
                <w:rFonts w:ascii="Times New Roman" w:eastAsia="Calibri" w:hAnsi="Times New Roman" w:cs="Times New Roman"/>
                <w:sz w:val="24"/>
                <w:szCs w:val="24"/>
              </w:rPr>
              <w:t xml:space="preserve"> (1889–1966) Сведения из биографии. </w:t>
            </w:r>
          </w:p>
          <w:p w:rsidR="00321ADF" w:rsidRPr="00CC1575" w:rsidRDefault="00321ADF" w:rsidP="00321ADF">
            <w:pPr>
              <w:jc w:val="both"/>
              <w:rPr>
                <w:rFonts w:ascii="Times New Roman" w:eastAsia="Calibri" w:hAnsi="Times New Roman" w:cs="Times New Roman"/>
                <w:i/>
                <w:iCs/>
                <w:sz w:val="24"/>
                <w:szCs w:val="24"/>
              </w:rPr>
            </w:pPr>
            <w:r w:rsidRPr="00CC1575">
              <w:rPr>
                <w:rFonts w:ascii="Times New Roman" w:eastAsia="Calibri" w:hAnsi="Times New Roman" w:cs="Times New Roman"/>
                <w:i/>
                <w:iCs/>
                <w:sz w:val="24"/>
                <w:szCs w:val="24"/>
              </w:rPr>
              <w:t xml:space="preserve">«Песня последней встречи», «Сжала руки под темной вуалью…», «Смятение», «Под крышей промерзшей пустого жилья…», «Муза», «Муза ушла по дороге…», «Мне ни к чему одические рати…», «Не с теми я, кто бросил землю…», «Мне голос был. Он звал </w:t>
            </w:r>
            <w:proofErr w:type="spellStart"/>
            <w:r w:rsidRPr="00CC1575">
              <w:rPr>
                <w:rFonts w:ascii="Times New Roman" w:eastAsia="Calibri" w:hAnsi="Times New Roman" w:cs="Times New Roman"/>
                <w:i/>
                <w:iCs/>
                <w:sz w:val="24"/>
                <w:szCs w:val="24"/>
              </w:rPr>
              <w:t>утешно</w:t>
            </w:r>
            <w:proofErr w:type="spellEnd"/>
            <w:r w:rsidRPr="00CC1575">
              <w:rPr>
                <w:rFonts w:ascii="Times New Roman" w:eastAsia="Calibri" w:hAnsi="Times New Roman" w:cs="Times New Roman"/>
                <w:i/>
                <w:iCs/>
                <w:sz w:val="24"/>
                <w:szCs w:val="24"/>
              </w:rPr>
              <w:t>…», «Родная земля», «Смуглый отрок бродил по аллеям…»</w:t>
            </w:r>
          </w:p>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i/>
                <w:iCs/>
                <w:sz w:val="24"/>
                <w:szCs w:val="24"/>
              </w:rPr>
              <w:t>Лирика</w:t>
            </w:r>
            <w:r w:rsidRPr="00CC1575">
              <w:rPr>
                <w:rFonts w:ascii="Times New Roman" w:eastAsia="Calibri" w:hAnsi="Times New Roman" w:cs="Times New Roman"/>
                <w:sz w:val="24"/>
                <w:szCs w:val="24"/>
              </w:rPr>
              <w:t>. Основные темы лирики Ахматовой: любовь как всепоглощающее чувство, как мука; тема творчества; гражданская тема; пушкинская тема.</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r w:rsidRPr="00CC1575">
              <w:rPr>
                <w:rFonts w:ascii="Times New Roman" w:eastAsia="Calibri" w:hAnsi="Times New Roman" w:cs="Times New Roman"/>
                <w:sz w:val="24"/>
                <w:szCs w:val="24"/>
              </w:rPr>
              <w:t>Поэма</w:t>
            </w:r>
            <w:r w:rsidRPr="00CC1575">
              <w:rPr>
                <w:rFonts w:ascii="Times New Roman" w:eastAsia="Calibri" w:hAnsi="Times New Roman" w:cs="Times New Roman"/>
                <w:i/>
                <w:iCs/>
                <w:sz w:val="24"/>
                <w:szCs w:val="24"/>
              </w:rPr>
              <w:t xml:space="preserve"> «Реквием». </w:t>
            </w:r>
            <w:r w:rsidRPr="00CC1575">
              <w:rPr>
                <w:rFonts w:ascii="Times New Roman" w:eastAsia="Calibri" w:hAnsi="Times New Roman" w:cs="Times New Roman"/>
                <w:sz w:val="24"/>
                <w:szCs w:val="24"/>
              </w:rPr>
              <w:t>Памятник страданиям и мужеству.  Трагический пафос произведения. Жанр и композиция поэмы. Смысл названия. Образ лирической героини. Эпилог поэмы: личная трагедия героини и общенародное горе. Библейские мотивы и образы в поэме. Тема исторической памяти. Аллюзии и реминисценции в произведении. Жизнь и творчество А. Ахматова в кино и музыке</w:t>
            </w:r>
          </w:p>
        </w:tc>
        <w:tc>
          <w:tcPr>
            <w:tcW w:w="842" w:type="pct"/>
            <w:tcBorders>
              <w:bottom w:val="single" w:sz="4" w:space="0" w:color="auto"/>
            </w:tcBorders>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r w:rsidRPr="00CC1575">
              <w:rPr>
                <w:rFonts w:ascii="Times New Roman" w:eastAsia="Calibri" w:hAnsi="Times New Roman" w:cs="Times New Roman"/>
                <w:bCs/>
                <w:iCs/>
                <w:sz w:val="24"/>
                <w:szCs w:val="24"/>
              </w:rPr>
              <w:t xml:space="preserve"> </w:t>
            </w:r>
          </w:p>
        </w:tc>
        <w:tc>
          <w:tcPr>
            <w:tcW w:w="931" w:type="pct"/>
            <w:vMerge/>
            <w:tcBorders>
              <w:bottom w:val="single" w:sz="4" w:space="0" w:color="auto"/>
            </w:tcBorders>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iCs/>
                <w:sz w:val="24"/>
                <w:szCs w:val="24"/>
              </w:rPr>
            </w:pPr>
          </w:p>
        </w:tc>
      </w:tr>
      <w:tr w:rsidR="00321ADF" w:rsidRPr="00CC1575" w:rsidTr="00321ADF">
        <w:trPr>
          <w:trHeight w:val="20"/>
        </w:trPr>
        <w:tc>
          <w:tcPr>
            <w:tcW w:w="637"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lastRenderedPageBreak/>
              <w:t>Тема 5.4</w:t>
            </w:r>
          </w:p>
          <w:p w:rsidR="00321ADF" w:rsidRPr="00CC1575" w:rsidRDefault="00321ADF" w:rsidP="00321ADF">
            <w:pPr>
              <w:rPr>
                <w:rFonts w:ascii="Times New Roman" w:eastAsia="Calibri" w:hAnsi="Times New Roman" w:cs="Times New Roman"/>
                <w:b/>
                <w:bCs/>
                <w:sz w:val="24"/>
                <w:szCs w:val="24"/>
              </w:rPr>
            </w:pPr>
            <w:r w:rsidRPr="00CC1575">
              <w:rPr>
                <w:rFonts w:ascii="Times New Roman" w:eastAsia="Calibri" w:hAnsi="Times New Roman" w:cs="Times New Roman"/>
                <w:bCs/>
                <w:i/>
                <w:iCs/>
                <w:sz w:val="24"/>
                <w:szCs w:val="24"/>
              </w:rPr>
              <w:t>«Изгнанник, избранник»: М. А. Булгаков</w:t>
            </w: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b/>
                <w:sz w:val="24"/>
                <w:szCs w:val="24"/>
              </w:rPr>
              <w:t>Содержание учебного материала</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 xml:space="preserve">2 </w:t>
            </w:r>
          </w:p>
        </w:tc>
        <w:tc>
          <w:tcPr>
            <w:tcW w:w="931" w:type="pct"/>
            <w:vMerge w:val="restart"/>
          </w:tcPr>
          <w:p w:rsidR="00321ADF" w:rsidRPr="00CC1575" w:rsidRDefault="00321ADF" w:rsidP="00321ADF">
            <w:pPr>
              <w:rPr>
                <w:rFonts w:ascii="Times New Roman" w:eastAsia="Calibri" w:hAnsi="Times New Roman" w:cs="Times New Roman"/>
                <w:bCs/>
                <w:sz w:val="24"/>
                <w:szCs w:val="24"/>
              </w:rPr>
            </w:pPr>
            <w:r w:rsidRPr="00CC1575">
              <w:rPr>
                <w:rFonts w:ascii="Times New Roman" w:eastAsia="Calibri" w:hAnsi="Times New Roman" w:cs="Times New Roman"/>
                <w:b/>
                <w:i/>
                <w:sz w:val="24"/>
                <w:szCs w:val="24"/>
              </w:rPr>
              <w:t>ОК 01, ОК 02, ОК 03, ОК 04, ОК 05, ОК 06, ОК 09</w:t>
            </w:r>
            <w:r w:rsidRPr="00CC1575">
              <w:rPr>
                <w:rFonts w:ascii="Times New Roman" w:eastAsia="Calibri" w:hAnsi="Times New Roman" w:cs="Times New Roman"/>
                <w:bCs/>
                <w:sz w:val="24"/>
                <w:szCs w:val="24"/>
              </w:rPr>
              <w:t xml:space="preserve"> </w:t>
            </w:r>
          </w:p>
          <w:p w:rsidR="00321ADF" w:rsidRPr="00CC1575" w:rsidRDefault="00321ADF" w:rsidP="00321ADF">
            <w:pPr>
              <w:rPr>
                <w:rFonts w:ascii="Times New Roman" w:eastAsia="Calibri" w:hAnsi="Times New Roman" w:cs="Times New Roman"/>
                <w:b/>
                <w:bCs/>
                <w:i/>
                <w:sz w:val="24"/>
                <w:szCs w:val="24"/>
              </w:rPr>
            </w:pPr>
          </w:p>
        </w:tc>
      </w:tr>
      <w:tr w:rsidR="00321ADF" w:rsidRPr="00CC1575" w:rsidTr="00321ADF">
        <w:trPr>
          <w:trHeight w:val="1266"/>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i/>
                <w:iCs/>
                <w:sz w:val="24"/>
                <w:szCs w:val="24"/>
              </w:rPr>
              <w:t>Михаил Афанасьевич Булгаков</w:t>
            </w:r>
            <w:r w:rsidRPr="00CC1575">
              <w:rPr>
                <w:rFonts w:ascii="Times New Roman" w:eastAsia="Calibri" w:hAnsi="Times New Roman" w:cs="Times New Roman"/>
                <w:sz w:val="24"/>
                <w:szCs w:val="24"/>
              </w:rPr>
              <w:t xml:space="preserve"> (1891–1940) «Изгнанник, избранник»: сведения из биографии (с обобщением ранее изученного) </w:t>
            </w:r>
          </w:p>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sz w:val="24"/>
                <w:szCs w:val="24"/>
              </w:rPr>
              <w:t xml:space="preserve">Роман </w:t>
            </w:r>
            <w:r w:rsidRPr="00CC1575">
              <w:rPr>
                <w:rFonts w:ascii="Times New Roman" w:eastAsia="Calibri" w:hAnsi="Times New Roman" w:cs="Times New Roman"/>
                <w:i/>
                <w:iCs/>
                <w:sz w:val="24"/>
                <w:szCs w:val="24"/>
              </w:rPr>
              <w:t>«Мастер и Маргарита».</w:t>
            </w:r>
            <w:r w:rsidRPr="00CC1575">
              <w:rPr>
                <w:rFonts w:ascii="Times New Roman" w:eastAsia="Calibri" w:hAnsi="Times New Roman" w:cs="Times New Roman"/>
                <w:sz w:val="24"/>
                <w:szCs w:val="24"/>
              </w:rPr>
              <w:t xml:space="preserve"> История создания и издания романа. Жанр и композиция: </w:t>
            </w:r>
            <w:proofErr w:type="spellStart"/>
            <w:r w:rsidRPr="00CC1575">
              <w:rPr>
                <w:rFonts w:ascii="Times New Roman" w:eastAsia="Calibri" w:hAnsi="Times New Roman" w:cs="Times New Roman"/>
                <w:sz w:val="24"/>
                <w:szCs w:val="24"/>
              </w:rPr>
              <w:t>црием</w:t>
            </w:r>
            <w:proofErr w:type="spellEnd"/>
            <w:r w:rsidRPr="00CC1575">
              <w:rPr>
                <w:rFonts w:ascii="Times New Roman" w:eastAsia="Calibri" w:hAnsi="Times New Roman" w:cs="Times New Roman"/>
                <w:sz w:val="24"/>
                <w:szCs w:val="24"/>
              </w:rPr>
              <w:t xml:space="preserve"> «роман в романе». Библейский и бытовой уровни повествования. Реальность и фантастика (литературная среда Москвы; </w:t>
            </w:r>
            <w:proofErr w:type="spellStart"/>
            <w:r w:rsidRPr="00CC1575">
              <w:rPr>
                <w:rFonts w:ascii="Times New Roman" w:eastAsia="Calibri" w:hAnsi="Times New Roman" w:cs="Times New Roman"/>
                <w:sz w:val="24"/>
                <w:szCs w:val="24"/>
              </w:rPr>
              <w:t>Воланд</w:t>
            </w:r>
            <w:proofErr w:type="spellEnd"/>
            <w:r w:rsidRPr="00CC1575">
              <w:rPr>
                <w:rFonts w:ascii="Times New Roman" w:eastAsia="Calibri" w:hAnsi="Times New Roman" w:cs="Times New Roman"/>
                <w:sz w:val="24"/>
                <w:szCs w:val="24"/>
              </w:rPr>
              <w:t xml:space="preserve"> и его свита). Сатира. Основные проблемы романа: проблема предательства, проблема творчества и судьбы художника, проблема нравственного выбора. Тема идеальной любви (история Маргариты). Финал романа. Экранизации романа.      </w:t>
            </w:r>
          </w:p>
          <w:p w:rsidR="00321ADF" w:rsidRPr="00CC1575" w:rsidRDefault="00321ADF" w:rsidP="00321ADF">
            <w:pPr>
              <w:jc w:val="both"/>
              <w:rPr>
                <w:rFonts w:ascii="Times New Roman" w:eastAsia="Calibri" w:hAnsi="Times New Roman" w:cs="Times New Roman"/>
                <w:i/>
                <w:iCs/>
                <w:sz w:val="24"/>
                <w:szCs w:val="24"/>
              </w:rPr>
            </w:pPr>
            <w:r w:rsidRPr="00CC1575">
              <w:rPr>
                <w:rFonts w:ascii="Times New Roman" w:eastAsia="Calibri" w:hAnsi="Times New Roman" w:cs="Times New Roman"/>
                <w:i/>
                <w:iCs/>
                <w:sz w:val="24"/>
                <w:szCs w:val="24"/>
              </w:rPr>
              <w:t xml:space="preserve">или </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r w:rsidRPr="00CC1575">
              <w:rPr>
                <w:rFonts w:ascii="Times New Roman" w:eastAsia="Calibri" w:hAnsi="Times New Roman" w:cs="Times New Roman"/>
                <w:sz w:val="24"/>
                <w:szCs w:val="24"/>
              </w:rPr>
              <w:t xml:space="preserve">роман </w:t>
            </w:r>
            <w:r w:rsidRPr="00CC1575">
              <w:rPr>
                <w:rFonts w:ascii="Times New Roman" w:eastAsia="Calibri" w:hAnsi="Times New Roman" w:cs="Times New Roman"/>
                <w:i/>
                <w:iCs/>
                <w:sz w:val="24"/>
                <w:szCs w:val="24"/>
              </w:rPr>
              <w:t>«Белая гвардия».</w:t>
            </w:r>
            <w:r w:rsidRPr="00CC1575">
              <w:rPr>
                <w:rFonts w:ascii="Times New Roman" w:eastAsia="Calibri" w:hAnsi="Times New Roman" w:cs="Times New Roman"/>
                <w:sz w:val="24"/>
                <w:szCs w:val="24"/>
              </w:rPr>
              <w:t xml:space="preserve"> История создания произведения. Смысл названия. Эпиграфы. Жанр и композиция. Система образов. Образ Дома и Города в вихре Гражданской войны. Нравственный выбор героев в эпоху распри и раздора. Честь как главное качество человека. Смысл финала. Литературные ассоциации в романе. Сценическая и киноистория романа</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r>
      <w:tr w:rsidR="00321ADF" w:rsidRPr="00CC1575" w:rsidTr="00321ADF">
        <w:trPr>
          <w:trHeight w:val="2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sz w:val="24"/>
                <w:szCs w:val="24"/>
              </w:rPr>
            </w:pPr>
            <w:r w:rsidRPr="00CC1575">
              <w:rPr>
                <w:rFonts w:ascii="Times New Roman" w:eastAsia="Times New Roman" w:hAnsi="Times New Roman" w:cs="Times New Roman"/>
                <w:b/>
                <w:bCs/>
                <w:sz w:val="24"/>
                <w:szCs w:val="24"/>
                <w:lang w:eastAsia="ru-RU"/>
              </w:rPr>
              <w:t>В том числе практических и лабораторных занятий</w:t>
            </w:r>
            <w:r w:rsidRPr="00CC1575">
              <w:rPr>
                <w:rFonts w:ascii="Times New Roman" w:eastAsia="Calibri" w:hAnsi="Times New Roman" w:cs="Times New Roman"/>
                <w:b/>
                <w:sz w:val="24"/>
                <w:szCs w:val="24"/>
              </w:rPr>
              <w:t xml:space="preserve">: </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2</w:t>
            </w:r>
          </w:p>
        </w:tc>
        <w:tc>
          <w:tcPr>
            <w:tcW w:w="931" w:type="pct"/>
          </w:tcPr>
          <w:p w:rsidR="00321ADF" w:rsidRPr="00CC1575" w:rsidRDefault="00321ADF" w:rsidP="00321ADF">
            <w:pPr>
              <w:rPr>
                <w:rFonts w:ascii="Times New Roman" w:eastAsia="Calibri" w:hAnsi="Times New Roman" w:cs="Times New Roman"/>
                <w:bCs/>
                <w:sz w:val="24"/>
                <w:szCs w:val="24"/>
              </w:rPr>
            </w:pPr>
            <w:r w:rsidRPr="00CC1575">
              <w:rPr>
                <w:rFonts w:ascii="Times New Roman" w:eastAsia="Calibri" w:hAnsi="Times New Roman" w:cs="Times New Roman"/>
                <w:b/>
                <w:i/>
                <w:sz w:val="24"/>
                <w:szCs w:val="24"/>
              </w:rPr>
              <w:t xml:space="preserve">ОК 01, ОК.02, ОК.03, ОК.04, ОК.05, ОК.06, </w:t>
            </w:r>
            <w:r w:rsidRPr="00CC1575">
              <w:rPr>
                <w:rFonts w:ascii="Times New Roman" w:eastAsia="Calibri" w:hAnsi="Times New Roman" w:cs="Times New Roman"/>
                <w:b/>
                <w:i/>
                <w:sz w:val="24"/>
                <w:szCs w:val="24"/>
              </w:rPr>
              <w:lastRenderedPageBreak/>
              <w:t>ОК.09</w:t>
            </w:r>
            <w:r w:rsidRPr="00CC1575">
              <w:rPr>
                <w:rFonts w:ascii="Times New Roman" w:eastAsia="Calibri" w:hAnsi="Times New Roman" w:cs="Times New Roman"/>
                <w:bCs/>
                <w:sz w:val="24"/>
                <w:szCs w:val="24"/>
              </w:rPr>
              <w:t xml:space="preserve"> </w:t>
            </w:r>
          </w:p>
        </w:tc>
      </w:tr>
      <w:tr w:rsidR="00321ADF" w:rsidRPr="00CC1575" w:rsidTr="00321ADF">
        <w:trPr>
          <w:trHeight w:val="2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sz w:val="24"/>
                <w:szCs w:val="24"/>
                <w:lang w:eastAsia="ru-RU"/>
              </w:rPr>
            </w:pPr>
            <w:r w:rsidRPr="00CC1575">
              <w:rPr>
                <w:rFonts w:ascii="Times New Roman" w:eastAsia="Calibri" w:hAnsi="Times New Roman" w:cs="Times New Roman"/>
                <w:bCs/>
                <w:sz w:val="24"/>
                <w:szCs w:val="24"/>
              </w:rPr>
              <w:t>Жанр и композиция романа «Мастер и Маргарита». Уровни повествования. Реальность и фантастика. Сатира в романе. Финал романа</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931" w:type="pct"/>
          </w:tcPr>
          <w:p w:rsidR="00321ADF" w:rsidRPr="00CC1575" w:rsidRDefault="00321ADF" w:rsidP="00321ADF">
            <w:pPr>
              <w:rPr>
                <w:rFonts w:ascii="Times New Roman" w:eastAsia="Calibri" w:hAnsi="Times New Roman" w:cs="Times New Roman"/>
                <w:b/>
                <w:i/>
                <w:sz w:val="24"/>
                <w:szCs w:val="24"/>
              </w:rPr>
            </w:pPr>
          </w:p>
        </w:tc>
      </w:tr>
      <w:tr w:rsidR="00321ADF" w:rsidRPr="00CC1575" w:rsidTr="00321ADF">
        <w:trPr>
          <w:trHeight w:val="20"/>
        </w:trPr>
        <w:tc>
          <w:tcPr>
            <w:tcW w:w="637"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t>Тема 5.5</w:t>
            </w:r>
          </w:p>
          <w:p w:rsidR="00321ADF" w:rsidRPr="00CC1575" w:rsidRDefault="00321ADF" w:rsidP="00321ADF">
            <w:pPr>
              <w:rPr>
                <w:rFonts w:ascii="Times New Roman" w:eastAsia="Calibri" w:hAnsi="Times New Roman" w:cs="Times New Roman"/>
                <w:b/>
                <w:bCs/>
                <w:sz w:val="24"/>
                <w:szCs w:val="24"/>
              </w:rPr>
            </w:pPr>
            <w:r w:rsidRPr="00CC1575">
              <w:rPr>
                <w:rFonts w:ascii="Times New Roman" w:eastAsia="Calibri" w:hAnsi="Times New Roman" w:cs="Times New Roman"/>
                <w:sz w:val="24"/>
                <w:szCs w:val="24"/>
              </w:rPr>
              <w:t>М. А. Шолохов. Роман-эпопея «Тихий Дон»</w:t>
            </w: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b/>
                <w:sz w:val="24"/>
                <w:szCs w:val="24"/>
              </w:rPr>
              <w:t>Содержание учебного материала</w:t>
            </w:r>
          </w:p>
        </w:tc>
        <w:tc>
          <w:tcPr>
            <w:tcW w:w="842"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3</w:t>
            </w:r>
          </w:p>
        </w:tc>
        <w:tc>
          <w:tcPr>
            <w:tcW w:w="931" w:type="pct"/>
            <w:vMerge w:val="restart"/>
          </w:tcPr>
          <w:p w:rsidR="00321ADF" w:rsidRPr="00CC1575" w:rsidRDefault="00321ADF" w:rsidP="00321ADF">
            <w:pPr>
              <w:tabs>
                <w:tab w:val="left" w:pos="810"/>
              </w:tabs>
              <w:rPr>
                <w:rFonts w:ascii="Times New Roman" w:hAnsi="Times New Roman" w:cs="Times New Roman"/>
                <w:bCs/>
                <w:sz w:val="24"/>
                <w:szCs w:val="24"/>
              </w:rPr>
            </w:pPr>
            <w:r w:rsidRPr="00CC1575">
              <w:rPr>
                <w:rFonts w:ascii="Times New Roman" w:eastAsia="Calibri" w:hAnsi="Times New Roman" w:cs="Times New Roman"/>
                <w:b/>
                <w:i/>
                <w:sz w:val="24"/>
                <w:szCs w:val="24"/>
              </w:rPr>
              <w:t>ОК 01, ОК 02, ОК 03, ОК 04, ОК 05, ОК 06, ОК 09</w:t>
            </w:r>
            <w:r w:rsidRPr="00CC1575">
              <w:rPr>
                <w:rFonts w:ascii="Times New Roman" w:hAnsi="Times New Roman" w:cs="Times New Roman"/>
                <w:bCs/>
                <w:sz w:val="24"/>
                <w:szCs w:val="24"/>
              </w:rPr>
              <w:t xml:space="preserve"> </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i/>
                <w:sz w:val="24"/>
                <w:szCs w:val="24"/>
              </w:rPr>
            </w:pPr>
          </w:p>
        </w:tc>
      </w:tr>
      <w:tr w:rsidR="00321ADF" w:rsidRPr="00CC1575" w:rsidTr="00321ADF">
        <w:trPr>
          <w:trHeight w:val="2187"/>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i/>
                <w:iCs/>
                <w:sz w:val="24"/>
                <w:szCs w:val="24"/>
              </w:rPr>
              <w:t>Михаил Александрович Шолохов</w:t>
            </w:r>
            <w:r w:rsidRPr="00CC1575">
              <w:rPr>
                <w:rFonts w:ascii="Times New Roman" w:eastAsia="Calibri" w:hAnsi="Times New Roman" w:cs="Times New Roman"/>
                <w:sz w:val="24"/>
                <w:szCs w:val="24"/>
              </w:rPr>
              <w:t xml:space="preserve"> (1905–1984) Сведения из биографии (с обобщением ранее изученного). Лауреат Нобелевской премии по литературе </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r w:rsidRPr="00CC1575">
              <w:rPr>
                <w:rFonts w:ascii="Times New Roman" w:eastAsia="Calibri" w:hAnsi="Times New Roman" w:cs="Times New Roman"/>
                <w:sz w:val="24"/>
                <w:szCs w:val="24"/>
              </w:rPr>
              <w:t xml:space="preserve">Роман-эпопея </w:t>
            </w:r>
            <w:r w:rsidRPr="00CC1575">
              <w:rPr>
                <w:rFonts w:ascii="Times New Roman" w:eastAsia="Calibri" w:hAnsi="Times New Roman" w:cs="Times New Roman"/>
                <w:i/>
                <w:iCs/>
                <w:sz w:val="24"/>
                <w:szCs w:val="24"/>
              </w:rPr>
              <w:t xml:space="preserve">«Тихий Дон» </w:t>
            </w:r>
            <w:r w:rsidRPr="00CC1575">
              <w:rPr>
                <w:rFonts w:ascii="Times New Roman" w:eastAsia="Calibri" w:hAnsi="Times New Roman" w:cs="Times New Roman"/>
                <w:sz w:val="24"/>
                <w:szCs w:val="24"/>
              </w:rPr>
              <w:t>(избранные главы). История создания. Смысл названия. Жанр произведения. Семья Мелеховых. Образ Григория Мелехова. Любовь в его жизни. Герой в поисках своего пути среди «хода истории». Финал романа-эпопеи. Проблема гуманизма в произведении. Полемика вокруг авторства. Киноистория романа</w:t>
            </w:r>
          </w:p>
        </w:tc>
        <w:tc>
          <w:tcPr>
            <w:tcW w:w="842"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iCs/>
                <w:sz w:val="24"/>
                <w:szCs w:val="24"/>
              </w:rPr>
            </w:pPr>
          </w:p>
        </w:tc>
      </w:tr>
      <w:tr w:rsidR="00321ADF" w:rsidRPr="00CC1575" w:rsidTr="00321ADF">
        <w:trPr>
          <w:trHeight w:val="2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Times New Roman" w:hAnsi="Times New Roman" w:cs="Times New Roman"/>
                <w:b/>
                <w:bCs/>
                <w:sz w:val="24"/>
                <w:szCs w:val="24"/>
                <w:lang w:eastAsia="ru-RU"/>
              </w:rPr>
              <w:t>В том числе практических и лабораторных занятий</w:t>
            </w:r>
            <w:r w:rsidRPr="00CC1575">
              <w:rPr>
                <w:rFonts w:ascii="Times New Roman" w:eastAsia="Calibri" w:hAnsi="Times New Roman" w:cs="Times New Roman"/>
                <w:b/>
                <w:sz w:val="24"/>
                <w:szCs w:val="24"/>
              </w:rPr>
              <w:t>:</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2</w:t>
            </w:r>
          </w:p>
        </w:tc>
        <w:tc>
          <w:tcPr>
            <w:tcW w:w="931"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CC1575">
              <w:rPr>
                <w:rFonts w:ascii="Times New Roman" w:eastAsia="Calibri" w:hAnsi="Times New Roman" w:cs="Times New Roman"/>
                <w:b/>
                <w:i/>
                <w:sz w:val="24"/>
                <w:szCs w:val="24"/>
              </w:rPr>
              <w:t>ОК 01, ОК 02, ОК 03, ОК 04, ОК 05, ОК 06, ОК 09</w:t>
            </w:r>
            <w:r w:rsidRPr="00CC1575">
              <w:rPr>
                <w:rFonts w:ascii="Times New Roman" w:eastAsia="Calibri" w:hAnsi="Times New Roman" w:cs="Times New Roman"/>
                <w:bCs/>
                <w:sz w:val="24"/>
                <w:szCs w:val="24"/>
              </w:rPr>
              <w:t xml:space="preserve"> </w:t>
            </w:r>
          </w:p>
        </w:tc>
      </w:tr>
      <w:tr w:rsidR="00321ADF" w:rsidRPr="00CC1575" w:rsidTr="00321ADF">
        <w:trPr>
          <w:trHeight w:val="2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sz w:val="24"/>
                <w:szCs w:val="24"/>
              </w:rPr>
              <w:t>Герои романа-эпопеи о всенародной трагедии: работа над созданием образа героя</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p>
        </w:tc>
      </w:tr>
      <w:tr w:rsidR="00321ADF" w:rsidRPr="00CC1575" w:rsidTr="00321ADF">
        <w:trPr>
          <w:trHeight w:val="20"/>
        </w:trPr>
        <w:tc>
          <w:tcPr>
            <w:tcW w:w="3227" w:type="pct"/>
            <w:gridSpan w:val="2"/>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CC1575">
              <w:rPr>
                <w:rFonts w:ascii="Times New Roman" w:eastAsia="Calibri" w:hAnsi="Times New Roman" w:cs="Times New Roman"/>
                <w:b/>
                <w:bCs/>
                <w:sz w:val="24"/>
                <w:szCs w:val="24"/>
              </w:rPr>
              <w:t>Раздел 6 «Поэт и мир»: Литературный процесс в России 40-х – середины 50-х годов ХХ века</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Cs/>
                <w:sz w:val="24"/>
                <w:szCs w:val="24"/>
              </w:rPr>
            </w:pPr>
            <w:r w:rsidRPr="00CC1575">
              <w:rPr>
                <w:rFonts w:ascii="Times New Roman" w:eastAsia="Calibri" w:hAnsi="Times New Roman" w:cs="Times New Roman"/>
                <w:b/>
                <w:iCs/>
                <w:sz w:val="24"/>
                <w:szCs w:val="24"/>
              </w:rPr>
              <w:t>4</w:t>
            </w:r>
          </w:p>
        </w:tc>
        <w:tc>
          <w:tcPr>
            <w:tcW w:w="931"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i/>
                <w:sz w:val="24"/>
                <w:szCs w:val="24"/>
              </w:rPr>
            </w:pPr>
          </w:p>
        </w:tc>
      </w:tr>
      <w:tr w:rsidR="00321ADF" w:rsidRPr="00CC1575" w:rsidTr="00321ADF">
        <w:trPr>
          <w:trHeight w:val="20"/>
        </w:trPr>
        <w:tc>
          <w:tcPr>
            <w:tcW w:w="637"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t>Тема 6.1</w:t>
            </w:r>
          </w:p>
          <w:p w:rsidR="00321ADF" w:rsidRPr="00CC1575" w:rsidRDefault="00321ADF" w:rsidP="00321ADF">
            <w:pPr>
              <w:rPr>
                <w:rFonts w:ascii="Times New Roman" w:eastAsia="Calibri" w:hAnsi="Times New Roman" w:cs="Times New Roman"/>
                <w:sz w:val="24"/>
                <w:szCs w:val="24"/>
              </w:rPr>
            </w:pPr>
            <w:r w:rsidRPr="00CC1575">
              <w:rPr>
                <w:rFonts w:ascii="Times New Roman" w:eastAsia="Calibri" w:hAnsi="Times New Roman" w:cs="Times New Roman"/>
                <w:sz w:val="24"/>
                <w:szCs w:val="24"/>
              </w:rPr>
              <w:t>«Дойти до самой сути»: Б. Пастернак</w:t>
            </w: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CC1575">
              <w:rPr>
                <w:rFonts w:ascii="Times New Roman" w:eastAsia="Calibri" w:hAnsi="Times New Roman" w:cs="Times New Roman"/>
                <w:b/>
                <w:sz w:val="24"/>
                <w:szCs w:val="24"/>
              </w:rPr>
              <w:t>Содержание учебного материала</w:t>
            </w:r>
          </w:p>
        </w:tc>
        <w:tc>
          <w:tcPr>
            <w:tcW w:w="842"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 xml:space="preserve"> </w:t>
            </w:r>
          </w:p>
        </w:tc>
        <w:tc>
          <w:tcPr>
            <w:tcW w:w="931" w:type="pct"/>
            <w:vMerge w:val="restart"/>
          </w:tcPr>
          <w:p w:rsidR="00321ADF" w:rsidRPr="00CC1575" w:rsidRDefault="00321ADF" w:rsidP="00321ADF">
            <w:pPr>
              <w:tabs>
                <w:tab w:val="left" w:pos="810"/>
              </w:tabs>
              <w:rPr>
                <w:rFonts w:ascii="Times New Roman" w:hAnsi="Times New Roman" w:cs="Times New Roman"/>
                <w:bCs/>
                <w:sz w:val="24"/>
                <w:szCs w:val="24"/>
              </w:rPr>
            </w:pPr>
            <w:r w:rsidRPr="00CC1575">
              <w:rPr>
                <w:rFonts w:ascii="Times New Roman" w:eastAsia="Calibri" w:hAnsi="Times New Roman" w:cs="Times New Roman"/>
                <w:b/>
                <w:i/>
                <w:sz w:val="24"/>
                <w:szCs w:val="24"/>
              </w:rPr>
              <w:t>ОК 01, ОК 02, ОК 03, ОК 04, ОК 05, ОК 06, ОК 09</w:t>
            </w:r>
            <w:r w:rsidRPr="00CC1575">
              <w:rPr>
                <w:rFonts w:ascii="Times New Roman" w:hAnsi="Times New Roman" w:cs="Times New Roman"/>
                <w:bCs/>
                <w:sz w:val="24"/>
                <w:szCs w:val="24"/>
              </w:rPr>
              <w:t xml:space="preserve"> </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sz w:val="24"/>
                <w:szCs w:val="24"/>
              </w:rPr>
            </w:pPr>
          </w:p>
        </w:tc>
      </w:tr>
      <w:tr w:rsidR="00321ADF" w:rsidRPr="00CC1575" w:rsidTr="00321ADF">
        <w:trPr>
          <w:trHeight w:val="114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i/>
                <w:iCs/>
                <w:sz w:val="24"/>
                <w:szCs w:val="24"/>
              </w:rPr>
              <w:t>Борис Леонидович Пастернак</w:t>
            </w:r>
            <w:r w:rsidRPr="00CC1575">
              <w:rPr>
                <w:rFonts w:ascii="Times New Roman" w:eastAsia="Calibri" w:hAnsi="Times New Roman" w:cs="Times New Roman"/>
                <w:sz w:val="24"/>
                <w:szCs w:val="24"/>
              </w:rPr>
              <w:t xml:space="preserve"> (1890–1960) Сведения из биографии. Лауреат Нобелевской премии по литературе </w:t>
            </w:r>
          </w:p>
          <w:p w:rsidR="00321ADF" w:rsidRPr="00CC1575" w:rsidRDefault="00321ADF" w:rsidP="00321ADF">
            <w:pPr>
              <w:jc w:val="both"/>
              <w:rPr>
                <w:rFonts w:ascii="Times New Roman" w:eastAsia="Calibri" w:hAnsi="Times New Roman" w:cs="Times New Roman"/>
                <w:i/>
                <w:iCs/>
                <w:sz w:val="24"/>
                <w:szCs w:val="24"/>
              </w:rPr>
            </w:pPr>
            <w:r w:rsidRPr="00CC1575">
              <w:rPr>
                <w:rFonts w:ascii="Times New Roman" w:eastAsia="Calibri" w:hAnsi="Times New Roman" w:cs="Times New Roman"/>
                <w:i/>
                <w:iCs/>
                <w:sz w:val="24"/>
                <w:szCs w:val="24"/>
              </w:rPr>
              <w:t>«Февраль. Достать чернил и плакать!..», «Определение поэзии», «Про эти стихи», «Во всем мне хочется дойти до самой сути…», «Гамлет», «Зимняя ночь», «Любить иных – тяжелый крест…», «Никого не будет в доме…», «Снег идет», «Гефсиманский сад», «Быть знаменитым некрасиво…», «Февраль. Достать чернил и плакать!..», «Определение поэзии», «Про эти стихи», «Во всем мне хочется дойти до самой сути…», «Гамлет», «Зимняя ночь», «Любить иных – тяжелый крест…», «Никого не будет в доме…», «Снег идет», «Гефсиманский сад», «Быть знаменитым некрасиво…»</w:t>
            </w:r>
          </w:p>
          <w:p w:rsidR="00321ADF" w:rsidRPr="00CC1575" w:rsidRDefault="00321ADF" w:rsidP="00321ADF">
            <w:pPr>
              <w:jc w:val="both"/>
              <w:rPr>
                <w:rFonts w:ascii="Times New Roman" w:eastAsia="Calibri" w:hAnsi="Times New Roman" w:cs="Times New Roman"/>
                <w:bCs/>
                <w:sz w:val="24"/>
                <w:szCs w:val="24"/>
              </w:rPr>
            </w:pPr>
            <w:r w:rsidRPr="00CC1575">
              <w:rPr>
                <w:rFonts w:ascii="Times New Roman" w:eastAsia="Calibri" w:hAnsi="Times New Roman" w:cs="Times New Roman"/>
                <w:sz w:val="24"/>
                <w:szCs w:val="24"/>
              </w:rPr>
              <w:t xml:space="preserve">Лирический герой поэзии: сложность его настроения, жизнеощущения. Тема поэтического творчества, стремление к простоте. Судьба творца в поэзии. Любовная лирика.  Стремление </w:t>
            </w:r>
            <w:r w:rsidRPr="00CC1575">
              <w:rPr>
                <w:rFonts w:ascii="Times New Roman" w:eastAsia="Calibri" w:hAnsi="Times New Roman" w:cs="Times New Roman"/>
                <w:sz w:val="24"/>
                <w:szCs w:val="24"/>
              </w:rPr>
              <w:lastRenderedPageBreak/>
              <w:t>поэта «дойти до самой сути» явлений. Человек, природа и время в лирике. Христианские мотивы. Особенность поэтики: сочетание бытовых деталей и образов-символов, философская глубина. Песни современных бардов на стихи поэта</w:t>
            </w:r>
          </w:p>
        </w:tc>
        <w:tc>
          <w:tcPr>
            <w:tcW w:w="842"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iCs/>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i/>
                <w:sz w:val="24"/>
                <w:szCs w:val="24"/>
              </w:rPr>
            </w:pPr>
          </w:p>
        </w:tc>
      </w:tr>
      <w:tr w:rsidR="00321ADF" w:rsidRPr="00CC1575" w:rsidTr="00321ADF">
        <w:trPr>
          <w:trHeight w:val="2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r w:rsidRPr="00CC1575">
              <w:rPr>
                <w:rFonts w:ascii="Times New Roman" w:eastAsia="Times New Roman" w:hAnsi="Times New Roman" w:cs="Times New Roman"/>
                <w:b/>
                <w:bCs/>
                <w:sz w:val="24"/>
                <w:szCs w:val="24"/>
                <w:lang w:eastAsia="ru-RU"/>
              </w:rPr>
              <w:t>В том числе практических и лабораторных занятий</w:t>
            </w:r>
            <w:r w:rsidRPr="00CC1575">
              <w:rPr>
                <w:rFonts w:ascii="Times New Roman" w:eastAsia="Calibri" w:hAnsi="Times New Roman" w:cs="Times New Roman"/>
                <w:b/>
                <w:sz w:val="24"/>
                <w:szCs w:val="24"/>
              </w:rPr>
              <w:t>:</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iCs/>
                <w:sz w:val="24"/>
                <w:szCs w:val="24"/>
              </w:rPr>
            </w:pPr>
            <w:r w:rsidRPr="00CC1575">
              <w:rPr>
                <w:rFonts w:ascii="Times New Roman" w:eastAsia="Calibri" w:hAnsi="Times New Roman" w:cs="Times New Roman"/>
                <w:iCs/>
                <w:sz w:val="24"/>
                <w:szCs w:val="24"/>
              </w:rPr>
              <w:t>2</w:t>
            </w:r>
          </w:p>
        </w:tc>
        <w:tc>
          <w:tcPr>
            <w:tcW w:w="931"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OfficinaSansBookC" w:hAnsi="Times New Roman" w:cs="Times New Roman"/>
                <w:sz w:val="24"/>
                <w:szCs w:val="24"/>
                <w:highlight w:val="white"/>
              </w:rPr>
            </w:pPr>
            <w:r w:rsidRPr="00CC1575">
              <w:rPr>
                <w:rFonts w:ascii="Times New Roman" w:eastAsia="Calibri" w:hAnsi="Times New Roman" w:cs="Times New Roman"/>
                <w:b/>
                <w:i/>
                <w:sz w:val="24"/>
                <w:szCs w:val="24"/>
              </w:rPr>
              <w:t>ОК 01, ОК 02, ОК 03, ОК 04, ОК 05, ОК 06, ОК 09</w:t>
            </w:r>
            <w:r w:rsidRPr="00CC1575">
              <w:rPr>
                <w:rFonts w:ascii="Times New Roman" w:eastAsia="OfficinaSansBookC" w:hAnsi="Times New Roman" w:cs="Times New Roman"/>
                <w:sz w:val="24"/>
                <w:szCs w:val="24"/>
                <w:highlight w:val="white"/>
              </w:rPr>
              <w:t xml:space="preserve"> </w:t>
            </w:r>
          </w:p>
        </w:tc>
      </w:tr>
      <w:tr w:rsidR="00321ADF" w:rsidRPr="00CC1575" w:rsidTr="00321ADF">
        <w:trPr>
          <w:trHeight w:val="2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sz w:val="24"/>
                <w:szCs w:val="24"/>
              </w:rPr>
            </w:pPr>
            <w:proofErr w:type="gramStart"/>
            <w:r w:rsidRPr="00CC1575">
              <w:rPr>
                <w:rFonts w:ascii="Times New Roman" w:eastAsia="Calibri" w:hAnsi="Times New Roman" w:cs="Times New Roman"/>
                <w:bCs/>
                <w:sz w:val="24"/>
                <w:szCs w:val="24"/>
              </w:rPr>
              <w:t>Анализ стихов Б. Пастернака, посвященных ведущим темам в лирике поэта: творчество, любовь, человек, время, природа и др. работа над характеристикой лирического героя, особенностями поэтики (философская глубина, образы-символы, бытовые детали).</w:t>
            </w:r>
            <w:proofErr w:type="gramEnd"/>
            <w:r w:rsidRPr="00CC1575">
              <w:rPr>
                <w:rFonts w:ascii="Times New Roman" w:eastAsia="Calibri" w:hAnsi="Times New Roman" w:cs="Times New Roman"/>
                <w:bCs/>
                <w:sz w:val="24"/>
                <w:szCs w:val="24"/>
              </w:rPr>
              <w:t xml:space="preserve"> Анализ стихов А. Твардовского (тема войны, тема родного дома). Выявление основных мотивов</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iCs/>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p>
        </w:tc>
      </w:tr>
      <w:tr w:rsidR="00321ADF" w:rsidRPr="00CC1575" w:rsidTr="00321ADF">
        <w:trPr>
          <w:trHeight w:val="267"/>
        </w:trPr>
        <w:tc>
          <w:tcPr>
            <w:tcW w:w="637" w:type="pct"/>
          </w:tcPr>
          <w:p w:rsidR="00321ADF" w:rsidRPr="00CC1575" w:rsidRDefault="00321ADF" w:rsidP="00321ADF">
            <w:pPr>
              <w:rPr>
                <w:rFonts w:ascii="Times New Roman" w:eastAsia="Calibri" w:hAnsi="Times New Roman" w:cs="Times New Roman"/>
                <w:b/>
                <w:sz w:val="24"/>
                <w:szCs w:val="24"/>
              </w:rPr>
            </w:pPr>
            <w:r w:rsidRPr="00CC1575">
              <w:rPr>
                <w:rFonts w:ascii="Times New Roman" w:eastAsia="Calibri" w:hAnsi="Times New Roman" w:cs="Times New Roman"/>
                <w:b/>
                <w:sz w:val="24"/>
                <w:szCs w:val="24"/>
              </w:rPr>
              <w:t>Тема 6.2.</w:t>
            </w:r>
          </w:p>
          <w:p w:rsidR="00321ADF" w:rsidRPr="00CC1575" w:rsidRDefault="00321ADF" w:rsidP="00321ADF">
            <w:pPr>
              <w:rPr>
                <w:rFonts w:ascii="Times New Roman" w:eastAsia="Calibri" w:hAnsi="Times New Roman" w:cs="Times New Roman"/>
                <w:b/>
                <w:bCs/>
                <w:sz w:val="24"/>
                <w:szCs w:val="24"/>
              </w:rPr>
            </w:pPr>
            <w:proofErr w:type="spellStart"/>
            <w:r w:rsidRPr="00CC1575">
              <w:rPr>
                <w:rFonts w:ascii="Times New Roman" w:eastAsia="Calibri" w:hAnsi="Times New Roman" w:cs="Times New Roman"/>
                <w:bCs/>
                <w:sz w:val="24"/>
                <w:szCs w:val="24"/>
              </w:rPr>
              <w:t>Исповедальность</w:t>
            </w:r>
            <w:proofErr w:type="spellEnd"/>
            <w:r w:rsidRPr="00CC1575">
              <w:rPr>
                <w:rFonts w:ascii="Times New Roman" w:eastAsia="Calibri" w:hAnsi="Times New Roman" w:cs="Times New Roman"/>
                <w:bCs/>
                <w:sz w:val="24"/>
                <w:szCs w:val="24"/>
              </w:rPr>
              <w:t xml:space="preserve"> лирики А. Твардовского</w:t>
            </w:r>
          </w:p>
        </w:tc>
        <w:tc>
          <w:tcPr>
            <w:tcW w:w="2590" w:type="pct"/>
          </w:tcPr>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i/>
                <w:iCs/>
                <w:sz w:val="24"/>
                <w:szCs w:val="24"/>
              </w:rPr>
              <w:t xml:space="preserve">Александр </w:t>
            </w:r>
            <w:proofErr w:type="spellStart"/>
            <w:r w:rsidRPr="00CC1575">
              <w:rPr>
                <w:rFonts w:ascii="Times New Roman" w:eastAsia="Calibri" w:hAnsi="Times New Roman" w:cs="Times New Roman"/>
                <w:i/>
                <w:iCs/>
                <w:sz w:val="24"/>
                <w:szCs w:val="24"/>
              </w:rPr>
              <w:t>Трифонович</w:t>
            </w:r>
            <w:proofErr w:type="spellEnd"/>
            <w:r w:rsidRPr="00CC1575">
              <w:rPr>
                <w:rFonts w:ascii="Times New Roman" w:eastAsia="Calibri" w:hAnsi="Times New Roman" w:cs="Times New Roman"/>
                <w:i/>
                <w:iCs/>
                <w:sz w:val="24"/>
                <w:szCs w:val="24"/>
              </w:rPr>
              <w:t xml:space="preserve"> Твардовский</w:t>
            </w:r>
            <w:r w:rsidRPr="00CC1575">
              <w:rPr>
                <w:rFonts w:ascii="Times New Roman" w:eastAsia="Calibri" w:hAnsi="Times New Roman" w:cs="Times New Roman"/>
                <w:sz w:val="24"/>
                <w:szCs w:val="24"/>
              </w:rPr>
              <w:t xml:space="preserve"> (1910–1970) Сведения из биографии (с обобщением ранее изученного)</w:t>
            </w:r>
          </w:p>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i/>
                <w:iCs/>
                <w:sz w:val="24"/>
                <w:szCs w:val="24"/>
              </w:rPr>
              <w:t xml:space="preserve">«Дробиться рваный цоколь монумента…», «Памяти матери», «Я убит </w:t>
            </w:r>
            <w:proofErr w:type="gramStart"/>
            <w:r w:rsidRPr="00CC1575">
              <w:rPr>
                <w:rFonts w:ascii="Times New Roman" w:eastAsia="Calibri" w:hAnsi="Times New Roman" w:cs="Times New Roman"/>
                <w:i/>
                <w:iCs/>
                <w:sz w:val="24"/>
                <w:szCs w:val="24"/>
              </w:rPr>
              <w:t>подо</w:t>
            </w:r>
            <w:proofErr w:type="gramEnd"/>
            <w:r w:rsidRPr="00CC1575">
              <w:rPr>
                <w:rFonts w:ascii="Times New Roman" w:eastAsia="Calibri" w:hAnsi="Times New Roman" w:cs="Times New Roman"/>
                <w:i/>
                <w:iCs/>
                <w:sz w:val="24"/>
                <w:szCs w:val="24"/>
              </w:rPr>
              <w:t xml:space="preserve"> Ржевом…», «Я знаю: никакой моей вины…»</w:t>
            </w:r>
            <w:r w:rsidRPr="00CC1575">
              <w:rPr>
                <w:rFonts w:ascii="Times New Roman" w:eastAsia="Calibri" w:hAnsi="Times New Roman" w:cs="Times New Roman"/>
                <w:sz w:val="24"/>
                <w:szCs w:val="24"/>
              </w:rPr>
              <w:t xml:space="preserve">, </w:t>
            </w:r>
            <w:r w:rsidRPr="00CC1575">
              <w:rPr>
                <w:rFonts w:ascii="Times New Roman" w:eastAsia="Calibri" w:hAnsi="Times New Roman" w:cs="Times New Roman"/>
                <w:i/>
                <w:iCs/>
                <w:sz w:val="24"/>
                <w:szCs w:val="24"/>
              </w:rPr>
              <w:t>«В тот день, когда окончилась война…», «Вся суть в одном единственном завете…», «Признание», «О сущем»</w:t>
            </w:r>
          </w:p>
          <w:p w:rsidR="00321ADF" w:rsidRPr="00CC1575" w:rsidRDefault="00321ADF" w:rsidP="00321ADF">
            <w:pPr>
              <w:rPr>
                <w:rFonts w:ascii="Times New Roman" w:eastAsia="Calibri" w:hAnsi="Times New Roman" w:cs="Times New Roman"/>
                <w:bCs/>
                <w:sz w:val="24"/>
                <w:szCs w:val="24"/>
              </w:rPr>
            </w:pPr>
            <w:r w:rsidRPr="00CC1575">
              <w:rPr>
                <w:rFonts w:ascii="Times New Roman" w:eastAsia="Calibri" w:hAnsi="Times New Roman" w:cs="Times New Roman"/>
                <w:sz w:val="24"/>
                <w:szCs w:val="24"/>
              </w:rPr>
              <w:t xml:space="preserve">«Стихи неслыханной искренности и откровенности». </w:t>
            </w:r>
            <w:proofErr w:type="spellStart"/>
            <w:r w:rsidRPr="00CC1575">
              <w:rPr>
                <w:rFonts w:ascii="Times New Roman" w:eastAsia="Calibri" w:hAnsi="Times New Roman" w:cs="Times New Roman"/>
                <w:sz w:val="24"/>
                <w:szCs w:val="24"/>
              </w:rPr>
              <w:t>Исповедальность</w:t>
            </w:r>
            <w:proofErr w:type="spellEnd"/>
            <w:r w:rsidRPr="00CC1575">
              <w:rPr>
                <w:rFonts w:ascii="Times New Roman" w:eastAsia="Calibri" w:hAnsi="Times New Roman" w:cs="Times New Roman"/>
                <w:sz w:val="24"/>
                <w:szCs w:val="24"/>
              </w:rPr>
              <w:t xml:space="preserve"> лирических произведений. Темы, образы и мотивы. Тема памяти, тема войны, тема творчества в лирике поэта. Мотив служения народу, отечеству</w:t>
            </w:r>
          </w:p>
          <w:p w:rsidR="00321ADF" w:rsidRPr="00CC1575" w:rsidRDefault="00321ADF" w:rsidP="00321ADF">
            <w:pPr>
              <w:rPr>
                <w:rFonts w:ascii="Times New Roman" w:eastAsia="Calibri" w:hAnsi="Times New Roman" w:cs="Times New Roman"/>
                <w:bCs/>
                <w:sz w:val="24"/>
                <w:szCs w:val="24"/>
              </w:rPr>
            </w:pPr>
            <w:r w:rsidRPr="00CC1575">
              <w:rPr>
                <w:rFonts w:ascii="Times New Roman" w:eastAsia="Calibri" w:hAnsi="Times New Roman" w:cs="Times New Roman"/>
                <w:bCs/>
                <w:sz w:val="24"/>
                <w:szCs w:val="24"/>
              </w:rPr>
              <w:t>Анализ стихов А.Т. Твардовского, посвященных ведущим темам в лирике поэта: тема войны, тема родного дома. Выявление основных мотивов средствами других видов искусства</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iCs/>
                <w:sz w:val="24"/>
                <w:szCs w:val="24"/>
              </w:rPr>
            </w:pPr>
            <w:r w:rsidRPr="00CC1575">
              <w:rPr>
                <w:rFonts w:ascii="Times New Roman" w:eastAsia="Calibri" w:hAnsi="Times New Roman" w:cs="Times New Roman"/>
                <w:iCs/>
                <w:sz w:val="24"/>
                <w:szCs w:val="24"/>
              </w:rPr>
              <w:t>2</w:t>
            </w:r>
          </w:p>
        </w:tc>
        <w:tc>
          <w:tcPr>
            <w:tcW w:w="931" w:type="pct"/>
          </w:tcPr>
          <w:p w:rsidR="00321ADF" w:rsidRPr="00CC1575" w:rsidRDefault="00321ADF" w:rsidP="00321ADF">
            <w:pPr>
              <w:tabs>
                <w:tab w:val="left" w:pos="810"/>
              </w:tabs>
              <w:rPr>
                <w:rFonts w:ascii="Times New Roman" w:eastAsia="OfficinaSansBookC" w:hAnsi="Times New Roman" w:cs="Times New Roman"/>
                <w:sz w:val="24"/>
                <w:szCs w:val="24"/>
                <w:highlight w:val="white"/>
              </w:rPr>
            </w:pPr>
            <w:r w:rsidRPr="00CC1575">
              <w:rPr>
                <w:rFonts w:ascii="Times New Roman" w:eastAsia="Calibri" w:hAnsi="Times New Roman" w:cs="Times New Roman"/>
                <w:b/>
                <w:i/>
                <w:sz w:val="24"/>
                <w:szCs w:val="24"/>
              </w:rPr>
              <w:t>ОК 01, ОК 02, ОК 03, ОК 04, ОК 05, ОК 06, ОК 09</w:t>
            </w:r>
            <w:r w:rsidRPr="00CC1575">
              <w:rPr>
                <w:rFonts w:ascii="Times New Roman" w:eastAsia="OfficinaSansBookC" w:hAnsi="Times New Roman" w:cs="Times New Roman"/>
                <w:sz w:val="24"/>
                <w:szCs w:val="24"/>
                <w:highlight w:val="white"/>
              </w:rPr>
              <w:t xml:space="preserve"> </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i/>
                <w:sz w:val="24"/>
                <w:szCs w:val="24"/>
              </w:rPr>
            </w:pPr>
          </w:p>
        </w:tc>
      </w:tr>
      <w:tr w:rsidR="00321ADF" w:rsidRPr="00CC1575" w:rsidTr="00321ADF">
        <w:trPr>
          <w:trHeight w:val="561"/>
        </w:trPr>
        <w:tc>
          <w:tcPr>
            <w:tcW w:w="3227" w:type="pct"/>
            <w:gridSpan w:val="2"/>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CC1575">
              <w:rPr>
                <w:rFonts w:ascii="Times New Roman" w:eastAsia="Calibri" w:hAnsi="Times New Roman" w:cs="Times New Roman"/>
                <w:b/>
                <w:bCs/>
                <w:sz w:val="24"/>
                <w:szCs w:val="24"/>
              </w:rPr>
              <w:t>Раздел 7 «Человек и человечность»: Основные явления литературной жизни России конца 50-х – 80-х годов ХХ века</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Cs/>
                <w:sz w:val="24"/>
                <w:szCs w:val="24"/>
              </w:rPr>
            </w:pPr>
            <w:r w:rsidRPr="00CC1575">
              <w:rPr>
                <w:rFonts w:ascii="Times New Roman" w:eastAsia="Calibri" w:hAnsi="Times New Roman" w:cs="Times New Roman"/>
                <w:b/>
                <w:iCs/>
                <w:sz w:val="24"/>
                <w:szCs w:val="24"/>
              </w:rPr>
              <w:t>12</w:t>
            </w:r>
          </w:p>
        </w:tc>
        <w:tc>
          <w:tcPr>
            <w:tcW w:w="931"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i/>
                <w:sz w:val="24"/>
                <w:szCs w:val="24"/>
              </w:rPr>
            </w:pPr>
          </w:p>
        </w:tc>
      </w:tr>
      <w:tr w:rsidR="00321ADF" w:rsidRPr="00CC1575" w:rsidTr="00321ADF">
        <w:trPr>
          <w:trHeight w:val="20"/>
        </w:trPr>
        <w:tc>
          <w:tcPr>
            <w:tcW w:w="637"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t>Тема 7.1</w:t>
            </w:r>
          </w:p>
          <w:p w:rsidR="00321ADF" w:rsidRPr="00CC1575" w:rsidRDefault="00321ADF" w:rsidP="00321ADF">
            <w:pPr>
              <w:rPr>
                <w:rFonts w:ascii="Times New Roman" w:eastAsia="Calibri" w:hAnsi="Times New Roman" w:cs="Times New Roman"/>
                <w:b/>
                <w:bCs/>
                <w:sz w:val="24"/>
                <w:szCs w:val="24"/>
              </w:rPr>
            </w:pPr>
            <w:r w:rsidRPr="00CC1575">
              <w:rPr>
                <w:rFonts w:ascii="Times New Roman" w:eastAsia="Calibri" w:hAnsi="Times New Roman" w:cs="Times New Roman"/>
                <w:sz w:val="24"/>
                <w:szCs w:val="24"/>
              </w:rPr>
              <w:t>Тема Великой Отечественной войны в литературе</w:t>
            </w: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b/>
                <w:sz w:val="24"/>
                <w:szCs w:val="24"/>
              </w:rPr>
              <w:t>Содержание учебного материала</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3</w:t>
            </w:r>
          </w:p>
        </w:tc>
        <w:tc>
          <w:tcPr>
            <w:tcW w:w="931" w:type="pct"/>
            <w:vMerge w:val="restart"/>
          </w:tcPr>
          <w:p w:rsidR="00321ADF" w:rsidRPr="00CC1575" w:rsidRDefault="00321ADF" w:rsidP="00321ADF">
            <w:pPr>
              <w:widowControl w:val="0"/>
              <w:ind w:right="57"/>
              <w:rPr>
                <w:rFonts w:ascii="Times New Roman" w:hAnsi="Times New Roman" w:cs="Times New Roman"/>
                <w:bCs/>
                <w:sz w:val="24"/>
                <w:szCs w:val="24"/>
              </w:rPr>
            </w:pPr>
            <w:r w:rsidRPr="00CC1575">
              <w:rPr>
                <w:rFonts w:ascii="Times New Roman" w:eastAsia="Calibri" w:hAnsi="Times New Roman" w:cs="Times New Roman"/>
                <w:b/>
                <w:i/>
                <w:sz w:val="24"/>
                <w:szCs w:val="24"/>
              </w:rPr>
              <w:t>ОК 01, ОК 02, ОК 03, ОК 04, ОК 05, ОК 06, ОК 09</w:t>
            </w:r>
            <w:r w:rsidRPr="00CC1575">
              <w:rPr>
                <w:rFonts w:ascii="Times New Roman" w:hAnsi="Times New Roman" w:cs="Times New Roman"/>
                <w:bCs/>
                <w:sz w:val="24"/>
                <w:szCs w:val="24"/>
              </w:rPr>
              <w:t xml:space="preserve"> </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i/>
                <w:sz w:val="24"/>
                <w:szCs w:val="24"/>
              </w:rPr>
            </w:pPr>
          </w:p>
        </w:tc>
      </w:tr>
      <w:tr w:rsidR="00321ADF" w:rsidRPr="00CC1575" w:rsidTr="00321ADF">
        <w:trPr>
          <w:trHeight w:val="13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sz w:val="24"/>
                <w:szCs w:val="24"/>
              </w:rPr>
              <w:t xml:space="preserve">Поэзия и драматургия Великой Отечественной войне. </w:t>
            </w:r>
          </w:p>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sz w:val="24"/>
                <w:szCs w:val="24"/>
              </w:rPr>
              <w:t>«Лейтенантская проза»: В. П. Астафьев, Ю. В. Бондарев, В. В. Быков, Б. Л. Васильев, К. Д. Воробьев, В. Л. Кондратьев и др. (обзор прозы «молодых» лейтенантов)</w:t>
            </w:r>
          </w:p>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sz w:val="24"/>
                <w:szCs w:val="24"/>
              </w:rPr>
              <w:t>Проблема нравственного выбора на войне</w:t>
            </w:r>
          </w:p>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sz w:val="24"/>
                <w:szCs w:val="24"/>
              </w:rPr>
              <w:t xml:space="preserve">Василий Владимирович Быков (1924–2003) </w:t>
            </w:r>
          </w:p>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sz w:val="24"/>
                <w:szCs w:val="24"/>
              </w:rPr>
              <w:t xml:space="preserve">Повесть «Сотников». Человек в экстремальной ситуации, на пороге </w:t>
            </w:r>
            <w:r w:rsidRPr="00CC1575">
              <w:rPr>
                <w:rFonts w:ascii="Times New Roman" w:eastAsia="Calibri" w:hAnsi="Times New Roman" w:cs="Times New Roman"/>
                <w:sz w:val="24"/>
                <w:szCs w:val="24"/>
              </w:rPr>
              <w:lastRenderedPageBreak/>
              <w:t xml:space="preserve">смерти. Стремление к самосохранению (Рыбак) – и сохранение человеческого достоинства, духовный подвиг (Сотников).     </w:t>
            </w:r>
          </w:p>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sz w:val="24"/>
                <w:szCs w:val="24"/>
              </w:rPr>
              <w:t>Виктор Петрович Астафьев (1924–2001). Традиции и новаторство писателя в изображении войны.</w:t>
            </w:r>
          </w:p>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sz w:val="24"/>
                <w:szCs w:val="24"/>
              </w:rPr>
              <w:t xml:space="preserve">Рассказ «Связистка». Мотив испытания войной на войне и после войны. Герои рассказа. Дилемма нравственного выбора между «воинским долгом и человеческой жизнью». Тема покаяния, ответственности за каждый свой поступок </w:t>
            </w:r>
          </w:p>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sz w:val="24"/>
                <w:szCs w:val="24"/>
              </w:rPr>
              <w:t xml:space="preserve">Фадеев Александр Александрович (1901-1956) </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r w:rsidRPr="00CC1575">
              <w:rPr>
                <w:rFonts w:ascii="Times New Roman" w:eastAsia="Calibri" w:hAnsi="Times New Roman" w:cs="Times New Roman"/>
                <w:sz w:val="24"/>
                <w:szCs w:val="24"/>
              </w:rPr>
              <w:t>«Молодая гвардия» Герои рассказа. Дилемма нравственного выбора между долгом и жизнью</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iCs/>
                <w:sz w:val="24"/>
                <w:szCs w:val="24"/>
              </w:rPr>
            </w:pPr>
          </w:p>
        </w:tc>
      </w:tr>
      <w:tr w:rsidR="00321ADF" w:rsidRPr="00CC1575" w:rsidTr="00321ADF">
        <w:trPr>
          <w:trHeight w:val="418"/>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r w:rsidRPr="00CC1575">
              <w:rPr>
                <w:rFonts w:ascii="Times New Roman" w:eastAsia="Times New Roman" w:hAnsi="Times New Roman" w:cs="Times New Roman"/>
                <w:b/>
                <w:bCs/>
                <w:sz w:val="24"/>
                <w:szCs w:val="24"/>
                <w:lang w:eastAsia="ru-RU"/>
              </w:rPr>
              <w:t>В том числе практических и лабораторных занятий</w:t>
            </w:r>
            <w:r w:rsidRPr="00CC1575">
              <w:rPr>
                <w:rFonts w:ascii="Times New Roman" w:eastAsia="Calibri" w:hAnsi="Times New Roman" w:cs="Times New Roman"/>
                <w:b/>
                <w:sz w:val="24"/>
                <w:szCs w:val="24"/>
              </w:rPr>
              <w:t>:</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2</w:t>
            </w:r>
          </w:p>
        </w:tc>
        <w:tc>
          <w:tcPr>
            <w:tcW w:w="931" w:type="pct"/>
            <w:vMerge w:val="restart"/>
          </w:tcPr>
          <w:p w:rsidR="00321ADF" w:rsidRPr="00CC1575" w:rsidRDefault="00321ADF" w:rsidP="00321ADF">
            <w:pPr>
              <w:tabs>
                <w:tab w:val="left" w:pos="810"/>
              </w:tabs>
              <w:rPr>
                <w:rFonts w:ascii="Times New Roman" w:eastAsia="OfficinaSansBookC" w:hAnsi="Times New Roman" w:cs="Times New Roman"/>
                <w:sz w:val="24"/>
                <w:szCs w:val="24"/>
                <w:highlight w:val="white"/>
              </w:rPr>
            </w:pPr>
            <w:r w:rsidRPr="00CC1575">
              <w:rPr>
                <w:rFonts w:ascii="Times New Roman" w:eastAsia="Calibri" w:hAnsi="Times New Roman" w:cs="Times New Roman"/>
                <w:b/>
                <w:i/>
                <w:sz w:val="24"/>
                <w:szCs w:val="24"/>
              </w:rPr>
              <w:t>ОК 01, ОК 02, ОК 03, ОК 04, ОК 05, ОК 06, ОК 09</w:t>
            </w:r>
            <w:r w:rsidRPr="00CC1575">
              <w:rPr>
                <w:rFonts w:ascii="Times New Roman" w:eastAsia="OfficinaSansBookC" w:hAnsi="Times New Roman" w:cs="Times New Roman"/>
                <w:sz w:val="24"/>
                <w:szCs w:val="24"/>
                <w:highlight w:val="white"/>
              </w:rPr>
              <w:t xml:space="preserve"> </w:t>
            </w:r>
          </w:p>
        </w:tc>
      </w:tr>
      <w:tr w:rsidR="00321ADF" w:rsidRPr="00CC1575" w:rsidTr="00321ADF">
        <w:trPr>
          <w:trHeight w:val="1412"/>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sz w:val="24"/>
                <w:szCs w:val="24"/>
              </w:rPr>
            </w:pPr>
            <w:r w:rsidRPr="00CC1575">
              <w:rPr>
                <w:rFonts w:ascii="Times New Roman" w:eastAsia="Calibri" w:hAnsi="Times New Roman" w:cs="Times New Roman"/>
                <w:bCs/>
                <w:sz w:val="24"/>
                <w:szCs w:val="24"/>
              </w:rPr>
              <w:t>Анализ произведений разных писателей, посвященных проблеме выбора на войне: самосохранение или сохранение человеческого достоинства. Сравнительная характеристика двух героев, двух выборов. Дискуссия «Что важнее воинский долг или человеческая жизнь?»</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931" w:type="pct"/>
            <w:vMerge/>
          </w:tcPr>
          <w:p w:rsidR="00321ADF" w:rsidRPr="00CC1575" w:rsidRDefault="00321ADF" w:rsidP="00321ADF">
            <w:pPr>
              <w:tabs>
                <w:tab w:val="left" w:pos="810"/>
              </w:tabs>
              <w:rPr>
                <w:rFonts w:ascii="Times New Roman" w:eastAsia="Calibri" w:hAnsi="Times New Roman" w:cs="Times New Roman"/>
                <w:b/>
                <w:i/>
                <w:sz w:val="24"/>
                <w:szCs w:val="24"/>
              </w:rPr>
            </w:pPr>
          </w:p>
        </w:tc>
      </w:tr>
      <w:tr w:rsidR="00321ADF" w:rsidRPr="00CC1575" w:rsidTr="00321ADF">
        <w:trPr>
          <w:trHeight w:val="162"/>
        </w:trPr>
        <w:tc>
          <w:tcPr>
            <w:tcW w:w="637"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t>Тема 7.2</w:t>
            </w:r>
          </w:p>
          <w:p w:rsidR="00321ADF" w:rsidRPr="00CC1575" w:rsidRDefault="00321ADF" w:rsidP="00321ADF">
            <w:pPr>
              <w:rPr>
                <w:rFonts w:ascii="Times New Roman" w:eastAsia="Calibri" w:hAnsi="Times New Roman" w:cs="Times New Roman"/>
                <w:sz w:val="24"/>
                <w:szCs w:val="24"/>
              </w:rPr>
            </w:pPr>
            <w:r w:rsidRPr="00CC1575">
              <w:rPr>
                <w:rFonts w:ascii="Times New Roman" w:eastAsia="Calibri" w:hAnsi="Times New Roman" w:cs="Times New Roman"/>
                <w:sz w:val="24"/>
                <w:szCs w:val="24"/>
              </w:rPr>
              <w:t xml:space="preserve">Тоталитарная тема в литературе второй половины </w:t>
            </w:r>
          </w:p>
          <w:p w:rsidR="00321ADF" w:rsidRPr="00CC1575" w:rsidRDefault="00321ADF" w:rsidP="00321ADF">
            <w:pPr>
              <w:rPr>
                <w:rFonts w:ascii="Times New Roman" w:eastAsia="Calibri" w:hAnsi="Times New Roman" w:cs="Times New Roman"/>
                <w:b/>
                <w:bCs/>
                <w:sz w:val="24"/>
                <w:szCs w:val="24"/>
              </w:rPr>
            </w:pPr>
            <w:r w:rsidRPr="00CC1575">
              <w:rPr>
                <w:rFonts w:ascii="Times New Roman" w:eastAsia="Calibri" w:hAnsi="Times New Roman" w:cs="Times New Roman"/>
                <w:sz w:val="24"/>
                <w:szCs w:val="24"/>
              </w:rPr>
              <w:t>ХХ века</w:t>
            </w: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b/>
                <w:sz w:val="24"/>
                <w:szCs w:val="24"/>
              </w:rPr>
              <w:t>Содержание учебного материала</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 xml:space="preserve"> 1</w:t>
            </w:r>
          </w:p>
        </w:tc>
        <w:tc>
          <w:tcPr>
            <w:tcW w:w="931"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i/>
                <w:sz w:val="24"/>
                <w:szCs w:val="24"/>
              </w:rPr>
            </w:pPr>
          </w:p>
        </w:tc>
      </w:tr>
      <w:tr w:rsidR="00321ADF" w:rsidRPr="00CC1575" w:rsidTr="00321ADF">
        <w:trPr>
          <w:trHeight w:val="3036"/>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Borders>
              <w:bottom w:val="single" w:sz="4" w:space="0" w:color="auto"/>
            </w:tcBorders>
          </w:tcPr>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i/>
                <w:iCs/>
                <w:sz w:val="24"/>
                <w:szCs w:val="24"/>
              </w:rPr>
              <w:t>А. И. Солженицын</w:t>
            </w:r>
            <w:r w:rsidRPr="00CC1575">
              <w:rPr>
                <w:rFonts w:ascii="Times New Roman" w:eastAsia="Calibri" w:hAnsi="Times New Roman" w:cs="Times New Roman"/>
                <w:sz w:val="24"/>
                <w:szCs w:val="24"/>
              </w:rPr>
              <w:t xml:space="preserve"> «Один день Ивана Денисовича»; </w:t>
            </w:r>
            <w:r w:rsidRPr="00CC1575">
              <w:rPr>
                <w:rFonts w:ascii="Times New Roman" w:eastAsia="Calibri" w:hAnsi="Times New Roman" w:cs="Times New Roman"/>
                <w:i/>
                <w:iCs/>
                <w:sz w:val="24"/>
                <w:szCs w:val="24"/>
              </w:rPr>
              <w:t xml:space="preserve">В. Т. Шаламов </w:t>
            </w:r>
            <w:r w:rsidRPr="00CC1575">
              <w:rPr>
                <w:rFonts w:ascii="Times New Roman" w:eastAsia="Calibri" w:hAnsi="Times New Roman" w:cs="Times New Roman"/>
                <w:sz w:val="24"/>
                <w:szCs w:val="24"/>
              </w:rPr>
              <w:t>«Колымские рассказы» (по выбору учителя)</w:t>
            </w:r>
          </w:p>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i/>
                <w:iCs/>
                <w:sz w:val="24"/>
                <w:szCs w:val="24"/>
              </w:rPr>
              <w:t>Александр Исаевич Солженицын</w:t>
            </w:r>
            <w:r w:rsidRPr="00CC1575">
              <w:rPr>
                <w:rFonts w:ascii="Times New Roman" w:eastAsia="Calibri" w:hAnsi="Times New Roman" w:cs="Times New Roman"/>
                <w:sz w:val="24"/>
                <w:szCs w:val="24"/>
              </w:rPr>
              <w:t xml:space="preserve"> (1918–2008) Сведения из биографии (с обобщением ранее изученного).  Лауреат Нобелевской премии по литературе. </w:t>
            </w:r>
          </w:p>
          <w:p w:rsidR="00321ADF" w:rsidRPr="00CC1575" w:rsidRDefault="00321ADF" w:rsidP="00321ADF">
            <w:pPr>
              <w:jc w:val="both"/>
              <w:rPr>
                <w:rFonts w:ascii="Times New Roman" w:eastAsia="Calibri" w:hAnsi="Times New Roman" w:cs="Times New Roman"/>
                <w:i/>
                <w:iCs/>
                <w:sz w:val="24"/>
                <w:szCs w:val="24"/>
              </w:rPr>
            </w:pPr>
            <w:r w:rsidRPr="00CC1575">
              <w:rPr>
                <w:rFonts w:ascii="Times New Roman" w:eastAsia="Calibri" w:hAnsi="Times New Roman" w:cs="Times New Roman"/>
                <w:sz w:val="24"/>
                <w:szCs w:val="24"/>
              </w:rPr>
              <w:t xml:space="preserve">Повесть </w:t>
            </w:r>
            <w:r w:rsidRPr="00CC1575">
              <w:rPr>
                <w:rFonts w:ascii="Times New Roman" w:eastAsia="Calibri" w:hAnsi="Times New Roman" w:cs="Times New Roman"/>
                <w:i/>
                <w:iCs/>
                <w:sz w:val="24"/>
                <w:szCs w:val="24"/>
              </w:rPr>
              <w:t>«Один день Ивана Денисовича»</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sz w:val="24"/>
                <w:szCs w:val="24"/>
              </w:rPr>
              <w:t>Общественный резонанс, вызванный произведением. История создания повести. Лагерный мир в произведении. Образ главного героя. Устойчивость и приспособленность   Ивана Денисовича к жутким условиям лагерной жизни. «Счастливый день» в жизни героя. Черты национального характера в образе Шухова. Приемы создания образа: детали портрета, ночные пейзажи, связанные с героем, речь и поступки и др. Экранизация повести</w:t>
            </w:r>
          </w:p>
        </w:tc>
        <w:tc>
          <w:tcPr>
            <w:tcW w:w="842" w:type="pct"/>
            <w:tcBorders>
              <w:bottom w:val="single" w:sz="4" w:space="0" w:color="auto"/>
            </w:tcBorders>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 xml:space="preserve"> </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 xml:space="preserve"> </w:t>
            </w:r>
          </w:p>
        </w:tc>
        <w:tc>
          <w:tcPr>
            <w:tcW w:w="931" w:type="pct"/>
            <w:vMerge w:val="restart"/>
            <w:tcBorders>
              <w:bottom w:val="single" w:sz="4" w:space="0" w:color="auto"/>
            </w:tcBorders>
          </w:tcPr>
          <w:p w:rsidR="00321ADF" w:rsidRPr="00CC1575" w:rsidRDefault="00321ADF" w:rsidP="00321ADF">
            <w:pPr>
              <w:widowControl w:val="0"/>
              <w:ind w:right="57"/>
              <w:rPr>
                <w:rFonts w:ascii="Times New Roman" w:hAnsi="Times New Roman" w:cs="Times New Roman"/>
                <w:bCs/>
                <w:sz w:val="24"/>
                <w:szCs w:val="24"/>
              </w:rPr>
            </w:pPr>
            <w:r w:rsidRPr="00CC1575">
              <w:rPr>
                <w:rFonts w:ascii="Times New Roman" w:eastAsia="Calibri" w:hAnsi="Times New Roman" w:cs="Times New Roman"/>
                <w:b/>
                <w:i/>
                <w:sz w:val="24"/>
                <w:szCs w:val="24"/>
              </w:rPr>
              <w:t>ОК 01, ОК 02, ОК 03, ОК 04, ОК 05, ОК 06, ОК 09</w:t>
            </w:r>
            <w:r w:rsidRPr="00CC1575">
              <w:rPr>
                <w:rFonts w:ascii="Times New Roman" w:hAnsi="Times New Roman" w:cs="Times New Roman"/>
                <w:bCs/>
                <w:sz w:val="24"/>
                <w:szCs w:val="24"/>
              </w:rPr>
              <w:t xml:space="preserve"> </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iCs/>
                <w:sz w:val="24"/>
                <w:szCs w:val="24"/>
              </w:rPr>
            </w:pPr>
          </w:p>
        </w:tc>
      </w:tr>
      <w:tr w:rsidR="00321ADF" w:rsidRPr="00CC1575" w:rsidTr="00321ADF">
        <w:trPr>
          <w:trHeight w:val="221"/>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Cs/>
                <w:sz w:val="24"/>
                <w:szCs w:val="24"/>
              </w:rPr>
            </w:pPr>
            <w:r w:rsidRPr="00CC1575">
              <w:rPr>
                <w:rFonts w:ascii="Times New Roman" w:eastAsia="Times New Roman" w:hAnsi="Times New Roman" w:cs="Times New Roman"/>
                <w:b/>
                <w:bCs/>
                <w:sz w:val="24"/>
                <w:szCs w:val="24"/>
                <w:lang w:eastAsia="ru-RU"/>
              </w:rPr>
              <w:t>В том числе практических и лабораторных занятий</w:t>
            </w:r>
            <w:r w:rsidRPr="00CC1575">
              <w:rPr>
                <w:rFonts w:ascii="Times New Roman" w:eastAsia="Calibri" w:hAnsi="Times New Roman" w:cs="Times New Roman"/>
                <w:b/>
                <w:sz w:val="24"/>
                <w:szCs w:val="24"/>
              </w:rPr>
              <w:t>:</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CC1575">
              <w:rPr>
                <w:rFonts w:ascii="Times New Roman" w:eastAsia="Calibri" w:hAnsi="Times New Roman" w:cs="Times New Roman"/>
                <w:bCs/>
                <w:sz w:val="24"/>
                <w:szCs w:val="24"/>
              </w:rPr>
              <w:t>1</w:t>
            </w: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i/>
                <w:sz w:val="24"/>
                <w:szCs w:val="24"/>
              </w:rPr>
            </w:pPr>
          </w:p>
        </w:tc>
      </w:tr>
      <w:tr w:rsidR="00321ADF" w:rsidRPr="00CC1575" w:rsidTr="00321ADF">
        <w:trPr>
          <w:trHeight w:val="221"/>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bCs/>
                <w:sz w:val="24"/>
                <w:szCs w:val="24"/>
              </w:rPr>
              <w:t xml:space="preserve">Анализ произведений  </w:t>
            </w:r>
            <w:r w:rsidRPr="00CC1575">
              <w:rPr>
                <w:rFonts w:ascii="Times New Roman" w:eastAsia="Calibri" w:hAnsi="Times New Roman" w:cs="Times New Roman"/>
                <w:b/>
                <w:sz w:val="24"/>
                <w:szCs w:val="24"/>
              </w:rPr>
              <w:t xml:space="preserve"> </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931"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i/>
                <w:sz w:val="24"/>
                <w:szCs w:val="24"/>
              </w:rPr>
            </w:pPr>
          </w:p>
        </w:tc>
      </w:tr>
      <w:tr w:rsidR="00321ADF" w:rsidRPr="00CC1575" w:rsidTr="00321ADF">
        <w:trPr>
          <w:trHeight w:val="418"/>
        </w:trPr>
        <w:tc>
          <w:tcPr>
            <w:tcW w:w="637"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lastRenderedPageBreak/>
              <w:t>Тема 7.3</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sz w:val="24"/>
                <w:szCs w:val="24"/>
              </w:rPr>
              <w:t>Социальная и нравственная проблематика в литературе второй половины ХХ века</w:t>
            </w: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b/>
                <w:sz w:val="24"/>
                <w:szCs w:val="24"/>
              </w:rPr>
              <w:t>Содержание учебного материала</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3</w:t>
            </w:r>
          </w:p>
        </w:tc>
        <w:tc>
          <w:tcPr>
            <w:tcW w:w="931" w:type="pct"/>
            <w:vMerge w:val="restart"/>
          </w:tcPr>
          <w:p w:rsidR="00321ADF" w:rsidRPr="00CC1575" w:rsidRDefault="00321ADF" w:rsidP="00321ADF">
            <w:pPr>
              <w:widowControl w:val="0"/>
              <w:ind w:right="57"/>
              <w:rPr>
                <w:rFonts w:ascii="Times New Roman" w:hAnsi="Times New Roman" w:cs="Times New Roman"/>
                <w:bCs/>
                <w:sz w:val="24"/>
                <w:szCs w:val="24"/>
              </w:rPr>
            </w:pPr>
            <w:r w:rsidRPr="00CC1575">
              <w:rPr>
                <w:rFonts w:ascii="Times New Roman" w:eastAsia="Calibri" w:hAnsi="Times New Roman" w:cs="Times New Roman"/>
                <w:b/>
                <w:i/>
                <w:sz w:val="24"/>
                <w:szCs w:val="24"/>
              </w:rPr>
              <w:t>ОК 01, ОК 02, ОК 03, ОК 04, ОК 05, ОК 06, ОК 09</w:t>
            </w:r>
            <w:r w:rsidRPr="00CC1575">
              <w:rPr>
                <w:rFonts w:ascii="Times New Roman" w:hAnsi="Times New Roman" w:cs="Times New Roman"/>
                <w:bCs/>
                <w:sz w:val="24"/>
                <w:szCs w:val="24"/>
              </w:rPr>
              <w:t xml:space="preserve"> </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iCs/>
                <w:sz w:val="24"/>
                <w:szCs w:val="24"/>
              </w:rPr>
            </w:pPr>
          </w:p>
        </w:tc>
      </w:tr>
      <w:tr w:rsidR="00321ADF" w:rsidRPr="00CC1575" w:rsidTr="00321ADF">
        <w:trPr>
          <w:trHeight w:val="845"/>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i/>
                <w:iCs/>
                <w:sz w:val="24"/>
                <w:szCs w:val="24"/>
              </w:rPr>
            </w:pPr>
            <w:r w:rsidRPr="00CC1575">
              <w:rPr>
                <w:rFonts w:ascii="Times New Roman" w:eastAsia="Calibri" w:hAnsi="Times New Roman" w:cs="Times New Roman"/>
                <w:i/>
                <w:iCs/>
                <w:sz w:val="24"/>
                <w:szCs w:val="24"/>
              </w:rPr>
              <w:t xml:space="preserve">Валентин Григорьевич Распутин </w:t>
            </w:r>
            <w:r w:rsidRPr="00CC1575">
              <w:rPr>
                <w:rFonts w:ascii="Times New Roman" w:eastAsia="Calibri" w:hAnsi="Times New Roman" w:cs="Times New Roman"/>
                <w:sz w:val="24"/>
                <w:szCs w:val="24"/>
              </w:rPr>
              <w:t>(1937–2015)</w:t>
            </w:r>
          </w:p>
          <w:p w:rsidR="00321ADF" w:rsidRPr="00CC1575" w:rsidRDefault="00321ADF" w:rsidP="00321ADF">
            <w:pPr>
              <w:jc w:val="both"/>
              <w:rPr>
                <w:rFonts w:ascii="Times New Roman" w:eastAsia="Calibri" w:hAnsi="Times New Roman" w:cs="Times New Roman"/>
                <w:bCs/>
                <w:sz w:val="24"/>
                <w:szCs w:val="24"/>
              </w:rPr>
            </w:pPr>
            <w:r w:rsidRPr="00CC1575">
              <w:rPr>
                <w:rFonts w:ascii="Times New Roman" w:eastAsia="Calibri" w:hAnsi="Times New Roman" w:cs="Times New Roman"/>
                <w:sz w:val="24"/>
                <w:szCs w:val="24"/>
              </w:rPr>
              <w:t>Повесть</w:t>
            </w:r>
            <w:r w:rsidRPr="00CC1575">
              <w:rPr>
                <w:rFonts w:ascii="Times New Roman" w:eastAsia="Calibri" w:hAnsi="Times New Roman" w:cs="Times New Roman"/>
                <w:i/>
                <w:iCs/>
                <w:sz w:val="24"/>
                <w:szCs w:val="24"/>
              </w:rPr>
              <w:t xml:space="preserve"> «Прощание с </w:t>
            </w:r>
            <w:proofErr w:type="gramStart"/>
            <w:r w:rsidRPr="00CC1575">
              <w:rPr>
                <w:rFonts w:ascii="Times New Roman" w:eastAsia="Calibri" w:hAnsi="Times New Roman" w:cs="Times New Roman"/>
                <w:i/>
                <w:iCs/>
                <w:sz w:val="24"/>
                <w:szCs w:val="24"/>
              </w:rPr>
              <w:t>Матерой</w:t>
            </w:r>
            <w:proofErr w:type="gramEnd"/>
            <w:r w:rsidRPr="00CC1575">
              <w:rPr>
                <w:rFonts w:ascii="Times New Roman" w:eastAsia="Calibri" w:hAnsi="Times New Roman" w:cs="Times New Roman"/>
                <w:i/>
                <w:iCs/>
                <w:sz w:val="24"/>
                <w:szCs w:val="24"/>
              </w:rPr>
              <w:t>».</w:t>
            </w:r>
            <w:r w:rsidRPr="00CC1575">
              <w:rPr>
                <w:rFonts w:ascii="Times New Roman" w:eastAsia="Calibri" w:hAnsi="Times New Roman" w:cs="Times New Roman"/>
                <w:sz w:val="24"/>
                <w:szCs w:val="24"/>
              </w:rPr>
              <w:t xml:space="preserve"> Связь творчества писателя с экологическими проблемами. Народ, его история, его земля в произведении. Образы «старинных старух». Утрата нравственных ценностей молодым поколением. Символика в повести. Позиция автора. Фильм «Прощание» (1981) – драма Э. Климова и Л. </w:t>
            </w:r>
            <w:proofErr w:type="spellStart"/>
            <w:r w:rsidRPr="00CC1575">
              <w:rPr>
                <w:rFonts w:ascii="Times New Roman" w:eastAsia="Calibri" w:hAnsi="Times New Roman" w:cs="Times New Roman"/>
                <w:sz w:val="24"/>
                <w:szCs w:val="24"/>
              </w:rPr>
              <w:t>Шепетко</w:t>
            </w:r>
            <w:proofErr w:type="spellEnd"/>
            <w:r w:rsidRPr="00CC1575">
              <w:rPr>
                <w:rFonts w:ascii="Times New Roman" w:eastAsia="Calibri" w:hAnsi="Times New Roman" w:cs="Times New Roman"/>
                <w:sz w:val="24"/>
                <w:szCs w:val="24"/>
              </w:rPr>
              <w:t xml:space="preserve"> по мотивам </w:t>
            </w:r>
            <w:proofErr w:type="spellStart"/>
            <w:r w:rsidRPr="00CC1575">
              <w:rPr>
                <w:rFonts w:ascii="Times New Roman" w:eastAsia="Calibri" w:hAnsi="Times New Roman" w:cs="Times New Roman"/>
                <w:sz w:val="24"/>
                <w:szCs w:val="24"/>
              </w:rPr>
              <w:t>распутинской</w:t>
            </w:r>
            <w:proofErr w:type="spellEnd"/>
            <w:r w:rsidRPr="00CC1575">
              <w:rPr>
                <w:rFonts w:ascii="Times New Roman" w:eastAsia="Calibri" w:hAnsi="Times New Roman" w:cs="Times New Roman"/>
                <w:sz w:val="24"/>
                <w:szCs w:val="24"/>
              </w:rPr>
              <w:t xml:space="preserve"> повести. </w:t>
            </w:r>
          </w:p>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i/>
                <w:iCs/>
                <w:sz w:val="24"/>
                <w:szCs w:val="24"/>
              </w:rPr>
              <w:t xml:space="preserve">Василий </w:t>
            </w:r>
            <w:proofErr w:type="spellStart"/>
            <w:r w:rsidRPr="00CC1575">
              <w:rPr>
                <w:rFonts w:ascii="Times New Roman" w:eastAsia="Calibri" w:hAnsi="Times New Roman" w:cs="Times New Roman"/>
                <w:i/>
                <w:iCs/>
                <w:sz w:val="24"/>
                <w:szCs w:val="24"/>
              </w:rPr>
              <w:t>Макарович</w:t>
            </w:r>
            <w:proofErr w:type="spellEnd"/>
            <w:r w:rsidRPr="00CC1575">
              <w:rPr>
                <w:rFonts w:ascii="Times New Roman" w:eastAsia="Calibri" w:hAnsi="Times New Roman" w:cs="Times New Roman"/>
                <w:i/>
                <w:iCs/>
                <w:sz w:val="24"/>
                <w:szCs w:val="24"/>
              </w:rPr>
              <w:t xml:space="preserve"> Шукшин</w:t>
            </w:r>
            <w:r w:rsidRPr="00CC1575">
              <w:rPr>
                <w:rFonts w:ascii="Times New Roman" w:eastAsia="Calibri" w:hAnsi="Times New Roman" w:cs="Times New Roman"/>
                <w:sz w:val="24"/>
                <w:szCs w:val="24"/>
              </w:rPr>
              <w:t xml:space="preserve"> (1929–1974)</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rPr>
            </w:pPr>
            <w:r w:rsidRPr="00CC1575">
              <w:rPr>
                <w:rFonts w:ascii="Times New Roman" w:eastAsia="Calibri" w:hAnsi="Times New Roman" w:cs="Times New Roman"/>
                <w:sz w:val="24"/>
                <w:szCs w:val="24"/>
              </w:rPr>
              <w:t xml:space="preserve">Рассказы </w:t>
            </w:r>
            <w:r w:rsidRPr="00CC1575">
              <w:rPr>
                <w:rFonts w:ascii="Times New Roman" w:eastAsia="Calibri" w:hAnsi="Times New Roman" w:cs="Times New Roman"/>
                <w:i/>
                <w:iCs/>
                <w:sz w:val="24"/>
                <w:szCs w:val="24"/>
              </w:rPr>
              <w:t>«Микроскоп»</w:t>
            </w:r>
            <w:r w:rsidRPr="00CC1575">
              <w:rPr>
                <w:rFonts w:ascii="Times New Roman" w:eastAsia="Calibri" w:hAnsi="Times New Roman" w:cs="Times New Roman"/>
                <w:sz w:val="24"/>
                <w:szCs w:val="24"/>
              </w:rPr>
              <w:t xml:space="preserve">, </w:t>
            </w:r>
            <w:r w:rsidRPr="00CC1575">
              <w:rPr>
                <w:rFonts w:ascii="Times New Roman" w:eastAsia="Calibri" w:hAnsi="Times New Roman" w:cs="Times New Roman"/>
                <w:i/>
                <w:iCs/>
                <w:sz w:val="24"/>
                <w:szCs w:val="24"/>
              </w:rPr>
              <w:t>«Срезал».</w:t>
            </w:r>
            <w:r w:rsidRPr="00CC1575">
              <w:rPr>
                <w:rFonts w:ascii="Times New Roman" w:eastAsia="Calibri" w:hAnsi="Times New Roman" w:cs="Times New Roman"/>
                <w:sz w:val="24"/>
                <w:szCs w:val="24"/>
              </w:rPr>
              <w:t xml:space="preserve"> Герои-чудики. Восприятие их окружающими. Стремление Андрея Ерина («Микроскоп») сделать «людям как лучше». Неоднозначность </w:t>
            </w:r>
            <w:proofErr w:type="spellStart"/>
            <w:r w:rsidRPr="00CC1575">
              <w:rPr>
                <w:rFonts w:ascii="Times New Roman" w:eastAsia="Calibri" w:hAnsi="Times New Roman" w:cs="Times New Roman"/>
                <w:sz w:val="24"/>
                <w:szCs w:val="24"/>
              </w:rPr>
              <w:t>шукшинских</w:t>
            </w:r>
            <w:proofErr w:type="spellEnd"/>
            <w:r w:rsidRPr="00CC1575">
              <w:rPr>
                <w:rFonts w:ascii="Times New Roman" w:eastAsia="Calibri" w:hAnsi="Times New Roman" w:cs="Times New Roman"/>
                <w:sz w:val="24"/>
                <w:szCs w:val="24"/>
              </w:rPr>
              <w:t xml:space="preserve"> чудиков. Глеб Капустин («недобрый» чудик) и городской гость («Срезал»). Противостояние интеллигенции и народа. Поэтика рассказов: анекдотичность, характеристичный диалог, открытый финал</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r>
      <w:tr w:rsidR="00321ADF" w:rsidRPr="00CC1575" w:rsidTr="00321ADF">
        <w:trPr>
          <w:trHeight w:val="2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r w:rsidRPr="00CC1575">
              <w:rPr>
                <w:rFonts w:ascii="Times New Roman" w:eastAsia="Times New Roman" w:hAnsi="Times New Roman" w:cs="Times New Roman"/>
                <w:b/>
                <w:bCs/>
                <w:sz w:val="24"/>
                <w:szCs w:val="24"/>
                <w:lang w:eastAsia="ru-RU"/>
              </w:rPr>
              <w:t>В том числе практических и лабораторных занятий</w:t>
            </w:r>
            <w:r w:rsidRPr="00CC1575">
              <w:rPr>
                <w:rFonts w:ascii="Times New Roman" w:eastAsia="Calibri" w:hAnsi="Times New Roman" w:cs="Times New Roman"/>
                <w:b/>
                <w:sz w:val="24"/>
                <w:szCs w:val="24"/>
              </w:rPr>
              <w:t>:</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2</w:t>
            </w:r>
          </w:p>
        </w:tc>
        <w:tc>
          <w:tcPr>
            <w:tcW w:w="931"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CC1575">
              <w:rPr>
                <w:rFonts w:ascii="Times New Roman" w:eastAsia="Calibri" w:hAnsi="Times New Roman" w:cs="Times New Roman"/>
                <w:b/>
                <w:i/>
                <w:sz w:val="24"/>
                <w:szCs w:val="24"/>
              </w:rPr>
              <w:t>ОК 01, ОК 02, ОК 03, ОК 04, ОК 05, ОК 06, ОК 09</w:t>
            </w:r>
            <w:r w:rsidRPr="00CC1575">
              <w:rPr>
                <w:rFonts w:ascii="Times New Roman" w:eastAsia="Calibri" w:hAnsi="Times New Roman" w:cs="Times New Roman"/>
                <w:bCs/>
                <w:sz w:val="24"/>
                <w:szCs w:val="24"/>
              </w:rPr>
              <w:t xml:space="preserve"> </w:t>
            </w:r>
          </w:p>
        </w:tc>
      </w:tr>
      <w:tr w:rsidR="00321ADF" w:rsidRPr="00CC1575" w:rsidTr="00321ADF">
        <w:trPr>
          <w:trHeight w:val="2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sz w:val="24"/>
                <w:szCs w:val="24"/>
              </w:rPr>
            </w:pPr>
            <w:r w:rsidRPr="00CC1575">
              <w:rPr>
                <w:rFonts w:ascii="Times New Roman" w:eastAsia="Calibri" w:hAnsi="Times New Roman" w:cs="Times New Roman"/>
                <w:bCs/>
                <w:sz w:val="24"/>
                <w:szCs w:val="24"/>
              </w:rPr>
              <w:t>Чтение и анализ фрагментов повести В. Распутина.</w:t>
            </w:r>
            <w:r w:rsidRPr="00CC1575">
              <w:rPr>
                <w:rFonts w:ascii="Times New Roman" w:eastAsia="Calibri" w:hAnsi="Times New Roman" w:cs="Times New Roman"/>
                <w:b/>
                <w:sz w:val="24"/>
                <w:szCs w:val="24"/>
              </w:rPr>
              <w:t xml:space="preserve"> </w:t>
            </w:r>
            <w:r w:rsidRPr="00CC1575">
              <w:rPr>
                <w:rFonts w:ascii="Times New Roman" w:eastAsia="Calibri" w:hAnsi="Times New Roman" w:cs="Times New Roman"/>
                <w:bCs/>
                <w:sz w:val="24"/>
                <w:szCs w:val="24"/>
              </w:rPr>
              <w:t xml:space="preserve">Выявление основных нравственных проблем (верность заветам предков, преданность родной земле, проблема отцов и детей, проблема экологии и др.). </w:t>
            </w:r>
            <w:proofErr w:type="gramStart"/>
            <w:r w:rsidRPr="00CC1575">
              <w:rPr>
                <w:rFonts w:ascii="Times New Roman" w:eastAsia="Calibri" w:hAnsi="Times New Roman" w:cs="Times New Roman"/>
                <w:bCs/>
                <w:sz w:val="24"/>
                <w:szCs w:val="24"/>
              </w:rPr>
              <w:t>Характеристика образов «старинных старух», представителей молодого поколения).</w:t>
            </w:r>
            <w:proofErr w:type="gramEnd"/>
            <w:r w:rsidRPr="00CC1575">
              <w:rPr>
                <w:rFonts w:ascii="Times New Roman" w:eastAsia="Calibri" w:hAnsi="Times New Roman" w:cs="Times New Roman"/>
                <w:bCs/>
                <w:sz w:val="24"/>
                <w:szCs w:val="24"/>
              </w:rPr>
              <w:t xml:space="preserve"> Символика в повести. «Герой-чудик» В. Шукшина и «маленький человек» в литературе </w:t>
            </w:r>
            <w:r w:rsidRPr="00CC1575">
              <w:rPr>
                <w:rFonts w:ascii="Times New Roman" w:eastAsia="Calibri" w:hAnsi="Times New Roman" w:cs="Times New Roman"/>
                <w:iCs/>
                <w:sz w:val="24"/>
                <w:szCs w:val="24"/>
              </w:rPr>
              <w:t xml:space="preserve">XIX века: </w:t>
            </w:r>
            <w:r w:rsidRPr="00CC1575">
              <w:rPr>
                <w:rFonts w:ascii="Times New Roman" w:eastAsia="Calibri" w:hAnsi="Times New Roman" w:cs="Times New Roman"/>
                <w:bCs/>
                <w:sz w:val="24"/>
                <w:szCs w:val="24"/>
              </w:rPr>
              <w:t xml:space="preserve">сходство и отличие (составление таблицы). Речевая характеристика героев, открытый финал </w:t>
            </w:r>
            <w:proofErr w:type="spellStart"/>
            <w:r w:rsidRPr="00CC1575">
              <w:rPr>
                <w:rFonts w:ascii="Times New Roman" w:eastAsia="Calibri" w:hAnsi="Times New Roman" w:cs="Times New Roman"/>
                <w:bCs/>
                <w:sz w:val="24"/>
                <w:szCs w:val="24"/>
              </w:rPr>
              <w:t>шукшинских</w:t>
            </w:r>
            <w:proofErr w:type="spellEnd"/>
            <w:r w:rsidRPr="00CC1575">
              <w:rPr>
                <w:rFonts w:ascii="Times New Roman" w:eastAsia="Calibri" w:hAnsi="Times New Roman" w:cs="Times New Roman"/>
                <w:bCs/>
                <w:sz w:val="24"/>
                <w:szCs w:val="24"/>
              </w:rPr>
              <w:t xml:space="preserve"> произведений</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i/>
                <w:sz w:val="24"/>
                <w:szCs w:val="24"/>
              </w:rPr>
            </w:pPr>
          </w:p>
        </w:tc>
      </w:tr>
      <w:tr w:rsidR="00321ADF" w:rsidRPr="00CC1575" w:rsidTr="00321ADF">
        <w:trPr>
          <w:trHeight w:val="572"/>
        </w:trPr>
        <w:tc>
          <w:tcPr>
            <w:tcW w:w="3227" w:type="pct"/>
            <w:gridSpan w:val="2"/>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t>Раздел 8 «Людей неинтересных в мире нет»: Литература с середины 1960-х годов до начала ХХ</w:t>
            </w:r>
            <w:proofErr w:type="gramStart"/>
            <w:r w:rsidRPr="00CC1575">
              <w:rPr>
                <w:rFonts w:ascii="Times New Roman" w:eastAsia="Calibri" w:hAnsi="Times New Roman" w:cs="Times New Roman"/>
                <w:b/>
                <w:bCs/>
                <w:sz w:val="24"/>
                <w:szCs w:val="24"/>
              </w:rPr>
              <w:t>I</w:t>
            </w:r>
            <w:proofErr w:type="gramEnd"/>
            <w:r w:rsidRPr="00CC1575">
              <w:rPr>
                <w:rFonts w:ascii="Times New Roman" w:eastAsia="Calibri" w:hAnsi="Times New Roman" w:cs="Times New Roman"/>
                <w:b/>
                <w:bCs/>
                <w:sz w:val="24"/>
                <w:szCs w:val="24"/>
              </w:rPr>
              <w:t xml:space="preserve"> века</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Cs/>
                <w:sz w:val="24"/>
                <w:szCs w:val="24"/>
              </w:rPr>
            </w:pPr>
            <w:r w:rsidRPr="00CC1575">
              <w:rPr>
                <w:rFonts w:ascii="Times New Roman" w:eastAsia="Calibri" w:hAnsi="Times New Roman" w:cs="Times New Roman"/>
                <w:b/>
                <w:iCs/>
                <w:sz w:val="24"/>
                <w:szCs w:val="24"/>
              </w:rPr>
              <w:t>3</w:t>
            </w:r>
          </w:p>
        </w:tc>
        <w:tc>
          <w:tcPr>
            <w:tcW w:w="931"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i/>
                <w:sz w:val="24"/>
                <w:szCs w:val="24"/>
              </w:rPr>
            </w:pPr>
          </w:p>
        </w:tc>
      </w:tr>
      <w:tr w:rsidR="00321ADF" w:rsidRPr="00CC1575" w:rsidTr="00321ADF">
        <w:trPr>
          <w:trHeight w:val="20"/>
        </w:trPr>
        <w:tc>
          <w:tcPr>
            <w:tcW w:w="637"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t>Тема 8.1</w:t>
            </w:r>
          </w:p>
          <w:p w:rsidR="00321ADF" w:rsidRPr="00CC1575" w:rsidRDefault="00321ADF" w:rsidP="00321ADF">
            <w:pPr>
              <w:rPr>
                <w:rFonts w:ascii="Times New Roman" w:eastAsia="Calibri" w:hAnsi="Times New Roman" w:cs="Times New Roman"/>
                <w:b/>
                <w:bCs/>
                <w:sz w:val="24"/>
                <w:szCs w:val="24"/>
              </w:rPr>
            </w:pPr>
            <w:r w:rsidRPr="00CC1575">
              <w:rPr>
                <w:rFonts w:ascii="Times New Roman" w:eastAsia="Calibri" w:hAnsi="Times New Roman" w:cs="Times New Roman"/>
                <w:sz w:val="24"/>
                <w:szCs w:val="24"/>
              </w:rPr>
              <w:t>Лирика: проблематика и образы</w:t>
            </w: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CC1575">
              <w:rPr>
                <w:rFonts w:ascii="Times New Roman" w:eastAsia="Calibri" w:hAnsi="Times New Roman" w:cs="Times New Roman"/>
                <w:b/>
                <w:sz w:val="24"/>
                <w:szCs w:val="24"/>
              </w:rPr>
              <w:t>Содержание учебного материала</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iCs/>
                <w:sz w:val="24"/>
                <w:szCs w:val="24"/>
              </w:rPr>
            </w:pPr>
            <w:r w:rsidRPr="00CC1575">
              <w:rPr>
                <w:rFonts w:ascii="Times New Roman" w:eastAsia="Calibri" w:hAnsi="Times New Roman" w:cs="Times New Roman"/>
                <w:iCs/>
                <w:sz w:val="24"/>
                <w:szCs w:val="24"/>
              </w:rPr>
              <w:t>2</w:t>
            </w:r>
          </w:p>
        </w:tc>
        <w:tc>
          <w:tcPr>
            <w:tcW w:w="931"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r>
      <w:tr w:rsidR="00321ADF" w:rsidRPr="00CC1575" w:rsidTr="00321ADF">
        <w:trPr>
          <w:trHeight w:val="1548"/>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sz w:val="24"/>
                <w:szCs w:val="24"/>
              </w:rPr>
              <w:t>Развитие традиционных тем русской лирики: тема творчества, тема любви, гражданского служения, тема войны, единство человека и природы. Культурный контекст лирики. Поэтические искания.</w:t>
            </w:r>
          </w:p>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i/>
                <w:iCs/>
                <w:sz w:val="24"/>
                <w:szCs w:val="24"/>
              </w:rPr>
              <w:t xml:space="preserve">Иосиф Александрович Бродский </w:t>
            </w:r>
            <w:r w:rsidRPr="00CC1575">
              <w:rPr>
                <w:rFonts w:ascii="Times New Roman" w:eastAsia="Calibri" w:hAnsi="Times New Roman" w:cs="Times New Roman"/>
                <w:sz w:val="24"/>
                <w:szCs w:val="24"/>
              </w:rPr>
              <w:t>(1940–1996) Лауреат Нобелевской премии по литературе.</w:t>
            </w:r>
          </w:p>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i/>
                <w:iCs/>
                <w:sz w:val="24"/>
                <w:szCs w:val="24"/>
              </w:rPr>
              <w:t xml:space="preserve">«В деревне Бог живет по углам…», «Пилигримы», «Воротишься на </w:t>
            </w:r>
            <w:r w:rsidRPr="00CC1575">
              <w:rPr>
                <w:rFonts w:ascii="Times New Roman" w:eastAsia="Calibri" w:hAnsi="Times New Roman" w:cs="Times New Roman"/>
                <w:i/>
                <w:iCs/>
                <w:sz w:val="24"/>
                <w:szCs w:val="24"/>
              </w:rPr>
              <w:lastRenderedPageBreak/>
              <w:t>родину. Ну что ж», «Стансы», «</w:t>
            </w:r>
            <w:proofErr w:type="spellStart"/>
            <w:r w:rsidRPr="00CC1575">
              <w:rPr>
                <w:rFonts w:ascii="Times New Roman" w:eastAsia="Calibri" w:hAnsi="Times New Roman" w:cs="Times New Roman"/>
                <w:i/>
                <w:iCs/>
                <w:sz w:val="24"/>
                <w:szCs w:val="24"/>
              </w:rPr>
              <w:t>Postsciptum</w:t>
            </w:r>
            <w:proofErr w:type="spellEnd"/>
            <w:r w:rsidRPr="00CC1575">
              <w:rPr>
                <w:rFonts w:ascii="Times New Roman" w:eastAsia="Calibri" w:hAnsi="Times New Roman" w:cs="Times New Roman"/>
                <w:i/>
                <w:iCs/>
                <w:sz w:val="24"/>
                <w:szCs w:val="24"/>
              </w:rPr>
              <w:t xml:space="preserve">» («Как жаль, что тем, чем стала для меня…»), «Ниоткуда с любовью </w:t>
            </w:r>
            <w:proofErr w:type="spellStart"/>
            <w:r w:rsidRPr="00CC1575">
              <w:rPr>
                <w:rFonts w:ascii="Times New Roman" w:eastAsia="Calibri" w:hAnsi="Times New Roman" w:cs="Times New Roman"/>
                <w:i/>
                <w:iCs/>
                <w:sz w:val="24"/>
                <w:szCs w:val="24"/>
              </w:rPr>
              <w:t>надцатого</w:t>
            </w:r>
            <w:proofErr w:type="spellEnd"/>
            <w:r w:rsidRPr="00CC1575">
              <w:rPr>
                <w:rFonts w:ascii="Times New Roman" w:eastAsia="Calibri" w:hAnsi="Times New Roman" w:cs="Times New Roman"/>
                <w:i/>
                <w:iCs/>
                <w:sz w:val="24"/>
                <w:szCs w:val="24"/>
              </w:rPr>
              <w:t xml:space="preserve"> </w:t>
            </w:r>
            <w:proofErr w:type="spellStart"/>
            <w:r w:rsidRPr="00CC1575">
              <w:rPr>
                <w:rFonts w:ascii="Times New Roman" w:eastAsia="Calibri" w:hAnsi="Times New Roman" w:cs="Times New Roman"/>
                <w:i/>
                <w:iCs/>
                <w:sz w:val="24"/>
                <w:szCs w:val="24"/>
              </w:rPr>
              <w:t>мартобря</w:t>
            </w:r>
            <w:proofErr w:type="spellEnd"/>
            <w:r w:rsidRPr="00CC1575">
              <w:rPr>
                <w:rFonts w:ascii="Times New Roman" w:eastAsia="Calibri" w:hAnsi="Times New Roman" w:cs="Times New Roman"/>
                <w:i/>
                <w:iCs/>
                <w:sz w:val="24"/>
                <w:szCs w:val="24"/>
              </w:rPr>
              <w:t>…», «Конец прекрасной эпохи», «Пятая годовщина», «На столетие Анны Ахматовой», «Рождественская звезда»</w:t>
            </w:r>
            <w:r w:rsidRPr="00CC1575">
              <w:rPr>
                <w:rFonts w:ascii="Times New Roman" w:eastAsia="Calibri" w:hAnsi="Times New Roman" w:cs="Times New Roman"/>
                <w:sz w:val="24"/>
                <w:szCs w:val="24"/>
              </w:rPr>
              <w:t xml:space="preserve">, </w:t>
            </w:r>
            <w:r w:rsidRPr="00CC1575">
              <w:rPr>
                <w:rFonts w:ascii="Times New Roman" w:eastAsia="Calibri" w:hAnsi="Times New Roman" w:cs="Times New Roman"/>
                <w:i/>
                <w:iCs/>
                <w:sz w:val="24"/>
                <w:szCs w:val="24"/>
              </w:rPr>
              <w:t xml:space="preserve">«Не выходи из комнаты…» </w:t>
            </w:r>
            <w:r w:rsidRPr="00CC1575">
              <w:rPr>
                <w:rFonts w:ascii="Times New Roman" w:eastAsia="Calibri" w:hAnsi="Times New Roman" w:cs="Times New Roman"/>
                <w:sz w:val="24"/>
                <w:szCs w:val="24"/>
              </w:rPr>
              <w:t>(по выбору учителя).</w:t>
            </w:r>
          </w:p>
          <w:p w:rsidR="00321ADF" w:rsidRPr="00CC1575" w:rsidRDefault="00321ADF" w:rsidP="00321ADF">
            <w:pPr>
              <w:jc w:val="both"/>
              <w:rPr>
                <w:rFonts w:ascii="Times New Roman" w:eastAsia="Calibri" w:hAnsi="Times New Roman" w:cs="Times New Roman"/>
                <w:bCs/>
                <w:sz w:val="24"/>
                <w:szCs w:val="24"/>
              </w:rPr>
            </w:pPr>
            <w:r w:rsidRPr="00CC1575">
              <w:rPr>
                <w:rFonts w:ascii="Times New Roman" w:eastAsia="Calibri" w:hAnsi="Times New Roman" w:cs="Times New Roman"/>
                <w:sz w:val="24"/>
                <w:szCs w:val="24"/>
              </w:rPr>
              <w:t>Культурно-исторический и литературный контекст поэзии Бродского. Автобиографические мотивы. Проблемно-тематическое многообразие лирики поэта. Тема изгнанничества, одиночества, вечной разлуки, тема любви, тема памяти, христианская тема. Философские темы (жизнь и смерть, свобода настоящая и свобода мнимая). Особенности стиха. Стихи поэта, места, связанные с его жизнью, в современной массовой культуре.</w:t>
            </w:r>
          </w:p>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i/>
                <w:iCs/>
                <w:sz w:val="24"/>
                <w:szCs w:val="24"/>
              </w:rPr>
              <w:t>Давид Самуилович Самойлов</w:t>
            </w:r>
            <w:r w:rsidRPr="00CC1575">
              <w:rPr>
                <w:rFonts w:ascii="Times New Roman" w:eastAsia="Calibri" w:hAnsi="Times New Roman" w:cs="Times New Roman"/>
                <w:sz w:val="24"/>
                <w:szCs w:val="24"/>
              </w:rPr>
              <w:t xml:space="preserve"> (1920–1990) Поэт, влюбленный в жизнь. </w:t>
            </w:r>
            <w:proofErr w:type="gramStart"/>
            <w:r w:rsidRPr="00CC1575">
              <w:rPr>
                <w:rFonts w:ascii="Times New Roman" w:eastAsia="Calibri" w:hAnsi="Times New Roman" w:cs="Times New Roman"/>
                <w:i/>
                <w:iCs/>
                <w:sz w:val="24"/>
                <w:szCs w:val="24"/>
              </w:rPr>
              <w:t xml:space="preserve">«Сороковые, роковые…», «Если вычеркнуть войну…» «Семен </w:t>
            </w:r>
            <w:proofErr w:type="spellStart"/>
            <w:r w:rsidRPr="00CC1575">
              <w:rPr>
                <w:rFonts w:ascii="Times New Roman" w:eastAsia="Calibri" w:hAnsi="Times New Roman" w:cs="Times New Roman"/>
                <w:i/>
                <w:iCs/>
                <w:sz w:val="24"/>
                <w:szCs w:val="24"/>
              </w:rPr>
              <w:t>Андреич</w:t>
            </w:r>
            <w:proofErr w:type="spellEnd"/>
            <w:r w:rsidRPr="00CC1575">
              <w:rPr>
                <w:rFonts w:ascii="Times New Roman" w:eastAsia="Calibri" w:hAnsi="Times New Roman" w:cs="Times New Roman"/>
                <w:i/>
                <w:iCs/>
                <w:sz w:val="24"/>
                <w:szCs w:val="24"/>
              </w:rPr>
              <w:t xml:space="preserve">»; «Дай выстрадать стихотворенье!..», «Стих небогатый, суховатый…», «Пестель, поэт и Анна»; «Конец Пугачева»; «Названья зим», «Мне снился сон жестокий…»; «Двор моего детства»; «Болдинская осень», «Рождество Александра Блока»; «Память» </w:t>
            </w:r>
            <w:r w:rsidRPr="00CC1575">
              <w:rPr>
                <w:rFonts w:ascii="Times New Roman" w:eastAsia="Calibri" w:hAnsi="Times New Roman" w:cs="Times New Roman"/>
                <w:sz w:val="24"/>
                <w:szCs w:val="24"/>
              </w:rPr>
              <w:t>(по выбору учителя)</w:t>
            </w:r>
            <w:proofErr w:type="gramEnd"/>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CC1575">
              <w:rPr>
                <w:rFonts w:ascii="Times New Roman" w:eastAsia="Calibri" w:hAnsi="Times New Roman" w:cs="Times New Roman"/>
                <w:sz w:val="24"/>
                <w:szCs w:val="24"/>
              </w:rPr>
              <w:t xml:space="preserve">«Все есть в стихах – и то и это…»: открытость любым темам, культурным традициям, духовным веяниям. Тематическое, жанровое, интонационное разнообразие </w:t>
            </w:r>
            <w:proofErr w:type="spellStart"/>
            <w:r w:rsidRPr="00CC1575">
              <w:rPr>
                <w:rFonts w:ascii="Times New Roman" w:eastAsia="Calibri" w:hAnsi="Times New Roman" w:cs="Times New Roman"/>
                <w:sz w:val="24"/>
                <w:szCs w:val="24"/>
              </w:rPr>
              <w:t>самойловской</w:t>
            </w:r>
            <w:proofErr w:type="spellEnd"/>
            <w:r w:rsidRPr="00CC1575">
              <w:rPr>
                <w:rFonts w:ascii="Times New Roman" w:eastAsia="Calibri" w:hAnsi="Times New Roman" w:cs="Times New Roman"/>
                <w:sz w:val="24"/>
                <w:szCs w:val="24"/>
              </w:rPr>
              <w:t xml:space="preserve"> поэзии. Пять основных тем: война, творчество, история, любовь, Москва. Диалоги с русской поэзией</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iCs/>
                <w:sz w:val="24"/>
                <w:szCs w:val="24"/>
              </w:rPr>
            </w:pPr>
          </w:p>
        </w:tc>
        <w:tc>
          <w:tcPr>
            <w:tcW w:w="931" w:type="pct"/>
          </w:tcPr>
          <w:p w:rsidR="00321ADF" w:rsidRPr="00CC1575" w:rsidRDefault="00321ADF" w:rsidP="00321ADF">
            <w:pPr>
              <w:tabs>
                <w:tab w:val="left" w:pos="810"/>
              </w:tabs>
              <w:rPr>
                <w:rFonts w:ascii="Times New Roman" w:hAnsi="Times New Roman" w:cs="Times New Roman"/>
                <w:bCs/>
                <w:sz w:val="24"/>
                <w:szCs w:val="24"/>
              </w:rPr>
            </w:pPr>
            <w:r w:rsidRPr="00CC1575">
              <w:rPr>
                <w:rFonts w:ascii="Times New Roman" w:eastAsia="Calibri" w:hAnsi="Times New Roman" w:cs="Times New Roman"/>
                <w:b/>
                <w:i/>
                <w:sz w:val="24"/>
                <w:szCs w:val="24"/>
              </w:rPr>
              <w:t>ОК 01, ОК 02, ОК 03, ОК 04, ОК 05, ОК 06, ОК 09</w:t>
            </w:r>
            <w:r w:rsidRPr="00CC1575">
              <w:rPr>
                <w:rFonts w:ascii="Times New Roman" w:hAnsi="Times New Roman" w:cs="Times New Roman"/>
                <w:bCs/>
                <w:sz w:val="24"/>
                <w:szCs w:val="24"/>
              </w:rPr>
              <w:t xml:space="preserve"> </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i/>
                <w:sz w:val="24"/>
                <w:szCs w:val="24"/>
              </w:rPr>
            </w:pPr>
          </w:p>
        </w:tc>
      </w:tr>
      <w:tr w:rsidR="00321ADF" w:rsidRPr="00CC1575" w:rsidTr="00321ADF">
        <w:trPr>
          <w:trHeight w:val="20"/>
        </w:trPr>
        <w:tc>
          <w:tcPr>
            <w:tcW w:w="637"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lastRenderedPageBreak/>
              <w:t>Тема 8.2</w:t>
            </w:r>
          </w:p>
          <w:p w:rsidR="00321ADF" w:rsidRPr="00CC1575" w:rsidRDefault="00321ADF" w:rsidP="00321ADF">
            <w:pPr>
              <w:rPr>
                <w:rFonts w:ascii="Times New Roman" w:eastAsia="Calibri" w:hAnsi="Times New Roman" w:cs="Times New Roman"/>
                <w:sz w:val="24"/>
                <w:szCs w:val="24"/>
              </w:rPr>
            </w:pPr>
            <w:r w:rsidRPr="00CC1575">
              <w:rPr>
                <w:rFonts w:ascii="Times New Roman" w:eastAsia="Calibri" w:hAnsi="Times New Roman" w:cs="Times New Roman"/>
                <w:sz w:val="24"/>
                <w:szCs w:val="24"/>
              </w:rPr>
              <w:t>Драматургия: традиции и новаторство</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b/>
                <w:sz w:val="24"/>
                <w:szCs w:val="24"/>
              </w:rPr>
              <w:t>Содержание учебного материала</w:t>
            </w:r>
          </w:p>
        </w:tc>
        <w:tc>
          <w:tcPr>
            <w:tcW w:w="842"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931"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CC1575">
              <w:rPr>
                <w:rFonts w:ascii="Times New Roman" w:eastAsia="Calibri" w:hAnsi="Times New Roman" w:cs="Times New Roman"/>
                <w:b/>
                <w:i/>
                <w:sz w:val="24"/>
                <w:szCs w:val="24"/>
              </w:rPr>
              <w:t>ОК 01, ОК 02, ОК 03, ОК 04, ОК 05, ОК 06, ОК 09</w:t>
            </w:r>
            <w:r w:rsidRPr="00CC1575">
              <w:rPr>
                <w:rFonts w:ascii="Times New Roman" w:eastAsia="Calibri" w:hAnsi="Times New Roman" w:cs="Times New Roman"/>
                <w:bCs/>
                <w:sz w:val="24"/>
                <w:szCs w:val="24"/>
              </w:rPr>
              <w:t xml:space="preserve"> </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p>
        </w:tc>
      </w:tr>
      <w:tr w:rsidR="00321ADF" w:rsidRPr="00CC1575" w:rsidTr="00321ADF">
        <w:trPr>
          <w:trHeight w:val="56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i/>
                <w:iCs/>
                <w:sz w:val="24"/>
                <w:szCs w:val="24"/>
              </w:rPr>
              <w:t xml:space="preserve">Александр Валентинович Вампилов </w:t>
            </w:r>
            <w:r w:rsidRPr="00CC1575">
              <w:rPr>
                <w:rFonts w:ascii="Times New Roman" w:eastAsia="Calibri" w:hAnsi="Times New Roman" w:cs="Times New Roman"/>
                <w:sz w:val="24"/>
                <w:szCs w:val="24"/>
              </w:rPr>
              <w:t>(1937–1972)</w:t>
            </w:r>
          </w:p>
          <w:p w:rsidR="00321ADF" w:rsidRPr="00CC1575" w:rsidRDefault="00321ADF" w:rsidP="00321ADF">
            <w:pPr>
              <w:jc w:val="both"/>
              <w:rPr>
                <w:rFonts w:ascii="Times New Roman" w:eastAsia="Calibri" w:hAnsi="Times New Roman" w:cs="Times New Roman"/>
                <w:i/>
                <w:iCs/>
                <w:sz w:val="24"/>
                <w:szCs w:val="24"/>
              </w:rPr>
            </w:pPr>
            <w:proofErr w:type="gramStart"/>
            <w:r w:rsidRPr="00CC1575">
              <w:rPr>
                <w:rFonts w:ascii="Times New Roman" w:eastAsia="Calibri" w:hAnsi="Times New Roman" w:cs="Times New Roman"/>
                <w:i/>
                <w:iCs/>
                <w:sz w:val="24"/>
                <w:szCs w:val="24"/>
              </w:rPr>
              <w:t xml:space="preserve">«Провинциальные анекдоты» </w:t>
            </w:r>
            <w:r w:rsidRPr="00CC1575">
              <w:rPr>
                <w:rFonts w:ascii="Times New Roman" w:eastAsia="Calibri" w:hAnsi="Times New Roman" w:cs="Times New Roman"/>
                <w:sz w:val="24"/>
                <w:szCs w:val="24"/>
              </w:rPr>
              <w:t>(две одноактные пьесы:</w:t>
            </w:r>
            <w:proofErr w:type="gramEnd"/>
            <w:r w:rsidRPr="00CC1575">
              <w:rPr>
                <w:rFonts w:ascii="Times New Roman" w:eastAsia="Calibri" w:hAnsi="Times New Roman" w:cs="Times New Roman"/>
                <w:sz w:val="24"/>
                <w:szCs w:val="24"/>
              </w:rPr>
              <w:t xml:space="preserve"> </w:t>
            </w:r>
            <w:proofErr w:type="gramStart"/>
            <w:r w:rsidRPr="00CC1575">
              <w:rPr>
                <w:rFonts w:ascii="Times New Roman" w:eastAsia="Calibri" w:hAnsi="Times New Roman" w:cs="Times New Roman"/>
                <w:sz w:val="24"/>
                <w:szCs w:val="24"/>
              </w:rPr>
              <w:t>«История с метранпажем» и «Двадцать минут с ангелом»).</w:t>
            </w:r>
            <w:proofErr w:type="gramEnd"/>
          </w:p>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sz w:val="24"/>
                <w:szCs w:val="24"/>
              </w:rPr>
              <w:t>Трагикомическая дилогия с глубоким смыслом. Распад нравственного сознания как проблема общества.</w:t>
            </w:r>
          </w:p>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sz w:val="24"/>
                <w:szCs w:val="24"/>
              </w:rPr>
              <w:t xml:space="preserve">«Гостиничный» мир как особое, случайное, временное пространство для героев. Морализм бюрократа Калошина и его последствия. Нравственная невменяемость героя как итог комедии. Гоголевские мотивы в пьесе. </w:t>
            </w:r>
            <w:r w:rsidRPr="00CC1575">
              <w:rPr>
                <w:rFonts w:ascii="Times New Roman" w:eastAsia="Calibri" w:hAnsi="Times New Roman" w:cs="Times New Roman"/>
                <w:i/>
                <w:iCs/>
                <w:sz w:val="24"/>
                <w:szCs w:val="24"/>
              </w:rPr>
              <w:t>(«История с метранпажем»)</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r w:rsidRPr="00CC1575">
              <w:rPr>
                <w:rFonts w:ascii="Times New Roman" w:eastAsia="Calibri" w:hAnsi="Times New Roman" w:cs="Times New Roman"/>
                <w:sz w:val="24"/>
                <w:szCs w:val="24"/>
              </w:rPr>
              <w:lastRenderedPageBreak/>
              <w:t>«</w:t>
            </w:r>
            <w:r w:rsidRPr="00CC1575">
              <w:rPr>
                <w:rFonts w:ascii="Times New Roman" w:eastAsia="Calibri" w:hAnsi="Times New Roman" w:cs="Times New Roman"/>
                <w:i/>
                <w:iCs/>
                <w:sz w:val="24"/>
                <w:szCs w:val="24"/>
              </w:rPr>
              <w:t>Двадцать минут с ангелом</w:t>
            </w:r>
            <w:r w:rsidRPr="00CC1575">
              <w:rPr>
                <w:rFonts w:ascii="Times New Roman" w:eastAsia="Calibri" w:hAnsi="Times New Roman" w:cs="Times New Roman"/>
                <w:sz w:val="24"/>
                <w:szCs w:val="24"/>
              </w:rPr>
              <w:t>» – тест на способность к великодушию. Конфликт бездушного мира и бескорыстия. Символичность названия пьесы. Сценическая история пьесы</w:t>
            </w:r>
          </w:p>
        </w:tc>
        <w:tc>
          <w:tcPr>
            <w:tcW w:w="842"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r>
      <w:tr w:rsidR="00321ADF" w:rsidRPr="00CC1575" w:rsidTr="00321ADF">
        <w:trPr>
          <w:trHeight w:val="85"/>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r w:rsidRPr="00CC1575">
              <w:rPr>
                <w:rFonts w:ascii="Times New Roman" w:eastAsia="Times New Roman" w:hAnsi="Times New Roman" w:cs="Times New Roman"/>
                <w:b/>
                <w:bCs/>
                <w:sz w:val="24"/>
                <w:szCs w:val="24"/>
                <w:lang w:eastAsia="ru-RU"/>
              </w:rPr>
              <w:t>В том числе практических и лабораторных занятий</w:t>
            </w:r>
            <w:r w:rsidRPr="00CC1575">
              <w:rPr>
                <w:rFonts w:ascii="Times New Roman" w:eastAsia="Calibri" w:hAnsi="Times New Roman" w:cs="Times New Roman"/>
                <w:b/>
                <w:sz w:val="24"/>
                <w:szCs w:val="24"/>
              </w:rPr>
              <w:t>:</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2</w:t>
            </w: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r>
      <w:tr w:rsidR="00321ADF" w:rsidRPr="00CC1575" w:rsidTr="00321ADF">
        <w:trPr>
          <w:trHeight w:val="851"/>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sz w:val="24"/>
                <w:szCs w:val="24"/>
              </w:rPr>
            </w:pPr>
            <w:r w:rsidRPr="00CC1575">
              <w:rPr>
                <w:rFonts w:ascii="Times New Roman" w:eastAsia="Calibri" w:hAnsi="Times New Roman" w:cs="Times New Roman"/>
                <w:bCs/>
                <w:sz w:val="24"/>
                <w:szCs w:val="24"/>
              </w:rPr>
              <w:t>Драматизация: разыгрывание одной из частей двухактной пьесы А. Вампилова. Нравственные проблемы в произведении. Гоголевские традиции в пьесе драматурга. Символичность названия пьесы</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r>
      <w:tr w:rsidR="00321ADF" w:rsidRPr="00CC1575" w:rsidTr="00321ADF">
        <w:trPr>
          <w:trHeight w:val="20"/>
        </w:trPr>
        <w:tc>
          <w:tcPr>
            <w:tcW w:w="3227" w:type="pct"/>
            <w:gridSpan w:val="2"/>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CC1575">
              <w:rPr>
                <w:rFonts w:ascii="Times New Roman" w:eastAsia="Calibri" w:hAnsi="Times New Roman" w:cs="Times New Roman"/>
                <w:b/>
                <w:bCs/>
                <w:sz w:val="24"/>
                <w:szCs w:val="24"/>
              </w:rPr>
              <w:t>Раздел 9 Зарубежная литература ХХ века</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Cs/>
                <w:sz w:val="24"/>
                <w:szCs w:val="24"/>
              </w:rPr>
            </w:pPr>
            <w:r w:rsidRPr="00CC1575">
              <w:rPr>
                <w:rFonts w:ascii="Times New Roman" w:eastAsia="Calibri" w:hAnsi="Times New Roman" w:cs="Times New Roman"/>
                <w:b/>
                <w:iCs/>
                <w:sz w:val="24"/>
                <w:szCs w:val="24"/>
              </w:rPr>
              <w:t>2</w:t>
            </w:r>
          </w:p>
        </w:tc>
        <w:tc>
          <w:tcPr>
            <w:tcW w:w="931"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i/>
                <w:sz w:val="24"/>
                <w:szCs w:val="24"/>
              </w:rPr>
            </w:pPr>
          </w:p>
        </w:tc>
      </w:tr>
      <w:tr w:rsidR="00321ADF" w:rsidRPr="00CC1575" w:rsidTr="00321ADF">
        <w:trPr>
          <w:trHeight w:val="403"/>
        </w:trPr>
        <w:tc>
          <w:tcPr>
            <w:tcW w:w="637"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t>Тема 9.1</w:t>
            </w:r>
          </w:p>
          <w:p w:rsidR="00321ADF" w:rsidRPr="00CC1575" w:rsidRDefault="00321ADF" w:rsidP="00321ADF">
            <w:pPr>
              <w:rPr>
                <w:rFonts w:ascii="Times New Roman" w:eastAsia="Calibri" w:hAnsi="Times New Roman" w:cs="Times New Roman"/>
                <w:sz w:val="24"/>
                <w:szCs w:val="24"/>
              </w:rPr>
            </w:pPr>
            <w:r w:rsidRPr="00CC1575">
              <w:rPr>
                <w:rFonts w:ascii="Times New Roman" w:eastAsia="Calibri" w:hAnsi="Times New Roman" w:cs="Times New Roman"/>
                <w:sz w:val="24"/>
                <w:szCs w:val="24"/>
              </w:rPr>
              <w:t>Основные тенденции развития зарубежной литературы</w:t>
            </w:r>
          </w:p>
          <w:p w:rsidR="00321ADF" w:rsidRPr="00CC1575" w:rsidRDefault="00321ADF" w:rsidP="00321ADF">
            <w:pPr>
              <w:rPr>
                <w:rFonts w:ascii="Times New Roman" w:eastAsia="Calibri" w:hAnsi="Times New Roman" w:cs="Times New Roman"/>
                <w:sz w:val="24"/>
                <w:szCs w:val="24"/>
              </w:rPr>
            </w:pPr>
            <w:r w:rsidRPr="00CC1575">
              <w:rPr>
                <w:rFonts w:ascii="Times New Roman" w:eastAsia="Calibri" w:hAnsi="Times New Roman" w:cs="Times New Roman"/>
                <w:sz w:val="24"/>
                <w:szCs w:val="24"/>
              </w:rPr>
              <w:t>и «культовые» имена</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b/>
                <w:sz w:val="24"/>
                <w:szCs w:val="24"/>
              </w:rPr>
              <w:t>Содержание учебного материала</w:t>
            </w:r>
          </w:p>
        </w:tc>
        <w:tc>
          <w:tcPr>
            <w:tcW w:w="842"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 xml:space="preserve"> </w:t>
            </w:r>
          </w:p>
        </w:tc>
        <w:tc>
          <w:tcPr>
            <w:tcW w:w="931"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CC1575">
              <w:rPr>
                <w:rFonts w:ascii="Times New Roman" w:eastAsia="Calibri" w:hAnsi="Times New Roman" w:cs="Times New Roman"/>
                <w:b/>
                <w:i/>
                <w:sz w:val="24"/>
                <w:szCs w:val="24"/>
              </w:rPr>
              <w:t>ОК 01, ОК 02, ОК 03, ОК 04, ОК 05, ОК 06, ОК 09</w:t>
            </w:r>
            <w:r w:rsidRPr="00CC1575">
              <w:rPr>
                <w:rFonts w:ascii="Times New Roman" w:eastAsia="Calibri" w:hAnsi="Times New Roman" w:cs="Times New Roman"/>
                <w:bCs/>
                <w:sz w:val="24"/>
                <w:szCs w:val="24"/>
              </w:rPr>
              <w:t xml:space="preserve"> </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i/>
                <w:sz w:val="24"/>
                <w:szCs w:val="24"/>
              </w:rPr>
            </w:pPr>
          </w:p>
        </w:tc>
      </w:tr>
      <w:tr w:rsidR="00321ADF" w:rsidRPr="00CC1575" w:rsidTr="00321ADF">
        <w:trPr>
          <w:trHeight w:val="278"/>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i/>
                <w:iCs/>
                <w:sz w:val="24"/>
                <w:szCs w:val="24"/>
              </w:rPr>
            </w:pPr>
            <w:proofErr w:type="spellStart"/>
            <w:r w:rsidRPr="00CC1575">
              <w:rPr>
                <w:rFonts w:ascii="Times New Roman" w:eastAsia="Calibri" w:hAnsi="Times New Roman" w:cs="Times New Roman"/>
                <w:i/>
                <w:iCs/>
                <w:sz w:val="24"/>
                <w:szCs w:val="24"/>
              </w:rPr>
              <w:t>Рэй</w:t>
            </w:r>
            <w:proofErr w:type="spellEnd"/>
            <w:r w:rsidRPr="00CC1575">
              <w:rPr>
                <w:rFonts w:ascii="Times New Roman" w:eastAsia="Calibri" w:hAnsi="Times New Roman" w:cs="Times New Roman"/>
                <w:i/>
                <w:iCs/>
                <w:sz w:val="24"/>
                <w:szCs w:val="24"/>
              </w:rPr>
              <w:t xml:space="preserve"> </w:t>
            </w:r>
            <w:proofErr w:type="spellStart"/>
            <w:r w:rsidRPr="00CC1575">
              <w:rPr>
                <w:rFonts w:ascii="Times New Roman" w:eastAsia="Calibri" w:hAnsi="Times New Roman" w:cs="Times New Roman"/>
                <w:i/>
                <w:iCs/>
                <w:sz w:val="24"/>
                <w:szCs w:val="24"/>
              </w:rPr>
              <w:t>Брэдбери</w:t>
            </w:r>
            <w:proofErr w:type="spellEnd"/>
            <w:r w:rsidRPr="00CC1575">
              <w:rPr>
                <w:rFonts w:ascii="Times New Roman" w:eastAsia="Calibri" w:hAnsi="Times New Roman" w:cs="Times New Roman"/>
                <w:sz w:val="24"/>
                <w:szCs w:val="24"/>
              </w:rPr>
              <w:t xml:space="preserve"> (1920–2012). Научно-фантастические рассказы </w:t>
            </w:r>
            <w:r w:rsidRPr="00CC1575">
              <w:rPr>
                <w:rFonts w:ascii="Times New Roman" w:eastAsia="Calibri" w:hAnsi="Times New Roman" w:cs="Times New Roman"/>
                <w:i/>
                <w:iCs/>
                <w:sz w:val="24"/>
                <w:szCs w:val="24"/>
              </w:rPr>
              <w:t xml:space="preserve">«И грянул гром», «Вельд» </w:t>
            </w:r>
          </w:p>
          <w:p w:rsidR="00321ADF" w:rsidRPr="00CC1575" w:rsidRDefault="00321ADF" w:rsidP="00321ADF">
            <w:pPr>
              <w:jc w:val="both"/>
              <w:rPr>
                <w:rFonts w:ascii="Times New Roman" w:eastAsia="Calibri" w:hAnsi="Times New Roman" w:cs="Times New Roman"/>
                <w:bCs/>
                <w:sz w:val="24"/>
                <w:szCs w:val="24"/>
              </w:rPr>
            </w:pPr>
            <w:r w:rsidRPr="00CC1575">
              <w:rPr>
                <w:rFonts w:ascii="Times New Roman" w:eastAsia="Calibri" w:hAnsi="Times New Roman" w:cs="Times New Roman"/>
                <w:sz w:val="24"/>
                <w:szCs w:val="24"/>
              </w:rPr>
              <w:t xml:space="preserve">Рассказы-предупреждения. Роль цивилизации, технологий в судьбе человека и общества. Психологизм рассказов. Ответственность настоящего перед будущим («эффект бабочки» – </w:t>
            </w:r>
            <w:r w:rsidRPr="00CC1575">
              <w:rPr>
                <w:rFonts w:ascii="Times New Roman" w:eastAsia="Calibri" w:hAnsi="Times New Roman" w:cs="Times New Roman"/>
                <w:i/>
                <w:iCs/>
                <w:sz w:val="24"/>
                <w:szCs w:val="24"/>
              </w:rPr>
              <w:t>«И грянул гром»</w:t>
            </w:r>
            <w:r w:rsidRPr="00CC1575">
              <w:rPr>
                <w:rFonts w:ascii="Times New Roman" w:eastAsia="Calibri" w:hAnsi="Times New Roman" w:cs="Times New Roman"/>
                <w:sz w:val="24"/>
                <w:szCs w:val="24"/>
              </w:rPr>
              <w:t xml:space="preserve">). Переплетение разных тем (тема отцов и детей, детской жестокости, влияния технологий на жизнь человека – </w:t>
            </w:r>
            <w:r w:rsidRPr="00CC1575">
              <w:rPr>
                <w:rFonts w:ascii="Times New Roman" w:eastAsia="Calibri" w:hAnsi="Times New Roman" w:cs="Times New Roman"/>
                <w:i/>
                <w:iCs/>
                <w:sz w:val="24"/>
                <w:szCs w:val="24"/>
              </w:rPr>
              <w:t>«Вельд»</w:t>
            </w:r>
            <w:r w:rsidRPr="00CC1575">
              <w:rPr>
                <w:rFonts w:ascii="Times New Roman" w:eastAsia="Calibri" w:hAnsi="Times New Roman" w:cs="Times New Roman"/>
                <w:sz w:val="24"/>
                <w:szCs w:val="24"/>
              </w:rPr>
              <w:t>). Сочетание сказки и фантастики</w:t>
            </w:r>
          </w:p>
          <w:p w:rsidR="00321ADF" w:rsidRPr="00CC1575" w:rsidRDefault="00321ADF" w:rsidP="00321ADF">
            <w:pPr>
              <w:jc w:val="both"/>
              <w:rPr>
                <w:rFonts w:ascii="Times New Roman" w:eastAsia="Calibri" w:hAnsi="Times New Roman" w:cs="Times New Roman"/>
                <w:bCs/>
                <w:sz w:val="24"/>
                <w:szCs w:val="24"/>
              </w:rPr>
            </w:pPr>
            <w:r w:rsidRPr="00CC1575">
              <w:rPr>
                <w:rFonts w:ascii="Times New Roman" w:eastAsia="Calibri" w:hAnsi="Times New Roman" w:cs="Times New Roman"/>
                <w:i/>
                <w:iCs/>
                <w:sz w:val="24"/>
                <w:szCs w:val="24"/>
              </w:rPr>
              <w:t>Эрнест Хемингуэй</w:t>
            </w:r>
            <w:r w:rsidRPr="00CC1575">
              <w:rPr>
                <w:rFonts w:ascii="Times New Roman" w:eastAsia="Calibri" w:hAnsi="Times New Roman" w:cs="Times New Roman"/>
                <w:sz w:val="24"/>
                <w:szCs w:val="24"/>
              </w:rPr>
              <w:t xml:space="preserve"> (1899–1961). Новелла </w:t>
            </w:r>
            <w:r w:rsidRPr="00CC1575">
              <w:rPr>
                <w:rFonts w:ascii="Times New Roman" w:eastAsia="Calibri" w:hAnsi="Times New Roman" w:cs="Times New Roman"/>
                <w:i/>
                <w:iCs/>
                <w:sz w:val="24"/>
                <w:szCs w:val="24"/>
              </w:rPr>
              <w:t xml:space="preserve">«Кошка под дождем». </w:t>
            </w:r>
            <w:r w:rsidRPr="00CC1575">
              <w:rPr>
                <w:rFonts w:ascii="Times New Roman" w:eastAsia="Calibri" w:hAnsi="Times New Roman" w:cs="Times New Roman"/>
                <w:sz w:val="24"/>
                <w:szCs w:val="24"/>
              </w:rPr>
              <w:t xml:space="preserve">Особая атмосфера произведения и способы ее создания. Герои новеллы. Отношения между ними: «диалог глухих». </w:t>
            </w:r>
            <w:proofErr w:type="gramStart"/>
            <w:r w:rsidRPr="00CC1575">
              <w:rPr>
                <w:rFonts w:ascii="Times New Roman" w:eastAsia="Calibri" w:hAnsi="Times New Roman" w:cs="Times New Roman"/>
                <w:sz w:val="24"/>
                <w:szCs w:val="24"/>
              </w:rPr>
              <w:t>Символика сцены с кошкой: незнакомый человек способен почувствовать и понять другого лучше, чем близкие люди.</w:t>
            </w:r>
            <w:proofErr w:type="gramEnd"/>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r w:rsidRPr="00CC1575">
              <w:rPr>
                <w:rFonts w:ascii="Times New Roman" w:eastAsia="Calibri" w:hAnsi="Times New Roman" w:cs="Times New Roman"/>
                <w:bCs/>
                <w:sz w:val="24"/>
                <w:szCs w:val="24"/>
              </w:rPr>
              <w:t>Особенности жанра «фантастический рассказ». Рассказ-предупреждение Р. </w:t>
            </w:r>
            <w:proofErr w:type="spellStart"/>
            <w:r w:rsidRPr="00CC1575">
              <w:rPr>
                <w:rFonts w:ascii="Times New Roman" w:eastAsia="Calibri" w:hAnsi="Times New Roman" w:cs="Times New Roman"/>
                <w:bCs/>
                <w:sz w:val="24"/>
                <w:szCs w:val="24"/>
              </w:rPr>
              <w:t>Брэдбери</w:t>
            </w:r>
            <w:proofErr w:type="spellEnd"/>
            <w:r w:rsidRPr="00CC1575">
              <w:rPr>
                <w:rFonts w:ascii="Times New Roman" w:eastAsia="Calibri" w:hAnsi="Times New Roman" w:cs="Times New Roman"/>
                <w:bCs/>
                <w:sz w:val="24"/>
                <w:szCs w:val="24"/>
              </w:rPr>
              <w:t>. Другие проблемы человека и общества, связанные с научно-техническим прогрессом (рассуждение с опорой на текст). «Кошка под дождем» Хемингуэя: особенности жанра новеллы. Нравственные проблемы и способы их раскрытия писателем</w:t>
            </w:r>
          </w:p>
        </w:tc>
        <w:tc>
          <w:tcPr>
            <w:tcW w:w="842"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r>
      <w:tr w:rsidR="00321ADF" w:rsidRPr="00CC1575" w:rsidTr="00321ADF">
        <w:trPr>
          <w:trHeight w:val="11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widowControl w:val="0"/>
              <w:autoSpaceDE w:val="0"/>
              <w:autoSpaceDN w:val="0"/>
              <w:adjustRightInd w:val="0"/>
              <w:jc w:val="both"/>
              <w:rPr>
                <w:rFonts w:ascii="Times New Roman" w:eastAsia="Calibri" w:hAnsi="Times New Roman" w:cs="Times New Roman"/>
                <w:i/>
                <w:iCs/>
                <w:sz w:val="24"/>
                <w:szCs w:val="24"/>
              </w:rPr>
            </w:pPr>
            <w:r w:rsidRPr="00CC1575">
              <w:rPr>
                <w:rFonts w:ascii="Times New Roman" w:eastAsia="Times New Roman" w:hAnsi="Times New Roman" w:cs="Times New Roman"/>
                <w:b/>
                <w:bCs/>
                <w:sz w:val="24"/>
                <w:szCs w:val="24"/>
                <w:lang w:eastAsia="ru-RU"/>
              </w:rPr>
              <w:t>В том числе практических и лабораторных занятий</w:t>
            </w:r>
            <w:r w:rsidRPr="00CC1575">
              <w:rPr>
                <w:rFonts w:ascii="Times New Roman" w:eastAsia="Calibri" w:hAnsi="Times New Roman" w:cs="Times New Roman"/>
                <w:b/>
                <w:sz w:val="24"/>
                <w:szCs w:val="24"/>
              </w:rPr>
              <w:t>:</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CC1575">
              <w:rPr>
                <w:rFonts w:ascii="Times New Roman" w:eastAsia="Calibri" w:hAnsi="Times New Roman" w:cs="Times New Roman"/>
                <w:bCs/>
                <w:sz w:val="24"/>
                <w:szCs w:val="24"/>
              </w:rPr>
              <w:t>2</w:t>
            </w:r>
          </w:p>
        </w:tc>
        <w:tc>
          <w:tcPr>
            <w:tcW w:w="931"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p>
        </w:tc>
      </w:tr>
      <w:tr w:rsidR="00321ADF" w:rsidRPr="00CC1575" w:rsidTr="00321ADF">
        <w:trPr>
          <w:trHeight w:val="843"/>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widowControl w:val="0"/>
              <w:autoSpaceDE w:val="0"/>
              <w:autoSpaceDN w:val="0"/>
              <w:adjustRightInd w:val="0"/>
              <w:jc w:val="both"/>
              <w:rPr>
                <w:rFonts w:ascii="Times New Roman" w:eastAsia="Times New Roman" w:hAnsi="Times New Roman" w:cs="Times New Roman"/>
                <w:bCs/>
                <w:sz w:val="24"/>
                <w:szCs w:val="24"/>
              </w:rPr>
            </w:pPr>
            <w:r w:rsidRPr="00CC1575">
              <w:rPr>
                <w:rFonts w:ascii="Times New Roman" w:eastAsia="Times New Roman" w:hAnsi="Times New Roman" w:cs="Times New Roman"/>
                <w:bCs/>
                <w:sz w:val="24"/>
                <w:szCs w:val="24"/>
              </w:rPr>
              <w:t>Зарубежная поэзия и драматургия второй XIX и XX века</w:t>
            </w:r>
          </w:p>
          <w:p w:rsidR="00321ADF" w:rsidRPr="00CC1575" w:rsidRDefault="00321ADF" w:rsidP="00321ADF">
            <w:pPr>
              <w:widowControl w:val="0"/>
              <w:autoSpaceDE w:val="0"/>
              <w:autoSpaceDN w:val="0"/>
              <w:adjustRightInd w:val="0"/>
              <w:jc w:val="both"/>
              <w:rPr>
                <w:rFonts w:ascii="Times New Roman" w:eastAsia="Times New Roman" w:hAnsi="Times New Roman" w:cs="Times New Roman"/>
                <w:b/>
                <w:sz w:val="24"/>
                <w:szCs w:val="24"/>
              </w:rPr>
            </w:pPr>
            <w:r w:rsidRPr="00CC1575">
              <w:rPr>
                <w:rFonts w:ascii="Times New Roman" w:eastAsia="Calibri" w:hAnsi="Times New Roman" w:cs="Times New Roman"/>
                <w:bCs/>
                <w:sz w:val="24"/>
                <w:szCs w:val="24"/>
              </w:rPr>
              <w:t xml:space="preserve">Драматизация: разыгрывание одного из эпизодов выбранного произведения, </w:t>
            </w:r>
            <w:r w:rsidRPr="00CC1575">
              <w:rPr>
                <w:rFonts w:ascii="Times New Roman" w:eastAsia="Calibri" w:hAnsi="Times New Roman" w:cs="Times New Roman"/>
                <w:sz w:val="24"/>
                <w:szCs w:val="24"/>
              </w:rPr>
              <w:t>чтение и анализ стихотворений</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931"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p>
        </w:tc>
      </w:tr>
      <w:tr w:rsidR="00321ADF" w:rsidRPr="00CC1575" w:rsidTr="00321ADF">
        <w:trPr>
          <w:trHeight w:val="278"/>
        </w:trPr>
        <w:tc>
          <w:tcPr>
            <w:tcW w:w="3227" w:type="pct"/>
            <w:gridSpan w:val="2"/>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t>Раздел 10 Художественный мир литературы народов России</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Cs/>
                <w:sz w:val="24"/>
                <w:szCs w:val="24"/>
              </w:rPr>
            </w:pPr>
            <w:r w:rsidRPr="00CC1575">
              <w:rPr>
                <w:rFonts w:ascii="Times New Roman" w:eastAsia="Calibri" w:hAnsi="Times New Roman" w:cs="Times New Roman"/>
                <w:b/>
                <w:iCs/>
                <w:sz w:val="24"/>
                <w:szCs w:val="24"/>
              </w:rPr>
              <w:t>2</w:t>
            </w:r>
          </w:p>
        </w:tc>
        <w:tc>
          <w:tcPr>
            <w:tcW w:w="931"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r>
      <w:tr w:rsidR="00321ADF" w:rsidRPr="00CC1575" w:rsidTr="00321ADF">
        <w:trPr>
          <w:trHeight w:val="20"/>
        </w:trPr>
        <w:tc>
          <w:tcPr>
            <w:tcW w:w="637"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t>Тема 10.1</w:t>
            </w:r>
            <w:r w:rsidRPr="00CC1575">
              <w:rPr>
                <w:rFonts w:ascii="Times New Roman" w:eastAsia="Calibri" w:hAnsi="Times New Roman" w:cs="Times New Roman"/>
                <w:sz w:val="24"/>
                <w:szCs w:val="24"/>
              </w:rPr>
              <w:t xml:space="preserve"> </w:t>
            </w:r>
            <w:r w:rsidRPr="00CC1575">
              <w:rPr>
                <w:rFonts w:ascii="Times New Roman" w:eastAsia="Calibri" w:hAnsi="Times New Roman" w:cs="Times New Roman"/>
                <w:sz w:val="24"/>
                <w:szCs w:val="24"/>
              </w:rPr>
              <w:lastRenderedPageBreak/>
              <w:t>Взаимосвязь и взаимовлияние литератур народов России</w:t>
            </w: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r w:rsidRPr="00CC1575">
              <w:rPr>
                <w:rFonts w:ascii="Times New Roman" w:eastAsia="Calibri" w:hAnsi="Times New Roman" w:cs="Times New Roman"/>
                <w:b/>
                <w:sz w:val="24"/>
                <w:szCs w:val="24"/>
              </w:rPr>
              <w:lastRenderedPageBreak/>
              <w:t>Содержание учебного материала</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r w:rsidRPr="00CC1575">
              <w:rPr>
                <w:rFonts w:ascii="Times New Roman" w:eastAsia="Calibri" w:hAnsi="Times New Roman" w:cs="Times New Roman"/>
                <w:bCs/>
                <w:iCs/>
                <w:sz w:val="24"/>
                <w:szCs w:val="24"/>
              </w:rPr>
              <w:t>2</w:t>
            </w:r>
          </w:p>
        </w:tc>
        <w:tc>
          <w:tcPr>
            <w:tcW w:w="931"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CC1575">
              <w:rPr>
                <w:rFonts w:ascii="Times New Roman" w:eastAsia="Calibri" w:hAnsi="Times New Roman" w:cs="Times New Roman"/>
                <w:b/>
                <w:i/>
                <w:sz w:val="24"/>
                <w:szCs w:val="24"/>
              </w:rPr>
              <w:t xml:space="preserve">ОК 01, ОК 02, ОК 03, </w:t>
            </w:r>
            <w:r w:rsidRPr="00CC1575">
              <w:rPr>
                <w:rFonts w:ascii="Times New Roman" w:eastAsia="Calibri" w:hAnsi="Times New Roman" w:cs="Times New Roman"/>
                <w:b/>
                <w:i/>
                <w:sz w:val="24"/>
                <w:szCs w:val="24"/>
              </w:rPr>
              <w:lastRenderedPageBreak/>
              <w:t>ОК 04, ОК 05, ОК 06, ОК 09</w:t>
            </w:r>
            <w:r w:rsidRPr="00CC1575">
              <w:rPr>
                <w:rFonts w:ascii="Times New Roman" w:eastAsia="Calibri" w:hAnsi="Times New Roman" w:cs="Times New Roman"/>
                <w:bCs/>
                <w:sz w:val="24"/>
                <w:szCs w:val="24"/>
              </w:rPr>
              <w:t xml:space="preserve"> </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i/>
                <w:sz w:val="24"/>
                <w:szCs w:val="24"/>
              </w:rPr>
            </w:pPr>
          </w:p>
        </w:tc>
      </w:tr>
      <w:tr w:rsidR="00321ADF" w:rsidRPr="00CC1575" w:rsidTr="00321ADF">
        <w:trPr>
          <w:trHeight w:val="3267"/>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sz w:val="24"/>
                <w:szCs w:val="24"/>
              </w:rPr>
            </w:pPr>
            <w:proofErr w:type="spellStart"/>
            <w:r w:rsidRPr="00CC1575">
              <w:rPr>
                <w:rFonts w:ascii="Times New Roman" w:eastAsia="Calibri" w:hAnsi="Times New Roman" w:cs="Times New Roman"/>
                <w:i/>
                <w:iCs/>
                <w:sz w:val="24"/>
                <w:szCs w:val="24"/>
              </w:rPr>
              <w:t>Кайсын</w:t>
            </w:r>
            <w:proofErr w:type="spellEnd"/>
            <w:r w:rsidRPr="00CC1575">
              <w:rPr>
                <w:rFonts w:ascii="Times New Roman" w:eastAsia="Calibri" w:hAnsi="Times New Roman" w:cs="Times New Roman"/>
                <w:i/>
                <w:iCs/>
                <w:sz w:val="24"/>
                <w:szCs w:val="24"/>
              </w:rPr>
              <w:t xml:space="preserve"> </w:t>
            </w:r>
            <w:proofErr w:type="spellStart"/>
            <w:r w:rsidRPr="00CC1575">
              <w:rPr>
                <w:rFonts w:ascii="Times New Roman" w:eastAsia="Calibri" w:hAnsi="Times New Roman" w:cs="Times New Roman"/>
                <w:i/>
                <w:iCs/>
                <w:sz w:val="24"/>
                <w:szCs w:val="24"/>
              </w:rPr>
              <w:t>Шуваевич</w:t>
            </w:r>
            <w:proofErr w:type="spellEnd"/>
            <w:r w:rsidRPr="00CC1575">
              <w:rPr>
                <w:rFonts w:ascii="Times New Roman" w:eastAsia="Calibri" w:hAnsi="Times New Roman" w:cs="Times New Roman"/>
                <w:i/>
                <w:iCs/>
                <w:sz w:val="24"/>
                <w:szCs w:val="24"/>
              </w:rPr>
              <w:t xml:space="preserve"> Кулиев</w:t>
            </w:r>
            <w:r w:rsidRPr="00CC1575">
              <w:rPr>
                <w:rFonts w:ascii="Times New Roman" w:eastAsia="Calibri" w:hAnsi="Times New Roman" w:cs="Times New Roman"/>
                <w:sz w:val="24"/>
                <w:szCs w:val="24"/>
              </w:rPr>
              <w:t xml:space="preserve"> (1917–1985) – балкарский поэт и прозаик  </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r w:rsidRPr="00CC1575">
              <w:rPr>
                <w:rFonts w:ascii="Times New Roman" w:eastAsia="Calibri" w:hAnsi="Times New Roman" w:cs="Times New Roman"/>
                <w:i/>
                <w:iCs/>
                <w:sz w:val="24"/>
                <w:szCs w:val="24"/>
              </w:rPr>
              <w:t>Лирика</w:t>
            </w:r>
            <w:r w:rsidRPr="00CC1575">
              <w:rPr>
                <w:rFonts w:ascii="Times New Roman" w:eastAsia="Calibri" w:hAnsi="Times New Roman" w:cs="Times New Roman"/>
                <w:sz w:val="24"/>
                <w:szCs w:val="24"/>
              </w:rPr>
              <w:t xml:space="preserve"> (перевод Б. Ахмадулиной). «Его поэзия – это целостность человека и мира…». </w:t>
            </w:r>
            <w:proofErr w:type="gramStart"/>
            <w:r w:rsidRPr="00CC1575">
              <w:rPr>
                <w:rFonts w:ascii="Times New Roman" w:eastAsia="Calibri" w:hAnsi="Times New Roman" w:cs="Times New Roman"/>
                <w:sz w:val="24"/>
                <w:szCs w:val="24"/>
              </w:rPr>
              <w:t>Тематическое многообразие лирики поэта: тема творчества («</w:t>
            </w:r>
            <w:r w:rsidRPr="00CC1575">
              <w:rPr>
                <w:rFonts w:ascii="Times New Roman" w:eastAsia="Calibri" w:hAnsi="Times New Roman" w:cs="Times New Roman"/>
                <w:i/>
                <w:iCs/>
                <w:sz w:val="24"/>
                <w:szCs w:val="24"/>
              </w:rPr>
              <w:t>Сказали мне люди:</w:t>
            </w:r>
            <w:proofErr w:type="gramEnd"/>
            <w:r w:rsidRPr="00CC1575">
              <w:rPr>
                <w:rFonts w:ascii="Times New Roman" w:eastAsia="Calibri" w:hAnsi="Times New Roman" w:cs="Times New Roman"/>
                <w:i/>
                <w:iCs/>
                <w:sz w:val="24"/>
                <w:szCs w:val="24"/>
              </w:rPr>
              <w:t xml:space="preserve"> </w:t>
            </w:r>
            <w:proofErr w:type="gramStart"/>
            <w:r w:rsidRPr="00CC1575">
              <w:rPr>
                <w:rFonts w:ascii="Times New Roman" w:eastAsia="Calibri" w:hAnsi="Times New Roman" w:cs="Times New Roman"/>
                <w:i/>
                <w:iCs/>
                <w:sz w:val="24"/>
                <w:szCs w:val="24"/>
              </w:rPr>
              <w:t>"Поэт – кто велик"…</w:t>
            </w:r>
            <w:r w:rsidRPr="00CC1575">
              <w:rPr>
                <w:rFonts w:ascii="Times New Roman" w:eastAsia="Calibri" w:hAnsi="Times New Roman" w:cs="Times New Roman"/>
                <w:sz w:val="24"/>
                <w:szCs w:val="24"/>
              </w:rPr>
              <w:t>», «</w:t>
            </w:r>
            <w:r w:rsidRPr="00CC1575">
              <w:rPr>
                <w:rFonts w:ascii="Times New Roman" w:eastAsia="Calibri" w:hAnsi="Times New Roman" w:cs="Times New Roman"/>
                <w:i/>
                <w:iCs/>
                <w:sz w:val="24"/>
                <w:szCs w:val="24"/>
              </w:rPr>
              <w:t>Чужой бешмет не примеряй, мой стих…</w:t>
            </w:r>
            <w:r w:rsidRPr="00CC1575">
              <w:rPr>
                <w:rFonts w:ascii="Times New Roman" w:eastAsia="Calibri" w:hAnsi="Times New Roman" w:cs="Times New Roman"/>
                <w:sz w:val="24"/>
                <w:szCs w:val="24"/>
              </w:rPr>
              <w:t>», «</w:t>
            </w:r>
            <w:r w:rsidRPr="00CC1575">
              <w:rPr>
                <w:rFonts w:ascii="Times New Roman" w:eastAsia="Calibri" w:hAnsi="Times New Roman" w:cs="Times New Roman"/>
                <w:i/>
                <w:iCs/>
                <w:sz w:val="24"/>
                <w:szCs w:val="24"/>
              </w:rPr>
              <w:t>Жизнь – восхожденье</w:t>
            </w:r>
            <w:r w:rsidRPr="00CC1575">
              <w:rPr>
                <w:rFonts w:ascii="Times New Roman" w:eastAsia="Calibri" w:hAnsi="Times New Roman" w:cs="Times New Roman"/>
                <w:sz w:val="24"/>
                <w:szCs w:val="24"/>
              </w:rPr>
              <w:t xml:space="preserve">»); тема любви к малой родине, ее природе </w:t>
            </w:r>
            <w:r w:rsidRPr="00CC1575">
              <w:rPr>
                <w:rFonts w:ascii="Times New Roman" w:eastAsia="Calibri" w:hAnsi="Times New Roman" w:cs="Times New Roman"/>
                <w:i/>
                <w:iCs/>
                <w:sz w:val="24"/>
                <w:szCs w:val="24"/>
              </w:rPr>
              <w:t>(</w:t>
            </w:r>
            <w:r w:rsidRPr="00CC1575">
              <w:rPr>
                <w:rFonts w:ascii="Times New Roman" w:eastAsia="Calibri" w:hAnsi="Times New Roman" w:cs="Times New Roman"/>
                <w:sz w:val="24"/>
                <w:szCs w:val="24"/>
              </w:rPr>
              <w:t>«</w:t>
            </w:r>
            <w:r w:rsidRPr="00CC1575">
              <w:rPr>
                <w:rFonts w:ascii="Times New Roman" w:eastAsia="Calibri" w:hAnsi="Times New Roman" w:cs="Times New Roman"/>
                <w:i/>
                <w:iCs/>
                <w:sz w:val="24"/>
                <w:szCs w:val="24"/>
              </w:rPr>
              <w:t>Каким бы малым ни был мой народ…</w:t>
            </w:r>
            <w:r w:rsidRPr="00CC1575">
              <w:rPr>
                <w:rFonts w:ascii="Times New Roman" w:eastAsia="Calibri" w:hAnsi="Times New Roman" w:cs="Times New Roman"/>
                <w:sz w:val="24"/>
                <w:szCs w:val="24"/>
              </w:rPr>
              <w:t>», «</w:t>
            </w:r>
            <w:r w:rsidRPr="00CC1575">
              <w:rPr>
                <w:rFonts w:ascii="Times New Roman" w:eastAsia="Calibri" w:hAnsi="Times New Roman" w:cs="Times New Roman"/>
                <w:i/>
                <w:iCs/>
                <w:sz w:val="24"/>
                <w:szCs w:val="24"/>
              </w:rPr>
              <w:t>Зима пришла</w:t>
            </w:r>
            <w:r w:rsidRPr="00CC1575">
              <w:rPr>
                <w:rFonts w:ascii="Times New Roman" w:eastAsia="Calibri" w:hAnsi="Times New Roman" w:cs="Times New Roman"/>
                <w:sz w:val="24"/>
                <w:szCs w:val="24"/>
              </w:rPr>
              <w:t>», «</w:t>
            </w:r>
            <w:r w:rsidRPr="00CC1575">
              <w:rPr>
                <w:rFonts w:ascii="Times New Roman" w:eastAsia="Calibri" w:hAnsi="Times New Roman" w:cs="Times New Roman"/>
                <w:i/>
                <w:iCs/>
                <w:sz w:val="24"/>
                <w:szCs w:val="24"/>
              </w:rPr>
              <w:t>Яблоками пахнет осень…</w:t>
            </w:r>
            <w:r w:rsidRPr="00CC1575">
              <w:rPr>
                <w:rFonts w:ascii="Times New Roman" w:eastAsia="Calibri" w:hAnsi="Times New Roman" w:cs="Times New Roman"/>
                <w:sz w:val="24"/>
                <w:szCs w:val="24"/>
              </w:rPr>
              <w:t>», «</w:t>
            </w:r>
            <w:r w:rsidRPr="00CC1575">
              <w:rPr>
                <w:rFonts w:ascii="Times New Roman" w:eastAsia="Calibri" w:hAnsi="Times New Roman" w:cs="Times New Roman"/>
                <w:i/>
                <w:iCs/>
                <w:sz w:val="24"/>
                <w:szCs w:val="24"/>
              </w:rPr>
              <w:t>Вечер в горах</w:t>
            </w:r>
            <w:r w:rsidRPr="00CC1575">
              <w:rPr>
                <w:rFonts w:ascii="Times New Roman" w:eastAsia="Calibri" w:hAnsi="Times New Roman" w:cs="Times New Roman"/>
                <w:sz w:val="24"/>
                <w:szCs w:val="24"/>
              </w:rPr>
              <w:t>»); историческая тема (война – «</w:t>
            </w:r>
            <w:r w:rsidRPr="00CC1575">
              <w:rPr>
                <w:rFonts w:ascii="Times New Roman" w:eastAsia="Calibri" w:hAnsi="Times New Roman" w:cs="Times New Roman"/>
                <w:i/>
                <w:iCs/>
                <w:sz w:val="24"/>
                <w:szCs w:val="24"/>
              </w:rPr>
              <w:t>Обрушилось горе на нас, как скала…</w:t>
            </w:r>
            <w:r w:rsidRPr="00CC1575">
              <w:rPr>
                <w:rFonts w:ascii="Times New Roman" w:eastAsia="Calibri" w:hAnsi="Times New Roman" w:cs="Times New Roman"/>
                <w:sz w:val="24"/>
                <w:szCs w:val="24"/>
              </w:rPr>
              <w:t>»; депортация – «</w:t>
            </w:r>
            <w:r w:rsidRPr="00CC1575">
              <w:rPr>
                <w:rFonts w:ascii="Times New Roman" w:eastAsia="Calibri" w:hAnsi="Times New Roman" w:cs="Times New Roman"/>
                <w:i/>
                <w:iCs/>
                <w:sz w:val="24"/>
                <w:szCs w:val="24"/>
              </w:rPr>
              <w:t xml:space="preserve">В </w:t>
            </w:r>
            <w:proofErr w:type="spellStart"/>
            <w:r w:rsidRPr="00CC1575">
              <w:rPr>
                <w:rFonts w:ascii="Times New Roman" w:eastAsia="Calibri" w:hAnsi="Times New Roman" w:cs="Times New Roman"/>
                <w:i/>
                <w:iCs/>
                <w:sz w:val="24"/>
                <w:szCs w:val="24"/>
              </w:rPr>
              <w:t>Хуламском</w:t>
            </w:r>
            <w:proofErr w:type="spellEnd"/>
            <w:r w:rsidRPr="00CC1575">
              <w:rPr>
                <w:rFonts w:ascii="Times New Roman" w:eastAsia="Calibri" w:hAnsi="Times New Roman" w:cs="Times New Roman"/>
                <w:i/>
                <w:iCs/>
                <w:sz w:val="24"/>
                <w:szCs w:val="24"/>
              </w:rPr>
              <w:t xml:space="preserve"> ущелье</w:t>
            </w:r>
            <w:r w:rsidRPr="00CC1575">
              <w:rPr>
                <w:rFonts w:ascii="Times New Roman" w:eastAsia="Calibri" w:hAnsi="Times New Roman" w:cs="Times New Roman"/>
                <w:sz w:val="24"/>
                <w:szCs w:val="24"/>
              </w:rPr>
              <w:t>»).</w:t>
            </w:r>
            <w:proofErr w:type="gramEnd"/>
            <w:r w:rsidRPr="00CC1575">
              <w:rPr>
                <w:rFonts w:ascii="Times New Roman" w:eastAsia="Calibri" w:hAnsi="Times New Roman" w:cs="Times New Roman"/>
                <w:sz w:val="24"/>
                <w:szCs w:val="24"/>
              </w:rPr>
              <w:t xml:space="preserve"> Диалоги с российской культурой («</w:t>
            </w:r>
            <w:r w:rsidRPr="00CC1575">
              <w:rPr>
                <w:rFonts w:ascii="Times New Roman" w:eastAsia="Calibri" w:hAnsi="Times New Roman" w:cs="Times New Roman"/>
                <w:i/>
                <w:iCs/>
                <w:sz w:val="24"/>
                <w:szCs w:val="24"/>
              </w:rPr>
              <w:t>Письмо к Расулу Гамзатову</w:t>
            </w:r>
            <w:r w:rsidRPr="00CC1575">
              <w:rPr>
                <w:rFonts w:ascii="Times New Roman" w:eastAsia="Calibri" w:hAnsi="Times New Roman" w:cs="Times New Roman"/>
                <w:sz w:val="24"/>
                <w:szCs w:val="24"/>
              </w:rPr>
              <w:t>», «</w:t>
            </w:r>
            <w:r w:rsidRPr="00CC1575">
              <w:rPr>
                <w:rFonts w:ascii="Times New Roman" w:eastAsia="Calibri" w:hAnsi="Times New Roman" w:cs="Times New Roman"/>
                <w:i/>
                <w:iCs/>
                <w:sz w:val="24"/>
                <w:szCs w:val="24"/>
              </w:rPr>
              <w:t>Мы слушали музыку</w:t>
            </w:r>
            <w:r w:rsidRPr="00CC1575">
              <w:rPr>
                <w:rFonts w:ascii="Times New Roman" w:eastAsia="Calibri" w:hAnsi="Times New Roman" w:cs="Times New Roman"/>
                <w:sz w:val="24"/>
                <w:szCs w:val="24"/>
              </w:rPr>
              <w:t>»). Песни на стихи поэта.</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r w:rsidRPr="00CC1575">
              <w:rPr>
                <w:rFonts w:ascii="Times New Roman" w:eastAsia="Calibri" w:hAnsi="Times New Roman" w:cs="Times New Roman"/>
                <w:bCs/>
                <w:sz w:val="24"/>
                <w:szCs w:val="24"/>
              </w:rPr>
              <w:t>Чтение и анализ стихов К. Кулиева. Тематика и проблематика стихов поэта. Судьба балкарского народа в лирике Кулиева. Диалоги поэта с российской культурой. Б. Ахмадулина – переводчик стихов К. Кулиева</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Cs/>
                <w:sz w:val="24"/>
                <w:szCs w:val="24"/>
              </w:rPr>
            </w:pPr>
          </w:p>
        </w:tc>
      </w:tr>
      <w:tr w:rsidR="00321ADF" w:rsidRPr="00CC1575" w:rsidTr="00321ADF">
        <w:trPr>
          <w:trHeight w:val="20"/>
        </w:trPr>
        <w:tc>
          <w:tcPr>
            <w:tcW w:w="3227" w:type="pct"/>
            <w:gridSpan w:val="2"/>
          </w:tcPr>
          <w:p w:rsidR="00321ADF" w:rsidRPr="00CC1575" w:rsidRDefault="00321ADF" w:rsidP="00321ADF">
            <w:pPr>
              <w:tabs>
                <w:tab w:val="left" w:pos="2550"/>
              </w:tabs>
              <w:rPr>
                <w:rFonts w:ascii="Times New Roman" w:eastAsia="Calibri" w:hAnsi="Times New Roman" w:cs="Times New Roman"/>
                <w:bCs/>
                <w:sz w:val="24"/>
                <w:szCs w:val="24"/>
              </w:rPr>
            </w:pPr>
            <w:r w:rsidRPr="00CC1575">
              <w:rPr>
                <w:rFonts w:ascii="Times New Roman" w:eastAsia="Calibri" w:hAnsi="Times New Roman" w:cs="Times New Roman"/>
                <w:b/>
                <w:bCs/>
                <w:i/>
                <w:sz w:val="24"/>
                <w:szCs w:val="24"/>
              </w:rPr>
              <w:lastRenderedPageBreak/>
              <w:t>Профессионально-ориентированное содержание (единица прикладного модуля)</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931"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i/>
                <w:sz w:val="24"/>
                <w:szCs w:val="24"/>
              </w:rPr>
            </w:pPr>
          </w:p>
        </w:tc>
      </w:tr>
      <w:tr w:rsidR="00321ADF" w:rsidRPr="00CC1575" w:rsidTr="00321ADF">
        <w:trPr>
          <w:trHeight w:val="20"/>
        </w:trPr>
        <w:tc>
          <w:tcPr>
            <w:tcW w:w="3227" w:type="pct"/>
            <w:gridSpan w:val="2"/>
            <w:vAlign w:val="center"/>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CC1575">
              <w:rPr>
                <w:rFonts w:ascii="Times New Roman" w:eastAsia="Calibri" w:hAnsi="Times New Roman" w:cs="Times New Roman"/>
                <w:b/>
                <w:bCs/>
                <w:sz w:val="24"/>
                <w:szCs w:val="24"/>
              </w:rPr>
              <w:t>Раздел 11 Чтение и профессионализм</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r w:rsidRPr="00CC1575">
              <w:rPr>
                <w:rFonts w:ascii="Times New Roman" w:eastAsia="Calibri" w:hAnsi="Times New Roman" w:cs="Times New Roman"/>
                <w:b/>
                <w:bCs/>
                <w:sz w:val="24"/>
                <w:szCs w:val="24"/>
              </w:rPr>
              <w:t>15</w:t>
            </w:r>
          </w:p>
        </w:tc>
        <w:tc>
          <w:tcPr>
            <w:tcW w:w="931"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r>
      <w:tr w:rsidR="00321ADF" w:rsidRPr="00CC1575" w:rsidTr="00321ADF">
        <w:trPr>
          <w:trHeight w:val="20"/>
        </w:trPr>
        <w:tc>
          <w:tcPr>
            <w:tcW w:w="637"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t>Тема 11.1</w:t>
            </w:r>
          </w:p>
          <w:p w:rsidR="00321ADF" w:rsidRPr="00CC1575" w:rsidRDefault="00321ADF" w:rsidP="00321ADF">
            <w:pPr>
              <w:rPr>
                <w:rFonts w:ascii="Times New Roman" w:eastAsia="Calibri" w:hAnsi="Times New Roman" w:cs="Times New Roman"/>
                <w:b/>
                <w:bCs/>
                <w:sz w:val="24"/>
                <w:szCs w:val="24"/>
              </w:rPr>
            </w:pPr>
            <w:r w:rsidRPr="00CC1575">
              <w:rPr>
                <w:rFonts w:ascii="Times New Roman" w:eastAsia="Calibri" w:hAnsi="Times New Roman" w:cs="Times New Roman"/>
                <w:iCs/>
                <w:sz w:val="24"/>
                <w:szCs w:val="24"/>
              </w:rPr>
              <w:t>«Опыт литераторов бесценен…»</w:t>
            </w: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t>Содержание учебного материала</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c>
          <w:tcPr>
            <w:tcW w:w="931"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CC1575">
              <w:rPr>
                <w:rFonts w:ascii="Times New Roman" w:eastAsia="Calibri" w:hAnsi="Times New Roman" w:cs="Times New Roman"/>
                <w:b/>
                <w:i/>
                <w:sz w:val="24"/>
                <w:szCs w:val="24"/>
              </w:rPr>
              <w:t>ОК 01, ОК 02, ОК 03, ОК 04, ОК 05, ОК 06, ОК 09</w:t>
            </w:r>
            <w:r w:rsidRPr="00CC1575">
              <w:rPr>
                <w:rFonts w:ascii="Times New Roman" w:eastAsia="Calibri" w:hAnsi="Times New Roman" w:cs="Times New Roman"/>
                <w:bCs/>
                <w:sz w:val="24"/>
                <w:szCs w:val="24"/>
              </w:rPr>
              <w:t xml:space="preserve"> </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i/>
                <w:sz w:val="24"/>
                <w:szCs w:val="24"/>
              </w:rPr>
            </w:pPr>
            <w:r w:rsidRPr="00CC1575">
              <w:rPr>
                <w:rFonts w:ascii="Times New Roman" w:eastAsia="Calibri" w:hAnsi="Times New Roman" w:cs="Times New Roman"/>
                <w:b/>
                <w:bCs/>
                <w:i/>
                <w:sz w:val="24"/>
                <w:szCs w:val="24"/>
              </w:rPr>
              <w:t>ПК 1.2</w:t>
            </w:r>
            <w:r w:rsidRPr="00CC1575">
              <w:rPr>
                <w:rFonts w:ascii="Times New Roman" w:eastAsia="Calibri" w:hAnsi="Times New Roman" w:cs="Times New Roman"/>
                <w:bCs/>
                <w:i/>
                <w:sz w:val="24"/>
                <w:szCs w:val="24"/>
              </w:rPr>
              <w:t xml:space="preserve"> </w:t>
            </w:r>
          </w:p>
        </w:tc>
      </w:tr>
      <w:tr w:rsidR="00321ADF" w:rsidRPr="00CC1575" w:rsidTr="00321ADF">
        <w:trPr>
          <w:trHeight w:val="846"/>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590"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CC1575">
              <w:rPr>
                <w:rFonts w:ascii="Times New Roman" w:eastAsia="Calibri" w:hAnsi="Times New Roman" w:cs="Times New Roman"/>
                <w:kern w:val="24"/>
                <w:position w:val="1"/>
                <w:sz w:val="24"/>
                <w:szCs w:val="24"/>
              </w:rPr>
              <w:t>Биография А. И. Куприна, множество профессий, которыми он овладел, факты, послужившие источниками его творчества; раскрытие своеобразия воплощения писателем реальных фактов своей жизни, своего житейского опыта в художественном произведении;</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r>
      <w:tr w:rsidR="00321ADF" w:rsidRPr="00CC1575" w:rsidTr="00321ADF">
        <w:trPr>
          <w:trHeight w:val="2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590" w:type="pct"/>
          </w:tcPr>
          <w:p w:rsidR="00321ADF" w:rsidRPr="00CC1575" w:rsidRDefault="00321ADF" w:rsidP="00321ADF">
            <w:pPr>
              <w:jc w:val="both"/>
              <w:rPr>
                <w:rFonts w:ascii="Times New Roman" w:eastAsia="Calibri" w:hAnsi="Times New Roman" w:cs="Times New Roman"/>
                <w:b/>
                <w:bCs/>
                <w:sz w:val="24"/>
                <w:szCs w:val="24"/>
              </w:rPr>
            </w:pPr>
            <w:r w:rsidRPr="00CC1575">
              <w:rPr>
                <w:rFonts w:ascii="Times New Roman" w:eastAsia="Times New Roman" w:hAnsi="Times New Roman" w:cs="Times New Roman"/>
                <w:b/>
                <w:bCs/>
                <w:sz w:val="24"/>
                <w:szCs w:val="24"/>
                <w:lang w:eastAsia="ru-RU"/>
              </w:rPr>
              <w:t>В том числе практических и лабораторных занятий</w:t>
            </w:r>
            <w:r w:rsidRPr="00CC1575">
              <w:rPr>
                <w:rFonts w:ascii="Times New Roman" w:eastAsia="Calibri" w:hAnsi="Times New Roman" w:cs="Times New Roman"/>
                <w:b/>
                <w:sz w:val="24"/>
                <w:szCs w:val="24"/>
              </w:rPr>
              <w:t>:</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CC1575">
              <w:rPr>
                <w:rFonts w:ascii="Times New Roman" w:eastAsia="Calibri" w:hAnsi="Times New Roman" w:cs="Times New Roman"/>
                <w:bCs/>
                <w:sz w:val="24"/>
                <w:szCs w:val="24"/>
              </w:rPr>
              <w:t>2</w:t>
            </w: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r>
      <w:tr w:rsidR="00321ADF" w:rsidRPr="00CC1575" w:rsidTr="00321ADF">
        <w:trPr>
          <w:trHeight w:val="2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590" w:type="pct"/>
          </w:tcPr>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i/>
                <w:iCs/>
                <w:sz w:val="24"/>
                <w:szCs w:val="24"/>
              </w:rPr>
              <w:t>Проект 1</w:t>
            </w:r>
            <w:r w:rsidRPr="00CC1575">
              <w:rPr>
                <w:rFonts w:ascii="Times New Roman" w:eastAsia="Calibri" w:hAnsi="Times New Roman" w:cs="Times New Roman"/>
                <w:sz w:val="24"/>
                <w:szCs w:val="24"/>
              </w:rPr>
              <w:t xml:space="preserve"> – «"Цирковой опыт" и цирковые рассказы А. Куприна». </w:t>
            </w:r>
          </w:p>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i/>
                <w:iCs/>
                <w:sz w:val="24"/>
                <w:szCs w:val="24"/>
              </w:rPr>
              <w:t xml:space="preserve">Проект 2 </w:t>
            </w:r>
            <w:r w:rsidRPr="00CC1575">
              <w:rPr>
                <w:rFonts w:ascii="Times New Roman" w:eastAsia="Calibri" w:hAnsi="Times New Roman" w:cs="Times New Roman"/>
                <w:sz w:val="24"/>
                <w:szCs w:val="24"/>
              </w:rPr>
              <w:t xml:space="preserve">(инд.) – «"Опыт авиатора" и его описание А. Куприным в очерке "Первый полет"».  </w:t>
            </w:r>
          </w:p>
          <w:p w:rsidR="00321ADF" w:rsidRPr="00CC1575" w:rsidRDefault="00321ADF" w:rsidP="00321ADF">
            <w:pPr>
              <w:jc w:val="both"/>
              <w:rPr>
                <w:rFonts w:ascii="Times New Roman" w:eastAsia="Calibri" w:hAnsi="Times New Roman" w:cs="Times New Roman"/>
                <w:b/>
                <w:bCs/>
                <w:sz w:val="24"/>
                <w:szCs w:val="24"/>
              </w:rPr>
            </w:pPr>
            <w:r w:rsidRPr="00CC1575">
              <w:rPr>
                <w:rFonts w:ascii="Times New Roman" w:eastAsia="Calibri" w:hAnsi="Times New Roman" w:cs="Times New Roman"/>
                <w:i/>
                <w:iCs/>
                <w:sz w:val="24"/>
                <w:szCs w:val="24"/>
              </w:rPr>
              <w:t>Проект 3</w:t>
            </w:r>
            <w:r w:rsidRPr="00CC1575">
              <w:rPr>
                <w:rFonts w:ascii="Times New Roman" w:eastAsia="Calibri" w:hAnsi="Times New Roman" w:cs="Times New Roman"/>
                <w:sz w:val="24"/>
                <w:szCs w:val="24"/>
              </w:rPr>
              <w:t xml:space="preserve"> – «Наблюдение А.  Куприна за животными в цирке как основа его рассказов о "братьях меньших"». Написание эссе «Почему я хочу стать …»</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931"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r>
      <w:tr w:rsidR="00321ADF" w:rsidRPr="00CC1575" w:rsidTr="00321ADF">
        <w:trPr>
          <w:trHeight w:val="231"/>
        </w:trPr>
        <w:tc>
          <w:tcPr>
            <w:tcW w:w="637"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t>Тема 11.2</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CC1575">
              <w:rPr>
                <w:rFonts w:ascii="Times New Roman" w:eastAsia="Calibri" w:hAnsi="Times New Roman" w:cs="Times New Roman"/>
                <w:bCs/>
                <w:sz w:val="24"/>
                <w:szCs w:val="24"/>
              </w:rPr>
              <w:lastRenderedPageBreak/>
              <w:t>Профессия – поэт?</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CC1575">
              <w:rPr>
                <w:rFonts w:ascii="Times New Roman" w:eastAsia="Calibri" w:hAnsi="Times New Roman" w:cs="Times New Roman"/>
                <w:bCs/>
                <w:sz w:val="24"/>
                <w:szCs w:val="24"/>
              </w:rPr>
              <w:t>Как написать резюме, чтобы найти хорошую работу</w:t>
            </w:r>
          </w:p>
        </w:tc>
        <w:tc>
          <w:tcPr>
            <w:tcW w:w="2590" w:type="pct"/>
          </w:tcPr>
          <w:p w:rsidR="00321ADF" w:rsidRPr="00CC1575" w:rsidRDefault="00321ADF" w:rsidP="00321ADF">
            <w:pPr>
              <w:jc w:val="both"/>
              <w:rPr>
                <w:rFonts w:ascii="Times New Roman" w:eastAsia="Calibri" w:hAnsi="Times New Roman" w:cs="Times New Roman"/>
                <w:bCs/>
                <w:sz w:val="24"/>
                <w:szCs w:val="24"/>
              </w:rPr>
            </w:pPr>
            <w:r w:rsidRPr="00CC1575">
              <w:rPr>
                <w:rFonts w:ascii="Times New Roman" w:eastAsia="Calibri" w:hAnsi="Times New Roman" w:cs="Times New Roman"/>
                <w:b/>
                <w:bCs/>
                <w:sz w:val="24"/>
                <w:szCs w:val="24"/>
              </w:rPr>
              <w:lastRenderedPageBreak/>
              <w:t>Содержание учебного материала</w:t>
            </w:r>
          </w:p>
        </w:tc>
        <w:tc>
          <w:tcPr>
            <w:tcW w:w="842"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c>
          <w:tcPr>
            <w:tcW w:w="931"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CC1575">
              <w:rPr>
                <w:rFonts w:ascii="Times New Roman" w:eastAsia="Calibri" w:hAnsi="Times New Roman" w:cs="Times New Roman"/>
                <w:b/>
                <w:i/>
                <w:sz w:val="24"/>
                <w:szCs w:val="24"/>
              </w:rPr>
              <w:t xml:space="preserve">ОК 01, ОК 02, ОК 03, </w:t>
            </w:r>
            <w:r w:rsidRPr="00CC1575">
              <w:rPr>
                <w:rFonts w:ascii="Times New Roman" w:eastAsia="Calibri" w:hAnsi="Times New Roman" w:cs="Times New Roman"/>
                <w:b/>
                <w:i/>
                <w:sz w:val="24"/>
                <w:szCs w:val="24"/>
              </w:rPr>
              <w:lastRenderedPageBreak/>
              <w:t xml:space="preserve">ОК 04, ОК 05, ОК 06, </w:t>
            </w:r>
            <w:r>
              <w:rPr>
                <w:rFonts w:ascii="Times New Roman" w:eastAsia="Calibri" w:hAnsi="Times New Roman" w:cs="Times New Roman"/>
                <w:b/>
                <w:i/>
                <w:sz w:val="24"/>
                <w:szCs w:val="24"/>
              </w:rPr>
              <w:t xml:space="preserve">ОК 07, </w:t>
            </w:r>
            <w:r w:rsidRPr="00CC1575">
              <w:rPr>
                <w:rFonts w:ascii="Times New Roman" w:eastAsia="Calibri" w:hAnsi="Times New Roman" w:cs="Times New Roman"/>
                <w:b/>
                <w:i/>
                <w:sz w:val="24"/>
                <w:szCs w:val="24"/>
              </w:rPr>
              <w:t>ОК 09</w:t>
            </w:r>
            <w:r w:rsidRPr="00CC1575">
              <w:rPr>
                <w:rFonts w:ascii="Times New Roman" w:eastAsia="Calibri" w:hAnsi="Times New Roman" w:cs="Times New Roman"/>
                <w:bCs/>
                <w:sz w:val="24"/>
                <w:szCs w:val="24"/>
              </w:rPr>
              <w:t xml:space="preserve"> </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CC1575">
              <w:rPr>
                <w:rFonts w:ascii="Times New Roman" w:eastAsia="Calibri" w:hAnsi="Times New Roman" w:cs="Times New Roman"/>
                <w:b/>
                <w:bCs/>
                <w:i/>
                <w:sz w:val="24"/>
                <w:szCs w:val="24"/>
              </w:rPr>
              <w:t>ПК 1.2</w:t>
            </w:r>
          </w:p>
        </w:tc>
      </w:tr>
      <w:tr w:rsidR="00321ADF" w:rsidRPr="00CC1575" w:rsidTr="00321ADF">
        <w:trPr>
          <w:trHeight w:val="1967"/>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bCs/>
                <w:sz w:val="24"/>
                <w:szCs w:val="24"/>
              </w:rPr>
            </w:pPr>
            <w:r w:rsidRPr="00CC1575">
              <w:rPr>
                <w:rFonts w:ascii="Times New Roman" w:eastAsia="Calibri" w:hAnsi="Times New Roman" w:cs="Times New Roman"/>
                <w:bCs/>
                <w:sz w:val="24"/>
                <w:szCs w:val="24"/>
              </w:rPr>
              <w:t>Поэзия и профессионализм. Разные взгляды на поэтическое творчество и поэтов. Биография И.А. Бродского: самоопределение «поэт» как призвание и как повод для гонений. Поэзия И. А. Бродского в контексте современной ему эпохи.</w:t>
            </w:r>
          </w:p>
          <w:p w:rsidR="00321ADF" w:rsidRPr="00CC1575" w:rsidRDefault="00321ADF" w:rsidP="00321ADF">
            <w:pPr>
              <w:jc w:val="both"/>
              <w:rPr>
                <w:rFonts w:ascii="Times New Roman" w:eastAsia="Calibri" w:hAnsi="Times New Roman" w:cs="Times New Roman"/>
                <w:b/>
                <w:bCs/>
                <w:sz w:val="24"/>
                <w:szCs w:val="24"/>
              </w:rPr>
            </w:pPr>
            <w:r w:rsidRPr="00CC1575">
              <w:rPr>
                <w:rFonts w:ascii="Times New Roman" w:eastAsia="Calibri" w:hAnsi="Times New Roman" w:cs="Times New Roman"/>
                <w:sz w:val="24"/>
                <w:szCs w:val="24"/>
              </w:rPr>
              <w:t xml:space="preserve">Роль профессии в положении человека в социуме. </w:t>
            </w:r>
            <w:r w:rsidRPr="00CC1575">
              <w:rPr>
                <w:rFonts w:ascii="Times New Roman" w:eastAsia="Calibri" w:hAnsi="Times New Roman" w:cs="Times New Roman"/>
                <w:i/>
                <w:sz w:val="24"/>
                <w:szCs w:val="24"/>
                <w:shd w:val="clear" w:color="auto" w:fill="FFFFFF"/>
              </w:rPr>
              <w:t>Резюме</w:t>
            </w:r>
            <w:r w:rsidRPr="00CC1575">
              <w:rPr>
                <w:rFonts w:ascii="Times New Roman" w:eastAsia="Calibri" w:hAnsi="Times New Roman" w:cs="Times New Roman"/>
                <w:b/>
                <w:bCs/>
                <w:sz w:val="24"/>
                <w:szCs w:val="24"/>
                <w:shd w:val="clear" w:color="auto" w:fill="FFFFFF"/>
              </w:rPr>
              <w:t> </w:t>
            </w:r>
            <w:r w:rsidRPr="00CC1575">
              <w:rPr>
                <w:rFonts w:ascii="Times New Roman" w:eastAsia="Calibri" w:hAnsi="Times New Roman" w:cs="Times New Roman"/>
                <w:sz w:val="24"/>
                <w:szCs w:val="24"/>
                <w:shd w:val="clear" w:color="auto" w:fill="FFFFFF"/>
              </w:rPr>
              <w:t xml:space="preserve">как описание способностей человека, которые делают его конкурентоспособным на рынке труда. </w:t>
            </w:r>
            <w:r w:rsidRPr="00CC1575">
              <w:rPr>
                <w:rFonts w:ascii="Times New Roman" w:eastAsia="Calibri" w:hAnsi="Times New Roman" w:cs="Times New Roman"/>
                <w:sz w:val="24"/>
                <w:szCs w:val="24"/>
              </w:rPr>
              <w:t xml:space="preserve">Как презентовать себя в резюме, чтобы выглядеть в глазах работодателя именно таким сотрудником, </w:t>
            </w:r>
            <w:proofErr w:type="gramStart"/>
            <w:r w:rsidRPr="00CC1575">
              <w:rPr>
                <w:rFonts w:ascii="Times New Roman" w:eastAsia="Calibri" w:hAnsi="Times New Roman" w:cs="Times New Roman"/>
                <w:sz w:val="24"/>
                <w:szCs w:val="24"/>
              </w:rPr>
              <w:t>каков</w:t>
            </w:r>
            <w:proofErr w:type="gramEnd"/>
            <w:r w:rsidRPr="00CC1575">
              <w:rPr>
                <w:rFonts w:ascii="Times New Roman" w:eastAsia="Calibri" w:hAnsi="Times New Roman" w:cs="Times New Roman"/>
                <w:sz w:val="24"/>
                <w:szCs w:val="24"/>
              </w:rPr>
              <w:t xml:space="preserve"> ему необходим</w:t>
            </w:r>
          </w:p>
        </w:tc>
        <w:tc>
          <w:tcPr>
            <w:tcW w:w="842"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p>
        </w:tc>
      </w:tr>
      <w:tr w:rsidR="00321ADF" w:rsidRPr="00CC1575" w:rsidTr="00321ADF">
        <w:trPr>
          <w:trHeight w:val="2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590" w:type="pct"/>
          </w:tcPr>
          <w:p w:rsidR="00321ADF" w:rsidRPr="00CC1575" w:rsidRDefault="00321ADF" w:rsidP="00321ADF">
            <w:pPr>
              <w:jc w:val="both"/>
              <w:rPr>
                <w:rFonts w:ascii="Times New Roman" w:eastAsia="Calibri" w:hAnsi="Times New Roman" w:cs="Times New Roman"/>
                <w:b/>
                <w:bCs/>
                <w:sz w:val="24"/>
                <w:szCs w:val="24"/>
              </w:rPr>
            </w:pPr>
            <w:r w:rsidRPr="00CC1575">
              <w:rPr>
                <w:rFonts w:ascii="Times New Roman" w:eastAsia="Times New Roman" w:hAnsi="Times New Roman" w:cs="Times New Roman"/>
                <w:b/>
                <w:bCs/>
                <w:sz w:val="24"/>
                <w:szCs w:val="24"/>
                <w:lang w:eastAsia="ru-RU"/>
              </w:rPr>
              <w:t>В том числе практических и лабораторных занятий</w:t>
            </w:r>
            <w:r w:rsidRPr="00CC1575">
              <w:rPr>
                <w:rFonts w:ascii="Times New Roman" w:eastAsia="Calibri" w:hAnsi="Times New Roman" w:cs="Times New Roman"/>
                <w:b/>
                <w:sz w:val="24"/>
                <w:szCs w:val="24"/>
              </w:rPr>
              <w:t>:</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r w:rsidRPr="00CC1575">
              <w:rPr>
                <w:rFonts w:ascii="Times New Roman" w:eastAsia="Calibri" w:hAnsi="Times New Roman" w:cs="Times New Roman"/>
                <w:bCs/>
                <w:i/>
                <w:sz w:val="24"/>
                <w:szCs w:val="24"/>
              </w:rPr>
              <w:t>2</w:t>
            </w: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i/>
                <w:sz w:val="24"/>
                <w:szCs w:val="24"/>
              </w:rPr>
            </w:pPr>
          </w:p>
        </w:tc>
      </w:tr>
      <w:tr w:rsidR="00321ADF" w:rsidRPr="00CC1575" w:rsidTr="00321ADF">
        <w:trPr>
          <w:trHeight w:val="2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590" w:type="pct"/>
          </w:tcPr>
          <w:p w:rsidR="00321ADF" w:rsidRPr="00CC1575" w:rsidRDefault="00321ADF" w:rsidP="00321ADF">
            <w:pPr>
              <w:jc w:val="both"/>
              <w:rPr>
                <w:rFonts w:ascii="Times New Roman" w:eastAsia="Calibri" w:hAnsi="Times New Roman" w:cs="Times New Roman"/>
                <w:sz w:val="24"/>
                <w:szCs w:val="24"/>
              </w:rPr>
            </w:pPr>
            <w:r w:rsidRPr="00CC1575">
              <w:rPr>
                <w:rFonts w:ascii="Times New Roman" w:eastAsia="Calibri" w:hAnsi="Times New Roman" w:cs="Times New Roman"/>
                <w:sz w:val="24"/>
                <w:szCs w:val="24"/>
              </w:rPr>
              <w:t>подготовка «Литературного досье поэта И. Бродского» по материалам интервью с поэтом и мемуарам. Чтение стихотворений</w:t>
            </w:r>
          </w:p>
          <w:p w:rsidR="00321ADF" w:rsidRPr="00CC1575" w:rsidRDefault="00321ADF" w:rsidP="00321ADF">
            <w:pPr>
              <w:jc w:val="both"/>
              <w:rPr>
                <w:rFonts w:ascii="Times New Roman" w:eastAsia="Calibri" w:hAnsi="Times New Roman" w:cs="Times New Roman"/>
                <w:b/>
                <w:bCs/>
                <w:sz w:val="24"/>
                <w:szCs w:val="24"/>
              </w:rPr>
            </w:pPr>
            <w:r w:rsidRPr="00CC1575">
              <w:rPr>
                <w:rFonts w:ascii="Times New Roman" w:eastAsia="Calibri" w:hAnsi="Times New Roman" w:cs="Times New Roman"/>
                <w:iCs/>
                <w:sz w:val="24"/>
                <w:szCs w:val="24"/>
                <w:shd w:val="clear" w:color="auto" w:fill="FFFFFF"/>
              </w:rPr>
              <w:t>Резюме</w:t>
            </w:r>
            <w:r w:rsidRPr="00CC1575">
              <w:rPr>
                <w:rFonts w:ascii="Times New Roman" w:eastAsia="Calibri" w:hAnsi="Times New Roman" w:cs="Times New Roman"/>
                <w:i/>
                <w:sz w:val="24"/>
                <w:szCs w:val="24"/>
                <w:shd w:val="clear" w:color="auto" w:fill="FFFFFF"/>
              </w:rPr>
              <w:t xml:space="preserve"> </w:t>
            </w:r>
            <w:r w:rsidRPr="00CC1575">
              <w:rPr>
                <w:rFonts w:ascii="Times New Roman" w:eastAsia="Calibri" w:hAnsi="Times New Roman" w:cs="Times New Roman"/>
                <w:sz w:val="24"/>
                <w:szCs w:val="24"/>
                <w:shd w:val="clear" w:color="auto" w:fill="FFFFFF"/>
              </w:rPr>
              <w:t xml:space="preserve">– официальный документ, </w:t>
            </w:r>
            <w:proofErr w:type="gramStart"/>
            <w:r w:rsidRPr="00CC1575">
              <w:rPr>
                <w:rFonts w:ascii="Times New Roman" w:eastAsia="Calibri" w:hAnsi="Times New Roman" w:cs="Times New Roman"/>
                <w:sz w:val="24"/>
                <w:szCs w:val="24"/>
                <w:shd w:val="clear" w:color="auto" w:fill="FFFFFF"/>
              </w:rPr>
              <w:t>правила</w:t>
            </w:r>
            <w:proofErr w:type="gramEnd"/>
            <w:r w:rsidRPr="00CC1575">
              <w:rPr>
                <w:rFonts w:ascii="Times New Roman" w:eastAsia="Calibri" w:hAnsi="Times New Roman" w:cs="Times New Roman"/>
                <w:sz w:val="24"/>
                <w:szCs w:val="24"/>
                <w:shd w:val="clear" w:color="auto" w:fill="FFFFFF"/>
              </w:rPr>
              <w:t xml:space="preserve"> написания которого регламентированы руководством по делопроизводству. </w:t>
            </w:r>
            <w:r w:rsidRPr="00CC1575">
              <w:rPr>
                <w:rFonts w:ascii="Times New Roman" w:eastAsia="Calibri" w:hAnsi="Times New Roman" w:cs="Times New Roman"/>
                <w:sz w:val="24"/>
                <w:szCs w:val="24"/>
              </w:rPr>
              <w:t>Структура резюме. Резюме действительное и резюме проектное</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c>
          <w:tcPr>
            <w:tcW w:w="931"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i/>
                <w:sz w:val="24"/>
                <w:szCs w:val="24"/>
              </w:rPr>
            </w:pPr>
          </w:p>
        </w:tc>
      </w:tr>
      <w:tr w:rsidR="00321ADF" w:rsidRPr="00CC1575" w:rsidTr="00321ADF">
        <w:trPr>
          <w:trHeight w:val="233"/>
        </w:trPr>
        <w:tc>
          <w:tcPr>
            <w:tcW w:w="637"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t>Тема 11.3</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CC1575">
              <w:rPr>
                <w:rFonts w:ascii="Times New Roman" w:eastAsia="Calibri" w:hAnsi="Times New Roman" w:cs="Times New Roman"/>
                <w:iCs/>
                <w:sz w:val="24"/>
                <w:szCs w:val="24"/>
              </w:rPr>
              <w:t>«Сколько есть профессий разных…» Поэтические строки о людях разных профессий</w:t>
            </w:r>
          </w:p>
        </w:tc>
        <w:tc>
          <w:tcPr>
            <w:tcW w:w="2590" w:type="pct"/>
          </w:tcPr>
          <w:p w:rsidR="00321ADF" w:rsidRPr="00CC1575" w:rsidRDefault="00321ADF" w:rsidP="00321ADF">
            <w:pPr>
              <w:jc w:val="both"/>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t>Содержание учебного материала</w:t>
            </w:r>
          </w:p>
        </w:tc>
        <w:tc>
          <w:tcPr>
            <w:tcW w:w="842"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c>
          <w:tcPr>
            <w:tcW w:w="931"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CC1575">
              <w:rPr>
                <w:rFonts w:ascii="Times New Roman" w:eastAsia="Calibri" w:hAnsi="Times New Roman" w:cs="Times New Roman"/>
                <w:b/>
                <w:i/>
                <w:sz w:val="24"/>
                <w:szCs w:val="24"/>
              </w:rPr>
              <w:t xml:space="preserve">ОК 01, ОК 02, ОК 03, ОК 04, ОК 05, ОК 06, </w:t>
            </w:r>
            <w:r>
              <w:rPr>
                <w:rFonts w:ascii="Times New Roman" w:eastAsia="Calibri" w:hAnsi="Times New Roman" w:cs="Times New Roman"/>
                <w:b/>
                <w:i/>
                <w:sz w:val="24"/>
                <w:szCs w:val="24"/>
              </w:rPr>
              <w:t xml:space="preserve">ОК 07, </w:t>
            </w:r>
            <w:r w:rsidRPr="00CC1575">
              <w:rPr>
                <w:rFonts w:ascii="Times New Roman" w:eastAsia="Calibri" w:hAnsi="Times New Roman" w:cs="Times New Roman"/>
                <w:b/>
                <w:i/>
                <w:sz w:val="24"/>
                <w:szCs w:val="24"/>
              </w:rPr>
              <w:t>ОК 09</w:t>
            </w:r>
            <w:r w:rsidRPr="00CC1575">
              <w:rPr>
                <w:rFonts w:ascii="Times New Roman" w:eastAsia="Calibri" w:hAnsi="Times New Roman" w:cs="Times New Roman"/>
                <w:bCs/>
                <w:sz w:val="24"/>
                <w:szCs w:val="24"/>
              </w:rPr>
              <w:t xml:space="preserve"> </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i/>
                <w:sz w:val="24"/>
                <w:szCs w:val="24"/>
              </w:rPr>
            </w:pPr>
            <w:r w:rsidRPr="00CC1575">
              <w:rPr>
                <w:rFonts w:ascii="Times New Roman" w:eastAsia="Calibri" w:hAnsi="Times New Roman" w:cs="Times New Roman"/>
                <w:b/>
                <w:bCs/>
                <w:i/>
                <w:sz w:val="24"/>
                <w:szCs w:val="24"/>
              </w:rPr>
              <w:t>ПК 1.2</w:t>
            </w:r>
          </w:p>
        </w:tc>
      </w:tr>
      <w:tr w:rsidR="00321ADF" w:rsidRPr="00CC1575" w:rsidTr="00321ADF">
        <w:trPr>
          <w:trHeight w:val="862"/>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kern w:val="24"/>
                <w:position w:val="1"/>
                <w:sz w:val="24"/>
                <w:szCs w:val="24"/>
              </w:rPr>
            </w:pPr>
            <w:r w:rsidRPr="00CC1575">
              <w:rPr>
                <w:rFonts w:ascii="Times New Roman" w:eastAsia="Calibri" w:hAnsi="Times New Roman" w:cs="Times New Roman"/>
                <w:kern w:val="24"/>
                <w:position w:val="1"/>
                <w:sz w:val="24"/>
                <w:szCs w:val="24"/>
              </w:rPr>
              <w:t xml:space="preserve">Тема человека труда в поэзии средины ХХ века, поэтическое творчество людей разных профессий.  </w:t>
            </w:r>
          </w:p>
          <w:p w:rsidR="00321ADF" w:rsidRPr="00CC1575" w:rsidRDefault="00321ADF" w:rsidP="00321ADF">
            <w:pPr>
              <w:jc w:val="both"/>
              <w:rPr>
                <w:rFonts w:ascii="Times New Roman" w:eastAsia="Calibri" w:hAnsi="Times New Roman" w:cs="Times New Roman"/>
                <w:b/>
                <w:bCs/>
                <w:sz w:val="24"/>
                <w:szCs w:val="24"/>
              </w:rPr>
            </w:pPr>
            <w:r w:rsidRPr="00CC1575">
              <w:rPr>
                <w:rFonts w:ascii="Times New Roman" w:eastAsia="Calibri" w:hAnsi="Times New Roman" w:cs="Times New Roman"/>
                <w:kern w:val="24"/>
                <w:position w:val="1"/>
                <w:sz w:val="24"/>
                <w:szCs w:val="24"/>
              </w:rPr>
              <w:t>Д. Самойлов, А. Кушнер и др. (по выбору преподавателя)</w:t>
            </w:r>
          </w:p>
        </w:tc>
        <w:tc>
          <w:tcPr>
            <w:tcW w:w="842"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p>
        </w:tc>
      </w:tr>
      <w:tr w:rsidR="00321ADF" w:rsidRPr="00CC1575" w:rsidTr="00321ADF">
        <w:trPr>
          <w:trHeight w:val="2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590" w:type="pct"/>
          </w:tcPr>
          <w:p w:rsidR="00321ADF" w:rsidRPr="00CC1575" w:rsidRDefault="00321ADF" w:rsidP="00321ADF">
            <w:pPr>
              <w:jc w:val="both"/>
              <w:rPr>
                <w:rFonts w:ascii="Times New Roman" w:eastAsia="Calibri" w:hAnsi="Times New Roman" w:cs="Times New Roman"/>
                <w:b/>
                <w:bCs/>
                <w:sz w:val="24"/>
                <w:szCs w:val="24"/>
              </w:rPr>
            </w:pPr>
            <w:r w:rsidRPr="00CC1575">
              <w:rPr>
                <w:rFonts w:ascii="Times New Roman" w:eastAsia="Times New Roman" w:hAnsi="Times New Roman" w:cs="Times New Roman"/>
                <w:b/>
                <w:bCs/>
                <w:sz w:val="24"/>
                <w:szCs w:val="24"/>
                <w:lang w:eastAsia="ru-RU"/>
              </w:rPr>
              <w:t>В том числе практических и лабораторных занятий</w:t>
            </w:r>
            <w:r w:rsidRPr="00CC1575">
              <w:rPr>
                <w:rFonts w:ascii="Times New Roman" w:eastAsia="Calibri" w:hAnsi="Times New Roman" w:cs="Times New Roman"/>
                <w:b/>
                <w:sz w:val="24"/>
                <w:szCs w:val="24"/>
              </w:rPr>
              <w:t>:</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r w:rsidRPr="00CC1575">
              <w:rPr>
                <w:rFonts w:ascii="Times New Roman" w:eastAsia="Calibri" w:hAnsi="Times New Roman" w:cs="Times New Roman"/>
                <w:bCs/>
                <w:i/>
                <w:sz w:val="24"/>
                <w:szCs w:val="24"/>
              </w:rPr>
              <w:t>2</w:t>
            </w: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i/>
                <w:sz w:val="24"/>
                <w:szCs w:val="24"/>
              </w:rPr>
            </w:pPr>
          </w:p>
        </w:tc>
      </w:tr>
      <w:tr w:rsidR="00321ADF" w:rsidRPr="00CC1575" w:rsidTr="00321ADF">
        <w:trPr>
          <w:trHeight w:val="2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590" w:type="pct"/>
          </w:tcPr>
          <w:p w:rsidR="00321ADF" w:rsidRPr="00CC1575" w:rsidRDefault="00321ADF" w:rsidP="00321ADF">
            <w:pPr>
              <w:jc w:val="both"/>
              <w:rPr>
                <w:rFonts w:ascii="Times New Roman" w:eastAsia="Calibri" w:hAnsi="Times New Roman" w:cs="Times New Roman"/>
                <w:b/>
                <w:bCs/>
                <w:sz w:val="24"/>
                <w:szCs w:val="24"/>
              </w:rPr>
            </w:pPr>
            <w:r w:rsidRPr="00CC1575">
              <w:rPr>
                <w:rFonts w:ascii="Times New Roman" w:eastAsia="Calibri" w:hAnsi="Times New Roman" w:cs="Times New Roman"/>
                <w:sz w:val="24"/>
                <w:szCs w:val="24"/>
              </w:rPr>
              <w:t>создание развернутого высказывания «Люди разных профессий – герои лирики конца прошлого века»</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c>
          <w:tcPr>
            <w:tcW w:w="931"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i/>
                <w:sz w:val="24"/>
                <w:szCs w:val="24"/>
              </w:rPr>
            </w:pPr>
          </w:p>
        </w:tc>
      </w:tr>
      <w:tr w:rsidR="00321ADF" w:rsidRPr="00CC1575" w:rsidTr="00321ADF">
        <w:trPr>
          <w:trHeight w:val="264"/>
        </w:trPr>
        <w:tc>
          <w:tcPr>
            <w:tcW w:w="637"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t>Тема 11.4</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CC1575">
              <w:rPr>
                <w:rFonts w:ascii="Times New Roman" w:eastAsia="Calibri" w:hAnsi="Times New Roman" w:cs="Times New Roman"/>
                <w:iCs/>
                <w:sz w:val="24"/>
                <w:szCs w:val="24"/>
              </w:rPr>
              <w:t>«Вроде просто найти и расставить слова»: стихи для людей моей профессии</w:t>
            </w:r>
          </w:p>
        </w:tc>
        <w:tc>
          <w:tcPr>
            <w:tcW w:w="2590" w:type="pct"/>
          </w:tcPr>
          <w:p w:rsidR="00321ADF" w:rsidRPr="00CC1575" w:rsidRDefault="00321ADF" w:rsidP="00321ADF">
            <w:pPr>
              <w:jc w:val="both"/>
              <w:rPr>
                <w:rFonts w:ascii="Times New Roman" w:eastAsia="Calibri" w:hAnsi="Times New Roman" w:cs="Times New Roman"/>
                <w:bCs/>
                <w:sz w:val="24"/>
                <w:szCs w:val="24"/>
              </w:rPr>
            </w:pPr>
            <w:r w:rsidRPr="00CC1575">
              <w:rPr>
                <w:rFonts w:ascii="Times New Roman" w:eastAsia="Calibri" w:hAnsi="Times New Roman" w:cs="Times New Roman"/>
                <w:b/>
                <w:bCs/>
                <w:sz w:val="24"/>
                <w:szCs w:val="24"/>
              </w:rPr>
              <w:t>Содержание учебного материала</w:t>
            </w:r>
          </w:p>
        </w:tc>
        <w:tc>
          <w:tcPr>
            <w:tcW w:w="842"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c>
          <w:tcPr>
            <w:tcW w:w="931" w:type="pct"/>
            <w:vMerge w:val="restart"/>
          </w:tcPr>
          <w:p w:rsidR="00321ADF" w:rsidRPr="00CC1575" w:rsidRDefault="00321ADF" w:rsidP="00321ADF">
            <w:pPr>
              <w:rPr>
                <w:rFonts w:ascii="Times New Roman" w:eastAsia="Calibri" w:hAnsi="Times New Roman" w:cs="Times New Roman"/>
                <w:bCs/>
                <w:sz w:val="24"/>
                <w:szCs w:val="24"/>
              </w:rPr>
            </w:pPr>
            <w:r w:rsidRPr="00CC1575">
              <w:rPr>
                <w:rFonts w:ascii="Times New Roman" w:eastAsia="Calibri" w:hAnsi="Times New Roman" w:cs="Times New Roman"/>
                <w:b/>
                <w:i/>
                <w:sz w:val="24"/>
                <w:szCs w:val="24"/>
              </w:rPr>
              <w:t>ОК 01, ОК 02, ОК 03, ОК 04, ОК 05, ОК 06, ОК 09</w:t>
            </w:r>
            <w:r w:rsidRPr="00CC1575">
              <w:rPr>
                <w:rFonts w:ascii="Times New Roman" w:eastAsia="Calibri" w:hAnsi="Times New Roman" w:cs="Times New Roman"/>
                <w:bCs/>
                <w:sz w:val="24"/>
                <w:szCs w:val="24"/>
              </w:rPr>
              <w:t xml:space="preserve"> </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i/>
                <w:sz w:val="24"/>
                <w:szCs w:val="24"/>
              </w:rPr>
            </w:pPr>
            <w:r w:rsidRPr="00CC1575">
              <w:rPr>
                <w:rFonts w:ascii="Times New Roman" w:eastAsia="Calibri" w:hAnsi="Times New Roman" w:cs="Times New Roman"/>
                <w:b/>
                <w:i/>
                <w:sz w:val="24"/>
                <w:szCs w:val="24"/>
              </w:rPr>
              <w:t>ПК 1.2</w:t>
            </w:r>
          </w:p>
        </w:tc>
      </w:tr>
      <w:tr w:rsidR="00321ADF" w:rsidRPr="00CC1575" w:rsidTr="00321ADF">
        <w:trPr>
          <w:trHeight w:val="832"/>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b/>
                <w:bCs/>
                <w:sz w:val="24"/>
                <w:szCs w:val="24"/>
              </w:rPr>
            </w:pPr>
            <w:r w:rsidRPr="00CC1575">
              <w:rPr>
                <w:rFonts w:ascii="Times New Roman" w:eastAsia="Calibri" w:hAnsi="Times New Roman" w:cs="Times New Roman"/>
                <w:bCs/>
                <w:sz w:val="24"/>
                <w:szCs w:val="24"/>
              </w:rPr>
              <w:t>Стихотворения поэтом начала ХХ века (Саша Черный, Владислав Ходасевич, Осип Мандельштам, Николай Гумилев, Зинаида Гиппиус, Максимилиан Волошин и др.) – по выбору</w:t>
            </w:r>
          </w:p>
        </w:tc>
        <w:tc>
          <w:tcPr>
            <w:tcW w:w="842"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p>
        </w:tc>
      </w:tr>
      <w:tr w:rsidR="00321ADF" w:rsidRPr="00CC1575" w:rsidTr="00321ADF">
        <w:trPr>
          <w:trHeight w:val="156"/>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bCs/>
                <w:sz w:val="24"/>
                <w:szCs w:val="24"/>
              </w:rPr>
            </w:pPr>
            <w:r w:rsidRPr="00CC1575">
              <w:rPr>
                <w:rFonts w:ascii="Times New Roman" w:eastAsia="Times New Roman" w:hAnsi="Times New Roman" w:cs="Times New Roman"/>
                <w:b/>
                <w:bCs/>
                <w:sz w:val="24"/>
                <w:szCs w:val="24"/>
                <w:lang w:eastAsia="ru-RU"/>
              </w:rPr>
              <w:t>В том числе практических и лабораторных занятий</w:t>
            </w:r>
            <w:r w:rsidRPr="00CC1575">
              <w:rPr>
                <w:rFonts w:ascii="Times New Roman" w:eastAsia="Calibri" w:hAnsi="Times New Roman" w:cs="Times New Roman"/>
                <w:b/>
                <w:sz w:val="24"/>
                <w:szCs w:val="24"/>
              </w:rPr>
              <w:t>:</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p>
        </w:tc>
      </w:tr>
      <w:tr w:rsidR="00321ADF" w:rsidRPr="00CC1575" w:rsidTr="00321ADF">
        <w:trPr>
          <w:trHeight w:val="2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590" w:type="pct"/>
          </w:tcPr>
          <w:p w:rsidR="00321ADF" w:rsidRPr="00CC1575" w:rsidRDefault="00321ADF" w:rsidP="00321ADF">
            <w:pPr>
              <w:jc w:val="both"/>
              <w:rPr>
                <w:rFonts w:ascii="Times New Roman" w:eastAsia="Calibri" w:hAnsi="Times New Roman" w:cs="Times New Roman"/>
                <w:b/>
                <w:bCs/>
                <w:sz w:val="24"/>
                <w:szCs w:val="24"/>
              </w:rPr>
            </w:pPr>
            <w:r w:rsidRPr="00CC1575">
              <w:rPr>
                <w:rFonts w:ascii="Times New Roman" w:eastAsia="Calibri" w:hAnsi="Times New Roman" w:cs="Times New Roman"/>
                <w:bCs/>
                <w:sz w:val="24"/>
                <w:szCs w:val="24"/>
              </w:rPr>
              <w:t>участие в</w:t>
            </w:r>
            <w:r w:rsidRPr="00CC1575">
              <w:rPr>
                <w:rFonts w:ascii="Times New Roman" w:eastAsia="Calibri" w:hAnsi="Times New Roman" w:cs="Times New Roman"/>
                <w:b/>
                <w:bCs/>
                <w:sz w:val="24"/>
                <w:szCs w:val="24"/>
              </w:rPr>
              <w:t xml:space="preserve"> </w:t>
            </w:r>
            <w:r w:rsidRPr="00CC1575">
              <w:rPr>
                <w:rFonts w:ascii="Times New Roman" w:eastAsia="Calibri" w:hAnsi="Times New Roman" w:cs="Times New Roman"/>
                <w:sz w:val="24"/>
                <w:szCs w:val="24"/>
              </w:rPr>
              <w:t>деловой игре «В издательстве», в процессе которой составить сборник стихов поэтов Серебряного века для определенной аудитории – людей избранной профессии. Написание аннотации к сборнику</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r w:rsidRPr="00CC1575">
              <w:rPr>
                <w:rFonts w:ascii="Times New Roman" w:eastAsia="Calibri" w:hAnsi="Times New Roman" w:cs="Times New Roman"/>
                <w:bCs/>
                <w:i/>
                <w:sz w:val="24"/>
                <w:szCs w:val="24"/>
              </w:rPr>
              <w:t>2</w:t>
            </w: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i/>
                <w:sz w:val="24"/>
                <w:szCs w:val="24"/>
              </w:rPr>
            </w:pPr>
          </w:p>
        </w:tc>
      </w:tr>
      <w:tr w:rsidR="00321ADF" w:rsidRPr="00CC1575" w:rsidTr="00321ADF">
        <w:trPr>
          <w:trHeight w:val="203"/>
        </w:trPr>
        <w:tc>
          <w:tcPr>
            <w:tcW w:w="637"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t>Тема 11.5</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CC1575">
              <w:rPr>
                <w:rFonts w:ascii="Times New Roman" w:eastAsia="Calibri" w:hAnsi="Times New Roman" w:cs="Times New Roman"/>
                <w:iCs/>
                <w:sz w:val="24"/>
                <w:szCs w:val="24"/>
              </w:rPr>
              <w:lastRenderedPageBreak/>
              <w:t>«…О, люди! Люди с номерами»: труд вольный и подневольный</w:t>
            </w:r>
          </w:p>
        </w:tc>
        <w:tc>
          <w:tcPr>
            <w:tcW w:w="2590" w:type="pct"/>
          </w:tcPr>
          <w:p w:rsidR="00321ADF" w:rsidRPr="00CC1575" w:rsidRDefault="00321ADF" w:rsidP="00321ADF">
            <w:pPr>
              <w:jc w:val="both"/>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lastRenderedPageBreak/>
              <w:t>Содержание учебного материала</w:t>
            </w:r>
          </w:p>
        </w:tc>
        <w:tc>
          <w:tcPr>
            <w:tcW w:w="842"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c>
          <w:tcPr>
            <w:tcW w:w="931" w:type="pct"/>
            <w:vMerge w:val="restart"/>
          </w:tcPr>
          <w:p w:rsidR="00321ADF" w:rsidRPr="00CC1575" w:rsidRDefault="00321ADF" w:rsidP="00321ADF">
            <w:pPr>
              <w:tabs>
                <w:tab w:val="left" w:pos="810"/>
              </w:tabs>
              <w:rPr>
                <w:rFonts w:ascii="Times New Roman" w:hAnsi="Times New Roman" w:cs="Times New Roman"/>
                <w:bCs/>
                <w:sz w:val="24"/>
                <w:szCs w:val="24"/>
              </w:rPr>
            </w:pPr>
            <w:r w:rsidRPr="00CC1575">
              <w:rPr>
                <w:rFonts w:ascii="Times New Roman" w:eastAsia="Calibri" w:hAnsi="Times New Roman" w:cs="Times New Roman"/>
                <w:b/>
                <w:i/>
                <w:sz w:val="24"/>
                <w:szCs w:val="24"/>
              </w:rPr>
              <w:t xml:space="preserve">ОК 01, ОК 02, ОК 03, </w:t>
            </w:r>
            <w:r w:rsidRPr="00CC1575">
              <w:rPr>
                <w:rFonts w:ascii="Times New Roman" w:eastAsia="Calibri" w:hAnsi="Times New Roman" w:cs="Times New Roman"/>
                <w:b/>
                <w:i/>
                <w:sz w:val="24"/>
                <w:szCs w:val="24"/>
              </w:rPr>
              <w:lastRenderedPageBreak/>
              <w:t>ОК 04, ОК 05, ОК 06, ОК 09</w:t>
            </w:r>
            <w:r w:rsidRPr="00CC1575">
              <w:rPr>
                <w:rFonts w:ascii="Times New Roman" w:hAnsi="Times New Roman" w:cs="Times New Roman"/>
                <w:bCs/>
                <w:sz w:val="24"/>
                <w:szCs w:val="24"/>
              </w:rPr>
              <w:t xml:space="preserve"> </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i/>
                <w:sz w:val="24"/>
                <w:szCs w:val="24"/>
              </w:rPr>
            </w:pPr>
            <w:r w:rsidRPr="00CC1575">
              <w:rPr>
                <w:rFonts w:ascii="Times New Roman" w:eastAsia="Calibri" w:hAnsi="Times New Roman" w:cs="Times New Roman"/>
                <w:b/>
                <w:bCs/>
                <w:i/>
                <w:sz w:val="24"/>
                <w:szCs w:val="24"/>
              </w:rPr>
              <w:t>ПК 1.2</w:t>
            </w:r>
          </w:p>
        </w:tc>
      </w:tr>
      <w:tr w:rsidR="00321ADF" w:rsidRPr="00CC1575" w:rsidTr="00321ADF">
        <w:trPr>
          <w:trHeight w:val="1167"/>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b/>
                <w:bCs/>
                <w:sz w:val="24"/>
                <w:szCs w:val="24"/>
              </w:rPr>
            </w:pPr>
            <w:r w:rsidRPr="00CC1575">
              <w:rPr>
                <w:rFonts w:ascii="Times New Roman" w:eastAsia="Calibri" w:hAnsi="Times New Roman" w:cs="Times New Roman"/>
                <w:bCs/>
                <w:sz w:val="24"/>
                <w:szCs w:val="24"/>
              </w:rPr>
              <w:t>Труд вольный и подневольный в повести</w:t>
            </w:r>
            <w:r w:rsidRPr="00CC1575">
              <w:rPr>
                <w:rFonts w:ascii="Times New Roman" w:eastAsia="Calibri" w:hAnsi="Times New Roman" w:cs="Times New Roman"/>
                <w:b/>
                <w:bCs/>
                <w:sz w:val="24"/>
                <w:szCs w:val="24"/>
              </w:rPr>
              <w:t xml:space="preserve"> «</w:t>
            </w:r>
            <w:r w:rsidRPr="00CC1575">
              <w:rPr>
                <w:rFonts w:ascii="Times New Roman" w:eastAsia="Calibri" w:hAnsi="Times New Roman" w:cs="Times New Roman"/>
                <w:bCs/>
                <w:sz w:val="24"/>
                <w:szCs w:val="24"/>
              </w:rPr>
              <w:t>Один день Ивана Денисовича» А.И. Солженицын (избранные эпизоды, включая</w:t>
            </w:r>
            <w:r w:rsidRPr="00CC1575">
              <w:rPr>
                <w:rFonts w:ascii="Times New Roman" w:eastAsia="Calibri" w:hAnsi="Times New Roman" w:cs="Times New Roman"/>
                <w:b/>
                <w:bCs/>
                <w:sz w:val="24"/>
                <w:szCs w:val="24"/>
              </w:rPr>
              <w:t xml:space="preserve"> </w:t>
            </w:r>
            <w:r w:rsidRPr="00CC1575">
              <w:rPr>
                <w:rFonts w:ascii="Times New Roman" w:eastAsia="Calibri" w:hAnsi="Times New Roman" w:cs="Times New Roman"/>
                <w:bCs/>
                <w:sz w:val="24"/>
                <w:szCs w:val="24"/>
              </w:rPr>
              <w:t xml:space="preserve">главу </w:t>
            </w:r>
            <w:r w:rsidRPr="00CC1575">
              <w:rPr>
                <w:rFonts w:ascii="Times New Roman" w:eastAsia="Calibri" w:hAnsi="Times New Roman" w:cs="Times New Roman"/>
                <w:sz w:val="24"/>
                <w:szCs w:val="24"/>
              </w:rPr>
              <w:t>«На строительстве лагерной ТЭЦ», «Цезарь прячет у Шухова свою посылку», «Эстонцы в долг дают табак», «Шухов шьет рукавицы».)</w:t>
            </w:r>
          </w:p>
        </w:tc>
        <w:tc>
          <w:tcPr>
            <w:tcW w:w="842"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p>
        </w:tc>
      </w:tr>
      <w:tr w:rsidR="00321ADF" w:rsidRPr="00CC1575" w:rsidTr="00321ADF">
        <w:trPr>
          <w:trHeight w:val="2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590" w:type="pct"/>
          </w:tcPr>
          <w:p w:rsidR="00321ADF" w:rsidRPr="00CC1575" w:rsidRDefault="00321ADF" w:rsidP="00321ADF">
            <w:pPr>
              <w:jc w:val="both"/>
              <w:rPr>
                <w:rFonts w:ascii="Times New Roman" w:eastAsia="Calibri" w:hAnsi="Times New Roman" w:cs="Times New Roman"/>
                <w:bCs/>
                <w:sz w:val="24"/>
                <w:szCs w:val="24"/>
              </w:rPr>
            </w:pPr>
            <w:r w:rsidRPr="00CC1575">
              <w:rPr>
                <w:rFonts w:ascii="Times New Roman" w:eastAsia="Times New Roman" w:hAnsi="Times New Roman" w:cs="Times New Roman"/>
                <w:b/>
                <w:bCs/>
                <w:sz w:val="24"/>
                <w:szCs w:val="24"/>
                <w:lang w:eastAsia="ru-RU"/>
              </w:rPr>
              <w:t>В том числе практических и лабораторных занятий</w:t>
            </w:r>
            <w:r w:rsidRPr="00CC1575">
              <w:rPr>
                <w:rFonts w:ascii="Times New Roman" w:eastAsia="Calibri" w:hAnsi="Times New Roman" w:cs="Times New Roman"/>
                <w:b/>
                <w:sz w:val="24"/>
                <w:szCs w:val="24"/>
              </w:rPr>
              <w:t>:</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r w:rsidRPr="00CC1575">
              <w:rPr>
                <w:rFonts w:ascii="Times New Roman" w:eastAsia="Calibri" w:hAnsi="Times New Roman" w:cs="Times New Roman"/>
                <w:bCs/>
                <w:i/>
                <w:sz w:val="24"/>
                <w:szCs w:val="24"/>
              </w:rPr>
              <w:t>2</w:t>
            </w: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i/>
                <w:sz w:val="24"/>
                <w:szCs w:val="24"/>
              </w:rPr>
            </w:pPr>
          </w:p>
        </w:tc>
      </w:tr>
      <w:tr w:rsidR="00321ADF" w:rsidRPr="00CC1575" w:rsidTr="00321ADF">
        <w:trPr>
          <w:trHeight w:val="2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590" w:type="pct"/>
          </w:tcPr>
          <w:p w:rsidR="00321ADF" w:rsidRPr="00CC1575" w:rsidRDefault="00321ADF" w:rsidP="00321ADF">
            <w:pPr>
              <w:jc w:val="both"/>
              <w:rPr>
                <w:rFonts w:ascii="Times New Roman" w:eastAsia="Calibri" w:hAnsi="Times New Roman" w:cs="Times New Roman"/>
                <w:b/>
                <w:bCs/>
                <w:sz w:val="24"/>
                <w:szCs w:val="24"/>
              </w:rPr>
            </w:pPr>
            <w:r w:rsidRPr="00CC1575">
              <w:rPr>
                <w:rFonts w:ascii="Times New Roman" w:eastAsia="Calibri" w:hAnsi="Times New Roman" w:cs="Times New Roman"/>
                <w:bCs/>
                <w:sz w:val="24"/>
                <w:szCs w:val="24"/>
              </w:rPr>
              <w:t>чтение и анализ эпизодов, просмотр фрагментов экранизации повести, участие в обсуждении, написание сочинения</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c>
          <w:tcPr>
            <w:tcW w:w="931"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i/>
                <w:sz w:val="24"/>
                <w:szCs w:val="24"/>
              </w:rPr>
            </w:pPr>
          </w:p>
        </w:tc>
      </w:tr>
      <w:tr w:rsidR="00321ADF" w:rsidRPr="00CC1575" w:rsidTr="00321ADF">
        <w:trPr>
          <w:trHeight w:val="252"/>
        </w:trPr>
        <w:tc>
          <w:tcPr>
            <w:tcW w:w="637"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iCs/>
                <w:sz w:val="24"/>
                <w:szCs w:val="24"/>
              </w:rPr>
            </w:pPr>
            <w:r w:rsidRPr="00CC1575">
              <w:rPr>
                <w:rFonts w:ascii="Times New Roman" w:eastAsia="Calibri" w:hAnsi="Times New Roman" w:cs="Times New Roman"/>
                <w:b/>
                <w:bCs/>
                <w:sz w:val="24"/>
                <w:szCs w:val="24"/>
              </w:rPr>
              <w:t>Тема 11.</w:t>
            </w:r>
            <w:r w:rsidRPr="00CC1575">
              <w:rPr>
                <w:rFonts w:ascii="Times New Roman" w:eastAsia="Calibri" w:hAnsi="Times New Roman" w:cs="Times New Roman"/>
                <w:iCs/>
                <w:sz w:val="24"/>
                <w:szCs w:val="24"/>
              </w:rPr>
              <w:t>6</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CC1575">
              <w:rPr>
                <w:rFonts w:ascii="Times New Roman" w:eastAsia="Calibri" w:hAnsi="Times New Roman" w:cs="Times New Roman"/>
                <w:iCs/>
                <w:sz w:val="24"/>
                <w:szCs w:val="24"/>
              </w:rPr>
              <w:t>«Говори, говори…»: диалог как средство характеристики человека</w:t>
            </w:r>
          </w:p>
        </w:tc>
        <w:tc>
          <w:tcPr>
            <w:tcW w:w="2590" w:type="pct"/>
          </w:tcPr>
          <w:p w:rsidR="00321ADF" w:rsidRPr="00CC1575" w:rsidRDefault="00321ADF" w:rsidP="00321ADF">
            <w:pPr>
              <w:jc w:val="both"/>
              <w:rPr>
                <w:rFonts w:ascii="Times New Roman" w:eastAsia="Calibri" w:hAnsi="Times New Roman" w:cs="Times New Roman"/>
                <w:bCs/>
                <w:sz w:val="24"/>
                <w:szCs w:val="24"/>
              </w:rPr>
            </w:pPr>
            <w:r w:rsidRPr="00CC1575">
              <w:rPr>
                <w:rFonts w:ascii="Times New Roman" w:eastAsia="Calibri" w:hAnsi="Times New Roman" w:cs="Times New Roman"/>
                <w:b/>
                <w:bCs/>
                <w:sz w:val="24"/>
                <w:szCs w:val="24"/>
              </w:rPr>
              <w:t>Содержание учебного материала</w:t>
            </w:r>
          </w:p>
        </w:tc>
        <w:tc>
          <w:tcPr>
            <w:tcW w:w="842"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c>
          <w:tcPr>
            <w:tcW w:w="931" w:type="pct"/>
            <w:vMerge w:val="restart"/>
          </w:tcPr>
          <w:p w:rsidR="00321ADF" w:rsidRPr="00CC1575" w:rsidRDefault="00321ADF" w:rsidP="00321ADF">
            <w:pPr>
              <w:rPr>
                <w:rFonts w:ascii="Times New Roman" w:eastAsia="Calibri" w:hAnsi="Times New Roman" w:cs="Times New Roman"/>
                <w:bCs/>
                <w:sz w:val="24"/>
                <w:szCs w:val="24"/>
              </w:rPr>
            </w:pPr>
            <w:r w:rsidRPr="00CC1575">
              <w:rPr>
                <w:rFonts w:ascii="Times New Roman" w:eastAsia="Calibri" w:hAnsi="Times New Roman" w:cs="Times New Roman"/>
                <w:b/>
                <w:i/>
                <w:sz w:val="24"/>
                <w:szCs w:val="24"/>
              </w:rPr>
              <w:t>ОК 01, ОК 02, ОК 03, ОК 04, ОК 05, ОК 06, ОК 09</w:t>
            </w:r>
            <w:r w:rsidRPr="00CC1575">
              <w:rPr>
                <w:rFonts w:ascii="Times New Roman" w:eastAsia="Calibri" w:hAnsi="Times New Roman" w:cs="Times New Roman"/>
                <w:bCs/>
                <w:sz w:val="24"/>
                <w:szCs w:val="24"/>
              </w:rPr>
              <w:t xml:space="preserve"> </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i/>
                <w:sz w:val="24"/>
                <w:szCs w:val="24"/>
              </w:rPr>
            </w:pPr>
            <w:r w:rsidRPr="00CC1575">
              <w:rPr>
                <w:rFonts w:ascii="Times New Roman" w:eastAsia="Calibri" w:hAnsi="Times New Roman" w:cs="Times New Roman"/>
                <w:b/>
                <w:i/>
                <w:sz w:val="24"/>
                <w:szCs w:val="24"/>
              </w:rPr>
              <w:t>ПК 1.2</w:t>
            </w:r>
          </w:p>
        </w:tc>
      </w:tr>
      <w:tr w:rsidR="00321ADF" w:rsidRPr="00CC1575" w:rsidTr="00321ADF">
        <w:trPr>
          <w:trHeight w:val="842"/>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b/>
                <w:bCs/>
                <w:sz w:val="24"/>
                <w:szCs w:val="24"/>
              </w:rPr>
            </w:pPr>
            <w:r w:rsidRPr="00CC1575">
              <w:rPr>
                <w:rFonts w:ascii="Times New Roman" w:eastAsia="Calibri" w:hAnsi="Times New Roman" w:cs="Times New Roman"/>
                <w:bCs/>
                <w:sz w:val="24"/>
                <w:szCs w:val="24"/>
              </w:rPr>
              <w:t>Диалог как средство коммуникации в профессиональном общении. Разные типы коммуникации, этика делового общения. Рассказ В. Шукшина «Микроскоп»: чтение и анализ диалогов героев</w:t>
            </w:r>
          </w:p>
        </w:tc>
        <w:tc>
          <w:tcPr>
            <w:tcW w:w="842"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i/>
                <w:sz w:val="24"/>
                <w:szCs w:val="24"/>
              </w:rPr>
            </w:pPr>
          </w:p>
        </w:tc>
      </w:tr>
      <w:tr w:rsidR="00321ADF" w:rsidRPr="00CC1575" w:rsidTr="00321ADF">
        <w:trPr>
          <w:trHeight w:val="2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590" w:type="pct"/>
          </w:tcPr>
          <w:p w:rsidR="00321ADF" w:rsidRPr="00CC1575" w:rsidRDefault="00321ADF" w:rsidP="00321ADF">
            <w:pPr>
              <w:jc w:val="both"/>
              <w:rPr>
                <w:rFonts w:ascii="Times New Roman" w:eastAsia="Calibri" w:hAnsi="Times New Roman" w:cs="Times New Roman"/>
                <w:b/>
                <w:bCs/>
                <w:sz w:val="24"/>
                <w:szCs w:val="24"/>
              </w:rPr>
            </w:pPr>
            <w:r w:rsidRPr="00CC1575">
              <w:rPr>
                <w:rFonts w:ascii="Times New Roman" w:eastAsia="Times New Roman" w:hAnsi="Times New Roman" w:cs="Times New Roman"/>
                <w:b/>
                <w:bCs/>
                <w:sz w:val="24"/>
                <w:szCs w:val="24"/>
                <w:lang w:eastAsia="ru-RU"/>
              </w:rPr>
              <w:t>В том числе практических и лабораторных занятий</w:t>
            </w:r>
            <w:r w:rsidRPr="00CC1575">
              <w:rPr>
                <w:rFonts w:ascii="Times New Roman" w:eastAsia="Calibri" w:hAnsi="Times New Roman" w:cs="Times New Roman"/>
                <w:b/>
                <w:sz w:val="24"/>
                <w:szCs w:val="24"/>
              </w:rPr>
              <w:t>:</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r w:rsidRPr="00CC1575">
              <w:rPr>
                <w:rFonts w:ascii="Times New Roman" w:eastAsia="Calibri" w:hAnsi="Times New Roman" w:cs="Times New Roman"/>
                <w:bCs/>
                <w:i/>
                <w:sz w:val="24"/>
                <w:szCs w:val="24"/>
              </w:rPr>
              <w:t>2</w:t>
            </w: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i/>
                <w:sz w:val="24"/>
                <w:szCs w:val="24"/>
              </w:rPr>
            </w:pPr>
          </w:p>
        </w:tc>
      </w:tr>
      <w:tr w:rsidR="00321ADF" w:rsidRPr="00CC1575" w:rsidTr="00321ADF">
        <w:trPr>
          <w:trHeight w:val="2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590" w:type="pct"/>
          </w:tcPr>
          <w:p w:rsidR="00321ADF" w:rsidRPr="00CC1575" w:rsidRDefault="00321ADF" w:rsidP="00321ADF">
            <w:pPr>
              <w:jc w:val="both"/>
              <w:rPr>
                <w:rFonts w:ascii="Times New Roman" w:eastAsia="Calibri" w:hAnsi="Times New Roman" w:cs="Times New Roman"/>
                <w:b/>
                <w:bCs/>
                <w:sz w:val="24"/>
                <w:szCs w:val="24"/>
              </w:rPr>
            </w:pPr>
            <w:proofErr w:type="gramStart"/>
            <w:r w:rsidRPr="00CC1575">
              <w:rPr>
                <w:rFonts w:ascii="Times New Roman" w:eastAsia="Calibri" w:hAnsi="Times New Roman" w:cs="Times New Roman"/>
                <w:bCs/>
                <w:sz w:val="24"/>
                <w:szCs w:val="24"/>
              </w:rPr>
              <w:t xml:space="preserve">чтение и анализ диалогов; </w:t>
            </w:r>
            <w:r w:rsidRPr="00CC1575">
              <w:rPr>
                <w:rFonts w:ascii="Times New Roman" w:eastAsia="Calibri" w:hAnsi="Times New Roman" w:cs="Times New Roman"/>
                <w:sz w:val="24"/>
                <w:szCs w:val="24"/>
              </w:rPr>
              <w:t>работа (в парах) над созданием «профессионального диалога» (в соответствии с будущей профессией</w:t>
            </w:r>
            <w:proofErr w:type="gramEnd"/>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c>
          <w:tcPr>
            <w:tcW w:w="931"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i/>
                <w:sz w:val="24"/>
                <w:szCs w:val="24"/>
              </w:rPr>
            </w:pPr>
          </w:p>
        </w:tc>
      </w:tr>
      <w:tr w:rsidR="00321ADF" w:rsidRPr="00CC1575" w:rsidTr="00321ADF">
        <w:trPr>
          <w:trHeight w:val="274"/>
        </w:trPr>
        <w:tc>
          <w:tcPr>
            <w:tcW w:w="637"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iCs/>
                <w:sz w:val="24"/>
                <w:szCs w:val="24"/>
              </w:rPr>
            </w:pPr>
            <w:r w:rsidRPr="00CC1575">
              <w:rPr>
                <w:rFonts w:ascii="Times New Roman" w:eastAsia="Calibri" w:hAnsi="Times New Roman" w:cs="Times New Roman"/>
                <w:b/>
                <w:bCs/>
                <w:sz w:val="24"/>
                <w:szCs w:val="24"/>
              </w:rPr>
              <w:t>Тема 11.</w:t>
            </w:r>
            <w:r w:rsidRPr="00CC1575">
              <w:rPr>
                <w:rFonts w:ascii="Times New Roman" w:eastAsia="Calibri" w:hAnsi="Times New Roman" w:cs="Times New Roman"/>
                <w:iCs/>
                <w:sz w:val="24"/>
                <w:szCs w:val="24"/>
              </w:rPr>
              <w:t xml:space="preserve"> 7</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CC1575">
              <w:rPr>
                <w:rFonts w:ascii="Times New Roman" w:eastAsia="Calibri" w:hAnsi="Times New Roman" w:cs="Times New Roman"/>
                <w:bCs/>
                <w:iCs/>
                <w:sz w:val="24"/>
                <w:szCs w:val="24"/>
              </w:rPr>
              <w:t>«Видеть красоту» или «созидать красоту»? Быть мастером или творцом?</w:t>
            </w:r>
          </w:p>
        </w:tc>
        <w:tc>
          <w:tcPr>
            <w:tcW w:w="2590" w:type="pct"/>
          </w:tcPr>
          <w:p w:rsidR="00321ADF" w:rsidRPr="00CC1575" w:rsidRDefault="00321ADF" w:rsidP="00321ADF">
            <w:pPr>
              <w:jc w:val="both"/>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t>Содержание учебного материала</w:t>
            </w:r>
          </w:p>
        </w:tc>
        <w:tc>
          <w:tcPr>
            <w:tcW w:w="842"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c>
          <w:tcPr>
            <w:tcW w:w="931" w:type="pct"/>
            <w:vMerge w:val="restart"/>
          </w:tcPr>
          <w:p w:rsidR="00321ADF" w:rsidRPr="00CC1575" w:rsidRDefault="00321ADF" w:rsidP="00321ADF">
            <w:pPr>
              <w:tabs>
                <w:tab w:val="left" w:pos="810"/>
              </w:tabs>
              <w:rPr>
                <w:rFonts w:ascii="Times New Roman" w:hAnsi="Times New Roman" w:cs="Times New Roman"/>
                <w:bCs/>
                <w:sz w:val="24"/>
                <w:szCs w:val="24"/>
              </w:rPr>
            </w:pPr>
            <w:r w:rsidRPr="00CC1575">
              <w:rPr>
                <w:rFonts w:ascii="Times New Roman" w:eastAsia="Calibri" w:hAnsi="Times New Roman" w:cs="Times New Roman"/>
                <w:b/>
                <w:i/>
                <w:sz w:val="24"/>
                <w:szCs w:val="24"/>
              </w:rPr>
              <w:t xml:space="preserve">ОК 01, ОК 02, ОК 03, ОК 04, ОК 05, ОК 06, </w:t>
            </w:r>
            <w:r>
              <w:rPr>
                <w:rFonts w:ascii="Times New Roman" w:eastAsia="Calibri" w:hAnsi="Times New Roman" w:cs="Times New Roman"/>
                <w:b/>
                <w:i/>
                <w:sz w:val="24"/>
                <w:szCs w:val="24"/>
              </w:rPr>
              <w:t xml:space="preserve">ОК 07, </w:t>
            </w:r>
            <w:r w:rsidRPr="00CC1575">
              <w:rPr>
                <w:rFonts w:ascii="Times New Roman" w:eastAsia="Calibri" w:hAnsi="Times New Roman" w:cs="Times New Roman"/>
                <w:b/>
                <w:i/>
                <w:sz w:val="24"/>
                <w:szCs w:val="24"/>
              </w:rPr>
              <w:t>ОК 09</w:t>
            </w:r>
            <w:r w:rsidRPr="00CC1575">
              <w:rPr>
                <w:rFonts w:ascii="Times New Roman" w:hAnsi="Times New Roman" w:cs="Times New Roman"/>
                <w:bCs/>
                <w:sz w:val="24"/>
                <w:szCs w:val="24"/>
              </w:rPr>
              <w:t xml:space="preserve"> </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i/>
                <w:sz w:val="24"/>
                <w:szCs w:val="24"/>
              </w:rPr>
            </w:pPr>
            <w:r w:rsidRPr="00CC1575">
              <w:rPr>
                <w:rFonts w:ascii="Times New Roman" w:eastAsia="Calibri" w:hAnsi="Times New Roman" w:cs="Times New Roman"/>
                <w:bCs/>
                <w:sz w:val="24"/>
                <w:szCs w:val="24"/>
              </w:rPr>
              <w:t xml:space="preserve">, </w:t>
            </w:r>
            <w:r w:rsidRPr="00CC1575">
              <w:rPr>
                <w:rFonts w:ascii="Times New Roman" w:eastAsia="Calibri" w:hAnsi="Times New Roman" w:cs="Times New Roman"/>
                <w:b/>
                <w:bCs/>
                <w:i/>
                <w:sz w:val="24"/>
                <w:szCs w:val="24"/>
              </w:rPr>
              <w:t>ПК</w:t>
            </w:r>
          </w:p>
        </w:tc>
      </w:tr>
      <w:tr w:rsidR="00321ADF" w:rsidRPr="00CC1575" w:rsidTr="00321ADF">
        <w:trPr>
          <w:trHeight w:val="821"/>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b/>
                <w:bCs/>
                <w:sz w:val="24"/>
                <w:szCs w:val="24"/>
              </w:rPr>
            </w:pPr>
            <w:r w:rsidRPr="00CC1575">
              <w:rPr>
                <w:rFonts w:ascii="Times New Roman" w:eastAsia="Calibri" w:hAnsi="Times New Roman" w:cs="Times New Roman"/>
                <w:bCs/>
                <w:sz w:val="24"/>
                <w:szCs w:val="24"/>
              </w:rPr>
              <w:t xml:space="preserve">Творчество и творческая личность: сложности, с которыми сталкивается человек в процессе творчества. Творческий труд. Тема красоты в творчестве. Рассказ В. Шукшина «Стенька Разин», рассказ </w:t>
            </w:r>
            <w:r w:rsidRPr="00CC1575">
              <w:rPr>
                <w:rFonts w:ascii="Times New Roman" w:eastAsia="Calibri" w:hAnsi="Times New Roman" w:cs="Times New Roman"/>
                <w:sz w:val="24"/>
                <w:szCs w:val="24"/>
              </w:rPr>
              <w:t>С. Скитальца «Икар»</w:t>
            </w:r>
          </w:p>
        </w:tc>
        <w:tc>
          <w:tcPr>
            <w:tcW w:w="842"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i/>
                <w:sz w:val="24"/>
                <w:szCs w:val="24"/>
              </w:rPr>
            </w:pPr>
          </w:p>
        </w:tc>
      </w:tr>
      <w:tr w:rsidR="00321ADF" w:rsidRPr="00CC1575" w:rsidTr="00321ADF">
        <w:trPr>
          <w:trHeight w:val="24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bCs/>
                <w:sz w:val="24"/>
                <w:szCs w:val="24"/>
              </w:rPr>
            </w:pPr>
            <w:r w:rsidRPr="00CC1575">
              <w:rPr>
                <w:rFonts w:ascii="Times New Roman" w:eastAsia="Times New Roman" w:hAnsi="Times New Roman" w:cs="Times New Roman"/>
                <w:b/>
                <w:bCs/>
                <w:sz w:val="24"/>
                <w:szCs w:val="24"/>
                <w:lang w:eastAsia="ru-RU"/>
              </w:rPr>
              <w:t>В том числе практических и лабораторных занятий</w:t>
            </w:r>
            <w:r w:rsidRPr="00CC1575">
              <w:rPr>
                <w:rFonts w:ascii="Times New Roman" w:eastAsia="Calibri" w:hAnsi="Times New Roman" w:cs="Times New Roman"/>
                <w:b/>
                <w:sz w:val="24"/>
                <w:szCs w:val="24"/>
              </w:rPr>
              <w:t>:</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i/>
                <w:sz w:val="24"/>
                <w:szCs w:val="24"/>
              </w:rPr>
            </w:pPr>
          </w:p>
        </w:tc>
      </w:tr>
      <w:tr w:rsidR="00321ADF" w:rsidRPr="00CC1575" w:rsidTr="00321ADF">
        <w:trPr>
          <w:trHeight w:val="2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b/>
                <w:bCs/>
                <w:sz w:val="24"/>
                <w:szCs w:val="24"/>
              </w:rPr>
            </w:pPr>
            <w:r w:rsidRPr="00CC1575">
              <w:rPr>
                <w:rFonts w:ascii="Times New Roman" w:eastAsia="Calibri" w:hAnsi="Times New Roman" w:cs="Times New Roman"/>
                <w:bCs/>
                <w:sz w:val="24"/>
                <w:szCs w:val="24"/>
              </w:rPr>
              <w:t>анализ избранных эпизодов, чтение по ролям</w:t>
            </w:r>
            <w:r w:rsidRPr="00CC1575">
              <w:rPr>
                <w:rFonts w:ascii="Times New Roman" w:eastAsia="Calibri" w:hAnsi="Times New Roman" w:cs="Times New Roman"/>
                <w:b/>
                <w:bCs/>
                <w:sz w:val="24"/>
                <w:szCs w:val="24"/>
              </w:rPr>
              <w:t xml:space="preserve"> </w:t>
            </w:r>
            <w:r w:rsidRPr="00CC1575">
              <w:rPr>
                <w:rFonts w:ascii="Times New Roman" w:eastAsia="Calibri" w:hAnsi="Times New Roman" w:cs="Times New Roman"/>
                <w:sz w:val="24"/>
                <w:szCs w:val="24"/>
              </w:rPr>
              <w:t>сцены «В кузнице» («Стенька Разин»); словарная работа, написание эссе «Какова роль красоты в жизни человека?»</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r w:rsidRPr="00CC1575">
              <w:rPr>
                <w:rFonts w:ascii="Times New Roman" w:eastAsia="Calibri" w:hAnsi="Times New Roman" w:cs="Times New Roman"/>
                <w:bCs/>
                <w:i/>
                <w:sz w:val="24"/>
                <w:szCs w:val="24"/>
              </w:rPr>
              <w:t>2</w:t>
            </w: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r>
      <w:tr w:rsidR="00321ADF" w:rsidRPr="00CC1575" w:rsidTr="00321ADF">
        <w:trPr>
          <w:trHeight w:val="345"/>
        </w:trPr>
        <w:tc>
          <w:tcPr>
            <w:tcW w:w="637"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iCs/>
                <w:sz w:val="24"/>
                <w:szCs w:val="24"/>
              </w:rPr>
            </w:pPr>
            <w:r w:rsidRPr="00CC1575">
              <w:rPr>
                <w:rFonts w:ascii="Times New Roman" w:eastAsia="Calibri" w:hAnsi="Times New Roman" w:cs="Times New Roman"/>
                <w:b/>
                <w:bCs/>
                <w:sz w:val="24"/>
                <w:szCs w:val="24"/>
              </w:rPr>
              <w:t>Тема 11.8</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bCs/>
                <w:iCs/>
                <w:sz w:val="24"/>
                <w:szCs w:val="24"/>
              </w:rPr>
              <w:t>«</w:t>
            </w:r>
            <w:r w:rsidRPr="00CC1575">
              <w:rPr>
                <w:rFonts w:ascii="Times New Roman" w:eastAsia="Calibri" w:hAnsi="Times New Roman" w:cs="Times New Roman"/>
                <w:bCs/>
                <w:sz w:val="24"/>
                <w:szCs w:val="24"/>
              </w:rPr>
              <w:t>Прогресс – это форма человеческого существования</w:t>
            </w:r>
            <w:r w:rsidRPr="00CC1575">
              <w:rPr>
                <w:rFonts w:ascii="Times New Roman" w:eastAsia="Calibri" w:hAnsi="Times New Roman" w:cs="Times New Roman"/>
                <w:bCs/>
                <w:iCs/>
                <w:sz w:val="24"/>
                <w:szCs w:val="24"/>
              </w:rPr>
              <w:t>»</w:t>
            </w:r>
          </w:p>
        </w:tc>
        <w:tc>
          <w:tcPr>
            <w:tcW w:w="2590" w:type="pct"/>
          </w:tcPr>
          <w:p w:rsidR="00321ADF" w:rsidRPr="00CC1575" w:rsidRDefault="00321ADF" w:rsidP="00321ADF">
            <w:pPr>
              <w:jc w:val="both"/>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t>Содержание учебного материала</w:t>
            </w:r>
          </w:p>
        </w:tc>
        <w:tc>
          <w:tcPr>
            <w:tcW w:w="842" w:type="pct"/>
            <w:vMerge w:val="restar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c>
          <w:tcPr>
            <w:tcW w:w="931" w:type="pct"/>
            <w:vMerge w:val="restart"/>
          </w:tcPr>
          <w:p w:rsidR="00321ADF" w:rsidRPr="00CC1575" w:rsidRDefault="00321ADF" w:rsidP="00321ADF">
            <w:pPr>
              <w:tabs>
                <w:tab w:val="left" w:pos="810"/>
              </w:tabs>
              <w:rPr>
                <w:rFonts w:ascii="Times New Roman" w:hAnsi="Times New Roman" w:cs="Times New Roman"/>
                <w:bCs/>
                <w:sz w:val="24"/>
                <w:szCs w:val="24"/>
              </w:rPr>
            </w:pPr>
            <w:r w:rsidRPr="00CC1575">
              <w:rPr>
                <w:rFonts w:ascii="Times New Roman" w:eastAsia="Calibri" w:hAnsi="Times New Roman" w:cs="Times New Roman"/>
                <w:b/>
                <w:i/>
                <w:sz w:val="24"/>
                <w:szCs w:val="24"/>
              </w:rPr>
              <w:t>ОК 01, ОК 02, ОК 03, ОК 04, ОК 05, ОК 06, ОК 09</w:t>
            </w:r>
            <w:r w:rsidRPr="00CC1575">
              <w:rPr>
                <w:rFonts w:ascii="Times New Roman" w:hAnsi="Times New Roman" w:cs="Times New Roman"/>
                <w:bCs/>
                <w:sz w:val="24"/>
                <w:szCs w:val="24"/>
              </w:rPr>
              <w:t xml:space="preserve"> </w:t>
            </w:r>
          </w:p>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i/>
                <w:sz w:val="24"/>
                <w:szCs w:val="24"/>
              </w:rPr>
            </w:pPr>
            <w:r w:rsidRPr="00CC1575">
              <w:rPr>
                <w:rFonts w:ascii="Times New Roman" w:eastAsia="Calibri" w:hAnsi="Times New Roman" w:cs="Times New Roman"/>
                <w:bCs/>
                <w:sz w:val="24"/>
                <w:szCs w:val="24"/>
              </w:rPr>
              <w:t xml:space="preserve">, </w:t>
            </w:r>
            <w:r w:rsidRPr="00CC1575">
              <w:rPr>
                <w:rFonts w:ascii="Times New Roman" w:eastAsia="Calibri" w:hAnsi="Times New Roman" w:cs="Times New Roman"/>
                <w:b/>
                <w:bCs/>
                <w:i/>
                <w:sz w:val="24"/>
                <w:szCs w:val="24"/>
              </w:rPr>
              <w:t>ПК 1.2</w:t>
            </w:r>
          </w:p>
        </w:tc>
      </w:tr>
      <w:tr w:rsidR="00321ADF" w:rsidRPr="00CC1575" w:rsidTr="00321ADF">
        <w:trPr>
          <w:trHeight w:val="872"/>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b/>
                <w:bCs/>
                <w:sz w:val="24"/>
                <w:szCs w:val="24"/>
              </w:rPr>
            </w:pPr>
            <w:r w:rsidRPr="00CC1575">
              <w:rPr>
                <w:rFonts w:ascii="Times New Roman" w:eastAsia="Calibri" w:hAnsi="Times New Roman" w:cs="Times New Roman"/>
                <w:sz w:val="24"/>
                <w:szCs w:val="24"/>
              </w:rPr>
              <w:t>Технический прогресс и развитие искусства. Тема технического прогресса в литературе. М. Булгаков «Собачье сердце», Р. </w:t>
            </w:r>
            <w:proofErr w:type="spellStart"/>
            <w:r w:rsidRPr="00CC1575">
              <w:rPr>
                <w:rFonts w:ascii="Times New Roman" w:eastAsia="Calibri" w:hAnsi="Times New Roman" w:cs="Times New Roman"/>
                <w:sz w:val="24"/>
                <w:szCs w:val="24"/>
              </w:rPr>
              <w:t>Брэдбери</w:t>
            </w:r>
            <w:proofErr w:type="spellEnd"/>
            <w:r w:rsidRPr="00CC1575">
              <w:rPr>
                <w:rFonts w:ascii="Times New Roman" w:eastAsia="Calibri" w:hAnsi="Times New Roman" w:cs="Times New Roman"/>
                <w:sz w:val="24"/>
                <w:szCs w:val="24"/>
              </w:rPr>
              <w:t xml:space="preserve"> «И грянул гром…», «Вельд», «Улыбка» (по выбору)</w:t>
            </w:r>
          </w:p>
        </w:tc>
        <w:tc>
          <w:tcPr>
            <w:tcW w:w="842"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i/>
                <w:sz w:val="24"/>
                <w:szCs w:val="24"/>
              </w:rPr>
            </w:pPr>
          </w:p>
        </w:tc>
      </w:tr>
      <w:tr w:rsidR="00321ADF" w:rsidRPr="00CC1575" w:rsidTr="00321ADF">
        <w:trPr>
          <w:trHeight w:val="2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b/>
                <w:bCs/>
                <w:sz w:val="24"/>
                <w:szCs w:val="24"/>
              </w:rPr>
            </w:pPr>
            <w:r w:rsidRPr="00CC1575">
              <w:rPr>
                <w:rFonts w:ascii="Times New Roman" w:eastAsia="Times New Roman" w:hAnsi="Times New Roman" w:cs="Times New Roman"/>
                <w:b/>
                <w:bCs/>
                <w:sz w:val="24"/>
                <w:szCs w:val="24"/>
                <w:lang w:eastAsia="ru-RU"/>
              </w:rPr>
              <w:t>В том числе практических и лабораторных занятий</w:t>
            </w:r>
            <w:r w:rsidRPr="00CC1575">
              <w:rPr>
                <w:rFonts w:ascii="Times New Roman" w:eastAsia="Calibri" w:hAnsi="Times New Roman" w:cs="Times New Roman"/>
                <w:b/>
                <w:sz w:val="24"/>
                <w:szCs w:val="24"/>
              </w:rPr>
              <w:t>:</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r w:rsidRPr="00CC1575">
              <w:rPr>
                <w:rFonts w:ascii="Times New Roman" w:eastAsia="Calibri" w:hAnsi="Times New Roman" w:cs="Times New Roman"/>
                <w:bCs/>
                <w:i/>
                <w:sz w:val="24"/>
                <w:szCs w:val="24"/>
              </w:rPr>
              <w:t>1</w:t>
            </w:r>
          </w:p>
        </w:tc>
        <w:tc>
          <w:tcPr>
            <w:tcW w:w="931"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i/>
                <w:sz w:val="24"/>
                <w:szCs w:val="24"/>
              </w:rPr>
            </w:pPr>
          </w:p>
        </w:tc>
      </w:tr>
      <w:tr w:rsidR="00321ADF" w:rsidRPr="00CC1575" w:rsidTr="00321ADF">
        <w:trPr>
          <w:trHeight w:val="20"/>
        </w:trPr>
        <w:tc>
          <w:tcPr>
            <w:tcW w:w="637" w:type="pct"/>
            <w:vMerge/>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590" w:type="pct"/>
          </w:tcPr>
          <w:p w:rsidR="00321ADF" w:rsidRPr="00CC1575" w:rsidRDefault="00321ADF" w:rsidP="00321ADF">
            <w:pPr>
              <w:jc w:val="both"/>
              <w:rPr>
                <w:rFonts w:ascii="Times New Roman" w:eastAsia="Calibri" w:hAnsi="Times New Roman" w:cs="Times New Roman"/>
                <w:b/>
                <w:bCs/>
                <w:sz w:val="24"/>
                <w:szCs w:val="24"/>
              </w:rPr>
            </w:pPr>
            <w:r w:rsidRPr="00CC1575">
              <w:rPr>
                <w:rFonts w:ascii="Times New Roman" w:eastAsia="Calibri" w:hAnsi="Times New Roman" w:cs="Times New Roman"/>
                <w:bCs/>
                <w:sz w:val="24"/>
                <w:szCs w:val="24"/>
              </w:rPr>
              <w:t>подготовка и участие в дискуссии</w:t>
            </w:r>
            <w:r w:rsidRPr="00CC1575">
              <w:rPr>
                <w:rFonts w:ascii="Times New Roman" w:eastAsia="Calibri" w:hAnsi="Times New Roman" w:cs="Times New Roman"/>
                <w:b/>
                <w:bCs/>
                <w:sz w:val="24"/>
                <w:szCs w:val="24"/>
              </w:rPr>
              <w:t xml:space="preserve"> «</w:t>
            </w:r>
            <w:r w:rsidRPr="00CC1575">
              <w:rPr>
                <w:rFonts w:ascii="Times New Roman" w:eastAsia="Calibri" w:hAnsi="Times New Roman" w:cs="Times New Roman"/>
                <w:sz w:val="24"/>
                <w:szCs w:val="24"/>
              </w:rPr>
              <w:t>Как научно-технический прогресс влияет на человечество?»</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c>
          <w:tcPr>
            <w:tcW w:w="931"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i/>
                <w:sz w:val="24"/>
                <w:szCs w:val="24"/>
              </w:rPr>
            </w:pPr>
          </w:p>
        </w:tc>
      </w:tr>
      <w:tr w:rsidR="00321ADF" w:rsidRPr="00CC1575" w:rsidTr="00321ADF">
        <w:trPr>
          <w:trHeight w:val="20"/>
        </w:trPr>
        <w:tc>
          <w:tcPr>
            <w:tcW w:w="3227" w:type="pct"/>
            <w:gridSpan w:val="2"/>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sz w:val="24"/>
                <w:szCs w:val="24"/>
              </w:rPr>
              <w:t>Промежуточная аттестация по дисциплине (дифференцированный зачёт)</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w:t>
            </w:r>
          </w:p>
        </w:tc>
        <w:tc>
          <w:tcPr>
            <w:tcW w:w="931"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r>
      <w:tr w:rsidR="00321ADF" w:rsidRPr="00CC1575" w:rsidTr="00321ADF">
        <w:trPr>
          <w:trHeight w:val="20"/>
        </w:trPr>
        <w:tc>
          <w:tcPr>
            <w:tcW w:w="3227" w:type="pct"/>
            <w:gridSpan w:val="2"/>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C1575">
              <w:rPr>
                <w:rFonts w:ascii="Times New Roman" w:eastAsia="Calibri" w:hAnsi="Times New Roman" w:cs="Times New Roman"/>
                <w:b/>
                <w:bCs/>
                <w:sz w:val="24"/>
                <w:szCs w:val="24"/>
              </w:rPr>
              <w:t>Всего:</w:t>
            </w:r>
          </w:p>
        </w:tc>
        <w:tc>
          <w:tcPr>
            <w:tcW w:w="842"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i/>
                <w:sz w:val="24"/>
                <w:szCs w:val="24"/>
              </w:rPr>
            </w:pPr>
            <w:r w:rsidRPr="00CC1575">
              <w:rPr>
                <w:rFonts w:ascii="Times New Roman" w:eastAsia="Calibri" w:hAnsi="Times New Roman" w:cs="Times New Roman"/>
                <w:b/>
                <w:bCs/>
                <w:i/>
                <w:sz w:val="24"/>
                <w:szCs w:val="24"/>
              </w:rPr>
              <w:t>108</w:t>
            </w:r>
          </w:p>
        </w:tc>
        <w:tc>
          <w:tcPr>
            <w:tcW w:w="931" w:type="pct"/>
          </w:tcPr>
          <w:p w:rsidR="00321ADF" w:rsidRPr="00CC1575"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p>
        </w:tc>
      </w:tr>
    </w:tbl>
    <w:p w:rsidR="00321ADF" w:rsidRDefault="00321ADF" w:rsidP="00321ADF"/>
    <w:p w:rsidR="00321ADF" w:rsidRDefault="00321ADF" w:rsidP="00321ADF">
      <w:pPr>
        <w:sectPr w:rsidR="00321ADF" w:rsidSect="00321ADF">
          <w:headerReference w:type="even" r:id="rId20"/>
          <w:headerReference w:type="default" r:id="rId21"/>
          <w:pgSz w:w="16838" w:h="11906" w:orient="landscape"/>
          <w:pgMar w:top="567" w:right="1134" w:bottom="1134" w:left="1134" w:header="709" w:footer="709" w:gutter="0"/>
          <w:cols w:space="708"/>
          <w:docGrid w:linePitch="360"/>
        </w:sectPr>
      </w:pPr>
    </w:p>
    <w:p w:rsidR="00321ADF" w:rsidRPr="00761B8E" w:rsidRDefault="00321ADF" w:rsidP="00321ADF">
      <w:pPr>
        <w:pBdr>
          <w:top w:val="nil"/>
          <w:left w:val="nil"/>
          <w:bottom w:val="nil"/>
          <w:right w:val="nil"/>
          <w:between w:val="nil"/>
        </w:pBdr>
        <w:spacing w:after="120"/>
        <w:ind w:firstLine="708"/>
        <w:jc w:val="both"/>
        <w:rPr>
          <w:rFonts w:ascii="Times New Roman" w:eastAsia="Times New Roman" w:hAnsi="Times New Roman" w:cs="Times New Roman"/>
          <w:b/>
          <w:i/>
          <w:sz w:val="24"/>
          <w:szCs w:val="24"/>
        </w:rPr>
      </w:pPr>
      <w:r w:rsidRPr="00761B8E">
        <w:rPr>
          <w:rFonts w:ascii="Times New Roman" w:eastAsia="Times New Roman" w:hAnsi="Times New Roman" w:cs="Times New Roman"/>
          <w:b/>
          <w:sz w:val="24"/>
          <w:szCs w:val="24"/>
        </w:rPr>
        <w:lastRenderedPageBreak/>
        <w:t xml:space="preserve">2.3. </w:t>
      </w:r>
      <w:proofErr w:type="gramStart"/>
      <w:r w:rsidRPr="00761B8E">
        <w:rPr>
          <w:rFonts w:ascii="Times New Roman" w:eastAsia="Times New Roman" w:hAnsi="Times New Roman" w:cs="Times New Roman"/>
          <w:b/>
          <w:sz w:val="24"/>
          <w:szCs w:val="24"/>
        </w:rPr>
        <w:t>Индивидуальный проект</w:t>
      </w:r>
      <w:proofErr w:type="gramEnd"/>
      <w:r w:rsidRPr="00761B8E">
        <w:rPr>
          <w:rFonts w:ascii="Times New Roman" w:eastAsia="Times New Roman" w:hAnsi="Times New Roman" w:cs="Times New Roman"/>
          <w:b/>
          <w:sz w:val="24"/>
          <w:szCs w:val="24"/>
        </w:rPr>
        <w:t xml:space="preserve"> </w:t>
      </w:r>
    </w:p>
    <w:p w:rsidR="00321ADF" w:rsidRPr="00002864" w:rsidRDefault="00321ADF" w:rsidP="00321ADF">
      <w:pPr>
        <w:ind w:firstLine="708"/>
        <w:jc w:val="both"/>
        <w:rPr>
          <w:rFonts w:ascii="Times New Roman" w:eastAsia="Times New Roman" w:hAnsi="Times New Roman" w:cs="Times New Roman"/>
          <w:sz w:val="24"/>
          <w:szCs w:val="24"/>
        </w:rPr>
      </w:pPr>
      <w:r w:rsidRPr="00357E6A">
        <w:rPr>
          <w:rFonts w:ascii="Times New Roman" w:eastAsia="Times New Roman" w:hAnsi="Times New Roman" w:cs="Times New Roman"/>
          <w:sz w:val="24"/>
          <w:szCs w:val="24"/>
        </w:rPr>
        <w:t xml:space="preserve">Выполнение </w:t>
      </w:r>
      <w:proofErr w:type="gramStart"/>
      <w:r w:rsidRPr="00357E6A">
        <w:rPr>
          <w:rFonts w:ascii="Times New Roman" w:eastAsia="Times New Roman" w:hAnsi="Times New Roman" w:cs="Times New Roman"/>
          <w:sz w:val="24"/>
          <w:szCs w:val="24"/>
        </w:rPr>
        <w:t>индивидуального проекта</w:t>
      </w:r>
      <w:proofErr w:type="gramEnd"/>
      <w:r w:rsidRPr="00357E6A">
        <w:rPr>
          <w:rFonts w:ascii="Times New Roman" w:eastAsia="Times New Roman" w:hAnsi="Times New Roman" w:cs="Times New Roman"/>
          <w:sz w:val="24"/>
          <w:szCs w:val="24"/>
        </w:rPr>
        <w:t xml:space="preserve"> является обязательным и выполняется в рамках часов, отведенных на самостоятельную работу по индивидуальному проектированию. Контроль выполнения проекта осуществляет преподаватель согласно разработанному плану организации самостоятельных занятий в ходе работы над </w:t>
      </w:r>
      <w:proofErr w:type="gramStart"/>
      <w:r w:rsidRPr="00357E6A">
        <w:rPr>
          <w:rFonts w:ascii="Times New Roman" w:eastAsia="Times New Roman" w:hAnsi="Times New Roman" w:cs="Times New Roman"/>
          <w:sz w:val="24"/>
          <w:szCs w:val="24"/>
        </w:rPr>
        <w:t>индивидуальным проектом</w:t>
      </w:r>
      <w:proofErr w:type="gramEnd"/>
      <w:r w:rsidRPr="00357E6A">
        <w:rPr>
          <w:rFonts w:ascii="Times New Roman" w:eastAsia="Times New Roman" w:hAnsi="Times New Roman" w:cs="Times New Roman"/>
          <w:sz w:val="24"/>
          <w:szCs w:val="24"/>
        </w:rPr>
        <w:t>.</w:t>
      </w:r>
    </w:p>
    <w:p w:rsidR="00321ADF" w:rsidRDefault="00321ADF" w:rsidP="00321ADF">
      <w:pPr>
        <w:ind w:firstLine="709"/>
        <w:jc w:val="both"/>
        <w:rPr>
          <w:rFonts w:ascii="Times New Roman" w:eastAsia="Times New Roman" w:hAnsi="Times New Roman" w:cs="Times New Roman"/>
          <w:b/>
          <w:sz w:val="24"/>
          <w:szCs w:val="24"/>
        </w:rPr>
      </w:pPr>
      <w:r w:rsidRPr="00F41DA6">
        <w:rPr>
          <w:rFonts w:ascii="Times New Roman" w:eastAsia="Times New Roman" w:hAnsi="Times New Roman" w:cs="Times New Roman"/>
          <w:b/>
          <w:sz w:val="24"/>
          <w:szCs w:val="24"/>
        </w:rPr>
        <w:t xml:space="preserve">Тематика </w:t>
      </w:r>
      <w:proofErr w:type="gramStart"/>
      <w:r w:rsidRPr="00F41DA6">
        <w:rPr>
          <w:rFonts w:ascii="Times New Roman" w:eastAsia="Times New Roman" w:hAnsi="Times New Roman" w:cs="Times New Roman"/>
          <w:b/>
          <w:sz w:val="24"/>
          <w:szCs w:val="24"/>
        </w:rPr>
        <w:t>индивидуальных проектов</w:t>
      </w:r>
      <w:proofErr w:type="gramEnd"/>
      <w:r w:rsidRPr="00F41DA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(по</w:t>
      </w:r>
      <w:r w:rsidRPr="00F41DA6">
        <w:rPr>
          <w:rFonts w:ascii="Times New Roman" w:eastAsia="Times New Roman" w:hAnsi="Times New Roman" w:cs="Times New Roman"/>
          <w:b/>
          <w:sz w:val="24"/>
          <w:szCs w:val="24"/>
        </w:rPr>
        <w:t xml:space="preserve"> выбор</w:t>
      </w:r>
      <w:r>
        <w:rPr>
          <w:rFonts w:ascii="Times New Roman" w:eastAsia="Times New Roman" w:hAnsi="Times New Roman" w:cs="Times New Roman"/>
          <w:b/>
          <w:sz w:val="24"/>
          <w:szCs w:val="24"/>
        </w:rPr>
        <w:t>у)</w:t>
      </w:r>
      <w:r w:rsidRPr="00F41DA6">
        <w:rPr>
          <w:rFonts w:ascii="Times New Roman" w:eastAsia="Times New Roman" w:hAnsi="Times New Roman" w:cs="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6919"/>
        <w:gridCol w:w="1985"/>
      </w:tblGrid>
      <w:tr w:rsidR="00321ADF" w:rsidRPr="000F3323" w:rsidTr="00321ADF">
        <w:tc>
          <w:tcPr>
            <w:tcW w:w="560" w:type="dxa"/>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b/>
                <w:sz w:val="24"/>
                <w:szCs w:val="24"/>
                <w:lang w:eastAsia="ru-RU"/>
              </w:rPr>
              <w:t xml:space="preserve">№ </w:t>
            </w:r>
            <w:proofErr w:type="gramStart"/>
            <w:r w:rsidRPr="000F3323">
              <w:rPr>
                <w:rFonts w:ascii="Times New Roman" w:eastAsia="Times New Roman" w:hAnsi="Times New Roman" w:cs="Times New Roman"/>
                <w:b/>
                <w:sz w:val="24"/>
                <w:szCs w:val="24"/>
                <w:lang w:eastAsia="ru-RU"/>
              </w:rPr>
              <w:t>п</w:t>
            </w:r>
            <w:proofErr w:type="gramEnd"/>
            <w:r w:rsidRPr="000F3323">
              <w:rPr>
                <w:rFonts w:ascii="Times New Roman" w:eastAsia="Times New Roman" w:hAnsi="Times New Roman" w:cs="Times New Roman"/>
                <w:b/>
                <w:sz w:val="24"/>
                <w:szCs w:val="24"/>
                <w:lang w:eastAsia="ru-RU"/>
              </w:rPr>
              <w:t>/п</w:t>
            </w:r>
          </w:p>
        </w:tc>
        <w:tc>
          <w:tcPr>
            <w:tcW w:w="6919" w:type="dxa"/>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b/>
                <w:sz w:val="24"/>
                <w:szCs w:val="24"/>
                <w:lang w:eastAsia="ru-RU"/>
              </w:rPr>
            </w:pPr>
            <w:r w:rsidRPr="000F3323">
              <w:rPr>
                <w:rFonts w:ascii="Times New Roman" w:eastAsia="Times New Roman" w:hAnsi="Times New Roman" w:cs="Times New Roman"/>
                <w:b/>
                <w:sz w:val="24"/>
                <w:szCs w:val="24"/>
                <w:lang w:eastAsia="ru-RU"/>
              </w:rPr>
              <w:t>Тема программы</w:t>
            </w:r>
          </w:p>
        </w:tc>
        <w:tc>
          <w:tcPr>
            <w:tcW w:w="1985" w:type="dxa"/>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b/>
                <w:sz w:val="24"/>
                <w:szCs w:val="24"/>
                <w:lang w:eastAsia="ru-RU"/>
              </w:rPr>
            </w:pPr>
            <w:r w:rsidRPr="000F3323">
              <w:rPr>
                <w:rFonts w:ascii="Times New Roman" w:eastAsia="Times New Roman" w:hAnsi="Times New Roman" w:cs="Times New Roman"/>
                <w:b/>
                <w:sz w:val="24"/>
                <w:szCs w:val="24"/>
                <w:lang w:eastAsia="ru-RU"/>
              </w:rPr>
              <w:t>Форма проекта</w:t>
            </w:r>
          </w:p>
        </w:tc>
      </w:tr>
      <w:tr w:rsidR="00321ADF" w:rsidRPr="000F3323" w:rsidTr="00321ADF">
        <w:tc>
          <w:tcPr>
            <w:tcW w:w="560" w:type="dxa"/>
            <w:vMerge w:val="restart"/>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1</w:t>
            </w:r>
          </w:p>
        </w:tc>
        <w:tc>
          <w:tcPr>
            <w:tcW w:w="6919" w:type="dxa"/>
            <w:vMerge w:val="restart"/>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«Маска, я тебя знаю!» - псевдонимы русских литераторов ХХ века</w:t>
            </w:r>
          </w:p>
        </w:tc>
        <w:tc>
          <w:tcPr>
            <w:tcW w:w="1985" w:type="dxa"/>
            <w:tcBorders>
              <w:top w:val="single" w:sz="4" w:space="0" w:color="auto"/>
              <w:left w:val="single" w:sz="4" w:space="0" w:color="auto"/>
              <w:bottom w:val="single" w:sz="4" w:space="0" w:color="auto"/>
              <w:right w:val="single" w:sz="4" w:space="0" w:color="auto"/>
            </w:tcBorders>
          </w:tcPr>
          <w:p w:rsidR="00321ADF" w:rsidRPr="000F3323" w:rsidRDefault="00321ADF" w:rsidP="00321ADF">
            <w:pPr>
              <w:rPr>
                <w:rFonts w:ascii="Times New Roman" w:eastAsia="Times New Roman" w:hAnsi="Times New Roman" w:cs="Times New Roman"/>
                <w:sz w:val="24"/>
                <w:szCs w:val="24"/>
                <w:vertAlign w:val="superscript"/>
                <w:lang w:eastAsia="ru-RU"/>
              </w:rPr>
            </w:pPr>
            <w:r w:rsidRPr="000F3323">
              <w:rPr>
                <w:rFonts w:ascii="Times New Roman" w:eastAsia="Times New Roman" w:hAnsi="Times New Roman" w:cs="Times New Roman"/>
                <w:sz w:val="24"/>
                <w:szCs w:val="24"/>
                <w:lang w:eastAsia="ru-RU"/>
              </w:rPr>
              <w:t>Презентация</w:t>
            </w:r>
          </w:p>
        </w:tc>
      </w:tr>
      <w:tr w:rsidR="00321ADF" w:rsidRPr="000F3323" w:rsidTr="00321ADF">
        <w:tc>
          <w:tcPr>
            <w:tcW w:w="560" w:type="dxa"/>
            <w:vMerge/>
            <w:tcBorders>
              <w:top w:val="single" w:sz="4" w:space="0" w:color="auto"/>
              <w:left w:val="single" w:sz="4" w:space="0" w:color="auto"/>
              <w:bottom w:val="single" w:sz="4" w:space="0" w:color="auto"/>
              <w:right w:val="single" w:sz="4" w:space="0" w:color="auto"/>
            </w:tcBorders>
            <w:vAlign w:val="center"/>
            <w:hideMark/>
          </w:tcPr>
          <w:p w:rsidR="00321ADF" w:rsidRPr="000F3323" w:rsidRDefault="00321ADF" w:rsidP="00321ADF">
            <w:pPr>
              <w:rPr>
                <w:rFonts w:ascii="Times New Roman" w:eastAsia="Times New Roman" w:hAnsi="Times New Roman" w:cs="Times New Roman"/>
                <w:sz w:val="24"/>
                <w:szCs w:val="24"/>
                <w:lang w:eastAsia="ru-RU"/>
              </w:rPr>
            </w:pPr>
          </w:p>
        </w:tc>
        <w:tc>
          <w:tcPr>
            <w:tcW w:w="6919" w:type="dxa"/>
            <w:vMerge/>
            <w:tcBorders>
              <w:top w:val="single" w:sz="4" w:space="0" w:color="auto"/>
              <w:left w:val="single" w:sz="4" w:space="0" w:color="auto"/>
              <w:bottom w:val="single" w:sz="4" w:space="0" w:color="auto"/>
              <w:right w:val="single" w:sz="4" w:space="0" w:color="auto"/>
            </w:tcBorders>
            <w:vAlign w:val="center"/>
            <w:hideMark/>
          </w:tcPr>
          <w:p w:rsidR="00321ADF" w:rsidRPr="000F3323" w:rsidRDefault="00321ADF" w:rsidP="00321ADF">
            <w:pP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sz w:val="24"/>
                <w:szCs w:val="24"/>
                <w:vertAlign w:val="superscript"/>
                <w:lang w:eastAsia="ru-RU"/>
              </w:rPr>
            </w:pPr>
            <w:r w:rsidRPr="000F3323">
              <w:rPr>
                <w:rFonts w:ascii="Times New Roman" w:eastAsia="Times New Roman" w:hAnsi="Times New Roman" w:cs="Times New Roman"/>
                <w:sz w:val="24"/>
                <w:szCs w:val="24"/>
                <w:lang w:eastAsia="ru-RU"/>
              </w:rPr>
              <w:t>Реферат</w:t>
            </w:r>
          </w:p>
        </w:tc>
      </w:tr>
      <w:tr w:rsidR="00321ADF" w:rsidRPr="000F3323" w:rsidTr="00321ADF">
        <w:tc>
          <w:tcPr>
            <w:tcW w:w="560" w:type="dxa"/>
            <w:vMerge w:val="restart"/>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2</w:t>
            </w:r>
          </w:p>
        </w:tc>
        <w:tc>
          <w:tcPr>
            <w:tcW w:w="6919" w:type="dxa"/>
            <w:vMerge w:val="restart"/>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Театр А.  Островского</w:t>
            </w:r>
          </w:p>
        </w:tc>
        <w:tc>
          <w:tcPr>
            <w:tcW w:w="1985" w:type="dxa"/>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sz w:val="24"/>
                <w:szCs w:val="24"/>
                <w:vertAlign w:val="superscript"/>
                <w:lang w:eastAsia="ru-RU"/>
              </w:rPr>
            </w:pPr>
            <w:r w:rsidRPr="000F3323">
              <w:rPr>
                <w:rFonts w:ascii="Times New Roman" w:eastAsia="Times New Roman" w:hAnsi="Times New Roman" w:cs="Times New Roman"/>
                <w:sz w:val="24"/>
                <w:szCs w:val="24"/>
                <w:lang w:eastAsia="ru-RU"/>
              </w:rPr>
              <w:t>Сообщение</w:t>
            </w:r>
          </w:p>
        </w:tc>
      </w:tr>
      <w:tr w:rsidR="00321ADF" w:rsidRPr="000F3323" w:rsidTr="00321ADF">
        <w:tc>
          <w:tcPr>
            <w:tcW w:w="560" w:type="dxa"/>
            <w:vMerge/>
            <w:tcBorders>
              <w:top w:val="single" w:sz="4" w:space="0" w:color="auto"/>
              <w:left w:val="single" w:sz="4" w:space="0" w:color="auto"/>
              <w:bottom w:val="single" w:sz="4" w:space="0" w:color="auto"/>
              <w:right w:val="single" w:sz="4" w:space="0" w:color="auto"/>
            </w:tcBorders>
            <w:vAlign w:val="center"/>
            <w:hideMark/>
          </w:tcPr>
          <w:p w:rsidR="00321ADF" w:rsidRPr="000F3323" w:rsidRDefault="00321ADF" w:rsidP="00321ADF">
            <w:pPr>
              <w:rPr>
                <w:rFonts w:ascii="Times New Roman" w:eastAsia="Times New Roman" w:hAnsi="Times New Roman" w:cs="Times New Roman"/>
                <w:sz w:val="24"/>
                <w:szCs w:val="24"/>
                <w:lang w:eastAsia="ru-RU"/>
              </w:rPr>
            </w:pPr>
          </w:p>
        </w:tc>
        <w:tc>
          <w:tcPr>
            <w:tcW w:w="6919" w:type="dxa"/>
            <w:vMerge/>
            <w:tcBorders>
              <w:top w:val="single" w:sz="4" w:space="0" w:color="auto"/>
              <w:left w:val="single" w:sz="4" w:space="0" w:color="auto"/>
              <w:bottom w:val="single" w:sz="4" w:space="0" w:color="auto"/>
              <w:right w:val="single" w:sz="4" w:space="0" w:color="auto"/>
            </w:tcBorders>
            <w:vAlign w:val="center"/>
            <w:hideMark/>
          </w:tcPr>
          <w:p w:rsidR="00321ADF" w:rsidRPr="000F3323" w:rsidRDefault="00321ADF" w:rsidP="00321ADF">
            <w:pP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sz w:val="24"/>
                <w:szCs w:val="24"/>
                <w:vertAlign w:val="superscript"/>
                <w:lang w:eastAsia="ru-RU"/>
              </w:rPr>
            </w:pPr>
            <w:r w:rsidRPr="000F3323">
              <w:rPr>
                <w:rFonts w:ascii="Times New Roman" w:eastAsia="Times New Roman" w:hAnsi="Times New Roman" w:cs="Times New Roman"/>
                <w:sz w:val="24"/>
                <w:szCs w:val="24"/>
                <w:lang w:eastAsia="ru-RU"/>
              </w:rPr>
              <w:t>Презентация</w:t>
            </w:r>
          </w:p>
        </w:tc>
      </w:tr>
      <w:tr w:rsidR="00321ADF" w:rsidRPr="000F3323" w:rsidTr="00321ADF">
        <w:tc>
          <w:tcPr>
            <w:tcW w:w="560" w:type="dxa"/>
            <w:vMerge w:val="restart"/>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3</w:t>
            </w:r>
          </w:p>
        </w:tc>
        <w:tc>
          <w:tcPr>
            <w:tcW w:w="6919" w:type="dxa"/>
            <w:vMerge w:val="restart"/>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 xml:space="preserve">Образ Петербурга в произведениях писателей </w:t>
            </w:r>
            <w:r w:rsidRPr="000F3323">
              <w:rPr>
                <w:rFonts w:ascii="Times New Roman" w:eastAsia="Times New Roman" w:hAnsi="Times New Roman" w:cs="Times New Roman"/>
                <w:sz w:val="24"/>
                <w:szCs w:val="24"/>
                <w:lang w:val="en-US" w:eastAsia="ru-RU"/>
              </w:rPr>
              <w:t>XIX</w:t>
            </w:r>
            <w:r w:rsidRPr="000F3323">
              <w:rPr>
                <w:rFonts w:ascii="Times New Roman" w:eastAsia="Times New Roman" w:hAnsi="Times New Roman" w:cs="Times New Roman"/>
                <w:sz w:val="24"/>
                <w:szCs w:val="24"/>
                <w:lang w:eastAsia="ru-RU"/>
              </w:rPr>
              <w:t xml:space="preserve"> века</w:t>
            </w:r>
          </w:p>
        </w:tc>
        <w:tc>
          <w:tcPr>
            <w:tcW w:w="1985" w:type="dxa"/>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Реферат</w:t>
            </w:r>
          </w:p>
        </w:tc>
      </w:tr>
      <w:tr w:rsidR="00321ADF" w:rsidRPr="000F3323" w:rsidTr="00321ADF">
        <w:trPr>
          <w:trHeight w:val="206"/>
        </w:trPr>
        <w:tc>
          <w:tcPr>
            <w:tcW w:w="560" w:type="dxa"/>
            <w:vMerge/>
            <w:tcBorders>
              <w:top w:val="single" w:sz="4" w:space="0" w:color="auto"/>
              <w:left w:val="single" w:sz="4" w:space="0" w:color="auto"/>
              <w:bottom w:val="single" w:sz="4" w:space="0" w:color="auto"/>
              <w:right w:val="single" w:sz="4" w:space="0" w:color="auto"/>
            </w:tcBorders>
            <w:vAlign w:val="center"/>
            <w:hideMark/>
          </w:tcPr>
          <w:p w:rsidR="00321ADF" w:rsidRPr="000F3323" w:rsidRDefault="00321ADF" w:rsidP="00321ADF">
            <w:pPr>
              <w:rPr>
                <w:rFonts w:ascii="Times New Roman" w:eastAsia="Times New Roman" w:hAnsi="Times New Roman" w:cs="Times New Roman"/>
                <w:sz w:val="24"/>
                <w:szCs w:val="24"/>
                <w:lang w:eastAsia="ru-RU"/>
              </w:rPr>
            </w:pPr>
          </w:p>
        </w:tc>
        <w:tc>
          <w:tcPr>
            <w:tcW w:w="6919" w:type="dxa"/>
            <w:vMerge/>
            <w:tcBorders>
              <w:top w:val="single" w:sz="4" w:space="0" w:color="auto"/>
              <w:left w:val="single" w:sz="4" w:space="0" w:color="auto"/>
              <w:bottom w:val="single" w:sz="4" w:space="0" w:color="auto"/>
              <w:right w:val="single" w:sz="4" w:space="0" w:color="auto"/>
            </w:tcBorders>
            <w:vAlign w:val="center"/>
            <w:hideMark/>
          </w:tcPr>
          <w:p w:rsidR="00321ADF" w:rsidRPr="000F3323" w:rsidRDefault="00321ADF" w:rsidP="00321ADF">
            <w:pP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Презентация</w:t>
            </w:r>
          </w:p>
        </w:tc>
      </w:tr>
      <w:tr w:rsidR="00321ADF" w:rsidRPr="000F3323" w:rsidTr="00321ADF">
        <w:tc>
          <w:tcPr>
            <w:tcW w:w="560" w:type="dxa"/>
            <w:vMerge w:val="restart"/>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4</w:t>
            </w:r>
          </w:p>
        </w:tc>
        <w:tc>
          <w:tcPr>
            <w:tcW w:w="6919" w:type="dxa"/>
            <w:vMerge w:val="restart"/>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 xml:space="preserve">Литература на экране (экранная жизнь произведений русской литературы </w:t>
            </w:r>
            <w:proofErr w:type="gramStart"/>
            <w:r w:rsidRPr="000F3323">
              <w:rPr>
                <w:rFonts w:ascii="Times New Roman" w:eastAsia="Times New Roman" w:hAnsi="Times New Roman" w:cs="Times New Roman"/>
                <w:sz w:val="24"/>
                <w:szCs w:val="24"/>
                <w:lang w:val="en-US" w:eastAsia="ru-RU"/>
              </w:rPr>
              <w:t>XIX</w:t>
            </w:r>
            <w:proofErr w:type="gramEnd"/>
            <w:r w:rsidRPr="000F3323">
              <w:rPr>
                <w:rFonts w:ascii="Times New Roman" w:eastAsia="Times New Roman" w:hAnsi="Times New Roman" w:cs="Times New Roman"/>
                <w:sz w:val="24"/>
                <w:szCs w:val="24"/>
                <w:lang w:eastAsia="ru-RU"/>
              </w:rPr>
              <w:t xml:space="preserve">века) </w:t>
            </w:r>
          </w:p>
        </w:tc>
        <w:tc>
          <w:tcPr>
            <w:tcW w:w="1985" w:type="dxa"/>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Презентация</w:t>
            </w:r>
          </w:p>
        </w:tc>
      </w:tr>
      <w:tr w:rsidR="00321ADF" w:rsidRPr="000F3323" w:rsidTr="00321ADF">
        <w:tc>
          <w:tcPr>
            <w:tcW w:w="560" w:type="dxa"/>
            <w:vMerge/>
            <w:tcBorders>
              <w:top w:val="single" w:sz="4" w:space="0" w:color="auto"/>
              <w:left w:val="single" w:sz="4" w:space="0" w:color="auto"/>
              <w:bottom w:val="single" w:sz="4" w:space="0" w:color="auto"/>
              <w:right w:val="single" w:sz="4" w:space="0" w:color="auto"/>
            </w:tcBorders>
            <w:vAlign w:val="center"/>
            <w:hideMark/>
          </w:tcPr>
          <w:p w:rsidR="00321ADF" w:rsidRPr="000F3323" w:rsidRDefault="00321ADF" w:rsidP="00321ADF">
            <w:pPr>
              <w:rPr>
                <w:rFonts w:ascii="Times New Roman" w:eastAsia="Times New Roman" w:hAnsi="Times New Roman" w:cs="Times New Roman"/>
                <w:sz w:val="24"/>
                <w:szCs w:val="24"/>
                <w:lang w:eastAsia="ru-RU"/>
              </w:rPr>
            </w:pPr>
          </w:p>
        </w:tc>
        <w:tc>
          <w:tcPr>
            <w:tcW w:w="6919" w:type="dxa"/>
            <w:vMerge/>
            <w:tcBorders>
              <w:top w:val="single" w:sz="4" w:space="0" w:color="auto"/>
              <w:left w:val="single" w:sz="4" w:space="0" w:color="auto"/>
              <w:bottom w:val="single" w:sz="4" w:space="0" w:color="auto"/>
              <w:right w:val="single" w:sz="4" w:space="0" w:color="auto"/>
            </w:tcBorders>
            <w:vAlign w:val="center"/>
            <w:hideMark/>
          </w:tcPr>
          <w:p w:rsidR="00321ADF" w:rsidRPr="000F3323" w:rsidRDefault="00321ADF" w:rsidP="00321ADF">
            <w:pP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Реферат</w:t>
            </w:r>
          </w:p>
        </w:tc>
      </w:tr>
      <w:tr w:rsidR="00321ADF" w:rsidRPr="000F3323" w:rsidTr="00321ADF">
        <w:tc>
          <w:tcPr>
            <w:tcW w:w="560" w:type="dxa"/>
            <w:vMerge w:val="restart"/>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5</w:t>
            </w:r>
          </w:p>
        </w:tc>
        <w:tc>
          <w:tcPr>
            <w:tcW w:w="6919" w:type="dxa"/>
            <w:vMerge w:val="restart"/>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 xml:space="preserve">Литература на экране (экранная жизнь произведений русской литературы </w:t>
            </w:r>
            <w:proofErr w:type="gramStart"/>
            <w:r w:rsidRPr="000F3323">
              <w:rPr>
                <w:rFonts w:ascii="Times New Roman" w:eastAsia="Times New Roman" w:hAnsi="Times New Roman" w:cs="Times New Roman"/>
                <w:sz w:val="24"/>
                <w:szCs w:val="24"/>
                <w:lang w:val="en-US" w:eastAsia="ru-RU"/>
              </w:rPr>
              <w:t>XX</w:t>
            </w:r>
            <w:proofErr w:type="gramEnd"/>
            <w:r w:rsidRPr="000F3323">
              <w:rPr>
                <w:rFonts w:ascii="Times New Roman" w:eastAsia="Times New Roman" w:hAnsi="Times New Roman" w:cs="Times New Roman"/>
                <w:sz w:val="24"/>
                <w:szCs w:val="24"/>
                <w:lang w:eastAsia="ru-RU"/>
              </w:rPr>
              <w:t xml:space="preserve">века) </w:t>
            </w:r>
          </w:p>
        </w:tc>
        <w:tc>
          <w:tcPr>
            <w:tcW w:w="1985" w:type="dxa"/>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Презентация</w:t>
            </w:r>
          </w:p>
        </w:tc>
      </w:tr>
      <w:tr w:rsidR="00321ADF" w:rsidRPr="000F3323" w:rsidTr="00321ADF">
        <w:trPr>
          <w:trHeight w:val="225"/>
        </w:trPr>
        <w:tc>
          <w:tcPr>
            <w:tcW w:w="560" w:type="dxa"/>
            <w:vMerge/>
            <w:tcBorders>
              <w:top w:val="single" w:sz="4" w:space="0" w:color="auto"/>
              <w:left w:val="single" w:sz="4" w:space="0" w:color="auto"/>
              <w:bottom w:val="single" w:sz="4" w:space="0" w:color="auto"/>
              <w:right w:val="single" w:sz="4" w:space="0" w:color="auto"/>
            </w:tcBorders>
            <w:vAlign w:val="center"/>
            <w:hideMark/>
          </w:tcPr>
          <w:p w:rsidR="00321ADF" w:rsidRPr="000F3323" w:rsidRDefault="00321ADF" w:rsidP="00321ADF">
            <w:pPr>
              <w:rPr>
                <w:rFonts w:ascii="Times New Roman" w:eastAsia="Times New Roman" w:hAnsi="Times New Roman" w:cs="Times New Roman"/>
                <w:sz w:val="24"/>
                <w:szCs w:val="24"/>
                <w:lang w:eastAsia="ru-RU"/>
              </w:rPr>
            </w:pPr>
          </w:p>
        </w:tc>
        <w:tc>
          <w:tcPr>
            <w:tcW w:w="6919" w:type="dxa"/>
            <w:vMerge/>
            <w:tcBorders>
              <w:top w:val="single" w:sz="4" w:space="0" w:color="auto"/>
              <w:left w:val="single" w:sz="4" w:space="0" w:color="auto"/>
              <w:bottom w:val="single" w:sz="4" w:space="0" w:color="auto"/>
              <w:right w:val="single" w:sz="4" w:space="0" w:color="auto"/>
            </w:tcBorders>
            <w:vAlign w:val="center"/>
            <w:hideMark/>
          </w:tcPr>
          <w:p w:rsidR="00321ADF" w:rsidRPr="000F3323" w:rsidRDefault="00321ADF" w:rsidP="00321ADF">
            <w:pP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Реферат</w:t>
            </w:r>
          </w:p>
        </w:tc>
      </w:tr>
      <w:tr w:rsidR="00321ADF" w:rsidRPr="000F3323" w:rsidTr="00321ADF">
        <w:trPr>
          <w:trHeight w:val="114"/>
        </w:trPr>
        <w:tc>
          <w:tcPr>
            <w:tcW w:w="560" w:type="dxa"/>
            <w:vMerge w:val="restart"/>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6</w:t>
            </w:r>
          </w:p>
        </w:tc>
        <w:tc>
          <w:tcPr>
            <w:tcW w:w="6919" w:type="dxa"/>
            <w:vMerge w:val="restart"/>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Преступление и наказание в литературных произведениях</w:t>
            </w:r>
          </w:p>
        </w:tc>
        <w:tc>
          <w:tcPr>
            <w:tcW w:w="1985" w:type="dxa"/>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Презентация</w:t>
            </w:r>
          </w:p>
        </w:tc>
      </w:tr>
      <w:tr w:rsidR="00321ADF" w:rsidRPr="000F3323" w:rsidTr="00321ADF">
        <w:trPr>
          <w:trHeight w:val="114"/>
        </w:trPr>
        <w:tc>
          <w:tcPr>
            <w:tcW w:w="560" w:type="dxa"/>
            <w:vMerge/>
            <w:tcBorders>
              <w:top w:val="single" w:sz="4" w:space="0" w:color="auto"/>
              <w:left w:val="single" w:sz="4" w:space="0" w:color="auto"/>
              <w:bottom w:val="single" w:sz="4" w:space="0" w:color="auto"/>
              <w:right w:val="single" w:sz="4" w:space="0" w:color="auto"/>
            </w:tcBorders>
            <w:vAlign w:val="center"/>
            <w:hideMark/>
          </w:tcPr>
          <w:p w:rsidR="00321ADF" w:rsidRPr="000F3323" w:rsidRDefault="00321ADF" w:rsidP="00321ADF">
            <w:pPr>
              <w:rPr>
                <w:rFonts w:ascii="Times New Roman" w:eastAsia="Times New Roman" w:hAnsi="Times New Roman" w:cs="Times New Roman"/>
                <w:sz w:val="24"/>
                <w:szCs w:val="24"/>
                <w:lang w:eastAsia="ru-RU"/>
              </w:rPr>
            </w:pPr>
          </w:p>
        </w:tc>
        <w:tc>
          <w:tcPr>
            <w:tcW w:w="6919" w:type="dxa"/>
            <w:vMerge/>
            <w:tcBorders>
              <w:top w:val="single" w:sz="4" w:space="0" w:color="auto"/>
              <w:left w:val="single" w:sz="4" w:space="0" w:color="auto"/>
              <w:bottom w:val="single" w:sz="4" w:space="0" w:color="auto"/>
              <w:right w:val="single" w:sz="4" w:space="0" w:color="auto"/>
            </w:tcBorders>
            <w:vAlign w:val="center"/>
            <w:hideMark/>
          </w:tcPr>
          <w:p w:rsidR="00321ADF" w:rsidRPr="000F3323" w:rsidRDefault="00321ADF" w:rsidP="00321ADF">
            <w:pP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Реферат</w:t>
            </w:r>
          </w:p>
        </w:tc>
      </w:tr>
      <w:tr w:rsidR="00321ADF" w:rsidRPr="000F3323" w:rsidTr="00321ADF">
        <w:trPr>
          <w:trHeight w:val="114"/>
        </w:trPr>
        <w:tc>
          <w:tcPr>
            <w:tcW w:w="560" w:type="dxa"/>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7</w:t>
            </w:r>
          </w:p>
        </w:tc>
        <w:tc>
          <w:tcPr>
            <w:tcW w:w="6919" w:type="dxa"/>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«Мысль семейная» в литературе</w:t>
            </w:r>
          </w:p>
        </w:tc>
        <w:tc>
          <w:tcPr>
            <w:tcW w:w="1985" w:type="dxa"/>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Сообщение</w:t>
            </w:r>
          </w:p>
        </w:tc>
      </w:tr>
      <w:tr w:rsidR="00321ADF" w:rsidRPr="000F3323" w:rsidTr="00321ADF">
        <w:trPr>
          <w:trHeight w:val="114"/>
        </w:trPr>
        <w:tc>
          <w:tcPr>
            <w:tcW w:w="560" w:type="dxa"/>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8</w:t>
            </w:r>
          </w:p>
        </w:tc>
        <w:tc>
          <w:tcPr>
            <w:tcW w:w="6919" w:type="dxa"/>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 xml:space="preserve">Роль искусства в жизни общества в первой половине </w:t>
            </w:r>
            <w:r w:rsidRPr="000F3323">
              <w:rPr>
                <w:rFonts w:ascii="Times New Roman" w:eastAsia="Times New Roman" w:hAnsi="Times New Roman" w:cs="Times New Roman"/>
                <w:sz w:val="24"/>
                <w:szCs w:val="24"/>
                <w:lang w:val="en-US" w:eastAsia="ru-RU"/>
              </w:rPr>
              <w:t>XX</w:t>
            </w:r>
            <w:r w:rsidRPr="000F3323">
              <w:rPr>
                <w:rFonts w:ascii="Times New Roman" w:eastAsia="Times New Roman" w:hAnsi="Times New Roman" w:cs="Times New Roman"/>
                <w:sz w:val="24"/>
                <w:szCs w:val="24"/>
                <w:lang w:eastAsia="ru-RU"/>
              </w:rPr>
              <w:t xml:space="preserve"> века.</w:t>
            </w:r>
          </w:p>
        </w:tc>
        <w:tc>
          <w:tcPr>
            <w:tcW w:w="1985" w:type="dxa"/>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Презентация</w:t>
            </w:r>
          </w:p>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Сообщение</w:t>
            </w:r>
          </w:p>
        </w:tc>
      </w:tr>
      <w:tr w:rsidR="00321ADF" w:rsidRPr="000F3323" w:rsidTr="00321ADF">
        <w:trPr>
          <w:trHeight w:val="114"/>
        </w:trPr>
        <w:tc>
          <w:tcPr>
            <w:tcW w:w="560" w:type="dxa"/>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9</w:t>
            </w:r>
          </w:p>
        </w:tc>
        <w:tc>
          <w:tcPr>
            <w:tcW w:w="6919" w:type="dxa"/>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Герой нашего времени</w:t>
            </w:r>
          </w:p>
        </w:tc>
        <w:tc>
          <w:tcPr>
            <w:tcW w:w="1985" w:type="dxa"/>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Сообщение</w:t>
            </w:r>
          </w:p>
        </w:tc>
      </w:tr>
      <w:tr w:rsidR="00321ADF" w:rsidRPr="000F3323" w:rsidTr="00321ADF">
        <w:trPr>
          <w:trHeight w:val="114"/>
        </w:trPr>
        <w:tc>
          <w:tcPr>
            <w:tcW w:w="560" w:type="dxa"/>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10</w:t>
            </w:r>
          </w:p>
        </w:tc>
        <w:tc>
          <w:tcPr>
            <w:tcW w:w="6919" w:type="dxa"/>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 xml:space="preserve">«Нам песня строить и жить помогает» - что пели прадеды и деды или хиты 1920,1930, 1940, 1950, 1960-х </w:t>
            </w:r>
            <w:proofErr w:type="spellStart"/>
            <w:r w:rsidRPr="000F3323">
              <w:rPr>
                <w:rFonts w:ascii="Times New Roman" w:eastAsia="Times New Roman" w:hAnsi="Times New Roman" w:cs="Times New Roman"/>
                <w:sz w:val="24"/>
                <w:szCs w:val="24"/>
                <w:lang w:eastAsia="ru-RU"/>
              </w:rPr>
              <w:t>г.г</w:t>
            </w:r>
            <w:proofErr w:type="spellEnd"/>
            <w:r w:rsidRPr="000F3323">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Реферат</w:t>
            </w:r>
          </w:p>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Презентация</w:t>
            </w:r>
          </w:p>
        </w:tc>
      </w:tr>
      <w:tr w:rsidR="00321ADF" w:rsidRPr="000F3323" w:rsidTr="00321ADF">
        <w:trPr>
          <w:trHeight w:val="351"/>
        </w:trPr>
        <w:tc>
          <w:tcPr>
            <w:tcW w:w="560" w:type="dxa"/>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11</w:t>
            </w:r>
          </w:p>
        </w:tc>
        <w:tc>
          <w:tcPr>
            <w:tcW w:w="6919" w:type="dxa"/>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 xml:space="preserve">Тема экологии в произведениях современных писателей </w:t>
            </w:r>
          </w:p>
        </w:tc>
        <w:tc>
          <w:tcPr>
            <w:tcW w:w="1985" w:type="dxa"/>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Сообщение</w:t>
            </w:r>
          </w:p>
        </w:tc>
      </w:tr>
      <w:tr w:rsidR="00321ADF" w:rsidRPr="000F3323" w:rsidTr="00321ADF">
        <w:trPr>
          <w:trHeight w:val="114"/>
        </w:trPr>
        <w:tc>
          <w:tcPr>
            <w:tcW w:w="560" w:type="dxa"/>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12</w:t>
            </w:r>
          </w:p>
        </w:tc>
        <w:tc>
          <w:tcPr>
            <w:tcW w:w="6919" w:type="dxa"/>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Тема исторической памяти в произведениях русских писателей</w:t>
            </w:r>
          </w:p>
        </w:tc>
        <w:tc>
          <w:tcPr>
            <w:tcW w:w="1985" w:type="dxa"/>
            <w:tcBorders>
              <w:top w:val="single" w:sz="4" w:space="0" w:color="auto"/>
              <w:left w:val="single" w:sz="4" w:space="0" w:color="auto"/>
              <w:bottom w:val="single" w:sz="4" w:space="0" w:color="auto"/>
              <w:right w:val="single" w:sz="4" w:space="0" w:color="auto"/>
            </w:tcBorders>
            <w:hideMark/>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Сообщение</w:t>
            </w:r>
          </w:p>
        </w:tc>
      </w:tr>
      <w:tr w:rsidR="00321ADF" w:rsidRPr="000F3323" w:rsidTr="00321ADF">
        <w:trPr>
          <w:trHeight w:val="114"/>
        </w:trPr>
        <w:tc>
          <w:tcPr>
            <w:tcW w:w="560" w:type="dxa"/>
            <w:tcBorders>
              <w:top w:val="single" w:sz="4" w:space="0" w:color="auto"/>
              <w:left w:val="single" w:sz="4" w:space="0" w:color="auto"/>
              <w:bottom w:val="single" w:sz="4" w:space="0" w:color="auto"/>
              <w:right w:val="single" w:sz="4" w:space="0" w:color="auto"/>
            </w:tcBorders>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13</w:t>
            </w:r>
          </w:p>
        </w:tc>
        <w:tc>
          <w:tcPr>
            <w:tcW w:w="6919" w:type="dxa"/>
            <w:tcBorders>
              <w:top w:val="single" w:sz="4" w:space="0" w:color="auto"/>
              <w:left w:val="single" w:sz="4" w:space="0" w:color="auto"/>
              <w:bottom w:val="single" w:sz="4" w:space="0" w:color="auto"/>
              <w:right w:val="single" w:sz="4" w:space="0" w:color="auto"/>
            </w:tcBorders>
          </w:tcPr>
          <w:p w:rsidR="00321ADF" w:rsidRPr="000F3323" w:rsidRDefault="00321ADF" w:rsidP="00321ADF">
            <w:pPr>
              <w:pStyle w:val="5epfb"/>
              <w:spacing w:before="0" w:beforeAutospacing="0" w:after="0" w:afterAutospacing="0"/>
              <w:textAlignment w:val="baseline"/>
              <w:rPr>
                <w:color w:val="000000"/>
              </w:rPr>
            </w:pPr>
            <w:r w:rsidRPr="000F3323">
              <w:rPr>
                <w:rStyle w:val="ebwfe"/>
                <w:color w:val="000000"/>
                <w:bdr w:val="none" w:sz="0" w:space="0" w:color="auto" w:frame="1"/>
              </w:rPr>
              <w:t>Русский и французский императоры в романе Л.Н. Толстого «Война и мир»</w:t>
            </w:r>
          </w:p>
        </w:tc>
        <w:tc>
          <w:tcPr>
            <w:tcW w:w="1985" w:type="dxa"/>
            <w:tcBorders>
              <w:top w:val="single" w:sz="4" w:space="0" w:color="auto"/>
              <w:left w:val="single" w:sz="4" w:space="0" w:color="auto"/>
              <w:bottom w:val="single" w:sz="4" w:space="0" w:color="auto"/>
              <w:right w:val="single" w:sz="4" w:space="0" w:color="auto"/>
            </w:tcBorders>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Реферат</w:t>
            </w:r>
          </w:p>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Презентация</w:t>
            </w:r>
          </w:p>
        </w:tc>
      </w:tr>
      <w:tr w:rsidR="00321ADF" w:rsidRPr="000F3323" w:rsidTr="00321ADF">
        <w:trPr>
          <w:trHeight w:val="114"/>
        </w:trPr>
        <w:tc>
          <w:tcPr>
            <w:tcW w:w="560" w:type="dxa"/>
            <w:tcBorders>
              <w:top w:val="single" w:sz="4" w:space="0" w:color="auto"/>
              <w:left w:val="single" w:sz="4" w:space="0" w:color="auto"/>
              <w:bottom w:val="single" w:sz="4" w:space="0" w:color="auto"/>
              <w:right w:val="single" w:sz="4" w:space="0" w:color="auto"/>
            </w:tcBorders>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14</w:t>
            </w:r>
          </w:p>
        </w:tc>
        <w:tc>
          <w:tcPr>
            <w:tcW w:w="6919" w:type="dxa"/>
            <w:tcBorders>
              <w:top w:val="single" w:sz="4" w:space="0" w:color="auto"/>
              <w:left w:val="single" w:sz="4" w:space="0" w:color="auto"/>
              <w:bottom w:val="single" w:sz="4" w:space="0" w:color="auto"/>
              <w:right w:val="single" w:sz="4" w:space="0" w:color="auto"/>
            </w:tcBorders>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«Основные темы и мотивы бунинского цикла «Тёмные аллеи»»</w:t>
            </w:r>
          </w:p>
        </w:tc>
        <w:tc>
          <w:tcPr>
            <w:tcW w:w="1985" w:type="dxa"/>
            <w:tcBorders>
              <w:top w:val="single" w:sz="4" w:space="0" w:color="auto"/>
              <w:left w:val="single" w:sz="4" w:space="0" w:color="auto"/>
              <w:bottom w:val="single" w:sz="4" w:space="0" w:color="auto"/>
              <w:right w:val="single" w:sz="4" w:space="0" w:color="auto"/>
            </w:tcBorders>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Реферат</w:t>
            </w:r>
          </w:p>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Презентация</w:t>
            </w:r>
          </w:p>
        </w:tc>
      </w:tr>
      <w:tr w:rsidR="00321ADF" w:rsidRPr="000F3323" w:rsidTr="00321ADF">
        <w:trPr>
          <w:trHeight w:val="114"/>
        </w:trPr>
        <w:tc>
          <w:tcPr>
            <w:tcW w:w="560" w:type="dxa"/>
            <w:tcBorders>
              <w:top w:val="single" w:sz="4" w:space="0" w:color="auto"/>
              <w:left w:val="single" w:sz="4" w:space="0" w:color="auto"/>
              <w:bottom w:val="single" w:sz="4" w:space="0" w:color="auto"/>
              <w:right w:val="single" w:sz="4" w:space="0" w:color="auto"/>
            </w:tcBorders>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15</w:t>
            </w:r>
          </w:p>
        </w:tc>
        <w:tc>
          <w:tcPr>
            <w:tcW w:w="6919" w:type="dxa"/>
            <w:tcBorders>
              <w:top w:val="single" w:sz="4" w:space="0" w:color="auto"/>
              <w:left w:val="single" w:sz="4" w:space="0" w:color="auto"/>
              <w:bottom w:val="single" w:sz="4" w:space="0" w:color="auto"/>
              <w:right w:val="single" w:sz="4" w:space="0" w:color="auto"/>
            </w:tcBorders>
          </w:tcPr>
          <w:p w:rsidR="00321ADF" w:rsidRPr="000F3323" w:rsidRDefault="00321ADF" w:rsidP="00321ADF">
            <w:pPr>
              <w:rPr>
                <w:rFonts w:ascii="Times New Roman" w:eastAsia="Times New Roman" w:hAnsi="Times New Roman" w:cs="Times New Roman"/>
                <w:sz w:val="24"/>
                <w:szCs w:val="24"/>
                <w:lang w:eastAsia="ru-RU"/>
              </w:rPr>
            </w:pPr>
            <w:r w:rsidRPr="000F3323">
              <w:rPr>
                <w:rStyle w:val="ebwfe"/>
                <w:rFonts w:ascii="Times New Roman" w:hAnsi="Times New Roman" w:cs="Times New Roman"/>
                <w:color w:val="000000"/>
                <w:sz w:val="24"/>
                <w:szCs w:val="24"/>
                <w:bdr w:val="none" w:sz="0" w:space="0" w:color="auto" w:frame="1"/>
              </w:rPr>
              <w:t>«Значащие» имена и фамилии литературных персонажей в ранних юмористических рассказах Чехова</w:t>
            </w:r>
          </w:p>
        </w:tc>
        <w:tc>
          <w:tcPr>
            <w:tcW w:w="1985" w:type="dxa"/>
            <w:tcBorders>
              <w:top w:val="single" w:sz="4" w:space="0" w:color="auto"/>
              <w:left w:val="single" w:sz="4" w:space="0" w:color="auto"/>
              <w:bottom w:val="single" w:sz="4" w:space="0" w:color="auto"/>
              <w:right w:val="single" w:sz="4" w:space="0" w:color="auto"/>
            </w:tcBorders>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Реферат</w:t>
            </w:r>
          </w:p>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Презентация</w:t>
            </w:r>
          </w:p>
        </w:tc>
      </w:tr>
      <w:tr w:rsidR="00321ADF" w:rsidRPr="000F3323" w:rsidTr="00321ADF">
        <w:trPr>
          <w:trHeight w:val="114"/>
        </w:trPr>
        <w:tc>
          <w:tcPr>
            <w:tcW w:w="560" w:type="dxa"/>
            <w:tcBorders>
              <w:top w:val="single" w:sz="4" w:space="0" w:color="auto"/>
              <w:left w:val="single" w:sz="4" w:space="0" w:color="auto"/>
              <w:bottom w:val="single" w:sz="4" w:space="0" w:color="auto"/>
              <w:right w:val="single" w:sz="4" w:space="0" w:color="auto"/>
            </w:tcBorders>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16</w:t>
            </w:r>
          </w:p>
        </w:tc>
        <w:tc>
          <w:tcPr>
            <w:tcW w:w="6919" w:type="dxa"/>
            <w:tcBorders>
              <w:top w:val="single" w:sz="4" w:space="0" w:color="auto"/>
              <w:left w:val="single" w:sz="4" w:space="0" w:color="auto"/>
              <w:bottom w:val="single" w:sz="4" w:space="0" w:color="auto"/>
              <w:right w:val="single" w:sz="4" w:space="0" w:color="auto"/>
            </w:tcBorders>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 xml:space="preserve">Лагерная тема в творчестве писателей </w:t>
            </w:r>
            <w:r w:rsidRPr="000F3323">
              <w:rPr>
                <w:rFonts w:ascii="Times New Roman" w:eastAsia="Times New Roman" w:hAnsi="Times New Roman" w:cs="Times New Roman"/>
                <w:sz w:val="24"/>
                <w:szCs w:val="24"/>
                <w:lang w:val="en-US" w:eastAsia="ru-RU"/>
              </w:rPr>
              <w:t>XX</w:t>
            </w:r>
            <w:r w:rsidRPr="000F3323">
              <w:rPr>
                <w:rFonts w:ascii="Times New Roman" w:eastAsia="Times New Roman" w:hAnsi="Times New Roman" w:cs="Times New Roman"/>
                <w:sz w:val="24"/>
                <w:szCs w:val="24"/>
                <w:lang w:eastAsia="ru-RU"/>
              </w:rPr>
              <w:t xml:space="preserve"> века</w:t>
            </w:r>
          </w:p>
        </w:tc>
        <w:tc>
          <w:tcPr>
            <w:tcW w:w="1985" w:type="dxa"/>
            <w:tcBorders>
              <w:top w:val="single" w:sz="4" w:space="0" w:color="auto"/>
              <w:left w:val="single" w:sz="4" w:space="0" w:color="auto"/>
              <w:bottom w:val="single" w:sz="4" w:space="0" w:color="auto"/>
              <w:right w:val="single" w:sz="4" w:space="0" w:color="auto"/>
            </w:tcBorders>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Реферат</w:t>
            </w:r>
          </w:p>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Презентация</w:t>
            </w:r>
          </w:p>
        </w:tc>
      </w:tr>
      <w:tr w:rsidR="00321ADF" w:rsidRPr="000F3323" w:rsidTr="00321ADF">
        <w:trPr>
          <w:trHeight w:val="114"/>
        </w:trPr>
        <w:tc>
          <w:tcPr>
            <w:tcW w:w="560" w:type="dxa"/>
            <w:tcBorders>
              <w:top w:val="single" w:sz="4" w:space="0" w:color="auto"/>
              <w:left w:val="single" w:sz="4" w:space="0" w:color="auto"/>
              <w:bottom w:val="single" w:sz="4" w:space="0" w:color="auto"/>
              <w:right w:val="single" w:sz="4" w:space="0" w:color="auto"/>
            </w:tcBorders>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17</w:t>
            </w:r>
          </w:p>
        </w:tc>
        <w:tc>
          <w:tcPr>
            <w:tcW w:w="6919" w:type="dxa"/>
            <w:tcBorders>
              <w:top w:val="single" w:sz="4" w:space="0" w:color="auto"/>
              <w:left w:val="single" w:sz="4" w:space="0" w:color="auto"/>
              <w:bottom w:val="single" w:sz="4" w:space="0" w:color="auto"/>
              <w:right w:val="single" w:sz="4" w:space="0" w:color="auto"/>
            </w:tcBorders>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Герои- чудики В.М. Шукшина</w:t>
            </w:r>
          </w:p>
        </w:tc>
        <w:tc>
          <w:tcPr>
            <w:tcW w:w="1985" w:type="dxa"/>
            <w:tcBorders>
              <w:top w:val="single" w:sz="4" w:space="0" w:color="auto"/>
              <w:left w:val="single" w:sz="4" w:space="0" w:color="auto"/>
              <w:bottom w:val="single" w:sz="4" w:space="0" w:color="auto"/>
              <w:right w:val="single" w:sz="4" w:space="0" w:color="auto"/>
            </w:tcBorders>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Сообщение</w:t>
            </w:r>
          </w:p>
        </w:tc>
      </w:tr>
      <w:tr w:rsidR="00321ADF" w:rsidRPr="000F3323" w:rsidTr="00321ADF">
        <w:trPr>
          <w:trHeight w:val="114"/>
        </w:trPr>
        <w:tc>
          <w:tcPr>
            <w:tcW w:w="560" w:type="dxa"/>
            <w:tcBorders>
              <w:top w:val="single" w:sz="4" w:space="0" w:color="auto"/>
              <w:left w:val="single" w:sz="4" w:space="0" w:color="auto"/>
              <w:bottom w:val="single" w:sz="4" w:space="0" w:color="auto"/>
              <w:right w:val="single" w:sz="4" w:space="0" w:color="auto"/>
            </w:tcBorders>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18</w:t>
            </w:r>
          </w:p>
        </w:tc>
        <w:tc>
          <w:tcPr>
            <w:tcW w:w="6919" w:type="dxa"/>
            <w:tcBorders>
              <w:top w:val="single" w:sz="4" w:space="0" w:color="auto"/>
              <w:left w:val="single" w:sz="4" w:space="0" w:color="auto"/>
              <w:bottom w:val="single" w:sz="4" w:space="0" w:color="auto"/>
              <w:right w:val="single" w:sz="4" w:space="0" w:color="auto"/>
            </w:tcBorders>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Серебряный век в кино и театре</w:t>
            </w:r>
          </w:p>
        </w:tc>
        <w:tc>
          <w:tcPr>
            <w:tcW w:w="1985" w:type="dxa"/>
            <w:tcBorders>
              <w:top w:val="single" w:sz="4" w:space="0" w:color="auto"/>
              <w:left w:val="single" w:sz="4" w:space="0" w:color="auto"/>
              <w:bottom w:val="single" w:sz="4" w:space="0" w:color="auto"/>
              <w:right w:val="single" w:sz="4" w:space="0" w:color="auto"/>
            </w:tcBorders>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Реферат</w:t>
            </w:r>
          </w:p>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Презентация</w:t>
            </w:r>
          </w:p>
        </w:tc>
      </w:tr>
      <w:tr w:rsidR="00321ADF" w:rsidRPr="000F3323" w:rsidTr="00321ADF">
        <w:trPr>
          <w:trHeight w:val="114"/>
        </w:trPr>
        <w:tc>
          <w:tcPr>
            <w:tcW w:w="560" w:type="dxa"/>
            <w:tcBorders>
              <w:top w:val="single" w:sz="4" w:space="0" w:color="auto"/>
              <w:left w:val="single" w:sz="4" w:space="0" w:color="auto"/>
              <w:bottom w:val="single" w:sz="4" w:space="0" w:color="auto"/>
              <w:right w:val="single" w:sz="4" w:space="0" w:color="auto"/>
            </w:tcBorders>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19</w:t>
            </w:r>
          </w:p>
        </w:tc>
        <w:tc>
          <w:tcPr>
            <w:tcW w:w="6919" w:type="dxa"/>
            <w:tcBorders>
              <w:top w:val="single" w:sz="4" w:space="0" w:color="auto"/>
              <w:left w:val="single" w:sz="4" w:space="0" w:color="auto"/>
              <w:bottom w:val="single" w:sz="4" w:space="0" w:color="auto"/>
              <w:right w:val="single" w:sz="4" w:space="0" w:color="auto"/>
            </w:tcBorders>
          </w:tcPr>
          <w:p w:rsidR="00321ADF" w:rsidRPr="000F3323" w:rsidRDefault="00321ADF" w:rsidP="00321ADF">
            <w:pPr>
              <w:rPr>
                <w:rFonts w:ascii="Times New Roman" w:eastAsia="Times New Roman" w:hAnsi="Times New Roman" w:cs="Times New Roman"/>
                <w:sz w:val="24"/>
                <w:szCs w:val="24"/>
                <w:lang w:eastAsia="ru-RU"/>
              </w:rPr>
            </w:pPr>
            <w:r w:rsidRPr="000F3323">
              <w:rPr>
                <w:rStyle w:val="ebwfe"/>
                <w:rFonts w:ascii="Times New Roman" w:hAnsi="Times New Roman" w:cs="Times New Roman"/>
                <w:color w:val="000000"/>
                <w:sz w:val="24"/>
                <w:szCs w:val="24"/>
                <w:bdr w:val="none" w:sz="0" w:space="0" w:color="auto" w:frame="1"/>
              </w:rPr>
              <w:t>Русские писатели - лауреаты Нобелевской премии</w:t>
            </w:r>
          </w:p>
        </w:tc>
        <w:tc>
          <w:tcPr>
            <w:tcW w:w="1985" w:type="dxa"/>
            <w:tcBorders>
              <w:top w:val="single" w:sz="4" w:space="0" w:color="auto"/>
              <w:left w:val="single" w:sz="4" w:space="0" w:color="auto"/>
              <w:bottom w:val="single" w:sz="4" w:space="0" w:color="auto"/>
              <w:right w:val="single" w:sz="4" w:space="0" w:color="auto"/>
            </w:tcBorders>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Реферат</w:t>
            </w:r>
          </w:p>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Презентация</w:t>
            </w:r>
          </w:p>
        </w:tc>
      </w:tr>
      <w:tr w:rsidR="00321ADF" w:rsidRPr="000F3323" w:rsidTr="00321ADF">
        <w:trPr>
          <w:trHeight w:val="114"/>
        </w:trPr>
        <w:tc>
          <w:tcPr>
            <w:tcW w:w="560" w:type="dxa"/>
            <w:tcBorders>
              <w:top w:val="single" w:sz="4" w:space="0" w:color="auto"/>
              <w:left w:val="single" w:sz="4" w:space="0" w:color="auto"/>
              <w:bottom w:val="single" w:sz="4" w:space="0" w:color="auto"/>
              <w:right w:val="single" w:sz="4" w:space="0" w:color="auto"/>
            </w:tcBorders>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20</w:t>
            </w:r>
          </w:p>
        </w:tc>
        <w:tc>
          <w:tcPr>
            <w:tcW w:w="6919" w:type="dxa"/>
            <w:tcBorders>
              <w:top w:val="single" w:sz="4" w:space="0" w:color="auto"/>
              <w:left w:val="single" w:sz="4" w:space="0" w:color="auto"/>
              <w:bottom w:val="single" w:sz="4" w:space="0" w:color="auto"/>
              <w:right w:val="single" w:sz="4" w:space="0" w:color="auto"/>
            </w:tcBorders>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Тема технического прогресса в литературе</w:t>
            </w:r>
          </w:p>
        </w:tc>
        <w:tc>
          <w:tcPr>
            <w:tcW w:w="1985" w:type="dxa"/>
            <w:tcBorders>
              <w:top w:val="single" w:sz="4" w:space="0" w:color="auto"/>
              <w:left w:val="single" w:sz="4" w:space="0" w:color="auto"/>
              <w:bottom w:val="single" w:sz="4" w:space="0" w:color="auto"/>
              <w:right w:val="single" w:sz="4" w:space="0" w:color="auto"/>
            </w:tcBorders>
          </w:tcPr>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Реферат</w:t>
            </w:r>
          </w:p>
          <w:p w:rsidR="00321ADF" w:rsidRPr="000F3323" w:rsidRDefault="00321ADF" w:rsidP="00321ADF">
            <w:pPr>
              <w:rPr>
                <w:rFonts w:ascii="Times New Roman" w:eastAsia="Times New Roman" w:hAnsi="Times New Roman" w:cs="Times New Roman"/>
                <w:sz w:val="24"/>
                <w:szCs w:val="24"/>
                <w:lang w:eastAsia="ru-RU"/>
              </w:rPr>
            </w:pPr>
            <w:r w:rsidRPr="000F3323">
              <w:rPr>
                <w:rFonts w:ascii="Times New Roman" w:eastAsia="Times New Roman" w:hAnsi="Times New Roman" w:cs="Times New Roman"/>
                <w:sz w:val="24"/>
                <w:szCs w:val="24"/>
                <w:lang w:eastAsia="ru-RU"/>
              </w:rPr>
              <w:t>Презентация</w:t>
            </w:r>
          </w:p>
        </w:tc>
      </w:tr>
    </w:tbl>
    <w:p w:rsidR="00321ADF"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lang w:eastAsia="ru-RU"/>
        </w:rPr>
      </w:pPr>
    </w:p>
    <w:p w:rsidR="00321ADF" w:rsidRPr="00782DD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lang w:eastAsia="ru-RU"/>
        </w:rPr>
      </w:pPr>
    </w:p>
    <w:p w:rsidR="00321ADF" w:rsidRDefault="00321ADF" w:rsidP="00321ADF">
      <w:pPr>
        <w:rPr>
          <w:rFonts w:ascii="Times New Roman" w:eastAsia="SimSun" w:hAnsi="Times New Roman" w:cs="Times New Roman"/>
          <w:b/>
          <w:caps/>
          <w:sz w:val="24"/>
          <w:szCs w:val="24"/>
          <w:lang w:eastAsia="zh-CN"/>
        </w:rPr>
      </w:pPr>
      <w:r>
        <w:rPr>
          <w:rFonts w:ascii="Times New Roman" w:eastAsia="SimSun" w:hAnsi="Times New Roman" w:cs="Times New Roman"/>
          <w:b/>
          <w:caps/>
          <w:sz w:val="24"/>
          <w:szCs w:val="24"/>
          <w:lang w:eastAsia="zh-CN"/>
        </w:rPr>
        <w:br w:type="page"/>
      </w:r>
    </w:p>
    <w:p w:rsidR="00321ADF" w:rsidRPr="00782DD8" w:rsidRDefault="00321ADF" w:rsidP="00321AD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SimSun" w:hAnsi="Times New Roman" w:cs="Times New Roman"/>
          <w:b/>
          <w:caps/>
          <w:sz w:val="24"/>
          <w:szCs w:val="24"/>
          <w:lang w:eastAsia="zh-CN"/>
        </w:rPr>
      </w:pPr>
      <w:r w:rsidRPr="00782DD8">
        <w:rPr>
          <w:rFonts w:ascii="Times New Roman" w:eastAsia="SimSun" w:hAnsi="Times New Roman" w:cs="Times New Roman"/>
          <w:b/>
          <w:caps/>
          <w:sz w:val="24"/>
          <w:szCs w:val="24"/>
          <w:lang w:eastAsia="zh-CN"/>
        </w:rPr>
        <w:lastRenderedPageBreak/>
        <w:t>3. условия реализации программы дисциплины</w:t>
      </w:r>
    </w:p>
    <w:p w:rsidR="00321ADF" w:rsidRDefault="00321ADF" w:rsidP="00321ADF">
      <w:pPr>
        <w:pStyle w:val="114"/>
        <w:rPr>
          <w:rFonts w:ascii="Times New Roman" w:hAnsi="Times New Roman"/>
        </w:rPr>
      </w:pPr>
    </w:p>
    <w:p w:rsidR="00321ADF" w:rsidRPr="00E11160" w:rsidRDefault="00321ADF" w:rsidP="00321ADF">
      <w:pPr>
        <w:pStyle w:val="114"/>
        <w:rPr>
          <w:rFonts w:ascii="Times New Roman" w:hAnsi="Times New Roman"/>
        </w:rPr>
      </w:pPr>
      <w:r w:rsidRPr="00E11160">
        <w:rPr>
          <w:rFonts w:ascii="Times New Roman" w:hAnsi="Times New Roman"/>
        </w:rPr>
        <w:t>3.1. Материально-техническое обеспечение</w:t>
      </w:r>
    </w:p>
    <w:p w:rsidR="00321ADF" w:rsidRPr="00FA680C" w:rsidRDefault="00321ADF" w:rsidP="00321ADF">
      <w:pPr>
        <w:suppressAutoHyphens/>
        <w:ind w:firstLine="709"/>
        <w:jc w:val="both"/>
        <w:rPr>
          <w:rFonts w:ascii="Times New Roman" w:hAnsi="Times New Roman" w:cs="Times New Roman"/>
          <w:bCs/>
          <w:sz w:val="24"/>
          <w:szCs w:val="24"/>
        </w:rPr>
      </w:pPr>
      <w:r w:rsidRPr="00FA680C">
        <w:rPr>
          <w:rFonts w:ascii="Times New Roman" w:hAnsi="Times New Roman" w:cs="Times New Roman"/>
          <w:bCs/>
          <w:sz w:val="24"/>
          <w:szCs w:val="24"/>
        </w:rPr>
        <w:t>Кабине</w:t>
      </w:r>
      <w:proofErr w:type="gramStart"/>
      <w:r w:rsidRPr="00FA680C">
        <w:rPr>
          <w:rFonts w:ascii="Times New Roman" w:hAnsi="Times New Roman" w:cs="Times New Roman"/>
          <w:bCs/>
          <w:sz w:val="24"/>
          <w:szCs w:val="24"/>
        </w:rPr>
        <w:t>т(</w:t>
      </w:r>
      <w:proofErr w:type="gramEnd"/>
      <w:r w:rsidRPr="00FA680C">
        <w:rPr>
          <w:rFonts w:ascii="Times New Roman" w:hAnsi="Times New Roman" w:cs="Times New Roman"/>
          <w:bCs/>
          <w:sz w:val="24"/>
          <w:szCs w:val="24"/>
        </w:rPr>
        <w:t>ы)</w:t>
      </w:r>
      <w:r w:rsidRPr="00FA680C">
        <w:rPr>
          <w:rFonts w:ascii="Times New Roman" w:hAnsi="Times New Roman" w:cs="Times New Roman"/>
          <w:bCs/>
          <w:i/>
          <w:sz w:val="24"/>
          <w:szCs w:val="24"/>
        </w:rPr>
        <w:t xml:space="preserve"> </w:t>
      </w:r>
      <w:r w:rsidR="002016B8" w:rsidRPr="002016B8">
        <w:rPr>
          <w:rFonts w:ascii="Times New Roman" w:hAnsi="Times New Roman" w:cs="Times New Roman"/>
          <w:bCs/>
          <w:sz w:val="24"/>
          <w:szCs w:val="24"/>
          <w:u w:val="single"/>
        </w:rPr>
        <w:t>Общеобразовательных дисциплин,</w:t>
      </w:r>
      <w:r w:rsidR="002016B8">
        <w:rPr>
          <w:rFonts w:ascii="Times New Roman" w:hAnsi="Times New Roman" w:cs="Times New Roman"/>
          <w:bCs/>
          <w:i/>
          <w:sz w:val="24"/>
          <w:szCs w:val="24"/>
        </w:rPr>
        <w:t xml:space="preserve"> </w:t>
      </w:r>
      <w:r w:rsidRPr="00CB3476">
        <w:rPr>
          <w:rFonts w:ascii="Times New Roman" w:hAnsi="Times New Roman" w:cs="Times New Roman"/>
          <w:sz w:val="24"/>
          <w:szCs w:val="24"/>
          <w:u w:val="single"/>
        </w:rPr>
        <w:t>Русский язык и литература</w:t>
      </w:r>
      <w:r w:rsidRPr="00FA680C">
        <w:rPr>
          <w:rFonts w:ascii="Times New Roman" w:hAnsi="Times New Roman" w:cs="Times New Roman"/>
          <w:bCs/>
          <w:i/>
          <w:sz w:val="24"/>
          <w:szCs w:val="24"/>
        </w:rPr>
        <w:t xml:space="preserve">, </w:t>
      </w:r>
      <w:r w:rsidRPr="00FA680C">
        <w:rPr>
          <w:rFonts w:ascii="Times New Roman" w:hAnsi="Times New Roman" w:cs="Times New Roman"/>
          <w:bCs/>
          <w:sz w:val="24"/>
          <w:szCs w:val="24"/>
        </w:rPr>
        <w:t xml:space="preserve">оснащенный(е) </w:t>
      </w:r>
      <w:r w:rsidRPr="00FA680C">
        <w:rPr>
          <w:rFonts w:ascii="Times New Roman" w:hAnsi="Times New Roman" w:cs="Times New Roman"/>
          <w:bCs/>
          <w:iCs/>
          <w:sz w:val="24"/>
          <w:szCs w:val="24"/>
        </w:rPr>
        <w:t xml:space="preserve">в соответствии с приложением 3 </w:t>
      </w:r>
      <w:r>
        <w:rPr>
          <w:rFonts w:ascii="Times New Roman" w:hAnsi="Times New Roman" w:cs="Times New Roman"/>
          <w:bCs/>
          <w:iCs/>
          <w:sz w:val="24"/>
          <w:szCs w:val="24"/>
        </w:rPr>
        <w:t>ОПОП-П</w:t>
      </w:r>
      <w:r w:rsidRPr="00FA680C">
        <w:rPr>
          <w:rFonts w:ascii="Times New Roman" w:hAnsi="Times New Roman" w:cs="Times New Roman"/>
          <w:bCs/>
          <w:sz w:val="24"/>
          <w:szCs w:val="24"/>
        </w:rPr>
        <w:t xml:space="preserve">. </w:t>
      </w:r>
    </w:p>
    <w:p w:rsidR="00321ADF" w:rsidRDefault="00321ADF" w:rsidP="00321ADF">
      <w:pPr>
        <w:pStyle w:val="114"/>
        <w:rPr>
          <w:rFonts w:ascii="Times New Roman" w:hAnsi="Times New Roman"/>
        </w:rPr>
      </w:pPr>
    </w:p>
    <w:p w:rsidR="00321ADF" w:rsidRPr="00E11160" w:rsidRDefault="00321ADF" w:rsidP="00321ADF">
      <w:pPr>
        <w:pStyle w:val="114"/>
        <w:rPr>
          <w:rFonts w:ascii="Times New Roman" w:eastAsia="Times New Roman" w:hAnsi="Times New Roman"/>
        </w:rPr>
      </w:pPr>
      <w:r w:rsidRPr="00E11160">
        <w:rPr>
          <w:rFonts w:ascii="Times New Roman" w:hAnsi="Times New Roman"/>
        </w:rPr>
        <w:t>3.2. Учебно-методическое обеспечение</w:t>
      </w:r>
    </w:p>
    <w:p w:rsidR="00321ADF" w:rsidRPr="00C45946" w:rsidRDefault="002016B8" w:rsidP="00321ADF">
      <w:pPr>
        <w:ind w:firstLine="709"/>
        <w:jc w:val="both"/>
        <w:rPr>
          <w:rFonts w:ascii="Times New Roman" w:eastAsia="Times New Roman" w:hAnsi="Times New Roman" w:cs="Times New Roman"/>
          <w:sz w:val="24"/>
          <w:szCs w:val="24"/>
        </w:rPr>
      </w:pPr>
      <w:r w:rsidRPr="004F3587">
        <w:rPr>
          <w:rFonts w:ascii="Times New Roman" w:hAnsi="Times New Roman"/>
          <w:bCs/>
          <w:sz w:val="24"/>
          <w:szCs w:val="24"/>
        </w:rPr>
        <w:t xml:space="preserve">Для реализации программы библиотечный фонд </w:t>
      </w:r>
      <w:r>
        <w:rPr>
          <w:rFonts w:ascii="Times New Roman" w:hAnsi="Times New Roman"/>
          <w:bCs/>
          <w:sz w:val="24"/>
          <w:szCs w:val="24"/>
        </w:rPr>
        <w:t>КГА ПОУ ГАСКК МЦК</w:t>
      </w:r>
      <w:r w:rsidRPr="004F3587">
        <w:rPr>
          <w:rFonts w:ascii="Times New Roman" w:hAnsi="Times New Roman"/>
          <w:bCs/>
          <w:sz w:val="24"/>
          <w:szCs w:val="24"/>
        </w:rPr>
        <w:t xml:space="preserve"> име</w:t>
      </w:r>
      <w:r>
        <w:rPr>
          <w:rFonts w:ascii="Times New Roman" w:hAnsi="Times New Roman"/>
          <w:bCs/>
          <w:sz w:val="24"/>
          <w:szCs w:val="24"/>
        </w:rPr>
        <w:t>е</w:t>
      </w:r>
      <w:r w:rsidRPr="004F3587">
        <w:rPr>
          <w:rFonts w:ascii="Times New Roman" w:hAnsi="Times New Roman"/>
          <w:bCs/>
          <w:sz w:val="24"/>
          <w:szCs w:val="24"/>
        </w:rPr>
        <w:t>т п</w:t>
      </w:r>
      <w:r w:rsidRPr="004F3587">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roofErr w:type="gramStart"/>
      <w:r w:rsidRPr="004F3587">
        <w:rPr>
          <w:rFonts w:ascii="Times New Roman" w:hAnsi="Times New Roman"/>
          <w:sz w:val="24"/>
          <w:szCs w:val="24"/>
        </w:rPr>
        <w:t>.</w:t>
      </w:r>
      <w:r w:rsidR="00321ADF" w:rsidRPr="00C45946">
        <w:rPr>
          <w:rFonts w:ascii="Times New Roman" w:eastAsia="Times New Roman" w:hAnsi="Times New Roman" w:cs="Times New Roman"/>
          <w:bCs/>
          <w:sz w:val="24"/>
          <w:szCs w:val="24"/>
        </w:rPr>
        <w:t>.</w:t>
      </w:r>
      <w:proofErr w:type="gramEnd"/>
    </w:p>
    <w:p w:rsidR="00321ADF" w:rsidRDefault="00321ADF" w:rsidP="00321ADF">
      <w:pPr>
        <w:pStyle w:val="a4"/>
        <w:spacing w:line="276" w:lineRule="auto"/>
        <w:ind w:left="0" w:firstLine="709"/>
        <w:rPr>
          <w:rFonts w:ascii="Times New Roman" w:hAnsi="Times New Roman" w:cs="Times New Roman"/>
          <w:b/>
          <w:sz w:val="24"/>
          <w:szCs w:val="24"/>
        </w:rPr>
      </w:pPr>
    </w:p>
    <w:p w:rsidR="00321ADF" w:rsidRPr="00E11160" w:rsidRDefault="00321ADF" w:rsidP="00321ADF">
      <w:pPr>
        <w:pStyle w:val="a4"/>
        <w:spacing w:line="276" w:lineRule="auto"/>
        <w:ind w:left="0" w:firstLine="709"/>
        <w:rPr>
          <w:rFonts w:ascii="Times New Roman" w:hAnsi="Times New Roman" w:cs="Times New Roman"/>
          <w:b/>
          <w:sz w:val="24"/>
          <w:szCs w:val="24"/>
        </w:rPr>
      </w:pPr>
      <w:r w:rsidRPr="00E11160">
        <w:rPr>
          <w:rFonts w:ascii="Times New Roman" w:hAnsi="Times New Roman" w:cs="Times New Roman"/>
          <w:b/>
          <w:sz w:val="24"/>
          <w:szCs w:val="24"/>
        </w:rPr>
        <w:t xml:space="preserve">3.2.1. Основные печатные и/или </w:t>
      </w:r>
      <w:r>
        <w:rPr>
          <w:rFonts w:ascii="Times New Roman" w:hAnsi="Times New Roman" w:cs="Times New Roman"/>
          <w:b/>
          <w:sz w:val="24"/>
          <w:szCs w:val="24"/>
        </w:rPr>
        <w:t xml:space="preserve">электронные </w:t>
      </w:r>
      <w:r w:rsidRPr="00E11160">
        <w:rPr>
          <w:rFonts w:ascii="Times New Roman" w:hAnsi="Times New Roman" w:cs="Times New Roman"/>
          <w:b/>
          <w:sz w:val="24"/>
          <w:szCs w:val="24"/>
        </w:rPr>
        <w:t>издания</w:t>
      </w:r>
    </w:p>
    <w:p w:rsidR="00321ADF" w:rsidRPr="00DD7709" w:rsidRDefault="00321ADF" w:rsidP="00321AD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eastAsia="SimSun" w:hAnsi="Times New Roman" w:cs="Times New Roman"/>
          <w:bCs/>
          <w:sz w:val="24"/>
          <w:szCs w:val="24"/>
          <w:lang w:eastAsia="zh-CN"/>
        </w:rPr>
      </w:pPr>
      <w:r w:rsidRPr="00DD7709">
        <w:rPr>
          <w:rFonts w:ascii="Times New Roman" w:eastAsia="Calibri" w:hAnsi="Times New Roman" w:cs="Times New Roman"/>
          <w:sz w:val="24"/>
          <w:szCs w:val="24"/>
        </w:rPr>
        <w:t>1.</w:t>
      </w:r>
      <w:r w:rsidRPr="00DD7709">
        <w:rPr>
          <w:rFonts w:ascii="Times New Roman" w:eastAsia="SimSun" w:hAnsi="Times New Roman" w:cs="Times New Roman"/>
          <w:bCs/>
          <w:sz w:val="24"/>
          <w:szCs w:val="24"/>
          <w:lang w:eastAsia="zh-CN"/>
        </w:rPr>
        <w:t xml:space="preserve">Обернихина Г.А., Антонова А.Г., </w:t>
      </w:r>
      <w:proofErr w:type="spellStart"/>
      <w:r w:rsidRPr="00DD7709">
        <w:rPr>
          <w:rFonts w:ascii="Times New Roman" w:eastAsia="SimSun" w:hAnsi="Times New Roman" w:cs="Times New Roman"/>
          <w:bCs/>
          <w:sz w:val="24"/>
          <w:szCs w:val="24"/>
          <w:lang w:eastAsia="zh-CN"/>
        </w:rPr>
        <w:t>Вольнова</w:t>
      </w:r>
      <w:proofErr w:type="spellEnd"/>
      <w:r w:rsidRPr="00DD7709">
        <w:rPr>
          <w:rFonts w:ascii="Times New Roman" w:eastAsia="SimSun" w:hAnsi="Times New Roman" w:cs="Times New Roman"/>
          <w:bCs/>
          <w:sz w:val="24"/>
          <w:szCs w:val="24"/>
          <w:lang w:eastAsia="zh-CN"/>
        </w:rPr>
        <w:t xml:space="preserve"> И.Л. и др. Литература: учебник для учреждений сред. </w:t>
      </w:r>
      <w:proofErr w:type="spellStart"/>
      <w:r w:rsidRPr="00DD7709">
        <w:rPr>
          <w:rFonts w:ascii="Times New Roman" w:eastAsia="SimSun" w:hAnsi="Times New Roman" w:cs="Times New Roman"/>
          <w:bCs/>
          <w:sz w:val="24"/>
          <w:szCs w:val="24"/>
          <w:lang w:eastAsia="zh-CN"/>
        </w:rPr>
        <w:t>проф</w:t>
      </w:r>
      <w:proofErr w:type="gramStart"/>
      <w:r w:rsidRPr="00DD7709">
        <w:rPr>
          <w:rFonts w:ascii="Times New Roman" w:eastAsia="SimSun" w:hAnsi="Times New Roman" w:cs="Times New Roman"/>
          <w:bCs/>
          <w:sz w:val="24"/>
          <w:szCs w:val="24"/>
          <w:lang w:eastAsia="zh-CN"/>
        </w:rPr>
        <w:t>.о</w:t>
      </w:r>
      <w:proofErr w:type="gramEnd"/>
      <w:r w:rsidRPr="00DD7709">
        <w:rPr>
          <w:rFonts w:ascii="Times New Roman" w:eastAsia="SimSun" w:hAnsi="Times New Roman" w:cs="Times New Roman"/>
          <w:bCs/>
          <w:sz w:val="24"/>
          <w:szCs w:val="24"/>
          <w:lang w:eastAsia="zh-CN"/>
        </w:rPr>
        <w:t>бразования</w:t>
      </w:r>
      <w:proofErr w:type="spellEnd"/>
      <w:r w:rsidRPr="00DD7709">
        <w:rPr>
          <w:rFonts w:ascii="Times New Roman" w:eastAsia="SimSun" w:hAnsi="Times New Roman" w:cs="Times New Roman"/>
          <w:bCs/>
          <w:sz w:val="24"/>
          <w:szCs w:val="24"/>
          <w:lang w:eastAsia="zh-CN"/>
        </w:rPr>
        <w:t xml:space="preserve">: в 2 ч./ под ред. </w:t>
      </w:r>
      <w:proofErr w:type="spellStart"/>
      <w:r w:rsidRPr="00DD7709">
        <w:rPr>
          <w:rFonts w:ascii="Times New Roman" w:eastAsia="SimSun" w:hAnsi="Times New Roman" w:cs="Times New Roman"/>
          <w:bCs/>
          <w:sz w:val="24"/>
          <w:szCs w:val="24"/>
          <w:lang w:eastAsia="zh-CN"/>
        </w:rPr>
        <w:t>Г.А.Обернихиной</w:t>
      </w:r>
      <w:proofErr w:type="spellEnd"/>
      <w:r w:rsidRPr="00DD7709">
        <w:rPr>
          <w:rFonts w:ascii="Times New Roman" w:eastAsia="SimSun" w:hAnsi="Times New Roman" w:cs="Times New Roman"/>
          <w:bCs/>
          <w:sz w:val="24"/>
          <w:szCs w:val="24"/>
          <w:lang w:eastAsia="zh-CN"/>
        </w:rPr>
        <w:t>. – М., 2015.</w:t>
      </w:r>
    </w:p>
    <w:p w:rsidR="00321ADF" w:rsidRPr="008101AC" w:rsidRDefault="00321ADF" w:rsidP="00321AD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eastAsia="SimSun" w:hAnsi="Times New Roman" w:cs="Times New Roman"/>
          <w:bCs/>
          <w:sz w:val="24"/>
          <w:szCs w:val="24"/>
          <w:lang w:eastAsia="zh-CN"/>
        </w:rPr>
      </w:pPr>
      <w:r w:rsidRPr="00DD7709">
        <w:rPr>
          <w:rFonts w:ascii="Times New Roman" w:eastAsia="SimSun" w:hAnsi="Times New Roman" w:cs="Times New Roman"/>
          <w:bCs/>
          <w:sz w:val="24"/>
          <w:szCs w:val="24"/>
          <w:lang w:eastAsia="zh-CN"/>
        </w:rPr>
        <w:t xml:space="preserve">2.Обернихина Г.А., Антонова А.Г., </w:t>
      </w:r>
      <w:proofErr w:type="spellStart"/>
      <w:r w:rsidRPr="00DD7709">
        <w:rPr>
          <w:rFonts w:ascii="Times New Roman" w:eastAsia="SimSun" w:hAnsi="Times New Roman" w:cs="Times New Roman"/>
          <w:bCs/>
          <w:sz w:val="24"/>
          <w:szCs w:val="24"/>
          <w:lang w:eastAsia="zh-CN"/>
        </w:rPr>
        <w:t>Вольнова</w:t>
      </w:r>
      <w:proofErr w:type="spellEnd"/>
      <w:r w:rsidRPr="00DD7709">
        <w:rPr>
          <w:rFonts w:ascii="Times New Roman" w:eastAsia="SimSun" w:hAnsi="Times New Roman" w:cs="Times New Roman"/>
          <w:bCs/>
          <w:sz w:val="24"/>
          <w:szCs w:val="24"/>
          <w:lang w:eastAsia="zh-CN"/>
        </w:rPr>
        <w:t xml:space="preserve"> И.Л. и др. Литература</w:t>
      </w:r>
      <w:proofErr w:type="gramStart"/>
      <w:r w:rsidRPr="00DD7709">
        <w:rPr>
          <w:rFonts w:ascii="Times New Roman" w:eastAsia="SimSun" w:hAnsi="Times New Roman" w:cs="Times New Roman"/>
          <w:bCs/>
          <w:sz w:val="24"/>
          <w:szCs w:val="24"/>
          <w:lang w:eastAsia="zh-CN"/>
        </w:rPr>
        <w:t>.</w:t>
      </w:r>
      <w:proofErr w:type="gramEnd"/>
      <w:r w:rsidRPr="00DD7709">
        <w:rPr>
          <w:rFonts w:ascii="Times New Roman" w:eastAsia="SimSun" w:hAnsi="Times New Roman" w:cs="Times New Roman"/>
          <w:bCs/>
          <w:sz w:val="24"/>
          <w:szCs w:val="24"/>
          <w:lang w:eastAsia="zh-CN"/>
        </w:rPr>
        <w:t xml:space="preserve"> </w:t>
      </w:r>
      <w:proofErr w:type="gramStart"/>
      <w:r w:rsidRPr="00DD7709">
        <w:rPr>
          <w:rFonts w:ascii="Times New Roman" w:eastAsia="SimSun" w:hAnsi="Times New Roman" w:cs="Times New Roman"/>
          <w:bCs/>
          <w:sz w:val="24"/>
          <w:szCs w:val="24"/>
          <w:lang w:eastAsia="zh-CN"/>
        </w:rPr>
        <w:t>п</w:t>
      </w:r>
      <w:proofErr w:type="gramEnd"/>
      <w:r w:rsidRPr="00DD7709">
        <w:rPr>
          <w:rFonts w:ascii="Times New Roman" w:eastAsia="SimSun" w:hAnsi="Times New Roman" w:cs="Times New Roman"/>
          <w:bCs/>
          <w:sz w:val="24"/>
          <w:szCs w:val="24"/>
          <w:lang w:eastAsia="zh-CN"/>
        </w:rPr>
        <w:t xml:space="preserve">рактикум: учеб. пособие/ под ред. </w:t>
      </w:r>
      <w:proofErr w:type="spellStart"/>
      <w:r w:rsidRPr="008101AC">
        <w:rPr>
          <w:rFonts w:ascii="Times New Roman" w:eastAsia="SimSun" w:hAnsi="Times New Roman" w:cs="Times New Roman"/>
          <w:bCs/>
          <w:sz w:val="24"/>
          <w:szCs w:val="24"/>
          <w:lang w:eastAsia="zh-CN"/>
        </w:rPr>
        <w:t>Г.А.Обернихиной</w:t>
      </w:r>
      <w:proofErr w:type="spellEnd"/>
      <w:r w:rsidRPr="008101AC">
        <w:rPr>
          <w:rFonts w:ascii="Times New Roman" w:eastAsia="SimSun" w:hAnsi="Times New Roman" w:cs="Times New Roman"/>
          <w:bCs/>
          <w:sz w:val="24"/>
          <w:szCs w:val="24"/>
          <w:lang w:eastAsia="zh-CN"/>
        </w:rPr>
        <w:t>. – М., 2015.</w:t>
      </w:r>
    </w:p>
    <w:p w:rsidR="00321ADF" w:rsidRPr="008101AC" w:rsidRDefault="00321ADF" w:rsidP="00321AD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eastAsia="SimSun" w:hAnsi="Times New Roman" w:cs="Times New Roman"/>
          <w:bCs/>
          <w:sz w:val="24"/>
          <w:szCs w:val="24"/>
          <w:lang w:eastAsia="zh-CN"/>
        </w:rPr>
      </w:pPr>
      <w:r w:rsidRPr="008101AC">
        <w:rPr>
          <w:rFonts w:ascii="Times New Roman" w:eastAsia="SimSun" w:hAnsi="Times New Roman" w:cs="Times New Roman"/>
          <w:bCs/>
          <w:sz w:val="24"/>
          <w:szCs w:val="24"/>
          <w:lang w:eastAsia="zh-CN"/>
        </w:rPr>
        <w:t xml:space="preserve"> </w:t>
      </w:r>
    </w:p>
    <w:p w:rsidR="00321ADF" w:rsidRPr="00585918" w:rsidRDefault="00321ADF" w:rsidP="00321ADF">
      <w:pPr>
        <w:tabs>
          <w:tab w:val="left" w:pos="993"/>
          <w:tab w:val="left" w:pos="8850"/>
        </w:tabs>
        <w:ind w:firstLine="709"/>
        <w:contextualSpacing/>
        <w:jc w:val="both"/>
        <w:rPr>
          <w:rFonts w:ascii="Times New Roman" w:eastAsia="Calibri" w:hAnsi="Times New Roman" w:cs="Times New Roman"/>
          <w:b/>
          <w:bCs/>
          <w:sz w:val="24"/>
          <w:szCs w:val="24"/>
        </w:rPr>
      </w:pPr>
      <w:r w:rsidRPr="008101AC">
        <w:rPr>
          <w:rFonts w:ascii="Times New Roman" w:eastAsia="Calibri" w:hAnsi="Times New Roman" w:cs="Times New Roman"/>
          <w:b/>
          <w:bCs/>
          <w:sz w:val="24"/>
          <w:szCs w:val="24"/>
        </w:rPr>
        <w:t xml:space="preserve">3.2.2. </w:t>
      </w:r>
      <w:r w:rsidRPr="00585918">
        <w:rPr>
          <w:rFonts w:ascii="Times New Roman" w:eastAsia="Calibri" w:hAnsi="Times New Roman" w:cs="Times New Roman"/>
          <w:b/>
          <w:bCs/>
          <w:sz w:val="24"/>
          <w:szCs w:val="24"/>
        </w:rPr>
        <w:t xml:space="preserve">Основные электронные издания  </w:t>
      </w:r>
    </w:p>
    <w:p w:rsidR="00321ADF" w:rsidRPr="00585918" w:rsidRDefault="00321ADF" w:rsidP="00321ADF">
      <w:pPr>
        <w:tabs>
          <w:tab w:val="left" w:pos="993"/>
        </w:tabs>
        <w:ind w:firstLine="709"/>
        <w:contextualSpacing/>
        <w:jc w:val="both"/>
        <w:rPr>
          <w:rFonts w:ascii="Times New Roman" w:eastAsia="Times New Roman" w:hAnsi="Times New Roman" w:cs="Times New Roman"/>
          <w:b/>
          <w:bCs/>
          <w:i/>
          <w:iCs/>
          <w:sz w:val="24"/>
          <w:szCs w:val="24"/>
          <w:lang w:eastAsia="ar-SA"/>
        </w:rPr>
      </w:pPr>
    </w:p>
    <w:p w:rsidR="00321ADF" w:rsidRPr="00DD7709" w:rsidRDefault="00321ADF" w:rsidP="00E94E93">
      <w:pPr>
        <w:widowControl w:val="0"/>
        <w:numPr>
          <w:ilvl w:val="0"/>
          <w:numId w:val="19"/>
        </w:numPr>
        <w:tabs>
          <w:tab w:val="left" w:pos="993"/>
        </w:tabs>
        <w:autoSpaceDE w:val="0"/>
        <w:autoSpaceDN w:val="0"/>
        <w:ind w:left="0" w:firstLine="709"/>
        <w:contextualSpacing/>
        <w:jc w:val="both"/>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 xml:space="preserve">Единая коллекция цифровых образовательных ресурсов. - </w:t>
      </w:r>
      <w:r w:rsidRPr="00585918">
        <w:rPr>
          <w:rFonts w:ascii="Times New Roman" w:eastAsia="Times New Roman" w:hAnsi="Times New Roman" w:cs="Times New Roman"/>
          <w:sz w:val="24"/>
          <w:szCs w:val="24"/>
        </w:rPr>
        <w:t>URL</w:t>
      </w:r>
      <w:r w:rsidRPr="00DD7709">
        <w:rPr>
          <w:rFonts w:ascii="Times New Roman" w:eastAsia="Times New Roman" w:hAnsi="Times New Roman" w:cs="Times New Roman"/>
          <w:sz w:val="24"/>
          <w:szCs w:val="24"/>
        </w:rPr>
        <w:t xml:space="preserve">: </w:t>
      </w:r>
      <w:hyperlink r:id="rId22">
        <w:r w:rsidRPr="00585918">
          <w:rPr>
            <w:rFonts w:ascii="Times New Roman" w:eastAsia="Times New Roman" w:hAnsi="Times New Roman" w:cs="Times New Roman"/>
            <w:sz w:val="24"/>
            <w:szCs w:val="24"/>
            <w:u w:val="single" w:color="0000FF"/>
          </w:rPr>
          <w:t>http</w:t>
        </w:r>
        <w:r w:rsidRPr="00DD7709">
          <w:rPr>
            <w:rFonts w:ascii="Times New Roman" w:eastAsia="Times New Roman" w:hAnsi="Times New Roman" w:cs="Times New Roman"/>
            <w:sz w:val="24"/>
            <w:szCs w:val="24"/>
            <w:u w:val="single" w:color="0000FF"/>
          </w:rPr>
          <w:t>://</w:t>
        </w:r>
        <w:r w:rsidRPr="00585918">
          <w:rPr>
            <w:rFonts w:ascii="Times New Roman" w:eastAsia="Times New Roman" w:hAnsi="Times New Roman" w:cs="Times New Roman"/>
            <w:sz w:val="24"/>
            <w:szCs w:val="24"/>
            <w:u w:val="single" w:color="0000FF"/>
          </w:rPr>
          <w:t>school</w:t>
        </w:r>
        <w:r w:rsidRPr="00DD7709">
          <w:rPr>
            <w:rFonts w:ascii="Times New Roman" w:eastAsia="Times New Roman" w:hAnsi="Times New Roman" w:cs="Times New Roman"/>
            <w:sz w:val="24"/>
            <w:szCs w:val="24"/>
            <w:u w:val="single" w:color="0000FF"/>
          </w:rPr>
          <w:t>-</w:t>
        </w:r>
        <w:r w:rsidRPr="00585918">
          <w:rPr>
            <w:rFonts w:ascii="Times New Roman" w:eastAsia="Times New Roman" w:hAnsi="Times New Roman" w:cs="Times New Roman"/>
            <w:sz w:val="24"/>
            <w:szCs w:val="24"/>
            <w:u w:val="single" w:color="0000FF"/>
          </w:rPr>
          <w:t>collection</w:t>
        </w:r>
        <w:r w:rsidRPr="00DD7709">
          <w:rPr>
            <w:rFonts w:ascii="Times New Roman" w:eastAsia="Times New Roman" w:hAnsi="Times New Roman" w:cs="Times New Roman"/>
            <w:sz w:val="24"/>
            <w:szCs w:val="24"/>
            <w:u w:val="single" w:color="0000FF"/>
          </w:rPr>
          <w:t>.</w:t>
        </w:r>
        <w:r w:rsidRPr="00585918">
          <w:rPr>
            <w:rFonts w:ascii="Times New Roman" w:eastAsia="Times New Roman" w:hAnsi="Times New Roman" w:cs="Times New Roman"/>
            <w:sz w:val="24"/>
            <w:szCs w:val="24"/>
            <w:u w:val="single" w:color="0000FF"/>
          </w:rPr>
          <w:t>edu</w:t>
        </w:r>
        <w:r w:rsidRPr="00DD7709">
          <w:rPr>
            <w:rFonts w:ascii="Times New Roman" w:eastAsia="Times New Roman" w:hAnsi="Times New Roman" w:cs="Times New Roman"/>
            <w:sz w:val="24"/>
            <w:szCs w:val="24"/>
            <w:u w:val="single" w:color="0000FF"/>
          </w:rPr>
          <w:t>.</w:t>
        </w:r>
        <w:r w:rsidRPr="00585918">
          <w:rPr>
            <w:rFonts w:ascii="Times New Roman" w:eastAsia="Times New Roman" w:hAnsi="Times New Roman" w:cs="Times New Roman"/>
            <w:sz w:val="24"/>
            <w:szCs w:val="24"/>
            <w:u w:val="single" w:color="0000FF"/>
          </w:rPr>
          <w:t>ru</w:t>
        </w:r>
        <w:r w:rsidRPr="00DD7709">
          <w:rPr>
            <w:rFonts w:ascii="Times New Roman" w:eastAsia="Times New Roman" w:hAnsi="Times New Roman" w:cs="Times New Roman"/>
            <w:sz w:val="24"/>
            <w:szCs w:val="24"/>
            <w:u w:val="single" w:color="0000FF"/>
          </w:rPr>
          <w:t>/</w:t>
        </w:r>
        <w:r w:rsidRPr="00DD7709">
          <w:rPr>
            <w:rFonts w:ascii="Times New Roman" w:eastAsia="Times New Roman" w:hAnsi="Times New Roman" w:cs="Times New Roman"/>
            <w:sz w:val="24"/>
            <w:szCs w:val="24"/>
          </w:rPr>
          <w:t xml:space="preserve"> </w:t>
        </w:r>
      </w:hyperlink>
      <w:r w:rsidRPr="00DD7709">
        <w:rPr>
          <w:rFonts w:ascii="Times New Roman" w:eastAsia="Times New Roman" w:hAnsi="Times New Roman" w:cs="Times New Roman"/>
          <w:sz w:val="24"/>
          <w:szCs w:val="24"/>
        </w:rPr>
        <w:t>(дата обращения: 08.07.2021). – Текст: электронный.</w:t>
      </w:r>
    </w:p>
    <w:p w:rsidR="00321ADF" w:rsidRPr="00DD7709" w:rsidRDefault="00321ADF" w:rsidP="00E94E93">
      <w:pPr>
        <w:widowControl w:val="0"/>
        <w:numPr>
          <w:ilvl w:val="0"/>
          <w:numId w:val="19"/>
        </w:numPr>
        <w:tabs>
          <w:tab w:val="left" w:pos="993"/>
        </w:tabs>
        <w:autoSpaceDE w:val="0"/>
        <w:autoSpaceDN w:val="0"/>
        <w:ind w:left="0" w:firstLine="709"/>
        <w:contextualSpacing/>
        <w:jc w:val="both"/>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 xml:space="preserve">Информационная система «Единое окно доступа к образовательным ресурсам». - </w:t>
      </w:r>
      <w:r w:rsidRPr="00585918">
        <w:rPr>
          <w:rFonts w:ascii="Times New Roman" w:eastAsia="Times New Roman" w:hAnsi="Times New Roman" w:cs="Times New Roman"/>
          <w:sz w:val="24"/>
          <w:szCs w:val="24"/>
        </w:rPr>
        <w:t>URL</w:t>
      </w:r>
      <w:r w:rsidRPr="00DD7709">
        <w:rPr>
          <w:rFonts w:ascii="Times New Roman" w:eastAsia="Times New Roman" w:hAnsi="Times New Roman" w:cs="Times New Roman"/>
          <w:sz w:val="24"/>
          <w:szCs w:val="24"/>
        </w:rPr>
        <w:t xml:space="preserve">: </w:t>
      </w:r>
      <w:hyperlink r:id="rId23">
        <w:r w:rsidRPr="00585918">
          <w:rPr>
            <w:rFonts w:ascii="Times New Roman" w:eastAsia="Times New Roman" w:hAnsi="Times New Roman" w:cs="Times New Roman"/>
            <w:sz w:val="24"/>
            <w:szCs w:val="24"/>
            <w:u w:val="single" w:color="0000FF"/>
          </w:rPr>
          <w:t>http</w:t>
        </w:r>
        <w:r w:rsidRPr="00DD7709">
          <w:rPr>
            <w:rFonts w:ascii="Times New Roman" w:eastAsia="Times New Roman" w:hAnsi="Times New Roman" w:cs="Times New Roman"/>
            <w:sz w:val="24"/>
            <w:szCs w:val="24"/>
            <w:u w:val="single" w:color="0000FF"/>
          </w:rPr>
          <w:t>://</w:t>
        </w:r>
        <w:r w:rsidRPr="00585918">
          <w:rPr>
            <w:rFonts w:ascii="Times New Roman" w:eastAsia="Times New Roman" w:hAnsi="Times New Roman" w:cs="Times New Roman"/>
            <w:sz w:val="24"/>
            <w:szCs w:val="24"/>
            <w:u w:val="single" w:color="0000FF"/>
          </w:rPr>
          <w:t>window</w:t>
        </w:r>
        <w:r w:rsidRPr="00DD7709">
          <w:rPr>
            <w:rFonts w:ascii="Times New Roman" w:eastAsia="Times New Roman" w:hAnsi="Times New Roman" w:cs="Times New Roman"/>
            <w:sz w:val="24"/>
            <w:szCs w:val="24"/>
            <w:u w:val="single" w:color="0000FF"/>
          </w:rPr>
          <w:t>.</w:t>
        </w:r>
        <w:r w:rsidRPr="00585918">
          <w:rPr>
            <w:rFonts w:ascii="Times New Roman" w:eastAsia="Times New Roman" w:hAnsi="Times New Roman" w:cs="Times New Roman"/>
            <w:sz w:val="24"/>
            <w:szCs w:val="24"/>
            <w:u w:val="single" w:color="0000FF"/>
          </w:rPr>
          <w:t>edu</w:t>
        </w:r>
        <w:r w:rsidRPr="00DD7709">
          <w:rPr>
            <w:rFonts w:ascii="Times New Roman" w:eastAsia="Times New Roman" w:hAnsi="Times New Roman" w:cs="Times New Roman"/>
            <w:sz w:val="24"/>
            <w:szCs w:val="24"/>
            <w:u w:val="single" w:color="0000FF"/>
          </w:rPr>
          <w:t>.</w:t>
        </w:r>
        <w:r w:rsidRPr="00585918">
          <w:rPr>
            <w:rFonts w:ascii="Times New Roman" w:eastAsia="Times New Roman" w:hAnsi="Times New Roman" w:cs="Times New Roman"/>
            <w:sz w:val="24"/>
            <w:szCs w:val="24"/>
            <w:u w:val="single" w:color="0000FF"/>
          </w:rPr>
          <w:t>ru</w:t>
        </w:r>
        <w:r w:rsidRPr="00DD7709">
          <w:rPr>
            <w:rFonts w:ascii="Times New Roman" w:eastAsia="Times New Roman" w:hAnsi="Times New Roman" w:cs="Times New Roman"/>
            <w:sz w:val="24"/>
            <w:szCs w:val="24"/>
            <w:u w:val="single" w:color="0000FF"/>
          </w:rPr>
          <w:t>/</w:t>
        </w:r>
      </w:hyperlink>
      <w:r w:rsidRPr="00DD7709">
        <w:rPr>
          <w:rFonts w:ascii="Times New Roman" w:eastAsia="Times New Roman" w:hAnsi="Times New Roman" w:cs="Times New Roman"/>
          <w:sz w:val="24"/>
          <w:szCs w:val="24"/>
        </w:rPr>
        <w:t xml:space="preserve"> (дата обращения: 02.07.2021). – Текст: </w:t>
      </w:r>
      <w:r w:rsidRPr="00DD7709">
        <w:rPr>
          <w:rFonts w:ascii="Times New Roman" w:eastAsia="Times New Roman" w:hAnsi="Times New Roman" w:cs="Times New Roman"/>
          <w:spacing w:val="-2"/>
          <w:sz w:val="24"/>
          <w:szCs w:val="24"/>
        </w:rPr>
        <w:t>электронный.</w:t>
      </w:r>
    </w:p>
    <w:p w:rsidR="00321ADF" w:rsidRPr="00DD7709" w:rsidRDefault="00321ADF" w:rsidP="00E94E93">
      <w:pPr>
        <w:widowControl w:val="0"/>
        <w:numPr>
          <w:ilvl w:val="0"/>
          <w:numId w:val="19"/>
        </w:numPr>
        <w:tabs>
          <w:tab w:val="left" w:pos="993"/>
        </w:tabs>
        <w:autoSpaceDE w:val="0"/>
        <w:autoSpaceDN w:val="0"/>
        <w:ind w:left="0" w:firstLine="709"/>
        <w:contextualSpacing/>
        <w:jc w:val="both"/>
        <w:rPr>
          <w:rFonts w:ascii="Times New Roman" w:eastAsia="Times New Roman" w:hAnsi="Times New Roman" w:cs="Times New Roman"/>
          <w:sz w:val="24"/>
          <w:szCs w:val="24"/>
        </w:rPr>
      </w:pPr>
      <w:r w:rsidRPr="00DD7709">
        <w:rPr>
          <w:rFonts w:ascii="Times New Roman" w:eastAsia="Times New Roman" w:hAnsi="Times New Roman" w:cs="Times New Roman"/>
          <w:spacing w:val="-2"/>
          <w:sz w:val="24"/>
          <w:szCs w:val="24"/>
        </w:rPr>
        <w:t>Ресурсы</w:t>
      </w:r>
      <w:r w:rsidRPr="00DD7709">
        <w:rPr>
          <w:rFonts w:ascii="Times New Roman" w:eastAsia="Times New Roman" w:hAnsi="Times New Roman" w:cs="Times New Roman"/>
          <w:sz w:val="24"/>
          <w:szCs w:val="24"/>
        </w:rPr>
        <w:t xml:space="preserve"> </w:t>
      </w:r>
      <w:r w:rsidRPr="00DD7709">
        <w:rPr>
          <w:rFonts w:ascii="Times New Roman" w:eastAsia="Times New Roman" w:hAnsi="Times New Roman" w:cs="Times New Roman"/>
          <w:spacing w:val="-6"/>
          <w:sz w:val="24"/>
          <w:szCs w:val="24"/>
        </w:rPr>
        <w:t>по</w:t>
      </w:r>
      <w:r w:rsidRPr="00DD7709">
        <w:rPr>
          <w:rFonts w:ascii="Times New Roman" w:eastAsia="Times New Roman" w:hAnsi="Times New Roman" w:cs="Times New Roman"/>
          <w:sz w:val="24"/>
          <w:szCs w:val="24"/>
        </w:rPr>
        <w:t xml:space="preserve"> </w:t>
      </w:r>
      <w:r w:rsidRPr="00DD7709">
        <w:rPr>
          <w:rFonts w:ascii="Times New Roman" w:eastAsia="Times New Roman" w:hAnsi="Times New Roman" w:cs="Times New Roman"/>
          <w:spacing w:val="-2"/>
          <w:sz w:val="24"/>
          <w:szCs w:val="24"/>
        </w:rPr>
        <w:t>литературе.</w:t>
      </w:r>
      <w:r w:rsidRPr="00DD7709">
        <w:rPr>
          <w:rFonts w:ascii="Times New Roman" w:eastAsia="Times New Roman" w:hAnsi="Times New Roman" w:cs="Times New Roman"/>
          <w:sz w:val="24"/>
          <w:szCs w:val="24"/>
        </w:rPr>
        <w:t xml:space="preserve"> </w:t>
      </w:r>
      <w:r w:rsidRPr="00DD7709">
        <w:rPr>
          <w:rFonts w:ascii="Times New Roman" w:eastAsia="Times New Roman" w:hAnsi="Times New Roman" w:cs="Times New Roman"/>
          <w:spacing w:val="-10"/>
          <w:sz w:val="24"/>
          <w:szCs w:val="24"/>
        </w:rPr>
        <w:t>-</w:t>
      </w:r>
      <w:r w:rsidRPr="00DD7709">
        <w:rPr>
          <w:rFonts w:ascii="Times New Roman" w:eastAsia="Times New Roman" w:hAnsi="Times New Roman" w:cs="Times New Roman"/>
          <w:sz w:val="24"/>
          <w:szCs w:val="24"/>
        </w:rPr>
        <w:t xml:space="preserve"> </w:t>
      </w:r>
      <w:r w:rsidRPr="00585918">
        <w:rPr>
          <w:rFonts w:ascii="Times New Roman" w:eastAsia="Times New Roman" w:hAnsi="Times New Roman" w:cs="Times New Roman"/>
          <w:spacing w:val="-4"/>
          <w:sz w:val="24"/>
          <w:szCs w:val="24"/>
        </w:rPr>
        <w:t>URL</w:t>
      </w:r>
      <w:r w:rsidRPr="00DD7709">
        <w:rPr>
          <w:rFonts w:ascii="Times New Roman" w:eastAsia="Times New Roman" w:hAnsi="Times New Roman" w:cs="Times New Roman"/>
          <w:spacing w:val="-4"/>
          <w:sz w:val="24"/>
          <w:szCs w:val="24"/>
        </w:rPr>
        <w:t>:</w:t>
      </w:r>
      <w:r w:rsidRPr="00DD7709">
        <w:rPr>
          <w:rFonts w:ascii="Times New Roman" w:eastAsia="Times New Roman" w:hAnsi="Times New Roman" w:cs="Times New Roman"/>
          <w:sz w:val="24"/>
          <w:szCs w:val="24"/>
        </w:rPr>
        <w:t xml:space="preserve"> </w:t>
      </w:r>
      <w:hyperlink r:id="rId24">
        <w:r w:rsidRPr="00585918">
          <w:rPr>
            <w:rFonts w:ascii="Times New Roman" w:eastAsia="Times New Roman" w:hAnsi="Times New Roman" w:cs="Times New Roman"/>
            <w:spacing w:val="-2"/>
            <w:sz w:val="24"/>
            <w:szCs w:val="24"/>
            <w:u w:val="single" w:color="0000FF"/>
          </w:rPr>
          <w:t>http</w:t>
        </w:r>
        <w:r w:rsidRPr="00DD7709">
          <w:rPr>
            <w:rFonts w:ascii="Times New Roman" w:eastAsia="Times New Roman" w:hAnsi="Times New Roman" w:cs="Times New Roman"/>
            <w:spacing w:val="-2"/>
            <w:sz w:val="24"/>
            <w:szCs w:val="24"/>
            <w:u w:val="single" w:color="0000FF"/>
          </w:rPr>
          <w:t>://</w:t>
        </w:r>
        <w:r w:rsidRPr="00585918">
          <w:rPr>
            <w:rFonts w:ascii="Times New Roman" w:eastAsia="Times New Roman" w:hAnsi="Times New Roman" w:cs="Times New Roman"/>
            <w:spacing w:val="-2"/>
            <w:sz w:val="24"/>
            <w:szCs w:val="24"/>
            <w:u w:val="single" w:color="0000FF"/>
          </w:rPr>
          <w:t>www</w:t>
        </w:r>
        <w:r w:rsidRPr="00DD7709">
          <w:rPr>
            <w:rFonts w:ascii="Times New Roman" w:eastAsia="Times New Roman" w:hAnsi="Times New Roman" w:cs="Times New Roman"/>
            <w:spacing w:val="-2"/>
            <w:sz w:val="24"/>
            <w:szCs w:val="24"/>
            <w:u w:val="single" w:color="0000FF"/>
          </w:rPr>
          <w:t>.</w:t>
        </w:r>
        <w:r w:rsidRPr="00585918">
          <w:rPr>
            <w:rFonts w:ascii="Times New Roman" w:eastAsia="Times New Roman" w:hAnsi="Times New Roman" w:cs="Times New Roman"/>
            <w:spacing w:val="-2"/>
            <w:sz w:val="24"/>
            <w:szCs w:val="24"/>
            <w:u w:val="single" w:color="0000FF"/>
          </w:rPr>
          <w:t>den</w:t>
        </w:r>
        <w:r w:rsidRPr="00DD7709">
          <w:rPr>
            <w:rFonts w:ascii="Times New Roman" w:eastAsia="Times New Roman" w:hAnsi="Times New Roman" w:cs="Times New Roman"/>
            <w:spacing w:val="-2"/>
            <w:sz w:val="24"/>
            <w:szCs w:val="24"/>
            <w:u w:val="single" w:color="0000FF"/>
          </w:rPr>
          <w:t>-</w:t>
        </w:r>
        <w:r w:rsidRPr="00585918">
          <w:rPr>
            <w:rFonts w:ascii="Times New Roman" w:eastAsia="Times New Roman" w:hAnsi="Times New Roman" w:cs="Times New Roman"/>
            <w:spacing w:val="-2"/>
            <w:sz w:val="24"/>
            <w:szCs w:val="24"/>
            <w:u w:val="single" w:color="0000FF"/>
          </w:rPr>
          <w:t>za</w:t>
        </w:r>
        <w:r w:rsidRPr="00DD7709">
          <w:rPr>
            <w:rFonts w:ascii="Times New Roman" w:eastAsia="Times New Roman" w:hAnsi="Times New Roman" w:cs="Times New Roman"/>
            <w:spacing w:val="-2"/>
            <w:sz w:val="24"/>
            <w:szCs w:val="24"/>
            <w:u w:val="single" w:color="0000FF"/>
          </w:rPr>
          <w:t>-</w:t>
        </w:r>
      </w:hyperlink>
      <w:r w:rsidRPr="00DD7709">
        <w:rPr>
          <w:rFonts w:ascii="Times New Roman" w:eastAsia="Times New Roman" w:hAnsi="Times New Roman" w:cs="Times New Roman"/>
          <w:spacing w:val="-2"/>
          <w:sz w:val="24"/>
          <w:szCs w:val="24"/>
        </w:rPr>
        <w:t xml:space="preserve"> </w:t>
      </w:r>
      <w:hyperlink r:id="rId25">
        <w:r w:rsidRPr="00585918">
          <w:rPr>
            <w:rFonts w:ascii="Times New Roman" w:eastAsia="Times New Roman" w:hAnsi="Times New Roman" w:cs="Times New Roman"/>
            <w:sz w:val="24"/>
            <w:szCs w:val="24"/>
            <w:u w:val="single" w:color="0000FF"/>
          </w:rPr>
          <w:t>dnem</w:t>
        </w:r>
        <w:r w:rsidRPr="00DD7709">
          <w:rPr>
            <w:rFonts w:ascii="Times New Roman" w:eastAsia="Times New Roman" w:hAnsi="Times New Roman" w:cs="Times New Roman"/>
            <w:sz w:val="24"/>
            <w:szCs w:val="24"/>
            <w:u w:val="single" w:color="0000FF"/>
          </w:rPr>
          <w:t>.</w:t>
        </w:r>
        <w:r w:rsidRPr="00585918">
          <w:rPr>
            <w:rFonts w:ascii="Times New Roman" w:eastAsia="Times New Roman" w:hAnsi="Times New Roman" w:cs="Times New Roman"/>
            <w:sz w:val="24"/>
            <w:szCs w:val="24"/>
            <w:u w:val="single" w:color="0000FF"/>
          </w:rPr>
          <w:t>ru</w:t>
        </w:r>
        <w:r w:rsidRPr="00DD7709">
          <w:rPr>
            <w:rFonts w:ascii="Times New Roman" w:eastAsia="Times New Roman" w:hAnsi="Times New Roman" w:cs="Times New Roman"/>
            <w:sz w:val="24"/>
            <w:szCs w:val="24"/>
            <w:u w:val="single" w:color="0000FF"/>
          </w:rPr>
          <w:t>/</w:t>
        </w:r>
        <w:proofErr w:type="spellStart"/>
        <w:r w:rsidRPr="00585918">
          <w:rPr>
            <w:rFonts w:ascii="Times New Roman" w:eastAsia="Times New Roman" w:hAnsi="Times New Roman" w:cs="Times New Roman"/>
            <w:sz w:val="24"/>
            <w:szCs w:val="24"/>
            <w:u w:val="single" w:color="0000FF"/>
          </w:rPr>
          <w:t>school</w:t>
        </w:r>
        <w:r w:rsidRPr="00DD7709">
          <w:rPr>
            <w:rFonts w:ascii="Times New Roman" w:eastAsia="Times New Roman" w:hAnsi="Times New Roman" w:cs="Times New Roman"/>
            <w:sz w:val="24"/>
            <w:szCs w:val="24"/>
            <w:u w:val="single" w:color="0000FF"/>
          </w:rPr>
          <w:t>.</w:t>
        </w:r>
        <w:r w:rsidRPr="00585918">
          <w:rPr>
            <w:rFonts w:ascii="Times New Roman" w:eastAsia="Times New Roman" w:hAnsi="Times New Roman" w:cs="Times New Roman"/>
            <w:sz w:val="24"/>
            <w:szCs w:val="24"/>
            <w:u w:val="single" w:color="0000FF"/>
          </w:rPr>
          <w:t>php</w:t>
        </w:r>
        <w:r w:rsidRPr="00DD7709">
          <w:rPr>
            <w:rFonts w:ascii="Times New Roman" w:eastAsia="Times New Roman" w:hAnsi="Times New Roman" w:cs="Times New Roman"/>
            <w:sz w:val="24"/>
            <w:szCs w:val="24"/>
            <w:u w:val="single" w:color="0000FF"/>
          </w:rPr>
          <w:t>?</w:t>
        </w:r>
        <w:r w:rsidRPr="00585918">
          <w:rPr>
            <w:rFonts w:ascii="Times New Roman" w:eastAsia="Times New Roman" w:hAnsi="Times New Roman" w:cs="Times New Roman"/>
            <w:sz w:val="24"/>
            <w:szCs w:val="24"/>
            <w:u w:val="single" w:color="0000FF"/>
          </w:rPr>
          <w:t>item</w:t>
        </w:r>
        <w:proofErr w:type="spellEnd"/>
        <w:r w:rsidRPr="00DD7709">
          <w:rPr>
            <w:rFonts w:ascii="Times New Roman" w:eastAsia="Times New Roman" w:hAnsi="Times New Roman" w:cs="Times New Roman"/>
            <w:sz w:val="24"/>
            <w:szCs w:val="24"/>
            <w:u w:val="single" w:color="0000FF"/>
          </w:rPr>
          <w:t xml:space="preserve">=296 </w:t>
        </w:r>
      </w:hyperlink>
      <w:r w:rsidRPr="00DD7709">
        <w:rPr>
          <w:rFonts w:ascii="Times New Roman" w:eastAsia="Times New Roman" w:hAnsi="Times New Roman" w:cs="Times New Roman"/>
          <w:sz w:val="24"/>
          <w:szCs w:val="24"/>
        </w:rPr>
        <w:t>(дата обращения: 01.06.2021). – Текст: электронный.</w:t>
      </w:r>
    </w:p>
    <w:p w:rsidR="00321ADF" w:rsidRPr="00DD7709" w:rsidRDefault="00321ADF" w:rsidP="00E94E93">
      <w:pPr>
        <w:widowControl w:val="0"/>
        <w:numPr>
          <w:ilvl w:val="0"/>
          <w:numId w:val="19"/>
        </w:numPr>
        <w:tabs>
          <w:tab w:val="left" w:pos="993"/>
        </w:tabs>
        <w:autoSpaceDE w:val="0"/>
        <w:autoSpaceDN w:val="0"/>
        <w:ind w:left="0" w:firstLine="709"/>
        <w:contextualSpacing/>
        <w:jc w:val="both"/>
        <w:rPr>
          <w:rFonts w:ascii="Times New Roman" w:eastAsia="Times New Roman" w:hAnsi="Times New Roman" w:cs="Times New Roman"/>
          <w:sz w:val="24"/>
          <w:szCs w:val="24"/>
        </w:rPr>
      </w:pPr>
      <w:r w:rsidRPr="00DD7709">
        <w:rPr>
          <w:rFonts w:ascii="Times New Roman" w:eastAsia="Times New Roman" w:hAnsi="Times New Roman" w:cs="Times New Roman"/>
          <w:spacing w:val="-2"/>
          <w:sz w:val="24"/>
          <w:szCs w:val="24"/>
        </w:rPr>
        <w:t>Русская</w:t>
      </w:r>
      <w:r w:rsidRPr="00DD7709">
        <w:rPr>
          <w:rFonts w:ascii="Times New Roman" w:eastAsia="Times New Roman" w:hAnsi="Times New Roman" w:cs="Times New Roman"/>
          <w:sz w:val="24"/>
          <w:szCs w:val="24"/>
        </w:rPr>
        <w:t xml:space="preserve"> </w:t>
      </w:r>
      <w:r w:rsidRPr="00DD7709">
        <w:rPr>
          <w:rFonts w:ascii="Times New Roman" w:eastAsia="Times New Roman" w:hAnsi="Times New Roman" w:cs="Times New Roman"/>
          <w:spacing w:val="-2"/>
          <w:sz w:val="24"/>
          <w:szCs w:val="24"/>
        </w:rPr>
        <w:t>виртуальная</w:t>
      </w:r>
      <w:r w:rsidRPr="00DD7709">
        <w:rPr>
          <w:rFonts w:ascii="Times New Roman" w:eastAsia="Times New Roman" w:hAnsi="Times New Roman" w:cs="Times New Roman"/>
          <w:sz w:val="24"/>
          <w:szCs w:val="24"/>
        </w:rPr>
        <w:tab/>
      </w:r>
      <w:r w:rsidRPr="00DD7709">
        <w:rPr>
          <w:rFonts w:ascii="Times New Roman" w:eastAsia="Times New Roman" w:hAnsi="Times New Roman" w:cs="Times New Roman"/>
          <w:spacing w:val="-2"/>
          <w:sz w:val="24"/>
          <w:szCs w:val="24"/>
        </w:rPr>
        <w:t>библиотека.</w:t>
      </w:r>
      <w:r w:rsidRPr="00DD7709">
        <w:rPr>
          <w:rFonts w:ascii="Times New Roman" w:eastAsia="Times New Roman" w:hAnsi="Times New Roman" w:cs="Times New Roman"/>
          <w:sz w:val="24"/>
          <w:szCs w:val="24"/>
        </w:rPr>
        <w:t xml:space="preserve"> </w:t>
      </w:r>
      <w:r w:rsidRPr="00DD7709">
        <w:rPr>
          <w:rFonts w:ascii="Times New Roman" w:eastAsia="Times New Roman" w:hAnsi="Times New Roman" w:cs="Times New Roman"/>
          <w:spacing w:val="-10"/>
          <w:sz w:val="24"/>
          <w:szCs w:val="24"/>
        </w:rPr>
        <w:t>-</w:t>
      </w:r>
      <w:r w:rsidRPr="00DD7709">
        <w:rPr>
          <w:rFonts w:ascii="Times New Roman" w:eastAsia="Times New Roman" w:hAnsi="Times New Roman" w:cs="Times New Roman"/>
          <w:sz w:val="24"/>
          <w:szCs w:val="24"/>
        </w:rPr>
        <w:t xml:space="preserve"> </w:t>
      </w:r>
      <w:r w:rsidRPr="00585918">
        <w:rPr>
          <w:rFonts w:ascii="Times New Roman" w:eastAsia="Times New Roman" w:hAnsi="Times New Roman" w:cs="Times New Roman"/>
          <w:spacing w:val="-4"/>
          <w:sz w:val="24"/>
          <w:szCs w:val="24"/>
        </w:rPr>
        <w:t>URL</w:t>
      </w:r>
      <w:r w:rsidRPr="00DD7709">
        <w:rPr>
          <w:rFonts w:ascii="Times New Roman" w:eastAsia="Times New Roman" w:hAnsi="Times New Roman" w:cs="Times New Roman"/>
          <w:spacing w:val="-4"/>
          <w:sz w:val="24"/>
          <w:szCs w:val="24"/>
        </w:rPr>
        <w:t>:</w:t>
      </w:r>
      <w:r w:rsidRPr="00DD7709">
        <w:rPr>
          <w:rFonts w:ascii="Times New Roman" w:eastAsia="Times New Roman" w:hAnsi="Times New Roman" w:cs="Times New Roman"/>
          <w:sz w:val="24"/>
          <w:szCs w:val="24"/>
        </w:rPr>
        <w:t xml:space="preserve"> </w:t>
      </w:r>
      <w:hyperlink r:id="rId26">
        <w:r w:rsidRPr="00585918">
          <w:rPr>
            <w:rFonts w:ascii="Times New Roman" w:eastAsia="Times New Roman" w:hAnsi="Times New Roman" w:cs="Times New Roman"/>
            <w:spacing w:val="-2"/>
            <w:sz w:val="24"/>
            <w:szCs w:val="24"/>
            <w:u w:val="single" w:color="0000FF"/>
          </w:rPr>
          <w:t>http</w:t>
        </w:r>
        <w:r w:rsidRPr="00DD7709">
          <w:rPr>
            <w:rFonts w:ascii="Times New Roman" w:eastAsia="Times New Roman" w:hAnsi="Times New Roman" w:cs="Times New Roman"/>
            <w:spacing w:val="-2"/>
            <w:sz w:val="24"/>
            <w:szCs w:val="24"/>
            <w:u w:val="single" w:color="0000FF"/>
          </w:rPr>
          <w:t>://</w:t>
        </w:r>
        <w:r w:rsidRPr="00585918">
          <w:rPr>
            <w:rFonts w:ascii="Times New Roman" w:eastAsia="Times New Roman" w:hAnsi="Times New Roman" w:cs="Times New Roman"/>
            <w:spacing w:val="-2"/>
            <w:sz w:val="24"/>
            <w:szCs w:val="24"/>
            <w:u w:val="single" w:color="0000FF"/>
          </w:rPr>
          <w:t>www</w:t>
        </w:r>
        <w:r w:rsidRPr="00DD7709">
          <w:rPr>
            <w:rFonts w:ascii="Times New Roman" w:eastAsia="Times New Roman" w:hAnsi="Times New Roman" w:cs="Times New Roman"/>
            <w:spacing w:val="-2"/>
            <w:sz w:val="24"/>
            <w:szCs w:val="24"/>
            <w:u w:val="single" w:color="0000FF"/>
          </w:rPr>
          <w:t>.</w:t>
        </w:r>
        <w:r w:rsidRPr="00585918">
          <w:rPr>
            <w:rFonts w:ascii="Times New Roman" w:eastAsia="Times New Roman" w:hAnsi="Times New Roman" w:cs="Times New Roman"/>
            <w:spacing w:val="-2"/>
            <w:sz w:val="24"/>
            <w:szCs w:val="24"/>
            <w:u w:val="single" w:color="0000FF"/>
          </w:rPr>
          <w:t>rvb</w:t>
        </w:r>
        <w:r w:rsidRPr="00DD7709">
          <w:rPr>
            <w:rFonts w:ascii="Times New Roman" w:eastAsia="Times New Roman" w:hAnsi="Times New Roman" w:cs="Times New Roman"/>
            <w:spacing w:val="-2"/>
            <w:sz w:val="24"/>
            <w:szCs w:val="24"/>
            <w:u w:val="single" w:color="0000FF"/>
          </w:rPr>
          <w:t>.</w:t>
        </w:r>
        <w:r w:rsidRPr="00585918">
          <w:rPr>
            <w:rFonts w:ascii="Times New Roman" w:eastAsia="Times New Roman" w:hAnsi="Times New Roman" w:cs="Times New Roman"/>
            <w:spacing w:val="-2"/>
            <w:sz w:val="24"/>
            <w:szCs w:val="24"/>
            <w:u w:val="single" w:color="0000FF"/>
          </w:rPr>
          <w:t>ru</w:t>
        </w:r>
      </w:hyperlink>
      <w:r w:rsidRPr="00DD7709">
        <w:rPr>
          <w:rFonts w:ascii="Times New Roman" w:eastAsia="Times New Roman" w:hAnsi="Times New Roman" w:cs="Times New Roman"/>
          <w:sz w:val="24"/>
          <w:szCs w:val="24"/>
        </w:rPr>
        <w:t xml:space="preserve"> </w:t>
      </w:r>
      <w:r w:rsidRPr="00DD7709">
        <w:rPr>
          <w:rFonts w:ascii="Times New Roman" w:eastAsia="Times New Roman" w:hAnsi="Times New Roman" w:cs="Times New Roman"/>
          <w:spacing w:val="-2"/>
          <w:sz w:val="24"/>
          <w:szCs w:val="24"/>
        </w:rPr>
        <w:t xml:space="preserve">(дата </w:t>
      </w:r>
      <w:r w:rsidRPr="00DD7709">
        <w:rPr>
          <w:rFonts w:ascii="Times New Roman" w:eastAsia="Times New Roman" w:hAnsi="Times New Roman" w:cs="Times New Roman"/>
          <w:sz w:val="24"/>
          <w:szCs w:val="24"/>
        </w:rPr>
        <w:t xml:space="preserve">обращения: 21.06.2021). - Режим доступа: свободный. – Текст: электронный. </w:t>
      </w:r>
    </w:p>
    <w:p w:rsidR="00321ADF" w:rsidRDefault="00321ADF" w:rsidP="00321ADF"/>
    <w:p w:rsidR="00321ADF" w:rsidRPr="00585918" w:rsidRDefault="00321ADF" w:rsidP="00321ADF">
      <w:pPr>
        <w:pStyle w:val="1"/>
        <w:tabs>
          <w:tab w:val="num" w:pos="0"/>
        </w:tabs>
        <w:rPr>
          <w:caps/>
        </w:rPr>
      </w:pPr>
      <w:bookmarkStart w:id="55" w:name="_Toc171068463"/>
      <w:bookmarkStart w:id="56" w:name="_Toc171068489"/>
      <w:bookmarkStart w:id="57" w:name="_Toc171068515"/>
      <w:bookmarkStart w:id="58" w:name="_Toc171068541"/>
      <w:bookmarkStart w:id="59" w:name="_Toc171068567"/>
      <w:bookmarkStart w:id="60" w:name="_Toc171068593"/>
      <w:bookmarkStart w:id="61" w:name="_Toc171334802"/>
      <w:bookmarkStart w:id="62" w:name="_Toc171334912"/>
      <w:bookmarkStart w:id="63" w:name="_Toc171337945"/>
      <w:bookmarkStart w:id="64" w:name="_Toc171337971"/>
      <w:bookmarkStart w:id="65" w:name="_Toc171337997"/>
      <w:bookmarkStart w:id="66" w:name="_Toc171338023"/>
      <w:bookmarkStart w:id="67" w:name="_Toc171338049"/>
      <w:bookmarkStart w:id="68" w:name="_Toc171338075"/>
      <w:r w:rsidRPr="00585918">
        <w:rPr>
          <w:caps/>
        </w:rPr>
        <w:t>4.  Контроль и оценка результатов освоения Дисциплины</w:t>
      </w:r>
      <w:bookmarkEnd w:id="55"/>
      <w:bookmarkEnd w:id="56"/>
      <w:bookmarkEnd w:id="57"/>
      <w:bookmarkEnd w:id="58"/>
      <w:bookmarkEnd w:id="59"/>
      <w:bookmarkEnd w:id="60"/>
      <w:bookmarkEnd w:id="61"/>
      <w:bookmarkEnd w:id="62"/>
      <w:bookmarkEnd w:id="63"/>
      <w:bookmarkEnd w:id="64"/>
      <w:bookmarkEnd w:id="65"/>
      <w:bookmarkEnd w:id="66"/>
      <w:bookmarkEnd w:id="67"/>
      <w:bookmarkEnd w:id="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977"/>
        <w:gridCol w:w="2573"/>
      </w:tblGrid>
      <w:tr w:rsidR="00321ADF" w:rsidRPr="00585918" w:rsidTr="00321ADF">
        <w:tc>
          <w:tcPr>
            <w:tcW w:w="3794" w:type="dxa"/>
            <w:tcBorders>
              <w:top w:val="single" w:sz="4" w:space="0" w:color="auto"/>
              <w:left w:val="single" w:sz="4" w:space="0" w:color="auto"/>
              <w:bottom w:val="single" w:sz="4" w:space="0" w:color="auto"/>
              <w:right w:val="single" w:sz="4" w:space="0" w:color="auto"/>
            </w:tcBorders>
            <w:vAlign w:val="center"/>
            <w:hideMark/>
          </w:tcPr>
          <w:p w:rsidR="00321ADF" w:rsidRPr="00854F21" w:rsidRDefault="00321ADF" w:rsidP="00321ADF">
            <w:pPr>
              <w:suppressAutoHyphens/>
              <w:spacing w:line="276" w:lineRule="auto"/>
              <w:contextualSpacing/>
              <w:jc w:val="center"/>
              <w:rPr>
                <w:rFonts w:ascii="Times New Roman" w:hAnsi="Times New Roman" w:cs="Times New Roman"/>
                <w:b/>
                <w:iCs/>
                <w:sz w:val="24"/>
                <w:szCs w:val="24"/>
              </w:rPr>
            </w:pPr>
            <w:r w:rsidRPr="00854F21">
              <w:rPr>
                <w:rFonts w:ascii="Times New Roman" w:hAnsi="Times New Roman" w:cs="Times New Roman"/>
                <w:b/>
                <w:iCs/>
                <w:sz w:val="24"/>
                <w:szCs w:val="24"/>
              </w:rPr>
              <w:t>Результаты обучения</w:t>
            </w:r>
          </w:p>
        </w:tc>
        <w:tc>
          <w:tcPr>
            <w:tcW w:w="2977" w:type="dxa"/>
            <w:tcBorders>
              <w:top w:val="single" w:sz="4" w:space="0" w:color="auto"/>
              <w:left w:val="single" w:sz="4" w:space="0" w:color="auto"/>
              <w:bottom w:val="single" w:sz="4" w:space="0" w:color="auto"/>
              <w:right w:val="single" w:sz="4" w:space="0" w:color="auto"/>
            </w:tcBorders>
            <w:vAlign w:val="center"/>
            <w:hideMark/>
          </w:tcPr>
          <w:p w:rsidR="00321ADF" w:rsidRPr="00854F21" w:rsidRDefault="00321ADF" w:rsidP="00321ADF">
            <w:pPr>
              <w:suppressAutoHyphens/>
              <w:spacing w:line="276" w:lineRule="auto"/>
              <w:contextualSpacing/>
              <w:jc w:val="center"/>
              <w:rPr>
                <w:rFonts w:ascii="Times New Roman" w:hAnsi="Times New Roman" w:cs="Times New Roman"/>
                <w:b/>
                <w:sz w:val="24"/>
                <w:szCs w:val="24"/>
              </w:rPr>
            </w:pPr>
            <w:r w:rsidRPr="00854F21">
              <w:rPr>
                <w:rFonts w:ascii="Times New Roman" w:hAnsi="Times New Roman" w:cs="Times New Roman"/>
                <w:b/>
                <w:iCs/>
                <w:sz w:val="24"/>
                <w:szCs w:val="24"/>
              </w:rPr>
              <w:t>Показатели освоенности компетенций</w:t>
            </w:r>
          </w:p>
        </w:tc>
        <w:tc>
          <w:tcPr>
            <w:tcW w:w="2573" w:type="dxa"/>
            <w:tcBorders>
              <w:top w:val="single" w:sz="4" w:space="0" w:color="auto"/>
              <w:left w:val="single" w:sz="4" w:space="0" w:color="auto"/>
              <w:bottom w:val="single" w:sz="4" w:space="0" w:color="auto"/>
              <w:right w:val="single" w:sz="4" w:space="0" w:color="auto"/>
            </w:tcBorders>
            <w:vAlign w:val="center"/>
            <w:hideMark/>
          </w:tcPr>
          <w:p w:rsidR="00321ADF" w:rsidRPr="00854F21" w:rsidRDefault="00321ADF" w:rsidP="00321ADF">
            <w:pPr>
              <w:suppressAutoHyphens/>
              <w:spacing w:line="276" w:lineRule="auto"/>
              <w:contextualSpacing/>
              <w:jc w:val="center"/>
              <w:rPr>
                <w:rFonts w:ascii="Times New Roman" w:hAnsi="Times New Roman" w:cs="Times New Roman"/>
                <w:b/>
                <w:sz w:val="24"/>
                <w:szCs w:val="24"/>
              </w:rPr>
            </w:pPr>
            <w:r w:rsidRPr="00854F21">
              <w:rPr>
                <w:rFonts w:ascii="Times New Roman" w:hAnsi="Times New Roman" w:cs="Times New Roman"/>
                <w:b/>
                <w:sz w:val="24"/>
                <w:szCs w:val="24"/>
              </w:rPr>
              <w:t>Методы оценки</w:t>
            </w:r>
          </w:p>
        </w:tc>
      </w:tr>
      <w:tr w:rsidR="00321ADF" w:rsidRPr="00F61E09" w:rsidTr="00321ADF">
        <w:tc>
          <w:tcPr>
            <w:tcW w:w="3794" w:type="dxa"/>
            <w:tcBorders>
              <w:top w:val="single" w:sz="4" w:space="0" w:color="auto"/>
              <w:left w:val="single" w:sz="4" w:space="0" w:color="auto"/>
              <w:bottom w:val="single" w:sz="4" w:space="0" w:color="auto"/>
              <w:right w:val="single" w:sz="4" w:space="0" w:color="auto"/>
            </w:tcBorders>
          </w:tcPr>
          <w:p w:rsidR="00321ADF" w:rsidRPr="00DD7709" w:rsidRDefault="00321ADF" w:rsidP="00321ADF">
            <w:pPr>
              <w:ind w:left="29"/>
              <w:contextualSpacing/>
              <w:rPr>
                <w:rFonts w:ascii="Times New Roman" w:eastAsia="Calibri" w:hAnsi="Times New Roman" w:cs="Times New Roman"/>
                <w:bCs/>
                <w:sz w:val="24"/>
                <w:szCs w:val="24"/>
              </w:rPr>
            </w:pPr>
            <w:r w:rsidRPr="00DD7709">
              <w:rPr>
                <w:rFonts w:ascii="Times New Roman" w:eastAsia="Calibri" w:hAnsi="Times New Roman" w:cs="Times New Roman"/>
                <w:b/>
                <w:bCs/>
                <w:iCs/>
                <w:sz w:val="24"/>
                <w:szCs w:val="24"/>
              </w:rPr>
              <w:t>Уметь:</w:t>
            </w:r>
          </w:p>
          <w:p w:rsidR="00321ADF" w:rsidRPr="00DD7709" w:rsidRDefault="00321ADF" w:rsidP="00321ADF">
            <w:pPr>
              <w:ind w:left="29"/>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 xml:space="preserve"> - воспроизводить содержание литературного произведения;</w:t>
            </w:r>
          </w:p>
          <w:p w:rsidR="00321ADF" w:rsidRPr="00DD7709" w:rsidRDefault="00321ADF" w:rsidP="00321ADF">
            <w:pPr>
              <w:ind w:left="29"/>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 xml:space="preserve">- 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w:t>
            </w:r>
          </w:p>
          <w:p w:rsidR="00321ADF" w:rsidRPr="00DD7709" w:rsidRDefault="00321ADF" w:rsidP="00321ADF">
            <w:pPr>
              <w:ind w:left="29"/>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 xml:space="preserve">- анализировать эпизод (сцену) изученного произведения, </w:t>
            </w:r>
            <w:r w:rsidRPr="00DD7709">
              <w:rPr>
                <w:rFonts w:ascii="Times New Roman" w:eastAsia="Times New Roman" w:hAnsi="Times New Roman" w:cs="Times New Roman"/>
                <w:bCs/>
                <w:sz w:val="24"/>
                <w:szCs w:val="24"/>
              </w:rPr>
              <w:lastRenderedPageBreak/>
              <w:t>объяснять его связь с проблематикой произведения;</w:t>
            </w:r>
          </w:p>
          <w:p w:rsidR="00321ADF" w:rsidRPr="00DD7709" w:rsidRDefault="00321ADF" w:rsidP="00321ADF">
            <w:pPr>
              <w:ind w:left="29"/>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 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w:t>
            </w:r>
            <w:proofErr w:type="gramStart"/>
            <w:r w:rsidRPr="00DD7709">
              <w:rPr>
                <w:rFonts w:ascii="Times New Roman" w:eastAsia="Times New Roman" w:hAnsi="Times New Roman" w:cs="Times New Roman"/>
                <w:bCs/>
                <w:sz w:val="24"/>
                <w:szCs w:val="24"/>
              </w:rPr>
              <w:t xml:space="preserve">; - - </w:t>
            </w:r>
            <w:proofErr w:type="gramEnd"/>
            <w:r w:rsidRPr="00DD7709">
              <w:rPr>
                <w:rFonts w:ascii="Times New Roman" w:eastAsia="Times New Roman" w:hAnsi="Times New Roman" w:cs="Times New Roman"/>
                <w:bCs/>
                <w:sz w:val="24"/>
                <w:szCs w:val="24"/>
              </w:rPr>
              <w:t>выявлять «сквозные» темы и ключевые проблемы русской литературы; соотносить произведение с литературным направлением эпохи;</w:t>
            </w:r>
          </w:p>
          <w:p w:rsidR="00321ADF" w:rsidRPr="00DD7709" w:rsidRDefault="00321ADF" w:rsidP="00321ADF">
            <w:pPr>
              <w:ind w:left="29"/>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 определять род и жанр произведения;</w:t>
            </w:r>
          </w:p>
          <w:p w:rsidR="00321ADF" w:rsidRPr="00DD7709" w:rsidRDefault="00321ADF" w:rsidP="00321ADF">
            <w:pPr>
              <w:ind w:left="29"/>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 сопоставлять литературные произведения;</w:t>
            </w:r>
          </w:p>
          <w:p w:rsidR="00321ADF" w:rsidRPr="00DD7709" w:rsidRDefault="00321ADF" w:rsidP="00321ADF">
            <w:pPr>
              <w:ind w:left="29"/>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 выявлять авторскую позицию;</w:t>
            </w:r>
          </w:p>
          <w:p w:rsidR="00321ADF" w:rsidRPr="00DD7709" w:rsidRDefault="00321ADF" w:rsidP="00321ADF">
            <w:pPr>
              <w:ind w:left="29"/>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 выразительно читать изученные произведения (или их фрагменты), соблюдая нормы литературного произношения;</w:t>
            </w:r>
          </w:p>
          <w:p w:rsidR="00321ADF" w:rsidRPr="00DD7709" w:rsidRDefault="00321ADF" w:rsidP="00321ADF">
            <w:pPr>
              <w:ind w:left="29"/>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 аргументировано формулировать свое отношение к прочитанному произведению;</w:t>
            </w:r>
          </w:p>
          <w:p w:rsidR="00321ADF" w:rsidRPr="00DD7709" w:rsidRDefault="00321ADF" w:rsidP="00321ADF">
            <w:pPr>
              <w:ind w:left="29"/>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 писать рецензии на прочитанные произведения и сочинения разных жанров на литературные темы;</w:t>
            </w:r>
          </w:p>
          <w:p w:rsidR="00321ADF" w:rsidRPr="00DD7709" w:rsidRDefault="00321ADF" w:rsidP="00321ADF">
            <w:pPr>
              <w:ind w:left="29"/>
              <w:rPr>
                <w:rFonts w:ascii="Times New Roman" w:eastAsia="Times New Roman" w:hAnsi="Times New Roman" w:cs="Times New Roman"/>
                <w:bCs/>
                <w:sz w:val="24"/>
                <w:szCs w:val="24"/>
              </w:rPr>
            </w:pPr>
          </w:p>
          <w:p w:rsidR="00321ADF" w:rsidRPr="00DD7709" w:rsidRDefault="00321ADF" w:rsidP="00321ADF">
            <w:pPr>
              <w:spacing w:line="256" w:lineRule="auto"/>
              <w:rPr>
                <w:rFonts w:ascii="Times New Roman" w:eastAsia="Times New Roman" w:hAnsi="Times New Roman" w:cs="Times New Roman"/>
                <w:sz w:val="24"/>
                <w:szCs w:val="24"/>
                <w:lang w:eastAsia="ar-SA"/>
              </w:rPr>
            </w:pPr>
            <w:r w:rsidRPr="00DD7709">
              <w:rPr>
                <w:rFonts w:ascii="Times New Roman" w:eastAsia="Times New Roman" w:hAnsi="Times New Roman" w:cs="Times New Roman"/>
                <w:bCs/>
                <w:sz w:val="24"/>
                <w:szCs w:val="24"/>
                <w:lang w:eastAsia="ar-SA"/>
              </w:rPr>
              <w:t xml:space="preserve"> </w:t>
            </w:r>
            <w:r w:rsidRPr="00DD7709">
              <w:rPr>
                <w:rFonts w:ascii="Times New Roman" w:eastAsia="SimSun" w:hAnsi="Times New Roman" w:cs="Times New Roman"/>
                <w:b/>
                <w:bCs/>
                <w:sz w:val="24"/>
                <w:szCs w:val="24"/>
                <w:lang w:eastAsia="zh-CN"/>
              </w:rPr>
              <w:t>Знать:</w:t>
            </w:r>
          </w:p>
          <w:p w:rsidR="00321ADF" w:rsidRPr="00DD7709" w:rsidRDefault="00321ADF" w:rsidP="00321ADF">
            <w:pPr>
              <w:ind w:left="29"/>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 понимать образную природу словесного искусства;</w:t>
            </w:r>
          </w:p>
          <w:p w:rsidR="00321ADF" w:rsidRPr="00DD7709" w:rsidRDefault="00321ADF" w:rsidP="00321ADF">
            <w:pPr>
              <w:ind w:left="29"/>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 знать содержание изученных литературных произведений;</w:t>
            </w:r>
          </w:p>
          <w:p w:rsidR="00321ADF" w:rsidRPr="00DD7709" w:rsidRDefault="00321ADF" w:rsidP="00321ADF">
            <w:pPr>
              <w:ind w:left="29"/>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основные факты жизни и творчества писателей-классиков Х</w:t>
            </w:r>
            <w:r w:rsidRPr="00585918">
              <w:rPr>
                <w:rFonts w:ascii="Times New Roman" w:eastAsia="Times New Roman" w:hAnsi="Times New Roman" w:cs="Times New Roman"/>
                <w:bCs/>
                <w:sz w:val="24"/>
                <w:szCs w:val="24"/>
              </w:rPr>
              <w:t>I</w:t>
            </w:r>
            <w:r w:rsidRPr="00DD7709">
              <w:rPr>
                <w:rFonts w:ascii="Times New Roman" w:eastAsia="Times New Roman" w:hAnsi="Times New Roman" w:cs="Times New Roman"/>
                <w:bCs/>
                <w:sz w:val="24"/>
                <w:szCs w:val="24"/>
              </w:rPr>
              <w:t xml:space="preserve">Х-ХХ </w:t>
            </w:r>
            <w:proofErr w:type="spellStart"/>
            <w:proofErr w:type="gramStart"/>
            <w:r w:rsidRPr="00DD7709">
              <w:rPr>
                <w:rFonts w:ascii="Times New Roman" w:eastAsia="Times New Roman" w:hAnsi="Times New Roman" w:cs="Times New Roman"/>
                <w:bCs/>
                <w:sz w:val="24"/>
                <w:szCs w:val="24"/>
              </w:rPr>
              <w:t>вв</w:t>
            </w:r>
            <w:proofErr w:type="spellEnd"/>
            <w:proofErr w:type="gramEnd"/>
            <w:r w:rsidRPr="00DD7709">
              <w:rPr>
                <w:rFonts w:ascii="Times New Roman" w:eastAsia="Times New Roman" w:hAnsi="Times New Roman" w:cs="Times New Roman"/>
                <w:bCs/>
                <w:sz w:val="24"/>
                <w:szCs w:val="24"/>
              </w:rPr>
              <w:t>;</w:t>
            </w:r>
          </w:p>
          <w:p w:rsidR="00321ADF" w:rsidRPr="00DD7709" w:rsidRDefault="00321ADF" w:rsidP="00321ADF">
            <w:pPr>
              <w:ind w:left="29"/>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 основные закономерности историко-литературного процесса и черты литературных направлений;</w:t>
            </w:r>
          </w:p>
          <w:p w:rsidR="00321ADF" w:rsidRPr="00585918" w:rsidRDefault="00321ADF" w:rsidP="00321ADF">
            <w:pPr>
              <w:ind w:left="29"/>
              <w:rPr>
                <w:rFonts w:ascii="Times New Roman" w:eastAsia="Times New Roman" w:hAnsi="Times New Roman" w:cs="Times New Roman"/>
                <w:bCs/>
                <w:sz w:val="24"/>
                <w:szCs w:val="24"/>
              </w:rPr>
            </w:pPr>
            <w:r w:rsidRPr="00585918">
              <w:rPr>
                <w:rFonts w:ascii="Times New Roman" w:eastAsia="Times New Roman" w:hAnsi="Times New Roman" w:cs="Times New Roman"/>
                <w:bCs/>
                <w:sz w:val="24"/>
                <w:szCs w:val="24"/>
              </w:rPr>
              <w:t>- основные теоретико-литературные понятия;</w:t>
            </w:r>
          </w:p>
        </w:tc>
        <w:tc>
          <w:tcPr>
            <w:tcW w:w="2977" w:type="dxa"/>
            <w:tcBorders>
              <w:top w:val="single" w:sz="4" w:space="0" w:color="auto"/>
              <w:left w:val="single" w:sz="4" w:space="0" w:color="auto"/>
              <w:bottom w:val="single" w:sz="4" w:space="0" w:color="auto"/>
              <w:right w:val="single" w:sz="4" w:space="0" w:color="auto"/>
            </w:tcBorders>
          </w:tcPr>
          <w:p w:rsidR="00321ADF" w:rsidRPr="00DD7709" w:rsidRDefault="00321ADF" w:rsidP="00321ADF">
            <w:pPr>
              <w:spacing w:line="256" w:lineRule="auto"/>
              <w:rPr>
                <w:rFonts w:ascii="Times New Roman" w:eastAsia="Times New Roman" w:hAnsi="Times New Roman" w:cs="Times New Roman"/>
                <w:sz w:val="24"/>
                <w:szCs w:val="24"/>
                <w:lang w:eastAsia="ar-SA"/>
              </w:rPr>
            </w:pPr>
            <w:r w:rsidRPr="00DD7709">
              <w:rPr>
                <w:rFonts w:ascii="Times New Roman" w:eastAsia="Times New Roman" w:hAnsi="Times New Roman" w:cs="Times New Roman"/>
                <w:sz w:val="24"/>
                <w:szCs w:val="24"/>
                <w:lang w:eastAsia="ar-SA"/>
              </w:rPr>
              <w:lastRenderedPageBreak/>
              <w:t>«Отлично» - теоретическое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w:t>
            </w:r>
          </w:p>
          <w:p w:rsidR="00321ADF" w:rsidRPr="00DD7709" w:rsidRDefault="00321ADF" w:rsidP="00321ADF">
            <w:pPr>
              <w:spacing w:line="256" w:lineRule="auto"/>
              <w:rPr>
                <w:rFonts w:ascii="Times New Roman" w:eastAsia="Times New Roman" w:hAnsi="Times New Roman" w:cs="Times New Roman"/>
                <w:sz w:val="24"/>
                <w:szCs w:val="24"/>
                <w:lang w:eastAsia="ar-SA"/>
              </w:rPr>
            </w:pPr>
            <w:r w:rsidRPr="00DD7709">
              <w:rPr>
                <w:rFonts w:ascii="Times New Roman" w:eastAsia="Times New Roman" w:hAnsi="Times New Roman" w:cs="Times New Roman"/>
                <w:sz w:val="24"/>
                <w:szCs w:val="24"/>
                <w:lang w:eastAsia="ar-SA"/>
              </w:rPr>
              <w:t xml:space="preserve">«Хорошо» - теоретическое содержание курса освоено полностью, без пробелов, некоторые умения сформированы </w:t>
            </w:r>
            <w:r w:rsidRPr="00DD7709">
              <w:rPr>
                <w:rFonts w:ascii="Times New Roman" w:eastAsia="Times New Roman" w:hAnsi="Times New Roman" w:cs="Times New Roman"/>
                <w:sz w:val="24"/>
                <w:szCs w:val="24"/>
                <w:lang w:eastAsia="ar-SA"/>
              </w:rPr>
              <w:lastRenderedPageBreak/>
              <w:t>недостаточно, все предусмотренные программой учебные задания выполнены, некоторые виды заданий выполнены с ошибками.</w:t>
            </w:r>
          </w:p>
          <w:p w:rsidR="00321ADF" w:rsidRPr="00DD7709" w:rsidRDefault="00321ADF" w:rsidP="00321ADF">
            <w:pPr>
              <w:spacing w:line="256" w:lineRule="auto"/>
              <w:rPr>
                <w:rFonts w:ascii="Times New Roman" w:eastAsia="Times New Roman" w:hAnsi="Times New Roman" w:cs="Times New Roman"/>
                <w:sz w:val="24"/>
                <w:szCs w:val="24"/>
                <w:lang w:eastAsia="ar-SA"/>
              </w:rPr>
            </w:pPr>
            <w:r w:rsidRPr="00DD7709">
              <w:rPr>
                <w:rFonts w:ascii="Times New Roman" w:eastAsia="Times New Roman" w:hAnsi="Times New Roman" w:cs="Times New Roman"/>
                <w:sz w:val="24"/>
                <w:szCs w:val="24"/>
                <w:lang w:eastAsia="ar-SA"/>
              </w:rPr>
              <w:t>«Удовлетворительно» - теоретическое содержание курса освоено частично, но пробелы не носят 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w:t>
            </w:r>
          </w:p>
          <w:p w:rsidR="00321ADF" w:rsidRPr="00DD7709" w:rsidRDefault="00321ADF" w:rsidP="00321ADF">
            <w:pPr>
              <w:spacing w:line="256" w:lineRule="auto"/>
              <w:rPr>
                <w:rFonts w:ascii="Times New Roman" w:eastAsia="Times New Roman" w:hAnsi="Times New Roman" w:cs="Times New Roman"/>
                <w:sz w:val="24"/>
                <w:szCs w:val="24"/>
                <w:lang w:eastAsia="ar-SA"/>
              </w:rPr>
            </w:pPr>
            <w:r w:rsidRPr="00DD7709">
              <w:rPr>
                <w:rFonts w:ascii="Times New Roman" w:eastAsia="Times New Roman" w:hAnsi="Times New Roman" w:cs="Times New Roman"/>
                <w:sz w:val="24"/>
                <w:szCs w:val="24"/>
                <w:lang w:eastAsia="ar-SA"/>
              </w:rPr>
              <w:t>«Неудовлетворительно» - теоретическое содержание курса не освоено, необходимые умения не сформированы, выполненные учебные задания содержат грубые ошибки.</w:t>
            </w:r>
          </w:p>
          <w:p w:rsidR="00321ADF" w:rsidRPr="00DD7709" w:rsidRDefault="00321ADF" w:rsidP="00321ADF">
            <w:pPr>
              <w:rPr>
                <w:rFonts w:ascii="Times New Roman" w:eastAsia="SimSun" w:hAnsi="Times New Roman" w:cs="Times New Roman"/>
                <w:bCs/>
                <w:sz w:val="24"/>
                <w:szCs w:val="24"/>
                <w:lang w:eastAsia="zh-CN"/>
              </w:rPr>
            </w:pPr>
          </w:p>
        </w:tc>
        <w:tc>
          <w:tcPr>
            <w:tcW w:w="2573" w:type="dxa"/>
            <w:tcBorders>
              <w:top w:val="single" w:sz="4" w:space="0" w:color="auto"/>
              <w:left w:val="single" w:sz="4" w:space="0" w:color="auto"/>
              <w:bottom w:val="single" w:sz="4" w:space="0" w:color="auto"/>
              <w:right w:val="single" w:sz="4" w:space="0" w:color="auto"/>
            </w:tcBorders>
          </w:tcPr>
          <w:p w:rsidR="00321ADF" w:rsidRPr="00DD7709" w:rsidRDefault="00321ADF" w:rsidP="00321ADF">
            <w:pPr>
              <w:ind w:left="31"/>
              <w:rPr>
                <w:rFonts w:ascii="Times New Roman" w:eastAsia="Times New Roman" w:hAnsi="Times New Roman" w:cs="Times New Roman"/>
                <w:bCs/>
                <w:sz w:val="24"/>
                <w:szCs w:val="24"/>
              </w:rPr>
            </w:pPr>
            <w:r w:rsidRPr="00DD7709">
              <w:rPr>
                <w:rFonts w:ascii="Times New Roman" w:eastAsia="SimSun" w:hAnsi="Times New Roman" w:cs="Times New Roman"/>
                <w:bCs/>
                <w:sz w:val="24"/>
                <w:szCs w:val="24"/>
                <w:lang w:eastAsia="zh-CN"/>
              </w:rPr>
              <w:lastRenderedPageBreak/>
              <w:t xml:space="preserve"> - </w:t>
            </w:r>
            <w:r w:rsidRPr="00DD7709">
              <w:rPr>
                <w:rFonts w:ascii="Times New Roman" w:eastAsia="Times New Roman" w:hAnsi="Times New Roman" w:cs="Times New Roman"/>
                <w:bCs/>
                <w:sz w:val="24"/>
                <w:szCs w:val="24"/>
              </w:rPr>
              <w:t>тестирование, индивидуальная работа по карточкам, групповая работа,</w:t>
            </w:r>
          </w:p>
          <w:p w:rsidR="00321ADF" w:rsidRPr="00DD7709" w:rsidRDefault="00321ADF" w:rsidP="00321ADF">
            <w:pPr>
              <w:ind w:left="31"/>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Практическая работа</w:t>
            </w:r>
          </w:p>
          <w:p w:rsidR="00321ADF" w:rsidRPr="00DD7709" w:rsidRDefault="00321ADF" w:rsidP="00321ADF">
            <w:pPr>
              <w:ind w:left="31"/>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 xml:space="preserve"> устный ответ, </w:t>
            </w:r>
          </w:p>
          <w:p w:rsidR="00321ADF" w:rsidRPr="00DD7709" w:rsidRDefault="00321ADF" w:rsidP="00321ADF">
            <w:pPr>
              <w:ind w:left="31"/>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экспертная оценка выполнения практического задания;</w:t>
            </w:r>
          </w:p>
          <w:p w:rsidR="00321ADF" w:rsidRPr="00DD7709" w:rsidRDefault="00321ADF" w:rsidP="00321ADF">
            <w:pPr>
              <w:ind w:left="31"/>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 xml:space="preserve">- устный ответ;  </w:t>
            </w:r>
          </w:p>
          <w:p w:rsidR="00321ADF" w:rsidRPr="00DD7709" w:rsidRDefault="00321ADF" w:rsidP="00321ADF">
            <w:pPr>
              <w:ind w:left="31"/>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 защита ответа;</w:t>
            </w:r>
          </w:p>
          <w:p w:rsidR="00321ADF" w:rsidRPr="00DD7709" w:rsidRDefault="00321ADF" w:rsidP="00321ADF">
            <w:pPr>
              <w:ind w:left="31"/>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 защита реферата;</w:t>
            </w:r>
          </w:p>
          <w:p w:rsidR="00321ADF" w:rsidRPr="00DD7709" w:rsidRDefault="00321ADF" w:rsidP="00321ADF">
            <w:pPr>
              <w:ind w:left="31"/>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 экспертная оценка самоанализа;</w:t>
            </w:r>
          </w:p>
          <w:p w:rsidR="00321ADF" w:rsidRPr="00DD7709" w:rsidRDefault="00321ADF" w:rsidP="00321ADF">
            <w:pPr>
              <w:ind w:left="31"/>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 xml:space="preserve">- экспертная оценка - </w:t>
            </w:r>
            <w:r w:rsidRPr="00DD7709">
              <w:rPr>
                <w:rFonts w:ascii="Times New Roman" w:eastAsia="Times New Roman" w:hAnsi="Times New Roman" w:cs="Times New Roman"/>
                <w:bCs/>
                <w:sz w:val="24"/>
                <w:szCs w:val="24"/>
              </w:rPr>
              <w:lastRenderedPageBreak/>
              <w:t>выступления;</w:t>
            </w:r>
          </w:p>
          <w:p w:rsidR="00321ADF" w:rsidRPr="00DD7709" w:rsidRDefault="00321ADF" w:rsidP="00321ADF">
            <w:pPr>
              <w:ind w:left="31"/>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 экспертная оценка выполнения творческих заданий, проектов, презентаций.</w:t>
            </w:r>
          </w:p>
          <w:p w:rsidR="00321ADF" w:rsidRPr="00DD7709" w:rsidRDefault="00321ADF" w:rsidP="00321ADF">
            <w:pPr>
              <w:rPr>
                <w:rFonts w:ascii="Times New Roman" w:eastAsia="SimSun" w:hAnsi="Times New Roman" w:cs="Times New Roman"/>
                <w:bCs/>
                <w:sz w:val="24"/>
                <w:szCs w:val="24"/>
                <w:lang w:eastAsia="zh-CN"/>
              </w:rPr>
            </w:pPr>
          </w:p>
          <w:p w:rsidR="00321ADF" w:rsidRPr="00DD7709" w:rsidRDefault="00321ADF" w:rsidP="00321ADF">
            <w:pPr>
              <w:jc w:val="center"/>
              <w:rPr>
                <w:rFonts w:ascii="Times New Roman" w:eastAsia="SimSun" w:hAnsi="Times New Roman" w:cs="Times New Roman"/>
                <w:b/>
                <w:bCs/>
                <w:sz w:val="24"/>
                <w:szCs w:val="24"/>
                <w:lang w:eastAsia="zh-CN"/>
              </w:rPr>
            </w:pPr>
          </w:p>
        </w:tc>
      </w:tr>
    </w:tbl>
    <w:p w:rsidR="00321ADF" w:rsidRPr="00DD7709" w:rsidRDefault="00321ADF" w:rsidP="00321ADF"/>
    <w:p w:rsidR="00321ADF" w:rsidRDefault="00321ADF" w:rsidP="00321ADF"/>
    <w:p w:rsidR="00321ADF" w:rsidRDefault="00321ADF">
      <w:pPr>
        <w:rPr>
          <w:rFonts w:ascii="Times New Roman" w:hAnsi="Times New Roman" w:cs="Times New Roman"/>
          <w:b/>
          <w:bCs/>
          <w:sz w:val="24"/>
          <w:szCs w:val="24"/>
        </w:rPr>
      </w:pPr>
      <w:r>
        <w:rPr>
          <w:rFonts w:ascii="Times New Roman" w:hAnsi="Times New Roman" w:cs="Times New Roman"/>
          <w:b/>
          <w:bCs/>
          <w:sz w:val="24"/>
          <w:szCs w:val="24"/>
        </w:rPr>
        <w:br w:type="page"/>
      </w:r>
    </w:p>
    <w:p w:rsidR="00BD6A9B" w:rsidRDefault="00BD6A9B" w:rsidP="00321ADF">
      <w:pPr>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2.3</w:t>
      </w:r>
    </w:p>
    <w:p w:rsidR="00BD6A9B" w:rsidRDefault="00BD6A9B" w:rsidP="00BD6A9B">
      <w:pPr>
        <w:jc w:val="right"/>
        <w:rPr>
          <w:rFonts w:ascii="Times New Roman" w:hAnsi="Times New Roman" w:cs="Times New Roman"/>
          <w:b/>
          <w:bCs/>
          <w:sz w:val="24"/>
          <w:szCs w:val="24"/>
        </w:rPr>
      </w:pPr>
      <w:r>
        <w:rPr>
          <w:rFonts w:ascii="Times New Roman" w:hAnsi="Times New Roman" w:cs="Times New Roman"/>
          <w:b/>
          <w:bCs/>
          <w:sz w:val="24"/>
          <w:szCs w:val="24"/>
        </w:rPr>
        <w:t xml:space="preserve">к </w:t>
      </w:r>
      <w:r w:rsidR="00BA0293">
        <w:rPr>
          <w:rFonts w:ascii="Times New Roman" w:hAnsi="Times New Roman" w:cs="Times New Roman"/>
          <w:b/>
          <w:bCs/>
          <w:sz w:val="24"/>
          <w:szCs w:val="24"/>
        </w:rPr>
        <w:t>О</w:t>
      </w:r>
      <w:r>
        <w:rPr>
          <w:rFonts w:ascii="Times New Roman" w:hAnsi="Times New Roman" w:cs="Times New Roman"/>
          <w:b/>
          <w:bCs/>
          <w:sz w:val="24"/>
          <w:szCs w:val="24"/>
        </w:rPr>
        <w:t>ПОП-П по профессии</w:t>
      </w:r>
    </w:p>
    <w:p w:rsidR="00BD6A9B" w:rsidRPr="002016B8" w:rsidRDefault="00B33B86" w:rsidP="00BD6A9B">
      <w:pPr>
        <w:jc w:val="right"/>
        <w:rPr>
          <w:rFonts w:ascii="Times New Roman" w:hAnsi="Times New Roman" w:cs="Times New Roman"/>
          <w:b/>
          <w:bCs/>
          <w:sz w:val="24"/>
          <w:szCs w:val="24"/>
        </w:rPr>
      </w:pPr>
      <w:r w:rsidRPr="002016B8">
        <w:rPr>
          <w:rFonts w:ascii="Times New Roman" w:eastAsia="Times New Roman" w:hAnsi="Times New Roman" w:cs="Times New Roman"/>
          <w:b/>
          <w:bCs/>
          <w:kern w:val="32"/>
          <w:sz w:val="24"/>
          <w:szCs w:val="24"/>
        </w:rPr>
        <w:t>15.01.35 Мастер слесарных работ</w:t>
      </w:r>
    </w:p>
    <w:p w:rsidR="00BD6A9B" w:rsidRDefault="00BD6A9B" w:rsidP="00BD6A9B">
      <w:pPr>
        <w:jc w:val="right"/>
        <w:rPr>
          <w:rFonts w:ascii="Times New Roman" w:hAnsi="Times New Roman" w:cs="Times New Roman"/>
          <w:b/>
          <w:bCs/>
          <w:color w:val="0070C0"/>
          <w:sz w:val="24"/>
          <w:szCs w:val="24"/>
        </w:rPr>
      </w:pPr>
    </w:p>
    <w:p w:rsidR="00BD6A9B" w:rsidRDefault="00BD6A9B" w:rsidP="00BD6A9B">
      <w:pPr>
        <w:jc w:val="right"/>
        <w:rPr>
          <w:rFonts w:ascii="Times New Roman" w:hAnsi="Times New Roman" w:cs="Times New Roman"/>
          <w:b/>
          <w:bCs/>
          <w:color w:val="0070C0"/>
          <w:sz w:val="24"/>
          <w:szCs w:val="24"/>
        </w:rPr>
      </w:pPr>
    </w:p>
    <w:p w:rsidR="00BD6A9B" w:rsidRDefault="00BD6A9B" w:rsidP="00BD6A9B">
      <w:pPr>
        <w:jc w:val="right"/>
        <w:rPr>
          <w:rFonts w:ascii="Times New Roman" w:hAnsi="Times New Roman" w:cs="Times New Roman"/>
          <w:b/>
          <w:bCs/>
          <w:color w:val="0070C0"/>
          <w:sz w:val="24"/>
          <w:szCs w:val="24"/>
        </w:rPr>
      </w:pPr>
    </w:p>
    <w:p w:rsidR="00BD6A9B" w:rsidRDefault="00BD6A9B" w:rsidP="00BD6A9B">
      <w:pPr>
        <w:jc w:val="right"/>
        <w:rPr>
          <w:rFonts w:ascii="Times New Roman" w:hAnsi="Times New Roman" w:cs="Times New Roman"/>
          <w:b/>
          <w:bCs/>
          <w:color w:val="0070C0"/>
          <w:sz w:val="24"/>
          <w:szCs w:val="24"/>
        </w:rPr>
      </w:pPr>
    </w:p>
    <w:p w:rsidR="00BD6A9B" w:rsidRDefault="00BD6A9B" w:rsidP="00BD6A9B">
      <w:pPr>
        <w:jc w:val="right"/>
        <w:rPr>
          <w:rFonts w:ascii="Times New Roman" w:hAnsi="Times New Roman" w:cs="Times New Roman"/>
          <w:b/>
          <w:bCs/>
          <w:color w:val="0070C0"/>
          <w:sz w:val="24"/>
          <w:szCs w:val="24"/>
        </w:rPr>
      </w:pPr>
    </w:p>
    <w:p w:rsidR="00BD6A9B" w:rsidRDefault="00BD6A9B" w:rsidP="00BD6A9B">
      <w:pPr>
        <w:jc w:val="right"/>
        <w:rPr>
          <w:rFonts w:ascii="Times New Roman" w:hAnsi="Times New Roman" w:cs="Times New Roman"/>
          <w:b/>
          <w:bCs/>
          <w:color w:val="0070C0"/>
          <w:sz w:val="24"/>
          <w:szCs w:val="24"/>
        </w:rPr>
      </w:pPr>
    </w:p>
    <w:p w:rsidR="00BD6A9B" w:rsidRDefault="00BD6A9B" w:rsidP="00BD6A9B">
      <w:pPr>
        <w:jc w:val="right"/>
        <w:rPr>
          <w:rFonts w:ascii="Times New Roman" w:hAnsi="Times New Roman" w:cs="Times New Roman"/>
          <w:b/>
          <w:bCs/>
          <w:color w:val="0070C0"/>
          <w:sz w:val="24"/>
          <w:szCs w:val="24"/>
        </w:rPr>
      </w:pPr>
    </w:p>
    <w:p w:rsidR="00BD6A9B" w:rsidRDefault="00BD6A9B" w:rsidP="00BD6A9B">
      <w:pPr>
        <w:jc w:val="right"/>
        <w:rPr>
          <w:rFonts w:ascii="Times New Roman" w:hAnsi="Times New Roman" w:cs="Times New Roman"/>
          <w:b/>
          <w:bCs/>
          <w:color w:val="0070C0"/>
          <w:sz w:val="24"/>
          <w:szCs w:val="24"/>
        </w:rPr>
      </w:pPr>
    </w:p>
    <w:p w:rsidR="00BD6A9B" w:rsidRDefault="00BD6A9B" w:rsidP="00BD6A9B">
      <w:pPr>
        <w:jc w:val="right"/>
        <w:rPr>
          <w:rFonts w:ascii="Times New Roman" w:hAnsi="Times New Roman" w:cs="Times New Roman"/>
          <w:b/>
          <w:bCs/>
          <w:color w:val="0070C0"/>
          <w:sz w:val="24"/>
          <w:szCs w:val="24"/>
        </w:rPr>
      </w:pPr>
    </w:p>
    <w:p w:rsidR="00BD6A9B" w:rsidRDefault="00BD6A9B" w:rsidP="00BD6A9B">
      <w:pPr>
        <w:jc w:val="right"/>
        <w:rPr>
          <w:rFonts w:ascii="Times New Roman" w:hAnsi="Times New Roman" w:cs="Times New Roman"/>
          <w:b/>
          <w:bCs/>
          <w:color w:val="0070C0"/>
          <w:sz w:val="24"/>
          <w:szCs w:val="24"/>
        </w:rPr>
      </w:pPr>
    </w:p>
    <w:p w:rsidR="00BD6A9B" w:rsidRPr="00502F97" w:rsidRDefault="00BD6A9B" w:rsidP="00BD6A9B">
      <w:pPr>
        <w:jc w:val="right"/>
        <w:rPr>
          <w:rFonts w:ascii="Times New Roman" w:hAnsi="Times New Roman" w:cs="Times New Roman"/>
          <w:b/>
          <w:bCs/>
          <w:color w:val="0070C0"/>
          <w:sz w:val="24"/>
          <w:szCs w:val="24"/>
        </w:rPr>
      </w:pPr>
    </w:p>
    <w:p w:rsidR="00BD6A9B" w:rsidRPr="008F578C" w:rsidRDefault="00527ABA" w:rsidP="00BD6A9B">
      <w:pPr>
        <w:jc w:val="center"/>
        <w:rPr>
          <w:rFonts w:ascii="Times New Roman" w:hAnsi="Times New Roman" w:cs="Times New Roman"/>
          <w:b/>
          <w:bCs/>
          <w:sz w:val="24"/>
          <w:szCs w:val="24"/>
        </w:rPr>
      </w:pPr>
      <w:r>
        <w:rPr>
          <w:rFonts w:ascii="Times New Roman" w:hAnsi="Times New Roman" w:cs="Times New Roman"/>
          <w:b/>
          <w:bCs/>
          <w:sz w:val="24"/>
          <w:szCs w:val="24"/>
        </w:rPr>
        <w:t>Р</w:t>
      </w:r>
      <w:r w:rsidR="00BD6A9B" w:rsidRPr="008F578C">
        <w:rPr>
          <w:rFonts w:ascii="Times New Roman" w:hAnsi="Times New Roman" w:cs="Times New Roman"/>
          <w:b/>
          <w:bCs/>
          <w:sz w:val="24"/>
          <w:szCs w:val="24"/>
        </w:rPr>
        <w:t xml:space="preserve">абочая программа </w:t>
      </w:r>
      <w:r w:rsidR="00BD6A9B">
        <w:rPr>
          <w:rFonts w:ascii="Times New Roman" w:hAnsi="Times New Roman" w:cs="Times New Roman"/>
          <w:b/>
          <w:bCs/>
          <w:sz w:val="24"/>
          <w:szCs w:val="24"/>
        </w:rPr>
        <w:t>дисциплины</w:t>
      </w:r>
    </w:p>
    <w:p w:rsidR="00BD6A9B" w:rsidRDefault="00BD6A9B" w:rsidP="00BD6A9B">
      <w:pPr>
        <w:pStyle w:val="1"/>
      </w:pPr>
      <w:bookmarkStart w:id="69" w:name="_Toc171337946"/>
      <w:bookmarkStart w:id="70" w:name="_Toc171337972"/>
      <w:bookmarkStart w:id="71" w:name="_Toc171337998"/>
      <w:bookmarkStart w:id="72" w:name="_Toc171338024"/>
      <w:bookmarkStart w:id="73" w:name="_Toc171338050"/>
      <w:bookmarkStart w:id="74" w:name="_Toc171338076"/>
      <w:r w:rsidRPr="006E7FF4">
        <w:t>«</w:t>
      </w:r>
      <w:r w:rsidR="00B1228F" w:rsidRPr="00500011">
        <w:t>ООД.0</w:t>
      </w:r>
      <w:r w:rsidR="00500011">
        <w:t>3</w:t>
      </w:r>
      <w:r w:rsidR="00B1228F" w:rsidRPr="00500011">
        <w:t xml:space="preserve"> </w:t>
      </w:r>
      <w:r w:rsidR="00500011">
        <w:t>ИСТОРИЯ</w:t>
      </w:r>
      <w:r w:rsidRPr="006E7FF4">
        <w:t>»</w:t>
      </w:r>
      <w:bookmarkEnd w:id="69"/>
      <w:bookmarkEnd w:id="70"/>
      <w:bookmarkEnd w:id="71"/>
      <w:bookmarkEnd w:id="72"/>
      <w:bookmarkEnd w:id="73"/>
      <w:bookmarkEnd w:id="74"/>
    </w:p>
    <w:p w:rsidR="00BD6A9B" w:rsidRPr="00BD6A9B" w:rsidRDefault="00BD6A9B" w:rsidP="00BD6A9B">
      <w:pPr>
        <w:spacing w:line="360" w:lineRule="auto"/>
        <w:jc w:val="center"/>
        <w:rPr>
          <w:rFonts w:ascii="Times New Roman" w:hAnsi="Times New Roman" w:cs="Times New Roman"/>
          <w:b/>
          <w:bCs/>
          <w:sz w:val="24"/>
          <w:szCs w:val="24"/>
        </w:rPr>
      </w:pPr>
    </w:p>
    <w:p w:rsidR="00BD6A9B" w:rsidRPr="00BD6A9B" w:rsidRDefault="00BD6A9B" w:rsidP="00BD6A9B">
      <w:pPr>
        <w:spacing w:line="360" w:lineRule="auto"/>
        <w:jc w:val="center"/>
        <w:rPr>
          <w:rFonts w:ascii="Times New Roman" w:hAnsi="Times New Roman" w:cs="Times New Roman"/>
          <w:b/>
          <w:bCs/>
          <w:sz w:val="24"/>
          <w:szCs w:val="24"/>
        </w:rPr>
      </w:pPr>
    </w:p>
    <w:p w:rsidR="00BD6A9B" w:rsidRPr="00BD6A9B" w:rsidRDefault="00BD6A9B" w:rsidP="00BD6A9B">
      <w:pPr>
        <w:spacing w:line="360" w:lineRule="auto"/>
        <w:jc w:val="center"/>
        <w:rPr>
          <w:rFonts w:ascii="Times New Roman" w:hAnsi="Times New Roman" w:cs="Times New Roman"/>
          <w:b/>
          <w:bCs/>
          <w:sz w:val="24"/>
          <w:szCs w:val="24"/>
        </w:rPr>
      </w:pPr>
    </w:p>
    <w:p w:rsidR="00BD6A9B" w:rsidRPr="00BD6A9B" w:rsidRDefault="00BD6A9B" w:rsidP="00BD6A9B">
      <w:pPr>
        <w:spacing w:line="360" w:lineRule="auto"/>
        <w:jc w:val="center"/>
        <w:rPr>
          <w:rFonts w:ascii="Times New Roman" w:hAnsi="Times New Roman" w:cs="Times New Roman"/>
          <w:b/>
          <w:bCs/>
          <w:sz w:val="24"/>
          <w:szCs w:val="24"/>
        </w:rPr>
      </w:pPr>
    </w:p>
    <w:p w:rsidR="00BD6A9B" w:rsidRPr="00BD6A9B" w:rsidRDefault="00BD6A9B" w:rsidP="00BD6A9B">
      <w:pPr>
        <w:spacing w:line="360" w:lineRule="auto"/>
        <w:jc w:val="center"/>
        <w:rPr>
          <w:rFonts w:ascii="Times New Roman" w:hAnsi="Times New Roman" w:cs="Times New Roman"/>
          <w:b/>
          <w:bCs/>
          <w:sz w:val="24"/>
          <w:szCs w:val="24"/>
        </w:rPr>
      </w:pPr>
    </w:p>
    <w:p w:rsidR="00BD6A9B" w:rsidRPr="00BD6A9B" w:rsidRDefault="00BD6A9B" w:rsidP="00BD6A9B">
      <w:pPr>
        <w:spacing w:line="360" w:lineRule="auto"/>
        <w:jc w:val="center"/>
        <w:rPr>
          <w:rFonts w:ascii="Times New Roman" w:hAnsi="Times New Roman" w:cs="Times New Roman"/>
          <w:b/>
          <w:bCs/>
          <w:sz w:val="24"/>
          <w:szCs w:val="24"/>
        </w:rPr>
      </w:pPr>
    </w:p>
    <w:p w:rsidR="00BD6A9B" w:rsidRPr="00BD6A9B" w:rsidRDefault="00BD6A9B" w:rsidP="00BD6A9B">
      <w:pPr>
        <w:spacing w:line="360" w:lineRule="auto"/>
        <w:jc w:val="center"/>
        <w:rPr>
          <w:rFonts w:ascii="Times New Roman" w:hAnsi="Times New Roman" w:cs="Times New Roman"/>
          <w:b/>
          <w:bCs/>
          <w:sz w:val="24"/>
          <w:szCs w:val="24"/>
        </w:rPr>
      </w:pPr>
    </w:p>
    <w:p w:rsidR="00BD6A9B" w:rsidRPr="00BD6A9B" w:rsidRDefault="00BD6A9B" w:rsidP="00BD6A9B">
      <w:pPr>
        <w:spacing w:line="360" w:lineRule="auto"/>
        <w:jc w:val="center"/>
        <w:rPr>
          <w:rFonts w:ascii="Times New Roman" w:hAnsi="Times New Roman" w:cs="Times New Roman"/>
          <w:b/>
          <w:bCs/>
          <w:sz w:val="24"/>
          <w:szCs w:val="24"/>
        </w:rPr>
      </w:pPr>
    </w:p>
    <w:p w:rsidR="00BD6A9B" w:rsidRPr="00BD6A9B" w:rsidRDefault="00BD6A9B" w:rsidP="00BD6A9B">
      <w:pPr>
        <w:spacing w:line="360" w:lineRule="auto"/>
        <w:jc w:val="center"/>
        <w:rPr>
          <w:rFonts w:ascii="Times New Roman" w:hAnsi="Times New Roman" w:cs="Times New Roman"/>
          <w:b/>
          <w:bCs/>
          <w:sz w:val="24"/>
          <w:szCs w:val="24"/>
        </w:rPr>
      </w:pPr>
    </w:p>
    <w:p w:rsidR="00BD6A9B" w:rsidRPr="00BD6A9B" w:rsidRDefault="00BD6A9B" w:rsidP="00BD6A9B">
      <w:pPr>
        <w:spacing w:line="360" w:lineRule="auto"/>
        <w:jc w:val="center"/>
        <w:rPr>
          <w:rFonts w:ascii="Times New Roman" w:hAnsi="Times New Roman" w:cs="Times New Roman"/>
          <w:b/>
          <w:bCs/>
          <w:sz w:val="24"/>
          <w:szCs w:val="24"/>
        </w:rPr>
      </w:pPr>
    </w:p>
    <w:p w:rsidR="00BD6A9B" w:rsidRPr="00BD6A9B" w:rsidRDefault="00BD6A9B" w:rsidP="00BD6A9B">
      <w:pPr>
        <w:spacing w:line="360" w:lineRule="auto"/>
        <w:jc w:val="center"/>
        <w:rPr>
          <w:rFonts w:ascii="Times New Roman" w:hAnsi="Times New Roman" w:cs="Times New Roman"/>
          <w:b/>
          <w:bCs/>
          <w:sz w:val="24"/>
          <w:szCs w:val="24"/>
        </w:rPr>
      </w:pPr>
    </w:p>
    <w:p w:rsidR="00BD6A9B" w:rsidRPr="00BD6A9B" w:rsidRDefault="00BD6A9B" w:rsidP="00BD6A9B">
      <w:pPr>
        <w:spacing w:line="360" w:lineRule="auto"/>
        <w:jc w:val="center"/>
        <w:rPr>
          <w:rFonts w:ascii="Times New Roman" w:hAnsi="Times New Roman" w:cs="Times New Roman"/>
          <w:b/>
          <w:bCs/>
          <w:sz w:val="24"/>
          <w:szCs w:val="24"/>
        </w:rPr>
      </w:pPr>
    </w:p>
    <w:p w:rsidR="00BD6A9B" w:rsidRPr="00BD6A9B" w:rsidRDefault="00BD6A9B" w:rsidP="00BD6A9B">
      <w:pPr>
        <w:spacing w:line="360" w:lineRule="auto"/>
        <w:jc w:val="center"/>
        <w:rPr>
          <w:rFonts w:ascii="Times New Roman" w:hAnsi="Times New Roman" w:cs="Times New Roman"/>
          <w:b/>
          <w:bCs/>
          <w:sz w:val="24"/>
          <w:szCs w:val="24"/>
        </w:rPr>
      </w:pPr>
    </w:p>
    <w:p w:rsidR="00BD6A9B" w:rsidRDefault="00BD6A9B" w:rsidP="00BD6A9B">
      <w:pPr>
        <w:spacing w:line="360" w:lineRule="auto"/>
        <w:jc w:val="center"/>
        <w:rPr>
          <w:rFonts w:ascii="Times New Roman" w:hAnsi="Times New Roman" w:cs="Times New Roman"/>
          <w:b/>
          <w:bCs/>
          <w:sz w:val="24"/>
          <w:szCs w:val="24"/>
        </w:rPr>
      </w:pPr>
    </w:p>
    <w:p w:rsidR="00F01EA2" w:rsidRDefault="00F01EA2" w:rsidP="00BD6A9B">
      <w:pPr>
        <w:spacing w:line="360" w:lineRule="auto"/>
        <w:jc w:val="center"/>
        <w:rPr>
          <w:rFonts w:ascii="Times New Roman" w:hAnsi="Times New Roman" w:cs="Times New Roman"/>
          <w:b/>
          <w:bCs/>
          <w:sz w:val="24"/>
          <w:szCs w:val="24"/>
        </w:rPr>
      </w:pPr>
    </w:p>
    <w:p w:rsidR="00F01EA2" w:rsidRDefault="00F01EA2" w:rsidP="00BD6A9B">
      <w:pPr>
        <w:spacing w:line="360" w:lineRule="auto"/>
        <w:jc w:val="center"/>
        <w:rPr>
          <w:rFonts w:ascii="Times New Roman" w:hAnsi="Times New Roman" w:cs="Times New Roman"/>
          <w:b/>
          <w:bCs/>
          <w:sz w:val="24"/>
          <w:szCs w:val="24"/>
        </w:rPr>
      </w:pPr>
    </w:p>
    <w:p w:rsidR="00F01EA2" w:rsidRDefault="00F01EA2" w:rsidP="00BD6A9B">
      <w:pPr>
        <w:spacing w:line="360" w:lineRule="auto"/>
        <w:jc w:val="center"/>
        <w:rPr>
          <w:rFonts w:ascii="Times New Roman" w:hAnsi="Times New Roman" w:cs="Times New Roman"/>
          <w:b/>
          <w:bCs/>
          <w:sz w:val="24"/>
          <w:szCs w:val="24"/>
        </w:rPr>
      </w:pPr>
    </w:p>
    <w:p w:rsidR="00F01EA2" w:rsidRDefault="00F01EA2" w:rsidP="00BD6A9B">
      <w:pPr>
        <w:spacing w:line="360" w:lineRule="auto"/>
        <w:jc w:val="center"/>
        <w:rPr>
          <w:rFonts w:ascii="Times New Roman" w:hAnsi="Times New Roman" w:cs="Times New Roman"/>
          <w:b/>
          <w:bCs/>
          <w:sz w:val="24"/>
          <w:szCs w:val="24"/>
        </w:rPr>
      </w:pPr>
    </w:p>
    <w:p w:rsidR="00F01EA2" w:rsidRDefault="00F01EA2" w:rsidP="00BD6A9B">
      <w:pPr>
        <w:spacing w:line="360" w:lineRule="auto"/>
        <w:jc w:val="center"/>
        <w:rPr>
          <w:rFonts w:ascii="Times New Roman" w:hAnsi="Times New Roman" w:cs="Times New Roman"/>
          <w:b/>
          <w:bCs/>
          <w:sz w:val="24"/>
          <w:szCs w:val="24"/>
        </w:rPr>
      </w:pPr>
    </w:p>
    <w:p w:rsidR="00F01EA2" w:rsidRDefault="00F01EA2" w:rsidP="00BD6A9B">
      <w:pPr>
        <w:spacing w:line="360" w:lineRule="auto"/>
        <w:jc w:val="center"/>
        <w:rPr>
          <w:rFonts w:ascii="Times New Roman" w:hAnsi="Times New Roman" w:cs="Times New Roman"/>
          <w:b/>
          <w:bCs/>
          <w:sz w:val="24"/>
          <w:szCs w:val="24"/>
        </w:rPr>
      </w:pPr>
    </w:p>
    <w:p w:rsidR="00F01EA2" w:rsidRDefault="00F01EA2" w:rsidP="00BD6A9B">
      <w:pPr>
        <w:spacing w:line="360" w:lineRule="auto"/>
        <w:jc w:val="center"/>
        <w:rPr>
          <w:rFonts w:ascii="Times New Roman" w:hAnsi="Times New Roman" w:cs="Times New Roman"/>
          <w:b/>
          <w:bCs/>
          <w:sz w:val="24"/>
          <w:szCs w:val="24"/>
        </w:rPr>
      </w:pPr>
    </w:p>
    <w:p w:rsidR="00F01EA2" w:rsidRPr="00BD6A9B" w:rsidRDefault="00F01EA2" w:rsidP="00BD6A9B">
      <w:pPr>
        <w:spacing w:line="360" w:lineRule="auto"/>
        <w:jc w:val="center"/>
        <w:rPr>
          <w:rFonts w:ascii="Times New Roman" w:hAnsi="Times New Roman" w:cs="Times New Roman"/>
          <w:b/>
          <w:bCs/>
          <w:sz w:val="24"/>
          <w:szCs w:val="24"/>
        </w:rPr>
      </w:pPr>
    </w:p>
    <w:p w:rsidR="009C50CE" w:rsidRDefault="00BD6A9B" w:rsidP="00500011">
      <w:pPr>
        <w:jc w:val="center"/>
        <w:rPr>
          <w:rFonts w:ascii="Times New Roman" w:hAnsi="Times New Roman" w:cs="Times New Roman"/>
          <w:b/>
          <w:bCs/>
          <w:sz w:val="24"/>
          <w:szCs w:val="24"/>
        </w:rPr>
      </w:pPr>
      <w:r w:rsidRPr="00BD6A9B">
        <w:rPr>
          <w:rFonts w:ascii="Times New Roman" w:hAnsi="Times New Roman" w:cs="Times New Roman"/>
          <w:b/>
          <w:bCs/>
          <w:sz w:val="24"/>
          <w:szCs w:val="24"/>
        </w:rPr>
        <w:t>202_</w:t>
      </w:r>
      <w:r w:rsidR="006459F1">
        <w:rPr>
          <w:rFonts w:ascii="Times New Roman" w:hAnsi="Times New Roman" w:cs="Times New Roman"/>
          <w:b/>
          <w:bCs/>
          <w:sz w:val="24"/>
          <w:szCs w:val="24"/>
          <w:u w:val="single"/>
        </w:rPr>
        <w:t>5</w:t>
      </w:r>
      <w:r w:rsidRPr="00BD6A9B">
        <w:rPr>
          <w:rFonts w:ascii="Times New Roman" w:hAnsi="Times New Roman" w:cs="Times New Roman"/>
          <w:b/>
          <w:bCs/>
          <w:sz w:val="24"/>
          <w:szCs w:val="24"/>
        </w:rPr>
        <w:t>_ г.</w:t>
      </w:r>
      <w:r w:rsidR="009C50CE">
        <w:rPr>
          <w:rFonts w:ascii="Times New Roman" w:hAnsi="Times New Roman" w:cs="Times New Roman"/>
          <w:b/>
          <w:bCs/>
          <w:sz w:val="24"/>
          <w:szCs w:val="24"/>
        </w:rPr>
        <w:br w:type="page"/>
      </w:r>
    </w:p>
    <w:p w:rsidR="00321ADF" w:rsidRPr="00DF068E" w:rsidRDefault="00321ADF" w:rsidP="00321ADF">
      <w:pPr>
        <w:pStyle w:val="1f0"/>
        <w:rPr>
          <w:rFonts w:ascii="Times New Roman" w:hAnsi="Times New Roman"/>
        </w:rPr>
      </w:pPr>
      <w:r>
        <w:rPr>
          <w:rFonts w:ascii="Times New Roman" w:hAnsi="Times New Roman"/>
        </w:rPr>
        <w:lastRenderedPageBreak/>
        <w:t>СОДЕРЖАНИЕ</w:t>
      </w:r>
      <w:r w:rsidRPr="00DF068E">
        <w:rPr>
          <w:rFonts w:ascii="Times New Roman" w:hAnsi="Times New Roman"/>
        </w:rPr>
        <w:t xml:space="preserve"> ПРОГРАММЫ</w:t>
      </w:r>
    </w:p>
    <w:p w:rsidR="00321ADF" w:rsidRPr="00C34FE7" w:rsidRDefault="000862DA" w:rsidP="00167C84">
      <w:pPr>
        <w:pStyle w:val="15"/>
        <w:rPr>
          <w:rFonts w:asciiTheme="minorHAnsi" w:eastAsiaTheme="minorEastAsia" w:hAnsiTheme="minorHAnsi" w:cstheme="minorBidi"/>
          <w:lang w:eastAsia="ru-RU"/>
        </w:rPr>
      </w:pPr>
      <w:r w:rsidRPr="00C34FE7">
        <w:fldChar w:fldCharType="begin"/>
      </w:r>
      <w:r w:rsidR="00321ADF" w:rsidRPr="00C34FE7">
        <w:instrText xml:space="preserve"> TOC \h \z \t "Раздел 1;1;Раздел 1.1;2" </w:instrText>
      </w:r>
      <w:r w:rsidRPr="00C34FE7">
        <w:fldChar w:fldCharType="separate"/>
      </w:r>
      <w:hyperlink w:anchor="_Toc156825287" w:history="1"/>
    </w:p>
    <w:p w:rsidR="00321ADF" w:rsidRPr="00C34FE7" w:rsidRDefault="006459F1" w:rsidP="00167C84">
      <w:pPr>
        <w:pStyle w:val="15"/>
        <w:rPr>
          <w:rFonts w:asciiTheme="minorHAnsi" w:eastAsiaTheme="minorEastAsia" w:hAnsiTheme="minorHAnsi" w:cstheme="minorBidi"/>
          <w:lang w:eastAsia="ru-RU"/>
        </w:rPr>
      </w:pPr>
      <w:hyperlink w:anchor="_Toc156825288" w:history="1">
        <w:r w:rsidR="00321ADF" w:rsidRPr="00C34FE7">
          <w:rPr>
            <w:rStyle w:val="af0"/>
          </w:rPr>
          <w:t>1. Общая характеристика</w:t>
        </w:r>
        <w:r w:rsidR="00321ADF" w:rsidRPr="00C34FE7">
          <w:rPr>
            <w:webHidden/>
          </w:rPr>
          <w:tab/>
        </w:r>
        <w:r w:rsidR="000862DA" w:rsidRPr="00C34FE7">
          <w:rPr>
            <w:webHidden/>
          </w:rPr>
          <w:fldChar w:fldCharType="begin"/>
        </w:r>
        <w:r w:rsidR="00321ADF" w:rsidRPr="00C34FE7">
          <w:rPr>
            <w:webHidden/>
          </w:rPr>
          <w:instrText xml:space="preserve"> PAGEREF _Toc156825288 \h </w:instrText>
        </w:r>
        <w:r w:rsidR="000862DA" w:rsidRPr="00C34FE7">
          <w:rPr>
            <w:webHidden/>
          </w:rPr>
        </w:r>
        <w:r w:rsidR="000862DA" w:rsidRPr="00C34FE7">
          <w:rPr>
            <w:webHidden/>
          </w:rPr>
          <w:fldChar w:fldCharType="separate"/>
        </w:r>
        <w:r w:rsidR="00605F16">
          <w:rPr>
            <w:webHidden/>
          </w:rPr>
          <w:t>4</w:t>
        </w:r>
        <w:r w:rsidR="000862DA" w:rsidRPr="00C34FE7">
          <w:rPr>
            <w:webHidden/>
          </w:rPr>
          <w:fldChar w:fldCharType="end"/>
        </w:r>
      </w:hyperlink>
    </w:p>
    <w:p w:rsidR="00321ADF" w:rsidRPr="00C34FE7" w:rsidRDefault="006459F1" w:rsidP="00321ADF">
      <w:pPr>
        <w:pStyle w:val="21"/>
        <w:rPr>
          <w:rFonts w:asciiTheme="minorHAnsi" w:eastAsiaTheme="minorEastAsia" w:hAnsiTheme="minorHAnsi" w:cstheme="minorBidi"/>
          <w:i w:val="0"/>
          <w:iCs w:val="0"/>
          <w:sz w:val="22"/>
          <w:szCs w:val="22"/>
        </w:rPr>
      </w:pPr>
      <w:hyperlink w:anchor="_Toc156825289" w:history="1">
        <w:r w:rsidR="00321ADF" w:rsidRPr="00C34FE7">
          <w:rPr>
            <w:rStyle w:val="af0"/>
            <w:i w:val="0"/>
            <w:iCs w:val="0"/>
          </w:rPr>
          <w:t>1.1. Цель и место дисциплины в структуре образовательной программы</w:t>
        </w:r>
        <w:r w:rsidR="00321ADF" w:rsidRPr="00C34FE7">
          <w:rPr>
            <w:i w:val="0"/>
            <w:iCs w:val="0"/>
            <w:webHidden/>
          </w:rPr>
          <w:tab/>
        </w:r>
        <w:r w:rsidR="000862DA" w:rsidRPr="00C34FE7">
          <w:rPr>
            <w:i w:val="0"/>
            <w:iCs w:val="0"/>
            <w:webHidden/>
          </w:rPr>
          <w:fldChar w:fldCharType="begin"/>
        </w:r>
        <w:r w:rsidR="00321ADF" w:rsidRPr="00C34FE7">
          <w:rPr>
            <w:i w:val="0"/>
            <w:iCs w:val="0"/>
            <w:webHidden/>
          </w:rPr>
          <w:instrText xml:space="preserve"> PAGEREF _Toc156825289 \h </w:instrText>
        </w:r>
        <w:r w:rsidR="000862DA" w:rsidRPr="00C34FE7">
          <w:rPr>
            <w:i w:val="0"/>
            <w:iCs w:val="0"/>
            <w:webHidden/>
          </w:rPr>
        </w:r>
        <w:r w:rsidR="000862DA" w:rsidRPr="00C34FE7">
          <w:rPr>
            <w:i w:val="0"/>
            <w:iCs w:val="0"/>
            <w:webHidden/>
          </w:rPr>
          <w:fldChar w:fldCharType="separate"/>
        </w:r>
        <w:r w:rsidR="00605F16">
          <w:rPr>
            <w:i w:val="0"/>
            <w:iCs w:val="0"/>
            <w:webHidden/>
          </w:rPr>
          <w:t>4</w:t>
        </w:r>
        <w:r w:rsidR="000862DA" w:rsidRPr="00C34FE7">
          <w:rPr>
            <w:i w:val="0"/>
            <w:iCs w:val="0"/>
            <w:webHidden/>
          </w:rPr>
          <w:fldChar w:fldCharType="end"/>
        </w:r>
      </w:hyperlink>
    </w:p>
    <w:p w:rsidR="00321ADF" w:rsidRPr="00C34FE7" w:rsidRDefault="006459F1" w:rsidP="00321ADF">
      <w:pPr>
        <w:pStyle w:val="21"/>
        <w:rPr>
          <w:rFonts w:asciiTheme="minorHAnsi" w:eastAsiaTheme="minorEastAsia" w:hAnsiTheme="minorHAnsi" w:cstheme="minorBidi"/>
          <w:i w:val="0"/>
          <w:iCs w:val="0"/>
          <w:sz w:val="22"/>
          <w:szCs w:val="22"/>
        </w:rPr>
      </w:pPr>
      <w:hyperlink w:anchor="_Toc156825290" w:history="1">
        <w:r w:rsidR="00321ADF" w:rsidRPr="00C34FE7">
          <w:rPr>
            <w:rStyle w:val="af0"/>
            <w:i w:val="0"/>
            <w:iCs w:val="0"/>
          </w:rPr>
          <w:t>1.2. Планируемые результаты освоения дисциплины</w:t>
        </w:r>
        <w:r w:rsidR="00321ADF" w:rsidRPr="00C34FE7">
          <w:rPr>
            <w:i w:val="0"/>
            <w:iCs w:val="0"/>
            <w:webHidden/>
          </w:rPr>
          <w:tab/>
        </w:r>
        <w:r w:rsidR="000862DA" w:rsidRPr="00C34FE7">
          <w:rPr>
            <w:i w:val="0"/>
            <w:iCs w:val="0"/>
            <w:webHidden/>
          </w:rPr>
          <w:fldChar w:fldCharType="begin"/>
        </w:r>
        <w:r w:rsidR="00321ADF" w:rsidRPr="00C34FE7">
          <w:rPr>
            <w:i w:val="0"/>
            <w:iCs w:val="0"/>
            <w:webHidden/>
          </w:rPr>
          <w:instrText xml:space="preserve"> PAGEREF _Toc156825290 \h </w:instrText>
        </w:r>
        <w:r w:rsidR="000862DA" w:rsidRPr="00C34FE7">
          <w:rPr>
            <w:i w:val="0"/>
            <w:iCs w:val="0"/>
            <w:webHidden/>
          </w:rPr>
        </w:r>
        <w:r w:rsidR="000862DA" w:rsidRPr="00C34FE7">
          <w:rPr>
            <w:i w:val="0"/>
            <w:iCs w:val="0"/>
            <w:webHidden/>
          </w:rPr>
          <w:fldChar w:fldCharType="separate"/>
        </w:r>
        <w:r w:rsidR="00605F16">
          <w:rPr>
            <w:i w:val="0"/>
            <w:iCs w:val="0"/>
            <w:webHidden/>
          </w:rPr>
          <w:t>4</w:t>
        </w:r>
        <w:r w:rsidR="000862DA" w:rsidRPr="00C34FE7">
          <w:rPr>
            <w:i w:val="0"/>
            <w:iCs w:val="0"/>
            <w:webHidden/>
          </w:rPr>
          <w:fldChar w:fldCharType="end"/>
        </w:r>
      </w:hyperlink>
    </w:p>
    <w:p w:rsidR="00321ADF" w:rsidRPr="00C34FE7" w:rsidRDefault="006459F1" w:rsidP="00167C84">
      <w:pPr>
        <w:pStyle w:val="15"/>
        <w:rPr>
          <w:rFonts w:asciiTheme="minorHAnsi" w:eastAsiaTheme="minorEastAsia" w:hAnsiTheme="minorHAnsi" w:cstheme="minorBidi"/>
          <w:lang w:eastAsia="ru-RU"/>
        </w:rPr>
      </w:pPr>
      <w:hyperlink w:anchor="_Toc156825291" w:history="1">
        <w:r w:rsidR="00321ADF" w:rsidRPr="00C34FE7">
          <w:rPr>
            <w:rStyle w:val="af0"/>
          </w:rPr>
          <w:t>2. Структура и содержание ДИСЦИПЛИНЫ</w:t>
        </w:r>
        <w:r w:rsidR="00321ADF" w:rsidRPr="00C34FE7">
          <w:rPr>
            <w:webHidden/>
          </w:rPr>
          <w:tab/>
        </w:r>
        <w:r w:rsidR="000862DA" w:rsidRPr="00C34FE7">
          <w:rPr>
            <w:webHidden/>
          </w:rPr>
          <w:fldChar w:fldCharType="begin"/>
        </w:r>
        <w:r w:rsidR="00321ADF" w:rsidRPr="00C34FE7">
          <w:rPr>
            <w:webHidden/>
          </w:rPr>
          <w:instrText xml:space="preserve"> PAGEREF _Toc156825291 \h </w:instrText>
        </w:r>
        <w:r w:rsidR="000862DA" w:rsidRPr="00C34FE7">
          <w:rPr>
            <w:webHidden/>
          </w:rPr>
        </w:r>
        <w:r w:rsidR="000862DA" w:rsidRPr="00C34FE7">
          <w:rPr>
            <w:webHidden/>
          </w:rPr>
          <w:fldChar w:fldCharType="separate"/>
        </w:r>
        <w:r w:rsidR="00605F16">
          <w:rPr>
            <w:webHidden/>
          </w:rPr>
          <w:t>6</w:t>
        </w:r>
        <w:r w:rsidR="000862DA" w:rsidRPr="00C34FE7">
          <w:rPr>
            <w:webHidden/>
          </w:rPr>
          <w:fldChar w:fldCharType="end"/>
        </w:r>
      </w:hyperlink>
    </w:p>
    <w:p w:rsidR="00321ADF" w:rsidRPr="00C34FE7" w:rsidRDefault="006459F1" w:rsidP="00321ADF">
      <w:pPr>
        <w:pStyle w:val="21"/>
        <w:rPr>
          <w:rFonts w:asciiTheme="minorHAnsi" w:eastAsiaTheme="minorEastAsia" w:hAnsiTheme="minorHAnsi" w:cstheme="minorBidi"/>
          <w:i w:val="0"/>
          <w:iCs w:val="0"/>
          <w:sz w:val="22"/>
          <w:szCs w:val="22"/>
        </w:rPr>
      </w:pPr>
      <w:hyperlink w:anchor="_Toc156825292" w:history="1">
        <w:r w:rsidR="00321ADF" w:rsidRPr="00C34FE7">
          <w:rPr>
            <w:rStyle w:val="af0"/>
            <w:i w:val="0"/>
            <w:iCs w:val="0"/>
          </w:rPr>
          <w:t>2.1. Трудоемкость освоения дисциплины</w:t>
        </w:r>
        <w:r w:rsidR="00321ADF" w:rsidRPr="00C34FE7">
          <w:rPr>
            <w:i w:val="0"/>
            <w:iCs w:val="0"/>
            <w:webHidden/>
          </w:rPr>
          <w:tab/>
        </w:r>
        <w:r w:rsidR="000862DA" w:rsidRPr="00C34FE7">
          <w:rPr>
            <w:i w:val="0"/>
            <w:iCs w:val="0"/>
            <w:webHidden/>
          </w:rPr>
          <w:fldChar w:fldCharType="begin"/>
        </w:r>
        <w:r w:rsidR="00321ADF" w:rsidRPr="00C34FE7">
          <w:rPr>
            <w:i w:val="0"/>
            <w:iCs w:val="0"/>
            <w:webHidden/>
          </w:rPr>
          <w:instrText xml:space="preserve"> PAGEREF _Toc156825292 \h </w:instrText>
        </w:r>
        <w:r w:rsidR="000862DA" w:rsidRPr="00C34FE7">
          <w:rPr>
            <w:i w:val="0"/>
            <w:iCs w:val="0"/>
            <w:webHidden/>
          </w:rPr>
        </w:r>
        <w:r w:rsidR="000862DA" w:rsidRPr="00C34FE7">
          <w:rPr>
            <w:i w:val="0"/>
            <w:iCs w:val="0"/>
            <w:webHidden/>
          </w:rPr>
          <w:fldChar w:fldCharType="separate"/>
        </w:r>
        <w:r w:rsidR="00605F16">
          <w:rPr>
            <w:i w:val="0"/>
            <w:iCs w:val="0"/>
            <w:webHidden/>
          </w:rPr>
          <w:t>6</w:t>
        </w:r>
        <w:r w:rsidR="000862DA" w:rsidRPr="00C34FE7">
          <w:rPr>
            <w:i w:val="0"/>
            <w:iCs w:val="0"/>
            <w:webHidden/>
          </w:rPr>
          <w:fldChar w:fldCharType="end"/>
        </w:r>
      </w:hyperlink>
    </w:p>
    <w:p w:rsidR="00321ADF" w:rsidRPr="00C34FE7" w:rsidRDefault="006459F1" w:rsidP="00321ADF">
      <w:pPr>
        <w:pStyle w:val="21"/>
        <w:rPr>
          <w:rFonts w:asciiTheme="minorHAnsi" w:eastAsiaTheme="minorEastAsia" w:hAnsiTheme="minorHAnsi" w:cstheme="minorBidi"/>
          <w:i w:val="0"/>
          <w:iCs w:val="0"/>
          <w:sz w:val="22"/>
          <w:szCs w:val="22"/>
        </w:rPr>
      </w:pPr>
      <w:hyperlink w:anchor="_Toc156825293" w:history="1">
        <w:r w:rsidR="00321ADF" w:rsidRPr="00C34FE7">
          <w:rPr>
            <w:rStyle w:val="af0"/>
            <w:i w:val="0"/>
            <w:iCs w:val="0"/>
          </w:rPr>
          <w:t>2.2. Содержание дисциплины</w:t>
        </w:r>
        <w:r w:rsidR="00321ADF" w:rsidRPr="00C34FE7">
          <w:rPr>
            <w:i w:val="0"/>
            <w:iCs w:val="0"/>
            <w:webHidden/>
          </w:rPr>
          <w:tab/>
        </w:r>
        <w:r w:rsidR="000862DA" w:rsidRPr="00C34FE7">
          <w:rPr>
            <w:i w:val="0"/>
            <w:iCs w:val="0"/>
            <w:webHidden/>
          </w:rPr>
          <w:fldChar w:fldCharType="begin"/>
        </w:r>
        <w:r w:rsidR="00321ADF" w:rsidRPr="00C34FE7">
          <w:rPr>
            <w:i w:val="0"/>
            <w:iCs w:val="0"/>
            <w:webHidden/>
          </w:rPr>
          <w:instrText xml:space="preserve"> PAGEREF _Toc156825293 \h </w:instrText>
        </w:r>
        <w:r w:rsidR="000862DA" w:rsidRPr="00C34FE7">
          <w:rPr>
            <w:i w:val="0"/>
            <w:iCs w:val="0"/>
            <w:webHidden/>
          </w:rPr>
        </w:r>
        <w:r w:rsidR="000862DA" w:rsidRPr="00C34FE7">
          <w:rPr>
            <w:i w:val="0"/>
            <w:iCs w:val="0"/>
            <w:webHidden/>
          </w:rPr>
          <w:fldChar w:fldCharType="separate"/>
        </w:r>
        <w:r w:rsidR="00605F16">
          <w:rPr>
            <w:i w:val="0"/>
            <w:iCs w:val="0"/>
            <w:webHidden/>
          </w:rPr>
          <w:t>7</w:t>
        </w:r>
        <w:r w:rsidR="000862DA" w:rsidRPr="00C34FE7">
          <w:rPr>
            <w:i w:val="0"/>
            <w:iCs w:val="0"/>
            <w:webHidden/>
          </w:rPr>
          <w:fldChar w:fldCharType="end"/>
        </w:r>
      </w:hyperlink>
    </w:p>
    <w:p w:rsidR="00321ADF" w:rsidRPr="00C34FE7" w:rsidRDefault="006459F1" w:rsidP="00321ADF">
      <w:pPr>
        <w:pStyle w:val="21"/>
        <w:rPr>
          <w:rFonts w:asciiTheme="minorHAnsi" w:eastAsiaTheme="minorEastAsia" w:hAnsiTheme="minorHAnsi" w:cstheme="minorBidi"/>
          <w:i w:val="0"/>
          <w:iCs w:val="0"/>
          <w:sz w:val="22"/>
          <w:szCs w:val="22"/>
        </w:rPr>
      </w:pPr>
      <w:hyperlink w:anchor="_Toc156825295" w:history="1">
        <w:r w:rsidR="00321ADF" w:rsidRPr="00C34FE7">
          <w:rPr>
            <w:rStyle w:val="af0"/>
            <w:i w:val="0"/>
            <w:iCs w:val="0"/>
          </w:rPr>
          <w:t xml:space="preserve">2.3. </w:t>
        </w:r>
        <w:r w:rsidR="00321ADF">
          <w:rPr>
            <w:rStyle w:val="af0"/>
            <w:i w:val="0"/>
            <w:iCs w:val="0"/>
          </w:rPr>
          <w:t>Индивидуальный проект</w:t>
        </w:r>
        <w:r w:rsidR="00321ADF" w:rsidRPr="00C34FE7">
          <w:rPr>
            <w:i w:val="0"/>
            <w:iCs w:val="0"/>
            <w:webHidden/>
          </w:rPr>
          <w:tab/>
        </w:r>
        <w:r w:rsidR="000862DA" w:rsidRPr="00C34FE7">
          <w:rPr>
            <w:i w:val="0"/>
            <w:iCs w:val="0"/>
            <w:webHidden/>
          </w:rPr>
          <w:fldChar w:fldCharType="begin"/>
        </w:r>
        <w:r w:rsidR="00321ADF" w:rsidRPr="00C34FE7">
          <w:rPr>
            <w:i w:val="0"/>
            <w:iCs w:val="0"/>
            <w:webHidden/>
          </w:rPr>
          <w:instrText xml:space="preserve"> PAGEREF _Toc156825295 \h </w:instrText>
        </w:r>
        <w:r w:rsidR="000862DA" w:rsidRPr="00C34FE7">
          <w:rPr>
            <w:i w:val="0"/>
            <w:iCs w:val="0"/>
            <w:webHidden/>
          </w:rPr>
        </w:r>
        <w:r w:rsidR="000862DA" w:rsidRPr="00C34FE7">
          <w:rPr>
            <w:i w:val="0"/>
            <w:iCs w:val="0"/>
            <w:webHidden/>
          </w:rPr>
          <w:fldChar w:fldCharType="separate"/>
        </w:r>
        <w:r w:rsidR="00605F16">
          <w:rPr>
            <w:i w:val="0"/>
            <w:iCs w:val="0"/>
            <w:webHidden/>
          </w:rPr>
          <w:t>142</w:t>
        </w:r>
        <w:r w:rsidR="000862DA" w:rsidRPr="00C34FE7">
          <w:rPr>
            <w:i w:val="0"/>
            <w:iCs w:val="0"/>
            <w:webHidden/>
          </w:rPr>
          <w:fldChar w:fldCharType="end"/>
        </w:r>
      </w:hyperlink>
    </w:p>
    <w:p w:rsidR="00321ADF" w:rsidRPr="00C34FE7" w:rsidRDefault="006459F1" w:rsidP="00167C84">
      <w:pPr>
        <w:pStyle w:val="15"/>
        <w:rPr>
          <w:rFonts w:asciiTheme="minorHAnsi" w:eastAsiaTheme="minorEastAsia" w:hAnsiTheme="minorHAnsi" w:cstheme="minorBidi"/>
          <w:lang w:eastAsia="ru-RU"/>
        </w:rPr>
      </w:pPr>
      <w:hyperlink w:anchor="_Toc156825296" w:history="1">
        <w:r w:rsidR="00321ADF" w:rsidRPr="00C34FE7">
          <w:rPr>
            <w:rStyle w:val="af0"/>
          </w:rPr>
          <w:t>3. Условия реализации ДИСЦИПЛИНЫ</w:t>
        </w:r>
        <w:r w:rsidR="00321ADF" w:rsidRPr="00C34FE7">
          <w:rPr>
            <w:webHidden/>
          </w:rPr>
          <w:tab/>
        </w:r>
        <w:r w:rsidR="000862DA" w:rsidRPr="00C34FE7">
          <w:rPr>
            <w:webHidden/>
          </w:rPr>
          <w:fldChar w:fldCharType="begin"/>
        </w:r>
        <w:r w:rsidR="00321ADF" w:rsidRPr="00C34FE7">
          <w:rPr>
            <w:webHidden/>
          </w:rPr>
          <w:instrText xml:space="preserve"> PAGEREF _Toc156825296 \h </w:instrText>
        </w:r>
        <w:r w:rsidR="000862DA" w:rsidRPr="00C34FE7">
          <w:rPr>
            <w:webHidden/>
          </w:rPr>
        </w:r>
        <w:r w:rsidR="000862DA" w:rsidRPr="00C34FE7">
          <w:rPr>
            <w:webHidden/>
          </w:rPr>
          <w:fldChar w:fldCharType="separate"/>
        </w:r>
        <w:r w:rsidR="00605F16">
          <w:rPr>
            <w:webHidden/>
          </w:rPr>
          <w:t>13</w:t>
        </w:r>
        <w:r w:rsidR="000862DA" w:rsidRPr="00C34FE7">
          <w:rPr>
            <w:webHidden/>
          </w:rPr>
          <w:fldChar w:fldCharType="end"/>
        </w:r>
      </w:hyperlink>
    </w:p>
    <w:p w:rsidR="00321ADF" w:rsidRPr="00C34FE7" w:rsidRDefault="006459F1" w:rsidP="00321ADF">
      <w:pPr>
        <w:pStyle w:val="21"/>
        <w:rPr>
          <w:rFonts w:asciiTheme="minorHAnsi" w:eastAsiaTheme="minorEastAsia" w:hAnsiTheme="minorHAnsi" w:cstheme="minorBidi"/>
          <w:i w:val="0"/>
          <w:iCs w:val="0"/>
          <w:sz w:val="22"/>
          <w:szCs w:val="22"/>
        </w:rPr>
      </w:pPr>
      <w:hyperlink w:anchor="_Toc156825297" w:history="1">
        <w:r w:rsidR="00321ADF" w:rsidRPr="00C34FE7">
          <w:rPr>
            <w:rStyle w:val="af0"/>
            <w:i w:val="0"/>
            <w:iCs w:val="0"/>
          </w:rPr>
          <w:t>3.1. Материально-техническое обеспечение</w:t>
        </w:r>
        <w:r w:rsidR="00321ADF" w:rsidRPr="00C34FE7">
          <w:rPr>
            <w:i w:val="0"/>
            <w:iCs w:val="0"/>
            <w:webHidden/>
          </w:rPr>
          <w:tab/>
        </w:r>
        <w:r w:rsidR="000862DA" w:rsidRPr="00C34FE7">
          <w:rPr>
            <w:i w:val="0"/>
            <w:iCs w:val="0"/>
            <w:webHidden/>
          </w:rPr>
          <w:fldChar w:fldCharType="begin"/>
        </w:r>
        <w:r w:rsidR="00321ADF" w:rsidRPr="00C34FE7">
          <w:rPr>
            <w:i w:val="0"/>
            <w:iCs w:val="0"/>
            <w:webHidden/>
          </w:rPr>
          <w:instrText xml:space="preserve"> PAGEREF _Toc156825297 \h </w:instrText>
        </w:r>
        <w:r w:rsidR="000862DA" w:rsidRPr="00C34FE7">
          <w:rPr>
            <w:i w:val="0"/>
            <w:iCs w:val="0"/>
            <w:webHidden/>
          </w:rPr>
        </w:r>
        <w:r w:rsidR="000862DA" w:rsidRPr="00C34FE7">
          <w:rPr>
            <w:i w:val="0"/>
            <w:iCs w:val="0"/>
            <w:webHidden/>
          </w:rPr>
          <w:fldChar w:fldCharType="separate"/>
        </w:r>
        <w:r w:rsidR="00605F16">
          <w:rPr>
            <w:i w:val="0"/>
            <w:iCs w:val="0"/>
            <w:webHidden/>
          </w:rPr>
          <w:t>13</w:t>
        </w:r>
        <w:r w:rsidR="000862DA" w:rsidRPr="00C34FE7">
          <w:rPr>
            <w:i w:val="0"/>
            <w:iCs w:val="0"/>
            <w:webHidden/>
          </w:rPr>
          <w:fldChar w:fldCharType="end"/>
        </w:r>
      </w:hyperlink>
    </w:p>
    <w:p w:rsidR="00321ADF" w:rsidRPr="00C34FE7" w:rsidRDefault="006459F1" w:rsidP="00321ADF">
      <w:pPr>
        <w:pStyle w:val="21"/>
        <w:rPr>
          <w:rFonts w:asciiTheme="minorHAnsi" w:eastAsiaTheme="minorEastAsia" w:hAnsiTheme="minorHAnsi" w:cstheme="minorBidi"/>
          <w:i w:val="0"/>
          <w:iCs w:val="0"/>
          <w:sz w:val="22"/>
          <w:szCs w:val="22"/>
        </w:rPr>
      </w:pPr>
      <w:hyperlink w:anchor="_Toc156825298" w:history="1">
        <w:r w:rsidR="00321ADF" w:rsidRPr="00C34FE7">
          <w:rPr>
            <w:rStyle w:val="af0"/>
            <w:i w:val="0"/>
            <w:iCs w:val="0"/>
          </w:rPr>
          <w:t>3.2. Учебно-методическое обеспечение</w:t>
        </w:r>
        <w:r w:rsidR="00321ADF" w:rsidRPr="00C34FE7">
          <w:rPr>
            <w:i w:val="0"/>
            <w:iCs w:val="0"/>
            <w:webHidden/>
          </w:rPr>
          <w:tab/>
        </w:r>
        <w:r w:rsidR="000862DA" w:rsidRPr="00C34FE7">
          <w:rPr>
            <w:i w:val="0"/>
            <w:iCs w:val="0"/>
            <w:webHidden/>
          </w:rPr>
          <w:fldChar w:fldCharType="begin"/>
        </w:r>
        <w:r w:rsidR="00321ADF" w:rsidRPr="00C34FE7">
          <w:rPr>
            <w:i w:val="0"/>
            <w:iCs w:val="0"/>
            <w:webHidden/>
          </w:rPr>
          <w:instrText xml:space="preserve"> PAGEREF _Toc156825298 \h </w:instrText>
        </w:r>
        <w:r w:rsidR="000862DA" w:rsidRPr="00C34FE7">
          <w:rPr>
            <w:i w:val="0"/>
            <w:iCs w:val="0"/>
            <w:webHidden/>
          </w:rPr>
        </w:r>
        <w:r w:rsidR="000862DA" w:rsidRPr="00C34FE7">
          <w:rPr>
            <w:i w:val="0"/>
            <w:iCs w:val="0"/>
            <w:webHidden/>
          </w:rPr>
          <w:fldChar w:fldCharType="separate"/>
        </w:r>
        <w:r w:rsidR="00605F16">
          <w:rPr>
            <w:i w:val="0"/>
            <w:iCs w:val="0"/>
            <w:webHidden/>
          </w:rPr>
          <w:t>13</w:t>
        </w:r>
        <w:r w:rsidR="000862DA" w:rsidRPr="00C34FE7">
          <w:rPr>
            <w:i w:val="0"/>
            <w:iCs w:val="0"/>
            <w:webHidden/>
          </w:rPr>
          <w:fldChar w:fldCharType="end"/>
        </w:r>
      </w:hyperlink>
    </w:p>
    <w:p w:rsidR="00321ADF" w:rsidRPr="00C34FE7" w:rsidRDefault="006459F1" w:rsidP="00167C84">
      <w:pPr>
        <w:pStyle w:val="15"/>
        <w:rPr>
          <w:rFonts w:asciiTheme="minorHAnsi" w:eastAsiaTheme="minorEastAsia" w:hAnsiTheme="minorHAnsi" w:cstheme="minorBidi"/>
          <w:lang w:eastAsia="ru-RU"/>
        </w:rPr>
      </w:pPr>
      <w:hyperlink w:anchor="_Toc156825299" w:history="1">
        <w:r w:rsidR="00321ADF" w:rsidRPr="00C34FE7">
          <w:rPr>
            <w:rStyle w:val="af0"/>
          </w:rPr>
          <w:t>4. Контроль и оценка результатов  освоения ДИСЦИПЛИНЫ</w:t>
        </w:r>
        <w:r w:rsidR="00321ADF" w:rsidRPr="00C34FE7">
          <w:rPr>
            <w:webHidden/>
          </w:rPr>
          <w:tab/>
        </w:r>
        <w:r w:rsidR="000862DA" w:rsidRPr="00C34FE7">
          <w:rPr>
            <w:webHidden/>
          </w:rPr>
          <w:fldChar w:fldCharType="begin"/>
        </w:r>
        <w:r w:rsidR="00321ADF" w:rsidRPr="00C34FE7">
          <w:rPr>
            <w:webHidden/>
          </w:rPr>
          <w:instrText xml:space="preserve"> PAGEREF _Toc156825299 \h </w:instrText>
        </w:r>
        <w:r w:rsidR="000862DA" w:rsidRPr="00C34FE7">
          <w:rPr>
            <w:webHidden/>
          </w:rPr>
        </w:r>
        <w:r w:rsidR="000862DA" w:rsidRPr="00C34FE7">
          <w:rPr>
            <w:webHidden/>
          </w:rPr>
          <w:fldChar w:fldCharType="separate"/>
        </w:r>
        <w:r w:rsidR="00605F16">
          <w:rPr>
            <w:webHidden/>
          </w:rPr>
          <w:t>14</w:t>
        </w:r>
        <w:r w:rsidR="000862DA" w:rsidRPr="00C34FE7">
          <w:rPr>
            <w:webHidden/>
          </w:rPr>
          <w:fldChar w:fldCharType="end"/>
        </w:r>
      </w:hyperlink>
    </w:p>
    <w:p w:rsidR="00321ADF" w:rsidRPr="00C34FE7" w:rsidRDefault="000862DA" w:rsidP="00321ADF">
      <w:pPr>
        <w:pStyle w:val="1f0"/>
        <w:jc w:val="left"/>
        <w:rPr>
          <w:rFonts w:ascii="Times New Roman" w:hAnsi="Times New Roman"/>
          <w:b w:val="0"/>
          <w:bCs w:val="0"/>
        </w:rPr>
      </w:pPr>
      <w:r w:rsidRPr="00C34FE7">
        <w:rPr>
          <w:rFonts w:ascii="Times New Roman" w:hAnsi="Times New Roman"/>
          <w:b w:val="0"/>
          <w:bCs w:val="0"/>
        </w:rPr>
        <w:fldChar w:fldCharType="end"/>
      </w:r>
    </w:p>
    <w:p w:rsidR="00321ADF" w:rsidRPr="00DF068E" w:rsidRDefault="00321ADF" w:rsidP="00321ADF">
      <w:pPr>
        <w:pStyle w:val="1f0"/>
        <w:jc w:val="left"/>
        <w:rPr>
          <w:rFonts w:ascii="Times New Roman" w:hAnsi="Times New Roman"/>
        </w:rPr>
        <w:sectPr w:rsidR="00321ADF" w:rsidRPr="00DF068E" w:rsidSect="00502F97">
          <w:headerReference w:type="even" r:id="rId27"/>
          <w:headerReference w:type="default" r:id="rId28"/>
          <w:pgSz w:w="11906" w:h="16838"/>
          <w:pgMar w:top="1134" w:right="567" w:bottom="1134" w:left="1701" w:header="709" w:footer="709" w:gutter="0"/>
          <w:cols w:space="708"/>
          <w:docGrid w:linePitch="360"/>
        </w:sectPr>
      </w:pPr>
    </w:p>
    <w:p w:rsidR="00321ADF" w:rsidRPr="00900FFA" w:rsidRDefault="00321ADF" w:rsidP="00E94E93">
      <w:pPr>
        <w:pStyle w:val="1f0"/>
        <w:numPr>
          <w:ilvl w:val="0"/>
          <w:numId w:val="20"/>
        </w:numPr>
        <w:rPr>
          <w:rStyle w:val="afb"/>
          <w:i w:val="0"/>
          <w:iCs/>
        </w:rPr>
      </w:pPr>
      <w:r w:rsidRPr="00A07404">
        <w:rPr>
          <w:rStyle w:val="afb"/>
          <w:i w:val="0"/>
          <w:iCs/>
        </w:rPr>
        <w:lastRenderedPageBreak/>
        <w:t xml:space="preserve">Общая характеристика </w:t>
      </w:r>
      <w:r w:rsidRPr="00900FFA">
        <w:rPr>
          <w:rStyle w:val="afb"/>
          <w:i w:val="0"/>
          <w:iCs/>
        </w:rPr>
        <w:t>РАБОЧЕЙ ПРОГРАММЫ УЧЕБНОЙ ДИСЦИПЛИНЫ</w:t>
      </w:r>
    </w:p>
    <w:p w:rsidR="00321ADF" w:rsidRPr="00900FFA" w:rsidRDefault="00321ADF" w:rsidP="00321ADF">
      <w:pPr>
        <w:pStyle w:val="1e"/>
        <w:ind w:left="720"/>
        <w:jc w:val="center"/>
        <w:rPr>
          <w:rFonts w:eastAsia="Segoe UI"/>
          <w:lang w:val="ru-RU"/>
        </w:rPr>
      </w:pPr>
      <w:r>
        <w:rPr>
          <w:rFonts w:eastAsia="Segoe UI"/>
          <w:lang w:val="ru-RU"/>
        </w:rPr>
        <w:t>«</w:t>
      </w:r>
      <w:r w:rsidRPr="000D6978">
        <w:rPr>
          <w:b/>
          <w:iCs/>
          <w:u w:val="single"/>
          <w:lang w:val="ru-RU"/>
        </w:rPr>
        <w:t>ООД 0</w:t>
      </w:r>
      <w:r>
        <w:rPr>
          <w:b/>
          <w:iCs/>
          <w:u w:val="single"/>
          <w:lang w:val="ru-RU"/>
        </w:rPr>
        <w:t>3</w:t>
      </w:r>
      <w:r w:rsidRPr="000D6978">
        <w:rPr>
          <w:b/>
          <w:iCs/>
          <w:u w:val="single"/>
          <w:lang w:val="ru-RU"/>
        </w:rPr>
        <w:t xml:space="preserve">. </w:t>
      </w:r>
      <w:r>
        <w:rPr>
          <w:b/>
          <w:bCs/>
          <w:iCs/>
          <w:u w:val="single"/>
          <w:lang w:val="ru-RU"/>
        </w:rPr>
        <w:t>ИСТОРИЯ</w:t>
      </w:r>
      <w:r w:rsidRPr="00900FFA">
        <w:rPr>
          <w:rFonts w:eastAsia="Segoe UI"/>
          <w:lang w:val="ru-RU"/>
        </w:rPr>
        <w:t>»</w:t>
      </w:r>
    </w:p>
    <w:p w:rsidR="00321ADF" w:rsidRPr="00021F3A" w:rsidRDefault="00321ADF" w:rsidP="00321ADF">
      <w:pPr>
        <w:pStyle w:val="1e"/>
        <w:ind w:left="720"/>
        <w:jc w:val="center"/>
        <w:rPr>
          <w:rFonts w:eastAsia="Segoe UI"/>
          <w:vertAlign w:val="superscript"/>
          <w:lang w:val="ru-RU"/>
        </w:rPr>
      </w:pPr>
    </w:p>
    <w:p w:rsidR="00321ADF" w:rsidRPr="00EA6E1D" w:rsidRDefault="00321ADF" w:rsidP="00321ADF">
      <w:pPr>
        <w:pStyle w:val="114"/>
        <w:rPr>
          <w:rFonts w:ascii="Times New Roman" w:hAnsi="Times New Roman"/>
        </w:rPr>
      </w:pPr>
      <w:r w:rsidRPr="00EA6E1D">
        <w:rPr>
          <w:rFonts w:ascii="Times New Roman" w:hAnsi="Times New Roman"/>
        </w:rPr>
        <w:t xml:space="preserve">1.1. Цель и место </w:t>
      </w:r>
      <w:r>
        <w:rPr>
          <w:rFonts w:ascii="Times New Roman" w:hAnsi="Times New Roman"/>
        </w:rPr>
        <w:t>дисциплины</w:t>
      </w:r>
      <w:r w:rsidRPr="00EA6E1D">
        <w:rPr>
          <w:rFonts w:ascii="Times New Roman" w:hAnsi="Times New Roman"/>
        </w:rPr>
        <w:t xml:space="preserve"> в структуре образовательной программы</w:t>
      </w:r>
    </w:p>
    <w:p w:rsidR="00321ADF" w:rsidRPr="00900FFA" w:rsidRDefault="00321ADF" w:rsidP="00321ADF">
      <w:pPr>
        <w:suppressAutoHyphens/>
        <w:spacing w:line="276" w:lineRule="auto"/>
        <w:ind w:firstLine="709"/>
        <w:jc w:val="both"/>
        <w:rPr>
          <w:rFonts w:ascii="Times New Roman" w:eastAsia="Times New Roman" w:hAnsi="Times New Roman" w:cs="Times New Roman"/>
          <w:sz w:val="24"/>
          <w:szCs w:val="24"/>
          <w:lang w:eastAsia="ru-RU"/>
        </w:rPr>
      </w:pPr>
      <w:r w:rsidRPr="00FA680C">
        <w:rPr>
          <w:rFonts w:ascii="Times New Roman" w:eastAsia="Times New Roman" w:hAnsi="Times New Roman" w:cs="Times New Roman"/>
          <w:sz w:val="24"/>
          <w:szCs w:val="24"/>
          <w:lang w:eastAsia="ru-RU"/>
        </w:rPr>
        <w:t xml:space="preserve">Цель </w:t>
      </w:r>
      <w:r>
        <w:rPr>
          <w:rFonts w:ascii="Times New Roman" w:eastAsia="Times New Roman" w:hAnsi="Times New Roman" w:cs="Times New Roman"/>
          <w:sz w:val="24"/>
          <w:szCs w:val="24"/>
          <w:lang w:eastAsia="ru-RU"/>
        </w:rPr>
        <w:t xml:space="preserve">дисциплины </w:t>
      </w:r>
      <w:r w:rsidRPr="00EA6E1D">
        <w:rPr>
          <w:rFonts w:ascii="Times New Roman" w:hAnsi="Times New Roman"/>
        </w:rPr>
        <w:t>«</w:t>
      </w:r>
      <w:r>
        <w:rPr>
          <w:rFonts w:ascii="Times New Roman" w:hAnsi="Times New Roman" w:cs="Times New Roman"/>
          <w:b/>
          <w:bCs/>
          <w:iCs/>
          <w:sz w:val="24"/>
          <w:szCs w:val="24"/>
        </w:rPr>
        <w:t>История</w:t>
      </w:r>
      <w:r w:rsidRPr="00EA6E1D">
        <w:rPr>
          <w:rFonts w:ascii="Times New Roman" w:hAnsi="Times New Roman"/>
        </w:rPr>
        <w:t>»</w:t>
      </w:r>
      <w:r w:rsidRPr="00FA680C">
        <w:rPr>
          <w:rFonts w:ascii="Times New Roman" w:eastAsia="Times New Roman" w:hAnsi="Times New Roman" w:cs="Times New Roman"/>
          <w:sz w:val="24"/>
          <w:szCs w:val="24"/>
          <w:lang w:eastAsia="ru-RU"/>
        </w:rPr>
        <w:t xml:space="preserve">: </w:t>
      </w:r>
      <w:r w:rsidRPr="00234C45">
        <w:rPr>
          <w:rFonts w:ascii="Times New Roman" w:eastAsia="Times New Roman" w:hAnsi="Times New Roman" w:cs="Times New Roman"/>
          <w:sz w:val="24"/>
          <w:szCs w:val="28"/>
        </w:rPr>
        <w:t>формирование целостной картины российской и мировой истории, понимания современного места и роли России в мире, важность вклада каждого народа, его культуры в историю страны и мира, формирование личностной позиции к основным этапам развития государства, современному образу России</w:t>
      </w:r>
      <w:r>
        <w:rPr>
          <w:rFonts w:ascii="Times New Roman" w:eastAsia="Times New Roman" w:hAnsi="Times New Roman" w:cs="Times New Roman"/>
          <w:sz w:val="24"/>
          <w:szCs w:val="28"/>
        </w:rPr>
        <w:t>.</w:t>
      </w:r>
    </w:p>
    <w:p w:rsidR="00321ADF" w:rsidRPr="002016B8" w:rsidRDefault="00321ADF" w:rsidP="00321ADF">
      <w:pPr>
        <w:suppressAutoHyphens/>
        <w:spacing w:line="276" w:lineRule="auto"/>
        <w:ind w:firstLine="709"/>
        <w:jc w:val="both"/>
        <w:rPr>
          <w:rFonts w:ascii="Times New Roman" w:hAnsi="Times New Roman" w:cs="Times New Roman"/>
          <w:sz w:val="24"/>
          <w:szCs w:val="24"/>
        </w:rPr>
      </w:pPr>
      <w:r w:rsidRPr="002016B8">
        <w:rPr>
          <w:rFonts w:ascii="Times New Roman" w:hAnsi="Times New Roman" w:cs="Times New Roman"/>
          <w:sz w:val="24"/>
          <w:szCs w:val="24"/>
        </w:rPr>
        <w:t>Дисциплина «</w:t>
      </w:r>
      <w:r w:rsidRPr="002016B8">
        <w:rPr>
          <w:rFonts w:ascii="Times New Roman" w:hAnsi="Times New Roman" w:cs="Times New Roman"/>
          <w:b/>
          <w:bCs/>
          <w:iCs/>
          <w:sz w:val="24"/>
          <w:szCs w:val="24"/>
        </w:rPr>
        <w:t>История</w:t>
      </w:r>
      <w:r w:rsidRPr="002016B8">
        <w:rPr>
          <w:rFonts w:ascii="Times New Roman" w:hAnsi="Times New Roman" w:cs="Times New Roman"/>
          <w:sz w:val="24"/>
          <w:szCs w:val="24"/>
        </w:rPr>
        <w:t>» включена в обязательную часть общеобразовательного цикла образовательной программы</w:t>
      </w:r>
    </w:p>
    <w:p w:rsidR="00321ADF" w:rsidRPr="00EA6E1D" w:rsidRDefault="00321ADF" w:rsidP="00321ADF">
      <w:pPr>
        <w:pStyle w:val="114"/>
        <w:rPr>
          <w:rFonts w:ascii="Times New Roman" w:hAnsi="Times New Roman"/>
        </w:rPr>
      </w:pPr>
      <w:r w:rsidRPr="00E11160">
        <w:rPr>
          <w:rFonts w:ascii="Times New Roman" w:hAnsi="Times New Roman"/>
        </w:rPr>
        <w:t xml:space="preserve">1.2. </w:t>
      </w:r>
      <w:r>
        <w:rPr>
          <w:rFonts w:ascii="Times New Roman" w:hAnsi="Times New Roman"/>
        </w:rPr>
        <w:t>П</w:t>
      </w:r>
      <w:r w:rsidRPr="00E11160">
        <w:rPr>
          <w:rFonts w:ascii="Times New Roman" w:hAnsi="Times New Roman"/>
        </w:rPr>
        <w:t>ланируемы</w:t>
      </w:r>
      <w:r>
        <w:rPr>
          <w:rFonts w:ascii="Times New Roman" w:hAnsi="Times New Roman"/>
        </w:rPr>
        <w:t>е</w:t>
      </w:r>
      <w:r w:rsidRPr="00E11160">
        <w:rPr>
          <w:rFonts w:ascii="Times New Roman" w:hAnsi="Times New Roman"/>
        </w:rPr>
        <w:t xml:space="preserve"> результат</w:t>
      </w:r>
      <w:r>
        <w:rPr>
          <w:rFonts w:ascii="Times New Roman" w:hAnsi="Times New Roman"/>
        </w:rPr>
        <w:t>ы</w:t>
      </w:r>
      <w:r w:rsidRPr="00E11160">
        <w:rPr>
          <w:rFonts w:ascii="Times New Roman" w:hAnsi="Times New Roman"/>
        </w:rPr>
        <w:t xml:space="preserve"> освоения </w:t>
      </w:r>
      <w:r>
        <w:rPr>
          <w:rFonts w:ascii="Times New Roman" w:hAnsi="Times New Roman"/>
        </w:rPr>
        <w:t>дисциплины</w:t>
      </w:r>
    </w:p>
    <w:p w:rsidR="00321ADF" w:rsidRDefault="00321ADF" w:rsidP="00321ADF">
      <w:pPr>
        <w:ind w:firstLine="709"/>
        <w:jc w:val="both"/>
        <w:rPr>
          <w:rFonts w:ascii="Times New Roman" w:eastAsia="Times New Roman" w:hAnsi="Times New Roman" w:cs="Times New Roman"/>
          <w:sz w:val="24"/>
          <w:szCs w:val="24"/>
          <w:lang w:eastAsia="ru-RU"/>
        </w:rPr>
      </w:pPr>
      <w:r w:rsidRPr="00FA680C">
        <w:rPr>
          <w:rFonts w:ascii="Times New Roman" w:eastAsia="Times New Roman" w:hAnsi="Times New Roman" w:cs="Times New Roman"/>
          <w:sz w:val="24"/>
          <w:szCs w:val="24"/>
          <w:lang w:eastAsia="ru-RU"/>
        </w:rPr>
        <w:t xml:space="preserve">Результаты освоения </w:t>
      </w:r>
      <w:r>
        <w:rPr>
          <w:rFonts w:ascii="Times New Roman" w:eastAsia="Times New Roman" w:hAnsi="Times New Roman" w:cs="Times New Roman"/>
          <w:sz w:val="24"/>
          <w:szCs w:val="24"/>
          <w:lang w:eastAsia="ru-RU"/>
        </w:rPr>
        <w:t>дисциплины</w:t>
      </w:r>
      <w:r w:rsidRPr="00FA680C">
        <w:rPr>
          <w:rFonts w:ascii="Times New Roman" w:eastAsia="Times New Roman" w:hAnsi="Times New Roman" w:cs="Times New Roman"/>
          <w:sz w:val="24"/>
          <w:szCs w:val="24"/>
          <w:lang w:eastAsia="ru-RU"/>
        </w:rPr>
        <w:t xml:space="preserve"> соотносятся с планируемыми результатами освоения образовательной программы, представленными в </w:t>
      </w:r>
      <w:r>
        <w:rPr>
          <w:rFonts w:ascii="Times New Roman" w:eastAsia="Times New Roman" w:hAnsi="Times New Roman" w:cs="Times New Roman"/>
          <w:sz w:val="24"/>
          <w:szCs w:val="24"/>
          <w:lang w:eastAsia="ru-RU"/>
        </w:rPr>
        <w:t>матрице компетенций выпускника (п. 4.3 ОПОП-П)</w:t>
      </w:r>
      <w:r w:rsidRPr="00FA680C">
        <w:rPr>
          <w:rFonts w:ascii="Times New Roman" w:eastAsia="Times New Roman" w:hAnsi="Times New Roman" w:cs="Times New Roman"/>
          <w:sz w:val="24"/>
          <w:szCs w:val="24"/>
          <w:lang w:eastAsia="ru-RU"/>
        </w:rPr>
        <w:t>.</w:t>
      </w:r>
    </w:p>
    <w:p w:rsidR="00321ADF" w:rsidRDefault="00321ADF" w:rsidP="00321ADF">
      <w:pPr>
        <w:spacing w:after="120"/>
        <w:ind w:firstLine="709"/>
        <w:rPr>
          <w:rFonts w:ascii="Times New Roman" w:hAnsi="Times New Roman" w:cs="Times New Roman"/>
          <w:bCs/>
          <w:sz w:val="24"/>
          <w:szCs w:val="24"/>
        </w:rPr>
      </w:pPr>
      <w:r>
        <w:rPr>
          <w:rFonts w:ascii="Times New Roman" w:hAnsi="Times New Roman" w:cs="Times New Roman"/>
          <w:bCs/>
          <w:sz w:val="24"/>
          <w:szCs w:val="24"/>
        </w:rPr>
        <w:t xml:space="preserve">В результате освоения дисциплины </w:t>
      </w:r>
      <w:proofErr w:type="gramStart"/>
      <w:r>
        <w:rPr>
          <w:rFonts w:ascii="Times New Roman" w:hAnsi="Times New Roman" w:cs="Times New Roman"/>
          <w:bCs/>
          <w:sz w:val="24"/>
          <w:szCs w:val="24"/>
        </w:rPr>
        <w:t>обучающийся</w:t>
      </w:r>
      <w:proofErr w:type="gramEnd"/>
      <w:r>
        <w:rPr>
          <w:rFonts w:ascii="Times New Roman" w:hAnsi="Times New Roman" w:cs="Times New Roman"/>
          <w:bCs/>
          <w:sz w:val="24"/>
          <w:szCs w:val="24"/>
        </w:rPr>
        <w:t xml:space="preserve">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543"/>
        <w:gridCol w:w="3402"/>
      </w:tblGrid>
      <w:tr w:rsidR="002265EA" w:rsidRPr="00900FFA" w:rsidTr="002265EA">
        <w:tc>
          <w:tcPr>
            <w:tcW w:w="2802" w:type="dxa"/>
            <w:tcBorders>
              <w:top w:val="single" w:sz="4" w:space="0" w:color="auto"/>
              <w:left w:val="single" w:sz="4" w:space="0" w:color="auto"/>
              <w:right w:val="single" w:sz="4" w:space="0" w:color="auto"/>
            </w:tcBorders>
          </w:tcPr>
          <w:p w:rsidR="002265EA" w:rsidRPr="00900FFA" w:rsidRDefault="002265EA" w:rsidP="00321ADF">
            <w:pPr>
              <w:rPr>
                <w:rStyle w:val="afb"/>
                <w:b/>
                <w:i w:val="0"/>
                <w:sz w:val="24"/>
                <w:szCs w:val="24"/>
              </w:rPr>
            </w:pPr>
            <w:r w:rsidRPr="00900FFA">
              <w:rPr>
                <w:rStyle w:val="afb"/>
                <w:b/>
                <w:i w:val="0"/>
                <w:sz w:val="24"/>
                <w:szCs w:val="24"/>
              </w:rPr>
              <w:t xml:space="preserve">Код ОК, </w:t>
            </w:r>
          </w:p>
          <w:p w:rsidR="002265EA" w:rsidRPr="00900FFA" w:rsidRDefault="002265EA" w:rsidP="00321ADF">
            <w:pPr>
              <w:rPr>
                <w:rStyle w:val="afb"/>
                <w:b/>
                <w:sz w:val="24"/>
                <w:szCs w:val="24"/>
              </w:rPr>
            </w:pPr>
            <w:r w:rsidRPr="00900FFA">
              <w:rPr>
                <w:rStyle w:val="afb"/>
                <w:b/>
                <w:color w:val="0070C0"/>
                <w:sz w:val="24"/>
                <w:szCs w:val="24"/>
              </w:rPr>
              <w:t xml:space="preserve">ПК </w:t>
            </w:r>
          </w:p>
        </w:tc>
        <w:tc>
          <w:tcPr>
            <w:tcW w:w="3543" w:type="dxa"/>
            <w:tcBorders>
              <w:top w:val="single" w:sz="4" w:space="0" w:color="auto"/>
              <w:left w:val="single" w:sz="4" w:space="0" w:color="auto"/>
              <w:right w:val="single" w:sz="4" w:space="0" w:color="auto"/>
            </w:tcBorders>
          </w:tcPr>
          <w:p w:rsidR="002265EA" w:rsidRPr="00900FFA" w:rsidRDefault="002265EA" w:rsidP="00321ADF">
            <w:pPr>
              <w:jc w:val="center"/>
              <w:rPr>
                <w:rFonts w:ascii="Times New Roman" w:hAnsi="Times New Roman" w:cs="Times New Roman"/>
                <w:b/>
                <w:sz w:val="24"/>
                <w:szCs w:val="24"/>
              </w:rPr>
            </w:pPr>
            <w:r w:rsidRPr="00900FFA">
              <w:rPr>
                <w:rFonts w:ascii="Times New Roman" w:hAnsi="Times New Roman" w:cs="Times New Roman"/>
                <w:b/>
                <w:sz w:val="24"/>
                <w:szCs w:val="24"/>
              </w:rPr>
              <w:t>Уметь</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2265EA" w:rsidRPr="00900FFA" w:rsidRDefault="002265EA" w:rsidP="00321ADF">
            <w:pPr>
              <w:jc w:val="center"/>
              <w:rPr>
                <w:rFonts w:ascii="Times New Roman" w:hAnsi="Times New Roman" w:cs="Times New Roman"/>
                <w:b/>
                <w:i/>
                <w:sz w:val="24"/>
                <w:szCs w:val="24"/>
              </w:rPr>
            </w:pPr>
            <w:r w:rsidRPr="00900FFA">
              <w:rPr>
                <w:rFonts w:ascii="Times New Roman" w:hAnsi="Times New Roman" w:cs="Times New Roman"/>
                <w:b/>
                <w:sz w:val="24"/>
                <w:szCs w:val="24"/>
              </w:rPr>
              <w:t>Знать</w:t>
            </w:r>
          </w:p>
        </w:tc>
      </w:tr>
      <w:tr w:rsidR="002265EA" w:rsidRPr="00900FFA" w:rsidTr="002265EA">
        <w:tc>
          <w:tcPr>
            <w:tcW w:w="2802" w:type="dxa"/>
            <w:tcBorders>
              <w:left w:val="single" w:sz="4" w:space="0" w:color="auto"/>
              <w:bottom w:val="single" w:sz="4" w:space="0" w:color="auto"/>
              <w:right w:val="single" w:sz="4" w:space="0" w:color="auto"/>
            </w:tcBorders>
          </w:tcPr>
          <w:p w:rsidR="002265EA" w:rsidRPr="002265EA" w:rsidRDefault="002265EA" w:rsidP="002265EA">
            <w:pPr>
              <w:rPr>
                <w:rFonts w:ascii="Times New Roman" w:eastAsia="Times New Roman" w:hAnsi="Times New Roman" w:cs="Times New Roman"/>
                <w:b/>
                <w:bCs/>
                <w:sz w:val="24"/>
                <w:szCs w:val="24"/>
              </w:rPr>
            </w:pPr>
            <w:r w:rsidRPr="00E502E9">
              <w:rPr>
                <w:rFonts w:ascii="Times New Roman" w:eastAsia="Times New Roman" w:hAnsi="Times New Roman" w:cs="Times New Roman"/>
                <w:b/>
                <w:bCs/>
                <w:sz w:val="24"/>
                <w:szCs w:val="24"/>
              </w:rPr>
              <w:t>ОК 02.</w:t>
            </w:r>
            <w:r w:rsidRPr="00E502E9">
              <w:rPr>
                <w:rFonts w:ascii="Times New Roman" w:hAnsi="Times New Roman" w:cs="Times New Roman"/>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543" w:type="dxa"/>
            <w:tcBorders>
              <w:left w:val="single" w:sz="4" w:space="0" w:color="auto"/>
              <w:bottom w:val="single" w:sz="4" w:space="0" w:color="auto"/>
              <w:right w:val="single" w:sz="4" w:space="0" w:color="auto"/>
            </w:tcBorders>
          </w:tcPr>
          <w:p w:rsidR="002265EA" w:rsidRPr="00E502E9" w:rsidRDefault="002265EA" w:rsidP="00321ADF">
            <w:pPr>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t>определять задачи для поиска информации,</w:t>
            </w:r>
          </w:p>
          <w:p w:rsidR="002265EA" w:rsidRPr="00302FD1" w:rsidRDefault="002265EA" w:rsidP="00321ADF">
            <w:pPr>
              <w:rPr>
                <w:rFonts w:ascii="Times New Roman" w:eastAsia="Times New Roman" w:hAnsi="Times New Roman" w:cs="Times New Roman"/>
                <w:sz w:val="24"/>
                <w:szCs w:val="24"/>
              </w:rPr>
            </w:pPr>
            <w:r w:rsidRPr="00302FD1">
              <w:rPr>
                <w:rFonts w:ascii="Times New Roman" w:eastAsia="Times New Roman" w:hAnsi="Times New Roman" w:cs="Times New Roman"/>
                <w:sz w:val="24"/>
                <w:szCs w:val="24"/>
              </w:rPr>
              <w:t>определять необходимые источники информации</w:t>
            </w:r>
          </w:p>
          <w:p w:rsidR="002265EA" w:rsidRPr="00E502E9" w:rsidRDefault="002265EA" w:rsidP="00321ADF">
            <w:pPr>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t>планировать процесс поиска; структурировать получаемую информацию</w:t>
            </w:r>
          </w:p>
          <w:p w:rsidR="002265EA" w:rsidRPr="00302FD1" w:rsidRDefault="002265EA" w:rsidP="00321ADF">
            <w:pPr>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t xml:space="preserve">выделять наиболее </w:t>
            </w:r>
            <w:proofErr w:type="gramStart"/>
            <w:r w:rsidRPr="00E502E9">
              <w:rPr>
                <w:rFonts w:ascii="Times New Roman" w:eastAsia="Times New Roman" w:hAnsi="Times New Roman" w:cs="Times New Roman"/>
                <w:sz w:val="24"/>
                <w:szCs w:val="24"/>
              </w:rPr>
              <w:t>значимое</w:t>
            </w:r>
            <w:proofErr w:type="gramEnd"/>
            <w:r w:rsidRPr="00E502E9">
              <w:rPr>
                <w:rFonts w:ascii="Times New Roman" w:eastAsia="Times New Roman" w:hAnsi="Times New Roman" w:cs="Times New Roman"/>
                <w:sz w:val="24"/>
                <w:szCs w:val="24"/>
              </w:rPr>
              <w:t xml:space="preserve"> в перечне информации</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2265EA" w:rsidRPr="00302FD1" w:rsidRDefault="002265EA" w:rsidP="00321ADF">
            <w:pPr>
              <w:rPr>
                <w:rFonts w:ascii="Times New Roman" w:eastAsia="Times New Roman" w:hAnsi="Times New Roman" w:cs="Times New Roman"/>
                <w:sz w:val="24"/>
                <w:szCs w:val="24"/>
              </w:rPr>
            </w:pPr>
            <w:r w:rsidRPr="00302FD1">
              <w:rPr>
                <w:rStyle w:val="docdata"/>
                <w:rFonts w:ascii="Times New Roman" w:hAnsi="Times New Roman" w:cs="Times New Roman"/>
                <w:color w:val="000000"/>
                <w:sz w:val="24"/>
                <w:szCs w:val="24"/>
              </w:rPr>
              <w:t>приемы структурирования информации</w:t>
            </w:r>
          </w:p>
          <w:p w:rsidR="002265EA" w:rsidRPr="00302FD1" w:rsidRDefault="002265EA" w:rsidP="00321ADF">
            <w:pPr>
              <w:pStyle w:val="1693"/>
              <w:spacing w:before="0" w:beforeAutospacing="0" w:after="0" w:afterAutospacing="0"/>
            </w:pPr>
            <w:r w:rsidRPr="00302FD1">
              <w:rPr>
                <w:color w:val="000000"/>
              </w:rPr>
              <w:t>формат оформления результатов поиска информации, современные средства и устройства информатизации</w:t>
            </w:r>
          </w:p>
          <w:p w:rsidR="002265EA" w:rsidRPr="00302FD1" w:rsidRDefault="002265EA" w:rsidP="00321ADF">
            <w:pPr>
              <w:rPr>
                <w:rFonts w:ascii="Times New Roman" w:eastAsia="Times New Roman" w:hAnsi="Times New Roman" w:cs="Times New Roman"/>
                <w:sz w:val="24"/>
                <w:szCs w:val="24"/>
              </w:rPr>
            </w:pPr>
          </w:p>
        </w:tc>
      </w:tr>
      <w:tr w:rsidR="002265EA" w:rsidTr="002265EA">
        <w:trPr>
          <w:trHeight w:val="327"/>
        </w:trPr>
        <w:tc>
          <w:tcPr>
            <w:tcW w:w="2802" w:type="dxa"/>
            <w:tcBorders>
              <w:left w:val="single" w:sz="4" w:space="0" w:color="auto"/>
              <w:right w:val="single" w:sz="4" w:space="0" w:color="auto"/>
            </w:tcBorders>
          </w:tcPr>
          <w:p w:rsidR="002265EA" w:rsidRPr="00E502E9" w:rsidRDefault="002265EA" w:rsidP="00321ADF">
            <w:pPr>
              <w:rPr>
                <w:rFonts w:ascii="Times New Roman" w:eastAsia="Times New Roman" w:hAnsi="Times New Roman" w:cs="Times New Roman"/>
                <w:b/>
                <w:bCs/>
                <w:sz w:val="24"/>
                <w:szCs w:val="24"/>
              </w:rPr>
            </w:pPr>
            <w:r w:rsidRPr="00E502E9">
              <w:rPr>
                <w:rFonts w:ascii="Times New Roman" w:eastAsia="Times New Roman" w:hAnsi="Times New Roman" w:cs="Times New Roman"/>
                <w:b/>
                <w:bCs/>
                <w:sz w:val="24"/>
                <w:szCs w:val="24"/>
              </w:rPr>
              <w:t>ОК 04.</w:t>
            </w:r>
            <w:r w:rsidRPr="00E502E9">
              <w:rPr>
                <w:rFonts w:ascii="Times New Roman" w:hAnsi="Times New Roman" w:cs="Times New Roman"/>
                <w:sz w:val="24"/>
                <w:szCs w:val="24"/>
              </w:rPr>
              <w:t xml:space="preserve"> Эффективно взаимодействовать и работать в коллективе и команде</w:t>
            </w:r>
          </w:p>
          <w:p w:rsidR="002265EA" w:rsidRPr="00E502E9" w:rsidRDefault="002265EA" w:rsidP="00321ADF">
            <w:pPr>
              <w:rPr>
                <w:rFonts w:ascii="Times New Roman" w:eastAsia="Times New Roman" w:hAnsi="Times New Roman" w:cs="Times New Roman"/>
                <w:b/>
                <w:bCs/>
                <w:sz w:val="24"/>
                <w:szCs w:val="24"/>
              </w:rPr>
            </w:pPr>
          </w:p>
        </w:tc>
        <w:tc>
          <w:tcPr>
            <w:tcW w:w="3543" w:type="dxa"/>
            <w:tcBorders>
              <w:left w:val="single" w:sz="4" w:space="0" w:color="auto"/>
              <w:right w:val="single" w:sz="4" w:space="0" w:color="auto"/>
            </w:tcBorders>
          </w:tcPr>
          <w:p w:rsidR="002265EA" w:rsidRPr="00302FD1" w:rsidRDefault="002265EA" w:rsidP="00321ADF">
            <w:pPr>
              <w:pStyle w:val="1621"/>
              <w:spacing w:before="0" w:beforeAutospacing="0" w:after="0" w:afterAutospacing="0"/>
            </w:pPr>
            <w:r w:rsidRPr="00302FD1">
              <w:rPr>
                <w:color w:val="000000"/>
              </w:rPr>
              <w:t>организовывать работу коллектива и команды</w:t>
            </w:r>
          </w:p>
          <w:p w:rsidR="002265EA" w:rsidRPr="00302FD1" w:rsidRDefault="002265EA" w:rsidP="00321ADF">
            <w:pPr>
              <w:pStyle w:val="1565"/>
              <w:spacing w:before="0" w:beforeAutospacing="0" w:after="0" w:afterAutospacing="0"/>
            </w:pPr>
            <w:r w:rsidRPr="00302FD1">
              <w:rPr>
                <w:color w:val="000000"/>
              </w:rPr>
              <w:t>взаимодействовать с коллегами, руководством, клиентами в ходе профессиональной деятельности</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2265EA" w:rsidRPr="00E502E9" w:rsidRDefault="002265EA" w:rsidP="00321ADF">
            <w:pPr>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t>психологические основы деятельности коллектива, психологические особенности личности</w:t>
            </w:r>
          </w:p>
          <w:p w:rsidR="002265EA" w:rsidRPr="00E502E9" w:rsidRDefault="002265EA" w:rsidP="00321ADF">
            <w:pPr>
              <w:rPr>
                <w:rFonts w:ascii="Times New Roman" w:eastAsia="Times New Roman" w:hAnsi="Times New Roman" w:cs="Times New Roman"/>
                <w:sz w:val="24"/>
                <w:szCs w:val="24"/>
              </w:rPr>
            </w:pPr>
            <w:r w:rsidRPr="00302FD1">
              <w:rPr>
                <w:rFonts w:ascii="Times New Roman" w:eastAsia="Times New Roman" w:hAnsi="Times New Roman" w:cs="Times New Roman"/>
                <w:sz w:val="24"/>
                <w:szCs w:val="24"/>
              </w:rPr>
              <w:t>основы проектной деятельности</w:t>
            </w:r>
          </w:p>
        </w:tc>
      </w:tr>
      <w:tr w:rsidR="002265EA" w:rsidTr="002265EA">
        <w:trPr>
          <w:trHeight w:val="327"/>
        </w:trPr>
        <w:tc>
          <w:tcPr>
            <w:tcW w:w="2802" w:type="dxa"/>
            <w:tcBorders>
              <w:left w:val="single" w:sz="4" w:space="0" w:color="auto"/>
              <w:right w:val="single" w:sz="4" w:space="0" w:color="auto"/>
            </w:tcBorders>
          </w:tcPr>
          <w:p w:rsidR="002265EA" w:rsidRPr="00E502E9" w:rsidRDefault="002265EA" w:rsidP="00321ADF">
            <w:pPr>
              <w:rPr>
                <w:rFonts w:ascii="Times New Roman" w:eastAsia="Times New Roman" w:hAnsi="Times New Roman" w:cs="Times New Roman"/>
                <w:b/>
                <w:bCs/>
                <w:sz w:val="24"/>
                <w:szCs w:val="24"/>
              </w:rPr>
            </w:pPr>
            <w:r w:rsidRPr="00E502E9">
              <w:rPr>
                <w:rFonts w:ascii="Times New Roman" w:eastAsia="Times New Roman" w:hAnsi="Times New Roman" w:cs="Times New Roman"/>
                <w:b/>
                <w:bCs/>
                <w:sz w:val="24"/>
                <w:szCs w:val="24"/>
              </w:rPr>
              <w:t>ОК 05.</w:t>
            </w:r>
            <w:r w:rsidRPr="00E502E9">
              <w:rPr>
                <w:rFonts w:ascii="Times New Roman" w:hAnsi="Times New Roman" w:cs="Times New Roman"/>
                <w:sz w:val="24"/>
                <w:szCs w:val="24"/>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543" w:type="dxa"/>
            <w:tcBorders>
              <w:left w:val="single" w:sz="4" w:space="0" w:color="auto"/>
              <w:right w:val="single" w:sz="4" w:space="0" w:color="auto"/>
            </w:tcBorders>
          </w:tcPr>
          <w:p w:rsidR="002265EA" w:rsidRPr="00302FD1" w:rsidRDefault="002265EA" w:rsidP="00321ADF">
            <w:pPr>
              <w:pStyle w:val="2099"/>
              <w:spacing w:before="0" w:beforeAutospacing="0" w:after="0" w:afterAutospacing="0"/>
            </w:pPr>
            <w:r w:rsidRPr="00302FD1">
              <w:rPr>
                <w:color w:val="000000"/>
              </w:rPr>
              <w:t>грамотно излагать свои мысли  и оформлять документы по профессиональной тематике на государственном языке</w:t>
            </w:r>
          </w:p>
          <w:p w:rsidR="002265EA" w:rsidRPr="00302FD1" w:rsidRDefault="002265EA" w:rsidP="00321ADF">
            <w:pPr>
              <w:pStyle w:val="2099"/>
              <w:spacing w:before="0" w:beforeAutospacing="0" w:after="0" w:afterAutospacing="0"/>
              <w:jc w:val="both"/>
            </w:pPr>
            <w:r w:rsidRPr="00302FD1">
              <w:rPr>
                <w:color w:val="000000"/>
              </w:rPr>
              <w:t>проявлять толерантность в рабочем коллективе</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2265EA" w:rsidRPr="00E502E9" w:rsidRDefault="002265EA" w:rsidP="00321ADF">
            <w:pPr>
              <w:rPr>
                <w:rFonts w:ascii="Times New Roman" w:eastAsia="Times New Roman" w:hAnsi="Times New Roman" w:cs="Times New Roman"/>
                <w:sz w:val="24"/>
                <w:szCs w:val="24"/>
              </w:rPr>
            </w:pPr>
            <w:r w:rsidRPr="00E502E9">
              <w:rPr>
                <w:rStyle w:val="docdata"/>
                <w:rFonts w:ascii="Times New Roman" w:hAnsi="Times New Roman" w:cs="Times New Roman"/>
                <w:color w:val="000000"/>
                <w:sz w:val="24"/>
                <w:szCs w:val="24"/>
              </w:rPr>
              <w:t>особенности социального и культурного контекста;</w:t>
            </w:r>
          </w:p>
          <w:p w:rsidR="002265EA" w:rsidRPr="00E502E9" w:rsidRDefault="002265EA" w:rsidP="00321ADF">
            <w:pPr>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t>правила оформления документов и построения устных сообщений</w:t>
            </w:r>
          </w:p>
        </w:tc>
      </w:tr>
      <w:tr w:rsidR="002265EA" w:rsidTr="002265EA">
        <w:trPr>
          <w:trHeight w:val="327"/>
        </w:trPr>
        <w:tc>
          <w:tcPr>
            <w:tcW w:w="2802" w:type="dxa"/>
            <w:tcBorders>
              <w:left w:val="single" w:sz="4" w:space="0" w:color="auto"/>
              <w:right w:val="single" w:sz="4" w:space="0" w:color="auto"/>
            </w:tcBorders>
          </w:tcPr>
          <w:p w:rsidR="002265EA" w:rsidRPr="00E502E9" w:rsidRDefault="002265EA" w:rsidP="00321ADF">
            <w:pPr>
              <w:rPr>
                <w:rFonts w:ascii="Times New Roman" w:eastAsia="Times New Roman" w:hAnsi="Times New Roman" w:cs="Times New Roman"/>
                <w:b/>
                <w:bCs/>
                <w:sz w:val="24"/>
                <w:szCs w:val="24"/>
              </w:rPr>
            </w:pPr>
            <w:r w:rsidRPr="00E502E9">
              <w:rPr>
                <w:rFonts w:ascii="Times New Roman" w:eastAsia="Times New Roman" w:hAnsi="Times New Roman" w:cs="Times New Roman"/>
                <w:b/>
                <w:bCs/>
                <w:sz w:val="24"/>
                <w:szCs w:val="24"/>
              </w:rPr>
              <w:t>ОК 06.</w:t>
            </w:r>
            <w:r w:rsidRPr="00E502E9">
              <w:rPr>
                <w:rFonts w:ascii="Times New Roman" w:hAnsi="Times New Roman" w:cs="Times New Roman"/>
                <w:sz w:val="24"/>
                <w:szCs w:val="24"/>
              </w:rPr>
              <w:t xml:space="preserve"> Проявлять гражданско-патриотическую позицию, демонстрировать осознанное поведение на основе традиционных </w:t>
            </w:r>
            <w:r w:rsidRPr="00E502E9">
              <w:rPr>
                <w:rFonts w:ascii="Times New Roman" w:hAnsi="Times New Roman" w:cs="Times New Roman"/>
                <w:sz w:val="24"/>
                <w:szCs w:val="24"/>
              </w:rPr>
              <w:lastRenderedPageBreak/>
              <w:t>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543" w:type="dxa"/>
            <w:tcBorders>
              <w:left w:val="single" w:sz="4" w:space="0" w:color="auto"/>
              <w:right w:val="single" w:sz="4" w:space="0" w:color="auto"/>
            </w:tcBorders>
          </w:tcPr>
          <w:p w:rsidR="002265EA" w:rsidRPr="00302FD1" w:rsidRDefault="002265EA" w:rsidP="00321ADF">
            <w:pPr>
              <w:pStyle w:val="1591"/>
              <w:spacing w:before="0" w:beforeAutospacing="0" w:after="0" w:afterAutospacing="0"/>
              <w:jc w:val="both"/>
            </w:pPr>
            <w:r w:rsidRPr="00302FD1">
              <w:rPr>
                <w:color w:val="000000"/>
              </w:rPr>
              <w:lastRenderedPageBreak/>
              <w:t>описывать значимость своей специальности</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2265EA" w:rsidRPr="00E502E9" w:rsidRDefault="002265EA" w:rsidP="00321ADF">
            <w:pPr>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t>сущность гражданско-патриотической позиции, общечеловеческих ценностей</w:t>
            </w:r>
          </w:p>
        </w:tc>
      </w:tr>
    </w:tbl>
    <w:p w:rsidR="00321ADF" w:rsidRDefault="00321ADF" w:rsidP="00321ADF">
      <w:pPr>
        <w:spacing w:after="120"/>
        <w:ind w:firstLine="709"/>
        <w:rPr>
          <w:rFonts w:ascii="Times New Roman" w:hAnsi="Times New Roman" w:cs="Times New Roman"/>
          <w:bCs/>
          <w:sz w:val="24"/>
          <w:szCs w:val="24"/>
        </w:rPr>
      </w:pPr>
    </w:p>
    <w:p w:rsidR="00321ADF" w:rsidRPr="00B115E3" w:rsidRDefault="00321ADF" w:rsidP="00321ADF">
      <w:pPr>
        <w:pStyle w:val="1f0"/>
        <w:rPr>
          <w:rFonts w:ascii="Times New Roman" w:hAnsi="Times New Roman"/>
        </w:rPr>
      </w:pPr>
      <w:r w:rsidRPr="00E11160">
        <w:rPr>
          <w:rFonts w:ascii="Times New Roman" w:hAnsi="Times New Roman"/>
        </w:rPr>
        <w:t xml:space="preserve">2. Структура и содержание </w:t>
      </w:r>
      <w:r>
        <w:rPr>
          <w:rFonts w:ascii="Times New Roman" w:hAnsi="Times New Roman"/>
        </w:rPr>
        <w:t>ДИСЦИПЛИНЫ</w:t>
      </w:r>
    </w:p>
    <w:p w:rsidR="00321ADF" w:rsidRPr="00E11160" w:rsidRDefault="00321ADF" w:rsidP="00321ADF">
      <w:pPr>
        <w:pStyle w:val="114"/>
        <w:rPr>
          <w:rFonts w:ascii="Times New Roman" w:hAnsi="Times New Roman"/>
        </w:rPr>
      </w:pPr>
      <w:r w:rsidRPr="00E11160">
        <w:rPr>
          <w:rFonts w:ascii="Times New Roman" w:hAnsi="Times New Roman"/>
        </w:rPr>
        <w:t xml:space="preserve">2.1. Трудоемкость освоения </w:t>
      </w:r>
      <w:r>
        <w:rPr>
          <w:rFonts w:ascii="Times New Roman" w:hAnsi="Times New Roman"/>
        </w:rPr>
        <w:t>дисциплины</w:t>
      </w:r>
      <w:r w:rsidRPr="00E11160">
        <w:rPr>
          <w:rFonts w:ascii="Times New Roman" w:hAnsi="Times New Roman"/>
        </w:rPr>
        <w:t xml:space="preserve">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526"/>
        <w:gridCol w:w="1159"/>
        <w:gridCol w:w="2327"/>
      </w:tblGrid>
      <w:tr w:rsidR="00321ADF" w:rsidRPr="00257255" w:rsidTr="00321ADF">
        <w:trPr>
          <w:trHeight w:val="23"/>
        </w:trPr>
        <w:tc>
          <w:tcPr>
            <w:tcW w:w="3258" w:type="pct"/>
            <w:vAlign w:val="center"/>
          </w:tcPr>
          <w:p w:rsidR="00321ADF" w:rsidRPr="00257255" w:rsidRDefault="00321ADF" w:rsidP="00321ADF">
            <w:pPr>
              <w:jc w:val="center"/>
              <w:rPr>
                <w:rFonts w:ascii="Times New Roman" w:hAnsi="Times New Roman" w:cs="Times New Roman"/>
                <w:b/>
                <w:sz w:val="24"/>
              </w:rPr>
            </w:pPr>
            <w:r w:rsidRPr="00257255">
              <w:rPr>
                <w:rFonts w:ascii="Times New Roman" w:hAnsi="Times New Roman" w:cs="Times New Roman"/>
                <w:b/>
                <w:sz w:val="24"/>
              </w:rPr>
              <w:t xml:space="preserve">Наименование составных частей </w:t>
            </w:r>
            <w:r>
              <w:rPr>
                <w:rFonts w:ascii="Times New Roman" w:hAnsi="Times New Roman" w:cs="Times New Roman"/>
                <w:b/>
                <w:sz w:val="24"/>
              </w:rPr>
              <w:t>дисциплины</w:t>
            </w:r>
          </w:p>
        </w:tc>
        <w:tc>
          <w:tcPr>
            <w:tcW w:w="579" w:type="pct"/>
            <w:vAlign w:val="center"/>
          </w:tcPr>
          <w:p w:rsidR="00321ADF" w:rsidRPr="00257255" w:rsidRDefault="00321ADF" w:rsidP="00321ADF">
            <w:pPr>
              <w:jc w:val="center"/>
              <w:rPr>
                <w:rFonts w:ascii="Times New Roman" w:hAnsi="Times New Roman" w:cs="Times New Roman"/>
                <w:b/>
                <w:iCs/>
                <w:sz w:val="24"/>
              </w:rPr>
            </w:pPr>
            <w:r w:rsidRPr="00257255">
              <w:rPr>
                <w:rFonts w:ascii="Times New Roman" w:hAnsi="Times New Roman" w:cs="Times New Roman"/>
                <w:b/>
                <w:iCs/>
                <w:sz w:val="24"/>
              </w:rPr>
              <w:t>Объем в часах</w:t>
            </w:r>
          </w:p>
        </w:tc>
        <w:tc>
          <w:tcPr>
            <w:tcW w:w="1162" w:type="pct"/>
          </w:tcPr>
          <w:p w:rsidR="00321ADF" w:rsidRPr="00257255" w:rsidRDefault="00321ADF" w:rsidP="00321ADF">
            <w:pPr>
              <w:jc w:val="center"/>
              <w:rPr>
                <w:rFonts w:ascii="Times New Roman" w:hAnsi="Times New Roman" w:cs="Times New Roman"/>
                <w:b/>
                <w:iCs/>
                <w:sz w:val="24"/>
              </w:rPr>
            </w:pPr>
            <w:r w:rsidRPr="00257255">
              <w:rPr>
                <w:rFonts w:ascii="Times New Roman" w:hAnsi="Times New Roman" w:cs="Times New Roman"/>
                <w:b/>
                <w:sz w:val="24"/>
              </w:rPr>
              <w:t xml:space="preserve">В </w:t>
            </w:r>
            <w:proofErr w:type="spellStart"/>
            <w:r w:rsidRPr="00257255">
              <w:rPr>
                <w:rFonts w:ascii="Times New Roman" w:hAnsi="Times New Roman" w:cs="Times New Roman"/>
                <w:b/>
                <w:sz w:val="24"/>
              </w:rPr>
              <w:t>т.ч</w:t>
            </w:r>
            <w:proofErr w:type="spellEnd"/>
            <w:r w:rsidRPr="00257255">
              <w:rPr>
                <w:rFonts w:ascii="Times New Roman" w:hAnsi="Times New Roman" w:cs="Times New Roman"/>
                <w:b/>
                <w:sz w:val="24"/>
              </w:rPr>
              <w:t xml:space="preserve">. в форме </w:t>
            </w:r>
            <w:proofErr w:type="spellStart"/>
            <w:r w:rsidRPr="00257255">
              <w:rPr>
                <w:rFonts w:ascii="Times New Roman" w:hAnsi="Times New Roman" w:cs="Times New Roman"/>
                <w:b/>
                <w:sz w:val="24"/>
              </w:rPr>
              <w:t>практ</w:t>
            </w:r>
            <w:proofErr w:type="spellEnd"/>
            <w:r>
              <w:rPr>
                <w:rFonts w:ascii="Times New Roman" w:hAnsi="Times New Roman" w:cs="Times New Roman"/>
                <w:b/>
                <w:sz w:val="24"/>
              </w:rPr>
              <w:t>.</w:t>
            </w:r>
            <w:r w:rsidRPr="00257255">
              <w:rPr>
                <w:rFonts w:ascii="Times New Roman" w:hAnsi="Times New Roman" w:cs="Times New Roman"/>
                <w:b/>
                <w:sz w:val="24"/>
              </w:rPr>
              <w:t xml:space="preserve"> подготовки</w:t>
            </w:r>
          </w:p>
        </w:tc>
      </w:tr>
      <w:tr w:rsidR="00321ADF" w:rsidRPr="00257255" w:rsidTr="00321ADF">
        <w:trPr>
          <w:trHeight w:val="23"/>
        </w:trPr>
        <w:tc>
          <w:tcPr>
            <w:tcW w:w="3258" w:type="pct"/>
            <w:vAlign w:val="center"/>
          </w:tcPr>
          <w:p w:rsidR="00321ADF" w:rsidRPr="00257255" w:rsidRDefault="00321ADF" w:rsidP="00321ADF">
            <w:pPr>
              <w:jc w:val="both"/>
              <w:rPr>
                <w:rFonts w:ascii="Times New Roman" w:hAnsi="Times New Roman" w:cs="Times New Roman"/>
                <w:bCs/>
                <w:sz w:val="24"/>
                <w:szCs w:val="24"/>
              </w:rPr>
            </w:pPr>
            <w:r>
              <w:rPr>
                <w:rFonts w:ascii="Times New Roman" w:hAnsi="Times New Roman" w:cs="Times New Roman"/>
                <w:bCs/>
                <w:sz w:val="24"/>
                <w:szCs w:val="24"/>
              </w:rPr>
              <w:t xml:space="preserve">Учебные </w:t>
            </w:r>
            <w:r w:rsidRPr="00257255">
              <w:rPr>
                <w:rFonts w:ascii="Times New Roman" w:hAnsi="Times New Roman" w:cs="Times New Roman"/>
                <w:bCs/>
                <w:sz w:val="24"/>
                <w:szCs w:val="24"/>
              </w:rPr>
              <w:t>занятия</w:t>
            </w:r>
          </w:p>
        </w:tc>
        <w:tc>
          <w:tcPr>
            <w:tcW w:w="579" w:type="pct"/>
            <w:vAlign w:val="center"/>
          </w:tcPr>
          <w:p w:rsidR="00321ADF" w:rsidRPr="00257255" w:rsidRDefault="00321ADF" w:rsidP="00321ADF">
            <w:pPr>
              <w:jc w:val="center"/>
              <w:rPr>
                <w:rFonts w:ascii="Times New Roman" w:hAnsi="Times New Roman" w:cs="Times New Roman"/>
                <w:bCs/>
                <w:sz w:val="24"/>
                <w:szCs w:val="24"/>
              </w:rPr>
            </w:pPr>
            <w:r>
              <w:rPr>
                <w:rFonts w:ascii="Times New Roman" w:hAnsi="Times New Roman" w:cs="Times New Roman"/>
                <w:bCs/>
                <w:sz w:val="24"/>
                <w:szCs w:val="24"/>
              </w:rPr>
              <w:t>136</w:t>
            </w:r>
          </w:p>
        </w:tc>
        <w:tc>
          <w:tcPr>
            <w:tcW w:w="1162" w:type="pct"/>
            <w:vAlign w:val="center"/>
          </w:tcPr>
          <w:p w:rsidR="00321ADF" w:rsidRPr="00257255" w:rsidRDefault="00321ADF" w:rsidP="00321ADF">
            <w:pPr>
              <w:jc w:val="center"/>
              <w:rPr>
                <w:rFonts w:ascii="Times New Roman" w:hAnsi="Times New Roman" w:cs="Times New Roman"/>
                <w:bCs/>
                <w:sz w:val="24"/>
                <w:szCs w:val="24"/>
              </w:rPr>
            </w:pPr>
            <w:r>
              <w:rPr>
                <w:rFonts w:ascii="Times New Roman" w:hAnsi="Times New Roman" w:cs="Times New Roman"/>
                <w:bCs/>
                <w:sz w:val="24"/>
                <w:szCs w:val="24"/>
              </w:rPr>
              <w:t>46</w:t>
            </w:r>
          </w:p>
        </w:tc>
      </w:tr>
      <w:tr w:rsidR="00321ADF" w:rsidRPr="00257255" w:rsidTr="00321ADF">
        <w:trPr>
          <w:trHeight w:val="23"/>
        </w:trPr>
        <w:tc>
          <w:tcPr>
            <w:tcW w:w="3258" w:type="pct"/>
            <w:vAlign w:val="center"/>
          </w:tcPr>
          <w:p w:rsidR="00321ADF" w:rsidRPr="00711ECC" w:rsidRDefault="00321ADF" w:rsidP="00321ADF">
            <w:pPr>
              <w:jc w:val="both"/>
              <w:rPr>
                <w:rFonts w:ascii="Times New Roman" w:hAnsi="Times New Roman" w:cs="Times New Roman"/>
                <w:bCs/>
                <w:i/>
                <w:iCs/>
                <w:sz w:val="24"/>
                <w:szCs w:val="24"/>
              </w:rPr>
            </w:pPr>
            <w:r w:rsidRPr="00711ECC">
              <w:rPr>
                <w:rFonts w:ascii="Times New Roman" w:hAnsi="Times New Roman" w:cs="Times New Roman"/>
                <w:bCs/>
                <w:i/>
                <w:iCs/>
                <w:sz w:val="24"/>
                <w:szCs w:val="24"/>
              </w:rPr>
              <w:t>Курсовая работа (проект)</w:t>
            </w:r>
          </w:p>
        </w:tc>
        <w:tc>
          <w:tcPr>
            <w:tcW w:w="579" w:type="pct"/>
            <w:vAlign w:val="center"/>
          </w:tcPr>
          <w:p w:rsidR="00321ADF" w:rsidRPr="00257255" w:rsidRDefault="00321ADF" w:rsidP="00321ADF">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62" w:type="pct"/>
            <w:vAlign w:val="center"/>
          </w:tcPr>
          <w:p w:rsidR="00321ADF" w:rsidRPr="00257255" w:rsidRDefault="00321ADF" w:rsidP="00321ADF">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321ADF" w:rsidRPr="00257255" w:rsidTr="00321ADF">
        <w:trPr>
          <w:trHeight w:val="23"/>
        </w:trPr>
        <w:tc>
          <w:tcPr>
            <w:tcW w:w="3258" w:type="pct"/>
            <w:vAlign w:val="center"/>
          </w:tcPr>
          <w:p w:rsidR="00321ADF" w:rsidRPr="00257255" w:rsidRDefault="00321ADF" w:rsidP="00321ADF">
            <w:pPr>
              <w:jc w:val="both"/>
              <w:rPr>
                <w:rFonts w:ascii="Times New Roman" w:hAnsi="Times New Roman" w:cs="Times New Roman"/>
                <w:bCs/>
                <w:sz w:val="24"/>
                <w:szCs w:val="24"/>
              </w:rPr>
            </w:pPr>
            <w:r w:rsidRPr="00257255">
              <w:rPr>
                <w:rFonts w:ascii="Times New Roman" w:hAnsi="Times New Roman" w:cs="Times New Roman"/>
                <w:bCs/>
                <w:sz w:val="24"/>
                <w:szCs w:val="24"/>
              </w:rPr>
              <w:t>Самостоятельная работа</w:t>
            </w:r>
          </w:p>
        </w:tc>
        <w:tc>
          <w:tcPr>
            <w:tcW w:w="579" w:type="pct"/>
            <w:vAlign w:val="center"/>
          </w:tcPr>
          <w:p w:rsidR="00321ADF" w:rsidRPr="00257255" w:rsidRDefault="00321ADF" w:rsidP="00321ADF">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62" w:type="pct"/>
            <w:vAlign w:val="center"/>
          </w:tcPr>
          <w:p w:rsidR="00321ADF" w:rsidRPr="00257255" w:rsidRDefault="00321ADF" w:rsidP="00321ADF">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321ADF" w:rsidRPr="00257255" w:rsidTr="00321ADF">
        <w:trPr>
          <w:trHeight w:val="23"/>
        </w:trPr>
        <w:tc>
          <w:tcPr>
            <w:tcW w:w="3258" w:type="pct"/>
            <w:vAlign w:val="center"/>
          </w:tcPr>
          <w:p w:rsidR="00321ADF" w:rsidRPr="00257255" w:rsidRDefault="00321ADF" w:rsidP="00321ADF">
            <w:pPr>
              <w:jc w:val="both"/>
              <w:rPr>
                <w:rFonts w:ascii="Times New Roman" w:hAnsi="Times New Roman" w:cs="Times New Roman"/>
                <w:bCs/>
                <w:sz w:val="24"/>
                <w:szCs w:val="24"/>
              </w:rPr>
            </w:pPr>
            <w:r w:rsidRPr="00257255">
              <w:rPr>
                <w:rFonts w:ascii="Times New Roman" w:hAnsi="Times New Roman" w:cs="Times New Roman"/>
                <w:bCs/>
                <w:sz w:val="24"/>
                <w:szCs w:val="24"/>
              </w:rPr>
              <w:t xml:space="preserve">Промежуточная аттестация </w:t>
            </w:r>
            <w:r>
              <w:rPr>
                <w:rFonts w:ascii="Times New Roman" w:hAnsi="Times New Roman" w:cs="Times New Roman"/>
                <w:bCs/>
                <w:sz w:val="24"/>
                <w:szCs w:val="24"/>
              </w:rPr>
              <w:t xml:space="preserve">в </w:t>
            </w:r>
            <w:r w:rsidRPr="00EC09F6">
              <w:rPr>
                <w:rFonts w:ascii="Times New Roman" w:hAnsi="Times New Roman" w:cs="Times New Roman"/>
                <w:bCs/>
                <w:i/>
                <w:iCs/>
                <w:sz w:val="24"/>
                <w:szCs w:val="24"/>
              </w:rPr>
              <w:t>форме</w:t>
            </w:r>
            <w:r>
              <w:rPr>
                <w:rFonts w:ascii="Times New Roman" w:hAnsi="Times New Roman" w:cs="Times New Roman"/>
                <w:bCs/>
                <w:i/>
                <w:iCs/>
                <w:sz w:val="24"/>
                <w:szCs w:val="24"/>
              </w:rPr>
              <w:t xml:space="preserve"> дифференцированного зачета</w:t>
            </w:r>
          </w:p>
        </w:tc>
        <w:tc>
          <w:tcPr>
            <w:tcW w:w="579" w:type="pct"/>
            <w:vAlign w:val="center"/>
          </w:tcPr>
          <w:p w:rsidR="00321ADF" w:rsidRPr="00257255" w:rsidRDefault="00321ADF" w:rsidP="00321ADF">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62" w:type="pct"/>
            <w:vAlign w:val="center"/>
          </w:tcPr>
          <w:p w:rsidR="00321ADF" w:rsidRPr="00257255" w:rsidRDefault="00321ADF" w:rsidP="00321ADF">
            <w:pPr>
              <w:jc w:val="center"/>
              <w:rPr>
                <w:rFonts w:ascii="Times New Roman" w:hAnsi="Times New Roman" w:cs="Times New Roman"/>
                <w:bCs/>
                <w:sz w:val="24"/>
                <w:szCs w:val="24"/>
              </w:rPr>
            </w:pPr>
          </w:p>
        </w:tc>
      </w:tr>
      <w:tr w:rsidR="00321ADF" w:rsidRPr="00257255" w:rsidTr="00321ADF">
        <w:trPr>
          <w:trHeight w:val="23"/>
        </w:trPr>
        <w:tc>
          <w:tcPr>
            <w:tcW w:w="3258" w:type="pct"/>
            <w:vAlign w:val="center"/>
          </w:tcPr>
          <w:p w:rsidR="00321ADF" w:rsidRPr="00257255" w:rsidRDefault="00321ADF" w:rsidP="00321ADF">
            <w:pPr>
              <w:jc w:val="both"/>
              <w:rPr>
                <w:rFonts w:ascii="Times New Roman" w:hAnsi="Times New Roman" w:cs="Times New Roman"/>
                <w:bCs/>
                <w:sz w:val="24"/>
                <w:szCs w:val="24"/>
              </w:rPr>
            </w:pPr>
            <w:r w:rsidRPr="00257255">
              <w:rPr>
                <w:rFonts w:ascii="Times New Roman" w:hAnsi="Times New Roman" w:cs="Times New Roman"/>
                <w:bCs/>
                <w:sz w:val="24"/>
                <w:szCs w:val="24"/>
              </w:rPr>
              <w:t>Всего</w:t>
            </w:r>
          </w:p>
        </w:tc>
        <w:tc>
          <w:tcPr>
            <w:tcW w:w="579" w:type="pct"/>
            <w:vAlign w:val="center"/>
          </w:tcPr>
          <w:p w:rsidR="00321ADF" w:rsidRPr="00257255" w:rsidRDefault="00321ADF" w:rsidP="00321ADF">
            <w:pPr>
              <w:jc w:val="center"/>
              <w:rPr>
                <w:rFonts w:ascii="Times New Roman" w:hAnsi="Times New Roman" w:cs="Times New Roman"/>
                <w:b/>
                <w:sz w:val="24"/>
                <w:szCs w:val="24"/>
              </w:rPr>
            </w:pPr>
            <w:r>
              <w:rPr>
                <w:rFonts w:ascii="Times New Roman" w:hAnsi="Times New Roman" w:cs="Times New Roman"/>
                <w:b/>
                <w:sz w:val="24"/>
                <w:szCs w:val="24"/>
              </w:rPr>
              <w:t>136</w:t>
            </w:r>
          </w:p>
        </w:tc>
        <w:tc>
          <w:tcPr>
            <w:tcW w:w="1162" w:type="pct"/>
            <w:vAlign w:val="center"/>
          </w:tcPr>
          <w:p w:rsidR="00321ADF" w:rsidRPr="00257255" w:rsidRDefault="00321ADF" w:rsidP="00321ADF">
            <w:pPr>
              <w:jc w:val="center"/>
              <w:rPr>
                <w:rFonts w:ascii="Times New Roman" w:hAnsi="Times New Roman" w:cs="Times New Roman"/>
                <w:b/>
                <w:sz w:val="24"/>
                <w:szCs w:val="24"/>
              </w:rPr>
            </w:pPr>
            <w:r>
              <w:rPr>
                <w:rFonts w:ascii="Times New Roman" w:hAnsi="Times New Roman" w:cs="Times New Roman"/>
                <w:b/>
                <w:sz w:val="24"/>
                <w:szCs w:val="24"/>
              </w:rPr>
              <w:t>46</w:t>
            </w:r>
          </w:p>
        </w:tc>
      </w:tr>
    </w:tbl>
    <w:p w:rsidR="00321ADF" w:rsidRDefault="00321ADF" w:rsidP="00321ADF">
      <w:pPr>
        <w:rPr>
          <w:rFonts w:ascii="Times New Roman" w:eastAsia="Segoe UI" w:hAnsi="Times New Roman" w:cs="Times New Roman"/>
          <w:b/>
          <w:bCs/>
          <w:sz w:val="24"/>
          <w:szCs w:val="24"/>
          <w:lang w:eastAsia="ru-RU"/>
        </w:rPr>
      </w:pPr>
      <w:r>
        <w:rPr>
          <w:rFonts w:ascii="Times New Roman" w:hAnsi="Times New Roman"/>
        </w:rPr>
        <w:br w:type="page"/>
      </w:r>
    </w:p>
    <w:p w:rsidR="00321ADF" w:rsidRDefault="00321ADF" w:rsidP="00321ADF">
      <w:pPr>
        <w:pStyle w:val="114"/>
        <w:rPr>
          <w:rFonts w:ascii="Times New Roman" w:hAnsi="Times New Roman"/>
        </w:rPr>
        <w:sectPr w:rsidR="00321ADF" w:rsidSect="001604E7">
          <w:headerReference w:type="even" r:id="rId29"/>
          <w:pgSz w:w="11906" w:h="16838"/>
          <w:pgMar w:top="1134" w:right="567" w:bottom="1134" w:left="1701" w:header="709" w:footer="709" w:gutter="0"/>
          <w:cols w:space="708"/>
          <w:docGrid w:linePitch="360"/>
        </w:sectPr>
      </w:pPr>
    </w:p>
    <w:p w:rsidR="00321ADF" w:rsidRPr="000F3323" w:rsidRDefault="00321ADF" w:rsidP="00321ADF">
      <w:pPr>
        <w:rPr>
          <w:rFonts w:ascii="Times New Roman" w:eastAsia="Times New Roman" w:hAnsi="Times New Roman" w:cs="Times New Roman"/>
          <w:b/>
          <w:sz w:val="24"/>
          <w:szCs w:val="24"/>
        </w:rPr>
      </w:pPr>
      <w:r w:rsidRPr="000F3323">
        <w:rPr>
          <w:rFonts w:ascii="Times New Roman" w:hAnsi="Times New Roman"/>
          <w:b/>
        </w:rPr>
        <w:lastRenderedPageBreak/>
        <w:t>2.2. Содержание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9"/>
        <w:gridCol w:w="56"/>
        <w:gridCol w:w="387"/>
        <w:gridCol w:w="6887"/>
        <w:gridCol w:w="2410"/>
        <w:gridCol w:w="2487"/>
      </w:tblGrid>
      <w:tr w:rsidR="00321ADF" w:rsidRPr="008078DF" w:rsidTr="00321ADF">
        <w:trPr>
          <w:trHeight w:val="20"/>
        </w:trPr>
        <w:tc>
          <w:tcPr>
            <w:tcW w:w="884" w:type="pct"/>
            <w:gridSpan w:val="2"/>
            <w:vAlign w:val="center"/>
          </w:tcPr>
          <w:p w:rsidR="00321ADF" w:rsidRPr="00C63897" w:rsidRDefault="00321ADF" w:rsidP="00321ADF">
            <w:pPr>
              <w:spacing w:line="276" w:lineRule="auto"/>
              <w:jc w:val="center"/>
              <w:rPr>
                <w:rFonts w:ascii="Times New Roman" w:eastAsia="Times New Roman" w:hAnsi="Times New Roman" w:cs="Times New Roman"/>
                <w:b/>
                <w:lang w:eastAsia="ru-RU"/>
              </w:rPr>
            </w:pPr>
            <w:r>
              <w:rPr>
                <w:rFonts w:ascii="Times New Roman" w:eastAsia="Times New Roman" w:hAnsi="Times New Roman" w:cs="Times New Roman"/>
                <w:b/>
                <w:bCs/>
                <w:lang w:eastAsia="ru-RU"/>
              </w:rPr>
              <w:t>Наименование разделов и тем</w:t>
            </w:r>
          </w:p>
        </w:tc>
        <w:tc>
          <w:tcPr>
            <w:tcW w:w="2460" w:type="pct"/>
            <w:gridSpan w:val="2"/>
            <w:vAlign w:val="center"/>
          </w:tcPr>
          <w:p w:rsidR="00321ADF" w:rsidRPr="00C63897" w:rsidRDefault="00321ADF" w:rsidP="00321ADF">
            <w:pPr>
              <w:suppressAutoHyphens/>
              <w:jc w:val="center"/>
              <w:rPr>
                <w:rFonts w:ascii="Times New Roman" w:eastAsia="Times New Roman" w:hAnsi="Times New Roman" w:cs="Times New Roman"/>
                <w:b/>
                <w:lang w:eastAsia="ru-RU"/>
              </w:rPr>
            </w:pPr>
            <w:r>
              <w:rPr>
                <w:rFonts w:ascii="Times New Roman" w:eastAsia="Times New Roman" w:hAnsi="Times New Roman" w:cs="Times New Roman"/>
                <w:b/>
                <w:bCs/>
                <w:lang w:eastAsia="ru-RU"/>
              </w:rPr>
              <w:t>С</w:t>
            </w:r>
            <w:r w:rsidRPr="00C63897">
              <w:rPr>
                <w:rFonts w:ascii="Times New Roman" w:eastAsia="Times New Roman" w:hAnsi="Times New Roman" w:cs="Times New Roman"/>
                <w:b/>
                <w:bCs/>
                <w:lang w:eastAsia="ru-RU"/>
              </w:rPr>
              <w:t>одержание учебного материала, практически</w:t>
            </w:r>
            <w:r>
              <w:rPr>
                <w:rFonts w:ascii="Times New Roman" w:eastAsia="Times New Roman" w:hAnsi="Times New Roman" w:cs="Times New Roman"/>
                <w:b/>
                <w:bCs/>
                <w:lang w:eastAsia="ru-RU"/>
              </w:rPr>
              <w:t>х</w:t>
            </w:r>
            <w:r w:rsidRPr="00C63897">
              <w:rPr>
                <w:rFonts w:ascii="Times New Roman" w:eastAsia="Times New Roman" w:hAnsi="Times New Roman" w:cs="Times New Roman"/>
                <w:b/>
                <w:bCs/>
                <w:lang w:eastAsia="ru-RU"/>
              </w:rPr>
              <w:t xml:space="preserve"> и лабораторны</w:t>
            </w:r>
            <w:r>
              <w:rPr>
                <w:rFonts w:ascii="Times New Roman" w:eastAsia="Times New Roman" w:hAnsi="Times New Roman" w:cs="Times New Roman"/>
                <w:b/>
                <w:bCs/>
                <w:lang w:eastAsia="ru-RU"/>
              </w:rPr>
              <w:t>х</w:t>
            </w:r>
            <w:r w:rsidRPr="00C63897">
              <w:rPr>
                <w:rFonts w:ascii="Times New Roman" w:eastAsia="Times New Roman" w:hAnsi="Times New Roman" w:cs="Times New Roman"/>
                <w:b/>
                <w:bCs/>
                <w:lang w:eastAsia="ru-RU"/>
              </w:rPr>
              <w:t xml:space="preserve"> заняти</w:t>
            </w:r>
            <w:r>
              <w:rPr>
                <w:rFonts w:ascii="Times New Roman" w:eastAsia="Times New Roman" w:hAnsi="Times New Roman" w:cs="Times New Roman"/>
                <w:b/>
                <w:bCs/>
                <w:lang w:eastAsia="ru-RU"/>
              </w:rPr>
              <w:t>й</w:t>
            </w:r>
          </w:p>
        </w:tc>
        <w:tc>
          <w:tcPr>
            <w:tcW w:w="815" w:type="pct"/>
          </w:tcPr>
          <w:p w:rsidR="00321ADF" w:rsidRDefault="00321ADF" w:rsidP="00321ADF">
            <w:pPr>
              <w:suppressAutoHyphens/>
              <w:jc w:val="center"/>
              <w:rPr>
                <w:rFonts w:ascii="Times New Roman" w:eastAsia="Times New Roman" w:hAnsi="Times New Roman" w:cs="Times New Roman"/>
                <w:b/>
                <w:bCs/>
                <w:lang w:eastAsia="ru-RU"/>
              </w:rPr>
            </w:pPr>
            <w:r w:rsidRPr="0092473B">
              <w:rPr>
                <w:rFonts w:ascii="Times New Roman" w:hAnsi="Times New Roman"/>
                <w:b/>
                <w:bCs/>
                <w:sz w:val="24"/>
                <w:szCs w:val="24"/>
              </w:rPr>
              <w:t xml:space="preserve">Объем, </w:t>
            </w:r>
            <w:proofErr w:type="spellStart"/>
            <w:r w:rsidRPr="0092473B">
              <w:rPr>
                <w:rFonts w:ascii="Times New Roman" w:hAnsi="Times New Roman"/>
                <w:b/>
                <w:bCs/>
                <w:sz w:val="24"/>
                <w:szCs w:val="24"/>
              </w:rPr>
              <w:t>ак</w:t>
            </w:r>
            <w:proofErr w:type="spellEnd"/>
            <w:r w:rsidRPr="0092473B">
              <w:rPr>
                <w:rFonts w:ascii="Times New Roman" w:hAnsi="Times New Roman"/>
                <w:b/>
                <w:bCs/>
                <w:sz w:val="24"/>
                <w:szCs w:val="24"/>
              </w:rPr>
              <w:t xml:space="preserve">. ч. / в том числе в форме практической подготовки, </w:t>
            </w:r>
            <w:proofErr w:type="spellStart"/>
            <w:r w:rsidRPr="0092473B">
              <w:rPr>
                <w:rFonts w:ascii="Times New Roman" w:hAnsi="Times New Roman"/>
                <w:b/>
                <w:bCs/>
                <w:sz w:val="24"/>
                <w:szCs w:val="24"/>
              </w:rPr>
              <w:t>ак</w:t>
            </w:r>
            <w:proofErr w:type="spellEnd"/>
            <w:r w:rsidRPr="0092473B">
              <w:rPr>
                <w:rFonts w:ascii="Times New Roman" w:hAnsi="Times New Roman"/>
                <w:b/>
                <w:bCs/>
                <w:sz w:val="24"/>
                <w:szCs w:val="24"/>
              </w:rPr>
              <w:t>. ч.</w:t>
            </w:r>
          </w:p>
        </w:tc>
        <w:tc>
          <w:tcPr>
            <w:tcW w:w="841" w:type="pct"/>
          </w:tcPr>
          <w:p w:rsidR="00321ADF" w:rsidRDefault="00321ADF" w:rsidP="00321ADF">
            <w:pPr>
              <w:suppressAutoHyphens/>
              <w:jc w:val="center"/>
              <w:rPr>
                <w:rFonts w:ascii="Times New Roman" w:eastAsia="Times New Roman" w:hAnsi="Times New Roman" w:cs="Times New Roman"/>
                <w:b/>
                <w:bCs/>
                <w:lang w:eastAsia="ru-RU"/>
              </w:rPr>
            </w:pPr>
            <w:r w:rsidRPr="00A41920">
              <w:rPr>
                <w:rFonts w:ascii="Times New Roman" w:hAnsi="Times New Roman"/>
                <w:b/>
                <w:bCs/>
                <w:sz w:val="24"/>
                <w:szCs w:val="24"/>
              </w:rPr>
              <w:t>Коды компетенций, формированию которых способствует элемент программы</w:t>
            </w:r>
          </w:p>
        </w:tc>
      </w:tr>
      <w:tr w:rsidR="00321ADF" w:rsidRPr="00585918" w:rsidTr="00321ADF">
        <w:trPr>
          <w:trHeight w:val="20"/>
        </w:trPr>
        <w:tc>
          <w:tcPr>
            <w:tcW w:w="884" w:type="pct"/>
            <w:gridSpan w:val="2"/>
            <w:vAlign w:val="center"/>
          </w:tcPr>
          <w:p w:rsidR="00321ADF" w:rsidRPr="00585918" w:rsidRDefault="00321ADF" w:rsidP="00321ADF">
            <w:pPr>
              <w:suppressAutoHyphens/>
              <w:jc w:val="center"/>
              <w:rPr>
                <w:rFonts w:ascii="Times New Roman" w:hAnsi="Times New Roman"/>
                <w:b/>
                <w:bCs/>
                <w:sz w:val="24"/>
                <w:szCs w:val="24"/>
              </w:rPr>
            </w:pPr>
            <w:r w:rsidRPr="00585918">
              <w:rPr>
                <w:rFonts w:ascii="Times New Roman" w:hAnsi="Times New Roman"/>
                <w:b/>
                <w:bCs/>
                <w:sz w:val="24"/>
                <w:szCs w:val="24"/>
              </w:rPr>
              <w:t>1</w:t>
            </w:r>
          </w:p>
        </w:tc>
        <w:tc>
          <w:tcPr>
            <w:tcW w:w="2460" w:type="pct"/>
            <w:gridSpan w:val="2"/>
            <w:vAlign w:val="center"/>
          </w:tcPr>
          <w:p w:rsidR="00321ADF" w:rsidRPr="00585918" w:rsidRDefault="00321ADF" w:rsidP="00321ADF">
            <w:pPr>
              <w:suppressAutoHyphens/>
              <w:jc w:val="center"/>
              <w:rPr>
                <w:rFonts w:ascii="Times New Roman" w:hAnsi="Times New Roman"/>
                <w:b/>
                <w:bCs/>
                <w:sz w:val="24"/>
                <w:szCs w:val="24"/>
              </w:rPr>
            </w:pPr>
            <w:r w:rsidRPr="00585918">
              <w:rPr>
                <w:rFonts w:ascii="Times New Roman" w:hAnsi="Times New Roman"/>
                <w:b/>
                <w:bCs/>
                <w:sz w:val="24"/>
                <w:szCs w:val="24"/>
              </w:rPr>
              <w:t>2</w:t>
            </w:r>
          </w:p>
        </w:tc>
        <w:tc>
          <w:tcPr>
            <w:tcW w:w="815" w:type="pct"/>
            <w:vAlign w:val="center"/>
          </w:tcPr>
          <w:p w:rsidR="00321ADF" w:rsidRPr="00585918" w:rsidRDefault="00321ADF" w:rsidP="00321ADF">
            <w:pPr>
              <w:suppressAutoHyphens/>
              <w:jc w:val="center"/>
              <w:rPr>
                <w:rFonts w:ascii="Times New Roman" w:hAnsi="Times New Roman"/>
                <w:b/>
                <w:bCs/>
                <w:sz w:val="24"/>
                <w:szCs w:val="24"/>
              </w:rPr>
            </w:pPr>
            <w:r w:rsidRPr="00585918">
              <w:rPr>
                <w:rFonts w:ascii="Times New Roman" w:hAnsi="Times New Roman"/>
                <w:b/>
                <w:bCs/>
                <w:sz w:val="24"/>
                <w:szCs w:val="24"/>
              </w:rPr>
              <w:t>3</w:t>
            </w:r>
          </w:p>
        </w:tc>
        <w:tc>
          <w:tcPr>
            <w:tcW w:w="841" w:type="pct"/>
            <w:vAlign w:val="center"/>
          </w:tcPr>
          <w:p w:rsidR="00321ADF" w:rsidRPr="00585918" w:rsidRDefault="00321ADF" w:rsidP="00321ADF">
            <w:pPr>
              <w:suppressAutoHyphens/>
              <w:jc w:val="center"/>
              <w:rPr>
                <w:rFonts w:ascii="Times New Roman" w:hAnsi="Times New Roman"/>
                <w:b/>
                <w:bCs/>
                <w:sz w:val="24"/>
                <w:szCs w:val="24"/>
              </w:rPr>
            </w:pPr>
            <w:r w:rsidRPr="00585918">
              <w:rPr>
                <w:rFonts w:ascii="Times New Roman" w:hAnsi="Times New Roman"/>
                <w:b/>
                <w:bCs/>
                <w:sz w:val="24"/>
                <w:szCs w:val="24"/>
              </w:rPr>
              <w:t>4</w:t>
            </w:r>
          </w:p>
        </w:tc>
      </w:tr>
      <w:tr w:rsidR="00321ADF" w:rsidRPr="00585918" w:rsidTr="00321ADF">
        <w:tc>
          <w:tcPr>
            <w:tcW w:w="3344" w:type="pct"/>
            <w:gridSpan w:val="4"/>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585918">
              <w:rPr>
                <w:rFonts w:ascii="Times New Roman" w:hAnsi="Times New Roman"/>
                <w:b/>
                <w:bCs/>
                <w:sz w:val="24"/>
                <w:szCs w:val="24"/>
              </w:rPr>
              <w:t>Раздел 1.  Основы исторического знания</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2</w:t>
            </w:r>
          </w:p>
        </w:tc>
        <w:tc>
          <w:tcPr>
            <w:tcW w:w="841" w:type="pct"/>
            <w:shd w:val="clear" w:color="auto" w:fill="FFFFFF"/>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r>
      <w:tr w:rsidR="00321ADF" w:rsidRPr="00585918" w:rsidTr="00321ADF">
        <w:tc>
          <w:tcPr>
            <w:tcW w:w="884" w:type="pct"/>
            <w:gridSpan w:val="2"/>
            <w:vMerge w:val="restart"/>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D7709">
              <w:rPr>
                <w:rFonts w:ascii="Times New Roman" w:hAnsi="Times New Roman"/>
                <w:bCs/>
                <w:sz w:val="24"/>
                <w:szCs w:val="24"/>
              </w:rPr>
              <w:t>Тема 1.1. Источники сведений о прошлом человека</w:t>
            </w:r>
          </w:p>
        </w:tc>
        <w:tc>
          <w:tcPr>
            <w:tcW w:w="131" w:type="pct"/>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2329" w:type="pct"/>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C63897">
              <w:rPr>
                <w:rFonts w:ascii="Times New Roman" w:eastAsia="Times New Roman" w:hAnsi="Times New Roman" w:cs="Times New Roman"/>
                <w:b/>
                <w:bCs/>
                <w:lang w:eastAsia="ru-RU"/>
              </w:rPr>
              <w:t>Содержание</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841"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321ADF" w:rsidRPr="00585918" w:rsidTr="00321ADF">
        <w:tc>
          <w:tcPr>
            <w:tcW w:w="884" w:type="pct"/>
            <w:gridSpan w:val="2"/>
            <w:vMerge/>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131" w:type="pct"/>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585918">
              <w:rPr>
                <w:rFonts w:ascii="Times New Roman" w:hAnsi="Times New Roman"/>
                <w:bCs/>
                <w:sz w:val="24"/>
                <w:szCs w:val="24"/>
              </w:rPr>
              <w:t>1</w:t>
            </w:r>
          </w:p>
        </w:tc>
        <w:tc>
          <w:tcPr>
            <w:tcW w:w="2329" w:type="pct"/>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D7709">
              <w:rPr>
                <w:rFonts w:ascii="Times New Roman" w:hAnsi="Times New Roman"/>
                <w:bCs/>
                <w:sz w:val="24"/>
                <w:szCs w:val="24"/>
              </w:rPr>
              <w:t>Историческое знание, его достоверность. Методы исторического исследования. Историческое время и пространство. Концепции исторического развития. Возможные основания для периодизации исторического процесса.</w:t>
            </w:r>
          </w:p>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D7709">
              <w:rPr>
                <w:rFonts w:ascii="Times New Roman" w:hAnsi="Times New Roman"/>
                <w:bCs/>
                <w:sz w:val="24"/>
                <w:szCs w:val="24"/>
              </w:rPr>
              <w:t xml:space="preserve"> Человек: внеисторическое и </w:t>
            </w:r>
            <w:proofErr w:type="gramStart"/>
            <w:r w:rsidRPr="00DD7709">
              <w:rPr>
                <w:rFonts w:ascii="Times New Roman" w:hAnsi="Times New Roman"/>
                <w:bCs/>
                <w:sz w:val="24"/>
                <w:szCs w:val="24"/>
              </w:rPr>
              <w:t>историческое</w:t>
            </w:r>
            <w:proofErr w:type="gramEnd"/>
            <w:r w:rsidRPr="00DD7709">
              <w:rPr>
                <w:rFonts w:ascii="Times New Roman" w:hAnsi="Times New Roman"/>
                <w:bCs/>
                <w:sz w:val="24"/>
                <w:szCs w:val="24"/>
              </w:rPr>
              <w:t xml:space="preserve">. Человеческие общности. </w:t>
            </w:r>
            <w:r w:rsidRPr="00585918">
              <w:rPr>
                <w:rFonts w:ascii="Times New Roman" w:hAnsi="Times New Roman"/>
                <w:bCs/>
                <w:sz w:val="24"/>
                <w:szCs w:val="24"/>
              </w:rPr>
              <w:t>Цивилизации, варианты их типологий.</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585918">
              <w:rPr>
                <w:rFonts w:ascii="Times New Roman" w:hAnsi="Times New Roman"/>
                <w:bCs/>
                <w:sz w:val="24"/>
                <w:szCs w:val="24"/>
              </w:rPr>
              <w:t>2</w:t>
            </w:r>
          </w:p>
        </w:tc>
        <w:tc>
          <w:tcPr>
            <w:tcW w:w="841"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585918">
              <w:rPr>
                <w:rFonts w:ascii="Times New Roman" w:hAnsi="Times New Roman"/>
                <w:bCs/>
                <w:sz w:val="24"/>
                <w:szCs w:val="24"/>
              </w:rPr>
              <w:t>ОК 02, ОК 04, ОК 05, ОК 06</w:t>
            </w:r>
          </w:p>
        </w:tc>
      </w:tr>
      <w:tr w:rsidR="00321ADF" w:rsidRPr="00585918" w:rsidTr="00321ADF">
        <w:tc>
          <w:tcPr>
            <w:tcW w:w="3344" w:type="pct"/>
            <w:gridSpan w:val="4"/>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D7709">
              <w:rPr>
                <w:rFonts w:ascii="Times New Roman" w:hAnsi="Times New Roman"/>
                <w:b/>
                <w:bCs/>
                <w:sz w:val="24"/>
                <w:szCs w:val="24"/>
              </w:rPr>
              <w:t xml:space="preserve">Раздел 2. Древнейшая и древняя история. </w:t>
            </w:r>
            <w:r w:rsidRPr="00585918">
              <w:rPr>
                <w:rFonts w:ascii="Times New Roman" w:hAnsi="Times New Roman"/>
                <w:b/>
                <w:bCs/>
                <w:sz w:val="24"/>
                <w:szCs w:val="24"/>
              </w:rPr>
              <w:t>Традиционные общества.</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14</w:t>
            </w:r>
          </w:p>
        </w:tc>
        <w:tc>
          <w:tcPr>
            <w:tcW w:w="841"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585918" w:rsidTr="00321ADF">
        <w:tc>
          <w:tcPr>
            <w:tcW w:w="865" w:type="pct"/>
            <w:vMerge w:val="restart"/>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D7709">
              <w:rPr>
                <w:rFonts w:ascii="Times New Roman" w:hAnsi="Times New Roman"/>
                <w:bCs/>
                <w:sz w:val="24"/>
                <w:szCs w:val="24"/>
              </w:rPr>
              <w:t>Тема 2.1. Первобытный мир и зарождение цивилизаций.</w:t>
            </w:r>
          </w:p>
        </w:tc>
        <w:tc>
          <w:tcPr>
            <w:tcW w:w="150" w:type="pct"/>
            <w:gridSpan w:val="2"/>
          </w:tcPr>
          <w:p w:rsidR="00321ADF" w:rsidRPr="00585918" w:rsidRDefault="00321ADF" w:rsidP="00321ADF">
            <w:pPr>
              <w:jc w:val="both"/>
              <w:rPr>
                <w:rFonts w:ascii="Times New Roman" w:hAnsi="Times New Roman"/>
                <w:bCs/>
                <w:sz w:val="24"/>
                <w:szCs w:val="24"/>
              </w:rPr>
            </w:pPr>
          </w:p>
        </w:tc>
        <w:tc>
          <w:tcPr>
            <w:tcW w:w="2329" w:type="pct"/>
            <w:shd w:val="clear" w:color="auto" w:fill="auto"/>
          </w:tcPr>
          <w:p w:rsidR="00321ADF" w:rsidRPr="00DD7709" w:rsidRDefault="00321ADF" w:rsidP="00321ADF">
            <w:pPr>
              <w:jc w:val="both"/>
              <w:rPr>
                <w:rFonts w:ascii="Times New Roman" w:hAnsi="Times New Roman"/>
                <w:bCs/>
                <w:sz w:val="24"/>
                <w:szCs w:val="24"/>
              </w:rPr>
            </w:pPr>
            <w:r w:rsidRPr="00C63897">
              <w:rPr>
                <w:rFonts w:ascii="Times New Roman" w:eastAsia="Times New Roman" w:hAnsi="Times New Roman" w:cs="Times New Roman"/>
                <w:b/>
                <w:bCs/>
                <w:lang w:eastAsia="ru-RU"/>
              </w:rPr>
              <w:t>Содержание</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41" w:type="pct"/>
            <w:shd w:val="clear" w:color="auto" w:fill="auto"/>
          </w:tcPr>
          <w:p w:rsidR="00321ADF" w:rsidRPr="00585918" w:rsidRDefault="00321ADF" w:rsidP="00321ADF">
            <w:pPr>
              <w:suppressAutoHyphens/>
              <w:rPr>
                <w:rFonts w:ascii="Times New Roman" w:hAnsi="Times New Roman"/>
                <w:bCs/>
                <w:sz w:val="24"/>
                <w:szCs w:val="24"/>
              </w:rPr>
            </w:pPr>
          </w:p>
        </w:tc>
      </w:tr>
      <w:tr w:rsidR="00321ADF" w:rsidRPr="00585918" w:rsidTr="00321ADF">
        <w:tc>
          <w:tcPr>
            <w:tcW w:w="865" w:type="pct"/>
            <w:vMerge/>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150" w:type="pct"/>
            <w:gridSpan w:val="2"/>
          </w:tcPr>
          <w:p w:rsidR="00321ADF" w:rsidRPr="00585918" w:rsidRDefault="00321ADF" w:rsidP="00321ADF">
            <w:pPr>
              <w:jc w:val="both"/>
              <w:rPr>
                <w:rFonts w:ascii="Times New Roman" w:hAnsi="Times New Roman"/>
                <w:bCs/>
                <w:sz w:val="24"/>
                <w:szCs w:val="24"/>
              </w:rPr>
            </w:pPr>
            <w:r w:rsidRPr="00585918">
              <w:rPr>
                <w:rFonts w:ascii="Times New Roman" w:hAnsi="Times New Roman"/>
                <w:bCs/>
                <w:sz w:val="24"/>
                <w:szCs w:val="24"/>
              </w:rPr>
              <w:t>1</w:t>
            </w:r>
          </w:p>
        </w:tc>
        <w:tc>
          <w:tcPr>
            <w:tcW w:w="2329" w:type="pct"/>
            <w:shd w:val="clear" w:color="auto" w:fill="auto"/>
          </w:tcPr>
          <w:p w:rsidR="00321ADF" w:rsidRPr="00DD7709" w:rsidRDefault="00321ADF" w:rsidP="00321ADF">
            <w:pPr>
              <w:jc w:val="both"/>
              <w:rPr>
                <w:rFonts w:ascii="Times New Roman" w:hAnsi="Times New Roman"/>
                <w:bCs/>
                <w:sz w:val="24"/>
                <w:szCs w:val="24"/>
              </w:rPr>
            </w:pPr>
            <w:r w:rsidRPr="00DD7709">
              <w:rPr>
                <w:rFonts w:ascii="Times New Roman" w:hAnsi="Times New Roman"/>
                <w:bCs/>
                <w:sz w:val="24"/>
                <w:szCs w:val="24"/>
              </w:rPr>
              <w:t>Источники сведений о первобытности. Варианты периодизации древнейшей истории. Теория происхождения человека. Родовая община. Семья. Отношения и господства и подчинения в первобытном  обществе.</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1</w:t>
            </w:r>
          </w:p>
        </w:tc>
        <w:tc>
          <w:tcPr>
            <w:tcW w:w="841" w:type="pct"/>
            <w:vMerge w:val="restart"/>
            <w:shd w:val="clear" w:color="auto" w:fill="auto"/>
          </w:tcPr>
          <w:p w:rsidR="00321ADF" w:rsidRPr="00585918" w:rsidRDefault="00321ADF" w:rsidP="00321ADF">
            <w:pPr>
              <w:suppressAutoHyphens/>
              <w:rPr>
                <w:rFonts w:ascii="Times New Roman" w:hAnsi="Times New Roman"/>
                <w:bCs/>
                <w:sz w:val="24"/>
                <w:szCs w:val="24"/>
              </w:rPr>
            </w:pPr>
            <w:r w:rsidRPr="00585918">
              <w:rPr>
                <w:rFonts w:ascii="Times New Roman" w:hAnsi="Times New Roman"/>
                <w:bCs/>
                <w:sz w:val="24"/>
                <w:szCs w:val="24"/>
              </w:rPr>
              <w:t>ОК 02, ОК 04, ОК 05, ОК 06</w:t>
            </w:r>
          </w:p>
        </w:tc>
      </w:tr>
      <w:tr w:rsidR="00321ADF" w:rsidRPr="00F61E09" w:rsidTr="00321ADF">
        <w:tc>
          <w:tcPr>
            <w:tcW w:w="865"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150" w:type="pct"/>
            <w:gridSpan w:val="2"/>
          </w:tcPr>
          <w:p w:rsidR="00321ADF" w:rsidRPr="00585918" w:rsidRDefault="00321ADF" w:rsidP="00321ADF">
            <w:pPr>
              <w:jc w:val="both"/>
              <w:rPr>
                <w:rFonts w:ascii="Times New Roman" w:hAnsi="Times New Roman"/>
                <w:bCs/>
                <w:sz w:val="24"/>
                <w:szCs w:val="24"/>
              </w:rPr>
            </w:pPr>
          </w:p>
        </w:tc>
        <w:tc>
          <w:tcPr>
            <w:tcW w:w="2329" w:type="pct"/>
            <w:shd w:val="clear" w:color="auto" w:fill="auto"/>
            <w:vAlign w:val="center"/>
          </w:tcPr>
          <w:p w:rsidR="00321ADF" w:rsidRPr="00DD7709" w:rsidRDefault="00321ADF" w:rsidP="00321ADF">
            <w:pPr>
              <w:jc w:val="both"/>
              <w:rPr>
                <w:rFonts w:ascii="Times New Roman" w:hAnsi="Times New Roman"/>
                <w:b/>
                <w:bCs/>
                <w:sz w:val="24"/>
                <w:szCs w:val="24"/>
              </w:rPr>
            </w:pPr>
            <w:r w:rsidRPr="00DD7709">
              <w:rPr>
                <w:rFonts w:ascii="Times New Roman" w:hAnsi="Times New Roman"/>
                <w:b/>
                <w:bCs/>
                <w:sz w:val="24"/>
                <w:szCs w:val="24"/>
              </w:rPr>
              <w:t>В том числе практических занятий</w:t>
            </w:r>
          </w:p>
        </w:tc>
        <w:tc>
          <w:tcPr>
            <w:tcW w:w="815" w:type="pct"/>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41" w:type="pct"/>
            <w:vMerge/>
            <w:shd w:val="clear" w:color="auto" w:fill="auto"/>
          </w:tcPr>
          <w:p w:rsidR="00321ADF" w:rsidRPr="00DD7709" w:rsidRDefault="00321ADF" w:rsidP="00321ADF">
            <w:pPr>
              <w:rPr>
                <w:rFonts w:ascii="Times New Roman" w:hAnsi="Times New Roman"/>
                <w:sz w:val="24"/>
                <w:szCs w:val="24"/>
              </w:rPr>
            </w:pPr>
          </w:p>
        </w:tc>
      </w:tr>
      <w:tr w:rsidR="00321ADF" w:rsidRPr="00585918" w:rsidTr="00321ADF">
        <w:tc>
          <w:tcPr>
            <w:tcW w:w="865" w:type="pct"/>
            <w:vMerge/>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150" w:type="pct"/>
            <w:gridSpan w:val="2"/>
          </w:tcPr>
          <w:p w:rsidR="00321ADF" w:rsidRPr="00585918" w:rsidRDefault="00321ADF" w:rsidP="00321ADF">
            <w:pPr>
              <w:jc w:val="both"/>
              <w:rPr>
                <w:rFonts w:ascii="Times New Roman" w:hAnsi="Times New Roman"/>
                <w:bCs/>
                <w:sz w:val="24"/>
                <w:szCs w:val="24"/>
              </w:rPr>
            </w:pPr>
            <w:r w:rsidRPr="00585918">
              <w:rPr>
                <w:rFonts w:ascii="Times New Roman" w:hAnsi="Times New Roman"/>
                <w:bCs/>
                <w:sz w:val="24"/>
                <w:szCs w:val="24"/>
              </w:rPr>
              <w:t>2</w:t>
            </w:r>
          </w:p>
        </w:tc>
        <w:tc>
          <w:tcPr>
            <w:tcW w:w="2329" w:type="pct"/>
            <w:shd w:val="clear" w:color="auto" w:fill="auto"/>
          </w:tcPr>
          <w:p w:rsidR="00321ADF" w:rsidRPr="00DD7709" w:rsidRDefault="00321ADF" w:rsidP="00321ADF">
            <w:pPr>
              <w:jc w:val="both"/>
              <w:rPr>
                <w:rFonts w:ascii="Times New Roman" w:hAnsi="Times New Roman"/>
                <w:bCs/>
                <w:sz w:val="24"/>
                <w:szCs w:val="24"/>
              </w:rPr>
            </w:pPr>
            <w:r w:rsidRPr="00DD7709">
              <w:rPr>
                <w:rFonts w:ascii="Times New Roman" w:hAnsi="Times New Roman"/>
                <w:bCs/>
                <w:sz w:val="24"/>
                <w:szCs w:val="24"/>
              </w:rPr>
              <w:t>Переход от первобытности к цивилизации. Письменность. Ремесло. Обмен. Городские поселения.</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4</w:t>
            </w:r>
          </w:p>
        </w:tc>
        <w:tc>
          <w:tcPr>
            <w:tcW w:w="841" w:type="pct"/>
            <w:vMerge/>
            <w:shd w:val="clear" w:color="auto" w:fill="auto"/>
          </w:tcPr>
          <w:p w:rsidR="00321ADF" w:rsidRPr="00585918" w:rsidRDefault="00321ADF" w:rsidP="00321ADF">
            <w:pPr>
              <w:suppressAutoHyphens/>
              <w:rPr>
                <w:rFonts w:ascii="Times New Roman" w:hAnsi="Times New Roman"/>
                <w:bCs/>
                <w:sz w:val="24"/>
                <w:szCs w:val="24"/>
              </w:rPr>
            </w:pPr>
          </w:p>
        </w:tc>
      </w:tr>
      <w:tr w:rsidR="00321ADF" w:rsidRPr="00585918" w:rsidTr="00321ADF">
        <w:tc>
          <w:tcPr>
            <w:tcW w:w="865" w:type="pct"/>
            <w:vMerge w:val="restar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585918">
              <w:rPr>
                <w:rFonts w:ascii="Times New Roman" w:hAnsi="Times New Roman"/>
                <w:bCs/>
                <w:sz w:val="24"/>
                <w:szCs w:val="24"/>
              </w:rPr>
              <w:t>Тема 2.2. Религии спасения.</w:t>
            </w:r>
          </w:p>
        </w:tc>
        <w:tc>
          <w:tcPr>
            <w:tcW w:w="150" w:type="pct"/>
            <w:gridSpan w:val="2"/>
          </w:tcPr>
          <w:p w:rsidR="00321ADF" w:rsidRPr="00585918" w:rsidRDefault="00321ADF" w:rsidP="00321ADF">
            <w:pPr>
              <w:jc w:val="both"/>
              <w:rPr>
                <w:rFonts w:ascii="Times New Roman" w:hAnsi="Times New Roman"/>
                <w:bCs/>
                <w:sz w:val="24"/>
                <w:szCs w:val="24"/>
              </w:rPr>
            </w:pPr>
          </w:p>
        </w:tc>
        <w:tc>
          <w:tcPr>
            <w:tcW w:w="2329" w:type="pct"/>
            <w:shd w:val="clear" w:color="auto" w:fill="auto"/>
          </w:tcPr>
          <w:p w:rsidR="00321ADF" w:rsidRPr="00DD7709" w:rsidRDefault="00321ADF" w:rsidP="00321ADF">
            <w:pPr>
              <w:jc w:val="both"/>
              <w:rPr>
                <w:rFonts w:ascii="Times New Roman" w:hAnsi="Times New Roman"/>
                <w:bCs/>
                <w:sz w:val="24"/>
                <w:szCs w:val="24"/>
              </w:rPr>
            </w:pPr>
            <w:r w:rsidRPr="00C63897">
              <w:rPr>
                <w:rFonts w:ascii="Times New Roman" w:eastAsia="Times New Roman" w:hAnsi="Times New Roman" w:cs="Times New Roman"/>
                <w:b/>
                <w:bCs/>
                <w:lang w:eastAsia="ru-RU"/>
              </w:rPr>
              <w:t>Содержание</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41" w:type="pct"/>
            <w:vMerge/>
            <w:shd w:val="clear" w:color="auto" w:fill="auto"/>
          </w:tcPr>
          <w:p w:rsidR="00321ADF" w:rsidRPr="00585918" w:rsidRDefault="00321ADF" w:rsidP="00321ADF">
            <w:pPr>
              <w:suppressAutoHyphens/>
              <w:rPr>
                <w:rFonts w:ascii="Times New Roman" w:hAnsi="Times New Roman"/>
                <w:sz w:val="24"/>
                <w:szCs w:val="24"/>
              </w:rPr>
            </w:pPr>
          </w:p>
        </w:tc>
      </w:tr>
      <w:tr w:rsidR="00321ADF" w:rsidRPr="00585918" w:rsidTr="00321ADF">
        <w:tc>
          <w:tcPr>
            <w:tcW w:w="865"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150" w:type="pct"/>
            <w:gridSpan w:val="2"/>
          </w:tcPr>
          <w:p w:rsidR="00321ADF" w:rsidRPr="00585918" w:rsidRDefault="00321ADF" w:rsidP="00321ADF">
            <w:pPr>
              <w:jc w:val="both"/>
              <w:rPr>
                <w:rFonts w:ascii="Times New Roman" w:hAnsi="Times New Roman"/>
                <w:bCs/>
                <w:sz w:val="24"/>
                <w:szCs w:val="24"/>
              </w:rPr>
            </w:pPr>
            <w:r w:rsidRPr="00585918">
              <w:rPr>
                <w:rFonts w:ascii="Times New Roman" w:hAnsi="Times New Roman"/>
                <w:bCs/>
                <w:sz w:val="24"/>
                <w:szCs w:val="24"/>
              </w:rPr>
              <w:t>1</w:t>
            </w:r>
          </w:p>
        </w:tc>
        <w:tc>
          <w:tcPr>
            <w:tcW w:w="2329" w:type="pct"/>
            <w:shd w:val="clear" w:color="auto" w:fill="auto"/>
          </w:tcPr>
          <w:p w:rsidR="00321ADF" w:rsidRPr="00DD7709" w:rsidRDefault="00321ADF" w:rsidP="00321ADF">
            <w:pPr>
              <w:jc w:val="both"/>
              <w:rPr>
                <w:rFonts w:ascii="Times New Roman" w:hAnsi="Times New Roman"/>
                <w:bCs/>
                <w:sz w:val="24"/>
                <w:szCs w:val="24"/>
              </w:rPr>
            </w:pPr>
            <w:r w:rsidRPr="00DD7709">
              <w:rPr>
                <w:rFonts w:ascii="Times New Roman" w:hAnsi="Times New Roman"/>
                <w:bCs/>
                <w:sz w:val="24"/>
                <w:szCs w:val="24"/>
              </w:rPr>
              <w:t>Сущность, основные идеи религий спасения, когда и где возникли.</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1</w:t>
            </w:r>
          </w:p>
        </w:tc>
        <w:tc>
          <w:tcPr>
            <w:tcW w:w="841" w:type="pct"/>
            <w:vMerge/>
            <w:shd w:val="clear" w:color="auto" w:fill="auto"/>
          </w:tcPr>
          <w:p w:rsidR="00321ADF" w:rsidRPr="00585918" w:rsidRDefault="00321ADF" w:rsidP="00321ADF">
            <w:pPr>
              <w:suppressAutoHyphens/>
              <w:rPr>
                <w:rFonts w:ascii="Times New Roman" w:hAnsi="Times New Roman"/>
                <w:sz w:val="24"/>
                <w:szCs w:val="24"/>
              </w:rPr>
            </w:pPr>
          </w:p>
        </w:tc>
      </w:tr>
      <w:tr w:rsidR="00321ADF" w:rsidRPr="00585918" w:rsidTr="00321ADF">
        <w:tc>
          <w:tcPr>
            <w:tcW w:w="865" w:type="pct"/>
            <w:vMerge w:val="restar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585918">
              <w:rPr>
                <w:rFonts w:ascii="Times New Roman" w:hAnsi="Times New Roman"/>
                <w:bCs/>
                <w:sz w:val="24"/>
                <w:szCs w:val="24"/>
              </w:rPr>
              <w:t>Тема 2.3.</w:t>
            </w:r>
            <w:r w:rsidRPr="00585918">
              <w:rPr>
                <w:rFonts w:ascii="Times New Roman" w:hAnsi="Times New Roman"/>
                <w:sz w:val="24"/>
                <w:szCs w:val="24"/>
              </w:rPr>
              <w:t xml:space="preserve"> </w:t>
            </w:r>
            <w:r w:rsidRPr="00585918">
              <w:rPr>
                <w:rFonts w:ascii="Times New Roman" w:hAnsi="Times New Roman"/>
                <w:bCs/>
                <w:sz w:val="24"/>
                <w:szCs w:val="24"/>
              </w:rPr>
              <w:t>Цивилизации Древнего мира.</w:t>
            </w:r>
          </w:p>
        </w:tc>
        <w:tc>
          <w:tcPr>
            <w:tcW w:w="150" w:type="pct"/>
            <w:gridSpan w:val="2"/>
          </w:tcPr>
          <w:p w:rsidR="00321ADF" w:rsidRPr="00585918" w:rsidRDefault="00321ADF" w:rsidP="00321ADF">
            <w:pPr>
              <w:jc w:val="both"/>
              <w:rPr>
                <w:rFonts w:ascii="Times New Roman" w:hAnsi="Times New Roman"/>
                <w:bCs/>
                <w:sz w:val="24"/>
                <w:szCs w:val="24"/>
              </w:rPr>
            </w:pPr>
          </w:p>
        </w:tc>
        <w:tc>
          <w:tcPr>
            <w:tcW w:w="2329" w:type="pct"/>
            <w:shd w:val="clear" w:color="auto" w:fill="auto"/>
          </w:tcPr>
          <w:p w:rsidR="00321ADF" w:rsidRPr="00DD7709" w:rsidRDefault="00321ADF" w:rsidP="00321ADF">
            <w:pPr>
              <w:jc w:val="both"/>
              <w:rPr>
                <w:rFonts w:ascii="Times New Roman" w:hAnsi="Times New Roman"/>
                <w:bCs/>
                <w:sz w:val="24"/>
                <w:szCs w:val="24"/>
              </w:rPr>
            </w:pPr>
            <w:r w:rsidRPr="00C63897">
              <w:rPr>
                <w:rFonts w:ascii="Times New Roman" w:eastAsia="Times New Roman" w:hAnsi="Times New Roman" w:cs="Times New Roman"/>
                <w:b/>
                <w:bCs/>
                <w:lang w:eastAsia="ru-RU"/>
              </w:rPr>
              <w:t>Содержание</w:t>
            </w:r>
          </w:p>
        </w:tc>
        <w:tc>
          <w:tcPr>
            <w:tcW w:w="815" w:type="pct"/>
            <w:shd w:val="clear" w:color="auto" w:fill="auto"/>
          </w:tcPr>
          <w:p w:rsidR="00321ADF" w:rsidRPr="00585918" w:rsidRDefault="00321ADF" w:rsidP="00321ADF">
            <w:pPr>
              <w:jc w:val="center"/>
              <w:rPr>
                <w:rFonts w:ascii="Times New Roman" w:hAnsi="Times New Roman"/>
                <w:b/>
                <w:bCs/>
                <w:sz w:val="24"/>
                <w:szCs w:val="24"/>
              </w:rPr>
            </w:pPr>
          </w:p>
        </w:tc>
        <w:tc>
          <w:tcPr>
            <w:tcW w:w="841"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321ADF" w:rsidRPr="00585918" w:rsidTr="00321ADF">
        <w:tc>
          <w:tcPr>
            <w:tcW w:w="865"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150" w:type="pct"/>
            <w:gridSpan w:val="2"/>
          </w:tcPr>
          <w:p w:rsidR="00321ADF" w:rsidRPr="00585918" w:rsidRDefault="00321ADF" w:rsidP="00321ADF">
            <w:pPr>
              <w:jc w:val="both"/>
              <w:rPr>
                <w:rFonts w:ascii="Times New Roman" w:hAnsi="Times New Roman"/>
                <w:bCs/>
                <w:sz w:val="24"/>
                <w:szCs w:val="24"/>
              </w:rPr>
            </w:pPr>
            <w:r w:rsidRPr="00585918">
              <w:rPr>
                <w:rFonts w:ascii="Times New Roman" w:hAnsi="Times New Roman"/>
                <w:bCs/>
                <w:sz w:val="24"/>
                <w:szCs w:val="24"/>
              </w:rPr>
              <w:t>1</w:t>
            </w:r>
          </w:p>
        </w:tc>
        <w:tc>
          <w:tcPr>
            <w:tcW w:w="2329" w:type="pct"/>
            <w:shd w:val="clear" w:color="auto" w:fill="auto"/>
          </w:tcPr>
          <w:p w:rsidR="00321ADF" w:rsidRPr="00585918" w:rsidRDefault="00321ADF" w:rsidP="00321ADF">
            <w:pPr>
              <w:jc w:val="both"/>
              <w:rPr>
                <w:rFonts w:ascii="Times New Roman" w:hAnsi="Times New Roman"/>
                <w:bCs/>
                <w:sz w:val="24"/>
                <w:szCs w:val="24"/>
              </w:rPr>
            </w:pPr>
            <w:r w:rsidRPr="00DD7709">
              <w:rPr>
                <w:rFonts w:ascii="Times New Roman" w:hAnsi="Times New Roman"/>
                <w:bCs/>
                <w:sz w:val="24"/>
                <w:szCs w:val="24"/>
              </w:rPr>
              <w:t xml:space="preserve">Цивилизация Древнего Востока (Междуречье, Египет, Восточное Средиземноморье, Индия, Китай). Общинное, государственное и рыночное хозяйство. Города. Общество и личность в странах Древнего Востока. </w:t>
            </w:r>
            <w:r w:rsidRPr="00585918">
              <w:rPr>
                <w:rFonts w:ascii="Times New Roman" w:hAnsi="Times New Roman"/>
                <w:bCs/>
                <w:sz w:val="24"/>
                <w:szCs w:val="24"/>
              </w:rPr>
              <w:t xml:space="preserve">Власть, язычество и религия. Культура, письменность, литература, зодчество, </w:t>
            </w:r>
            <w:r w:rsidRPr="00585918">
              <w:rPr>
                <w:rFonts w:ascii="Times New Roman" w:hAnsi="Times New Roman"/>
                <w:bCs/>
                <w:sz w:val="24"/>
                <w:szCs w:val="24"/>
              </w:rPr>
              <w:lastRenderedPageBreak/>
              <w:t>скульптура.</w:t>
            </w:r>
          </w:p>
        </w:tc>
        <w:tc>
          <w:tcPr>
            <w:tcW w:w="815" w:type="pct"/>
            <w:shd w:val="clear" w:color="auto" w:fill="auto"/>
          </w:tcPr>
          <w:p w:rsidR="00321ADF" w:rsidRPr="00585918" w:rsidRDefault="00321ADF" w:rsidP="00321ADF">
            <w:pPr>
              <w:jc w:val="center"/>
              <w:rPr>
                <w:rFonts w:ascii="Times New Roman" w:hAnsi="Times New Roman"/>
                <w:b/>
                <w:bCs/>
                <w:sz w:val="24"/>
                <w:szCs w:val="24"/>
              </w:rPr>
            </w:pPr>
            <w:r w:rsidRPr="00585918">
              <w:rPr>
                <w:rFonts w:ascii="Times New Roman" w:hAnsi="Times New Roman"/>
                <w:b/>
                <w:bCs/>
                <w:sz w:val="24"/>
                <w:szCs w:val="24"/>
              </w:rPr>
              <w:lastRenderedPageBreak/>
              <w:t>2</w:t>
            </w:r>
          </w:p>
        </w:tc>
        <w:tc>
          <w:tcPr>
            <w:tcW w:w="841" w:type="pct"/>
            <w:vMerge w:val="restar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585918">
              <w:rPr>
                <w:rFonts w:ascii="Times New Roman" w:hAnsi="Times New Roman"/>
                <w:bCs/>
                <w:sz w:val="24"/>
                <w:szCs w:val="24"/>
              </w:rPr>
              <w:t>ОК 02, ОК 04, ОК 05, ОК 06</w:t>
            </w:r>
          </w:p>
        </w:tc>
      </w:tr>
      <w:tr w:rsidR="00321ADF" w:rsidRPr="00F61E09" w:rsidTr="00321ADF">
        <w:tc>
          <w:tcPr>
            <w:tcW w:w="865"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150" w:type="pct"/>
            <w:gridSpan w:val="2"/>
          </w:tcPr>
          <w:p w:rsidR="00321ADF" w:rsidRPr="00585918" w:rsidRDefault="00321ADF" w:rsidP="00321ADF">
            <w:pPr>
              <w:jc w:val="both"/>
              <w:rPr>
                <w:rFonts w:ascii="Times New Roman" w:hAnsi="Times New Roman"/>
                <w:bCs/>
                <w:sz w:val="24"/>
                <w:szCs w:val="24"/>
              </w:rPr>
            </w:pPr>
          </w:p>
        </w:tc>
        <w:tc>
          <w:tcPr>
            <w:tcW w:w="2329" w:type="pct"/>
            <w:shd w:val="clear" w:color="auto" w:fill="auto"/>
          </w:tcPr>
          <w:p w:rsidR="00321ADF" w:rsidRPr="00DD7709" w:rsidRDefault="00321ADF" w:rsidP="00321ADF">
            <w:pPr>
              <w:jc w:val="both"/>
              <w:rPr>
                <w:rFonts w:ascii="Times New Roman" w:hAnsi="Times New Roman"/>
                <w:bCs/>
                <w:sz w:val="24"/>
                <w:szCs w:val="24"/>
              </w:rPr>
            </w:pPr>
            <w:r w:rsidRPr="00DD7709">
              <w:rPr>
                <w:rFonts w:ascii="Times New Roman" w:hAnsi="Times New Roman"/>
                <w:b/>
                <w:bCs/>
                <w:sz w:val="24"/>
                <w:szCs w:val="24"/>
              </w:rPr>
              <w:t>В том числе практических занятий</w:t>
            </w:r>
          </w:p>
        </w:tc>
        <w:tc>
          <w:tcPr>
            <w:tcW w:w="815" w:type="pct"/>
            <w:shd w:val="clear" w:color="auto" w:fill="auto"/>
          </w:tcPr>
          <w:p w:rsidR="00321ADF" w:rsidRPr="00DD7709" w:rsidRDefault="00321ADF" w:rsidP="00321ADF">
            <w:pPr>
              <w:jc w:val="center"/>
              <w:rPr>
                <w:rFonts w:ascii="Times New Roman" w:hAnsi="Times New Roman"/>
                <w:b/>
                <w:bCs/>
                <w:sz w:val="24"/>
                <w:szCs w:val="24"/>
              </w:rPr>
            </w:pPr>
          </w:p>
        </w:tc>
        <w:tc>
          <w:tcPr>
            <w:tcW w:w="841" w:type="pct"/>
            <w:vMerge/>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321ADF" w:rsidRPr="00585918" w:rsidTr="00321ADF">
        <w:tc>
          <w:tcPr>
            <w:tcW w:w="865" w:type="pct"/>
            <w:vMerge/>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150" w:type="pct"/>
            <w:gridSpan w:val="2"/>
          </w:tcPr>
          <w:p w:rsidR="00321ADF" w:rsidRPr="00585918" w:rsidRDefault="00321ADF" w:rsidP="00321ADF">
            <w:pPr>
              <w:jc w:val="both"/>
              <w:rPr>
                <w:rFonts w:ascii="Times New Roman" w:hAnsi="Times New Roman"/>
                <w:bCs/>
                <w:sz w:val="24"/>
                <w:szCs w:val="24"/>
              </w:rPr>
            </w:pPr>
            <w:r w:rsidRPr="00585918">
              <w:rPr>
                <w:rFonts w:ascii="Times New Roman" w:hAnsi="Times New Roman"/>
                <w:bCs/>
                <w:sz w:val="24"/>
                <w:szCs w:val="24"/>
              </w:rPr>
              <w:t>2</w:t>
            </w:r>
          </w:p>
        </w:tc>
        <w:tc>
          <w:tcPr>
            <w:tcW w:w="2329" w:type="pct"/>
            <w:shd w:val="clear" w:color="auto" w:fill="auto"/>
          </w:tcPr>
          <w:p w:rsidR="00321ADF" w:rsidRPr="00585918" w:rsidRDefault="00321ADF" w:rsidP="00321ADF">
            <w:pPr>
              <w:jc w:val="both"/>
              <w:rPr>
                <w:rFonts w:ascii="Times New Roman" w:hAnsi="Times New Roman"/>
                <w:bCs/>
                <w:sz w:val="24"/>
                <w:szCs w:val="24"/>
              </w:rPr>
            </w:pPr>
            <w:r w:rsidRPr="00DD7709">
              <w:rPr>
                <w:rFonts w:ascii="Times New Roman" w:hAnsi="Times New Roman"/>
                <w:bCs/>
                <w:sz w:val="24"/>
                <w:szCs w:val="24"/>
              </w:rPr>
              <w:t xml:space="preserve">Цивилизация Греции. Хозяйство, города как экономические, политические и культурные центры. Социальные группы и сословия, рабство. Деспотия, держава </w:t>
            </w:r>
            <w:proofErr w:type="spellStart"/>
            <w:r w:rsidRPr="00DD7709">
              <w:rPr>
                <w:rFonts w:ascii="Times New Roman" w:hAnsi="Times New Roman"/>
                <w:bCs/>
                <w:sz w:val="24"/>
                <w:szCs w:val="24"/>
              </w:rPr>
              <w:t>А.Македонского</w:t>
            </w:r>
            <w:proofErr w:type="spellEnd"/>
            <w:r w:rsidRPr="00DD7709">
              <w:rPr>
                <w:rFonts w:ascii="Times New Roman" w:hAnsi="Times New Roman"/>
                <w:bCs/>
                <w:sz w:val="24"/>
                <w:szCs w:val="24"/>
              </w:rPr>
              <w:t xml:space="preserve">. Мифология античного мира, религиозные учения и кризис античного мировоззрения. </w:t>
            </w:r>
            <w:r w:rsidRPr="00585918">
              <w:rPr>
                <w:rFonts w:ascii="Times New Roman" w:hAnsi="Times New Roman"/>
                <w:bCs/>
                <w:sz w:val="24"/>
                <w:szCs w:val="24"/>
              </w:rPr>
              <w:t>Культурное наследие Греческой цивилизации.</w:t>
            </w:r>
          </w:p>
        </w:tc>
        <w:tc>
          <w:tcPr>
            <w:tcW w:w="815" w:type="pct"/>
            <w:shd w:val="clear" w:color="auto" w:fill="auto"/>
          </w:tcPr>
          <w:p w:rsidR="00321ADF" w:rsidRPr="00585918" w:rsidRDefault="00321ADF" w:rsidP="00321ADF">
            <w:pPr>
              <w:jc w:val="center"/>
              <w:rPr>
                <w:rFonts w:ascii="Times New Roman" w:hAnsi="Times New Roman"/>
                <w:b/>
                <w:bCs/>
                <w:sz w:val="24"/>
                <w:szCs w:val="24"/>
              </w:rPr>
            </w:pPr>
            <w:r w:rsidRPr="00585918">
              <w:rPr>
                <w:rFonts w:ascii="Times New Roman" w:hAnsi="Times New Roman"/>
                <w:b/>
                <w:bCs/>
                <w:sz w:val="24"/>
                <w:szCs w:val="24"/>
              </w:rPr>
              <w:t>2</w:t>
            </w:r>
          </w:p>
        </w:tc>
        <w:tc>
          <w:tcPr>
            <w:tcW w:w="841"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321ADF" w:rsidRPr="00585918" w:rsidTr="00321ADF">
        <w:tc>
          <w:tcPr>
            <w:tcW w:w="865"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150" w:type="pct"/>
            <w:gridSpan w:val="2"/>
          </w:tcPr>
          <w:p w:rsidR="00321ADF" w:rsidRPr="00585918" w:rsidRDefault="00321ADF" w:rsidP="00321ADF">
            <w:pPr>
              <w:jc w:val="both"/>
              <w:rPr>
                <w:rFonts w:ascii="Times New Roman" w:hAnsi="Times New Roman"/>
                <w:bCs/>
                <w:sz w:val="24"/>
                <w:szCs w:val="24"/>
              </w:rPr>
            </w:pPr>
            <w:r w:rsidRPr="00585918">
              <w:rPr>
                <w:rFonts w:ascii="Times New Roman" w:hAnsi="Times New Roman"/>
                <w:bCs/>
                <w:sz w:val="24"/>
                <w:szCs w:val="24"/>
              </w:rPr>
              <w:t>3</w:t>
            </w:r>
          </w:p>
        </w:tc>
        <w:tc>
          <w:tcPr>
            <w:tcW w:w="2329" w:type="pct"/>
            <w:shd w:val="clear" w:color="auto" w:fill="auto"/>
          </w:tcPr>
          <w:p w:rsidR="00321ADF" w:rsidRPr="00585918" w:rsidRDefault="00321ADF" w:rsidP="00321ADF">
            <w:pPr>
              <w:jc w:val="both"/>
              <w:rPr>
                <w:rFonts w:ascii="Times New Roman" w:hAnsi="Times New Roman"/>
                <w:bCs/>
                <w:sz w:val="24"/>
                <w:szCs w:val="24"/>
              </w:rPr>
            </w:pPr>
            <w:r w:rsidRPr="00DD7709">
              <w:rPr>
                <w:rFonts w:ascii="Times New Roman" w:hAnsi="Times New Roman"/>
                <w:bCs/>
                <w:sz w:val="24"/>
                <w:szCs w:val="24"/>
              </w:rPr>
              <w:t xml:space="preserve">Цивилизация Древнего Рима. Общинное, государственное и рыночное хозяйство. Города. Социальные группы, рабство. Власть в Римской империи. Языческие верования, христианство и кризис античного мировоззрения. </w:t>
            </w:r>
            <w:r w:rsidRPr="00585918">
              <w:rPr>
                <w:rFonts w:ascii="Times New Roman" w:hAnsi="Times New Roman"/>
                <w:bCs/>
                <w:sz w:val="24"/>
                <w:szCs w:val="24"/>
              </w:rPr>
              <w:t>Культурное наследие Древнего Рима.</w:t>
            </w:r>
          </w:p>
        </w:tc>
        <w:tc>
          <w:tcPr>
            <w:tcW w:w="815" w:type="pct"/>
            <w:shd w:val="clear" w:color="auto" w:fill="auto"/>
          </w:tcPr>
          <w:p w:rsidR="00321ADF" w:rsidRPr="00585918" w:rsidRDefault="00321ADF" w:rsidP="00321ADF">
            <w:pPr>
              <w:jc w:val="center"/>
              <w:rPr>
                <w:rFonts w:ascii="Times New Roman" w:hAnsi="Times New Roman"/>
                <w:b/>
                <w:bCs/>
                <w:sz w:val="24"/>
                <w:szCs w:val="24"/>
              </w:rPr>
            </w:pPr>
            <w:r w:rsidRPr="00585918">
              <w:rPr>
                <w:rFonts w:ascii="Times New Roman" w:hAnsi="Times New Roman"/>
                <w:b/>
                <w:bCs/>
                <w:sz w:val="24"/>
                <w:szCs w:val="24"/>
              </w:rPr>
              <w:t>2</w:t>
            </w:r>
          </w:p>
        </w:tc>
        <w:tc>
          <w:tcPr>
            <w:tcW w:w="841" w:type="pct"/>
            <w:vMerge w:val="restar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585918">
              <w:rPr>
                <w:rFonts w:ascii="Times New Roman" w:hAnsi="Times New Roman"/>
                <w:bCs/>
                <w:sz w:val="24"/>
                <w:szCs w:val="24"/>
              </w:rPr>
              <w:t>ОК 02, ОК 04, ОК 05, ОК 06</w:t>
            </w:r>
          </w:p>
        </w:tc>
      </w:tr>
      <w:tr w:rsidR="00321ADF" w:rsidRPr="00585918" w:rsidTr="00321ADF">
        <w:tc>
          <w:tcPr>
            <w:tcW w:w="865" w:type="pct"/>
            <w:vMerge w:val="restart"/>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DD7709">
              <w:rPr>
                <w:rFonts w:ascii="Times New Roman" w:hAnsi="Times New Roman"/>
                <w:sz w:val="24"/>
                <w:szCs w:val="24"/>
              </w:rPr>
              <w:t>Тема 2.4. Цивилизации Древнего мира: сходство и различия.</w:t>
            </w:r>
          </w:p>
        </w:tc>
        <w:tc>
          <w:tcPr>
            <w:tcW w:w="150" w:type="pct"/>
            <w:gridSpan w:val="2"/>
          </w:tcPr>
          <w:p w:rsidR="00321ADF" w:rsidRPr="00585918" w:rsidRDefault="00321ADF" w:rsidP="00321ADF">
            <w:pPr>
              <w:rPr>
                <w:rFonts w:ascii="Times New Roman" w:hAnsi="Times New Roman"/>
                <w:sz w:val="24"/>
                <w:szCs w:val="24"/>
              </w:rPr>
            </w:pPr>
          </w:p>
        </w:tc>
        <w:tc>
          <w:tcPr>
            <w:tcW w:w="2329" w:type="pct"/>
            <w:shd w:val="clear" w:color="auto" w:fill="auto"/>
          </w:tcPr>
          <w:p w:rsidR="00321ADF" w:rsidRPr="00DD7709" w:rsidRDefault="00321ADF" w:rsidP="00321ADF">
            <w:pPr>
              <w:rPr>
                <w:rFonts w:ascii="Times New Roman" w:hAnsi="Times New Roman"/>
                <w:sz w:val="24"/>
                <w:szCs w:val="24"/>
              </w:rPr>
            </w:pPr>
            <w:r w:rsidRPr="00C63897">
              <w:rPr>
                <w:rFonts w:ascii="Times New Roman" w:eastAsia="Times New Roman" w:hAnsi="Times New Roman" w:cs="Times New Roman"/>
                <w:b/>
                <w:bCs/>
                <w:lang w:eastAsia="ru-RU"/>
              </w:rPr>
              <w:t>Содержание</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41"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585918" w:rsidTr="00321ADF">
        <w:tc>
          <w:tcPr>
            <w:tcW w:w="865" w:type="pct"/>
            <w:vMerge/>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150" w:type="pct"/>
            <w:gridSpan w:val="2"/>
          </w:tcPr>
          <w:p w:rsidR="00321ADF" w:rsidRPr="00585918" w:rsidRDefault="00321ADF" w:rsidP="00321ADF">
            <w:pPr>
              <w:rPr>
                <w:rFonts w:ascii="Times New Roman" w:hAnsi="Times New Roman"/>
                <w:sz w:val="24"/>
                <w:szCs w:val="24"/>
              </w:rPr>
            </w:pPr>
            <w:r w:rsidRPr="00585918">
              <w:rPr>
                <w:rFonts w:ascii="Times New Roman" w:hAnsi="Times New Roman"/>
                <w:sz w:val="24"/>
                <w:szCs w:val="24"/>
              </w:rPr>
              <w:t>1</w:t>
            </w:r>
          </w:p>
        </w:tc>
        <w:tc>
          <w:tcPr>
            <w:tcW w:w="2329" w:type="pct"/>
            <w:shd w:val="clear" w:color="auto" w:fill="auto"/>
          </w:tcPr>
          <w:p w:rsidR="00321ADF" w:rsidRPr="00DD7709" w:rsidRDefault="00321ADF" w:rsidP="00321ADF">
            <w:pPr>
              <w:rPr>
                <w:rFonts w:ascii="Times New Roman" w:hAnsi="Times New Roman"/>
                <w:sz w:val="24"/>
                <w:szCs w:val="24"/>
              </w:rPr>
            </w:pPr>
            <w:r w:rsidRPr="00DD7709">
              <w:rPr>
                <w:rFonts w:ascii="Times New Roman" w:hAnsi="Times New Roman"/>
                <w:sz w:val="24"/>
                <w:szCs w:val="24"/>
              </w:rPr>
              <w:t>Основные черты развития Рима, Греции, Египта, и других цивилизаций: политика, социокультурное развитие, религия</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2</w:t>
            </w:r>
          </w:p>
        </w:tc>
        <w:tc>
          <w:tcPr>
            <w:tcW w:w="841"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585918" w:rsidTr="00321ADF">
        <w:tc>
          <w:tcPr>
            <w:tcW w:w="3344" w:type="pct"/>
            <w:gridSpan w:val="4"/>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585918">
              <w:rPr>
                <w:rFonts w:ascii="Times New Roman" w:hAnsi="Times New Roman"/>
                <w:b/>
                <w:bCs/>
                <w:sz w:val="24"/>
                <w:szCs w:val="24"/>
              </w:rPr>
              <w:t xml:space="preserve">Раздел 3. </w:t>
            </w:r>
            <w:r w:rsidRPr="00585918">
              <w:rPr>
                <w:rFonts w:ascii="Times New Roman" w:hAnsi="Times New Roman"/>
                <w:b/>
                <w:sz w:val="24"/>
                <w:szCs w:val="24"/>
              </w:rPr>
              <w:t>История Средних веков.</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20</w:t>
            </w:r>
          </w:p>
        </w:tc>
        <w:tc>
          <w:tcPr>
            <w:tcW w:w="841"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r>
      <w:tr w:rsidR="00321ADF" w:rsidRPr="00585918" w:rsidTr="00321ADF">
        <w:trPr>
          <w:trHeight w:val="829"/>
        </w:trPr>
        <w:tc>
          <w:tcPr>
            <w:tcW w:w="865" w:type="pct"/>
            <w:vMerge w:val="restart"/>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D7709">
              <w:rPr>
                <w:rFonts w:ascii="Times New Roman" w:hAnsi="Times New Roman"/>
                <w:bCs/>
                <w:sz w:val="24"/>
                <w:szCs w:val="24"/>
              </w:rPr>
              <w:t>Тема 3.1.</w:t>
            </w:r>
            <w:r w:rsidRPr="00DD7709">
              <w:rPr>
                <w:rFonts w:ascii="Times New Roman" w:hAnsi="Times New Roman"/>
                <w:sz w:val="24"/>
                <w:szCs w:val="24"/>
              </w:rPr>
              <w:t xml:space="preserve"> Христианская Европа и исламский мир в Средние века.</w:t>
            </w:r>
          </w:p>
        </w:tc>
        <w:tc>
          <w:tcPr>
            <w:tcW w:w="150" w:type="pct"/>
            <w:gridSpan w:val="2"/>
          </w:tcPr>
          <w:p w:rsidR="00321ADF" w:rsidRPr="00585918" w:rsidRDefault="00321ADF" w:rsidP="00321ADF">
            <w:pPr>
              <w:rPr>
                <w:rFonts w:ascii="Times New Roman" w:hAnsi="Times New Roman"/>
                <w:sz w:val="24"/>
                <w:szCs w:val="24"/>
              </w:rPr>
            </w:pPr>
          </w:p>
        </w:tc>
        <w:tc>
          <w:tcPr>
            <w:tcW w:w="2329" w:type="pct"/>
            <w:shd w:val="clear" w:color="auto" w:fill="auto"/>
          </w:tcPr>
          <w:p w:rsidR="00321ADF" w:rsidRPr="00DD7709" w:rsidRDefault="00321ADF" w:rsidP="00321ADF">
            <w:pPr>
              <w:rPr>
                <w:rFonts w:ascii="Times New Roman" w:hAnsi="Times New Roman"/>
                <w:sz w:val="24"/>
                <w:szCs w:val="24"/>
              </w:rPr>
            </w:pPr>
            <w:r w:rsidRPr="00C63897">
              <w:rPr>
                <w:rFonts w:ascii="Times New Roman" w:eastAsia="Times New Roman" w:hAnsi="Times New Roman" w:cs="Times New Roman"/>
                <w:b/>
                <w:bCs/>
                <w:lang w:eastAsia="ru-RU"/>
              </w:rPr>
              <w:t>Содержание</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41" w:type="pct"/>
            <w:vMerge w:val="restart"/>
            <w:shd w:val="clear" w:color="auto" w:fill="auto"/>
          </w:tcPr>
          <w:p w:rsidR="00321ADF" w:rsidRPr="00585918" w:rsidRDefault="00321ADF" w:rsidP="00321ADF">
            <w:pPr>
              <w:suppressAutoHyphens/>
              <w:rPr>
                <w:rFonts w:ascii="Times New Roman" w:hAnsi="Times New Roman"/>
                <w:bCs/>
                <w:sz w:val="24"/>
                <w:szCs w:val="24"/>
              </w:rPr>
            </w:pPr>
            <w:r w:rsidRPr="00585918">
              <w:rPr>
                <w:rFonts w:ascii="Times New Roman" w:hAnsi="Times New Roman"/>
                <w:bCs/>
                <w:sz w:val="24"/>
                <w:szCs w:val="24"/>
              </w:rPr>
              <w:t>ОК 02, ОК 04, ОК 05, ОК 06</w:t>
            </w:r>
          </w:p>
        </w:tc>
      </w:tr>
      <w:tr w:rsidR="00321ADF" w:rsidRPr="00585918" w:rsidTr="00321ADF">
        <w:trPr>
          <w:trHeight w:val="829"/>
        </w:trPr>
        <w:tc>
          <w:tcPr>
            <w:tcW w:w="865" w:type="pct"/>
            <w:vMerge/>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c>
        <w:tc>
          <w:tcPr>
            <w:tcW w:w="150" w:type="pct"/>
            <w:gridSpan w:val="2"/>
          </w:tcPr>
          <w:p w:rsidR="00321ADF" w:rsidRPr="00585918" w:rsidRDefault="00321ADF" w:rsidP="00321ADF">
            <w:pPr>
              <w:rPr>
                <w:rFonts w:ascii="Times New Roman" w:hAnsi="Times New Roman"/>
                <w:sz w:val="24"/>
                <w:szCs w:val="24"/>
              </w:rPr>
            </w:pPr>
            <w:r w:rsidRPr="00585918">
              <w:rPr>
                <w:rFonts w:ascii="Times New Roman" w:hAnsi="Times New Roman"/>
                <w:sz w:val="24"/>
                <w:szCs w:val="24"/>
              </w:rPr>
              <w:t>1</w:t>
            </w:r>
          </w:p>
        </w:tc>
        <w:tc>
          <w:tcPr>
            <w:tcW w:w="2329" w:type="pct"/>
            <w:shd w:val="clear" w:color="auto" w:fill="auto"/>
          </w:tcPr>
          <w:p w:rsidR="00321ADF" w:rsidRPr="00DD7709" w:rsidRDefault="00321ADF" w:rsidP="00321ADF">
            <w:pPr>
              <w:rPr>
                <w:rFonts w:ascii="Times New Roman" w:hAnsi="Times New Roman"/>
                <w:sz w:val="24"/>
                <w:szCs w:val="24"/>
              </w:rPr>
            </w:pPr>
            <w:r w:rsidRPr="00DD7709">
              <w:rPr>
                <w:rFonts w:ascii="Times New Roman" w:hAnsi="Times New Roman"/>
                <w:sz w:val="24"/>
                <w:szCs w:val="24"/>
              </w:rPr>
              <w:t>Средневековая цивилизация Западной Европы.</w:t>
            </w:r>
          </w:p>
          <w:p w:rsidR="00321ADF" w:rsidRPr="00DD7709" w:rsidRDefault="00321ADF" w:rsidP="00321ADF">
            <w:pPr>
              <w:rPr>
                <w:rFonts w:ascii="Times New Roman" w:hAnsi="Times New Roman"/>
                <w:sz w:val="24"/>
                <w:szCs w:val="24"/>
              </w:rPr>
            </w:pPr>
            <w:r w:rsidRPr="00DD7709">
              <w:rPr>
                <w:rFonts w:ascii="Times New Roman" w:hAnsi="Times New Roman"/>
                <w:sz w:val="24"/>
                <w:szCs w:val="24"/>
              </w:rPr>
              <w:t xml:space="preserve"> Кризис античной цивилизации. Варвары и Рим. Великое переселение народов. Германские и славянские племена в Европе. Распад и синтез общественных порядков в европейском обществе.</w:t>
            </w:r>
          </w:p>
          <w:p w:rsidR="00321ADF" w:rsidRPr="00DD7709" w:rsidRDefault="00321ADF" w:rsidP="00321ADF">
            <w:pPr>
              <w:rPr>
                <w:rFonts w:ascii="Times New Roman" w:hAnsi="Times New Roman"/>
                <w:sz w:val="24"/>
                <w:szCs w:val="24"/>
              </w:rPr>
            </w:pPr>
            <w:r w:rsidRPr="00DD7709">
              <w:rPr>
                <w:rFonts w:ascii="Times New Roman" w:hAnsi="Times New Roman"/>
                <w:sz w:val="24"/>
                <w:szCs w:val="24"/>
              </w:rPr>
              <w:t xml:space="preserve"> Преемственность и новые черты в общественном развитии. Становление христианской цивилизации: Западная Европа, Византия, Русь.</w:t>
            </w:r>
          </w:p>
          <w:p w:rsidR="00321ADF" w:rsidRPr="00DD7709" w:rsidRDefault="00321ADF" w:rsidP="00321ADF">
            <w:pPr>
              <w:rPr>
                <w:rFonts w:ascii="Times New Roman" w:hAnsi="Times New Roman"/>
                <w:sz w:val="24"/>
                <w:szCs w:val="24"/>
              </w:rPr>
            </w:pPr>
            <w:r w:rsidRPr="00DD7709">
              <w:rPr>
                <w:rFonts w:ascii="Times New Roman" w:hAnsi="Times New Roman"/>
                <w:sz w:val="24"/>
                <w:szCs w:val="24"/>
              </w:rPr>
              <w:t xml:space="preserve"> Церковь и государственная власть. Политическое развитие Западной Европы и Византии. Феодальная раздробленность и имперское единство.</w:t>
            </w:r>
          </w:p>
          <w:p w:rsidR="00321ADF" w:rsidRPr="00DD7709" w:rsidRDefault="00321ADF" w:rsidP="00321ADF">
            <w:pPr>
              <w:rPr>
                <w:rFonts w:ascii="Times New Roman" w:hAnsi="Times New Roman"/>
                <w:sz w:val="24"/>
                <w:szCs w:val="24"/>
              </w:rPr>
            </w:pPr>
            <w:r w:rsidRPr="00DD7709">
              <w:rPr>
                <w:rFonts w:ascii="Times New Roman" w:hAnsi="Times New Roman"/>
                <w:sz w:val="24"/>
                <w:szCs w:val="24"/>
              </w:rPr>
              <w:t xml:space="preserve"> Католический и православный мир. Монастыри. </w:t>
            </w:r>
            <w:r w:rsidRPr="00DD7709">
              <w:rPr>
                <w:rFonts w:ascii="Times New Roman" w:hAnsi="Times New Roman"/>
                <w:sz w:val="24"/>
                <w:szCs w:val="24"/>
              </w:rPr>
              <w:lastRenderedPageBreak/>
              <w:t>Миссионерская деятельность. Ереси в Средние века.</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lastRenderedPageBreak/>
              <w:t>1</w:t>
            </w:r>
          </w:p>
        </w:tc>
        <w:tc>
          <w:tcPr>
            <w:tcW w:w="841" w:type="pct"/>
            <w:vMerge/>
            <w:shd w:val="clear" w:color="auto" w:fill="auto"/>
          </w:tcPr>
          <w:p w:rsidR="00321ADF" w:rsidRPr="00585918" w:rsidRDefault="00321ADF" w:rsidP="00321ADF">
            <w:pPr>
              <w:suppressAutoHyphens/>
              <w:rPr>
                <w:rFonts w:ascii="Times New Roman" w:hAnsi="Times New Roman"/>
                <w:sz w:val="24"/>
                <w:szCs w:val="24"/>
              </w:rPr>
            </w:pPr>
          </w:p>
        </w:tc>
      </w:tr>
      <w:tr w:rsidR="00321ADF" w:rsidRPr="00F61E09" w:rsidTr="00321ADF">
        <w:tc>
          <w:tcPr>
            <w:tcW w:w="865"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c>
        <w:tc>
          <w:tcPr>
            <w:tcW w:w="150" w:type="pct"/>
            <w:gridSpan w:val="2"/>
          </w:tcPr>
          <w:p w:rsidR="00321ADF" w:rsidRPr="00585918" w:rsidRDefault="00321ADF" w:rsidP="00321ADF">
            <w:pPr>
              <w:rPr>
                <w:rFonts w:ascii="Times New Roman" w:hAnsi="Times New Roman"/>
                <w:sz w:val="24"/>
                <w:szCs w:val="24"/>
              </w:rPr>
            </w:pPr>
          </w:p>
        </w:tc>
        <w:tc>
          <w:tcPr>
            <w:tcW w:w="2329" w:type="pct"/>
            <w:shd w:val="clear" w:color="auto" w:fill="auto"/>
          </w:tcPr>
          <w:p w:rsidR="00321ADF" w:rsidRPr="00DD7709" w:rsidRDefault="00321ADF" w:rsidP="00321ADF">
            <w:pPr>
              <w:rPr>
                <w:rFonts w:ascii="Times New Roman" w:hAnsi="Times New Roman"/>
                <w:sz w:val="24"/>
                <w:szCs w:val="24"/>
              </w:rPr>
            </w:pPr>
            <w:r w:rsidRPr="00DD7709">
              <w:rPr>
                <w:rFonts w:ascii="Times New Roman" w:hAnsi="Times New Roman"/>
                <w:b/>
                <w:bCs/>
                <w:sz w:val="24"/>
                <w:szCs w:val="24"/>
              </w:rPr>
              <w:t>В том числе практических занятий</w:t>
            </w:r>
          </w:p>
        </w:tc>
        <w:tc>
          <w:tcPr>
            <w:tcW w:w="815" w:type="pct"/>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41" w:type="pct"/>
            <w:vMerge/>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321ADF" w:rsidRPr="00585918" w:rsidTr="00321ADF">
        <w:tc>
          <w:tcPr>
            <w:tcW w:w="865" w:type="pct"/>
            <w:vMerge/>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c>
        <w:tc>
          <w:tcPr>
            <w:tcW w:w="150" w:type="pct"/>
            <w:gridSpan w:val="2"/>
          </w:tcPr>
          <w:p w:rsidR="00321ADF" w:rsidRPr="00585918" w:rsidRDefault="00321ADF" w:rsidP="00321ADF">
            <w:pPr>
              <w:rPr>
                <w:rFonts w:ascii="Times New Roman" w:hAnsi="Times New Roman"/>
                <w:sz w:val="24"/>
                <w:szCs w:val="24"/>
              </w:rPr>
            </w:pPr>
            <w:r w:rsidRPr="00585918">
              <w:rPr>
                <w:rFonts w:ascii="Times New Roman" w:hAnsi="Times New Roman"/>
                <w:sz w:val="24"/>
                <w:szCs w:val="24"/>
              </w:rPr>
              <w:t>2</w:t>
            </w:r>
          </w:p>
        </w:tc>
        <w:tc>
          <w:tcPr>
            <w:tcW w:w="2329" w:type="pct"/>
            <w:shd w:val="clear" w:color="auto" w:fill="auto"/>
          </w:tcPr>
          <w:p w:rsidR="00321ADF" w:rsidRPr="00DD7709" w:rsidRDefault="00321ADF" w:rsidP="00321ADF">
            <w:pPr>
              <w:rPr>
                <w:rFonts w:ascii="Times New Roman" w:hAnsi="Times New Roman"/>
                <w:sz w:val="24"/>
                <w:szCs w:val="24"/>
              </w:rPr>
            </w:pPr>
            <w:r w:rsidRPr="00DD7709">
              <w:rPr>
                <w:rFonts w:ascii="Times New Roman" w:hAnsi="Times New Roman"/>
                <w:sz w:val="24"/>
                <w:szCs w:val="24"/>
              </w:rPr>
              <w:t>Социальная структура средневекового общества. Города.</w:t>
            </w:r>
          </w:p>
          <w:p w:rsidR="00321ADF" w:rsidRPr="00DD7709" w:rsidRDefault="00321ADF" w:rsidP="00321ADF">
            <w:pPr>
              <w:rPr>
                <w:rFonts w:ascii="Times New Roman" w:hAnsi="Times New Roman"/>
                <w:sz w:val="24"/>
                <w:szCs w:val="24"/>
              </w:rPr>
            </w:pPr>
            <w:r w:rsidRPr="00DD7709">
              <w:rPr>
                <w:rFonts w:ascii="Times New Roman" w:hAnsi="Times New Roman"/>
                <w:sz w:val="24"/>
                <w:szCs w:val="24"/>
              </w:rPr>
              <w:t xml:space="preserve"> Социальная структура западноевропейского средневекового общества. Сословия. Социальная иерархия. Становление сословного представительства в Западной Европе. Города средневековья. Коммуны и сеньоры. Городские республики. Рыночные структуры в экономике аграрного общества.</w:t>
            </w:r>
          </w:p>
          <w:p w:rsidR="00321ADF" w:rsidRPr="00585918" w:rsidRDefault="00321ADF" w:rsidP="00321ADF">
            <w:pPr>
              <w:rPr>
                <w:rFonts w:ascii="Times New Roman" w:hAnsi="Times New Roman"/>
                <w:sz w:val="24"/>
                <w:szCs w:val="24"/>
              </w:rPr>
            </w:pPr>
            <w:r w:rsidRPr="00DD7709">
              <w:rPr>
                <w:rFonts w:ascii="Times New Roman" w:hAnsi="Times New Roman"/>
                <w:sz w:val="24"/>
                <w:szCs w:val="24"/>
              </w:rPr>
              <w:t xml:space="preserve"> Место религии и церкви в жизни средневекового общества. Власть светская и духовная. Картина мира средневекового европейца. </w:t>
            </w:r>
            <w:r w:rsidRPr="00585918">
              <w:rPr>
                <w:rFonts w:ascii="Times New Roman" w:hAnsi="Times New Roman"/>
                <w:sz w:val="24"/>
                <w:szCs w:val="24"/>
              </w:rPr>
              <w:t>Вера и знание. Богословие. Европейское средневековое искусство. Начало Ренессанса.</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4</w:t>
            </w:r>
          </w:p>
        </w:tc>
        <w:tc>
          <w:tcPr>
            <w:tcW w:w="841"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321ADF" w:rsidRPr="00585918" w:rsidTr="00321ADF">
        <w:tc>
          <w:tcPr>
            <w:tcW w:w="865"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c>
        <w:tc>
          <w:tcPr>
            <w:tcW w:w="150" w:type="pct"/>
            <w:gridSpan w:val="2"/>
          </w:tcPr>
          <w:p w:rsidR="00321ADF" w:rsidRPr="00585918" w:rsidRDefault="00321ADF" w:rsidP="00321ADF">
            <w:pPr>
              <w:rPr>
                <w:rFonts w:ascii="Times New Roman" w:hAnsi="Times New Roman"/>
                <w:sz w:val="24"/>
                <w:szCs w:val="24"/>
              </w:rPr>
            </w:pPr>
            <w:r w:rsidRPr="00585918">
              <w:rPr>
                <w:rFonts w:ascii="Times New Roman" w:hAnsi="Times New Roman"/>
                <w:sz w:val="24"/>
                <w:szCs w:val="24"/>
              </w:rPr>
              <w:t>3</w:t>
            </w:r>
          </w:p>
        </w:tc>
        <w:tc>
          <w:tcPr>
            <w:tcW w:w="2329" w:type="pct"/>
            <w:shd w:val="clear" w:color="auto" w:fill="auto"/>
          </w:tcPr>
          <w:p w:rsidR="00321ADF" w:rsidRPr="00DD7709" w:rsidRDefault="00321ADF" w:rsidP="00321ADF">
            <w:pPr>
              <w:rPr>
                <w:rFonts w:ascii="Times New Roman" w:hAnsi="Times New Roman"/>
                <w:sz w:val="24"/>
                <w:szCs w:val="24"/>
              </w:rPr>
            </w:pPr>
            <w:r w:rsidRPr="00DD7709">
              <w:rPr>
                <w:rFonts w:ascii="Times New Roman" w:hAnsi="Times New Roman"/>
                <w:sz w:val="24"/>
                <w:szCs w:val="24"/>
              </w:rPr>
              <w:t xml:space="preserve">Возникновение и распространение ислама. </w:t>
            </w:r>
          </w:p>
          <w:p w:rsidR="00321ADF" w:rsidRPr="00585918" w:rsidRDefault="00321ADF" w:rsidP="00321ADF">
            <w:pPr>
              <w:rPr>
                <w:rFonts w:ascii="Times New Roman" w:hAnsi="Times New Roman"/>
                <w:sz w:val="24"/>
                <w:szCs w:val="24"/>
              </w:rPr>
            </w:pPr>
            <w:r w:rsidRPr="00DD7709">
              <w:rPr>
                <w:rFonts w:ascii="Times New Roman" w:hAnsi="Times New Roman"/>
                <w:sz w:val="24"/>
                <w:szCs w:val="24"/>
              </w:rPr>
              <w:t xml:space="preserve">Арабские завоевания. </w:t>
            </w:r>
            <w:r w:rsidRPr="00585918">
              <w:rPr>
                <w:rFonts w:ascii="Times New Roman" w:hAnsi="Times New Roman"/>
                <w:sz w:val="24"/>
                <w:szCs w:val="24"/>
              </w:rPr>
              <w:t>Образование Халифата. Османская империя.</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2</w:t>
            </w:r>
          </w:p>
        </w:tc>
        <w:tc>
          <w:tcPr>
            <w:tcW w:w="841" w:type="pct"/>
            <w:vMerge w:val="restar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585918">
              <w:rPr>
                <w:rFonts w:ascii="Times New Roman" w:hAnsi="Times New Roman"/>
                <w:bCs/>
                <w:sz w:val="24"/>
                <w:szCs w:val="24"/>
              </w:rPr>
              <w:t>ОК 02, ОК 04, ОК 05, ОК 06</w:t>
            </w:r>
          </w:p>
        </w:tc>
      </w:tr>
      <w:tr w:rsidR="00321ADF" w:rsidRPr="00585918" w:rsidTr="00321ADF">
        <w:tc>
          <w:tcPr>
            <w:tcW w:w="865"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c>
        <w:tc>
          <w:tcPr>
            <w:tcW w:w="150" w:type="pct"/>
            <w:gridSpan w:val="2"/>
          </w:tcPr>
          <w:p w:rsidR="00321ADF" w:rsidRPr="00585918" w:rsidRDefault="00321ADF" w:rsidP="00321ADF">
            <w:pPr>
              <w:rPr>
                <w:rFonts w:ascii="Times New Roman" w:hAnsi="Times New Roman"/>
                <w:spacing w:val="-8"/>
                <w:sz w:val="24"/>
                <w:szCs w:val="24"/>
              </w:rPr>
            </w:pPr>
            <w:r w:rsidRPr="00585918">
              <w:rPr>
                <w:rFonts w:ascii="Times New Roman" w:hAnsi="Times New Roman"/>
                <w:spacing w:val="-8"/>
                <w:sz w:val="24"/>
                <w:szCs w:val="24"/>
              </w:rPr>
              <w:t>4</w:t>
            </w:r>
          </w:p>
        </w:tc>
        <w:tc>
          <w:tcPr>
            <w:tcW w:w="2329" w:type="pct"/>
            <w:shd w:val="clear" w:color="auto" w:fill="auto"/>
          </w:tcPr>
          <w:p w:rsidR="00321ADF" w:rsidRPr="00DD7709" w:rsidRDefault="00321ADF" w:rsidP="00321ADF">
            <w:pPr>
              <w:rPr>
                <w:rFonts w:ascii="Times New Roman" w:hAnsi="Times New Roman"/>
                <w:spacing w:val="-8"/>
                <w:sz w:val="24"/>
                <w:szCs w:val="24"/>
              </w:rPr>
            </w:pPr>
            <w:r w:rsidRPr="00DD7709">
              <w:rPr>
                <w:rFonts w:ascii="Times New Roman" w:hAnsi="Times New Roman"/>
                <w:spacing w:val="-8"/>
                <w:sz w:val="24"/>
                <w:szCs w:val="24"/>
              </w:rPr>
              <w:t>Арабы и христианская Европа. Крестовые походы.</w:t>
            </w:r>
          </w:p>
          <w:p w:rsidR="00321ADF" w:rsidRPr="00585918" w:rsidRDefault="00321ADF" w:rsidP="00321ADF">
            <w:pPr>
              <w:rPr>
                <w:rFonts w:ascii="Times New Roman" w:hAnsi="Times New Roman"/>
                <w:spacing w:val="-8"/>
                <w:sz w:val="24"/>
                <w:szCs w:val="24"/>
              </w:rPr>
            </w:pPr>
            <w:r w:rsidRPr="00DD7709">
              <w:rPr>
                <w:rFonts w:ascii="Times New Roman" w:hAnsi="Times New Roman"/>
                <w:spacing w:val="-8"/>
                <w:sz w:val="24"/>
                <w:szCs w:val="24"/>
              </w:rPr>
              <w:t xml:space="preserve">Кризис </w:t>
            </w:r>
            <w:r w:rsidRPr="00585918">
              <w:rPr>
                <w:rFonts w:ascii="Times New Roman" w:hAnsi="Times New Roman"/>
                <w:spacing w:val="-8"/>
                <w:sz w:val="24"/>
                <w:szCs w:val="24"/>
              </w:rPr>
              <w:t>XIV</w:t>
            </w:r>
            <w:r w:rsidRPr="00DD7709">
              <w:rPr>
                <w:rFonts w:ascii="Times New Roman" w:hAnsi="Times New Roman"/>
                <w:spacing w:val="-8"/>
                <w:sz w:val="24"/>
                <w:szCs w:val="24"/>
              </w:rPr>
              <w:t xml:space="preserve"> столетия в Европе. Освобождение крестьян от зависимости</w:t>
            </w:r>
            <w:proofErr w:type="gramStart"/>
            <w:r w:rsidRPr="00DD7709">
              <w:rPr>
                <w:rFonts w:ascii="Times New Roman" w:hAnsi="Times New Roman"/>
                <w:spacing w:val="-8"/>
                <w:sz w:val="24"/>
                <w:szCs w:val="24"/>
              </w:rPr>
              <w:t xml:space="preserve"> .</w:t>
            </w:r>
            <w:proofErr w:type="gramEnd"/>
            <w:r w:rsidRPr="00DD7709">
              <w:rPr>
                <w:rFonts w:ascii="Times New Roman" w:hAnsi="Times New Roman"/>
                <w:spacing w:val="-8"/>
                <w:sz w:val="24"/>
                <w:szCs w:val="24"/>
              </w:rPr>
              <w:t xml:space="preserve"> от политической раздробленности к национальным государствам. </w:t>
            </w:r>
            <w:r w:rsidRPr="00585918">
              <w:rPr>
                <w:rFonts w:ascii="Times New Roman" w:hAnsi="Times New Roman"/>
                <w:spacing w:val="-8"/>
                <w:sz w:val="24"/>
                <w:szCs w:val="24"/>
              </w:rPr>
              <w:t>Падение Константинополя.</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2</w:t>
            </w:r>
          </w:p>
        </w:tc>
        <w:tc>
          <w:tcPr>
            <w:tcW w:w="841"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321ADF" w:rsidRPr="00585918" w:rsidTr="00321ADF">
        <w:tc>
          <w:tcPr>
            <w:tcW w:w="865" w:type="pct"/>
            <w:vMerge w:val="restart"/>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DD7709">
              <w:rPr>
                <w:rFonts w:ascii="Times New Roman" w:hAnsi="Times New Roman"/>
                <w:sz w:val="24"/>
                <w:szCs w:val="24"/>
              </w:rPr>
              <w:t xml:space="preserve">Тема 3.2. Средневековая Европа, характерные черты развития. </w:t>
            </w:r>
            <w:r w:rsidRPr="00585918">
              <w:rPr>
                <w:rFonts w:ascii="Times New Roman" w:hAnsi="Times New Roman"/>
                <w:sz w:val="24"/>
                <w:szCs w:val="24"/>
              </w:rPr>
              <w:t>Власть и церковь.</w:t>
            </w:r>
          </w:p>
        </w:tc>
        <w:tc>
          <w:tcPr>
            <w:tcW w:w="150" w:type="pct"/>
            <w:gridSpan w:val="2"/>
          </w:tcPr>
          <w:p w:rsidR="00321ADF" w:rsidRPr="00585918" w:rsidRDefault="00321ADF" w:rsidP="00321ADF">
            <w:pPr>
              <w:rPr>
                <w:rFonts w:ascii="Times New Roman" w:hAnsi="Times New Roman"/>
                <w:sz w:val="24"/>
                <w:szCs w:val="24"/>
              </w:rPr>
            </w:pPr>
          </w:p>
        </w:tc>
        <w:tc>
          <w:tcPr>
            <w:tcW w:w="2329" w:type="pct"/>
            <w:shd w:val="clear" w:color="auto" w:fill="auto"/>
          </w:tcPr>
          <w:p w:rsidR="00321ADF" w:rsidRPr="00DD7709" w:rsidRDefault="00321ADF" w:rsidP="00321ADF">
            <w:pPr>
              <w:rPr>
                <w:rFonts w:ascii="Times New Roman" w:hAnsi="Times New Roman"/>
                <w:sz w:val="24"/>
                <w:szCs w:val="24"/>
              </w:rPr>
            </w:pPr>
            <w:r w:rsidRPr="00C63897">
              <w:rPr>
                <w:rFonts w:ascii="Times New Roman" w:eastAsia="Times New Roman" w:hAnsi="Times New Roman" w:cs="Times New Roman"/>
                <w:b/>
                <w:bCs/>
                <w:lang w:eastAsia="ru-RU"/>
              </w:rPr>
              <w:t>Содержание</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41" w:type="pct"/>
            <w:shd w:val="clear" w:color="auto" w:fill="auto"/>
          </w:tcPr>
          <w:p w:rsidR="00321ADF" w:rsidRPr="00585918" w:rsidRDefault="00321ADF" w:rsidP="00321ADF">
            <w:pPr>
              <w:rPr>
                <w:rFonts w:ascii="Times New Roman" w:hAnsi="Times New Roman"/>
                <w:bCs/>
                <w:sz w:val="24"/>
                <w:szCs w:val="24"/>
              </w:rPr>
            </w:pPr>
          </w:p>
        </w:tc>
      </w:tr>
      <w:tr w:rsidR="00321ADF" w:rsidRPr="00585918" w:rsidTr="00321ADF">
        <w:tc>
          <w:tcPr>
            <w:tcW w:w="865"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c>
        <w:tc>
          <w:tcPr>
            <w:tcW w:w="150" w:type="pct"/>
            <w:gridSpan w:val="2"/>
          </w:tcPr>
          <w:p w:rsidR="00321ADF" w:rsidRPr="00585918" w:rsidRDefault="00321ADF" w:rsidP="00321ADF">
            <w:pPr>
              <w:rPr>
                <w:rFonts w:ascii="Times New Roman" w:hAnsi="Times New Roman"/>
                <w:sz w:val="24"/>
                <w:szCs w:val="24"/>
              </w:rPr>
            </w:pPr>
            <w:r w:rsidRPr="00585918">
              <w:rPr>
                <w:rFonts w:ascii="Times New Roman" w:hAnsi="Times New Roman"/>
                <w:sz w:val="24"/>
                <w:szCs w:val="24"/>
              </w:rPr>
              <w:t>1</w:t>
            </w:r>
          </w:p>
        </w:tc>
        <w:tc>
          <w:tcPr>
            <w:tcW w:w="2329" w:type="pct"/>
            <w:shd w:val="clear" w:color="auto" w:fill="auto"/>
          </w:tcPr>
          <w:p w:rsidR="00321ADF" w:rsidRPr="00DD7709" w:rsidRDefault="00321ADF" w:rsidP="00321ADF">
            <w:pPr>
              <w:rPr>
                <w:rFonts w:ascii="Times New Roman" w:hAnsi="Times New Roman"/>
                <w:sz w:val="24"/>
                <w:szCs w:val="24"/>
              </w:rPr>
            </w:pPr>
            <w:r w:rsidRPr="00DD7709">
              <w:rPr>
                <w:rFonts w:ascii="Times New Roman" w:hAnsi="Times New Roman"/>
                <w:sz w:val="24"/>
                <w:szCs w:val="24"/>
              </w:rPr>
              <w:t>Основные черты развития стран Европы, Руси, стран Востока: политика, религия, социокультурное развитие.</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1</w:t>
            </w:r>
          </w:p>
        </w:tc>
        <w:tc>
          <w:tcPr>
            <w:tcW w:w="841" w:type="pct"/>
            <w:shd w:val="clear" w:color="auto" w:fill="auto"/>
          </w:tcPr>
          <w:p w:rsidR="00321ADF" w:rsidRPr="00585918" w:rsidRDefault="00321ADF" w:rsidP="00321ADF">
            <w:pPr>
              <w:rPr>
                <w:rFonts w:ascii="Times New Roman" w:hAnsi="Times New Roman"/>
                <w:sz w:val="24"/>
                <w:szCs w:val="24"/>
              </w:rPr>
            </w:pPr>
            <w:r w:rsidRPr="00585918">
              <w:rPr>
                <w:rFonts w:ascii="Times New Roman" w:hAnsi="Times New Roman"/>
                <w:bCs/>
                <w:sz w:val="24"/>
                <w:szCs w:val="24"/>
              </w:rPr>
              <w:t>ОК 02, ОК 04, ОК 05, ОК 06</w:t>
            </w:r>
          </w:p>
        </w:tc>
      </w:tr>
      <w:tr w:rsidR="00321ADF" w:rsidRPr="00585918" w:rsidTr="00321ADF">
        <w:tc>
          <w:tcPr>
            <w:tcW w:w="865" w:type="pct"/>
            <w:vMerge w:val="restart"/>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DD7709">
              <w:rPr>
                <w:rFonts w:ascii="Times New Roman" w:hAnsi="Times New Roman"/>
                <w:sz w:val="24"/>
                <w:szCs w:val="24"/>
              </w:rPr>
              <w:t>Тема 3.3. От Древней Руси к Московскому царству.</w:t>
            </w:r>
          </w:p>
        </w:tc>
        <w:tc>
          <w:tcPr>
            <w:tcW w:w="150" w:type="pct"/>
            <w:gridSpan w:val="2"/>
          </w:tcPr>
          <w:p w:rsidR="00321ADF" w:rsidRPr="00585918" w:rsidRDefault="00321ADF" w:rsidP="00321ADF">
            <w:pPr>
              <w:jc w:val="both"/>
              <w:rPr>
                <w:rFonts w:ascii="Times New Roman" w:hAnsi="Times New Roman"/>
                <w:sz w:val="24"/>
                <w:szCs w:val="24"/>
              </w:rPr>
            </w:pPr>
          </w:p>
        </w:tc>
        <w:tc>
          <w:tcPr>
            <w:tcW w:w="2329" w:type="pct"/>
            <w:shd w:val="clear" w:color="auto" w:fill="auto"/>
          </w:tcPr>
          <w:p w:rsidR="00321ADF" w:rsidRPr="00DD7709" w:rsidRDefault="00321ADF" w:rsidP="00321ADF">
            <w:pPr>
              <w:jc w:val="both"/>
              <w:rPr>
                <w:rFonts w:ascii="Times New Roman" w:hAnsi="Times New Roman"/>
                <w:sz w:val="24"/>
                <w:szCs w:val="24"/>
              </w:rPr>
            </w:pPr>
            <w:r w:rsidRPr="00C63897">
              <w:rPr>
                <w:rFonts w:ascii="Times New Roman" w:eastAsia="Times New Roman" w:hAnsi="Times New Roman" w:cs="Times New Roman"/>
                <w:b/>
                <w:bCs/>
                <w:lang w:eastAsia="ru-RU"/>
              </w:rPr>
              <w:t>Содержание</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41"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585918" w:rsidTr="00321ADF">
        <w:tc>
          <w:tcPr>
            <w:tcW w:w="865" w:type="pct"/>
            <w:vMerge/>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c>
        <w:tc>
          <w:tcPr>
            <w:tcW w:w="150" w:type="pct"/>
            <w:gridSpan w:val="2"/>
          </w:tcPr>
          <w:p w:rsidR="00321ADF" w:rsidRPr="00585918" w:rsidRDefault="00321ADF" w:rsidP="00321ADF">
            <w:pPr>
              <w:jc w:val="both"/>
              <w:rPr>
                <w:rFonts w:ascii="Times New Roman" w:hAnsi="Times New Roman"/>
                <w:sz w:val="24"/>
                <w:szCs w:val="24"/>
              </w:rPr>
            </w:pPr>
            <w:r w:rsidRPr="00585918">
              <w:rPr>
                <w:rFonts w:ascii="Times New Roman" w:hAnsi="Times New Roman"/>
                <w:sz w:val="24"/>
                <w:szCs w:val="24"/>
              </w:rPr>
              <w:t>1</w:t>
            </w:r>
          </w:p>
        </w:tc>
        <w:tc>
          <w:tcPr>
            <w:tcW w:w="2329" w:type="pct"/>
            <w:shd w:val="clear" w:color="auto" w:fill="auto"/>
          </w:tcPr>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Древняя Русь. Распространение христианства.</w:t>
            </w:r>
          </w:p>
          <w:p w:rsidR="00321ADF" w:rsidRPr="00585918" w:rsidRDefault="00321ADF" w:rsidP="00321ADF">
            <w:pPr>
              <w:jc w:val="both"/>
              <w:rPr>
                <w:rFonts w:ascii="Times New Roman" w:hAnsi="Times New Roman"/>
                <w:sz w:val="24"/>
                <w:szCs w:val="24"/>
              </w:rPr>
            </w:pPr>
            <w:r w:rsidRPr="00DD7709">
              <w:rPr>
                <w:rFonts w:ascii="Times New Roman" w:hAnsi="Times New Roman"/>
                <w:sz w:val="24"/>
                <w:szCs w:val="24"/>
              </w:rPr>
              <w:t xml:space="preserve"> Особенности становления цивилизации в Восточной Европе. Взаимодействие славян и степных кочевников. Норманны, финны и славяне. Версии происхождения государственности на Руси. Древняя Русь и Византия. </w:t>
            </w:r>
            <w:r w:rsidRPr="00585918">
              <w:rPr>
                <w:rFonts w:ascii="Times New Roman" w:hAnsi="Times New Roman"/>
                <w:sz w:val="24"/>
                <w:szCs w:val="24"/>
              </w:rPr>
              <w:t>Распространение христианства на Руси. Крым и Древняя Русь.</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1</w:t>
            </w:r>
          </w:p>
        </w:tc>
        <w:tc>
          <w:tcPr>
            <w:tcW w:w="841" w:type="pct"/>
            <w:vMerge w:val="restar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585918">
              <w:rPr>
                <w:rFonts w:ascii="Times New Roman" w:hAnsi="Times New Roman"/>
                <w:bCs/>
                <w:sz w:val="24"/>
                <w:szCs w:val="24"/>
              </w:rPr>
              <w:t>ОК 02, ОК 04, ОК 05, ОК 06</w:t>
            </w:r>
          </w:p>
        </w:tc>
      </w:tr>
      <w:tr w:rsidR="00321ADF" w:rsidRPr="00585918" w:rsidTr="00321ADF">
        <w:tc>
          <w:tcPr>
            <w:tcW w:w="865"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p>
        </w:tc>
        <w:tc>
          <w:tcPr>
            <w:tcW w:w="150" w:type="pct"/>
            <w:gridSpan w:val="2"/>
          </w:tcPr>
          <w:p w:rsidR="00321ADF" w:rsidRPr="00585918" w:rsidRDefault="00321ADF" w:rsidP="00321ADF">
            <w:pPr>
              <w:jc w:val="both"/>
              <w:rPr>
                <w:rFonts w:ascii="Times New Roman" w:hAnsi="Times New Roman"/>
                <w:sz w:val="24"/>
                <w:szCs w:val="24"/>
              </w:rPr>
            </w:pPr>
            <w:r w:rsidRPr="00585918">
              <w:rPr>
                <w:rFonts w:ascii="Times New Roman" w:hAnsi="Times New Roman"/>
                <w:sz w:val="24"/>
                <w:szCs w:val="24"/>
              </w:rPr>
              <w:t>2</w:t>
            </w:r>
          </w:p>
        </w:tc>
        <w:tc>
          <w:tcPr>
            <w:tcW w:w="2329" w:type="pct"/>
            <w:shd w:val="clear" w:color="auto" w:fill="auto"/>
          </w:tcPr>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Развитие городов. Древнерусская культура.</w:t>
            </w:r>
          </w:p>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 xml:space="preserve"> Развитие городов. Ремесло и торговля. Древнерусская культура.</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1</w:t>
            </w:r>
          </w:p>
        </w:tc>
        <w:tc>
          <w:tcPr>
            <w:tcW w:w="841"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F61E09" w:rsidTr="00321ADF">
        <w:tc>
          <w:tcPr>
            <w:tcW w:w="865"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p>
        </w:tc>
        <w:tc>
          <w:tcPr>
            <w:tcW w:w="150" w:type="pct"/>
            <w:gridSpan w:val="2"/>
          </w:tcPr>
          <w:p w:rsidR="00321ADF" w:rsidRPr="00585918" w:rsidRDefault="00321ADF" w:rsidP="00321ADF">
            <w:pPr>
              <w:jc w:val="both"/>
              <w:rPr>
                <w:rFonts w:ascii="Times New Roman" w:hAnsi="Times New Roman"/>
                <w:sz w:val="24"/>
                <w:szCs w:val="24"/>
              </w:rPr>
            </w:pPr>
          </w:p>
        </w:tc>
        <w:tc>
          <w:tcPr>
            <w:tcW w:w="2329" w:type="pct"/>
            <w:shd w:val="clear" w:color="auto" w:fill="auto"/>
          </w:tcPr>
          <w:p w:rsidR="00321ADF" w:rsidRPr="00DD7709" w:rsidRDefault="00321ADF" w:rsidP="00321ADF">
            <w:pPr>
              <w:jc w:val="both"/>
              <w:rPr>
                <w:rFonts w:ascii="Times New Roman" w:hAnsi="Times New Roman"/>
                <w:sz w:val="24"/>
                <w:szCs w:val="24"/>
              </w:rPr>
            </w:pPr>
            <w:r w:rsidRPr="00DD7709">
              <w:rPr>
                <w:rFonts w:ascii="Times New Roman" w:hAnsi="Times New Roman"/>
                <w:b/>
                <w:bCs/>
                <w:sz w:val="24"/>
                <w:szCs w:val="24"/>
              </w:rPr>
              <w:t>В том числе практических занятий</w:t>
            </w:r>
          </w:p>
        </w:tc>
        <w:tc>
          <w:tcPr>
            <w:tcW w:w="815" w:type="pct"/>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41" w:type="pct"/>
            <w:vMerge/>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585918" w:rsidTr="00321ADF">
        <w:tc>
          <w:tcPr>
            <w:tcW w:w="865" w:type="pct"/>
            <w:vMerge/>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p>
        </w:tc>
        <w:tc>
          <w:tcPr>
            <w:tcW w:w="150" w:type="pct"/>
            <w:gridSpan w:val="2"/>
          </w:tcPr>
          <w:p w:rsidR="00321ADF" w:rsidRPr="00585918" w:rsidRDefault="00321ADF" w:rsidP="00321ADF">
            <w:pPr>
              <w:jc w:val="both"/>
              <w:rPr>
                <w:rFonts w:ascii="Times New Roman" w:hAnsi="Times New Roman"/>
                <w:sz w:val="24"/>
                <w:szCs w:val="24"/>
              </w:rPr>
            </w:pPr>
            <w:r w:rsidRPr="00585918">
              <w:rPr>
                <w:rFonts w:ascii="Times New Roman" w:hAnsi="Times New Roman"/>
                <w:sz w:val="24"/>
                <w:szCs w:val="24"/>
              </w:rPr>
              <w:t>3</w:t>
            </w:r>
          </w:p>
        </w:tc>
        <w:tc>
          <w:tcPr>
            <w:tcW w:w="2329" w:type="pct"/>
            <w:shd w:val="clear" w:color="auto" w:fill="auto"/>
          </w:tcPr>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Политическая раздробленность. Монгольские завоевания.</w:t>
            </w:r>
          </w:p>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 xml:space="preserve"> Владимиро-Суздальское княжество, Новгородская республика, Юго-Западная Русь: политический строй, общественная жизнь, культура. Русь и Запад.</w:t>
            </w:r>
          </w:p>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 xml:space="preserve"> Держава </w:t>
            </w:r>
            <w:proofErr w:type="spellStart"/>
            <w:r w:rsidRPr="00DD7709">
              <w:rPr>
                <w:rFonts w:ascii="Times New Roman" w:hAnsi="Times New Roman"/>
                <w:sz w:val="24"/>
                <w:szCs w:val="24"/>
              </w:rPr>
              <w:t>Чингизхана</w:t>
            </w:r>
            <w:proofErr w:type="spellEnd"/>
            <w:r w:rsidRPr="00DD7709">
              <w:rPr>
                <w:rFonts w:ascii="Times New Roman" w:hAnsi="Times New Roman"/>
                <w:sz w:val="24"/>
                <w:szCs w:val="24"/>
              </w:rPr>
              <w:t xml:space="preserve"> и монгольские завоевания. </w:t>
            </w:r>
            <w:proofErr w:type="spellStart"/>
            <w:r w:rsidRPr="00DD7709">
              <w:rPr>
                <w:rFonts w:ascii="Times New Roman" w:hAnsi="Times New Roman"/>
                <w:sz w:val="24"/>
                <w:szCs w:val="24"/>
              </w:rPr>
              <w:t>Батыево</w:t>
            </w:r>
            <w:proofErr w:type="spellEnd"/>
            <w:r w:rsidRPr="00DD7709">
              <w:rPr>
                <w:rFonts w:ascii="Times New Roman" w:hAnsi="Times New Roman"/>
                <w:sz w:val="24"/>
                <w:szCs w:val="24"/>
              </w:rPr>
              <w:t xml:space="preserve"> нашествие на Русь. Русь и монголы после образования Золотой Орды. </w:t>
            </w:r>
          </w:p>
          <w:p w:rsidR="00321ADF" w:rsidRPr="00585918" w:rsidRDefault="00321ADF" w:rsidP="00321ADF">
            <w:pPr>
              <w:jc w:val="both"/>
              <w:rPr>
                <w:rFonts w:ascii="Times New Roman" w:hAnsi="Times New Roman"/>
                <w:sz w:val="24"/>
                <w:szCs w:val="24"/>
              </w:rPr>
            </w:pPr>
            <w:r w:rsidRPr="00DD7709">
              <w:rPr>
                <w:rFonts w:ascii="Times New Roman" w:hAnsi="Times New Roman"/>
                <w:sz w:val="24"/>
                <w:szCs w:val="24"/>
              </w:rPr>
              <w:t xml:space="preserve"> Борьба за великое княжение. </w:t>
            </w:r>
            <w:r w:rsidRPr="00585918">
              <w:rPr>
                <w:rFonts w:ascii="Times New Roman" w:hAnsi="Times New Roman"/>
                <w:sz w:val="24"/>
                <w:szCs w:val="24"/>
              </w:rPr>
              <w:t>Начало возвышения Москвы.</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4</w:t>
            </w:r>
          </w:p>
        </w:tc>
        <w:tc>
          <w:tcPr>
            <w:tcW w:w="841"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585918" w:rsidTr="00321ADF">
        <w:tc>
          <w:tcPr>
            <w:tcW w:w="865"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p>
        </w:tc>
        <w:tc>
          <w:tcPr>
            <w:tcW w:w="150" w:type="pct"/>
            <w:gridSpan w:val="2"/>
          </w:tcPr>
          <w:p w:rsidR="00321ADF" w:rsidRPr="00585918" w:rsidRDefault="00321ADF" w:rsidP="00321ADF">
            <w:pPr>
              <w:jc w:val="both"/>
              <w:rPr>
                <w:rFonts w:ascii="Times New Roman" w:hAnsi="Times New Roman"/>
                <w:sz w:val="24"/>
                <w:szCs w:val="24"/>
              </w:rPr>
            </w:pPr>
            <w:r w:rsidRPr="00585918">
              <w:rPr>
                <w:rFonts w:ascii="Times New Roman" w:hAnsi="Times New Roman"/>
                <w:sz w:val="24"/>
                <w:szCs w:val="24"/>
              </w:rPr>
              <w:t>4</w:t>
            </w:r>
          </w:p>
        </w:tc>
        <w:tc>
          <w:tcPr>
            <w:tcW w:w="2329" w:type="pct"/>
            <w:shd w:val="clear" w:color="auto" w:fill="auto"/>
          </w:tcPr>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 xml:space="preserve">Московская Русь при Иване </w:t>
            </w:r>
            <w:r w:rsidRPr="00585918">
              <w:rPr>
                <w:rFonts w:ascii="Times New Roman" w:hAnsi="Times New Roman"/>
                <w:sz w:val="24"/>
                <w:szCs w:val="24"/>
              </w:rPr>
              <w:t>III</w:t>
            </w:r>
            <w:r w:rsidRPr="00DD7709">
              <w:rPr>
                <w:rFonts w:ascii="Times New Roman" w:hAnsi="Times New Roman"/>
                <w:sz w:val="24"/>
                <w:szCs w:val="24"/>
              </w:rPr>
              <w:t xml:space="preserve"> и Василии </w:t>
            </w:r>
            <w:r w:rsidRPr="00585918">
              <w:rPr>
                <w:rFonts w:ascii="Times New Roman" w:hAnsi="Times New Roman"/>
                <w:sz w:val="24"/>
                <w:szCs w:val="24"/>
              </w:rPr>
              <w:t>III</w:t>
            </w:r>
            <w:r w:rsidRPr="00DD7709">
              <w:rPr>
                <w:rFonts w:ascii="Times New Roman" w:hAnsi="Times New Roman"/>
                <w:sz w:val="24"/>
                <w:szCs w:val="24"/>
              </w:rPr>
              <w:t>.</w:t>
            </w:r>
          </w:p>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 xml:space="preserve"> Обособление Юго-Западной Руси. Великое княжество Литовское и Польша. Формирование территории единого государства. Обретение независимости от Орды. Централизация власти. Светская власть и церковь. </w:t>
            </w:r>
          </w:p>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 xml:space="preserve"> Россия и Западная Европа на пороге нового времени. Кризис традиционного общества и путь выхода из него.</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2</w:t>
            </w:r>
          </w:p>
        </w:tc>
        <w:tc>
          <w:tcPr>
            <w:tcW w:w="841"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585918" w:rsidTr="00321ADF">
        <w:tc>
          <w:tcPr>
            <w:tcW w:w="865" w:type="pct"/>
            <w:vMerge w:val="restart"/>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DD7709">
              <w:rPr>
                <w:rFonts w:ascii="Times New Roman" w:hAnsi="Times New Roman"/>
                <w:sz w:val="24"/>
                <w:szCs w:val="24"/>
              </w:rPr>
              <w:t>Тема 3.4. Индия и Дальний Восток в Средние века.</w:t>
            </w:r>
          </w:p>
        </w:tc>
        <w:tc>
          <w:tcPr>
            <w:tcW w:w="150" w:type="pct"/>
            <w:gridSpan w:val="2"/>
          </w:tcPr>
          <w:p w:rsidR="00321ADF" w:rsidRPr="00585918" w:rsidRDefault="00321ADF" w:rsidP="00321ADF">
            <w:pPr>
              <w:jc w:val="both"/>
              <w:rPr>
                <w:rFonts w:ascii="Times New Roman" w:hAnsi="Times New Roman"/>
                <w:sz w:val="24"/>
                <w:szCs w:val="24"/>
              </w:rPr>
            </w:pPr>
          </w:p>
        </w:tc>
        <w:tc>
          <w:tcPr>
            <w:tcW w:w="2329" w:type="pct"/>
            <w:shd w:val="clear" w:color="auto" w:fill="auto"/>
          </w:tcPr>
          <w:p w:rsidR="00321ADF" w:rsidRPr="00DD7709" w:rsidRDefault="00321ADF" w:rsidP="00321ADF">
            <w:pPr>
              <w:jc w:val="both"/>
              <w:rPr>
                <w:rFonts w:ascii="Times New Roman" w:hAnsi="Times New Roman"/>
                <w:sz w:val="24"/>
                <w:szCs w:val="24"/>
              </w:rPr>
            </w:pPr>
            <w:r w:rsidRPr="00C63897">
              <w:rPr>
                <w:rFonts w:ascii="Times New Roman" w:eastAsia="Times New Roman" w:hAnsi="Times New Roman" w:cs="Times New Roman"/>
                <w:b/>
                <w:bCs/>
                <w:lang w:eastAsia="ru-RU"/>
              </w:rPr>
              <w:t>Содержание</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41"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321ADF" w:rsidRPr="00585918" w:rsidTr="00321ADF">
        <w:tc>
          <w:tcPr>
            <w:tcW w:w="865" w:type="pct"/>
            <w:vMerge/>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c>
        <w:tc>
          <w:tcPr>
            <w:tcW w:w="150" w:type="pct"/>
            <w:gridSpan w:val="2"/>
          </w:tcPr>
          <w:p w:rsidR="00321ADF" w:rsidRPr="00585918" w:rsidRDefault="00321ADF" w:rsidP="00321ADF">
            <w:pPr>
              <w:jc w:val="both"/>
              <w:rPr>
                <w:rFonts w:ascii="Times New Roman" w:hAnsi="Times New Roman"/>
                <w:sz w:val="24"/>
                <w:szCs w:val="24"/>
              </w:rPr>
            </w:pPr>
            <w:r w:rsidRPr="00585918">
              <w:rPr>
                <w:rFonts w:ascii="Times New Roman" w:hAnsi="Times New Roman"/>
                <w:sz w:val="24"/>
                <w:szCs w:val="24"/>
              </w:rPr>
              <w:t>1</w:t>
            </w:r>
          </w:p>
        </w:tc>
        <w:tc>
          <w:tcPr>
            <w:tcW w:w="2329" w:type="pct"/>
            <w:shd w:val="clear" w:color="auto" w:fill="auto"/>
          </w:tcPr>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 xml:space="preserve">Индийская община и государственная власть. Личность и общество. Религии Индии. Ислам в индийской истории. Кастовый строй. </w:t>
            </w:r>
          </w:p>
          <w:p w:rsidR="00321ADF" w:rsidRPr="00585918" w:rsidRDefault="00321ADF" w:rsidP="00321ADF">
            <w:pPr>
              <w:jc w:val="both"/>
              <w:rPr>
                <w:rFonts w:ascii="Times New Roman" w:hAnsi="Times New Roman"/>
                <w:sz w:val="24"/>
                <w:szCs w:val="24"/>
              </w:rPr>
            </w:pPr>
            <w:r w:rsidRPr="00DD7709">
              <w:rPr>
                <w:rFonts w:ascii="Times New Roman" w:hAnsi="Times New Roman"/>
                <w:sz w:val="24"/>
                <w:szCs w:val="24"/>
              </w:rPr>
              <w:t xml:space="preserve"> Китай: конфуцианская идеология и общественная жизнь. Расцвет конфуцианской империи (династии </w:t>
            </w:r>
            <w:proofErr w:type="spellStart"/>
            <w:r w:rsidRPr="00DD7709">
              <w:rPr>
                <w:rFonts w:ascii="Times New Roman" w:hAnsi="Times New Roman"/>
                <w:sz w:val="24"/>
                <w:szCs w:val="24"/>
              </w:rPr>
              <w:t>Тан</w:t>
            </w:r>
            <w:proofErr w:type="spellEnd"/>
            <w:r w:rsidRPr="00DD7709">
              <w:rPr>
                <w:rFonts w:ascii="Times New Roman" w:hAnsi="Times New Roman"/>
                <w:sz w:val="24"/>
                <w:szCs w:val="24"/>
              </w:rPr>
              <w:t xml:space="preserve"> и Сунн). </w:t>
            </w:r>
            <w:r w:rsidRPr="00585918">
              <w:rPr>
                <w:rFonts w:ascii="Times New Roman" w:hAnsi="Times New Roman"/>
                <w:sz w:val="24"/>
                <w:szCs w:val="24"/>
              </w:rPr>
              <w:t>Китай и северные варвары. Средневековая Япония.</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2</w:t>
            </w:r>
          </w:p>
        </w:tc>
        <w:tc>
          <w:tcPr>
            <w:tcW w:w="841"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585918">
              <w:rPr>
                <w:rFonts w:ascii="Times New Roman" w:hAnsi="Times New Roman"/>
                <w:bCs/>
                <w:sz w:val="24"/>
                <w:szCs w:val="24"/>
              </w:rPr>
              <w:t>ОК 02, ОК 04, ОК 05, ОК 06</w:t>
            </w:r>
          </w:p>
        </w:tc>
      </w:tr>
      <w:tr w:rsidR="00321ADF" w:rsidRPr="00585918" w:rsidTr="00321ADF">
        <w:tc>
          <w:tcPr>
            <w:tcW w:w="3344" w:type="pct"/>
            <w:gridSpan w:val="4"/>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sidRPr="00585918">
              <w:rPr>
                <w:rFonts w:ascii="Times New Roman" w:hAnsi="Times New Roman"/>
                <w:b/>
                <w:sz w:val="24"/>
                <w:szCs w:val="24"/>
              </w:rPr>
              <w:t>Раздел 4. История Нового времени.</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34</w:t>
            </w:r>
          </w:p>
        </w:tc>
        <w:tc>
          <w:tcPr>
            <w:tcW w:w="841"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585918" w:rsidTr="00321ADF">
        <w:tc>
          <w:tcPr>
            <w:tcW w:w="865" w:type="pct"/>
            <w:vMerge w:val="restar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585918">
              <w:rPr>
                <w:rFonts w:ascii="Times New Roman" w:hAnsi="Times New Roman"/>
                <w:sz w:val="24"/>
                <w:szCs w:val="24"/>
              </w:rPr>
              <w:t>Тема 4.1. Введение.</w:t>
            </w:r>
          </w:p>
        </w:tc>
        <w:tc>
          <w:tcPr>
            <w:tcW w:w="150" w:type="pct"/>
            <w:gridSpan w:val="2"/>
          </w:tcPr>
          <w:p w:rsidR="00321ADF" w:rsidRPr="00585918" w:rsidRDefault="00321ADF" w:rsidP="00321ADF">
            <w:pPr>
              <w:jc w:val="both"/>
              <w:rPr>
                <w:rFonts w:ascii="Times New Roman" w:hAnsi="Times New Roman"/>
                <w:sz w:val="24"/>
                <w:szCs w:val="24"/>
              </w:rPr>
            </w:pPr>
          </w:p>
        </w:tc>
        <w:tc>
          <w:tcPr>
            <w:tcW w:w="2329" w:type="pct"/>
            <w:shd w:val="clear" w:color="auto" w:fill="auto"/>
          </w:tcPr>
          <w:p w:rsidR="00321ADF" w:rsidRPr="00DD7709" w:rsidRDefault="00321ADF" w:rsidP="00321ADF">
            <w:pPr>
              <w:jc w:val="both"/>
              <w:rPr>
                <w:rFonts w:ascii="Times New Roman" w:hAnsi="Times New Roman"/>
                <w:sz w:val="24"/>
                <w:szCs w:val="24"/>
              </w:rPr>
            </w:pPr>
            <w:r w:rsidRPr="00C63897">
              <w:rPr>
                <w:rFonts w:ascii="Times New Roman" w:eastAsia="Times New Roman" w:hAnsi="Times New Roman" w:cs="Times New Roman"/>
                <w:b/>
                <w:bCs/>
                <w:lang w:eastAsia="ru-RU"/>
              </w:rPr>
              <w:t>Содержание</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41"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321ADF" w:rsidRPr="00585918" w:rsidTr="00321ADF">
        <w:tc>
          <w:tcPr>
            <w:tcW w:w="865"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c>
        <w:tc>
          <w:tcPr>
            <w:tcW w:w="150" w:type="pct"/>
            <w:gridSpan w:val="2"/>
          </w:tcPr>
          <w:p w:rsidR="00321ADF" w:rsidRPr="00585918" w:rsidRDefault="00321ADF" w:rsidP="00321ADF">
            <w:pPr>
              <w:jc w:val="both"/>
              <w:rPr>
                <w:rFonts w:ascii="Times New Roman" w:hAnsi="Times New Roman"/>
                <w:sz w:val="24"/>
                <w:szCs w:val="24"/>
              </w:rPr>
            </w:pPr>
            <w:r w:rsidRPr="00585918">
              <w:rPr>
                <w:rFonts w:ascii="Times New Roman" w:hAnsi="Times New Roman"/>
                <w:sz w:val="24"/>
                <w:szCs w:val="24"/>
              </w:rPr>
              <w:t>1</w:t>
            </w:r>
          </w:p>
        </w:tc>
        <w:tc>
          <w:tcPr>
            <w:tcW w:w="2329" w:type="pct"/>
            <w:shd w:val="clear" w:color="auto" w:fill="auto"/>
          </w:tcPr>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 xml:space="preserve">Понятие «новое время». Хронологические рамки и периодизация нового времени. </w:t>
            </w:r>
          </w:p>
          <w:p w:rsidR="00321ADF" w:rsidRPr="00585918" w:rsidRDefault="00321ADF" w:rsidP="00321ADF">
            <w:pPr>
              <w:jc w:val="both"/>
              <w:rPr>
                <w:rFonts w:ascii="Times New Roman" w:hAnsi="Times New Roman"/>
                <w:sz w:val="24"/>
                <w:szCs w:val="24"/>
              </w:rPr>
            </w:pPr>
            <w:r w:rsidRPr="00DD7709">
              <w:rPr>
                <w:rFonts w:ascii="Times New Roman" w:hAnsi="Times New Roman"/>
                <w:sz w:val="24"/>
                <w:szCs w:val="24"/>
              </w:rPr>
              <w:t xml:space="preserve"> Великие географические открытия, их последствия. Карта мира в новое время. Образование колониальных империй. Метрополии и колонии. Переход от </w:t>
            </w:r>
            <w:proofErr w:type="gramStart"/>
            <w:r w:rsidRPr="00DD7709">
              <w:rPr>
                <w:rFonts w:ascii="Times New Roman" w:hAnsi="Times New Roman"/>
                <w:sz w:val="24"/>
                <w:szCs w:val="24"/>
              </w:rPr>
              <w:t>аграрного</w:t>
            </w:r>
            <w:proofErr w:type="gramEnd"/>
            <w:r w:rsidRPr="00DD7709">
              <w:rPr>
                <w:rFonts w:ascii="Times New Roman" w:hAnsi="Times New Roman"/>
                <w:sz w:val="24"/>
                <w:szCs w:val="24"/>
              </w:rPr>
              <w:t xml:space="preserve"> к индустриальному обществу. </w:t>
            </w:r>
            <w:r w:rsidRPr="00585918">
              <w:rPr>
                <w:rFonts w:ascii="Times New Roman" w:hAnsi="Times New Roman"/>
                <w:sz w:val="24"/>
                <w:szCs w:val="24"/>
              </w:rPr>
              <w:t xml:space="preserve">Начало процессов модернизации в </w:t>
            </w:r>
            <w:r w:rsidRPr="00585918">
              <w:rPr>
                <w:rFonts w:ascii="Times New Roman" w:hAnsi="Times New Roman"/>
                <w:sz w:val="24"/>
                <w:szCs w:val="24"/>
              </w:rPr>
              <w:lastRenderedPageBreak/>
              <w:t>странах Европы и мира.</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lastRenderedPageBreak/>
              <w:t>2</w:t>
            </w:r>
          </w:p>
        </w:tc>
        <w:tc>
          <w:tcPr>
            <w:tcW w:w="841" w:type="pct"/>
            <w:vMerge w:val="restar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585918">
              <w:rPr>
                <w:rFonts w:ascii="Times New Roman" w:hAnsi="Times New Roman"/>
                <w:bCs/>
                <w:sz w:val="24"/>
                <w:szCs w:val="24"/>
              </w:rPr>
              <w:t>ОК 02, ОК 04, ОК 05, ОК 06</w:t>
            </w:r>
          </w:p>
        </w:tc>
      </w:tr>
      <w:tr w:rsidR="00321ADF" w:rsidRPr="00585918" w:rsidTr="00321ADF">
        <w:tc>
          <w:tcPr>
            <w:tcW w:w="865" w:type="pct"/>
            <w:vMerge w:val="restart"/>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DD7709">
              <w:rPr>
                <w:rFonts w:ascii="Times New Roman" w:hAnsi="Times New Roman"/>
                <w:sz w:val="24"/>
                <w:szCs w:val="24"/>
              </w:rPr>
              <w:lastRenderedPageBreak/>
              <w:t xml:space="preserve">Тема 4.2. Страны Европы в </w:t>
            </w:r>
            <w:r w:rsidRPr="00585918">
              <w:rPr>
                <w:rFonts w:ascii="Times New Roman" w:hAnsi="Times New Roman"/>
                <w:sz w:val="24"/>
                <w:szCs w:val="24"/>
              </w:rPr>
              <w:t>XVI</w:t>
            </w:r>
            <w:r w:rsidRPr="00DD7709">
              <w:rPr>
                <w:rFonts w:ascii="Times New Roman" w:hAnsi="Times New Roman"/>
                <w:sz w:val="24"/>
                <w:szCs w:val="24"/>
              </w:rPr>
              <w:t xml:space="preserve"> – </w:t>
            </w:r>
            <w:r w:rsidRPr="00585918">
              <w:rPr>
                <w:rFonts w:ascii="Times New Roman" w:hAnsi="Times New Roman"/>
                <w:sz w:val="24"/>
                <w:szCs w:val="24"/>
              </w:rPr>
              <w:t>XVIII</w:t>
            </w:r>
            <w:r w:rsidRPr="00DD7709">
              <w:rPr>
                <w:rFonts w:ascii="Times New Roman" w:hAnsi="Times New Roman"/>
                <w:sz w:val="24"/>
                <w:szCs w:val="24"/>
              </w:rPr>
              <w:t xml:space="preserve"> вв.</w:t>
            </w:r>
          </w:p>
        </w:tc>
        <w:tc>
          <w:tcPr>
            <w:tcW w:w="150" w:type="pct"/>
            <w:gridSpan w:val="2"/>
          </w:tcPr>
          <w:p w:rsidR="00321ADF" w:rsidRPr="00585918" w:rsidRDefault="00321ADF" w:rsidP="00321ADF">
            <w:pPr>
              <w:jc w:val="both"/>
              <w:rPr>
                <w:rFonts w:ascii="Times New Roman" w:hAnsi="Times New Roman"/>
                <w:sz w:val="24"/>
                <w:szCs w:val="24"/>
              </w:rPr>
            </w:pPr>
          </w:p>
        </w:tc>
        <w:tc>
          <w:tcPr>
            <w:tcW w:w="2329" w:type="pct"/>
            <w:shd w:val="clear" w:color="auto" w:fill="auto"/>
          </w:tcPr>
          <w:p w:rsidR="00321ADF" w:rsidRPr="00DD7709" w:rsidRDefault="00321ADF" w:rsidP="00321ADF">
            <w:pPr>
              <w:jc w:val="both"/>
              <w:rPr>
                <w:rFonts w:ascii="Times New Roman" w:hAnsi="Times New Roman"/>
                <w:sz w:val="24"/>
                <w:szCs w:val="24"/>
              </w:rPr>
            </w:pPr>
            <w:r w:rsidRPr="00C63897">
              <w:rPr>
                <w:rFonts w:ascii="Times New Roman" w:eastAsia="Times New Roman" w:hAnsi="Times New Roman" w:cs="Times New Roman"/>
                <w:b/>
                <w:bCs/>
                <w:lang w:eastAsia="ru-RU"/>
              </w:rPr>
              <w:t>Содержание</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41"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321ADF" w:rsidRPr="00585918" w:rsidTr="00321ADF">
        <w:tc>
          <w:tcPr>
            <w:tcW w:w="865" w:type="pct"/>
            <w:vMerge/>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c>
        <w:tc>
          <w:tcPr>
            <w:tcW w:w="150" w:type="pct"/>
            <w:gridSpan w:val="2"/>
          </w:tcPr>
          <w:p w:rsidR="00321ADF" w:rsidRPr="00585918" w:rsidRDefault="00321ADF" w:rsidP="00321ADF">
            <w:pPr>
              <w:jc w:val="both"/>
              <w:rPr>
                <w:rFonts w:ascii="Times New Roman" w:hAnsi="Times New Roman"/>
                <w:sz w:val="24"/>
                <w:szCs w:val="24"/>
              </w:rPr>
            </w:pPr>
            <w:r w:rsidRPr="00585918">
              <w:rPr>
                <w:rFonts w:ascii="Times New Roman" w:hAnsi="Times New Roman"/>
                <w:sz w:val="24"/>
                <w:szCs w:val="24"/>
              </w:rPr>
              <w:t>1</w:t>
            </w:r>
          </w:p>
        </w:tc>
        <w:tc>
          <w:tcPr>
            <w:tcW w:w="2329" w:type="pct"/>
            <w:shd w:val="clear" w:color="auto" w:fill="auto"/>
          </w:tcPr>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Реформация и контрреформация в Европе.</w:t>
            </w:r>
          </w:p>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 xml:space="preserve"> Абсолютизм, его социальные и политические функции. Кризис феодализма (понятие, версии историков).</w:t>
            </w:r>
          </w:p>
          <w:p w:rsidR="00321ADF" w:rsidRPr="00585918" w:rsidRDefault="00321ADF" w:rsidP="00321ADF">
            <w:pPr>
              <w:jc w:val="both"/>
              <w:rPr>
                <w:rFonts w:ascii="Times New Roman" w:hAnsi="Times New Roman"/>
                <w:sz w:val="24"/>
                <w:szCs w:val="24"/>
              </w:rPr>
            </w:pPr>
            <w:r w:rsidRPr="00DD7709">
              <w:rPr>
                <w:rFonts w:ascii="Times New Roman" w:hAnsi="Times New Roman"/>
                <w:sz w:val="24"/>
                <w:szCs w:val="24"/>
              </w:rPr>
              <w:t xml:space="preserve">Открытия в науке и технике. Переход от мануфактуры к фабрике. Развитие товарно-денежных отношений. Модернизация. </w:t>
            </w:r>
            <w:r w:rsidRPr="00585918">
              <w:rPr>
                <w:rFonts w:ascii="Times New Roman" w:hAnsi="Times New Roman"/>
                <w:sz w:val="24"/>
                <w:szCs w:val="24"/>
              </w:rPr>
              <w:t>Изменение социальной структуры европейского общества.</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1</w:t>
            </w:r>
          </w:p>
        </w:tc>
        <w:tc>
          <w:tcPr>
            <w:tcW w:w="841"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321ADF" w:rsidRPr="00F61E09" w:rsidTr="00321ADF">
        <w:tc>
          <w:tcPr>
            <w:tcW w:w="865"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c>
        <w:tc>
          <w:tcPr>
            <w:tcW w:w="150" w:type="pct"/>
            <w:gridSpan w:val="2"/>
          </w:tcPr>
          <w:p w:rsidR="00321ADF" w:rsidRPr="00585918" w:rsidRDefault="00321ADF" w:rsidP="00321ADF">
            <w:pPr>
              <w:jc w:val="both"/>
              <w:rPr>
                <w:rFonts w:ascii="Times New Roman" w:hAnsi="Times New Roman"/>
                <w:sz w:val="24"/>
                <w:szCs w:val="24"/>
              </w:rPr>
            </w:pPr>
          </w:p>
        </w:tc>
        <w:tc>
          <w:tcPr>
            <w:tcW w:w="2329" w:type="pct"/>
            <w:shd w:val="clear" w:color="auto" w:fill="auto"/>
          </w:tcPr>
          <w:p w:rsidR="00321ADF" w:rsidRPr="00DD7709" w:rsidRDefault="00321ADF" w:rsidP="00321ADF">
            <w:pPr>
              <w:jc w:val="both"/>
              <w:rPr>
                <w:rFonts w:ascii="Times New Roman" w:hAnsi="Times New Roman"/>
                <w:sz w:val="24"/>
                <w:szCs w:val="24"/>
              </w:rPr>
            </w:pPr>
            <w:r w:rsidRPr="00DD7709">
              <w:rPr>
                <w:rFonts w:ascii="Times New Roman" w:hAnsi="Times New Roman"/>
                <w:b/>
                <w:bCs/>
                <w:sz w:val="24"/>
                <w:szCs w:val="24"/>
              </w:rPr>
              <w:t>В том числе практических занятий</w:t>
            </w:r>
          </w:p>
        </w:tc>
        <w:tc>
          <w:tcPr>
            <w:tcW w:w="815" w:type="pct"/>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41" w:type="pct"/>
            <w:vMerge/>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321ADF" w:rsidRPr="00585918" w:rsidTr="00321ADF">
        <w:tc>
          <w:tcPr>
            <w:tcW w:w="865" w:type="pct"/>
            <w:vMerge/>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p>
        </w:tc>
        <w:tc>
          <w:tcPr>
            <w:tcW w:w="150" w:type="pct"/>
            <w:gridSpan w:val="2"/>
          </w:tcPr>
          <w:p w:rsidR="00321ADF" w:rsidRPr="00585918" w:rsidRDefault="00321ADF" w:rsidP="00321ADF">
            <w:pPr>
              <w:jc w:val="both"/>
              <w:rPr>
                <w:rFonts w:ascii="Times New Roman" w:hAnsi="Times New Roman"/>
                <w:sz w:val="24"/>
                <w:szCs w:val="24"/>
              </w:rPr>
            </w:pPr>
            <w:r w:rsidRPr="00585918">
              <w:rPr>
                <w:rFonts w:ascii="Times New Roman" w:hAnsi="Times New Roman"/>
                <w:sz w:val="24"/>
                <w:szCs w:val="24"/>
              </w:rPr>
              <w:t>2</w:t>
            </w:r>
          </w:p>
        </w:tc>
        <w:tc>
          <w:tcPr>
            <w:tcW w:w="2329" w:type="pct"/>
            <w:shd w:val="clear" w:color="auto" w:fill="auto"/>
          </w:tcPr>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 xml:space="preserve">Европейские революции </w:t>
            </w:r>
            <w:r w:rsidRPr="00585918">
              <w:rPr>
                <w:rFonts w:ascii="Times New Roman" w:hAnsi="Times New Roman"/>
                <w:sz w:val="24"/>
                <w:szCs w:val="24"/>
              </w:rPr>
              <w:t>XVI</w:t>
            </w:r>
            <w:r w:rsidRPr="00DD7709">
              <w:rPr>
                <w:rFonts w:ascii="Times New Roman" w:hAnsi="Times New Roman"/>
                <w:sz w:val="24"/>
                <w:szCs w:val="24"/>
              </w:rPr>
              <w:t xml:space="preserve"> – </w:t>
            </w:r>
            <w:r w:rsidRPr="00585918">
              <w:rPr>
                <w:rFonts w:ascii="Times New Roman" w:hAnsi="Times New Roman"/>
                <w:sz w:val="24"/>
                <w:szCs w:val="24"/>
              </w:rPr>
              <w:t>XVIII</w:t>
            </w:r>
            <w:r w:rsidRPr="00DD7709">
              <w:rPr>
                <w:rFonts w:ascii="Times New Roman" w:hAnsi="Times New Roman"/>
                <w:sz w:val="24"/>
                <w:szCs w:val="24"/>
              </w:rPr>
              <w:t xml:space="preserve"> вв.</w:t>
            </w:r>
          </w:p>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Образование наций и национальных государств в Европе.</w:t>
            </w:r>
          </w:p>
          <w:p w:rsidR="00321ADF" w:rsidRPr="00585918" w:rsidRDefault="00321ADF" w:rsidP="00321ADF">
            <w:pPr>
              <w:jc w:val="both"/>
              <w:rPr>
                <w:rFonts w:ascii="Times New Roman" w:hAnsi="Times New Roman"/>
                <w:sz w:val="24"/>
                <w:szCs w:val="24"/>
              </w:rPr>
            </w:pPr>
            <w:r w:rsidRPr="00DD7709">
              <w:rPr>
                <w:rFonts w:ascii="Times New Roman" w:hAnsi="Times New Roman"/>
                <w:sz w:val="24"/>
                <w:szCs w:val="24"/>
              </w:rPr>
              <w:t xml:space="preserve">Развитие культуры в новое время. Изменение научной картины мира. Распространение образования. </w:t>
            </w:r>
            <w:r w:rsidRPr="00585918">
              <w:rPr>
                <w:rFonts w:ascii="Times New Roman" w:hAnsi="Times New Roman"/>
                <w:sz w:val="24"/>
                <w:szCs w:val="24"/>
              </w:rPr>
              <w:t>Идеология Просвещения. Секуляризация культуры. Придворная культура. Народная культура.</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3</w:t>
            </w:r>
          </w:p>
        </w:tc>
        <w:tc>
          <w:tcPr>
            <w:tcW w:w="841"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321ADF" w:rsidRPr="00585918" w:rsidTr="00321ADF">
        <w:tc>
          <w:tcPr>
            <w:tcW w:w="865" w:type="pct"/>
            <w:vMerge w:val="restart"/>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DD7709">
              <w:rPr>
                <w:rFonts w:ascii="Times New Roman" w:hAnsi="Times New Roman"/>
                <w:sz w:val="24"/>
                <w:szCs w:val="24"/>
              </w:rPr>
              <w:t xml:space="preserve">Тема 4.3. Россия в </w:t>
            </w:r>
            <w:r w:rsidRPr="00585918">
              <w:rPr>
                <w:rFonts w:ascii="Times New Roman" w:hAnsi="Times New Roman"/>
                <w:sz w:val="24"/>
                <w:szCs w:val="24"/>
              </w:rPr>
              <w:t>XVI</w:t>
            </w:r>
            <w:r w:rsidRPr="00DD7709">
              <w:rPr>
                <w:rFonts w:ascii="Times New Roman" w:hAnsi="Times New Roman"/>
                <w:sz w:val="24"/>
                <w:szCs w:val="24"/>
              </w:rPr>
              <w:t xml:space="preserve"> – начале </w:t>
            </w:r>
            <w:r w:rsidRPr="00585918">
              <w:rPr>
                <w:rFonts w:ascii="Times New Roman" w:hAnsi="Times New Roman"/>
                <w:sz w:val="24"/>
                <w:szCs w:val="24"/>
              </w:rPr>
              <w:t>XVII</w:t>
            </w:r>
            <w:r w:rsidRPr="00DD7709">
              <w:rPr>
                <w:rFonts w:ascii="Times New Roman" w:hAnsi="Times New Roman"/>
                <w:sz w:val="24"/>
                <w:szCs w:val="24"/>
              </w:rPr>
              <w:t xml:space="preserve"> вв.</w:t>
            </w:r>
          </w:p>
        </w:tc>
        <w:tc>
          <w:tcPr>
            <w:tcW w:w="150" w:type="pct"/>
            <w:gridSpan w:val="2"/>
          </w:tcPr>
          <w:p w:rsidR="00321ADF" w:rsidRPr="00585918" w:rsidRDefault="00321ADF" w:rsidP="00321ADF">
            <w:pPr>
              <w:jc w:val="both"/>
              <w:rPr>
                <w:rFonts w:ascii="Times New Roman" w:hAnsi="Times New Roman"/>
                <w:sz w:val="24"/>
                <w:szCs w:val="24"/>
              </w:rPr>
            </w:pPr>
          </w:p>
        </w:tc>
        <w:tc>
          <w:tcPr>
            <w:tcW w:w="2329" w:type="pct"/>
            <w:shd w:val="clear" w:color="auto" w:fill="auto"/>
          </w:tcPr>
          <w:p w:rsidR="00321ADF" w:rsidRPr="00DD7709" w:rsidRDefault="00321ADF" w:rsidP="00321ADF">
            <w:pPr>
              <w:jc w:val="both"/>
              <w:rPr>
                <w:rFonts w:ascii="Times New Roman" w:hAnsi="Times New Roman"/>
                <w:sz w:val="24"/>
                <w:szCs w:val="24"/>
              </w:rPr>
            </w:pPr>
            <w:r w:rsidRPr="00C63897">
              <w:rPr>
                <w:rFonts w:ascii="Times New Roman" w:eastAsia="Times New Roman" w:hAnsi="Times New Roman" w:cs="Times New Roman"/>
                <w:b/>
                <w:bCs/>
                <w:lang w:eastAsia="ru-RU"/>
              </w:rPr>
              <w:t>Содержание</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41"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321ADF" w:rsidRPr="00585918" w:rsidTr="00321ADF">
        <w:tc>
          <w:tcPr>
            <w:tcW w:w="865" w:type="pct"/>
            <w:vMerge/>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c>
        <w:tc>
          <w:tcPr>
            <w:tcW w:w="150" w:type="pct"/>
            <w:gridSpan w:val="2"/>
          </w:tcPr>
          <w:p w:rsidR="00321ADF" w:rsidRPr="00585918" w:rsidRDefault="00321ADF" w:rsidP="00321ADF">
            <w:pPr>
              <w:jc w:val="both"/>
              <w:rPr>
                <w:rFonts w:ascii="Times New Roman" w:hAnsi="Times New Roman"/>
                <w:sz w:val="24"/>
                <w:szCs w:val="24"/>
              </w:rPr>
            </w:pPr>
            <w:r w:rsidRPr="00585918">
              <w:rPr>
                <w:rFonts w:ascii="Times New Roman" w:hAnsi="Times New Roman"/>
                <w:sz w:val="24"/>
                <w:szCs w:val="24"/>
              </w:rPr>
              <w:t>1</w:t>
            </w:r>
          </w:p>
        </w:tc>
        <w:tc>
          <w:tcPr>
            <w:tcW w:w="2329" w:type="pct"/>
            <w:shd w:val="clear" w:color="auto" w:fill="auto"/>
          </w:tcPr>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 xml:space="preserve">Сословно-представительная монархия в России. </w:t>
            </w:r>
          </w:p>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Становление самодержавия. Внешняя экспансия. Начало формирования многонационального государства.</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2</w:t>
            </w:r>
          </w:p>
        </w:tc>
        <w:tc>
          <w:tcPr>
            <w:tcW w:w="841" w:type="pct"/>
            <w:vMerge w:val="restar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585918">
              <w:rPr>
                <w:rFonts w:ascii="Times New Roman" w:hAnsi="Times New Roman"/>
                <w:bCs/>
                <w:sz w:val="24"/>
                <w:szCs w:val="24"/>
              </w:rPr>
              <w:t>ОК 02, ОК 04, ОК 05, ОК 06</w:t>
            </w:r>
          </w:p>
        </w:tc>
      </w:tr>
      <w:tr w:rsidR="00321ADF" w:rsidRPr="00585918" w:rsidTr="00321ADF">
        <w:tc>
          <w:tcPr>
            <w:tcW w:w="865"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p>
        </w:tc>
        <w:tc>
          <w:tcPr>
            <w:tcW w:w="150" w:type="pct"/>
            <w:gridSpan w:val="2"/>
          </w:tcPr>
          <w:p w:rsidR="00321ADF" w:rsidRPr="00585918" w:rsidRDefault="00321ADF" w:rsidP="00321ADF">
            <w:pPr>
              <w:jc w:val="both"/>
              <w:rPr>
                <w:rFonts w:ascii="Times New Roman" w:hAnsi="Times New Roman"/>
                <w:sz w:val="24"/>
                <w:szCs w:val="24"/>
              </w:rPr>
            </w:pPr>
            <w:r w:rsidRPr="00585918">
              <w:rPr>
                <w:rFonts w:ascii="Times New Roman" w:hAnsi="Times New Roman"/>
                <w:sz w:val="24"/>
                <w:szCs w:val="24"/>
              </w:rPr>
              <w:t>2</w:t>
            </w:r>
          </w:p>
        </w:tc>
        <w:tc>
          <w:tcPr>
            <w:tcW w:w="2329" w:type="pct"/>
            <w:shd w:val="clear" w:color="auto" w:fill="auto"/>
          </w:tcPr>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Смута.</w:t>
            </w:r>
          </w:p>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 xml:space="preserve">Кризис конца </w:t>
            </w:r>
            <w:r w:rsidRPr="00585918">
              <w:rPr>
                <w:rFonts w:ascii="Times New Roman" w:hAnsi="Times New Roman"/>
                <w:sz w:val="24"/>
                <w:szCs w:val="24"/>
              </w:rPr>
              <w:t>XVI</w:t>
            </w:r>
            <w:r w:rsidRPr="00DD7709">
              <w:rPr>
                <w:rFonts w:ascii="Times New Roman" w:hAnsi="Times New Roman"/>
                <w:sz w:val="24"/>
                <w:szCs w:val="24"/>
              </w:rPr>
              <w:t xml:space="preserve"> – начала  </w:t>
            </w:r>
            <w:r w:rsidRPr="00585918">
              <w:rPr>
                <w:rFonts w:ascii="Times New Roman" w:hAnsi="Times New Roman"/>
                <w:sz w:val="24"/>
                <w:szCs w:val="24"/>
              </w:rPr>
              <w:t>XVII</w:t>
            </w:r>
            <w:r w:rsidRPr="00DD7709">
              <w:rPr>
                <w:rFonts w:ascii="Times New Roman" w:hAnsi="Times New Roman"/>
                <w:sz w:val="24"/>
                <w:szCs w:val="24"/>
              </w:rPr>
              <w:t xml:space="preserve"> вв. смута: причины, сущность, последствия.</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2</w:t>
            </w:r>
          </w:p>
        </w:tc>
        <w:tc>
          <w:tcPr>
            <w:tcW w:w="841"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321ADF" w:rsidRPr="00585918" w:rsidTr="00321ADF">
        <w:trPr>
          <w:trHeight w:val="236"/>
        </w:trPr>
        <w:tc>
          <w:tcPr>
            <w:tcW w:w="865" w:type="pct"/>
            <w:vMerge w:val="restart"/>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DD7709">
              <w:rPr>
                <w:rFonts w:ascii="Times New Roman" w:hAnsi="Times New Roman"/>
                <w:sz w:val="24"/>
                <w:szCs w:val="24"/>
              </w:rPr>
              <w:t xml:space="preserve">Тема 4.4. Россия в </w:t>
            </w:r>
            <w:r w:rsidRPr="00585918">
              <w:rPr>
                <w:rFonts w:ascii="Times New Roman" w:hAnsi="Times New Roman"/>
                <w:sz w:val="24"/>
                <w:szCs w:val="24"/>
              </w:rPr>
              <w:t>XVII</w:t>
            </w:r>
            <w:r w:rsidRPr="00DD7709">
              <w:rPr>
                <w:rFonts w:ascii="Times New Roman" w:hAnsi="Times New Roman"/>
                <w:sz w:val="24"/>
                <w:szCs w:val="24"/>
              </w:rPr>
              <w:t xml:space="preserve"> – </w:t>
            </w:r>
            <w:r w:rsidRPr="00585918">
              <w:rPr>
                <w:rFonts w:ascii="Times New Roman" w:hAnsi="Times New Roman"/>
                <w:sz w:val="24"/>
                <w:szCs w:val="24"/>
              </w:rPr>
              <w:t>XVIII</w:t>
            </w:r>
            <w:r w:rsidRPr="00DD7709">
              <w:rPr>
                <w:rFonts w:ascii="Times New Roman" w:hAnsi="Times New Roman"/>
                <w:sz w:val="24"/>
                <w:szCs w:val="24"/>
              </w:rPr>
              <w:t xml:space="preserve"> вв.</w:t>
            </w:r>
          </w:p>
        </w:tc>
        <w:tc>
          <w:tcPr>
            <w:tcW w:w="150" w:type="pct"/>
            <w:gridSpan w:val="2"/>
          </w:tcPr>
          <w:p w:rsidR="00321ADF" w:rsidRPr="00585918" w:rsidRDefault="00321ADF" w:rsidP="00321ADF">
            <w:pPr>
              <w:jc w:val="both"/>
              <w:rPr>
                <w:rFonts w:ascii="Times New Roman" w:hAnsi="Times New Roman"/>
                <w:sz w:val="24"/>
                <w:szCs w:val="24"/>
              </w:rPr>
            </w:pPr>
          </w:p>
        </w:tc>
        <w:tc>
          <w:tcPr>
            <w:tcW w:w="2329" w:type="pct"/>
            <w:shd w:val="clear" w:color="auto" w:fill="auto"/>
          </w:tcPr>
          <w:p w:rsidR="00321ADF" w:rsidRPr="00DD7709" w:rsidRDefault="00321ADF" w:rsidP="00321ADF">
            <w:pPr>
              <w:jc w:val="both"/>
              <w:rPr>
                <w:rFonts w:ascii="Times New Roman" w:hAnsi="Times New Roman"/>
                <w:sz w:val="24"/>
                <w:szCs w:val="24"/>
              </w:rPr>
            </w:pPr>
            <w:r w:rsidRPr="00C63897">
              <w:rPr>
                <w:rFonts w:ascii="Times New Roman" w:eastAsia="Times New Roman" w:hAnsi="Times New Roman" w:cs="Times New Roman"/>
                <w:b/>
                <w:bCs/>
                <w:lang w:eastAsia="ru-RU"/>
              </w:rPr>
              <w:t>Содержание</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41"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321ADF" w:rsidRPr="00585918" w:rsidTr="00321ADF">
        <w:trPr>
          <w:trHeight w:val="861"/>
        </w:trPr>
        <w:tc>
          <w:tcPr>
            <w:tcW w:w="865" w:type="pct"/>
            <w:vMerge/>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c>
        <w:tc>
          <w:tcPr>
            <w:tcW w:w="150" w:type="pct"/>
            <w:gridSpan w:val="2"/>
          </w:tcPr>
          <w:p w:rsidR="00321ADF" w:rsidRPr="00585918" w:rsidRDefault="00321ADF" w:rsidP="00321ADF">
            <w:pPr>
              <w:jc w:val="both"/>
              <w:rPr>
                <w:rFonts w:ascii="Times New Roman" w:hAnsi="Times New Roman"/>
                <w:sz w:val="24"/>
                <w:szCs w:val="24"/>
              </w:rPr>
            </w:pPr>
            <w:r w:rsidRPr="00585918">
              <w:rPr>
                <w:rFonts w:ascii="Times New Roman" w:hAnsi="Times New Roman"/>
                <w:sz w:val="24"/>
                <w:szCs w:val="24"/>
              </w:rPr>
              <w:t>1</w:t>
            </w:r>
          </w:p>
        </w:tc>
        <w:tc>
          <w:tcPr>
            <w:tcW w:w="2329" w:type="pct"/>
            <w:shd w:val="clear" w:color="auto" w:fill="auto"/>
          </w:tcPr>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Экономическое развитие: аграрное производство, крепостничество.</w:t>
            </w:r>
          </w:p>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Особенности развития мануфактурного и мелкотоварного производства.</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2</w:t>
            </w:r>
          </w:p>
        </w:tc>
        <w:tc>
          <w:tcPr>
            <w:tcW w:w="841" w:type="pct"/>
            <w:vMerge w:val="restar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585918">
              <w:rPr>
                <w:rFonts w:ascii="Times New Roman" w:hAnsi="Times New Roman"/>
                <w:bCs/>
                <w:sz w:val="24"/>
                <w:szCs w:val="24"/>
              </w:rPr>
              <w:t>ОК 02, ОК 04, ОК 05, ОК 06</w:t>
            </w:r>
          </w:p>
        </w:tc>
      </w:tr>
      <w:tr w:rsidR="00321ADF" w:rsidRPr="00F61E09" w:rsidTr="00321ADF">
        <w:tc>
          <w:tcPr>
            <w:tcW w:w="865"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c>
        <w:tc>
          <w:tcPr>
            <w:tcW w:w="150" w:type="pct"/>
            <w:gridSpan w:val="2"/>
          </w:tcPr>
          <w:p w:rsidR="00321ADF" w:rsidRPr="00585918" w:rsidRDefault="00321ADF" w:rsidP="00321ADF">
            <w:pPr>
              <w:jc w:val="both"/>
              <w:rPr>
                <w:rFonts w:ascii="Times New Roman" w:hAnsi="Times New Roman"/>
                <w:sz w:val="24"/>
                <w:szCs w:val="24"/>
              </w:rPr>
            </w:pPr>
          </w:p>
        </w:tc>
        <w:tc>
          <w:tcPr>
            <w:tcW w:w="2329" w:type="pct"/>
            <w:shd w:val="clear" w:color="auto" w:fill="auto"/>
          </w:tcPr>
          <w:p w:rsidR="00321ADF" w:rsidRPr="00DD7709" w:rsidRDefault="00321ADF" w:rsidP="00321ADF">
            <w:pPr>
              <w:jc w:val="both"/>
              <w:rPr>
                <w:rFonts w:ascii="Times New Roman" w:hAnsi="Times New Roman"/>
                <w:sz w:val="24"/>
                <w:szCs w:val="24"/>
              </w:rPr>
            </w:pPr>
            <w:r w:rsidRPr="00DD7709">
              <w:rPr>
                <w:rFonts w:ascii="Times New Roman" w:hAnsi="Times New Roman"/>
                <w:b/>
                <w:bCs/>
                <w:sz w:val="24"/>
                <w:szCs w:val="24"/>
              </w:rPr>
              <w:t>В том числе практических занятий</w:t>
            </w:r>
          </w:p>
        </w:tc>
        <w:tc>
          <w:tcPr>
            <w:tcW w:w="815" w:type="pct"/>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41" w:type="pct"/>
            <w:vMerge/>
            <w:shd w:val="clear" w:color="auto" w:fill="auto"/>
          </w:tcPr>
          <w:p w:rsidR="00321ADF" w:rsidRPr="00DD7709" w:rsidRDefault="00321ADF" w:rsidP="00321ADF">
            <w:pPr>
              <w:rPr>
                <w:rFonts w:ascii="Times New Roman" w:hAnsi="Times New Roman"/>
                <w:sz w:val="24"/>
                <w:szCs w:val="24"/>
              </w:rPr>
            </w:pPr>
          </w:p>
        </w:tc>
      </w:tr>
      <w:tr w:rsidR="00321ADF" w:rsidRPr="00585918" w:rsidTr="00321ADF">
        <w:tc>
          <w:tcPr>
            <w:tcW w:w="865" w:type="pct"/>
            <w:vMerge/>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p>
        </w:tc>
        <w:tc>
          <w:tcPr>
            <w:tcW w:w="150" w:type="pct"/>
            <w:gridSpan w:val="2"/>
          </w:tcPr>
          <w:p w:rsidR="00321ADF" w:rsidRPr="00585918" w:rsidRDefault="00321ADF" w:rsidP="00321ADF">
            <w:pPr>
              <w:jc w:val="both"/>
              <w:rPr>
                <w:rFonts w:ascii="Times New Roman" w:hAnsi="Times New Roman"/>
                <w:sz w:val="24"/>
                <w:szCs w:val="24"/>
              </w:rPr>
            </w:pPr>
            <w:r w:rsidRPr="00585918">
              <w:rPr>
                <w:rFonts w:ascii="Times New Roman" w:hAnsi="Times New Roman"/>
                <w:sz w:val="24"/>
                <w:szCs w:val="24"/>
              </w:rPr>
              <w:t>2</w:t>
            </w:r>
          </w:p>
        </w:tc>
        <w:tc>
          <w:tcPr>
            <w:tcW w:w="2329" w:type="pct"/>
            <w:shd w:val="clear" w:color="auto" w:fill="auto"/>
          </w:tcPr>
          <w:p w:rsidR="00321ADF" w:rsidRPr="00585918" w:rsidRDefault="00321ADF" w:rsidP="00321ADF">
            <w:pPr>
              <w:jc w:val="both"/>
              <w:rPr>
                <w:rFonts w:ascii="Times New Roman" w:hAnsi="Times New Roman"/>
                <w:sz w:val="24"/>
                <w:szCs w:val="24"/>
              </w:rPr>
            </w:pPr>
            <w:r w:rsidRPr="00DD7709">
              <w:rPr>
                <w:rFonts w:ascii="Times New Roman" w:hAnsi="Times New Roman"/>
                <w:sz w:val="24"/>
                <w:szCs w:val="24"/>
              </w:rPr>
              <w:t xml:space="preserve">Становление российского абсолютизма. Сословная структура российского общества. Правовое положение, жизнь и быт сословий. Социальные движения. Государство и церковь. </w:t>
            </w:r>
            <w:r w:rsidRPr="00585918">
              <w:rPr>
                <w:rFonts w:ascii="Times New Roman" w:hAnsi="Times New Roman"/>
                <w:sz w:val="24"/>
                <w:szCs w:val="24"/>
              </w:rPr>
              <w:t>Раскол. Ересь.</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4</w:t>
            </w:r>
          </w:p>
        </w:tc>
        <w:tc>
          <w:tcPr>
            <w:tcW w:w="841"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321ADF" w:rsidRPr="00585918" w:rsidTr="00321ADF">
        <w:tc>
          <w:tcPr>
            <w:tcW w:w="865"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p>
        </w:tc>
        <w:tc>
          <w:tcPr>
            <w:tcW w:w="150" w:type="pct"/>
            <w:gridSpan w:val="2"/>
          </w:tcPr>
          <w:p w:rsidR="00321ADF" w:rsidRPr="00585918" w:rsidRDefault="00321ADF" w:rsidP="00321ADF">
            <w:pPr>
              <w:jc w:val="both"/>
              <w:rPr>
                <w:rFonts w:ascii="Times New Roman" w:hAnsi="Times New Roman"/>
                <w:sz w:val="24"/>
                <w:szCs w:val="24"/>
              </w:rPr>
            </w:pPr>
            <w:r w:rsidRPr="00585918">
              <w:rPr>
                <w:rFonts w:ascii="Times New Roman" w:hAnsi="Times New Roman"/>
                <w:sz w:val="24"/>
                <w:szCs w:val="24"/>
              </w:rPr>
              <w:t>3</w:t>
            </w:r>
          </w:p>
        </w:tc>
        <w:tc>
          <w:tcPr>
            <w:tcW w:w="2329" w:type="pct"/>
            <w:shd w:val="clear" w:color="auto" w:fill="auto"/>
          </w:tcPr>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 xml:space="preserve">Внешняя политика России в </w:t>
            </w:r>
            <w:r w:rsidRPr="00585918">
              <w:rPr>
                <w:rFonts w:ascii="Times New Roman" w:hAnsi="Times New Roman"/>
                <w:sz w:val="24"/>
                <w:szCs w:val="24"/>
              </w:rPr>
              <w:t>XVII</w:t>
            </w:r>
            <w:r w:rsidRPr="00DD7709">
              <w:rPr>
                <w:rFonts w:ascii="Times New Roman" w:hAnsi="Times New Roman"/>
                <w:sz w:val="24"/>
                <w:szCs w:val="24"/>
              </w:rPr>
              <w:t xml:space="preserve"> – </w:t>
            </w:r>
            <w:r w:rsidRPr="00585918">
              <w:rPr>
                <w:rFonts w:ascii="Times New Roman" w:hAnsi="Times New Roman"/>
                <w:sz w:val="24"/>
                <w:szCs w:val="24"/>
              </w:rPr>
              <w:t>XVIII</w:t>
            </w:r>
            <w:r w:rsidRPr="00DD7709">
              <w:rPr>
                <w:rFonts w:ascii="Times New Roman" w:hAnsi="Times New Roman"/>
                <w:sz w:val="24"/>
                <w:szCs w:val="24"/>
              </w:rPr>
              <w:t xml:space="preserve"> вв.</w:t>
            </w:r>
          </w:p>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Расширение территории Российского государства, народы в составе Российской империи. Внешняя политика России. Россия и европейские державы. Отношения с Крымским ханством.</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2</w:t>
            </w:r>
          </w:p>
        </w:tc>
        <w:tc>
          <w:tcPr>
            <w:tcW w:w="841"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321ADF" w:rsidRPr="00585918" w:rsidTr="00321ADF">
        <w:tc>
          <w:tcPr>
            <w:tcW w:w="865"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p>
        </w:tc>
        <w:tc>
          <w:tcPr>
            <w:tcW w:w="150" w:type="pct"/>
            <w:gridSpan w:val="2"/>
          </w:tcPr>
          <w:p w:rsidR="00321ADF" w:rsidRPr="00585918" w:rsidRDefault="00321ADF" w:rsidP="00321ADF">
            <w:pPr>
              <w:jc w:val="both"/>
              <w:rPr>
                <w:rFonts w:ascii="Times New Roman" w:hAnsi="Times New Roman"/>
                <w:sz w:val="24"/>
                <w:szCs w:val="24"/>
              </w:rPr>
            </w:pPr>
            <w:r w:rsidRPr="00585918">
              <w:rPr>
                <w:rFonts w:ascii="Times New Roman" w:hAnsi="Times New Roman"/>
                <w:sz w:val="24"/>
                <w:szCs w:val="24"/>
              </w:rPr>
              <w:t>4</w:t>
            </w:r>
          </w:p>
        </w:tc>
        <w:tc>
          <w:tcPr>
            <w:tcW w:w="2329" w:type="pct"/>
            <w:shd w:val="clear" w:color="auto" w:fill="auto"/>
          </w:tcPr>
          <w:p w:rsidR="00321ADF" w:rsidRPr="00585918" w:rsidRDefault="00321ADF" w:rsidP="00321ADF">
            <w:pPr>
              <w:jc w:val="both"/>
              <w:rPr>
                <w:rFonts w:ascii="Times New Roman" w:hAnsi="Times New Roman"/>
                <w:sz w:val="24"/>
                <w:szCs w:val="24"/>
              </w:rPr>
            </w:pPr>
            <w:r w:rsidRPr="00DD7709">
              <w:rPr>
                <w:rFonts w:ascii="Times New Roman" w:hAnsi="Times New Roman"/>
                <w:sz w:val="24"/>
                <w:szCs w:val="24"/>
              </w:rPr>
              <w:t xml:space="preserve">Культура России в </w:t>
            </w:r>
            <w:r w:rsidRPr="00585918">
              <w:rPr>
                <w:rFonts w:ascii="Times New Roman" w:hAnsi="Times New Roman"/>
                <w:sz w:val="24"/>
                <w:szCs w:val="24"/>
              </w:rPr>
              <w:t>XVII</w:t>
            </w:r>
            <w:r w:rsidRPr="00DD7709">
              <w:rPr>
                <w:rFonts w:ascii="Times New Roman" w:hAnsi="Times New Roman"/>
                <w:sz w:val="24"/>
                <w:szCs w:val="24"/>
              </w:rPr>
              <w:t xml:space="preserve"> – </w:t>
            </w:r>
            <w:r w:rsidRPr="00585918">
              <w:rPr>
                <w:rFonts w:ascii="Times New Roman" w:hAnsi="Times New Roman"/>
                <w:sz w:val="24"/>
                <w:szCs w:val="24"/>
              </w:rPr>
              <w:t>XVIII</w:t>
            </w:r>
            <w:r w:rsidRPr="00DD7709">
              <w:rPr>
                <w:rFonts w:ascii="Times New Roman" w:hAnsi="Times New Roman"/>
                <w:sz w:val="24"/>
                <w:szCs w:val="24"/>
              </w:rPr>
              <w:t xml:space="preserve"> вв.: обмирщение, сословный характер. </w:t>
            </w:r>
            <w:r w:rsidRPr="00585918">
              <w:rPr>
                <w:rFonts w:ascii="Times New Roman" w:hAnsi="Times New Roman"/>
                <w:sz w:val="24"/>
                <w:szCs w:val="24"/>
              </w:rPr>
              <w:t>Расширение культурных связей с Европой.</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2</w:t>
            </w:r>
          </w:p>
        </w:tc>
        <w:tc>
          <w:tcPr>
            <w:tcW w:w="841"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321ADF" w:rsidRPr="00585918" w:rsidTr="00321ADF">
        <w:tc>
          <w:tcPr>
            <w:tcW w:w="865" w:type="pct"/>
            <w:vMerge w:val="restart"/>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DD7709">
              <w:rPr>
                <w:rFonts w:ascii="Times New Roman" w:hAnsi="Times New Roman"/>
                <w:sz w:val="24"/>
                <w:szCs w:val="24"/>
              </w:rPr>
              <w:t xml:space="preserve">Тема 4.5. Страны Европы и Северной Америки в </w:t>
            </w:r>
            <w:r w:rsidRPr="00585918">
              <w:rPr>
                <w:rFonts w:ascii="Times New Roman" w:hAnsi="Times New Roman"/>
                <w:sz w:val="24"/>
                <w:szCs w:val="24"/>
              </w:rPr>
              <w:t>XIX</w:t>
            </w:r>
            <w:r w:rsidRPr="00DD7709">
              <w:rPr>
                <w:rFonts w:ascii="Times New Roman" w:hAnsi="Times New Roman"/>
                <w:sz w:val="24"/>
                <w:szCs w:val="24"/>
              </w:rPr>
              <w:t xml:space="preserve"> в.</w:t>
            </w:r>
          </w:p>
        </w:tc>
        <w:tc>
          <w:tcPr>
            <w:tcW w:w="150" w:type="pct"/>
            <w:gridSpan w:val="2"/>
          </w:tcPr>
          <w:p w:rsidR="00321ADF" w:rsidRPr="00585918" w:rsidRDefault="00321ADF" w:rsidP="00321ADF">
            <w:pPr>
              <w:jc w:val="both"/>
              <w:rPr>
                <w:rFonts w:ascii="Times New Roman" w:hAnsi="Times New Roman"/>
                <w:sz w:val="24"/>
                <w:szCs w:val="24"/>
              </w:rPr>
            </w:pPr>
          </w:p>
        </w:tc>
        <w:tc>
          <w:tcPr>
            <w:tcW w:w="2329" w:type="pct"/>
            <w:shd w:val="clear" w:color="auto" w:fill="auto"/>
          </w:tcPr>
          <w:p w:rsidR="00321ADF" w:rsidRPr="00DD7709" w:rsidRDefault="00321ADF" w:rsidP="00321ADF">
            <w:pPr>
              <w:jc w:val="both"/>
              <w:rPr>
                <w:rFonts w:ascii="Times New Roman" w:hAnsi="Times New Roman"/>
                <w:sz w:val="24"/>
                <w:szCs w:val="24"/>
              </w:rPr>
            </w:pPr>
            <w:r w:rsidRPr="00C63897">
              <w:rPr>
                <w:rFonts w:ascii="Times New Roman" w:eastAsia="Times New Roman" w:hAnsi="Times New Roman" w:cs="Times New Roman"/>
                <w:b/>
                <w:bCs/>
                <w:lang w:eastAsia="ru-RU"/>
              </w:rPr>
              <w:t>Содержание</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41"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321ADF" w:rsidRPr="00585918" w:rsidTr="00321ADF">
        <w:tc>
          <w:tcPr>
            <w:tcW w:w="865" w:type="pct"/>
            <w:vMerge/>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c>
        <w:tc>
          <w:tcPr>
            <w:tcW w:w="150" w:type="pct"/>
            <w:gridSpan w:val="2"/>
          </w:tcPr>
          <w:p w:rsidR="00321ADF" w:rsidRPr="00585918" w:rsidRDefault="00321ADF" w:rsidP="00321ADF">
            <w:pPr>
              <w:jc w:val="both"/>
              <w:rPr>
                <w:rFonts w:ascii="Times New Roman" w:hAnsi="Times New Roman"/>
                <w:sz w:val="24"/>
                <w:szCs w:val="24"/>
              </w:rPr>
            </w:pPr>
            <w:r w:rsidRPr="00585918">
              <w:rPr>
                <w:rFonts w:ascii="Times New Roman" w:hAnsi="Times New Roman"/>
                <w:sz w:val="24"/>
                <w:szCs w:val="24"/>
              </w:rPr>
              <w:t>1</w:t>
            </w:r>
          </w:p>
        </w:tc>
        <w:tc>
          <w:tcPr>
            <w:tcW w:w="2329" w:type="pct"/>
            <w:shd w:val="clear" w:color="auto" w:fill="auto"/>
          </w:tcPr>
          <w:p w:rsidR="00321ADF" w:rsidRPr="00585918" w:rsidRDefault="00321ADF" w:rsidP="00321ADF">
            <w:pPr>
              <w:jc w:val="both"/>
              <w:rPr>
                <w:rFonts w:ascii="Times New Roman" w:hAnsi="Times New Roman"/>
                <w:sz w:val="24"/>
                <w:szCs w:val="24"/>
              </w:rPr>
            </w:pPr>
            <w:r w:rsidRPr="00DD7709">
              <w:rPr>
                <w:rFonts w:ascii="Times New Roman" w:hAnsi="Times New Roman"/>
                <w:sz w:val="24"/>
                <w:szCs w:val="24"/>
              </w:rPr>
              <w:t xml:space="preserve">Промышленный переворот </w:t>
            </w:r>
            <w:r w:rsidRPr="00585918">
              <w:rPr>
                <w:rFonts w:ascii="Times New Roman" w:hAnsi="Times New Roman"/>
                <w:sz w:val="24"/>
                <w:szCs w:val="24"/>
              </w:rPr>
              <w:t>XIX</w:t>
            </w:r>
            <w:r w:rsidRPr="00DD7709">
              <w:rPr>
                <w:rFonts w:ascii="Times New Roman" w:hAnsi="Times New Roman"/>
                <w:sz w:val="24"/>
                <w:szCs w:val="24"/>
              </w:rPr>
              <w:t xml:space="preserve"> в. в странах Европы и Северной Америки; его экономические и социальные последствия. </w:t>
            </w:r>
            <w:r w:rsidRPr="00585918">
              <w:rPr>
                <w:rFonts w:ascii="Times New Roman" w:hAnsi="Times New Roman"/>
                <w:sz w:val="24"/>
                <w:szCs w:val="24"/>
              </w:rPr>
              <w:t>Завершение колониального раздела мира. Империализм.</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2</w:t>
            </w:r>
          </w:p>
        </w:tc>
        <w:tc>
          <w:tcPr>
            <w:tcW w:w="841" w:type="pct"/>
            <w:vMerge w:val="restar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585918">
              <w:rPr>
                <w:rFonts w:ascii="Times New Roman" w:hAnsi="Times New Roman"/>
                <w:bCs/>
                <w:sz w:val="24"/>
                <w:szCs w:val="24"/>
              </w:rPr>
              <w:t>ОК 02, ОК 04, ОК 05, ОК 06</w:t>
            </w:r>
          </w:p>
        </w:tc>
      </w:tr>
      <w:tr w:rsidR="00321ADF" w:rsidRPr="00585918" w:rsidTr="00321ADF">
        <w:tc>
          <w:tcPr>
            <w:tcW w:w="865"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p>
        </w:tc>
        <w:tc>
          <w:tcPr>
            <w:tcW w:w="150" w:type="pct"/>
            <w:gridSpan w:val="2"/>
          </w:tcPr>
          <w:p w:rsidR="00321ADF" w:rsidRPr="00585918" w:rsidRDefault="00321ADF" w:rsidP="00321ADF">
            <w:pPr>
              <w:jc w:val="both"/>
              <w:rPr>
                <w:rFonts w:ascii="Times New Roman" w:hAnsi="Times New Roman"/>
                <w:sz w:val="24"/>
                <w:szCs w:val="24"/>
              </w:rPr>
            </w:pPr>
            <w:r w:rsidRPr="00585918">
              <w:rPr>
                <w:rFonts w:ascii="Times New Roman" w:hAnsi="Times New Roman"/>
                <w:sz w:val="24"/>
                <w:szCs w:val="24"/>
              </w:rPr>
              <w:t>2</w:t>
            </w:r>
          </w:p>
        </w:tc>
        <w:tc>
          <w:tcPr>
            <w:tcW w:w="2329" w:type="pct"/>
            <w:shd w:val="clear" w:color="auto" w:fill="auto"/>
          </w:tcPr>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Политическое развитие стран западного мира. Утверждение конституционных порядков, развитие парламентаризма. Становление гражданского общества.</w:t>
            </w:r>
          </w:p>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Консерваторы и либералы. Распространение социалистических учений. Политический радикализм. Социальные движения. Реформы и революции в Европе.</w:t>
            </w:r>
          </w:p>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Культура, наука и образование. Развитие национальных культур. Демократизация культуры.</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2</w:t>
            </w:r>
          </w:p>
        </w:tc>
        <w:tc>
          <w:tcPr>
            <w:tcW w:w="841"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321ADF" w:rsidRPr="00585918" w:rsidTr="00321ADF">
        <w:tc>
          <w:tcPr>
            <w:tcW w:w="865" w:type="pct"/>
            <w:vMerge w:val="restart"/>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DD7709">
              <w:rPr>
                <w:rFonts w:ascii="Times New Roman" w:hAnsi="Times New Roman"/>
                <w:sz w:val="24"/>
                <w:szCs w:val="24"/>
              </w:rPr>
              <w:t xml:space="preserve">Тема 4.6. Россия в </w:t>
            </w:r>
            <w:r w:rsidRPr="00585918">
              <w:rPr>
                <w:rFonts w:ascii="Times New Roman" w:hAnsi="Times New Roman"/>
                <w:sz w:val="24"/>
                <w:szCs w:val="24"/>
              </w:rPr>
              <w:t>XIX</w:t>
            </w:r>
            <w:r w:rsidRPr="00DD7709">
              <w:rPr>
                <w:rFonts w:ascii="Times New Roman" w:hAnsi="Times New Roman"/>
                <w:sz w:val="24"/>
                <w:szCs w:val="24"/>
              </w:rPr>
              <w:t xml:space="preserve"> в.</w:t>
            </w:r>
          </w:p>
        </w:tc>
        <w:tc>
          <w:tcPr>
            <w:tcW w:w="150" w:type="pct"/>
            <w:gridSpan w:val="2"/>
          </w:tcPr>
          <w:p w:rsidR="00321ADF" w:rsidRPr="00585918" w:rsidRDefault="00321ADF" w:rsidP="00321ADF">
            <w:pPr>
              <w:jc w:val="both"/>
              <w:rPr>
                <w:rFonts w:ascii="Times New Roman" w:hAnsi="Times New Roman"/>
                <w:sz w:val="24"/>
                <w:szCs w:val="24"/>
              </w:rPr>
            </w:pPr>
          </w:p>
        </w:tc>
        <w:tc>
          <w:tcPr>
            <w:tcW w:w="2329" w:type="pct"/>
            <w:shd w:val="clear" w:color="auto" w:fill="auto"/>
          </w:tcPr>
          <w:p w:rsidR="00321ADF" w:rsidRPr="00DD7709" w:rsidRDefault="00321ADF" w:rsidP="00321ADF">
            <w:pPr>
              <w:jc w:val="both"/>
              <w:rPr>
                <w:rFonts w:ascii="Times New Roman" w:hAnsi="Times New Roman"/>
                <w:sz w:val="24"/>
                <w:szCs w:val="24"/>
              </w:rPr>
            </w:pPr>
            <w:r w:rsidRPr="00C63897">
              <w:rPr>
                <w:rFonts w:ascii="Times New Roman" w:eastAsia="Times New Roman" w:hAnsi="Times New Roman" w:cs="Times New Roman"/>
                <w:b/>
                <w:bCs/>
                <w:lang w:eastAsia="ru-RU"/>
              </w:rPr>
              <w:t>Содержание</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41"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321ADF" w:rsidRPr="00585918" w:rsidTr="00321ADF">
        <w:tc>
          <w:tcPr>
            <w:tcW w:w="865" w:type="pct"/>
            <w:vMerge/>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c>
        <w:tc>
          <w:tcPr>
            <w:tcW w:w="150" w:type="pct"/>
            <w:gridSpan w:val="2"/>
          </w:tcPr>
          <w:p w:rsidR="00321ADF" w:rsidRPr="00585918" w:rsidRDefault="00321ADF" w:rsidP="00321ADF">
            <w:pPr>
              <w:jc w:val="both"/>
              <w:rPr>
                <w:rFonts w:ascii="Times New Roman" w:hAnsi="Times New Roman"/>
                <w:sz w:val="24"/>
                <w:szCs w:val="24"/>
              </w:rPr>
            </w:pPr>
            <w:r w:rsidRPr="00585918">
              <w:rPr>
                <w:rFonts w:ascii="Times New Roman" w:hAnsi="Times New Roman"/>
                <w:sz w:val="24"/>
                <w:szCs w:val="24"/>
              </w:rPr>
              <w:t>1</w:t>
            </w:r>
          </w:p>
        </w:tc>
        <w:tc>
          <w:tcPr>
            <w:tcW w:w="2329" w:type="pct"/>
            <w:shd w:val="clear" w:color="auto" w:fill="auto"/>
          </w:tcPr>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 xml:space="preserve">Отечественная война </w:t>
            </w:r>
            <w:smartTag w:uri="urn:schemas-microsoft-com:office:smarttags" w:element="metricconverter">
              <w:smartTagPr>
                <w:attr w:name="ProductID" w:val="1812 г"/>
              </w:smartTagPr>
              <w:r w:rsidRPr="00DD7709">
                <w:rPr>
                  <w:rFonts w:ascii="Times New Roman" w:hAnsi="Times New Roman"/>
                  <w:sz w:val="24"/>
                  <w:szCs w:val="24"/>
                </w:rPr>
                <w:t>1812 г</w:t>
              </w:r>
            </w:smartTag>
            <w:r w:rsidRPr="00DD7709">
              <w:rPr>
                <w:rFonts w:ascii="Times New Roman" w:hAnsi="Times New Roman"/>
                <w:sz w:val="24"/>
                <w:szCs w:val="24"/>
              </w:rPr>
              <w:t>. И ее последствия.</w:t>
            </w:r>
          </w:p>
          <w:p w:rsidR="00321ADF" w:rsidRPr="00585918" w:rsidRDefault="00321ADF" w:rsidP="00321ADF">
            <w:pPr>
              <w:jc w:val="both"/>
              <w:rPr>
                <w:rFonts w:ascii="Times New Roman" w:hAnsi="Times New Roman"/>
                <w:sz w:val="24"/>
                <w:szCs w:val="24"/>
              </w:rPr>
            </w:pPr>
            <w:r w:rsidRPr="00DD7709">
              <w:rPr>
                <w:rFonts w:ascii="Times New Roman" w:hAnsi="Times New Roman"/>
                <w:sz w:val="24"/>
                <w:szCs w:val="24"/>
              </w:rPr>
              <w:t xml:space="preserve">Попытки проведения реформ в начале века. Война </w:t>
            </w:r>
            <w:smartTag w:uri="urn:schemas-microsoft-com:office:smarttags" w:element="metricconverter">
              <w:smartTagPr>
                <w:attr w:name="ProductID" w:val="1812 г"/>
              </w:smartTagPr>
              <w:r w:rsidRPr="00DD7709">
                <w:rPr>
                  <w:rFonts w:ascii="Times New Roman" w:hAnsi="Times New Roman"/>
                  <w:sz w:val="24"/>
                  <w:szCs w:val="24"/>
                </w:rPr>
                <w:t>1812 г</w:t>
              </w:r>
            </w:smartTag>
            <w:r w:rsidRPr="00DD7709">
              <w:rPr>
                <w:rFonts w:ascii="Times New Roman" w:hAnsi="Times New Roman"/>
                <w:sz w:val="24"/>
                <w:szCs w:val="24"/>
              </w:rPr>
              <w:t xml:space="preserve">. И ее воздействие на развитие национального и общественного самосознания. </w:t>
            </w:r>
            <w:r w:rsidRPr="00585918">
              <w:rPr>
                <w:rFonts w:ascii="Times New Roman" w:hAnsi="Times New Roman"/>
                <w:sz w:val="24"/>
                <w:szCs w:val="24"/>
              </w:rPr>
              <w:t>Выступление декабристов.</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4</w:t>
            </w:r>
          </w:p>
        </w:tc>
        <w:tc>
          <w:tcPr>
            <w:tcW w:w="841" w:type="pct"/>
            <w:vMerge w:val="restar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585918">
              <w:rPr>
                <w:rFonts w:ascii="Times New Roman" w:hAnsi="Times New Roman"/>
                <w:bCs/>
                <w:sz w:val="24"/>
                <w:szCs w:val="24"/>
              </w:rPr>
              <w:t>ОК 02, ОК 04, ОК 05, ОК 06</w:t>
            </w:r>
          </w:p>
        </w:tc>
      </w:tr>
      <w:tr w:rsidR="00321ADF" w:rsidRPr="00F61E09" w:rsidTr="00321ADF">
        <w:tc>
          <w:tcPr>
            <w:tcW w:w="865"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p>
        </w:tc>
        <w:tc>
          <w:tcPr>
            <w:tcW w:w="150" w:type="pct"/>
            <w:gridSpan w:val="2"/>
          </w:tcPr>
          <w:p w:rsidR="00321ADF" w:rsidRPr="00585918" w:rsidRDefault="00321ADF" w:rsidP="00321ADF">
            <w:pPr>
              <w:jc w:val="both"/>
              <w:rPr>
                <w:rFonts w:ascii="Times New Roman" w:hAnsi="Times New Roman"/>
                <w:sz w:val="24"/>
                <w:szCs w:val="24"/>
              </w:rPr>
            </w:pPr>
          </w:p>
        </w:tc>
        <w:tc>
          <w:tcPr>
            <w:tcW w:w="2329" w:type="pct"/>
            <w:shd w:val="clear" w:color="auto" w:fill="auto"/>
          </w:tcPr>
          <w:p w:rsidR="00321ADF" w:rsidRPr="00DD7709" w:rsidRDefault="00321ADF" w:rsidP="00321ADF">
            <w:pPr>
              <w:jc w:val="both"/>
              <w:rPr>
                <w:rFonts w:ascii="Times New Roman" w:hAnsi="Times New Roman"/>
                <w:sz w:val="24"/>
                <w:szCs w:val="24"/>
              </w:rPr>
            </w:pPr>
            <w:r w:rsidRPr="00DD7709">
              <w:rPr>
                <w:rFonts w:ascii="Times New Roman" w:hAnsi="Times New Roman"/>
                <w:b/>
                <w:bCs/>
                <w:sz w:val="24"/>
                <w:szCs w:val="24"/>
              </w:rPr>
              <w:t>В том числе практических занятий</w:t>
            </w:r>
          </w:p>
        </w:tc>
        <w:tc>
          <w:tcPr>
            <w:tcW w:w="815" w:type="pct"/>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41" w:type="pct"/>
            <w:vMerge/>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321ADF" w:rsidRPr="00585918" w:rsidTr="00321ADF">
        <w:tc>
          <w:tcPr>
            <w:tcW w:w="865" w:type="pct"/>
            <w:vMerge/>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p>
        </w:tc>
        <w:tc>
          <w:tcPr>
            <w:tcW w:w="150" w:type="pct"/>
            <w:gridSpan w:val="2"/>
          </w:tcPr>
          <w:p w:rsidR="00321ADF" w:rsidRPr="00585918" w:rsidRDefault="00321ADF" w:rsidP="00321ADF">
            <w:pPr>
              <w:jc w:val="both"/>
              <w:rPr>
                <w:rFonts w:ascii="Times New Roman" w:hAnsi="Times New Roman"/>
                <w:sz w:val="24"/>
                <w:szCs w:val="24"/>
              </w:rPr>
            </w:pPr>
            <w:r w:rsidRPr="00585918">
              <w:rPr>
                <w:rFonts w:ascii="Times New Roman" w:hAnsi="Times New Roman"/>
                <w:sz w:val="24"/>
                <w:szCs w:val="24"/>
              </w:rPr>
              <w:t>2</w:t>
            </w:r>
          </w:p>
        </w:tc>
        <w:tc>
          <w:tcPr>
            <w:tcW w:w="2329" w:type="pct"/>
            <w:shd w:val="clear" w:color="auto" w:fill="auto"/>
          </w:tcPr>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Внутренняя политика самодержавия. Власть, общество, личность в России. Между реформами и контрреформами. Взгляды на пути развития страны: охранители, славянофилы, западники, сторонники общинного социализма.</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2</w:t>
            </w:r>
          </w:p>
        </w:tc>
        <w:tc>
          <w:tcPr>
            <w:tcW w:w="841"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321ADF" w:rsidRPr="00585918" w:rsidTr="00321ADF">
        <w:tc>
          <w:tcPr>
            <w:tcW w:w="865"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p>
        </w:tc>
        <w:tc>
          <w:tcPr>
            <w:tcW w:w="150" w:type="pct"/>
            <w:gridSpan w:val="2"/>
          </w:tcPr>
          <w:p w:rsidR="00321ADF" w:rsidRPr="00585918" w:rsidRDefault="00321ADF" w:rsidP="00321ADF">
            <w:pPr>
              <w:jc w:val="both"/>
              <w:rPr>
                <w:rFonts w:ascii="Times New Roman" w:hAnsi="Times New Roman"/>
                <w:sz w:val="24"/>
                <w:szCs w:val="24"/>
              </w:rPr>
            </w:pPr>
            <w:r w:rsidRPr="00585918">
              <w:rPr>
                <w:rFonts w:ascii="Times New Roman" w:hAnsi="Times New Roman"/>
                <w:sz w:val="24"/>
                <w:szCs w:val="24"/>
              </w:rPr>
              <w:t>3</w:t>
            </w:r>
          </w:p>
        </w:tc>
        <w:tc>
          <w:tcPr>
            <w:tcW w:w="2329" w:type="pct"/>
            <w:shd w:val="clear" w:color="auto" w:fill="auto"/>
          </w:tcPr>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 xml:space="preserve">Социально-экономическое развитие. Промышленный переворот. Аграрный вопрос в середине </w:t>
            </w:r>
            <w:r w:rsidRPr="00585918">
              <w:rPr>
                <w:rFonts w:ascii="Times New Roman" w:hAnsi="Times New Roman"/>
                <w:sz w:val="24"/>
                <w:szCs w:val="24"/>
              </w:rPr>
              <w:t>XIX</w:t>
            </w:r>
            <w:r w:rsidRPr="00DD7709">
              <w:rPr>
                <w:rFonts w:ascii="Times New Roman" w:hAnsi="Times New Roman"/>
                <w:sz w:val="24"/>
                <w:szCs w:val="24"/>
              </w:rPr>
              <w:t xml:space="preserve"> в. Реформы 1860-70-х гг., их экономические и социальные последствия. Консерваторы, либералы и радикалы в пореформенный период. Начало массового рабочего движения. </w:t>
            </w:r>
          </w:p>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lastRenderedPageBreak/>
              <w:t>Обращение к национальным истокам. Общественное служение литературы и искусства.</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lastRenderedPageBreak/>
              <w:t>2</w:t>
            </w:r>
          </w:p>
        </w:tc>
        <w:tc>
          <w:tcPr>
            <w:tcW w:w="841"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321ADF" w:rsidRPr="00585918" w:rsidTr="00321ADF">
        <w:tc>
          <w:tcPr>
            <w:tcW w:w="865" w:type="pct"/>
            <w:vMerge w:val="restart"/>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DD7709">
              <w:rPr>
                <w:rFonts w:ascii="Times New Roman" w:hAnsi="Times New Roman"/>
                <w:sz w:val="24"/>
                <w:szCs w:val="24"/>
              </w:rPr>
              <w:lastRenderedPageBreak/>
              <w:t>Тема 4.7. Международные отношения в Новое время.</w:t>
            </w:r>
          </w:p>
        </w:tc>
        <w:tc>
          <w:tcPr>
            <w:tcW w:w="150" w:type="pct"/>
            <w:gridSpan w:val="2"/>
          </w:tcPr>
          <w:p w:rsidR="00321ADF" w:rsidRPr="00585918" w:rsidRDefault="00321ADF" w:rsidP="00321ADF">
            <w:pPr>
              <w:jc w:val="both"/>
              <w:rPr>
                <w:rFonts w:ascii="Times New Roman" w:hAnsi="Times New Roman"/>
                <w:sz w:val="24"/>
                <w:szCs w:val="24"/>
              </w:rPr>
            </w:pPr>
          </w:p>
        </w:tc>
        <w:tc>
          <w:tcPr>
            <w:tcW w:w="2329" w:type="pct"/>
            <w:shd w:val="clear" w:color="auto" w:fill="auto"/>
          </w:tcPr>
          <w:p w:rsidR="00321ADF" w:rsidRPr="00DD7709" w:rsidRDefault="00321ADF" w:rsidP="00321ADF">
            <w:pPr>
              <w:jc w:val="both"/>
              <w:rPr>
                <w:rFonts w:ascii="Times New Roman" w:hAnsi="Times New Roman"/>
                <w:sz w:val="24"/>
                <w:szCs w:val="24"/>
              </w:rPr>
            </w:pPr>
            <w:r w:rsidRPr="00C63897">
              <w:rPr>
                <w:rFonts w:ascii="Times New Roman" w:eastAsia="Times New Roman" w:hAnsi="Times New Roman" w:cs="Times New Roman"/>
                <w:b/>
                <w:bCs/>
                <w:lang w:eastAsia="ru-RU"/>
              </w:rPr>
              <w:t>Содержание</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41" w:type="pct"/>
            <w:shd w:val="clear" w:color="auto" w:fill="auto"/>
          </w:tcPr>
          <w:p w:rsidR="00321ADF" w:rsidRPr="00585918" w:rsidRDefault="00321ADF" w:rsidP="00321ADF">
            <w:pPr>
              <w:rPr>
                <w:rFonts w:ascii="Times New Roman" w:hAnsi="Times New Roman"/>
                <w:bCs/>
                <w:sz w:val="24"/>
                <w:szCs w:val="24"/>
              </w:rPr>
            </w:pPr>
          </w:p>
        </w:tc>
      </w:tr>
      <w:tr w:rsidR="00321ADF" w:rsidRPr="00585918" w:rsidTr="00321ADF">
        <w:tc>
          <w:tcPr>
            <w:tcW w:w="865" w:type="pct"/>
            <w:vMerge/>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c>
        <w:tc>
          <w:tcPr>
            <w:tcW w:w="150" w:type="pct"/>
            <w:gridSpan w:val="2"/>
          </w:tcPr>
          <w:p w:rsidR="00321ADF" w:rsidRPr="00585918" w:rsidRDefault="00321ADF" w:rsidP="00321ADF">
            <w:pPr>
              <w:jc w:val="both"/>
              <w:rPr>
                <w:rFonts w:ascii="Times New Roman" w:hAnsi="Times New Roman"/>
                <w:sz w:val="24"/>
                <w:szCs w:val="24"/>
              </w:rPr>
            </w:pPr>
            <w:r w:rsidRPr="00585918">
              <w:rPr>
                <w:rFonts w:ascii="Times New Roman" w:hAnsi="Times New Roman"/>
                <w:sz w:val="24"/>
                <w:szCs w:val="24"/>
              </w:rPr>
              <w:t>1</w:t>
            </w:r>
          </w:p>
        </w:tc>
        <w:tc>
          <w:tcPr>
            <w:tcW w:w="2329" w:type="pct"/>
            <w:shd w:val="clear" w:color="auto" w:fill="auto"/>
          </w:tcPr>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 xml:space="preserve">Европейские войны </w:t>
            </w:r>
            <w:r w:rsidRPr="00585918">
              <w:rPr>
                <w:rFonts w:ascii="Times New Roman" w:hAnsi="Times New Roman"/>
                <w:sz w:val="24"/>
                <w:szCs w:val="24"/>
              </w:rPr>
              <w:t>XVII</w:t>
            </w:r>
            <w:r w:rsidRPr="00DD7709">
              <w:rPr>
                <w:rFonts w:ascii="Times New Roman" w:hAnsi="Times New Roman"/>
                <w:sz w:val="24"/>
                <w:szCs w:val="24"/>
              </w:rPr>
              <w:t xml:space="preserve"> – </w:t>
            </w:r>
            <w:r w:rsidRPr="00585918">
              <w:rPr>
                <w:rFonts w:ascii="Times New Roman" w:hAnsi="Times New Roman"/>
                <w:sz w:val="24"/>
                <w:szCs w:val="24"/>
              </w:rPr>
              <w:t>XIX</w:t>
            </w:r>
            <w:r w:rsidRPr="00DD7709">
              <w:rPr>
                <w:rFonts w:ascii="Times New Roman" w:hAnsi="Times New Roman"/>
                <w:sz w:val="24"/>
                <w:szCs w:val="24"/>
              </w:rPr>
              <w:t xml:space="preserve"> вв. колониальный раздел мира. Внешнеполитические союзы и дипломатия в конце </w:t>
            </w:r>
            <w:r w:rsidRPr="00585918">
              <w:rPr>
                <w:rFonts w:ascii="Times New Roman" w:hAnsi="Times New Roman"/>
                <w:sz w:val="24"/>
                <w:szCs w:val="24"/>
              </w:rPr>
              <w:t>XIX</w:t>
            </w:r>
            <w:r w:rsidRPr="00DD7709">
              <w:rPr>
                <w:rFonts w:ascii="Times New Roman" w:hAnsi="Times New Roman"/>
                <w:sz w:val="24"/>
                <w:szCs w:val="24"/>
              </w:rPr>
              <w:t xml:space="preserve"> </w:t>
            </w:r>
            <w:proofErr w:type="gramStart"/>
            <w:r w:rsidRPr="00DD7709">
              <w:rPr>
                <w:rFonts w:ascii="Times New Roman" w:hAnsi="Times New Roman"/>
                <w:sz w:val="24"/>
                <w:szCs w:val="24"/>
              </w:rPr>
              <w:t>в</w:t>
            </w:r>
            <w:proofErr w:type="gramEnd"/>
            <w:r w:rsidRPr="00DD7709">
              <w:rPr>
                <w:rFonts w:ascii="Times New Roman" w:hAnsi="Times New Roman"/>
                <w:sz w:val="24"/>
                <w:szCs w:val="24"/>
              </w:rPr>
              <w:t>. Внешняя политика  России на Западе и Востоке.</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2</w:t>
            </w:r>
          </w:p>
        </w:tc>
        <w:tc>
          <w:tcPr>
            <w:tcW w:w="841" w:type="pct"/>
            <w:shd w:val="clear" w:color="auto" w:fill="auto"/>
          </w:tcPr>
          <w:p w:rsidR="00321ADF" w:rsidRPr="00585918" w:rsidRDefault="00321ADF" w:rsidP="00321ADF">
            <w:pPr>
              <w:rPr>
                <w:rFonts w:ascii="Times New Roman" w:hAnsi="Times New Roman"/>
                <w:sz w:val="24"/>
                <w:szCs w:val="24"/>
              </w:rPr>
            </w:pPr>
            <w:r w:rsidRPr="00585918">
              <w:rPr>
                <w:rFonts w:ascii="Times New Roman" w:hAnsi="Times New Roman"/>
                <w:bCs/>
                <w:sz w:val="24"/>
                <w:szCs w:val="24"/>
              </w:rPr>
              <w:t>ОК 02, ОК 04, ОК 05, ОК 06</w:t>
            </w:r>
          </w:p>
        </w:tc>
      </w:tr>
      <w:tr w:rsidR="00321ADF" w:rsidRPr="00585918" w:rsidTr="00321ADF">
        <w:tc>
          <w:tcPr>
            <w:tcW w:w="3344" w:type="pct"/>
            <w:gridSpan w:val="4"/>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sidRPr="00585918">
              <w:rPr>
                <w:rFonts w:ascii="Times New Roman" w:hAnsi="Times New Roman"/>
                <w:b/>
                <w:sz w:val="24"/>
                <w:szCs w:val="24"/>
              </w:rPr>
              <w:t>Раздел 5. История ХХ века.</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47</w:t>
            </w:r>
          </w:p>
        </w:tc>
        <w:tc>
          <w:tcPr>
            <w:tcW w:w="841"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585918" w:rsidTr="00321ADF">
        <w:tc>
          <w:tcPr>
            <w:tcW w:w="865" w:type="pct"/>
            <w:vMerge w:val="restar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585918">
              <w:rPr>
                <w:rFonts w:ascii="Times New Roman" w:hAnsi="Times New Roman"/>
                <w:sz w:val="24"/>
                <w:szCs w:val="24"/>
              </w:rPr>
              <w:t>Тема 5.1. Мир в 1900-1914 гг.</w:t>
            </w:r>
          </w:p>
        </w:tc>
        <w:tc>
          <w:tcPr>
            <w:tcW w:w="150" w:type="pct"/>
            <w:gridSpan w:val="2"/>
          </w:tcPr>
          <w:p w:rsidR="00321ADF" w:rsidRPr="00585918" w:rsidRDefault="00321ADF" w:rsidP="00321ADF">
            <w:pPr>
              <w:jc w:val="both"/>
              <w:rPr>
                <w:rFonts w:ascii="Times New Roman" w:hAnsi="Times New Roman"/>
                <w:sz w:val="24"/>
                <w:szCs w:val="24"/>
              </w:rPr>
            </w:pPr>
          </w:p>
        </w:tc>
        <w:tc>
          <w:tcPr>
            <w:tcW w:w="2329" w:type="pct"/>
            <w:shd w:val="clear" w:color="auto" w:fill="auto"/>
          </w:tcPr>
          <w:p w:rsidR="00321ADF" w:rsidRPr="00DD7709" w:rsidRDefault="00321ADF" w:rsidP="00321ADF">
            <w:pPr>
              <w:jc w:val="both"/>
              <w:rPr>
                <w:rFonts w:ascii="Times New Roman" w:hAnsi="Times New Roman"/>
                <w:sz w:val="24"/>
                <w:szCs w:val="24"/>
              </w:rPr>
            </w:pPr>
            <w:r w:rsidRPr="00C63897">
              <w:rPr>
                <w:rFonts w:ascii="Times New Roman" w:eastAsia="Times New Roman" w:hAnsi="Times New Roman" w:cs="Times New Roman"/>
                <w:b/>
                <w:bCs/>
                <w:lang w:eastAsia="ru-RU"/>
              </w:rPr>
              <w:t>Содержание</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41"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321ADF" w:rsidRPr="00585918" w:rsidTr="00321ADF">
        <w:tc>
          <w:tcPr>
            <w:tcW w:w="865"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c>
        <w:tc>
          <w:tcPr>
            <w:tcW w:w="150" w:type="pct"/>
            <w:gridSpan w:val="2"/>
          </w:tcPr>
          <w:p w:rsidR="00321ADF" w:rsidRPr="00585918" w:rsidRDefault="00321ADF" w:rsidP="00321ADF">
            <w:pPr>
              <w:jc w:val="both"/>
              <w:rPr>
                <w:rFonts w:ascii="Times New Roman" w:hAnsi="Times New Roman"/>
                <w:sz w:val="24"/>
                <w:szCs w:val="24"/>
              </w:rPr>
            </w:pPr>
            <w:r w:rsidRPr="00585918">
              <w:rPr>
                <w:rFonts w:ascii="Times New Roman" w:hAnsi="Times New Roman"/>
                <w:sz w:val="24"/>
                <w:szCs w:val="24"/>
              </w:rPr>
              <w:t>1</w:t>
            </w:r>
          </w:p>
        </w:tc>
        <w:tc>
          <w:tcPr>
            <w:tcW w:w="2329" w:type="pct"/>
            <w:shd w:val="clear" w:color="auto" w:fill="auto"/>
          </w:tcPr>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 xml:space="preserve">Научно-технический прогресс </w:t>
            </w:r>
            <w:proofErr w:type="gramStart"/>
            <w:r w:rsidRPr="00DD7709">
              <w:rPr>
                <w:rFonts w:ascii="Times New Roman" w:hAnsi="Times New Roman"/>
                <w:sz w:val="24"/>
                <w:szCs w:val="24"/>
              </w:rPr>
              <w:t>в начале</w:t>
            </w:r>
            <w:proofErr w:type="gramEnd"/>
            <w:r w:rsidRPr="00DD7709">
              <w:rPr>
                <w:rFonts w:ascii="Times New Roman" w:hAnsi="Times New Roman"/>
                <w:sz w:val="24"/>
                <w:szCs w:val="24"/>
              </w:rPr>
              <w:t xml:space="preserve"> ХХ в. Центры и периферия индустриального мира. Кризис индустриального общества. Социальные движения в начале ХХ в. Реформы и революция начала ХХ в., как пути разрешения социальных противоречий (опыт стран Европы, Америки, Азии).</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2</w:t>
            </w:r>
          </w:p>
        </w:tc>
        <w:tc>
          <w:tcPr>
            <w:tcW w:w="841"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585918">
              <w:rPr>
                <w:rFonts w:ascii="Times New Roman" w:hAnsi="Times New Roman"/>
                <w:bCs/>
                <w:sz w:val="24"/>
                <w:szCs w:val="24"/>
              </w:rPr>
              <w:t>ОК 02, ОК 04, ОК 05, ОК 06</w:t>
            </w:r>
          </w:p>
        </w:tc>
      </w:tr>
      <w:tr w:rsidR="00321ADF" w:rsidRPr="00585918" w:rsidTr="00321ADF">
        <w:tc>
          <w:tcPr>
            <w:tcW w:w="865" w:type="pct"/>
            <w:vMerge w:val="restart"/>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DD7709">
              <w:rPr>
                <w:rFonts w:ascii="Times New Roman" w:hAnsi="Times New Roman"/>
                <w:sz w:val="24"/>
                <w:szCs w:val="24"/>
              </w:rPr>
              <w:t>Тема 5.2. Первая российская революция</w:t>
            </w:r>
            <w:proofErr w:type="gramStart"/>
            <w:r w:rsidRPr="00DD7709">
              <w:rPr>
                <w:rFonts w:ascii="Times New Roman" w:hAnsi="Times New Roman"/>
                <w:sz w:val="24"/>
                <w:szCs w:val="24"/>
              </w:rPr>
              <w:t xml:space="preserve"> .</w:t>
            </w:r>
            <w:proofErr w:type="gramEnd"/>
            <w:r w:rsidRPr="00DD7709">
              <w:rPr>
                <w:rFonts w:ascii="Times New Roman" w:hAnsi="Times New Roman"/>
                <w:sz w:val="24"/>
                <w:szCs w:val="24"/>
              </w:rPr>
              <w:t xml:space="preserve"> партийные системы.</w:t>
            </w:r>
          </w:p>
        </w:tc>
        <w:tc>
          <w:tcPr>
            <w:tcW w:w="150" w:type="pct"/>
            <w:gridSpan w:val="2"/>
          </w:tcPr>
          <w:p w:rsidR="00321ADF" w:rsidRPr="00585918" w:rsidRDefault="00321ADF" w:rsidP="00321ADF">
            <w:pPr>
              <w:jc w:val="both"/>
              <w:rPr>
                <w:rFonts w:ascii="Times New Roman" w:hAnsi="Times New Roman"/>
                <w:sz w:val="24"/>
                <w:szCs w:val="24"/>
              </w:rPr>
            </w:pPr>
          </w:p>
        </w:tc>
        <w:tc>
          <w:tcPr>
            <w:tcW w:w="2329" w:type="pct"/>
            <w:shd w:val="clear" w:color="auto" w:fill="auto"/>
          </w:tcPr>
          <w:p w:rsidR="00321ADF" w:rsidRPr="00DD7709" w:rsidRDefault="00321ADF" w:rsidP="00321ADF">
            <w:pPr>
              <w:jc w:val="both"/>
              <w:rPr>
                <w:rFonts w:ascii="Times New Roman" w:hAnsi="Times New Roman"/>
                <w:sz w:val="24"/>
                <w:szCs w:val="24"/>
              </w:rPr>
            </w:pPr>
            <w:r w:rsidRPr="00C63897">
              <w:rPr>
                <w:rFonts w:ascii="Times New Roman" w:eastAsia="Times New Roman" w:hAnsi="Times New Roman" w:cs="Times New Roman"/>
                <w:b/>
                <w:bCs/>
                <w:lang w:eastAsia="ru-RU"/>
              </w:rPr>
              <w:t>Содержание</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41"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585918" w:rsidTr="00321ADF">
        <w:tc>
          <w:tcPr>
            <w:tcW w:w="865" w:type="pct"/>
            <w:vMerge/>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c>
        <w:tc>
          <w:tcPr>
            <w:tcW w:w="150" w:type="pct"/>
            <w:gridSpan w:val="2"/>
          </w:tcPr>
          <w:p w:rsidR="00321ADF" w:rsidRPr="00585918" w:rsidRDefault="00321ADF" w:rsidP="00321ADF">
            <w:pPr>
              <w:jc w:val="both"/>
              <w:rPr>
                <w:rFonts w:ascii="Times New Roman" w:hAnsi="Times New Roman"/>
                <w:sz w:val="24"/>
                <w:szCs w:val="24"/>
              </w:rPr>
            </w:pPr>
            <w:r w:rsidRPr="00585918">
              <w:rPr>
                <w:rFonts w:ascii="Times New Roman" w:hAnsi="Times New Roman"/>
                <w:sz w:val="24"/>
                <w:szCs w:val="24"/>
              </w:rPr>
              <w:t>1</w:t>
            </w:r>
          </w:p>
        </w:tc>
        <w:tc>
          <w:tcPr>
            <w:tcW w:w="2329" w:type="pct"/>
            <w:shd w:val="clear" w:color="auto" w:fill="auto"/>
          </w:tcPr>
          <w:p w:rsidR="00321ADF" w:rsidRPr="00DD7709" w:rsidRDefault="00321ADF" w:rsidP="00321ADF">
            <w:pPr>
              <w:jc w:val="both"/>
              <w:rPr>
                <w:rFonts w:ascii="Times New Roman" w:hAnsi="Times New Roman"/>
                <w:sz w:val="24"/>
                <w:szCs w:val="24"/>
              </w:rPr>
            </w:pPr>
            <w:proofErr w:type="gramStart"/>
            <w:r w:rsidRPr="00DD7709">
              <w:rPr>
                <w:rFonts w:ascii="Times New Roman" w:hAnsi="Times New Roman"/>
                <w:sz w:val="24"/>
                <w:szCs w:val="24"/>
              </w:rPr>
              <w:t xml:space="preserve">«Кровавое воскресенье», события </w:t>
            </w:r>
            <w:smartTag w:uri="urn:schemas-microsoft-com:office:smarttags" w:element="metricconverter">
              <w:smartTagPr>
                <w:attr w:name="ProductID" w:val="1905 г"/>
              </w:smartTagPr>
              <w:r w:rsidRPr="00DD7709">
                <w:rPr>
                  <w:rFonts w:ascii="Times New Roman" w:hAnsi="Times New Roman"/>
                  <w:sz w:val="24"/>
                  <w:szCs w:val="24"/>
                </w:rPr>
                <w:t>1905 г</w:t>
              </w:r>
            </w:smartTag>
            <w:r w:rsidRPr="00DD7709">
              <w:rPr>
                <w:rFonts w:ascii="Times New Roman" w:hAnsi="Times New Roman"/>
                <w:sz w:val="24"/>
                <w:szCs w:val="24"/>
              </w:rPr>
              <w:t>. – стачки, демонстрации, крейсер «Очаков», броненосец «Потемкин».</w:t>
            </w:r>
            <w:proofErr w:type="gramEnd"/>
            <w:r w:rsidRPr="00DD7709">
              <w:rPr>
                <w:rFonts w:ascii="Times New Roman" w:hAnsi="Times New Roman"/>
                <w:sz w:val="24"/>
                <w:szCs w:val="24"/>
              </w:rPr>
              <w:t xml:space="preserve"> Консервативное, либеральное, социалистическое течения – основные идеи. Партии, сформировавшиеся в России, их программные цели, требования, тактика.</w:t>
            </w:r>
          </w:p>
          <w:p w:rsidR="00321ADF" w:rsidRPr="00585918" w:rsidRDefault="00321ADF" w:rsidP="00321ADF">
            <w:pPr>
              <w:jc w:val="both"/>
              <w:rPr>
                <w:rFonts w:ascii="Times New Roman" w:hAnsi="Times New Roman"/>
                <w:sz w:val="24"/>
                <w:szCs w:val="24"/>
              </w:rPr>
            </w:pPr>
            <w:r w:rsidRPr="00585918">
              <w:rPr>
                <w:rFonts w:ascii="Times New Roman" w:hAnsi="Times New Roman"/>
                <w:sz w:val="24"/>
                <w:szCs w:val="24"/>
              </w:rPr>
              <w:t xml:space="preserve">17 октября </w:t>
            </w:r>
            <w:smartTag w:uri="urn:schemas-microsoft-com:office:smarttags" w:element="metricconverter">
              <w:smartTagPr>
                <w:attr w:name="ProductID" w:val="1905 г"/>
              </w:smartTagPr>
              <w:r w:rsidRPr="00585918">
                <w:rPr>
                  <w:rFonts w:ascii="Times New Roman" w:hAnsi="Times New Roman"/>
                  <w:sz w:val="24"/>
                  <w:szCs w:val="24"/>
                </w:rPr>
                <w:t>1905 г</w:t>
              </w:r>
            </w:smartTag>
            <w:r w:rsidRPr="00585918">
              <w:rPr>
                <w:rFonts w:ascii="Times New Roman" w:hAnsi="Times New Roman"/>
                <w:sz w:val="24"/>
                <w:szCs w:val="24"/>
              </w:rPr>
              <w:t>. Манифест.</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2</w:t>
            </w:r>
          </w:p>
        </w:tc>
        <w:tc>
          <w:tcPr>
            <w:tcW w:w="841"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585918">
              <w:rPr>
                <w:rFonts w:ascii="Times New Roman" w:hAnsi="Times New Roman"/>
                <w:bCs/>
                <w:sz w:val="24"/>
                <w:szCs w:val="24"/>
              </w:rPr>
              <w:t>ОК 02, ОК 04, ОК 05, ОК 06</w:t>
            </w:r>
          </w:p>
        </w:tc>
      </w:tr>
      <w:tr w:rsidR="00321ADF" w:rsidRPr="00585918" w:rsidTr="00321ADF">
        <w:tc>
          <w:tcPr>
            <w:tcW w:w="865" w:type="pct"/>
            <w:vMerge w:val="restar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585918">
              <w:rPr>
                <w:rFonts w:ascii="Times New Roman" w:hAnsi="Times New Roman"/>
                <w:sz w:val="24"/>
                <w:szCs w:val="24"/>
              </w:rPr>
              <w:t>Тема 5.3. Первая мировая война.</w:t>
            </w:r>
          </w:p>
        </w:tc>
        <w:tc>
          <w:tcPr>
            <w:tcW w:w="150" w:type="pct"/>
            <w:gridSpan w:val="2"/>
          </w:tcPr>
          <w:p w:rsidR="00321ADF" w:rsidRPr="00585918" w:rsidRDefault="00321ADF" w:rsidP="00321ADF">
            <w:pPr>
              <w:jc w:val="both"/>
              <w:rPr>
                <w:rFonts w:ascii="Times New Roman" w:hAnsi="Times New Roman"/>
                <w:sz w:val="24"/>
                <w:szCs w:val="24"/>
              </w:rPr>
            </w:pPr>
          </w:p>
        </w:tc>
        <w:tc>
          <w:tcPr>
            <w:tcW w:w="2329" w:type="pct"/>
            <w:shd w:val="clear" w:color="auto" w:fill="auto"/>
          </w:tcPr>
          <w:p w:rsidR="00321ADF" w:rsidRPr="00DD7709" w:rsidRDefault="00321ADF" w:rsidP="00321ADF">
            <w:pPr>
              <w:jc w:val="both"/>
              <w:rPr>
                <w:rFonts w:ascii="Times New Roman" w:hAnsi="Times New Roman"/>
                <w:sz w:val="24"/>
                <w:szCs w:val="24"/>
              </w:rPr>
            </w:pPr>
            <w:r w:rsidRPr="00C63897">
              <w:rPr>
                <w:rFonts w:ascii="Times New Roman" w:eastAsia="Times New Roman" w:hAnsi="Times New Roman" w:cs="Times New Roman"/>
                <w:b/>
                <w:bCs/>
                <w:lang w:eastAsia="ru-RU"/>
              </w:rPr>
              <w:t>Содержание</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41" w:type="pct"/>
            <w:shd w:val="clear" w:color="auto" w:fill="auto"/>
          </w:tcPr>
          <w:p w:rsidR="00321ADF" w:rsidRPr="00585918" w:rsidRDefault="00321ADF" w:rsidP="00321ADF">
            <w:pPr>
              <w:suppressAutoHyphens/>
              <w:rPr>
                <w:rFonts w:ascii="Times New Roman" w:hAnsi="Times New Roman"/>
                <w:bCs/>
                <w:sz w:val="24"/>
                <w:szCs w:val="24"/>
              </w:rPr>
            </w:pPr>
          </w:p>
        </w:tc>
      </w:tr>
      <w:tr w:rsidR="00321ADF" w:rsidRPr="00585918" w:rsidTr="00321ADF">
        <w:tc>
          <w:tcPr>
            <w:tcW w:w="865"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c>
        <w:tc>
          <w:tcPr>
            <w:tcW w:w="150" w:type="pct"/>
            <w:gridSpan w:val="2"/>
          </w:tcPr>
          <w:p w:rsidR="00321ADF" w:rsidRPr="00585918" w:rsidRDefault="00321ADF" w:rsidP="00321ADF">
            <w:pPr>
              <w:jc w:val="both"/>
              <w:rPr>
                <w:rFonts w:ascii="Times New Roman" w:hAnsi="Times New Roman"/>
                <w:sz w:val="24"/>
                <w:szCs w:val="24"/>
              </w:rPr>
            </w:pPr>
            <w:r w:rsidRPr="00585918">
              <w:rPr>
                <w:rFonts w:ascii="Times New Roman" w:hAnsi="Times New Roman"/>
                <w:sz w:val="24"/>
                <w:szCs w:val="24"/>
              </w:rPr>
              <w:t>1</w:t>
            </w:r>
          </w:p>
        </w:tc>
        <w:tc>
          <w:tcPr>
            <w:tcW w:w="2329" w:type="pct"/>
            <w:shd w:val="clear" w:color="auto" w:fill="auto"/>
          </w:tcPr>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Борьба за передел мира. Первая мировая война (основные фронты, итоги). Участие России в мировой войне. Война и общество. (Европа, Россия).</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2</w:t>
            </w:r>
          </w:p>
        </w:tc>
        <w:tc>
          <w:tcPr>
            <w:tcW w:w="841" w:type="pct"/>
            <w:vMerge w:val="restart"/>
            <w:shd w:val="clear" w:color="auto" w:fill="auto"/>
          </w:tcPr>
          <w:p w:rsidR="00321ADF" w:rsidRPr="00585918" w:rsidRDefault="00321ADF" w:rsidP="00321ADF">
            <w:pPr>
              <w:suppressAutoHyphens/>
              <w:rPr>
                <w:rFonts w:ascii="Times New Roman" w:hAnsi="Times New Roman"/>
                <w:sz w:val="24"/>
                <w:szCs w:val="24"/>
              </w:rPr>
            </w:pPr>
            <w:r w:rsidRPr="00585918">
              <w:rPr>
                <w:rFonts w:ascii="Times New Roman" w:hAnsi="Times New Roman"/>
                <w:bCs/>
                <w:sz w:val="24"/>
                <w:szCs w:val="24"/>
              </w:rPr>
              <w:t>ОК 02, ОК 04, ОК 05, ОК 06</w:t>
            </w:r>
          </w:p>
        </w:tc>
      </w:tr>
      <w:tr w:rsidR="00321ADF" w:rsidRPr="00585918" w:rsidTr="00321ADF">
        <w:tc>
          <w:tcPr>
            <w:tcW w:w="865" w:type="pct"/>
            <w:vMerge w:val="restart"/>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DD7709">
              <w:rPr>
                <w:rFonts w:ascii="Times New Roman" w:hAnsi="Times New Roman"/>
                <w:sz w:val="24"/>
                <w:szCs w:val="24"/>
              </w:rPr>
              <w:t>Тема 5.4. Февральская революция и ее альтернативы.</w:t>
            </w:r>
          </w:p>
        </w:tc>
        <w:tc>
          <w:tcPr>
            <w:tcW w:w="150" w:type="pct"/>
            <w:gridSpan w:val="2"/>
          </w:tcPr>
          <w:p w:rsidR="00321ADF" w:rsidRPr="00585918" w:rsidRDefault="00321ADF" w:rsidP="00321ADF">
            <w:pPr>
              <w:jc w:val="both"/>
              <w:rPr>
                <w:rFonts w:ascii="Times New Roman" w:hAnsi="Times New Roman"/>
                <w:sz w:val="24"/>
                <w:szCs w:val="24"/>
              </w:rPr>
            </w:pPr>
          </w:p>
        </w:tc>
        <w:tc>
          <w:tcPr>
            <w:tcW w:w="2329" w:type="pct"/>
            <w:shd w:val="clear" w:color="auto" w:fill="auto"/>
          </w:tcPr>
          <w:p w:rsidR="00321ADF" w:rsidRPr="00DD7709" w:rsidRDefault="00321ADF" w:rsidP="00321ADF">
            <w:pPr>
              <w:jc w:val="both"/>
              <w:rPr>
                <w:rFonts w:ascii="Times New Roman" w:hAnsi="Times New Roman"/>
                <w:sz w:val="24"/>
                <w:szCs w:val="24"/>
              </w:rPr>
            </w:pPr>
            <w:r w:rsidRPr="00C63897">
              <w:rPr>
                <w:rFonts w:ascii="Times New Roman" w:eastAsia="Times New Roman" w:hAnsi="Times New Roman" w:cs="Times New Roman"/>
                <w:b/>
                <w:bCs/>
                <w:lang w:eastAsia="ru-RU"/>
              </w:rPr>
              <w:t>Содержание</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41" w:type="pct"/>
            <w:vMerge/>
            <w:shd w:val="clear" w:color="auto" w:fill="auto"/>
          </w:tcPr>
          <w:p w:rsidR="00321ADF" w:rsidRPr="00585918" w:rsidRDefault="00321ADF" w:rsidP="00321ADF">
            <w:pPr>
              <w:suppressAutoHyphens/>
              <w:rPr>
                <w:rFonts w:ascii="Times New Roman" w:hAnsi="Times New Roman"/>
                <w:bCs/>
                <w:sz w:val="24"/>
                <w:szCs w:val="24"/>
              </w:rPr>
            </w:pPr>
          </w:p>
        </w:tc>
      </w:tr>
      <w:tr w:rsidR="00321ADF" w:rsidRPr="00585918" w:rsidTr="00321ADF">
        <w:tc>
          <w:tcPr>
            <w:tcW w:w="865" w:type="pct"/>
            <w:vMerge/>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c>
        <w:tc>
          <w:tcPr>
            <w:tcW w:w="150" w:type="pct"/>
            <w:gridSpan w:val="2"/>
          </w:tcPr>
          <w:p w:rsidR="00321ADF" w:rsidRPr="00585918" w:rsidRDefault="00321ADF" w:rsidP="00321ADF">
            <w:pPr>
              <w:jc w:val="both"/>
              <w:rPr>
                <w:rFonts w:ascii="Times New Roman" w:hAnsi="Times New Roman"/>
                <w:sz w:val="24"/>
                <w:szCs w:val="24"/>
              </w:rPr>
            </w:pPr>
            <w:r w:rsidRPr="00585918">
              <w:rPr>
                <w:rFonts w:ascii="Times New Roman" w:hAnsi="Times New Roman"/>
                <w:sz w:val="24"/>
                <w:szCs w:val="24"/>
              </w:rPr>
              <w:t>1</w:t>
            </w:r>
          </w:p>
        </w:tc>
        <w:tc>
          <w:tcPr>
            <w:tcW w:w="2329" w:type="pct"/>
            <w:shd w:val="clear" w:color="auto" w:fill="auto"/>
          </w:tcPr>
          <w:p w:rsidR="00321ADF" w:rsidRPr="00585918" w:rsidRDefault="00321ADF" w:rsidP="00321ADF">
            <w:pPr>
              <w:jc w:val="both"/>
              <w:rPr>
                <w:rFonts w:ascii="Times New Roman" w:hAnsi="Times New Roman"/>
                <w:sz w:val="24"/>
                <w:szCs w:val="24"/>
              </w:rPr>
            </w:pPr>
            <w:r w:rsidRPr="00DD7709">
              <w:rPr>
                <w:rFonts w:ascii="Times New Roman" w:hAnsi="Times New Roman"/>
                <w:sz w:val="24"/>
                <w:szCs w:val="24"/>
              </w:rPr>
              <w:t xml:space="preserve">Влияние войны на положение в России. Февральская революция и альтернативы развития страны. </w:t>
            </w:r>
            <w:r w:rsidRPr="00585918">
              <w:rPr>
                <w:rFonts w:ascii="Times New Roman" w:hAnsi="Times New Roman"/>
                <w:sz w:val="24"/>
                <w:szCs w:val="24"/>
              </w:rPr>
              <w:t>Кризис власти. Феномен большевизма.</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2</w:t>
            </w:r>
          </w:p>
        </w:tc>
        <w:tc>
          <w:tcPr>
            <w:tcW w:w="841" w:type="pct"/>
            <w:vMerge/>
            <w:shd w:val="clear" w:color="auto" w:fill="auto"/>
          </w:tcPr>
          <w:p w:rsidR="00321ADF" w:rsidRPr="00585918" w:rsidRDefault="00321ADF" w:rsidP="00321ADF">
            <w:pPr>
              <w:suppressAutoHyphens/>
              <w:rPr>
                <w:rFonts w:ascii="Times New Roman" w:hAnsi="Times New Roman"/>
                <w:bCs/>
                <w:sz w:val="24"/>
                <w:szCs w:val="24"/>
              </w:rPr>
            </w:pPr>
          </w:p>
        </w:tc>
      </w:tr>
      <w:tr w:rsidR="00321ADF" w:rsidRPr="00585918" w:rsidTr="00321ADF">
        <w:tc>
          <w:tcPr>
            <w:tcW w:w="865" w:type="pct"/>
            <w:vMerge w:val="restar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585918">
              <w:rPr>
                <w:rFonts w:ascii="Times New Roman" w:hAnsi="Times New Roman"/>
                <w:sz w:val="24"/>
                <w:szCs w:val="24"/>
              </w:rPr>
              <w:t xml:space="preserve">Тема 5.5. Октябрь </w:t>
            </w:r>
            <w:smartTag w:uri="urn:schemas-microsoft-com:office:smarttags" w:element="metricconverter">
              <w:smartTagPr>
                <w:attr w:name="ProductID" w:val="1917 г"/>
              </w:smartTagPr>
              <w:r w:rsidRPr="00585918">
                <w:rPr>
                  <w:rFonts w:ascii="Times New Roman" w:hAnsi="Times New Roman"/>
                  <w:sz w:val="24"/>
                  <w:szCs w:val="24"/>
                </w:rPr>
                <w:t>1917 г</w:t>
              </w:r>
            </w:smartTag>
            <w:r w:rsidRPr="00585918">
              <w:rPr>
                <w:rFonts w:ascii="Times New Roman" w:hAnsi="Times New Roman"/>
                <w:sz w:val="24"/>
                <w:szCs w:val="24"/>
              </w:rPr>
              <w:t>.</w:t>
            </w:r>
          </w:p>
        </w:tc>
        <w:tc>
          <w:tcPr>
            <w:tcW w:w="150" w:type="pct"/>
            <w:gridSpan w:val="2"/>
          </w:tcPr>
          <w:p w:rsidR="00321ADF" w:rsidRPr="00585918" w:rsidRDefault="00321ADF" w:rsidP="00321ADF">
            <w:pPr>
              <w:jc w:val="both"/>
              <w:rPr>
                <w:rFonts w:ascii="Times New Roman" w:hAnsi="Times New Roman"/>
                <w:sz w:val="24"/>
                <w:szCs w:val="24"/>
              </w:rPr>
            </w:pPr>
          </w:p>
        </w:tc>
        <w:tc>
          <w:tcPr>
            <w:tcW w:w="2329" w:type="pct"/>
            <w:shd w:val="clear" w:color="auto" w:fill="auto"/>
          </w:tcPr>
          <w:p w:rsidR="00321ADF" w:rsidRPr="00DD7709" w:rsidRDefault="00321ADF" w:rsidP="00321ADF">
            <w:pPr>
              <w:jc w:val="both"/>
              <w:rPr>
                <w:rFonts w:ascii="Times New Roman" w:hAnsi="Times New Roman"/>
                <w:sz w:val="24"/>
                <w:szCs w:val="24"/>
              </w:rPr>
            </w:pPr>
            <w:r w:rsidRPr="00C63897">
              <w:rPr>
                <w:rFonts w:ascii="Times New Roman" w:eastAsia="Times New Roman" w:hAnsi="Times New Roman" w:cs="Times New Roman"/>
                <w:b/>
                <w:bCs/>
                <w:lang w:eastAsia="ru-RU"/>
              </w:rPr>
              <w:t>Содержание</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41" w:type="pct"/>
            <w:vMerge/>
            <w:shd w:val="clear" w:color="auto" w:fill="auto"/>
          </w:tcPr>
          <w:p w:rsidR="00321ADF" w:rsidRPr="00585918" w:rsidRDefault="00321ADF" w:rsidP="00321ADF">
            <w:pPr>
              <w:suppressAutoHyphens/>
              <w:rPr>
                <w:rFonts w:ascii="Times New Roman" w:hAnsi="Times New Roman"/>
                <w:sz w:val="24"/>
                <w:szCs w:val="24"/>
              </w:rPr>
            </w:pPr>
          </w:p>
        </w:tc>
      </w:tr>
      <w:tr w:rsidR="00321ADF" w:rsidRPr="00585918" w:rsidTr="00321ADF">
        <w:tc>
          <w:tcPr>
            <w:tcW w:w="865"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c>
        <w:tc>
          <w:tcPr>
            <w:tcW w:w="150" w:type="pct"/>
            <w:gridSpan w:val="2"/>
          </w:tcPr>
          <w:p w:rsidR="00321ADF" w:rsidRPr="00585918" w:rsidRDefault="00321ADF" w:rsidP="00321ADF">
            <w:pPr>
              <w:jc w:val="both"/>
              <w:rPr>
                <w:rFonts w:ascii="Times New Roman" w:hAnsi="Times New Roman"/>
                <w:sz w:val="24"/>
                <w:szCs w:val="24"/>
              </w:rPr>
            </w:pPr>
            <w:r w:rsidRPr="00585918">
              <w:rPr>
                <w:rFonts w:ascii="Times New Roman" w:hAnsi="Times New Roman"/>
                <w:sz w:val="24"/>
                <w:szCs w:val="24"/>
              </w:rPr>
              <w:t>1</w:t>
            </w:r>
          </w:p>
        </w:tc>
        <w:tc>
          <w:tcPr>
            <w:tcW w:w="2329" w:type="pct"/>
            <w:shd w:val="clear" w:color="auto" w:fill="auto"/>
          </w:tcPr>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 xml:space="preserve">Октябрь </w:t>
            </w:r>
            <w:smartTag w:uri="urn:schemas-microsoft-com:office:smarttags" w:element="metricconverter">
              <w:smartTagPr>
                <w:attr w:name="ProductID" w:val="1917 г"/>
              </w:smartTagPr>
              <w:r w:rsidRPr="00DD7709">
                <w:rPr>
                  <w:rFonts w:ascii="Times New Roman" w:hAnsi="Times New Roman"/>
                  <w:sz w:val="24"/>
                  <w:szCs w:val="24"/>
                </w:rPr>
                <w:t>1917 г</w:t>
              </w:r>
            </w:smartTag>
            <w:r w:rsidRPr="00DD7709">
              <w:rPr>
                <w:rFonts w:ascii="Times New Roman" w:hAnsi="Times New Roman"/>
                <w:sz w:val="24"/>
                <w:szCs w:val="24"/>
              </w:rPr>
              <w:t>. В оценках историков и современников.</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2</w:t>
            </w:r>
          </w:p>
        </w:tc>
        <w:tc>
          <w:tcPr>
            <w:tcW w:w="841" w:type="pct"/>
            <w:vMerge/>
            <w:shd w:val="clear" w:color="auto" w:fill="auto"/>
          </w:tcPr>
          <w:p w:rsidR="00321ADF" w:rsidRPr="00585918" w:rsidRDefault="00321ADF" w:rsidP="00321ADF">
            <w:pPr>
              <w:suppressAutoHyphens/>
              <w:rPr>
                <w:rFonts w:ascii="Times New Roman" w:hAnsi="Times New Roman"/>
                <w:sz w:val="24"/>
                <w:szCs w:val="24"/>
              </w:rPr>
            </w:pPr>
          </w:p>
        </w:tc>
      </w:tr>
      <w:tr w:rsidR="00321ADF" w:rsidRPr="00585918" w:rsidTr="00321ADF">
        <w:tc>
          <w:tcPr>
            <w:tcW w:w="865" w:type="pct"/>
            <w:vMerge w:val="restart"/>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DD7709">
              <w:rPr>
                <w:rFonts w:ascii="Times New Roman" w:hAnsi="Times New Roman"/>
                <w:sz w:val="24"/>
                <w:szCs w:val="24"/>
              </w:rPr>
              <w:t xml:space="preserve">Тема 5.6. Страны Западной Европы и </w:t>
            </w:r>
            <w:r w:rsidRPr="00DD7709">
              <w:rPr>
                <w:rFonts w:ascii="Times New Roman" w:hAnsi="Times New Roman"/>
                <w:sz w:val="24"/>
                <w:szCs w:val="24"/>
              </w:rPr>
              <w:lastRenderedPageBreak/>
              <w:t>США в 1918-1939 гг.</w:t>
            </w:r>
          </w:p>
        </w:tc>
        <w:tc>
          <w:tcPr>
            <w:tcW w:w="150" w:type="pct"/>
            <w:gridSpan w:val="2"/>
          </w:tcPr>
          <w:p w:rsidR="00321ADF" w:rsidRPr="00585918" w:rsidRDefault="00321ADF" w:rsidP="00321ADF">
            <w:pPr>
              <w:jc w:val="both"/>
              <w:rPr>
                <w:rFonts w:ascii="Times New Roman" w:hAnsi="Times New Roman"/>
                <w:sz w:val="24"/>
                <w:szCs w:val="24"/>
              </w:rPr>
            </w:pPr>
          </w:p>
        </w:tc>
        <w:tc>
          <w:tcPr>
            <w:tcW w:w="2329" w:type="pct"/>
            <w:shd w:val="clear" w:color="auto" w:fill="auto"/>
          </w:tcPr>
          <w:p w:rsidR="00321ADF" w:rsidRPr="00DD7709" w:rsidRDefault="00321ADF" w:rsidP="00321ADF">
            <w:pPr>
              <w:jc w:val="both"/>
              <w:rPr>
                <w:rFonts w:ascii="Times New Roman" w:hAnsi="Times New Roman"/>
                <w:sz w:val="24"/>
                <w:szCs w:val="24"/>
              </w:rPr>
            </w:pPr>
            <w:r w:rsidRPr="00C63897">
              <w:rPr>
                <w:rFonts w:ascii="Times New Roman" w:eastAsia="Times New Roman" w:hAnsi="Times New Roman" w:cs="Times New Roman"/>
                <w:b/>
                <w:bCs/>
                <w:lang w:eastAsia="ru-RU"/>
              </w:rPr>
              <w:t>Содержание</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41" w:type="pct"/>
            <w:vMerge/>
            <w:shd w:val="clear" w:color="auto" w:fill="auto"/>
          </w:tcPr>
          <w:p w:rsidR="00321ADF" w:rsidRPr="00585918" w:rsidRDefault="00321ADF" w:rsidP="00321ADF">
            <w:pPr>
              <w:suppressAutoHyphens/>
              <w:rPr>
                <w:rFonts w:ascii="Times New Roman" w:hAnsi="Times New Roman"/>
                <w:bCs/>
                <w:sz w:val="24"/>
                <w:szCs w:val="24"/>
              </w:rPr>
            </w:pPr>
          </w:p>
        </w:tc>
      </w:tr>
      <w:tr w:rsidR="00321ADF" w:rsidRPr="00585918" w:rsidTr="00321ADF">
        <w:tc>
          <w:tcPr>
            <w:tcW w:w="865" w:type="pct"/>
            <w:vMerge/>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c>
        <w:tc>
          <w:tcPr>
            <w:tcW w:w="150" w:type="pct"/>
            <w:gridSpan w:val="2"/>
          </w:tcPr>
          <w:p w:rsidR="00321ADF" w:rsidRPr="00585918" w:rsidRDefault="00321ADF" w:rsidP="00321ADF">
            <w:pPr>
              <w:jc w:val="both"/>
              <w:rPr>
                <w:rFonts w:ascii="Times New Roman" w:hAnsi="Times New Roman"/>
                <w:sz w:val="24"/>
                <w:szCs w:val="24"/>
              </w:rPr>
            </w:pPr>
            <w:r w:rsidRPr="00585918">
              <w:rPr>
                <w:rFonts w:ascii="Times New Roman" w:hAnsi="Times New Roman"/>
                <w:sz w:val="24"/>
                <w:szCs w:val="24"/>
              </w:rPr>
              <w:t>1</w:t>
            </w:r>
          </w:p>
        </w:tc>
        <w:tc>
          <w:tcPr>
            <w:tcW w:w="2329" w:type="pct"/>
            <w:shd w:val="clear" w:color="auto" w:fill="auto"/>
          </w:tcPr>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 xml:space="preserve">Реформы в странах Европы и США в 1918-1939 гг. </w:t>
            </w:r>
            <w:r w:rsidRPr="00DD7709">
              <w:rPr>
                <w:rFonts w:ascii="Times New Roman" w:hAnsi="Times New Roman"/>
                <w:sz w:val="24"/>
                <w:szCs w:val="24"/>
              </w:rPr>
              <w:lastRenderedPageBreak/>
              <w:t>исторический выбор: демократия, авторитаризм, тоталитаризм. Путь компромиссов и реформ в странах Западной Европы и США.</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lastRenderedPageBreak/>
              <w:t>2</w:t>
            </w:r>
          </w:p>
        </w:tc>
        <w:tc>
          <w:tcPr>
            <w:tcW w:w="841" w:type="pct"/>
            <w:vMerge/>
            <w:shd w:val="clear" w:color="auto" w:fill="auto"/>
          </w:tcPr>
          <w:p w:rsidR="00321ADF" w:rsidRPr="00585918" w:rsidRDefault="00321ADF" w:rsidP="00321ADF">
            <w:pPr>
              <w:suppressAutoHyphens/>
              <w:rPr>
                <w:rFonts w:ascii="Times New Roman" w:hAnsi="Times New Roman"/>
                <w:bCs/>
                <w:sz w:val="24"/>
                <w:szCs w:val="24"/>
              </w:rPr>
            </w:pPr>
          </w:p>
        </w:tc>
      </w:tr>
      <w:tr w:rsidR="00321ADF" w:rsidRPr="00585918" w:rsidTr="00321ADF">
        <w:tc>
          <w:tcPr>
            <w:tcW w:w="865"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p>
        </w:tc>
        <w:tc>
          <w:tcPr>
            <w:tcW w:w="150" w:type="pct"/>
            <w:gridSpan w:val="2"/>
          </w:tcPr>
          <w:p w:rsidR="00321ADF" w:rsidRPr="00585918" w:rsidRDefault="00321ADF" w:rsidP="00321ADF">
            <w:pPr>
              <w:jc w:val="both"/>
              <w:rPr>
                <w:rFonts w:ascii="Times New Roman" w:hAnsi="Times New Roman"/>
                <w:sz w:val="24"/>
                <w:szCs w:val="24"/>
              </w:rPr>
            </w:pPr>
            <w:r w:rsidRPr="00585918">
              <w:rPr>
                <w:rFonts w:ascii="Times New Roman" w:hAnsi="Times New Roman"/>
                <w:sz w:val="24"/>
                <w:szCs w:val="24"/>
              </w:rPr>
              <w:t>2</w:t>
            </w:r>
          </w:p>
        </w:tc>
        <w:tc>
          <w:tcPr>
            <w:tcW w:w="2329" w:type="pct"/>
            <w:shd w:val="clear" w:color="auto" w:fill="auto"/>
          </w:tcPr>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Фашизм и национал-социализм. Идеология и политическая практика.</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2</w:t>
            </w:r>
          </w:p>
        </w:tc>
        <w:tc>
          <w:tcPr>
            <w:tcW w:w="841" w:type="pct"/>
            <w:vMerge/>
            <w:shd w:val="clear" w:color="auto" w:fill="auto"/>
          </w:tcPr>
          <w:p w:rsidR="00321ADF" w:rsidRPr="00585918" w:rsidRDefault="00321ADF" w:rsidP="00321ADF">
            <w:pPr>
              <w:suppressAutoHyphens/>
              <w:rPr>
                <w:rFonts w:ascii="Times New Roman" w:hAnsi="Times New Roman"/>
                <w:sz w:val="24"/>
                <w:szCs w:val="24"/>
              </w:rPr>
            </w:pPr>
          </w:p>
        </w:tc>
      </w:tr>
      <w:tr w:rsidR="00321ADF" w:rsidRPr="00585918" w:rsidTr="00321ADF">
        <w:tc>
          <w:tcPr>
            <w:tcW w:w="865"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p>
        </w:tc>
        <w:tc>
          <w:tcPr>
            <w:tcW w:w="150" w:type="pct"/>
            <w:gridSpan w:val="2"/>
          </w:tcPr>
          <w:p w:rsidR="00321ADF" w:rsidRPr="00585918" w:rsidRDefault="00321ADF" w:rsidP="00321ADF">
            <w:pPr>
              <w:jc w:val="both"/>
              <w:rPr>
                <w:rFonts w:ascii="Times New Roman" w:hAnsi="Times New Roman"/>
                <w:sz w:val="24"/>
                <w:szCs w:val="24"/>
              </w:rPr>
            </w:pPr>
            <w:r w:rsidRPr="00585918">
              <w:rPr>
                <w:rFonts w:ascii="Times New Roman" w:hAnsi="Times New Roman"/>
                <w:sz w:val="24"/>
                <w:szCs w:val="24"/>
              </w:rPr>
              <w:t>3</w:t>
            </w:r>
          </w:p>
        </w:tc>
        <w:tc>
          <w:tcPr>
            <w:tcW w:w="2329" w:type="pct"/>
            <w:shd w:val="clear" w:color="auto" w:fill="auto"/>
          </w:tcPr>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Авторитарные режимы в странах Центральной и Восточной Европы.</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2</w:t>
            </w:r>
          </w:p>
        </w:tc>
        <w:tc>
          <w:tcPr>
            <w:tcW w:w="841" w:type="pct"/>
            <w:vMerge/>
            <w:shd w:val="clear" w:color="auto" w:fill="auto"/>
          </w:tcPr>
          <w:p w:rsidR="00321ADF" w:rsidRPr="00585918" w:rsidRDefault="00321ADF" w:rsidP="00321ADF">
            <w:pPr>
              <w:suppressAutoHyphens/>
              <w:rPr>
                <w:rFonts w:ascii="Times New Roman" w:hAnsi="Times New Roman"/>
                <w:sz w:val="24"/>
                <w:szCs w:val="24"/>
              </w:rPr>
            </w:pPr>
          </w:p>
        </w:tc>
      </w:tr>
      <w:tr w:rsidR="00321ADF" w:rsidRPr="00585918" w:rsidTr="00321ADF">
        <w:tc>
          <w:tcPr>
            <w:tcW w:w="865" w:type="pct"/>
            <w:vMerge w:val="restar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585918">
              <w:rPr>
                <w:rFonts w:ascii="Times New Roman" w:hAnsi="Times New Roman"/>
                <w:sz w:val="24"/>
                <w:szCs w:val="24"/>
              </w:rPr>
              <w:t>Тема 5.7. СССР в 1918-1941 гг.</w:t>
            </w:r>
          </w:p>
        </w:tc>
        <w:tc>
          <w:tcPr>
            <w:tcW w:w="150" w:type="pct"/>
            <w:gridSpan w:val="2"/>
          </w:tcPr>
          <w:p w:rsidR="00321ADF" w:rsidRPr="00585918" w:rsidRDefault="00321ADF" w:rsidP="00321ADF">
            <w:pPr>
              <w:jc w:val="both"/>
              <w:rPr>
                <w:rFonts w:ascii="Times New Roman" w:hAnsi="Times New Roman"/>
                <w:sz w:val="24"/>
                <w:szCs w:val="24"/>
              </w:rPr>
            </w:pPr>
          </w:p>
        </w:tc>
        <w:tc>
          <w:tcPr>
            <w:tcW w:w="2329" w:type="pct"/>
            <w:shd w:val="clear" w:color="auto" w:fill="auto"/>
          </w:tcPr>
          <w:p w:rsidR="00321ADF" w:rsidRPr="00DD7709" w:rsidRDefault="00321ADF" w:rsidP="00321ADF">
            <w:pPr>
              <w:jc w:val="both"/>
              <w:rPr>
                <w:rFonts w:ascii="Times New Roman" w:hAnsi="Times New Roman"/>
                <w:sz w:val="24"/>
                <w:szCs w:val="24"/>
              </w:rPr>
            </w:pPr>
            <w:r w:rsidRPr="00C63897">
              <w:rPr>
                <w:rFonts w:ascii="Times New Roman" w:eastAsia="Times New Roman" w:hAnsi="Times New Roman" w:cs="Times New Roman"/>
                <w:b/>
                <w:bCs/>
                <w:lang w:eastAsia="ru-RU"/>
              </w:rPr>
              <w:t>Содержание</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41"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321ADF" w:rsidRPr="00585918" w:rsidTr="00321ADF">
        <w:tc>
          <w:tcPr>
            <w:tcW w:w="865"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c>
        <w:tc>
          <w:tcPr>
            <w:tcW w:w="150" w:type="pct"/>
            <w:gridSpan w:val="2"/>
          </w:tcPr>
          <w:p w:rsidR="00321ADF" w:rsidRPr="00585918" w:rsidRDefault="00321ADF" w:rsidP="00321ADF">
            <w:pPr>
              <w:jc w:val="both"/>
              <w:rPr>
                <w:rFonts w:ascii="Times New Roman" w:hAnsi="Times New Roman"/>
                <w:sz w:val="24"/>
                <w:szCs w:val="24"/>
              </w:rPr>
            </w:pPr>
            <w:r w:rsidRPr="00585918">
              <w:rPr>
                <w:rFonts w:ascii="Times New Roman" w:hAnsi="Times New Roman"/>
                <w:sz w:val="24"/>
                <w:szCs w:val="24"/>
              </w:rPr>
              <w:t>1</w:t>
            </w:r>
          </w:p>
        </w:tc>
        <w:tc>
          <w:tcPr>
            <w:tcW w:w="2329" w:type="pct"/>
            <w:shd w:val="clear" w:color="auto" w:fill="auto"/>
          </w:tcPr>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Гражданская война (этапы и итоги). Политические и экономические основы советского государства. Советская система: государство, партия, общество, личность. Тоталитарный режим (сравнение с европейскими моделями тоталитаризма).</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2</w:t>
            </w:r>
          </w:p>
        </w:tc>
        <w:tc>
          <w:tcPr>
            <w:tcW w:w="841" w:type="pct"/>
            <w:vMerge w:val="restar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585918">
              <w:rPr>
                <w:rFonts w:ascii="Times New Roman" w:hAnsi="Times New Roman"/>
                <w:bCs/>
                <w:sz w:val="24"/>
                <w:szCs w:val="24"/>
              </w:rPr>
              <w:t>ОК 02, ОК 04, ОК 05, ОК 06</w:t>
            </w:r>
          </w:p>
        </w:tc>
      </w:tr>
      <w:tr w:rsidR="00321ADF" w:rsidRPr="00585918" w:rsidTr="00321ADF">
        <w:tc>
          <w:tcPr>
            <w:tcW w:w="865"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p>
        </w:tc>
        <w:tc>
          <w:tcPr>
            <w:tcW w:w="150" w:type="pct"/>
            <w:gridSpan w:val="2"/>
          </w:tcPr>
          <w:p w:rsidR="00321ADF" w:rsidRPr="00585918" w:rsidRDefault="00321ADF" w:rsidP="00321ADF">
            <w:pPr>
              <w:jc w:val="both"/>
              <w:rPr>
                <w:rFonts w:ascii="Times New Roman" w:hAnsi="Times New Roman"/>
                <w:sz w:val="24"/>
                <w:szCs w:val="24"/>
              </w:rPr>
            </w:pPr>
            <w:r w:rsidRPr="00585918">
              <w:rPr>
                <w:rFonts w:ascii="Times New Roman" w:hAnsi="Times New Roman"/>
                <w:sz w:val="24"/>
                <w:szCs w:val="24"/>
              </w:rPr>
              <w:t>2</w:t>
            </w:r>
          </w:p>
        </w:tc>
        <w:tc>
          <w:tcPr>
            <w:tcW w:w="2329" w:type="pct"/>
            <w:shd w:val="clear" w:color="auto" w:fill="auto"/>
          </w:tcPr>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 xml:space="preserve">Индустриальное общество в СССР. Ускоренная модернизация страны: идеологическое обоснование и политическая практика, обострения и потери. Дискуссии о построении основ индустриального общества в СССР. </w:t>
            </w:r>
          </w:p>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Достижения и противоречия советской культуры.</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2</w:t>
            </w:r>
          </w:p>
        </w:tc>
        <w:tc>
          <w:tcPr>
            <w:tcW w:w="841"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321ADF" w:rsidRPr="00585918" w:rsidTr="00321ADF">
        <w:tc>
          <w:tcPr>
            <w:tcW w:w="865" w:type="pct"/>
            <w:vMerge w:val="restart"/>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DD7709">
              <w:rPr>
                <w:rFonts w:ascii="Times New Roman" w:hAnsi="Times New Roman"/>
                <w:sz w:val="24"/>
                <w:szCs w:val="24"/>
              </w:rPr>
              <w:t>Тема 5.8. Вторая Мировая война. Великая Отечественная война советского народа.</w:t>
            </w:r>
          </w:p>
        </w:tc>
        <w:tc>
          <w:tcPr>
            <w:tcW w:w="150" w:type="pct"/>
            <w:gridSpan w:val="2"/>
          </w:tcPr>
          <w:p w:rsidR="00321ADF" w:rsidRPr="00585918" w:rsidRDefault="00321ADF" w:rsidP="00321ADF">
            <w:pPr>
              <w:jc w:val="both"/>
              <w:rPr>
                <w:rFonts w:ascii="Times New Roman" w:hAnsi="Times New Roman"/>
                <w:sz w:val="24"/>
                <w:szCs w:val="24"/>
              </w:rPr>
            </w:pPr>
          </w:p>
        </w:tc>
        <w:tc>
          <w:tcPr>
            <w:tcW w:w="2329" w:type="pct"/>
            <w:shd w:val="clear" w:color="auto" w:fill="auto"/>
          </w:tcPr>
          <w:p w:rsidR="00321ADF" w:rsidRPr="00DD7709" w:rsidRDefault="00321ADF" w:rsidP="00321ADF">
            <w:pPr>
              <w:jc w:val="both"/>
              <w:rPr>
                <w:rFonts w:ascii="Times New Roman" w:hAnsi="Times New Roman"/>
                <w:sz w:val="24"/>
                <w:szCs w:val="24"/>
              </w:rPr>
            </w:pPr>
            <w:r w:rsidRPr="00C63897">
              <w:rPr>
                <w:rFonts w:ascii="Times New Roman" w:eastAsia="Times New Roman" w:hAnsi="Times New Roman" w:cs="Times New Roman"/>
                <w:b/>
                <w:bCs/>
                <w:lang w:eastAsia="ru-RU"/>
              </w:rPr>
              <w:t>Содержание</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41" w:type="pct"/>
            <w:shd w:val="clear" w:color="auto" w:fill="auto"/>
          </w:tcPr>
          <w:p w:rsidR="00321ADF" w:rsidRPr="00585918" w:rsidRDefault="00321ADF" w:rsidP="00321ADF">
            <w:pPr>
              <w:rPr>
                <w:rFonts w:ascii="Times New Roman" w:hAnsi="Times New Roman"/>
                <w:bCs/>
                <w:sz w:val="24"/>
                <w:szCs w:val="24"/>
              </w:rPr>
            </w:pPr>
          </w:p>
        </w:tc>
      </w:tr>
      <w:tr w:rsidR="00321ADF" w:rsidRPr="00585918" w:rsidTr="00321ADF">
        <w:tc>
          <w:tcPr>
            <w:tcW w:w="865" w:type="pct"/>
            <w:vMerge/>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c>
        <w:tc>
          <w:tcPr>
            <w:tcW w:w="150" w:type="pct"/>
            <w:gridSpan w:val="2"/>
          </w:tcPr>
          <w:p w:rsidR="00321ADF" w:rsidRPr="00585918" w:rsidRDefault="00321ADF" w:rsidP="00321ADF">
            <w:pPr>
              <w:jc w:val="both"/>
              <w:rPr>
                <w:rFonts w:ascii="Times New Roman" w:hAnsi="Times New Roman"/>
                <w:sz w:val="24"/>
                <w:szCs w:val="24"/>
              </w:rPr>
            </w:pPr>
            <w:r w:rsidRPr="00585918">
              <w:rPr>
                <w:rFonts w:ascii="Times New Roman" w:hAnsi="Times New Roman"/>
                <w:sz w:val="24"/>
                <w:szCs w:val="24"/>
              </w:rPr>
              <w:t>1</w:t>
            </w:r>
          </w:p>
        </w:tc>
        <w:tc>
          <w:tcPr>
            <w:tcW w:w="2329" w:type="pct"/>
            <w:shd w:val="clear" w:color="auto" w:fill="auto"/>
          </w:tcPr>
          <w:p w:rsidR="00321ADF" w:rsidRPr="00585918" w:rsidRDefault="00321ADF" w:rsidP="00321ADF">
            <w:pPr>
              <w:jc w:val="both"/>
              <w:rPr>
                <w:rFonts w:ascii="Times New Roman" w:hAnsi="Times New Roman"/>
                <w:sz w:val="24"/>
                <w:szCs w:val="24"/>
              </w:rPr>
            </w:pPr>
            <w:r w:rsidRPr="00DD7709">
              <w:rPr>
                <w:rFonts w:ascii="Times New Roman" w:hAnsi="Times New Roman"/>
                <w:sz w:val="24"/>
                <w:szCs w:val="24"/>
              </w:rPr>
              <w:t xml:space="preserve">Причины, международные отношения накануне войны, важнейшие фронты и сражения Второй мировой. </w:t>
            </w:r>
            <w:r w:rsidRPr="00585918">
              <w:rPr>
                <w:rFonts w:ascii="Times New Roman" w:hAnsi="Times New Roman"/>
                <w:sz w:val="24"/>
                <w:szCs w:val="24"/>
              </w:rPr>
              <w:t>Героическая оборона Севастополя.</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2</w:t>
            </w:r>
          </w:p>
        </w:tc>
        <w:tc>
          <w:tcPr>
            <w:tcW w:w="841" w:type="pct"/>
            <w:vMerge w:val="restart"/>
            <w:shd w:val="clear" w:color="auto" w:fill="auto"/>
          </w:tcPr>
          <w:p w:rsidR="00321ADF" w:rsidRPr="00585918" w:rsidRDefault="00321ADF" w:rsidP="00321ADF">
            <w:pPr>
              <w:rPr>
                <w:rFonts w:ascii="Times New Roman" w:hAnsi="Times New Roman"/>
                <w:sz w:val="24"/>
                <w:szCs w:val="24"/>
              </w:rPr>
            </w:pPr>
            <w:r w:rsidRPr="00585918">
              <w:rPr>
                <w:rFonts w:ascii="Times New Roman" w:hAnsi="Times New Roman"/>
                <w:bCs/>
                <w:sz w:val="24"/>
                <w:szCs w:val="24"/>
              </w:rPr>
              <w:t>ОК 02, ОК 04, ОК 05, ОК 06</w:t>
            </w:r>
          </w:p>
        </w:tc>
      </w:tr>
      <w:tr w:rsidR="00321ADF" w:rsidRPr="00F61E09" w:rsidTr="00321ADF">
        <w:tc>
          <w:tcPr>
            <w:tcW w:w="865"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c>
        <w:tc>
          <w:tcPr>
            <w:tcW w:w="150" w:type="pct"/>
            <w:gridSpan w:val="2"/>
          </w:tcPr>
          <w:p w:rsidR="00321ADF" w:rsidRPr="00585918" w:rsidRDefault="00321ADF" w:rsidP="00321ADF">
            <w:pPr>
              <w:jc w:val="both"/>
              <w:rPr>
                <w:rFonts w:ascii="Times New Roman" w:hAnsi="Times New Roman"/>
                <w:sz w:val="24"/>
                <w:szCs w:val="24"/>
              </w:rPr>
            </w:pPr>
          </w:p>
        </w:tc>
        <w:tc>
          <w:tcPr>
            <w:tcW w:w="2329" w:type="pct"/>
            <w:shd w:val="clear" w:color="auto" w:fill="auto"/>
          </w:tcPr>
          <w:p w:rsidR="00321ADF" w:rsidRPr="00DD7709" w:rsidRDefault="00321ADF" w:rsidP="00321ADF">
            <w:pPr>
              <w:jc w:val="both"/>
              <w:rPr>
                <w:rFonts w:ascii="Times New Roman" w:hAnsi="Times New Roman"/>
                <w:sz w:val="24"/>
                <w:szCs w:val="24"/>
              </w:rPr>
            </w:pPr>
            <w:r w:rsidRPr="00DD7709">
              <w:rPr>
                <w:rFonts w:ascii="Times New Roman" w:hAnsi="Times New Roman"/>
                <w:b/>
                <w:bCs/>
                <w:sz w:val="24"/>
                <w:szCs w:val="24"/>
              </w:rPr>
              <w:t>В том числе практических занятий</w:t>
            </w:r>
          </w:p>
        </w:tc>
        <w:tc>
          <w:tcPr>
            <w:tcW w:w="815" w:type="pct"/>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41" w:type="pct"/>
            <w:vMerge/>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321ADF" w:rsidRPr="00585918" w:rsidTr="00321ADF">
        <w:tc>
          <w:tcPr>
            <w:tcW w:w="865" w:type="pct"/>
            <w:vMerge/>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p>
        </w:tc>
        <w:tc>
          <w:tcPr>
            <w:tcW w:w="150" w:type="pct"/>
            <w:gridSpan w:val="2"/>
          </w:tcPr>
          <w:p w:rsidR="00321ADF" w:rsidRPr="00585918" w:rsidRDefault="00321ADF" w:rsidP="00321ADF">
            <w:pPr>
              <w:jc w:val="both"/>
              <w:rPr>
                <w:rFonts w:ascii="Times New Roman" w:hAnsi="Times New Roman"/>
                <w:sz w:val="24"/>
                <w:szCs w:val="24"/>
              </w:rPr>
            </w:pPr>
            <w:r w:rsidRPr="00585918">
              <w:rPr>
                <w:rFonts w:ascii="Times New Roman" w:hAnsi="Times New Roman"/>
                <w:sz w:val="24"/>
                <w:szCs w:val="24"/>
              </w:rPr>
              <w:t>2</w:t>
            </w:r>
          </w:p>
        </w:tc>
        <w:tc>
          <w:tcPr>
            <w:tcW w:w="2329" w:type="pct"/>
            <w:shd w:val="clear" w:color="auto" w:fill="auto"/>
          </w:tcPr>
          <w:p w:rsidR="00321ADF" w:rsidRPr="00585918" w:rsidRDefault="00321ADF" w:rsidP="00321ADF">
            <w:pPr>
              <w:jc w:val="both"/>
              <w:rPr>
                <w:rFonts w:ascii="Times New Roman" w:hAnsi="Times New Roman"/>
                <w:sz w:val="24"/>
                <w:szCs w:val="24"/>
              </w:rPr>
            </w:pPr>
            <w:r w:rsidRPr="00DD7709">
              <w:rPr>
                <w:rFonts w:ascii="Times New Roman" w:hAnsi="Times New Roman"/>
                <w:sz w:val="24"/>
                <w:szCs w:val="24"/>
              </w:rPr>
              <w:t xml:space="preserve">Отечественная война советского народа: периодизация, характер. Фронт и тыл. Истоки массового героизма на фронте и в тылу. </w:t>
            </w:r>
            <w:r w:rsidRPr="00585918">
              <w:rPr>
                <w:rFonts w:ascii="Times New Roman" w:hAnsi="Times New Roman"/>
                <w:sz w:val="24"/>
                <w:szCs w:val="24"/>
              </w:rPr>
              <w:t>Власть и общество в годы войны.</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4</w:t>
            </w:r>
          </w:p>
        </w:tc>
        <w:tc>
          <w:tcPr>
            <w:tcW w:w="841"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321ADF" w:rsidRPr="00585918" w:rsidTr="00321ADF">
        <w:tc>
          <w:tcPr>
            <w:tcW w:w="865"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p>
        </w:tc>
        <w:tc>
          <w:tcPr>
            <w:tcW w:w="150" w:type="pct"/>
            <w:gridSpan w:val="2"/>
          </w:tcPr>
          <w:p w:rsidR="00321ADF" w:rsidRPr="00585918" w:rsidRDefault="00321ADF" w:rsidP="00321ADF">
            <w:pPr>
              <w:jc w:val="both"/>
              <w:rPr>
                <w:rFonts w:ascii="Times New Roman" w:hAnsi="Times New Roman"/>
                <w:sz w:val="24"/>
                <w:szCs w:val="24"/>
              </w:rPr>
            </w:pPr>
            <w:r w:rsidRPr="00585918">
              <w:rPr>
                <w:rFonts w:ascii="Times New Roman" w:hAnsi="Times New Roman"/>
                <w:sz w:val="24"/>
                <w:szCs w:val="24"/>
              </w:rPr>
              <w:t>3</w:t>
            </w:r>
          </w:p>
        </w:tc>
        <w:tc>
          <w:tcPr>
            <w:tcW w:w="2329" w:type="pct"/>
            <w:shd w:val="clear" w:color="auto" w:fill="auto"/>
          </w:tcPr>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Источники и значение победы в Великой Отечественной войне.</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2</w:t>
            </w:r>
          </w:p>
        </w:tc>
        <w:tc>
          <w:tcPr>
            <w:tcW w:w="841"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321ADF" w:rsidRPr="00585918" w:rsidTr="00321ADF">
        <w:tc>
          <w:tcPr>
            <w:tcW w:w="865" w:type="pct"/>
            <w:vMerge w:val="restart"/>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DD7709">
              <w:rPr>
                <w:rFonts w:ascii="Times New Roman" w:hAnsi="Times New Roman"/>
                <w:sz w:val="24"/>
                <w:szCs w:val="24"/>
              </w:rPr>
              <w:t>Тема 5.9. Мир во второй половине ХХ вв.</w:t>
            </w:r>
          </w:p>
        </w:tc>
        <w:tc>
          <w:tcPr>
            <w:tcW w:w="150" w:type="pct"/>
            <w:gridSpan w:val="2"/>
          </w:tcPr>
          <w:p w:rsidR="00321ADF" w:rsidRPr="00585918" w:rsidRDefault="00321ADF" w:rsidP="00321ADF">
            <w:pPr>
              <w:jc w:val="both"/>
              <w:rPr>
                <w:rFonts w:ascii="Times New Roman" w:hAnsi="Times New Roman"/>
                <w:sz w:val="24"/>
                <w:szCs w:val="24"/>
              </w:rPr>
            </w:pPr>
          </w:p>
        </w:tc>
        <w:tc>
          <w:tcPr>
            <w:tcW w:w="2329" w:type="pct"/>
            <w:shd w:val="clear" w:color="auto" w:fill="auto"/>
          </w:tcPr>
          <w:p w:rsidR="00321ADF" w:rsidRPr="00DD7709" w:rsidRDefault="00321ADF" w:rsidP="00321ADF">
            <w:pPr>
              <w:jc w:val="both"/>
              <w:rPr>
                <w:rFonts w:ascii="Times New Roman" w:hAnsi="Times New Roman"/>
                <w:sz w:val="24"/>
                <w:szCs w:val="24"/>
              </w:rPr>
            </w:pPr>
            <w:r w:rsidRPr="00C63897">
              <w:rPr>
                <w:rFonts w:ascii="Times New Roman" w:eastAsia="Times New Roman" w:hAnsi="Times New Roman" w:cs="Times New Roman"/>
                <w:b/>
                <w:bCs/>
                <w:lang w:eastAsia="ru-RU"/>
              </w:rPr>
              <w:t>Содержание</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41"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321ADF" w:rsidRPr="00585918" w:rsidTr="00321ADF">
        <w:trPr>
          <w:trHeight w:val="657"/>
        </w:trPr>
        <w:tc>
          <w:tcPr>
            <w:tcW w:w="865" w:type="pct"/>
            <w:vMerge/>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c>
        <w:tc>
          <w:tcPr>
            <w:tcW w:w="150" w:type="pct"/>
            <w:gridSpan w:val="2"/>
          </w:tcPr>
          <w:p w:rsidR="00321ADF" w:rsidRPr="00585918" w:rsidRDefault="00321ADF" w:rsidP="00321ADF">
            <w:pPr>
              <w:jc w:val="both"/>
              <w:rPr>
                <w:rFonts w:ascii="Times New Roman" w:hAnsi="Times New Roman"/>
                <w:sz w:val="24"/>
                <w:szCs w:val="24"/>
              </w:rPr>
            </w:pPr>
            <w:r w:rsidRPr="00585918">
              <w:rPr>
                <w:rFonts w:ascii="Times New Roman" w:hAnsi="Times New Roman"/>
                <w:sz w:val="24"/>
                <w:szCs w:val="24"/>
              </w:rPr>
              <w:t>1</w:t>
            </w:r>
          </w:p>
        </w:tc>
        <w:tc>
          <w:tcPr>
            <w:tcW w:w="2329" w:type="pct"/>
            <w:shd w:val="clear" w:color="auto" w:fill="auto"/>
          </w:tcPr>
          <w:p w:rsidR="00321ADF" w:rsidRPr="00585918" w:rsidRDefault="00321ADF" w:rsidP="00321ADF">
            <w:pPr>
              <w:jc w:val="both"/>
              <w:rPr>
                <w:rFonts w:ascii="Times New Roman" w:hAnsi="Times New Roman"/>
                <w:sz w:val="24"/>
                <w:szCs w:val="24"/>
              </w:rPr>
            </w:pPr>
            <w:r w:rsidRPr="00DD7709">
              <w:rPr>
                <w:rFonts w:ascii="Times New Roman" w:hAnsi="Times New Roman"/>
                <w:sz w:val="24"/>
                <w:szCs w:val="24"/>
              </w:rPr>
              <w:t xml:space="preserve">Послевоенное устройство мира. «Холодная война». Страны Западной Европы и США: ответы на вызовы времени. </w:t>
            </w:r>
            <w:r w:rsidRPr="00585918">
              <w:rPr>
                <w:rFonts w:ascii="Times New Roman" w:hAnsi="Times New Roman"/>
                <w:sz w:val="24"/>
                <w:szCs w:val="24"/>
              </w:rPr>
              <w:t>Консерваторы и либералы. Социальное общество.</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4</w:t>
            </w:r>
          </w:p>
        </w:tc>
        <w:tc>
          <w:tcPr>
            <w:tcW w:w="841"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585918">
              <w:rPr>
                <w:rFonts w:ascii="Times New Roman" w:hAnsi="Times New Roman"/>
                <w:bCs/>
                <w:sz w:val="24"/>
                <w:szCs w:val="24"/>
              </w:rPr>
              <w:t>ОК 02, ОК 04, ОК 05, ОК 06</w:t>
            </w:r>
          </w:p>
        </w:tc>
      </w:tr>
      <w:tr w:rsidR="00321ADF" w:rsidRPr="00585918" w:rsidTr="00321ADF">
        <w:trPr>
          <w:trHeight w:val="960"/>
        </w:trPr>
        <w:tc>
          <w:tcPr>
            <w:tcW w:w="865"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p>
        </w:tc>
        <w:tc>
          <w:tcPr>
            <w:tcW w:w="150" w:type="pct"/>
            <w:gridSpan w:val="2"/>
          </w:tcPr>
          <w:p w:rsidR="00321ADF" w:rsidRPr="00585918" w:rsidRDefault="00321ADF" w:rsidP="00321ADF">
            <w:pPr>
              <w:jc w:val="both"/>
              <w:rPr>
                <w:rFonts w:ascii="Times New Roman" w:hAnsi="Times New Roman"/>
                <w:sz w:val="24"/>
                <w:szCs w:val="24"/>
              </w:rPr>
            </w:pPr>
            <w:r w:rsidRPr="00585918">
              <w:rPr>
                <w:rFonts w:ascii="Times New Roman" w:hAnsi="Times New Roman"/>
                <w:sz w:val="24"/>
                <w:szCs w:val="24"/>
              </w:rPr>
              <w:t>2</w:t>
            </w:r>
          </w:p>
        </w:tc>
        <w:tc>
          <w:tcPr>
            <w:tcW w:w="2329" w:type="pct"/>
            <w:shd w:val="clear" w:color="auto" w:fill="auto"/>
          </w:tcPr>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СССР в 1950-1980-е гг. власть и общество. Попытки реформирования советской системы в 50-80-е гг., кризис советского общества (истоки и последствия)</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4</w:t>
            </w:r>
          </w:p>
        </w:tc>
        <w:tc>
          <w:tcPr>
            <w:tcW w:w="841" w:type="pct"/>
            <w:vMerge w:val="restar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585918">
              <w:rPr>
                <w:rFonts w:ascii="Times New Roman" w:hAnsi="Times New Roman"/>
                <w:bCs/>
                <w:sz w:val="24"/>
                <w:szCs w:val="24"/>
              </w:rPr>
              <w:t>ОК 02, ОК 04, ОК 05, ОК 06</w:t>
            </w:r>
          </w:p>
        </w:tc>
      </w:tr>
      <w:tr w:rsidR="00321ADF" w:rsidRPr="00F61E09" w:rsidTr="00321ADF">
        <w:tc>
          <w:tcPr>
            <w:tcW w:w="865"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p>
        </w:tc>
        <w:tc>
          <w:tcPr>
            <w:tcW w:w="150" w:type="pct"/>
            <w:gridSpan w:val="2"/>
          </w:tcPr>
          <w:p w:rsidR="00321ADF" w:rsidRPr="00585918" w:rsidRDefault="00321ADF" w:rsidP="00321ADF">
            <w:pPr>
              <w:jc w:val="both"/>
              <w:rPr>
                <w:rFonts w:ascii="Times New Roman" w:hAnsi="Times New Roman"/>
                <w:sz w:val="24"/>
                <w:szCs w:val="24"/>
              </w:rPr>
            </w:pPr>
          </w:p>
        </w:tc>
        <w:tc>
          <w:tcPr>
            <w:tcW w:w="2329" w:type="pct"/>
            <w:shd w:val="clear" w:color="auto" w:fill="auto"/>
          </w:tcPr>
          <w:p w:rsidR="00321ADF" w:rsidRPr="00DD7709" w:rsidRDefault="00321ADF" w:rsidP="00321ADF">
            <w:pPr>
              <w:jc w:val="both"/>
              <w:rPr>
                <w:rFonts w:ascii="Times New Roman" w:hAnsi="Times New Roman"/>
                <w:sz w:val="24"/>
                <w:szCs w:val="24"/>
              </w:rPr>
            </w:pPr>
            <w:r w:rsidRPr="00DD7709">
              <w:rPr>
                <w:rFonts w:ascii="Times New Roman" w:hAnsi="Times New Roman"/>
                <w:b/>
                <w:bCs/>
                <w:sz w:val="24"/>
                <w:szCs w:val="24"/>
              </w:rPr>
              <w:t>В том числе практических занятий</w:t>
            </w:r>
          </w:p>
        </w:tc>
        <w:tc>
          <w:tcPr>
            <w:tcW w:w="815" w:type="pct"/>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41" w:type="pct"/>
            <w:vMerge/>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321ADF" w:rsidRPr="00585918" w:rsidTr="00321ADF">
        <w:tc>
          <w:tcPr>
            <w:tcW w:w="865" w:type="pct"/>
            <w:vMerge/>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p>
        </w:tc>
        <w:tc>
          <w:tcPr>
            <w:tcW w:w="150" w:type="pct"/>
            <w:gridSpan w:val="2"/>
          </w:tcPr>
          <w:p w:rsidR="00321ADF" w:rsidRPr="00585918" w:rsidRDefault="00321ADF" w:rsidP="00321ADF">
            <w:pPr>
              <w:jc w:val="both"/>
              <w:rPr>
                <w:rFonts w:ascii="Times New Roman" w:hAnsi="Times New Roman"/>
                <w:sz w:val="24"/>
                <w:szCs w:val="24"/>
              </w:rPr>
            </w:pPr>
            <w:r w:rsidRPr="00585918">
              <w:rPr>
                <w:rFonts w:ascii="Times New Roman" w:hAnsi="Times New Roman"/>
                <w:sz w:val="24"/>
                <w:szCs w:val="24"/>
              </w:rPr>
              <w:t>3</w:t>
            </w:r>
          </w:p>
        </w:tc>
        <w:tc>
          <w:tcPr>
            <w:tcW w:w="2329" w:type="pct"/>
            <w:shd w:val="clear" w:color="auto" w:fill="auto"/>
          </w:tcPr>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Современная Россия. Перестройка. Новый внешнеполитический курс СССР. Распад СССР, его последствия для России и мира.</w:t>
            </w:r>
          </w:p>
          <w:p w:rsidR="00321ADF" w:rsidRPr="00585918" w:rsidRDefault="00321ADF" w:rsidP="00321ADF">
            <w:pPr>
              <w:jc w:val="both"/>
              <w:rPr>
                <w:rFonts w:ascii="Times New Roman" w:hAnsi="Times New Roman"/>
                <w:sz w:val="24"/>
                <w:szCs w:val="24"/>
              </w:rPr>
            </w:pPr>
            <w:r w:rsidRPr="00DD7709">
              <w:rPr>
                <w:rFonts w:ascii="Times New Roman" w:hAnsi="Times New Roman"/>
                <w:sz w:val="24"/>
                <w:szCs w:val="24"/>
              </w:rPr>
              <w:t xml:space="preserve">Россия в 1990-е гг. становление политической системы Российского государства. Экономические реформы, их последствия. Оформление новой федеративной системы, отношение центра и регионов. Россия в системе международных отношений. Россия и СНГ. Крым и трагедия распада СССР. </w:t>
            </w:r>
            <w:r w:rsidRPr="00585918">
              <w:rPr>
                <w:rFonts w:ascii="Times New Roman" w:hAnsi="Times New Roman"/>
                <w:sz w:val="24"/>
                <w:szCs w:val="24"/>
              </w:rPr>
              <w:t>Севастополь и раздел Черноморского флота.</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4</w:t>
            </w:r>
          </w:p>
        </w:tc>
        <w:tc>
          <w:tcPr>
            <w:tcW w:w="841"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321ADF" w:rsidRPr="00585918" w:rsidTr="00321ADF">
        <w:tc>
          <w:tcPr>
            <w:tcW w:w="865"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p>
        </w:tc>
        <w:tc>
          <w:tcPr>
            <w:tcW w:w="150" w:type="pct"/>
            <w:gridSpan w:val="2"/>
          </w:tcPr>
          <w:p w:rsidR="00321ADF" w:rsidRPr="00585918" w:rsidRDefault="00321ADF" w:rsidP="00321ADF">
            <w:pPr>
              <w:jc w:val="both"/>
              <w:rPr>
                <w:rFonts w:ascii="Times New Roman" w:hAnsi="Times New Roman"/>
                <w:sz w:val="24"/>
                <w:szCs w:val="24"/>
              </w:rPr>
            </w:pPr>
            <w:r w:rsidRPr="00585918">
              <w:rPr>
                <w:rFonts w:ascii="Times New Roman" w:hAnsi="Times New Roman"/>
                <w:sz w:val="24"/>
                <w:szCs w:val="24"/>
              </w:rPr>
              <w:t>4</w:t>
            </w:r>
          </w:p>
        </w:tc>
        <w:tc>
          <w:tcPr>
            <w:tcW w:w="2329" w:type="pct"/>
            <w:shd w:val="clear" w:color="auto" w:fill="auto"/>
          </w:tcPr>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Развитие культуры во второй половине ХХ века. Научное познание и объяснение мира. Системы общественных и духовных ценностей. Идеологические течения. Религия и церковь.</w:t>
            </w:r>
          </w:p>
        </w:tc>
        <w:tc>
          <w:tcPr>
            <w:tcW w:w="815" w:type="pct"/>
            <w:shd w:val="clear" w:color="auto" w:fill="auto"/>
          </w:tcPr>
          <w:p w:rsidR="00321ADF" w:rsidRPr="00585918" w:rsidRDefault="00321ADF" w:rsidP="00321ADF">
            <w:pPr>
              <w:tabs>
                <w:tab w:val="left" w:pos="337"/>
                <w:tab w:val="center" w:pos="81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DD7709">
              <w:rPr>
                <w:rFonts w:ascii="Times New Roman" w:hAnsi="Times New Roman"/>
                <w:b/>
                <w:bCs/>
                <w:sz w:val="24"/>
                <w:szCs w:val="24"/>
              </w:rPr>
              <w:tab/>
            </w:r>
            <w:r w:rsidRPr="00DD7709">
              <w:rPr>
                <w:rFonts w:ascii="Times New Roman" w:hAnsi="Times New Roman"/>
                <w:b/>
                <w:bCs/>
                <w:sz w:val="24"/>
                <w:szCs w:val="24"/>
              </w:rPr>
              <w:tab/>
            </w:r>
            <w:r w:rsidRPr="00585918">
              <w:rPr>
                <w:rFonts w:ascii="Times New Roman" w:hAnsi="Times New Roman"/>
                <w:b/>
                <w:bCs/>
                <w:sz w:val="24"/>
                <w:szCs w:val="24"/>
              </w:rPr>
              <w:t>2</w:t>
            </w:r>
          </w:p>
        </w:tc>
        <w:tc>
          <w:tcPr>
            <w:tcW w:w="841"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321ADF" w:rsidRPr="00585918" w:rsidTr="00321ADF">
        <w:tc>
          <w:tcPr>
            <w:tcW w:w="865"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p>
        </w:tc>
        <w:tc>
          <w:tcPr>
            <w:tcW w:w="150" w:type="pct"/>
            <w:gridSpan w:val="2"/>
          </w:tcPr>
          <w:p w:rsidR="00321ADF" w:rsidRPr="00585918" w:rsidRDefault="00321ADF" w:rsidP="00321ADF">
            <w:pPr>
              <w:jc w:val="both"/>
              <w:rPr>
                <w:rFonts w:ascii="Times New Roman" w:hAnsi="Times New Roman"/>
                <w:sz w:val="24"/>
                <w:szCs w:val="24"/>
              </w:rPr>
            </w:pPr>
            <w:r w:rsidRPr="00585918">
              <w:rPr>
                <w:rFonts w:ascii="Times New Roman" w:hAnsi="Times New Roman"/>
                <w:sz w:val="24"/>
                <w:szCs w:val="24"/>
              </w:rPr>
              <w:t>5</w:t>
            </w:r>
          </w:p>
        </w:tc>
        <w:tc>
          <w:tcPr>
            <w:tcW w:w="2329" w:type="pct"/>
            <w:shd w:val="clear" w:color="auto" w:fill="auto"/>
          </w:tcPr>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 xml:space="preserve">Международные отношения во второй половине ХХ века. Проблемы отношений «Запад-Восток», «Север-Юг». Конфликты и войны, их последствия. Мировое сообщество на пороге </w:t>
            </w:r>
            <w:r w:rsidRPr="00585918">
              <w:rPr>
                <w:rFonts w:ascii="Times New Roman" w:hAnsi="Times New Roman"/>
                <w:sz w:val="24"/>
                <w:szCs w:val="24"/>
              </w:rPr>
              <w:t>XXI</w:t>
            </w:r>
            <w:r w:rsidRPr="00DD7709">
              <w:rPr>
                <w:rFonts w:ascii="Times New Roman" w:hAnsi="Times New Roman"/>
                <w:sz w:val="24"/>
                <w:szCs w:val="24"/>
              </w:rPr>
              <w:t xml:space="preserve"> в.</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2</w:t>
            </w:r>
          </w:p>
        </w:tc>
        <w:tc>
          <w:tcPr>
            <w:tcW w:w="841"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321ADF" w:rsidRPr="00585918" w:rsidTr="00321ADF">
        <w:tc>
          <w:tcPr>
            <w:tcW w:w="865" w:type="pct"/>
            <w:vMerge w:val="restar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585918">
              <w:rPr>
                <w:rFonts w:ascii="Times New Roman" w:hAnsi="Times New Roman"/>
                <w:sz w:val="24"/>
                <w:szCs w:val="24"/>
              </w:rPr>
              <w:t>Тема 5.10. Модели социализма</w:t>
            </w:r>
          </w:p>
        </w:tc>
        <w:tc>
          <w:tcPr>
            <w:tcW w:w="150" w:type="pct"/>
            <w:gridSpan w:val="2"/>
          </w:tcPr>
          <w:p w:rsidR="00321ADF" w:rsidRPr="00585918" w:rsidRDefault="00321ADF" w:rsidP="00321ADF">
            <w:pPr>
              <w:jc w:val="both"/>
              <w:rPr>
                <w:rFonts w:ascii="Times New Roman" w:hAnsi="Times New Roman"/>
                <w:sz w:val="24"/>
                <w:szCs w:val="24"/>
              </w:rPr>
            </w:pPr>
          </w:p>
        </w:tc>
        <w:tc>
          <w:tcPr>
            <w:tcW w:w="2329" w:type="pct"/>
            <w:shd w:val="clear" w:color="auto" w:fill="auto"/>
          </w:tcPr>
          <w:p w:rsidR="00321ADF" w:rsidRPr="00DD7709" w:rsidRDefault="00321ADF" w:rsidP="00321ADF">
            <w:pPr>
              <w:jc w:val="both"/>
              <w:rPr>
                <w:rFonts w:ascii="Times New Roman" w:hAnsi="Times New Roman"/>
                <w:sz w:val="24"/>
                <w:szCs w:val="24"/>
              </w:rPr>
            </w:pPr>
            <w:r w:rsidRPr="00C63897">
              <w:rPr>
                <w:rFonts w:ascii="Times New Roman" w:eastAsia="Times New Roman" w:hAnsi="Times New Roman" w:cs="Times New Roman"/>
                <w:b/>
                <w:bCs/>
                <w:lang w:eastAsia="ru-RU"/>
              </w:rPr>
              <w:t>Содержание</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41" w:type="pct"/>
            <w:shd w:val="clear" w:color="auto" w:fill="auto"/>
          </w:tcPr>
          <w:p w:rsidR="00321ADF" w:rsidRPr="00585918" w:rsidRDefault="00321ADF" w:rsidP="00321ADF">
            <w:pPr>
              <w:rPr>
                <w:rFonts w:ascii="Times New Roman" w:hAnsi="Times New Roman"/>
                <w:sz w:val="24"/>
                <w:szCs w:val="24"/>
              </w:rPr>
            </w:pPr>
          </w:p>
        </w:tc>
      </w:tr>
      <w:tr w:rsidR="00321ADF" w:rsidRPr="00585918" w:rsidTr="00321ADF">
        <w:tc>
          <w:tcPr>
            <w:tcW w:w="865"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c>
        <w:tc>
          <w:tcPr>
            <w:tcW w:w="150" w:type="pct"/>
            <w:gridSpan w:val="2"/>
          </w:tcPr>
          <w:p w:rsidR="00321ADF" w:rsidRPr="00585918" w:rsidRDefault="00321ADF" w:rsidP="00321ADF">
            <w:pPr>
              <w:jc w:val="both"/>
              <w:rPr>
                <w:rFonts w:ascii="Times New Roman" w:hAnsi="Times New Roman"/>
                <w:sz w:val="24"/>
                <w:szCs w:val="24"/>
              </w:rPr>
            </w:pPr>
            <w:r w:rsidRPr="00585918">
              <w:rPr>
                <w:rFonts w:ascii="Times New Roman" w:hAnsi="Times New Roman"/>
                <w:sz w:val="24"/>
                <w:szCs w:val="24"/>
              </w:rPr>
              <w:t>1</w:t>
            </w:r>
          </w:p>
        </w:tc>
        <w:tc>
          <w:tcPr>
            <w:tcW w:w="2329" w:type="pct"/>
            <w:shd w:val="clear" w:color="auto" w:fill="auto"/>
          </w:tcPr>
          <w:p w:rsidR="00321ADF" w:rsidRPr="00DD7709" w:rsidRDefault="00321ADF" w:rsidP="00321ADF">
            <w:pPr>
              <w:jc w:val="both"/>
              <w:rPr>
                <w:rFonts w:ascii="Times New Roman" w:hAnsi="Times New Roman"/>
                <w:sz w:val="24"/>
                <w:szCs w:val="24"/>
              </w:rPr>
            </w:pPr>
            <w:r w:rsidRPr="00DD7709">
              <w:rPr>
                <w:rFonts w:ascii="Times New Roman" w:hAnsi="Times New Roman"/>
                <w:sz w:val="24"/>
                <w:szCs w:val="24"/>
              </w:rPr>
              <w:t>Сравнительный анализ советской, восточноевропейской и азиатской моделей социализма: выделение общего и особенного.</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3</w:t>
            </w:r>
          </w:p>
        </w:tc>
        <w:tc>
          <w:tcPr>
            <w:tcW w:w="841" w:type="pct"/>
            <w:shd w:val="clear" w:color="auto" w:fill="auto"/>
          </w:tcPr>
          <w:p w:rsidR="00321ADF" w:rsidRPr="00585918" w:rsidRDefault="00321ADF" w:rsidP="00321ADF">
            <w:pPr>
              <w:rPr>
                <w:rFonts w:ascii="Times New Roman" w:hAnsi="Times New Roman"/>
                <w:sz w:val="24"/>
                <w:szCs w:val="24"/>
              </w:rPr>
            </w:pPr>
          </w:p>
        </w:tc>
      </w:tr>
      <w:tr w:rsidR="00321ADF" w:rsidRPr="00585918" w:rsidTr="00321ADF">
        <w:tc>
          <w:tcPr>
            <w:tcW w:w="3344" w:type="pct"/>
            <w:gridSpan w:val="4"/>
            <w:shd w:val="clear" w:color="auto" w:fill="auto"/>
          </w:tcPr>
          <w:p w:rsidR="00321ADF" w:rsidRPr="00585918" w:rsidRDefault="00321ADF" w:rsidP="00321ADF">
            <w:pPr>
              <w:jc w:val="both"/>
              <w:rPr>
                <w:rFonts w:ascii="Times New Roman" w:hAnsi="Times New Roman"/>
                <w:b/>
                <w:sz w:val="24"/>
                <w:szCs w:val="24"/>
              </w:rPr>
            </w:pPr>
            <w:r w:rsidRPr="00585918">
              <w:rPr>
                <w:rFonts w:ascii="Times New Roman" w:hAnsi="Times New Roman"/>
                <w:sz w:val="24"/>
                <w:szCs w:val="24"/>
              </w:rPr>
              <w:t xml:space="preserve">     </w:t>
            </w:r>
            <w:r w:rsidRPr="00585918">
              <w:rPr>
                <w:rFonts w:ascii="Times New Roman" w:hAnsi="Times New Roman"/>
                <w:b/>
                <w:sz w:val="24"/>
                <w:szCs w:val="24"/>
              </w:rPr>
              <w:t>Всего:</w:t>
            </w:r>
            <w:r w:rsidRPr="00585918">
              <w:rPr>
                <w:rFonts w:ascii="Times New Roman" w:hAnsi="Times New Roman"/>
                <w:sz w:val="24"/>
                <w:szCs w:val="24"/>
              </w:rPr>
              <w:t xml:space="preserve">                                                                                                                                                                        </w:t>
            </w:r>
          </w:p>
        </w:tc>
        <w:tc>
          <w:tcPr>
            <w:tcW w:w="815"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585918">
              <w:rPr>
                <w:rFonts w:ascii="Times New Roman" w:hAnsi="Times New Roman"/>
                <w:b/>
                <w:bCs/>
                <w:sz w:val="24"/>
                <w:szCs w:val="24"/>
              </w:rPr>
              <w:t xml:space="preserve"> </w:t>
            </w:r>
            <w:r w:rsidRPr="006900E7">
              <w:rPr>
                <w:rFonts w:ascii="Times New Roman" w:hAnsi="Times New Roman"/>
                <w:b/>
                <w:bCs/>
                <w:sz w:val="24"/>
                <w:szCs w:val="24"/>
              </w:rPr>
              <w:t>136</w:t>
            </w:r>
          </w:p>
        </w:tc>
        <w:tc>
          <w:tcPr>
            <w:tcW w:w="841" w:type="pct"/>
            <w:tcBorders>
              <w:bottom w:val="single" w:sz="4" w:space="0" w:color="auto"/>
            </w:tcBorders>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bl>
    <w:p w:rsidR="00321ADF" w:rsidRDefault="00321ADF" w:rsidP="00321ADF">
      <w:pPr>
        <w:rPr>
          <w:rFonts w:ascii="Times New Roman" w:eastAsia="Times New Roman" w:hAnsi="Times New Roman" w:cs="Times New Roman"/>
          <w:b/>
          <w:sz w:val="24"/>
          <w:szCs w:val="24"/>
        </w:rPr>
      </w:pPr>
    </w:p>
    <w:p w:rsidR="00321ADF" w:rsidRDefault="00321ADF" w:rsidP="00321AD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321ADF" w:rsidRDefault="00321ADF" w:rsidP="00321ADF">
      <w:pPr>
        <w:rPr>
          <w:rFonts w:ascii="Times New Roman" w:eastAsia="Times New Roman" w:hAnsi="Times New Roman" w:cs="Times New Roman"/>
          <w:b/>
          <w:sz w:val="24"/>
          <w:szCs w:val="24"/>
        </w:rPr>
        <w:sectPr w:rsidR="00321ADF" w:rsidSect="00321ADF">
          <w:pgSz w:w="16838" w:h="11906" w:orient="landscape"/>
          <w:pgMar w:top="567" w:right="1134" w:bottom="1701" w:left="1134" w:header="709" w:footer="709" w:gutter="0"/>
          <w:cols w:space="708"/>
          <w:docGrid w:linePitch="360"/>
        </w:sectPr>
      </w:pPr>
    </w:p>
    <w:p w:rsidR="00321ADF" w:rsidRPr="008D2724" w:rsidRDefault="00321ADF" w:rsidP="00321ADF">
      <w:pPr>
        <w:pStyle w:val="1"/>
        <w:ind w:firstLine="709"/>
        <w:jc w:val="left"/>
        <w:rPr>
          <w:i/>
          <w:iCs/>
        </w:rPr>
      </w:pPr>
      <w:bookmarkStart w:id="75" w:name="_Toc169552376"/>
      <w:bookmarkStart w:id="76" w:name="_Toc171334804"/>
      <w:bookmarkStart w:id="77" w:name="_Toc171334914"/>
      <w:bookmarkStart w:id="78" w:name="_Toc171337947"/>
      <w:bookmarkStart w:id="79" w:name="_Toc171337973"/>
      <w:bookmarkStart w:id="80" w:name="_Toc171337999"/>
      <w:bookmarkStart w:id="81" w:name="_Toc171338025"/>
      <w:bookmarkStart w:id="82" w:name="_Toc171338051"/>
      <w:bookmarkStart w:id="83" w:name="_Toc171338077"/>
      <w:r w:rsidRPr="00E11160">
        <w:lastRenderedPageBreak/>
        <w:t>2.</w:t>
      </w:r>
      <w:r>
        <w:t>3.</w:t>
      </w:r>
      <w:r w:rsidRPr="00E11160">
        <w:t xml:space="preserve"> </w:t>
      </w:r>
      <w:proofErr w:type="gramStart"/>
      <w:r>
        <w:t>Индивидуальный</w:t>
      </w:r>
      <w:r w:rsidRPr="00E11160">
        <w:t xml:space="preserve"> проект</w:t>
      </w:r>
      <w:bookmarkEnd w:id="75"/>
      <w:bookmarkEnd w:id="76"/>
      <w:bookmarkEnd w:id="77"/>
      <w:bookmarkEnd w:id="78"/>
      <w:bookmarkEnd w:id="79"/>
      <w:bookmarkEnd w:id="80"/>
      <w:bookmarkEnd w:id="81"/>
      <w:bookmarkEnd w:id="82"/>
      <w:bookmarkEnd w:id="83"/>
      <w:proofErr w:type="gramEnd"/>
    </w:p>
    <w:p w:rsidR="00321ADF" w:rsidRDefault="00321ADF" w:rsidP="00321ADF">
      <w:pPr>
        <w:suppressAutoHyphens/>
        <w:spacing w:line="276" w:lineRule="auto"/>
        <w:ind w:firstLine="709"/>
        <w:jc w:val="both"/>
        <w:rPr>
          <w:rFonts w:ascii="Times New Roman" w:hAnsi="Times New Roman" w:cs="Times New Roman"/>
          <w:iCs/>
          <w:sz w:val="24"/>
          <w:szCs w:val="24"/>
        </w:rPr>
      </w:pPr>
      <w:r w:rsidRPr="0051299F">
        <w:rPr>
          <w:rFonts w:ascii="Times New Roman" w:hAnsi="Times New Roman" w:cs="Times New Roman"/>
          <w:iCs/>
          <w:sz w:val="24"/>
          <w:szCs w:val="24"/>
        </w:rPr>
        <w:t xml:space="preserve">Выполнение </w:t>
      </w:r>
      <w:proofErr w:type="gramStart"/>
      <w:r w:rsidRPr="0051299F">
        <w:rPr>
          <w:rFonts w:ascii="Times New Roman" w:hAnsi="Times New Roman" w:cs="Times New Roman"/>
          <w:iCs/>
          <w:sz w:val="24"/>
          <w:szCs w:val="24"/>
        </w:rPr>
        <w:t>индивидуального проекта</w:t>
      </w:r>
      <w:proofErr w:type="gramEnd"/>
      <w:r w:rsidRPr="0051299F">
        <w:rPr>
          <w:rFonts w:ascii="Times New Roman" w:hAnsi="Times New Roman" w:cs="Times New Roman"/>
          <w:iCs/>
          <w:sz w:val="24"/>
          <w:szCs w:val="24"/>
        </w:rPr>
        <w:t xml:space="preserve"> является обязательным и выполняется в рамках часов, отведенных на самостоятельную работу </w:t>
      </w:r>
      <w:r w:rsidRPr="0051299F">
        <w:rPr>
          <w:rFonts w:ascii="Times New Roman" w:eastAsia="Times New Roman" w:hAnsi="Times New Roman" w:cs="Times New Roman"/>
          <w:sz w:val="24"/>
          <w:szCs w:val="24"/>
        </w:rPr>
        <w:t>по индивидуальному проектированию</w:t>
      </w:r>
      <w:r w:rsidRPr="0051299F">
        <w:rPr>
          <w:rFonts w:ascii="Times New Roman" w:hAnsi="Times New Roman" w:cs="Times New Roman"/>
          <w:iCs/>
          <w:sz w:val="24"/>
          <w:szCs w:val="24"/>
        </w:rPr>
        <w:t>.</w:t>
      </w:r>
    </w:p>
    <w:p w:rsidR="00321ADF" w:rsidRPr="0051299F" w:rsidRDefault="00321ADF" w:rsidP="00321ADF">
      <w:pPr>
        <w:suppressAutoHyphens/>
        <w:spacing w:line="276" w:lineRule="auto"/>
        <w:ind w:firstLine="709"/>
        <w:jc w:val="both"/>
        <w:rPr>
          <w:rFonts w:ascii="Times New Roman" w:hAnsi="Times New Roman" w:cs="Times New Roman"/>
          <w:iCs/>
          <w:sz w:val="24"/>
          <w:szCs w:val="24"/>
        </w:rPr>
      </w:pPr>
      <w:r w:rsidRPr="0051299F">
        <w:rPr>
          <w:rFonts w:ascii="Times New Roman" w:hAnsi="Times New Roman" w:cs="Times New Roman"/>
          <w:iCs/>
          <w:sz w:val="24"/>
          <w:szCs w:val="24"/>
        </w:rPr>
        <w:t xml:space="preserve">Контроль выполнения проекта осуществляет преподаватель согласно разработанному плану организации самостоятельных занятий в ходе работы над </w:t>
      </w:r>
      <w:proofErr w:type="gramStart"/>
      <w:r w:rsidRPr="0051299F">
        <w:rPr>
          <w:rFonts w:ascii="Times New Roman" w:hAnsi="Times New Roman" w:cs="Times New Roman"/>
          <w:iCs/>
          <w:sz w:val="24"/>
          <w:szCs w:val="24"/>
        </w:rPr>
        <w:t>индивидуальным проектом</w:t>
      </w:r>
      <w:proofErr w:type="gramEnd"/>
      <w:r w:rsidRPr="0051299F">
        <w:rPr>
          <w:rFonts w:ascii="Times New Roman" w:hAnsi="Times New Roman" w:cs="Times New Roman"/>
          <w:iCs/>
          <w:sz w:val="24"/>
          <w:szCs w:val="24"/>
        </w:rPr>
        <w:t>.</w:t>
      </w:r>
    </w:p>
    <w:p w:rsidR="00321ADF" w:rsidRDefault="00321ADF" w:rsidP="00321ADF">
      <w:pPr>
        <w:suppressAutoHyphens/>
        <w:spacing w:line="276" w:lineRule="auto"/>
        <w:ind w:firstLine="709"/>
        <w:jc w:val="both"/>
        <w:rPr>
          <w:rFonts w:ascii="Times New Roman" w:hAnsi="Times New Roman" w:cs="Times New Roman"/>
          <w:iCs/>
          <w:sz w:val="24"/>
          <w:szCs w:val="24"/>
        </w:rPr>
      </w:pPr>
      <w:r w:rsidRPr="0051299F">
        <w:rPr>
          <w:rFonts w:ascii="Times New Roman" w:hAnsi="Times New Roman" w:cs="Times New Roman"/>
          <w:iCs/>
          <w:sz w:val="24"/>
          <w:szCs w:val="24"/>
        </w:rPr>
        <w:t xml:space="preserve">Примерная тематика для </w:t>
      </w:r>
      <w:proofErr w:type="gramStart"/>
      <w:r w:rsidRPr="0051299F">
        <w:rPr>
          <w:rFonts w:ascii="Times New Roman" w:hAnsi="Times New Roman" w:cs="Times New Roman"/>
          <w:iCs/>
          <w:sz w:val="24"/>
          <w:szCs w:val="24"/>
        </w:rPr>
        <w:t>индивидуальных проектов</w:t>
      </w:r>
      <w:proofErr w:type="gramEnd"/>
      <w:r w:rsidRPr="0051299F">
        <w:rPr>
          <w:rFonts w:ascii="Times New Roman" w:hAnsi="Times New Roman" w:cs="Times New Roman"/>
          <w:iCs/>
          <w:sz w:val="24"/>
          <w:szCs w:val="24"/>
        </w:rPr>
        <w:t>:</w:t>
      </w:r>
    </w:p>
    <w:p w:rsidR="00321ADF" w:rsidRPr="005B2A41" w:rsidRDefault="00321ADF" w:rsidP="002265EA">
      <w:pPr>
        <w:pStyle w:val="a4"/>
        <w:numPr>
          <w:ilvl w:val="0"/>
          <w:numId w:val="65"/>
        </w:numPr>
        <w:tabs>
          <w:tab w:val="left" w:pos="1134"/>
        </w:tabs>
        <w:spacing w:line="276" w:lineRule="auto"/>
        <w:ind w:left="0" w:firstLine="709"/>
        <w:rPr>
          <w:rFonts w:ascii="Times New Roman" w:hAnsi="Times New Roman" w:cs="Times New Roman"/>
          <w:sz w:val="24"/>
          <w:szCs w:val="24"/>
        </w:rPr>
      </w:pPr>
      <w:r w:rsidRPr="005B2A41">
        <w:rPr>
          <w:rFonts w:ascii="Times New Roman" w:hAnsi="Times New Roman" w:cs="Times New Roman"/>
          <w:sz w:val="24"/>
          <w:szCs w:val="24"/>
        </w:rPr>
        <w:t>«Вторая Мировая Война: 70 лет»</w:t>
      </w:r>
    </w:p>
    <w:p w:rsidR="00321ADF" w:rsidRPr="005B2A41" w:rsidRDefault="00321ADF" w:rsidP="002265EA">
      <w:pPr>
        <w:pStyle w:val="a4"/>
        <w:numPr>
          <w:ilvl w:val="0"/>
          <w:numId w:val="65"/>
        </w:numPr>
        <w:tabs>
          <w:tab w:val="left" w:pos="1134"/>
        </w:tabs>
        <w:spacing w:line="276" w:lineRule="auto"/>
        <w:ind w:left="0" w:firstLine="709"/>
        <w:rPr>
          <w:rFonts w:ascii="Times New Roman" w:hAnsi="Times New Roman" w:cs="Times New Roman"/>
          <w:sz w:val="24"/>
          <w:szCs w:val="24"/>
        </w:rPr>
      </w:pPr>
      <w:r w:rsidRPr="005B2A41">
        <w:rPr>
          <w:rFonts w:ascii="Times New Roman" w:hAnsi="Times New Roman" w:cs="Times New Roman"/>
          <w:sz w:val="24"/>
          <w:szCs w:val="24"/>
        </w:rPr>
        <w:t xml:space="preserve">«Терроризм, «радикальный ислам»: цели, задачи, организации» </w:t>
      </w:r>
    </w:p>
    <w:p w:rsidR="00321ADF" w:rsidRPr="005B2A41" w:rsidRDefault="00321ADF" w:rsidP="002265EA">
      <w:pPr>
        <w:pStyle w:val="a4"/>
        <w:numPr>
          <w:ilvl w:val="0"/>
          <w:numId w:val="65"/>
        </w:numPr>
        <w:tabs>
          <w:tab w:val="left" w:pos="1134"/>
        </w:tabs>
        <w:spacing w:line="276" w:lineRule="auto"/>
        <w:ind w:left="0" w:firstLine="709"/>
        <w:jc w:val="both"/>
        <w:rPr>
          <w:rFonts w:ascii="Times New Roman" w:hAnsi="Times New Roman" w:cs="Times New Roman"/>
          <w:sz w:val="24"/>
          <w:szCs w:val="24"/>
        </w:rPr>
      </w:pPr>
      <w:r w:rsidRPr="005B2A41">
        <w:rPr>
          <w:rFonts w:ascii="Times New Roman" w:hAnsi="Times New Roman" w:cs="Times New Roman"/>
          <w:sz w:val="24"/>
          <w:szCs w:val="24"/>
        </w:rPr>
        <w:t>«Россия и США в условиях современной политической обстановки»</w:t>
      </w:r>
    </w:p>
    <w:p w:rsidR="00321ADF" w:rsidRPr="005B2A41" w:rsidRDefault="00321ADF" w:rsidP="002265EA">
      <w:pPr>
        <w:pStyle w:val="a4"/>
        <w:numPr>
          <w:ilvl w:val="0"/>
          <w:numId w:val="65"/>
        </w:numPr>
        <w:tabs>
          <w:tab w:val="left" w:pos="1134"/>
        </w:tabs>
        <w:spacing w:line="276" w:lineRule="auto"/>
        <w:ind w:left="0" w:firstLine="709"/>
        <w:rPr>
          <w:rFonts w:ascii="Times New Roman" w:hAnsi="Times New Roman" w:cs="Times New Roman"/>
          <w:sz w:val="24"/>
          <w:szCs w:val="24"/>
        </w:rPr>
      </w:pPr>
      <w:r w:rsidRPr="005B2A41">
        <w:rPr>
          <w:rFonts w:ascii="Times New Roman" w:hAnsi="Times New Roman" w:cs="Times New Roman"/>
          <w:sz w:val="24"/>
          <w:szCs w:val="24"/>
        </w:rPr>
        <w:t>«</w:t>
      </w:r>
      <w:r w:rsidRPr="005B2A41">
        <w:rPr>
          <w:rFonts w:ascii="Times New Roman" w:hAnsi="Times New Roman" w:cs="Times New Roman"/>
          <w:sz w:val="24"/>
          <w:szCs w:val="24"/>
          <w:lang w:val="en-US"/>
        </w:rPr>
        <w:t>XX</w:t>
      </w:r>
      <w:r w:rsidRPr="005B2A41">
        <w:rPr>
          <w:rFonts w:ascii="Times New Roman" w:hAnsi="Times New Roman" w:cs="Times New Roman"/>
          <w:sz w:val="24"/>
          <w:szCs w:val="24"/>
        </w:rPr>
        <w:t xml:space="preserve"> съезд КПСС: правда или предательство?»»</w:t>
      </w:r>
    </w:p>
    <w:p w:rsidR="00321ADF" w:rsidRPr="005B2A41" w:rsidRDefault="00321ADF" w:rsidP="002265EA">
      <w:pPr>
        <w:pStyle w:val="a4"/>
        <w:numPr>
          <w:ilvl w:val="0"/>
          <w:numId w:val="65"/>
        </w:numPr>
        <w:tabs>
          <w:tab w:val="left" w:pos="1134"/>
        </w:tabs>
        <w:spacing w:line="276" w:lineRule="auto"/>
        <w:ind w:left="0" w:firstLine="709"/>
        <w:rPr>
          <w:rFonts w:ascii="Times New Roman" w:hAnsi="Times New Roman" w:cs="Times New Roman"/>
          <w:sz w:val="24"/>
          <w:szCs w:val="24"/>
        </w:rPr>
      </w:pPr>
      <w:r w:rsidRPr="005B2A41">
        <w:rPr>
          <w:rFonts w:ascii="Times New Roman" w:hAnsi="Times New Roman" w:cs="Times New Roman"/>
          <w:sz w:val="24"/>
          <w:szCs w:val="24"/>
        </w:rPr>
        <w:t>«Путешествие по истории Крыма»</w:t>
      </w:r>
    </w:p>
    <w:p w:rsidR="00321ADF" w:rsidRPr="005B2A41" w:rsidRDefault="00321ADF" w:rsidP="002265EA">
      <w:pPr>
        <w:pStyle w:val="a4"/>
        <w:numPr>
          <w:ilvl w:val="0"/>
          <w:numId w:val="65"/>
        </w:numPr>
        <w:tabs>
          <w:tab w:val="left" w:pos="1134"/>
        </w:tabs>
        <w:spacing w:line="276" w:lineRule="auto"/>
        <w:ind w:left="0" w:firstLine="709"/>
        <w:rPr>
          <w:rFonts w:ascii="Times New Roman" w:hAnsi="Times New Roman" w:cs="Times New Roman"/>
          <w:sz w:val="24"/>
          <w:szCs w:val="24"/>
        </w:rPr>
      </w:pPr>
      <w:r w:rsidRPr="005B2A41">
        <w:rPr>
          <w:rFonts w:ascii="Times New Roman" w:hAnsi="Times New Roman" w:cs="Times New Roman"/>
          <w:sz w:val="24"/>
          <w:szCs w:val="24"/>
        </w:rPr>
        <w:t>«Украина: история и реальность»</w:t>
      </w:r>
    </w:p>
    <w:p w:rsidR="00321ADF" w:rsidRPr="005B2A41" w:rsidRDefault="00321ADF" w:rsidP="002265EA">
      <w:pPr>
        <w:pStyle w:val="a4"/>
        <w:numPr>
          <w:ilvl w:val="0"/>
          <w:numId w:val="65"/>
        </w:numPr>
        <w:tabs>
          <w:tab w:val="left" w:pos="1134"/>
        </w:tabs>
        <w:spacing w:line="276" w:lineRule="auto"/>
        <w:ind w:left="0" w:firstLine="709"/>
        <w:jc w:val="both"/>
        <w:rPr>
          <w:rFonts w:ascii="Times New Roman" w:hAnsi="Times New Roman" w:cs="Times New Roman"/>
          <w:sz w:val="24"/>
          <w:szCs w:val="24"/>
        </w:rPr>
      </w:pPr>
      <w:r w:rsidRPr="005B2A41">
        <w:rPr>
          <w:rFonts w:ascii="Times New Roman" w:hAnsi="Times New Roman" w:cs="Times New Roman"/>
          <w:sz w:val="24"/>
          <w:szCs w:val="24"/>
        </w:rPr>
        <w:t>«Иммиграция в Европу: тысячелетний марафон»</w:t>
      </w:r>
    </w:p>
    <w:p w:rsidR="00321ADF" w:rsidRPr="005B2A41" w:rsidRDefault="00321ADF" w:rsidP="002265EA">
      <w:pPr>
        <w:pStyle w:val="a4"/>
        <w:numPr>
          <w:ilvl w:val="0"/>
          <w:numId w:val="65"/>
        </w:numPr>
        <w:tabs>
          <w:tab w:val="left" w:pos="1134"/>
        </w:tabs>
        <w:spacing w:line="276" w:lineRule="auto"/>
        <w:ind w:left="0" w:firstLine="709"/>
        <w:jc w:val="both"/>
        <w:rPr>
          <w:rFonts w:ascii="Times New Roman" w:hAnsi="Times New Roman" w:cs="Times New Roman"/>
          <w:sz w:val="24"/>
          <w:szCs w:val="24"/>
        </w:rPr>
      </w:pPr>
      <w:r w:rsidRPr="005B2A41">
        <w:rPr>
          <w:rFonts w:ascii="Times New Roman" w:hAnsi="Times New Roman" w:cs="Times New Roman"/>
          <w:sz w:val="24"/>
          <w:szCs w:val="24"/>
        </w:rPr>
        <w:t>«1990-е: годы российской демократии»</w:t>
      </w:r>
    </w:p>
    <w:p w:rsidR="00321ADF" w:rsidRPr="005B2A41" w:rsidRDefault="00321ADF" w:rsidP="002265EA">
      <w:pPr>
        <w:pStyle w:val="a4"/>
        <w:widowControl w:val="0"/>
        <w:numPr>
          <w:ilvl w:val="0"/>
          <w:numId w:val="65"/>
        </w:numPr>
        <w:tabs>
          <w:tab w:val="left" w:pos="1134"/>
        </w:tabs>
        <w:autoSpaceDE w:val="0"/>
        <w:autoSpaceDN w:val="0"/>
        <w:adjustRightInd w:val="0"/>
        <w:spacing w:line="276" w:lineRule="auto"/>
        <w:ind w:left="0" w:firstLine="709"/>
        <w:rPr>
          <w:rFonts w:ascii="Times New Roman" w:hAnsi="Times New Roman" w:cs="Times New Roman"/>
          <w:sz w:val="24"/>
          <w:szCs w:val="24"/>
        </w:rPr>
      </w:pPr>
      <w:r w:rsidRPr="005B2A41">
        <w:rPr>
          <w:rFonts w:ascii="Times New Roman" w:hAnsi="Times New Roman" w:cs="Times New Roman"/>
          <w:sz w:val="24"/>
          <w:szCs w:val="24"/>
        </w:rPr>
        <w:t>« Россия в 1917 году»</w:t>
      </w:r>
    </w:p>
    <w:p w:rsidR="00321ADF" w:rsidRPr="005B2A41" w:rsidRDefault="00321ADF" w:rsidP="002265EA">
      <w:pPr>
        <w:pStyle w:val="a4"/>
        <w:widowControl w:val="0"/>
        <w:numPr>
          <w:ilvl w:val="0"/>
          <w:numId w:val="65"/>
        </w:numPr>
        <w:tabs>
          <w:tab w:val="left" w:pos="1134"/>
        </w:tabs>
        <w:autoSpaceDE w:val="0"/>
        <w:autoSpaceDN w:val="0"/>
        <w:adjustRightInd w:val="0"/>
        <w:spacing w:line="276" w:lineRule="auto"/>
        <w:ind w:left="0" w:firstLine="709"/>
        <w:rPr>
          <w:rFonts w:ascii="Times New Roman" w:hAnsi="Times New Roman" w:cs="Times New Roman"/>
          <w:sz w:val="24"/>
          <w:szCs w:val="24"/>
        </w:rPr>
      </w:pPr>
      <w:r w:rsidRPr="005B2A41">
        <w:rPr>
          <w:rFonts w:ascii="Times New Roman" w:hAnsi="Times New Roman" w:cs="Times New Roman"/>
          <w:sz w:val="24"/>
          <w:szCs w:val="24"/>
        </w:rPr>
        <w:t>«Формирование культа личности и режима личной власти Сталина»</w:t>
      </w:r>
    </w:p>
    <w:p w:rsidR="00321ADF" w:rsidRPr="005B2A41" w:rsidRDefault="00321ADF" w:rsidP="002265EA">
      <w:pPr>
        <w:pStyle w:val="a4"/>
        <w:widowControl w:val="0"/>
        <w:numPr>
          <w:ilvl w:val="0"/>
          <w:numId w:val="65"/>
        </w:numPr>
        <w:tabs>
          <w:tab w:val="left" w:pos="1134"/>
        </w:tabs>
        <w:autoSpaceDE w:val="0"/>
        <w:autoSpaceDN w:val="0"/>
        <w:adjustRightInd w:val="0"/>
        <w:spacing w:line="276" w:lineRule="auto"/>
        <w:ind w:left="0" w:firstLine="709"/>
        <w:rPr>
          <w:rFonts w:ascii="Times New Roman" w:hAnsi="Times New Roman" w:cs="Times New Roman"/>
          <w:sz w:val="24"/>
          <w:szCs w:val="24"/>
        </w:rPr>
      </w:pPr>
      <w:r w:rsidRPr="005B2A41">
        <w:rPr>
          <w:rFonts w:ascii="Times New Roman" w:hAnsi="Times New Roman" w:cs="Times New Roman"/>
          <w:sz w:val="24"/>
          <w:szCs w:val="24"/>
        </w:rPr>
        <w:t>«Арабо-израильский конфликт</w:t>
      </w:r>
      <w:r>
        <w:rPr>
          <w:rFonts w:ascii="Times New Roman" w:hAnsi="Times New Roman" w:cs="Times New Roman"/>
          <w:sz w:val="24"/>
          <w:szCs w:val="24"/>
        </w:rPr>
        <w:t>: история и современность</w:t>
      </w:r>
      <w:r w:rsidRPr="005B2A41">
        <w:rPr>
          <w:rFonts w:ascii="Times New Roman" w:hAnsi="Times New Roman" w:cs="Times New Roman"/>
          <w:sz w:val="24"/>
          <w:szCs w:val="24"/>
        </w:rPr>
        <w:t>»</w:t>
      </w:r>
    </w:p>
    <w:p w:rsidR="00321ADF" w:rsidRPr="005B2A41" w:rsidRDefault="00321ADF" w:rsidP="002265EA">
      <w:pPr>
        <w:pStyle w:val="a4"/>
        <w:widowControl w:val="0"/>
        <w:numPr>
          <w:ilvl w:val="0"/>
          <w:numId w:val="65"/>
        </w:numPr>
        <w:tabs>
          <w:tab w:val="left" w:pos="1134"/>
        </w:tabs>
        <w:autoSpaceDE w:val="0"/>
        <w:autoSpaceDN w:val="0"/>
        <w:adjustRightInd w:val="0"/>
        <w:spacing w:line="276" w:lineRule="auto"/>
        <w:ind w:left="0" w:firstLine="709"/>
        <w:rPr>
          <w:rFonts w:ascii="Times New Roman" w:hAnsi="Times New Roman" w:cs="Times New Roman"/>
          <w:sz w:val="24"/>
          <w:szCs w:val="24"/>
        </w:rPr>
      </w:pPr>
      <w:r w:rsidRPr="005B2A41">
        <w:rPr>
          <w:rFonts w:ascii="Times New Roman" w:hAnsi="Times New Roman" w:cs="Times New Roman"/>
          <w:sz w:val="24"/>
          <w:szCs w:val="24"/>
        </w:rPr>
        <w:t>«Причины и начало Первой мировой войны, участие в ней России»</w:t>
      </w:r>
    </w:p>
    <w:p w:rsidR="00321ADF" w:rsidRPr="005B2A41" w:rsidRDefault="00321ADF" w:rsidP="002265EA">
      <w:pPr>
        <w:pStyle w:val="a4"/>
        <w:widowControl w:val="0"/>
        <w:numPr>
          <w:ilvl w:val="0"/>
          <w:numId w:val="65"/>
        </w:numPr>
        <w:tabs>
          <w:tab w:val="left" w:pos="1134"/>
        </w:tabs>
        <w:autoSpaceDE w:val="0"/>
        <w:autoSpaceDN w:val="0"/>
        <w:adjustRightInd w:val="0"/>
        <w:spacing w:line="276" w:lineRule="auto"/>
        <w:ind w:left="0" w:firstLine="709"/>
        <w:rPr>
          <w:rFonts w:ascii="Times New Roman" w:hAnsi="Times New Roman" w:cs="Times New Roman"/>
          <w:sz w:val="24"/>
          <w:szCs w:val="24"/>
        </w:rPr>
      </w:pPr>
      <w:r w:rsidRPr="005B2A41">
        <w:rPr>
          <w:rFonts w:ascii="Times New Roman" w:hAnsi="Times New Roman" w:cs="Times New Roman"/>
          <w:sz w:val="24"/>
          <w:szCs w:val="24"/>
        </w:rPr>
        <w:t>«Гражданская война в России»</w:t>
      </w:r>
    </w:p>
    <w:p w:rsidR="00321ADF" w:rsidRPr="005B2A41" w:rsidRDefault="00321ADF" w:rsidP="002265EA">
      <w:pPr>
        <w:pStyle w:val="a4"/>
        <w:widowControl w:val="0"/>
        <w:numPr>
          <w:ilvl w:val="0"/>
          <w:numId w:val="65"/>
        </w:numPr>
        <w:tabs>
          <w:tab w:val="left" w:pos="1134"/>
        </w:tabs>
        <w:autoSpaceDE w:val="0"/>
        <w:autoSpaceDN w:val="0"/>
        <w:adjustRightInd w:val="0"/>
        <w:spacing w:line="276" w:lineRule="auto"/>
        <w:ind w:left="0" w:firstLine="709"/>
        <w:rPr>
          <w:rFonts w:ascii="Times New Roman" w:hAnsi="Times New Roman" w:cs="Times New Roman"/>
          <w:sz w:val="24"/>
          <w:szCs w:val="24"/>
        </w:rPr>
      </w:pPr>
      <w:r w:rsidRPr="005B2A41">
        <w:rPr>
          <w:rFonts w:ascii="Times New Roman" w:hAnsi="Times New Roman" w:cs="Times New Roman"/>
          <w:sz w:val="24"/>
          <w:szCs w:val="24"/>
        </w:rPr>
        <w:t xml:space="preserve">«СССР в эпоху перестройки» </w:t>
      </w:r>
    </w:p>
    <w:p w:rsidR="00321ADF" w:rsidRPr="005B2A41" w:rsidRDefault="00321ADF" w:rsidP="002265EA">
      <w:pPr>
        <w:pStyle w:val="a4"/>
        <w:widowControl w:val="0"/>
        <w:numPr>
          <w:ilvl w:val="0"/>
          <w:numId w:val="65"/>
        </w:numPr>
        <w:tabs>
          <w:tab w:val="left" w:pos="1134"/>
        </w:tabs>
        <w:autoSpaceDE w:val="0"/>
        <w:autoSpaceDN w:val="0"/>
        <w:adjustRightInd w:val="0"/>
        <w:spacing w:line="276" w:lineRule="auto"/>
        <w:ind w:left="0" w:firstLine="709"/>
        <w:rPr>
          <w:rFonts w:ascii="Times New Roman" w:hAnsi="Times New Roman" w:cs="Times New Roman"/>
          <w:sz w:val="24"/>
          <w:szCs w:val="24"/>
        </w:rPr>
      </w:pPr>
      <w:r w:rsidRPr="005B2A41">
        <w:rPr>
          <w:rFonts w:ascii="Times New Roman" w:hAnsi="Times New Roman" w:cs="Times New Roman"/>
          <w:sz w:val="24"/>
          <w:szCs w:val="24"/>
        </w:rPr>
        <w:t>«Политический портрет Бориса Ельцина»</w:t>
      </w:r>
    </w:p>
    <w:p w:rsidR="00321ADF" w:rsidRPr="005B2A41" w:rsidRDefault="00321ADF" w:rsidP="002265EA">
      <w:pPr>
        <w:pStyle w:val="a4"/>
        <w:widowControl w:val="0"/>
        <w:numPr>
          <w:ilvl w:val="0"/>
          <w:numId w:val="65"/>
        </w:numPr>
        <w:tabs>
          <w:tab w:val="left" w:pos="1134"/>
        </w:tabs>
        <w:autoSpaceDE w:val="0"/>
        <w:autoSpaceDN w:val="0"/>
        <w:adjustRightInd w:val="0"/>
        <w:spacing w:line="276" w:lineRule="auto"/>
        <w:ind w:left="0" w:firstLine="709"/>
        <w:rPr>
          <w:rFonts w:ascii="Times New Roman" w:hAnsi="Times New Roman" w:cs="Times New Roman"/>
          <w:sz w:val="24"/>
          <w:szCs w:val="24"/>
        </w:rPr>
      </w:pPr>
      <w:r w:rsidRPr="005B2A41">
        <w:rPr>
          <w:rFonts w:ascii="Times New Roman" w:hAnsi="Times New Roman" w:cs="Times New Roman"/>
          <w:sz w:val="24"/>
          <w:szCs w:val="24"/>
        </w:rPr>
        <w:t>«Великая Отечественная Война»</w:t>
      </w:r>
    </w:p>
    <w:p w:rsidR="00321ADF" w:rsidRPr="005B2A41" w:rsidRDefault="00321ADF" w:rsidP="002265EA">
      <w:pPr>
        <w:pStyle w:val="a4"/>
        <w:widowControl w:val="0"/>
        <w:numPr>
          <w:ilvl w:val="0"/>
          <w:numId w:val="65"/>
        </w:numPr>
        <w:tabs>
          <w:tab w:val="left" w:pos="1134"/>
        </w:tabs>
        <w:autoSpaceDE w:val="0"/>
        <w:autoSpaceDN w:val="0"/>
        <w:adjustRightInd w:val="0"/>
        <w:spacing w:line="276" w:lineRule="auto"/>
        <w:ind w:left="0" w:firstLine="709"/>
        <w:rPr>
          <w:rFonts w:ascii="Times New Roman" w:hAnsi="Times New Roman" w:cs="Times New Roman"/>
          <w:sz w:val="24"/>
          <w:szCs w:val="24"/>
        </w:rPr>
      </w:pPr>
      <w:r w:rsidRPr="005B2A41">
        <w:rPr>
          <w:rFonts w:ascii="Times New Roman" w:hAnsi="Times New Roman" w:cs="Times New Roman"/>
          <w:sz w:val="24"/>
          <w:szCs w:val="24"/>
        </w:rPr>
        <w:t>«Чеченский капкан»</w:t>
      </w:r>
    </w:p>
    <w:p w:rsidR="00321ADF" w:rsidRPr="005B2A41" w:rsidRDefault="00321ADF" w:rsidP="002265EA">
      <w:pPr>
        <w:pStyle w:val="a4"/>
        <w:widowControl w:val="0"/>
        <w:numPr>
          <w:ilvl w:val="0"/>
          <w:numId w:val="65"/>
        </w:numPr>
        <w:tabs>
          <w:tab w:val="left" w:pos="1134"/>
        </w:tabs>
        <w:autoSpaceDE w:val="0"/>
        <w:autoSpaceDN w:val="0"/>
        <w:adjustRightInd w:val="0"/>
        <w:spacing w:line="276" w:lineRule="auto"/>
        <w:ind w:left="0" w:firstLine="709"/>
        <w:rPr>
          <w:rFonts w:ascii="Times New Roman" w:hAnsi="Times New Roman" w:cs="Times New Roman"/>
          <w:sz w:val="24"/>
          <w:szCs w:val="24"/>
        </w:rPr>
      </w:pPr>
      <w:r w:rsidRPr="005B2A41">
        <w:rPr>
          <w:rFonts w:ascii="Times New Roman" w:hAnsi="Times New Roman" w:cs="Times New Roman"/>
          <w:sz w:val="24"/>
          <w:szCs w:val="24"/>
        </w:rPr>
        <w:t>«Эпоха Холодной войны»</w:t>
      </w:r>
    </w:p>
    <w:p w:rsidR="00321ADF" w:rsidRPr="005B2A41" w:rsidRDefault="00321ADF" w:rsidP="002265EA">
      <w:pPr>
        <w:pStyle w:val="a4"/>
        <w:widowControl w:val="0"/>
        <w:numPr>
          <w:ilvl w:val="0"/>
          <w:numId w:val="65"/>
        </w:numPr>
        <w:tabs>
          <w:tab w:val="left" w:pos="1134"/>
        </w:tabs>
        <w:autoSpaceDE w:val="0"/>
        <w:autoSpaceDN w:val="0"/>
        <w:adjustRightInd w:val="0"/>
        <w:spacing w:line="276" w:lineRule="auto"/>
        <w:ind w:left="0" w:firstLine="709"/>
        <w:rPr>
          <w:rFonts w:ascii="Times New Roman" w:hAnsi="Times New Roman" w:cs="Times New Roman"/>
          <w:sz w:val="24"/>
          <w:szCs w:val="24"/>
        </w:rPr>
      </w:pPr>
      <w:r w:rsidRPr="005B2A41">
        <w:rPr>
          <w:rFonts w:ascii="Times New Roman" w:hAnsi="Times New Roman" w:cs="Times New Roman"/>
          <w:sz w:val="24"/>
          <w:szCs w:val="24"/>
        </w:rPr>
        <w:t>«Народные волнения в СССР в 1953 - 1985 гг.»</w:t>
      </w:r>
    </w:p>
    <w:p w:rsidR="00321ADF" w:rsidRPr="005B2A41" w:rsidRDefault="00321ADF" w:rsidP="002265EA">
      <w:pPr>
        <w:pStyle w:val="a4"/>
        <w:widowControl w:val="0"/>
        <w:numPr>
          <w:ilvl w:val="0"/>
          <w:numId w:val="65"/>
        </w:numPr>
        <w:tabs>
          <w:tab w:val="left" w:pos="1134"/>
        </w:tabs>
        <w:autoSpaceDE w:val="0"/>
        <w:autoSpaceDN w:val="0"/>
        <w:adjustRightInd w:val="0"/>
        <w:spacing w:line="276" w:lineRule="auto"/>
        <w:ind w:left="0" w:firstLine="709"/>
        <w:rPr>
          <w:rFonts w:ascii="Times New Roman" w:hAnsi="Times New Roman" w:cs="Times New Roman"/>
          <w:sz w:val="24"/>
          <w:szCs w:val="24"/>
        </w:rPr>
      </w:pPr>
      <w:r w:rsidRPr="005B2A41">
        <w:rPr>
          <w:rFonts w:ascii="Times New Roman" w:hAnsi="Times New Roman" w:cs="Times New Roman"/>
          <w:sz w:val="24"/>
          <w:szCs w:val="24"/>
        </w:rPr>
        <w:t>«Корейская Война 1950-1953»</w:t>
      </w:r>
    </w:p>
    <w:p w:rsidR="00321ADF" w:rsidRPr="005B2A41" w:rsidRDefault="00321ADF" w:rsidP="002265EA">
      <w:pPr>
        <w:pStyle w:val="a4"/>
        <w:widowControl w:val="0"/>
        <w:numPr>
          <w:ilvl w:val="0"/>
          <w:numId w:val="65"/>
        </w:numPr>
        <w:tabs>
          <w:tab w:val="left" w:pos="1134"/>
        </w:tabs>
        <w:autoSpaceDE w:val="0"/>
        <w:autoSpaceDN w:val="0"/>
        <w:adjustRightInd w:val="0"/>
        <w:spacing w:line="276" w:lineRule="auto"/>
        <w:ind w:left="0" w:firstLine="709"/>
        <w:rPr>
          <w:rFonts w:ascii="Times New Roman" w:hAnsi="Times New Roman" w:cs="Times New Roman"/>
          <w:sz w:val="24"/>
          <w:szCs w:val="24"/>
        </w:rPr>
      </w:pPr>
      <w:r w:rsidRPr="005B2A41">
        <w:rPr>
          <w:rFonts w:ascii="Times New Roman" w:hAnsi="Times New Roman" w:cs="Times New Roman"/>
          <w:sz w:val="24"/>
          <w:szCs w:val="24"/>
        </w:rPr>
        <w:t>«Афганская война»</w:t>
      </w:r>
    </w:p>
    <w:p w:rsidR="00321ADF" w:rsidRPr="005B2A41" w:rsidRDefault="00321ADF" w:rsidP="002265EA">
      <w:pPr>
        <w:pStyle w:val="a4"/>
        <w:widowControl w:val="0"/>
        <w:numPr>
          <w:ilvl w:val="0"/>
          <w:numId w:val="65"/>
        </w:numPr>
        <w:tabs>
          <w:tab w:val="left" w:pos="1134"/>
        </w:tabs>
        <w:autoSpaceDE w:val="0"/>
        <w:autoSpaceDN w:val="0"/>
        <w:adjustRightInd w:val="0"/>
        <w:spacing w:line="276" w:lineRule="auto"/>
        <w:ind w:left="0" w:firstLine="709"/>
        <w:rPr>
          <w:rFonts w:ascii="Times New Roman" w:hAnsi="Times New Roman" w:cs="Times New Roman"/>
          <w:sz w:val="24"/>
          <w:szCs w:val="24"/>
        </w:rPr>
      </w:pPr>
      <w:r w:rsidRPr="005B2A41">
        <w:rPr>
          <w:rFonts w:ascii="Times New Roman" w:hAnsi="Times New Roman" w:cs="Times New Roman"/>
          <w:sz w:val="24"/>
          <w:szCs w:val="24"/>
        </w:rPr>
        <w:t>«Политический портрет Михаила Горбачева»</w:t>
      </w:r>
    </w:p>
    <w:p w:rsidR="00321ADF" w:rsidRPr="005B2A41" w:rsidRDefault="00321ADF" w:rsidP="002265EA">
      <w:pPr>
        <w:pStyle w:val="a4"/>
        <w:widowControl w:val="0"/>
        <w:numPr>
          <w:ilvl w:val="0"/>
          <w:numId w:val="65"/>
        </w:numPr>
        <w:tabs>
          <w:tab w:val="left" w:pos="1134"/>
        </w:tabs>
        <w:autoSpaceDE w:val="0"/>
        <w:autoSpaceDN w:val="0"/>
        <w:adjustRightInd w:val="0"/>
        <w:spacing w:line="276" w:lineRule="auto"/>
        <w:ind w:left="0" w:firstLine="709"/>
        <w:rPr>
          <w:rFonts w:ascii="Times New Roman" w:hAnsi="Times New Roman" w:cs="Times New Roman"/>
          <w:sz w:val="24"/>
          <w:szCs w:val="24"/>
        </w:rPr>
      </w:pPr>
      <w:r>
        <w:rPr>
          <w:rFonts w:ascii="Times New Roman" w:hAnsi="Times New Roman" w:cs="Times New Roman"/>
          <w:bCs/>
          <w:sz w:val="24"/>
          <w:szCs w:val="24"/>
        </w:rPr>
        <w:t>«</w:t>
      </w:r>
      <w:r w:rsidRPr="005B2A41">
        <w:rPr>
          <w:rFonts w:ascii="Times New Roman" w:hAnsi="Times New Roman" w:cs="Times New Roman"/>
          <w:bCs/>
          <w:sz w:val="24"/>
          <w:szCs w:val="24"/>
        </w:rPr>
        <w:t>Китайская модель модернизации. Создание Шанхайской организации сотрудничества (ШОС)</w:t>
      </w:r>
      <w:r>
        <w:rPr>
          <w:rFonts w:ascii="Times New Roman" w:hAnsi="Times New Roman" w:cs="Times New Roman"/>
          <w:bCs/>
          <w:sz w:val="24"/>
          <w:szCs w:val="24"/>
        </w:rPr>
        <w:t>»</w:t>
      </w:r>
    </w:p>
    <w:p w:rsidR="00321ADF" w:rsidRPr="005B2A41" w:rsidRDefault="00321ADF" w:rsidP="002265EA">
      <w:pPr>
        <w:pStyle w:val="a4"/>
        <w:widowControl w:val="0"/>
        <w:numPr>
          <w:ilvl w:val="0"/>
          <w:numId w:val="65"/>
        </w:numPr>
        <w:tabs>
          <w:tab w:val="left" w:pos="1134"/>
        </w:tabs>
        <w:autoSpaceDE w:val="0"/>
        <w:autoSpaceDN w:val="0"/>
        <w:adjustRightInd w:val="0"/>
        <w:spacing w:line="276" w:lineRule="auto"/>
        <w:ind w:left="0" w:firstLine="709"/>
        <w:rPr>
          <w:rFonts w:ascii="Times New Roman" w:hAnsi="Times New Roman" w:cs="Times New Roman"/>
          <w:sz w:val="24"/>
          <w:szCs w:val="24"/>
        </w:rPr>
      </w:pPr>
      <w:r>
        <w:rPr>
          <w:rFonts w:ascii="Times New Roman" w:hAnsi="Times New Roman" w:cs="Times New Roman"/>
          <w:sz w:val="24"/>
          <w:szCs w:val="24"/>
        </w:rPr>
        <w:t>«</w:t>
      </w:r>
      <w:r w:rsidRPr="005B2A41">
        <w:rPr>
          <w:rFonts w:ascii="Times New Roman" w:hAnsi="Times New Roman" w:cs="Times New Roman"/>
          <w:sz w:val="24"/>
          <w:szCs w:val="24"/>
        </w:rPr>
        <w:t>Карибский кризис: противостояние или провал</w:t>
      </w:r>
      <w:r>
        <w:rPr>
          <w:rFonts w:ascii="Times New Roman" w:hAnsi="Times New Roman" w:cs="Times New Roman"/>
          <w:sz w:val="24"/>
          <w:szCs w:val="24"/>
        </w:rPr>
        <w:t>»</w:t>
      </w:r>
    </w:p>
    <w:p w:rsidR="00321ADF" w:rsidRPr="005B2A41" w:rsidRDefault="00321ADF" w:rsidP="002265EA">
      <w:pPr>
        <w:pStyle w:val="a4"/>
        <w:widowControl w:val="0"/>
        <w:numPr>
          <w:ilvl w:val="0"/>
          <w:numId w:val="65"/>
        </w:numPr>
        <w:tabs>
          <w:tab w:val="left" w:pos="1134"/>
        </w:tabs>
        <w:autoSpaceDE w:val="0"/>
        <w:autoSpaceDN w:val="0"/>
        <w:adjustRightInd w:val="0"/>
        <w:spacing w:line="276" w:lineRule="auto"/>
        <w:ind w:left="0" w:firstLine="709"/>
        <w:rPr>
          <w:rFonts w:ascii="Times New Roman" w:hAnsi="Times New Roman" w:cs="Times New Roman"/>
          <w:sz w:val="24"/>
          <w:szCs w:val="24"/>
        </w:rPr>
      </w:pPr>
      <w:r>
        <w:rPr>
          <w:rFonts w:ascii="Times New Roman" w:hAnsi="Times New Roman" w:cs="Times New Roman"/>
          <w:sz w:val="24"/>
          <w:szCs w:val="24"/>
        </w:rPr>
        <w:t>«</w:t>
      </w:r>
      <w:r w:rsidRPr="005B2A41">
        <w:rPr>
          <w:rFonts w:ascii="Times New Roman" w:hAnsi="Times New Roman" w:cs="Times New Roman"/>
          <w:sz w:val="24"/>
          <w:szCs w:val="24"/>
        </w:rPr>
        <w:t>Революции в России: от февраля к октябрю</w:t>
      </w:r>
      <w:r>
        <w:rPr>
          <w:rFonts w:ascii="Times New Roman" w:hAnsi="Times New Roman" w:cs="Times New Roman"/>
          <w:sz w:val="24"/>
          <w:szCs w:val="24"/>
        </w:rPr>
        <w:t>»</w:t>
      </w:r>
    </w:p>
    <w:p w:rsidR="00321ADF" w:rsidRDefault="00321ADF" w:rsidP="00321ADF">
      <w:pPr>
        <w:pStyle w:val="1f0"/>
        <w:rPr>
          <w:rFonts w:ascii="Times New Roman" w:hAnsi="Times New Roman"/>
        </w:rPr>
      </w:pPr>
    </w:p>
    <w:p w:rsidR="00321ADF" w:rsidRPr="00DF068E" w:rsidRDefault="00321ADF" w:rsidP="00321ADF">
      <w:pPr>
        <w:pStyle w:val="1f0"/>
        <w:rPr>
          <w:rFonts w:ascii="Times New Roman" w:hAnsi="Times New Roman"/>
        </w:rPr>
      </w:pPr>
      <w:r w:rsidRPr="00E11160">
        <w:rPr>
          <w:rFonts w:ascii="Times New Roman" w:hAnsi="Times New Roman"/>
        </w:rPr>
        <w:t xml:space="preserve">3. </w:t>
      </w:r>
      <w:r w:rsidRPr="008D2724">
        <w:rPr>
          <w:rFonts w:ascii="Times New Roman" w:hAnsi="Times New Roman"/>
        </w:rPr>
        <w:t xml:space="preserve">Условия реализации </w:t>
      </w:r>
      <w:r>
        <w:rPr>
          <w:rFonts w:ascii="Times New Roman" w:hAnsi="Times New Roman"/>
        </w:rPr>
        <w:t>ДИСЦИПЛИНЫ</w:t>
      </w:r>
    </w:p>
    <w:p w:rsidR="00321ADF" w:rsidRPr="00E11160" w:rsidRDefault="00321ADF" w:rsidP="00321ADF">
      <w:pPr>
        <w:pStyle w:val="114"/>
        <w:rPr>
          <w:rFonts w:ascii="Times New Roman" w:hAnsi="Times New Roman"/>
        </w:rPr>
      </w:pPr>
      <w:r w:rsidRPr="00E11160">
        <w:rPr>
          <w:rFonts w:ascii="Times New Roman" w:hAnsi="Times New Roman"/>
        </w:rPr>
        <w:t>3.1. Материально-техническое обеспечение</w:t>
      </w:r>
    </w:p>
    <w:p w:rsidR="00321ADF" w:rsidRPr="00FA680C" w:rsidRDefault="00321ADF" w:rsidP="00321ADF">
      <w:pPr>
        <w:suppressAutoHyphens/>
        <w:ind w:firstLine="709"/>
        <w:jc w:val="both"/>
        <w:rPr>
          <w:rFonts w:ascii="Times New Roman" w:hAnsi="Times New Roman" w:cs="Times New Roman"/>
          <w:bCs/>
          <w:sz w:val="24"/>
          <w:szCs w:val="24"/>
        </w:rPr>
      </w:pPr>
      <w:r w:rsidRPr="00FA680C">
        <w:rPr>
          <w:rFonts w:ascii="Times New Roman" w:hAnsi="Times New Roman" w:cs="Times New Roman"/>
          <w:bCs/>
          <w:sz w:val="24"/>
          <w:szCs w:val="24"/>
        </w:rPr>
        <w:t>Кабине</w:t>
      </w:r>
      <w:proofErr w:type="gramStart"/>
      <w:r w:rsidRPr="00FA680C">
        <w:rPr>
          <w:rFonts w:ascii="Times New Roman" w:hAnsi="Times New Roman" w:cs="Times New Roman"/>
          <w:bCs/>
          <w:sz w:val="24"/>
          <w:szCs w:val="24"/>
        </w:rPr>
        <w:t>т(</w:t>
      </w:r>
      <w:proofErr w:type="gramEnd"/>
      <w:r w:rsidRPr="00FA680C">
        <w:rPr>
          <w:rFonts w:ascii="Times New Roman" w:hAnsi="Times New Roman" w:cs="Times New Roman"/>
          <w:bCs/>
          <w:sz w:val="24"/>
          <w:szCs w:val="24"/>
        </w:rPr>
        <w:t>ы)</w:t>
      </w:r>
      <w:r w:rsidRPr="00FA680C">
        <w:rPr>
          <w:rFonts w:ascii="Times New Roman" w:hAnsi="Times New Roman" w:cs="Times New Roman"/>
          <w:bCs/>
          <w:i/>
          <w:sz w:val="24"/>
          <w:szCs w:val="24"/>
        </w:rPr>
        <w:t xml:space="preserve"> </w:t>
      </w:r>
      <w:r w:rsidR="002016B8" w:rsidRPr="002016B8">
        <w:rPr>
          <w:rFonts w:ascii="Times New Roman" w:hAnsi="Times New Roman" w:cs="Times New Roman"/>
          <w:bCs/>
          <w:sz w:val="24"/>
          <w:szCs w:val="24"/>
          <w:u w:val="single"/>
        </w:rPr>
        <w:t>Общеобразовательных дисциплин,</w:t>
      </w:r>
      <w:r w:rsidR="002016B8">
        <w:rPr>
          <w:rFonts w:ascii="Times New Roman" w:hAnsi="Times New Roman" w:cs="Times New Roman"/>
          <w:bCs/>
          <w:i/>
          <w:sz w:val="24"/>
          <w:szCs w:val="24"/>
        </w:rPr>
        <w:t xml:space="preserve"> </w:t>
      </w:r>
      <w:r>
        <w:rPr>
          <w:rFonts w:ascii="Times New Roman" w:hAnsi="Times New Roman" w:cs="Times New Roman"/>
          <w:sz w:val="24"/>
          <w:szCs w:val="24"/>
          <w:u w:val="single"/>
        </w:rPr>
        <w:t>Истории</w:t>
      </w:r>
      <w:r w:rsidRPr="00FA680C">
        <w:rPr>
          <w:rFonts w:ascii="Times New Roman" w:hAnsi="Times New Roman" w:cs="Times New Roman"/>
          <w:bCs/>
          <w:i/>
          <w:sz w:val="24"/>
          <w:szCs w:val="24"/>
        </w:rPr>
        <w:t xml:space="preserve">, </w:t>
      </w:r>
      <w:r w:rsidRPr="00FA680C">
        <w:rPr>
          <w:rFonts w:ascii="Times New Roman" w:hAnsi="Times New Roman" w:cs="Times New Roman"/>
          <w:bCs/>
          <w:sz w:val="24"/>
          <w:szCs w:val="24"/>
        </w:rPr>
        <w:t xml:space="preserve">оснащенный(е) </w:t>
      </w:r>
      <w:r w:rsidRPr="00FA680C">
        <w:rPr>
          <w:rFonts w:ascii="Times New Roman" w:hAnsi="Times New Roman" w:cs="Times New Roman"/>
          <w:bCs/>
          <w:iCs/>
          <w:sz w:val="24"/>
          <w:szCs w:val="24"/>
        </w:rPr>
        <w:t xml:space="preserve">в соответствии с приложением 3 </w:t>
      </w:r>
      <w:r>
        <w:rPr>
          <w:rFonts w:ascii="Times New Roman" w:hAnsi="Times New Roman" w:cs="Times New Roman"/>
          <w:bCs/>
          <w:iCs/>
          <w:sz w:val="24"/>
          <w:szCs w:val="24"/>
        </w:rPr>
        <w:t>ОПОП-П</w:t>
      </w:r>
      <w:r w:rsidRPr="00FA680C">
        <w:rPr>
          <w:rFonts w:ascii="Times New Roman" w:hAnsi="Times New Roman" w:cs="Times New Roman"/>
          <w:bCs/>
          <w:sz w:val="24"/>
          <w:szCs w:val="24"/>
        </w:rPr>
        <w:t xml:space="preserve">. </w:t>
      </w:r>
    </w:p>
    <w:p w:rsidR="00321ADF" w:rsidRPr="00E11160" w:rsidRDefault="00321ADF" w:rsidP="00321ADF">
      <w:pPr>
        <w:pStyle w:val="114"/>
        <w:rPr>
          <w:rFonts w:ascii="Times New Roman" w:eastAsia="Times New Roman" w:hAnsi="Times New Roman"/>
        </w:rPr>
      </w:pPr>
      <w:r w:rsidRPr="00E11160">
        <w:rPr>
          <w:rFonts w:ascii="Times New Roman" w:hAnsi="Times New Roman"/>
        </w:rPr>
        <w:t>3.2. Учебно-методическое обеспечение</w:t>
      </w:r>
    </w:p>
    <w:p w:rsidR="00321ADF" w:rsidRPr="00C45946" w:rsidRDefault="002016B8" w:rsidP="00321ADF">
      <w:pPr>
        <w:ind w:firstLine="709"/>
        <w:jc w:val="both"/>
        <w:rPr>
          <w:rFonts w:ascii="Times New Roman" w:eastAsia="Times New Roman" w:hAnsi="Times New Roman" w:cs="Times New Roman"/>
          <w:sz w:val="24"/>
          <w:szCs w:val="24"/>
        </w:rPr>
      </w:pPr>
      <w:r w:rsidRPr="004F3587">
        <w:rPr>
          <w:rFonts w:ascii="Times New Roman" w:hAnsi="Times New Roman"/>
          <w:bCs/>
          <w:sz w:val="24"/>
          <w:szCs w:val="24"/>
        </w:rPr>
        <w:t xml:space="preserve">Для реализации программы библиотечный фонд </w:t>
      </w:r>
      <w:r>
        <w:rPr>
          <w:rFonts w:ascii="Times New Roman" w:hAnsi="Times New Roman"/>
          <w:bCs/>
          <w:sz w:val="24"/>
          <w:szCs w:val="24"/>
        </w:rPr>
        <w:t>КГА ПОУ ГАСКК МЦК</w:t>
      </w:r>
      <w:r w:rsidRPr="004F3587">
        <w:rPr>
          <w:rFonts w:ascii="Times New Roman" w:hAnsi="Times New Roman"/>
          <w:bCs/>
          <w:sz w:val="24"/>
          <w:szCs w:val="24"/>
        </w:rPr>
        <w:t xml:space="preserve"> име</w:t>
      </w:r>
      <w:r>
        <w:rPr>
          <w:rFonts w:ascii="Times New Roman" w:hAnsi="Times New Roman"/>
          <w:bCs/>
          <w:sz w:val="24"/>
          <w:szCs w:val="24"/>
        </w:rPr>
        <w:t>е</w:t>
      </w:r>
      <w:r w:rsidRPr="004F3587">
        <w:rPr>
          <w:rFonts w:ascii="Times New Roman" w:hAnsi="Times New Roman"/>
          <w:bCs/>
          <w:sz w:val="24"/>
          <w:szCs w:val="24"/>
        </w:rPr>
        <w:t>т п</w:t>
      </w:r>
      <w:r w:rsidRPr="004F3587">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roofErr w:type="gramStart"/>
      <w:r w:rsidRPr="004F3587">
        <w:rPr>
          <w:rFonts w:ascii="Times New Roman" w:hAnsi="Times New Roman"/>
          <w:sz w:val="24"/>
          <w:szCs w:val="24"/>
        </w:rPr>
        <w:t>.</w:t>
      </w:r>
      <w:r w:rsidR="00321ADF" w:rsidRPr="00C45946">
        <w:rPr>
          <w:rFonts w:ascii="Times New Roman" w:eastAsia="Times New Roman" w:hAnsi="Times New Roman" w:cs="Times New Roman"/>
          <w:bCs/>
          <w:sz w:val="24"/>
          <w:szCs w:val="24"/>
        </w:rPr>
        <w:t>.</w:t>
      </w:r>
      <w:proofErr w:type="gramEnd"/>
    </w:p>
    <w:p w:rsidR="00321ADF" w:rsidRPr="00E11160" w:rsidRDefault="00321ADF" w:rsidP="00321ADF">
      <w:pPr>
        <w:pStyle w:val="a4"/>
        <w:spacing w:line="276" w:lineRule="auto"/>
        <w:ind w:left="0" w:firstLine="709"/>
        <w:rPr>
          <w:rFonts w:ascii="Times New Roman" w:hAnsi="Times New Roman" w:cs="Times New Roman"/>
          <w:b/>
          <w:sz w:val="24"/>
          <w:szCs w:val="24"/>
        </w:rPr>
      </w:pPr>
      <w:r w:rsidRPr="00E11160">
        <w:rPr>
          <w:rFonts w:ascii="Times New Roman" w:hAnsi="Times New Roman" w:cs="Times New Roman"/>
          <w:b/>
          <w:sz w:val="24"/>
          <w:szCs w:val="24"/>
        </w:rPr>
        <w:t xml:space="preserve">3.2.1. Основные печатные и/или </w:t>
      </w:r>
      <w:r>
        <w:rPr>
          <w:rFonts w:ascii="Times New Roman" w:hAnsi="Times New Roman" w:cs="Times New Roman"/>
          <w:b/>
          <w:sz w:val="24"/>
          <w:szCs w:val="24"/>
        </w:rPr>
        <w:t xml:space="preserve">электронные </w:t>
      </w:r>
      <w:r w:rsidRPr="00E11160">
        <w:rPr>
          <w:rFonts w:ascii="Times New Roman" w:hAnsi="Times New Roman" w:cs="Times New Roman"/>
          <w:b/>
          <w:sz w:val="24"/>
          <w:szCs w:val="24"/>
        </w:rPr>
        <w:t>издания</w:t>
      </w:r>
    </w:p>
    <w:p w:rsidR="00321ADF" w:rsidRPr="00C45946" w:rsidRDefault="00321ADF" w:rsidP="00E94E93">
      <w:pPr>
        <w:pStyle w:val="a4"/>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rFonts w:ascii="Times New Roman" w:eastAsia="Calibri" w:hAnsi="Times New Roman" w:cs="Times New Roman"/>
          <w:bCs/>
        </w:rPr>
      </w:pPr>
      <w:r w:rsidRPr="00C45946">
        <w:rPr>
          <w:rFonts w:ascii="Times New Roman" w:eastAsia="Calibri" w:hAnsi="Times New Roman" w:cs="Times New Roman"/>
          <w:bCs/>
        </w:rPr>
        <w:lastRenderedPageBreak/>
        <w:t xml:space="preserve">Антонова Е.С., </w:t>
      </w:r>
      <w:proofErr w:type="spellStart"/>
      <w:r w:rsidRPr="00C45946">
        <w:rPr>
          <w:rFonts w:ascii="Times New Roman" w:eastAsia="Calibri" w:hAnsi="Times New Roman" w:cs="Times New Roman"/>
          <w:bCs/>
        </w:rPr>
        <w:t>Воителева</w:t>
      </w:r>
      <w:proofErr w:type="spellEnd"/>
      <w:r w:rsidRPr="00C45946">
        <w:rPr>
          <w:rFonts w:ascii="Times New Roman" w:eastAsia="Calibri" w:hAnsi="Times New Roman" w:cs="Times New Roman"/>
          <w:bCs/>
        </w:rPr>
        <w:t xml:space="preserve"> Т.М. Русский язык: учебник для учреждений сред</w:t>
      </w:r>
      <w:proofErr w:type="gramStart"/>
      <w:r w:rsidRPr="00C45946">
        <w:rPr>
          <w:rFonts w:ascii="Times New Roman" w:eastAsia="Calibri" w:hAnsi="Times New Roman" w:cs="Times New Roman"/>
          <w:bCs/>
        </w:rPr>
        <w:t>.</w:t>
      </w:r>
      <w:proofErr w:type="gramEnd"/>
      <w:r w:rsidRPr="00C45946">
        <w:rPr>
          <w:rFonts w:ascii="Times New Roman" w:eastAsia="Calibri" w:hAnsi="Times New Roman" w:cs="Times New Roman"/>
          <w:bCs/>
        </w:rPr>
        <w:t xml:space="preserve"> </w:t>
      </w:r>
      <w:proofErr w:type="gramStart"/>
      <w:r w:rsidRPr="00C45946">
        <w:rPr>
          <w:rFonts w:ascii="Times New Roman" w:eastAsia="Calibri" w:hAnsi="Times New Roman" w:cs="Times New Roman"/>
          <w:bCs/>
        </w:rPr>
        <w:t>п</w:t>
      </w:r>
      <w:proofErr w:type="gramEnd"/>
      <w:r w:rsidRPr="00C45946">
        <w:rPr>
          <w:rFonts w:ascii="Times New Roman" w:eastAsia="Calibri" w:hAnsi="Times New Roman" w:cs="Times New Roman"/>
          <w:bCs/>
        </w:rPr>
        <w:t>роф. образования. – М., 2015.</w:t>
      </w:r>
    </w:p>
    <w:p w:rsidR="00321ADF" w:rsidRPr="00C45946" w:rsidRDefault="00321ADF" w:rsidP="00E94E93">
      <w:pPr>
        <w:pStyle w:val="a4"/>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rFonts w:ascii="Times New Roman" w:eastAsia="Calibri" w:hAnsi="Times New Roman" w:cs="Times New Roman"/>
          <w:bCs/>
        </w:rPr>
      </w:pPr>
      <w:proofErr w:type="spellStart"/>
      <w:r w:rsidRPr="00C45946">
        <w:rPr>
          <w:rFonts w:ascii="Times New Roman" w:eastAsia="Calibri" w:hAnsi="Times New Roman" w:cs="Times New Roman"/>
          <w:bCs/>
        </w:rPr>
        <w:t>Воителева</w:t>
      </w:r>
      <w:proofErr w:type="spellEnd"/>
      <w:r w:rsidRPr="00C45946">
        <w:rPr>
          <w:rFonts w:ascii="Times New Roman" w:eastAsia="Calibri" w:hAnsi="Times New Roman" w:cs="Times New Roman"/>
          <w:bCs/>
        </w:rPr>
        <w:t xml:space="preserve"> Т.М. Русский язык и литература. Русский язык (базовый уровень): учебник для 10 класса общеобразовательной школы. – М., 2015.</w:t>
      </w:r>
    </w:p>
    <w:p w:rsidR="00321ADF" w:rsidRPr="00C45946" w:rsidRDefault="00321ADF" w:rsidP="00E94E93">
      <w:pPr>
        <w:pStyle w:val="a4"/>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rFonts w:ascii="Times New Roman" w:eastAsia="Calibri" w:hAnsi="Times New Roman" w:cs="Times New Roman"/>
          <w:bCs/>
        </w:rPr>
      </w:pPr>
      <w:proofErr w:type="spellStart"/>
      <w:r w:rsidRPr="00C45946">
        <w:rPr>
          <w:rFonts w:ascii="Times New Roman" w:eastAsia="Calibri" w:hAnsi="Times New Roman" w:cs="Times New Roman"/>
          <w:bCs/>
        </w:rPr>
        <w:t>Воителева</w:t>
      </w:r>
      <w:proofErr w:type="spellEnd"/>
      <w:r w:rsidRPr="00C45946">
        <w:rPr>
          <w:rFonts w:ascii="Times New Roman" w:eastAsia="Calibri" w:hAnsi="Times New Roman" w:cs="Times New Roman"/>
          <w:bCs/>
        </w:rPr>
        <w:t xml:space="preserve"> Т.М. Русский язык и литература. Русский язык (базовый уровень): учебник для 11 класса общеобразовательной школы. – М., 2015.</w:t>
      </w:r>
    </w:p>
    <w:p w:rsidR="00321ADF" w:rsidRPr="00C45946" w:rsidRDefault="00321ADF" w:rsidP="00E94E93">
      <w:pPr>
        <w:pStyle w:val="a4"/>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rFonts w:ascii="Times New Roman" w:eastAsia="Calibri" w:hAnsi="Times New Roman" w:cs="Times New Roman"/>
          <w:bCs/>
        </w:rPr>
      </w:pPr>
      <w:proofErr w:type="spellStart"/>
      <w:r w:rsidRPr="00C45946">
        <w:rPr>
          <w:rFonts w:ascii="Times New Roman" w:eastAsia="Calibri" w:hAnsi="Times New Roman" w:cs="Times New Roman"/>
          <w:bCs/>
        </w:rPr>
        <w:t>Воителева</w:t>
      </w:r>
      <w:proofErr w:type="spellEnd"/>
      <w:r w:rsidRPr="00C45946">
        <w:rPr>
          <w:rFonts w:ascii="Times New Roman" w:eastAsia="Calibri" w:hAnsi="Times New Roman" w:cs="Times New Roman"/>
          <w:bCs/>
        </w:rPr>
        <w:t xml:space="preserve"> Т.М. Русский язык: сб. упражнений: учеб. Пособие сред</w:t>
      </w:r>
      <w:proofErr w:type="gramStart"/>
      <w:r w:rsidRPr="00C45946">
        <w:rPr>
          <w:rFonts w:ascii="Times New Roman" w:eastAsia="Calibri" w:hAnsi="Times New Roman" w:cs="Times New Roman"/>
          <w:bCs/>
        </w:rPr>
        <w:t>.</w:t>
      </w:r>
      <w:proofErr w:type="gramEnd"/>
      <w:r w:rsidRPr="00C45946">
        <w:rPr>
          <w:rFonts w:ascii="Times New Roman" w:eastAsia="Calibri" w:hAnsi="Times New Roman" w:cs="Times New Roman"/>
          <w:bCs/>
        </w:rPr>
        <w:t xml:space="preserve"> </w:t>
      </w:r>
      <w:proofErr w:type="gramStart"/>
      <w:r w:rsidRPr="00C45946">
        <w:rPr>
          <w:rFonts w:ascii="Times New Roman" w:eastAsia="Calibri" w:hAnsi="Times New Roman" w:cs="Times New Roman"/>
          <w:bCs/>
        </w:rPr>
        <w:t>п</w:t>
      </w:r>
      <w:proofErr w:type="gramEnd"/>
      <w:r w:rsidRPr="00C45946">
        <w:rPr>
          <w:rFonts w:ascii="Times New Roman" w:eastAsia="Calibri" w:hAnsi="Times New Roman" w:cs="Times New Roman"/>
          <w:bCs/>
        </w:rPr>
        <w:t>роф. образования. – М. 2015г.</w:t>
      </w:r>
    </w:p>
    <w:p w:rsidR="00321ADF" w:rsidRPr="00C45946" w:rsidRDefault="00321ADF" w:rsidP="002016B8">
      <w:pPr>
        <w:pStyle w:val="a4"/>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rFonts w:ascii="Times New Roman" w:eastAsia="Calibri" w:hAnsi="Times New Roman" w:cs="Times New Roman"/>
          <w:bCs/>
        </w:rPr>
      </w:pPr>
      <w:r w:rsidRPr="00C45946">
        <w:rPr>
          <w:rFonts w:ascii="Times New Roman" w:eastAsia="Calibri" w:hAnsi="Times New Roman" w:cs="Times New Roman"/>
          <w:bCs/>
        </w:rPr>
        <w:t xml:space="preserve">Антонова Е.С., </w:t>
      </w:r>
      <w:proofErr w:type="spellStart"/>
      <w:r w:rsidRPr="00C45946">
        <w:rPr>
          <w:rFonts w:ascii="Times New Roman" w:eastAsia="Calibri" w:hAnsi="Times New Roman" w:cs="Times New Roman"/>
          <w:bCs/>
        </w:rPr>
        <w:t>Воителева</w:t>
      </w:r>
      <w:proofErr w:type="spellEnd"/>
      <w:r w:rsidRPr="00C45946">
        <w:rPr>
          <w:rFonts w:ascii="Times New Roman" w:eastAsia="Calibri" w:hAnsi="Times New Roman" w:cs="Times New Roman"/>
          <w:bCs/>
        </w:rPr>
        <w:t xml:space="preserve"> Т.М. Русский язык: пособие для подготовки к ЕГЭ: учеб пособие сред</w:t>
      </w:r>
      <w:proofErr w:type="gramStart"/>
      <w:r w:rsidRPr="00C45946">
        <w:rPr>
          <w:rFonts w:ascii="Times New Roman" w:eastAsia="Calibri" w:hAnsi="Times New Roman" w:cs="Times New Roman"/>
          <w:bCs/>
        </w:rPr>
        <w:t>.</w:t>
      </w:r>
      <w:proofErr w:type="gramEnd"/>
      <w:r w:rsidRPr="00C45946">
        <w:rPr>
          <w:rFonts w:ascii="Times New Roman" w:eastAsia="Calibri" w:hAnsi="Times New Roman" w:cs="Times New Roman"/>
          <w:bCs/>
        </w:rPr>
        <w:t xml:space="preserve"> </w:t>
      </w:r>
      <w:proofErr w:type="gramStart"/>
      <w:r w:rsidRPr="00C45946">
        <w:rPr>
          <w:rFonts w:ascii="Times New Roman" w:eastAsia="Calibri" w:hAnsi="Times New Roman" w:cs="Times New Roman"/>
          <w:bCs/>
        </w:rPr>
        <w:t>п</w:t>
      </w:r>
      <w:proofErr w:type="gramEnd"/>
      <w:r w:rsidRPr="00C45946">
        <w:rPr>
          <w:rFonts w:ascii="Times New Roman" w:eastAsia="Calibri" w:hAnsi="Times New Roman" w:cs="Times New Roman"/>
          <w:bCs/>
        </w:rPr>
        <w:t>роф. образования. – М., 2015.</w:t>
      </w:r>
    </w:p>
    <w:p w:rsidR="00321ADF" w:rsidRPr="00900FFA" w:rsidRDefault="00321ADF" w:rsidP="002016B8">
      <w:pPr>
        <w:suppressAutoHyphens/>
        <w:spacing w:line="276" w:lineRule="auto"/>
        <w:ind w:firstLine="709"/>
        <w:contextualSpacing/>
        <w:jc w:val="both"/>
        <w:rPr>
          <w:rFonts w:ascii="Times New Roman" w:hAnsi="Times New Roman" w:cs="Times New Roman"/>
          <w:bCs/>
          <w:i/>
          <w:iCs/>
          <w:sz w:val="24"/>
          <w:szCs w:val="24"/>
        </w:rPr>
      </w:pPr>
      <w:r w:rsidRPr="00900FFA">
        <w:rPr>
          <w:rFonts w:ascii="Times New Roman" w:hAnsi="Times New Roman" w:cs="Times New Roman"/>
          <w:b/>
          <w:bCs/>
          <w:i/>
          <w:iCs/>
          <w:color w:val="0070C0"/>
          <w:sz w:val="24"/>
          <w:szCs w:val="24"/>
        </w:rPr>
        <w:t xml:space="preserve">3.2.2. Дополнительные источники </w:t>
      </w:r>
    </w:p>
    <w:p w:rsidR="00321ADF" w:rsidRPr="00C45946" w:rsidRDefault="00321ADF" w:rsidP="002016B8">
      <w:pPr>
        <w:pStyle w:val="a4"/>
        <w:numPr>
          <w:ilvl w:val="0"/>
          <w:numId w:val="18"/>
        </w:numPr>
        <w:tabs>
          <w:tab w:val="left" w:pos="916"/>
          <w:tab w:val="left" w:pos="8850"/>
        </w:tabs>
        <w:ind w:left="0" w:firstLine="426"/>
        <w:jc w:val="both"/>
        <w:rPr>
          <w:rFonts w:ascii="Times New Roman" w:hAnsi="Times New Roman" w:cs="Times New Roman"/>
          <w:b/>
          <w:bCs/>
        </w:rPr>
      </w:pPr>
      <w:r w:rsidRPr="00C45946">
        <w:rPr>
          <w:rFonts w:ascii="Times New Roman" w:hAnsi="Times New Roman" w:cs="Times New Roman"/>
        </w:rPr>
        <w:t xml:space="preserve">Единая коллекция цифровых образовательных ресурсов. - URL: </w:t>
      </w:r>
      <w:hyperlink r:id="rId30">
        <w:r w:rsidRPr="00C45946">
          <w:rPr>
            <w:rFonts w:ascii="Times New Roman" w:hAnsi="Times New Roman" w:cs="Times New Roman"/>
            <w:color w:val="0000FF"/>
            <w:u w:val="single" w:color="0000FF"/>
          </w:rPr>
          <w:t>http://school-collection.edu.ru/</w:t>
        </w:r>
        <w:r w:rsidRPr="00C45946">
          <w:rPr>
            <w:rFonts w:ascii="Times New Roman" w:hAnsi="Times New Roman" w:cs="Times New Roman"/>
            <w:color w:val="0000FF"/>
          </w:rPr>
          <w:t xml:space="preserve"> </w:t>
        </w:r>
      </w:hyperlink>
      <w:r w:rsidRPr="00C45946">
        <w:rPr>
          <w:rFonts w:ascii="Times New Roman" w:hAnsi="Times New Roman" w:cs="Times New Roman"/>
        </w:rPr>
        <w:t>(дата обращения: 08.07.2021). – Текст: электронный.</w:t>
      </w:r>
    </w:p>
    <w:p w:rsidR="00321ADF" w:rsidRPr="00C45946" w:rsidRDefault="00321ADF" w:rsidP="002016B8">
      <w:pPr>
        <w:pStyle w:val="a4"/>
        <w:widowControl w:val="0"/>
        <w:numPr>
          <w:ilvl w:val="0"/>
          <w:numId w:val="18"/>
        </w:numPr>
        <w:tabs>
          <w:tab w:val="left" w:pos="916"/>
          <w:tab w:val="left" w:pos="1321"/>
        </w:tabs>
        <w:autoSpaceDE w:val="0"/>
        <w:autoSpaceDN w:val="0"/>
        <w:ind w:left="0" w:firstLine="426"/>
        <w:jc w:val="both"/>
        <w:rPr>
          <w:rFonts w:ascii="Times New Roman" w:hAnsi="Times New Roman" w:cs="Times New Roman"/>
        </w:rPr>
      </w:pPr>
      <w:r w:rsidRPr="00C45946">
        <w:rPr>
          <w:rFonts w:ascii="Times New Roman" w:hAnsi="Times New Roman" w:cs="Times New Roman"/>
        </w:rPr>
        <w:t xml:space="preserve">Информационная система «Единое окно доступа к образовательным ресурсам». - URL: </w:t>
      </w:r>
      <w:hyperlink r:id="rId31">
        <w:r w:rsidRPr="00C45946">
          <w:rPr>
            <w:rFonts w:ascii="Times New Roman" w:hAnsi="Times New Roman" w:cs="Times New Roman"/>
            <w:color w:val="0000FF"/>
            <w:u w:val="single" w:color="0000FF"/>
          </w:rPr>
          <w:t>http://window.edu.ru/</w:t>
        </w:r>
      </w:hyperlink>
      <w:r w:rsidRPr="00C45946">
        <w:rPr>
          <w:rFonts w:ascii="Times New Roman" w:hAnsi="Times New Roman" w:cs="Times New Roman"/>
          <w:color w:val="0000FF"/>
        </w:rPr>
        <w:t xml:space="preserve"> </w:t>
      </w:r>
      <w:r w:rsidRPr="00C45946">
        <w:rPr>
          <w:rFonts w:ascii="Times New Roman" w:hAnsi="Times New Roman" w:cs="Times New Roman"/>
        </w:rPr>
        <w:t xml:space="preserve">(дата обращения: 02.07.2021). – Текст: </w:t>
      </w:r>
      <w:r w:rsidRPr="00C45946">
        <w:rPr>
          <w:rFonts w:ascii="Times New Roman" w:hAnsi="Times New Roman" w:cs="Times New Roman"/>
          <w:spacing w:val="-2"/>
        </w:rPr>
        <w:t>электронный.</w:t>
      </w:r>
    </w:p>
    <w:p w:rsidR="00321ADF" w:rsidRPr="00C45946" w:rsidRDefault="006459F1" w:rsidP="002016B8">
      <w:pPr>
        <w:pStyle w:val="a4"/>
        <w:widowControl w:val="0"/>
        <w:numPr>
          <w:ilvl w:val="0"/>
          <w:numId w:val="18"/>
        </w:numPr>
        <w:tabs>
          <w:tab w:val="left" w:pos="916"/>
          <w:tab w:val="left" w:pos="1251"/>
        </w:tabs>
        <w:autoSpaceDE w:val="0"/>
        <w:autoSpaceDN w:val="0"/>
        <w:ind w:left="0" w:firstLine="426"/>
        <w:jc w:val="both"/>
        <w:rPr>
          <w:rFonts w:ascii="Times New Roman" w:hAnsi="Times New Roman" w:cs="Times New Roman"/>
        </w:rPr>
      </w:pPr>
      <w:r>
        <w:rPr>
          <w:rFonts w:ascii="Times New Roman" w:hAnsi="Times New Roman" w:cs="Times New Roman"/>
          <w:noProof/>
        </w:rPr>
        <w:pict>
          <v:rect id="_x0000_s1027" style="position:absolute;left:0;text-align:left;margin-left:369.3pt;margin-top:14.55pt;width:3.5pt;height:.7pt;z-index:2516623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vLGmAIAAAgFAAAOAAAAZHJzL2Uyb0RvYy54bWysVM2O0zAQviPxDpbv3SSVu9tETVf7QxHS&#10;AistPIDrOI2FYwfbbbogJCSuSDwCD8EF8bPPkL4RY2dbunBZIXJwPJ4ffzPfjCfH61qiFTdWaJXj&#10;5CDGiCumC6EWOX75YjYYY2QdVQWVWvEcX3OLj6cPH0zaJuNDXWlZcIMgiLJZ2+S4cq7JosiyitfU&#10;HuiGK1CW2tTUgWgWUWFoC9FrGQ3j+DBqtSkaoxm3Fk7PeyWehvhlyZl7XpaWOyRzDNhcWE1Y536N&#10;phOaLQxtKsFuYdB/QFFToeDSXahz6ihaGvFXqFowo60u3QHTdaTLUjAecoBskviPbK4q2vCQCxTH&#10;Nrsy2f8Xlj1bXRokCuAOI0VroKj7vHm/+dT96G42H7ov3U33ffOx+9l97b6hxNerbWwGblfNpfEZ&#10;2+ZCs1cWKX1WUbXgJ8botuK0AJTBPrrj4AULrmjePtUFXEeXTofSrUtT+4BQFLQODF3vGOJrhxgc&#10;EkJGQCMDzXicBvoimm09G2PdY65r5Dc5NsB+iExXF9YBcjDdmgTkWopiJqQMglnMz6RBK+o7JXw+&#10;WXCx+2ZSeWOlvVuv7k8AINzhdR5qYP5tmgxJfDpMB7PD8dGAzMhokB7F40GcpKfpYUxScj575wEm&#10;JKtEUXB1IRTfdmFC7sfy7Tz0/RP6ELU5TkfDUcj9Dnp7vyRr4WAopaihyrtK0MyT+kgVkDbNHBWy&#10;30d34YeSQQ22/1CV0AKe9b575rq4hg4wGkgCNuH5gE2lzRuMWhjFHNvXS2o4RvKJgi5KE0L87AaB&#10;jI6GIJh9zXxfQxWDUDl2GPXbM9fP+7IxYlHBTUkojNIn0HmlCI3hu7JHBbi9AOMWMrh9Gvw878vB&#10;6vcDNv0FAAD//wMAUEsDBBQABgAIAAAAIQBuZTrd4AAAAAkBAAAPAAAAZHJzL2Rvd25yZXYueG1s&#10;TI/BTsMwDIbvSLxDZCRuLFm3bl1pOjEkjpPY4MBuaWPaao1Tkmwre3rCCY62P/3+/mI9mp6d0fnO&#10;koTpRABDqq3uqJHw/vbykAHzQZFWvSWU8I0e1uXtTaFybS+0w/M+NCyGkM+VhDaEIefc1y0a5Sd2&#10;QIq3T+uMCnF0DddOXWK46XkixIIb1VH80KoBn1usj/uTkbBZZZuv1zltr7vqgIeP6pgmTkh5fzc+&#10;PQILOIY/GH71ozqU0amyJ9Ke9RKWs2wRUQnJagosAst5GheVhJlIgZcF/9+g/AEAAP//AwBQSwEC&#10;LQAUAAYACAAAACEAtoM4kv4AAADhAQAAEwAAAAAAAAAAAAAAAAAAAAAAW0NvbnRlbnRfVHlwZXNd&#10;LnhtbFBLAQItABQABgAIAAAAIQA4/SH/1gAAAJQBAAALAAAAAAAAAAAAAAAAAC8BAABfcmVscy8u&#10;cmVsc1BLAQItABQABgAIAAAAIQCo0vLGmAIAAAgFAAAOAAAAAAAAAAAAAAAAAC4CAABkcnMvZTJv&#10;RG9jLnhtbFBLAQItABQABgAIAAAAIQBuZTrd4AAAAAkBAAAPAAAAAAAAAAAAAAAAAPIEAABkcnMv&#10;ZG93bnJldi54bWxQSwUGAAAAAAQABADzAAAA/wUAAAAA&#10;" fillcolor="black" stroked="f">
            <w10:wrap anchorx="page"/>
          </v:rect>
        </w:pict>
      </w:r>
      <w:proofErr w:type="spellStart"/>
      <w:r w:rsidR="00321ADF" w:rsidRPr="00C45946">
        <w:rPr>
          <w:rFonts w:ascii="Times New Roman" w:hAnsi="Times New Roman" w:cs="Times New Roman"/>
        </w:rPr>
        <w:t>КиберЛенинка</w:t>
      </w:r>
      <w:proofErr w:type="spellEnd"/>
      <w:r w:rsidR="00321ADF" w:rsidRPr="00C45946">
        <w:rPr>
          <w:rFonts w:ascii="Times New Roman" w:hAnsi="Times New Roman" w:cs="Times New Roman"/>
        </w:rPr>
        <w:t>.</w:t>
      </w:r>
      <w:r w:rsidR="00321ADF" w:rsidRPr="00C45946">
        <w:rPr>
          <w:rFonts w:ascii="Times New Roman" w:hAnsi="Times New Roman" w:cs="Times New Roman"/>
          <w:spacing w:val="-8"/>
        </w:rPr>
        <w:t xml:space="preserve"> </w:t>
      </w:r>
      <w:r w:rsidR="00321ADF" w:rsidRPr="00C45946">
        <w:rPr>
          <w:rFonts w:ascii="Times New Roman" w:hAnsi="Times New Roman" w:cs="Times New Roman"/>
        </w:rPr>
        <w:t>URL:</w:t>
      </w:r>
      <w:r w:rsidR="00321ADF" w:rsidRPr="00C45946">
        <w:rPr>
          <w:rFonts w:ascii="Times New Roman" w:hAnsi="Times New Roman" w:cs="Times New Roman"/>
          <w:spacing w:val="-9"/>
        </w:rPr>
        <w:t xml:space="preserve"> </w:t>
      </w:r>
      <w:hyperlink r:id="rId32">
        <w:r w:rsidR="00321ADF" w:rsidRPr="00C45946">
          <w:rPr>
            <w:rFonts w:ascii="Times New Roman" w:hAnsi="Times New Roman" w:cs="Times New Roman"/>
            <w:color w:val="0000FF"/>
            <w:u w:val="single" w:color="0000FF"/>
          </w:rPr>
          <w:t>http://cyberleninka.ru/</w:t>
        </w:r>
        <w:r w:rsidR="00321ADF" w:rsidRPr="00C45946">
          <w:rPr>
            <w:rFonts w:ascii="Times New Roman" w:hAnsi="Times New Roman" w:cs="Times New Roman"/>
            <w:color w:val="0000FF"/>
            <w:spacing w:val="-9"/>
          </w:rPr>
          <w:t xml:space="preserve"> </w:t>
        </w:r>
      </w:hyperlink>
      <w:r w:rsidR="00321ADF" w:rsidRPr="00C45946">
        <w:rPr>
          <w:rFonts w:ascii="Times New Roman" w:hAnsi="Times New Roman" w:cs="Times New Roman"/>
        </w:rPr>
        <w:t>(дата</w:t>
      </w:r>
      <w:r w:rsidR="00321ADF" w:rsidRPr="00C45946">
        <w:rPr>
          <w:rFonts w:ascii="Times New Roman" w:hAnsi="Times New Roman" w:cs="Times New Roman"/>
          <w:spacing w:val="-12"/>
        </w:rPr>
        <w:t xml:space="preserve"> </w:t>
      </w:r>
      <w:r w:rsidR="00321ADF" w:rsidRPr="00C45946">
        <w:rPr>
          <w:rFonts w:ascii="Times New Roman" w:hAnsi="Times New Roman" w:cs="Times New Roman"/>
        </w:rPr>
        <w:t>обращения:</w:t>
      </w:r>
      <w:r w:rsidR="00321ADF" w:rsidRPr="00C45946">
        <w:rPr>
          <w:rFonts w:ascii="Times New Roman" w:hAnsi="Times New Roman" w:cs="Times New Roman"/>
          <w:spacing w:val="-7"/>
        </w:rPr>
        <w:t xml:space="preserve"> </w:t>
      </w:r>
      <w:r w:rsidR="00321ADF" w:rsidRPr="00C45946">
        <w:rPr>
          <w:rFonts w:ascii="Times New Roman" w:hAnsi="Times New Roman" w:cs="Times New Roman"/>
          <w:spacing w:val="-2"/>
        </w:rPr>
        <w:t>11.06.2021).</w:t>
      </w:r>
    </w:p>
    <w:p w:rsidR="00321ADF" w:rsidRPr="00C45946" w:rsidRDefault="00321ADF" w:rsidP="002016B8">
      <w:pPr>
        <w:pStyle w:val="a4"/>
        <w:widowControl w:val="0"/>
        <w:numPr>
          <w:ilvl w:val="0"/>
          <w:numId w:val="18"/>
        </w:numPr>
        <w:tabs>
          <w:tab w:val="left" w:pos="916"/>
          <w:tab w:val="left" w:pos="1251"/>
          <w:tab w:val="left" w:pos="2493"/>
          <w:tab w:val="left" w:pos="4280"/>
          <w:tab w:val="left" w:pos="6032"/>
          <w:tab w:val="left" w:pos="6435"/>
          <w:tab w:val="left" w:pos="7381"/>
          <w:tab w:val="left" w:pos="9717"/>
        </w:tabs>
        <w:autoSpaceDE w:val="0"/>
        <w:autoSpaceDN w:val="0"/>
        <w:ind w:left="0" w:firstLine="426"/>
        <w:jc w:val="both"/>
        <w:rPr>
          <w:rFonts w:ascii="Times New Roman" w:hAnsi="Times New Roman" w:cs="Times New Roman"/>
        </w:rPr>
      </w:pPr>
      <w:r w:rsidRPr="00C45946">
        <w:rPr>
          <w:rFonts w:ascii="Times New Roman" w:hAnsi="Times New Roman" w:cs="Times New Roman"/>
          <w:spacing w:val="-2"/>
        </w:rPr>
        <w:t xml:space="preserve">Русская виртуальная библиотека. </w:t>
      </w:r>
      <w:r w:rsidRPr="00C45946">
        <w:rPr>
          <w:rFonts w:ascii="Times New Roman" w:hAnsi="Times New Roman" w:cs="Times New Roman"/>
          <w:spacing w:val="-4"/>
        </w:rPr>
        <w:t>URL:</w:t>
      </w:r>
      <w:hyperlink r:id="rId33">
        <w:r w:rsidRPr="00C45946">
          <w:rPr>
            <w:rFonts w:ascii="Times New Roman" w:hAnsi="Times New Roman" w:cs="Times New Roman"/>
            <w:color w:val="0000FF"/>
            <w:spacing w:val="-2"/>
            <w:u w:val="single" w:color="0000FF"/>
          </w:rPr>
          <w:t>http://www.rvb.ru</w:t>
        </w:r>
      </w:hyperlink>
      <w:r w:rsidRPr="00C45946">
        <w:rPr>
          <w:rFonts w:ascii="Times New Roman" w:hAnsi="Times New Roman" w:cs="Times New Roman"/>
          <w:color w:val="0000FF"/>
        </w:rPr>
        <w:t xml:space="preserve"> </w:t>
      </w:r>
      <w:r w:rsidRPr="00C45946">
        <w:rPr>
          <w:rFonts w:ascii="Times New Roman" w:hAnsi="Times New Roman" w:cs="Times New Roman"/>
          <w:spacing w:val="-2"/>
        </w:rPr>
        <w:t xml:space="preserve">(дата </w:t>
      </w:r>
      <w:r w:rsidRPr="00C45946">
        <w:rPr>
          <w:rFonts w:ascii="Times New Roman" w:hAnsi="Times New Roman" w:cs="Times New Roman"/>
        </w:rPr>
        <w:t>обращения: 21.06.2021). - Режим доступа: свободный. – Текст: электронный.</w:t>
      </w:r>
    </w:p>
    <w:p w:rsidR="00321ADF" w:rsidRPr="00C45946" w:rsidRDefault="00321ADF" w:rsidP="002016B8">
      <w:pPr>
        <w:pStyle w:val="a4"/>
        <w:widowControl w:val="0"/>
        <w:numPr>
          <w:ilvl w:val="0"/>
          <w:numId w:val="18"/>
        </w:numPr>
        <w:tabs>
          <w:tab w:val="left" w:pos="916"/>
          <w:tab w:val="left" w:pos="1251"/>
        </w:tabs>
        <w:autoSpaceDE w:val="0"/>
        <w:autoSpaceDN w:val="0"/>
        <w:ind w:left="0" w:firstLine="426"/>
        <w:jc w:val="both"/>
        <w:rPr>
          <w:rFonts w:ascii="Times New Roman" w:hAnsi="Times New Roman" w:cs="Times New Roman"/>
        </w:rPr>
      </w:pPr>
      <w:r w:rsidRPr="00C45946">
        <w:rPr>
          <w:rFonts w:ascii="Times New Roman" w:hAnsi="Times New Roman" w:cs="Times New Roman"/>
        </w:rPr>
        <w:t>Русские</w:t>
      </w:r>
      <w:r w:rsidRPr="00C45946">
        <w:rPr>
          <w:rFonts w:ascii="Times New Roman" w:hAnsi="Times New Roman" w:cs="Times New Roman"/>
          <w:spacing w:val="40"/>
        </w:rPr>
        <w:t xml:space="preserve"> </w:t>
      </w:r>
      <w:r w:rsidRPr="00C45946">
        <w:rPr>
          <w:rFonts w:ascii="Times New Roman" w:hAnsi="Times New Roman" w:cs="Times New Roman"/>
        </w:rPr>
        <w:t>словари.</w:t>
      </w:r>
      <w:r w:rsidRPr="00C45946">
        <w:rPr>
          <w:rFonts w:ascii="Times New Roman" w:hAnsi="Times New Roman" w:cs="Times New Roman"/>
          <w:spacing w:val="40"/>
        </w:rPr>
        <w:t xml:space="preserve"> </w:t>
      </w:r>
      <w:r w:rsidRPr="00C45946">
        <w:rPr>
          <w:rFonts w:ascii="Times New Roman" w:hAnsi="Times New Roman" w:cs="Times New Roman"/>
        </w:rPr>
        <w:t>-</w:t>
      </w:r>
      <w:r w:rsidRPr="00C45946">
        <w:rPr>
          <w:rFonts w:ascii="Times New Roman" w:hAnsi="Times New Roman" w:cs="Times New Roman"/>
          <w:spacing w:val="40"/>
        </w:rPr>
        <w:t xml:space="preserve"> </w:t>
      </w:r>
      <w:r w:rsidRPr="00C45946">
        <w:rPr>
          <w:rFonts w:ascii="Times New Roman" w:hAnsi="Times New Roman" w:cs="Times New Roman"/>
        </w:rPr>
        <w:t>URL:</w:t>
      </w:r>
      <w:r w:rsidRPr="00C45946">
        <w:rPr>
          <w:rFonts w:ascii="Times New Roman" w:hAnsi="Times New Roman" w:cs="Times New Roman"/>
          <w:spacing w:val="59"/>
        </w:rPr>
        <w:t xml:space="preserve"> </w:t>
      </w:r>
      <w:hyperlink r:id="rId34">
        <w:r w:rsidRPr="00C45946">
          <w:rPr>
            <w:rFonts w:ascii="Times New Roman" w:hAnsi="Times New Roman" w:cs="Times New Roman"/>
            <w:color w:val="0000FF"/>
            <w:u w:val="single" w:color="0000FF"/>
          </w:rPr>
          <w:t>http://slovari.ru</w:t>
        </w:r>
      </w:hyperlink>
      <w:r w:rsidRPr="00C45946">
        <w:rPr>
          <w:rFonts w:ascii="Times New Roman" w:hAnsi="Times New Roman" w:cs="Times New Roman"/>
          <w:color w:val="0000FF"/>
          <w:spacing w:val="40"/>
        </w:rPr>
        <w:t xml:space="preserve"> </w:t>
      </w:r>
      <w:r w:rsidRPr="00C45946">
        <w:rPr>
          <w:rFonts w:ascii="Times New Roman" w:hAnsi="Times New Roman" w:cs="Times New Roman"/>
        </w:rPr>
        <w:t>(дата</w:t>
      </w:r>
      <w:r w:rsidRPr="00C45946">
        <w:rPr>
          <w:rFonts w:ascii="Times New Roman" w:hAnsi="Times New Roman" w:cs="Times New Roman"/>
          <w:spacing w:val="40"/>
        </w:rPr>
        <w:t xml:space="preserve"> </w:t>
      </w:r>
      <w:r w:rsidRPr="00C45946">
        <w:rPr>
          <w:rFonts w:ascii="Times New Roman" w:hAnsi="Times New Roman" w:cs="Times New Roman"/>
        </w:rPr>
        <w:t>обращения:</w:t>
      </w:r>
      <w:r w:rsidRPr="00C45946">
        <w:rPr>
          <w:rFonts w:ascii="Times New Roman" w:hAnsi="Times New Roman" w:cs="Times New Roman"/>
          <w:spacing w:val="40"/>
        </w:rPr>
        <w:t xml:space="preserve"> </w:t>
      </w:r>
      <w:r w:rsidRPr="00C45946">
        <w:rPr>
          <w:rFonts w:ascii="Times New Roman" w:hAnsi="Times New Roman" w:cs="Times New Roman"/>
        </w:rPr>
        <w:t>01.06.2021).</w:t>
      </w:r>
      <w:r w:rsidRPr="00C45946">
        <w:rPr>
          <w:rFonts w:ascii="Times New Roman" w:hAnsi="Times New Roman" w:cs="Times New Roman"/>
          <w:spacing w:val="40"/>
        </w:rPr>
        <w:t xml:space="preserve"> </w:t>
      </w:r>
      <w:r w:rsidRPr="00C45946">
        <w:rPr>
          <w:rFonts w:ascii="Times New Roman" w:hAnsi="Times New Roman" w:cs="Times New Roman"/>
        </w:rPr>
        <w:t>– Текст: электронный.</w:t>
      </w:r>
    </w:p>
    <w:p w:rsidR="00321ADF" w:rsidRPr="00C45946" w:rsidRDefault="00321ADF" w:rsidP="00E94E93">
      <w:pPr>
        <w:pStyle w:val="a4"/>
        <w:widowControl w:val="0"/>
        <w:numPr>
          <w:ilvl w:val="0"/>
          <w:numId w:val="18"/>
        </w:numPr>
        <w:tabs>
          <w:tab w:val="left" w:pos="916"/>
          <w:tab w:val="left" w:pos="1321"/>
        </w:tabs>
        <w:autoSpaceDE w:val="0"/>
        <w:autoSpaceDN w:val="0"/>
        <w:ind w:left="0" w:firstLine="426"/>
        <w:rPr>
          <w:rFonts w:ascii="Times New Roman" w:hAnsi="Times New Roman" w:cs="Times New Roman"/>
        </w:rPr>
      </w:pPr>
      <w:r w:rsidRPr="00C45946">
        <w:rPr>
          <w:rFonts w:ascii="Times New Roman" w:hAnsi="Times New Roman" w:cs="Times New Roman"/>
        </w:rPr>
        <w:t>Словари</w:t>
      </w:r>
      <w:r w:rsidRPr="00C45946">
        <w:rPr>
          <w:rFonts w:ascii="Times New Roman" w:hAnsi="Times New Roman" w:cs="Times New Roman"/>
          <w:spacing w:val="40"/>
        </w:rPr>
        <w:t xml:space="preserve"> </w:t>
      </w:r>
      <w:r w:rsidRPr="00C45946">
        <w:rPr>
          <w:rFonts w:ascii="Times New Roman" w:hAnsi="Times New Roman" w:cs="Times New Roman"/>
        </w:rPr>
        <w:t>и</w:t>
      </w:r>
      <w:r w:rsidRPr="00C45946">
        <w:rPr>
          <w:rFonts w:ascii="Times New Roman" w:hAnsi="Times New Roman" w:cs="Times New Roman"/>
          <w:spacing w:val="40"/>
        </w:rPr>
        <w:t xml:space="preserve"> </w:t>
      </w:r>
      <w:r w:rsidRPr="00C45946">
        <w:rPr>
          <w:rFonts w:ascii="Times New Roman" w:hAnsi="Times New Roman" w:cs="Times New Roman"/>
        </w:rPr>
        <w:t>энциклопедии.</w:t>
      </w:r>
      <w:r w:rsidRPr="00C45946">
        <w:rPr>
          <w:rFonts w:ascii="Times New Roman" w:hAnsi="Times New Roman" w:cs="Times New Roman"/>
          <w:spacing w:val="40"/>
        </w:rPr>
        <w:t xml:space="preserve"> </w:t>
      </w:r>
      <w:r w:rsidRPr="00C45946">
        <w:rPr>
          <w:rFonts w:ascii="Times New Roman" w:hAnsi="Times New Roman" w:cs="Times New Roman"/>
        </w:rPr>
        <w:t>-</w:t>
      </w:r>
      <w:r w:rsidRPr="00C45946">
        <w:rPr>
          <w:rFonts w:ascii="Times New Roman" w:hAnsi="Times New Roman" w:cs="Times New Roman"/>
          <w:spacing w:val="40"/>
        </w:rPr>
        <w:t xml:space="preserve"> </w:t>
      </w:r>
      <w:r w:rsidRPr="00C45946">
        <w:rPr>
          <w:rFonts w:ascii="Times New Roman" w:hAnsi="Times New Roman" w:cs="Times New Roman"/>
        </w:rPr>
        <w:t>URL:</w:t>
      </w:r>
      <w:r w:rsidRPr="00C45946">
        <w:rPr>
          <w:rFonts w:ascii="Times New Roman" w:hAnsi="Times New Roman" w:cs="Times New Roman"/>
          <w:spacing w:val="41"/>
        </w:rPr>
        <w:t xml:space="preserve"> </w:t>
      </w:r>
      <w:hyperlink r:id="rId35">
        <w:r w:rsidRPr="00C45946">
          <w:rPr>
            <w:rFonts w:ascii="Times New Roman" w:hAnsi="Times New Roman" w:cs="Times New Roman"/>
            <w:color w:val="0000FF"/>
            <w:u w:val="single" w:color="0000FF"/>
          </w:rPr>
          <w:t>http://dic.academic.ru/</w:t>
        </w:r>
      </w:hyperlink>
      <w:r w:rsidRPr="00C45946">
        <w:rPr>
          <w:rFonts w:ascii="Times New Roman" w:hAnsi="Times New Roman" w:cs="Times New Roman"/>
          <w:color w:val="0000FF"/>
          <w:spacing w:val="40"/>
        </w:rPr>
        <w:t xml:space="preserve"> </w:t>
      </w:r>
      <w:r w:rsidRPr="00C45946">
        <w:rPr>
          <w:rFonts w:ascii="Times New Roman" w:hAnsi="Times New Roman" w:cs="Times New Roman"/>
        </w:rPr>
        <w:t>(дата</w:t>
      </w:r>
      <w:r w:rsidRPr="00C45946">
        <w:rPr>
          <w:rFonts w:ascii="Times New Roman" w:hAnsi="Times New Roman" w:cs="Times New Roman"/>
          <w:spacing w:val="39"/>
        </w:rPr>
        <w:t xml:space="preserve"> </w:t>
      </w:r>
      <w:r w:rsidRPr="00C45946">
        <w:rPr>
          <w:rFonts w:ascii="Times New Roman" w:hAnsi="Times New Roman" w:cs="Times New Roman"/>
        </w:rPr>
        <w:t>обращения: 08.06.2021). – Текст: электронный.</w:t>
      </w:r>
    </w:p>
    <w:p w:rsidR="00321ADF" w:rsidRPr="00DF068E" w:rsidRDefault="00321ADF" w:rsidP="00321ADF">
      <w:pPr>
        <w:pStyle w:val="1f0"/>
        <w:rPr>
          <w:rFonts w:ascii="Times New Roman" w:hAnsi="Times New Roman"/>
          <w:b w:val="0"/>
          <w:bCs w:val="0"/>
        </w:rPr>
      </w:pPr>
      <w:r w:rsidRPr="00E11160">
        <w:rPr>
          <w:rFonts w:ascii="Times New Roman" w:hAnsi="Times New Roman"/>
        </w:rPr>
        <w:t xml:space="preserve">4. Контроль и оценка результатов </w:t>
      </w:r>
      <w:r>
        <w:rPr>
          <w:rFonts w:ascii="Times New Roman" w:hAnsi="Times New Roman"/>
        </w:rPr>
        <w:br/>
      </w:r>
      <w:r w:rsidRPr="00E11160">
        <w:rPr>
          <w:rFonts w:ascii="Times New Roman" w:hAnsi="Times New Roman"/>
        </w:rPr>
        <w:t xml:space="preserve">освоения </w:t>
      </w:r>
      <w:r>
        <w:rPr>
          <w:rFonts w:ascii="Times New Roman" w:hAnsi="Times New Roman"/>
        </w:rPr>
        <w:t>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3092"/>
        <w:gridCol w:w="2259"/>
      </w:tblGrid>
      <w:tr w:rsidR="00321ADF" w:rsidRPr="00BF5ECE" w:rsidTr="002265EA">
        <w:tc>
          <w:tcPr>
            <w:tcW w:w="2285" w:type="pct"/>
            <w:vAlign w:val="center"/>
          </w:tcPr>
          <w:p w:rsidR="00321ADF" w:rsidRPr="00854F21" w:rsidRDefault="00321ADF" w:rsidP="00321ADF">
            <w:pPr>
              <w:suppressAutoHyphens/>
              <w:spacing w:line="276" w:lineRule="auto"/>
              <w:contextualSpacing/>
              <w:jc w:val="center"/>
              <w:rPr>
                <w:rFonts w:ascii="Times New Roman" w:hAnsi="Times New Roman" w:cs="Times New Roman"/>
                <w:b/>
                <w:iCs/>
                <w:sz w:val="24"/>
                <w:szCs w:val="24"/>
              </w:rPr>
            </w:pPr>
            <w:r w:rsidRPr="00854F21">
              <w:rPr>
                <w:rFonts w:ascii="Times New Roman" w:hAnsi="Times New Roman" w:cs="Times New Roman"/>
                <w:b/>
                <w:iCs/>
                <w:sz w:val="24"/>
                <w:szCs w:val="24"/>
              </w:rPr>
              <w:t>Результаты обучения</w:t>
            </w:r>
          </w:p>
        </w:tc>
        <w:tc>
          <w:tcPr>
            <w:tcW w:w="1569" w:type="pct"/>
            <w:vAlign w:val="center"/>
          </w:tcPr>
          <w:p w:rsidR="00321ADF" w:rsidRPr="00854F21" w:rsidRDefault="00321ADF" w:rsidP="00321ADF">
            <w:pPr>
              <w:suppressAutoHyphens/>
              <w:spacing w:line="276" w:lineRule="auto"/>
              <w:contextualSpacing/>
              <w:jc w:val="center"/>
              <w:rPr>
                <w:rFonts w:ascii="Times New Roman" w:hAnsi="Times New Roman" w:cs="Times New Roman"/>
                <w:b/>
                <w:sz w:val="24"/>
                <w:szCs w:val="24"/>
              </w:rPr>
            </w:pPr>
            <w:r w:rsidRPr="00854F21">
              <w:rPr>
                <w:rFonts w:ascii="Times New Roman" w:hAnsi="Times New Roman" w:cs="Times New Roman"/>
                <w:b/>
                <w:iCs/>
                <w:sz w:val="24"/>
                <w:szCs w:val="24"/>
              </w:rPr>
              <w:t>Показатели освоенности компетенций</w:t>
            </w:r>
          </w:p>
        </w:tc>
        <w:tc>
          <w:tcPr>
            <w:tcW w:w="1146" w:type="pct"/>
            <w:vAlign w:val="center"/>
          </w:tcPr>
          <w:p w:rsidR="00321ADF" w:rsidRPr="00854F21" w:rsidRDefault="00321ADF" w:rsidP="00321ADF">
            <w:pPr>
              <w:suppressAutoHyphens/>
              <w:spacing w:line="276" w:lineRule="auto"/>
              <w:contextualSpacing/>
              <w:jc w:val="center"/>
              <w:rPr>
                <w:rFonts w:ascii="Times New Roman" w:hAnsi="Times New Roman" w:cs="Times New Roman"/>
                <w:b/>
                <w:sz w:val="24"/>
                <w:szCs w:val="24"/>
              </w:rPr>
            </w:pPr>
            <w:r w:rsidRPr="00854F21">
              <w:rPr>
                <w:rFonts w:ascii="Times New Roman" w:hAnsi="Times New Roman" w:cs="Times New Roman"/>
                <w:b/>
                <w:sz w:val="24"/>
                <w:szCs w:val="24"/>
              </w:rPr>
              <w:t>Методы оценки</w:t>
            </w:r>
          </w:p>
        </w:tc>
      </w:tr>
      <w:tr w:rsidR="00321ADF" w:rsidRPr="00BF5ECE" w:rsidTr="002265EA">
        <w:tc>
          <w:tcPr>
            <w:tcW w:w="2285" w:type="pct"/>
          </w:tcPr>
          <w:p w:rsidR="00321ADF" w:rsidRPr="00BF5ECE" w:rsidRDefault="00321ADF" w:rsidP="00321ADF">
            <w:pPr>
              <w:rPr>
                <w:rFonts w:ascii="Times New Roman" w:hAnsi="Times New Roman" w:cs="Times New Roman"/>
                <w:bCs/>
                <w:sz w:val="24"/>
                <w:szCs w:val="24"/>
              </w:rPr>
            </w:pPr>
            <w:r w:rsidRPr="00BF5ECE">
              <w:rPr>
                <w:rFonts w:ascii="Times New Roman" w:hAnsi="Times New Roman" w:cs="Times New Roman"/>
                <w:bCs/>
                <w:sz w:val="24"/>
                <w:szCs w:val="24"/>
              </w:rPr>
              <w:t>Перечень знаний, осваиваемых в рамках дисциплины</w:t>
            </w:r>
          </w:p>
          <w:p w:rsidR="00321ADF" w:rsidRPr="00BF5ECE" w:rsidRDefault="00321ADF" w:rsidP="00321ADF">
            <w:pPr>
              <w:rPr>
                <w:rFonts w:ascii="Times New Roman" w:hAnsi="Times New Roman" w:cs="Times New Roman"/>
                <w:sz w:val="24"/>
                <w:szCs w:val="24"/>
              </w:rPr>
            </w:pPr>
            <w:r w:rsidRPr="00BF5ECE">
              <w:rPr>
                <w:rFonts w:ascii="Times New Roman" w:hAnsi="Times New Roman" w:cs="Times New Roman"/>
                <w:sz w:val="24"/>
                <w:szCs w:val="24"/>
              </w:rPr>
              <w:t>источники сведений о прошлом человечества;</w:t>
            </w:r>
          </w:p>
          <w:p w:rsidR="00321ADF" w:rsidRPr="00BF5ECE" w:rsidRDefault="00321ADF" w:rsidP="00321ADF">
            <w:pPr>
              <w:rPr>
                <w:rFonts w:ascii="Times New Roman" w:hAnsi="Times New Roman" w:cs="Times New Roman"/>
                <w:sz w:val="24"/>
                <w:szCs w:val="24"/>
              </w:rPr>
            </w:pPr>
            <w:r w:rsidRPr="00BF5ECE">
              <w:rPr>
                <w:rFonts w:ascii="Times New Roman" w:hAnsi="Times New Roman" w:cs="Times New Roman"/>
                <w:sz w:val="24"/>
                <w:szCs w:val="24"/>
              </w:rPr>
              <w:t>- периодизацию исторического процесса;</w:t>
            </w:r>
          </w:p>
          <w:p w:rsidR="00321ADF" w:rsidRPr="00BF5ECE" w:rsidRDefault="00321ADF" w:rsidP="00321ADF">
            <w:pPr>
              <w:rPr>
                <w:rFonts w:ascii="Times New Roman" w:hAnsi="Times New Roman" w:cs="Times New Roman"/>
                <w:sz w:val="24"/>
                <w:szCs w:val="24"/>
              </w:rPr>
            </w:pPr>
            <w:r w:rsidRPr="00BF5ECE">
              <w:rPr>
                <w:rFonts w:ascii="Times New Roman" w:hAnsi="Times New Roman" w:cs="Times New Roman"/>
                <w:sz w:val="24"/>
                <w:szCs w:val="24"/>
              </w:rPr>
              <w:t>- хронологию определенного периода исторического развития;</w:t>
            </w:r>
          </w:p>
          <w:p w:rsidR="00321ADF" w:rsidRPr="00BF5ECE" w:rsidRDefault="00321ADF" w:rsidP="00321ADF">
            <w:pPr>
              <w:rPr>
                <w:rFonts w:ascii="Times New Roman" w:hAnsi="Times New Roman" w:cs="Times New Roman"/>
                <w:sz w:val="24"/>
                <w:szCs w:val="24"/>
              </w:rPr>
            </w:pPr>
            <w:r w:rsidRPr="00BF5ECE">
              <w:rPr>
                <w:rFonts w:ascii="Times New Roman" w:hAnsi="Times New Roman" w:cs="Times New Roman"/>
                <w:sz w:val="24"/>
                <w:szCs w:val="24"/>
              </w:rPr>
              <w:t>- события и явления определенного периода исторического развития; - основные понятия и термины</w:t>
            </w:r>
          </w:p>
        </w:tc>
        <w:tc>
          <w:tcPr>
            <w:tcW w:w="1569" w:type="pct"/>
          </w:tcPr>
          <w:p w:rsidR="00321ADF" w:rsidRPr="00BF5ECE" w:rsidRDefault="00321ADF" w:rsidP="00321ADF">
            <w:pPr>
              <w:pStyle w:val="a4"/>
              <w:tabs>
                <w:tab w:val="left" w:pos="4190"/>
              </w:tabs>
              <w:spacing w:line="276" w:lineRule="auto"/>
              <w:ind w:left="0"/>
              <w:rPr>
                <w:rFonts w:ascii="Times New Roman" w:hAnsi="Times New Roman" w:cs="Times New Roman"/>
              </w:rPr>
            </w:pPr>
            <w:r>
              <w:rPr>
                <w:rFonts w:ascii="Times New Roman" w:hAnsi="Times New Roman" w:cs="Times New Roman"/>
              </w:rPr>
              <w:t xml:space="preserve">- </w:t>
            </w:r>
            <w:r w:rsidRPr="00BF5ECE">
              <w:rPr>
                <w:rFonts w:ascii="Times New Roman" w:hAnsi="Times New Roman" w:cs="Times New Roman"/>
              </w:rPr>
              <w:t>соответствие  выбранного варианта ответа поставленному вопросу.</w:t>
            </w:r>
          </w:p>
          <w:p w:rsidR="00321ADF" w:rsidRPr="00BF5ECE" w:rsidRDefault="00321ADF" w:rsidP="00321ADF">
            <w:pPr>
              <w:pStyle w:val="a4"/>
              <w:tabs>
                <w:tab w:val="left" w:pos="4190"/>
              </w:tabs>
              <w:spacing w:line="276" w:lineRule="auto"/>
              <w:ind w:left="0"/>
              <w:rPr>
                <w:rFonts w:ascii="Times New Roman" w:hAnsi="Times New Roman" w:cs="Times New Roman"/>
              </w:rPr>
            </w:pPr>
            <w:r>
              <w:rPr>
                <w:rFonts w:ascii="Times New Roman" w:hAnsi="Times New Roman" w:cs="Times New Roman"/>
              </w:rPr>
              <w:t xml:space="preserve">- </w:t>
            </w:r>
            <w:r w:rsidRPr="00BF5ECE">
              <w:rPr>
                <w:rFonts w:ascii="Times New Roman" w:hAnsi="Times New Roman" w:cs="Times New Roman"/>
              </w:rPr>
              <w:t>точность определения или понятия.</w:t>
            </w:r>
          </w:p>
          <w:p w:rsidR="00321ADF" w:rsidRPr="00BF5ECE" w:rsidRDefault="00321ADF" w:rsidP="00321ADF">
            <w:pPr>
              <w:rPr>
                <w:rFonts w:ascii="Times New Roman" w:hAnsi="Times New Roman" w:cs="Times New Roman"/>
                <w:bCs/>
                <w:sz w:val="24"/>
                <w:szCs w:val="24"/>
              </w:rPr>
            </w:pPr>
            <w:r w:rsidRPr="00BF5ECE">
              <w:rPr>
                <w:rFonts w:ascii="Times New Roman" w:hAnsi="Times New Roman" w:cs="Times New Roman"/>
                <w:sz w:val="24"/>
                <w:szCs w:val="24"/>
              </w:rPr>
              <w:t>- демонстрация правильного употребления фактов и событий</w:t>
            </w:r>
          </w:p>
        </w:tc>
        <w:tc>
          <w:tcPr>
            <w:tcW w:w="1146" w:type="pct"/>
          </w:tcPr>
          <w:p w:rsidR="00321ADF" w:rsidRPr="00BF5ECE" w:rsidRDefault="00321ADF" w:rsidP="00321ADF">
            <w:pPr>
              <w:rPr>
                <w:rFonts w:ascii="Times New Roman" w:hAnsi="Times New Roman" w:cs="Times New Roman"/>
                <w:sz w:val="24"/>
                <w:szCs w:val="24"/>
              </w:rPr>
            </w:pPr>
            <w:r w:rsidRPr="00BF5ECE">
              <w:rPr>
                <w:rFonts w:ascii="Times New Roman" w:hAnsi="Times New Roman" w:cs="Times New Roman"/>
                <w:sz w:val="24"/>
                <w:szCs w:val="24"/>
              </w:rPr>
              <w:t>- тестирование</w:t>
            </w:r>
          </w:p>
          <w:p w:rsidR="00321ADF" w:rsidRPr="00BF5ECE" w:rsidRDefault="00321ADF" w:rsidP="00321ADF">
            <w:pPr>
              <w:rPr>
                <w:rFonts w:ascii="Times New Roman" w:hAnsi="Times New Roman" w:cs="Times New Roman"/>
                <w:sz w:val="24"/>
                <w:szCs w:val="24"/>
              </w:rPr>
            </w:pPr>
            <w:r w:rsidRPr="00BF5ECE">
              <w:rPr>
                <w:rFonts w:ascii="Times New Roman" w:hAnsi="Times New Roman" w:cs="Times New Roman"/>
                <w:sz w:val="24"/>
                <w:szCs w:val="24"/>
              </w:rPr>
              <w:t>- устный опрос</w:t>
            </w:r>
          </w:p>
          <w:p w:rsidR="00321ADF" w:rsidRPr="00BF5ECE" w:rsidRDefault="00321ADF" w:rsidP="00321ADF">
            <w:pPr>
              <w:rPr>
                <w:rFonts w:ascii="Times New Roman" w:hAnsi="Times New Roman" w:cs="Times New Roman"/>
                <w:sz w:val="24"/>
                <w:szCs w:val="24"/>
              </w:rPr>
            </w:pPr>
            <w:r w:rsidRPr="00BF5ECE">
              <w:rPr>
                <w:rFonts w:ascii="Times New Roman" w:hAnsi="Times New Roman" w:cs="Times New Roman"/>
                <w:sz w:val="24"/>
                <w:szCs w:val="24"/>
              </w:rPr>
              <w:t>- работа с источниками (документами), картой</w:t>
            </w:r>
          </w:p>
          <w:p w:rsidR="00321ADF" w:rsidRPr="00BF5ECE" w:rsidRDefault="00321ADF" w:rsidP="00321ADF">
            <w:pPr>
              <w:rPr>
                <w:rFonts w:ascii="Times New Roman" w:hAnsi="Times New Roman" w:cs="Times New Roman"/>
                <w:sz w:val="24"/>
                <w:szCs w:val="24"/>
              </w:rPr>
            </w:pPr>
            <w:r w:rsidRPr="00BF5ECE">
              <w:rPr>
                <w:rFonts w:ascii="Times New Roman" w:hAnsi="Times New Roman" w:cs="Times New Roman"/>
                <w:sz w:val="24"/>
                <w:szCs w:val="24"/>
              </w:rPr>
              <w:t>- самостоятельная работа</w:t>
            </w:r>
          </w:p>
          <w:p w:rsidR="00321ADF" w:rsidRPr="00BF5ECE" w:rsidRDefault="00321ADF" w:rsidP="00321ADF">
            <w:pPr>
              <w:rPr>
                <w:rFonts w:ascii="Times New Roman" w:hAnsi="Times New Roman" w:cs="Times New Roman"/>
                <w:bCs/>
                <w:sz w:val="24"/>
                <w:szCs w:val="24"/>
              </w:rPr>
            </w:pPr>
          </w:p>
        </w:tc>
      </w:tr>
      <w:tr w:rsidR="00321ADF" w:rsidRPr="00BF5ECE" w:rsidTr="002265EA">
        <w:trPr>
          <w:trHeight w:val="896"/>
        </w:trPr>
        <w:tc>
          <w:tcPr>
            <w:tcW w:w="2285" w:type="pct"/>
          </w:tcPr>
          <w:p w:rsidR="00321ADF" w:rsidRPr="00BF5ECE" w:rsidRDefault="00321ADF" w:rsidP="00321ADF">
            <w:pPr>
              <w:rPr>
                <w:rFonts w:ascii="Times New Roman" w:hAnsi="Times New Roman" w:cs="Times New Roman"/>
                <w:bCs/>
                <w:sz w:val="24"/>
                <w:szCs w:val="24"/>
              </w:rPr>
            </w:pPr>
            <w:r w:rsidRPr="00BF5ECE">
              <w:rPr>
                <w:rFonts w:ascii="Times New Roman" w:hAnsi="Times New Roman" w:cs="Times New Roman"/>
                <w:bCs/>
                <w:sz w:val="24"/>
                <w:szCs w:val="24"/>
              </w:rPr>
              <w:t>Перечень умений, осваиваемых в рамках дисциплины</w:t>
            </w:r>
          </w:p>
          <w:p w:rsidR="00321ADF" w:rsidRPr="00BF5ECE" w:rsidRDefault="00321ADF" w:rsidP="00321ADF">
            <w:pPr>
              <w:rPr>
                <w:rFonts w:ascii="Times New Roman" w:hAnsi="Times New Roman" w:cs="Times New Roman"/>
                <w:sz w:val="24"/>
                <w:szCs w:val="24"/>
              </w:rPr>
            </w:pPr>
            <w:r w:rsidRPr="00BF5ECE">
              <w:rPr>
                <w:rFonts w:ascii="Times New Roman" w:hAnsi="Times New Roman" w:cs="Times New Roman"/>
                <w:sz w:val="24"/>
                <w:szCs w:val="24"/>
              </w:rPr>
              <w:t>-</w:t>
            </w:r>
            <w:r w:rsidRPr="00BF5ECE">
              <w:rPr>
                <w:rFonts w:ascii="Times New Roman" w:eastAsia="SimSun" w:hAnsi="Times New Roman" w:cs="Times New Roman"/>
                <w:sz w:val="24"/>
                <w:szCs w:val="24"/>
                <w:lang w:eastAsia="zh-CN"/>
              </w:rPr>
              <w:t xml:space="preserve">- </w:t>
            </w:r>
            <w:r w:rsidRPr="00BF5ECE">
              <w:rPr>
                <w:rFonts w:ascii="Times New Roman" w:hAnsi="Times New Roman" w:cs="Times New Roman"/>
                <w:sz w:val="24"/>
                <w:szCs w:val="24"/>
              </w:rPr>
              <w:t>определение концепции исторического развития (цивилизационные, формационные, технократические);</w:t>
            </w:r>
          </w:p>
          <w:p w:rsidR="00321ADF" w:rsidRPr="00BF5ECE" w:rsidRDefault="00321ADF" w:rsidP="00321ADF">
            <w:pPr>
              <w:rPr>
                <w:rFonts w:ascii="Times New Roman" w:hAnsi="Times New Roman" w:cs="Times New Roman"/>
                <w:sz w:val="24"/>
                <w:szCs w:val="24"/>
              </w:rPr>
            </w:pPr>
            <w:r w:rsidRPr="00BF5ECE">
              <w:rPr>
                <w:rFonts w:ascii="Times New Roman" w:hAnsi="Times New Roman" w:cs="Times New Roman"/>
                <w:sz w:val="24"/>
                <w:szCs w:val="24"/>
              </w:rPr>
              <w:t>- определение исторического места России в рамках исторического периода;</w:t>
            </w:r>
          </w:p>
          <w:p w:rsidR="00321ADF" w:rsidRPr="00BF5ECE" w:rsidRDefault="00321ADF" w:rsidP="00321ADF">
            <w:pPr>
              <w:rPr>
                <w:rFonts w:ascii="Times New Roman" w:hAnsi="Times New Roman" w:cs="Times New Roman"/>
                <w:bCs/>
                <w:sz w:val="24"/>
                <w:szCs w:val="24"/>
              </w:rPr>
            </w:pPr>
            <w:r w:rsidRPr="00BF5ECE">
              <w:rPr>
                <w:rFonts w:ascii="Times New Roman" w:hAnsi="Times New Roman" w:cs="Times New Roman"/>
                <w:sz w:val="24"/>
                <w:szCs w:val="24"/>
              </w:rPr>
              <w:t>- объяснение причин и последствий для России основных исторических процессов определенного исторического периода;</w:t>
            </w:r>
          </w:p>
        </w:tc>
        <w:tc>
          <w:tcPr>
            <w:tcW w:w="1569" w:type="pct"/>
          </w:tcPr>
          <w:p w:rsidR="00321ADF" w:rsidRPr="00BF5ECE" w:rsidRDefault="00321ADF" w:rsidP="00321ADF">
            <w:pPr>
              <w:pStyle w:val="a4"/>
              <w:tabs>
                <w:tab w:val="left" w:pos="7082"/>
              </w:tabs>
              <w:spacing w:line="276" w:lineRule="auto"/>
              <w:ind w:left="0"/>
              <w:rPr>
                <w:rFonts w:ascii="Times New Roman" w:hAnsi="Times New Roman" w:cs="Times New Roman"/>
              </w:rPr>
            </w:pPr>
            <w:r w:rsidRPr="00BF5ECE">
              <w:rPr>
                <w:rFonts w:ascii="Times New Roman" w:hAnsi="Times New Roman" w:cs="Times New Roman"/>
              </w:rPr>
              <w:t xml:space="preserve">1.  Обозначена дата, исторический период </w:t>
            </w:r>
          </w:p>
          <w:p w:rsidR="00321ADF" w:rsidRPr="00BF5ECE" w:rsidRDefault="00321ADF" w:rsidP="00321ADF">
            <w:pPr>
              <w:pStyle w:val="a4"/>
              <w:tabs>
                <w:tab w:val="left" w:pos="7082"/>
              </w:tabs>
              <w:spacing w:line="276" w:lineRule="auto"/>
              <w:ind w:left="0"/>
              <w:rPr>
                <w:rFonts w:ascii="Times New Roman" w:hAnsi="Times New Roman" w:cs="Times New Roman"/>
              </w:rPr>
            </w:pPr>
            <w:r w:rsidRPr="00BF5ECE">
              <w:rPr>
                <w:rFonts w:ascii="Times New Roman" w:hAnsi="Times New Roman" w:cs="Times New Roman"/>
              </w:rPr>
              <w:t>2.  Факты излагаются в хронологической последовательности.</w:t>
            </w:r>
          </w:p>
          <w:p w:rsidR="00321ADF" w:rsidRPr="00BF5ECE" w:rsidRDefault="00321ADF" w:rsidP="00321ADF">
            <w:pPr>
              <w:pStyle w:val="a4"/>
              <w:tabs>
                <w:tab w:val="left" w:pos="7082"/>
              </w:tabs>
              <w:spacing w:line="276" w:lineRule="auto"/>
              <w:ind w:left="0"/>
              <w:rPr>
                <w:rFonts w:ascii="Times New Roman" w:hAnsi="Times New Roman" w:cs="Times New Roman"/>
              </w:rPr>
            </w:pPr>
            <w:r w:rsidRPr="00BF5ECE">
              <w:rPr>
                <w:rFonts w:ascii="Times New Roman" w:hAnsi="Times New Roman" w:cs="Times New Roman"/>
              </w:rPr>
              <w:t>3.  Имеется представление об исторических условиях данного вопроса .</w:t>
            </w:r>
          </w:p>
          <w:p w:rsidR="00321ADF" w:rsidRPr="00BF5ECE" w:rsidRDefault="00321ADF" w:rsidP="00321ADF">
            <w:pPr>
              <w:pStyle w:val="a4"/>
              <w:tabs>
                <w:tab w:val="left" w:pos="7082"/>
              </w:tabs>
              <w:spacing w:line="276" w:lineRule="auto"/>
              <w:ind w:left="0"/>
              <w:rPr>
                <w:rFonts w:ascii="Times New Roman" w:hAnsi="Times New Roman" w:cs="Times New Roman"/>
              </w:rPr>
            </w:pPr>
            <w:r w:rsidRPr="00BF5ECE">
              <w:rPr>
                <w:rFonts w:ascii="Times New Roman" w:hAnsi="Times New Roman" w:cs="Times New Roman"/>
              </w:rPr>
              <w:t>4.  Описание завершается подведением итогов и формулированием выводов.</w:t>
            </w:r>
          </w:p>
        </w:tc>
        <w:tc>
          <w:tcPr>
            <w:tcW w:w="1146" w:type="pct"/>
          </w:tcPr>
          <w:p w:rsidR="00321ADF" w:rsidRPr="00BF5ECE" w:rsidRDefault="00321ADF" w:rsidP="00321ADF">
            <w:pPr>
              <w:rPr>
                <w:rFonts w:ascii="Times New Roman" w:hAnsi="Times New Roman" w:cs="Times New Roman"/>
                <w:sz w:val="24"/>
                <w:szCs w:val="24"/>
              </w:rPr>
            </w:pPr>
            <w:r w:rsidRPr="00BF5ECE">
              <w:rPr>
                <w:rFonts w:ascii="Times New Roman" w:hAnsi="Times New Roman" w:cs="Times New Roman"/>
                <w:sz w:val="24"/>
                <w:szCs w:val="24"/>
              </w:rPr>
              <w:t>- контрольная работа</w:t>
            </w:r>
          </w:p>
          <w:p w:rsidR="00321ADF" w:rsidRPr="00BF5ECE" w:rsidRDefault="00321ADF" w:rsidP="00321ADF">
            <w:pPr>
              <w:rPr>
                <w:rFonts w:ascii="Times New Roman" w:hAnsi="Times New Roman" w:cs="Times New Roman"/>
                <w:bCs/>
                <w:sz w:val="24"/>
                <w:szCs w:val="24"/>
              </w:rPr>
            </w:pPr>
            <w:r w:rsidRPr="00BF5ECE">
              <w:rPr>
                <w:rFonts w:ascii="Times New Roman" w:hAnsi="Times New Roman" w:cs="Times New Roman"/>
                <w:sz w:val="24"/>
                <w:szCs w:val="24"/>
              </w:rPr>
              <w:t>-</w:t>
            </w:r>
            <w:r w:rsidRPr="00BF5ECE">
              <w:rPr>
                <w:rFonts w:ascii="Times New Roman" w:hAnsi="Times New Roman" w:cs="Times New Roman"/>
                <w:bCs/>
                <w:sz w:val="24"/>
                <w:szCs w:val="24"/>
              </w:rPr>
              <w:t xml:space="preserve"> и</w:t>
            </w:r>
            <w:r w:rsidRPr="00BF5ECE">
              <w:rPr>
                <w:rFonts w:ascii="Times New Roman" w:hAnsi="Times New Roman" w:cs="Times New Roman"/>
                <w:sz w:val="24"/>
                <w:szCs w:val="24"/>
              </w:rPr>
              <w:t>ндивидуальное домашнее задание</w:t>
            </w:r>
            <w:r w:rsidRPr="00BF5ECE">
              <w:rPr>
                <w:rFonts w:ascii="Times New Roman" w:hAnsi="Times New Roman" w:cs="Times New Roman"/>
                <w:bCs/>
                <w:sz w:val="24"/>
                <w:szCs w:val="24"/>
              </w:rPr>
              <w:t>;</w:t>
            </w:r>
          </w:p>
          <w:p w:rsidR="00321ADF" w:rsidRPr="00BF5ECE" w:rsidRDefault="00321ADF" w:rsidP="00321ADF">
            <w:pPr>
              <w:rPr>
                <w:rFonts w:ascii="Times New Roman" w:hAnsi="Times New Roman" w:cs="Times New Roman"/>
                <w:sz w:val="24"/>
                <w:szCs w:val="24"/>
              </w:rPr>
            </w:pPr>
            <w:r w:rsidRPr="00BF5ECE">
              <w:rPr>
                <w:rFonts w:ascii="Times New Roman" w:hAnsi="Times New Roman" w:cs="Times New Roman"/>
                <w:sz w:val="24"/>
                <w:szCs w:val="24"/>
              </w:rPr>
              <w:t>- реферативное задание;</w:t>
            </w:r>
          </w:p>
          <w:p w:rsidR="00321ADF" w:rsidRPr="00BF5ECE" w:rsidRDefault="00321ADF" w:rsidP="00321ADF">
            <w:pPr>
              <w:rPr>
                <w:rFonts w:ascii="Times New Roman" w:hAnsi="Times New Roman" w:cs="Times New Roman"/>
                <w:sz w:val="24"/>
                <w:szCs w:val="24"/>
              </w:rPr>
            </w:pPr>
            <w:r w:rsidRPr="00BF5ECE">
              <w:rPr>
                <w:rFonts w:ascii="Times New Roman" w:hAnsi="Times New Roman" w:cs="Times New Roman"/>
                <w:sz w:val="24"/>
                <w:szCs w:val="24"/>
              </w:rPr>
              <w:t>- проектное задание;</w:t>
            </w:r>
          </w:p>
          <w:p w:rsidR="00321ADF" w:rsidRPr="00BF5ECE" w:rsidRDefault="00321ADF" w:rsidP="00321ADF">
            <w:pPr>
              <w:rPr>
                <w:rFonts w:ascii="Times New Roman" w:hAnsi="Times New Roman" w:cs="Times New Roman"/>
                <w:sz w:val="24"/>
                <w:szCs w:val="24"/>
              </w:rPr>
            </w:pPr>
            <w:r w:rsidRPr="00BF5ECE">
              <w:rPr>
                <w:rFonts w:ascii="Times New Roman" w:hAnsi="Times New Roman" w:cs="Times New Roman"/>
                <w:sz w:val="24"/>
                <w:szCs w:val="24"/>
              </w:rPr>
              <w:t>- дифференцированный зачет.</w:t>
            </w:r>
          </w:p>
          <w:p w:rsidR="00321ADF" w:rsidRPr="00BF5ECE" w:rsidRDefault="00321ADF" w:rsidP="00321ADF">
            <w:pPr>
              <w:rPr>
                <w:rFonts w:ascii="Times New Roman" w:hAnsi="Times New Roman" w:cs="Times New Roman"/>
                <w:bCs/>
                <w:sz w:val="24"/>
                <w:szCs w:val="24"/>
              </w:rPr>
            </w:pPr>
          </w:p>
        </w:tc>
      </w:tr>
    </w:tbl>
    <w:p w:rsidR="00321ADF" w:rsidRDefault="00321ADF" w:rsidP="00321ADF">
      <w:pPr>
        <w:rPr>
          <w:rFonts w:ascii="Times New Roman" w:eastAsia="Times New Roman" w:hAnsi="Times New Roman" w:cs="Times New Roman"/>
          <w:b/>
          <w:sz w:val="24"/>
          <w:szCs w:val="24"/>
        </w:rPr>
      </w:pPr>
    </w:p>
    <w:p w:rsidR="00321ADF" w:rsidRDefault="00321ADF" w:rsidP="00321AD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9C50CE" w:rsidRDefault="009C50CE" w:rsidP="009C50CE">
      <w:pPr>
        <w:spacing w:line="276"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2.</w:t>
      </w:r>
      <w:r w:rsidR="00042792">
        <w:rPr>
          <w:rFonts w:ascii="Times New Roman" w:eastAsia="Times New Roman" w:hAnsi="Times New Roman" w:cs="Times New Roman"/>
          <w:b/>
          <w:sz w:val="24"/>
          <w:szCs w:val="24"/>
        </w:rPr>
        <w:t>4</w:t>
      </w:r>
    </w:p>
    <w:p w:rsidR="009C50CE" w:rsidRPr="002016B8" w:rsidRDefault="009C50CE" w:rsidP="009C50CE">
      <w:pPr>
        <w:spacing w:line="276"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к ОПОП</w:t>
      </w:r>
      <w:r w:rsidR="002016B8">
        <w:rPr>
          <w:rFonts w:ascii="Times New Roman" w:eastAsia="Times New Roman" w:hAnsi="Times New Roman" w:cs="Times New Roman"/>
          <w:b/>
          <w:sz w:val="24"/>
          <w:szCs w:val="24"/>
        </w:rPr>
        <w:t>-П</w:t>
      </w:r>
      <w:r>
        <w:rPr>
          <w:rFonts w:ascii="Times New Roman" w:eastAsia="Times New Roman" w:hAnsi="Times New Roman" w:cs="Times New Roman"/>
          <w:b/>
          <w:sz w:val="24"/>
          <w:szCs w:val="24"/>
        </w:rPr>
        <w:t xml:space="preserve"> по профессии </w:t>
      </w:r>
      <w:r>
        <w:rPr>
          <w:rFonts w:ascii="Times New Roman" w:eastAsia="Times New Roman" w:hAnsi="Times New Roman" w:cs="Times New Roman"/>
          <w:b/>
          <w:sz w:val="24"/>
          <w:szCs w:val="24"/>
        </w:rPr>
        <w:br/>
      </w:r>
      <w:r w:rsidR="00B33B86" w:rsidRPr="002016B8">
        <w:rPr>
          <w:rFonts w:ascii="Times New Roman" w:eastAsia="Times New Roman" w:hAnsi="Times New Roman" w:cs="Times New Roman"/>
          <w:b/>
          <w:bCs/>
          <w:kern w:val="32"/>
          <w:sz w:val="24"/>
          <w:szCs w:val="24"/>
        </w:rPr>
        <w:t>15.01.35 Мастер слесарных работ</w:t>
      </w:r>
    </w:p>
    <w:p w:rsidR="009C50CE" w:rsidRDefault="009C50CE" w:rsidP="009C50CE">
      <w:pPr>
        <w:spacing w:line="276" w:lineRule="auto"/>
        <w:jc w:val="right"/>
        <w:rPr>
          <w:rFonts w:ascii="Times New Roman" w:eastAsia="Times New Roman" w:hAnsi="Times New Roman" w:cs="Times New Roman"/>
          <w:sz w:val="24"/>
          <w:szCs w:val="24"/>
        </w:rPr>
      </w:pPr>
    </w:p>
    <w:p w:rsidR="009C50CE" w:rsidRDefault="009C50CE" w:rsidP="009C50CE">
      <w:pPr>
        <w:spacing w:line="276" w:lineRule="auto"/>
        <w:jc w:val="center"/>
        <w:rPr>
          <w:rFonts w:ascii="Times New Roman" w:eastAsia="Times New Roman" w:hAnsi="Times New Roman" w:cs="Times New Roman"/>
          <w:b/>
          <w:sz w:val="24"/>
          <w:szCs w:val="24"/>
        </w:rPr>
      </w:pPr>
    </w:p>
    <w:p w:rsidR="009C50CE" w:rsidRDefault="009C50CE" w:rsidP="009C50CE">
      <w:pPr>
        <w:spacing w:line="276" w:lineRule="auto"/>
        <w:jc w:val="center"/>
        <w:rPr>
          <w:rFonts w:ascii="Times New Roman" w:eastAsia="Times New Roman" w:hAnsi="Times New Roman" w:cs="Times New Roman"/>
          <w:b/>
          <w:sz w:val="24"/>
          <w:szCs w:val="24"/>
        </w:rPr>
      </w:pPr>
    </w:p>
    <w:p w:rsidR="009C50CE" w:rsidRDefault="009C50CE" w:rsidP="009C50CE">
      <w:pPr>
        <w:spacing w:line="276" w:lineRule="auto"/>
        <w:jc w:val="center"/>
        <w:rPr>
          <w:rFonts w:ascii="Times New Roman" w:eastAsia="Times New Roman" w:hAnsi="Times New Roman" w:cs="Times New Roman"/>
          <w:b/>
          <w:sz w:val="24"/>
          <w:szCs w:val="24"/>
        </w:rPr>
      </w:pPr>
    </w:p>
    <w:p w:rsidR="009C50CE" w:rsidRDefault="009C50CE" w:rsidP="009C50CE">
      <w:pPr>
        <w:spacing w:line="276" w:lineRule="auto"/>
        <w:jc w:val="center"/>
        <w:rPr>
          <w:rFonts w:ascii="Times New Roman" w:eastAsia="Times New Roman" w:hAnsi="Times New Roman" w:cs="Times New Roman"/>
          <w:b/>
          <w:sz w:val="24"/>
          <w:szCs w:val="24"/>
        </w:rPr>
      </w:pPr>
    </w:p>
    <w:p w:rsidR="009C50CE" w:rsidRDefault="009C50CE" w:rsidP="009C50CE">
      <w:pPr>
        <w:spacing w:line="276" w:lineRule="auto"/>
        <w:jc w:val="center"/>
        <w:rPr>
          <w:rFonts w:ascii="Times New Roman" w:eastAsia="Times New Roman" w:hAnsi="Times New Roman" w:cs="Times New Roman"/>
          <w:b/>
          <w:sz w:val="24"/>
          <w:szCs w:val="24"/>
        </w:rPr>
      </w:pPr>
    </w:p>
    <w:p w:rsidR="009C50CE" w:rsidRDefault="009C50CE" w:rsidP="009C50CE">
      <w:pPr>
        <w:spacing w:line="276" w:lineRule="auto"/>
        <w:jc w:val="center"/>
        <w:rPr>
          <w:rFonts w:ascii="Times New Roman" w:eastAsia="Times New Roman" w:hAnsi="Times New Roman" w:cs="Times New Roman"/>
          <w:b/>
          <w:sz w:val="24"/>
          <w:szCs w:val="24"/>
        </w:rPr>
      </w:pPr>
    </w:p>
    <w:p w:rsidR="009C50CE" w:rsidRDefault="009C50CE" w:rsidP="009C50CE">
      <w:pPr>
        <w:spacing w:line="276" w:lineRule="auto"/>
        <w:jc w:val="center"/>
        <w:rPr>
          <w:rFonts w:ascii="Times New Roman" w:eastAsia="Times New Roman" w:hAnsi="Times New Roman" w:cs="Times New Roman"/>
          <w:b/>
          <w:sz w:val="24"/>
          <w:szCs w:val="24"/>
        </w:rPr>
      </w:pPr>
    </w:p>
    <w:p w:rsidR="009C50CE" w:rsidRDefault="009C50CE" w:rsidP="009C50CE">
      <w:pPr>
        <w:spacing w:line="276" w:lineRule="auto"/>
        <w:jc w:val="center"/>
        <w:rPr>
          <w:rFonts w:ascii="Times New Roman" w:eastAsia="Times New Roman" w:hAnsi="Times New Roman" w:cs="Times New Roman"/>
          <w:b/>
          <w:sz w:val="24"/>
          <w:szCs w:val="24"/>
        </w:rPr>
      </w:pPr>
    </w:p>
    <w:p w:rsidR="009C50CE" w:rsidRDefault="009C50CE" w:rsidP="009C50CE">
      <w:pPr>
        <w:spacing w:line="276" w:lineRule="auto"/>
        <w:jc w:val="center"/>
        <w:rPr>
          <w:rFonts w:ascii="Times New Roman" w:eastAsia="Times New Roman" w:hAnsi="Times New Roman" w:cs="Times New Roman"/>
          <w:b/>
          <w:sz w:val="24"/>
          <w:szCs w:val="24"/>
        </w:rPr>
      </w:pPr>
    </w:p>
    <w:p w:rsidR="009C50CE" w:rsidRDefault="009C50CE" w:rsidP="009C50CE">
      <w:pPr>
        <w:spacing w:line="276" w:lineRule="auto"/>
        <w:jc w:val="center"/>
        <w:rPr>
          <w:rFonts w:ascii="Times New Roman" w:eastAsia="Times New Roman" w:hAnsi="Times New Roman" w:cs="Times New Roman"/>
          <w:b/>
          <w:sz w:val="24"/>
          <w:szCs w:val="24"/>
        </w:rPr>
      </w:pPr>
    </w:p>
    <w:p w:rsidR="009C50CE" w:rsidRDefault="009C50CE" w:rsidP="009C50CE">
      <w:pPr>
        <w:spacing w:line="276" w:lineRule="auto"/>
        <w:jc w:val="center"/>
        <w:rPr>
          <w:rFonts w:ascii="Times New Roman" w:eastAsia="Times New Roman" w:hAnsi="Times New Roman" w:cs="Times New Roman"/>
          <w:b/>
          <w:sz w:val="24"/>
          <w:szCs w:val="24"/>
        </w:rPr>
      </w:pPr>
    </w:p>
    <w:p w:rsidR="009C50CE" w:rsidRDefault="009C50CE" w:rsidP="009C50CE">
      <w:pPr>
        <w:spacing w:line="276" w:lineRule="auto"/>
        <w:jc w:val="center"/>
        <w:rPr>
          <w:rFonts w:ascii="Times New Roman" w:eastAsia="Times New Roman" w:hAnsi="Times New Roman" w:cs="Times New Roman"/>
          <w:b/>
          <w:sz w:val="24"/>
          <w:szCs w:val="24"/>
        </w:rPr>
      </w:pPr>
    </w:p>
    <w:p w:rsidR="009C50CE" w:rsidRDefault="009C50CE" w:rsidP="009C50CE">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РАБОЧАЯ ПРОГРАММА УЧЕБНОЙ ДИСЦИПЛИНЫ</w:t>
      </w:r>
    </w:p>
    <w:p w:rsidR="009C50CE" w:rsidRDefault="009C50CE" w:rsidP="009C50CE">
      <w:pPr>
        <w:spacing w:line="276" w:lineRule="auto"/>
        <w:jc w:val="center"/>
        <w:rPr>
          <w:rFonts w:ascii="Times New Roman" w:eastAsia="Times New Roman" w:hAnsi="Times New Roman" w:cs="Times New Roman"/>
          <w:b/>
          <w:sz w:val="24"/>
          <w:szCs w:val="24"/>
          <w:u w:val="single"/>
        </w:rPr>
      </w:pPr>
    </w:p>
    <w:p w:rsidR="009C50CE" w:rsidRDefault="00321ADF" w:rsidP="00321ADF">
      <w:pPr>
        <w:pStyle w:val="1"/>
      </w:pPr>
      <w:bookmarkStart w:id="84" w:name="_Toc171337948"/>
      <w:bookmarkStart w:id="85" w:name="_Toc171337974"/>
      <w:bookmarkStart w:id="86" w:name="_Toc171338000"/>
      <w:bookmarkStart w:id="87" w:name="_Toc171338026"/>
      <w:bookmarkStart w:id="88" w:name="_Toc171338052"/>
      <w:bookmarkStart w:id="89" w:name="_Toc171338078"/>
      <w:r>
        <w:t>«ООД.04 ОБЩЕСТВОЗНАНИЕ»</w:t>
      </w:r>
      <w:bookmarkEnd w:id="84"/>
      <w:bookmarkEnd w:id="85"/>
      <w:bookmarkEnd w:id="86"/>
      <w:bookmarkEnd w:id="87"/>
      <w:bookmarkEnd w:id="88"/>
      <w:bookmarkEnd w:id="89"/>
    </w:p>
    <w:p w:rsidR="009C50CE" w:rsidRDefault="009C50CE" w:rsidP="009C50CE">
      <w:pPr>
        <w:spacing w:line="276" w:lineRule="auto"/>
        <w:jc w:val="center"/>
        <w:rPr>
          <w:rFonts w:ascii="Times New Roman" w:eastAsia="Times New Roman" w:hAnsi="Times New Roman" w:cs="Times New Roman"/>
          <w:b/>
          <w:sz w:val="24"/>
          <w:szCs w:val="24"/>
        </w:rPr>
      </w:pPr>
    </w:p>
    <w:p w:rsidR="009C50CE" w:rsidRDefault="009C50CE" w:rsidP="009C50CE">
      <w:pPr>
        <w:spacing w:line="276" w:lineRule="auto"/>
        <w:jc w:val="center"/>
        <w:rPr>
          <w:rFonts w:ascii="Times New Roman" w:eastAsia="Times New Roman" w:hAnsi="Times New Roman" w:cs="Times New Roman"/>
          <w:sz w:val="24"/>
          <w:szCs w:val="24"/>
        </w:rPr>
      </w:pPr>
    </w:p>
    <w:p w:rsidR="009C50CE" w:rsidRDefault="009C50CE" w:rsidP="009C50CE">
      <w:pPr>
        <w:spacing w:line="276" w:lineRule="auto"/>
        <w:jc w:val="center"/>
        <w:rPr>
          <w:rFonts w:ascii="Times New Roman" w:eastAsia="Times New Roman" w:hAnsi="Times New Roman" w:cs="Times New Roman"/>
          <w:b/>
          <w:sz w:val="24"/>
          <w:szCs w:val="24"/>
        </w:rPr>
      </w:pPr>
    </w:p>
    <w:p w:rsidR="009C50CE" w:rsidRDefault="009C50CE" w:rsidP="009C50CE">
      <w:pPr>
        <w:spacing w:line="276" w:lineRule="auto"/>
        <w:rPr>
          <w:rFonts w:ascii="Times New Roman" w:eastAsia="Times New Roman" w:hAnsi="Times New Roman" w:cs="Times New Roman"/>
          <w:b/>
          <w:sz w:val="24"/>
          <w:szCs w:val="24"/>
        </w:rPr>
      </w:pPr>
    </w:p>
    <w:p w:rsidR="009C50CE" w:rsidRDefault="009C50CE" w:rsidP="009C50CE">
      <w:pPr>
        <w:spacing w:line="276" w:lineRule="auto"/>
        <w:rPr>
          <w:rFonts w:ascii="Times New Roman" w:eastAsia="Times New Roman" w:hAnsi="Times New Roman" w:cs="Times New Roman"/>
          <w:b/>
          <w:sz w:val="24"/>
          <w:szCs w:val="24"/>
        </w:rPr>
      </w:pPr>
    </w:p>
    <w:p w:rsidR="009C50CE" w:rsidRDefault="009C50CE" w:rsidP="009C50CE">
      <w:pPr>
        <w:spacing w:line="276" w:lineRule="auto"/>
        <w:rPr>
          <w:rFonts w:ascii="Times New Roman" w:eastAsia="Times New Roman" w:hAnsi="Times New Roman" w:cs="Times New Roman"/>
          <w:b/>
          <w:sz w:val="24"/>
          <w:szCs w:val="24"/>
        </w:rPr>
      </w:pPr>
    </w:p>
    <w:p w:rsidR="009C50CE" w:rsidRDefault="009C50CE" w:rsidP="009C50CE">
      <w:pPr>
        <w:spacing w:line="276" w:lineRule="auto"/>
        <w:rPr>
          <w:rFonts w:ascii="Times New Roman" w:eastAsia="Times New Roman" w:hAnsi="Times New Roman" w:cs="Times New Roman"/>
          <w:b/>
          <w:sz w:val="24"/>
          <w:szCs w:val="24"/>
        </w:rPr>
      </w:pPr>
    </w:p>
    <w:p w:rsidR="009C50CE" w:rsidRDefault="009C50CE" w:rsidP="009C50CE">
      <w:pPr>
        <w:spacing w:line="276" w:lineRule="auto"/>
        <w:rPr>
          <w:rFonts w:ascii="Times New Roman" w:eastAsia="Times New Roman" w:hAnsi="Times New Roman" w:cs="Times New Roman"/>
          <w:b/>
          <w:sz w:val="24"/>
          <w:szCs w:val="24"/>
        </w:rPr>
      </w:pPr>
    </w:p>
    <w:p w:rsidR="009C50CE" w:rsidRDefault="009C50CE" w:rsidP="009C50CE">
      <w:pPr>
        <w:spacing w:line="276" w:lineRule="auto"/>
        <w:rPr>
          <w:rFonts w:ascii="Times New Roman" w:eastAsia="Times New Roman" w:hAnsi="Times New Roman" w:cs="Times New Roman"/>
          <w:b/>
          <w:sz w:val="24"/>
          <w:szCs w:val="24"/>
        </w:rPr>
      </w:pPr>
    </w:p>
    <w:p w:rsidR="009C50CE" w:rsidRDefault="009C50CE" w:rsidP="009C50CE">
      <w:pPr>
        <w:spacing w:line="276" w:lineRule="auto"/>
        <w:rPr>
          <w:rFonts w:ascii="Times New Roman" w:eastAsia="Times New Roman" w:hAnsi="Times New Roman" w:cs="Times New Roman"/>
          <w:b/>
          <w:sz w:val="24"/>
          <w:szCs w:val="24"/>
        </w:rPr>
      </w:pPr>
    </w:p>
    <w:p w:rsidR="009C50CE" w:rsidRDefault="009C50CE" w:rsidP="009C50CE">
      <w:pPr>
        <w:spacing w:line="276" w:lineRule="auto"/>
        <w:rPr>
          <w:rFonts w:ascii="Times New Roman" w:eastAsia="Times New Roman" w:hAnsi="Times New Roman" w:cs="Times New Roman"/>
          <w:b/>
          <w:sz w:val="24"/>
          <w:szCs w:val="24"/>
        </w:rPr>
      </w:pPr>
    </w:p>
    <w:p w:rsidR="009C50CE" w:rsidRDefault="009C50CE" w:rsidP="009C50CE">
      <w:pPr>
        <w:spacing w:line="276" w:lineRule="auto"/>
        <w:rPr>
          <w:rFonts w:ascii="Times New Roman" w:eastAsia="Times New Roman" w:hAnsi="Times New Roman" w:cs="Times New Roman"/>
          <w:b/>
          <w:sz w:val="24"/>
          <w:szCs w:val="24"/>
        </w:rPr>
      </w:pPr>
    </w:p>
    <w:p w:rsidR="009C50CE" w:rsidRDefault="009C50CE" w:rsidP="009C50CE">
      <w:pPr>
        <w:spacing w:line="276" w:lineRule="auto"/>
        <w:rPr>
          <w:rFonts w:ascii="Times New Roman" w:eastAsia="Times New Roman" w:hAnsi="Times New Roman" w:cs="Times New Roman"/>
          <w:b/>
          <w:sz w:val="24"/>
          <w:szCs w:val="24"/>
        </w:rPr>
      </w:pPr>
    </w:p>
    <w:p w:rsidR="009C50CE" w:rsidRDefault="009C50CE" w:rsidP="009C50CE">
      <w:pPr>
        <w:spacing w:line="276" w:lineRule="auto"/>
        <w:rPr>
          <w:rFonts w:ascii="Times New Roman" w:eastAsia="Times New Roman" w:hAnsi="Times New Roman" w:cs="Times New Roman"/>
          <w:b/>
          <w:sz w:val="24"/>
          <w:szCs w:val="24"/>
        </w:rPr>
      </w:pPr>
    </w:p>
    <w:p w:rsidR="009C50CE" w:rsidRDefault="009C50CE" w:rsidP="009C50CE">
      <w:pPr>
        <w:spacing w:line="276" w:lineRule="auto"/>
        <w:rPr>
          <w:rFonts w:ascii="Times New Roman" w:eastAsia="Times New Roman" w:hAnsi="Times New Roman" w:cs="Times New Roman"/>
          <w:b/>
          <w:sz w:val="24"/>
          <w:szCs w:val="24"/>
        </w:rPr>
      </w:pPr>
    </w:p>
    <w:p w:rsidR="009C50CE" w:rsidRDefault="009C50CE" w:rsidP="009C50CE">
      <w:pPr>
        <w:spacing w:line="276" w:lineRule="auto"/>
        <w:rPr>
          <w:rFonts w:ascii="Times New Roman" w:eastAsia="Times New Roman" w:hAnsi="Times New Roman" w:cs="Times New Roman"/>
          <w:b/>
          <w:sz w:val="24"/>
          <w:szCs w:val="24"/>
        </w:rPr>
      </w:pPr>
    </w:p>
    <w:p w:rsidR="009C50CE" w:rsidRDefault="009C50CE" w:rsidP="009C50CE">
      <w:pPr>
        <w:spacing w:line="276" w:lineRule="auto"/>
        <w:rPr>
          <w:rFonts w:ascii="Times New Roman" w:eastAsia="Times New Roman" w:hAnsi="Times New Roman" w:cs="Times New Roman"/>
          <w:b/>
          <w:sz w:val="24"/>
          <w:szCs w:val="24"/>
        </w:rPr>
      </w:pPr>
    </w:p>
    <w:p w:rsidR="009C50CE" w:rsidRDefault="009C50CE" w:rsidP="009C50CE">
      <w:pPr>
        <w:spacing w:line="276" w:lineRule="auto"/>
        <w:rPr>
          <w:rFonts w:ascii="Times New Roman" w:eastAsia="Times New Roman" w:hAnsi="Times New Roman" w:cs="Times New Roman"/>
          <w:b/>
          <w:sz w:val="24"/>
          <w:szCs w:val="24"/>
        </w:rPr>
      </w:pPr>
    </w:p>
    <w:p w:rsidR="009C50CE" w:rsidRDefault="009C50CE" w:rsidP="009C50CE">
      <w:pPr>
        <w:spacing w:line="276" w:lineRule="auto"/>
        <w:rPr>
          <w:rFonts w:ascii="Times New Roman" w:eastAsia="Times New Roman" w:hAnsi="Times New Roman" w:cs="Times New Roman"/>
          <w:b/>
          <w:sz w:val="24"/>
          <w:szCs w:val="24"/>
        </w:rPr>
      </w:pPr>
    </w:p>
    <w:p w:rsidR="009C50CE" w:rsidRDefault="009C50CE" w:rsidP="009C50CE">
      <w:pPr>
        <w:spacing w:line="276" w:lineRule="auto"/>
        <w:rPr>
          <w:rFonts w:ascii="Times New Roman" w:eastAsia="Times New Roman" w:hAnsi="Times New Roman" w:cs="Times New Roman"/>
          <w:b/>
          <w:sz w:val="24"/>
          <w:szCs w:val="24"/>
        </w:rPr>
      </w:pPr>
    </w:p>
    <w:p w:rsidR="009C50CE" w:rsidRDefault="009C50CE" w:rsidP="009C50CE">
      <w:pPr>
        <w:spacing w:line="276" w:lineRule="auto"/>
        <w:rPr>
          <w:rFonts w:ascii="Times New Roman" w:eastAsia="Times New Roman" w:hAnsi="Times New Roman" w:cs="Times New Roman"/>
          <w:b/>
          <w:sz w:val="24"/>
          <w:szCs w:val="24"/>
        </w:rPr>
      </w:pPr>
    </w:p>
    <w:p w:rsidR="009C50CE" w:rsidRDefault="009C50CE" w:rsidP="009C50CE">
      <w:pPr>
        <w:spacing w:line="276" w:lineRule="auto"/>
        <w:rPr>
          <w:rFonts w:ascii="Times New Roman" w:eastAsia="Times New Roman" w:hAnsi="Times New Roman" w:cs="Times New Roman"/>
          <w:b/>
          <w:sz w:val="24"/>
          <w:szCs w:val="24"/>
        </w:rPr>
      </w:pPr>
    </w:p>
    <w:p w:rsidR="009C50CE" w:rsidRDefault="009C50CE" w:rsidP="009C50CE">
      <w:pPr>
        <w:spacing w:line="276" w:lineRule="auto"/>
        <w:rPr>
          <w:rFonts w:ascii="Times New Roman" w:eastAsia="Times New Roman" w:hAnsi="Times New Roman" w:cs="Times New Roman"/>
          <w:b/>
          <w:sz w:val="24"/>
          <w:szCs w:val="24"/>
        </w:rPr>
      </w:pPr>
    </w:p>
    <w:p w:rsidR="009C50CE" w:rsidRDefault="009C50CE" w:rsidP="009C50CE">
      <w:pPr>
        <w:spacing w:line="276" w:lineRule="auto"/>
        <w:rPr>
          <w:rFonts w:ascii="Times New Roman" w:eastAsia="Times New Roman" w:hAnsi="Times New Roman" w:cs="Times New Roman"/>
          <w:b/>
          <w:sz w:val="24"/>
          <w:szCs w:val="24"/>
        </w:rPr>
      </w:pPr>
    </w:p>
    <w:p w:rsidR="009C50CE" w:rsidRDefault="009C50CE" w:rsidP="009C50CE">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202</w:t>
      </w:r>
      <w:r w:rsidR="006459F1">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xml:space="preserve"> г.</w:t>
      </w:r>
      <w:r>
        <w:br w:type="page"/>
      </w:r>
    </w:p>
    <w:p w:rsidR="00042792" w:rsidRPr="00DF068E" w:rsidRDefault="00042792" w:rsidP="00042792">
      <w:pPr>
        <w:pStyle w:val="1f0"/>
        <w:rPr>
          <w:rFonts w:ascii="Times New Roman" w:hAnsi="Times New Roman"/>
        </w:rPr>
      </w:pPr>
      <w:bookmarkStart w:id="90" w:name="_heading=h.1t3h5sf" w:colFirst="0" w:colLast="0"/>
      <w:bookmarkEnd w:id="90"/>
      <w:r>
        <w:rPr>
          <w:rFonts w:ascii="Times New Roman" w:hAnsi="Times New Roman"/>
        </w:rPr>
        <w:lastRenderedPageBreak/>
        <w:t>СОДЕРЖАНИЕ</w:t>
      </w:r>
      <w:r w:rsidRPr="00DF068E">
        <w:rPr>
          <w:rFonts w:ascii="Times New Roman" w:hAnsi="Times New Roman"/>
        </w:rPr>
        <w:t xml:space="preserve"> ПРОГРАММЫ</w:t>
      </w:r>
    </w:p>
    <w:p w:rsidR="00042792" w:rsidRPr="00C34FE7" w:rsidRDefault="000862DA" w:rsidP="00167C84">
      <w:pPr>
        <w:pStyle w:val="15"/>
        <w:rPr>
          <w:rFonts w:asciiTheme="minorHAnsi" w:eastAsiaTheme="minorEastAsia" w:hAnsiTheme="minorHAnsi" w:cstheme="minorBidi"/>
          <w:lang w:eastAsia="ru-RU"/>
        </w:rPr>
      </w:pPr>
      <w:r w:rsidRPr="00C34FE7">
        <w:fldChar w:fldCharType="begin"/>
      </w:r>
      <w:r w:rsidR="00042792" w:rsidRPr="00C34FE7">
        <w:instrText xml:space="preserve"> TOC \h \z \t "Раздел 1;1;Раздел 1.1;2" </w:instrText>
      </w:r>
      <w:r w:rsidRPr="00C34FE7">
        <w:fldChar w:fldCharType="separate"/>
      </w:r>
      <w:hyperlink w:anchor="_Toc156825287" w:history="1"/>
    </w:p>
    <w:p w:rsidR="00042792" w:rsidRPr="00C34FE7" w:rsidRDefault="006459F1" w:rsidP="00167C84">
      <w:pPr>
        <w:pStyle w:val="15"/>
        <w:rPr>
          <w:rFonts w:asciiTheme="minorHAnsi" w:eastAsiaTheme="minorEastAsia" w:hAnsiTheme="minorHAnsi" w:cstheme="minorBidi"/>
          <w:lang w:eastAsia="ru-RU"/>
        </w:rPr>
      </w:pPr>
      <w:hyperlink w:anchor="_Toc156825288" w:history="1">
        <w:r w:rsidR="00042792" w:rsidRPr="00C34FE7">
          <w:rPr>
            <w:rStyle w:val="af0"/>
          </w:rPr>
          <w:t>1. Общая характеристика</w:t>
        </w:r>
        <w:r w:rsidR="00042792" w:rsidRPr="00C34FE7">
          <w:rPr>
            <w:webHidden/>
          </w:rPr>
          <w:tab/>
        </w:r>
        <w:r w:rsidR="000862DA" w:rsidRPr="00C34FE7">
          <w:rPr>
            <w:webHidden/>
          </w:rPr>
          <w:fldChar w:fldCharType="begin"/>
        </w:r>
        <w:r w:rsidR="00042792" w:rsidRPr="00C34FE7">
          <w:rPr>
            <w:webHidden/>
          </w:rPr>
          <w:instrText xml:space="preserve"> PAGEREF _Toc156825288 \h </w:instrText>
        </w:r>
        <w:r w:rsidR="000862DA" w:rsidRPr="00C34FE7">
          <w:rPr>
            <w:webHidden/>
          </w:rPr>
        </w:r>
        <w:r w:rsidR="000862DA" w:rsidRPr="00C34FE7">
          <w:rPr>
            <w:webHidden/>
          </w:rPr>
          <w:fldChar w:fldCharType="separate"/>
        </w:r>
        <w:r w:rsidR="00605F16">
          <w:rPr>
            <w:webHidden/>
          </w:rPr>
          <w:t>4</w:t>
        </w:r>
        <w:r w:rsidR="000862DA" w:rsidRPr="00C34FE7">
          <w:rPr>
            <w:webHidden/>
          </w:rPr>
          <w:fldChar w:fldCharType="end"/>
        </w:r>
      </w:hyperlink>
    </w:p>
    <w:p w:rsidR="00042792" w:rsidRPr="00C34FE7" w:rsidRDefault="006459F1" w:rsidP="00042792">
      <w:pPr>
        <w:pStyle w:val="21"/>
        <w:rPr>
          <w:rFonts w:asciiTheme="minorHAnsi" w:eastAsiaTheme="minorEastAsia" w:hAnsiTheme="minorHAnsi" w:cstheme="minorBidi"/>
          <w:i w:val="0"/>
          <w:iCs w:val="0"/>
          <w:sz w:val="22"/>
          <w:szCs w:val="22"/>
        </w:rPr>
      </w:pPr>
      <w:hyperlink w:anchor="_Toc156825289" w:history="1">
        <w:r w:rsidR="00042792" w:rsidRPr="00C34FE7">
          <w:rPr>
            <w:rStyle w:val="af0"/>
            <w:i w:val="0"/>
            <w:iCs w:val="0"/>
          </w:rPr>
          <w:t>1.1. Цель и место дисциплины в структуре образовательной программы</w:t>
        </w:r>
        <w:r w:rsidR="00042792" w:rsidRPr="00C34FE7">
          <w:rPr>
            <w:i w:val="0"/>
            <w:iCs w:val="0"/>
            <w:webHidden/>
          </w:rPr>
          <w:tab/>
        </w:r>
        <w:r w:rsidR="000862DA" w:rsidRPr="00C34FE7">
          <w:rPr>
            <w:i w:val="0"/>
            <w:iCs w:val="0"/>
            <w:webHidden/>
          </w:rPr>
          <w:fldChar w:fldCharType="begin"/>
        </w:r>
        <w:r w:rsidR="00042792" w:rsidRPr="00C34FE7">
          <w:rPr>
            <w:i w:val="0"/>
            <w:iCs w:val="0"/>
            <w:webHidden/>
          </w:rPr>
          <w:instrText xml:space="preserve"> PAGEREF _Toc156825289 \h </w:instrText>
        </w:r>
        <w:r w:rsidR="000862DA" w:rsidRPr="00C34FE7">
          <w:rPr>
            <w:i w:val="0"/>
            <w:iCs w:val="0"/>
            <w:webHidden/>
          </w:rPr>
        </w:r>
        <w:r w:rsidR="000862DA" w:rsidRPr="00C34FE7">
          <w:rPr>
            <w:i w:val="0"/>
            <w:iCs w:val="0"/>
            <w:webHidden/>
          </w:rPr>
          <w:fldChar w:fldCharType="separate"/>
        </w:r>
        <w:r w:rsidR="00605F16">
          <w:rPr>
            <w:i w:val="0"/>
            <w:iCs w:val="0"/>
            <w:webHidden/>
          </w:rPr>
          <w:t>4</w:t>
        </w:r>
        <w:r w:rsidR="000862DA" w:rsidRPr="00C34FE7">
          <w:rPr>
            <w:i w:val="0"/>
            <w:iCs w:val="0"/>
            <w:webHidden/>
          </w:rPr>
          <w:fldChar w:fldCharType="end"/>
        </w:r>
      </w:hyperlink>
    </w:p>
    <w:p w:rsidR="00042792" w:rsidRPr="00C34FE7" w:rsidRDefault="006459F1" w:rsidP="00042792">
      <w:pPr>
        <w:pStyle w:val="21"/>
        <w:rPr>
          <w:rFonts w:asciiTheme="minorHAnsi" w:eastAsiaTheme="minorEastAsia" w:hAnsiTheme="minorHAnsi" w:cstheme="minorBidi"/>
          <w:i w:val="0"/>
          <w:iCs w:val="0"/>
          <w:sz w:val="22"/>
          <w:szCs w:val="22"/>
        </w:rPr>
      </w:pPr>
      <w:hyperlink w:anchor="_Toc156825290" w:history="1">
        <w:r w:rsidR="00042792" w:rsidRPr="00C34FE7">
          <w:rPr>
            <w:rStyle w:val="af0"/>
            <w:i w:val="0"/>
            <w:iCs w:val="0"/>
          </w:rPr>
          <w:t>1.2. Планируемые результаты освоения дисциплины</w:t>
        </w:r>
        <w:r w:rsidR="00042792" w:rsidRPr="00C34FE7">
          <w:rPr>
            <w:i w:val="0"/>
            <w:iCs w:val="0"/>
            <w:webHidden/>
          </w:rPr>
          <w:tab/>
        </w:r>
        <w:r w:rsidR="000862DA" w:rsidRPr="00C34FE7">
          <w:rPr>
            <w:i w:val="0"/>
            <w:iCs w:val="0"/>
            <w:webHidden/>
          </w:rPr>
          <w:fldChar w:fldCharType="begin"/>
        </w:r>
        <w:r w:rsidR="00042792" w:rsidRPr="00C34FE7">
          <w:rPr>
            <w:i w:val="0"/>
            <w:iCs w:val="0"/>
            <w:webHidden/>
          </w:rPr>
          <w:instrText xml:space="preserve"> PAGEREF _Toc156825290 \h </w:instrText>
        </w:r>
        <w:r w:rsidR="000862DA" w:rsidRPr="00C34FE7">
          <w:rPr>
            <w:i w:val="0"/>
            <w:iCs w:val="0"/>
            <w:webHidden/>
          </w:rPr>
        </w:r>
        <w:r w:rsidR="000862DA" w:rsidRPr="00C34FE7">
          <w:rPr>
            <w:i w:val="0"/>
            <w:iCs w:val="0"/>
            <w:webHidden/>
          </w:rPr>
          <w:fldChar w:fldCharType="separate"/>
        </w:r>
        <w:r w:rsidR="00605F16">
          <w:rPr>
            <w:i w:val="0"/>
            <w:iCs w:val="0"/>
            <w:webHidden/>
          </w:rPr>
          <w:t>4</w:t>
        </w:r>
        <w:r w:rsidR="000862DA" w:rsidRPr="00C34FE7">
          <w:rPr>
            <w:i w:val="0"/>
            <w:iCs w:val="0"/>
            <w:webHidden/>
          </w:rPr>
          <w:fldChar w:fldCharType="end"/>
        </w:r>
      </w:hyperlink>
    </w:p>
    <w:p w:rsidR="00042792" w:rsidRPr="00C34FE7" w:rsidRDefault="006459F1" w:rsidP="00167C84">
      <w:pPr>
        <w:pStyle w:val="15"/>
        <w:rPr>
          <w:rFonts w:asciiTheme="minorHAnsi" w:eastAsiaTheme="minorEastAsia" w:hAnsiTheme="minorHAnsi" w:cstheme="minorBidi"/>
          <w:lang w:eastAsia="ru-RU"/>
        </w:rPr>
      </w:pPr>
      <w:hyperlink w:anchor="_Toc156825291" w:history="1">
        <w:r w:rsidR="00042792" w:rsidRPr="00C34FE7">
          <w:rPr>
            <w:rStyle w:val="af0"/>
          </w:rPr>
          <w:t>2. Структура и содержание ДИСЦИПЛИНЫ</w:t>
        </w:r>
        <w:r w:rsidR="00042792" w:rsidRPr="00C34FE7">
          <w:rPr>
            <w:webHidden/>
          </w:rPr>
          <w:tab/>
        </w:r>
        <w:r w:rsidR="000862DA" w:rsidRPr="00C34FE7">
          <w:rPr>
            <w:webHidden/>
          </w:rPr>
          <w:fldChar w:fldCharType="begin"/>
        </w:r>
        <w:r w:rsidR="00042792" w:rsidRPr="00C34FE7">
          <w:rPr>
            <w:webHidden/>
          </w:rPr>
          <w:instrText xml:space="preserve"> PAGEREF _Toc156825291 \h </w:instrText>
        </w:r>
        <w:r w:rsidR="000862DA" w:rsidRPr="00C34FE7">
          <w:rPr>
            <w:webHidden/>
          </w:rPr>
        </w:r>
        <w:r w:rsidR="000862DA" w:rsidRPr="00C34FE7">
          <w:rPr>
            <w:webHidden/>
          </w:rPr>
          <w:fldChar w:fldCharType="separate"/>
        </w:r>
        <w:r w:rsidR="00605F16">
          <w:rPr>
            <w:webHidden/>
          </w:rPr>
          <w:t>6</w:t>
        </w:r>
        <w:r w:rsidR="000862DA" w:rsidRPr="00C34FE7">
          <w:rPr>
            <w:webHidden/>
          </w:rPr>
          <w:fldChar w:fldCharType="end"/>
        </w:r>
      </w:hyperlink>
    </w:p>
    <w:p w:rsidR="00042792" w:rsidRPr="00C34FE7" w:rsidRDefault="006459F1" w:rsidP="00042792">
      <w:pPr>
        <w:pStyle w:val="21"/>
        <w:rPr>
          <w:rFonts w:asciiTheme="minorHAnsi" w:eastAsiaTheme="minorEastAsia" w:hAnsiTheme="minorHAnsi" w:cstheme="minorBidi"/>
          <w:i w:val="0"/>
          <w:iCs w:val="0"/>
          <w:sz w:val="22"/>
          <w:szCs w:val="22"/>
        </w:rPr>
      </w:pPr>
      <w:hyperlink w:anchor="_Toc156825292" w:history="1">
        <w:r w:rsidR="00042792" w:rsidRPr="00C34FE7">
          <w:rPr>
            <w:rStyle w:val="af0"/>
            <w:i w:val="0"/>
            <w:iCs w:val="0"/>
          </w:rPr>
          <w:t>2.1. Трудоемкость освоения дисциплины</w:t>
        </w:r>
        <w:r w:rsidR="00042792" w:rsidRPr="00C34FE7">
          <w:rPr>
            <w:i w:val="0"/>
            <w:iCs w:val="0"/>
            <w:webHidden/>
          </w:rPr>
          <w:tab/>
        </w:r>
        <w:r w:rsidR="000862DA" w:rsidRPr="00C34FE7">
          <w:rPr>
            <w:i w:val="0"/>
            <w:iCs w:val="0"/>
            <w:webHidden/>
          </w:rPr>
          <w:fldChar w:fldCharType="begin"/>
        </w:r>
        <w:r w:rsidR="00042792" w:rsidRPr="00C34FE7">
          <w:rPr>
            <w:i w:val="0"/>
            <w:iCs w:val="0"/>
            <w:webHidden/>
          </w:rPr>
          <w:instrText xml:space="preserve"> PAGEREF _Toc156825292 \h </w:instrText>
        </w:r>
        <w:r w:rsidR="000862DA" w:rsidRPr="00C34FE7">
          <w:rPr>
            <w:i w:val="0"/>
            <w:iCs w:val="0"/>
            <w:webHidden/>
          </w:rPr>
        </w:r>
        <w:r w:rsidR="000862DA" w:rsidRPr="00C34FE7">
          <w:rPr>
            <w:i w:val="0"/>
            <w:iCs w:val="0"/>
            <w:webHidden/>
          </w:rPr>
          <w:fldChar w:fldCharType="separate"/>
        </w:r>
        <w:r w:rsidR="00605F16">
          <w:rPr>
            <w:i w:val="0"/>
            <w:iCs w:val="0"/>
            <w:webHidden/>
          </w:rPr>
          <w:t>6</w:t>
        </w:r>
        <w:r w:rsidR="000862DA" w:rsidRPr="00C34FE7">
          <w:rPr>
            <w:i w:val="0"/>
            <w:iCs w:val="0"/>
            <w:webHidden/>
          </w:rPr>
          <w:fldChar w:fldCharType="end"/>
        </w:r>
      </w:hyperlink>
    </w:p>
    <w:p w:rsidR="00042792" w:rsidRDefault="006459F1" w:rsidP="00042792">
      <w:pPr>
        <w:pStyle w:val="21"/>
      </w:pPr>
      <w:hyperlink w:anchor="_Toc156825293" w:history="1">
        <w:r w:rsidR="00042792" w:rsidRPr="00C34FE7">
          <w:rPr>
            <w:rStyle w:val="af0"/>
            <w:i w:val="0"/>
            <w:iCs w:val="0"/>
          </w:rPr>
          <w:t>2.2. Содержание дисциплины</w:t>
        </w:r>
        <w:r w:rsidR="00042792" w:rsidRPr="00C34FE7">
          <w:rPr>
            <w:i w:val="0"/>
            <w:iCs w:val="0"/>
            <w:webHidden/>
          </w:rPr>
          <w:tab/>
        </w:r>
        <w:r w:rsidR="000862DA" w:rsidRPr="00C34FE7">
          <w:rPr>
            <w:i w:val="0"/>
            <w:iCs w:val="0"/>
            <w:webHidden/>
          </w:rPr>
          <w:fldChar w:fldCharType="begin"/>
        </w:r>
        <w:r w:rsidR="00042792" w:rsidRPr="00C34FE7">
          <w:rPr>
            <w:i w:val="0"/>
            <w:iCs w:val="0"/>
            <w:webHidden/>
          </w:rPr>
          <w:instrText xml:space="preserve"> PAGEREF _Toc156825293 \h </w:instrText>
        </w:r>
        <w:r w:rsidR="000862DA" w:rsidRPr="00C34FE7">
          <w:rPr>
            <w:i w:val="0"/>
            <w:iCs w:val="0"/>
            <w:webHidden/>
          </w:rPr>
        </w:r>
        <w:r w:rsidR="000862DA" w:rsidRPr="00C34FE7">
          <w:rPr>
            <w:i w:val="0"/>
            <w:iCs w:val="0"/>
            <w:webHidden/>
          </w:rPr>
          <w:fldChar w:fldCharType="separate"/>
        </w:r>
        <w:r w:rsidR="00605F16">
          <w:rPr>
            <w:i w:val="0"/>
            <w:iCs w:val="0"/>
            <w:webHidden/>
          </w:rPr>
          <w:t>7</w:t>
        </w:r>
        <w:r w:rsidR="000862DA" w:rsidRPr="00C34FE7">
          <w:rPr>
            <w:i w:val="0"/>
            <w:iCs w:val="0"/>
            <w:webHidden/>
          </w:rPr>
          <w:fldChar w:fldCharType="end"/>
        </w:r>
      </w:hyperlink>
    </w:p>
    <w:p w:rsidR="00B33B86" w:rsidRPr="00C34FE7" w:rsidRDefault="006459F1" w:rsidP="00B33B86">
      <w:pPr>
        <w:pStyle w:val="21"/>
        <w:rPr>
          <w:rFonts w:asciiTheme="minorHAnsi" w:eastAsiaTheme="minorEastAsia" w:hAnsiTheme="minorHAnsi" w:cstheme="minorBidi"/>
          <w:i w:val="0"/>
          <w:iCs w:val="0"/>
          <w:sz w:val="22"/>
          <w:szCs w:val="22"/>
        </w:rPr>
      </w:pPr>
      <w:hyperlink w:anchor="_Toc156825293" w:history="1">
        <w:r w:rsidR="00B33B86" w:rsidRPr="00C34FE7">
          <w:rPr>
            <w:rStyle w:val="af0"/>
            <w:i w:val="0"/>
            <w:iCs w:val="0"/>
          </w:rPr>
          <w:t>2.</w:t>
        </w:r>
        <w:r w:rsidR="00B33B86">
          <w:rPr>
            <w:rStyle w:val="af0"/>
            <w:i w:val="0"/>
            <w:iCs w:val="0"/>
          </w:rPr>
          <w:t>3</w:t>
        </w:r>
        <w:r w:rsidR="00B33B86" w:rsidRPr="00C34FE7">
          <w:rPr>
            <w:rStyle w:val="af0"/>
            <w:i w:val="0"/>
            <w:iCs w:val="0"/>
          </w:rPr>
          <w:t>. </w:t>
        </w:r>
        <w:r w:rsidR="00B33B86">
          <w:rPr>
            <w:rStyle w:val="af0"/>
            <w:i w:val="0"/>
            <w:iCs w:val="0"/>
          </w:rPr>
          <w:t>Индивидуальный проект</w:t>
        </w:r>
        <w:r w:rsidR="00B33B86" w:rsidRPr="00C34FE7">
          <w:rPr>
            <w:i w:val="0"/>
            <w:iCs w:val="0"/>
            <w:webHidden/>
          </w:rPr>
          <w:tab/>
        </w:r>
        <w:r w:rsidR="000862DA" w:rsidRPr="00C34FE7">
          <w:rPr>
            <w:i w:val="0"/>
            <w:iCs w:val="0"/>
            <w:webHidden/>
          </w:rPr>
          <w:fldChar w:fldCharType="begin"/>
        </w:r>
        <w:r w:rsidR="00B33B86" w:rsidRPr="00C34FE7">
          <w:rPr>
            <w:i w:val="0"/>
            <w:iCs w:val="0"/>
            <w:webHidden/>
          </w:rPr>
          <w:instrText xml:space="preserve"> PAGEREF _Toc156825293 \h </w:instrText>
        </w:r>
        <w:r w:rsidR="000862DA" w:rsidRPr="00C34FE7">
          <w:rPr>
            <w:i w:val="0"/>
            <w:iCs w:val="0"/>
            <w:webHidden/>
          </w:rPr>
        </w:r>
        <w:r w:rsidR="000862DA" w:rsidRPr="00C34FE7">
          <w:rPr>
            <w:i w:val="0"/>
            <w:iCs w:val="0"/>
            <w:webHidden/>
          </w:rPr>
          <w:fldChar w:fldCharType="separate"/>
        </w:r>
        <w:r w:rsidR="00605F16">
          <w:rPr>
            <w:i w:val="0"/>
            <w:iCs w:val="0"/>
            <w:webHidden/>
          </w:rPr>
          <w:t>7</w:t>
        </w:r>
        <w:r w:rsidR="000862DA" w:rsidRPr="00C34FE7">
          <w:rPr>
            <w:i w:val="0"/>
            <w:iCs w:val="0"/>
            <w:webHidden/>
          </w:rPr>
          <w:fldChar w:fldCharType="end"/>
        </w:r>
      </w:hyperlink>
    </w:p>
    <w:p w:rsidR="00042792" w:rsidRPr="00C34FE7" w:rsidRDefault="006459F1" w:rsidP="00167C84">
      <w:pPr>
        <w:pStyle w:val="15"/>
        <w:rPr>
          <w:rFonts w:asciiTheme="minorHAnsi" w:eastAsiaTheme="minorEastAsia" w:hAnsiTheme="minorHAnsi" w:cstheme="minorBidi"/>
          <w:lang w:eastAsia="ru-RU"/>
        </w:rPr>
      </w:pPr>
      <w:hyperlink w:anchor="_Toc156825296" w:history="1">
        <w:r w:rsidR="00042792" w:rsidRPr="00C34FE7">
          <w:rPr>
            <w:rStyle w:val="af0"/>
          </w:rPr>
          <w:t>3. Условия реализации ДИСЦИПЛИНЫ</w:t>
        </w:r>
        <w:r w:rsidR="00042792" w:rsidRPr="00C34FE7">
          <w:rPr>
            <w:webHidden/>
          </w:rPr>
          <w:tab/>
        </w:r>
        <w:r w:rsidR="000862DA" w:rsidRPr="00C34FE7">
          <w:rPr>
            <w:webHidden/>
          </w:rPr>
          <w:fldChar w:fldCharType="begin"/>
        </w:r>
        <w:r w:rsidR="00042792" w:rsidRPr="00C34FE7">
          <w:rPr>
            <w:webHidden/>
          </w:rPr>
          <w:instrText xml:space="preserve"> PAGEREF _Toc156825296 \h </w:instrText>
        </w:r>
        <w:r w:rsidR="000862DA" w:rsidRPr="00C34FE7">
          <w:rPr>
            <w:webHidden/>
          </w:rPr>
        </w:r>
        <w:r w:rsidR="000862DA" w:rsidRPr="00C34FE7">
          <w:rPr>
            <w:webHidden/>
          </w:rPr>
          <w:fldChar w:fldCharType="separate"/>
        </w:r>
        <w:r w:rsidR="00605F16">
          <w:rPr>
            <w:webHidden/>
          </w:rPr>
          <w:t>13</w:t>
        </w:r>
        <w:r w:rsidR="000862DA" w:rsidRPr="00C34FE7">
          <w:rPr>
            <w:webHidden/>
          </w:rPr>
          <w:fldChar w:fldCharType="end"/>
        </w:r>
      </w:hyperlink>
    </w:p>
    <w:p w:rsidR="00042792" w:rsidRPr="00C34FE7" w:rsidRDefault="006459F1" w:rsidP="00042792">
      <w:pPr>
        <w:pStyle w:val="21"/>
        <w:rPr>
          <w:rFonts w:asciiTheme="minorHAnsi" w:eastAsiaTheme="minorEastAsia" w:hAnsiTheme="minorHAnsi" w:cstheme="minorBidi"/>
          <w:i w:val="0"/>
          <w:iCs w:val="0"/>
          <w:sz w:val="22"/>
          <w:szCs w:val="22"/>
        </w:rPr>
      </w:pPr>
      <w:hyperlink w:anchor="_Toc156825297" w:history="1">
        <w:r w:rsidR="00042792" w:rsidRPr="00C34FE7">
          <w:rPr>
            <w:rStyle w:val="af0"/>
            <w:i w:val="0"/>
            <w:iCs w:val="0"/>
          </w:rPr>
          <w:t>3.1. Материально-техническое обеспечение</w:t>
        </w:r>
        <w:r w:rsidR="00042792" w:rsidRPr="00C34FE7">
          <w:rPr>
            <w:i w:val="0"/>
            <w:iCs w:val="0"/>
            <w:webHidden/>
          </w:rPr>
          <w:tab/>
        </w:r>
        <w:r w:rsidR="000862DA" w:rsidRPr="00C34FE7">
          <w:rPr>
            <w:i w:val="0"/>
            <w:iCs w:val="0"/>
            <w:webHidden/>
          </w:rPr>
          <w:fldChar w:fldCharType="begin"/>
        </w:r>
        <w:r w:rsidR="00042792" w:rsidRPr="00C34FE7">
          <w:rPr>
            <w:i w:val="0"/>
            <w:iCs w:val="0"/>
            <w:webHidden/>
          </w:rPr>
          <w:instrText xml:space="preserve"> PAGEREF _Toc156825297 \h </w:instrText>
        </w:r>
        <w:r w:rsidR="000862DA" w:rsidRPr="00C34FE7">
          <w:rPr>
            <w:i w:val="0"/>
            <w:iCs w:val="0"/>
            <w:webHidden/>
          </w:rPr>
        </w:r>
        <w:r w:rsidR="000862DA" w:rsidRPr="00C34FE7">
          <w:rPr>
            <w:i w:val="0"/>
            <w:iCs w:val="0"/>
            <w:webHidden/>
          </w:rPr>
          <w:fldChar w:fldCharType="separate"/>
        </w:r>
        <w:r w:rsidR="00605F16">
          <w:rPr>
            <w:i w:val="0"/>
            <w:iCs w:val="0"/>
            <w:webHidden/>
          </w:rPr>
          <w:t>13</w:t>
        </w:r>
        <w:r w:rsidR="000862DA" w:rsidRPr="00C34FE7">
          <w:rPr>
            <w:i w:val="0"/>
            <w:iCs w:val="0"/>
            <w:webHidden/>
          </w:rPr>
          <w:fldChar w:fldCharType="end"/>
        </w:r>
      </w:hyperlink>
    </w:p>
    <w:p w:rsidR="00042792" w:rsidRPr="00C34FE7" w:rsidRDefault="006459F1" w:rsidP="00042792">
      <w:pPr>
        <w:pStyle w:val="21"/>
        <w:rPr>
          <w:rFonts w:asciiTheme="minorHAnsi" w:eastAsiaTheme="minorEastAsia" w:hAnsiTheme="minorHAnsi" w:cstheme="minorBidi"/>
          <w:i w:val="0"/>
          <w:iCs w:val="0"/>
          <w:sz w:val="22"/>
          <w:szCs w:val="22"/>
        </w:rPr>
      </w:pPr>
      <w:hyperlink w:anchor="_Toc156825298" w:history="1">
        <w:r w:rsidR="00042792" w:rsidRPr="00C34FE7">
          <w:rPr>
            <w:rStyle w:val="af0"/>
            <w:i w:val="0"/>
            <w:iCs w:val="0"/>
          </w:rPr>
          <w:t>3.2. Учебно-методическое обеспечение</w:t>
        </w:r>
        <w:r w:rsidR="00042792" w:rsidRPr="00C34FE7">
          <w:rPr>
            <w:i w:val="0"/>
            <w:iCs w:val="0"/>
            <w:webHidden/>
          </w:rPr>
          <w:tab/>
        </w:r>
        <w:r w:rsidR="000862DA" w:rsidRPr="00C34FE7">
          <w:rPr>
            <w:i w:val="0"/>
            <w:iCs w:val="0"/>
            <w:webHidden/>
          </w:rPr>
          <w:fldChar w:fldCharType="begin"/>
        </w:r>
        <w:r w:rsidR="00042792" w:rsidRPr="00C34FE7">
          <w:rPr>
            <w:i w:val="0"/>
            <w:iCs w:val="0"/>
            <w:webHidden/>
          </w:rPr>
          <w:instrText xml:space="preserve"> PAGEREF _Toc156825298 \h </w:instrText>
        </w:r>
        <w:r w:rsidR="000862DA" w:rsidRPr="00C34FE7">
          <w:rPr>
            <w:i w:val="0"/>
            <w:iCs w:val="0"/>
            <w:webHidden/>
          </w:rPr>
        </w:r>
        <w:r w:rsidR="000862DA" w:rsidRPr="00C34FE7">
          <w:rPr>
            <w:i w:val="0"/>
            <w:iCs w:val="0"/>
            <w:webHidden/>
          </w:rPr>
          <w:fldChar w:fldCharType="separate"/>
        </w:r>
        <w:r w:rsidR="00605F16">
          <w:rPr>
            <w:i w:val="0"/>
            <w:iCs w:val="0"/>
            <w:webHidden/>
          </w:rPr>
          <w:t>13</w:t>
        </w:r>
        <w:r w:rsidR="000862DA" w:rsidRPr="00C34FE7">
          <w:rPr>
            <w:i w:val="0"/>
            <w:iCs w:val="0"/>
            <w:webHidden/>
          </w:rPr>
          <w:fldChar w:fldCharType="end"/>
        </w:r>
      </w:hyperlink>
    </w:p>
    <w:p w:rsidR="00042792" w:rsidRPr="00C34FE7" w:rsidRDefault="006459F1" w:rsidP="00167C84">
      <w:pPr>
        <w:pStyle w:val="15"/>
        <w:rPr>
          <w:rFonts w:asciiTheme="minorHAnsi" w:eastAsiaTheme="minorEastAsia" w:hAnsiTheme="minorHAnsi" w:cstheme="minorBidi"/>
          <w:lang w:eastAsia="ru-RU"/>
        </w:rPr>
      </w:pPr>
      <w:hyperlink w:anchor="_Toc156825299" w:history="1">
        <w:r w:rsidR="00042792" w:rsidRPr="00C34FE7">
          <w:rPr>
            <w:rStyle w:val="af0"/>
          </w:rPr>
          <w:t>4. Контроль и оценка результатов  освоения ДИСЦИПЛИНЫ</w:t>
        </w:r>
        <w:r w:rsidR="00042792" w:rsidRPr="00C34FE7">
          <w:rPr>
            <w:webHidden/>
          </w:rPr>
          <w:tab/>
        </w:r>
        <w:r w:rsidR="000862DA" w:rsidRPr="00C34FE7">
          <w:rPr>
            <w:webHidden/>
          </w:rPr>
          <w:fldChar w:fldCharType="begin"/>
        </w:r>
        <w:r w:rsidR="00042792" w:rsidRPr="00C34FE7">
          <w:rPr>
            <w:webHidden/>
          </w:rPr>
          <w:instrText xml:space="preserve"> PAGEREF _Toc156825299 \h </w:instrText>
        </w:r>
        <w:r w:rsidR="000862DA" w:rsidRPr="00C34FE7">
          <w:rPr>
            <w:webHidden/>
          </w:rPr>
        </w:r>
        <w:r w:rsidR="000862DA" w:rsidRPr="00C34FE7">
          <w:rPr>
            <w:webHidden/>
          </w:rPr>
          <w:fldChar w:fldCharType="separate"/>
        </w:r>
        <w:r w:rsidR="00605F16">
          <w:rPr>
            <w:webHidden/>
          </w:rPr>
          <w:t>14</w:t>
        </w:r>
        <w:r w:rsidR="000862DA" w:rsidRPr="00C34FE7">
          <w:rPr>
            <w:webHidden/>
          </w:rPr>
          <w:fldChar w:fldCharType="end"/>
        </w:r>
      </w:hyperlink>
    </w:p>
    <w:p w:rsidR="00042792" w:rsidRPr="00C34FE7" w:rsidRDefault="000862DA" w:rsidP="00042792">
      <w:pPr>
        <w:pStyle w:val="1f0"/>
        <w:jc w:val="left"/>
        <w:rPr>
          <w:rFonts w:ascii="Times New Roman" w:hAnsi="Times New Roman"/>
          <w:b w:val="0"/>
          <w:bCs w:val="0"/>
        </w:rPr>
      </w:pPr>
      <w:r w:rsidRPr="00C34FE7">
        <w:rPr>
          <w:rFonts w:ascii="Times New Roman" w:hAnsi="Times New Roman"/>
          <w:b w:val="0"/>
          <w:bCs w:val="0"/>
        </w:rPr>
        <w:fldChar w:fldCharType="end"/>
      </w:r>
    </w:p>
    <w:p w:rsidR="00042792" w:rsidRPr="00DF068E" w:rsidRDefault="00042792" w:rsidP="00042792">
      <w:pPr>
        <w:pStyle w:val="1f0"/>
        <w:jc w:val="left"/>
        <w:rPr>
          <w:rFonts w:ascii="Times New Roman" w:hAnsi="Times New Roman"/>
        </w:rPr>
        <w:sectPr w:rsidR="00042792" w:rsidRPr="00DF068E" w:rsidSect="00502F97">
          <w:headerReference w:type="even" r:id="rId36"/>
          <w:headerReference w:type="default" r:id="rId37"/>
          <w:pgSz w:w="11906" w:h="16838"/>
          <w:pgMar w:top="1134" w:right="567" w:bottom="1134" w:left="1701" w:header="709" w:footer="709" w:gutter="0"/>
          <w:cols w:space="708"/>
          <w:docGrid w:linePitch="360"/>
        </w:sectPr>
      </w:pPr>
    </w:p>
    <w:p w:rsidR="009C50CE" w:rsidRDefault="009C50CE" w:rsidP="009C50CE">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1. ОБЩАЯ ХАРАКТЕРИСТИКА </w:t>
      </w:r>
      <w:r>
        <w:rPr>
          <w:rFonts w:ascii="Times New Roman" w:eastAsia="Times New Roman" w:hAnsi="Times New Roman" w:cs="Times New Roman"/>
          <w:b/>
          <w:color w:val="000000"/>
          <w:sz w:val="24"/>
          <w:szCs w:val="24"/>
        </w:rPr>
        <w:t>РАБОЧЕЙ ПРОГРАММЫ</w:t>
      </w:r>
      <w:r>
        <w:rPr>
          <w:rFonts w:ascii="Times New Roman" w:eastAsia="Times New Roman" w:hAnsi="Times New Roman" w:cs="Times New Roman"/>
          <w:b/>
          <w:sz w:val="24"/>
          <w:szCs w:val="24"/>
        </w:rPr>
        <w:t xml:space="preserve"> УЧЕБНОЙ ДИСЦИПЛИНЫ</w:t>
      </w:r>
    </w:p>
    <w:p w:rsidR="009C50CE" w:rsidRDefault="009C50CE" w:rsidP="009C50CE">
      <w:pPr>
        <w:spacing w:line="276"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ООД.04 Обществознание</w:t>
      </w:r>
    </w:p>
    <w:p w:rsidR="009C50CE" w:rsidRDefault="009C50CE" w:rsidP="009C50CE">
      <w:pPr>
        <w:spacing w:line="276" w:lineRule="auto"/>
        <w:ind w:firstLine="709"/>
        <w:jc w:val="center"/>
        <w:rPr>
          <w:rFonts w:ascii="Times New Roman" w:eastAsia="Times New Roman" w:hAnsi="Times New Roman" w:cs="Times New Roman"/>
          <w:sz w:val="24"/>
          <w:szCs w:val="24"/>
          <w:vertAlign w:val="superscript"/>
        </w:rPr>
      </w:pPr>
    </w:p>
    <w:p w:rsidR="009C50CE" w:rsidRDefault="009C50CE" w:rsidP="009C50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1.1.Цель и место дисциплины в структуре основной образовательной программы: </w:t>
      </w:r>
    </w:p>
    <w:p w:rsidR="009C50CE" w:rsidRDefault="009C50CE" w:rsidP="009C50CE">
      <w:pPr>
        <w:pBdr>
          <w:top w:val="none" w:sz="0" w:space="0" w:color="000000"/>
          <w:left w:val="none" w:sz="0" w:space="0" w:color="000000"/>
          <w:bottom w:val="none" w:sz="0" w:space="0" w:color="000000"/>
          <w:right w:val="none" w:sz="0"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Основной целью изучения обществознания в организациях среднего профессионального образования является освоение обучающимися знаний о российском обществе и особенностях его развития в современных условиях, различных аспектах взаимодействия людей друг с другом и с основными социальными институтами, содействие формированию способности к рефлексии, оценке своих возможностей в повседневной и профессиональной деятельности.</w:t>
      </w:r>
    </w:p>
    <w:p w:rsidR="009C50CE" w:rsidRDefault="009C50CE" w:rsidP="009C50CE">
      <w:pPr>
        <w:pBdr>
          <w:top w:val="none" w:sz="0" w:space="0" w:color="000000"/>
          <w:left w:val="none" w:sz="0" w:space="0" w:color="000000"/>
          <w:bottom w:val="none" w:sz="0" w:space="0" w:color="000000"/>
          <w:right w:val="none" w:sz="0"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Ключевыми задачами изучения обществознания с учётом преемственности с основной школой являются:</w:t>
      </w:r>
    </w:p>
    <w:p w:rsidR="009C50CE" w:rsidRDefault="009C50CE" w:rsidP="009C50CE">
      <w:pPr>
        <w:pBdr>
          <w:top w:val="none" w:sz="0" w:space="0" w:color="000000"/>
          <w:left w:val="none" w:sz="0" w:space="0" w:color="000000"/>
          <w:bottom w:val="none" w:sz="0" w:space="0" w:color="000000"/>
          <w:right w:val="none" w:sz="0"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приверженности демократическим ценностям, закрепленным в Конституции Российской Федерации;</w:t>
      </w:r>
    </w:p>
    <w:p w:rsidR="009C50CE" w:rsidRDefault="009C50CE" w:rsidP="009C50CE">
      <w:pPr>
        <w:pBdr>
          <w:top w:val="none" w:sz="0" w:space="0" w:color="000000"/>
          <w:left w:val="none" w:sz="0" w:space="0" w:color="000000"/>
          <w:bottom w:val="none" w:sz="0" w:space="0" w:color="000000"/>
          <w:right w:val="none" w:sz="0"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освоение системы знаний об обществе и человеке, формирование целостной картины общества; </w:t>
      </w:r>
    </w:p>
    <w:p w:rsidR="009C50CE" w:rsidRDefault="009C50CE" w:rsidP="009C50CE">
      <w:pPr>
        <w:pBdr>
          <w:top w:val="none" w:sz="0" w:space="0" w:color="000000"/>
          <w:left w:val="none" w:sz="0" w:space="0" w:color="000000"/>
          <w:bottom w:val="none" w:sz="0" w:space="0" w:color="000000"/>
          <w:right w:val="none" w:sz="0"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и жизненных задач;</w:t>
      </w:r>
    </w:p>
    <w:p w:rsidR="009C50CE" w:rsidRDefault="009C50CE" w:rsidP="009C50CE">
      <w:pPr>
        <w:pBdr>
          <w:top w:val="none" w:sz="0" w:space="0" w:color="000000"/>
          <w:left w:val="none" w:sz="0" w:space="0" w:color="000000"/>
          <w:bottom w:val="none" w:sz="0" w:space="0" w:color="000000"/>
          <w:right w:val="none" w:sz="0"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совершенствование опыта применения полученных знаний и умений при анализе и оценке жизненных ситуаций, социальных фактов, поведения людей и собственных поступков в различных областях общественной жизни с учётом профессиональной направленности организации среднего профессионального образования;</w:t>
      </w:r>
    </w:p>
    <w:p w:rsidR="009C50CE" w:rsidRDefault="009C50CE" w:rsidP="009C50CE">
      <w:pPr>
        <w:pBdr>
          <w:top w:val="none" w:sz="0" w:space="0" w:color="000000"/>
          <w:left w:val="none" w:sz="0" w:space="0" w:color="000000"/>
          <w:bottom w:val="none" w:sz="0" w:space="0" w:color="000000"/>
          <w:right w:val="none" w:sz="0"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становление духовно-нравственных позиций и приоритетов личности в период ранней юности, выработка интереса к освоению социальных и гуманитарных дисциплин, развитие мотивации к предстоящему самоопределению. </w:t>
      </w:r>
    </w:p>
    <w:p w:rsidR="009C50CE" w:rsidRDefault="009C50CE" w:rsidP="009C50CE">
      <w:pPr>
        <w:pBdr>
          <w:top w:val="none" w:sz="0" w:space="0" w:color="000000"/>
          <w:left w:val="none" w:sz="0" w:space="0" w:color="000000"/>
          <w:bottom w:val="none" w:sz="0" w:space="0" w:color="000000"/>
          <w:right w:val="none" w:sz="0"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Учебная дисциплина </w:t>
      </w:r>
      <w:r>
        <w:rPr>
          <w:rFonts w:ascii="Times New Roman" w:eastAsia="Times New Roman" w:hAnsi="Times New Roman" w:cs="Times New Roman"/>
          <w:b/>
          <w:sz w:val="24"/>
          <w:szCs w:val="24"/>
        </w:rPr>
        <w:t xml:space="preserve">ООД.04 Обществознание </w:t>
      </w:r>
      <w:r>
        <w:rPr>
          <w:rFonts w:ascii="Times New Roman" w:eastAsia="Times New Roman" w:hAnsi="Times New Roman" w:cs="Times New Roman"/>
          <w:sz w:val="24"/>
          <w:szCs w:val="24"/>
        </w:rPr>
        <w:t xml:space="preserve">является обязательной частью общеобразовательного цикла по </w:t>
      </w:r>
      <w:r>
        <w:rPr>
          <w:rFonts w:ascii="Times New Roman" w:eastAsia="Times New Roman" w:hAnsi="Times New Roman" w:cs="Times New Roman"/>
          <w:color w:val="000000"/>
          <w:sz w:val="24"/>
          <w:szCs w:val="24"/>
        </w:rPr>
        <w:t xml:space="preserve">профессии </w:t>
      </w:r>
      <w:r w:rsidR="00B33B86">
        <w:rPr>
          <w:rFonts w:ascii="Times New Roman" w:hAnsi="Times New Roman" w:cs="Times New Roman"/>
          <w:sz w:val="24"/>
          <w:szCs w:val="24"/>
        </w:rPr>
        <w:t>15.01. 35 Мастер слесарных работ</w:t>
      </w:r>
      <w:r>
        <w:rPr>
          <w:rFonts w:ascii="Times New Roman" w:eastAsia="Times New Roman" w:hAnsi="Times New Roman" w:cs="Times New Roman"/>
          <w:sz w:val="24"/>
          <w:szCs w:val="24"/>
        </w:rPr>
        <w:t>.</w:t>
      </w:r>
    </w:p>
    <w:p w:rsidR="009C50CE" w:rsidRDefault="009C50CE" w:rsidP="009C50CE">
      <w:pPr>
        <w:shd w:val="clear" w:color="auto" w:fill="FFFFFF"/>
        <w:spacing w:line="276" w:lineRule="auto"/>
        <w:jc w:val="both"/>
        <w:rPr>
          <w:rFonts w:ascii="Times New Roman" w:eastAsia="Times New Roman" w:hAnsi="Times New Roman" w:cs="Times New Roman"/>
          <w:sz w:val="24"/>
          <w:szCs w:val="24"/>
        </w:rPr>
      </w:pPr>
    </w:p>
    <w:p w:rsidR="009C50CE" w:rsidRDefault="009C50CE" w:rsidP="009C50CE">
      <w:pPr>
        <w:pBdr>
          <w:top w:val="nil"/>
          <w:left w:val="nil"/>
          <w:bottom w:val="nil"/>
          <w:right w:val="nil"/>
          <w:between w:val="nil"/>
        </w:pBdr>
        <w:spacing w:after="120" w:line="276" w:lineRule="auto"/>
        <w:ind w:firstLine="709"/>
        <w:rPr>
          <w:rFonts w:ascii="Times New Roman" w:eastAsia="Times New Roman" w:hAnsi="Times New Roman" w:cs="Times New Roman"/>
          <w:b/>
          <w:color w:val="000000"/>
          <w:sz w:val="24"/>
          <w:szCs w:val="24"/>
        </w:rPr>
      </w:pPr>
      <w:bookmarkStart w:id="91" w:name="_heading=h.gjdgxs" w:colFirst="0" w:colLast="0"/>
      <w:bookmarkEnd w:id="91"/>
      <w:r>
        <w:rPr>
          <w:rFonts w:ascii="Times New Roman" w:eastAsia="Times New Roman" w:hAnsi="Times New Roman" w:cs="Times New Roman"/>
          <w:b/>
          <w:color w:val="000000"/>
          <w:sz w:val="24"/>
          <w:szCs w:val="24"/>
        </w:rPr>
        <w:t>1.2. Планируемые результаты освоения дисциплины</w:t>
      </w:r>
    </w:p>
    <w:p w:rsidR="00042792" w:rsidRDefault="00042792" w:rsidP="00042792">
      <w:pPr>
        <w:ind w:firstLine="709"/>
        <w:jc w:val="both"/>
        <w:rPr>
          <w:rFonts w:ascii="Times New Roman" w:eastAsia="Times New Roman" w:hAnsi="Times New Roman" w:cs="Times New Roman"/>
          <w:sz w:val="24"/>
          <w:szCs w:val="24"/>
        </w:rPr>
      </w:pPr>
      <w:r w:rsidRPr="00FA680C">
        <w:rPr>
          <w:rFonts w:ascii="Times New Roman" w:eastAsia="Times New Roman" w:hAnsi="Times New Roman" w:cs="Times New Roman"/>
          <w:sz w:val="24"/>
          <w:szCs w:val="24"/>
          <w:lang w:eastAsia="ru-RU"/>
        </w:rPr>
        <w:t xml:space="preserve">Результаты освоения </w:t>
      </w:r>
      <w:r>
        <w:rPr>
          <w:rFonts w:ascii="Times New Roman" w:eastAsia="Times New Roman" w:hAnsi="Times New Roman" w:cs="Times New Roman"/>
          <w:sz w:val="24"/>
          <w:szCs w:val="24"/>
          <w:lang w:eastAsia="ru-RU"/>
        </w:rPr>
        <w:t>дисциплины</w:t>
      </w:r>
      <w:r w:rsidRPr="00FA680C">
        <w:rPr>
          <w:rFonts w:ascii="Times New Roman" w:eastAsia="Times New Roman" w:hAnsi="Times New Roman" w:cs="Times New Roman"/>
          <w:sz w:val="24"/>
          <w:szCs w:val="24"/>
          <w:lang w:eastAsia="ru-RU"/>
        </w:rPr>
        <w:t xml:space="preserve"> соотносятся с планируемыми результатами освоения образовательной программы, представленными в </w:t>
      </w:r>
      <w:r>
        <w:rPr>
          <w:rFonts w:ascii="Times New Roman" w:eastAsia="Times New Roman" w:hAnsi="Times New Roman" w:cs="Times New Roman"/>
          <w:sz w:val="24"/>
          <w:szCs w:val="24"/>
          <w:lang w:eastAsia="ru-RU"/>
        </w:rPr>
        <w:t>матрице компетенций выпускника (п. 4.3 ОПОП-П)</w:t>
      </w:r>
    </w:p>
    <w:p w:rsidR="00042792" w:rsidRDefault="00042792" w:rsidP="009C50CE">
      <w:pPr>
        <w:ind w:firstLine="709"/>
        <w:rPr>
          <w:rFonts w:ascii="Times New Roman" w:eastAsia="Times New Roman" w:hAnsi="Times New Roman" w:cs="Times New Roman"/>
          <w:sz w:val="24"/>
          <w:szCs w:val="24"/>
        </w:rPr>
      </w:pPr>
    </w:p>
    <w:p w:rsidR="009C50CE" w:rsidRDefault="009C50CE" w:rsidP="009C50CE">
      <w:pPr>
        <w:ind w:firstLine="709"/>
        <w:rPr>
          <w:rFonts w:ascii="Times New Roman" w:eastAsia="Times New Roman" w:hAnsi="Times New Roman" w:cs="Times New Roman"/>
          <w:sz w:val="24"/>
          <w:szCs w:val="24"/>
        </w:rPr>
        <w:sectPr w:rsidR="009C50CE" w:rsidSect="00042792">
          <w:pgSz w:w="11906" w:h="16838"/>
          <w:pgMar w:top="1134" w:right="850" w:bottom="284" w:left="1701" w:header="708" w:footer="708" w:gutter="0"/>
          <w:cols w:space="720"/>
        </w:sectPr>
      </w:pPr>
      <w:r>
        <w:rPr>
          <w:rFonts w:ascii="Times New Roman" w:eastAsia="Times New Roman" w:hAnsi="Times New Roman" w:cs="Times New Roman"/>
          <w:sz w:val="24"/>
          <w:szCs w:val="24"/>
        </w:rPr>
        <w:t xml:space="preserve">В результате освоения дисциплины </w:t>
      </w:r>
      <w:proofErr w:type="gramStart"/>
      <w:r>
        <w:rPr>
          <w:rFonts w:ascii="Times New Roman" w:eastAsia="Times New Roman" w:hAnsi="Times New Roman" w:cs="Times New Roman"/>
          <w:sz w:val="24"/>
          <w:szCs w:val="24"/>
        </w:rPr>
        <w:t>обучающийся</w:t>
      </w:r>
      <w:proofErr w:type="gramEnd"/>
      <w:r>
        <w:rPr>
          <w:rFonts w:ascii="Times New Roman" w:eastAsia="Times New Roman" w:hAnsi="Times New Roman" w:cs="Times New Roman"/>
          <w:sz w:val="24"/>
          <w:szCs w:val="24"/>
        </w:rPr>
        <w:t xml:space="preserve"> должен:</w:t>
      </w:r>
    </w:p>
    <w:tbl>
      <w:tblPr>
        <w:tblW w:w="10603" w:type="dxa"/>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7"/>
        <w:gridCol w:w="3260"/>
        <w:gridCol w:w="2835"/>
        <w:gridCol w:w="2011"/>
      </w:tblGrid>
      <w:tr w:rsidR="009C50CE" w:rsidTr="00042792">
        <w:trPr>
          <w:trHeight w:val="649"/>
        </w:trPr>
        <w:tc>
          <w:tcPr>
            <w:tcW w:w="2497" w:type="dxa"/>
          </w:tcPr>
          <w:p w:rsidR="009C50CE" w:rsidRPr="00042792" w:rsidRDefault="009C50CE" w:rsidP="009C50CE">
            <w:pPr>
              <w:spacing w:line="276" w:lineRule="auto"/>
              <w:jc w:val="center"/>
              <w:rPr>
                <w:rFonts w:ascii="Times New Roman" w:eastAsia="Times New Roman" w:hAnsi="Times New Roman" w:cs="Times New Roman"/>
                <w:b/>
                <w:sz w:val="24"/>
                <w:szCs w:val="24"/>
              </w:rPr>
            </w:pPr>
            <w:r w:rsidRPr="00042792">
              <w:rPr>
                <w:rFonts w:ascii="Times New Roman" w:eastAsia="Times New Roman" w:hAnsi="Times New Roman" w:cs="Times New Roman"/>
                <w:b/>
                <w:sz w:val="24"/>
                <w:szCs w:val="24"/>
              </w:rPr>
              <w:lastRenderedPageBreak/>
              <w:t xml:space="preserve">Код </w:t>
            </w:r>
          </w:p>
          <w:p w:rsidR="009C50CE" w:rsidRPr="00042792" w:rsidRDefault="009C50CE" w:rsidP="009C50CE">
            <w:pPr>
              <w:spacing w:line="276" w:lineRule="auto"/>
              <w:jc w:val="center"/>
              <w:rPr>
                <w:rFonts w:ascii="Times New Roman" w:eastAsia="Times New Roman" w:hAnsi="Times New Roman" w:cs="Times New Roman"/>
                <w:b/>
                <w:sz w:val="24"/>
                <w:szCs w:val="24"/>
              </w:rPr>
            </w:pPr>
            <w:r w:rsidRPr="00042792">
              <w:rPr>
                <w:rFonts w:ascii="Times New Roman" w:eastAsia="Times New Roman" w:hAnsi="Times New Roman" w:cs="Times New Roman"/>
                <w:b/>
                <w:sz w:val="24"/>
                <w:szCs w:val="24"/>
              </w:rPr>
              <w:t>ПК, ОК</w:t>
            </w:r>
          </w:p>
        </w:tc>
        <w:tc>
          <w:tcPr>
            <w:tcW w:w="3260" w:type="dxa"/>
          </w:tcPr>
          <w:p w:rsidR="009C50CE" w:rsidRPr="00042792" w:rsidRDefault="009C50CE" w:rsidP="009C50CE">
            <w:pPr>
              <w:spacing w:line="276" w:lineRule="auto"/>
              <w:jc w:val="center"/>
              <w:rPr>
                <w:rFonts w:ascii="Times New Roman" w:eastAsia="Times New Roman" w:hAnsi="Times New Roman" w:cs="Times New Roman"/>
                <w:b/>
                <w:sz w:val="24"/>
                <w:szCs w:val="24"/>
              </w:rPr>
            </w:pPr>
            <w:r w:rsidRPr="00042792">
              <w:rPr>
                <w:rFonts w:ascii="Times New Roman" w:eastAsia="Times New Roman" w:hAnsi="Times New Roman" w:cs="Times New Roman"/>
                <w:b/>
                <w:sz w:val="24"/>
                <w:szCs w:val="24"/>
              </w:rPr>
              <w:t>Умения</w:t>
            </w:r>
          </w:p>
        </w:tc>
        <w:tc>
          <w:tcPr>
            <w:tcW w:w="2835" w:type="dxa"/>
          </w:tcPr>
          <w:p w:rsidR="009C50CE" w:rsidRPr="00042792" w:rsidRDefault="009C50CE" w:rsidP="009C50CE">
            <w:pPr>
              <w:spacing w:line="276" w:lineRule="auto"/>
              <w:jc w:val="center"/>
              <w:rPr>
                <w:rFonts w:ascii="Times New Roman" w:eastAsia="Times New Roman" w:hAnsi="Times New Roman" w:cs="Times New Roman"/>
                <w:b/>
                <w:sz w:val="24"/>
                <w:szCs w:val="24"/>
              </w:rPr>
            </w:pPr>
            <w:r w:rsidRPr="00042792">
              <w:rPr>
                <w:rFonts w:ascii="Times New Roman" w:eastAsia="Times New Roman" w:hAnsi="Times New Roman" w:cs="Times New Roman"/>
                <w:b/>
                <w:sz w:val="24"/>
                <w:szCs w:val="24"/>
              </w:rPr>
              <w:t>Знания</w:t>
            </w:r>
          </w:p>
        </w:tc>
        <w:tc>
          <w:tcPr>
            <w:tcW w:w="2011" w:type="dxa"/>
          </w:tcPr>
          <w:p w:rsidR="009C50CE" w:rsidRPr="00042792" w:rsidRDefault="009C50CE" w:rsidP="009C50CE">
            <w:pPr>
              <w:spacing w:line="276" w:lineRule="auto"/>
              <w:jc w:val="center"/>
              <w:rPr>
                <w:rFonts w:ascii="Times New Roman" w:eastAsia="Times New Roman" w:hAnsi="Times New Roman" w:cs="Times New Roman"/>
                <w:b/>
                <w:sz w:val="24"/>
                <w:szCs w:val="24"/>
              </w:rPr>
            </w:pPr>
            <w:r w:rsidRPr="00042792">
              <w:rPr>
                <w:rFonts w:ascii="Times New Roman" w:eastAsia="Times New Roman" w:hAnsi="Times New Roman" w:cs="Times New Roman"/>
                <w:b/>
                <w:sz w:val="24"/>
                <w:szCs w:val="24"/>
              </w:rPr>
              <w:t>Владеть навыками</w:t>
            </w:r>
          </w:p>
        </w:tc>
      </w:tr>
      <w:tr w:rsidR="009C50CE" w:rsidTr="00042792">
        <w:trPr>
          <w:trHeight w:val="649"/>
        </w:trPr>
        <w:tc>
          <w:tcPr>
            <w:tcW w:w="2497" w:type="dxa"/>
            <w:vMerge w:val="restart"/>
          </w:tcPr>
          <w:p w:rsidR="009C50CE" w:rsidRDefault="009C50CE" w:rsidP="009C50CE">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ОК 01 - </w:t>
            </w:r>
            <w:r>
              <w:rPr>
                <w:rFonts w:ascii="Times New Roman" w:eastAsia="Times New Roman" w:hAnsi="Times New Roman" w:cs="Times New Roman"/>
                <w:sz w:val="24"/>
                <w:szCs w:val="24"/>
              </w:rPr>
              <w:t>Выбирать способы решения задач профессиональной деятельности применительно к различным контекстам</w:t>
            </w:r>
          </w:p>
        </w:tc>
        <w:tc>
          <w:tcPr>
            <w:tcW w:w="3260" w:type="dxa"/>
          </w:tcPr>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основные социальные объекты, выделяя их существенные признаки, закономерности развития;</w:t>
            </w:r>
          </w:p>
        </w:tc>
        <w:tc>
          <w:tcPr>
            <w:tcW w:w="2835" w:type="dxa"/>
          </w:tcPr>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 обществе как целостной развивающейся системе в единстве и взаимодействии его основных сфер и институтов; биосоциальную сущность человека, основные этапы и факторы социализации личности, место и роль человека в системе общественных отношений;</w:t>
            </w:r>
          </w:p>
        </w:tc>
        <w:tc>
          <w:tcPr>
            <w:tcW w:w="2011" w:type="dxa"/>
          </w:tcPr>
          <w:p w:rsidR="009C50CE" w:rsidRDefault="009C50CE" w:rsidP="009C50CE">
            <w:pPr>
              <w:jc w:val="center"/>
              <w:rPr>
                <w:rFonts w:ascii="Times New Roman" w:eastAsia="Times New Roman" w:hAnsi="Times New Roman" w:cs="Times New Roman"/>
                <w:sz w:val="24"/>
                <w:szCs w:val="24"/>
              </w:rPr>
            </w:pPr>
          </w:p>
          <w:p w:rsidR="009C50CE" w:rsidRDefault="009C50CE" w:rsidP="009C50CE">
            <w:pPr>
              <w:jc w:val="center"/>
              <w:rPr>
                <w:rFonts w:ascii="Times New Roman" w:eastAsia="Times New Roman" w:hAnsi="Times New Roman" w:cs="Times New Roman"/>
                <w:sz w:val="24"/>
                <w:szCs w:val="24"/>
              </w:rPr>
            </w:pPr>
          </w:p>
          <w:p w:rsidR="009C50CE" w:rsidRDefault="009C50CE" w:rsidP="009C50CE">
            <w:pPr>
              <w:jc w:val="center"/>
              <w:rPr>
                <w:rFonts w:ascii="Times New Roman" w:eastAsia="Times New Roman" w:hAnsi="Times New Roman" w:cs="Times New Roman"/>
                <w:sz w:val="24"/>
                <w:szCs w:val="24"/>
              </w:rPr>
            </w:pPr>
          </w:p>
          <w:p w:rsidR="009C50CE" w:rsidRDefault="009C50CE" w:rsidP="009C50C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C50CE" w:rsidTr="00042792">
        <w:trPr>
          <w:trHeight w:val="649"/>
        </w:trPr>
        <w:tc>
          <w:tcPr>
            <w:tcW w:w="2497" w:type="dxa"/>
            <w:vMerge/>
          </w:tcPr>
          <w:p w:rsidR="009C50CE" w:rsidRDefault="009C50CE" w:rsidP="009C50C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60" w:type="dxa"/>
          </w:tcPr>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социально-экономические и гуманитарные знания в процессе решения познавательных задач по актуальным социальным проблемам;</w:t>
            </w:r>
          </w:p>
        </w:tc>
        <w:tc>
          <w:tcPr>
            <w:tcW w:w="2835" w:type="dxa"/>
          </w:tcPr>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владение базовым понятийным аппаратом социальных наук</w:t>
            </w:r>
          </w:p>
        </w:tc>
        <w:tc>
          <w:tcPr>
            <w:tcW w:w="2011" w:type="dxa"/>
          </w:tcPr>
          <w:p w:rsidR="009C50CE" w:rsidRDefault="009C50CE" w:rsidP="009C50CE">
            <w:pPr>
              <w:jc w:val="center"/>
              <w:rPr>
                <w:rFonts w:ascii="Times New Roman" w:eastAsia="Times New Roman" w:hAnsi="Times New Roman" w:cs="Times New Roman"/>
                <w:sz w:val="24"/>
                <w:szCs w:val="24"/>
              </w:rPr>
            </w:pPr>
          </w:p>
          <w:p w:rsidR="009C50CE" w:rsidRDefault="009C50CE" w:rsidP="009C50CE">
            <w:pPr>
              <w:jc w:val="center"/>
              <w:rPr>
                <w:rFonts w:ascii="Times New Roman" w:eastAsia="Times New Roman" w:hAnsi="Times New Roman" w:cs="Times New Roman"/>
                <w:sz w:val="24"/>
                <w:szCs w:val="24"/>
              </w:rPr>
            </w:pPr>
          </w:p>
          <w:p w:rsidR="009C50CE" w:rsidRDefault="009C50CE" w:rsidP="009C50C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C50CE" w:rsidTr="00042792">
        <w:trPr>
          <w:trHeight w:val="649"/>
        </w:trPr>
        <w:tc>
          <w:tcPr>
            <w:tcW w:w="2497" w:type="dxa"/>
            <w:vMerge/>
          </w:tcPr>
          <w:p w:rsidR="009C50CE" w:rsidRDefault="009C50CE" w:rsidP="009C50C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60" w:type="dxa"/>
          </w:tcPr>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систематизировать, анализировать и обобщать неупорядоченную социальную информацию;</w:t>
            </w:r>
          </w:p>
        </w:tc>
        <w:tc>
          <w:tcPr>
            <w:tcW w:w="2835" w:type="dxa"/>
          </w:tcPr>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методах</w:t>
            </w:r>
            <w:proofErr w:type="gramEnd"/>
            <w:r>
              <w:rPr>
                <w:rFonts w:ascii="Times New Roman" w:eastAsia="Times New Roman" w:hAnsi="Times New Roman" w:cs="Times New Roman"/>
                <w:sz w:val="24"/>
                <w:szCs w:val="24"/>
              </w:rPr>
              <w:t xml:space="preserve"> познания социальных явлений и процессов;</w:t>
            </w:r>
          </w:p>
        </w:tc>
        <w:tc>
          <w:tcPr>
            <w:tcW w:w="2011" w:type="dxa"/>
          </w:tcPr>
          <w:p w:rsidR="009C50CE" w:rsidRDefault="009C50CE" w:rsidP="009C50CE">
            <w:pPr>
              <w:jc w:val="center"/>
              <w:rPr>
                <w:rFonts w:ascii="Times New Roman" w:eastAsia="Times New Roman" w:hAnsi="Times New Roman" w:cs="Times New Roman"/>
                <w:sz w:val="24"/>
                <w:szCs w:val="24"/>
              </w:rPr>
            </w:pPr>
          </w:p>
          <w:p w:rsidR="009C50CE" w:rsidRDefault="009C50CE" w:rsidP="009C50CE">
            <w:pPr>
              <w:jc w:val="center"/>
              <w:rPr>
                <w:rFonts w:ascii="Times New Roman" w:eastAsia="Times New Roman" w:hAnsi="Times New Roman" w:cs="Times New Roman"/>
                <w:sz w:val="24"/>
                <w:szCs w:val="24"/>
              </w:rPr>
            </w:pPr>
          </w:p>
          <w:p w:rsidR="009C50CE" w:rsidRDefault="009C50CE" w:rsidP="009C50C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C50CE" w:rsidTr="00042792">
        <w:trPr>
          <w:trHeight w:val="649"/>
        </w:trPr>
        <w:tc>
          <w:tcPr>
            <w:tcW w:w="2497" w:type="dxa"/>
          </w:tcPr>
          <w:p w:rsidR="009C50CE" w:rsidRDefault="009C50CE" w:rsidP="009C50C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ОК 02 - </w:t>
            </w:r>
            <w:r>
              <w:rPr>
                <w:rFonts w:ascii="Times New Roman" w:eastAsia="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260" w:type="dxa"/>
          </w:tcPr>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поиск социальной информации, представленной в различных знаковых системах (текст, схема, таблица, диаграмма, аудиовизуальный ряд); владение умениями выявлять причинно-следственные, функциональные, иерархические и другие связи социальных объектов и процессов;</w:t>
            </w:r>
          </w:p>
        </w:tc>
        <w:tc>
          <w:tcPr>
            <w:tcW w:w="2835" w:type="dxa"/>
          </w:tcPr>
          <w:p w:rsidR="009C50CE" w:rsidRDefault="009C50CE" w:rsidP="009C50CE">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сформированность</w:t>
            </w:r>
            <w:proofErr w:type="spellEnd"/>
            <w:r>
              <w:rPr>
                <w:rFonts w:ascii="Times New Roman" w:eastAsia="Times New Roman" w:hAnsi="Times New Roman" w:cs="Times New Roman"/>
                <w:sz w:val="24"/>
                <w:szCs w:val="24"/>
              </w:rPr>
              <w:t xml:space="preserve"> представлений об основных тенденциях и возможных перспективах развития мирового сообщества в глобальном мире;</w:t>
            </w:r>
          </w:p>
        </w:tc>
        <w:tc>
          <w:tcPr>
            <w:tcW w:w="2011" w:type="dxa"/>
          </w:tcPr>
          <w:p w:rsidR="009C50CE" w:rsidRDefault="009C50CE" w:rsidP="009C50CE">
            <w:pPr>
              <w:jc w:val="center"/>
              <w:rPr>
                <w:rFonts w:ascii="Times New Roman" w:eastAsia="Times New Roman" w:hAnsi="Times New Roman" w:cs="Times New Roman"/>
                <w:sz w:val="24"/>
                <w:szCs w:val="24"/>
              </w:rPr>
            </w:pPr>
          </w:p>
          <w:p w:rsidR="009C50CE" w:rsidRDefault="009C50CE" w:rsidP="009C50CE">
            <w:pPr>
              <w:jc w:val="center"/>
              <w:rPr>
                <w:rFonts w:ascii="Times New Roman" w:eastAsia="Times New Roman" w:hAnsi="Times New Roman" w:cs="Times New Roman"/>
                <w:sz w:val="24"/>
                <w:szCs w:val="24"/>
              </w:rPr>
            </w:pPr>
          </w:p>
          <w:p w:rsidR="009C50CE" w:rsidRDefault="009C50CE" w:rsidP="009C50CE">
            <w:pPr>
              <w:jc w:val="center"/>
              <w:rPr>
                <w:rFonts w:ascii="Times New Roman" w:eastAsia="Times New Roman" w:hAnsi="Times New Roman" w:cs="Times New Roman"/>
                <w:sz w:val="24"/>
                <w:szCs w:val="24"/>
              </w:rPr>
            </w:pPr>
          </w:p>
          <w:p w:rsidR="009C50CE" w:rsidRDefault="009C50CE" w:rsidP="009C50C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C50CE" w:rsidTr="00042792">
        <w:trPr>
          <w:trHeight w:val="649"/>
        </w:trPr>
        <w:tc>
          <w:tcPr>
            <w:tcW w:w="2497" w:type="dxa"/>
          </w:tcPr>
          <w:p w:rsidR="009C50CE" w:rsidRDefault="009C50CE" w:rsidP="009C50C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ОК 03 - </w:t>
            </w:r>
            <w:r>
              <w:rPr>
                <w:rFonts w:ascii="Times New Roman" w:eastAsia="Times New Roman" w:hAnsi="Times New Roman" w:cs="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260" w:type="dxa"/>
          </w:tcPr>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на примерах изученные теоретические положения и понятия социально-экономических и гуманитарных наук;</w:t>
            </w:r>
          </w:p>
        </w:tc>
        <w:tc>
          <w:tcPr>
            <w:tcW w:w="2835" w:type="dxa"/>
          </w:tcPr>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необходимость регулирования общественных отношений, сущность социальных норм, механизмы правового регулирования;</w:t>
            </w:r>
          </w:p>
        </w:tc>
        <w:tc>
          <w:tcPr>
            <w:tcW w:w="2011" w:type="dxa"/>
          </w:tcPr>
          <w:p w:rsidR="009C50CE" w:rsidRDefault="009C50CE" w:rsidP="009C50CE">
            <w:pPr>
              <w:jc w:val="center"/>
              <w:rPr>
                <w:rFonts w:ascii="Times New Roman" w:eastAsia="Times New Roman" w:hAnsi="Times New Roman" w:cs="Times New Roman"/>
                <w:sz w:val="24"/>
                <w:szCs w:val="24"/>
              </w:rPr>
            </w:pPr>
          </w:p>
          <w:p w:rsidR="009C50CE" w:rsidRDefault="009C50CE" w:rsidP="009C50CE">
            <w:pPr>
              <w:jc w:val="center"/>
              <w:rPr>
                <w:rFonts w:ascii="Times New Roman" w:eastAsia="Times New Roman" w:hAnsi="Times New Roman" w:cs="Times New Roman"/>
                <w:sz w:val="24"/>
                <w:szCs w:val="24"/>
              </w:rPr>
            </w:pPr>
          </w:p>
          <w:p w:rsidR="009C50CE" w:rsidRDefault="009C50CE" w:rsidP="009C50CE">
            <w:pPr>
              <w:jc w:val="center"/>
              <w:rPr>
                <w:rFonts w:ascii="Times New Roman" w:eastAsia="Times New Roman" w:hAnsi="Times New Roman" w:cs="Times New Roman"/>
                <w:sz w:val="24"/>
                <w:szCs w:val="24"/>
              </w:rPr>
            </w:pPr>
          </w:p>
          <w:p w:rsidR="009C50CE" w:rsidRDefault="009C50CE" w:rsidP="009C50C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C50CE" w:rsidTr="00042792">
        <w:trPr>
          <w:trHeight w:val="649"/>
        </w:trPr>
        <w:tc>
          <w:tcPr>
            <w:tcW w:w="2497" w:type="dxa"/>
            <w:vMerge w:val="restart"/>
          </w:tcPr>
          <w:p w:rsidR="009C50CE" w:rsidRDefault="009C50CE" w:rsidP="009C50C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ОК 04 - </w:t>
            </w:r>
            <w:r>
              <w:rPr>
                <w:rFonts w:ascii="Times New Roman" w:eastAsia="Times New Roman" w:hAnsi="Times New Roman" w:cs="Times New Roman"/>
                <w:sz w:val="24"/>
                <w:szCs w:val="24"/>
              </w:rPr>
              <w:t>Эффективно взаимодействовать и работать в коллективе и команде</w:t>
            </w:r>
          </w:p>
        </w:tc>
        <w:tc>
          <w:tcPr>
            <w:tcW w:w="3260" w:type="dxa"/>
          </w:tcPr>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tc>
        <w:tc>
          <w:tcPr>
            <w:tcW w:w="2835" w:type="dxa"/>
          </w:tcPr>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особенности социально-гуманитарного познания;</w:t>
            </w:r>
          </w:p>
        </w:tc>
        <w:tc>
          <w:tcPr>
            <w:tcW w:w="2011" w:type="dxa"/>
          </w:tcPr>
          <w:p w:rsidR="009C50CE" w:rsidRDefault="009C50CE" w:rsidP="009C50CE">
            <w:pPr>
              <w:jc w:val="center"/>
              <w:rPr>
                <w:rFonts w:ascii="Times New Roman" w:eastAsia="Times New Roman" w:hAnsi="Times New Roman" w:cs="Times New Roman"/>
                <w:sz w:val="24"/>
                <w:szCs w:val="24"/>
              </w:rPr>
            </w:pPr>
          </w:p>
          <w:p w:rsidR="009C50CE" w:rsidRDefault="009C50CE" w:rsidP="009C50CE">
            <w:pPr>
              <w:jc w:val="center"/>
              <w:rPr>
                <w:rFonts w:ascii="Times New Roman" w:eastAsia="Times New Roman" w:hAnsi="Times New Roman" w:cs="Times New Roman"/>
                <w:sz w:val="24"/>
                <w:szCs w:val="24"/>
              </w:rPr>
            </w:pPr>
          </w:p>
          <w:p w:rsidR="009C50CE" w:rsidRDefault="009C50CE" w:rsidP="009C50CE">
            <w:pPr>
              <w:jc w:val="center"/>
              <w:rPr>
                <w:rFonts w:ascii="Times New Roman" w:eastAsia="Times New Roman" w:hAnsi="Times New Roman" w:cs="Times New Roman"/>
                <w:sz w:val="24"/>
                <w:szCs w:val="24"/>
              </w:rPr>
            </w:pPr>
          </w:p>
          <w:p w:rsidR="009C50CE" w:rsidRDefault="009C50CE" w:rsidP="009C50C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C50CE" w:rsidTr="00042792">
        <w:trPr>
          <w:trHeight w:val="649"/>
        </w:trPr>
        <w:tc>
          <w:tcPr>
            <w:tcW w:w="2497" w:type="dxa"/>
            <w:vMerge/>
          </w:tcPr>
          <w:p w:rsidR="009C50CE" w:rsidRDefault="009C50CE" w:rsidP="009C50C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260" w:type="dxa"/>
          </w:tcPr>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действия субъектов социальной жизни, включая личность, группы, организации, с точки зрения социальных норм, экономической рациональности;</w:t>
            </w:r>
          </w:p>
        </w:tc>
        <w:tc>
          <w:tcPr>
            <w:tcW w:w="2835" w:type="dxa"/>
          </w:tcPr>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терминов и понятий</w:t>
            </w:r>
          </w:p>
        </w:tc>
        <w:tc>
          <w:tcPr>
            <w:tcW w:w="2011" w:type="dxa"/>
          </w:tcPr>
          <w:p w:rsidR="009C50CE" w:rsidRDefault="009C50CE" w:rsidP="009C50CE">
            <w:pPr>
              <w:jc w:val="center"/>
              <w:rPr>
                <w:rFonts w:ascii="Times New Roman" w:eastAsia="Times New Roman" w:hAnsi="Times New Roman" w:cs="Times New Roman"/>
                <w:sz w:val="24"/>
                <w:szCs w:val="24"/>
              </w:rPr>
            </w:pPr>
          </w:p>
          <w:p w:rsidR="009C50CE" w:rsidRDefault="009C50CE" w:rsidP="009C50CE">
            <w:pPr>
              <w:jc w:val="center"/>
              <w:rPr>
                <w:rFonts w:ascii="Times New Roman" w:eastAsia="Times New Roman" w:hAnsi="Times New Roman" w:cs="Times New Roman"/>
                <w:sz w:val="24"/>
                <w:szCs w:val="24"/>
              </w:rPr>
            </w:pPr>
          </w:p>
          <w:p w:rsidR="009C50CE" w:rsidRDefault="009C50CE" w:rsidP="009C50CE">
            <w:pPr>
              <w:jc w:val="center"/>
              <w:rPr>
                <w:rFonts w:ascii="Times New Roman" w:eastAsia="Times New Roman" w:hAnsi="Times New Roman" w:cs="Times New Roman"/>
                <w:sz w:val="24"/>
                <w:szCs w:val="24"/>
              </w:rPr>
            </w:pPr>
          </w:p>
          <w:p w:rsidR="009C50CE" w:rsidRDefault="009C50CE" w:rsidP="009C50C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C50CE" w:rsidTr="00042792">
        <w:trPr>
          <w:trHeight w:val="649"/>
        </w:trPr>
        <w:tc>
          <w:tcPr>
            <w:tcW w:w="2497" w:type="dxa"/>
          </w:tcPr>
          <w:p w:rsidR="009C50CE" w:rsidRDefault="009C50CE" w:rsidP="009C50C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ОК 05 - </w:t>
            </w:r>
            <w:r>
              <w:rPr>
                <w:rFonts w:ascii="Times New Roman" w:eastAsia="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260" w:type="dxa"/>
          </w:tcPr>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на основе приобретенных обществоведческих знаний собственные суждения и аргументы по определенным проблемам;</w:t>
            </w:r>
          </w:p>
        </w:tc>
        <w:tc>
          <w:tcPr>
            <w:tcW w:w="2835" w:type="dxa"/>
          </w:tcPr>
          <w:p w:rsidR="009C50CE" w:rsidRDefault="009C50CE" w:rsidP="009C50CE">
            <w:pPr>
              <w:jc w:val="both"/>
              <w:rPr>
                <w:rFonts w:ascii="Times New Roman" w:eastAsia="Times New Roman" w:hAnsi="Times New Roman" w:cs="Times New Roman"/>
                <w:sz w:val="24"/>
                <w:szCs w:val="24"/>
              </w:rPr>
            </w:pPr>
            <w:r>
              <w:t xml:space="preserve"> </w:t>
            </w:r>
            <w:r>
              <w:rPr>
                <w:rFonts w:ascii="Times New Roman" w:eastAsia="Times New Roman" w:hAnsi="Times New Roman" w:cs="Times New Roman"/>
                <w:sz w:val="24"/>
                <w:szCs w:val="24"/>
              </w:rPr>
              <w:t>представления об основных тенденциях и возможных перспективах развития мирового сообщества в глобальном мире;</w:t>
            </w:r>
          </w:p>
        </w:tc>
        <w:tc>
          <w:tcPr>
            <w:tcW w:w="2011" w:type="dxa"/>
          </w:tcPr>
          <w:p w:rsidR="009C50CE" w:rsidRDefault="009C50CE" w:rsidP="009C50CE">
            <w:pPr>
              <w:jc w:val="center"/>
            </w:pPr>
          </w:p>
          <w:p w:rsidR="009C50CE" w:rsidRDefault="009C50CE" w:rsidP="009C50CE">
            <w:pPr>
              <w:jc w:val="center"/>
            </w:pPr>
          </w:p>
          <w:p w:rsidR="009C50CE" w:rsidRDefault="009C50CE" w:rsidP="009C50CE">
            <w:pPr>
              <w:jc w:val="center"/>
            </w:pPr>
            <w:r>
              <w:rPr>
                <w:rFonts w:ascii="Times New Roman" w:eastAsia="Times New Roman" w:hAnsi="Times New Roman" w:cs="Times New Roman"/>
                <w:sz w:val="24"/>
                <w:szCs w:val="24"/>
              </w:rPr>
              <w:t>-----</w:t>
            </w:r>
          </w:p>
        </w:tc>
      </w:tr>
      <w:tr w:rsidR="009C50CE" w:rsidTr="00042792">
        <w:trPr>
          <w:trHeight w:val="649"/>
        </w:trPr>
        <w:tc>
          <w:tcPr>
            <w:tcW w:w="2497" w:type="dxa"/>
          </w:tcPr>
          <w:p w:rsidR="009C50CE" w:rsidRDefault="009C50CE" w:rsidP="009C50C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ОК 06 - </w:t>
            </w:r>
            <w:r>
              <w:rPr>
                <w:rFonts w:ascii="Times New Roman" w:eastAsia="Times New Roman" w:hAnsi="Times New Roman" w:cs="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260" w:type="dxa"/>
          </w:tcPr>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концепции исторического развития (цивилизационные, формационные, технократические);</w:t>
            </w:r>
          </w:p>
        </w:tc>
        <w:tc>
          <w:tcPr>
            <w:tcW w:w="2835" w:type="dxa"/>
          </w:tcPr>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источники сведений о прошлом человечества</w:t>
            </w:r>
          </w:p>
        </w:tc>
        <w:tc>
          <w:tcPr>
            <w:tcW w:w="2011" w:type="dxa"/>
          </w:tcPr>
          <w:p w:rsidR="009C50CE" w:rsidRDefault="009C50CE" w:rsidP="009C50CE">
            <w:pPr>
              <w:jc w:val="center"/>
              <w:rPr>
                <w:rFonts w:ascii="Times New Roman" w:eastAsia="Times New Roman" w:hAnsi="Times New Roman" w:cs="Times New Roman"/>
                <w:sz w:val="24"/>
                <w:szCs w:val="24"/>
              </w:rPr>
            </w:pPr>
          </w:p>
          <w:p w:rsidR="009C50CE" w:rsidRDefault="009C50CE" w:rsidP="009C50CE">
            <w:pPr>
              <w:jc w:val="center"/>
              <w:rPr>
                <w:rFonts w:ascii="Times New Roman" w:eastAsia="Times New Roman" w:hAnsi="Times New Roman" w:cs="Times New Roman"/>
                <w:sz w:val="24"/>
                <w:szCs w:val="24"/>
              </w:rPr>
            </w:pPr>
          </w:p>
          <w:p w:rsidR="009C50CE" w:rsidRDefault="009C50CE" w:rsidP="009C50CE">
            <w:pPr>
              <w:jc w:val="center"/>
              <w:rPr>
                <w:rFonts w:ascii="Times New Roman" w:eastAsia="Times New Roman" w:hAnsi="Times New Roman" w:cs="Times New Roman"/>
                <w:sz w:val="24"/>
                <w:szCs w:val="24"/>
              </w:rPr>
            </w:pPr>
          </w:p>
          <w:p w:rsidR="009C50CE" w:rsidRDefault="009C50CE" w:rsidP="009C50C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C50CE" w:rsidTr="00042792">
        <w:trPr>
          <w:trHeight w:val="649"/>
        </w:trPr>
        <w:tc>
          <w:tcPr>
            <w:tcW w:w="2497" w:type="dxa"/>
          </w:tcPr>
          <w:p w:rsidR="009C50CE" w:rsidRDefault="009C50CE" w:rsidP="009C50CE">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ОК 09 - </w:t>
            </w:r>
            <w:r>
              <w:rPr>
                <w:rFonts w:ascii="Times New Roman" w:eastAsia="Times New Roman" w:hAnsi="Times New Roman" w:cs="Times New Roman"/>
                <w:sz w:val="24"/>
                <w:szCs w:val="24"/>
              </w:rPr>
              <w:t>Пользоваться профессиональной документацией на государственном и иностранном языках</w:t>
            </w:r>
          </w:p>
        </w:tc>
        <w:tc>
          <w:tcPr>
            <w:tcW w:w="3260" w:type="dxa"/>
          </w:tcPr>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извлекать из неадаптированных оригинальных текстов (правовых, научно-популярных, публицистических и др.) знания по заданным темам; </w:t>
            </w:r>
            <w:r>
              <w:rPr>
                <w:rFonts w:ascii="Times New Roman" w:eastAsia="Times New Roman" w:hAnsi="Times New Roman" w:cs="Times New Roman"/>
                <w:sz w:val="24"/>
                <w:szCs w:val="24"/>
              </w:rPr>
              <w:lastRenderedPageBreak/>
              <w:t>подготавливать устное выступление, творческую работу по социальной проблематике;</w:t>
            </w:r>
          </w:p>
        </w:tc>
        <w:tc>
          <w:tcPr>
            <w:tcW w:w="2835" w:type="dxa"/>
          </w:tcPr>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владение умениями выявлять причинно-следственные, функциональные, иерархические и другие связи социальных объектов и процессов;</w:t>
            </w:r>
          </w:p>
        </w:tc>
        <w:tc>
          <w:tcPr>
            <w:tcW w:w="2011" w:type="dxa"/>
          </w:tcPr>
          <w:p w:rsidR="009C50CE" w:rsidRDefault="009C50CE" w:rsidP="009C50CE">
            <w:pPr>
              <w:jc w:val="center"/>
              <w:rPr>
                <w:rFonts w:ascii="Times New Roman" w:eastAsia="Times New Roman" w:hAnsi="Times New Roman" w:cs="Times New Roman"/>
                <w:sz w:val="24"/>
                <w:szCs w:val="24"/>
              </w:rPr>
            </w:pPr>
          </w:p>
          <w:p w:rsidR="009C50CE" w:rsidRDefault="009C50CE" w:rsidP="009C50CE">
            <w:pPr>
              <w:jc w:val="center"/>
              <w:rPr>
                <w:rFonts w:ascii="Times New Roman" w:eastAsia="Times New Roman" w:hAnsi="Times New Roman" w:cs="Times New Roman"/>
                <w:sz w:val="24"/>
                <w:szCs w:val="24"/>
              </w:rPr>
            </w:pPr>
          </w:p>
          <w:p w:rsidR="009C50CE" w:rsidRDefault="009C50CE" w:rsidP="009C50CE">
            <w:pPr>
              <w:jc w:val="center"/>
              <w:rPr>
                <w:rFonts w:ascii="Times New Roman" w:eastAsia="Times New Roman" w:hAnsi="Times New Roman" w:cs="Times New Roman"/>
                <w:sz w:val="24"/>
                <w:szCs w:val="24"/>
              </w:rPr>
            </w:pPr>
          </w:p>
          <w:p w:rsidR="009C50CE" w:rsidRDefault="009C50CE" w:rsidP="009C50C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C50CE" w:rsidTr="00042792">
        <w:trPr>
          <w:trHeight w:val="649"/>
        </w:trPr>
        <w:tc>
          <w:tcPr>
            <w:tcW w:w="2497" w:type="dxa"/>
          </w:tcPr>
          <w:p w:rsidR="009C50CE" w:rsidRDefault="002265EA" w:rsidP="009C50CE">
            <w:pPr>
              <w:jc w:val="both"/>
              <w:rPr>
                <w:rFonts w:ascii="Times New Roman" w:eastAsia="Times New Roman" w:hAnsi="Times New Roman" w:cs="Times New Roman"/>
                <w:color w:val="000000"/>
                <w:sz w:val="24"/>
                <w:szCs w:val="24"/>
              </w:rPr>
            </w:pPr>
            <w:r w:rsidRPr="00536AF8">
              <w:rPr>
                <w:rFonts w:ascii="Times New Roman" w:eastAsia="Calibri" w:hAnsi="Times New Roman"/>
                <w:sz w:val="24"/>
                <w:szCs w:val="24"/>
              </w:rPr>
              <w:lastRenderedPageBreak/>
              <w:t>ПК 1.2. Выполнять слесарную обработку в соответствии с производственным заданием с соблюдением требований охраны труда</w:t>
            </w:r>
          </w:p>
        </w:tc>
        <w:tc>
          <w:tcPr>
            <w:tcW w:w="3260" w:type="dxa"/>
          </w:tcPr>
          <w:p w:rsidR="009C50CE" w:rsidRDefault="009C50CE" w:rsidP="009C50CE">
            <w:pPr>
              <w:jc w:val="center"/>
              <w:rPr>
                <w:rFonts w:ascii="Times New Roman" w:eastAsia="Times New Roman" w:hAnsi="Times New Roman" w:cs="Times New Roman"/>
                <w:sz w:val="24"/>
                <w:szCs w:val="24"/>
              </w:rPr>
            </w:pPr>
            <w:bookmarkStart w:id="92" w:name="_heading=h.30j0zll" w:colFirst="0" w:colLast="0"/>
            <w:bookmarkEnd w:id="92"/>
            <w:r>
              <w:rPr>
                <w:rFonts w:ascii="Times New Roman" w:eastAsia="Times New Roman" w:hAnsi="Times New Roman" w:cs="Times New Roman"/>
                <w:sz w:val="24"/>
                <w:szCs w:val="24"/>
              </w:rPr>
              <w:t>_____________</w:t>
            </w:r>
          </w:p>
        </w:tc>
        <w:tc>
          <w:tcPr>
            <w:tcW w:w="2835" w:type="dxa"/>
          </w:tcPr>
          <w:p w:rsidR="009C50CE" w:rsidRDefault="009C50CE" w:rsidP="009C50C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w:t>
            </w:r>
          </w:p>
        </w:tc>
        <w:tc>
          <w:tcPr>
            <w:tcW w:w="2011" w:type="dxa"/>
          </w:tcPr>
          <w:p w:rsidR="002265EA" w:rsidRPr="00536AF8" w:rsidRDefault="002265EA" w:rsidP="002265EA">
            <w:pPr>
              <w:widowControl w:val="0"/>
              <w:autoSpaceDE w:val="0"/>
              <w:autoSpaceDN w:val="0"/>
              <w:adjustRightInd w:val="0"/>
              <w:rPr>
                <w:rFonts w:ascii="Times New Roman" w:hAnsi="Times New Roman"/>
                <w:sz w:val="24"/>
                <w:szCs w:val="24"/>
              </w:rPr>
            </w:pPr>
            <w:r w:rsidRPr="00536AF8">
              <w:rPr>
                <w:rFonts w:ascii="Times New Roman" w:hAnsi="Times New Roman"/>
                <w:sz w:val="24"/>
                <w:szCs w:val="24"/>
              </w:rPr>
              <w:t>выполнения гибки, правки, рубки и резки заготовок сложных деталей</w:t>
            </w:r>
            <w:r>
              <w:rPr>
                <w:rFonts w:ascii="Times New Roman" w:hAnsi="Times New Roman"/>
                <w:sz w:val="24"/>
                <w:szCs w:val="24"/>
              </w:rPr>
              <w:t>;</w:t>
            </w:r>
          </w:p>
          <w:p w:rsidR="002265EA" w:rsidRPr="00536AF8" w:rsidRDefault="002265EA" w:rsidP="002265EA">
            <w:pPr>
              <w:rPr>
                <w:rFonts w:ascii="Times New Roman" w:hAnsi="Times New Roman"/>
                <w:sz w:val="24"/>
                <w:szCs w:val="24"/>
              </w:rPr>
            </w:pPr>
            <w:r w:rsidRPr="00536AF8">
              <w:rPr>
                <w:rFonts w:ascii="Times New Roman" w:hAnsi="Times New Roman"/>
                <w:sz w:val="24"/>
                <w:szCs w:val="24"/>
              </w:rPr>
              <w:t>опиливания, пригонки, припасовки, шабрения, притирки и доводки поверхностей сложных деталей и соединений</w:t>
            </w:r>
            <w:r>
              <w:rPr>
                <w:rFonts w:ascii="Times New Roman" w:hAnsi="Times New Roman"/>
                <w:sz w:val="24"/>
                <w:szCs w:val="24"/>
              </w:rPr>
              <w:t>;</w:t>
            </w:r>
          </w:p>
          <w:p w:rsidR="009C50CE" w:rsidRPr="002265EA" w:rsidRDefault="002265EA" w:rsidP="002265EA">
            <w:pPr>
              <w:rPr>
                <w:rFonts w:ascii="Times New Roman" w:hAnsi="Times New Roman"/>
                <w:sz w:val="24"/>
                <w:szCs w:val="24"/>
              </w:rPr>
            </w:pPr>
            <w:r w:rsidRPr="00536AF8">
              <w:rPr>
                <w:rFonts w:ascii="Times New Roman" w:hAnsi="Times New Roman"/>
                <w:sz w:val="24"/>
                <w:szCs w:val="24"/>
              </w:rPr>
              <w:t>контроля размеров, форм, балансировки, расположения и шероховатости поверхностей деталей с точностью размеров</w:t>
            </w:r>
            <w:r>
              <w:rPr>
                <w:rFonts w:ascii="Times New Roman" w:hAnsi="Times New Roman"/>
                <w:sz w:val="24"/>
                <w:szCs w:val="24"/>
              </w:rPr>
              <w:t>;</w:t>
            </w:r>
          </w:p>
        </w:tc>
      </w:tr>
    </w:tbl>
    <w:p w:rsidR="009C50CE" w:rsidRDefault="009C50CE" w:rsidP="009C50CE">
      <w:pPr>
        <w:jc w:val="center"/>
        <w:rPr>
          <w:rFonts w:ascii="Times New Roman" w:eastAsia="Times New Roman" w:hAnsi="Times New Roman" w:cs="Times New Roman"/>
          <w:b/>
          <w:sz w:val="24"/>
          <w:szCs w:val="24"/>
        </w:rPr>
      </w:pPr>
    </w:p>
    <w:p w:rsidR="009C50CE" w:rsidRDefault="009C50CE" w:rsidP="009C50CE">
      <w:pPr>
        <w:keepNext/>
        <w:pBdr>
          <w:top w:val="nil"/>
          <w:left w:val="nil"/>
          <w:bottom w:val="nil"/>
          <w:right w:val="nil"/>
          <w:between w:val="nil"/>
        </w:pBdr>
        <w:spacing w:after="120"/>
        <w:jc w:val="center"/>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t>2. Структура и содержание ДИСЦИПЛИНЫ</w:t>
      </w:r>
    </w:p>
    <w:p w:rsidR="009C50CE" w:rsidRDefault="009C50CE" w:rsidP="009C50CE">
      <w:pPr>
        <w:pBdr>
          <w:top w:val="nil"/>
          <w:left w:val="nil"/>
          <w:bottom w:val="nil"/>
          <w:right w:val="nil"/>
          <w:between w:val="nil"/>
        </w:pBdr>
        <w:spacing w:after="120" w:line="276" w:lineRule="auto"/>
        <w:ind w:firstLine="709"/>
        <w:rPr>
          <w:rFonts w:ascii="Times New Roman" w:eastAsia="Times New Roman" w:hAnsi="Times New Roman" w:cs="Times New Roman"/>
          <w:b/>
          <w:color w:val="000000"/>
          <w:sz w:val="24"/>
          <w:szCs w:val="24"/>
        </w:rPr>
      </w:pPr>
      <w:bookmarkStart w:id="93" w:name="_heading=h.1fob9te" w:colFirst="0" w:colLast="0"/>
      <w:bookmarkEnd w:id="93"/>
      <w:r>
        <w:rPr>
          <w:rFonts w:ascii="Times New Roman" w:eastAsia="Times New Roman" w:hAnsi="Times New Roman" w:cs="Times New Roman"/>
          <w:b/>
          <w:color w:val="000000"/>
          <w:sz w:val="24"/>
          <w:szCs w:val="24"/>
        </w:rPr>
        <w:t xml:space="preserve">2.1. Трудоемкость освоения дисциплины </w:t>
      </w:r>
    </w:p>
    <w:tbl>
      <w:tblPr>
        <w:tblW w:w="9724"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185"/>
        <w:gridCol w:w="1923"/>
        <w:gridCol w:w="2616"/>
      </w:tblGrid>
      <w:tr w:rsidR="009C50CE" w:rsidTr="00042792">
        <w:trPr>
          <w:trHeight w:val="23"/>
        </w:trPr>
        <w:tc>
          <w:tcPr>
            <w:tcW w:w="5185" w:type="dxa"/>
            <w:vAlign w:val="center"/>
          </w:tcPr>
          <w:p w:rsidR="009C50CE" w:rsidRDefault="009C50CE" w:rsidP="009C50CE">
            <w:pPr>
              <w:jc w:val="center"/>
              <w:rPr>
                <w:rFonts w:ascii="Times New Roman" w:eastAsia="Times New Roman" w:hAnsi="Times New Roman" w:cs="Times New Roman"/>
                <w:b/>
                <w:sz w:val="24"/>
                <w:szCs w:val="24"/>
              </w:rPr>
            </w:pPr>
            <w:bookmarkStart w:id="94" w:name="_heading=h.3znysh7" w:colFirst="0" w:colLast="0"/>
            <w:bookmarkEnd w:id="94"/>
            <w:r>
              <w:rPr>
                <w:rFonts w:ascii="Times New Roman" w:eastAsia="Times New Roman" w:hAnsi="Times New Roman" w:cs="Times New Roman"/>
                <w:b/>
                <w:sz w:val="24"/>
                <w:szCs w:val="24"/>
              </w:rPr>
              <w:t>Наименование составных частей дисциплины</w:t>
            </w:r>
          </w:p>
        </w:tc>
        <w:tc>
          <w:tcPr>
            <w:tcW w:w="1923" w:type="dxa"/>
            <w:vAlign w:val="center"/>
          </w:tcPr>
          <w:p w:rsidR="009C50CE" w:rsidRDefault="009C50CE" w:rsidP="009C50C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Объем в часах</w:t>
            </w:r>
          </w:p>
        </w:tc>
        <w:tc>
          <w:tcPr>
            <w:tcW w:w="2616" w:type="dxa"/>
          </w:tcPr>
          <w:p w:rsidR="009C50CE" w:rsidRDefault="009C50CE" w:rsidP="009C50C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 </w:t>
            </w:r>
            <w:proofErr w:type="spellStart"/>
            <w:r>
              <w:rPr>
                <w:rFonts w:ascii="Times New Roman" w:eastAsia="Times New Roman" w:hAnsi="Times New Roman" w:cs="Times New Roman"/>
                <w:b/>
                <w:sz w:val="24"/>
                <w:szCs w:val="24"/>
              </w:rPr>
              <w:t>т.ч</w:t>
            </w:r>
            <w:proofErr w:type="spellEnd"/>
            <w:r>
              <w:rPr>
                <w:rFonts w:ascii="Times New Roman" w:eastAsia="Times New Roman" w:hAnsi="Times New Roman" w:cs="Times New Roman"/>
                <w:b/>
                <w:sz w:val="24"/>
                <w:szCs w:val="24"/>
              </w:rPr>
              <w:t xml:space="preserve">. в форме </w:t>
            </w:r>
            <w:proofErr w:type="spellStart"/>
            <w:r>
              <w:rPr>
                <w:rFonts w:ascii="Times New Roman" w:eastAsia="Times New Roman" w:hAnsi="Times New Roman" w:cs="Times New Roman"/>
                <w:b/>
                <w:sz w:val="24"/>
                <w:szCs w:val="24"/>
              </w:rPr>
              <w:t>практ</w:t>
            </w:r>
            <w:proofErr w:type="spellEnd"/>
            <w:r>
              <w:rPr>
                <w:rFonts w:ascii="Times New Roman" w:eastAsia="Times New Roman" w:hAnsi="Times New Roman" w:cs="Times New Roman"/>
                <w:b/>
                <w:sz w:val="24"/>
                <w:szCs w:val="24"/>
              </w:rPr>
              <w:t>. подготовки</w:t>
            </w:r>
          </w:p>
        </w:tc>
      </w:tr>
      <w:tr w:rsidR="009C50CE" w:rsidTr="00042792">
        <w:trPr>
          <w:trHeight w:val="23"/>
        </w:trPr>
        <w:tc>
          <w:tcPr>
            <w:tcW w:w="5185" w:type="dxa"/>
            <w:vAlign w:val="center"/>
          </w:tcPr>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Учебные занятия</w:t>
            </w:r>
          </w:p>
        </w:tc>
        <w:tc>
          <w:tcPr>
            <w:tcW w:w="1923" w:type="dxa"/>
            <w:vAlign w:val="center"/>
          </w:tcPr>
          <w:p w:rsidR="009C50CE" w:rsidRDefault="009C50CE" w:rsidP="002265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2265EA">
              <w:rPr>
                <w:rFonts w:ascii="Times New Roman" w:eastAsia="Times New Roman" w:hAnsi="Times New Roman" w:cs="Times New Roman"/>
                <w:sz w:val="24"/>
                <w:szCs w:val="24"/>
              </w:rPr>
              <w:t>2</w:t>
            </w:r>
          </w:p>
        </w:tc>
        <w:tc>
          <w:tcPr>
            <w:tcW w:w="2616" w:type="dxa"/>
            <w:vAlign w:val="center"/>
          </w:tcPr>
          <w:p w:rsidR="009C50CE" w:rsidRDefault="002265EA" w:rsidP="009C50C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9C50CE" w:rsidTr="00042792">
        <w:trPr>
          <w:trHeight w:val="23"/>
        </w:trPr>
        <w:tc>
          <w:tcPr>
            <w:tcW w:w="5185" w:type="dxa"/>
            <w:vAlign w:val="center"/>
          </w:tcPr>
          <w:p w:rsidR="009C50CE" w:rsidRDefault="009C50CE" w:rsidP="009C50CE">
            <w:pPr>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Индивидуальный проект</w:t>
            </w:r>
            <w:proofErr w:type="gramEnd"/>
          </w:p>
        </w:tc>
        <w:tc>
          <w:tcPr>
            <w:tcW w:w="1923" w:type="dxa"/>
            <w:vAlign w:val="center"/>
          </w:tcPr>
          <w:p w:rsidR="009C50CE" w:rsidRDefault="009C50CE" w:rsidP="009C50C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616" w:type="dxa"/>
            <w:vAlign w:val="center"/>
          </w:tcPr>
          <w:p w:rsidR="009C50CE" w:rsidRDefault="009C50CE" w:rsidP="009C50C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C50CE" w:rsidTr="00042792">
        <w:trPr>
          <w:trHeight w:val="23"/>
        </w:trPr>
        <w:tc>
          <w:tcPr>
            <w:tcW w:w="5185" w:type="dxa"/>
            <w:vAlign w:val="center"/>
          </w:tcPr>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работа</w:t>
            </w:r>
          </w:p>
        </w:tc>
        <w:tc>
          <w:tcPr>
            <w:tcW w:w="1923" w:type="dxa"/>
            <w:vAlign w:val="center"/>
          </w:tcPr>
          <w:p w:rsidR="009C50CE" w:rsidRDefault="009C50CE" w:rsidP="009C50C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616" w:type="dxa"/>
            <w:vAlign w:val="center"/>
          </w:tcPr>
          <w:p w:rsidR="009C50CE" w:rsidRDefault="009C50CE" w:rsidP="009C50C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C50CE" w:rsidTr="00042792">
        <w:trPr>
          <w:trHeight w:val="23"/>
        </w:trPr>
        <w:tc>
          <w:tcPr>
            <w:tcW w:w="5185" w:type="dxa"/>
            <w:vAlign w:val="center"/>
          </w:tcPr>
          <w:p w:rsidR="009C50CE" w:rsidRDefault="009C50CE" w:rsidP="0004279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Промежуточная аттестация </w:t>
            </w:r>
            <w:r w:rsidR="00042792" w:rsidRPr="00042792">
              <w:rPr>
                <w:rFonts w:ascii="Times New Roman" w:eastAsia="Times New Roman" w:hAnsi="Times New Roman" w:cs="Times New Roman"/>
                <w:i/>
                <w:sz w:val="24"/>
                <w:szCs w:val="24"/>
              </w:rPr>
              <w:t xml:space="preserve">в форме </w:t>
            </w:r>
            <w:r w:rsidRPr="00042792">
              <w:rPr>
                <w:rFonts w:ascii="Times New Roman" w:eastAsia="Times New Roman" w:hAnsi="Times New Roman" w:cs="Times New Roman"/>
                <w:i/>
                <w:sz w:val="24"/>
                <w:szCs w:val="24"/>
              </w:rPr>
              <w:t>дифференцированн</w:t>
            </w:r>
            <w:r w:rsidR="00042792" w:rsidRPr="00042792">
              <w:rPr>
                <w:rFonts w:ascii="Times New Roman" w:eastAsia="Times New Roman" w:hAnsi="Times New Roman" w:cs="Times New Roman"/>
                <w:i/>
                <w:sz w:val="24"/>
                <w:szCs w:val="24"/>
              </w:rPr>
              <w:t>ого</w:t>
            </w:r>
            <w:r w:rsidRPr="00042792">
              <w:rPr>
                <w:rFonts w:ascii="Times New Roman" w:eastAsia="Times New Roman" w:hAnsi="Times New Roman" w:cs="Times New Roman"/>
                <w:i/>
                <w:sz w:val="24"/>
                <w:szCs w:val="24"/>
              </w:rPr>
              <w:t xml:space="preserve"> зачет</w:t>
            </w:r>
            <w:r w:rsidR="00042792" w:rsidRPr="00042792">
              <w:rPr>
                <w:rFonts w:ascii="Times New Roman" w:eastAsia="Times New Roman" w:hAnsi="Times New Roman" w:cs="Times New Roman"/>
                <w:i/>
                <w:sz w:val="24"/>
                <w:szCs w:val="24"/>
              </w:rPr>
              <w:t>а</w:t>
            </w:r>
          </w:p>
        </w:tc>
        <w:tc>
          <w:tcPr>
            <w:tcW w:w="1923" w:type="dxa"/>
            <w:vAlign w:val="center"/>
          </w:tcPr>
          <w:p w:rsidR="009C50CE" w:rsidRDefault="002265EA" w:rsidP="009C50C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616" w:type="dxa"/>
            <w:vAlign w:val="center"/>
          </w:tcPr>
          <w:p w:rsidR="009C50CE" w:rsidRDefault="009C50CE" w:rsidP="009C50C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C50CE" w:rsidTr="00042792">
        <w:trPr>
          <w:trHeight w:val="23"/>
        </w:trPr>
        <w:tc>
          <w:tcPr>
            <w:tcW w:w="5185" w:type="dxa"/>
            <w:vAlign w:val="center"/>
          </w:tcPr>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Всего</w:t>
            </w:r>
          </w:p>
        </w:tc>
        <w:tc>
          <w:tcPr>
            <w:tcW w:w="1923" w:type="dxa"/>
            <w:vAlign w:val="center"/>
          </w:tcPr>
          <w:p w:rsidR="009C50CE" w:rsidRDefault="009C50CE" w:rsidP="009C50C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72</w:t>
            </w:r>
          </w:p>
        </w:tc>
        <w:tc>
          <w:tcPr>
            <w:tcW w:w="2616" w:type="dxa"/>
            <w:vAlign w:val="center"/>
          </w:tcPr>
          <w:p w:rsidR="009C50CE" w:rsidRDefault="002265EA" w:rsidP="009C50C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p>
        </w:tc>
      </w:tr>
    </w:tbl>
    <w:p w:rsidR="009C50CE" w:rsidRDefault="009C50CE" w:rsidP="009C50CE">
      <w:pPr>
        <w:spacing w:line="276" w:lineRule="auto"/>
        <w:rPr>
          <w:rFonts w:ascii="Times New Roman" w:eastAsia="Times New Roman" w:hAnsi="Times New Roman" w:cs="Times New Roman"/>
          <w:b/>
          <w:sz w:val="24"/>
          <w:szCs w:val="24"/>
        </w:rPr>
        <w:sectPr w:rsidR="009C50CE">
          <w:pgSz w:w="11906" w:h="16838"/>
          <w:pgMar w:top="1134" w:right="850" w:bottom="284" w:left="1701" w:header="708" w:footer="708" w:gutter="0"/>
          <w:cols w:space="720"/>
          <w:titlePg/>
        </w:sectPr>
      </w:pPr>
    </w:p>
    <w:p w:rsidR="009C50CE" w:rsidRDefault="009C50CE" w:rsidP="009C50CE">
      <w:pPr>
        <w:spacing w:line="276" w:lineRule="auto"/>
        <w:ind w:left="1114"/>
        <w:rPr>
          <w:rFonts w:ascii="Times New Roman" w:eastAsia="Times New Roman" w:hAnsi="Times New Roman" w:cs="Times New Roman"/>
          <w:b/>
          <w:sz w:val="24"/>
          <w:szCs w:val="24"/>
        </w:rPr>
      </w:pPr>
      <w:r>
        <w:rPr>
          <w:rFonts w:ascii="Times New Roman" w:eastAsia="Times New Roman" w:hAnsi="Times New Roman" w:cs="Times New Roman"/>
          <w:b/>
        </w:rPr>
        <w:lastRenderedPageBreak/>
        <w:t xml:space="preserve">2.2. </w:t>
      </w:r>
      <w:r>
        <w:rPr>
          <w:rFonts w:ascii="Times New Roman" w:eastAsia="Times New Roman" w:hAnsi="Times New Roman" w:cs="Times New Roman"/>
          <w:b/>
          <w:sz w:val="24"/>
          <w:szCs w:val="24"/>
        </w:rPr>
        <w:t>Примерное содержание дисциплины</w:t>
      </w:r>
    </w:p>
    <w:tbl>
      <w:tblPr>
        <w:tblW w:w="15650" w:type="dxa"/>
        <w:tblInd w:w="-233" w:type="dxa"/>
        <w:tblLayout w:type="fixed"/>
        <w:tblLook w:val="0400" w:firstRow="0" w:lastRow="0" w:firstColumn="0" w:lastColumn="0" w:noHBand="0" w:noVBand="1"/>
      </w:tblPr>
      <w:tblGrid>
        <w:gridCol w:w="2184"/>
        <w:gridCol w:w="9497"/>
        <w:gridCol w:w="1752"/>
        <w:gridCol w:w="2217"/>
      </w:tblGrid>
      <w:tr w:rsidR="00042792" w:rsidTr="00D536C1">
        <w:trPr>
          <w:trHeight w:val="725"/>
        </w:trPr>
        <w:tc>
          <w:tcPr>
            <w:tcW w:w="2184" w:type="dxa"/>
            <w:tcBorders>
              <w:top w:val="single" w:sz="4" w:space="0" w:color="000000"/>
              <w:left w:val="single" w:sz="4" w:space="0" w:color="000000"/>
              <w:bottom w:val="single" w:sz="4" w:space="0" w:color="000000"/>
              <w:right w:val="single" w:sz="4" w:space="0" w:color="000000"/>
            </w:tcBorders>
          </w:tcPr>
          <w:p w:rsidR="00042792" w:rsidRDefault="009C50CE" w:rsidP="00D536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42792">
              <w:rPr>
                <w:rFonts w:ascii="Times New Roman" w:eastAsia="Times New Roman" w:hAnsi="Times New Roman" w:cs="Times New Roman"/>
                <w:b/>
                <w:sz w:val="24"/>
                <w:szCs w:val="24"/>
              </w:rPr>
              <w:t>Наименование разделов и тем</w:t>
            </w:r>
          </w:p>
        </w:tc>
        <w:tc>
          <w:tcPr>
            <w:tcW w:w="9497" w:type="dxa"/>
            <w:tcBorders>
              <w:top w:val="single" w:sz="4" w:space="0" w:color="000000"/>
              <w:left w:val="single" w:sz="4" w:space="0" w:color="000000"/>
              <w:bottom w:val="single" w:sz="4" w:space="0" w:color="000000"/>
              <w:right w:val="single" w:sz="4" w:space="0" w:color="000000"/>
            </w:tcBorders>
          </w:tcPr>
          <w:p w:rsidR="00042792" w:rsidRDefault="00042792" w:rsidP="00D536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eastAsia="Times New Roman" w:hAnsi="Times New Roman" w:cs="Times New Roman"/>
                <w:sz w:val="24"/>
                <w:szCs w:val="24"/>
              </w:rPr>
            </w:pPr>
            <w:r>
              <w:rPr>
                <w:rFonts w:ascii="Times New Roman" w:eastAsia="Times New Roman" w:hAnsi="Times New Roman" w:cs="Times New Roman"/>
                <w:b/>
                <w:bCs/>
                <w:lang w:eastAsia="ru-RU"/>
              </w:rPr>
              <w:t>С</w:t>
            </w:r>
            <w:r w:rsidRPr="00C63897">
              <w:rPr>
                <w:rFonts w:ascii="Times New Roman" w:eastAsia="Times New Roman" w:hAnsi="Times New Roman" w:cs="Times New Roman"/>
                <w:b/>
                <w:bCs/>
                <w:lang w:eastAsia="ru-RU"/>
              </w:rPr>
              <w:t>одержание учебного материала, практически</w:t>
            </w:r>
            <w:r>
              <w:rPr>
                <w:rFonts w:ascii="Times New Roman" w:eastAsia="Times New Roman" w:hAnsi="Times New Roman" w:cs="Times New Roman"/>
                <w:b/>
                <w:bCs/>
                <w:lang w:eastAsia="ru-RU"/>
              </w:rPr>
              <w:t>х</w:t>
            </w:r>
            <w:r w:rsidRPr="00C63897">
              <w:rPr>
                <w:rFonts w:ascii="Times New Roman" w:eastAsia="Times New Roman" w:hAnsi="Times New Roman" w:cs="Times New Roman"/>
                <w:b/>
                <w:bCs/>
                <w:lang w:eastAsia="ru-RU"/>
              </w:rPr>
              <w:t xml:space="preserve"> и лабораторны</w:t>
            </w:r>
            <w:r>
              <w:rPr>
                <w:rFonts w:ascii="Times New Roman" w:eastAsia="Times New Roman" w:hAnsi="Times New Roman" w:cs="Times New Roman"/>
                <w:b/>
                <w:bCs/>
                <w:lang w:eastAsia="ru-RU"/>
              </w:rPr>
              <w:t>х</w:t>
            </w:r>
            <w:r w:rsidRPr="00C63897">
              <w:rPr>
                <w:rFonts w:ascii="Times New Roman" w:eastAsia="Times New Roman" w:hAnsi="Times New Roman" w:cs="Times New Roman"/>
                <w:b/>
                <w:bCs/>
                <w:lang w:eastAsia="ru-RU"/>
              </w:rPr>
              <w:t xml:space="preserve"> заняти</w:t>
            </w:r>
            <w:r>
              <w:rPr>
                <w:rFonts w:ascii="Times New Roman" w:eastAsia="Times New Roman" w:hAnsi="Times New Roman" w:cs="Times New Roman"/>
                <w:b/>
                <w:bCs/>
                <w:lang w:eastAsia="ru-RU"/>
              </w:rPr>
              <w:t>й</w:t>
            </w:r>
          </w:p>
        </w:tc>
        <w:tc>
          <w:tcPr>
            <w:tcW w:w="1752" w:type="dxa"/>
            <w:tcBorders>
              <w:top w:val="single" w:sz="4" w:space="0" w:color="000000"/>
              <w:left w:val="single" w:sz="4" w:space="0" w:color="000000"/>
              <w:bottom w:val="single" w:sz="4" w:space="0" w:color="000000"/>
              <w:right w:val="single" w:sz="4" w:space="0" w:color="000000"/>
            </w:tcBorders>
          </w:tcPr>
          <w:p w:rsidR="00042792" w:rsidRDefault="00042792" w:rsidP="00D536C1">
            <w:pPr>
              <w:suppressAutoHyphens/>
              <w:jc w:val="center"/>
              <w:rPr>
                <w:rFonts w:ascii="Times New Roman" w:eastAsia="Times New Roman" w:hAnsi="Times New Roman" w:cs="Times New Roman"/>
                <w:b/>
                <w:bCs/>
                <w:lang w:eastAsia="ru-RU"/>
              </w:rPr>
            </w:pPr>
            <w:r w:rsidRPr="0092473B">
              <w:rPr>
                <w:rFonts w:ascii="Times New Roman" w:hAnsi="Times New Roman"/>
                <w:b/>
                <w:bCs/>
                <w:sz w:val="24"/>
                <w:szCs w:val="24"/>
              </w:rPr>
              <w:t xml:space="preserve">Объем, </w:t>
            </w:r>
            <w:proofErr w:type="spellStart"/>
            <w:r w:rsidRPr="0092473B">
              <w:rPr>
                <w:rFonts w:ascii="Times New Roman" w:hAnsi="Times New Roman"/>
                <w:b/>
                <w:bCs/>
                <w:sz w:val="24"/>
                <w:szCs w:val="24"/>
              </w:rPr>
              <w:t>ак</w:t>
            </w:r>
            <w:proofErr w:type="spellEnd"/>
            <w:r w:rsidRPr="0092473B">
              <w:rPr>
                <w:rFonts w:ascii="Times New Roman" w:hAnsi="Times New Roman"/>
                <w:b/>
                <w:bCs/>
                <w:sz w:val="24"/>
                <w:szCs w:val="24"/>
              </w:rPr>
              <w:t xml:space="preserve">. ч. / в том числе </w:t>
            </w:r>
            <w:r w:rsidRPr="0092473B">
              <w:rPr>
                <w:rFonts w:ascii="Times New Roman" w:hAnsi="Times New Roman"/>
                <w:b/>
                <w:bCs/>
                <w:sz w:val="24"/>
                <w:szCs w:val="24"/>
              </w:rPr>
              <w:br/>
              <w:t xml:space="preserve">в форме практической подготовки, </w:t>
            </w:r>
            <w:proofErr w:type="spellStart"/>
            <w:r w:rsidRPr="0092473B">
              <w:rPr>
                <w:rFonts w:ascii="Times New Roman" w:hAnsi="Times New Roman"/>
                <w:b/>
                <w:bCs/>
                <w:sz w:val="24"/>
                <w:szCs w:val="24"/>
              </w:rPr>
              <w:t>ак</w:t>
            </w:r>
            <w:proofErr w:type="spellEnd"/>
            <w:r w:rsidRPr="0092473B">
              <w:rPr>
                <w:rFonts w:ascii="Times New Roman" w:hAnsi="Times New Roman"/>
                <w:b/>
                <w:bCs/>
                <w:sz w:val="24"/>
                <w:szCs w:val="24"/>
              </w:rPr>
              <w:t>. ч.</w:t>
            </w:r>
          </w:p>
        </w:tc>
        <w:tc>
          <w:tcPr>
            <w:tcW w:w="2217" w:type="dxa"/>
            <w:tcBorders>
              <w:top w:val="single" w:sz="4" w:space="0" w:color="000000"/>
              <w:left w:val="single" w:sz="4" w:space="0" w:color="000000"/>
              <w:bottom w:val="single" w:sz="4" w:space="0" w:color="000000"/>
              <w:right w:val="single" w:sz="4" w:space="0" w:color="000000"/>
            </w:tcBorders>
          </w:tcPr>
          <w:p w:rsidR="00042792" w:rsidRDefault="00042792" w:rsidP="00D536C1">
            <w:pPr>
              <w:suppressAutoHyphens/>
              <w:ind w:left="-159" w:right="-90" w:firstLine="159"/>
              <w:jc w:val="center"/>
              <w:rPr>
                <w:rFonts w:ascii="Times New Roman" w:eastAsia="Times New Roman" w:hAnsi="Times New Roman" w:cs="Times New Roman"/>
                <w:b/>
                <w:bCs/>
                <w:lang w:eastAsia="ru-RU"/>
              </w:rPr>
            </w:pPr>
            <w:r w:rsidRPr="00A41920">
              <w:rPr>
                <w:rFonts w:ascii="Times New Roman" w:hAnsi="Times New Roman"/>
                <w:b/>
                <w:bCs/>
                <w:sz w:val="24"/>
                <w:szCs w:val="24"/>
              </w:rPr>
              <w:t>Коды компетенций, формированию которых способствует элемент программы</w:t>
            </w:r>
          </w:p>
        </w:tc>
      </w:tr>
      <w:tr w:rsidR="009C50CE" w:rsidTr="00D536C1">
        <w:trPr>
          <w:trHeight w:val="240"/>
        </w:trPr>
        <w:tc>
          <w:tcPr>
            <w:tcW w:w="2184"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1</w:t>
            </w:r>
          </w:p>
        </w:tc>
        <w:tc>
          <w:tcPr>
            <w:tcW w:w="9497"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3</w:t>
            </w:r>
          </w:p>
        </w:tc>
        <w:tc>
          <w:tcPr>
            <w:tcW w:w="2217"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4</w:t>
            </w:r>
          </w:p>
        </w:tc>
      </w:tr>
      <w:tr w:rsidR="009C50CE" w:rsidTr="00D536C1">
        <w:trPr>
          <w:trHeight w:val="240"/>
        </w:trPr>
        <w:tc>
          <w:tcPr>
            <w:tcW w:w="11681" w:type="dxa"/>
            <w:gridSpan w:val="2"/>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Раздел 1. Человек в обществе</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2217"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i/>
                <w:sz w:val="24"/>
                <w:szCs w:val="24"/>
              </w:rPr>
            </w:pPr>
          </w:p>
        </w:tc>
      </w:tr>
      <w:tr w:rsidR="009C50CE" w:rsidTr="00D536C1">
        <w:trPr>
          <w:trHeight w:val="347"/>
        </w:trPr>
        <w:tc>
          <w:tcPr>
            <w:tcW w:w="2184" w:type="dxa"/>
            <w:vMerge w:val="restart"/>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sz w:val="24"/>
                <w:szCs w:val="24"/>
              </w:rPr>
            </w:pPr>
            <w:r>
              <w:rPr>
                <w:rFonts w:ascii="Times New Roman" w:eastAsia="Times New Roman" w:hAnsi="Times New Roman" w:cs="Times New Roman"/>
                <w:b/>
                <w:i/>
                <w:sz w:val="24"/>
                <w:szCs w:val="24"/>
              </w:rPr>
              <w:t>Тема 1.1.</w:t>
            </w:r>
          </w:p>
          <w:p w:rsidR="009C50CE" w:rsidRDefault="009C50CE" w:rsidP="00D536C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Общество и общественные отношения. Развитие общества</w:t>
            </w: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Основное содержание учебного материала</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2217" w:type="dxa"/>
            <w:vMerge w:val="restart"/>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w:t>
            </w:r>
          </w:p>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05</w:t>
            </w:r>
          </w:p>
          <w:p w:rsidR="009C50CE" w:rsidRDefault="009C50CE" w:rsidP="002265EA">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ПК 1.</w:t>
            </w:r>
            <w:r w:rsidR="002265EA">
              <w:rPr>
                <w:rFonts w:ascii="Times New Roman" w:eastAsia="Times New Roman" w:hAnsi="Times New Roman" w:cs="Times New Roman"/>
                <w:color w:val="000000"/>
                <w:sz w:val="24"/>
                <w:szCs w:val="24"/>
              </w:rPr>
              <w:t>2</w:t>
            </w:r>
          </w:p>
        </w:tc>
      </w:tr>
      <w:tr w:rsidR="009C50CE" w:rsidTr="00D536C1">
        <w:trPr>
          <w:trHeight w:val="389"/>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w:t>
            </w:r>
          </w:p>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Типы обществ. Постиндустриальное (информационное) общество и его особенности. Роль массовой коммуникации в современном обществе</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389"/>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 том числе практических занятий</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b/>
                <w:sz w:val="24"/>
                <w:szCs w:val="24"/>
              </w:rPr>
            </w:pPr>
          </w:p>
        </w:tc>
      </w:tr>
      <w:tr w:rsidR="009C50CE" w:rsidTr="00D536C1">
        <w:trPr>
          <w:trHeight w:val="389"/>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b/>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Многообразие путей и форм общественного развития. Эволюция, социальная революция. Реформа. Российское общество и человек перед лицом угроз и вызовов XXI в.</w:t>
            </w:r>
          </w:p>
          <w:p w:rsidR="009C50CE" w:rsidRDefault="009C50CE" w:rsidP="00D536C1">
            <w:pPr>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Общественный прогресс, его критерии. Противоречивый характер прогресса. Глобализация и ее противоречивые последствия</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389"/>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Профессионально ориентированное содержание</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b/>
                <w:sz w:val="24"/>
                <w:szCs w:val="24"/>
              </w:rPr>
            </w:pPr>
          </w:p>
        </w:tc>
      </w:tr>
      <w:tr w:rsidR="009C50CE" w:rsidTr="00D536C1">
        <w:trPr>
          <w:trHeight w:val="732"/>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b/>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Перспективы развития аддитивных технологий в информационном обществе. Направления </w:t>
            </w:r>
            <w:proofErr w:type="spellStart"/>
            <w:r>
              <w:rPr>
                <w:rFonts w:ascii="Times New Roman" w:eastAsia="Times New Roman" w:hAnsi="Times New Roman" w:cs="Times New Roman"/>
                <w:sz w:val="24"/>
                <w:szCs w:val="24"/>
              </w:rPr>
              <w:t>цифровизации</w:t>
            </w:r>
            <w:proofErr w:type="spellEnd"/>
            <w:r>
              <w:rPr>
                <w:rFonts w:ascii="Times New Roman" w:eastAsia="Times New Roman" w:hAnsi="Times New Roman" w:cs="Times New Roman"/>
                <w:sz w:val="24"/>
                <w:szCs w:val="24"/>
              </w:rPr>
              <w:t xml:space="preserve"> в профессиональной деятельности техника-технолога аддитивных технологий. Роль науки в решении глобальных проблем.</w:t>
            </w:r>
          </w:p>
        </w:tc>
        <w:tc>
          <w:tcPr>
            <w:tcW w:w="1752"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center"/>
              <w:rPr>
                <w:rFonts w:ascii="Times New Roman" w:eastAsia="Times New Roman" w:hAnsi="Times New Roman" w:cs="Times New Roman"/>
                <w:b/>
                <w:i/>
                <w:sz w:val="24"/>
                <w:szCs w:val="24"/>
              </w:rPr>
            </w:pPr>
          </w:p>
          <w:p w:rsidR="009C50CE" w:rsidRDefault="009C50CE" w:rsidP="00D536C1">
            <w:pPr>
              <w:jc w:val="center"/>
              <w:rPr>
                <w:rFonts w:ascii="Times New Roman" w:eastAsia="Times New Roman" w:hAnsi="Times New Roman" w:cs="Times New Roman"/>
                <w:sz w:val="24"/>
                <w:szCs w:val="24"/>
              </w:rPr>
            </w:pPr>
          </w:p>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177"/>
        </w:trPr>
        <w:tc>
          <w:tcPr>
            <w:tcW w:w="2184" w:type="dxa"/>
            <w:vMerge w:val="restart"/>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Тема 1.2. </w:t>
            </w:r>
          </w:p>
          <w:p w:rsidR="009C50CE" w:rsidRDefault="009C50CE" w:rsidP="00D536C1">
            <w:pPr>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Биосоциальная природа человека и его деятельность </w:t>
            </w: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Основное содержание учебного материала</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217" w:type="dxa"/>
            <w:vMerge w:val="restart"/>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02</w:t>
            </w:r>
          </w:p>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04</w:t>
            </w:r>
          </w:p>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05</w:t>
            </w:r>
          </w:p>
          <w:p w:rsidR="009C50CE" w:rsidRDefault="009C50CE" w:rsidP="00D536C1">
            <w:pPr>
              <w:jc w:val="center"/>
              <w:rPr>
                <w:rFonts w:ascii="Times New Roman" w:eastAsia="Times New Roman" w:hAnsi="Times New Roman" w:cs="Times New Roman"/>
                <w:strike/>
                <w:sz w:val="24"/>
                <w:szCs w:val="24"/>
              </w:rPr>
            </w:pPr>
          </w:p>
        </w:tc>
      </w:tr>
      <w:tr w:rsidR="009C50CE" w:rsidTr="00D536C1">
        <w:trPr>
          <w:trHeight w:val="405"/>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trike/>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393"/>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 том числе практических занятий</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b/>
                <w:sz w:val="24"/>
                <w:szCs w:val="24"/>
              </w:rPr>
            </w:pPr>
          </w:p>
        </w:tc>
      </w:tr>
      <w:tr w:rsidR="009C50CE" w:rsidTr="00D536C1">
        <w:trPr>
          <w:trHeight w:val="393"/>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b/>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Мировоззрение, его структура и типы мировоззрения</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393"/>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Профессионально ориентированное содержание</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b/>
                <w:sz w:val="24"/>
                <w:szCs w:val="24"/>
              </w:rPr>
            </w:pPr>
          </w:p>
        </w:tc>
      </w:tr>
      <w:tr w:rsidR="009C50CE" w:rsidTr="00D536C1">
        <w:trPr>
          <w:trHeight w:val="884"/>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b/>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Учет особенностей характера в профессиональной деятельности техника-технолога аддитивных технологий. Межличностное общение и взаимодействие в профессиональном сообществе, его особенности в сфере машиностроения.</w:t>
            </w:r>
          </w:p>
        </w:tc>
        <w:tc>
          <w:tcPr>
            <w:tcW w:w="1752"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center"/>
              <w:rPr>
                <w:rFonts w:ascii="Times New Roman" w:eastAsia="Times New Roman" w:hAnsi="Times New Roman" w:cs="Times New Roman"/>
                <w:sz w:val="24"/>
                <w:szCs w:val="24"/>
              </w:rPr>
            </w:pPr>
          </w:p>
          <w:p w:rsidR="009C50CE" w:rsidRDefault="009C50CE" w:rsidP="00D536C1">
            <w:pPr>
              <w:jc w:val="center"/>
              <w:rPr>
                <w:rFonts w:ascii="Times New Roman" w:eastAsia="Times New Roman" w:hAnsi="Times New Roman" w:cs="Times New Roman"/>
                <w:sz w:val="24"/>
                <w:szCs w:val="24"/>
              </w:rPr>
            </w:pPr>
          </w:p>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240"/>
        </w:trPr>
        <w:tc>
          <w:tcPr>
            <w:tcW w:w="2184" w:type="dxa"/>
            <w:vMerge w:val="restart"/>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Тема 1.3. </w:t>
            </w:r>
          </w:p>
          <w:p w:rsidR="009C50CE" w:rsidRDefault="009C50CE" w:rsidP="00D536C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Познавательная деятельность человека. Научное познание</w:t>
            </w: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Основное содержание учебного материала</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217" w:type="dxa"/>
            <w:vMerge w:val="restart"/>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02</w:t>
            </w:r>
          </w:p>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04</w:t>
            </w:r>
          </w:p>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 05 </w:t>
            </w:r>
          </w:p>
          <w:p w:rsidR="009C50CE" w:rsidRDefault="00167C84" w:rsidP="00D536C1">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ПК 1.2</w:t>
            </w:r>
          </w:p>
        </w:tc>
      </w:tr>
      <w:tr w:rsidR="009C50CE" w:rsidTr="00D536C1">
        <w:trPr>
          <w:trHeight w:val="240"/>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Познание мира. </w:t>
            </w:r>
            <w:r>
              <w:rPr>
                <w:rFonts w:ascii="Times New Roman" w:eastAsia="Times New Roman" w:hAnsi="Times New Roman" w:cs="Times New Roman"/>
                <w:sz w:val="24"/>
                <w:szCs w:val="24"/>
              </w:rPr>
              <w:t xml:space="preserve">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240"/>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 том числе практических занятий</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240"/>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Российское общество и человек перед лицом угроз и вызовов XXI в.</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240"/>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Профессионально ориентированное содержание</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351"/>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sz w:val="24"/>
                <w:szCs w:val="24"/>
              </w:rPr>
            </w:pPr>
            <w:proofErr w:type="gramStart"/>
            <w:r>
              <w:rPr>
                <w:rFonts w:ascii="Times New Roman" w:eastAsia="Times New Roman" w:hAnsi="Times New Roman" w:cs="Times New Roman"/>
                <w:i/>
                <w:sz w:val="24"/>
                <w:szCs w:val="24"/>
              </w:rPr>
              <w:t>Мир машиностроения в ХХI в. Истина достижений в Российской Федерации.</w:t>
            </w:r>
            <w:proofErr w:type="gramEnd"/>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rPr>
                <w:rFonts w:ascii="Times New Roman" w:eastAsia="Times New Roman" w:hAnsi="Times New Roman" w:cs="Times New Roman"/>
                <w:sz w:val="24"/>
                <w:szCs w:val="24"/>
              </w:rPr>
            </w:pP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280"/>
        </w:trPr>
        <w:tc>
          <w:tcPr>
            <w:tcW w:w="11681" w:type="dxa"/>
            <w:gridSpan w:val="2"/>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Раздел 2. Духовная культура</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2217" w:type="dxa"/>
            <w:vMerge w:val="restart"/>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03</w:t>
            </w:r>
          </w:p>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05</w:t>
            </w:r>
          </w:p>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 06 </w:t>
            </w:r>
          </w:p>
          <w:p w:rsidR="009C50CE" w:rsidRDefault="009C50CE" w:rsidP="00D536C1">
            <w:pPr>
              <w:jc w:val="center"/>
              <w:rPr>
                <w:rFonts w:ascii="Times New Roman" w:eastAsia="Times New Roman" w:hAnsi="Times New Roman" w:cs="Times New Roman"/>
                <w:color w:val="FF0000"/>
                <w:sz w:val="24"/>
                <w:szCs w:val="24"/>
              </w:rPr>
            </w:pPr>
          </w:p>
        </w:tc>
      </w:tr>
      <w:tr w:rsidR="009C50CE" w:rsidTr="00D536C1">
        <w:trPr>
          <w:trHeight w:val="330"/>
        </w:trPr>
        <w:tc>
          <w:tcPr>
            <w:tcW w:w="2184" w:type="dxa"/>
            <w:vMerge w:val="restart"/>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Тема 2.1. </w:t>
            </w:r>
          </w:p>
          <w:p w:rsidR="009C50CE" w:rsidRDefault="009C50CE" w:rsidP="00D536C1">
            <w:pPr>
              <w:rPr>
                <w:rFonts w:ascii="Times New Roman" w:eastAsia="Times New Roman" w:hAnsi="Times New Roman" w:cs="Times New Roman"/>
                <w:b/>
                <w:i/>
                <w:strike/>
                <w:color w:val="FF0000"/>
                <w:sz w:val="24"/>
                <w:szCs w:val="24"/>
              </w:rPr>
            </w:pPr>
            <w:r>
              <w:rPr>
                <w:rFonts w:ascii="Times New Roman" w:eastAsia="Times New Roman" w:hAnsi="Times New Roman" w:cs="Times New Roman"/>
                <w:b/>
                <w:i/>
                <w:sz w:val="24"/>
                <w:szCs w:val="24"/>
              </w:rPr>
              <w:t>Духовная культура личности и общества</w:t>
            </w: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Основное содержание учебного материала</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b/>
                <w:sz w:val="24"/>
                <w:szCs w:val="24"/>
              </w:rPr>
            </w:pPr>
          </w:p>
        </w:tc>
      </w:tr>
      <w:tr w:rsidR="009C50CE" w:rsidTr="00D536C1">
        <w:trPr>
          <w:trHeight w:val="418"/>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b/>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 Мораль как общечеловеческая ценность и социальный регулятор. Категории морали. Гражданственность. Патриотизм</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315"/>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Профессионально ориентированное содержание</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655"/>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Культура общения, труда, учебы, поведения в обществе. Этикет в профессиональной деятельности техника-технолога аддитивных технологий.</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345"/>
        </w:trPr>
        <w:tc>
          <w:tcPr>
            <w:tcW w:w="2184" w:type="dxa"/>
            <w:vMerge w:val="restart"/>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Тема 2.2. </w:t>
            </w:r>
          </w:p>
          <w:p w:rsidR="009C50CE" w:rsidRDefault="009C50CE" w:rsidP="00D536C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Наука и образование в современном мире</w:t>
            </w: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Основное содержание учебного материала</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217" w:type="dxa"/>
            <w:vMerge w:val="restart"/>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02</w:t>
            </w:r>
          </w:p>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 03 </w:t>
            </w:r>
          </w:p>
          <w:p w:rsidR="009C50CE" w:rsidRDefault="00167C84" w:rsidP="00D536C1">
            <w:pPr>
              <w:jc w:val="center"/>
              <w:rPr>
                <w:rFonts w:ascii="Times New Roman" w:eastAsia="Times New Roman" w:hAnsi="Times New Roman" w:cs="Times New Roman"/>
                <w:strike/>
                <w:sz w:val="24"/>
                <w:szCs w:val="24"/>
              </w:rPr>
            </w:pPr>
            <w:r>
              <w:rPr>
                <w:rFonts w:ascii="Times New Roman" w:eastAsia="Times New Roman" w:hAnsi="Times New Roman" w:cs="Times New Roman"/>
                <w:color w:val="000000"/>
                <w:sz w:val="24"/>
                <w:szCs w:val="24"/>
              </w:rPr>
              <w:t>ПК 1.2</w:t>
            </w:r>
          </w:p>
        </w:tc>
      </w:tr>
      <w:tr w:rsidR="009C50CE" w:rsidTr="00D536C1">
        <w:trPr>
          <w:trHeight w:val="363"/>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trike/>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В том числе практических занятий</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330"/>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9C50CE" w:rsidRDefault="009C50CE" w:rsidP="00D536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Образование в современном обществе. Российская система образования. Основные направления развития образования в Российской Федерации. </w:t>
            </w:r>
          </w:p>
          <w:p w:rsidR="009C50CE" w:rsidRDefault="009C50CE" w:rsidP="00D536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Непрерывность образования в информационном обществе. Значение самообразования. </w:t>
            </w:r>
            <w:r>
              <w:rPr>
                <w:rFonts w:ascii="Times New Roman" w:eastAsia="Times New Roman" w:hAnsi="Times New Roman" w:cs="Times New Roman"/>
                <w:sz w:val="24"/>
                <w:szCs w:val="24"/>
              </w:rPr>
              <w:lastRenderedPageBreak/>
              <w:t>Цифровые образовательные ресурсы</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300"/>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Профессионально ориентированное содержание</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556"/>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Профессиональное образование в сфере машиностроения</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Роль и значение непрерывности образования</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285"/>
        </w:trPr>
        <w:tc>
          <w:tcPr>
            <w:tcW w:w="2184" w:type="dxa"/>
            <w:vMerge w:val="restart"/>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Тема 2.3. </w:t>
            </w:r>
          </w:p>
          <w:p w:rsidR="009C50CE" w:rsidRDefault="009C50CE" w:rsidP="00D536C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Религия </w:t>
            </w: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Основное содержание учебного материала</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217" w:type="dxa"/>
            <w:vMerge w:val="restart"/>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05</w:t>
            </w:r>
          </w:p>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 06 </w:t>
            </w:r>
          </w:p>
          <w:p w:rsidR="009C50CE" w:rsidRDefault="009C50CE" w:rsidP="00D536C1">
            <w:pPr>
              <w:jc w:val="center"/>
              <w:rPr>
                <w:rFonts w:ascii="Times New Roman" w:eastAsia="Times New Roman" w:hAnsi="Times New Roman" w:cs="Times New Roman"/>
                <w:sz w:val="24"/>
                <w:szCs w:val="24"/>
              </w:rPr>
            </w:pPr>
          </w:p>
        </w:tc>
      </w:tr>
      <w:tr w:rsidR="009C50CE" w:rsidTr="00D536C1">
        <w:trPr>
          <w:trHeight w:val="642"/>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 </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345"/>
        </w:trPr>
        <w:tc>
          <w:tcPr>
            <w:tcW w:w="2184" w:type="dxa"/>
            <w:vMerge w:val="restart"/>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Тема 2.4. </w:t>
            </w:r>
          </w:p>
          <w:p w:rsidR="009C50CE" w:rsidRDefault="009C50CE" w:rsidP="00D536C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Искусство</w:t>
            </w: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Основное содержание учебного материала</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217" w:type="dxa"/>
            <w:vMerge w:val="restart"/>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w:t>
            </w:r>
          </w:p>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 05 </w:t>
            </w:r>
          </w:p>
          <w:p w:rsidR="009C50CE" w:rsidRDefault="009C50CE" w:rsidP="00D536C1">
            <w:pPr>
              <w:jc w:val="center"/>
              <w:rPr>
                <w:rFonts w:ascii="Times New Roman" w:eastAsia="Times New Roman" w:hAnsi="Times New Roman" w:cs="Times New Roman"/>
                <w:sz w:val="24"/>
                <w:szCs w:val="24"/>
              </w:rPr>
            </w:pPr>
          </w:p>
        </w:tc>
      </w:tr>
      <w:tr w:rsidR="009C50CE" w:rsidTr="00D536C1">
        <w:trPr>
          <w:trHeight w:val="338"/>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В том числе практических занятий</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574"/>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tc>
        <w:tc>
          <w:tcPr>
            <w:tcW w:w="1752"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187"/>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Профессионально ориентированное содержание</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134"/>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 техника-технолога в искусстве</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315"/>
        </w:trPr>
        <w:tc>
          <w:tcPr>
            <w:tcW w:w="11681" w:type="dxa"/>
            <w:gridSpan w:val="2"/>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sz w:val="24"/>
                <w:szCs w:val="24"/>
              </w:rPr>
            </w:pPr>
            <w:r>
              <w:rPr>
                <w:rFonts w:ascii="Times New Roman" w:eastAsia="Times New Roman" w:hAnsi="Times New Roman" w:cs="Times New Roman"/>
                <w:b/>
                <w:i/>
                <w:sz w:val="24"/>
                <w:szCs w:val="24"/>
              </w:rPr>
              <w:t>Раздел 3. Экономическая жизнь общества</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c>
          <w:tcPr>
            <w:tcW w:w="2217"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p>
        </w:tc>
      </w:tr>
      <w:tr w:rsidR="009C50CE" w:rsidTr="00D536C1">
        <w:trPr>
          <w:trHeight w:val="240"/>
        </w:trPr>
        <w:tc>
          <w:tcPr>
            <w:tcW w:w="2184" w:type="dxa"/>
            <w:vMerge w:val="restart"/>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Тема 3.1. </w:t>
            </w:r>
          </w:p>
          <w:p w:rsidR="009C50CE" w:rsidRDefault="009C50CE" w:rsidP="00D536C1">
            <w:pPr>
              <w:rPr>
                <w:rFonts w:ascii="Times New Roman" w:eastAsia="Times New Roman" w:hAnsi="Times New Roman" w:cs="Times New Roman"/>
                <w:sz w:val="24"/>
                <w:szCs w:val="24"/>
              </w:rPr>
            </w:pPr>
            <w:r>
              <w:rPr>
                <w:rFonts w:ascii="Times New Roman" w:eastAsia="Times New Roman" w:hAnsi="Times New Roman" w:cs="Times New Roman"/>
                <w:b/>
                <w:i/>
                <w:sz w:val="24"/>
                <w:szCs w:val="24"/>
              </w:rPr>
              <w:t>Экономика - основа жизнедеятельности общества</w:t>
            </w: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sz w:val="24"/>
                <w:szCs w:val="24"/>
              </w:rPr>
            </w:pPr>
            <w:r>
              <w:rPr>
                <w:rFonts w:ascii="Times New Roman" w:eastAsia="Times New Roman" w:hAnsi="Times New Roman" w:cs="Times New Roman"/>
                <w:b/>
                <w:i/>
                <w:sz w:val="24"/>
                <w:szCs w:val="24"/>
              </w:rPr>
              <w:t>Основное содержание учебного материала</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217" w:type="dxa"/>
            <w:vMerge w:val="restart"/>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02</w:t>
            </w:r>
          </w:p>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 07 </w:t>
            </w:r>
          </w:p>
          <w:p w:rsidR="009C50CE" w:rsidRDefault="00167C84" w:rsidP="00D536C1">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ПК 1.2</w:t>
            </w:r>
          </w:p>
        </w:tc>
      </w:tr>
      <w:tr w:rsidR="009C50CE" w:rsidTr="00D536C1">
        <w:trPr>
          <w:trHeight w:val="240"/>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240"/>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Профессионально ориентированное содержание</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1</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b/>
                <w:sz w:val="24"/>
                <w:szCs w:val="24"/>
              </w:rPr>
            </w:pPr>
          </w:p>
        </w:tc>
      </w:tr>
      <w:tr w:rsidR="009C50CE" w:rsidTr="00D536C1">
        <w:trPr>
          <w:trHeight w:val="240"/>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b/>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Особенности разделения труда и специализации в сфере аддитивных технологий</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276"/>
        </w:trPr>
        <w:tc>
          <w:tcPr>
            <w:tcW w:w="2184" w:type="dxa"/>
            <w:vMerge w:val="restart"/>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Тема 3.2. </w:t>
            </w:r>
          </w:p>
          <w:p w:rsidR="009C50CE" w:rsidRDefault="009C50CE" w:rsidP="00D536C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Рыночные отношения в экономике. Финансовые институты</w:t>
            </w: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Основное содержание учебного материала</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2217" w:type="dxa"/>
            <w:vMerge w:val="restart"/>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w:t>
            </w:r>
          </w:p>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03</w:t>
            </w:r>
          </w:p>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 09 </w:t>
            </w:r>
          </w:p>
          <w:p w:rsidR="009C50CE" w:rsidRDefault="009C50CE" w:rsidP="00D536C1">
            <w:pPr>
              <w:jc w:val="center"/>
              <w:rPr>
                <w:rFonts w:ascii="Times New Roman" w:eastAsia="Times New Roman" w:hAnsi="Times New Roman" w:cs="Times New Roman"/>
                <w:sz w:val="24"/>
                <w:szCs w:val="24"/>
              </w:rPr>
            </w:pPr>
          </w:p>
        </w:tc>
      </w:tr>
      <w:tr w:rsidR="009C50CE" w:rsidTr="00D536C1">
        <w:trPr>
          <w:trHeight w:val="1838"/>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Финансовый рынок. Финансовые институты. Банки. Банковская система. Центральный банк Российской Федерации: задачи и функции. Монетарная политика Банка России. Инфляция: причины, виды, последствия</w:t>
            </w:r>
          </w:p>
        </w:tc>
        <w:tc>
          <w:tcPr>
            <w:tcW w:w="1752"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240"/>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В том числе практических занятий</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b/>
                <w:sz w:val="24"/>
                <w:szCs w:val="24"/>
              </w:rPr>
            </w:pPr>
          </w:p>
        </w:tc>
      </w:tr>
      <w:tr w:rsidR="009C50CE" w:rsidTr="00D536C1">
        <w:trPr>
          <w:trHeight w:val="276"/>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b/>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Рыночный спрос. Закон спроса. Эластичность спроса. Рыночное предложение. Закон предложения. Эластичность предложения</w:t>
            </w:r>
            <w:r>
              <w:rPr>
                <w:rFonts w:ascii="Times New Roman" w:eastAsia="Times New Roman" w:hAnsi="Times New Roman" w:cs="Times New Roman"/>
                <w:i/>
                <w:sz w:val="24"/>
                <w:szCs w:val="24"/>
              </w:rPr>
              <w:t xml:space="preserve">. </w:t>
            </w:r>
          </w:p>
          <w:p w:rsidR="009C50CE" w:rsidRDefault="009C50CE" w:rsidP="00D536C1">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Цифровые финансовые услуги. Финансовые технологии и финансовая безопасность. Денежные агрегаты</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286"/>
        </w:trPr>
        <w:tc>
          <w:tcPr>
            <w:tcW w:w="2184" w:type="dxa"/>
            <w:vMerge w:val="restart"/>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 xml:space="preserve">Тема 3.3. </w:t>
            </w:r>
          </w:p>
          <w:p w:rsidR="009C50CE" w:rsidRDefault="009C50CE" w:rsidP="00D536C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Рынок труда и безработица.  Рациональное поведение потребителя</w:t>
            </w: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 xml:space="preserve">Основное содержание  учебного материала </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2217" w:type="dxa"/>
            <w:vMerge w:val="restart"/>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w:t>
            </w:r>
          </w:p>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02</w:t>
            </w:r>
          </w:p>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 03 </w:t>
            </w:r>
          </w:p>
          <w:p w:rsidR="009C50CE" w:rsidRDefault="009C50CE" w:rsidP="00D536C1">
            <w:pPr>
              <w:jc w:val="center"/>
              <w:rPr>
                <w:rFonts w:ascii="Times New Roman" w:eastAsia="Times New Roman" w:hAnsi="Times New Roman" w:cs="Times New Roman"/>
                <w:sz w:val="24"/>
                <w:szCs w:val="24"/>
              </w:rPr>
            </w:pPr>
          </w:p>
        </w:tc>
      </w:tr>
      <w:tr w:rsidR="009C50CE" w:rsidTr="00D536C1">
        <w:trPr>
          <w:trHeight w:val="417"/>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240"/>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Профессионально ориентированное содержание</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b/>
                <w:sz w:val="24"/>
                <w:szCs w:val="24"/>
              </w:rPr>
            </w:pPr>
          </w:p>
        </w:tc>
      </w:tr>
      <w:tr w:rsidR="009C50CE" w:rsidTr="00D536C1">
        <w:trPr>
          <w:trHeight w:val="494"/>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b/>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Спрос на труд и его факторы в сфере аддитивных технологий. Стратегия поведения при поиске работы. Возможности техника-технолога профессиональной переподготовки</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276"/>
        </w:trPr>
        <w:tc>
          <w:tcPr>
            <w:tcW w:w="2184" w:type="dxa"/>
            <w:vMerge w:val="restart"/>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Тема 3.4. </w:t>
            </w:r>
          </w:p>
          <w:p w:rsidR="009C50CE" w:rsidRDefault="009C50CE" w:rsidP="00D536C1">
            <w:pP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Предприятие в экономике</w:t>
            </w: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Основное содержание учебного материала</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2217" w:type="dxa"/>
            <w:vMerge w:val="restart"/>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w:t>
            </w:r>
          </w:p>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 03 </w:t>
            </w:r>
          </w:p>
          <w:p w:rsidR="009C50CE" w:rsidRDefault="00167C84" w:rsidP="00D536C1">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ПК 1.2</w:t>
            </w:r>
          </w:p>
        </w:tc>
      </w:tr>
      <w:tr w:rsidR="009C50CE" w:rsidTr="00D536C1">
        <w:trPr>
          <w:trHeight w:val="339"/>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В том числе практических занятий</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339"/>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Pr="00042792"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w:t>
            </w:r>
            <w:proofErr w:type="spellStart"/>
            <w:r>
              <w:rPr>
                <w:rFonts w:ascii="Times New Roman" w:eastAsia="Times New Roman" w:hAnsi="Times New Roman" w:cs="Times New Roman"/>
                <w:sz w:val="24"/>
                <w:szCs w:val="24"/>
              </w:rPr>
              <w:t>импортозамещения</w:t>
            </w:r>
            <w:proofErr w:type="spellEnd"/>
            <w:r>
              <w:rPr>
                <w:rFonts w:ascii="Times New Roman" w:eastAsia="Times New Roman" w:hAnsi="Times New Roman" w:cs="Times New Roman"/>
                <w:sz w:val="24"/>
                <w:szCs w:val="24"/>
              </w:rPr>
              <w:t xml:space="preserve"> в Российской Федерации</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b/>
                <w:sz w:val="24"/>
                <w:szCs w:val="24"/>
              </w:rPr>
            </w:pPr>
          </w:p>
        </w:tc>
      </w:tr>
      <w:tr w:rsidR="009C50CE" w:rsidTr="00D536C1">
        <w:trPr>
          <w:trHeight w:val="339"/>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b/>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Профессионально ориентированное содержание</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b/>
                <w:sz w:val="24"/>
                <w:szCs w:val="24"/>
              </w:rPr>
            </w:pPr>
          </w:p>
        </w:tc>
      </w:tr>
      <w:tr w:rsidR="009C50CE" w:rsidTr="00D536C1">
        <w:trPr>
          <w:trHeight w:val="553"/>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b/>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Предпринимательская деятельность в сфере аддитивных технологий. Основы менеджмента и маркетинга в сфере машиностроения.</w:t>
            </w:r>
          </w:p>
        </w:tc>
        <w:tc>
          <w:tcPr>
            <w:tcW w:w="1752" w:type="dxa"/>
            <w:tcBorders>
              <w:top w:val="single" w:sz="4" w:space="0" w:color="000000"/>
              <w:left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122"/>
        </w:trPr>
        <w:tc>
          <w:tcPr>
            <w:tcW w:w="2184" w:type="dxa"/>
            <w:vMerge w:val="restart"/>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Тема 3.5. </w:t>
            </w:r>
          </w:p>
          <w:p w:rsidR="009C50CE" w:rsidRDefault="009C50CE" w:rsidP="00D536C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Экономика и государство</w:t>
            </w: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Основное содержание учебного материала</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2217" w:type="dxa"/>
            <w:vMerge w:val="restart"/>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w:t>
            </w:r>
          </w:p>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 09 </w:t>
            </w:r>
          </w:p>
          <w:p w:rsidR="009C50CE" w:rsidRDefault="009C50CE" w:rsidP="00D536C1">
            <w:pPr>
              <w:jc w:val="center"/>
              <w:rPr>
                <w:rFonts w:ascii="Times New Roman" w:eastAsia="Times New Roman" w:hAnsi="Times New Roman" w:cs="Times New Roman"/>
                <w:sz w:val="24"/>
                <w:szCs w:val="24"/>
              </w:rPr>
            </w:pPr>
          </w:p>
        </w:tc>
      </w:tr>
      <w:tr w:rsidR="009C50CE" w:rsidTr="00D536C1">
        <w:trPr>
          <w:trHeight w:val="1614"/>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w:t>
            </w:r>
            <w:proofErr w:type="spellStart"/>
            <w:r>
              <w:rPr>
                <w:rFonts w:ascii="Times New Roman" w:eastAsia="Times New Roman" w:hAnsi="Times New Roman" w:cs="Times New Roman"/>
                <w:sz w:val="24"/>
                <w:szCs w:val="24"/>
              </w:rPr>
              <w:t>Цифровизация</w:t>
            </w:r>
            <w:proofErr w:type="spellEnd"/>
            <w:r>
              <w:rPr>
                <w:rFonts w:ascii="Times New Roman" w:eastAsia="Times New Roman" w:hAnsi="Times New Roman" w:cs="Times New Roman"/>
                <w:sz w:val="24"/>
                <w:szCs w:val="24"/>
              </w:rPr>
              <w:t xml:space="preserve"> экономики в Российской Федерации</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189"/>
        </w:trPr>
        <w:tc>
          <w:tcPr>
            <w:tcW w:w="2184" w:type="dxa"/>
            <w:vMerge w:val="restart"/>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Тема 3.6. </w:t>
            </w:r>
          </w:p>
          <w:p w:rsidR="009C50CE" w:rsidRDefault="009C50CE" w:rsidP="00D536C1">
            <w:pPr>
              <w:rPr>
                <w:rFonts w:ascii="Times New Roman" w:eastAsia="Times New Roman" w:hAnsi="Times New Roman" w:cs="Times New Roman"/>
                <w:sz w:val="24"/>
                <w:szCs w:val="24"/>
              </w:rPr>
            </w:pPr>
            <w:r>
              <w:rPr>
                <w:rFonts w:ascii="Times New Roman" w:eastAsia="Times New Roman" w:hAnsi="Times New Roman" w:cs="Times New Roman"/>
                <w:b/>
                <w:i/>
                <w:sz w:val="24"/>
                <w:szCs w:val="24"/>
              </w:rPr>
              <w:t>Основные тенденции развития экономики России и международная экономика</w:t>
            </w: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Основное содержание учебного материала</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2217" w:type="dxa"/>
            <w:vMerge w:val="restart"/>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06</w:t>
            </w:r>
          </w:p>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 09 </w:t>
            </w:r>
          </w:p>
          <w:p w:rsidR="009C50CE" w:rsidRDefault="009C50CE" w:rsidP="00D536C1">
            <w:pPr>
              <w:jc w:val="center"/>
              <w:rPr>
                <w:rFonts w:ascii="Times New Roman" w:eastAsia="Times New Roman" w:hAnsi="Times New Roman" w:cs="Times New Roman"/>
                <w:sz w:val="24"/>
                <w:szCs w:val="24"/>
              </w:rPr>
            </w:pPr>
          </w:p>
        </w:tc>
      </w:tr>
      <w:tr w:rsidR="009C50CE" w:rsidTr="00D536C1">
        <w:trPr>
          <w:trHeight w:val="240"/>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Мировая экономика. 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191"/>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Профессионально ориентированное содержание</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1</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b/>
                <w:sz w:val="24"/>
                <w:szCs w:val="24"/>
              </w:rPr>
            </w:pPr>
          </w:p>
        </w:tc>
      </w:tr>
      <w:tr w:rsidR="009C50CE" w:rsidTr="00D536C1">
        <w:trPr>
          <w:trHeight w:val="479"/>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b/>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Направления </w:t>
            </w:r>
            <w:proofErr w:type="spellStart"/>
            <w:r>
              <w:rPr>
                <w:rFonts w:ascii="Times New Roman" w:eastAsia="Times New Roman" w:hAnsi="Times New Roman" w:cs="Times New Roman"/>
                <w:sz w:val="24"/>
                <w:szCs w:val="24"/>
              </w:rPr>
              <w:t>импортозамещения</w:t>
            </w:r>
            <w:proofErr w:type="spellEnd"/>
            <w:r>
              <w:rPr>
                <w:rFonts w:ascii="Times New Roman" w:eastAsia="Times New Roman" w:hAnsi="Times New Roman" w:cs="Times New Roman"/>
                <w:sz w:val="24"/>
                <w:szCs w:val="24"/>
              </w:rPr>
              <w:t xml:space="preserve"> в условиях современной экономической ситуации в сфере машиностроения.</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285"/>
        </w:trPr>
        <w:tc>
          <w:tcPr>
            <w:tcW w:w="11681" w:type="dxa"/>
            <w:gridSpan w:val="2"/>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rPr>
                <w:rFonts w:ascii="Times New Roman" w:eastAsia="Times New Roman" w:hAnsi="Times New Roman" w:cs="Times New Roman"/>
                <w:sz w:val="24"/>
                <w:szCs w:val="24"/>
              </w:rPr>
            </w:pPr>
            <w:r>
              <w:rPr>
                <w:rFonts w:ascii="Times New Roman" w:eastAsia="Times New Roman" w:hAnsi="Times New Roman" w:cs="Times New Roman"/>
                <w:b/>
                <w:i/>
                <w:sz w:val="24"/>
                <w:szCs w:val="24"/>
              </w:rPr>
              <w:lastRenderedPageBreak/>
              <w:t>Раздел 4. Социальная сфера</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2217"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rPr>
                <w:rFonts w:ascii="Times New Roman" w:eastAsia="Times New Roman" w:hAnsi="Times New Roman" w:cs="Times New Roman"/>
                <w:sz w:val="24"/>
                <w:szCs w:val="24"/>
              </w:rPr>
            </w:pPr>
          </w:p>
        </w:tc>
      </w:tr>
      <w:tr w:rsidR="009C50CE" w:rsidTr="00D536C1">
        <w:trPr>
          <w:trHeight w:val="345"/>
        </w:trPr>
        <w:tc>
          <w:tcPr>
            <w:tcW w:w="2184" w:type="dxa"/>
            <w:vMerge w:val="restart"/>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Тема 4.1. </w:t>
            </w:r>
          </w:p>
          <w:p w:rsidR="009C50CE" w:rsidRDefault="009C50CE" w:rsidP="00D536C1">
            <w:pP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Социальная структура общества. Положение личности в обществе</w:t>
            </w: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Основное содержание учебного материала</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217" w:type="dxa"/>
            <w:vMerge w:val="restart"/>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w:t>
            </w:r>
          </w:p>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 05 </w:t>
            </w:r>
          </w:p>
          <w:p w:rsidR="009C50CE" w:rsidRDefault="009C50CE" w:rsidP="00D536C1">
            <w:pPr>
              <w:jc w:val="center"/>
              <w:rPr>
                <w:rFonts w:ascii="Times New Roman" w:eastAsia="Times New Roman" w:hAnsi="Times New Roman" w:cs="Times New Roman"/>
                <w:sz w:val="24"/>
                <w:szCs w:val="24"/>
              </w:rPr>
            </w:pPr>
          </w:p>
        </w:tc>
      </w:tr>
      <w:tr w:rsidR="009C50CE" w:rsidTr="00D536C1">
        <w:trPr>
          <w:trHeight w:val="654"/>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339"/>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Профессионально ориентированное содержание</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1</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b/>
                <w:sz w:val="24"/>
                <w:szCs w:val="24"/>
              </w:rPr>
            </w:pPr>
          </w:p>
        </w:tc>
      </w:tr>
      <w:tr w:rsidR="009C50CE" w:rsidTr="00D536C1">
        <w:trPr>
          <w:trHeight w:val="526"/>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b/>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Престиж профессиональной деятельности. Социальные роли человека в трудовом коллективе. Возможности профессионального роста</w:t>
            </w:r>
          </w:p>
        </w:tc>
        <w:tc>
          <w:tcPr>
            <w:tcW w:w="1752"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240"/>
        </w:trPr>
        <w:tc>
          <w:tcPr>
            <w:tcW w:w="2184" w:type="dxa"/>
            <w:vMerge w:val="restart"/>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Тема 4.2. </w:t>
            </w:r>
          </w:p>
          <w:p w:rsidR="009C50CE" w:rsidRDefault="009C50CE" w:rsidP="00D536C1">
            <w:pPr>
              <w:rPr>
                <w:rFonts w:ascii="Times New Roman" w:eastAsia="Times New Roman" w:hAnsi="Times New Roman" w:cs="Times New Roman"/>
                <w:i/>
                <w:strike/>
                <w:color w:val="FF0000"/>
                <w:sz w:val="24"/>
                <w:szCs w:val="24"/>
              </w:rPr>
            </w:pPr>
            <w:r>
              <w:rPr>
                <w:rFonts w:ascii="Times New Roman" w:eastAsia="Times New Roman" w:hAnsi="Times New Roman" w:cs="Times New Roman"/>
                <w:b/>
                <w:i/>
                <w:sz w:val="24"/>
                <w:szCs w:val="24"/>
              </w:rPr>
              <w:t>Семья в современном мире</w:t>
            </w: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Основное содержание учебного материала</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217" w:type="dxa"/>
            <w:vMerge w:val="restart"/>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05</w:t>
            </w:r>
          </w:p>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 06 </w:t>
            </w:r>
          </w:p>
          <w:p w:rsidR="009C50CE" w:rsidRDefault="009C50CE" w:rsidP="00D536C1">
            <w:pPr>
              <w:jc w:val="center"/>
              <w:rPr>
                <w:rFonts w:ascii="Times New Roman" w:eastAsia="Times New Roman" w:hAnsi="Times New Roman" w:cs="Times New Roman"/>
                <w:strike/>
                <w:sz w:val="24"/>
                <w:szCs w:val="24"/>
              </w:rPr>
            </w:pPr>
          </w:p>
        </w:tc>
      </w:tr>
      <w:tr w:rsidR="009C50CE" w:rsidTr="00D536C1">
        <w:trPr>
          <w:trHeight w:val="240"/>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trike/>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В том числе практических занятий</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b/>
                <w:sz w:val="24"/>
                <w:szCs w:val="24"/>
              </w:rPr>
            </w:pPr>
          </w:p>
        </w:tc>
      </w:tr>
      <w:tr w:rsidR="009C50CE" w:rsidTr="00D536C1">
        <w:trPr>
          <w:trHeight w:val="240"/>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b/>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Семья и брак. Функции и типы семьи. Семья как важнейший социальный институт. Тенденции развития семьи в современном мире. Меры социальной поддержки</w:t>
            </w:r>
            <w:r>
              <w:rPr>
                <w:rFonts w:ascii="Times New Roman" w:eastAsia="Times New Roman" w:hAnsi="Times New Roman" w:cs="Times New Roman"/>
                <w:sz w:val="24"/>
                <w:szCs w:val="24"/>
              </w:rPr>
              <w:t xml:space="preserve"> семьи в Российской Федерации. Помощь государства многодетным семьям</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240"/>
        </w:trPr>
        <w:tc>
          <w:tcPr>
            <w:tcW w:w="2184" w:type="dxa"/>
            <w:vMerge w:val="restart"/>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Тема 4.3. </w:t>
            </w:r>
          </w:p>
          <w:p w:rsidR="009C50CE" w:rsidRDefault="009C50CE" w:rsidP="00D536C1">
            <w:pP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Этнические общности и нации</w:t>
            </w: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Основное содержание учебного материала</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217" w:type="dxa"/>
            <w:vMerge w:val="restart"/>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05</w:t>
            </w:r>
          </w:p>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 06 </w:t>
            </w:r>
          </w:p>
          <w:p w:rsidR="009C50CE" w:rsidRDefault="009C50CE" w:rsidP="00D536C1">
            <w:pPr>
              <w:jc w:val="center"/>
              <w:rPr>
                <w:rFonts w:ascii="Times New Roman" w:eastAsia="Times New Roman" w:hAnsi="Times New Roman" w:cs="Times New Roman"/>
                <w:sz w:val="24"/>
                <w:szCs w:val="24"/>
              </w:rPr>
            </w:pPr>
          </w:p>
        </w:tc>
      </w:tr>
      <w:tr w:rsidR="009C50CE" w:rsidTr="00D536C1">
        <w:trPr>
          <w:trHeight w:val="1207"/>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Миграционные процессы в современном мире. </w:t>
            </w:r>
            <w:r>
              <w:rPr>
                <w:rFonts w:ascii="Times New Roman" w:eastAsia="Times New Roman" w:hAnsi="Times New Roman" w:cs="Times New Roman"/>
                <w:sz w:val="24"/>
                <w:szCs w:val="24"/>
                <w:highlight w:val="white"/>
              </w:rPr>
              <w:t xml:space="preserve">Этнические общности. Нации и межнациональные отношения. </w:t>
            </w:r>
            <w:proofErr w:type="spellStart"/>
            <w:r>
              <w:rPr>
                <w:rFonts w:ascii="Times New Roman" w:eastAsia="Times New Roman" w:hAnsi="Times New Roman" w:cs="Times New Roman"/>
                <w:sz w:val="24"/>
                <w:szCs w:val="24"/>
                <w:highlight w:val="white"/>
              </w:rPr>
              <w:t>Этносоциальные</w:t>
            </w:r>
            <w:proofErr w:type="spellEnd"/>
            <w:r>
              <w:rPr>
                <w:rFonts w:ascii="Times New Roman" w:eastAsia="Times New Roman" w:hAnsi="Times New Roman" w:cs="Times New Roman"/>
                <w:sz w:val="24"/>
                <w:szCs w:val="24"/>
                <w:highlight w:val="white"/>
              </w:rPr>
              <w:t xml:space="preserve"> конфликты, способы их предотвращения и пути разрешения. Конституционные принципы национальной</w:t>
            </w:r>
            <w:r>
              <w:rPr>
                <w:rFonts w:ascii="Times New Roman" w:eastAsia="Times New Roman" w:hAnsi="Times New Roman" w:cs="Times New Roman"/>
                <w:sz w:val="24"/>
                <w:szCs w:val="24"/>
              </w:rPr>
              <w:t xml:space="preserve"> политики в Российской Федерации</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240"/>
        </w:trPr>
        <w:tc>
          <w:tcPr>
            <w:tcW w:w="2184" w:type="dxa"/>
            <w:vMerge w:val="restart"/>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Тема 4.4. </w:t>
            </w:r>
          </w:p>
          <w:p w:rsidR="009C50CE" w:rsidRDefault="009C50CE" w:rsidP="00D536C1">
            <w:pP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Социальные нормы и социальный контроль. Социальный конфликт и способы его разрешения</w:t>
            </w: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Основное содержание учебного материала</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217" w:type="dxa"/>
            <w:vMerge w:val="restart"/>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04</w:t>
            </w:r>
          </w:p>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 05 </w:t>
            </w:r>
          </w:p>
          <w:p w:rsidR="009C50CE" w:rsidRDefault="009C50CE" w:rsidP="00D536C1">
            <w:pPr>
              <w:jc w:val="center"/>
              <w:rPr>
                <w:rFonts w:ascii="Times New Roman" w:eastAsia="Times New Roman" w:hAnsi="Times New Roman" w:cs="Times New Roman"/>
                <w:sz w:val="24"/>
                <w:szCs w:val="24"/>
              </w:rPr>
            </w:pPr>
          </w:p>
        </w:tc>
      </w:tr>
      <w:tr w:rsidR="009C50CE" w:rsidTr="00D536C1">
        <w:trPr>
          <w:trHeight w:val="240"/>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В том числе практических занятий</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b/>
                <w:sz w:val="24"/>
                <w:szCs w:val="24"/>
              </w:rPr>
            </w:pPr>
          </w:p>
        </w:tc>
      </w:tr>
      <w:tr w:rsidR="009C50CE" w:rsidTr="00D536C1">
        <w:trPr>
          <w:trHeight w:val="240"/>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b/>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Социальные нормы и отклоняющееся (</w:t>
            </w:r>
            <w:proofErr w:type="spellStart"/>
            <w:r>
              <w:rPr>
                <w:rFonts w:ascii="Times New Roman" w:eastAsia="Times New Roman" w:hAnsi="Times New Roman" w:cs="Times New Roman"/>
                <w:sz w:val="24"/>
                <w:szCs w:val="24"/>
              </w:rPr>
              <w:t>девиантное</w:t>
            </w:r>
            <w:proofErr w:type="spellEnd"/>
            <w:r>
              <w:rPr>
                <w:rFonts w:ascii="Times New Roman" w:eastAsia="Times New Roman" w:hAnsi="Times New Roman" w:cs="Times New Roman"/>
                <w:sz w:val="24"/>
                <w:szCs w:val="24"/>
              </w:rPr>
              <w:t>) поведение. Формы социальных девиаций. Конформизм. Социальный контроль и самоконтроль.</w:t>
            </w:r>
          </w:p>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tc>
        <w:tc>
          <w:tcPr>
            <w:tcW w:w="1752"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b/>
                <w:i/>
                <w:sz w:val="24"/>
                <w:szCs w:val="24"/>
              </w:rPr>
            </w:pPr>
          </w:p>
          <w:p w:rsidR="009C50CE" w:rsidRDefault="009C50CE" w:rsidP="00D536C1">
            <w:pPr>
              <w:jc w:val="both"/>
              <w:rPr>
                <w:rFonts w:ascii="Times New Roman" w:eastAsia="Times New Roman" w:hAnsi="Times New Roman" w:cs="Times New Roman"/>
                <w:b/>
                <w:i/>
                <w:sz w:val="24"/>
                <w:szCs w:val="24"/>
              </w:rPr>
            </w:pPr>
          </w:p>
          <w:p w:rsidR="009C50CE" w:rsidRDefault="009C50CE" w:rsidP="00D536C1">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i/>
                <w:sz w:val="24"/>
                <w:szCs w:val="24"/>
              </w:rPr>
            </w:pPr>
          </w:p>
        </w:tc>
      </w:tr>
      <w:tr w:rsidR="009C50CE" w:rsidTr="00D536C1">
        <w:trPr>
          <w:trHeight w:val="240"/>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Профессионально ориентированное содержание</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1</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b/>
                <w:sz w:val="24"/>
                <w:szCs w:val="24"/>
              </w:rPr>
            </w:pPr>
          </w:p>
        </w:tc>
      </w:tr>
      <w:tr w:rsidR="009C50CE" w:rsidTr="00D536C1">
        <w:trPr>
          <w:trHeight w:val="240"/>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b/>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Конфликты в трудовых коллективах и пути их преодоления. Стратегии поведения в конфликтной ситуации</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240"/>
        </w:trPr>
        <w:tc>
          <w:tcPr>
            <w:tcW w:w="11681" w:type="dxa"/>
            <w:gridSpan w:val="2"/>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Раздел 5. Политическая сфера</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2217"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rPr>
                <w:rFonts w:ascii="Times New Roman" w:eastAsia="Times New Roman" w:hAnsi="Times New Roman" w:cs="Times New Roman"/>
                <w:sz w:val="24"/>
                <w:szCs w:val="24"/>
              </w:rPr>
            </w:pPr>
          </w:p>
        </w:tc>
      </w:tr>
      <w:tr w:rsidR="009C50CE" w:rsidTr="00D536C1">
        <w:trPr>
          <w:trHeight w:val="240"/>
        </w:trPr>
        <w:tc>
          <w:tcPr>
            <w:tcW w:w="2184" w:type="dxa"/>
            <w:vMerge w:val="restart"/>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Тема 5.1. </w:t>
            </w:r>
          </w:p>
          <w:p w:rsidR="009C50CE" w:rsidRDefault="009C50CE" w:rsidP="00D536C1">
            <w:pPr>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lastRenderedPageBreak/>
              <w:t>Политика и власть. Политическая система</w:t>
            </w: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lastRenderedPageBreak/>
              <w:t>Основное содержание учебного материала</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217" w:type="dxa"/>
            <w:vMerge w:val="restart"/>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05</w:t>
            </w:r>
          </w:p>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ОК 06 </w:t>
            </w:r>
          </w:p>
          <w:p w:rsidR="009C50CE" w:rsidRDefault="00167C84" w:rsidP="00D536C1">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ПК 1.2</w:t>
            </w:r>
          </w:p>
        </w:tc>
      </w:tr>
      <w:tr w:rsidR="009C50CE" w:rsidTr="00D536C1">
        <w:trPr>
          <w:trHeight w:val="2129"/>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Политическая власть и субъекты политики в современном обществе. Политические институты. Политическая деятельность. </w:t>
            </w:r>
          </w:p>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Политическая система общества, ее структура и функции. Политическая система Российской Федерации на современном этапе</w:t>
            </w:r>
          </w:p>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255"/>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 том числе практических занятий</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b/>
                <w:sz w:val="24"/>
                <w:szCs w:val="24"/>
              </w:rPr>
            </w:pPr>
          </w:p>
        </w:tc>
      </w:tr>
      <w:tr w:rsidR="009C50CE" w:rsidTr="00D536C1">
        <w:trPr>
          <w:trHeight w:val="1663"/>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b/>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264"/>
        </w:trPr>
        <w:tc>
          <w:tcPr>
            <w:tcW w:w="2184" w:type="dxa"/>
            <w:vMerge w:val="restart"/>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Тема 5.2. </w:t>
            </w:r>
          </w:p>
          <w:p w:rsidR="009C50CE" w:rsidRDefault="009C50CE" w:rsidP="00D536C1">
            <w:pP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Политическая культура общества и личности. Политический процесс и его участники</w:t>
            </w: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Основное содержание учебного материала</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217" w:type="dxa"/>
            <w:vMerge w:val="restart"/>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03</w:t>
            </w:r>
          </w:p>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 04 </w:t>
            </w:r>
          </w:p>
          <w:p w:rsidR="009C50CE" w:rsidRDefault="009C50CE" w:rsidP="00D536C1">
            <w:pPr>
              <w:jc w:val="center"/>
              <w:rPr>
                <w:rFonts w:ascii="Times New Roman" w:eastAsia="Times New Roman" w:hAnsi="Times New Roman" w:cs="Times New Roman"/>
                <w:sz w:val="24"/>
                <w:szCs w:val="24"/>
              </w:rPr>
            </w:pPr>
          </w:p>
        </w:tc>
      </w:tr>
      <w:tr w:rsidR="009C50CE" w:rsidTr="00D536C1">
        <w:trPr>
          <w:trHeight w:val="2664"/>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Политический процесс и участие в нем субъектов политики. Формы участия граждан в политике. </w:t>
            </w:r>
          </w:p>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Политические партии как субъекты политики, их функции, виды. Типы партийных систем.</w:t>
            </w:r>
          </w:p>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Избирательная система. Типы избирательных систем: </w:t>
            </w:r>
            <w:proofErr w:type="gramStart"/>
            <w:r>
              <w:rPr>
                <w:rFonts w:ascii="Times New Roman" w:eastAsia="Times New Roman" w:hAnsi="Times New Roman" w:cs="Times New Roman"/>
                <w:sz w:val="24"/>
                <w:szCs w:val="24"/>
              </w:rPr>
              <w:t>мажоритарная</w:t>
            </w:r>
            <w:proofErr w:type="gramEnd"/>
            <w:r>
              <w:rPr>
                <w:rFonts w:ascii="Times New Roman" w:eastAsia="Times New Roman" w:hAnsi="Times New Roman" w:cs="Times New Roman"/>
                <w:sz w:val="24"/>
                <w:szCs w:val="24"/>
              </w:rPr>
              <w:t>, пропорциональная, смешанная. Избирательная кампания. Избирательная система в Российской Федерации</w:t>
            </w:r>
          </w:p>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Политическая элита и политическое лидерство. Типология лидерства</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240"/>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 том числе практических занятий</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b/>
                <w:sz w:val="24"/>
                <w:szCs w:val="24"/>
              </w:rPr>
            </w:pPr>
          </w:p>
        </w:tc>
      </w:tr>
      <w:tr w:rsidR="009C50CE" w:rsidTr="00D536C1">
        <w:trPr>
          <w:trHeight w:val="600"/>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b/>
                <w:sz w:val="24"/>
                <w:szCs w:val="24"/>
              </w:rPr>
            </w:pPr>
          </w:p>
        </w:tc>
        <w:tc>
          <w:tcPr>
            <w:tcW w:w="9497" w:type="dxa"/>
            <w:tcBorders>
              <w:top w:val="single" w:sz="4" w:space="0" w:color="000000"/>
              <w:left w:val="single" w:sz="4" w:space="0" w:color="000000"/>
              <w:right w:val="single" w:sz="4" w:space="0" w:color="000000"/>
            </w:tcBorders>
          </w:tcPr>
          <w:p w:rsidR="009C50CE" w:rsidRDefault="009C50CE" w:rsidP="00D536C1">
            <w:pPr>
              <w:rPr>
                <w:rFonts w:ascii="Times New Roman" w:eastAsia="Times New Roman" w:hAnsi="Times New Roman" w:cs="Times New Roman"/>
                <w:strike/>
                <w:sz w:val="24"/>
                <w:szCs w:val="24"/>
              </w:rPr>
            </w:pPr>
            <w:r>
              <w:rPr>
                <w:rFonts w:ascii="Times New Roman" w:eastAsia="Times New Roman" w:hAnsi="Times New Roman" w:cs="Times New Roman"/>
                <w:sz w:val="24"/>
                <w:szCs w:val="24"/>
              </w:rPr>
              <w:t>Роль средств массовой информации в политической жизни общества. Интернет в современной политической коммуникации</w:t>
            </w:r>
          </w:p>
        </w:tc>
        <w:tc>
          <w:tcPr>
            <w:tcW w:w="1752" w:type="dxa"/>
            <w:tcBorders>
              <w:top w:val="single" w:sz="4" w:space="0" w:color="000000"/>
              <w:left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163"/>
        </w:trPr>
        <w:tc>
          <w:tcPr>
            <w:tcW w:w="11681" w:type="dxa"/>
            <w:gridSpan w:val="2"/>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Раздел 6. Правовое регулирование общественных отношений в Российской Федерации</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p>
        </w:tc>
        <w:tc>
          <w:tcPr>
            <w:tcW w:w="2217"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rPr>
                <w:rFonts w:ascii="Times New Roman" w:eastAsia="Times New Roman" w:hAnsi="Times New Roman" w:cs="Times New Roman"/>
                <w:sz w:val="24"/>
                <w:szCs w:val="24"/>
              </w:rPr>
            </w:pPr>
          </w:p>
        </w:tc>
      </w:tr>
      <w:tr w:rsidR="009C50CE" w:rsidTr="00D536C1">
        <w:trPr>
          <w:trHeight w:val="297"/>
        </w:trPr>
        <w:tc>
          <w:tcPr>
            <w:tcW w:w="2184" w:type="dxa"/>
            <w:vMerge w:val="restart"/>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Тема 6.1. </w:t>
            </w:r>
          </w:p>
          <w:p w:rsidR="009C50CE" w:rsidRDefault="009C50CE" w:rsidP="00D536C1">
            <w:pP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Право в системе социальных норм</w:t>
            </w: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sz w:val="24"/>
                <w:szCs w:val="24"/>
              </w:rPr>
            </w:pPr>
            <w:r>
              <w:rPr>
                <w:rFonts w:ascii="Times New Roman" w:eastAsia="Times New Roman" w:hAnsi="Times New Roman" w:cs="Times New Roman"/>
                <w:b/>
                <w:i/>
                <w:sz w:val="24"/>
                <w:szCs w:val="24"/>
              </w:rPr>
              <w:t>Основное содержание учебного материала</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w:t>
            </w:r>
          </w:p>
        </w:tc>
        <w:tc>
          <w:tcPr>
            <w:tcW w:w="2217" w:type="dxa"/>
            <w:vMerge w:val="restart"/>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w:t>
            </w:r>
          </w:p>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05</w:t>
            </w:r>
          </w:p>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 09 </w:t>
            </w:r>
          </w:p>
          <w:p w:rsidR="009C50CE" w:rsidRDefault="009C50CE" w:rsidP="00D536C1">
            <w:pPr>
              <w:jc w:val="center"/>
              <w:rPr>
                <w:rFonts w:ascii="Times New Roman" w:eastAsia="Times New Roman" w:hAnsi="Times New Roman" w:cs="Times New Roman"/>
                <w:sz w:val="24"/>
                <w:szCs w:val="24"/>
              </w:rPr>
            </w:pPr>
          </w:p>
        </w:tc>
      </w:tr>
      <w:tr w:rsidR="009C50CE" w:rsidTr="00D536C1">
        <w:trPr>
          <w:trHeight w:val="240"/>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Правовое регулирование общественных отношений в Российской Федерации.</w:t>
            </w:r>
          </w:p>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w:t>
            </w:r>
            <w:r>
              <w:rPr>
                <w:rFonts w:ascii="Times New Roman" w:eastAsia="Times New Roman" w:hAnsi="Times New Roman" w:cs="Times New Roman"/>
                <w:sz w:val="24"/>
                <w:szCs w:val="24"/>
              </w:rPr>
              <w:lastRenderedPageBreak/>
              <w:t>несовершеннолетних. Правонарушение и юридическая ответственность. Функции правоохранительных органов Российской Федерации</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240"/>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Профессионально ориентированное содержание</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2</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b/>
                <w:sz w:val="24"/>
                <w:szCs w:val="24"/>
              </w:rPr>
            </w:pPr>
          </w:p>
        </w:tc>
      </w:tr>
      <w:tr w:rsidR="009C50CE" w:rsidTr="00D536C1">
        <w:trPr>
          <w:trHeight w:val="240"/>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b/>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Соблюдение правовых норм в профессиональной деятельности</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279"/>
        </w:trPr>
        <w:tc>
          <w:tcPr>
            <w:tcW w:w="2184" w:type="dxa"/>
            <w:vMerge w:val="restart"/>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Тема 6.2. </w:t>
            </w:r>
          </w:p>
          <w:p w:rsidR="009C50CE" w:rsidRDefault="009C50CE" w:rsidP="00D536C1">
            <w:pP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Основы конституционного права Российской Федерации</w:t>
            </w: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Основное содержание учебного материала</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2217" w:type="dxa"/>
            <w:vMerge w:val="restart"/>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02</w:t>
            </w:r>
          </w:p>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06</w:t>
            </w:r>
          </w:p>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 07 </w:t>
            </w:r>
          </w:p>
          <w:p w:rsidR="009C50CE" w:rsidRDefault="009C50CE" w:rsidP="00D536C1">
            <w:pPr>
              <w:jc w:val="center"/>
              <w:rPr>
                <w:rFonts w:ascii="Times New Roman" w:eastAsia="Times New Roman" w:hAnsi="Times New Roman" w:cs="Times New Roman"/>
                <w:sz w:val="24"/>
                <w:szCs w:val="24"/>
              </w:rPr>
            </w:pPr>
          </w:p>
        </w:tc>
      </w:tr>
      <w:tr w:rsidR="009C50CE" w:rsidTr="00D536C1">
        <w:trPr>
          <w:trHeight w:val="213"/>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 том числе практических занятий</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b/>
                <w:sz w:val="24"/>
                <w:szCs w:val="24"/>
              </w:rPr>
            </w:pPr>
          </w:p>
        </w:tc>
      </w:tr>
      <w:tr w:rsidR="009C50CE" w:rsidTr="00D536C1">
        <w:trPr>
          <w:trHeight w:val="240"/>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b/>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c>
          <w:tcPr>
            <w:tcW w:w="1752"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b/>
                <w:sz w:val="24"/>
                <w:szCs w:val="24"/>
              </w:rPr>
            </w:pPr>
          </w:p>
          <w:p w:rsidR="009C50CE" w:rsidRDefault="009C50CE" w:rsidP="00D536C1">
            <w:pPr>
              <w:jc w:val="both"/>
              <w:rPr>
                <w:rFonts w:ascii="Times New Roman" w:eastAsia="Times New Roman" w:hAnsi="Times New Roman" w:cs="Times New Roman"/>
                <w:b/>
                <w:sz w:val="24"/>
                <w:szCs w:val="24"/>
              </w:rPr>
            </w:pPr>
          </w:p>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240"/>
        </w:trPr>
        <w:tc>
          <w:tcPr>
            <w:tcW w:w="2184" w:type="dxa"/>
            <w:vMerge w:val="restart"/>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Тема 6.3. </w:t>
            </w:r>
          </w:p>
          <w:p w:rsidR="009C50CE" w:rsidRDefault="009C50CE" w:rsidP="00D536C1">
            <w:pP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Правовое регулирование гражданских, семейных, трудовых, образовательных правоотношений</w:t>
            </w: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Основное содержание учебного материала</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2217" w:type="dxa"/>
            <w:vMerge w:val="restart"/>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02</w:t>
            </w:r>
          </w:p>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05</w:t>
            </w:r>
          </w:p>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 06 </w:t>
            </w:r>
          </w:p>
          <w:p w:rsidR="009C50CE" w:rsidRDefault="00167C84" w:rsidP="00167C84">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ПК 1.2</w:t>
            </w:r>
          </w:p>
        </w:tc>
      </w:tr>
      <w:tr w:rsidR="009C50CE" w:rsidTr="00D536C1">
        <w:trPr>
          <w:trHeight w:val="240"/>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9C50CE" w:rsidRDefault="009C50CE" w:rsidP="00D536C1">
            <w:pPr>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6</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b/>
                <w:i/>
                <w:sz w:val="24"/>
                <w:szCs w:val="24"/>
              </w:rPr>
            </w:pPr>
          </w:p>
        </w:tc>
      </w:tr>
      <w:tr w:rsidR="009C50CE" w:rsidTr="00D536C1">
        <w:trPr>
          <w:trHeight w:val="240"/>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b/>
                <w:i/>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Профессионально ориентированное содержание</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b/>
                <w:sz w:val="24"/>
                <w:szCs w:val="24"/>
              </w:rPr>
            </w:pPr>
          </w:p>
        </w:tc>
      </w:tr>
      <w:tr w:rsidR="009C50CE" w:rsidTr="00D536C1">
        <w:trPr>
          <w:trHeight w:val="574"/>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b/>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Коллективный договор. Трудовые споры и порядок их разрешения. Особенность регулирования трудовых отношений в сфере (</w:t>
            </w:r>
            <w:r>
              <w:rPr>
                <w:rFonts w:ascii="Times New Roman" w:eastAsia="Times New Roman" w:hAnsi="Times New Roman" w:cs="Times New Roman"/>
                <w:i/>
                <w:sz w:val="24"/>
                <w:szCs w:val="24"/>
              </w:rPr>
              <w:t>название специальности</w:t>
            </w:r>
            <w:r>
              <w:rPr>
                <w:rFonts w:ascii="Times New Roman" w:eastAsia="Times New Roman" w:hAnsi="Times New Roman" w:cs="Times New Roman"/>
                <w:sz w:val="24"/>
                <w:szCs w:val="24"/>
              </w:rPr>
              <w:t>)</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240"/>
        </w:trPr>
        <w:tc>
          <w:tcPr>
            <w:tcW w:w="2184" w:type="dxa"/>
            <w:vMerge w:val="restart"/>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Тема 6.4. </w:t>
            </w:r>
          </w:p>
          <w:p w:rsidR="009C50CE" w:rsidRDefault="009C50CE" w:rsidP="00D536C1">
            <w:pP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Правовое регулирование налоговых, административных, уголовных правоотношений. </w:t>
            </w:r>
            <w:r>
              <w:rPr>
                <w:rFonts w:ascii="Times New Roman" w:eastAsia="Times New Roman" w:hAnsi="Times New Roman" w:cs="Times New Roman"/>
                <w:b/>
                <w:i/>
                <w:sz w:val="24"/>
                <w:szCs w:val="24"/>
              </w:rPr>
              <w:lastRenderedPageBreak/>
              <w:t>Экологическое законодательство</w:t>
            </w: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lastRenderedPageBreak/>
              <w:t>Основное содержание учебного материала</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217" w:type="dxa"/>
            <w:vMerge w:val="restart"/>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02</w:t>
            </w:r>
          </w:p>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06</w:t>
            </w:r>
          </w:p>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 09 </w:t>
            </w:r>
          </w:p>
          <w:p w:rsidR="009C50CE" w:rsidRDefault="009C50CE" w:rsidP="00D536C1">
            <w:pPr>
              <w:jc w:val="center"/>
              <w:rPr>
                <w:rFonts w:ascii="Times New Roman" w:eastAsia="Times New Roman" w:hAnsi="Times New Roman" w:cs="Times New Roman"/>
                <w:sz w:val="24"/>
                <w:szCs w:val="24"/>
              </w:rPr>
            </w:pPr>
          </w:p>
        </w:tc>
      </w:tr>
      <w:tr w:rsidR="009C50CE" w:rsidTr="00D536C1">
        <w:trPr>
          <w:trHeight w:val="240"/>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Административное право и его субъекты. Административное правонарушение и административная ответственность</w:t>
            </w:r>
          </w:p>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Экологическое законодательство. Экологические правонарушения. Способы защиты права на благоприятную окружающую среду</w:t>
            </w:r>
          </w:p>
          <w:p w:rsidR="009C50CE" w:rsidRDefault="009C50CE" w:rsidP="00D536C1">
            <w:pPr>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w:t>
            </w:r>
            <w:r>
              <w:rPr>
                <w:rFonts w:ascii="Times New Roman" w:eastAsia="Times New Roman" w:hAnsi="Times New Roman" w:cs="Times New Roman"/>
                <w:sz w:val="24"/>
                <w:szCs w:val="24"/>
              </w:rPr>
              <w:lastRenderedPageBreak/>
              <w:t>Особенности уголовной ответственности несовершеннолетних</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4</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i/>
                <w:sz w:val="24"/>
                <w:szCs w:val="24"/>
              </w:rPr>
            </w:pPr>
          </w:p>
        </w:tc>
      </w:tr>
      <w:tr w:rsidR="009C50CE" w:rsidTr="00D536C1">
        <w:trPr>
          <w:trHeight w:val="240"/>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i/>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В том числе практических занятий</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217"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rPr>
                <w:rFonts w:ascii="Times New Roman" w:eastAsia="Times New Roman" w:hAnsi="Times New Roman" w:cs="Times New Roman"/>
                <w:sz w:val="24"/>
                <w:szCs w:val="24"/>
              </w:rPr>
            </w:pPr>
          </w:p>
        </w:tc>
      </w:tr>
      <w:tr w:rsidR="009C50CE" w:rsidTr="00D536C1">
        <w:trPr>
          <w:trHeight w:val="798"/>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17"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rPr>
                <w:rFonts w:ascii="Times New Roman" w:eastAsia="Times New Roman" w:hAnsi="Times New Roman" w:cs="Times New Roman"/>
                <w:sz w:val="24"/>
                <w:szCs w:val="24"/>
              </w:rPr>
            </w:pPr>
          </w:p>
        </w:tc>
      </w:tr>
      <w:tr w:rsidR="009C50CE" w:rsidTr="00D536C1">
        <w:trPr>
          <w:trHeight w:val="240"/>
        </w:trPr>
        <w:tc>
          <w:tcPr>
            <w:tcW w:w="2184" w:type="dxa"/>
            <w:vMerge w:val="restart"/>
            <w:tcBorders>
              <w:top w:val="single" w:sz="4" w:space="0" w:color="000000"/>
              <w:left w:val="single" w:sz="4" w:space="0" w:color="000000"/>
              <w:bottom w:val="single" w:sz="4" w:space="0" w:color="000000"/>
              <w:right w:val="single" w:sz="4" w:space="0" w:color="000000"/>
            </w:tcBorders>
          </w:tcPr>
          <w:p w:rsidR="009C50CE" w:rsidRDefault="009C50CE" w:rsidP="00D536C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Тема 6.5. </w:t>
            </w:r>
          </w:p>
          <w:p w:rsidR="009C50CE" w:rsidRDefault="009C50CE" w:rsidP="00D536C1">
            <w:pP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Основы процессуального права</w:t>
            </w: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Основное содержание учебного материала</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2217" w:type="dxa"/>
            <w:vMerge w:val="restart"/>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02</w:t>
            </w:r>
          </w:p>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05</w:t>
            </w:r>
          </w:p>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 09 </w:t>
            </w:r>
          </w:p>
          <w:p w:rsidR="009C50CE" w:rsidRDefault="009C50CE" w:rsidP="00D536C1">
            <w:pPr>
              <w:jc w:val="center"/>
              <w:rPr>
                <w:rFonts w:ascii="Times New Roman" w:eastAsia="Times New Roman" w:hAnsi="Times New Roman" w:cs="Times New Roman"/>
                <w:sz w:val="24"/>
                <w:szCs w:val="24"/>
              </w:rPr>
            </w:pPr>
          </w:p>
        </w:tc>
      </w:tr>
      <w:tr w:rsidR="009C50CE" w:rsidTr="00D536C1">
        <w:trPr>
          <w:trHeight w:val="1148"/>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Конституционное судопроизводство</w:t>
            </w:r>
          </w:p>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Административный процесс. Судебное производство по делам об административных правонарушениях Уголовный процесс, его принципы и стадии. Субъекты уголовного процесса</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347"/>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 том числе практических занятий</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b/>
                <w:sz w:val="24"/>
                <w:szCs w:val="24"/>
              </w:rPr>
            </w:pPr>
          </w:p>
        </w:tc>
      </w:tr>
      <w:tr w:rsidR="009C50CE" w:rsidTr="00D536C1">
        <w:trPr>
          <w:trHeight w:val="547"/>
        </w:trPr>
        <w:tc>
          <w:tcPr>
            <w:tcW w:w="2184" w:type="dxa"/>
            <w:vMerge/>
            <w:tcBorders>
              <w:top w:val="single" w:sz="4" w:space="0" w:color="000000"/>
              <w:left w:val="single" w:sz="4" w:space="0" w:color="000000"/>
              <w:bottom w:val="single" w:sz="4" w:space="0" w:color="000000"/>
              <w:right w:val="single" w:sz="4" w:space="0" w:color="000000"/>
            </w:tcBorders>
          </w:tcPr>
          <w:p w:rsidR="009C50CE" w:rsidRDefault="009C50CE" w:rsidP="00D536C1">
            <w:pPr>
              <w:widowControl w:val="0"/>
              <w:pBdr>
                <w:top w:val="nil"/>
                <w:left w:val="nil"/>
                <w:bottom w:val="nil"/>
                <w:right w:val="nil"/>
                <w:between w:val="nil"/>
              </w:pBdr>
              <w:rPr>
                <w:rFonts w:ascii="Times New Roman" w:eastAsia="Times New Roman" w:hAnsi="Times New Roman" w:cs="Times New Roman"/>
                <w:b/>
                <w:sz w:val="24"/>
                <w:szCs w:val="24"/>
              </w:rPr>
            </w:pPr>
          </w:p>
        </w:tc>
        <w:tc>
          <w:tcPr>
            <w:tcW w:w="9497" w:type="dxa"/>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Гражданские споры, порядок их рассмотрения. Основные принципы гражданского процесса. Участники гражданского процесса. Арбитражное судопроизводство</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17" w:type="dxa"/>
            <w:vMerge/>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widowControl w:val="0"/>
              <w:pBdr>
                <w:top w:val="nil"/>
                <w:left w:val="nil"/>
                <w:bottom w:val="nil"/>
                <w:right w:val="nil"/>
                <w:between w:val="nil"/>
              </w:pBdr>
              <w:rPr>
                <w:rFonts w:ascii="Times New Roman" w:eastAsia="Times New Roman" w:hAnsi="Times New Roman" w:cs="Times New Roman"/>
                <w:sz w:val="24"/>
                <w:szCs w:val="24"/>
              </w:rPr>
            </w:pPr>
          </w:p>
        </w:tc>
      </w:tr>
      <w:tr w:rsidR="009C50CE" w:rsidTr="00D536C1">
        <w:trPr>
          <w:trHeight w:val="218"/>
        </w:trPr>
        <w:tc>
          <w:tcPr>
            <w:tcW w:w="11681" w:type="dxa"/>
            <w:gridSpan w:val="2"/>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Промежуточная аттестация (дифференцированный зачет)</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167C84" w:rsidP="00D536C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217"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rPr>
                <w:rFonts w:ascii="Times New Roman" w:eastAsia="Times New Roman" w:hAnsi="Times New Roman" w:cs="Times New Roman"/>
                <w:b/>
                <w:i/>
                <w:sz w:val="24"/>
                <w:szCs w:val="24"/>
              </w:rPr>
            </w:pPr>
          </w:p>
        </w:tc>
      </w:tr>
      <w:tr w:rsidR="009C50CE" w:rsidTr="00D536C1">
        <w:trPr>
          <w:trHeight w:val="428"/>
        </w:trPr>
        <w:tc>
          <w:tcPr>
            <w:tcW w:w="11681" w:type="dxa"/>
            <w:gridSpan w:val="2"/>
            <w:tcBorders>
              <w:top w:val="single" w:sz="4" w:space="0" w:color="000000"/>
              <w:left w:val="single" w:sz="4" w:space="0" w:color="000000"/>
              <w:bottom w:val="single" w:sz="4" w:space="0" w:color="000000"/>
              <w:right w:val="single" w:sz="4" w:space="0" w:color="000000"/>
            </w:tcBorders>
          </w:tcPr>
          <w:p w:rsidR="009C50CE" w:rsidRDefault="009C50CE" w:rsidP="00D536C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Всего</w:t>
            </w:r>
          </w:p>
        </w:tc>
        <w:tc>
          <w:tcPr>
            <w:tcW w:w="1752"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72</w:t>
            </w:r>
          </w:p>
        </w:tc>
        <w:tc>
          <w:tcPr>
            <w:tcW w:w="2217" w:type="dxa"/>
            <w:tcBorders>
              <w:top w:val="single" w:sz="4" w:space="0" w:color="000000"/>
              <w:left w:val="single" w:sz="4" w:space="0" w:color="000000"/>
              <w:bottom w:val="single" w:sz="4" w:space="0" w:color="000000"/>
              <w:right w:val="single" w:sz="4" w:space="0" w:color="000000"/>
            </w:tcBorders>
            <w:vAlign w:val="center"/>
          </w:tcPr>
          <w:p w:rsidR="009C50CE" w:rsidRDefault="009C50CE" w:rsidP="00D536C1">
            <w:pPr>
              <w:rPr>
                <w:rFonts w:ascii="Times New Roman" w:eastAsia="Times New Roman" w:hAnsi="Times New Roman" w:cs="Times New Roman"/>
                <w:b/>
                <w:i/>
                <w:sz w:val="24"/>
                <w:szCs w:val="24"/>
              </w:rPr>
            </w:pPr>
          </w:p>
        </w:tc>
      </w:tr>
    </w:tbl>
    <w:p w:rsidR="009C50CE" w:rsidRDefault="009C50CE" w:rsidP="009C50CE">
      <w:pPr>
        <w:spacing w:line="276" w:lineRule="auto"/>
        <w:ind w:firstLine="709"/>
        <w:rPr>
          <w:rFonts w:ascii="Times New Roman" w:eastAsia="Times New Roman" w:hAnsi="Times New Roman" w:cs="Times New Roman"/>
          <w:sz w:val="24"/>
          <w:szCs w:val="24"/>
        </w:rPr>
        <w:sectPr w:rsidR="009C50CE">
          <w:pgSz w:w="16838" w:h="11906" w:orient="landscape"/>
          <w:pgMar w:top="851" w:right="1134" w:bottom="851" w:left="992" w:header="709" w:footer="709" w:gutter="0"/>
          <w:cols w:space="720"/>
          <w:titlePg/>
        </w:sectPr>
      </w:pPr>
    </w:p>
    <w:p w:rsidR="009C50CE" w:rsidRDefault="009C50CE" w:rsidP="009C50CE">
      <w:pPr>
        <w:pBdr>
          <w:top w:val="nil"/>
          <w:left w:val="nil"/>
          <w:bottom w:val="nil"/>
          <w:right w:val="nil"/>
          <w:between w:val="nil"/>
        </w:pBdr>
        <w:spacing w:after="120" w:line="276" w:lineRule="auto"/>
        <w:ind w:firstLine="709"/>
        <w:jc w:val="both"/>
        <w:rPr>
          <w:rFonts w:ascii="Times New Roman" w:eastAsia="Times New Roman" w:hAnsi="Times New Roman" w:cs="Times New Roman"/>
          <w:b/>
          <w:i/>
          <w:color w:val="000000"/>
          <w:sz w:val="24"/>
          <w:szCs w:val="24"/>
        </w:rPr>
      </w:pPr>
      <w:bookmarkStart w:id="95" w:name="_heading=h.2et92p0" w:colFirst="0" w:colLast="0"/>
      <w:bookmarkEnd w:id="95"/>
      <w:r>
        <w:rPr>
          <w:rFonts w:ascii="Times New Roman" w:eastAsia="Times New Roman" w:hAnsi="Times New Roman" w:cs="Times New Roman"/>
          <w:b/>
          <w:color w:val="000000"/>
          <w:sz w:val="24"/>
          <w:szCs w:val="24"/>
        </w:rPr>
        <w:lastRenderedPageBreak/>
        <w:t xml:space="preserve">2.3. </w:t>
      </w:r>
      <w:proofErr w:type="gramStart"/>
      <w:r>
        <w:rPr>
          <w:rFonts w:ascii="Times New Roman" w:eastAsia="Times New Roman" w:hAnsi="Times New Roman" w:cs="Times New Roman"/>
          <w:b/>
          <w:color w:val="000000"/>
          <w:sz w:val="24"/>
          <w:szCs w:val="24"/>
        </w:rPr>
        <w:t>Индивидуальный проект</w:t>
      </w:r>
      <w:proofErr w:type="gramEnd"/>
    </w:p>
    <w:p w:rsidR="009C50CE" w:rsidRDefault="009C50CE" w:rsidP="00167C84">
      <w:pPr>
        <w:tabs>
          <w:tab w:val="left" w:pos="1134"/>
        </w:tabs>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Выполнение </w:t>
      </w:r>
      <w:proofErr w:type="gramStart"/>
      <w:r>
        <w:rPr>
          <w:rFonts w:ascii="Times New Roman" w:eastAsia="Times New Roman" w:hAnsi="Times New Roman" w:cs="Times New Roman"/>
          <w:sz w:val="24"/>
          <w:szCs w:val="24"/>
        </w:rPr>
        <w:t>индивидуального проекта</w:t>
      </w:r>
      <w:proofErr w:type="gramEnd"/>
      <w:r>
        <w:rPr>
          <w:rFonts w:ascii="Times New Roman" w:eastAsia="Times New Roman" w:hAnsi="Times New Roman" w:cs="Times New Roman"/>
          <w:sz w:val="24"/>
          <w:szCs w:val="24"/>
        </w:rPr>
        <w:t xml:space="preserve"> является обязательным и выполняется в рамках часов, отведенных на самостоятельную работу по индивидуальному проектированию. Контроль выполнения проекта осуществляет преподаватель согласно разработанному плану организации самостоятельных занятий в ходе работы над </w:t>
      </w:r>
      <w:proofErr w:type="gramStart"/>
      <w:r>
        <w:rPr>
          <w:rFonts w:ascii="Times New Roman" w:eastAsia="Times New Roman" w:hAnsi="Times New Roman" w:cs="Times New Roman"/>
          <w:sz w:val="24"/>
          <w:szCs w:val="24"/>
        </w:rPr>
        <w:t>индивидуальным проектом</w:t>
      </w:r>
      <w:proofErr w:type="gramEnd"/>
      <w:r>
        <w:rPr>
          <w:rFonts w:ascii="Times New Roman" w:eastAsia="Times New Roman" w:hAnsi="Times New Roman" w:cs="Times New Roman"/>
          <w:sz w:val="24"/>
          <w:szCs w:val="24"/>
        </w:rPr>
        <w:t>.</w:t>
      </w:r>
    </w:p>
    <w:p w:rsidR="009C50CE" w:rsidRDefault="009C50CE" w:rsidP="00167C84">
      <w:pPr>
        <w:tabs>
          <w:tab w:val="left" w:pos="567"/>
          <w:tab w:val="left" w:pos="1134"/>
        </w:tabs>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Примерная тематика для </w:t>
      </w:r>
      <w:proofErr w:type="gramStart"/>
      <w:r>
        <w:rPr>
          <w:rFonts w:ascii="Times New Roman" w:eastAsia="Times New Roman" w:hAnsi="Times New Roman" w:cs="Times New Roman"/>
          <w:sz w:val="24"/>
          <w:szCs w:val="24"/>
        </w:rPr>
        <w:t>индивидуальных проектов</w:t>
      </w:r>
      <w:proofErr w:type="gramEnd"/>
      <w:r>
        <w:rPr>
          <w:rFonts w:ascii="Times New Roman" w:eastAsia="Times New Roman" w:hAnsi="Times New Roman" w:cs="Times New Roman"/>
          <w:sz w:val="24"/>
          <w:szCs w:val="24"/>
        </w:rPr>
        <w:t>:</w:t>
      </w:r>
    </w:p>
    <w:p w:rsidR="009C50CE" w:rsidRDefault="009C50CE" w:rsidP="00167C84">
      <w:pPr>
        <w:numPr>
          <w:ilvl w:val="0"/>
          <w:numId w:val="4"/>
        </w:numPr>
        <w:pBdr>
          <w:top w:val="nil"/>
          <w:left w:val="nil"/>
          <w:bottom w:val="nil"/>
          <w:right w:val="nil"/>
          <w:between w:val="nil"/>
        </w:pBdr>
        <w:tabs>
          <w:tab w:val="left" w:pos="426"/>
          <w:tab w:val="left" w:pos="1134"/>
        </w:tabs>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Нацизм: вчера, сегодня, завтра</w:t>
      </w:r>
    </w:p>
    <w:p w:rsidR="009C50CE" w:rsidRDefault="009C50CE" w:rsidP="00167C84">
      <w:pPr>
        <w:numPr>
          <w:ilvl w:val="0"/>
          <w:numId w:val="4"/>
        </w:numPr>
        <w:pBdr>
          <w:top w:val="nil"/>
          <w:left w:val="nil"/>
          <w:bottom w:val="nil"/>
          <w:right w:val="nil"/>
          <w:between w:val="nil"/>
        </w:pBdr>
        <w:tabs>
          <w:tab w:val="left" w:pos="426"/>
          <w:tab w:val="left" w:pos="1134"/>
        </w:tabs>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Значение технического прогресса в жизни общества. </w:t>
      </w:r>
    </w:p>
    <w:p w:rsidR="009C50CE" w:rsidRDefault="009C50CE" w:rsidP="00167C84">
      <w:pPr>
        <w:numPr>
          <w:ilvl w:val="0"/>
          <w:numId w:val="4"/>
        </w:numPr>
        <w:pBdr>
          <w:top w:val="nil"/>
          <w:left w:val="nil"/>
          <w:bottom w:val="nil"/>
          <w:right w:val="nil"/>
          <w:between w:val="nil"/>
        </w:pBdr>
        <w:tabs>
          <w:tab w:val="left" w:pos="426"/>
          <w:tab w:val="left" w:pos="1134"/>
        </w:tabs>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Глобальные проблемы человечества</w:t>
      </w:r>
    </w:p>
    <w:p w:rsidR="009C50CE" w:rsidRDefault="009C50CE" w:rsidP="00167C84">
      <w:pPr>
        <w:numPr>
          <w:ilvl w:val="0"/>
          <w:numId w:val="4"/>
        </w:numPr>
        <w:pBdr>
          <w:top w:val="nil"/>
          <w:left w:val="nil"/>
          <w:bottom w:val="nil"/>
          <w:right w:val="nil"/>
          <w:between w:val="nil"/>
        </w:pBdr>
        <w:tabs>
          <w:tab w:val="left" w:pos="426"/>
          <w:tab w:val="left" w:pos="1134"/>
        </w:tabs>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Молодежные субкультуры</w:t>
      </w:r>
    </w:p>
    <w:p w:rsidR="009C50CE" w:rsidRDefault="009C50CE" w:rsidP="00167C84">
      <w:pPr>
        <w:numPr>
          <w:ilvl w:val="0"/>
          <w:numId w:val="4"/>
        </w:numPr>
        <w:pBdr>
          <w:top w:val="nil"/>
          <w:left w:val="nil"/>
          <w:bottom w:val="nil"/>
          <w:right w:val="nil"/>
          <w:between w:val="nil"/>
        </w:pBdr>
        <w:tabs>
          <w:tab w:val="left" w:pos="426"/>
          <w:tab w:val="left" w:pos="1134"/>
        </w:tabs>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Политические партии России</w:t>
      </w:r>
    </w:p>
    <w:p w:rsidR="009C50CE" w:rsidRDefault="009C50CE" w:rsidP="00167C84">
      <w:pPr>
        <w:numPr>
          <w:ilvl w:val="0"/>
          <w:numId w:val="4"/>
        </w:numPr>
        <w:pBdr>
          <w:top w:val="nil"/>
          <w:left w:val="nil"/>
          <w:bottom w:val="nil"/>
          <w:right w:val="nil"/>
          <w:between w:val="nil"/>
        </w:pBdr>
        <w:tabs>
          <w:tab w:val="left" w:pos="426"/>
          <w:tab w:val="left" w:pos="1134"/>
        </w:tabs>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Виды наций и межнациональные отношения. </w:t>
      </w:r>
    </w:p>
    <w:p w:rsidR="009C50CE" w:rsidRDefault="009C50CE" w:rsidP="00167C84">
      <w:pPr>
        <w:numPr>
          <w:ilvl w:val="0"/>
          <w:numId w:val="4"/>
        </w:numPr>
        <w:pBdr>
          <w:top w:val="nil"/>
          <w:left w:val="nil"/>
          <w:bottom w:val="nil"/>
          <w:right w:val="nil"/>
          <w:between w:val="nil"/>
        </w:pBdr>
        <w:tabs>
          <w:tab w:val="left" w:pos="426"/>
          <w:tab w:val="left" w:pos="1134"/>
        </w:tabs>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Современные виды мошенничества</w:t>
      </w:r>
    </w:p>
    <w:p w:rsidR="009C50CE" w:rsidRDefault="009C50CE" w:rsidP="00167C84">
      <w:pPr>
        <w:numPr>
          <w:ilvl w:val="0"/>
          <w:numId w:val="4"/>
        </w:numPr>
        <w:pBdr>
          <w:top w:val="nil"/>
          <w:left w:val="nil"/>
          <w:bottom w:val="nil"/>
          <w:right w:val="nil"/>
          <w:between w:val="nil"/>
        </w:pBdr>
        <w:tabs>
          <w:tab w:val="left" w:pos="426"/>
          <w:tab w:val="left" w:pos="1134"/>
        </w:tabs>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Место традиций в жизни современного человека </w:t>
      </w:r>
    </w:p>
    <w:p w:rsidR="009C50CE" w:rsidRDefault="009C50CE" w:rsidP="00167C84">
      <w:pPr>
        <w:numPr>
          <w:ilvl w:val="0"/>
          <w:numId w:val="4"/>
        </w:numPr>
        <w:pBdr>
          <w:top w:val="nil"/>
          <w:left w:val="nil"/>
          <w:bottom w:val="nil"/>
          <w:right w:val="nil"/>
          <w:between w:val="nil"/>
        </w:pBdr>
        <w:tabs>
          <w:tab w:val="left" w:pos="426"/>
          <w:tab w:val="left" w:pos="1134"/>
        </w:tabs>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Предпринимательский климат региона и его оценки (на примере конкретной</w:t>
      </w:r>
      <w:r>
        <w:rPr>
          <w:rFonts w:ascii="Times New Roman" w:eastAsia="Times New Roman" w:hAnsi="Times New Roman" w:cs="Times New Roman"/>
          <w:color w:val="000000"/>
          <w:sz w:val="24"/>
          <w:szCs w:val="24"/>
        </w:rPr>
        <w:br/>
        <w:t xml:space="preserve">области). </w:t>
      </w:r>
    </w:p>
    <w:p w:rsidR="009C50CE" w:rsidRDefault="009C50CE" w:rsidP="00167C84">
      <w:pPr>
        <w:numPr>
          <w:ilvl w:val="0"/>
          <w:numId w:val="4"/>
        </w:numPr>
        <w:pBdr>
          <w:top w:val="nil"/>
          <w:left w:val="nil"/>
          <w:bottom w:val="nil"/>
          <w:right w:val="nil"/>
          <w:between w:val="nil"/>
        </w:pBdr>
        <w:tabs>
          <w:tab w:val="left" w:pos="426"/>
          <w:tab w:val="left" w:pos="1134"/>
        </w:tabs>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о национальном богатстве</w:t>
      </w:r>
    </w:p>
    <w:p w:rsidR="009C50CE" w:rsidRDefault="009C50CE" w:rsidP="00167C84">
      <w:pPr>
        <w:numPr>
          <w:ilvl w:val="0"/>
          <w:numId w:val="4"/>
        </w:numPr>
        <w:pBdr>
          <w:top w:val="nil"/>
          <w:left w:val="nil"/>
          <w:bottom w:val="nil"/>
          <w:right w:val="nil"/>
          <w:between w:val="nil"/>
        </w:pBdr>
        <w:tabs>
          <w:tab w:val="left" w:pos="426"/>
          <w:tab w:val="left" w:pos="1134"/>
        </w:tabs>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Налоговая политика в РФ.</w:t>
      </w:r>
    </w:p>
    <w:p w:rsidR="009C50CE" w:rsidRDefault="009C50CE" w:rsidP="00167C84">
      <w:pPr>
        <w:numPr>
          <w:ilvl w:val="0"/>
          <w:numId w:val="4"/>
        </w:numPr>
        <w:pBdr>
          <w:top w:val="nil"/>
          <w:left w:val="nil"/>
          <w:bottom w:val="nil"/>
          <w:right w:val="nil"/>
          <w:between w:val="nil"/>
        </w:pBdr>
        <w:tabs>
          <w:tab w:val="left" w:pos="426"/>
          <w:tab w:val="left" w:pos="709"/>
          <w:tab w:val="left" w:pos="851"/>
          <w:tab w:val="left" w:pos="1134"/>
        </w:tabs>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Семейный бюджет</w:t>
      </w:r>
    </w:p>
    <w:p w:rsidR="009C50CE" w:rsidRDefault="009C50CE" w:rsidP="00167C84">
      <w:pPr>
        <w:numPr>
          <w:ilvl w:val="0"/>
          <w:numId w:val="4"/>
        </w:numPr>
        <w:pBdr>
          <w:top w:val="nil"/>
          <w:left w:val="nil"/>
          <w:bottom w:val="nil"/>
          <w:right w:val="nil"/>
          <w:between w:val="nil"/>
        </w:pBdr>
        <w:tabs>
          <w:tab w:val="left" w:pos="426"/>
          <w:tab w:val="left" w:pos="1134"/>
        </w:tabs>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Референдум - форма непосредственной демократии в Российской Федерации.</w:t>
      </w:r>
    </w:p>
    <w:p w:rsidR="009C50CE" w:rsidRDefault="009C50CE" w:rsidP="00167C84">
      <w:pPr>
        <w:numPr>
          <w:ilvl w:val="0"/>
          <w:numId w:val="4"/>
        </w:numPr>
        <w:pBdr>
          <w:top w:val="nil"/>
          <w:left w:val="nil"/>
          <w:bottom w:val="nil"/>
          <w:right w:val="nil"/>
          <w:between w:val="nil"/>
        </w:pBdr>
        <w:tabs>
          <w:tab w:val="left" w:pos="426"/>
          <w:tab w:val="left" w:pos="1134"/>
        </w:tabs>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Договор дарения</w:t>
      </w:r>
    </w:p>
    <w:p w:rsidR="009C50CE" w:rsidRDefault="009C50CE" w:rsidP="00167C84">
      <w:pPr>
        <w:numPr>
          <w:ilvl w:val="0"/>
          <w:numId w:val="4"/>
        </w:numPr>
        <w:pBdr>
          <w:top w:val="nil"/>
          <w:left w:val="nil"/>
          <w:bottom w:val="nil"/>
          <w:right w:val="nil"/>
          <w:between w:val="nil"/>
        </w:pBdr>
        <w:tabs>
          <w:tab w:val="left" w:pos="426"/>
          <w:tab w:val="left" w:pos="1134"/>
        </w:tabs>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Участие граждан в избирательном процессе: формы и условия.</w:t>
      </w:r>
    </w:p>
    <w:p w:rsidR="009C50CE" w:rsidRDefault="009C50CE" w:rsidP="00167C84">
      <w:pPr>
        <w:numPr>
          <w:ilvl w:val="0"/>
          <w:numId w:val="4"/>
        </w:numPr>
        <w:pBdr>
          <w:top w:val="nil"/>
          <w:left w:val="nil"/>
          <w:bottom w:val="nil"/>
          <w:right w:val="nil"/>
          <w:between w:val="nil"/>
        </w:pBdr>
        <w:tabs>
          <w:tab w:val="left" w:pos="426"/>
          <w:tab w:val="left" w:pos="1134"/>
        </w:tabs>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Языки народов России и их статус.</w:t>
      </w:r>
    </w:p>
    <w:p w:rsidR="009C50CE" w:rsidRDefault="009C50CE" w:rsidP="00167C84">
      <w:pPr>
        <w:numPr>
          <w:ilvl w:val="0"/>
          <w:numId w:val="4"/>
        </w:numPr>
        <w:pBdr>
          <w:top w:val="nil"/>
          <w:left w:val="nil"/>
          <w:bottom w:val="nil"/>
          <w:right w:val="nil"/>
          <w:between w:val="nil"/>
        </w:pBdr>
        <w:tabs>
          <w:tab w:val="left" w:pos="426"/>
          <w:tab w:val="left" w:pos="851"/>
          <w:tab w:val="left" w:pos="1134"/>
        </w:tabs>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Проблема смертной казни в России.</w:t>
      </w:r>
    </w:p>
    <w:p w:rsidR="009C50CE" w:rsidRDefault="009C50CE" w:rsidP="00167C84">
      <w:pPr>
        <w:numPr>
          <w:ilvl w:val="0"/>
          <w:numId w:val="4"/>
        </w:numPr>
        <w:pBdr>
          <w:top w:val="nil"/>
          <w:left w:val="nil"/>
          <w:bottom w:val="nil"/>
          <w:right w:val="nil"/>
          <w:between w:val="nil"/>
        </w:pBdr>
        <w:tabs>
          <w:tab w:val="left" w:pos="426"/>
          <w:tab w:val="left" w:pos="851"/>
          <w:tab w:val="left" w:pos="1134"/>
        </w:tabs>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Уголовно-наказуемая ложь.</w:t>
      </w:r>
    </w:p>
    <w:p w:rsidR="009C50CE" w:rsidRDefault="009C50CE" w:rsidP="00167C84">
      <w:pPr>
        <w:numPr>
          <w:ilvl w:val="0"/>
          <w:numId w:val="4"/>
        </w:numPr>
        <w:pBdr>
          <w:top w:val="nil"/>
          <w:left w:val="nil"/>
          <w:bottom w:val="nil"/>
          <w:right w:val="nil"/>
          <w:between w:val="nil"/>
        </w:pBdr>
        <w:tabs>
          <w:tab w:val="left" w:pos="426"/>
          <w:tab w:val="left" w:pos="851"/>
          <w:tab w:val="left" w:pos="1134"/>
        </w:tabs>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Наркомания и наркобизнес как угроза правам человека </w:t>
      </w:r>
    </w:p>
    <w:p w:rsidR="009C50CE" w:rsidRDefault="009C50CE" w:rsidP="00167C84">
      <w:pPr>
        <w:numPr>
          <w:ilvl w:val="0"/>
          <w:numId w:val="4"/>
        </w:numPr>
        <w:pBdr>
          <w:top w:val="nil"/>
          <w:left w:val="nil"/>
          <w:bottom w:val="nil"/>
          <w:right w:val="nil"/>
          <w:between w:val="nil"/>
        </w:pBdr>
        <w:tabs>
          <w:tab w:val="left" w:pos="426"/>
          <w:tab w:val="left" w:pos="851"/>
          <w:tab w:val="left" w:pos="1134"/>
        </w:tabs>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Наказания в историческом прошлом в современном мире.</w:t>
      </w:r>
    </w:p>
    <w:p w:rsidR="009C50CE" w:rsidRDefault="009C50CE" w:rsidP="009C50CE">
      <w:pPr>
        <w:pBdr>
          <w:top w:val="nil"/>
          <w:left w:val="nil"/>
          <w:bottom w:val="nil"/>
          <w:right w:val="nil"/>
          <w:between w:val="nil"/>
        </w:pBdr>
        <w:tabs>
          <w:tab w:val="left" w:pos="851"/>
        </w:tabs>
        <w:ind w:left="993"/>
        <w:jc w:val="both"/>
        <w:rPr>
          <w:rFonts w:ascii="Times New Roman" w:eastAsia="Times New Roman" w:hAnsi="Times New Roman" w:cs="Times New Roman"/>
          <w:color w:val="000000"/>
          <w:sz w:val="24"/>
          <w:szCs w:val="24"/>
        </w:rPr>
      </w:pPr>
    </w:p>
    <w:p w:rsidR="009C50CE" w:rsidRDefault="009C50CE" w:rsidP="009C50CE">
      <w:pPr>
        <w:spacing w:line="276" w:lineRule="auto"/>
        <w:ind w:left="1353"/>
        <w:rPr>
          <w:rFonts w:ascii="Times New Roman" w:eastAsia="Times New Roman" w:hAnsi="Times New Roman" w:cs="Times New Roman"/>
          <w:b/>
          <w:sz w:val="24"/>
          <w:szCs w:val="24"/>
        </w:rPr>
      </w:pPr>
      <w:r>
        <w:rPr>
          <w:rFonts w:ascii="Times New Roman" w:eastAsia="Times New Roman" w:hAnsi="Times New Roman" w:cs="Times New Roman"/>
          <w:b/>
          <w:sz w:val="24"/>
          <w:szCs w:val="24"/>
        </w:rPr>
        <w:t>3. УСЛОВИЯ РЕАЛИЗАЦИИ УЧЕБНОЙ ДИСЦИПЛИНЫ</w:t>
      </w:r>
    </w:p>
    <w:p w:rsidR="009C50CE" w:rsidRDefault="009C50CE" w:rsidP="009C50CE">
      <w:pPr>
        <w:spacing w:line="276"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Материально-техническое обеспечение</w:t>
      </w:r>
    </w:p>
    <w:p w:rsidR="009C50CE" w:rsidRDefault="009C50CE" w:rsidP="009C50CE">
      <w:pPr>
        <w:spacing w:line="276"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Кабинет </w:t>
      </w:r>
      <w:r w:rsidR="002016B8">
        <w:rPr>
          <w:rFonts w:ascii="Times New Roman" w:eastAsia="Times New Roman" w:hAnsi="Times New Roman" w:cs="Times New Roman"/>
          <w:sz w:val="24"/>
          <w:szCs w:val="24"/>
        </w:rPr>
        <w:t xml:space="preserve">Общеобразовательных дисциплин, </w:t>
      </w:r>
      <w:r>
        <w:rPr>
          <w:rFonts w:ascii="Times New Roman" w:eastAsia="Times New Roman" w:hAnsi="Times New Roman" w:cs="Times New Roman"/>
          <w:sz w:val="24"/>
          <w:szCs w:val="24"/>
        </w:rPr>
        <w:t xml:space="preserve">«Обществознания», оснащенный в соответствии в соответствии с приложением 3 </w:t>
      </w:r>
      <w:r w:rsidR="00D536C1">
        <w:rPr>
          <w:rFonts w:ascii="Times New Roman" w:eastAsia="Times New Roman" w:hAnsi="Times New Roman" w:cs="Times New Roman"/>
          <w:sz w:val="24"/>
          <w:szCs w:val="24"/>
        </w:rPr>
        <w:t>О</w:t>
      </w:r>
      <w:r>
        <w:rPr>
          <w:rFonts w:ascii="Times New Roman" w:eastAsia="Times New Roman" w:hAnsi="Times New Roman" w:cs="Times New Roman"/>
          <w:sz w:val="24"/>
          <w:szCs w:val="24"/>
        </w:rPr>
        <w:t>ПОП-П.</w:t>
      </w:r>
    </w:p>
    <w:p w:rsidR="009C50CE" w:rsidRDefault="009C50CE" w:rsidP="009C50CE">
      <w:pPr>
        <w:spacing w:line="276"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3.2. </w:t>
      </w:r>
      <w:r>
        <w:rPr>
          <w:rFonts w:ascii="Times New Roman" w:eastAsia="Times New Roman" w:hAnsi="Times New Roman" w:cs="Times New Roman"/>
          <w:b/>
        </w:rPr>
        <w:t>Учебно-методическое обеспечение</w:t>
      </w:r>
    </w:p>
    <w:p w:rsidR="009C50CE" w:rsidRDefault="002016B8" w:rsidP="009C50CE">
      <w:pPr>
        <w:spacing w:line="276" w:lineRule="auto"/>
        <w:ind w:firstLine="709"/>
        <w:jc w:val="both"/>
        <w:rPr>
          <w:rFonts w:ascii="Times New Roman" w:eastAsia="Times New Roman" w:hAnsi="Times New Roman" w:cs="Times New Roman"/>
          <w:sz w:val="24"/>
          <w:szCs w:val="24"/>
        </w:rPr>
      </w:pPr>
      <w:r w:rsidRPr="004F3587">
        <w:rPr>
          <w:rFonts w:ascii="Times New Roman" w:hAnsi="Times New Roman"/>
          <w:bCs/>
          <w:sz w:val="24"/>
          <w:szCs w:val="24"/>
        </w:rPr>
        <w:t xml:space="preserve">Для реализации программы библиотечный фонд </w:t>
      </w:r>
      <w:r>
        <w:rPr>
          <w:rFonts w:ascii="Times New Roman" w:hAnsi="Times New Roman"/>
          <w:bCs/>
          <w:sz w:val="24"/>
          <w:szCs w:val="24"/>
        </w:rPr>
        <w:t>КГА ПОУ ГАСКК МЦК</w:t>
      </w:r>
      <w:r w:rsidRPr="004F3587">
        <w:rPr>
          <w:rFonts w:ascii="Times New Roman" w:hAnsi="Times New Roman"/>
          <w:bCs/>
          <w:sz w:val="24"/>
          <w:szCs w:val="24"/>
        </w:rPr>
        <w:t xml:space="preserve"> име</w:t>
      </w:r>
      <w:r>
        <w:rPr>
          <w:rFonts w:ascii="Times New Roman" w:hAnsi="Times New Roman"/>
          <w:bCs/>
          <w:sz w:val="24"/>
          <w:szCs w:val="24"/>
        </w:rPr>
        <w:t>е</w:t>
      </w:r>
      <w:r w:rsidRPr="004F3587">
        <w:rPr>
          <w:rFonts w:ascii="Times New Roman" w:hAnsi="Times New Roman"/>
          <w:bCs/>
          <w:sz w:val="24"/>
          <w:szCs w:val="24"/>
        </w:rPr>
        <w:t>т п</w:t>
      </w:r>
      <w:r w:rsidRPr="004F3587">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roofErr w:type="gramStart"/>
      <w:r w:rsidRPr="004F3587">
        <w:rPr>
          <w:rFonts w:ascii="Times New Roman" w:hAnsi="Times New Roman"/>
          <w:sz w:val="24"/>
          <w:szCs w:val="24"/>
        </w:rPr>
        <w:t>.</w:t>
      </w:r>
      <w:r w:rsidR="009C50CE">
        <w:rPr>
          <w:rFonts w:ascii="Times New Roman" w:eastAsia="Times New Roman" w:hAnsi="Times New Roman" w:cs="Times New Roman"/>
          <w:sz w:val="24"/>
          <w:szCs w:val="24"/>
        </w:rPr>
        <w:t xml:space="preserve">. </w:t>
      </w:r>
      <w:proofErr w:type="gramEnd"/>
    </w:p>
    <w:p w:rsidR="009C50CE" w:rsidRDefault="009C50CE" w:rsidP="009C50CE">
      <w:pPr>
        <w:spacing w:line="276"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3.2.1. Основные печатные издания</w:t>
      </w:r>
    </w:p>
    <w:p w:rsidR="009C50CE" w:rsidRDefault="009C50CE" w:rsidP="009C50CE">
      <w:pPr>
        <w:spacing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Важенин А. Г. Обществознание для профессий и специальностей технического, естественно - научного, гуманитарного профилей: учебник. – М.: Издательский центр «Академия».</w:t>
      </w:r>
    </w:p>
    <w:p w:rsidR="009C50CE" w:rsidRDefault="009C50CE" w:rsidP="009C50CE">
      <w:pPr>
        <w:spacing w:line="276"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3.2.2. Основные электронные издания </w:t>
      </w:r>
    </w:p>
    <w:p w:rsidR="009C50CE" w:rsidRDefault="009C50CE" w:rsidP="009C50CE">
      <w:pPr>
        <w:spacing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u w:val="single"/>
        </w:rPr>
        <w:t>www.fcior.edu.ru</w:t>
      </w:r>
      <w:r>
        <w:rPr>
          <w:rFonts w:ascii="Times New Roman" w:eastAsia="Times New Roman" w:hAnsi="Times New Roman" w:cs="Times New Roman"/>
          <w:sz w:val="24"/>
          <w:szCs w:val="24"/>
        </w:rPr>
        <w:t xml:space="preserve"> - (Федеральный центр информационно-образовательных ресурсов).</w:t>
      </w:r>
    </w:p>
    <w:p w:rsidR="009C50CE" w:rsidRDefault="009C50CE" w:rsidP="00E94E93">
      <w:pPr>
        <w:numPr>
          <w:ilvl w:val="0"/>
          <w:numId w:val="5"/>
        </w:numPr>
        <w:tabs>
          <w:tab w:val="left" w:pos="993"/>
        </w:tabs>
        <w:spacing w:line="276" w:lineRule="auto"/>
        <w:ind w:left="709" w:firstLine="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u w:val="single"/>
        </w:rPr>
        <w:t>wwww.dic.academic.ru</w:t>
      </w:r>
      <w:r>
        <w:rPr>
          <w:rFonts w:ascii="Times New Roman" w:eastAsia="Times New Roman" w:hAnsi="Times New Roman" w:cs="Times New Roman"/>
          <w:sz w:val="24"/>
          <w:szCs w:val="24"/>
        </w:rPr>
        <w:t xml:space="preserve"> - (Академик.</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Словари и энциклопедии).</w:t>
      </w:r>
      <w:proofErr w:type="gramEnd"/>
    </w:p>
    <w:p w:rsidR="009C50CE" w:rsidRDefault="009C50CE" w:rsidP="009C50CE">
      <w:pPr>
        <w:spacing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u w:val="single"/>
        </w:rPr>
        <w:t xml:space="preserve"> </w:t>
      </w:r>
      <w:hyperlink r:id="rId38">
        <w:r>
          <w:rPr>
            <w:rFonts w:ascii="Times New Roman" w:eastAsia="Times New Roman" w:hAnsi="Times New Roman" w:cs="Times New Roman"/>
            <w:sz w:val="24"/>
            <w:szCs w:val="24"/>
            <w:u w:val="single"/>
          </w:rPr>
          <w:t>http://www.i-olymp.ru</w:t>
        </w:r>
      </w:hyperlink>
      <w:r>
        <w:rPr>
          <w:rFonts w:ascii="Times New Roman" w:eastAsia="Times New Roman" w:hAnsi="Times New Roman" w:cs="Times New Roman"/>
          <w:sz w:val="24"/>
          <w:szCs w:val="24"/>
        </w:rPr>
        <w:t xml:space="preserve"> - </w:t>
      </w:r>
      <w:proofErr w:type="gramStart"/>
      <w:r>
        <w:rPr>
          <w:rFonts w:ascii="Times New Roman" w:eastAsia="Times New Roman" w:hAnsi="Times New Roman" w:cs="Times New Roman"/>
          <w:sz w:val="24"/>
          <w:szCs w:val="24"/>
        </w:rPr>
        <w:t>интернет-олимпиады</w:t>
      </w:r>
      <w:proofErr w:type="gramEnd"/>
      <w:r>
        <w:rPr>
          <w:rFonts w:ascii="Times New Roman" w:eastAsia="Times New Roman" w:hAnsi="Times New Roman" w:cs="Times New Roman"/>
          <w:sz w:val="24"/>
          <w:szCs w:val="24"/>
        </w:rPr>
        <w:t xml:space="preserve"> </w:t>
      </w:r>
    </w:p>
    <w:p w:rsidR="009C50CE" w:rsidRDefault="009C50CE" w:rsidP="009C50CE">
      <w:pPr>
        <w:spacing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3.2.3. Дополнительные источники </w:t>
      </w:r>
      <w:r>
        <w:rPr>
          <w:rFonts w:ascii="Times New Roman" w:eastAsia="Times New Roman" w:hAnsi="Times New Roman" w:cs="Times New Roman"/>
          <w:sz w:val="24"/>
          <w:szCs w:val="24"/>
        </w:rPr>
        <w:t>(при необходимости)</w:t>
      </w:r>
    </w:p>
    <w:p w:rsidR="009C50CE" w:rsidRDefault="009C50CE" w:rsidP="00E94E93">
      <w:pPr>
        <w:numPr>
          <w:ilvl w:val="0"/>
          <w:numId w:val="3"/>
        </w:numPr>
        <w:pBdr>
          <w:top w:val="nil"/>
          <w:left w:val="nil"/>
          <w:bottom w:val="nil"/>
          <w:right w:val="nil"/>
          <w:between w:val="nil"/>
        </w:pBdr>
        <w:tabs>
          <w:tab w:val="left" w:pos="851"/>
          <w:tab w:val="left" w:pos="993"/>
        </w:tabs>
        <w:spacing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Российская электронная школа. </w:t>
      </w:r>
      <w:proofErr w:type="spellStart"/>
      <w:r>
        <w:rPr>
          <w:rFonts w:ascii="Times New Roman" w:eastAsia="Times New Roman" w:hAnsi="Times New Roman" w:cs="Times New Roman"/>
          <w:color w:val="000000"/>
          <w:sz w:val="24"/>
          <w:szCs w:val="24"/>
        </w:rPr>
        <w:t>Видеоуроки</w:t>
      </w:r>
      <w:proofErr w:type="spellEnd"/>
      <w:r>
        <w:rPr>
          <w:rFonts w:ascii="Times New Roman" w:eastAsia="Times New Roman" w:hAnsi="Times New Roman" w:cs="Times New Roman"/>
          <w:color w:val="000000"/>
          <w:sz w:val="24"/>
          <w:szCs w:val="24"/>
        </w:rPr>
        <w:t xml:space="preserve"> и тренажеры по всем учебным предметам. </w:t>
      </w:r>
      <w:hyperlink r:id="rId39">
        <w:r>
          <w:rPr>
            <w:rFonts w:ascii="Times New Roman" w:eastAsia="Times New Roman" w:hAnsi="Times New Roman" w:cs="Times New Roman"/>
            <w:color w:val="0000FF"/>
            <w:sz w:val="24"/>
            <w:szCs w:val="24"/>
            <w:u w:val="single"/>
          </w:rPr>
          <w:t>https://resh.edu.ru</w:t>
        </w:r>
      </w:hyperlink>
    </w:p>
    <w:p w:rsidR="009C50CE" w:rsidRDefault="009C50CE" w:rsidP="00E94E93">
      <w:pPr>
        <w:numPr>
          <w:ilvl w:val="0"/>
          <w:numId w:val="3"/>
        </w:numPr>
        <w:pBdr>
          <w:top w:val="nil"/>
          <w:left w:val="nil"/>
          <w:bottom w:val="nil"/>
          <w:right w:val="nil"/>
          <w:between w:val="nil"/>
        </w:pBdr>
        <w:tabs>
          <w:tab w:val="left" w:pos="851"/>
          <w:tab w:val="left" w:pos="993"/>
        </w:tabs>
        <w:spacing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Московская электронная школа. </w:t>
      </w:r>
      <w:proofErr w:type="spellStart"/>
      <w:r>
        <w:rPr>
          <w:rFonts w:ascii="Times New Roman" w:eastAsia="Times New Roman" w:hAnsi="Times New Roman" w:cs="Times New Roman"/>
          <w:color w:val="000000"/>
          <w:sz w:val="24"/>
          <w:szCs w:val="24"/>
        </w:rPr>
        <w:t>Видеоуроки</w:t>
      </w:r>
      <w:proofErr w:type="spellEnd"/>
      <w:r>
        <w:rPr>
          <w:rFonts w:ascii="Times New Roman" w:eastAsia="Times New Roman" w:hAnsi="Times New Roman" w:cs="Times New Roman"/>
          <w:color w:val="000000"/>
          <w:sz w:val="24"/>
          <w:szCs w:val="24"/>
        </w:rPr>
        <w:t xml:space="preserve">, сценарии уроков. </w:t>
      </w:r>
      <w:hyperlink r:id="rId40">
        <w:r>
          <w:rPr>
            <w:rFonts w:ascii="Times New Roman" w:eastAsia="Times New Roman" w:hAnsi="Times New Roman" w:cs="Times New Roman"/>
            <w:color w:val="0000FF"/>
            <w:sz w:val="24"/>
            <w:szCs w:val="24"/>
            <w:u w:val="single"/>
          </w:rPr>
          <w:t>https://uchebnik.mos.ru/catalogue</w:t>
        </w:r>
      </w:hyperlink>
      <w:r>
        <w:rPr>
          <w:rFonts w:ascii="Times New Roman" w:eastAsia="Times New Roman" w:hAnsi="Times New Roman" w:cs="Times New Roman"/>
          <w:color w:val="000000"/>
          <w:sz w:val="24"/>
          <w:szCs w:val="24"/>
        </w:rPr>
        <w:t> </w:t>
      </w:r>
    </w:p>
    <w:p w:rsidR="009C50CE" w:rsidRDefault="009C50CE" w:rsidP="00E94E93">
      <w:pPr>
        <w:numPr>
          <w:ilvl w:val="0"/>
          <w:numId w:val="3"/>
        </w:numPr>
        <w:pBdr>
          <w:top w:val="nil"/>
          <w:left w:val="nil"/>
          <w:bottom w:val="nil"/>
          <w:right w:val="nil"/>
          <w:between w:val="nil"/>
        </w:pBdr>
        <w:tabs>
          <w:tab w:val="left" w:pos="851"/>
          <w:tab w:val="left" w:pos="993"/>
        </w:tabs>
        <w:spacing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Портал дистанционного обучения. Интерактивные </w:t>
      </w:r>
      <w:proofErr w:type="spellStart"/>
      <w:r>
        <w:rPr>
          <w:rFonts w:ascii="Times New Roman" w:eastAsia="Times New Roman" w:hAnsi="Times New Roman" w:cs="Times New Roman"/>
          <w:color w:val="000000"/>
          <w:sz w:val="24"/>
          <w:szCs w:val="24"/>
        </w:rPr>
        <w:t>курсы.</w:t>
      </w:r>
      <w:hyperlink r:id="rId41">
        <w:r>
          <w:rPr>
            <w:rFonts w:ascii="Times New Roman" w:eastAsia="Times New Roman" w:hAnsi="Times New Roman" w:cs="Times New Roman"/>
            <w:color w:val="0000FF"/>
            <w:sz w:val="24"/>
            <w:szCs w:val="24"/>
            <w:u w:val="single"/>
          </w:rPr>
          <w:t>https</w:t>
        </w:r>
        <w:proofErr w:type="spellEnd"/>
        <w:r>
          <w:rPr>
            <w:rFonts w:ascii="Times New Roman" w:eastAsia="Times New Roman" w:hAnsi="Times New Roman" w:cs="Times New Roman"/>
            <w:color w:val="0000FF"/>
            <w:sz w:val="24"/>
            <w:szCs w:val="24"/>
            <w:u w:val="single"/>
          </w:rPr>
          <w:t>://do2.rcokoit.ru</w:t>
        </w:r>
      </w:hyperlink>
      <w:r>
        <w:rPr>
          <w:rFonts w:ascii="Times New Roman" w:eastAsia="Times New Roman" w:hAnsi="Times New Roman" w:cs="Times New Roman"/>
          <w:color w:val="000000"/>
          <w:sz w:val="24"/>
          <w:szCs w:val="24"/>
        </w:rPr>
        <w:t> </w:t>
      </w:r>
    </w:p>
    <w:p w:rsidR="009C50CE" w:rsidRDefault="009C50CE" w:rsidP="00E94E93">
      <w:pPr>
        <w:numPr>
          <w:ilvl w:val="0"/>
          <w:numId w:val="3"/>
        </w:numPr>
        <w:pBdr>
          <w:top w:val="nil"/>
          <w:left w:val="nil"/>
          <w:bottom w:val="nil"/>
          <w:right w:val="nil"/>
          <w:between w:val="nil"/>
        </w:pBdr>
        <w:tabs>
          <w:tab w:val="left" w:pos="993"/>
        </w:tabs>
        <w:spacing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Площадка Образовательного центра «Сириус».</w:t>
      </w:r>
      <w:hyperlink r:id="rId42">
        <w:r>
          <w:rPr>
            <w:rFonts w:ascii="Times New Roman" w:eastAsia="Times New Roman" w:hAnsi="Times New Roman" w:cs="Times New Roman"/>
            <w:color w:val="0000FF"/>
            <w:sz w:val="24"/>
            <w:szCs w:val="24"/>
            <w:u w:val="single"/>
          </w:rPr>
          <w:t>https://edu.sirius.online</w:t>
        </w:r>
      </w:hyperlink>
    </w:p>
    <w:p w:rsidR="009C50CE" w:rsidRDefault="009C50CE" w:rsidP="00E94E93">
      <w:pPr>
        <w:numPr>
          <w:ilvl w:val="0"/>
          <w:numId w:val="3"/>
        </w:numPr>
        <w:pBdr>
          <w:top w:val="nil"/>
          <w:left w:val="nil"/>
          <w:bottom w:val="nil"/>
          <w:right w:val="nil"/>
          <w:between w:val="nil"/>
        </w:pBdr>
        <w:tabs>
          <w:tab w:val="left" w:pos="993"/>
        </w:tabs>
        <w:spacing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Интернет урок. Библиотека </w:t>
      </w:r>
      <w:proofErr w:type="spellStart"/>
      <w:r>
        <w:rPr>
          <w:rFonts w:ascii="Times New Roman" w:eastAsia="Times New Roman" w:hAnsi="Times New Roman" w:cs="Times New Roman"/>
          <w:color w:val="000000"/>
          <w:sz w:val="24"/>
          <w:szCs w:val="24"/>
        </w:rPr>
        <w:t>видеоуроков</w:t>
      </w:r>
      <w:proofErr w:type="spellEnd"/>
      <w:r>
        <w:rPr>
          <w:rFonts w:ascii="Times New Roman" w:eastAsia="Times New Roman" w:hAnsi="Times New Roman" w:cs="Times New Roman"/>
          <w:color w:val="000000"/>
          <w:sz w:val="24"/>
          <w:szCs w:val="24"/>
        </w:rPr>
        <w:t xml:space="preserve">.  </w:t>
      </w:r>
      <w:hyperlink r:id="rId43">
        <w:r>
          <w:rPr>
            <w:rFonts w:ascii="Times New Roman" w:eastAsia="Times New Roman" w:hAnsi="Times New Roman" w:cs="Times New Roman"/>
            <w:color w:val="0000FF"/>
            <w:sz w:val="24"/>
            <w:szCs w:val="24"/>
            <w:u w:val="single"/>
          </w:rPr>
          <w:t>https://interneturok.ru</w:t>
        </w:r>
      </w:hyperlink>
      <w:r>
        <w:rPr>
          <w:rFonts w:ascii="Times New Roman" w:eastAsia="Times New Roman" w:hAnsi="Times New Roman" w:cs="Times New Roman"/>
          <w:color w:val="000000"/>
          <w:sz w:val="24"/>
          <w:szCs w:val="24"/>
        </w:rPr>
        <w:t> </w:t>
      </w:r>
    </w:p>
    <w:p w:rsidR="009C50CE" w:rsidRDefault="009C50CE" w:rsidP="00E94E93">
      <w:pPr>
        <w:numPr>
          <w:ilvl w:val="0"/>
          <w:numId w:val="3"/>
        </w:numPr>
        <w:pBdr>
          <w:top w:val="nil"/>
          <w:left w:val="nil"/>
          <w:bottom w:val="nil"/>
          <w:right w:val="nil"/>
          <w:between w:val="nil"/>
        </w:pBdr>
        <w:tabs>
          <w:tab w:val="left" w:pos="993"/>
        </w:tabs>
        <w:spacing w:line="276" w:lineRule="auto"/>
        <w:ind w:left="0" w:firstLine="709"/>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ЯКласс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Видеоуроки</w:t>
      </w:r>
      <w:proofErr w:type="spellEnd"/>
      <w:r>
        <w:rPr>
          <w:rFonts w:ascii="Times New Roman" w:eastAsia="Times New Roman" w:hAnsi="Times New Roman" w:cs="Times New Roman"/>
          <w:color w:val="000000"/>
          <w:sz w:val="24"/>
          <w:szCs w:val="24"/>
        </w:rPr>
        <w:t xml:space="preserve"> и тренажеры. </w:t>
      </w:r>
      <w:hyperlink r:id="rId44">
        <w:r>
          <w:rPr>
            <w:rFonts w:ascii="Times New Roman" w:eastAsia="Times New Roman" w:hAnsi="Times New Roman" w:cs="Times New Roman"/>
            <w:color w:val="0000FF"/>
            <w:sz w:val="24"/>
            <w:szCs w:val="24"/>
            <w:u w:val="single"/>
          </w:rPr>
          <w:t>https://www.yaklass.ru</w:t>
        </w:r>
      </w:hyperlink>
      <w:r>
        <w:rPr>
          <w:rFonts w:ascii="Times New Roman" w:eastAsia="Times New Roman" w:hAnsi="Times New Roman" w:cs="Times New Roman"/>
          <w:color w:val="000000"/>
          <w:sz w:val="24"/>
          <w:szCs w:val="24"/>
        </w:rPr>
        <w:t> </w:t>
      </w:r>
    </w:p>
    <w:p w:rsidR="009C50CE" w:rsidRDefault="009C50CE" w:rsidP="00E94E93">
      <w:pPr>
        <w:numPr>
          <w:ilvl w:val="0"/>
          <w:numId w:val="3"/>
        </w:numPr>
        <w:pBdr>
          <w:top w:val="nil"/>
          <w:left w:val="nil"/>
          <w:bottom w:val="nil"/>
          <w:right w:val="nil"/>
          <w:between w:val="nil"/>
        </w:pBdr>
        <w:tabs>
          <w:tab w:val="left" w:pos="993"/>
        </w:tabs>
        <w:spacing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Информация о действующих электронных ресурсах, в том числе электронных библиотечных системах, предоставляемых организациями, осуществляющими издательскую деятельность для системы среднего профессионального образования:</w:t>
      </w:r>
    </w:p>
    <w:p w:rsidR="009C50CE" w:rsidRDefault="009C50CE" w:rsidP="00E94E93">
      <w:pPr>
        <w:numPr>
          <w:ilvl w:val="0"/>
          <w:numId w:val="3"/>
        </w:numPr>
        <w:pBdr>
          <w:top w:val="nil"/>
          <w:left w:val="nil"/>
          <w:bottom w:val="nil"/>
          <w:right w:val="nil"/>
          <w:between w:val="nil"/>
        </w:pBdr>
        <w:tabs>
          <w:tab w:val="left" w:pos="993"/>
        </w:tabs>
        <w:spacing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Образовательная платформа «</w:t>
      </w:r>
      <w:proofErr w:type="spellStart"/>
      <w:r>
        <w:rPr>
          <w:rFonts w:ascii="Times New Roman" w:eastAsia="Times New Roman" w:hAnsi="Times New Roman" w:cs="Times New Roman"/>
          <w:color w:val="000000"/>
          <w:sz w:val="24"/>
          <w:szCs w:val="24"/>
        </w:rPr>
        <w:t>Юрайт</w:t>
      </w:r>
      <w:proofErr w:type="spellEnd"/>
      <w:r>
        <w:rPr>
          <w:rFonts w:ascii="Times New Roman" w:eastAsia="Times New Roman" w:hAnsi="Times New Roman" w:cs="Times New Roman"/>
          <w:color w:val="000000"/>
          <w:sz w:val="24"/>
          <w:szCs w:val="24"/>
        </w:rPr>
        <w:t xml:space="preserve">» </w:t>
      </w:r>
      <w:hyperlink r:id="rId45">
        <w:r>
          <w:rPr>
            <w:rFonts w:ascii="Times New Roman" w:eastAsia="Times New Roman" w:hAnsi="Times New Roman" w:cs="Times New Roman"/>
            <w:color w:val="0000FF"/>
            <w:sz w:val="24"/>
            <w:szCs w:val="24"/>
            <w:u w:val="single"/>
          </w:rPr>
          <w:t>https://urait.ru/news/1064</w:t>
        </w:r>
      </w:hyperlink>
    </w:p>
    <w:p w:rsidR="009C50CE" w:rsidRDefault="009C50CE" w:rsidP="00E94E93">
      <w:pPr>
        <w:numPr>
          <w:ilvl w:val="0"/>
          <w:numId w:val="3"/>
        </w:numPr>
        <w:pBdr>
          <w:top w:val="nil"/>
          <w:left w:val="nil"/>
          <w:bottom w:val="nil"/>
          <w:right w:val="nil"/>
          <w:between w:val="nil"/>
        </w:pBdr>
        <w:tabs>
          <w:tab w:val="left" w:pos="993"/>
        </w:tabs>
        <w:spacing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СПО в ЭБС </w:t>
      </w:r>
      <w:proofErr w:type="spellStart"/>
      <w:r>
        <w:rPr>
          <w:rFonts w:ascii="Times New Roman" w:eastAsia="Times New Roman" w:hAnsi="Times New Roman" w:cs="Times New Roman"/>
          <w:color w:val="000000"/>
          <w:sz w:val="24"/>
          <w:szCs w:val="24"/>
        </w:rPr>
        <w:t>Знаниум</w:t>
      </w:r>
      <w:proofErr w:type="spellEnd"/>
      <w:r>
        <w:rPr>
          <w:rFonts w:ascii="Times New Roman" w:eastAsia="Times New Roman" w:hAnsi="Times New Roman" w:cs="Times New Roman"/>
          <w:color w:val="000000"/>
          <w:sz w:val="24"/>
          <w:szCs w:val="24"/>
        </w:rPr>
        <w:t xml:space="preserve"> </w:t>
      </w:r>
      <w:hyperlink r:id="rId46">
        <w:r>
          <w:rPr>
            <w:rFonts w:ascii="Times New Roman" w:eastAsia="Times New Roman" w:hAnsi="Times New Roman" w:cs="Times New Roman"/>
            <w:color w:val="0000FF"/>
            <w:sz w:val="24"/>
            <w:szCs w:val="24"/>
            <w:u w:val="single"/>
          </w:rPr>
          <w:t>https://new.znanium.com/collections/basic</w:t>
        </w:r>
      </w:hyperlink>
      <w:r>
        <w:rPr>
          <w:rFonts w:ascii="Times New Roman" w:eastAsia="Times New Roman" w:hAnsi="Times New Roman" w:cs="Times New Roman"/>
          <w:color w:val="000000"/>
          <w:sz w:val="24"/>
          <w:szCs w:val="24"/>
        </w:rPr>
        <w:t> </w:t>
      </w:r>
    </w:p>
    <w:p w:rsidR="009C50CE" w:rsidRDefault="009C50CE" w:rsidP="00E94E93">
      <w:pPr>
        <w:numPr>
          <w:ilvl w:val="0"/>
          <w:numId w:val="3"/>
        </w:numPr>
        <w:pBdr>
          <w:top w:val="nil"/>
          <w:left w:val="nil"/>
          <w:bottom w:val="nil"/>
          <w:right w:val="nil"/>
          <w:between w:val="nil"/>
        </w:pBdr>
        <w:tabs>
          <w:tab w:val="left" w:pos="993"/>
          <w:tab w:val="left" w:pos="1276"/>
        </w:tabs>
        <w:spacing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ЭОС «Русское слово». Электронные формы учебников, рабочие тетради, пособия и интерактивные тренажёры заполнить заявку </w:t>
      </w:r>
      <w:hyperlink r:id="rId47">
        <w:r>
          <w:rPr>
            <w:rFonts w:ascii="Times New Roman" w:eastAsia="Times New Roman" w:hAnsi="Times New Roman" w:cs="Times New Roman"/>
            <w:color w:val="0000FF"/>
            <w:sz w:val="24"/>
            <w:szCs w:val="24"/>
            <w:u w:val="single"/>
          </w:rPr>
          <w:t>https://forms.yandex.ru/u/5e6f667c2f089d0b3be3ed6a/</w:t>
        </w:r>
      </w:hyperlink>
      <w:r>
        <w:rPr>
          <w:rFonts w:ascii="Times New Roman" w:eastAsia="Times New Roman" w:hAnsi="Times New Roman" w:cs="Times New Roman"/>
          <w:color w:val="000000"/>
          <w:sz w:val="24"/>
          <w:szCs w:val="24"/>
        </w:rPr>
        <w:t> </w:t>
      </w:r>
    </w:p>
    <w:p w:rsidR="009C50CE" w:rsidRDefault="009C50CE" w:rsidP="00E94E93">
      <w:pPr>
        <w:numPr>
          <w:ilvl w:val="0"/>
          <w:numId w:val="3"/>
        </w:numPr>
        <w:pBdr>
          <w:top w:val="nil"/>
          <w:left w:val="nil"/>
          <w:bottom w:val="nil"/>
          <w:right w:val="nil"/>
          <w:between w:val="nil"/>
        </w:pBdr>
        <w:tabs>
          <w:tab w:val="left" w:pos="851"/>
          <w:tab w:val="left" w:pos="993"/>
        </w:tabs>
        <w:spacing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Подробнее на сайте: </w:t>
      </w:r>
      <w:hyperlink r:id="rId48">
        <w:r>
          <w:rPr>
            <w:rFonts w:ascii="Times New Roman" w:eastAsia="Times New Roman" w:hAnsi="Times New Roman" w:cs="Times New Roman"/>
            <w:color w:val="0000FF"/>
            <w:sz w:val="24"/>
            <w:szCs w:val="24"/>
            <w:u w:val="single"/>
          </w:rPr>
          <w:t>https://xn—-dtbhthpdbkkaet.xn–p1ai/articles/81165/</w:t>
        </w:r>
      </w:hyperlink>
      <w:r>
        <w:rPr>
          <w:rFonts w:ascii="Times New Roman" w:eastAsia="Times New Roman" w:hAnsi="Times New Roman" w:cs="Times New Roman"/>
          <w:color w:val="000000"/>
          <w:sz w:val="24"/>
          <w:szCs w:val="24"/>
        </w:rPr>
        <w:t> </w:t>
      </w:r>
    </w:p>
    <w:p w:rsidR="009C50CE" w:rsidRDefault="009C50CE" w:rsidP="00E94E93">
      <w:pPr>
        <w:numPr>
          <w:ilvl w:val="0"/>
          <w:numId w:val="3"/>
        </w:numPr>
        <w:pBdr>
          <w:top w:val="nil"/>
          <w:left w:val="nil"/>
          <w:bottom w:val="nil"/>
          <w:right w:val="nil"/>
          <w:between w:val="nil"/>
        </w:pBdr>
        <w:tabs>
          <w:tab w:val="left" w:pos="851"/>
          <w:tab w:val="left" w:pos="993"/>
        </w:tabs>
        <w:spacing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ЭБС Лань. </w:t>
      </w:r>
      <w:hyperlink r:id="rId49">
        <w:r>
          <w:rPr>
            <w:rFonts w:ascii="Times New Roman" w:eastAsia="Times New Roman" w:hAnsi="Times New Roman" w:cs="Times New Roman"/>
            <w:color w:val="0000FF"/>
            <w:sz w:val="24"/>
            <w:szCs w:val="24"/>
            <w:u w:val="single"/>
          </w:rPr>
          <w:t>www.e.lanbook.com</w:t>
        </w:r>
      </w:hyperlink>
      <w:r>
        <w:rPr>
          <w:rFonts w:ascii="Times New Roman" w:eastAsia="Times New Roman" w:hAnsi="Times New Roman" w:cs="Times New Roman"/>
          <w:color w:val="000000"/>
          <w:sz w:val="24"/>
          <w:szCs w:val="24"/>
        </w:rPr>
        <w:t>   </w:t>
      </w:r>
    </w:p>
    <w:p w:rsidR="009C50CE" w:rsidRDefault="009C50CE" w:rsidP="00E94E93">
      <w:pPr>
        <w:numPr>
          <w:ilvl w:val="0"/>
          <w:numId w:val="3"/>
        </w:numPr>
        <w:pBdr>
          <w:top w:val="nil"/>
          <w:left w:val="nil"/>
          <w:bottom w:val="nil"/>
          <w:right w:val="nil"/>
          <w:between w:val="nil"/>
        </w:pBdr>
        <w:tabs>
          <w:tab w:val="left" w:pos="851"/>
          <w:tab w:val="left" w:pos="993"/>
        </w:tabs>
        <w:spacing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Информационный ресурс издательского центра «Академия» </w:t>
      </w:r>
      <w:hyperlink r:id="rId50">
        <w:r>
          <w:rPr>
            <w:rFonts w:ascii="Times New Roman" w:eastAsia="Times New Roman" w:hAnsi="Times New Roman" w:cs="Times New Roman"/>
            <w:color w:val="0000FF"/>
            <w:sz w:val="24"/>
            <w:szCs w:val="24"/>
            <w:u w:val="single"/>
          </w:rPr>
          <w:t>https://www.academia-moscow.ru/</w:t>
        </w:r>
      </w:hyperlink>
      <w:r>
        <w:rPr>
          <w:rFonts w:ascii="Times New Roman" w:eastAsia="Times New Roman" w:hAnsi="Times New Roman" w:cs="Times New Roman"/>
          <w:color w:val="000000"/>
          <w:sz w:val="24"/>
          <w:szCs w:val="24"/>
        </w:rPr>
        <w:t> </w:t>
      </w:r>
    </w:p>
    <w:p w:rsidR="009C50CE" w:rsidRDefault="009C50CE" w:rsidP="00E94E93">
      <w:pPr>
        <w:numPr>
          <w:ilvl w:val="0"/>
          <w:numId w:val="3"/>
        </w:numPr>
        <w:pBdr>
          <w:top w:val="nil"/>
          <w:left w:val="nil"/>
          <w:bottom w:val="nil"/>
          <w:right w:val="nil"/>
          <w:between w:val="nil"/>
        </w:pBdr>
        <w:tabs>
          <w:tab w:val="left" w:pos="851"/>
          <w:tab w:val="left" w:pos="993"/>
        </w:tabs>
        <w:spacing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Электронная библиотека Издательского центра «Академия» </w:t>
      </w:r>
      <w:hyperlink r:id="rId51">
        <w:r>
          <w:rPr>
            <w:rFonts w:ascii="Times New Roman" w:eastAsia="Times New Roman" w:hAnsi="Times New Roman" w:cs="Times New Roman"/>
            <w:color w:val="0000FF"/>
            <w:sz w:val="24"/>
            <w:szCs w:val="24"/>
            <w:u w:val="single"/>
          </w:rPr>
          <w:t>https://academia-library.ru/</w:t>
        </w:r>
      </w:hyperlink>
      <w:r>
        <w:rPr>
          <w:rFonts w:ascii="Times New Roman" w:eastAsia="Times New Roman" w:hAnsi="Times New Roman" w:cs="Times New Roman"/>
          <w:color w:val="000000"/>
          <w:sz w:val="24"/>
          <w:szCs w:val="24"/>
        </w:rPr>
        <w:t> </w:t>
      </w:r>
    </w:p>
    <w:p w:rsidR="009C50CE" w:rsidRDefault="009C50CE" w:rsidP="00E94E93">
      <w:pPr>
        <w:numPr>
          <w:ilvl w:val="0"/>
          <w:numId w:val="3"/>
        </w:numPr>
        <w:pBdr>
          <w:top w:val="nil"/>
          <w:left w:val="nil"/>
          <w:bottom w:val="nil"/>
          <w:right w:val="nil"/>
          <w:between w:val="nil"/>
        </w:pBdr>
        <w:tabs>
          <w:tab w:val="left" w:pos="851"/>
          <w:tab w:val="left" w:pos="993"/>
        </w:tabs>
        <w:spacing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Система электронного обучения «Академия-Медиа 3.5» </w:t>
      </w:r>
      <w:hyperlink r:id="rId52">
        <w:r>
          <w:rPr>
            <w:rFonts w:ascii="Times New Roman" w:eastAsia="Times New Roman" w:hAnsi="Times New Roman" w:cs="Times New Roman"/>
            <w:color w:val="0000FF"/>
            <w:sz w:val="24"/>
            <w:szCs w:val="24"/>
            <w:u w:val="single"/>
          </w:rPr>
          <w:t>https://elearning.academia-moscow.ru/</w:t>
        </w:r>
      </w:hyperlink>
    </w:p>
    <w:p w:rsidR="009C50CE" w:rsidRDefault="009C50CE" w:rsidP="00E94E93">
      <w:pPr>
        <w:numPr>
          <w:ilvl w:val="0"/>
          <w:numId w:val="3"/>
        </w:numPr>
        <w:pBdr>
          <w:top w:val="nil"/>
          <w:left w:val="nil"/>
          <w:bottom w:val="nil"/>
          <w:right w:val="nil"/>
          <w:between w:val="nil"/>
        </w:pBdr>
        <w:tabs>
          <w:tab w:val="left" w:pos="851"/>
          <w:tab w:val="left" w:pos="993"/>
        </w:tabs>
        <w:spacing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Интернет-портал московского среднего профессионального образования </w:t>
      </w:r>
      <w:hyperlink r:id="rId53">
        <w:r>
          <w:rPr>
            <w:rFonts w:ascii="Times New Roman" w:eastAsia="Times New Roman" w:hAnsi="Times New Roman" w:cs="Times New Roman"/>
            <w:color w:val="0000FF"/>
            <w:sz w:val="24"/>
            <w:szCs w:val="24"/>
            <w:u w:val="single"/>
          </w:rPr>
          <w:t>https://spo.mosmetod.ru/</w:t>
        </w:r>
      </w:hyperlink>
    </w:p>
    <w:p w:rsidR="009C50CE" w:rsidRDefault="009C50CE" w:rsidP="00E94E93">
      <w:pPr>
        <w:numPr>
          <w:ilvl w:val="0"/>
          <w:numId w:val="3"/>
        </w:numPr>
        <w:pBdr>
          <w:top w:val="nil"/>
          <w:left w:val="nil"/>
          <w:bottom w:val="nil"/>
          <w:right w:val="nil"/>
          <w:between w:val="nil"/>
        </w:pBdr>
        <w:tabs>
          <w:tab w:val="left" w:pos="851"/>
          <w:tab w:val="left" w:pos="993"/>
        </w:tabs>
        <w:spacing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Образовательные ресурсы Академии </w:t>
      </w:r>
      <w:proofErr w:type="spellStart"/>
      <w:r>
        <w:rPr>
          <w:rFonts w:ascii="Times New Roman" w:eastAsia="Times New Roman" w:hAnsi="Times New Roman" w:cs="Times New Roman"/>
          <w:color w:val="000000"/>
          <w:sz w:val="24"/>
          <w:szCs w:val="24"/>
        </w:rPr>
        <w:t>Ворлдскиллс</w:t>
      </w:r>
      <w:proofErr w:type="spellEnd"/>
      <w:r>
        <w:rPr>
          <w:rFonts w:ascii="Times New Roman" w:eastAsia="Times New Roman" w:hAnsi="Times New Roman" w:cs="Times New Roman"/>
          <w:color w:val="000000"/>
          <w:sz w:val="24"/>
          <w:szCs w:val="24"/>
        </w:rPr>
        <w:t xml:space="preserve"> Россия </w:t>
      </w:r>
      <w:hyperlink r:id="rId54" w:anchor="/programs">
        <w:r>
          <w:rPr>
            <w:rFonts w:ascii="Times New Roman" w:eastAsia="Times New Roman" w:hAnsi="Times New Roman" w:cs="Times New Roman"/>
            <w:color w:val="0000FF"/>
            <w:sz w:val="24"/>
            <w:szCs w:val="24"/>
            <w:u w:val="single"/>
          </w:rPr>
          <w:t>https://worldskillsacademy.ru/#/programs</w:t>
        </w:r>
      </w:hyperlink>
    </w:p>
    <w:p w:rsidR="009C50CE" w:rsidRDefault="009C50CE" w:rsidP="00E94E93">
      <w:pPr>
        <w:numPr>
          <w:ilvl w:val="0"/>
          <w:numId w:val="3"/>
        </w:numPr>
        <w:pBdr>
          <w:top w:val="nil"/>
          <w:left w:val="nil"/>
          <w:bottom w:val="nil"/>
          <w:right w:val="nil"/>
          <w:between w:val="nil"/>
        </w:pBdr>
        <w:tabs>
          <w:tab w:val="left" w:pos="851"/>
          <w:tab w:val="left" w:pos="993"/>
        </w:tabs>
        <w:spacing w:line="276" w:lineRule="auto"/>
        <w:ind w:left="0" w:firstLine="709"/>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Гомола</w:t>
      </w:r>
      <w:proofErr w:type="spellEnd"/>
      <w:r>
        <w:rPr>
          <w:rFonts w:ascii="Times New Roman" w:eastAsia="Times New Roman" w:hAnsi="Times New Roman" w:cs="Times New Roman"/>
          <w:color w:val="000000"/>
          <w:sz w:val="24"/>
          <w:szCs w:val="24"/>
        </w:rPr>
        <w:t xml:space="preserve"> А.И. Экономика для профессий и специальностей социально-экономического профиля: учебник. – М.: Издательский центр «Академия».</w:t>
      </w:r>
    </w:p>
    <w:p w:rsidR="009C50CE" w:rsidRDefault="009C50CE" w:rsidP="00E94E93">
      <w:pPr>
        <w:numPr>
          <w:ilvl w:val="0"/>
          <w:numId w:val="3"/>
        </w:numPr>
        <w:pBdr>
          <w:top w:val="nil"/>
          <w:left w:val="nil"/>
          <w:bottom w:val="nil"/>
          <w:right w:val="nil"/>
          <w:between w:val="nil"/>
        </w:pBdr>
        <w:tabs>
          <w:tab w:val="left" w:pos="851"/>
          <w:tab w:val="left" w:pos="993"/>
        </w:tabs>
        <w:spacing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Певцова Е.А. Право для профессий и специальностей социально-экономического профиля: учебник. – М.: Издательский центр «Академия».</w:t>
      </w:r>
    </w:p>
    <w:p w:rsidR="009C50CE" w:rsidRDefault="009C50CE" w:rsidP="00E94E93">
      <w:pPr>
        <w:numPr>
          <w:ilvl w:val="0"/>
          <w:numId w:val="3"/>
        </w:numPr>
        <w:pBdr>
          <w:top w:val="nil"/>
          <w:left w:val="nil"/>
          <w:bottom w:val="nil"/>
          <w:right w:val="nil"/>
          <w:between w:val="nil"/>
        </w:pBdr>
        <w:tabs>
          <w:tab w:val="left" w:pos="851"/>
          <w:tab w:val="left" w:pos="993"/>
        </w:tabs>
        <w:spacing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Певцова Е.А. Право для профессий и специальностей социально-экономического профиля: практикум. – М.: Издательский центр «Академия».</w:t>
      </w:r>
    </w:p>
    <w:p w:rsidR="009C50CE" w:rsidRDefault="009C50CE" w:rsidP="009C50CE">
      <w:pPr>
        <w:pBdr>
          <w:top w:val="nil"/>
          <w:left w:val="nil"/>
          <w:bottom w:val="nil"/>
          <w:right w:val="nil"/>
          <w:between w:val="nil"/>
        </w:pBdr>
        <w:tabs>
          <w:tab w:val="left" w:pos="851"/>
          <w:tab w:val="left" w:pos="993"/>
        </w:tabs>
        <w:spacing w:line="276" w:lineRule="auto"/>
        <w:ind w:left="709"/>
        <w:jc w:val="both"/>
        <w:rPr>
          <w:rFonts w:ascii="Times New Roman" w:eastAsia="Times New Roman" w:hAnsi="Times New Roman" w:cs="Times New Roman"/>
          <w:color w:val="000000"/>
          <w:sz w:val="24"/>
          <w:szCs w:val="24"/>
        </w:rPr>
      </w:pPr>
    </w:p>
    <w:p w:rsidR="009C50CE" w:rsidRDefault="009C50CE" w:rsidP="009C50CE">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КОНТРОЛЬ И ОЦЕНКА РЕЗУЛЬТАТОВ ОСВОЕНИЯ  </w:t>
      </w:r>
    </w:p>
    <w:p w:rsidR="009C50CE" w:rsidRDefault="009C50CE" w:rsidP="009C50CE">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УЧЕБНОЙ ДИСЦИПЛИНЫ</w:t>
      </w:r>
    </w:p>
    <w:p w:rsidR="009C50CE" w:rsidRDefault="009C50CE" w:rsidP="009C50CE">
      <w:pPr>
        <w:spacing w:line="276" w:lineRule="auto"/>
        <w:jc w:val="center"/>
        <w:rPr>
          <w:rFonts w:ascii="Times New Roman" w:eastAsia="Times New Roman" w:hAnsi="Times New Roman" w:cs="Times New Roman"/>
          <w:b/>
          <w:sz w:val="24"/>
          <w:szCs w:val="24"/>
        </w:rPr>
      </w:pPr>
    </w:p>
    <w:tbl>
      <w:tblPr>
        <w:tblW w:w="957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50"/>
        <w:gridCol w:w="3704"/>
        <w:gridCol w:w="2517"/>
      </w:tblGrid>
      <w:tr w:rsidR="009C50CE" w:rsidTr="009C50CE">
        <w:tc>
          <w:tcPr>
            <w:tcW w:w="3350" w:type="dxa"/>
          </w:tcPr>
          <w:p w:rsidR="009C50CE" w:rsidRDefault="009C50CE" w:rsidP="009C50CE">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Результаты обучения</w:t>
            </w:r>
          </w:p>
        </w:tc>
        <w:tc>
          <w:tcPr>
            <w:tcW w:w="3704" w:type="dxa"/>
          </w:tcPr>
          <w:p w:rsidR="009C50CE" w:rsidRDefault="009C50CE" w:rsidP="009C50CE">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Показатели освоенности компетенций</w:t>
            </w:r>
          </w:p>
        </w:tc>
        <w:tc>
          <w:tcPr>
            <w:tcW w:w="2517" w:type="dxa"/>
          </w:tcPr>
          <w:p w:rsidR="009C50CE" w:rsidRDefault="009C50CE" w:rsidP="009C50CE">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Методы оценки</w:t>
            </w:r>
          </w:p>
        </w:tc>
      </w:tr>
      <w:tr w:rsidR="009C50CE" w:rsidTr="009C50CE">
        <w:tc>
          <w:tcPr>
            <w:tcW w:w="3350" w:type="dxa"/>
          </w:tcPr>
          <w:p w:rsidR="009C50CE" w:rsidRDefault="009C50CE" w:rsidP="009C50CE">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Знает:</w:t>
            </w:r>
          </w:p>
          <w:p w:rsidR="009C50CE" w:rsidRDefault="009C50CE" w:rsidP="009C50CE">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 обществе как целостной развивающейся системе в единстве и взаимодействии его основных сфер и институтов; биосоциальную сущность человека, основные </w:t>
            </w:r>
            <w:r>
              <w:rPr>
                <w:rFonts w:ascii="Times New Roman" w:eastAsia="Times New Roman" w:hAnsi="Times New Roman" w:cs="Times New Roman"/>
                <w:sz w:val="24"/>
                <w:szCs w:val="24"/>
              </w:rPr>
              <w:lastRenderedPageBreak/>
              <w:t>этапы и факторы социализации личности, место и роль человека в системе общественных отношений;</w:t>
            </w:r>
          </w:p>
          <w:p w:rsidR="009C50CE" w:rsidRDefault="009C50CE" w:rsidP="009C50CE">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владеть базовым понятийным аппаратом социальных наук;</w:t>
            </w:r>
          </w:p>
          <w:p w:rsidR="009C50CE" w:rsidRDefault="009C50CE" w:rsidP="009C50CE">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сформированность</w:t>
            </w:r>
            <w:proofErr w:type="spellEnd"/>
            <w:r>
              <w:rPr>
                <w:rFonts w:ascii="Times New Roman" w:eastAsia="Times New Roman" w:hAnsi="Times New Roman" w:cs="Times New Roman"/>
                <w:sz w:val="24"/>
                <w:szCs w:val="24"/>
              </w:rPr>
              <w:t xml:space="preserve"> методов познания социальных явлений и процессов; </w:t>
            </w:r>
          </w:p>
          <w:p w:rsidR="009C50CE" w:rsidRDefault="009C50CE" w:rsidP="009C50CE">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представления об основных тенденциях и возможных перспективах развития мирового сообщества в глобальном мире;</w:t>
            </w:r>
          </w:p>
          <w:p w:rsidR="009C50CE" w:rsidRDefault="009C50CE" w:rsidP="009C50CE">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необходимость регулирования общественных отношений, сущность социальных норм, механизмы правового регулирования;</w:t>
            </w:r>
          </w:p>
          <w:p w:rsidR="009C50CE" w:rsidRDefault="009C50CE" w:rsidP="009C50CE">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особенности социально-гуманитарного познания;</w:t>
            </w:r>
          </w:p>
          <w:p w:rsidR="009C50CE" w:rsidRDefault="009C50CE" w:rsidP="009C50CE">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термины и понятия;</w:t>
            </w:r>
          </w:p>
          <w:p w:rsidR="009C50CE" w:rsidRDefault="009C50CE" w:rsidP="009C50CE">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представления об основных тенденциях и возможных перспективах развития мирового сообщества в глобальном мире;</w:t>
            </w:r>
          </w:p>
          <w:p w:rsidR="009C50CE" w:rsidRDefault="009C50CE" w:rsidP="009C50CE">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источники сведений о прошлом человечества;</w:t>
            </w:r>
          </w:p>
          <w:p w:rsidR="009C50CE" w:rsidRDefault="009C50CE" w:rsidP="009C50CE">
            <w:pPr>
              <w:spacing w:line="276"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владение умениями выявлять причинно-следственные, функциональные, иерархические и другие связи социальных объектов и процессов.</w:t>
            </w:r>
          </w:p>
        </w:tc>
        <w:tc>
          <w:tcPr>
            <w:tcW w:w="3704" w:type="dxa"/>
            <w:vMerge w:val="restart"/>
          </w:tcPr>
          <w:p w:rsidR="009C50CE" w:rsidRDefault="009C50CE" w:rsidP="009C50CE">
            <w:pPr>
              <w:tabs>
                <w:tab w:val="left" w:pos="567"/>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характеризовать основные социальные объекты, выделяя их существенные признаки, закономерности развития;</w:t>
            </w:r>
          </w:p>
          <w:p w:rsidR="009C50CE" w:rsidRDefault="009C50CE" w:rsidP="009C50CE">
            <w:pPr>
              <w:tabs>
                <w:tab w:val="left" w:pos="567"/>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анализировать актуальную информацию о социальных объектах, выявляя их общие </w:t>
            </w:r>
            <w:r>
              <w:rPr>
                <w:rFonts w:ascii="Times New Roman" w:eastAsia="Times New Roman" w:hAnsi="Times New Roman" w:cs="Times New Roman"/>
                <w:sz w:val="24"/>
                <w:szCs w:val="24"/>
              </w:rPr>
              <w:lastRenderedPageBreak/>
              <w:t>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9C50CE" w:rsidRDefault="009C50CE" w:rsidP="009C50CE">
            <w:pPr>
              <w:tabs>
                <w:tab w:val="left" w:pos="567"/>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объяснять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p w:rsidR="009C50CE" w:rsidRDefault="009C50CE" w:rsidP="009C50CE">
            <w:pPr>
              <w:tabs>
                <w:tab w:val="left" w:pos="567"/>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раскрывать на примерах изученные теоретические положения и понятия социально-экономических и гуманитарных наук;</w:t>
            </w:r>
          </w:p>
          <w:p w:rsidR="009C50CE" w:rsidRDefault="009C50CE" w:rsidP="009C50CE">
            <w:pPr>
              <w:tabs>
                <w:tab w:val="left" w:pos="567"/>
              </w:tabs>
              <w:spacing w:line="276"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осуществлять поиск социальной информации, представленной в различных знаковых системах (текст, схема, таблица, диаграмма);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roofErr w:type="gramEnd"/>
          </w:p>
          <w:p w:rsidR="009C50CE" w:rsidRDefault="009C50CE" w:rsidP="009C50CE">
            <w:pPr>
              <w:tabs>
                <w:tab w:val="left" w:pos="567"/>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оценивать действия субъектов социальной жизни, включая личность, группы, организации, с точки зрения социальных норм, экономической рациональности;</w:t>
            </w:r>
          </w:p>
          <w:p w:rsidR="009C50CE" w:rsidRDefault="009C50CE" w:rsidP="009C50CE">
            <w:pPr>
              <w:tabs>
                <w:tab w:val="left" w:pos="567"/>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формулировать на основе приобретенных </w:t>
            </w:r>
            <w:r>
              <w:rPr>
                <w:rFonts w:ascii="Times New Roman" w:eastAsia="Times New Roman" w:hAnsi="Times New Roman" w:cs="Times New Roman"/>
                <w:sz w:val="24"/>
                <w:szCs w:val="24"/>
              </w:rPr>
              <w:lastRenderedPageBreak/>
              <w:t>обществоведческих знаний собственные суждения и аргументы по определенным проблемам;</w:t>
            </w:r>
          </w:p>
          <w:p w:rsidR="009C50CE" w:rsidRDefault="009C50CE" w:rsidP="009C50CE">
            <w:pPr>
              <w:tabs>
                <w:tab w:val="left" w:pos="567"/>
              </w:tabs>
              <w:spacing w:line="276"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подготавливать</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устное выступление, творческую работу по социальной проблематике.</w:t>
            </w:r>
          </w:p>
        </w:tc>
        <w:tc>
          <w:tcPr>
            <w:tcW w:w="2517" w:type="dxa"/>
            <w:vMerge w:val="restart"/>
          </w:tcPr>
          <w:p w:rsidR="009C50CE" w:rsidRDefault="009C50CE" w:rsidP="009C50CE">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тестирование</w:t>
            </w:r>
          </w:p>
          <w:p w:rsidR="009C50CE" w:rsidRDefault="009C50CE" w:rsidP="009C50CE">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устный опрос</w:t>
            </w:r>
          </w:p>
          <w:p w:rsidR="009C50CE" w:rsidRDefault="009C50CE" w:rsidP="009C50CE">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работа с источниками (документами)</w:t>
            </w:r>
          </w:p>
          <w:p w:rsidR="009C50CE" w:rsidRDefault="009C50CE" w:rsidP="009C50CE">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самостоятельная работа</w:t>
            </w:r>
          </w:p>
          <w:p w:rsidR="009C50CE" w:rsidRDefault="009C50CE" w:rsidP="009C50CE">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-экспертная оценка работы студента с источниками социальной информации (философскими, научными, публицистическими, правовыми), в том числе новыми нормативными актами;</w:t>
            </w:r>
          </w:p>
          <w:p w:rsidR="009C50CE" w:rsidRDefault="009C50CE" w:rsidP="009C50CE">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сочинений-рассуждений;</w:t>
            </w:r>
          </w:p>
          <w:p w:rsidR="009C50CE" w:rsidRDefault="009C50CE" w:rsidP="009C50CE">
            <w:pPr>
              <w:spacing w:line="276" w:lineRule="auto"/>
              <w:jc w:val="both"/>
              <w:rPr>
                <w:rFonts w:ascii="Times New Roman" w:eastAsia="Times New Roman" w:hAnsi="Times New Roman" w:cs="Times New Roman"/>
                <w:sz w:val="24"/>
                <w:szCs w:val="24"/>
              </w:rPr>
            </w:pPr>
          </w:p>
          <w:p w:rsidR="009C50CE" w:rsidRDefault="009C50CE" w:rsidP="009C50CE">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контрольная работа</w:t>
            </w:r>
          </w:p>
          <w:p w:rsidR="009C50CE" w:rsidRDefault="009C50CE" w:rsidP="009C50CE">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индивидуальное домашнее задание;</w:t>
            </w:r>
          </w:p>
          <w:p w:rsidR="009C50CE" w:rsidRDefault="009C50CE" w:rsidP="009C50CE">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реферативное задание;</w:t>
            </w:r>
          </w:p>
          <w:p w:rsidR="009C50CE" w:rsidRDefault="009C50CE" w:rsidP="009C50CE">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проектное задание;</w:t>
            </w:r>
          </w:p>
          <w:p w:rsidR="009C50CE" w:rsidRDefault="009C50CE" w:rsidP="009C50CE">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-дифференцированный зачет.</w:t>
            </w:r>
          </w:p>
          <w:p w:rsidR="009C50CE" w:rsidRDefault="009C50CE" w:rsidP="009C50CE">
            <w:pPr>
              <w:spacing w:line="276" w:lineRule="auto"/>
              <w:jc w:val="both"/>
              <w:rPr>
                <w:rFonts w:ascii="Times New Roman" w:eastAsia="Times New Roman" w:hAnsi="Times New Roman" w:cs="Times New Roman"/>
                <w:sz w:val="24"/>
                <w:szCs w:val="24"/>
                <w:highlight w:val="yellow"/>
              </w:rPr>
            </w:pPr>
          </w:p>
        </w:tc>
      </w:tr>
      <w:tr w:rsidR="009C50CE" w:rsidTr="009C50CE">
        <w:trPr>
          <w:trHeight w:val="896"/>
        </w:trPr>
        <w:tc>
          <w:tcPr>
            <w:tcW w:w="3350" w:type="dxa"/>
          </w:tcPr>
          <w:p w:rsidR="009C50CE" w:rsidRDefault="009C50CE" w:rsidP="009C50CE">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Умеет:</w:t>
            </w:r>
          </w:p>
          <w:p w:rsidR="009C50CE" w:rsidRDefault="009C50CE" w:rsidP="009C50CE">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характеризовать основные социальные объекты, выделяя их существенные признаки, закономерности развития;</w:t>
            </w:r>
          </w:p>
          <w:p w:rsidR="009C50CE" w:rsidRDefault="009C50CE" w:rsidP="009C50CE">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применять социально-экономические и </w:t>
            </w:r>
            <w:r>
              <w:rPr>
                <w:rFonts w:ascii="Times New Roman" w:eastAsia="Times New Roman" w:hAnsi="Times New Roman" w:cs="Times New Roman"/>
                <w:sz w:val="24"/>
                <w:szCs w:val="24"/>
              </w:rPr>
              <w:lastRenderedPageBreak/>
              <w:t>гуманитарные знания в процессе решения познавательных задач по актуальным социальным проблемам;</w:t>
            </w:r>
          </w:p>
          <w:p w:rsidR="009C50CE" w:rsidRDefault="009C50CE" w:rsidP="009C50CE">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систематизировать, анализировать и обобщать неупорядоченную социальную информацию;</w:t>
            </w:r>
          </w:p>
          <w:p w:rsidR="009C50CE" w:rsidRDefault="009C50CE" w:rsidP="009C50CE">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осуществлять поиск социальной информации, представленной в различных знаковых системах (текст, схема, таблица, диаграмма, аудиовизуальный ряд); </w:t>
            </w:r>
          </w:p>
          <w:p w:rsidR="009C50CE" w:rsidRDefault="009C50CE" w:rsidP="009C50CE">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владение умениями выявлять причинно-следственные, функциональные, иерархические и другие связи социальных объектов и процессов;</w:t>
            </w:r>
          </w:p>
          <w:p w:rsidR="009C50CE" w:rsidRDefault="009C50CE" w:rsidP="009C50CE">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раскрывать на примерах изученные теоретические положения и понятия социально-экономических и гуманитарных наук;</w:t>
            </w:r>
          </w:p>
          <w:p w:rsidR="009C50CE" w:rsidRDefault="009C50CE" w:rsidP="009C50CE">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объяснять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p w:rsidR="009C50CE" w:rsidRDefault="009C50CE" w:rsidP="009C50CE">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оценивать действия субъектов социальной жизни, включая личность, группы, организации, с точки зрения социальных норм, экономической </w:t>
            </w:r>
            <w:r>
              <w:rPr>
                <w:rFonts w:ascii="Times New Roman" w:eastAsia="Times New Roman" w:hAnsi="Times New Roman" w:cs="Times New Roman"/>
                <w:sz w:val="24"/>
                <w:szCs w:val="24"/>
              </w:rPr>
              <w:lastRenderedPageBreak/>
              <w:t>рациональности;</w:t>
            </w:r>
          </w:p>
          <w:p w:rsidR="009C50CE" w:rsidRDefault="009C50CE" w:rsidP="009C50CE">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формулировать на основе приобретенных обществоведческих знаний собственные суждения и аргументы по определенным проблемам;</w:t>
            </w:r>
          </w:p>
          <w:p w:rsidR="009C50CE" w:rsidRDefault="009C50CE" w:rsidP="009C50CE">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концепции исторического развития (цивилизационные, формационные, технократические);</w:t>
            </w:r>
          </w:p>
          <w:p w:rsidR="009C50CE" w:rsidRDefault="009C50CE" w:rsidP="009C50CE">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извлекать из неадаптированных оригинальных текстов (правовых, научно-популярных, публицистических и др.) знания по заданным темам; подготавливать устное выступление, творческую работу по социальной проблематике;</w:t>
            </w:r>
          </w:p>
        </w:tc>
        <w:tc>
          <w:tcPr>
            <w:tcW w:w="3704" w:type="dxa"/>
            <w:vMerge/>
          </w:tcPr>
          <w:p w:rsidR="009C50CE" w:rsidRDefault="009C50CE" w:rsidP="009C50C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17" w:type="dxa"/>
            <w:vMerge/>
          </w:tcPr>
          <w:p w:rsidR="009C50CE" w:rsidRDefault="009C50CE" w:rsidP="009C50C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bl>
    <w:p w:rsidR="009C50CE" w:rsidRDefault="009C50CE">
      <w:pPr>
        <w:rPr>
          <w:rFonts w:ascii="Times New Roman Полужирный" w:eastAsia="Segoe UI" w:hAnsi="Times New Roman Полужирный" w:cs="Times New Roman"/>
          <w:b/>
          <w:bCs/>
          <w:caps/>
          <w:kern w:val="32"/>
          <w:sz w:val="24"/>
          <w:szCs w:val="24"/>
        </w:rPr>
      </w:pPr>
      <w:r>
        <w:rPr>
          <w:rFonts w:ascii="Times New Roman Полужирный" w:eastAsia="Segoe UI" w:hAnsi="Times New Roman Полужирный" w:cs="Times New Roman"/>
          <w:b/>
          <w:bCs/>
          <w:caps/>
          <w:kern w:val="32"/>
          <w:sz w:val="24"/>
          <w:szCs w:val="24"/>
        </w:rPr>
        <w:lastRenderedPageBreak/>
        <w:br w:type="page"/>
      </w:r>
    </w:p>
    <w:p w:rsidR="00E51321" w:rsidRPr="00AA2F48" w:rsidRDefault="00E51321" w:rsidP="00E51321">
      <w:pPr>
        <w:jc w:val="right"/>
        <w:rPr>
          <w:rFonts w:ascii="Times New Roman" w:eastAsia="Times New Roman" w:hAnsi="Times New Roman" w:cs="Times New Roman"/>
          <w:b/>
          <w:sz w:val="24"/>
          <w:szCs w:val="24"/>
        </w:rPr>
      </w:pPr>
      <w:r w:rsidRPr="00AA2F48">
        <w:rPr>
          <w:rFonts w:ascii="Times New Roman" w:eastAsia="Times New Roman" w:hAnsi="Times New Roman" w:cs="Times New Roman"/>
          <w:b/>
          <w:sz w:val="24"/>
          <w:szCs w:val="24"/>
        </w:rPr>
        <w:lastRenderedPageBreak/>
        <w:t>Приложение 2.</w:t>
      </w:r>
      <w:r w:rsidR="00B33B86">
        <w:rPr>
          <w:rFonts w:ascii="Times New Roman" w:eastAsia="Times New Roman" w:hAnsi="Times New Roman" w:cs="Times New Roman"/>
          <w:b/>
          <w:sz w:val="24"/>
          <w:szCs w:val="24"/>
        </w:rPr>
        <w:t>5</w:t>
      </w:r>
    </w:p>
    <w:p w:rsidR="00E51321" w:rsidRPr="00AA2F48" w:rsidRDefault="00E51321" w:rsidP="00E51321">
      <w:pPr>
        <w:jc w:val="right"/>
        <w:rPr>
          <w:rFonts w:ascii="Times New Roman" w:eastAsia="Times New Roman" w:hAnsi="Times New Roman" w:cs="Times New Roman"/>
          <w:b/>
          <w:sz w:val="24"/>
          <w:szCs w:val="24"/>
        </w:rPr>
      </w:pPr>
      <w:r w:rsidRPr="00AA2F48">
        <w:rPr>
          <w:rFonts w:ascii="Times New Roman" w:eastAsia="Times New Roman" w:hAnsi="Times New Roman" w:cs="Times New Roman"/>
          <w:b/>
          <w:sz w:val="24"/>
          <w:szCs w:val="24"/>
        </w:rPr>
        <w:t>к ОПОП-П по профессии</w:t>
      </w:r>
    </w:p>
    <w:p w:rsidR="00E51321" w:rsidRPr="00AA2F48" w:rsidRDefault="00B33B86" w:rsidP="00E51321">
      <w:pPr>
        <w:keepNext/>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r w:rsidR="00E51321" w:rsidRPr="00AA2F48">
        <w:rPr>
          <w:rFonts w:ascii="Times New Roman" w:eastAsia="Times New Roman" w:hAnsi="Times New Roman" w:cs="Times New Roman"/>
          <w:b/>
          <w:sz w:val="24"/>
          <w:szCs w:val="24"/>
        </w:rPr>
        <w:t>.01.</w:t>
      </w:r>
      <w:r>
        <w:rPr>
          <w:rFonts w:ascii="Times New Roman" w:eastAsia="Times New Roman" w:hAnsi="Times New Roman" w:cs="Times New Roman"/>
          <w:b/>
          <w:sz w:val="24"/>
          <w:szCs w:val="24"/>
        </w:rPr>
        <w:t>35</w:t>
      </w:r>
      <w:r w:rsidR="00E51321" w:rsidRPr="00AA2F4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Мастер слесарных работ</w:t>
      </w:r>
    </w:p>
    <w:p w:rsidR="00E51321" w:rsidRPr="00AA2F48" w:rsidRDefault="00E51321" w:rsidP="00E51321">
      <w:pPr>
        <w:jc w:val="right"/>
        <w:rPr>
          <w:rFonts w:ascii="Times New Roman" w:eastAsia="Times New Roman" w:hAnsi="Times New Roman" w:cs="Times New Roman"/>
          <w:b/>
          <w:sz w:val="24"/>
          <w:szCs w:val="24"/>
        </w:rPr>
      </w:pPr>
    </w:p>
    <w:p w:rsidR="00E51321" w:rsidRPr="00AA2F48" w:rsidRDefault="00E51321" w:rsidP="00E51321">
      <w:pPr>
        <w:jc w:val="right"/>
        <w:rPr>
          <w:rFonts w:ascii="Times New Roman" w:eastAsia="Times New Roman" w:hAnsi="Times New Roman" w:cs="Times New Roman"/>
          <w:b/>
          <w:sz w:val="24"/>
          <w:szCs w:val="24"/>
        </w:rPr>
      </w:pPr>
    </w:p>
    <w:p w:rsidR="00E51321" w:rsidRPr="00AA2F48" w:rsidRDefault="00E51321" w:rsidP="00E51321">
      <w:pPr>
        <w:jc w:val="right"/>
        <w:rPr>
          <w:rFonts w:ascii="Times New Roman" w:eastAsia="Times New Roman" w:hAnsi="Times New Roman" w:cs="Times New Roman"/>
          <w:b/>
          <w:sz w:val="24"/>
          <w:szCs w:val="24"/>
        </w:rPr>
      </w:pPr>
    </w:p>
    <w:p w:rsidR="00E51321" w:rsidRPr="00AA2F48" w:rsidRDefault="00E51321" w:rsidP="00E51321">
      <w:pPr>
        <w:jc w:val="right"/>
        <w:rPr>
          <w:rFonts w:ascii="Times New Roman" w:eastAsia="Times New Roman" w:hAnsi="Times New Roman" w:cs="Times New Roman"/>
          <w:b/>
          <w:sz w:val="24"/>
          <w:szCs w:val="24"/>
        </w:rPr>
      </w:pPr>
    </w:p>
    <w:p w:rsidR="00E51321" w:rsidRPr="00AA2F48" w:rsidRDefault="00E51321" w:rsidP="00E51321">
      <w:pPr>
        <w:jc w:val="right"/>
        <w:rPr>
          <w:rFonts w:ascii="Times New Roman" w:eastAsia="Times New Roman" w:hAnsi="Times New Roman" w:cs="Times New Roman"/>
          <w:b/>
          <w:sz w:val="24"/>
          <w:szCs w:val="24"/>
        </w:rPr>
      </w:pPr>
    </w:p>
    <w:p w:rsidR="00E51321" w:rsidRPr="00AA2F48" w:rsidRDefault="00E51321" w:rsidP="00E51321">
      <w:pPr>
        <w:jc w:val="right"/>
        <w:rPr>
          <w:rFonts w:ascii="Times New Roman" w:eastAsia="Times New Roman" w:hAnsi="Times New Roman" w:cs="Times New Roman"/>
          <w:b/>
          <w:sz w:val="24"/>
          <w:szCs w:val="24"/>
        </w:rPr>
      </w:pPr>
    </w:p>
    <w:p w:rsidR="00E51321" w:rsidRPr="00AA2F48" w:rsidRDefault="00E51321" w:rsidP="00E51321">
      <w:pPr>
        <w:jc w:val="right"/>
        <w:rPr>
          <w:rFonts w:ascii="Times New Roman" w:eastAsia="Times New Roman" w:hAnsi="Times New Roman" w:cs="Times New Roman"/>
          <w:b/>
          <w:sz w:val="24"/>
          <w:szCs w:val="24"/>
        </w:rPr>
      </w:pPr>
    </w:p>
    <w:p w:rsidR="00E51321" w:rsidRPr="00AA2F48" w:rsidRDefault="00E51321" w:rsidP="00E51321">
      <w:pPr>
        <w:jc w:val="right"/>
        <w:rPr>
          <w:rFonts w:ascii="Times New Roman" w:eastAsia="Times New Roman" w:hAnsi="Times New Roman" w:cs="Times New Roman"/>
          <w:b/>
          <w:sz w:val="24"/>
          <w:szCs w:val="24"/>
        </w:rPr>
      </w:pPr>
    </w:p>
    <w:p w:rsidR="00E51321" w:rsidRPr="00AA2F48" w:rsidRDefault="00E51321" w:rsidP="00E51321">
      <w:pPr>
        <w:jc w:val="right"/>
        <w:rPr>
          <w:rFonts w:ascii="Times New Roman" w:eastAsia="Times New Roman" w:hAnsi="Times New Roman" w:cs="Times New Roman"/>
          <w:b/>
          <w:sz w:val="24"/>
          <w:szCs w:val="24"/>
        </w:rPr>
      </w:pPr>
    </w:p>
    <w:p w:rsidR="00E51321" w:rsidRPr="00AA2F48" w:rsidRDefault="00E51321" w:rsidP="00E51321">
      <w:pPr>
        <w:jc w:val="right"/>
        <w:rPr>
          <w:rFonts w:ascii="Times New Roman" w:eastAsia="Times New Roman" w:hAnsi="Times New Roman" w:cs="Times New Roman"/>
          <w:b/>
          <w:sz w:val="24"/>
          <w:szCs w:val="24"/>
        </w:rPr>
      </w:pPr>
    </w:p>
    <w:p w:rsidR="00E51321" w:rsidRPr="00AA2F48" w:rsidRDefault="00E51321" w:rsidP="00E51321">
      <w:pPr>
        <w:jc w:val="center"/>
        <w:rPr>
          <w:rFonts w:ascii="Times New Roman" w:eastAsia="Times New Roman" w:hAnsi="Times New Roman" w:cs="Times New Roman"/>
          <w:b/>
          <w:sz w:val="24"/>
          <w:szCs w:val="24"/>
        </w:rPr>
      </w:pPr>
      <w:r w:rsidRPr="00AA2F48">
        <w:rPr>
          <w:rFonts w:ascii="Times New Roman" w:eastAsia="Times New Roman" w:hAnsi="Times New Roman" w:cs="Times New Roman"/>
          <w:b/>
          <w:sz w:val="24"/>
          <w:szCs w:val="24"/>
        </w:rPr>
        <w:t>Рабочая программа дисциплины</w:t>
      </w:r>
    </w:p>
    <w:p w:rsidR="00E51321" w:rsidRPr="00AA2F48" w:rsidRDefault="00E51321" w:rsidP="00E51321">
      <w:pPr>
        <w:pStyle w:val="1"/>
      </w:pPr>
      <w:bookmarkStart w:id="96" w:name="_Toc171337949"/>
      <w:bookmarkStart w:id="97" w:name="_Toc171337975"/>
      <w:bookmarkStart w:id="98" w:name="_Toc171338001"/>
      <w:bookmarkStart w:id="99" w:name="_Toc171338027"/>
      <w:bookmarkStart w:id="100" w:name="_Toc171338053"/>
      <w:bookmarkStart w:id="101" w:name="_Toc171338079"/>
      <w:r w:rsidRPr="00AA2F48">
        <w:t>«</w:t>
      </w:r>
      <w:r w:rsidR="00B1228F" w:rsidRPr="00E51321">
        <w:t>ООД.05 ГЕОГРАФИЯ</w:t>
      </w:r>
      <w:r w:rsidRPr="00AA2F48">
        <w:t>»</w:t>
      </w:r>
      <w:bookmarkEnd w:id="96"/>
      <w:bookmarkEnd w:id="97"/>
      <w:bookmarkEnd w:id="98"/>
      <w:bookmarkEnd w:id="99"/>
      <w:bookmarkEnd w:id="100"/>
      <w:bookmarkEnd w:id="101"/>
    </w:p>
    <w:p w:rsidR="00E51321" w:rsidRPr="00AA2F48" w:rsidRDefault="00E51321" w:rsidP="00E51321">
      <w:pPr>
        <w:pStyle w:val="1"/>
      </w:pPr>
    </w:p>
    <w:p w:rsidR="00E51321" w:rsidRPr="00AA2F48" w:rsidRDefault="00E51321" w:rsidP="00E51321">
      <w:pPr>
        <w:pStyle w:val="1"/>
      </w:pPr>
    </w:p>
    <w:p w:rsidR="00E51321" w:rsidRPr="00AA2F48" w:rsidRDefault="00E51321" w:rsidP="00E51321">
      <w:pPr>
        <w:pStyle w:val="1"/>
      </w:pPr>
    </w:p>
    <w:p w:rsidR="00E51321" w:rsidRPr="00AA2F48" w:rsidRDefault="00E51321" w:rsidP="00E51321">
      <w:pPr>
        <w:pStyle w:val="1"/>
      </w:pPr>
    </w:p>
    <w:p w:rsidR="00E51321" w:rsidRPr="00AA2F48" w:rsidRDefault="00E51321" w:rsidP="00E51321">
      <w:pPr>
        <w:pStyle w:val="1"/>
      </w:pPr>
    </w:p>
    <w:p w:rsidR="00E51321" w:rsidRPr="00AA2F48" w:rsidRDefault="00E51321" w:rsidP="00E51321">
      <w:pPr>
        <w:pStyle w:val="1"/>
      </w:pPr>
    </w:p>
    <w:p w:rsidR="00E51321" w:rsidRPr="00AA2F48" w:rsidRDefault="00E51321" w:rsidP="00E51321">
      <w:pPr>
        <w:pStyle w:val="1"/>
      </w:pPr>
    </w:p>
    <w:p w:rsidR="00E51321" w:rsidRPr="00AA2F48" w:rsidRDefault="00E51321" w:rsidP="00E51321">
      <w:pPr>
        <w:pStyle w:val="1"/>
      </w:pPr>
    </w:p>
    <w:p w:rsidR="00E51321" w:rsidRPr="00AA2F48" w:rsidRDefault="00E51321" w:rsidP="00E51321">
      <w:pPr>
        <w:pStyle w:val="1"/>
      </w:pPr>
    </w:p>
    <w:p w:rsidR="00E51321" w:rsidRPr="00AA2F48" w:rsidRDefault="00E51321" w:rsidP="00E51321">
      <w:pPr>
        <w:pStyle w:val="1"/>
      </w:pPr>
    </w:p>
    <w:p w:rsidR="00E51321" w:rsidRPr="00AA2F48" w:rsidRDefault="00E51321" w:rsidP="00E51321">
      <w:pPr>
        <w:pStyle w:val="1"/>
      </w:pPr>
    </w:p>
    <w:p w:rsidR="00E51321" w:rsidRPr="00AA2F48" w:rsidRDefault="00E51321" w:rsidP="00E51321">
      <w:pPr>
        <w:pStyle w:val="1"/>
      </w:pPr>
    </w:p>
    <w:p w:rsidR="00E51321" w:rsidRPr="00AA2F48" w:rsidRDefault="00E51321" w:rsidP="00E51321">
      <w:pPr>
        <w:pStyle w:val="1"/>
      </w:pPr>
    </w:p>
    <w:p w:rsidR="00E51321" w:rsidRPr="00AA2F48" w:rsidRDefault="006459F1" w:rsidP="00E51321">
      <w:pPr>
        <w:pStyle w:val="1"/>
      </w:pPr>
      <w:r>
        <w:t>2025</w:t>
      </w:r>
    </w:p>
    <w:p w:rsidR="00E51321" w:rsidRPr="00AA2F48" w:rsidRDefault="00E51321" w:rsidP="00E51321">
      <w:pPr>
        <w:widowControl w:val="0"/>
        <w:pBdr>
          <w:top w:val="nil"/>
          <w:left w:val="nil"/>
          <w:bottom w:val="nil"/>
          <w:right w:val="nil"/>
          <w:between w:val="nil"/>
        </w:pBdr>
        <w:jc w:val="center"/>
        <w:rPr>
          <w:rFonts w:ascii="Times New Roman" w:eastAsia="Times New Roman" w:hAnsi="Times New Roman" w:cs="Times New Roman"/>
          <w:b/>
          <w:sz w:val="24"/>
          <w:szCs w:val="24"/>
        </w:rPr>
      </w:pPr>
    </w:p>
    <w:p w:rsidR="00E51321" w:rsidRDefault="00E5132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321ADF" w:rsidRPr="00DF068E" w:rsidRDefault="00321ADF" w:rsidP="00321ADF">
      <w:pPr>
        <w:pStyle w:val="1f0"/>
        <w:rPr>
          <w:rFonts w:ascii="Times New Roman" w:hAnsi="Times New Roman"/>
        </w:rPr>
      </w:pPr>
      <w:r>
        <w:rPr>
          <w:rFonts w:ascii="Times New Roman" w:hAnsi="Times New Roman"/>
        </w:rPr>
        <w:lastRenderedPageBreak/>
        <w:t>СОДЕРЖАНИЕ</w:t>
      </w:r>
      <w:r w:rsidRPr="00DF068E">
        <w:rPr>
          <w:rFonts w:ascii="Times New Roman" w:hAnsi="Times New Roman"/>
        </w:rPr>
        <w:t xml:space="preserve"> ПРОГРАММЫ</w:t>
      </w:r>
    </w:p>
    <w:p w:rsidR="00321ADF" w:rsidRPr="00C34FE7" w:rsidRDefault="000862DA" w:rsidP="00167C84">
      <w:pPr>
        <w:pStyle w:val="15"/>
        <w:rPr>
          <w:rFonts w:asciiTheme="minorHAnsi" w:eastAsiaTheme="minorEastAsia" w:hAnsiTheme="minorHAnsi" w:cstheme="minorBidi"/>
          <w:lang w:eastAsia="ru-RU"/>
        </w:rPr>
      </w:pPr>
      <w:r w:rsidRPr="00C34FE7">
        <w:fldChar w:fldCharType="begin"/>
      </w:r>
      <w:r w:rsidR="00321ADF" w:rsidRPr="00C34FE7">
        <w:instrText xml:space="preserve"> TOC \h \z \t "Раздел 1;1;Раздел 1.1;2" </w:instrText>
      </w:r>
      <w:r w:rsidRPr="00C34FE7">
        <w:fldChar w:fldCharType="separate"/>
      </w:r>
      <w:hyperlink w:anchor="_Toc156825287" w:history="1"/>
    </w:p>
    <w:p w:rsidR="00321ADF" w:rsidRPr="00C34FE7" w:rsidRDefault="006459F1" w:rsidP="00167C84">
      <w:pPr>
        <w:pStyle w:val="15"/>
        <w:rPr>
          <w:rFonts w:asciiTheme="minorHAnsi" w:eastAsiaTheme="minorEastAsia" w:hAnsiTheme="minorHAnsi" w:cstheme="minorBidi"/>
          <w:lang w:eastAsia="ru-RU"/>
        </w:rPr>
      </w:pPr>
      <w:hyperlink w:anchor="_Toc156825288" w:history="1">
        <w:r w:rsidR="00321ADF" w:rsidRPr="00C34FE7">
          <w:rPr>
            <w:rStyle w:val="af0"/>
          </w:rPr>
          <w:t>1. Общая характеристика</w:t>
        </w:r>
        <w:r w:rsidR="00321ADF" w:rsidRPr="00C34FE7">
          <w:rPr>
            <w:webHidden/>
          </w:rPr>
          <w:tab/>
        </w:r>
        <w:r w:rsidR="000862DA" w:rsidRPr="00C34FE7">
          <w:rPr>
            <w:webHidden/>
          </w:rPr>
          <w:fldChar w:fldCharType="begin"/>
        </w:r>
        <w:r w:rsidR="00321ADF" w:rsidRPr="00C34FE7">
          <w:rPr>
            <w:webHidden/>
          </w:rPr>
          <w:instrText xml:space="preserve"> PAGEREF _Toc156825288 \h </w:instrText>
        </w:r>
        <w:r w:rsidR="000862DA" w:rsidRPr="00C34FE7">
          <w:rPr>
            <w:webHidden/>
          </w:rPr>
        </w:r>
        <w:r w:rsidR="000862DA" w:rsidRPr="00C34FE7">
          <w:rPr>
            <w:webHidden/>
          </w:rPr>
          <w:fldChar w:fldCharType="separate"/>
        </w:r>
        <w:r w:rsidR="00605F16">
          <w:rPr>
            <w:webHidden/>
          </w:rPr>
          <w:t>4</w:t>
        </w:r>
        <w:r w:rsidR="000862DA" w:rsidRPr="00C34FE7">
          <w:rPr>
            <w:webHidden/>
          </w:rPr>
          <w:fldChar w:fldCharType="end"/>
        </w:r>
      </w:hyperlink>
    </w:p>
    <w:p w:rsidR="00321ADF" w:rsidRPr="00C34FE7" w:rsidRDefault="006459F1" w:rsidP="00321ADF">
      <w:pPr>
        <w:pStyle w:val="21"/>
        <w:rPr>
          <w:rFonts w:asciiTheme="minorHAnsi" w:eastAsiaTheme="minorEastAsia" w:hAnsiTheme="minorHAnsi" w:cstheme="minorBidi"/>
          <w:i w:val="0"/>
          <w:iCs w:val="0"/>
          <w:sz w:val="22"/>
          <w:szCs w:val="22"/>
        </w:rPr>
      </w:pPr>
      <w:hyperlink w:anchor="_Toc156825289" w:history="1">
        <w:r w:rsidR="00321ADF" w:rsidRPr="00C34FE7">
          <w:rPr>
            <w:rStyle w:val="af0"/>
            <w:i w:val="0"/>
            <w:iCs w:val="0"/>
          </w:rPr>
          <w:t>1.1. Цель и место дисциплины в структуре образовательной программы</w:t>
        </w:r>
        <w:r w:rsidR="00321ADF" w:rsidRPr="00C34FE7">
          <w:rPr>
            <w:i w:val="0"/>
            <w:iCs w:val="0"/>
            <w:webHidden/>
          </w:rPr>
          <w:tab/>
        </w:r>
        <w:r w:rsidR="000862DA" w:rsidRPr="00C34FE7">
          <w:rPr>
            <w:i w:val="0"/>
            <w:iCs w:val="0"/>
            <w:webHidden/>
          </w:rPr>
          <w:fldChar w:fldCharType="begin"/>
        </w:r>
        <w:r w:rsidR="00321ADF" w:rsidRPr="00C34FE7">
          <w:rPr>
            <w:i w:val="0"/>
            <w:iCs w:val="0"/>
            <w:webHidden/>
          </w:rPr>
          <w:instrText xml:space="preserve"> PAGEREF _Toc156825289 \h </w:instrText>
        </w:r>
        <w:r w:rsidR="000862DA" w:rsidRPr="00C34FE7">
          <w:rPr>
            <w:i w:val="0"/>
            <w:iCs w:val="0"/>
            <w:webHidden/>
          </w:rPr>
        </w:r>
        <w:r w:rsidR="000862DA" w:rsidRPr="00C34FE7">
          <w:rPr>
            <w:i w:val="0"/>
            <w:iCs w:val="0"/>
            <w:webHidden/>
          </w:rPr>
          <w:fldChar w:fldCharType="separate"/>
        </w:r>
        <w:r w:rsidR="00605F16">
          <w:rPr>
            <w:i w:val="0"/>
            <w:iCs w:val="0"/>
            <w:webHidden/>
          </w:rPr>
          <w:t>4</w:t>
        </w:r>
        <w:r w:rsidR="000862DA" w:rsidRPr="00C34FE7">
          <w:rPr>
            <w:i w:val="0"/>
            <w:iCs w:val="0"/>
            <w:webHidden/>
          </w:rPr>
          <w:fldChar w:fldCharType="end"/>
        </w:r>
      </w:hyperlink>
    </w:p>
    <w:p w:rsidR="00321ADF" w:rsidRPr="00C34FE7" w:rsidRDefault="006459F1" w:rsidP="00321ADF">
      <w:pPr>
        <w:pStyle w:val="21"/>
        <w:rPr>
          <w:rFonts w:asciiTheme="minorHAnsi" w:eastAsiaTheme="minorEastAsia" w:hAnsiTheme="minorHAnsi" w:cstheme="minorBidi"/>
          <w:i w:val="0"/>
          <w:iCs w:val="0"/>
          <w:sz w:val="22"/>
          <w:szCs w:val="22"/>
        </w:rPr>
      </w:pPr>
      <w:hyperlink w:anchor="_Toc156825290" w:history="1">
        <w:r w:rsidR="00321ADF" w:rsidRPr="00C34FE7">
          <w:rPr>
            <w:rStyle w:val="af0"/>
            <w:i w:val="0"/>
            <w:iCs w:val="0"/>
          </w:rPr>
          <w:t>1.2. Планируемые результаты освоения дисциплины</w:t>
        </w:r>
        <w:r w:rsidR="00321ADF" w:rsidRPr="00C34FE7">
          <w:rPr>
            <w:i w:val="0"/>
            <w:iCs w:val="0"/>
            <w:webHidden/>
          </w:rPr>
          <w:tab/>
        </w:r>
        <w:r w:rsidR="000862DA" w:rsidRPr="00C34FE7">
          <w:rPr>
            <w:i w:val="0"/>
            <w:iCs w:val="0"/>
            <w:webHidden/>
          </w:rPr>
          <w:fldChar w:fldCharType="begin"/>
        </w:r>
        <w:r w:rsidR="00321ADF" w:rsidRPr="00C34FE7">
          <w:rPr>
            <w:i w:val="0"/>
            <w:iCs w:val="0"/>
            <w:webHidden/>
          </w:rPr>
          <w:instrText xml:space="preserve"> PAGEREF _Toc156825290 \h </w:instrText>
        </w:r>
        <w:r w:rsidR="000862DA" w:rsidRPr="00C34FE7">
          <w:rPr>
            <w:i w:val="0"/>
            <w:iCs w:val="0"/>
            <w:webHidden/>
          </w:rPr>
        </w:r>
        <w:r w:rsidR="000862DA" w:rsidRPr="00C34FE7">
          <w:rPr>
            <w:i w:val="0"/>
            <w:iCs w:val="0"/>
            <w:webHidden/>
          </w:rPr>
          <w:fldChar w:fldCharType="separate"/>
        </w:r>
        <w:r w:rsidR="00605F16">
          <w:rPr>
            <w:i w:val="0"/>
            <w:iCs w:val="0"/>
            <w:webHidden/>
          </w:rPr>
          <w:t>4</w:t>
        </w:r>
        <w:r w:rsidR="000862DA" w:rsidRPr="00C34FE7">
          <w:rPr>
            <w:i w:val="0"/>
            <w:iCs w:val="0"/>
            <w:webHidden/>
          </w:rPr>
          <w:fldChar w:fldCharType="end"/>
        </w:r>
      </w:hyperlink>
    </w:p>
    <w:p w:rsidR="00321ADF" w:rsidRPr="00C34FE7" w:rsidRDefault="006459F1" w:rsidP="00167C84">
      <w:pPr>
        <w:pStyle w:val="15"/>
        <w:rPr>
          <w:rFonts w:asciiTheme="minorHAnsi" w:eastAsiaTheme="minorEastAsia" w:hAnsiTheme="minorHAnsi" w:cstheme="minorBidi"/>
          <w:lang w:eastAsia="ru-RU"/>
        </w:rPr>
      </w:pPr>
      <w:hyperlink w:anchor="_Toc156825291" w:history="1">
        <w:r w:rsidR="00321ADF" w:rsidRPr="00C34FE7">
          <w:rPr>
            <w:rStyle w:val="af0"/>
          </w:rPr>
          <w:t>2. Структура и содержание ДИСЦИПЛИНЫ</w:t>
        </w:r>
        <w:r w:rsidR="00321ADF" w:rsidRPr="00C34FE7">
          <w:rPr>
            <w:webHidden/>
          </w:rPr>
          <w:tab/>
        </w:r>
        <w:r w:rsidR="000862DA" w:rsidRPr="00C34FE7">
          <w:rPr>
            <w:webHidden/>
          </w:rPr>
          <w:fldChar w:fldCharType="begin"/>
        </w:r>
        <w:r w:rsidR="00321ADF" w:rsidRPr="00C34FE7">
          <w:rPr>
            <w:webHidden/>
          </w:rPr>
          <w:instrText xml:space="preserve"> PAGEREF _Toc156825291 \h </w:instrText>
        </w:r>
        <w:r w:rsidR="000862DA" w:rsidRPr="00C34FE7">
          <w:rPr>
            <w:webHidden/>
          </w:rPr>
        </w:r>
        <w:r w:rsidR="000862DA" w:rsidRPr="00C34FE7">
          <w:rPr>
            <w:webHidden/>
          </w:rPr>
          <w:fldChar w:fldCharType="separate"/>
        </w:r>
        <w:r w:rsidR="00605F16">
          <w:rPr>
            <w:webHidden/>
          </w:rPr>
          <w:t>6</w:t>
        </w:r>
        <w:r w:rsidR="000862DA" w:rsidRPr="00C34FE7">
          <w:rPr>
            <w:webHidden/>
          </w:rPr>
          <w:fldChar w:fldCharType="end"/>
        </w:r>
      </w:hyperlink>
    </w:p>
    <w:p w:rsidR="00321ADF" w:rsidRPr="00C34FE7" w:rsidRDefault="006459F1" w:rsidP="00321ADF">
      <w:pPr>
        <w:pStyle w:val="21"/>
        <w:rPr>
          <w:rFonts w:asciiTheme="minorHAnsi" w:eastAsiaTheme="minorEastAsia" w:hAnsiTheme="minorHAnsi" w:cstheme="minorBidi"/>
          <w:i w:val="0"/>
          <w:iCs w:val="0"/>
          <w:sz w:val="22"/>
          <w:szCs w:val="22"/>
        </w:rPr>
      </w:pPr>
      <w:hyperlink w:anchor="_Toc156825292" w:history="1">
        <w:r w:rsidR="00321ADF" w:rsidRPr="00C34FE7">
          <w:rPr>
            <w:rStyle w:val="af0"/>
            <w:i w:val="0"/>
            <w:iCs w:val="0"/>
          </w:rPr>
          <w:t>2.1. Трудоемкость освоения дисциплины</w:t>
        </w:r>
        <w:r w:rsidR="00321ADF" w:rsidRPr="00C34FE7">
          <w:rPr>
            <w:i w:val="0"/>
            <w:iCs w:val="0"/>
            <w:webHidden/>
          </w:rPr>
          <w:tab/>
        </w:r>
        <w:r w:rsidR="000862DA" w:rsidRPr="00C34FE7">
          <w:rPr>
            <w:i w:val="0"/>
            <w:iCs w:val="0"/>
            <w:webHidden/>
          </w:rPr>
          <w:fldChar w:fldCharType="begin"/>
        </w:r>
        <w:r w:rsidR="00321ADF" w:rsidRPr="00C34FE7">
          <w:rPr>
            <w:i w:val="0"/>
            <w:iCs w:val="0"/>
            <w:webHidden/>
          </w:rPr>
          <w:instrText xml:space="preserve"> PAGEREF _Toc156825292 \h </w:instrText>
        </w:r>
        <w:r w:rsidR="000862DA" w:rsidRPr="00C34FE7">
          <w:rPr>
            <w:i w:val="0"/>
            <w:iCs w:val="0"/>
            <w:webHidden/>
          </w:rPr>
        </w:r>
        <w:r w:rsidR="000862DA" w:rsidRPr="00C34FE7">
          <w:rPr>
            <w:i w:val="0"/>
            <w:iCs w:val="0"/>
            <w:webHidden/>
          </w:rPr>
          <w:fldChar w:fldCharType="separate"/>
        </w:r>
        <w:r w:rsidR="00605F16">
          <w:rPr>
            <w:i w:val="0"/>
            <w:iCs w:val="0"/>
            <w:webHidden/>
          </w:rPr>
          <w:t>6</w:t>
        </w:r>
        <w:r w:rsidR="000862DA" w:rsidRPr="00C34FE7">
          <w:rPr>
            <w:i w:val="0"/>
            <w:iCs w:val="0"/>
            <w:webHidden/>
          </w:rPr>
          <w:fldChar w:fldCharType="end"/>
        </w:r>
      </w:hyperlink>
    </w:p>
    <w:p w:rsidR="00321ADF" w:rsidRPr="00C34FE7" w:rsidRDefault="006459F1" w:rsidP="00321ADF">
      <w:pPr>
        <w:pStyle w:val="21"/>
        <w:rPr>
          <w:rFonts w:asciiTheme="minorHAnsi" w:eastAsiaTheme="minorEastAsia" w:hAnsiTheme="minorHAnsi" w:cstheme="minorBidi"/>
          <w:i w:val="0"/>
          <w:iCs w:val="0"/>
          <w:sz w:val="22"/>
          <w:szCs w:val="22"/>
        </w:rPr>
      </w:pPr>
      <w:hyperlink w:anchor="_Toc156825293" w:history="1">
        <w:r w:rsidR="00321ADF" w:rsidRPr="00C34FE7">
          <w:rPr>
            <w:rStyle w:val="af0"/>
            <w:i w:val="0"/>
            <w:iCs w:val="0"/>
          </w:rPr>
          <w:t>2.2. Содержание дисциплины</w:t>
        </w:r>
        <w:r w:rsidR="00321ADF" w:rsidRPr="00C34FE7">
          <w:rPr>
            <w:i w:val="0"/>
            <w:iCs w:val="0"/>
            <w:webHidden/>
          </w:rPr>
          <w:tab/>
        </w:r>
        <w:r w:rsidR="000862DA" w:rsidRPr="00C34FE7">
          <w:rPr>
            <w:i w:val="0"/>
            <w:iCs w:val="0"/>
            <w:webHidden/>
          </w:rPr>
          <w:fldChar w:fldCharType="begin"/>
        </w:r>
        <w:r w:rsidR="00321ADF" w:rsidRPr="00C34FE7">
          <w:rPr>
            <w:i w:val="0"/>
            <w:iCs w:val="0"/>
            <w:webHidden/>
          </w:rPr>
          <w:instrText xml:space="preserve"> PAGEREF _Toc156825293 \h </w:instrText>
        </w:r>
        <w:r w:rsidR="000862DA" w:rsidRPr="00C34FE7">
          <w:rPr>
            <w:i w:val="0"/>
            <w:iCs w:val="0"/>
            <w:webHidden/>
          </w:rPr>
        </w:r>
        <w:r w:rsidR="000862DA" w:rsidRPr="00C34FE7">
          <w:rPr>
            <w:i w:val="0"/>
            <w:iCs w:val="0"/>
            <w:webHidden/>
          </w:rPr>
          <w:fldChar w:fldCharType="separate"/>
        </w:r>
        <w:r w:rsidR="00605F16">
          <w:rPr>
            <w:i w:val="0"/>
            <w:iCs w:val="0"/>
            <w:webHidden/>
          </w:rPr>
          <w:t>7</w:t>
        </w:r>
        <w:r w:rsidR="000862DA" w:rsidRPr="00C34FE7">
          <w:rPr>
            <w:i w:val="0"/>
            <w:iCs w:val="0"/>
            <w:webHidden/>
          </w:rPr>
          <w:fldChar w:fldCharType="end"/>
        </w:r>
      </w:hyperlink>
    </w:p>
    <w:p w:rsidR="00321ADF" w:rsidRPr="00C34FE7" w:rsidRDefault="006459F1" w:rsidP="00321ADF">
      <w:pPr>
        <w:pStyle w:val="21"/>
        <w:rPr>
          <w:rFonts w:asciiTheme="minorHAnsi" w:eastAsiaTheme="minorEastAsia" w:hAnsiTheme="minorHAnsi" w:cstheme="minorBidi"/>
          <w:i w:val="0"/>
          <w:iCs w:val="0"/>
          <w:sz w:val="22"/>
          <w:szCs w:val="22"/>
        </w:rPr>
      </w:pPr>
      <w:hyperlink w:anchor="_Toc156825295" w:history="1">
        <w:r w:rsidR="00321ADF" w:rsidRPr="00C34FE7">
          <w:rPr>
            <w:rStyle w:val="af0"/>
            <w:i w:val="0"/>
            <w:iCs w:val="0"/>
          </w:rPr>
          <w:t xml:space="preserve">2.3. </w:t>
        </w:r>
        <w:r w:rsidR="00321ADF">
          <w:rPr>
            <w:rStyle w:val="af0"/>
            <w:i w:val="0"/>
            <w:iCs w:val="0"/>
          </w:rPr>
          <w:t>Индивидуальный проект</w:t>
        </w:r>
        <w:r w:rsidR="00321ADF" w:rsidRPr="00C34FE7">
          <w:rPr>
            <w:i w:val="0"/>
            <w:iCs w:val="0"/>
            <w:webHidden/>
          </w:rPr>
          <w:tab/>
        </w:r>
        <w:r w:rsidR="000862DA" w:rsidRPr="00C34FE7">
          <w:rPr>
            <w:i w:val="0"/>
            <w:iCs w:val="0"/>
            <w:webHidden/>
          </w:rPr>
          <w:fldChar w:fldCharType="begin"/>
        </w:r>
        <w:r w:rsidR="00321ADF" w:rsidRPr="00C34FE7">
          <w:rPr>
            <w:i w:val="0"/>
            <w:iCs w:val="0"/>
            <w:webHidden/>
          </w:rPr>
          <w:instrText xml:space="preserve"> PAGEREF _Toc156825295 \h </w:instrText>
        </w:r>
        <w:r w:rsidR="000862DA" w:rsidRPr="00C34FE7">
          <w:rPr>
            <w:i w:val="0"/>
            <w:iCs w:val="0"/>
            <w:webHidden/>
          </w:rPr>
        </w:r>
        <w:r w:rsidR="000862DA" w:rsidRPr="00C34FE7">
          <w:rPr>
            <w:i w:val="0"/>
            <w:iCs w:val="0"/>
            <w:webHidden/>
          </w:rPr>
          <w:fldChar w:fldCharType="separate"/>
        </w:r>
        <w:r w:rsidR="00605F16">
          <w:rPr>
            <w:i w:val="0"/>
            <w:iCs w:val="0"/>
            <w:webHidden/>
          </w:rPr>
          <w:t>142</w:t>
        </w:r>
        <w:r w:rsidR="000862DA" w:rsidRPr="00C34FE7">
          <w:rPr>
            <w:i w:val="0"/>
            <w:iCs w:val="0"/>
            <w:webHidden/>
          </w:rPr>
          <w:fldChar w:fldCharType="end"/>
        </w:r>
      </w:hyperlink>
    </w:p>
    <w:p w:rsidR="00321ADF" w:rsidRPr="00C34FE7" w:rsidRDefault="006459F1" w:rsidP="00167C84">
      <w:pPr>
        <w:pStyle w:val="15"/>
        <w:rPr>
          <w:rFonts w:asciiTheme="minorHAnsi" w:eastAsiaTheme="minorEastAsia" w:hAnsiTheme="minorHAnsi" w:cstheme="minorBidi"/>
          <w:lang w:eastAsia="ru-RU"/>
        </w:rPr>
      </w:pPr>
      <w:hyperlink w:anchor="_Toc156825296" w:history="1">
        <w:r w:rsidR="00321ADF" w:rsidRPr="00C34FE7">
          <w:rPr>
            <w:rStyle w:val="af0"/>
          </w:rPr>
          <w:t>3. Условия реализации ДИСЦИПЛИНЫ</w:t>
        </w:r>
        <w:r w:rsidR="00321ADF" w:rsidRPr="00C34FE7">
          <w:rPr>
            <w:webHidden/>
          </w:rPr>
          <w:tab/>
        </w:r>
        <w:r w:rsidR="000862DA" w:rsidRPr="00C34FE7">
          <w:rPr>
            <w:webHidden/>
          </w:rPr>
          <w:fldChar w:fldCharType="begin"/>
        </w:r>
        <w:r w:rsidR="00321ADF" w:rsidRPr="00C34FE7">
          <w:rPr>
            <w:webHidden/>
          </w:rPr>
          <w:instrText xml:space="preserve"> PAGEREF _Toc156825296 \h </w:instrText>
        </w:r>
        <w:r w:rsidR="000862DA" w:rsidRPr="00C34FE7">
          <w:rPr>
            <w:webHidden/>
          </w:rPr>
        </w:r>
        <w:r w:rsidR="000862DA" w:rsidRPr="00C34FE7">
          <w:rPr>
            <w:webHidden/>
          </w:rPr>
          <w:fldChar w:fldCharType="separate"/>
        </w:r>
        <w:r w:rsidR="00605F16">
          <w:rPr>
            <w:webHidden/>
          </w:rPr>
          <w:t>13</w:t>
        </w:r>
        <w:r w:rsidR="000862DA" w:rsidRPr="00C34FE7">
          <w:rPr>
            <w:webHidden/>
          </w:rPr>
          <w:fldChar w:fldCharType="end"/>
        </w:r>
      </w:hyperlink>
    </w:p>
    <w:p w:rsidR="00321ADF" w:rsidRPr="00C34FE7" w:rsidRDefault="006459F1" w:rsidP="00321ADF">
      <w:pPr>
        <w:pStyle w:val="21"/>
        <w:rPr>
          <w:rFonts w:asciiTheme="minorHAnsi" w:eastAsiaTheme="minorEastAsia" w:hAnsiTheme="minorHAnsi" w:cstheme="minorBidi"/>
          <w:i w:val="0"/>
          <w:iCs w:val="0"/>
          <w:sz w:val="22"/>
          <w:szCs w:val="22"/>
        </w:rPr>
      </w:pPr>
      <w:hyperlink w:anchor="_Toc156825297" w:history="1">
        <w:r w:rsidR="00321ADF" w:rsidRPr="00C34FE7">
          <w:rPr>
            <w:rStyle w:val="af0"/>
            <w:i w:val="0"/>
            <w:iCs w:val="0"/>
          </w:rPr>
          <w:t>3.1. Материально-техническое обеспечение</w:t>
        </w:r>
        <w:r w:rsidR="00321ADF" w:rsidRPr="00C34FE7">
          <w:rPr>
            <w:i w:val="0"/>
            <w:iCs w:val="0"/>
            <w:webHidden/>
          </w:rPr>
          <w:tab/>
        </w:r>
        <w:r w:rsidR="000862DA" w:rsidRPr="00C34FE7">
          <w:rPr>
            <w:i w:val="0"/>
            <w:iCs w:val="0"/>
            <w:webHidden/>
          </w:rPr>
          <w:fldChar w:fldCharType="begin"/>
        </w:r>
        <w:r w:rsidR="00321ADF" w:rsidRPr="00C34FE7">
          <w:rPr>
            <w:i w:val="0"/>
            <w:iCs w:val="0"/>
            <w:webHidden/>
          </w:rPr>
          <w:instrText xml:space="preserve"> PAGEREF _Toc156825297 \h </w:instrText>
        </w:r>
        <w:r w:rsidR="000862DA" w:rsidRPr="00C34FE7">
          <w:rPr>
            <w:i w:val="0"/>
            <w:iCs w:val="0"/>
            <w:webHidden/>
          </w:rPr>
        </w:r>
        <w:r w:rsidR="000862DA" w:rsidRPr="00C34FE7">
          <w:rPr>
            <w:i w:val="0"/>
            <w:iCs w:val="0"/>
            <w:webHidden/>
          </w:rPr>
          <w:fldChar w:fldCharType="separate"/>
        </w:r>
        <w:r w:rsidR="00605F16">
          <w:rPr>
            <w:i w:val="0"/>
            <w:iCs w:val="0"/>
            <w:webHidden/>
          </w:rPr>
          <w:t>13</w:t>
        </w:r>
        <w:r w:rsidR="000862DA" w:rsidRPr="00C34FE7">
          <w:rPr>
            <w:i w:val="0"/>
            <w:iCs w:val="0"/>
            <w:webHidden/>
          </w:rPr>
          <w:fldChar w:fldCharType="end"/>
        </w:r>
      </w:hyperlink>
    </w:p>
    <w:p w:rsidR="00321ADF" w:rsidRPr="00C34FE7" w:rsidRDefault="006459F1" w:rsidP="00321ADF">
      <w:pPr>
        <w:pStyle w:val="21"/>
        <w:rPr>
          <w:rFonts w:asciiTheme="minorHAnsi" w:eastAsiaTheme="minorEastAsia" w:hAnsiTheme="minorHAnsi" w:cstheme="minorBidi"/>
          <w:i w:val="0"/>
          <w:iCs w:val="0"/>
          <w:sz w:val="22"/>
          <w:szCs w:val="22"/>
        </w:rPr>
      </w:pPr>
      <w:hyperlink w:anchor="_Toc156825298" w:history="1">
        <w:r w:rsidR="00321ADF" w:rsidRPr="00C34FE7">
          <w:rPr>
            <w:rStyle w:val="af0"/>
            <w:i w:val="0"/>
            <w:iCs w:val="0"/>
          </w:rPr>
          <w:t>3.2. Учебно-методическое обеспечение</w:t>
        </w:r>
        <w:r w:rsidR="00321ADF" w:rsidRPr="00C34FE7">
          <w:rPr>
            <w:i w:val="0"/>
            <w:iCs w:val="0"/>
            <w:webHidden/>
          </w:rPr>
          <w:tab/>
        </w:r>
        <w:r w:rsidR="000862DA" w:rsidRPr="00C34FE7">
          <w:rPr>
            <w:i w:val="0"/>
            <w:iCs w:val="0"/>
            <w:webHidden/>
          </w:rPr>
          <w:fldChar w:fldCharType="begin"/>
        </w:r>
        <w:r w:rsidR="00321ADF" w:rsidRPr="00C34FE7">
          <w:rPr>
            <w:i w:val="0"/>
            <w:iCs w:val="0"/>
            <w:webHidden/>
          </w:rPr>
          <w:instrText xml:space="preserve"> PAGEREF _Toc156825298 \h </w:instrText>
        </w:r>
        <w:r w:rsidR="000862DA" w:rsidRPr="00C34FE7">
          <w:rPr>
            <w:i w:val="0"/>
            <w:iCs w:val="0"/>
            <w:webHidden/>
          </w:rPr>
        </w:r>
        <w:r w:rsidR="000862DA" w:rsidRPr="00C34FE7">
          <w:rPr>
            <w:i w:val="0"/>
            <w:iCs w:val="0"/>
            <w:webHidden/>
          </w:rPr>
          <w:fldChar w:fldCharType="separate"/>
        </w:r>
        <w:r w:rsidR="00605F16">
          <w:rPr>
            <w:i w:val="0"/>
            <w:iCs w:val="0"/>
            <w:webHidden/>
          </w:rPr>
          <w:t>13</w:t>
        </w:r>
        <w:r w:rsidR="000862DA" w:rsidRPr="00C34FE7">
          <w:rPr>
            <w:i w:val="0"/>
            <w:iCs w:val="0"/>
            <w:webHidden/>
          </w:rPr>
          <w:fldChar w:fldCharType="end"/>
        </w:r>
      </w:hyperlink>
    </w:p>
    <w:p w:rsidR="00321ADF" w:rsidRPr="00C34FE7" w:rsidRDefault="006459F1" w:rsidP="00167C84">
      <w:pPr>
        <w:pStyle w:val="15"/>
        <w:rPr>
          <w:rFonts w:asciiTheme="minorHAnsi" w:eastAsiaTheme="minorEastAsia" w:hAnsiTheme="minorHAnsi" w:cstheme="minorBidi"/>
          <w:lang w:eastAsia="ru-RU"/>
        </w:rPr>
      </w:pPr>
      <w:hyperlink w:anchor="_Toc156825299" w:history="1">
        <w:r w:rsidR="00321ADF" w:rsidRPr="00C34FE7">
          <w:rPr>
            <w:rStyle w:val="af0"/>
          </w:rPr>
          <w:t>4. Контроль и оценка результатов  освоения ДИСЦИПЛИНЫ</w:t>
        </w:r>
        <w:r w:rsidR="00321ADF" w:rsidRPr="00C34FE7">
          <w:rPr>
            <w:webHidden/>
          </w:rPr>
          <w:tab/>
        </w:r>
        <w:r w:rsidR="000862DA" w:rsidRPr="00C34FE7">
          <w:rPr>
            <w:webHidden/>
          </w:rPr>
          <w:fldChar w:fldCharType="begin"/>
        </w:r>
        <w:r w:rsidR="00321ADF" w:rsidRPr="00C34FE7">
          <w:rPr>
            <w:webHidden/>
          </w:rPr>
          <w:instrText xml:space="preserve"> PAGEREF _Toc156825299 \h </w:instrText>
        </w:r>
        <w:r w:rsidR="000862DA" w:rsidRPr="00C34FE7">
          <w:rPr>
            <w:webHidden/>
          </w:rPr>
        </w:r>
        <w:r w:rsidR="000862DA" w:rsidRPr="00C34FE7">
          <w:rPr>
            <w:webHidden/>
          </w:rPr>
          <w:fldChar w:fldCharType="separate"/>
        </w:r>
        <w:r w:rsidR="00605F16">
          <w:rPr>
            <w:webHidden/>
          </w:rPr>
          <w:t>14</w:t>
        </w:r>
        <w:r w:rsidR="000862DA" w:rsidRPr="00C34FE7">
          <w:rPr>
            <w:webHidden/>
          </w:rPr>
          <w:fldChar w:fldCharType="end"/>
        </w:r>
      </w:hyperlink>
    </w:p>
    <w:p w:rsidR="00321ADF" w:rsidRPr="00C34FE7" w:rsidRDefault="000862DA" w:rsidP="00321ADF">
      <w:pPr>
        <w:pStyle w:val="1f0"/>
        <w:jc w:val="left"/>
        <w:rPr>
          <w:rFonts w:ascii="Times New Roman" w:hAnsi="Times New Roman"/>
          <w:b w:val="0"/>
          <w:bCs w:val="0"/>
        </w:rPr>
      </w:pPr>
      <w:r w:rsidRPr="00C34FE7">
        <w:rPr>
          <w:rFonts w:ascii="Times New Roman" w:hAnsi="Times New Roman"/>
          <w:b w:val="0"/>
          <w:bCs w:val="0"/>
        </w:rPr>
        <w:fldChar w:fldCharType="end"/>
      </w:r>
    </w:p>
    <w:p w:rsidR="00321ADF" w:rsidRPr="00DF068E" w:rsidRDefault="00321ADF" w:rsidP="00321ADF">
      <w:pPr>
        <w:pStyle w:val="1f0"/>
        <w:jc w:val="left"/>
        <w:rPr>
          <w:rFonts w:ascii="Times New Roman" w:hAnsi="Times New Roman"/>
        </w:rPr>
        <w:sectPr w:rsidR="00321ADF" w:rsidRPr="00DF068E" w:rsidSect="00502F97">
          <w:headerReference w:type="even" r:id="rId55"/>
          <w:headerReference w:type="default" r:id="rId56"/>
          <w:pgSz w:w="11906" w:h="16838"/>
          <w:pgMar w:top="1134" w:right="567" w:bottom="1134" w:left="1701" w:header="709" w:footer="709" w:gutter="0"/>
          <w:cols w:space="708"/>
          <w:docGrid w:linePitch="360"/>
        </w:sectPr>
      </w:pPr>
    </w:p>
    <w:p w:rsidR="00321ADF" w:rsidRPr="00900FFA" w:rsidRDefault="00321ADF" w:rsidP="00321ADF">
      <w:pPr>
        <w:pStyle w:val="1f0"/>
        <w:ind w:left="720"/>
        <w:rPr>
          <w:rStyle w:val="afb"/>
          <w:i w:val="0"/>
          <w:iCs/>
        </w:rPr>
      </w:pPr>
      <w:r>
        <w:rPr>
          <w:rStyle w:val="afb"/>
          <w:i w:val="0"/>
          <w:iCs/>
        </w:rPr>
        <w:lastRenderedPageBreak/>
        <w:t>1.</w:t>
      </w:r>
      <w:r w:rsidRPr="00A07404">
        <w:rPr>
          <w:rStyle w:val="afb"/>
          <w:i w:val="0"/>
          <w:iCs/>
        </w:rPr>
        <w:t xml:space="preserve">Общая характеристика </w:t>
      </w:r>
      <w:r w:rsidRPr="00900FFA">
        <w:rPr>
          <w:rStyle w:val="afb"/>
          <w:i w:val="0"/>
          <w:iCs/>
        </w:rPr>
        <w:t>РАБОЧЕЙ ПРОГРАММЫ УЧЕБНОЙ ДИСЦИПЛИНЫ</w:t>
      </w:r>
    </w:p>
    <w:p w:rsidR="00321ADF" w:rsidRPr="00900FFA" w:rsidRDefault="00321ADF" w:rsidP="00321ADF">
      <w:pPr>
        <w:pStyle w:val="1e"/>
        <w:ind w:left="720"/>
        <w:jc w:val="center"/>
        <w:rPr>
          <w:rFonts w:eastAsia="Segoe UI"/>
          <w:lang w:val="ru-RU"/>
        </w:rPr>
      </w:pPr>
      <w:r>
        <w:rPr>
          <w:rFonts w:eastAsia="Segoe UI"/>
          <w:lang w:val="ru-RU"/>
        </w:rPr>
        <w:t>«</w:t>
      </w:r>
      <w:r w:rsidRPr="005E6E78">
        <w:rPr>
          <w:rFonts w:eastAsia="Calibri"/>
          <w:b/>
          <w:u w:val="single"/>
          <w:lang w:val="ru-RU"/>
        </w:rPr>
        <w:t xml:space="preserve">ООД.5 </w:t>
      </w:r>
      <w:r w:rsidRPr="005E6E78">
        <w:rPr>
          <w:b/>
          <w:u w:val="single"/>
          <w:lang w:val="ru-RU"/>
        </w:rPr>
        <w:t>География</w:t>
      </w:r>
      <w:r w:rsidRPr="00900FFA">
        <w:rPr>
          <w:rFonts w:eastAsia="Segoe UI"/>
          <w:lang w:val="ru-RU"/>
        </w:rPr>
        <w:t>»</w:t>
      </w:r>
    </w:p>
    <w:p w:rsidR="00321ADF" w:rsidRDefault="00321ADF" w:rsidP="00321ADF">
      <w:pPr>
        <w:pStyle w:val="114"/>
        <w:rPr>
          <w:rFonts w:ascii="Times New Roman" w:hAnsi="Times New Roman"/>
        </w:rPr>
      </w:pPr>
    </w:p>
    <w:p w:rsidR="00321ADF" w:rsidRPr="00EA6E1D" w:rsidRDefault="00321ADF" w:rsidP="00321ADF">
      <w:pPr>
        <w:pStyle w:val="114"/>
        <w:rPr>
          <w:rFonts w:ascii="Times New Roman" w:hAnsi="Times New Roman"/>
        </w:rPr>
      </w:pPr>
      <w:r w:rsidRPr="00EA6E1D">
        <w:rPr>
          <w:rFonts w:ascii="Times New Roman" w:hAnsi="Times New Roman"/>
        </w:rPr>
        <w:t xml:space="preserve">1.1. Цель и место </w:t>
      </w:r>
      <w:r>
        <w:rPr>
          <w:rFonts w:ascii="Times New Roman" w:hAnsi="Times New Roman"/>
        </w:rPr>
        <w:t>дисциплины</w:t>
      </w:r>
      <w:r w:rsidRPr="00EA6E1D">
        <w:rPr>
          <w:rFonts w:ascii="Times New Roman" w:hAnsi="Times New Roman"/>
        </w:rPr>
        <w:t xml:space="preserve"> в структуре образовательной программы</w:t>
      </w:r>
    </w:p>
    <w:p w:rsidR="00321ADF" w:rsidRPr="00900FFA" w:rsidRDefault="00321ADF" w:rsidP="00321ADF">
      <w:pPr>
        <w:suppressAutoHyphens/>
        <w:spacing w:line="276" w:lineRule="auto"/>
        <w:ind w:firstLine="709"/>
        <w:jc w:val="both"/>
        <w:rPr>
          <w:rFonts w:ascii="Times New Roman" w:eastAsia="Times New Roman" w:hAnsi="Times New Roman" w:cs="Times New Roman"/>
          <w:sz w:val="24"/>
          <w:szCs w:val="24"/>
          <w:lang w:eastAsia="ru-RU"/>
        </w:rPr>
      </w:pPr>
      <w:r w:rsidRPr="00FA680C">
        <w:rPr>
          <w:rFonts w:ascii="Times New Roman" w:eastAsia="Times New Roman" w:hAnsi="Times New Roman" w:cs="Times New Roman"/>
          <w:sz w:val="24"/>
          <w:szCs w:val="24"/>
          <w:lang w:eastAsia="ru-RU"/>
        </w:rPr>
        <w:t xml:space="preserve">Цель </w:t>
      </w:r>
      <w:r>
        <w:rPr>
          <w:rFonts w:ascii="Times New Roman" w:eastAsia="Times New Roman" w:hAnsi="Times New Roman" w:cs="Times New Roman"/>
          <w:sz w:val="24"/>
          <w:szCs w:val="24"/>
          <w:lang w:eastAsia="ru-RU"/>
        </w:rPr>
        <w:t xml:space="preserve">дисциплины </w:t>
      </w:r>
      <w:r w:rsidRPr="00EA6E1D">
        <w:rPr>
          <w:rFonts w:ascii="Times New Roman" w:hAnsi="Times New Roman"/>
        </w:rPr>
        <w:t>«</w:t>
      </w:r>
      <w:r w:rsidRPr="008078DF">
        <w:rPr>
          <w:rFonts w:ascii="Times New Roman" w:eastAsia="Calibri" w:hAnsi="Times New Roman" w:cs="Times New Roman"/>
          <w:b/>
        </w:rPr>
        <w:t xml:space="preserve">ООД.5 </w:t>
      </w:r>
      <w:r w:rsidRPr="008078DF">
        <w:rPr>
          <w:rFonts w:ascii="Times New Roman" w:hAnsi="Times New Roman" w:cs="Times New Roman"/>
          <w:b/>
        </w:rPr>
        <w:t>География</w:t>
      </w:r>
      <w:r w:rsidRPr="00EA6E1D">
        <w:rPr>
          <w:rFonts w:ascii="Times New Roman" w:hAnsi="Times New Roman"/>
        </w:rPr>
        <w:t>»</w:t>
      </w:r>
      <w:r w:rsidRPr="00FA680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rPr>
        <w:t xml:space="preserve">освоение системы географических знаний о целостном, многообразном и динамично изменяющемся мире, взаимосвязи природы, населения и хозяйства на всех территориальных уровнях; овладение умениями сочетать глобальный, региональный и локальный подходы для описания и анализа природных, социально-экономических, </w:t>
      </w:r>
      <w:proofErr w:type="spellStart"/>
      <w:r>
        <w:rPr>
          <w:rFonts w:ascii="Times New Roman" w:eastAsia="Times New Roman" w:hAnsi="Times New Roman" w:cs="Times New Roman"/>
          <w:sz w:val="24"/>
          <w:szCs w:val="24"/>
        </w:rPr>
        <w:t>геоэкологических</w:t>
      </w:r>
      <w:proofErr w:type="spellEnd"/>
      <w:r>
        <w:rPr>
          <w:rFonts w:ascii="Times New Roman" w:eastAsia="Times New Roman" w:hAnsi="Times New Roman" w:cs="Times New Roman"/>
          <w:sz w:val="24"/>
          <w:szCs w:val="24"/>
        </w:rPr>
        <w:t xml:space="preserve"> процессов и явлений; </w:t>
      </w:r>
      <w:proofErr w:type="gramStart"/>
      <w:r>
        <w:rPr>
          <w:rFonts w:ascii="Times New Roman" w:eastAsia="Times New Roman" w:hAnsi="Times New Roman" w:cs="Times New Roman"/>
          <w:sz w:val="24"/>
          <w:szCs w:val="24"/>
        </w:rPr>
        <w:t>развитие познавательных интересов, интеллектуальных и творческих способностей посредством ознакомления с важнейшими географическими особенностями и проблемами мира в целом, его отдельных регионов и ведущих стран; воспитание уважения к другим народам и культурам, бережного отношения к окружающей природной среде; использование в практической деятельности и повседневной жизни разнообразных географических методов, знаний и умений, а также географической информации;</w:t>
      </w:r>
      <w:proofErr w:type="gramEnd"/>
      <w:r>
        <w:rPr>
          <w:rFonts w:ascii="Times New Roman" w:eastAsia="Times New Roman" w:hAnsi="Times New Roman" w:cs="Times New Roman"/>
          <w:sz w:val="24"/>
          <w:szCs w:val="24"/>
        </w:rPr>
        <w:t xml:space="preserve"> нахождение и применение географической информации, включая географические карты, статистические материалы, геоинформационные системы и </w:t>
      </w:r>
      <w:proofErr w:type="spellStart"/>
      <w:r>
        <w:rPr>
          <w:rFonts w:ascii="Times New Roman" w:eastAsia="Times New Roman" w:hAnsi="Times New Roman" w:cs="Times New Roman"/>
          <w:sz w:val="24"/>
          <w:szCs w:val="24"/>
        </w:rPr>
        <w:t>интернет-ресурсы</w:t>
      </w:r>
      <w:proofErr w:type="spellEnd"/>
      <w:r>
        <w:rPr>
          <w:rFonts w:ascii="Times New Roman" w:eastAsia="Times New Roman" w:hAnsi="Times New Roman" w:cs="Times New Roman"/>
          <w:sz w:val="24"/>
          <w:szCs w:val="24"/>
        </w:rPr>
        <w:t>, для правильной оценки важнейших социально-экономических вопросов международной жизни; понимание географической специфики крупных регионов и стран мира в условиях стремительного развития международного туризма и отдыха, деловых и образовательных программ, телекоммуникаций и простого общения</w:t>
      </w:r>
      <w:r>
        <w:rPr>
          <w:rFonts w:ascii="Times New Roman" w:eastAsia="Times New Roman" w:hAnsi="Times New Roman"/>
          <w:bCs/>
          <w:i/>
          <w:iCs/>
          <w:sz w:val="24"/>
          <w:szCs w:val="24"/>
          <w:lang w:eastAsia="ru-RU"/>
        </w:rPr>
        <w:t>.</w:t>
      </w:r>
    </w:p>
    <w:p w:rsidR="00321ADF" w:rsidRPr="002016B8" w:rsidRDefault="00321ADF" w:rsidP="00321ADF">
      <w:pPr>
        <w:suppressAutoHyphens/>
        <w:spacing w:line="276" w:lineRule="auto"/>
        <w:ind w:firstLine="709"/>
        <w:jc w:val="both"/>
        <w:rPr>
          <w:rFonts w:ascii="Times New Roman" w:hAnsi="Times New Roman"/>
        </w:rPr>
      </w:pPr>
      <w:r w:rsidRPr="002016B8">
        <w:rPr>
          <w:rFonts w:ascii="Times New Roman" w:hAnsi="Times New Roman" w:cs="Times New Roman"/>
          <w:sz w:val="24"/>
          <w:szCs w:val="24"/>
        </w:rPr>
        <w:t>Дисциплина «</w:t>
      </w:r>
      <w:r w:rsidRPr="002016B8">
        <w:rPr>
          <w:rFonts w:ascii="Times New Roman" w:eastAsia="Calibri" w:hAnsi="Times New Roman" w:cs="Times New Roman"/>
          <w:b/>
        </w:rPr>
        <w:t xml:space="preserve">ООД.5 </w:t>
      </w:r>
      <w:r w:rsidRPr="002016B8">
        <w:rPr>
          <w:rFonts w:ascii="Times New Roman" w:hAnsi="Times New Roman" w:cs="Times New Roman"/>
          <w:b/>
        </w:rPr>
        <w:t>География</w:t>
      </w:r>
      <w:r w:rsidRPr="002016B8">
        <w:rPr>
          <w:rFonts w:ascii="Times New Roman" w:hAnsi="Times New Roman" w:cs="Times New Roman"/>
          <w:sz w:val="24"/>
          <w:szCs w:val="24"/>
        </w:rPr>
        <w:t xml:space="preserve">» включена в обязательную часть общеобразовательного </w:t>
      </w:r>
      <w:r w:rsidR="002016B8">
        <w:rPr>
          <w:rFonts w:ascii="Times New Roman" w:hAnsi="Times New Roman" w:cs="Times New Roman"/>
          <w:sz w:val="24"/>
          <w:szCs w:val="24"/>
        </w:rPr>
        <w:t>ц</w:t>
      </w:r>
      <w:r w:rsidRPr="002016B8">
        <w:rPr>
          <w:rFonts w:ascii="Times New Roman" w:hAnsi="Times New Roman" w:cs="Times New Roman"/>
          <w:sz w:val="24"/>
          <w:szCs w:val="24"/>
        </w:rPr>
        <w:t>икла образовательной программы.</w:t>
      </w:r>
    </w:p>
    <w:p w:rsidR="00321ADF" w:rsidRPr="00EA6E1D" w:rsidRDefault="00321ADF" w:rsidP="00321ADF">
      <w:pPr>
        <w:pStyle w:val="114"/>
        <w:rPr>
          <w:rFonts w:ascii="Times New Roman" w:hAnsi="Times New Roman"/>
        </w:rPr>
      </w:pPr>
      <w:r w:rsidRPr="00E11160">
        <w:rPr>
          <w:rFonts w:ascii="Times New Roman" w:hAnsi="Times New Roman"/>
        </w:rPr>
        <w:t xml:space="preserve">1.2. </w:t>
      </w:r>
      <w:r>
        <w:rPr>
          <w:rFonts w:ascii="Times New Roman" w:hAnsi="Times New Roman"/>
        </w:rPr>
        <w:t>П</w:t>
      </w:r>
      <w:r w:rsidRPr="00E11160">
        <w:rPr>
          <w:rFonts w:ascii="Times New Roman" w:hAnsi="Times New Roman"/>
        </w:rPr>
        <w:t>ланируемы</w:t>
      </w:r>
      <w:r>
        <w:rPr>
          <w:rFonts w:ascii="Times New Roman" w:hAnsi="Times New Roman"/>
        </w:rPr>
        <w:t>е</w:t>
      </w:r>
      <w:r w:rsidRPr="00E11160">
        <w:rPr>
          <w:rFonts w:ascii="Times New Roman" w:hAnsi="Times New Roman"/>
        </w:rPr>
        <w:t xml:space="preserve"> результат</w:t>
      </w:r>
      <w:r>
        <w:rPr>
          <w:rFonts w:ascii="Times New Roman" w:hAnsi="Times New Roman"/>
        </w:rPr>
        <w:t>ы</w:t>
      </w:r>
      <w:r w:rsidRPr="00E11160">
        <w:rPr>
          <w:rFonts w:ascii="Times New Roman" w:hAnsi="Times New Roman"/>
        </w:rPr>
        <w:t xml:space="preserve"> освоения </w:t>
      </w:r>
      <w:r>
        <w:rPr>
          <w:rFonts w:ascii="Times New Roman" w:hAnsi="Times New Roman"/>
        </w:rPr>
        <w:t>дисциплины</w:t>
      </w:r>
    </w:p>
    <w:p w:rsidR="00321ADF" w:rsidRDefault="00321ADF" w:rsidP="00321ADF">
      <w:pPr>
        <w:ind w:firstLine="709"/>
        <w:jc w:val="both"/>
        <w:rPr>
          <w:rFonts w:ascii="Times New Roman" w:eastAsia="Times New Roman" w:hAnsi="Times New Roman" w:cs="Times New Roman"/>
          <w:sz w:val="24"/>
          <w:szCs w:val="24"/>
          <w:lang w:eastAsia="ru-RU"/>
        </w:rPr>
      </w:pPr>
      <w:r w:rsidRPr="00FA680C">
        <w:rPr>
          <w:rFonts w:ascii="Times New Roman" w:eastAsia="Times New Roman" w:hAnsi="Times New Roman" w:cs="Times New Roman"/>
          <w:sz w:val="24"/>
          <w:szCs w:val="24"/>
          <w:lang w:eastAsia="ru-RU"/>
        </w:rPr>
        <w:t xml:space="preserve">Результаты освоения </w:t>
      </w:r>
      <w:r>
        <w:rPr>
          <w:rFonts w:ascii="Times New Roman" w:eastAsia="Times New Roman" w:hAnsi="Times New Roman" w:cs="Times New Roman"/>
          <w:sz w:val="24"/>
          <w:szCs w:val="24"/>
          <w:lang w:eastAsia="ru-RU"/>
        </w:rPr>
        <w:t>дисциплины</w:t>
      </w:r>
      <w:r w:rsidRPr="00FA680C">
        <w:rPr>
          <w:rFonts w:ascii="Times New Roman" w:eastAsia="Times New Roman" w:hAnsi="Times New Roman" w:cs="Times New Roman"/>
          <w:sz w:val="24"/>
          <w:szCs w:val="24"/>
          <w:lang w:eastAsia="ru-RU"/>
        </w:rPr>
        <w:t xml:space="preserve"> соотносятся с планируемыми результатами освоения образовательной программы, представленными в </w:t>
      </w:r>
      <w:r>
        <w:rPr>
          <w:rFonts w:ascii="Times New Roman" w:eastAsia="Times New Roman" w:hAnsi="Times New Roman" w:cs="Times New Roman"/>
          <w:sz w:val="24"/>
          <w:szCs w:val="24"/>
          <w:lang w:eastAsia="ru-RU"/>
        </w:rPr>
        <w:t>матрице компетенций выпускника (п. 4.3 ОПОП-П)</w:t>
      </w:r>
      <w:r w:rsidRPr="00FA680C">
        <w:rPr>
          <w:rFonts w:ascii="Times New Roman" w:eastAsia="Times New Roman" w:hAnsi="Times New Roman" w:cs="Times New Roman"/>
          <w:sz w:val="24"/>
          <w:szCs w:val="24"/>
          <w:lang w:eastAsia="ru-RU"/>
        </w:rPr>
        <w:t>.</w:t>
      </w:r>
    </w:p>
    <w:p w:rsidR="00321ADF" w:rsidRDefault="00321ADF" w:rsidP="00321ADF">
      <w:pPr>
        <w:spacing w:after="120"/>
        <w:ind w:firstLine="709"/>
        <w:rPr>
          <w:rFonts w:ascii="Times New Roman" w:hAnsi="Times New Roman" w:cs="Times New Roman"/>
          <w:bCs/>
          <w:sz w:val="24"/>
          <w:szCs w:val="24"/>
        </w:rPr>
      </w:pPr>
      <w:r>
        <w:rPr>
          <w:rFonts w:ascii="Times New Roman" w:hAnsi="Times New Roman" w:cs="Times New Roman"/>
          <w:bCs/>
          <w:sz w:val="24"/>
          <w:szCs w:val="24"/>
        </w:rPr>
        <w:t xml:space="preserve">В результате освоения дисциплины </w:t>
      </w:r>
      <w:proofErr w:type="gramStart"/>
      <w:r>
        <w:rPr>
          <w:rFonts w:ascii="Times New Roman" w:hAnsi="Times New Roman" w:cs="Times New Roman"/>
          <w:bCs/>
          <w:sz w:val="24"/>
          <w:szCs w:val="24"/>
        </w:rPr>
        <w:t>обучающийся</w:t>
      </w:r>
      <w:proofErr w:type="gramEnd"/>
      <w:r>
        <w:rPr>
          <w:rFonts w:ascii="Times New Roman" w:hAnsi="Times New Roman" w:cs="Times New Roman"/>
          <w:bCs/>
          <w:sz w:val="24"/>
          <w:szCs w:val="24"/>
        </w:rPr>
        <w:t xml:space="preserve">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3655"/>
        <w:gridCol w:w="3543"/>
      </w:tblGrid>
      <w:tr w:rsidR="00321ADF" w:rsidRPr="00900FFA" w:rsidTr="00321ADF">
        <w:tc>
          <w:tcPr>
            <w:tcW w:w="2549" w:type="dxa"/>
            <w:tcBorders>
              <w:top w:val="single" w:sz="4" w:space="0" w:color="auto"/>
              <w:left w:val="single" w:sz="4" w:space="0" w:color="auto"/>
              <w:right w:val="single" w:sz="4" w:space="0" w:color="auto"/>
            </w:tcBorders>
          </w:tcPr>
          <w:p w:rsidR="00321ADF" w:rsidRPr="00900FFA" w:rsidRDefault="00321ADF" w:rsidP="00321ADF">
            <w:pPr>
              <w:rPr>
                <w:rStyle w:val="afb"/>
                <w:b/>
                <w:i w:val="0"/>
                <w:sz w:val="24"/>
                <w:szCs w:val="24"/>
              </w:rPr>
            </w:pPr>
            <w:r w:rsidRPr="00900FFA">
              <w:rPr>
                <w:rStyle w:val="afb"/>
                <w:b/>
                <w:i w:val="0"/>
                <w:sz w:val="24"/>
                <w:szCs w:val="24"/>
              </w:rPr>
              <w:t xml:space="preserve">Код ОК, </w:t>
            </w:r>
          </w:p>
          <w:p w:rsidR="00321ADF" w:rsidRPr="00900FFA" w:rsidRDefault="00321ADF" w:rsidP="00321ADF">
            <w:pPr>
              <w:rPr>
                <w:rStyle w:val="afb"/>
                <w:b/>
                <w:sz w:val="24"/>
                <w:szCs w:val="24"/>
              </w:rPr>
            </w:pPr>
            <w:r w:rsidRPr="00900FFA">
              <w:rPr>
                <w:rStyle w:val="afb"/>
                <w:b/>
                <w:color w:val="0070C0"/>
                <w:sz w:val="24"/>
                <w:szCs w:val="24"/>
              </w:rPr>
              <w:t xml:space="preserve">ПК </w:t>
            </w:r>
          </w:p>
        </w:tc>
        <w:tc>
          <w:tcPr>
            <w:tcW w:w="3655" w:type="dxa"/>
            <w:tcBorders>
              <w:top w:val="single" w:sz="4" w:space="0" w:color="auto"/>
              <w:left w:val="single" w:sz="4" w:space="0" w:color="auto"/>
              <w:right w:val="single" w:sz="4" w:space="0" w:color="auto"/>
            </w:tcBorders>
          </w:tcPr>
          <w:p w:rsidR="00321ADF" w:rsidRPr="00900FFA" w:rsidRDefault="00321ADF" w:rsidP="00321ADF">
            <w:pPr>
              <w:jc w:val="center"/>
              <w:rPr>
                <w:rFonts w:ascii="Times New Roman" w:hAnsi="Times New Roman" w:cs="Times New Roman"/>
                <w:b/>
                <w:sz w:val="24"/>
                <w:szCs w:val="24"/>
              </w:rPr>
            </w:pPr>
            <w:r w:rsidRPr="00900FFA">
              <w:rPr>
                <w:rFonts w:ascii="Times New Roman" w:hAnsi="Times New Roman" w:cs="Times New Roman"/>
                <w:b/>
                <w:sz w:val="24"/>
                <w:szCs w:val="24"/>
              </w:rPr>
              <w:t>Уметь</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321ADF" w:rsidRPr="00900FFA" w:rsidRDefault="00321ADF" w:rsidP="00321ADF">
            <w:pPr>
              <w:jc w:val="center"/>
              <w:rPr>
                <w:rFonts w:ascii="Times New Roman" w:hAnsi="Times New Roman" w:cs="Times New Roman"/>
                <w:b/>
                <w:i/>
                <w:sz w:val="24"/>
                <w:szCs w:val="24"/>
              </w:rPr>
            </w:pPr>
            <w:r w:rsidRPr="00900FFA">
              <w:rPr>
                <w:rFonts w:ascii="Times New Roman" w:hAnsi="Times New Roman" w:cs="Times New Roman"/>
                <w:b/>
                <w:sz w:val="24"/>
                <w:szCs w:val="24"/>
              </w:rPr>
              <w:t>Знать</w:t>
            </w:r>
          </w:p>
        </w:tc>
      </w:tr>
      <w:tr w:rsidR="00321ADF" w:rsidRPr="00900FFA" w:rsidTr="00321ADF">
        <w:tc>
          <w:tcPr>
            <w:tcW w:w="2549" w:type="dxa"/>
            <w:tcBorders>
              <w:top w:val="single" w:sz="4" w:space="0" w:color="auto"/>
              <w:left w:val="single" w:sz="4" w:space="0" w:color="auto"/>
              <w:right w:val="single" w:sz="4" w:space="0" w:color="auto"/>
            </w:tcBorders>
          </w:tcPr>
          <w:p w:rsidR="00321ADF" w:rsidRPr="00DD7709" w:rsidRDefault="00321ADF" w:rsidP="00321ADF">
            <w:pPr>
              <w:suppressAutoHyphens/>
              <w:jc w:val="both"/>
              <w:rPr>
                <w:rFonts w:ascii="Times New Roman" w:hAnsi="Times New Roman"/>
                <w:sz w:val="24"/>
                <w:szCs w:val="24"/>
              </w:rPr>
            </w:pPr>
            <w:r w:rsidRPr="00DD7709">
              <w:rPr>
                <w:rFonts w:ascii="Times New Roman" w:hAnsi="Times New Roman"/>
                <w:sz w:val="24"/>
                <w:szCs w:val="24"/>
              </w:rPr>
              <w:t>ОК 01</w:t>
            </w:r>
          </w:p>
          <w:p w:rsidR="00321ADF" w:rsidRPr="00900FFA" w:rsidRDefault="00321ADF" w:rsidP="00321ADF">
            <w:pPr>
              <w:rPr>
                <w:rFonts w:ascii="Times New Roman" w:hAnsi="Times New Roman" w:cs="Times New Roman"/>
                <w:bCs/>
                <w:sz w:val="24"/>
                <w:szCs w:val="24"/>
              </w:rPr>
            </w:pPr>
            <w:r w:rsidRPr="00DD7709">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3655" w:type="dxa"/>
            <w:tcBorders>
              <w:top w:val="single" w:sz="4" w:space="0" w:color="auto"/>
              <w:left w:val="single" w:sz="4" w:space="0" w:color="auto"/>
              <w:right w:val="single" w:sz="4" w:space="0" w:color="auto"/>
            </w:tcBorders>
            <w:hideMark/>
          </w:tcPr>
          <w:p w:rsidR="00321ADF" w:rsidRPr="00585918" w:rsidRDefault="00321ADF" w:rsidP="00321ADF">
            <w:pPr>
              <w:suppressAutoHyphens/>
              <w:jc w:val="both"/>
              <w:rPr>
                <w:rFonts w:ascii="Times New Roman" w:hAnsi="Times New Roman"/>
                <w:sz w:val="24"/>
                <w:szCs w:val="24"/>
              </w:rPr>
            </w:pPr>
            <w:r w:rsidRPr="00585918">
              <w:rPr>
                <w:rFonts w:ascii="Times New Roman" w:hAnsi="Times New Roman"/>
                <w:sz w:val="24"/>
                <w:szCs w:val="24"/>
              </w:rPr>
              <w:t>определять этапы решения задачи</w:t>
            </w:r>
          </w:p>
          <w:p w:rsidR="00321ADF" w:rsidRPr="00585918" w:rsidRDefault="00321ADF" w:rsidP="00321ADF">
            <w:pPr>
              <w:suppressAutoHyphens/>
              <w:spacing w:after="200" w:line="276" w:lineRule="auto"/>
              <w:jc w:val="both"/>
              <w:rPr>
                <w:rFonts w:ascii="Times New Roman" w:hAnsi="Times New Roman"/>
                <w:sz w:val="24"/>
                <w:szCs w:val="24"/>
              </w:rPr>
            </w:pPr>
            <w:r w:rsidRPr="00DD7709">
              <w:rPr>
                <w:rFonts w:ascii="Times New Roman" w:hAnsi="Times New Roman"/>
                <w:sz w:val="24"/>
                <w:szCs w:val="24"/>
              </w:rPr>
              <w:t>выявлять и эффективно искать информацию, необходимую для решения задачи и/или проблемы</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321ADF" w:rsidRPr="00DD7709" w:rsidRDefault="00321ADF" w:rsidP="00321ADF">
            <w:pPr>
              <w:suppressAutoHyphens/>
              <w:jc w:val="both"/>
              <w:rPr>
                <w:rFonts w:ascii="Times New Roman" w:hAnsi="Times New Roman"/>
                <w:sz w:val="24"/>
                <w:szCs w:val="24"/>
              </w:rPr>
            </w:pPr>
            <w:r w:rsidRPr="00DD7709">
              <w:rPr>
                <w:rFonts w:ascii="Times New Roman" w:hAnsi="Times New Roman"/>
                <w:sz w:val="24"/>
                <w:szCs w:val="24"/>
              </w:rPr>
              <w:t>основные источники информации и ресурсы для решения задач и проблем в профессиональном и/или социальном контексте</w:t>
            </w:r>
          </w:p>
          <w:p w:rsidR="00321ADF" w:rsidRPr="00900FFA" w:rsidRDefault="00321ADF" w:rsidP="00321ADF">
            <w:pPr>
              <w:rPr>
                <w:rFonts w:ascii="Times New Roman" w:hAnsi="Times New Roman" w:cs="Times New Roman"/>
                <w:bCs/>
                <w:i/>
                <w:sz w:val="24"/>
                <w:szCs w:val="24"/>
              </w:rPr>
            </w:pPr>
            <w:r w:rsidRPr="00DD7709">
              <w:rPr>
                <w:rFonts w:ascii="Times New Roman" w:hAnsi="Times New Roman"/>
                <w:sz w:val="24"/>
                <w:szCs w:val="24"/>
              </w:rPr>
              <w:t xml:space="preserve">алгоритмы выполнения работ в </w:t>
            </w:r>
            <w:proofErr w:type="gramStart"/>
            <w:r w:rsidRPr="00DD7709">
              <w:rPr>
                <w:rFonts w:ascii="Times New Roman" w:hAnsi="Times New Roman"/>
                <w:sz w:val="24"/>
                <w:szCs w:val="24"/>
              </w:rPr>
              <w:t>профессиональной</w:t>
            </w:r>
            <w:proofErr w:type="gramEnd"/>
            <w:r w:rsidRPr="00DD7709">
              <w:rPr>
                <w:rFonts w:ascii="Times New Roman" w:hAnsi="Times New Roman"/>
                <w:sz w:val="24"/>
                <w:szCs w:val="24"/>
              </w:rPr>
              <w:t xml:space="preserve"> и смежных областях;</w:t>
            </w:r>
          </w:p>
        </w:tc>
      </w:tr>
      <w:tr w:rsidR="00321ADF" w:rsidRPr="00900FFA" w:rsidTr="00321ADF">
        <w:tc>
          <w:tcPr>
            <w:tcW w:w="2549" w:type="dxa"/>
            <w:tcBorders>
              <w:left w:val="single" w:sz="4" w:space="0" w:color="auto"/>
              <w:bottom w:val="single" w:sz="4" w:space="0" w:color="auto"/>
              <w:right w:val="single" w:sz="4" w:space="0" w:color="auto"/>
            </w:tcBorders>
          </w:tcPr>
          <w:p w:rsidR="00321ADF" w:rsidRPr="00DD7709" w:rsidRDefault="00321ADF" w:rsidP="00321ADF">
            <w:pPr>
              <w:suppressAutoHyphens/>
              <w:jc w:val="both"/>
              <w:rPr>
                <w:rFonts w:ascii="Times New Roman" w:hAnsi="Times New Roman"/>
                <w:sz w:val="24"/>
                <w:szCs w:val="24"/>
              </w:rPr>
            </w:pPr>
            <w:r w:rsidRPr="00DD7709">
              <w:rPr>
                <w:rFonts w:ascii="Times New Roman" w:hAnsi="Times New Roman"/>
                <w:sz w:val="24"/>
                <w:szCs w:val="24"/>
              </w:rPr>
              <w:t>ОК 02</w:t>
            </w:r>
          </w:p>
          <w:p w:rsidR="00321ADF" w:rsidRPr="00900FFA" w:rsidRDefault="00321ADF" w:rsidP="00321ADF">
            <w:pPr>
              <w:rPr>
                <w:rFonts w:ascii="Times New Roman" w:hAnsi="Times New Roman" w:cs="Times New Roman"/>
                <w:bCs/>
                <w:sz w:val="24"/>
                <w:szCs w:val="24"/>
              </w:rPr>
            </w:pPr>
            <w:r w:rsidRPr="00DD7709">
              <w:rPr>
                <w:rFonts w:ascii="Times New Roman" w:hAnsi="Times New Roman"/>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w:t>
            </w:r>
            <w:r w:rsidRPr="00DD7709">
              <w:rPr>
                <w:rFonts w:ascii="Times New Roman" w:hAnsi="Times New Roman"/>
                <w:sz w:val="24"/>
                <w:szCs w:val="24"/>
              </w:rPr>
              <w:lastRenderedPageBreak/>
              <w:t>профессиональной деятельности</w:t>
            </w:r>
          </w:p>
        </w:tc>
        <w:tc>
          <w:tcPr>
            <w:tcW w:w="3655" w:type="dxa"/>
            <w:tcBorders>
              <w:left w:val="single" w:sz="4" w:space="0" w:color="auto"/>
              <w:bottom w:val="single" w:sz="4" w:space="0" w:color="auto"/>
              <w:right w:val="single" w:sz="4" w:space="0" w:color="auto"/>
            </w:tcBorders>
          </w:tcPr>
          <w:p w:rsidR="00321ADF" w:rsidRPr="00DD7709" w:rsidRDefault="00321ADF" w:rsidP="00321ADF">
            <w:pPr>
              <w:suppressAutoHyphens/>
              <w:jc w:val="both"/>
              <w:rPr>
                <w:rFonts w:ascii="Times New Roman" w:hAnsi="Times New Roman"/>
                <w:sz w:val="24"/>
                <w:szCs w:val="24"/>
              </w:rPr>
            </w:pPr>
            <w:r w:rsidRPr="00DD7709">
              <w:rPr>
                <w:rFonts w:ascii="Times New Roman" w:hAnsi="Times New Roman"/>
                <w:sz w:val="24"/>
                <w:szCs w:val="24"/>
              </w:rPr>
              <w:lastRenderedPageBreak/>
              <w:t>планировать процесс поиска; структурировать получаемую информацию</w:t>
            </w:r>
          </w:p>
          <w:p w:rsidR="00321ADF" w:rsidRPr="00DD7709" w:rsidRDefault="00321ADF" w:rsidP="00321ADF">
            <w:pPr>
              <w:suppressAutoHyphens/>
              <w:jc w:val="both"/>
              <w:rPr>
                <w:rFonts w:ascii="Times New Roman" w:hAnsi="Times New Roman"/>
                <w:sz w:val="24"/>
                <w:szCs w:val="24"/>
              </w:rPr>
            </w:pPr>
            <w:r w:rsidRPr="00DD7709">
              <w:rPr>
                <w:rFonts w:ascii="Times New Roman" w:hAnsi="Times New Roman"/>
                <w:sz w:val="24"/>
                <w:szCs w:val="24"/>
              </w:rPr>
              <w:t xml:space="preserve">выделять наиболее </w:t>
            </w:r>
            <w:proofErr w:type="gramStart"/>
            <w:r w:rsidRPr="00DD7709">
              <w:rPr>
                <w:rFonts w:ascii="Times New Roman" w:hAnsi="Times New Roman"/>
                <w:sz w:val="24"/>
                <w:szCs w:val="24"/>
              </w:rPr>
              <w:t>значимое</w:t>
            </w:r>
            <w:proofErr w:type="gramEnd"/>
            <w:r w:rsidRPr="00DD7709">
              <w:rPr>
                <w:rFonts w:ascii="Times New Roman" w:hAnsi="Times New Roman"/>
                <w:sz w:val="24"/>
                <w:szCs w:val="24"/>
              </w:rPr>
              <w:t xml:space="preserve"> в перечне информации</w:t>
            </w:r>
          </w:p>
          <w:p w:rsidR="00321ADF" w:rsidRPr="00900FFA" w:rsidRDefault="00321ADF" w:rsidP="00321ADF">
            <w:pPr>
              <w:rPr>
                <w:rFonts w:ascii="Times New Roman" w:hAnsi="Times New Roman" w:cs="Times New Roman"/>
                <w:bCs/>
                <w:sz w:val="24"/>
                <w:szCs w:val="24"/>
              </w:rPr>
            </w:pPr>
            <w:r w:rsidRPr="00DD7709">
              <w:rPr>
                <w:rFonts w:ascii="Times New Roman" w:hAnsi="Times New Roman"/>
                <w:sz w:val="24"/>
                <w:szCs w:val="24"/>
              </w:rPr>
              <w:t xml:space="preserve">оформлять результаты поиска, применять средства информационных технологий для решения профессиональных </w:t>
            </w:r>
            <w:r w:rsidRPr="00DD7709">
              <w:rPr>
                <w:rFonts w:ascii="Times New Roman" w:hAnsi="Times New Roman"/>
                <w:sz w:val="24"/>
                <w:szCs w:val="24"/>
              </w:rPr>
              <w:lastRenderedPageBreak/>
              <w:t>задач</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321ADF" w:rsidRPr="00900FFA" w:rsidRDefault="00321ADF" w:rsidP="00321ADF">
            <w:pPr>
              <w:rPr>
                <w:rFonts w:ascii="Times New Roman" w:hAnsi="Times New Roman" w:cs="Times New Roman"/>
                <w:bCs/>
                <w:i/>
                <w:sz w:val="24"/>
                <w:szCs w:val="24"/>
              </w:rPr>
            </w:pPr>
            <w:r w:rsidRPr="00585918">
              <w:rPr>
                <w:rFonts w:ascii="Times New Roman" w:hAnsi="Times New Roman"/>
                <w:sz w:val="24"/>
                <w:szCs w:val="24"/>
              </w:rPr>
              <w:lastRenderedPageBreak/>
              <w:t>приемы структурирования информации</w:t>
            </w:r>
          </w:p>
        </w:tc>
      </w:tr>
      <w:tr w:rsidR="00321ADF" w:rsidRPr="00900FFA" w:rsidTr="00321ADF">
        <w:tc>
          <w:tcPr>
            <w:tcW w:w="2549" w:type="dxa"/>
            <w:tcBorders>
              <w:top w:val="single" w:sz="4" w:space="0" w:color="auto"/>
              <w:left w:val="single" w:sz="4" w:space="0" w:color="auto"/>
              <w:right w:val="single" w:sz="4" w:space="0" w:color="auto"/>
            </w:tcBorders>
          </w:tcPr>
          <w:p w:rsidR="00321ADF" w:rsidRPr="00DD7709" w:rsidRDefault="00321ADF" w:rsidP="00321ADF">
            <w:pPr>
              <w:suppressAutoHyphens/>
              <w:jc w:val="both"/>
              <w:rPr>
                <w:rFonts w:ascii="Times New Roman" w:hAnsi="Times New Roman"/>
                <w:sz w:val="24"/>
                <w:szCs w:val="24"/>
              </w:rPr>
            </w:pPr>
            <w:r w:rsidRPr="00DD7709">
              <w:rPr>
                <w:rFonts w:ascii="Times New Roman" w:hAnsi="Times New Roman"/>
                <w:sz w:val="24"/>
                <w:szCs w:val="24"/>
              </w:rPr>
              <w:lastRenderedPageBreak/>
              <w:t>ОК 03</w:t>
            </w:r>
          </w:p>
          <w:p w:rsidR="00321ADF" w:rsidRPr="00900FFA" w:rsidRDefault="00321ADF" w:rsidP="00321ADF">
            <w:pPr>
              <w:rPr>
                <w:rFonts w:ascii="Times New Roman" w:hAnsi="Times New Roman" w:cs="Times New Roman"/>
                <w:bCs/>
                <w:sz w:val="24"/>
                <w:szCs w:val="24"/>
              </w:rPr>
            </w:pPr>
            <w:r w:rsidRPr="00DD7709">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655" w:type="dxa"/>
            <w:tcBorders>
              <w:top w:val="single" w:sz="4" w:space="0" w:color="auto"/>
              <w:left w:val="single" w:sz="4" w:space="0" w:color="auto"/>
              <w:right w:val="single" w:sz="4" w:space="0" w:color="auto"/>
            </w:tcBorders>
            <w:hideMark/>
          </w:tcPr>
          <w:p w:rsidR="00321ADF" w:rsidRPr="00900FFA" w:rsidRDefault="00321ADF" w:rsidP="00321ADF">
            <w:pPr>
              <w:rPr>
                <w:rFonts w:ascii="Times New Roman" w:hAnsi="Times New Roman" w:cs="Times New Roman"/>
                <w:bCs/>
                <w:sz w:val="24"/>
                <w:szCs w:val="24"/>
              </w:rPr>
            </w:pPr>
            <w:r w:rsidRPr="00DD7709">
              <w:rPr>
                <w:rFonts w:ascii="Times New Roman" w:hAnsi="Times New Roman"/>
                <w:sz w:val="24"/>
                <w:szCs w:val="24"/>
              </w:rPr>
              <w:t>применять современную научную профессиональную терминологию</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321ADF" w:rsidRPr="00900FFA" w:rsidRDefault="00321ADF" w:rsidP="00321ADF">
            <w:pPr>
              <w:rPr>
                <w:rFonts w:ascii="Times New Roman" w:hAnsi="Times New Roman" w:cs="Times New Roman"/>
                <w:bCs/>
                <w:i/>
                <w:sz w:val="24"/>
                <w:szCs w:val="24"/>
              </w:rPr>
            </w:pPr>
            <w:r w:rsidRPr="00DD7709">
              <w:rPr>
                <w:rFonts w:ascii="Times New Roman" w:hAnsi="Times New Roman"/>
                <w:sz w:val="24"/>
                <w:szCs w:val="24"/>
              </w:rPr>
              <w:t>современная научная и профессиональная терминология</w:t>
            </w:r>
          </w:p>
        </w:tc>
      </w:tr>
      <w:tr w:rsidR="00321ADF" w:rsidTr="00321ADF">
        <w:trPr>
          <w:trHeight w:val="327"/>
        </w:trPr>
        <w:tc>
          <w:tcPr>
            <w:tcW w:w="2549" w:type="dxa"/>
            <w:tcBorders>
              <w:left w:val="single" w:sz="4" w:space="0" w:color="auto"/>
              <w:right w:val="single" w:sz="4" w:space="0" w:color="auto"/>
            </w:tcBorders>
          </w:tcPr>
          <w:p w:rsidR="00321ADF" w:rsidRPr="00DD7709" w:rsidRDefault="00321ADF" w:rsidP="00321ADF">
            <w:pPr>
              <w:suppressAutoHyphens/>
              <w:jc w:val="both"/>
              <w:rPr>
                <w:rFonts w:ascii="Times New Roman" w:hAnsi="Times New Roman"/>
                <w:sz w:val="24"/>
                <w:szCs w:val="24"/>
              </w:rPr>
            </w:pPr>
            <w:r w:rsidRPr="00DD7709">
              <w:rPr>
                <w:rFonts w:ascii="Times New Roman" w:hAnsi="Times New Roman"/>
                <w:sz w:val="24"/>
                <w:szCs w:val="24"/>
              </w:rPr>
              <w:t>ОК 04</w:t>
            </w:r>
          </w:p>
          <w:p w:rsidR="00321ADF" w:rsidRPr="00900FFA" w:rsidRDefault="00321ADF" w:rsidP="00321ADF">
            <w:pPr>
              <w:rPr>
                <w:rFonts w:ascii="Times New Roman" w:hAnsi="Times New Roman" w:cs="Times New Roman"/>
                <w:bCs/>
                <w:sz w:val="24"/>
                <w:szCs w:val="24"/>
              </w:rPr>
            </w:pPr>
            <w:r w:rsidRPr="00DD7709">
              <w:rPr>
                <w:rFonts w:ascii="Times New Roman" w:hAnsi="Times New Roman"/>
                <w:sz w:val="24"/>
                <w:szCs w:val="24"/>
              </w:rPr>
              <w:t>Эффективно взаимодействовать и работать в коллективе и команде</w:t>
            </w:r>
          </w:p>
        </w:tc>
        <w:tc>
          <w:tcPr>
            <w:tcW w:w="3655" w:type="dxa"/>
            <w:tcBorders>
              <w:left w:val="single" w:sz="4" w:space="0" w:color="auto"/>
              <w:right w:val="single" w:sz="4" w:space="0" w:color="auto"/>
            </w:tcBorders>
          </w:tcPr>
          <w:p w:rsidR="00321ADF" w:rsidRPr="00900FFA" w:rsidRDefault="00321ADF" w:rsidP="00321ADF">
            <w:pPr>
              <w:rPr>
                <w:rFonts w:ascii="Times New Roman" w:hAnsi="Times New Roman" w:cs="Times New Roman"/>
                <w:bCs/>
                <w:sz w:val="24"/>
                <w:szCs w:val="24"/>
              </w:rPr>
            </w:pPr>
            <w:r w:rsidRPr="00DD7709">
              <w:rPr>
                <w:rFonts w:ascii="Times New Roman" w:hAnsi="Times New Roman"/>
                <w:sz w:val="24"/>
                <w:szCs w:val="24"/>
              </w:rPr>
              <w:t>взаимодействовать с коллегами, руководством, клиентами в ходе профессиональной деятельности</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321ADF" w:rsidRPr="00900FFA" w:rsidRDefault="00321ADF" w:rsidP="00321ADF">
            <w:pPr>
              <w:rPr>
                <w:rFonts w:ascii="Times New Roman" w:hAnsi="Times New Roman" w:cs="Times New Roman"/>
                <w:bCs/>
                <w:i/>
                <w:sz w:val="24"/>
                <w:szCs w:val="24"/>
              </w:rPr>
            </w:pPr>
            <w:r w:rsidRPr="00585918">
              <w:rPr>
                <w:rFonts w:ascii="Times New Roman" w:hAnsi="Times New Roman"/>
                <w:sz w:val="24"/>
                <w:szCs w:val="24"/>
              </w:rPr>
              <w:t>основы проектной деятельности</w:t>
            </w:r>
          </w:p>
        </w:tc>
      </w:tr>
      <w:tr w:rsidR="00321ADF" w:rsidTr="00321ADF">
        <w:trPr>
          <w:trHeight w:val="327"/>
        </w:trPr>
        <w:tc>
          <w:tcPr>
            <w:tcW w:w="2549" w:type="dxa"/>
            <w:tcBorders>
              <w:left w:val="single" w:sz="4" w:space="0" w:color="auto"/>
              <w:right w:val="single" w:sz="4" w:space="0" w:color="auto"/>
            </w:tcBorders>
          </w:tcPr>
          <w:p w:rsidR="00321ADF" w:rsidRPr="00DD7709" w:rsidRDefault="00321ADF" w:rsidP="00321ADF">
            <w:pPr>
              <w:suppressAutoHyphens/>
              <w:jc w:val="both"/>
              <w:rPr>
                <w:rFonts w:ascii="Times New Roman" w:hAnsi="Times New Roman"/>
                <w:sz w:val="24"/>
                <w:szCs w:val="24"/>
              </w:rPr>
            </w:pPr>
            <w:r w:rsidRPr="00DD7709">
              <w:rPr>
                <w:rFonts w:ascii="Times New Roman" w:hAnsi="Times New Roman"/>
                <w:sz w:val="24"/>
                <w:szCs w:val="24"/>
              </w:rPr>
              <w:t>ОК 05</w:t>
            </w:r>
          </w:p>
          <w:p w:rsidR="00321ADF" w:rsidRPr="00DD7709" w:rsidRDefault="00321ADF" w:rsidP="00321ADF">
            <w:pPr>
              <w:suppressAutoHyphens/>
              <w:jc w:val="both"/>
              <w:rPr>
                <w:rFonts w:ascii="Times New Roman" w:hAnsi="Times New Roman"/>
                <w:sz w:val="24"/>
                <w:szCs w:val="24"/>
              </w:rPr>
            </w:pPr>
            <w:r w:rsidRPr="00DD7709">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655" w:type="dxa"/>
            <w:tcBorders>
              <w:left w:val="single" w:sz="4" w:space="0" w:color="auto"/>
              <w:right w:val="single" w:sz="4" w:space="0" w:color="auto"/>
            </w:tcBorders>
          </w:tcPr>
          <w:p w:rsidR="00321ADF" w:rsidRPr="00DD7709" w:rsidRDefault="00321ADF" w:rsidP="00321ADF">
            <w:pPr>
              <w:rPr>
                <w:rFonts w:ascii="Times New Roman" w:hAnsi="Times New Roman"/>
                <w:sz w:val="24"/>
                <w:szCs w:val="24"/>
              </w:rPr>
            </w:pPr>
            <w:r w:rsidRPr="00DD7709">
              <w:rPr>
                <w:rFonts w:ascii="Times New Roman" w:hAnsi="Times New Roman"/>
                <w:sz w:val="24"/>
                <w:szCs w:val="24"/>
              </w:rPr>
              <w:t xml:space="preserve">грамотно излагать свои мысли </w:t>
            </w:r>
            <w:r w:rsidRPr="00DD7709">
              <w:rPr>
                <w:rFonts w:ascii="Times New Roman" w:hAnsi="Times New Roman"/>
                <w:sz w:val="24"/>
                <w:szCs w:val="24"/>
              </w:rPr>
              <w:br/>
              <w:t>и оформлять документы по профессиональной тематике на государственном языке, проявлять толерантность в рабочем коллективе</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321ADF" w:rsidRPr="00DD7709" w:rsidRDefault="00321ADF" w:rsidP="00321ADF">
            <w:pPr>
              <w:suppressAutoHyphens/>
              <w:jc w:val="both"/>
              <w:rPr>
                <w:rFonts w:ascii="Times New Roman" w:hAnsi="Times New Roman"/>
                <w:sz w:val="24"/>
                <w:szCs w:val="24"/>
              </w:rPr>
            </w:pPr>
            <w:r w:rsidRPr="00DD7709">
              <w:rPr>
                <w:rFonts w:ascii="Times New Roman" w:hAnsi="Times New Roman"/>
                <w:sz w:val="24"/>
                <w:szCs w:val="24"/>
              </w:rPr>
              <w:t>особенности социального и культурного контекста;</w:t>
            </w:r>
          </w:p>
          <w:p w:rsidR="00321ADF" w:rsidRPr="00585918" w:rsidRDefault="00321ADF" w:rsidP="00321ADF">
            <w:pPr>
              <w:rPr>
                <w:rFonts w:ascii="Times New Roman" w:hAnsi="Times New Roman"/>
                <w:sz w:val="24"/>
                <w:szCs w:val="24"/>
              </w:rPr>
            </w:pPr>
            <w:r w:rsidRPr="00DD7709">
              <w:rPr>
                <w:rFonts w:ascii="Times New Roman" w:hAnsi="Times New Roman"/>
                <w:sz w:val="24"/>
                <w:szCs w:val="24"/>
              </w:rPr>
              <w:t>правила оформления документов и построения устных сообщений</w:t>
            </w:r>
          </w:p>
        </w:tc>
      </w:tr>
      <w:tr w:rsidR="00321ADF" w:rsidTr="00321ADF">
        <w:trPr>
          <w:trHeight w:val="327"/>
        </w:trPr>
        <w:tc>
          <w:tcPr>
            <w:tcW w:w="2549" w:type="dxa"/>
            <w:tcBorders>
              <w:left w:val="single" w:sz="4" w:space="0" w:color="auto"/>
              <w:right w:val="single" w:sz="4" w:space="0" w:color="auto"/>
            </w:tcBorders>
          </w:tcPr>
          <w:p w:rsidR="00321ADF" w:rsidRPr="00DD7709" w:rsidRDefault="00321ADF" w:rsidP="00321ADF">
            <w:pPr>
              <w:suppressAutoHyphens/>
              <w:jc w:val="both"/>
              <w:rPr>
                <w:rFonts w:ascii="Times New Roman" w:hAnsi="Times New Roman"/>
                <w:sz w:val="24"/>
                <w:szCs w:val="24"/>
              </w:rPr>
            </w:pPr>
            <w:r w:rsidRPr="00DD7709">
              <w:rPr>
                <w:rFonts w:ascii="Times New Roman" w:hAnsi="Times New Roman"/>
                <w:sz w:val="24"/>
                <w:szCs w:val="24"/>
              </w:rPr>
              <w:t>ОК 06</w:t>
            </w:r>
          </w:p>
          <w:p w:rsidR="00321ADF" w:rsidRPr="00DD7709" w:rsidRDefault="00321ADF" w:rsidP="00321ADF">
            <w:pPr>
              <w:suppressAutoHyphens/>
              <w:jc w:val="both"/>
              <w:rPr>
                <w:rFonts w:ascii="Times New Roman" w:hAnsi="Times New Roman"/>
                <w:sz w:val="24"/>
                <w:szCs w:val="24"/>
              </w:rPr>
            </w:pPr>
            <w:r w:rsidRPr="00DD7709">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655" w:type="dxa"/>
            <w:tcBorders>
              <w:left w:val="single" w:sz="4" w:space="0" w:color="auto"/>
              <w:right w:val="single" w:sz="4" w:space="0" w:color="auto"/>
            </w:tcBorders>
          </w:tcPr>
          <w:p w:rsidR="00321ADF" w:rsidRPr="00DD7709" w:rsidRDefault="00321ADF" w:rsidP="00321ADF">
            <w:pPr>
              <w:rPr>
                <w:rFonts w:ascii="Times New Roman" w:hAnsi="Times New Roman"/>
                <w:sz w:val="24"/>
                <w:szCs w:val="24"/>
              </w:rPr>
            </w:pPr>
            <w:r w:rsidRPr="00585918">
              <w:rPr>
                <w:rFonts w:ascii="Times New Roman" w:hAnsi="Times New Roman"/>
                <w:sz w:val="24"/>
                <w:szCs w:val="24"/>
              </w:rPr>
              <w:t xml:space="preserve">описывать значимость своей </w:t>
            </w:r>
            <w:r w:rsidRPr="00585918">
              <w:rPr>
                <w:rFonts w:ascii="Times New Roman" w:hAnsi="Times New Roman"/>
                <w:iCs/>
                <w:sz w:val="24"/>
                <w:szCs w:val="24"/>
              </w:rPr>
              <w:t>специальности</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321ADF" w:rsidRPr="00DD7709" w:rsidRDefault="00321ADF" w:rsidP="00321ADF">
            <w:pPr>
              <w:suppressAutoHyphens/>
              <w:jc w:val="both"/>
              <w:rPr>
                <w:rFonts w:ascii="Times New Roman" w:hAnsi="Times New Roman"/>
                <w:sz w:val="24"/>
                <w:szCs w:val="24"/>
              </w:rPr>
            </w:pPr>
            <w:r w:rsidRPr="00DD7709">
              <w:rPr>
                <w:rFonts w:ascii="Times New Roman" w:hAnsi="Times New Roman"/>
                <w:sz w:val="24"/>
                <w:szCs w:val="24"/>
              </w:rPr>
              <w:t>сущность гражданско-патриотической позиции, общечеловеческих ценностей</w:t>
            </w:r>
          </w:p>
          <w:p w:rsidR="00321ADF" w:rsidRPr="00DD7709" w:rsidRDefault="00321ADF" w:rsidP="00321ADF">
            <w:pPr>
              <w:suppressAutoHyphens/>
              <w:jc w:val="both"/>
              <w:rPr>
                <w:rFonts w:ascii="Times New Roman" w:hAnsi="Times New Roman"/>
                <w:sz w:val="24"/>
                <w:szCs w:val="24"/>
              </w:rPr>
            </w:pPr>
            <w:r w:rsidRPr="00DD7709">
              <w:rPr>
                <w:rFonts w:ascii="Times New Roman" w:hAnsi="Times New Roman"/>
                <w:sz w:val="24"/>
                <w:szCs w:val="24"/>
              </w:rPr>
              <w:t>значимость профессиональной деятельности по профессии специальности</w:t>
            </w:r>
          </w:p>
        </w:tc>
      </w:tr>
      <w:tr w:rsidR="00321ADF" w:rsidTr="00321ADF">
        <w:trPr>
          <w:trHeight w:val="327"/>
        </w:trPr>
        <w:tc>
          <w:tcPr>
            <w:tcW w:w="2549" w:type="dxa"/>
            <w:tcBorders>
              <w:left w:val="single" w:sz="4" w:space="0" w:color="auto"/>
              <w:right w:val="single" w:sz="4" w:space="0" w:color="auto"/>
            </w:tcBorders>
          </w:tcPr>
          <w:p w:rsidR="00321ADF" w:rsidRPr="00DD7709" w:rsidRDefault="00321ADF" w:rsidP="00321ADF">
            <w:pPr>
              <w:suppressAutoHyphens/>
              <w:jc w:val="both"/>
              <w:rPr>
                <w:rFonts w:ascii="Times New Roman" w:hAnsi="Times New Roman"/>
                <w:sz w:val="24"/>
                <w:szCs w:val="24"/>
              </w:rPr>
            </w:pPr>
            <w:r w:rsidRPr="00DD7709">
              <w:rPr>
                <w:rFonts w:ascii="Times New Roman" w:hAnsi="Times New Roman"/>
                <w:sz w:val="24"/>
                <w:szCs w:val="24"/>
              </w:rPr>
              <w:t>ОК 07</w:t>
            </w:r>
          </w:p>
          <w:p w:rsidR="00321ADF" w:rsidRPr="00DD7709" w:rsidRDefault="00321ADF" w:rsidP="00321ADF">
            <w:pPr>
              <w:suppressAutoHyphens/>
              <w:jc w:val="both"/>
              <w:rPr>
                <w:rFonts w:ascii="Times New Roman" w:hAnsi="Times New Roman"/>
                <w:sz w:val="24"/>
                <w:szCs w:val="24"/>
              </w:rPr>
            </w:pPr>
            <w:r w:rsidRPr="00DD7709">
              <w:rPr>
                <w:rFonts w:ascii="Times New Roman" w:hAnsi="Times New Roman"/>
                <w:sz w:val="24"/>
                <w:szCs w:val="24"/>
              </w:rPr>
              <w:lastRenderedPageBreak/>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655" w:type="dxa"/>
            <w:tcBorders>
              <w:left w:val="single" w:sz="4" w:space="0" w:color="auto"/>
              <w:right w:val="single" w:sz="4" w:space="0" w:color="auto"/>
            </w:tcBorders>
          </w:tcPr>
          <w:p w:rsidR="00321ADF" w:rsidRPr="00291675" w:rsidRDefault="00321ADF" w:rsidP="00321ADF">
            <w:pPr>
              <w:suppressAutoHyphens/>
              <w:jc w:val="both"/>
              <w:rPr>
                <w:rFonts w:ascii="Times New Roman" w:hAnsi="Times New Roman"/>
                <w:sz w:val="24"/>
                <w:szCs w:val="24"/>
              </w:rPr>
            </w:pPr>
            <w:r w:rsidRPr="00585918">
              <w:rPr>
                <w:rFonts w:ascii="Times New Roman" w:hAnsi="Times New Roman"/>
                <w:sz w:val="24"/>
                <w:szCs w:val="24"/>
              </w:rPr>
              <w:lastRenderedPageBreak/>
              <w:t xml:space="preserve">соблюдать нормы экологической </w:t>
            </w:r>
            <w:r w:rsidRPr="00585918">
              <w:rPr>
                <w:rFonts w:ascii="Times New Roman" w:hAnsi="Times New Roman"/>
                <w:sz w:val="24"/>
                <w:szCs w:val="24"/>
              </w:rPr>
              <w:lastRenderedPageBreak/>
              <w:t>безопасности</w:t>
            </w:r>
          </w:p>
          <w:p w:rsidR="00321ADF" w:rsidRPr="00DD7709" w:rsidRDefault="00321ADF" w:rsidP="00321ADF">
            <w:pPr>
              <w:rPr>
                <w:rFonts w:ascii="Times New Roman" w:hAnsi="Times New Roman"/>
                <w:sz w:val="24"/>
                <w:szCs w:val="24"/>
              </w:rPr>
            </w:pPr>
            <w:r w:rsidRPr="00DD7709">
              <w:rPr>
                <w:rFonts w:ascii="Times New Roman" w:hAnsi="Times New Roman"/>
                <w:sz w:val="24"/>
                <w:szCs w:val="24"/>
              </w:rPr>
              <w:t xml:space="preserve">определять направления ресурсосбережения в рамках профессиональной деятельности по </w:t>
            </w:r>
            <w:r w:rsidRPr="00DD7709">
              <w:rPr>
                <w:rFonts w:ascii="Times New Roman" w:hAnsi="Times New Roman"/>
                <w:iCs/>
                <w:sz w:val="24"/>
                <w:szCs w:val="24"/>
              </w:rPr>
              <w:t>профессии,</w:t>
            </w:r>
            <w:r w:rsidRPr="00DD7709">
              <w:rPr>
                <w:rFonts w:ascii="Times New Roman" w:hAnsi="Times New Roman"/>
                <w:sz w:val="24"/>
                <w:szCs w:val="24"/>
              </w:rPr>
              <w:t xml:space="preserve"> осуществлять работу с соблюдением принципов бережливого производства</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321ADF" w:rsidRPr="00DD7709" w:rsidRDefault="00321ADF" w:rsidP="00321ADF">
            <w:pPr>
              <w:suppressAutoHyphens/>
              <w:jc w:val="both"/>
              <w:rPr>
                <w:rFonts w:ascii="Times New Roman" w:hAnsi="Times New Roman"/>
                <w:sz w:val="24"/>
                <w:szCs w:val="24"/>
              </w:rPr>
            </w:pPr>
            <w:r w:rsidRPr="00DD7709">
              <w:rPr>
                <w:rFonts w:ascii="Times New Roman" w:hAnsi="Times New Roman"/>
                <w:sz w:val="24"/>
                <w:szCs w:val="24"/>
              </w:rPr>
              <w:lastRenderedPageBreak/>
              <w:t xml:space="preserve">правила экологической </w:t>
            </w:r>
            <w:r w:rsidRPr="00DD7709">
              <w:rPr>
                <w:rFonts w:ascii="Times New Roman" w:hAnsi="Times New Roman"/>
                <w:sz w:val="24"/>
                <w:szCs w:val="24"/>
              </w:rPr>
              <w:lastRenderedPageBreak/>
              <w:t>безопасности при ведении профессиональной деятельности</w:t>
            </w:r>
          </w:p>
          <w:p w:rsidR="00321ADF" w:rsidRPr="00DD7709" w:rsidRDefault="00321ADF" w:rsidP="00321ADF">
            <w:pPr>
              <w:suppressAutoHyphens/>
              <w:jc w:val="both"/>
              <w:rPr>
                <w:rFonts w:ascii="Times New Roman" w:hAnsi="Times New Roman"/>
                <w:sz w:val="24"/>
                <w:szCs w:val="24"/>
              </w:rPr>
            </w:pPr>
            <w:r w:rsidRPr="00585918">
              <w:rPr>
                <w:rFonts w:ascii="Times New Roman" w:hAnsi="Times New Roman"/>
                <w:sz w:val="24"/>
                <w:szCs w:val="24"/>
              </w:rPr>
              <w:t>пути обеспечения ресурсосбережения</w:t>
            </w:r>
          </w:p>
        </w:tc>
      </w:tr>
      <w:tr w:rsidR="00321ADF" w:rsidTr="00321ADF">
        <w:trPr>
          <w:trHeight w:val="327"/>
        </w:trPr>
        <w:tc>
          <w:tcPr>
            <w:tcW w:w="2549" w:type="dxa"/>
            <w:tcBorders>
              <w:left w:val="single" w:sz="4" w:space="0" w:color="auto"/>
              <w:right w:val="single" w:sz="4" w:space="0" w:color="auto"/>
            </w:tcBorders>
          </w:tcPr>
          <w:p w:rsidR="00321ADF" w:rsidRPr="00DD7709" w:rsidRDefault="00321ADF" w:rsidP="00321ADF">
            <w:pPr>
              <w:suppressAutoHyphens/>
              <w:jc w:val="both"/>
              <w:rPr>
                <w:rFonts w:ascii="Times New Roman" w:hAnsi="Times New Roman"/>
                <w:sz w:val="24"/>
                <w:szCs w:val="24"/>
              </w:rPr>
            </w:pPr>
            <w:r w:rsidRPr="00DD7709">
              <w:rPr>
                <w:rFonts w:ascii="Times New Roman" w:hAnsi="Times New Roman"/>
                <w:sz w:val="24"/>
                <w:szCs w:val="24"/>
              </w:rPr>
              <w:lastRenderedPageBreak/>
              <w:t>ОК 08</w:t>
            </w:r>
          </w:p>
          <w:p w:rsidR="00321ADF" w:rsidRPr="00DD7709" w:rsidRDefault="00321ADF" w:rsidP="00321ADF">
            <w:pPr>
              <w:suppressAutoHyphens/>
              <w:jc w:val="both"/>
              <w:rPr>
                <w:rFonts w:ascii="Times New Roman" w:hAnsi="Times New Roman"/>
                <w:sz w:val="24"/>
                <w:szCs w:val="24"/>
              </w:rPr>
            </w:pPr>
            <w:r w:rsidRPr="00DD7709">
              <w:rPr>
                <w:rFonts w:ascii="Times New Roman" w:hAnsi="Times New Roman"/>
                <w:sz w:val="24"/>
                <w:szCs w:val="24"/>
              </w:rPr>
              <w:t xml:space="preserve">Использовать средства физической культуры для сохранения и укрепления здоровья </w:t>
            </w:r>
            <w:r w:rsidRPr="00DD7709">
              <w:rPr>
                <w:rFonts w:ascii="Times New Roman" w:hAnsi="Times New Roman"/>
                <w:sz w:val="24"/>
                <w:szCs w:val="24"/>
              </w:rPr>
              <w:br/>
              <w:t>в процессе профессиональной деятельности и поддержания необходимого уровня физической подготовленности</w:t>
            </w:r>
          </w:p>
        </w:tc>
        <w:tc>
          <w:tcPr>
            <w:tcW w:w="3655" w:type="dxa"/>
            <w:tcBorders>
              <w:left w:val="single" w:sz="4" w:space="0" w:color="auto"/>
              <w:right w:val="single" w:sz="4" w:space="0" w:color="auto"/>
            </w:tcBorders>
          </w:tcPr>
          <w:p w:rsidR="00321ADF" w:rsidRPr="00585918" w:rsidRDefault="00321ADF" w:rsidP="00321ADF">
            <w:pPr>
              <w:suppressAutoHyphens/>
              <w:jc w:val="both"/>
              <w:rPr>
                <w:rFonts w:ascii="Times New Roman" w:hAnsi="Times New Roman"/>
                <w:sz w:val="24"/>
                <w:szCs w:val="24"/>
              </w:rPr>
            </w:pPr>
            <w:r w:rsidRPr="00DD7709">
              <w:rPr>
                <w:rFonts w:ascii="Times New Roman" w:hAnsi="Times New Roman"/>
                <w:sz w:val="24"/>
                <w:szCs w:val="24"/>
              </w:rPr>
              <w:t>применять рациональные приемы двигательных функций в профессиональной деятельности</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321ADF" w:rsidRPr="00DD7709" w:rsidRDefault="00321ADF" w:rsidP="00321ADF">
            <w:pPr>
              <w:suppressAutoHyphens/>
              <w:jc w:val="both"/>
              <w:rPr>
                <w:rFonts w:ascii="Times New Roman" w:hAnsi="Times New Roman"/>
                <w:sz w:val="24"/>
                <w:szCs w:val="24"/>
              </w:rPr>
            </w:pPr>
            <w:r w:rsidRPr="00585918">
              <w:rPr>
                <w:rFonts w:ascii="Times New Roman" w:hAnsi="Times New Roman"/>
                <w:sz w:val="24"/>
                <w:szCs w:val="24"/>
              </w:rPr>
              <w:t>основы здорового образа жизни</w:t>
            </w:r>
          </w:p>
        </w:tc>
      </w:tr>
      <w:tr w:rsidR="00321ADF" w:rsidTr="00321ADF">
        <w:trPr>
          <w:trHeight w:val="327"/>
        </w:trPr>
        <w:tc>
          <w:tcPr>
            <w:tcW w:w="2549" w:type="dxa"/>
            <w:vMerge w:val="restart"/>
            <w:tcBorders>
              <w:left w:val="single" w:sz="4" w:space="0" w:color="auto"/>
              <w:right w:val="single" w:sz="4" w:space="0" w:color="auto"/>
            </w:tcBorders>
          </w:tcPr>
          <w:p w:rsidR="00321ADF" w:rsidRPr="00DD7709" w:rsidRDefault="00321ADF" w:rsidP="00321ADF">
            <w:pPr>
              <w:suppressAutoHyphens/>
              <w:jc w:val="both"/>
              <w:rPr>
                <w:rFonts w:ascii="Times New Roman" w:hAnsi="Times New Roman"/>
                <w:sz w:val="24"/>
                <w:szCs w:val="24"/>
              </w:rPr>
            </w:pPr>
            <w:r w:rsidRPr="00DD7709">
              <w:rPr>
                <w:rFonts w:ascii="Times New Roman" w:hAnsi="Times New Roman"/>
                <w:sz w:val="24"/>
                <w:szCs w:val="24"/>
              </w:rPr>
              <w:t>ОК 09</w:t>
            </w:r>
            <w:proofErr w:type="gramStart"/>
            <w:r w:rsidRPr="00DD7709">
              <w:rPr>
                <w:rFonts w:ascii="Times New Roman" w:hAnsi="Times New Roman"/>
                <w:sz w:val="24"/>
                <w:szCs w:val="24"/>
              </w:rPr>
              <w:t xml:space="preserve"> П</w:t>
            </w:r>
            <w:proofErr w:type="gramEnd"/>
            <w:r w:rsidRPr="00DD7709">
              <w:rPr>
                <w:rFonts w:ascii="Times New Roman" w:hAnsi="Times New Roman"/>
                <w:sz w:val="24"/>
                <w:szCs w:val="24"/>
              </w:rPr>
              <w:t>ользоваться профессиональной документацией на государственном и иностранном языках</w:t>
            </w:r>
          </w:p>
        </w:tc>
        <w:tc>
          <w:tcPr>
            <w:tcW w:w="3655" w:type="dxa"/>
            <w:tcBorders>
              <w:left w:val="single" w:sz="4" w:space="0" w:color="auto"/>
              <w:right w:val="single" w:sz="4" w:space="0" w:color="auto"/>
            </w:tcBorders>
          </w:tcPr>
          <w:p w:rsidR="00321ADF" w:rsidRPr="00DD7709" w:rsidRDefault="00321ADF" w:rsidP="00321ADF">
            <w:pPr>
              <w:suppressAutoHyphens/>
              <w:jc w:val="both"/>
              <w:rPr>
                <w:rFonts w:ascii="Times New Roman" w:hAnsi="Times New Roman"/>
                <w:sz w:val="24"/>
                <w:szCs w:val="24"/>
              </w:rPr>
            </w:pPr>
            <w:r w:rsidRPr="00DD7709">
              <w:rPr>
                <w:rFonts w:ascii="Times New Roman" w:hAnsi="Times New Roman"/>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rsidR="00321ADF" w:rsidRPr="00DD7709" w:rsidRDefault="00321ADF" w:rsidP="00321ADF">
            <w:pPr>
              <w:suppressAutoHyphens/>
              <w:jc w:val="both"/>
              <w:rPr>
                <w:rFonts w:ascii="Times New Roman" w:hAnsi="Times New Roman"/>
                <w:sz w:val="24"/>
                <w:szCs w:val="24"/>
              </w:rPr>
            </w:pPr>
            <w:r w:rsidRPr="00DD7709">
              <w:rPr>
                <w:rFonts w:ascii="Times New Roman" w:hAnsi="Times New Roman"/>
                <w:sz w:val="24"/>
                <w:szCs w:val="24"/>
              </w:rPr>
              <w:t>участвовать в диалогах на знакомые общие и профессиональные темы</w:t>
            </w:r>
          </w:p>
          <w:p w:rsidR="00321ADF" w:rsidRPr="00DD7709" w:rsidRDefault="00321ADF" w:rsidP="00321ADF">
            <w:pPr>
              <w:suppressAutoHyphens/>
              <w:jc w:val="both"/>
              <w:rPr>
                <w:rFonts w:ascii="Times New Roman" w:hAnsi="Times New Roman"/>
                <w:sz w:val="24"/>
                <w:szCs w:val="24"/>
              </w:rPr>
            </w:pPr>
            <w:r w:rsidRPr="00DD7709">
              <w:rPr>
                <w:rFonts w:ascii="Times New Roman" w:hAnsi="Times New Roman"/>
                <w:sz w:val="24"/>
                <w:szCs w:val="24"/>
              </w:rPr>
              <w:t>строить простые высказывания о себе и о своей профессиональной деятельности</w:t>
            </w:r>
          </w:p>
          <w:p w:rsidR="00321ADF" w:rsidRPr="00DD7709" w:rsidRDefault="00321ADF" w:rsidP="00321ADF">
            <w:pPr>
              <w:suppressAutoHyphens/>
              <w:jc w:val="both"/>
              <w:rPr>
                <w:rFonts w:ascii="Times New Roman" w:hAnsi="Times New Roman"/>
                <w:sz w:val="24"/>
                <w:szCs w:val="24"/>
              </w:rPr>
            </w:pPr>
            <w:r w:rsidRPr="00DD7709">
              <w:rPr>
                <w:rFonts w:ascii="Times New Roman" w:hAnsi="Times New Roman"/>
                <w:sz w:val="24"/>
                <w:szCs w:val="24"/>
              </w:rPr>
              <w:t>кратко обосновывать и объяснять свои действия (текущие и планируемые)</w:t>
            </w:r>
          </w:p>
          <w:p w:rsidR="00321ADF" w:rsidRPr="00DD7709" w:rsidRDefault="00321ADF" w:rsidP="00321ADF">
            <w:pPr>
              <w:suppressAutoHyphens/>
              <w:spacing w:after="200" w:line="276" w:lineRule="auto"/>
              <w:jc w:val="both"/>
              <w:rPr>
                <w:rFonts w:ascii="Times New Roman" w:hAnsi="Times New Roman"/>
                <w:sz w:val="24"/>
                <w:szCs w:val="24"/>
              </w:rPr>
            </w:pPr>
            <w:r w:rsidRPr="00DD7709">
              <w:rPr>
                <w:rFonts w:ascii="Times New Roman" w:hAnsi="Times New Roman"/>
                <w:sz w:val="24"/>
                <w:szCs w:val="24"/>
              </w:rPr>
              <w:t>писать простые связные сообщения на знакомые или интересующие профессиональные темы</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321ADF" w:rsidRPr="00DD7709" w:rsidRDefault="00321ADF" w:rsidP="00321ADF">
            <w:pPr>
              <w:suppressAutoHyphens/>
              <w:jc w:val="both"/>
              <w:rPr>
                <w:rFonts w:ascii="Times New Roman" w:hAnsi="Times New Roman"/>
                <w:sz w:val="24"/>
                <w:szCs w:val="24"/>
              </w:rPr>
            </w:pPr>
            <w:r w:rsidRPr="00DD7709">
              <w:rPr>
                <w:rFonts w:ascii="Times New Roman" w:hAnsi="Times New Roman"/>
                <w:sz w:val="24"/>
                <w:szCs w:val="24"/>
              </w:rPr>
              <w:t>правила построения простых и сложных предложений на профессиональные темы</w:t>
            </w:r>
          </w:p>
          <w:p w:rsidR="00321ADF" w:rsidRPr="00DD7709" w:rsidRDefault="00321ADF" w:rsidP="00321ADF">
            <w:pPr>
              <w:suppressAutoHyphens/>
              <w:jc w:val="both"/>
              <w:rPr>
                <w:rFonts w:ascii="Times New Roman" w:hAnsi="Times New Roman"/>
                <w:sz w:val="24"/>
                <w:szCs w:val="24"/>
              </w:rPr>
            </w:pPr>
            <w:r w:rsidRPr="00DD7709">
              <w:rPr>
                <w:rFonts w:ascii="Times New Roman" w:hAnsi="Times New Roman"/>
                <w:sz w:val="24"/>
                <w:szCs w:val="24"/>
              </w:rPr>
              <w:t xml:space="preserve">основные общеупотребительные глаголы (бытовая </w:t>
            </w:r>
            <w:r>
              <w:rPr>
                <w:rFonts w:ascii="Times New Roman" w:hAnsi="Times New Roman"/>
                <w:sz w:val="24"/>
                <w:szCs w:val="24"/>
              </w:rPr>
              <w:t xml:space="preserve"> </w:t>
            </w:r>
            <w:r w:rsidRPr="00DD7709">
              <w:rPr>
                <w:rFonts w:ascii="Times New Roman" w:hAnsi="Times New Roman"/>
                <w:sz w:val="24"/>
                <w:szCs w:val="24"/>
              </w:rPr>
              <w:t>и профессиональная лексика)</w:t>
            </w:r>
          </w:p>
          <w:p w:rsidR="00321ADF" w:rsidRPr="00DD7709" w:rsidRDefault="00321ADF" w:rsidP="00321ADF">
            <w:pPr>
              <w:suppressAutoHyphens/>
              <w:jc w:val="both"/>
              <w:rPr>
                <w:rFonts w:ascii="Times New Roman" w:hAnsi="Times New Roman"/>
                <w:sz w:val="24"/>
                <w:szCs w:val="24"/>
              </w:rPr>
            </w:pPr>
            <w:r w:rsidRPr="00DD7709">
              <w:rPr>
                <w:rFonts w:ascii="Times New Roman" w:hAnsi="Times New Roman"/>
                <w:sz w:val="24"/>
                <w:szCs w:val="24"/>
              </w:rPr>
              <w:t>лексический минимум, относящийся к описанию предметов, средств и процессов профессиональной деятельности</w:t>
            </w:r>
          </w:p>
          <w:p w:rsidR="00321ADF" w:rsidRPr="00585918" w:rsidRDefault="00321ADF" w:rsidP="00321ADF">
            <w:pPr>
              <w:suppressAutoHyphens/>
              <w:jc w:val="both"/>
              <w:rPr>
                <w:rFonts w:ascii="Times New Roman" w:hAnsi="Times New Roman"/>
                <w:sz w:val="24"/>
                <w:szCs w:val="24"/>
              </w:rPr>
            </w:pPr>
            <w:r w:rsidRPr="00585918">
              <w:rPr>
                <w:rFonts w:ascii="Times New Roman" w:hAnsi="Times New Roman"/>
                <w:sz w:val="24"/>
                <w:szCs w:val="24"/>
              </w:rPr>
              <w:t>особенности произношения</w:t>
            </w:r>
          </w:p>
          <w:p w:rsidR="00321ADF" w:rsidRPr="00DD7709" w:rsidRDefault="00321ADF" w:rsidP="00321ADF">
            <w:pPr>
              <w:suppressAutoHyphens/>
              <w:spacing w:after="200" w:line="276" w:lineRule="auto"/>
              <w:jc w:val="both"/>
              <w:rPr>
                <w:rFonts w:ascii="Times New Roman" w:hAnsi="Times New Roman"/>
                <w:sz w:val="24"/>
                <w:szCs w:val="24"/>
              </w:rPr>
            </w:pPr>
            <w:r w:rsidRPr="00DD7709">
              <w:rPr>
                <w:rFonts w:ascii="Times New Roman" w:hAnsi="Times New Roman"/>
                <w:sz w:val="24"/>
                <w:szCs w:val="24"/>
              </w:rPr>
              <w:t>правила чтения текстов профессиональной направленности</w:t>
            </w:r>
          </w:p>
        </w:tc>
      </w:tr>
      <w:tr w:rsidR="00321ADF" w:rsidTr="00321ADF">
        <w:trPr>
          <w:trHeight w:val="327"/>
        </w:trPr>
        <w:tc>
          <w:tcPr>
            <w:tcW w:w="2549" w:type="dxa"/>
            <w:vMerge/>
            <w:tcBorders>
              <w:left w:val="single" w:sz="4" w:space="0" w:color="auto"/>
              <w:bottom w:val="single" w:sz="4" w:space="0" w:color="auto"/>
              <w:right w:val="single" w:sz="4" w:space="0" w:color="auto"/>
            </w:tcBorders>
          </w:tcPr>
          <w:p w:rsidR="00321ADF" w:rsidRPr="00DD7709" w:rsidRDefault="00321ADF" w:rsidP="00321ADF">
            <w:pPr>
              <w:suppressAutoHyphens/>
              <w:jc w:val="both"/>
              <w:rPr>
                <w:rFonts w:ascii="Times New Roman" w:hAnsi="Times New Roman"/>
                <w:sz w:val="24"/>
                <w:szCs w:val="24"/>
              </w:rPr>
            </w:pPr>
          </w:p>
        </w:tc>
        <w:tc>
          <w:tcPr>
            <w:tcW w:w="3655" w:type="dxa"/>
            <w:tcBorders>
              <w:left w:val="single" w:sz="4" w:space="0" w:color="auto"/>
              <w:bottom w:val="single" w:sz="4" w:space="0" w:color="auto"/>
              <w:right w:val="single" w:sz="4" w:space="0" w:color="auto"/>
            </w:tcBorders>
          </w:tcPr>
          <w:p w:rsidR="00321ADF" w:rsidRPr="00DD7709" w:rsidRDefault="00321ADF" w:rsidP="00321ADF">
            <w:pPr>
              <w:suppressAutoHyphens/>
              <w:jc w:val="both"/>
              <w:rPr>
                <w:rFonts w:ascii="Times New Roman" w:hAnsi="Times New Roman"/>
                <w:sz w:val="24"/>
                <w:szCs w:val="24"/>
              </w:rPr>
            </w:pPr>
            <w:r w:rsidRPr="00DD7709">
              <w:rPr>
                <w:rStyle w:val="affffff"/>
                <w:rFonts w:ascii="Times New Roman" w:hAnsi="Times New Roman"/>
                <w:sz w:val="24"/>
                <w:szCs w:val="24"/>
              </w:rPr>
              <w:t xml:space="preserve">определять и сравнивать </w:t>
            </w:r>
            <w:r w:rsidRPr="00DD7709">
              <w:rPr>
                <w:rFonts w:ascii="Times New Roman" w:hAnsi="Times New Roman"/>
                <w:sz w:val="24"/>
                <w:szCs w:val="24"/>
              </w:rPr>
              <w:t xml:space="preserve">по разным источникам информации географические тенденции развития природных, социально-экономических и </w:t>
            </w:r>
            <w:proofErr w:type="spellStart"/>
            <w:r w:rsidRPr="00DD7709">
              <w:rPr>
                <w:rFonts w:ascii="Times New Roman" w:hAnsi="Times New Roman"/>
                <w:sz w:val="24"/>
                <w:szCs w:val="24"/>
              </w:rPr>
              <w:t>геоэкологических</w:t>
            </w:r>
            <w:proofErr w:type="spellEnd"/>
            <w:r w:rsidRPr="00DD7709">
              <w:rPr>
                <w:rFonts w:ascii="Times New Roman" w:hAnsi="Times New Roman"/>
                <w:sz w:val="24"/>
                <w:szCs w:val="24"/>
              </w:rPr>
              <w:t xml:space="preserve"> объектов, </w:t>
            </w:r>
            <w:r w:rsidRPr="00DD7709">
              <w:rPr>
                <w:rFonts w:ascii="Times New Roman" w:hAnsi="Times New Roman"/>
                <w:sz w:val="24"/>
                <w:szCs w:val="24"/>
              </w:rPr>
              <w:lastRenderedPageBreak/>
              <w:t>процессов и явлений</w:t>
            </w:r>
          </w:p>
          <w:p w:rsidR="00321ADF" w:rsidRPr="00DD7709" w:rsidRDefault="00321ADF" w:rsidP="00321ADF">
            <w:pPr>
              <w:suppressAutoHyphens/>
              <w:jc w:val="both"/>
              <w:rPr>
                <w:rFonts w:ascii="Times New Roman" w:hAnsi="Times New Roman"/>
                <w:spacing w:val="-8"/>
                <w:sz w:val="24"/>
                <w:szCs w:val="24"/>
              </w:rPr>
            </w:pPr>
            <w:r w:rsidRPr="00DD7709">
              <w:rPr>
                <w:rStyle w:val="affffff"/>
                <w:rFonts w:ascii="Times New Roman" w:hAnsi="Times New Roman"/>
                <w:sz w:val="24"/>
                <w:szCs w:val="24"/>
              </w:rPr>
              <w:t xml:space="preserve">оценивать и объяснять </w:t>
            </w:r>
            <w:proofErr w:type="spellStart"/>
            <w:r w:rsidRPr="00DD7709">
              <w:rPr>
                <w:rFonts w:ascii="Times New Roman" w:hAnsi="Times New Roman"/>
                <w:sz w:val="24"/>
                <w:szCs w:val="24"/>
              </w:rPr>
              <w:t>ресурсообеспеченность</w:t>
            </w:r>
            <w:proofErr w:type="spellEnd"/>
            <w:r w:rsidRPr="00DD7709">
              <w:rPr>
                <w:rFonts w:ascii="Times New Roman" w:hAnsi="Times New Roman"/>
                <w:sz w:val="24"/>
                <w:szCs w:val="24"/>
              </w:rPr>
              <w:t xml:space="preserve">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321ADF" w:rsidRPr="00184D80" w:rsidRDefault="00321ADF" w:rsidP="00321ADF">
            <w:pPr>
              <w:suppressAutoHyphens/>
              <w:jc w:val="both"/>
              <w:rPr>
                <w:rFonts w:ascii="Times New Roman" w:hAnsi="Times New Roman" w:cs="Times New Roman"/>
                <w:spacing w:val="-8"/>
                <w:sz w:val="24"/>
                <w:szCs w:val="24"/>
              </w:rPr>
            </w:pPr>
            <w:r w:rsidRPr="00DD7709">
              <w:rPr>
                <w:rStyle w:val="affffff"/>
                <w:rFonts w:ascii="Times New Roman" w:hAnsi="Times New Roman"/>
                <w:sz w:val="24"/>
                <w:szCs w:val="24"/>
              </w:rPr>
              <w:t xml:space="preserve">применять </w:t>
            </w:r>
            <w:r w:rsidRPr="00DD7709">
              <w:rPr>
                <w:rFonts w:ascii="Times New Roman" w:hAnsi="Times New Roman"/>
                <w:sz w:val="24"/>
                <w:szCs w:val="24"/>
              </w:rPr>
              <w:t>разнообразные источники географической информации для проведения наблюдений за природными, социально-</w:t>
            </w:r>
            <w:r w:rsidRPr="00184D80">
              <w:rPr>
                <w:rFonts w:ascii="Times New Roman" w:hAnsi="Times New Roman" w:cs="Times New Roman"/>
                <w:sz w:val="24"/>
                <w:szCs w:val="24"/>
              </w:rPr>
              <w:t xml:space="preserve">экономическими и </w:t>
            </w:r>
            <w:proofErr w:type="spellStart"/>
            <w:r w:rsidRPr="00184D80">
              <w:rPr>
                <w:rFonts w:ascii="Times New Roman" w:hAnsi="Times New Roman" w:cs="Times New Roman"/>
                <w:sz w:val="24"/>
                <w:szCs w:val="24"/>
              </w:rPr>
              <w:t>геоэкологическими</w:t>
            </w:r>
            <w:proofErr w:type="spellEnd"/>
            <w:r w:rsidRPr="00184D80">
              <w:rPr>
                <w:rFonts w:ascii="Times New Roman" w:hAnsi="Times New Roman" w:cs="Times New Roman"/>
                <w:sz w:val="24"/>
                <w:szCs w:val="24"/>
              </w:rPr>
              <w:t xml:space="preserve"> объектами, процессами и явлениями, их изменениями под влиянием разнообразных факторов</w:t>
            </w:r>
          </w:p>
          <w:p w:rsidR="00321ADF" w:rsidRPr="00184D80" w:rsidRDefault="00321ADF" w:rsidP="00321ADF">
            <w:pPr>
              <w:suppressAutoHyphens/>
              <w:jc w:val="both"/>
              <w:rPr>
                <w:rFonts w:ascii="Times New Roman" w:hAnsi="Times New Roman" w:cs="Times New Roman"/>
                <w:spacing w:val="-8"/>
                <w:sz w:val="24"/>
                <w:szCs w:val="24"/>
              </w:rPr>
            </w:pPr>
            <w:r w:rsidRPr="00184D80">
              <w:rPr>
                <w:rStyle w:val="affffff"/>
                <w:rFonts w:ascii="Times New Roman" w:hAnsi="Times New Roman" w:cs="Times New Roman"/>
                <w:sz w:val="24"/>
                <w:szCs w:val="24"/>
              </w:rPr>
              <w:t xml:space="preserve">составлять </w:t>
            </w:r>
            <w:r w:rsidRPr="00184D80">
              <w:rPr>
                <w:rFonts w:ascii="Times New Roman" w:hAnsi="Times New Roman" w:cs="Times New Roman"/>
                <w:sz w:val="24"/>
                <w:szCs w:val="24"/>
              </w:rPr>
              <w:t>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321ADF" w:rsidRPr="00184D80" w:rsidRDefault="00321ADF" w:rsidP="00321ADF">
            <w:pPr>
              <w:suppressAutoHyphens/>
              <w:jc w:val="both"/>
              <w:rPr>
                <w:rFonts w:ascii="Times New Roman" w:hAnsi="Times New Roman" w:cs="Times New Roman"/>
                <w:spacing w:val="-8"/>
                <w:sz w:val="24"/>
                <w:szCs w:val="24"/>
              </w:rPr>
            </w:pPr>
            <w:r w:rsidRPr="00184D80">
              <w:rPr>
                <w:rStyle w:val="affffff"/>
                <w:rFonts w:ascii="Times New Roman" w:hAnsi="Times New Roman" w:cs="Times New Roman"/>
              </w:rPr>
              <w:t xml:space="preserve">сопоставлять </w:t>
            </w:r>
            <w:r w:rsidRPr="00184D80">
              <w:rPr>
                <w:rFonts w:ascii="Times New Roman" w:hAnsi="Times New Roman" w:cs="Times New Roman"/>
                <w:sz w:val="24"/>
                <w:szCs w:val="24"/>
              </w:rPr>
              <w:t>географические карты различной тематики</w:t>
            </w:r>
          </w:p>
          <w:p w:rsidR="00321ADF" w:rsidRPr="00DD7709" w:rsidRDefault="00321ADF" w:rsidP="00321ADF">
            <w:pPr>
              <w:suppressAutoHyphens/>
              <w:spacing w:after="200" w:line="276" w:lineRule="auto"/>
              <w:jc w:val="both"/>
              <w:rPr>
                <w:rFonts w:ascii="Times New Roman" w:hAnsi="Times New Roman"/>
                <w:sz w:val="24"/>
                <w:szCs w:val="24"/>
              </w:rPr>
            </w:pPr>
            <w:r w:rsidRPr="00184D80">
              <w:rPr>
                <w:rFonts w:ascii="Times New Roman" w:hAnsi="Times New Roman" w:cs="Times New Roman"/>
                <w:spacing w:val="-8"/>
                <w:sz w:val="24"/>
                <w:szCs w:val="24"/>
              </w:rPr>
              <w:t>связывать изученный материал со своей профессиональной деятельностью и повседневной жизнью</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321ADF" w:rsidRPr="00DD7709" w:rsidRDefault="00321ADF" w:rsidP="00321ADF">
            <w:pPr>
              <w:suppressAutoHyphens/>
              <w:jc w:val="both"/>
              <w:rPr>
                <w:rFonts w:ascii="Times New Roman" w:hAnsi="Times New Roman"/>
                <w:sz w:val="24"/>
                <w:szCs w:val="24"/>
              </w:rPr>
            </w:pPr>
            <w:r w:rsidRPr="00DD7709">
              <w:rPr>
                <w:rFonts w:ascii="Times New Roman" w:hAnsi="Times New Roman"/>
                <w:sz w:val="24"/>
                <w:szCs w:val="24"/>
              </w:rPr>
              <w:lastRenderedPageBreak/>
              <w:t>основные географические понятия и термины; традиционные и новые методы географических исследований</w:t>
            </w:r>
          </w:p>
          <w:p w:rsidR="00321ADF" w:rsidRPr="00DD7709" w:rsidRDefault="00321ADF" w:rsidP="00321ADF">
            <w:pPr>
              <w:suppressAutoHyphens/>
              <w:jc w:val="both"/>
              <w:rPr>
                <w:rFonts w:ascii="Times New Roman" w:hAnsi="Times New Roman"/>
                <w:sz w:val="24"/>
                <w:szCs w:val="24"/>
              </w:rPr>
            </w:pPr>
            <w:r w:rsidRPr="00DD7709">
              <w:rPr>
                <w:rFonts w:ascii="Times New Roman" w:hAnsi="Times New Roman"/>
                <w:sz w:val="24"/>
                <w:szCs w:val="24"/>
              </w:rPr>
              <w:t xml:space="preserve">особенности размещения основных видов природных </w:t>
            </w:r>
            <w:r w:rsidRPr="00DD7709">
              <w:rPr>
                <w:rFonts w:ascii="Times New Roman" w:hAnsi="Times New Roman"/>
                <w:sz w:val="24"/>
                <w:szCs w:val="24"/>
              </w:rPr>
              <w:lastRenderedPageBreak/>
              <w:t>ресурсов, их главные месторождения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p>
          <w:p w:rsidR="00321ADF" w:rsidRPr="00DD7709" w:rsidRDefault="00321ADF" w:rsidP="00321ADF">
            <w:pPr>
              <w:suppressAutoHyphens/>
              <w:jc w:val="both"/>
              <w:rPr>
                <w:rFonts w:ascii="Times New Roman" w:hAnsi="Times New Roman"/>
                <w:sz w:val="24"/>
                <w:szCs w:val="24"/>
              </w:rPr>
            </w:pPr>
            <w:r w:rsidRPr="00DD7709">
              <w:rPr>
                <w:rFonts w:ascii="Times New Roman" w:hAnsi="Times New Roman"/>
                <w:sz w:val="24"/>
                <w:szCs w:val="24"/>
              </w:rPr>
              <w:t>географические аспекты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tc>
      </w:tr>
    </w:tbl>
    <w:p w:rsidR="00321ADF" w:rsidRDefault="00321ADF" w:rsidP="00321ADF">
      <w:pPr>
        <w:spacing w:after="120"/>
        <w:ind w:firstLine="709"/>
        <w:rPr>
          <w:rFonts w:ascii="Times New Roman" w:hAnsi="Times New Roman" w:cs="Times New Roman"/>
          <w:bCs/>
          <w:sz w:val="24"/>
          <w:szCs w:val="24"/>
        </w:rPr>
      </w:pPr>
    </w:p>
    <w:p w:rsidR="00321ADF" w:rsidRPr="00711ECC" w:rsidRDefault="00321ADF" w:rsidP="00321ADF">
      <w:pPr>
        <w:ind w:firstLine="709"/>
        <w:rPr>
          <w:rFonts w:ascii="Times New Roman" w:eastAsia="Times New Roman" w:hAnsi="Times New Roman" w:cs="Times New Roman"/>
          <w:sz w:val="12"/>
          <w:szCs w:val="12"/>
          <w:lang w:eastAsia="ru-RU"/>
        </w:rPr>
      </w:pPr>
    </w:p>
    <w:p w:rsidR="00321ADF" w:rsidRPr="00B115E3" w:rsidRDefault="00321ADF" w:rsidP="00321ADF">
      <w:pPr>
        <w:pStyle w:val="1f0"/>
        <w:rPr>
          <w:rFonts w:ascii="Times New Roman" w:hAnsi="Times New Roman"/>
        </w:rPr>
      </w:pPr>
      <w:r w:rsidRPr="00E11160">
        <w:rPr>
          <w:rFonts w:ascii="Times New Roman" w:hAnsi="Times New Roman"/>
        </w:rPr>
        <w:t xml:space="preserve">2. Структура и содержание </w:t>
      </w:r>
      <w:r>
        <w:rPr>
          <w:rFonts w:ascii="Times New Roman" w:hAnsi="Times New Roman"/>
        </w:rPr>
        <w:t>ДИСЦИПЛИНЫ</w:t>
      </w:r>
    </w:p>
    <w:p w:rsidR="00321ADF" w:rsidRPr="00E11160" w:rsidRDefault="00321ADF" w:rsidP="00321ADF">
      <w:pPr>
        <w:pStyle w:val="114"/>
        <w:rPr>
          <w:rFonts w:ascii="Times New Roman" w:hAnsi="Times New Roman"/>
        </w:rPr>
      </w:pPr>
      <w:r w:rsidRPr="00E11160">
        <w:rPr>
          <w:rFonts w:ascii="Times New Roman" w:hAnsi="Times New Roman"/>
        </w:rPr>
        <w:t xml:space="preserve">2.1. Трудоемкость освоения </w:t>
      </w:r>
      <w:r>
        <w:rPr>
          <w:rFonts w:ascii="Times New Roman" w:hAnsi="Times New Roman"/>
        </w:rPr>
        <w:t>дисциплины</w:t>
      </w:r>
      <w:r w:rsidRPr="00E11160">
        <w:rPr>
          <w:rFonts w:ascii="Times New Roman" w:hAnsi="Times New Roman"/>
        </w:rPr>
        <w:t xml:space="preserve">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526"/>
        <w:gridCol w:w="1159"/>
        <w:gridCol w:w="2327"/>
      </w:tblGrid>
      <w:tr w:rsidR="00321ADF" w:rsidRPr="00257255" w:rsidTr="00321ADF">
        <w:trPr>
          <w:trHeight w:val="23"/>
        </w:trPr>
        <w:tc>
          <w:tcPr>
            <w:tcW w:w="3258" w:type="pct"/>
            <w:vAlign w:val="center"/>
          </w:tcPr>
          <w:p w:rsidR="00321ADF" w:rsidRPr="00257255" w:rsidRDefault="00321ADF" w:rsidP="00321ADF">
            <w:pPr>
              <w:jc w:val="center"/>
              <w:rPr>
                <w:rFonts w:ascii="Times New Roman" w:hAnsi="Times New Roman" w:cs="Times New Roman"/>
                <w:b/>
                <w:sz w:val="24"/>
              </w:rPr>
            </w:pPr>
            <w:r w:rsidRPr="00257255">
              <w:rPr>
                <w:rFonts w:ascii="Times New Roman" w:hAnsi="Times New Roman" w:cs="Times New Roman"/>
                <w:b/>
                <w:sz w:val="24"/>
              </w:rPr>
              <w:t xml:space="preserve">Наименование составных частей </w:t>
            </w:r>
            <w:r>
              <w:rPr>
                <w:rFonts w:ascii="Times New Roman" w:hAnsi="Times New Roman" w:cs="Times New Roman"/>
                <w:b/>
                <w:sz w:val="24"/>
              </w:rPr>
              <w:t>дисциплины</w:t>
            </w:r>
          </w:p>
        </w:tc>
        <w:tc>
          <w:tcPr>
            <w:tcW w:w="579" w:type="pct"/>
            <w:vAlign w:val="center"/>
          </w:tcPr>
          <w:p w:rsidR="00321ADF" w:rsidRPr="00257255" w:rsidRDefault="00321ADF" w:rsidP="00321ADF">
            <w:pPr>
              <w:jc w:val="center"/>
              <w:rPr>
                <w:rFonts w:ascii="Times New Roman" w:hAnsi="Times New Roman" w:cs="Times New Roman"/>
                <w:b/>
                <w:iCs/>
                <w:sz w:val="24"/>
              </w:rPr>
            </w:pPr>
            <w:r w:rsidRPr="00257255">
              <w:rPr>
                <w:rFonts w:ascii="Times New Roman" w:hAnsi="Times New Roman" w:cs="Times New Roman"/>
                <w:b/>
                <w:iCs/>
                <w:sz w:val="24"/>
              </w:rPr>
              <w:t>Объем в часах</w:t>
            </w:r>
          </w:p>
        </w:tc>
        <w:tc>
          <w:tcPr>
            <w:tcW w:w="1162" w:type="pct"/>
          </w:tcPr>
          <w:p w:rsidR="00321ADF" w:rsidRPr="00257255" w:rsidRDefault="00321ADF" w:rsidP="00321ADF">
            <w:pPr>
              <w:jc w:val="center"/>
              <w:rPr>
                <w:rFonts w:ascii="Times New Roman" w:hAnsi="Times New Roman" w:cs="Times New Roman"/>
                <w:b/>
                <w:iCs/>
                <w:sz w:val="24"/>
              </w:rPr>
            </w:pPr>
            <w:r w:rsidRPr="00257255">
              <w:rPr>
                <w:rFonts w:ascii="Times New Roman" w:hAnsi="Times New Roman" w:cs="Times New Roman"/>
                <w:b/>
                <w:sz w:val="24"/>
              </w:rPr>
              <w:t xml:space="preserve">В </w:t>
            </w:r>
            <w:proofErr w:type="spellStart"/>
            <w:r w:rsidRPr="00257255">
              <w:rPr>
                <w:rFonts w:ascii="Times New Roman" w:hAnsi="Times New Roman" w:cs="Times New Roman"/>
                <w:b/>
                <w:sz w:val="24"/>
              </w:rPr>
              <w:t>т.ч</w:t>
            </w:r>
            <w:proofErr w:type="spellEnd"/>
            <w:r w:rsidRPr="00257255">
              <w:rPr>
                <w:rFonts w:ascii="Times New Roman" w:hAnsi="Times New Roman" w:cs="Times New Roman"/>
                <w:b/>
                <w:sz w:val="24"/>
              </w:rPr>
              <w:t xml:space="preserve">. в форме </w:t>
            </w:r>
            <w:proofErr w:type="spellStart"/>
            <w:r w:rsidRPr="00257255">
              <w:rPr>
                <w:rFonts w:ascii="Times New Roman" w:hAnsi="Times New Roman" w:cs="Times New Roman"/>
                <w:b/>
                <w:sz w:val="24"/>
              </w:rPr>
              <w:t>практ</w:t>
            </w:r>
            <w:proofErr w:type="spellEnd"/>
            <w:r>
              <w:rPr>
                <w:rFonts w:ascii="Times New Roman" w:hAnsi="Times New Roman" w:cs="Times New Roman"/>
                <w:b/>
                <w:sz w:val="24"/>
              </w:rPr>
              <w:t>.</w:t>
            </w:r>
            <w:r w:rsidRPr="00257255">
              <w:rPr>
                <w:rFonts w:ascii="Times New Roman" w:hAnsi="Times New Roman" w:cs="Times New Roman"/>
                <w:b/>
                <w:sz w:val="24"/>
              </w:rPr>
              <w:t xml:space="preserve"> подготовки</w:t>
            </w:r>
          </w:p>
        </w:tc>
      </w:tr>
      <w:tr w:rsidR="00321ADF" w:rsidRPr="00257255" w:rsidTr="00321ADF">
        <w:trPr>
          <w:trHeight w:val="23"/>
        </w:trPr>
        <w:tc>
          <w:tcPr>
            <w:tcW w:w="3258" w:type="pct"/>
            <w:vAlign w:val="center"/>
          </w:tcPr>
          <w:p w:rsidR="00321ADF" w:rsidRPr="00257255" w:rsidRDefault="00321ADF" w:rsidP="00321ADF">
            <w:pPr>
              <w:jc w:val="both"/>
              <w:rPr>
                <w:rFonts w:ascii="Times New Roman" w:hAnsi="Times New Roman" w:cs="Times New Roman"/>
                <w:bCs/>
                <w:sz w:val="24"/>
                <w:szCs w:val="24"/>
              </w:rPr>
            </w:pPr>
            <w:r>
              <w:rPr>
                <w:rFonts w:ascii="Times New Roman" w:hAnsi="Times New Roman" w:cs="Times New Roman"/>
                <w:bCs/>
                <w:sz w:val="24"/>
                <w:szCs w:val="24"/>
              </w:rPr>
              <w:t xml:space="preserve">Учебные </w:t>
            </w:r>
            <w:r w:rsidRPr="00257255">
              <w:rPr>
                <w:rFonts w:ascii="Times New Roman" w:hAnsi="Times New Roman" w:cs="Times New Roman"/>
                <w:bCs/>
                <w:sz w:val="24"/>
                <w:szCs w:val="24"/>
              </w:rPr>
              <w:t>занятия</w:t>
            </w:r>
          </w:p>
        </w:tc>
        <w:tc>
          <w:tcPr>
            <w:tcW w:w="579" w:type="pct"/>
            <w:vAlign w:val="center"/>
          </w:tcPr>
          <w:p w:rsidR="00321ADF" w:rsidRPr="00257255" w:rsidRDefault="00321ADF" w:rsidP="00321ADF">
            <w:pPr>
              <w:jc w:val="center"/>
              <w:rPr>
                <w:rFonts w:ascii="Times New Roman" w:hAnsi="Times New Roman" w:cs="Times New Roman"/>
                <w:bCs/>
                <w:sz w:val="24"/>
                <w:szCs w:val="24"/>
              </w:rPr>
            </w:pPr>
            <w:r>
              <w:rPr>
                <w:rFonts w:ascii="Times New Roman" w:hAnsi="Times New Roman" w:cs="Times New Roman"/>
                <w:bCs/>
                <w:sz w:val="24"/>
                <w:szCs w:val="24"/>
              </w:rPr>
              <w:t>72</w:t>
            </w:r>
          </w:p>
        </w:tc>
        <w:tc>
          <w:tcPr>
            <w:tcW w:w="1162" w:type="pct"/>
            <w:vAlign w:val="center"/>
          </w:tcPr>
          <w:p w:rsidR="00321ADF" w:rsidRPr="00257255" w:rsidRDefault="00321ADF" w:rsidP="00321ADF">
            <w:pPr>
              <w:jc w:val="center"/>
              <w:rPr>
                <w:rFonts w:ascii="Times New Roman" w:hAnsi="Times New Roman" w:cs="Times New Roman"/>
                <w:bCs/>
                <w:sz w:val="24"/>
                <w:szCs w:val="24"/>
              </w:rPr>
            </w:pPr>
            <w:r>
              <w:rPr>
                <w:rFonts w:ascii="Times New Roman" w:hAnsi="Times New Roman" w:cs="Times New Roman"/>
                <w:bCs/>
                <w:sz w:val="24"/>
                <w:szCs w:val="24"/>
              </w:rPr>
              <w:t>28</w:t>
            </w:r>
          </w:p>
        </w:tc>
      </w:tr>
      <w:tr w:rsidR="00321ADF" w:rsidRPr="00257255" w:rsidTr="00321ADF">
        <w:trPr>
          <w:trHeight w:val="23"/>
        </w:trPr>
        <w:tc>
          <w:tcPr>
            <w:tcW w:w="3258" w:type="pct"/>
            <w:vAlign w:val="center"/>
          </w:tcPr>
          <w:p w:rsidR="00321ADF" w:rsidRPr="00711ECC" w:rsidRDefault="00321ADF" w:rsidP="00321ADF">
            <w:pPr>
              <w:jc w:val="both"/>
              <w:rPr>
                <w:rFonts w:ascii="Times New Roman" w:hAnsi="Times New Roman" w:cs="Times New Roman"/>
                <w:bCs/>
                <w:i/>
                <w:iCs/>
                <w:sz w:val="24"/>
                <w:szCs w:val="24"/>
              </w:rPr>
            </w:pPr>
            <w:r w:rsidRPr="00711ECC">
              <w:rPr>
                <w:rFonts w:ascii="Times New Roman" w:hAnsi="Times New Roman" w:cs="Times New Roman"/>
                <w:bCs/>
                <w:i/>
                <w:iCs/>
                <w:sz w:val="24"/>
                <w:szCs w:val="24"/>
              </w:rPr>
              <w:t>Курсовая работа (проект)</w:t>
            </w:r>
          </w:p>
        </w:tc>
        <w:tc>
          <w:tcPr>
            <w:tcW w:w="579" w:type="pct"/>
            <w:vAlign w:val="center"/>
          </w:tcPr>
          <w:p w:rsidR="00321ADF" w:rsidRPr="00257255" w:rsidRDefault="00321ADF" w:rsidP="00321ADF">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62" w:type="pct"/>
            <w:vAlign w:val="center"/>
          </w:tcPr>
          <w:p w:rsidR="00321ADF" w:rsidRPr="00257255" w:rsidRDefault="00321ADF" w:rsidP="00321ADF">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321ADF" w:rsidRPr="00257255" w:rsidTr="00321ADF">
        <w:trPr>
          <w:trHeight w:val="23"/>
        </w:trPr>
        <w:tc>
          <w:tcPr>
            <w:tcW w:w="3258" w:type="pct"/>
            <w:vAlign w:val="center"/>
          </w:tcPr>
          <w:p w:rsidR="00321ADF" w:rsidRPr="00257255" w:rsidRDefault="00321ADF" w:rsidP="00321ADF">
            <w:pPr>
              <w:jc w:val="both"/>
              <w:rPr>
                <w:rFonts w:ascii="Times New Roman" w:hAnsi="Times New Roman" w:cs="Times New Roman"/>
                <w:bCs/>
                <w:sz w:val="24"/>
                <w:szCs w:val="24"/>
              </w:rPr>
            </w:pPr>
            <w:r w:rsidRPr="00257255">
              <w:rPr>
                <w:rFonts w:ascii="Times New Roman" w:hAnsi="Times New Roman" w:cs="Times New Roman"/>
                <w:bCs/>
                <w:sz w:val="24"/>
                <w:szCs w:val="24"/>
              </w:rPr>
              <w:t>Самостоятельная работа</w:t>
            </w:r>
          </w:p>
        </w:tc>
        <w:tc>
          <w:tcPr>
            <w:tcW w:w="579" w:type="pct"/>
            <w:vAlign w:val="center"/>
          </w:tcPr>
          <w:p w:rsidR="00321ADF" w:rsidRPr="00257255" w:rsidRDefault="00321ADF" w:rsidP="00321ADF">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62" w:type="pct"/>
            <w:vAlign w:val="center"/>
          </w:tcPr>
          <w:p w:rsidR="00321ADF" w:rsidRPr="00257255" w:rsidRDefault="00321ADF" w:rsidP="00321ADF">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321ADF" w:rsidRPr="00257255" w:rsidTr="00321ADF">
        <w:trPr>
          <w:trHeight w:val="23"/>
        </w:trPr>
        <w:tc>
          <w:tcPr>
            <w:tcW w:w="3258" w:type="pct"/>
            <w:vAlign w:val="center"/>
          </w:tcPr>
          <w:p w:rsidR="00321ADF" w:rsidRPr="00257255" w:rsidRDefault="00321ADF" w:rsidP="00321ADF">
            <w:pPr>
              <w:jc w:val="both"/>
              <w:rPr>
                <w:rFonts w:ascii="Times New Roman" w:hAnsi="Times New Roman" w:cs="Times New Roman"/>
                <w:bCs/>
                <w:sz w:val="24"/>
                <w:szCs w:val="24"/>
              </w:rPr>
            </w:pPr>
            <w:r w:rsidRPr="00257255">
              <w:rPr>
                <w:rFonts w:ascii="Times New Roman" w:hAnsi="Times New Roman" w:cs="Times New Roman"/>
                <w:bCs/>
                <w:sz w:val="24"/>
                <w:szCs w:val="24"/>
              </w:rPr>
              <w:t xml:space="preserve">Промежуточная аттестация </w:t>
            </w:r>
            <w:r>
              <w:rPr>
                <w:rFonts w:ascii="Times New Roman" w:hAnsi="Times New Roman" w:cs="Times New Roman"/>
                <w:bCs/>
                <w:sz w:val="24"/>
                <w:szCs w:val="24"/>
              </w:rPr>
              <w:t xml:space="preserve">в </w:t>
            </w:r>
            <w:r w:rsidRPr="00EC09F6">
              <w:rPr>
                <w:rFonts w:ascii="Times New Roman" w:hAnsi="Times New Roman" w:cs="Times New Roman"/>
                <w:bCs/>
                <w:i/>
                <w:iCs/>
                <w:sz w:val="24"/>
                <w:szCs w:val="24"/>
              </w:rPr>
              <w:t xml:space="preserve">форме </w:t>
            </w:r>
            <w:proofErr w:type="spellStart"/>
            <w:r w:rsidRPr="00EC09F6">
              <w:rPr>
                <w:rFonts w:ascii="Times New Roman" w:hAnsi="Times New Roman" w:cs="Times New Roman"/>
                <w:bCs/>
                <w:i/>
                <w:iCs/>
                <w:sz w:val="20"/>
                <w:szCs w:val="20"/>
              </w:rPr>
              <w:t>диф</w:t>
            </w:r>
            <w:proofErr w:type="gramStart"/>
            <w:r w:rsidRPr="00EC09F6">
              <w:rPr>
                <w:rFonts w:ascii="Times New Roman" w:hAnsi="Times New Roman" w:cs="Times New Roman"/>
                <w:bCs/>
                <w:i/>
                <w:iCs/>
                <w:sz w:val="20"/>
                <w:szCs w:val="20"/>
              </w:rPr>
              <w:t>.з</w:t>
            </w:r>
            <w:proofErr w:type="gramEnd"/>
            <w:r w:rsidRPr="00EC09F6">
              <w:rPr>
                <w:rFonts w:ascii="Times New Roman" w:hAnsi="Times New Roman" w:cs="Times New Roman"/>
                <w:bCs/>
                <w:i/>
                <w:iCs/>
                <w:sz w:val="20"/>
                <w:szCs w:val="20"/>
              </w:rPr>
              <w:t>ачет</w:t>
            </w:r>
            <w:r>
              <w:rPr>
                <w:rFonts w:ascii="Times New Roman" w:hAnsi="Times New Roman" w:cs="Times New Roman"/>
                <w:bCs/>
                <w:i/>
                <w:iCs/>
                <w:sz w:val="20"/>
                <w:szCs w:val="20"/>
              </w:rPr>
              <w:t>а</w:t>
            </w:r>
            <w:proofErr w:type="spellEnd"/>
          </w:p>
        </w:tc>
        <w:tc>
          <w:tcPr>
            <w:tcW w:w="579" w:type="pct"/>
            <w:vAlign w:val="center"/>
          </w:tcPr>
          <w:p w:rsidR="00321ADF" w:rsidRPr="00257255" w:rsidRDefault="00321ADF" w:rsidP="00321ADF">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62" w:type="pct"/>
            <w:vAlign w:val="center"/>
          </w:tcPr>
          <w:p w:rsidR="00321ADF" w:rsidRPr="00257255" w:rsidRDefault="00321ADF" w:rsidP="00321ADF">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321ADF" w:rsidRPr="00257255" w:rsidTr="00321ADF">
        <w:trPr>
          <w:trHeight w:val="23"/>
        </w:trPr>
        <w:tc>
          <w:tcPr>
            <w:tcW w:w="3258" w:type="pct"/>
            <w:vAlign w:val="center"/>
          </w:tcPr>
          <w:p w:rsidR="00321ADF" w:rsidRPr="00257255" w:rsidRDefault="00321ADF" w:rsidP="00321ADF">
            <w:pPr>
              <w:jc w:val="both"/>
              <w:rPr>
                <w:rFonts w:ascii="Times New Roman" w:hAnsi="Times New Roman" w:cs="Times New Roman"/>
                <w:bCs/>
                <w:sz w:val="24"/>
                <w:szCs w:val="24"/>
              </w:rPr>
            </w:pPr>
            <w:r w:rsidRPr="00257255">
              <w:rPr>
                <w:rFonts w:ascii="Times New Roman" w:hAnsi="Times New Roman" w:cs="Times New Roman"/>
                <w:bCs/>
                <w:sz w:val="24"/>
                <w:szCs w:val="24"/>
              </w:rPr>
              <w:t>Всего</w:t>
            </w:r>
          </w:p>
        </w:tc>
        <w:tc>
          <w:tcPr>
            <w:tcW w:w="579" w:type="pct"/>
            <w:vAlign w:val="center"/>
          </w:tcPr>
          <w:p w:rsidR="00321ADF" w:rsidRPr="00257255" w:rsidRDefault="00321ADF" w:rsidP="00321ADF">
            <w:pPr>
              <w:jc w:val="center"/>
              <w:rPr>
                <w:rFonts w:ascii="Times New Roman" w:hAnsi="Times New Roman" w:cs="Times New Roman"/>
                <w:b/>
                <w:sz w:val="24"/>
                <w:szCs w:val="24"/>
              </w:rPr>
            </w:pPr>
            <w:r>
              <w:rPr>
                <w:rFonts w:ascii="Times New Roman" w:hAnsi="Times New Roman" w:cs="Times New Roman"/>
                <w:b/>
                <w:sz w:val="24"/>
                <w:szCs w:val="24"/>
              </w:rPr>
              <w:t>72</w:t>
            </w:r>
          </w:p>
        </w:tc>
        <w:tc>
          <w:tcPr>
            <w:tcW w:w="1162" w:type="pct"/>
            <w:vAlign w:val="center"/>
          </w:tcPr>
          <w:p w:rsidR="00321ADF" w:rsidRPr="00257255" w:rsidRDefault="00321ADF" w:rsidP="00321ADF">
            <w:pPr>
              <w:jc w:val="center"/>
              <w:rPr>
                <w:rFonts w:ascii="Times New Roman" w:hAnsi="Times New Roman" w:cs="Times New Roman"/>
                <w:b/>
                <w:sz w:val="24"/>
                <w:szCs w:val="24"/>
              </w:rPr>
            </w:pPr>
            <w:r>
              <w:rPr>
                <w:rFonts w:ascii="Times New Roman" w:hAnsi="Times New Roman" w:cs="Times New Roman"/>
                <w:b/>
                <w:sz w:val="24"/>
                <w:szCs w:val="24"/>
              </w:rPr>
              <w:t>28</w:t>
            </w:r>
          </w:p>
        </w:tc>
      </w:tr>
    </w:tbl>
    <w:p w:rsidR="00321ADF" w:rsidRDefault="00321ADF" w:rsidP="00321ADF">
      <w:pPr>
        <w:rPr>
          <w:rFonts w:ascii="Times New Roman" w:eastAsia="Segoe UI" w:hAnsi="Times New Roman" w:cs="Times New Roman"/>
          <w:b/>
          <w:bCs/>
          <w:sz w:val="24"/>
          <w:szCs w:val="24"/>
          <w:lang w:eastAsia="ru-RU"/>
        </w:rPr>
      </w:pPr>
      <w:r>
        <w:rPr>
          <w:rFonts w:ascii="Times New Roman" w:hAnsi="Times New Roman"/>
        </w:rPr>
        <w:br w:type="page"/>
      </w:r>
    </w:p>
    <w:p w:rsidR="00321ADF" w:rsidRDefault="00321ADF" w:rsidP="00321ADF">
      <w:pPr>
        <w:pStyle w:val="114"/>
        <w:rPr>
          <w:rFonts w:ascii="Times New Roman" w:hAnsi="Times New Roman"/>
        </w:rPr>
        <w:sectPr w:rsidR="00321ADF" w:rsidSect="001604E7">
          <w:headerReference w:type="even" r:id="rId57"/>
          <w:pgSz w:w="11906" w:h="16838"/>
          <w:pgMar w:top="1134" w:right="567" w:bottom="1134" w:left="1701" w:header="709" w:footer="709" w:gutter="0"/>
          <w:cols w:space="708"/>
          <w:docGrid w:linePitch="360"/>
        </w:sectPr>
      </w:pPr>
    </w:p>
    <w:p w:rsidR="00321ADF" w:rsidRDefault="00321ADF" w:rsidP="00E94E93">
      <w:pPr>
        <w:pStyle w:val="114"/>
        <w:numPr>
          <w:ilvl w:val="1"/>
          <w:numId w:val="5"/>
        </w:numPr>
        <w:rPr>
          <w:rFonts w:ascii="Times New Roman" w:hAnsi="Times New Roman"/>
        </w:rPr>
      </w:pPr>
      <w:r>
        <w:rPr>
          <w:rFonts w:ascii="Times New Roman" w:hAnsi="Times New Roman"/>
        </w:rPr>
        <w:lastRenderedPageBreak/>
        <w:t>С</w:t>
      </w:r>
      <w:r w:rsidRPr="00782EFC">
        <w:rPr>
          <w:rFonts w:ascii="Times New Roman" w:hAnsi="Times New Roman"/>
        </w:rPr>
        <w:t xml:space="preserve">одержание </w:t>
      </w:r>
      <w:r>
        <w:rPr>
          <w:rFonts w:ascii="Times New Roman" w:hAnsi="Times New Roman"/>
        </w:rPr>
        <w:t>дисциплины</w:t>
      </w:r>
    </w:p>
    <w:tbl>
      <w:tblP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0"/>
        <w:gridCol w:w="7972"/>
        <w:gridCol w:w="2264"/>
        <w:gridCol w:w="2411"/>
      </w:tblGrid>
      <w:tr w:rsidR="00321ADF" w:rsidRPr="00585918" w:rsidTr="00321ADF">
        <w:trPr>
          <w:trHeight w:val="20"/>
        </w:trPr>
        <w:tc>
          <w:tcPr>
            <w:tcW w:w="861" w:type="pct"/>
            <w:vAlign w:val="center"/>
          </w:tcPr>
          <w:p w:rsidR="00321ADF" w:rsidRPr="00C63897" w:rsidRDefault="00321ADF" w:rsidP="00321ADF">
            <w:pPr>
              <w:spacing w:line="276" w:lineRule="auto"/>
              <w:jc w:val="center"/>
              <w:rPr>
                <w:rFonts w:ascii="Times New Roman" w:eastAsia="Times New Roman" w:hAnsi="Times New Roman" w:cs="Times New Roman"/>
                <w:b/>
                <w:lang w:eastAsia="ru-RU"/>
              </w:rPr>
            </w:pPr>
            <w:r>
              <w:rPr>
                <w:rFonts w:ascii="Times New Roman" w:eastAsia="Times New Roman" w:hAnsi="Times New Roman" w:cs="Times New Roman"/>
                <w:b/>
                <w:bCs/>
                <w:lang w:eastAsia="ru-RU"/>
              </w:rPr>
              <w:t>Наименование разделов и тем</w:t>
            </w:r>
          </w:p>
        </w:tc>
        <w:tc>
          <w:tcPr>
            <w:tcW w:w="2609" w:type="pct"/>
            <w:vAlign w:val="center"/>
          </w:tcPr>
          <w:p w:rsidR="00321ADF" w:rsidRPr="00C63897" w:rsidRDefault="00321ADF" w:rsidP="00321ADF">
            <w:pPr>
              <w:suppressAutoHyphens/>
              <w:jc w:val="center"/>
              <w:rPr>
                <w:rFonts w:ascii="Times New Roman" w:eastAsia="Times New Roman" w:hAnsi="Times New Roman" w:cs="Times New Roman"/>
                <w:b/>
                <w:lang w:eastAsia="ru-RU"/>
              </w:rPr>
            </w:pPr>
            <w:r>
              <w:rPr>
                <w:rFonts w:ascii="Times New Roman" w:eastAsia="Times New Roman" w:hAnsi="Times New Roman" w:cs="Times New Roman"/>
                <w:b/>
                <w:bCs/>
                <w:lang w:eastAsia="ru-RU"/>
              </w:rPr>
              <w:t>С</w:t>
            </w:r>
            <w:r w:rsidRPr="00C63897">
              <w:rPr>
                <w:rFonts w:ascii="Times New Roman" w:eastAsia="Times New Roman" w:hAnsi="Times New Roman" w:cs="Times New Roman"/>
                <w:b/>
                <w:bCs/>
                <w:lang w:eastAsia="ru-RU"/>
              </w:rPr>
              <w:t>одержание учебного материала, практически</w:t>
            </w:r>
            <w:r>
              <w:rPr>
                <w:rFonts w:ascii="Times New Roman" w:eastAsia="Times New Roman" w:hAnsi="Times New Roman" w:cs="Times New Roman"/>
                <w:b/>
                <w:bCs/>
                <w:lang w:eastAsia="ru-RU"/>
              </w:rPr>
              <w:t>х</w:t>
            </w:r>
            <w:r w:rsidRPr="00C63897">
              <w:rPr>
                <w:rFonts w:ascii="Times New Roman" w:eastAsia="Times New Roman" w:hAnsi="Times New Roman" w:cs="Times New Roman"/>
                <w:b/>
                <w:bCs/>
                <w:lang w:eastAsia="ru-RU"/>
              </w:rPr>
              <w:t xml:space="preserve"> и лабораторны</w:t>
            </w:r>
            <w:r>
              <w:rPr>
                <w:rFonts w:ascii="Times New Roman" w:eastAsia="Times New Roman" w:hAnsi="Times New Roman" w:cs="Times New Roman"/>
                <w:b/>
                <w:bCs/>
                <w:lang w:eastAsia="ru-RU"/>
              </w:rPr>
              <w:t>х</w:t>
            </w:r>
            <w:r w:rsidRPr="00C63897">
              <w:rPr>
                <w:rFonts w:ascii="Times New Roman" w:eastAsia="Times New Roman" w:hAnsi="Times New Roman" w:cs="Times New Roman"/>
                <w:b/>
                <w:bCs/>
                <w:lang w:eastAsia="ru-RU"/>
              </w:rPr>
              <w:t xml:space="preserve"> заняти</w:t>
            </w:r>
            <w:r>
              <w:rPr>
                <w:rFonts w:ascii="Times New Roman" w:eastAsia="Times New Roman" w:hAnsi="Times New Roman" w:cs="Times New Roman"/>
                <w:b/>
                <w:bCs/>
                <w:lang w:eastAsia="ru-RU"/>
              </w:rPr>
              <w:t>й</w:t>
            </w:r>
          </w:p>
        </w:tc>
        <w:tc>
          <w:tcPr>
            <w:tcW w:w="741" w:type="pct"/>
          </w:tcPr>
          <w:p w:rsidR="00321ADF" w:rsidRDefault="00321ADF" w:rsidP="00321ADF">
            <w:pPr>
              <w:suppressAutoHyphens/>
              <w:jc w:val="center"/>
              <w:rPr>
                <w:rFonts w:ascii="Times New Roman" w:eastAsia="Times New Roman" w:hAnsi="Times New Roman" w:cs="Times New Roman"/>
                <w:b/>
                <w:bCs/>
                <w:lang w:eastAsia="ru-RU"/>
              </w:rPr>
            </w:pPr>
            <w:r w:rsidRPr="0092473B">
              <w:rPr>
                <w:rFonts w:ascii="Times New Roman" w:hAnsi="Times New Roman"/>
                <w:b/>
                <w:bCs/>
                <w:sz w:val="24"/>
                <w:szCs w:val="24"/>
              </w:rPr>
              <w:t xml:space="preserve">Объем, </w:t>
            </w:r>
            <w:proofErr w:type="spellStart"/>
            <w:r w:rsidRPr="0092473B">
              <w:rPr>
                <w:rFonts w:ascii="Times New Roman" w:hAnsi="Times New Roman"/>
                <w:b/>
                <w:bCs/>
                <w:sz w:val="24"/>
                <w:szCs w:val="24"/>
              </w:rPr>
              <w:t>ак</w:t>
            </w:r>
            <w:proofErr w:type="spellEnd"/>
            <w:r w:rsidRPr="0092473B">
              <w:rPr>
                <w:rFonts w:ascii="Times New Roman" w:hAnsi="Times New Roman"/>
                <w:b/>
                <w:bCs/>
                <w:sz w:val="24"/>
                <w:szCs w:val="24"/>
              </w:rPr>
              <w:t xml:space="preserve">. ч. / </w:t>
            </w:r>
            <w:r w:rsidRPr="0092473B">
              <w:rPr>
                <w:rFonts w:ascii="Times New Roman" w:hAnsi="Times New Roman"/>
                <w:b/>
                <w:bCs/>
                <w:sz w:val="24"/>
                <w:szCs w:val="24"/>
              </w:rPr>
              <w:br/>
              <w:t xml:space="preserve">в том числе </w:t>
            </w:r>
            <w:r w:rsidRPr="0092473B">
              <w:rPr>
                <w:rFonts w:ascii="Times New Roman" w:hAnsi="Times New Roman"/>
                <w:b/>
                <w:bCs/>
                <w:sz w:val="24"/>
                <w:szCs w:val="24"/>
              </w:rPr>
              <w:br/>
              <w:t xml:space="preserve">в форме практической подготовки, </w:t>
            </w:r>
            <w:proofErr w:type="spellStart"/>
            <w:r w:rsidRPr="0092473B">
              <w:rPr>
                <w:rFonts w:ascii="Times New Roman" w:hAnsi="Times New Roman"/>
                <w:b/>
                <w:bCs/>
                <w:sz w:val="24"/>
                <w:szCs w:val="24"/>
              </w:rPr>
              <w:t>ак</w:t>
            </w:r>
            <w:proofErr w:type="spellEnd"/>
            <w:r w:rsidRPr="0092473B">
              <w:rPr>
                <w:rFonts w:ascii="Times New Roman" w:hAnsi="Times New Roman"/>
                <w:b/>
                <w:bCs/>
                <w:sz w:val="24"/>
                <w:szCs w:val="24"/>
              </w:rPr>
              <w:t>. ч.</w:t>
            </w:r>
          </w:p>
        </w:tc>
        <w:tc>
          <w:tcPr>
            <w:tcW w:w="789" w:type="pct"/>
          </w:tcPr>
          <w:p w:rsidR="00321ADF" w:rsidRDefault="00321ADF" w:rsidP="00321ADF">
            <w:pPr>
              <w:suppressAutoHyphens/>
              <w:jc w:val="center"/>
              <w:rPr>
                <w:rFonts w:ascii="Times New Roman" w:eastAsia="Times New Roman" w:hAnsi="Times New Roman" w:cs="Times New Roman"/>
                <w:b/>
                <w:bCs/>
                <w:lang w:eastAsia="ru-RU"/>
              </w:rPr>
            </w:pPr>
            <w:r w:rsidRPr="00A41920">
              <w:rPr>
                <w:rFonts w:ascii="Times New Roman" w:hAnsi="Times New Roman"/>
                <w:b/>
                <w:bCs/>
                <w:sz w:val="24"/>
                <w:szCs w:val="24"/>
              </w:rPr>
              <w:t>Коды компетенций, формированию которых способствует элемент программы</w:t>
            </w:r>
          </w:p>
        </w:tc>
      </w:tr>
      <w:tr w:rsidR="00321ADF" w:rsidRPr="00585918" w:rsidTr="00321ADF">
        <w:trPr>
          <w:trHeight w:val="20"/>
        </w:trPr>
        <w:tc>
          <w:tcPr>
            <w:tcW w:w="861" w:type="pct"/>
            <w:vAlign w:val="center"/>
          </w:tcPr>
          <w:p w:rsidR="00321ADF" w:rsidRPr="00585918" w:rsidRDefault="00321ADF" w:rsidP="00321ADF">
            <w:pPr>
              <w:suppressAutoHyphens/>
              <w:jc w:val="center"/>
              <w:rPr>
                <w:rFonts w:ascii="Times New Roman" w:hAnsi="Times New Roman"/>
                <w:b/>
                <w:bCs/>
                <w:sz w:val="24"/>
                <w:szCs w:val="24"/>
              </w:rPr>
            </w:pPr>
            <w:r w:rsidRPr="00585918">
              <w:rPr>
                <w:rFonts w:ascii="Times New Roman" w:hAnsi="Times New Roman"/>
                <w:b/>
                <w:bCs/>
                <w:sz w:val="24"/>
                <w:szCs w:val="24"/>
              </w:rPr>
              <w:t>1</w:t>
            </w:r>
          </w:p>
        </w:tc>
        <w:tc>
          <w:tcPr>
            <w:tcW w:w="2609" w:type="pct"/>
            <w:vAlign w:val="center"/>
          </w:tcPr>
          <w:p w:rsidR="00321ADF" w:rsidRPr="00585918" w:rsidRDefault="00321ADF" w:rsidP="00321ADF">
            <w:pPr>
              <w:suppressAutoHyphens/>
              <w:jc w:val="center"/>
              <w:rPr>
                <w:rFonts w:ascii="Times New Roman" w:hAnsi="Times New Roman"/>
                <w:b/>
                <w:bCs/>
                <w:sz w:val="24"/>
                <w:szCs w:val="24"/>
              </w:rPr>
            </w:pPr>
            <w:r w:rsidRPr="00585918">
              <w:rPr>
                <w:rFonts w:ascii="Times New Roman" w:hAnsi="Times New Roman"/>
                <w:b/>
                <w:bCs/>
                <w:sz w:val="24"/>
                <w:szCs w:val="24"/>
              </w:rPr>
              <w:t>2</w:t>
            </w:r>
          </w:p>
        </w:tc>
        <w:tc>
          <w:tcPr>
            <w:tcW w:w="741" w:type="pct"/>
            <w:vAlign w:val="center"/>
          </w:tcPr>
          <w:p w:rsidR="00321ADF" w:rsidRPr="00585918" w:rsidRDefault="00321ADF" w:rsidP="00321ADF">
            <w:pPr>
              <w:suppressAutoHyphens/>
              <w:jc w:val="center"/>
              <w:rPr>
                <w:rFonts w:ascii="Times New Roman" w:hAnsi="Times New Roman"/>
                <w:b/>
                <w:bCs/>
                <w:sz w:val="24"/>
                <w:szCs w:val="24"/>
              </w:rPr>
            </w:pPr>
            <w:r w:rsidRPr="00585918">
              <w:rPr>
                <w:rFonts w:ascii="Times New Roman" w:hAnsi="Times New Roman"/>
                <w:b/>
                <w:bCs/>
                <w:sz w:val="24"/>
                <w:szCs w:val="24"/>
              </w:rPr>
              <w:t>3</w:t>
            </w:r>
          </w:p>
        </w:tc>
        <w:tc>
          <w:tcPr>
            <w:tcW w:w="789" w:type="pct"/>
            <w:vAlign w:val="center"/>
          </w:tcPr>
          <w:p w:rsidR="00321ADF" w:rsidRPr="00585918" w:rsidRDefault="00321ADF" w:rsidP="00321ADF">
            <w:pPr>
              <w:suppressAutoHyphens/>
              <w:jc w:val="center"/>
              <w:rPr>
                <w:rFonts w:ascii="Times New Roman" w:hAnsi="Times New Roman"/>
                <w:b/>
                <w:bCs/>
                <w:sz w:val="24"/>
                <w:szCs w:val="24"/>
              </w:rPr>
            </w:pPr>
            <w:r w:rsidRPr="00585918">
              <w:rPr>
                <w:rFonts w:ascii="Times New Roman" w:hAnsi="Times New Roman"/>
                <w:b/>
                <w:bCs/>
                <w:sz w:val="24"/>
                <w:szCs w:val="24"/>
              </w:rPr>
              <w:t>4</w:t>
            </w:r>
          </w:p>
        </w:tc>
      </w:tr>
      <w:tr w:rsidR="00321ADF" w:rsidRPr="00585918" w:rsidTr="00321ADF">
        <w:trPr>
          <w:trHeight w:val="321"/>
        </w:trPr>
        <w:tc>
          <w:tcPr>
            <w:tcW w:w="3470" w:type="pct"/>
            <w:gridSpan w:val="2"/>
          </w:tcPr>
          <w:p w:rsidR="00321ADF" w:rsidRPr="00DD7709" w:rsidRDefault="00321ADF" w:rsidP="00321ADF">
            <w:pPr>
              <w:tabs>
                <w:tab w:val="left" w:pos="658"/>
                <w:tab w:val="left" w:pos="916"/>
                <w:tab w:val="center" w:pos="1185"/>
                <w:tab w:val="left" w:pos="1832"/>
                <w:tab w:val="right" w:pos="237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D7709">
              <w:rPr>
                <w:rFonts w:ascii="Times New Roman" w:hAnsi="Times New Roman"/>
                <w:b/>
                <w:bCs/>
                <w:sz w:val="24"/>
                <w:szCs w:val="24"/>
              </w:rPr>
              <w:t xml:space="preserve">Раздел 1. </w:t>
            </w:r>
            <w:r w:rsidRPr="00DD7709">
              <w:rPr>
                <w:rFonts w:ascii="Times New Roman" w:eastAsia="Calibri" w:hAnsi="Times New Roman"/>
                <w:b/>
                <w:sz w:val="24"/>
                <w:szCs w:val="24"/>
              </w:rPr>
              <w:t>Общая экономическая и социальная география мира</w:t>
            </w:r>
          </w:p>
        </w:tc>
        <w:tc>
          <w:tcPr>
            <w:tcW w:w="741"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20</w:t>
            </w:r>
          </w:p>
        </w:tc>
        <w:tc>
          <w:tcPr>
            <w:tcW w:w="789" w:type="pct"/>
            <w:shd w:val="clear" w:color="auto" w:fill="FFFFFF"/>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585918">
              <w:rPr>
                <w:rFonts w:ascii="Times New Roman" w:hAnsi="Times New Roman"/>
                <w:bCs/>
                <w:sz w:val="24"/>
                <w:szCs w:val="24"/>
              </w:rPr>
              <w:t>ОК 01 – ОК 09</w:t>
            </w:r>
          </w:p>
        </w:tc>
      </w:tr>
      <w:tr w:rsidR="00321ADF" w:rsidRPr="00585918" w:rsidTr="00321ADF">
        <w:trPr>
          <w:trHeight w:val="76"/>
        </w:trPr>
        <w:tc>
          <w:tcPr>
            <w:tcW w:w="861" w:type="pct"/>
            <w:vMerge w:val="restart"/>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 xml:space="preserve">Тема 1.1. </w:t>
            </w:r>
          </w:p>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sz w:val="24"/>
                <w:szCs w:val="24"/>
              </w:rPr>
              <w:t>Политическая карта мира</w:t>
            </w:r>
          </w:p>
        </w:tc>
        <w:tc>
          <w:tcPr>
            <w:tcW w:w="2609" w:type="pct"/>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585918">
              <w:rPr>
                <w:rFonts w:ascii="Times New Roman" w:hAnsi="Times New Roman"/>
                <w:b/>
                <w:bCs/>
                <w:sz w:val="24"/>
                <w:szCs w:val="24"/>
              </w:rPr>
              <w:t>Содержание</w:t>
            </w:r>
          </w:p>
        </w:tc>
        <w:tc>
          <w:tcPr>
            <w:tcW w:w="741" w:type="pct"/>
            <w:vMerge w:val="restar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2</w:t>
            </w:r>
          </w:p>
        </w:tc>
        <w:tc>
          <w:tcPr>
            <w:tcW w:w="789" w:type="pct"/>
            <w:shd w:val="clear" w:color="auto" w:fill="FFFFFF"/>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585918" w:rsidTr="00321ADF">
        <w:trPr>
          <w:trHeight w:val="617"/>
        </w:trPr>
        <w:tc>
          <w:tcPr>
            <w:tcW w:w="861" w:type="pct"/>
            <w:vMerge/>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2609" w:type="pct"/>
          </w:tcPr>
          <w:p w:rsidR="00321ADF" w:rsidRPr="00DD7709" w:rsidRDefault="00321ADF" w:rsidP="00321ADF">
            <w:pPr>
              <w:autoSpaceDE w:val="0"/>
              <w:autoSpaceDN w:val="0"/>
              <w:adjustRightInd w:val="0"/>
              <w:jc w:val="both"/>
              <w:rPr>
                <w:rFonts w:ascii="Times New Roman" w:hAnsi="Times New Roman"/>
                <w:bCs/>
                <w:sz w:val="24"/>
                <w:szCs w:val="24"/>
              </w:rPr>
            </w:pPr>
            <w:r w:rsidRPr="00DD7709">
              <w:rPr>
                <w:rFonts w:ascii="Times New Roman" w:eastAsia="SchoolBookCSanPin-Regular" w:hAnsi="Times New Roman"/>
                <w:sz w:val="24"/>
                <w:szCs w:val="24"/>
              </w:rPr>
              <w:t xml:space="preserve">Политическая карта мира. Исторические этапы ее формирования и современные особенности. Суверенные государства и несамоуправляющиеся государственные образования. Формы правления, типы государственного устройства и формы государственного режима.  </w:t>
            </w:r>
          </w:p>
        </w:tc>
        <w:tc>
          <w:tcPr>
            <w:tcW w:w="741" w:type="pct"/>
            <w:vMerge/>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789" w:type="pct"/>
            <w:shd w:val="clear" w:color="auto" w:fill="FFFFFF"/>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585918">
              <w:rPr>
                <w:rFonts w:ascii="Times New Roman" w:hAnsi="Times New Roman"/>
                <w:bCs/>
                <w:sz w:val="24"/>
                <w:szCs w:val="24"/>
              </w:rPr>
              <w:t>ОК 01 – ОК 09</w:t>
            </w:r>
          </w:p>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585918" w:rsidTr="00321ADF">
        <w:trPr>
          <w:trHeight w:val="20"/>
        </w:trPr>
        <w:tc>
          <w:tcPr>
            <w:tcW w:w="861" w:type="pct"/>
            <w:vMerge w:val="restart"/>
          </w:tcPr>
          <w:p w:rsidR="00321ADF" w:rsidRPr="00585918" w:rsidRDefault="00321ADF" w:rsidP="00321ADF">
            <w:pPr>
              <w:jc w:val="center"/>
              <w:rPr>
                <w:rFonts w:ascii="Times New Roman" w:hAnsi="Times New Roman"/>
                <w:b/>
                <w:bCs/>
                <w:sz w:val="24"/>
                <w:szCs w:val="24"/>
              </w:rPr>
            </w:pPr>
            <w:r w:rsidRPr="00585918">
              <w:rPr>
                <w:rFonts w:ascii="Times New Roman" w:hAnsi="Times New Roman"/>
                <w:b/>
                <w:bCs/>
                <w:sz w:val="24"/>
                <w:szCs w:val="24"/>
              </w:rPr>
              <w:t xml:space="preserve">Тема 1.2. </w:t>
            </w:r>
          </w:p>
          <w:p w:rsidR="00321ADF" w:rsidRPr="00585918" w:rsidRDefault="00321ADF" w:rsidP="00321ADF">
            <w:pPr>
              <w:jc w:val="center"/>
              <w:rPr>
                <w:rFonts w:ascii="Times New Roman" w:hAnsi="Times New Roman"/>
                <w:b/>
                <w:bCs/>
                <w:sz w:val="24"/>
                <w:szCs w:val="24"/>
              </w:rPr>
            </w:pPr>
            <w:r w:rsidRPr="00585918">
              <w:rPr>
                <w:rFonts w:ascii="Times New Roman" w:hAnsi="Times New Roman"/>
                <w:b/>
                <w:sz w:val="24"/>
                <w:szCs w:val="24"/>
              </w:rPr>
              <w:t>Типология стран мира</w:t>
            </w:r>
          </w:p>
        </w:tc>
        <w:tc>
          <w:tcPr>
            <w:tcW w:w="2609" w:type="pct"/>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585918">
              <w:rPr>
                <w:rFonts w:ascii="Times New Roman" w:hAnsi="Times New Roman"/>
                <w:b/>
                <w:bCs/>
                <w:sz w:val="24"/>
                <w:szCs w:val="24"/>
              </w:rPr>
              <w:t>Содержание</w:t>
            </w:r>
          </w:p>
        </w:tc>
        <w:tc>
          <w:tcPr>
            <w:tcW w:w="741" w:type="pct"/>
            <w:vMerge w:val="restar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2</w:t>
            </w:r>
          </w:p>
        </w:tc>
        <w:tc>
          <w:tcPr>
            <w:tcW w:w="789" w:type="pct"/>
            <w:shd w:val="clear" w:color="auto" w:fill="FFFFFF"/>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585918" w:rsidTr="00321ADF">
        <w:trPr>
          <w:trHeight w:val="856"/>
        </w:trPr>
        <w:tc>
          <w:tcPr>
            <w:tcW w:w="861" w:type="pct"/>
            <w:vMerge/>
            <w:tcBorders>
              <w:bottom w:val="single" w:sz="4" w:space="0" w:color="auto"/>
            </w:tcBorders>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2609" w:type="pct"/>
            <w:tcBorders>
              <w:bottom w:val="single" w:sz="4" w:space="0" w:color="auto"/>
            </w:tcBorders>
          </w:tcPr>
          <w:p w:rsidR="00321ADF" w:rsidRPr="00DD7709" w:rsidRDefault="00321ADF" w:rsidP="00321ADF">
            <w:pPr>
              <w:autoSpaceDE w:val="0"/>
              <w:autoSpaceDN w:val="0"/>
              <w:adjustRightInd w:val="0"/>
              <w:jc w:val="both"/>
              <w:rPr>
                <w:rFonts w:ascii="Times New Roman" w:eastAsia="SchoolBookCSanPin-Regular" w:hAnsi="Times New Roman"/>
                <w:sz w:val="24"/>
                <w:szCs w:val="24"/>
              </w:rPr>
            </w:pPr>
            <w:r w:rsidRPr="00DD7709">
              <w:rPr>
                <w:rFonts w:ascii="Times New Roman" w:eastAsia="SchoolBookCSanPin-Regular" w:hAnsi="Times New Roman"/>
                <w:sz w:val="24"/>
                <w:szCs w:val="24"/>
              </w:rPr>
              <w:t>Группировка стран по площади территории и отношению к Мировому океану.</w:t>
            </w:r>
          </w:p>
          <w:p w:rsidR="00321ADF" w:rsidRPr="00DD7709" w:rsidRDefault="00321ADF" w:rsidP="00321ADF">
            <w:pPr>
              <w:autoSpaceDE w:val="0"/>
              <w:autoSpaceDN w:val="0"/>
              <w:adjustRightInd w:val="0"/>
              <w:jc w:val="both"/>
              <w:rPr>
                <w:rFonts w:ascii="Times New Roman" w:hAnsi="Times New Roman"/>
                <w:bCs/>
                <w:sz w:val="24"/>
                <w:szCs w:val="24"/>
              </w:rPr>
            </w:pPr>
            <w:r w:rsidRPr="00DD7709">
              <w:rPr>
                <w:rFonts w:ascii="Times New Roman" w:eastAsia="SchoolBookCSanPin-Regular" w:hAnsi="Times New Roman"/>
                <w:sz w:val="24"/>
                <w:szCs w:val="24"/>
              </w:rPr>
              <w:t>Типология стран по уровню социально-экономического развития. Условия и особенности социально-экономического развития развитых и развивающихся стран и их типы.</w:t>
            </w:r>
          </w:p>
        </w:tc>
        <w:tc>
          <w:tcPr>
            <w:tcW w:w="741" w:type="pct"/>
            <w:vMerge/>
            <w:tcBorders>
              <w:bottom w:val="single" w:sz="4" w:space="0" w:color="auto"/>
            </w:tcBorders>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789" w:type="pct"/>
            <w:tcBorders>
              <w:bottom w:val="single" w:sz="4" w:space="0" w:color="auto"/>
            </w:tcBorders>
            <w:shd w:val="clear" w:color="auto" w:fill="FFFFFF"/>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585918">
              <w:rPr>
                <w:rFonts w:ascii="Times New Roman" w:hAnsi="Times New Roman"/>
                <w:bCs/>
                <w:sz w:val="24"/>
                <w:szCs w:val="24"/>
              </w:rPr>
              <w:t>ОК 01 – ОК 09</w:t>
            </w:r>
          </w:p>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585918" w:rsidTr="00321ADF">
        <w:trPr>
          <w:trHeight w:val="284"/>
        </w:trPr>
        <w:tc>
          <w:tcPr>
            <w:tcW w:w="861" w:type="pct"/>
            <w:vMerge w:val="restart"/>
          </w:tcPr>
          <w:p w:rsidR="00321ADF" w:rsidRPr="00585918" w:rsidRDefault="00321ADF" w:rsidP="00321ADF">
            <w:pPr>
              <w:jc w:val="center"/>
              <w:rPr>
                <w:rFonts w:ascii="Times New Roman" w:hAnsi="Times New Roman"/>
                <w:b/>
                <w:sz w:val="24"/>
                <w:szCs w:val="24"/>
              </w:rPr>
            </w:pPr>
            <w:r w:rsidRPr="00585918">
              <w:rPr>
                <w:rFonts w:ascii="Times New Roman" w:hAnsi="Times New Roman"/>
                <w:b/>
                <w:sz w:val="24"/>
                <w:szCs w:val="24"/>
              </w:rPr>
              <w:t>Тема 1.3.</w:t>
            </w:r>
          </w:p>
          <w:p w:rsidR="00321ADF" w:rsidRPr="00585918" w:rsidRDefault="00321ADF" w:rsidP="00321ADF">
            <w:pPr>
              <w:jc w:val="center"/>
              <w:rPr>
                <w:rFonts w:ascii="Times New Roman" w:hAnsi="Times New Roman"/>
                <w:b/>
                <w:sz w:val="24"/>
                <w:szCs w:val="24"/>
              </w:rPr>
            </w:pPr>
            <w:r w:rsidRPr="00585918">
              <w:rPr>
                <w:rFonts w:ascii="Times New Roman" w:hAnsi="Times New Roman"/>
                <w:b/>
                <w:sz w:val="24"/>
                <w:szCs w:val="24"/>
              </w:rPr>
              <w:t xml:space="preserve">Население </w:t>
            </w:r>
          </w:p>
          <w:p w:rsidR="00321ADF" w:rsidRPr="00585918" w:rsidRDefault="00321ADF" w:rsidP="00321ADF">
            <w:pPr>
              <w:jc w:val="center"/>
              <w:rPr>
                <w:rFonts w:ascii="Times New Roman" w:hAnsi="Times New Roman"/>
                <w:b/>
                <w:sz w:val="24"/>
                <w:szCs w:val="24"/>
              </w:rPr>
            </w:pPr>
            <w:r w:rsidRPr="00585918">
              <w:rPr>
                <w:rFonts w:ascii="Times New Roman" w:hAnsi="Times New Roman"/>
                <w:b/>
                <w:sz w:val="24"/>
                <w:szCs w:val="24"/>
              </w:rPr>
              <w:t>мира</w:t>
            </w:r>
          </w:p>
        </w:tc>
        <w:tc>
          <w:tcPr>
            <w:tcW w:w="2609" w:type="pct"/>
          </w:tcPr>
          <w:p w:rsidR="00321ADF" w:rsidRPr="00585918" w:rsidRDefault="00321ADF" w:rsidP="00321ADF">
            <w:pPr>
              <w:autoSpaceDE w:val="0"/>
              <w:autoSpaceDN w:val="0"/>
              <w:adjustRightInd w:val="0"/>
              <w:jc w:val="both"/>
              <w:rPr>
                <w:rFonts w:ascii="Times New Roman" w:eastAsia="SchoolBookCSanPin-Regular" w:hAnsi="Times New Roman"/>
                <w:sz w:val="24"/>
                <w:szCs w:val="24"/>
              </w:rPr>
            </w:pPr>
            <w:r w:rsidRPr="00585918">
              <w:rPr>
                <w:rFonts w:ascii="Times New Roman" w:hAnsi="Times New Roman"/>
                <w:b/>
                <w:bCs/>
                <w:sz w:val="24"/>
                <w:szCs w:val="24"/>
              </w:rPr>
              <w:t>Содержание</w:t>
            </w:r>
          </w:p>
        </w:tc>
        <w:tc>
          <w:tcPr>
            <w:tcW w:w="741"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4</w:t>
            </w:r>
          </w:p>
        </w:tc>
        <w:tc>
          <w:tcPr>
            <w:tcW w:w="789" w:type="pct"/>
            <w:shd w:val="clear" w:color="auto" w:fill="FFFFFF"/>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585918" w:rsidTr="00321ADF">
        <w:trPr>
          <w:trHeight w:val="560"/>
        </w:trPr>
        <w:tc>
          <w:tcPr>
            <w:tcW w:w="861" w:type="pct"/>
            <w:vMerge/>
          </w:tcPr>
          <w:p w:rsidR="00321ADF" w:rsidRPr="00585918" w:rsidRDefault="00321ADF" w:rsidP="00321ADF">
            <w:pPr>
              <w:jc w:val="center"/>
              <w:rPr>
                <w:rFonts w:ascii="Times New Roman" w:hAnsi="Times New Roman"/>
                <w:b/>
                <w:sz w:val="24"/>
                <w:szCs w:val="24"/>
              </w:rPr>
            </w:pPr>
          </w:p>
        </w:tc>
        <w:tc>
          <w:tcPr>
            <w:tcW w:w="2609" w:type="pct"/>
          </w:tcPr>
          <w:p w:rsidR="00321ADF" w:rsidRPr="00DD7709" w:rsidRDefault="00321ADF" w:rsidP="00321ADF">
            <w:pPr>
              <w:autoSpaceDE w:val="0"/>
              <w:autoSpaceDN w:val="0"/>
              <w:adjustRightInd w:val="0"/>
              <w:jc w:val="both"/>
              <w:rPr>
                <w:rFonts w:ascii="Times New Roman" w:eastAsia="SchoolBookCSanPin-Regular" w:hAnsi="Times New Roman"/>
                <w:sz w:val="24"/>
                <w:szCs w:val="24"/>
              </w:rPr>
            </w:pPr>
            <w:r w:rsidRPr="00DD7709">
              <w:rPr>
                <w:rFonts w:ascii="Times New Roman" w:eastAsia="SchoolBookCSanPin-Regular" w:hAnsi="Times New Roman"/>
                <w:sz w:val="24"/>
                <w:szCs w:val="24"/>
              </w:rPr>
              <w:t>Численность населения мира и ее динамика. Наиболее населенные регионы и страны мира. Воспроизводство населения и его типы. Демографическая политика. Половая и возрастная структура населения.</w:t>
            </w:r>
          </w:p>
          <w:p w:rsidR="00321ADF" w:rsidRPr="00DD7709" w:rsidRDefault="00321ADF" w:rsidP="00321ADF">
            <w:pPr>
              <w:autoSpaceDE w:val="0"/>
              <w:autoSpaceDN w:val="0"/>
              <w:adjustRightInd w:val="0"/>
              <w:jc w:val="both"/>
              <w:rPr>
                <w:rFonts w:ascii="Times New Roman" w:eastAsia="SchoolBookCSanPin-Regular" w:hAnsi="Times New Roman"/>
                <w:sz w:val="24"/>
                <w:szCs w:val="24"/>
              </w:rPr>
            </w:pPr>
            <w:r w:rsidRPr="00DD7709">
              <w:rPr>
                <w:rFonts w:ascii="Times New Roman" w:eastAsia="SchoolBookCSanPin-Regular" w:hAnsi="Times New Roman"/>
                <w:sz w:val="24"/>
                <w:szCs w:val="24"/>
              </w:rPr>
              <w:t>Качество жизни населения. Территориальные различия в средней продолжительности жизни населения, обеспеченности чистой питьевой водой, уровне заболеваемости, младенческой смертности и грамотности населения. Индекс человеческого развития.</w:t>
            </w:r>
          </w:p>
          <w:p w:rsidR="00321ADF" w:rsidRPr="00DD7709" w:rsidRDefault="00321ADF" w:rsidP="00321ADF">
            <w:pPr>
              <w:autoSpaceDE w:val="0"/>
              <w:autoSpaceDN w:val="0"/>
              <w:adjustRightInd w:val="0"/>
              <w:jc w:val="both"/>
              <w:rPr>
                <w:rFonts w:ascii="Times New Roman" w:hAnsi="Times New Roman"/>
                <w:b/>
                <w:bCs/>
                <w:sz w:val="24"/>
                <w:szCs w:val="24"/>
              </w:rPr>
            </w:pPr>
            <w:r w:rsidRPr="00DD7709">
              <w:rPr>
                <w:rFonts w:ascii="Times New Roman" w:eastAsia="SchoolBookCSanPin-Regular" w:hAnsi="Times New Roman"/>
                <w:sz w:val="24"/>
                <w:szCs w:val="24"/>
              </w:rPr>
              <w:t>Трудовые ресурсы и занятость населения. Экономически активное и самодеятельное население. Социальная структура общества. Качество рабочей силы в различных странах мира.</w:t>
            </w:r>
          </w:p>
        </w:tc>
        <w:tc>
          <w:tcPr>
            <w:tcW w:w="741"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2</w:t>
            </w:r>
          </w:p>
        </w:tc>
        <w:tc>
          <w:tcPr>
            <w:tcW w:w="789" w:type="pct"/>
            <w:shd w:val="clear" w:color="auto" w:fill="FFFFFF"/>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585918">
              <w:rPr>
                <w:rFonts w:ascii="Times New Roman" w:hAnsi="Times New Roman"/>
                <w:bCs/>
                <w:sz w:val="24"/>
                <w:szCs w:val="24"/>
              </w:rPr>
              <w:t>ОК 01 – ОК 09</w:t>
            </w:r>
          </w:p>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585918" w:rsidTr="00321ADF">
        <w:trPr>
          <w:trHeight w:val="276"/>
        </w:trPr>
        <w:tc>
          <w:tcPr>
            <w:tcW w:w="861" w:type="pct"/>
            <w:vMerge/>
          </w:tcPr>
          <w:p w:rsidR="00321ADF" w:rsidRPr="00585918" w:rsidRDefault="00321ADF" w:rsidP="00321ADF">
            <w:pPr>
              <w:jc w:val="center"/>
              <w:rPr>
                <w:rFonts w:ascii="Times New Roman" w:hAnsi="Times New Roman"/>
                <w:b/>
                <w:sz w:val="24"/>
                <w:szCs w:val="24"/>
              </w:rPr>
            </w:pPr>
          </w:p>
        </w:tc>
        <w:tc>
          <w:tcPr>
            <w:tcW w:w="2609" w:type="pct"/>
          </w:tcPr>
          <w:p w:rsidR="00321ADF" w:rsidRPr="00DD7709" w:rsidRDefault="00321ADF" w:rsidP="00321ADF">
            <w:pPr>
              <w:autoSpaceDE w:val="0"/>
              <w:autoSpaceDN w:val="0"/>
              <w:adjustRightInd w:val="0"/>
              <w:jc w:val="both"/>
              <w:rPr>
                <w:rFonts w:ascii="Times New Roman" w:eastAsia="SchoolBookCSanPin-Regular" w:hAnsi="Times New Roman"/>
                <w:sz w:val="24"/>
                <w:szCs w:val="24"/>
              </w:rPr>
            </w:pPr>
            <w:r w:rsidRPr="00DD7709">
              <w:rPr>
                <w:rFonts w:ascii="Times New Roman" w:eastAsia="SchoolBookCSanPin-Regular" w:hAnsi="Times New Roman"/>
                <w:sz w:val="24"/>
                <w:szCs w:val="24"/>
              </w:rPr>
              <w:t>Расовый, этнолингвистический и религиозный состав населения.</w:t>
            </w:r>
          </w:p>
          <w:p w:rsidR="00321ADF" w:rsidRPr="00585918" w:rsidRDefault="00321ADF" w:rsidP="00321ADF">
            <w:pPr>
              <w:autoSpaceDE w:val="0"/>
              <w:autoSpaceDN w:val="0"/>
              <w:adjustRightInd w:val="0"/>
              <w:jc w:val="both"/>
              <w:rPr>
                <w:rFonts w:ascii="Times New Roman" w:eastAsia="SchoolBookCSanPin-Regular" w:hAnsi="Times New Roman"/>
                <w:sz w:val="24"/>
                <w:szCs w:val="24"/>
              </w:rPr>
            </w:pPr>
            <w:r w:rsidRPr="00DD7709">
              <w:rPr>
                <w:rFonts w:ascii="Times New Roman" w:eastAsia="SchoolBookCSanPin-Regular" w:hAnsi="Times New Roman"/>
                <w:sz w:val="24"/>
                <w:szCs w:val="24"/>
              </w:rPr>
              <w:t xml:space="preserve">Размещение населения по территории земного шара. Средняя плотность населения в регионах и странах мира. Миграции населения и их основные направления. Урбанизация. «Ложная» урбанизация, </w:t>
            </w:r>
            <w:proofErr w:type="spellStart"/>
            <w:r w:rsidRPr="00DD7709">
              <w:rPr>
                <w:rFonts w:ascii="Times New Roman" w:eastAsia="SchoolBookCSanPin-Regular" w:hAnsi="Times New Roman"/>
                <w:sz w:val="24"/>
                <w:szCs w:val="24"/>
              </w:rPr>
              <w:t>субурбанизация</w:t>
            </w:r>
            <w:proofErr w:type="spellEnd"/>
            <w:r w:rsidRPr="00DD7709">
              <w:rPr>
                <w:rFonts w:ascii="Times New Roman" w:eastAsia="SchoolBookCSanPin-Regular" w:hAnsi="Times New Roman"/>
                <w:sz w:val="24"/>
                <w:szCs w:val="24"/>
              </w:rPr>
              <w:t xml:space="preserve">, </w:t>
            </w:r>
            <w:proofErr w:type="spellStart"/>
            <w:r w:rsidRPr="00DD7709">
              <w:rPr>
                <w:rFonts w:ascii="Times New Roman" w:eastAsia="SchoolBookCSanPin-Regular" w:hAnsi="Times New Roman"/>
                <w:sz w:val="24"/>
                <w:szCs w:val="24"/>
              </w:rPr>
              <w:lastRenderedPageBreak/>
              <w:t>рурбанизация</w:t>
            </w:r>
            <w:proofErr w:type="spellEnd"/>
            <w:r w:rsidRPr="00DD7709">
              <w:rPr>
                <w:rFonts w:ascii="Times New Roman" w:eastAsia="SchoolBookCSanPin-Regular" w:hAnsi="Times New Roman"/>
                <w:sz w:val="24"/>
                <w:szCs w:val="24"/>
              </w:rPr>
              <w:t xml:space="preserve">. Масштабы и темпы урбанизации в различных регионах и странах мира. </w:t>
            </w:r>
            <w:r w:rsidRPr="00585918">
              <w:rPr>
                <w:rFonts w:ascii="Times New Roman" w:eastAsia="SchoolBookCSanPin-Regular" w:hAnsi="Times New Roman"/>
                <w:sz w:val="24"/>
                <w:szCs w:val="24"/>
              </w:rPr>
              <w:t>Города-миллионеры, «сверхгорода» и мегалополисы.</w:t>
            </w:r>
          </w:p>
        </w:tc>
        <w:tc>
          <w:tcPr>
            <w:tcW w:w="741"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lastRenderedPageBreak/>
              <w:t>2</w:t>
            </w:r>
          </w:p>
        </w:tc>
        <w:tc>
          <w:tcPr>
            <w:tcW w:w="789" w:type="pct"/>
            <w:shd w:val="clear" w:color="auto" w:fill="FFFFFF"/>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585918" w:rsidTr="00321ADF">
        <w:trPr>
          <w:trHeight w:val="20"/>
        </w:trPr>
        <w:tc>
          <w:tcPr>
            <w:tcW w:w="861" w:type="pct"/>
            <w:vMerge w:val="restart"/>
            <w:tcBorders>
              <w:top w:val="single" w:sz="4" w:space="0" w:color="auto"/>
              <w:left w:val="single" w:sz="4" w:space="0" w:color="auto"/>
              <w:bottom w:val="single" w:sz="4" w:space="0" w:color="auto"/>
              <w:right w:val="single" w:sz="4" w:space="0" w:color="auto"/>
            </w:tcBorders>
            <w:hideMark/>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lastRenderedPageBreak/>
              <w:t xml:space="preserve">Тема 1.4. </w:t>
            </w:r>
          </w:p>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585918">
              <w:rPr>
                <w:rFonts w:ascii="Times New Roman" w:hAnsi="Times New Roman"/>
                <w:b/>
                <w:sz w:val="24"/>
                <w:szCs w:val="24"/>
              </w:rPr>
              <w:t xml:space="preserve">Природные </w:t>
            </w:r>
          </w:p>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585918">
              <w:rPr>
                <w:rFonts w:ascii="Times New Roman" w:hAnsi="Times New Roman"/>
                <w:b/>
                <w:sz w:val="24"/>
                <w:szCs w:val="24"/>
              </w:rPr>
              <w:t>ресурсы мира</w:t>
            </w:r>
          </w:p>
        </w:tc>
        <w:tc>
          <w:tcPr>
            <w:tcW w:w="2609" w:type="pct"/>
            <w:tcBorders>
              <w:top w:val="single" w:sz="4" w:space="0" w:color="auto"/>
              <w:left w:val="single" w:sz="4" w:space="0" w:color="auto"/>
              <w:bottom w:val="single" w:sz="4" w:space="0" w:color="auto"/>
              <w:right w:val="single" w:sz="4" w:space="0" w:color="auto"/>
            </w:tcBorders>
            <w:hideMark/>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585918">
              <w:rPr>
                <w:rFonts w:ascii="Times New Roman" w:hAnsi="Times New Roman"/>
                <w:b/>
                <w:bCs/>
                <w:sz w:val="24"/>
                <w:szCs w:val="24"/>
              </w:rPr>
              <w:t>Содержание</w:t>
            </w:r>
          </w:p>
        </w:tc>
        <w:tc>
          <w:tcPr>
            <w:tcW w:w="741" w:type="pct"/>
            <w:vMerge w:val="restart"/>
            <w:tcBorders>
              <w:top w:val="single" w:sz="4" w:space="0" w:color="auto"/>
              <w:left w:val="single" w:sz="4" w:space="0" w:color="auto"/>
              <w:bottom w:val="single" w:sz="4" w:space="0" w:color="auto"/>
              <w:right w:val="single" w:sz="4" w:space="0" w:color="auto"/>
            </w:tcBorders>
            <w:hideMark/>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2</w:t>
            </w:r>
          </w:p>
        </w:tc>
        <w:tc>
          <w:tcPr>
            <w:tcW w:w="789" w:type="pct"/>
            <w:vMerge w:val="restart"/>
            <w:tcBorders>
              <w:top w:val="single" w:sz="4" w:space="0" w:color="auto"/>
              <w:left w:val="single" w:sz="4" w:space="0" w:color="auto"/>
              <w:bottom w:val="single" w:sz="4" w:space="0" w:color="auto"/>
              <w:right w:val="single" w:sz="4" w:space="0" w:color="auto"/>
            </w:tcBorders>
            <w:shd w:val="clear" w:color="auto" w:fill="FFFFFF"/>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585918">
              <w:rPr>
                <w:rFonts w:ascii="Times New Roman" w:hAnsi="Times New Roman"/>
                <w:bCs/>
                <w:sz w:val="24"/>
                <w:szCs w:val="24"/>
              </w:rPr>
              <w:t>ОК 01 – ОК 09</w:t>
            </w:r>
          </w:p>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F61E09" w:rsidTr="00321ADF">
        <w:trPr>
          <w:trHeight w:val="20"/>
        </w:trPr>
        <w:tc>
          <w:tcPr>
            <w:tcW w:w="861" w:type="pct"/>
            <w:vMerge/>
            <w:tcBorders>
              <w:top w:val="single" w:sz="4" w:space="0" w:color="auto"/>
              <w:left w:val="single" w:sz="4" w:space="0" w:color="auto"/>
              <w:bottom w:val="single" w:sz="4" w:space="0" w:color="auto"/>
              <w:right w:val="single" w:sz="4" w:space="0" w:color="auto"/>
            </w:tcBorders>
            <w:vAlign w:val="center"/>
            <w:hideMark/>
          </w:tcPr>
          <w:p w:rsidR="00321ADF" w:rsidRPr="00585918" w:rsidRDefault="00321ADF" w:rsidP="00321ADF">
            <w:pPr>
              <w:rPr>
                <w:rFonts w:ascii="Times New Roman" w:hAnsi="Times New Roman"/>
                <w:bCs/>
                <w:sz w:val="24"/>
                <w:szCs w:val="24"/>
              </w:rPr>
            </w:pPr>
          </w:p>
        </w:tc>
        <w:tc>
          <w:tcPr>
            <w:tcW w:w="2609" w:type="pct"/>
            <w:tcBorders>
              <w:top w:val="single" w:sz="4" w:space="0" w:color="auto"/>
              <w:left w:val="single" w:sz="4" w:space="0" w:color="auto"/>
              <w:bottom w:val="single" w:sz="4" w:space="0" w:color="auto"/>
              <w:right w:val="single" w:sz="4" w:space="0" w:color="auto"/>
            </w:tcBorders>
            <w:hideMark/>
          </w:tcPr>
          <w:p w:rsidR="00321ADF" w:rsidRPr="00DD7709" w:rsidRDefault="00321ADF" w:rsidP="00321ADF">
            <w:pPr>
              <w:autoSpaceDE w:val="0"/>
              <w:autoSpaceDN w:val="0"/>
              <w:adjustRightInd w:val="0"/>
              <w:jc w:val="both"/>
              <w:rPr>
                <w:rFonts w:ascii="Times New Roman" w:eastAsia="SchoolBookCSanPin-Regular" w:hAnsi="Times New Roman"/>
                <w:sz w:val="24"/>
                <w:szCs w:val="24"/>
              </w:rPr>
            </w:pPr>
            <w:r w:rsidRPr="00DD7709">
              <w:rPr>
                <w:rFonts w:ascii="Times New Roman" w:eastAsia="SchoolBookCSanPin-Regular" w:hAnsi="Times New Roman"/>
                <w:sz w:val="24"/>
                <w:szCs w:val="24"/>
              </w:rPr>
              <w:t xml:space="preserve">Взаимодействие человеческого общества и природной среды, его особенности на современном этапе. </w:t>
            </w:r>
            <w:proofErr w:type="spellStart"/>
            <w:r w:rsidRPr="00DD7709">
              <w:rPr>
                <w:rFonts w:ascii="Times New Roman" w:eastAsia="SchoolBookCSanPin-Regular" w:hAnsi="Times New Roman"/>
                <w:sz w:val="24"/>
                <w:szCs w:val="24"/>
              </w:rPr>
              <w:t>Экологизация</w:t>
            </w:r>
            <w:proofErr w:type="spellEnd"/>
            <w:r w:rsidRPr="00DD7709">
              <w:rPr>
                <w:rFonts w:ascii="Times New Roman" w:eastAsia="SchoolBookCSanPin-Regular" w:hAnsi="Times New Roman"/>
                <w:sz w:val="24"/>
                <w:szCs w:val="24"/>
              </w:rPr>
              <w:t xml:space="preserve"> хозяйственной деятельности человека. Географическая среда. Различные типы природопользования. Антропогенные природные комплексы. </w:t>
            </w:r>
            <w:proofErr w:type="spellStart"/>
            <w:r w:rsidRPr="00DD7709">
              <w:rPr>
                <w:rFonts w:ascii="Times New Roman" w:eastAsia="SchoolBookCSanPin-Regular" w:hAnsi="Times New Roman"/>
                <w:sz w:val="24"/>
                <w:szCs w:val="24"/>
              </w:rPr>
              <w:t>Геоэкологические</w:t>
            </w:r>
            <w:proofErr w:type="spellEnd"/>
            <w:r w:rsidRPr="00DD7709">
              <w:rPr>
                <w:rFonts w:ascii="Times New Roman" w:eastAsia="SchoolBookCSanPin-Regular" w:hAnsi="Times New Roman"/>
                <w:sz w:val="24"/>
                <w:szCs w:val="24"/>
              </w:rPr>
              <w:t xml:space="preserve"> проблемы.</w:t>
            </w:r>
          </w:p>
          <w:p w:rsidR="00321ADF" w:rsidRPr="00DD7709" w:rsidRDefault="00321ADF" w:rsidP="00321ADF">
            <w:pPr>
              <w:autoSpaceDE w:val="0"/>
              <w:autoSpaceDN w:val="0"/>
              <w:adjustRightInd w:val="0"/>
              <w:jc w:val="both"/>
              <w:rPr>
                <w:rFonts w:ascii="Times New Roman" w:hAnsi="Times New Roman"/>
                <w:bCs/>
                <w:sz w:val="24"/>
                <w:szCs w:val="24"/>
              </w:rPr>
            </w:pPr>
            <w:r w:rsidRPr="00DD7709">
              <w:rPr>
                <w:rFonts w:ascii="Times New Roman" w:eastAsia="SchoolBookCSanPin-Regular" w:hAnsi="Times New Roman"/>
                <w:sz w:val="24"/>
                <w:szCs w:val="24"/>
              </w:rPr>
              <w:t xml:space="preserve">Природные условия и природные ресурсы. Виды природных ресурсов. </w:t>
            </w:r>
            <w:proofErr w:type="spellStart"/>
            <w:r w:rsidRPr="00DD7709">
              <w:rPr>
                <w:rFonts w:ascii="Times New Roman" w:eastAsia="SchoolBookCSanPin-Regular" w:hAnsi="Times New Roman"/>
                <w:sz w:val="24"/>
                <w:szCs w:val="24"/>
              </w:rPr>
              <w:t>Ресурсообеспеченность</w:t>
            </w:r>
            <w:proofErr w:type="spellEnd"/>
            <w:r w:rsidRPr="00DD7709">
              <w:rPr>
                <w:rFonts w:ascii="Times New Roman" w:eastAsia="SchoolBookCSanPin-Regular" w:hAnsi="Times New Roman"/>
                <w:sz w:val="24"/>
                <w:szCs w:val="24"/>
              </w:rPr>
              <w:t>. Размещение различных видов природных ресурсов на территории мировой суши. Ресурсы Мирового океана. Территориальные сочетания природных ресурсов. Природно-ресурсный потенциал.</w:t>
            </w: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321ADF" w:rsidRPr="00DD7709" w:rsidRDefault="00321ADF" w:rsidP="00321ADF">
            <w:pPr>
              <w:rPr>
                <w:rFonts w:ascii="Times New Roman" w:hAnsi="Times New Roman"/>
                <w:b/>
                <w:bCs/>
                <w:sz w:val="24"/>
                <w:szCs w:val="24"/>
              </w:rPr>
            </w:pPr>
          </w:p>
        </w:tc>
        <w:tc>
          <w:tcPr>
            <w:tcW w:w="789" w:type="pct"/>
            <w:vMerge/>
            <w:tcBorders>
              <w:top w:val="single" w:sz="4" w:space="0" w:color="auto"/>
              <w:left w:val="single" w:sz="4" w:space="0" w:color="auto"/>
              <w:bottom w:val="single" w:sz="4" w:space="0" w:color="auto"/>
              <w:right w:val="single" w:sz="4" w:space="0" w:color="auto"/>
            </w:tcBorders>
            <w:vAlign w:val="center"/>
            <w:hideMark/>
          </w:tcPr>
          <w:p w:rsidR="00321ADF" w:rsidRPr="00DD7709" w:rsidRDefault="00321ADF" w:rsidP="00321ADF">
            <w:pPr>
              <w:rPr>
                <w:rFonts w:ascii="Times New Roman" w:hAnsi="Times New Roman"/>
                <w:bCs/>
                <w:sz w:val="24"/>
                <w:szCs w:val="24"/>
              </w:rPr>
            </w:pPr>
          </w:p>
        </w:tc>
      </w:tr>
      <w:tr w:rsidR="00321ADF" w:rsidRPr="00585918" w:rsidTr="00321ADF">
        <w:trPr>
          <w:trHeight w:val="20"/>
        </w:trPr>
        <w:tc>
          <w:tcPr>
            <w:tcW w:w="861" w:type="pct"/>
            <w:vMerge w:val="restart"/>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DD7709">
              <w:rPr>
                <w:rFonts w:ascii="Times New Roman" w:hAnsi="Times New Roman"/>
                <w:b/>
                <w:sz w:val="24"/>
                <w:szCs w:val="24"/>
              </w:rPr>
              <w:t>Тема 1.5.</w:t>
            </w:r>
          </w:p>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DD7709">
              <w:rPr>
                <w:rFonts w:ascii="Times New Roman" w:hAnsi="Times New Roman"/>
                <w:b/>
                <w:sz w:val="24"/>
                <w:szCs w:val="24"/>
              </w:rPr>
              <w:t xml:space="preserve">Мировое </w:t>
            </w:r>
          </w:p>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DD7709">
              <w:rPr>
                <w:rFonts w:ascii="Times New Roman" w:hAnsi="Times New Roman"/>
                <w:b/>
                <w:sz w:val="24"/>
                <w:szCs w:val="24"/>
              </w:rPr>
              <w:t>хозяйство и его отрасли</w:t>
            </w:r>
          </w:p>
        </w:tc>
        <w:tc>
          <w:tcPr>
            <w:tcW w:w="2609" w:type="pct"/>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585918">
              <w:rPr>
                <w:rFonts w:ascii="Times New Roman" w:hAnsi="Times New Roman"/>
                <w:b/>
                <w:bCs/>
                <w:sz w:val="24"/>
                <w:szCs w:val="24"/>
              </w:rPr>
              <w:t>Содержание</w:t>
            </w:r>
          </w:p>
        </w:tc>
        <w:tc>
          <w:tcPr>
            <w:tcW w:w="741"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10</w:t>
            </w:r>
          </w:p>
        </w:tc>
        <w:tc>
          <w:tcPr>
            <w:tcW w:w="789" w:type="pct"/>
            <w:vMerge/>
            <w:shd w:val="clear" w:color="auto" w:fill="FFFFFF"/>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585918" w:rsidTr="00321ADF">
        <w:trPr>
          <w:trHeight w:val="20"/>
        </w:trPr>
        <w:tc>
          <w:tcPr>
            <w:tcW w:w="861" w:type="pct"/>
            <w:vMerge/>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2609" w:type="pct"/>
          </w:tcPr>
          <w:p w:rsidR="00321ADF" w:rsidRPr="00DD7709" w:rsidRDefault="00321ADF" w:rsidP="00321ADF">
            <w:pPr>
              <w:autoSpaceDE w:val="0"/>
              <w:autoSpaceDN w:val="0"/>
              <w:adjustRightInd w:val="0"/>
              <w:jc w:val="both"/>
              <w:rPr>
                <w:rFonts w:ascii="Times New Roman" w:eastAsia="SchoolBookCSanPin-Regular" w:hAnsi="Times New Roman"/>
                <w:sz w:val="24"/>
                <w:szCs w:val="24"/>
              </w:rPr>
            </w:pPr>
            <w:r w:rsidRPr="00DD7709">
              <w:rPr>
                <w:rFonts w:ascii="Times New Roman" w:eastAsia="SchoolBookCSanPin-Regular" w:hAnsi="Times New Roman"/>
                <w:sz w:val="24"/>
                <w:szCs w:val="24"/>
              </w:rPr>
              <w:t>Мировая экономика, исторические этапы ее развития. Международное географическое разделение труда. Международная специализация и кооперирование. Научно-технический прогресс и его современные особенности. Современные особенности развития мирового хозяйства. Интернационализация производства и глобализация мировой экономики. Региональная интеграция. Основные показатели, характеризующие место и роль стран в мировой экономике.</w:t>
            </w:r>
          </w:p>
          <w:p w:rsidR="00321ADF" w:rsidRPr="00585918" w:rsidRDefault="00321ADF" w:rsidP="00321ADF">
            <w:pPr>
              <w:autoSpaceDE w:val="0"/>
              <w:autoSpaceDN w:val="0"/>
              <w:adjustRightInd w:val="0"/>
              <w:jc w:val="both"/>
              <w:rPr>
                <w:rFonts w:ascii="Times New Roman" w:hAnsi="Times New Roman"/>
                <w:bCs/>
                <w:sz w:val="24"/>
                <w:szCs w:val="24"/>
              </w:rPr>
            </w:pPr>
            <w:r w:rsidRPr="00DD7709">
              <w:rPr>
                <w:rFonts w:ascii="Times New Roman" w:eastAsia="SchoolBookCSanPin-Regular" w:hAnsi="Times New Roman"/>
                <w:sz w:val="24"/>
                <w:szCs w:val="24"/>
              </w:rPr>
              <w:t xml:space="preserve">Отраслевая структура мирового хозяйства. Исторические этапы развития мирового промышленного производства. Территориальная структура мирового хозяйства, исторические этапы ее развития. Ведущие регионы и страны мира по уровню экономического развития. </w:t>
            </w:r>
            <w:r w:rsidRPr="00585918">
              <w:rPr>
                <w:rFonts w:ascii="Times New Roman" w:eastAsia="SchoolBookCSanPin-Regular" w:hAnsi="Times New Roman"/>
                <w:sz w:val="24"/>
                <w:szCs w:val="24"/>
              </w:rPr>
              <w:t>«Мировые» города.</w:t>
            </w:r>
          </w:p>
        </w:tc>
        <w:tc>
          <w:tcPr>
            <w:tcW w:w="741"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585918">
              <w:rPr>
                <w:rFonts w:ascii="Times New Roman" w:hAnsi="Times New Roman"/>
                <w:bCs/>
                <w:sz w:val="24"/>
                <w:szCs w:val="24"/>
              </w:rPr>
              <w:t>2</w:t>
            </w:r>
          </w:p>
        </w:tc>
        <w:tc>
          <w:tcPr>
            <w:tcW w:w="789" w:type="pct"/>
            <w:vMerge/>
            <w:shd w:val="clear" w:color="auto" w:fill="FFFFFF"/>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585918" w:rsidTr="00321ADF">
        <w:trPr>
          <w:trHeight w:val="20"/>
        </w:trPr>
        <w:tc>
          <w:tcPr>
            <w:tcW w:w="861" w:type="pct"/>
            <w:vMerge/>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2609" w:type="pct"/>
          </w:tcPr>
          <w:p w:rsidR="00321ADF" w:rsidRPr="00F33C5F" w:rsidRDefault="00321ADF" w:rsidP="00321ADF">
            <w:pPr>
              <w:jc w:val="both"/>
              <w:rPr>
                <w:rFonts w:ascii="Times New Roman" w:eastAsia="Times New Roman" w:hAnsi="Times New Roman" w:cs="Times New Roman"/>
                <w:sz w:val="24"/>
                <w:szCs w:val="24"/>
              </w:rPr>
            </w:pPr>
            <w:r w:rsidRPr="00F33C5F">
              <w:rPr>
                <w:rFonts w:ascii="Times New Roman" w:eastAsia="Times New Roman" w:hAnsi="Times New Roman" w:cs="Times New Roman"/>
                <w:b/>
                <w:sz w:val="24"/>
                <w:szCs w:val="24"/>
              </w:rPr>
              <w:t>В том числе профессионально-ориентированное содержание</w:t>
            </w:r>
          </w:p>
        </w:tc>
        <w:tc>
          <w:tcPr>
            <w:tcW w:w="741"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Pr>
                <w:rFonts w:ascii="Times New Roman" w:hAnsi="Times New Roman"/>
                <w:bCs/>
                <w:sz w:val="24"/>
                <w:szCs w:val="24"/>
              </w:rPr>
              <w:t>4</w:t>
            </w:r>
          </w:p>
        </w:tc>
        <w:tc>
          <w:tcPr>
            <w:tcW w:w="789" w:type="pct"/>
            <w:vMerge/>
            <w:shd w:val="clear" w:color="auto" w:fill="FFFFFF"/>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585918" w:rsidTr="00321ADF">
        <w:trPr>
          <w:trHeight w:val="20"/>
        </w:trPr>
        <w:tc>
          <w:tcPr>
            <w:tcW w:w="861" w:type="pct"/>
            <w:vMerge/>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2609" w:type="pct"/>
          </w:tcPr>
          <w:p w:rsidR="00321ADF" w:rsidRPr="00F33C5F" w:rsidRDefault="00321ADF" w:rsidP="00321ADF">
            <w:pPr>
              <w:jc w:val="both"/>
              <w:rPr>
                <w:rFonts w:ascii="Times New Roman" w:eastAsia="Times New Roman" w:hAnsi="Times New Roman" w:cs="Times New Roman"/>
                <w:sz w:val="24"/>
                <w:szCs w:val="24"/>
              </w:rPr>
            </w:pPr>
            <w:r w:rsidRPr="00F33C5F">
              <w:rPr>
                <w:rFonts w:ascii="Times New Roman" w:eastAsia="Times New Roman" w:hAnsi="Times New Roman" w:cs="Times New Roman"/>
                <w:sz w:val="24"/>
                <w:szCs w:val="24"/>
              </w:rPr>
              <w:t xml:space="preserve">Машиностроение. </w:t>
            </w:r>
          </w:p>
          <w:p w:rsidR="00321ADF" w:rsidRPr="00F33C5F" w:rsidRDefault="00321ADF" w:rsidP="00321ADF">
            <w:pPr>
              <w:jc w:val="both"/>
              <w:rPr>
                <w:rFonts w:ascii="Times New Roman" w:eastAsia="Times New Roman" w:hAnsi="Times New Roman" w:cs="Times New Roman"/>
                <w:sz w:val="24"/>
                <w:szCs w:val="24"/>
              </w:rPr>
            </w:pPr>
            <w:r w:rsidRPr="00F33C5F">
              <w:rPr>
                <w:rFonts w:ascii="Times New Roman" w:eastAsia="Times New Roman" w:hAnsi="Times New Roman" w:cs="Times New Roman"/>
                <w:sz w:val="24"/>
                <w:szCs w:val="24"/>
              </w:rPr>
              <w:t>Отраслевая структура машиностроения. Развитие отраслей машиностроения в мире. Главные центры машиностроения</w:t>
            </w:r>
          </w:p>
        </w:tc>
        <w:tc>
          <w:tcPr>
            <w:tcW w:w="741"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Pr>
                <w:rFonts w:ascii="Times New Roman" w:hAnsi="Times New Roman"/>
                <w:bCs/>
                <w:sz w:val="24"/>
                <w:szCs w:val="24"/>
              </w:rPr>
              <w:t>2</w:t>
            </w:r>
          </w:p>
        </w:tc>
        <w:tc>
          <w:tcPr>
            <w:tcW w:w="789" w:type="pct"/>
            <w:vMerge/>
            <w:shd w:val="clear" w:color="auto" w:fill="FFFFFF"/>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585918" w:rsidTr="00321ADF">
        <w:trPr>
          <w:trHeight w:val="20"/>
        </w:trPr>
        <w:tc>
          <w:tcPr>
            <w:tcW w:w="861" w:type="pct"/>
            <w:vMerge/>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2609" w:type="pct"/>
          </w:tcPr>
          <w:p w:rsidR="00321ADF" w:rsidRPr="00F33C5F" w:rsidRDefault="00321ADF" w:rsidP="00321ADF">
            <w:pPr>
              <w:jc w:val="both"/>
              <w:rPr>
                <w:rFonts w:ascii="Times New Roman" w:eastAsia="Times New Roman" w:hAnsi="Times New Roman" w:cs="Times New Roman"/>
                <w:sz w:val="24"/>
                <w:szCs w:val="24"/>
              </w:rPr>
            </w:pPr>
            <w:r w:rsidRPr="00F33C5F">
              <w:rPr>
                <w:rFonts w:ascii="Times New Roman" w:eastAsia="Times New Roman" w:hAnsi="Times New Roman" w:cs="Times New Roman"/>
                <w:sz w:val="24"/>
                <w:szCs w:val="24"/>
              </w:rPr>
              <w:t>Химическая промышленность. Лесная (лесоперерабатывающая) и лёгкая промышленность</w:t>
            </w:r>
          </w:p>
          <w:p w:rsidR="00321ADF" w:rsidRPr="00F33C5F" w:rsidRDefault="00321ADF" w:rsidP="00321ADF">
            <w:pPr>
              <w:jc w:val="both"/>
              <w:rPr>
                <w:rFonts w:ascii="Times New Roman" w:eastAsia="Times New Roman" w:hAnsi="Times New Roman" w:cs="Times New Roman"/>
                <w:sz w:val="24"/>
                <w:szCs w:val="24"/>
              </w:rPr>
            </w:pPr>
            <w:r w:rsidRPr="00F33C5F">
              <w:rPr>
                <w:rFonts w:ascii="Times New Roman" w:eastAsia="Times New Roman" w:hAnsi="Times New Roman" w:cs="Times New Roman"/>
                <w:sz w:val="24"/>
                <w:szCs w:val="24"/>
              </w:rPr>
              <w:t>Географические особенности развития химической, лесной и лёгкой промышленности</w:t>
            </w:r>
          </w:p>
        </w:tc>
        <w:tc>
          <w:tcPr>
            <w:tcW w:w="741"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Pr>
                <w:rFonts w:ascii="Times New Roman" w:hAnsi="Times New Roman"/>
                <w:bCs/>
                <w:sz w:val="24"/>
                <w:szCs w:val="24"/>
              </w:rPr>
              <w:t>2</w:t>
            </w:r>
          </w:p>
        </w:tc>
        <w:tc>
          <w:tcPr>
            <w:tcW w:w="789" w:type="pct"/>
            <w:vMerge/>
            <w:shd w:val="clear" w:color="auto" w:fill="FFFFFF"/>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585918" w:rsidTr="00321ADF">
        <w:trPr>
          <w:trHeight w:val="20"/>
        </w:trPr>
        <w:tc>
          <w:tcPr>
            <w:tcW w:w="861" w:type="pct"/>
            <w:vMerge/>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2609" w:type="pct"/>
          </w:tcPr>
          <w:p w:rsidR="00321ADF" w:rsidRPr="00F33C5F" w:rsidRDefault="00321ADF" w:rsidP="00321ADF">
            <w:pPr>
              <w:jc w:val="both"/>
              <w:rPr>
                <w:rFonts w:ascii="Times New Roman" w:eastAsia="Times New Roman" w:hAnsi="Times New Roman" w:cs="Times New Roman"/>
                <w:sz w:val="24"/>
                <w:szCs w:val="24"/>
              </w:rPr>
            </w:pPr>
            <w:r w:rsidRPr="00F33C5F">
              <w:rPr>
                <w:rFonts w:ascii="Times New Roman" w:eastAsia="Times New Roman" w:hAnsi="Times New Roman" w:cs="Times New Roman"/>
                <w:sz w:val="24"/>
                <w:szCs w:val="24"/>
              </w:rPr>
              <w:t>Транспортный комплекс</w:t>
            </w:r>
          </w:p>
          <w:p w:rsidR="00321ADF" w:rsidRPr="00F33C5F" w:rsidRDefault="00321ADF" w:rsidP="00321ADF">
            <w:pPr>
              <w:rPr>
                <w:rFonts w:ascii="Times New Roman" w:eastAsia="Times New Roman" w:hAnsi="Times New Roman" w:cs="Times New Roman"/>
                <w:b/>
                <w:sz w:val="24"/>
                <w:szCs w:val="24"/>
              </w:rPr>
            </w:pPr>
            <w:r w:rsidRPr="00F33C5F">
              <w:rPr>
                <w:rFonts w:ascii="Times New Roman" w:eastAsia="Times New Roman" w:hAnsi="Times New Roman" w:cs="Times New Roman"/>
                <w:sz w:val="24"/>
                <w:szCs w:val="24"/>
              </w:rPr>
              <w:t xml:space="preserve">Транспортный комплекс и его современная структура. </w:t>
            </w:r>
            <w:proofErr w:type="spellStart"/>
            <w:r w:rsidRPr="00F33C5F">
              <w:rPr>
                <w:rFonts w:ascii="Times New Roman" w:eastAsia="Times New Roman" w:hAnsi="Times New Roman" w:cs="Times New Roman"/>
                <w:sz w:val="24"/>
                <w:szCs w:val="24"/>
              </w:rPr>
              <w:t>Груз</w:t>
            </w:r>
            <w:proofErr w:type="gramStart"/>
            <w:r w:rsidRPr="00F33C5F">
              <w:rPr>
                <w:rFonts w:ascii="Times New Roman" w:eastAsia="Times New Roman" w:hAnsi="Times New Roman" w:cs="Times New Roman"/>
                <w:sz w:val="24"/>
                <w:szCs w:val="24"/>
              </w:rPr>
              <w:t>о</w:t>
            </w:r>
            <w:proofErr w:type="spellEnd"/>
            <w:r w:rsidRPr="00F33C5F">
              <w:rPr>
                <w:rFonts w:ascii="Times New Roman" w:eastAsia="Times New Roman" w:hAnsi="Times New Roman" w:cs="Times New Roman"/>
                <w:sz w:val="24"/>
                <w:szCs w:val="24"/>
              </w:rPr>
              <w:t>-</w:t>
            </w:r>
            <w:proofErr w:type="gramEnd"/>
            <w:r w:rsidRPr="00F33C5F">
              <w:rPr>
                <w:rFonts w:ascii="Times New Roman" w:eastAsia="Times New Roman" w:hAnsi="Times New Roman" w:cs="Times New Roman"/>
                <w:sz w:val="24"/>
                <w:szCs w:val="24"/>
              </w:rPr>
              <w:t xml:space="preserve"> и пассажирооборот транспорта. Географические особенности развития </w:t>
            </w:r>
            <w:r w:rsidRPr="00F33C5F">
              <w:rPr>
                <w:rFonts w:ascii="Times New Roman" w:eastAsia="Times New Roman" w:hAnsi="Times New Roman" w:cs="Times New Roman"/>
                <w:sz w:val="24"/>
                <w:szCs w:val="24"/>
              </w:rPr>
              <w:lastRenderedPageBreak/>
              <w:t>различных видов мирового транспорта. Крупнейшие мировые морские торговые порты и аэропорты</w:t>
            </w:r>
          </w:p>
        </w:tc>
        <w:tc>
          <w:tcPr>
            <w:tcW w:w="741"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Pr>
                <w:rFonts w:ascii="Times New Roman" w:hAnsi="Times New Roman"/>
                <w:bCs/>
                <w:sz w:val="24"/>
                <w:szCs w:val="24"/>
              </w:rPr>
              <w:lastRenderedPageBreak/>
              <w:t>2</w:t>
            </w:r>
          </w:p>
        </w:tc>
        <w:tc>
          <w:tcPr>
            <w:tcW w:w="789" w:type="pct"/>
            <w:vMerge/>
            <w:shd w:val="clear" w:color="auto" w:fill="FFFFFF"/>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585918" w:rsidTr="00321ADF">
        <w:trPr>
          <w:trHeight w:val="20"/>
        </w:trPr>
        <w:tc>
          <w:tcPr>
            <w:tcW w:w="861" w:type="pct"/>
            <w:vMerge/>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2609" w:type="pct"/>
          </w:tcPr>
          <w:p w:rsidR="00321ADF" w:rsidRPr="00F33C5F" w:rsidRDefault="00321ADF" w:rsidP="00321ADF">
            <w:pPr>
              <w:jc w:val="both"/>
              <w:rPr>
                <w:rFonts w:ascii="Times New Roman" w:eastAsia="Times New Roman" w:hAnsi="Times New Roman" w:cs="Times New Roman"/>
                <w:color w:val="000000"/>
                <w:sz w:val="24"/>
                <w:szCs w:val="24"/>
              </w:rPr>
            </w:pPr>
            <w:r w:rsidRPr="00F33C5F">
              <w:rPr>
                <w:rFonts w:ascii="Times New Roman" w:eastAsia="Times New Roman" w:hAnsi="Times New Roman" w:cs="Times New Roman"/>
                <w:color w:val="000000"/>
                <w:sz w:val="24"/>
                <w:szCs w:val="24"/>
              </w:rPr>
              <w:t>География отраслей непроизводственной сферы.</w:t>
            </w:r>
          </w:p>
          <w:p w:rsidR="00321ADF" w:rsidRPr="00F33C5F" w:rsidRDefault="00321ADF" w:rsidP="00321ADF">
            <w:pPr>
              <w:jc w:val="both"/>
              <w:rPr>
                <w:rFonts w:ascii="Times New Roman" w:eastAsia="Times New Roman" w:hAnsi="Times New Roman" w:cs="Times New Roman"/>
                <w:sz w:val="24"/>
                <w:szCs w:val="24"/>
              </w:rPr>
            </w:pPr>
            <w:r w:rsidRPr="00F33C5F">
              <w:rPr>
                <w:rFonts w:ascii="Times New Roman" w:eastAsia="Times New Roman" w:hAnsi="Times New Roman" w:cs="Times New Roman"/>
                <w:sz w:val="24"/>
                <w:szCs w:val="24"/>
              </w:rPr>
              <w:t>Основные направления международной торговли товарами и услугами. Факторы, формирующие международную хозяйственную специализацию стран и регионов мира.</w:t>
            </w:r>
          </w:p>
          <w:p w:rsidR="00321ADF" w:rsidRPr="00F33C5F" w:rsidRDefault="00321ADF" w:rsidP="00321ADF">
            <w:pPr>
              <w:jc w:val="both"/>
              <w:rPr>
                <w:rFonts w:ascii="Times New Roman" w:eastAsia="Times New Roman" w:hAnsi="Times New Roman" w:cs="Times New Roman"/>
                <w:sz w:val="24"/>
                <w:szCs w:val="24"/>
              </w:rPr>
            </w:pPr>
            <w:r w:rsidRPr="00F33C5F">
              <w:rPr>
                <w:rFonts w:ascii="Times New Roman" w:eastAsia="Times New Roman" w:hAnsi="Times New Roman" w:cs="Times New Roman"/>
                <w:sz w:val="24"/>
                <w:szCs w:val="24"/>
              </w:rPr>
              <w:t>Дифференциация стран мира по уровню развития медицинских, образовательных, туристских, деловых и информационных услуг. Особенности современной торговли услугами</w:t>
            </w:r>
          </w:p>
        </w:tc>
        <w:tc>
          <w:tcPr>
            <w:tcW w:w="741"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Pr>
                <w:rFonts w:ascii="Times New Roman" w:hAnsi="Times New Roman"/>
                <w:bCs/>
                <w:sz w:val="24"/>
                <w:szCs w:val="24"/>
              </w:rPr>
              <w:t>2</w:t>
            </w:r>
          </w:p>
        </w:tc>
        <w:tc>
          <w:tcPr>
            <w:tcW w:w="789" w:type="pct"/>
            <w:vMerge/>
            <w:shd w:val="clear" w:color="auto" w:fill="FFFFFF"/>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F61E09" w:rsidTr="00321ADF">
        <w:trPr>
          <w:trHeight w:val="20"/>
        </w:trPr>
        <w:tc>
          <w:tcPr>
            <w:tcW w:w="861" w:type="pct"/>
            <w:vMerge/>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2609" w:type="pct"/>
          </w:tcPr>
          <w:p w:rsidR="00321ADF" w:rsidRPr="00F33C5F" w:rsidRDefault="00321ADF" w:rsidP="00321ADF">
            <w:pPr>
              <w:autoSpaceDE w:val="0"/>
              <w:autoSpaceDN w:val="0"/>
              <w:adjustRightInd w:val="0"/>
              <w:jc w:val="both"/>
              <w:rPr>
                <w:rFonts w:ascii="Times New Roman" w:eastAsia="Calibri" w:hAnsi="Times New Roman"/>
                <w:b/>
                <w:iCs/>
                <w:sz w:val="24"/>
                <w:szCs w:val="24"/>
              </w:rPr>
            </w:pPr>
            <w:r w:rsidRPr="00F33C5F">
              <w:rPr>
                <w:rFonts w:ascii="Times New Roman" w:eastAsia="Calibri" w:hAnsi="Times New Roman"/>
                <w:b/>
                <w:iCs/>
                <w:sz w:val="24"/>
                <w:szCs w:val="24"/>
              </w:rPr>
              <w:t>В том числе практических занятий</w:t>
            </w:r>
          </w:p>
        </w:tc>
        <w:tc>
          <w:tcPr>
            <w:tcW w:w="741" w:type="pct"/>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789" w:type="pct"/>
            <w:vMerge/>
            <w:shd w:val="clear" w:color="auto" w:fill="FFFFFF"/>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585918" w:rsidTr="00321ADF">
        <w:trPr>
          <w:trHeight w:val="20"/>
        </w:trPr>
        <w:tc>
          <w:tcPr>
            <w:tcW w:w="861" w:type="pct"/>
            <w:vMerge/>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2609" w:type="pct"/>
          </w:tcPr>
          <w:p w:rsidR="00321ADF" w:rsidRPr="00F33C5F" w:rsidRDefault="00321ADF" w:rsidP="00321ADF">
            <w:pPr>
              <w:autoSpaceDE w:val="0"/>
              <w:autoSpaceDN w:val="0"/>
              <w:adjustRightInd w:val="0"/>
              <w:jc w:val="both"/>
              <w:rPr>
                <w:rFonts w:ascii="Times New Roman" w:eastAsia="SchoolBookCSanPin-Regular" w:hAnsi="Times New Roman"/>
                <w:sz w:val="24"/>
                <w:szCs w:val="24"/>
              </w:rPr>
            </w:pPr>
            <w:r w:rsidRPr="00F33C5F">
              <w:rPr>
                <w:rFonts w:ascii="Times New Roman" w:eastAsia="Calibri" w:hAnsi="Times New Roman"/>
                <w:iCs/>
                <w:sz w:val="24"/>
                <w:szCs w:val="24"/>
              </w:rPr>
              <w:t xml:space="preserve">География отраслей первичной сферы мирового хозяйства. </w:t>
            </w:r>
            <w:r w:rsidRPr="00F33C5F">
              <w:rPr>
                <w:rFonts w:ascii="Times New Roman" w:eastAsia="SchoolBookCSanPin-Regular" w:hAnsi="Times New Roman"/>
                <w:sz w:val="24"/>
                <w:szCs w:val="24"/>
              </w:rPr>
              <w:t xml:space="preserve">Сельское хозяйство и его экономические особенности. Интенсивное и экстенсивное сельскохозяйственное производство. «Зеленая революция» и ее основные направления. Агропромышленный комплекс. География мирового растениеводства и животноводства. </w:t>
            </w:r>
          </w:p>
          <w:p w:rsidR="00321ADF" w:rsidRPr="00F33C5F" w:rsidRDefault="00321ADF" w:rsidP="00321ADF">
            <w:pPr>
              <w:autoSpaceDE w:val="0"/>
              <w:autoSpaceDN w:val="0"/>
              <w:adjustRightInd w:val="0"/>
              <w:jc w:val="both"/>
              <w:rPr>
                <w:rFonts w:ascii="Times New Roman" w:eastAsia="SchoolBookCSanPin-Regular" w:hAnsi="Times New Roman"/>
                <w:sz w:val="24"/>
                <w:szCs w:val="24"/>
              </w:rPr>
            </w:pPr>
            <w:r w:rsidRPr="00F33C5F">
              <w:rPr>
                <w:rFonts w:ascii="Times New Roman" w:eastAsia="SchoolBookCSanPin-Regular" w:hAnsi="Times New Roman"/>
                <w:sz w:val="24"/>
                <w:szCs w:val="24"/>
              </w:rPr>
              <w:t>Лесное хозяйство и лесозаготовка.</w:t>
            </w:r>
          </w:p>
          <w:p w:rsidR="00321ADF" w:rsidRPr="00F33C5F" w:rsidRDefault="00321ADF" w:rsidP="00321ADF">
            <w:pPr>
              <w:autoSpaceDE w:val="0"/>
              <w:autoSpaceDN w:val="0"/>
              <w:adjustRightInd w:val="0"/>
              <w:jc w:val="both"/>
              <w:rPr>
                <w:rFonts w:ascii="Times New Roman" w:hAnsi="Times New Roman"/>
                <w:bCs/>
                <w:spacing w:val="-6"/>
                <w:sz w:val="24"/>
                <w:szCs w:val="24"/>
              </w:rPr>
            </w:pPr>
            <w:r w:rsidRPr="00F33C5F">
              <w:rPr>
                <w:rFonts w:ascii="Times New Roman" w:eastAsia="SchoolBookCSanPin-Regular" w:hAnsi="Times New Roman"/>
                <w:sz w:val="24"/>
                <w:szCs w:val="24"/>
              </w:rPr>
              <w:t>Горнодобывающая промышленность. Географические аспекты добычи различных видов полезных ископаемых.</w:t>
            </w:r>
          </w:p>
        </w:tc>
        <w:tc>
          <w:tcPr>
            <w:tcW w:w="741"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Pr>
                <w:rFonts w:ascii="Times New Roman" w:hAnsi="Times New Roman"/>
                <w:bCs/>
                <w:sz w:val="24"/>
                <w:szCs w:val="24"/>
              </w:rPr>
              <w:t>1</w:t>
            </w:r>
          </w:p>
        </w:tc>
        <w:tc>
          <w:tcPr>
            <w:tcW w:w="789" w:type="pct"/>
            <w:vMerge/>
            <w:shd w:val="clear" w:color="auto" w:fill="FFFFFF"/>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585918" w:rsidTr="00321ADF">
        <w:trPr>
          <w:trHeight w:val="20"/>
        </w:trPr>
        <w:tc>
          <w:tcPr>
            <w:tcW w:w="861" w:type="pct"/>
            <w:vMerge/>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2609" w:type="pct"/>
          </w:tcPr>
          <w:p w:rsidR="00321ADF" w:rsidRPr="00DD7709" w:rsidRDefault="00321ADF" w:rsidP="00321ADF">
            <w:pPr>
              <w:autoSpaceDE w:val="0"/>
              <w:autoSpaceDN w:val="0"/>
              <w:adjustRightInd w:val="0"/>
              <w:jc w:val="both"/>
              <w:rPr>
                <w:rFonts w:ascii="Times New Roman" w:hAnsi="Times New Roman"/>
                <w:sz w:val="24"/>
                <w:szCs w:val="24"/>
              </w:rPr>
            </w:pPr>
            <w:r w:rsidRPr="00DD7709">
              <w:rPr>
                <w:rFonts w:ascii="Times New Roman" w:eastAsia="Calibri" w:hAnsi="Times New Roman"/>
                <w:iCs/>
                <w:sz w:val="24"/>
                <w:szCs w:val="24"/>
              </w:rPr>
              <w:t xml:space="preserve">География отраслей вторичной сферы мирового хозяйства. </w:t>
            </w:r>
            <w:r w:rsidRPr="00DD7709">
              <w:rPr>
                <w:rFonts w:ascii="Times New Roman" w:eastAsia="SchoolBookCSanPin-Regular" w:hAnsi="Times New Roman"/>
                <w:sz w:val="24"/>
                <w:szCs w:val="24"/>
              </w:rPr>
              <w:t>Географические особенности мирового потребления минерального топлива, развития мировой электроэнергетики, черной и цветной металлургии, машиностроения, химической, лесной (перерабатывающие отрасли) и легкой промышленности.</w:t>
            </w:r>
          </w:p>
        </w:tc>
        <w:tc>
          <w:tcPr>
            <w:tcW w:w="741"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Pr>
                <w:rFonts w:ascii="Times New Roman" w:hAnsi="Times New Roman"/>
                <w:bCs/>
                <w:sz w:val="24"/>
                <w:szCs w:val="24"/>
              </w:rPr>
              <w:t>1</w:t>
            </w:r>
          </w:p>
        </w:tc>
        <w:tc>
          <w:tcPr>
            <w:tcW w:w="789" w:type="pct"/>
            <w:vMerge/>
            <w:shd w:val="clear" w:color="auto" w:fill="FFFFFF"/>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585918" w:rsidTr="00321ADF">
        <w:trPr>
          <w:trHeight w:val="20"/>
        </w:trPr>
        <w:tc>
          <w:tcPr>
            <w:tcW w:w="861" w:type="pct"/>
            <w:vMerge/>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2609" w:type="pct"/>
          </w:tcPr>
          <w:p w:rsidR="00321ADF" w:rsidRPr="00DD7709" w:rsidRDefault="00321ADF" w:rsidP="00321ADF">
            <w:pPr>
              <w:autoSpaceDE w:val="0"/>
              <w:autoSpaceDN w:val="0"/>
              <w:adjustRightInd w:val="0"/>
              <w:jc w:val="both"/>
              <w:rPr>
                <w:rFonts w:ascii="Times New Roman" w:eastAsia="Calibri" w:hAnsi="Times New Roman"/>
                <w:iCs/>
                <w:sz w:val="24"/>
                <w:szCs w:val="24"/>
              </w:rPr>
            </w:pPr>
            <w:r w:rsidRPr="00DD7709">
              <w:rPr>
                <w:rFonts w:ascii="Times New Roman" w:eastAsia="Calibri" w:hAnsi="Times New Roman"/>
                <w:iCs/>
                <w:sz w:val="24"/>
                <w:szCs w:val="24"/>
              </w:rPr>
              <w:t>География отраслей третичной сферы мирового хозяйства.</w:t>
            </w:r>
          </w:p>
          <w:p w:rsidR="00321ADF" w:rsidRPr="00DD7709" w:rsidRDefault="00321ADF" w:rsidP="00321ADF">
            <w:pPr>
              <w:autoSpaceDE w:val="0"/>
              <w:autoSpaceDN w:val="0"/>
              <w:adjustRightInd w:val="0"/>
              <w:jc w:val="both"/>
              <w:rPr>
                <w:rFonts w:ascii="Times New Roman" w:eastAsia="SchoolBookCSanPin-Regular" w:hAnsi="Times New Roman"/>
                <w:sz w:val="24"/>
                <w:szCs w:val="24"/>
              </w:rPr>
            </w:pPr>
            <w:r w:rsidRPr="00DD7709">
              <w:rPr>
                <w:rFonts w:ascii="Times New Roman" w:eastAsia="SchoolBookCSanPin-Regular" w:hAnsi="Times New Roman"/>
                <w:sz w:val="24"/>
                <w:szCs w:val="24"/>
              </w:rPr>
              <w:t xml:space="preserve">Транспортный комплекс и его современная структура. Географические особенности развития различных видов мирового транспорта. Крупнейшие мировые морские торговые порты и аэропорты. Связь и ее современные виды. </w:t>
            </w:r>
          </w:p>
          <w:p w:rsidR="00321ADF" w:rsidRPr="00585918" w:rsidRDefault="00321ADF" w:rsidP="00321ADF">
            <w:pPr>
              <w:autoSpaceDE w:val="0"/>
              <w:autoSpaceDN w:val="0"/>
              <w:adjustRightInd w:val="0"/>
              <w:jc w:val="both"/>
              <w:rPr>
                <w:rFonts w:ascii="Times New Roman" w:hAnsi="Times New Roman"/>
                <w:sz w:val="24"/>
                <w:szCs w:val="24"/>
              </w:rPr>
            </w:pPr>
            <w:r w:rsidRPr="00DD7709">
              <w:rPr>
                <w:rFonts w:ascii="Times New Roman" w:eastAsia="SchoolBookCSanPin-Regular" w:hAnsi="Times New Roman"/>
                <w:sz w:val="24"/>
                <w:szCs w:val="24"/>
              </w:rPr>
              <w:t xml:space="preserve">Дифференциация стран мира по уровню развития медицинских, образовательных, туристских, деловых и информационных услуг. </w:t>
            </w:r>
            <w:r w:rsidRPr="00585918">
              <w:rPr>
                <w:rFonts w:ascii="Times New Roman" w:eastAsia="SchoolBookCSanPin-Regular" w:hAnsi="Times New Roman"/>
                <w:sz w:val="24"/>
                <w:szCs w:val="24"/>
              </w:rPr>
              <w:t>Современные особенности международной торговли товарами.</w:t>
            </w:r>
          </w:p>
        </w:tc>
        <w:tc>
          <w:tcPr>
            <w:tcW w:w="741"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Pr>
                <w:rFonts w:ascii="Times New Roman" w:hAnsi="Times New Roman"/>
                <w:bCs/>
                <w:sz w:val="24"/>
                <w:szCs w:val="24"/>
              </w:rPr>
              <w:t>1</w:t>
            </w:r>
          </w:p>
        </w:tc>
        <w:tc>
          <w:tcPr>
            <w:tcW w:w="789" w:type="pct"/>
            <w:vMerge/>
            <w:shd w:val="clear" w:color="auto" w:fill="FFFFFF"/>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585918" w:rsidTr="00321ADF">
        <w:trPr>
          <w:trHeight w:val="20"/>
        </w:trPr>
        <w:tc>
          <w:tcPr>
            <w:tcW w:w="3470" w:type="pct"/>
            <w:gridSpan w:val="2"/>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DD7709">
              <w:rPr>
                <w:rFonts w:ascii="Times New Roman" w:hAnsi="Times New Roman"/>
                <w:b/>
                <w:bCs/>
                <w:sz w:val="24"/>
                <w:szCs w:val="24"/>
              </w:rPr>
              <w:t xml:space="preserve">Раздел 2. </w:t>
            </w:r>
            <w:r w:rsidRPr="00DD7709">
              <w:rPr>
                <w:rFonts w:ascii="Times New Roman" w:hAnsi="Times New Roman"/>
                <w:b/>
                <w:sz w:val="24"/>
                <w:szCs w:val="24"/>
              </w:rPr>
              <w:t>Регионы и страны мира</w:t>
            </w:r>
          </w:p>
        </w:tc>
        <w:tc>
          <w:tcPr>
            <w:tcW w:w="741"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16</w:t>
            </w:r>
          </w:p>
        </w:tc>
        <w:tc>
          <w:tcPr>
            <w:tcW w:w="789" w:type="pct"/>
            <w:vMerge w:val="restart"/>
            <w:shd w:val="clear" w:color="auto" w:fill="FFFFFF"/>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585918">
              <w:rPr>
                <w:rFonts w:ascii="Times New Roman" w:hAnsi="Times New Roman"/>
                <w:sz w:val="24"/>
                <w:szCs w:val="24"/>
              </w:rPr>
              <w:t xml:space="preserve"> </w:t>
            </w:r>
            <w:r w:rsidRPr="00585918">
              <w:rPr>
                <w:rFonts w:ascii="Times New Roman" w:hAnsi="Times New Roman"/>
                <w:bCs/>
                <w:sz w:val="24"/>
                <w:szCs w:val="24"/>
              </w:rPr>
              <w:t>ОК 01 – ОК 09</w:t>
            </w:r>
          </w:p>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321ADF" w:rsidRPr="00F61E09" w:rsidTr="00321ADF">
        <w:trPr>
          <w:trHeight w:val="20"/>
        </w:trPr>
        <w:tc>
          <w:tcPr>
            <w:tcW w:w="861" w:type="pct"/>
            <w:vMerge w:val="restart"/>
          </w:tcPr>
          <w:p w:rsidR="00321ADF" w:rsidRPr="00585918" w:rsidRDefault="00321ADF" w:rsidP="00321ADF">
            <w:pPr>
              <w:jc w:val="center"/>
              <w:rPr>
                <w:rFonts w:ascii="Times New Roman" w:hAnsi="Times New Roman"/>
                <w:b/>
                <w:sz w:val="24"/>
                <w:szCs w:val="24"/>
              </w:rPr>
            </w:pPr>
            <w:r w:rsidRPr="00585918">
              <w:rPr>
                <w:rFonts w:ascii="Times New Roman" w:hAnsi="Times New Roman"/>
                <w:b/>
                <w:sz w:val="24"/>
                <w:szCs w:val="24"/>
              </w:rPr>
              <w:t>Тема 2.1.</w:t>
            </w:r>
          </w:p>
          <w:p w:rsidR="00321ADF" w:rsidRPr="00585918" w:rsidRDefault="00321ADF" w:rsidP="00321ADF">
            <w:pPr>
              <w:jc w:val="center"/>
              <w:rPr>
                <w:rFonts w:ascii="Times New Roman" w:hAnsi="Times New Roman"/>
                <w:b/>
                <w:bCs/>
                <w:sz w:val="24"/>
                <w:szCs w:val="24"/>
              </w:rPr>
            </w:pPr>
            <w:r w:rsidRPr="00585918">
              <w:rPr>
                <w:rFonts w:ascii="Times New Roman" w:hAnsi="Times New Roman"/>
                <w:b/>
                <w:sz w:val="24"/>
                <w:szCs w:val="24"/>
              </w:rPr>
              <w:t>Зарубежная Европа</w:t>
            </w:r>
          </w:p>
        </w:tc>
        <w:tc>
          <w:tcPr>
            <w:tcW w:w="2609" w:type="pct"/>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585918">
              <w:rPr>
                <w:rFonts w:ascii="Times New Roman" w:hAnsi="Times New Roman"/>
                <w:b/>
                <w:bCs/>
                <w:sz w:val="24"/>
                <w:szCs w:val="24"/>
              </w:rPr>
              <w:t>Содержание</w:t>
            </w:r>
          </w:p>
        </w:tc>
        <w:tc>
          <w:tcPr>
            <w:tcW w:w="741" w:type="pct"/>
            <w:vMerge w:val="restar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2</w:t>
            </w:r>
          </w:p>
        </w:tc>
        <w:tc>
          <w:tcPr>
            <w:tcW w:w="789" w:type="pct"/>
            <w:vMerge/>
            <w:shd w:val="clear" w:color="auto" w:fill="FFFFFF"/>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585918" w:rsidTr="00321ADF">
        <w:trPr>
          <w:trHeight w:val="276"/>
        </w:trPr>
        <w:tc>
          <w:tcPr>
            <w:tcW w:w="861" w:type="pct"/>
            <w:vMerge/>
            <w:tcBorders>
              <w:bottom w:val="single" w:sz="4" w:space="0" w:color="auto"/>
            </w:tcBorders>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609" w:type="pct"/>
            <w:tcBorders>
              <w:bottom w:val="single" w:sz="4" w:space="0" w:color="auto"/>
            </w:tcBorders>
          </w:tcPr>
          <w:p w:rsidR="00321ADF" w:rsidRPr="00585918" w:rsidRDefault="00321ADF" w:rsidP="00321ADF">
            <w:pPr>
              <w:autoSpaceDE w:val="0"/>
              <w:autoSpaceDN w:val="0"/>
              <w:adjustRightInd w:val="0"/>
              <w:jc w:val="both"/>
              <w:rPr>
                <w:rFonts w:ascii="Times New Roman" w:eastAsia="SchoolBookCSanPin-Regular" w:hAnsi="Times New Roman"/>
                <w:sz w:val="24"/>
                <w:szCs w:val="24"/>
              </w:rPr>
            </w:pPr>
            <w:r w:rsidRPr="00DD7709">
              <w:rPr>
                <w:rFonts w:ascii="Times New Roman" w:eastAsia="SchoolBookCSanPin-Regular" w:hAnsi="Times New Roman"/>
                <w:sz w:val="24"/>
                <w:szCs w:val="24"/>
              </w:rPr>
              <w:t xml:space="preserve">Место и роль Зарубежной Европы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w:t>
            </w:r>
            <w:r w:rsidRPr="00DD7709">
              <w:rPr>
                <w:rFonts w:ascii="Times New Roman" w:eastAsia="SchoolBookCSanPin-Regular" w:hAnsi="Times New Roman"/>
                <w:sz w:val="24"/>
                <w:szCs w:val="24"/>
              </w:rPr>
              <w:lastRenderedPageBreak/>
              <w:t xml:space="preserve">хозяйства. Отрасли международной специализации. </w:t>
            </w:r>
            <w:r w:rsidRPr="00585918">
              <w:rPr>
                <w:rFonts w:ascii="Times New Roman" w:eastAsia="SchoolBookCSanPin-Regular" w:hAnsi="Times New Roman"/>
                <w:sz w:val="24"/>
                <w:szCs w:val="24"/>
              </w:rPr>
              <w:t>Территориальная структура хозяйства.</w:t>
            </w:r>
          </w:p>
        </w:tc>
        <w:tc>
          <w:tcPr>
            <w:tcW w:w="741" w:type="pct"/>
            <w:vMerge/>
            <w:tcBorders>
              <w:bottom w:val="single" w:sz="4" w:space="0" w:color="auto"/>
            </w:tcBorders>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789" w:type="pct"/>
            <w:vMerge/>
            <w:shd w:val="clear" w:color="auto" w:fill="FFFFFF"/>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F61E09" w:rsidTr="00321ADF">
        <w:trPr>
          <w:trHeight w:val="20"/>
        </w:trPr>
        <w:tc>
          <w:tcPr>
            <w:tcW w:w="861" w:type="pct"/>
            <w:vMerge w:val="restart"/>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585918">
              <w:rPr>
                <w:rFonts w:ascii="Times New Roman" w:hAnsi="Times New Roman"/>
                <w:b/>
                <w:sz w:val="24"/>
                <w:szCs w:val="24"/>
              </w:rPr>
              <w:lastRenderedPageBreak/>
              <w:t xml:space="preserve">Тема 2.2. </w:t>
            </w:r>
          </w:p>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sz w:val="24"/>
                <w:szCs w:val="24"/>
              </w:rPr>
              <w:t>Зарубежная Азия</w:t>
            </w:r>
          </w:p>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2609" w:type="pct"/>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585918">
              <w:rPr>
                <w:rFonts w:ascii="Times New Roman" w:hAnsi="Times New Roman"/>
                <w:b/>
                <w:bCs/>
                <w:sz w:val="24"/>
                <w:szCs w:val="24"/>
              </w:rPr>
              <w:t>Содержание</w:t>
            </w:r>
          </w:p>
        </w:tc>
        <w:tc>
          <w:tcPr>
            <w:tcW w:w="741" w:type="pct"/>
            <w:vMerge w:val="restar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2</w:t>
            </w:r>
          </w:p>
        </w:tc>
        <w:tc>
          <w:tcPr>
            <w:tcW w:w="789" w:type="pct"/>
            <w:shd w:val="clear" w:color="auto" w:fill="FFFFFF"/>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585918" w:rsidTr="00321ADF">
        <w:trPr>
          <w:trHeight w:val="1198"/>
        </w:trPr>
        <w:tc>
          <w:tcPr>
            <w:tcW w:w="861" w:type="pct"/>
            <w:vMerge/>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609" w:type="pct"/>
          </w:tcPr>
          <w:p w:rsidR="00321ADF" w:rsidRPr="00585918" w:rsidRDefault="00321ADF" w:rsidP="00321ADF">
            <w:pPr>
              <w:autoSpaceDE w:val="0"/>
              <w:autoSpaceDN w:val="0"/>
              <w:adjustRightInd w:val="0"/>
              <w:jc w:val="both"/>
              <w:rPr>
                <w:rFonts w:ascii="Times New Roman" w:hAnsi="Times New Roman"/>
                <w:bCs/>
                <w:sz w:val="24"/>
                <w:szCs w:val="24"/>
              </w:rPr>
            </w:pPr>
            <w:r w:rsidRPr="00DD7709">
              <w:rPr>
                <w:rFonts w:ascii="Times New Roman" w:eastAsia="SchoolBookCSanPin-Regular" w:hAnsi="Times New Roman"/>
                <w:sz w:val="24"/>
                <w:szCs w:val="24"/>
              </w:rPr>
              <w:t xml:space="preserve">Место и роль Зарубежной Азии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w:t>
            </w:r>
            <w:r w:rsidRPr="00585918">
              <w:rPr>
                <w:rFonts w:ascii="Times New Roman" w:eastAsia="SchoolBookCSanPin-Regular" w:hAnsi="Times New Roman"/>
                <w:sz w:val="24"/>
                <w:szCs w:val="24"/>
              </w:rPr>
              <w:t>Территориальная структура хозяйства. Интеграционные группировки.</w:t>
            </w:r>
          </w:p>
        </w:tc>
        <w:tc>
          <w:tcPr>
            <w:tcW w:w="741"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789" w:type="pct"/>
            <w:shd w:val="clear" w:color="auto" w:fill="FFFFFF"/>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585918">
              <w:rPr>
                <w:rFonts w:ascii="Times New Roman" w:hAnsi="Times New Roman"/>
                <w:bCs/>
                <w:sz w:val="24"/>
                <w:szCs w:val="24"/>
              </w:rPr>
              <w:t>ОК 01 – ОК 09</w:t>
            </w:r>
          </w:p>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F61E09" w:rsidTr="00321ADF">
        <w:trPr>
          <w:trHeight w:val="20"/>
        </w:trPr>
        <w:tc>
          <w:tcPr>
            <w:tcW w:w="861" w:type="pct"/>
            <w:vMerge w:val="restart"/>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585918">
              <w:rPr>
                <w:rFonts w:ascii="Times New Roman" w:hAnsi="Times New Roman"/>
                <w:b/>
                <w:bCs/>
                <w:sz w:val="24"/>
                <w:szCs w:val="24"/>
              </w:rPr>
              <w:t xml:space="preserve">Тема </w:t>
            </w:r>
            <w:r w:rsidRPr="00585918">
              <w:rPr>
                <w:rFonts w:ascii="Times New Roman" w:hAnsi="Times New Roman"/>
                <w:b/>
                <w:sz w:val="24"/>
                <w:szCs w:val="24"/>
              </w:rPr>
              <w:t>2.3.</w:t>
            </w:r>
          </w:p>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585918">
              <w:rPr>
                <w:rFonts w:ascii="Times New Roman" w:hAnsi="Times New Roman"/>
                <w:b/>
                <w:sz w:val="24"/>
                <w:szCs w:val="24"/>
              </w:rPr>
              <w:t xml:space="preserve">Северная </w:t>
            </w:r>
          </w:p>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585918">
              <w:rPr>
                <w:rFonts w:ascii="Times New Roman" w:hAnsi="Times New Roman"/>
                <w:b/>
                <w:sz w:val="24"/>
                <w:szCs w:val="24"/>
              </w:rPr>
              <w:t>Америка</w:t>
            </w:r>
          </w:p>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2609" w:type="pct"/>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585918">
              <w:rPr>
                <w:rFonts w:ascii="Times New Roman" w:hAnsi="Times New Roman"/>
                <w:b/>
                <w:bCs/>
                <w:sz w:val="24"/>
                <w:szCs w:val="24"/>
              </w:rPr>
              <w:t>Содержание</w:t>
            </w:r>
          </w:p>
        </w:tc>
        <w:tc>
          <w:tcPr>
            <w:tcW w:w="741"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10</w:t>
            </w:r>
          </w:p>
        </w:tc>
        <w:tc>
          <w:tcPr>
            <w:tcW w:w="789" w:type="pct"/>
            <w:shd w:val="clear" w:color="auto" w:fill="FFFFFF"/>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585918" w:rsidTr="00321ADF">
        <w:trPr>
          <w:trHeight w:val="20"/>
        </w:trPr>
        <w:tc>
          <w:tcPr>
            <w:tcW w:w="861" w:type="pct"/>
            <w:vMerge/>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609" w:type="pct"/>
          </w:tcPr>
          <w:p w:rsidR="00321ADF" w:rsidRPr="00DD7709" w:rsidRDefault="00321ADF" w:rsidP="00321ADF">
            <w:pPr>
              <w:autoSpaceDE w:val="0"/>
              <w:autoSpaceDN w:val="0"/>
              <w:adjustRightInd w:val="0"/>
              <w:jc w:val="both"/>
              <w:rPr>
                <w:rFonts w:ascii="Times New Roman" w:eastAsia="SchoolBookCSanPin-Regular" w:hAnsi="Times New Roman"/>
                <w:sz w:val="24"/>
                <w:szCs w:val="24"/>
              </w:rPr>
            </w:pPr>
            <w:r w:rsidRPr="00DD7709">
              <w:rPr>
                <w:rFonts w:ascii="Times New Roman" w:eastAsia="SchoolBookCSanPin-Regular" w:hAnsi="Times New Roman"/>
                <w:sz w:val="24"/>
                <w:szCs w:val="24"/>
              </w:rPr>
              <w:t>Место и роль Северной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w:t>
            </w:r>
          </w:p>
          <w:p w:rsidR="00321ADF" w:rsidRPr="00DD7709" w:rsidRDefault="00321ADF" w:rsidP="00321ADF">
            <w:pPr>
              <w:autoSpaceDE w:val="0"/>
              <w:autoSpaceDN w:val="0"/>
              <w:adjustRightInd w:val="0"/>
              <w:jc w:val="both"/>
              <w:rPr>
                <w:rFonts w:ascii="Times New Roman" w:hAnsi="Times New Roman"/>
                <w:bCs/>
                <w:spacing w:val="-6"/>
                <w:sz w:val="24"/>
                <w:szCs w:val="24"/>
              </w:rPr>
            </w:pPr>
            <w:r w:rsidRPr="00DD7709">
              <w:rPr>
                <w:rFonts w:ascii="Times New Roman" w:eastAsia="SchoolBookCSanPin-Regular" w:hAnsi="Times New Roman"/>
                <w:sz w:val="24"/>
                <w:szCs w:val="24"/>
              </w:rPr>
              <w:t>США. Условия их формирования и развития. Особенности политической системы. Природно-ресурсный потенциал, население, ведущие отрасли хозяйства и экономические районы.</w:t>
            </w:r>
          </w:p>
        </w:tc>
        <w:tc>
          <w:tcPr>
            <w:tcW w:w="741"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585918">
              <w:rPr>
                <w:rFonts w:ascii="Times New Roman" w:hAnsi="Times New Roman"/>
                <w:bCs/>
                <w:sz w:val="24"/>
                <w:szCs w:val="24"/>
              </w:rPr>
              <w:t>2</w:t>
            </w:r>
          </w:p>
        </w:tc>
        <w:tc>
          <w:tcPr>
            <w:tcW w:w="789" w:type="pct"/>
            <w:shd w:val="clear" w:color="auto" w:fill="FFFFFF"/>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585918">
              <w:rPr>
                <w:rFonts w:ascii="Times New Roman" w:hAnsi="Times New Roman"/>
                <w:bCs/>
                <w:sz w:val="24"/>
                <w:szCs w:val="24"/>
              </w:rPr>
              <w:t>ОК 01 – ОК 09</w:t>
            </w:r>
          </w:p>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F61E09" w:rsidTr="00321ADF">
        <w:trPr>
          <w:trHeight w:val="20"/>
        </w:trPr>
        <w:tc>
          <w:tcPr>
            <w:tcW w:w="861" w:type="pct"/>
            <w:vMerge w:val="restart"/>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 xml:space="preserve">Тема 2.4. </w:t>
            </w:r>
          </w:p>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 xml:space="preserve">Латинская </w:t>
            </w:r>
          </w:p>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Америка</w:t>
            </w:r>
          </w:p>
        </w:tc>
        <w:tc>
          <w:tcPr>
            <w:tcW w:w="2609" w:type="pct"/>
          </w:tcPr>
          <w:p w:rsidR="00321ADF" w:rsidRPr="00585918" w:rsidRDefault="00321ADF" w:rsidP="00321ADF">
            <w:pPr>
              <w:autoSpaceDE w:val="0"/>
              <w:autoSpaceDN w:val="0"/>
              <w:adjustRightInd w:val="0"/>
              <w:jc w:val="both"/>
              <w:rPr>
                <w:rFonts w:ascii="Times New Roman" w:eastAsia="SchoolBookCSanPin-Regular" w:hAnsi="Times New Roman"/>
                <w:sz w:val="24"/>
                <w:szCs w:val="24"/>
              </w:rPr>
            </w:pPr>
            <w:r w:rsidRPr="00585918">
              <w:rPr>
                <w:rFonts w:ascii="Times New Roman" w:hAnsi="Times New Roman"/>
                <w:b/>
                <w:bCs/>
                <w:sz w:val="24"/>
                <w:szCs w:val="24"/>
              </w:rPr>
              <w:t>Содержание</w:t>
            </w:r>
          </w:p>
        </w:tc>
        <w:tc>
          <w:tcPr>
            <w:tcW w:w="741" w:type="pct"/>
            <w:vMerge w:val="restar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585918">
              <w:rPr>
                <w:rFonts w:ascii="Times New Roman" w:hAnsi="Times New Roman"/>
                <w:bCs/>
                <w:sz w:val="24"/>
                <w:szCs w:val="24"/>
              </w:rPr>
              <w:t>2</w:t>
            </w:r>
          </w:p>
        </w:tc>
        <w:tc>
          <w:tcPr>
            <w:tcW w:w="789" w:type="pct"/>
            <w:shd w:val="clear" w:color="auto" w:fill="FFFFFF"/>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585918" w:rsidTr="00321ADF">
        <w:trPr>
          <w:trHeight w:val="20"/>
        </w:trPr>
        <w:tc>
          <w:tcPr>
            <w:tcW w:w="861" w:type="pct"/>
            <w:vMerge/>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609" w:type="pct"/>
          </w:tcPr>
          <w:p w:rsidR="00321ADF" w:rsidRPr="00DD7709" w:rsidRDefault="00321ADF" w:rsidP="00321ADF">
            <w:pPr>
              <w:autoSpaceDE w:val="0"/>
              <w:autoSpaceDN w:val="0"/>
              <w:adjustRightInd w:val="0"/>
              <w:jc w:val="both"/>
              <w:rPr>
                <w:rFonts w:ascii="Times New Roman" w:eastAsia="SchoolBookCSanPin-Regular" w:hAnsi="Times New Roman"/>
                <w:sz w:val="24"/>
                <w:szCs w:val="24"/>
              </w:rPr>
            </w:pPr>
            <w:r w:rsidRPr="00DD7709">
              <w:rPr>
                <w:rFonts w:ascii="Times New Roman" w:eastAsia="SchoolBookCSanPin-Regular" w:hAnsi="Times New Roman"/>
                <w:sz w:val="24"/>
                <w:szCs w:val="24"/>
              </w:rPr>
              <w:t xml:space="preserve">Место и роль Латинской Америки в мире. Особенности географического положения региона. История формирования его политической карты. Характерные черты </w:t>
            </w:r>
            <w:proofErr w:type="spellStart"/>
            <w:r w:rsidRPr="00DD7709">
              <w:rPr>
                <w:rFonts w:ascii="Times New Roman" w:eastAsia="SchoolBookCSanPin-Regular" w:hAnsi="Times New Roman"/>
                <w:sz w:val="24"/>
                <w:szCs w:val="24"/>
              </w:rPr>
              <w:t>природноресурсного</w:t>
            </w:r>
            <w:proofErr w:type="spellEnd"/>
            <w:r w:rsidRPr="00DD7709">
              <w:rPr>
                <w:rFonts w:ascii="Times New Roman" w:eastAsia="SchoolBookCSanPin-Regular" w:hAnsi="Times New Roman"/>
                <w:sz w:val="24"/>
                <w:szCs w:val="24"/>
              </w:rPr>
              <w:t xml:space="preserve"> потенциала, населения и хозяйства. Отрасли международной специализации.</w:t>
            </w:r>
          </w:p>
          <w:p w:rsidR="00321ADF" w:rsidRPr="00DD7709" w:rsidRDefault="00321ADF" w:rsidP="00321ADF">
            <w:pPr>
              <w:autoSpaceDE w:val="0"/>
              <w:autoSpaceDN w:val="0"/>
              <w:adjustRightInd w:val="0"/>
              <w:jc w:val="both"/>
              <w:rPr>
                <w:rFonts w:ascii="Times New Roman" w:hAnsi="Times New Roman"/>
                <w:bCs/>
                <w:sz w:val="24"/>
                <w:szCs w:val="24"/>
              </w:rPr>
            </w:pPr>
            <w:r w:rsidRPr="00DD7709">
              <w:rPr>
                <w:rFonts w:ascii="Times New Roman" w:eastAsia="SchoolBookCSanPin-Regular" w:hAnsi="Times New Roman"/>
                <w:sz w:val="24"/>
                <w:szCs w:val="24"/>
              </w:rPr>
              <w:t>Территориальная структура хозяйства. Интеграционные группировки.</w:t>
            </w:r>
          </w:p>
        </w:tc>
        <w:tc>
          <w:tcPr>
            <w:tcW w:w="741" w:type="pct"/>
            <w:vMerge/>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789" w:type="pct"/>
            <w:shd w:val="clear" w:color="auto" w:fill="FFFFFF"/>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585918">
              <w:rPr>
                <w:rFonts w:ascii="Times New Roman" w:hAnsi="Times New Roman"/>
                <w:bCs/>
                <w:sz w:val="24"/>
                <w:szCs w:val="24"/>
              </w:rPr>
              <w:t>ОК 01 – ОК 09</w:t>
            </w:r>
          </w:p>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F61E09" w:rsidTr="00321ADF">
        <w:trPr>
          <w:trHeight w:val="20"/>
        </w:trPr>
        <w:tc>
          <w:tcPr>
            <w:tcW w:w="861" w:type="pct"/>
            <w:vMerge w:val="restart"/>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Тема 2.5.</w:t>
            </w:r>
          </w:p>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 xml:space="preserve"> Африка</w:t>
            </w:r>
          </w:p>
        </w:tc>
        <w:tc>
          <w:tcPr>
            <w:tcW w:w="2609" w:type="pct"/>
          </w:tcPr>
          <w:p w:rsidR="00321ADF" w:rsidRPr="00585918" w:rsidRDefault="00321ADF" w:rsidP="00321ADF">
            <w:pPr>
              <w:autoSpaceDE w:val="0"/>
              <w:autoSpaceDN w:val="0"/>
              <w:adjustRightInd w:val="0"/>
              <w:jc w:val="both"/>
              <w:rPr>
                <w:rFonts w:ascii="Times New Roman" w:eastAsia="SchoolBookCSanPin-Regular" w:hAnsi="Times New Roman"/>
                <w:sz w:val="24"/>
                <w:szCs w:val="24"/>
              </w:rPr>
            </w:pPr>
            <w:r w:rsidRPr="00585918">
              <w:rPr>
                <w:rFonts w:ascii="Times New Roman" w:hAnsi="Times New Roman"/>
                <w:b/>
                <w:bCs/>
                <w:sz w:val="24"/>
                <w:szCs w:val="24"/>
              </w:rPr>
              <w:t>Содержание</w:t>
            </w:r>
          </w:p>
        </w:tc>
        <w:tc>
          <w:tcPr>
            <w:tcW w:w="741" w:type="pct"/>
            <w:vMerge w:val="restar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585918">
              <w:rPr>
                <w:rFonts w:ascii="Times New Roman" w:hAnsi="Times New Roman"/>
                <w:bCs/>
                <w:sz w:val="24"/>
                <w:szCs w:val="24"/>
              </w:rPr>
              <w:t>2</w:t>
            </w:r>
          </w:p>
        </w:tc>
        <w:tc>
          <w:tcPr>
            <w:tcW w:w="789" w:type="pct"/>
            <w:shd w:val="clear" w:color="auto" w:fill="FFFFFF"/>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585918" w:rsidTr="00321ADF">
        <w:trPr>
          <w:trHeight w:val="20"/>
        </w:trPr>
        <w:tc>
          <w:tcPr>
            <w:tcW w:w="861" w:type="pct"/>
            <w:vMerge/>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609" w:type="pct"/>
          </w:tcPr>
          <w:p w:rsidR="00321ADF" w:rsidRPr="00585918" w:rsidRDefault="00321ADF" w:rsidP="00321ADF">
            <w:pPr>
              <w:autoSpaceDE w:val="0"/>
              <w:autoSpaceDN w:val="0"/>
              <w:adjustRightInd w:val="0"/>
              <w:jc w:val="both"/>
              <w:rPr>
                <w:rFonts w:ascii="Times New Roman" w:hAnsi="Times New Roman"/>
                <w:spacing w:val="-6"/>
                <w:sz w:val="24"/>
                <w:szCs w:val="24"/>
              </w:rPr>
            </w:pPr>
            <w:r w:rsidRPr="00DD7709">
              <w:rPr>
                <w:rFonts w:ascii="Times New Roman" w:eastAsia="SchoolBookCSanPin-Regular" w:hAnsi="Times New Roman"/>
                <w:sz w:val="24"/>
                <w:szCs w:val="24"/>
              </w:rPr>
              <w:t xml:space="preserve">Место и роль Африки в мире. Особенности географического положения региона. История формирования его политической карты. Характерные черты </w:t>
            </w:r>
            <w:proofErr w:type="spellStart"/>
            <w:r w:rsidRPr="00DD7709">
              <w:rPr>
                <w:rFonts w:ascii="Times New Roman" w:eastAsia="SchoolBookCSanPin-Regular" w:hAnsi="Times New Roman"/>
                <w:sz w:val="24"/>
                <w:szCs w:val="24"/>
              </w:rPr>
              <w:t>природноресурсного</w:t>
            </w:r>
            <w:proofErr w:type="spellEnd"/>
            <w:r w:rsidRPr="00DD7709">
              <w:rPr>
                <w:rFonts w:ascii="Times New Roman" w:eastAsia="SchoolBookCSanPin-Regular" w:hAnsi="Times New Roman"/>
                <w:sz w:val="24"/>
                <w:szCs w:val="24"/>
              </w:rPr>
              <w:t xml:space="preserve"> потенциала, населения и хозяйства. Отрасли международной специализации. </w:t>
            </w:r>
            <w:r w:rsidRPr="00585918">
              <w:rPr>
                <w:rFonts w:ascii="Times New Roman" w:eastAsia="SchoolBookCSanPin-Regular" w:hAnsi="Times New Roman"/>
                <w:sz w:val="24"/>
                <w:szCs w:val="24"/>
              </w:rPr>
              <w:t>Территориальная структура хозяйства. Интеграционные группировки.</w:t>
            </w:r>
          </w:p>
        </w:tc>
        <w:tc>
          <w:tcPr>
            <w:tcW w:w="741"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789" w:type="pct"/>
            <w:shd w:val="clear" w:color="auto" w:fill="FFFFFF"/>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585918">
              <w:rPr>
                <w:rFonts w:ascii="Times New Roman" w:hAnsi="Times New Roman"/>
                <w:bCs/>
                <w:sz w:val="24"/>
                <w:szCs w:val="24"/>
              </w:rPr>
              <w:t>ОК 01 – ОК 09</w:t>
            </w:r>
          </w:p>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F61E09" w:rsidTr="00321ADF">
        <w:trPr>
          <w:trHeight w:val="20"/>
        </w:trPr>
        <w:tc>
          <w:tcPr>
            <w:tcW w:w="861" w:type="pct"/>
            <w:vMerge w:val="restart"/>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 xml:space="preserve">Тема 2.6. </w:t>
            </w:r>
          </w:p>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Австралия и Океания</w:t>
            </w:r>
          </w:p>
        </w:tc>
        <w:tc>
          <w:tcPr>
            <w:tcW w:w="2609" w:type="pct"/>
          </w:tcPr>
          <w:p w:rsidR="00321ADF" w:rsidRPr="00585918" w:rsidRDefault="00321ADF" w:rsidP="00321ADF">
            <w:pPr>
              <w:autoSpaceDE w:val="0"/>
              <w:autoSpaceDN w:val="0"/>
              <w:adjustRightInd w:val="0"/>
              <w:jc w:val="both"/>
              <w:rPr>
                <w:rFonts w:ascii="Times New Roman" w:eastAsia="SchoolBookCSanPin-Regular" w:hAnsi="Times New Roman"/>
                <w:sz w:val="24"/>
                <w:szCs w:val="24"/>
              </w:rPr>
            </w:pPr>
            <w:r w:rsidRPr="00585918">
              <w:rPr>
                <w:rFonts w:ascii="Times New Roman" w:hAnsi="Times New Roman"/>
                <w:b/>
                <w:bCs/>
                <w:sz w:val="24"/>
                <w:szCs w:val="24"/>
              </w:rPr>
              <w:t>Содержание</w:t>
            </w:r>
          </w:p>
        </w:tc>
        <w:tc>
          <w:tcPr>
            <w:tcW w:w="741" w:type="pct"/>
            <w:vMerge w:val="restar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585918">
              <w:rPr>
                <w:rFonts w:ascii="Times New Roman" w:hAnsi="Times New Roman"/>
                <w:bCs/>
                <w:sz w:val="24"/>
                <w:szCs w:val="24"/>
              </w:rPr>
              <w:t>2</w:t>
            </w:r>
          </w:p>
        </w:tc>
        <w:tc>
          <w:tcPr>
            <w:tcW w:w="789" w:type="pct"/>
            <w:shd w:val="clear" w:color="auto" w:fill="FFFFFF"/>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585918" w:rsidTr="00321ADF">
        <w:trPr>
          <w:trHeight w:val="20"/>
        </w:trPr>
        <w:tc>
          <w:tcPr>
            <w:tcW w:w="861" w:type="pct"/>
            <w:vMerge/>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609" w:type="pct"/>
          </w:tcPr>
          <w:p w:rsidR="00321ADF" w:rsidRPr="00DD7709" w:rsidRDefault="00321ADF" w:rsidP="00321ADF">
            <w:pPr>
              <w:autoSpaceDE w:val="0"/>
              <w:autoSpaceDN w:val="0"/>
              <w:adjustRightInd w:val="0"/>
              <w:jc w:val="both"/>
              <w:rPr>
                <w:rFonts w:ascii="Times New Roman" w:eastAsia="SchoolBookCSanPin-Regular" w:hAnsi="Times New Roman"/>
                <w:sz w:val="24"/>
                <w:szCs w:val="24"/>
              </w:rPr>
            </w:pPr>
            <w:r w:rsidRPr="00DD7709">
              <w:rPr>
                <w:rFonts w:ascii="Times New Roman" w:eastAsia="SchoolBookCSanPin-Regular" w:hAnsi="Times New Roman"/>
                <w:sz w:val="24"/>
                <w:szCs w:val="24"/>
              </w:rPr>
              <w:t>Место и роль Австралии и Океании в мире. Особенности географического положения региона. История формирования его политической карты. Особенности природно-ресурсного потенциала, населения и хозяйства. Отраслевая и территориальная структура хозяйства Австралии и Новой Зеландии.</w:t>
            </w:r>
          </w:p>
        </w:tc>
        <w:tc>
          <w:tcPr>
            <w:tcW w:w="741" w:type="pct"/>
            <w:vMerge/>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789" w:type="pct"/>
            <w:shd w:val="clear" w:color="auto" w:fill="FFFFFF"/>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585918">
              <w:rPr>
                <w:rFonts w:ascii="Times New Roman" w:hAnsi="Times New Roman"/>
                <w:bCs/>
                <w:sz w:val="24"/>
                <w:szCs w:val="24"/>
              </w:rPr>
              <w:t>ОК 01 – ОК 09</w:t>
            </w:r>
          </w:p>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F61E09" w:rsidTr="00321ADF">
        <w:trPr>
          <w:trHeight w:val="20"/>
        </w:trPr>
        <w:tc>
          <w:tcPr>
            <w:tcW w:w="861" w:type="pct"/>
            <w:vMerge w:val="restart"/>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 xml:space="preserve">Тема 2.7. </w:t>
            </w:r>
          </w:p>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 xml:space="preserve">Характеристика </w:t>
            </w:r>
            <w:r w:rsidRPr="00585918">
              <w:rPr>
                <w:rFonts w:ascii="Times New Roman" w:hAnsi="Times New Roman"/>
                <w:b/>
                <w:bCs/>
                <w:sz w:val="24"/>
                <w:szCs w:val="24"/>
              </w:rPr>
              <w:lastRenderedPageBreak/>
              <w:t>стран мира</w:t>
            </w:r>
          </w:p>
        </w:tc>
        <w:tc>
          <w:tcPr>
            <w:tcW w:w="2609" w:type="pct"/>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iCs/>
                <w:sz w:val="24"/>
                <w:szCs w:val="24"/>
              </w:rPr>
            </w:pPr>
            <w:r w:rsidRPr="00585918">
              <w:rPr>
                <w:rFonts w:ascii="Times New Roman" w:hAnsi="Times New Roman"/>
                <w:b/>
                <w:bCs/>
                <w:sz w:val="24"/>
                <w:szCs w:val="24"/>
              </w:rPr>
              <w:lastRenderedPageBreak/>
              <w:t>Содержание</w:t>
            </w:r>
          </w:p>
        </w:tc>
        <w:tc>
          <w:tcPr>
            <w:tcW w:w="741" w:type="pct"/>
            <w:vMerge w:val="restar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585918">
              <w:rPr>
                <w:rFonts w:ascii="Times New Roman" w:hAnsi="Times New Roman"/>
                <w:bCs/>
                <w:sz w:val="24"/>
                <w:szCs w:val="24"/>
              </w:rPr>
              <w:t>2</w:t>
            </w:r>
          </w:p>
        </w:tc>
        <w:tc>
          <w:tcPr>
            <w:tcW w:w="789" w:type="pct"/>
            <w:shd w:val="clear" w:color="auto" w:fill="FFFFFF"/>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F61E09" w:rsidTr="00321ADF">
        <w:trPr>
          <w:trHeight w:val="20"/>
        </w:trPr>
        <w:tc>
          <w:tcPr>
            <w:tcW w:w="861" w:type="pct"/>
            <w:vMerge/>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609" w:type="pct"/>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iCs/>
                <w:sz w:val="24"/>
                <w:szCs w:val="24"/>
              </w:rPr>
            </w:pPr>
            <w:r w:rsidRPr="00DD7709">
              <w:rPr>
                <w:rFonts w:ascii="Times New Roman" w:eastAsia="Calibri" w:hAnsi="Times New Roman"/>
                <w:b/>
                <w:iCs/>
                <w:sz w:val="24"/>
                <w:szCs w:val="24"/>
              </w:rPr>
              <w:t>В том числе практических занятий</w:t>
            </w:r>
          </w:p>
        </w:tc>
        <w:tc>
          <w:tcPr>
            <w:tcW w:w="741" w:type="pct"/>
            <w:vMerge/>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789" w:type="pct"/>
            <w:shd w:val="clear" w:color="auto" w:fill="FFFFFF"/>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585918" w:rsidTr="00321ADF">
        <w:trPr>
          <w:trHeight w:val="20"/>
        </w:trPr>
        <w:tc>
          <w:tcPr>
            <w:tcW w:w="861" w:type="pct"/>
            <w:vMerge/>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609" w:type="pct"/>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DD7709">
              <w:rPr>
                <w:rFonts w:ascii="Times New Roman" w:eastAsia="Calibri" w:hAnsi="Times New Roman"/>
                <w:iCs/>
                <w:sz w:val="24"/>
                <w:szCs w:val="24"/>
              </w:rPr>
              <w:t>Составление комплексной экономико-географической характеристики стран мира</w:t>
            </w:r>
          </w:p>
        </w:tc>
        <w:tc>
          <w:tcPr>
            <w:tcW w:w="741" w:type="pct"/>
            <w:vMerge/>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789" w:type="pct"/>
            <w:shd w:val="clear" w:color="auto" w:fill="FFFFFF"/>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585918">
              <w:rPr>
                <w:rFonts w:ascii="Times New Roman" w:hAnsi="Times New Roman"/>
                <w:bCs/>
                <w:sz w:val="24"/>
                <w:szCs w:val="24"/>
              </w:rPr>
              <w:t>ОК 01 – ОК 09</w:t>
            </w:r>
          </w:p>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F61E09" w:rsidTr="00321ADF">
        <w:trPr>
          <w:trHeight w:val="278"/>
        </w:trPr>
        <w:tc>
          <w:tcPr>
            <w:tcW w:w="861" w:type="pct"/>
            <w:vMerge w:val="restart"/>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585918">
              <w:rPr>
                <w:rFonts w:ascii="Times New Roman" w:hAnsi="Times New Roman"/>
                <w:b/>
                <w:bCs/>
                <w:sz w:val="24"/>
                <w:szCs w:val="24"/>
              </w:rPr>
              <w:lastRenderedPageBreak/>
              <w:t>Тема.</w:t>
            </w:r>
            <w:r w:rsidRPr="00585918">
              <w:rPr>
                <w:rFonts w:ascii="Times New Roman" w:hAnsi="Times New Roman"/>
                <w:b/>
                <w:sz w:val="24"/>
                <w:szCs w:val="24"/>
              </w:rPr>
              <w:t xml:space="preserve"> 2.8.</w:t>
            </w:r>
          </w:p>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585918">
              <w:rPr>
                <w:rFonts w:ascii="Times New Roman" w:hAnsi="Times New Roman"/>
                <w:b/>
                <w:sz w:val="24"/>
                <w:szCs w:val="24"/>
              </w:rPr>
              <w:t xml:space="preserve">Россия </w:t>
            </w:r>
          </w:p>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585918">
              <w:rPr>
                <w:rFonts w:ascii="Times New Roman" w:hAnsi="Times New Roman"/>
                <w:b/>
                <w:sz w:val="24"/>
                <w:szCs w:val="24"/>
              </w:rPr>
              <w:t>в современном мире</w:t>
            </w:r>
          </w:p>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2609" w:type="pct"/>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585918">
              <w:rPr>
                <w:rFonts w:ascii="Times New Roman" w:hAnsi="Times New Roman"/>
                <w:b/>
                <w:bCs/>
                <w:sz w:val="24"/>
                <w:szCs w:val="24"/>
              </w:rPr>
              <w:t>Содержание</w:t>
            </w:r>
          </w:p>
        </w:tc>
        <w:tc>
          <w:tcPr>
            <w:tcW w:w="741" w:type="pct"/>
            <w:vMerge w:val="restar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2</w:t>
            </w:r>
          </w:p>
        </w:tc>
        <w:tc>
          <w:tcPr>
            <w:tcW w:w="789" w:type="pct"/>
            <w:shd w:val="clear" w:color="auto" w:fill="FFFFFF"/>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585918" w:rsidTr="00321ADF">
        <w:trPr>
          <w:trHeight w:val="265"/>
        </w:trPr>
        <w:tc>
          <w:tcPr>
            <w:tcW w:w="861" w:type="pct"/>
            <w:vMerge/>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2609" w:type="pct"/>
          </w:tcPr>
          <w:p w:rsidR="00321ADF" w:rsidRPr="00DD7709" w:rsidRDefault="00321ADF" w:rsidP="00321ADF">
            <w:pPr>
              <w:autoSpaceDE w:val="0"/>
              <w:autoSpaceDN w:val="0"/>
              <w:adjustRightInd w:val="0"/>
              <w:rPr>
                <w:rFonts w:ascii="Times New Roman" w:eastAsia="SchoolBookCSanPin-Regular" w:hAnsi="Times New Roman"/>
                <w:sz w:val="24"/>
                <w:szCs w:val="24"/>
              </w:rPr>
            </w:pPr>
            <w:r w:rsidRPr="00DD7709">
              <w:rPr>
                <w:rFonts w:ascii="Times New Roman" w:eastAsia="SchoolBookCSanPin-Regular" w:hAnsi="Times New Roman"/>
                <w:sz w:val="24"/>
                <w:szCs w:val="24"/>
              </w:rPr>
              <w:t xml:space="preserve">Россия на политической карте мира. Изменение географического, геополитического и геоэкономического положения России на рубеже </w:t>
            </w:r>
            <w:r w:rsidRPr="00585918">
              <w:rPr>
                <w:rFonts w:ascii="Times New Roman" w:eastAsia="SchoolBookCSanPin-Regular" w:hAnsi="Times New Roman"/>
                <w:sz w:val="24"/>
                <w:szCs w:val="24"/>
              </w:rPr>
              <w:t>XX</w:t>
            </w:r>
            <w:r w:rsidRPr="00DD7709">
              <w:rPr>
                <w:rFonts w:ascii="Times New Roman" w:eastAsia="SchoolBookCSanPin-Regular" w:hAnsi="Times New Roman"/>
                <w:sz w:val="24"/>
                <w:szCs w:val="24"/>
              </w:rPr>
              <w:t>—</w:t>
            </w:r>
            <w:r w:rsidRPr="00585918">
              <w:rPr>
                <w:rFonts w:ascii="Times New Roman" w:eastAsia="SchoolBookCSanPin-Regular" w:hAnsi="Times New Roman"/>
                <w:sz w:val="24"/>
                <w:szCs w:val="24"/>
              </w:rPr>
              <w:t>XXI</w:t>
            </w:r>
            <w:r w:rsidRPr="00DD7709">
              <w:rPr>
                <w:rFonts w:ascii="Times New Roman" w:eastAsia="SchoolBookCSanPin-Regular" w:hAnsi="Times New Roman"/>
                <w:sz w:val="24"/>
                <w:szCs w:val="24"/>
              </w:rPr>
              <w:t xml:space="preserve"> веков. Характеристика современного этапа социально-экономического развития.</w:t>
            </w:r>
          </w:p>
          <w:p w:rsidR="00321ADF" w:rsidRPr="00585918" w:rsidRDefault="00321ADF" w:rsidP="00321ADF">
            <w:pPr>
              <w:autoSpaceDE w:val="0"/>
              <w:autoSpaceDN w:val="0"/>
              <w:adjustRightInd w:val="0"/>
              <w:rPr>
                <w:rFonts w:ascii="Times New Roman" w:hAnsi="Times New Roman"/>
                <w:bCs/>
                <w:sz w:val="24"/>
                <w:szCs w:val="24"/>
              </w:rPr>
            </w:pPr>
            <w:r w:rsidRPr="00DD7709">
              <w:rPr>
                <w:rFonts w:ascii="Times New Roman" w:eastAsia="SchoolBookCSanPin-Regular" w:hAnsi="Times New Roman"/>
                <w:sz w:val="24"/>
                <w:szCs w:val="24"/>
              </w:rPr>
              <w:t xml:space="preserve">Место России в мировом хозяйстве и международном географическом разделении труда. Ее участие в международной торговле товарами и других формах внешнеэкономических связей. </w:t>
            </w:r>
            <w:r w:rsidRPr="00585918">
              <w:rPr>
                <w:rFonts w:ascii="Times New Roman" w:eastAsia="SchoolBookCSanPin-Regular" w:hAnsi="Times New Roman"/>
                <w:sz w:val="24"/>
                <w:szCs w:val="24"/>
              </w:rPr>
              <w:t>Особенности территориальной структуры хозяйства. География отраслей международной специализации.</w:t>
            </w:r>
          </w:p>
        </w:tc>
        <w:tc>
          <w:tcPr>
            <w:tcW w:w="741" w:type="pct"/>
            <w:vMerge/>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c>
          <w:tcPr>
            <w:tcW w:w="789" w:type="pct"/>
            <w:shd w:val="clear" w:color="auto" w:fill="FFFFFF"/>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585918">
              <w:rPr>
                <w:rFonts w:ascii="Times New Roman" w:hAnsi="Times New Roman"/>
                <w:bCs/>
                <w:sz w:val="24"/>
                <w:szCs w:val="24"/>
              </w:rPr>
              <w:t>ОК 01 – ОК 09</w:t>
            </w:r>
          </w:p>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F61E09" w:rsidTr="00321ADF">
        <w:trPr>
          <w:trHeight w:val="20"/>
        </w:trPr>
        <w:tc>
          <w:tcPr>
            <w:tcW w:w="861" w:type="pct"/>
            <w:vMerge w:val="restart"/>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DD7709">
              <w:rPr>
                <w:rFonts w:ascii="Times New Roman" w:hAnsi="Times New Roman"/>
                <w:b/>
                <w:bCs/>
                <w:sz w:val="24"/>
                <w:szCs w:val="24"/>
              </w:rPr>
              <w:t>Раздел 3.</w:t>
            </w:r>
          </w:p>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DD7709">
              <w:rPr>
                <w:rFonts w:ascii="Times New Roman" w:hAnsi="Times New Roman"/>
                <w:b/>
                <w:sz w:val="24"/>
                <w:szCs w:val="24"/>
              </w:rPr>
              <w:t xml:space="preserve">Географические аспекты современных глобальных проблем </w:t>
            </w:r>
          </w:p>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sz w:val="24"/>
                <w:szCs w:val="24"/>
              </w:rPr>
              <w:t>человечества</w:t>
            </w:r>
          </w:p>
        </w:tc>
        <w:tc>
          <w:tcPr>
            <w:tcW w:w="2609" w:type="pct"/>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D7709">
              <w:rPr>
                <w:rFonts w:ascii="Times New Roman" w:eastAsia="Calibri" w:hAnsi="Times New Roman"/>
                <w:b/>
                <w:iCs/>
                <w:sz w:val="24"/>
                <w:szCs w:val="24"/>
              </w:rPr>
              <w:t>В том числе практических занятий</w:t>
            </w:r>
          </w:p>
        </w:tc>
        <w:tc>
          <w:tcPr>
            <w:tcW w:w="741"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585918">
              <w:rPr>
                <w:rFonts w:ascii="Times New Roman" w:hAnsi="Times New Roman"/>
                <w:b/>
                <w:bCs/>
                <w:sz w:val="24"/>
                <w:szCs w:val="24"/>
              </w:rPr>
              <w:t>3</w:t>
            </w:r>
          </w:p>
        </w:tc>
        <w:tc>
          <w:tcPr>
            <w:tcW w:w="789" w:type="pct"/>
            <w:vMerge w:val="restart"/>
            <w:shd w:val="clear" w:color="auto" w:fill="FFFFFF"/>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585918">
              <w:rPr>
                <w:rFonts w:ascii="Times New Roman" w:hAnsi="Times New Roman"/>
                <w:bCs/>
                <w:sz w:val="24"/>
                <w:szCs w:val="24"/>
              </w:rPr>
              <w:t>ОК 01 – ОК 09</w:t>
            </w:r>
          </w:p>
          <w:p w:rsidR="00321ADF" w:rsidRPr="00585918" w:rsidRDefault="00321ADF" w:rsidP="00321ADF">
            <w:pPr>
              <w:rPr>
                <w:rFonts w:ascii="Times New Roman" w:hAnsi="Times New Roman"/>
                <w:sz w:val="24"/>
                <w:szCs w:val="24"/>
              </w:rPr>
            </w:pPr>
          </w:p>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F61E09" w:rsidTr="00321ADF">
        <w:trPr>
          <w:trHeight w:val="20"/>
        </w:trPr>
        <w:tc>
          <w:tcPr>
            <w:tcW w:w="861" w:type="pct"/>
            <w:vMerge/>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p>
        </w:tc>
        <w:tc>
          <w:tcPr>
            <w:tcW w:w="2609" w:type="pct"/>
          </w:tcPr>
          <w:p w:rsidR="00321ADF" w:rsidRPr="00DD7709" w:rsidRDefault="00321ADF" w:rsidP="00321ADF">
            <w:pPr>
              <w:autoSpaceDE w:val="0"/>
              <w:autoSpaceDN w:val="0"/>
              <w:adjustRightInd w:val="0"/>
              <w:jc w:val="both"/>
              <w:rPr>
                <w:rFonts w:ascii="Times New Roman" w:hAnsi="Times New Roman"/>
                <w:b/>
                <w:bCs/>
                <w:sz w:val="24"/>
                <w:szCs w:val="24"/>
              </w:rPr>
            </w:pPr>
            <w:r w:rsidRPr="00DD7709">
              <w:rPr>
                <w:rFonts w:ascii="Times New Roman" w:eastAsia="SchoolBookCSanPin-Regular" w:hAnsi="Times New Roman"/>
                <w:sz w:val="24"/>
                <w:szCs w:val="24"/>
              </w:rPr>
              <w:t>Глобальные проблемы человечества. Сырьевая, энергетическая, демографическая, продовольственная и экологическая проблемы как особо приоритетные, возможные пути их решения. Проблема преодоления отсталости развивающихся стран. Роль географии в решении глобальных проблем человечества.</w:t>
            </w:r>
          </w:p>
        </w:tc>
        <w:tc>
          <w:tcPr>
            <w:tcW w:w="741" w:type="pct"/>
            <w:shd w:val="clear" w:color="auto" w:fill="auto"/>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789" w:type="pct"/>
            <w:vMerge/>
            <w:shd w:val="clear" w:color="auto" w:fill="FFFFFF"/>
          </w:tcPr>
          <w:p w:rsidR="00321ADF" w:rsidRPr="00DD7709"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r w:rsidR="00321ADF" w:rsidRPr="00585918" w:rsidTr="00321ADF">
        <w:trPr>
          <w:trHeight w:val="206"/>
        </w:trPr>
        <w:tc>
          <w:tcPr>
            <w:tcW w:w="3470" w:type="pct"/>
            <w:gridSpan w:val="2"/>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585918">
              <w:rPr>
                <w:rFonts w:ascii="Times New Roman" w:hAnsi="Times New Roman"/>
                <w:b/>
                <w:bCs/>
                <w:sz w:val="24"/>
                <w:szCs w:val="24"/>
              </w:rPr>
              <w:t>Всего</w:t>
            </w:r>
          </w:p>
        </w:tc>
        <w:tc>
          <w:tcPr>
            <w:tcW w:w="741" w:type="pct"/>
            <w:shd w:val="clear" w:color="auto" w:fill="auto"/>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noProof/>
                <w:sz w:val="24"/>
                <w:szCs w:val="24"/>
              </w:rPr>
            </w:pPr>
            <w:r w:rsidRPr="006900E7">
              <w:rPr>
                <w:rFonts w:ascii="Times New Roman" w:hAnsi="Times New Roman"/>
                <w:b/>
                <w:bCs/>
                <w:noProof/>
                <w:sz w:val="24"/>
                <w:szCs w:val="24"/>
              </w:rPr>
              <w:t>72</w:t>
            </w:r>
          </w:p>
        </w:tc>
        <w:tc>
          <w:tcPr>
            <w:tcW w:w="789" w:type="pct"/>
            <w:shd w:val="clear" w:color="auto" w:fill="FFFFFF"/>
          </w:tcPr>
          <w:p w:rsidR="00321ADF" w:rsidRPr="00585918" w:rsidRDefault="00321ADF" w:rsidP="00321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tc>
      </w:tr>
    </w:tbl>
    <w:p w:rsidR="00321ADF" w:rsidRDefault="00321ADF" w:rsidP="00321ADF">
      <w:pPr>
        <w:pStyle w:val="114"/>
        <w:rPr>
          <w:rFonts w:ascii="Times New Roman" w:hAnsi="Times New Roman"/>
        </w:rPr>
      </w:pPr>
    </w:p>
    <w:p w:rsidR="00321ADF" w:rsidRDefault="00321ADF" w:rsidP="00321ADF">
      <w:pPr>
        <w:pStyle w:val="a4"/>
        <w:ind w:left="1069"/>
        <w:rPr>
          <w:rFonts w:ascii="Times New Roman" w:hAnsi="Times New Roman" w:cs="Times New Roman"/>
          <w:sz w:val="24"/>
          <w:szCs w:val="24"/>
        </w:rPr>
      </w:pPr>
    </w:p>
    <w:p w:rsidR="00321ADF" w:rsidRDefault="00321ADF" w:rsidP="00321ADF">
      <w:pPr>
        <w:pStyle w:val="a4"/>
        <w:ind w:left="1069"/>
        <w:rPr>
          <w:rFonts w:ascii="Times New Roman" w:hAnsi="Times New Roman" w:cs="Times New Roman"/>
          <w:sz w:val="24"/>
          <w:szCs w:val="24"/>
        </w:rPr>
      </w:pPr>
      <w:r w:rsidRPr="00782EFC">
        <w:rPr>
          <w:rFonts w:ascii="Times New Roman" w:hAnsi="Times New Roman" w:cs="Times New Roman"/>
          <w:sz w:val="24"/>
          <w:szCs w:val="24"/>
        </w:rPr>
        <w:t>…</w:t>
      </w:r>
    </w:p>
    <w:p w:rsidR="00321ADF" w:rsidRDefault="00321ADF" w:rsidP="00321ADF">
      <w:pPr>
        <w:rPr>
          <w:rFonts w:ascii="Times New Roman" w:hAnsi="Times New Roman" w:cs="Times New Roman"/>
          <w:sz w:val="24"/>
          <w:szCs w:val="24"/>
        </w:rPr>
        <w:sectPr w:rsidR="00321ADF" w:rsidSect="00167C84">
          <w:pgSz w:w="16838" w:h="11906" w:orient="landscape"/>
          <w:pgMar w:top="1134" w:right="1134" w:bottom="567" w:left="1134" w:header="709" w:footer="709" w:gutter="0"/>
          <w:cols w:space="708"/>
          <w:docGrid w:linePitch="360"/>
        </w:sectPr>
      </w:pPr>
    </w:p>
    <w:p w:rsidR="00321ADF" w:rsidRDefault="00321ADF" w:rsidP="00321ADF">
      <w:pPr>
        <w:keepNext/>
        <w:pBdr>
          <w:top w:val="nil"/>
          <w:left w:val="nil"/>
          <w:bottom w:val="nil"/>
          <w:right w:val="nil"/>
          <w:between w:val="nil"/>
        </w:pBdr>
        <w:ind w:firstLine="709"/>
        <w:rPr>
          <w:rFonts w:ascii="Times New Roman" w:eastAsia="Times New Roman" w:hAnsi="Times New Roman" w:cs="Times New Roman"/>
          <w:b/>
          <w:color w:val="000000"/>
          <w:sz w:val="24"/>
          <w:szCs w:val="24"/>
        </w:rPr>
      </w:pPr>
      <w:r>
        <w:rPr>
          <w:rFonts w:ascii="Times New Roman" w:eastAsia="Times New Roman" w:hAnsi="Times New Roman" w:cs="Times New Roman"/>
          <w:b/>
          <w:smallCaps/>
          <w:color w:val="000000"/>
          <w:sz w:val="24"/>
          <w:szCs w:val="24"/>
        </w:rPr>
        <w:lastRenderedPageBreak/>
        <w:t xml:space="preserve">2.3. </w:t>
      </w:r>
      <w:proofErr w:type="gramStart"/>
      <w:r>
        <w:rPr>
          <w:rFonts w:ascii="Times New Roman" w:eastAsia="Times New Roman" w:hAnsi="Times New Roman" w:cs="Times New Roman"/>
          <w:b/>
          <w:color w:val="000000"/>
          <w:sz w:val="24"/>
          <w:szCs w:val="24"/>
        </w:rPr>
        <w:t>Индивидуальный проект</w:t>
      </w:r>
      <w:proofErr w:type="gramEnd"/>
    </w:p>
    <w:p w:rsidR="00321ADF" w:rsidRDefault="00321ADF" w:rsidP="00321ADF">
      <w:pPr>
        <w:keepNext/>
        <w:pBdr>
          <w:top w:val="nil"/>
          <w:left w:val="nil"/>
          <w:bottom w:val="nil"/>
          <w:right w:val="nil"/>
          <w:between w:val="nil"/>
        </w:pBd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Выполнение </w:t>
      </w:r>
      <w:proofErr w:type="gramStart"/>
      <w:r>
        <w:rPr>
          <w:rFonts w:ascii="Times New Roman" w:eastAsia="Times New Roman" w:hAnsi="Times New Roman" w:cs="Times New Roman"/>
          <w:color w:val="000000"/>
          <w:sz w:val="24"/>
          <w:szCs w:val="24"/>
        </w:rPr>
        <w:t>индивидуального проекта</w:t>
      </w:r>
      <w:proofErr w:type="gramEnd"/>
      <w:r>
        <w:rPr>
          <w:rFonts w:ascii="Times New Roman" w:eastAsia="Times New Roman" w:hAnsi="Times New Roman" w:cs="Times New Roman"/>
          <w:color w:val="000000"/>
          <w:sz w:val="24"/>
          <w:szCs w:val="24"/>
        </w:rPr>
        <w:t xml:space="preserve"> является обязательным и выполняется в рамках часов, отведенных на самостоятельную работу по индивидуальному проектированию. Контроль выполнения проекта осуществляет преподаватель согласно разработанному плану организации самостоятельных занятий в ходе работы над </w:t>
      </w:r>
      <w:proofErr w:type="gramStart"/>
      <w:r>
        <w:rPr>
          <w:rFonts w:ascii="Times New Roman" w:eastAsia="Times New Roman" w:hAnsi="Times New Roman" w:cs="Times New Roman"/>
          <w:color w:val="000000"/>
          <w:sz w:val="24"/>
          <w:szCs w:val="24"/>
        </w:rPr>
        <w:t>индивидуальным проектом</w:t>
      </w:r>
      <w:proofErr w:type="gramEnd"/>
      <w:r>
        <w:rPr>
          <w:rFonts w:ascii="Times New Roman" w:eastAsia="Times New Roman" w:hAnsi="Times New Roman" w:cs="Times New Roman"/>
          <w:color w:val="000000"/>
          <w:sz w:val="24"/>
          <w:szCs w:val="24"/>
        </w:rPr>
        <w:t>.</w:t>
      </w:r>
    </w:p>
    <w:p w:rsidR="00321ADF" w:rsidRDefault="00321ADF" w:rsidP="00321ADF">
      <w:pPr>
        <w:keepNext/>
        <w:pBdr>
          <w:top w:val="nil"/>
          <w:left w:val="nil"/>
          <w:bottom w:val="nil"/>
          <w:right w:val="nil"/>
          <w:between w:val="nil"/>
        </w:pBdr>
        <w:ind w:firstLine="709"/>
        <w:rPr>
          <w:rFonts w:ascii="Times New Roman" w:eastAsia="Times New Roman" w:hAnsi="Times New Roman" w:cs="Times New Roman"/>
          <w:b/>
          <w:color w:val="000000"/>
          <w:sz w:val="24"/>
          <w:szCs w:val="24"/>
        </w:rPr>
      </w:pPr>
    </w:p>
    <w:p w:rsidR="00321ADF" w:rsidRDefault="00321ADF" w:rsidP="00321ADF">
      <w:pPr>
        <w:keepNext/>
        <w:pBdr>
          <w:top w:val="nil"/>
          <w:left w:val="nil"/>
          <w:bottom w:val="nil"/>
          <w:right w:val="nil"/>
          <w:between w:val="nil"/>
        </w:pBdr>
        <w:ind w:firstLine="70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Тематика </w:t>
      </w:r>
      <w:proofErr w:type="gramStart"/>
      <w:r>
        <w:rPr>
          <w:rFonts w:ascii="Times New Roman" w:eastAsia="Times New Roman" w:hAnsi="Times New Roman" w:cs="Times New Roman"/>
          <w:b/>
          <w:color w:val="000000"/>
          <w:sz w:val="24"/>
          <w:szCs w:val="24"/>
        </w:rPr>
        <w:t>индивидуальных проектов</w:t>
      </w:r>
      <w:proofErr w:type="gramEnd"/>
      <w:r>
        <w:rPr>
          <w:rFonts w:ascii="Times New Roman" w:eastAsia="Times New Roman" w:hAnsi="Times New Roman" w:cs="Times New Roman"/>
          <w:b/>
          <w:color w:val="000000"/>
          <w:sz w:val="24"/>
          <w:szCs w:val="24"/>
        </w:rPr>
        <w:t>:</w:t>
      </w:r>
    </w:p>
    <w:p w:rsidR="00321ADF" w:rsidRDefault="00321ADF" w:rsidP="00321ADF">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1. Новейшие изменения политической карты мира</w:t>
      </w:r>
    </w:p>
    <w:p w:rsidR="00321ADF" w:rsidRDefault="00321ADF" w:rsidP="00321ADF">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2. Типы природопользования в различных регионах и странах мира</w:t>
      </w:r>
    </w:p>
    <w:p w:rsidR="00321ADF" w:rsidRDefault="00321ADF" w:rsidP="00321ADF">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3. Отрасли международной хозяйственной специализации Австралии</w:t>
      </w:r>
    </w:p>
    <w:p w:rsidR="00321ADF" w:rsidRDefault="00321ADF" w:rsidP="00321ADF">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4. Качество жизни населения в различных регионах и странах мира</w:t>
      </w:r>
    </w:p>
    <w:p w:rsidR="00321ADF" w:rsidRDefault="00321ADF" w:rsidP="00321ADF">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5. Современные международные миграции населения</w:t>
      </w:r>
    </w:p>
    <w:p w:rsidR="00321ADF" w:rsidRDefault="00321ADF" w:rsidP="00321ADF">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6. Особенности урбанизации в развитых и развивающихся странах мира</w:t>
      </w:r>
    </w:p>
    <w:p w:rsidR="00321ADF" w:rsidRDefault="00321ADF" w:rsidP="00321ADF">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7. Ведущие мировые районы плантационного растениеводства и товарного животноводства</w:t>
      </w:r>
    </w:p>
    <w:p w:rsidR="00321ADF" w:rsidRDefault="00321ADF" w:rsidP="00321ADF">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8. Международный туризм в различных регионах мира</w:t>
      </w:r>
    </w:p>
    <w:p w:rsidR="00321ADF" w:rsidRDefault="00321ADF" w:rsidP="00321ADF">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9. «Горячие точки» на карте Зарубежной Европы</w:t>
      </w:r>
    </w:p>
    <w:p w:rsidR="00321ADF" w:rsidRDefault="00321ADF" w:rsidP="00321ADF">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Этнолингвистический и религиозный состав населения </w:t>
      </w:r>
      <w:proofErr w:type="spellStart"/>
      <w:r>
        <w:rPr>
          <w:rFonts w:ascii="Times New Roman" w:eastAsia="Times New Roman" w:hAnsi="Times New Roman" w:cs="Times New Roman"/>
          <w:sz w:val="24"/>
          <w:szCs w:val="24"/>
        </w:rPr>
        <w:t>субрегионов</w:t>
      </w:r>
      <w:proofErr w:type="spellEnd"/>
      <w:r>
        <w:rPr>
          <w:rFonts w:ascii="Times New Roman" w:eastAsia="Times New Roman" w:hAnsi="Times New Roman" w:cs="Times New Roman"/>
          <w:sz w:val="24"/>
          <w:szCs w:val="24"/>
        </w:rPr>
        <w:t xml:space="preserve"> Зарубежной Азии</w:t>
      </w:r>
    </w:p>
    <w:p w:rsidR="00321ADF" w:rsidRDefault="00321ADF" w:rsidP="00321ADF">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11. Американская нация: «от плавильного котла» к «миске с салатом»</w:t>
      </w:r>
    </w:p>
    <w:p w:rsidR="00321ADF" w:rsidRDefault="00321ADF" w:rsidP="00321ADF">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12. Расово-этнический состав населения стран Латинской Америки</w:t>
      </w:r>
    </w:p>
    <w:p w:rsidR="00321ADF" w:rsidRDefault="00321ADF" w:rsidP="00321ADF">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13. Географический рисунок хозяйства США</w:t>
      </w:r>
    </w:p>
    <w:p w:rsidR="00321ADF" w:rsidRDefault="00321ADF" w:rsidP="00321ADF">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14. Размещение «сверхгородов» по регионам и странам мира</w:t>
      </w:r>
    </w:p>
    <w:p w:rsidR="00321ADF" w:rsidRDefault="00321ADF" w:rsidP="00321ADF">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15. Машиностроение Комсомольска-на-Амуре</w:t>
      </w:r>
    </w:p>
    <w:p w:rsidR="00321ADF" w:rsidRDefault="00321ADF" w:rsidP="00321ADF">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16. Демография Хабаровского края</w:t>
      </w:r>
    </w:p>
    <w:p w:rsidR="00321ADF" w:rsidRDefault="00321ADF" w:rsidP="00321ADF">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17. Минеральные ресурсы Хабаровского края</w:t>
      </w:r>
    </w:p>
    <w:p w:rsidR="00321ADF" w:rsidRDefault="00321ADF" w:rsidP="00321ADF">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18. Деревообрабатывающая промышленность Хабаровского края</w:t>
      </w:r>
    </w:p>
    <w:p w:rsidR="00321ADF" w:rsidRDefault="00321ADF" w:rsidP="00321ADF">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19. Сельское хозяйство Хабаровского края</w:t>
      </w:r>
    </w:p>
    <w:p w:rsidR="00321ADF" w:rsidRDefault="00321ADF" w:rsidP="00321ADF">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20. Химическая промышленность хабаровского края</w:t>
      </w:r>
    </w:p>
    <w:p w:rsidR="00321ADF" w:rsidRDefault="00321ADF" w:rsidP="00321ADF">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21. Развитие туризма в Хабаровском крае</w:t>
      </w:r>
    </w:p>
    <w:p w:rsidR="00321ADF" w:rsidRDefault="00321ADF" w:rsidP="00321ADF">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22. “Сверхгорода” и их размещение по регионам и странам мира</w:t>
      </w:r>
    </w:p>
    <w:p w:rsidR="00321ADF" w:rsidRDefault="00321ADF" w:rsidP="00321ADF">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23. Индекс человеческого развития в различных регионах мира</w:t>
      </w:r>
    </w:p>
    <w:p w:rsidR="00321ADF" w:rsidRDefault="00321ADF" w:rsidP="00321ADF">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24. Американская нация: “от плавильного котла” к “миске с салатом”</w:t>
      </w:r>
    </w:p>
    <w:p w:rsidR="00321ADF" w:rsidRDefault="00321ADF" w:rsidP="00321ADF">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25. Географический рисунок хозяйства США</w:t>
      </w:r>
    </w:p>
    <w:p w:rsidR="00321ADF" w:rsidRDefault="00321ADF" w:rsidP="00321ADF">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26. Международный туризм в разных регионах мира</w:t>
      </w:r>
    </w:p>
    <w:p w:rsidR="00321ADF" w:rsidRDefault="00321ADF" w:rsidP="00321ADF">
      <w:pPr>
        <w:keepNext/>
        <w:pBdr>
          <w:top w:val="nil"/>
          <w:left w:val="nil"/>
          <w:bottom w:val="nil"/>
          <w:right w:val="nil"/>
          <w:between w:val="nil"/>
        </w:pBdr>
        <w:spacing w:after="120"/>
        <w:jc w:val="center"/>
        <w:rPr>
          <w:rFonts w:ascii="Times New Roman" w:eastAsia="Times New Roman" w:hAnsi="Times New Roman" w:cs="Times New Roman"/>
          <w:b/>
          <w:smallCaps/>
          <w:color w:val="000000"/>
          <w:sz w:val="24"/>
          <w:szCs w:val="24"/>
        </w:rPr>
      </w:pPr>
      <w:bookmarkStart w:id="102" w:name="_heading=h.2p2csry" w:colFirst="0" w:colLast="0"/>
      <w:bookmarkEnd w:id="102"/>
    </w:p>
    <w:p w:rsidR="00321ADF" w:rsidRPr="00DF068E" w:rsidRDefault="00321ADF" w:rsidP="00321ADF">
      <w:pPr>
        <w:pStyle w:val="1f0"/>
        <w:rPr>
          <w:rFonts w:ascii="Times New Roman" w:hAnsi="Times New Roman"/>
        </w:rPr>
      </w:pPr>
      <w:r w:rsidRPr="00E11160">
        <w:rPr>
          <w:rFonts w:ascii="Times New Roman" w:hAnsi="Times New Roman"/>
        </w:rPr>
        <w:t xml:space="preserve">3. </w:t>
      </w:r>
      <w:r w:rsidRPr="008D2724">
        <w:rPr>
          <w:rFonts w:ascii="Times New Roman" w:hAnsi="Times New Roman"/>
        </w:rPr>
        <w:t xml:space="preserve">Условия реализации </w:t>
      </w:r>
      <w:r>
        <w:rPr>
          <w:rFonts w:ascii="Times New Roman" w:hAnsi="Times New Roman"/>
        </w:rPr>
        <w:t>ДИСЦИПЛИНЫ</w:t>
      </w:r>
    </w:p>
    <w:p w:rsidR="00321ADF" w:rsidRPr="00E11160" w:rsidRDefault="00321ADF" w:rsidP="00321ADF">
      <w:pPr>
        <w:pStyle w:val="114"/>
        <w:rPr>
          <w:rFonts w:ascii="Times New Roman" w:hAnsi="Times New Roman"/>
        </w:rPr>
      </w:pPr>
      <w:r w:rsidRPr="00E11160">
        <w:rPr>
          <w:rFonts w:ascii="Times New Roman" w:hAnsi="Times New Roman"/>
        </w:rPr>
        <w:t>3.1. Материально-техническое обеспечение</w:t>
      </w:r>
    </w:p>
    <w:p w:rsidR="00321ADF" w:rsidRPr="00FA680C" w:rsidRDefault="00321ADF" w:rsidP="00321ADF">
      <w:pPr>
        <w:suppressAutoHyphens/>
        <w:ind w:firstLine="709"/>
        <w:jc w:val="both"/>
        <w:rPr>
          <w:rFonts w:ascii="Times New Roman" w:hAnsi="Times New Roman" w:cs="Times New Roman"/>
          <w:bCs/>
          <w:sz w:val="24"/>
          <w:szCs w:val="24"/>
        </w:rPr>
      </w:pPr>
      <w:r w:rsidRPr="00FA680C">
        <w:rPr>
          <w:rFonts w:ascii="Times New Roman" w:hAnsi="Times New Roman" w:cs="Times New Roman"/>
          <w:bCs/>
          <w:sz w:val="24"/>
          <w:szCs w:val="24"/>
        </w:rPr>
        <w:t>Кабине</w:t>
      </w:r>
      <w:proofErr w:type="gramStart"/>
      <w:r w:rsidRPr="00FA680C">
        <w:rPr>
          <w:rFonts w:ascii="Times New Roman" w:hAnsi="Times New Roman" w:cs="Times New Roman"/>
          <w:bCs/>
          <w:sz w:val="24"/>
          <w:szCs w:val="24"/>
        </w:rPr>
        <w:t>т(</w:t>
      </w:r>
      <w:proofErr w:type="gramEnd"/>
      <w:r w:rsidRPr="00FA680C">
        <w:rPr>
          <w:rFonts w:ascii="Times New Roman" w:hAnsi="Times New Roman" w:cs="Times New Roman"/>
          <w:bCs/>
          <w:sz w:val="24"/>
          <w:szCs w:val="24"/>
        </w:rPr>
        <w:t>ы)</w:t>
      </w:r>
      <w:r w:rsidRPr="00FA680C">
        <w:rPr>
          <w:rFonts w:ascii="Times New Roman" w:hAnsi="Times New Roman" w:cs="Times New Roman"/>
          <w:bCs/>
          <w:i/>
          <w:sz w:val="24"/>
          <w:szCs w:val="24"/>
        </w:rPr>
        <w:t xml:space="preserve"> _</w:t>
      </w:r>
      <w:r w:rsidR="002016B8" w:rsidRPr="002016B8">
        <w:rPr>
          <w:rFonts w:ascii="Times New Roman" w:hAnsi="Times New Roman" w:cs="Times New Roman"/>
          <w:bCs/>
          <w:sz w:val="24"/>
          <w:szCs w:val="24"/>
          <w:u w:val="single"/>
        </w:rPr>
        <w:t>Общеобразовательных дисциплин</w:t>
      </w:r>
      <w:r w:rsidR="002016B8">
        <w:rPr>
          <w:rFonts w:ascii="Times New Roman" w:hAnsi="Times New Roman" w:cs="Times New Roman"/>
          <w:bCs/>
          <w:i/>
          <w:sz w:val="24"/>
          <w:szCs w:val="24"/>
        </w:rPr>
        <w:t xml:space="preserve">, </w:t>
      </w:r>
      <w:r w:rsidRPr="00933299">
        <w:rPr>
          <w:rFonts w:ascii="Times New Roman" w:hAnsi="Times New Roman" w:cs="Times New Roman"/>
          <w:sz w:val="24"/>
          <w:szCs w:val="24"/>
          <w:u w:val="single"/>
        </w:rPr>
        <w:t>География</w:t>
      </w:r>
      <w:r w:rsidRPr="00FA680C">
        <w:rPr>
          <w:rFonts w:ascii="Times New Roman" w:hAnsi="Times New Roman" w:cs="Times New Roman"/>
          <w:bCs/>
          <w:i/>
          <w:sz w:val="24"/>
          <w:szCs w:val="24"/>
        </w:rPr>
        <w:t xml:space="preserve">, </w:t>
      </w:r>
      <w:r w:rsidRPr="00FA680C">
        <w:rPr>
          <w:rFonts w:ascii="Times New Roman" w:hAnsi="Times New Roman" w:cs="Times New Roman"/>
          <w:bCs/>
          <w:sz w:val="24"/>
          <w:szCs w:val="24"/>
        </w:rPr>
        <w:t xml:space="preserve">оснащенный(е) </w:t>
      </w:r>
      <w:r w:rsidRPr="00FA680C">
        <w:rPr>
          <w:rFonts w:ascii="Times New Roman" w:hAnsi="Times New Roman" w:cs="Times New Roman"/>
          <w:bCs/>
          <w:iCs/>
          <w:sz w:val="24"/>
          <w:szCs w:val="24"/>
        </w:rPr>
        <w:t xml:space="preserve">в соответствии с приложением 3 </w:t>
      </w:r>
      <w:r>
        <w:rPr>
          <w:rFonts w:ascii="Times New Roman" w:hAnsi="Times New Roman" w:cs="Times New Roman"/>
          <w:bCs/>
          <w:iCs/>
          <w:sz w:val="24"/>
          <w:szCs w:val="24"/>
        </w:rPr>
        <w:t>ОПОП-П</w:t>
      </w:r>
      <w:r w:rsidRPr="00FA680C">
        <w:rPr>
          <w:rFonts w:ascii="Times New Roman" w:hAnsi="Times New Roman" w:cs="Times New Roman"/>
          <w:bCs/>
          <w:sz w:val="24"/>
          <w:szCs w:val="24"/>
        </w:rPr>
        <w:t xml:space="preserve">. </w:t>
      </w:r>
    </w:p>
    <w:p w:rsidR="00321ADF" w:rsidRDefault="00321ADF" w:rsidP="00321ADF">
      <w:pPr>
        <w:pStyle w:val="114"/>
        <w:rPr>
          <w:rFonts w:ascii="Times New Roman" w:hAnsi="Times New Roman"/>
        </w:rPr>
      </w:pPr>
    </w:p>
    <w:p w:rsidR="00321ADF" w:rsidRDefault="00321ADF" w:rsidP="00321ADF">
      <w:pPr>
        <w:pStyle w:val="114"/>
        <w:rPr>
          <w:rFonts w:ascii="Times New Roman" w:hAnsi="Times New Roman"/>
        </w:rPr>
      </w:pPr>
      <w:r w:rsidRPr="00E11160">
        <w:rPr>
          <w:rFonts w:ascii="Times New Roman" w:hAnsi="Times New Roman"/>
        </w:rPr>
        <w:t>3.2. Учебно-методическое обеспечение</w:t>
      </w:r>
    </w:p>
    <w:p w:rsidR="00321ADF" w:rsidRPr="00BF5ECE" w:rsidRDefault="002016B8" w:rsidP="00321ADF">
      <w:pPr>
        <w:suppressAutoHyphens/>
        <w:ind w:firstLine="709"/>
        <w:jc w:val="both"/>
        <w:rPr>
          <w:rFonts w:ascii="Times New Roman" w:hAnsi="Times New Roman" w:cs="Times New Roman"/>
          <w:bCs/>
          <w:sz w:val="24"/>
          <w:szCs w:val="24"/>
        </w:rPr>
      </w:pPr>
      <w:r w:rsidRPr="004F3587">
        <w:rPr>
          <w:rFonts w:ascii="Times New Roman" w:hAnsi="Times New Roman"/>
          <w:bCs/>
          <w:sz w:val="24"/>
          <w:szCs w:val="24"/>
        </w:rPr>
        <w:t xml:space="preserve">Для реализации программы библиотечный фонд </w:t>
      </w:r>
      <w:r>
        <w:rPr>
          <w:rFonts w:ascii="Times New Roman" w:hAnsi="Times New Roman"/>
          <w:bCs/>
          <w:sz w:val="24"/>
          <w:szCs w:val="24"/>
        </w:rPr>
        <w:t>КГА ПОУ ГАСКК МЦК</w:t>
      </w:r>
      <w:r w:rsidRPr="004F3587">
        <w:rPr>
          <w:rFonts w:ascii="Times New Roman" w:hAnsi="Times New Roman"/>
          <w:bCs/>
          <w:sz w:val="24"/>
          <w:szCs w:val="24"/>
        </w:rPr>
        <w:t xml:space="preserve"> име</w:t>
      </w:r>
      <w:r>
        <w:rPr>
          <w:rFonts w:ascii="Times New Roman" w:hAnsi="Times New Roman"/>
          <w:bCs/>
          <w:sz w:val="24"/>
          <w:szCs w:val="24"/>
        </w:rPr>
        <w:t>е</w:t>
      </w:r>
      <w:r w:rsidRPr="004F3587">
        <w:rPr>
          <w:rFonts w:ascii="Times New Roman" w:hAnsi="Times New Roman"/>
          <w:bCs/>
          <w:sz w:val="24"/>
          <w:szCs w:val="24"/>
        </w:rPr>
        <w:t>т п</w:t>
      </w:r>
      <w:r w:rsidRPr="004F3587">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roofErr w:type="gramStart"/>
      <w:r w:rsidRPr="004F3587">
        <w:rPr>
          <w:rFonts w:ascii="Times New Roman" w:hAnsi="Times New Roman"/>
          <w:sz w:val="24"/>
          <w:szCs w:val="24"/>
        </w:rPr>
        <w:t>.</w:t>
      </w:r>
      <w:r w:rsidR="00321ADF" w:rsidRPr="00BF5ECE">
        <w:rPr>
          <w:rFonts w:ascii="Times New Roman" w:hAnsi="Times New Roman" w:cs="Times New Roman"/>
          <w:bCs/>
          <w:sz w:val="24"/>
          <w:szCs w:val="24"/>
        </w:rPr>
        <w:t>.</w:t>
      </w:r>
      <w:proofErr w:type="gramEnd"/>
    </w:p>
    <w:p w:rsidR="00321ADF" w:rsidRPr="00E11160" w:rsidRDefault="00321ADF" w:rsidP="00321ADF">
      <w:pPr>
        <w:pStyle w:val="114"/>
        <w:rPr>
          <w:rFonts w:ascii="Times New Roman" w:eastAsia="Times New Roman" w:hAnsi="Times New Roman"/>
        </w:rPr>
      </w:pPr>
    </w:p>
    <w:p w:rsidR="00321ADF" w:rsidRPr="00E11160" w:rsidRDefault="00321ADF" w:rsidP="00321ADF">
      <w:pPr>
        <w:pStyle w:val="a4"/>
        <w:spacing w:line="276" w:lineRule="auto"/>
        <w:ind w:left="0" w:firstLine="709"/>
        <w:rPr>
          <w:rFonts w:ascii="Times New Roman" w:hAnsi="Times New Roman" w:cs="Times New Roman"/>
          <w:b/>
          <w:sz w:val="24"/>
          <w:szCs w:val="24"/>
        </w:rPr>
      </w:pPr>
      <w:r w:rsidRPr="00E11160">
        <w:rPr>
          <w:rFonts w:ascii="Times New Roman" w:hAnsi="Times New Roman" w:cs="Times New Roman"/>
          <w:b/>
          <w:sz w:val="24"/>
          <w:szCs w:val="24"/>
        </w:rPr>
        <w:t xml:space="preserve">3.2.1. Основные печатные и/или </w:t>
      </w:r>
      <w:r>
        <w:rPr>
          <w:rFonts w:ascii="Times New Roman" w:hAnsi="Times New Roman" w:cs="Times New Roman"/>
          <w:b/>
          <w:sz w:val="24"/>
          <w:szCs w:val="24"/>
        </w:rPr>
        <w:t xml:space="preserve">электронные </w:t>
      </w:r>
      <w:r w:rsidRPr="00E11160">
        <w:rPr>
          <w:rFonts w:ascii="Times New Roman" w:hAnsi="Times New Roman" w:cs="Times New Roman"/>
          <w:b/>
          <w:sz w:val="24"/>
          <w:szCs w:val="24"/>
        </w:rPr>
        <w:t>издания</w:t>
      </w:r>
    </w:p>
    <w:p w:rsidR="00321ADF" w:rsidRPr="00BF5ECE" w:rsidRDefault="00321ADF" w:rsidP="00E94E93">
      <w:pPr>
        <w:pStyle w:val="a4"/>
        <w:numPr>
          <w:ilvl w:val="0"/>
          <w:numId w:val="29"/>
        </w:numPr>
        <w:tabs>
          <w:tab w:val="left" w:pos="993"/>
        </w:tabs>
        <w:spacing w:line="276" w:lineRule="auto"/>
        <w:ind w:left="0" w:firstLine="709"/>
        <w:jc w:val="both"/>
        <w:rPr>
          <w:rFonts w:ascii="Times New Roman" w:hAnsi="Times New Roman" w:cs="Times New Roman"/>
        </w:rPr>
      </w:pPr>
      <w:r w:rsidRPr="00BF5ECE">
        <w:rPr>
          <w:rFonts w:ascii="Times New Roman" w:hAnsi="Times New Roman" w:cs="Times New Roman"/>
        </w:rPr>
        <w:t>Атлас. География 10 - 11 классы. Издательства «Дрофа», 2020 – 48 с.</w:t>
      </w:r>
    </w:p>
    <w:p w:rsidR="00321ADF" w:rsidRPr="00BF5ECE" w:rsidRDefault="00321ADF" w:rsidP="00E94E93">
      <w:pPr>
        <w:pStyle w:val="a4"/>
        <w:numPr>
          <w:ilvl w:val="0"/>
          <w:numId w:val="29"/>
        </w:numPr>
        <w:tabs>
          <w:tab w:val="left" w:pos="993"/>
        </w:tabs>
        <w:spacing w:line="276" w:lineRule="auto"/>
        <w:ind w:left="0" w:firstLine="709"/>
        <w:jc w:val="both"/>
        <w:rPr>
          <w:rFonts w:ascii="Times New Roman" w:hAnsi="Times New Roman" w:cs="Times New Roman"/>
        </w:rPr>
      </w:pPr>
      <w:r w:rsidRPr="00BF5ECE">
        <w:rPr>
          <w:rFonts w:ascii="Times New Roman" w:hAnsi="Times New Roman" w:cs="Times New Roman"/>
        </w:rPr>
        <w:lastRenderedPageBreak/>
        <w:t>Е.В. Баранчиков География: Учеб</w:t>
      </w:r>
      <w:proofErr w:type="gramStart"/>
      <w:r w:rsidRPr="00BF5ECE">
        <w:rPr>
          <w:rFonts w:ascii="Times New Roman" w:hAnsi="Times New Roman" w:cs="Times New Roman"/>
        </w:rPr>
        <w:t>.</w:t>
      </w:r>
      <w:proofErr w:type="gramEnd"/>
      <w:r w:rsidRPr="00BF5ECE">
        <w:rPr>
          <w:rFonts w:ascii="Times New Roman" w:hAnsi="Times New Roman" w:cs="Times New Roman"/>
        </w:rPr>
        <w:t xml:space="preserve"> </w:t>
      </w:r>
      <w:proofErr w:type="gramStart"/>
      <w:r w:rsidRPr="00BF5ECE">
        <w:rPr>
          <w:rFonts w:ascii="Times New Roman" w:hAnsi="Times New Roman" w:cs="Times New Roman"/>
        </w:rPr>
        <w:t>д</w:t>
      </w:r>
      <w:proofErr w:type="gramEnd"/>
      <w:r w:rsidRPr="00BF5ECE">
        <w:rPr>
          <w:rFonts w:ascii="Times New Roman" w:hAnsi="Times New Roman" w:cs="Times New Roman"/>
        </w:rPr>
        <w:t xml:space="preserve">ля студ. </w:t>
      </w:r>
      <w:proofErr w:type="spellStart"/>
      <w:r w:rsidRPr="00BF5ECE">
        <w:rPr>
          <w:rFonts w:ascii="Times New Roman" w:hAnsi="Times New Roman" w:cs="Times New Roman"/>
        </w:rPr>
        <w:t>образоват</w:t>
      </w:r>
      <w:proofErr w:type="spellEnd"/>
      <w:r w:rsidRPr="00BF5ECE">
        <w:rPr>
          <w:rFonts w:ascii="Times New Roman" w:hAnsi="Times New Roman" w:cs="Times New Roman"/>
        </w:rPr>
        <w:t xml:space="preserve">. </w:t>
      </w:r>
      <w:proofErr w:type="spellStart"/>
      <w:r w:rsidRPr="00BF5ECE">
        <w:rPr>
          <w:rFonts w:ascii="Times New Roman" w:hAnsi="Times New Roman" w:cs="Times New Roman"/>
        </w:rPr>
        <w:t>учрежд</w:t>
      </w:r>
      <w:proofErr w:type="spellEnd"/>
      <w:r w:rsidRPr="00BF5ECE">
        <w:rPr>
          <w:rFonts w:ascii="Times New Roman" w:hAnsi="Times New Roman" w:cs="Times New Roman"/>
        </w:rPr>
        <w:t xml:space="preserve">. сред. проф. образования – М.: Издательский центр «Академия», 2016. – 320 с. </w:t>
      </w:r>
    </w:p>
    <w:p w:rsidR="00321ADF" w:rsidRDefault="00321ADF" w:rsidP="00321ADF">
      <w:pPr>
        <w:pStyle w:val="1f0"/>
        <w:rPr>
          <w:rFonts w:ascii="Times New Roman" w:hAnsi="Times New Roman"/>
        </w:rPr>
      </w:pPr>
    </w:p>
    <w:p w:rsidR="00321ADF" w:rsidRPr="00DF068E" w:rsidRDefault="00321ADF" w:rsidP="00321ADF">
      <w:pPr>
        <w:pStyle w:val="1f0"/>
        <w:rPr>
          <w:rFonts w:ascii="Times New Roman" w:hAnsi="Times New Roman"/>
          <w:b w:val="0"/>
          <w:bCs w:val="0"/>
        </w:rPr>
      </w:pPr>
      <w:r w:rsidRPr="00E11160">
        <w:rPr>
          <w:rFonts w:ascii="Times New Roman" w:hAnsi="Times New Roman"/>
        </w:rPr>
        <w:t xml:space="preserve">4. Контроль и оценка результатов </w:t>
      </w:r>
      <w:r>
        <w:rPr>
          <w:rFonts w:ascii="Times New Roman" w:hAnsi="Times New Roman"/>
        </w:rPr>
        <w:br/>
      </w:r>
      <w:r w:rsidRPr="00E11160">
        <w:rPr>
          <w:rFonts w:ascii="Times New Roman" w:hAnsi="Times New Roman"/>
        </w:rPr>
        <w:t xml:space="preserve">освоения </w:t>
      </w:r>
      <w:r>
        <w:rPr>
          <w:rFonts w:ascii="Times New Roman" w:hAnsi="Times New Roman"/>
        </w:rPr>
        <w:t>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3159"/>
        <w:gridCol w:w="3185"/>
      </w:tblGrid>
      <w:tr w:rsidR="00321ADF" w:rsidRPr="00F33C5F" w:rsidTr="00321ADF">
        <w:trPr>
          <w:trHeight w:val="519"/>
        </w:trPr>
        <w:tc>
          <w:tcPr>
            <w:tcW w:w="1781" w:type="pct"/>
            <w:vAlign w:val="center"/>
          </w:tcPr>
          <w:p w:rsidR="00321ADF" w:rsidRPr="00F33C5F" w:rsidRDefault="00321ADF" w:rsidP="00321ADF">
            <w:pPr>
              <w:suppressAutoHyphens/>
              <w:contextualSpacing/>
              <w:jc w:val="center"/>
              <w:rPr>
                <w:rFonts w:ascii="Times New Roman" w:hAnsi="Times New Roman" w:cs="Times New Roman"/>
                <w:b/>
                <w:iCs/>
                <w:sz w:val="24"/>
                <w:szCs w:val="24"/>
              </w:rPr>
            </w:pPr>
            <w:r w:rsidRPr="00F33C5F">
              <w:rPr>
                <w:rFonts w:ascii="Times New Roman" w:hAnsi="Times New Roman" w:cs="Times New Roman"/>
                <w:b/>
                <w:iCs/>
                <w:sz w:val="24"/>
                <w:szCs w:val="24"/>
              </w:rPr>
              <w:t>Результаты обучения</w:t>
            </w:r>
          </w:p>
        </w:tc>
        <w:tc>
          <w:tcPr>
            <w:tcW w:w="1603" w:type="pct"/>
            <w:vAlign w:val="center"/>
          </w:tcPr>
          <w:p w:rsidR="00321ADF" w:rsidRPr="00F33C5F" w:rsidRDefault="00321ADF" w:rsidP="00321ADF">
            <w:pPr>
              <w:suppressAutoHyphens/>
              <w:contextualSpacing/>
              <w:jc w:val="center"/>
              <w:rPr>
                <w:rFonts w:ascii="Times New Roman" w:hAnsi="Times New Roman" w:cs="Times New Roman"/>
                <w:b/>
                <w:sz w:val="24"/>
                <w:szCs w:val="24"/>
              </w:rPr>
            </w:pPr>
            <w:r w:rsidRPr="00F33C5F">
              <w:rPr>
                <w:rFonts w:ascii="Times New Roman" w:hAnsi="Times New Roman" w:cs="Times New Roman"/>
                <w:b/>
                <w:iCs/>
                <w:sz w:val="24"/>
                <w:szCs w:val="24"/>
              </w:rPr>
              <w:t>Показатели освоенности компетенций</w:t>
            </w:r>
          </w:p>
        </w:tc>
        <w:tc>
          <w:tcPr>
            <w:tcW w:w="1616" w:type="pct"/>
            <w:vAlign w:val="center"/>
          </w:tcPr>
          <w:p w:rsidR="00321ADF" w:rsidRPr="00F33C5F" w:rsidRDefault="00321ADF" w:rsidP="00321ADF">
            <w:pPr>
              <w:suppressAutoHyphens/>
              <w:contextualSpacing/>
              <w:jc w:val="center"/>
              <w:rPr>
                <w:rFonts w:ascii="Times New Roman" w:hAnsi="Times New Roman" w:cs="Times New Roman"/>
                <w:b/>
                <w:sz w:val="24"/>
                <w:szCs w:val="24"/>
              </w:rPr>
            </w:pPr>
            <w:r w:rsidRPr="00F33C5F">
              <w:rPr>
                <w:rFonts w:ascii="Times New Roman" w:hAnsi="Times New Roman" w:cs="Times New Roman"/>
                <w:b/>
                <w:sz w:val="24"/>
                <w:szCs w:val="24"/>
              </w:rPr>
              <w:t>Методы оценки</w:t>
            </w:r>
          </w:p>
        </w:tc>
      </w:tr>
      <w:tr w:rsidR="00321ADF" w:rsidRPr="00F33C5F" w:rsidTr="00321ADF">
        <w:trPr>
          <w:trHeight w:val="698"/>
        </w:trPr>
        <w:tc>
          <w:tcPr>
            <w:tcW w:w="1781" w:type="pct"/>
          </w:tcPr>
          <w:p w:rsidR="00321ADF" w:rsidRPr="00F33C5F" w:rsidRDefault="00321ADF" w:rsidP="00321ADF">
            <w:pPr>
              <w:rPr>
                <w:rFonts w:ascii="Times New Roman" w:hAnsi="Times New Roman" w:cs="Times New Roman"/>
                <w:bCs/>
                <w:sz w:val="24"/>
                <w:szCs w:val="24"/>
              </w:rPr>
            </w:pPr>
            <w:r w:rsidRPr="00F33C5F">
              <w:rPr>
                <w:rFonts w:ascii="Times New Roman" w:hAnsi="Times New Roman" w:cs="Times New Roman"/>
                <w:bCs/>
                <w:sz w:val="24"/>
                <w:szCs w:val="24"/>
              </w:rPr>
              <w:t>Перечень знаний, осваиваемых в рамках дисциплины</w:t>
            </w:r>
          </w:p>
          <w:p w:rsidR="00321ADF" w:rsidRPr="00F33C5F" w:rsidRDefault="00321ADF" w:rsidP="00321ADF">
            <w:pPr>
              <w:jc w:val="both"/>
              <w:rPr>
                <w:rFonts w:ascii="Times New Roman" w:hAnsi="Times New Roman" w:cs="Times New Roman"/>
                <w:sz w:val="24"/>
                <w:szCs w:val="24"/>
              </w:rPr>
            </w:pPr>
            <w:r w:rsidRPr="00F33C5F">
              <w:rPr>
                <w:rFonts w:ascii="Times New Roman" w:hAnsi="Times New Roman" w:cs="Times New Roman"/>
                <w:sz w:val="24"/>
                <w:szCs w:val="24"/>
              </w:rPr>
              <w:t xml:space="preserve">- основные географические понятия и термины; традиционные и новые методы географических исследований; </w:t>
            </w:r>
          </w:p>
          <w:p w:rsidR="00321ADF" w:rsidRPr="00F33C5F" w:rsidRDefault="00321ADF" w:rsidP="00321ADF">
            <w:pPr>
              <w:jc w:val="both"/>
              <w:rPr>
                <w:rFonts w:ascii="Times New Roman" w:hAnsi="Times New Roman" w:cs="Times New Roman"/>
                <w:sz w:val="24"/>
                <w:szCs w:val="24"/>
              </w:rPr>
            </w:pPr>
            <w:r w:rsidRPr="00F33C5F">
              <w:rPr>
                <w:rFonts w:ascii="Times New Roman" w:hAnsi="Times New Roman" w:cs="Times New Roman"/>
                <w:sz w:val="24"/>
                <w:szCs w:val="24"/>
              </w:rPr>
              <w:t xml:space="preserve">- 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 </w:t>
            </w:r>
          </w:p>
          <w:p w:rsidR="00321ADF" w:rsidRPr="00F33C5F" w:rsidRDefault="00321ADF" w:rsidP="00321ADF">
            <w:pPr>
              <w:rPr>
                <w:rFonts w:ascii="Times New Roman" w:hAnsi="Times New Roman" w:cs="Times New Roman"/>
                <w:sz w:val="24"/>
                <w:szCs w:val="24"/>
              </w:rPr>
            </w:pPr>
            <w:r w:rsidRPr="00F33C5F">
              <w:rPr>
                <w:rFonts w:ascii="Times New Roman" w:hAnsi="Times New Roman" w:cs="Times New Roman"/>
                <w:sz w:val="24"/>
                <w:szCs w:val="24"/>
              </w:rPr>
              <w:t xml:space="preserve">- географические аспекты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 </w:t>
            </w:r>
          </w:p>
        </w:tc>
        <w:tc>
          <w:tcPr>
            <w:tcW w:w="1603" w:type="pct"/>
          </w:tcPr>
          <w:p w:rsidR="00321ADF" w:rsidRPr="00F33C5F" w:rsidRDefault="00321ADF" w:rsidP="00321ADF">
            <w:pPr>
              <w:pStyle w:val="af4"/>
              <w:spacing w:before="0" w:after="0"/>
            </w:pPr>
          </w:p>
          <w:p w:rsidR="00321ADF" w:rsidRPr="00F33C5F" w:rsidRDefault="00321ADF" w:rsidP="00321ADF">
            <w:pPr>
              <w:pStyle w:val="af4"/>
              <w:spacing w:before="0" w:after="0"/>
            </w:pPr>
            <w:r w:rsidRPr="00F33C5F">
              <w:t>- формулировать географическую терминологию и законы;</w:t>
            </w:r>
          </w:p>
          <w:p w:rsidR="00321ADF" w:rsidRPr="00F33C5F" w:rsidRDefault="00321ADF" w:rsidP="00321ADF">
            <w:pPr>
              <w:autoSpaceDE w:val="0"/>
              <w:autoSpaceDN w:val="0"/>
              <w:adjustRightInd w:val="0"/>
              <w:jc w:val="both"/>
              <w:rPr>
                <w:rFonts w:ascii="Times New Roman" w:hAnsi="Times New Roman" w:cs="Times New Roman"/>
                <w:sz w:val="24"/>
                <w:szCs w:val="24"/>
              </w:rPr>
            </w:pPr>
            <w:r w:rsidRPr="00F33C5F">
              <w:rPr>
                <w:rFonts w:ascii="Times New Roman" w:hAnsi="Times New Roman" w:cs="Times New Roman"/>
                <w:sz w:val="24"/>
                <w:szCs w:val="24"/>
              </w:rPr>
              <w:t xml:space="preserve">- определять </w:t>
            </w:r>
            <w:proofErr w:type="spellStart"/>
            <w:r w:rsidRPr="00F33C5F">
              <w:rPr>
                <w:rFonts w:ascii="Times New Roman" w:hAnsi="Times New Roman" w:cs="Times New Roman"/>
                <w:sz w:val="24"/>
                <w:szCs w:val="24"/>
              </w:rPr>
              <w:t>ресурсообеспеченность</w:t>
            </w:r>
            <w:proofErr w:type="spellEnd"/>
            <w:r w:rsidRPr="00F33C5F">
              <w:rPr>
                <w:rFonts w:ascii="Times New Roman" w:hAnsi="Times New Roman" w:cs="Times New Roman"/>
                <w:sz w:val="24"/>
                <w:szCs w:val="24"/>
              </w:rPr>
              <w:t xml:space="preserve"> отдельных стран и регионов мира;</w:t>
            </w:r>
          </w:p>
          <w:p w:rsidR="00321ADF" w:rsidRPr="00F33C5F" w:rsidRDefault="00321ADF" w:rsidP="00321ADF">
            <w:pPr>
              <w:pStyle w:val="af4"/>
              <w:spacing w:before="0" w:after="0"/>
            </w:pPr>
            <w:r w:rsidRPr="00F33C5F">
              <w:t>- называть группы природных ресурсов;</w:t>
            </w:r>
          </w:p>
          <w:p w:rsidR="00321ADF" w:rsidRPr="00F33C5F" w:rsidRDefault="00321ADF" w:rsidP="00321ADF">
            <w:pPr>
              <w:pStyle w:val="af4"/>
              <w:spacing w:before="0" w:after="0"/>
            </w:pPr>
            <w:r w:rsidRPr="00F33C5F">
              <w:t>- определять демографическую ситуацию стран и регионов мира;</w:t>
            </w:r>
          </w:p>
          <w:p w:rsidR="00321ADF" w:rsidRPr="00F33C5F" w:rsidRDefault="00321ADF" w:rsidP="00321ADF">
            <w:pPr>
              <w:pStyle w:val="af4"/>
              <w:spacing w:before="0" w:after="0"/>
            </w:pPr>
            <w:r w:rsidRPr="00F33C5F">
              <w:t xml:space="preserve">- работать с картами атласа и статистическими источниками; </w:t>
            </w:r>
          </w:p>
          <w:p w:rsidR="00321ADF" w:rsidRPr="00F33C5F" w:rsidRDefault="00321ADF" w:rsidP="00321ADF">
            <w:pPr>
              <w:pStyle w:val="af4"/>
              <w:spacing w:before="0" w:after="0"/>
            </w:pPr>
            <w:r w:rsidRPr="00F33C5F">
              <w:t>- давать социально-экономическую характеристику регионов и стран мира.</w:t>
            </w:r>
          </w:p>
          <w:p w:rsidR="00321ADF" w:rsidRPr="00F33C5F" w:rsidRDefault="00321ADF" w:rsidP="00321ADF">
            <w:pPr>
              <w:pStyle w:val="af4"/>
              <w:spacing w:before="0" w:after="0"/>
            </w:pPr>
          </w:p>
        </w:tc>
        <w:tc>
          <w:tcPr>
            <w:tcW w:w="1616" w:type="pct"/>
          </w:tcPr>
          <w:p w:rsidR="00321ADF" w:rsidRPr="00F33C5F" w:rsidRDefault="00321ADF" w:rsidP="00321ADF">
            <w:pPr>
              <w:rPr>
                <w:rFonts w:ascii="Times New Roman" w:hAnsi="Times New Roman" w:cs="Times New Roman"/>
                <w:bCs/>
                <w:sz w:val="24"/>
                <w:szCs w:val="24"/>
                <w:lang w:eastAsia="zh-CN"/>
              </w:rPr>
            </w:pPr>
          </w:p>
          <w:p w:rsidR="00321ADF" w:rsidRPr="00F33C5F" w:rsidRDefault="00321ADF" w:rsidP="00321ADF">
            <w:pPr>
              <w:jc w:val="both"/>
              <w:rPr>
                <w:rFonts w:ascii="Times New Roman" w:hAnsi="Times New Roman" w:cs="Times New Roman"/>
                <w:bCs/>
                <w:sz w:val="24"/>
                <w:szCs w:val="24"/>
              </w:rPr>
            </w:pPr>
            <w:r w:rsidRPr="00F33C5F">
              <w:rPr>
                <w:rFonts w:ascii="Times New Roman" w:hAnsi="Times New Roman" w:cs="Times New Roman"/>
                <w:bCs/>
                <w:sz w:val="24"/>
                <w:szCs w:val="24"/>
              </w:rPr>
              <w:t>Экспертная оценка выполнения практического задания.</w:t>
            </w:r>
          </w:p>
          <w:p w:rsidR="00321ADF" w:rsidRPr="00F33C5F" w:rsidRDefault="00321ADF" w:rsidP="00321ADF">
            <w:pPr>
              <w:jc w:val="both"/>
              <w:rPr>
                <w:rFonts w:ascii="Times New Roman" w:hAnsi="Times New Roman" w:cs="Times New Roman"/>
                <w:sz w:val="24"/>
                <w:szCs w:val="24"/>
              </w:rPr>
            </w:pPr>
            <w:r w:rsidRPr="00F33C5F">
              <w:rPr>
                <w:rFonts w:ascii="Times New Roman" w:hAnsi="Times New Roman" w:cs="Times New Roman"/>
                <w:bCs/>
                <w:sz w:val="24"/>
                <w:szCs w:val="24"/>
              </w:rPr>
              <w:t>Экспертная оценка выполнения самостоятельной работы.</w:t>
            </w:r>
          </w:p>
          <w:p w:rsidR="00321ADF" w:rsidRPr="00F33C5F" w:rsidRDefault="00321ADF" w:rsidP="00321ADF">
            <w:pPr>
              <w:rPr>
                <w:rFonts w:ascii="Times New Roman" w:hAnsi="Times New Roman" w:cs="Times New Roman"/>
                <w:sz w:val="24"/>
                <w:szCs w:val="24"/>
              </w:rPr>
            </w:pPr>
            <w:r w:rsidRPr="00F33C5F">
              <w:rPr>
                <w:rFonts w:ascii="Times New Roman" w:hAnsi="Times New Roman" w:cs="Times New Roman"/>
                <w:sz w:val="24"/>
                <w:szCs w:val="24"/>
              </w:rPr>
              <w:t>Тестирование, индивидуальная работа по карточкам, групповая работа, практическая работа.</w:t>
            </w:r>
          </w:p>
          <w:p w:rsidR="00321ADF" w:rsidRPr="00F33C5F" w:rsidRDefault="00321ADF" w:rsidP="00321ADF">
            <w:pPr>
              <w:jc w:val="both"/>
              <w:rPr>
                <w:rFonts w:ascii="Times New Roman" w:hAnsi="Times New Roman" w:cs="Times New Roman"/>
                <w:sz w:val="24"/>
                <w:szCs w:val="24"/>
              </w:rPr>
            </w:pPr>
            <w:r w:rsidRPr="00F33C5F">
              <w:rPr>
                <w:rFonts w:ascii="Times New Roman" w:hAnsi="Times New Roman" w:cs="Times New Roman"/>
                <w:bCs/>
                <w:sz w:val="24"/>
                <w:szCs w:val="24"/>
              </w:rPr>
              <w:t>Экспертная оценка выполнения контрольной  работы.</w:t>
            </w:r>
          </w:p>
          <w:p w:rsidR="00321ADF" w:rsidRPr="00F33C5F" w:rsidRDefault="00321ADF" w:rsidP="00321ADF">
            <w:pPr>
              <w:rPr>
                <w:rFonts w:ascii="Times New Roman" w:hAnsi="Times New Roman" w:cs="Times New Roman"/>
                <w:bCs/>
                <w:sz w:val="24"/>
                <w:szCs w:val="24"/>
              </w:rPr>
            </w:pPr>
            <w:r w:rsidRPr="00F33C5F">
              <w:rPr>
                <w:rFonts w:ascii="Times New Roman" w:hAnsi="Times New Roman" w:cs="Times New Roman"/>
                <w:bCs/>
                <w:sz w:val="24"/>
                <w:szCs w:val="24"/>
              </w:rPr>
              <w:t>Экспертная оценка выполнения творческих заданий, проектов,</w:t>
            </w:r>
            <w:r w:rsidRPr="00F33C5F">
              <w:rPr>
                <w:rFonts w:ascii="Times New Roman" w:hAnsi="Times New Roman" w:cs="Times New Roman"/>
                <w:sz w:val="24"/>
                <w:szCs w:val="24"/>
              </w:rPr>
              <w:t xml:space="preserve"> презентаций, составление кроссвордов.</w:t>
            </w:r>
          </w:p>
          <w:p w:rsidR="00321ADF" w:rsidRPr="00F33C5F" w:rsidRDefault="00321ADF" w:rsidP="00321ADF">
            <w:pPr>
              <w:jc w:val="both"/>
              <w:rPr>
                <w:rFonts w:ascii="Times New Roman" w:hAnsi="Times New Roman" w:cs="Times New Roman"/>
                <w:bCs/>
                <w:sz w:val="24"/>
                <w:szCs w:val="24"/>
              </w:rPr>
            </w:pPr>
          </w:p>
          <w:p w:rsidR="00321ADF" w:rsidRPr="00F33C5F" w:rsidRDefault="00321ADF" w:rsidP="00321ADF">
            <w:pPr>
              <w:jc w:val="both"/>
              <w:rPr>
                <w:rFonts w:ascii="Times New Roman" w:hAnsi="Times New Roman" w:cs="Times New Roman"/>
                <w:bCs/>
                <w:sz w:val="24"/>
                <w:szCs w:val="24"/>
                <w:lang w:eastAsia="zh-CN"/>
              </w:rPr>
            </w:pPr>
          </w:p>
        </w:tc>
      </w:tr>
      <w:tr w:rsidR="00321ADF" w:rsidRPr="00F33C5F" w:rsidTr="00321ADF">
        <w:trPr>
          <w:trHeight w:val="698"/>
        </w:trPr>
        <w:tc>
          <w:tcPr>
            <w:tcW w:w="1781" w:type="pct"/>
          </w:tcPr>
          <w:p w:rsidR="00321ADF" w:rsidRPr="00F33C5F" w:rsidRDefault="00321ADF" w:rsidP="00321ADF">
            <w:pPr>
              <w:rPr>
                <w:rFonts w:ascii="Times New Roman" w:hAnsi="Times New Roman" w:cs="Times New Roman"/>
                <w:bCs/>
                <w:sz w:val="24"/>
                <w:szCs w:val="24"/>
              </w:rPr>
            </w:pPr>
            <w:r w:rsidRPr="00F33C5F">
              <w:rPr>
                <w:rFonts w:ascii="Times New Roman" w:hAnsi="Times New Roman" w:cs="Times New Roman"/>
                <w:bCs/>
                <w:sz w:val="24"/>
                <w:szCs w:val="24"/>
              </w:rPr>
              <w:t>Перечень умений, осваиваемых в рамках дисциплины</w:t>
            </w:r>
          </w:p>
          <w:p w:rsidR="00321ADF" w:rsidRPr="00F33C5F" w:rsidRDefault="00321ADF" w:rsidP="00321ADF">
            <w:pPr>
              <w:jc w:val="both"/>
              <w:rPr>
                <w:rFonts w:ascii="Times New Roman" w:hAnsi="Times New Roman" w:cs="Times New Roman"/>
                <w:sz w:val="24"/>
                <w:szCs w:val="24"/>
              </w:rPr>
            </w:pPr>
            <w:r w:rsidRPr="00F33C5F">
              <w:rPr>
                <w:rStyle w:val="affffff"/>
                <w:rFonts w:ascii="Times New Roman" w:hAnsi="Times New Roman" w:cs="Times New Roman"/>
              </w:rPr>
              <w:t xml:space="preserve">- определять и сравнивать </w:t>
            </w:r>
            <w:r w:rsidRPr="00F33C5F">
              <w:rPr>
                <w:rFonts w:ascii="Times New Roman" w:hAnsi="Times New Roman" w:cs="Times New Roman"/>
                <w:sz w:val="24"/>
                <w:szCs w:val="24"/>
              </w:rPr>
              <w:t>по разным источникам информации гео</w:t>
            </w:r>
            <w:r w:rsidRPr="00F33C5F">
              <w:rPr>
                <w:rFonts w:ascii="Times New Roman" w:hAnsi="Times New Roman" w:cs="Times New Roman"/>
                <w:sz w:val="24"/>
                <w:szCs w:val="24"/>
              </w:rPr>
              <w:softHyphen/>
              <w:t xml:space="preserve">графические тенденции развития природных, социально-экономических и </w:t>
            </w:r>
            <w:proofErr w:type="spellStart"/>
            <w:r w:rsidRPr="00F33C5F">
              <w:rPr>
                <w:rFonts w:ascii="Times New Roman" w:hAnsi="Times New Roman" w:cs="Times New Roman"/>
                <w:sz w:val="24"/>
                <w:szCs w:val="24"/>
              </w:rPr>
              <w:t>геоэкологических</w:t>
            </w:r>
            <w:proofErr w:type="spellEnd"/>
            <w:r w:rsidRPr="00F33C5F">
              <w:rPr>
                <w:rFonts w:ascii="Times New Roman" w:hAnsi="Times New Roman" w:cs="Times New Roman"/>
                <w:sz w:val="24"/>
                <w:szCs w:val="24"/>
              </w:rPr>
              <w:t xml:space="preserve"> объектов, </w:t>
            </w:r>
            <w:r w:rsidRPr="00F33C5F">
              <w:rPr>
                <w:rFonts w:ascii="Times New Roman" w:hAnsi="Times New Roman" w:cs="Times New Roman"/>
                <w:sz w:val="24"/>
                <w:szCs w:val="24"/>
              </w:rPr>
              <w:lastRenderedPageBreak/>
              <w:t xml:space="preserve">процессов и явлений; </w:t>
            </w:r>
          </w:p>
          <w:p w:rsidR="00321ADF" w:rsidRPr="00F33C5F" w:rsidRDefault="00321ADF" w:rsidP="00321ADF">
            <w:pPr>
              <w:jc w:val="both"/>
              <w:rPr>
                <w:rFonts w:ascii="Times New Roman" w:hAnsi="Times New Roman" w:cs="Times New Roman"/>
                <w:sz w:val="24"/>
                <w:szCs w:val="24"/>
              </w:rPr>
            </w:pPr>
            <w:r w:rsidRPr="00F33C5F">
              <w:rPr>
                <w:rStyle w:val="affffff"/>
                <w:rFonts w:ascii="Times New Roman" w:hAnsi="Times New Roman" w:cs="Times New Roman"/>
              </w:rPr>
              <w:t xml:space="preserve">- оценивать и объяснять </w:t>
            </w:r>
            <w:proofErr w:type="spellStart"/>
            <w:r w:rsidRPr="00F33C5F">
              <w:rPr>
                <w:rFonts w:ascii="Times New Roman" w:hAnsi="Times New Roman" w:cs="Times New Roman"/>
                <w:sz w:val="24"/>
                <w:szCs w:val="24"/>
              </w:rPr>
              <w:t>ресурсообеспеченность</w:t>
            </w:r>
            <w:proofErr w:type="spellEnd"/>
            <w:r w:rsidRPr="00F33C5F">
              <w:rPr>
                <w:rFonts w:ascii="Times New Roman" w:hAnsi="Times New Roman" w:cs="Times New Roman"/>
                <w:sz w:val="24"/>
                <w:szCs w:val="24"/>
              </w:rPr>
              <w:t xml:space="preserve">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 </w:t>
            </w:r>
          </w:p>
          <w:p w:rsidR="00321ADF" w:rsidRPr="00F33C5F" w:rsidRDefault="00321ADF" w:rsidP="00321ADF">
            <w:pPr>
              <w:jc w:val="both"/>
              <w:rPr>
                <w:rFonts w:ascii="Times New Roman" w:hAnsi="Times New Roman" w:cs="Times New Roman"/>
                <w:sz w:val="24"/>
                <w:szCs w:val="24"/>
              </w:rPr>
            </w:pPr>
            <w:r w:rsidRPr="00F33C5F">
              <w:rPr>
                <w:rStyle w:val="affffff"/>
                <w:rFonts w:ascii="Times New Roman" w:hAnsi="Times New Roman" w:cs="Times New Roman"/>
              </w:rPr>
              <w:t xml:space="preserve">- применять </w:t>
            </w:r>
            <w:r w:rsidRPr="00F33C5F">
              <w:rPr>
                <w:rFonts w:ascii="Times New Roman" w:hAnsi="Times New Roman" w:cs="Times New Roman"/>
                <w:sz w:val="24"/>
                <w:szCs w:val="24"/>
              </w:rPr>
              <w:t xml:space="preserve">разнообразные источники географической информации для проведения наблюдений за природными, социально-экономическими и </w:t>
            </w:r>
            <w:proofErr w:type="spellStart"/>
            <w:r w:rsidRPr="00F33C5F">
              <w:rPr>
                <w:rFonts w:ascii="Times New Roman" w:hAnsi="Times New Roman" w:cs="Times New Roman"/>
                <w:sz w:val="24"/>
                <w:szCs w:val="24"/>
              </w:rPr>
              <w:t>геоэкологическими</w:t>
            </w:r>
            <w:proofErr w:type="spellEnd"/>
            <w:r w:rsidRPr="00F33C5F">
              <w:rPr>
                <w:rFonts w:ascii="Times New Roman" w:hAnsi="Times New Roman" w:cs="Times New Roman"/>
                <w:sz w:val="24"/>
                <w:szCs w:val="24"/>
              </w:rPr>
              <w:t xml:space="preserve"> объектами, процессами и явлениями, их изменениями под влиянием разнообразных факторов; </w:t>
            </w:r>
          </w:p>
          <w:p w:rsidR="00321ADF" w:rsidRPr="00F33C5F" w:rsidRDefault="00321ADF" w:rsidP="00321ADF">
            <w:pPr>
              <w:jc w:val="both"/>
              <w:rPr>
                <w:rFonts w:ascii="Times New Roman" w:hAnsi="Times New Roman" w:cs="Times New Roman"/>
                <w:sz w:val="24"/>
                <w:szCs w:val="24"/>
              </w:rPr>
            </w:pPr>
            <w:r w:rsidRPr="00F33C5F">
              <w:rPr>
                <w:rStyle w:val="affffff"/>
                <w:rFonts w:ascii="Times New Roman" w:hAnsi="Times New Roman" w:cs="Times New Roman"/>
              </w:rPr>
              <w:t xml:space="preserve">- составлять </w:t>
            </w:r>
            <w:r w:rsidRPr="00F33C5F">
              <w:rPr>
                <w:rFonts w:ascii="Times New Roman" w:hAnsi="Times New Roman" w:cs="Times New Roman"/>
                <w:sz w:val="24"/>
                <w:szCs w:val="24"/>
              </w:rPr>
              <w:t xml:space="preserve">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 </w:t>
            </w:r>
          </w:p>
          <w:p w:rsidR="00321ADF" w:rsidRPr="00F33C5F" w:rsidRDefault="00321ADF" w:rsidP="00321ADF">
            <w:pPr>
              <w:jc w:val="both"/>
              <w:rPr>
                <w:rFonts w:ascii="Times New Roman" w:hAnsi="Times New Roman" w:cs="Times New Roman"/>
                <w:sz w:val="24"/>
                <w:szCs w:val="24"/>
              </w:rPr>
            </w:pPr>
            <w:r w:rsidRPr="00F33C5F">
              <w:rPr>
                <w:rStyle w:val="affffff"/>
                <w:rFonts w:ascii="Times New Roman" w:hAnsi="Times New Roman" w:cs="Times New Roman"/>
              </w:rPr>
              <w:t>- сопоставлять</w:t>
            </w:r>
            <w:r w:rsidRPr="00F33C5F">
              <w:rPr>
                <w:rFonts w:ascii="Times New Roman" w:hAnsi="Times New Roman" w:cs="Times New Roman"/>
                <w:sz w:val="24"/>
                <w:szCs w:val="24"/>
              </w:rPr>
              <w:t xml:space="preserve"> географические карты различной тематики; </w:t>
            </w:r>
          </w:p>
          <w:p w:rsidR="00321ADF" w:rsidRPr="00F33C5F" w:rsidRDefault="00321ADF" w:rsidP="00321ADF">
            <w:pPr>
              <w:rPr>
                <w:rFonts w:ascii="Times New Roman" w:hAnsi="Times New Roman" w:cs="Times New Roman"/>
                <w:bCs/>
                <w:sz w:val="24"/>
                <w:szCs w:val="24"/>
              </w:rPr>
            </w:pPr>
            <w:r w:rsidRPr="00F33C5F">
              <w:rPr>
                <w:rStyle w:val="affffff"/>
                <w:rFonts w:ascii="Times New Roman" w:hAnsi="Times New Roman" w:cs="Times New Roman"/>
              </w:rPr>
              <w:t xml:space="preserve">- </w:t>
            </w:r>
            <w:r w:rsidRPr="00F33C5F">
              <w:rPr>
                <w:rFonts w:ascii="Times New Roman" w:hAnsi="Times New Roman" w:cs="Times New Roman"/>
                <w:sz w:val="24"/>
                <w:szCs w:val="24"/>
              </w:rPr>
              <w:t>связывать изученный материал со своей профессиональной деятельностью и повседневной жизнью</w:t>
            </w:r>
          </w:p>
        </w:tc>
        <w:tc>
          <w:tcPr>
            <w:tcW w:w="1603" w:type="pct"/>
          </w:tcPr>
          <w:p w:rsidR="00321ADF" w:rsidRPr="00F33C5F" w:rsidRDefault="00321ADF" w:rsidP="00321ADF">
            <w:pPr>
              <w:pStyle w:val="af4"/>
              <w:spacing w:before="0" w:after="0"/>
            </w:pPr>
          </w:p>
          <w:p w:rsidR="00321ADF" w:rsidRPr="00F33C5F" w:rsidRDefault="00321ADF" w:rsidP="00321ADF">
            <w:pPr>
              <w:autoSpaceDE w:val="0"/>
              <w:autoSpaceDN w:val="0"/>
              <w:adjustRightInd w:val="0"/>
              <w:jc w:val="both"/>
              <w:rPr>
                <w:rFonts w:ascii="Times New Roman" w:hAnsi="Times New Roman" w:cs="Times New Roman"/>
                <w:sz w:val="24"/>
                <w:szCs w:val="24"/>
              </w:rPr>
            </w:pPr>
            <w:r w:rsidRPr="00F33C5F">
              <w:rPr>
                <w:rFonts w:ascii="Times New Roman" w:hAnsi="Times New Roman" w:cs="Times New Roman"/>
                <w:sz w:val="24"/>
                <w:szCs w:val="24"/>
              </w:rPr>
              <w:t xml:space="preserve">- определять </w:t>
            </w:r>
            <w:proofErr w:type="spellStart"/>
            <w:r w:rsidRPr="00F33C5F">
              <w:rPr>
                <w:rFonts w:ascii="Times New Roman" w:hAnsi="Times New Roman" w:cs="Times New Roman"/>
                <w:sz w:val="24"/>
                <w:szCs w:val="24"/>
              </w:rPr>
              <w:t>ресурсообеспеченность</w:t>
            </w:r>
            <w:proofErr w:type="spellEnd"/>
            <w:r w:rsidRPr="00F33C5F">
              <w:rPr>
                <w:rFonts w:ascii="Times New Roman" w:hAnsi="Times New Roman" w:cs="Times New Roman"/>
                <w:sz w:val="24"/>
                <w:szCs w:val="24"/>
              </w:rPr>
              <w:t xml:space="preserve"> отдельных стран и регионов мира;</w:t>
            </w:r>
          </w:p>
          <w:p w:rsidR="00321ADF" w:rsidRPr="00F33C5F" w:rsidRDefault="00321ADF" w:rsidP="00321ADF">
            <w:pPr>
              <w:pStyle w:val="af4"/>
              <w:spacing w:before="0" w:after="0"/>
            </w:pPr>
            <w:r w:rsidRPr="00F33C5F">
              <w:t>- называть группы природных ресурсов;</w:t>
            </w:r>
          </w:p>
          <w:p w:rsidR="00321ADF" w:rsidRPr="00F33C5F" w:rsidRDefault="00321ADF" w:rsidP="00321ADF">
            <w:pPr>
              <w:pStyle w:val="af4"/>
              <w:spacing w:before="0" w:after="0"/>
            </w:pPr>
            <w:r w:rsidRPr="00F33C5F">
              <w:t xml:space="preserve">- определять демографическую ситуацию </w:t>
            </w:r>
            <w:r w:rsidRPr="00F33C5F">
              <w:lastRenderedPageBreak/>
              <w:t>стран и регионов мира;</w:t>
            </w:r>
          </w:p>
          <w:p w:rsidR="00321ADF" w:rsidRPr="00F33C5F" w:rsidRDefault="00321ADF" w:rsidP="00321ADF">
            <w:pPr>
              <w:pStyle w:val="af4"/>
              <w:spacing w:before="0" w:after="0"/>
            </w:pPr>
            <w:r w:rsidRPr="00F33C5F">
              <w:t xml:space="preserve">- работать с картами атласа и статистическими источниками; </w:t>
            </w:r>
          </w:p>
          <w:p w:rsidR="00321ADF" w:rsidRPr="00F33C5F" w:rsidRDefault="00321ADF" w:rsidP="00321ADF">
            <w:pPr>
              <w:pStyle w:val="af4"/>
              <w:spacing w:before="0" w:after="0"/>
            </w:pPr>
            <w:r w:rsidRPr="00F33C5F">
              <w:t>- давать социально-экономическую характеристику регионов и стран мира.</w:t>
            </w:r>
          </w:p>
          <w:p w:rsidR="00321ADF" w:rsidRPr="00F33C5F" w:rsidRDefault="00321ADF" w:rsidP="00321ADF">
            <w:pPr>
              <w:pStyle w:val="af4"/>
              <w:spacing w:before="0" w:after="0"/>
            </w:pPr>
          </w:p>
        </w:tc>
        <w:tc>
          <w:tcPr>
            <w:tcW w:w="1616" w:type="pct"/>
          </w:tcPr>
          <w:p w:rsidR="00321ADF" w:rsidRPr="00F33C5F" w:rsidRDefault="00321ADF" w:rsidP="00321ADF">
            <w:pPr>
              <w:rPr>
                <w:rFonts w:ascii="Times New Roman" w:hAnsi="Times New Roman" w:cs="Times New Roman"/>
                <w:bCs/>
                <w:sz w:val="24"/>
                <w:szCs w:val="24"/>
                <w:lang w:eastAsia="zh-CN"/>
              </w:rPr>
            </w:pPr>
          </w:p>
          <w:p w:rsidR="00321ADF" w:rsidRPr="00F33C5F" w:rsidRDefault="00321ADF" w:rsidP="00321ADF">
            <w:pPr>
              <w:jc w:val="both"/>
              <w:rPr>
                <w:rFonts w:ascii="Times New Roman" w:hAnsi="Times New Roman" w:cs="Times New Roman"/>
                <w:bCs/>
                <w:sz w:val="24"/>
                <w:szCs w:val="24"/>
              </w:rPr>
            </w:pPr>
            <w:r w:rsidRPr="00F33C5F">
              <w:rPr>
                <w:rFonts w:ascii="Times New Roman" w:hAnsi="Times New Roman" w:cs="Times New Roman"/>
                <w:bCs/>
                <w:sz w:val="24"/>
                <w:szCs w:val="24"/>
              </w:rPr>
              <w:t>Экспертная оценка выполнения практического задания.</w:t>
            </w:r>
          </w:p>
          <w:p w:rsidR="00321ADF" w:rsidRPr="00F33C5F" w:rsidRDefault="00321ADF" w:rsidP="00321ADF">
            <w:pPr>
              <w:jc w:val="both"/>
              <w:rPr>
                <w:rFonts w:ascii="Times New Roman" w:hAnsi="Times New Roman" w:cs="Times New Roman"/>
                <w:sz w:val="24"/>
                <w:szCs w:val="24"/>
              </w:rPr>
            </w:pPr>
            <w:r w:rsidRPr="00F33C5F">
              <w:rPr>
                <w:rFonts w:ascii="Times New Roman" w:hAnsi="Times New Roman" w:cs="Times New Roman"/>
                <w:bCs/>
                <w:sz w:val="24"/>
                <w:szCs w:val="24"/>
              </w:rPr>
              <w:t>Экспертная оценка выполнения самостоятельной работы.</w:t>
            </w:r>
          </w:p>
          <w:p w:rsidR="00321ADF" w:rsidRPr="00F33C5F" w:rsidRDefault="00321ADF" w:rsidP="00321ADF">
            <w:pPr>
              <w:rPr>
                <w:rFonts w:ascii="Times New Roman" w:hAnsi="Times New Roman" w:cs="Times New Roman"/>
                <w:sz w:val="24"/>
                <w:szCs w:val="24"/>
              </w:rPr>
            </w:pPr>
            <w:r w:rsidRPr="00F33C5F">
              <w:rPr>
                <w:rFonts w:ascii="Times New Roman" w:hAnsi="Times New Roman" w:cs="Times New Roman"/>
                <w:sz w:val="24"/>
                <w:szCs w:val="24"/>
              </w:rPr>
              <w:t xml:space="preserve">Тестирование, индивидуальная работа по </w:t>
            </w:r>
            <w:r w:rsidRPr="00F33C5F">
              <w:rPr>
                <w:rFonts w:ascii="Times New Roman" w:hAnsi="Times New Roman" w:cs="Times New Roman"/>
                <w:sz w:val="24"/>
                <w:szCs w:val="24"/>
              </w:rPr>
              <w:lastRenderedPageBreak/>
              <w:t>карточкам, групповая работа, практическая работа.</w:t>
            </w:r>
          </w:p>
          <w:p w:rsidR="00321ADF" w:rsidRPr="00F33C5F" w:rsidRDefault="00321ADF" w:rsidP="00321ADF">
            <w:pPr>
              <w:jc w:val="both"/>
              <w:rPr>
                <w:rFonts w:ascii="Times New Roman" w:hAnsi="Times New Roman" w:cs="Times New Roman"/>
                <w:sz w:val="24"/>
                <w:szCs w:val="24"/>
              </w:rPr>
            </w:pPr>
            <w:r w:rsidRPr="00F33C5F">
              <w:rPr>
                <w:rFonts w:ascii="Times New Roman" w:hAnsi="Times New Roman" w:cs="Times New Roman"/>
                <w:bCs/>
                <w:sz w:val="24"/>
                <w:szCs w:val="24"/>
              </w:rPr>
              <w:t>Экспертная оценка выполнения контрольной  работы.</w:t>
            </w:r>
          </w:p>
          <w:p w:rsidR="00321ADF" w:rsidRPr="00F33C5F" w:rsidRDefault="00321ADF" w:rsidP="00321ADF">
            <w:pPr>
              <w:rPr>
                <w:rFonts w:ascii="Times New Roman" w:hAnsi="Times New Roman" w:cs="Times New Roman"/>
                <w:bCs/>
                <w:sz w:val="24"/>
                <w:szCs w:val="24"/>
              </w:rPr>
            </w:pPr>
            <w:r w:rsidRPr="00F33C5F">
              <w:rPr>
                <w:rFonts w:ascii="Times New Roman" w:hAnsi="Times New Roman" w:cs="Times New Roman"/>
                <w:bCs/>
                <w:sz w:val="24"/>
                <w:szCs w:val="24"/>
              </w:rPr>
              <w:t>Экспертная оценка выполнения творческих заданий, проектов,</w:t>
            </w:r>
            <w:r w:rsidRPr="00F33C5F">
              <w:rPr>
                <w:rFonts w:ascii="Times New Roman" w:hAnsi="Times New Roman" w:cs="Times New Roman"/>
                <w:sz w:val="24"/>
                <w:szCs w:val="24"/>
              </w:rPr>
              <w:t xml:space="preserve"> презентаций, составление кроссвордов.</w:t>
            </w:r>
          </w:p>
          <w:p w:rsidR="00321ADF" w:rsidRPr="00F33C5F" w:rsidRDefault="00321ADF" w:rsidP="00321ADF">
            <w:pPr>
              <w:jc w:val="both"/>
              <w:rPr>
                <w:rFonts w:ascii="Times New Roman" w:hAnsi="Times New Roman" w:cs="Times New Roman"/>
                <w:bCs/>
                <w:sz w:val="24"/>
                <w:szCs w:val="24"/>
              </w:rPr>
            </w:pPr>
          </w:p>
          <w:p w:rsidR="00321ADF" w:rsidRPr="00F33C5F" w:rsidRDefault="00321ADF" w:rsidP="00321ADF">
            <w:pPr>
              <w:jc w:val="both"/>
              <w:rPr>
                <w:rFonts w:ascii="Times New Roman" w:hAnsi="Times New Roman" w:cs="Times New Roman"/>
                <w:bCs/>
                <w:sz w:val="24"/>
                <w:szCs w:val="24"/>
                <w:lang w:eastAsia="zh-CN"/>
              </w:rPr>
            </w:pPr>
          </w:p>
        </w:tc>
      </w:tr>
    </w:tbl>
    <w:p w:rsidR="00321ADF" w:rsidRDefault="00321ADF" w:rsidP="00321ADF">
      <w:pPr>
        <w:rPr>
          <w:rFonts w:ascii="Times New Roman" w:hAnsi="Times New Roman" w:cs="Times New Roman"/>
          <w:b/>
          <w:bCs/>
          <w:sz w:val="18"/>
          <w:szCs w:val="18"/>
        </w:rPr>
      </w:pPr>
    </w:p>
    <w:p w:rsidR="00321ADF" w:rsidRPr="00FB50A0" w:rsidRDefault="00321ADF" w:rsidP="00321ADF">
      <w:pPr>
        <w:rPr>
          <w:rFonts w:ascii="Times New Roman" w:hAnsi="Times New Roman" w:cs="Times New Roman"/>
          <w:b/>
          <w:bCs/>
          <w:sz w:val="18"/>
          <w:szCs w:val="18"/>
        </w:rPr>
      </w:pPr>
    </w:p>
    <w:p w:rsidR="00321ADF" w:rsidRDefault="00321AD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042792" w:rsidRPr="00AA2F48" w:rsidRDefault="00042792" w:rsidP="00042792">
      <w:pPr>
        <w:jc w:val="right"/>
        <w:rPr>
          <w:rFonts w:ascii="Times New Roman" w:eastAsia="Times New Roman" w:hAnsi="Times New Roman" w:cs="Times New Roman"/>
          <w:b/>
          <w:sz w:val="24"/>
          <w:szCs w:val="24"/>
        </w:rPr>
      </w:pPr>
      <w:r w:rsidRPr="00AA2F48">
        <w:rPr>
          <w:rFonts w:ascii="Times New Roman" w:eastAsia="Times New Roman" w:hAnsi="Times New Roman" w:cs="Times New Roman"/>
          <w:b/>
          <w:sz w:val="24"/>
          <w:szCs w:val="24"/>
        </w:rPr>
        <w:lastRenderedPageBreak/>
        <w:t>Приложение 2.</w:t>
      </w:r>
      <w:r>
        <w:rPr>
          <w:rFonts w:ascii="Times New Roman" w:eastAsia="Times New Roman" w:hAnsi="Times New Roman" w:cs="Times New Roman"/>
          <w:b/>
          <w:sz w:val="24"/>
          <w:szCs w:val="24"/>
        </w:rPr>
        <w:t>6</w:t>
      </w:r>
    </w:p>
    <w:p w:rsidR="00042792" w:rsidRPr="00AA2F48" w:rsidRDefault="00042792" w:rsidP="00042792">
      <w:pPr>
        <w:jc w:val="right"/>
        <w:rPr>
          <w:rFonts w:ascii="Times New Roman" w:eastAsia="Times New Roman" w:hAnsi="Times New Roman" w:cs="Times New Roman"/>
          <w:b/>
          <w:sz w:val="24"/>
          <w:szCs w:val="24"/>
        </w:rPr>
      </w:pPr>
      <w:r w:rsidRPr="00AA2F48">
        <w:rPr>
          <w:rFonts w:ascii="Times New Roman" w:eastAsia="Times New Roman" w:hAnsi="Times New Roman" w:cs="Times New Roman"/>
          <w:b/>
          <w:sz w:val="24"/>
          <w:szCs w:val="24"/>
        </w:rPr>
        <w:t>к ОПОП-П по профессии</w:t>
      </w:r>
    </w:p>
    <w:p w:rsidR="00042792" w:rsidRPr="00AA2F48" w:rsidRDefault="00B62690" w:rsidP="00042792">
      <w:pPr>
        <w:keepNext/>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15.01.35 Мастер слесарных работ</w:t>
      </w:r>
    </w:p>
    <w:p w:rsidR="00042792" w:rsidRPr="00AA2F48" w:rsidRDefault="00042792" w:rsidP="00042792">
      <w:pPr>
        <w:jc w:val="right"/>
        <w:rPr>
          <w:rFonts w:ascii="Times New Roman" w:eastAsia="Times New Roman" w:hAnsi="Times New Roman" w:cs="Times New Roman"/>
          <w:b/>
          <w:sz w:val="24"/>
          <w:szCs w:val="24"/>
        </w:rPr>
      </w:pPr>
    </w:p>
    <w:p w:rsidR="00042792" w:rsidRPr="00AA2F48" w:rsidRDefault="00042792" w:rsidP="00042792">
      <w:pPr>
        <w:jc w:val="right"/>
        <w:rPr>
          <w:rFonts w:ascii="Times New Roman" w:eastAsia="Times New Roman" w:hAnsi="Times New Roman" w:cs="Times New Roman"/>
          <w:b/>
          <w:sz w:val="24"/>
          <w:szCs w:val="24"/>
        </w:rPr>
      </w:pPr>
    </w:p>
    <w:p w:rsidR="00042792" w:rsidRPr="00AA2F48" w:rsidRDefault="00042792" w:rsidP="00042792">
      <w:pPr>
        <w:jc w:val="right"/>
        <w:rPr>
          <w:rFonts w:ascii="Times New Roman" w:eastAsia="Times New Roman" w:hAnsi="Times New Roman" w:cs="Times New Roman"/>
          <w:b/>
          <w:sz w:val="24"/>
          <w:szCs w:val="24"/>
        </w:rPr>
      </w:pPr>
    </w:p>
    <w:p w:rsidR="00042792" w:rsidRPr="00AA2F48" w:rsidRDefault="00042792" w:rsidP="00042792">
      <w:pPr>
        <w:jc w:val="right"/>
        <w:rPr>
          <w:rFonts w:ascii="Times New Roman" w:eastAsia="Times New Roman" w:hAnsi="Times New Roman" w:cs="Times New Roman"/>
          <w:b/>
          <w:sz w:val="24"/>
          <w:szCs w:val="24"/>
        </w:rPr>
      </w:pPr>
    </w:p>
    <w:p w:rsidR="00042792" w:rsidRPr="00AA2F48" w:rsidRDefault="00042792" w:rsidP="00042792">
      <w:pPr>
        <w:jc w:val="right"/>
        <w:rPr>
          <w:rFonts w:ascii="Times New Roman" w:eastAsia="Times New Roman" w:hAnsi="Times New Roman" w:cs="Times New Roman"/>
          <w:b/>
          <w:sz w:val="24"/>
          <w:szCs w:val="24"/>
        </w:rPr>
      </w:pPr>
    </w:p>
    <w:p w:rsidR="00042792" w:rsidRPr="00AA2F48" w:rsidRDefault="00042792" w:rsidP="00042792">
      <w:pPr>
        <w:jc w:val="right"/>
        <w:rPr>
          <w:rFonts w:ascii="Times New Roman" w:eastAsia="Times New Roman" w:hAnsi="Times New Roman" w:cs="Times New Roman"/>
          <w:b/>
          <w:sz w:val="24"/>
          <w:szCs w:val="24"/>
        </w:rPr>
      </w:pPr>
    </w:p>
    <w:p w:rsidR="00042792" w:rsidRPr="00AA2F48" w:rsidRDefault="00042792" w:rsidP="00042792">
      <w:pPr>
        <w:jc w:val="right"/>
        <w:rPr>
          <w:rFonts w:ascii="Times New Roman" w:eastAsia="Times New Roman" w:hAnsi="Times New Roman" w:cs="Times New Roman"/>
          <w:b/>
          <w:sz w:val="24"/>
          <w:szCs w:val="24"/>
        </w:rPr>
      </w:pPr>
    </w:p>
    <w:p w:rsidR="00042792" w:rsidRPr="00AA2F48" w:rsidRDefault="00042792" w:rsidP="00042792">
      <w:pPr>
        <w:jc w:val="right"/>
        <w:rPr>
          <w:rFonts w:ascii="Times New Roman" w:eastAsia="Times New Roman" w:hAnsi="Times New Roman" w:cs="Times New Roman"/>
          <w:b/>
          <w:sz w:val="24"/>
          <w:szCs w:val="24"/>
        </w:rPr>
      </w:pPr>
    </w:p>
    <w:p w:rsidR="00042792" w:rsidRPr="00AA2F48" w:rsidRDefault="00042792" w:rsidP="00042792">
      <w:pPr>
        <w:jc w:val="right"/>
        <w:rPr>
          <w:rFonts w:ascii="Times New Roman" w:eastAsia="Times New Roman" w:hAnsi="Times New Roman" w:cs="Times New Roman"/>
          <w:b/>
          <w:sz w:val="24"/>
          <w:szCs w:val="24"/>
        </w:rPr>
      </w:pPr>
    </w:p>
    <w:p w:rsidR="00042792" w:rsidRPr="00AA2F48" w:rsidRDefault="00042792" w:rsidP="00042792">
      <w:pPr>
        <w:jc w:val="right"/>
        <w:rPr>
          <w:rFonts w:ascii="Times New Roman" w:eastAsia="Times New Roman" w:hAnsi="Times New Roman" w:cs="Times New Roman"/>
          <w:b/>
          <w:sz w:val="24"/>
          <w:szCs w:val="24"/>
        </w:rPr>
      </w:pPr>
    </w:p>
    <w:p w:rsidR="00042792" w:rsidRPr="00AA2F48" w:rsidRDefault="00042792" w:rsidP="00042792">
      <w:pPr>
        <w:jc w:val="center"/>
        <w:rPr>
          <w:rFonts w:ascii="Times New Roman" w:eastAsia="Times New Roman" w:hAnsi="Times New Roman" w:cs="Times New Roman"/>
          <w:b/>
          <w:sz w:val="24"/>
          <w:szCs w:val="24"/>
        </w:rPr>
      </w:pPr>
      <w:r w:rsidRPr="00AA2F48">
        <w:rPr>
          <w:rFonts w:ascii="Times New Roman" w:eastAsia="Times New Roman" w:hAnsi="Times New Roman" w:cs="Times New Roman"/>
          <w:b/>
          <w:sz w:val="24"/>
          <w:szCs w:val="24"/>
        </w:rPr>
        <w:t>Рабочая программа дисциплины</w:t>
      </w:r>
    </w:p>
    <w:p w:rsidR="00042792" w:rsidRPr="00AA2F48" w:rsidRDefault="00042792" w:rsidP="00042792">
      <w:pPr>
        <w:pStyle w:val="1"/>
      </w:pPr>
      <w:bookmarkStart w:id="103" w:name="_Toc171337950"/>
      <w:bookmarkStart w:id="104" w:name="_Toc171337976"/>
      <w:bookmarkStart w:id="105" w:name="_Toc171338002"/>
      <w:bookmarkStart w:id="106" w:name="_Toc171338028"/>
      <w:bookmarkStart w:id="107" w:name="_Toc171338054"/>
      <w:bookmarkStart w:id="108" w:name="_Toc171338080"/>
      <w:r w:rsidRPr="00AA2F48">
        <w:t>«ООД.06 ИНОСТРАННЫЙ ЯЗЫК»</w:t>
      </w:r>
      <w:bookmarkEnd w:id="103"/>
      <w:bookmarkEnd w:id="104"/>
      <w:bookmarkEnd w:id="105"/>
      <w:bookmarkEnd w:id="106"/>
      <w:bookmarkEnd w:id="107"/>
      <w:bookmarkEnd w:id="108"/>
    </w:p>
    <w:p w:rsidR="00042792" w:rsidRPr="00AA2F48" w:rsidRDefault="00042792" w:rsidP="00042792">
      <w:pPr>
        <w:pStyle w:val="1"/>
      </w:pPr>
    </w:p>
    <w:p w:rsidR="00042792" w:rsidRPr="00AA2F48" w:rsidRDefault="00042792" w:rsidP="00042792">
      <w:pPr>
        <w:pStyle w:val="1"/>
      </w:pPr>
    </w:p>
    <w:p w:rsidR="00042792" w:rsidRPr="00AA2F48" w:rsidRDefault="00042792" w:rsidP="00042792">
      <w:pPr>
        <w:pStyle w:val="1"/>
      </w:pPr>
    </w:p>
    <w:p w:rsidR="00042792" w:rsidRPr="00AA2F48" w:rsidRDefault="00042792" w:rsidP="00042792">
      <w:pPr>
        <w:pStyle w:val="1"/>
      </w:pPr>
    </w:p>
    <w:p w:rsidR="00042792" w:rsidRPr="00AA2F48" w:rsidRDefault="00042792" w:rsidP="00042792">
      <w:pPr>
        <w:pStyle w:val="1"/>
      </w:pPr>
    </w:p>
    <w:p w:rsidR="00042792" w:rsidRPr="00AA2F48" w:rsidRDefault="00042792" w:rsidP="00042792">
      <w:pPr>
        <w:pStyle w:val="1"/>
      </w:pPr>
    </w:p>
    <w:p w:rsidR="00042792" w:rsidRPr="00AA2F48" w:rsidRDefault="00042792" w:rsidP="00042792">
      <w:pPr>
        <w:pStyle w:val="1"/>
      </w:pPr>
    </w:p>
    <w:p w:rsidR="00042792" w:rsidRPr="00AA2F48" w:rsidRDefault="00042792" w:rsidP="00042792">
      <w:pPr>
        <w:pStyle w:val="1"/>
      </w:pPr>
    </w:p>
    <w:p w:rsidR="00042792" w:rsidRPr="00AA2F48" w:rsidRDefault="00042792" w:rsidP="00042792">
      <w:pPr>
        <w:pStyle w:val="1"/>
      </w:pPr>
    </w:p>
    <w:p w:rsidR="00042792" w:rsidRPr="00AA2F48" w:rsidRDefault="00042792" w:rsidP="00042792">
      <w:pPr>
        <w:pStyle w:val="1"/>
      </w:pPr>
    </w:p>
    <w:p w:rsidR="00042792" w:rsidRPr="00AA2F48" w:rsidRDefault="00042792" w:rsidP="00042792">
      <w:pPr>
        <w:pStyle w:val="1"/>
      </w:pPr>
    </w:p>
    <w:p w:rsidR="00042792" w:rsidRPr="00AA2F48" w:rsidRDefault="00042792" w:rsidP="00042792">
      <w:pPr>
        <w:pStyle w:val="1"/>
      </w:pPr>
    </w:p>
    <w:p w:rsidR="00042792" w:rsidRPr="00AA2F48" w:rsidRDefault="00042792" w:rsidP="00042792">
      <w:pPr>
        <w:pStyle w:val="1"/>
      </w:pPr>
    </w:p>
    <w:p w:rsidR="00042792" w:rsidRPr="00AA2F48" w:rsidRDefault="006459F1" w:rsidP="00042792">
      <w:pPr>
        <w:pStyle w:val="1"/>
      </w:pPr>
      <w:r>
        <w:t>2025</w:t>
      </w:r>
    </w:p>
    <w:p w:rsidR="00042792" w:rsidRPr="00AA2F48" w:rsidRDefault="00042792" w:rsidP="00042792">
      <w:pPr>
        <w:widowControl w:val="0"/>
        <w:pBdr>
          <w:top w:val="nil"/>
          <w:left w:val="nil"/>
          <w:bottom w:val="nil"/>
          <w:right w:val="nil"/>
          <w:between w:val="nil"/>
        </w:pBdr>
        <w:jc w:val="center"/>
        <w:rPr>
          <w:rFonts w:ascii="Times New Roman" w:eastAsia="Times New Roman" w:hAnsi="Times New Roman" w:cs="Times New Roman"/>
          <w:b/>
          <w:sz w:val="24"/>
          <w:szCs w:val="24"/>
        </w:rPr>
      </w:pPr>
    </w:p>
    <w:p w:rsidR="00D536C1" w:rsidRPr="00DF068E" w:rsidRDefault="00042792" w:rsidP="00D536C1">
      <w:pPr>
        <w:pStyle w:val="1f0"/>
        <w:rPr>
          <w:rFonts w:ascii="Times New Roman" w:hAnsi="Times New Roman"/>
        </w:rPr>
      </w:pPr>
      <w:r w:rsidRPr="00AA2F48">
        <w:br w:type="page"/>
      </w:r>
      <w:r w:rsidR="00D536C1">
        <w:rPr>
          <w:rFonts w:ascii="Times New Roman" w:hAnsi="Times New Roman"/>
        </w:rPr>
        <w:lastRenderedPageBreak/>
        <w:t>СОДЕРЖАНИЕ</w:t>
      </w:r>
      <w:r w:rsidR="00D536C1" w:rsidRPr="00DF068E">
        <w:rPr>
          <w:rFonts w:ascii="Times New Roman" w:hAnsi="Times New Roman"/>
        </w:rPr>
        <w:t xml:space="preserve"> ПРОГРАММЫ</w:t>
      </w:r>
    </w:p>
    <w:p w:rsidR="00D536C1" w:rsidRPr="00C34FE7" w:rsidRDefault="000862DA" w:rsidP="00167C84">
      <w:pPr>
        <w:pStyle w:val="15"/>
        <w:rPr>
          <w:rFonts w:asciiTheme="minorHAnsi" w:eastAsiaTheme="minorEastAsia" w:hAnsiTheme="minorHAnsi" w:cstheme="minorBidi"/>
          <w:lang w:eastAsia="ru-RU"/>
        </w:rPr>
      </w:pPr>
      <w:r w:rsidRPr="00C34FE7">
        <w:fldChar w:fldCharType="begin"/>
      </w:r>
      <w:r w:rsidR="00D536C1" w:rsidRPr="00C34FE7">
        <w:instrText xml:space="preserve"> TOC \h \z \t "Раздел 1;1;Раздел 1.1;2" </w:instrText>
      </w:r>
      <w:r w:rsidRPr="00C34FE7">
        <w:fldChar w:fldCharType="separate"/>
      </w:r>
      <w:hyperlink w:anchor="_Toc156825287" w:history="1"/>
    </w:p>
    <w:p w:rsidR="00D536C1" w:rsidRPr="00C34FE7" w:rsidRDefault="006459F1" w:rsidP="00167C84">
      <w:pPr>
        <w:pStyle w:val="15"/>
        <w:rPr>
          <w:rFonts w:asciiTheme="minorHAnsi" w:eastAsiaTheme="minorEastAsia" w:hAnsiTheme="minorHAnsi" w:cstheme="minorBidi"/>
          <w:lang w:eastAsia="ru-RU"/>
        </w:rPr>
      </w:pPr>
      <w:hyperlink w:anchor="_Toc156825288" w:history="1">
        <w:r w:rsidR="00D536C1" w:rsidRPr="00C34FE7">
          <w:rPr>
            <w:rStyle w:val="af0"/>
          </w:rPr>
          <w:t>1. Общая характеристика</w:t>
        </w:r>
        <w:r w:rsidR="00D536C1" w:rsidRPr="00C34FE7">
          <w:rPr>
            <w:webHidden/>
          </w:rPr>
          <w:tab/>
        </w:r>
        <w:r w:rsidR="000862DA" w:rsidRPr="00C34FE7">
          <w:rPr>
            <w:webHidden/>
          </w:rPr>
          <w:fldChar w:fldCharType="begin"/>
        </w:r>
        <w:r w:rsidR="00D536C1" w:rsidRPr="00C34FE7">
          <w:rPr>
            <w:webHidden/>
          </w:rPr>
          <w:instrText xml:space="preserve"> PAGEREF _Toc156825288 \h </w:instrText>
        </w:r>
        <w:r w:rsidR="000862DA" w:rsidRPr="00C34FE7">
          <w:rPr>
            <w:webHidden/>
          </w:rPr>
        </w:r>
        <w:r w:rsidR="000862DA" w:rsidRPr="00C34FE7">
          <w:rPr>
            <w:webHidden/>
          </w:rPr>
          <w:fldChar w:fldCharType="separate"/>
        </w:r>
        <w:r w:rsidR="00605F16">
          <w:rPr>
            <w:webHidden/>
          </w:rPr>
          <w:t>4</w:t>
        </w:r>
        <w:r w:rsidR="000862DA" w:rsidRPr="00C34FE7">
          <w:rPr>
            <w:webHidden/>
          </w:rPr>
          <w:fldChar w:fldCharType="end"/>
        </w:r>
      </w:hyperlink>
    </w:p>
    <w:p w:rsidR="00D536C1" w:rsidRPr="00C34FE7" w:rsidRDefault="006459F1" w:rsidP="00D536C1">
      <w:pPr>
        <w:pStyle w:val="21"/>
        <w:rPr>
          <w:rFonts w:asciiTheme="minorHAnsi" w:eastAsiaTheme="minorEastAsia" w:hAnsiTheme="minorHAnsi" w:cstheme="minorBidi"/>
          <w:i w:val="0"/>
          <w:iCs w:val="0"/>
          <w:sz w:val="22"/>
          <w:szCs w:val="22"/>
        </w:rPr>
      </w:pPr>
      <w:hyperlink w:anchor="_Toc156825289" w:history="1">
        <w:r w:rsidR="00D536C1" w:rsidRPr="00C34FE7">
          <w:rPr>
            <w:rStyle w:val="af0"/>
            <w:i w:val="0"/>
            <w:iCs w:val="0"/>
          </w:rPr>
          <w:t>1.1. Цель и место дисциплины в структуре образовательной программы</w:t>
        </w:r>
        <w:r w:rsidR="00D536C1" w:rsidRPr="00C34FE7">
          <w:rPr>
            <w:i w:val="0"/>
            <w:iCs w:val="0"/>
            <w:webHidden/>
          </w:rPr>
          <w:tab/>
        </w:r>
        <w:r w:rsidR="000862DA" w:rsidRPr="00C34FE7">
          <w:rPr>
            <w:i w:val="0"/>
            <w:iCs w:val="0"/>
            <w:webHidden/>
          </w:rPr>
          <w:fldChar w:fldCharType="begin"/>
        </w:r>
        <w:r w:rsidR="00D536C1" w:rsidRPr="00C34FE7">
          <w:rPr>
            <w:i w:val="0"/>
            <w:iCs w:val="0"/>
            <w:webHidden/>
          </w:rPr>
          <w:instrText xml:space="preserve"> PAGEREF _Toc156825289 \h </w:instrText>
        </w:r>
        <w:r w:rsidR="000862DA" w:rsidRPr="00C34FE7">
          <w:rPr>
            <w:i w:val="0"/>
            <w:iCs w:val="0"/>
            <w:webHidden/>
          </w:rPr>
        </w:r>
        <w:r w:rsidR="000862DA" w:rsidRPr="00C34FE7">
          <w:rPr>
            <w:i w:val="0"/>
            <w:iCs w:val="0"/>
            <w:webHidden/>
          </w:rPr>
          <w:fldChar w:fldCharType="separate"/>
        </w:r>
        <w:r w:rsidR="00605F16">
          <w:rPr>
            <w:i w:val="0"/>
            <w:iCs w:val="0"/>
            <w:webHidden/>
          </w:rPr>
          <w:t>4</w:t>
        </w:r>
        <w:r w:rsidR="000862DA" w:rsidRPr="00C34FE7">
          <w:rPr>
            <w:i w:val="0"/>
            <w:iCs w:val="0"/>
            <w:webHidden/>
          </w:rPr>
          <w:fldChar w:fldCharType="end"/>
        </w:r>
      </w:hyperlink>
    </w:p>
    <w:p w:rsidR="00D536C1" w:rsidRPr="00C34FE7" w:rsidRDefault="006459F1" w:rsidP="00D536C1">
      <w:pPr>
        <w:pStyle w:val="21"/>
        <w:rPr>
          <w:rFonts w:asciiTheme="minorHAnsi" w:eastAsiaTheme="minorEastAsia" w:hAnsiTheme="minorHAnsi" w:cstheme="minorBidi"/>
          <w:i w:val="0"/>
          <w:iCs w:val="0"/>
          <w:sz w:val="22"/>
          <w:szCs w:val="22"/>
        </w:rPr>
      </w:pPr>
      <w:hyperlink w:anchor="_Toc156825290" w:history="1">
        <w:r w:rsidR="00D536C1" w:rsidRPr="00C34FE7">
          <w:rPr>
            <w:rStyle w:val="af0"/>
            <w:i w:val="0"/>
            <w:iCs w:val="0"/>
          </w:rPr>
          <w:t>1.2. Планируемые результаты освоения дисциплины</w:t>
        </w:r>
        <w:r w:rsidR="00D536C1" w:rsidRPr="00C34FE7">
          <w:rPr>
            <w:i w:val="0"/>
            <w:iCs w:val="0"/>
            <w:webHidden/>
          </w:rPr>
          <w:tab/>
        </w:r>
        <w:r w:rsidR="000862DA" w:rsidRPr="00C34FE7">
          <w:rPr>
            <w:i w:val="0"/>
            <w:iCs w:val="0"/>
            <w:webHidden/>
          </w:rPr>
          <w:fldChar w:fldCharType="begin"/>
        </w:r>
        <w:r w:rsidR="00D536C1" w:rsidRPr="00C34FE7">
          <w:rPr>
            <w:i w:val="0"/>
            <w:iCs w:val="0"/>
            <w:webHidden/>
          </w:rPr>
          <w:instrText xml:space="preserve"> PAGEREF _Toc156825290 \h </w:instrText>
        </w:r>
        <w:r w:rsidR="000862DA" w:rsidRPr="00C34FE7">
          <w:rPr>
            <w:i w:val="0"/>
            <w:iCs w:val="0"/>
            <w:webHidden/>
          </w:rPr>
        </w:r>
        <w:r w:rsidR="000862DA" w:rsidRPr="00C34FE7">
          <w:rPr>
            <w:i w:val="0"/>
            <w:iCs w:val="0"/>
            <w:webHidden/>
          </w:rPr>
          <w:fldChar w:fldCharType="separate"/>
        </w:r>
        <w:r w:rsidR="00605F16">
          <w:rPr>
            <w:i w:val="0"/>
            <w:iCs w:val="0"/>
            <w:webHidden/>
          </w:rPr>
          <w:t>4</w:t>
        </w:r>
        <w:r w:rsidR="000862DA" w:rsidRPr="00C34FE7">
          <w:rPr>
            <w:i w:val="0"/>
            <w:iCs w:val="0"/>
            <w:webHidden/>
          </w:rPr>
          <w:fldChar w:fldCharType="end"/>
        </w:r>
      </w:hyperlink>
    </w:p>
    <w:p w:rsidR="00D536C1" w:rsidRPr="00C34FE7" w:rsidRDefault="006459F1" w:rsidP="00167C84">
      <w:pPr>
        <w:pStyle w:val="15"/>
        <w:rPr>
          <w:rFonts w:asciiTheme="minorHAnsi" w:eastAsiaTheme="minorEastAsia" w:hAnsiTheme="minorHAnsi" w:cstheme="minorBidi"/>
          <w:lang w:eastAsia="ru-RU"/>
        </w:rPr>
      </w:pPr>
      <w:hyperlink w:anchor="_Toc156825291" w:history="1">
        <w:r w:rsidR="00D536C1" w:rsidRPr="00C34FE7">
          <w:rPr>
            <w:rStyle w:val="af0"/>
          </w:rPr>
          <w:t>2. Структура и содержание ДИСЦИПЛИНЫ</w:t>
        </w:r>
        <w:r w:rsidR="00D536C1" w:rsidRPr="00C34FE7">
          <w:rPr>
            <w:webHidden/>
          </w:rPr>
          <w:tab/>
        </w:r>
        <w:r w:rsidR="000862DA" w:rsidRPr="00C34FE7">
          <w:rPr>
            <w:webHidden/>
          </w:rPr>
          <w:fldChar w:fldCharType="begin"/>
        </w:r>
        <w:r w:rsidR="00D536C1" w:rsidRPr="00C34FE7">
          <w:rPr>
            <w:webHidden/>
          </w:rPr>
          <w:instrText xml:space="preserve"> PAGEREF _Toc156825291 \h </w:instrText>
        </w:r>
        <w:r w:rsidR="000862DA" w:rsidRPr="00C34FE7">
          <w:rPr>
            <w:webHidden/>
          </w:rPr>
        </w:r>
        <w:r w:rsidR="000862DA" w:rsidRPr="00C34FE7">
          <w:rPr>
            <w:webHidden/>
          </w:rPr>
          <w:fldChar w:fldCharType="separate"/>
        </w:r>
        <w:r w:rsidR="00605F16">
          <w:rPr>
            <w:webHidden/>
          </w:rPr>
          <w:t>6</w:t>
        </w:r>
        <w:r w:rsidR="000862DA" w:rsidRPr="00C34FE7">
          <w:rPr>
            <w:webHidden/>
          </w:rPr>
          <w:fldChar w:fldCharType="end"/>
        </w:r>
      </w:hyperlink>
    </w:p>
    <w:p w:rsidR="00D536C1" w:rsidRPr="00C34FE7" w:rsidRDefault="006459F1" w:rsidP="00D536C1">
      <w:pPr>
        <w:pStyle w:val="21"/>
        <w:rPr>
          <w:rFonts w:asciiTheme="minorHAnsi" w:eastAsiaTheme="minorEastAsia" w:hAnsiTheme="minorHAnsi" w:cstheme="minorBidi"/>
          <w:i w:val="0"/>
          <w:iCs w:val="0"/>
          <w:sz w:val="22"/>
          <w:szCs w:val="22"/>
        </w:rPr>
      </w:pPr>
      <w:hyperlink w:anchor="_Toc156825292" w:history="1">
        <w:r w:rsidR="00D536C1" w:rsidRPr="00C34FE7">
          <w:rPr>
            <w:rStyle w:val="af0"/>
            <w:i w:val="0"/>
            <w:iCs w:val="0"/>
          </w:rPr>
          <w:t>2.1. Трудоемкость освоения дисциплины</w:t>
        </w:r>
        <w:r w:rsidR="00D536C1" w:rsidRPr="00C34FE7">
          <w:rPr>
            <w:i w:val="0"/>
            <w:iCs w:val="0"/>
            <w:webHidden/>
          </w:rPr>
          <w:tab/>
        </w:r>
        <w:r w:rsidR="000862DA" w:rsidRPr="00C34FE7">
          <w:rPr>
            <w:i w:val="0"/>
            <w:iCs w:val="0"/>
            <w:webHidden/>
          </w:rPr>
          <w:fldChar w:fldCharType="begin"/>
        </w:r>
        <w:r w:rsidR="00D536C1" w:rsidRPr="00C34FE7">
          <w:rPr>
            <w:i w:val="0"/>
            <w:iCs w:val="0"/>
            <w:webHidden/>
          </w:rPr>
          <w:instrText xml:space="preserve"> PAGEREF _Toc156825292 \h </w:instrText>
        </w:r>
        <w:r w:rsidR="000862DA" w:rsidRPr="00C34FE7">
          <w:rPr>
            <w:i w:val="0"/>
            <w:iCs w:val="0"/>
            <w:webHidden/>
          </w:rPr>
        </w:r>
        <w:r w:rsidR="000862DA" w:rsidRPr="00C34FE7">
          <w:rPr>
            <w:i w:val="0"/>
            <w:iCs w:val="0"/>
            <w:webHidden/>
          </w:rPr>
          <w:fldChar w:fldCharType="separate"/>
        </w:r>
        <w:r w:rsidR="00605F16">
          <w:rPr>
            <w:i w:val="0"/>
            <w:iCs w:val="0"/>
            <w:webHidden/>
          </w:rPr>
          <w:t>6</w:t>
        </w:r>
        <w:r w:rsidR="000862DA" w:rsidRPr="00C34FE7">
          <w:rPr>
            <w:i w:val="0"/>
            <w:iCs w:val="0"/>
            <w:webHidden/>
          </w:rPr>
          <w:fldChar w:fldCharType="end"/>
        </w:r>
      </w:hyperlink>
    </w:p>
    <w:p w:rsidR="00D536C1" w:rsidRDefault="006459F1" w:rsidP="00D536C1">
      <w:pPr>
        <w:pStyle w:val="21"/>
      </w:pPr>
      <w:hyperlink w:anchor="_Toc156825293" w:history="1">
        <w:r w:rsidR="00D536C1" w:rsidRPr="00C34FE7">
          <w:rPr>
            <w:rStyle w:val="af0"/>
            <w:i w:val="0"/>
            <w:iCs w:val="0"/>
          </w:rPr>
          <w:t>2.2. Содержание дисциплины</w:t>
        </w:r>
        <w:r w:rsidR="00D536C1" w:rsidRPr="00C34FE7">
          <w:rPr>
            <w:i w:val="0"/>
            <w:iCs w:val="0"/>
            <w:webHidden/>
          </w:rPr>
          <w:tab/>
        </w:r>
        <w:r w:rsidR="000862DA" w:rsidRPr="00C34FE7">
          <w:rPr>
            <w:i w:val="0"/>
            <w:iCs w:val="0"/>
            <w:webHidden/>
          </w:rPr>
          <w:fldChar w:fldCharType="begin"/>
        </w:r>
        <w:r w:rsidR="00D536C1" w:rsidRPr="00C34FE7">
          <w:rPr>
            <w:i w:val="0"/>
            <w:iCs w:val="0"/>
            <w:webHidden/>
          </w:rPr>
          <w:instrText xml:space="preserve"> PAGEREF _Toc156825293 \h </w:instrText>
        </w:r>
        <w:r w:rsidR="000862DA" w:rsidRPr="00C34FE7">
          <w:rPr>
            <w:i w:val="0"/>
            <w:iCs w:val="0"/>
            <w:webHidden/>
          </w:rPr>
        </w:r>
        <w:r w:rsidR="000862DA" w:rsidRPr="00C34FE7">
          <w:rPr>
            <w:i w:val="0"/>
            <w:iCs w:val="0"/>
            <w:webHidden/>
          </w:rPr>
          <w:fldChar w:fldCharType="separate"/>
        </w:r>
        <w:r w:rsidR="00605F16">
          <w:rPr>
            <w:i w:val="0"/>
            <w:iCs w:val="0"/>
            <w:webHidden/>
          </w:rPr>
          <w:t>7</w:t>
        </w:r>
        <w:r w:rsidR="000862DA" w:rsidRPr="00C34FE7">
          <w:rPr>
            <w:i w:val="0"/>
            <w:iCs w:val="0"/>
            <w:webHidden/>
          </w:rPr>
          <w:fldChar w:fldCharType="end"/>
        </w:r>
      </w:hyperlink>
    </w:p>
    <w:p w:rsidR="00B33B86" w:rsidRPr="00C34FE7" w:rsidRDefault="006459F1" w:rsidP="00B33B86">
      <w:pPr>
        <w:pStyle w:val="21"/>
        <w:rPr>
          <w:rFonts w:asciiTheme="minorHAnsi" w:eastAsiaTheme="minorEastAsia" w:hAnsiTheme="minorHAnsi" w:cstheme="minorBidi"/>
          <w:i w:val="0"/>
          <w:iCs w:val="0"/>
          <w:sz w:val="22"/>
          <w:szCs w:val="22"/>
        </w:rPr>
      </w:pPr>
      <w:hyperlink w:anchor="_Toc156825293" w:history="1">
        <w:r w:rsidR="00B33B86" w:rsidRPr="00C34FE7">
          <w:rPr>
            <w:rStyle w:val="af0"/>
            <w:i w:val="0"/>
            <w:iCs w:val="0"/>
          </w:rPr>
          <w:t>2.</w:t>
        </w:r>
        <w:r w:rsidR="00B33B86">
          <w:rPr>
            <w:rStyle w:val="af0"/>
            <w:i w:val="0"/>
            <w:iCs w:val="0"/>
          </w:rPr>
          <w:t>3</w:t>
        </w:r>
        <w:r w:rsidR="00B33B86" w:rsidRPr="00C34FE7">
          <w:rPr>
            <w:rStyle w:val="af0"/>
            <w:i w:val="0"/>
            <w:iCs w:val="0"/>
          </w:rPr>
          <w:t>. </w:t>
        </w:r>
        <w:r w:rsidR="00B33B86">
          <w:rPr>
            <w:rStyle w:val="af0"/>
            <w:i w:val="0"/>
            <w:iCs w:val="0"/>
          </w:rPr>
          <w:t>Индивидуальный проект</w:t>
        </w:r>
        <w:r w:rsidR="00B33B86" w:rsidRPr="00C34FE7">
          <w:rPr>
            <w:i w:val="0"/>
            <w:iCs w:val="0"/>
            <w:webHidden/>
          </w:rPr>
          <w:tab/>
        </w:r>
        <w:r w:rsidR="000862DA" w:rsidRPr="00C34FE7">
          <w:rPr>
            <w:i w:val="0"/>
            <w:iCs w:val="0"/>
            <w:webHidden/>
          </w:rPr>
          <w:fldChar w:fldCharType="begin"/>
        </w:r>
        <w:r w:rsidR="00B33B86" w:rsidRPr="00C34FE7">
          <w:rPr>
            <w:i w:val="0"/>
            <w:iCs w:val="0"/>
            <w:webHidden/>
          </w:rPr>
          <w:instrText xml:space="preserve"> PAGEREF _Toc156825293 \h </w:instrText>
        </w:r>
        <w:r w:rsidR="000862DA" w:rsidRPr="00C34FE7">
          <w:rPr>
            <w:i w:val="0"/>
            <w:iCs w:val="0"/>
            <w:webHidden/>
          </w:rPr>
        </w:r>
        <w:r w:rsidR="000862DA" w:rsidRPr="00C34FE7">
          <w:rPr>
            <w:i w:val="0"/>
            <w:iCs w:val="0"/>
            <w:webHidden/>
          </w:rPr>
          <w:fldChar w:fldCharType="separate"/>
        </w:r>
        <w:r w:rsidR="00605F16">
          <w:rPr>
            <w:i w:val="0"/>
            <w:iCs w:val="0"/>
            <w:webHidden/>
          </w:rPr>
          <w:t>7</w:t>
        </w:r>
        <w:r w:rsidR="000862DA" w:rsidRPr="00C34FE7">
          <w:rPr>
            <w:i w:val="0"/>
            <w:iCs w:val="0"/>
            <w:webHidden/>
          </w:rPr>
          <w:fldChar w:fldCharType="end"/>
        </w:r>
      </w:hyperlink>
    </w:p>
    <w:p w:rsidR="00D536C1" w:rsidRPr="00C34FE7" w:rsidRDefault="006459F1" w:rsidP="00167C84">
      <w:pPr>
        <w:pStyle w:val="15"/>
        <w:rPr>
          <w:rFonts w:asciiTheme="minorHAnsi" w:eastAsiaTheme="minorEastAsia" w:hAnsiTheme="minorHAnsi" w:cstheme="minorBidi"/>
          <w:lang w:eastAsia="ru-RU"/>
        </w:rPr>
      </w:pPr>
      <w:hyperlink w:anchor="_Toc156825296" w:history="1">
        <w:r w:rsidR="00D536C1" w:rsidRPr="00C34FE7">
          <w:rPr>
            <w:rStyle w:val="af0"/>
          </w:rPr>
          <w:t>3. Условия реализации ДИСЦИПЛИНЫ</w:t>
        </w:r>
        <w:r w:rsidR="00D536C1" w:rsidRPr="00C34FE7">
          <w:rPr>
            <w:webHidden/>
          </w:rPr>
          <w:tab/>
        </w:r>
        <w:r w:rsidR="000862DA" w:rsidRPr="00C34FE7">
          <w:rPr>
            <w:webHidden/>
          </w:rPr>
          <w:fldChar w:fldCharType="begin"/>
        </w:r>
        <w:r w:rsidR="00D536C1" w:rsidRPr="00C34FE7">
          <w:rPr>
            <w:webHidden/>
          </w:rPr>
          <w:instrText xml:space="preserve"> PAGEREF _Toc156825296 \h </w:instrText>
        </w:r>
        <w:r w:rsidR="000862DA" w:rsidRPr="00C34FE7">
          <w:rPr>
            <w:webHidden/>
          </w:rPr>
        </w:r>
        <w:r w:rsidR="000862DA" w:rsidRPr="00C34FE7">
          <w:rPr>
            <w:webHidden/>
          </w:rPr>
          <w:fldChar w:fldCharType="separate"/>
        </w:r>
        <w:r w:rsidR="00605F16">
          <w:rPr>
            <w:webHidden/>
          </w:rPr>
          <w:t>13</w:t>
        </w:r>
        <w:r w:rsidR="000862DA" w:rsidRPr="00C34FE7">
          <w:rPr>
            <w:webHidden/>
          </w:rPr>
          <w:fldChar w:fldCharType="end"/>
        </w:r>
      </w:hyperlink>
    </w:p>
    <w:p w:rsidR="00D536C1" w:rsidRPr="00C34FE7" w:rsidRDefault="006459F1" w:rsidP="00D536C1">
      <w:pPr>
        <w:pStyle w:val="21"/>
        <w:rPr>
          <w:rFonts w:asciiTheme="minorHAnsi" w:eastAsiaTheme="minorEastAsia" w:hAnsiTheme="minorHAnsi" w:cstheme="minorBidi"/>
          <w:i w:val="0"/>
          <w:iCs w:val="0"/>
          <w:sz w:val="22"/>
          <w:szCs w:val="22"/>
        </w:rPr>
      </w:pPr>
      <w:hyperlink w:anchor="_Toc156825297" w:history="1">
        <w:r w:rsidR="00D536C1" w:rsidRPr="00C34FE7">
          <w:rPr>
            <w:rStyle w:val="af0"/>
            <w:i w:val="0"/>
            <w:iCs w:val="0"/>
          </w:rPr>
          <w:t>3.1. Материально-техническое обеспечение</w:t>
        </w:r>
        <w:r w:rsidR="00D536C1" w:rsidRPr="00C34FE7">
          <w:rPr>
            <w:i w:val="0"/>
            <w:iCs w:val="0"/>
            <w:webHidden/>
          </w:rPr>
          <w:tab/>
        </w:r>
        <w:r w:rsidR="000862DA" w:rsidRPr="00C34FE7">
          <w:rPr>
            <w:i w:val="0"/>
            <w:iCs w:val="0"/>
            <w:webHidden/>
          </w:rPr>
          <w:fldChar w:fldCharType="begin"/>
        </w:r>
        <w:r w:rsidR="00D536C1" w:rsidRPr="00C34FE7">
          <w:rPr>
            <w:i w:val="0"/>
            <w:iCs w:val="0"/>
            <w:webHidden/>
          </w:rPr>
          <w:instrText xml:space="preserve"> PAGEREF _Toc156825297 \h </w:instrText>
        </w:r>
        <w:r w:rsidR="000862DA" w:rsidRPr="00C34FE7">
          <w:rPr>
            <w:i w:val="0"/>
            <w:iCs w:val="0"/>
            <w:webHidden/>
          </w:rPr>
        </w:r>
        <w:r w:rsidR="000862DA" w:rsidRPr="00C34FE7">
          <w:rPr>
            <w:i w:val="0"/>
            <w:iCs w:val="0"/>
            <w:webHidden/>
          </w:rPr>
          <w:fldChar w:fldCharType="separate"/>
        </w:r>
        <w:r w:rsidR="00605F16">
          <w:rPr>
            <w:i w:val="0"/>
            <w:iCs w:val="0"/>
            <w:webHidden/>
          </w:rPr>
          <w:t>13</w:t>
        </w:r>
        <w:r w:rsidR="000862DA" w:rsidRPr="00C34FE7">
          <w:rPr>
            <w:i w:val="0"/>
            <w:iCs w:val="0"/>
            <w:webHidden/>
          </w:rPr>
          <w:fldChar w:fldCharType="end"/>
        </w:r>
      </w:hyperlink>
    </w:p>
    <w:p w:rsidR="00D536C1" w:rsidRPr="00C34FE7" w:rsidRDefault="006459F1" w:rsidP="00D536C1">
      <w:pPr>
        <w:pStyle w:val="21"/>
        <w:rPr>
          <w:rFonts w:asciiTheme="minorHAnsi" w:eastAsiaTheme="minorEastAsia" w:hAnsiTheme="minorHAnsi" w:cstheme="minorBidi"/>
          <w:i w:val="0"/>
          <w:iCs w:val="0"/>
          <w:sz w:val="22"/>
          <w:szCs w:val="22"/>
        </w:rPr>
      </w:pPr>
      <w:hyperlink w:anchor="_Toc156825298" w:history="1">
        <w:r w:rsidR="00D536C1" w:rsidRPr="00C34FE7">
          <w:rPr>
            <w:rStyle w:val="af0"/>
            <w:i w:val="0"/>
            <w:iCs w:val="0"/>
          </w:rPr>
          <w:t>3.2. Учебно-методическое обеспечение</w:t>
        </w:r>
        <w:r w:rsidR="00D536C1" w:rsidRPr="00C34FE7">
          <w:rPr>
            <w:i w:val="0"/>
            <w:iCs w:val="0"/>
            <w:webHidden/>
          </w:rPr>
          <w:tab/>
        </w:r>
        <w:r w:rsidR="000862DA" w:rsidRPr="00C34FE7">
          <w:rPr>
            <w:i w:val="0"/>
            <w:iCs w:val="0"/>
            <w:webHidden/>
          </w:rPr>
          <w:fldChar w:fldCharType="begin"/>
        </w:r>
        <w:r w:rsidR="00D536C1" w:rsidRPr="00C34FE7">
          <w:rPr>
            <w:i w:val="0"/>
            <w:iCs w:val="0"/>
            <w:webHidden/>
          </w:rPr>
          <w:instrText xml:space="preserve"> PAGEREF _Toc156825298 \h </w:instrText>
        </w:r>
        <w:r w:rsidR="000862DA" w:rsidRPr="00C34FE7">
          <w:rPr>
            <w:i w:val="0"/>
            <w:iCs w:val="0"/>
            <w:webHidden/>
          </w:rPr>
        </w:r>
        <w:r w:rsidR="000862DA" w:rsidRPr="00C34FE7">
          <w:rPr>
            <w:i w:val="0"/>
            <w:iCs w:val="0"/>
            <w:webHidden/>
          </w:rPr>
          <w:fldChar w:fldCharType="separate"/>
        </w:r>
        <w:r w:rsidR="00605F16">
          <w:rPr>
            <w:i w:val="0"/>
            <w:iCs w:val="0"/>
            <w:webHidden/>
          </w:rPr>
          <w:t>13</w:t>
        </w:r>
        <w:r w:rsidR="000862DA" w:rsidRPr="00C34FE7">
          <w:rPr>
            <w:i w:val="0"/>
            <w:iCs w:val="0"/>
            <w:webHidden/>
          </w:rPr>
          <w:fldChar w:fldCharType="end"/>
        </w:r>
      </w:hyperlink>
    </w:p>
    <w:p w:rsidR="00D536C1" w:rsidRPr="00C34FE7" w:rsidRDefault="006459F1" w:rsidP="00167C84">
      <w:pPr>
        <w:pStyle w:val="15"/>
        <w:rPr>
          <w:rFonts w:asciiTheme="minorHAnsi" w:eastAsiaTheme="minorEastAsia" w:hAnsiTheme="minorHAnsi" w:cstheme="minorBidi"/>
          <w:lang w:eastAsia="ru-RU"/>
        </w:rPr>
      </w:pPr>
      <w:hyperlink w:anchor="_Toc156825299" w:history="1">
        <w:r w:rsidR="00D536C1" w:rsidRPr="00C34FE7">
          <w:rPr>
            <w:rStyle w:val="af0"/>
          </w:rPr>
          <w:t>4. Контроль и оценка результатов  освоения ДИСЦИПЛИНЫ</w:t>
        </w:r>
        <w:r w:rsidR="00D536C1" w:rsidRPr="00C34FE7">
          <w:rPr>
            <w:webHidden/>
          </w:rPr>
          <w:tab/>
        </w:r>
        <w:r w:rsidR="000862DA" w:rsidRPr="00C34FE7">
          <w:rPr>
            <w:webHidden/>
          </w:rPr>
          <w:fldChar w:fldCharType="begin"/>
        </w:r>
        <w:r w:rsidR="00D536C1" w:rsidRPr="00C34FE7">
          <w:rPr>
            <w:webHidden/>
          </w:rPr>
          <w:instrText xml:space="preserve"> PAGEREF _Toc156825299 \h </w:instrText>
        </w:r>
        <w:r w:rsidR="000862DA" w:rsidRPr="00C34FE7">
          <w:rPr>
            <w:webHidden/>
          </w:rPr>
        </w:r>
        <w:r w:rsidR="000862DA" w:rsidRPr="00C34FE7">
          <w:rPr>
            <w:webHidden/>
          </w:rPr>
          <w:fldChar w:fldCharType="separate"/>
        </w:r>
        <w:r w:rsidR="00605F16">
          <w:rPr>
            <w:webHidden/>
          </w:rPr>
          <w:t>14</w:t>
        </w:r>
        <w:r w:rsidR="000862DA" w:rsidRPr="00C34FE7">
          <w:rPr>
            <w:webHidden/>
          </w:rPr>
          <w:fldChar w:fldCharType="end"/>
        </w:r>
      </w:hyperlink>
    </w:p>
    <w:p w:rsidR="00D536C1" w:rsidRDefault="000862DA" w:rsidP="00D536C1">
      <w:r w:rsidRPr="00C34FE7">
        <w:rPr>
          <w:rFonts w:ascii="Times New Roman" w:hAnsi="Times New Roman"/>
          <w:b/>
          <w:bCs/>
        </w:rPr>
        <w:fldChar w:fldCharType="end"/>
      </w:r>
    </w:p>
    <w:p w:rsidR="00042792" w:rsidRPr="00AA2F48" w:rsidRDefault="00042792" w:rsidP="00042792">
      <w:pPr>
        <w:rPr>
          <w:rFonts w:ascii="Times" w:eastAsia="Times" w:hAnsi="Times" w:cs="Times"/>
          <w:b/>
          <w:smallCaps/>
          <w:sz w:val="24"/>
          <w:szCs w:val="24"/>
        </w:rPr>
      </w:pPr>
    </w:p>
    <w:p w:rsidR="00042792" w:rsidRPr="00AA2F48" w:rsidRDefault="00042792" w:rsidP="00042792">
      <w:pPr>
        <w:keepNext/>
        <w:pBdr>
          <w:top w:val="nil"/>
          <w:left w:val="nil"/>
          <w:bottom w:val="nil"/>
          <w:right w:val="nil"/>
          <w:between w:val="nil"/>
        </w:pBdr>
        <w:spacing w:after="120"/>
        <w:rPr>
          <w:rFonts w:ascii="Times New Roman" w:eastAsia="Times New Roman" w:hAnsi="Times New Roman" w:cs="Times New Roman"/>
          <w:b/>
          <w:smallCaps/>
          <w:sz w:val="24"/>
          <w:szCs w:val="24"/>
        </w:rPr>
        <w:sectPr w:rsidR="00042792" w:rsidRPr="00AA2F48" w:rsidSect="00167C84">
          <w:headerReference w:type="even" r:id="rId58"/>
          <w:pgSz w:w="11906" w:h="16838"/>
          <w:pgMar w:top="1134" w:right="567" w:bottom="1134" w:left="1701" w:header="709" w:footer="709" w:gutter="0"/>
          <w:cols w:space="720"/>
        </w:sectPr>
      </w:pPr>
    </w:p>
    <w:p w:rsidR="00042792" w:rsidRPr="00AA2F48" w:rsidRDefault="00167C84" w:rsidP="00E94E93">
      <w:pPr>
        <w:keepNext/>
        <w:numPr>
          <w:ilvl w:val="0"/>
          <w:numId w:val="12"/>
        </w:numPr>
        <w:pBdr>
          <w:top w:val="nil"/>
          <w:left w:val="nil"/>
          <w:bottom w:val="nil"/>
          <w:right w:val="nil"/>
          <w:between w:val="nil"/>
        </w:pBdr>
        <w:spacing w:after="120"/>
        <w:jc w:val="center"/>
        <w:rPr>
          <w:rFonts w:ascii="Times New Roman" w:eastAsia="Times New Roman" w:hAnsi="Times New Roman" w:cs="Times New Roman"/>
          <w:b/>
          <w:smallCaps/>
          <w:sz w:val="24"/>
          <w:szCs w:val="24"/>
        </w:rPr>
      </w:pPr>
      <w:r w:rsidRPr="00AA2F48">
        <w:rPr>
          <w:rFonts w:ascii="Times New Roman" w:eastAsia="Times New Roman" w:hAnsi="Times New Roman" w:cs="Times New Roman"/>
          <w:b/>
          <w:smallCaps/>
          <w:sz w:val="24"/>
          <w:szCs w:val="24"/>
        </w:rPr>
        <w:lastRenderedPageBreak/>
        <w:t xml:space="preserve">ОБЩАЯ ХАРАКТЕРИСТИКА </w:t>
      </w:r>
      <w:r w:rsidR="00042792" w:rsidRPr="00AA2F48">
        <w:rPr>
          <w:rFonts w:ascii="Times New Roman" w:eastAsia="Times New Roman" w:hAnsi="Times New Roman" w:cs="Times New Roman"/>
          <w:b/>
          <w:smallCaps/>
          <w:sz w:val="24"/>
          <w:szCs w:val="24"/>
        </w:rPr>
        <w:t>РАБОЧЕЙ ПРОГРАММЫ УЧЕБНОЙ ДИСЦИПЛИНЫ</w:t>
      </w:r>
    </w:p>
    <w:p w:rsidR="00042792" w:rsidRPr="00AA2F48" w:rsidRDefault="00D536C1" w:rsidP="00042792">
      <w:pPr>
        <w:pBdr>
          <w:top w:val="nil"/>
          <w:left w:val="nil"/>
          <w:bottom w:val="nil"/>
          <w:right w:val="nil"/>
          <w:between w:val="nil"/>
        </w:pBdr>
        <w:spacing w:after="120" w:line="276" w:lineRule="auto"/>
        <w:ind w:firstLine="709"/>
        <w:jc w:val="cente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w:t>
      </w:r>
      <w:r w:rsidR="00042792" w:rsidRPr="00D536C1">
        <w:rPr>
          <w:rFonts w:ascii="Times New Roman" w:eastAsia="Times New Roman" w:hAnsi="Times New Roman" w:cs="Times New Roman"/>
          <w:b/>
          <w:smallCaps/>
          <w:sz w:val="24"/>
          <w:szCs w:val="24"/>
          <w:u w:val="single"/>
        </w:rPr>
        <w:t>ООД.06 ИНОСТРАННЫЙ ЯЗЫК</w:t>
      </w:r>
      <w:r>
        <w:rPr>
          <w:rFonts w:ascii="Times New Roman" w:eastAsia="Times New Roman" w:hAnsi="Times New Roman" w:cs="Times New Roman"/>
          <w:b/>
          <w:smallCaps/>
          <w:sz w:val="24"/>
          <w:szCs w:val="24"/>
          <w:u w:val="single"/>
        </w:rPr>
        <w:t>»</w:t>
      </w:r>
    </w:p>
    <w:p w:rsidR="00042792" w:rsidRPr="00AA2F48" w:rsidRDefault="00042792" w:rsidP="00042792">
      <w:pPr>
        <w:pBdr>
          <w:top w:val="nil"/>
          <w:left w:val="nil"/>
          <w:bottom w:val="nil"/>
          <w:right w:val="nil"/>
          <w:between w:val="nil"/>
        </w:pBdr>
        <w:spacing w:after="120" w:line="276" w:lineRule="auto"/>
        <w:ind w:firstLine="709"/>
        <w:rPr>
          <w:rFonts w:ascii="Times New Roman" w:eastAsia="Times New Roman" w:hAnsi="Times New Roman" w:cs="Times New Roman"/>
          <w:b/>
          <w:sz w:val="24"/>
          <w:szCs w:val="24"/>
        </w:rPr>
      </w:pPr>
      <w:r w:rsidRPr="00AA2F48">
        <w:rPr>
          <w:rFonts w:ascii="Times New Roman" w:eastAsia="Times New Roman" w:hAnsi="Times New Roman" w:cs="Times New Roman"/>
          <w:b/>
          <w:sz w:val="24"/>
          <w:szCs w:val="24"/>
        </w:rPr>
        <w:t>1.1. Цель и место дисциплины в структуре образовательной программы</w:t>
      </w:r>
    </w:p>
    <w:p w:rsidR="00042792" w:rsidRPr="00AA2F48" w:rsidRDefault="00042792" w:rsidP="00042792">
      <w:pPr>
        <w:pStyle w:val="a4"/>
        <w:widowControl w:val="0"/>
        <w:pBdr>
          <w:top w:val="nil"/>
          <w:left w:val="nil"/>
          <w:bottom w:val="nil"/>
          <w:right w:val="nil"/>
          <w:between w:val="nil"/>
        </w:pBdr>
        <w:suppressAutoHyphens/>
        <w:spacing w:line="276" w:lineRule="auto"/>
        <w:ind w:left="426"/>
        <w:jc w:val="both"/>
        <w:rPr>
          <w:rFonts w:ascii="Times New Roman" w:eastAsia="Times New Roman" w:hAnsi="Times New Roman" w:cs="Times New Roman"/>
          <w:sz w:val="24"/>
          <w:szCs w:val="24"/>
        </w:rPr>
      </w:pPr>
      <w:r w:rsidRPr="00AA2F48">
        <w:rPr>
          <w:rFonts w:ascii="Times New Roman" w:eastAsia="Times New Roman" w:hAnsi="Times New Roman" w:cs="Times New Roman"/>
          <w:sz w:val="24"/>
          <w:szCs w:val="24"/>
        </w:rPr>
        <w:t>Цель дисциплины «</w:t>
      </w:r>
      <w:r w:rsidR="00D536C1" w:rsidRPr="00D536C1">
        <w:rPr>
          <w:rFonts w:ascii="Times New Roman" w:eastAsia="Times New Roman" w:hAnsi="Times New Roman" w:cs="Times New Roman"/>
          <w:smallCaps/>
          <w:sz w:val="24"/>
          <w:szCs w:val="24"/>
        </w:rPr>
        <w:t>ООД.06</w:t>
      </w:r>
      <w:r w:rsidR="00D536C1" w:rsidRPr="00D536C1">
        <w:rPr>
          <w:rFonts w:ascii="Times New Roman" w:eastAsia="Times New Roman" w:hAnsi="Times New Roman" w:cs="Times New Roman"/>
          <w:b/>
          <w:smallCaps/>
          <w:sz w:val="24"/>
          <w:szCs w:val="24"/>
        </w:rPr>
        <w:t xml:space="preserve"> </w:t>
      </w:r>
      <w:r w:rsidRPr="00AA2F48">
        <w:rPr>
          <w:rFonts w:ascii="Times New Roman" w:eastAsia="Times New Roman" w:hAnsi="Times New Roman" w:cs="Times New Roman"/>
          <w:sz w:val="24"/>
          <w:szCs w:val="24"/>
        </w:rPr>
        <w:t xml:space="preserve">Иностранный язык»: </w:t>
      </w:r>
    </w:p>
    <w:p w:rsidR="00042792" w:rsidRPr="00AA2F48" w:rsidRDefault="00042792" w:rsidP="002016B8">
      <w:pPr>
        <w:pStyle w:val="a4"/>
        <w:widowControl w:val="0"/>
        <w:numPr>
          <w:ilvl w:val="0"/>
          <w:numId w:val="13"/>
        </w:numPr>
        <w:pBdr>
          <w:top w:val="nil"/>
          <w:left w:val="nil"/>
          <w:bottom w:val="nil"/>
          <w:right w:val="nil"/>
          <w:between w:val="nil"/>
        </w:pBdr>
        <w:suppressAutoHyphens/>
        <w:spacing w:line="276" w:lineRule="auto"/>
        <w:ind w:left="0" w:firstLine="426"/>
        <w:jc w:val="both"/>
        <w:rPr>
          <w:rFonts w:ascii="Times New Roman" w:eastAsia="Times New Roman" w:hAnsi="Times New Roman" w:cs="Times New Roman"/>
          <w:sz w:val="24"/>
          <w:szCs w:val="24"/>
        </w:rPr>
      </w:pPr>
      <w:r w:rsidRPr="00AA2F48">
        <w:rPr>
          <w:rFonts w:ascii="Times New Roman" w:eastAsia="Times New Roman" w:hAnsi="Times New Roman" w:cs="Times New Roman"/>
          <w:sz w:val="24"/>
          <w:szCs w:val="24"/>
        </w:rPr>
        <w:t xml:space="preserve">понимание иностранного языка как средства межличностного и профессионального общения, инструмента познания, самообразования, социализации и самореализации в </w:t>
      </w:r>
      <w:proofErr w:type="spellStart"/>
      <w:r w:rsidRPr="00AA2F48">
        <w:rPr>
          <w:rFonts w:ascii="Times New Roman" w:eastAsia="Times New Roman" w:hAnsi="Times New Roman" w:cs="Times New Roman"/>
          <w:sz w:val="24"/>
          <w:szCs w:val="24"/>
        </w:rPr>
        <w:t>полиязычном</w:t>
      </w:r>
      <w:proofErr w:type="spellEnd"/>
      <w:r w:rsidRPr="00AA2F48">
        <w:rPr>
          <w:rFonts w:ascii="Times New Roman" w:eastAsia="Times New Roman" w:hAnsi="Times New Roman" w:cs="Times New Roman"/>
          <w:sz w:val="24"/>
          <w:szCs w:val="24"/>
        </w:rPr>
        <w:t xml:space="preserve"> и поликультурном мире; </w:t>
      </w:r>
    </w:p>
    <w:p w:rsidR="00042792" w:rsidRPr="00AA2F48" w:rsidRDefault="00042792" w:rsidP="002016B8">
      <w:pPr>
        <w:pStyle w:val="a4"/>
        <w:widowControl w:val="0"/>
        <w:numPr>
          <w:ilvl w:val="0"/>
          <w:numId w:val="13"/>
        </w:numPr>
        <w:pBdr>
          <w:top w:val="nil"/>
          <w:left w:val="nil"/>
          <w:bottom w:val="nil"/>
          <w:right w:val="nil"/>
          <w:between w:val="nil"/>
        </w:pBdr>
        <w:suppressAutoHyphens/>
        <w:spacing w:line="276" w:lineRule="auto"/>
        <w:ind w:left="0" w:firstLine="426"/>
        <w:jc w:val="both"/>
        <w:rPr>
          <w:rFonts w:ascii="Times New Roman" w:eastAsia="Times New Roman" w:hAnsi="Times New Roman" w:cs="Times New Roman"/>
          <w:sz w:val="24"/>
          <w:szCs w:val="24"/>
        </w:rPr>
      </w:pPr>
      <w:r w:rsidRPr="00AA2F48">
        <w:rPr>
          <w:rFonts w:ascii="Times New Roman" w:eastAsia="Times New Roman" w:hAnsi="Times New Roman" w:cs="Times New Roman"/>
          <w:sz w:val="24"/>
          <w:szCs w:val="24"/>
        </w:rPr>
        <w:t xml:space="preserve">формирование иноязычной коммуникативной компетенции в совокупности ее составляющих: речевой, языковой, социокультурной, компенсаторной и учебно-познавательной; </w:t>
      </w:r>
    </w:p>
    <w:p w:rsidR="00042792" w:rsidRPr="00AA2F48" w:rsidRDefault="00042792" w:rsidP="002016B8">
      <w:pPr>
        <w:pStyle w:val="a4"/>
        <w:widowControl w:val="0"/>
        <w:numPr>
          <w:ilvl w:val="0"/>
          <w:numId w:val="13"/>
        </w:numPr>
        <w:pBdr>
          <w:top w:val="nil"/>
          <w:left w:val="nil"/>
          <w:bottom w:val="nil"/>
          <w:right w:val="nil"/>
          <w:between w:val="nil"/>
        </w:pBdr>
        <w:suppressAutoHyphens/>
        <w:spacing w:line="276" w:lineRule="auto"/>
        <w:ind w:left="0" w:firstLine="426"/>
        <w:jc w:val="both"/>
        <w:rPr>
          <w:rFonts w:ascii="Times New Roman" w:eastAsia="Times New Roman" w:hAnsi="Times New Roman" w:cs="Times New Roman"/>
          <w:sz w:val="24"/>
          <w:szCs w:val="24"/>
        </w:rPr>
      </w:pPr>
      <w:r w:rsidRPr="00AA2F48">
        <w:rPr>
          <w:rFonts w:ascii="Times New Roman" w:eastAsia="Times New Roman" w:hAnsi="Times New Roman" w:cs="Times New Roman"/>
          <w:sz w:val="24"/>
          <w:szCs w:val="24"/>
        </w:rPr>
        <w:t>развитие национального самосознания, общечеловеческих ценностей, стремления к лучшему пониманию культуры своего народа и народов стран изучаемого языка.</w:t>
      </w:r>
    </w:p>
    <w:p w:rsidR="00042792" w:rsidRDefault="00042792" w:rsidP="00042792">
      <w:pPr>
        <w:pStyle w:val="a4"/>
        <w:widowControl w:val="0"/>
        <w:pBdr>
          <w:top w:val="nil"/>
          <w:left w:val="nil"/>
          <w:bottom w:val="nil"/>
          <w:right w:val="nil"/>
          <w:between w:val="nil"/>
        </w:pBdr>
        <w:suppressAutoHyphens/>
        <w:spacing w:line="276" w:lineRule="auto"/>
        <w:ind w:left="426"/>
        <w:jc w:val="both"/>
        <w:rPr>
          <w:rFonts w:ascii="Times New Roman" w:eastAsia="Times New Roman" w:hAnsi="Times New Roman" w:cs="Times New Roman"/>
          <w:sz w:val="24"/>
          <w:szCs w:val="24"/>
        </w:rPr>
      </w:pPr>
      <w:r w:rsidRPr="00AA2F48">
        <w:rPr>
          <w:rFonts w:ascii="Times New Roman" w:eastAsia="Times New Roman" w:hAnsi="Times New Roman" w:cs="Times New Roman"/>
          <w:sz w:val="24"/>
          <w:szCs w:val="24"/>
        </w:rPr>
        <w:t>Дисциплина «</w:t>
      </w:r>
      <w:r w:rsidR="00D536C1" w:rsidRPr="00D536C1">
        <w:rPr>
          <w:rFonts w:ascii="Times New Roman" w:eastAsia="Times New Roman" w:hAnsi="Times New Roman" w:cs="Times New Roman"/>
          <w:smallCaps/>
          <w:sz w:val="24"/>
          <w:szCs w:val="24"/>
        </w:rPr>
        <w:t>ООД.06</w:t>
      </w:r>
      <w:r w:rsidR="00D536C1" w:rsidRPr="00D536C1">
        <w:rPr>
          <w:rFonts w:ascii="Times New Roman" w:eastAsia="Times New Roman" w:hAnsi="Times New Roman" w:cs="Times New Roman"/>
          <w:b/>
          <w:smallCaps/>
          <w:sz w:val="24"/>
          <w:szCs w:val="24"/>
        </w:rPr>
        <w:t xml:space="preserve"> </w:t>
      </w:r>
      <w:r w:rsidRPr="00AA2F48">
        <w:rPr>
          <w:rFonts w:ascii="Times New Roman" w:eastAsia="Times New Roman" w:hAnsi="Times New Roman" w:cs="Times New Roman"/>
          <w:sz w:val="24"/>
          <w:szCs w:val="24"/>
        </w:rPr>
        <w:t xml:space="preserve">Иностранный язык» включена в обязательную часть общеобразовательного цикла образовательной программы </w:t>
      </w:r>
    </w:p>
    <w:p w:rsidR="00B33B86" w:rsidRPr="00AA2F48" w:rsidRDefault="00B33B86" w:rsidP="00042792">
      <w:pPr>
        <w:pStyle w:val="a4"/>
        <w:widowControl w:val="0"/>
        <w:pBdr>
          <w:top w:val="nil"/>
          <w:left w:val="nil"/>
          <w:bottom w:val="nil"/>
          <w:right w:val="nil"/>
          <w:between w:val="nil"/>
        </w:pBdr>
        <w:suppressAutoHyphens/>
        <w:spacing w:line="276" w:lineRule="auto"/>
        <w:ind w:left="426"/>
        <w:jc w:val="both"/>
        <w:rPr>
          <w:rFonts w:ascii="Times New Roman" w:eastAsia="Times New Roman" w:hAnsi="Times New Roman" w:cs="Times New Roman"/>
          <w:sz w:val="24"/>
          <w:szCs w:val="24"/>
        </w:rPr>
      </w:pPr>
    </w:p>
    <w:p w:rsidR="00042792" w:rsidRPr="00AA2F48" w:rsidRDefault="00042792" w:rsidP="00042792">
      <w:pPr>
        <w:pBdr>
          <w:top w:val="nil"/>
          <w:left w:val="nil"/>
          <w:bottom w:val="nil"/>
          <w:right w:val="nil"/>
          <w:between w:val="nil"/>
        </w:pBdr>
        <w:spacing w:after="120" w:line="276" w:lineRule="auto"/>
        <w:ind w:firstLine="709"/>
        <w:rPr>
          <w:rFonts w:ascii="Times New Roman" w:eastAsia="Times New Roman" w:hAnsi="Times New Roman" w:cs="Times New Roman"/>
          <w:b/>
          <w:sz w:val="24"/>
          <w:szCs w:val="24"/>
        </w:rPr>
      </w:pPr>
      <w:r w:rsidRPr="00AA2F48">
        <w:rPr>
          <w:rFonts w:ascii="Times New Roman" w:eastAsia="Times New Roman" w:hAnsi="Times New Roman" w:cs="Times New Roman"/>
          <w:b/>
          <w:sz w:val="24"/>
          <w:szCs w:val="24"/>
        </w:rPr>
        <w:t>1.2. Планируемые результаты освоения дисциплины</w:t>
      </w:r>
    </w:p>
    <w:p w:rsidR="00042792" w:rsidRPr="00AA2F48" w:rsidRDefault="00042792" w:rsidP="00042792">
      <w:pPr>
        <w:ind w:firstLine="709"/>
        <w:jc w:val="both"/>
        <w:rPr>
          <w:rFonts w:ascii="Times New Roman" w:eastAsia="Times New Roman" w:hAnsi="Times New Roman" w:cs="Times New Roman"/>
          <w:sz w:val="24"/>
          <w:szCs w:val="24"/>
        </w:rPr>
      </w:pPr>
      <w:r w:rsidRPr="00AA2F48">
        <w:rPr>
          <w:rFonts w:ascii="Times New Roman" w:eastAsia="Times New Roman" w:hAnsi="Times New Roman" w:cs="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rsidR="00042792" w:rsidRDefault="00042792" w:rsidP="00042792">
      <w:pPr>
        <w:spacing w:after="120"/>
        <w:ind w:firstLine="709"/>
        <w:rPr>
          <w:rFonts w:ascii="Times New Roman" w:eastAsia="Times New Roman" w:hAnsi="Times New Roman" w:cs="Times New Roman"/>
          <w:sz w:val="24"/>
          <w:szCs w:val="24"/>
        </w:rPr>
      </w:pPr>
      <w:r w:rsidRPr="00AA2F48">
        <w:rPr>
          <w:rFonts w:ascii="Times New Roman" w:eastAsia="Times New Roman" w:hAnsi="Times New Roman" w:cs="Times New Roman"/>
          <w:sz w:val="24"/>
          <w:szCs w:val="24"/>
        </w:rPr>
        <w:t xml:space="preserve">В результате освоения дисциплины </w:t>
      </w:r>
      <w:proofErr w:type="gramStart"/>
      <w:r w:rsidRPr="00AA2F48">
        <w:rPr>
          <w:rFonts w:ascii="Times New Roman" w:eastAsia="Times New Roman" w:hAnsi="Times New Roman" w:cs="Times New Roman"/>
          <w:sz w:val="24"/>
          <w:szCs w:val="24"/>
        </w:rPr>
        <w:t>обучающийся</w:t>
      </w:r>
      <w:proofErr w:type="gramEnd"/>
      <w:r w:rsidRPr="00AA2F48">
        <w:rPr>
          <w:rFonts w:ascii="Times New Roman" w:eastAsia="Times New Roman" w:hAnsi="Times New Roman" w:cs="Times New Roman"/>
          <w:sz w:val="24"/>
          <w:szCs w:val="24"/>
        </w:rPr>
        <w:t xml:space="preserve"> должен:</w:t>
      </w:r>
    </w:p>
    <w:tbl>
      <w:tblPr>
        <w:tblpPr w:leftFromText="180" w:rightFromText="180" w:topFromText="180" w:bottomFromText="180" w:vertAnchor="text"/>
        <w:tblW w:w="96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7"/>
        <w:gridCol w:w="2835"/>
        <w:gridCol w:w="2642"/>
        <w:gridCol w:w="2794"/>
      </w:tblGrid>
      <w:tr w:rsidR="00B33B86" w:rsidTr="00167C84">
        <w:tc>
          <w:tcPr>
            <w:tcW w:w="1357" w:type="dxa"/>
          </w:tcPr>
          <w:p w:rsidR="00B33B86" w:rsidRDefault="00B33B86"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Код ОК, </w:t>
            </w:r>
          </w:p>
          <w:p w:rsidR="00B33B86" w:rsidRDefault="00B33B86"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ПК </w:t>
            </w:r>
          </w:p>
        </w:tc>
        <w:tc>
          <w:tcPr>
            <w:tcW w:w="2835" w:type="dxa"/>
          </w:tcPr>
          <w:p w:rsidR="00B33B86" w:rsidRDefault="00B33B86"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Уметь</w:t>
            </w:r>
          </w:p>
        </w:tc>
        <w:tc>
          <w:tcPr>
            <w:tcW w:w="2642" w:type="dxa"/>
          </w:tcPr>
          <w:p w:rsidR="00B33B86" w:rsidRDefault="00B33B86" w:rsidP="00063AA0">
            <w:pPr>
              <w:jc w:val="cente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Знать</w:t>
            </w:r>
          </w:p>
        </w:tc>
        <w:tc>
          <w:tcPr>
            <w:tcW w:w="2794" w:type="dxa"/>
          </w:tcPr>
          <w:p w:rsidR="00B33B86" w:rsidRDefault="00B33B86" w:rsidP="00063AA0">
            <w:pPr>
              <w:jc w:val="cente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Владеть навыками </w:t>
            </w:r>
          </w:p>
        </w:tc>
      </w:tr>
      <w:tr w:rsidR="00B33B86" w:rsidTr="00167C84">
        <w:tc>
          <w:tcPr>
            <w:tcW w:w="1357" w:type="dxa"/>
          </w:tcPr>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tc>
        <w:tc>
          <w:tcPr>
            <w:tcW w:w="2835" w:type="dxa"/>
          </w:tcPr>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самостоятельно формулировать и актуализировать проблему, рассматривать ее всесторонне;  </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устанавливать существенный признак или основания для сравнения, классификации и обобщения;  </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определять цели деятельности, задавать параметры и критерии их достижения;</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выявлять закономерности и противоречия в рассматриваемых явлениях;  </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вносить коррективы в деятельность, оценивать соответствие результатов целям, оценивать риски последствий </w:t>
            </w:r>
            <w:r>
              <w:rPr>
                <w:rFonts w:ascii="Times New Roman" w:eastAsia="Times New Roman" w:hAnsi="Times New Roman" w:cs="Times New Roman"/>
                <w:sz w:val="24"/>
                <w:szCs w:val="24"/>
              </w:rPr>
              <w:lastRenderedPageBreak/>
              <w:t xml:space="preserve">деятельности; </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креативное мышление при решении жизненных проблем;</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владеть навыками учебно-исследовательской и проектной деятельности, навыками разрешения проблем; </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уметь переносить знания в познавательную и практическую области жизнедеятельности;</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уметь интегрировать знания из разных предметных областей; </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выдвигать новые идеи, предлагать оригинальные подходы и решения; </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способность их использования в познавательной и социальной практике;</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владеть основными видами речевой деятельности в рамках тематического содержания речи;</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говорение: уметь вести разные виды диалога (в том числе </w:t>
            </w:r>
            <w:r>
              <w:rPr>
                <w:rFonts w:ascii="Times New Roman" w:eastAsia="Times New Roman" w:hAnsi="Times New Roman" w:cs="Times New Roman"/>
                <w:sz w:val="24"/>
                <w:szCs w:val="24"/>
              </w:rPr>
              <w:lastRenderedPageBreak/>
              <w:t>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w:t>
            </w:r>
            <w:r>
              <w:rPr>
                <w:rFonts w:ascii="Times New Roman" w:eastAsia="Times New Roman" w:hAnsi="Times New Roman" w:cs="Times New Roman"/>
                <w:sz w:val="24"/>
                <w:szCs w:val="24"/>
              </w:rPr>
              <w:lastRenderedPageBreak/>
              <w:t>представлять в объеме 14-15 фраз результаты выполненной проектной работы;</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аудирование</w:t>
            </w:r>
            <w:proofErr w:type="spellEnd"/>
            <w:r>
              <w:rPr>
                <w:rFonts w:ascii="Times New Roman" w:eastAsia="Times New Roman" w:hAnsi="Times New Roman" w:cs="Times New Roman"/>
                <w:sz w:val="24"/>
                <w:szCs w:val="24"/>
              </w:rPr>
              <w:t xml:space="preserve">: </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B33B86" w:rsidRDefault="00B33B86" w:rsidP="00063AA0">
            <w:pPr>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 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w:t>
            </w:r>
            <w:proofErr w:type="spellStart"/>
            <w:r>
              <w:rPr>
                <w:rFonts w:ascii="Times New Roman" w:eastAsia="Times New Roman" w:hAnsi="Times New Roman" w:cs="Times New Roman"/>
                <w:sz w:val="24"/>
                <w:szCs w:val="24"/>
              </w:rPr>
              <w:t>несплошные</w:t>
            </w:r>
            <w:proofErr w:type="spellEnd"/>
            <w:r>
              <w:rPr>
                <w:rFonts w:ascii="Times New Roman" w:eastAsia="Times New Roman" w:hAnsi="Times New Roman" w:cs="Times New Roman"/>
                <w:sz w:val="24"/>
                <w:szCs w:val="24"/>
              </w:rPr>
              <w:t xml:space="preserve"> тексты (таблицы, диаграммы, графики) и понимать представленную в них информацию;</w:t>
            </w:r>
            <w:proofErr w:type="gramEnd"/>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письменная речь: заполнять анкеты и формуляры, сообщая о себе основные сведения, </w:t>
            </w:r>
            <w:r>
              <w:rPr>
                <w:rFonts w:ascii="Times New Roman" w:eastAsia="Times New Roman" w:hAnsi="Times New Roman" w:cs="Times New Roman"/>
                <w:sz w:val="24"/>
                <w:szCs w:val="24"/>
              </w:rPr>
              <w:lastRenderedPageBreak/>
              <w:t>в соответствии с нормами, принятыми в стране/странах изучаемого языка;</w:t>
            </w:r>
          </w:p>
          <w:p w:rsidR="00B33B86" w:rsidRDefault="00B33B86" w:rsidP="00063AA0">
            <w:pPr>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roofErr w:type="gramEnd"/>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roofErr w:type="gramStart"/>
            <w:r>
              <w:rPr>
                <w:rFonts w:ascii="Times New Roman" w:eastAsia="Times New Roman" w:hAnsi="Times New Roman" w:cs="Times New Roman"/>
                <w:sz w:val="24"/>
                <w:szCs w:val="24"/>
              </w:rPr>
              <w:t xml:space="preserve">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w:t>
            </w:r>
            <w:r>
              <w:rPr>
                <w:rFonts w:ascii="Times New Roman" w:eastAsia="Times New Roman" w:hAnsi="Times New Roman" w:cs="Times New Roman"/>
                <w:sz w:val="24"/>
                <w:szCs w:val="24"/>
              </w:rPr>
              <w:lastRenderedPageBreak/>
              <w:t>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roofErr w:type="gramEnd"/>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ставить точку после заголовка; правильно оформлять прямую речь, электронное сообщение личного характера;</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w:t>
            </w:r>
            <w:proofErr w:type="spellStart"/>
            <w:r>
              <w:rPr>
                <w:rFonts w:ascii="Times New Roman" w:eastAsia="Times New Roman" w:hAnsi="Times New Roman" w:cs="Times New Roman"/>
                <w:sz w:val="24"/>
                <w:szCs w:val="24"/>
              </w:rPr>
              <w:t>аудировании</w:t>
            </w:r>
            <w:proofErr w:type="spellEnd"/>
            <w:r>
              <w:rPr>
                <w:rFonts w:ascii="Times New Roman" w:eastAsia="Times New Roman" w:hAnsi="Times New Roman" w:cs="Times New Roman"/>
                <w:sz w:val="24"/>
                <w:szCs w:val="24"/>
              </w:rPr>
              <w:t xml:space="preserve"> - языковую и контекстуальную догадку;</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33B86" w:rsidRDefault="00B33B86" w:rsidP="00063AA0">
            <w:pPr>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 иметь опыт практической деятельности в повседневной жизни: участвовать в учебно-исследовательской, проектной деятельности </w:t>
            </w:r>
            <w:r>
              <w:rPr>
                <w:rFonts w:ascii="Times New Roman" w:eastAsia="Times New Roman" w:hAnsi="Times New Roman" w:cs="Times New Roman"/>
                <w:sz w:val="24"/>
                <w:szCs w:val="24"/>
              </w:rPr>
              <w:lastRenderedPageBreak/>
              <w:t xml:space="preserve">предметного и </w:t>
            </w:r>
            <w:proofErr w:type="spellStart"/>
            <w:r>
              <w:rPr>
                <w:rFonts w:ascii="Times New Roman" w:eastAsia="Times New Roman" w:hAnsi="Times New Roman" w:cs="Times New Roman"/>
                <w:sz w:val="24"/>
                <w:szCs w:val="24"/>
              </w:rPr>
              <w:t>межпредметного</w:t>
            </w:r>
            <w:proofErr w:type="spellEnd"/>
            <w:r>
              <w:rPr>
                <w:rFonts w:ascii="Times New Roman" w:eastAsia="Times New Roman" w:hAnsi="Times New Roman" w:cs="Times New Roman"/>
                <w:sz w:val="24"/>
                <w:szCs w:val="24"/>
              </w:rPr>
              <w:t xml:space="preserve">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w:t>
            </w:r>
            <w:proofErr w:type="gramEnd"/>
            <w:r>
              <w:rPr>
                <w:rFonts w:ascii="Times New Roman" w:eastAsia="Times New Roman" w:hAnsi="Times New Roman" w:cs="Times New Roman"/>
                <w:sz w:val="24"/>
                <w:szCs w:val="24"/>
              </w:rPr>
              <w:t xml:space="preserve"> использовать иноязычные словари и справочники, в том числе информационно-справочные системы в электронной форме.</w:t>
            </w:r>
          </w:p>
        </w:tc>
        <w:tc>
          <w:tcPr>
            <w:tcW w:w="2642" w:type="dxa"/>
          </w:tcPr>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основные значения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 менее 1500 лексических единиц (слов, словосочетаний, речевых клише) распознавая и употребляя их в устной и письменной речи, включая 1350 лексических единиц, </w:t>
            </w:r>
            <w:r>
              <w:rPr>
                <w:rFonts w:ascii="Times New Roman" w:eastAsia="Times New Roman" w:hAnsi="Times New Roman" w:cs="Times New Roman"/>
                <w:sz w:val="24"/>
                <w:szCs w:val="24"/>
              </w:rPr>
              <w:lastRenderedPageBreak/>
              <w:t xml:space="preserve">освоенных на уровне основного общего образования; </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родственные слова, образованные с помощью аффиксации, словосложения, конверсии;</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t xml:space="preserve"> </w:t>
            </w:r>
            <w:r>
              <w:rPr>
                <w:rFonts w:ascii="Times New Roman" w:eastAsia="Times New Roman" w:hAnsi="Times New Roman" w:cs="Times New Roman"/>
                <w:sz w:val="24"/>
                <w:szCs w:val="24"/>
              </w:rPr>
              <w:t>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B33B86" w:rsidRDefault="00B33B86" w:rsidP="00063AA0">
            <w:pPr>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roofErr w:type="gramEnd"/>
            <w:r>
              <w:rPr>
                <w:rFonts w:ascii="Times New Roman" w:eastAsia="Times New Roman" w:hAnsi="Times New Roman" w:cs="Times New Roman"/>
                <w:sz w:val="24"/>
                <w:szCs w:val="24"/>
              </w:rPr>
              <w:t xml:space="preserve"> проявлять уважение к иной культуре; соблюдать нормы вежливости в межкультурном общении;</w:t>
            </w:r>
          </w:p>
        </w:tc>
        <w:tc>
          <w:tcPr>
            <w:tcW w:w="2794" w:type="dxa"/>
          </w:tcPr>
          <w:p w:rsidR="00B33B86" w:rsidRDefault="00B33B86" w:rsidP="00063AA0">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w:t>
            </w:r>
          </w:p>
        </w:tc>
      </w:tr>
      <w:tr w:rsidR="00B33B86" w:rsidTr="00167C84">
        <w:tc>
          <w:tcPr>
            <w:tcW w:w="1357" w:type="dxa"/>
          </w:tcPr>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ОК 02</w:t>
            </w:r>
            <w:r>
              <w:rPr>
                <w:rFonts w:ascii="Times New Roman" w:eastAsia="Times New Roman" w:hAnsi="Times New Roman" w:cs="Times New Roman"/>
                <w:sz w:val="24"/>
                <w:szCs w:val="24"/>
              </w:rPr>
              <w:t>.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835" w:type="dxa"/>
          </w:tcPr>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оценивать достоверность, легитимность информации, ее </w:t>
            </w:r>
            <w:r>
              <w:rPr>
                <w:rFonts w:ascii="Times New Roman" w:eastAsia="Times New Roman" w:hAnsi="Times New Roman" w:cs="Times New Roman"/>
                <w:sz w:val="24"/>
                <w:szCs w:val="24"/>
              </w:rPr>
              <w:lastRenderedPageBreak/>
              <w:t xml:space="preserve">соответствие правовым и морально-этическим нормам;  </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владеть навыками распознавания и защиты информации, информационной безопасности личности;</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владеть социокультурными знаниями и умениями;</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t xml:space="preserve"> </w:t>
            </w:r>
            <w:r>
              <w:rPr>
                <w:rFonts w:ascii="Times New Roman" w:eastAsia="Times New Roman" w:hAnsi="Times New Roman" w:cs="Times New Roman"/>
                <w:sz w:val="24"/>
                <w:szCs w:val="24"/>
              </w:rPr>
              <w:t xml:space="preserve">представлять родную страну и ее культуру на иностранном языке; </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проявлять уважение к иной культуре; </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соблюдать нормы вежливости в межкультурном общении;</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w:t>
            </w:r>
            <w:proofErr w:type="spellStart"/>
            <w:r>
              <w:rPr>
                <w:rFonts w:ascii="Times New Roman" w:eastAsia="Times New Roman" w:hAnsi="Times New Roman" w:cs="Times New Roman"/>
                <w:sz w:val="24"/>
                <w:szCs w:val="24"/>
              </w:rPr>
              <w:lastRenderedPageBreak/>
              <w:t>аудировании</w:t>
            </w:r>
            <w:proofErr w:type="spellEnd"/>
            <w:r>
              <w:rPr>
                <w:rFonts w:ascii="Times New Roman" w:eastAsia="Times New Roman" w:hAnsi="Times New Roman" w:cs="Times New Roman"/>
                <w:sz w:val="24"/>
                <w:szCs w:val="24"/>
              </w:rPr>
              <w:t xml:space="preserve"> - языковую и контекстуальную догадку;</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33B86" w:rsidRDefault="00B33B86" w:rsidP="00063AA0">
            <w:pPr>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-иметь опыт практической деятельности в повседневной жизни: участвовать в учебно-исследовательской, проектной деятельности предметного и </w:t>
            </w:r>
            <w:proofErr w:type="spellStart"/>
            <w:r>
              <w:rPr>
                <w:rFonts w:ascii="Times New Roman" w:eastAsia="Times New Roman" w:hAnsi="Times New Roman" w:cs="Times New Roman"/>
                <w:sz w:val="24"/>
                <w:szCs w:val="24"/>
              </w:rPr>
              <w:t>межпредметного</w:t>
            </w:r>
            <w:proofErr w:type="spellEnd"/>
            <w:r>
              <w:rPr>
                <w:rFonts w:ascii="Times New Roman" w:eastAsia="Times New Roman" w:hAnsi="Times New Roman" w:cs="Times New Roman"/>
                <w:sz w:val="24"/>
                <w:szCs w:val="24"/>
              </w:rPr>
              <w:t xml:space="preserve">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w:t>
            </w:r>
            <w:proofErr w:type="gramEnd"/>
            <w:r>
              <w:rPr>
                <w:rFonts w:ascii="Times New Roman" w:eastAsia="Times New Roman" w:hAnsi="Times New Roman" w:cs="Times New Roman"/>
                <w:sz w:val="24"/>
                <w:szCs w:val="24"/>
              </w:rPr>
              <w:t xml:space="preserve"> использовать иноязычные словари и справочники, в том числе информационно-справочные системы в электронной форме.</w:t>
            </w:r>
          </w:p>
        </w:tc>
        <w:tc>
          <w:tcPr>
            <w:tcW w:w="2642" w:type="dxa"/>
          </w:tcPr>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w:t>
            </w:r>
            <w:r>
              <w:rPr>
                <w:rFonts w:ascii="Times New Roman" w:eastAsia="Times New Roman" w:hAnsi="Times New Roman" w:cs="Times New Roman"/>
                <w:sz w:val="24"/>
                <w:szCs w:val="24"/>
              </w:rPr>
              <w:lastRenderedPageBreak/>
              <w:t xml:space="preserve">образования, страницы истории, основные праздники, этикетные особенности общения); </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иметь базовые знания о социокультурном портрете и культурном наследии родной страны и страны/стран изучаемого языка; </w:t>
            </w:r>
          </w:p>
        </w:tc>
        <w:tc>
          <w:tcPr>
            <w:tcW w:w="2794" w:type="dxa"/>
          </w:tcPr>
          <w:p w:rsidR="00B33B86" w:rsidRDefault="00B33B86" w:rsidP="00063AA0">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w:t>
            </w:r>
          </w:p>
        </w:tc>
      </w:tr>
      <w:tr w:rsidR="00B33B86" w:rsidTr="00167C84">
        <w:tc>
          <w:tcPr>
            <w:tcW w:w="1357" w:type="dxa"/>
          </w:tcPr>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ОК 04.</w:t>
            </w:r>
            <w:r>
              <w:rPr>
                <w:rFonts w:ascii="Times New Roman" w:eastAsia="Times New Roman" w:hAnsi="Times New Roman" w:cs="Times New Roman"/>
                <w:sz w:val="24"/>
                <w:szCs w:val="24"/>
              </w:rPr>
              <w:t xml:space="preserve"> Эффективно </w:t>
            </w:r>
            <w:r>
              <w:rPr>
                <w:rFonts w:ascii="Times New Roman" w:eastAsia="Times New Roman" w:hAnsi="Times New Roman" w:cs="Times New Roman"/>
                <w:sz w:val="24"/>
                <w:szCs w:val="24"/>
              </w:rPr>
              <w:lastRenderedPageBreak/>
              <w:t>взаимодействовать и работать в коллективе и команде</w:t>
            </w:r>
          </w:p>
        </w:tc>
        <w:tc>
          <w:tcPr>
            <w:tcW w:w="2835" w:type="dxa"/>
          </w:tcPr>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быть готовым к саморазвитию, самостоятельности и </w:t>
            </w:r>
            <w:r>
              <w:rPr>
                <w:rFonts w:ascii="Times New Roman" w:eastAsia="Times New Roman" w:hAnsi="Times New Roman" w:cs="Times New Roman"/>
                <w:sz w:val="24"/>
                <w:szCs w:val="24"/>
              </w:rPr>
              <w:lastRenderedPageBreak/>
              <w:t xml:space="preserve">самоопределению; </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-овладевать навыками учебно-исследовательской, проектной и социальной деятельности; </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универсальными коммуникативными действиями:</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совместная деятельность:</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понимать и использовать преимущества командной и индивидуальной работы; </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координировать и выполнять работу в условиях реального, виртуального и комбинированного взаимодействия; </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универсальными регулятивными действиями:</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принятие себя и других людей:</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принимать мотивы и аргументы других людей </w:t>
            </w:r>
            <w:r>
              <w:rPr>
                <w:rFonts w:ascii="Times New Roman" w:eastAsia="Times New Roman" w:hAnsi="Times New Roman" w:cs="Times New Roman"/>
                <w:sz w:val="24"/>
                <w:szCs w:val="24"/>
              </w:rPr>
              <w:lastRenderedPageBreak/>
              <w:t xml:space="preserve">при анализе результатов деятельности; </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признавать свое право и право других людей на ошибки; </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способность понимать мир с позиции другого человека.</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-иметь опыт практической деятельности в </w:t>
            </w:r>
            <w:r>
              <w:rPr>
                <w:rFonts w:ascii="Times New Roman" w:eastAsia="Times New Roman" w:hAnsi="Times New Roman" w:cs="Times New Roman"/>
                <w:sz w:val="24"/>
                <w:szCs w:val="24"/>
              </w:rPr>
              <w:lastRenderedPageBreak/>
              <w:t xml:space="preserve">повседневной жизни: участвовать в учебно-исследовательской, проектной деятельности предметного и </w:t>
            </w:r>
            <w:proofErr w:type="spellStart"/>
            <w:r>
              <w:rPr>
                <w:rFonts w:ascii="Times New Roman" w:eastAsia="Times New Roman" w:hAnsi="Times New Roman" w:cs="Times New Roman"/>
                <w:sz w:val="24"/>
                <w:szCs w:val="24"/>
              </w:rPr>
              <w:t>межпредметного</w:t>
            </w:r>
            <w:proofErr w:type="spellEnd"/>
            <w:r>
              <w:rPr>
                <w:rFonts w:ascii="Times New Roman" w:eastAsia="Times New Roman" w:hAnsi="Times New Roman" w:cs="Times New Roman"/>
                <w:sz w:val="24"/>
                <w:szCs w:val="24"/>
              </w:rPr>
              <w:t xml:space="preserve"> характера с использованием материалов на изучаемом иностранном языке и применением информационно-коммуникационных технологий; </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2642" w:type="dxa"/>
          </w:tcPr>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говорение: </w:t>
            </w:r>
          </w:p>
          <w:p w:rsidR="00B33B86" w:rsidRDefault="00B33B86" w:rsidP="00063AA0">
            <w:pPr>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 разные виды диалога (в том числе </w:t>
            </w:r>
            <w:r>
              <w:rPr>
                <w:rFonts w:ascii="Times New Roman" w:eastAsia="Times New Roman" w:hAnsi="Times New Roman" w:cs="Times New Roman"/>
                <w:sz w:val="24"/>
                <w:szCs w:val="24"/>
              </w:rPr>
              <w:lastRenderedPageBreak/>
              <w:t xml:space="preserve">комбинированный) в стандартных ситуациях неофициального и официального общения - нормы речевого этикета, принятые в стране/странах изучаемого языка; </w:t>
            </w:r>
            <w:proofErr w:type="gramEnd"/>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основы учебно-исследовательской, проектной деятельности предметного и </w:t>
            </w:r>
            <w:proofErr w:type="spellStart"/>
            <w:r>
              <w:rPr>
                <w:rFonts w:ascii="Times New Roman" w:eastAsia="Times New Roman" w:hAnsi="Times New Roman" w:cs="Times New Roman"/>
                <w:sz w:val="24"/>
                <w:szCs w:val="24"/>
              </w:rPr>
              <w:t>межпредметного</w:t>
            </w:r>
            <w:proofErr w:type="spellEnd"/>
            <w:r>
              <w:rPr>
                <w:rFonts w:ascii="Times New Roman" w:eastAsia="Times New Roman" w:hAnsi="Times New Roman" w:cs="Times New Roman"/>
                <w:sz w:val="24"/>
                <w:szCs w:val="24"/>
              </w:rPr>
              <w:t xml:space="preserve"> характера с использованием материалов на изучаемом иностранном языке и применением информационно-коммуникационных технологий; </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основы онлайн-обучения иностранному языку; </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иноязычные словари и справочники, в том числе информационно-справочные системы в электронной форме.</w:t>
            </w:r>
          </w:p>
        </w:tc>
        <w:tc>
          <w:tcPr>
            <w:tcW w:w="2794" w:type="dxa"/>
          </w:tcPr>
          <w:p w:rsidR="00B33B86" w:rsidRDefault="00B33B86" w:rsidP="00063AA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c>
      </w:tr>
      <w:tr w:rsidR="00B33B86" w:rsidTr="00167C84">
        <w:tc>
          <w:tcPr>
            <w:tcW w:w="1357" w:type="dxa"/>
          </w:tcPr>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ОК 09.</w:t>
            </w:r>
            <w:r>
              <w:rPr>
                <w:rFonts w:ascii="Times New Roman" w:eastAsia="Times New Roman" w:hAnsi="Times New Roman" w:cs="Times New Roman"/>
                <w:sz w:val="24"/>
                <w:szCs w:val="24"/>
              </w:rPr>
              <w:t xml:space="preserve"> Пользоваться профессиональной документацией на государственном и иностранном языках</w:t>
            </w:r>
          </w:p>
        </w:tc>
        <w:tc>
          <w:tcPr>
            <w:tcW w:w="2835" w:type="dxa"/>
          </w:tcPr>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совершенствовать языковую и читательскую культуру как средства взаимодействия между людьми и познания мира; </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осуществлять проектную и исследовательскую деятельность индивидуально и в группе;</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универсальными учебными познавательными действиями:</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 базовые исследовательские действия:</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владеть навыками учебно-исследовательской и проектной деятельности, навыками разрешения проблем;</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способность и готовность к самостоятельному поиску методов решения практических задач, применению различных методов познания; </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формирование научного типа мышления, владение научной терминологией, ключевыми понятиями и методами; </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аудирование</w:t>
            </w:r>
            <w:proofErr w:type="spellEnd"/>
            <w:r>
              <w:rPr>
                <w:rFonts w:ascii="Times New Roman" w:eastAsia="Times New Roman" w:hAnsi="Times New Roman" w:cs="Times New Roman"/>
                <w:sz w:val="24"/>
                <w:szCs w:val="24"/>
              </w:rPr>
              <w:t xml:space="preserve">: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w:t>
            </w:r>
            <w:r>
              <w:rPr>
                <w:rFonts w:ascii="Times New Roman" w:eastAsia="Times New Roman" w:hAnsi="Times New Roman" w:cs="Times New Roman"/>
                <w:sz w:val="24"/>
                <w:szCs w:val="24"/>
              </w:rPr>
              <w:lastRenderedPageBreak/>
              <w:t>пониманием основного содержания, с пониманием нужной/интересующей/запрашиваемой информации;</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B33B86" w:rsidRDefault="00B33B86" w:rsidP="00063AA0">
            <w:pPr>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 иметь опыт практической деятельности в повседневной жизни: участвовать в учебно-исследовательской, проектной деятельности предметного и </w:t>
            </w:r>
            <w:proofErr w:type="spellStart"/>
            <w:r>
              <w:rPr>
                <w:rFonts w:ascii="Times New Roman" w:eastAsia="Times New Roman" w:hAnsi="Times New Roman" w:cs="Times New Roman"/>
                <w:sz w:val="24"/>
                <w:szCs w:val="24"/>
              </w:rPr>
              <w:t>межпредметного</w:t>
            </w:r>
            <w:proofErr w:type="spellEnd"/>
            <w:r>
              <w:rPr>
                <w:rFonts w:ascii="Times New Roman" w:eastAsia="Times New Roman" w:hAnsi="Times New Roman" w:cs="Times New Roman"/>
                <w:sz w:val="24"/>
                <w:szCs w:val="24"/>
              </w:rPr>
              <w:t xml:space="preserve">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w:t>
            </w:r>
            <w:r>
              <w:rPr>
                <w:rFonts w:ascii="Times New Roman" w:eastAsia="Times New Roman" w:hAnsi="Times New Roman" w:cs="Times New Roman"/>
                <w:sz w:val="24"/>
                <w:szCs w:val="24"/>
              </w:rPr>
              <w:lastRenderedPageBreak/>
              <w:t>навыки в процессе онлайн-обучения иностранному языку;</w:t>
            </w:r>
            <w:proofErr w:type="gramEnd"/>
            <w:r>
              <w:rPr>
                <w:rFonts w:ascii="Times New Roman" w:eastAsia="Times New Roman" w:hAnsi="Times New Roman" w:cs="Times New Roman"/>
                <w:sz w:val="24"/>
                <w:szCs w:val="24"/>
              </w:rPr>
              <w:t xml:space="preserve"> использовать иноязычные словари и справочники, в том числе информационно-справочные системы в электронной форме.</w:t>
            </w:r>
          </w:p>
        </w:tc>
        <w:tc>
          <w:tcPr>
            <w:tcW w:w="2642" w:type="dxa"/>
          </w:tcPr>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основы онлайн-обучения иностранному языку; </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иноязычные словари и справочники, в том числе информационно-справочные системы в </w:t>
            </w:r>
            <w:r>
              <w:rPr>
                <w:rFonts w:ascii="Times New Roman" w:eastAsia="Times New Roman" w:hAnsi="Times New Roman" w:cs="Times New Roman"/>
                <w:sz w:val="24"/>
                <w:szCs w:val="24"/>
              </w:rPr>
              <w:lastRenderedPageBreak/>
              <w:t>электронной форме;</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t xml:space="preserve"> </w:t>
            </w:r>
            <w:r>
              <w:rPr>
                <w:rFonts w:ascii="Times New Roman" w:eastAsia="Times New Roman" w:hAnsi="Times New Roman" w:cs="Times New Roman"/>
                <w:sz w:val="24"/>
                <w:szCs w:val="24"/>
              </w:rPr>
              <w:t>научную терминологию, ключевые понятия;</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t xml:space="preserve"> </w:t>
            </w:r>
            <w:r>
              <w:rPr>
                <w:rFonts w:ascii="Times New Roman" w:eastAsia="Times New Roman" w:hAnsi="Times New Roman" w:cs="Times New Roman"/>
                <w:sz w:val="24"/>
                <w:szCs w:val="24"/>
              </w:rPr>
              <w:t>не менее 1500 лексических единиц (слов, словосочетаний, речевых клише), включая 1350 лексических единиц, освоенных на уровне основного общего образования;</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t xml:space="preserve"> </w:t>
            </w:r>
            <w:r>
              <w:rPr>
                <w:rFonts w:ascii="Times New Roman" w:eastAsia="Times New Roman" w:hAnsi="Times New Roman" w:cs="Times New Roman"/>
                <w:sz w:val="24"/>
                <w:szCs w:val="24"/>
              </w:rPr>
              <w:t>родственные слова, образованные с помощью аффиксации, словосложения, конверсии;</w:t>
            </w:r>
          </w:p>
        </w:tc>
        <w:tc>
          <w:tcPr>
            <w:tcW w:w="2794" w:type="dxa"/>
          </w:tcPr>
          <w:p w:rsidR="00B33B86" w:rsidRDefault="00B33B86" w:rsidP="00063AA0">
            <w:pPr>
              <w:jc w:val="center"/>
              <w:rPr>
                <w:rFonts w:ascii="Times New Roman" w:eastAsia="Times New Roman" w:hAnsi="Times New Roman" w:cs="Times New Roman"/>
                <w:i/>
                <w:sz w:val="24"/>
                <w:szCs w:val="24"/>
              </w:rPr>
            </w:pPr>
          </w:p>
        </w:tc>
      </w:tr>
      <w:tr w:rsidR="00B33B86" w:rsidTr="00167C84">
        <w:tc>
          <w:tcPr>
            <w:tcW w:w="1357" w:type="dxa"/>
          </w:tcPr>
          <w:p w:rsidR="00B33B86" w:rsidRPr="00167C84" w:rsidRDefault="00167C84" w:rsidP="00167C84">
            <w:pPr>
              <w:jc w:val="both"/>
              <w:rPr>
                <w:rFonts w:ascii="Times New Roman" w:eastAsia="Times New Roman" w:hAnsi="Times New Roman" w:cs="Times New Roman"/>
                <w:sz w:val="24"/>
                <w:szCs w:val="24"/>
                <w:highlight w:val="yellow"/>
              </w:rPr>
            </w:pPr>
            <w:r w:rsidRPr="00167C84">
              <w:rPr>
                <w:rFonts w:ascii="Times New Roman" w:eastAsia="Calibri" w:hAnsi="Times New Roman"/>
                <w:sz w:val="24"/>
                <w:szCs w:val="24"/>
              </w:rPr>
              <w:lastRenderedPageBreak/>
              <w:t xml:space="preserve">ПК 1.2. </w:t>
            </w:r>
          </w:p>
        </w:tc>
        <w:tc>
          <w:tcPr>
            <w:tcW w:w="2835" w:type="dxa"/>
          </w:tcPr>
          <w:p w:rsidR="00B33B86" w:rsidRPr="00167C84" w:rsidRDefault="00B33B86" w:rsidP="00063AA0">
            <w:pPr>
              <w:jc w:val="both"/>
              <w:rPr>
                <w:rFonts w:ascii="Times New Roman" w:eastAsia="Times New Roman" w:hAnsi="Times New Roman" w:cs="Times New Roman"/>
                <w:sz w:val="24"/>
                <w:szCs w:val="24"/>
              </w:rPr>
            </w:pPr>
            <w:r w:rsidRPr="00167C84">
              <w:rPr>
                <w:rFonts w:ascii="Times New Roman" w:eastAsia="Times New Roman" w:hAnsi="Times New Roman" w:cs="Times New Roman"/>
                <w:sz w:val="24"/>
                <w:szCs w:val="24"/>
              </w:rPr>
              <w:t>- оперировать технической терминологией по теме;</w:t>
            </w:r>
          </w:p>
          <w:p w:rsidR="00B33B86" w:rsidRPr="00167C84" w:rsidRDefault="00B33B86" w:rsidP="00063AA0">
            <w:pPr>
              <w:jc w:val="both"/>
              <w:rPr>
                <w:rFonts w:ascii="Times New Roman" w:eastAsia="Times New Roman" w:hAnsi="Times New Roman" w:cs="Times New Roman"/>
                <w:sz w:val="24"/>
                <w:szCs w:val="24"/>
              </w:rPr>
            </w:pPr>
            <w:r w:rsidRPr="00167C84">
              <w:rPr>
                <w:rFonts w:ascii="Times New Roman" w:eastAsia="Times New Roman" w:hAnsi="Times New Roman" w:cs="Times New Roman"/>
                <w:sz w:val="24"/>
                <w:szCs w:val="24"/>
              </w:rPr>
              <w:t>- различать дефиниции относительно определяемых слов;</w:t>
            </w:r>
          </w:p>
          <w:p w:rsidR="00B33B86" w:rsidRPr="00167C84" w:rsidRDefault="00B33B86" w:rsidP="00063AA0">
            <w:pPr>
              <w:jc w:val="both"/>
              <w:rPr>
                <w:rFonts w:ascii="Times New Roman" w:eastAsia="Times New Roman" w:hAnsi="Times New Roman" w:cs="Times New Roman"/>
                <w:sz w:val="24"/>
                <w:szCs w:val="24"/>
              </w:rPr>
            </w:pPr>
            <w:r w:rsidRPr="00167C84">
              <w:rPr>
                <w:rFonts w:ascii="Times New Roman" w:eastAsia="Times New Roman" w:hAnsi="Times New Roman" w:cs="Times New Roman"/>
                <w:sz w:val="24"/>
                <w:szCs w:val="24"/>
              </w:rPr>
              <w:t>- узнавать/переводить без словаря основные термины и понятия.</w:t>
            </w:r>
          </w:p>
        </w:tc>
        <w:tc>
          <w:tcPr>
            <w:tcW w:w="2642" w:type="dxa"/>
          </w:tcPr>
          <w:p w:rsidR="00B33B86" w:rsidRPr="00167C84" w:rsidRDefault="00B33B86" w:rsidP="00063AA0">
            <w:pPr>
              <w:jc w:val="both"/>
              <w:rPr>
                <w:rFonts w:ascii="Times New Roman" w:eastAsia="Times New Roman" w:hAnsi="Times New Roman" w:cs="Times New Roman"/>
                <w:sz w:val="24"/>
                <w:szCs w:val="24"/>
              </w:rPr>
            </w:pPr>
            <w:r w:rsidRPr="00167C84">
              <w:rPr>
                <w:rFonts w:ascii="Times New Roman" w:eastAsia="Times New Roman" w:hAnsi="Times New Roman" w:cs="Times New Roman"/>
                <w:sz w:val="24"/>
                <w:szCs w:val="24"/>
              </w:rPr>
              <w:t>Базовую терминологию по теме;</w:t>
            </w:r>
          </w:p>
          <w:p w:rsidR="00B33B86" w:rsidRPr="00167C84" w:rsidRDefault="00B33B86" w:rsidP="00063AA0">
            <w:pPr>
              <w:jc w:val="both"/>
              <w:rPr>
                <w:rFonts w:ascii="Times New Roman" w:eastAsia="Times New Roman" w:hAnsi="Times New Roman" w:cs="Times New Roman"/>
                <w:sz w:val="24"/>
                <w:szCs w:val="24"/>
              </w:rPr>
            </w:pPr>
            <w:r w:rsidRPr="00167C84">
              <w:rPr>
                <w:rFonts w:ascii="Times New Roman" w:eastAsia="Times New Roman" w:hAnsi="Times New Roman" w:cs="Times New Roman"/>
                <w:sz w:val="24"/>
                <w:szCs w:val="24"/>
              </w:rPr>
              <w:t>- значения дефиниций;</w:t>
            </w:r>
          </w:p>
          <w:p w:rsidR="00B33B86" w:rsidRPr="00167C84" w:rsidRDefault="00B33B86" w:rsidP="00063AA0">
            <w:pPr>
              <w:jc w:val="both"/>
              <w:rPr>
                <w:rFonts w:ascii="Times New Roman" w:eastAsia="Times New Roman" w:hAnsi="Times New Roman" w:cs="Times New Roman"/>
                <w:sz w:val="24"/>
                <w:szCs w:val="24"/>
              </w:rPr>
            </w:pPr>
            <w:r w:rsidRPr="00167C84">
              <w:rPr>
                <w:rFonts w:ascii="Times New Roman" w:eastAsia="Times New Roman" w:hAnsi="Times New Roman" w:cs="Times New Roman"/>
                <w:sz w:val="24"/>
                <w:szCs w:val="24"/>
              </w:rPr>
              <w:t>- однокоренные слова относительно базового словаря.</w:t>
            </w:r>
          </w:p>
        </w:tc>
        <w:tc>
          <w:tcPr>
            <w:tcW w:w="2794" w:type="dxa"/>
          </w:tcPr>
          <w:p w:rsidR="00B33B86" w:rsidRDefault="00B33B86" w:rsidP="00063AA0">
            <w:pPr>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Владеть навыками технического перевода, использования (электронного) словаря; технического (машинного) перевода; оперирования специальной терминологией.</w:t>
            </w:r>
            <w:proofErr w:type="gramEnd"/>
          </w:p>
        </w:tc>
      </w:tr>
      <w:tr w:rsidR="00B33B86" w:rsidTr="00167C84">
        <w:trPr>
          <w:trHeight w:val="327"/>
        </w:trPr>
        <w:tc>
          <w:tcPr>
            <w:tcW w:w="1357" w:type="dxa"/>
          </w:tcPr>
          <w:p w:rsidR="00B33B86" w:rsidRPr="00063AA0" w:rsidRDefault="00167C84" w:rsidP="00167C84">
            <w:pPr>
              <w:jc w:val="both"/>
              <w:rPr>
                <w:rFonts w:ascii="Times New Roman" w:eastAsia="Times New Roman" w:hAnsi="Times New Roman" w:cs="Times New Roman"/>
                <w:sz w:val="24"/>
                <w:szCs w:val="24"/>
                <w:highlight w:val="yellow"/>
              </w:rPr>
            </w:pPr>
            <w:r w:rsidRPr="00536AF8">
              <w:rPr>
                <w:rFonts w:ascii="Times New Roman" w:eastAsia="Calibri" w:hAnsi="Times New Roman"/>
                <w:sz w:val="24"/>
                <w:szCs w:val="24"/>
              </w:rPr>
              <w:t>ПК 2.2.</w:t>
            </w:r>
            <w:r w:rsidRPr="00536AF8">
              <w:rPr>
                <w:rFonts w:ascii="Times New Roman" w:hAnsi="Times New Roman"/>
                <w:sz w:val="24"/>
                <w:szCs w:val="24"/>
              </w:rPr>
              <w:t xml:space="preserve"> </w:t>
            </w:r>
          </w:p>
        </w:tc>
        <w:tc>
          <w:tcPr>
            <w:tcW w:w="2835" w:type="dxa"/>
          </w:tcPr>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оперировать технической терминологией по теме;</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различать дефиниции относительно определяемых слов;</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узнавать/переводить (без словаря) основные термины и понятия.</w:t>
            </w:r>
          </w:p>
        </w:tc>
        <w:tc>
          <w:tcPr>
            <w:tcW w:w="2642" w:type="dxa"/>
          </w:tcPr>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Базовую терминологию по теме;</w:t>
            </w:r>
          </w:p>
          <w:p w:rsidR="00B33B86" w:rsidRDefault="00B33B86"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значения дефиниций;</w:t>
            </w:r>
          </w:p>
          <w:p w:rsidR="00B33B86" w:rsidRDefault="00B33B86" w:rsidP="00063AA0">
            <w:pPr>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однокоренные слова относительно базового словаря.</w:t>
            </w:r>
          </w:p>
        </w:tc>
        <w:tc>
          <w:tcPr>
            <w:tcW w:w="2794" w:type="dxa"/>
          </w:tcPr>
          <w:p w:rsidR="00B33B86" w:rsidRDefault="00B33B86" w:rsidP="00063AA0">
            <w:pPr>
              <w:jc w:val="both"/>
              <w:rPr>
                <w:rFonts w:ascii="Times New Roman" w:eastAsia="Times New Roman" w:hAnsi="Times New Roman" w:cs="Times New Roman"/>
                <w:i/>
                <w:sz w:val="24"/>
                <w:szCs w:val="24"/>
              </w:rPr>
            </w:pPr>
            <w:proofErr w:type="gramStart"/>
            <w:r>
              <w:rPr>
                <w:rFonts w:ascii="Times New Roman" w:eastAsia="Times New Roman" w:hAnsi="Times New Roman" w:cs="Times New Roman"/>
                <w:sz w:val="24"/>
                <w:szCs w:val="24"/>
              </w:rPr>
              <w:t>Владеть навыками технического перевода, использования (электронного) словаря; технического (машинного) перевода; оперирования специальной терминологией.</w:t>
            </w:r>
            <w:proofErr w:type="gramEnd"/>
          </w:p>
        </w:tc>
      </w:tr>
    </w:tbl>
    <w:p w:rsidR="00B33B86" w:rsidRDefault="00B33B86" w:rsidP="00042792">
      <w:pPr>
        <w:spacing w:after="120"/>
        <w:ind w:firstLine="709"/>
        <w:rPr>
          <w:rFonts w:ascii="Times New Roman" w:eastAsia="Times New Roman" w:hAnsi="Times New Roman" w:cs="Times New Roman"/>
          <w:sz w:val="24"/>
          <w:szCs w:val="24"/>
        </w:rPr>
      </w:pPr>
    </w:p>
    <w:p w:rsidR="00042792" w:rsidRPr="00AA2F48" w:rsidRDefault="00042792" w:rsidP="00042792">
      <w:pPr>
        <w:keepNext/>
        <w:pBdr>
          <w:top w:val="nil"/>
          <w:left w:val="nil"/>
          <w:bottom w:val="nil"/>
          <w:right w:val="nil"/>
          <w:between w:val="nil"/>
        </w:pBdr>
        <w:spacing w:after="120"/>
        <w:jc w:val="center"/>
        <w:rPr>
          <w:rFonts w:ascii="Times New Roman" w:eastAsia="Times New Roman" w:hAnsi="Times New Roman" w:cs="Times New Roman"/>
          <w:b/>
          <w:smallCaps/>
          <w:sz w:val="24"/>
          <w:szCs w:val="24"/>
        </w:rPr>
      </w:pPr>
      <w:r w:rsidRPr="00AA2F48">
        <w:rPr>
          <w:rFonts w:ascii="Times New Roman" w:eastAsia="Times New Roman" w:hAnsi="Times New Roman" w:cs="Times New Roman"/>
          <w:b/>
          <w:smallCaps/>
          <w:sz w:val="24"/>
          <w:szCs w:val="24"/>
        </w:rPr>
        <w:t>2. Структура и содержание ДИСЦИПЛИНЫ</w:t>
      </w:r>
    </w:p>
    <w:p w:rsidR="00042792" w:rsidRPr="00AA2F48" w:rsidRDefault="00042792" w:rsidP="00042792">
      <w:pPr>
        <w:pBdr>
          <w:top w:val="nil"/>
          <w:left w:val="nil"/>
          <w:bottom w:val="nil"/>
          <w:right w:val="nil"/>
          <w:between w:val="nil"/>
        </w:pBdr>
        <w:spacing w:after="120" w:line="276" w:lineRule="auto"/>
        <w:ind w:firstLine="709"/>
        <w:rPr>
          <w:rFonts w:ascii="Times New Roman" w:eastAsia="Times New Roman" w:hAnsi="Times New Roman" w:cs="Times New Roman"/>
          <w:b/>
          <w:sz w:val="24"/>
          <w:szCs w:val="24"/>
        </w:rPr>
      </w:pPr>
      <w:r w:rsidRPr="00AA2F48">
        <w:rPr>
          <w:rFonts w:ascii="Times New Roman" w:eastAsia="Times New Roman" w:hAnsi="Times New Roman" w:cs="Times New Roman"/>
          <w:b/>
          <w:sz w:val="24"/>
          <w:szCs w:val="24"/>
        </w:rPr>
        <w:t xml:space="preserve">2.1. Трудоемкость освоения дисциплины </w:t>
      </w:r>
    </w:p>
    <w:tbl>
      <w:tblPr>
        <w:tblW w:w="97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372"/>
        <w:gridCol w:w="1132"/>
        <w:gridCol w:w="2272"/>
      </w:tblGrid>
      <w:tr w:rsidR="00042792" w:rsidRPr="00AA2F48" w:rsidTr="00042792">
        <w:trPr>
          <w:trHeight w:val="23"/>
        </w:trPr>
        <w:tc>
          <w:tcPr>
            <w:tcW w:w="6372" w:type="dxa"/>
            <w:vAlign w:val="center"/>
          </w:tcPr>
          <w:p w:rsidR="00042792" w:rsidRPr="00AA2F48" w:rsidRDefault="00042792" w:rsidP="00042792">
            <w:pPr>
              <w:jc w:val="center"/>
              <w:rPr>
                <w:rFonts w:ascii="Times New Roman" w:eastAsia="Times New Roman" w:hAnsi="Times New Roman" w:cs="Times New Roman"/>
                <w:b/>
                <w:sz w:val="24"/>
                <w:szCs w:val="24"/>
              </w:rPr>
            </w:pPr>
            <w:r w:rsidRPr="00AA2F48">
              <w:rPr>
                <w:rFonts w:ascii="Times New Roman" w:eastAsia="Times New Roman" w:hAnsi="Times New Roman" w:cs="Times New Roman"/>
                <w:b/>
                <w:sz w:val="24"/>
                <w:szCs w:val="24"/>
              </w:rPr>
              <w:t>Наименование составных частей дисциплины</w:t>
            </w:r>
          </w:p>
        </w:tc>
        <w:tc>
          <w:tcPr>
            <w:tcW w:w="1132" w:type="dxa"/>
            <w:vAlign w:val="center"/>
          </w:tcPr>
          <w:p w:rsidR="00042792" w:rsidRPr="00AA2F48" w:rsidRDefault="00042792" w:rsidP="00042792">
            <w:pPr>
              <w:jc w:val="center"/>
              <w:rPr>
                <w:rFonts w:ascii="Times New Roman" w:eastAsia="Times New Roman" w:hAnsi="Times New Roman" w:cs="Times New Roman"/>
                <w:b/>
                <w:sz w:val="24"/>
                <w:szCs w:val="24"/>
              </w:rPr>
            </w:pPr>
            <w:r w:rsidRPr="00AA2F48">
              <w:rPr>
                <w:rFonts w:ascii="Times New Roman" w:eastAsia="Times New Roman" w:hAnsi="Times New Roman" w:cs="Times New Roman"/>
                <w:b/>
                <w:sz w:val="24"/>
                <w:szCs w:val="24"/>
              </w:rPr>
              <w:t>Объем в часах</w:t>
            </w:r>
          </w:p>
        </w:tc>
        <w:tc>
          <w:tcPr>
            <w:tcW w:w="2272" w:type="dxa"/>
          </w:tcPr>
          <w:p w:rsidR="00042792" w:rsidRPr="00AA2F48" w:rsidRDefault="00042792" w:rsidP="00042792">
            <w:pPr>
              <w:jc w:val="center"/>
              <w:rPr>
                <w:rFonts w:ascii="Times New Roman" w:eastAsia="Times New Roman" w:hAnsi="Times New Roman" w:cs="Times New Roman"/>
                <w:b/>
                <w:sz w:val="24"/>
                <w:szCs w:val="24"/>
              </w:rPr>
            </w:pPr>
            <w:r w:rsidRPr="00AA2F48">
              <w:rPr>
                <w:rFonts w:ascii="Times New Roman" w:eastAsia="Times New Roman" w:hAnsi="Times New Roman" w:cs="Times New Roman"/>
                <w:b/>
                <w:sz w:val="24"/>
                <w:szCs w:val="24"/>
              </w:rPr>
              <w:t xml:space="preserve">В </w:t>
            </w:r>
            <w:proofErr w:type="spellStart"/>
            <w:r w:rsidRPr="00AA2F48">
              <w:rPr>
                <w:rFonts w:ascii="Times New Roman" w:eastAsia="Times New Roman" w:hAnsi="Times New Roman" w:cs="Times New Roman"/>
                <w:b/>
                <w:sz w:val="24"/>
                <w:szCs w:val="24"/>
              </w:rPr>
              <w:t>т.ч</w:t>
            </w:r>
            <w:proofErr w:type="spellEnd"/>
            <w:r w:rsidRPr="00AA2F48">
              <w:rPr>
                <w:rFonts w:ascii="Times New Roman" w:eastAsia="Times New Roman" w:hAnsi="Times New Roman" w:cs="Times New Roman"/>
                <w:b/>
                <w:sz w:val="24"/>
                <w:szCs w:val="24"/>
              </w:rPr>
              <w:t xml:space="preserve">. в форме </w:t>
            </w:r>
            <w:proofErr w:type="spellStart"/>
            <w:r w:rsidRPr="00AA2F48">
              <w:rPr>
                <w:rFonts w:ascii="Times New Roman" w:eastAsia="Times New Roman" w:hAnsi="Times New Roman" w:cs="Times New Roman"/>
                <w:b/>
                <w:sz w:val="24"/>
                <w:szCs w:val="24"/>
              </w:rPr>
              <w:t>практ</w:t>
            </w:r>
            <w:proofErr w:type="spellEnd"/>
            <w:r w:rsidRPr="00AA2F48">
              <w:rPr>
                <w:rFonts w:ascii="Times New Roman" w:eastAsia="Times New Roman" w:hAnsi="Times New Roman" w:cs="Times New Roman"/>
                <w:b/>
                <w:sz w:val="24"/>
                <w:szCs w:val="24"/>
              </w:rPr>
              <w:t>. подготовки</w:t>
            </w:r>
          </w:p>
        </w:tc>
      </w:tr>
      <w:tr w:rsidR="00042792" w:rsidRPr="00AA2F48" w:rsidTr="00042792">
        <w:trPr>
          <w:trHeight w:val="23"/>
        </w:trPr>
        <w:tc>
          <w:tcPr>
            <w:tcW w:w="6372" w:type="dxa"/>
            <w:vAlign w:val="center"/>
          </w:tcPr>
          <w:p w:rsidR="00042792" w:rsidRPr="00AA2F48" w:rsidRDefault="00042792" w:rsidP="00042792">
            <w:pPr>
              <w:jc w:val="both"/>
              <w:rPr>
                <w:rFonts w:ascii="Times New Roman" w:eastAsia="Times New Roman" w:hAnsi="Times New Roman" w:cs="Times New Roman"/>
                <w:sz w:val="24"/>
                <w:szCs w:val="24"/>
              </w:rPr>
            </w:pPr>
            <w:r w:rsidRPr="00AA2F48">
              <w:rPr>
                <w:rFonts w:ascii="Times New Roman" w:eastAsia="Times New Roman" w:hAnsi="Times New Roman" w:cs="Times New Roman"/>
                <w:sz w:val="24"/>
                <w:szCs w:val="24"/>
              </w:rPr>
              <w:t>Учебные занятия</w:t>
            </w:r>
          </w:p>
        </w:tc>
        <w:tc>
          <w:tcPr>
            <w:tcW w:w="1132" w:type="dxa"/>
            <w:vAlign w:val="center"/>
          </w:tcPr>
          <w:p w:rsidR="00042792" w:rsidRPr="00AA2F48" w:rsidRDefault="00042792" w:rsidP="00167C84">
            <w:pPr>
              <w:jc w:val="center"/>
              <w:rPr>
                <w:rFonts w:ascii="Times New Roman" w:eastAsia="Times New Roman" w:hAnsi="Times New Roman" w:cs="Times New Roman"/>
                <w:sz w:val="24"/>
                <w:szCs w:val="24"/>
              </w:rPr>
            </w:pPr>
            <w:r w:rsidRPr="00AA2F48">
              <w:rPr>
                <w:rFonts w:ascii="Times New Roman" w:eastAsia="Times New Roman" w:hAnsi="Times New Roman" w:cs="Times New Roman"/>
                <w:sz w:val="24"/>
                <w:szCs w:val="24"/>
              </w:rPr>
              <w:t>7</w:t>
            </w:r>
            <w:r w:rsidR="00167C84">
              <w:rPr>
                <w:rFonts w:ascii="Times New Roman" w:eastAsia="Times New Roman" w:hAnsi="Times New Roman" w:cs="Times New Roman"/>
                <w:sz w:val="24"/>
                <w:szCs w:val="24"/>
              </w:rPr>
              <w:t>2</w:t>
            </w:r>
          </w:p>
        </w:tc>
        <w:tc>
          <w:tcPr>
            <w:tcW w:w="2272" w:type="dxa"/>
            <w:vAlign w:val="center"/>
          </w:tcPr>
          <w:p w:rsidR="00042792" w:rsidRPr="00AA2F48" w:rsidRDefault="00167C84" w:rsidP="0004279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042792" w:rsidRPr="00AA2F48" w:rsidTr="00042792">
        <w:trPr>
          <w:trHeight w:val="23"/>
        </w:trPr>
        <w:tc>
          <w:tcPr>
            <w:tcW w:w="6372" w:type="dxa"/>
            <w:vAlign w:val="center"/>
          </w:tcPr>
          <w:p w:rsidR="00042792" w:rsidRPr="00AA2F48" w:rsidRDefault="00042792" w:rsidP="00042792">
            <w:pPr>
              <w:jc w:val="both"/>
              <w:rPr>
                <w:rFonts w:ascii="Times New Roman" w:eastAsia="Times New Roman" w:hAnsi="Times New Roman" w:cs="Times New Roman"/>
                <w:sz w:val="24"/>
                <w:szCs w:val="24"/>
              </w:rPr>
            </w:pPr>
            <w:r w:rsidRPr="00AA2F48">
              <w:rPr>
                <w:rFonts w:ascii="Times New Roman" w:eastAsia="Times New Roman" w:hAnsi="Times New Roman" w:cs="Times New Roman"/>
                <w:sz w:val="24"/>
                <w:szCs w:val="24"/>
              </w:rPr>
              <w:t>Самостоятельная работа</w:t>
            </w:r>
          </w:p>
        </w:tc>
        <w:tc>
          <w:tcPr>
            <w:tcW w:w="1132" w:type="dxa"/>
            <w:vAlign w:val="center"/>
          </w:tcPr>
          <w:p w:rsidR="00042792" w:rsidRPr="00AA2F48" w:rsidRDefault="00042792" w:rsidP="00042792">
            <w:pPr>
              <w:jc w:val="center"/>
              <w:rPr>
                <w:rFonts w:ascii="Times New Roman" w:eastAsia="Times New Roman" w:hAnsi="Times New Roman" w:cs="Times New Roman"/>
                <w:sz w:val="24"/>
                <w:szCs w:val="24"/>
              </w:rPr>
            </w:pPr>
            <w:r w:rsidRPr="00AA2F48">
              <w:rPr>
                <w:rFonts w:ascii="Times New Roman" w:eastAsia="Times New Roman" w:hAnsi="Times New Roman" w:cs="Times New Roman"/>
                <w:sz w:val="24"/>
                <w:szCs w:val="24"/>
              </w:rPr>
              <w:t>‒</w:t>
            </w:r>
          </w:p>
        </w:tc>
        <w:tc>
          <w:tcPr>
            <w:tcW w:w="2272" w:type="dxa"/>
            <w:vAlign w:val="center"/>
          </w:tcPr>
          <w:p w:rsidR="00042792" w:rsidRPr="00AA2F48" w:rsidRDefault="00042792" w:rsidP="00042792">
            <w:pPr>
              <w:jc w:val="center"/>
              <w:rPr>
                <w:rFonts w:ascii="Times New Roman" w:eastAsia="Times New Roman" w:hAnsi="Times New Roman" w:cs="Times New Roman"/>
                <w:sz w:val="24"/>
                <w:szCs w:val="24"/>
              </w:rPr>
            </w:pPr>
            <w:r w:rsidRPr="00AA2F48">
              <w:rPr>
                <w:rFonts w:ascii="Times New Roman" w:eastAsia="Times New Roman" w:hAnsi="Times New Roman" w:cs="Times New Roman"/>
                <w:sz w:val="24"/>
                <w:szCs w:val="24"/>
              </w:rPr>
              <w:t>‒</w:t>
            </w:r>
          </w:p>
        </w:tc>
      </w:tr>
      <w:tr w:rsidR="00042792" w:rsidRPr="00AA2F48" w:rsidTr="00042792">
        <w:trPr>
          <w:trHeight w:val="23"/>
        </w:trPr>
        <w:tc>
          <w:tcPr>
            <w:tcW w:w="6372" w:type="dxa"/>
            <w:vAlign w:val="center"/>
          </w:tcPr>
          <w:p w:rsidR="00042792" w:rsidRPr="00AA2F48" w:rsidRDefault="00042792" w:rsidP="00042792">
            <w:pPr>
              <w:jc w:val="both"/>
              <w:rPr>
                <w:rFonts w:ascii="Times New Roman" w:eastAsia="Times New Roman" w:hAnsi="Times New Roman" w:cs="Times New Roman"/>
                <w:sz w:val="24"/>
                <w:szCs w:val="24"/>
              </w:rPr>
            </w:pPr>
            <w:proofErr w:type="gramStart"/>
            <w:r w:rsidRPr="00AA2F48">
              <w:rPr>
                <w:rFonts w:ascii="Times New Roman" w:eastAsia="Times New Roman" w:hAnsi="Times New Roman" w:cs="Times New Roman"/>
                <w:sz w:val="24"/>
                <w:szCs w:val="24"/>
              </w:rPr>
              <w:t>Индивидуальный проект</w:t>
            </w:r>
            <w:proofErr w:type="gramEnd"/>
            <w:r w:rsidRPr="00AA2F48">
              <w:rPr>
                <w:rFonts w:ascii="Times New Roman" w:eastAsia="Times New Roman" w:hAnsi="Times New Roman" w:cs="Times New Roman"/>
                <w:sz w:val="24"/>
                <w:szCs w:val="24"/>
              </w:rPr>
              <w:t xml:space="preserve"> </w:t>
            </w:r>
          </w:p>
        </w:tc>
        <w:tc>
          <w:tcPr>
            <w:tcW w:w="1132" w:type="dxa"/>
            <w:vAlign w:val="center"/>
          </w:tcPr>
          <w:p w:rsidR="00042792" w:rsidRPr="00AA2F48" w:rsidRDefault="00042792" w:rsidP="00042792">
            <w:pPr>
              <w:jc w:val="center"/>
              <w:rPr>
                <w:rFonts w:ascii="Times New Roman" w:eastAsia="Times New Roman" w:hAnsi="Times New Roman" w:cs="Times New Roman"/>
                <w:sz w:val="24"/>
                <w:szCs w:val="24"/>
              </w:rPr>
            </w:pPr>
            <w:r w:rsidRPr="00AA2F48">
              <w:rPr>
                <w:rFonts w:ascii="Times New Roman" w:eastAsia="Times New Roman" w:hAnsi="Times New Roman" w:cs="Times New Roman"/>
                <w:sz w:val="24"/>
                <w:szCs w:val="24"/>
              </w:rPr>
              <w:t>‒</w:t>
            </w:r>
          </w:p>
        </w:tc>
        <w:tc>
          <w:tcPr>
            <w:tcW w:w="2272" w:type="dxa"/>
            <w:vAlign w:val="center"/>
          </w:tcPr>
          <w:p w:rsidR="00042792" w:rsidRPr="00AA2F48" w:rsidRDefault="00042792" w:rsidP="00042792">
            <w:pPr>
              <w:jc w:val="center"/>
              <w:rPr>
                <w:rFonts w:ascii="Times New Roman" w:eastAsia="Times New Roman" w:hAnsi="Times New Roman" w:cs="Times New Roman"/>
                <w:sz w:val="24"/>
                <w:szCs w:val="24"/>
              </w:rPr>
            </w:pPr>
            <w:r w:rsidRPr="00AA2F48">
              <w:rPr>
                <w:rFonts w:ascii="Times New Roman" w:eastAsia="Times New Roman" w:hAnsi="Times New Roman" w:cs="Times New Roman"/>
                <w:sz w:val="24"/>
                <w:szCs w:val="24"/>
              </w:rPr>
              <w:t>‒</w:t>
            </w:r>
          </w:p>
        </w:tc>
      </w:tr>
      <w:tr w:rsidR="00042792" w:rsidRPr="00AA2F48" w:rsidTr="00042792">
        <w:trPr>
          <w:trHeight w:val="23"/>
        </w:trPr>
        <w:tc>
          <w:tcPr>
            <w:tcW w:w="6372" w:type="dxa"/>
            <w:vAlign w:val="center"/>
          </w:tcPr>
          <w:p w:rsidR="00042792" w:rsidRPr="00AA2F48" w:rsidRDefault="00042792" w:rsidP="00042792">
            <w:pPr>
              <w:jc w:val="both"/>
              <w:rPr>
                <w:rFonts w:ascii="Times New Roman" w:eastAsia="Times New Roman" w:hAnsi="Times New Roman" w:cs="Times New Roman"/>
                <w:sz w:val="24"/>
                <w:szCs w:val="24"/>
              </w:rPr>
            </w:pPr>
            <w:r w:rsidRPr="00AA2F48">
              <w:rPr>
                <w:rFonts w:ascii="Times New Roman" w:eastAsia="Times New Roman" w:hAnsi="Times New Roman" w:cs="Times New Roman"/>
                <w:sz w:val="24"/>
                <w:szCs w:val="24"/>
              </w:rPr>
              <w:t xml:space="preserve">Промежуточная аттестация в </w:t>
            </w:r>
            <w:r w:rsidRPr="00AA2F48">
              <w:rPr>
                <w:rFonts w:ascii="Times New Roman" w:eastAsia="Times New Roman" w:hAnsi="Times New Roman" w:cs="Times New Roman"/>
                <w:i/>
                <w:sz w:val="24"/>
                <w:szCs w:val="24"/>
              </w:rPr>
              <w:t>форме дифференцированного зачета</w:t>
            </w:r>
          </w:p>
        </w:tc>
        <w:tc>
          <w:tcPr>
            <w:tcW w:w="1132" w:type="dxa"/>
            <w:vAlign w:val="center"/>
          </w:tcPr>
          <w:p w:rsidR="00042792" w:rsidRPr="00AA2F48" w:rsidRDefault="00167C84" w:rsidP="0004279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72" w:type="dxa"/>
            <w:vAlign w:val="center"/>
          </w:tcPr>
          <w:p w:rsidR="00042792" w:rsidRPr="00AA2F48" w:rsidRDefault="00042792" w:rsidP="00042792">
            <w:pPr>
              <w:jc w:val="center"/>
              <w:rPr>
                <w:rFonts w:ascii="Times New Roman" w:eastAsia="Times New Roman" w:hAnsi="Times New Roman" w:cs="Times New Roman"/>
                <w:sz w:val="24"/>
                <w:szCs w:val="24"/>
              </w:rPr>
            </w:pPr>
            <w:r w:rsidRPr="00AA2F48">
              <w:rPr>
                <w:rFonts w:ascii="Times New Roman" w:eastAsia="Times New Roman" w:hAnsi="Times New Roman" w:cs="Times New Roman"/>
                <w:sz w:val="24"/>
                <w:szCs w:val="24"/>
              </w:rPr>
              <w:t>2</w:t>
            </w:r>
          </w:p>
        </w:tc>
      </w:tr>
      <w:tr w:rsidR="00042792" w:rsidRPr="00AA2F48" w:rsidTr="00042792">
        <w:trPr>
          <w:trHeight w:val="23"/>
        </w:trPr>
        <w:tc>
          <w:tcPr>
            <w:tcW w:w="6372" w:type="dxa"/>
            <w:vAlign w:val="center"/>
          </w:tcPr>
          <w:p w:rsidR="00042792" w:rsidRPr="00AA2F48" w:rsidRDefault="00042792" w:rsidP="00042792">
            <w:pPr>
              <w:jc w:val="both"/>
              <w:rPr>
                <w:rFonts w:ascii="Times New Roman" w:eastAsia="Times New Roman" w:hAnsi="Times New Roman" w:cs="Times New Roman"/>
                <w:sz w:val="24"/>
                <w:szCs w:val="24"/>
              </w:rPr>
            </w:pPr>
            <w:r w:rsidRPr="00AA2F48">
              <w:rPr>
                <w:rFonts w:ascii="Times New Roman" w:eastAsia="Times New Roman" w:hAnsi="Times New Roman" w:cs="Times New Roman"/>
                <w:sz w:val="24"/>
                <w:szCs w:val="24"/>
              </w:rPr>
              <w:t>Всего</w:t>
            </w:r>
          </w:p>
        </w:tc>
        <w:tc>
          <w:tcPr>
            <w:tcW w:w="1132" w:type="dxa"/>
            <w:vAlign w:val="center"/>
          </w:tcPr>
          <w:p w:rsidR="00042792" w:rsidRPr="00AA2F48" w:rsidRDefault="00042792" w:rsidP="00042792">
            <w:pPr>
              <w:jc w:val="center"/>
              <w:rPr>
                <w:rFonts w:ascii="Times New Roman" w:eastAsia="Times New Roman" w:hAnsi="Times New Roman" w:cs="Times New Roman"/>
                <w:b/>
                <w:sz w:val="24"/>
                <w:szCs w:val="24"/>
              </w:rPr>
            </w:pPr>
            <w:r w:rsidRPr="00AA2F48">
              <w:rPr>
                <w:rFonts w:ascii="Times New Roman" w:eastAsia="Times New Roman" w:hAnsi="Times New Roman" w:cs="Times New Roman"/>
                <w:b/>
                <w:sz w:val="24"/>
                <w:szCs w:val="24"/>
              </w:rPr>
              <w:t>72</w:t>
            </w:r>
          </w:p>
        </w:tc>
        <w:tc>
          <w:tcPr>
            <w:tcW w:w="2272" w:type="dxa"/>
            <w:vAlign w:val="center"/>
          </w:tcPr>
          <w:p w:rsidR="00042792" w:rsidRPr="00AA2F48" w:rsidRDefault="00042792" w:rsidP="00042792">
            <w:pPr>
              <w:jc w:val="center"/>
              <w:rPr>
                <w:rFonts w:ascii="Times New Roman" w:eastAsia="Times New Roman" w:hAnsi="Times New Roman" w:cs="Times New Roman"/>
                <w:b/>
                <w:sz w:val="24"/>
                <w:szCs w:val="24"/>
              </w:rPr>
            </w:pPr>
            <w:r w:rsidRPr="00AA2F48">
              <w:rPr>
                <w:rFonts w:ascii="Times New Roman" w:eastAsia="Times New Roman" w:hAnsi="Times New Roman" w:cs="Times New Roman"/>
                <w:b/>
                <w:sz w:val="24"/>
                <w:szCs w:val="24"/>
              </w:rPr>
              <w:t>72</w:t>
            </w:r>
          </w:p>
        </w:tc>
      </w:tr>
    </w:tbl>
    <w:p w:rsidR="00042792" w:rsidRPr="00AA2F48" w:rsidRDefault="00042792" w:rsidP="00042792">
      <w:pPr>
        <w:rPr>
          <w:rFonts w:ascii="Times New Roman" w:eastAsia="Times New Roman" w:hAnsi="Times New Roman" w:cs="Times New Roman"/>
          <w:b/>
          <w:sz w:val="24"/>
          <w:szCs w:val="24"/>
        </w:rPr>
        <w:sectPr w:rsidR="00042792" w:rsidRPr="00AA2F48">
          <w:headerReference w:type="even" r:id="rId59"/>
          <w:headerReference w:type="default" r:id="rId60"/>
          <w:pgSz w:w="11906" w:h="16838"/>
          <w:pgMar w:top="1134" w:right="567" w:bottom="1134" w:left="1701" w:header="709" w:footer="709" w:gutter="0"/>
          <w:cols w:space="720"/>
        </w:sectPr>
      </w:pPr>
      <w:bookmarkStart w:id="109" w:name="_heading=h.35nkun2" w:colFirst="0" w:colLast="0"/>
      <w:bookmarkEnd w:id="109"/>
      <w:r w:rsidRPr="00AA2F48">
        <w:br w:type="page"/>
      </w:r>
    </w:p>
    <w:p w:rsidR="00042792" w:rsidRPr="00063AA0" w:rsidRDefault="00042792" w:rsidP="00E94E93">
      <w:pPr>
        <w:pStyle w:val="a4"/>
        <w:numPr>
          <w:ilvl w:val="1"/>
          <w:numId w:val="5"/>
        </w:numPr>
        <w:pBdr>
          <w:top w:val="nil"/>
          <w:left w:val="nil"/>
          <w:bottom w:val="nil"/>
          <w:right w:val="nil"/>
          <w:between w:val="nil"/>
        </w:pBdr>
        <w:spacing w:after="120" w:line="276" w:lineRule="auto"/>
        <w:rPr>
          <w:rFonts w:ascii="Times New Roman" w:eastAsia="Times New Roman" w:hAnsi="Times New Roman" w:cs="Times New Roman"/>
          <w:b/>
          <w:sz w:val="24"/>
          <w:szCs w:val="24"/>
        </w:rPr>
      </w:pPr>
      <w:r w:rsidRPr="00063AA0">
        <w:rPr>
          <w:rFonts w:ascii="Times New Roman" w:eastAsia="Times New Roman" w:hAnsi="Times New Roman" w:cs="Times New Roman"/>
          <w:b/>
          <w:sz w:val="24"/>
          <w:szCs w:val="24"/>
        </w:rPr>
        <w:lastRenderedPageBreak/>
        <w:t>Содержание дисциплины</w:t>
      </w:r>
    </w:p>
    <w:tbl>
      <w:tblPr>
        <w:tblW w:w="153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7655"/>
        <w:gridCol w:w="2693"/>
        <w:gridCol w:w="2552"/>
      </w:tblGrid>
      <w:tr w:rsidR="00063AA0" w:rsidTr="00063AA0">
        <w:trPr>
          <w:trHeight w:val="903"/>
        </w:trPr>
        <w:tc>
          <w:tcPr>
            <w:tcW w:w="2410" w:type="dxa"/>
            <w:tcBorders>
              <w:top w:val="single" w:sz="4" w:space="0" w:color="000000"/>
              <w:left w:val="single" w:sz="4" w:space="0" w:color="000000"/>
              <w:bottom w:val="single" w:sz="4" w:space="0" w:color="000000"/>
              <w:right w:val="single" w:sz="4" w:space="0" w:color="000000"/>
            </w:tcBorders>
            <w:vAlign w:val="center"/>
          </w:tcPr>
          <w:p w:rsidR="00063AA0" w:rsidRPr="00C63897" w:rsidRDefault="00063AA0" w:rsidP="00063AA0">
            <w:pPr>
              <w:spacing w:line="276" w:lineRule="auto"/>
              <w:jc w:val="center"/>
              <w:rPr>
                <w:rFonts w:ascii="Times New Roman" w:eastAsia="Times New Roman" w:hAnsi="Times New Roman" w:cs="Times New Roman"/>
                <w:b/>
                <w:lang w:eastAsia="ru-RU"/>
              </w:rPr>
            </w:pPr>
            <w:r>
              <w:rPr>
                <w:rFonts w:ascii="Times New Roman" w:eastAsia="Times New Roman" w:hAnsi="Times New Roman" w:cs="Times New Roman"/>
                <w:b/>
                <w:bCs/>
                <w:lang w:eastAsia="ru-RU"/>
              </w:rPr>
              <w:t>Наименование разделов и тем</w:t>
            </w:r>
          </w:p>
        </w:tc>
        <w:tc>
          <w:tcPr>
            <w:tcW w:w="7655" w:type="dxa"/>
            <w:tcBorders>
              <w:top w:val="single" w:sz="4" w:space="0" w:color="000000"/>
              <w:left w:val="single" w:sz="4" w:space="0" w:color="000000"/>
              <w:bottom w:val="single" w:sz="4" w:space="0" w:color="000000"/>
              <w:right w:val="single" w:sz="4" w:space="0" w:color="000000"/>
            </w:tcBorders>
            <w:vAlign w:val="center"/>
          </w:tcPr>
          <w:p w:rsidR="00063AA0" w:rsidRPr="00C63897" w:rsidRDefault="00063AA0" w:rsidP="00167C84">
            <w:pPr>
              <w:suppressAutoHyphens/>
              <w:jc w:val="center"/>
              <w:rPr>
                <w:rFonts w:ascii="Times New Roman" w:eastAsia="Times New Roman" w:hAnsi="Times New Roman" w:cs="Times New Roman"/>
                <w:b/>
                <w:lang w:eastAsia="ru-RU"/>
              </w:rPr>
            </w:pPr>
            <w:r>
              <w:rPr>
                <w:rFonts w:ascii="Times New Roman" w:eastAsia="Times New Roman" w:hAnsi="Times New Roman" w:cs="Times New Roman"/>
                <w:b/>
                <w:bCs/>
                <w:lang w:eastAsia="ru-RU"/>
              </w:rPr>
              <w:t>С</w:t>
            </w:r>
            <w:r w:rsidRPr="00C63897">
              <w:rPr>
                <w:rFonts w:ascii="Times New Roman" w:eastAsia="Times New Roman" w:hAnsi="Times New Roman" w:cs="Times New Roman"/>
                <w:b/>
                <w:bCs/>
                <w:lang w:eastAsia="ru-RU"/>
              </w:rPr>
              <w:t>одержание учебного материала, практически</w:t>
            </w:r>
            <w:r>
              <w:rPr>
                <w:rFonts w:ascii="Times New Roman" w:eastAsia="Times New Roman" w:hAnsi="Times New Roman" w:cs="Times New Roman"/>
                <w:b/>
                <w:bCs/>
                <w:lang w:eastAsia="ru-RU"/>
              </w:rPr>
              <w:t>х</w:t>
            </w:r>
            <w:r w:rsidRPr="00C63897">
              <w:rPr>
                <w:rFonts w:ascii="Times New Roman" w:eastAsia="Times New Roman" w:hAnsi="Times New Roman" w:cs="Times New Roman"/>
                <w:b/>
                <w:bCs/>
                <w:lang w:eastAsia="ru-RU"/>
              </w:rPr>
              <w:t xml:space="preserve"> и лабораторны</w:t>
            </w:r>
            <w:r>
              <w:rPr>
                <w:rFonts w:ascii="Times New Roman" w:eastAsia="Times New Roman" w:hAnsi="Times New Roman" w:cs="Times New Roman"/>
                <w:b/>
                <w:bCs/>
                <w:lang w:eastAsia="ru-RU"/>
              </w:rPr>
              <w:t>х</w:t>
            </w:r>
            <w:r w:rsidRPr="00C63897">
              <w:rPr>
                <w:rFonts w:ascii="Times New Roman" w:eastAsia="Times New Roman" w:hAnsi="Times New Roman" w:cs="Times New Roman"/>
                <w:b/>
                <w:bCs/>
                <w:lang w:eastAsia="ru-RU"/>
              </w:rPr>
              <w:t xml:space="preserve"> заняти</w:t>
            </w:r>
            <w:r>
              <w:rPr>
                <w:rFonts w:ascii="Times New Roman" w:eastAsia="Times New Roman" w:hAnsi="Times New Roman" w:cs="Times New Roman"/>
                <w:b/>
                <w:bCs/>
                <w:lang w:eastAsia="ru-RU"/>
              </w:rPr>
              <w:t>й</w:t>
            </w:r>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suppressAutoHyphens/>
              <w:jc w:val="center"/>
              <w:rPr>
                <w:rFonts w:ascii="Times New Roman" w:eastAsia="Times New Roman" w:hAnsi="Times New Roman" w:cs="Times New Roman"/>
                <w:b/>
                <w:bCs/>
                <w:lang w:eastAsia="ru-RU"/>
              </w:rPr>
            </w:pPr>
            <w:r w:rsidRPr="0092473B">
              <w:rPr>
                <w:rFonts w:ascii="Times New Roman" w:hAnsi="Times New Roman"/>
                <w:b/>
                <w:bCs/>
                <w:sz w:val="24"/>
                <w:szCs w:val="24"/>
              </w:rPr>
              <w:t xml:space="preserve">Объем, </w:t>
            </w:r>
            <w:proofErr w:type="spellStart"/>
            <w:r w:rsidRPr="0092473B">
              <w:rPr>
                <w:rFonts w:ascii="Times New Roman" w:hAnsi="Times New Roman"/>
                <w:b/>
                <w:bCs/>
                <w:sz w:val="24"/>
                <w:szCs w:val="24"/>
              </w:rPr>
              <w:t>ак</w:t>
            </w:r>
            <w:proofErr w:type="spellEnd"/>
            <w:r w:rsidRPr="0092473B">
              <w:rPr>
                <w:rFonts w:ascii="Times New Roman" w:hAnsi="Times New Roman"/>
                <w:b/>
                <w:bCs/>
                <w:sz w:val="24"/>
                <w:szCs w:val="24"/>
              </w:rPr>
              <w:t xml:space="preserve">. ч. / </w:t>
            </w:r>
            <w:r w:rsidRPr="0092473B">
              <w:rPr>
                <w:rFonts w:ascii="Times New Roman" w:hAnsi="Times New Roman"/>
                <w:b/>
                <w:bCs/>
                <w:sz w:val="24"/>
                <w:szCs w:val="24"/>
              </w:rPr>
              <w:br/>
              <w:t xml:space="preserve">в том числе </w:t>
            </w:r>
            <w:r w:rsidRPr="0092473B">
              <w:rPr>
                <w:rFonts w:ascii="Times New Roman" w:hAnsi="Times New Roman"/>
                <w:b/>
                <w:bCs/>
                <w:sz w:val="24"/>
                <w:szCs w:val="24"/>
              </w:rPr>
              <w:br/>
              <w:t xml:space="preserve">в форме практической подготовки, </w:t>
            </w:r>
            <w:r>
              <w:rPr>
                <w:rFonts w:ascii="Times New Roman" w:hAnsi="Times New Roman"/>
                <w:b/>
                <w:bCs/>
                <w:sz w:val="24"/>
                <w:szCs w:val="24"/>
              </w:rPr>
              <w:br/>
            </w:r>
            <w:proofErr w:type="spellStart"/>
            <w:r w:rsidRPr="0092473B">
              <w:rPr>
                <w:rFonts w:ascii="Times New Roman" w:hAnsi="Times New Roman"/>
                <w:b/>
                <w:bCs/>
                <w:sz w:val="24"/>
                <w:szCs w:val="24"/>
              </w:rPr>
              <w:t>ак</w:t>
            </w:r>
            <w:proofErr w:type="spellEnd"/>
            <w:r w:rsidRPr="0092473B">
              <w:rPr>
                <w:rFonts w:ascii="Times New Roman" w:hAnsi="Times New Roman"/>
                <w:b/>
                <w:bCs/>
                <w:sz w:val="24"/>
                <w:szCs w:val="24"/>
              </w:rPr>
              <w:t>. ч.</w:t>
            </w:r>
          </w:p>
        </w:tc>
        <w:tc>
          <w:tcPr>
            <w:tcW w:w="2552" w:type="dxa"/>
            <w:tcBorders>
              <w:top w:val="single" w:sz="4" w:space="0" w:color="000000"/>
              <w:left w:val="single" w:sz="4" w:space="0" w:color="000000"/>
              <w:bottom w:val="single" w:sz="4" w:space="0" w:color="000000"/>
              <w:right w:val="single" w:sz="4" w:space="0" w:color="000000"/>
            </w:tcBorders>
          </w:tcPr>
          <w:p w:rsidR="00063AA0" w:rsidRDefault="00063AA0" w:rsidP="00063AA0">
            <w:pPr>
              <w:suppressAutoHyphens/>
              <w:jc w:val="center"/>
              <w:rPr>
                <w:rFonts w:ascii="Times New Roman" w:eastAsia="Times New Roman" w:hAnsi="Times New Roman" w:cs="Times New Roman"/>
                <w:b/>
                <w:bCs/>
                <w:lang w:eastAsia="ru-RU"/>
              </w:rPr>
            </w:pPr>
            <w:r w:rsidRPr="00A41920">
              <w:rPr>
                <w:rFonts w:ascii="Times New Roman" w:hAnsi="Times New Roman"/>
                <w:b/>
                <w:bCs/>
                <w:sz w:val="24"/>
                <w:szCs w:val="24"/>
              </w:rPr>
              <w:t>Коды компетенций, формированию которых способствует элемент программы</w:t>
            </w:r>
          </w:p>
        </w:tc>
      </w:tr>
      <w:tr w:rsidR="00063AA0" w:rsidTr="00063AA0">
        <w:trPr>
          <w:trHeight w:val="296"/>
        </w:trPr>
        <w:tc>
          <w:tcPr>
            <w:tcW w:w="2410" w:type="dxa"/>
            <w:tcBorders>
              <w:top w:val="single" w:sz="4" w:space="0" w:color="000000"/>
              <w:left w:val="single" w:sz="4" w:space="0" w:color="000000"/>
              <w:bottom w:val="single" w:sz="4" w:space="0" w:color="000000"/>
              <w:right w:val="single" w:sz="4" w:space="0" w:color="000000"/>
            </w:tcBorders>
            <w:vAlign w:val="center"/>
          </w:tcPr>
          <w:p w:rsidR="00063AA0" w:rsidRPr="00063AA0" w:rsidRDefault="00063AA0" w:rsidP="00063AA0">
            <w:pPr>
              <w:spacing w:line="276" w:lineRule="auto"/>
              <w:jc w:val="center"/>
              <w:rPr>
                <w:rFonts w:ascii="Times New Roman" w:eastAsia="Times New Roman" w:hAnsi="Times New Roman" w:cs="Times New Roman"/>
                <w:b/>
              </w:rPr>
            </w:pPr>
            <w:r w:rsidRPr="00063AA0">
              <w:rPr>
                <w:rFonts w:ascii="Times New Roman" w:eastAsia="Times New Roman" w:hAnsi="Times New Roman" w:cs="Times New Roman"/>
                <w:b/>
              </w:rPr>
              <w:t>1</w:t>
            </w:r>
          </w:p>
        </w:tc>
        <w:tc>
          <w:tcPr>
            <w:tcW w:w="7655" w:type="dxa"/>
            <w:tcBorders>
              <w:top w:val="single" w:sz="4" w:space="0" w:color="000000"/>
              <w:left w:val="single" w:sz="4" w:space="0" w:color="000000"/>
              <w:bottom w:val="single" w:sz="4" w:space="0" w:color="000000"/>
              <w:right w:val="single" w:sz="4" w:space="0" w:color="000000"/>
            </w:tcBorders>
            <w:vAlign w:val="center"/>
          </w:tcPr>
          <w:p w:rsidR="00063AA0" w:rsidRPr="00063AA0" w:rsidRDefault="00063AA0" w:rsidP="00063AA0">
            <w:pPr>
              <w:jc w:val="center"/>
              <w:rPr>
                <w:rFonts w:ascii="Times New Roman" w:eastAsia="Times New Roman" w:hAnsi="Times New Roman" w:cs="Times New Roman"/>
                <w:b/>
              </w:rPr>
            </w:pPr>
            <w:r w:rsidRPr="00063AA0">
              <w:rPr>
                <w:rFonts w:ascii="Times New Roman" w:eastAsia="Times New Roman" w:hAnsi="Times New Roman" w:cs="Times New Roman"/>
                <w:b/>
              </w:rPr>
              <w:t>2</w:t>
            </w:r>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552"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063AA0" w:rsidTr="00063AA0">
        <w:tblPrEx>
          <w:tblLook w:val="0400" w:firstRow="0" w:lastRow="0" w:firstColumn="0" w:lastColumn="0" w:noHBand="0" w:noVBand="1"/>
        </w:tblPrEx>
        <w:trPr>
          <w:trHeight w:val="20"/>
        </w:trPr>
        <w:tc>
          <w:tcPr>
            <w:tcW w:w="15310" w:type="dxa"/>
            <w:gridSpan w:val="4"/>
            <w:tcBorders>
              <w:top w:val="single" w:sz="4" w:space="0" w:color="000000"/>
              <w:left w:val="single" w:sz="4" w:space="0" w:color="000000"/>
              <w:bottom w:val="single" w:sz="4" w:space="0" w:color="000000"/>
              <w:right w:val="single" w:sz="4" w:space="0" w:color="000000"/>
            </w:tcBorders>
          </w:tcPr>
          <w:p w:rsidR="00063AA0" w:rsidRDefault="00063AA0" w:rsidP="00063A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Основное содержание</w:t>
            </w:r>
          </w:p>
        </w:tc>
      </w:tr>
      <w:tr w:rsidR="00063AA0" w:rsidTr="00063AA0">
        <w:tblPrEx>
          <w:tblLook w:val="0400" w:firstRow="0" w:lastRow="0" w:firstColumn="0" w:lastColumn="0" w:noHBand="0" w:noVBand="1"/>
        </w:tblPrEx>
        <w:trPr>
          <w:trHeight w:val="20"/>
        </w:trPr>
        <w:tc>
          <w:tcPr>
            <w:tcW w:w="2410" w:type="dxa"/>
            <w:tcBorders>
              <w:top w:val="single" w:sz="4" w:space="0" w:color="000000"/>
              <w:left w:val="single" w:sz="4" w:space="0" w:color="000000"/>
              <w:bottom w:val="single" w:sz="4" w:space="0" w:color="000000"/>
              <w:right w:val="single" w:sz="4" w:space="0" w:color="000000"/>
            </w:tcBorders>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Входное тестирование</w:t>
            </w: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Диагностика входного уровня владения иностранным языком обучающегося</w:t>
            </w:r>
          </w:p>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Лексико-грамматический тест</w:t>
            </w:r>
          </w:p>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Устное собеседование </w:t>
            </w:r>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sz w:val="24"/>
                <w:szCs w:val="24"/>
              </w:rPr>
            </w:pPr>
          </w:p>
        </w:tc>
      </w:tr>
      <w:tr w:rsidR="00063AA0" w:rsidTr="00063AA0">
        <w:tblPrEx>
          <w:tblLook w:val="0400" w:firstRow="0" w:lastRow="0" w:firstColumn="0" w:lastColumn="0" w:noHBand="0" w:noVBand="1"/>
        </w:tblPrEx>
        <w:trPr>
          <w:trHeight w:val="20"/>
        </w:trPr>
        <w:tc>
          <w:tcPr>
            <w:tcW w:w="2410" w:type="dxa"/>
            <w:tcBorders>
              <w:top w:val="single" w:sz="4" w:space="0" w:color="000000"/>
              <w:left w:val="single" w:sz="4" w:space="0" w:color="000000"/>
              <w:bottom w:val="single" w:sz="4" w:space="0" w:color="000000"/>
              <w:right w:val="single" w:sz="4" w:space="0" w:color="000000"/>
            </w:tcBorders>
          </w:tcPr>
          <w:p w:rsidR="00063AA0" w:rsidRDefault="00063AA0" w:rsidP="00063A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Раздел 1.</w:t>
            </w: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Иностранный язык для общих целей</w:t>
            </w:r>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48</w:t>
            </w:r>
          </w:p>
        </w:tc>
        <w:tc>
          <w:tcPr>
            <w:tcW w:w="2552"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 ОК 02, ОК 04</w:t>
            </w:r>
          </w:p>
        </w:tc>
      </w:tr>
      <w:tr w:rsidR="00063AA0" w:rsidTr="00063AA0">
        <w:tblPrEx>
          <w:tblLook w:val="0400" w:firstRow="0" w:lastRow="0" w:firstColumn="0" w:lastColumn="0" w:noHBand="0" w:noVBand="1"/>
        </w:tblPrEx>
        <w:trPr>
          <w:trHeight w:val="20"/>
        </w:trPr>
        <w:tc>
          <w:tcPr>
            <w:tcW w:w="2410" w:type="dxa"/>
            <w:vMerge w:val="restart"/>
            <w:tcBorders>
              <w:top w:val="single" w:sz="4" w:space="0" w:color="000000"/>
              <w:left w:val="single" w:sz="4" w:space="0" w:color="000000"/>
              <w:bottom w:val="single" w:sz="4" w:space="0" w:color="000000"/>
              <w:right w:val="single" w:sz="4" w:space="0" w:color="000000"/>
            </w:tcBorders>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 1.1</w:t>
            </w:r>
          </w:p>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Повседневная жизнь семьи. Внешность и характер членов семьи</w:t>
            </w:r>
          </w:p>
          <w:p w:rsidR="00063AA0" w:rsidRDefault="00063AA0" w:rsidP="00063AA0">
            <w:pPr>
              <w:rPr>
                <w:rFonts w:ascii="Times New Roman" w:eastAsia="Times New Roman" w:hAnsi="Times New Roman" w:cs="Times New Roman"/>
                <w:b/>
                <w:sz w:val="24"/>
                <w:szCs w:val="24"/>
              </w:rPr>
            </w:pPr>
          </w:p>
          <w:p w:rsidR="00063AA0" w:rsidRDefault="00063AA0" w:rsidP="00063AA0">
            <w:pPr>
              <w:rPr>
                <w:rFonts w:ascii="Times New Roman" w:eastAsia="Times New Roman" w:hAnsi="Times New Roman" w:cs="Times New Roman"/>
                <w:b/>
                <w:sz w:val="24"/>
                <w:szCs w:val="24"/>
              </w:rPr>
            </w:pPr>
          </w:p>
          <w:p w:rsidR="00063AA0" w:rsidRDefault="00063AA0" w:rsidP="00063AA0">
            <w:pPr>
              <w:rPr>
                <w:rFonts w:ascii="Times New Roman" w:eastAsia="Times New Roman" w:hAnsi="Times New Roman" w:cs="Times New Roman"/>
                <w:b/>
                <w:sz w:val="24"/>
                <w:szCs w:val="24"/>
              </w:rPr>
            </w:pPr>
          </w:p>
          <w:p w:rsidR="00063AA0" w:rsidRDefault="00063AA0" w:rsidP="00063AA0">
            <w:pPr>
              <w:rPr>
                <w:rFonts w:ascii="Times New Roman" w:eastAsia="Times New Roman" w:hAnsi="Times New Roman" w:cs="Times New Roman"/>
                <w:b/>
                <w:sz w:val="24"/>
                <w:szCs w:val="24"/>
              </w:rPr>
            </w:pPr>
          </w:p>
          <w:p w:rsidR="00063AA0" w:rsidRDefault="00063AA0" w:rsidP="00063AA0">
            <w:pPr>
              <w:rPr>
                <w:rFonts w:ascii="Times New Roman" w:eastAsia="Times New Roman" w:hAnsi="Times New Roman" w:cs="Times New Roman"/>
                <w:b/>
                <w:sz w:val="24"/>
                <w:szCs w:val="24"/>
              </w:rPr>
            </w:pPr>
          </w:p>
          <w:p w:rsidR="00063AA0" w:rsidRDefault="00063AA0" w:rsidP="00063AA0">
            <w:pPr>
              <w:rPr>
                <w:rFonts w:ascii="Times New Roman" w:eastAsia="Times New Roman" w:hAnsi="Times New Roman" w:cs="Times New Roman"/>
                <w:b/>
                <w:sz w:val="24"/>
                <w:szCs w:val="24"/>
              </w:rPr>
            </w:pPr>
          </w:p>
          <w:p w:rsidR="00063AA0" w:rsidRDefault="00063AA0" w:rsidP="00063AA0">
            <w:pPr>
              <w:rPr>
                <w:rFonts w:ascii="Times New Roman" w:eastAsia="Times New Roman" w:hAnsi="Times New Roman" w:cs="Times New Roman"/>
                <w:b/>
                <w:sz w:val="24"/>
                <w:szCs w:val="24"/>
              </w:rPr>
            </w:pPr>
          </w:p>
          <w:p w:rsidR="00063AA0" w:rsidRDefault="00063AA0" w:rsidP="00063AA0">
            <w:pPr>
              <w:rPr>
                <w:rFonts w:ascii="Times New Roman" w:eastAsia="Times New Roman" w:hAnsi="Times New Roman" w:cs="Times New Roman"/>
                <w:b/>
                <w:sz w:val="24"/>
                <w:szCs w:val="24"/>
              </w:rPr>
            </w:pPr>
          </w:p>
          <w:p w:rsidR="00063AA0" w:rsidRDefault="00063AA0" w:rsidP="00063AA0">
            <w:pPr>
              <w:rPr>
                <w:rFonts w:ascii="Times New Roman" w:eastAsia="Times New Roman" w:hAnsi="Times New Roman" w:cs="Times New Roman"/>
                <w:b/>
                <w:sz w:val="24"/>
                <w:szCs w:val="24"/>
              </w:rPr>
            </w:pPr>
          </w:p>
          <w:p w:rsidR="00063AA0" w:rsidRDefault="00063AA0" w:rsidP="00063AA0">
            <w:pPr>
              <w:rPr>
                <w:rFonts w:ascii="Times New Roman" w:eastAsia="Times New Roman" w:hAnsi="Times New Roman" w:cs="Times New Roman"/>
                <w:b/>
                <w:sz w:val="24"/>
                <w:szCs w:val="24"/>
              </w:rPr>
            </w:pPr>
          </w:p>
          <w:p w:rsidR="00063AA0" w:rsidRDefault="00063AA0" w:rsidP="00063AA0">
            <w:pPr>
              <w:rPr>
                <w:rFonts w:ascii="Times New Roman" w:eastAsia="Times New Roman" w:hAnsi="Times New Roman" w:cs="Times New Roman"/>
                <w:b/>
                <w:sz w:val="24"/>
                <w:szCs w:val="24"/>
              </w:rPr>
            </w:pPr>
          </w:p>
          <w:p w:rsidR="00063AA0" w:rsidRDefault="00063AA0" w:rsidP="00063AA0">
            <w:pPr>
              <w:rPr>
                <w:rFonts w:ascii="Times New Roman" w:eastAsia="Times New Roman" w:hAnsi="Times New Roman" w:cs="Times New Roman"/>
                <w:b/>
                <w:sz w:val="24"/>
                <w:szCs w:val="24"/>
              </w:rPr>
            </w:pPr>
          </w:p>
          <w:p w:rsidR="00063AA0" w:rsidRDefault="00063AA0" w:rsidP="00063AA0">
            <w:pPr>
              <w:rPr>
                <w:rFonts w:ascii="Times New Roman" w:eastAsia="Times New Roman" w:hAnsi="Times New Roman" w:cs="Times New Roman"/>
                <w:b/>
                <w:sz w:val="24"/>
                <w:szCs w:val="24"/>
              </w:rPr>
            </w:pP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552" w:type="dxa"/>
            <w:vMerge w:val="restart"/>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 ОК 02, ОК 04</w:t>
            </w:r>
          </w:p>
          <w:p w:rsidR="00063AA0" w:rsidRDefault="00063AA0" w:rsidP="00063AA0">
            <w:pPr>
              <w:spacing w:after="160"/>
              <w:rPr>
                <w:rFonts w:ascii="Times New Roman" w:eastAsia="Times New Roman" w:hAnsi="Times New Roman" w:cs="Times New Roman"/>
                <w:sz w:val="24"/>
                <w:szCs w:val="24"/>
              </w:rPr>
            </w:pPr>
          </w:p>
          <w:p w:rsidR="00063AA0" w:rsidRDefault="00063AA0" w:rsidP="00063AA0">
            <w:pPr>
              <w:spacing w:after="160"/>
              <w:rPr>
                <w:rFonts w:ascii="Times New Roman" w:eastAsia="Times New Roman" w:hAnsi="Times New Roman" w:cs="Times New Roman"/>
                <w:sz w:val="24"/>
                <w:szCs w:val="24"/>
              </w:rPr>
            </w:pPr>
          </w:p>
          <w:p w:rsidR="00063AA0" w:rsidRDefault="00063AA0" w:rsidP="00063AA0">
            <w:pPr>
              <w:spacing w:after="160"/>
              <w:rPr>
                <w:rFonts w:ascii="Times New Roman" w:eastAsia="Times New Roman" w:hAnsi="Times New Roman" w:cs="Times New Roman"/>
                <w:sz w:val="24"/>
                <w:szCs w:val="24"/>
              </w:rPr>
            </w:pPr>
          </w:p>
          <w:p w:rsidR="00063AA0" w:rsidRDefault="00063AA0" w:rsidP="00063AA0">
            <w:pPr>
              <w:spacing w:after="160"/>
              <w:rPr>
                <w:rFonts w:ascii="Times New Roman" w:eastAsia="Times New Roman" w:hAnsi="Times New Roman" w:cs="Times New Roman"/>
                <w:sz w:val="24"/>
                <w:szCs w:val="24"/>
              </w:rPr>
            </w:pPr>
          </w:p>
          <w:p w:rsidR="00063AA0" w:rsidRDefault="00063AA0" w:rsidP="00063AA0">
            <w:pPr>
              <w:spacing w:after="160"/>
              <w:rPr>
                <w:rFonts w:ascii="Times New Roman" w:eastAsia="Times New Roman" w:hAnsi="Times New Roman" w:cs="Times New Roman"/>
                <w:sz w:val="24"/>
                <w:szCs w:val="24"/>
              </w:rPr>
            </w:pPr>
          </w:p>
          <w:p w:rsidR="00063AA0" w:rsidRDefault="00063AA0" w:rsidP="00063AA0">
            <w:pPr>
              <w:spacing w:after="160"/>
              <w:rPr>
                <w:rFonts w:ascii="Times New Roman" w:eastAsia="Times New Roman" w:hAnsi="Times New Roman" w:cs="Times New Roman"/>
                <w:sz w:val="24"/>
                <w:szCs w:val="24"/>
              </w:rPr>
            </w:pPr>
          </w:p>
          <w:p w:rsidR="00063AA0" w:rsidRDefault="00063AA0" w:rsidP="00063AA0">
            <w:pPr>
              <w:spacing w:after="160"/>
              <w:rPr>
                <w:rFonts w:ascii="Times New Roman" w:eastAsia="Times New Roman" w:hAnsi="Times New Roman" w:cs="Times New Roman"/>
                <w:sz w:val="24"/>
                <w:szCs w:val="24"/>
              </w:rPr>
            </w:pPr>
          </w:p>
          <w:p w:rsidR="00063AA0" w:rsidRDefault="00063AA0" w:rsidP="00063AA0">
            <w:pPr>
              <w:spacing w:after="160"/>
              <w:rPr>
                <w:rFonts w:ascii="Times New Roman" w:eastAsia="Times New Roman" w:hAnsi="Times New Roman" w:cs="Times New Roman"/>
                <w:sz w:val="24"/>
                <w:szCs w:val="24"/>
              </w:rPr>
            </w:pPr>
          </w:p>
          <w:p w:rsidR="00063AA0" w:rsidRDefault="00063AA0" w:rsidP="00063AA0">
            <w:pPr>
              <w:spacing w:after="160"/>
              <w:rPr>
                <w:rFonts w:ascii="Times New Roman" w:eastAsia="Times New Roman" w:hAnsi="Times New Roman" w:cs="Times New Roman"/>
                <w:sz w:val="24"/>
                <w:szCs w:val="24"/>
              </w:rPr>
            </w:pPr>
          </w:p>
          <w:p w:rsidR="00063AA0" w:rsidRDefault="00063AA0" w:rsidP="00063AA0">
            <w:pPr>
              <w:spacing w:after="160"/>
              <w:rPr>
                <w:rFonts w:ascii="Times New Roman" w:eastAsia="Times New Roman" w:hAnsi="Times New Roman" w:cs="Times New Roman"/>
                <w:sz w:val="24"/>
                <w:szCs w:val="24"/>
              </w:rPr>
            </w:pPr>
          </w:p>
          <w:p w:rsidR="00063AA0" w:rsidRDefault="00063AA0" w:rsidP="00063AA0">
            <w:pPr>
              <w:spacing w:after="160"/>
              <w:rPr>
                <w:rFonts w:ascii="Times New Roman" w:eastAsia="Times New Roman" w:hAnsi="Times New Roman" w:cs="Times New Roman"/>
                <w:sz w:val="24"/>
                <w:szCs w:val="24"/>
              </w:rPr>
            </w:pPr>
          </w:p>
        </w:tc>
      </w:tr>
      <w:tr w:rsidR="00063AA0" w:rsidTr="00063AA0">
        <w:tblPrEx>
          <w:tblLook w:val="0400" w:firstRow="0" w:lastRow="0" w:firstColumn="0" w:lastColumn="0" w:noHBand="0" w:noVBand="1"/>
        </w:tblPrEx>
        <w:trPr>
          <w:trHeight w:val="20"/>
        </w:trPr>
        <w:tc>
          <w:tcPr>
            <w:tcW w:w="2410"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Лексика:</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города;</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национальности;</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профессии;</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числительные;</w:t>
            </w:r>
          </w:p>
          <w:p w:rsidR="00063AA0" w:rsidRPr="00B05180" w:rsidRDefault="00063AA0" w:rsidP="00E94E93">
            <w:pPr>
              <w:numPr>
                <w:ilvl w:val="0"/>
                <w:numId w:val="16"/>
              </w:numPr>
              <w:tabs>
                <w:tab w:val="left" w:pos="316"/>
              </w:tabs>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члены</w:t>
            </w:r>
            <w:r w:rsidRPr="00B0518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семьи</w:t>
            </w:r>
            <w:r w:rsidRPr="00B05180">
              <w:rPr>
                <w:rFonts w:ascii="Times New Roman" w:eastAsia="Times New Roman" w:hAnsi="Times New Roman" w:cs="Times New Roman"/>
                <w:color w:val="000000"/>
                <w:sz w:val="24"/>
                <w:szCs w:val="24"/>
                <w:lang w:val="en-US"/>
              </w:rPr>
              <w:t xml:space="preserve"> (mother-in-law/nephew/stepmother, etc.);</w:t>
            </w:r>
          </w:p>
          <w:p w:rsidR="00063AA0" w:rsidRPr="00B05180" w:rsidRDefault="00063AA0" w:rsidP="00E94E93">
            <w:pPr>
              <w:numPr>
                <w:ilvl w:val="0"/>
                <w:numId w:val="16"/>
              </w:numPr>
              <w:tabs>
                <w:tab w:val="left" w:pos="316"/>
              </w:tabs>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внешность</w:t>
            </w:r>
            <w:r w:rsidRPr="00B0518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человека</w:t>
            </w:r>
            <w:r w:rsidRPr="00B05180">
              <w:rPr>
                <w:rFonts w:ascii="Times New Roman" w:eastAsia="Times New Roman" w:hAnsi="Times New Roman" w:cs="Times New Roman"/>
                <w:color w:val="000000"/>
                <w:sz w:val="24"/>
                <w:szCs w:val="24"/>
                <w:lang w:val="en-US"/>
              </w:rPr>
              <w:t xml:space="preserve"> (high: shot, medium high, tall/nose: hooked, crooked, etc.);</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личные качества человека (</w:t>
            </w:r>
            <w:proofErr w:type="spellStart"/>
            <w:r>
              <w:rPr>
                <w:rFonts w:ascii="Times New Roman" w:eastAsia="Times New Roman" w:hAnsi="Times New Roman" w:cs="Times New Roman"/>
                <w:color w:val="000000"/>
                <w:sz w:val="24"/>
                <w:szCs w:val="24"/>
              </w:rPr>
              <w:t>confident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shy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successful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w:t>
            </w:r>
          </w:p>
          <w:p w:rsidR="00063AA0" w:rsidRPr="00B05180" w:rsidRDefault="00063AA0" w:rsidP="00E94E93">
            <w:pPr>
              <w:numPr>
                <w:ilvl w:val="0"/>
                <w:numId w:val="16"/>
              </w:numPr>
              <w:tabs>
                <w:tab w:val="left" w:pos="316"/>
              </w:tabs>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названия</w:t>
            </w:r>
            <w:r w:rsidRPr="00B0518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профессий</w:t>
            </w:r>
            <w:r w:rsidRPr="00B05180">
              <w:rPr>
                <w:rFonts w:ascii="Times New Roman" w:eastAsia="Times New Roman" w:hAnsi="Times New Roman" w:cs="Times New Roman"/>
                <w:color w:val="000000"/>
                <w:sz w:val="24"/>
                <w:szCs w:val="24"/>
                <w:lang w:val="en-US"/>
              </w:rPr>
              <w:t xml:space="preserve"> (teacher, cook, businessman, </w:t>
            </w:r>
            <w:proofErr w:type="spellStart"/>
            <w:r w:rsidRPr="00B05180">
              <w:rPr>
                <w:rFonts w:ascii="Times New Roman" w:eastAsia="Times New Roman" w:hAnsi="Times New Roman" w:cs="Times New Roman"/>
                <w:color w:val="000000"/>
                <w:sz w:val="24"/>
                <w:szCs w:val="24"/>
                <w:lang w:val="en-US"/>
              </w:rPr>
              <w:t>etc</w:t>
            </w:r>
            <w:proofErr w:type="spellEnd"/>
            <w:r w:rsidRPr="00B05180">
              <w:rPr>
                <w:rFonts w:ascii="Times New Roman" w:eastAsia="Times New Roman" w:hAnsi="Times New Roman" w:cs="Times New Roman"/>
                <w:color w:val="000000"/>
                <w:sz w:val="24"/>
                <w:szCs w:val="24"/>
                <w:lang w:val="en-US"/>
              </w:rPr>
              <w:t>)</w:t>
            </w:r>
          </w:p>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Грамматика:</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глаголы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have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do</w:t>
            </w:r>
            <w:proofErr w:type="spellEnd"/>
            <w:r>
              <w:rPr>
                <w:rFonts w:ascii="Times New Roman" w:eastAsia="Times New Roman" w:hAnsi="Times New Roman" w:cs="Times New Roman"/>
                <w:color w:val="000000"/>
                <w:sz w:val="24"/>
                <w:szCs w:val="24"/>
              </w:rPr>
              <w:t xml:space="preserve"> (их значения как смысловых глаголов и функции как вспомогательных).</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простое настоящее время (образование и функции в страдательном залоге; чтение и правописание окончаний, слова-маркеры времени);</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степени сравнения прилагательных и их правописание; </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местоимения личные, притяжательные, указательные, возвратные;</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модальные глаголы и их эквиваленты.</w:t>
            </w:r>
          </w:p>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Фонетика:</w:t>
            </w:r>
          </w:p>
          <w:p w:rsidR="00063AA0" w:rsidRDefault="00063AA0" w:rsidP="00E94E93">
            <w:pPr>
              <w:numPr>
                <w:ilvl w:val="0"/>
                <w:numId w:val="16"/>
              </w:numPr>
              <w:tabs>
                <w:tab w:val="left" w:pos="316"/>
              </w:tabs>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Правила чтения. Звуки. Транскрипция</w:t>
            </w:r>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blPrEx>
          <w:tblLook w:val="0400" w:firstRow="0" w:lastRow="0" w:firstColumn="0" w:lastColumn="0" w:noHBand="0" w:noVBand="1"/>
        </w:tblPrEx>
        <w:trPr>
          <w:trHeight w:val="20"/>
        </w:trPr>
        <w:tc>
          <w:tcPr>
            <w:tcW w:w="2410"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both"/>
              <w:rPr>
                <w:rFonts w:ascii="Times New Roman" w:eastAsia="Times New Roman" w:hAnsi="Times New Roman" w:cs="Times New Roman"/>
                <w:sz w:val="24"/>
                <w:szCs w:val="24"/>
              </w:rPr>
            </w:pPr>
            <w:r w:rsidRPr="00C63897">
              <w:rPr>
                <w:rFonts w:ascii="Times New Roman" w:eastAsia="Times New Roman" w:hAnsi="Times New Roman" w:cs="Times New Roman"/>
                <w:b/>
                <w:bCs/>
                <w:lang w:eastAsia="ru-RU"/>
              </w:rPr>
              <w:t>В том числе практических и лабораторных занятий</w:t>
            </w:r>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552"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r>
      <w:tr w:rsidR="00063AA0" w:rsidTr="00063AA0">
        <w:tblPrEx>
          <w:tblLook w:val="0400" w:firstRow="0" w:lastRow="0" w:firstColumn="0" w:lastColumn="0" w:noHBand="0" w:noVBand="1"/>
        </w:tblPrEx>
        <w:trPr>
          <w:trHeight w:val="20"/>
        </w:trPr>
        <w:tc>
          <w:tcPr>
            <w:tcW w:w="2410"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1.Приветствие, прощание. Представление себя и других людей в официальной и неофициальной обстановке. </w:t>
            </w:r>
          </w:p>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Отношения поколений в семье.</w:t>
            </w:r>
          </w:p>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Описание внешности и характера человека</w:t>
            </w:r>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063AA0" w:rsidRDefault="00063AA0" w:rsidP="00063AA0">
            <w:pPr>
              <w:jc w:val="center"/>
              <w:rPr>
                <w:rFonts w:ascii="Times New Roman" w:eastAsia="Times New Roman" w:hAnsi="Times New Roman" w:cs="Times New Roman"/>
                <w:sz w:val="24"/>
                <w:szCs w:val="24"/>
              </w:rPr>
            </w:pP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blPrEx>
          <w:tblLook w:val="0400" w:firstRow="0" w:lastRow="0" w:firstColumn="0" w:lastColumn="0" w:noHBand="0" w:noVBand="1"/>
        </w:tblPrEx>
        <w:trPr>
          <w:trHeight w:val="20"/>
        </w:trPr>
        <w:tc>
          <w:tcPr>
            <w:tcW w:w="2410" w:type="dxa"/>
            <w:vMerge w:val="restart"/>
            <w:tcBorders>
              <w:top w:val="single" w:sz="4" w:space="0" w:color="000000"/>
              <w:left w:val="single" w:sz="4" w:space="0" w:color="000000"/>
              <w:bottom w:val="single" w:sz="4" w:space="0" w:color="000000"/>
              <w:right w:val="single" w:sz="4" w:space="0" w:color="000000"/>
            </w:tcBorders>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 1.2</w:t>
            </w:r>
          </w:p>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Молодёжь в современном обществе. Досуг молодёжи: увлечения и интересы</w:t>
            </w: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552" w:type="dxa"/>
            <w:vMerge w:val="restart"/>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 ОК 02, ОК 04</w:t>
            </w:r>
          </w:p>
        </w:tc>
      </w:tr>
      <w:tr w:rsidR="00063AA0" w:rsidTr="00063AA0">
        <w:tblPrEx>
          <w:tblLook w:val="0400" w:firstRow="0" w:lastRow="0" w:firstColumn="0" w:lastColumn="0" w:noHBand="0" w:noVBand="1"/>
        </w:tblPrEx>
        <w:trPr>
          <w:trHeight w:val="20"/>
        </w:trPr>
        <w:tc>
          <w:tcPr>
            <w:tcW w:w="2410"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Лексика:</w:t>
            </w:r>
          </w:p>
          <w:p w:rsidR="00063AA0" w:rsidRPr="00B05180" w:rsidRDefault="00063AA0" w:rsidP="00E94E93">
            <w:pPr>
              <w:numPr>
                <w:ilvl w:val="0"/>
                <w:numId w:val="16"/>
              </w:numPr>
              <w:tabs>
                <w:tab w:val="left" w:pos="316"/>
              </w:tabs>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рутина</w:t>
            </w:r>
            <w:r w:rsidRPr="00B05180">
              <w:rPr>
                <w:rFonts w:ascii="Times New Roman" w:eastAsia="Times New Roman" w:hAnsi="Times New Roman" w:cs="Times New Roman"/>
                <w:color w:val="000000"/>
                <w:sz w:val="24"/>
                <w:szCs w:val="24"/>
                <w:lang w:val="en-US"/>
              </w:rPr>
              <w:t xml:space="preserve"> (go to college, have breakfast, take a shower, etc.);</w:t>
            </w:r>
          </w:p>
          <w:p w:rsidR="00063AA0" w:rsidRPr="00B05180" w:rsidRDefault="00063AA0" w:rsidP="00E94E93">
            <w:pPr>
              <w:numPr>
                <w:ilvl w:val="0"/>
                <w:numId w:val="16"/>
              </w:numPr>
              <w:tabs>
                <w:tab w:val="left" w:pos="316"/>
              </w:tabs>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наречия</w:t>
            </w:r>
            <w:r w:rsidRPr="00B05180">
              <w:rPr>
                <w:rFonts w:ascii="Times New Roman" w:eastAsia="Times New Roman" w:hAnsi="Times New Roman" w:cs="Times New Roman"/>
                <w:color w:val="000000"/>
                <w:sz w:val="24"/>
                <w:szCs w:val="24"/>
                <w:lang w:val="en-US"/>
              </w:rPr>
              <w:t xml:space="preserve"> (always, never, rarely, sometimes, etc.)</w:t>
            </w:r>
          </w:p>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Грамматика:</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предлоги времени;</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простое настоящее время и простое продолжительное время (их образование и функции в действительном залоге)</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глагол с инфинитивом;</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сослагательное наклонение</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love</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like</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enjoy</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Infinitive</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ing</w:t>
            </w:r>
            <w:proofErr w:type="spellEnd"/>
            <w:r>
              <w:rPr>
                <w:rFonts w:ascii="Times New Roman" w:eastAsia="Times New Roman" w:hAnsi="Times New Roman" w:cs="Times New Roman"/>
                <w:color w:val="000000"/>
                <w:sz w:val="24"/>
                <w:szCs w:val="24"/>
              </w:rPr>
              <w:t>, типы вопросов, способы выражения будущего времени</w:t>
            </w:r>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blPrEx>
          <w:tblLook w:val="0400" w:firstRow="0" w:lastRow="0" w:firstColumn="0" w:lastColumn="0" w:noHBand="0" w:noVBand="1"/>
        </w:tblPrEx>
        <w:trPr>
          <w:trHeight w:val="20"/>
        </w:trPr>
        <w:tc>
          <w:tcPr>
            <w:tcW w:w="2410"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both"/>
              <w:rPr>
                <w:rFonts w:ascii="Times New Roman" w:eastAsia="Times New Roman" w:hAnsi="Times New Roman" w:cs="Times New Roman"/>
                <w:sz w:val="24"/>
                <w:szCs w:val="24"/>
              </w:rPr>
            </w:pPr>
            <w:r w:rsidRPr="00C63897">
              <w:rPr>
                <w:rFonts w:ascii="Times New Roman" w:eastAsia="Times New Roman" w:hAnsi="Times New Roman" w:cs="Times New Roman"/>
                <w:b/>
                <w:bCs/>
                <w:lang w:eastAsia="ru-RU"/>
              </w:rPr>
              <w:t>В том числе практических и лабораторных занятий</w:t>
            </w:r>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552"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r>
      <w:tr w:rsidR="00063AA0" w:rsidTr="00063AA0">
        <w:tblPrEx>
          <w:tblLook w:val="0400" w:firstRow="0" w:lastRow="0" w:firstColumn="0" w:lastColumn="0" w:noHBand="0" w:noVBand="1"/>
        </w:tblPrEx>
        <w:trPr>
          <w:trHeight w:val="20"/>
        </w:trPr>
        <w:tc>
          <w:tcPr>
            <w:tcW w:w="2410"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Рабочий день. </w:t>
            </w:r>
          </w:p>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Досуг. Хобби. </w:t>
            </w:r>
          </w:p>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Активный и пассивный отдых</w:t>
            </w:r>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blPrEx>
          <w:tblLook w:val="0400" w:firstRow="0" w:lastRow="0" w:firstColumn="0" w:lastColumn="0" w:noHBand="0" w:noVBand="1"/>
        </w:tblPrEx>
        <w:trPr>
          <w:trHeight w:val="20"/>
        </w:trPr>
        <w:tc>
          <w:tcPr>
            <w:tcW w:w="2410" w:type="dxa"/>
            <w:vMerge w:val="restart"/>
            <w:tcBorders>
              <w:top w:val="single" w:sz="4" w:space="0" w:color="000000"/>
              <w:left w:val="single" w:sz="4" w:space="0" w:color="000000"/>
              <w:bottom w:val="single" w:sz="4" w:space="0" w:color="000000"/>
              <w:right w:val="single" w:sz="4" w:space="0" w:color="000000"/>
            </w:tcBorders>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 1.3</w:t>
            </w:r>
          </w:p>
          <w:p w:rsidR="00063AA0" w:rsidRDefault="00063AA0" w:rsidP="00063AA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Условия проживания в городской и сельской местности</w:t>
            </w: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sz w:val="24"/>
                <w:szCs w:val="24"/>
              </w:rPr>
            </w:pP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sz w:val="24"/>
                <w:szCs w:val="24"/>
              </w:rPr>
            </w:pP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 ОК 02, ОК 04</w:t>
            </w:r>
          </w:p>
        </w:tc>
      </w:tr>
      <w:tr w:rsidR="00063AA0" w:rsidTr="00063AA0">
        <w:tblPrEx>
          <w:tblLook w:val="0400" w:firstRow="0" w:lastRow="0" w:firstColumn="0" w:lastColumn="0" w:noHBand="0" w:noVBand="1"/>
        </w:tblPrEx>
        <w:trPr>
          <w:trHeight w:val="20"/>
        </w:trPr>
        <w:tc>
          <w:tcPr>
            <w:tcW w:w="2410"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Лексика:</w:t>
            </w:r>
          </w:p>
          <w:p w:rsidR="00063AA0" w:rsidRPr="00B05180" w:rsidRDefault="00063AA0" w:rsidP="00E94E93">
            <w:pPr>
              <w:numPr>
                <w:ilvl w:val="0"/>
                <w:numId w:val="16"/>
              </w:numPr>
              <w:tabs>
                <w:tab w:val="left" w:pos="316"/>
              </w:tabs>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здания</w:t>
            </w:r>
            <w:r w:rsidRPr="00B05180">
              <w:rPr>
                <w:rFonts w:ascii="Times New Roman" w:eastAsia="Times New Roman" w:hAnsi="Times New Roman" w:cs="Times New Roman"/>
                <w:color w:val="000000"/>
                <w:sz w:val="24"/>
                <w:szCs w:val="24"/>
                <w:lang w:val="en-US"/>
              </w:rPr>
              <w:t xml:space="preserve"> (attached house, apartment, etc.);</w:t>
            </w:r>
          </w:p>
          <w:p w:rsidR="00063AA0" w:rsidRPr="00B05180" w:rsidRDefault="00063AA0" w:rsidP="00E94E93">
            <w:pPr>
              <w:numPr>
                <w:ilvl w:val="0"/>
                <w:numId w:val="16"/>
              </w:numPr>
              <w:tabs>
                <w:tab w:val="left" w:pos="316"/>
              </w:tabs>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комнаты</w:t>
            </w:r>
            <w:r w:rsidRPr="00B05180">
              <w:rPr>
                <w:rFonts w:ascii="Times New Roman" w:eastAsia="Times New Roman" w:hAnsi="Times New Roman" w:cs="Times New Roman"/>
                <w:color w:val="000000"/>
                <w:sz w:val="24"/>
                <w:szCs w:val="24"/>
                <w:lang w:val="en-US"/>
              </w:rPr>
              <w:t xml:space="preserve"> (living-room, kitchen, etc.);</w:t>
            </w:r>
          </w:p>
          <w:p w:rsidR="00063AA0" w:rsidRPr="00B05180" w:rsidRDefault="00063AA0" w:rsidP="00E94E93">
            <w:pPr>
              <w:numPr>
                <w:ilvl w:val="0"/>
                <w:numId w:val="16"/>
              </w:numPr>
              <w:tabs>
                <w:tab w:val="left" w:pos="316"/>
              </w:tabs>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обстановка</w:t>
            </w:r>
            <w:r w:rsidRPr="00B05180">
              <w:rPr>
                <w:rFonts w:ascii="Times New Roman" w:eastAsia="Times New Roman" w:hAnsi="Times New Roman" w:cs="Times New Roman"/>
                <w:color w:val="000000"/>
                <w:sz w:val="24"/>
                <w:szCs w:val="24"/>
                <w:lang w:val="en-US"/>
              </w:rPr>
              <w:t xml:space="preserve"> (armchair, sofa, carpet, etc.);</w:t>
            </w:r>
          </w:p>
          <w:p w:rsidR="00063AA0" w:rsidRPr="00B05180" w:rsidRDefault="00063AA0" w:rsidP="00E94E93">
            <w:pPr>
              <w:numPr>
                <w:ilvl w:val="0"/>
                <w:numId w:val="16"/>
              </w:numPr>
              <w:tabs>
                <w:tab w:val="left" w:pos="316"/>
              </w:tabs>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техника</w:t>
            </w:r>
            <w:r w:rsidRPr="00B0518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и</w:t>
            </w:r>
            <w:r w:rsidRPr="00B0518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оборудование</w:t>
            </w:r>
            <w:r w:rsidRPr="00B05180">
              <w:rPr>
                <w:rFonts w:ascii="Times New Roman" w:eastAsia="Times New Roman" w:hAnsi="Times New Roman" w:cs="Times New Roman"/>
                <w:color w:val="000000"/>
                <w:sz w:val="24"/>
                <w:szCs w:val="24"/>
                <w:lang w:val="en-US"/>
              </w:rPr>
              <w:t xml:space="preserve"> (flat-screen TV, camera, computer, etc.);</w:t>
            </w:r>
          </w:p>
          <w:p w:rsidR="00063AA0" w:rsidRPr="00B05180" w:rsidRDefault="00063AA0" w:rsidP="00E94E93">
            <w:pPr>
              <w:numPr>
                <w:ilvl w:val="0"/>
                <w:numId w:val="16"/>
              </w:numPr>
              <w:tabs>
                <w:tab w:val="left" w:pos="316"/>
              </w:tabs>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условия</w:t>
            </w:r>
            <w:r w:rsidRPr="00B0518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жизни</w:t>
            </w:r>
            <w:r w:rsidRPr="00B05180">
              <w:rPr>
                <w:rFonts w:ascii="Times New Roman" w:eastAsia="Times New Roman" w:hAnsi="Times New Roman" w:cs="Times New Roman"/>
                <w:color w:val="000000"/>
                <w:sz w:val="24"/>
                <w:szCs w:val="24"/>
                <w:lang w:val="en-US"/>
              </w:rPr>
              <w:t xml:space="preserve"> (comfortable, close, nice, etc.);</w:t>
            </w:r>
          </w:p>
          <w:p w:rsidR="00063AA0" w:rsidRPr="00B05180" w:rsidRDefault="00063AA0" w:rsidP="00E94E93">
            <w:pPr>
              <w:numPr>
                <w:ilvl w:val="0"/>
                <w:numId w:val="16"/>
              </w:numPr>
              <w:tabs>
                <w:tab w:val="left" w:pos="316"/>
              </w:tabs>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места</w:t>
            </w:r>
            <w:r w:rsidRPr="00B0518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w:t>
            </w:r>
            <w:r w:rsidRPr="00B0518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городе</w:t>
            </w:r>
            <w:r w:rsidRPr="00B05180">
              <w:rPr>
                <w:rFonts w:ascii="Times New Roman" w:eastAsia="Times New Roman" w:hAnsi="Times New Roman" w:cs="Times New Roman"/>
                <w:color w:val="000000"/>
                <w:sz w:val="24"/>
                <w:szCs w:val="24"/>
                <w:lang w:val="en-US"/>
              </w:rPr>
              <w:t xml:space="preserve"> (city </w:t>
            </w:r>
            <w:proofErr w:type="spellStart"/>
            <w:r w:rsidRPr="00B05180">
              <w:rPr>
                <w:rFonts w:ascii="Times New Roman" w:eastAsia="Times New Roman" w:hAnsi="Times New Roman" w:cs="Times New Roman"/>
                <w:color w:val="000000"/>
                <w:sz w:val="24"/>
                <w:szCs w:val="24"/>
                <w:lang w:val="en-US"/>
              </w:rPr>
              <w:t>centre</w:t>
            </w:r>
            <w:proofErr w:type="spellEnd"/>
            <w:r w:rsidRPr="00B05180">
              <w:rPr>
                <w:rFonts w:ascii="Times New Roman" w:eastAsia="Times New Roman" w:hAnsi="Times New Roman" w:cs="Times New Roman"/>
                <w:color w:val="000000"/>
                <w:sz w:val="24"/>
                <w:szCs w:val="24"/>
                <w:lang w:val="en-US"/>
              </w:rPr>
              <w:t>, church, square, etc.);</w:t>
            </w:r>
          </w:p>
          <w:p w:rsidR="00063AA0" w:rsidRDefault="00063AA0" w:rsidP="00063AA0">
            <w:p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Грамматика:</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оборот </w:t>
            </w:r>
            <w:proofErr w:type="spellStart"/>
            <w:r>
              <w:rPr>
                <w:rFonts w:ascii="Times New Roman" w:eastAsia="Times New Roman" w:hAnsi="Times New Roman" w:cs="Times New Roman"/>
                <w:color w:val="000000"/>
                <w:sz w:val="24"/>
                <w:szCs w:val="24"/>
              </w:rPr>
              <w:t>there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is</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are</w:t>
            </w:r>
            <w:proofErr w:type="spellEnd"/>
            <w:r>
              <w:rPr>
                <w:rFonts w:ascii="Times New Roman" w:eastAsia="Times New Roman" w:hAnsi="Times New Roman" w:cs="Times New Roman"/>
                <w:color w:val="000000"/>
                <w:sz w:val="24"/>
                <w:szCs w:val="24"/>
              </w:rPr>
              <w:t>;</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неопределённые местоимения </w:t>
            </w:r>
            <w:proofErr w:type="spellStart"/>
            <w:r>
              <w:rPr>
                <w:rFonts w:ascii="Times New Roman" w:eastAsia="Times New Roman" w:hAnsi="Times New Roman" w:cs="Times New Roman"/>
                <w:color w:val="000000"/>
                <w:sz w:val="24"/>
                <w:szCs w:val="24"/>
              </w:rPr>
              <w:t>some</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any</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one</w:t>
            </w:r>
            <w:proofErr w:type="spellEnd"/>
            <w:r>
              <w:rPr>
                <w:rFonts w:ascii="Times New Roman" w:eastAsia="Times New Roman" w:hAnsi="Times New Roman" w:cs="Times New Roman"/>
                <w:color w:val="000000"/>
                <w:sz w:val="24"/>
                <w:szCs w:val="24"/>
              </w:rPr>
              <w:t xml:space="preserve"> и их производные.</w:t>
            </w:r>
          </w:p>
          <w:p w:rsidR="00063AA0" w:rsidRPr="00B05180" w:rsidRDefault="00063AA0" w:rsidP="00E94E93">
            <w:pPr>
              <w:numPr>
                <w:ilvl w:val="0"/>
                <w:numId w:val="16"/>
              </w:numPr>
              <w:tabs>
                <w:tab w:val="left" w:pos="316"/>
              </w:tabs>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предлоги</w:t>
            </w:r>
            <w:r w:rsidRPr="00B0518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направления</w:t>
            </w:r>
            <w:r w:rsidRPr="00B05180">
              <w:rPr>
                <w:rFonts w:ascii="Times New Roman" w:eastAsia="Times New Roman" w:hAnsi="Times New Roman" w:cs="Times New Roman"/>
                <w:color w:val="000000"/>
                <w:sz w:val="24"/>
                <w:szCs w:val="24"/>
                <w:lang w:val="en-US"/>
              </w:rPr>
              <w:t xml:space="preserve"> (forward, past, opposite, etc.);</w:t>
            </w:r>
          </w:p>
          <w:p w:rsidR="00063AA0" w:rsidRPr="00B05180" w:rsidRDefault="00063AA0" w:rsidP="00E94E93">
            <w:pPr>
              <w:numPr>
                <w:ilvl w:val="0"/>
                <w:numId w:val="16"/>
              </w:numPr>
              <w:tabs>
                <w:tab w:val="left" w:pos="316"/>
              </w:tabs>
              <w:jc w:val="both"/>
              <w:rPr>
                <w:rFonts w:ascii="Times New Roman" w:eastAsia="Times New Roman" w:hAnsi="Times New Roman" w:cs="Times New Roman"/>
                <w:color w:val="000000"/>
                <w:sz w:val="24"/>
                <w:szCs w:val="24"/>
                <w:lang w:val="en-US"/>
              </w:rPr>
            </w:pPr>
            <w:proofErr w:type="gramStart"/>
            <w:r>
              <w:rPr>
                <w:rFonts w:ascii="Times New Roman" w:eastAsia="Times New Roman" w:hAnsi="Times New Roman" w:cs="Times New Roman"/>
                <w:color w:val="000000"/>
                <w:sz w:val="24"/>
                <w:szCs w:val="24"/>
              </w:rPr>
              <w:t>модальные</w:t>
            </w:r>
            <w:r w:rsidRPr="00B0518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глаголы</w:t>
            </w:r>
            <w:r w:rsidRPr="00B0518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w:t>
            </w:r>
            <w:r w:rsidRPr="00B0518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этикетных</w:t>
            </w:r>
            <w:r w:rsidRPr="00B0518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формулах</w:t>
            </w:r>
            <w:r w:rsidRPr="00B05180">
              <w:rPr>
                <w:rFonts w:ascii="Times New Roman" w:eastAsia="Times New Roman" w:hAnsi="Times New Roman" w:cs="Times New Roman"/>
                <w:color w:val="000000"/>
                <w:sz w:val="24"/>
                <w:szCs w:val="24"/>
                <w:lang w:val="en-US"/>
              </w:rPr>
              <w:t xml:space="preserve"> (Can/</w:t>
            </w:r>
            <w:proofErr w:type="spellStart"/>
            <w:r w:rsidRPr="00B05180">
              <w:rPr>
                <w:rFonts w:ascii="Times New Roman" w:eastAsia="Times New Roman" w:hAnsi="Times New Roman" w:cs="Times New Roman"/>
                <w:color w:val="000000"/>
                <w:sz w:val="24"/>
                <w:szCs w:val="24"/>
                <w:lang w:val="en-US"/>
              </w:rPr>
              <w:t>may</w:t>
            </w:r>
            <w:proofErr w:type="spellEnd"/>
            <w:r w:rsidRPr="00B05180">
              <w:rPr>
                <w:rFonts w:ascii="Times New Roman" w:eastAsia="Times New Roman" w:hAnsi="Times New Roman" w:cs="Times New Roman"/>
                <w:color w:val="000000"/>
                <w:sz w:val="24"/>
                <w:szCs w:val="24"/>
                <w:lang w:val="en-US"/>
              </w:rPr>
              <w:t xml:space="preserve"> I help you?,</w:t>
            </w:r>
            <w:proofErr w:type="gramEnd"/>
            <w:r w:rsidRPr="00B05180">
              <w:rPr>
                <w:rFonts w:ascii="Times New Roman" w:eastAsia="Times New Roman" w:hAnsi="Times New Roman" w:cs="Times New Roman"/>
                <w:color w:val="000000"/>
                <w:sz w:val="24"/>
                <w:szCs w:val="24"/>
                <w:lang w:val="en-US"/>
              </w:rPr>
              <w:t xml:space="preserve"> Should you have any questions ___, Should you need any further information ___ </w:t>
            </w:r>
            <w:r>
              <w:rPr>
                <w:rFonts w:ascii="Times New Roman" w:eastAsia="Times New Roman" w:hAnsi="Times New Roman" w:cs="Times New Roman"/>
                <w:color w:val="000000"/>
                <w:sz w:val="24"/>
                <w:szCs w:val="24"/>
              </w:rPr>
              <w:t>и</w:t>
            </w:r>
            <w:r w:rsidRPr="00B05180">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rPr>
              <w:t>др</w:t>
            </w:r>
            <w:proofErr w:type="spellEnd"/>
            <w:r w:rsidRPr="00B05180">
              <w:rPr>
                <w:rFonts w:ascii="Times New Roman" w:eastAsia="Times New Roman" w:hAnsi="Times New Roman" w:cs="Times New Roman"/>
                <w:color w:val="000000"/>
                <w:sz w:val="24"/>
                <w:szCs w:val="24"/>
                <w:lang w:val="en-US"/>
              </w:rPr>
              <w:t>.);</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специальные вопросы;</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вопросительные предложения – формулы вежливости (</w:t>
            </w:r>
            <w:proofErr w:type="spellStart"/>
            <w:r>
              <w:rPr>
                <w:rFonts w:ascii="Times New Roman" w:eastAsia="Times New Roman" w:hAnsi="Times New Roman" w:cs="Times New Roman"/>
                <w:color w:val="000000"/>
                <w:sz w:val="24"/>
                <w:szCs w:val="24"/>
              </w:rPr>
              <w:t>Could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you</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 xml:space="preserve">___, </w:t>
            </w:r>
            <w:proofErr w:type="spellStart"/>
            <w:r>
              <w:rPr>
                <w:rFonts w:ascii="Times New Roman" w:eastAsia="Times New Roman" w:hAnsi="Times New Roman" w:cs="Times New Roman"/>
                <w:color w:val="000000"/>
                <w:sz w:val="24"/>
                <w:szCs w:val="24"/>
              </w:rPr>
              <w:t>please</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Would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you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like</w:t>
            </w:r>
            <w:proofErr w:type="spellEnd"/>
            <w:r>
              <w:rPr>
                <w:rFonts w:ascii="Times New Roman" w:eastAsia="Times New Roman" w:hAnsi="Times New Roman" w:cs="Times New Roman"/>
                <w:color w:val="000000"/>
                <w:sz w:val="24"/>
                <w:szCs w:val="24"/>
              </w:rPr>
              <w:t xml:space="preserve"> ___? </w:t>
            </w:r>
            <w:proofErr w:type="spellStart"/>
            <w:proofErr w:type="gramStart"/>
            <w:r>
              <w:rPr>
                <w:rFonts w:ascii="Times New Roman" w:eastAsia="Times New Roman" w:hAnsi="Times New Roman" w:cs="Times New Roman"/>
                <w:color w:val="000000"/>
                <w:sz w:val="24"/>
                <w:szCs w:val="24"/>
              </w:rPr>
              <w:t>Shall</w:t>
            </w:r>
            <w:proofErr w:type="spellEnd"/>
            <w:r>
              <w:rPr>
                <w:rFonts w:ascii="Times New Roman" w:eastAsia="Times New Roman" w:hAnsi="Times New Roman" w:cs="Times New Roman"/>
                <w:color w:val="000000"/>
                <w:sz w:val="24"/>
                <w:szCs w:val="24"/>
              </w:rPr>
              <w:t xml:space="preserve"> I___?);</w:t>
            </w:r>
            <w:proofErr w:type="gramEnd"/>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наречия, обозначающие направление</w:t>
            </w:r>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r>
      <w:tr w:rsidR="00063AA0" w:rsidTr="00063AA0">
        <w:tblPrEx>
          <w:tblLook w:val="0400" w:firstRow="0" w:lastRow="0" w:firstColumn="0" w:lastColumn="0" w:noHBand="0" w:noVBand="1"/>
        </w:tblPrEx>
        <w:trPr>
          <w:trHeight w:val="20"/>
        </w:trPr>
        <w:tc>
          <w:tcPr>
            <w:tcW w:w="2410"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both"/>
              <w:rPr>
                <w:rFonts w:ascii="Times New Roman" w:eastAsia="Times New Roman" w:hAnsi="Times New Roman" w:cs="Times New Roman"/>
                <w:sz w:val="24"/>
                <w:szCs w:val="24"/>
              </w:rPr>
            </w:pPr>
            <w:r w:rsidRPr="00C63897">
              <w:rPr>
                <w:rFonts w:ascii="Times New Roman" w:eastAsia="Times New Roman" w:hAnsi="Times New Roman" w:cs="Times New Roman"/>
                <w:b/>
                <w:bCs/>
                <w:lang w:eastAsia="ru-RU"/>
              </w:rPr>
              <w:t>В том числе практических и лабораторных занятий</w:t>
            </w:r>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r>
      <w:tr w:rsidR="00063AA0" w:rsidTr="00063AA0">
        <w:tblPrEx>
          <w:tblLook w:val="0400" w:firstRow="0" w:lastRow="0" w:firstColumn="0" w:lastColumn="0" w:noHBand="0" w:noVBand="1"/>
        </w:tblPrEx>
        <w:trPr>
          <w:trHeight w:val="20"/>
        </w:trPr>
        <w:tc>
          <w:tcPr>
            <w:tcW w:w="2410"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1.Особенности проживания в городе. Инфраструктура. Как спросить и указать дорогу. </w:t>
            </w:r>
          </w:p>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2.Описание здания, интерьера. Описание колледжа (здание, обстановка, условия жизни, техника, оборудование). Описание кабинета иностранного языка</w:t>
            </w:r>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063AA0" w:rsidRDefault="00063AA0" w:rsidP="00063AA0">
            <w:pPr>
              <w:jc w:val="center"/>
              <w:rPr>
                <w:rFonts w:ascii="Times New Roman" w:eastAsia="Times New Roman" w:hAnsi="Times New Roman" w:cs="Times New Roman"/>
                <w:sz w:val="24"/>
                <w:szCs w:val="24"/>
              </w:rPr>
            </w:pP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blPrEx>
          <w:tblLook w:val="0400" w:firstRow="0" w:lastRow="0" w:firstColumn="0" w:lastColumn="0" w:noHBand="0" w:noVBand="1"/>
        </w:tblPrEx>
        <w:trPr>
          <w:trHeight w:val="20"/>
        </w:trPr>
        <w:tc>
          <w:tcPr>
            <w:tcW w:w="2410" w:type="dxa"/>
            <w:vMerge w:val="restart"/>
            <w:tcBorders>
              <w:top w:val="single" w:sz="4" w:space="0" w:color="000000"/>
              <w:left w:val="single" w:sz="4" w:space="0" w:color="000000"/>
              <w:bottom w:val="single" w:sz="4" w:space="0" w:color="000000"/>
              <w:right w:val="single" w:sz="4" w:space="0" w:color="000000"/>
            </w:tcBorders>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 1.4</w:t>
            </w:r>
          </w:p>
          <w:p w:rsidR="00063AA0" w:rsidRDefault="00063AA0" w:rsidP="00063AA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Покупки: одежда, обувь и продукты питания</w:t>
            </w: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sz w:val="24"/>
                <w:szCs w:val="24"/>
              </w:rPr>
            </w:pP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552" w:type="dxa"/>
            <w:vMerge w:val="restart"/>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 ОК 02, ОК 04</w:t>
            </w:r>
          </w:p>
        </w:tc>
      </w:tr>
      <w:tr w:rsidR="00063AA0" w:rsidTr="00063AA0">
        <w:tblPrEx>
          <w:tblLook w:val="0400" w:firstRow="0" w:lastRow="0" w:firstColumn="0" w:lastColumn="0" w:noHBand="0" w:noVBand="1"/>
        </w:tblPrEx>
        <w:trPr>
          <w:trHeight w:val="20"/>
        </w:trPr>
        <w:tc>
          <w:tcPr>
            <w:tcW w:w="2410"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Лексика:</w:t>
            </w:r>
          </w:p>
          <w:p w:rsidR="00063AA0" w:rsidRPr="00B05180" w:rsidRDefault="00063AA0" w:rsidP="00E94E93">
            <w:pPr>
              <w:numPr>
                <w:ilvl w:val="0"/>
                <w:numId w:val="16"/>
              </w:numPr>
              <w:tabs>
                <w:tab w:val="left" w:pos="316"/>
              </w:tabs>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виды</w:t>
            </w:r>
            <w:r w:rsidRPr="00B0518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магазинов</w:t>
            </w:r>
            <w:r w:rsidRPr="00B0518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и</w:t>
            </w:r>
            <w:r w:rsidRPr="00B0518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отделы</w:t>
            </w:r>
            <w:r w:rsidRPr="00B0518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w:t>
            </w:r>
            <w:r w:rsidRPr="00B0518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магазине</w:t>
            </w:r>
            <w:r w:rsidRPr="00B05180">
              <w:rPr>
                <w:rFonts w:ascii="Times New Roman" w:eastAsia="Times New Roman" w:hAnsi="Times New Roman" w:cs="Times New Roman"/>
                <w:color w:val="000000"/>
                <w:sz w:val="24"/>
                <w:szCs w:val="24"/>
                <w:lang w:val="en-US"/>
              </w:rPr>
              <w:t xml:space="preserve"> (shopping mall, department store, dairy produce, etc.);</w:t>
            </w:r>
          </w:p>
          <w:p w:rsidR="00063AA0" w:rsidRPr="00B05180" w:rsidRDefault="00063AA0" w:rsidP="00E94E93">
            <w:pPr>
              <w:numPr>
                <w:ilvl w:val="0"/>
                <w:numId w:val="16"/>
              </w:numPr>
              <w:tabs>
                <w:tab w:val="left" w:pos="316"/>
              </w:tabs>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товары</w:t>
            </w:r>
            <w:r w:rsidRPr="00B05180">
              <w:rPr>
                <w:rFonts w:ascii="Times New Roman" w:eastAsia="Times New Roman" w:hAnsi="Times New Roman" w:cs="Times New Roman"/>
                <w:color w:val="000000"/>
                <w:sz w:val="24"/>
                <w:szCs w:val="24"/>
                <w:lang w:val="en-US"/>
              </w:rPr>
              <w:t xml:space="preserve"> (juice, soap, milk, bread, butter, sandwich, a bottle of milk, etc.);</w:t>
            </w:r>
          </w:p>
          <w:p w:rsidR="00063AA0" w:rsidRPr="00B05180" w:rsidRDefault="00063AA0" w:rsidP="00E94E93">
            <w:pPr>
              <w:numPr>
                <w:ilvl w:val="0"/>
                <w:numId w:val="16"/>
              </w:numPr>
              <w:tabs>
                <w:tab w:val="left" w:pos="316"/>
              </w:tabs>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одежда</w:t>
            </w:r>
            <w:r w:rsidRPr="00B05180">
              <w:rPr>
                <w:rFonts w:ascii="Times New Roman" w:eastAsia="Times New Roman" w:hAnsi="Times New Roman" w:cs="Times New Roman"/>
                <w:color w:val="000000"/>
                <w:sz w:val="24"/>
                <w:szCs w:val="24"/>
                <w:lang w:val="en-US"/>
              </w:rPr>
              <w:t xml:space="preserve"> (trousers, a sweater, a blouse, a tie, a skirt, </w:t>
            </w:r>
            <w:proofErr w:type="spellStart"/>
            <w:r w:rsidRPr="00B05180">
              <w:rPr>
                <w:rFonts w:ascii="Times New Roman" w:eastAsia="Times New Roman" w:hAnsi="Times New Roman" w:cs="Times New Roman"/>
                <w:color w:val="000000"/>
                <w:sz w:val="24"/>
                <w:szCs w:val="24"/>
                <w:lang w:val="en-US"/>
              </w:rPr>
              <w:t>etc</w:t>
            </w:r>
            <w:proofErr w:type="spellEnd"/>
            <w:r w:rsidRPr="00B05180">
              <w:rPr>
                <w:rFonts w:ascii="Times New Roman" w:eastAsia="Times New Roman" w:hAnsi="Times New Roman" w:cs="Times New Roman"/>
                <w:color w:val="000000"/>
                <w:sz w:val="24"/>
                <w:szCs w:val="24"/>
                <w:lang w:val="en-US"/>
              </w:rPr>
              <w:t>)</w:t>
            </w:r>
          </w:p>
          <w:p w:rsidR="00063AA0" w:rsidRDefault="00063AA0" w:rsidP="00063AA0">
            <w:p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Грамматика:</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существительные исчисляемые и неисчисляемые;</w:t>
            </w:r>
          </w:p>
          <w:p w:rsidR="00063AA0" w:rsidRPr="00B05180" w:rsidRDefault="00063AA0" w:rsidP="00E94E93">
            <w:pPr>
              <w:numPr>
                <w:ilvl w:val="0"/>
                <w:numId w:val="16"/>
              </w:numPr>
              <w:tabs>
                <w:tab w:val="left" w:pos="316"/>
              </w:tabs>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употребление</w:t>
            </w:r>
            <w:r w:rsidRPr="00B0518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слов</w:t>
            </w:r>
            <w:r w:rsidRPr="00B05180">
              <w:rPr>
                <w:rFonts w:ascii="Times New Roman" w:eastAsia="Times New Roman" w:hAnsi="Times New Roman" w:cs="Times New Roman"/>
                <w:color w:val="000000"/>
                <w:sz w:val="24"/>
                <w:szCs w:val="24"/>
                <w:lang w:val="en-US"/>
              </w:rPr>
              <w:t xml:space="preserve"> many, much, a lot of, little, few, a few </w:t>
            </w:r>
            <w:r>
              <w:rPr>
                <w:rFonts w:ascii="Times New Roman" w:eastAsia="Times New Roman" w:hAnsi="Times New Roman" w:cs="Times New Roman"/>
                <w:color w:val="000000"/>
                <w:sz w:val="24"/>
                <w:szCs w:val="24"/>
              </w:rPr>
              <w:t>с</w:t>
            </w:r>
            <w:r w:rsidRPr="00B0518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существительными</w:t>
            </w:r>
            <w:r w:rsidRPr="00B05180">
              <w:rPr>
                <w:rFonts w:ascii="Times New Roman" w:eastAsia="Times New Roman" w:hAnsi="Times New Roman" w:cs="Times New Roman"/>
                <w:color w:val="000000"/>
                <w:sz w:val="24"/>
                <w:szCs w:val="24"/>
                <w:lang w:val="en-US"/>
              </w:rPr>
              <w:t>;</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артикли: определенный, неопределенный, нулевой; </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чтение артиклей;</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арифметические действия и вычисления</w:t>
            </w:r>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blPrEx>
          <w:tblLook w:val="0400" w:firstRow="0" w:lastRow="0" w:firstColumn="0" w:lastColumn="0" w:noHBand="0" w:noVBand="1"/>
        </w:tblPrEx>
        <w:trPr>
          <w:trHeight w:val="20"/>
        </w:trPr>
        <w:tc>
          <w:tcPr>
            <w:tcW w:w="2410"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both"/>
              <w:rPr>
                <w:rFonts w:ascii="Times New Roman" w:eastAsia="Times New Roman" w:hAnsi="Times New Roman" w:cs="Times New Roman"/>
                <w:sz w:val="24"/>
                <w:szCs w:val="24"/>
              </w:rPr>
            </w:pPr>
            <w:r w:rsidRPr="00C63897">
              <w:rPr>
                <w:rFonts w:ascii="Times New Roman" w:eastAsia="Times New Roman" w:hAnsi="Times New Roman" w:cs="Times New Roman"/>
                <w:b/>
                <w:bCs/>
                <w:lang w:eastAsia="ru-RU"/>
              </w:rPr>
              <w:t>В том числе практических и лабораторных занятий</w:t>
            </w:r>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552"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r>
      <w:tr w:rsidR="00063AA0" w:rsidTr="00063AA0">
        <w:tblPrEx>
          <w:tblLook w:val="0400" w:firstRow="0" w:lastRow="0" w:firstColumn="0" w:lastColumn="0" w:noHBand="0" w:noVBand="1"/>
        </w:tblPrEx>
        <w:trPr>
          <w:trHeight w:val="20"/>
        </w:trPr>
        <w:tc>
          <w:tcPr>
            <w:tcW w:w="2410"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Виды магазинов. Ассортимент товаров. </w:t>
            </w:r>
          </w:p>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Совершение покупок в продуктовом магазине</w:t>
            </w:r>
          </w:p>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Совершение покупок в магазине одежды/обуви</w:t>
            </w:r>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blPrEx>
          <w:tblLook w:val="0400" w:firstRow="0" w:lastRow="0" w:firstColumn="0" w:lastColumn="0" w:noHBand="0" w:noVBand="1"/>
        </w:tblPrEx>
        <w:trPr>
          <w:trHeight w:val="20"/>
        </w:trPr>
        <w:tc>
          <w:tcPr>
            <w:tcW w:w="10065" w:type="dxa"/>
            <w:gridSpan w:val="2"/>
            <w:tcBorders>
              <w:top w:val="single" w:sz="4" w:space="0" w:color="000000"/>
              <w:left w:val="single" w:sz="4" w:space="0" w:color="000000"/>
              <w:bottom w:val="single" w:sz="4" w:space="0" w:color="000000"/>
              <w:right w:val="single" w:sz="4" w:space="0" w:color="000000"/>
            </w:tcBorders>
          </w:tcPr>
          <w:p w:rsidR="00063AA0" w:rsidRDefault="00063AA0" w:rsidP="00063AA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Контрольная работа Тема 1.1 – 1.4</w:t>
            </w:r>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r>
      <w:tr w:rsidR="00063AA0" w:rsidTr="00063AA0">
        <w:tblPrEx>
          <w:tblLook w:val="0400" w:firstRow="0" w:lastRow="0" w:firstColumn="0" w:lastColumn="0" w:noHBand="0" w:noVBand="1"/>
        </w:tblPrEx>
        <w:trPr>
          <w:trHeight w:val="20"/>
        </w:trPr>
        <w:tc>
          <w:tcPr>
            <w:tcW w:w="2410" w:type="dxa"/>
            <w:vMerge w:val="restart"/>
            <w:tcBorders>
              <w:top w:val="single" w:sz="4" w:space="0" w:color="000000"/>
              <w:left w:val="single" w:sz="4" w:space="0" w:color="000000"/>
              <w:bottom w:val="single" w:sz="4" w:space="0" w:color="000000"/>
              <w:right w:val="single" w:sz="4" w:space="0" w:color="000000"/>
            </w:tcBorders>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 1.5</w:t>
            </w:r>
          </w:p>
          <w:p w:rsidR="00063AA0" w:rsidRDefault="00063AA0" w:rsidP="00063AA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Здоровый образ жизни и забота о здоровье: сбалансированное питание.</w:t>
            </w:r>
          </w:p>
          <w:p w:rsidR="00063AA0" w:rsidRDefault="00063AA0" w:rsidP="00063AA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Спорт</w:t>
            </w: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sz w:val="24"/>
                <w:szCs w:val="24"/>
              </w:rPr>
            </w:pP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Содержание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 ОК 02, ОК 04</w:t>
            </w:r>
          </w:p>
        </w:tc>
      </w:tr>
      <w:tr w:rsidR="00063AA0" w:rsidTr="00063AA0">
        <w:tblPrEx>
          <w:tblLook w:val="0400" w:firstRow="0" w:lastRow="0" w:firstColumn="0" w:lastColumn="0" w:noHBand="0" w:noVBand="1"/>
        </w:tblPrEx>
        <w:trPr>
          <w:trHeight w:val="20"/>
        </w:trPr>
        <w:tc>
          <w:tcPr>
            <w:tcW w:w="2410"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Лексика:</w:t>
            </w:r>
          </w:p>
          <w:p w:rsidR="00063AA0" w:rsidRPr="00B05180" w:rsidRDefault="00063AA0" w:rsidP="00E94E93">
            <w:pPr>
              <w:numPr>
                <w:ilvl w:val="0"/>
                <w:numId w:val="16"/>
              </w:numPr>
              <w:tabs>
                <w:tab w:val="left" w:pos="316"/>
              </w:tabs>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части</w:t>
            </w:r>
            <w:r w:rsidRPr="00B0518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тела</w:t>
            </w:r>
            <w:r w:rsidRPr="00B05180">
              <w:rPr>
                <w:rFonts w:ascii="Times New Roman" w:eastAsia="Times New Roman" w:hAnsi="Times New Roman" w:cs="Times New Roman"/>
                <w:color w:val="000000"/>
                <w:sz w:val="24"/>
                <w:szCs w:val="24"/>
                <w:lang w:val="en-US"/>
              </w:rPr>
              <w:t xml:space="preserve"> (neck, back, arm, shoulder, </w:t>
            </w:r>
            <w:proofErr w:type="spellStart"/>
            <w:r w:rsidRPr="00B05180">
              <w:rPr>
                <w:rFonts w:ascii="Times New Roman" w:eastAsia="Times New Roman" w:hAnsi="Times New Roman" w:cs="Times New Roman"/>
                <w:color w:val="000000"/>
                <w:sz w:val="24"/>
                <w:szCs w:val="24"/>
                <w:lang w:val="en-US"/>
              </w:rPr>
              <w:t>etc</w:t>
            </w:r>
            <w:proofErr w:type="spellEnd"/>
            <w:r w:rsidRPr="00B05180">
              <w:rPr>
                <w:rFonts w:ascii="Times New Roman" w:eastAsia="Times New Roman" w:hAnsi="Times New Roman" w:cs="Times New Roman"/>
                <w:color w:val="000000"/>
                <w:sz w:val="24"/>
                <w:szCs w:val="24"/>
                <w:lang w:val="en-US"/>
              </w:rPr>
              <w:t>);</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правильное питание (</w:t>
            </w:r>
            <w:proofErr w:type="spellStart"/>
            <w:r>
              <w:rPr>
                <w:rFonts w:ascii="Times New Roman" w:eastAsia="Times New Roman" w:hAnsi="Times New Roman" w:cs="Times New Roman"/>
                <w:color w:val="000000"/>
                <w:sz w:val="24"/>
                <w:szCs w:val="24"/>
              </w:rPr>
              <w:t>diet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protein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названия видов спорта (</w:t>
            </w:r>
            <w:proofErr w:type="spellStart"/>
            <w:r>
              <w:rPr>
                <w:rFonts w:ascii="Times New Roman" w:eastAsia="Times New Roman" w:hAnsi="Times New Roman" w:cs="Times New Roman"/>
                <w:color w:val="000000"/>
                <w:sz w:val="24"/>
                <w:szCs w:val="24"/>
              </w:rPr>
              <w:t>football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yoga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rowing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w:t>
            </w:r>
          </w:p>
          <w:p w:rsidR="00063AA0" w:rsidRPr="00B05180" w:rsidRDefault="00063AA0" w:rsidP="00E94E93">
            <w:pPr>
              <w:numPr>
                <w:ilvl w:val="0"/>
                <w:numId w:val="16"/>
              </w:numPr>
              <w:tabs>
                <w:tab w:val="left" w:pos="316"/>
              </w:tabs>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симптомы</w:t>
            </w:r>
            <w:r w:rsidRPr="00B0518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и</w:t>
            </w:r>
            <w:r w:rsidRPr="00B0518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sz w:val="24"/>
                <w:szCs w:val="24"/>
              </w:rPr>
              <w:t>болезни</w:t>
            </w:r>
            <w:r w:rsidRPr="00B05180">
              <w:rPr>
                <w:rFonts w:ascii="Times New Roman" w:eastAsia="Times New Roman" w:hAnsi="Times New Roman" w:cs="Times New Roman"/>
                <w:color w:val="000000"/>
                <w:sz w:val="24"/>
                <w:szCs w:val="24"/>
                <w:lang w:val="en-US"/>
              </w:rPr>
              <w:t xml:space="preserve"> (running nose, catch a cold, etc.);</w:t>
            </w:r>
          </w:p>
          <w:p w:rsidR="00063AA0" w:rsidRPr="00B05180" w:rsidRDefault="00063AA0" w:rsidP="00E94E93">
            <w:pPr>
              <w:numPr>
                <w:ilvl w:val="0"/>
                <w:numId w:val="16"/>
              </w:numPr>
              <w:tabs>
                <w:tab w:val="left" w:pos="316"/>
              </w:tabs>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еда</w:t>
            </w:r>
            <w:r w:rsidRPr="00B05180">
              <w:rPr>
                <w:rFonts w:ascii="Times New Roman" w:eastAsia="Times New Roman" w:hAnsi="Times New Roman" w:cs="Times New Roman"/>
                <w:color w:val="000000"/>
                <w:sz w:val="24"/>
                <w:szCs w:val="24"/>
                <w:lang w:val="en-US"/>
              </w:rPr>
              <w:t xml:space="preserve"> (egg, pizza, meat, </w:t>
            </w:r>
            <w:proofErr w:type="spellStart"/>
            <w:r w:rsidRPr="00B05180">
              <w:rPr>
                <w:rFonts w:ascii="Times New Roman" w:eastAsia="Times New Roman" w:hAnsi="Times New Roman" w:cs="Times New Roman"/>
                <w:color w:val="000000"/>
                <w:sz w:val="24"/>
                <w:szCs w:val="24"/>
                <w:lang w:val="en-US"/>
              </w:rPr>
              <w:t>etc</w:t>
            </w:r>
            <w:proofErr w:type="spellEnd"/>
            <w:r w:rsidRPr="00B05180">
              <w:rPr>
                <w:rFonts w:ascii="Times New Roman" w:eastAsia="Times New Roman" w:hAnsi="Times New Roman" w:cs="Times New Roman"/>
                <w:color w:val="000000"/>
                <w:sz w:val="24"/>
                <w:szCs w:val="24"/>
                <w:lang w:val="en-US"/>
              </w:rPr>
              <w:t>);</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способы приготовления пищи (</w:t>
            </w:r>
            <w:proofErr w:type="spellStart"/>
            <w:r>
              <w:rPr>
                <w:rFonts w:ascii="Times New Roman" w:eastAsia="Times New Roman" w:hAnsi="Times New Roman" w:cs="Times New Roman"/>
                <w:color w:val="000000"/>
                <w:sz w:val="24"/>
                <w:szCs w:val="24"/>
              </w:rPr>
              <w:t>boil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mix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roast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дроби и меры весов (1/12: </w:t>
            </w:r>
            <w:proofErr w:type="spellStart"/>
            <w:r>
              <w:rPr>
                <w:rFonts w:ascii="Times New Roman" w:eastAsia="Times New Roman" w:hAnsi="Times New Roman" w:cs="Times New Roman"/>
                <w:color w:val="000000"/>
                <w:sz w:val="24"/>
                <w:szCs w:val="24"/>
              </w:rPr>
              <w:t>one-twelfth</w:t>
            </w:r>
            <w:proofErr w:type="spellEnd"/>
            <w:r>
              <w:rPr>
                <w:rFonts w:ascii="Times New Roman" w:eastAsia="Times New Roman" w:hAnsi="Times New Roman" w:cs="Times New Roman"/>
                <w:color w:val="000000"/>
                <w:sz w:val="24"/>
                <w:szCs w:val="24"/>
              </w:rPr>
              <w:t>)</w:t>
            </w:r>
          </w:p>
          <w:p w:rsidR="00063AA0" w:rsidRDefault="00063AA0" w:rsidP="00063AA0">
            <w:pPr>
              <w:tabs>
                <w:tab w:val="left" w:pos="31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Грамматика:</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образование множественного числа с помощью внешней и </w:t>
            </w:r>
            <w:r>
              <w:rPr>
                <w:rFonts w:ascii="Times New Roman" w:eastAsia="Times New Roman" w:hAnsi="Times New Roman" w:cs="Times New Roman"/>
                <w:color w:val="000000"/>
                <w:sz w:val="24"/>
                <w:szCs w:val="24"/>
              </w:rPr>
              <w:lastRenderedPageBreak/>
              <w:t>внутренней флексии;</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множественное число существительных, заимствованных из греческого и латинского языков; </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существительные, имеющие одну форму для единственного и множественного числа;</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чтение и правописание окончаний.</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простое прошедшее время (образование и функции в действительном залоге.</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Чтение и правописание окончаний в настоящем и прошедшем времени)</w:t>
            </w:r>
            <w:proofErr w:type="gramEnd"/>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правильные и неправильные глаголы;</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used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Infinitive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structure</w:t>
            </w:r>
            <w:proofErr w:type="spellEnd"/>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r>
      <w:tr w:rsidR="00063AA0" w:rsidTr="00063AA0">
        <w:tblPrEx>
          <w:tblLook w:val="0400" w:firstRow="0" w:lastRow="0" w:firstColumn="0" w:lastColumn="0" w:noHBand="0" w:noVBand="1"/>
        </w:tblPrEx>
        <w:trPr>
          <w:trHeight w:val="20"/>
        </w:trPr>
        <w:tc>
          <w:tcPr>
            <w:tcW w:w="2410"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both"/>
              <w:rPr>
                <w:rFonts w:ascii="Times New Roman" w:eastAsia="Times New Roman" w:hAnsi="Times New Roman" w:cs="Times New Roman"/>
                <w:b/>
                <w:sz w:val="24"/>
                <w:szCs w:val="24"/>
              </w:rPr>
            </w:pPr>
            <w:r w:rsidRPr="00C63897">
              <w:rPr>
                <w:rFonts w:ascii="Times New Roman" w:eastAsia="Times New Roman" w:hAnsi="Times New Roman" w:cs="Times New Roman"/>
                <w:b/>
                <w:bCs/>
                <w:lang w:eastAsia="ru-RU"/>
              </w:rPr>
              <w:t>В том числе практических и лабораторных занятий</w:t>
            </w:r>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r>
      <w:tr w:rsidR="00063AA0" w:rsidTr="00063AA0">
        <w:tblPrEx>
          <w:tblLook w:val="0400" w:firstRow="0" w:lastRow="0" w:firstColumn="0" w:lastColumn="0" w:noHBand="0" w:noVBand="1"/>
        </w:tblPrEx>
        <w:trPr>
          <w:trHeight w:val="20"/>
        </w:trPr>
        <w:tc>
          <w:tcPr>
            <w:tcW w:w="2410"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Физическая культура и спорт. Здоровый образ жизни</w:t>
            </w:r>
          </w:p>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Еда полезная и вредная.</w:t>
            </w:r>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blPrEx>
          <w:tblLook w:val="0400" w:firstRow="0" w:lastRow="0" w:firstColumn="0" w:lastColumn="0" w:noHBand="0" w:noVBand="1"/>
        </w:tblPrEx>
        <w:trPr>
          <w:trHeight w:val="20"/>
        </w:trPr>
        <w:tc>
          <w:tcPr>
            <w:tcW w:w="2410" w:type="dxa"/>
            <w:vMerge w:val="restart"/>
            <w:tcBorders>
              <w:top w:val="single" w:sz="4" w:space="0" w:color="000000"/>
              <w:left w:val="single" w:sz="4" w:space="0" w:color="000000"/>
              <w:bottom w:val="single" w:sz="4" w:space="0" w:color="000000"/>
              <w:right w:val="single" w:sz="4" w:space="0" w:color="000000"/>
            </w:tcBorders>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 1.6</w:t>
            </w:r>
          </w:p>
          <w:p w:rsidR="00063AA0" w:rsidRDefault="00063AA0" w:rsidP="00063AA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Туризм. Виды отдыха. </w:t>
            </w: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 ОК 02, ОК 04</w:t>
            </w:r>
          </w:p>
        </w:tc>
      </w:tr>
      <w:tr w:rsidR="00063AA0" w:rsidTr="00063AA0">
        <w:tblPrEx>
          <w:tblLook w:val="0400" w:firstRow="0" w:lastRow="0" w:firstColumn="0" w:lastColumn="0" w:noHBand="0" w:noVBand="1"/>
        </w:tblPrEx>
        <w:trPr>
          <w:trHeight w:val="20"/>
        </w:trPr>
        <w:tc>
          <w:tcPr>
            <w:tcW w:w="2410"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Лексика:</w:t>
            </w:r>
          </w:p>
          <w:p w:rsidR="00063AA0" w:rsidRPr="00B05180" w:rsidRDefault="00063AA0" w:rsidP="00E94E93">
            <w:pPr>
              <w:numPr>
                <w:ilvl w:val="0"/>
                <w:numId w:val="16"/>
              </w:numPr>
              <w:tabs>
                <w:tab w:val="left" w:pos="316"/>
              </w:tabs>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виды</w:t>
            </w:r>
            <w:r w:rsidRPr="00B0518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путешествий</w:t>
            </w:r>
            <w:r w:rsidRPr="00B05180">
              <w:rPr>
                <w:rFonts w:ascii="Times New Roman" w:eastAsia="Times New Roman" w:hAnsi="Times New Roman" w:cs="Times New Roman"/>
                <w:color w:val="000000"/>
                <w:sz w:val="24"/>
                <w:szCs w:val="24"/>
                <w:lang w:val="en-US"/>
              </w:rPr>
              <w:t xml:space="preserve"> (travelling by plane, by train, etc.);</w:t>
            </w:r>
          </w:p>
          <w:p w:rsidR="00063AA0" w:rsidRPr="00B05180" w:rsidRDefault="00063AA0" w:rsidP="00E94E93">
            <w:pPr>
              <w:numPr>
                <w:ilvl w:val="0"/>
                <w:numId w:val="16"/>
              </w:numPr>
              <w:tabs>
                <w:tab w:val="left" w:pos="316"/>
              </w:tabs>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виды</w:t>
            </w:r>
            <w:r w:rsidRPr="00B0518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транспорта</w:t>
            </w:r>
            <w:r w:rsidRPr="00B05180">
              <w:rPr>
                <w:rFonts w:ascii="Times New Roman" w:eastAsia="Times New Roman" w:hAnsi="Times New Roman" w:cs="Times New Roman"/>
                <w:color w:val="000000"/>
                <w:sz w:val="24"/>
                <w:szCs w:val="24"/>
                <w:lang w:val="en-US"/>
              </w:rPr>
              <w:t xml:space="preserve"> (bus, car, plane, etc.)</w:t>
            </w:r>
          </w:p>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Грамматика:</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инфинитив, его формы;</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неопределенные местоимения;</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образование степеней сравнения наречий;</w:t>
            </w:r>
          </w:p>
          <w:p w:rsidR="00063AA0" w:rsidRDefault="00063AA0" w:rsidP="00E94E93">
            <w:pPr>
              <w:numPr>
                <w:ilvl w:val="0"/>
                <w:numId w:val="16"/>
              </w:numPr>
              <w:tabs>
                <w:tab w:val="left" w:pos="316"/>
              </w:tabs>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наречия места</w:t>
            </w:r>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r>
      <w:tr w:rsidR="00063AA0" w:rsidTr="00063AA0">
        <w:tblPrEx>
          <w:tblLook w:val="0400" w:firstRow="0" w:lastRow="0" w:firstColumn="0" w:lastColumn="0" w:noHBand="0" w:noVBand="1"/>
        </w:tblPrEx>
        <w:trPr>
          <w:trHeight w:val="20"/>
        </w:trPr>
        <w:tc>
          <w:tcPr>
            <w:tcW w:w="2410"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both"/>
              <w:rPr>
                <w:rFonts w:ascii="Times New Roman" w:eastAsia="Times New Roman" w:hAnsi="Times New Roman" w:cs="Times New Roman"/>
                <w:b/>
                <w:sz w:val="24"/>
                <w:szCs w:val="24"/>
              </w:rPr>
            </w:pPr>
            <w:r w:rsidRPr="00C63897">
              <w:rPr>
                <w:rFonts w:ascii="Times New Roman" w:eastAsia="Times New Roman" w:hAnsi="Times New Roman" w:cs="Times New Roman"/>
                <w:b/>
                <w:bCs/>
                <w:lang w:eastAsia="ru-RU"/>
              </w:rPr>
              <w:t>В том числе практических и лабораторных занятий</w:t>
            </w:r>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r>
      <w:tr w:rsidR="00063AA0" w:rsidTr="00063AA0">
        <w:tblPrEx>
          <w:tblLook w:val="0400" w:firstRow="0" w:lastRow="0" w:firstColumn="0" w:lastColumn="0" w:noHBand="0" w:noVBand="1"/>
        </w:tblPrEx>
        <w:trPr>
          <w:trHeight w:val="20"/>
        </w:trPr>
        <w:tc>
          <w:tcPr>
            <w:tcW w:w="2410"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Почему и как люди путешествуют</w:t>
            </w:r>
            <w:r>
              <w:rPr>
                <w:rFonts w:ascii="Times New Roman" w:eastAsia="Times New Roman" w:hAnsi="Times New Roman" w:cs="Times New Roman"/>
                <w:sz w:val="24"/>
                <w:szCs w:val="24"/>
              </w:rPr>
              <w:t xml:space="preserve"> </w:t>
            </w:r>
          </w:p>
          <w:p w:rsidR="00063AA0" w:rsidRDefault="00063AA0" w:rsidP="00063AA0">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color w:val="000000"/>
                <w:sz w:val="24"/>
                <w:szCs w:val="24"/>
              </w:rPr>
              <w:t>Путешествие на поезде, самолете</w:t>
            </w:r>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blPrEx>
          <w:tblLook w:val="0400" w:firstRow="0" w:lastRow="0" w:firstColumn="0" w:lastColumn="0" w:noHBand="0" w:noVBand="1"/>
        </w:tblPrEx>
        <w:trPr>
          <w:trHeight w:val="20"/>
        </w:trPr>
        <w:tc>
          <w:tcPr>
            <w:tcW w:w="2410" w:type="dxa"/>
            <w:vMerge w:val="restart"/>
            <w:tcBorders>
              <w:top w:val="single" w:sz="4" w:space="0" w:color="000000"/>
              <w:left w:val="single" w:sz="4" w:space="0" w:color="000000"/>
              <w:bottom w:val="single" w:sz="4" w:space="0" w:color="000000"/>
              <w:right w:val="single" w:sz="4" w:space="0" w:color="000000"/>
            </w:tcBorders>
          </w:tcPr>
          <w:p w:rsidR="00063AA0" w:rsidRDefault="00063AA0" w:rsidP="00063AA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 1.7</w:t>
            </w:r>
          </w:p>
          <w:p w:rsidR="00063AA0" w:rsidRDefault="00063AA0" w:rsidP="00063AA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Страна/страны изучаемого языка</w:t>
            </w: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sz w:val="24"/>
                <w:szCs w:val="24"/>
              </w:rPr>
            </w:pP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lastRenderedPageBreak/>
              <w:t>Содержание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552" w:type="dxa"/>
            <w:vMerge w:val="restart"/>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 ОК 02, ОК 04</w:t>
            </w:r>
          </w:p>
          <w:p w:rsidR="00063AA0" w:rsidRDefault="00063AA0" w:rsidP="00063AA0">
            <w:pPr>
              <w:jc w:val="center"/>
              <w:rPr>
                <w:rFonts w:ascii="Times New Roman" w:eastAsia="Times New Roman" w:hAnsi="Times New Roman" w:cs="Times New Roman"/>
                <w:sz w:val="24"/>
                <w:szCs w:val="24"/>
              </w:rPr>
            </w:pPr>
          </w:p>
          <w:p w:rsidR="00063AA0" w:rsidRDefault="00063AA0" w:rsidP="00063AA0">
            <w:pPr>
              <w:jc w:val="center"/>
              <w:rPr>
                <w:rFonts w:ascii="Times New Roman" w:eastAsia="Times New Roman" w:hAnsi="Times New Roman" w:cs="Times New Roman"/>
                <w:sz w:val="24"/>
                <w:szCs w:val="24"/>
              </w:rPr>
            </w:pPr>
          </w:p>
          <w:p w:rsidR="00063AA0" w:rsidRDefault="00063AA0" w:rsidP="00063AA0">
            <w:pPr>
              <w:jc w:val="center"/>
              <w:rPr>
                <w:rFonts w:ascii="Times New Roman" w:eastAsia="Times New Roman" w:hAnsi="Times New Roman" w:cs="Times New Roman"/>
                <w:sz w:val="24"/>
                <w:szCs w:val="24"/>
              </w:rPr>
            </w:pPr>
          </w:p>
          <w:p w:rsidR="00063AA0" w:rsidRDefault="00063AA0" w:rsidP="00063AA0">
            <w:pPr>
              <w:jc w:val="center"/>
              <w:rPr>
                <w:rFonts w:ascii="Times New Roman" w:eastAsia="Times New Roman" w:hAnsi="Times New Roman" w:cs="Times New Roman"/>
                <w:sz w:val="24"/>
                <w:szCs w:val="24"/>
              </w:rPr>
            </w:pPr>
          </w:p>
          <w:p w:rsidR="00063AA0" w:rsidRDefault="00063AA0" w:rsidP="00063AA0">
            <w:pPr>
              <w:jc w:val="center"/>
              <w:rPr>
                <w:rFonts w:ascii="Times New Roman" w:eastAsia="Times New Roman" w:hAnsi="Times New Roman" w:cs="Times New Roman"/>
                <w:sz w:val="24"/>
                <w:szCs w:val="24"/>
              </w:rPr>
            </w:pPr>
          </w:p>
          <w:p w:rsidR="00063AA0" w:rsidRDefault="00063AA0" w:rsidP="00063AA0">
            <w:pPr>
              <w:jc w:val="center"/>
              <w:rPr>
                <w:rFonts w:ascii="Times New Roman" w:eastAsia="Times New Roman" w:hAnsi="Times New Roman" w:cs="Times New Roman"/>
                <w:sz w:val="24"/>
                <w:szCs w:val="24"/>
              </w:rPr>
            </w:pPr>
          </w:p>
          <w:p w:rsidR="00063AA0" w:rsidRDefault="00063AA0" w:rsidP="00063AA0">
            <w:pPr>
              <w:jc w:val="center"/>
              <w:rPr>
                <w:rFonts w:ascii="Times New Roman" w:eastAsia="Times New Roman" w:hAnsi="Times New Roman" w:cs="Times New Roman"/>
                <w:sz w:val="24"/>
                <w:szCs w:val="24"/>
              </w:rPr>
            </w:pPr>
          </w:p>
          <w:p w:rsidR="00063AA0" w:rsidRDefault="00063AA0" w:rsidP="00063AA0">
            <w:pPr>
              <w:jc w:val="center"/>
              <w:rPr>
                <w:rFonts w:ascii="Times New Roman" w:eastAsia="Times New Roman" w:hAnsi="Times New Roman" w:cs="Times New Roman"/>
                <w:sz w:val="24"/>
                <w:szCs w:val="24"/>
              </w:rPr>
            </w:pPr>
          </w:p>
          <w:p w:rsidR="00063AA0" w:rsidRDefault="00063AA0" w:rsidP="00063AA0">
            <w:pPr>
              <w:jc w:val="center"/>
              <w:rPr>
                <w:rFonts w:ascii="Times New Roman" w:eastAsia="Times New Roman" w:hAnsi="Times New Roman" w:cs="Times New Roman"/>
                <w:sz w:val="24"/>
                <w:szCs w:val="24"/>
              </w:rPr>
            </w:pPr>
          </w:p>
          <w:p w:rsidR="00063AA0" w:rsidRDefault="00063AA0" w:rsidP="00063AA0">
            <w:pPr>
              <w:jc w:val="center"/>
              <w:rPr>
                <w:rFonts w:ascii="Times New Roman" w:eastAsia="Times New Roman" w:hAnsi="Times New Roman" w:cs="Times New Roman"/>
                <w:sz w:val="24"/>
                <w:szCs w:val="24"/>
              </w:rPr>
            </w:pPr>
          </w:p>
          <w:p w:rsidR="00063AA0" w:rsidRDefault="00063AA0" w:rsidP="00063AA0">
            <w:pPr>
              <w:jc w:val="center"/>
              <w:rPr>
                <w:rFonts w:ascii="Times New Roman" w:eastAsia="Times New Roman" w:hAnsi="Times New Roman" w:cs="Times New Roman"/>
                <w:sz w:val="24"/>
                <w:szCs w:val="24"/>
              </w:rPr>
            </w:pPr>
          </w:p>
          <w:p w:rsidR="00063AA0" w:rsidRDefault="00063AA0" w:rsidP="00063AA0">
            <w:pPr>
              <w:jc w:val="center"/>
              <w:rPr>
                <w:rFonts w:ascii="Times New Roman" w:eastAsia="Times New Roman" w:hAnsi="Times New Roman" w:cs="Times New Roman"/>
                <w:sz w:val="24"/>
                <w:szCs w:val="24"/>
              </w:rPr>
            </w:pPr>
          </w:p>
          <w:p w:rsidR="00063AA0" w:rsidRDefault="00063AA0" w:rsidP="00063AA0">
            <w:pPr>
              <w:jc w:val="center"/>
              <w:rPr>
                <w:rFonts w:ascii="Times New Roman" w:eastAsia="Times New Roman" w:hAnsi="Times New Roman" w:cs="Times New Roman"/>
                <w:sz w:val="24"/>
                <w:szCs w:val="24"/>
              </w:rPr>
            </w:pPr>
          </w:p>
          <w:p w:rsidR="00063AA0" w:rsidRDefault="00063AA0" w:rsidP="00063AA0">
            <w:pPr>
              <w:jc w:val="center"/>
              <w:rPr>
                <w:rFonts w:ascii="Times New Roman" w:eastAsia="Times New Roman" w:hAnsi="Times New Roman" w:cs="Times New Roman"/>
                <w:sz w:val="24"/>
                <w:szCs w:val="24"/>
              </w:rPr>
            </w:pPr>
          </w:p>
          <w:p w:rsidR="00063AA0" w:rsidRDefault="00063AA0" w:rsidP="00063AA0">
            <w:pPr>
              <w:jc w:val="center"/>
              <w:rPr>
                <w:rFonts w:ascii="Times New Roman" w:eastAsia="Times New Roman" w:hAnsi="Times New Roman" w:cs="Times New Roman"/>
                <w:sz w:val="24"/>
                <w:szCs w:val="24"/>
              </w:rPr>
            </w:pPr>
          </w:p>
        </w:tc>
      </w:tr>
      <w:tr w:rsidR="00063AA0" w:rsidTr="00063AA0">
        <w:tblPrEx>
          <w:tblLook w:val="0400" w:firstRow="0" w:lastRow="0" w:firstColumn="0" w:lastColumn="0" w:noHBand="0" w:noVBand="1"/>
        </w:tblPrEx>
        <w:trPr>
          <w:trHeight w:val="20"/>
        </w:trPr>
        <w:tc>
          <w:tcPr>
            <w:tcW w:w="2410"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Лексика:</w:t>
            </w:r>
          </w:p>
          <w:p w:rsidR="00063AA0" w:rsidRPr="00B05180" w:rsidRDefault="00063AA0" w:rsidP="00E94E93">
            <w:pPr>
              <w:numPr>
                <w:ilvl w:val="0"/>
                <w:numId w:val="16"/>
              </w:numPr>
              <w:tabs>
                <w:tab w:val="left" w:pos="316"/>
              </w:tabs>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государственное</w:t>
            </w:r>
            <w:r w:rsidRPr="00B0518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устройство</w:t>
            </w:r>
            <w:r w:rsidRPr="00B05180">
              <w:rPr>
                <w:rFonts w:ascii="Times New Roman" w:eastAsia="Times New Roman" w:hAnsi="Times New Roman" w:cs="Times New Roman"/>
                <w:color w:val="000000"/>
                <w:sz w:val="24"/>
                <w:szCs w:val="24"/>
                <w:lang w:val="en-US"/>
              </w:rPr>
              <w:t xml:space="preserve"> (government, president, Chamber of parliament, etc.);</w:t>
            </w:r>
          </w:p>
          <w:p w:rsidR="00063AA0" w:rsidRPr="00B05180" w:rsidRDefault="00063AA0" w:rsidP="00E94E93">
            <w:pPr>
              <w:numPr>
                <w:ilvl w:val="0"/>
                <w:numId w:val="16"/>
              </w:numPr>
              <w:tabs>
                <w:tab w:val="left" w:pos="316"/>
              </w:tabs>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погода</w:t>
            </w:r>
            <w:r w:rsidRPr="00B0518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и</w:t>
            </w:r>
            <w:r w:rsidRPr="00B0518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климат</w:t>
            </w:r>
            <w:r w:rsidRPr="00B05180">
              <w:rPr>
                <w:rFonts w:ascii="Times New Roman" w:eastAsia="Times New Roman" w:hAnsi="Times New Roman" w:cs="Times New Roman"/>
                <w:color w:val="000000"/>
                <w:sz w:val="24"/>
                <w:szCs w:val="24"/>
                <w:lang w:val="en-US"/>
              </w:rPr>
              <w:t xml:space="preserve"> (wet, mild, variable, etc.).</w:t>
            </w:r>
          </w:p>
          <w:p w:rsidR="00063AA0" w:rsidRPr="00B05180" w:rsidRDefault="00063AA0" w:rsidP="00E94E93">
            <w:pPr>
              <w:numPr>
                <w:ilvl w:val="0"/>
                <w:numId w:val="16"/>
              </w:numPr>
              <w:tabs>
                <w:tab w:val="left" w:pos="316"/>
              </w:tabs>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экономика</w:t>
            </w:r>
            <w:r w:rsidRPr="00B05180">
              <w:rPr>
                <w:rFonts w:ascii="Times New Roman" w:eastAsia="Times New Roman" w:hAnsi="Times New Roman" w:cs="Times New Roman"/>
                <w:color w:val="000000"/>
                <w:sz w:val="24"/>
                <w:szCs w:val="24"/>
                <w:lang w:val="en-US"/>
              </w:rPr>
              <w:t xml:space="preserve"> (gross domestic product, machinery, income, etc.);</w:t>
            </w:r>
          </w:p>
          <w:p w:rsidR="00063AA0" w:rsidRPr="00B05180" w:rsidRDefault="00063AA0" w:rsidP="00E94E93">
            <w:pPr>
              <w:numPr>
                <w:ilvl w:val="0"/>
                <w:numId w:val="16"/>
              </w:numPr>
              <w:tabs>
                <w:tab w:val="left" w:pos="316"/>
              </w:tabs>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достопримечательности</w:t>
            </w:r>
            <w:r w:rsidRPr="00B05180">
              <w:rPr>
                <w:rFonts w:ascii="Times New Roman" w:eastAsia="Times New Roman" w:hAnsi="Times New Roman" w:cs="Times New Roman"/>
                <w:color w:val="000000"/>
                <w:sz w:val="24"/>
                <w:szCs w:val="24"/>
                <w:lang w:val="en-US"/>
              </w:rPr>
              <w:t xml:space="preserve"> (sights, Tower Bridge, Big Ben, Tower, </w:t>
            </w:r>
            <w:proofErr w:type="spellStart"/>
            <w:r w:rsidRPr="00B05180">
              <w:rPr>
                <w:rFonts w:ascii="Times New Roman" w:eastAsia="Times New Roman" w:hAnsi="Times New Roman" w:cs="Times New Roman"/>
                <w:color w:val="000000"/>
                <w:sz w:val="24"/>
                <w:szCs w:val="24"/>
                <w:lang w:val="en-US"/>
              </w:rPr>
              <w:t>etc</w:t>
            </w:r>
            <w:proofErr w:type="spellEnd"/>
            <w:r w:rsidRPr="00B05180">
              <w:rPr>
                <w:rFonts w:ascii="Times New Roman" w:eastAsia="Times New Roman" w:hAnsi="Times New Roman" w:cs="Times New Roman"/>
                <w:color w:val="000000"/>
                <w:sz w:val="24"/>
                <w:szCs w:val="24"/>
                <w:lang w:val="en-US"/>
              </w:rPr>
              <w:t>)</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количественные и порядковые числительные;</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обозначение годов, дат, времени, периодов; </w:t>
            </w:r>
          </w:p>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Грамматика:</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артикли с географическими названиями;</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прошедшее совершенное действие (образование и функции в действительном залоге; слова — маркеры времени).</w:t>
            </w:r>
          </w:p>
          <w:p w:rsidR="00063AA0" w:rsidRPr="00B05180" w:rsidRDefault="00063AA0" w:rsidP="00E94E93">
            <w:pPr>
              <w:numPr>
                <w:ilvl w:val="0"/>
                <w:numId w:val="16"/>
              </w:numPr>
              <w:tabs>
                <w:tab w:val="left" w:pos="316"/>
              </w:tabs>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сравнительные</w:t>
            </w:r>
            <w:r w:rsidRPr="00B0518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обороты</w:t>
            </w:r>
            <w:r w:rsidRPr="00B05180">
              <w:rPr>
                <w:rFonts w:ascii="Times New Roman" w:eastAsia="Times New Roman" w:hAnsi="Times New Roman" w:cs="Times New Roman"/>
                <w:color w:val="000000"/>
                <w:sz w:val="24"/>
                <w:szCs w:val="24"/>
                <w:lang w:val="en-US"/>
              </w:rPr>
              <w:t xml:space="preserve"> </w:t>
            </w:r>
            <w:proofErr w:type="spellStart"/>
            <w:r w:rsidRPr="00B05180">
              <w:rPr>
                <w:rFonts w:ascii="Times New Roman" w:eastAsia="Times New Roman" w:hAnsi="Times New Roman" w:cs="Times New Roman"/>
                <w:color w:val="000000"/>
                <w:sz w:val="24"/>
                <w:szCs w:val="24"/>
                <w:lang w:val="en-US"/>
              </w:rPr>
              <w:t>than</w:t>
            </w:r>
            <w:proofErr w:type="spellEnd"/>
            <w:r w:rsidRPr="00B05180">
              <w:rPr>
                <w:rFonts w:ascii="Times New Roman" w:eastAsia="Times New Roman" w:hAnsi="Times New Roman" w:cs="Times New Roman"/>
                <w:color w:val="000000"/>
                <w:sz w:val="24"/>
                <w:szCs w:val="24"/>
                <w:lang w:val="en-US"/>
              </w:rPr>
              <w:t>, as…as, not so … as;</w:t>
            </w:r>
          </w:p>
          <w:p w:rsidR="00063AA0" w:rsidRDefault="00063AA0" w:rsidP="00E94E93">
            <w:pPr>
              <w:numPr>
                <w:ilvl w:val="0"/>
                <w:numId w:val="16"/>
              </w:numPr>
              <w:tabs>
                <w:tab w:val="left" w:pos="316"/>
              </w:tabs>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прошедшее продолжительное действие (образование и функции в действительном залоге; слова — маркеры времени)</w:t>
            </w:r>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r>
      <w:tr w:rsidR="00063AA0" w:rsidTr="00063AA0">
        <w:tblPrEx>
          <w:tblLook w:val="0400" w:firstRow="0" w:lastRow="0" w:firstColumn="0" w:lastColumn="0" w:noHBand="0" w:noVBand="1"/>
        </w:tblPrEx>
        <w:trPr>
          <w:trHeight w:val="20"/>
        </w:trPr>
        <w:tc>
          <w:tcPr>
            <w:tcW w:w="2410"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both"/>
              <w:rPr>
                <w:rFonts w:ascii="Times New Roman" w:eastAsia="Times New Roman" w:hAnsi="Times New Roman" w:cs="Times New Roman"/>
                <w:b/>
                <w:sz w:val="24"/>
                <w:szCs w:val="24"/>
              </w:rPr>
            </w:pPr>
            <w:r w:rsidRPr="00C63897">
              <w:rPr>
                <w:rFonts w:ascii="Times New Roman" w:eastAsia="Times New Roman" w:hAnsi="Times New Roman" w:cs="Times New Roman"/>
                <w:b/>
                <w:bCs/>
                <w:lang w:eastAsia="ru-RU"/>
              </w:rPr>
              <w:t>В том числе практических и лабораторных занятий</w:t>
            </w:r>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552"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r>
      <w:tr w:rsidR="00063AA0" w:rsidTr="00063AA0">
        <w:tblPrEx>
          <w:tblLook w:val="0400" w:firstRow="0" w:lastRow="0" w:firstColumn="0" w:lastColumn="0" w:noHBand="0" w:noVBand="1"/>
        </w:tblPrEx>
        <w:trPr>
          <w:trHeight w:val="20"/>
        </w:trPr>
        <w:tc>
          <w:tcPr>
            <w:tcW w:w="2410"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Великобритания (географическое положение, климат, население; национальные символы; политическое и экономическое устройство, традиции).</w:t>
            </w:r>
          </w:p>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roofErr w:type="gramStart"/>
            <w:r>
              <w:rPr>
                <w:rFonts w:ascii="Times New Roman" w:eastAsia="Times New Roman" w:hAnsi="Times New Roman" w:cs="Times New Roman"/>
                <w:sz w:val="24"/>
                <w:szCs w:val="24"/>
              </w:rPr>
              <w:t>США (географическое положение, климат, население; национальные символы; политическое и экономическое устройство, традиции.</w:t>
            </w:r>
            <w:proofErr w:type="gramEnd"/>
          </w:p>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3.Великобритания и США (крупные города, достопримечательности)</w:t>
            </w:r>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063AA0" w:rsidRDefault="00063AA0" w:rsidP="00063AA0">
            <w:pPr>
              <w:jc w:val="center"/>
              <w:rPr>
                <w:rFonts w:ascii="Times New Roman" w:eastAsia="Times New Roman" w:hAnsi="Times New Roman" w:cs="Times New Roman"/>
                <w:sz w:val="24"/>
                <w:szCs w:val="24"/>
              </w:rPr>
            </w:pPr>
          </w:p>
          <w:p w:rsidR="00063AA0" w:rsidRDefault="00063AA0" w:rsidP="00063AA0">
            <w:pPr>
              <w:jc w:val="center"/>
              <w:rPr>
                <w:rFonts w:ascii="Times New Roman" w:eastAsia="Times New Roman" w:hAnsi="Times New Roman" w:cs="Times New Roman"/>
                <w:sz w:val="24"/>
                <w:szCs w:val="24"/>
              </w:rPr>
            </w:pP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063AA0" w:rsidRDefault="00063AA0" w:rsidP="00063AA0">
            <w:pPr>
              <w:jc w:val="center"/>
              <w:rPr>
                <w:rFonts w:ascii="Times New Roman" w:eastAsia="Times New Roman" w:hAnsi="Times New Roman" w:cs="Times New Roman"/>
                <w:sz w:val="24"/>
                <w:szCs w:val="24"/>
              </w:rPr>
            </w:pP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blPrEx>
          <w:tblLook w:val="0400" w:firstRow="0" w:lastRow="0" w:firstColumn="0" w:lastColumn="0" w:noHBand="0" w:noVBand="1"/>
        </w:tblPrEx>
        <w:trPr>
          <w:trHeight w:val="20"/>
        </w:trPr>
        <w:tc>
          <w:tcPr>
            <w:tcW w:w="2410" w:type="dxa"/>
            <w:vMerge w:val="restart"/>
            <w:tcBorders>
              <w:top w:val="single" w:sz="4" w:space="0" w:color="000000"/>
              <w:left w:val="single" w:sz="4" w:space="0" w:color="000000"/>
              <w:bottom w:val="single" w:sz="4" w:space="0" w:color="000000"/>
              <w:right w:val="single" w:sz="4" w:space="0" w:color="000000"/>
            </w:tcBorders>
          </w:tcPr>
          <w:p w:rsidR="00063AA0" w:rsidRDefault="00063AA0" w:rsidP="00063AA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 1.8</w:t>
            </w:r>
          </w:p>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Россия</w:t>
            </w: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Содержание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2552" w:type="dxa"/>
            <w:vMerge w:val="restart"/>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sz w:val="24"/>
                <w:szCs w:val="24"/>
              </w:rPr>
            </w:pP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 ОК 02, ОК 04</w:t>
            </w:r>
          </w:p>
        </w:tc>
      </w:tr>
      <w:tr w:rsidR="00063AA0" w:rsidRPr="006459F1" w:rsidTr="00063AA0">
        <w:tblPrEx>
          <w:tblLook w:val="0400" w:firstRow="0" w:lastRow="0" w:firstColumn="0" w:lastColumn="0" w:noHBand="0" w:noVBand="1"/>
        </w:tblPrEx>
        <w:trPr>
          <w:trHeight w:val="278"/>
        </w:trPr>
        <w:tc>
          <w:tcPr>
            <w:tcW w:w="2410"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Лексика:</w:t>
            </w:r>
          </w:p>
          <w:p w:rsidR="00063AA0" w:rsidRPr="00B05180" w:rsidRDefault="00063AA0" w:rsidP="00E94E93">
            <w:pPr>
              <w:numPr>
                <w:ilvl w:val="0"/>
                <w:numId w:val="16"/>
              </w:numPr>
              <w:tabs>
                <w:tab w:val="left" w:pos="316"/>
              </w:tabs>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государственное</w:t>
            </w:r>
            <w:r w:rsidRPr="00B0518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устройство</w:t>
            </w:r>
            <w:r w:rsidRPr="00B05180">
              <w:rPr>
                <w:rFonts w:ascii="Times New Roman" w:eastAsia="Times New Roman" w:hAnsi="Times New Roman" w:cs="Times New Roman"/>
                <w:color w:val="000000"/>
                <w:sz w:val="24"/>
                <w:szCs w:val="24"/>
                <w:lang w:val="en-US"/>
              </w:rPr>
              <w:t xml:space="preserve"> (government, president, judicial, commander-in-chief, etc.);</w:t>
            </w:r>
          </w:p>
          <w:p w:rsidR="00063AA0" w:rsidRPr="00B05180" w:rsidRDefault="00063AA0" w:rsidP="00E94E93">
            <w:pPr>
              <w:numPr>
                <w:ilvl w:val="0"/>
                <w:numId w:val="16"/>
              </w:numPr>
              <w:tabs>
                <w:tab w:val="left" w:pos="316"/>
              </w:tabs>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погода</w:t>
            </w:r>
            <w:r w:rsidRPr="00B0518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и</w:t>
            </w:r>
            <w:r w:rsidRPr="00B0518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климат</w:t>
            </w:r>
            <w:r w:rsidRPr="00B05180">
              <w:rPr>
                <w:rFonts w:ascii="Times New Roman" w:eastAsia="Times New Roman" w:hAnsi="Times New Roman" w:cs="Times New Roman"/>
                <w:color w:val="000000"/>
                <w:sz w:val="24"/>
                <w:szCs w:val="24"/>
                <w:lang w:val="en-US"/>
              </w:rPr>
              <w:t xml:space="preserve"> (wet, mild, variable, continental, etc.).</w:t>
            </w:r>
          </w:p>
          <w:p w:rsidR="00063AA0" w:rsidRPr="00B05180" w:rsidRDefault="00063AA0" w:rsidP="00E94E93">
            <w:pPr>
              <w:numPr>
                <w:ilvl w:val="0"/>
                <w:numId w:val="16"/>
              </w:numPr>
              <w:tabs>
                <w:tab w:val="left" w:pos="316"/>
              </w:tabs>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экономика</w:t>
            </w:r>
            <w:r w:rsidRPr="00B05180">
              <w:rPr>
                <w:rFonts w:ascii="Times New Roman" w:eastAsia="Times New Roman" w:hAnsi="Times New Roman" w:cs="Times New Roman"/>
                <w:color w:val="000000"/>
                <w:sz w:val="24"/>
                <w:szCs w:val="24"/>
                <w:lang w:val="en-US"/>
              </w:rPr>
              <w:t xml:space="preserve"> (gross domestic product, machinery, income, heavy industry, light industry, oil and gas resources, etc.);</w:t>
            </w:r>
          </w:p>
          <w:p w:rsidR="00063AA0" w:rsidRPr="00B05180" w:rsidRDefault="00063AA0" w:rsidP="00E94E93">
            <w:pPr>
              <w:numPr>
                <w:ilvl w:val="0"/>
                <w:numId w:val="16"/>
              </w:numPr>
              <w:tabs>
                <w:tab w:val="left" w:pos="316"/>
              </w:tabs>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достопримечательности</w:t>
            </w:r>
            <w:r w:rsidRPr="00B05180">
              <w:rPr>
                <w:rFonts w:ascii="Times New Roman" w:eastAsia="Times New Roman" w:hAnsi="Times New Roman" w:cs="Times New Roman"/>
                <w:color w:val="000000"/>
                <w:sz w:val="24"/>
                <w:szCs w:val="24"/>
                <w:lang w:val="en-US"/>
              </w:rPr>
              <w:t xml:space="preserve"> (the Kremlin, the Red Square, Saint Petersburg, </w:t>
            </w:r>
            <w:proofErr w:type="spellStart"/>
            <w:r w:rsidRPr="00B05180">
              <w:rPr>
                <w:rFonts w:ascii="Times New Roman" w:eastAsia="Times New Roman" w:hAnsi="Times New Roman" w:cs="Times New Roman"/>
                <w:color w:val="000000"/>
                <w:sz w:val="24"/>
                <w:szCs w:val="24"/>
                <w:lang w:val="en-US"/>
              </w:rPr>
              <w:t>etc</w:t>
            </w:r>
            <w:proofErr w:type="spellEnd"/>
            <w:r w:rsidRPr="00B05180">
              <w:rPr>
                <w:rFonts w:ascii="Times New Roman" w:eastAsia="Times New Roman" w:hAnsi="Times New Roman" w:cs="Times New Roman"/>
                <w:color w:val="000000"/>
                <w:sz w:val="24"/>
                <w:szCs w:val="24"/>
                <w:lang w:val="en-US"/>
              </w:rPr>
              <w:t>)</w:t>
            </w:r>
          </w:p>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Грамматика:</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артикли с географическими названиями;</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прошедшее совершенное действие (образование и функции в действительном залоге; слова — маркеры времени).</w:t>
            </w:r>
          </w:p>
          <w:p w:rsidR="00063AA0" w:rsidRPr="00B05180" w:rsidRDefault="00063AA0" w:rsidP="00E94E93">
            <w:pPr>
              <w:numPr>
                <w:ilvl w:val="0"/>
                <w:numId w:val="16"/>
              </w:numPr>
              <w:tabs>
                <w:tab w:val="left" w:pos="316"/>
              </w:tabs>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сравнительные</w:t>
            </w:r>
            <w:r w:rsidRPr="00B0518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обороты</w:t>
            </w:r>
            <w:r w:rsidRPr="00B05180">
              <w:rPr>
                <w:rFonts w:ascii="Times New Roman" w:eastAsia="Times New Roman" w:hAnsi="Times New Roman" w:cs="Times New Roman"/>
                <w:color w:val="000000"/>
                <w:sz w:val="24"/>
                <w:szCs w:val="24"/>
                <w:lang w:val="en-US"/>
              </w:rPr>
              <w:t xml:space="preserve"> </w:t>
            </w:r>
            <w:proofErr w:type="spellStart"/>
            <w:r w:rsidRPr="00B05180">
              <w:rPr>
                <w:rFonts w:ascii="Times New Roman" w:eastAsia="Times New Roman" w:hAnsi="Times New Roman" w:cs="Times New Roman"/>
                <w:color w:val="000000"/>
                <w:sz w:val="24"/>
                <w:szCs w:val="24"/>
                <w:lang w:val="en-US"/>
              </w:rPr>
              <w:t>than</w:t>
            </w:r>
            <w:proofErr w:type="spellEnd"/>
            <w:r w:rsidRPr="00B05180">
              <w:rPr>
                <w:rFonts w:ascii="Times New Roman" w:eastAsia="Times New Roman" w:hAnsi="Times New Roman" w:cs="Times New Roman"/>
                <w:color w:val="000000"/>
                <w:sz w:val="24"/>
                <w:szCs w:val="24"/>
                <w:lang w:val="en-US"/>
              </w:rPr>
              <w:t>, as…as, not so … as</w:t>
            </w:r>
          </w:p>
        </w:tc>
        <w:tc>
          <w:tcPr>
            <w:tcW w:w="2693" w:type="dxa"/>
            <w:tcBorders>
              <w:top w:val="single" w:sz="4" w:space="0" w:color="000000"/>
              <w:left w:val="single" w:sz="4" w:space="0" w:color="000000"/>
              <w:bottom w:val="single" w:sz="4" w:space="0" w:color="000000"/>
              <w:right w:val="single" w:sz="4" w:space="0" w:color="000000"/>
            </w:tcBorders>
          </w:tcPr>
          <w:p w:rsidR="00063AA0" w:rsidRPr="00B05180" w:rsidRDefault="00063AA0" w:rsidP="00063AA0">
            <w:pPr>
              <w:jc w:val="center"/>
              <w:rPr>
                <w:rFonts w:ascii="Times New Roman" w:eastAsia="Times New Roman" w:hAnsi="Times New Roman" w:cs="Times New Roman"/>
                <w:b/>
                <w:sz w:val="24"/>
                <w:szCs w:val="24"/>
                <w:lang w:val="en-US"/>
              </w:rPr>
            </w:pPr>
          </w:p>
        </w:tc>
        <w:tc>
          <w:tcPr>
            <w:tcW w:w="2552" w:type="dxa"/>
            <w:vMerge/>
            <w:tcBorders>
              <w:top w:val="single" w:sz="4" w:space="0" w:color="000000"/>
              <w:left w:val="single" w:sz="4" w:space="0" w:color="000000"/>
              <w:bottom w:val="single" w:sz="4" w:space="0" w:color="000000"/>
              <w:right w:val="single" w:sz="4" w:space="0" w:color="000000"/>
            </w:tcBorders>
          </w:tcPr>
          <w:p w:rsidR="00063AA0" w:rsidRPr="00B0518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b/>
                <w:sz w:val="24"/>
                <w:szCs w:val="24"/>
                <w:lang w:val="en-US"/>
              </w:rPr>
            </w:pPr>
          </w:p>
        </w:tc>
      </w:tr>
      <w:tr w:rsidR="00063AA0" w:rsidTr="00063AA0">
        <w:tblPrEx>
          <w:tblLook w:val="0400" w:firstRow="0" w:lastRow="0" w:firstColumn="0" w:lastColumn="0" w:noHBand="0" w:noVBand="1"/>
        </w:tblPrEx>
        <w:trPr>
          <w:trHeight w:val="20"/>
        </w:trPr>
        <w:tc>
          <w:tcPr>
            <w:tcW w:w="2410" w:type="dxa"/>
            <w:vMerge/>
            <w:tcBorders>
              <w:top w:val="single" w:sz="4" w:space="0" w:color="000000"/>
              <w:left w:val="single" w:sz="4" w:space="0" w:color="000000"/>
              <w:bottom w:val="single" w:sz="4" w:space="0" w:color="000000"/>
              <w:right w:val="single" w:sz="4" w:space="0" w:color="000000"/>
            </w:tcBorders>
          </w:tcPr>
          <w:p w:rsidR="00063AA0" w:rsidRPr="00B0518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b/>
                <w:sz w:val="24"/>
                <w:szCs w:val="24"/>
                <w:lang w:val="en-US"/>
              </w:rPr>
            </w:pP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both"/>
              <w:rPr>
                <w:rFonts w:ascii="Times New Roman" w:eastAsia="Times New Roman" w:hAnsi="Times New Roman" w:cs="Times New Roman"/>
                <w:b/>
                <w:sz w:val="24"/>
                <w:szCs w:val="24"/>
              </w:rPr>
            </w:pPr>
            <w:r w:rsidRPr="00C63897">
              <w:rPr>
                <w:rFonts w:ascii="Times New Roman" w:eastAsia="Times New Roman" w:hAnsi="Times New Roman" w:cs="Times New Roman"/>
                <w:b/>
                <w:bCs/>
                <w:lang w:eastAsia="ru-RU"/>
              </w:rPr>
              <w:t>В том числе практических и лабораторных занятий</w:t>
            </w:r>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2552"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r>
      <w:tr w:rsidR="00063AA0" w:rsidTr="00063AA0">
        <w:tblPrEx>
          <w:tblLook w:val="0400" w:firstRow="0" w:lastRow="0" w:firstColumn="0" w:lastColumn="0" w:noHBand="0" w:noVBand="1"/>
        </w:tblPrEx>
        <w:trPr>
          <w:trHeight w:val="20"/>
        </w:trPr>
        <w:tc>
          <w:tcPr>
            <w:tcW w:w="2410"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1.Географическое положение, климат, население. </w:t>
            </w:r>
          </w:p>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Национальные символы. Политическое и экономическое устройство. </w:t>
            </w:r>
          </w:p>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Москва – столица России. Достопримечательности Москвы</w:t>
            </w:r>
          </w:p>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4.Традиции народов России</w:t>
            </w:r>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blPrEx>
          <w:tblLook w:val="0400" w:firstRow="0" w:lastRow="0" w:firstColumn="0" w:lastColumn="0" w:noHBand="0" w:noVBand="1"/>
        </w:tblPrEx>
        <w:trPr>
          <w:trHeight w:val="20"/>
        </w:trPr>
        <w:tc>
          <w:tcPr>
            <w:tcW w:w="10065" w:type="dxa"/>
            <w:gridSpan w:val="2"/>
            <w:tcBorders>
              <w:top w:val="single" w:sz="4" w:space="0" w:color="000000"/>
              <w:left w:val="single" w:sz="4" w:space="0" w:color="000000"/>
              <w:bottom w:val="single" w:sz="4" w:space="0" w:color="000000"/>
              <w:right w:val="single" w:sz="4" w:space="0" w:color="000000"/>
            </w:tcBorders>
          </w:tcPr>
          <w:p w:rsidR="00063AA0" w:rsidRDefault="00063AA0" w:rsidP="00063AA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Контрольная работа Тема 1.6 – 1.8</w:t>
            </w:r>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sz w:val="24"/>
                <w:szCs w:val="24"/>
              </w:rPr>
            </w:pPr>
          </w:p>
        </w:tc>
      </w:tr>
      <w:tr w:rsidR="00063AA0" w:rsidTr="00063AA0">
        <w:tblPrEx>
          <w:tblLook w:val="0400" w:firstRow="0" w:lastRow="0" w:firstColumn="0" w:lastColumn="0" w:noHBand="0" w:noVBand="1"/>
        </w:tblPrEx>
        <w:trPr>
          <w:trHeight w:val="20"/>
        </w:trPr>
        <w:tc>
          <w:tcPr>
            <w:tcW w:w="15310" w:type="dxa"/>
            <w:gridSpan w:val="4"/>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Прикладной модуль</w:t>
            </w:r>
          </w:p>
        </w:tc>
      </w:tr>
      <w:tr w:rsidR="00063AA0" w:rsidTr="00063AA0">
        <w:tblPrEx>
          <w:tblLook w:val="0400" w:firstRow="0" w:lastRow="0" w:firstColumn="0" w:lastColumn="0" w:noHBand="0" w:noVBand="1"/>
        </w:tblPrEx>
        <w:trPr>
          <w:trHeight w:val="20"/>
        </w:trPr>
        <w:tc>
          <w:tcPr>
            <w:tcW w:w="2410" w:type="dxa"/>
            <w:tcBorders>
              <w:top w:val="single" w:sz="4" w:space="0" w:color="000000"/>
              <w:left w:val="single" w:sz="4" w:space="0" w:color="000000"/>
              <w:bottom w:val="single" w:sz="4" w:space="0" w:color="000000"/>
              <w:right w:val="single" w:sz="4" w:space="0" w:color="000000"/>
            </w:tcBorders>
          </w:tcPr>
          <w:p w:rsidR="00063AA0" w:rsidRDefault="00063AA0" w:rsidP="00063A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Раздел 2.</w:t>
            </w: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Иностранный язык для специальных целей</w:t>
            </w:r>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p>
        </w:tc>
        <w:tc>
          <w:tcPr>
            <w:tcW w:w="2552"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 ОК 02,</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04, ОК 09</w:t>
            </w:r>
          </w:p>
          <w:p w:rsidR="00063AA0" w:rsidRDefault="00063AA0" w:rsidP="00167C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ПК 1.2, ПК </w:t>
            </w:r>
            <w:r w:rsidR="00167C84">
              <w:rPr>
                <w:rFonts w:ascii="Times New Roman" w:eastAsia="Times New Roman" w:hAnsi="Times New Roman" w:cs="Times New Roman"/>
                <w:sz w:val="24"/>
                <w:szCs w:val="24"/>
              </w:rPr>
              <w:t>2</w:t>
            </w:r>
            <w:r>
              <w:rPr>
                <w:rFonts w:ascii="Times New Roman" w:eastAsia="Times New Roman" w:hAnsi="Times New Roman" w:cs="Times New Roman"/>
                <w:sz w:val="24"/>
                <w:szCs w:val="24"/>
              </w:rPr>
              <w:t>.2</w:t>
            </w:r>
          </w:p>
        </w:tc>
      </w:tr>
      <w:tr w:rsidR="00063AA0" w:rsidTr="00063AA0">
        <w:tblPrEx>
          <w:tblLook w:val="0400" w:firstRow="0" w:lastRow="0" w:firstColumn="0" w:lastColumn="0" w:noHBand="0" w:noVBand="1"/>
        </w:tblPrEx>
        <w:trPr>
          <w:trHeight w:val="20"/>
        </w:trPr>
        <w:tc>
          <w:tcPr>
            <w:tcW w:w="2410" w:type="dxa"/>
            <w:vMerge w:val="restart"/>
            <w:tcBorders>
              <w:top w:val="single" w:sz="4" w:space="0" w:color="000000"/>
              <w:left w:val="single" w:sz="4" w:space="0" w:color="000000"/>
              <w:bottom w:val="single" w:sz="4" w:space="0" w:color="000000"/>
              <w:right w:val="single" w:sz="4" w:space="0" w:color="000000"/>
            </w:tcBorders>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Тема 2.1 </w:t>
            </w:r>
          </w:p>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Современный мир профессий. Проблемы выбора профессии. </w:t>
            </w:r>
          </w:p>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Роль иностранного языка в вашей профессии</w:t>
            </w: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Содержание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 01, ОК 02, </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ОК 04, ОК 09</w:t>
            </w:r>
          </w:p>
          <w:p w:rsidR="00063AA0" w:rsidRDefault="00167C84"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1.2, ПК 2.2</w:t>
            </w:r>
          </w:p>
        </w:tc>
      </w:tr>
      <w:tr w:rsidR="00063AA0" w:rsidTr="00063AA0">
        <w:tblPrEx>
          <w:tblLook w:val="0400" w:firstRow="0" w:lastRow="0" w:firstColumn="0" w:lastColumn="0" w:noHBand="0" w:noVBand="1"/>
        </w:tblPrEx>
        <w:trPr>
          <w:trHeight w:val="560"/>
        </w:trPr>
        <w:tc>
          <w:tcPr>
            <w:tcW w:w="2410"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Лексика:</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профессионально ориентированная лексика;</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лексика делового общения.</w:t>
            </w:r>
          </w:p>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Грамматика: </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герундий, инфинитив.</w:t>
            </w:r>
          </w:p>
          <w:p w:rsidR="00063AA0" w:rsidRDefault="00063AA0" w:rsidP="00E94E93">
            <w:pPr>
              <w:numPr>
                <w:ilvl w:val="0"/>
                <w:numId w:val="16"/>
              </w:numPr>
              <w:tabs>
                <w:tab w:val="left" w:pos="31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грамматические структуры, типичные для научно-популярных текстов</w:t>
            </w:r>
          </w:p>
        </w:tc>
        <w:tc>
          <w:tcPr>
            <w:tcW w:w="2693" w:type="dxa"/>
            <w:tcBorders>
              <w:top w:val="single" w:sz="4" w:space="0" w:color="000000"/>
              <w:left w:val="single" w:sz="4" w:space="0" w:color="000000"/>
              <w:bottom w:val="single" w:sz="4" w:space="0" w:color="000000"/>
              <w:right w:val="single" w:sz="4" w:space="0" w:color="000000"/>
            </w:tcBorders>
            <w:vAlign w:val="center"/>
          </w:tcPr>
          <w:p w:rsidR="00063AA0" w:rsidRDefault="00063AA0" w:rsidP="00063AA0">
            <w:pPr>
              <w:jc w:val="center"/>
              <w:rPr>
                <w:rFonts w:ascii="Times New Roman" w:eastAsia="Times New Roman" w:hAnsi="Times New Roman" w:cs="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r>
      <w:tr w:rsidR="00063AA0" w:rsidTr="00063AA0">
        <w:tblPrEx>
          <w:tblLook w:val="0400" w:firstRow="0" w:lastRow="0" w:firstColumn="0" w:lastColumn="0" w:noHBand="0" w:noVBand="1"/>
        </w:tblPrEx>
        <w:trPr>
          <w:trHeight w:val="20"/>
        </w:trPr>
        <w:tc>
          <w:tcPr>
            <w:tcW w:w="2410"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rPr>
                <w:rFonts w:ascii="Times New Roman" w:eastAsia="Times New Roman" w:hAnsi="Times New Roman" w:cs="Times New Roman"/>
                <w:b/>
                <w:sz w:val="24"/>
                <w:szCs w:val="24"/>
              </w:rPr>
            </w:pPr>
            <w:r w:rsidRPr="00C63897">
              <w:rPr>
                <w:rFonts w:ascii="Times New Roman" w:eastAsia="Times New Roman" w:hAnsi="Times New Roman" w:cs="Times New Roman"/>
                <w:b/>
                <w:bCs/>
                <w:lang w:eastAsia="ru-RU"/>
              </w:rPr>
              <w:t>В том числе практических и лабораторных занятий</w:t>
            </w:r>
          </w:p>
        </w:tc>
        <w:tc>
          <w:tcPr>
            <w:tcW w:w="2693" w:type="dxa"/>
            <w:tcBorders>
              <w:top w:val="single" w:sz="4" w:space="0" w:color="000000"/>
              <w:left w:val="single" w:sz="4" w:space="0" w:color="000000"/>
              <w:bottom w:val="single" w:sz="4" w:space="0" w:color="000000"/>
              <w:right w:val="single" w:sz="4" w:space="0" w:color="000000"/>
            </w:tcBorders>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r>
      <w:tr w:rsidR="00063AA0" w:rsidTr="00063AA0">
        <w:tblPrEx>
          <w:tblLook w:val="0400" w:firstRow="0" w:lastRow="0" w:firstColumn="0" w:lastColumn="0" w:noHBand="0" w:noVBand="1"/>
        </w:tblPrEx>
        <w:trPr>
          <w:trHeight w:val="537"/>
        </w:trPr>
        <w:tc>
          <w:tcPr>
            <w:tcW w:w="2410"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rPr>
                <w:rFonts w:ascii="Times New Roman" w:eastAsia="Times New Roman" w:hAnsi="Times New Roman" w:cs="Times New Roman"/>
                <w:sz w:val="24"/>
                <w:szCs w:val="24"/>
              </w:rPr>
            </w:pPr>
            <w:r>
              <w:rPr>
                <w:rFonts w:ascii="Times New Roman" w:eastAsia="Times New Roman" w:hAnsi="Times New Roman" w:cs="Times New Roman"/>
                <w:sz w:val="24"/>
                <w:szCs w:val="24"/>
              </w:rPr>
              <w:t>1. Основные понятия вашей профессии. Особенности подготовки и по профессии/специальности.</w:t>
            </w:r>
          </w:p>
          <w:p w:rsidR="00063AA0" w:rsidRDefault="00063AA0" w:rsidP="00063AA0">
            <w:pPr>
              <w:rPr>
                <w:rFonts w:ascii="Times New Roman" w:eastAsia="Times New Roman" w:hAnsi="Times New Roman" w:cs="Times New Roman"/>
                <w:sz w:val="24"/>
                <w:szCs w:val="24"/>
              </w:rPr>
            </w:pPr>
            <w:r>
              <w:rPr>
                <w:rFonts w:ascii="Times New Roman" w:eastAsia="Times New Roman" w:hAnsi="Times New Roman" w:cs="Times New Roman"/>
                <w:sz w:val="24"/>
                <w:szCs w:val="24"/>
              </w:rPr>
              <w:t>2. Специфика работы и основные принципы деятельности по профессии/специальности</w:t>
            </w:r>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rPr>
                <w:rFonts w:ascii="Times New Roman" w:eastAsia="Times New Roman" w:hAnsi="Times New Roman" w:cs="Times New Roman"/>
                <w:sz w:val="24"/>
                <w:szCs w:val="24"/>
              </w:rPr>
            </w:pP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blPrEx>
          <w:tblLook w:val="0400" w:firstRow="0" w:lastRow="0" w:firstColumn="0" w:lastColumn="0" w:noHBand="0" w:noVBand="1"/>
        </w:tblPrEx>
        <w:trPr>
          <w:trHeight w:val="304"/>
        </w:trPr>
        <w:tc>
          <w:tcPr>
            <w:tcW w:w="2410" w:type="dxa"/>
            <w:vMerge w:val="restart"/>
            <w:tcBorders>
              <w:top w:val="single" w:sz="4" w:space="0" w:color="000000"/>
              <w:left w:val="single" w:sz="4" w:space="0" w:color="000000"/>
              <w:bottom w:val="single" w:sz="4" w:space="0" w:color="000000"/>
              <w:right w:val="single" w:sz="4" w:space="0" w:color="000000"/>
            </w:tcBorders>
          </w:tcPr>
          <w:p w:rsidR="00063AA0" w:rsidRDefault="00063AA0" w:rsidP="00063AA0">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Тема 2.2 </w:t>
            </w:r>
          </w:p>
          <w:p w:rsidR="00063AA0" w:rsidRDefault="00063AA0" w:rsidP="00063AA0">
            <w:pPr>
              <w:widowControl w:val="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Промышленные технологии</w:t>
            </w:r>
          </w:p>
          <w:p w:rsidR="00063AA0" w:rsidRDefault="00063AA0" w:rsidP="00063AA0">
            <w:pPr>
              <w:widowControl w:val="0"/>
              <w:rPr>
                <w:rFonts w:ascii="Times New Roman" w:eastAsia="Times New Roman" w:hAnsi="Times New Roman" w:cs="Times New Roman"/>
                <w:b/>
                <w:i/>
                <w:sz w:val="24"/>
                <w:szCs w:val="24"/>
              </w:rPr>
            </w:pPr>
          </w:p>
          <w:p w:rsidR="00063AA0" w:rsidRDefault="00063AA0" w:rsidP="00063AA0">
            <w:pPr>
              <w:widowControl w:val="0"/>
              <w:rPr>
                <w:rFonts w:ascii="Times New Roman" w:eastAsia="Times New Roman" w:hAnsi="Times New Roman" w:cs="Times New Roman"/>
                <w:b/>
                <w:i/>
                <w:sz w:val="24"/>
                <w:szCs w:val="24"/>
              </w:rPr>
            </w:pPr>
          </w:p>
          <w:p w:rsidR="00063AA0" w:rsidRDefault="00063AA0" w:rsidP="00063AA0">
            <w:pPr>
              <w:widowControl w:val="0"/>
              <w:rPr>
                <w:rFonts w:ascii="Times New Roman" w:eastAsia="Times New Roman" w:hAnsi="Times New Roman" w:cs="Times New Roman"/>
                <w:b/>
                <w:i/>
                <w:sz w:val="24"/>
                <w:szCs w:val="24"/>
              </w:rPr>
            </w:pP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c>
          <w:tcPr>
            <w:tcW w:w="2552" w:type="dxa"/>
            <w:vMerge w:val="restart"/>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 01, ОК 02, </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04, ОК 09</w:t>
            </w:r>
          </w:p>
          <w:p w:rsidR="00063AA0" w:rsidRDefault="00167C84" w:rsidP="00063AA0">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ПК 1.2, ПК 2.2</w:t>
            </w:r>
          </w:p>
        </w:tc>
      </w:tr>
      <w:tr w:rsidR="00063AA0" w:rsidTr="00063AA0">
        <w:tblPrEx>
          <w:tblLook w:val="0400" w:firstRow="0" w:lastRow="0" w:firstColumn="0" w:lastColumn="0" w:noHBand="0" w:noVBand="1"/>
        </w:tblPrEx>
        <w:trPr>
          <w:trHeight w:val="304"/>
        </w:trPr>
        <w:tc>
          <w:tcPr>
            <w:tcW w:w="2410"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655" w:type="dxa"/>
            <w:tcBorders>
              <w:top w:val="single" w:sz="4" w:space="0" w:color="000000"/>
              <w:left w:val="single" w:sz="4" w:space="0" w:color="000000"/>
              <w:bottom w:val="single" w:sz="4" w:space="0" w:color="000000"/>
              <w:right w:val="single" w:sz="4" w:space="0" w:color="000000"/>
            </w:tcBorders>
          </w:tcPr>
          <w:p w:rsidR="00063AA0" w:rsidRPr="00B05180" w:rsidRDefault="00063AA0" w:rsidP="00063AA0">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Лексика</w:t>
            </w:r>
            <w:r w:rsidRPr="00B05180">
              <w:rPr>
                <w:rFonts w:ascii="Times New Roman" w:eastAsia="Times New Roman" w:hAnsi="Times New Roman" w:cs="Times New Roman"/>
                <w:sz w:val="24"/>
                <w:szCs w:val="24"/>
                <w:lang w:val="en-US"/>
              </w:rPr>
              <w:t>:</w:t>
            </w:r>
          </w:p>
          <w:p w:rsidR="00063AA0" w:rsidRPr="00B05180" w:rsidRDefault="00063AA0" w:rsidP="00063AA0">
            <w:pPr>
              <w:rPr>
                <w:rFonts w:ascii="Times New Roman" w:eastAsia="Times New Roman" w:hAnsi="Times New Roman" w:cs="Times New Roman"/>
                <w:sz w:val="24"/>
                <w:szCs w:val="24"/>
                <w:lang w:val="en-US"/>
              </w:rPr>
            </w:pPr>
            <w:r w:rsidRPr="00B05180">
              <w:rPr>
                <w:rFonts w:ascii="Times New Roman" w:eastAsia="Times New Roman" w:hAnsi="Times New Roman" w:cs="Times New Roman"/>
                <w:sz w:val="24"/>
                <w:szCs w:val="24"/>
                <w:lang w:val="en-US"/>
              </w:rPr>
              <w:t xml:space="preserve">- </w:t>
            </w:r>
            <w:proofErr w:type="gramStart"/>
            <w:r>
              <w:rPr>
                <w:rFonts w:ascii="Times New Roman" w:eastAsia="Times New Roman" w:hAnsi="Times New Roman" w:cs="Times New Roman"/>
                <w:sz w:val="24"/>
                <w:szCs w:val="24"/>
              </w:rPr>
              <w:t>машины</w:t>
            </w:r>
            <w:proofErr w:type="gramEnd"/>
            <w:r w:rsidRPr="00B0518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и</w:t>
            </w:r>
            <w:r w:rsidRPr="00B0518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механизмы</w:t>
            </w:r>
            <w:r w:rsidRPr="00B05180">
              <w:rPr>
                <w:rFonts w:ascii="Times New Roman" w:eastAsia="Times New Roman" w:hAnsi="Times New Roman" w:cs="Times New Roman"/>
                <w:sz w:val="24"/>
                <w:szCs w:val="24"/>
                <w:lang w:val="en-US"/>
              </w:rPr>
              <w:t xml:space="preserve"> (machinery, enginery, equipment etc.)</w:t>
            </w:r>
          </w:p>
          <w:p w:rsidR="00063AA0" w:rsidRPr="00B05180" w:rsidRDefault="00063AA0" w:rsidP="00063AA0">
            <w:pPr>
              <w:rPr>
                <w:rFonts w:ascii="Times New Roman" w:eastAsia="Times New Roman" w:hAnsi="Times New Roman" w:cs="Times New Roman"/>
                <w:sz w:val="24"/>
                <w:szCs w:val="24"/>
                <w:lang w:val="en-US"/>
              </w:rPr>
            </w:pPr>
            <w:r w:rsidRPr="00B05180">
              <w:rPr>
                <w:rFonts w:ascii="Times New Roman" w:eastAsia="Times New Roman" w:hAnsi="Times New Roman" w:cs="Times New Roman"/>
                <w:sz w:val="24"/>
                <w:szCs w:val="24"/>
                <w:lang w:val="en-US"/>
              </w:rPr>
              <w:t xml:space="preserve">- </w:t>
            </w:r>
            <w:proofErr w:type="gramStart"/>
            <w:r>
              <w:rPr>
                <w:rFonts w:ascii="Times New Roman" w:eastAsia="Times New Roman" w:hAnsi="Times New Roman" w:cs="Times New Roman"/>
                <w:sz w:val="24"/>
                <w:szCs w:val="24"/>
              </w:rPr>
              <w:t>промышленное</w:t>
            </w:r>
            <w:proofErr w:type="gramEnd"/>
            <w:r w:rsidRPr="00B0518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оборудование</w:t>
            </w:r>
            <w:r w:rsidRPr="00B05180">
              <w:rPr>
                <w:rFonts w:ascii="Times New Roman" w:eastAsia="Times New Roman" w:hAnsi="Times New Roman" w:cs="Times New Roman"/>
                <w:sz w:val="24"/>
                <w:szCs w:val="24"/>
                <w:lang w:val="en-US"/>
              </w:rPr>
              <w:t xml:space="preserve"> (industrial equipment, machine tools, bench etc.)</w:t>
            </w:r>
          </w:p>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Грамматика: </w:t>
            </w:r>
          </w:p>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грамматические структуры, типичные для научно-популярных текстов</w:t>
            </w:r>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blPrEx>
          <w:tblLook w:val="0400" w:firstRow="0" w:lastRow="0" w:firstColumn="0" w:lastColumn="0" w:noHBand="0" w:noVBand="1"/>
        </w:tblPrEx>
        <w:trPr>
          <w:trHeight w:val="304"/>
        </w:trPr>
        <w:tc>
          <w:tcPr>
            <w:tcW w:w="2410"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rPr>
                <w:rFonts w:ascii="Times New Roman" w:eastAsia="Times New Roman" w:hAnsi="Times New Roman" w:cs="Times New Roman"/>
                <w:b/>
                <w:sz w:val="24"/>
                <w:szCs w:val="24"/>
              </w:rPr>
            </w:pPr>
            <w:r w:rsidRPr="00C63897">
              <w:rPr>
                <w:rFonts w:ascii="Times New Roman" w:eastAsia="Times New Roman" w:hAnsi="Times New Roman" w:cs="Times New Roman"/>
                <w:b/>
                <w:bCs/>
                <w:lang w:eastAsia="ru-RU"/>
              </w:rPr>
              <w:t>В том числе практических и лабораторных занятий</w:t>
            </w:r>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552"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r>
      <w:tr w:rsidR="00063AA0" w:rsidTr="00063AA0">
        <w:tblPrEx>
          <w:tblLook w:val="0400" w:firstRow="0" w:lastRow="0" w:firstColumn="0" w:lastColumn="0" w:noHBand="0" w:noVBand="1"/>
        </w:tblPrEx>
        <w:trPr>
          <w:trHeight w:val="304"/>
        </w:trPr>
        <w:tc>
          <w:tcPr>
            <w:tcW w:w="2410"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Машины и механизмы. Промышленное оборудование. </w:t>
            </w:r>
          </w:p>
          <w:p w:rsidR="00063AA0" w:rsidRDefault="00063AA0" w:rsidP="00063AA0">
            <w:pPr>
              <w:rPr>
                <w:rFonts w:ascii="Times New Roman" w:eastAsia="Times New Roman" w:hAnsi="Times New Roman" w:cs="Times New Roman"/>
                <w:sz w:val="24"/>
                <w:szCs w:val="24"/>
              </w:rPr>
            </w:pPr>
            <w:r>
              <w:rPr>
                <w:rFonts w:ascii="Times New Roman" w:eastAsia="Times New Roman" w:hAnsi="Times New Roman" w:cs="Times New Roman"/>
                <w:sz w:val="24"/>
                <w:szCs w:val="24"/>
              </w:rPr>
              <w:t>2. Работа на производстве.</w:t>
            </w:r>
          </w:p>
          <w:p w:rsidR="00063AA0" w:rsidRDefault="00063AA0" w:rsidP="00063A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Конкурсы профессионального мастерства </w:t>
            </w:r>
            <w:proofErr w:type="spellStart"/>
            <w:r>
              <w:rPr>
                <w:rFonts w:ascii="Times New Roman" w:eastAsia="Times New Roman" w:hAnsi="Times New Roman" w:cs="Times New Roman"/>
                <w:sz w:val="24"/>
                <w:szCs w:val="24"/>
              </w:rPr>
              <w:t>WorldSkills</w:t>
            </w:r>
            <w:proofErr w:type="spellEnd"/>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blPrEx>
          <w:tblLook w:val="0400" w:firstRow="0" w:lastRow="0" w:firstColumn="0" w:lastColumn="0" w:noHBand="0" w:noVBand="1"/>
        </w:tblPrEx>
        <w:trPr>
          <w:trHeight w:val="20"/>
        </w:trPr>
        <w:tc>
          <w:tcPr>
            <w:tcW w:w="2410" w:type="dxa"/>
            <w:vMerge w:val="restart"/>
            <w:tcBorders>
              <w:top w:val="single" w:sz="4" w:space="0" w:color="000000"/>
              <w:left w:val="single" w:sz="4" w:space="0" w:color="000000"/>
              <w:bottom w:val="single" w:sz="4" w:space="0" w:color="000000"/>
              <w:right w:val="single" w:sz="4" w:space="0" w:color="000000"/>
            </w:tcBorders>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Тема 2.3 </w:t>
            </w:r>
          </w:p>
          <w:p w:rsidR="00063AA0" w:rsidRDefault="00063AA0" w:rsidP="00063AA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Технический прогресс: перспективы и последствия. Современные средства связи</w:t>
            </w: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color w:val="000000"/>
                <w:sz w:val="24"/>
                <w:szCs w:val="24"/>
              </w:rPr>
            </w:pPr>
          </w:p>
          <w:p w:rsidR="00063AA0" w:rsidRDefault="00063AA0" w:rsidP="00063AA0">
            <w:pPr>
              <w:rPr>
                <w:rFonts w:ascii="Times New Roman" w:eastAsia="Times New Roman" w:hAnsi="Times New Roman" w:cs="Times New Roman"/>
                <w:b/>
                <w:sz w:val="24"/>
                <w:szCs w:val="24"/>
              </w:rPr>
            </w:pPr>
          </w:p>
        </w:tc>
        <w:tc>
          <w:tcPr>
            <w:tcW w:w="7655" w:type="dxa"/>
            <w:tcBorders>
              <w:top w:val="single" w:sz="4" w:space="0" w:color="000000"/>
              <w:left w:val="single" w:sz="4" w:space="0" w:color="000000"/>
              <w:bottom w:val="single" w:sz="4" w:space="0" w:color="000000"/>
              <w:right w:val="single" w:sz="4" w:space="0" w:color="000000"/>
            </w:tcBorders>
            <w:vAlign w:val="bottom"/>
          </w:tcPr>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Содержание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 ОК 02,</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04, ОК 09</w:t>
            </w:r>
          </w:p>
          <w:p w:rsidR="00063AA0" w:rsidRDefault="00167C84"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1.2, ПК 2.2</w:t>
            </w:r>
          </w:p>
          <w:p w:rsidR="00063AA0" w:rsidRDefault="00063AA0" w:rsidP="00063AA0">
            <w:pPr>
              <w:jc w:val="center"/>
              <w:rPr>
                <w:rFonts w:ascii="Times New Roman" w:eastAsia="Times New Roman" w:hAnsi="Times New Roman" w:cs="Times New Roman"/>
                <w:sz w:val="24"/>
                <w:szCs w:val="24"/>
              </w:rPr>
            </w:pPr>
          </w:p>
          <w:p w:rsidR="00063AA0" w:rsidRDefault="00063AA0" w:rsidP="00063AA0">
            <w:pPr>
              <w:jc w:val="center"/>
              <w:rPr>
                <w:rFonts w:ascii="Times New Roman" w:eastAsia="Times New Roman" w:hAnsi="Times New Roman" w:cs="Times New Roman"/>
                <w:sz w:val="24"/>
                <w:szCs w:val="24"/>
              </w:rPr>
            </w:pPr>
          </w:p>
          <w:p w:rsidR="00063AA0" w:rsidRDefault="00063AA0" w:rsidP="00063AA0">
            <w:pPr>
              <w:jc w:val="center"/>
              <w:rPr>
                <w:rFonts w:ascii="Times New Roman" w:eastAsia="Times New Roman" w:hAnsi="Times New Roman" w:cs="Times New Roman"/>
                <w:sz w:val="24"/>
                <w:szCs w:val="24"/>
              </w:rPr>
            </w:pPr>
          </w:p>
          <w:p w:rsidR="00063AA0" w:rsidRDefault="00063AA0" w:rsidP="00063AA0">
            <w:pPr>
              <w:jc w:val="center"/>
              <w:rPr>
                <w:rFonts w:ascii="Times New Roman" w:eastAsia="Times New Roman" w:hAnsi="Times New Roman" w:cs="Times New Roman"/>
                <w:sz w:val="24"/>
                <w:szCs w:val="24"/>
              </w:rPr>
            </w:pPr>
          </w:p>
          <w:p w:rsidR="00063AA0" w:rsidRDefault="00063AA0" w:rsidP="00063AA0">
            <w:pPr>
              <w:jc w:val="center"/>
              <w:rPr>
                <w:rFonts w:ascii="Times New Roman" w:eastAsia="Times New Roman" w:hAnsi="Times New Roman" w:cs="Times New Roman"/>
                <w:sz w:val="24"/>
                <w:szCs w:val="24"/>
              </w:rPr>
            </w:pPr>
          </w:p>
        </w:tc>
      </w:tr>
      <w:tr w:rsidR="00063AA0" w:rsidTr="00063AA0">
        <w:tblPrEx>
          <w:tblLook w:val="0400" w:firstRow="0" w:lastRow="0" w:firstColumn="0" w:lastColumn="0" w:noHBand="0" w:noVBand="1"/>
        </w:tblPrEx>
        <w:trPr>
          <w:trHeight w:val="20"/>
        </w:trPr>
        <w:tc>
          <w:tcPr>
            <w:tcW w:w="2410"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655" w:type="dxa"/>
            <w:tcBorders>
              <w:top w:val="single" w:sz="4" w:space="0" w:color="000000"/>
              <w:left w:val="single" w:sz="4" w:space="0" w:color="000000"/>
              <w:bottom w:val="single" w:sz="4" w:space="0" w:color="000000"/>
              <w:right w:val="single" w:sz="4" w:space="0" w:color="000000"/>
            </w:tcBorders>
            <w:vAlign w:val="bottom"/>
          </w:tcPr>
          <w:p w:rsidR="00063AA0" w:rsidRPr="00B05180" w:rsidRDefault="00063AA0" w:rsidP="00063AA0">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Лексика</w:t>
            </w:r>
            <w:r w:rsidRPr="00B05180">
              <w:rPr>
                <w:rFonts w:ascii="Times New Roman" w:eastAsia="Times New Roman" w:hAnsi="Times New Roman" w:cs="Times New Roman"/>
                <w:sz w:val="24"/>
                <w:szCs w:val="24"/>
                <w:lang w:val="en-US"/>
              </w:rPr>
              <w:t>:</w:t>
            </w:r>
          </w:p>
          <w:p w:rsidR="00063AA0" w:rsidRPr="00B05180" w:rsidRDefault="00063AA0" w:rsidP="00063AA0">
            <w:pPr>
              <w:jc w:val="both"/>
              <w:rPr>
                <w:rFonts w:ascii="Times New Roman" w:eastAsia="Times New Roman" w:hAnsi="Times New Roman" w:cs="Times New Roman"/>
                <w:sz w:val="24"/>
                <w:szCs w:val="24"/>
                <w:lang w:val="en-US"/>
              </w:rPr>
            </w:pPr>
            <w:r w:rsidRPr="00B05180">
              <w:rPr>
                <w:rFonts w:ascii="Times New Roman" w:eastAsia="Times New Roman" w:hAnsi="Times New Roman" w:cs="Times New Roman"/>
                <w:sz w:val="24"/>
                <w:szCs w:val="24"/>
                <w:lang w:val="en-US"/>
              </w:rPr>
              <w:t xml:space="preserve">- </w:t>
            </w:r>
            <w:proofErr w:type="gramStart"/>
            <w:r>
              <w:rPr>
                <w:rFonts w:ascii="Times New Roman" w:eastAsia="Times New Roman" w:hAnsi="Times New Roman" w:cs="Times New Roman"/>
                <w:sz w:val="24"/>
                <w:szCs w:val="24"/>
              </w:rPr>
              <w:t>виды</w:t>
            </w:r>
            <w:proofErr w:type="gramEnd"/>
            <w:r w:rsidRPr="00B0518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наук</w:t>
            </w:r>
            <w:r w:rsidRPr="00B05180">
              <w:rPr>
                <w:rFonts w:ascii="Times New Roman" w:eastAsia="Times New Roman" w:hAnsi="Times New Roman" w:cs="Times New Roman"/>
                <w:sz w:val="24"/>
                <w:szCs w:val="24"/>
                <w:lang w:val="en-US"/>
              </w:rPr>
              <w:t xml:space="preserve"> (science, natural sciences, social sciences, etc.)</w:t>
            </w:r>
          </w:p>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названия технических и компьютерных средств (a </w:t>
            </w:r>
            <w:proofErr w:type="spellStart"/>
            <w:r>
              <w:rPr>
                <w:rFonts w:ascii="Times New Roman" w:eastAsia="Times New Roman" w:hAnsi="Times New Roman" w:cs="Times New Roman"/>
                <w:sz w:val="24"/>
                <w:szCs w:val="24"/>
              </w:rPr>
              <w:t>tablet</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smartphone</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laptop</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machine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w:t>
            </w:r>
          </w:p>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Грамматика: </w:t>
            </w:r>
          </w:p>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страдательный залог, </w:t>
            </w:r>
          </w:p>
          <w:p w:rsidR="00063AA0" w:rsidRDefault="00063AA0" w:rsidP="00063AA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грамматические структуры предложений, типичные для научно-популярного стиля</w:t>
            </w:r>
          </w:p>
        </w:tc>
        <w:tc>
          <w:tcPr>
            <w:tcW w:w="2693" w:type="dxa"/>
            <w:tcBorders>
              <w:top w:val="single" w:sz="4" w:space="0" w:color="000000"/>
              <w:left w:val="single" w:sz="4" w:space="0" w:color="000000"/>
              <w:bottom w:val="single" w:sz="4" w:space="0" w:color="000000"/>
              <w:right w:val="single" w:sz="4" w:space="0" w:color="000000"/>
            </w:tcBorders>
            <w:vAlign w:val="center"/>
          </w:tcPr>
          <w:p w:rsidR="00063AA0" w:rsidRDefault="00063AA0" w:rsidP="00063AA0">
            <w:pPr>
              <w:jc w:val="center"/>
              <w:rPr>
                <w:rFonts w:ascii="Times New Roman" w:eastAsia="Times New Roman" w:hAnsi="Times New Roman" w:cs="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r>
      <w:tr w:rsidR="00063AA0" w:rsidTr="00063AA0">
        <w:tblPrEx>
          <w:tblLook w:val="0400" w:firstRow="0" w:lastRow="0" w:firstColumn="0" w:lastColumn="0" w:noHBand="0" w:noVBand="1"/>
        </w:tblPrEx>
        <w:trPr>
          <w:trHeight w:val="20"/>
        </w:trPr>
        <w:tc>
          <w:tcPr>
            <w:tcW w:w="2410"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655" w:type="dxa"/>
            <w:tcBorders>
              <w:top w:val="single" w:sz="4" w:space="0" w:color="000000"/>
              <w:left w:val="single" w:sz="4" w:space="0" w:color="000000"/>
              <w:bottom w:val="single" w:sz="4" w:space="0" w:color="000000"/>
              <w:right w:val="single" w:sz="4" w:space="0" w:color="000000"/>
            </w:tcBorders>
            <w:vAlign w:val="bottom"/>
          </w:tcPr>
          <w:p w:rsidR="00063AA0" w:rsidRDefault="00063AA0" w:rsidP="00063AA0">
            <w:pPr>
              <w:jc w:val="both"/>
              <w:rPr>
                <w:rFonts w:ascii="Times New Roman" w:eastAsia="Times New Roman" w:hAnsi="Times New Roman" w:cs="Times New Roman"/>
                <w:b/>
                <w:sz w:val="24"/>
                <w:szCs w:val="24"/>
              </w:rPr>
            </w:pPr>
            <w:r w:rsidRPr="00C63897">
              <w:rPr>
                <w:rFonts w:ascii="Times New Roman" w:eastAsia="Times New Roman" w:hAnsi="Times New Roman" w:cs="Times New Roman"/>
                <w:b/>
                <w:bCs/>
                <w:lang w:eastAsia="ru-RU"/>
              </w:rPr>
              <w:t>В том числе практических и лабораторных занятий</w:t>
            </w:r>
          </w:p>
        </w:tc>
        <w:tc>
          <w:tcPr>
            <w:tcW w:w="2693" w:type="dxa"/>
            <w:tcBorders>
              <w:top w:val="single" w:sz="4" w:space="0" w:color="000000"/>
              <w:left w:val="single" w:sz="4" w:space="0" w:color="000000"/>
              <w:bottom w:val="single" w:sz="4" w:space="0" w:color="000000"/>
              <w:right w:val="single" w:sz="4" w:space="0" w:color="000000"/>
            </w:tcBorders>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r>
      <w:tr w:rsidR="00063AA0" w:rsidTr="00063AA0">
        <w:tblPrEx>
          <w:tblLook w:val="0400" w:firstRow="0" w:lastRow="0" w:firstColumn="0" w:lastColumn="0" w:noHBand="0" w:noVBand="1"/>
        </w:tblPrEx>
        <w:trPr>
          <w:trHeight w:val="890"/>
        </w:trPr>
        <w:tc>
          <w:tcPr>
            <w:tcW w:w="2410"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Достижения науки. </w:t>
            </w:r>
          </w:p>
          <w:p w:rsidR="00063AA0" w:rsidRDefault="00063AA0" w:rsidP="00063AA0">
            <w:pPr>
              <w:rPr>
                <w:rFonts w:ascii="Times New Roman" w:eastAsia="Times New Roman" w:hAnsi="Times New Roman" w:cs="Times New Roman"/>
                <w:sz w:val="24"/>
                <w:szCs w:val="24"/>
              </w:rPr>
            </w:pPr>
            <w:r>
              <w:rPr>
                <w:rFonts w:ascii="Times New Roman" w:eastAsia="Times New Roman" w:hAnsi="Times New Roman" w:cs="Times New Roman"/>
                <w:sz w:val="24"/>
                <w:szCs w:val="24"/>
              </w:rPr>
              <w:t>2. Современные информационные технологии. И</w:t>
            </w:r>
            <w:proofErr w:type="gramStart"/>
            <w:r>
              <w:rPr>
                <w:rFonts w:ascii="Times New Roman" w:eastAsia="Times New Roman" w:hAnsi="Times New Roman" w:cs="Times New Roman"/>
                <w:sz w:val="24"/>
                <w:szCs w:val="24"/>
              </w:rPr>
              <w:t>КТ в пр</w:t>
            </w:r>
            <w:proofErr w:type="gramEnd"/>
            <w:r>
              <w:rPr>
                <w:rFonts w:ascii="Times New Roman" w:eastAsia="Times New Roman" w:hAnsi="Times New Roman" w:cs="Times New Roman"/>
                <w:sz w:val="24"/>
                <w:szCs w:val="24"/>
              </w:rPr>
              <w:t>офессиональной деятельности</w:t>
            </w:r>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063AA0" w:rsidRDefault="00063AA0" w:rsidP="00063AA0">
            <w:pPr>
              <w:jc w:val="center"/>
              <w:rPr>
                <w:rFonts w:ascii="Times New Roman" w:eastAsia="Times New Roman" w:hAnsi="Times New Roman" w:cs="Times New Roman"/>
                <w:sz w:val="24"/>
                <w:szCs w:val="24"/>
              </w:rPr>
            </w:pP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blPrEx>
          <w:tblLook w:val="0400" w:firstRow="0" w:lastRow="0" w:firstColumn="0" w:lastColumn="0" w:noHBand="0" w:noVBand="1"/>
        </w:tblPrEx>
        <w:trPr>
          <w:trHeight w:val="20"/>
        </w:trPr>
        <w:tc>
          <w:tcPr>
            <w:tcW w:w="2410" w:type="dxa"/>
            <w:vMerge w:val="restart"/>
            <w:tcBorders>
              <w:top w:val="single" w:sz="4" w:space="0" w:color="000000"/>
              <w:left w:val="single" w:sz="4" w:space="0" w:color="000000"/>
              <w:bottom w:val="single" w:sz="4" w:space="0" w:color="000000"/>
              <w:right w:val="single" w:sz="4" w:space="0" w:color="000000"/>
            </w:tcBorders>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Тема 2.4</w:t>
            </w:r>
          </w:p>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Выдающиеся люди родной страны и страны/стран изучаемого языка, их вклад в науку и мировую культуру</w:t>
            </w:r>
          </w:p>
        </w:tc>
        <w:tc>
          <w:tcPr>
            <w:tcW w:w="7655" w:type="dxa"/>
            <w:tcBorders>
              <w:top w:val="single" w:sz="4" w:space="0" w:color="000000"/>
              <w:left w:val="single" w:sz="4" w:space="0" w:color="000000"/>
              <w:bottom w:val="single" w:sz="4" w:space="0" w:color="000000"/>
              <w:right w:val="single" w:sz="4" w:space="0" w:color="000000"/>
            </w:tcBorders>
            <w:vAlign w:val="bottom"/>
          </w:tcPr>
          <w:p w:rsidR="00063AA0" w:rsidRDefault="00063AA0" w:rsidP="00063AA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 ОК 02,</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04, ОК 09</w:t>
            </w:r>
          </w:p>
        </w:tc>
      </w:tr>
      <w:tr w:rsidR="00063AA0" w:rsidTr="00063AA0">
        <w:tblPrEx>
          <w:tblLook w:val="0400" w:firstRow="0" w:lastRow="0" w:firstColumn="0" w:lastColumn="0" w:noHBand="0" w:noVBand="1"/>
        </w:tblPrEx>
        <w:trPr>
          <w:trHeight w:val="20"/>
        </w:trPr>
        <w:tc>
          <w:tcPr>
            <w:tcW w:w="2410"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655" w:type="dxa"/>
            <w:tcBorders>
              <w:top w:val="single" w:sz="4" w:space="0" w:color="000000"/>
              <w:left w:val="single" w:sz="4" w:space="0" w:color="000000"/>
              <w:bottom w:val="single" w:sz="4" w:space="0" w:color="000000"/>
              <w:right w:val="single" w:sz="4" w:space="0" w:color="000000"/>
            </w:tcBorders>
            <w:vAlign w:val="bottom"/>
          </w:tcPr>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Лексика:</w:t>
            </w:r>
          </w:p>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профессионально ориентированная лексика;</w:t>
            </w:r>
          </w:p>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лексика делового общения.</w:t>
            </w:r>
          </w:p>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Грамматика: </w:t>
            </w:r>
          </w:p>
          <w:p w:rsidR="00063AA0" w:rsidRDefault="00063AA0" w:rsidP="00063AA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грамматические конструкции</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типичные для научно-популярного стиля</w:t>
            </w:r>
          </w:p>
        </w:tc>
        <w:tc>
          <w:tcPr>
            <w:tcW w:w="2693" w:type="dxa"/>
            <w:tcBorders>
              <w:top w:val="single" w:sz="4" w:space="0" w:color="000000"/>
              <w:left w:val="single" w:sz="4" w:space="0" w:color="000000"/>
              <w:bottom w:val="single" w:sz="4" w:space="0" w:color="000000"/>
              <w:right w:val="single" w:sz="4" w:space="0" w:color="000000"/>
            </w:tcBorders>
            <w:vAlign w:val="center"/>
          </w:tcPr>
          <w:p w:rsidR="00063AA0" w:rsidRDefault="00063AA0" w:rsidP="00063AA0">
            <w:pPr>
              <w:jc w:val="center"/>
              <w:rPr>
                <w:rFonts w:ascii="Times New Roman" w:eastAsia="Times New Roman" w:hAnsi="Times New Roman" w:cs="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r>
      <w:tr w:rsidR="00063AA0" w:rsidTr="00063AA0">
        <w:tblPrEx>
          <w:tblLook w:val="0400" w:firstRow="0" w:lastRow="0" w:firstColumn="0" w:lastColumn="0" w:noHBand="0" w:noVBand="1"/>
        </w:tblPrEx>
        <w:trPr>
          <w:trHeight w:val="20"/>
        </w:trPr>
        <w:tc>
          <w:tcPr>
            <w:tcW w:w="2410"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655" w:type="dxa"/>
            <w:tcBorders>
              <w:top w:val="single" w:sz="4" w:space="0" w:color="000000"/>
              <w:left w:val="single" w:sz="4" w:space="0" w:color="000000"/>
              <w:bottom w:val="single" w:sz="4" w:space="0" w:color="000000"/>
              <w:right w:val="single" w:sz="4" w:space="0" w:color="000000"/>
            </w:tcBorders>
            <w:vAlign w:val="bottom"/>
          </w:tcPr>
          <w:p w:rsidR="00063AA0" w:rsidRDefault="00063AA0" w:rsidP="00063AA0">
            <w:pPr>
              <w:jc w:val="both"/>
              <w:rPr>
                <w:rFonts w:ascii="Times New Roman" w:eastAsia="Times New Roman" w:hAnsi="Times New Roman" w:cs="Times New Roman"/>
                <w:b/>
                <w:sz w:val="24"/>
                <w:szCs w:val="24"/>
              </w:rPr>
            </w:pPr>
            <w:r w:rsidRPr="00C63897">
              <w:rPr>
                <w:rFonts w:ascii="Times New Roman" w:eastAsia="Times New Roman" w:hAnsi="Times New Roman" w:cs="Times New Roman"/>
                <w:b/>
                <w:bCs/>
                <w:lang w:eastAsia="ru-RU"/>
              </w:rPr>
              <w:t>В том числе практических и лабораторных занятий</w:t>
            </w:r>
          </w:p>
        </w:tc>
        <w:tc>
          <w:tcPr>
            <w:tcW w:w="2693" w:type="dxa"/>
            <w:tcBorders>
              <w:top w:val="single" w:sz="4" w:space="0" w:color="000000"/>
              <w:left w:val="single" w:sz="4" w:space="0" w:color="000000"/>
              <w:bottom w:val="single" w:sz="4" w:space="0" w:color="000000"/>
              <w:right w:val="single" w:sz="4" w:space="0" w:color="000000"/>
            </w:tcBorders>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r>
      <w:tr w:rsidR="00063AA0" w:rsidTr="00063AA0">
        <w:tblPrEx>
          <w:tblLook w:val="0400" w:firstRow="0" w:lastRow="0" w:firstColumn="0" w:lastColumn="0" w:noHBand="0" w:noVBand="1"/>
        </w:tblPrEx>
        <w:trPr>
          <w:trHeight w:val="20"/>
        </w:trPr>
        <w:tc>
          <w:tcPr>
            <w:tcW w:w="2410"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655" w:type="dxa"/>
            <w:tcBorders>
              <w:top w:val="single" w:sz="4" w:space="0" w:color="000000"/>
              <w:left w:val="single" w:sz="4" w:space="0" w:color="000000"/>
              <w:bottom w:val="single" w:sz="4" w:space="0" w:color="000000"/>
              <w:right w:val="single" w:sz="4" w:space="0" w:color="000000"/>
            </w:tcBorders>
          </w:tcPr>
          <w:p w:rsidR="00063AA0" w:rsidRDefault="00063AA0" w:rsidP="00063AA0">
            <w:pPr>
              <w:rPr>
                <w:rFonts w:ascii="Times New Roman" w:eastAsia="Times New Roman" w:hAnsi="Times New Roman" w:cs="Times New Roman"/>
                <w:sz w:val="24"/>
                <w:szCs w:val="24"/>
              </w:rPr>
            </w:pPr>
            <w:r>
              <w:rPr>
                <w:rFonts w:ascii="Times New Roman" w:eastAsia="Times New Roman" w:hAnsi="Times New Roman" w:cs="Times New Roman"/>
                <w:sz w:val="24"/>
                <w:szCs w:val="24"/>
              </w:rPr>
              <w:t>1. Известные ученые и их открытия в России.</w:t>
            </w:r>
          </w:p>
          <w:p w:rsidR="00063AA0" w:rsidRDefault="00063AA0" w:rsidP="00063AA0">
            <w:pPr>
              <w:rPr>
                <w:rFonts w:ascii="Times New Roman" w:eastAsia="Times New Roman" w:hAnsi="Times New Roman" w:cs="Times New Roman"/>
                <w:sz w:val="24"/>
                <w:szCs w:val="24"/>
              </w:rPr>
            </w:pPr>
            <w:r>
              <w:rPr>
                <w:rFonts w:ascii="Times New Roman" w:eastAsia="Times New Roman" w:hAnsi="Times New Roman" w:cs="Times New Roman"/>
                <w:sz w:val="24"/>
                <w:szCs w:val="24"/>
              </w:rPr>
              <w:t>2. Известные ученые и их открытия за рубежом</w:t>
            </w:r>
          </w:p>
        </w:tc>
        <w:tc>
          <w:tcPr>
            <w:tcW w:w="2693"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063AA0" w:rsidRDefault="00063AA0" w:rsidP="00063AA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blPrEx>
          <w:tblLook w:val="0400" w:firstRow="0" w:lastRow="0" w:firstColumn="0" w:lastColumn="0" w:noHBand="0" w:noVBand="1"/>
        </w:tblPrEx>
        <w:tc>
          <w:tcPr>
            <w:tcW w:w="10065" w:type="dxa"/>
            <w:gridSpan w:val="2"/>
            <w:tcBorders>
              <w:top w:val="single" w:sz="4" w:space="0" w:color="000000"/>
              <w:left w:val="single" w:sz="4" w:space="0" w:color="000000"/>
              <w:bottom w:val="single" w:sz="4" w:space="0" w:color="000000"/>
              <w:right w:val="single" w:sz="4" w:space="0" w:color="000000"/>
            </w:tcBorders>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Контрольная работа Темы 2.1 – 2.4</w:t>
            </w:r>
          </w:p>
        </w:tc>
        <w:tc>
          <w:tcPr>
            <w:tcW w:w="2693" w:type="dxa"/>
            <w:tcBorders>
              <w:top w:val="single" w:sz="4" w:space="0" w:color="000000"/>
              <w:left w:val="single" w:sz="4" w:space="0" w:color="000000"/>
              <w:bottom w:val="single" w:sz="4" w:space="0" w:color="000000"/>
              <w:right w:val="single" w:sz="4" w:space="0" w:color="000000"/>
            </w:tcBorders>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rsidR="00063AA0" w:rsidRDefault="00063AA0" w:rsidP="00063AA0">
            <w:pPr>
              <w:rPr>
                <w:rFonts w:ascii="Times New Roman" w:eastAsia="Times New Roman" w:hAnsi="Times New Roman" w:cs="Times New Roman"/>
                <w:b/>
                <w:sz w:val="24"/>
                <w:szCs w:val="24"/>
              </w:rPr>
            </w:pPr>
          </w:p>
        </w:tc>
      </w:tr>
      <w:tr w:rsidR="00063AA0" w:rsidTr="00063AA0">
        <w:tblPrEx>
          <w:tblLook w:val="0400" w:firstRow="0" w:lastRow="0" w:firstColumn="0" w:lastColumn="0" w:noHBand="0" w:noVBand="1"/>
        </w:tblPrEx>
        <w:tc>
          <w:tcPr>
            <w:tcW w:w="10065" w:type="dxa"/>
            <w:gridSpan w:val="2"/>
            <w:tcBorders>
              <w:top w:val="single" w:sz="4" w:space="0" w:color="000000"/>
              <w:left w:val="single" w:sz="4" w:space="0" w:color="000000"/>
              <w:bottom w:val="single" w:sz="4" w:space="0" w:color="000000"/>
              <w:right w:val="single" w:sz="4" w:space="0" w:color="000000"/>
            </w:tcBorders>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Промежуточная аттестация (дифференцированный зачет)</w:t>
            </w:r>
          </w:p>
        </w:tc>
        <w:tc>
          <w:tcPr>
            <w:tcW w:w="2693" w:type="dxa"/>
            <w:tcBorders>
              <w:top w:val="single" w:sz="4" w:space="0" w:color="000000"/>
              <w:left w:val="single" w:sz="4" w:space="0" w:color="000000"/>
              <w:bottom w:val="single" w:sz="4" w:space="0" w:color="000000"/>
              <w:right w:val="single" w:sz="4" w:space="0" w:color="000000"/>
            </w:tcBorders>
            <w:vAlign w:val="center"/>
          </w:tcPr>
          <w:p w:rsidR="00063AA0" w:rsidRDefault="00167C84"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063AA0" w:rsidRDefault="00063AA0" w:rsidP="00063AA0">
            <w:pPr>
              <w:rPr>
                <w:rFonts w:ascii="Times New Roman" w:eastAsia="Times New Roman" w:hAnsi="Times New Roman" w:cs="Times New Roman"/>
                <w:b/>
                <w:sz w:val="24"/>
                <w:szCs w:val="24"/>
              </w:rPr>
            </w:pPr>
          </w:p>
        </w:tc>
      </w:tr>
      <w:tr w:rsidR="00063AA0" w:rsidTr="00063AA0">
        <w:tblPrEx>
          <w:tblLook w:val="0400" w:firstRow="0" w:lastRow="0" w:firstColumn="0" w:lastColumn="0" w:noHBand="0" w:noVBand="1"/>
        </w:tblPrEx>
        <w:trPr>
          <w:trHeight w:val="20"/>
        </w:trPr>
        <w:tc>
          <w:tcPr>
            <w:tcW w:w="10065" w:type="dxa"/>
            <w:gridSpan w:val="2"/>
            <w:tcBorders>
              <w:top w:val="single" w:sz="4" w:space="0" w:color="000000"/>
              <w:left w:val="single" w:sz="4" w:space="0" w:color="000000"/>
              <w:bottom w:val="single" w:sz="4" w:space="0" w:color="000000"/>
              <w:right w:val="single" w:sz="4" w:space="0" w:color="000000"/>
            </w:tcBorders>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Всего:</w:t>
            </w:r>
          </w:p>
        </w:tc>
        <w:tc>
          <w:tcPr>
            <w:tcW w:w="2693" w:type="dxa"/>
            <w:tcBorders>
              <w:top w:val="single" w:sz="4" w:space="0" w:color="000000"/>
              <w:left w:val="single" w:sz="4" w:space="0" w:color="000000"/>
              <w:bottom w:val="single" w:sz="4" w:space="0" w:color="000000"/>
              <w:right w:val="single" w:sz="4" w:space="0" w:color="000000"/>
            </w:tcBorders>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72</w:t>
            </w:r>
          </w:p>
        </w:tc>
        <w:tc>
          <w:tcPr>
            <w:tcW w:w="2552" w:type="dxa"/>
            <w:tcBorders>
              <w:top w:val="single" w:sz="4" w:space="0" w:color="000000"/>
              <w:left w:val="single" w:sz="4" w:space="0" w:color="000000"/>
              <w:bottom w:val="single" w:sz="4" w:space="0" w:color="000000"/>
              <w:right w:val="single" w:sz="4" w:space="0" w:color="000000"/>
            </w:tcBorders>
          </w:tcPr>
          <w:p w:rsidR="00063AA0" w:rsidRDefault="00063AA0" w:rsidP="00063AA0">
            <w:pPr>
              <w:rPr>
                <w:rFonts w:ascii="Times New Roman" w:eastAsia="Times New Roman" w:hAnsi="Times New Roman" w:cs="Times New Roman"/>
                <w:b/>
                <w:sz w:val="24"/>
                <w:szCs w:val="24"/>
              </w:rPr>
            </w:pPr>
          </w:p>
        </w:tc>
      </w:tr>
    </w:tbl>
    <w:p w:rsidR="00042792" w:rsidRPr="00AA2F48" w:rsidRDefault="00042792" w:rsidP="00042792">
      <w:pPr>
        <w:pBdr>
          <w:top w:val="nil"/>
          <w:left w:val="nil"/>
          <w:bottom w:val="nil"/>
          <w:right w:val="nil"/>
          <w:between w:val="nil"/>
        </w:pBdr>
        <w:rPr>
          <w:rFonts w:ascii="Times New Roman" w:eastAsia="Times New Roman" w:hAnsi="Times New Roman" w:cs="Times New Roman"/>
          <w:sz w:val="24"/>
          <w:szCs w:val="24"/>
        </w:rPr>
      </w:pPr>
    </w:p>
    <w:p w:rsidR="00042792" w:rsidRPr="00AA2F48" w:rsidRDefault="00042792" w:rsidP="00042792">
      <w:pPr>
        <w:pBdr>
          <w:top w:val="nil"/>
          <w:left w:val="nil"/>
          <w:bottom w:val="nil"/>
          <w:right w:val="nil"/>
          <w:between w:val="nil"/>
        </w:pBdr>
        <w:rPr>
          <w:rFonts w:ascii="Times New Roman" w:eastAsia="Times New Roman" w:hAnsi="Times New Roman" w:cs="Times New Roman"/>
          <w:sz w:val="24"/>
          <w:szCs w:val="24"/>
        </w:rPr>
        <w:sectPr w:rsidR="00042792" w:rsidRPr="00AA2F48" w:rsidSect="00042792">
          <w:pgSz w:w="16838" w:h="11906" w:orient="landscape"/>
          <w:pgMar w:top="426" w:right="1134" w:bottom="567" w:left="1134" w:header="709" w:footer="709" w:gutter="0"/>
          <w:cols w:space="720"/>
        </w:sectPr>
      </w:pPr>
    </w:p>
    <w:p w:rsidR="00321ADF" w:rsidRDefault="00321ADF" w:rsidP="00321ADF">
      <w:pPr>
        <w:pStyle w:val="11"/>
        <w:pBdr>
          <w:top w:val="nil"/>
          <w:left w:val="nil"/>
          <w:bottom w:val="nil"/>
          <w:right w:val="nil"/>
          <w:between w:val="nil"/>
        </w:pBdr>
        <w:spacing w:after="0" w:line="276" w:lineRule="auto"/>
        <w:ind w:firstLine="709"/>
        <w:rPr>
          <w:rFonts w:ascii="Times New Roman" w:eastAsia="Times New Roman" w:hAnsi="Times New Roman" w:cs="Times New Roman"/>
          <w:b/>
          <w:sz w:val="24"/>
          <w:szCs w:val="24"/>
        </w:rPr>
      </w:pPr>
      <w:bookmarkStart w:id="110" w:name="_heading=h.3j2qqm3" w:colFirst="0" w:colLast="0"/>
      <w:bookmarkEnd w:id="110"/>
      <w:r>
        <w:rPr>
          <w:rFonts w:ascii="Times New Roman" w:eastAsia="Times New Roman" w:hAnsi="Times New Roman" w:cs="Times New Roman"/>
          <w:b/>
          <w:sz w:val="24"/>
          <w:szCs w:val="24"/>
        </w:rPr>
        <w:lastRenderedPageBreak/>
        <w:t xml:space="preserve">2.3. </w:t>
      </w:r>
      <w:proofErr w:type="gramStart"/>
      <w:r>
        <w:rPr>
          <w:rFonts w:ascii="Times New Roman" w:eastAsia="Times New Roman" w:hAnsi="Times New Roman" w:cs="Times New Roman"/>
          <w:b/>
          <w:sz w:val="24"/>
          <w:szCs w:val="24"/>
        </w:rPr>
        <w:t>Индивидуальный проект</w:t>
      </w:r>
      <w:proofErr w:type="gramEnd"/>
    </w:p>
    <w:p w:rsidR="00321ADF" w:rsidRDefault="00321ADF" w:rsidP="00321ADF">
      <w:pPr>
        <w:pStyle w:val="11"/>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Выполнение </w:t>
      </w:r>
      <w:proofErr w:type="gramStart"/>
      <w:r>
        <w:rPr>
          <w:rFonts w:ascii="Times New Roman" w:eastAsia="Times New Roman" w:hAnsi="Times New Roman" w:cs="Times New Roman"/>
          <w:sz w:val="24"/>
          <w:szCs w:val="24"/>
        </w:rPr>
        <w:t>индивидуального  проекта</w:t>
      </w:r>
      <w:proofErr w:type="gramEnd"/>
      <w:r>
        <w:rPr>
          <w:rFonts w:ascii="Times New Roman" w:eastAsia="Times New Roman" w:hAnsi="Times New Roman" w:cs="Times New Roman"/>
          <w:sz w:val="24"/>
          <w:szCs w:val="24"/>
        </w:rPr>
        <w:t xml:space="preserve"> является обязательным и выполняется в рамках  часов, отведенных на самостоятельную работу по индивидуальному проектированию. Контроль выполнения проекта осуществляется преподавателем согласно разработанному плану организации самостоятельных занятий в ходе работы </w:t>
      </w:r>
      <w:proofErr w:type="gramStart"/>
      <w:r>
        <w:rPr>
          <w:rFonts w:ascii="Times New Roman" w:eastAsia="Times New Roman" w:hAnsi="Times New Roman" w:cs="Times New Roman"/>
          <w:sz w:val="24"/>
          <w:szCs w:val="24"/>
        </w:rPr>
        <w:t>на</w:t>
      </w:r>
      <w:proofErr w:type="gramEnd"/>
      <w:r>
        <w:rPr>
          <w:rFonts w:ascii="Times New Roman" w:eastAsia="Times New Roman" w:hAnsi="Times New Roman" w:cs="Times New Roman"/>
          <w:sz w:val="24"/>
          <w:szCs w:val="24"/>
        </w:rPr>
        <w:t xml:space="preserve"> индивидуальным проектом.</w:t>
      </w:r>
    </w:p>
    <w:p w:rsidR="00321ADF" w:rsidRDefault="00321ADF" w:rsidP="00321ADF">
      <w:pPr>
        <w:pStyle w:val="11"/>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rPr>
      </w:pPr>
    </w:p>
    <w:p w:rsidR="00321ADF" w:rsidRDefault="00321ADF" w:rsidP="00321ADF">
      <w:pPr>
        <w:pStyle w:val="11"/>
        <w:pBdr>
          <w:top w:val="nil"/>
          <w:left w:val="nil"/>
          <w:bottom w:val="nil"/>
          <w:right w:val="nil"/>
          <w:between w:val="nil"/>
        </w:pBdr>
        <w:spacing w:after="0" w:line="276"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Примерная тематика для </w:t>
      </w:r>
      <w:proofErr w:type="gramStart"/>
      <w:r>
        <w:rPr>
          <w:rFonts w:ascii="Times New Roman" w:eastAsia="Times New Roman" w:hAnsi="Times New Roman" w:cs="Times New Roman"/>
          <w:b/>
          <w:sz w:val="24"/>
          <w:szCs w:val="24"/>
        </w:rPr>
        <w:t>индивидуальных проектов</w:t>
      </w:r>
      <w:proofErr w:type="gramEnd"/>
      <w:r>
        <w:rPr>
          <w:rFonts w:ascii="Times New Roman" w:eastAsia="Times New Roman" w:hAnsi="Times New Roman" w:cs="Times New Roman"/>
          <w:b/>
          <w:sz w:val="24"/>
          <w:szCs w:val="24"/>
        </w:rPr>
        <w:t>:</w:t>
      </w:r>
    </w:p>
    <w:p w:rsidR="00321ADF" w:rsidRDefault="00321ADF" w:rsidP="00321ADF">
      <w:pPr>
        <w:pStyle w:val="11"/>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Грамматика английского языка: от истоков до наших дней. Будет ли она упрощаться в будущем? Как это повлияет на процессы взаимоотношений в современном мире?</w:t>
      </w:r>
    </w:p>
    <w:p w:rsidR="00321ADF" w:rsidRDefault="00321ADF" w:rsidP="00321ADF">
      <w:pPr>
        <w:pStyle w:val="11"/>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Письменная и устная английская речь. А есть ли разница? </w:t>
      </w:r>
    </w:p>
    <w:p w:rsidR="00321ADF" w:rsidRDefault="00321ADF" w:rsidP="00321ADF">
      <w:pPr>
        <w:pStyle w:val="11"/>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Что важнее: грамматика или лексика? Какой турист выживет в чужой стране. </w:t>
      </w:r>
    </w:p>
    <w:p w:rsidR="00321ADF" w:rsidRDefault="00321ADF" w:rsidP="00321ADF">
      <w:pPr>
        <w:pStyle w:val="11"/>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Сколько слов в английском языке? А может они и не английские? Как латинские и греческие заимствования (а также заимствования из других языков) повлияли на развитие английского. </w:t>
      </w:r>
    </w:p>
    <w:p w:rsidR="00321ADF" w:rsidRDefault="00321ADF" w:rsidP="00321ADF">
      <w:pPr>
        <w:pStyle w:val="11"/>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Диалекты Великобритании – понимают ли британцы друг друга? Так ли важно произношение в современном мире. </w:t>
      </w:r>
    </w:p>
    <w:p w:rsidR="00321ADF" w:rsidRDefault="00321ADF" w:rsidP="00321ADF">
      <w:pPr>
        <w:pStyle w:val="11"/>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Американские диалекты – в каждом штате свой язык? О региональных диалектах/словах, которые употребляются только в определенной местности. </w:t>
      </w:r>
    </w:p>
    <w:p w:rsidR="00321ADF" w:rsidRDefault="00321ADF" w:rsidP="00321ADF">
      <w:pPr>
        <w:pStyle w:val="11"/>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Почему «пишется Манчестер, а читается Ливерпуль»? Об английском произношении / написании слов. </w:t>
      </w:r>
    </w:p>
    <w:p w:rsidR="00321ADF" w:rsidRDefault="00321ADF" w:rsidP="00321ADF">
      <w:pPr>
        <w:pStyle w:val="11"/>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Знать или понимать? Достаточно ли выучить слова или правила, чтобы свободно говорить на английском? </w:t>
      </w:r>
    </w:p>
    <w:p w:rsidR="00321ADF" w:rsidRDefault="00321ADF" w:rsidP="00321ADF">
      <w:pPr>
        <w:pStyle w:val="11"/>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Изучение английского языка в России. </w:t>
      </w:r>
      <w:proofErr w:type="gramStart"/>
      <w:r>
        <w:rPr>
          <w:rFonts w:ascii="Times New Roman" w:eastAsia="Times New Roman" w:hAnsi="Times New Roman" w:cs="Times New Roman"/>
          <w:sz w:val="24"/>
          <w:szCs w:val="24"/>
        </w:rPr>
        <w:t>Возможно</w:t>
      </w:r>
      <w:proofErr w:type="gramEnd"/>
      <w:r>
        <w:rPr>
          <w:rFonts w:ascii="Times New Roman" w:eastAsia="Times New Roman" w:hAnsi="Times New Roman" w:cs="Times New Roman"/>
          <w:sz w:val="24"/>
          <w:szCs w:val="24"/>
        </w:rPr>
        <w:t xml:space="preserve"> ли начать воспринимать английский не как очередной предмет? </w:t>
      </w:r>
    </w:p>
    <w:p w:rsidR="00321ADF" w:rsidRDefault="00321ADF" w:rsidP="00321ADF">
      <w:pPr>
        <w:pStyle w:val="11"/>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rPr>
      </w:pPr>
      <w:r w:rsidRPr="000879EA">
        <w:rPr>
          <w:rFonts w:ascii="Times New Roman" w:eastAsia="Times New Roman" w:hAnsi="Times New Roman" w:cs="Times New Roman"/>
          <w:sz w:val="24"/>
          <w:szCs w:val="24"/>
          <w:lang w:val="en-US"/>
        </w:rPr>
        <w:t xml:space="preserve">10. Native speaker – who is it? </w:t>
      </w:r>
      <w:r>
        <w:rPr>
          <w:rFonts w:ascii="Times New Roman" w:eastAsia="Times New Roman" w:hAnsi="Times New Roman" w:cs="Times New Roman"/>
          <w:sz w:val="24"/>
          <w:szCs w:val="24"/>
        </w:rPr>
        <w:t xml:space="preserve">Возможно ли существование такого понятия в современном мире? </w:t>
      </w:r>
    </w:p>
    <w:p w:rsidR="00321ADF" w:rsidRDefault="00321ADF" w:rsidP="00321ADF">
      <w:pPr>
        <w:pStyle w:val="11"/>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Глобализация и роль английского языка в современном мире. 12. Языки гибриды (</w:t>
      </w:r>
      <w:proofErr w:type="spellStart"/>
      <w:r>
        <w:rPr>
          <w:rFonts w:ascii="Times New Roman" w:eastAsia="Times New Roman" w:hAnsi="Times New Roman" w:cs="Times New Roman"/>
          <w:sz w:val="24"/>
          <w:szCs w:val="24"/>
        </w:rPr>
        <w:t>Pidgins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Creoles</w:t>
      </w:r>
      <w:proofErr w:type="spellEnd"/>
      <w:r>
        <w:rPr>
          <w:rFonts w:ascii="Times New Roman" w:eastAsia="Times New Roman" w:hAnsi="Times New Roman" w:cs="Times New Roman"/>
          <w:sz w:val="24"/>
          <w:szCs w:val="24"/>
        </w:rPr>
        <w:t>) – влияние английского на другие языки.</w:t>
      </w:r>
    </w:p>
    <w:p w:rsidR="00321ADF" w:rsidRDefault="00321ADF" w:rsidP="00321ADF">
      <w:pPr>
        <w:pStyle w:val="11"/>
        <w:pBdr>
          <w:top w:val="nil"/>
          <w:left w:val="nil"/>
          <w:bottom w:val="nil"/>
          <w:right w:val="nil"/>
          <w:between w:val="nil"/>
        </w:pBd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Английский язык в моей будущей специальности.</w:t>
      </w:r>
    </w:p>
    <w:p w:rsidR="00321ADF" w:rsidRDefault="00321ADF" w:rsidP="00042792">
      <w:pPr>
        <w:keepNext/>
        <w:pBdr>
          <w:top w:val="nil"/>
          <w:left w:val="nil"/>
          <w:bottom w:val="nil"/>
          <w:right w:val="nil"/>
          <w:between w:val="nil"/>
        </w:pBdr>
        <w:spacing w:after="120"/>
        <w:jc w:val="center"/>
        <w:rPr>
          <w:rFonts w:ascii="Times New Roman" w:eastAsia="Times New Roman" w:hAnsi="Times New Roman" w:cs="Times New Roman"/>
          <w:b/>
          <w:smallCaps/>
          <w:sz w:val="24"/>
          <w:szCs w:val="24"/>
        </w:rPr>
      </w:pPr>
    </w:p>
    <w:p w:rsidR="00042792" w:rsidRPr="00AA2F48" w:rsidRDefault="00042792" w:rsidP="00042792">
      <w:pPr>
        <w:keepNext/>
        <w:pBdr>
          <w:top w:val="nil"/>
          <w:left w:val="nil"/>
          <w:bottom w:val="nil"/>
          <w:right w:val="nil"/>
          <w:between w:val="nil"/>
        </w:pBdr>
        <w:spacing w:after="120"/>
        <w:jc w:val="center"/>
        <w:rPr>
          <w:rFonts w:ascii="Times New Roman" w:eastAsia="Times New Roman" w:hAnsi="Times New Roman" w:cs="Times New Roman"/>
          <w:b/>
          <w:smallCaps/>
          <w:sz w:val="24"/>
          <w:szCs w:val="24"/>
        </w:rPr>
      </w:pPr>
      <w:r w:rsidRPr="00AA2F48">
        <w:rPr>
          <w:rFonts w:ascii="Times New Roman" w:eastAsia="Times New Roman" w:hAnsi="Times New Roman" w:cs="Times New Roman"/>
          <w:b/>
          <w:smallCaps/>
          <w:sz w:val="24"/>
          <w:szCs w:val="24"/>
        </w:rPr>
        <w:t>3. Условия реализации ДИСЦИПЛИНЫ</w:t>
      </w:r>
    </w:p>
    <w:p w:rsidR="00042792" w:rsidRPr="00AA2F48" w:rsidRDefault="00042792" w:rsidP="00042792">
      <w:pPr>
        <w:pBdr>
          <w:top w:val="nil"/>
          <w:left w:val="nil"/>
          <w:bottom w:val="nil"/>
          <w:right w:val="nil"/>
          <w:between w:val="nil"/>
        </w:pBdr>
        <w:spacing w:after="120" w:line="276" w:lineRule="auto"/>
        <w:ind w:firstLine="709"/>
        <w:rPr>
          <w:rFonts w:ascii="Times New Roman" w:eastAsia="Times New Roman" w:hAnsi="Times New Roman" w:cs="Times New Roman"/>
          <w:b/>
          <w:sz w:val="24"/>
          <w:szCs w:val="24"/>
        </w:rPr>
      </w:pPr>
      <w:bookmarkStart w:id="111" w:name="_heading=h.1y810tw" w:colFirst="0" w:colLast="0"/>
      <w:bookmarkEnd w:id="111"/>
      <w:r w:rsidRPr="00AA2F48">
        <w:rPr>
          <w:rFonts w:ascii="Times New Roman" w:eastAsia="Times New Roman" w:hAnsi="Times New Roman" w:cs="Times New Roman"/>
          <w:b/>
          <w:sz w:val="24"/>
          <w:szCs w:val="24"/>
        </w:rPr>
        <w:t>3.1. Материально-техническое обеспечение</w:t>
      </w:r>
    </w:p>
    <w:p w:rsidR="00D536C1" w:rsidRPr="00FA680C" w:rsidRDefault="00D536C1" w:rsidP="00D536C1">
      <w:pPr>
        <w:suppressAutoHyphens/>
        <w:ind w:firstLine="709"/>
        <w:jc w:val="both"/>
        <w:rPr>
          <w:rFonts w:ascii="Times New Roman" w:hAnsi="Times New Roman" w:cs="Times New Roman"/>
          <w:bCs/>
          <w:sz w:val="24"/>
          <w:szCs w:val="24"/>
        </w:rPr>
      </w:pPr>
      <w:r w:rsidRPr="00FA680C">
        <w:rPr>
          <w:rFonts w:ascii="Times New Roman" w:hAnsi="Times New Roman" w:cs="Times New Roman"/>
          <w:bCs/>
          <w:sz w:val="24"/>
          <w:szCs w:val="24"/>
        </w:rPr>
        <w:t>Кабине</w:t>
      </w:r>
      <w:proofErr w:type="gramStart"/>
      <w:r w:rsidRPr="00FA680C">
        <w:rPr>
          <w:rFonts w:ascii="Times New Roman" w:hAnsi="Times New Roman" w:cs="Times New Roman"/>
          <w:bCs/>
          <w:sz w:val="24"/>
          <w:szCs w:val="24"/>
        </w:rPr>
        <w:t>т(</w:t>
      </w:r>
      <w:proofErr w:type="gramEnd"/>
      <w:r w:rsidRPr="00FA680C">
        <w:rPr>
          <w:rFonts w:ascii="Times New Roman" w:hAnsi="Times New Roman" w:cs="Times New Roman"/>
          <w:bCs/>
          <w:sz w:val="24"/>
          <w:szCs w:val="24"/>
        </w:rPr>
        <w:t>ы)</w:t>
      </w:r>
      <w:r w:rsidRPr="00FA680C">
        <w:rPr>
          <w:rFonts w:ascii="Times New Roman" w:hAnsi="Times New Roman" w:cs="Times New Roman"/>
          <w:bCs/>
          <w:i/>
          <w:sz w:val="24"/>
          <w:szCs w:val="24"/>
        </w:rPr>
        <w:t xml:space="preserve"> </w:t>
      </w:r>
      <w:r w:rsidR="002016B8" w:rsidRPr="002016B8">
        <w:rPr>
          <w:rFonts w:ascii="Times New Roman" w:hAnsi="Times New Roman" w:cs="Times New Roman"/>
          <w:bCs/>
          <w:sz w:val="24"/>
          <w:szCs w:val="24"/>
          <w:u w:val="single"/>
        </w:rPr>
        <w:t>Общеобразовательных, дисциплин</w:t>
      </w:r>
      <w:r w:rsidR="002016B8">
        <w:rPr>
          <w:rFonts w:ascii="Times New Roman" w:hAnsi="Times New Roman" w:cs="Times New Roman"/>
          <w:bCs/>
          <w:i/>
          <w:sz w:val="24"/>
          <w:szCs w:val="24"/>
        </w:rPr>
        <w:t xml:space="preserve">, </w:t>
      </w:r>
      <w:r w:rsidRPr="00D536C1">
        <w:rPr>
          <w:rFonts w:ascii="Times New Roman" w:hAnsi="Times New Roman" w:cs="Times New Roman"/>
          <w:bCs/>
          <w:sz w:val="24"/>
          <w:szCs w:val="24"/>
          <w:u w:val="single"/>
        </w:rPr>
        <w:t>Иностранного языка</w:t>
      </w:r>
      <w:r w:rsidRPr="00FA680C">
        <w:rPr>
          <w:rFonts w:ascii="Times New Roman" w:hAnsi="Times New Roman" w:cs="Times New Roman"/>
          <w:bCs/>
          <w:i/>
          <w:sz w:val="24"/>
          <w:szCs w:val="24"/>
        </w:rPr>
        <w:t xml:space="preserve">, </w:t>
      </w:r>
      <w:r w:rsidRPr="00FA680C">
        <w:rPr>
          <w:rFonts w:ascii="Times New Roman" w:hAnsi="Times New Roman" w:cs="Times New Roman"/>
          <w:bCs/>
          <w:sz w:val="24"/>
          <w:szCs w:val="24"/>
        </w:rPr>
        <w:t xml:space="preserve">оснащенный(е) </w:t>
      </w:r>
      <w:r w:rsidRPr="00FA680C">
        <w:rPr>
          <w:rFonts w:ascii="Times New Roman" w:hAnsi="Times New Roman" w:cs="Times New Roman"/>
          <w:bCs/>
          <w:iCs/>
          <w:sz w:val="24"/>
          <w:szCs w:val="24"/>
        </w:rPr>
        <w:t xml:space="preserve">в соответствии с приложением 3 </w:t>
      </w:r>
      <w:r>
        <w:rPr>
          <w:rFonts w:ascii="Times New Roman" w:hAnsi="Times New Roman" w:cs="Times New Roman"/>
          <w:bCs/>
          <w:iCs/>
          <w:sz w:val="24"/>
          <w:szCs w:val="24"/>
        </w:rPr>
        <w:t>ОПОП-П</w:t>
      </w:r>
      <w:r w:rsidRPr="00FA680C">
        <w:rPr>
          <w:rFonts w:ascii="Times New Roman" w:hAnsi="Times New Roman" w:cs="Times New Roman"/>
          <w:bCs/>
          <w:sz w:val="24"/>
          <w:szCs w:val="24"/>
        </w:rPr>
        <w:t xml:space="preserve">. </w:t>
      </w:r>
    </w:p>
    <w:p w:rsidR="00042792" w:rsidRPr="00AA2F48" w:rsidRDefault="00042792" w:rsidP="00042792">
      <w:pPr>
        <w:ind w:firstLine="709"/>
        <w:jc w:val="both"/>
        <w:rPr>
          <w:rFonts w:ascii="Times New Roman" w:eastAsia="Times New Roman" w:hAnsi="Times New Roman" w:cs="Times New Roman"/>
          <w:i/>
          <w:sz w:val="24"/>
          <w:szCs w:val="24"/>
        </w:rPr>
      </w:pPr>
    </w:p>
    <w:p w:rsidR="00042792" w:rsidRPr="00AA2F48" w:rsidRDefault="00042792" w:rsidP="00042792">
      <w:pPr>
        <w:pBdr>
          <w:top w:val="nil"/>
          <w:left w:val="nil"/>
          <w:bottom w:val="nil"/>
          <w:right w:val="nil"/>
          <w:between w:val="nil"/>
        </w:pBdr>
        <w:spacing w:after="120" w:line="276" w:lineRule="auto"/>
        <w:ind w:firstLine="709"/>
        <w:rPr>
          <w:rFonts w:ascii="Times New Roman" w:eastAsia="Times New Roman" w:hAnsi="Times New Roman" w:cs="Times New Roman"/>
          <w:b/>
          <w:sz w:val="24"/>
          <w:szCs w:val="24"/>
        </w:rPr>
      </w:pPr>
      <w:bookmarkStart w:id="112" w:name="_heading=h.4i7ojhp" w:colFirst="0" w:colLast="0"/>
      <w:bookmarkEnd w:id="112"/>
      <w:r w:rsidRPr="00AA2F48">
        <w:rPr>
          <w:rFonts w:ascii="Times New Roman" w:eastAsia="Times New Roman" w:hAnsi="Times New Roman" w:cs="Times New Roman"/>
          <w:b/>
          <w:sz w:val="24"/>
          <w:szCs w:val="24"/>
        </w:rPr>
        <w:t>3.2. Учебно-методическое обеспечение</w:t>
      </w:r>
    </w:p>
    <w:p w:rsidR="002016B8" w:rsidRDefault="002016B8" w:rsidP="002016B8">
      <w:pPr>
        <w:pBdr>
          <w:top w:val="nil"/>
          <w:left w:val="nil"/>
          <w:bottom w:val="nil"/>
          <w:right w:val="nil"/>
          <w:between w:val="nil"/>
        </w:pBdr>
        <w:spacing w:line="276" w:lineRule="auto"/>
        <w:ind w:firstLine="709"/>
        <w:jc w:val="both"/>
        <w:rPr>
          <w:rFonts w:ascii="Times New Roman" w:eastAsia="Times New Roman" w:hAnsi="Times New Roman" w:cs="Times New Roman"/>
          <w:b/>
          <w:sz w:val="24"/>
          <w:szCs w:val="24"/>
        </w:rPr>
      </w:pPr>
      <w:bookmarkStart w:id="113" w:name="_heading=h.2xcytpi" w:colFirst="0" w:colLast="0"/>
      <w:bookmarkEnd w:id="113"/>
      <w:r w:rsidRPr="004F3587">
        <w:rPr>
          <w:rFonts w:ascii="Times New Roman" w:hAnsi="Times New Roman"/>
          <w:bCs/>
          <w:sz w:val="24"/>
          <w:szCs w:val="24"/>
        </w:rPr>
        <w:t xml:space="preserve">Для реализации программы библиотечный фонд </w:t>
      </w:r>
      <w:r>
        <w:rPr>
          <w:rFonts w:ascii="Times New Roman" w:hAnsi="Times New Roman"/>
          <w:bCs/>
          <w:sz w:val="24"/>
          <w:szCs w:val="24"/>
        </w:rPr>
        <w:t>КГА ПОУ ГАСКК МЦК</w:t>
      </w:r>
      <w:r w:rsidRPr="004F3587">
        <w:rPr>
          <w:rFonts w:ascii="Times New Roman" w:hAnsi="Times New Roman"/>
          <w:bCs/>
          <w:sz w:val="24"/>
          <w:szCs w:val="24"/>
        </w:rPr>
        <w:t xml:space="preserve"> име</w:t>
      </w:r>
      <w:r>
        <w:rPr>
          <w:rFonts w:ascii="Times New Roman" w:hAnsi="Times New Roman"/>
          <w:bCs/>
          <w:sz w:val="24"/>
          <w:szCs w:val="24"/>
        </w:rPr>
        <w:t>е</w:t>
      </w:r>
      <w:r w:rsidRPr="004F3587">
        <w:rPr>
          <w:rFonts w:ascii="Times New Roman" w:hAnsi="Times New Roman"/>
          <w:bCs/>
          <w:sz w:val="24"/>
          <w:szCs w:val="24"/>
        </w:rPr>
        <w:t>т п</w:t>
      </w:r>
      <w:r w:rsidRPr="004F3587">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
    <w:p w:rsidR="00042792" w:rsidRPr="00AA2F48" w:rsidRDefault="00042792" w:rsidP="00042792">
      <w:pPr>
        <w:pBdr>
          <w:top w:val="nil"/>
          <w:left w:val="nil"/>
          <w:bottom w:val="nil"/>
          <w:right w:val="nil"/>
          <w:between w:val="nil"/>
        </w:pBdr>
        <w:spacing w:line="276" w:lineRule="auto"/>
        <w:ind w:firstLine="709"/>
        <w:rPr>
          <w:rFonts w:ascii="Times New Roman" w:eastAsia="Times New Roman" w:hAnsi="Times New Roman" w:cs="Times New Roman"/>
          <w:b/>
          <w:sz w:val="24"/>
          <w:szCs w:val="24"/>
        </w:rPr>
      </w:pPr>
      <w:r w:rsidRPr="00AA2F48">
        <w:rPr>
          <w:rFonts w:ascii="Times New Roman" w:eastAsia="Times New Roman" w:hAnsi="Times New Roman" w:cs="Times New Roman"/>
          <w:b/>
          <w:sz w:val="24"/>
          <w:szCs w:val="24"/>
        </w:rPr>
        <w:t>3.2.1. Основные печатные и/или электронные издания</w:t>
      </w:r>
    </w:p>
    <w:p w:rsidR="00042792" w:rsidRPr="00AA2F48" w:rsidRDefault="00042792" w:rsidP="00E94E93">
      <w:pPr>
        <w:pStyle w:val="afc"/>
        <w:numPr>
          <w:ilvl w:val="0"/>
          <w:numId w:val="14"/>
        </w:numPr>
        <w:tabs>
          <w:tab w:val="clear" w:pos="720"/>
          <w:tab w:val="left" w:pos="993"/>
        </w:tabs>
        <w:spacing w:after="0" w:line="240" w:lineRule="auto"/>
        <w:ind w:left="0" w:firstLine="709"/>
        <w:textAlignment w:val="baseline"/>
      </w:pPr>
      <w:bookmarkStart w:id="114" w:name="_heading=h.3whwml4" w:colFirst="0" w:colLast="0"/>
      <w:bookmarkEnd w:id="114"/>
      <w:proofErr w:type="spellStart"/>
      <w:r w:rsidRPr="00AA2F48">
        <w:t>Агабекян</w:t>
      </w:r>
      <w:proofErr w:type="spellEnd"/>
      <w:r w:rsidRPr="00AA2F48">
        <w:t xml:space="preserve"> И.П. Английский для технических вузов. – Ростов н/Д</w:t>
      </w:r>
      <w:proofErr w:type="gramStart"/>
      <w:r w:rsidRPr="00AA2F48">
        <w:t xml:space="preserve"> :</w:t>
      </w:r>
      <w:proofErr w:type="gramEnd"/>
      <w:r w:rsidRPr="00AA2F48">
        <w:t xml:space="preserve"> «Феникс», 2019.</w:t>
      </w:r>
    </w:p>
    <w:p w:rsidR="00042792" w:rsidRPr="00AA2F48" w:rsidRDefault="00042792" w:rsidP="00E94E93">
      <w:pPr>
        <w:pStyle w:val="afc"/>
        <w:numPr>
          <w:ilvl w:val="0"/>
          <w:numId w:val="14"/>
        </w:numPr>
        <w:tabs>
          <w:tab w:val="clear" w:pos="720"/>
          <w:tab w:val="left" w:pos="993"/>
        </w:tabs>
        <w:spacing w:after="0" w:line="240" w:lineRule="auto"/>
        <w:ind w:left="0" w:firstLine="709"/>
        <w:textAlignment w:val="baseline"/>
      </w:pPr>
      <w:proofErr w:type="spellStart"/>
      <w:r w:rsidRPr="00AA2F48">
        <w:t>Агабекян</w:t>
      </w:r>
      <w:proofErr w:type="spellEnd"/>
      <w:r w:rsidRPr="00AA2F48">
        <w:t xml:space="preserve"> И.П. Английский язык для средних специальных заведений. – Ростов на/Д</w:t>
      </w:r>
      <w:proofErr w:type="gramStart"/>
      <w:r w:rsidRPr="00AA2F48">
        <w:t xml:space="preserve"> :</w:t>
      </w:r>
      <w:proofErr w:type="gramEnd"/>
      <w:r w:rsidRPr="00AA2F48">
        <w:t xml:space="preserve"> 2019.</w:t>
      </w:r>
    </w:p>
    <w:p w:rsidR="00042792" w:rsidRPr="00AA2F48" w:rsidRDefault="00042792" w:rsidP="00E94E93">
      <w:pPr>
        <w:pStyle w:val="afc"/>
        <w:numPr>
          <w:ilvl w:val="0"/>
          <w:numId w:val="14"/>
        </w:numPr>
        <w:tabs>
          <w:tab w:val="clear" w:pos="720"/>
          <w:tab w:val="left" w:pos="993"/>
        </w:tabs>
        <w:spacing w:after="0" w:line="240" w:lineRule="auto"/>
        <w:ind w:left="0" w:firstLine="709"/>
        <w:textAlignment w:val="baseline"/>
      </w:pPr>
      <w:proofErr w:type="gramStart"/>
      <w:r w:rsidRPr="00AA2F48">
        <w:lastRenderedPageBreak/>
        <w:t>Луговая</w:t>
      </w:r>
      <w:proofErr w:type="gramEnd"/>
      <w:r w:rsidRPr="00AA2F48">
        <w:t xml:space="preserve"> А.Л. Пособие по английскому языку для энергетических специальностей. Учебное пособие. – М.: Высшая школа, 2019. – 150 с.</w:t>
      </w:r>
    </w:p>
    <w:p w:rsidR="00042792" w:rsidRPr="00AA2F48" w:rsidRDefault="00042792" w:rsidP="00E94E93">
      <w:pPr>
        <w:pStyle w:val="afc"/>
        <w:numPr>
          <w:ilvl w:val="0"/>
          <w:numId w:val="14"/>
        </w:numPr>
        <w:tabs>
          <w:tab w:val="clear" w:pos="720"/>
          <w:tab w:val="left" w:pos="993"/>
        </w:tabs>
        <w:spacing w:after="0" w:line="240" w:lineRule="auto"/>
        <w:ind w:left="0" w:firstLine="709"/>
        <w:textAlignment w:val="baseline"/>
      </w:pPr>
      <w:r w:rsidRPr="00AA2F48">
        <w:rPr>
          <w:lang w:val="en-US"/>
        </w:rPr>
        <w:t xml:space="preserve">Virginia Evans, Jenny </w:t>
      </w:r>
      <w:proofErr w:type="spellStart"/>
      <w:r w:rsidRPr="00AA2F48">
        <w:rPr>
          <w:lang w:val="en-US"/>
        </w:rPr>
        <w:t>Doogley</w:t>
      </w:r>
      <w:proofErr w:type="spellEnd"/>
      <w:r w:rsidRPr="00AA2F48">
        <w:rPr>
          <w:lang w:val="en-US"/>
        </w:rPr>
        <w:t xml:space="preserve">, Irina </w:t>
      </w:r>
      <w:proofErr w:type="spellStart"/>
      <w:r w:rsidRPr="00AA2F48">
        <w:rPr>
          <w:lang w:val="en-US"/>
        </w:rPr>
        <w:t>Kondrasheva</w:t>
      </w:r>
      <w:proofErr w:type="spellEnd"/>
      <w:r w:rsidRPr="00AA2F48">
        <w:rPr>
          <w:lang w:val="en-US"/>
        </w:rPr>
        <w:t xml:space="preserve">/ New Round Up </w:t>
      </w:r>
      <w:r w:rsidRPr="00AA2F48">
        <w:t>ч</w:t>
      </w:r>
      <w:r w:rsidRPr="00AA2F48">
        <w:rPr>
          <w:lang w:val="en-US"/>
        </w:rPr>
        <w:t xml:space="preserve">. 2, 3, 4. </w:t>
      </w:r>
      <w:r w:rsidRPr="00AA2F48">
        <w:t xml:space="preserve">Изд. </w:t>
      </w:r>
      <w:proofErr w:type="spellStart"/>
      <w:r w:rsidRPr="00AA2F48">
        <w:t>Pearson</w:t>
      </w:r>
      <w:proofErr w:type="spellEnd"/>
      <w:r w:rsidRPr="00AA2F48">
        <w:t>, 2019</w:t>
      </w:r>
    </w:p>
    <w:p w:rsidR="00042792" w:rsidRPr="00AA2F48" w:rsidRDefault="00042792" w:rsidP="00042792"/>
    <w:p w:rsidR="00042792" w:rsidRPr="00AA2F48" w:rsidRDefault="00042792" w:rsidP="00042792">
      <w:pPr>
        <w:pStyle w:val="afc"/>
        <w:spacing w:after="0"/>
        <w:ind w:firstLine="709"/>
      </w:pPr>
      <w:r w:rsidRPr="00AA2F48">
        <w:rPr>
          <w:b/>
          <w:bCs/>
        </w:rPr>
        <w:t>3.2.2. Дополнительные источники </w:t>
      </w:r>
    </w:p>
    <w:p w:rsidR="00042792" w:rsidRPr="00AA2F48" w:rsidRDefault="00042792" w:rsidP="00E94E93">
      <w:pPr>
        <w:pStyle w:val="afc"/>
        <w:numPr>
          <w:ilvl w:val="0"/>
          <w:numId w:val="15"/>
        </w:numPr>
        <w:tabs>
          <w:tab w:val="clear" w:pos="720"/>
          <w:tab w:val="left" w:pos="1134"/>
        </w:tabs>
        <w:spacing w:after="0" w:line="240" w:lineRule="auto"/>
        <w:ind w:left="0" w:firstLine="709"/>
        <w:textAlignment w:val="baseline"/>
      </w:pPr>
      <w:proofErr w:type="spellStart"/>
      <w:r w:rsidRPr="00AA2F48">
        <w:t>Агабекян</w:t>
      </w:r>
      <w:proofErr w:type="spellEnd"/>
      <w:r w:rsidRPr="00AA2F48">
        <w:t>. И. П. Английский язык для бакалавров; Ростов - на - Дону, 2016</w:t>
      </w:r>
    </w:p>
    <w:p w:rsidR="00042792" w:rsidRPr="00AA2F48" w:rsidRDefault="00042792" w:rsidP="00E94E93">
      <w:pPr>
        <w:pStyle w:val="afc"/>
        <w:numPr>
          <w:ilvl w:val="0"/>
          <w:numId w:val="15"/>
        </w:numPr>
        <w:tabs>
          <w:tab w:val="clear" w:pos="720"/>
          <w:tab w:val="left" w:pos="1134"/>
        </w:tabs>
        <w:spacing w:after="0" w:line="240" w:lineRule="auto"/>
        <w:ind w:left="0" w:firstLine="709"/>
        <w:textAlignment w:val="baseline"/>
      </w:pPr>
      <w:r w:rsidRPr="00AA2F48">
        <w:t xml:space="preserve">Бонами Д. Английский язык для будущих инженеров: </w:t>
      </w:r>
      <w:proofErr w:type="spellStart"/>
      <w:r w:rsidRPr="00AA2F48">
        <w:t>Учеб</w:t>
      </w:r>
      <w:proofErr w:type="gramStart"/>
      <w:r w:rsidRPr="00AA2F48">
        <w:t>.п</w:t>
      </w:r>
      <w:proofErr w:type="gramEnd"/>
      <w:r w:rsidRPr="00AA2F48">
        <w:t>особие</w:t>
      </w:r>
      <w:proofErr w:type="spellEnd"/>
      <w:r w:rsidRPr="00AA2F48">
        <w:t xml:space="preserve">. – 5-е изд. </w:t>
      </w:r>
      <w:proofErr w:type="spellStart"/>
      <w:r w:rsidRPr="00AA2F48">
        <w:t>испр</w:t>
      </w:r>
      <w:proofErr w:type="spellEnd"/>
      <w:r w:rsidRPr="00AA2F48">
        <w:t xml:space="preserve">. – М.: </w:t>
      </w:r>
      <w:proofErr w:type="spellStart"/>
      <w:r w:rsidRPr="00AA2F48">
        <w:t>Высш.шк</w:t>
      </w:r>
      <w:proofErr w:type="spellEnd"/>
      <w:r w:rsidRPr="00AA2F48">
        <w:t>., 2017. – 289 с.</w:t>
      </w:r>
    </w:p>
    <w:p w:rsidR="00042792" w:rsidRPr="00AA2F48" w:rsidRDefault="00042792" w:rsidP="00E94E93">
      <w:pPr>
        <w:pStyle w:val="afc"/>
        <w:numPr>
          <w:ilvl w:val="0"/>
          <w:numId w:val="15"/>
        </w:numPr>
        <w:tabs>
          <w:tab w:val="clear" w:pos="720"/>
          <w:tab w:val="left" w:pos="1134"/>
        </w:tabs>
        <w:spacing w:after="0" w:line="240" w:lineRule="auto"/>
        <w:ind w:left="0" w:firstLine="709"/>
        <w:textAlignment w:val="baseline"/>
      </w:pPr>
      <w:proofErr w:type="spellStart"/>
      <w:r w:rsidRPr="00AA2F48">
        <w:t>Голицынский</w:t>
      </w:r>
      <w:proofErr w:type="spellEnd"/>
      <w:r w:rsidRPr="00AA2F48">
        <w:t xml:space="preserve"> Ю.Б. Грамматика: Сборник упражнений. – Санкт-Петербург: </w:t>
      </w:r>
      <w:proofErr w:type="spellStart"/>
      <w:r w:rsidRPr="00AA2F48">
        <w:t>Каро</w:t>
      </w:r>
      <w:proofErr w:type="spellEnd"/>
      <w:r w:rsidRPr="00AA2F48">
        <w:t>, 2017. – 576 с.</w:t>
      </w:r>
    </w:p>
    <w:p w:rsidR="00042792" w:rsidRPr="00AA2F48" w:rsidRDefault="00042792" w:rsidP="00E94E93">
      <w:pPr>
        <w:pStyle w:val="afc"/>
        <w:numPr>
          <w:ilvl w:val="0"/>
          <w:numId w:val="15"/>
        </w:numPr>
        <w:tabs>
          <w:tab w:val="clear" w:pos="720"/>
          <w:tab w:val="left" w:pos="1134"/>
        </w:tabs>
        <w:spacing w:after="0" w:line="240" w:lineRule="auto"/>
        <w:ind w:left="0" w:firstLine="709"/>
        <w:textAlignment w:val="baseline"/>
      </w:pPr>
      <w:proofErr w:type="gramStart"/>
      <w:r w:rsidRPr="00AA2F48">
        <w:t>Голубев</w:t>
      </w:r>
      <w:proofErr w:type="gramEnd"/>
      <w:r w:rsidRPr="00AA2F48">
        <w:t xml:space="preserve"> А.П. Английский язык для технических специальностей - М.: Академия, 2017. – 336 с. Карпова, Т.А. </w:t>
      </w:r>
      <w:proofErr w:type="spellStart"/>
      <w:r w:rsidRPr="00AA2F48">
        <w:t>English</w:t>
      </w:r>
      <w:proofErr w:type="spellEnd"/>
      <w:r w:rsidRPr="00AA2F48">
        <w:t xml:space="preserve"> </w:t>
      </w:r>
      <w:proofErr w:type="spellStart"/>
      <w:r w:rsidRPr="00AA2F48">
        <w:t>for</w:t>
      </w:r>
      <w:proofErr w:type="spellEnd"/>
      <w:r w:rsidRPr="00AA2F48">
        <w:t xml:space="preserve"> </w:t>
      </w:r>
      <w:proofErr w:type="spellStart"/>
      <w:r w:rsidRPr="00AA2F48">
        <w:t>Colleges</w:t>
      </w:r>
      <w:proofErr w:type="spellEnd"/>
      <w:r w:rsidRPr="00AA2F48">
        <w:t xml:space="preserve"> / Английский для колледжей  – М.: КНОРУС, 2016. – 281 с. Кравцова </w:t>
      </w:r>
      <w:proofErr w:type="spellStart"/>
      <w:r w:rsidRPr="00AA2F48">
        <w:t>Л.И.Английский</w:t>
      </w:r>
      <w:proofErr w:type="spellEnd"/>
      <w:r w:rsidRPr="00AA2F48">
        <w:t xml:space="preserve"> язык для средних специальных учебных заведений. Учебник. – М.</w:t>
      </w:r>
      <w:proofErr w:type="gramStart"/>
      <w:r w:rsidRPr="00AA2F48">
        <w:t xml:space="preserve"> :</w:t>
      </w:r>
      <w:proofErr w:type="gramEnd"/>
      <w:r w:rsidRPr="00AA2F48">
        <w:t xml:space="preserve"> Высшая школа, 2010.</w:t>
      </w:r>
    </w:p>
    <w:p w:rsidR="00042792" w:rsidRPr="00AA2F48" w:rsidRDefault="00042792" w:rsidP="00E94E93">
      <w:pPr>
        <w:pStyle w:val="afc"/>
        <w:numPr>
          <w:ilvl w:val="0"/>
          <w:numId w:val="15"/>
        </w:numPr>
        <w:tabs>
          <w:tab w:val="clear" w:pos="720"/>
          <w:tab w:val="left" w:pos="1134"/>
        </w:tabs>
        <w:spacing w:after="0" w:line="240" w:lineRule="auto"/>
        <w:ind w:left="0" w:firstLine="709"/>
        <w:textAlignment w:val="baseline"/>
      </w:pPr>
      <w:r w:rsidRPr="00AA2F48">
        <w:t xml:space="preserve">Электронный ресурс </w:t>
      </w:r>
      <w:hyperlink r:id="rId61" w:history="1">
        <w:r w:rsidRPr="00AA2F48">
          <w:rPr>
            <w:rStyle w:val="af0"/>
          </w:rPr>
          <w:t>https://ru.wikipedia.org/wiki/</w:t>
        </w:r>
      </w:hyperlink>
      <w:r w:rsidRPr="00AA2F48">
        <w:t>  </w:t>
      </w:r>
    </w:p>
    <w:p w:rsidR="00042792" w:rsidRPr="00AA2F48" w:rsidRDefault="00042792" w:rsidP="00E94E93">
      <w:pPr>
        <w:pStyle w:val="afc"/>
        <w:numPr>
          <w:ilvl w:val="0"/>
          <w:numId w:val="15"/>
        </w:numPr>
        <w:tabs>
          <w:tab w:val="clear" w:pos="720"/>
          <w:tab w:val="left" w:pos="1134"/>
        </w:tabs>
        <w:spacing w:after="0" w:line="240" w:lineRule="auto"/>
        <w:ind w:left="0" w:firstLine="709"/>
        <w:textAlignment w:val="baseline"/>
      </w:pPr>
      <w:r w:rsidRPr="00AA2F48">
        <w:t xml:space="preserve">Электронный ресурс </w:t>
      </w:r>
      <w:hyperlink r:id="rId62" w:history="1">
        <w:r w:rsidRPr="00AA2F48">
          <w:rPr>
            <w:rStyle w:val="af0"/>
          </w:rPr>
          <w:t>www.English.language.ru</w:t>
        </w:r>
      </w:hyperlink>
      <w:r w:rsidRPr="00AA2F48">
        <w:t>    </w:t>
      </w:r>
    </w:p>
    <w:p w:rsidR="00042792" w:rsidRPr="00AA2F48" w:rsidRDefault="00042792" w:rsidP="00E94E93">
      <w:pPr>
        <w:pStyle w:val="afc"/>
        <w:numPr>
          <w:ilvl w:val="0"/>
          <w:numId w:val="15"/>
        </w:numPr>
        <w:tabs>
          <w:tab w:val="clear" w:pos="720"/>
          <w:tab w:val="left" w:pos="1134"/>
        </w:tabs>
        <w:spacing w:after="0" w:line="240" w:lineRule="auto"/>
        <w:ind w:left="0" w:firstLine="709"/>
        <w:textAlignment w:val="baseline"/>
      </w:pPr>
      <w:r w:rsidRPr="00AA2F48">
        <w:t xml:space="preserve">Электронный ресурс </w:t>
      </w:r>
      <w:hyperlink r:id="rId63" w:history="1">
        <w:r w:rsidRPr="00AA2F48">
          <w:rPr>
            <w:rStyle w:val="af0"/>
          </w:rPr>
          <w:t>www.nonstopenglish.com</w:t>
        </w:r>
      </w:hyperlink>
      <w:r w:rsidRPr="00AA2F48">
        <w:t> </w:t>
      </w:r>
    </w:p>
    <w:p w:rsidR="00042792" w:rsidRPr="00AA2F48" w:rsidRDefault="00042792" w:rsidP="00E94E93">
      <w:pPr>
        <w:pStyle w:val="afc"/>
        <w:numPr>
          <w:ilvl w:val="0"/>
          <w:numId w:val="15"/>
        </w:numPr>
        <w:tabs>
          <w:tab w:val="clear" w:pos="720"/>
          <w:tab w:val="left" w:pos="1134"/>
        </w:tabs>
        <w:spacing w:after="0" w:line="240" w:lineRule="auto"/>
        <w:ind w:left="0" w:firstLine="709"/>
        <w:textAlignment w:val="baseline"/>
      </w:pPr>
      <w:r w:rsidRPr="00AA2F48">
        <w:t xml:space="preserve">Электронный ресурс </w:t>
      </w:r>
      <w:hyperlink r:id="rId64" w:history="1">
        <w:r w:rsidRPr="00AA2F48">
          <w:rPr>
            <w:rStyle w:val="af0"/>
          </w:rPr>
          <w:t>www.macmillan.ru</w:t>
        </w:r>
      </w:hyperlink>
      <w:r w:rsidRPr="00AA2F48">
        <w:t> </w:t>
      </w:r>
    </w:p>
    <w:p w:rsidR="00042792" w:rsidRPr="00AA2F48" w:rsidRDefault="00042792" w:rsidP="00E94E93">
      <w:pPr>
        <w:pStyle w:val="afc"/>
        <w:numPr>
          <w:ilvl w:val="0"/>
          <w:numId w:val="15"/>
        </w:numPr>
        <w:tabs>
          <w:tab w:val="clear" w:pos="720"/>
          <w:tab w:val="left" w:pos="1134"/>
        </w:tabs>
        <w:spacing w:after="0" w:line="240" w:lineRule="auto"/>
        <w:ind w:left="0" w:firstLine="709"/>
        <w:textAlignment w:val="baseline"/>
      </w:pPr>
      <w:r w:rsidRPr="00AA2F48">
        <w:t xml:space="preserve">Электронный ресурс </w:t>
      </w:r>
      <w:hyperlink r:id="rId65" w:history="1">
        <w:r w:rsidRPr="00AA2F48">
          <w:rPr>
            <w:rStyle w:val="af0"/>
          </w:rPr>
          <w:t>www.enhome.ru</w:t>
        </w:r>
      </w:hyperlink>
      <w:r w:rsidRPr="00AA2F48">
        <w:t> </w:t>
      </w:r>
    </w:p>
    <w:p w:rsidR="00042792" w:rsidRPr="00AA2F48" w:rsidRDefault="00042792" w:rsidP="00E94E93">
      <w:pPr>
        <w:pStyle w:val="afc"/>
        <w:numPr>
          <w:ilvl w:val="0"/>
          <w:numId w:val="15"/>
        </w:numPr>
        <w:tabs>
          <w:tab w:val="clear" w:pos="720"/>
          <w:tab w:val="left" w:pos="1134"/>
        </w:tabs>
        <w:spacing w:after="0" w:line="240" w:lineRule="auto"/>
        <w:ind w:left="0" w:firstLine="709"/>
        <w:textAlignment w:val="baseline"/>
      </w:pPr>
      <w:r w:rsidRPr="00AA2F48">
        <w:t xml:space="preserve">Электронный ресурс </w:t>
      </w:r>
      <w:hyperlink r:id="rId66" w:history="1">
        <w:r w:rsidRPr="00AA2F48">
          <w:rPr>
            <w:rStyle w:val="af0"/>
          </w:rPr>
          <w:t>www.enghelp.ru</w:t>
        </w:r>
      </w:hyperlink>
      <w:r w:rsidRPr="00AA2F48">
        <w:t>   </w:t>
      </w:r>
    </w:p>
    <w:p w:rsidR="00042792" w:rsidRPr="00AA2F48" w:rsidRDefault="00042792" w:rsidP="00E94E93">
      <w:pPr>
        <w:pStyle w:val="afc"/>
        <w:numPr>
          <w:ilvl w:val="0"/>
          <w:numId w:val="15"/>
        </w:numPr>
        <w:tabs>
          <w:tab w:val="clear" w:pos="720"/>
          <w:tab w:val="left" w:pos="1134"/>
        </w:tabs>
        <w:spacing w:after="0" w:line="240" w:lineRule="auto"/>
        <w:ind w:left="0" w:firstLine="709"/>
        <w:textAlignment w:val="baseline"/>
      </w:pPr>
      <w:r w:rsidRPr="00AA2F48">
        <w:t xml:space="preserve">Электронный ресурс </w:t>
      </w:r>
      <w:hyperlink r:id="rId67" w:history="1">
        <w:r w:rsidRPr="00AA2F48">
          <w:rPr>
            <w:rStyle w:val="af0"/>
          </w:rPr>
          <w:t>www.enlish-to-go.com</w:t>
        </w:r>
      </w:hyperlink>
      <w:r w:rsidRPr="00AA2F48">
        <w:t xml:space="preserve"> (онлайн-уроки по английскому языку для преподавателей и студентов); </w:t>
      </w:r>
    </w:p>
    <w:p w:rsidR="00042792" w:rsidRPr="00AA2F48" w:rsidRDefault="00042792" w:rsidP="00E94E93">
      <w:pPr>
        <w:pStyle w:val="afc"/>
        <w:numPr>
          <w:ilvl w:val="0"/>
          <w:numId w:val="15"/>
        </w:numPr>
        <w:tabs>
          <w:tab w:val="clear" w:pos="720"/>
          <w:tab w:val="left" w:pos="1134"/>
        </w:tabs>
        <w:spacing w:after="0" w:line="240" w:lineRule="auto"/>
        <w:ind w:left="0" w:firstLine="709"/>
        <w:textAlignment w:val="baseline"/>
      </w:pPr>
      <w:r w:rsidRPr="00AA2F48">
        <w:t xml:space="preserve"> Электронный ресурс </w:t>
      </w:r>
      <w:hyperlink r:id="rId68" w:history="1">
        <w:r w:rsidRPr="00AA2F48">
          <w:rPr>
            <w:rStyle w:val="af0"/>
          </w:rPr>
          <w:t>http://www.translate.ru/</w:t>
        </w:r>
      </w:hyperlink>
      <w:r w:rsidRPr="00AA2F48">
        <w:t xml:space="preserve"> (электронные словари);</w:t>
      </w:r>
    </w:p>
    <w:p w:rsidR="00042792" w:rsidRPr="00AA2F48" w:rsidRDefault="00042792" w:rsidP="00E94E93">
      <w:pPr>
        <w:pStyle w:val="afc"/>
        <w:numPr>
          <w:ilvl w:val="0"/>
          <w:numId w:val="15"/>
        </w:numPr>
        <w:tabs>
          <w:tab w:val="clear" w:pos="720"/>
          <w:tab w:val="left" w:pos="1134"/>
        </w:tabs>
        <w:spacing w:after="0" w:line="240" w:lineRule="auto"/>
        <w:ind w:left="0" w:firstLine="709"/>
        <w:textAlignment w:val="baseline"/>
      </w:pPr>
      <w:r w:rsidRPr="00AA2F48">
        <w:t xml:space="preserve">Электронный ресурс </w:t>
      </w:r>
      <w:hyperlink r:id="rId69" w:history="1">
        <w:r w:rsidRPr="00AA2F48">
          <w:rPr>
            <w:rStyle w:val="af0"/>
          </w:rPr>
          <w:t>http://www.alleng.ru/d/engl/engl133.htm</w:t>
        </w:r>
      </w:hyperlink>
      <w:r w:rsidRPr="00AA2F48">
        <w:t xml:space="preserve"> (образовательные ресурсы - справочники, самоучители, учебники по английскому языку);</w:t>
      </w:r>
    </w:p>
    <w:p w:rsidR="00042792" w:rsidRPr="00AA2F48" w:rsidRDefault="00042792" w:rsidP="00E94E93">
      <w:pPr>
        <w:pStyle w:val="afc"/>
        <w:numPr>
          <w:ilvl w:val="0"/>
          <w:numId w:val="15"/>
        </w:numPr>
        <w:tabs>
          <w:tab w:val="clear" w:pos="720"/>
          <w:tab w:val="left" w:pos="1134"/>
        </w:tabs>
        <w:spacing w:after="0" w:line="240" w:lineRule="auto"/>
        <w:ind w:left="0" w:firstLine="709"/>
        <w:textAlignment w:val="baseline"/>
      </w:pPr>
      <w:r w:rsidRPr="00AA2F48">
        <w:t xml:space="preserve">Электронный ресурс </w:t>
      </w:r>
      <w:hyperlink r:id="rId70" w:history="1">
        <w:r w:rsidRPr="00AA2F48">
          <w:rPr>
            <w:rStyle w:val="af0"/>
          </w:rPr>
          <w:t>www.Woordhunt.ru</w:t>
        </w:r>
      </w:hyperlink>
      <w:r w:rsidRPr="00AA2F48">
        <w:t> </w:t>
      </w:r>
    </w:p>
    <w:p w:rsidR="00042792" w:rsidRPr="00AA2F48" w:rsidRDefault="00042792" w:rsidP="00E94E93">
      <w:pPr>
        <w:pStyle w:val="afc"/>
        <w:numPr>
          <w:ilvl w:val="0"/>
          <w:numId w:val="15"/>
        </w:numPr>
        <w:tabs>
          <w:tab w:val="clear" w:pos="720"/>
          <w:tab w:val="left" w:pos="1134"/>
        </w:tabs>
        <w:spacing w:after="0" w:line="240" w:lineRule="auto"/>
        <w:ind w:left="0" w:firstLine="709"/>
        <w:textAlignment w:val="baseline"/>
      </w:pPr>
      <w:r w:rsidRPr="00AA2F48">
        <w:t xml:space="preserve">Электронный ресурс </w:t>
      </w:r>
      <w:hyperlink r:id="rId71" w:anchor="vision-mission" w:history="1">
        <w:r w:rsidRPr="00AA2F48">
          <w:rPr>
            <w:rStyle w:val="af0"/>
          </w:rPr>
          <w:t>https://www.worldskills.org/about/#vision-mission</w:t>
        </w:r>
      </w:hyperlink>
      <w:r w:rsidRPr="00AA2F48">
        <w:t>       </w:t>
      </w:r>
    </w:p>
    <w:p w:rsidR="00042792" w:rsidRPr="00AA2F48" w:rsidRDefault="00042792" w:rsidP="00042792">
      <w:pPr>
        <w:keepNext/>
        <w:pBdr>
          <w:top w:val="nil"/>
          <w:left w:val="nil"/>
          <w:bottom w:val="nil"/>
          <w:right w:val="nil"/>
          <w:between w:val="nil"/>
        </w:pBdr>
        <w:spacing w:after="120"/>
        <w:jc w:val="center"/>
        <w:rPr>
          <w:rFonts w:ascii="Times New Roman" w:eastAsia="Times New Roman" w:hAnsi="Times New Roman" w:cs="Times New Roman"/>
          <w:b/>
          <w:smallCaps/>
          <w:sz w:val="24"/>
          <w:szCs w:val="24"/>
        </w:rPr>
      </w:pPr>
    </w:p>
    <w:p w:rsidR="00042792" w:rsidRDefault="00042792" w:rsidP="00042792">
      <w:pPr>
        <w:keepNext/>
        <w:pBdr>
          <w:top w:val="nil"/>
          <w:left w:val="nil"/>
          <w:bottom w:val="nil"/>
          <w:right w:val="nil"/>
          <w:between w:val="nil"/>
        </w:pBdr>
        <w:spacing w:after="120"/>
        <w:jc w:val="center"/>
        <w:rPr>
          <w:rFonts w:eastAsia="Times New Roman" w:cs="Times New Roman"/>
          <w:smallCaps/>
          <w:sz w:val="24"/>
          <w:szCs w:val="24"/>
        </w:rPr>
      </w:pPr>
      <w:r w:rsidRPr="00AA2F48">
        <w:rPr>
          <w:rFonts w:ascii="Times New Roman" w:eastAsia="Times New Roman" w:hAnsi="Times New Roman" w:cs="Times New Roman"/>
          <w:b/>
          <w:smallCaps/>
          <w:sz w:val="24"/>
          <w:szCs w:val="24"/>
        </w:rPr>
        <w:t>4. </w:t>
      </w:r>
      <w:r w:rsidR="00167C84" w:rsidRPr="00937F7C">
        <w:rPr>
          <w:rFonts w:ascii="Times New Roman Полужирный" w:eastAsia="Times New Roman" w:hAnsi="Times New Roman Полужирный" w:cs="Times New Roman" w:hint="eastAsia"/>
          <w:smallCaps/>
          <w:sz w:val="24"/>
          <w:szCs w:val="24"/>
        </w:rPr>
        <w:t>КОНТРОЛЬ</w:t>
      </w:r>
      <w:r w:rsidR="00167C84" w:rsidRPr="00937F7C">
        <w:rPr>
          <w:rFonts w:ascii="Times New Roman Полужирный" w:eastAsia="Times New Roman" w:hAnsi="Times New Roman Полужирный" w:cs="Times New Roman"/>
          <w:smallCaps/>
          <w:sz w:val="24"/>
          <w:szCs w:val="24"/>
        </w:rPr>
        <w:t xml:space="preserve"> </w:t>
      </w:r>
      <w:r w:rsidR="00167C84" w:rsidRPr="00937F7C">
        <w:rPr>
          <w:rFonts w:ascii="Times New Roman Полужирный" w:eastAsia="Times New Roman" w:hAnsi="Times New Roman Полужирный" w:cs="Times New Roman" w:hint="eastAsia"/>
          <w:smallCaps/>
          <w:sz w:val="24"/>
          <w:szCs w:val="24"/>
        </w:rPr>
        <w:t>И</w:t>
      </w:r>
      <w:r w:rsidR="00167C84" w:rsidRPr="00937F7C">
        <w:rPr>
          <w:rFonts w:ascii="Times New Roman Полужирный" w:eastAsia="Times New Roman" w:hAnsi="Times New Roman Полужирный" w:cs="Times New Roman"/>
          <w:smallCaps/>
          <w:sz w:val="24"/>
          <w:szCs w:val="24"/>
        </w:rPr>
        <w:t xml:space="preserve"> </w:t>
      </w:r>
      <w:r w:rsidR="00167C84" w:rsidRPr="00937F7C">
        <w:rPr>
          <w:rFonts w:ascii="Times New Roman Полужирный" w:eastAsia="Times New Roman" w:hAnsi="Times New Roman Полужирный" w:cs="Times New Roman" w:hint="eastAsia"/>
          <w:smallCaps/>
          <w:sz w:val="24"/>
          <w:szCs w:val="24"/>
        </w:rPr>
        <w:t>ОЦЕНКА</w:t>
      </w:r>
      <w:r w:rsidR="00167C84" w:rsidRPr="00937F7C">
        <w:rPr>
          <w:rFonts w:ascii="Times New Roman Полужирный" w:eastAsia="Times New Roman" w:hAnsi="Times New Roman Полужирный" w:cs="Times New Roman"/>
          <w:smallCaps/>
          <w:sz w:val="24"/>
          <w:szCs w:val="24"/>
        </w:rPr>
        <w:t xml:space="preserve"> </w:t>
      </w:r>
      <w:r w:rsidR="00167C84" w:rsidRPr="00937F7C">
        <w:rPr>
          <w:rFonts w:ascii="Times New Roman Полужирный" w:eastAsia="Times New Roman" w:hAnsi="Times New Roman Полужирный" w:cs="Times New Roman" w:hint="eastAsia"/>
          <w:smallCaps/>
          <w:sz w:val="24"/>
          <w:szCs w:val="24"/>
        </w:rPr>
        <w:t>РЕЗУЛЬТАТОВ</w:t>
      </w:r>
      <w:r w:rsidR="00167C84" w:rsidRPr="00937F7C">
        <w:rPr>
          <w:rFonts w:ascii="Times New Roman Полужирный" w:eastAsia="Times New Roman" w:hAnsi="Times New Roman Полужирный" w:cs="Times New Roman"/>
          <w:smallCaps/>
          <w:sz w:val="24"/>
          <w:szCs w:val="24"/>
        </w:rPr>
        <w:t xml:space="preserve"> </w:t>
      </w:r>
      <w:r w:rsidR="00167C84" w:rsidRPr="00937F7C">
        <w:rPr>
          <w:rFonts w:ascii="Times New Roman Полужирный" w:eastAsia="Times New Roman" w:hAnsi="Times New Roman Полужирный" w:cs="Times New Roman"/>
          <w:smallCaps/>
          <w:sz w:val="24"/>
          <w:szCs w:val="24"/>
        </w:rPr>
        <w:br/>
      </w:r>
      <w:r w:rsidR="00167C84" w:rsidRPr="00937F7C">
        <w:rPr>
          <w:rFonts w:ascii="Times New Roman Полужирный" w:eastAsia="Times New Roman" w:hAnsi="Times New Roman Полужирный" w:cs="Times New Roman" w:hint="eastAsia"/>
          <w:smallCaps/>
          <w:sz w:val="24"/>
          <w:szCs w:val="24"/>
        </w:rPr>
        <w:t>ОСВОЕНИЯ</w:t>
      </w:r>
      <w:r w:rsidR="00167C84" w:rsidRPr="00937F7C">
        <w:rPr>
          <w:rFonts w:ascii="Times New Roman Полужирный" w:eastAsia="Times New Roman" w:hAnsi="Times New Roman Полужирный" w:cs="Times New Roman"/>
          <w:smallCaps/>
          <w:sz w:val="24"/>
          <w:szCs w:val="24"/>
        </w:rPr>
        <w:t xml:space="preserve"> </w:t>
      </w:r>
      <w:r w:rsidRPr="00937F7C">
        <w:rPr>
          <w:rFonts w:ascii="Times New Roman Полужирный" w:eastAsia="Times New Roman" w:hAnsi="Times New Roman Полужирный" w:cs="Times New Roman"/>
          <w:smallCaps/>
          <w:sz w:val="24"/>
          <w:szCs w:val="24"/>
        </w:rPr>
        <w:t>ДИСЦИПЛИНЫ</w:t>
      </w:r>
    </w:p>
    <w:tbl>
      <w:tblPr>
        <w:tblW w:w="96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85"/>
        <w:gridCol w:w="2585"/>
        <w:gridCol w:w="1858"/>
      </w:tblGrid>
      <w:tr w:rsidR="00063AA0" w:rsidTr="00321ADF">
        <w:trPr>
          <w:trHeight w:val="519"/>
        </w:trPr>
        <w:tc>
          <w:tcPr>
            <w:tcW w:w="5185" w:type="dxa"/>
            <w:vAlign w:val="center"/>
          </w:tcPr>
          <w:p w:rsidR="00063AA0" w:rsidRDefault="00063AA0" w:rsidP="00063AA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Результаты обучения</w:t>
            </w:r>
          </w:p>
        </w:tc>
        <w:tc>
          <w:tcPr>
            <w:tcW w:w="2585" w:type="dxa"/>
            <w:vAlign w:val="center"/>
          </w:tcPr>
          <w:p w:rsidR="00063AA0" w:rsidRDefault="00063AA0" w:rsidP="00063AA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Показатели освоенности компетенций</w:t>
            </w:r>
          </w:p>
        </w:tc>
        <w:tc>
          <w:tcPr>
            <w:tcW w:w="1858" w:type="dxa"/>
            <w:vAlign w:val="center"/>
          </w:tcPr>
          <w:p w:rsidR="00063AA0" w:rsidRDefault="00063AA0" w:rsidP="00063AA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Методы оценки</w:t>
            </w:r>
          </w:p>
        </w:tc>
      </w:tr>
      <w:tr w:rsidR="00063AA0" w:rsidTr="00321ADF">
        <w:trPr>
          <w:trHeight w:val="698"/>
        </w:trPr>
        <w:tc>
          <w:tcPr>
            <w:tcW w:w="5185" w:type="dxa"/>
          </w:tcPr>
          <w:p w:rsidR="00063AA0" w:rsidRDefault="00063AA0" w:rsidP="00063AA0">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Знает: </w:t>
            </w:r>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значения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 менее 1500 лексических единиц (слов, словосочетаний, речевых клише) распознавая и употребляя их в устной и письменной речи, включая 1350 лексических единиц, освоенных на уровне основного общего образования; </w:t>
            </w:r>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родственные слова, образованные с помощью </w:t>
            </w:r>
            <w:r>
              <w:rPr>
                <w:rFonts w:ascii="Times New Roman" w:eastAsia="Times New Roman" w:hAnsi="Times New Roman" w:cs="Times New Roman"/>
                <w:sz w:val="24"/>
                <w:szCs w:val="24"/>
              </w:rPr>
              <w:lastRenderedPageBreak/>
              <w:t>аффиксации, словосложения, конверсии;</w:t>
            </w:r>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морфологические формы и синтаксические конструкции изучаемого иностранного языка в рамках тематического содержания речи в соответствии с решаемой коммуникативной задачей;</w:t>
            </w:r>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w:t>
            </w:r>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 социокультурном портрете и культурном наследии родной страны и страны/стран изучаемого языка; </w:t>
            </w:r>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 родной стране и ее культуре на иностранном языке; </w:t>
            </w:r>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речевые различия в ситуациях официального и неофициального общения в рамках тематического содержания речи и лексико-грамматические средства с учетом этих различий;</w:t>
            </w:r>
          </w:p>
          <w:p w:rsidR="00063AA0" w:rsidRDefault="00063AA0" w:rsidP="00063AA0">
            <w:pPr>
              <w:spacing w:line="276"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разные виды диалога (в том числе комбинированный) в стандартных ситуациях неофициального и официального общения - нормы речевого этикета, принятые в стране/странах изучаемого языка; </w:t>
            </w:r>
            <w:proofErr w:type="gramEnd"/>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основы учебно-исследовательской, проектной деятельности предметного и </w:t>
            </w:r>
            <w:proofErr w:type="spellStart"/>
            <w:r>
              <w:rPr>
                <w:rFonts w:ascii="Times New Roman" w:eastAsia="Times New Roman" w:hAnsi="Times New Roman" w:cs="Times New Roman"/>
                <w:sz w:val="24"/>
                <w:szCs w:val="24"/>
              </w:rPr>
              <w:t>межпредметного</w:t>
            </w:r>
            <w:proofErr w:type="spellEnd"/>
            <w:r>
              <w:rPr>
                <w:rFonts w:ascii="Times New Roman" w:eastAsia="Times New Roman" w:hAnsi="Times New Roman" w:cs="Times New Roman"/>
                <w:sz w:val="24"/>
                <w:szCs w:val="24"/>
              </w:rPr>
              <w:t xml:space="preserve"> характера с использованием материалов на изучаемом иностранном языке и применением информационно-коммуникационных технологий; </w:t>
            </w:r>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w:t>
            </w:r>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основы онлайн-обучения иностранному языку; </w:t>
            </w:r>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иноязычные словари и справочники, в том числе информационно-справочные системы в электронной форме.</w:t>
            </w:r>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Базовую терминологию по теме;</w:t>
            </w:r>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значения дефиниций;</w:t>
            </w:r>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однокоренные слова относительно базового словаря.</w:t>
            </w:r>
          </w:p>
          <w:p w:rsidR="00063AA0" w:rsidRDefault="00063AA0" w:rsidP="00063AA0">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Умеет: </w:t>
            </w:r>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самостоятельно формулировать и актуализировать проблему, рассматривать ее всесторонне;  </w:t>
            </w:r>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устанавливать существенный признак или основания для сравнения, классификации и обобщения;  </w:t>
            </w:r>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определять цели деятельности, задавать параметры и критерии их достижения;</w:t>
            </w:r>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выявлять закономерности и противоречия в рассматриваемых явлениях;  </w:t>
            </w:r>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вносить коррективы в деятельность, оценивать соответствие результатов целям, оценивать риски последствий деятельности; </w:t>
            </w:r>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креативное мышление при решении жизненных проблем;</w:t>
            </w:r>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владеть навыками учебно-исследовательской и проектной деятельности, навыками разрешения проблем; </w:t>
            </w:r>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уметь переносить знания в познавательную и практическую области жизнедеятельности;</w:t>
            </w:r>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уметь интегрировать знания из разных предметных областей; </w:t>
            </w:r>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выдвигать новые идеи, предлагать оригинальные подходы и решения; </w:t>
            </w:r>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способность их использования в познавательной и социальной практике;</w:t>
            </w:r>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владеть основными видами речевой деятельности в рамках тематического содержания речи;</w:t>
            </w:r>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w:t>
            </w:r>
            <w:r>
              <w:rPr>
                <w:rFonts w:ascii="Times New Roman" w:eastAsia="Times New Roman" w:hAnsi="Times New Roman" w:cs="Times New Roman"/>
                <w:sz w:val="24"/>
                <w:szCs w:val="24"/>
              </w:rPr>
              <w:lastRenderedPageBreak/>
              <w:t>норм речевого этикета, принятых в стране/странах изучаемого языка;</w:t>
            </w:r>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аудирование</w:t>
            </w:r>
            <w:proofErr w:type="spellEnd"/>
            <w:r>
              <w:rPr>
                <w:rFonts w:ascii="Times New Roman" w:eastAsia="Times New Roman" w:hAnsi="Times New Roman" w:cs="Times New Roman"/>
                <w:sz w:val="24"/>
                <w:szCs w:val="24"/>
              </w:rPr>
              <w:t xml:space="preserve">: </w:t>
            </w:r>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063AA0" w:rsidRDefault="00063AA0" w:rsidP="00063AA0">
            <w:pPr>
              <w:spacing w:line="276"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 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w:t>
            </w:r>
            <w:proofErr w:type="spellStart"/>
            <w:r>
              <w:rPr>
                <w:rFonts w:ascii="Times New Roman" w:eastAsia="Times New Roman" w:hAnsi="Times New Roman" w:cs="Times New Roman"/>
                <w:sz w:val="24"/>
                <w:szCs w:val="24"/>
              </w:rPr>
              <w:t>несплошные</w:t>
            </w:r>
            <w:proofErr w:type="spellEnd"/>
            <w:r>
              <w:rPr>
                <w:rFonts w:ascii="Times New Roman" w:eastAsia="Times New Roman" w:hAnsi="Times New Roman" w:cs="Times New Roman"/>
                <w:sz w:val="24"/>
                <w:szCs w:val="24"/>
              </w:rPr>
              <w:t xml:space="preserve"> тексты (таблицы, диаграммы, графики) и понимать представленную в них информацию;</w:t>
            </w:r>
            <w:proofErr w:type="gramEnd"/>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письменная речь: заполнять анкеты и формуляры, сообщая о себе основные сведения, в соответствии с нормами, принятыми в </w:t>
            </w:r>
            <w:r>
              <w:rPr>
                <w:rFonts w:ascii="Times New Roman" w:eastAsia="Times New Roman" w:hAnsi="Times New Roman" w:cs="Times New Roman"/>
                <w:sz w:val="24"/>
                <w:szCs w:val="24"/>
              </w:rPr>
              <w:lastRenderedPageBreak/>
              <w:t>стране/странах изучаемого языка;</w:t>
            </w:r>
          </w:p>
          <w:p w:rsidR="00063AA0" w:rsidRDefault="00063AA0" w:rsidP="00063AA0">
            <w:pPr>
              <w:spacing w:line="276"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roofErr w:type="gramEnd"/>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roofErr w:type="gramStart"/>
            <w:r>
              <w:rPr>
                <w:rFonts w:ascii="Times New Roman" w:eastAsia="Times New Roman" w:hAnsi="Times New Roman" w:cs="Times New Roman"/>
                <w:sz w:val="24"/>
                <w:szCs w:val="24"/>
              </w:rPr>
              <w:t>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roofErr w:type="gramEnd"/>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ставить точку после заголовка; правильно оформлять прямую речь, электронное сообщение личного характера;</w:t>
            </w:r>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w:t>
            </w:r>
            <w:proofErr w:type="spellStart"/>
            <w:r>
              <w:rPr>
                <w:rFonts w:ascii="Times New Roman" w:eastAsia="Times New Roman" w:hAnsi="Times New Roman" w:cs="Times New Roman"/>
                <w:sz w:val="24"/>
                <w:szCs w:val="24"/>
              </w:rPr>
              <w:t>аудировании</w:t>
            </w:r>
            <w:proofErr w:type="spellEnd"/>
            <w:r>
              <w:rPr>
                <w:rFonts w:ascii="Times New Roman" w:eastAsia="Times New Roman" w:hAnsi="Times New Roman" w:cs="Times New Roman"/>
                <w:sz w:val="24"/>
                <w:szCs w:val="24"/>
              </w:rPr>
              <w:t xml:space="preserve"> - языковую и контекстуальную догадку;</w:t>
            </w:r>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уметь сравнивать, классифицировать, систематизировать и обобщать по существенным признакам изученные языковые </w:t>
            </w:r>
            <w:r>
              <w:rPr>
                <w:rFonts w:ascii="Times New Roman" w:eastAsia="Times New Roman" w:hAnsi="Times New Roman" w:cs="Times New Roman"/>
                <w:sz w:val="24"/>
                <w:szCs w:val="24"/>
              </w:rPr>
              <w:lastRenderedPageBreak/>
              <w:t>явления (лексические и грамматические);</w:t>
            </w:r>
          </w:p>
          <w:p w:rsidR="00063AA0" w:rsidRDefault="00063AA0" w:rsidP="00063AA0">
            <w:pPr>
              <w:spacing w:line="276"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 иметь опыт практической деятельности в повседневной жизни: участвовать в учебно-исследовательской, проектной деятельности предметного и </w:t>
            </w:r>
            <w:proofErr w:type="spellStart"/>
            <w:r>
              <w:rPr>
                <w:rFonts w:ascii="Times New Roman" w:eastAsia="Times New Roman" w:hAnsi="Times New Roman" w:cs="Times New Roman"/>
                <w:sz w:val="24"/>
                <w:szCs w:val="24"/>
              </w:rPr>
              <w:t>межпредметного</w:t>
            </w:r>
            <w:proofErr w:type="spellEnd"/>
            <w:r>
              <w:rPr>
                <w:rFonts w:ascii="Times New Roman" w:eastAsia="Times New Roman" w:hAnsi="Times New Roman" w:cs="Times New Roman"/>
                <w:sz w:val="24"/>
                <w:szCs w:val="24"/>
              </w:rPr>
              <w:t xml:space="preserve">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w:t>
            </w:r>
            <w:proofErr w:type="gramEnd"/>
            <w:r>
              <w:rPr>
                <w:rFonts w:ascii="Times New Roman" w:eastAsia="Times New Roman" w:hAnsi="Times New Roman" w:cs="Times New Roman"/>
                <w:sz w:val="24"/>
                <w:szCs w:val="24"/>
              </w:rPr>
              <w:t xml:space="preserve"> использовать иноязычные словари и справочники, в том числе информационно-справочные системы в электронной форме.</w:t>
            </w:r>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оперировать технической терминологией по теме;</w:t>
            </w:r>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различать дефиниции относительно определяемых слов;</w:t>
            </w:r>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узнавать/переводить без словаря основные термины и понятия.</w:t>
            </w:r>
          </w:p>
        </w:tc>
        <w:tc>
          <w:tcPr>
            <w:tcW w:w="2585" w:type="dxa"/>
          </w:tcPr>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«Отлично» -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w:t>
            </w:r>
          </w:p>
          <w:p w:rsidR="00063AA0" w:rsidRDefault="00063AA0" w:rsidP="00063AA0">
            <w:pPr>
              <w:spacing w:line="276" w:lineRule="auto"/>
              <w:jc w:val="both"/>
              <w:rPr>
                <w:rFonts w:ascii="Times New Roman" w:eastAsia="Times New Roman" w:hAnsi="Times New Roman" w:cs="Times New Roman"/>
                <w:sz w:val="24"/>
                <w:szCs w:val="24"/>
              </w:rPr>
            </w:pPr>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«Хорошо» - содержание курса </w:t>
            </w:r>
            <w:r>
              <w:rPr>
                <w:rFonts w:ascii="Times New Roman" w:eastAsia="Times New Roman" w:hAnsi="Times New Roman" w:cs="Times New Roman"/>
                <w:sz w:val="24"/>
                <w:szCs w:val="24"/>
              </w:rPr>
              <w:lastRenderedPageBreak/>
              <w:t>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ошибками.</w:t>
            </w:r>
          </w:p>
          <w:p w:rsidR="00063AA0" w:rsidRDefault="00063AA0" w:rsidP="00063AA0">
            <w:pPr>
              <w:spacing w:line="276" w:lineRule="auto"/>
              <w:jc w:val="both"/>
              <w:rPr>
                <w:rFonts w:ascii="Times New Roman" w:eastAsia="Times New Roman" w:hAnsi="Times New Roman" w:cs="Times New Roman"/>
                <w:sz w:val="24"/>
                <w:szCs w:val="24"/>
              </w:rPr>
            </w:pPr>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«Удовлетворительно» - содержание курса освоено частично, но пробелы не носят 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w:t>
            </w:r>
          </w:p>
          <w:p w:rsidR="00063AA0" w:rsidRDefault="00063AA0" w:rsidP="00063AA0">
            <w:pPr>
              <w:spacing w:line="276" w:lineRule="auto"/>
              <w:jc w:val="both"/>
              <w:rPr>
                <w:rFonts w:ascii="Times New Roman" w:eastAsia="Times New Roman" w:hAnsi="Times New Roman" w:cs="Times New Roman"/>
                <w:sz w:val="24"/>
                <w:szCs w:val="24"/>
              </w:rPr>
            </w:pPr>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«Неудовлетворительно» - содержание курса не освоено, необходимые умения не сформированы, выполненные учебные задания содержат грубые ошибки.</w:t>
            </w:r>
          </w:p>
          <w:p w:rsidR="00063AA0" w:rsidRDefault="00063AA0" w:rsidP="00063AA0">
            <w:pPr>
              <w:spacing w:line="276" w:lineRule="auto"/>
              <w:jc w:val="both"/>
              <w:rPr>
                <w:rFonts w:ascii="Times New Roman" w:eastAsia="Times New Roman" w:hAnsi="Times New Roman" w:cs="Times New Roman"/>
                <w:sz w:val="24"/>
                <w:szCs w:val="24"/>
              </w:rPr>
            </w:pPr>
          </w:p>
        </w:tc>
        <w:tc>
          <w:tcPr>
            <w:tcW w:w="1858" w:type="dxa"/>
          </w:tcPr>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Экспертное наблюдение выполнения практических работ и видов работ по практике, тесты, устный опрос</w:t>
            </w:r>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Диагностика (тестирование, контрольные работы)</w:t>
            </w:r>
          </w:p>
          <w:p w:rsidR="00063AA0" w:rsidRDefault="00063AA0" w:rsidP="00063AA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Выполнение </w:t>
            </w:r>
            <w:r>
              <w:rPr>
                <w:rFonts w:ascii="Times New Roman" w:eastAsia="Times New Roman" w:hAnsi="Times New Roman" w:cs="Times New Roman"/>
                <w:sz w:val="24"/>
                <w:szCs w:val="24"/>
              </w:rPr>
              <w:lastRenderedPageBreak/>
              <w:t>заданий дифференцированного зачета</w:t>
            </w:r>
          </w:p>
        </w:tc>
      </w:tr>
    </w:tbl>
    <w:p w:rsidR="00063AA0" w:rsidRPr="00063AA0" w:rsidRDefault="00063AA0" w:rsidP="00042792">
      <w:pPr>
        <w:keepNext/>
        <w:pBdr>
          <w:top w:val="nil"/>
          <w:left w:val="nil"/>
          <w:bottom w:val="nil"/>
          <w:right w:val="nil"/>
          <w:between w:val="nil"/>
        </w:pBdr>
        <w:spacing w:after="120"/>
        <w:jc w:val="center"/>
        <w:rPr>
          <w:rFonts w:eastAsia="Times New Roman" w:cs="Times New Roman"/>
          <w:smallCaps/>
          <w:sz w:val="24"/>
          <w:szCs w:val="24"/>
        </w:rPr>
      </w:pPr>
    </w:p>
    <w:p w:rsidR="00042792" w:rsidRDefault="00042792" w:rsidP="0084089D">
      <w:pPr>
        <w:jc w:val="right"/>
        <w:rPr>
          <w:rFonts w:ascii="Times New Roman" w:eastAsia="Times New Roman" w:hAnsi="Times New Roman" w:cs="Times New Roman"/>
          <w:b/>
          <w:sz w:val="24"/>
          <w:szCs w:val="24"/>
        </w:rPr>
      </w:pPr>
      <w:r w:rsidRPr="00AA2F48">
        <w:br w:type="page"/>
      </w:r>
    </w:p>
    <w:p w:rsidR="009C50CE" w:rsidRDefault="009C50CE" w:rsidP="009C50CE">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2.</w:t>
      </w:r>
      <w:r w:rsidR="00937F7C">
        <w:rPr>
          <w:rFonts w:ascii="Times New Roman" w:eastAsia="Times New Roman" w:hAnsi="Times New Roman" w:cs="Times New Roman"/>
          <w:b/>
          <w:sz w:val="24"/>
          <w:szCs w:val="24"/>
        </w:rPr>
        <w:t>7</w:t>
      </w:r>
    </w:p>
    <w:p w:rsidR="009C50CE" w:rsidRDefault="009C50CE" w:rsidP="009C50CE">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к ОПОП-П по профессии</w:t>
      </w:r>
    </w:p>
    <w:p w:rsidR="009C50CE" w:rsidRDefault="00063AA0" w:rsidP="009C50CE">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r w:rsidR="009C50CE">
        <w:rPr>
          <w:rFonts w:ascii="Times New Roman" w:eastAsia="Times New Roman" w:hAnsi="Times New Roman" w:cs="Times New Roman"/>
          <w:b/>
          <w:sz w:val="24"/>
          <w:szCs w:val="24"/>
        </w:rPr>
        <w:t>.01.</w:t>
      </w:r>
      <w:r>
        <w:rPr>
          <w:rFonts w:ascii="Times New Roman" w:eastAsia="Times New Roman" w:hAnsi="Times New Roman" w:cs="Times New Roman"/>
          <w:b/>
          <w:sz w:val="24"/>
          <w:szCs w:val="24"/>
        </w:rPr>
        <w:t>35</w:t>
      </w:r>
      <w:r w:rsidR="009C50C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Мастер слесарных работ</w:t>
      </w:r>
    </w:p>
    <w:p w:rsidR="009C50CE" w:rsidRDefault="009C50CE" w:rsidP="009C50CE">
      <w:pPr>
        <w:jc w:val="right"/>
        <w:rPr>
          <w:rFonts w:ascii="Times New Roman" w:eastAsia="Times New Roman" w:hAnsi="Times New Roman" w:cs="Times New Roman"/>
          <w:b/>
          <w:sz w:val="24"/>
          <w:szCs w:val="24"/>
        </w:rPr>
      </w:pPr>
    </w:p>
    <w:p w:rsidR="009C50CE" w:rsidRDefault="009C50CE" w:rsidP="009C50CE">
      <w:pPr>
        <w:jc w:val="right"/>
        <w:rPr>
          <w:rFonts w:ascii="Times New Roman" w:eastAsia="Times New Roman" w:hAnsi="Times New Roman" w:cs="Times New Roman"/>
          <w:b/>
          <w:sz w:val="24"/>
          <w:szCs w:val="24"/>
        </w:rPr>
      </w:pPr>
    </w:p>
    <w:p w:rsidR="009C50CE" w:rsidRDefault="009C50CE" w:rsidP="009C50CE">
      <w:pPr>
        <w:jc w:val="right"/>
        <w:rPr>
          <w:rFonts w:ascii="Times New Roman" w:eastAsia="Times New Roman" w:hAnsi="Times New Roman" w:cs="Times New Roman"/>
          <w:b/>
          <w:sz w:val="24"/>
          <w:szCs w:val="24"/>
        </w:rPr>
      </w:pPr>
    </w:p>
    <w:p w:rsidR="009C50CE" w:rsidRDefault="009C50CE" w:rsidP="009C50CE">
      <w:pPr>
        <w:jc w:val="right"/>
        <w:rPr>
          <w:rFonts w:ascii="Times New Roman" w:eastAsia="Times New Roman" w:hAnsi="Times New Roman" w:cs="Times New Roman"/>
          <w:b/>
          <w:sz w:val="24"/>
          <w:szCs w:val="24"/>
        </w:rPr>
      </w:pPr>
    </w:p>
    <w:p w:rsidR="009C50CE" w:rsidRDefault="009C50CE" w:rsidP="009C50CE">
      <w:pPr>
        <w:jc w:val="right"/>
        <w:rPr>
          <w:rFonts w:ascii="Times New Roman" w:eastAsia="Times New Roman" w:hAnsi="Times New Roman" w:cs="Times New Roman"/>
          <w:b/>
          <w:sz w:val="24"/>
          <w:szCs w:val="24"/>
        </w:rPr>
      </w:pPr>
    </w:p>
    <w:p w:rsidR="009C50CE" w:rsidRDefault="009C50CE" w:rsidP="009C50CE">
      <w:pPr>
        <w:jc w:val="right"/>
        <w:rPr>
          <w:rFonts w:ascii="Times New Roman" w:eastAsia="Times New Roman" w:hAnsi="Times New Roman" w:cs="Times New Roman"/>
          <w:b/>
          <w:sz w:val="24"/>
          <w:szCs w:val="24"/>
        </w:rPr>
      </w:pPr>
    </w:p>
    <w:p w:rsidR="009C50CE" w:rsidRDefault="009C50CE" w:rsidP="009C50CE">
      <w:pPr>
        <w:jc w:val="right"/>
        <w:rPr>
          <w:rFonts w:ascii="Times New Roman" w:eastAsia="Times New Roman" w:hAnsi="Times New Roman" w:cs="Times New Roman"/>
          <w:b/>
          <w:sz w:val="24"/>
          <w:szCs w:val="24"/>
        </w:rPr>
      </w:pPr>
    </w:p>
    <w:p w:rsidR="009C50CE" w:rsidRDefault="009C50CE" w:rsidP="009C50CE">
      <w:pPr>
        <w:jc w:val="right"/>
        <w:rPr>
          <w:rFonts w:ascii="Times New Roman" w:eastAsia="Times New Roman" w:hAnsi="Times New Roman" w:cs="Times New Roman"/>
          <w:b/>
          <w:sz w:val="24"/>
          <w:szCs w:val="24"/>
        </w:rPr>
      </w:pPr>
    </w:p>
    <w:p w:rsidR="009C50CE" w:rsidRDefault="009C50CE" w:rsidP="009C50CE">
      <w:pPr>
        <w:jc w:val="right"/>
        <w:rPr>
          <w:rFonts w:ascii="Times New Roman" w:eastAsia="Times New Roman" w:hAnsi="Times New Roman" w:cs="Times New Roman"/>
          <w:b/>
          <w:sz w:val="24"/>
          <w:szCs w:val="24"/>
        </w:rPr>
      </w:pPr>
    </w:p>
    <w:p w:rsidR="009C50CE" w:rsidRDefault="009C50CE" w:rsidP="009C50CE">
      <w:pPr>
        <w:jc w:val="right"/>
        <w:rPr>
          <w:rFonts w:ascii="Times New Roman" w:eastAsia="Times New Roman" w:hAnsi="Times New Roman" w:cs="Times New Roman"/>
          <w:b/>
          <w:sz w:val="24"/>
          <w:szCs w:val="24"/>
        </w:rPr>
      </w:pPr>
    </w:p>
    <w:p w:rsidR="009C50CE" w:rsidRDefault="009C50CE" w:rsidP="009C50CE">
      <w:pPr>
        <w:jc w:val="right"/>
        <w:rPr>
          <w:rFonts w:ascii="Times New Roman" w:eastAsia="Times New Roman" w:hAnsi="Times New Roman" w:cs="Times New Roman"/>
          <w:b/>
          <w:sz w:val="24"/>
          <w:szCs w:val="24"/>
        </w:rPr>
      </w:pPr>
    </w:p>
    <w:p w:rsidR="009C50CE" w:rsidRDefault="009C50CE" w:rsidP="009C50CE">
      <w:pPr>
        <w:jc w:val="right"/>
        <w:rPr>
          <w:rFonts w:ascii="Times New Roman" w:eastAsia="Times New Roman" w:hAnsi="Times New Roman" w:cs="Times New Roman"/>
          <w:b/>
          <w:sz w:val="24"/>
          <w:szCs w:val="24"/>
        </w:rPr>
      </w:pPr>
    </w:p>
    <w:p w:rsidR="009C50CE" w:rsidRDefault="009C50CE" w:rsidP="009C50CE">
      <w:pPr>
        <w:jc w:val="right"/>
        <w:rPr>
          <w:rFonts w:ascii="Times New Roman" w:eastAsia="Times New Roman" w:hAnsi="Times New Roman" w:cs="Times New Roman"/>
          <w:b/>
          <w:sz w:val="24"/>
          <w:szCs w:val="24"/>
        </w:rPr>
      </w:pPr>
    </w:p>
    <w:p w:rsidR="009C50CE" w:rsidRDefault="009C50CE" w:rsidP="009C50CE">
      <w:pPr>
        <w:jc w:val="right"/>
        <w:rPr>
          <w:rFonts w:ascii="Times New Roman" w:eastAsia="Times New Roman" w:hAnsi="Times New Roman" w:cs="Times New Roman"/>
          <w:b/>
          <w:sz w:val="24"/>
          <w:szCs w:val="24"/>
        </w:rPr>
      </w:pPr>
    </w:p>
    <w:p w:rsidR="009C50CE" w:rsidRDefault="009C50CE" w:rsidP="009C50CE">
      <w:pPr>
        <w:jc w:val="right"/>
        <w:rPr>
          <w:rFonts w:ascii="Times New Roman" w:eastAsia="Times New Roman" w:hAnsi="Times New Roman" w:cs="Times New Roman"/>
          <w:b/>
          <w:sz w:val="24"/>
          <w:szCs w:val="24"/>
        </w:rPr>
      </w:pPr>
    </w:p>
    <w:p w:rsidR="009C50CE" w:rsidRDefault="009C50CE" w:rsidP="009C50CE">
      <w:pPr>
        <w:jc w:val="right"/>
        <w:rPr>
          <w:rFonts w:ascii="Times New Roman" w:eastAsia="Times New Roman" w:hAnsi="Times New Roman" w:cs="Times New Roman"/>
          <w:b/>
          <w:sz w:val="24"/>
          <w:szCs w:val="24"/>
        </w:rPr>
      </w:pPr>
    </w:p>
    <w:p w:rsidR="009C50CE" w:rsidRDefault="009C50CE" w:rsidP="009C50CE">
      <w:pPr>
        <w:jc w:val="right"/>
        <w:rPr>
          <w:rFonts w:ascii="Times New Roman" w:eastAsia="Times New Roman" w:hAnsi="Times New Roman" w:cs="Times New Roman"/>
          <w:b/>
          <w:sz w:val="24"/>
          <w:szCs w:val="24"/>
        </w:rPr>
      </w:pPr>
    </w:p>
    <w:p w:rsidR="009C50CE" w:rsidRDefault="009C50CE" w:rsidP="009C50CE">
      <w:pPr>
        <w:jc w:val="right"/>
        <w:rPr>
          <w:rFonts w:ascii="Times New Roman" w:eastAsia="Times New Roman" w:hAnsi="Times New Roman" w:cs="Times New Roman"/>
          <w:b/>
          <w:sz w:val="24"/>
          <w:szCs w:val="24"/>
        </w:rPr>
      </w:pPr>
    </w:p>
    <w:p w:rsidR="009C50CE" w:rsidRDefault="009C50CE" w:rsidP="009C50C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Рабочая программа дисциплины</w:t>
      </w:r>
    </w:p>
    <w:p w:rsidR="009C50CE" w:rsidRDefault="009C50CE" w:rsidP="009C50CE">
      <w:pPr>
        <w:pStyle w:val="1"/>
      </w:pPr>
      <w:bookmarkStart w:id="115" w:name="_Toc171337951"/>
      <w:bookmarkStart w:id="116" w:name="_Toc171337977"/>
      <w:bookmarkStart w:id="117" w:name="_Toc171338003"/>
      <w:bookmarkStart w:id="118" w:name="_Toc171338029"/>
      <w:bookmarkStart w:id="119" w:name="_Toc171338055"/>
      <w:bookmarkStart w:id="120" w:name="_Toc171338081"/>
      <w:r>
        <w:t>«ООД.07 МАТЕМАТИКА»</w:t>
      </w:r>
      <w:bookmarkEnd w:id="115"/>
      <w:bookmarkEnd w:id="116"/>
      <w:bookmarkEnd w:id="117"/>
      <w:bookmarkEnd w:id="118"/>
      <w:bookmarkEnd w:id="119"/>
      <w:bookmarkEnd w:id="120"/>
    </w:p>
    <w:p w:rsidR="009C50CE" w:rsidRDefault="009C50CE" w:rsidP="009C50CE">
      <w:pPr>
        <w:pStyle w:val="1"/>
      </w:pPr>
    </w:p>
    <w:p w:rsidR="009C50CE" w:rsidRDefault="009C50CE" w:rsidP="009C50CE">
      <w:pPr>
        <w:pStyle w:val="1"/>
      </w:pPr>
    </w:p>
    <w:p w:rsidR="009C50CE" w:rsidRDefault="009C50CE" w:rsidP="009C50CE">
      <w:pPr>
        <w:pStyle w:val="1"/>
      </w:pPr>
    </w:p>
    <w:p w:rsidR="009C50CE" w:rsidRDefault="009C50CE" w:rsidP="009C50CE">
      <w:pPr>
        <w:pStyle w:val="1"/>
      </w:pPr>
    </w:p>
    <w:p w:rsidR="009C50CE" w:rsidRDefault="009C50CE" w:rsidP="009C50CE">
      <w:pPr>
        <w:pStyle w:val="1"/>
      </w:pPr>
    </w:p>
    <w:p w:rsidR="009C50CE" w:rsidRDefault="009C50CE" w:rsidP="009C50CE">
      <w:pPr>
        <w:pStyle w:val="1"/>
      </w:pPr>
    </w:p>
    <w:p w:rsidR="009C50CE" w:rsidRDefault="009C50CE" w:rsidP="009C50CE">
      <w:pPr>
        <w:pStyle w:val="1"/>
      </w:pPr>
    </w:p>
    <w:p w:rsidR="009C50CE" w:rsidRDefault="009C50CE" w:rsidP="009C50CE">
      <w:pPr>
        <w:pStyle w:val="1"/>
      </w:pPr>
    </w:p>
    <w:p w:rsidR="009C50CE" w:rsidRDefault="009C50CE" w:rsidP="009C50CE">
      <w:pPr>
        <w:pStyle w:val="1"/>
      </w:pPr>
    </w:p>
    <w:p w:rsidR="009C50CE" w:rsidRDefault="006459F1" w:rsidP="009C50CE">
      <w:pPr>
        <w:pStyle w:val="1"/>
      </w:pPr>
      <w:r>
        <w:t>2025</w:t>
      </w:r>
    </w:p>
    <w:p w:rsidR="009C50CE" w:rsidRDefault="009C50CE" w:rsidP="009C50CE"/>
    <w:p w:rsidR="009C50CE" w:rsidRDefault="009C50CE" w:rsidP="009C50CE"/>
    <w:p w:rsidR="009C50CE" w:rsidRDefault="009C50CE" w:rsidP="009C50CE">
      <w:pPr>
        <w:pStyle w:val="1"/>
      </w:pPr>
    </w:p>
    <w:p w:rsidR="00937F7C" w:rsidRDefault="00937F7C">
      <w:pPr>
        <w:rPr>
          <w:rFonts w:ascii="Times New Roman" w:eastAsia="Times New Roman" w:hAnsi="Times New Roman" w:cs="Times New Roman"/>
          <w:b/>
          <w:bCs/>
          <w:kern w:val="36"/>
          <w:sz w:val="24"/>
          <w:szCs w:val="24"/>
          <w:lang w:eastAsia="ru-RU"/>
        </w:rPr>
      </w:pPr>
      <w:r>
        <w:br w:type="page"/>
      </w:r>
    </w:p>
    <w:p w:rsidR="009C50CE" w:rsidRDefault="009C50CE" w:rsidP="009C50CE">
      <w:pPr>
        <w:pStyle w:val="1"/>
      </w:pPr>
      <w:bookmarkStart w:id="121" w:name="_Toc171337952"/>
      <w:bookmarkStart w:id="122" w:name="_Toc171337978"/>
      <w:bookmarkStart w:id="123" w:name="_Toc171338004"/>
      <w:bookmarkStart w:id="124" w:name="_Toc171338030"/>
      <w:bookmarkStart w:id="125" w:name="_Toc171338056"/>
      <w:bookmarkStart w:id="126" w:name="_Toc171338082"/>
      <w:r>
        <w:lastRenderedPageBreak/>
        <w:t>СОДЕРЖАНИЕ ПРОГРАММЫ</w:t>
      </w:r>
      <w:bookmarkEnd w:id="121"/>
      <w:bookmarkEnd w:id="122"/>
      <w:bookmarkEnd w:id="123"/>
      <w:bookmarkEnd w:id="124"/>
      <w:bookmarkEnd w:id="125"/>
      <w:bookmarkEnd w:id="126"/>
    </w:p>
    <w:sdt>
      <w:sdtPr>
        <w:id w:val="2706480"/>
        <w:docPartObj>
          <w:docPartGallery w:val="Table of Contents"/>
          <w:docPartUnique/>
        </w:docPartObj>
      </w:sdtPr>
      <w:sdtContent>
        <w:p w:rsidR="00C03B72" w:rsidRPr="00C34FE7" w:rsidRDefault="000862DA" w:rsidP="00C03B72">
          <w:pPr>
            <w:pStyle w:val="15"/>
            <w:rPr>
              <w:rFonts w:asciiTheme="minorHAnsi" w:eastAsiaTheme="minorEastAsia" w:hAnsiTheme="minorHAnsi" w:cstheme="minorBidi"/>
              <w:b w:val="0"/>
              <w:bCs w:val="0"/>
              <w:lang w:eastAsia="ru-RU"/>
            </w:rPr>
          </w:pPr>
          <w:r w:rsidRPr="00C34FE7">
            <w:rPr>
              <w:b w:val="0"/>
              <w:bCs w:val="0"/>
            </w:rPr>
            <w:fldChar w:fldCharType="begin"/>
          </w:r>
          <w:r w:rsidR="00C03B72" w:rsidRPr="00C34FE7">
            <w:rPr>
              <w:b w:val="0"/>
              <w:bCs w:val="0"/>
            </w:rPr>
            <w:instrText xml:space="preserve"> TOC \h \z \t "Раздел 1;1;Раздел 1.1;2" </w:instrText>
          </w:r>
          <w:r w:rsidRPr="00C34FE7">
            <w:rPr>
              <w:b w:val="0"/>
              <w:bCs w:val="0"/>
            </w:rPr>
            <w:fldChar w:fldCharType="separate"/>
          </w:r>
          <w:hyperlink w:anchor="_Toc156825287" w:history="1"/>
        </w:p>
        <w:p w:rsidR="00C03B72" w:rsidRPr="00C34FE7" w:rsidRDefault="006459F1" w:rsidP="00C03B72">
          <w:pPr>
            <w:pStyle w:val="15"/>
            <w:rPr>
              <w:rFonts w:asciiTheme="minorHAnsi" w:eastAsiaTheme="minorEastAsia" w:hAnsiTheme="minorHAnsi" w:cstheme="minorBidi"/>
              <w:b w:val="0"/>
              <w:bCs w:val="0"/>
              <w:lang w:eastAsia="ru-RU"/>
            </w:rPr>
          </w:pPr>
          <w:hyperlink w:anchor="_Toc156825288" w:history="1">
            <w:r w:rsidR="00C03B72" w:rsidRPr="00C34FE7">
              <w:rPr>
                <w:rStyle w:val="af0"/>
              </w:rPr>
              <w:t>1. Общая характеристика</w:t>
            </w:r>
            <w:r w:rsidR="00C03B72" w:rsidRPr="00C34FE7">
              <w:rPr>
                <w:webHidden/>
              </w:rPr>
              <w:tab/>
            </w:r>
            <w:r w:rsidR="000862DA" w:rsidRPr="00C34FE7">
              <w:rPr>
                <w:webHidden/>
              </w:rPr>
              <w:fldChar w:fldCharType="begin"/>
            </w:r>
            <w:r w:rsidR="00C03B72" w:rsidRPr="00C34FE7">
              <w:rPr>
                <w:webHidden/>
              </w:rPr>
              <w:instrText xml:space="preserve"> PAGEREF _Toc156825288 \h </w:instrText>
            </w:r>
            <w:r w:rsidR="000862DA" w:rsidRPr="00C34FE7">
              <w:rPr>
                <w:webHidden/>
              </w:rPr>
            </w:r>
            <w:r w:rsidR="000862DA" w:rsidRPr="00C34FE7">
              <w:rPr>
                <w:webHidden/>
              </w:rPr>
              <w:fldChar w:fldCharType="separate"/>
            </w:r>
            <w:r w:rsidR="00C03B72" w:rsidRPr="00C34FE7">
              <w:rPr>
                <w:webHidden/>
              </w:rPr>
              <w:t>4</w:t>
            </w:r>
            <w:r w:rsidR="000862DA" w:rsidRPr="00C34FE7">
              <w:rPr>
                <w:webHidden/>
              </w:rPr>
              <w:fldChar w:fldCharType="end"/>
            </w:r>
          </w:hyperlink>
        </w:p>
        <w:p w:rsidR="00C03B72" w:rsidRPr="00C34FE7" w:rsidRDefault="006459F1" w:rsidP="00C03B72">
          <w:pPr>
            <w:pStyle w:val="21"/>
            <w:rPr>
              <w:rFonts w:asciiTheme="minorHAnsi" w:eastAsiaTheme="minorEastAsia" w:hAnsiTheme="minorHAnsi" w:cstheme="minorBidi"/>
              <w:i w:val="0"/>
              <w:iCs w:val="0"/>
              <w:sz w:val="22"/>
              <w:szCs w:val="22"/>
            </w:rPr>
          </w:pPr>
          <w:hyperlink w:anchor="_Toc156825289" w:history="1">
            <w:r w:rsidR="00C03B72" w:rsidRPr="00C34FE7">
              <w:rPr>
                <w:rStyle w:val="af0"/>
                <w:i w:val="0"/>
                <w:iCs w:val="0"/>
              </w:rPr>
              <w:t>1.1. Цель и место дисциплины в структуре образовательной программы</w:t>
            </w:r>
            <w:r w:rsidR="00C03B72" w:rsidRPr="00C34FE7">
              <w:rPr>
                <w:i w:val="0"/>
                <w:iCs w:val="0"/>
                <w:webHidden/>
              </w:rPr>
              <w:tab/>
            </w:r>
            <w:r w:rsidR="000862DA" w:rsidRPr="00C34FE7">
              <w:rPr>
                <w:i w:val="0"/>
                <w:iCs w:val="0"/>
                <w:webHidden/>
              </w:rPr>
              <w:fldChar w:fldCharType="begin"/>
            </w:r>
            <w:r w:rsidR="00C03B72" w:rsidRPr="00C34FE7">
              <w:rPr>
                <w:i w:val="0"/>
                <w:iCs w:val="0"/>
                <w:webHidden/>
              </w:rPr>
              <w:instrText xml:space="preserve"> PAGEREF _Toc156825289 \h </w:instrText>
            </w:r>
            <w:r w:rsidR="000862DA" w:rsidRPr="00C34FE7">
              <w:rPr>
                <w:i w:val="0"/>
                <w:iCs w:val="0"/>
                <w:webHidden/>
              </w:rPr>
            </w:r>
            <w:r w:rsidR="000862DA" w:rsidRPr="00C34FE7">
              <w:rPr>
                <w:i w:val="0"/>
                <w:iCs w:val="0"/>
                <w:webHidden/>
              </w:rPr>
              <w:fldChar w:fldCharType="separate"/>
            </w:r>
            <w:r w:rsidR="00C03B72" w:rsidRPr="00C34FE7">
              <w:rPr>
                <w:i w:val="0"/>
                <w:iCs w:val="0"/>
                <w:webHidden/>
              </w:rPr>
              <w:t>4</w:t>
            </w:r>
            <w:r w:rsidR="000862DA" w:rsidRPr="00C34FE7">
              <w:rPr>
                <w:i w:val="0"/>
                <w:iCs w:val="0"/>
                <w:webHidden/>
              </w:rPr>
              <w:fldChar w:fldCharType="end"/>
            </w:r>
          </w:hyperlink>
        </w:p>
        <w:p w:rsidR="00C03B72" w:rsidRPr="00C34FE7" w:rsidRDefault="006459F1" w:rsidP="00C03B72">
          <w:pPr>
            <w:pStyle w:val="21"/>
            <w:rPr>
              <w:rFonts w:asciiTheme="minorHAnsi" w:eastAsiaTheme="minorEastAsia" w:hAnsiTheme="minorHAnsi" w:cstheme="minorBidi"/>
              <w:i w:val="0"/>
              <w:iCs w:val="0"/>
              <w:sz w:val="22"/>
              <w:szCs w:val="22"/>
            </w:rPr>
          </w:pPr>
          <w:hyperlink w:anchor="_Toc156825290" w:history="1">
            <w:r w:rsidR="00C03B72" w:rsidRPr="00C34FE7">
              <w:rPr>
                <w:rStyle w:val="af0"/>
                <w:i w:val="0"/>
                <w:iCs w:val="0"/>
              </w:rPr>
              <w:t>1.2. Планируемые результаты освоения дисциплины</w:t>
            </w:r>
            <w:r w:rsidR="00C03B72" w:rsidRPr="00C34FE7">
              <w:rPr>
                <w:i w:val="0"/>
                <w:iCs w:val="0"/>
                <w:webHidden/>
              </w:rPr>
              <w:tab/>
            </w:r>
            <w:r w:rsidR="000862DA" w:rsidRPr="00C34FE7">
              <w:rPr>
                <w:i w:val="0"/>
                <w:iCs w:val="0"/>
                <w:webHidden/>
              </w:rPr>
              <w:fldChar w:fldCharType="begin"/>
            </w:r>
            <w:r w:rsidR="00C03B72" w:rsidRPr="00C34FE7">
              <w:rPr>
                <w:i w:val="0"/>
                <w:iCs w:val="0"/>
                <w:webHidden/>
              </w:rPr>
              <w:instrText xml:space="preserve"> PAGEREF _Toc156825290 \h </w:instrText>
            </w:r>
            <w:r w:rsidR="000862DA" w:rsidRPr="00C34FE7">
              <w:rPr>
                <w:i w:val="0"/>
                <w:iCs w:val="0"/>
                <w:webHidden/>
              </w:rPr>
            </w:r>
            <w:r w:rsidR="000862DA" w:rsidRPr="00C34FE7">
              <w:rPr>
                <w:i w:val="0"/>
                <w:iCs w:val="0"/>
                <w:webHidden/>
              </w:rPr>
              <w:fldChar w:fldCharType="separate"/>
            </w:r>
            <w:r w:rsidR="00C03B72" w:rsidRPr="00C34FE7">
              <w:rPr>
                <w:i w:val="0"/>
                <w:iCs w:val="0"/>
                <w:webHidden/>
              </w:rPr>
              <w:t>4</w:t>
            </w:r>
            <w:r w:rsidR="000862DA" w:rsidRPr="00C34FE7">
              <w:rPr>
                <w:i w:val="0"/>
                <w:iCs w:val="0"/>
                <w:webHidden/>
              </w:rPr>
              <w:fldChar w:fldCharType="end"/>
            </w:r>
          </w:hyperlink>
        </w:p>
        <w:p w:rsidR="00C03B72" w:rsidRPr="00C34FE7" w:rsidRDefault="006459F1" w:rsidP="00C03B72">
          <w:pPr>
            <w:pStyle w:val="15"/>
            <w:rPr>
              <w:rFonts w:asciiTheme="minorHAnsi" w:eastAsiaTheme="minorEastAsia" w:hAnsiTheme="minorHAnsi" w:cstheme="minorBidi"/>
              <w:b w:val="0"/>
              <w:bCs w:val="0"/>
              <w:lang w:eastAsia="ru-RU"/>
            </w:rPr>
          </w:pPr>
          <w:hyperlink w:anchor="_Toc156825291" w:history="1">
            <w:r w:rsidR="00C03B72" w:rsidRPr="00C34FE7">
              <w:rPr>
                <w:rStyle w:val="af0"/>
              </w:rPr>
              <w:t>2. Структура и содержание ДИСЦИПЛИНЫ</w:t>
            </w:r>
            <w:r w:rsidR="00C03B72" w:rsidRPr="00C34FE7">
              <w:rPr>
                <w:webHidden/>
              </w:rPr>
              <w:tab/>
            </w:r>
            <w:r w:rsidR="000862DA" w:rsidRPr="00C34FE7">
              <w:rPr>
                <w:webHidden/>
              </w:rPr>
              <w:fldChar w:fldCharType="begin"/>
            </w:r>
            <w:r w:rsidR="00C03B72" w:rsidRPr="00C34FE7">
              <w:rPr>
                <w:webHidden/>
              </w:rPr>
              <w:instrText xml:space="preserve"> PAGEREF _Toc156825291 \h </w:instrText>
            </w:r>
            <w:r w:rsidR="000862DA" w:rsidRPr="00C34FE7">
              <w:rPr>
                <w:webHidden/>
              </w:rPr>
            </w:r>
            <w:r w:rsidR="000862DA" w:rsidRPr="00C34FE7">
              <w:rPr>
                <w:webHidden/>
              </w:rPr>
              <w:fldChar w:fldCharType="separate"/>
            </w:r>
            <w:r w:rsidR="00C03B72" w:rsidRPr="00C34FE7">
              <w:rPr>
                <w:webHidden/>
              </w:rPr>
              <w:t>4</w:t>
            </w:r>
            <w:r w:rsidR="000862DA" w:rsidRPr="00C34FE7">
              <w:rPr>
                <w:webHidden/>
              </w:rPr>
              <w:fldChar w:fldCharType="end"/>
            </w:r>
          </w:hyperlink>
        </w:p>
        <w:p w:rsidR="00C03B72" w:rsidRPr="00C34FE7" w:rsidRDefault="006459F1" w:rsidP="00C03B72">
          <w:pPr>
            <w:pStyle w:val="21"/>
            <w:rPr>
              <w:rFonts w:asciiTheme="minorHAnsi" w:eastAsiaTheme="minorEastAsia" w:hAnsiTheme="minorHAnsi" w:cstheme="minorBidi"/>
              <w:i w:val="0"/>
              <w:iCs w:val="0"/>
              <w:sz w:val="22"/>
              <w:szCs w:val="22"/>
            </w:rPr>
          </w:pPr>
          <w:hyperlink w:anchor="_Toc156825292" w:history="1">
            <w:r w:rsidR="00C03B72" w:rsidRPr="00C34FE7">
              <w:rPr>
                <w:rStyle w:val="af0"/>
                <w:i w:val="0"/>
                <w:iCs w:val="0"/>
              </w:rPr>
              <w:t>2.1. Трудоемкость освоения дисциплины</w:t>
            </w:r>
            <w:r w:rsidR="00C03B72" w:rsidRPr="00C34FE7">
              <w:rPr>
                <w:i w:val="0"/>
                <w:iCs w:val="0"/>
                <w:webHidden/>
              </w:rPr>
              <w:tab/>
            </w:r>
            <w:r w:rsidR="000862DA" w:rsidRPr="00C34FE7">
              <w:rPr>
                <w:i w:val="0"/>
                <w:iCs w:val="0"/>
                <w:webHidden/>
              </w:rPr>
              <w:fldChar w:fldCharType="begin"/>
            </w:r>
            <w:r w:rsidR="00C03B72" w:rsidRPr="00C34FE7">
              <w:rPr>
                <w:i w:val="0"/>
                <w:iCs w:val="0"/>
                <w:webHidden/>
              </w:rPr>
              <w:instrText xml:space="preserve"> PAGEREF _Toc156825292 \h </w:instrText>
            </w:r>
            <w:r w:rsidR="000862DA" w:rsidRPr="00C34FE7">
              <w:rPr>
                <w:i w:val="0"/>
                <w:iCs w:val="0"/>
                <w:webHidden/>
              </w:rPr>
            </w:r>
            <w:r w:rsidR="000862DA" w:rsidRPr="00C34FE7">
              <w:rPr>
                <w:i w:val="0"/>
                <w:iCs w:val="0"/>
                <w:webHidden/>
              </w:rPr>
              <w:fldChar w:fldCharType="separate"/>
            </w:r>
            <w:r w:rsidR="00C03B72" w:rsidRPr="00C34FE7">
              <w:rPr>
                <w:i w:val="0"/>
                <w:iCs w:val="0"/>
                <w:webHidden/>
              </w:rPr>
              <w:t>4</w:t>
            </w:r>
            <w:r w:rsidR="000862DA" w:rsidRPr="00C34FE7">
              <w:rPr>
                <w:i w:val="0"/>
                <w:iCs w:val="0"/>
                <w:webHidden/>
              </w:rPr>
              <w:fldChar w:fldCharType="end"/>
            </w:r>
          </w:hyperlink>
        </w:p>
        <w:p w:rsidR="00C03B72" w:rsidRPr="00C34FE7" w:rsidRDefault="006459F1" w:rsidP="00C03B72">
          <w:pPr>
            <w:pStyle w:val="21"/>
            <w:rPr>
              <w:rFonts w:asciiTheme="minorHAnsi" w:eastAsiaTheme="minorEastAsia" w:hAnsiTheme="minorHAnsi" w:cstheme="minorBidi"/>
              <w:i w:val="0"/>
              <w:iCs w:val="0"/>
              <w:sz w:val="22"/>
              <w:szCs w:val="22"/>
            </w:rPr>
          </w:pPr>
          <w:hyperlink w:anchor="_Toc156825293" w:history="1">
            <w:r w:rsidR="00C03B72" w:rsidRPr="00C34FE7">
              <w:rPr>
                <w:rStyle w:val="af0"/>
                <w:i w:val="0"/>
                <w:iCs w:val="0"/>
              </w:rPr>
              <w:t>2.2. Содержание дисциплины</w:t>
            </w:r>
            <w:r w:rsidR="00C03B72" w:rsidRPr="00C34FE7">
              <w:rPr>
                <w:i w:val="0"/>
                <w:iCs w:val="0"/>
                <w:webHidden/>
              </w:rPr>
              <w:tab/>
            </w:r>
            <w:r w:rsidR="000862DA" w:rsidRPr="00C34FE7">
              <w:rPr>
                <w:i w:val="0"/>
                <w:iCs w:val="0"/>
                <w:webHidden/>
              </w:rPr>
              <w:fldChar w:fldCharType="begin"/>
            </w:r>
            <w:r w:rsidR="00C03B72" w:rsidRPr="00C34FE7">
              <w:rPr>
                <w:i w:val="0"/>
                <w:iCs w:val="0"/>
                <w:webHidden/>
              </w:rPr>
              <w:instrText xml:space="preserve"> PAGEREF _Toc156825293 \h </w:instrText>
            </w:r>
            <w:r w:rsidR="000862DA" w:rsidRPr="00C34FE7">
              <w:rPr>
                <w:i w:val="0"/>
                <w:iCs w:val="0"/>
                <w:webHidden/>
              </w:rPr>
            </w:r>
            <w:r w:rsidR="000862DA" w:rsidRPr="00C34FE7">
              <w:rPr>
                <w:i w:val="0"/>
                <w:iCs w:val="0"/>
                <w:webHidden/>
              </w:rPr>
              <w:fldChar w:fldCharType="separate"/>
            </w:r>
            <w:r w:rsidR="00C03B72" w:rsidRPr="00C34FE7">
              <w:rPr>
                <w:i w:val="0"/>
                <w:iCs w:val="0"/>
                <w:webHidden/>
              </w:rPr>
              <w:t>5</w:t>
            </w:r>
            <w:r w:rsidR="000862DA" w:rsidRPr="00C34FE7">
              <w:rPr>
                <w:i w:val="0"/>
                <w:iCs w:val="0"/>
                <w:webHidden/>
              </w:rPr>
              <w:fldChar w:fldCharType="end"/>
            </w:r>
          </w:hyperlink>
        </w:p>
        <w:p w:rsidR="00C03B72" w:rsidRPr="00C34FE7" w:rsidRDefault="006459F1" w:rsidP="00C03B72">
          <w:pPr>
            <w:pStyle w:val="21"/>
            <w:rPr>
              <w:rFonts w:asciiTheme="minorHAnsi" w:eastAsiaTheme="minorEastAsia" w:hAnsiTheme="minorHAnsi" w:cstheme="minorBidi"/>
              <w:i w:val="0"/>
              <w:iCs w:val="0"/>
              <w:sz w:val="22"/>
              <w:szCs w:val="22"/>
            </w:rPr>
          </w:pPr>
          <w:hyperlink w:anchor="_Toc156825295" w:history="1">
            <w:r w:rsidR="00C03B72" w:rsidRPr="00C34FE7">
              <w:rPr>
                <w:rStyle w:val="af0"/>
                <w:i w:val="0"/>
                <w:iCs w:val="0"/>
              </w:rPr>
              <w:t>2.3.</w:t>
            </w:r>
            <w:r w:rsidR="00C03B72">
              <w:rPr>
                <w:rStyle w:val="af0"/>
                <w:i w:val="0"/>
                <w:iCs w:val="0"/>
              </w:rPr>
              <w:t>Индивидуальный проект</w:t>
            </w:r>
            <w:r w:rsidR="00C03B72" w:rsidRPr="00C34FE7">
              <w:rPr>
                <w:i w:val="0"/>
                <w:iCs w:val="0"/>
                <w:webHidden/>
              </w:rPr>
              <w:tab/>
            </w:r>
            <w:r w:rsidR="000862DA" w:rsidRPr="00C34FE7">
              <w:rPr>
                <w:i w:val="0"/>
                <w:iCs w:val="0"/>
                <w:webHidden/>
              </w:rPr>
              <w:fldChar w:fldCharType="begin"/>
            </w:r>
            <w:r w:rsidR="00C03B72" w:rsidRPr="00C34FE7">
              <w:rPr>
                <w:i w:val="0"/>
                <w:iCs w:val="0"/>
                <w:webHidden/>
              </w:rPr>
              <w:instrText xml:space="preserve"> PAGEREF _Toc156825295 \h </w:instrText>
            </w:r>
            <w:r w:rsidR="000862DA" w:rsidRPr="00C34FE7">
              <w:rPr>
                <w:i w:val="0"/>
                <w:iCs w:val="0"/>
                <w:webHidden/>
              </w:rPr>
            </w:r>
            <w:r w:rsidR="000862DA" w:rsidRPr="00C34FE7">
              <w:rPr>
                <w:i w:val="0"/>
                <w:iCs w:val="0"/>
                <w:webHidden/>
              </w:rPr>
              <w:fldChar w:fldCharType="separate"/>
            </w:r>
            <w:r w:rsidR="00C03B72" w:rsidRPr="00C34FE7">
              <w:rPr>
                <w:i w:val="0"/>
                <w:iCs w:val="0"/>
                <w:webHidden/>
              </w:rPr>
              <w:t>6</w:t>
            </w:r>
            <w:r w:rsidR="000862DA" w:rsidRPr="00C34FE7">
              <w:rPr>
                <w:i w:val="0"/>
                <w:iCs w:val="0"/>
                <w:webHidden/>
              </w:rPr>
              <w:fldChar w:fldCharType="end"/>
            </w:r>
          </w:hyperlink>
        </w:p>
        <w:p w:rsidR="00C03B72" w:rsidRPr="00C34FE7" w:rsidRDefault="006459F1" w:rsidP="00C03B72">
          <w:pPr>
            <w:pStyle w:val="15"/>
            <w:rPr>
              <w:rFonts w:asciiTheme="minorHAnsi" w:eastAsiaTheme="minorEastAsia" w:hAnsiTheme="minorHAnsi" w:cstheme="minorBidi"/>
              <w:b w:val="0"/>
              <w:bCs w:val="0"/>
              <w:lang w:eastAsia="ru-RU"/>
            </w:rPr>
          </w:pPr>
          <w:hyperlink w:anchor="_Toc156825296" w:history="1">
            <w:r w:rsidR="00C03B72" w:rsidRPr="00C34FE7">
              <w:rPr>
                <w:rStyle w:val="af0"/>
              </w:rPr>
              <w:t>3. Условия реализации ДИСЦИПЛИНЫ</w:t>
            </w:r>
            <w:r w:rsidR="00C03B72" w:rsidRPr="00C34FE7">
              <w:rPr>
                <w:webHidden/>
              </w:rPr>
              <w:tab/>
            </w:r>
            <w:r w:rsidR="000862DA" w:rsidRPr="00C34FE7">
              <w:rPr>
                <w:webHidden/>
              </w:rPr>
              <w:fldChar w:fldCharType="begin"/>
            </w:r>
            <w:r w:rsidR="00C03B72" w:rsidRPr="00C34FE7">
              <w:rPr>
                <w:webHidden/>
              </w:rPr>
              <w:instrText xml:space="preserve"> PAGEREF _Toc156825296 \h </w:instrText>
            </w:r>
            <w:r w:rsidR="000862DA" w:rsidRPr="00C34FE7">
              <w:rPr>
                <w:webHidden/>
              </w:rPr>
            </w:r>
            <w:r w:rsidR="000862DA" w:rsidRPr="00C34FE7">
              <w:rPr>
                <w:webHidden/>
              </w:rPr>
              <w:fldChar w:fldCharType="separate"/>
            </w:r>
            <w:r w:rsidR="00C03B72" w:rsidRPr="00C34FE7">
              <w:rPr>
                <w:webHidden/>
              </w:rPr>
              <w:t>7</w:t>
            </w:r>
            <w:r w:rsidR="000862DA" w:rsidRPr="00C34FE7">
              <w:rPr>
                <w:webHidden/>
              </w:rPr>
              <w:fldChar w:fldCharType="end"/>
            </w:r>
          </w:hyperlink>
        </w:p>
        <w:p w:rsidR="00C03B72" w:rsidRPr="00C34FE7" w:rsidRDefault="006459F1" w:rsidP="00C03B72">
          <w:pPr>
            <w:pStyle w:val="21"/>
            <w:rPr>
              <w:rFonts w:asciiTheme="minorHAnsi" w:eastAsiaTheme="minorEastAsia" w:hAnsiTheme="minorHAnsi" w:cstheme="minorBidi"/>
              <w:i w:val="0"/>
              <w:iCs w:val="0"/>
              <w:sz w:val="22"/>
              <w:szCs w:val="22"/>
            </w:rPr>
          </w:pPr>
          <w:hyperlink w:anchor="_Toc156825297" w:history="1">
            <w:r w:rsidR="00C03B72" w:rsidRPr="00C34FE7">
              <w:rPr>
                <w:rStyle w:val="af0"/>
                <w:i w:val="0"/>
                <w:iCs w:val="0"/>
              </w:rPr>
              <w:t>3.1. Материально-техническое обеспечение</w:t>
            </w:r>
            <w:r w:rsidR="00C03B72" w:rsidRPr="00C34FE7">
              <w:rPr>
                <w:i w:val="0"/>
                <w:iCs w:val="0"/>
                <w:webHidden/>
              </w:rPr>
              <w:tab/>
            </w:r>
            <w:r w:rsidR="000862DA" w:rsidRPr="00C34FE7">
              <w:rPr>
                <w:i w:val="0"/>
                <w:iCs w:val="0"/>
                <w:webHidden/>
              </w:rPr>
              <w:fldChar w:fldCharType="begin"/>
            </w:r>
            <w:r w:rsidR="00C03B72" w:rsidRPr="00C34FE7">
              <w:rPr>
                <w:i w:val="0"/>
                <w:iCs w:val="0"/>
                <w:webHidden/>
              </w:rPr>
              <w:instrText xml:space="preserve"> PAGEREF _Toc156825297 \h </w:instrText>
            </w:r>
            <w:r w:rsidR="000862DA" w:rsidRPr="00C34FE7">
              <w:rPr>
                <w:i w:val="0"/>
                <w:iCs w:val="0"/>
                <w:webHidden/>
              </w:rPr>
            </w:r>
            <w:r w:rsidR="000862DA" w:rsidRPr="00C34FE7">
              <w:rPr>
                <w:i w:val="0"/>
                <w:iCs w:val="0"/>
                <w:webHidden/>
              </w:rPr>
              <w:fldChar w:fldCharType="separate"/>
            </w:r>
            <w:r w:rsidR="00C03B72" w:rsidRPr="00C34FE7">
              <w:rPr>
                <w:i w:val="0"/>
                <w:iCs w:val="0"/>
                <w:webHidden/>
              </w:rPr>
              <w:t>7</w:t>
            </w:r>
            <w:r w:rsidR="000862DA" w:rsidRPr="00C34FE7">
              <w:rPr>
                <w:i w:val="0"/>
                <w:iCs w:val="0"/>
                <w:webHidden/>
              </w:rPr>
              <w:fldChar w:fldCharType="end"/>
            </w:r>
          </w:hyperlink>
        </w:p>
        <w:p w:rsidR="00C03B72" w:rsidRPr="00C34FE7" w:rsidRDefault="006459F1" w:rsidP="00C03B72">
          <w:pPr>
            <w:pStyle w:val="21"/>
            <w:rPr>
              <w:rFonts w:asciiTheme="minorHAnsi" w:eastAsiaTheme="minorEastAsia" w:hAnsiTheme="minorHAnsi" w:cstheme="minorBidi"/>
              <w:i w:val="0"/>
              <w:iCs w:val="0"/>
              <w:sz w:val="22"/>
              <w:szCs w:val="22"/>
            </w:rPr>
          </w:pPr>
          <w:hyperlink w:anchor="_Toc156825298" w:history="1">
            <w:r w:rsidR="00C03B72" w:rsidRPr="00C34FE7">
              <w:rPr>
                <w:rStyle w:val="af0"/>
                <w:i w:val="0"/>
                <w:iCs w:val="0"/>
              </w:rPr>
              <w:t>3.2. Учебно-методическое обеспечение</w:t>
            </w:r>
            <w:r w:rsidR="00C03B72" w:rsidRPr="00C34FE7">
              <w:rPr>
                <w:i w:val="0"/>
                <w:iCs w:val="0"/>
                <w:webHidden/>
              </w:rPr>
              <w:tab/>
            </w:r>
            <w:r w:rsidR="000862DA" w:rsidRPr="00C34FE7">
              <w:rPr>
                <w:i w:val="0"/>
                <w:iCs w:val="0"/>
                <w:webHidden/>
              </w:rPr>
              <w:fldChar w:fldCharType="begin"/>
            </w:r>
            <w:r w:rsidR="00C03B72" w:rsidRPr="00C34FE7">
              <w:rPr>
                <w:i w:val="0"/>
                <w:iCs w:val="0"/>
                <w:webHidden/>
              </w:rPr>
              <w:instrText xml:space="preserve"> PAGEREF _Toc156825298 \h </w:instrText>
            </w:r>
            <w:r w:rsidR="000862DA" w:rsidRPr="00C34FE7">
              <w:rPr>
                <w:i w:val="0"/>
                <w:iCs w:val="0"/>
                <w:webHidden/>
              </w:rPr>
            </w:r>
            <w:r w:rsidR="000862DA" w:rsidRPr="00C34FE7">
              <w:rPr>
                <w:i w:val="0"/>
                <w:iCs w:val="0"/>
                <w:webHidden/>
              </w:rPr>
              <w:fldChar w:fldCharType="separate"/>
            </w:r>
            <w:r w:rsidR="00C03B72" w:rsidRPr="00C34FE7">
              <w:rPr>
                <w:i w:val="0"/>
                <w:iCs w:val="0"/>
                <w:webHidden/>
              </w:rPr>
              <w:t>7</w:t>
            </w:r>
            <w:r w:rsidR="000862DA" w:rsidRPr="00C34FE7">
              <w:rPr>
                <w:i w:val="0"/>
                <w:iCs w:val="0"/>
                <w:webHidden/>
              </w:rPr>
              <w:fldChar w:fldCharType="end"/>
            </w:r>
          </w:hyperlink>
        </w:p>
        <w:p w:rsidR="00C03B72" w:rsidRPr="00C34FE7" w:rsidRDefault="006459F1" w:rsidP="00C03B72">
          <w:pPr>
            <w:pStyle w:val="15"/>
            <w:rPr>
              <w:rFonts w:asciiTheme="minorHAnsi" w:eastAsiaTheme="minorEastAsia" w:hAnsiTheme="minorHAnsi" w:cstheme="minorBidi"/>
              <w:b w:val="0"/>
              <w:bCs w:val="0"/>
              <w:lang w:eastAsia="ru-RU"/>
            </w:rPr>
          </w:pPr>
          <w:hyperlink w:anchor="_Toc156825299" w:history="1">
            <w:r w:rsidR="00C03B72" w:rsidRPr="00C34FE7">
              <w:rPr>
                <w:rStyle w:val="af0"/>
              </w:rPr>
              <w:t>4. Контроль и оценка результатов  освоения ДИСЦИПЛИНЫ</w:t>
            </w:r>
            <w:r w:rsidR="00C03B72" w:rsidRPr="00C34FE7">
              <w:rPr>
                <w:webHidden/>
              </w:rPr>
              <w:tab/>
            </w:r>
            <w:r w:rsidR="000862DA" w:rsidRPr="00C34FE7">
              <w:rPr>
                <w:webHidden/>
              </w:rPr>
              <w:fldChar w:fldCharType="begin"/>
            </w:r>
            <w:r w:rsidR="00C03B72" w:rsidRPr="00C34FE7">
              <w:rPr>
                <w:webHidden/>
              </w:rPr>
              <w:instrText xml:space="preserve"> PAGEREF _Toc156825299 \h </w:instrText>
            </w:r>
            <w:r w:rsidR="000862DA" w:rsidRPr="00C34FE7">
              <w:rPr>
                <w:webHidden/>
              </w:rPr>
            </w:r>
            <w:r w:rsidR="000862DA" w:rsidRPr="00C34FE7">
              <w:rPr>
                <w:webHidden/>
              </w:rPr>
              <w:fldChar w:fldCharType="separate"/>
            </w:r>
            <w:r w:rsidR="00C03B72" w:rsidRPr="00C34FE7">
              <w:rPr>
                <w:webHidden/>
              </w:rPr>
              <w:t>7</w:t>
            </w:r>
            <w:r w:rsidR="000862DA" w:rsidRPr="00C34FE7">
              <w:rPr>
                <w:webHidden/>
              </w:rPr>
              <w:fldChar w:fldCharType="end"/>
            </w:r>
          </w:hyperlink>
        </w:p>
        <w:p w:rsidR="009C50CE" w:rsidRDefault="000862DA" w:rsidP="00C03B72">
          <w:pPr>
            <w:pStyle w:val="15"/>
            <w:ind w:hanging="284"/>
            <w:rPr>
              <w:rFonts w:eastAsia="Times New Roman"/>
              <w:smallCaps/>
              <w:color w:val="000000"/>
              <w:sz w:val="24"/>
              <w:szCs w:val="24"/>
            </w:rPr>
          </w:pPr>
          <w:r w:rsidRPr="00C34FE7">
            <w:rPr>
              <w:b w:val="0"/>
              <w:bCs w:val="0"/>
            </w:rPr>
            <w:fldChar w:fldCharType="end"/>
          </w:r>
        </w:p>
      </w:sdtContent>
    </w:sdt>
    <w:p w:rsidR="009C50CE" w:rsidRDefault="009C50CE" w:rsidP="009C50CE">
      <w:pPr>
        <w:keepNext/>
        <w:pBdr>
          <w:top w:val="nil"/>
          <w:left w:val="nil"/>
          <w:bottom w:val="nil"/>
          <w:right w:val="nil"/>
          <w:between w:val="nil"/>
        </w:pBdr>
        <w:spacing w:after="120"/>
        <w:rPr>
          <w:rFonts w:ascii="Times New Roman" w:eastAsia="Times New Roman" w:hAnsi="Times New Roman" w:cs="Times New Roman"/>
          <w:b/>
          <w:smallCaps/>
          <w:color w:val="000000"/>
          <w:sz w:val="24"/>
          <w:szCs w:val="24"/>
        </w:rPr>
        <w:sectPr w:rsidR="009C50CE" w:rsidSect="0084089D">
          <w:headerReference w:type="even" r:id="rId72"/>
          <w:pgSz w:w="11906" w:h="16838"/>
          <w:pgMar w:top="1134" w:right="567" w:bottom="1134" w:left="1701" w:header="709" w:footer="709" w:gutter="0"/>
          <w:cols w:space="720"/>
        </w:sectPr>
      </w:pPr>
    </w:p>
    <w:p w:rsidR="009C50CE" w:rsidRDefault="00063AA0" w:rsidP="00E94E93">
      <w:pPr>
        <w:keepNext/>
        <w:numPr>
          <w:ilvl w:val="0"/>
          <w:numId w:val="7"/>
        </w:numPr>
        <w:pBdr>
          <w:top w:val="nil"/>
          <w:left w:val="nil"/>
          <w:bottom w:val="nil"/>
          <w:right w:val="nil"/>
          <w:between w:val="nil"/>
        </w:pBdr>
        <w:spacing w:after="120"/>
        <w:jc w:val="center"/>
      </w:pPr>
      <w:r w:rsidRPr="00063AA0">
        <w:rPr>
          <w:rFonts w:ascii="Times New Roman" w:eastAsia="Times" w:hAnsi="Times New Roman" w:cs="Times New Roman"/>
          <w:b/>
          <w:color w:val="000000"/>
          <w:sz w:val="24"/>
          <w:szCs w:val="24"/>
        </w:rPr>
        <w:lastRenderedPageBreak/>
        <w:t>ОБЩАЯ ХАРАКТЕРИСТИКА</w:t>
      </w:r>
      <w:r w:rsidRPr="00063AA0">
        <w:rPr>
          <w:rFonts w:ascii="Times New Roman" w:eastAsia="Calibri" w:hAnsi="Times New Roman" w:cs="Times New Roman"/>
          <w:b/>
          <w:color w:val="000000"/>
          <w:sz w:val="24"/>
          <w:szCs w:val="24"/>
        </w:rPr>
        <w:t xml:space="preserve"> </w:t>
      </w:r>
      <w:r w:rsidRPr="00063AA0">
        <w:rPr>
          <w:rFonts w:ascii="Times New Roman" w:eastAsia="Times" w:hAnsi="Times New Roman" w:cs="Times New Roman"/>
          <w:b/>
          <w:color w:val="000000"/>
          <w:sz w:val="24"/>
          <w:szCs w:val="24"/>
        </w:rPr>
        <w:t>РАБОЧЕЙ ПРОГРАММЫ</w:t>
      </w:r>
      <w:r>
        <w:rPr>
          <w:rFonts w:ascii="Times" w:eastAsia="Times" w:hAnsi="Times" w:cs="Times"/>
          <w:b/>
          <w:smallCaps/>
          <w:color w:val="000000"/>
          <w:sz w:val="24"/>
          <w:szCs w:val="24"/>
        </w:rPr>
        <w:t xml:space="preserve"> </w:t>
      </w:r>
      <w:r w:rsidR="009C50CE">
        <w:rPr>
          <w:rFonts w:ascii="Times" w:eastAsia="Times" w:hAnsi="Times" w:cs="Times"/>
          <w:b/>
          <w:smallCaps/>
          <w:color w:val="000000"/>
          <w:sz w:val="24"/>
          <w:szCs w:val="24"/>
        </w:rPr>
        <w:t>УЧЕБНОЙ ДИСЦИПЛИНЫ</w:t>
      </w:r>
    </w:p>
    <w:p w:rsidR="009C50CE" w:rsidRDefault="009C50CE" w:rsidP="009C50CE">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ООД.07 МАТЕМАТКА</w:t>
      </w:r>
    </w:p>
    <w:p w:rsidR="009C50CE" w:rsidRDefault="009C50CE" w:rsidP="009C50CE">
      <w:pPr>
        <w:pBdr>
          <w:top w:val="nil"/>
          <w:left w:val="nil"/>
          <w:bottom w:val="nil"/>
          <w:right w:val="nil"/>
          <w:between w:val="nil"/>
        </w:pBdr>
        <w:spacing w:after="120" w:line="276" w:lineRule="auto"/>
        <w:ind w:firstLine="70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w:t>
      </w:r>
      <w:r>
        <w:rPr>
          <w:rFonts w:ascii="Times" w:eastAsia="Times" w:hAnsi="Times" w:cs="Times"/>
          <w:b/>
          <w:color w:val="000000"/>
          <w:sz w:val="24"/>
          <w:szCs w:val="24"/>
        </w:rPr>
        <w:t xml:space="preserve"> Цель и место дисциплины в структуре образовательной программы</w:t>
      </w:r>
    </w:p>
    <w:p w:rsidR="009C50CE" w:rsidRDefault="009C50CE" w:rsidP="009C50CE">
      <w:pPr>
        <w:ind w:firstLine="709"/>
        <w:jc w:val="both"/>
        <w:rPr>
          <w:rFonts w:ascii="Times New Roman" w:eastAsia="Times New Roman" w:hAnsi="Times New Roman" w:cs="Times New Roman"/>
          <w:sz w:val="24"/>
          <w:szCs w:val="24"/>
        </w:rPr>
      </w:pPr>
    </w:p>
    <w:p w:rsidR="009C50CE" w:rsidRDefault="009C50CE" w:rsidP="009C50CE">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дисциплины «</w:t>
      </w:r>
      <w:r w:rsidR="00937F7C" w:rsidRPr="00937F7C">
        <w:rPr>
          <w:rFonts w:ascii="Times New Roman" w:eastAsia="Times New Roman" w:hAnsi="Times New Roman" w:cs="Times New Roman"/>
          <w:color w:val="000000"/>
          <w:sz w:val="24"/>
          <w:szCs w:val="24"/>
        </w:rPr>
        <w:t>ООД.07</w:t>
      </w:r>
      <w:r w:rsidR="00937F7C">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sz w:val="24"/>
          <w:szCs w:val="24"/>
        </w:rPr>
        <w:t>Математика»: формирование у студентов общепрофессиональных компетенций, определяющих готовность и способность по направлению «Слесарь-сборщик авиационной техники» к использованию знаний в области математики при решении практико-ориентированных задач в рамках производственно-технологической, проектно-изыскательской и научно-исследовательской профессиональной деятельности.</w:t>
      </w:r>
    </w:p>
    <w:p w:rsidR="009C50CE" w:rsidRDefault="009C50CE" w:rsidP="009C50CE">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занятий необходимо:</w:t>
      </w:r>
    </w:p>
    <w:p w:rsidR="009C50CE" w:rsidRDefault="009C50CE" w:rsidP="009C50CE">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дать студентам базовые знания фундаментальных разделов математики, в объеме, необходимом для владения математическим аппаратом для обработки информации и анализа данных;</w:t>
      </w:r>
    </w:p>
    <w:p w:rsidR="009C50CE" w:rsidRDefault="009C50CE" w:rsidP="009C50CE">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привить студентам способность осуществлять поиск, хранение, обработку и анализ информации из различных источников и баз данных, представлять ее в требуемом формате с использованием информационных, компьютерных и сетевых технологий.</w:t>
      </w:r>
    </w:p>
    <w:p w:rsidR="009C50CE" w:rsidRDefault="009C50CE" w:rsidP="009C50CE">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Дисциплина «Математика» включена в обязательную часть общеобразовательного цикла образовательной программы.</w:t>
      </w:r>
    </w:p>
    <w:p w:rsidR="009C50CE" w:rsidRDefault="009C50CE" w:rsidP="009C50CE">
      <w:pPr>
        <w:spacing w:line="276" w:lineRule="auto"/>
        <w:ind w:firstLine="709"/>
        <w:jc w:val="both"/>
        <w:rPr>
          <w:rFonts w:ascii="Times New Roman" w:eastAsia="Times New Roman" w:hAnsi="Times New Roman" w:cs="Times New Roman"/>
          <w:sz w:val="24"/>
          <w:szCs w:val="24"/>
        </w:rPr>
      </w:pPr>
    </w:p>
    <w:p w:rsidR="009C50CE" w:rsidRDefault="009C50CE" w:rsidP="009C50CE">
      <w:pPr>
        <w:pBdr>
          <w:top w:val="nil"/>
          <w:left w:val="nil"/>
          <w:bottom w:val="nil"/>
          <w:right w:val="nil"/>
          <w:between w:val="nil"/>
        </w:pBdr>
        <w:spacing w:after="120" w:line="276" w:lineRule="auto"/>
        <w:ind w:firstLine="709"/>
        <w:rPr>
          <w:rFonts w:ascii="Times New Roman" w:eastAsia="Times New Roman" w:hAnsi="Times New Roman" w:cs="Times New Roman"/>
          <w:b/>
          <w:color w:val="000000"/>
          <w:sz w:val="24"/>
          <w:szCs w:val="24"/>
        </w:rPr>
      </w:pPr>
      <w:bookmarkStart w:id="127" w:name="_heading=h.tyjcwt" w:colFirst="0" w:colLast="0"/>
      <w:bookmarkEnd w:id="127"/>
      <w:r>
        <w:rPr>
          <w:rFonts w:ascii="Times New Roman" w:eastAsia="Times New Roman" w:hAnsi="Times New Roman" w:cs="Times New Roman"/>
          <w:b/>
          <w:color w:val="000000"/>
          <w:sz w:val="24"/>
          <w:szCs w:val="24"/>
        </w:rPr>
        <w:t>1.2. Планируемые результаты освоения дисциплины</w:t>
      </w:r>
    </w:p>
    <w:p w:rsidR="009C50CE" w:rsidRDefault="009C50CE" w:rsidP="009C50CE">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rsidR="009C50CE" w:rsidRDefault="009C50CE" w:rsidP="009C50CE">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sectPr w:rsidR="009C50CE">
          <w:headerReference w:type="even" r:id="rId73"/>
          <w:pgSz w:w="11906" w:h="16838"/>
          <w:pgMar w:top="1134" w:right="567" w:bottom="1134" w:left="1701" w:header="709" w:footer="709" w:gutter="0"/>
          <w:cols w:space="720"/>
        </w:sectPr>
      </w:pPr>
      <w:r>
        <w:rPr>
          <w:rFonts w:ascii="Times New Roman" w:eastAsia="Times New Roman" w:hAnsi="Times New Roman" w:cs="Times New Roman"/>
          <w:color w:val="000000"/>
          <w:sz w:val="24"/>
          <w:szCs w:val="24"/>
        </w:rPr>
        <w:t>В результате освоени</w:t>
      </w:r>
      <w:r w:rsidR="00937F7C">
        <w:rPr>
          <w:rFonts w:ascii="Times New Roman" w:eastAsia="Times New Roman" w:hAnsi="Times New Roman" w:cs="Times New Roman"/>
          <w:color w:val="000000"/>
          <w:sz w:val="24"/>
          <w:szCs w:val="24"/>
        </w:rPr>
        <w:t xml:space="preserve">я дисциплины </w:t>
      </w:r>
      <w:proofErr w:type="gramStart"/>
      <w:r w:rsidR="00937F7C">
        <w:rPr>
          <w:rFonts w:ascii="Times New Roman" w:eastAsia="Times New Roman" w:hAnsi="Times New Roman" w:cs="Times New Roman"/>
          <w:color w:val="000000"/>
          <w:sz w:val="24"/>
          <w:szCs w:val="24"/>
        </w:rPr>
        <w:t>обучающийся</w:t>
      </w:r>
      <w:proofErr w:type="gramEnd"/>
      <w:r w:rsidR="00937F7C">
        <w:rPr>
          <w:rFonts w:ascii="Times New Roman" w:eastAsia="Times New Roman" w:hAnsi="Times New Roman" w:cs="Times New Roman"/>
          <w:color w:val="000000"/>
          <w:sz w:val="24"/>
          <w:szCs w:val="24"/>
        </w:rPr>
        <w:t xml:space="preserve"> должен</w:t>
      </w:r>
    </w:p>
    <w:tbl>
      <w:tblPr>
        <w:tblW w:w="1513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4536"/>
        <w:gridCol w:w="3828"/>
        <w:gridCol w:w="3827"/>
      </w:tblGrid>
      <w:tr w:rsidR="009C50CE" w:rsidTr="009C50CE">
        <w:tc>
          <w:tcPr>
            <w:tcW w:w="2943" w:type="dxa"/>
            <w:tcBorders>
              <w:top w:val="single" w:sz="4" w:space="0" w:color="000000"/>
              <w:left w:val="single" w:sz="4" w:space="0" w:color="000000"/>
              <w:right w:val="single" w:sz="4" w:space="0" w:color="000000"/>
            </w:tcBorders>
            <w:vAlign w:val="center"/>
          </w:tcPr>
          <w:p w:rsidR="009C50CE" w:rsidRDefault="009C50CE" w:rsidP="009C50CE">
            <w:pPr>
              <w:jc w:val="center"/>
              <w:rPr>
                <w:rFonts w:ascii="Times New Roman" w:eastAsia="Times New Roman" w:hAnsi="Times New Roman" w:cs="Times New Roman"/>
                <w:b/>
                <w:i/>
                <w:sz w:val="24"/>
                <w:szCs w:val="24"/>
              </w:rPr>
            </w:pPr>
            <w:bookmarkStart w:id="128" w:name="_heading=h.3dy6vkm" w:colFirst="0" w:colLast="0"/>
            <w:bookmarkEnd w:id="128"/>
            <w:r>
              <w:rPr>
                <w:rFonts w:ascii="Times New Roman" w:eastAsia="Times New Roman" w:hAnsi="Times New Roman" w:cs="Times New Roman"/>
                <w:b/>
                <w:sz w:val="24"/>
                <w:szCs w:val="24"/>
              </w:rPr>
              <w:lastRenderedPageBreak/>
              <w:t xml:space="preserve">Код </w:t>
            </w:r>
            <w:r>
              <w:rPr>
                <w:rFonts w:ascii="Times New Roman" w:eastAsia="Times New Roman" w:hAnsi="Times New Roman" w:cs="Times New Roman"/>
                <w:b/>
                <w:i/>
                <w:sz w:val="24"/>
                <w:szCs w:val="24"/>
              </w:rPr>
              <w:t>ОК, ПК</w:t>
            </w:r>
          </w:p>
        </w:tc>
        <w:tc>
          <w:tcPr>
            <w:tcW w:w="4536" w:type="dxa"/>
            <w:tcBorders>
              <w:top w:val="single" w:sz="4" w:space="0" w:color="000000"/>
              <w:left w:val="single" w:sz="4" w:space="0" w:color="000000"/>
              <w:right w:val="single" w:sz="4" w:space="0" w:color="000000"/>
            </w:tcBorders>
            <w:vAlign w:val="center"/>
          </w:tcPr>
          <w:p w:rsidR="009C50CE" w:rsidRDefault="009C50CE" w:rsidP="009C50C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Уметь</w:t>
            </w:r>
          </w:p>
        </w:tc>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50CE" w:rsidRDefault="009C50CE" w:rsidP="009C50CE">
            <w:pPr>
              <w:jc w:val="cente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Знать</w:t>
            </w:r>
          </w:p>
        </w:tc>
        <w:tc>
          <w:tcPr>
            <w:tcW w:w="3827" w:type="dxa"/>
            <w:tcBorders>
              <w:top w:val="single" w:sz="4" w:space="0" w:color="000000"/>
              <w:left w:val="single" w:sz="4" w:space="0" w:color="000000"/>
              <w:bottom w:val="single" w:sz="4" w:space="0" w:color="000000"/>
              <w:right w:val="single" w:sz="4" w:space="0" w:color="000000"/>
            </w:tcBorders>
          </w:tcPr>
          <w:p w:rsidR="009C50CE" w:rsidRDefault="009C50CE" w:rsidP="009C50CE">
            <w:pPr>
              <w:jc w:val="cente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Владеть навыками</w:t>
            </w:r>
          </w:p>
        </w:tc>
      </w:tr>
      <w:tr w:rsidR="009C50CE" w:rsidTr="009C50CE">
        <w:tc>
          <w:tcPr>
            <w:tcW w:w="2943" w:type="dxa"/>
            <w:tcBorders>
              <w:top w:val="single" w:sz="4" w:space="0" w:color="000000"/>
              <w:left w:val="single" w:sz="4" w:space="0" w:color="000000"/>
              <w:right w:val="single" w:sz="4" w:space="0" w:color="000000"/>
            </w:tcBorders>
          </w:tcPr>
          <w:p w:rsidR="009C50CE" w:rsidRPr="000E1D7D" w:rsidRDefault="009C50CE" w:rsidP="009C50CE">
            <w:pPr>
              <w:rPr>
                <w:rFonts w:ascii="Times New Roman" w:eastAsia="Times New Roman" w:hAnsi="Times New Roman" w:cs="Times New Roman"/>
                <w:sz w:val="24"/>
                <w:szCs w:val="24"/>
              </w:rPr>
            </w:pPr>
            <w:r w:rsidRPr="000E1D7D">
              <w:rPr>
                <w:rFonts w:ascii="Times New Roman" w:eastAsia="Times New Roman" w:hAnsi="Times New Roman" w:cs="Times New Roman"/>
                <w:b/>
                <w:sz w:val="24"/>
                <w:szCs w:val="24"/>
              </w:rPr>
              <w:t>ОК.01</w:t>
            </w:r>
            <w:proofErr w:type="gramStart"/>
            <w:r w:rsidRPr="000E1D7D">
              <w:rPr>
                <w:rFonts w:ascii="Times New Roman" w:eastAsia="Times New Roman" w:hAnsi="Times New Roman" w:cs="Times New Roman"/>
                <w:sz w:val="24"/>
                <w:szCs w:val="24"/>
              </w:rPr>
              <w:t xml:space="preserve"> В</w:t>
            </w:r>
            <w:proofErr w:type="gramEnd"/>
            <w:r w:rsidRPr="000E1D7D">
              <w:rPr>
                <w:rFonts w:ascii="Times New Roman" w:eastAsia="Times New Roman" w:hAnsi="Times New Roman" w:cs="Times New Roman"/>
                <w:sz w:val="24"/>
                <w:szCs w:val="24"/>
              </w:rPr>
              <w:t>ыбирать способы решения задач профессиональной деятельности применительно к различным контекстам</w:t>
            </w:r>
          </w:p>
        </w:tc>
        <w:tc>
          <w:tcPr>
            <w:tcW w:w="4536" w:type="dxa"/>
            <w:tcBorders>
              <w:top w:val="single" w:sz="4" w:space="0" w:color="000000"/>
              <w:left w:val="single" w:sz="4" w:space="0" w:color="000000"/>
              <w:right w:val="single" w:sz="4" w:space="0" w:color="000000"/>
            </w:tcBorders>
          </w:tcPr>
          <w:p w:rsidR="009C50CE" w:rsidRPr="000E1D7D"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0E1D7D">
              <w:rPr>
                <w:rFonts w:ascii="Times New Roman" w:eastAsia="Times New Roman" w:hAnsi="Times New Roman" w:cs="Times New Roman"/>
                <w:color w:val="000000"/>
                <w:sz w:val="24"/>
                <w:szCs w:val="24"/>
              </w:rPr>
              <w:t>- выполнять вычисление значений и преобразования выражений со степенями и логарифмами, преобразования дробно-рациональных выражений;</w:t>
            </w:r>
          </w:p>
          <w:p w:rsidR="009C50CE" w:rsidRPr="000E1D7D"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9C50CE" w:rsidRPr="000E1D7D"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0E1D7D">
              <w:rPr>
                <w:rFonts w:ascii="Times New Roman" w:eastAsia="Times New Roman" w:hAnsi="Times New Roman" w:cs="Times New Roman"/>
                <w:color w:val="000000"/>
                <w:sz w:val="24"/>
                <w:szCs w:val="24"/>
              </w:rPr>
              <w:t>- основные методы решения и решать: рациональные, иррациональные, показательные, степенные, логарифмические, тригонометрические уравнения и неравенства, их системы;</w:t>
            </w:r>
          </w:p>
          <w:p w:rsidR="009C50CE" w:rsidRPr="000E1D7D" w:rsidRDefault="009C50CE" w:rsidP="009C50CE">
            <w:pPr>
              <w:jc w:val="both"/>
              <w:rPr>
                <w:rFonts w:ascii="Times New Roman" w:eastAsia="Times New Roman" w:hAnsi="Times New Roman" w:cs="Times New Roman"/>
                <w:color w:val="0070C0"/>
                <w:sz w:val="24"/>
                <w:szCs w:val="24"/>
              </w:rPr>
            </w:pPr>
          </w:p>
          <w:p w:rsidR="009C50CE" w:rsidRPr="000E1D7D" w:rsidRDefault="009C50CE" w:rsidP="009C50CE">
            <w:pPr>
              <w:jc w:val="both"/>
              <w:rPr>
                <w:rFonts w:ascii="Times New Roman" w:eastAsia="Times New Roman" w:hAnsi="Times New Roman" w:cs="Times New Roman"/>
                <w:color w:val="0070C0"/>
                <w:sz w:val="24"/>
                <w:szCs w:val="24"/>
              </w:rPr>
            </w:pPr>
          </w:p>
          <w:p w:rsidR="009C50CE" w:rsidRPr="000E1D7D" w:rsidRDefault="009C50CE" w:rsidP="009C50CE">
            <w:pPr>
              <w:jc w:val="both"/>
              <w:rPr>
                <w:rFonts w:ascii="Times New Roman" w:eastAsia="Times New Roman" w:hAnsi="Times New Roman" w:cs="Times New Roman"/>
                <w:sz w:val="24"/>
                <w:szCs w:val="24"/>
              </w:rPr>
            </w:pPr>
            <w:r w:rsidRPr="000E1D7D">
              <w:rPr>
                <w:rFonts w:ascii="Times New Roman" w:eastAsia="Times New Roman" w:hAnsi="Times New Roman" w:cs="Times New Roman"/>
                <w:color w:val="0070C0"/>
                <w:sz w:val="24"/>
                <w:szCs w:val="24"/>
              </w:rPr>
              <w:t xml:space="preserve">- </w:t>
            </w:r>
            <w:r w:rsidRPr="000E1D7D">
              <w:rPr>
                <w:rFonts w:ascii="Times New Roman" w:eastAsia="Times New Roman" w:hAnsi="Times New Roman" w:cs="Times New Roman"/>
                <w:sz w:val="24"/>
                <w:szCs w:val="24"/>
              </w:rPr>
              <w:t>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w:t>
            </w:r>
          </w:p>
          <w:p w:rsidR="009C50CE" w:rsidRPr="000E1D7D"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0E1D7D">
              <w:rPr>
                <w:rFonts w:ascii="Times New Roman" w:eastAsia="Times New Roman" w:hAnsi="Times New Roman" w:cs="Times New Roman"/>
                <w:color w:val="0070C0"/>
                <w:sz w:val="24"/>
                <w:szCs w:val="24"/>
              </w:rPr>
              <w:t xml:space="preserve">- </w:t>
            </w:r>
            <w:r w:rsidRPr="000E1D7D">
              <w:rPr>
                <w:rFonts w:ascii="Times New Roman" w:eastAsia="Times New Roman" w:hAnsi="Times New Roman" w:cs="Times New Roman"/>
                <w:color w:val="000000"/>
                <w:sz w:val="24"/>
                <w:szCs w:val="24"/>
              </w:rPr>
              <w:t>применять производную при решении задач на движение; - решать практико-ориентированные задачи на наибольшие и наименьшие значения, на нахождение пути, скорости и ускорения;</w:t>
            </w:r>
          </w:p>
          <w:p w:rsidR="009C50CE" w:rsidRPr="000E1D7D" w:rsidRDefault="009C50CE" w:rsidP="009C50CE">
            <w:pPr>
              <w:jc w:val="both"/>
              <w:rPr>
                <w:rFonts w:ascii="Times New Roman" w:eastAsia="Times New Roman" w:hAnsi="Times New Roman" w:cs="Times New Roman"/>
                <w:color w:val="0070C0"/>
                <w:sz w:val="24"/>
                <w:szCs w:val="24"/>
              </w:rPr>
            </w:pPr>
          </w:p>
          <w:p w:rsidR="009C50CE" w:rsidRPr="000E1D7D"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0E1D7D">
              <w:rPr>
                <w:rFonts w:ascii="Times New Roman" w:eastAsia="Times New Roman" w:hAnsi="Times New Roman" w:cs="Times New Roman"/>
                <w:color w:val="0070C0"/>
                <w:sz w:val="24"/>
                <w:szCs w:val="24"/>
              </w:rPr>
              <w:t>-</w:t>
            </w:r>
            <w:r w:rsidRPr="000E1D7D">
              <w:rPr>
                <w:rFonts w:ascii="Times New Roman" w:eastAsia="Times New Roman" w:hAnsi="Times New Roman" w:cs="Times New Roman"/>
                <w:color w:val="000000"/>
                <w:sz w:val="24"/>
                <w:szCs w:val="24"/>
              </w:rPr>
              <w:t xml:space="preserve"> строить графики изученных функций, выполнять преобразования графиков функций; </w:t>
            </w:r>
          </w:p>
          <w:p w:rsidR="009C50CE" w:rsidRPr="000E1D7D"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0E1D7D">
              <w:rPr>
                <w:rFonts w:ascii="Times New Roman" w:eastAsia="Times New Roman" w:hAnsi="Times New Roman" w:cs="Times New Roman"/>
                <w:color w:val="000000"/>
                <w:sz w:val="24"/>
                <w:szCs w:val="24"/>
              </w:rPr>
              <w:t>- выражать формулами зависимости между величинами;</w:t>
            </w:r>
          </w:p>
          <w:p w:rsidR="009C50CE" w:rsidRPr="000E1D7D"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0E1D7D">
              <w:rPr>
                <w:rFonts w:ascii="Times New Roman" w:eastAsia="Times New Roman" w:hAnsi="Times New Roman" w:cs="Times New Roman"/>
                <w:color w:val="000000"/>
                <w:sz w:val="24"/>
                <w:szCs w:val="24"/>
              </w:rPr>
              <w:t>- выполнять преобразования графиков функций;</w:t>
            </w:r>
          </w:p>
          <w:p w:rsidR="009C50CE" w:rsidRPr="000E1D7D"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0E1D7D">
              <w:rPr>
                <w:rFonts w:ascii="Times New Roman" w:eastAsia="Times New Roman" w:hAnsi="Times New Roman" w:cs="Times New Roman"/>
                <w:color w:val="000000"/>
                <w:sz w:val="24"/>
                <w:szCs w:val="24"/>
              </w:rPr>
              <w:t>- выражать формулами зависимости между величинами;</w:t>
            </w:r>
          </w:p>
          <w:p w:rsidR="009C50CE" w:rsidRPr="000E1D7D"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0E1D7D">
              <w:rPr>
                <w:rFonts w:ascii="Times New Roman" w:eastAsia="Times New Roman" w:hAnsi="Times New Roman" w:cs="Times New Roman"/>
                <w:color w:val="000000"/>
                <w:sz w:val="24"/>
                <w:szCs w:val="24"/>
              </w:rPr>
              <w:lastRenderedPageBreak/>
              <w:t>- использовать графики функций для изучения процессов и зависимостей при решении задач из других учебных предметов и из реальной жизни;</w:t>
            </w:r>
          </w:p>
          <w:p w:rsidR="009C50CE" w:rsidRPr="000E1D7D" w:rsidRDefault="009C50CE" w:rsidP="009C50CE">
            <w:pPr>
              <w:jc w:val="both"/>
              <w:rPr>
                <w:rFonts w:ascii="Times New Roman" w:eastAsia="Times New Roman" w:hAnsi="Times New Roman" w:cs="Times New Roman"/>
                <w:color w:val="0070C0"/>
                <w:sz w:val="24"/>
                <w:szCs w:val="24"/>
              </w:rPr>
            </w:pPr>
          </w:p>
          <w:p w:rsidR="009C50CE" w:rsidRPr="000E1D7D" w:rsidRDefault="009C50CE" w:rsidP="009C50CE">
            <w:pPr>
              <w:jc w:val="both"/>
              <w:rPr>
                <w:rFonts w:ascii="Times New Roman" w:eastAsia="Times New Roman" w:hAnsi="Times New Roman" w:cs="Times New Roman"/>
                <w:color w:val="0070C0"/>
                <w:sz w:val="24"/>
                <w:szCs w:val="24"/>
              </w:rPr>
            </w:pPr>
            <w:r w:rsidRPr="000E1D7D">
              <w:rPr>
                <w:rFonts w:ascii="Times New Roman" w:eastAsia="Times New Roman" w:hAnsi="Times New Roman" w:cs="Times New Roman"/>
                <w:color w:val="0070C0"/>
                <w:sz w:val="24"/>
                <w:szCs w:val="24"/>
              </w:rPr>
              <w:t xml:space="preserve">- </w:t>
            </w:r>
            <w:r w:rsidRPr="000E1D7D">
              <w:rPr>
                <w:rFonts w:ascii="Times New Roman" w:eastAsia="Times New Roman" w:hAnsi="Times New Roman" w:cs="Times New Roman"/>
                <w:sz w:val="24"/>
                <w:szCs w:val="24"/>
              </w:rPr>
              <w:t>умение задавать последовательности, в том числе с помощью рекуррентных формул;</w:t>
            </w:r>
          </w:p>
          <w:p w:rsidR="009C50CE" w:rsidRPr="000E1D7D" w:rsidRDefault="009C50CE" w:rsidP="009C50CE">
            <w:pPr>
              <w:jc w:val="both"/>
              <w:rPr>
                <w:rFonts w:ascii="Times New Roman" w:eastAsia="Times New Roman" w:hAnsi="Times New Roman" w:cs="Times New Roman"/>
                <w:color w:val="0070C0"/>
                <w:sz w:val="24"/>
                <w:szCs w:val="24"/>
              </w:rPr>
            </w:pPr>
          </w:p>
          <w:p w:rsidR="009C50CE" w:rsidRPr="000E1D7D" w:rsidRDefault="009C50CE" w:rsidP="009C50CE">
            <w:pPr>
              <w:jc w:val="both"/>
              <w:rPr>
                <w:rFonts w:ascii="Times New Roman" w:eastAsia="Times New Roman" w:hAnsi="Times New Roman" w:cs="Times New Roman"/>
                <w:color w:val="0070C0"/>
                <w:sz w:val="24"/>
                <w:szCs w:val="24"/>
              </w:rPr>
            </w:pPr>
          </w:p>
          <w:p w:rsidR="009C50CE" w:rsidRPr="000E1D7D"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0E1D7D">
              <w:rPr>
                <w:rFonts w:ascii="Times New Roman" w:eastAsia="Times New Roman" w:hAnsi="Times New Roman" w:cs="Times New Roman"/>
                <w:color w:val="0070C0"/>
                <w:sz w:val="24"/>
                <w:szCs w:val="24"/>
              </w:rPr>
              <w:t xml:space="preserve">- </w:t>
            </w:r>
            <w:r w:rsidRPr="000E1D7D">
              <w:rPr>
                <w:rFonts w:ascii="Times New Roman" w:eastAsia="Times New Roman" w:hAnsi="Times New Roman" w:cs="Times New Roman"/>
                <w:color w:val="000000"/>
                <w:sz w:val="24"/>
                <w:szCs w:val="24"/>
              </w:rPr>
              <w:t xml:space="preserve">извлекать, интерпретировать информацию, представленную в таблицах, на диаграммах, графиках, отражающую свойства реальных процессов и явлений; </w:t>
            </w:r>
          </w:p>
          <w:p w:rsidR="009C50CE" w:rsidRPr="000E1D7D"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0E1D7D">
              <w:rPr>
                <w:rFonts w:ascii="Times New Roman" w:eastAsia="Times New Roman" w:hAnsi="Times New Roman" w:cs="Times New Roman"/>
                <w:color w:val="000000"/>
                <w:sz w:val="24"/>
                <w:szCs w:val="24"/>
              </w:rPr>
              <w:t>- представлять информацию с помощью таблиц и диаграмм;</w:t>
            </w:r>
          </w:p>
          <w:p w:rsidR="009C50CE" w:rsidRPr="000E1D7D"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0E1D7D">
              <w:rPr>
                <w:rFonts w:ascii="Times New Roman" w:eastAsia="Times New Roman" w:hAnsi="Times New Roman" w:cs="Times New Roman"/>
                <w:color w:val="000000"/>
                <w:sz w:val="24"/>
                <w:szCs w:val="24"/>
              </w:rPr>
              <w:t>- исследовать статистические данные, в том числе с применением графических методов и электронных средств;</w:t>
            </w:r>
          </w:p>
          <w:p w:rsidR="009C50CE" w:rsidRPr="000E1D7D" w:rsidRDefault="009C50CE" w:rsidP="009C50CE">
            <w:pPr>
              <w:jc w:val="both"/>
              <w:rPr>
                <w:rFonts w:ascii="Times New Roman" w:eastAsia="Times New Roman" w:hAnsi="Times New Roman" w:cs="Times New Roman"/>
                <w:color w:val="0070C0"/>
                <w:sz w:val="24"/>
                <w:szCs w:val="24"/>
              </w:rPr>
            </w:pPr>
          </w:p>
          <w:p w:rsidR="009C50CE" w:rsidRPr="000E1D7D" w:rsidRDefault="009C50CE" w:rsidP="009C50CE">
            <w:pPr>
              <w:jc w:val="both"/>
              <w:rPr>
                <w:rFonts w:ascii="Times New Roman" w:eastAsia="Times New Roman" w:hAnsi="Times New Roman" w:cs="Times New Roman"/>
                <w:sz w:val="24"/>
                <w:szCs w:val="24"/>
              </w:rPr>
            </w:pPr>
            <w:r w:rsidRPr="000E1D7D">
              <w:rPr>
                <w:rFonts w:ascii="Times New Roman" w:eastAsia="Times New Roman" w:hAnsi="Times New Roman" w:cs="Times New Roman"/>
                <w:color w:val="0070C0"/>
                <w:sz w:val="24"/>
                <w:szCs w:val="24"/>
              </w:rPr>
              <w:t xml:space="preserve">- </w:t>
            </w:r>
            <w:r w:rsidRPr="000E1D7D">
              <w:rPr>
                <w:rFonts w:ascii="Times New Roman" w:eastAsia="Times New Roman" w:hAnsi="Times New Roman" w:cs="Times New Roman"/>
                <w:sz w:val="24"/>
                <w:szCs w:val="24"/>
              </w:rPr>
              <w:t xml:space="preserve">вычислять вероятность с использованием графических методов; </w:t>
            </w:r>
          </w:p>
          <w:p w:rsidR="009C50CE" w:rsidRPr="000E1D7D" w:rsidRDefault="009C50CE" w:rsidP="009C50CE">
            <w:pPr>
              <w:jc w:val="both"/>
              <w:rPr>
                <w:rFonts w:ascii="Times New Roman" w:eastAsia="Times New Roman" w:hAnsi="Times New Roman" w:cs="Times New Roman"/>
                <w:sz w:val="24"/>
                <w:szCs w:val="24"/>
              </w:rPr>
            </w:pPr>
            <w:r w:rsidRPr="000E1D7D">
              <w:rPr>
                <w:rFonts w:ascii="Times New Roman" w:eastAsia="Times New Roman" w:hAnsi="Times New Roman" w:cs="Times New Roman"/>
                <w:sz w:val="24"/>
                <w:szCs w:val="24"/>
              </w:rPr>
              <w:t xml:space="preserve">- применять формулы сложения и умножения вероятностей, комбинаторные факты и формулы при решении задач; </w:t>
            </w:r>
          </w:p>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оценивать вероятности реальных событий; знакомство со случайными величинами; </w:t>
            </w:r>
          </w:p>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приводить примеры;</w:t>
            </w:r>
          </w:p>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находить вероятности событий с использованием графических методов; </w:t>
            </w:r>
          </w:p>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применять для решения задач формулы </w:t>
            </w:r>
            <w:r>
              <w:rPr>
                <w:rFonts w:ascii="Times New Roman" w:eastAsia="Times New Roman" w:hAnsi="Times New Roman" w:cs="Times New Roman"/>
                <w:sz w:val="24"/>
                <w:szCs w:val="24"/>
              </w:rPr>
              <w:lastRenderedPageBreak/>
              <w:t>сложения и умножения вероятностей, формулу полной вероятности, формулу Бернулли, комбинаторные факты и формулы;</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70C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0000"/>
                <w:sz w:val="24"/>
                <w:szCs w:val="24"/>
              </w:rPr>
              <w:t xml:space="preserve">использовать при решении задач изученные факты и теоремы планиметрии; </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оценивать размеры объектов окружающего мира;</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изображать многогранники и поверхности вращения, их сечения от руки, с помощью чертежных инструментов и электронных средств; </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распознавать симметрию в пространстве; </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распознавать правильные многогранники;</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вычислять геометрические величины (длина, угол, площадь, объем, площадь поверхности), используя изученные формулы и методы;</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строить сечение многогранника, изображать многогранники, фигуры и поверхности вращения, их сечения, в том числе с помощью электронных средств;</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проводить классификацию фигур по различным признакам, выполнять необходимые дополнительные построения;</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умение находить отношение объемов подобных фигур;</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использовать отношение площадей поверхностей и объемов подобных фигур при решении задач;</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распознавать равные и подобные фигуры, в том числе в природе, искусстве, архитектуре; </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находить с помощью изученных формул координаты середины отрезка, расстояние между двумя точками;</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использовать векторный и координатный метод для решения геометрических задач и задач других учебных предметов; </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оперировать понятиями: матрица 2x2 и 3x3, определитель матрицы, геометрический смысл определителя;</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FF000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FF000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умение формулировать обратное и </w:t>
            </w:r>
            <w:r>
              <w:rPr>
                <w:rFonts w:ascii="Times New Roman" w:eastAsia="Times New Roman" w:hAnsi="Times New Roman" w:cs="Times New Roman"/>
                <w:color w:val="000000"/>
                <w:sz w:val="24"/>
                <w:szCs w:val="24"/>
              </w:rPr>
              <w:lastRenderedPageBreak/>
              <w:t xml:space="preserve">противоположное утверждение, приводить примеры и </w:t>
            </w:r>
            <w:proofErr w:type="spellStart"/>
            <w:r>
              <w:rPr>
                <w:rFonts w:ascii="Times New Roman" w:eastAsia="Times New Roman" w:hAnsi="Times New Roman" w:cs="Times New Roman"/>
                <w:color w:val="000000"/>
                <w:sz w:val="24"/>
                <w:szCs w:val="24"/>
              </w:rPr>
              <w:t>контрпримеры</w:t>
            </w:r>
            <w:proofErr w:type="spellEnd"/>
            <w:r>
              <w:rPr>
                <w:rFonts w:ascii="Times New Roman" w:eastAsia="Times New Roman" w:hAnsi="Times New Roman" w:cs="Times New Roman"/>
                <w:color w:val="000000"/>
                <w:sz w:val="24"/>
                <w:szCs w:val="24"/>
              </w:rPr>
              <w:t>,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использовать теоретико-множественный аппарат для описания реальных процессов и явлений при решении задач, в том числе из других учебных предметов;</w:t>
            </w:r>
          </w:p>
          <w:p w:rsidR="009C50CE" w:rsidRDefault="009C50CE" w:rsidP="009C50CE">
            <w:pPr>
              <w:jc w:val="both"/>
              <w:rPr>
                <w:rFonts w:ascii="Times New Roman" w:eastAsia="Times New Roman" w:hAnsi="Times New Roman" w:cs="Times New Roman"/>
                <w:color w:val="0070C0"/>
                <w:sz w:val="24"/>
                <w:szCs w:val="24"/>
              </w:rPr>
            </w:pPr>
          </w:p>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задавать и описывать графы различными способами; использовать графы при решении задач;</w:t>
            </w:r>
          </w:p>
          <w:p w:rsidR="009C50CE" w:rsidRDefault="009C50CE" w:rsidP="009C50CE">
            <w:pPr>
              <w:jc w:val="both"/>
              <w:rPr>
                <w:rFonts w:ascii="Times New Roman" w:eastAsia="Times New Roman" w:hAnsi="Times New Roman" w:cs="Times New Roman"/>
                <w:sz w:val="24"/>
                <w:szCs w:val="24"/>
              </w:rPr>
            </w:pPr>
          </w:p>
          <w:p w:rsidR="009C50CE" w:rsidRDefault="009C50CE" w:rsidP="009C50CE">
            <w:pPr>
              <w:jc w:val="both"/>
              <w:rPr>
                <w:rFonts w:ascii="Times New Roman" w:eastAsia="Times New Roman" w:hAnsi="Times New Roman" w:cs="Times New Roman"/>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применять комбинаторные факты и рассуждения для решения задач;</w:t>
            </w:r>
          </w:p>
          <w:p w:rsidR="009C50CE" w:rsidRDefault="009C50CE" w:rsidP="009C50CE">
            <w:pPr>
              <w:jc w:val="both"/>
              <w:rPr>
                <w:rFonts w:ascii="Times New Roman" w:eastAsia="Times New Roman" w:hAnsi="Times New Roman" w:cs="Times New Roman"/>
                <w:color w:val="0070C0"/>
                <w:sz w:val="24"/>
                <w:szCs w:val="24"/>
              </w:rPr>
            </w:pPr>
          </w:p>
          <w:p w:rsidR="009C50CE" w:rsidRDefault="009C50CE" w:rsidP="009C50CE">
            <w:pPr>
              <w:jc w:val="both"/>
              <w:rPr>
                <w:rFonts w:ascii="Times New Roman" w:eastAsia="Times New Roman" w:hAnsi="Times New Roman" w:cs="Times New Roman"/>
                <w:color w:val="0070C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0000"/>
                <w:sz w:val="24"/>
                <w:szCs w:val="24"/>
              </w:rPr>
              <w:t>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rsidR="009C50CE" w:rsidRDefault="009C50CE" w:rsidP="009C50CE">
            <w:pPr>
              <w:jc w:val="both"/>
              <w:rPr>
                <w:rFonts w:ascii="Times New Roman" w:eastAsia="Times New Roman" w:hAnsi="Times New Roman" w:cs="Times New Roman"/>
                <w:color w:val="0070C0"/>
                <w:sz w:val="24"/>
                <w:szCs w:val="24"/>
              </w:rPr>
            </w:pPr>
          </w:p>
          <w:p w:rsidR="009C50CE" w:rsidRDefault="009C50CE" w:rsidP="009C50CE">
            <w:pPr>
              <w:jc w:val="both"/>
              <w:rPr>
                <w:rFonts w:ascii="Times New Roman" w:eastAsia="Times New Roman" w:hAnsi="Times New Roman" w:cs="Times New Roman"/>
                <w:color w:val="0070C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решать уравнения, неравенства и системы с помощью различных приемов; </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решать уравнения, неравенства и </w:t>
            </w:r>
            <w:r>
              <w:rPr>
                <w:rFonts w:ascii="Times New Roman" w:eastAsia="Times New Roman" w:hAnsi="Times New Roman" w:cs="Times New Roman"/>
                <w:color w:val="000000"/>
                <w:sz w:val="24"/>
                <w:szCs w:val="24"/>
              </w:rPr>
              <w:lastRenderedPageBreak/>
              <w:t xml:space="preserve">системы с параметром; </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применять уравнения, неравенства, их системы для решения математических задач и задач из различных областей науки и реальной жизни;</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9C50CE" w:rsidRDefault="009C50CE" w:rsidP="009C50CE">
            <w:pPr>
              <w:jc w:val="both"/>
              <w:rPr>
                <w:rFonts w:ascii="Times New Roman" w:eastAsia="Times New Roman" w:hAnsi="Times New Roman" w:cs="Times New Roman"/>
                <w:color w:val="0070C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проводить исследование функции;</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использовать свойства и графики функций для решения уравнений, неравенств и задач с параметрами; </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изображать на координатной плоскости множества решений уравнений, неравенств и их систем;</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0000"/>
                <w:sz w:val="24"/>
                <w:szCs w:val="24"/>
              </w:rPr>
              <w:t xml:space="preserve">находить асимптоты графика функции; </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умение вычислять производные суммы, произведения, частного и композиции функций, находить уравнение касательной к графику функции;</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находить площади и объемы фигур с помощью интеграла; </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приводить примеры математического моделирования с помощью дифференциальных уравнений;</w:t>
            </w:r>
          </w:p>
          <w:p w:rsidR="009C50CE" w:rsidRDefault="009C50CE" w:rsidP="009C50CE">
            <w:pPr>
              <w:jc w:val="both"/>
              <w:rPr>
                <w:rFonts w:ascii="Times New Roman" w:eastAsia="Times New Roman" w:hAnsi="Times New Roman" w:cs="Times New Roman"/>
                <w:color w:val="0070C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0000"/>
                <w:sz w:val="24"/>
                <w:szCs w:val="24"/>
              </w:rPr>
              <w:t xml:space="preserve">производить арифметические действия с комплексными числами; </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примеры использования комплексных </w:t>
            </w:r>
            <w:r>
              <w:rPr>
                <w:rFonts w:ascii="Times New Roman" w:eastAsia="Times New Roman" w:hAnsi="Times New Roman" w:cs="Times New Roman"/>
                <w:color w:val="000000"/>
                <w:sz w:val="24"/>
                <w:szCs w:val="24"/>
              </w:rPr>
              <w:lastRenderedPageBreak/>
              <w:t>чисел;</w:t>
            </w:r>
          </w:p>
          <w:p w:rsidR="009C50CE" w:rsidRDefault="009C50CE" w:rsidP="009C50CE">
            <w:pPr>
              <w:jc w:val="both"/>
              <w:rPr>
                <w:rFonts w:ascii="Times New Roman" w:eastAsia="Times New Roman" w:hAnsi="Times New Roman" w:cs="Times New Roman"/>
                <w:color w:val="0070C0"/>
                <w:sz w:val="24"/>
                <w:szCs w:val="24"/>
              </w:rPr>
            </w:pP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основные понятия: степень числа, логарифм числа;</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70C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70C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84089D" w:rsidRDefault="0084089D"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84089D" w:rsidRDefault="0084089D"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основные понятия: рациональные, иррациональные, показательные, степенные, логарифмические, тригонометрические уравнения и неравенства, их системы;</w:t>
            </w:r>
            <w:proofErr w:type="gramEnd"/>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основные понятия: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w:t>
            </w:r>
          </w:p>
          <w:p w:rsidR="0084089D" w:rsidRDefault="0084089D" w:rsidP="009C50CE">
            <w:pPr>
              <w:pBdr>
                <w:top w:val="nil"/>
                <w:left w:val="nil"/>
                <w:bottom w:val="nil"/>
                <w:right w:val="nil"/>
                <w:between w:val="nil"/>
              </w:pBdr>
              <w:shd w:val="clear" w:color="auto" w:fill="FFFFFF"/>
              <w:jc w:val="both"/>
              <w:rPr>
                <w:rFonts w:ascii="Times New Roman" w:eastAsia="Times New Roman" w:hAnsi="Times New Roman" w:cs="Times New Roman"/>
                <w:color w:val="0070C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основные понятия: рациональная функция, показательная функция, степенная функция, логарифмическая функция, тригонометрические функции, обратные функции;</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основные понятия: последовательность, арифметическая прогрессия, геометрическая прогрессия, бесконечно убывающая </w:t>
            </w:r>
            <w:r>
              <w:rPr>
                <w:rFonts w:ascii="Times New Roman" w:eastAsia="Times New Roman" w:hAnsi="Times New Roman" w:cs="Times New Roman"/>
                <w:color w:val="000000"/>
                <w:sz w:val="24"/>
                <w:szCs w:val="24"/>
              </w:rPr>
              <w:lastRenderedPageBreak/>
              <w:t>геометрическая прогрессия; умение задавать последовательности, в том числе с помощью рекуррентных формул;</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70C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основные понятия: среднее арифметическое, медиана, наибольшее и наименьшее значения, размах, дисперсия, стандартное отклонение числового набора; </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70C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основные понятия: случайный опыт и случайное событие, вероятность случайного события; проявления закона больших чисел в природных и общественных явлениях;</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70C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70C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70C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 основные понятия: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w:t>
            </w:r>
            <w:proofErr w:type="gramEnd"/>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lastRenderedPageBreak/>
              <w:t xml:space="preserve">- основные понятия: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сфера, развертка поверхности, сечения конуса и цилиндра, параллельные оси или основанию, сечение шара, плоскость, касающаяся сферы; </w:t>
            </w:r>
            <w:proofErr w:type="gramEnd"/>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 основные понятия: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w:t>
            </w:r>
            <w:r>
              <w:rPr>
                <w:rFonts w:ascii="Times New Roman" w:eastAsia="Times New Roman" w:hAnsi="Times New Roman" w:cs="Times New Roman"/>
                <w:color w:val="000000"/>
                <w:sz w:val="24"/>
                <w:szCs w:val="24"/>
              </w:rPr>
              <w:lastRenderedPageBreak/>
              <w:t xml:space="preserve">призмы, конуса, цилиндра, объем куба, прямоугольного параллелепипеда, пирамиды, призмы, цилиндра, конуса, шара; </w:t>
            </w:r>
            <w:proofErr w:type="gramEnd"/>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основные понятия: движение в пространстве, параллельный перенос, симметрия на плоскости и в пространстве, поворот, преобразование подобия, подобные фигуры; </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 основные понятия: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разложение вектора по базису, скалярное произведение, векторное произведение, угол между векторами;</w:t>
            </w:r>
            <w:proofErr w:type="gramEnd"/>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 уметь оперировать понятиями: определение, аксиома, теорема, следствие, свойство, признак, доказательство, равносильные формулировки; </w:t>
            </w:r>
            <w:proofErr w:type="gramEnd"/>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основные понятия: множество, подмножество, операции над множествами; </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основные понятия: граф, связный граф, дерево, цикл, граф на плоскости; </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основные понятия: сочетание, перестановка, число сочетаний, число перестановок; бином Ньютона; </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 основные понятия: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w:t>
            </w:r>
            <w:proofErr w:type="gramEnd"/>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основные понятия: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w:t>
            </w:r>
            <w:r>
              <w:rPr>
                <w:rFonts w:ascii="Times New Roman" w:eastAsia="Times New Roman" w:hAnsi="Times New Roman" w:cs="Times New Roman"/>
                <w:color w:val="000000"/>
                <w:sz w:val="24"/>
                <w:szCs w:val="24"/>
              </w:rPr>
              <w:lastRenderedPageBreak/>
              <w:t>тангенс произвольного числа;</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 основные понятия: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w:t>
            </w:r>
            <w:proofErr w:type="gramEnd"/>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основные понятия: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основные понятия: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70C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70C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70C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основные понятия: комплексное число, сопряженные комплексные </w:t>
            </w:r>
            <w:r>
              <w:rPr>
                <w:rFonts w:ascii="Times New Roman" w:eastAsia="Times New Roman" w:hAnsi="Times New Roman" w:cs="Times New Roman"/>
                <w:color w:val="000000"/>
                <w:sz w:val="24"/>
                <w:szCs w:val="24"/>
              </w:rPr>
              <w:lastRenderedPageBreak/>
              <w:t>числа, модуль и аргумент комплексного числа, форма записи комплексных чисел (геометрическая, тригонометрическая и алгебраическая;</w:t>
            </w:r>
          </w:p>
        </w:tc>
        <w:tc>
          <w:tcPr>
            <w:tcW w:w="3827" w:type="dxa"/>
            <w:tcBorders>
              <w:top w:val="single" w:sz="4" w:space="0" w:color="000000"/>
              <w:left w:val="single" w:sz="4" w:space="0" w:color="000000"/>
              <w:bottom w:val="single" w:sz="4" w:space="0" w:color="000000"/>
              <w:right w:val="single" w:sz="4" w:space="0" w:color="000000"/>
            </w:tcBorders>
          </w:tcPr>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владеть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9C50CE" w:rsidRDefault="009C50CE" w:rsidP="009C50CE">
            <w:pPr>
              <w:jc w:val="both"/>
              <w:rPr>
                <w:rFonts w:ascii="Times New Roman" w:eastAsia="Times New Roman" w:hAnsi="Times New Roman" w:cs="Times New Roman"/>
                <w:sz w:val="24"/>
                <w:szCs w:val="24"/>
              </w:rPr>
            </w:pPr>
          </w:p>
        </w:tc>
      </w:tr>
      <w:tr w:rsidR="009C50CE" w:rsidTr="009C50CE">
        <w:tc>
          <w:tcPr>
            <w:tcW w:w="2943" w:type="dxa"/>
            <w:tcBorders>
              <w:left w:val="single" w:sz="4" w:space="0" w:color="000000"/>
              <w:bottom w:val="single" w:sz="4" w:space="0" w:color="000000"/>
              <w:right w:val="single" w:sz="4" w:space="0" w:color="000000"/>
            </w:tcBorders>
          </w:tcPr>
          <w:p w:rsidR="009C50CE" w:rsidRDefault="009C50CE" w:rsidP="009C50CE">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ОК 02.</w:t>
            </w:r>
            <w:r>
              <w:rPr>
                <w:rFonts w:ascii="Times New Roman" w:eastAsia="Times New Roman" w:hAnsi="Times New Roman" w:cs="Times New Roman"/>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536" w:type="dxa"/>
            <w:tcBorders>
              <w:left w:val="single" w:sz="4" w:space="0" w:color="000000"/>
              <w:bottom w:val="single" w:sz="4" w:space="0" w:color="000000"/>
              <w:right w:val="single" w:sz="4" w:space="0" w:color="000000"/>
            </w:tcBorders>
          </w:tcPr>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w:t>
            </w: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выражать формулами зависимости между величинами; </w:t>
            </w:r>
          </w:p>
          <w:p w:rsidR="009C50CE" w:rsidRDefault="009C50CE" w:rsidP="009C50CE">
            <w:pPr>
              <w:jc w:val="both"/>
              <w:rPr>
                <w:rFonts w:ascii="Times New Roman" w:eastAsia="Times New Roman" w:hAnsi="Times New Roman" w:cs="Times New Roman"/>
                <w:sz w:val="24"/>
                <w:szCs w:val="24"/>
              </w:rPr>
            </w:pP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решать уравнения, неравенства и системы с параметром;</w:t>
            </w: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применять уравнения, неравенства, их системы для решения математических задач и задач из различных областей науки и реальной жизни; </w:t>
            </w:r>
          </w:p>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решать уравнения, неравенства и системы с помощью различных приемов; </w:t>
            </w:r>
          </w:p>
          <w:p w:rsidR="009C50CE" w:rsidRDefault="009C50CE" w:rsidP="009C50CE">
            <w:pPr>
              <w:jc w:val="both"/>
              <w:rPr>
                <w:rFonts w:ascii="Times New Roman" w:eastAsia="Times New Roman" w:hAnsi="Times New Roman" w:cs="Times New Roman"/>
                <w:sz w:val="24"/>
                <w:szCs w:val="24"/>
              </w:rPr>
            </w:pPr>
          </w:p>
          <w:p w:rsidR="009C50CE" w:rsidRDefault="009C50CE" w:rsidP="009C50CE">
            <w:pPr>
              <w:jc w:val="both"/>
              <w:rPr>
                <w:rFonts w:ascii="Times New Roman" w:eastAsia="Times New Roman" w:hAnsi="Times New Roman" w:cs="Times New Roman"/>
                <w:sz w:val="24"/>
                <w:szCs w:val="24"/>
              </w:rPr>
            </w:pPr>
          </w:p>
          <w:p w:rsidR="009C50CE" w:rsidRDefault="009C50CE" w:rsidP="009C50CE">
            <w:pPr>
              <w:jc w:val="both"/>
              <w:rPr>
                <w:rFonts w:ascii="Times New Roman" w:eastAsia="Times New Roman" w:hAnsi="Times New Roman" w:cs="Times New Roman"/>
                <w:sz w:val="24"/>
                <w:szCs w:val="24"/>
              </w:rPr>
            </w:pPr>
          </w:p>
          <w:p w:rsidR="009C50CE" w:rsidRDefault="009C50CE" w:rsidP="009C50CE">
            <w:pPr>
              <w:jc w:val="both"/>
              <w:rPr>
                <w:rFonts w:ascii="Times New Roman" w:eastAsia="Times New Roman" w:hAnsi="Times New Roman" w:cs="Times New Roman"/>
                <w:sz w:val="24"/>
                <w:szCs w:val="24"/>
              </w:rPr>
            </w:pPr>
          </w:p>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распознавать равные и подобные фигуры, в том числе в природе, искусстве, архитектуре;</w:t>
            </w:r>
          </w:p>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основные понятия: рациональная функция, показательная функция, степенная функция, логарифмическая функция, тригонометрические функции, обратные функции; </w:t>
            </w: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 основные понятия: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w:t>
            </w:r>
            <w:proofErr w:type="gramEnd"/>
          </w:p>
          <w:p w:rsidR="009C50CE" w:rsidRDefault="009C50CE" w:rsidP="009C50CE">
            <w:pPr>
              <w:pBdr>
                <w:top w:val="nil"/>
                <w:left w:val="nil"/>
                <w:bottom w:val="nil"/>
                <w:right w:val="nil"/>
                <w:between w:val="nil"/>
              </w:pBdr>
              <w:jc w:val="both"/>
              <w:rPr>
                <w:rFonts w:ascii="Times New Roman" w:eastAsia="Times New Roman" w:hAnsi="Times New Roman" w:cs="Times New Roman"/>
                <w:i/>
                <w:color w:val="000000"/>
                <w:sz w:val="24"/>
                <w:szCs w:val="24"/>
              </w:rPr>
            </w:pPr>
          </w:p>
          <w:p w:rsidR="009C50CE" w:rsidRDefault="009C50CE" w:rsidP="009C50CE">
            <w:pPr>
              <w:pBdr>
                <w:top w:val="nil"/>
                <w:left w:val="nil"/>
                <w:bottom w:val="nil"/>
                <w:right w:val="nil"/>
                <w:between w:val="nil"/>
              </w:pBdr>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 основные понятия: движение, параллельный перенос, симметрия на плоскости и в пространстве, поворот, преобразование подобия, подобные фигуры; </w:t>
            </w:r>
          </w:p>
        </w:tc>
        <w:tc>
          <w:tcPr>
            <w:tcW w:w="3827" w:type="dxa"/>
            <w:tcBorders>
              <w:top w:val="single" w:sz="4" w:space="0" w:color="000000"/>
              <w:left w:val="single" w:sz="4" w:space="0" w:color="000000"/>
              <w:bottom w:val="single" w:sz="4" w:space="0" w:color="000000"/>
              <w:right w:val="single" w:sz="4" w:space="0" w:color="000000"/>
            </w:tcBorders>
          </w:tcPr>
          <w:p w:rsidR="009C50CE" w:rsidRDefault="009C50CE" w:rsidP="009C50CE">
            <w:pPr>
              <w:jc w:val="both"/>
              <w:rPr>
                <w:rFonts w:ascii="Times New Roman" w:eastAsia="Times New Roman" w:hAnsi="Times New Roman" w:cs="Times New Roman"/>
                <w:i/>
                <w:sz w:val="24"/>
                <w:szCs w:val="24"/>
                <w:highlight w:val="yellow"/>
              </w:rPr>
            </w:pPr>
          </w:p>
        </w:tc>
      </w:tr>
      <w:tr w:rsidR="009C50CE" w:rsidTr="009C50CE">
        <w:tc>
          <w:tcPr>
            <w:tcW w:w="2943" w:type="dxa"/>
            <w:tcBorders>
              <w:left w:val="single" w:sz="4" w:space="0" w:color="000000"/>
              <w:bottom w:val="single" w:sz="4" w:space="0" w:color="000000"/>
              <w:right w:val="single" w:sz="4" w:space="0" w:color="000000"/>
            </w:tcBorders>
          </w:tcPr>
          <w:p w:rsidR="009C50CE" w:rsidRDefault="009C50CE" w:rsidP="009C50CE">
            <w:pPr>
              <w:rPr>
                <w:rFonts w:ascii="OfficinaSansBookC" w:eastAsia="OfficinaSansBookC" w:hAnsi="OfficinaSansBookC" w:cs="OfficinaSansBookC"/>
                <w:sz w:val="24"/>
                <w:szCs w:val="24"/>
              </w:rPr>
            </w:pPr>
            <w:r>
              <w:rPr>
                <w:rFonts w:ascii="Times New Roman" w:eastAsia="Times New Roman" w:hAnsi="Times New Roman" w:cs="Times New Roman"/>
                <w:b/>
                <w:sz w:val="24"/>
                <w:szCs w:val="24"/>
              </w:rPr>
              <w:lastRenderedPageBreak/>
              <w:t>ОК 03.</w:t>
            </w:r>
            <w:r>
              <w:rPr>
                <w:rFonts w:ascii="Times New Roman" w:eastAsia="Times New Roman" w:hAnsi="Times New Roman" w:cs="Times New Roman"/>
                <w:sz w:val="24"/>
                <w:szCs w:val="24"/>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4536" w:type="dxa"/>
            <w:tcBorders>
              <w:left w:val="single" w:sz="4" w:space="0" w:color="000000"/>
              <w:bottom w:val="single" w:sz="4" w:space="0" w:color="000000"/>
              <w:right w:val="single" w:sz="4" w:space="0" w:color="000000"/>
            </w:tcBorders>
          </w:tcPr>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основные методы решения и решать: рациональные, иррациональные, показательные, степенные, логарифмические, тригонометрические уравнения и неравенства, их системы;</w:t>
            </w:r>
          </w:p>
          <w:p w:rsidR="009C50CE" w:rsidRDefault="009C50CE" w:rsidP="009C50CE">
            <w:pPr>
              <w:jc w:val="both"/>
              <w:rPr>
                <w:rFonts w:ascii="Times New Roman" w:eastAsia="Times New Roman" w:hAnsi="Times New Roman" w:cs="Times New Roman"/>
                <w:i/>
                <w:sz w:val="24"/>
                <w:szCs w:val="24"/>
              </w:rPr>
            </w:pPr>
          </w:p>
          <w:p w:rsidR="009C50CE" w:rsidRDefault="009C50CE" w:rsidP="009C50CE">
            <w:pPr>
              <w:jc w:val="both"/>
              <w:rPr>
                <w:rFonts w:ascii="Times New Roman" w:eastAsia="Times New Roman" w:hAnsi="Times New Roman" w:cs="Times New Roman"/>
                <w:i/>
                <w:sz w:val="24"/>
                <w:szCs w:val="24"/>
              </w:rPr>
            </w:pP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распознавать правильные многогранники; </w:t>
            </w:r>
          </w:p>
          <w:p w:rsidR="009C50CE" w:rsidRDefault="009C50CE" w:rsidP="009C50CE">
            <w:pPr>
              <w:jc w:val="both"/>
              <w:rPr>
                <w:rFonts w:ascii="Times New Roman" w:eastAsia="Times New Roman" w:hAnsi="Times New Roman" w:cs="Times New Roman"/>
                <w:i/>
                <w:sz w:val="24"/>
                <w:szCs w:val="24"/>
              </w:rPr>
            </w:pPr>
          </w:p>
          <w:p w:rsidR="009C50CE" w:rsidRDefault="009C50CE" w:rsidP="009C50CE">
            <w:pPr>
              <w:jc w:val="both"/>
              <w:rPr>
                <w:rFonts w:ascii="Times New Roman" w:eastAsia="Times New Roman" w:hAnsi="Times New Roman" w:cs="Times New Roman"/>
                <w:i/>
                <w:sz w:val="24"/>
                <w:szCs w:val="24"/>
              </w:rPr>
            </w:pPr>
          </w:p>
          <w:p w:rsidR="009C50CE" w:rsidRDefault="009C50CE" w:rsidP="009C50CE">
            <w:pPr>
              <w:jc w:val="both"/>
              <w:rPr>
                <w:rFonts w:ascii="Times New Roman" w:eastAsia="Times New Roman" w:hAnsi="Times New Roman" w:cs="Times New Roman"/>
                <w:i/>
                <w:sz w:val="24"/>
                <w:szCs w:val="24"/>
              </w:rPr>
            </w:pPr>
          </w:p>
          <w:p w:rsidR="009C50CE" w:rsidRDefault="009C50CE" w:rsidP="009C50CE">
            <w:pPr>
              <w:jc w:val="both"/>
              <w:rPr>
                <w:rFonts w:ascii="Times New Roman" w:eastAsia="Times New Roman" w:hAnsi="Times New Roman" w:cs="Times New Roman"/>
                <w:i/>
                <w:sz w:val="24"/>
                <w:szCs w:val="24"/>
              </w:rPr>
            </w:pPr>
          </w:p>
          <w:p w:rsidR="009C50CE" w:rsidRDefault="009C50CE" w:rsidP="009C50CE">
            <w:pPr>
              <w:jc w:val="both"/>
              <w:rPr>
                <w:rFonts w:ascii="Times New Roman" w:eastAsia="Times New Roman" w:hAnsi="Times New Roman" w:cs="Times New Roman"/>
                <w:i/>
                <w:sz w:val="24"/>
                <w:szCs w:val="24"/>
              </w:rPr>
            </w:pPr>
          </w:p>
          <w:p w:rsidR="009C50CE" w:rsidRDefault="009C50CE" w:rsidP="009C50CE">
            <w:pPr>
              <w:jc w:val="both"/>
              <w:rPr>
                <w:rFonts w:ascii="Times New Roman" w:eastAsia="Times New Roman" w:hAnsi="Times New Roman" w:cs="Times New Roman"/>
                <w:i/>
                <w:sz w:val="24"/>
                <w:szCs w:val="24"/>
              </w:rPr>
            </w:pPr>
          </w:p>
          <w:p w:rsidR="009C50CE" w:rsidRDefault="009C50CE" w:rsidP="009C50CE">
            <w:pPr>
              <w:jc w:val="both"/>
              <w:rPr>
                <w:rFonts w:ascii="Times New Roman" w:eastAsia="Times New Roman" w:hAnsi="Times New Roman" w:cs="Times New Roman"/>
                <w:i/>
                <w:sz w:val="24"/>
                <w:szCs w:val="24"/>
              </w:rPr>
            </w:pPr>
          </w:p>
          <w:p w:rsidR="009C50CE" w:rsidRDefault="009C50CE" w:rsidP="009C50CE">
            <w:pPr>
              <w:jc w:val="both"/>
              <w:rPr>
                <w:rFonts w:ascii="Times New Roman" w:eastAsia="Times New Roman" w:hAnsi="Times New Roman" w:cs="Times New Roman"/>
                <w:i/>
                <w:sz w:val="24"/>
                <w:szCs w:val="24"/>
              </w:rPr>
            </w:pPr>
          </w:p>
          <w:p w:rsidR="009C50CE" w:rsidRDefault="009C50CE" w:rsidP="009C50CE">
            <w:pPr>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находить с помощью изученных формул координаты середины отрезка, расстояние между двумя точками.</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основные понятия: рациональные, иррациональные, показательные, степенные, логарифмические, тригонометрические уравнения и неравенства, их системы; </w:t>
            </w:r>
            <w:proofErr w:type="gramEnd"/>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 основные понятия: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w:t>
            </w:r>
            <w:proofErr w:type="gramEnd"/>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 основные понятия: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w:t>
            </w:r>
          </w:p>
        </w:tc>
        <w:tc>
          <w:tcPr>
            <w:tcW w:w="3827" w:type="dxa"/>
            <w:tcBorders>
              <w:top w:val="single" w:sz="4" w:space="0" w:color="000000"/>
              <w:left w:val="single" w:sz="4" w:space="0" w:color="000000"/>
              <w:bottom w:val="single" w:sz="4" w:space="0" w:color="000000"/>
              <w:right w:val="single" w:sz="4" w:space="0" w:color="000000"/>
            </w:tcBorders>
          </w:tcPr>
          <w:p w:rsidR="009C50CE" w:rsidRDefault="009C50CE" w:rsidP="009C50CE">
            <w:pPr>
              <w:jc w:val="both"/>
              <w:rPr>
                <w:rFonts w:ascii="Times New Roman" w:eastAsia="Times New Roman" w:hAnsi="Times New Roman" w:cs="Times New Roman"/>
                <w:i/>
                <w:sz w:val="24"/>
                <w:szCs w:val="24"/>
                <w:highlight w:val="yellow"/>
              </w:rPr>
            </w:pPr>
          </w:p>
        </w:tc>
      </w:tr>
      <w:tr w:rsidR="009C50CE" w:rsidTr="009C50CE">
        <w:trPr>
          <w:trHeight w:val="690"/>
        </w:trPr>
        <w:tc>
          <w:tcPr>
            <w:tcW w:w="2943" w:type="dxa"/>
            <w:tcBorders>
              <w:left w:val="single" w:sz="4" w:space="0" w:color="000000"/>
              <w:bottom w:val="single" w:sz="4" w:space="0" w:color="000000"/>
              <w:right w:val="single" w:sz="4" w:space="0" w:color="000000"/>
            </w:tcBorders>
          </w:tcPr>
          <w:p w:rsidR="009C50CE" w:rsidRDefault="009C50CE" w:rsidP="009C50C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ОК 04. </w:t>
            </w:r>
            <w:r>
              <w:rPr>
                <w:rFonts w:ascii="Times New Roman" w:eastAsia="Times New Roman" w:hAnsi="Times New Roman" w:cs="Times New Roman"/>
                <w:sz w:val="24"/>
                <w:szCs w:val="24"/>
              </w:rPr>
              <w:t>Эффективно взаимодействовать и работать в коллективе и команде</w:t>
            </w:r>
          </w:p>
        </w:tc>
        <w:tc>
          <w:tcPr>
            <w:tcW w:w="4536" w:type="dxa"/>
            <w:tcBorders>
              <w:left w:val="single" w:sz="4" w:space="0" w:color="000000"/>
              <w:bottom w:val="single" w:sz="4" w:space="0" w:color="000000"/>
              <w:right w:val="single" w:sz="4" w:space="0" w:color="000000"/>
            </w:tcBorders>
          </w:tcPr>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вычислять вероятность с использованием графических методов; </w:t>
            </w: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применять формулы сложения и умножения вероятностей, комбинаторные факты и формулы при </w:t>
            </w:r>
            <w:r>
              <w:rPr>
                <w:rFonts w:ascii="Times New Roman" w:eastAsia="Times New Roman" w:hAnsi="Times New Roman" w:cs="Times New Roman"/>
                <w:color w:val="000000"/>
                <w:sz w:val="24"/>
                <w:szCs w:val="24"/>
              </w:rPr>
              <w:lastRenderedPageBreak/>
              <w:t xml:space="preserve">решении задач; </w:t>
            </w: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оценивать вероятности реальных событий; знакомство со случайными величинами;</w:t>
            </w: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приводить примеры проявления закона больших чисел в природных и общественных явлениях; </w:t>
            </w:r>
          </w:p>
          <w:p w:rsidR="009C50CE" w:rsidRDefault="009C50CE" w:rsidP="009C50CE">
            <w:pPr>
              <w:jc w:val="both"/>
              <w:rPr>
                <w:rFonts w:ascii="Times New Roman" w:eastAsia="Times New Roman" w:hAnsi="Times New Roman" w:cs="Times New Roman"/>
                <w:i/>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применять уравнения, неравенства, их системы для решения математических задач и задач из различных областей науки и реальной жизни;</w:t>
            </w:r>
          </w:p>
          <w:p w:rsidR="009C50CE" w:rsidRDefault="009C50CE" w:rsidP="009C50CE">
            <w:pPr>
              <w:jc w:val="both"/>
              <w:rPr>
                <w:rFonts w:ascii="Times New Roman" w:eastAsia="Times New Roman" w:hAnsi="Times New Roman" w:cs="Times New Roman"/>
                <w:i/>
                <w:sz w:val="24"/>
                <w:szCs w:val="24"/>
              </w:rPr>
            </w:pP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строить графики функций, выполнять преобразования графиков функций; </w:t>
            </w: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использовать графики функций для изучения процессов и зависимостей при решении задач из других учебных предметов и из реальной жизни; </w:t>
            </w: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выражать формулами зависимости между величинами; </w:t>
            </w: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проводить исследование функции; </w:t>
            </w: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использовать свойства и графики функций для решения уравнений, неравенств и задач с параметрами; </w:t>
            </w: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изображать на координатной плоскости множества решений уравнений, неравенств и их систем.</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основные понятия: случайный опыт и случайное событие, вероятность случайного события; </w:t>
            </w: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основные понятия: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 </w:t>
            </w: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основные понятия: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w:t>
            </w: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9C50CE" w:rsidRDefault="009C50CE" w:rsidP="009C50CE">
            <w:pPr>
              <w:pBdr>
                <w:top w:val="nil"/>
                <w:left w:val="nil"/>
                <w:bottom w:val="nil"/>
                <w:right w:val="nil"/>
                <w:between w:val="nil"/>
              </w:pBdr>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 основные понятия: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w:t>
            </w:r>
          </w:p>
        </w:tc>
        <w:tc>
          <w:tcPr>
            <w:tcW w:w="3827" w:type="dxa"/>
            <w:tcBorders>
              <w:top w:val="single" w:sz="4" w:space="0" w:color="000000"/>
              <w:left w:val="single" w:sz="4" w:space="0" w:color="000000"/>
              <w:bottom w:val="single" w:sz="4" w:space="0" w:color="000000"/>
              <w:right w:val="single" w:sz="4" w:space="0" w:color="000000"/>
            </w:tcBorders>
          </w:tcPr>
          <w:p w:rsidR="009C50CE" w:rsidRDefault="009C50CE" w:rsidP="009C50CE">
            <w:pPr>
              <w:jc w:val="both"/>
              <w:rPr>
                <w:rFonts w:ascii="Times New Roman" w:eastAsia="Times New Roman" w:hAnsi="Times New Roman" w:cs="Times New Roman"/>
                <w:i/>
                <w:sz w:val="24"/>
                <w:szCs w:val="24"/>
                <w:highlight w:val="yellow"/>
              </w:rPr>
            </w:pPr>
          </w:p>
        </w:tc>
      </w:tr>
      <w:tr w:rsidR="009C50CE" w:rsidTr="009C50CE">
        <w:tc>
          <w:tcPr>
            <w:tcW w:w="2943" w:type="dxa"/>
            <w:tcBorders>
              <w:left w:val="single" w:sz="4" w:space="0" w:color="000000"/>
              <w:bottom w:val="single" w:sz="4" w:space="0" w:color="000000"/>
              <w:right w:val="single" w:sz="4" w:space="0" w:color="000000"/>
            </w:tcBorders>
          </w:tcPr>
          <w:p w:rsidR="009C50CE" w:rsidRDefault="009C50CE" w:rsidP="009C50C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ОК 05.</w:t>
            </w:r>
          </w:p>
          <w:p w:rsidR="009C50CE" w:rsidRDefault="009C50CE" w:rsidP="009C50CE">
            <w:pPr>
              <w:jc w:val="both"/>
              <w:rPr>
                <w:rFonts w:ascii="OfficinaSansBookC" w:eastAsia="OfficinaSansBookC" w:hAnsi="OfficinaSansBookC" w:cs="OfficinaSansBookC"/>
                <w:sz w:val="24"/>
                <w:szCs w:val="24"/>
              </w:rPr>
            </w:pPr>
            <w:r>
              <w:rPr>
                <w:rFonts w:ascii="Times New Roman" w:eastAsia="Times New Roman" w:hAnsi="Times New Roman" w:cs="Times New Roman"/>
                <w:sz w:val="24"/>
                <w:szCs w:val="24"/>
              </w:rPr>
              <w:t xml:space="preserve">Осуществлять устную и письменную </w:t>
            </w:r>
            <w:r>
              <w:rPr>
                <w:rFonts w:ascii="Times New Roman" w:eastAsia="Times New Roman" w:hAnsi="Times New Roman" w:cs="Times New Roman"/>
                <w:sz w:val="24"/>
                <w:szCs w:val="24"/>
              </w:rPr>
              <w:lastRenderedPageBreak/>
              <w:t>коммуникацию на государственном языке Российской Федерации с учетом особенностей социального и культурного контекста</w:t>
            </w:r>
          </w:p>
        </w:tc>
        <w:tc>
          <w:tcPr>
            <w:tcW w:w="4536" w:type="dxa"/>
            <w:tcBorders>
              <w:left w:val="single" w:sz="4" w:space="0" w:color="000000"/>
              <w:bottom w:val="single" w:sz="4" w:space="0" w:color="000000"/>
              <w:right w:val="single" w:sz="4" w:space="0" w:color="000000"/>
            </w:tcBorders>
          </w:tcPr>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извлекать, интерпретировать информацию, представленную в таблицах, на диаграммах, графиках, </w:t>
            </w:r>
            <w:r>
              <w:rPr>
                <w:rFonts w:ascii="Times New Roman" w:eastAsia="Times New Roman" w:hAnsi="Times New Roman" w:cs="Times New Roman"/>
                <w:sz w:val="24"/>
                <w:szCs w:val="24"/>
              </w:rPr>
              <w:lastRenderedPageBreak/>
              <w:t xml:space="preserve">отражающую свойства реальных процессов и явлений;   </w:t>
            </w:r>
          </w:p>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представлять информацию с помощью таблиц и диаграмм;</w:t>
            </w:r>
          </w:p>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исследовать статистические данные, в том числе с применением графических методов и электронных средств; </w:t>
            </w:r>
          </w:p>
          <w:p w:rsidR="009C50CE" w:rsidRDefault="009C50CE" w:rsidP="009C50CE">
            <w:pPr>
              <w:jc w:val="both"/>
              <w:rPr>
                <w:rFonts w:ascii="Times New Roman" w:eastAsia="Times New Roman" w:hAnsi="Times New Roman" w:cs="Times New Roman"/>
                <w:sz w:val="24"/>
                <w:szCs w:val="24"/>
              </w:rPr>
            </w:pPr>
          </w:p>
          <w:p w:rsidR="009C50CE" w:rsidRDefault="009C50CE" w:rsidP="009C50CE">
            <w:pPr>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использовать при решении задач изученные факты и теоремы планиметрии; умение оценивать размеры объектов окружающего мира</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основные понятия: среднее арифметическое, медиана, наибольшее и наименьшее </w:t>
            </w:r>
            <w:r>
              <w:rPr>
                <w:rFonts w:ascii="Times New Roman" w:eastAsia="Times New Roman" w:hAnsi="Times New Roman" w:cs="Times New Roman"/>
                <w:color w:val="000000"/>
                <w:sz w:val="24"/>
                <w:szCs w:val="24"/>
              </w:rPr>
              <w:lastRenderedPageBreak/>
              <w:t xml:space="preserve">значения, размах, дисперсия, стандартное отклонение числового набора; </w:t>
            </w: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 основные понятия: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w:t>
            </w:r>
            <w:proofErr w:type="gramEnd"/>
          </w:p>
          <w:p w:rsidR="009C50CE" w:rsidRDefault="009C50CE" w:rsidP="009C50CE">
            <w:pPr>
              <w:jc w:val="both"/>
              <w:rPr>
                <w:rFonts w:ascii="Times New Roman" w:eastAsia="Times New Roman" w:hAnsi="Times New Roman" w:cs="Times New Roman"/>
                <w:i/>
                <w:sz w:val="24"/>
                <w:szCs w:val="24"/>
              </w:rPr>
            </w:pPr>
          </w:p>
        </w:tc>
        <w:tc>
          <w:tcPr>
            <w:tcW w:w="3827" w:type="dxa"/>
            <w:tcBorders>
              <w:top w:val="single" w:sz="4" w:space="0" w:color="000000"/>
              <w:left w:val="single" w:sz="4" w:space="0" w:color="000000"/>
              <w:bottom w:val="single" w:sz="4" w:space="0" w:color="000000"/>
              <w:right w:val="single" w:sz="4" w:space="0" w:color="000000"/>
            </w:tcBorders>
          </w:tcPr>
          <w:p w:rsidR="009C50CE" w:rsidRDefault="009C50CE" w:rsidP="009C50CE">
            <w:pPr>
              <w:jc w:val="both"/>
              <w:rPr>
                <w:rFonts w:ascii="Times New Roman" w:eastAsia="Times New Roman" w:hAnsi="Times New Roman" w:cs="Times New Roman"/>
                <w:i/>
                <w:sz w:val="24"/>
                <w:szCs w:val="24"/>
                <w:highlight w:val="yellow"/>
              </w:rPr>
            </w:pPr>
          </w:p>
        </w:tc>
      </w:tr>
      <w:tr w:rsidR="009C50CE" w:rsidTr="009C50CE">
        <w:tc>
          <w:tcPr>
            <w:tcW w:w="2943" w:type="dxa"/>
            <w:tcBorders>
              <w:left w:val="single" w:sz="4" w:space="0" w:color="000000"/>
              <w:bottom w:val="single" w:sz="4" w:space="0" w:color="000000"/>
              <w:right w:val="single" w:sz="4" w:space="0" w:color="000000"/>
            </w:tcBorders>
          </w:tcPr>
          <w:p w:rsidR="009C50CE" w:rsidRDefault="009C50CE" w:rsidP="009C50C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ОК 06. </w:t>
            </w:r>
            <w:r>
              <w:rPr>
                <w:rFonts w:ascii="Times New Roman" w:eastAsia="Times New Roman" w:hAnsi="Times New Roman" w:cs="Times New Roman"/>
                <w:sz w:val="24"/>
                <w:szCs w:val="24"/>
              </w:rPr>
              <w:t xml:space="preserve">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w:t>
            </w:r>
            <w:r>
              <w:rPr>
                <w:rFonts w:ascii="Times New Roman" w:eastAsia="Times New Roman" w:hAnsi="Times New Roman" w:cs="Times New Roman"/>
                <w:sz w:val="24"/>
                <w:szCs w:val="24"/>
              </w:rPr>
              <w:lastRenderedPageBreak/>
              <w:t>стандарты антикоррупционного поведения</w:t>
            </w:r>
          </w:p>
        </w:tc>
        <w:tc>
          <w:tcPr>
            <w:tcW w:w="4536" w:type="dxa"/>
            <w:tcBorders>
              <w:left w:val="single" w:sz="4" w:space="0" w:color="000000"/>
              <w:bottom w:val="single" w:sz="4" w:space="0" w:color="000000"/>
              <w:right w:val="single" w:sz="4" w:space="0" w:color="000000"/>
            </w:tcBorders>
          </w:tcPr>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приводить примеры математических открытий российской и мировой математической науки.</w:t>
            </w:r>
          </w:p>
          <w:p w:rsidR="009C50CE" w:rsidRDefault="009C50CE" w:rsidP="009C50CE">
            <w:pPr>
              <w:jc w:val="both"/>
              <w:rPr>
                <w:rFonts w:ascii="Times New Roman" w:eastAsia="Times New Roman" w:hAnsi="Times New Roman" w:cs="Times New Roman"/>
                <w:i/>
                <w:sz w:val="24"/>
                <w:szCs w:val="24"/>
              </w:rPr>
            </w:pPr>
          </w:p>
          <w:p w:rsidR="009C50CE" w:rsidRDefault="009C50CE" w:rsidP="009C50CE">
            <w:pPr>
              <w:jc w:val="both"/>
              <w:rPr>
                <w:rFonts w:ascii="Times New Roman" w:eastAsia="Times New Roman" w:hAnsi="Times New Roman" w:cs="Times New Roman"/>
                <w:i/>
                <w:sz w:val="24"/>
                <w:szCs w:val="24"/>
              </w:rPr>
            </w:pPr>
          </w:p>
          <w:p w:rsidR="009C50CE" w:rsidRDefault="009C50CE" w:rsidP="009C50CE">
            <w:pPr>
              <w:jc w:val="both"/>
              <w:rPr>
                <w:rFonts w:ascii="Times New Roman" w:eastAsia="Times New Roman" w:hAnsi="Times New Roman" w:cs="Times New Roman"/>
                <w:i/>
                <w:sz w:val="24"/>
                <w:szCs w:val="24"/>
              </w:rPr>
            </w:pPr>
          </w:p>
          <w:p w:rsidR="009C50CE" w:rsidRDefault="009C50CE" w:rsidP="009C50CE">
            <w:pPr>
              <w:jc w:val="both"/>
              <w:rPr>
                <w:rFonts w:ascii="Times New Roman" w:eastAsia="Times New Roman" w:hAnsi="Times New Roman" w:cs="Times New Roman"/>
                <w:i/>
                <w:sz w:val="24"/>
                <w:szCs w:val="24"/>
              </w:rPr>
            </w:pPr>
          </w:p>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вычислять вероятность с </w:t>
            </w:r>
            <w:r>
              <w:rPr>
                <w:rFonts w:ascii="Times New Roman" w:eastAsia="Times New Roman" w:hAnsi="Times New Roman" w:cs="Times New Roman"/>
                <w:sz w:val="24"/>
                <w:szCs w:val="24"/>
              </w:rPr>
              <w:lastRenderedPageBreak/>
              <w:t xml:space="preserve">использованием графических методов; </w:t>
            </w:r>
          </w:p>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применять формулы сложения и умножения вероятностей, комбинаторные факты и формулы при решении задач; </w:t>
            </w:r>
          </w:p>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оценивать вероятности реальных событий; знакомство со случайными величинами; </w:t>
            </w:r>
          </w:p>
          <w:p w:rsidR="009C50CE" w:rsidRDefault="009C50CE" w:rsidP="009C50CE">
            <w:pPr>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приводить примеры проявления закона больших чисел в природных и общественных явлениях</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основные понятия: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9C50CE" w:rsidRDefault="009C50CE" w:rsidP="009C50CE">
            <w:pPr>
              <w:jc w:val="both"/>
              <w:rPr>
                <w:rFonts w:ascii="Times New Roman" w:eastAsia="Times New Roman" w:hAnsi="Times New Roman" w:cs="Times New Roman"/>
                <w:sz w:val="24"/>
                <w:szCs w:val="24"/>
              </w:rPr>
            </w:pPr>
          </w:p>
          <w:p w:rsidR="009C50CE" w:rsidRDefault="009C50CE" w:rsidP="009C50CE">
            <w:pPr>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основные понятия: случайный </w:t>
            </w:r>
            <w:r>
              <w:rPr>
                <w:rFonts w:ascii="Times New Roman" w:eastAsia="Times New Roman" w:hAnsi="Times New Roman" w:cs="Times New Roman"/>
                <w:sz w:val="24"/>
                <w:szCs w:val="24"/>
              </w:rPr>
              <w:lastRenderedPageBreak/>
              <w:t xml:space="preserve">опыт и случайное событие, вероятность случайного события; </w:t>
            </w:r>
          </w:p>
        </w:tc>
        <w:tc>
          <w:tcPr>
            <w:tcW w:w="3827" w:type="dxa"/>
            <w:tcBorders>
              <w:top w:val="single" w:sz="4" w:space="0" w:color="000000"/>
              <w:left w:val="single" w:sz="4" w:space="0" w:color="000000"/>
              <w:bottom w:val="single" w:sz="4" w:space="0" w:color="000000"/>
              <w:right w:val="single" w:sz="4" w:space="0" w:color="000000"/>
            </w:tcBorders>
          </w:tcPr>
          <w:p w:rsidR="009C50CE" w:rsidRDefault="009C50CE" w:rsidP="009C50CE">
            <w:pPr>
              <w:jc w:val="both"/>
              <w:rPr>
                <w:rFonts w:ascii="Times New Roman" w:eastAsia="Times New Roman" w:hAnsi="Times New Roman" w:cs="Times New Roman"/>
                <w:i/>
                <w:sz w:val="24"/>
                <w:szCs w:val="24"/>
                <w:highlight w:val="yellow"/>
              </w:rPr>
            </w:pPr>
          </w:p>
        </w:tc>
      </w:tr>
      <w:tr w:rsidR="009C50CE" w:rsidTr="009C50CE">
        <w:tc>
          <w:tcPr>
            <w:tcW w:w="2943" w:type="dxa"/>
            <w:tcBorders>
              <w:left w:val="single" w:sz="4" w:space="0" w:color="000000"/>
              <w:bottom w:val="single" w:sz="4" w:space="0" w:color="000000"/>
              <w:right w:val="single" w:sz="4" w:space="0" w:color="000000"/>
            </w:tcBorders>
          </w:tcPr>
          <w:p w:rsidR="009C50CE" w:rsidRDefault="009C50CE" w:rsidP="009C50CE">
            <w:pPr>
              <w:jc w:val="both"/>
              <w:rPr>
                <w:rFonts w:ascii="OfficinaSansBookC" w:eastAsia="OfficinaSansBookC" w:hAnsi="OfficinaSansBookC" w:cs="OfficinaSansBookC"/>
                <w:sz w:val="24"/>
                <w:szCs w:val="24"/>
              </w:rPr>
            </w:pPr>
            <w:r>
              <w:rPr>
                <w:rFonts w:ascii="Times New Roman" w:eastAsia="Times New Roman" w:hAnsi="Times New Roman" w:cs="Times New Roman"/>
                <w:b/>
                <w:sz w:val="24"/>
                <w:szCs w:val="24"/>
              </w:rPr>
              <w:lastRenderedPageBreak/>
              <w:t xml:space="preserve">ОК 07. </w:t>
            </w:r>
            <w:r>
              <w:rPr>
                <w:rFonts w:ascii="Times New Roman" w:eastAsia="Times New Roman" w:hAnsi="Times New Roman" w:cs="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536" w:type="dxa"/>
            <w:tcBorders>
              <w:left w:val="single" w:sz="4" w:space="0" w:color="000000"/>
              <w:bottom w:val="single" w:sz="4" w:space="0" w:color="000000"/>
              <w:right w:val="single" w:sz="4" w:space="0" w:color="000000"/>
            </w:tcBorders>
          </w:tcPr>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находить производные элементарных функций, используя справочные материалы; </w:t>
            </w: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исследовать в простейших случаях функции на монотонность, находить наибольшие и наименьшие значения функций; </w:t>
            </w: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строить графики многочленов с использованием аппарата математического анализа;</w:t>
            </w: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применять производную при решении задач на движение;</w:t>
            </w: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решать практико-ориентированные задачи на наибольшие и наименьшие значения, на нахождение пути, скорости и ускорения; </w:t>
            </w:r>
          </w:p>
          <w:p w:rsidR="009C50CE" w:rsidRDefault="009C50CE" w:rsidP="009C50CE">
            <w:pPr>
              <w:jc w:val="both"/>
              <w:rPr>
                <w:rFonts w:ascii="Times New Roman" w:eastAsia="Times New Roman" w:hAnsi="Times New Roman" w:cs="Times New Roman"/>
                <w:i/>
                <w:sz w:val="24"/>
                <w:szCs w:val="24"/>
              </w:rPr>
            </w:pP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использовать отношение площадей поверхностей и объемов подобных фигур при решении задач;</w:t>
            </w: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уметь вычислять геометрические величины (длина, угол, площадь, объем, площадь поверхности), используя </w:t>
            </w:r>
            <w:r>
              <w:rPr>
                <w:rFonts w:ascii="Times New Roman" w:eastAsia="Times New Roman" w:hAnsi="Times New Roman" w:cs="Times New Roman"/>
                <w:color w:val="000000"/>
                <w:sz w:val="24"/>
                <w:szCs w:val="24"/>
              </w:rPr>
              <w:lastRenderedPageBreak/>
              <w:t>изученные формулы и методы. </w:t>
            </w:r>
          </w:p>
          <w:p w:rsidR="009C50CE" w:rsidRDefault="009C50CE" w:rsidP="009C50CE">
            <w:pPr>
              <w:jc w:val="both"/>
              <w:rPr>
                <w:rFonts w:ascii="Times New Roman" w:eastAsia="Times New Roman" w:hAnsi="Times New Roman" w:cs="Times New Roman"/>
                <w:i/>
                <w:sz w:val="24"/>
                <w:szCs w:val="24"/>
              </w:rPr>
            </w:pP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основные понятия: функция, непрерывная функция, производная, первообразная, определенный интеграл; </w:t>
            </w: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 основные понятия: движение в пространстве, подобные фигуры в пространстве; </w:t>
            </w:r>
          </w:p>
        </w:tc>
        <w:tc>
          <w:tcPr>
            <w:tcW w:w="3827" w:type="dxa"/>
            <w:tcBorders>
              <w:top w:val="single" w:sz="4" w:space="0" w:color="000000"/>
              <w:left w:val="single" w:sz="4" w:space="0" w:color="000000"/>
              <w:bottom w:val="single" w:sz="4" w:space="0" w:color="000000"/>
              <w:right w:val="single" w:sz="4" w:space="0" w:color="000000"/>
            </w:tcBorders>
          </w:tcPr>
          <w:p w:rsidR="009C50CE" w:rsidRDefault="009C50CE" w:rsidP="009C50CE">
            <w:pPr>
              <w:jc w:val="both"/>
              <w:rPr>
                <w:rFonts w:ascii="Times New Roman" w:eastAsia="Times New Roman" w:hAnsi="Times New Roman" w:cs="Times New Roman"/>
                <w:i/>
                <w:sz w:val="24"/>
                <w:szCs w:val="24"/>
                <w:highlight w:val="yellow"/>
              </w:rPr>
            </w:pPr>
          </w:p>
        </w:tc>
      </w:tr>
      <w:tr w:rsidR="00063AA0" w:rsidTr="009C50CE">
        <w:tc>
          <w:tcPr>
            <w:tcW w:w="2943" w:type="dxa"/>
            <w:tcBorders>
              <w:top w:val="single" w:sz="4" w:space="0" w:color="000000"/>
              <w:left w:val="single" w:sz="4" w:space="0" w:color="000000"/>
              <w:right w:val="single" w:sz="4" w:space="0" w:color="000000"/>
            </w:tcBorders>
          </w:tcPr>
          <w:p w:rsidR="00063AA0" w:rsidRDefault="00063AA0" w:rsidP="00063AA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ПК 1.1 </w:t>
            </w:r>
            <w:r>
              <w:rPr>
                <w:rFonts w:ascii="Times New Roman" w:eastAsia="Times New Roman" w:hAnsi="Times New Roman" w:cs="Times New Roman"/>
                <w:sz w:val="24"/>
                <w:szCs w:val="24"/>
              </w:rPr>
              <w:t>Выполнение слесарных работ по изготовлению инструмента</w:t>
            </w:r>
          </w:p>
        </w:tc>
        <w:tc>
          <w:tcPr>
            <w:tcW w:w="4536" w:type="dxa"/>
            <w:tcBorders>
              <w:top w:val="single" w:sz="4" w:space="0" w:color="000000"/>
              <w:left w:val="single" w:sz="4" w:space="0" w:color="000000"/>
              <w:right w:val="single" w:sz="4" w:space="0" w:color="000000"/>
            </w:tcBorders>
          </w:tcPr>
          <w:p w:rsidR="00063AA0" w:rsidRDefault="00063AA0" w:rsidP="00063AA0">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пользоваться измерительными приборами для выполнения слесарной обработки в соответствии с производственным заданием</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063AA0" w:rsidRDefault="00063AA0" w:rsidP="00063AA0">
            <w:pPr>
              <w:jc w:val="both"/>
              <w:rPr>
                <w:rFonts w:ascii="Times New Roman" w:eastAsia="Times New Roman" w:hAnsi="Times New Roman" w:cs="Times New Roman"/>
                <w:i/>
                <w:sz w:val="24"/>
                <w:szCs w:val="24"/>
                <w:highlight w:val="yellow"/>
              </w:rPr>
            </w:pPr>
            <w:r>
              <w:rPr>
                <w:rFonts w:ascii="Times New Roman" w:eastAsia="Times New Roman" w:hAnsi="Times New Roman" w:cs="Times New Roman"/>
                <w:sz w:val="24"/>
                <w:szCs w:val="24"/>
              </w:rPr>
              <w:t>- состав и назначение основных приспособлений и инструментов</w:t>
            </w:r>
          </w:p>
        </w:tc>
        <w:tc>
          <w:tcPr>
            <w:tcW w:w="3827"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Перевода из одной системы в другую.</w:t>
            </w:r>
          </w:p>
        </w:tc>
      </w:tr>
      <w:tr w:rsidR="00063AA0" w:rsidTr="009C50CE">
        <w:trPr>
          <w:trHeight w:val="327"/>
        </w:trPr>
        <w:tc>
          <w:tcPr>
            <w:tcW w:w="2943" w:type="dxa"/>
            <w:tcBorders>
              <w:left w:val="single" w:sz="4" w:space="0" w:color="000000"/>
              <w:right w:val="single" w:sz="4" w:space="0" w:color="000000"/>
            </w:tcBorders>
          </w:tcPr>
          <w:p w:rsidR="00063AA0" w:rsidRDefault="00063AA0" w:rsidP="00063AA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ПК 2.1 </w:t>
            </w:r>
            <w:r>
              <w:rPr>
                <w:rFonts w:ascii="Times New Roman" w:eastAsia="Times New Roman" w:hAnsi="Times New Roman" w:cs="Times New Roman"/>
                <w:sz w:val="24"/>
                <w:szCs w:val="24"/>
              </w:rPr>
              <w:t>Выполнение механосборочных работ изделий машиностроения</w:t>
            </w:r>
          </w:p>
        </w:tc>
        <w:tc>
          <w:tcPr>
            <w:tcW w:w="4536" w:type="dxa"/>
            <w:tcBorders>
              <w:left w:val="single" w:sz="4" w:space="0" w:color="000000"/>
              <w:right w:val="single" w:sz="4" w:space="0" w:color="000000"/>
            </w:tcBorders>
          </w:tcPr>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выполнять сборку машиностроительных изделий, их узлов и механизмов</w:t>
            </w:r>
          </w:p>
          <w:p w:rsidR="00063AA0" w:rsidRDefault="00063AA0" w:rsidP="00063AA0">
            <w:pPr>
              <w:jc w:val="both"/>
              <w:rPr>
                <w:rFonts w:ascii="Times New Roman" w:eastAsia="Times New Roman" w:hAnsi="Times New Roman" w:cs="Times New Roman"/>
                <w:sz w:val="24"/>
                <w:szCs w:val="24"/>
                <w:highlight w:val="yellow"/>
              </w:rPr>
            </w:pP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063AA0" w:rsidRDefault="00063AA0" w:rsidP="00063AA0">
            <w:pPr>
              <w:jc w:val="both"/>
              <w:rPr>
                <w:rFonts w:ascii="Times New Roman" w:eastAsia="Times New Roman" w:hAnsi="Times New Roman" w:cs="Times New Roman"/>
                <w:i/>
                <w:sz w:val="24"/>
                <w:szCs w:val="24"/>
                <w:highlight w:val="yellow"/>
              </w:rPr>
            </w:pPr>
            <w:r>
              <w:rPr>
                <w:rFonts w:ascii="Times New Roman" w:eastAsia="Times New Roman" w:hAnsi="Times New Roman" w:cs="Times New Roman"/>
                <w:sz w:val="24"/>
                <w:szCs w:val="24"/>
              </w:rPr>
              <w:t>- основные принципы механосборочных работ изделий машиностроения</w:t>
            </w:r>
          </w:p>
        </w:tc>
        <w:tc>
          <w:tcPr>
            <w:tcW w:w="3827"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both"/>
              <w:rPr>
                <w:rFonts w:ascii="Times New Roman" w:eastAsia="Times New Roman" w:hAnsi="Times New Roman" w:cs="Times New Roman"/>
                <w:i/>
                <w:sz w:val="24"/>
                <w:szCs w:val="24"/>
                <w:highlight w:val="yellow"/>
              </w:rPr>
            </w:pPr>
            <w:proofErr w:type="gramStart"/>
            <w:r>
              <w:rPr>
                <w:rFonts w:ascii="Times New Roman" w:eastAsia="Times New Roman" w:hAnsi="Times New Roman" w:cs="Times New Roman"/>
                <w:sz w:val="24"/>
                <w:szCs w:val="24"/>
              </w:rPr>
              <w:t>основные понятия: многогранник, сечение многогранника, куб, параллелепипед, призма, пирамида, фигура, сечения многогранников, площадь поверхности пирамиды, призмы, конуса, цилиндра, площадь сферы, объем куба, прямоугольного параллелепипеда, пирамиды, призмы</w:t>
            </w:r>
            <w:proofErr w:type="gramEnd"/>
          </w:p>
        </w:tc>
      </w:tr>
      <w:tr w:rsidR="00063AA0" w:rsidTr="009C50CE">
        <w:trPr>
          <w:trHeight w:val="327"/>
        </w:trPr>
        <w:tc>
          <w:tcPr>
            <w:tcW w:w="2943" w:type="dxa"/>
            <w:tcBorders>
              <w:left w:val="single" w:sz="4" w:space="0" w:color="000000"/>
              <w:right w:val="single" w:sz="4" w:space="0" w:color="000000"/>
            </w:tcBorders>
          </w:tcPr>
          <w:p w:rsidR="00063AA0" w:rsidRDefault="00063AA0" w:rsidP="00063AA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ПК 3.1 </w:t>
            </w:r>
            <w:r>
              <w:rPr>
                <w:rFonts w:ascii="Times New Roman" w:eastAsia="Times New Roman" w:hAnsi="Times New Roman" w:cs="Times New Roman"/>
                <w:sz w:val="24"/>
                <w:szCs w:val="24"/>
              </w:rPr>
              <w:t>Выполнение слесарно-ремонтных работ агрегатов и машин</w:t>
            </w:r>
          </w:p>
        </w:tc>
        <w:tc>
          <w:tcPr>
            <w:tcW w:w="4536" w:type="dxa"/>
            <w:tcBorders>
              <w:left w:val="single" w:sz="4" w:space="0" w:color="000000"/>
              <w:right w:val="single" w:sz="4" w:space="0" w:color="000000"/>
            </w:tcBorders>
          </w:tcPr>
          <w:p w:rsidR="00063AA0" w:rsidRDefault="00063AA0" w:rsidP="00063AA0">
            <w:pPr>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оценивать качество результатов собственной деятельности.</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063AA0" w:rsidRDefault="00063AA0" w:rsidP="00063AA0">
            <w:pPr>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методы расчета отдельных элементов регулирующих устройств;</w:t>
            </w:r>
          </w:p>
        </w:tc>
        <w:tc>
          <w:tcPr>
            <w:tcW w:w="3827" w:type="dxa"/>
            <w:tcBorders>
              <w:top w:val="single" w:sz="4" w:space="0" w:color="000000"/>
              <w:left w:val="single" w:sz="4" w:space="0" w:color="000000"/>
              <w:bottom w:val="single" w:sz="4" w:space="0" w:color="000000"/>
              <w:right w:val="single" w:sz="4" w:space="0" w:color="000000"/>
            </w:tcBorders>
          </w:tcPr>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задавать и описывать графы различными способами; использовать графы при решении задач;</w:t>
            </w:r>
          </w:p>
          <w:p w:rsidR="00063AA0" w:rsidRDefault="00063AA0" w:rsidP="00063AA0">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применять комбинаторные факты и рассуждения для решения задач;</w:t>
            </w:r>
          </w:p>
          <w:p w:rsidR="00063AA0" w:rsidRDefault="00063AA0" w:rsidP="00063A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использовать теоретико-множественный аппарат для описания реальных процессов и явлений при решении задач;</w:t>
            </w:r>
          </w:p>
          <w:p w:rsidR="00063AA0" w:rsidRDefault="00063AA0" w:rsidP="00063AA0">
            <w:pPr>
              <w:jc w:val="both"/>
              <w:rPr>
                <w:rFonts w:ascii="Times New Roman" w:eastAsia="Times New Roman" w:hAnsi="Times New Roman" w:cs="Times New Roman"/>
                <w:i/>
                <w:sz w:val="24"/>
                <w:szCs w:val="24"/>
                <w:highlight w:val="yellow"/>
              </w:rPr>
            </w:pPr>
            <w:r>
              <w:rPr>
                <w:rFonts w:ascii="Times New Roman" w:eastAsia="Times New Roman" w:hAnsi="Times New Roman" w:cs="Times New Roman"/>
                <w:sz w:val="24"/>
                <w:szCs w:val="24"/>
              </w:rPr>
              <w:t xml:space="preserve"> </w:t>
            </w:r>
          </w:p>
        </w:tc>
      </w:tr>
    </w:tbl>
    <w:p w:rsidR="009C50CE" w:rsidRDefault="009C50CE" w:rsidP="009C50CE">
      <w:pPr>
        <w:keepNext/>
        <w:pBdr>
          <w:top w:val="nil"/>
          <w:left w:val="nil"/>
          <w:bottom w:val="nil"/>
          <w:right w:val="nil"/>
          <w:between w:val="nil"/>
        </w:pBdr>
        <w:spacing w:after="120"/>
        <w:rPr>
          <w:rFonts w:ascii="Times New Roman" w:eastAsia="Times New Roman" w:hAnsi="Times New Roman" w:cs="Times New Roman"/>
          <w:b/>
          <w:smallCaps/>
          <w:color w:val="000000"/>
          <w:sz w:val="24"/>
          <w:szCs w:val="24"/>
        </w:rPr>
        <w:sectPr w:rsidR="009C50CE" w:rsidSect="00C03B72">
          <w:pgSz w:w="16838" w:h="11906" w:orient="landscape"/>
          <w:pgMar w:top="1701" w:right="1134" w:bottom="567" w:left="1134" w:header="709" w:footer="709" w:gutter="0"/>
          <w:cols w:space="720"/>
        </w:sectPr>
      </w:pPr>
    </w:p>
    <w:p w:rsidR="009C50CE" w:rsidRDefault="009C50CE" w:rsidP="009C50CE">
      <w:pPr>
        <w:keepNext/>
        <w:pBdr>
          <w:top w:val="nil"/>
          <w:left w:val="nil"/>
          <w:bottom w:val="nil"/>
          <w:right w:val="nil"/>
          <w:between w:val="nil"/>
        </w:pBdr>
        <w:spacing w:after="120"/>
        <w:jc w:val="center"/>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lastRenderedPageBreak/>
        <w:t>2. Структура и содержание ДИСЦИПЛИНЫ</w:t>
      </w:r>
    </w:p>
    <w:p w:rsidR="009C50CE" w:rsidRDefault="009C50CE" w:rsidP="009C50CE">
      <w:pPr>
        <w:pBdr>
          <w:top w:val="nil"/>
          <w:left w:val="nil"/>
          <w:bottom w:val="nil"/>
          <w:right w:val="nil"/>
          <w:between w:val="nil"/>
        </w:pBdr>
        <w:spacing w:after="120" w:line="276" w:lineRule="auto"/>
        <w:ind w:firstLine="709"/>
        <w:jc w:val="center"/>
        <w:rPr>
          <w:rFonts w:ascii="Times New Roman" w:eastAsia="Times New Roman" w:hAnsi="Times New Roman" w:cs="Times New Roman"/>
          <w:b/>
          <w:color w:val="000000"/>
          <w:sz w:val="24"/>
          <w:szCs w:val="24"/>
        </w:rPr>
      </w:pPr>
      <w:bookmarkStart w:id="129" w:name="_heading=h.4d34og8" w:colFirst="0" w:colLast="0"/>
      <w:bookmarkEnd w:id="129"/>
      <w:r>
        <w:rPr>
          <w:rFonts w:ascii="Times New Roman" w:eastAsia="Times New Roman" w:hAnsi="Times New Roman" w:cs="Times New Roman"/>
          <w:b/>
          <w:color w:val="000000"/>
          <w:sz w:val="24"/>
          <w:szCs w:val="24"/>
        </w:rPr>
        <w:t>2.1. Трудоемкость освоения дисциплины</w:t>
      </w:r>
    </w:p>
    <w:tbl>
      <w:tblPr>
        <w:tblW w:w="9606"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26"/>
        <w:gridCol w:w="2394"/>
        <w:gridCol w:w="2286"/>
      </w:tblGrid>
      <w:tr w:rsidR="009C50CE" w:rsidTr="009C50CE">
        <w:trPr>
          <w:trHeight w:val="23"/>
        </w:trPr>
        <w:tc>
          <w:tcPr>
            <w:tcW w:w="4926" w:type="dxa"/>
            <w:vAlign w:val="center"/>
          </w:tcPr>
          <w:p w:rsidR="009C50CE" w:rsidRDefault="009C50CE" w:rsidP="009C50CE">
            <w:pPr>
              <w:jc w:val="center"/>
              <w:rPr>
                <w:rFonts w:ascii="Times New Roman" w:eastAsia="Times New Roman" w:hAnsi="Times New Roman" w:cs="Times New Roman"/>
                <w:b/>
                <w:sz w:val="24"/>
                <w:szCs w:val="24"/>
              </w:rPr>
            </w:pPr>
            <w:bookmarkStart w:id="130" w:name="_heading=h.2s8eyo1" w:colFirst="0" w:colLast="0"/>
            <w:bookmarkEnd w:id="130"/>
            <w:r>
              <w:rPr>
                <w:rFonts w:ascii="Times New Roman" w:eastAsia="Times New Roman" w:hAnsi="Times New Roman" w:cs="Times New Roman"/>
                <w:b/>
                <w:sz w:val="24"/>
                <w:szCs w:val="24"/>
              </w:rPr>
              <w:t>Наименование составных частей дисциплины</w:t>
            </w:r>
          </w:p>
        </w:tc>
        <w:tc>
          <w:tcPr>
            <w:tcW w:w="2394" w:type="dxa"/>
            <w:vAlign w:val="center"/>
          </w:tcPr>
          <w:p w:rsidR="009C50CE" w:rsidRDefault="009C50CE" w:rsidP="009C50C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Объем в часах</w:t>
            </w:r>
          </w:p>
        </w:tc>
        <w:tc>
          <w:tcPr>
            <w:tcW w:w="2286" w:type="dxa"/>
          </w:tcPr>
          <w:p w:rsidR="009C50CE" w:rsidRPr="000E1D7D" w:rsidRDefault="009C50CE" w:rsidP="009C50CE">
            <w:pPr>
              <w:jc w:val="center"/>
              <w:rPr>
                <w:rFonts w:ascii="Times New Roman" w:eastAsia="Times New Roman" w:hAnsi="Times New Roman" w:cs="Times New Roman"/>
                <w:b/>
                <w:sz w:val="24"/>
                <w:szCs w:val="24"/>
              </w:rPr>
            </w:pPr>
            <w:r w:rsidRPr="000E1D7D">
              <w:rPr>
                <w:rFonts w:ascii="Times New Roman" w:eastAsia="Times New Roman" w:hAnsi="Times New Roman" w:cs="Times New Roman"/>
                <w:b/>
                <w:sz w:val="24"/>
                <w:szCs w:val="24"/>
              </w:rPr>
              <w:t xml:space="preserve">В </w:t>
            </w:r>
            <w:proofErr w:type="spellStart"/>
            <w:r w:rsidRPr="000E1D7D">
              <w:rPr>
                <w:rFonts w:ascii="Times New Roman" w:eastAsia="Times New Roman" w:hAnsi="Times New Roman" w:cs="Times New Roman"/>
                <w:b/>
                <w:sz w:val="24"/>
                <w:szCs w:val="24"/>
              </w:rPr>
              <w:t>т.ч</w:t>
            </w:r>
            <w:proofErr w:type="spellEnd"/>
            <w:r w:rsidRPr="000E1D7D">
              <w:rPr>
                <w:rFonts w:ascii="Times New Roman" w:eastAsia="Times New Roman" w:hAnsi="Times New Roman" w:cs="Times New Roman"/>
                <w:b/>
                <w:sz w:val="24"/>
                <w:szCs w:val="24"/>
              </w:rPr>
              <w:t xml:space="preserve">. в форме </w:t>
            </w:r>
            <w:proofErr w:type="spellStart"/>
            <w:r w:rsidRPr="000E1D7D">
              <w:rPr>
                <w:rFonts w:ascii="Times New Roman" w:eastAsia="Times New Roman" w:hAnsi="Times New Roman" w:cs="Times New Roman"/>
                <w:b/>
                <w:sz w:val="24"/>
                <w:szCs w:val="24"/>
              </w:rPr>
              <w:t>практ</w:t>
            </w:r>
            <w:proofErr w:type="spellEnd"/>
            <w:r w:rsidRPr="000E1D7D">
              <w:rPr>
                <w:rFonts w:ascii="Times New Roman" w:eastAsia="Times New Roman" w:hAnsi="Times New Roman" w:cs="Times New Roman"/>
                <w:b/>
                <w:sz w:val="24"/>
                <w:szCs w:val="24"/>
              </w:rPr>
              <w:t>. подготовки</w:t>
            </w:r>
          </w:p>
        </w:tc>
      </w:tr>
      <w:tr w:rsidR="009C50CE" w:rsidTr="009C50CE">
        <w:trPr>
          <w:trHeight w:val="23"/>
        </w:trPr>
        <w:tc>
          <w:tcPr>
            <w:tcW w:w="4926" w:type="dxa"/>
            <w:vAlign w:val="center"/>
          </w:tcPr>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Учебные занятия</w:t>
            </w:r>
          </w:p>
        </w:tc>
        <w:tc>
          <w:tcPr>
            <w:tcW w:w="2394" w:type="dxa"/>
            <w:vAlign w:val="center"/>
          </w:tcPr>
          <w:p w:rsidR="009C50CE" w:rsidRDefault="009C50CE" w:rsidP="009C50C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332</w:t>
            </w:r>
          </w:p>
        </w:tc>
        <w:tc>
          <w:tcPr>
            <w:tcW w:w="2286" w:type="dxa"/>
            <w:vAlign w:val="center"/>
          </w:tcPr>
          <w:p w:rsidR="009C50CE" w:rsidRDefault="009C50CE" w:rsidP="009C50C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p>
        </w:tc>
      </w:tr>
      <w:tr w:rsidR="009C50CE" w:rsidTr="009C50CE">
        <w:trPr>
          <w:trHeight w:val="23"/>
        </w:trPr>
        <w:tc>
          <w:tcPr>
            <w:tcW w:w="4926" w:type="dxa"/>
            <w:vAlign w:val="center"/>
          </w:tcPr>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работа</w:t>
            </w:r>
          </w:p>
        </w:tc>
        <w:tc>
          <w:tcPr>
            <w:tcW w:w="2394" w:type="dxa"/>
            <w:vAlign w:val="center"/>
          </w:tcPr>
          <w:p w:rsidR="009C50CE" w:rsidRDefault="009C50CE" w:rsidP="009C50C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86" w:type="dxa"/>
            <w:vAlign w:val="center"/>
          </w:tcPr>
          <w:p w:rsidR="009C50CE" w:rsidRDefault="009C50CE" w:rsidP="009C50C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C50CE" w:rsidTr="009C50CE">
        <w:trPr>
          <w:trHeight w:val="23"/>
        </w:trPr>
        <w:tc>
          <w:tcPr>
            <w:tcW w:w="4926" w:type="dxa"/>
            <w:vAlign w:val="center"/>
          </w:tcPr>
          <w:p w:rsidR="009C50CE" w:rsidRDefault="009C50CE" w:rsidP="009C50CE">
            <w:pPr>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Индивидуальный проект</w:t>
            </w:r>
            <w:proofErr w:type="gramEnd"/>
          </w:p>
        </w:tc>
        <w:tc>
          <w:tcPr>
            <w:tcW w:w="2394" w:type="dxa"/>
            <w:vAlign w:val="center"/>
          </w:tcPr>
          <w:p w:rsidR="009C50CE" w:rsidRDefault="009C50CE" w:rsidP="009C50C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86" w:type="dxa"/>
            <w:vAlign w:val="center"/>
          </w:tcPr>
          <w:p w:rsidR="009C50CE" w:rsidRDefault="009C50CE" w:rsidP="009C50C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C50CE" w:rsidTr="009C50CE">
        <w:trPr>
          <w:trHeight w:val="23"/>
        </w:trPr>
        <w:tc>
          <w:tcPr>
            <w:tcW w:w="4926" w:type="dxa"/>
            <w:vAlign w:val="center"/>
          </w:tcPr>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Консультации</w:t>
            </w:r>
          </w:p>
        </w:tc>
        <w:tc>
          <w:tcPr>
            <w:tcW w:w="2394" w:type="dxa"/>
            <w:vAlign w:val="center"/>
          </w:tcPr>
          <w:p w:rsidR="009C50CE" w:rsidRDefault="009C50CE" w:rsidP="009C50C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86" w:type="dxa"/>
            <w:vAlign w:val="center"/>
          </w:tcPr>
          <w:p w:rsidR="009C50CE" w:rsidRDefault="009C50CE" w:rsidP="009C50C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C50CE" w:rsidTr="009C50CE">
        <w:trPr>
          <w:trHeight w:val="23"/>
        </w:trPr>
        <w:tc>
          <w:tcPr>
            <w:tcW w:w="4926" w:type="dxa"/>
            <w:vAlign w:val="center"/>
          </w:tcPr>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Промежуточная аттестация (экзамен)</w:t>
            </w:r>
          </w:p>
        </w:tc>
        <w:tc>
          <w:tcPr>
            <w:tcW w:w="2394" w:type="dxa"/>
            <w:vAlign w:val="center"/>
          </w:tcPr>
          <w:p w:rsidR="009C50CE" w:rsidRDefault="009C50CE" w:rsidP="009C50C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286" w:type="dxa"/>
            <w:vAlign w:val="center"/>
          </w:tcPr>
          <w:p w:rsidR="009C50CE" w:rsidRDefault="009C50CE" w:rsidP="009C50C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C50CE" w:rsidTr="009C50CE">
        <w:trPr>
          <w:trHeight w:val="23"/>
        </w:trPr>
        <w:tc>
          <w:tcPr>
            <w:tcW w:w="4926" w:type="dxa"/>
            <w:vAlign w:val="center"/>
          </w:tcPr>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Всего</w:t>
            </w:r>
          </w:p>
        </w:tc>
        <w:tc>
          <w:tcPr>
            <w:tcW w:w="2394" w:type="dxa"/>
            <w:vAlign w:val="center"/>
          </w:tcPr>
          <w:p w:rsidR="009C50CE" w:rsidRDefault="009C50CE" w:rsidP="009C50C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340</w:t>
            </w:r>
          </w:p>
        </w:tc>
        <w:tc>
          <w:tcPr>
            <w:tcW w:w="2286" w:type="dxa"/>
            <w:vAlign w:val="center"/>
          </w:tcPr>
          <w:p w:rsidR="009C50CE" w:rsidRDefault="009C50CE" w:rsidP="009C50C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151</w:t>
            </w:r>
          </w:p>
        </w:tc>
      </w:tr>
    </w:tbl>
    <w:p w:rsidR="009C50CE" w:rsidRDefault="009C50CE" w:rsidP="009C50CE">
      <w:pPr>
        <w:pBdr>
          <w:top w:val="nil"/>
          <w:left w:val="nil"/>
          <w:bottom w:val="nil"/>
          <w:right w:val="nil"/>
          <w:between w:val="nil"/>
        </w:pBdr>
        <w:spacing w:after="120" w:line="276" w:lineRule="auto"/>
        <w:ind w:firstLine="709"/>
        <w:rPr>
          <w:rFonts w:ascii="Times New Roman" w:eastAsia="Times New Roman" w:hAnsi="Times New Roman" w:cs="Times New Roman"/>
          <w:b/>
          <w:color w:val="000000"/>
          <w:sz w:val="24"/>
          <w:szCs w:val="24"/>
        </w:rPr>
        <w:sectPr w:rsidR="009C50CE">
          <w:pgSz w:w="11906" w:h="16838"/>
          <w:pgMar w:top="1134" w:right="567" w:bottom="1134" w:left="1701" w:header="709" w:footer="709" w:gutter="0"/>
          <w:cols w:space="720"/>
        </w:sectPr>
      </w:pPr>
    </w:p>
    <w:p w:rsidR="009C50CE" w:rsidRDefault="009C50CE" w:rsidP="009C50CE">
      <w:pPr>
        <w:rPr>
          <w:rFonts w:ascii="Times New Roman" w:eastAsia="Times New Roman" w:hAnsi="Times New Roman" w:cs="Times New Roman"/>
          <w:sz w:val="24"/>
          <w:szCs w:val="24"/>
        </w:rPr>
      </w:pPr>
      <w:bookmarkStart w:id="131" w:name="_heading=h.17dp8vu" w:colFirst="0" w:colLast="0"/>
      <w:bookmarkEnd w:id="131"/>
      <w:r>
        <w:rPr>
          <w:rFonts w:ascii="Times New Roman" w:eastAsia="Times New Roman" w:hAnsi="Times New Roman" w:cs="Times New Roman"/>
          <w:b/>
          <w:sz w:val="24"/>
          <w:szCs w:val="24"/>
        </w:rPr>
        <w:lastRenderedPageBreak/>
        <w:t>2.2. Содержание дисциплины</w:t>
      </w:r>
    </w:p>
    <w:tbl>
      <w:tblPr>
        <w:tblpPr w:leftFromText="180" w:rightFromText="180" w:vertAnchor="text" w:tblpXSpec="center" w:tblpY="1"/>
        <w:tblW w:w="149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3"/>
        <w:gridCol w:w="7322"/>
        <w:gridCol w:w="2197"/>
        <w:gridCol w:w="2400"/>
      </w:tblGrid>
      <w:tr w:rsidR="00063AA0" w:rsidTr="00063AA0">
        <w:trPr>
          <w:trHeight w:val="20"/>
          <w:jc w:val="center"/>
        </w:trPr>
        <w:tc>
          <w:tcPr>
            <w:tcW w:w="3073"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Наименование </w:t>
            </w:r>
          </w:p>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разделов и тем</w:t>
            </w:r>
          </w:p>
        </w:tc>
        <w:tc>
          <w:tcPr>
            <w:tcW w:w="7322" w:type="dxa"/>
            <w:vAlign w:val="center"/>
          </w:tcPr>
          <w:p w:rsidR="00063AA0" w:rsidRPr="007A68BE" w:rsidRDefault="00063AA0" w:rsidP="00063AA0">
            <w:pPr>
              <w:jc w:val="cente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Содержание учебного материала и формы организации деятельности </w:t>
            </w:r>
            <w:proofErr w:type="gramStart"/>
            <w:r w:rsidRPr="007A68BE">
              <w:rPr>
                <w:rFonts w:ascii="Times New Roman" w:eastAsia="Times New Roman" w:hAnsi="Times New Roman" w:cs="Times New Roman"/>
                <w:b/>
                <w:sz w:val="24"/>
                <w:szCs w:val="24"/>
              </w:rPr>
              <w:t>обучающихся</w:t>
            </w:r>
            <w:proofErr w:type="gramEnd"/>
          </w:p>
        </w:tc>
        <w:tc>
          <w:tcPr>
            <w:tcW w:w="2197" w:type="dxa"/>
            <w:vAlign w:val="center"/>
          </w:tcPr>
          <w:p w:rsidR="00063AA0" w:rsidRPr="007A68BE" w:rsidRDefault="00063AA0" w:rsidP="00063AA0">
            <w:pPr>
              <w:jc w:val="cente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Объем, акад. </w:t>
            </w:r>
            <w:proofErr w:type="gramStart"/>
            <w:r w:rsidRPr="007A68BE">
              <w:rPr>
                <w:rFonts w:ascii="Times New Roman" w:eastAsia="Times New Roman" w:hAnsi="Times New Roman" w:cs="Times New Roman"/>
                <w:b/>
                <w:sz w:val="24"/>
                <w:szCs w:val="24"/>
              </w:rPr>
              <w:t>ч</w:t>
            </w:r>
            <w:proofErr w:type="gramEnd"/>
            <w:r w:rsidRPr="007A68BE">
              <w:rPr>
                <w:rFonts w:ascii="Times New Roman" w:eastAsia="Times New Roman" w:hAnsi="Times New Roman" w:cs="Times New Roman"/>
                <w:b/>
                <w:sz w:val="24"/>
                <w:szCs w:val="24"/>
              </w:rPr>
              <w:t xml:space="preserve"> / в том числе в форме практической подготовки, акад. ч</w:t>
            </w:r>
          </w:p>
        </w:tc>
        <w:tc>
          <w:tcPr>
            <w:tcW w:w="2400" w:type="dxa"/>
          </w:tcPr>
          <w:p w:rsidR="00063AA0" w:rsidRPr="007A68BE" w:rsidRDefault="00063AA0" w:rsidP="00063AA0">
            <w:pPr>
              <w:ind w:left="-118" w:right="-108"/>
              <w:jc w:val="cente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Коды компетенций и личностных результатов, формированию которых способствует элемент программы</w:t>
            </w:r>
          </w:p>
        </w:tc>
      </w:tr>
      <w:tr w:rsidR="00063AA0" w:rsidTr="00063AA0">
        <w:trPr>
          <w:trHeight w:val="20"/>
          <w:jc w:val="center"/>
        </w:trPr>
        <w:tc>
          <w:tcPr>
            <w:tcW w:w="3073"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7322"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400"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063AA0" w:rsidTr="00063AA0">
        <w:trPr>
          <w:trHeight w:val="20"/>
          <w:jc w:val="center"/>
        </w:trPr>
        <w:tc>
          <w:tcPr>
            <w:tcW w:w="10395" w:type="dxa"/>
            <w:gridSpan w:val="2"/>
          </w:tcPr>
          <w:p w:rsidR="00063AA0" w:rsidRPr="007A68BE" w:rsidRDefault="00063AA0" w:rsidP="00063AA0">
            <w:pPr>
              <w:jc w:val="cente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Раздел 1.  Повторение курса математики основной школы</w:t>
            </w:r>
          </w:p>
        </w:tc>
        <w:tc>
          <w:tcPr>
            <w:tcW w:w="2197" w:type="dxa"/>
          </w:tcPr>
          <w:p w:rsidR="00063AA0" w:rsidRDefault="00063AA0" w:rsidP="00063AA0">
            <w:pPr>
              <w:tabs>
                <w:tab w:val="center" w:pos="858"/>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21/16</w:t>
            </w:r>
          </w:p>
        </w:tc>
        <w:tc>
          <w:tcPr>
            <w:tcW w:w="2400" w:type="dxa"/>
          </w:tcPr>
          <w:p w:rsidR="00063AA0" w:rsidRDefault="00063AA0" w:rsidP="00063AA0">
            <w:pPr>
              <w:tabs>
                <w:tab w:val="center" w:pos="858"/>
              </w:tabs>
              <w:jc w:val="center"/>
              <w:rPr>
                <w:rFonts w:ascii="Times New Roman" w:eastAsia="Times New Roman" w:hAnsi="Times New Roman" w:cs="Times New Roman"/>
                <w:b/>
                <w:sz w:val="24"/>
                <w:szCs w:val="24"/>
              </w:rPr>
            </w:pPr>
          </w:p>
        </w:tc>
      </w:tr>
      <w:tr w:rsidR="00063AA0" w:rsidTr="00063AA0">
        <w:trPr>
          <w:trHeight w:val="126"/>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1.1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Цели и задачи математики при освоении специальности</w:t>
            </w: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Профессионально-ориентированное содержание (содержание прикладного модуля)</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26"/>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Базовые знания и умения по математике в профессиональной и повседневной деятельности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73"/>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1.2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Цели и задачи при освоении специальности</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69"/>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Действия с положительными и отрицательными числами, обыкновенными и десятичными дробями.</w:t>
            </w:r>
          </w:p>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Действия со степенями, формулы сокращенного умножения.</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90"/>
          <w:jc w:val="center"/>
        </w:trPr>
        <w:tc>
          <w:tcPr>
            <w:tcW w:w="3073" w:type="dxa"/>
            <w:vMerge w:val="restart"/>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Тема 1.3 </w:t>
            </w:r>
          </w:p>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Геометрия на плоскости</w:t>
            </w: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color w:val="000000"/>
                <w:sz w:val="24"/>
                <w:szCs w:val="24"/>
              </w:rPr>
              <w:t>Профессионально-ориентированное содержание (содержание прикладного модуля)</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90"/>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Виды плоских фигур и их площадь.</w:t>
            </w:r>
          </w:p>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Практико-ориентированные задачи в курсе геометрии на плоскости</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tcPr>
          <w:p w:rsidR="00063AA0" w:rsidRDefault="00063AA0" w:rsidP="00063AA0">
            <w:pPr>
              <w:ind w:firstLine="709"/>
              <w:rPr>
                <w:rFonts w:ascii="Times New Roman" w:eastAsia="Times New Roman" w:hAnsi="Times New Roman" w:cs="Times New Roman"/>
                <w:sz w:val="24"/>
                <w:szCs w:val="24"/>
              </w:rPr>
            </w:pPr>
          </w:p>
        </w:tc>
      </w:tr>
      <w:tr w:rsidR="00063AA0" w:rsidTr="00063AA0">
        <w:trPr>
          <w:trHeight w:val="90"/>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90"/>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color w:val="FF0000"/>
                <w:sz w:val="24"/>
                <w:szCs w:val="24"/>
              </w:rPr>
            </w:pPr>
            <w:r w:rsidRPr="007A68BE">
              <w:rPr>
                <w:rFonts w:ascii="Times New Roman" w:eastAsia="Times New Roman" w:hAnsi="Times New Roman" w:cs="Times New Roman"/>
                <w:sz w:val="24"/>
                <w:szCs w:val="24"/>
              </w:rPr>
              <w:t>Практическое занятие №1: Вычисление площади плоских фигур</w:t>
            </w:r>
          </w:p>
        </w:tc>
        <w:tc>
          <w:tcPr>
            <w:tcW w:w="2197" w:type="dxa"/>
          </w:tcPr>
          <w:p w:rsidR="00063AA0" w:rsidRDefault="00063AA0" w:rsidP="00063AA0">
            <w:pPr>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1.1, 2.1, 3.1</w:t>
            </w:r>
          </w:p>
        </w:tc>
      </w:tr>
      <w:tr w:rsidR="00063AA0" w:rsidTr="00063AA0">
        <w:trPr>
          <w:trHeight w:val="90"/>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№2: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90"/>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№3: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90"/>
          <w:jc w:val="center"/>
        </w:trPr>
        <w:tc>
          <w:tcPr>
            <w:tcW w:w="3073" w:type="dxa"/>
            <w:vMerge w:val="restart"/>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Тема 1.4 </w:t>
            </w:r>
          </w:p>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Процентные вычисления</w:t>
            </w: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color w:val="000000"/>
                <w:sz w:val="24"/>
                <w:szCs w:val="24"/>
              </w:rPr>
              <w:t>Профессионально-ориентированное содержание (содержание прикладного модуля)</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400" w:type="dxa"/>
          </w:tcPr>
          <w:p w:rsidR="00063AA0" w:rsidRDefault="00063AA0" w:rsidP="00063AA0">
            <w:pPr>
              <w:jc w:val="center"/>
              <w:rPr>
                <w:rFonts w:ascii="Times New Roman" w:eastAsia="Times New Roman" w:hAnsi="Times New Roman" w:cs="Times New Roman"/>
                <w:sz w:val="24"/>
                <w:szCs w:val="24"/>
              </w:rPr>
            </w:pPr>
          </w:p>
        </w:tc>
      </w:tr>
      <w:tr w:rsidR="00063AA0" w:rsidTr="00063AA0">
        <w:trPr>
          <w:trHeight w:val="90"/>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Простые проценты, разные способы их вычисления. </w:t>
            </w:r>
            <w:r>
              <w:rPr>
                <w:rFonts w:ascii="Times New Roman" w:eastAsia="Times New Roman" w:hAnsi="Times New Roman" w:cs="Times New Roman"/>
                <w:sz w:val="24"/>
                <w:szCs w:val="24"/>
              </w:rPr>
              <w:t>Сложные проценты.</w:t>
            </w:r>
          </w:p>
        </w:tc>
        <w:tc>
          <w:tcPr>
            <w:tcW w:w="2197" w:type="dxa"/>
          </w:tcPr>
          <w:p w:rsidR="00063AA0" w:rsidRDefault="00063AA0" w:rsidP="00063AA0">
            <w:pPr>
              <w:ind w:firstLine="709"/>
              <w:jc w:val="center"/>
              <w:rPr>
                <w:rFonts w:ascii="Times New Roman" w:eastAsia="Times New Roman" w:hAnsi="Times New Roman" w:cs="Times New Roman"/>
                <w:sz w:val="24"/>
                <w:szCs w:val="24"/>
              </w:rPr>
            </w:pP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90"/>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90"/>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№4: Простые проценты, способы их вычисления.</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1.1, 2.1, 3.1</w:t>
            </w:r>
          </w:p>
        </w:tc>
      </w:tr>
      <w:tr w:rsidR="00063AA0" w:rsidTr="00063AA0">
        <w:trPr>
          <w:trHeight w:val="90"/>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 №5: Сложные проценты.</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90"/>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№6: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90"/>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№7: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90"/>
          <w:jc w:val="center"/>
        </w:trPr>
        <w:tc>
          <w:tcPr>
            <w:tcW w:w="3073" w:type="dxa"/>
            <w:vMerge w:val="restart"/>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Тема 1.5 </w:t>
            </w:r>
          </w:p>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Уравнения и неравенства</w:t>
            </w: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color w:val="000000"/>
                <w:sz w:val="24"/>
                <w:szCs w:val="24"/>
              </w:rPr>
              <w:t>Профессионально-ориентированное содержание (содержание прикладного модуля)</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90"/>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Линейные, квадратные, дробно-линейные уравнения и неравенства</w:t>
            </w:r>
          </w:p>
        </w:tc>
        <w:tc>
          <w:tcPr>
            <w:tcW w:w="2197" w:type="dxa"/>
          </w:tcPr>
          <w:p w:rsidR="00063AA0" w:rsidRPr="007A68BE" w:rsidRDefault="00063AA0" w:rsidP="00063AA0">
            <w:pPr>
              <w:jc w:val="center"/>
              <w:rPr>
                <w:rFonts w:ascii="Times New Roman" w:eastAsia="Times New Roman" w:hAnsi="Times New Roman" w:cs="Times New Roman"/>
                <w:sz w:val="24"/>
                <w:szCs w:val="24"/>
              </w:rPr>
            </w:pP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90"/>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90"/>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 №8: Линейные уравнения.</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1.1, 2.1, 3.1</w:t>
            </w:r>
          </w:p>
        </w:tc>
      </w:tr>
      <w:tr w:rsidR="00063AA0" w:rsidTr="00063AA0">
        <w:trPr>
          <w:trHeight w:val="90"/>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 №9: Линейные неравенства.</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90"/>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 №10: Квадратные уравнения.</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90"/>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 № 11: Квадратные неравенства.</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90"/>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№12: Дробно-линейные уравнения и неравенства.</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90"/>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№13: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90"/>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№14: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90"/>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1.6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Системы уравнений и неравенств</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90"/>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Способы решения систем линейных уравнений. Системы нелинейных уравнений. Системы неравенств</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90"/>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305716">
        <w:trPr>
          <w:trHeight w:val="279"/>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№15: Решение систем линейных уравнений.</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305716">
        <w:trPr>
          <w:trHeight w:val="270"/>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№16: Решение систем линейных неравенств.</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90"/>
          <w:jc w:val="center"/>
        </w:trPr>
        <w:tc>
          <w:tcPr>
            <w:tcW w:w="3073" w:type="dxa"/>
            <w:vMerge w:val="restart"/>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1.7</w:t>
            </w:r>
          </w:p>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Входной контроль</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учебного материала</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620"/>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Вычисления и преобразования. Уравнения и неравенства. </w:t>
            </w:r>
            <w:r>
              <w:rPr>
                <w:rFonts w:ascii="Times New Roman" w:eastAsia="Times New Roman" w:hAnsi="Times New Roman" w:cs="Times New Roman"/>
                <w:sz w:val="24"/>
                <w:szCs w:val="24"/>
              </w:rPr>
              <w:t>Геометрия на плоскости.</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280"/>
          <w:jc w:val="center"/>
        </w:trPr>
        <w:tc>
          <w:tcPr>
            <w:tcW w:w="10395" w:type="dxa"/>
            <w:gridSpan w:val="2"/>
          </w:tcPr>
          <w:p w:rsidR="00063AA0" w:rsidRPr="007A68BE" w:rsidRDefault="00063AA0" w:rsidP="00063AA0">
            <w:pPr>
              <w:jc w:val="cente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Раздел 2 Прямые и плоскости в пространстве</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16/8</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61"/>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2.1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Основные понятия стереометрии. Расположение прямых и </w:t>
            </w:r>
            <w:r w:rsidRPr="007A68BE">
              <w:rPr>
                <w:rFonts w:ascii="Times New Roman" w:eastAsia="Times New Roman" w:hAnsi="Times New Roman" w:cs="Times New Roman"/>
                <w:b/>
                <w:sz w:val="24"/>
                <w:szCs w:val="24"/>
              </w:rPr>
              <w:lastRenderedPageBreak/>
              <w:t>плоскостей</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Содержание </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Предмет стереометрии. Основные понятия (точка, прямая, плоскость, пространство). Основные аксиомы стереометрии. Пересекающиеся, параллельные и скрещивающиеся прямые. </w:t>
            </w:r>
            <w:r w:rsidRPr="007A68BE">
              <w:rPr>
                <w:rFonts w:ascii="Times New Roman" w:eastAsia="Times New Roman" w:hAnsi="Times New Roman" w:cs="Times New Roman"/>
                <w:sz w:val="24"/>
                <w:szCs w:val="24"/>
              </w:rPr>
              <w:lastRenderedPageBreak/>
              <w:t xml:space="preserve">Признак и свойства </w:t>
            </w:r>
            <w:proofErr w:type="gramStart"/>
            <w:r w:rsidRPr="007A68BE">
              <w:rPr>
                <w:rFonts w:ascii="Times New Roman" w:eastAsia="Times New Roman" w:hAnsi="Times New Roman" w:cs="Times New Roman"/>
                <w:sz w:val="24"/>
                <w:szCs w:val="24"/>
              </w:rPr>
              <w:t>скрещивающихся</w:t>
            </w:r>
            <w:proofErr w:type="gramEnd"/>
            <w:r w:rsidRPr="007A68BE">
              <w:rPr>
                <w:rFonts w:ascii="Times New Roman" w:eastAsia="Times New Roman" w:hAnsi="Times New Roman" w:cs="Times New Roman"/>
                <w:sz w:val="24"/>
                <w:szCs w:val="24"/>
              </w:rPr>
              <w:t xml:space="preserve"> прямых. </w:t>
            </w:r>
            <w:r>
              <w:rPr>
                <w:rFonts w:ascii="Times New Roman" w:eastAsia="Times New Roman" w:hAnsi="Times New Roman" w:cs="Times New Roman"/>
                <w:sz w:val="24"/>
                <w:szCs w:val="24"/>
              </w:rPr>
              <w:t xml:space="preserve">Основные пространственные фигуры. </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16"/>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lastRenderedPageBreak/>
              <w:t>Тема 2.2</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 Параллельность прямых, прямой и плоскости, плоскостей</w:t>
            </w: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color w:val="000000"/>
                <w:sz w:val="24"/>
                <w:szCs w:val="24"/>
              </w:rPr>
              <w:t>Профессионально-ориентированное содержание (содержание прикладного модуля)</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Параллельная прямая и плоскость. Определение. </w:t>
            </w:r>
            <w:r>
              <w:rPr>
                <w:rFonts w:ascii="Times New Roman" w:eastAsia="Times New Roman" w:hAnsi="Times New Roman" w:cs="Times New Roman"/>
                <w:sz w:val="24"/>
                <w:szCs w:val="24"/>
              </w:rPr>
              <w:t xml:space="preserve">Признак. Свойства (с доказательством). Параллельные плоскости. Признак. Свойства с доказательством. </w:t>
            </w:r>
            <w:r w:rsidRPr="007A68BE">
              <w:rPr>
                <w:rFonts w:ascii="Times New Roman" w:eastAsia="Times New Roman" w:hAnsi="Times New Roman" w:cs="Times New Roman"/>
                <w:sz w:val="24"/>
                <w:szCs w:val="24"/>
              </w:rPr>
              <w:t xml:space="preserve">Тетраэдр и его элементы. Параллелепипед и его элементы. Свойства противоположных граней и диагоналей параллелепипеда. </w:t>
            </w:r>
            <w:r>
              <w:rPr>
                <w:rFonts w:ascii="Times New Roman" w:eastAsia="Times New Roman" w:hAnsi="Times New Roman" w:cs="Times New Roman"/>
                <w:sz w:val="24"/>
                <w:szCs w:val="24"/>
              </w:rPr>
              <w:t>Построение сечений. Решение задач.</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№17: Параллельность прямой и плоскости, плоскостей.</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1.1, 2.1, 3.1</w:t>
            </w: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№18: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№19: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61"/>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Тема 2.3</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 Перпендикулярность прямых, прямой и плоскости, плоскостей</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Перпендикулярные прямые. </w:t>
            </w:r>
            <w:proofErr w:type="gramStart"/>
            <w:r w:rsidRPr="007A68BE">
              <w:rPr>
                <w:rFonts w:ascii="Times New Roman" w:eastAsia="Times New Roman" w:hAnsi="Times New Roman" w:cs="Times New Roman"/>
                <w:sz w:val="24"/>
                <w:szCs w:val="24"/>
              </w:rPr>
              <w:t>Параллельные прямые, перпендикулярные к плоскости.</w:t>
            </w:r>
            <w:proofErr w:type="gramEnd"/>
            <w:r w:rsidRPr="007A68BE">
              <w:rPr>
                <w:rFonts w:ascii="Times New Roman" w:eastAsia="Times New Roman" w:hAnsi="Times New Roman" w:cs="Times New Roman"/>
                <w:sz w:val="24"/>
                <w:szCs w:val="24"/>
              </w:rPr>
              <w:t xml:space="preserve"> Признак перпендикулярности прямой и плоскости. Доказательство. </w:t>
            </w:r>
          </w:p>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Перпендикуляр и наклонная. Перпендикулярные плоскости. Признак перпендикулярности плоскостей. Доказательство.</w:t>
            </w:r>
          </w:p>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Расстояние в пространстве.</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№20: Перпендикулярность прямых, прямой и плоскости, плоскостей.</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81"/>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2.4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Теорема о трех перпендикулярах</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77"/>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Теорема о трех перпендикулярах. Доказательство. Угол между прямой и плоскостью. </w:t>
            </w:r>
            <w:r>
              <w:rPr>
                <w:rFonts w:ascii="Times New Roman" w:eastAsia="Times New Roman" w:hAnsi="Times New Roman" w:cs="Times New Roman"/>
                <w:sz w:val="24"/>
                <w:szCs w:val="24"/>
              </w:rPr>
              <w:t>Угол между прямой и плоскостью. Угол между плоскостями.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61"/>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2.5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Параллельные, перпендикулярные, скрещивающиеся </w:t>
            </w:r>
            <w:r w:rsidRPr="007A68BE">
              <w:rPr>
                <w:rFonts w:ascii="Times New Roman" w:eastAsia="Times New Roman" w:hAnsi="Times New Roman" w:cs="Times New Roman"/>
                <w:b/>
                <w:sz w:val="24"/>
                <w:szCs w:val="24"/>
              </w:rPr>
              <w:lastRenderedPageBreak/>
              <w:t>прямые</w:t>
            </w: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color w:val="000000"/>
                <w:sz w:val="24"/>
                <w:szCs w:val="24"/>
              </w:rPr>
              <w:lastRenderedPageBreak/>
              <w:t>Профессионально-ориентированное содержание (содержание прикладного модуля)</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Аксиомы стереометрии. Перпендикулярность прямой и плоскости, параллельность двух прямых, перпендикулярных плоскости, </w:t>
            </w:r>
            <w:r w:rsidRPr="007A68BE">
              <w:rPr>
                <w:rFonts w:ascii="Times New Roman" w:eastAsia="Times New Roman" w:hAnsi="Times New Roman" w:cs="Times New Roman"/>
                <w:sz w:val="24"/>
                <w:szCs w:val="24"/>
              </w:rPr>
              <w:lastRenderedPageBreak/>
              <w:t>перпендикулярность плоскостей</w:t>
            </w:r>
          </w:p>
        </w:tc>
        <w:tc>
          <w:tcPr>
            <w:tcW w:w="2197" w:type="dxa"/>
          </w:tcPr>
          <w:p w:rsidR="00063AA0" w:rsidRPr="007A68BE" w:rsidRDefault="00063AA0" w:rsidP="00063AA0">
            <w:pPr>
              <w:ind w:firstLine="709"/>
              <w:jc w:val="center"/>
              <w:rPr>
                <w:rFonts w:ascii="Times New Roman" w:eastAsia="Times New Roman" w:hAnsi="Times New Roman" w:cs="Times New Roman"/>
                <w:sz w:val="24"/>
                <w:szCs w:val="24"/>
              </w:rPr>
            </w:pP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№21: Перпендикулярность прямой и плоскости, параллельность двух прямых, перпендикулярных плоскости.</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1.1, 2.1, 3.1</w:t>
            </w: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 №22: Перпендикулярность плоскостей.</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№23: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№24: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16"/>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2.6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Решение задач. Прямые и плоскости в пространстве</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Расположение прямых и плоскостей в пространстве. Перпендикулярность прямых и плоскостей в пространстве. </w:t>
            </w:r>
            <w:r>
              <w:rPr>
                <w:rFonts w:ascii="Times New Roman" w:eastAsia="Times New Roman" w:hAnsi="Times New Roman" w:cs="Times New Roman"/>
                <w:sz w:val="24"/>
                <w:szCs w:val="24"/>
              </w:rPr>
              <w:t>Перпендикулярность прямых и плоскостей. Скрещивающиеся прямые</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256"/>
          <w:jc w:val="center"/>
        </w:trPr>
        <w:tc>
          <w:tcPr>
            <w:tcW w:w="10395" w:type="dxa"/>
            <w:gridSpan w:val="2"/>
          </w:tcPr>
          <w:p w:rsidR="00063AA0" w:rsidRDefault="00063AA0" w:rsidP="00063AA0">
            <w:pPr>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Раздел 3. Координаты и векторы</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16/10</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232"/>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3.1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Декартовы координаты в пространстве. Расстояние между двумя точками. Координаты середины отрезка.</w:t>
            </w: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color w:val="000000"/>
                <w:sz w:val="24"/>
                <w:szCs w:val="24"/>
              </w:rPr>
              <w:t>Профессионально-ориентированное содержание (содержание прикладного модуля)</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230"/>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Декартовы координаты в пространстве. Простейшие задачи в координатах. </w:t>
            </w:r>
            <w:r>
              <w:rPr>
                <w:rFonts w:ascii="Times New Roman" w:eastAsia="Times New Roman" w:hAnsi="Times New Roman" w:cs="Times New Roman"/>
                <w:sz w:val="24"/>
                <w:szCs w:val="24"/>
              </w:rPr>
              <w:t>Расстояние между двумя точками, координаты середины отрезка.</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230"/>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230"/>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№25: Расстояние между двумя точками, координаты середины отрезка.</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1.1, 2.1, 3.1</w:t>
            </w:r>
          </w:p>
        </w:tc>
      </w:tr>
      <w:tr w:rsidR="00063AA0" w:rsidTr="00063AA0">
        <w:trPr>
          <w:trHeight w:val="230"/>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№26: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230"/>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№27: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96"/>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3.2 </w:t>
            </w:r>
          </w:p>
          <w:p w:rsidR="00063AA0"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Векторы в пространстве. Угол между векторами. </w:t>
            </w:r>
            <w:r>
              <w:rPr>
                <w:rFonts w:ascii="Times New Roman" w:eastAsia="Times New Roman" w:hAnsi="Times New Roman" w:cs="Times New Roman"/>
                <w:b/>
                <w:sz w:val="24"/>
                <w:szCs w:val="24"/>
              </w:rPr>
              <w:t>Скалярное произведение векторов.</w:t>
            </w: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color w:val="000000"/>
                <w:sz w:val="24"/>
                <w:szCs w:val="24"/>
              </w:rPr>
              <w:t>Профессионально-ориентированное содержание (содержание прикладного модуля)</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92"/>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Координаты вектора, скалярное </w:t>
            </w:r>
            <w:r w:rsidRPr="007A68BE">
              <w:rPr>
                <w:rFonts w:ascii="Times New Roman" w:eastAsia="Times New Roman" w:hAnsi="Times New Roman" w:cs="Times New Roman"/>
                <w:sz w:val="24"/>
                <w:szCs w:val="24"/>
              </w:rPr>
              <w:lastRenderedPageBreak/>
              <w:t xml:space="preserve">произведение векторов в координатах, угол между векторами, угол между прямой и плоскостью, угол между плоскостями. </w:t>
            </w:r>
            <w:r>
              <w:rPr>
                <w:rFonts w:ascii="Times New Roman" w:eastAsia="Times New Roman" w:hAnsi="Times New Roman" w:cs="Times New Roman"/>
                <w:sz w:val="24"/>
                <w:szCs w:val="24"/>
              </w:rPr>
              <w:t>Уравнение плоскости.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92"/>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92"/>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№28: Скалярное произведение векторов</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1.1, 2.1, 3.1</w:t>
            </w:r>
          </w:p>
        </w:tc>
      </w:tr>
      <w:tr w:rsidR="00063AA0" w:rsidTr="00063AA0">
        <w:trPr>
          <w:trHeight w:val="192"/>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№29: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92"/>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№30: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61"/>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3.3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Практико-ориентированные задачи на координатной плоскости</w:t>
            </w: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color w:val="000000"/>
                <w:sz w:val="24"/>
                <w:szCs w:val="24"/>
              </w:rPr>
              <w:t>Профессионально-ориентированное содержание (содержание прикладного модуля)</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Координатная плоскость. Вычисление расстояний и площадей на плоскости. </w:t>
            </w:r>
            <w:r>
              <w:rPr>
                <w:rFonts w:ascii="Times New Roman" w:eastAsia="Times New Roman" w:hAnsi="Times New Roman" w:cs="Times New Roman"/>
                <w:sz w:val="24"/>
                <w:szCs w:val="24"/>
              </w:rPr>
              <w:t>Количественные расчеты.</w:t>
            </w:r>
          </w:p>
        </w:tc>
        <w:tc>
          <w:tcPr>
            <w:tcW w:w="2197" w:type="dxa"/>
          </w:tcPr>
          <w:p w:rsidR="00063AA0" w:rsidRDefault="00063AA0" w:rsidP="00063AA0">
            <w:pPr>
              <w:rPr>
                <w:rFonts w:ascii="Times New Roman" w:eastAsia="Times New Roman" w:hAnsi="Times New Roman" w:cs="Times New Roman"/>
                <w:sz w:val="24"/>
                <w:szCs w:val="24"/>
              </w:rPr>
            </w:pP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№31: Вычисление расстояний на плоскости.</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1.1, 2.1, 3.1</w:t>
            </w: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№32: Вычисление площадей на плоскости.</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№33: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№34: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81"/>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3.4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Решение задач. Координаты и векторы</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77"/>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Декартовы координаты в пространстве. 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Простейшие задачи в координатах. Координаты вектора, расстояние между точками, координаты середины отрезка, скалярное произведение векторов в координатах, угол между векторами, угол между прямой и плоскостью, угол между плоскостями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256"/>
          <w:jc w:val="center"/>
        </w:trPr>
        <w:tc>
          <w:tcPr>
            <w:tcW w:w="10395" w:type="dxa"/>
            <w:gridSpan w:val="2"/>
          </w:tcPr>
          <w:p w:rsidR="00063AA0" w:rsidRPr="007A68BE" w:rsidRDefault="00063AA0" w:rsidP="00063AA0">
            <w:pPr>
              <w:ind w:firstLine="709"/>
              <w:jc w:val="cente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Раздел 4. Основы тригонометрии. Тригонометрические функции</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56/34</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96"/>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Тема 4.1</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 Тригонометрические функции произвольного угла, числа. Радианная и </w:t>
            </w:r>
            <w:r w:rsidRPr="007A68BE">
              <w:rPr>
                <w:rFonts w:ascii="Times New Roman" w:eastAsia="Times New Roman" w:hAnsi="Times New Roman" w:cs="Times New Roman"/>
                <w:b/>
                <w:sz w:val="24"/>
                <w:szCs w:val="24"/>
              </w:rPr>
              <w:lastRenderedPageBreak/>
              <w:t>градусная мера угла</w:t>
            </w: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color w:val="000000"/>
                <w:sz w:val="24"/>
                <w:szCs w:val="24"/>
              </w:rPr>
              <w:lastRenderedPageBreak/>
              <w:t>Профессионально-ориентированное содержание (содержание прикладного модуля)</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92"/>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Радианная мера угла. Поворот точки вокруг начала координат. Определение синуса, косинуса, тангенса и котангенса. Знаки синуса, </w:t>
            </w:r>
            <w:r w:rsidRPr="007A68BE">
              <w:rPr>
                <w:rFonts w:ascii="Times New Roman" w:eastAsia="Times New Roman" w:hAnsi="Times New Roman" w:cs="Times New Roman"/>
                <w:sz w:val="24"/>
                <w:szCs w:val="24"/>
              </w:rPr>
              <w:lastRenderedPageBreak/>
              <w:t>косинуса, тангенса и котангенса по четвертям. Зависимость между синусом, косинусом, тангенсом и котангенсом одного и того же угла.</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92"/>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92"/>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№35: Перевод градусной меры угла в </w:t>
            </w:r>
            <w:proofErr w:type="gramStart"/>
            <w:r w:rsidRPr="007A68BE">
              <w:rPr>
                <w:rFonts w:ascii="Times New Roman" w:eastAsia="Times New Roman" w:hAnsi="Times New Roman" w:cs="Times New Roman"/>
                <w:sz w:val="24"/>
                <w:szCs w:val="24"/>
              </w:rPr>
              <w:t>радианную</w:t>
            </w:r>
            <w:proofErr w:type="gramEnd"/>
            <w:r w:rsidRPr="007A68BE">
              <w:rPr>
                <w:rFonts w:ascii="Times New Roman" w:eastAsia="Times New Roman" w:hAnsi="Times New Roman" w:cs="Times New Roman"/>
                <w:sz w:val="24"/>
                <w:szCs w:val="24"/>
              </w:rPr>
              <w:t xml:space="preserve"> и обратно.</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1.1, 2.1, 3.1</w:t>
            </w:r>
          </w:p>
        </w:tc>
      </w:tr>
      <w:tr w:rsidR="00063AA0" w:rsidTr="00063AA0">
        <w:trPr>
          <w:trHeight w:val="192"/>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№36: Определение знака синуса, косинуса и тангенса угла.</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92"/>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№37: Зависимость между синусом, косинусом и тангенсом одного и того же угла.</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436"/>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№38: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61"/>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4.2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Основные тригонометрические тождества. Формулы приведения</w:t>
            </w: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color w:val="000000"/>
                <w:sz w:val="24"/>
                <w:szCs w:val="24"/>
              </w:rPr>
              <w:t>Профессионально-ориентированное содержание (содержание прикладного модуля)</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Тригонометрические тождества. Синус, косинус, тангенс и котангенс углов </w:t>
            </w:r>
            <w:r>
              <w:rPr>
                <w:rFonts w:ascii="Times New Roman" w:eastAsia="Times New Roman" w:hAnsi="Times New Roman" w:cs="Times New Roman"/>
                <w:sz w:val="24"/>
                <w:szCs w:val="24"/>
              </w:rPr>
              <w:t>α</w:t>
            </w:r>
            <w:r w:rsidRPr="007A68BE">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rPr>
              <w:t>α</w:t>
            </w:r>
            <w:r w:rsidRPr="007A68BE">
              <w:rPr>
                <w:rFonts w:ascii="Times New Roman" w:eastAsia="Times New Roman" w:hAnsi="Times New Roman" w:cs="Times New Roman"/>
                <w:sz w:val="24"/>
                <w:szCs w:val="24"/>
              </w:rPr>
              <w:t>. Формулы приведения.</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 №39: Тригонометрические тождества.</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1.1, 2.1, 3.1</w:t>
            </w: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№40: Синус, косинус и тангенс </w:t>
            </w:r>
            <w:r>
              <w:rPr>
                <w:rFonts w:ascii="Times New Roman" w:eastAsia="Times New Roman" w:hAnsi="Times New Roman" w:cs="Times New Roman"/>
                <w:sz w:val="24"/>
                <w:szCs w:val="24"/>
              </w:rPr>
              <w:t>α</w:t>
            </w:r>
            <w:r w:rsidRPr="007A68BE">
              <w:rPr>
                <w:rFonts w:ascii="Times New Roman" w:eastAsia="Times New Roman" w:hAnsi="Times New Roman" w:cs="Times New Roman"/>
                <w:sz w:val="24"/>
                <w:szCs w:val="24"/>
              </w:rPr>
              <w:t xml:space="preserve"> и –</w:t>
            </w:r>
            <w:r>
              <w:rPr>
                <w:sz w:val="24"/>
                <w:szCs w:val="24"/>
              </w:rPr>
              <w:t>α</w:t>
            </w:r>
            <w:r w:rsidRPr="007A68BE">
              <w:rPr>
                <w:sz w:val="24"/>
                <w:szCs w:val="24"/>
              </w:rPr>
              <w:t xml:space="preserve"> .</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 №41: Формулы приведения.</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№42: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232"/>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4.3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Синус, косинус, тангенс суммы и разности двух углов. Синус, косинус двойного угла. Формулы половинного угла.</w:t>
            </w: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color w:val="000000"/>
                <w:sz w:val="24"/>
                <w:szCs w:val="24"/>
              </w:rPr>
              <w:t>Профессионально-ориентированное содержание (содержание прикладного модуля)</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230"/>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Сумма и разность синусов. Сумма и разность косинусов. Синус и косинус двойного угла. Формулы половинного угла. Преобразование суммы тригонометрических функций в произведение и произведение в сумму.  Выражение тригонометрических функций через тангенс половинного аргумента. Преобразование простейших тригонометрических выражений.</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230"/>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230"/>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№43: Сумма и разность синусов, косинусов</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1.1, 2.1, 3.1</w:t>
            </w:r>
          </w:p>
        </w:tc>
      </w:tr>
      <w:tr w:rsidR="00063AA0" w:rsidTr="00063AA0">
        <w:trPr>
          <w:trHeight w:val="230"/>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№44: Синус и косинус двойного угла. </w:t>
            </w:r>
            <w:r>
              <w:rPr>
                <w:rFonts w:ascii="Times New Roman" w:eastAsia="Times New Roman" w:hAnsi="Times New Roman" w:cs="Times New Roman"/>
                <w:sz w:val="24"/>
                <w:szCs w:val="24"/>
              </w:rPr>
              <w:t>Формулы половинного угла.</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230"/>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№45: Преобразование простейших тригонометрических выражений.</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230"/>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№46: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230"/>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№47: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230"/>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№48: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230"/>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№49: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16"/>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4.4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Функции, их свойства. Способы задания функций</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Область определения и множество значений функций. Четность, нечетность, периодичность функций. Способы задания функций.</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 №50: Исследование функций.</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61"/>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Тема 4.5</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 Тригонометрические функции, их свойства и графики</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Область определения и множество значений тригонометрических функций. Четность, нечетность, периодичность тригонометрических функций. Свойства и графики функций </w:t>
            </w:r>
            <w:r>
              <w:rPr>
                <w:rFonts w:ascii="Times New Roman" w:eastAsia="Times New Roman" w:hAnsi="Times New Roman" w:cs="Times New Roman"/>
                <w:i/>
                <w:sz w:val="24"/>
                <w:szCs w:val="24"/>
              </w:rPr>
              <w:t>y</w:t>
            </w:r>
            <w:r w:rsidRPr="007A68BE">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cos</w:t>
            </w:r>
            <w:proofErr w:type="spellEnd"/>
            <w:r w:rsidRPr="007A68BE">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x</w:t>
            </w:r>
            <w:r w:rsidRPr="007A68BE">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y</w:t>
            </w:r>
            <w:r w:rsidRPr="007A68BE">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sin</w:t>
            </w:r>
            <w:proofErr w:type="spellEnd"/>
            <w:r w:rsidRPr="007A68BE">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x</w:t>
            </w:r>
            <w:r w:rsidRPr="007A68BE">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y</w:t>
            </w:r>
            <w:r w:rsidRPr="007A68BE">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tg</w:t>
            </w:r>
            <w:proofErr w:type="spellEnd"/>
            <w:r w:rsidRPr="007A68BE">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x</w:t>
            </w:r>
            <w:r w:rsidRPr="007A68BE">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y</w:t>
            </w:r>
            <w:r w:rsidRPr="007A68BE">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ctg</w:t>
            </w:r>
            <w:proofErr w:type="spellEnd"/>
            <w:r w:rsidRPr="007A68BE">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x</w:t>
            </w:r>
            <w:r w:rsidRPr="007A68BE">
              <w:rPr>
                <w:rFonts w:ascii="Times New Roman" w:eastAsia="Times New Roman" w:hAnsi="Times New Roman" w:cs="Times New Roman"/>
                <w:i/>
                <w:sz w:val="24"/>
                <w:szCs w:val="24"/>
              </w:rPr>
              <w:t>.</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13"/>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№51: Построение графика функции </w:t>
            </w:r>
            <w:r>
              <w:rPr>
                <w:rFonts w:ascii="Times New Roman" w:eastAsia="Times New Roman" w:hAnsi="Times New Roman" w:cs="Times New Roman"/>
                <w:i/>
                <w:sz w:val="24"/>
                <w:szCs w:val="24"/>
              </w:rPr>
              <w:t>y</w:t>
            </w:r>
            <w:r w:rsidRPr="007A68BE">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cos</w:t>
            </w:r>
            <w:proofErr w:type="spellEnd"/>
            <w:r w:rsidRPr="007A68BE">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x</w:t>
            </w:r>
            <w:r w:rsidRPr="007A68BE">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y</w:t>
            </w:r>
            <w:r w:rsidRPr="007A68BE">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sin</w:t>
            </w:r>
            <w:proofErr w:type="spellEnd"/>
            <w:r w:rsidRPr="007A68BE">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x</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№52: Построение графиков функций   </w:t>
            </w:r>
            <w:r>
              <w:rPr>
                <w:rFonts w:ascii="Times New Roman" w:eastAsia="Times New Roman" w:hAnsi="Times New Roman" w:cs="Times New Roman"/>
                <w:sz w:val="24"/>
                <w:szCs w:val="24"/>
              </w:rPr>
              <w:t>y</w:t>
            </w:r>
            <w:r w:rsidRPr="007A68BE">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tgx</w:t>
            </w:r>
            <w:proofErr w:type="spellEnd"/>
            <w:r w:rsidRPr="007A68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w:t>
            </w:r>
            <w:r w:rsidRPr="007A68BE">
              <w:rPr>
                <w:rFonts w:ascii="Times New Roman" w:eastAsia="Times New Roman" w:hAnsi="Times New Roman" w:cs="Times New Roman"/>
                <w:sz w:val="24"/>
                <w:szCs w:val="24"/>
              </w:rPr>
              <w:t>=</w:t>
            </w:r>
            <w:proofErr w:type="spellStart"/>
            <w:proofErr w:type="gramStart"/>
            <w:r w:rsidRPr="007A68BE">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tgx</w:t>
            </w:r>
            <w:proofErr w:type="spellEnd"/>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61"/>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Тема 4.6</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 Преобразование графиков тригонометрических функций</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Сжатие и растяжение графиков </w:t>
            </w:r>
            <w:proofErr w:type="gramStart"/>
            <w:r w:rsidRPr="007A68BE">
              <w:rPr>
                <w:rFonts w:ascii="Times New Roman" w:eastAsia="Times New Roman" w:hAnsi="Times New Roman" w:cs="Times New Roman"/>
                <w:sz w:val="24"/>
                <w:szCs w:val="24"/>
              </w:rPr>
              <w:t>тригонометрический</w:t>
            </w:r>
            <w:proofErr w:type="gramEnd"/>
            <w:r w:rsidRPr="007A68BE">
              <w:rPr>
                <w:rFonts w:ascii="Times New Roman" w:eastAsia="Times New Roman" w:hAnsi="Times New Roman" w:cs="Times New Roman"/>
                <w:sz w:val="24"/>
                <w:szCs w:val="24"/>
              </w:rPr>
              <w:t xml:space="preserve"> функций.</w:t>
            </w:r>
          </w:p>
          <w:p w:rsidR="00063AA0" w:rsidRDefault="00063AA0" w:rsidP="00063AA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Преобразование графиков тригонометрических функций</w:t>
            </w:r>
          </w:p>
        </w:tc>
        <w:tc>
          <w:tcPr>
            <w:tcW w:w="2197" w:type="dxa"/>
          </w:tcPr>
          <w:p w:rsidR="00063AA0" w:rsidRDefault="00063AA0" w:rsidP="00063AA0">
            <w:pPr>
              <w:ind w:firstLine="709"/>
              <w:jc w:val="center"/>
              <w:rPr>
                <w:rFonts w:ascii="Times New Roman" w:eastAsia="Times New Roman" w:hAnsi="Times New Roman" w:cs="Times New Roman"/>
                <w:sz w:val="24"/>
                <w:szCs w:val="24"/>
              </w:rPr>
            </w:pP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№53: Сжатие и растяжение графиков тригонометрических функций.</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№54: Преобразование графиков тригонометрических функций.</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61"/>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4.7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lastRenderedPageBreak/>
              <w:t>Описание производственных процессов с помощью графиков функций</w:t>
            </w: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color w:val="000000"/>
                <w:sz w:val="24"/>
                <w:szCs w:val="24"/>
              </w:rPr>
              <w:lastRenderedPageBreak/>
              <w:t xml:space="preserve">Профессионально-ориентированное содержание (содержание </w:t>
            </w:r>
            <w:r w:rsidRPr="007A68BE">
              <w:rPr>
                <w:rFonts w:ascii="Times New Roman" w:eastAsia="Times New Roman" w:hAnsi="Times New Roman" w:cs="Times New Roman"/>
                <w:b/>
                <w:color w:val="000000"/>
                <w:sz w:val="24"/>
                <w:szCs w:val="24"/>
              </w:rPr>
              <w:lastRenderedPageBreak/>
              <w:t>прикладного модуля)</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Использование свой</w:t>
            </w:r>
            <w:proofErr w:type="gramStart"/>
            <w:r w:rsidRPr="007A68BE">
              <w:rPr>
                <w:rFonts w:ascii="Times New Roman" w:eastAsia="Times New Roman" w:hAnsi="Times New Roman" w:cs="Times New Roman"/>
                <w:sz w:val="24"/>
                <w:szCs w:val="24"/>
              </w:rPr>
              <w:t>ств тр</w:t>
            </w:r>
            <w:proofErr w:type="gramEnd"/>
            <w:r w:rsidRPr="007A68BE">
              <w:rPr>
                <w:rFonts w:ascii="Times New Roman" w:eastAsia="Times New Roman" w:hAnsi="Times New Roman" w:cs="Times New Roman"/>
                <w:sz w:val="24"/>
                <w:szCs w:val="24"/>
              </w:rPr>
              <w:t>игонометрических функций в профессиональных задачах.</w:t>
            </w:r>
          </w:p>
        </w:tc>
        <w:tc>
          <w:tcPr>
            <w:tcW w:w="2197" w:type="dxa"/>
          </w:tcPr>
          <w:p w:rsidR="00063AA0" w:rsidRPr="007A68BE" w:rsidRDefault="00063AA0" w:rsidP="00063AA0">
            <w:pPr>
              <w:rPr>
                <w:rFonts w:ascii="Times New Roman" w:eastAsia="Times New Roman" w:hAnsi="Times New Roman" w:cs="Times New Roman"/>
                <w:sz w:val="24"/>
                <w:szCs w:val="24"/>
              </w:rPr>
            </w:pP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№55: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1.1, 2.1, 3.1</w:t>
            </w: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№56: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№57: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№58: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16"/>
          <w:jc w:val="center"/>
        </w:trPr>
        <w:tc>
          <w:tcPr>
            <w:tcW w:w="3073" w:type="dxa"/>
            <w:vMerge w:val="restart"/>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Тема 4.8 </w:t>
            </w:r>
          </w:p>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Обратные тригонометрические функции</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Обратные тригонометрические функции. Их свойства и графики</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№59: Построение графика обратной тригонометрической функции </w:t>
            </w:r>
            <w:r>
              <w:rPr>
                <w:rFonts w:ascii="Times New Roman" w:eastAsia="Times New Roman" w:hAnsi="Times New Roman" w:cs="Times New Roman"/>
                <w:i/>
                <w:sz w:val="24"/>
                <w:szCs w:val="24"/>
              </w:rPr>
              <w:t>y</w:t>
            </w:r>
            <w:r w:rsidRPr="007A68BE">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arccos</w:t>
            </w:r>
            <w:proofErr w:type="spellEnd"/>
            <w:r w:rsidRPr="007A68BE">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x</w:t>
            </w:r>
            <w:r w:rsidRPr="007A68BE">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y</w:t>
            </w:r>
            <w:r w:rsidRPr="007A68BE">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arcsin</w:t>
            </w:r>
            <w:proofErr w:type="spellEnd"/>
            <w:r w:rsidRPr="007A68BE">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x</w:t>
            </w:r>
            <w:r w:rsidRPr="007A68BE">
              <w:rPr>
                <w:rFonts w:ascii="Times New Roman" w:eastAsia="Times New Roman" w:hAnsi="Times New Roman" w:cs="Times New Roman"/>
                <w:i/>
                <w:sz w:val="24"/>
                <w:szCs w:val="24"/>
              </w:rPr>
              <w:t>.</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№60: Построение графика обратной тригонометрической функции </w:t>
            </w:r>
            <w:r>
              <w:rPr>
                <w:rFonts w:ascii="Times New Roman" w:eastAsia="Times New Roman" w:hAnsi="Times New Roman" w:cs="Times New Roman"/>
                <w:i/>
                <w:sz w:val="24"/>
                <w:szCs w:val="24"/>
              </w:rPr>
              <w:t>y</w:t>
            </w:r>
            <w:r w:rsidRPr="007A68BE">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arctg</w:t>
            </w:r>
            <w:proofErr w:type="spellEnd"/>
            <w:r w:rsidRPr="007A68BE">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x</w:t>
            </w:r>
            <w:r w:rsidRPr="007A68BE">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y</w:t>
            </w:r>
            <w:r w:rsidRPr="007A68BE">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arcctg</w:t>
            </w:r>
            <w:proofErr w:type="spellEnd"/>
            <w:r w:rsidRPr="007A68BE">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x</w:t>
            </w:r>
            <w:r w:rsidRPr="007A68BE">
              <w:rPr>
                <w:rFonts w:ascii="Times New Roman" w:eastAsia="Times New Roman" w:hAnsi="Times New Roman" w:cs="Times New Roman"/>
                <w:i/>
                <w:sz w:val="24"/>
                <w:szCs w:val="24"/>
              </w:rPr>
              <w:t>.</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16"/>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Тема 4.9 Тригонометрические уравнения и неравенства</w:t>
            </w: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b/>
                <w:color w:val="000000"/>
                <w:sz w:val="24"/>
                <w:szCs w:val="24"/>
              </w:rPr>
              <w:t>Профессионально-ориентированное содержание (содержание прикладного модуля)</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400" w:type="dxa"/>
          </w:tcPr>
          <w:p w:rsidR="00063AA0" w:rsidRDefault="00063AA0" w:rsidP="00063AA0">
            <w:pPr>
              <w:jc w:val="center"/>
              <w:rPr>
                <w:rFonts w:ascii="Times New Roman" w:eastAsia="Times New Roman" w:hAnsi="Times New Roman" w:cs="Times New Roman"/>
                <w:sz w:val="24"/>
                <w:szCs w:val="24"/>
              </w:rPr>
            </w:pP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Уравнение </w:t>
            </w:r>
            <w:proofErr w:type="spellStart"/>
            <w:r>
              <w:rPr>
                <w:rFonts w:ascii="Times New Roman" w:eastAsia="Times New Roman" w:hAnsi="Times New Roman" w:cs="Times New Roman"/>
                <w:i/>
                <w:sz w:val="24"/>
                <w:szCs w:val="24"/>
              </w:rPr>
              <w:t>cos</w:t>
            </w:r>
            <w:proofErr w:type="spellEnd"/>
            <w:r w:rsidRPr="007A68BE">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x</w:t>
            </w:r>
            <w:r w:rsidRPr="007A68BE">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w:t>
            </w:r>
            <w:r w:rsidRPr="007A68BE">
              <w:rPr>
                <w:rFonts w:ascii="Times New Roman" w:eastAsia="Times New Roman" w:hAnsi="Times New Roman" w:cs="Times New Roman"/>
                <w:sz w:val="24"/>
                <w:szCs w:val="24"/>
              </w:rPr>
              <w:t xml:space="preserve">.  Уравнение </w:t>
            </w:r>
            <w:proofErr w:type="spellStart"/>
            <w:r>
              <w:rPr>
                <w:rFonts w:ascii="Times New Roman" w:eastAsia="Times New Roman" w:hAnsi="Times New Roman" w:cs="Times New Roman"/>
                <w:i/>
                <w:sz w:val="24"/>
                <w:szCs w:val="24"/>
              </w:rPr>
              <w:t>sin</w:t>
            </w:r>
            <w:proofErr w:type="spellEnd"/>
            <w:r w:rsidRPr="007A68BE">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x</w:t>
            </w:r>
            <w:r w:rsidRPr="007A68BE">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w:t>
            </w:r>
            <w:r w:rsidRPr="007A68BE">
              <w:rPr>
                <w:rFonts w:ascii="Times New Roman" w:eastAsia="Times New Roman" w:hAnsi="Times New Roman" w:cs="Times New Roman"/>
                <w:sz w:val="24"/>
                <w:szCs w:val="24"/>
              </w:rPr>
              <w:t xml:space="preserve">.  Уравнение </w:t>
            </w:r>
            <w:proofErr w:type="spellStart"/>
            <w:r>
              <w:rPr>
                <w:rFonts w:ascii="Times New Roman" w:eastAsia="Times New Roman" w:hAnsi="Times New Roman" w:cs="Times New Roman"/>
                <w:i/>
                <w:sz w:val="24"/>
                <w:szCs w:val="24"/>
              </w:rPr>
              <w:t>tg</w:t>
            </w:r>
            <w:proofErr w:type="spellEnd"/>
            <w:r w:rsidRPr="007A68BE">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x</w:t>
            </w:r>
            <w:r w:rsidRPr="007A68BE">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w:t>
            </w:r>
            <w:r w:rsidRPr="007A68BE">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ctg</w:t>
            </w:r>
            <w:proofErr w:type="spellEnd"/>
            <w:r w:rsidRPr="007A68BE">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x</w:t>
            </w:r>
            <w:r w:rsidRPr="007A68BE">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w:t>
            </w:r>
            <w:r w:rsidRPr="007A68BE">
              <w:rPr>
                <w:rFonts w:ascii="Times New Roman" w:eastAsia="Times New Roman" w:hAnsi="Times New Roman" w:cs="Times New Roman"/>
                <w:sz w:val="24"/>
                <w:szCs w:val="24"/>
              </w:rPr>
              <w:t xml:space="preserve">. Решение тригонометрических уравнений основных типов: простейшие тригонометрические уравнения, сводящиеся </w:t>
            </w:r>
            <w:proofErr w:type="gramStart"/>
            <w:r w:rsidRPr="007A68BE">
              <w:rPr>
                <w:rFonts w:ascii="Times New Roman" w:eastAsia="Times New Roman" w:hAnsi="Times New Roman" w:cs="Times New Roman"/>
                <w:sz w:val="24"/>
                <w:szCs w:val="24"/>
              </w:rPr>
              <w:t>к</w:t>
            </w:r>
            <w:proofErr w:type="gramEnd"/>
            <w:r w:rsidRPr="007A68BE">
              <w:rPr>
                <w:rFonts w:ascii="Times New Roman" w:eastAsia="Times New Roman" w:hAnsi="Times New Roman" w:cs="Times New Roman"/>
                <w:sz w:val="24"/>
                <w:szCs w:val="24"/>
              </w:rPr>
              <w:t xml:space="preserve"> квадратным, решаемые разложением на множители, однородные</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№61: Простейшие тригонометрические уравнения.</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1.1, 2.1, 3.1</w:t>
            </w: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№62: Тригонометрические уравнения, сводящиеся к </w:t>
            </w:r>
            <w:proofErr w:type="gramStart"/>
            <w:r w:rsidRPr="007A68BE">
              <w:rPr>
                <w:rFonts w:ascii="Times New Roman" w:eastAsia="Times New Roman" w:hAnsi="Times New Roman" w:cs="Times New Roman"/>
                <w:sz w:val="24"/>
                <w:szCs w:val="24"/>
              </w:rPr>
              <w:t>квадратным</w:t>
            </w:r>
            <w:proofErr w:type="gramEnd"/>
            <w:r w:rsidRPr="007A68BE">
              <w:rPr>
                <w:rFonts w:ascii="Times New Roman" w:eastAsia="Times New Roman" w:hAnsi="Times New Roman" w:cs="Times New Roman"/>
                <w:sz w:val="24"/>
                <w:szCs w:val="24"/>
              </w:rPr>
              <w:t>.</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№63: Тригонометрические уравнения, решаемые разложением на множители.</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№64: Однородные тригонометрические уравнения.</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№65: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№66: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16"/>
          <w:jc w:val="center"/>
        </w:trPr>
        <w:tc>
          <w:tcPr>
            <w:tcW w:w="3073" w:type="dxa"/>
            <w:vMerge w:val="restart"/>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Тема 4.10 </w:t>
            </w:r>
          </w:p>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Системы тригонометрических уравнений</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Системы простейших тригонометрических уравнений.</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sz w:val="24"/>
                <w:szCs w:val="24"/>
              </w:rPr>
              <w:t>Практическое занятие №67: Системы простейших тригонометрических уравнений.</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№68: Системы простейших тригонометрических уравнений.</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61"/>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4.11 </w:t>
            </w:r>
          </w:p>
          <w:p w:rsidR="00063AA0"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Решение задач. Основы тригонометрии. </w:t>
            </w:r>
            <w:r>
              <w:rPr>
                <w:rFonts w:ascii="Times New Roman" w:eastAsia="Times New Roman" w:hAnsi="Times New Roman" w:cs="Times New Roman"/>
                <w:b/>
                <w:sz w:val="24"/>
                <w:szCs w:val="24"/>
              </w:rPr>
              <w:t>Тригонометрические функции</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Преобразование тригонометрических выражений. Решение тригонометрических уравнений и </w:t>
            </w:r>
            <w:proofErr w:type="gramStart"/>
            <w:r w:rsidRPr="007A68BE">
              <w:rPr>
                <w:rFonts w:ascii="Times New Roman" w:eastAsia="Times New Roman" w:hAnsi="Times New Roman" w:cs="Times New Roman"/>
                <w:sz w:val="24"/>
                <w:szCs w:val="24"/>
              </w:rPr>
              <w:t>неравенств</w:t>
            </w:r>
            <w:proofErr w:type="gramEnd"/>
            <w:r w:rsidRPr="007A68BE">
              <w:rPr>
                <w:rFonts w:ascii="Times New Roman" w:eastAsia="Times New Roman" w:hAnsi="Times New Roman" w:cs="Times New Roman"/>
                <w:sz w:val="24"/>
                <w:szCs w:val="24"/>
              </w:rPr>
              <w:t xml:space="preserve"> в том числе с использованием свойств функций.</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256"/>
          <w:jc w:val="center"/>
        </w:trPr>
        <w:tc>
          <w:tcPr>
            <w:tcW w:w="10395" w:type="dxa"/>
            <w:gridSpan w:val="2"/>
          </w:tcPr>
          <w:p w:rsidR="00063AA0" w:rsidRDefault="00063AA0" w:rsidP="00063AA0">
            <w:pPr>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Раздел 5. Комплексные числа</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10/6</w:t>
            </w:r>
          </w:p>
        </w:tc>
        <w:tc>
          <w:tcPr>
            <w:tcW w:w="2400" w:type="dxa"/>
          </w:tcPr>
          <w:p w:rsidR="00063AA0" w:rsidRDefault="00063AA0" w:rsidP="00063AA0">
            <w:pPr>
              <w:jc w:val="center"/>
              <w:rPr>
                <w:rFonts w:ascii="Times New Roman" w:eastAsia="Times New Roman" w:hAnsi="Times New Roman" w:cs="Times New Roman"/>
                <w:sz w:val="24"/>
                <w:szCs w:val="24"/>
              </w:rPr>
            </w:pPr>
          </w:p>
        </w:tc>
      </w:tr>
      <w:tr w:rsidR="00063AA0" w:rsidTr="00063AA0">
        <w:trPr>
          <w:trHeight w:val="81"/>
          <w:jc w:val="center"/>
        </w:trPr>
        <w:tc>
          <w:tcPr>
            <w:tcW w:w="3073" w:type="dxa"/>
            <w:vMerge w:val="restart"/>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Тема 5.1 </w:t>
            </w:r>
          </w:p>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Комплексные числа</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77"/>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Понятие комплексного числа. Сопряженные комплексные числа, модуль и аргумент комплексного числа. Форма записи комплексного числа (геометрическая, тригонометрическая, алгебраическая). Арифметические действия с комплексными числами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77"/>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77"/>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№69: Понятие комплексного числа.  </w:t>
            </w:r>
            <w:r>
              <w:rPr>
                <w:rFonts w:ascii="Times New Roman" w:eastAsia="Times New Roman" w:hAnsi="Times New Roman" w:cs="Times New Roman"/>
                <w:sz w:val="24"/>
                <w:szCs w:val="24"/>
              </w:rPr>
              <w:t>Форма записи комплексного числа.</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77"/>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№70: Форма записи комплексного числа.</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81"/>
          <w:jc w:val="center"/>
        </w:trPr>
        <w:tc>
          <w:tcPr>
            <w:tcW w:w="3073" w:type="dxa"/>
            <w:vMerge w:val="restart"/>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Тема 5.2 </w:t>
            </w:r>
          </w:p>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Применение комплексных чисел</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77"/>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Выполнение расчетов с помощью комплексных чисел. </w:t>
            </w:r>
            <w:r>
              <w:rPr>
                <w:rFonts w:ascii="Times New Roman" w:eastAsia="Times New Roman" w:hAnsi="Times New Roman" w:cs="Times New Roman"/>
                <w:sz w:val="24"/>
                <w:szCs w:val="24"/>
              </w:rPr>
              <w:t>Примеры использования комплексных чисел</w:t>
            </w:r>
          </w:p>
        </w:tc>
        <w:tc>
          <w:tcPr>
            <w:tcW w:w="2197" w:type="dxa"/>
          </w:tcPr>
          <w:p w:rsidR="00063AA0" w:rsidRDefault="00063AA0" w:rsidP="00063AA0">
            <w:pPr>
              <w:jc w:val="center"/>
              <w:rPr>
                <w:rFonts w:ascii="Times New Roman" w:eastAsia="Times New Roman" w:hAnsi="Times New Roman" w:cs="Times New Roman"/>
                <w:sz w:val="24"/>
                <w:szCs w:val="24"/>
              </w:rPr>
            </w:pP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77"/>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77"/>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№71: Арифметические действия над комплексными числами (сложение, вычитание).</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1.1, 2.1, 3.1</w:t>
            </w:r>
          </w:p>
        </w:tc>
      </w:tr>
      <w:tr w:rsidR="00063AA0" w:rsidTr="00063AA0">
        <w:trPr>
          <w:trHeight w:val="77"/>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№72: Арифметические действия над </w:t>
            </w:r>
            <w:r w:rsidRPr="007A68BE">
              <w:rPr>
                <w:rFonts w:ascii="Times New Roman" w:eastAsia="Times New Roman" w:hAnsi="Times New Roman" w:cs="Times New Roman"/>
                <w:sz w:val="24"/>
                <w:szCs w:val="24"/>
              </w:rPr>
              <w:lastRenderedPageBreak/>
              <w:t>комплексными числами (умножение, деление).</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77"/>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№73: Выполнение расчетов с помощью комплексных чисел.</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77"/>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№74: Выполнение расчетов с помощью комплексных чисел.</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256"/>
          <w:jc w:val="center"/>
        </w:trPr>
        <w:tc>
          <w:tcPr>
            <w:tcW w:w="10395" w:type="dxa"/>
            <w:gridSpan w:val="2"/>
          </w:tcPr>
          <w:p w:rsidR="00063AA0" w:rsidRPr="007A68BE" w:rsidRDefault="00063AA0" w:rsidP="00063AA0">
            <w:pPr>
              <w:ind w:firstLine="709"/>
              <w:jc w:val="cente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Раздел 6 Производная функции, ее применение</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37/13</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61"/>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6.1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Понятие производной. Формулы и правила дифференцирования</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Определение числовой последовательности и способ ее задания. Свойства числовых последовательностей. Определение предела последовательности. Вычисление пределов последовательностей. Предел функции на бесконечности. Предел функции в точке. Приращение аргумента. Приращение функции. Задачи, приводящие к понятию производной. Определение производной. </w:t>
            </w:r>
            <w:r>
              <w:rPr>
                <w:rFonts w:ascii="Times New Roman" w:eastAsia="Times New Roman" w:hAnsi="Times New Roman" w:cs="Times New Roman"/>
                <w:sz w:val="24"/>
                <w:szCs w:val="24"/>
              </w:rPr>
              <w:t>Алгоритм отыскания производной</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16"/>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6.2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Производная суммы, разности, произведения, частного</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Формулы дифференцирования. Правила дифференцирования</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61"/>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6.3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Производная тригонометрических функций. Производная сложной функции</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Определение сложной функции. Производная тригонометрических функций. </w:t>
            </w:r>
            <w:r>
              <w:rPr>
                <w:rFonts w:ascii="Times New Roman" w:eastAsia="Times New Roman" w:hAnsi="Times New Roman" w:cs="Times New Roman"/>
                <w:sz w:val="24"/>
                <w:szCs w:val="24"/>
              </w:rPr>
              <w:t>Производная сложной функции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16"/>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6.4 </w:t>
            </w:r>
          </w:p>
          <w:p w:rsidR="00063AA0"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Понятие о непрерывности функции. </w:t>
            </w:r>
            <w:r>
              <w:rPr>
                <w:rFonts w:ascii="Times New Roman" w:eastAsia="Times New Roman" w:hAnsi="Times New Roman" w:cs="Times New Roman"/>
                <w:b/>
                <w:sz w:val="24"/>
                <w:szCs w:val="24"/>
              </w:rPr>
              <w:t>Метод интервалов</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Понятие непрерывной функции. Свойства непрерывной функции. Связь между непрерывностью и дифференцируемостью функции в точке. </w:t>
            </w:r>
            <w:r>
              <w:rPr>
                <w:rFonts w:ascii="Times New Roman" w:eastAsia="Times New Roman" w:hAnsi="Times New Roman" w:cs="Times New Roman"/>
                <w:sz w:val="24"/>
                <w:szCs w:val="24"/>
              </w:rPr>
              <w:t>Алгоритм решения неравенств методом интервалов</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16"/>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Тема 6.5</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 Геометрический и физический смысл производной</w:t>
            </w: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color w:val="000000"/>
                <w:sz w:val="24"/>
                <w:szCs w:val="24"/>
              </w:rPr>
              <w:t>Профессионально-ориентированное содержание (содержание прикладного модуля)</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Геометрический смысл производной функции – угловой коэффициент касательной к графику функции в точке. Уравнение касательной к графику функции. Алгоритм составления уравнений касательной к графику функции </w:t>
            </w:r>
            <w:r>
              <w:rPr>
                <w:rFonts w:ascii="Times New Roman" w:eastAsia="Times New Roman" w:hAnsi="Times New Roman" w:cs="Times New Roman"/>
                <w:i/>
                <w:sz w:val="24"/>
                <w:szCs w:val="24"/>
              </w:rPr>
              <w:t>y</w:t>
            </w:r>
            <w:r w:rsidRPr="007A68BE">
              <w:rPr>
                <w:rFonts w:ascii="Times New Roman" w:eastAsia="Times New Roman" w:hAnsi="Times New Roman" w:cs="Times New Roman"/>
                <w:i/>
                <w:sz w:val="24"/>
                <w:szCs w:val="24"/>
              </w:rPr>
              <w:t xml:space="preserve"> = </w:t>
            </w:r>
            <w:r>
              <w:rPr>
                <w:rFonts w:ascii="Times New Roman" w:eastAsia="Times New Roman" w:hAnsi="Times New Roman" w:cs="Times New Roman"/>
                <w:i/>
                <w:sz w:val="24"/>
                <w:szCs w:val="24"/>
              </w:rPr>
              <w:t>f</w:t>
            </w:r>
            <w:r w:rsidRPr="007A68BE">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x</w:t>
            </w:r>
            <w:r w:rsidRPr="007A68BE">
              <w:rPr>
                <w:rFonts w:ascii="Times New Roman" w:eastAsia="Times New Roman" w:hAnsi="Times New Roman" w:cs="Times New Roman"/>
                <w:i/>
                <w:sz w:val="24"/>
                <w:szCs w:val="24"/>
              </w:rPr>
              <w:t>)</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№75: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1.1, 2.1, 3.1</w:t>
            </w: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№76: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61"/>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6.6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Физический смысл производной в профессиональных задачах</w:t>
            </w: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color w:val="000000"/>
                <w:sz w:val="24"/>
                <w:szCs w:val="24"/>
              </w:rPr>
              <w:t>Профессионально-ориентированное содержание (содержание прикладного модуля)</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Физический (механический) смысл производной – мгновенная скорость в момент времени </w:t>
            </w:r>
            <w:r>
              <w:rPr>
                <w:rFonts w:ascii="Times New Roman" w:eastAsia="Times New Roman" w:hAnsi="Times New Roman" w:cs="Times New Roman"/>
                <w:sz w:val="24"/>
                <w:szCs w:val="24"/>
              </w:rPr>
              <w:t>t</w:t>
            </w:r>
            <w:r w:rsidRPr="007A68BE">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v</w:t>
            </w:r>
            <w:r w:rsidRPr="007A68BE">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S</w:t>
            </w:r>
            <w:r w:rsidRPr="007A68BE">
              <w:rPr>
                <w:rFonts w:ascii="Times New Roman" w:eastAsia="Times New Roman" w:hAnsi="Times New Roman" w:cs="Times New Roman"/>
                <w:i/>
                <w:sz w:val="24"/>
                <w:szCs w:val="24"/>
                <w:vertAlign w:val="superscript"/>
              </w:rPr>
              <w:t>’</w:t>
            </w:r>
            <w:r w:rsidRPr="007A68BE">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t</w:t>
            </w:r>
            <w:r w:rsidRPr="007A68BE">
              <w:rPr>
                <w:rFonts w:ascii="Times New Roman" w:eastAsia="Times New Roman" w:hAnsi="Times New Roman" w:cs="Times New Roman"/>
                <w:i/>
                <w:sz w:val="24"/>
                <w:szCs w:val="24"/>
              </w:rPr>
              <w:t>)</w:t>
            </w:r>
          </w:p>
        </w:tc>
        <w:tc>
          <w:tcPr>
            <w:tcW w:w="2197" w:type="dxa"/>
          </w:tcPr>
          <w:p w:rsidR="00063AA0" w:rsidRPr="007A68BE" w:rsidRDefault="00063AA0" w:rsidP="00063AA0">
            <w:pPr>
              <w:ind w:firstLine="709"/>
              <w:jc w:val="center"/>
              <w:rPr>
                <w:rFonts w:ascii="Times New Roman" w:eastAsia="Times New Roman" w:hAnsi="Times New Roman" w:cs="Times New Roman"/>
                <w:sz w:val="24"/>
                <w:szCs w:val="24"/>
              </w:rPr>
            </w:pP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№77: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1.1, 2.1, 3.1</w:t>
            </w:r>
          </w:p>
        </w:tc>
      </w:tr>
      <w:tr w:rsidR="00063AA0" w:rsidTr="00063AA0">
        <w:trPr>
          <w:trHeight w:val="127"/>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№78: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16"/>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6.7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Монотонность функции. Точки экстремума</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Возрастание и убывание функции, соответствие возрастания и убывания функции знаку производной. Понятие производной высшего порядка, соответствие знака второй производной выпуклости (вогнутости) функции на отрезке. Задачи на максимум и минимум. Понятие асимптоты, способы их определения. Алгоритм исследования функции и построения её графика с помощью производной. </w:t>
            </w:r>
            <w:r>
              <w:rPr>
                <w:rFonts w:ascii="Times New Roman" w:eastAsia="Times New Roman" w:hAnsi="Times New Roman" w:cs="Times New Roman"/>
                <w:sz w:val="24"/>
                <w:szCs w:val="24"/>
              </w:rPr>
              <w:t>Дробно-линейная функция</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16"/>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6.8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Исследование функций и построение графиков</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Исследование функции на монотонность и построение графиков.</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№79: Исследование функции одной переменной и построение графика.</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№80: Исследование функции одной переменной и построение графика.</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16"/>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6.9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Наибольшее и наименьшее значение функций</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Нахождение наибольшего и наименьшего значений функций, построение графиков многочленов с использованием аппарата математического анализа</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61"/>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6.10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Нахождение </w:t>
            </w:r>
            <w:r w:rsidRPr="007A68BE">
              <w:rPr>
                <w:rFonts w:ascii="Times New Roman" w:eastAsia="Times New Roman" w:hAnsi="Times New Roman" w:cs="Times New Roman"/>
                <w:b/>
                <w:sz w:val="24"/>
                <w:szCs w:val="24"/>
              </w:rPr>
              <w:lastRenderedPageBreak/>
              <w:t>оптимального результата с помощью производной в практических задачах</w:t>
            </w: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color w:val="000000"/>
                <w:sz w:val="24"/>
                <w:szCs w:val="24"/>
              </w:rPr>
              <w:lastRenderedPageBreak/>
              <w:t>Профессионально-ориентированное содержание (содержание прикладного модуля)</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Наименьшее и наибольшее значение функции</w:t>
            </w:r>
          </w:p>
        </w:tc>
        <w:tc>
          <w:tcPr>
            <w:tcW w:w="2197" w:type="dxa"/>
            <w:vAlign w:val="center"/>
          </w:tcPr>
          <w:p w:rsidR="00063AA0" w:rsidRPr="007A68BE" w:rsidRDefault="00063AA0" w:rsidP="00063AA0">
            <w:pPr>
              <w:jc w:val="center"/>
              <w:rPr>
                <w:rFonts w:ascii="Times New Roman" w:eastAsia="Times New Roman" w:hAnsi="Times New Roman" w:cs="Times New Roman"/>
                <w:sz w:val="24"/>
                <w:szCs w:val="24"/>
              </w:rPr>
            </w:pP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№81: Вычисление наибольшего и наименьшего значения функции.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1.1, 2.1, 3.1</w:t>
            </w: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№82: Вычисление наибольшего и наименьшего значения функции.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№83: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№84: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№85: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№86: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16"/>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6.11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Решение задач. Производная функции, ее применение</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Формулы и правила дифференцирования. Исследование функции с помощью производной. </w:t>
            </w:r>
            <w:r>
              <w:rPr>
                <w:rFonts w:ascii="Times New Roman" w:eastAsia="Times New Roman" w:hAnsi="Times New Roman" w:cs="Times New Roman"/>
                <w:sz w:val="24"/>
                <w:szCs w:val="24"/>
              </w:rPr>
              <w:t>Наибольшее и наименьшее значения функции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Практическое занятие №87: Решение задач. </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256"/>
          <w:jc w:val="center"/>
        </w:trPr>
        <w:tc>
          <w:tcPr>
            <w:tcW w:w="10395" w:type="dxa"/>
            <w:gridSpan w:val="2"/>
          </w:tcPr>
          <w:p w:rsidR="00063AA0" w:rsidRPr="007A68BE" w:rsidRDefault="00063AA0" w:rsidP="00063AA0">
            <w:pPr>
              <w:jc w:val="cente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Раздел 7. </w:t>
            </w:r>
            <w:proofErr w:type="gramStart"/>
            <w:r w:rsidRPr="007A68BE">
              <w:rPr>
                <w:rFonts w:ascii="Times New Roman" w:eastAsia="Times New Roman" w:hAnsi="Times New Roman" w:cs="Times New Roman"/>
                <w:b/>
                <w:sz w:val="24"/>
                <w:szCs w:val="24"/>
              </w:rPr>
              <w:t>Первообразная</w:t>
            </w:r>
            <w:proofErr w:type="gramEnd"/>
            <w:r w:rsidRPr="007A68BE">
              <w:rPr>
                <w:rFonts w:ascii="Times New Roman" w:eastAsia="Times New Roman" w:hAnsi="Times New Roman" w:cs="Times New Roman"/>
                <w:b/>
                <w:sz w:val="24"/>
                <w:szCs w:val="24"/>
              </w:rPr>
              <w:t xml:space="preserve"> функции, ее применение</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15/8</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84"/>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7.1 </w:t>
            </w:r>
          </w:p>
          <w:p w:rsidR="00063AA0" w:rsidRPr="007A68BE" w:rsidRDefault="00063AA0" w:rsidP="00063AA0">
            <w:pPr>
              <w:rPr>
                <w:rFonts w:ascii="Times New Roman" w:eastAsia="Times New Roman" w:hAnsi="Times New Roman" w:cs="Times New Roman"/>
                <w:b/>
                <w:sz w:val="24"/>
                <w:szCs w:val="24"/>
              </w:rPr>
            </w:pPr>
            <w:proofErr w:type="gramStart"/>
            <w:r w:rsidRPr="007A68BE">
              <w:rPr>
                <w:rFonts w:ascii="Times New Roman" w:eastAsia="Times New Roman" w:hAnsi="Times New Roman" w:cs="Times New Roman"/>
                <w:b/>
                <w:sz w:val="24"/>
                <w:szCs w:val="24"/>
              </w:rPr>
              <w:t>Первообразная</w:t>
            </w:r>
            <w:proofErr w:type="gramEnd"/>
            <w:r w:rsidRPr="007A68BE">
              <w:rPr>
                <w:rFonts w:ascii="Times New Roman" w:eastAsia="Times New Roman" w:hAnsi="Times New Roman" w:cs="Times New Roman"/>
                <w:b/>
                <w:sz w:val="24"/>
                <w:szCs w:val="24"/>
              </w:rPr>
              <w:t xml:space="preserve"> функции. Правила нахождение </w:t>
            </w:r>
            <w:proofErr w:type="gramStart"/>
            <w:r w:rsidRPr="007A68BE">
              <w:rPr>
                <w:rFonts w:ascii="Times New Roman" w:eastAsia="Times New Roman" w:hAnsi="Times New Roman" w:cs="Times New Roman"/>
                <w:b/>
                <w:sz w:val="24"/>
                <w:szCs w:val="24"/>
              </w:rPr>
              <w:t>первообразной</w:t>
            </w:r>
            <w:proofErr w:type="gramEnd"/>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77"/>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Задачи о восстановлении закона движения по известной скорости. Понятие интегрирования. </w:t>
            </w:r>
            <w:proofErr w:type="gramStart"/>
            <w:r w:rsidRPr="007A68BE">
              <w:rPr>
                <w:rFonts w:ascii="Times New Roman" w:eastAsia="Times New Roman" w:hAnsi="Times New Roman" w:cs="Times New Roman"/>
                <w:sz w:val="24"/>
                <w:szCs w:val="24"/>
              </w:rPr>
              <w:t xml:space="preserve">Ознакомление с понятием интеграла и первообразной для функции </w:t>
            </w:r>
            <w:r>
              <w:rPr>
                <w:rFonts w:ascii="Times New Roman" w:eastAsia="Times New Roman" w:hAnsi="Times New Roman" w:cs="Times New Roman"/>
                <w:sz w:val="24"/>
                <w:szCs w:val="24"/>
              </w:rPr>
              <w:t>y</w:t>
            </w:r>
            <w:r w:rsidRPr="007A68BE">
              <w:rPr>
                <w:rFonts w:ascii="Times New Roman" w:eastAsia="Times New Roman" w:hAnsi="Times New Roman" w:cs="Times New Roman"/>
                <w:sz w:val="24"/>
                <w:szCs w:val="24"/>
              </w:rPr>
              <w:t>=</w:t>
            </w:r>
            <w:r>
              <w:rPr>
                <w:rFonts w:ascii="Times New Roman" w:eastAsia="Times New Roman" w:hAnsi="Times New Roman" w:cs="Times New Roman"/>
                <w:sz w:val="24"/>
                <w:szCs w:val="24"/>
              </w:rPr>
              <w:t>f</w:t>
            </w:r>
            <w:r w:rsidRPr="007A68BE">
              <w:rPr>
                <w:rFonts w:ascii="Times New Roman" w:eastAsia="Times New Roman" w:hAnsi="Times New Roman" w:cs="Times New Roman"/>
                <w:sz w:val="24"/>
                <w:szCs w:val="24"/>
              </w:rPr>
              <w:t>(</w:t>
            </w:r>
            <w:r>
              <w:rPr>
                <w:rFonts w:ascii="Times New Roman" w:eastAsia="Times New Roman" w:hAnsi="Times New Roman" w:cs="Times New Roman"/>
                <w:sz w:val="24"/>
                <w:szCs w:val="24"/>
              </w:rPr>
              <w:t>x</w:t>
            </w:r>
            <w:r w:rsidRPr="007A68BE">
              <w:rPr>
                <w:rFonts w:ascii="Times New Roman" w:eastAsia="Times New Roman" w:hAnsi="Times New Roman" w:cs="Times New Roman"/>
                <w:sz w:val="24"/>
                <w:szCs w:val="24"/>
              </w:rPr>
              <w:t>).</w:t>
            </w:r>
            <w:proofErr w:type="gramEnd"/>
            <w:r w:rsidRPr="007A68BE">
              <w:rPr>
                <w:rFonts w:ascii="Times New Roman" w:eastAsia="Times New Roman" w:hAnsi="Times New Roman" w:cs="Times New Roman"/>
                <w:sz w:val="24"/>
                <w:szCs w:val="24"/>
              </w:rPr>
              <w:t xml:space="preserve"> Решение задач на связь первообразной и ее производной, вычисление первообразной для данной функции. </w:t>
            </w:r>
            <w:r>
              <w:rPr>
                <w:rFonts w:ascii="Times New Roman" w:eastAsia="Times New Roman" w:hAnsi="Times New Roman" w:cs="Times New Roman"/>
                <w:sz w:val="24"/>
                <w:szCs w:val="24"/>
              </w:rPr>
              <w:t>Таблица формул для нахождения первообразных. Изучение правил вычисления первообразных.</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77"/>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tcPr>
          <w:p w:rsidR="00063AA0" w:rsidRDefault="00063AA0" w:rsidP="00063AA0">
            <w:pPr>
              <w:jc w:val="center"/>
              <w:rPr>
                <w:rFonts w:ascii="Times New Roman" w:eastAsia="Times New Roman" w:hAnsi="Times New Roman" w:cs="Times New Roman"/>
                <w:sz w:val="24"/>
                <w:szCs w:val="24"/>
              </w:rPr>
            </w:pPr>
          </w:p>
        </w:tc>
      </w:tr>
      <w:tr w:rsidR="00063AA0" w:rsidTr="00063AA0">
        <w:trPr>
          <w:trHeight w:val="177"/>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№88: Правила нахождения </w:t>
            </w:r>
            <w:proofErr w:type="gramStart"/>
            <w:r w:rsidRPr="007A68BE">
              <w:rPr>
                <w:rFonts w:ascii="Times New Roman" w:eastAsia="Times New Roman" w:hAnsi="Times New Roman" w:cs="Times New Roman"/>
                <w:sz w:val="24"/>
                <w:szCs w:val="24"/>
              </w:rPr>
              <w:t>первообразной</w:t>
            </w:r>
            <w:proofErr w:type="gramEnd"/>
            <w:r w:rsidRPr="007A68BE">
              <w:rPr>
                <w:rFonts w:ascii="Times New Roman" w:eastAsia="Times New Roman" w:hAnsi="Times New Roman" w:cs="Times New Roman"/>
                <w:sz w:val="24"/>
                <w:szCs w:val="24"/>
              </w:rPr>
              <w:t>.</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tcPr>
          <w:p w:rsidR="00063AA0" w:rsidRDefault="00063AA0" w:rsidP="00063AA0">
            <w:pPr>
              <w:jc w:val="center"/>
              <w:rPr>
                <w:rFonts w:ascii="Times New Roman" w:eastAsia="Times New Roman" w:hAnsi="Times New Roman" w:cs="Times New Roman"/>
                <w:sz w:val="24"/>
                <w:szCs w:val="24"/>
              </w:rPr>
            </w:pPr>
          </w:p>
        </w:tc>
      </w:tr>
      <w:tr w:rsidR="00063AA0" w:rsidTr="00063AA0">
        <w:trPr>
          <w:trHeight w:val="148"/>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7.2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Площадь криволинейной трапеции. Формула Ньютона-Лейбница</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41"/>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Задачи, приводящие к понятию определенного интеграла – о вычислении площади криволинейной трапеции, о перемещении точки. Понятие определенного интеграла. Геометрический и </w:t>
            </w:r>
            <w:r w:rsidRPr="007A68BE">
              <w:rPr>
                <w:rFonts w:ascii="Times New Roman" w:eastAsia="Times New Roman" w:hAnsi="Times New Roman" w:cs="Times New Roman"/>
                <w:sz w:val="24"/>
                <w:szCs w:val="24"/>
              </w:rPr>
              <w:lastRenderedPageBreak/>
              <w:t>физический смысл определенного интеграла. Формула Ньютона-Лейбница</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41"/>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41"/>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№89: Вычисление площади криволинейной трапеции с помощью формулы Ньютона-Лейбница.</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41"/>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№90: Вычисление площади криволинейной трапеции.</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48"/>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Тема 7.3</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 Неопределенный и определенный интегралы</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учебного материала</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41"/>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неопределенного интеграла</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41"/>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tcPr>
          <w:p w:rsidR="00063AA0" w:rsidRDefault="00063AA0" w:rsidP="00063AA0">
            <w:pPr>
              <w:tabs>
                <w:tab w:val="left" w:pos="729"/>
                <w:tab w:val="center" w:pos="813"/>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400" w:type="dxa"/>
          </w:tcPr>
          <w:p w:rsidR="00063AA0" w:rsidRDefault="00063AA0" w:rsidP="00063AA0">
            <w:pPr>
              <w:tabs>
                <w:tab w:val="left" w:pos="729"/>
                <w:tab w:val="center" w:pos="813"/>
              </w:tabs>
              <w:jc w:val="center"/>
              <w:rPr>
                <w:rFonts w:ascii="Times New Roman" w:eastAsia="Times New Roman" w:hAnsi="Times New Roman" w:cs="Times New Roman"/>
                <w:b/>
                <w:sz w:val="24"/>
                <w:szCs w:val="24"/>
              </w:rPr>
            </w:pPr>
          </w:p>
        </w:tc>
      </w:tr>
      <w:tr w:rsidR="00063AA0" w:rsidTr="00063AA0">
        <w:trPr>
          <w:trHeight w:val="141"/>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№91: Вычисление неопределенных интегралов.</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84"/>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7.4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Понятие об определенном интеграле как площади криволинейной трапеции</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учебного материала</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77"/>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Pr>
                <w:rFonts w:ascii="Times New Roman" w:eastAsia="Times New Roman" w:hAnsi="Times New Roman" w:cs="Times New Roman"/>
                <w:sz w:val="24"/>
                <w:szCs w:val="24"/>
              </w:rPr>
              <w:t>Геометрический смысл определенного интеграла</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77"/>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77"/>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№92: Вычисление площадей с помощью интегралов.</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77"/>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№93: Вычисление площадей с помощью интегралов. </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08"/>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7.5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Определенный интеграл в жизни</w:t>
            </w: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color w:val="000000"/>
                <w:sz w:val="24"/>
                <w:szCs w:val="24"/>
              </w:rPr>
              <w:t>Профессионально-ориентированное содержание (содержание прикладного модуля)</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Геометрический смысл определенного интеграла. Формула Ньютона-Лейбница. Решение задач на применение интеграла для вычисления физических величин и площадей</w:t>
            </w:r>
          </w:p>
        </w:tc>
        <w:tc>
          <w:tcPr>
            <w:tcW w:w="2197" w:type="dxa"/>
          </w:tcPr>
          <w:p w:rsidR="00063AA0" w:rsidRPr="007A68BE" w:rsidRDefault="00063AA0" w:rsidP="00063AA0">
            <w:pPr>
              <w:jc w:val="center"/>
              <w:rPr>
                <w:rFonts w:ascii="Times New Roman" w:eastAsia="Times New Roman" w:hAnsi="Times New Roman" w:cs="Times New Roman"/>
                <w:sz w:val="24"/>
                <w:szCs w:val="24"/>
              </w:rPr>
            </w:pP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№94: Вычисление определенного интеграла.</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1.1, 2.1, 3.1</w:t>
            </w: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№95: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08"/>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7.6 Решение задач. </w:t>
            </w:r>
            <w:proofErr w:type="gramStart"/>
            <w:r w:rsidRPr="007A68BE">
              <w:rPr>
                <w:rFonts w:ascii="Times New Roman" w:eastAsia="Times New Roman" w:hAnsi="Times New Roman" w:cs="Times New Roman"/>
                <w:b/>
                <w:sz w:val="24"/>
                <w:szCs w:val="24"/>
              </w:rPr>
              <w:t>Первообразная</w:t>
            </w:r>
            <w:proofErr w:type="gramEnd"/>
            <w:r w:rsidRPr="007A68BE">
              <w:rPr>
                <w:rFonts w:ascii="Times New Roman" w:eastAsia="Times New Roman" w:hAnsi="Times New Roman" w:cs="Times New Roman"/>
                <w:b/>
                <w:sz w:val="24"/>
                <w:szCs w:val="24"/>
              </w:rPr>
              <w:t xml:space="preserve"> функции, ее применение</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учебного материала</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proofErr w:type="gramStart"/>
            <w:r w:rsidRPr="007A68BE">
              <w:rPr>
                <w:rFonts w:ascii="Times New Roman" w:eastAsia="Times New Roman" w:hAnsi="Times New Roman" w:cs="Times New Roman"/>
                <w:sz w:val="24"/>
                <w:szCs w:val="24"/>
              </w:rPr>
              <w:t>Первообразная</w:t>
            </w:r>
            <w:proofErr w:type="gramEnd"/>
            <w:r w:rsidRPr="007A68BE">
              <w:rPr>
                <w:rFonts w:ascii="Times New Roman" w:eastAsia="Times New Roman" w:hAnsi="Times New Roman" w:cs="Times New Roman"/>
                <w:sz w:val="24"/>
                <w:szCs w:val="24"/>
              </w:rPr>
              <w:t xml:space="preserve"> функции. Правила нахождения </w:t>
            </w:r>
            <w:proofErr w:type="gramStart"/>
            <w:r w:rsidRPr="007A68BE">
              <w:rPr>
                <w:rFonts w:ascii="Times New Roman" w:eastAsia="Times New Roman" w:hAnsi="Times New Roman" w:cs="Times New Roman"/>
                <w:sz w:val="24"/>
                <w:szCs w:val="24"/>
              </w:rPr>
              <w:t>первообразных</w:t>
            </w:r>
            <w:proofErr w:type="gramEnd"/>
            <w:r w:rsidRPr="007A68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Её применение</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256"/>
          <w:jc w:val="center"/>
        </w:trPr>
        <w:tc>
          <w:tcPr>
            <w:tcW w:w="10395" w:type="dxa"/>
            <w:gridSpan w:val="2"/>
          </w:tcPr>
          <w:p w:rsidR="00063AA0" w:rsidRPr="007A68BE" w:rsidRDefault="00063AA0" w:rsidP="00063AA0">
            <w:pPr>
              <w:ind w:firstLine="709"/>
              <w:jc w:val="cente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Раздел 8 Многогранники и тела вращения</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44/20</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81"/>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8.1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Вершины, ребра, грани </w:t>
            </w:r>
            <w:r w:rsidRPr="007A68BE">
              <w:rPr>
                <w:rFonts w:ascii="Times New Roman" w:eastAsia="Times New Roman" w:hAnsi="Times New Roman" w:cs="Times New Roman"/>
                <w:b/>
                <w:sz w:val="24"/>
                <w:szCs w:val="24"/>
              </w:rPr>
              <w:lastRenderedPageBreak/>
              <w:t>многогранника</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Содержание </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77"/>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Понятие многогранника. Его элементы: вершины, ребра, грани. </w:t>
            </w:r>
            <w:r>
              <w:rPr>
                <w:rFonts w:ascii="Times New Roman" w:eastAsia="Times New Roman" w:hAnsi="Times New Roman" w:cs="Times New Roman"/>
                <w:sz w:val="24"/>
                <w:szCs w:val="24"/>
              </w:rPr>
              <w:lastRenderedPageBreak/>
              <w:t>Диагональ. Сечение. Выпуклые и невыпуклые многогранники</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61"/>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lastRenderedPageBreak/>
              <w:t xml:space="preserve">Тема 8.2 </w:t>
            </w:r>
          </w:p>
          <w:p w:rsidR="00063AA0"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Призма, её составляющее сечение. </w:t>
            </w:r>
            <w:r>
              <w:rPr>
                <w:rFonts w:ascii="Times New Roman" w:eastAsia="Times New Roman" w:hAnsi="Times New Roman" w:cs="Times New Roman"/>
                <w:b/>
                <w:sz w:val="24"/>
                <w:szCs w:val="24"/>
              </w:rPr>
              <w:t>Прямая и правильная призма</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Понятие призмы. Его основания и боковые грани. Высота призмы. Прямая и наклонная призма. </w:t>
            </w:r>
            <w:r>
              <w:rPr>
                <w:rFonts w:ascii="Times New Roman" w:eastAsia="Times New Roman" w:hAnsi="Times New Roman" w:cs="Times New Roman"/>
                <w:sz w:val="24"/>
                <w:szCs w:val="24"/>
              </w:rPr>
              <w:t>Правильная призма. Её сечение</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61"/>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8.3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Параллелепипед, куб. сечение параллелепипеда, куба</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Параллелепипед, свойства прямоугольного параллелепипеда, куба. </w:t>
            </w:r>
            <w:r>
              <w:rPr>
                <w:rFonts w:ascii="Times New Roman" w:eastAsia="Times New Roman" w:hAnsi="Times New Roman" w:cs="Times New Roman"/>
                <w:sz w:val="24"/>
                <w:szCs w:val="24"/>
              </w:rPr>
              <w:t>Сечение куба, параллелепипеда</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61"/>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8.4 </w:t>
            </w:r>
          </w:p>
          <w:p w:rsidR="00063AA0"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Пирамида, ее составляющее сечение. </w:t>
            </w:r>
            <w:r>
              <w:rPr>
                <w:rFonts w:ascii="Times New Roman" w:eastAsia="Times New Roman" w:hAnsi="Times New Roman" w:cs="Times New Roman"/>
                <w:b/>
                <w:sz w:val="24"/>
                <w:szCs w:val="24"/>
              </w:rPr>
              <w:t>Правильная пирамида. Усеченная пирамида</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54"/>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Пирамида и её элементы. Сечение пирамиды. </w:t>
            </w:r>
            <w:r>
              <w:rPr>
                <w:rFonts w:ascii="Times New Roman" w:eastAsia="Times New Roman" w:hAnsi="Times New Roman" w:cs="Times New Roman"/>
                <w:sz w:val="24"/>
                <w:szCs w:val="24"/>
              </w:rPr>
              <w:t>Правильная пирамида. Усеченная пирамида</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16"/>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8.5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Боковая и полная поверхность призмы, пирамиды</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Площадь боковой и полной поверхности призмы, пирамиды</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№96: Площадь боковой, полной поверхности призмы.</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№97: Площадь боковой и полной поверхности пирамиды.</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16"/>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8.6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Симметрия в кубе, параллелепипеде, призме, пирамиде</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Симметрия относительно точки, прямой, плоскости. Симметрия в кубе, параллелепипеде, призме, пирамиде</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81"/>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8.7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Примеры симметрии в профессии</w:t>
            </w: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color w:val="000000"/>
                <w:sz w:val="24"/>
                <w:szCs w:val="24"/>
              </w:rPr>
              <w:t>Профессионально-ориентированное содержание (содержание прикладного модуля)</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77"/>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Симметрия в природе, архитектуре, технике, в быту</w:t>
            </w:r>
          </w:p>
        </w:tc>
        <w:tc>
          <w:tcPr>
            <w:tcW w:w="2197" w:type="dxa"/>
          </w:tcPr>
          <w:p w:rsidR="00063AA0" w:rsidRPr="007A68BE" w:rsidRDefault="00063AA0" w:rsidP="00063AA0">
            <w:pPr>
              <w:jc w:val="center"/>
              <w:rPr>
                <w:rFonts w:ascii="Times New Roman" w:eastAsia="Times New Roman" w:hAnsi="Times New Roman" w:cs="Times New Roman"/>
                <w:sz w:val="24"/>
                <w:szCs w:val="24"/>
              </w:rPr>
            </w:pP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77"/>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77"/>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№98: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1.1, 2.1, 3.1</w:t>
            </w:r>
          </w:p>
        </w:tc>
      </w:tr>
      <w:tr w:rsidR="00063AA0" w:rsidTr="00063AA0">
        <w:trPr>
          <w:trHeight w:val="77"/>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№99: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16"/>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8.8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lastRenderedPageBreak/>
              <w:t>Правильные многогранники, их свойства</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Содержание </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Понятие правильного многогранника. Свойства правильных многогранников.</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№100: Правильные многогранники. Теорема Эйлера.</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№101: Свойства правильных многогранников.</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16"/>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8.9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Цилиндр, его составляющие. Сечение цилиндра</w:t>
            </w: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color w:val="000000"/>
                <w:sz w:val="24"/>
                <w:szCs w:val="24"/>
              </w:rPr>
              <w:t>Профессионально-ориентированное содержание (содержание прикладного модуля)</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Цилиндр и его элементы. Сечение цилиндра (параллельное основанию и оси). </w:t>
            </w:r>
            <w:r>
              <w:rPr>
                <w:rFonts w:ascii="Times New Roman" w:eastAsia="Times New Roman" w:hAnsi="Times New Roman" w:cs="Times New Roman"/>
                <w:sz w:val="24"/>
                <w:szCs w:val="24"/>
              </w:rPr>
              <w:t>Развертка цилиндра.</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№102: Вычисление площади поверхности цилиндра.</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1.1, 2.1, 3.1</w:t>
            </w: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№103: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16"/>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8.10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Конус, его составляющие. Сечение конуса</w:t>
            </w: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color w:val="000000"/>
                <w:sz w:val="24"/>
                <w:szCs w:val="24"/>
              </w:rPr>
              <w:t>Профессионально-ориентированное содержание (содержание прикладного модуля)</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Конус и его элементы. Сечение конуса (параллельное основанию и проходящее через вершину), конические сечения. </w:t>
            </w:r>
            <w:r>
              <w:rPr>
                <w:rFonts w:ascii="Times New Roman" w:eastAsia="Times New Roman" w:hAnsi="Times New Roman" w:cs="Times New Roman"/>
                <w:sz w:val="24"/>
                <w:szCs w:val="24"/>
              </w:rPr>
              <w:t>Развертка конуса</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№104: Вычисление площади поверхности конуса.</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1.1, 2.1, 3.1</w:t>
            </w: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№105: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16"/>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8.11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Усеченный конус. Сечение усеченного конуса</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1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Усеченный конус. Его образующая и высота. </w:t>
            </w:r>
            <w:r>
              <w:rPr>
                <w:rFonts w:ascii="Times New Roman" w:eastAsia="Times New Roman" w:hAnsi="Times New Roman" w:cs="Times New Roman"/>
                <w:sz w:val="24"/>
                <w:szCs w:val="24"/>
              </w:rPr>
              <w:t>Сечение усеченного конуса</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72"/>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8.12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Шар и сфера, их сечения</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72"/>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Шар и сфера. Взаимное расположение сферы и плоскости. </w:t>
            </w:r>
            <w:r>
              <w:rPr>
                <w:rFonts w:ascii="Times New Roman" w:eastAsia="Times New Roman" w:hAnsi="Times New Roman" w:cs="Times New Roman"/>
                <w:sz w:val="24"/>
                <w:szCs w:val="24"/>
              </w:rPr>
              <w:t>Сечение шары, сферы</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08"/>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8.13 </w:t>
            </w:r>
          </w:p>
          <w:p w:rsidR="00063AA0"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Понятие об объеме тела. </w:t>
            </w:r>
            <w:r>
              <w:rPr>
                <w:rFonts w:ascii="Times New Roman" w:eastAsia="Times New Roman" w:hAnsi="Times New Roman" w:cs="Times New Roman"/>
                <w:b/>
                <w:sz w:val="24"/>
                <w:szCs w:val="24"/>
              </w:rPr>
              <w:t xml:space="preserve">Отношение объемов </w:t>
            </w:r>
            <w:r>
              <w:rPr>
                <w:rFonts w:ascii="Times New Roman" w:eastAsia="Times New Roman" w:hAnsi="Times New Roman" w:cs="Times New Roman"/>
                <w:b/>
                <w:sz w:val="24"/>
                <w:szCs w:val="24"/>
              </w:rPr>
              <w:lastRenderedPageBreak/>
              <w:t>подобных тел</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Содержание </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400" w:type="dxa"/>
          </w:tcPr>
          <w:p w:rsidR="00063AA0" w:rsidRDefault="00063AA0" w:rsidP="00063AA0">
            <w:pPr>
              <w:jc w:val="center"/>
              <w:rPr>
                <w:rFonts w:ascii="Times New Roman" w:eastAsia="Times New Roman" w:hAnsi="Times New Roman" w:cs="Times New Roman"/>
                <w:sz w:val="24"/>
                <w:szCs w:val="24"/>
              </w:rPr>
            </w:pP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Понятие об объеме тела. Объем куба и прямоугольного параллелепипеда. </w:t>
            </w:r>
            <w:r>
              <w:rPr>
                <w:rFonts w:ascii="Times New Roman" w:eastAsia="Times New Roman" w:hAnsi="Times New Roman" w:cs="Times New Roman"/>
                <w:sz w:val="24"/>
                <w:szCs w:val="24"/>
              </w:rPr>
              <w:t xml:space="preserve">Объем призмы и цилиндра. Отношение объемов </w:t>
            </w:r>
            <w:r>
              <w:rPr>
                <w:rFonts w:ascii="Times New Roman" w:eastAsia="Times New Roman" w:hAnsi="Times New Roman" w:cs="Times New Roman"/>
                <w:sz w:val="24"/>
                <w:szCs w:val="24"/>
              </w:rPr>
              <w:lastRenderedPageBreak/>
              <w:t xml:space="preserve">подобных тел. </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№106: Вычисление объема прямой призмы, цилиндра.</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№107: Отношение объемов подобных тел.</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72"/>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8.14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Объемы и площади поверхностей тел</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72"/>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Объем пирамиды и конуса. Объем шара. </w:t>
            </w:r>
            <w:r>
              <w:rPr>
                <w:rFonts w:ascii="Times New Roman" w:eastAsia="Times New Roman" w:hAnsi="Times New Roman" w:cs="Times New Roman"/>
                <w:sz w:val="24"/>
                <w:szCs w:val="24"/>
              </w:rPr>
              <w:t>Площадь поверхности тел.</w:t>
            </w:r>
          </w:p>
        </w:tc>
        <w:tc>
          <w:tcPr>
            <w:tcW w:w="2197" w:type="dxa"/>
          </w:tcPr>
          <w:p w:rsidR="00063AA0" w:rsidRDefault="00063AA0" w:rsidP="00063AA0">
            <w:pPr>
              <w:ind w:firstLine="709"/>
              <w:jc w:val="center"/>
              <w:rPr>
                <w:rFonts w:ascii="Times New Roman" w:eastAsia="Times New Roman" w:hAnsi="Times New Roman" w:cs="Times New Roman"/>
                <w:sz w:val="24"/>
                <w:szCs w:val="24"/>
              </w:rPr>
            </w:pP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72"/>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72"/>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№108: Вычисление площади поверхности, объема пирамиды, конуса. </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72"/>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Практическое занятие №109: Объем шара. </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08"/>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8.15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Комбинация многогранников и тел вращения</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Комбинации геометрических тел</w:t>
            </w:r>
          </w:p>
        </w:tc>
        <w:tc>
          <w:tcPr>
            <w:tcW w:w="2197" w:type="dxa"/>
          </w:tcPr>
          <w:p w:rsidR="00063AA0" w:rsidRDefault="00063AA0" w:rsidP="00063AA0">
            <w:pPr>
              <w:ind w:firstLine="709"/>
              <w:jc w:val="center"/>
              <w:rPr>
                <w:rFonts w:ascii="Times New Roman" w:eastAsia="Times New Roman" w:hAnsi="Times New Roman" w:cs="Times New Roman"/>
                <w:sz w:val="24"/>
                <w:szCs w:val="24"/>
              </w:rPr>
            </w:pP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№110: Решение задач на комбинацию геометрических тел.</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№111: Решение задач на комбинацию геометрических тел.</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48"/>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Тема 8.16</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 Геометрические комбинации на практике</w:t>
            </w: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color w:val="000000"/>
                <w:sz w:val="24"/>
                <w:szCs w:val="24"/>
              </w:rPr>
              <w:t>Профессионально-ориентированное содержание (содержание прикладного модуля)</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41"/>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Использование комбинаций многогранников и тел вращения в практико-ориентированных задачах</w:t>
            </w:r>
          </w:p>
        </w:tc>
        <w:tc>
          <w:tcPr>
            <w:tcW w:w="2197" w:type="dxa"/>
          </w:tcPr>
          <w:p w:rsidR="00063AA0" w:rsidRPr="007A68BE" w:rsidRDefault="00063AA0" w:rsidP="00063AA0">
            <w:pPr>
              <w:jc w:val="center"/>
              <w:rPr>
                <w:rFonts w:ascii="Times New Roman" w:eastAsia="Times New Roman" w:hAnsi="Times New Roman" w:cs="Times New Roman"/>
                <w:sz w:val="24"/>
                <w:szCs w:val="24"/>
              </w:rPr>
            </w:pP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41"/>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41"/>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№112: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1.1, 2.1, 3.1</w:t>
            </w:r>
          </w:p>
        </w:tc>
      </w:tr>
      <w:tr w:rsidR="00063AA0" w:rsidTr="00063AA0">
        <w:trPr>
          <w:trHeight w:val="141"/>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№113: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41"/>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№114: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41"/>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№115: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08"/>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8.17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Решение задач. Многогранники и тела </w:t>
            </w:r>
            <w:r w:rsidRPr="007A68BE">
              <w:rPr>
                <w:rFonts w:ascii="Times New Roman" w:eastAsia="Times New Roman" w:hAnsi="Times New Roman" w:cs="Times New Roman"/>
                <w:b/>
                <w:sz w:val="24"/>
                <w:szCs w:val="24"/>
              </w:rPr>
              <w:lastRenderedPageBreak/>
              <w:t>вращения</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Содержание </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Объемы и площади поверхности многогранников и тел вращения</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256"/>
          <w:jc w:val="center"/>
        </w:trPr>
        <w:tc>
          <w:tcPr>
            <w:tcW w:w="10395" w:type="dxa"/>
            <w:gridSpan w:val="2"/>
          </w:tcPr>
          <w:p w:rsidR="00063AA0" w:rsidRPr="007A68BE" w:rsidRDefault="00063AA0" w:rsidP="00063AA0">
            <w:pPr>
              <w:jc w:val="cente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lastRenderedPageBreak/>
              <w:t>Раздел 9. Степени и корни. Степенная функция</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72"/>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9.1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Степенная функция, ее свойства</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902"/>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Понятие корня </w:t>
            </w:r>
            <w:r>
              <w:rPr>
                <w:rFonts w:ascii="Times New Roman" w:eastAsia="Times New Roman" w:hAnsi="Times New Roman" w:cs="Times New Roman"/>
                <w:sz w:val="24"/>
                <w:szCs w:val="24"/>
              </w:rPr>
              <w:t>n</w:t>
            </w:r>
            <w:r w:rsidRPr="007A68BE">
              <w:rPr>
                <w:rFonts w:ascii="Times New Roman" w:eastAsia="Times New Roman" w:hAnsi="Times New Roman" w:cs="Times New Roman"/>
                <w:sz w:val="24"/>
                <w:szCs w:val="24"/>
              </w:rPr>
              <w:t xml:space="preserve">-ой степени из действительного числа. Функции </w:t>
            </w:r>
            <m:oMath>
              <m:r>
                <w:rPr>
                  <w:rFonts w:ascii="Cambria Math" w:eastAsia="Cambria Math" w:hAnsi="Cambria Math" w:cs="Cambria Math"/>
                  <w:sz w:val="24"/>
                  <w:szCs w:val="24"/>
                </w:rPr>
                <m:t>y=</m:t>
              </m:r>
              <m:rad>
                <m:radPr>
                  <m:ctrlPr>
                    <w:rPr>
                      <w:rFonts w:ascii="Cambria Math" w:eastAsia="Cambria Math" w:hAnsi="Cambria Math" w:cs="Cambria Math"/>
                      <w:sz w:val="24"/>
                      <w:szCs w:val="24"/>
                    </w:rPr>
                  </m:ctrlPr>
                </m:radPr>
                <m:deg>
                  <m:r>
                    <w:rPr>
                      <w:rFonts w:ascii="Cambria Math" w:eastAsia="Cambria Math" w:hAnsi="Cambria Math" w:cs="Cambria Math"/>
                      <w:sz w:val="24"/>
                      <w:szCs w:val="24"/>
                    </w:rPr>
                    <m:t>n</m:t>
                  </m:r>
                </m:deg>
                <m:e>
                  <m:r>
                    <w:rPr>
                      <w:rFonts w:ascii="Cambria Math" w:eastAsia="Cambria Math" w:hAnsi="Cambria Math" w:cs="Cambria Math"/>
                      <w:sz w:val="24"/>
                      <w:szCs w:val="24"/>
                    </w:rPr>
                    <m:t>x</m:t>
                  </m:r>
                </m:e>
              </m:rad>
            </m:oMath>
            <w:r w:rsidRPr="007A68BE">
              <w:rPr>
                <w:rFonts w:ascii="Times New Roman" w:eastAsia="Times New Roman" w:hAnsi="Times New Roman" w:cs="Times New Roman"/>
                <w:sz w:val="24"/>
                <w:szCs w:val="24"/>
              </w:rPr>
              <w:t xml:space="preserve">  их свойства и графики. </w:t>
            </w:r>
            <w:r>
              <w:rPr>
                <w:rFonts w:ascii="Times New Roman" w:eastAsia="Times New Roman" w:hAnsi="Times New Roman" w:cs="Times New Roman"/>
                <w:sz w:val="24"/>
                <w:szCs w:val="24"/>
              </w:rPr>
              <w:t>Свойства корня n-ой степени.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48"/>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9.2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Преобразование выражений с корнями </w:t>
            </w:r>
            <w:r>
              <w:rPr>
                <w:rFonts w:ascii="Times New Roman" w:eastAsia="Times New Roman" w:hAnsi="Times New Roman" w:cs="Times New Roman"/>
                <w:b/>
                <w:sz w:val="24"/>
                <w:szCs w:val="24"/>
              </w:rPr>
              <w:t>n</w:t>
            </w:r>
            <w:r w:rsidRPr="007A68BE">
              <w:rPr>
                <w:rFonts w:ascii="Times New Roman" w:eastAsia="Times New Roman" w:hAnsi="Times New Roman" w:cs="Times New Roman"/>
                <w:b/>
                <w:sz w:val="24"/>
                <w:szCs w:val="24"/>
              </w:rPr>
              <w:t>-ой степени</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769"/>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Преобразование иррациональных выражений</w:t>
            </w:r>
          </w:p>
          <w:p w:rsidR="00063AA0" w:rsidRDefault="00063AA0" w:rsidP="00063AA0">
            <w:pPr>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xml:space="preserve"> </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84"/>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9.3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Свойства степени с рациональным и действительным показателем</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779"/>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Понятие степени с любым рациональным показателем. Степенные функции, их свойства и графики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48"/>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9.4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Решение иррациональных уравнений и неравенств</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41"/>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Равносильность иррациональных уравнений и неравенств. Методы их решения. Решение иррациональных уравнений и неравенств</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41"/>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41"/>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№116: Решение иррациональных уравнений.</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41"/>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№117: Решение иррациональных неравенств.</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08"/>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9.5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Степени и корни. Степенная функция</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Определение степенной функции. Использование её свой</w:t>
            </w:r>
            <w:proofErr w:type="gramStart"/>
            <w:r w:rsidRPr="007A68BE">
              <w:rPr>
                <w:rFonts w:ascii="Times New Roman" w:eastAsia="Times New Roman" w:hAnsi="Times New Roman" w:cs="Times New Roman"/>
                <w:sz w:val="24"/>
                <w:szCs w:val="24"/>
              </w:rPr>
              <w:t>ств пр</w:t>
            </w:r>
            <w:proofErr w:type="gramEnd"/>
            <w:r w:rsidRPr="007A68BE">
              <w:rPr>
                <w:rFonts w:ascii="Times New Roman" w:eastAsia="Times New Roman" w:hAnsi="Times New Roman" w:cs="Times New Roman"/>
                <w:sz w:val="24"/>
                <w:szCs w:val="24"/>
              </w:rPr>
              <w:t>и решении уравнений и неравенств.</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308"/>
          <w:jc w:val="center"/>
        </w:trPr>
        <w:tc>
          <w:tcPr>
            <w:tcW w:w="10395" w:type="dxa"/>
            <w:gridSpan w:val="2"/>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Раздел 10 Показательная функция</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17/5</w:t>
            </w:r>
          </w:p>
        </w:tc>
        <w:tc>
          <w:tcPr>
            <w:tcW w:w="2400" w:type="dxa"/>
          </w:tcPr>
          <w:p w:rsidR="00063AA0" w:rsidRDefault="00063AA0" w:rsidP="00063AA0">
            <w:pPr>
              <w:jc w:val="center"/>
              <w:rPr>
                <w:rFonts w:ascii="Times New Roman" w:eastAsia="Times New Roman" w:hAnsi="Times New Roman" w:cs="Times New Roman"/>
                <w:sz w:val="24"/>
                <w:szCs w:val="24"/>
              </w:rPr>
            </w:pPr>
          </w:p>
        </w:tc>
      </w:tr>
      <w:tr w:rsidR="00063AA0" w:rsidTr="00063AA0">
        <w:trPr>
          <w:trHeight w:val="108"/>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Тема 10.1</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Показательная функция, ее свойства</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Степень с произвольным действительным показателем. Определение показательной функции, ее свойства и график. Знакомство с применением показательной функции. Решение показательных уравнений функционально-графическим методом</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№118: Построение графика показательной функции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08"/>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lastRenderedPageBreak/>
              <w:t>Тема 10.2 Решение показательных уравнений и неравенств</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019"/>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Решение показательных уравнений методом уравнивания показателей, методом введения новой переменной, функционально-графическим методом. </w:t>
            </w:r>
            <w:r>
              <w:rPr>
                <w:rFonts w:ascii="Times New Roman" w:eastAsia="Times New Roman" w:hAnsi="Times New Roman" w:cs="Times New Roman"/>
                <w:sz w:val="24"/>
                <w:szCs w:val="24"/>
              </w:rPr>
              <w:t>Решение показательных неравенств</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№119: Показательные уравнения, решаемые методом уравнивания показателей.</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№120: Показательные уравнения, сводящиеся к </w:t>
            </w:r>
            <w:proofErr w:type="gramStart"/>
            <w:r w:rsidRPr="007A68BE">
              <w:rPr>
                <w:rFonts w:ascii="Times New Roman" w:eastAsia="Times New Roman" w:hAnsi="Times New Roman" w:cs="Times New Roman"/>
                <w:sz w:val="24"/>
                <w:szCs w:val="24"/>
              </w:rPr>
              <w:t>квадратным</w:t>
            </w:r>
            <w:proofErr w:type="gramEnd"/>
            <w:r w:rsidRPr="007A68BE">
              <w:rPr>
                <w:rFonts w:ascii="Times New Roman" w:eastAsia="Times New Roman" w:hAnsi="Times New Roman" w:cs="Times New Roman"/>
                <w:sz w:val="24"/>
                <w:szCs w:val="24"/>
              </w:rPr>
              <w:t>.</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№121: Показательные уравнения, решаемые методом вынесения общего множителя за скобки.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№122: Решение показательных неравенств.</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08"/>
          <w:jc w:val="center"/>
        </w:trPr>
        <w:tc>
          <w:tcPr>
            <w:tcW w:w="3073" w:type="dxa"/>
            <w:vMerge w:val="restart"/>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10.3 Системы показательных уравнений</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системы показательных уравнений</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08"/>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10.4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Решение задач. Показательная функция</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Решение показательных уравнений методом уравнивания показателей и методом введения новой переменной. </w:t>
            </w:r>
            <w:r>
              <w:rPr>
                <w:rFonts w:ascii="Times New Roman" w:eastAsia="Times New Roman" w:hAnsi="Times New Roman" w:cs="Times New Roman"/>
                <w:sz w:val="24"/>
                <w:szCs w:val="24"/>
              </w:rPr>
              <w:t>Решение показательных неравенств</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256"/>
          <w:jc w:val="center"/>
        </w:trPr>
        <w:tc>
          <w:tcPr>
            <w:tcW w:w="10395" w:type="dxa"/>
            <w:gridSpan w:val="2"/>
          </w:tcPr>
          <w:p w:rsidR="00063AA0" w:rsidRDefault="00063AA0" w:rsidP="00063AA0">
            <w:pPr>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Раздел 11 Логарифмы. Логарифмическая функция</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34/10</w:t>
            </w:r>
          </w:p>
        </w:tc>
        <w:tc>
          <w:tcPr>
            <w:tcW w:w="2400" w:type="dxa"/>
          </w:tcPr>
          <w:p w:rsidR="00063AA0" w:rsidRDefault="00063AA0" w:rsidP="00063AA0">
            <w:pPr>
              <w:jc w:val="center"/>
              <w:rPr>
                <w:rFonts w:ascii="Times New Roman" w:eastAsia="Times New Roman" w:hAnsi="Times New Roman" w:cs="Times New Roman"/>
                <w:sz w:val="24"/>
                <w:szCs w:val="24"/>
              </w:rPr>
            </w:pPr>
          </w:p>
        </w:tc>
      </w:tr>
      <w:tr w:rsidR="00063AA0" w:rsidTr="00063AA0">
        <w:trPr>
          <w:trHeight w:val="184"/>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11.1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Логарифм числа. Десятичный и натуральный логарифмы, число е</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77"/>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Логарифм числа. Десятичный и натуральный логарифм, число </w:t>
            </w:r>
            <w:r>
              <w:rPr>
                <w:rFonts w:ascii="Times New Roman" w:eastAsia="Times New Roman" w:hAnsi="Times New Roman" w:cs="Times New Roman"/>
                <w:sz w:val="24"/>
                <w:szCs w:val="24"/>
              </w:rPr>
              <w:t>e</w:t>
            </w:r>
            <w:r w:rsidRPr="007A68BE">
              <w:rPr>
                <w:rFonts w:ascii="Times New Roman" w:eastAsia="Times New Roman" w:hAnsi="Times New Roman" w:cs="Times New Roman"/>
                <w:sz w:val="24"/>
                <w:szCs w:val="24"/>
              </w:rPr>
              <w:t>.</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77"/>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77"/>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№123: Десятичные и натуральные логарифмы</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48"/>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11.2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Свойства логарифмов. Операции логарифмирования</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41"/>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Свойства логарифмов. Операция логарифмирования.</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41"/>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41"/>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№124: Применение свойств логарифмов</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08"/>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Тема 11.3</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 Логарифмическая функция, ее свойства</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Логарифмическая функция и ее свойства</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№125: Построение графика логарифмической </w:t>
            </w:r>
            <w:r w:rsidRPr="007A68BE">
              <w:rPr>
                <w:rFonts w:ascii="Times New Roman" w:eastAsia="Times New Roman" w:hAnsi="Times New Roman" w:cs="Times New Roman"/>
                <w:sz w:val="24"/>
                <w:szCs w:val="24"/>
              </w:rPr>
              <w:lastRenderedPageBreak/>
              <w:t>функции.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48"/>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lastRenderedPageBreak/>
              <w:t xml:space="preserve">Тема 11.4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Решение логарифмических уравнений и неравенств</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41"/>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Понятие логарифмического уравнения. Операция потенцирования. Три основных метода решения логарифмических уравнений: функционально-графический, метод потенцирования, метод введения новой переменной. </w:t>
            </w:r>
            <w:r>
              <w:rPr>
                <w:rFonts w:ascii="Times New Roman" w:eastAsia="Times New Roman" w:hAnsi="Times New Roman" w:cs="Times New Roman"/>
                <w:sz w:val="24"/>
                <w:szCs w:val="24"/>
              </w:rPr>
              <w:t>Логарифмические неравенства</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41"/>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41"/>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№126: Решение логарифмических уравнений методом потенцирования.</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41"/>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№127: Логарифмические уравнения, сводящиеся к </w:t>
            </w:r>
            <w:proofErr w:type="gramStart"/>
            <w:r w:rsidRPr="007A68BE">
              <w:rPr>
                <w:rFonts w:ascii="Times New Roman" w:eastAsia="Times New Roman" w:hAnsi="Times New Roman" w:cs="Times New Roman"/>
                <w:sz w:val="24"/>
                <w:szCs w:val="24"/>
              </w:rPr>
              <w:t>квадратным</w:t>
            </w:r>
            <w:proofErr w:type="gramEnd"/>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41"/>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№128: Однородные логарифмические уравнения.</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41"/>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№129: Решение логарифмических неравенств.</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48"/>
          <w:jc w:val="center"/>
        </w:trPr>
        <w:tc>
          <w:tcPr>
            <w:tcW w:w="3073" w:type="dxa"/>
            <w:vMerge w:val="restart"/>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Тема 11.5 </w:t>
            </w:r>
          </w:p>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Системы логарифмических уравнений</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41"/>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Алгоритмы решения системы уравнений. Равносильность логарифмических уравнений и неравенств</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41"/>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41"/>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№130: Решение систем логарифмических уравнений.</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08"/>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11.6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Логарифмы в природе и технике</w:t>
            </w: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color w:val="000000"/>
                <w:sz w:val="24"/>
                <w:szCs w:val="24"/>
              </w:rPr>
              <w:t>Профессионально-ориентированное содержание (содержание прикладного модуля)</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Применение логарифма. Логарифмическая спираль в природе. </w:t>
            </w:r>
            <w:r>
              <w:rPr>
                <w:rFonts w:ascii="Times New Roman" w:eastAsia="Times New Roman" w:hAnsi="Times New Roman" w:cs="Times New Roman"/>
                <w:sz w:val="24"/>
                <w:szCs w:val="24"/>
              </w:rPr>
              <w:t>Её математические свойства</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332"/>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№131: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1.1, 2.1, 3.1</w:t>
            </w: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№132: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48"/>
          <w:jc w:val="center"/>
        </w:trPr>
        <w:tc>
          <w:tcPr>
            <w:tcW w:w="3073" w:type="dxa"/>
            <w:vMerge w:val="restart"/>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Тема 11.7 </w:t>
            </w:r>
          </w:p>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Решение задач. Логарифмы. Логарифмическая функция</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41"/>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Логарифмическая функция. Решение простейших логарифмических уравнений</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41"/>
          <w:jc w:val="center"/>
        </w:trPr>
        <w:tc>
          <w:tcPr>
            <w:tcW w:w="10395" w:type="dxa"/>
            <w:gridSpan w:val="2"/>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Раздел 12 Множества. Элементы теории графов</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6/3</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36"/>
          <w:jc w:val="center"/>
        </w:trPr>
        <w:tc>
          <w:tcPr>
            <w:tcW w:w="3073" w:type="dxa"/>
            <w:vMerge w:val="restart"/>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Тема 12.1 </w:t>
            </w:r>
          </w:p>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Множества</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36"/>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множества. Подмножество. Операции с множествами</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72"/>
          <w:jc w:val="center"/>
        </w:trPr>
        <w:tc>
          <w:tcPr>
            <w:tcW w:w="3073" w:type="dxa"/>
            <w:vMerge w:val="restart"/>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Тема 12.2 </w:t>
            </w:r>
          </w:p>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Операции с множествами</w:t>
            </w: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color w:val="000000"/>
                <w:sz w:val="24"/>
                <w:szCs w:val="24"/>
              </w:rPr>
              <w:t>Профессионально-ориентированное содержание (содержание прикладного модуля)</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72"/>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Операции с множествами. Решение прикладных задач</w:t>
            </w:r>
          </w:p>
        </w:tc>
        <w:tc>
          <w:tcPr>
            <w:tcW w:w="2197" w:type="dxa"/>
          </w:tcPr>
          <w:p w:rsidR="00063AA0" w:rsidRPr="007A68BE" w:rsidRDefault="00063AA0" w:rsidP="00063AA0">
            <w:pPr>
              <w:ind w:firstLine="709"/>
              <w:jc w:val="center"/>
              <w:rPr>
                <w:rFonts w:ascii="Times New Roman" w:eastAsia="Times New Roman" w:hAnsi="Times New Roman" w:cs="Times New Roman"/>
                <w:sz w:val="24"/>
                <w:szCs w:val="24"/>
              </w:rPr>
            </w:pP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72"/>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72"/>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№133: Операции с множествами.</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1.1, 2.1, 3.1</w:t>
            </w:r>
          </w:p>
        </w:tc>
      </w:tr>
      <w:tr w:rsidR="00063AA0" w:rsidTr="00063AA0">
        <w:trPr>
          <w:trHeight w:val="72"/>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№134: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36"/>
          <w:jc w:val="center"/>
        </w:trPr>
        <w:tc>
          <w:tcPr>
            <w:tcW w:w="3073" w:type="dxa"/>
            <w:vMerge w:val="restart"/>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Тема 12.3 </w:t>
            </w:r>
          </w:p>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Графы</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36"/>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Понятие графа. Связный граф, дерево, цикл граф на плоскости</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36"/>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36"/>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№135: Понятие графа. Способы задания графа.</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08"/>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12.4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Решение задач. Множества, графы и их применения</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Операции с множествами. Описание разных ситуаций с помощью множеств. </w:t>
            </w:r>
            <w:r>
              <w:rPr>
                <w:rFonts w:ascii="Times New Roman" w:eastAsia="Times New Roman" w:hAnsi="Times New Roman" w:cs="Times New Roman"/>
                <w:sz w:val="24"/>
                <w:szCs w:val="24"/>
              </w:rPr>
              <w:t>Применение графов к решению задач</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256"/>
          <w:jc w:val="center"/>
        </w:trPr>
        <w:tc>
          <w:tcPr>
            <w:tcW w:w="10395" w:type="dxa"/>
            <w:gridSpan w:val="2"/>
          </w:tcPr>
          <w:p w:rsidR="00063AA0" w:rsidRPr="007A68BE" w:rsidRDefault="00063AA0" w:rsidP="00063AA0">
            <w:pPr>
              <w:ind w:firstLine="709"/>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Раздел 13. Элементы комбинаторики, статистики и теории вероятностей</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14/4</w:t>
            </w:r>
          </w:p>
        </w:tc>
        <w:tc>
          <w:tcPr>
            <w:tcW w:w="2400" w:type="dxa"/>
          </w:tcPr>
          <w:p w:rsidR="00063AA0" w:rsidRDefault="00063AA0" w:rsidP="00063AA0">
            <w:pPr>
              <w:jc w:val="center"/>
              <w:rPr>
                <w:rFonts w:ascii="Times New Roman" w:eastAsia="Times New Roman" w:hAnsi="Times New Roman" w:cs="Times New Roman"/>
                <w:sz w:val="24"/>
                <w:szCs w:val="24"/>
              </w:rPr>
            </w:pPr>
          </w:p>
        </w:tc>
      </w:tr>
      <w:tr w:rsidR="00063AA0" w:rsidTr="00063AA0">
        <w:trPr>
          <w:trHeight w:val="72"/>
          <w:jc w:val="center"/>
        </w:trPr>
        <w:tc>
          <w:tcPr>
            <w:tcW w:w="3073" w:type="dxa"/>
            <w:vMerge w:val="restart"/>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Тема 13.1 </w:t>
            </w:r>
          </w:p>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Основные понятия комбинаторики</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72"/>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Перестановки, размещения, сочетания.</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84"/>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13.2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События, вероятность события. Сложение и умножение вероятностей</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77"/>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Совместные и несовместные события. Теория о вероятности сумм событий. Условная вероятность. Зависимые и независимые события. Теоремы о вероятности произведения событий</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48"/>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13.3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Вероятность в профессиональных задачах</w:t>
            </w: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color w:val="000000"/>
                <w:sz w:val="24"/>
                <w:szCs w:val="24"/>
              </w:rPr>
              <w:t>Профессионально-ориентированное содержание (содержание прикладного модуля)</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41"/>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Относительная частота событий, свойство её устойчивости. Статистическое определение вероятности. Оценка вероятности события.</w:t>
            </w:r>
          </w:p>
        </w:tc>
        <w:tc>
          <w:tcPr>
            <w:tcW w:w="2197" w:type="dxa"/>
            <w:vAlign w:val="center"/>
          </w:tcPr>
          <w:p w:rsidR="00063AA0" w:rsidRPr="007A68BE" w:rsidRDefault="00063AA0" w:rsidP="00063AA0">
            <w:pPr>
              <w:ind w:firstLine="709"/>
              <w:jc w:val="center"/>
              <w:rPr>
                <w:rFonts w:ascii="Times New Roman" w:eastAsia="Times New Roman" w:hAnsi="Times New Roman" w:cs="Times New Roman"/>
                <w:sz w:val="24"/>
                <w:szCs w:val="24"/>
              </w:rPr>
            </w:pPr>
          </w:p>
        </w:tc>
        <w:tc>
          <w:tcPr>
            <w:tcW w:w="2400" w:type="dxa"/>
          </w:tcPr>
          <w:p w:rsidR="00063AA0" w:rsidRPr="007A68BE" w:rsidRDefault="00063AA0" w:rsidP="00063AA0">
            <w:pPr>
              <w:ind w:firstLine="709"/>
              <w:jc w:val="center"/>
              <w:rPr>
                <w:rFonts w:ascii="Times New Roman" w:eastAsia="Times New Roman" w:hAnsi="Times New Roman" w:cs="Times New Roman"/>
                <w:sz w:val="24"/>
                <w:szCs w:val="24"/>
              </w:rPr>
            </w:pPr>
          </w:p>
        </w:tc>
      </w:tr>
      <w:tr w:rsidR="00063AA0" w:rsidTr="00063AA0">
        <w:trPr>
          <w:trHeight w:val="194"/>
          <w:jc w:val="center"/>
        </w:trPr>
        <w:tc>
          <w:tcPr>
            <w:tcW w:w="3073" w:type="dxa"/>
            <w:vMerge/>
          </w:tcPr>
          <w:p w:rsidR="00063AA0" w:rsidRPr="007A68BE"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41"/>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№136: Профессионально-ориентированное </w:t>
            </w:r>
            <w:r w:rsidRPr="007A68BE">
              <w:rPr>
                <w:rFonts w:ascii="Times New Roman" w:eastAsia="Times New Roman" w:hAnsi="Times New Roman" w:cs="Times New Roman"/>
                <w:sz w:val="24"/>
                <w:szCs w:val="24"/>
              </w:rPr>
              <w:lastRenderedPageBreak/>
              <w:t xml:space="preserve">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ПК 1.1, 2.1, 3.1</w:t>
            </w:r>
          </w:p>
        </w:tc>
      </w:tr>
      <w:tr w:rsidR="00063AA0" w:rsidTr="00063AA0">
        <w:trPr>
          <w:trHeight w:val="141"/>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№137: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48"/>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13.4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Дискретная случайная величина, закон ее распределения</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41"/>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Виды случайных величин. Определение дискретной случайной величины. </w:t>
            </w:r>
            <w:r>
              <w:rPr>
                <w:rFonts w:ascii="Times New Roman" w:eastAsia="Times New Roman" w:hAnsi="Times New Roman" w:cs="Times New Roman"/>
                <w:sz w:val="24"/>
                <w:szCs w:val="24"/>
              </w:rPr>
              <w:t>Закон распределения дискретной случайной величины. Её числовые характеристики</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08"/>
          <w:jc w:val="center"/>
        </w:trPr>
        <w:tc>
          <w:tcPr>
            <w:tcW w:w="3073" w:type="dxa"/>
            <w:vMerge w:val="restart"/>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Тема 13.5 </w:t>
            </w:r>
          </w:p>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математической статистики</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Вариационный ряд. Полигон частот и гистограмм. Статистические характеристики ряда наблюдаемых данных</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08"/>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13.6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Составление таблиц и диаграмм на практике</w:t>
            </w: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color w:val="000000"/>
                <w:sz w:val="24"/>
                <w:szCs w:val="24"/>
              </w:rPr>
              <w:t>Профессионально-ориентированное содержание (содержание прикладного модуля)</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Первичная обработка статистических данных. Графическое их представление. </w:t>
            </w:r>
            <w:r>
              <w:rPr>
                <w:rFonts w:ascii="Times New Roman" w:eastAsia="Times New Roman" w:hAnsi="Times New Roman" w:cs="Times New Roman"/>
                <w:sz w:val="24"/>
                <w:szCs w:val="24"/>
              </w:rPr>
              <w:t>Нахождение средних характеристик, наблюдаемых данных</w:t>
            </w:r>
          </w:p>
        </w:tc>
        <w:tc>
          <w:tcPr>
            <w:tcW w:w="2197" w:type="dxa"/>
            <w:vAlign w:val="center"/>
          </w:tcPr>
          <w:p w:rsidR="00063AA0" w:rsidRDefault="00063AA0" w:rsidP="00063AA0">
            <w:pPr>
              <w:ind w:firstLine="709"/>
              <w:jc w:val="center"/>
              <w:rPr>
                <w:rFonts w:ascii="Times New Roman" w:eastAsia="Times New Roman" w:hAnsi="Times New Roman" w:cs="Times New Roman"/>
                <w:sz w:val="24"/>
                <w:szCs w:val="24"/>
              </w:rPr>
            </w:pP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9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№138: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1.1, 2.1, 3.1</w:t>
            </w: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№139: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220"/>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13.7 </w:t>
            </w:r>
          </w:p>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Решение задач. Элементы комбинаторики, статистики и теории вероятностей</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213"/>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Элементы комбинаторики. События, вероятность события. </w:t>
            </w:r>
            <w:r>
              <w:rPr>
                <w:rFonts w:ascii="Times New Roman" w:eastAsia="Times New Roman" w:hAnsi="Times New Roman" w:cs="Times New Roman"/>
                <w:sz w:val="24"/>
                <w:szCs w:val="24"/>
              </w:rPr>
              <w:t>Сложение и умножение вероятностей</w:t>
            </w:r>
          </w:p>
        </w:tc>
        <w:tc>
          <w:tcPr>
            <w:tcW w:w="2197" w:type="dxa"/>
            <w:vAlign w:val="center"/>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256"/>
          <w:jc w:val="center"/>
        </w:trPr>
        <w:tc>
          <w:tcPr>
            <w:tcW w:w="10395" w:type="dxa"/>
            <w:gridSpan w:val="2"/>
          </w:tcPr>
          <w:p w:rsidR="00063AA0" w:rsidRDefault="00063AA0" w:rsidP="00063AA0">
            <w:pPr>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Раздел 14. Уравнения и неравенства</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30/12</w:t>
            </w:r>
          </w:p>
        </w:tc>
        <w:tc>
          <w:tcPr>
            <w:tcW w:w="2400" w:type="dxa"/>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108"/>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Тема 14.1 Равносильные уравнения и неравенства</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400" w:type="dxa"/>
          </w:tcPr>
          <w:p w:rsidR="00063AA0" w:rsidRDefault="00063AA0" w:rsidP="00063AA0">
            <w:pPr>
              <w:ind w:firstLine="709"/>
              <w:jc w:val="both"/>
              <w:rPr>
                <w:rFonts w:ascii="Times New Roman" w:eastAsia="Times New Roman" w:hAnsi="Times New Roman" w:cs="Times New Roman"/>
                <w:b/>
                <w:sz w:val="24"/>
                <w:szCs w:val="24"/>
              </w:rPr>
            </w:pP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Равносильность уравнений и неравенств. Определения. Основные теоремы равносильных </w:t>
            </w:r>
            <w:proofErr w:type="gramStart"/>
            <w:r w:rsidRPr="007A68BE">
              <w:rPr>
                <w:rFonts w:ascii="Times New Roman" w:eastAsia="Times New Roman" w:hAnsi="Times New Roman" w:cs="Times New Roman"/>
                <w:sz w:val="24"/>
                <w:szCs w:val="24"/>
              </w:rPr>
              <w:t>переходах</w:t>
            </w:r>
            <w:proofErr w:type="gramEnd"/>
            <w:r w:rsidRPr="007A68BE">
              <w:rPr>
                <w:rFonts w:ascii="Times New Roman" w:eastAsia="Times New Roman" w:hAnsi="Times New Roman" w:cs="Times New Roman"/>
                <w:sz w:val="24"/>
                <w:szCs w:val="24"/>
              </w:rPr>
              <w:t xml:space="preserve"> в уравнениях и неравенствах. Общие методы решения уравнений: переход от равенства функций к равенству аргументов для монотонных функций, метод разложения на множители, метод введения новой переменной, функционально-графический метод</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08"/>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 xml:space="preserve">Тема 14.2 Графический </w:t>
            </w:r>
            <w:r w:rsidRPr="007A68BE">
              <w:rPr>
                <w:rFonts w:ascii="Times New Roman" w:eastAsia="Times New Roman" w:hAnsi="Times New Roman" w:cs="Times New Roman"/>
                <w:b/>
                <w:sz w:val="24"/>
                <w:szCs w:val="24"/>
              </w:rPr>
              <w:lastRenderedPageBreak/>
              <w:t>метод решения уравнений, неравенств</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Содержание </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400" w:type="dxa"/>
          </w:tcPr>
          <w:p w:rsidR="00063AA0" w:rsidRDefault="00063AA0" w:rsidP="00063AA0">
            <w:pPr>
              <w:ind w:firstLine="709"/>
              <w:jc w:val="both"/>
              <w:rPr>
                <w:rFonts w:ascii="Times New Roman" w:eastAsia="Times New Roman" w:hAnsi="Times New Roman" w:cs="Times New Roman"/>
                <w:b/>
                <w:sz w:val="24"/>
                <w:szCs w:val="24"/>
              </w:rPr>
            </w:pPr>
          </w:p>
        </w:tc>
      </w:tr>
      <w:tr w:rsidR="00063AA0" w:rsidTr="00063AA0">
        <w:trPr>
          <w:trHeight w:val="1109"/>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Общие методы решения неравенств: переход от сравнения значений функций к сравнению значений аргументов для монотонных функций, метод интервалов, функционально-графический метод. </w:t>
            </w:r>
            <w:r>
              <w:rPr>
                <w:rFonts w:ascii="Times New Roman" w:eastAsia="Times New Roman" w:hAnsi="Times New Roman" w:cs="Times New Roman"/>
                <w:sz w:val="24"/>
                <w:szCs w:val="24"/>
              </w:rPr>
              <w:t>Графический метод решения уравнений и неравенств</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ind w:firstLine="709"/>
              <w:jc w:val="both"/>
              <w:rPr>
                <w:rFonts w:ascii="Times New Roman" w:eastAsia="Times New Roman" w:hAnsi="Times New Roman" w:cs="Times New Roman"/>
                <w:b/>
                <w:sz w:val="24"/>
                <w:szCs w:val="24"/>
              </w:rPr>
            </w:pP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№140: Решение уравнений графическим методом.</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№141: Решение неравен</w:t>
            </w:r>
            <w:proofErr w:type="gramStart"/>
            <w:r w:rsidRPr="007A68BE">
              <w:rPr>
                <w:rFonts w:ascii="Times New Roman" w:eastAsia="Times New Roman" w:hAnsi="Times New Roman" w:cs="Times New Roman"/>
                <w:sz w:val="24"/>
                <w:szCs w:val="24"/>
              </w:rPr>
              <w:t>ств гр</w:t>
            </w:r>
            <w:proofErr w:type="gramEnd"/>
            <w:r w:rsidRPr="007A68BE">
              <w:rPr>
                <w:rFonts w:ascii="Times New Roman" w:eastAsia="Times New Roman" w:hAnsi="Times New Roman" w:cs="Times New Roman"/>
                <w:sz w:val="24"/>
                <w:szCs w:val="24"/>
              </w:rPr>
              <w:t>афическим методом.</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72"/>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Тема 14.3 Уравнения и неравенства с модулем</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2400" w:type="dxa"/>
          </w:tcPr>
          <w:p w:rsidR="00063AA0" w:rsidRDefault="00063AA0" w:rsidP="00063AA0">
            <w:pPr>
              <w:ind w:firstLine="709"/>
              <w:jc w:val="both"/>
              <w:rPr>
                <w:rFonts w:ascii="Times New Roman" w:eastAsia="Times New Roman" w:hAnsi="Times New Roman" w:cs="Times New Roman"/>
                <w:b/>
                <w:sz w:val="24"/>
                <w:szCs w:val="24"/>
              </w:rPr>
            </w:pPr>
          </w:p>
        </w:tc>
      </w:tr>
      <w:tr w:rsidR="00063AA0" w:rsidTr="00063AA0">
        <w:trPr>
          <w:trHeight w:val="72"/>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Определение модуля. Раскрытие модуля по определению. Простейшие уравнения и неравенства с модулем</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72"/>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400" w:type="dxa"/>
          </w:tcPr>
          <w:p w:rsidR="00063AA0" w:rsidRDefault="00063AA0" w:rsidP="00063AA0">
            <w:pPr>
              <w:ind w:firstLine="709"/>
              <w:jc w:val="both"/>
              <w:rPr>
                <w:rFonts w:ascii="Times New Roman" w:eastAsia="Times New Roman" w:hAnsi="Times New Roman" w:cs="Times New Roman"/>
                <w:b/>
                <w:sz w:val="24"/>
                <w:szCs w:val="24"/>
              </w:rPr>
            </w:pPr>
          </w:p>
        </w:tc>
      </w:tr>
      <w:tr w:rsidR="00063AA0" w:rsidTr="00063AA0">
        <w:trPr>
          <w:trHeight w:val="72"/>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№142: Решение простейших уравнений с модулем.</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72"/>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№143: Решение простейших уравнений с модулем.</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72"/>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№144: Решение простейших неравенств с модулем.</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72"/>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№145: Решение простейших неравенств с модулем.</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08"/>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Тема 14.4 Уравнения и неравенства с параметром</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400" w:type="dxa"/>
          </w:tcPr>
          <w:p w:rsidR="00063AA0" w:rsidRDefault="00063AA0" w:rsidP="00063AA0">
            <w:pPr>
              <w:ind w:firstLine="709"/>
              <w:jc w:val="both"/>
              <w:rPr>
                <w:rFonts w:ascii="Times New Roman" w:eastAsia="Times New Roman" w:hAnsi="Times New Roman" w:cs="Times New Roman"/>
                <w:b/>
                <w:sz w:val="24"/>
                <w:szCs w:val="24"/>
              </w:rPr>
            </w:pP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Знакомство с параметром. Простейшие уравнения и неравенства с параметром</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ind w:firstLine="709"/>
              <w:jc w:val="both"/>
              <w:rPr>
                <w:rFonts w:ascii="Times New Roman" w:eastAsia="Times New Roman" w:hAnsi="Times New Roman" w:cs="Times New Roman"/>
                <w:b/>
                <w:sz w:val="24"/>
                <w:szCs w:val="24"/>
              </w:rPr>
            </w:pP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№146: Решение уравнений с параметром.</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Практическое занятие №147: Решение неравенств с параметром.</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84"/>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Тема 14.5 Составление и решение профессиональных задач с помощью уравнений</w:t>
            </w: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color w:val="000000"/>
                <w:sz w:val="24"/>
                <w:szCs w:val="24"/>
              </w:rPr>
              <w:t>Профессионально-ориентированное содержание (содержание прикладного модуля)</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400" w:type="dxa"/>
          </w:tcPr>
          <w:p w:rsidR="00063AA0" w:rsidRDefault="00063AA0" w:rsidP="00063AA0">
            <w:pPr>
              <w:ind w:firstLine="709"/>
              <w:jc w:val="both"/>
              <w:rPr>
                <w:rFonts w:ascii="Times New Roman" w:eastAsia="Times New Roman" w:hAnsi="Times New Roman" w:cs="Times New Roman"/>
                <w:b/>
                <w:sz w:val="24"/>
                <w:szCs w:val="24"/>
              </w:rPr>
            </w:pPr>
          </w:p>
        </w:tc>
      </w:tr>
      <w:tr w:rsidR="00063AA0" w:rsidTr="00063AA0">
        <w:trPr>
          <w:trHeight w:val="177"/>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Решение текстовых задач профессионального содержания</w:t>
            </w:r>
          </w:p>
        </w:tc>
        <w:tc>
          <w:tcPr>
            <w:tcW w:w="2197" w:type="dxa"/>
          </w:tcPr>
          <w:p w:rsidR="00063AA0" w:rsidRPr="007A68BE" w:rsidRDefault="00063AA0" w:rsidP="00063AA0">
            <w:pPr>
              <w:jc w:val="center"/>
              <w:rPr>
                <w:rFonts w:ascii="Times New Roman" w:eastAsia="Times New Roman" w:hAnsi="Times New Roman" w:cs="Times New Roman"/>
                <w:sz w:val="24"/>
                <w:szCs w:val="24"/>
              </w:rPr>
            </w:pP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177"/>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В том числе практических занятий и лабораторных работ</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400" w:type="dxa"/>
          </w:tcPr>
          <w:p w:rsidR="00063AA0" w:rsidRDefault="00063AA0" w:rsidP="00063AA0">
            <w:pPr>
              <w:ind w:firstLine="709"/>
              <w:jc w:val="both"/>
              <w:rPr>
                <w:rFonts w:ascii="Times New Roman" w:eastAsia="Times New Roman" w:hAnsi="Times New Roman" w:cs="Times New Roman"/>
                <w:b/>
                <w:sz w:val="24"/>
                <w:szCs w:val="24"/>
              </w:rPr>
            </w:pPr>
          </w:p>
        </w:tc>
      </w:tr>
      <w:tr w:rsidR="00063AA0" w:rsidTr="00063AA0">
        <w:trPr>
          <w:trHeight w:val="177"/>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№148: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1.1, 2.1, 3.1</w:t>
            </w:r>
          </w:p>
        </w:tc>
      </w:tr>
      <w:tr w:rsidR="00063AA0" w:rsidTr="00063AA0">
        <w:trPr>
          <w:trHeight w:val="177"/>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№149: Профессионально-ориентированное </w:t>
            </w:r>
            <w:r w:rsidRPr="007A68BE">
              <w:rPr>
                <w:rFonts w:ascii="Times New Roman" w:eastAsia="Times New Roman" w:hAnsi="Times New Roman" w:cs="Times New Roman"/>
                <w:sz w:val="24"/>
                <w:szCs w:val="24"/>
              </w:rPr>
              <w:lastRenderedPageBreak/>
              <w:t xml:space="preserve">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77"/>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№150: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77"/>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 xml:space="preserve">Практическое занятие №151: Профессионально-ориентированное содержание. </w:t>
            </w:r>
            <w:r>
              <w:rPr>
                <w:rFonts w:ascii="Times New Roman" w:eastAsia="Times New Roman" w:hAnsi="Times New Roman" w:cs="Times New Roman"/>
                <w:sz w:val="24"/>
                <w:szCs w:val="24"/>
              </w:rPr>
              <w:t>Решение задач профессиональной направленности.</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108"/>
          <w:jc w:val="center"/>
        </w:trPr>
        <w:tc>
          <w:tcPr>
            <w:tcW w:w="3073" w:type="dxa"/>
            <w:vMerge w:val="restart"/>
          </w:tcPr>
          <w:p w:rsidR="00063AA0" w:rsidRPr="007A68BE" w:rsidRDefault="00063AA0" w:rsidP="00063AA0">
            <w:pPr>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Тема 14.6 Решение задач. Уравнения и неравенства</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400" w:type="dxa"/>
          </w:tcPr>
          <w:p w:rsidR="00063AA0" w:rsidRDefault="00063AA0" w:rsidP="00063AA0">
            <w:pPr>
              <w:ind w:firstLine="709"/>
              <w:jc w:val="both"/>
              <w:rPr>
                <w:rFonts w:ascii="Times New Roman" w:eastAsia="Times New Roman" w:hAnsi="Times New Roman" w:cs="Times New Roman"/>
                <w:b/>
                <w:sz w:val="24"/>
                <w:szCs w:val="24"/>
              </w:rPr>
            </w:pPr>
          </w:p>
        </w:tc>
      </w:tr>
      <w:tr w:rsidR="00063AA0" w:rsidTr="00063AA0">
        <w:trPr>
          <w:trHeight w:val="108"/>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Общие методы решения уравнений. Уравнения и неравенства с модулем и с параметрами</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400"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85"/>
          <w:jc w:val="center"/>
        </w:trPr>
        <w:tc>
          <w:tcPr>
            <w:tcW w:w="3073" w:type="dxa"/>
            <w:vMerge w:val="restart"/>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Консультации</w:t>
            </w:r>
          </w:p>
        </w:tc>
        <w:tc>
          <w:tcPr>
            <w:tcW w:w="7322" w:type="dxa"/>
          </w:tcPr>
          <w:p w:rsidR="00063AA0" w:rsidRDefault="00063AA0" w:rsidP="00063A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p>
        </w:tc>
        <w:tc>
          <w:tcPr>
            <w:tcW w:w="2197" w:type="dxa"/>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0" w:type="dxa"/>
          </w:tcPr>
          <w:p w:rsidR="00063AA0" w:rsidRDefault="00063AA0" w:rsidP="00063AA0">
            <w:pPr>
              <w:ind w:firstLine="709"/>
              <w:jc w:val="both"/>
              <w:rPr>
                <w:rFonts w:ascii="Times New Roman" w:eastAsia="Times New Roman" w:hAnsi="Times New Roman" w:cs="Times New Roman"/>
                <w:b/>
                <w:sz w:val="24"/>
                <w:szCs w:val="24"/>
              </w:rPr>
            </w:pPr>
          </w:p>
        </w:tc>
      </w:tr>
      <w:tr w:rsidR="00063AA0" w:rsidTr="00063AA0">
        <w:trPr>
          <w:trHeight w:val="8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Консультация №1: Вычисление боковой и полной поверхности призмы, пирамиды.</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val="restart"/>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 01-07</w:t>
            </w:r>
          </w:p>
        </w:tc>
      </w:tr>
      <w:tr w:rsidR="00063AA0" w:rsidTr="00063AA0">
        <w:trPr>
          <w:trHeight w:val="85"/>
          <w:jc w:val="center"/>
        </w:trPr>
        <w:tc>
          <w:tcPr>
            <w:tcW w:w="3073"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22" w:type="dxa"/>
          </w:tcPr>
          <w:p w:rsidR="00063AA0" w:rsidRPr="007A68BE" w:rsidRDefault="00063AA0" w:rsidP="00063AA0">
            <w:pPr>
              <w:rPr>
                <w:rFonts w:ascii="Times New Roman" w:eastAsia="Times New Roman" w:hAnsi="Times New Roman" w:cs="Times New Roman"/>
                <w:sz w:val="24"/>
                <w:szCs w:val="24"/>
              </w:rPr>
            </w:pPr>
            <w:r w:rsidRPr="007A68BE">
              <w:rPr>
                <w:rFonts w:ascii="Times New Roman" w:eastAsia="Times New Roman" w:hAnsi="Times New Roman" w:cs="Times New Roman"/>
                <w:sz w:val="24"/>
                <w:szCs w:val="24"/>
              </w:rPr>
              <w:t>Консультация №2: Вычисление боковой и полной поверхности конуса, цилиндра.</w:t>
            </w:r>
          </w:p>
        </w:tc>
        <w:tc>
          <w:tcPr>
            <w:tcW w:w="2197" w:type="dxa"/>
          </w:tcPr>
          <w:p w:rsidR="00063AA0" w:rsidRDefault="00063AA0" w:rsidP="00063AA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vMerge/>
          </w:tcPr>
          <w:p w:rsidR="00063AA0" w:rsidRDefault="00063AA0" w:rsidP="00063AA0">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063AA0" w:rsidTr="00063AA0">
        <w:trPr>
          <w:trHeight w:val="20"/>
          <w:jc w:val="center"/>
        </w:trPr>
        <w:tc>
          <w:tcPr>
            <w:tcW w:w="10395" w:type="dxa"/>
            <w:gridSpan w:val="2"/>
            <w:tcBorders>
              <w:bottom w:val="single" w:sz="4" w:space="0" w:color="000000"/>
            </w:tcBorders>
          </w:tcPr>
          <w:p w:rsidR="00063AA0" w:rsidRPr="007A68BE" w:rsidRDefault="00063AA0" w:rsidP="00063AA0">
            <w:pPr>
              <w:ind w:firstLine="709"/>
              <w:rPr>
                <w:rFonts w:ascii="Times New Roman" w:eastAsia="Times New Roman" w:hAnsi="Times New Roman" w:cs="Times New Roman"/>
                <w:b/>
                <w:sz w:val="24"/>
                <w:szCs w:val="24"/>
              </w:rPr>
            </w:pPr>
            <w:r w:rsidRPr="007A68BE">
              <w:rPr>
                <w:rFonts w:ascii="Times New Roman" w:eastAsia="Times New Roman" w:hAnsi="Times New Roman" w:cs="Times New Roman"/>
                <w:b/>
                <w:sz w:val="24"/>
                <w:szCs w:val="24"/>
              </w:rPr>
              <w:t>Промежуточная аттестация (в форме экзамена)</w:t>
            </w:r>
          </w:p>
        </w:tc>
        <w:tc>
          <w:tcPr>
            <w:tcW w:w="2197" w:type="dxa"/>
            <w:tcBorders>
              <w:bottom w:val="single" w:sz="4" w:space="0" w:color="000000"/>
            </w:tcBorders>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400" w:type="dxa"/>
            <w:tcBorders>
              <w:bottom w:val="single" w:sz="4" w:space="0" w:color="000000"/>
            </w:tcBorders>
          </w:tcPr>
          <w:p w:rsidR="00063AA0" w:rsidRDefault="00063AA0" w:rsidP="00063AA0">
            <w:pPr>
              <w:jc w:val="center"/>
              <w:rPr>
                <w:rFonts w:ascii="Times New Roman" w:eastAsia="Times New Roman" w:hAnsi="Times New Roman" w:cs="Times New Roman"/>
                <w:b/>
                <w:sz w:val="24"/>
                <w:szCs w:val="24"/>
              </w:rPr>
            </w:pPr>
          </w:p>
        </w:tc>
      </w:tr>
      <w:tr w:rsidR="00063AA0" w:rsidTr="00063AA0">
        <w:trPr>
          <w:trHeight w:val="20"/>
          <w:jc w:val="center"/>
        </w:trPr>
        <w:tc>
          <w:tcPr>
            <w:tcW w:w="10395" w:type="dxa"/>
            <w:gridSpan w:val="2"/>
            <w:tcBorders>
              <w:bottom w:val="single" w:sz="4" w:space="0" w:color="000000"/>
            </w:tcBorders>
          </w:tcPr>
          <w:p w:rsidR="00063AA0" w:rsidRDefault="00063AA0" w:rsidP="00063AA0">
            <w:pPr>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Всего:</w:t>
            </w:r>
          </w:p>
        </w:tc>
        <w:tc>
          <w:tcPr>
            <w:tcW w:w="2197" w:type="dxa"/>
            <w:tcBorders>
              <w:bottom w:val="single" w:sz="4" w:space="0" w:color="000000"/>
            </w:tcBorders>
            <w:vAlign w:val="center"/>
          </w:tcPr>
          <w:p w:rsidR="00063AA0" w:rsidRDefault="00063AA0" w:rsidP="00063A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340</w:t>
            </w:r>
          </w:p>
        </w:tc>
        <w:tc>
          <w:tcPr>
            <w:tcW w:w="2400" w:type="dxa"/>
            <w:tcBorders>
              <w:bottom w:val="single" w:sz="4" w:space="0" w:color="000000"/>
            </w:tcBorders>
          </w:tcPr>
          <w:p w:rsidR="00063AA0" w:rsidRDefault="00063AA0" w:rsidP="00063AA0">
            <w:pPr>
              <w:jc w:val="center"/>
              <w:rPr>
                <w:rFonts w:ascii="Times New Roman" w:eastAsia="Times New Roman" w:hAnsi="Times New Roman" w:cs="Times New Roman"/>
                <w:b/>
                <w:sz w:val="24"/>
                <w:szCs w:val="24"/>
              </w:rPr>
            </w:pPr>
          </w:p>
        </w:tc>
      </w:tr>
    </w:tbl>
    <w:p w:rsidR="009C50CE" w:rsidRDefault="009C50CE" w:rsidP="009C50CE">
      <w:pPr>
        <w:rPr>
          <w:rFonts w:ascii="Times New Roman" w:eastAsia="Times New Roman" w:hAnsi="Times New Roman" w:cs="Times New Roman"/>
          <w:sz w:val="24"/>
          <w:szCs w:val="24"/>
        </w:rPr>
      </w:pPr>
    </w:p>
    <w:p w:rsidR="009C50CE" w:rsidRDefault="009C50CE" w:rsidP="009C50CE">
      <w:pPr>
        <w:rPr>
          <w:rFonts w:ascii="Times New Roman" w:eastAsia="Times New Roman" w:hAnsi="Times New Roman" w:cs="Times New Roman"/>
          <w:b/>
          <w:sz w:val="24"/>
          <w:szCs w:val="24"/>
        </w:rPr>
        <w:sectPr w:rsidR="009C50CE">
          <w:pgSz w:w="16838" w:h="11906" w:orient="landscape"/>
          <w:pgMar w:top="1701" w:right="1134" w:bottom="567" w:left="1134" w:header="709" w:footer="709" w:gutter="0"/>
          <w:cols w:space="720"/>
        </w:sectPr>
      </w:pPr>
      <w:bookmarkStart w:id="132" w:name="_heading=h.3rdcrjn" w:colFirst="0" w:colLast="0"/>
      <w:bookmarkEnd w:id="132"/>
      <w:r>
        <w:br w:type="page"/>
      </w:r>
    </w:p>
    <w:p w:rsidR="009C50CE" w:rsidRDefault="009C50CE" w:rsidP="00C03B72">
      <w:pPr>
        <w:pBdr>
          <w:top w:val="nil"/>
          <w:left w:val="nil"/>
          <w:bottom w:val="nil"/>
          <w:right w:val="nil"/>
          <w:between w:val="nil"/>
        </w:pBdr>
        <w:ind w:firstLine="709"/>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color w:val="000000"/>
          <w:sz w:val="24"/>
          <w:szCs w:val="24"/>
        </w:rPr>
        <w:lastRenderedPageBreak/>
        <w:t xml:space="preserve">2.3. </w:t>
      </w:r>
      <w:proofErr w:type="gramStart"/>
      <w:r>
        <w:rPr>
          <w:rFonts w:ascii="Times New Roman" w:eastAsia="Times New Roman" w:hAnsi="Times New Roman" w:cs="Times New Roman"/>
          <w:b/>
          <w:color w:val="000000"/>
          <w:sz w:val="24"/>
          <w:szCs w:val="24"/>
        </w:rPr>
        <w:t>Индивидуальный проект</w:t>
      </w:r>
      <w:proofErr w:type="gramEnd"/>
    </w:p>
    <w:p w:rsidR="009C50CE" w:rsidRDefault="009C50CE" w:rsidP="00C03B72">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Выполнение </w:t>
      </w:r>
      <w:proofErr w:type="gramStart"/>
      <w:r>
        <w:rPr>
          <w:rFonts w:ascii="Times New Roman" w:eastAsia="Times New Roman" w:hAnsi="Times New Roman" w:cs="Times New Roman"/>
          <w:sz w:val="24"/>
          <w:szCs w:val="24"/>
        </w:rPr>
        <w:t>индивидуального проекта</w:t>
      </w:r>
      <w:proofErr w:type="gramEnd"/>
      <w:r>
        <w:rPr>
          <w:rFonts w:ascii="Times New Roman" w:eastAsia="Times New Roman" w:hAnsi="Times New Roman" w:cs="Times New Roman"/>
          <w:sz w:val="24"/>
          <w:szCs w:val="24"/>
        </w:rPr>
        <w:t xml:space="preserve"> является обязательным и выполняется в рамках часов, отведенных на самостоятельную работу по индивидуальному проектированию. Контроль выполнения проекта осуществляет преподаватель согласно разработанному плану организации самостоятельных занятий в ходе работы над </w:t>
      </w:r>
      <w:proofErr w:type="gramStart"/>
      <w:r>
        <w:rPr>
          <w:rFonts w:ascii="Times New Roman" w:eastAsia="Times New Roman" w:hAnsi="Times New Roman" w:cs="Times New Roman"/>
          <w:sz w:val="24"/>
          <w:szCs w:val="24"/>
        </w:rPr>
        <w:t>индивидуальным проектом</w:t>
      </w:r>
      <w:proofErr w:type="gramEnd"/>
      <w:r>
        <w:rPr>
          <w:rFonts w:ascii="Times New Roman" w:eastAsia="Times New Roman" w:hAnsi="Times New Roman" w:cs="Times New Roman"/>
          <w:sz w:val="24"/>
          <w:szCs w:val="24"/>
        </w:rPr>
        <w:t>.</w:t>
      </w:r>
    </w:p>
    <w:p w:rsidR="009C50CE" w:rsidRDefault="009C50CE" w:rsidP="00C03B72">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Примерная тематика для </w:t>
      </w:r>
      <w:proofErr w:type="gramStart"/>
      <w:r>
        <w:rPr>
          <w:rFonts w:ascii="Times New Roman" w:eastAsia="Times New Roman" w:hAnsi="Times New Roman" w:cs="Times New Roman"/>
          <w:sz w:val="24"/>
          <w:szCs w:val="24"/>
        </w:rPr>
        <w:t>индивидуальных проектов</w:t>
      </w:r>
      <w:proofErr w:type="gramEnd"/>
      <w:r>
        <w:rPr>
          <w:rFonts w:ascii="Times New Roman" w:eastAsia="Times New Roman" w:hAnsi="Times New Roman" w:cs="Times New Roman"/>
          <w:sz w:val="24"/>
          <w:szCs w:val="24"/>
        </w:rPr>
        <w:t>:</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Возникновение учения об отношении и пропорциях. Использование ее в архитектуре и в искусстве.</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История чисел.</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Применение сложных процентов в экономических расчетах.</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 алгебры риторической к алгебре символической (Введение буквенной символики, основных законов действий).</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Доказательство свойств корня.</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Значение и история понятия логарифма.</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Корни, степени, логарифмы.</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Освобождение от радикалов в знаменателе дроби.</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Число е и натуральный логарифм.</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Логарифмическая линейка.</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Тригонометрия на ладони.</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Практическое применение формул сложения.</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История становления и развития тригонометрии.</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Происхождение единиц измерения углов.</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Применение тригонометрии в физике.</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Симметрия в архитектуре и жизни.</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Графики дробно – линейных функций.</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Функции вокруг нас.</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Линейная функция в математике и физике.</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Происхождение  степеней и логарифмов.</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Логарифмическая функция.</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Логарифмическая функция и ее применение.</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История открытия логарифмов.</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Математический цветник: розы Гвидо Гранди.</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 такое последовательность и чем она отличается от обычной функции.</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 математической индукции и его применении в задачах на последовательности.</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Истоки дифференциального исчисления.</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Производная в физике и технике.</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Производная в биологии.</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Производная в географии.</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Производная в математическом анализе при исследовании функций.</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дифференциала и его приложения.</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Экономический смысл производной.</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История интегрального исчисления.</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Применение интеграла.</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Применения интеграла в физике и геометрии.</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Первообразная</w:t>
      </w:r>
      <w:proofErr w:type="gramEnd"/>
      <w:r>
        <w:rPr>
          <w:rFonts w:ascii="Times New Roman" w:eastAsia="Times New Roman" w:hAnsi="Times New Roman" w:cs="Times New Roman"/>
          <w:color w:val="000000"/>
          <w:sz w:val="24"/>
          <w:szCs w:val="24"/>
        </w:rPr>
        <w:t xml:space="preserve"> и интеграл.</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Исследование уравнений и неравенств с параметром.</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Уравнения и неравенства.</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Кубические уравнения. Формула </w:t>
      </w:r>
      <w:proofErr w:type="spellStart"/>
      <w:r>
        <w:rPr>
          <w:rFonts w:ascii="Times New Roman" w:eastAsia="Times New Roman" w:hAnsi="Times New Roman" w:cs="Times New Roman"/>
          <w:color w:val="000000"/>
          <w:sz w:val="24"/>
          <w:szCs w:val="24"/>
        </w:rPr>
        <w:t>Кардано</w:t>
      </w:r>
      <w:proofErr w:type="spellEnd"/>
      <w:r>
        <w:rPr>
          <w:rFonts w:ascii="Times New Roman" w:eastAsia="Times New Roman" w:hAnsi="Times New Roman" w:cs="Times New Roman"/>
          <w:color w:val="000000"/>
          <w:sz w:val="24"/>
          <w:szCs w:val="24"/>
        </w:rPr>
        <w:t>.</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Графическое решение уравнений и неравенств.</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История зарождения уравнений.</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Методы решения уравнений 4 степени.</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Диофантовы</w:t>
      </w:r>
      <w:proofErr w:type="spellEnd"/>
      <w:r>
        <w:rPr>
          <w:rFonts w:ascii="Times New Roman" w:eastAsia="Times New Roman" w:hAnsi="Times New Roman" w:cs="Times New Roman"/>
          <w:color w:val="000000"/>
          <w:sz w:val="24"/>
          <w:szCs w:val="24"/>
        </w:rPr>
        <w:t xml:space="preserve"> уравнения.</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истории комбинаторики.</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Теорема Виета и комбинаторика.</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Происхождение  и область применения понятия теории вероятностей.</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Частота и вероятность событий.</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Средние значения и их применение в статистике.</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Схемы Бернулли повторных испытаний.</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Взаимное расположение двух прямых в пространстве.</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Взаимное расположение прямой и плоскости в пространстве.</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Взаимное расположение двух плоскостей в пространстве.</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Перпендикулярность прямых и плоскостей.</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Расстояние от точки до плоскости. Теорема о трех перпендикулярах.</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Математические загадки пирамиды Хеопса.</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Единицы измерения площадей и объемов.</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Многогранники в архитектуре.</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Правильные и полуправильные многогранники.</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Площади и объемы многогранников.</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Тела вращения в нашей жизни.</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Конические сечения и их применение в технике.</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Площади и объемы тел вращения.</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Магия тел вращения.</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Вычисление объема наклонной призмы.</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Вычисление объема шара.</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Возникновение мер длины, площади и объема.</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Нестандартные способы нахождения площадей некоторых многоугольников.</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Геометрия в геодезии.</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Координаты и векторы.</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Применение векторов к доказательству теорем о треугольниках.</w:t>
      </w:r>
    </w:p>
    <w:p w:rsidR="009C50CE" w:rsidRDefault="009C50CE" w:rsidP="00C03B72">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Применение векторов к доказательству свойств и признаков параллелограмма.</w:t>
      </w:r>
    </w:p>
    <w:p w:rsidR="009C50CE" w:rsidRDefault="009C50CE" w:rsidP="00C03B72">
      <w:pPr>
        <w:numPr>
          <w:ilvl w:val="0"/>
          <w:numId w:val="6"/>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Векторное задание прямых и плоскостей </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 xml:space="preserve"> пространств.</w:t>
      </w:r>
    </w:p>
    <w:p w:rsidR="00321ADF" w:rsidRDefault="00321ADF" w:rsidP="00C03B72">
      <w:pPr>
        <w:keepNext/>
        <w:pBdr>
          <w:top w:val="nil"/>
          <w:left w:val="nil"/>
          <w:bottom w:val="nil"/>
          <w:right w:val="nil"/>
          <w:between w:val="nil"/>
        </w:pBdr>
        <w:jc w:val="center"/>
      </w:pPr>
      <w:bookmarkStart w:id="133" w:name="_heading=h.26in1rg" w:colFirst="0" w:colLast="0"/>
      <w:bookmarkEnd w:id="133"/>
    </w:p>
    <w:p w:rsidR="009C50CE" w:rsidRDefault="009C50CE" w:rsidP="00C03B72">
      <w:pPr>
        <w:keepNext/>
        <w:pBdr>
          <w:top w:val="nil"/>
          <w:left w:val="nil"/>
          <w:bottom w:val="nil"/>
          <w:right w:val="nil"/>
          <w:between w:val="nil"/>
        </w:pBdr>
        <w:jc w:val="center"/>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t xml:space="preserve">3. </w:t>
      </w:r>
      <w:r w:rsidR="00305716" w:rsidRPr="00305716">
        <w:rPr>
          <w:rFonts w:ascii="Times New Roman Полужирный" w:eastAsia="Times New Roman" w:hAnsi="Times New Roman Полужирный" w:cs="Times New Roman" w:hint="eastAsia"/>
          <w:b/>
          <w:color w:val="000000"/>
          <w:sz w:val="24"/>
          <w:szCs w:val="24"/>
        </w:rPr>
        <w:t>УСЛОВИЯ</w:t>
      </w:r>
      <w:r w:rsidR="00305716" w:rsidRPr="00305716">
        <w:rPr>
          <w:rFonts w:ascii="Times New Roman Полужирный" w:eastAsia="Times New Roman" w:hAnsi="Times New Roman Полужирный" w:cs="Times New Roman"/>
          <w:b/>
          <w:color w:val="000000"/>
          <w:sz w:val="24"/>
          <w:szCs w:val="24"/>
        </w:rPr>
        <w:t xml:space="preserve"> </w:t>
      </w:r>
      <w:r w:rsidR="00305716" w:rsidRPr="00305716">
        <w:rPr>
          <w:rFonts w:ascii="Times New Roman Полужирный" w:eastAsia="Times New Roman" w:hAnsi="Times New Roman Полужирный" w:cs="Times New Roman" w:hint="eastAsia"/>
          <w:b/>
          <w:color w:val="000000"/>
          <w:sz w:val="24"/>
          <w:szCs w:val="24"/>
        </w:rPr>
        <w:t>РЕАЛИЗАЦИИ</w:t>
      </w:r>
      <w:r w:rsidR="00305716" w:rsidRPr="00305716">
        <w:rPr>
          <w:rFonts w:ascii="Times New Roman Полужирный" w:eastAsia="Times New Roman" w:hAnsi="Times New Roman Полужирный" w:cs="Times New Roman"/>
          <w:b/>
          <w:color w:val="000000"/>
          <w:sz w:val="24"/>
          <w:szCs w:val="24"/>
        </w:rPr>
        <w:t xml:space="preserve"> </w:t>
      </w:r>
      <w:r w:rsidR="00305716" w:rsidRPr="00305716">
        <w:rPr>
          <w:rFonts w:ascii="Times New Roman Полужирный" w:eastAsia="Times New Roman" w:hAnsi="Times New Roman Полужирный" w:cs="Times New Roman" w:hint="eastAsia"/>
          <w:b/>
          <w:color w:val="000000"/>
          <w:sz w:val="24"/>
          <w:szCs w:val="24"/>
        </w:rPr>
        <w:t>ДИСЦИПЛИНЫ</w:t>
      </w:r>
    </w:p>
    <w:p w:rsidR="009C50CE" w:rsidRDefault="009C50CE" w:rsidP="00C03B72">
      <w:pPr>
        <w:pBdr>
          <w:top w:val="nil"/>
          <w:left w:val="nil"/>
          <w:bottom w:val="nil"/>
          <w:right w:val="nil"/>
          <w:between w:val="nil"/>
        </w:pBdr>
        <w:ind w:firstLine="709"/>
        <w:rPr>
          <w:rFonts w:ascii="Times New Roman" w:eastAsia="Times New Roman" w:hAnsi="Times New Roman" w:cs="Times New Roman"/>
          <w:b/>
          <w:color w:val="000000"/>
          <w:sz w:val="24"/>
          <w:szCs w:val="24"/>
        </w:rPr>
      </w:pPr>
      <w:bookmarkStart w:id="134" w:name="_heading=h.lnxbz9" w:colFirst="0" w:colLast="0"/>
      <w:bookmarkEnd w:id="134"/>
      <w:r>
        <w:rPr>
          <w:rFonts w:ascii="Times New Roman" w:eastAsia="Times New Roman" w:hAnsi="Times New Roman" w:cs="Times New Roman"/>
          <w:b/>
          <w:color w:val="000000"/>
          <w:sz w:val="24"/>
          <w:szCs w:val="24"/>
        </w:rPr>
        <w:t>3.1. Материально-техническое обеспечение</w:t>
      </w:r>
    </w:p>
    <w:p w:rsidR="009C50CE" w:rsidRDefault="009C50CE" w:rsidP="00C03B72">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Кабинет </w:t>
      </w:r>
      <w:r w:rsidR="002016B8">
        <w:rPr>
          <w:rFonts w:ascii="Times New Roman" w:eastAsia="Times New Roman" w:hAnsi="Times New Roman" w:cs="Times New Roman"/>
          <w:sz w:val="24"/>
          <w:szCs w:val="24"/>
        </w:rPr>
        <w:t xml:space="preserve">Общеобразовательных дисциплин, </w:t>
      </w:r>
      <w:r>
        <w:rPr>
          <w:rFonts w:ascii="Times New Roman" w:eastAsia="Times New Roman" w:hAnsi="Times New Roman" w:cs="Times New Roman"/>
          <w:sz w:val="24"/>
          <w:szCs w:val="24"/>
        </w:rPr>
        <w:t xml:space="preserve">«Математики», оснащенный в соответствии с приложением 3 ОПОП-П по профессии </w:t>
      </w:r>
      <w:r w:rsidR="00305716">
        <w:rPr>
          <w:rFonts w:ascii="Times New Roman" w:eastAsia="Times New Roman" w:hAnsi="Times New Roman" w:cs="Times New Roman"/>
          <w:sz w:val="24"/>
          <w:szCs w:val="24"/>
        </w:rPr>
        <w:t>15.01.35 Мастер слесарных работ</w:t>
      </w:r>
      <w:r>
        <w:rPr>
          <w:rFonts w:ascii="Times New Roman" w:eastAsia="Times New Roman" w:hAnsi="Times New Roman" w:cs="Times New Roman"/>
          <w:sz w:val="24"/>
          <w:szCs w:val="24"/>
        </w:rPr>
        <w:t>.</w:t>
      </w:r>
    </w:p>
    <w:p w:rsidR="009C50CE" w:rsidRDefault="009C50CE" w:rsidP="00C03B72">
      <w:pPr>
        <w:pBdr>
          <w:top w:val="nil"/>
          <w:left w:val="nil"/>
          <w:bottom w:val="nil"/>
          <w:right w:val="nil"/>
          <w:between w:val="nil"/>
        </w:pBdr>
        <w:jc w:val="both"/>
        <w:rPr>
          <w:rFonts w:ascii="Times New Roman" w:eastAsia="Times New Roman" w:hAnsi="Times New Roman" w:cs="Times New Roman"/>
          <w:sz w:val="24"/>
          <w:szCs w:val="24"/>
        </w:rPr>
      </w:pPr>
    </w:p>
    <w:p w:rsidR="009C50CE" w:rsidRDefault="009C50CE" w:rsidP="00C03B72">
      <w:pPr>
        <w:pBdr>
          <w:top w:val="nil"/>
          <w:left w:val="nil"/>
          <w:bottom w:val="nil"/>
          <w:right w:val="nil"/>
          <w:between w:val="nil"/>
        </w:pBdr>
        <w:ind w:firstLine="709"/>
        <w:rPr>
          <w:rFonts w:ascii="Times New Roman" w:eastAsia="Times New Roman" w:hAnsi="Times New Roman" w:cs="Times New Roman"/>
          <w:b/>
          <w:color w:val="000000"/>
          <w:sz w:val="24"/>
          <w:szCs w:val="24"/>
        </w:rPr>
      </w:pPr>
      <w:bookmarkStart w:id="135" w:name="_heading=h.1ksv4uv" w:colFirst="0" w:colLast="0"/>
      <w:bookmarkEnd w:id="135"/>
      <w:r>
        <w:rPr>
          <w:rFonts w:ascii="Times New Roman" w:eastAsia="Times New Roman" w:hAnsi="Times New Roman" w:cs="Times New Roman"/>
          <w:b/>
          <w:color w:val="000000"/>
          <w:sz w:val="24"/>
          <w:szCs w:val="24"/>
        </w:rPr>
        <w:t>3.2. Учебно-методическое обеспечение</w:t>
      </w:r>
    </w:p>
    <w:p w:rsidR="009C50CE" w:rsidRDefault="002016B8" w:rsidP="00C03B72">
      <w:pPr>
        <w:pBdr>
          <w:top w:val="nil"/>
          <w:left w:val="nil"/>
          <w:bottom w:val="nil"/>
          <w:right w:val="nil"/>
          <w:between w:val="nil"/>
        </w:pBdr>
        <w:ind w:firstLine="709"/>
        <w:jc w:val="both"/>
        <w:rPr>
          <w:rFonts w:ascii="Times New Roman" w:eastAsia="Times New Roman" w:hAnsi="Times New Roman" w:cs="Times New Roman"/>
          <w:color w:val="000000"/>
          <w:sz w:val="24"/>
          <w:szCs w:val="24"/>
        </w:rPr>
      </w:pPr>
      <w:bookmarkStart w:id="136" w:name="_heading=h.44sinio" w:colFirst="0" w:colLast="0"/>
      <w:bookmarkEnd w:id="136"/>
      <w:r w:rsidRPr="004F3587">
        <w:rPr>
          <w:rFonts w:ascii="Times New Roman" w:hAnsi="Times New Roman"/>
          <w:bCs/>
          <w:sz w:val="24"/>
          <w:szCs w:val="24"/>
        </w:rPr>
        <w:t xml:space="preserve">Для реализации программы библиотечный фонд </w:t>
      </w:r>
      <w:r>
        <w:rPr>
          <w:rFonts w:ascii="Times New Roman" w:hAnsi="Times New Roman"/>
          <w:bCs/>
          <w:sz w:val="24"/>
          <w:szCs w:val="24"/>
        </w:rPr>
        <w:t>КГА ПОУ ГАСКК МЦК</w:t>
      </w:r>
      <w:r w:rsidRPr="004F3587">
        <w:rPr>
          <w:rFonts w:ascii="Times New Roman" w:hAnsi="Times New Roman"/>
          <w:bCs/>
          <w:sz w:val="24"/>
          <w:szCs w:val="24"/>
        </w:rPr>
        <w:t xml:space="preserve"> име</w:t>
      </w:r>
      <w:r>
        <w:rPr>
          <w:rFonts w:ascii="Times New Roman" w:hAnsi="Times New Roman"/>
          <w:bCs/>
          <w:sz w:val="24"/>
          <w:szCs w:val="24"/>
        </w:rPr>
        <w:t>е</w:t>
      </w:r>
      <w:r w:rsidRPr="004F3587">
        <w:rPr>
          <w:rFonts w:ascii="Times New Roman" w:hAnsi="Times New Roman"/>
          <w:bCs/>
          <w:sz w:val="24"/>
          <w:szCs w:val="24"/>
        </w:rPr>
        <w:t>т п</w:t>
      </w:r>
      <w:r w:rsidRPr="004F3587">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roofErr w:type="gramStart"/>
      <w:r w:rsidRPr="004F3587">
        <w:rPr>
          <w:rFonts w:ascii="Times New Roman" w:hAnsi="Times New Roman"/>
          <w:sz w:val="24"/>
          <w:szCs w:val="24"/>
        </w:rPr>
        <w:t>.</w:t>
      </w:r>
      <w:r w:rsidR="009C50CE">
        <w:rPr>
          <w:rFonts w:ascii="Times New Roman" w:eastAsia="Times New Roman" w:hAnsi="Times New Roman" w:cs="Times New Roman"/>
          <w:color w:val="000000"/>
          <w:sz w:val="24"/>
          <w:szCs w:val="24"/>
        </w:rPr>
        <w:t xml:space="preserve">. </w:t>
      </w:r>
      <w:proofErr w:type="gramEnd"/>
    </w:p>
    <w:p w:rsidR="009C50CE" w:rsidRDefault="009C50CE" w:rsidP="009C50CE">
      <w:pPr>
        <w:pBdr>
          <w:top w:val="nil"/>
          <w:left w:val="nil"/>
          <w:bottom w:val="nil"/>
          <w:right w:val="nil"/>
          <w:between w:val="nil"/>
        </w:pBdr>
        <w:spacing w:line="276" w:lineRule="auto"/>
        <w:ind w:firstLine="709"/>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spacing w:line="276" w:lineRule="auto"/>
        <w:ind w:firstLine="70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3.2.1. Основные печатные издания</w:t>
      </w:r>
    </w:p>
    <w:p w:rsidR="009C50CE" w:rsidRDefault="009C50CE" w:rsidP="00E94E93">
      <w:pPr>
        <w:numPr>
          <w:ilvl w:val="0"/>
          <w:numId w:val="8"/>
        </w:numPr>
        <w:pBdr>
          <w:top w:val="nil"/>
          <w:left w:val="nil"/>
          <w:bottom w:val="nil"/>
          <w:right w:val="nil"/>
          <w:between w:val="nil"/>
        </w:pBdr>
        <w:tabs>
          <w:tab w:val="left" w:pos="851"/>
          <w:tab w:val="left" w:pos="8850"/>
        </w:tabs>
        <w:spacing w:line="276" w:lineRule="auto"/>
        <w:ind w:left="0" w:firstLine="426"/>
        <w:jc w:val="both"/>
        <w:rPr>
          <w:rFonts w:ascii="Times New Roman" w:eastAsia="Times New Roman" w:hAnsi="Times New Roman" w:cs="Times New Roman"/>
          <w:color w:val="000000"/>
        </w:rPr>
      </w:pPr>
      <w:bookmarkStart w:id="137" w:name="_heading=h.2jxsxqh" w:colFirst="0" w:colLast="0"/>
      <w:bookmarkEnd w:id="137"/>
      <w:r>
        <w:rPr>
          <w:rFonts w:ascii="Times New Roman" w:eastAsia="Times New Roman" w:hAnsi="Times New Roman" w:cs="Times New Roman"/>
          <w:color w:val="000000"/>
        </w:rPr>
        <w:t xml:space="preserve">Математика: учебник/Башмаков М.И.-2-е изд., стер. </w:t>
      </w:r>
      <w:proofErr w:type="gramStart"/>
      <w:r>
        <w:rPr>
          <w:rFonts w:ascii="Times New Roman" w:eastAsia="Times New Roman" w:hAnsi="Times New Roman" w:cs="Times New Roman"/>
          <w:color w:val="000000"/>
        </w:rPr>
        <w:t>-М</w:t>
      </w:r>
      <w:proofErr w:type="gramEnd"/>
      <w:r>
        <w:rPr>
          <w:rFonts w:ascii="Times New Roman" w:eastAsia="Times New Roman" w:hAnsi="Times New Roman" w:cs="Times New Roman"/>
          <w:color w:val="000000"/>
        </w:rPr>
        <w:t>: КНОРУС, 2019. (Среднее профессиональное образование)</w:t>
      </w:r>
    </w:p>
    <w:p w:rsidR="009C50CE" w:rsidRDefault="009C50CE" w:rsidP="00E94E93">
      <w:pPr>
        <w:numPr>
          <w:ilvl w:val="0"/>
          <w:numId w:val="8"/>
        </w:numPr>
        <w:pBdr>
          <w:top w:val="nil"/>
          <w:left w:val="nil"/>
          <w:bottom w:val="nil"/>
          <w:right w:val="nil"/>
          <w:between w:val="nil"/>
        </w:pBdr>
        <w:tabs>
          <w:tab w:val="left" w:pos="851"/>
          <w:tab w:val="left" w:pos="8850"/>
        </w:tabs>
        <w:spacing w:line="276" w:lineRule="auto"/>
        <w:ind w:left="0"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Математика: алгебра и начала математического анализа, геометрия. Алгебра и начала математического анализа. 10-11 класс. Алимов Ш.А., Колягин Ю.М., Ткачева М.В. и другие. </w:t>
      </w:r>
      <w:proofErr w:type="gramStart"/>
      <w:r>
        <w:rPr>
          <w:rFonts w:ascii="Times New Roman" w:eastAsia="Times New Roman" w:hAnsi="Times New Roman" w:cs="Times New Roman"/>
          <w:color w:val="000000"/>
        </w:rPr>
        <w:t>-М</w:t>
      </w:r>
      <w:proofErr w:type="gramEnd"/>
      <w:r>
        <w:rPr>
          <w:rFonts w:ascii="Times New Roman" w:eastAsia="Times New Roman" w:hAnsi="Times New Roman" w:cs="Times New Roman"/>
          <w:color w:val="000000"/>
        </w:rPr>
        <w:t>: Просвещение, 2022.</w:t>
      </w:r>
    </w:p>
    <w:p w:rsidR="009C50CE" w:rsidRDefault="009C50CE" w:rsidP="00E94E93">
      <w:pPr>
        <w:numPr>
          <w:ilvl w:val="0"/>
          <w:numId w:val="8"/>
        </w:numPr>
        <w:pBdr>
          <w:top w:val="nil"/>
          <w:left w:val="nil"/>
          <w:bottom w:val="nil"/>
          <w:right w:val="nil"/>
          <w:between w:val="nil"/>
        </w:pBdr>
        <w:tabs>
          <w:tab w:val="left" w:pos="851"/>
          <w:tab w:val="left" w:pos="8850"/>
        </w:tabs>
        <w:spacing w:line="276" w:lineRule="auto"/>
        <w:ind w:left="0"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Математика: алгебра и начала математического анализа, геометрия. Геометрия. 10-11 класс. </w:t>
      </w:r>
      <w:proofErr w:type="spellStart"/>
      <w:r>
        <w:rPr>
          <w:rFonts w:ascii="Times New Roman" w:eastAsia="Times New Roman" w:hAnsi="Times New Roman" w:cs="Times New Roman"/>
          <w:color w:val="000000"/>
        </w:rPr>
        <w:t>Атанасян</w:t>
      </w:r>
      <w:proofErr w:type="spellEnd"/>
      <w:r>
        <w:rPr>
          <w:rFonts w:ascii="Times New Roman" w:eastAsia="Times New Roman" w:hAnsi="Times New Roman" w:cs="Times New Roman"/>
          <w:color w:val="000000"/>
        </w:rPr>
        <w:t xml:space="preserve"> Л.С., Бутузов В.Ф., Кадомцев С.Б. и другие. </w:t>
      </w:r>
      <w:proofErr w:type="gramStart"/>
      <w:r>
        <w:rPr>
          <w:rFonts w:ascii="Times New Roman" w:eastAsia="Times New Roman" w:hAnsi="Times New Roman" w:cs="Times New Roman"/>
          <w:color w:val="000000"/>
        </w:rPr>
        <w:t>-М</w:t>
      </w:r>
      <w:proofErr w:type="gramEnd"/>
      <w:r>
        <w:rPr>
          <w:rFonts w:ascii="Times New Roman" w:eastAsia="Times New Roman" w:hAnsi="Times New Roman" w:cs="Times New Roman"/>
          <w:color w:val="000000"/>
        </w:rPr>
        <w:t>: Просвещение, 2022.</w:t>
      </w:r>
    </w:p>
    <w:p w:rsidR="009C50CE" w:rsidRDefault="009C50CE" w:rsidP="00E94E93">
      <w:pPr>
        <w:numPr>
          <w:ilvl w:val="0"/>
          <w:numId w:val="8"/>
        </w:numPr>
        <w:pBdr>
          <w:top w:val="nil"/>
          <w:left w:val="nil"/>
          <w:bottom w:val="nil"/>
          <w:right w:val="nil"/>
          <w:between w:val="nil"/>
        </w:pBdr>
        <w:tabs>
          <w:tab w:val="left" w:pos="851"/>
          <w:tab w:val="left" w:pos="8850"/>
        </w:tabs>
        <w:spacing w:line="276" w:lineRule="auto"/>
        <w:ind w:left="0"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Математика: алгебра и начала математического анализа, геометрия. 10-11 класс. Алгебра и начала математического анализа. В 2ч. Часть 1: Учебник для учащихся образовательных организаций (базовый уровень)/Мордкович А.Г., Семенов П.В.; Часть 2. Задачник для учащихся образовательных </w:t>
      </w:r>
      <w:r>
        <w:rPr>
          <w:rFonts w:ascii="Times New Roman" w:eastAsia="Times New Roman" w:hAnsi="Times New Roman" w:cs="Times New Roman"/>
          <w:color w:val="000000"/>
        </w:rPr>
        <w:lastRenderedPageBreak/>
        <w:t>организаций (базовый уровень)/ Мордкович А.Г., и другие; под редакцией Мордковича А.Г. -М: Мнемозина, 2018.</w:t>
      </w:r>
    </w:p>
    <w:p w:rsidR="009C50CE" w:rsidRDefault="009C50CE" w:rsidP="00E94E93">
      <w:pPr>
        <w:numPr>
          <w:ilvl w:val="0"/>
          <w:numId w:val="8"/>
        </w:numPr>
        <w:pBdr>
          <w:top w:val="nil"/>
          <w:left w:val="nil"/>
          <w:bottom w:val="nil"/>
          <w:right w:val="nil"/>
          <w:between w:val="nil"/>
        </w:pBdr>
        <w:tabs>
          <w:tab w:val="left" w:pos="851"/>
          <w:tab w:val="left" w:pos="8850"/>
        </w:tabs>
        <w:spacing w:line="276" w:lineRule="auto"/>
        <w:ind w:left="0"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Математика: алгебра и начала математического анализа, геометрия. Алгебра и начала математического анализа. 10 класс. Никольский С.М., Потапов М.К., Решетников Н.Н и другие. </w:t>
      </w:r>
      <w:proofErr w:type="gramStart"/>
      <w:r>
        <w:rPr>
          <w:rFonts w:ascii="Times New Roman" w:eastAsia="Times New Roman" w:hAnsi="Times New Roman" w:cs="Times New Roman"/>
          <w:color w:val="000000"/>
        </w:rPr>
        <w:t>-М</w:t>
      </w:r>
      <w:proofErr w:type="gramEnd"/>
      <w:r>
        <w:rPr>
          <w:rFonts w:ascii="Times New Roman" w:eastAsia="Times New Roman" w:hAnsi="Times New Roman" w:cs="Times New Roman"/>
          <w:color w:val="000000"/>
        </w:rPr>
        <w:t>: Просвещение, 2021.</w:t>
      </w:r>
    </w:p>
    <w:p w:rsidR="009C50CE" w:rsidRDefault="009C50CE" w:rsidP="00E94E93">
      <w:pPr>
        <w:numPr>
          <w:ilvl w:val="0"/>
          <w:numId w:val="8"/>
        </w:numPr>
        <w:pBdr>
          <w:top w:val="nil"/>
          <w:left w:val="nil"/>
          <w:bottom w:val="nil"/>
          <w:right w:val="nil"/>
          <w:between w:val="nil"/>
        </w:pBdr>
        <w:tabs>
          <w:tab w:val="left" w:pos="851"/>
          <w:tab w:val="left" w:pos="8850"/>
        </w:tabs>
        <w:spacing w:line="276" w:lineRule="auto"/>
        <w:ind w:left="0"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Математика: алгебра и начала математического анализа, геометрия. Алгебра и начала математического анализа. 11 класс. Никольский С.М., Потапов М.К., Решетников Н.Н. и другие. </w:t>
      </w:r>
      <w:proofErr w:type="gramStart"/>
      <w:r>
        <w:rPr>
          <w:rFonts w:ascii="Times New Roman" w:eastAsia="Times New Roman" w:hAnsi="Times New Roman" w:cs="Times New Roman"/>
          <w:color w:val="000000"/>
        </w:rPr>
        <w:t>-М</w:t>
      </w:r>
      <w:proofErr w:type="gramEnd"/>
      <w:r>
        <w:rPr>
          <w:rFonts w:ascii="Times New Roman" w:eastAsia="Times New Roman" w:hAnsi="Times New Roman" w:cs="Times New Roman"/>
          <w:color w:val="000000"/>
        </w:rPr>
        <w:t>: Просвещение, 2021.</w:t>
      </w:r>
    </w:p>
    <w:p w:rsidR="009C50CE" w:rsidRDefault="009C50CE" w:rsidP="00E94E93">
      <w:pPr>
        <w:numPr>
          <w:ilvl w:val="0"/>
          <w:numId w:val="8"/>
        </w:numPr>
        <w:pBdr>
          <w:top w:val="nil"/>
          <w:left w:val="nil"/>
          <w:bottom w:val="nil"/>
          <w:right w:val="nil"/>
          <w:between w:val="nil"/>
        </w:pBdr>
        <w:tabs>
          <w:tab w:val="left" w:pos="851"/>
          <w:tab w:val="left" w:pos="8850"/>
        </w:tabs>
        <w:spacing w:line="276" w:lineRule="auto"/>
        <w:ind w:left="0"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rPr>
        <w:t>Математика: алгебра и начала математического анализа, геометрия. Геометрия 10-11 класс. Погорелов А.В. -М: Просвещение, 2019.</w:t>
      </w:r>
    </w:p>
    <w:p w:rsidR="009C50CE" w:rsidRDefault="009C50CE" w:rsidP="00E94E93">
      <w:pPr>
        <w:numPr>
          <w:ilvl w:val="0"/>
          <w:numId w:val="8"/>
        </w:numPr>
        <w:pBdr>
          <w:top w:val="nil"/>
          <w:left w:val="nil"/>
          <w:bottom w:val="nil"/>
          <w:right w:val="nil"/>
          <w:between w:val="nil"/>
        </w:pBdr>
        <w:tabs>
          <w:tab w:val="left" w:pos="851"/>
          <w:tab w:val="left" w:pos="8850"/>
        </w:tabs>
        <w:spacing w:line="276" w:lineRule="auto"/>
        <w:ind w:left="0"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rPr>
        <w:t>Математика: алгебра и начала математического анализа, геометрия. Геометрия. 10 класс. Александров А.Д., Вернер А.Л., Рыжик В.И. -М: Просвещение, 2021.</w:t>
      </w:r>
    </w:p>
    <w:p w:rsidR="009C50CE" w:rsidRDefault="009C50CE" w:rsidP="00E94E93">
      <w:pPr>
        <w:numPr>
          <w:ilvl w:val="0"/>
          <w:numId w:val="8"/>
        </w:numPr>
        <w:pBdr>
          <w:top w:val="nil"/>
          <w:left w:val="nil"/>
          <w:bottom w:val="nil"/>
          <w:right w:val="nil"/>
          <w:between w:val="nil"/>
        </w:pBdr>
        <w:tabs>
          <w:tab w:val="left" w:pos="851"/>
          <w:tab w:val="left" w:pos="8850"/>
        </w:tabs>
        <w:spacing w:line="276" w:lineRule="auto"/>
        <w:ind w:left="0"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rPr>
        <w:t>Математика: алгебра и начала математического анализа, геометрия. Геометрия. 11 класс. Александров А.Д., Вернер А.Л, Рыжик В.И. – М: Просвещение, 2021.</w:t>
      </w:r>
    </w:p>
    <w:p w:rsidR="009C50CE" w:rsidRDefault="009C50CE" w:rsidP="00E94E93">
      <w:pPr>
        <w:numPr>
          <w:ilvl w:val="0"/>
          <w:numId w:val="8"/>
        </w:numPr>
        <w:pBdr>
          <w:top w:val="nil"/>
          <w:left w:val="nil"/>
          <w:bottom w:val="nil"/>
          <w:right w:val="nil"/>
          <w:between w:val="nil"/>
        </w:pBdr>
        <w:tabs>
          <w:tab w:val="left" w:pos="851"/>
          <w:tab w:val="left" w:pos="8850"/>
        </w:tabs>
        <w:spacing w:line="276" w:lineRule="auto"/>
        <w:ind w:left="0"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rPr>
        <w:t>Математика: алгебра и начала математического анализа, геометрия. 10 класс. Вернер А.Л., Карп А.П. Издательство «Просвещение».</w:t>
      </w:r>
    </w:p>
    <w:p w:rsidR="009C50CE" w:rsidRDefault="009C50CE" w:rsidP="00E94E93">
      <w:pPr>
        <w:numPr>
          <w:ilvl w:val="0"/>
          <w:numId w:val="8"/>
        </w:numPr>
        <w:pBdr>
          <w:top w:val="nil"/>
          <w:left w:val="nil"/>
          <w:bottom w:val="nil"/>
          <w:right w:val="nil"/>
          <w:between w:val="nil"/>
        </w:pBdr>
        <w:tabs>
          <w:tab w:val="left" w:pos="851"/>
          <w:tab w:val="left" w:pos="8850"/>
        </w:tabs>
        <w:spacing w:line="276" w:lineRule="auto"/>
        <w:ind w:left="0"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rPr>
        <w:t>Математика: алгебра и начала математического анализа, геометрия. 11 класс. Вернер А.Л., Карп А.П. Издательство «Просвещение».</w:t>
      </w:r>
    </w:p>
    <w:p w:rsidR="009C50CE" w:rsidRDefault="009C50CE" w:rsidP="00E94E93">
      <w:pPr>
        <w:numPr>
          <w:ilvl w:val="0"/>
          <w:numId w:val="8"/>
        </w:numPr>
        <w:pBdr>
          <w:top w:val="nil"/>
          <w:left w:val="nil"/>
          <w:bottom w:val="nil"/>
          <w:right w:val="nil"/>
          <w:between w:val="nil"/>
        </w:pBdr>
        <w:tabs>
          <w:tab w:val="left" w:pos="851"/>
          <w:tab w:val="left" w:pos="8850"/>
        </w:tabs>
        <w:spacing w:line="276" w:lineRule="auto"/>
        <w:ind w:left="0"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rPr>
        <w:t>Математика: алгебра и начала математического анализа, геометрия. Алгебра и начала математического анализа (в 2 частях). 10-11 класс. Часть 1: Мордкович А.Г., Семенов П.В.; Часть 2: Мордкович А.Г. и другие; под редакцией Мордковича А.Г. «ИОЦ МНЕМОЗИНА».</w:t>
      </w:r>
    </w:p>
    <w:p w:rsidR="009C50CE" w:rsidRDefault="009C50CE" w:rsidP="00E94E93">
      <w:pPr>
        <w:numPr>
          <w:ilvl w:val="0"/>
          <w:numId w:val="8"/>
        </w:numPr>
        <w:pBdr>
          <w:top w:val="nil"/>
          <w:left w:val="nil"/>
          <w:bottom w:val="nil"/>
          <w:right w:val="nil"/>
          <w:between w:val="nil"/>
        </w:pBdr>
        <w:tabs>
          <w:tab w:val="left" w:pos="851"/>
          <w:tab w:val="left" w:pos="8850"/>
        </w:tabs>
        <w:spacing w:line="276" w:lineRule="auto"/>
        <w:ind w:left="0"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Математика: алгебра и начала математического анализа, геометрия. Алгебра и начала математического анализа. 10 класс. </w:t>
      </w:r>
      <w:proofErr w:type="spellStart"/>
      <w:r>
        <w:rPr>
          <w:rFonts w:ascii="Times New Roman" w:eastAsia="Times New Roman" w:hAnsi="Times New Roman" w:cs="Times New Roman"/>
          <w:color w:val="000000"/>
        </w:rPr>
        <w:t>Муравин</w:t>
      </w:r>
      <w:proofErr w:type="spellEnd"/>
      <w:r>
        <w:rPr>
          <w:rFonts w:ascii="Times New Roman" w:eastAsia="Times New Roman" w:hAnsi="Times New Roman" w:cs="Times New Roman"/>
          <w:color w:val="000000"/>
        </w:rPr>
        <w:t xml:space="preserve"> Г.К., </w:t>
      </w:r>
      <w:proofErr w:type="spellStart"/>
      <w:r>
        <w:rPr>
          <w:rFonts w:ascii="Times New Roman" w:eastAsia="Times New Roman" w:hAnsi="Times New Roman" w:cs="Times New Roman"/>
          <w:color w:val="000000"/>
        </w:rPr>
        <w:t>Муравина</w:t>
      </w:r>
      <w:proofErr w:type="spellEnd"/>
      <w:r>
        <w:rPr>
          <w:rFonts w:ascii="Times New Roman" w:eastAsia="Times New Roman" w:hAnsi="Times New Roman" w:cs="Times New Roman"/>
          <w:color w:val="000000"/>
        </w:rPr>
        <w:t xml:space="preserve"> О.В., Издательство «Просвещение».</w:t>
      </w:r>
    </w:p>
    <w:p w:rsidR="009C50CE" w:rsidRDefault="009C50CE" w:rsidP="00E94E93">
      <w:pPr>
        <w:numPr>
          <w:ilvl w:val="0"/>
          <w:numId w:val="8"/>
        </w:numPr>
        <w:pBdr>
          <w:top w:val="nil"/>
          <w:left w:val="nil"/>
          <w:bottom w:val="nil"/>
          <w:right w:val="nil"/>
          <w:between w:val="nil"/>
        </w:pBdr>
        <w:tabs>
          <w:tab w:val="left" w:pos="851"/>
          <w:tab w:val="left" w:pos="8850"/>
        </w:tabs>
        <w:spacing w:line="276" w:lineRule="auto"/>
        <w:ind w:left="0"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Математика: алгебра и начала математического анализа, геометрия. Алгебра и начала математического анализа. 11 класс. </w:t>
      </w:r>
      <w:proofErr w:type="spellStart"/>
      <w:r>
        <w:rPr>
          <w:rFonts w:ascii="Times New Roman" w:eastAsia="Times New Roman" w:hAnsi="Times New Roman" w:cs="Times New Roman"/>
          <w:color w:val="000000"/>
        </w:rPr>
        <w:t>Муравин</w:t>
      </w:r>
      <w:proofErr w:type="spellEnd"/>
      <w:r>
        <w:rPr>
          <w:rFonts w:ascii="Times New Roman" w:eastAsia="Times New Roman" w:hAnsi="Times New Roman" w:cs="Times New Roman"/>
          <w:color w:val="000000"/>
        </w:rPr>
        <w:t xml:space="preserve"> Г.К., </w:t>
      </w:r>
      <w:proofErr w:type="spellStart"/>
      <w:r>
        <w:rPr>
          <w:rFonts w:ascii="Times New Roman" w:eastAsia="Times New Roman" w:hAnsi="Times New Roman" w:cs="Times New Roman"/>
          <w:color w:val="000000"/>
        </w:rPr>
        <w:t>Муравина</w:t>
      </w:r>
      <w:proofErr w:type="spellEnd"/>
      <w:r>
        <w:rPr>
          <w:rFonts w:ascii="Times New Roman" w:eastAsia="Times New Roman" w:hAnsi="Times New Roman" w:cs="Times New Roman"/>
          <w:color w:val="000000"/>
        </w:rPr>
        <w:t xml:space="preserve"> О.В., Издательство «Просвещение».</w:t>
      </w:r>
    </w:p>
    <w:p w:rsidR="009C50CE" w:rsidRDefault="009C50CE" w:rsidP="00E94E93">
      <w:pPr>
        <w:numPr>
          <w:ilvl w:val="0"/>
          <w:numId w:val="8"/>
        </w:numPr>
        <w:pBdr>
          <w:top w:val="nil"/>
          <w:left w:val="nil"/>
          <w:bottom w:val="nil"/>
          <w:right w:val="nil"/>
          <w:between w:val="nil"/>
        </w:pBdr>
        <w:tabs>
          <w:tab w:val="left" w:pos="851"/>
          <w:tab w:val="left" w:pos="8850"/>
        </w:tabs>
        <w:spacing w:line="276" w:lineRule="auto"/>
        <w:ind w:left="0"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rPr>
        <w:t>Математика: алгебра и начала математического анализа, геометрия. Геометрия. 10 класс. Смирнов В.А., Смирнова И.М., Издательство «Просвещение».</w:t>
      </w:r>
    </w:p>
    <w:p w:rsidR="009C50CE" w:rsidRDefault="009C50CE" w:rsidP="00E94E93">
      <w:pPr>
        <w:numPr>
          <w:ilvl w:val="0"/>
          <w:numId w:val="8"/>
        </w:numPr>
        <w:pBdr>
          <w:top w:val="nil"/>
          <w:left w:val="nil"/>
          <w:bottom w:val="nil"/>
          <w:right w:val="nil"/>
          <w:between w:val="nil"/>
        </w:pBdr>
        <w:tabs>
          <w:tab w:val="left" w:pos="851"/>
          <w:tab w:val="left" w:pos="8850"/>
        </w:tabs>
        <w:spacing w:line="276" w:lineRule="auto"/>
        <w:ind w:left="0"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rPr>
        <w:t>Математика: алгебра и начала математического анализа, геометрия. 11 класс. Смирнов В.А., Смирнова И.М., Издательство «Просвещение».</w:t>
      </w:r>
    </w:p>
    <w:p w:rsidR="009C50CE" w:rsidRDefault="009C50CE" w:rsidP="00E94E93">
      <w:pPr>
        <w:numPr>
          <w:ilvl w:val="0"/>
          <w:numId w:val="8"/>
        </w:numPr>
        <w:pBdr>
          <w:top w:val="nil"/>
          <w:left w:val="nil"/>
          <w:bottom w:val="nil"/>
          <w:right w:val="nil"/>
          <w:between w:val="nil"/>
        </w:pBdr>
        <w:tabs>
          <w:tab w:val="left" w:pos="851"/>
          <w:tab w:val="left" w:pos="8850"/>
        </w:tabs>
        <w:spacing w:line="276" w:lineRule="auto"/>
        <w:ind w:left="0"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Математика. Геометрия. 10 класс. </w:t>
      </w:r>
      <w:proofErr w:type="gramStart"/>
      <w:r>
        <w:rPr>
          <w:rFonts w:ascii="Times New Roman" w:eastAsia="Times New Roman" w:hAnsi="Times New Roman" w:cs="Times New Roman"/>
          <w:color w:val="000000"/>
        </w:rPr>
        <w:t>Мерзляк</w:t>
      </w:r>
      <w:proofErr w:type="gramEnd"/>
      <w:r>
        <w:rPr>
          <w:rFonts w:ascii="Times New Roman" w:eastAsia="Times New Roman" w:hAnsi="Times New Roman" w:cs="Times New Roman"/>
          <w:color w:val="000000"/>
        </w:rPr>
        <w:t xml:space="preserve"> А.Г., </w:t>
      </w:r>
      <w:proofErr w:type="spellStart"/>
      <w:r>
        <w:rPr>
          <w:rFonts w:ascii="Times New Roman" w:eastAsia="Times New Roman" w:hAnsi="Times New Roman" w:cs="Times New Roman"/>
          <w:color w:val="000000"/>
        </w:rPr>
        <w:t>Номировский</w:t>
      </w:r>
      <w:proofErr w:type="spellEnd"/>
      <w:r>
        <w:rPr>
          <w:rFonts w:ascii="Times New Roman" w:eastAsia="Times New Roman" w:hAnsi="Times New Roman" w:cs="Times New Roman"/>
          <w:color w:val="000000"/>
        </w:rPr>
        <w:t xml:space="preserve"> Д.А., Полонский В.Б., Якир М.С.; под редакцией Подольского В.Е. Издательство «Просвещение».</w:t>
      </w:r>
    </w:p>
    <w:p w:rsidR="009C50CE" w:rsidRDefault="009C50CE" w:rsidP="00E94E93">
      <w:pPr>
        <w:numPr>
          <w:ilvl w:val="0"/>
          <w:numId w:val="8"/>
        </w:numPr>
        <w:pBdr>
          <w:top w:val="nil"/>
          <w:left w:val="nil"/>
          <w:bottom w:val="nil"/>
          <w:right w:val="nil"/>
          <w:between w:val="nil"/>
        </w:pBdr>
        <w:tabs>
          <w:tab w:val="left" w:pos="851"/>
          <w:tab w:val="left" w:pos="8850"/>
        </w:tabs>
        <w:spacing w:line="276" w:lineRule="auto"/>
        <w:ind w:left="0"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Математика. Геометрия. 11 класс. </w:t>
      </w:r>
      <w:proofErr w:type="gramStart"/>
      <w:r>
        <w:rPr>
          <w:rFonts w:ascii="Times New Roman" w:eastAsia="Times New Roman" w:hAnsi="Times New Roman" w:cs="Times New Roman"/>
          <w:color w:val="000000"/>
        </w:rPr>
        <w:t>Мерзляк</w:t>
      </w:r>
      <w:proofErr w:type="gramEnd"/>
      <w:r>
        <w:rPr>
          <w:rFonts w:ascii="Times New Roman" w:eastAsia="Times New Roman" w:hAnsi="Times New Roman" w:cs="Times New Roman"/>
          <w:color w:val="000000"/>
        </w:rPr>
        <w:t xml:space="preserve"> А.Г., </w:t>
      </w:r>
      <w:proofErr w:type="spellStart"/>
      <w:r>
        <w:rPr>
          <w:rFonts w:ascii="Times New Roman" w:eastAsia="Times New Roman" w:hAnsi="Times New Roman" w:cs="Times New Roman"/>
          <w:color w:val="000000"/>
        </w:rPr>
        <w:t>Номировский</w:t>
      </w:r>
      <w:proofErr w:type="spellEnd"/>
      <w:r>
        <w:rPr>
          <w:rFonts w:ascii="Times New Roman" w:eastAsia="Times New Roman" w:hAnsi="Times New Roman" w:cs="Times New Roman"/>
          <w:color w:val="000000"/>
        </w:rPr>
        <w:t xml:space="preserve"> Д.А., Полонский В.Б., Якир М.С.; под редакцией Подольского В.Е. Издательство «Просвещение».</w:t>
      </w:r>
    </w:p>
    <w:p w:rsidR="009C50CE" w:rsidRDefault="009C50CE" w:rsidP="00E94E93">
      <w:pPr>
        <w:numPr>
          <w:ilvl w:val="0"/>
          <w:numId w:val="8"/>
        </w:numPr>
        <w:pBdr>
          <w:top w:val="nil"/>
          <w:left w:val="nil"/>
          <w:bottom w:val="nil"/>
          <w:right w:val="nil"/>
          <w:between w:val="nil"/>
        </w:pBdr>
        <w:tabs>
          <w:tab w:val="left" w:pos="851"/>
          <w:tab w:val="left" w:pos="8850"/>
        </w:tabs>
        <w:spacing w:line="276" w:lineRule="auto"/>
        <w:ind w:left="0"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Математика: алгебра и начала математического анализа, геометрия. Алгебра и начала математического анализа. 10 класс. </w:t>
      </w:r>
      <w:proofErr w:type="spellStart"/>
      <w:r>
        <w:rPr>
          <w:rFonts w:ascii="Times New Roman" w:eastAsia="Times New Roman" w:hAnsi="Times New Roman" w:cs="Times New Roman"/>
          <w:color w:val="000000"/>
        </w:rPr>
        <w:t>Виленкин</w:t>
      </w:r>
      <w:proofErr w:type="spellEnd"/>
      <w:r>
        <w:rPr>
          <w:rFonts w:ascii="Times New Roman" w:eastAsia="Times New Roman" w:hAnsi="Times New Roman" w:cs="Times New Roman"/>
          <w:color w:val="000000"/>
        </w:rPr>
        <w:t xml:space="preserve"> Н.Я., Ивашев-</w:t>
      </w:r>
      <w:proofErr w:type="spellStart"/>
      <w:r>
        <w:rPr>
          <w:rFonts w:ascii="Times New Roman" w:eastAsia="Times New Roman" w:hAnsi="Times New Roman" w:cs="Times New Roman"/>
          <w:color w:val="000000"/>
        </w:rPr>
        <w:t>Мусатов</w:t>
      </w:r>
      <w:proofErr w:type="spellEnd"/>
      <w:r>
        <w:rPr>
          <w:rFonts w:ascii="Times New Roman" w:eastAsia="Times New Roman" w:hAnsi="Times New Roman" w:cs="Times New Roman"/>
          <w:color w:val="000000"/>
        </w:rPr>
        <w:t xml:space="preserve"> О.С., </w:t>
      </w:r>
      <w:proofErr w:type="spellStart"/>
      <w:r>
        <w:rPr>
          <w:rFonts w:ascii="Times New Roman" w:eastAsia="Times New Roman" w:hAnsi="Times New Roman" w:cs="Times New Roman"/>
          <w:color w:val="000000"/>
        </w:rPr>
        <w:t>Шварцбурд</w:t>
      </w:r>
      <w:proofErr w:type="spellEnd"/>
      <w:r>
        <w:rPr>
          <w:rFonts w:ascii="Times New Roman" w:eastAsia="Times New Roman" w:hAnsi="Times New Roman" w:cs="Times New Roman"/>
          <w:color w:val="000000"/>
        </w:rPr>
        <w:t xml:space="preserve"> С.И. «ИОЦ МНЕМОЗИНА».</w:t>
      </w:r>
    </w:p>
    <w:p w:rsidR="009C50CE" w:rsidRDefault="009C50CE" w:rsidP="00A111E2">
      <w:pPr>
        <w:tabs>
          <w:tab w:val="left" w:pos="851"/>
        </w:tabs>
        <w:ind w:firstLine="426"/>
        <w:rPr>
          <w:rFonts w:ascii="Times New Roman" w:eastAsia="Times New Roman" w:hAnsi="Times New Roman" w:cs="Times New Roman"/>
          <w:b/>
          <w:sz w:val="24"/>
          <w:szCs w:val="24"/>
          <w:highlight w:val="yellow"/>
        </w:rPr>
      </w:pPr>
    </w:p>
    <w:p w:rsidR="009C50CE" w:rsidRDefault="009C50CE" w:rsidP="009C50CE">
      <w:pPr>
        <w:ind w:firstLine="709"/>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3.2.2. Основные электронные издания</w:t>
      </w:r>
      <w:r>
        <w:rPr>
          <w:rFonts w:ascii="Times New Roman" w:eastAsia="Times New Roman" w:hAnsi="Times New Roman" w:cs="Times New Roman"/>
          <w:i/>
          <w:sz w:val="24"/>
          <w:szCs w:val="24"/>
        </w:rPr>
        <w:t xml:space="preserve"> </w:t>
      </w:r>
    </w:p>
    <w:p w:rsidR="009C50CE" w:rsidRDefault="009C50CE" w:rsidP="00A111E2">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Всероссийские </w:t>
      </w:r>
      <w:proofErr w:type="gramStart"/>
      <w:r>
        <w:rPr>
          <w:rFonts w:ascii="Times New Roman" w:eastAsia="Times New Roman" w:hAnsi="Times New Roman" w:cs="Times New Roman"/>
          <w:sz w:val="24"/>
          <w:szCs w:val="24"/>
        </w:rPr>
        <w:t>интернет-олимпиады</w:t>
      </w:r>
      <w:proofErr w:type="gramEnd"/>
      <w:r>
        <w:rPr>
          <w:rFonts w:ascii="Times New Roman" w:eastAsia="Times New Roman" w:hAnsi="Times New Roman" w:cs="Times New Roman"/>
          <w:sz w:val="24"/>
          <w:szCs w:val="24"/>
        </w:rPr>
        <w:t xml:space="preserve">. – URL </w:t>
      </w:r>
      <w:hyperlink r:id="rId74">
        <w:r>
          <w:rPr>
            <w:rFonts w:ascii="Times New Roman" w:eastAsia="Times New Roman" w:hAnsi="Times New Roman" w:cs="Times New Roman"/>
            <w:color w:val="0563C1"/>
            <w:sz w:val="24"/>
            <w:szCs w:val="24"/>
            <w:u w:val="single"/>
          </w:rPr>
          <w:t>https://online-olympiad.ru/</w:t>
        </w:r>
      </w:hyperlink>
    </w:p>
    <w:p w:rsidR="009C50CE" w:rsidRDefault="009C50CE" w:rsidP="00A111E2">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Единая коллекция цифровых образовательных ресурсов. – URL </w:t>
      </w:r>
      <w:hyperlink r:id="rId75">
        <w:r>
          <w:rPr>
            <w:rFonts w:ascii="Times New Roman" w:eastAsia="Times New Roman" w:hAnsi="Times New Roman" w:cs="Times New Roman"/>
            <w:color w:val="0563C1"/>
            <w:sz w:val="24"/>
            <w:szCs w:val="24"/>
            <w:u w:val="single"/>
          </w:rPr>
          <w:t>http://school-collection.edu.ru/</w:t>
        </w:r>
      </w:hyperlink>
    </w:p>
    <w:p w:rsidR="009C50CE" w:rsidRDefault="009C50CE" w:rsidP="00A111E2">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Информационная система «Единое окно доступа к образовательным ресурсам» – URL </w:t>
      </w:r>
      <w:hyperlink r:id="rId76">
        <w:r>
          <w:rPr>
            <w:rFonts w:ascii="Times New Roman" w:eastAsia="Times New Roman" w:hAnsi="Times New Roman" w:cs="Times New Roman"/>
            <w:color w:val="0563C1"/>
            <w:sz w:val="24"/>
            <w:szCs w:val="24"/>
            <w:u w:val="single"/>
          </w:rPr>
          <w:t>https://omsu.ru/about/structure/science/ub/ISedokno/</w:t>
        </w:r>
      </w:hyperlink>
    </w:p>
    <w:p w:rsidR="009C50CE" w:rsidRDefault="009C50CE" w:rsidP="00A111E2">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Научная электронная библиотека (НЭБ). – URL </w:t>
      </w:r>
      <w:hyperlink r:id="rId77">
        <w:r>
          <w:rPr>
            <w:rFonts w:ascii="Times New Roman" w:eastAsia="Times New Roman" w:hAnsi="Times New Roman" w:cs="Times New Roman"/>
            <w:color w:val="0563C1"/>
            <w:sz w:val="24"/>
            <w:szCs w:val="24"/>
            <w:u w:val="single"/>
          </w:rPr>
          <w:t>https://rusneb.ru/</w:t>
        </w:r>
      </w:hyperlink>
      <w:r>
        <w:rPr>
          <w:rFonts w:ascii="Times New Roman" w:eastAsia="Times New Roman" w:hAnsi="Times New Roman" w:cs="Times New Roman"/>
          <w:sz w:val="24"/>
          <w:szCs w:val="24"/>
        </w:rPr>
        <w:t xml:space="preserve"> </w:t>
      </w:r>
    </w:p>
    <w:p w:rsidR="009C50CE" w:rsidRDefault="009C50CE" w:rsidP="00A111E2">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Открытый колледж. Математика. – URL </w:t>
      </w:r>
      <w:hyperlink r:id="rId78">
        <w:r>
          <w:rPr>
            <w:rFonts w:ascii="Times New Roman" w:eastAsia="Times New Roman" w:hAnsi="Times New Roman" w:cs="Times New Roman"/>
            <w:color w:val="0563C1"/>
            <w:sz w:val="24"/>
            <w:szCs w:val="24"/>
            <w:u w:val="single"/>
          </w:rPr>
          <w:t>https://mathematics.ru/</w:t>
        </w:r>
      </w:hyperlink>
    </w:p>
    <w:p w:rsidR="009C50CE" w:rsidRDefault="009C50CE" w:rsidP="00A111E2">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Повторим математику. – URL </w:t>
      </w:r>
      <w:hyperlink r:id="rId79">
        <w:r>
          <w:rPr>
            <w:rFonts w:ascii="Times New Roman" w:eastAsia="Times New Roman" w:hAnsi="Times New Roman" w:cs="Times New Roman"/>
            <w:color w:val="0563C1"/>
            <w:sz w:val="24"/>
            <w:szCs w:val="24"/>
            <w:u w:val="single"/>
          </w:rPr>
          <w:t>https://rutube.ru/channel/24241950/</w:t>
        </w:r>
      </w:hyperlink>
    </w:p>
    <w:p w:rsidR="009C50CE" w:rsidRDefault="009C50CE" w:rsidP="00A111E2">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Средняя математическая интернет школа. – URL </w:t>
      </w:r>
      <w:hyperlink r:id="rId80">
        <w:r>
          <w:rPr>
            <w:rFonts w:ascii="Times New Roman" w:eastAsia="Times New Roman" w:hAnsi="Times New Roman" w:cs="Times New Roman"/>
            <w:color w:val="0563C1"/>
            <w:sz w:val="24"/>
            <w:szCs w:val="24"/>
            <w:u w:val="single"/>
          </w:rPr>
          <w:t>http://www.bymath.net/</w:t>
        </w:r>
      </w:hyperlink>
    </w:p>
    <w:p w:rsidR="009C50CE" w:rsidRDefault="009C50CE" w:rsidP="00A111E2">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Федеральный портал «Российское образование». – URL </w:t>
      </w:r>
      <w:hyperlink r:id="rId81">
        <w:r>
          <w:rPr>
            <w:rFonts w:ascii="Times New Roman" w:eastAsia="Times New Roman" w:hAnsi="Times New Roman" w:cs="Times New Roman"/>
            <w:color w:val="0563C1"/>
            <w:sz w:val="24"/>
            <w:szCs w:val="24"/>
            <w:u w:val="single"/>
          </w:rPr>
          <w:t>https://edu.ru/</w:t>
        </w:r>
      </w:hyperlink>
    </w:p>
    <w:p w:rsidR="009C50CE" w:rsidRDefault="009C50CE" w:rsidP="009C50CE">
      <w:pPr>
        <w:rPr>
          <w:rFonts w:ascii="Times New Roman" w:eastAsia="Times New Roman" w:hAnsi="Times New Roman" w:cs="Times New Roman"/>
          <w:b/>
          <w:smallCaps/>
          <w:sz w:val="24"/>
          <w:szCs w:val="24"/>
        </w:rPr>
        <w:sectPr w:rsidR="009C50CE">
          <w:pgSz w:w="11906" w:h="16838"/>
          <w:pgMar w:top="1134" w:right="567" w:bottom="1134" w:left="1700" w:header="709" w:footer="709" w:gutter="0"/>
          <w:cols w:space="720"/>
        </w:sectPr>
      </w:pPr>
      <w:r>
        <w:br w:type="page"/>
      </w:r>
    </w:p>
    <w:p w:rsidR="009C50CE" w:rsidRDefault="009C50CE" w:rsidP="009C50CE">
      <w:pPr>
        <w:keepNext/>
        <w:pBdr>
          <w:top w:val="nil"/>
          <w:left w:val="nil"/>
          <w:bottom w:val="nil"/>
          <w:right w:val="nil"/>
          <w:between w:val="nil"/>
        </w:pBdr>
        <w:spacing w:after="120"/>
        <w:jc w:val="center"/>
        <w:rPr>
          <w:rFonts w:ascii="Times New Roman" w:eastAsia="Times New Roman" w:hAnsi="Times New Roman" w:cs="Times New Roman"/>
          <w:smallCaps/>
          <w:color w:val="000000"/>
          <w:sz w:val="24"/>
          <w:szCs w:val="24"/>
        </w:rPr>
      </w:pPr>
      <w:bookmarkStart w:id="138" w:name="_heading=h.z337ya" w:colFirst="0" w:colLast="0"/>
      <w:bookmarkEnd w:id="138"/>
      <w:r>
        <w:rPr>
          <w:rFonts w:ascii="Times New Roman" w:eastAsia="Times New Roman" w:hAnsi="Times New Roman" w:cs="Times New Roman"/>
          <w:b/>
          <w:smallCaps/>
          <w:color w:val="000000"/>
          <w:sz w:val="24"/>
          <w:szCs w:val="24"/>
        </w:rPr>
        <w:lastRenderedPageBreak/>
        <w:t xml:space="preserve">4. Контроль и оценка результатов </w:t>
      </w:r>
      <w:r>
        <w:rPr>
          <w:rFonts w:ascii="Times New Roman" w:eastAsia="Times New Roman" w:hAnsi="Times New Roman" w:cs="Times New Roman"/>
          <w:b/>
          <w:smallCaps/>
          <w:color w:val="000000"/>
          <w:sz w:val="24"/>
          <w:szCs w:val="24"/>
        </w:rPr>
        <w:br/>
        <w:t>освоения ДИСЦИПЛИНЫ</w:t>
      </w:r>
    </w:p>
    <w:tbl>
      <w:tblPr>
        <w:tblW w:w="1523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2"/>
        <w:gridCol w:w="5389"/>
        <w:gridCol w:w="4491"/>
      </w:tblGrid>
      <w:tr w:rsidR="009C50CE" w:rsidTr="009C50CE">
        <w:trPr>
          <w:trHeight w:val="519"/>
        </w:trPr>
        <w:tc>
          <w:tcPr>
            <w:tcW w:w="5353" w:type="dxa"/>
            <w:vAlign w:val="center"/>
          </w:tcPr>
          <w:p w:rsidR="009C50CE" w:rsidRDefault="009C50CE" w:rsidP="009C50C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Результаты обучения</w:t>
            </w:r>
          </w:p>
        </w:tc>
        <w:tc>
          <w:tcPr>
            <w:tcW w:w="5389" w:type="dxa"/>
            <w:vAlign w:val="center"/>
          </w:tcPr>
          <w:p w:rsidR="009C50CE" w:rsidRDefault="009C50CE" w:rsidP="009C50C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Показатели освоенности компетенций</w:t>
            </w:r>
          </w:p>
        </w:tc>
        <w:tc>
          <w:tcPr>
            <w:tcW w:w="4491" w:type="dxa"/>
            <w:vAlign w:val="center"/>
          </w:tcPr>
          <w:p w:rsidR="009C50CE" w:rsidRDefault="009C50CE" w:rsidP="009C50C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Методы оценки</w:t>
            </w:r>
          </w:p>
        </w:tc>
      </w:tr>
      <w:tr w:rsidR="009C50CE" w:rsidTr="009C50CE">
        <w:trPr>
          <w:trHeight w:val="519"/>
        </w:trPr>
        <w:tc>
          <w:tcPr>
            <w:tcW w:w="5353" w:type="dxa"/>
          </w:tcPr>
          <w:p w:rsidR="009C50CE" w:rsidRDefault="009C50CE" w:rsidP="009C50C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Знает: </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основные понятия: степень числа, логарифм числа;</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основные понятия: рациональные, иррациональные, показательные, степенные, логарифмические, тригонометрические уравнения и неравенства, их системы;</w:t>
            </w:r>
            <w:proofErr w:type="gramEnd"/>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основные понятия: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основные понятия: рациональная функция, показательная функция, степенная функция, логарифмическая функция, тригонометрические функции, обратные функции;</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основные понятия: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основные понятия: случайный опыт и случайное событие, вероятность случайного события; проявления закона больших чисел в природных и общественных явлениях;</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основные понятия: сочетание, перестановка, число сочетаний, число перестановок; бином Ньютона; </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lastRenderedPageBreak/>
              <w:t xml:space="preserve">- основные понятия: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w:t>
            </w:r>
            <w:proofErr w:type="gramEnd"/>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 основные понятия: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сфера, развертка поверхности, сечения конуса и цилиндра, параллельные оси или основанию, сечение шара, плоскость, касающаяся сферы; </w:t>
            </w:r>
            <w:proofErr w:type="gramEnd"/>
          </w:p>
          <w:p w:rsidR="009C50CE" w:rsidRDefault="009C50CE" w:rsidP="009C50CE">
            <w:pPr>
              <w:jc w:val="both"/>
              <w:rPr>
                <w:rFonts w:ascii="Times New Roman" w:eastAsia="Times New Roman" w:hAnsi="Times New Roman" w:cs="Times New Roman"/>
                <w:b/>
                <w:sz w:val="24"/>
                <w:szCs w:val="24"/>
              </w:rPr>
            </w:pPr>
            <w:proofErr w:type="gramStart"/>
            <w:r>
              <w:rPr>
                <w:rFonts w:ascii="Times New Roman" w:eastAsia="Times New Roman" w:hAnsi="Times New Roman" w:cs="Times New Roman"/>
                <w:sz w:val="24"/>
                <w:szCs w:val="24"/>
              </w:rPr>
              <w:t>- основные понятия: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w:t>
            </w:r>
            <w:proofErr w:type="gramEnd"/>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 основные понятия: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 xml:space="preserve">разложение </w:t>
            </w:r>
            <w:r>
              <w:rPr>
                <w:rFonts w:ascii="Times New Roman" w:eastAsia="Times New Roman" w:hAnsi="Times New Roman" w:cs="Times New Roman"/>
                <w:color w:val="000000"/>
                <w:sz w:val="24"/>
                <w:szCs w:val="24"/>
              </w:rPr>
              <w:lastRenderedPageBreak/>
              <w:t>вектора по базису, скалярное произведение, векторное произведение, угол между векторами;</w:t>
            </w:r>
            <w:proofErr w:type="gramEnd"/>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 основные понятия: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w:t>
            </w:r>
            <w:proofErr w:type="gramEnd"/>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основные понятия: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 основные понятия: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w:t>
            </w:r>
            <w:proofErr w:type="gramEnd"/>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основные понятия: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w:t>
            </w:r>
          </w:p>
          <w:p w:rsidR="009C50CE" w:rsidRDefault="009C50CE" w:rsidP="009C50CE">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основные понятия: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w:t>
            </w:r>
          </w:p>
          <w:p w:rsidR="009C50CE" w:rsidRDefault="009C50CE" w:rsidP="009C50CE">
            <w:pPr>
              <w:rPr>
                <w:rFonts w:ascii="Times New Roman" w:eastAsia="Times New Roman" w:hAnsi="Times New Roman" w:cs="Times New Roman"/>
                <w:b/>
                <w:sz w:val="24"/>
                <w:szCs w:val="24"/>
              </w:rPr>
            </w:pPr>
          </w:p>
          <w:p w:rsidR="009C50CE" w:rsidRDefault="009C50CE" w:rsidP="009C50C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Умеет:</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выполнять вычисление значений и преобразования выражений со степенями и логарифмами, преобразования дробно-</w:t>
            </w:r>
            <w:r>
              <w:rPr>
                <w:rFonts w:ascii="Times New Roman" w:eastAsia="Times New Roman" w:hAnsi="Times New Roman" w:cs="Times New Roman"/>
                <w:color w:val="000000"/>
                <w:sz w:val="24"/>
                <w:szCs w:val="24"/>
              </w:rPr>
              <w:lastRenderedPageBreak/>
              <w:t>рациональных выражений;</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основные методы решения и решать: рациональные, иррациональные, показательные, степенные, логарифмические, тригонометрические уравнения и неравенства, их системы;</w:t>
            </w:r>
          </w:p>
          <w:p w:rsidR="009C50CE" w:rsidRDefault="009C50CE" w:rsidP="009C50CE">
            <w:pPr>
              <w:jc w:val="both"/>
              <w:rPr>
                <w:rFonts w:ascii="Times New Roman" w:eastAsia="Times New Roman" w:hAnsi="Times New Roman" w:cs="Times New Roman"/>
              </w:rPr>
            </w:pPr>
            <w:r>
              <w:rPr>
                <w:rFonts w:ascii="Times New Roman" w:eastAsia="Times New Roman" w:hAnsi="Times New Roman" w:cs="Times New Roman"/>
                <w:sz w:val="24"/>
                <w:szCs w:val="24"/>
              </w:rPr>
              <w:t>-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решать практико-ориентированные задачи на наибольшие и наименьшие значения, на нахождение пути, скорости и ускорения;</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строить графики изученных функций, выполнять преобразования графиков функций;</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выражать формулами зависимости между величинами; выполнять преобразования графиков функций; выражать формулами зависимости между величинами; использовать графики функций для изучения процессов и зависимостей при решении задач из других учебных предметов и из реальной жизни;</w:t>
            </w:r>
          </w:p>
          <w:p w:rsidR="009C50CE" w:rsidRDefault="009C50CE" w:rsidP="009C50CE">
            <w:pPr>
              <w:rPr>
                <w:rFonts w:ascii="Times New Roman" w:eastAsia="Times New Roman" w:hAnsi="Times New Roman" w:cs="Times New Roman"/>
                <w:sz w:val="24"/>
                <w:szCs w:val="24"/>
              </w:rPr>
            </w:pPr>
            <w:r>
              <w:rPr>
                <w:rFonts w:ascii="Times New Roman" w:eastAsia="Times New Roman" w:hAnsi="Times New Roman" w:cs="Times New Roman"/>
                <w:sz w:val="24"/>
                <w:szCs w:val="24"/>
              </w:rPr>
              <w:t>- задавать последовательности, в том числе с помощью рекуррентных формул;</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9C50CE" w:rsidRDefault="009C50CE" w:rsidP="009C50CE">
            <w:pPr>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приводить примеры;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w:t>
            </w:r>
            <w:proofErr w:type="gramEnd"/>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использовать при решении задач изученные факты и теоремы планиметрии;</w:t>
            </w:r>
            <w:r>
              <w:rPr>
                <w:rFonts w:ascii="Calibri" w:eastAsia="Calibri" w:hAnsi="Calibri" w:cs="Calibri"/>
                <w:color w:val="000000"/>
                <w:sz w:val="24"/>
                <w:szCs w:val="24"/>
              </w:rPr>
              <w:t xml:space="preserve"> </w:t>
            </w:r>
            <w:r>
              <w:rPr>
                <w:rFonts w:ascii="Times New Roman" w:eastAsia="Times New Roman" w:hAnsi="Times New Roman" w:cs="Times New Roman"/>
                <w:color w:val="000000"/>
                <w:sz w:val="24"/>
                <w:szCs w:val="24"/>
              </w:rPr>
              <w:t>оценивать размеры объектов окружающего мира;</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изображать многогранники и поверхности вращения, их сечения от руки, с помощью чертежных инструментов и электронных средств;  распознавать симметрию в пространстве;   распознавать правильные многогранники; вычислять геометрические величины (длина, угол, площадь, объем, площадь поверхности), используя изученные формулы и методы; строить сечение многогранника, изображать многогранники, фигуры и поверхности вращения, их сечения, в том числе с помощью электронных средств;</w:t>
            </w:r>
            <w:proofErr w:type="gramEnd"/>
            <w:r>
              <w:rPr>
                <w:rFonts w:ascii="Times New Roman" w:eastAsia="Times New Roman" w:hAnsi="Times New Roman" w:cs="Times New Roman"/>
                <w:color w:val="000000"/>
                <w:sz w:val="24"/>
                <w:szCs w:val="24"/>
              </w:rPr>
              <w:t xml:space="preserve">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проводить классификацию фигур по различным признакам, выполнять необходимые дополнительные построения; </w:t>
            </w:r>
            <w:r>
              <w:rPr>
                <w:rFonts w:ascii="Times New Roman" w:eastAsia="Times New Roman" w:hAnsi="Times New Roman" w:cs="Times New Roman"/>
                <w:color w:val="000000"/>
                <w:sz w:val="24"/>
                <w:szCs w:val="24"/>
              </w:rPr>
              <w:lastRenderedPageBreak/>
              <w:t xml:space="preserve">умение находить отношение объемов подобных фигур; использовать отношение площадей поверхностей и объемов подобных фигур при решении задач; </w:t>
            </w:r>
            <w:proofErr w:type="gramStart"/>
            <w:r>
              <w:rPr>
                <w:rFonts w:ascii="Times New Roman" w:eastAsia="Times New Roman" w:hAnsi="Times New Roman" w:cs="Times New Roman"/>
                <w:color w:val="000000"/>
                <w:sz w:val="24"/>
                <w:szCs w:val="24"/>
              </w:rPr>
              <w:t>распознавать равные и подобные фигуры, в том числе в природе, искусстве, архитектуре;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roofErr w:type="gramEnd"/>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находить с помощью изученных формул координаты середины отрезка, расстояние между двумя точками; использовать векторный и координатный метод для решения геометрических задач и задач других учебных предметов; </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умение формулировать обратное и противоположное утверждение, приводить примеры и контр 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применять комбинаторные факты и рассуждения для решения задач;</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проводить исследование функции; использовать свойства и графики функций для решения уравнений, неравенств и задач с параметрами;</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изображать на координатной плоскости множества решений уравнений, неравенств и их систем; находить асимптоты графика функции;</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умение вычислять производные суммы, произведения, частного и композиции функций, находить уравнение касательной к графику </w:t>
            </w:r>
            <w:r>
              <w:rPr>
                <w:rFonts w:ascii="Times New Roman" w:eastAsia="Times New Roman" w:hAnsi="Times New Roman" w:cs="Times New Roman"/>
                <w:color w:val="000000"/>
                <w:sz w:val="24"/>
                <w:szCs w:val="24"/>
              </w:rPr>
              <w:lastRenderedPageBreak/>
              <w:t>функции;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находить площади и объемы фигур с помощью интеграла; приводить примеры математического моделирования с помощью дифференциальных уравнений;</w:t>
            </w:r>
          </w:p>
        </w:tc>
        <w:tc>
          <w:tcPr>
            <w:tcW w:w="5389" w:type="dxa"/>
          </w:tcPr>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Выполнение арифметических действий над числами.</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Решение уравнений и неравенств</w:t>
            </w:r>
          </w:p>
          <w:p w:rsidR="009C50CE" w:rsidRDefault="009C50CE" w:rsidP="009C50CE">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Нахождение метода решения текстовых задач с использованием уравнений и неравенств</w:t>
            </w:r>
          </w:p>
          <w:p w:rsidR="009C50CE" w:rsidRDefault="009C50CE" w:rsidP="009C50CE">
            <w:pPr>
              <w:jc w:val="both"/>
              <w:rPr>
                <w:rFonts w:ascii="Times New Roman" w:eastAsia="Times New Roman" w:hAnsi="Times New Roman" w:cs="Times New Roman"/>
                <w:color w:val="000000"/>
                <w:sz w:val="24"/>
                <w:szCs w:val="24"/>
                <w:highlight w:val="white"/>
              </w:rPr>
            </w:pPr>
          </w:p>
          <w:p w:rsidR="009C50CE" w:rsidRDefault="009C50CE" w:rsidP="009C50CE">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Вычисление площадей фигур с использованием определенного интеграла</w:t>
            </w:r>
          </w:p>
          <w:p w:rsidR="009C50CE" w:rsidRDefault="009C50CE" w:rsidP="009C50CE">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Вычисление  объемов тел вращения с помощью определенного интеграла.</w:t>
            </w:r>
          </w:p>
          <w:p w:rsidR="009C50CE" w:rsidRDefault="009C50CE" w:rsidP="009C50CE">
            <w:pPr>
              <w:jc w:val="both"/>
              <w:rPr>
                <w:rFonts w:ascii="Times New Roman" w:eastAsia="Times New Roman" w:hAnsi="Times New Roman" w:cs="Times New Roman"/>
                <w:color w:val="000000"/>
                <w:sz w:val="24"/>
                <w:szCs w:val="24"/>
                <w:highlight w:val="white"/>
              </w:rPr>
            </w:pPr>
          </w:p>
          <w:p w:rsidR="009C50CE" w:rsidRDefault="009C50CE" w:rsidP="009C50CE">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Проанализировать зависимость величин с помощью графиков.</w:t>
            </w: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Вычисление арифметических и геометрических прогрессий, в том числе по рекуррентным формулам.</w:t>
            </w: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Решение простейших задач на вычисление вероятности событий.</w:t>
            </w: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Решение простейших задач на вычисление вероятности событий.</w:t>
            </w: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Проанализировать взаимное расположение объектов в пространстве, что позволяет быстро найти правильное решение задачи.</w:t>
            </w:r>
          </w:p>
          <w:p w:rsidR="009C50CE" w:rsidRDefault="009C50CE" w:rsidP="009C50CE">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Вычисление геометрических величин в простейших стереометрических задачах</w:t>
            </w: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Чертить и объяснять на чертеже скрещивающиеся, параллельные и перпендикулярные прямые и плоскости.</w:t>
            </w:r>
          </w:p>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геометрические построения прямых и плоскостей, строить фигуры в осевой и центральной симметрии.</w:t>
            </w:r>
          </w:p>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Производить построение проекции простейших фигур. </w:t>
            </w:r>
          </w:p>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Делать геометрические построения многогранников и тел вращения.</w:t>
            </w: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Чертить и объяснять на чертеже линейный, двугранный угол, расстояние от точки до плоскости.</w:t>
            </w:r>
          </w:p>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геометрические построения призмы, пирамиды, параллелепипеда, куба, тетраэдра, конуса, цилиндра</w:t>
            </w:r>
            <w:proofErr w:type="gramStart"/>
            <w:r>
              <w:rPr>
                <w:rFonts w:ascii="Times New Roman" w:eastAsia="Times New Roman" w:hAnsi="Times New Roman" w:cs="Times New Roman"/>
                <w:sz w:val="24"/>
                <w:szCs w:val="24"/>
              </w:rPr>
              <w:t>..</w:t>
            </w:r>
            <w:proofErr w:type="gramEnd"/>
          </w:p>
          <w:p w:rsidR="009C50CE" w:rsidRDefault="009C50CE" w:rsidP="009C50CE">
            <w:pPr>
              <w:jc w:val="both"/>
              <w:rPr>
                <w:rFonts w:ascii="Times New Roman" w:eastAsia="Times New Roman" w:hAnsi="Times New Roman" w:cs="Times New Roman"/>
                <w:sz w:val="24"/>
                <w:szCs w:val="24"/>
              </w:rPr>
            </w:pPr>
          </w:p>
          <w:p w:rsidR="009C50CE" w:rsidRDefault="009C50CE" w:rsidP="009C50CE">
            <w:pPr>
              <w:jc w:val="both"/>
              <w:rPr>
                <w:rFonts w:ascii="Times New Roman" w:eastAsia="Times New Roman" w:hAnsi="Times New Roman" w:cs="Times New Roman"/>
                <w:sz w:val="24"/>
                <w:szCs w:val="24"/>
              </w:rPr>
            </w:pP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Выполнять построения точки вектора в прямоугольной системе координат. Вычислять координаты середины отрезка, скалярное произведение двух векторов. Проанализировать взаимное расположение объектов в пространстве, что позволяет быстро найти правильное решение </w:t>
            </w:r>
            <w:r>
              <w:rPr>
                <w:rFonts w:ascii="Times New Roman" w:eastAsia="Times New Roman" w:hAnsi="Times New Roman" w:cs="Times New Roman"/>
                <w:color w:val="000000"/>
                <w:sz w:val="24"/>
                <w:szCs w:val="24"/>
              </w:rPr>
              <w:lastRenderedPageBreak/>
              <w:t>задачи.</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Выполнение арифметических действий над числами.</w:t>
            </w:r>
          </w:p>
          <w:p w:rsidR="009C50CE" w:rsidRDefault="009C50CE" w:rsidP="009C50C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9C50CE" w:rsidRDefault="009C50CE" w:rsidP="009C50CE">
            <w:pPr>
              <w:jc w:val="both"/>
              <w:rPr>
                <w:color w:val="000000"/>
                <w:highlight w:val="white"/>
              </w:rPr>
            </w:pPr>
          </w:p>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Производить простейшие вычисления корня второй, третьей и четвертой степени  соответствующих натуральных чисел;</w:t>
            </w: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вид уравнений, и подбирать методы их решения. Решать рациональные, показательные и логарифмические уравнения и неравенства, простейшие иррациональные и тригонометрические уравнения и неравенства.</w:t>
            </w:r>
          </w:p>
          <w:p w:rsidR="009C50CE" w:rsidRDefault="009C50CE" w:rsidP="009C50CE">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9C50CE" w:rsidRDefault="009C50CE" w:rsidP="009C50CE">
            <w:pPr>
              <w:jc w:val="both"/>
              <w:rPr>
                <w:color w:val="000000"/>
                <w:highlight w:val="white"/>
              </w:rPr>
            </w:pPr>
          </w:p>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Вычислять производные и первообразные различных элементарных функций;</w:t>
            </w:r>
          </w:p>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Исследовать функции на монотонность, находить наибольшее и наименьшее значение функции, строить графики;</w:t>
            </w:r>
          </w:p>
          <w:p w:rsidR="009C50CE" w:rsidRDefault="009C50CE" w:rsidP="009C50CE">
            <w:pPr>
              <w:jc w:val="both"/>
              <w:rPr>
                <w:color w:val="000000"/>
                <w:highlight w:val="white"/>
              </w:rPr>
            </w:pPr>
          </w:p>
          <w:p w:rsidR="009C50CE" w:rsidRDefault="009C50CE" w:rsidP="009C50CE">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Определять форму записи комплексного числа. Выполнение арифметических действий над комплексными числами.</w:t>
            </w: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Выполнение арифметических действий над числами. </w:t>
            </w:r>
            <w:r>
              <w:rPr>
                <w:rFonts w:ascii="Times New Roman" w:eastAsia="Times New Roman" w:hAnsi="Times New Roman" w:cs="Times New Roman"/>
                <w:sz w:val="24"/>
                <w:szCs w:val="24"/>
              </w:rPr>
              <w:t>Производить простейшие вычисления корня второй, третьей и четвертой степени  соответствующих натуральных чисел.</w:t>
            </w:r>
          </w:p>
          <w:p w:rsidR="009C50CE" w:rsidRDefault="009C50CE" w:rsidP="009C50CE">
            <w:pPr>
              <w:jc w:val="both"/>
              <w:rPr>
                <w:rFonts w:ascii="Times New Roman" w:eastAsia="Times New Roman" w:hAnsi="Times New Roman" w:cs="Times New Roman"/>
                <w:sz w:val="24"/>
                <w:szCs w:val="24"/>
              </w:rPr>
            </w:pPr>
          </w:p>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рациональные, показательные и логарифмические уравнения и неравенства, простейшие иррациональные и тригонометрические уравнения и неравенства.</w:t>
            </w:r>
          </w:p>
          <w:p w:rsidR="009C50CE" w:rsidRDefault="009C50CE" w:rsidP="009C50CE">
            <w:pPr>
              <w:jc w:val="both"/>
              <w:rPr>
                <w:rFonts w:ascii="Times New Roman" w:eastAsia="Times New Roman" w:hAnsi="Times New Roman" w:cs="Times New Roman"/>
                <w:sz w:val="24"/>
                <w:szCs w:val="24"/>
              </w:rPr>
            </w:pPr>
          </w:p>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Исследовать функции на монотонность, находить наибольшее и наименьшее значение функции, строить графики.</w:t>
            </w:r>
          </w:p>
          <w:p w:rsidR="009C50CE" w:rsidRDefault="009C50CE" w:rsidP="009C50CE">
            <w:pPr>
              <w:jc w:val="both"/>
              <w:rPr>
                <w:rFonts w:ascii="Times New Roman" w:eastAsia="Times New Roman" w:hAnsi="Times New Roman" w:cs="Times New Roman"/>
                <w:sz w:val="24"/>
                <w:szCs w:val="24"/>
              </w:rPr>
            </w:pP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Исследовать функции на монотонность, находить наибольшее и наименьшее значение функции, строить графики. Выполнять преобразования алгебраических выражений, иррациональных, степенных, показательных и логарифмических выражений. Применять формулу двойного и половинного угла при решении задач; Выражать тригонометрические функции через функции половинного аргумента, преобразовать  простейшие тригонометрические выражения;</w:t>
            </w:r>
          </w:p>
          <w:p w:rsidR="009C50CE" w:rsidRDefault="009C50CE" w:rsidP="009C50CE">
            <w:pPr>
              <w:jc w:val="both"/>
              <w:rPr>
                <w:color w:val="000000"/>
                <w:highlight w:val="white"/>
              </w:rPr>
            </w:pPr>
            <w:r>
              <w:rPr>
                <w:color w:val="000000"/>
                <w:highlight w:val="white"/>
              </w:rPr>
              <w:t xml:space="preserve"> </w:t>
            </w:r>
          </w:p>
          <w:p w:rsidR="009C50CE" w:rsidRDefault="009C50CE" w:rsidP="009C50CE">
            <w:pPr>
              <w:jc w:val="both"/>
              <w:rPr>
                <w:color w:val="000000"/>
                <w:highlight w:val="white"/>
              </w:rPr>
            </w:pPr>
            <w:r>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математических задач.</w:t>
            </w: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color w:val="000000"/>
                <w:highlight w:val="white"/>
              </w:rPr>
            </w:pPr>
            <w:r>
              <w:rPr>
                <w:rFonts w:ascii="Times New Roman" w:eastAsia="Times New Roman" w:hAnsi="Times New Roman" w:cs="Times New Roman"/>
                <w:sz w:val="24"/>
                <w:szCs w:val="24"/>
              </w:rPr>
              <w:lastRenderedPageBreak/>
              <w:t>Вычислять вероятности событий на основе числа исходов.</w:t>
            </w: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Вычисление геометрических величин в простейших планиметрических задачах.</w:t>
            </w:r>
          </w:p>
          <w:p w:rsidR="009C50CE" w:rsidRDefault="009C50CE" w:rsidP="009C50CE">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9C50CE" w:rsidRDefault="009C50CE" w:rsidP="009C50CE">
            <w:pPr>
              <w:jc w:val="both"/>
              <w:rPr>
                <w:rFonts w:ascii="Times New Roman" w:eastAsia="Times New Roman" w:hAnsi="Times New Roman" w:cs="Times New Roman"/>
                <w:sz w:val="24"/>
                <w:szCs w:val="24"/>
                <w:highlight w:val="yellow"/>
              </w:rPr>
            </w:pPr>
          </w:p>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Выполнять доказательные рассуждения в ходе решения задач. Вычислять  элементы многогранников и тел вращения, объемы и площади поверхности пространственных тел при решении практических задач. </w:t>
            </w:r>
            <w:r>
              <w:rPr>
                <w:rFonts w:ascii="Times New Roman" w:eastAsia="Times New Roman" w:hAnsi="Times New Roman" w:cs="Times New Roman"/>
                <w:color w:val="000000"/>
                <w:sz w:val="24"/>
                <w:szCs w:val="24"/>
              </w:rPr>
              <w:t>Вычисление геометрических величин в простейших стереометрических задачах.</w:t>
            </w:r>
          </w:p>
          <w:p w:rsidR="009C50CE" w:rsidRDefault="009C50CE" w:rsidP="009C50CE">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jc w:val="both"/>
              <w:rPr>
                <w:color w:val="000000"/>
                <w:highlight w:val="white"/>
              </w:rPr>
            </w:pPr>
          </w:p>
          <w:p w:rsidR="009C50CE" w:rsidRDefault="009C50CE" w:rsidP="009C50CE">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Вычисление геометрических величин в простейших стереометрических задачах.</w:t>
            </w:r>
          </w:p>
          <w:p w:rsidR="009C50CE" w:rsidRDefault="009C50CE" w:rsidP="009C50CE">
            <w:pPr>
              <w:jc w:val="both"/>
              <w:rPr>
                <w:color w:val="000000"/>
                <w:highlight w:val="white"/>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различные способы решения математических задач и задач в профессиональной деятельности. Осуществлять поиск, анализ и интерпретацию информации, необходимой для выполнения математических задач.</w:t>
            </w: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Решение простейших комбинаторных задач методом перебора, а так же с использованием известных формул.</w:t>
            </w: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функций на монотонность, нахождение наибольшего и наименьшего значений функции, построение графика.</w:t>
            </w:r>
          </w:p>
          <w:p w:rsidR="009C50CE" w:rsidRDefault="009C50CE" w:rsidP="009C50CE">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Вычисление производных и первообразных различных элементарных функций.</w:t>
            </w:r>
          </w:p>
        </w:tc>
        <w:tc>
          <w:tcPr>
            <w:tcW w:w="4491" w:type="dxa"/>
          </w:tcPr>
          <w:p w:rsidR="009C50CE" w:rsidRDefault="009C50CE" w:rsidP="009C50CE">
            <w:pPr>
              <w:jc w:val="both"/>
              <w:rPr>
                <w:rFonts w:ascii="Times New Roman" w:eastAsia="Times New Roman" w:hAnsi="Times New Roman" w:cs="Times New Roman"/>
                <w:color w:val="000000"/>
                <w:sz w:val="24"/>
                <w:szCs w:val="24"/>
                <w:highlight w:val="white"/>
              </w:rPr>
            </w:pPr>
          </w:p>
          <w:p w:rsidR="009C50CE" w:rsidRDefault="009C50CE" w:rsidP="009C50CE">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Деловая и/или ролевая игра для реализации профессионально- ориентированных задач.</w:t>
            </w:r>
          </w:p>
          <w:p w:rsidR="009C50CE" w:rsidRDefault="009C50CE" w:rsidP="009C50CE">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Сообщения, доклады, рефераты.</w:t>
            </w:r>
          </w:p>
          <w:p w:rsidR="009C50CE" w:rsidRDefault="009C50CE" w:rsidP="009C50CE">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Кейс-задача.</w:t>
            </w:r>
          </w:p>
          <w:p w:rsidR="009C50CE" w:rsidRDefault="009C50CE" w:rsidP="009C50CE">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Самостоятельная/ контрольная работа.</w:t>
            </w:r>
          </w:p>
          <w:p w:rsidR="009C50CE" w:rsidRDefault="009C50CE" w:rsidP="009C50CE">
            <w:pPr>
              <w:shd w:val="clear" w:color="auto" w:fill="FFFFFF"/>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Фронтальный устный/письменный опрос.</w:t>
            </w:r>
          </w:p>
          <w:p w:rsidR="009C50CE" w:rsidRDefault="009C50CE" w:rsidP="009C50CE">
            <w:pPr>
              <w:shd w:val="clear" w:color="auto" w:fill="FFFFFF"/>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Математический диктант.</w:t>
            </w:r>
          </w:p>
          <w:p w:rsidR="009C50CE" w:rsidRDefault="009C50CE" w:rsidP="009C50CE">
            <w:pPr>
              <w:shd w:val="clear" w:color="auto" w:fill="FFFFFF"/>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Разноуровневые</w:t>
            </w:r>
            <w:proofErr w:type="spellEnd"/>
            <w:r>
              <w:rPr>
                <w:rFonts w:ascii="Times New Roman" w:eastAsia="Times New Roman" w:hAnsi="Times New Roman" w:cs="Times New Roman"/>
                <w:color w:val="000000"/>
                <w:sz w:val="24"/>
                <w:szCs w:val="24"/>
                <w:highlight w:val="white"/>
              </w:rPr>
              <w:t xml:space="preserve"> задания</w:t>
            </w:r>
          </w:p>
          <w:p w:rsidR="009C50CE" w:rsidRDefault="009C50CE" w:rsidP="009C50CE">
            <w:pPr>
              <w:shd w:val="clear" w:color="auto" w:fill="FFFFFF"/>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Практическая работа.</w:t>
            </w:r>
          </w:p>
          <w:p w:rsidR="009C50CE" w:rsidRDefault="009C50CE" w:rsidP="009C50CE">
            <w:pPr>
              <w:shd w:val="clear" w:color="auto" w:fill="FFFFFF"/>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Проект.</w:t>
            </w:r>
          </w:p>
          <w:p w:rsidR="009C50CE" w:rsidRDefault="009C50CE" w:rsidP="009C50CE">
            <w:pPr>
              <w:shd w:val="clear" w:color="auto" w:fill="FFFFFF"/>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Тест.</w:t>
            </w:r>
          </w:p>
          <w:p w:rsidR="009C50CE" w:rsidRDefault="009C50CE" w:rsidP="009C50CE">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Промежуточная аттестация в форме экзамена.</w:t>
            </w: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Деловая и/или ролевая игра для реализации профессионально- ориентированных задач.</w:t>
            </w:r>
          </w:p>
          <w:p w:rsidR="009C50CE" w:rsidRDefault="009C50CE" w:rsidP="009C50CE">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Сообщения, доклады, рефераты.</w:t>
            </w:r>
          </w:p>
          <w:p w:rsidR="009C50CE" w:rsidRDefault="009C50CE" w:rsidP="009C50CE">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Кейс-задача.</w:t>
            </w:r>
          </w:p>
          <w:p w:rsidR="009C50CE" w:rsidRDefault="009C50CE" w:rsidP="009C50CE">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Самостоятельная/ контрольная работа.</w:t>
            </w:r>
          </w:p>
          <w:p w:rsidR="009C50CE" w:rsidRDefault="009C50CE" w:rsidP="009C50CE">
            <w:pPr>
              <w:shd w:val="clear" w:color="auto" w:fill="FFFFFF"/>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Фронтальный устный/письменный опрос.</w:t>
            </w:r>
          </w:p>
          <w:p w:rsidR="009C50CE" w:rsidRDefault="009C50CE" w:rsidP="009C50CE">
            <w:pPr>
              <w:shd w:val="clear" w:color="auto" w:fill="FFFFFF"/>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Математический диктант.</w:t>
            </w:r>
          </w:p>
          <w:p w:rsidR="009C50CE" w:rsidRDefault="009C50CE" w:rsidP="009C50CE">
            <w:pPr>
              <w:shd w:val="clear" w:color="auto" w:fill="FFFFFF"/>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Разноуровневые</w:t>
            </w:r>
            <w:proofErr w:type="spellEnd"/>
            <w:r>
              <w:rPr>
                <w:rFonts w:ascii="Times New Roman" w:eastAsia="Times New Roman" w:hAnsi="Times New Roman" w:cs="Times New Roman"/>
                <w:color w:val="000000"/>
                <w:sz w:val="24"/>
                <w:szCs w:val="24"/>
                <w:highlight w:val="white"/>
              </w:rPr>
              <w:t xml:space="preserve"> задания</w:t>
            </w:r>
          </w:p>
          <w:p w:rsidR="009C50CE" w:rsidRDefault="009C50CE" w:rsidP="009C50CE">
            <w:pPr>
              <w:shd w:val="clear" w:color="auto" w:fill="FFFFFF"/>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Практическая работа.</w:t>
            </w:r>
          </w:p>
          <w:p w:rsidR="009C50CE" w:rsidRDefault="009C50CE" w:rsidP="009C50CE">
            <w:pPr>
              <w:shd w:val="clear" w:color="auto" w:fill="FFFFFF"/>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Проект.</w:t>
            </w:r>
          </w:p>
          <w:p w:rsidR="009C50CE" w:rsidRDefault="009C50CE" w:rsidP="009C50CE">
            <w:pPr>
              <w:shd w:val="clear" w:color="auto" w:fill="FFFFFF"/>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Тест.</w:t>
            </w:r>
          </w:p>
          <w:p w:rsidR="009C50CE" w:rsidRDefault="009C50CE" w:rsidP="009C50CE">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Промежуточная аттестация в форме экзамена.</w:t>
            </w: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Деловая и/или ролевая игра для реализации профессионально- ориентированных задач.</w:t>
            </w:r>
          </w:p>
          <w:p w:rsidR="009C50CE" w:rsidRDefault="009C50CE" w:rsidP="009C50CE">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Сообщения, доклады, рефераты.</w:t>
            </w:r>
          </w:p>
          <w:p w:rsidR="009C50CE" w:rsidRDefault="009C50CE" w:rsidP="009C50CE">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Кейс-задача.</w:t>
            </w:r>
          </w:p>
          <w:p w:rsidR="009C50CE" w:rsidRDefault="009C50CE" w:rsidP="009C50CE">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Самостоятельная/ контрольная работа.</w:t>
            </w:r>
          </w:p>
          <w:p w:rsidR="009C50CE" w:rsidRDefault="009C50CE" w:rsidP="009C50CE">
            <w:pPr>
              <w:shd w:val="clear" w:color="auto" w:fill="FFFFFF"/>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Фронтальный устный/письменный опрос.</w:t>
            </w:r>
          </w:p>
          <w:p w:rsidR="009C50CE" w:rsidRDefault="009C50CE" w:rsidP="009C50CE">
            <w:pPr>
              <w:shd w:val="clear" w:color="auto" w:fill="FFFFFF"/>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Математический диктант.</w:t>
            </w:r>
          </w:p>
          <w:p w:rsidR="009C50CE" w:rsidRDefault="009C50CE" w:rsidP="009C50CE">
            <w:pPr>
              <w:shd w:val="clear" w:color="auto" w:fill="FFFFFF"/>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Разноуровневые</w:t>
            </w:r>
            <w:proofErr w:type="spellEnd"/>
            <w:r>
              <w:rPr>
                <w:rFonts w:ascii="Times New Roman" w:eastAsia="Times New Roman" w:hAnsi="Times New Roman" w:cs="Times New Roman"/>
                <w:color w:val="000000"/>
                <w:sz w:val="24"/>
                <w:szCs w:val="24"/>
                <w:highlight w:val="white"/>
              </w:rPr>
              <w:t xml:space="preserve"> задания</w:t>
            </w:r>
          </w:p>
          <w:p w:rsidR="009C50CE" w:rsidRDefault="009C50CE" w:rsidP="009C50CE">
            <w:pPr>
              <w:shd w:val="clear" w:color="auto" w:fill="FFFFFF"/>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Практическая работа.</w:t>
            </w:r>
          </w:p>
          <w:p w:rsidR="009C50CE" w:rsidRDefault="009C50CE" w:rsidP="009C50CE">
            <w:pPr>
              <w:shd w:val="clear" w:color="auto" w:fill="FFFFFF"/>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Проект.</w:t>
            </w:r>
          </w:p>
          <w:p w:rsidR="009C50CE" w:rsidRDefault="009C50CE" w:rsidP="009C50CE">
            <w:pPr>
              <w:shd w:val="clear" w:color="auto" w:fill="FFFFFF"/>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Тест.</w:t>
            </w:r>
          </w:p>
          <w:p w:rsidR="009C50CE" w:rsidRDefault="009C50CE" w:rsidP="009C50CE">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Промежуточная аттестация в форме экзамена.</w:t>
            </w: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Деловая и/или ролевая игра для реализации профессионально- ориентированных задач.</w:t>
            </w:r>
          </w:p>
          <w:p w:rsidR="009C50CE" w:rsidRDefault="009C50CE" w:rsidP="009C50CE">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Сообщения, доклады, рефераты.</w:t>
            </w:r>
          </w:p>
          <w:p w:rsidR="009C50CE" w:rsidRDefault="009C50CE" w:rsidP="009C50CE">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Кейс-задача.</w:t>
            </w:r>
          </w:p>
          <w:p w:rsidR="009C50CE" w:rsidRDefault="009C50CE" w:rsidP="009C50CE">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Самостоятельная/ контрольная работа.</w:t>
            </w:r>
          </w:p>
          <w:p w:rsidR="009C50CE" w:rsidRDefault="009C50CE" w:rsidP="009C50CE">
            <w:pPr>
              <w:shd w:val="clear" w:color="auto" w:fill="FFFFFF"/>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Фронтальный устный/письменный опрос.</w:t>
            </w:r>
          </w:p>
          <w:p w:rsidR="009C50CE" w:rsidRDefault="009C50CE" w:rsidP="009C50CE">
            <w:pPr>
              <w:shd w:val="clear" w:color="auto" w:fill="FFFFFF"/>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Математический диктант.</w:t>
            </w:r>
          </w:p>
          <w:p w:rsidR="009C50CE" w:rsidRDefault="009C50CE" w:rsidP="009C50CE">
            <w:pPr>
              <w:shd w:val="clear" w:color="auto" w:fill="FFFFFF"/>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Разноуровневые</w:t>
            </w:r>
            <w:proofErr w:type="spellEnd"/>
            <w:r>
              <w:rPr>
                <w:rFonts w:ascii="Times New Roman" w:eastAsia="Times New Roman" w:hAnsi="Times New Roman" w:cs="Times New Roman"/>
                <w:color w:val="000000"/>
                <w:sz w:val="24"/>
                <w:szCs w:val="24"/>
                <w:highlight w:val="white"/>
              </w:rPr>
              <w:t xml:space="preserve"> задания</w:t>
            </w:r>
          </w:p>
          <w:p w:rsidR="009C50CE" w:rsidRDefault="009C50CE" w:rsidP="009C50CE">
            <w:pPr>
              <w:shd w:val="clear" w:color="auto" w:fill="FFFFFF"/>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Практическая работа.</w:t>
            </w:r>
          </w:p>
          <w:p w:rsidR="009C50CE" w:rsidRDefault="009C50CE" w:rsidP="009C50CE">
            <w:pPr>
              <w:shd w:val="clear" w:color="auto" w:fill="FFFFFF"/>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Проект.</w:t>
            </w:r>
          </w:p>
          <w:p w:rsidR="009C50CE" w:rsidRDefault="009C50CE" w:rsidP="009C50CE">
            <w:pPr>
              <w:shd w:val="clear" w:color="auto" w:fill="FFFFFF"/>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Тест.</w:t>
            </w:r>
          </w:p>
          <w:p w:rsidR="009C50CE" w:rsidRDefault="009C50CE" w:rsidP="009C50CE">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Промежуточная аттестация в форме экзамена.</w:t>
            </w: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Деловая и/или ролевая игра для реализации профессионально- ориентированных задач.</w:t>
            </w:r>
          </w:p>
          <w:p w:rsidR="009C50CE" w:rsidRDefault="009C50CE" w:rsidP="009C50CE">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Сообщения, доклады, рефераты.</w:t>
            </w:r>
          </w:p>
          <w:p w:rsidR="009C50CE" w:rsidRDefault="009C50CE" w:rsidP="009C50CE">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Кейс-задача.</w:t>
            </w:r>
          </w:p>
          <w:p w:rsidR="009C50CE" w:rsidRDefault="009C50CE" w:rsidP="009C50CE">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Самостоятельная/ контрольная работа.</w:t>
            </w:r>
          </w:p>
          <w:p w:rsidR="009C50CE" w:rsidRDefault="009C50CE" w:rsidP="009C50CE">
            <w:pPr>
              <w:shd w:val="clear" w:color="auto" w:fill="FFFFFF"/>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Фронтальный устный/письменный опрос.</w:t>
            </w:r>
          </w:p>
          <w:p w:rsidR="009C50CE" w:rsidRDefault="009C50CE" w:rsidP="009C50CE">
            <w:pPr>
              <w:shd w:val="clear" w:color="auto" w:fill="FFFFFF"/>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Математический диктант.</w:t>
            </w:r>
          </w:p>
          <w:p w:rsidR="009C50CE" w:rsidRDefault="009C50CE" w:rsidP="009C50CE">
            <w:pPr>
              <w:shd w:val="clear" w:color="auto" w:fill="FFFFFF"/>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Разноуровневые</w:t>
            </w:r>
            <w:proofErr w:type="spellEnd"/>
            <w:r>
              <w:rPr>
                <w:rFonts w:ascii="Times New Roman" w:eastAsia="Times New Roman" w:hAnsi="Times New Roman" w:cs="Times New Roman"/>
                <w:color w:val="000000"/>
                <w:sz w:val="24"/>
                <w:szCs w:val="24"/>
                <w:highlight w:val="white"/>
              </w:rPr>
              <w:t xml:space="preserve"> задания</w:t>
            </w:r>
          </w:p>
          <w:p w:rsidR="009C50CE" w:rsidRDefault="009C50CE" w:rsidP="009C50CE">
            <w:pPr>
              <w:shd w:val="clear" w:color="auto" w:fill="FFFFFF"/>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Практическая работа.</w:t>
            </w:r>
          </w:p>
          <w:p w:rsidR="009C50CE" w:rsidRDefault="009C50CE" w:rsidP="009C50CE">
            <w:pPr>
              <w:shd w:val="clear" w:color="auto" w:fill="FFFFFF"/>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Проект.</w:t>
            </w:r>
          </w:p>
          <w:p w:rsidR="009C50CE" w:rsidRDefault="009C50CE" w:rsidP="009C50CE">
            <w:pPr>
              <w:shd w:val="clear" w:color="auto" w:fill="FFFFFF"/>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Тест.</w:t>
            </w:r>
          </w:p>
          <w:p w:rsidR="009C50CE" w:rsidRDefault="009C50CE" w:rsidP="009C50CE">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Промежуточная аттестация в форме экзамена.</w:t>
            </w: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Деловая и/или ролевая игра для реализации профессионально- ориентированных задач.</w:t>
            </w:r>
          </w:p>
          <w:p w:rsidR="009C50CE" w:rsidRDefault="009C50CE" w:rsidP="009C50CE">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Сообщения, доклады, рефераты.</w:t>
            </w:r>
          </w:p>
          <w:p w:rsidR="009C50CE" w:rsidRDefault="009C50CE" w:rsidP="009C50CE">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Кейс-задача.</w:t>
            </w:r>
          </w:p>
          <w:p w:rsidR="009C50CE" w:rsidRDefault="009C50CE" w:rsidP="009C50CE">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Самостоятельная/ контрольная работа.</w:t>
            </w:r>
          </w:p>
          <w:p w:rsidR="009C50CE" w:rsidRDefault="009C50CE" w:rsidP="009C50CE">
            <w:pPr>
              <w:shd w:val="clear" w:color="auto" w:fill="FFFFFF"/>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Фронтальный устный/письменный опрос.</w:t>
            </w:r>
          </w:p>
          <w:p w:rsidR="009C50CE" w:rsidRDefault="009C50CE" w:rsidP="009C50CE">
            <w:pPr>
              <w:shd w:val="clear" w:color="auto" w:fill="FFFFFF"/>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Математический диктант.</w:t>
            </w:r>
          </w:p>
          <w:p w:rsidR="009C50CE" w:rsidRDefault="009C50CE" w:rsidP="009C50CE">
            <w:pPr>
              <w:shd w:val="clear" w:color="auto" w:fill="FFFFFF"/>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Разноуровневые</w:t>
            </w:r>
            <w:proofErr w:type="spellEnd"/>
            <w:r>
              <w:rPr>
                <w:rFonts w:ascii="Times New Roman" w:eastAsia="Times New Roman" w:hAnsi="Times New Roman" w:cs="Times New Roman"/>
                <w:color w:val="000000"/>
                <w:sz w:val="24"/>
                <w:szCs w:val="24"/>
                <w:highlight w:val="white"/>
              </w:rPr>
              <w:t xml:space="preserve"> задания</w:t>
            </w:r>
          </w:p>
          <w:p w:rsidR="009C50CE" w:rsidRDefault="009C50CE" w:rsidP="009C50CE">
            <w:pPr>
              <w:shd w:val="clear" w:color="auto" w:fill="FFFFFF"/>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Практическая работа.</w:t>
            </w:r>
          </w:p>
          <w:p w:rsidR="009C50CE" w:rsidRDefault="009C50CE" w:rsidP="009C50CE">
            <w:pPr>
              <w:shd w:val="clear" w:color="auto" w:fill="FFFFFF"/>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Проект.</w:t>
            </w:r>
          </w:p>
          <w:p w:rsidR="009C50CE" w:rsidRDefault="009C50CE" w:rsidP="009C50CE">
            <w:pPr>
              <w:shd w:val="clear" w:color="auto" w:fill="FFFFFF"/>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Тест.</w:t>
            </w:r>
          </w:p>
          <w:p w:rsidR="009C50CE" w:rsidRDefault="009C50CE" w:rsidP="009C50CE">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Промежуточная аттестация в форме экзамена.</w:t>
            </w: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b/>
                <w:sz w:val="24"/>
                <w:szCs w:val="24"/>
              </w:rPr>
            </w:pPr>
          </w:p>
          <w:p w:rsidR="009C50CE" w:rsidRDefault="009C50CE" w:rsidP="009C50CE">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Деловая и/или ролевая игра для реализации профессионально- ориентированных задач.</w:t>
            </w:r>
          </w:p>
          <w:p w:rsidR="009C50CE" w:rsidRDefault="009C50CE" w:rsidP="009C50CE">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Сообщения, доклады, рефераты.</w:t>
            </w:r>
          </w:p>
          <w:p w:rsidR="009C50CE" w:rsidRDefault="009C50CE" w:rsidP="009C50CE">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Кейс-задача.</w:t>
            </w:r>
          </w:p>
          <w:p w:rsidR="009C50CE" w:rsidRDefault="009C50CE" w:rsidP="009C50CE">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Самостоятельная/ контрольная работа.</w:t>
            </w:r>
          </w:p>
          <w:p w:rsidR="009C50CE" w:rsidRDefault="009C50CE" w:rsidP="009C50CE">
            <w:pPr>
              <w:shd w:val="clear" w:color="auto" w:fill="FFFFFF"/>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Фронтальный устный/письменный опрос.</w:t>
            </w:r>
          </w:p>
          <w:p w:rsidR="009C50CE" w:rsidRDefault="009C50CE" w:rsidP="009C50CE">
            <w:pPr>
              <w:shd w:val="clear" w:color="auto" w:fill="FFFFFF"/>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Математический диктант.</w:t>
            </w:r>
          </w:p>
          <w:p w:rsidR="009C50CE" w:rsidRDefault="009C50CE" w:rsidP="009C50CE">
            <w:pPr>
              <w:shd w:val="clear" w:color="auto" w:fill="FFFFFF"/>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Разноуровневые</w:t>
            </w:r>
            <w:proofErr w:type="spellEnd"/>
            <w:r>
              <w:rPr>
                <w:rFonts w:ascii="Times New Roman" w:eastAsia="Times New Roman" w:hAnsi="Times New Roman" w:cs="Times New Roman"/>
                <w:color w:val="000000"/>
                <w:sz w:val="24"/>
                <w:szCs w:val="24"/>
                <w:highlight w:val="white"/>
              </w:rPr>
              <w:t xml:space="preserve"> задания</w:t>
            </w:r>
          </w:p>
          <w:p w:rsidR="009C50CE" w:rsidRDefault="009C50CE" w:rsidP="009C50CE">
            <w:pPr>
              <w:shd w:val="clear" w:color="auto" w:fill="FFFFFF"/>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Практическая работа.</w:t>
            </w:r>
          </w:p>
          <w:p w:rsidR="009C50CE" w:rsidRDefault="009C50CE" w:rsidP="009C50CE">
            <w:pPr>
              <w:shd w:val="clear" w:color="auto" w:fill="FFFFFF"/>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Проект.</w:t>
            </w:r>
          </w:p>
          <w:p w:rsidR="009C50CE" w:rsidRDefault="009C50CE" w:rsidP="009C50CE">
            <w:pPr>
              <w:shd w:val="clear" w:color="auto" w:fill="FFFFFF"/>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Тест.</w:t>
            </w:r>
          </w:p>
          <w:p w:rsidR="009C50CE" w:rsidRDefault="009C50CE" w:rsidP="009C50CE">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highlight w:val="white"/>
              </w:rPr>
              <w:t>Промежуточная аттестация в форме экзамена.</w:t>
            </w:r>
          </w:p>
        </w:tc>
      </w:tr>
    </w:tbl>
    <w:p w:rsidR="009C50CE" w:rsidRDefault="009C50CE" w:rsidP="009C50CE">
      <w:pPr>
        <w:keepNext/>
        <w:pBdr>
          <w:top w:val="nil"/>
          <w:left w:val="nil"/>
          <w:bottom w:val="nil"/>
          <w:right w:val="nil"/>
          <w:between w:val="nil"/>
        </w:pBdr>
        <w:spacing w:after="120"/>
        <w:rPr>
          <w:color w:val="000000"/>
          <w:sz w:val="24"/>
          <w:szCs w:val="24"/>
        </w:rPr>
        <w:sectPr w:rsidR="009C50CE">
          <w:pgSz w:w="16838" w:h="11906" w:orient="landscape"/>
          <w:pgMar w:top="1701" w:right="1134" w:bottom="567" w:left="1134" w:header="709" w:footer="709" w:gutter="0"/>
          <w:cols w:space="720"/>
        </w:sectPr>
      </w:pPr>
    </w:p>
    <w:p w:rsidR="00A111E2" w:rsidRDefault="00A111E2" w:rsidP="00A111E2">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2.8</w:t>
      </w:r>
    </w:p>
    <w:p w:rsidR="00A111E2" w:rsidRDefault="00A111E2" w:rsidP="00A111E2">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к ОПОП-П по профессии</w:t>
      </w:r>
    </w:p>
    <w:p w:rsidR="00A111E2" w:rsidRPr="00305716" w:rsidRDefault="00305716" w:rsidP="00A111E2">
      <w:pPr>
        <w:jc w:val="right"/>
        <w:rPr>
          <w:rFonts w:ascii="Times New Roman" w:eastAsia="Times New Roman" w:hAnsi="Times New Roman" w:cs="Times New Roman"/>
          <w:b/>
          <w:sz w:val="24"/>
          <w:szCs w:val="24"/>
        </w:rPr>
      </w:pPr>
      <w:r w:rsidRPr="00305716">
        <w:rPr>
          <w:rFonts w:ascii="Times New Roman" w:eastAsia="Times New Roman" w:hAnsi="Times New Roman" w:cs="Times New Roman"/>
          <w:b/>
          <w:sz w:val="24"/>
          <w:szCs w:val="24"/>
        </w:rPr>
        <w:t>15.01.35 Мастер слесарных работ</w:t>
      </w: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B62690" w:rsidRDefault="00B62690" w:rsidP="00B6269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Рабочая программа дисциплины</w:t>
      </w:r>
    </w:p>
    <w:p w:rsidR="00B62690" w:rsidRDefault="00B62690" w:rsidP="00B62690">
      <w:pPr>
        <w:pStyle w:val="1"/>
      </w:pPr>
      <w:bookmarkStart w:id="139" w:name="_Toc171068495"/>
      <w:bookmarkStart w:id="140" w:name="_Toc171068521"/>
      <w:bookmarkStart w:id="141" w:name="_Toc171068547"/>
      <w:bookmarkStart w:id="142" w:name="_Toc171068573"/>
      <w:bookmarkStart w:id="143" w:name="_Toc171068599"/>
      <w:bookmarkStart w:id="144" w:name="_Toc171334920"/>
      <w:bookmarkStart w:id="145" w:name="_Toc171337953"/>
      <w:bookmarkStart w:id="146" w:name="_Toc171337979"/>
      <w:bookmarkStart w:id="147" w:name="_Toc171338005"/>
      <w:bookmarkStart w:id="148" w:name="_Toc171338031"/>
      <w:bookmarkStart w:id="149" w:name="_Toc171338057"/>
      <w:bookmarkStart w:id="150" w:name="_Toc171338083"/>
      <w:r>
        <w:t>«ООД.08 ИНФОРМАТИКА»</w:t>
      </w:r>
      <w:bookmarkEnd w:id="139"/>
      <w:bookmarkEnd w:id="140"/>
      <w:bookmarkEnd w:id="141"/>
      <w:bookmarkEnd w:id="142"/>
      <w:bookmarkEnd w:id="143"/>
      <w:bookmarkEnd w:id="144"/>
      <w:bookmarkEnd w:id="145"/>
      <w:bookmarkEnd w:id="146"/>
      <w:bookmarkEnd w:id="147"/>
      <w:bookmarkEnd w:id="148"/>
      <w:bookmarkEnd w:id="149"/>
      <w:bookmarkEnd w:id="150"/>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6459F1" w:rsidP="00B62690">
      <w:pPr>
        <w:pStyle w:val="1"/>
      </w:pPr>
      <w:r>
        <w:t>2025</w:t>
      </w:r>
    </w:p>
    <w:p w:rsidR="00B62690" w:rsidRDefault="00B62690" w:rsidP="00B62690"/>
    <w:p w:rsidR="00B62690" w:rsidRDefault="00B62690" w:rsidP="00B62690"/>
    <w:p w:rsidR="00B62690" w:rsidRDefault="00B62690" w:rsidP="00B62690">
      <w:pPr>
        <w:rPr>
          <w:rFonts w:ascii="Times New Roman" w:eastAsia="Times New Roman" w:hAnsi="Times New Roman" w:cs="Times New Roman"/>
          <w:b/>
          <w:bCs/>
          <w:kern w:val="36"/>
          <w:sz w:val="24"/>
          <w:szCs w:val="24"/>
          <w:lang w:eastAsia="ru-RU"/>
        </w:rPr>
      </w:pPr>
      <w:r>
        <w:br w:type="page"/>
      </w:r>
    </w:p>
    <w:p w:rsidR="00B62690" w:rsidRPr="00DF068E" w:rsidRDefault="00B62690" w:rsidP="00B62690">
      <w:pPr>
        <w:pStyle w:val="1f0"/>
        <w:rPr>
          <w:rFonts w:ascii="Times New Roman" w:hAnsi="Times New Roman"/>
        </w:rPr>
      </w:pPr>
      <w:r>
        <w:rPr>
          <w:rFonts w:ascii="Times New Roman" w:hAnsi="Times New Roman"/>
        </w:rPr>
        <w:lastRenderedPageBreak/>
        <w:t>СОДЕРЖАНИЕ</w:t>
      </w:r>
      <w:r w:rsidRPr="00DF068E">
        <w:rPr>
          <w:rFonts w:ascii="Times New Roman" w:hAnsi="Times New Roman"/>
        </w:rPr>
        <w:t xml:space="preserve"> ПРОГРАММЫ</w:t>
      </w:r>
    </w:p>
    <w:p w:rsidR="00B62690" w:rsidRPr="00C34FE7" w:rsidRDefault="000862DA" w:rsidP="00167C84">
      <w:pPr>
        <w:pStyle w:val="15"/>
        <w:rPr>
          <w:rFonts w:asciiTheme="minorHAnsi" w:eastAsiaTheme="minorEastAsia" w:hAnsiTheme="minorHAnsi" w:cstheme="minorBidi"/>
          <w:lang w:eastAsia="ru-RU"/>
        </w:rPr>
      </w:pPr>
      <w:r w:rsidRPr="00C34FE7">
        <w:fldChar w:fldCharType="begin"/>
      </w:r>
      <w:r w:rsidR="00B62690" w:rsidRPr="00C34FE7">
        <w:instrText xml:space="preserve"> TOC \h \z \t "Раздел 1;1;Раздел 1.1;2" </w:instrText>
      </w:r>
      <w:r w:rsidRPr="00C34FE7">
        <w:fldChar w:fldCharType="separate"/>
      </w:r>
      <w:hyperlink w:anchor="_Toc156825287" w:history="1"/>
    </w:p>
    <w:p w:rsidR="00B62690" w:rsidRPr="00C34FE7" w:rsidRDefault="006459F1" w:rsidP="00167C84">
      <w:pPr>
        <w:pStyle w:val="15"/>
        <w:rPr>
          <w:rFonts w:asciiTheme="minorHAnsi" w:eastAsiaTheme="minorEastAsia" w:hAnsiTheme="minorHAnsi" w:cstheme="minorBidi"/>
          <w:lang w:eastAsia="ru-RU"/>
        </w:rPr>
      </w:pPr>
      <w:hyperlink w:anchor="_Toc156825288" w:history="1">
        <w:r w:rsidR="00B62690" w:rsidRPr="00C34FE7">
          <w:rPr>
            <w:rStyle w:val="af0"/>
          </w:rPr>
          <w:t>1. Общая характеристика</w:t>
        </w:r>
        <w:r w:rsidR="00B62690" w:rsidRPr="00C34FE7">
          <w:rPr>
            <w:webHidden/>
          </w:rPr>
          <w:tab/>
        </w:r>
        <w:r w:rsidR="000862DA" w:rsidRPr="00C34FE7">
          <w:rPr>
            <w:webHidden/>
          </w:rPr>
          <w:fldChar w:fldCharType="begin"/>
        </w:r>
        <w:r w:rsidR="00B62690" w:rsidRPr="00C34FE7">
          <w:rPr>
            <w:webHidden/>
          </w:rPr>
          <w:instrText xml:space="preserve"> PAGEREF _Toc156825288 \h </w:instrText>
        </w:r>
        <w:r w:rsidR="000862DA" w:rsidRPr="00C34FE7">
          <w:rPr>
            <w:webHidden/>
          </w:rPr>
        </w:r>
        <w:r w:rsidR="000862DA" w:rsidRPr="00C34FE7">
          <w:rPr>
            <w:webHidden/>
          </w:rPr>
          <w:fldChar w:fldCharType="separate"/>
        </w:r>
        <w:r w:rsidR="00605F16">
          <w:rPr>
            <w:webHidden/>
          </w:rPr>
          <w:t>4</w:t>
        </w:r>
        <w:r w:rsidR="000862DA" w:rsidRPr="00C34FE7">
          <w:rPr>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89" w:history="1">
        <w:r w:rsidR="00B62690" w:rsidRPr="00C34FE7">
          <w:rPr>
            <w:rStyle w:val="af0"/>
            <w:i w:val="0"/>
            <w:iCs w:val="0"/>
          </w:rPr>
          <w:t>1.1. Цель и место дисциплины в структуре образовательной программы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_Toc156825289 \h </w:instrText>
        </w:r>
        <w:r w:rsidR="000862DA" w:rsidRPr="00C34FE7">
          <w:rPr>
            <w:i w:val="0"/>
            <w:iCs w:val="0"/>
            <w:webHidden/>
          </w:rPr>
        </w:r>
        <w:r w:rsidR="000862DA" w:rsidRPr="00C34FE7">
          <w:rPr>
            <w:i w:val="0"/>
            <w:iCs w:val="0"/>
            <w:webHidden/>
          </w:rPr>
          <w:fldChar w:fldCharType="separate"/>
        </w:r>
        <w:r w:rsidR="00605F16">
          <w:rPr>
            <w:i w:val="0"/>
            <w:iCs w:val="0"/>
            <w:webHidden/>
          </w:rPr>
          <w:t>4</w:t>
        </w:r>
        <w:r w:rsidR="000862DA" w:rsidRPr="00C34FE7">
          <w:rPr>
            <w:i w:val="0"/>
            <w:iCs w:val="0"/>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0" w:history="1">
        <w:r w:rsidR="00B62690" w:rsidRPr="00C34FE7">
          <w:rPr>
            <w:rStyle w:val="af0"/>
            <w:i w:val="0"/>
            <w:iCs w:val="0"/>
          </w:rPr>
          <w:t>1.2. Планируемые результаты освоения дисциплины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_Toc156825290 \h </w:instrText>
        </w:r>
        <w:r w:rsidR="000862DA" w:rsidRPr="00C34FE7">
          <w:rPr>
            <w:i w:val="0"/>
            <w:iCs w:val="0"/>
            <w:webHidden/>
          </w:rPr>
        </w:r>
        <w:r w:rsidR="000862DA" w:rsidRPr="00C34FE7">
          <w:rPr>
            <w:i w:val="0"/>
            <w:iCs w:val="0"/>
            <w:webHidden/>
          </w:rPr>
          <w:fldChar w:fldCharType="separate"/>
        </w:r>
        <w:r w:rsidR="00605F16">
          <w:rPr>
            <w:i w:val="0"/>
            <w:iCs w:val="0"/>
            <w:webHidden/>
          </w:rPr>
          <w:t>4</w:t>
        </w:r>
        <w:r w:rsidR="000862DA" w:rsidRPr="00C34FE7">
          <w:rPr>
            <w:i w:val="0"/>
            <w:iCs w:val="0"/>
            <w:webHidden/>
          </w:rPr>
          <w:fldChar w:fldCharType="end"/>
        </w:r>
      </w:hyperlink>
    </w:p>
    <w:p w:rsidR="00B62690" w:rsidRPr="00C34FE7" w:rsidRDefault="006459F1" w:rsidP="00167C84">
      <w:pPr>
        <w:pStyle w:val="15"/>
        <w:rPr>
          <w:rFonts w:asciiTheme="minorHAnsi" w:eastAsiaTheme="minorEastAsia" w:hAnsiTheme="minorHAnsi" w:cstheme="minorBidi"/>
          <w:lang w:eastAsia="ru-RU"/>
        </w:rPr>
      </w:pPr>
      <w:hyperlink w:anchor="_Toc156825291" w:history="1">
        <w:r w:rsidR="00B62690" w:rsidRPr="00C34FE7">
          <w:rPr>
            <w:rStyle w:val="af0"/>
          </w:rPr>
          <w:t>2. Структура и содержание ДИСЦИПЛИНЫ</w:t>
        </w:r>
        <w:r w:rsidR="00B62690" w:rsidRPr="00C34FE7">
          <w:rPr>
            <w:webHidden/>
          </w:rPr>
          <w:tab/>
        </w:r>
        <w:r w:rsidR="000862DA" w:rsidRPr="00C34FE7">
          <w:rPr>
            <w:webHidden/>
          </w:rPr>
          <w:fldChar w:fldCharType="begin"/>
        </w:r>
        <w:r w:rsidR="00B62690" w:rsidRPr="00C34FE7">
          <w:rPr>
            <w:webHidden/>
          </w:rPr>
          <w:instrText xml:space="preserve"> PAGEREF _Toc156825291 \h </w:instrText>
        </w:r>
        <w:r w:rsidR="000862DA" w:rsidRPr="00C34FE7">
          <w:rPr>
            <w:webHidden/>
          </w:rPr>
        </w:r>
        <w:r w:rsidR="000862DA" w:rsidRPr="00C34FE7">
          <w:rPr>
            <w:webHidden/>
          </w:rPr>
          <w:fldChar w:fldCharType="separate"/>
        </w:r>
        <w:r w:rsidR="00605F16">
          <w:rPr>
            <w:webHidden/>
          </w:rPr>
          <w:t>6</w:t>
        </w:r>
        <w:r w:rsidR="000862DA" w:rsidRPr="00C34FE7">
          <w:rPr>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2" w:history="1">
        <w:r w:rsidR="00B62690" w:rsidRPr="00C34FE7">
          <w:rPr>
            <w:rStyle w:val="af0"/>
            <w:i w:val="0"/>
            <w:iCs w:val="0"/>
          </w:rPr>
          <w:t>2.1. Трудоемкость освоения дисциплины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_Toc156825292 \h </w:instrText>
        </w:r>
        <w:r w:rsidR="000862DA" w:rsidRPr="00C34FE7">
          <w:rPr>
            <w:i w:val="0"/>
            <w:iCs w:val="0"/>
            <w:webHidden/>
          </w:rPr>
        </w:r>
        <w:r w:rsidR="000862DA" w:rsidRPr="00C34FE7">
          <w:rPr>
            <w:i w:val="0"/>
            <w:iCs w:val="0"/>
            <w:webHidden/>
          </w:rPr>
          <w:fldChar w:fldCharType="separate"/>
        </w:r>
        <w:r w:rsidR="00605F16">
          <w:rPr>
            <w:i w:val="0"/>
            <w:iCs w:val="0"/>
            <w:webHidden/>
          </w:rPr>
          <w:t>6</w:t>
        </w:r>
        <w:r w:rsidR="000862DA" w:rsidRPr="00C34FE7">
          <w:rPr>
            <w:i w:val="0"/>
            <w:iCs w:val="0"/>
            <w:webHidden/>
          </w:rPr>
          <w:fldChar w:fldCharType="end"/>
        </w:r>
      </w:hyperlink>
    </w:p>
    <w:p w:rsidR="00B62690" w:rsidRDefault="006459F1" w:rsidP="00B62690">
      <w:pPr>
        <w:pStyle w:val="21"/>
      </w:pPr>
      <w:hyperlink w:anchor="_Toc156825293" w:history="1">
        <w:r w:rsidR="00B62690" w:rsidRPr="00C34FE7">
          <w:rPr>
            <w:rStyle w:val="af0"/>
            <w:i w:val="0"/>
            <w:iCs w:val="0"/>
          </w:rPr>
          <w:t>2.2. Содержание дисциплины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_Toc156825293 \h </w:instrText>
        </w:r>
        <w:r w:rsidR="000862DA" w:rsidRPr="00C34FE7">
          <w:rPr>
            <w:i w:val="0"/>
            <w:iCs w:val="0"/>
            <w:webHidden/>
          </w:rPr>
        </w:r>
        <w:r w:rsidR="000862DA" w:rsidRPr="00C34FE7">
          <w:rPr>
            <w:i w:val="0"/>
            <w:iCs w:val="0"/>
            <w:webHidden/>
          </w:rPr>
          <w:fldChar w:fldCharType="separate"/>
        </w:r>
        <w:r w:rsidR="00605F16">
          <w:rPr>
            <w:i w:val="0"/>
            <w:iCs w:val="0"/>
            <w:webHidden/>
          </w:rPr>
          <w:t>7</w:t>
        </w:r>
        <w:r w:rsidR="000862DA" w:rsidRPr="00C34FE7">
          <w:rPr>
            <w:i w:val="0"/>
            <w:iCs w:val="0"/>
            <w:webHidden/>
          </w:rPr>
          <w:fldChar w:fldCharType="end"/>
        </w:r>
      </w:hyperlink>
    </w:p>
    <w:p w:rsidR="00B62690" w:rsidRDefault="006459F1" w:rsidP="00B62690">
      <w:pPr>
        <w:pStyle w:val="21"/>
      </w:pPr>
      <w:hyperlink w:anchor="_Toc156825293" w:history="1">
        <w:r w:rsidR="00B62690" w:rsidRPr="00C34FE7">
          <w:rPr>
            <w:rStyle w:val="af0"/>
            <w:i w:val="0"/>
            <w:iCs w:val="0"/>
          </w:rPr>
          <w:t>2.</w:t>
        </w:r>
        <w:r w:rsidR="00B62690">
          <w:rPr>
            <w:rStyle w:val="af0"/>
            <w:i w:val="0"/>
            <w:iCs w:val="0"/>
          </w:rPr>
          <w:t>3</w:t>
        </w:r>
        <w:r w:rsidR="00B62690" w:rsidRPr="00C34FE7">
          <w:rPr>
            <w:rStyle w:val="af0"/>
            <w:i w:val="0"/>
            <w:iCs w:val="0"/>
          </w:rPr>
          <w:t>. </w:t>
        </w:r>
        <w:r w:rsidR="00B62690">
          <w:rPr>
            <w:rStyle w:val="af0"/>
            <w:i w:val="0"/>
            <w:iCs w:val="0"/>
          </w:rPr>
          <w:t>Индивидуальный проект</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_Toc156825293 \h </w:instrText>
        </w:r>
        <w:r w:rsidR="000862DA" w:rsidRPr="00C34FE7">
          <w:rPr>
            <w:i w:val="0"/>
            <w:iCs w:val="0"/>
            <w:webHidden/>
          </w:rPr>
        </w:r>
        <w:r w:rsidR="000862DA" w:rsidRPr="00C34FE7">
          <w:rPr>
            <w:i w:val="0"/>
            <w:iCs w:val="0"/>
            <w:webHidden/>
          </w:rPr>
          <w:fldChar w:fldCharType="separate"/>
        </w:r>
        <w:r w:rsidR="00605F16">
          <w:rPr>
            <w:i w:val="0"/>
            <w:iCs w:val="0"/>
            <w:webHidden/>
          </w:rPr>
          <w:t>7</w:t>
        </w:r>
        <w:r w:rsidR="000862DA" w:rsidRPr="00C34FE7">
          <w:rPr>
            <w:i w:val="0"/>
            <w:iCs w:val="0"/>
            <w:webHidden/>
          </w:rPr>
          <w:fldChar w:fldCharType="end"/>
        </w:r>
      </w:hyperlink>
    </w:p>
    <w:p w:rsidR="00B62690" w:rsidRPr="00C34FE7" w:rsidRDefault="006459F1" w:rsidP="00167C84">
      <w:pPr>
        <w:pStyle w:val="15"/>
        <w:rPr>
          <w:rFonts w:asciiTheme="minorHAnsi" w:eastAsiaTheme="minorEastAsia" w:hAnsiTheme="minorHAnsi" w:cstheme="minorBidi"/>
          <w:lang w:eastAsia="ru-RU"/>
        </w:rPr>
      </w:pPr>
      <w:hyperlink w:anchor="_Toc156825296" w:history="1">
        <w:r w:rsidR="00B62690" w:rsidRPr="00C34FE7">
          <w:rPr>
            <w:rStyle w:val="af0"/>
          </w:rPr>
          <w:t>3. Условия реализации ДИСЦИПЛИНЫ</w:t>
        </w:r>
        <w:r w:rsidR="00B62690" w:rsidRPr="00C34FE7">
          <w:rPr>
            <w:webHidden/>
          </w:rPr>
          <w:tab/>
        </w:r>
        <w:r w:rsidR="000862DA" w:rsidRPr="00C34FE7">
          <w:rPr>
            <w:webHidden/>
          </w:rPr>
          <w:fldChar w:fldCharType="begin"/>
        </w:r>
        <w:r w:rsidR="00B62690" w:rsidRPr="00C34FE7">
          <w:rPr>
            <w:webHidden/>
          </w:rPr>
          <w:instrText xml:space="preserve"> PAGEREF _Toc156825296 \h </w:instrText>
        </w:r>
        <w:r w:rsidR="000862DA" w:rsidRPr="00C34FE7">
          <w:rPr>
            <w:webHidden/>
          </w:rPr>
        </w:r>
        <w:r w:rsidR="000862DA" w:rsidRPr="00C34FE7">
          <w:rPr>
            <w:webHidden/>
          </w:rPr>
          <w:fldChar w:fldCharType="separate"/>
        </w:r>
        <w:r w:rsidR="00605F16">
          <w:rPr>
            <w:webHidden/>
          </w:rPr>
          <w:t>13</w:t>
        </w:r>
        <w:r w:rsidR="000862DA" w:rsidRPr="00C34FE7">
          <w:rPr>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7" w:history="1">
        <w:r w:rsidR="00B62690" w:rsidRPr="00C34FE7">
          <w:rPr>
            <w:rStyle w:val="af0"/>
            <w:i w:val="0"/>
            <w:iCs w:val="0"/>
          </w:rPr>
          <w:t>3.1. Материально-техническое обеспечение</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_Toc156825297 \h </w:instrText>
        </w:r>
        <w:r w:rsidR="000862DA" w:rsidRPr="00C34FE7">
          <w:rPr>
            <w:i w:val="0"/>
            <w:iCs w:val="0"/>
            <w:webHidden/>
          </w:rPr>
        </w:r>
        <w:r w:rsidR="000862DA" w:rsidRPr="00C34FE7">
          <w:rPr>
            <w:i w:val="0"/>
            <w:iCs w:val="0"/>
            <w:webHidden/>
          </w:rPr>
          <w:fldChar w:fldCharType="separate"/>
        </w:r>
        <w:r w:rsidR="00605F16">
          <w:rPr>
            <w:i w:val="0"/>
            <w:iCs w:val="0"/>
            <w:webHidden/>
          </w:rPr>
          <w:t>13</w:t>
        </w:r>
        <w:r w:rsidR="000862DA" w:rsidRPr="00C34FE7">
          <w:rPr>
            <w:i w:val="0"/>
            <w:iCs w:val="0"/>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8" w:history="1">
        <w:r w:rsidR="00B62690" w:rsidRPr="00C34FE7">
          <w:rPr>
            <w:rStyle w:val="af0"/>
            <w:i w:val="0"/>
            <w:iCs w:val="0"/>
          </w:rPr>
          <w:t>3.2. Учебно-методическое обеспечение</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_Toc156825298 \h </w:instrText>
        </w:r>
        <w:r w:rsidR="000862DA" w:rsidRPr="00C34FE7">
          <w:rPr>
            <w:i w:val="0"/>
            <w:iCs w:val="0"/>
            <w:webHidden/>
          </w:rPr>
        </w:r>
        <w:r w:rsidR="000862DA" w:rsidRPr="00C34FE7">
          <w:rPr>
            <w:i w:val="0"/>
            <w:iCs w:val="0"/>
            <w:webHidden/>
          </w:rPr>
          <w:fldChar w:fldCharType="separate"/>
        </w:r>
        <w:r w:rsidR="00605F16">
          <w:rPr>
            <w:i w:val="0"/>
            <w:iCs w:val="0"/>
            <w:webHidden/>
          </w:rPr>
          <w:t>13</w:t>
        </w:r>
        <w:r w:rsidR="000862DA" w:rsidRPr="00C34FE7">
          <w:rPr>
            <w:i w:val="0"/>
            <w:iCs w:val="0"/>
            <w:webHidden/>
          </w:rPr>
          <w:fldChar w:fldCharType="end"/>
        </w:r>
      </w:hyperlink>
    </w:p>
    <w:p w:rsidR="00B62690" w:rsidRPr="00C34FE7" w:rsidRDefault="006459F1" w:rsidP="00167C84">
      <w:pPr>
        <w:pStyle w:val="15"/>
        <w:rPr>
          <w:rFonts w:asciiTheme="minorHAnsi" w:eastAsiaTheme="minorEastAsia" w:hAnsiTheme="minorHAnsi" w:cstheme="minorBidi"/>
          <w:lang w:eastAsia="ru-RU"/>
        </w:rPr>
      </w:pPr>
      <w:hyperlink w:anchor="_Toc156825299" w:history="1">
        <w:r w:rsidR="00B62690" w:rsidRPr="00C34FE7">
          <w:rPr>
            <w:rStyle w:val="af0"/>
          </w:rPr>
          <w:t>4. Контроль и оценка результатов  освоения ДИСЦИПЛИНЫ</w:t>
        </w:r>
        <w:r w:rsidR="00B62690" w:rsidRPr="00C34FE7">
          <w:rPr>
            <w:webHidden/>
          </w:rPr>
          <w:tab/>
        </w:r>
        <w:r w:rsidR="000862DA" w:rsidRPr="00C34FE7">
          <w:rPr>
            <w:webHidden/>
          </w:rPr>
          <w:fldChar w:fldCharType="begin"/>
        </w:r>
        <w:r w:rsidR="00B62690" w:rsidRPr="00C34FE7">
          <w:rPr>
            <w:webHidden/>
          </w:rPr>
          <w:instrText xml:space="preserve"> PAGEREF _Toc156825299 \h </w:instrText>
        </w:r>
        <w:r w:rsidR="000862DA" w:rsidRPr="00C34FE7">
          <w:rPr>
            <w:webHidden/>
          </w:rPr>
        </w:r>
        <w:r w:rsidR="000862DA" w:rsidRPr="00C34FE7">
          <w:rPr>
            <w:webHidden/>
          </w:rPr>
          <w:fldChar w:fldCharType="separate"/>
        </w:r>
        <w:r w:rsidR="00605F16">
          <w:rPr>
            <w:webHidden/>
          </w:rPr>
          <w:t>14</w:t>
        </w:r>
        <w:r w:rsidR="000862DA" w:rsidRPr="00C34FE7">
          <w:rPr>
            <w:webHidden/>
          </w:rPr>
          <w:fldChar w:fldCharType="end"/>
        </w:r>
      </w:hyperlink>
    </w:p>
    <w:p w:rsidR="00B62690" w:rsidRPr="00C34FE7" w:rsidRDefault="000862DA" w:rsidP="00B62690">
      <w:pPr>
        <w:pStyle w:val="1f0"/>
        <w:jc w:val="left"/>
        <w:rPr>
          <w:rFonts w:ascii="Times New Roman" w:hAnsi="Times New Roman"/>
          <w:b w:val="0"/>
          <w:bCs w:val="0"/>
        </w:rPr>
      </w:pPr>
      <w:r w:rsidRPr="00C34FE7">
        <w:rPr>
          <w:rFonts w:ascii="Times New Roman" w:hAnsi="Times New Roman"/>
          <w:b w:val="0"/>
          <w:bCs w:val="0"/>
        </w:rPr>
        <w:fldChar w:fldCharType="end"/>
      </w:r>
    </w:p>
    <w:p w:rsidR="00B62690" w:rsidRPr="00DF068E" w:rsidRDefault="00B62690" w:rsidP="00B62690">
      <w:pPr>
        <w:pStyle w:val="1f0"/>
        <w:jc w:val="left"/>
        <w:rPr>
          <w:rFonts w:ascii="Times New Roman" w:hAnsi="Times New Roman"/>
        </w:rPr>
        <w:sectPr w:rsidR="00B62690" w:rsidRPr="00DF068E" w:rsidSect="00502F97">
          <w:headerReference w:type="even" r:id="rId82"/>
          <w:headerReference w:type="default" r:id="rId83"/>
          <w:pgSz w:w="11906" w:h="16838"/>
          <w:pgMar w:top="1134" w:right="567" w:bottom="1134" w:left="1701" w:header="709" w:footer="709" w:gutter="0"/>
          <w:cols w:space="708"/>
          <w:docGrid w:linePitch="360"/>
        </w:sectPr>
      </w:pPr>
    </w:p>
    <w:p w:rsidR="00B62690" w:rsidRPr="00900FFA" w:rsidRDefault="00B62690" w:rsidP="00B62690">
      <w:pPr>
        <w:pStyle w:val="1f0"/>
        <w:ind w:left="720"/>
        <w:rPr>
          <w:rStyle w:val="afb"/>
          <w:i w:val="0"/>
          <w:iCs/>
        </w:rPr>
      </w:pPr>
      <w:r>
        <w:rPr>
          <w:rStyle w:val="afb"/>
          <w:i w:val="0"/>
          <w:iCs/>
        </w:rPr>
        <w:lastRenderedPageBreak/>
        <w:t>1.</w:t>
      </w:r>
      <w:r w:rsidRPr="00A07404">
        <w:rPr>
          <w:rStyle w:val="afb"/>
          <w:i w:val="0"/>
          <w:iCs/>
        </w:rPr>
        <w:t xml:space="preserve">Общая характеристика </w:t>
      </w:r>
      <w:r w:rsidRPr="00900FFA">
        <w:rPr>
          <w:rStyle w:val="afb"/>
          <w:i w:val="0"/>
          <w:iCs/>
        </w:rPr>
        <w:t>РАБОЧЕЙ ПРОГРАММЫ УЧЕБНОЙ ДИСЦИПЛИНЫ</w:t>
      </w:r>
    </w:p>
    <w:p w:rsidR="00B62690" w:rsidRPr="00900FFA" w:rsidRDefault="00B62690" w:rsidP="00B62690">
      <w:pPr>
        <w:pStyle w:val="1e"/>
        <w:ind w:left="720"/>
        <w:jc w:val="center"/>
        <w:rPr>
          <w:rFonts w:eastAsia="Segoe UI"/>
          <w:lang w:val="ru-RU"/>
        </w:rPr>
      </w:pPr>
      <w:r>
        <w:rPr>
          <w:rFonts w:eastAsia="Segoe UI"/>
          <w:lang w:val="ru-RU"/>
        </w:rPr>
        <w:t>«</w:t>
      </w:r>
      <w:r w:rsidRPr="005E6E78">
        <w:rPr>
          <w:rFonts w:eastAsia="Calibri"/>
          <w:b/>
          <w:u w:val="single"/>
          <w:lang w:val="ru-RU"/>
        </w:rPr>
        <w:t xml:space="preserve">ООД.8 </w:t>
      </w:r>
      <w:r w:rsidRPr="005E6E78">
        <w:rPr>
          <w:b/>
          <w:u w:val="single"/>
          <w:lang w:val="ru-RU"/>
        </w:rPr>
        <w:t>Информатика</w:t>
      </w:r>
      <w:r w:rsidRPr="00900FFA">
        <w:rPr>
          <w:rFonts w:eastAsia="Segoe UI"/>
          <w:lang w:val="ru-RU"/>
        </w:rPr>
        <w:t>»</w:t>
      </w:r>
    </w:p>
    <w:p w:rsidR="00B62690" w:rsidRPr="00021F3A" w:rsidRDefault="00B62690" w:rsidP="00B62690">
      <w:pPr>
        <w:pStyle w:val="1e"/>
        <w:ind w:left="720"/>
        <w:jc w:val="center"/>
        <w:rPr>
          <w:rFonts w:eastAsia="Segoe UI"/>
          <w:vertAlign w:val="superscript"/>
          <w:lang w:val="ru-RU"/>
        </w:rPr>
      </w:pPr>
    </w:p>
    <w:p w:rsidR="00B62690" w:rsidRPr="00EA6E1D" w:rsidRDefault="00B62690" w:rsidP="00B62690">
      <w:pPr>
        <w:pStyle w:val="114"/>
        <w:rPr>
          <w:rFonts w:ascii="Times New Roman" w:hAnsi="Times New Roman"/>
        </w:rPr>
      </w:pPr>
      <w:r w:rsidRPr="00EA6E1D">
        <w:rPr>
          <w:rFonts w:ascii="Times New Roman" w:hAnsi="Times New Roman"/>
        </w:rPr>
        <w:t xml:space="preserve">1.1. Цель и место </w:t>
      </w:r>
      <w:r>
        <w:rPr>
          <w:rFonts w:ascii="Times New Roman" w:hAnsi="Times New Roman"/>
        </w:rPr>
        <w:t>дисциплины</w:t>
      </w:r>
      <w:r w:rsidRPr="00EA6E1D">
        <w:rPr>
          <w:rFonts w:ascii="Times New Roman" w:hAnsi="Times New Roman"/>
        </w:rPr>
        <w:t xml:space="preserve"> в структуре образовательной программы</w:t>
      </w:r>
    </w:p>
    <w:p w:rsidR="00B62690" w:rsidRPr="00900FFA" w:rsidRDefault="00B62690" w:rsidP="00B62690">
      <w:pPr>
        <w:suppressAutoHyphens/>
        <w:spacing w:line="276" w:lineRule="auto"/>
        <w:ind w:firstLine="709"/>
        <w:jc w:val="both"/>
        <w:rPr>
          <w:rFonts w:ascii="Times New Roman" w:eastAsia="Times New Roman" w:hAnsi="Times New Roman" w:cs="Times New Roman"/>
          <w:sz w:val="24"/>
          <w:szCs w:val="24"/>
          <w:lang w:eastAsia="ru-RU"/>
        </w:rPr>
      </w:pPr>
      <w:proofErr w:type="gramStart"/>
      <w:r w:rsidRPr="00FA680C">
        <w:rPr>
          <w:rFonts w:ascii="Times New Roman" w:eastAsia="Times New Roman" w:hAnsi="Times New Roman" w:cs="Times New Roman"/>
          <w:sz w:val="24"/>
          <w:szCs w:val="24"/>
          <w:lang w:eastAsia="ru-RU"/>
        </w:rPr>
        <w:t xml:space="preserve">Цель </w:t>
      </w:r>
      <w:r>
        <w:rPr>
          <w:rFonts w:ascii="Times New Roman" w:eastAsia="Times New Roman" w:hAnsi="Times New Roman" w:cs="Times New Roman"/>
          <w:sz w:val="24"/>
          <w:szCs w:val="24"/>
          <w:lang w:eastAsia="ru-RU"/>
        </w:rPr>
        <w:t xml:space="preserve">дисциплины </w:t>
      </w:r>
      <w:r w:rsidRPr="00EA6E1D">
        <w:rPr>
          <w:rFonts w:ascii="Times New Roman" w:hAnsi="Times New Roman"/>
        </w:rPr>
        <w:t>«</w:t>
      </w:r>
      <w:r w:rsidRPr="008078DF">
        <w:rPr>
          <w:rFonts w:ascii="Times New Roman" w:eastAsia="Calibri" w:hAnsi="Times New Roman" w:cs="Times New Roman"/>
          <w:b/>
        </w:rPr>
        <w:t xml:space="preserve">ООД.8 </w:t>
      </w:r>
      <w:r w:rsidRPr="008078DF">
        <w:rPr>
          <w:rFonts w:ascii="Times New Roman" w:hAnsi="Times New Roman" w:cs="Times New Roman"/>
          <w:b/>
        </w:rPr>
        <w:t>Информатика</w:t>
      </w:r>
      <w:r w:rsidRPr="00EA6E1D">
        <w:rPr>
          <w:rFonts w:ascii="Times New Roman" w:hAnsi="Times New Roman"/>
        </w:rPr>
        <w:t>»</w:t>
      </w:r>
      <w:r w:rsidRPr="00FA680C">
        <w:rPr>
          <w:rFonts w:ascii="Times New Roman" w:eastAsia="Times New Roman" w:hAnsi="Times New Roman" w:cs="Times New Roman"/>
          <w:sz w:val="24"/>
          <w:szCs w:val="24"/>
          <w:lang w:eastAsia="ru-RU"/>
        </w:rPr>
        <w:t xml:space="preserve">: </w:t>
      </w:r>
      <w:r w:rsidRPr="00C755F3">
        <w:rPr>
          <w:rFonts w:ascii="Times New Roman" w:hAnsi="Times New Roman"/>
          <w:sz w:val="24"/>
          <w:szCs w:val="24"/>
        </w:rPr>
        <w:t>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w:t>
      </w:r>
      <w:proofErr w:type="gramEnd"/>
      <w:r w:rsidRPr="00C755F3">
        <w:rPr>
          <w:rFonts w:ascii="Times New Roman" w:hAnsi="Times New Roman"/>
          <w:sz w:val="24"/>
          <w:szCs w:val="24"/>
        </w:rPr>
        <w:t xml:space="preserve"> </w:t>
      </w:r>
      <w:proofErr w:type="gramStart"/>
      <w:r w:rsidRPr="00C755F3">
        <w:rPr>
          <w:rFonts w:ascii="Times New Roman" w:hAnsi="Times New Roman"/>
          <w:sz w:val="24"/>
          <w:szCs w:val="24"/>
        </w:rPr>
        <w:t>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учебных предметов;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r>
        <w:rPr>
          <w:rFonts w:ascii="Times New Roman" w:eastAsia="Times New Roman" w:hAnsi="Times New Roman"/>
          <w:bCs/>
          <w:i/>
          <w:iCs/>
          <w:sz w:val="24"/>
          <w:szCs w:val="24"/>
          <w:lang w:eastAsia="ru-RU"/>
        </w:rPr>
        <w:t>.</w:t>
      </w:r>
      <w:proofErr w:type="gramEnd"/>
    </w:p>
    <w:p w:rsidR="00B62690" w:rsidRPr="002016B8" w:rsidRDefault="00B62690" w:rsidP="00B62690">
      <w:pPr>
        <w:suppressAutoHyphens/>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Дисциплина «</w:t>
      </w:r>
      <w:r w:rsidRPr="008078DF">
        <w:rPr>
          <w:rFonts w:ascii="Times New Roman" w:eastAsia="Calibri" w:hAnsi="Times New Roman" w:cs="Times New Roman"/>
          <w:b/>
        </w:rPr>
        <w:t xml:space="preserve">ООД.8 </w:t>
      </w:r>
      <w:r w:rsidRPr="008078DF">
        <w:rPr>
          <w:rFonts w:ascii="Times New Roman" w:hAnsi="Times New Roman" w:cs="Times New Roman"/>
          <w:b/>
        </w:rPr>
        <w:t>Информатика</w:t>
      </w:r>
      <w:r>
        <w:rPr>
          <w:rFonts w:ascii="Times New Roman" w:hAnsi="Times New Roman" w:cs="Times New Roman"/>
          <w:sz w:val="24"/>
          <w:szCs w:val="24"/>
        </w:rPr>
        <w:t xml:space="preserve">» </w:t>
      </w:r>
      <w:r w:rsidRPr="00E11160">
        <w:rPr>
          <w:rFonts w:ascii="Times New Roman" w:hAnsi="Times New Roman" w:cs="Times New Roman"/>
          <w:sz w:val="24"/>
          <w:szCs w:val="24"/>
        </w:rPr>
        <w:t>включен</w:t>
      </w:r>
      <w:r>
        <w:rPr>
          <w:rFonts w:ascii="Times New Roman" w:hAnsi="Times New Roman" w:cs="Times New Roman"/>
          <w:sz w:val="24"/>
          <w:szCs w:val="24"/>
        </w:rPr>
        <w:t>а</w:t>
      </w:r>
      <w:r w:rsidRPr="00E11160">
        <w:rPr>
          <w:rFonts w:ascii="Times New Roman" w:hAnsi="Times New Roman" w:cs="Times New Roman"/>
          <w:sz w:val="24"/>
          <w:szCs w:val="24"/>
        </w:rPr>
        <w:t xml:space="preserve"> </w:t>
      </w:r>
      <w:r w:rsidRPr="002016B8">
        <w:rPr>
          <w:rFonts w:ascii="Times New Roman" w:hAnsi="Times New Roman" w:cs="Times New Roman"/>
          <w:sz w:val="24"/>
          <w:szCs w:val="24"/>
        </w:rPr>
        <w:t xml:space="preserve">в обязательную часть общеобразовательного цикла </w:t>
      </w:r>
      <w:r w:rsidRPr="002016B8">
        <w:rPr>
          <w:rFonts w:ascii="Times New Roman" w:hAnsi="Times New Roman" w:cs="Times New Roman"/>
          <w:iCs/>
          <w:sz w:val="24"/>
          <w:szCs w:val="24"/>
        </w:rPr>
        <w:t>образовательной программы</w:t>
      </w:r>
      <w:r w:rsidR="002016B8">
        <w:rPr>
          <w:rFonts w:ascii="Times New Roman" w:hAnsi="Times New Roman" w:cs="Times New Roman"/>
          <w:iCs/>
          <w:sz w:val="24"/>
          <w:szCs w:val="24"/>
        </w:rPr>
        <w:t>.</w:t>
      </w:r>
    </w:p>
    <w:p w:rsidR="00B62690" w:rsidRPr="00EA6E1D" w:rsidRDefault="00B62690" w:rsidP="00B62690">
      <w:pPr>
        <w:pStyle w:val="114"/>
        <w:rPr>
          <w:rFonts w:ascii="Times New Roman" w:hAnsi="Times New Roman"/>
        </w:rPr>
      </w:pPr>
      <w:r w:rsidRPr="00E11160">
        <w:rPr>
          <w:rFonts w:ascii="Times New Roman" w:hAnsi="Times New Roman"/>
        </w:rPr>
        <w:t xml:space="preserve">1.2. </w:t>
      </w:r>
      <w:r>
        <w:rPr>
          <w:rFonts w:ascii="Times New Roman" w:hAnsi="Times New Roman"/>
        </w:rPr>
        <w:t>П</w:t>
      </w:r>
      <w:r w:rsidRPr="00E11160">
        <w:rPr>
          <w:rFonts w:ascii="Times New Roman" w:hAnsi="Times New Roman"/>
        </w:rPr>
        <w:t>ланируемы</w:t>
      </w:r>
      <w:r>
        <w:rPr>
          <w:rFonts w:ascii="Times New Roman" w:hAnsi="Times New Roman"/>
        </w:rPr>
        <w:t>е</w:t>
      </w:r>
      <w:r w:rsidRPr="00E11160">
        <w:rPr>
          <w:rFonts w:ascii="Times New Roman" w:hAnsi="Times New Roman"/>
        </w:rPr>
        <w:t xml:space="preserve"> результат</w:t>
      </w:r>
      <w:r>
        <w:rPr>
          <w:rFonts w:ascii="Times New Roman" w:hAnsi="Times New Roman"/>
        </w:rPr>
        <w:t>ы</w:t>
      </w:r>
      <w:r w:rsidRPr="00E11160">
        <w:rPr>
          <w:rFonts w:ascii="Times New Roman" w:hAnsi="Times New Roman"/>
        </w:rPr>
        <w:t xml:space="preserve"> освоения </w:t>
      </w:r>
      <w:r>
        <w:rPr>
          <w:rFonts w:ascii="Times New Roman" w:hAnsi="Times New Roman"/>
        </w:rPr>
        <w:t>дисциплины</w:t>
      </w:r>
    </w:p>
    <w:p w:rsidR="00B62690" w:rsidRDefault="00B62690" w:rsidP="00B62690">
      <w:pPr>
        <w:ind w:firstLine="709"/>
        <w:jc w:val="both"/>
        <w:rPr>
          <w:rFonts w:ascii="Times New Roman" w:eastAsia="Times New Roman" w:hAnsi="Times New Roman" w:cs="Times New Roman"/>
          <w:sz w:val="24"/>
          <w:szCs w:val="24"/>
          <w:lang w:eastAsia="ru-RU"/>
        </w:rPr>
      </w:pPr>
      <w:r w:rsidRPr="00FA680C">
        <w:rPr>
          <w:rFonts w:ascii="Times New Roman" w:eastAsia="Times New Roman" w:hAnsi="Times New Roman" w:cs="Times New Roman"/>
          <w:sz w:val="24"/>
          <w:szCs w:val="24"/>
          <w:lang w:eastAsia="ru-RU"/>
        </w:rPr>
        <w:t xml:space="preserve">Результаты освоения </w:t>
      </w:r>
      <w:r>
        <w:rPr>
          <w:rFonts w:ascii="Times New Roman" w:eastAsia="Times New Roman" w:hAnsi="Times New Roman" w:cs="Times New Roman"/>
          <w:sz w:val="24"/>
          <w:szCs w:val="24"/>
          <w:lang w:eastAsia="ru-RU"/>
        </w:rPr>
        <w:t>дисциплины</w:t>
      </w:r>
      <w:r w:rsidRPr="00FA680C">
        <w:rPr>
          <w:rFonts w:ascii="Times New Roman" w:eastAsia="Times New Roman" w:hAnsi="Times New Roman" w:cs="Times New Roman"/>
          <w:sz w:val="24"/>
          <w:szCs w:val="24"/>
          <w:lang w:eastAsia="ru-RU"/>
        </w:rPr>
        <w:t xml:space="preserve"> соотносятся с планируемыми результатами освоения образовательной программы, представленными в </w:t>
      </w:r>
      <w:r>
        <w:rPr>
          <w:rFonts w:ascii="Times New Roman" w:eastAsia="Times New Roman" w:hAnsi="Times New Roman" w:cs="Times New Roman"/>
          <w:sz w:val="24"/>
          <w:szCs w:val="24"/>
          <w:lang w:eastAsia="ru-RU"/>
        </w:rPr>
        <w:t>матрице компетенций выпускника (п. 4.3 ОПОП-П)</w:t>
      </w:r>
      <w:r w:rsidRPr="00FA680C">
        <w:rPr>
          <w:rFonts w:ascii="Times New Roman" w:eastAsia="Times New Roman" w:hAnsi="Times New Roman" w:cs="Times New Roman"/>
          <w:sz w:val="24"/>
          <w:szCs w:val="24"/>
          <w:lang w:eastAsia="ru-RU"/>
        </w:rPr>
        <w:t>.</w:t>
      </w:r>
    </w:p>
    <w:p w:rsidR="00B62690" w:rsidRDefault="00B62690" w:rsidP="00B62690">
      <w:pPr>
        <w:spacing w:after="120"/>
        <w:ind w:firstLine="709"/>
        <w:rPr>
          <w:rFonts w:ascii="Times New Roman" w:hAnsi="Times New Roman" w:cs="Times New Roman"/>
          <w:bCs/>
          <w:sz w:val="24"/>
          <w:szCs w:val="24"/>
        </w:rPr>
      </w:pPr>
      <w:r>
        <w:rPr>
          <w:rFonts w:ascii="Times New Roman" w:hAnsi="Times New Roman" w:cs="Times New Roman"/>
          <w:bCs/>
          <w:sz w:val="24"/>
          <w:szCs w:val="24"/>
        </w:rPr>
        <w:t xml:space="preserve">В результате освоения дисциплины </w:t>
      </w:r>
      <w:proofErr w:type="gramStart"/>
      <w:r>
        <w:rPr>
          <w:rFonts w:ascii="Times New Roman" w:hAnsi="Times New Roman" w:cs="Times New Roman"/>
          <w:bCs/>
          <w:sz w:val="24"/>
          <w:szCs w:val="24"/>
        </w:rPr>
        <w:t>обучающийся</w:t>
      </w:r>
      <w:proofErr w:type="gramEnd"/>
      <w:r>
        <w:rPr>
          <w:rFonts w:ascii="Times New Roman" w:hAnsi="Times New Roman" w:cs="Times New Roman"/>
          <w:bCs/>
          <w:sz w:val="24"/>
          <w:szCs w:val="24"/>
        </w:rPr>
        <w:t xml:space="preserve">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4391"/>
        <w:gridCol w:w="4110"/>
      </w:tblGrid>
      <w:tr w:rsidR="00B62690" w:rsidRPr="00900FFA" w:rsidTr="00B62690">
        <w:tc>
          <w:tcPr>
            <w:tcW w:w="1246" w:type="dxa"/>
            <w:tcBorders>
              <w:top w:val="single" w:sz="4" w:space="0" w:color="auto"/>
              <w:left w:val="single" w:sz="4" w:space="0" w:color="auto"/>
              <w:right w:val="single" w:sz="4" w:space="0" w:color="auto"/>
            </w:tcBorders>
          </w:tcPr>
          <w:p w:rsidR="00B62690" w:rsidRPr="00900FFA" w:rsidRDefault="00B62690" w:rsidP="00B62690">
            <w:pPr>
              <w:rPr>
                <w:rStyle w:val="afb"/>
                <w:b/>
                <w:i w:val="0"/>
                <w:sz w:val="24"/>
                <w:szCs w:val="24"/>
              </w:rPr>
            </w:pPr>
            <w:r w:rsidRPr="00900FFA">
              <w:rPr>
                <w:rStyle w:val="afb"/>
                <w:b/>
                <w:i w:val="0"/>
                <w:sz w:val="24"/>
                <w:szCs w:val="24"/>
              </w:rPr>
              <w:t xml:space="preserve">Код ОК, </w:t>
            </w:r>
          </w:p>
          <w:p w:rsidR="00B62690" w:rsidRPr="00900FFA" w:rsidRDefault="00B62690" w:rsidP="00B62690">
            <w:pPr>
              <w:rPr>
                <w:rStyle w:val="afb"/>
                <w:b/>
                <w:sz w:val="24"/>
                <w:szCs w:val="24"/>
              </w:rPr>
            </w:pPr>
            <w:r w:rsidRPr="00900FFA">
              <w:rPr>
                <w:rStyle w:val="afb"/>
                <w:b/>
                <w:color w:val="0070C0"/>
                <w:sz w:val="24"/>
                <w:szCs w:val="24"/>
              </w:rPr>
              <w:t xml:space="preserve">ПК </w:t>
            </w:r>
          </w:p>
        </w:tc>
        <w:tc>
          <w:tcPr>
            <w:tcW w:w="4391" w:type="dxa"/>
            <w:tcBorders>
              <w:top w:val="single" w:sz="4" w:space="0" w:color="auto"/>
              <w:left w:val="single" w:sz="4" w:space="0" w:color="auto"/>
              <w:right w:val="single" w:sz="4" w:space="0" w:color="auto"/>
            </w:tcBorders>
          </w:tcPr>
          <w:p w:rsidR="00B62690" w:rsidRPr="00900FFA" w:rsidRDefault="00B62690" w:rsidP="00B62690">
            <w:pPr>
              <w:jc w:val="center"/>
              <w:rPr>
                <w:rFonts w:ascii="Times New Roman" w:hAnsi="Times New Roman" w:cs="Times New Roman"/>
                <w:b/>
                <w:sz w:val="24"/>
                <w:szCs w:val="24"/>
              </w:rPr>
            </w:pPr>
            <w:r w:rsidRPr="00900FFA">
              <w:rPr>
                <w:rFonts w:ascii="Times New Roman" w:hAnsi="Times New Roman" w:cs="Times New Roman"/>
                <w:b/>
                <w:sz w:val="24"/>
                <w:szCs w:val="24"/>
              </w:rPr>
              <w:t>Уметь</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B62690" w:rsidRPr="00900FFA" w:rsidRDefault="00B62690" w:rsidP="00B62690">
            <w:pPr>
              <w:jc w:val="center"/>
              <w:rPr>
                <w:rFonts w:ascii="Times New Roman" w:hAnsi="Times New Roman" w:cs="Times New Roman"/>
                <w:b/>
                <w:i/>
                <w:sz w:val="24"/>
                <w:szCs w:val="24"/>
              </w:rPr>
            </w:pPr>
            <w:r w:rsidRPr="00900FFA">
              <w:rPr>
                <w:rFonts w:ascii="Times New Roman" w:hAnsi="Times New Roman" w:cs="Times New Roman"/>
                <w:b/>
                <w:sz w:val="24"/>
                <w:szCs w:val="24"/>
              </w:rPr>
              <w:t>Знать</w:t>
            </w:r>
          </w:p>
        </w:tc>
      </w:tr>
      <w:tr w:rsidR="00B62690" w:rsidRPr="00900FFA" w:rsidTr="00B62690">
        <w:tc>
          <w:tcPr>
            <w:tcW w:w="1246" w:type="dxa"/>
            <w:tcBorders>
              <w:top w:val="single" w:sz="4" w:space="0" w:color="auto"/>
              <w:left w:val="single" w:sz="4" w:space="0" w:color="auto"/>
              <w:right w:val="single" w:sz="4" w:space="0" w:color="auto"/>
            </w:tcBorders>
          </w:tcPr>
          <w:p w:rsidR="00B62690" w:rsidRPr="00900FFA" w:rsidRDefault="00B62690" w:rsidP="00B62690">
            <w:pPr>
              <w:rPr>
                <w:rFonts w:ascii="Times New Roman" w:hAnsi="Times New Roman" w:cs="Times New Roman"/>
                <w:bCs/>
                <w:sz w:val="24"/>
                <w:szCs w:val="24"/>
              </w:rPr>
            </w:pPr>
            <w:r w:rsidRPr="00DF3363">
              <w:rPr>
                <w:rFonts w:ascii="Times New Roman" w:hAnsi="Times New Roman" w:cs="Times New Roman"/>
                <w:b/>
                <w:iCs/>
                <w:sz w:val="24"/>
                <w:szCs w:val="24"/>
              </w:rPr>
              <w:t>ОК 01</w:t>
            </w:r>
          </w:p>
        </w:tc>
        <w:tc>
          <w:tcPr>
            <w:tcW w:w="4391" w:type="dxa"/>
            <w:tcBorders>
              <w:top w:val="single" w:sz="4" w:space="0" w:color="auto"/>
              <w:left w:val="single" w:sz="4" w:space="0" w:color="auto"/>
              <w:right w:val="single" w:sz="4" w:space="0" w:color="auto"/>
            </w:tcBorders>
            <w:vAlign w:val="center"/>
            <w:hideMark/>
          </w:tcPr>
          <w:p w:rsidR="00B62690" w:rsidRPr="00DD7709" w:rsidRDefault="00B62690" w:rsidP="00B62690">
            <w:pPr>
              <w:suppressAutoHyphens/>
              <w:jc w:val="both"/>
              <w:rPr>
                <w:rFonts w:ascii="Times New Roman" w:hAnsi="Times New Roman" w:cs="Times New Roman"/>
                <w:iCs/>
                <w:sz w:val="24"/>
                <w:szCs w:val="24"/>
              </w:rPr>
            </w:pPr>
            <w:r w:rsidRPr="00DD7709">
              <w:rPr>
                <w:rFonts w:ascii="Times New Roman" w:hAnsi="Times New Roman" w:cs="Times New Roman"/>
                <w:iCs/>
                <w:sz w:val="24"/>
                <w:szCs w:val="24"/>
              </w:rPr>
              <w:t xml:space="preserve">распознавать задачу и/или проблему </w:t>
            </w:r>
            <w:r w:rsidRPr="00DD7709">
              <w:rPr>
                <w:rFonts w:ascii="Times New Roman" w:hAnsi="Times New Roman" w:cs="Times New Roman"/>
                <w:iCs/>
                <w:sz w:val="24"/>
                <w:szCs w:val="24"/>
              </w:rPr>
              <w:br/>
              <w:t>в профессиональном и/или социальном контексте;</w:t>
            </w:r>
          </w:p>
          <w:p w:rsidR="00B62690" w:rsidRPr="00DD7709" w:rsidRDefault="00B62690" w:rsidP="00B62690">
            <w:pPr>
              <w:suppressAutoHyphens/>
              <w:jc w:val="both"/>
              <w:rPr>
                <w:rFonts w:ascii="Times New Roman" w:hAnsi="Times New Roman" w:cs="Times New Roman"/>
                <w:iCs/>
                <w:sz w:val="24"/>
                <w:szCs w:val="24"/>
              </w:rPr>
            </w:pPr>
            <w:r w:rsidRPr="00DD7709">
              <w:rPr>
                <w:rFonts w:ascii="Times New Roman" w:hAnsi="Times New Roman" w:cs="Times New Roman"/>
                <w:iCs/>
                <w:sz w:val="24"/>
                <w:szCs w:val="24"/>
              </w:rPr>
              <w:t xml:space="preserve">анализировать задачу и/или проблему и выделять её составные части; </w:t>
            </w:r>
          </w:p>
          <w:p w:rsidR="00B62690" w:rsidRPr="00DF3363" w:rsidRDefault="00B62690" w:rsidP="00B62690">
            <w:pPr>
              <w:suppressAutoHyphens/>
              <w:jc w:val="both"/>
              <w:rPr>
                <w:rFonts w:ascii="Times New Roman" w:hAnsi="Times New Roman" w:cs="Times New Roman"/>
                <w:iCs/>
                <w:sz w:val="24"/>
                <w:szCs w:val="24"/>
              </w:rPr>
            </w:pPr>
            <w:r w:rsidRPr="00DF3363">
              <w:rPr>
                <w:rFonts w:ascii="Times New Roman" w:hAnsi="Times New Roman" w:cs="Times New Roman"/>
                <w:iCs/>
                <w:sz w:val="24"/>
                <w:szCs w:val="24"/>
              </w:rPr>
              <w:t>определять этапы решения задачи;</w:t>
            </w:r>
          </w:p>
          <w:p w:rsidR="00B62690" w:rsidRPr="00DD7709" w:rsidRDefault="00B62690" w:rsidP="00B62690">
            <w:pPr>
              <w:suppressAutoHyphens/>
              <w:jc w:val="both"/>
              <w:rPr>
                <w:rFonts w:ascii="Times New Roman" w:hAnsi="Times New Roman" w:cs="Times New Roman"/>
                <w:iCs/>
                <w:sz w:val="24"/>
                <w:szCs w:val="24"/>
              </w:rPr>
            </w:pPr>
            <w:r w:rsidRPr="00DD7709">
              <w:rPr>
                <w:rFonts w:ascii="Times New Roman" w:hAnsi="Times New Roman" w:cs="Times New Roman"/>
                <w:iCs/>
                <w:sz w:val="24"/>
                <w:szCs w:val="24"/>
              </w:rPr>
              <w:t>выявлять и эффективно искать информацию, необходимую для решения задачи и/или проблемы;</w:t>
            </w:r>
          </w:p>
          <w:p w:rsidR="00B62690" w:rsidRPr="00DF3363" w:rsidRDefault="00B62690" w:rsidP="00B62690">
            <w:pPr>
              <w:suppressAutoHyphens/>
              <w:jc w:val="both"/>
              <w:rPr>
                <w:rFonts w:ascii="Times New Roman" w:hAnsi="Times New Roman" w:cs="Times New Roman"/>
                <w:iCs/>
                <w:sz w:val="24"/>
                <w:szCs w:val="24"/>
              </w:rPr>
            </w:pPr>
            <w:r w:rsidRPr="00DF3363">
              <w:rPr>
                <w:rFonts w:ascii="Times New Roman" w:hAnsi="Times New Roman" w:cs="Times New Roman"/>
                <w:iCs/>
                <w:sz w:val="24"/>
                <w:szCs w:val="24"/>
              </w:rPr>
              <w:t xml:space="preserve">составлять план действия; </w:t>
            </w:r>
          </w:p>
          <w:p w:rsidR="00B62690" w:rsidRPr="00DF3363" w:rsidRDefault="00B62690" w:rsidP="00B62690">
            <w:pPr>
              <w:suppressAutoHyphens/>
              <w:jc w:val="both"/>
              <w:rPr>
                <w:rFonts w:ascii="Times New Roman" w:hAnsi="Times New Roman" w:cs="Times New Roman"/>
                <w:iCs/>
                <w:sz w:val="24"/>
                <w:szCs w:val="24"/>
              </w:rPr>
            </w:pPr>
            <w:r w:rsidRPr="00DF3363">
              <w:rPr>
                <w:rFonts w:ascii="Times New Roman" w:hAnsi="Times New Roman" w:cs="Times New Roman"/>
                <w:iCs/>
                <w:sz w:val="24"/>
                <w:szCs w:val="24"/>
              </w:rPr>
              <w:t>определять необходимые ресурсы;</w:t>
            </w:r>
          </w:p>
          <w:p w:rsidR="00B62690" w:rsidRPr="00DD7709" w:rsidRDefault="00B62690" w:rsidP="00B62690">
            <w:pPr>
              <w:suppressAutoHyphens/>
              <w:jc w:val="both"/>
              <w:rPr>
                <w:rFonts w:ascii="Times New Roman" w:hAnsi="Times New Roman" w:cs="Times New Roman"/>
                <w:iCs/>
                <w:sz w:val="24"/>
                <w:szCs w:val="24"/>
              </w:rPr>
            </w:pPr>
            <w:proofErr w:type="gramStart"/>
            <w:r w:rsidRPr="00DD7709">
              <w:rPr>
                <w:rFonts w:ascii="Times New Roman" w:hAnsi="Times New Roman" w:cs="Times New Roman"/>
                <w:iCs/>
                <w:sz w:val="24"/>
                <w:szCs w:val="24"/>
              </w:rPr>
              <w:t xml:space="preserve">владеть актуальными методами работы </w:t>
            </w:r>
            <w:r w:rsidRPr="00DD7709">
              <w:rPr>
                <w:rFonts w:ascii="Times New Roman" w:hAnsi="Times New Roman" w:cs="Times New Roman"/>
                <w:iCs/>
                <w:sz w:val="24"/>
                <w:szCs w:val="24"/>
              </w:rPr>
              <w:br/>
              <w:t>в профессиональной и смежных сферах;</w:t>
            </w:r>
            <w:proofErr w:type="gramEnd"/>
          </w:p>
          <w:p w:rsidR="00B62690" w:rsidRPr="00DF3363" w:rsidRDefault="00B62690" w:rsidP="00B62690">
            <w:pPr>
              <w:suppressAutoHyphens/>
              <w:jc w:val="both"/>
              <w:rPr>
                <w:rFonts w:ascii="Times New Roman" w:hAnsi="Times New Roman" w:cs="Times New Roman"/>
                <w:iCs/>
                <w:sz w:val="24"/>
                <w:szCs w:val="24"/>
              </w:rPr>
            </w:pPr>
            <w:r w:rsidRPr="00DF3363">
              <w:rPr>
                <w:rFonts w:ascii="Times New Roman" w:hAnsi="Times New Roman" w:cs="Times New Roman"/>
                <w:iCs/>
                <w:sz w:val="24"/>
                <w:szCs w:val="24"/>
              </w:rPr>
              <w:t>реализовывать составленный план;</w:t>
            </w:r>
          </w:p>
          <w:p w:rsidR="00B62690" w:rsidRPr="00DD7709" w:rsidRDefault="00B62690" w:rsidP="00B62690">
            <w:pPr>
              <w:suppressAutoHyphens/>
              <w:jc w:val="both"/>
              <w:rPr>
                <w:rFonts w:ascii="Times New Roman" w:hAnsi="Times New Roman" w:cs="Times New Roman"/>
                <w:iCs/>
                <w:sz w:val="24"/>
                <w:szCs w:val="24"/>
              </w:rPr>
            </w:pPr>
            <w:r w:rsidRPr="00DD7709">
              <w:rPr>
                <w:rFonts w:ascii="Times New Roman" w:hAnsi="Times New Roman" w:cs="Times New Roman"/>
                <w:iCs/>
                <w:sz w:val="24"/>
                <w:szCs w:val="24"/>
              </w:rPr>
              <w:t>оценивать результат и последствия своих действий (самостоятельно или с помощью наставника)</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B62690" w:rsidRPr="00DD7709" w:rsidRDefault="00B62690" w:rsidP="00B62690">
            <w:pPr>
              <w:suppressAutoHyphens/>
              <w:jc w:val="both"/>
              <w:rPr>
                <w:rFonts w:ascii="Times New Roman" w:hAnsi="Times New Roman" w:cs="Times New Roman"/>
                <w:bCs/>
                <w:sz w:val="24"/>
                <w:szCs w:val="24"/>
              </w:rPr>
            </w:pPr>
            <w:r w:rsidRPr="00DD7709">
              <w:rPr>
                <w:rFonts w:ascii="Times New Roman" w:hAnsi="Times New Roman" w:cs="Times New Roman"/>
                <w:iCs/>
                <w:sz w:val="24"/>
                <w:szCs w:val="24"/>
              </w:rPr>
              <w:t>а</w:t>
            </w:r>
            <w:r w:rsidRPr="00DD7709">
              <w:rPr>
                <w:rFonts w:ascii="Times New Roman" w:hAnsi="Times New Roman" w:cs="Times New Roman"/>
                <w:bCs/>
                <w:sz w:val="24"/>
                <w:szCs w:val="24"/>
              </w:rPr>
              <w:t xml:space="preserve">ктуальный профессиональный и социальный контекст, в котором приходится работать и жить; </w:t>
            </w:r>
          </w:p>
          <w:p w:rsidR="00B62690" w:rsidRPr="00DD7709" w:rsidRDefault="00B62690" w:rsidP="00B62690">
            <w:pPr>
              <w:suppressAutoHyphens/>
              <w:jc w:val="both"/>
              <w:rPr>
                <w:rFonts w:ascii="Times New Roman" w:hAnsi="Times New Roman" w:cs="Times New Roman"/>
                <w:b/>
                <w:iCs/>
                <w:sz w:val="24"/>
                <w:szCs w:val="24"/>
              </w:rPr>
            </w:pPr>
            <w:r w:rsidRPr="00DD7709">
              <w:rPr>
                <w:rFonts w:ascii="Times New Roman" w:hAnsi="Times New Roman" w:cs="Times New Roman"/>
                <w:bCs/>
                <w:sz w:val="24"/>
                <w:szCs w:val="24"/>
              </w:rPr>
              <w:t>основные источники информации и ресурсы для решения задач и проблем в профессиональном и/или социальном контексте;</w:t>
            </w:r>
          </w:p>
          <w:p w:rsidR="00B62690" w:rsidRPr="00DD7709" w:rsidRDefault="00B62690" w:rsidP="00B62690">
            <w:pPr>
              <w:suppressAutoHyphens/>
              <w:jc w:val="both"/>
              <w:rPr>
                <w:rFonts w:ascii="Times New Roman" w:hAnsi="Times New Roman" w:cs="Times New Roman"/>
                <w:b/>
                <w:iCs/>
                <w:sz w:val="24"/>
                <w:szCs w:val="24"/>
              </w:rPr>
            </w:pPr>
            <w:r w:rsidRPr="00DD7709">
              <w:rPr>
                <w:rFonts w:ascii="Times New Roman" w:hAnsi="Times New Roman" w:cs="Times New Roman"/>
                <w:bCs/>
                <w:sz w:val="24"/>
                <w:szCs w:val="24"/>
              </w:rPr>
              <w:t xml:space="preserve">алгоритмы выполнения работ в </w:t>
            </w:r>
            <w:proofErr w:type="gramStart"/>
            <w:r w:rsidRPr="00DD7709">
              <w:rPr>
                <w:rFonts w:ascii="Times New Roman" w:hAnsi="Times New Roman" w:cs="Times New Roman"/>
                <w:bCs/>
                <w:sz w:val="24"/>
                <w:szCs w:val="24"/>
              </w:rPr>
              <w:t>профессиональной</w:t>
            </w:r>
            <w:proofErr w:type="gramEnd"/>
            <w:r w:rsidRPr="00DD7709">
              <w:rPr>
                <w:rFonts w:ascii="Times New Roman" w:hAnsi="Times New Roman" w:cs="Times New Roman"/>
                <w:bCs/>
                <w:sz w:val="24"/>
                <w:szCs w:val="24"/>
              </w:rPr>
              <w:t xml:space="preserve"> и смежных областях; </w:t>
            </w:r>
          </w:p>
          <w:p w:rsidR="00B62690" w:rsidRPr="00DD7709" w:rsidRDefault="00B62690" w:rsidP="00B62690">
            <w:pPr>
              <w:suppressAutoHyphens/>
              <w:jc w:val="both"/>
              <w:rPr>
                <w:rFonts w:ascii="Times New Roman" w:hAnsi="Times New Roman" w:cs="Times New Roman"/>
                <w:bCs/>
                <w:sz w:val="24"/>
                <w:szCs w:val="24"/>
              </w:rPr>
            </w:pPr>
            <w:proofErr w:type="gramStart"/>
            <w:r w:rsidRPr="00DD7709">
              <w:rPr>
                <w:rFonts w:ascii="Times New Roman" w:hAnsi="Times New Roman" w:cs="Times New Roman"/>
                <w:bCs/>
                <w:sz w:val="24"/>
                <w:szCs w:val="24"/>
              </w:rPr>
              <w:t>методы работы в профессиональной и смежных сферах;</w:t>
            </w:r>
            <w:proofErr w:type="gramEnd"/>
          </w:p>
          <w:p w:rsidR="00B62690" w:rsidRPr="00DD7709" w:rsidRDefault="00B62690" w:rsidP="00B62690">
            <w:pPr>
              <w:suppressAutoHyphens/>
              <w:jc w:val="both"/>
              <w:rPr>
                <w:rFonts w:ascii="Times New Roman" w:hAnsi="Times New Roman" w:cs="Times New Roman"/>
                <w:bCs/>
                <w:sz w:val="24"/>
                <w:szCs w:val="24"/>
              </w:rPr>
            </w:pPr>
            <w:r w:rsidRPr="00DD7709">
              <w:rPr>
                <w:rFonts w:ascii="Times New Roman" w:hAnsi="Times New Roman" w:cs="Times New Roman"/>
                <w:bCs/>
                <w:sz w:val="24"/>
                <w:szCs w:val="24"/>
              </w:rPr>
              <w:t xml:space="preserve">структуру плана для решения задач; </w:t>
            </w:r>
          </w:p>
          <w:p w:rsidR="00B62690" w:rsidRPr="00DD7709" w:rsidRDefault="00B62690" w:rsidP="00B62690">
            <w:pPr>
              <w:suppressAutoHyphens/>
              <w:jc w:val="both"/>
              <w:rPr>
                <w:rFonts w:ascii="Times New Roman" w:hAnsi="Times New Roman" w:cs="Times New Roman"/>
                <w:bCs/>
                <w:sz w:val="24"/>
                <w:szCs w:val="24"/>
              </w:rPr>
            </w:pPr>
            <w:r w:rsidRPr="00DD7709">
              <w:rPr>
                <w:rFonts w:ascii="Times New Roman" w:hAnsi="Times New Roman" w:cs="Times New Roman"/>
                <w:bCs/>
                <w:sz w:val="24"/>
                <w:szCs w:val="24"/>
              </w:rPr>
              <w:t xml:space="preserve">порядок </w:t>
            </w:r>
            <w:proofErr w:type="gramStart"/>
            <w:r w:rsidRPr="00DD7709">
              <w:rPr>
                <w:rFonts w:ascii="Times New Roman" w:hAnsi="Times New Roman" w:cs="Times New Roman"/>
                <w:bCs/>
                <w:sz w:val="24"/>
                <w:szCs w:val="24"/>
              </w:rPr>
              <w:t>оценки результатов решения задач профессиональной деятельности</w:t>
            </w:r>
            <w:proofErr w:type="gramEnd"/>
          </w:p>
        </w:tc>
      </w:tr>
      <w:tr w:rsidR="00B62690" w:rsidRPr="00900FFA" w:rsidTr="00B62690">
        <w:tc>
          <w:tcPr>
            <w:tcW w:w="1246" w:type="dxa"/>
            <w:tcBorders>
              <w:left w:val="single" w:sz="4" w:space="0" w:color="auto"/>
              <w:bottom w:val="single" w:sz="4" w:space="0" w:color="auto"/>
              <w:right w:val="single" w:sz="4" w:space="0" w:color="auto"/>
            </w:tcBorders>
          </w:tcPr>
          <w:p w:rsidR="00B62690" w:rsidRPr="00900FFA" w:rsidRDefault="00B62690" w:rsidP="00B62690">
            <w:pPr>
              <w:rPr>
                <w:rFonts w:ascii="Times New Roman" w:hAnsi="Times New Roman" w:cs="Times New Roman"/>
                <w:bCs/>
                <w:sz w:val="24"/>
                <w:szCs w:val="24"/>
              </w:rPr>
            </w:pPr>
            <w:r w:rsidRPr="00DF3363">
              <w:rPr>
                <w:rFonts w:ascii="Times New Roman" w:hAnsi="Times New Roman" w:cs="Times New Roman"/>
                <w:b/>
                <w:iCs/>
                <w:sz w:val="24"/>
                <w:szCs w:val="24"/>
              </w:rPr>
              <w:t>ОК 02</w:t>
            </w:r>
          </w:p>
        </w:tc>
        <w:tc>
          <w:tcPr>
            <w:tcW w:w="4391" w:type="dxa"/>
            <w:tcBorders>
              <w:left w:val="single" w:sz="4" w:space="0" w:color="auto"/>
              <w:bottom w:val="single" w:sz="4" w:space="0" w:color="auto"/>
              <w:right w:val="single" w:sz="4" w:space="0" w:color="auto"/>
            </w:tcBorders>
          </w:tcPr>
          <w:p w:rsidR="00B62690" w:rsidRPr="00DD7709" w:rsidRDefault="00B62690" w:rsidP="00B62690">
            <w:pPr>
              <w:suppressAutoHyphens/>
              <w:jc w:val="both"/>
              <w:rPr>
                <w:rFonts w:ascii="Times New Roman" w:hAnsi="Times New Roman" w:cs="Times New Roman"/>
                <w:b/>
                <w:bCs/>
                <w:iCs/>
                <w:sz w:val="24"/>
                <w:szCs w:val="24"/>
              </w:rPr>
            </w:pPr>
            <w:r w:rsidRPr="00DD7709">
              <w:rPr>
                <w:rFonts w:ascii="Times New Roman" w:hAnsi="Times New Roman" w:cs="Times New Roman"/>
                <w:iCs/>
                <w:sz w:val="24"/>
                <w:szCs w:val="24"/>
              </w:rPr>
              <w:t xml:space="preserve">определять задачи для поиска информации; </w:t>
            </w:r>
          </w:p>
          <w:p w:rsidR="00B62690" w:rsidRPr="00DF3363" w:rsidRDefault="00B62690" w:rsidP="00B62690">
            <w:pPr>
              <w:suppressAutoHyphens/>
              <w:jc w:val="both"/>
              <w:rPr>
                <w:rFonts w:ascii="Times New Roman" w:hAnsi="Times New Roman" w:cs="Times New Roman"/>
                <w:b/>
                <w:iCs/>
                <w:sz w:val="24"/>
                <w:szCs w:val="24"/>
              </w:rPr>
            </w:pPr>
            <w:r w:rsidRPr="00DF3363">
              <w:rPr>
                <w:rFonts w:ascii="Times New Roman" w:hAnsi="Times New Roman" w:cs="Times New Roman"/>
                <w:iCs/>
                <w:sz w:val="24"/>
                <w:szCs w:val="24"/>
              </w:rPr>
              <w:t>определять необходимые источники информации;</w:t>
            </w:r>
          </w:p>
          <w:p w:rsidR="00B62690" w:rsidRPr="00DD7709" w:rsidRDefault="00B62690" w:rsidP="00B62690">
            <w:pPr>
              <w:suppressAutoHyphens/>
              <w:jc w:val="both"/>
              <w:rPr>
                <w:rFonts w:ascii="Times New Roman" w:hAnsi="Times New Roman" w:cs="Times New Roman"/>
                <w:b/>
                <w:iCs/>
                <w:sz w:val="24"/>
                <w:szCs w:val="24"/>
              </w:rPr>
            </w:pPr>
            <w:r w:rsidRPr="00DD7709">
              <w:rPr>
                <w:rFonts w:ascii="Times New Roman" w:hAnsi="Times New Roman" w:cs="Times New Roman"/>
                <w:iCs/>
                <w:sz w:val="24"/>
                <w:szCs w:val="24"/>
              </w:rPr>
              <w:t xml:space="preserve">планировать процесс поиска; </w:t>
            </w:r>
            <w:r w:rsidRPr="00DD7709">
              <w:rPr>
                <w:rFonts w:ascii="Times New Roman" w:hAnsi="Times New Roman" w:cs="Times New Roman"/>
                <w:iCs/>
                <w:sz w:val="24"/>
                <w:szCs w:val="24"/>
              </w:rPr>
              <w:lastRenderedPageBreak/>
              <w:t xml:space="preserve">структурировать получаемую информацию; </w:t>
            </w:r>
          </w:p>
          <w:p w:rsidR="00B62690" w:rsidRPr="00DD7709" w:rsidRDefault="00B62690" w:rsidP="00B62690">
            <w:pPr>
              <w:suppressAutoHyphens/>
              <w:jc w:val="both"/>
              <w:rPr>
                <w:rFonts w:ascii="Times New Roman" w:hAnsi="Times New Roman" w:cs="Times New Roman"/>
                <w:iCs/>
                <w:sz w:val="24"/>
                <w:szCs w:val="24"/>
              </w:rPr>
            </w:pPr>
            <w:r w:rsidRPr="00DD7709">
              <w:rPr>
                <w:rFonts w:ascii="Times New Roman" w:hAnsi="Times New Roman" w:cs="Times New Roman"/>
                <w:iCs/>
                <w:sz w:val="24"/>
                <w:szCs w:val="24"/>
              </w:rPr>
              <w:t xml:space="preserve">выделять наиболее </w:t>
            </w:r>
            <w:proofErr w:type="gramStart"/>
            <w:r w:rsidRPr="00DD7709">
              <w:rPr>
                <w:rFonts w:ascii="Times New Roman" w:hAnsi="Times New Roman" w:cs="Times New Roman"/>
                <w:iCs/>
                <w:sz w:val="24"/>
                <w:szCs w:val="24"/>
              </w:rPr>
              <w:t>значимое</w:t>
            </w:r>
            <w:proofErr w:type="gramEnd"/>
            <w:r w:rsidRPr="00DD7709">
              <w:rPr>
                <w:rFonts w:ascii="Times New Roman" w:hAnsi="Times New Roman" w:cs="Times New Roman"/>
                <w:iCs/>
                <w:sz w:val="24"/>
                <w:szCs w:val="24"/>
              </w:rPr>
              <w:t xml:space="preserve"> в перечне информации; </w:t>
            </w:r>
          </w:p>
          <w:p w:rsidR="00B62690" w:rsidRPr="00DD7709" w:rsidRDefault="00B62690" w:rsidP="00B62690">
            <w:pPr>
              <w:suppressAutoHyphens/>
              <w:jc w:val="both"/>
              <w:rPr>
                <w:rFonts w:ascii="Times New Roman" w:hAnsi="Times New Roman" w:cs="Times New Roman"/>
                <w:iCs/>
                <w:sz w:val="24"/>
                <w:szCs w:val="24"/>
              </w:rPr>
            </w:pPr>
            <w:r w:rsidRPr="00DD7709">
              <w:rPr>
                <w:rFonts w:ascii="Times New Roman" w:hAnsi="Times New Roman" w:cs="Times New Roman"/>
                <w:iCs/>
                <w:sz w:val="24"/>
                <w:szCs w:val="24"/>
              </w:rPr>
              <w:t>оценивать практическую значимость результатов поиска;</w:t>
            </w:r>
          </w:p>
          <w:p w:rsidR="00B62690" w:rsidRPr="00DD7709" w:rsidRDefault="00B62690" w:rsidP="00B62690">
            <w:pPr>
              <w:suppressAutoHyphens/>
              <w:jc w:val="both"/>
              <w:rPr>
                <w:rFonts w:ascii="Times New Roman" w:hAnsi="Times New Roman" w:cs="Times New Roman"/>
                <w:b/>
                <w:iCs/>
                <w:sz w:val="24"/>
                <w:szCs w:val="24"/>
              </w:rPr>
            </w:pPr>
            <w:r w:rsidRPr="00DD7709">
              <w:rPr>
                <w:rFonts w:ascii="Times New Roman"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p w:rsidR="00B62690" w:rsidRPr="00DF3363" w:rsidRDefault="00B62690" w:rsidP="00B62690">
            <w:pPr>
              <w:suppressAutoHyphens/>
              <w:jc w:val="both"/>
              <w:rPr>
                <w:rFonts w:ascii="Times New Roman" w:hAnsi="Times New Roman" w:cs="Times New Roman"/>
                <w:b/>
                <w:iCs/>
                <w:sz w:val="24"/>
                <w:szCs w:val="24"/>
              </w:rPr>
            </w:pPr>
            <w:r w:rsidRPr="00DF3363">
              <w:rPr>
                <w:rFonts w:ascii="Times New Roman" w:hAnsi="Times New Roman" w:cs="Times New Roman"/>
                <w:iCs/>
                <w:sz w:val="24"/>
                <w:szCs w:val="24"/>
              </w:rPr>
              <w:t>использовать современное программное обеспечение;</w:t>
            </w:r>
          </w:p>
          <w:p w:rsidR="00B62690" w:rsidRPr="00DD7709" w:rsidRDefault="00B62690" w:rsidP="00B62690">
            <w:pPr>
              <w:suppressAutoHyphens/>
              <w:jc w:val="both"/>
              <w:rPr>
                <w:rFonts w:ascii="Times New Roman" w:hAnsi="Times New Roman" w:cs="Times New Roman"/>
                <w:b/>
                <w:bCs/>
                <w:iCs/>
                <w:sz w:val="24"/>
                <w:szCs w:val="24"/>
              </w:rPr>
            </w:pPr>
            <w:r w:rsidRPr="00DD7709">
              <w:rPr>
                <w:rFonts w:ascii="Times New Roman" w:hAnsi="Times New Roman" w:cs="Times New Roman"/>
                <w:iCs/>
                <w:sz w:val="24"/>
                <w:szCs w:val="24"/>
              </w:rPr>
              <w:t>использовать различные цифровые средства для решения профессиональных задач</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B62690" w:rsidRPr="00DD7709" w:rsidRDefault="00B62690" w:rsidP="00B62690">
            <w:pPr>
              <w:suppressAutoHyphens/>
              <w:jc w:val="both"/>
              <w:rPr>
                <w:rFonts w:ascii="Times New Roman" w:hAnsi="Times New Roman" w:cs="Times New Roman"/>
                <w:b/>
                <w:iCs/>
                <w:sz w:val="24"/>
                <w:szCs w:val="24"/>
              </w:rPr>
            </w:pPr>
            <w:r w:rsidRPr="00DD7709">
              <w:rPr>
                <w:rFonts w:ascii="Times New Roman" w:hAnsi="Times New Roman" w:cs="Times New Roman"/>
                <w:iCs/>
                <w:sz w:val="24"/>
                <w:szCs w:val="24"/>
              </w:rPr>
              <w:lastRenderedPageBreak/>
              <w:t xml:space="preserve">номенклатура информационных источников, применяемых в профессиональной деятельности; </w:t>
            </w:r>
          </w:p>
          <w:p w:rsidR="00B62690" w:rsidRPr="00DF3363" w:rsidRDefault="00B62690" w:rsidP="00B62690">
            <w:pPr>
              <w:suppressAutoHyphens/>
              <w:jc w:val="both"/>
              <w:rPr>
                <w:rFonts w:ascii="Times New Roman" w:hAnsi="Times New Roman" w:cs="Times New Roman"/>
                <w:b/>
                <w:bCs/>
                <w:iCs/>
                <w:sz w:val="24"/>
                <w:szCs w:val="24"/>
              </w:rPr>
            </w:pPr>
            <w:r w:rsidRPr="00DF3363">
              <w:rPr>
                <w:rFonts w:ascii="Times New Roman" w:hAnsi="Times New Roman" w:cs="Times New Roman"/>
                <w:iCs/>
                <w:sz w:val="24"/>
                <w:szCs w:val="24"/>
              </w:rPr>
              <w:t xml:space="preserve">приемы структурирования информации; </w:t>
            </w:r>
          </w:p>
          <w:p w:rsidR="00B62690" w:rsidRPr="00DD7709" w:rsidRDefault="00B62690" w:rsidP="00B62690">
            <w:pPr>
              <w:suppressAutoHyphens/>
              <w:jc w:val="both"/>
              <w:rPr>
                <w:rFonts w:ascii="Times New Roman" w:hAnsi="Times New Roman" w:cs="Times New Roman"/>
                <w:iCs/>
                <w:sz w:val="24"/>
                <w:szCs w:val="24"/>
              </w:rPr>
            </w:pPr>
            <w:r w:rsidRPr="00DD7709">
              <w:rPr>
                <w:rFonts w:ascii="Times New Roman" w:hAnsi="Times New Roman" w:cs="Times New Roman"/>
                <w:iCs/>
                <w:sz w:val="24"/>
                <w:szCs w:val="24"/>
              </w:rPr>
              <w:lastRenderedPageBreak/>
              <w:t xml:space="preserve">формат оформления результатов поиска информации, </w:t>
            </w:r>
            <w:r w:rsidRPr="00DD7709">
              <w:rPr>
                <w:rFonts w:ascii="Times New Roman" w:hAnsi="Times New Roman" w:cs="Times New Roman"/>
                <w:bCs/>
                <w:iCs/>
                <w:sz w:val="24"/>
                <w:szCs w:val="24"/>
              </w:rPr>
              <w:t>современные средства и устройства информатизации;</w:t>
            </w:r>
          </w:p>
          <w:p w:rsidR="00B62690" w:rsidRPr="00DD7709" w:rsidRDefault="00B62690" w:rsidP="00B62690">
            <w:pPr>
              <w:suppressAutoHyphens/>
              <w:jc w:val="both"/>
              <w:rPr>
                <w:rFonts w:ascii="Times New Roman" w:hAnsi="Times New Roman" w:cs="Times New Roman"/>
                <w:b/>
                <w:iCs/>
                <w:sz w:val="24"/>
                <w:szCs w:val="24"/>
              </w:rPr>
            </w:pPr>
            <w:r w:rsidRPr="00DD7709">
              <w:rPr>
                <w:rFonts w:ascii="Times New Roman" w:hAnsi="Times New Roman" w:cs="Times New Roman"/>
                <w:bCs/>
                <w:iCs/>
                <w:sz w:val="24"/>
                <w:szCs w:val="24"/>
              </w:rPr>
              <w:t xml:space="preserve">порядок их применения и программное обеспечение в профессиональной </w:t>
            </w:r>
            <w:proofErr w:type="gramStart"/>
            <w:r w:rsidRPr="00DD7709">
              <w:rPr>
                <w:rFonts w:ascii="Times New Roman" w:hAnsi="Times New Roman" w:cs="Times New Roman"/>
                <w:bCs/>
                <w:iCs/>
                <w:sz w:val="24"/>
                <w:szCs w:val="24"/>
              </w:rPr>
              <w:t>деятельности</w:t>
            </w:r>
            <w:proofErr w:type="gramEnd"/>
            <w:r w:rsidRPr="00DD7709">
              <w:rPr>
                <w:rFonts w:ascii="Times New Roman" w:hAnsi="Times New Roman" w:cs="Times New Roman"/>
                <w:bCs/>
                <w:iCs/>
                <w:sz w:val="24"/>
                <w:szCs w:val="24"/>
              </w:rPr>
              <w:t xml:space="preserve"> в том числе с использованием цифровых средств</w:t>
            </w:r>
          </w:p>
        </w:tc>
      </w:tr>
      <w:tr w:rsidR="00B62690" w:rsidRPr="00900FFA" w:rsidTr="00B62690">
        <w:tc>
          <w:tcPr>
            <w:tcW w:w="1246" w:type="dxa"/>
            <w:tcBorders>
              <w:top w:val="single" w:sz="4" w:space="0" w:color="auto"/>
              <w:left w:val="single" w:sz="4" w:space="0" w:color="auto"/>
              <w:right w:val="single" w:sz="4" w:space="0" w:color="auto"/>
            </w:tcBorders>
          </w:tcPr>
          <w:p w:rsidR="00B62690" w:rsidRPr="00900FFA" w:rsidRDefault="00B62690" w:rsidP="00B62690">
            <w:pPr>
              <w:rPr>
                <w:rFonts w:ascii="Times New Roman" w:hAnsi="Times New Roman" w:cs="Times New Roman"/>
                <w:bCs/>
                <w:sz w:val="24"/>
                <w:szCs w:val="24"/>
              </w:rPr>
            </w:pPr>
            <w:r w:rsidRPr="00DF3363">
              <w:rPr>
                <w:rFonts w:ascii="Times New Roman" w:hAnsi="Times New Roman" w:cs="Times New Roman"/>
                <w:b/>
                <w:iCs/>
                <w:sz w:val="24"/>
                <w:szCs w:val="24"/>
              </w:rPr>
              <w:lastRenderedPageBreak/>
              <w:t>ОК 04</w:t>
            </w:r>
          </w:p>
        </w:tc>
        <w:tc>
          <w:tcPr>
            <w:tcW w:w="4391" w:type="dxa"/>
            <w:tcBorders>
              <w:top w:val="single" w:sz="4" w:space="0" w:color="auto"/>
              <w:left w:val="single" w:sz="4" w:space="0" w:color="auto"/>
              <w:right w:val="single" w:sz="4" w:space="0" w:color="auto"/>
            </w:tcBorders>
            <w:hideMark/>
          </w:tcPr>
          <w:p w:rsidR="00B62690" w:rsidRPr="00DD7709" w:rsidRDefault="00B62690" w:rsidP="00B62690">
            <w:pPr>
              <w:suppressAutoHyphens/>
              <w:jc w:val="both"/>
              <w:rPr>
                <w:rFonts w:ascii="Times New Roman" w:hAnsi="Times New Roman" w:cs="Times New Roman"/>
                <w:b/>
                <w:bCs/>
                <w:iCs/>
                <w:sz w:val="24"/>
                <w:szCs w:val="24"/>
              </w:rPr>
            </w:pPr>
            <w:r w:rsidRPr="00DD7709">
              <w:rPr>
                <w:rFonts w:ascii="Times New Roman" w:hAnsi="Times New Roman" w:cs="Times New Roman"/>
                <w:b/>
                <w:bCs/>
                <w:iCs/>
                <w:spacing w:val="-4"/>
                <w:sz w:val="24"/>
                <w:szCs w:val="24"/>
              </w:rPr>
              <w:t xml:space="preserve">Умения: </w:t>
            </w:r>
            <w:r w:rsidRPr="00DD7709">
              <w:rPr>
                <w:rFonts w:ascii="Times New Roman" w:hAnsi="Times New Roman" w:cs="Times New Roman"/>
                <w:bCs/>
                <w:spacing w:val="-4"/>
                <w:sz w:val="24"/>
                <w:szCs w:val="24"/>
              </w:rPr>
              <w:t xml:space="preserve">организовывать работу коллектива и команды; </w:t>
            </w:r>
          </w:p>
          <w:p w:rsidR="00B62690" w:rsidRPr="00DD7709" w:rsidRDefault="00B62690" w:rsidP="00B62690">
            <w:pPr>
              <w:suppressAutoHyphens/>
              <w:jc w:val="both"/>
              <w:rPr>
                <w:rFonts w:ascii="Times New Roman" w:hAnsi="Times New Roman" w:cs="Times New Roman"/>
                <w:b/>
                <w:bCs/>
                <w:iCs/>
                <w:sz w:val="24"/>
                <w:szCs w:val="24"/>
              </w:rPr>
            </w:pPr>
            <w:r w:rsidRPr="00DD7709">
              <w:rPr>
                <w:rFonts w:ascii="Times New Roman" w:hAnsi="Times New Roman" w:cs="Times New Roman"/>
                <w:bCs/>
                <w:spacing w:val="-4"/>
                <w:sz w:val="24"/>
                <w:szCs w:val="24"/>
              </w:rPr>
              <w:t>взаимодействовать с коллегами, руководством, клиентами в ходе профессиональной деятельности</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B62690" w:rsidRPr="00DD7709" w:rsidRDefault="00B62690" w:rsidP="00B62690">
            <w:pPr>
              <w:suppressAutoHyphens/>
              <w:jc w:val="both"/>
              <w:rPr>
                <w:rFonts w:ascii="Times New Roman" w:hAnsi="Times New Roman" w:cs="Times New Roman"/>
                <w:b/>
                <w:bCs/>
                <w:iCs/>
                <w:spacing w:val="-4"/>
                <w:sz w:val="24"/>
                <w:szCs w:val="24"/>
              </w:rPr>
            </w:pPr>
            <w:r w:rsidRPr="00DD7709">
              <w:rPr>
                <w:rFonts w:ascii="Times New Roman" w:hAnsi="Times New Roman" w:cs="Times New Roman"/>
                <w:b/>
                <w:bCs/>
                <w:iCs/>
                <w:sz w:val="24"/>
                <w:szCs w:val="24"/>
              </w:rPr>
              <w:t xml:space="preserve">Знания: </w:t>
            </w:r>
            <w:r w:rsidRPr="00DD7709">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p w:rsidR="00B62690" w:rsidRPr="00DD7709" w:rsidRDefault="00B62690" w:rsidP="00B62690">
            <w:pPr>
              <w:suppressAutoHyphens/>
              <w:jc w:val="both"/>
              <w:rPr>
                <w:rFonts w:ascii="Times New Roman" w:hAnsi="Times New Roman" w:cs="Times New Roman"/>
                <w:b/>
                <w:bCs/>
                <w:iCs/>
                <w:spacing w:val="-4"/>
                <w:sz w:val="24"/>
                <w:szCs w:val="24"/>
              </w:rPr>
            </w:pPr>
            <w:r w:rsidRPr="00DF3363">
              <w:rPr>
                <w:rFonts w:ascii="Times New Roman" w:hAnsi="Times New Roman" w:cs="Times New Roman"/>
                <w:bCs/>
                <w:sz w:val="24"/>
                <w:szCs w:val="24"/>
              </w:rPr>
              <w:t>основы проектной деятельности</w:t>
            </w:r>
          </w:p>
        </w:tc>
      </w:tr>
      <w:tr w:rsidR="00B62690" w:rsidRPr="00900FFA" w:rsidTr="00B62690">
        <w:tc>
          <w:tcPr>
            <w:tcW w:w="1246" w:type="dxa"/>
            <w:tcBorders>
              <w:top w:val="single" w:sz="4" w:space="0" w:color="auto"/>
              <w:left w:val="single" w:sz="4" w:space="0" w:color="auto"/>
              <w:right w:val="single" w:sz="4" w:space="0" w:color="auto"/>
            </w:tcBorders>
          </w:tcPr>
          <w:p w:rsidR="00B62690" w:rsidRPr="00DF3363" w:rsidRDefault="00B62690" w:rsidP="00B62690">
            <w:pPr>
              <w:rPr>
                <w:rFonts w:ascii="Times New Roman" w:hAnsi="Times New Roman" w:cs="Times New Roman"/>
                <w:b/>
                <w:iCs/>
                <w:sz w:val="24"/>
                <w:szCs w:val="24"/>
              </w:rPr>
            </w:pPr>
            <w:r w:rsidRPr="00DF3363">
              <w:rPr>
                <w:rFonts w:ascii="Times New Roman" w:hAnsi="Times New Roman" w:cs="Times New Roman"/>
                <w:b/>
                <w:iCs/>
                <w:sz w:val="24"/>
                <w:szCs w:val="24"/>
              </w:rPr>
              <w:t>ОК 05</w:t>
            </w:r>
          </w:p>
        </w:tc>
        <w:tc>
          <w:tcPr>
            <w:tcW w:w="4391" w:type="dxa"/>
            <w:tcBorders>
              <w:top w:val="single" w:sz="4" w:space="0" w:color="auto"/>
              <w:left w:val="single" w:sz="4" w:space="0" w:color="auto"/>
              <w:right w:val="single" w:sz="4" w:space="0" w:color="auto"/>
            </w:tcBorders>
            <w:hideMark/>
          </w:tcPr>
          <w:p w:rsidR="00B62690" w:rsidRPr="00DD7709" w:rsidRDefault="00B62690" w:rsidP="00B62690">
            <w:pPr>
              <w:suppressAutoHyphens/>
              <w:jc w:val="both"/>
              <w:rPr>
                <w:rFonts w:ascii="Times New Roman" w:hAnsi="Times New Roman" w:cs="Times New Roman"/>
                <w:b/>
                <w:bCs/>
                <w:iCs/>
                <w:spacing w:val="-4"/>
                <w:sz w:val="24"/>
                <w:szCs w:val="24"/>
              </w:rPr>
            </w:pPr>
            <w:r w:rsidRPr="00DD7709">
              <w:rPr>
                <w:rFonts w:ascii="Times New Roman" w:hAnsi="Times New Roman" w:cs="Times New Roman"/>
                <w:iCs/>
                <w:sz w:val="24"/>
                <w:szCs w:val="24"/>
              </w:rPr>
              <w:t xml:space="preserve">грамотно </w:t>
            </w:r>
            <w:r w:rsidRPr="00DD7709">
              <w:rPr>
                <w:rFonts w:ascii="Times New Roman" w:hAnsi="Times New Roman" w:cs="Times New Roman"/>
                <w:bCs/>
                <w:sz w:val="24"/>
                <w:szCs w:val="24"/>
              </w:rPr>
              <w:t xml:space="preserve">излагать свои мысли и оформлять документы по профессиональной тематике на государственном языке, </w:t>
            </w:r>
            <w:r w:rsidRPr="00DD7709">
              <w:rPr>
                <w:rFonts w:ascii="Times New Roman" w:hAnsi="Times New Roman" w:cs="Times New Roman"/>
                <w:iCs/>
                <w:sz w:val="24"/>
                <w:szCs w:val="24"/>
              </w:rPr>
              <w:t>проявлять толерантность в рабочем коллективе</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B62690" w:rsidRDefault="00B62690" w:rsidP="00B62690">
            <w:pPr>
              <w:rPr>
                <w:rFonts w:ascii="Times New Roman" w:hAnsi="Times New Roman" w:cs="Times New Roman"/>
                <w:bCs/>
                <w:sz w:val="24"/>
                <w:szCs w:val="24"/>
              </w:rPr>
            </w:pPr>
            <w:r w:rsidRPr="00DD7709">
              <w:rPr>
                <w:rFonts w:ascii="Times New Roman" w:hAnsi="Times New Roman" w:cs="Times New Roman"/>
                <w:bCs/>
                <w:sz w:val="24"/>
                <w:szCs w:val="24"/>
              </w:rPr>
              <w:t>особенности социального и культурного контекста;</w:t>
            </w:r>
          </w:p>
          <w:p w:rsidR="00B62690" w:rsidRPr="00900FFA" w:rsidRDefault="00B62690" w:rsidP="00B62690">
            <w:pPr>
              <w:rPr>
                <w:rFonts w:ascii="Times New Roman" w:hAnsi="Times New Roman" w:cs="Times New Roman"/>
                <w:bCs/>
                <w:i/>
                <w:sz w:val="24"/>
                <w:szCs w:val="24"/>
              </w:rPr>
            </w:pPr>
            <w:r w:rsidRPr="00DD7709">
              <w:rPr>
                <w:rFonts w:ascii="Times New Roman" w:hAnsi="Times New Roman" w:cs="Times New Roman"/>
                <w:bCs/>
                <w:sz w:val="24"/>
                <w:szCs w:val="24"/>
              </w:rPr>
              <w:t>правила оформления документов и построения устных сообщений</w:t>
            </w:r>
          </w:p>
        </w:tc>
      </w:tr>
      <w:tr w:rsidR="00B62690" w:rsidTr="00B62690">
        <w:trPr>
          <w:trHeight w:val="327"/>
        </w:trPr>
        <w:tc>
          <w:tcPr>
            <w:tcW w:w="1246" w:type="dxa"/>
            <w:tcBorders>
              <w:left w:val="single" w:sz="4" w:space="0" w:color="auto"/>
              <w:right w:val="single" w:sz="4" w:space="0" w:color="auto"/>
            </w:tcBorders>
          </w:tcPr>
          <w:p w:rsidR="00B62690" w:rsidRPr="00900FFA" w:rsidRDefault="00B62690" w:rsidP="00B62690">
            <w:pPr>
              <w:rPr>
                <w:rFonts w:ascii="Times New Roman" w:hAnsi="Times New Roman" w:cs="Times New Roman"/>
                <w:bCs/>
                <w:sz w:val="24"/>
                <w:szCs w:val="24"/>
              </w:rPr>
            </w:pPr>
            <w:r w:rsidRPr="00DF3363">
              <w:rPr>
                <w:rFonts w:ascii="Times New Roman" w:hAnsi="Times New Roman" w:cs="Times New Roman"/>
                <w:b/>
                <w:sz w:val="24"/>
                <w:szCs w:val="24"/>
              </w:rPr>
              <w:t>ОК 06</w:t>
            </w:r>
          </w:p>
        </w:tc>
        <w:tc>
          <w:tcPr>
            <w:tcW w:w="4391" w:type="dxa"/>
            <w:tcBorders>
              <w:left w:val="single" w:sz="4" w:space="0" w:color="auto"/>
              <w:right w:val="single" w:sz="4" w:space="0" w:color="auto"/>
            </w:tcBorders>
          </w:tcPr>
          <w:p w:rsidR="00B62690" w:rsidRPr="00DF3363" w:rsidRDefault="00B62690" w:rsidP="00B62690">
            <w:pPr>
              <w:suppressAutoHyphens/>
              <w:jc w:val="both"/>
              <w:rPr>
                <w:rFonts w:ascii="Times New Roman" w:hAnsi="Times New Roman" w:cs="Times New Roman"/>
                <w:iCs/>
                <w:sz w:val="24"/>
                <w:szCs w:val="24"/>
              </w:rPr>
            </w:pPr>
            <w:r w:rsidRPr="00DF3363">
              <w:rPr>
                <w:rFonts w:ascii="Times New Roman" w:hAnsi="Times New Roman" w:cs="Times New Roman"/>
                <w:bCs/>
                <w:iCs/>
                <w:sz w:val="24"/>
                <w:szCs w:val="24"/>
              </w:rPr>
              <w:t>описывать значимость своей профессии</w:t>
            </w:r>
          </w:p>
          <w:p w:rsidR="00B62690" w:rsidRPr="00900FFA" w:rsidRDefault="00B62690" w:rsidP="00B62690">
            <w:pPr>
              <w:rPr>
                <w:rFonts w:ascii="Times New Roman" w:hAnsi="Times New Roman" w:cs="Times New Roman"/>
                <w:bCs/>
                <w:sz w:val="24"/>
                <w:szCs w:val="24"/>
              </w:rPr>
            </w:pPr>
            <w:r w:rsidRPr="00DF3363">
              <w:rPr>
                <w:rFonts w:ascii="Times New Roman" w:hAnsi="Times New Roman" w:cs="Times New Roman"/>
                <w:bCs/>
                <w:iCs/>
                <w:sz w:val="24"/>
                <w:szCs w:val="24"/>
              </w:rPr>
              <w:t>применять стандарты антикоррупционного поведения</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B62690" w:rsidRPr="00DD7709" w:rsidRDefault="00B62690" w:rsidP="00B62690">
            <w:pPr>
              <w:suppressAutoHyphens/>
              <w:jc w:val="both"/>
              <w:rPr>
                <w:rFonts w:ascii="Times New Roman" w:hAnsi="Times New Roman" w:cs="Times New Roman"/>
                <w:b/>
                <w:bCs/>
                <w:iCs/>
                <w:sz w:val="24"/>
                <w:szCs w:val="24"/>
              </w:rPr>
            </w:pPr>
            <w:r w:rsidRPr="00DD7709">
              <w:rPr>
                <w:rFonts w:ascii="Times New Roman" w:hAnsi="Times New Roman" w:cs="Times New Roman"/>
                <w:bCs/>
                <w:iCs/>
                <w:sz w:val="24"/>
                <w:szCs w:val="24"/>
              </w:rPr>
              <w:t xml:space="preserve">сущность гражданско-патриотической позиции, общечеловеческих ценностей; </w:t>
            </w:r>
          </w:p>
          <w:p w:rsidR="00B62690" w:rsidRPr="00900FFA" w:rsidRDefault="00B62690" w:rsidP="00B62690">
            <w:pPr>
              <w:rPr>
                <w:rFonts w:ascii="Times New Roman" w:hAnsi="Times New Roman" w:cs="Times New Roman"/>
                <w:bCs/>
                <w:i/>
                <w:sz w:val="24"/>
                <w:szCs w:val="24"/>
              </w:rPr>
            </w:pPr>
            <w:r w:rsidRPr="00DD7709">
              <w:rPr>
                <w:rFonts w:ascii="Times New Roman" w:hAnsi="Times New Roman" w:cs="Times New Roman"/>
                <w:bCs/>
                <w:iCs/>
                <w:sz w:val="24"/>
                <w:szCs w:val="24"/>
              </w:rPr>
              <w:t>значимость профессиональной деятельности по профессии</w:t>
            </w:r>
          </w:p>
        </w:tc>
      </w:tr>
      <w:tr w:rsidR="00B62690" w:rsidTr="00B62690">
        <w:trPr>
          <w:trHeight w:val="327"/>
        </w:trPr>
        <w:tc>
          <w:tcPr>
            <w:tcW w:w="1246" w:type="dxa"/>
            <w:tcBorders>
              <w:left w:val="single" w:sz="4" w:space="0" w:color="auto"/>
              <w:right w:val="single" w:sz="4" w:space="0" w:color="auto"/>
            </w:tcBorders>
          </w:tcPr>
          <w:p w:rsidR="00B62690" w:rsidRPr="00DF3363" w:rsidRDefault="00B62690" w:rsidP="00B62690">
            <w:pPr>
              <w:rPr>
                <w:rFonts w:ascii="Times New Roman" w:hAnsi="Times New Roman" w:cs="Times New Roman"/>
                <w:b/>
                <w:sz w:val="24"/>
                <w:szCs w:val="24"/>
              </w:rPr>
            </w:pPr>
            <w:r w:rsidRPr="00DF3363">
              <w:rPr>
                <w:rFonts w:ascii="Times New Roman" w:hAnsi="Times New Roman" w:cs="Times New Roman"/>
                <w:b/>
                <w:sz w:val="24"/>
                <w:szCs w:val="24"/>
              </w:rPr>
              <w:t>ОК 07</w:t>
            </w:r>
          </w:p>
        </w:tc>
        <w:tc>
          <w:tcPr>
            <w:tcW w:w="4391" w:type="dxa"/>
            <w:tcBorders>
              <w:left w:val="single" w:sz="4" w:space="0" w:color="auto"/>
              <w:right w:val="single" w:sz="4" w:space="0" w:color="auto"/>
            </w:tcBorders>
          </w:tcPr>
          <w:p w:rsidR="00B62690" w:rsidRPr="00DF3363" w:rsidRDefault="00B62690" w:rsidP="00B62690">
            <w:pPr>
              <w:suppressAutoHyphens/>
              <w:jc w:val="both"/>
              <w:rPr>
                <w:rFonts w:ascii="Times New Roman" w:hAnsi="Times New Roman" w:cs="Times New Roman"/>
                <w:iCs/>
                <w:sz w:val="24"/>
                <w:szCs w:val="24"/>
              </w:rPr>
            </w:pPr>
            <w:r w:rsidRPr="00DF3363">
              <w:rPr>
                <w:rFonts w:ascii="Times New Roman" w:hAnsi="Times New Roman" w:cs="Times New Roman"/>
                <w:bCs/>
                <w:iCs/>
                <w:sz w:val="24"/>
                <w:szCs w:val="24"/>
              </w:rPr>
              <w:t xml:space="preserve">соблюдать нормы экологической безопасности; </w:t>
            </w:r>
          </w:p>
          <w:p w:rsidR="00B62690" w:rsidRPr="00DD7709" w:rsidRDefault="00B62690" w:rsidP="00B62690">
            <w:pPr>
              <w:suppressAutoHyphens/>
              <w:jc w:val="both"/>
              <w:rPr>
                <w:rFonts w:ascii="Times New Roman" w:hAnsi="Times New Roman" w:cs="Times New Roman"/>
                <w:b/>
                <w:bCs/>
                <w:iCs/>
                <w:sz w:val="24"/>
                <w:szCs w:val="24"/>
              </w:rPr>
            </w:pPr>
            <w:r w:rsidRPr="00DD7709">
              <w:rPr>
                <w:rFonts w:ascii="Times New Roman" w:hAnsi="Times New Roman" w:cs="Times New Roman"/>
                <w:bCs/>
                <w:iCs/>
                <w:sz w:val="24"/>
                <w:szCs w:val="24"/>
              </w:rPr>
              <w:t>определять направления ресурсосбережения в рамках профессиональной деятельности по профессии,</w:t>
            </w:r>
            <w:r w:rsidRPr="00DD7709">
              <w:rPr>
                <w:rFonts w:ascii="Times New Roman" w:hAnsi="Times New Roman" w:cs="Times New Roman"/>
                <w:sz w:val="24"/>
                <w:szCs w:val="24"/>
              </w:rPr>
              <w:t xml:space="preserve"> </w:t>
            </w:r>
            <w:r w:rsidRPr="00DD7709">
              <w:rPr>
                <w:rFonts w:ascii="Times New Roman" w:hAnsi="Times New Roman" w:cs="Times New Roman"/>
                <w:bCs/>
                <w:sz w:val="24"/>
                <w:szCs w:val="24"/>
              </w:rPr>
              <w:t>осуществлять работу с соблюдением принципов бережливого производства;</w:t>
            </w:r>
          </w:p>
          <w:p w:rsidR="00B62690" w:rsidRPr="00DF3363" w:rsidRDefault="00B62690" w:rsidP="00B62690">
            <w:pPr>
              <w:suppressAutoHyphens/>
              <w:jc w:val="both"/>
              <w:rPr>
                <w:rFonts w:ascii="Times New Roman" w:hAnsi="Times New Roman" w:cs="Times New Roman"/>
                <w:bCs/>
                <w:iCs/>
                <w:sz w:val="24"/>
                <w:szCs w:val="24"/>
              </w:rPr>
            </w:pPr>
            <w:r w:rsidRPr="00DD7709">
              <w:rPr>
                <w:rFonts w:ascii="Times New Roman" w:hAnsi="Times New Roman" w:cs="Times New Roman"/>
                <w:bCs/>
                <w:sz w:val="24"/>
                <w:szCs w:val="24"/>
              </w:rPr>
              <w:t>организовывать профессиональную деятельность с учетом знаний об изменении климатических условий региона</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B62690" w:rsidRPr="00DD7709" w:rsidRDefault="00B62690" w:rsidP="00B62690">
            <w:pPr>
              <w:suppressAutoHyphens/>
              <w:jc w:val="both"/>
              <w:rPr>
                <w:rFonts w:ascii="Times New Roman" w:hAnsi="Times New Roman" w:cs="Times New Roman"/>
                <w:b/>
                <w:bCs/>
                <w:iCs/>
                <w:sz w:val="24"/>
                <w:szCs w:val="24"/>
              </w:rPr>
            </w:pPr>
            <w:r w:rsidRPr="00DD7709">
              <w:rPr>
                <w:rFonts w:ascii="Times New Roman" w:hAnsi="Times New Roman" w:cs="Times New Roman"/>
                <w:bCs/>
                <w:iCs/>
                <w:sz w:val="24"/>
                <w:szCs w:val="24"/>
              </w:rPr>
              <w:t xml:space="preserve">правила экологической безопасности при ведении профессиональной деятельности; </w:t>
            </w:r>
          </w:p>
          <w:p w:rsidR="00B62690" w:rsidRPr="00DD7709" w:rsidRDefault="00B62690" w:rsidP="00B62690">
            <w:pPr>
              <w:suppressAutoHyphens/>
              <w:jc w:val="both"/>
              <w:rPr>
                <w:rFonts w:ascii="Times New Roman" w:hAnsi="Times New Roman" w:cs="Times New Roman"/>
                <w:b/>
                <w:bCs/>
                <w:iCs/>
                <w:sz w:val="24"/>
                <w:szCs w:val="24"/>
              </w:rPr>
            </w:pPr>
            <w:r w:rsidRPr="00DD7709">
              <w:rPr>
                <w:rFonts w:ascii="Times New Roman" w:hAnsi="Times New Roman" w:cs="Times New Roman"/>
                <w:bCs/>
                <w:iCs/>
                <w:sz w:val="24"/>
                <w:szCs w:val="24"/>
              </w:rPr>
              <w:t>основные ресурсы, задействованные в профессиональной деятельности;</w:t>
            </w:r>
          </w:p>
          <w:p w:rsidR="00B62690" w:rsidRDefault="00B62690" w:rsidP="00B62690">
            <w:pPr>
              <w:suppressAutoHyphens/>
              <w:jc w:val="both"/>
              <w:rPr>
                <w:rFonts w:ascii="Times New Roman" w:hAnsi="Times New Roman" w:cs="Times New Roman"/>
                <w:bCs/>
                <w:iCs/>
                <w:sz w:val="24"/>
                <w:szCs w:val="24"/>
              </w:rPr>
            </w:pPr>
            <w:r w:rsidRPr="00DF3363">
              <w:rPr>
                <w:rFonts w:ascii="Times New Roman" w:hAnsi="Times New Roman" w:cs="Times New Roman"/>
                <w:bCs/>
                <w:iCs/>
                <w:sz w:val="24"/>
                <w:szCs w:val="24"/>
              </w:rPr>
              <w:t>пути обеспечения ресурсосбережения;</w:t>
            </w:r>
          </w:p>
          <w:p w:rsidR="00B62690" w:rsidRPr="00DF3363" w:rsidRDefault="00B62690" w:rsidP="00B62690">
            <w:pPr>
              <w:suppressAutoHyphens/>
              <w:jc w:val="both"/>
              <w:rPr>
                <w:rFonts w:ascii="Times New Roman" w:hAnsi="Times New Roman" w:cs="Times New Roman"/>
                <w:b/>
                <w:bCs/>
                <w:iCs/>
                <w:sz w:val="24"/>
                <w:szCs w:val="24"/>
              </w:rPr>
            </w:pPr>
            <w:r w:rsidRPr="00DF3363">
              <w:rPr>
                <w:rFonts w:ascii="Times New Roman" w:hAnsi="Times New Roman" w:cs="Times New Roman"/>
                <w:bCs/>
                <w:iCs/>
                <w:sz w:val="24"/>
                <w:szCs w:val="24"/>
              </w:rPr>
              <w:t>принципы бережливого производства;</w:t>
            </w:r>
          </w:p>
          <w:p w:rsidR="00B62690" w:rsidRPr="00DD7709" w:rsidRDefault="00B62690" w:rsidP="00B62690">
            <w:pPr>
              <w:suppressAutoHyphens/>
              <w:jc w:val="both"/>
              <w:rPr>
                <w:rFonts w:ascii="Times New Roman" w:hAnsi="Times New Roman" w:cs="Times New Roman"/>
                <w:bCs/>
                <w:iCs/>
                <w:sz w:val="24"/>
                <w:szCs w:val="24"/>
              </w:rPr>
            </w:pPr>
            <w:r w:rsidRPr="00DD7709">
              <w:rPr>
                <w:rFonts w:ascii="Times New Roman" w:hAnsi="Times New Roman" w:cs="Times New Roman"/>
                <w:bCs/>
                <w:iCs/>
                <w:sz w:val="24"/>
                <w:szCs w:val="24"/>
              </w:rPr>
              <w:t>основные направления изменения климатических условий региона</w:t>
            </w:r>
          </w:p>
        </w:tc>
      </w:tr>
      <w:tr w:rsidR="00B62690" w:rsidTr="00B62690">
        <w:trPr>
          <w:trHeight w:val="327"/>
        </w:trPr>
        <w:tc>
          <w:tcPr>
            <w:tcW w:w="1246" w:type="dxa"/>
            <w:tcBorders>
              <w:left w:val="single" w:sz="4" w:space="0" w:color="auto"/>
              <w:bottom w:val="single" w:sz="4" w:space="0" w:color="auto"/>
              <w:right w:val="single" w:sz="4" w:space="0" w:color="auto"/>
            </w:tcBorders>
          </w:tcPr>
          <w:p w:rsidR="00B62690" w:rsidRPr="00DF3363" w:rsidRDefault="00B62690" w:rsidP="00B62690">
            <w:pPr>
              <w:rPr>
                <w:rFonts w:ascii="Times New Roman" w:hAnsi="Times New Roman" w:cs="Times New Roman"/>
                <w:b/>
                <w:sz w:val="24"/>
                <w:szCs w:val="24"/>
              </w:rPr>
            </w:pPr>
            <w:r w:rsidRPr="00DF3363">
              <w:rPr>
                <w:rFonts w:ascii="Times New Roman" w:hAnsi="Times New Roman" w:cs="Times New Roman"/>
                <w:b/>
                <w:sz w:val="24"/>
                <w:szCs w:val="24"/>
              </w:rPr>
              <w:t>ОК 09</w:t>
            </w:r>
          </w:p>
        </w:tc>
        <w:tc>
          <w:tcPr>
            <w:tcW w:w="4391" w:type="dxa"/>
            <w:tcBorders>
              <w:left w:val="single" w:sz="4" w:space="0" w:color="auto"/>
              <w:bottom w:val="single" w:sz="4" w:space="0" w:color="auto"/>
              <w:right w:val="single" w:sz="4" w:space="0" w:color="auto"/>
            </w:tcBorders>
          </w:tcPr>
          <w:p w:rsidR="00B62690" w:rsidRPr="00DD7709" w:rsidRDefault="00B62690" w:rsidP="00B62690">
            <w:pPr>
              <w:suppressAutoHyphens/>
              <w:jc w:val="both"/>
              <w:rPr>
                <w:rFonts w:ascii="Times New Roman" w:hAnsi="Times New Roman" w:cs="Times New Roman"/>
                <w:iCs/>
                <w:sz w:val="24"/>
                <w:szCs w:val="24"/>
              </w:rPr>
            </w:pPr>
            <w:r w:rsidRPr="00DD7709">
              <w:rPr>
                <w:rFonts w:ascii="Times New Roman" w:hAnsi="Times New Roman" w:cs="Times New Roman"/>
                <w:iCs/>
                <w:sz w:val="24"/>
                <w:szCs w:val="24"/>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rsidR="00B62690" w:rsidRPr="00DD7709" w:rsidRDefault="00B62690" w:rsidP="00B62690">
            <w:pPr>
              <w:suppressAutoHyphens/>
              <w:jc w:val="both"/>
              <w:rPr>
                <w:rFonts w:ascii="Times New Roman" w:hAnsi="Times New Roman" w:cs="Times New Roman"/>
                <w:b/>
                <w:bCs/>
                <w:iCs/>
                <w:sz w:val="24"/>
                <w:szCs w:val="24"/>
              </w:rPr>
            </w:pPr>
            <w:r w:rsidRPr="00DD7709">
              <w:rPr>
                <w:rFonts w:ascii="Times New Roman" w:hAnsi="Times New Roman" w:cs="Times New Roman"/>
                <w:iCs/>
                <w:sz w:val="24"/>
                <w:szCs w:val="24"/>
              </w:rPr>
              <w:t xml:space="preserve">участвовать в диалогах на знакомые общие и профессиональные темы; </w:t>
            </w:r>
          </w:p>
          <w:p w:rsidR="00B62690" w:rsidRPr="00DD7709" w:rsidRDefault="00B62690" w:rsidP="00B62690">
            <w:pPr>
              <w:suppressAutoHyphens/>
              <w:jc w:val="both"/>
              <w:rPr>
                <w:rFonts w:ascii="Times New Roman" w:hAnsi="Times New Roman" w:cs="Times New Roman"/>
                <w:b/>
                <w:bCs/>
                <w:iCs/>
                <w:sz w:val="24"/>
                <w:szCs w:val="24"/>
              </w:rPr>
            </w:pPr>
            <w:r w:rsidRPr="00DD7709">
              <w:rPr>
                <w:rFonts w:ascii="Times New Roman" w:hAnsi="Times New Roman" w:cs="Times New Roman"/>
                <w:iCs/>
                <w:sz w:val="24"/>
                <w:szCs w:val="24"/>
              </w:rPr>
              <w:t xml:space="preserve">строить простые высказывания о себе и о своей профессиональной деятельности; </w:t>
            </w:r>
          </w:p>
          <w:p w:rsidR="00B62690" w:rsidRPr="00DD7709" w:rsidRDefault="00B62690" w:rsidP="00B62690">
            <w:pPr>
              <w:suppressAutoHyphens/>
              <w:jc w:val="both"/>
              <w:rPr>
                <w:rFonts w:ascii="Times New Roman" w:hAnsi="Times New Roman" w:cs="Times New Roman"/>
                <w:b/>
                <w:bCs/>
                <w:iCs/>
                <w:sz w:val="24"/>
                <w:szCs w:val="24"/>
              </w:rPr>
            </w:pPr>
            <w:r w:rsidRPr="00DD7709">
              <w:rPr>
                <w:rFonts w:ascii="Times New Roman" w:hAnsi="Times New Roman" w:cs="Times New Roman"/>
                <w:iCs/>
                <w:sz w:val="24"/>
                <w:szCs w:val="24"/>
              </w:rPr>
              <w:lastRenderedPageBreak/>
              <w:t xml:space="preserve">кратко обосновывать и объяснять свои действия (текущие и планируемые); </w:t>
            </w:r>
          </w:p>
          <w:p w:rsidR="00B62690" w:rsidRPr="00DD7709" w:rsidRDefault="00B62690" w:rsidP="00B62690">
            <w:pPr>
              <w:suppressAutoHyphens/>
              <w:jc w:val="both"/>
              <w:rPr>
                <w:rFonts w:ascii="Times New Roman" w:hAnsi="Times New Roman" w:cs="Times New Roman"/>
                <w:iCs/>
                <w:sz w:val="24"/>
                <w:szCs w:val="24"/>
              </w:rPr>
            </w:pPr>
            <w:r w:rsidRPr="00DD7709">
              <w:rPr>
                <w:rFonts w:ascii="Times New Roman" w:hAnsi="Times New Roman" w:cs="Times New Roman"/>
                <w:iCs/>
                <w:sz w:val="24"/>
                <w:szCs w:val="24"/>
              </w:rPr>
              <w:t>писать простые связные сообщения на знакомые или интересующие профессиональные темы.</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B62690" w:rsidRPr="00DD7709" w:rsidRDefault="00B62690" w:rsidP="00B62690">
            <w:pPr>
              <w:suppressAutoHyphens/>
              <w:jc w:val="both"/>
              <w:rPr>
                <w:rFonts w:ascii="Times New Roman" w:hAnsi="Times New Roman" w:cs="Times New Roman"/>
                <w:b/>
                <w:bCs/>
                <w:iCs/>
                <w:sz w:val="24"/>
                <w:szCs w:val="24"/>
              </w:rPr>
            </w:pPr>
            <w:r w:rsidRPr="00DD7709">
              <w:rPr>
                <w:rFonts w:ascii="Times New Roman" w:hAnsi="Times New Roman" w:cs="Times New Roman"/>
                <w:iCs/>
                <w:sz w:val="24"/>
                <w:szCs w:val="24"/>
              </w:rPr>
              <w:lastRenderedPageBreak/>
              <w:t>правила построения простых и сложных предложений на профессиональные темы;</w:t>
            </w:r>
          </w:p>
          <w:p w:rsidR="00B62690" w:rsidRPr="00DD7709" w:rsidRDefault="00B62690" w:rsidP="00B62690">
            <w:pPr>
              <w:suppressAutoHyphens/>
              <w:jc w:val="both"/>
              <w:rPr>
                <w:rFonts w:ascii="Times New Roman" w:hAnsi="Times New Roman" w:cs="Times New Roman"/>
                <w:b/>
                <w:bCs/>
                <w:iCs/>
                <w:sz w:val="24"/>
                <w:szCs w:val="24"/>
              </w:rPr>
            </w:pPr>
            <w:r w:rsidRPr="00DD7709">
              <w:rPr>
                <w:rFonts w:ascii="Times New Roman" w:hAnsi="Times New Roman" w:cs="Times New Roman"/>
                <w:iCs/>
                <w:sz w:val="24"/>
                <w:szCs w:val="24"/>
              </w:rPr>
              <w:t xml:space="preserve">основные общеупотребительные глаголы (бытовая </w:t>
            </w:r>
            <w:r w:rsidRPr="00DD7709">
              <w:rPr>
                <w:rFonts w:ascii="Times New Roman" w:hAnsi="Times New Roman" w:cs="Times New Roman"/>
                <w:iCs/>
                <w:sz w:val="24"/>
                <w:szCs w:val="24"/>
              </w:rPr>
              <w:br/>
              <w:t>и профессиональная лексика);</w:t>
            </w:r>
          </w:p>
          <w:p w:rsidR="00B62690" w:rsidRPr="00DD7709" w:rsidRDefault="00B62690" w:rsidP="00B62690">
            <w:pPr>
              <w:suppressAutoHyphens/>
              <w:jc w:val="both"/>
              <w:rPr>
                <w:rFonts w:ascii="Times New Roman" w:hAnsi="Times New Roman" w:cs="Times New Roman"/>
                <w:b/>
                <w:bCs/>
                <w:iCs/>
                <w:sz w:val="24"/>
                <w:szCs w:val="24"/>
              </w:rPr>
            </w:pPr>
            <w:r w:rsidRPr="00DD7709">
              <w:rPr>
                <w:rFonts w:ascii="Times New Roman" w:hAnsi="Times New Roman" w:cs="Times New Roman"/>
                <w:iCs/>
                <w:sz w:val="24"/>
                <w:szCs w:val="24"/>
              </w:rPr>
              <w:t>лексический минимум, относящийся к описанию предметов, средств и процессов профессиональной деятельности;</w:t>
            </w:r>
          </w:p>
          <w:p w:rsidR="00B62690" w:rsidRPr="00DF3363" w:rsidRDefault="00B62690" w:rsidP="00B62690">
            <w:pPr>
              <w:suppressAutoHyphens/>
              <w:jc w:val="both"/>
              <w:rPr>
                <w:rFonts w:ascii="Times New Roman" w:hAnsi="Times New Roman" w:cs="Times New Roman"/>
                <w:b/>
                <w:bCs/>
                <w:iCs/>
                <w:sz w:val="24"/>
                <w:szCs w:val="24"/>
              </w:rPr>
            </w:pPr>
            <w:r w:rsidRPr="00DF3363">
              <w:rPr>
                <w:rFonts w:ascii="Times New Roman" w:hAnsi="Times New Roman" w:cs="Times New Roman"/>
                <w:iCs/>
                <w:sz w:val="24"/>
                <w:szCs w:val="24"/>
              </w:rPr>
              <w:lastRenderedPageBreak/>
              <w:t>особенности произношения;</w:t>
            </w:r>
          </w:p>
          <w:p w:rsidR="00B62690" w:rsidRPr="00DD7709" w:rsidRDefault="00B62690" w:rsidP="00B62690">
            <w:pPr>
              <w:suppressAutoHyphens/>
              <w:jc w:val="both"/>
              <w:rPr>
                <w:rFonts w:ascii="Times New Roman" w:hAnsi="Times New Roman" w:cs="Times New Roman"/>
                <w:b/>
                <w:bCs/>
                <w:iCs/>
                <w:sz w:val="24"/>
                <w:szCs w:val="24"/>
              </w:rPr>
            </w:pPr>
            <w:r w:rsidRPr="00DD7709">
              <w:rPr>
                <w:rFonts w:ascii="Times New Roman" w:hAnsi="Times New Roman" w:cs="Times New Roman"/>
                <w:iCs/>
                <w:sz w:val="24"/>
                <w:szCs w:val="24"/>
              </w:rPr>
              <w:t>правила чтения текстов профессиональной направленности.</w:t>
            </w:r>
          </w:p>
        </w:tc>
      </w:tr>
    </w:tbl>
    <w:p w:rsidR="00B62690" w:rsidRPr="00711ECC" w:rsidRDefault="00B62690" w:rsidP="00B62690">
      <w:pPr>
        <w:ind w:firstLine="709"/>
        <w:rPr>
          <w:rFonts w:ascii="Times New Roman" w:eastAsia="Times New Roman" w:hAnsi="Times New Roman" w:cs="Times New Roman"/>
          <w:sz w:val="12"/>
          <w:szCs w:val="12"/>
          <w:lang w:eastAsia="ru-RU"/>
        </w:rPr>
      </w:pPr>
    </w:p>
    <w:p w:rsidR="00B62690" w:rsidRPr="00B115E3" w:rsidRDefault="00B62690" w:rsidP="00B62690">
      <w:pPr>
        <w:pStyle w:val="1f0"/>
        <w:rPr>
          <w:rFonts w:ascii="Times New Roman" w:hAnsi="Times New Roman"/>
        </w:rPr>
      </w:pPr>
      <w:r w:rsidRPr="00E11160">
        <w:rPr>
          <w:rFonts w:ascii="Times New Roman" w:hAnsi="Times New Roman"/>
        </w:rPr>
        <w:t xml:space="preserve">2. Структура и содержание </w:t>
      </w:r>
      <w:r>
        <w:rPr>
          <w:rFonts w:ascii="Times New Roman" w:hAnsi="Times New Roman"/>
        </w:rPr>
        <w:t>ДИСЦИПЛИНЫ</w:t>
      </w:r>
    </w:p>
    <w:p w:rsidR="00B62690" w:rsidRPr="00E11160" w:rsidRDefault="00B62690" w:rsidP="00B62690">
      <w:pPr>
        <w:pStyle w:val="114"/>
        <w:rPr>
          <w:rFonts w:ascii="Times New Roman" w:hAnsi="Times New Roman"/>
        </w:rPr>
      </w:pPr>
      <w:r w:rsidRPr="00E11160">
        <w:rPr>
          <w:rFonts w:ascii="Times New Roman" w:hAnsi="Times New Roman"/>
        </w:rPr>
        <w:t xml:space="preserve">2.1. Трудоемкость освоения </w:t>
      </w:r>
      <w:r>
        <w:rPr>
          <w:rFonts w:ascii="Times New Roman" w:hAnsi="Times New Roman"/>
        </w:rPr>
        <w:t>дисциплины</w:t>
      </w:r>
      <w:r w:rsidRPr="00E11160">
        <w:rPr>
          <w:rFonts w:ascii="Times New Roman" w:hAnsi="Times New Roman"/>
        </w:rPr>
        <w:t xml:space="preserve">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526"/>
        <w:gridCol w:w="1159"/>
        <w:gridCol w:w="2327"/>
      </w:tblGrid>
      <w:tr w:rsidR="00B62690" w:rsidRPr="00257255" w:rsidTr="00B62690">
        <w:trPr>
          <w:trHeight w:val="23"/>
        </w:trPr>
        <w:tc>
          <w:tcPr>
            <w:tcW w:w="3258" w:type="pct"/>
            <w:vAlign w:val="center"/>
          </w:tcPr>
          <w:p w:rsidR="00B62690" w:rsidRPr="00257255" w:rsidRDefault="00B62690" w:rsidP="00B62690">
            <w:pPr>
              <w:jc w:val="center"/>
              <w:rPr>
                <w:rFonts w:ascii="Times New Roman" w:hAnsi="Times New Roman" w:cs="Times New Roman"/>
                <w:b/>
                <w:sz w:val="24"/>
              </w:rPr>
            </w:pPr>
            <w:r w:rsidRPr="00257255">
              <w:rPr>
                <w:rFonts w:ascii="Times New Roman" w:hAnsi="Times New Roman" w:cs="Times New Roman"/>
                <w:b/>
                <w:sz w:val="24"/>
              </w:rPr>
              <w:t xml:space="preserve">Наименование составных частей </w:t>
            </w:r>
            <w:r>
              <w:rPr>
                <w:rFonts w:ascii="Times New Roman" w:hAnsi="Times New Roman" w:cs="Times New Roman"/>
                <w:b/>
                <w:sz w:val="24"/>
              </w:rPr>
              <w:t>дисциплины</w:t>
            </w:r>
          </w:p>
        </w:tc>
        <w:tc>
          <w:tcPr>
            <w:tcW w:w="579" w:type="pct"/>
            <w:vAlign w:val="center"/>
          </w:tcPr>
          <w:p w:rsidR="00B62690" w:rsidRPr="00257255" w:rsidRDefault="00B62690" w:rsidP="00B62690">
            <w:pPr>
              <w:jc w:val="center"/>
              <w:rPr>
                <w:rFonts w:ascii="Times New Roman" w:hAnsi="Times New Roman" w:cs="Times New Roman"/>
                <w:b/>
                <w:iCs/>
                <w:sz w:val="24"/>
              </w:rPr>
            </w:pPr>
            <w:r w:rsidRPr="00257255">
              <w:rPr>
                <w:rFonts w:ascii="Times New Roman" w:hAnsi="Times New Roman" w:cs="Times New Roman"/>
                <w:b/>
                <w:iCs/>
                <w:sz w:val="24"/>
              </w:rPr>
              <w:t>Объем в часах</w:t>
            </w:r>
          </w:p>
        </w:tc>
        <w:tc>
          <w:tcPr>
            <w:tcW w:w="1162" w:type="pct"/>
          </w:tcPr>
          <w:p w:rsidR="00B62690" w:rsidRPr="00257255" w:rsidRDefault="00B62690" w:rsidP="00B62690">
            <w:pPr>
              <w:jc w:val="center"/>
              <w:rPr>
                <w:rFonts w:ascii="Times New Roman" w:hAnsi="Times New Roman" w:cs="Times New Roman"/>
                <w:b/>
                <w:iCs/>
                <w:sz w:val="24"/>
              </w:rPr>
            </w:pPr>
            <w:r w:rsidRPr="00257255">
              <w:rPr>
                <w:rFonts w:ascii="Times New Roman" w:hAnsi="Times New Roman" w:cs="Times New Roman"/>
                <w:b/>
                <w:sz w:val="24"/>
              </w:rPr>
              <w:t xml:space="preserve">В </w:t>
            </w:r>
            <w:proofErr w:type="spellStart"/>
            <w:r w:rsidRPr="00257255">
              <w:rPr>
                <w:rFonts w:ascii="Times New Roman" w:hAnsi="Times New Roman" w:cs="Times New Roman"/>
                <w:b/>
                <w:sz w:val="24"/>
              </w:rPr>
              <w:t>т.ч</w:t>
            </w:r>
            <w:proofErr w:type="spellEnd"/>
            <w:r w:rsidRPr="00257255">
              <w:rPr>
                <w:rFonts w:ascii="Times New Roman" w:hAnsi="Times New Roman" w:cs="Times New Roman"/>
                <w:b/>
                <w:sz w:val="24"/>
              </w:rPr>
              <w:t xml:space="preserve">. в форме </w:t>
            </w:r>
            <w:proofErr w:type="spellStart"/>
            <w:r w:rsidRPr="00257255">
              <w:rPr>
                <w:rFonts w:ascii="Times New Roman" w:hAnsi="Times New Roman" w:cs="Times New Roman"/>
                <w:b/>
                <w:sz w:val="24"/>
              </w:rPr>
              <w:t>практ</w:t>
            </w:r>
            <w:proofErr w:type="spellEnd"/>
            <w:r>
              <w:rPr>
                <w:rFonts w:ascii="Times New Roman" w:hAnsi="Times New Roman" w:cs="Times New Roman"/>
                <w:b/>
                <w:sz w:val="24"/>
              </w:rPr>
              <w:t>.</w:t>
            </w:r>
            <w:r w:rsidRPr="00257255">
              <w:rPr>
                <w:rFonts w:ascii="Times New Roman" w:hAnsi="Times New Roman" w:cs="Times New Roman"/>
                <w:b/>
                <w:sz w:val="24"/>
              </w:rPr>
              <w:t xml:space="preserve"> подготовки</w:t>
            </w:r>
          </w:p>
        </w:tc>
      </w:tr>
      <w:tr w:rsidR="00B62690" w:rsidRPr="00257255" w:rsidTr="00B62690">
        <w:trPr>
          <w:trHeight w:val="23"/>
        </w:trPr>
        <w:tc>
          <w:tcPr>
            <w:tcW w:w="3258" w:type="pct"/>
            <w:vAlign w:val="center"/>
          </w:tcPr>
          <w:p w:rsidR="00B62690" w:rsidRPr="00257255" w:rsidRDefault="00B62690" w:rsidP="00B62690">
            <w:pPr>
              <w:jc w:val="both"/>
              <w:rPr>
                <w:rFonts w:ascii="Times New Roman" w:hAnsi="Times New Roman" w:cs="Times New Roman"/>
                <w:bCs/>
                <w:sz w:val="24"/>
                <w:szCs w:val="24"/>
              </w:rPr>
            </w:pPr>
            <w:r>
              <w:rPr>
                <w:rFonts w:ascii="Times New Roman" w:hAnsi="Times New Roman" w:cs="Times New Roman"/>
                <w:bCs/>
                <w:sz w:val="24"/>
                <w:szCs w:val="24"/>
              </w:rPr>
              <w:t xml:space="preserve">Учебные </w:t>
            </w:r>
            <w:r w:rsidRPr="00257255">
              <w:rPr>
                <w:rFonts w:ascii="Times New Roman" w:hAnsi="Times New Roman" w:cs="Times New Roman"/>
                <w:bCs/>
                <w:sz w:val="24"/>
                <w:szCs w:val="24"/>
              </w:rPr>
              <w:t>занятия</w:t>
            </w:r>
          </w:p>
        </w:tc>
        <w:tc>
          <w:tcPr>
            <w:tcW w:w="579"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100</w:t>
            </w:r>
          </w:p>
        </w:tc>
        <w:tc>
          <w:tcPr>
            <w:tcW w:w="1162"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86</w:t>
            </w:r>
          </w:p>
        </w:tc>
      </w:tr>
      <w:tr w:rsidR="00B62690" w:rsidRPr="00257255" w:rsidTr="00B62690">
        <w:trPr>
          <w:trHeight w:val="23"/>
        </w:trPr>
        <w:tc>
          <w:tcPr>
            <w:tcW w:w="3258" w:type="pct"/>
            <w:vAlign w:val="center"/>
          </w:tcPr>
          <w:p w:rsidR="00B62690" w:rsidRPr="00711ECC" w:rsidRDefault="00B62690" w:rsidP="00B62690">
            <w:pPr>
              <w:jc w:val="both"/>
              <w:rPr>
                <w:rFonts w:ascii="Times New Roman" w:hAnsi="Times New Roman" w:cs="Times New Roman"/>
                <w:bCs/>
                <w:i/>
                <w:iCs/>
                <w:sz w:val="24"/>
                <w:szCs w:val="24"/>
              </w:rPr>
            </w:pPr>
            <w:r w:rsidRPr="00711ECC">
              <w:rPr>
                <w:rFonts w:ascii="Times New Roman" w:hAnsi="Times New Roman" w:cs="Times New Roman"/>
                <w:bCs/>
                <w:i/>
                <w:iCs/>
                <w:sz w:val="24"/>
                <w:szCs w:val="24"/>
              </w:rPr>
              <w:t>Курсовая работа (проект)</w:t>
            </w:r>
          </w:p>
        </w:tc>
        <w:tc>
          <w:tcPr>
            <w:tcW w:w="579"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62"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B62690" w:rsidRPr="00257255" w:rsidTr="00B62690">
        <w:trPr>
          <w:trHeight w:val="23"/>
        </w:trPr>
        <w:tc>
          <w:tcPr>
            <w:tcW w:w="3258" w:type="pct"/>
            <w:vAlign w:val="center"/>
          </w:tcPr>
          <w:p w:rsidR="00B62690" w:rsidRPr="00257255" w:rsidRDefault="00B62690" w:rsidP="00B62690">
            <w:pPr>
              <w:jc w:val="both"/>
              <w:rPr>
                <w:rFonts w:ascii="Times New Roman" w:hAnsi="Times New Roman" w:cs="Times New Roman"/>
                <w:bCs/>
                <w:sz w:val="24"/>
                <w:szCs w:val="24"/>
              </w:rPr>
            </w:pPr>
            <w:r w:rsidRPr="00257255">
              <w:rPr>
                <w:rFonts w:ascii="Times New Roman" w:hAnsi="Times New Roman" w:cs="Times New Roman"/>
                <w:bCs/>
                <w:sz w:val="24"/>
                <w:szCs w:val="24"/>
              </w:rPr>
              <w:t>Самостоятельная работа</w:t>
            </w:r>
          </w:p>
        </w:tc>
        <w:tc>
          <w:tcPr>
            <w:tcW w:w="579"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1162"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B62690" w:rsidRPr="00257255" w:rsidTr="00B62690">
        <w:trPr>
          <w:trHeight w:val="23"/>
        </w:trPr>
        <w:tc>
          <w:tcPr>
            <w:tcW w:w="3258" w:type="pct"/>
            <w:vAlign w:val="center"/>
          </w:tcPr>
          <w:p w:rsidR="00B62690" w:rsidRPr="00257255" w:rsidRDefault="00B62690" w:rsidP="00B62690">
            <w:pPr>
              <w:jc w:val="both"/>
              <w:rPr>
                <w:rFonts w:ascii="Times New Roman" w:hAnsi="Times New Roman" w:cs="Times New Roman"/>
                <w:bCs/>
                <w:sz w:val="24"/>
                <w:szCs w:val="24"/>
              </w:rPr>
            </w:pPr>
            <w:r w:rsidRPr="00257255">
              <w:rPr>
                <w:rFonts w:ascii="Times New Roman" w:hAnsi="Times New Roman" w:cs="Times New Roman"/>
                <w:bCs/>
                <w:sz w:val="24"/>
                <w:szCs w:val="24"/>
              </w:rPr>
              <w:t xml:space="preserve">Промежуточная аттестация </w:t>
            </w:r>
            <w:r>
              <w:rPr>
                <w:rFonts w:ascii="Times New Roman" w:hAnsi="Times New Roman" w:cs="Times New Roman"/>
                <w:bCs/>
                <w:sz w:val="24"/>
                <w:szCs w:val="24"/>
              </w:rPr>
              <w:t xml:space="preserve">в </w:t>
            </w:r>
            <w:r w:rsidRPr="00EC09F6">
              <w:rPr>
                <w:rFonts w:ascii="Times New Roman" w:hAnsi="Times New Roman" w:cs="Times New Roman"/>
                <w:bCs/>
                <w:i/>
                <w:iCs/>
                <w:sz w:val="24"/>
                <w:szCs w:val="24"/>
              </w:rPr>
              <w:t xml:space="preserve">форме </w:t>
            </w:r>
            <w:r w:rsidRPr="00EC09F6">
              <w:rPr>
                <w:rFonts w:ascii="Times New Roman" w:hAnsi="Times New Roman" w:cs="Times New Roman"/>
                <w:bCs/>
                <w:i/>
                <w:iCs/>
                <w:sz w:val="20"/>
                <w:szCs w:val="20"/>
              </w:rPr>
              <w:t>экзаме</w:t>
            </w:r>
            <w:r>
              <w:rPr>
                <w:rFonts w:ascii="Times New Roman" w:hAnsi="Times New Roman" w:cs="Times New Roman"/>
                <w:bCs/>
                <w:i/>
                <w:iCs/>
                <w:sz w:val="20"/>
                <w:szCs w:val="20"/>
              </w:rPr>
              <w:t>на</w:t>
            </w:r>
          </w:p>
        </w:tc>
        <w:tc>
          <w:tcPr>
            <w:tcW w:w="579"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6</w:t>
            </w:r>
          </w:p>
        </w:tc>
        <w:tc>
          <w:tcPr>
            <w:tcW w:w="1162"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B62690" w:rsidRPr="00257255" w:rsidTr="00B62690">
        <w:trPr>
          <w:trHeight w:val="23"/>
        </w:trPr>
        <w:tc>
          <w:tcPr>
            <w:tcW w:w="3258" w:type="pct"/>
            <w:vAlign w:val="center"/>
          </w:tcPr>
          <w:p w:rsidR="00B62690" w:rsidRPr="00257255" w:rsidRDefault="00B62690" w:rsidP="00B62690">
            <w:pPr>
              <w:jc w:val="both"/>
              <w:rPr>
                <w:rFonts w:ascii="Times New Roman" w:hAnsi="Times New Roman" w:cs="Times New Roman"/>
                <w:bCs/>
                <w:sz w:val="24"/>
                <w:szCs w:val="24"/>
              </w:rPr>
            </w:pPr>
            <w:r w:rsidRPr="00257255">
              <w:rPr>
                <w:rFonts w:ascii="Times New Roman" w:hAnsi="Times New Roman" w:cs="Times New Roman"/>
                <w:bCs/>
                <w:sz w:val="24"/>
                <w:szCs w:val="24"/>
              </w:rPr>
              <w:t>Всего</w:t>
            </w:r>
          </w:p>
        </w:tc>
        <w:tc>
          <w:tcPr>
            <w:tcW w:w="579" w:type="pct"/>
            <w:vAlign w:val="center"/>
          </w:tcPr>
          <w:p w:rsidR="00B62690" w:rsidRPr="00257255" w:rsidRDefault="00B62690" w:rsidP="00B62690">
            <w:pPr>
              <w:jc w:val="center"/>
              <w:rPr>
                <w:rFonts w:ascii="Times New Roman" w:hAnsi="Times New Roman" w:cs="Times New Roman"/>
                <w:b/>
                <w:sz w:val="24"/>
                <w:szCs w:val="24"/>
              </w:rPr>
            </w:pPr>
            <w:r>
              <w:rPr>
                <w:rFonts w:ascii="Times New Roman" w:hAnsi="Times New Roman" w:cs="Times New Roman"/>
                <w:b/>
                <w:sz w:val="24"/>
                <w:szCs w:val="24"/>
              </w:rPr>
              <w:t>108</w:t>
            </w:r>
          </w:p>
        </w:tc>
        <w:tc>
          <w:tcPr>
            <w:tcW w:w="1162" w:type="pct"/>
            <w:vAlign w:val="center"/>
          </w:tcPr>
          <w:p w:rsidR="00B62690" w:rsidRPr="00257255" w:rsidRDefault="00B62690" w:rsidP="00B62690">
            <w:pPr>
              <w:jc w:val="center"/>
              <w:rPr>
                <w:rFonts w:ascii="Times New Roman" w:hAnsi="Times New Roman" w:cs="Times New Roman"/>
                <w:b/>
                <w:sz w:val="24"/>
                <w:szCs w:val="24"/>
              </w:rPr>
            </w:pPr>
            <w:r>
              <w:rPr>
                <w:rFonts w:ascii="Times New Roman" w:hAnsi="Times New Roman" w:cs="Times New Roman"/>
                <w:b/>
                <w:sz w:val="24"/>
                <w:szCs w:val="24"/>
              </w:rPr>
              <w:t>86</w:t>
            </w:r>
          </w:p>
        </w:tc>
      </w:tr>
    </w:tbl>
    <w:p w:rsidR="00B62690" w:rsidRDefault="00B62690" w:rsidP="00B62690">
      <w:pPr>
        <w:rPr>
          <w:rFonts w:ascii="Times New Roman" w:eastAsia="Segoe UI" w:hAnsi="Times New Roman" w:cs="Times New Roman"/>
          <w:b/>
          <w:bCs/>
          <w:sz w:val="24"/>
          <w:szCs w:val="24"/>
          <w:lang w:eastAsia="ru-RU"/>
        </w:rPr>
      </w:pPr>
      <w:r>
        <w:rPr>
          <w:rFonts w:ascii="Times New Roman" w:hAnsi="Times New Roman"/>
        </w:rPr>
        <w:br w:type="page"/>
      </w:r>
    </w:p>
    <w:p w:rsidR="00B62690" w:rsidRDefault="00B62690" w:rsidP="00B62690">
      <w:pPr>
        <w:pStyle w:val="114"/>
        <w:rPr>
          <w:rFonts w:ascii="Times New Roman" w:hAnsi="Times New Roman"/>
        </w:rPr>
        <w:sectPr w:rsidR="00B62690" w:rsidSect="001604E7">
          <w:headerReference w:type="even" r:id="rId84"/>
          <w:pgSz w:w="11906" w:h="16838"/>
          <w:pgMar w:top="1134" w:right="567" w:bottom="1134" w:left="1701" w:header="709" w:footer="709" w:gutter="0"/>
          <w:cols w:space="708"/>
          <w:docGrid w:linePitch="360"/>
        </w:sectPr>
      </w:pPr>
    </w:p>
    <w:p w:rsidR="00B62690" w:rsidRDefault="00B62690" w:rsidP="00E94E93">
      <w:pPr>
        <w:pStyle w:val="114"/>
        <w:numPr>
          <w:ilvl w:val="1"/>
          <w:numId w:val="29"/>
        </w:numPr>
        <w:rPr>
          <w:rFonts w:ascii="Times New Roman" w:hAnsi="Times New Roman"/>
        </w:rPr>
      </w:pPr>
      <w:r>
        <w:rPr>
          <w:rFonts w:ascii="Times New Roman" w:hAnsi="Times New Roman"/>
        </w:rPr>
        <w:lastRenderedPageBreak/>
        <w:t>С</w:t>
      </w:r>
      <w:r w:rsidRPr="00782EFC">
        <w:rPr>
          <w:rFonts w:ascii="Times New Roman" w:hAnsi="Times New Roman"/>
        </w:rPr>
        <w:t xml:space="preserve">одержание </w:t>
      </w:r>
      <w:r>
        <w:rPr>
          <w:rFonts w:ascii="Times New Roman" w:hAnsi="Times New Roman"/>
        </w:rPr>
        <w:t>дисциплины</w:t>
      </w:r>
    </w:p>
    <w:tbl>
      <w:tblP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2"/>
        <w:gridCol w:w="7519"/>
        <w:gridCol w:w="2551"/>
        <w:gridCol w:w="2545"/>
      </w:tblGrid>
      <w:tr w:rsidR="00B62690" w:rsidRPr="00DF3363" w:rsidTr="00B62690">
        <w:tc>
          <w:tcPr>
            <w:tcW w:w="871" w:type="pct"/>
            <w:tcBorders>
              <w:top w:val="single" w:sz="4" w:space="0" w:color="auto"/>
              <w:left w:val="single" w:sz="4" w:space="0" w:color="auto"/>
              <w:bottom w:val="single" w:sz="4" w:space="0" w:color="auto"/>
              <w:right w:val="single" w:sz="4" w:space="0" w:color="auto"/>
            </w:tcBorders>
            <w:vAlign w:val="center"/>
            <w:hideMark/>
          </w:tcPr>
          <w:p w:rsidR="00B62690" w:rsidRPr="00C63897" w:rsidRDefault="00B62690" w:rsidP="00B62690">
            <w:pPr>
              <w:spacing w:line="276" w:lineRule="auto"/>
              <w:jc w:val="center"/>
              <w:rPr>
                <w:rFonts w:ascii="Times New Roman" w:eastAsia="Times New Roman" w:hAnsi="Times New Roman" w:cs="Times New Roman"/>
                <w:b/>
                <w:lang w:eastAsia="ru-RU"/>
              </w:rPr>
            </w:pPr>
            <w:r>
              <w:rPr>
                <w:rFonts w:ascii="Times New Roman" w:eastAsia="Times New Roman" w:hAnsi="Times New Roman" w:cs="Times New Roman"/>
                <w:b/>
                <w:bCs/>
                <w:lang w:eastAsia="ru-RU"/>
              </w:rPr>
              <w:t>Наименование разделов и тем</w:t>
            </w:r>
          </w:p>
        </w:tc>
        <w:tc>
          <w:tcPr>
            <w:tcW w:w="2461" w:type="pct"/>
            <w:tcBorders>
              <w:top w:val="single" w:sz="4" w:space="0" w:color="auto"/>
              <w:left w:val="single" w:sz="4" w:space="0" w:color="auto"/>
              <w:bottom w:val="single" w:sz="4" w:space="0" w:color="auto"/>
              <w:right w:val="single" w:sz="4" w:space="0" w:color="auto"/>
            </w:tcBorders>
            <w:vAlign w:val="center"/>
            <w:hideMark/>
          </w:tcPr>
          <w:p w:rsidR="00B62690" w:rsidRPr="00C63897" w:rsidRDefault="00B62690" w:rsidP="00B62690">
            <w:pPr>
              <w:suppressAutoHyphens/>
              <w:jc w:val="center"/>
              <w:rPr>
                <w:rFonts w:ascii="Times New Roman" w:eastAsia="Times New Roman" w:hAnsi="Times New Roman" w:cs="Times New Roman"/>
                <w:b/>
                <w:lang w:eastAsia="ru-RU"/>
              </w:rPr>
            </w:pPr>
            <w:r>
              <w:rPr>
                <w:rFonts w:ascii="Times New Roman" w:eastAsia="Times New Roman" w:hAnsi="Times New Roman" w:cs="Times New Roman"/>
                <w:b/>
                <w:bCs/>
                <w:lang w:eastAsia="ru-RU"/>
              </w:rPr>
              <w:t>С</w:t>
            </w:r>
            <w:r w:rsidRPr="00C63897">
              <w:rPr>
                <w:rFonts w:ascii="Times New Roman" w:eastAsia="Times New Roman" w:hAnsi="Times New Roman" w:cs="Times New Roman"/>
                <w:b/>
                <w:bCs/>
                <w:lang w:eastAsia="ru-RU"/>
              </w:rPr>
              <w:t>одержание учебного материала, практически</w:t>
            </w:r>
            <w:r>
              <w:rPr>
                <w:rFonts w:ascii="Times New Roman" w:eastAsia="Times New Roman" w:hAnsi="Times New Roman" w:cs="Times New Roman"/>
                <w:b/>
                <w:bCs/>
                <w:lang w:eastAsia="ru-RU"/>
              </w:rPr>
              <w:t>х</w:t>
            </w:r>
            <w:r w:rsidRPr="00C63897">
              <w:rPr>
                <w:rFonts w:ascii="Times New Roman" w:eastAsia="Times New Roman" w:hAnsi="Times New Roman" w:cs="Times New Roman"/>
                <w:b/>
                <w:bCs/>
                <w:lang w:eastAsia="ru-RU"/>
              </w:rPr>
              <w:t xml:space="preserve"> и лабораторны</w:t>
            </w:r>
            <w:r>
              <w:rPr>
                <w:rFonts w:ascii="Times New Roman" w:eastAsia="Times New Roman" w:hAnsi="Times New Roman" w:cs="Times New Roman"/>
                <w:b/>
                <w:bCs/>
                <w:lang w:eastAsia="ru-RU"/>
              </w:rPr>
              <w:t>х</w:t>
            </w:r>
            <w:r w:rsidRPr="00C63897">
              <w:rPr>
                <w:rFonts w:ascii="Times New Roman" w:eastAsia="Times New Roman" w:hAnsi="Times New Roman" w:cs="Times New Roman"/>
                <w:b/>
                <w:bCs/>
                <w:lang w:eastAsia="ru-RU"/>
              </w:rPr>
              <w:t xml:space="preserve"> заняти</w:t>
            </w:r>
            <w:r>
              <w:rPr>
                <w:rFonts w:ascii="Times New Roman" w:eastAsia="Times New Roman" w:hAnsi="Times New Roman" w:cs="Times New Roman"/>
                <w:b/>
                <w:bCs/>
                <w:lang w:eastAsia="ru-RU"/>
              </w:rPr>
              <w:t>й</w:t>
            </w:r>
          </w:p>
        </w:tc>
        <w:tc>
          <w:tcPr>
            <w:tcW w:w="835" w:type="pct"/>
            <w:tcBorders>
              <w:top w:val="single" w:sz="4" w:space="0" w:color="auto"/>
              <w:left w:val="single" w:sz="4" w:space="0" w:color="auto"/>
              <w:bottom w:val="single" w:sz="4" w:space="0" w:color="auto"/>
              <w:right w:val="single" w:sz="4" w:space="0" w:color="auto"/>
            </w:tcBorders>
            <w:hideMark/>
          </w:tcPr>
          <w:p w:rsidR="00B62690" w:rsidRDefault="00B62690" w:rsidP="00B62690">
            <w:pPr>
              <w:suppressAutoHyphens/>
              <w:jc w:val="center"/>
              <w:rPr>
                <w:rFonts w:ascii="Times New Roman" w:eastAsia="Times New Roman" w:hAnsi="Times New Roman" w:cs="Times New Roman"/>
                <w:b/>
                <w:bCs/>
                <w:lang w:eastAsia="ru-RU"/>
              </w:rPr>
            </w:pPr>
            <w:r w:rsidRPr="0092473B">
              <w:rPr>
                <w:rFonts w:ascii="Times New Roman" w:hAnsi="Times New Roman"/>
                <w:b/>
                <w:bCs/>
                <w:sz w:val="24"/>
                <w:szCs w:val="24"/>
              </w:rPr>
              <w:t xml:space="preserve">Объем, </w:t>
            </w:r>
            <w:proofErr w:type="spellStart"/>
            <w:r w:rsidRPr="0092473B">
              <w:rPr>
                <w:rFonts w:ascii="Times New Roman" w:hAnsi="Times New Roman"/>
                <w:b/>
                <w:bCs/>
                <w:sz w:val="24"/>
                <w:szCs w:val="24"/>
              </w:rPr>
              <w:t>ак</w:t>
            </w:r>
            <w:proofErr w:type="spellEnd"/>
            <w:r w:rsidRPr="0092473B">
              <w:rPr>
                <w:rFonts w:ascii="Times New Roman" w:hAnsi="Times New Roman"/>
                <w:b/>
                <w:bCs/>
                <w:sz w:val="24"/>
                <w:szCs w:val="24"/>
              </w:rPr>
              <w:t xml:space="preserve">. ч. / </w:t>
            </w:r>
            <w:r w:rsidRPr="0092473B">
              <w:rPr>
                <w:rFonts w:ascii="Times New Roman" w:hAnsi="Times New Roman"/>
                <w:b/>
                <w:bCs/>
                <w:sz w:val="24"/>
                <w:szCs w:val="24"/>
              </w:rPr>
              <w:br/>
              <w:t xml:space="preserve">в том числе в форме практической подготовки, </w:t>
            </w:r>
            <w:proofErr w:type="spellStart"/>
            <w:r w:rsidRPr="0092473B">
              <w:rPr>
                <w:rFonts w:ascii="Times New Roman" w:hAnsi="Times New Roman"/>
                <w:b/>
                <w:bCs/>
                <w:sz w:val="24"/>
                <w:szCs w:val="24"/>
              </w:rPr>
              <w:t>ак</w:t>
            </w:r>
            <w:proofErr w:type="spellEnd"/>
            <w:r w:rsidRPr="0092473B">
              <w:rPr>
                <w:rFonts w:ascii="Times New Roman" w:hAnsi="Times New Roman"/>
                <w:b/>
                <w:bCs/>
                <w:sz w:val="24"/>
                <w:szCs w:val="24"/>
              </w:rPr>
              <w:t>. ч.</w:t>
            </w:r>
          </w:p>
        </w:tc>
        <w:tc>
          <w:tcPr>
            <w:tcW w:w="834" w:type="pct"/>
            <w:tcBorders>
              <w:top w:val="single" w:sz="4" w:space="0" w:color="auto"/>
              <w:left w:val="single" w:sz="4" w:space="0" w:color="auto"/>
              <w:bottom w:val="single" w:sz="4" w:space="0" w:color="auto"/>
              <w:right w:val="single" w:sz="4" w:space="0" w:color="auto"/>
            </w:tcBorders>
            <w:hideMark/>
          </w:tcPr>
          <w:p w:rsidR="00B62690" w:rsidRDefault="00B62690" w:rsidP="00B62690">
            <w:pPr>
              <w:suppressAutoHyphens/>
              <w:jc w:val="center"/>
              <w:rPr>
                <w:rFonts w:ascii="Times New Roman" w:eastAsia="Times New Roman" w:hAnsi="Times New Roman" w:cs="Times New Roman"/>
                <w:b/>
                <w:bCs/>
                <w:lang w:eastAsia="ru-RU"/>
              </w:rPr>
            </w:pPr>
            <w:r w:rsidRPr="00A41920">
              <w:rPr>
                <w:rFonts w:ascii="Times New Roman" w:hAnsi="Times New Roman"/>
                <w:b/>
                <w:bCs/>
                <w:sz w:val="24"/>
                <w:szCs w:val="24"/>
              </w:rPr>
              <w:t>Коды компетенций, формированию которых способствует элемент программы</w:t>
            </w:r>
          </w:p>
        </w:tc>
      </w:tr>
      <w:tr w:rsidR="00B62690" w:rsidRPr="00DF3363" w:rsidTr="00B62690">
        <w:tc>
          <w:tcPr>
            <w:tcW w:w="871"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sz w:val="24"/>
                <w:szCs w:val="24"/>
              </w:rPr>
            </w:pPr>
            <w:r w:rsidRPr="00DF3363">
              <w:rPr>
                <w:rFonts w:ascii="Times New Roman" w:hAnsi="Times New Roman" w:cs="Times New Roman"/>
                <w:sz w:val="24"/>
                <w:szCs w:val="24"/>
              </w:rPr>
              <w:t>1</w:t>
            </w:r>
          </w:p>
        </w:tc>
        <w:tc>
          <w:tcPr>
            <w:tcW w:w="2461"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sz w:val="24"/>
                <w:szCs w:val="24"/>
              </w:rPr>
            </w:pPr>
            <w:r w:rsidRPr="00DF3363">
              <w:rPr>
                <w:rFonts w:ascii="Times New Roman" w:hAnsi="Times New Roman" w:cs="Times New Roman"/>
                <w:sz w:val="24"/>
                <w:szCs w:val="24"/>
              </w:rPr>
              <w:t>2</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sz w:val="24"/>
                <w:szCs w:val="24"/>
              </w:rPr>
            </w:pPr>
            <w:r w:rsidRPr="00DF3363">
              <w:rPr>
                <w:rFonts w:ascii="Times New Roman" w:hAnsi="Times New Roman" w:cs="Times New Roman"/>
                <w:sz w:val="24"/>
                <w:szCs w:val="24"/>
              </w:rPr>
              <w:t>3</w:t>
            </w:r>
          </w:p>
        </w:tc>
        <w:tc>
          <w:tcPr>
            <w:tcW w:w="834"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sz w:val="24"/>
                <w:szCs w:val="24"/>
              </w:rPr>
            </w:pPr>
            <w:r w:rsidRPr="00DF3363">
              <w:rPr>
                <w:rFonts w:ascii="Times New Roman" w:hAnsi="Times New Roman" w:cs="Times New Roman"/>
                <w:sz w:val="24"/>
                <w:szCs w:val="24"/>
              </w:rPr>
              <w:t>5</w:t>
            </w:r>
          </w:p>
        </w:tc>
      </w:tr>
      <w:tr w:rsidR="00B62690" w:rsidRPr="00DF3363" w:rsidTr="00B62690">
        <w:trPr>
          <w:trHeight w:val="429"/>
        </w:trPr>
        <w:tc>
          <w:tcPr>
            <w:tcW w:w="3331" w:type="pct"/>
            <w:gridSpan w:val="2"/>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sz w:val="24"/>
                <w:szCs w:val="24"/>
              </w:rPr>
            </w:pPr>
            <w:r w:rsidRPr="00DF3363">
              <w:rPr>
                <w:rFonts w:ascii="Times New Roman" w:hAnsi="Times New Roman" w:cs="Times New Roman"/>
                <w:b/>
                <w:sz w:val="24"/>
                <w:szCs w:val="24"/>
              </w:rPr>
              <w:t>Подраздел 1. Информационная деятельность человека</w:t>
            </w:r>
          </w:p>
        </w:tc>
        <w:tc>
          <w:tcPr>
            <w:tcW w:w="835" w:type="pct"/>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jc w:val="center"/>
              <w:rPr>
                <w:rFonts w:ascii="Times New Roman" w:hAnsi="Times New Roman" w:cs="Times New Roman"/>
                <w:b/>
                <w:sz w:val="24"/>
                <w:szCs w:val="24"/>
              </w:rPr>
            </w:pPr>
            <w:r w:rsidRPr="00DF3363">
              <w:rPr>
                <w:rFonts w:ascii="Times New Roman" w:hAnsi="Times New Roman" w:cs="Times New Roman"/>
                <w:b/>
                <w:sz w:val="24"/>
                <w:szCs w:val="24"/>
              </w:rPr>
              <w:t>10</w:t>
            </w:r>
          </w:p>
        </w:tc>
        <w:tc>
          <w:tcPr>
            <w:tcW w:w="834" w:type="pct"/>
            <w:tcBorders>
              <w:top w:val="single" w:sz="4" w:space="0" w:color="auto"/>
              <w:left w:val="single" w:sz="4" w:space="0" w:color="auto"/>
              <w:bottom w:val="single" w:sz="4" w:space="0" w:color="auto"/>
              <w:right w:val="single" w:sz="4" w:space="0" w:color="auto"/>
            </w:tcBorders>
          </w:tcPr>
          <w:p w:rsidR="00B62690" w:rsidRPr="00DF3363" w:rsidRDefault="00B62690" w:rsidP="00B62690">
            <w:pPr>
              <w:jc w:val="center"/>
              <w:rPr>
                <w:rFonts w:ascii="Times New Roman" w:hAnsi="Times New Roman" w:cs="Times New Roman"/>
                <w:sz w:val="24"/>
                <w:szCs w:val="24"/>
              </w:rPr>
            </w:pPr>
          </w:p>
        </w:tc>
      </w:tr>
      <w:tr w:rsidR="00B62690" w:rsidRPr="00DF3363" w:rsidTr="00B62690">
        <w:tc>
          <w:tcPr>
            <w:tcW w:w="871" w:type="pct"/>
            <w:vMerge w:val="restar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jc w:val="cente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Тема №1.1</w:t>
            </w:r>
          </w:p>
          <w:p w:rsidR="00B62690" w:rsidRPr="00DD7709" w:rsidRDefault="00B62690" w:rsidP="00B62690">
            <w:pPr>
              <w:jc w:val="center"/>
              <w:rPr>
                <w:rFonts w:ascii="Times New Roman" w:hAnsi="Times New Roman" w:cs="Times New Roman"/>
                <w:color w:val="000000" w:themeColor="text1"/>
                <w:sz w:val="24"/>
                <w:szCs w:val="24"/>
              </w:rPr>
            </w:pPr>
            <w:r w:rsidRPr="00DD7709">
              <w:rPr>
                <w:rFonts w:ascii="Times New Roman" w:hAnsi="Times New Roman" w:cs="Times New Roman"/>
                <w:b/>
                <w:color w:val="000000" w:themeColor="text1"/>
                <w:sz w:val="24"/>
                <w:szCs w:val="24"/>
              </w:rPr>
              <w:t>Основные этапы развития информационного общества.</w:t>
            </w:r>
          </w:p>
        </w:tc>
        <w:tc>
          <w:tcPr>
            <w:tcW w:w="2460"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Содержание</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5</w:t>
            </w:r>
          </w:p>
        </w:tc>
        <w:tc>
          <w:tcPr>
            <w:tcW w:w="834" w:type="pct"/>
            <w:tcBorders>
              <w:top w:val="single" w:sz="4" w:space="0" w:color="auto"/>
              <w:left w:val="single" w:sz="4" w:space="0" w:color="auto"/>
              <w:right w:val="single" w:sz="4" w:space="0" w:color="auto"/>
            </w:tcBorders>
          </w:tcPr>
          <w:p w:rsidR="00B62690" w:rsidRPr="00DF3363" w:rsidRDefault="00B62690" w:rsidP="00B62690">
            <w:pPr>
              <w:jc w:val="center"/>
              <w:rPr>
                <w:rFonts w:ascii="Times New Roman" w:hAnsi="Times New Roman" w:cs="Times New Roman"/>
                <w:bCs/>
                <w:color w:val="000000" w:themeColor="text1"/>
                <w:sz w:val="24"/>
                <w:szCs w:val="24"/>
              </w:rPr>
            </w:pPr>
          </w:p>
        </w:tc>
      </w:tr>
      <w:tr w:rsidR="00B62690" w:rsidRPr="00DF3363" w:rsidTr="00B62690">
        <w:trPr>
          <w:trHeight w:val="549"/>
        </w:trPr>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color w:val="000000" w:themeColor="text1"/>
                <w:sz w:val="24"/>
                <w:szCs w:val="24"/>
              </w:rPr>
            </w:pPr>
          </w:p>
        </w:tc>
        <w:tc>
          <w:tcPr>
            <w:tcW w:w="2460"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Основные этапы   развития информационного общества. </w:t>
            </w:r>
          </w:p>
          <w:p w:rsidR="00B62690" w:rsidRPr="00DF3363" w:rsidRDefault="00B62690" w:rsidP="00B62690">
            <w:pPr>
              <w:ind w:left="34"/>
              <w:jc w:val="both"/>
              <w:rPr>
                <w:rFonts w:ascii="Times New Roman" w:hAnsi="Times New Roman" w:cs="Times New Roman"/>
                <w:b/>
                <w:color w:val="000000" w:themeColor="text1"/>
                <w:sz w:val="24"/>
                <w:szCs w:val="24"/>
              </w:rPr>
            </w:pPr>
            <w:r w:rsidRPr="00DD7709">
              <w:rPr>
                <w:rFonts w:ascii="Times New Roman" w:hAnsi="Times New Roman" w:cs="Times New Roman"/>
                <w:color w:val="000000" w:themeColor="text1"/>
                <w:sz w:val="24"/>
                <w:szCs w:val="24"/>
              </w:rPr>
              <w:t xml:space="preserve">Этапы развития технических средств и информационных ресурсов. </w:t>
            </w:r>
            <w:r w:rsidRPr="00DD7709">
              <w:rPr>
                <w:rFonts w:ascii="Times New Roman" w:hAnsi="Times New Roman" w:cs="Times New Roman"/>
                <w:spacing w:val="2"/>
                <w:sz w:val="24"/>
                <w:szCs w:val="24"/>
              </w:rPr>
              <w:t>Автоматизация производства: понятие, цель, содержание, значе</w:t>
            </w:r>
            <w:r w:rsidRPr="00DD7709">
              <w:rPr>
                <w:rFonts w:ascii="Times New Roman" w:hAnsi="Times New Roman" w:cs="Times New Roman"/>
                <w:spacing w:val="-13"/>
                <w:sz w:val="24"/>
                <w:szCs w:val="24"/>
              </w:rPr>
              <w:t xml:space="preserve">ние. </w:t>
            </w:r>
            <w:r w:rsidRPr="00DF3363">
              <w:rPr>
                <w:rFonts w:ascii="Times New Roman" w:hAnsi="Times New Roman" w:cs="Times New Roman"/>
                <w:spacing w:val="-1"/>
                <w:sz w:val="24"/>
                <w:szCs w:val="24"/>
              </w:rPr>
              <w:t>Технологический процесс:  понятие,  классификация,  характери</w:t>
            </w:r>
            <w:r w:rsidRPr="00DF3363">
              <w:rPr>
                <w:rFonts w:ascii="Times New Roman" w:hAnsi="Times New Roman" w:cs="Times New Roman"/>
                <w:spacing w:val="-26"/>
                <w:sz w:val="24"/>
                <w:szCs w:val="24"/>
              </w:rPr>
              <w:t xml:space="preserve">стика.  </w:t>
            </w:r>
            <w:r w:rsidRPr="00DF3363">
              <w:rPr>
                <w:rFonts w:ascii="Times New Roman" w:hAnsi="Times New Roman" w:cs="Times New Roman"/>
                <w:sz w:val="24"/>
                <w:szCs w:val="24"/>
              </w:rPr>
              <w:t>Датчики.</w:t>
            </w:r>
            <w:r w:rsidRPr="00DF3363">
              <w:rPr>
                <w:rFonts w:ascii="Times New Roman" w:hAnsi="Times New Roman" w:cs="Times New Roman"/>
                <w:spacing w:val="-2"/>
                <w:sz w:val="24"/>
                <w:szCs w:val="24"/>
              </w:rPr>
              <w:t xml:space="preserve"> </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w:t>
            </w:r>
          </w:p>
        </w:tc>
        <w:tc>
          <w:tcPr>
            <w:tcW w:w="834" w:type="pct"/>
            <w:vMerge w:val="restart"/>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bCs/>
                <w:color w:val="000000" w:themeColor="text1"/>
                <w:sz w:val="24"/>
                <w:szCs w:val="24"/>
              </w:rPr>
            </w:pPr>
            <w:r w:rsidRPr="00DF3363">
              <w:rPr>
                <w:rFonts w:ascii="Times New Roman" w:hAnsi="Times New Roman" w:cs="Times New Roman"/>
                <w:bCs/>
                <w:color w:val="000000" w:themeColor="text1"/>
                <w:sz w:val="24"/>
                <w:szCs w:val="24"/>
              </w:rPr>
              <w:t>ОК 01-</w:t>
            </w:r>
          </w:p>
          <w:p w:rsidR="00B62690" w:rsidRPr="00DF3363" w:rsidRDefault="00B62690" w:rsidP="00B62690">
            <w:pPr>
              <w:jc w:val="center"/>
              <w:rPr>
                <w:rFonts w:ascii="Times New Roman" w:hAnsi="Times New Roman" w:cs="Times New Roman"/>
                <w:color w:val="000000" w:themeColor="text1"/>
                <w:sz w:val="24"/>
                <w:szCs w:val="24"/>
                <w:highlight w:val="yellow"/>
              </w:rPr>
            </w:pPr>
            <w:r w:rsidRPr="00DF3363">
              <w:rPr>
                <w:rFonts w:ascii="Times New Roman" w:hAnsi="Times New Roman" w:cs="Times New Roman"/>
                <w:bCs/>
                <w:color w:val="000000" w:themeColor="text1"/>
                <w:sz w:val="24"/>
                <w:szCs w:val="24"/>
              </w:rPr>
              <w:t>ОК 09</w:t>
            </w: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color w:val="000000" w:themeColor="text1"/>
                <w:sz w:val="24"/>
                <w:szCs w:val="24"/>
              </w:rPr>
            </w:pPr>
          </w:p>
        </w:tc>
        <w:tc>
          <w:tcPr>
            <w:tcW w:w="2460"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В том числе практических занятий</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4</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000000" w:themeColor="text1"/>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color w:val="000000" w:themeColor="text1"/>
                <w:sz w:val="24"/>
                <w:szCs w:val="24"/>
              </w:rPr>
            </w:pPr>
          </w:p>
        </w:tc>
        <w:tc>
          <w:tcPr>
            <w:tcW w:w="2460"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ПЗ № 1: Этапы развития технических средств  и информационных ресурсов.</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000000" w:themeColor="text1"/>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color w:val="000000" w:themeColor="text1"/>
                <w:sz w:val="24"/>
                <w:szCs w:val="24"/>
              </w:rPr>
            </w:pPr>
          </w:p>
        </w:tc>
        <w:tc>
          <w:tcPr>
            <w:tcW w:w="2460"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ПЗ № 2: Информационные революции.</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000000" w:themeColor="text1"/>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color w:val="000000" w:themeColor="text1"/>
                <w:sz w:val="24"/>
                <w:szCs w:val="24"/>
              </w:rPr>
            </w:pPr>
          </w:p>
        </w:tc>
        <w:tc>
          <w:tcPr>
            <w:tcW w:w="2460"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ПЗ № 3: Область применения информационных технологий.</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000000" w:themeColor="text1"/>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color w:val="000000" w:themeColor="text1"/>
                <w:sz w:val="24"/>
                <w:szCs w:val="24"/>
              </w:rPr>
            </w:pPr>
          </w:p>
        </w:tc>
        <w:tc>
          <w:tcPr>
            <w:tcW w:w="2460"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ПЗ № 4: Роль информационной деятельности в современном обществе.</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000000" w:themeColor="text1"/>
                <w:sz w:val="24"/>
                <w:szCs w:val="24"/>
              </w:rPr>
            </w:pPr>
          </w:p>
        </w:tc>
      </w:tr>
      <w:tr w:rsidR="00B62690" w:rsidRPr="00DF3363" w:rsidTr="00B62690">
        <w:tc>
          <w:tcPr>
            <w:tcW w:w="871" w:type="pct"/>
            <w:vMerge w:val="restar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jc w:val="cente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Тема №1.2</w:t>
            </w:r>
          </w:p>
          <w:p w:rsidR="00B62690" w:rsidRPr="00DD7709" w:rsidRDefault="00B62690" w:rsidP="00B62690">
            <w:pPr>
              <w:jc w:val="cente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Профессиональная информационная деятельность человека</w:t>
            </w:r>
          </w:p>
        </w:tc>
        <w:tc>
          <w:tcPr>
            <w:tcW w:w="2460"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Содержание</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5</w:t>
            </w:r>
          </w:p>
        </w:tc>
        <w:tc>
          <w:tcPr>
            <w:tcW w:w="834" w:type="pct"/>
            <w:tcBorders>
              <w:top w:val="single" w:sz="4" w:space="0" w:color="auto"/>
              <w:left w:val="single" w:sz="4" w:space="0" w:color="auto"/>
              <w:bottom w:val="single" w:sz="4" w:space="0" w:color="auto"/>
              <w:right w:val="single" w:sz="4" w:space="0" w:color="auto"/>
            </w:tcBorders>
          </w:tcPr>
          <w:p w:rsidR="00B62690" w:rsidRPr="00DF3363" w:rsidRDefault="00B62690" w:rsidP="00B62690">
            <w:pPr>
              <w:jc w:val="center"/>
              <w:rPr>
                <w:rFonts w:ascii="Times New Roman" w:hAnsi="Times New Roman" w:cs="Times New Roman"/>
                <w:bCs/>
                <w:color w:val="000000" w:themeColor="text1"/>
                <w:sz w:val="24"/>
                <w:szCs w:val="24"/>
              </w:rPr>
            </w:pPr>
          </w:p>
        </w:tc>
      </w:tr>
      <w:tr w:rsidR="00B62690" w:rsidRPr="00DF3363" w:rsidTr="00B62690">
        <w:trPr>
          <w:trHeight w:val="250"/>
        </w:trPr>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0"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Виды профессиональной деятельности человека с использованием технических средств. </w:t>
            </w:r>
          </w:p>
          <w:p w:rsidR="00B62690" w:rsidRPr="00DD7709" w:rsidRDefault="00B62690" w:rsidP="00B62690">
            <w:pPr>
              <w:rPr>
                <w:rFonts w:ascii="Times New Roman" w:hAnsi="Times New Roman" w:cs="Times New Roman"/>
                <w:b/>
                <w:color w:val="000000" w:themeColor="text1"/>
                <w:sz w:val="24"/>
                <w:szCs w:val="24"/>
              </w:rPr>
            </w:pPr>
            <w:r w:rsidRPr="00DD7709">
              <w:rPr>
                <w:rFonts w:ascii="Times New Roman" w:hAnsi="Times New Roman" w:cs="Times New Roman"/>
                <w:spacing w:val="-2"/>
                <w:sz w:val="24"/>
                <w:szCs w:val="24"/>
              </w:rPr>
              <w:t xml:space="preserve">Средства обработки и преобразования  информации. </w:t>
            </w:r>
            <w:r w:rsidRPr="00DD7709">
              <w:rPr>
                <w:rFonts w:ascii="Times New Roman" w:eastAsia="Times New Roman" w:hAnsi="Times New Roman" w:cs="Times New Roman"/>
                <w:sz w:val="24"/>
                <w:szCs w:val="24"/>
              </w:rPr>
              <w:t>Средства управления.</w:t>
            </w:r>
            <w:r w:rsidRPr="00DD7709">
              <w:rPr>
                <w:rFonts w:ascii="Times New Roman" w:hAnsi="Times New Roman" w:cs="Times New Roman"/>
                <w:spacing w:val="-2"/>
                <w:sz w:val="24"/>
                <w:szCs w:val="24"/>
              </w:rPr>
              <w:t xml:space="preserve"> </w:t>
            </w:r>
            <w:r w:rsidRPr="00DD7709">
              <w:rPr>
                <w:rFonts w:ascii="Times New Roman" w:hAnsi="Times New Roman" w:cs="Times New Roman"/>
                <w:color w:val="000000" w:themeColor="text1"/>
                <w:sz w:val="24"/>
                <w:szCs w:val="24"/>
              </w:rPr>
              <w:t>Информационная деятельность человека на производстве.</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w:t>
            </w:r>
          </w:p>
        </w:tc>
        <w:tc>
          <w:tcPr>
            <w:tcW w:w="834" w:type="pct"/>
            <w:vMerge w:val="restart"/>
            <w:tcBorders>
              <w:top w:val="single" w:sz="4" w:space="0" w:color="auto"/>
              <w:left w:val="single" w:sz="4" w:space="0" w:color="auto"/>
              <w:right w:val="single" w:sz="4" w:space="0" w:color="auto"/>
            </w:tcBorders>
          </w:tcPr>
          <w:p w:rsidR="00B62690" w:rsidRPr="00DF3363" w:rsidRDefault="00B62690" w:rsidP="00B62690">
            <w:pPr>
              <w:jc w:val="center"/>
              <w:rPr>
                <w:rFonts w:ascii="Times New Roman" w:hAnsi="Times New Roman" w:cs="Times New Roman"/>
                <w:bCs/>
                <w:color w:val="000000" w:themeColor="text1"/>
                <w:sz w:val="24"/>
                <w:szCs w:val="24"/>
              </w:rPr>
            </w:pPr>
            <w:r w:rsidRPr="00DF3363">
              <w:rPr>
                <w:rFonts w:ascii="Times New Roman" w:hAnsi="Times New Roman" w:cs="Times New Roman"/>
                <w:bCs/>
                <w:color w:val="000000" w:themeColor="text1"/>
                <w:sz w:val="24"/>
                <w:szCs w:val="24"/>
              </w:rPr>
              <w:t>ОК 01-</w:t>
            </w:r>
          </w:p>
          <w:p w:rsidR="00B62690" w:rsidRPr="00DF3363" w:rsidRDefault="00B62690" w:rsidP="00B62690">
            <w:pPr>
              <w:jc w:val="center"/>
              <w:rPr>
                <w:rFonts w:ascii="Times New Roman" w:hAnsi="Times New Roman" w:cs="Times New Roman"/>
                <w:color w:val="000000" w:themeColor="text1"/>
                <w:sz w:val="24"/>
                <w:szCs w:val="24"/>
                <w:highlight w:val="yellow"/>
              </w:rPr>
            </w:pPr>
            <w:r w:rsidRPr="00DF3363">
              <w:rPr>
                <w:rFonts w:ascii="Times New Roman" w:hAnsi="Times New Roman" w:cs="Times New Roman"/>
                <w:bCs/>
                <w:color w:val="000000" w:themeColor="text1"/>
                <w:sz w:val="24"/>
                <w:szCs w:val="24"/>
              </w:rPr>
              <w:t>ОК 09</w:t>
            </w: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0"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В том числе практических занятий</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4</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000000" w:themeColor="text1"/>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0"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ПЗ № 5: Виды профессиональной информационной деятельности человека с использованием технических и информационных ресурсов.</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000000" w:themeColor="text1"/>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0"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shd w:val="clear" w:color="auto" w:fill="FFFFFF"/>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ПЗ № 6:  Информационная безопасность и тренды в развитии цифровых технологий.</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000000" w:themeColor="text1"/>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0"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shd w:val="clear" w:color="auto" w:fill="FFFFFF"/>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7:  Работа с программным обеспечением. </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000000" w:themeColor="text1"/>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0"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ПЗ № 8: Информационная деятельность человека (тестирование).</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bottom w:val="single" w:sz="4" w:space="0" w:color="auto"/>
              <w:right w:val="single" w:sz="4" w:space="0" w:color="auto"/>
            </w:tcBorders>
          </w:tcPr>
          <w:p w:rsidR="00B62690" w:rsidRPr="00DF3363" w:rsidRDefault="00B62690" w:rsidP="00B62690">
            <w:pPr>
              <w:jc w:val="center"/>
              <w:rPr>
                <w:rFonts w:ascii="Times New Roman" w:hAnsi="Times New Roman" w:cs="Times New Roman"/>
                <w:color w:val="000000" w:themeColor="text1"/>
                <w:sz w:val="24"/>
                <w:szCs w:val="24"/>
              </w:rPr>
            </w:pPr>
          </w:p>
        </w:tc>
      </w:tr>
      <w:tr w:rsidR="00B62690" w:rsidRPr="00DF3363" w:rsidTr="00B62690">
        <w:trPr>
          <w:trHeight w:val="421"/>
        </w:trPr>
        <w:tc>
          <w:tcPr>
            <w:tcW w:w="3331" w:type="pct"/>
            <w:gridSpan w:val="2"/>
            <w:tcBorders>
              <w:top w:val="single" w:sz="4" w:space="0" w:color="auto"/>
              <w:left w:val="single" w:sz="4" w:space="0" w:color="auto"/>
              <w:bottom w:val="single" w:sz="4" w:space="0" w:color="auto"/>
              <w:right w:val="single" w:sz="4" w:space="0" w:color="auto"/>
            </w:tcBorders>
            <w:vAlign w:val="center"/>
            <w:hideMark/>
          </w:tcPr>
          <w:p w:rsidR="00B62690" w:rsidRPr="00DD7709" w:rsidRDefault="00B62690" w:rsidP="00B62690">
            <w:pP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Подраздел 2. Информация и информационные процессы</w:t>
            </w:r>
          </w:p>
        </w:tc>
        <w:tc>
          <w:tcPr>
            <w:tcW w:w="835" w:type="pct"/>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15</w:t>
            </w:r>
          </w:p>
        </w:tc>
        <w:tc>
          <w:tcPr>
            <w:tcW w:w="834" w:type="pct"/>
            <w:tcBorders>
              <w:top w:val="single" w:sz="4" w:space="0" w:color="auto"/>
              <w:left w:val="single" w:sz="4" w:space="0" w:color="auto"/>
              <w:bottom w:val="single" w:sz="4" w:space="0" w:color="auto"/>
              <w:right w:val="single" w:sz="4" w:space="0" w:color="auto"/>
            </w:tcBorders>
          </w:tcPr>
          <w:p w:rsidR="00B62690" w:rsidRPr="00DF3363" w:rsidRDefault="00B62690" w:rsidP="00B62690">
            <w:pPr>
              <w:jc w:val="center"/>
              <w:rPr>
                <w:rFonts w:ascii="Times New Roman" w:hAnsi="Times New Roman" w:cs="Times New Roman"/>
                <w:color w:val="000000" w:themeColor="text1"/>
                <w:sz w:val="24"/>
                <w:szCs w:val="24"/>
              </w:rPr>
            </w:pPr>
          </w:p>
        </w:tc>
      </w:tr>
      <w:tr w:rsidR="00B62690" w:rsidRPr="00DF3363" w:rsidTr="00B62690">
        <w:tc>
          <w:tcPr>
            <w:tcW w:w="871" w:type="pct"/>
            <w:vMerge w:val="restar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lastRenderedPageBreak/>
              <w:t>Тема №2.1</w:t>
            </w:r>
          </w:p>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Представление</w:t>
            </w:r>
          </w:p>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b/>
                <w:color w:val="000000" w:themeColor="text1"/>
                <w:sz w:val="24"/>
                <w:szCs w:val="24"/>
              </w:rPr>
              <w:t>информации</w:t>
            </w:r>
          </w:p>
        </w:tc>
        <w:tc>
          <w:tcPr>
            <w:tcW w:w="2461"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Содержание</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5</w:t>
            </w:r>
          </w:p>
        </w:tc>
        <w:tc>
          <w:tcPr>
            <w:tcW w:w="834" w:type="pct"/>
            <w:tcBorders>
              <w:top w:val="single" w:sz="4" w:space="0" w:color="auto"/>
              <w:left w:val="single" w:sz="4" w:space="0" w:color="auto"/>
              <w:bottom w:val="single" w:sz="4" w:space="0" w:color="auto"/>
              <w:right w:val="single" w:sz="4" w:space="0" w:color="auto"/>
            </w:tcBorders>
          </w:tcPr>
          <w:p w:rsidR="00B62690" w:rsidRPr="00DF3363" w:rsidRDefault="00B62690" w:rsidP="00B62690">
            <w:pPr>
              <w:jc w:val="center"/>
              <w:rPr>
                <w:rFonts w:ascii="Times New Roman" w:hAnsi="Times New Roman" w:cs="Times New Roman"/>
                <w:bCs/>
                <w:color w:val="000000" w:themeColor="text1"/>
                <w:sz w:val="24"/>
                <w:szCs w:val="24"/>
              </w:rPr>
            </w:pPr>
          </w:p>
        </w:tc>
      </w:tr>
      <w:tr w:rsidR="00B62690" w:rsidRPr="00DF3363" w:rsidTr="00B62690">
        <w:trPr>
          <w:trHeight w:val="976"/>
        </w:trPr>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Информация и знания. </w:t>
            </w:r>
            <w:r w:rsidRPr="00DD7709">
              <w:rPr>
                <w:rFonts w:ascii="Times New Roman" w:hAnsi="Times New Roman" w:cs="Times New Roman"/>
                <w:color w:val="000000" w:themeColor="text1"/>
                <w:spacing w:val="-8"/>
                <w:sz w:val="24"/>
                <w:szCs w:val="24"/>
              </w:rPr>
              <w:t xml:space="preserve">Подходы к понятию и измерению информации. Информационные объекты различных видов.  </w:t>
            </w:r>
          </w:p>
          <w:p w:rsidR="00B62690" w:rsidRPr="00DF3363" w:rsidRDefault="00B62690" w:rsidP="00B62690">
            <w:pPr>
              <w:rPr>
                <w:rFonts w:ascii="Times New Roman" w:hAnsi="Times New Roman" w:cs="Times New Roman"/>
                <w:b/>
                <w:color w:val="000000" w:themeColor="text1"/>
                <w:sz w:val="24"/>
                <w:szCs w:val="24"/>
              </w:rPr>
            </w:pPr>
            <w:r w:rsidRPr="00DD7709">
              <w:rPr>
                <w:rFonts w:ascii="Times New Roman" w:hAnsi="Times New Roman" w:cs="Times New Roman"/>
                <w:color w:val="000000" w:themeColor="text1"/>
                <w:sz w:val="24"/>
                <w:szCs w:val="24"/>
              </w:rPr>
              <w:t xml:space="preserve">Количество и единицы измерения информации. </w:t>
            </w:r>
            <w:r w:rsidRPr="00DD7709">
              <w:rPr>
                <w:rFonts w:ascii="Times New Roman" w:hAnsi="Times New Roman" w:cs="Times New Roman"/>
                <w:color w:val="000000" w:themeColor="text1"/>
                <w:spacing w:val="-8"/>
                <w:sz w:val="24"/>
                <w:szCs w:val="24"/>
              </w:rPr>
              <w:t xml:space="preserve">Представление информации в двоичной системе счисления. </w:t>
            </w:r>
            <w:r w:rsidRPr="00DF3363">
              <w:rPr>
                <w:rFonts w:ascii="Times New Roman" w:hAnsi="Times New Roman" w:cs="Times New Roman"/>
                <w:color w:val="000000" w:themeColor="text1"/>
                <w:spacing w:val="-8"/>
                <w:sz w:val="24"/>
                <w:szCs w:val="24"/>
              </w:rPr>
              <w:t xml:space="preserve">Решение задач профессиональной направленности. </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w:t>
            </w:r>
          </w:p>
        </w:tc>
        <w:tc>
          <w:tcPr>
            <w:tcW w:w="834" w:type="pct"/>
            <w:vMerge w:val="restart"/>
            <w:tcBorders>
              <w:top w:val="single" w:sz="4" w:space="0" w:color="auto"/>
              <w:left w:val="single" w:sz="4" w:space="0" w:color="auto"/>
              <w:right w:val="single" w:sz="4" w:space="0" w:color="auto"/>
            </w:tcBorders>
          </w:tcPr>
          <w:p w:rsidR="00B62690" w:rsidRPr="00DF3363" w:rsidRDefault="00B62690" w:rsidP="00B62690">
            <w:pPr>
              <w:jc w:val="center"/>
              <w:rPr>
                <w:rFonts w:ascii="Times New Roman" w:hAnsi="Times New Roman" w:cs="Times New Roman"/>
                <w:bCs/>
                <w:color w:val="000000" w:themeColor="text1"/>
                <w:sz w:val="24"/>
                <w:szCs w:val="24"/>
              </w:rPr>
            </w:pPr>
            <w:r w:rsidRPr="00DF3363">
              <w:rPr>
                <w:rFonts w:ascii="Times New Roman" w:hAnsi="Times New Roman" w:cs="Times New Roman"/>
                <w:bCs/>
                <w:color w:val="000000" w:themeColor="text1"/>
                <w:sz w:val="24"/>
                <w:szCs w:val="24"/>
              </w:rPr>
              <w:t>ОК 01-</w:t>
            </w:r>
          </w:p>
          <w:p w:rsidR="00B62690" w:rsidRPr="00DF3363" w:rsidRDefault="00B62690" w:rsidP="00B62690">
            <w:pPr>
              <w:jc w:val="center"/>
              <w:rPr>
                <w:rFonts w:ascii="Times New Roman" w:hAnsi="Times New Roman" w:cs="Times New Roman"/>
                <w:color w:val="000000" w:themeColor="text1"/>
                <w:sz w:val="24"/>
                <w:szCs w:val="24"/>
                <w:highlight w:val="yellow"/>
              </w:rPr>
            </w:pPr>
            <w:r w:rsidRPr="00DF3363">
              <w:rPr>
                <w:rFonts w:ascii="Times New Roman" w:hAnsi="Times New Roman" w:cs="Times New Roman"/>
                <w:bCs/>
                <w:color w:val="000000" w:themeColor="text1"/>
                <w:sz w:val="24"/>
                <w:szCs w:val="24"/>
              </w:rPr>
              <w:t>ОК 09</w:t>
            </w: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В том числе практических занятий</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4</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ind w:left="34"/>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ПЗ № 9: Определение количества информации.</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ind w:left="34"/>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ПЗ № 10: Дискретное представление текстовой, графической, звуковой информации и видеоинформации.</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ind w:left="34"/>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ПЗ № 11: Системы счисления.</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rPr>
          <w:trHeight w:val="259"/>
        </w:trPr>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ind w:left="34"/>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ПЗ № 12: Алгоритм перевода чисел из одной системы счисления в другую.</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bottom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val="restar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jc w:val="cente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Тема №2.2</w:t>
            </w:r>
          </w:p>
          <w:p w:rsidR="00B62690" w:rsidRPr="00DD7709" w:rsidRDefault="00B62690" w:rsidP="00B62690">
            <w:pPr>
              <w:jc w:val="cente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Основные информационные процессы: обработка информации</w:t>
            </w:r>
          </w:p>
        </w:tc>
        <w:tc>
          <w:tcPr>
            <w:tcW w:w="2461"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Содержание</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3</w:t>
            </w:r>
          </w:p>
        </w:tc>
        <w:tc>
          <w:tcPr>
            <w:tcW w:w="834" w:type="pct"/>
            <w:tcBorders>
              <w:top w:val="single" w:sz="4" w:space="0" w:color="auto"/>
              <w:left w:val="single" w:sz="4" w:space="0" w:color="auto"/>
              <w:bottom w:val="single" w:sz="4" w:space="0" w:color="auto"/>
              <w:right w:val="single" w:sz="4" w:space="0" w:color="auto"/>
            </w:tcBorders>
          </w:tcPr>
          <w:p w:rsidR="00B62690" w:rsidRPr="00DF3363" w:rsidRDefault="00B62690" w:rsidP="00B62690">
            <w:pPr>
              <w:jc w:val="center"/>
              <w:rPr>
                <w:rFonts w:ascii="Times New Roman" w:hAnsi="Times New Roman" w:cs="Times New Roman"/>
                <w:bCs/>
                <w:color w:val="FF0000"/>
                <w:sz w:val="24"/>
                <w:szCs w:val="24"/>
              </w:rPr>
            </w:pPr>
          </w:p>
        </w:tc>
      </w:tr>
      <w:tr w:rsidR="00B62690" w:rsidRPr="00DF3363" w:rsidTr="00B62690">
        <w:trPr>
          <w:trHeight w:val="1403"/>
        </w:trPr>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ind w:left="-68"/>
              <w:jc w:val="both"/>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Основные информационные процессы и их реализация с помощью компьютеров.</w:t>
            </w:r>
          </w:p>
          <w:p w:rsidR="00B62690" w:rsidRPr="00DD7709" w:rsidRDefault="00B62690" w:rsidP="00B62690">
            <w:pPr>
              <w:ind w:left="-68"/>
              <w:jc w:val="both"/>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Обработка, поиск и передача информации. Принципы обработки информации компьютером.</w:t>
            </w:r>
          </w:p>
          <w:p w:rsidR="00B62690" w:rsidRPr="00DD7709" w:rsidRDefault="00B62690" w:rsidP="00B62690">
            <w:pPr>
              <w:ind w:left="-68"/>
              <w:jc w:val="both"/>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Арифметические и логические основы построения компьютера. Элементная база компьютера.</w:t>
            </w:r>
          </w:p>
          <w:p w:rsidR="00B62690" w:rsidRPr="00DD7709" w:rsidRDefault="00B62690" w:rsidP="00B62690">
            <w:pPr>
              <w:shd w:val="clear" w:color="auto" w:fill="FFFFFF"/>
              <w:ind w:left="-68"/>
              <w:rPr>
                <w:rFonts w:ascii="Times New Roman" w:eastAsia="Times New Roman" w:hAnsi="Times New Roman" w:cs="Times New Roman"/>
                <w:sz w:val="24"/>
                <w:szCs w:val="24"/>
              </w:rPr>
            </w:pPr>
            <w:r w:rsidRPr="00DD7709">
              <w:rPr>
                <w:rFonts w:ascii="Times New Roman" w:hAnsi="Times New Roman" w:cs="Times New Roman"/>
                <w:spacing w:val="-2"/>
                <w:sz w:val="24"/>
                <w:szCs w:val="24"/>
              </w:rPr>
              <w:t>Средства обработки и преобразования  информации.</w:t>
            </w:r>
          </w:p>
          <w:p w:rsidR="00B62690" w:rsidRPr="00DF3363" w:rsidRDefault="00B62690" w:rsidP="00B62690">
            <w:pPr>
              <w:ind w:left="-68"/>
              <w:rPr>
                <w:rFonts w:ascii="Times New Roman" w:hAnsi="Times New Roman" w:cs="Times New Roman"/>
                <w:b/>
                <w:color w:val="000000" w:themeColor="text1"/>
                <w:sz w:val="24"/>
                <w:szCs w:val="24"/>
              </w:rPr>
            </w:pPr>
            <w:r w:rsidRPr="00DF3363">
              <w:rPr>
                <w:rFonts w:ascii="Times New Roman" w:eastAsia="Times New Roman" w:hAnsi="Times New Roman" w:cs="Times New Roman"/>
                <w:sz w:val="24"/>
                <w:szCs w:val="24"/>
              </w:rPr>
              <w:t>Средства управления.</w:t>
            </w:r>
            <w:r w:rsidRPr="00DF3363">
              <w:rPr>
                <w:rFonts w:ascii="Times New Roman" w:hAnsi="Times New Roman" w:cs="Times New Roman"/>
                <w:spacing w:val="-2"/>
                <w:sz w:val="24"/>
                <w:szCs w:val="24"/>
              </w:rPr>
              <w:t xml:space="preserve"> </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w:t>
            </w:r>
          </w:p>
        </w:tc>
        <w:tc>
          <w:tcPr>
            <w:tcW w:w="834" w:type="pct"/>
            <w:vMerge w:val="restart"/>
            <w:tcBorders>
              <w:top w:val="single" w:sz="4" w:space="0" w:color="auto"/>
              <w:left w:val="single" w:sz="4" w:space="0" w:color="auto"/>
              <w:right w:val="single" w:sz="4" w:space="0" w:color="auto"/>
            </w:tcBorders>
          </w:tcPr>
          <w:p w:rsidR="00B62690" w:rsidRPr="00DF3363" w:rsidRDefault="00B62690" w:rsidP="00B62690">
            <w:pPr>
              <w:jc w:val="center"/>
              <w:rPr>
                <w:rFonts w:ascii="Times New Roman" w:hAnsi="Times New Roman" w:cs="Times New Roman"/>
                <w:bCs/>
                <w:color w:val="000000" w:themeColor="text1"/>
                <w:sz w:val="24"/>
                <w:szCs w:val="24"/>
              </w:rPr>
            </w:pPr>
            <w:r w:rsidRPr="00DF3363">
              <w:rPr>
                <w:rFonts w:ascii="Times New Roman" w:hAnsi="Times New Roman" w:cs="Times New Roman"/>
                <w:bCs/>
                <w:color w:val="000000" w:themeColor="text1"/>
                <w:sz w:val="24"/>
                <w:szCs w:val="24"/>
              </w:rPr>
              <w:t>ОК 01-</w:t>
            </w:r>
          </w:p>
          <w:p w:rsidR="00B62690" w:rsidRPr="00DF3363" w:rsidRDefault="00B62690" w:rsidP="00B62690">
            <w:pPr>
              <w:jc w:val="center"/>
              <w:rPr>
                <w:rFonts w:ascii="Times New Roman" w:hAnsi="Times New Roman" w:cs="Times New Roman"/>
                <w:color w:val="000000" w:themeColor="text1"/>
                <w:sz w:val="24"/>
                <w:szCs w:val="24"/>
                <w:highlight w:val="yellow"/>
              </w:rPr>
            </w:pPr>
            <w:r w:rsidRPr="00DF3363">
              <w:rPr>
                <w:rFonts w:ascii="Times New Roman" w:hAnsi="Times New Roman" w:cs="Times New Roman"/>
                <w:bCs/>
                <w:color w:val="000000" w:themeColor="text1"/>
                <w:sz w:val="24"/>
                <w:szCs w:val="24"/>
              </w:rPr>
              <w:t>ОК 09</w:t>
            </w:r>
          </w:p>
        </w:tc>
      </w:tr>
      <w:tr w:rsidR="00B62690" w:rsidRPr="00DF3363" w:rsidTr="00B62690">
        <w:trPr>
          <w:trHeight w:val="261"/>
        </w:trPr>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color w:val="000000" w:themeColor="text1"/>
                <w:sz w:val="24"/>
                <w:szCs w:val="24"/>
              </w:rPr>
            </w:pPr>
            <w:r w:rsidRPr="00DD7709">
              <w:rPr>
                <w:rFonts w:ascii="Times New Roman" w:hAnsi="Times New Roman" w:cs="Times New Roman"/>
                <w:b/>
                <w:color w:val="000000" w:themeColor="text1"/>
                <w:sz w:val="24"/>
                <w:szCs w:val="24"/>
              </w:rPr>
              <w:t>В том числе практических занятий</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2</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ПЗ № 13: Логика и логические операции.</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rPr>
          <w:trHeight w:val="247"/>
        </w:trPr>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ПЗ № 14: Построение таблиц истинности логических функций и выражений.</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bottom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val="restart"/>
            <w:tcBorders>
              <w:top w:val="single" w:sz="4" w:space="0" w:color="auto"/>
              <w:left w:val="single" w:sz="4" w:space="0" w:color="auto"/>
              <w:bottom w:val="single" w:sz="4" w:space="0" w:color="auto"/>
              <w:right w:val="single" w:sz="4" w:space="0" w:color="auto"/>
            </w:tcBorders>
          </w:tcPr>
          <w:p w:rsidR="00B62690" w:rsidRPr="00DD7709" w:rsidRDefault="00B62690" w:rsidP="00B62690">
            <w:pPr>
              <w:jc w:val="cente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Тема №2.3</w:t>
            </w:r>
          </w:p>
          <w:p w:rsidR="00B62690" w:rsidRPr="00DD7709" w:rsidRDefault="00B62690" w:rsidP="00B62690">
            <w:pPr>
              <w:jc w:val="center"/>
              <w:rPr>
                <w:rFonts w:ascii="Times New Roman" w:hAnsi="Times New Roman" w:cs="Times New Roman"/>
                <w:color w:val="000000" w:themeColor="text1"/>
                <w:sz w:val="24"/>
                <w:szCs w:val="24"/>
              </w:rPr>
            </w:pPr>
            <w:r w:rsidRPr="00DD7709">
              <w:rPr>
                <w:rFonts w:ascii="Times New Roman" w:hAnsi="Times New Roman" w:cs="Times New Roman"/>
                <w:b/>
                <w:color w:val="000000" w:themeColor="text1"/>
                <w:sz w:val="24"/>
                <w:szCs w:val="24"/>
              </w:rPr>
              <w:t>Алгоритмы и способы их описания</w:t>
            </w:r>
            <w:r w:rsidRPr="00DD7709">
              <w:rPr>
                <w:rFonts w:ascii="Times New Roman" w:hAnsi="Times New Roman" w:cs="Times New Roman"/>
                <w:color w:val="000000" w:themeColor="text1"/>
                <w:sz w:val="24"/>
                <w:szCs w:val="24"/>
              </w:rPr>
              <w:t>.</w:t>
            </w:r>
          </w:p>
          <w:p w:rsidR="00B62690" w:rsidRPr="00DD7709" w:rsidRDefault="00B62690" w:rsidP="00B62690">
            <w:pPr>
              <w:rPr>
                <w:rFonts w:ascii="Times New Roman" w:hAnsi="Times New Roman" w:cs="Times New Roman"/>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rPr>
                <w:rFonts w:ascii="Times New Roman" w:hAnsi="Times New Roman" w:cs="Times New Roman"/>
                <w:color w:val="000000" w:themeColor="text1"/>
                <w:sz w:val="24"/>
                <w:szCs w:val="24"/>
              </w:rPr>
            </w:pPr>
            <w:r w:rsidRPr="00DF3363">
              <w:rPr>
                <w:rFonts w:ascii="Times New Roman" w:hAnsi="Times New Roman" w:cs="Times New Roman"/>
                <w:b/>
                <w:color w:val="000000" w:themeColor="text1"/>
                <w:sz w:val="24"/>
                <w:szCs w:val="24"/>
              </w:rPr>
              <w:t>Содержание</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4</w:t>
            </w:r>
          </w:p>
        </w:tc>
        <w:tc>
          <w:tcPr>
            <w:tcW w:w="834" w:type="pct"/>
            <w:tcBorders>
              <w:top w:val="single" w:sz="4" w:space="0" w:color="auto"/>
              <w:left w:val="single" w:sz="4" w:space="0" w:color="auto"/>
              <w:bottom w:val="single" w:sz="4" w:space="0" w:color="auto"/>
              <w:right w:val="single" w:sz="4" w:space="0" w:color="auto"/>
            </w:tcBorders>
          </w:tcPr>
          <w:p w:rsidR="00B62690" w:rsidRPr="00DF3363" w:rsidRDefault="00B62690" w:rsidP="00B62690">
            <w:pPr>
              <w:jc w:val="center"/>
              <w:rPr>
                <w:rFonts w:ascii="Times New Roman" w:hAnsi="Times New Roman" w:cs="Times New Roman"/>
                <w:bCs/>
                <w:color w:val="FF0000"/>
                <w:sz w:val="24"/>
                <w:szCs w:val="24"/>
              </w:rPr>
            </w:pPr>
          </w:p>
        </w:tc>
      </w:tr>
      <w:tr w:rsidR="00B62690" w:rsidRPr="00DF3363" w:rsidTr="00B62690">
        <w:trPr>
          <w:trHeight w:val="1380"/>
        </w:trPr>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rPr>
                <w:rFonts w:ascii="Times New Roman" w:hAnsi="Times New Roman" w:cs="Times New Roman"/>
                <w:b/>
                <w:color w:val="000000" w:themeColor="text1"/>
                <w:sz w:val="24"/>
                <w:szCs w:val="24"/>
              </w:rPr>
            </w:pPr>
            <w:r w:rsidRPr="00DD7709">
              <w:rPr>
                <w:rFonts w:ascii="Times New Roman" w:hAnsi="Times New Roman" w:cs="Times New Roman"/>
                <w:color w:val="000000" w:themeColor="text1"/>
                <w:sz w:val="24"/>
                <w:szCs w:val="24"/>
              </w:rPr>
              <w:t xml:space="preserve">Алгоритмы и способы их описания. Понятие алгоритма. Свойства алгоритма. Различные способы записи алгоритма. Описание алгоритмов по профессии. Этапы решения задач с использованием компьютера: формализация, программирование и тестирование. </w:t>
            </w:r>
            <w:r w:rsidRPr="00DF3363">
              <w:rPr>
                <w:rFonts w:ascii="Times New Roman" w:hAnsi="Times New Roman" w:cs="Times New Roman"/>
                <w:color w:val="000000" w:themeColor="text1"/>
                <w:sz w:val="24"/>
                <w:szCs w:val="24"/>
              </w:rPr>
              <w:t xml:space="preserve">Переход от неформального описания к </w:t>
            </w:r>
            <w:proofErr w:type="gramStart"/>
            <w:r w:rsidRPr="00DF3363">
              <w:rPr>
                <w:rFonts w:ascii="Times New Roman" w:hAnsi="Times New Roman" w:cs="Times New Roman"/>
                <w:color w:val="000000" w:themeColor="text1"/>
                <w:sz w:val="24"/>
                <w:szCs w:val="24"/>
              </w:rPr>
              <w:t>формальному</w:t>
            </w:r>
            <w:proofErr w:type="gramEnd"/>
            <w:r w:rsidRPr="00DF3363">
              <w:rPr>
                <w:rFonts w:ascii="Times New Roman" w:hAnsi="Times New Roman" w:cs="Times New Roman"/>
                <w:color w:val="000000" w:themeColor="text1"/>
                <w:sz w:val="24"/>
                <w:szCs w:val="24"/>
              </w:rPr>
              <w:t>.</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w:t>
            </w:r>
          </w:p>
        </w:tc>
        <w:tc>
          <w:tcPr>
            <w:tcW w:w="834" w:type="pct"/>
            <w:vMerge w:val="restart"/>
            <w:tcBorders>
              <w:top w:val="single" w:sz="4" w:space="0" w:color="auto"/>
              <w:left w:val="single" w:sz="4" w:space="0" w:color="auto"/>
              <w:right w:val="single" w:sz="4" w:space="0" w:color="auto"/>
            </w:tcBorders>
          </w:tcPr>
          <w:p w:rsidR="00B62690" w:rsidRPr="00DF3363" w:rsidRDefault="00B62690" w:rsidP="00B62690">
            <w:pPr>
              <w:jc w:val="center"/>
              <w:rPr>
                <w:rFonts w:ascii="Times New Roman" w:hAnsi="Times New Roman" w:cs="Times New Roman"/>
                <w:bCs/>
                <w:color w:val="000000" w:themeColor="text1"/>
                <w:sz w:val="24"/>
                <w:szCs w:val="24"/>
              </w:rPr>
            </w:pPr>
            <w:r w:rsidRPr="00DF3363">
              <w:rPr>
                <w:rFonts w:ascii="Times New Roman" w:hAnsi="Times New Roman" w:cs="Times New Roman"/>
                <w:bCs/>
                <w:color w:val="000000" w:themeColor="text1"/>
                <w:sz w:val="24"/>
                <w:szCs w:val="24"/>
              </w:rPr>
              <w:t>ОК 01-</w:t>
            </w:r>
          </w:p>
          <w:p w:rsidR="00B62690" w:rsidRPr="00DF3363" w:rsidRDefault="00B62690" w:rsidP="00B62690">
            <w:pPr>
              <w:jc w:val="center"/>
              <w:rPr>
                <w:rFonts w:ascii="Times New Roman" w:hAnsi="Times New Roman" w:cs="Times New Roman"/>
                <w:color w:val="000000" w:themeColor="text1"/>
                <w:sz w:val="24"/>
                <w:szCs w:val="24"/>
                <w:highlight w:val="yellow"/>
              </w:rPr>
            </w:pPr>
            <w:r w:rsidRPr="00DF3363">
              <w:rPr>
                <w:rFonts w:ascii="Times New Roman" w:hAnsi="Times New Roman" w:cs="Times New Roman"/>
                <w:bCs/>
                <w:color w:val="000000" w:themeColor="text1"/>
                <w:sz w:val="24"/>
                <w:szCs w:val="24"/>
              </w:rPr>
              <w:t>ОК 09</w:t>
            </w: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color w:val="000000" w:themeColor="text1"/>
                <w:sz w:val="24"/>
                <w:szCs w:val="24"/>
              </w:rPr>
            </w:pPr>
            <w:r w:rsidRPr="00DD7709">
              <w:rPr>
                <w:rFonts w:ascii="Times New Roman" w:hAnsi="Times New Roman" w:cs="Times New Roman"/>
                <w:b/>
                <w:color w:val="000000" w:themeColor="text1"/>
                <w:sz w:val="24"/>
                <w:szCs w:val="24"/>
              </w:rPr>
              <w:t>В том числе практических занятий</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3</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15: </w:t>
            </w:r>
            <w:r w:rsidRPr="00DD7709">
              <w:rPr>
                <w:rFonts w:ascii="Times New Roman" w:eastAsia="Calibri" w:hAnsi="Times New Roman" w:cs="Times New Roman"/>
                <w:color w:val="000000" w:themeColor="text1"/>
                <w:sz w:val="24"/>
                <w:szCs w:val="24"/>
              </w:rPr>
              <w:t>Составление линейных алгоритмов по профессии.</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ПЗ № 16: Составление разветвляющихся алгоритмов по профессии.</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rPr>
          <w:trHeight w:val="570"/>
        </w:trPr>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eastAsia="Calibri"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17: </w:t>
            </w:r>
            <w:r w:rsidRPr="00DD7709">
              <w:rPr>
                <w:rFonts w:ascii="Times New Roman" w:eastAsia="Calibri" w:hAnsi="Times New Roman" w:cs="Times New Roman"/>
                <w:color w:val="000000" w:themeColor="text1"/>
                <w:sz w:val="24"/>
                <w:szCs w:val="24"/>
              </w:rPr>
              <w:t>Примеры построения алгоритмов с использованием конструкций проверки условий, циклов и способов описания структур данных.</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bottom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val="restart"/>
            <w:tcBorders>
              <w:top w:val="single" w:sz="4" w:space="0" w:color="auto"/>
              <w:left w:val="single" w:sz="4" w:space="0" w:color="auto"/>
              <w:bottom w:val="single" w:sz="4" w:space="0" w:color="auto"/>
              <w:right w:val="single" w:sz="4" w:space="0" w:color="auto"/>
            </w:tcBorders>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Тема №2.4</w:t>
            </w:r>
          </w:p>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Хранение информационных объектов</w:t>
            </w:r>
          </w:p>
          <w:p w:rsidR="00B62690" w:rsidRPr="00DF3363" w:rsidRDefault="00B62690" w:rsidP="00B62690">
            <w:pPr>
              <w:jc w:val="center"/>
              <w:rPr>
                <w:rFonts w:ascii="Times New Roman" w:hAnsi="Times New Roman" w:cs="Times New Roman"/>
                <w:b/>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Содержание</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3</w:t>
            </w:r>
          </w:p>
        </w:tc>
        <w:tc>
          <w:tcPr>
            <w:tcW w:w="834" w:type="pct"/>
            <w:tcBorders>
              <w:top w:val="single" w:sz="4" w:space="0" w:color="auto"/>
              <w:left w:val="single" w:sz="4" w:space="0" w:color="auto"/>
              <w:bottom w:val="single" w:sz="4" w:space="0" w:color="auto"/>
              <w:right w:val="single" w:sz="4" w:space="0" w:color="auto"/>
            </w:tcBorders>
          </w:tcPr>
          <w:p w:rsidR="00B62690" w:rsidRPr="00DF3363" w:rsidRDefault="00B62690" w:rsidP="00B62690">
            <w:pPr>
              <w:jc w:val="center"/>
              <w:rPr>
                <w:rFonts w:ascii="Times New Roman" w:hAnsi="Times New Roman" w:cs="Times New Roman"/>
                <w:bCs/>
                <w:color w:val="000000" w:themeColor="text1"/>
                <w:sz w:val="24"/>
                <w:szCs w:val="24"/>
              </w:rPr>
            </w:pPr>
          </w:p>
        </w:tc>
      </w:tr>
      <w:tr w:rsidR="00B62690" w:rsidRPr="00DF3363" w:rsidTr="00B62690">
        <w:trPr>
          <w:trHeight w:val="683"/>
        </w:trPr>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rPr>
                <w:rFonts w:ascii="Times New Roman" w:hAnsi="Times New Roman" w:cs="Times New Roman"/>
                <w:b/>
                <w:color w:val="000000" w:themeColor="text1"/>
                <w:sz w:val="24"/>
                <w:szCs w:val="24"/>
              </w:rPr>
            </w:pPr>
            <w:r w:rsidRPr="00DD7709">
              <w:rPr>
                <w:rFonts w:ascii="Times New Roman" w:hAnsi="Times New Roman" w:cs="Times New Roman"/>
                <w:color w:val="000000" w:themeColor="text1"/>
                <w:sz w:val="24"/>
                <w:szCs w:val="24"/>
              </w:rPr>
              <w:t xml:space="preserve">Носители информации. Хранение информационных объектов различных видов на различных цифровых носителях. </w:t>
            </w:r>
            <w:r w:rsidRPr="00DF3363">
              <w:rPr>
                <w:rFonts w:ascii="Times New Roman" w:hAnsi="Times New Roman" w:cs="Times New Roman"/>
                <w:color w:val="000000" w:themeColor="text1"/>
                <w:sz w:val="24"/>
                <w:szCs w:val="24"/>
              </w:rPr>
              <w:t>Определение объемов различных носителей информации. Архив информации.</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w:t>
            </w:r>
          </w:p>
        </w:tc>
        <w:tc>
          <w:tcPr>
            <w:tcW w:w="834" w:type="pct"/>
            <w:vMerge w:val="restart"/>
            <w:tcBorders>
              <w:top w:val="single" w:sz="4" w:space="0" w:color="auto"/>
              <w:left w:val="single" w:sz="4" w:space="0" w:color="auto"/>
              <w:right w:val="single" w:sz="4" w:space="0" w:color="auto"/>
            </w:tcBorders>
          </w:tcPr>
          <w:p w:rsidR="00B62690" w:rsidRPr="00DF3363" w:rsidRDefault="00B62690" w:rsidP="00B62690">
            <w:pPr>
              <w:jc w:val="center"/>
              <w:rPr>
                <w:rFonts w:ascii="Times New Roman" w:hAnsi="Times New Roman" w:cs="Times New Roman"/>
                <w:bCs/>
                <w:color w:val="000000" w:themeColor="text1"/>
                <w:sz w:val="24"/>
                <w:szCs w:val="24"/>
              </w:rPr>
            </w:pPr>
            <w:r w:rsidRPr="00DF3363">
              <w:rPr>
                <w:rFonts w:ascii="Times New Roman" w:hAnsi="Times New Roman" w:cs="Times New Roman"/>
                <w:bCs/>
                <w:color w:val="000000" w:themeColor="text1"/>
                <w:sz w:val="24"/>
                <w:szCs w:val="24"/>
              </w:rPr>
              <w:t>ОК 01-</w:t>
            </w:r>
          </w:p>
          <w:p w:rsidR="00B62690" w:rsidRPr="00DF3363" w:rsidRDefault="00B62690" w:rsidP="00B62690">
            <w:pPr>
              <w:jc w:val="center"/>
              <w:rPr>
                <w:rFonts w:ascii="Times New Roman" w:hAnsi="Times New Roman" w:cs="Times New Roman"/>
                <w:color w:val="000000" w:themeColor="text1"/>
                <w:sz w:val="24"/>
                <w:szCs w:val="24"/>
                <w:highlight w:val="yellow"/>
              </w:rPr>
            </w:pPr>
            <w:r w:rsidRPr="00DF3363">
              <w:rPr>
                <w:rFonts w:ascii="Times New Roman" w:hAnsi="Times New Roman" w:cs="Times New Roman"/>
                <w:bCs/>
                <w:color w:val="000000" w:themeColor="text1"/>
                <w:sz w:val="24"/>
                <w:szCs w:val="24"/>
              </w:rPr>
              <w:t>ОК 09</w:t>
            </w: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FF0000"/>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В том числе практических занятий</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2</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FF0000"/>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ind w:left="74"/>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ПЗ № 18: Создание архива данных. Извлечение данных из архива. Запись информации на компакт-диски различных видов.</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rPr>
          <w:trHeight w:val="262"/>
        </w:trPr>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FF0000"/>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ind w:left="74"/>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ПЗ № 19: Информация и информационные процессы (тестирование).</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bottom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rPr>
          <w:trHeight w:val="434"/>
        </w:trPr>
        <w:tc>
          <w:tcPr>
            <w:tcW w:w="3331" w:type="pct"/>
            <w:gridSpan w:val="2"/>
            <w:tcBorders>
              <w:top w:val="single" w:sz="4" w:space="0" w:color="auto"/>
              <w:left w:val="single" w:sz="4" w:space="0" w:color="auto"/>
              <w:bottom w:val="single" w:sz="4" w:space="0" w:color="auto"/>
              <w:right w:val="single" w:sz="4" w:space="0" w:color="auto"/>
            </w:tcBorders>
            <w:vAlign w:val="center"/>
            <w:hideMark/>
          </w:tcPr>
          <w:p w:rsidR="00B62690" w:rsidRPr="00DD7709" w:rsidRDefault="00B62690" w:rsidP="00B62690">
            <w:pP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Подраздел 3.   Средства информационных и коммуникационных технологий</w:t>
            </w:r>
          </w:p>
        </w:tc>
        <w:tc>
          <w:tcPr>
            <w:tcW w:w="835" w:type="pct"/>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6</w:t>
            </w:r>
          </w:p>
        </w:tc>
        <w:tc>
          <w:tcPr>
            <w:tcW w:w="834" w:type="pct"/>
            <w:tcBorders>
              <w:top w:val="single" w:sz="4" w:space="0" w:color="auto"/>
              <w:left w:val="single" w:sz="4" w:space="0" w:color="auto"/>
              <w:bottom w:val="single" w:sz="4" w:space="0" w:color="auto"/>
              <w:right w:val="single" w:sz="4" w:space="0" w:color="auto"/>
            </w:tcBorders>
          </w:tcPr>
          <w:p w:rsidR="00B62690" w:rsidRPr="00DF3363" w:rsidRDefault="00B62690" w:rsidP="00B62690">
            <w:pPr>
              <w:jc w:val="center"/>
              <w:rPr>
                <w:rFonts w:ascii="Times New Roman" w:hAnsi="Times New Roman" w:cs="Times New Roman"/>
                <w:color w:val="000000" w:themeColor="text1"/>
                <w:sz w:val="24"/>
                <w:szCs w:val="24"/>
              </w:rPr>
            </w:pPr>
          </w:p>
        </w:tc>
      </w:tr>
      <w:tr w:rsidR="00B62690" w:rsidRPr="00DF3363" w:rsidTr="00B62690">
        <w:tc>
          <w:tcPr>
            <w:tcW w:w="871" w:type="pct"/>
            <w:vMerge w:val="restart"/>
            <w:tcBorders>
              <w:top w:val="single" w:sz="4" w:space="0" w:color="auto"/>
              <w:left w:val="single" w:sz="4" w:space="0" w:color="auto"/>
              <w:bottom w:val="single" w:sz="4" w:space="0" w:color="auto"/>
              <w:right w:val="single" w:sz="4" w:space="0" w:color="auto"/>
            </w:tcBorders>
          </w:tcPr>
          <w:p w:rsidR="00B62690" w:rsidRPr="00DD7709" w:rsidRDefault="00B62690" w:rsidP="00B62690">
            <w:pPr>
              <w:jc w:val="center"/>
              <w:rPr>
                <w:rFonts w:ascii="Times New Roman" w:hAnsi="Times New Roman" w:cs="Times New Roman"/>
                <w:color w:val="000000" w:themeColor="text1"/>
                <w:sz w:val="24"/>
                <w:szCs w:val="24"/>
              </w:rPr>
            </w:pPr>
          </w:p>
          <w:p w:rsidR="00B62690" w:rsidRPr="00DD7709" w:rsidRDefault="00B62690" w:rsidP="00B62690">
            <w:pPr>
              <w:jc w:val="cente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Тема №3.1.</w:t>
            </w:r>
          </w:p>
          <w:p w:rsidR="00B62690" w:rsidRPr="00DD7709" w:rsidRDefault="00B62690" w:rsidP="00B62690">
            <w:pPr>
              <w:jc w:val="center"/>
              <w:rPr>
                <w:rFonts w:ascii="Times New Roman" w:hAnsi="Times New Roman" w:cs="Times New Roman"/>
                <w:color w:val="000000" w:themeColor="text1"/>
                <w:sz w:val="24"/>
                <w:szCs w:val="24"/>
              </w:rPr>
            </w:pPr>
            <w:r w:rsidRPr="00DD7709">
              <w:rPr>
                <w:rFonts w:ascii="Times New Roman" w:hAnsi="Times New Roman" w:cs="Times New Roman"/>
                <w:b/>
                <w:color w:val="000000" w:themeColor="text1"/>
                <w:sz w:val="24"/>
                <w:szCs w:val="24"/>
              </w:rPr>
              <w:t>Архитектура компьютеров. Программное обеспечение</w:t>
            </w:r>
          </w:p>
        </w:tc>
        <w:tc>
          <w:tcPr>
            <w:tcW w:w="2461"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Содержание</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3</w:t>
            </w:r>
          </w:p>
        </w:tc>
        <w:tc>
          <w:tcPr>
            <w:tcW w:w="834" w:type="pct"/>
            <w:tcBorders>
              <w:top w:val="single" w:sz="4" w:space="0" w:color="auto"/>
              <w:left w:val="single" w:sz="4" w:space="0" w:color="auto"/>
              <w:bottom w:val="single" w:sz="4" w:space="0" w:color="auto"/>
              <w:right w:val="single" w:sz="4" w:space="0" w:color="auto"/>
            </w:tcBorders>
          </w:tcPr>
          <w:p w:rsidR="00B62690" w:rsidRPr="00DF3363" w:rsidRDefault="00B62690" w:rsidP="00B62690">
            <w:pPr>
              <w:jc w:val="center"/>
              <w:rPr>
                <w:rFonts w:ascii="Times New Roman" w:hAnsi="Times New Roman" w:cs="Times New Roman"/>
                <w:bCs/>
                <w:color w:val="000000" w:themeColor="text1"/>
                <w:sz w:val="24"/>
                <w:szCs w:val="24"/>
              </w:rPr>
            </w:pPr>
          </w:p>
        </w:tc>
      </w:tr>
      <w:tr w:rsidR="00B62690" w:rsidRPr="00DF3363" w:rsidTr="00B62690">
        <w:trPr>
          <w:trHeight w:val="1103"/>
        </w:trPr>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b/>
                <w:color w:val="000000" w:themeColor="text1"/>
                <w:sz w:val="24"/>
                <w:szCs w:val="24"/>
              </w:rPr>
            </w:pPr>
            <w:r w:rsidRPr="00DD7709">
              <w:rPr>
                <w:rFonts w:ascii="Times New Roman" w:hAnsi="Times New Roman" w:cs="Times New Roman"/>
                <w:color w:val="000000" w:themeColor="text1"/>
                <w:sz w:val="24"/>
                <w:szCs w:val="24"/>
              </w:rPr>
              <w:t xml:space="preserve">Аппаратная реализация компьютеров. Основные характеристики компьютеров. Магистрально-модульный принцип построения компьютера. Многообразие компьютеров. </w:t>
            </w:r>
            <w:r w:rsidRPr="00DD7709">
              <w:rPr>
                <w:rFonts w:ascii="Times New Roman" w:hAnsi="Times New Roman" w:cs="Times New Roman"/>
                <w:b/>
                <w:color w:val="000000" w:themeColor="text1"/>
                <w:sz w:val="24"/>
                <w:szCs w:val="24"/>
              </w:rPr>
              <w:t xml:space="preserve"> </w:t>
            </w:r>
            <w:r w:rsidRPr="00DD7709">
              <w:rPr>
                <w:rFonts w:ascii="Times New Roman" w:hAnsi="Times New Roman" w:cs="Times New Roman"/>
                <w:color w:val="000000" w:themeColor="text1"/>
                <w:sz w:val="24"/>
                <w:szCs w:val="24"/>
              </w:rPr>
              <w:t xml:space="preserve">Виды программного обеспечения компьютера. Системное и прикладное ПО. </w:t>
            </w:r>
            <w:r w:rsidRPr="00DD7709">
              <w:rPr>
                <w:rFonts w:ascii="Times New Roman" w:hAnsi="Times New Roman" w:cs="Times New Roman"/>
                <w:spacing w:val="-2"/>
                <w:sz w:val="24"/>
                <w:szCs w:val="24"/>
              </w:rPr>
              <w:t xml:space="preserve">Устройства сопряжения ЭВМ с объектами управления  </w:t>
            </w:r>
            <w:r w:rsidRPr="00DD7709">
              <w:rPr>
                <w:rFonts w:ascii="Times New Roman" w:eastAsia="Times New Roman" w:hAnsi="Times New Roman" w:cs="Times New Roman"/>
                <w:sz w:val="24"/>
                <w:szCs w:val="24"/>
              </w:rPr>
              <w:t>ЧПУ.</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w:t>
            </w:r>
          </w:p>
        </w:tc>
        <w:tc>
          <w:tcPr>
            <w:tcW w:w="834" w:type="pct"/>
            <w:vMerge w:val="restart"/>
            <w:tcBorders>
              <w:top w:val="single" w:sz="4" w:space="0" w:color="auto"/>
              <w:left w:val="single" w:sz="4" w:space="0" w:color="auto"/>
              <w:right w:val="single" w:sz="4" w:space="0" w:color="auto"/>
            </w:tcBorders>
          </w:tcPr>
          <w:p w:rsidR="00B62690" w:rsidRPr="00DF3363" w:rsidRDefault="00B62690" w:rsidP="00B62690">
            <w:pPr>
              <w:jc w:val="center"/>
              <w:rPr>
                <w:rFonts w:ascii="Times New Roman" w:hAnsi="Times New Roman" w:cs="Times New Roman"/>
                <w:bCs/>
                <w:color w:val="000000" w:themeColor="text1"/>
                <w:sz w:val="24"/>
                <w:szCs w:val="24"/>
              </w:rPr>
            </w:pPr>
            <w:r w:rsidRPr="00DF3363">
              <w:rPr>
                <w:rFonts w:ascii="Times New Roman" w:hAnsi="Times New Roman" w:cs="Times New Roman"/>
                <w:bCs/>
                <w:color w:val="000000" w:themeColor="text1"/>
                <w:sz w:val="24"/>
                <w:szCs w:val="24"/>
              </w:rPr>
              <w:t>ОК 01-</w:t>
            </w:r>
          </w:p>
          <w:p w:rsidR="00B62690" w:rsidRPr="00DF3363" w:rsidRDefault="00B62690" w:rsidP="00B62690">
            <w:pPr>
              <w:jc w:val="center"/>
              <w:rPr>
                <w:rFonts w:ascii="Times New Roman" w:hAnsi="Times New Roman" w:cs="Times New Roman"/>
                <w:color w:val="000000" w:themeColor="text1"/>
                <w:sz w:val="24"/>
                <w:szCs w:val="24"/>
                <w:highlight w:val="yellow"/>
              </w:rPr>
            </w:pPr>
            <w:r w:rsidRPr="00DF3363">
              <w:rPr>
                <w:rFonts w:ascii="Times New Roman" w:hAnsi="Times New Roman" w:cs="Times New Roman"/>
                <w:bCs/>
                <w:color w:val="000000" w:themeColor="text1"/>
                <w:sz w:val="24"/>
                <w:szCs w:val="24"/>
              </w:rPr>
              <w:t>ОК 09</w:t>
            </w: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В том числе практических занятий</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2</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000000" w:themeColor="text1"/>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ind w:firstLine="40"/>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20-21: Работа в операционной системе. </w:t>
            </w:r>
            <w:r w:rsidRPr="00DF3363">
              <w:rPr>
                <w:rFonts w:ascii="Times New Roman" w:hAnsi="Times New Roman" w:cs="Times New Roman"/>
                <w:color w:val="000000" w:themeColor="text1"/>
                <w:sz w:val="24"/>
                <w:szCs w:val="24"/>
              </w:rPr>
              <w:t>Графический интерфейс пользователя.</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2</w:t>
            </w:r>
          </w:p>
        </w:tc>
        <w:tc>
          <w:tcPr>
            <w:tcW w:w="834" w:type="pct"/>
            <w:vMerge/>
            <w:tcBorders>
              <w:left w:val="single" w:sz="4" w:space="0" w:color="auto"/>
              <w:bottom w:val="single" w:sz="4" w:space="0" w:color="auto"/>
              <w:right w:val="single" w:sz="4" w:space="0" w:color="auto"/>
            </w:tcBorders>
          </w:tcPr>
          <w:p w:rsidR="00B62690" w:rsidRPr="00DF3363" w:rsidRDefault="00B62690" w:rsidP="00B62690">
            <w:pPr>
              <w:jc w:val="center"/>
              <w:rPr>
                <w:rFonts w:ascii="Times New Roman" w:hAnsi="Times New Roman" w:cs="Times New Roman"/>
                <w:color w:val="000000" w:themeColor="text1"/>
                <w:sz w:val="24"/>
                <w:szCs w:val="24"/>
              </w:rPr>
            </w:pPr>
          </w:p>
        </w:tc>
      </w:tr>
      <w:tr w:rsidR="00B62690" w:rsidRPr="00DF3363" w:rsidTr="00B62690">
        <w:trPr>
          <w:trHeight w:val="85"/>
        </w:trPr>
        <w:tc>
          <w:tcPr>
            <w:tcW w:w="871" w:type="pct"/>
            <w:vMerge w:val="restar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Тема №3.2.</w:t>
            </w:r>
          </w:p>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b/>
                <w:bCs/>
                <w:color w:val="000000" w:themeColor="text1"/>
                <w:sz w:val="24"/>
                <w:szCs w:val="24"/>
              </w:rPr>
              <w:t>Локальные компьютерные сети</w:t>
            </w:r>
          </w:p>
        </w:tc>
        <w:tc>
          <w:tcPr>
            <w:tcW w:w="2461"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Содержание</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w:t>
            </w:r>
          </w:p>
        </w:tc>
        <w:tc>
          <w:tcPr>
            <w:tcW w:w="834" w:type="pct"/>
            <w:tcBorders>
              <w:top w:val="single" w:sz="4" w:space="0" w:color="auto"/>
              <w:left w:val="single" w:sz="4" w:space="0" w:color="auto"/>
              <w:bottom w:val="single" w:sz="4" w:space="0" w:color="auto"/>
              <w:right w:val="single" w:sz="4" w:space="0" w:color="auto"/>
            </w:tcBorders>
          </w:tcPr>
          <w:p w:rsidR="00B62690" w:rsidRPr="00DF3363" w:rsidRDefault="00B62690" w:rsidP="00B62690">
            <w:pPr>
              <w:jc w:val="center"/>
              <w:rPr>
                <w:rFonts w:ascii="Times New Roman" w:hAnsi="Times New Roman" w:cs="Times New Roman"/>
                <w:bCs/>
                <w:color w:val="000000" w:themeColor="text1"/>
                <w:sz w:val="24"/>
                <w:szCs w:val="24"/>
              </w:rPr>
            </w:pPr>
          </w:p>
        </w:tc>
      </w:tr>
      <w:tr w:rsidR="00B62690" w:rsidRPr="00DF3363" w:rsidTr="00B62690">
        <w:trPr>
          <w:trHeight w:val="828"/>
        </w:trPr>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rPr>
                <w:rFonts w:ascii="Times New Roman" w:hAnsi="Times New Roman" w:cs="Times New Roman"/>
                <w:b/>
                <w:color w:val="000000" w:themeColor="text1"/>
                <w:sz w:val="24"/>
                <w:szCs w:val="24"/>
              </w:rPr>
            </w:pPr>
            <w:r w:rsidRPr="00DD7709">
              <w:rPr>
                <w:rFonts w:ascii="Times New Roman" w:hAnsi="Times New Roman" w:cs="Times New Roman"/>
                <w:color w:val="000000" w:themeColor="text1"/>
                <w:sz w:val="24"/>
                <w:szCs w:val="24"/>
              </w:rPr>
              <w:t xml:space="preserve">Объединение компьютеров в локальную вычислительную сеть (ЛВС). Задачи, решаемые ЛВС. Аппаратное и программное обеспечение сетей. </w:t>
            </w:r>
            <w:r w:rsidRPr="00DF3363">
              <w:rPr>
                <w:rFonts w:ascii="Times New Roman" w:hAnsi="Times New Roman" w:cs="Times New Roman"/>
                <w:color w:val="000000" w:themeColor="text1"/>
                <w:sz w:val="24"/>
                <w:szCs w:val="24"/>
              </w:rPr>
              <w:t>Понятие топологии ЛВС. Организация передачи данных.</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w:t>
            </w:r>
          </w:p>
        </w:tc>
        <w:tc>
          <w:tcPr>
            <w:tcW w:w="834" w:type="pct"/>
            <w:vMerge w:val="restart"/>
            <w:tcBorders>
              <w:top w:val="single" w:sz="4" w:space="0" w:color="auto"/>
              <w:left w:val="single" w:sz="4" w:space="0" w:color="auto"/>
              <w:right w:val="single" w:sz="4" w:space="0" w:color="auto"/>
            </w:tcBorders>
          </w:tcPr>
          <w:p w:rsidR="00B62690" w:rsidRPr="00DF3363" w:rsidRDefault="00B62690" w:rsidP="00B62690">
            <w:pPr>
              <w:jc w:val="center"/>
              <w:rPr>
                <w:rFonts w:ascii="Times New Roman" w:hAnsi="Times New Roman" w:cs="Times New Roman"/>
                <w:bCs/>
                <w:color w:val="000000" w:themeColor="text1"/>
                <w:sz w:val="24"/>
                <w:szCs w:val="24"/>
              </w:rPr>
            </w:pPr>
            <w:r w:rsidRPr="00DF3363">
              <w:rPr>
                <w:rFonts w:ascii="Times New Roman" w:hAnsi="Times New Roman" w:cs="Times New Roman"/>
                <w:bCs/>
                <w:color w:val="000000" w:themeColor="text1"/>
                <w:sz w:val="24"/>
                <w:szCs w:val="24"/>
              </w:rPr>
              <w:t>ОК 01-</w:t>
            </w:r>
          </w:p>
          <w:p w:rsidR="00B62690" w:rsidRPr="00DF3363" w:rsidRDefault="00B62690" w:rsidP="00B62690">
            <w:pPr>
              <w:jc w:val="center"/>
              <w:rPr>
                <w:rFonts w:ascii="Times New Roman" w:hAnsi="Times New Roman" w:cs="Times New Roman"/>
                <w:color w:val="000000" w:themeColor="text1"/>
                <w:sz w:val="24"/>
                <w:szCs w:val="24"/>
                <w:highlight w:val="yellow"/>
              </w:rPr>
            </w:pPr>
            <w:r w:rsidRPr="00DF3363">
              <w:rPr>
                <w:rFonts w:ascii="Times New Roman" w:hAnsi="Times New Roman" w:cs="Times New Roman"/>
                <w:bCs/>
                <w:color w:val="000000" w:themeColor="text1"/>
                <w:sz w:val="24"/>
                <w:szCs w:val="24"/>
              </w:rPr>
              <w:t>ОК 09</w:t>
            </w:r>
          </w:p>
        </w:tc>
      </w:tr>
      <w:tr w:rsidR="00B62690" w:rsidRPr="00DF3363" w:rsidTr="00B62690">
        <w:tc>
          <w:tcPr>
            <w:tcW w:w="871" w:type="pct"/>
            <w:vMerge w:val="restar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jc w:val="cente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Тема №3.3</w:t>
            </w:r>
          </w:p>
          <w:p w:rsidR="00B62690" w:rsidRPr="00DD7709" w:rsidRDefault="00B62690" w:rsidP="00B62690">
            <w:pPr>
              <w:jc w:val="cente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Безопасность, гигиена, эргономика, ресурсосбережение.</w:t>
            </w:r>
          </w:p>
        </w:tc>
        <w:tc>
          <w:tcPr>
            <w:tcW w:w="2461"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Содержание</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2</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bCs/>
                <w:color w:val="000000" w:themeColor="text1"/>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В том числе практических занятий</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2</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000000" w:themeColor="text1"/>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ind w:firstLine="40"/>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ПЗ № 22: Защита информации, антивирусная защита. Эксплуатационные требования к компьютерному рабочему месту.</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000000" w:themeColor="text1"/>
                <w:sz w:val="24"/>
                <w:szCs w:val="24"/>
              </w:rPr>
            </w:pPr>
          </w:p>
        </w:tc>
      </w:tr>
      <w:tr w:rsidR="00B62690" w:rsidRPr="00DF3363" w:rsidTr="00B62690">
        <w:trPr>
          <w:trHeight w:val="573"/>
        </w:trPr>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ind w:firstLine="40"/>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ПЗ № 23: Средства информационных и коммуникационных технологий (тестирование).</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bottom w:val="single" w:sz="4" w:space="0" w:color="auto"/>
              <w:right w:val="single" w:sz="4" w:space="0" w:color="auto"/>
            </w:tcBorders>
          </w:tcPr>
          <w:p w:rsidR="00B62690" w:rsidRPr="00DF3363" w:rsidRDefault="00B62690" w:rsidP="00B62690">
            <w:pPr>
              <w:jc w:val="center"/>
              <w:rPr>
                <w:rFonts w:ascii="Times New Roman" w:hAnsi="Times New Roman" w:cs="Times New Roman"/>
                <w:color w:val="000000" w:themeColor="text1"/>
                <w:sz w:val="24"/>
                <w:szCs w:val="24"/>
              </w:rPr>
            </w:pPr>
          </w:p>
        </w:tc>
      </w:tr>
      <w:tr w:rsidR="00B62690" w:rsidRPr="00DF3363" w:rsidTr="00B62690">
        <w:trPr>
          <w:trHeight w:val="416"/>
        </w:trPr>
        <w:tc>
          <w:tcPr>
            <w:tcW w:w="3331" w:type="pct"/>
            <w:gridSpan w:val="2"/>
            <w:tcBorders>
              <w:top w:val="single" w:sz="4" w:space="0" w:color="auto"/>
              <w:left w:val="single" w:sz="4" w:space="0" w:color="auto"/>
              <w:bottom w:val="single" w:sz="4" w:space="0" w:color="auto"/>
              <w:right w:val="single" w:sz="4" w:space="0" w:color="auto"/>
            </w:tcBorders>
            <w:vAlign w:val="center"/>
            <w:hideMark/>
          </w:tcPr>
          <w:p w:rsidR="00B62690" w:rsidRPr="00DD7709" w:rsidRDefault="00B62690" w:rsidP="00B62690">
            <w:pP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Подраздел 4. Технологии создания и преобразования информационных объектов</w:t>
            </w:r>
          </w:p>
        </w:tc>
        <w:tc>
          <w:tcPr>
            <w:tcW w:w="835" w:type="pct"/>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49</w:t>
            </w:r>
          </w:p>
        </w:tc>
        <w:tc>
          <w:tcPr>
            <w:tcW w:w="834" w:type="pct"/>
            <w:tcBorders>
              <w:top w:val="single" w:sz="4" w:space="0" w:color="auto"/>
              <w:left w:val="single" w:sz="4" w:space="0" w:color="auto"/>
              <w:bottom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val="restar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jc w:val="cente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Тема №4.1</w:t>
            </w:r>
          </w:p>
          <w:p w:rsidR="00B62690" w:rsidRPr="00DD7709" w:rsidRDefault="00B62690" w:rsidP="00B62690">
            <w:pPr>
              <w:jc w:val="cente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lastRenderedPageBreak/>
              <w:t>Возможности настольных издательских систем</w:t>
            </w:r>
          </w:p>
        </w:tc>
        <w:tc>
          <w:tcPr>
            <w:tcW w:w="2461"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lastRenderedPageBreak/>
              <w:t>Содержание</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14</w:t>
            </w:r>
          </w:p>
        </w:tc>
        <w:tc>
          <w:tcPr>
            <w:tcW w:w="834" w:type="pct"/>
            <w:tcBorders>
              <w:top w:val="single" w:sz="4" w:space="0" w:color="auto"/>
              <w:left w:val="single" w:sz="4" w:space="0" w:color="auto"/>
              <w:bottom w:val="single" w:sz="4" w:space="0" w:color="auto"/>
              <w:right w:val="single" w:sz="4" w:space="0" w:color="auto"/>
            </w:tcBorders>
          </w:tcPr>
          <w:p w:rsidR="00B62690" w:rsidRPr="00DF3363" w:rsidRDefault="00B62690" w:rsidP="00B62690">
            <w:pPr>
              <w:jc w:val="center"/>
              <w:rPr>
                <w:rFonts w:ascii="Times New Roman" w:hAnsi="Times New Roman" w:cs="Times New Roman"/>
                <w:bCs/>
                <w:color w:val="FF0000"/>
                <w:sz w:val="24"/>
                <w:szCs w:val="24"/>
              </w:rPr>
            </w:pPr>
          </w:p>
        </w:tc>
      </w:tr>
      <w:tr w:rsidR="00B62690" w:rsidRPr="00DF3363" w:rsidTr="00B62690">
        <w:trPr>
          <w:trHeight w:val="1567"/>
        </w:trPr>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both"/>
              <w:rPr>
                <w:rFonts w:ascii="Times New Roman" w:hAnsi="Times New Roman" w:cs="Times New Roman"/>
                <w:b/>
                <w:color w:val="000000" w:themeColor="text1"/>
                <w:sz w:val="24"/>
                <w:szCs w:val="24"/>
              </w:rPr>
            </w:pPr>
            <w:r w:rsidRPr="00DD7709">
              <w:rPr>
                <w:rFonts w:ascii="Times New Roman" w:hAnsi="Times New Roman" w:cs="Times New Roman"/>
                <w:color w:val="000000" w:themeColor="text1"/>
                <w:sz w:val="24"/>
                <w:szCs w:val="24"/>
              </w:rPr>
              <w:t xml:space="preserve">Возможности настольных издательских систем: создание, организация и основные способы преобразования (верстки) текста. Назначение и функции текстовых редакторов. Виды текстовых редакторов. Создание текста в программе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proofErr w:type="spellStart"/>
            <w:r w:rsidRPr="00DF3363">
              <w:rPr>
                <w:rFonts w:ascii="Times New Roman" w:hAnsi="Times New Roman" w:cs="Times New Roman"/>
                <w:color w:val="000000" w:themeColor="text1"/>
                <w:sz w:val="24"/>
                <w:szCs w:val="24"/>
              </w:rPr>
              <w:t>Word</w:t>
            </w:r>
            <w:proofErr w:type="spellEnd"/>
            <w:r w:rsidRPr="00DD7709">
              <w:rPr>
                <w:rFonts w:ascii="Times New Roman" w:hAnsi="Times New Roman" w:cs="Times New Roman"/>
                <w:color w:val="000000" w:themeColor="text1"/>
                <w:sz w:val="24"/>
                <w:szCs w:val="24"/>
              </w:rPr>
              <w:t xml:space="preserve">. Редактирование текста по образцу. Колонки. Создание текста в программе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proofErr w:type="spellStart"/>
            <w:r w:rsidRPr="00DF3363">
              <w:rPr>
                <w:rFonts w:ascii="Times New Roman" w:hAnsi="Times New Roman" w:cs="Times New Roman"/>
                <w:color w:val="000000" w:themeColor="text1"/>
                <w:sz w:val="24"/>
                <w:szCs w:val="24"/>
              </w:rPr>
              <w:t>Word</w:t>
            </w:r>
            <w:proofErr w:type="spellEnd"/>
            <w:r w:rsidRPr="00DD7709">
              <w:rPr>
                <w:rFonts w:ascii="Times New Roman" w:hAnsi="Times New Roman" w:cs="Times New Roman"/>
                <w:color w:val="000000" w:themeColor="text1"/>
                <w:sz w:val="24"/>
                <w:szCs w:val="24"/>
              </w:rPr>
              <w:t xml:space="preserve">. Форматирование текста с колонками по образцу. Создание текстового документа с использованием математических формул. </w:t>
            </w:r>
            <w:r w:rsidRPr="00DF3363">
              <w:rPr>
                <w:rFonts w:ascii="Times New Roman" w:hAnsi="Times New Roman" w:cs="Times New Roman"/>
                <w:color w:val="000000" w:themeColor="text1"/>
                <w:sz w:val="24"/>
                <w:szCs w:val="24"/>
              </w:rPr>
              <w:t>Создание резюме для работодателя.</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w:t>
            </w:r>
          </w:p>
        </w:tc>
        <w:tc>
          <w:tcPr>
            <w:tcW w:w="834" w:type="pct"/>
            <w:vMerge w:val="restart"/>
            <w:tcBorders>
              <w:top w:val="single" w:sz="4" w:space="0" w:color="auto"/>
              <w:left w:val="single" w:sz="4" w:space="0" w:color="auto"/>
              <w:right w:val="single" w:sz="4" w:space="0" w:color="auto"/>
            </w:tcBorders>
          </w:tcPr>
          <w:p w:rsidR="00B62690" w:rsidRPr="00DF3363" w:rsidRDefault="00B62690" w:rsidP="00B62690">
            <w:pPr>
              <w:jc w:val="center"/>
              <w:rPr>
                <w:rFonts w:ascii="Times New Roman" w:hAnsi="Times New Roman" w:cs="Times New Roman"/>
                <w:bCs/>
                <w:color w:val="000000" w:themeColor="text1"/>
                <w:sz w:val="24"/>
                <w:szCs w:val="24"/>
              </w:rPr>
            </w:pPr>
            <w:r w:rsidRPr="00DF3363">
              <w:rPr>
                <w:rFonts w:ascii="Times New Roman" w:hAnsi="Times New Roman" w:cs="Times New Roman"/>
                <w:bCs/>
                <w:color w:val="000000" w:themeColor="text1"/>
                <w:sz w:val="24"/>
                <w:szCs w:val="24"/>
              </w:rPr>
              <w:t>ОК 01-</w:t>
            </w:r>
          </w:p>
          <w:p w:rsidR="00B62690" w:rsidRPr="00DF3363" w:rsidRDefault="00B62690" w:rsidP="00B62690">
            <w:pPr>
              <w:jc w:val="center"/>
              <w:rPr>
                <w:rFonts w:ascii="Times New Roman" w:hAnsi="Times New Roman" w:cs="Times New Roman"/>
                <w:color w:val="000000" w:themeColor="text1"/>
                <w:sz w:val="24"/>
                <w:szCs w:val="24"/>
                <w:highlight w:val="yellow"/>
              </w:rPr>
            </w:pPr>
            <w:r w:rsidRPr="00DF3363">
              <w:rPr>
                <w:rFonts w:ascii="Times New Roman" w:hAnsi="Times New Roman" w:cs="Times New Roman"/>
                <w:bCs/>
                <w:color w:val="000000" w:themeColor="text1"/>
                <w:sz w:val="24"/>
                <w:szCs w:val="24"/>
              </w:rPr>
              <w:t>ОК 09</w:t>
            </w: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В том числе практических занятий</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13</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vAlign w:val="center"/>
            <w:hideMark/>
          </w:tcPr>
          <w:p w:rsidR="00B62690" w:rsidRPr="00DD7709" w:rsidRDefault="00B62690" w:rsidP="00B62690">
            <w:pPr>
              <w:widowControl w:val="0"/>
              <w:autoSpaceDE w:val="0"/>
              <w:autoSpaceDN w:val="0"/>
              <w:adjustRightInd w:val="0"/>
              <w:ind w:right="6"/>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24-25: Создание и редактирование текста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proofErr w:type="spellStart"/>
            <w:r w:rsidRPr="00DF3363">
              <w:rPr>
                <w:rFonts w:ascii="Times New Roman" w:hAnsi="Times New Roman" w:cs="Times New Roman"/>
                <w:color w:val="000000" w:themeColor="text1"/>
                <w:sz w:val="24"/>
                <w:szCs w:val="24"/>
              </w:rPr>
              <w:t>Word</w:t>
            </w:r>
            <w:proofErr w:type="spellEnd"/>
            <w:r w:rsidRPr="00DD7709">
              <w:rPr>
                <w:rFonts w:ascii="Times New Roman" w:hAnsi="Times New Roman" w:cs="Times New Roman"/>
                <w:color w:val="000000" w:themeColor="text1"/>
                <w:sz w:val="24"/>
                <w:szCs w:val="24"/>
              </w:rPr>
              <w:t xml:space="preserve">. </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2</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rPr>
          <w:trHeight w:val="296"/>
        </w:trPr>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vAlign w:val="center"/>
            <w:hideMark/>
          </w:tcPr>
          <w:p w:rsidR="00B62690" w:rsidRPr="00DD7709" w:rsidRDefault="00B62690" w:rsidP="00B62690">
            <w:pPr>
              <w:widowControl w:val="0"/>
              <w:autoSpaceDE w:val="0"/>
              <w:autoSpaceDN w:val="0"/>
              <w:adjustRightInd w:val="0"/>
              <w:ind w:right="6"/>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26: Форматирование текста в среде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proofErr w:type="spellStart"/>
            <w:r w:rsidRPr="00DF3363">
              <w:rPr>
                <w:rFonts w:ascii="Times New Roman" w:hAnsi="Times New Roman" w:cs="Times New Roman"/>
                <w:color w:val="000000" w:themeColor="text1"/>
                <w:sz w:val="24"/>
                <w:szCs w:val="24"/>
              </w:rPr>
              <w:t>Word</w:t>
            </w:r>
            <w:proofErr w:type="spellEnd"/>
            <w:r w:rsidRPr="00DD7709">
              <w:rPr>
                <w:rFonts w:ascii="Times New Roman" w:hAnsi="Times New Roman" w:cs="Times New Roman"/>
                <w:color w:val="000000" w:themeColor="text1"/>
                <w:sz w:val="24"/>
                <w:szCs w:val="24"/>
              </w:rPr>
              <w:t>.</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rPr>
          <w:trHeight w:val="296"/>
        </w:trPr>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vAlign w:val="center"/>
            <w:hideMark/>
          </w:tcPr>
          <w:p w:rsidR="00B62690" w:rsidRPr="00DD7709" w:rsidRDefault="00B62690" w:rsidP="00B62690">
            <w:pPr>
              <w:widowControl w:val="0"/>
              <w:autoSpaceDE w:val="0"/>
              <w:autoSpaceDN w:val="0"/>
              <w:adjustRightInd w:val="0"/>
              <w:ind w:right="6"/>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27: Текст с колонками в среде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proofErr w:type="spellStart"/>
            <w:r w:rsidRPr="00DF3363">
              <w:rPr>
                <w:rFonts w:ascii="Times New Roman" w:hAnsi="Times New Roman" w:cs="Times New Roman"/>
                <w:color w:val="000000" w:themeColor="text1"/>
                <w:sz w:val="24"/>
                <w:szCs w:val="24"/>
              </w:rPr>
              <w:t>Word</w:t>
            </w:r>
            <w:proofErr w:type="spellEnd"/>
            <w:r w:rsidRPr="00DD7709">
              <w:rPr>
                <w:rFonts w:ascii="Times New Roman" w:hAnsi="Times New Roman" w:cs="Times New Roman"/>
                <w:color w:val="000000" w:themeColor="text1"/>
                <w:sz w:val="24"/>
                <w:szCs w:val="24"/>
              </w:rPr>
              <w:t>.</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vAlign w:val="center"/>
            <w:hideMark/>
          </w:tcPr>
          <w:p w:rsidR="00B62690" w:rsidRPr="00DD7709" w:rsidRDefault="00B62690" w:rsidP="00B62690">
            <w:pPr>
              <w:widowControl w:val="0"/>
              <w:autoSpaceDE w:val="0"/>
              <w:autoSpaceDN w:val="0"/>
              <w:adjustRightInd w:val="0"/>
              <w:ind w:right="6"/>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28-29: Создание таблиц в среде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proofErr w:type="spellStart"/>
            <w:r w:rsidRPr="00DF3363">
              <w:rPr>
                <w:rFonts w:ascii="Times New Roman" w:hAnsi="Times New Roman" w:cs="Times New Roman"/>
                <w:color w:val="000000" w:themeColor="text1"/>
                <w:sz w:val="24"/>
                <w:szCs w:val="24"/>
              </w:rPr>
              <w:t>Word</w:t>
            </w:r>
            <w:proofErr w:type="spellEnd"/>
            <w:r w:rsidRPr="00DD7709">
              <w:rPr>
                <w:rFonts w:ascii="Times New Roman" w:hAnsi="Times New Roman" w:cs="Times New Roman"/>
                <w:color w:val="000000" w:themeColor="text1"/>
                <w:sz w:val="24"/>
                <w:szCs w:val="24"/>
              </w:rPr>
              <w:t>.</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2</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vAlign w:val="center"/>
            <w:hideMark/>
          </w:tcPr>
          <w:p w:rsidR="00B62690" w:rsidRPr="00DD7709" w:rsidRDefault="00B62690" w:rsidP="00B62690">
            <w:pPr>
              <w:widowControl w:val="0"/>
              <w:autoSpaceDE w:val="0"/>
              <w:autoSpaceDN w:val="0"/>
              <w:adjustRightInd w:val="0"/>
              <w:ind w:right="6" w:firstLine="40"/>
              <w:rPr>
                <w:rFonts w:ascii="Times New Roman" w:hAnsi="Times New Roman" w:cs="Times New Roman"/>
                <w:i/>
                <w:color w:val="000000" w:themeColor="text1"/>
                <w:sz w:val="24"/>
                <w:szCs w:val="24"/>
              </w:rPr>
            </w:pPr>
            <w:r w:rsidRPr="00DD7709">
              <w:rPr>
                <w:rFonts w:ascii="Times New Roman" w:hAnsi="Times New Roman" w:cs="Times New Roman"/>
                <w:color w:val="000000" w:themeColor="text1"/>
                <w:sz w:val="24"/>
                <w:szCs w:val="24"/>
              </w:rPr>
              <w:t>ПЗ № 30-31: Создание текстового документа с использованием математических формул.</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2</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vAlign w:val="center"/>
            <w:hideMark/>
          </w:tcPr>
          <w:p w:rsidR="00B62690" w:rsidRPr="00DD7709" w:rsidRDefault="00B62690" w:rsidP="00B62690">
            <w:pPr>
              <w:widowControl w:val="0"/>
              <w:autoSpaceDE w:val="0"/>
              <w:autoSpaceDN w:val="0"/>
              <w:adjustRightInd w:val="0"/>
              <w:ind w:right="6"/>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32-33: Вставка графических объектов в среде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r w:rsidRPr="00DF3363">
              <w:rPr>
                <w:rFonts w:ascii="Times New Roman" w:hAnsi="Times New Roman" w:cs="Times New Roman"/>
                <w:color w:val="000000" w:themeColor="text1"/>
                <w:sz w:val="24"/>
                <w:szCs w:val="24"/>
              </w:rPr>
              <w:t>WORD</w:t>
            </w:r>
            <w:r w:rsidRPr="00DD7709">
              <w:rPr>
                <w:rFonts w:ascii="Times New Roman" w:hAnsi="Times New Roman" w:cs="Times New Roman"/>
                <w:color w:val="000000" w:themeColor="text1"/>
                <w:sz w:val="24"/>
                <w:szCs w:val="24"/>
              </w:rPr>
              <w:t>.</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2</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vAlign w:val="center"/>
            <w:hideMark/>
          </w:tcPr>
          <w:p w:rsidR="00B62690" w:rsidRPr="00DD7709" w:rsidRDefault="00B62690" w:rsidP="00B62690">
            <w:pPr>
              <w:widowControl w:val="0"/>
              <w:autoSpaceDE w:val="0"/>
              <w:autoSpaceDN w:val="0"/>
              <w:adjustRightInd w:val="0"/>
              <w:ind w:right="6"/>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34-35: Редактирование графических объектов в среде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r w:rsidRPr="00DF3363">
              <w:rPr>
                <w:rFonts w:ascii="Times New Roman" w:hAnsi="Times New Roman" w:cs="Times New Roman"/>
                <w:color w:val="000000" w:themeColor="text1"/>
                <w:sz w:val="24"/>
                <w:szCs w:val="24"/>
              </w:rPr>
              <w:t>WORD</w:t>
            </w:r>
            <w:r w:rsidRPr="00DD7709">
              <w:rPr>
                <w:rFonts w:ascii="Times New Roman" w:hAnsi="Times New Roman" w:cs="Times New Roman"/>
                <w:color w:val="000000" w:themeColor="text1"/>
                <w:sz w:val="24"/>
                <w:szCs w:val="24"/>
              </w:rPr>
              <w:t>.</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2</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rPr>
          <w:trHeight w:val="336"/>
        </w:trPr>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36: Основы работы в среде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proofErr w:type="spellStart"/>
            <w:r w:rsidRPr="00DF3363">
              <w:rPr>
                <w:rFonts w:ascii="Times New Roman" w:hAnsi="Times New Roman" w:cs="Times New Roman"/>
                <w:color w:val="000000" w:themeColor="text1"/>
                <w:sz w:val="24"/>
                <w:szCs w:val="24"/>
              </w:rPr>
              <w:t>Word</w:t>
            </w:r>
            <w:proofErr w:type="spellEnd"/>
            <w:r w:rsidRPr="00DD7709">
              <w:rPr>
                <w:rFonts w:ascii="Times New Roman" w:hAnsi="Times New Roman" w:cs="Times New Roman"/>
                <w:color w:val="000000" w:themeColor="text1"/>
                <w:sz w:val="24"/>
                <w:szCs w:val="24"/>
              </w:rPr>
              <w:t xml:space="preserve"> (тестирование).</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bottom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rPr>
          <w:trHeight w:val="274"/>
        </w:trPr>
        <w:tc>
          <w:tcPr>
            <w:tcW w:w="871" w:type="pct"/>
            <w:vMerge w:val="restar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jc w:val="cente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Тема№4.2</w:t>
            </w:r>
          </w:p>
          <w:p w:rsidR="00B62690" w:rsidRPr="00DD7709" w:rsidRDefault="00B62690" w:rsidP="00B62690">
            <w:pPr>
              <w:jc w:val="cente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Возможности динамических (электронных) таблиц.</w:t>
            </w:r>
          </w:p>
        </w:tc>
        <w:tc>
          <w:tcPr>
            <w:tcW w:w="2461"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Содержание</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11</w:t>
            </w:r>
          </w:p>
        </w:tc>
        <w:tc>
          <w:tcPr>
            <w:tcW w:w="834" w:type="pct"/>
            <w:tcBorders>
              <w:top w:val="single" w:sz="4" w:space="0" w:color="auto"/>
              <w:left w:val="single" w:sz="4" w:space="0" w:color="auto"/>
              <w:bottom w:val="single" w:sz="4" w:space="0" w:color="auto"/>
              <w:right w:val="single" w:sz="4" w:space="0" w:color="auto"/>
            </w:tcBorders>
          </w:tcPr>
          <w:p w:rsidR="00B62690" w:rsidRPr="00DF3363" w:rsidRDefault="00B62690" w:rsidP="00B62690">
            <w:pPr>
              <w:jc w:val="center"/>
              <w:rPr>
                <w:rFonts w:ascii="Times New Roman" w:hAnsi="Times New Roman" w:cs="Times New Roman"/>
                <w:bCs/>
                <w:color w:val="FF0000"/>
                <w:sz w:val="24"/>
                <w:szCs w:val="24"/>
              </w:rPr>
            </w:pPr>
          </w:p>
        </w:tc>
      </w:tr>
      <w:tr w:rsidR="00B62690" w:rsidRPr="00DF3363" w:rsidTr="00B62690">
        <w:trPr>
          <w:trHeight w:val="675"/>
        </w:trPr>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jc w:val="both"/>
              <w:rPr>
                <w:rFonts w:ascii="Times New Roman" w:hAnsi="Times New Roman" w:cs="Times New Roman"/>
                <w:b/>
                <w:color w:val="000000" w:themeColor="text1"/>
                <w:sz w:val="24"/>
                <w:szCs w:val="24"/>
              </w:rPr>
            </w:pPr>
            <w:r w:rsidRPr="00DD7709">
              <w:rPr>
                <w:rFonts w:ascii="Times New Roman" w:hAnsi="Times New Roman" w:cs="Times New Roman"/>
                <w:color w:val="000000" w:themeColor="text1"/>
                <w:sz w:val="24"/>
                <w:szCs w:val="24"/>
              </w:rPr>
              <w:t xml:space="preserve">Назначение табличных редакторов электронных таблиц. Виды электронных таблиц. Табличный процессор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proofErr w:type="spellStart"/>
            <w:r w:rsidRPr="00DF3363">
              <w:rPr>
                <w:rFonts w:ascii="Times New Roman" w:hAnsi="Times New Roman" w:cs="Times New Roman"/>
                <w:color w:val="000000" w:themeColor="text1"/>
                <w:sz w:val="24"/>
                <w:szCs w:val="24"/>
              </w:rPr>
              <w:t>Excel</w:t>
            </w:r>
            <w:proofErr w:type="spellEnd"/>
            <w:r w:rsidRPr="00DD7709">
              <w:rPr>
                <w:rFonts w:ascii="Times New Roman" w:hAnsi="Times New Roman" w:cs="Times New Roman"/>
                <w:color w:val="000000" w:themeColor="text1"/>
                <w:sz w:val="24"/>
                <w:szCs w:val="24"/>
              </w:rPr>
              <w:t xml:space="preserve">. Окно «Формат ячеек», закладка «Число». Применение различных форматов вводимой информации. Мастер построения диаграмм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proofErr w:type="spellStart"/>
            <w:r w:rsidRPr="00DF3363">
              <w:rPr>
                <w:rFonts w:ascii="Times New Roman" w:hAnsi="Times New Roman" w:cs="Times New Roman"/>
                <w:color w:val="000000" w:themeColor="text1"/>
                <w:sz w:val="24"/>
                <w:szCs w:val="24"/>
              </w:rPr>
              <w:t>Excel</w:t>
            </w:r>
            <w:proofErr w:type="spellEnd"/>
            <w:r w:rsidRPr="00DD7709">
              <w:rPr>
                <w:rFonts w:ascii="Times New Roman" w:hAnsi="Times New Roman" w:cs="Times New Roman"/>
                <w:color w:val="000000" w:themeColor="text1"/>
                <w:sz w:val="24"/>
                <w:szCs w:val="24"/>
              </w:rPr>
              <w:t xml:space="preserve">. Панели инструментов для редактирования диаграмм. Относительные ссылки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proofErr w:type="spellStart"/>
            <w:r w:rsidRPr="00DF3363">
              <w:rPr>
                <w:rFonts w:ascii="Times New Roman" w:hAnsi="Times New Roman" w:cs="Times New Roman"/>
                <w:color w:val="000000" w:themeColor="text1"/>
                <w:sz w:val="24"/>
                <w:szCs w:val="24"/>
              </w:rPr>
              <w:t>Excel</w:t>
            </w:r>
            <w:proofErr w:type="spellEnd"/>
            <w:r w:rsidRPr="00DD7709">
              <w:rPr>
                <w:rFonts w:ascii="Times New Roman" w:hAnsi="Times New Roman" w:cs="Times New Roman"/>
                <w:color w:val="000000" w:themeColor="text1"/>
                <w:sz w:val="24"/>
                <w:szCs w:val="24"/>
              </w:rPr>
              <w:t xml:space="preserve">. Абсолютные ссылки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proofErr w:type="spellStart"/>
            <w:r w:rsidRPr="00DF3363">
              <w:rPr>
                <w:rFonts w:ascii="Times New Roman" w:hAnsi="Times New Roman" w:cs="Times New Roman"/>
                <w:color w:val="000000" w:themeColor="text1"/>
                <w:sz w:val="24"/>
                <w:szCs w:val="24"/>
              </w:rPr>
              <w:t>Excel</w:t>
            </w:r>
            <w:proofErr w:type="spellEnd"/>
            <w:r w:rsidRPr="00DD7709">
              <w:rPr>
                <w:rFonts w:ascii="Times New Roman" w:hAnsi="Times New Roman" w:cs="Times New Roman"/>
                <w:color w:val="000000" w:themeColor="text1"/>
                <w:sz w:val="24"/>
                <w:szCs w:val="24"/>
              </w:rPr>
              <w:t xml:space="preserve">. Смешанные ссылки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proofErr w:type="spellStart"/>
            <w:r w:rsidRPr="00DF3363">
              <w:rPr>
                <w:rFonts w:ascii="Times New Roman" w:hAnsi="Times New Roman" w:cs="Times New Roman"/>
                <w:color w:val="000000" w:themeColor="text1"/>
                <w:sz w:val="24"/>
                <w:szCs w:val="24"/>
              </w:rPr>
              <w:t>Excel</w:t>
            </w:r>
            <w:proofErr w:type="spellEnd"/>
            <w:r w:rsidRPr="00DD7709">
              <w:rPr>
                <w:rFonts w:ascii="Times New Roman" w:hAnsi="Times New Roman" w:cs="Times New Roman"/>
                <w:color w:val="000000" w:themeColor="text1"/>
                <w:sz w:val="24"/>
                <w:szCs w:val="24"/>
              </w:rPr>
              <w:t xml:space="preserve">. Смешанные ссылки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proofErr w:type="spellStart"/>
            <w:r w:rsidRPr="00DF3363">
              <w:rPr>
                <w:rFonts w:ascii="Times New Roman" w:hAnsi="Times New Roman" w:cs="Times New Roman"/>
                <w:color w:val="000000" w:themeColor="text1"/>
                <w:sz w:val="24"/>
                <w:szCs w:val="24"/>
              </w:rPr>
              <w:t>Excel</w:t>
            </w:r>
            <w:proofErr w:type="spellEnd"/>
            <w:r w:rsidRPr="00DD7709">
              <w:rPr>
                <w:rFonts w:ascii="Times New Roman" w:hAnsi="Times New Roman" w:cs="Times New Roman"/>
                <w:color w:val="000000" w:themeColor="text1"/>
                <w:sz w:val="24"/>
                <w:szCs w:val="24"/>
              </w:rPr>
              <w:t xml:space="preserve">. Сортировка данных в среде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proofErr w:type="spellStart"/>
            <w:r w:rsidRPr="00DF3363">
              <w:rPr>
                <w:rFonts w:ascii="Times New Roman" w:hAnsi="Times New Roman" w:cs="Times New Roman"/>
                <w:color w:val="000000" w:themeColor="text1"/>
                <w:sz w:val="24"/>
                <w:szCs w:val="24"/>
              </w:rPr>
              <w:t>Excel</w:t>
            </w:r>
            <w:proofErr w:type="spellEnd"/>
            <w:r w:rsidRPr="00DD7709">
              <w:rPr>
                <w:rFonts w:ascii="Times New Roman" w:hAnsi="Times New Roman" w:cs="Times New Roman"/>
                <w:color w:val="000000" w:themeColor="text1"/>
                <w:sz w:val="24"/>
                <w:szCs w:val="24"/>
              </w:rPr>
              <w:t>. Решение задач профессиональной направленности.</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w:t>
            </w:r>
          </w:p>
        </w:tc>
        <w:tc>
          <w:tcPr>
            <w:tcW w:w="834" w:type="pct"/>
            <w:vMerge w:val="restart"/>
            <w:tcBorders>
              <w:top w:val="single" w:sz="4" w:space="0" w:color="auto"/>
              <w:left w:val="single" w:sz="4" w:space="0" w:color="auto"/>
              <w:right w:val="single" w:sz="4" w:space="0" w:color="auto"/>
            </w:tcBorders>
          </w:tcPr>
          <w:p w:rsidR="00B62690" w:rsidRPr="00DF3363" w:rsidRDefault="00B62690" w:rsidP="00B62690">
            <w:pPr>
              <w:jc w:val="center"/>
              <w:rPr>
                <w:rFonts w:ascii="Times New Roman" w:hAnsi="Times New Roman" w:cs="Times New Roman"/>
                <w:bCs/>
                <w:color w:val="000000" w:themeColor="text1"/>
                <w:sz w:val="24"/>
                <w:szCs w:val="24"/>
              </w:rPr>
            </w:pPr>
            <w:r w:rsidRPr="00DF3363">
              <w:rPr>
                <w:rFonts w:ascii="Times New Roman" w:hAnsi="Times New Roman" w:cs="Times New Roman"/>
                <w:bCs/>
                <w:color w:val="000000" w:themeColor="text1"/>
                <w:sz w:val="24"/>
                <w:szCs w:val="24"/>
              </w:rPr>
              <w:t>ОК 01-</w:t>
            </w:r>
          </w:p>
          <w:p w:rsidR="00B62690" w:rsidRPr="00DF3363" w:rsidRDefault="00B62690" w:rsidP="00B62690">
            <w:pPr>
              <w:jc w:val="center"/>
              <w:rPr>
                <w:rFonts w:ascii="Times New Roman" w:hAnsi="Times New Roman" w:cs="Times New Roman"/>
                <w:color w:val="000000" w:themeColor="text1"/>
                <w:sz w:val="24"/>
                <w:szCs w:val="24"/>
                <w:highlight w:val="yellow"/>
              </w:rPr>
            </w:pPr>
            <w:r w:rsidRPr="00DF3363">
              <w:rPr>
                <w:rFonts w:ascii="Times New Roman" w:hAnsi="Times New Roman" w:cs="Times New Roman"/>
                <w:bCs/>
                <w:color w:val="000000" w:themeColor="text1"/>
                <w:sz w:val="24"/>
                <w:szCs w:val="24"/>
              </w:rPr>
              <w:t>ОК 09</w:t>
            </w: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В том числе практических занятий</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10</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37: Ввод в таблицу чисел, текстов и формул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proofErr w:type="spellStart"/>
            <w:r w:rsidRPr="00DF3363">
              <w:rPr>
                <w:rFonts w:ascii="Times New Roman" w:hAnsi="Times New Roman" w:cs="Times New Roman"/>
                <w:color w:val="000000" w:themeColor="text1"/>
                <w:sz w:val="24"/>
                <w:szCs w:val="24"/>
              </w:rPr>
              <w:t>Excel</w:t>
            </w:r>
            <w:proofErr w:type="spellEnd"/>
            <w:r w:rsidRPr="00DD7709">
              <w:rPr>
                <w:rFonts w:ascii="Times New Roman" w:hAnsi="Times New Roman" w:cs="Times New Roman"/>
                <w:color w:val="000000" w:themeColor="text1"/>
                <w:sz w:val="24"/>
                <w:szCs w:val="24"/>
              </w:rPr>
              <w:t>.</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 xml:space="preserve">ПЗ № 38: Использование функции </w:t>
            </w:r>
            <w:proofErr w:type="spellStart"/>
            <w:r w:rsidRPr="00DF3363">
              <w:rPr>
                <w:rFonts w:ascii="Times New Roman" w:hAnsi="Times New Roman" w:cs="Times New Roman"/>
                <w:color w:val="000000" w:themeColor="text1"/>
                <w:sz w:val="24"/>
                <w:szCs w:val="24"/>
              </w:rPr>
              <w:t>автозаполнения</w:t>
            </w:r>
            <w:proofErr w:type="spellEnd"/>
            <w:r w:rsidRPr="00DF3363">
              <w:rPr>
                <w:rFonts w:ascii="Times New Roman" w:hAnsi="Times New Roman" w:cs="Times New Roman"/>
                <w:color w:val="000000" w:themeColor="text1"/>
                <w:sz w:val="24"/>
                <w:szCs w:val="24"/>
              </w:rPr>
              <w:t>.</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ПЗ № 39: Форматирование рабочего листа, ячеек и данных в ячейках.</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rPr>
          <w:trHeight w:val="274"/>
        </w:trPr>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40-41: Вставка формул и функций. </w:t>
            </w:r>
            <w:r w:rsidRPr="00DF3363">
              <w:rPr>
                <w:rFonts w:ascii="Times New Roman" w:hAnsi="Times New Roman" w:cs="Times New Roman"/>
                <w:color w:val="000000" w:themeColor="text1"/>
                <w:sz w:val="24"/>
                <w:szCs w:val="24"/>
              </w:rPr>
              <w:t>Применение мастера функций.</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2</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ПЗ № 42-43: Использование абсолютных и относительных ссылок.</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2</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rPr>
          <w:trHeight w:val="199"/>
        </w:trPr>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44: Построение диаграмм и графиков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proofErr w:type="spellStart"/>
            <w:r w:rsidRPr="00DF3363">
              <w:rPr>
                <w:rFonts w:ascii="Times New Roman" w:hAnsi="Times New Roman" w:cs="Times New Roman"/>
                <w:color w:val="000000" w:themeColor="text1"/>
                <w:sz w:val="24"/>
                <w:szCs w:val="24"/>
              </w:rPr>
              <w:t>Excel</w:t>
            </w:r>
            <w:proofErr w:type="spellEnd"/>
            <w:r w:rsidRPr="00DD7709">
              <w:rPr>
                <w:rFonts w:ascii="Times New Roman" w:hAnsi="Times New Roman" w:cs="Times New Roman"/>
                <w:color w:val="000000" w:themeColor="text1"/>
                <w:sz w:val="24"/>
                <w:szCs w:val="24"/>
              </w:rPr>
              <w:t>.</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ПЗ № 45: Сортировка и фильтрация данных.</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rPr>
          <w:trHeight w:val="274"/>
        </w:trPr>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46: Основы работы в среде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proofErr w:type="spellStart"/>
            <w:r w:rsidRPr="00DF3363">
              <w:rPr>
                <w:rFonts w:ascii="Times New Roman" w:hAnsi="Times New Roman" w:cs="Times New Roman"/>
                <w:color w:val="000000" w:themeColor="text1"/>
                <w:sz w:val="24"/>
                <w:szCs w:val="24"/>
              </w:rPr>
              <w:t>Excel</w:t>
            </w:r>
            <w:proofErr w:type="spellEnd"/>
            <w:r w:rsidRPr="00DD7709">
              <w:rPr>
                <w:rFonts w:ascii="Times New Roman" w:hAnsi="Times New Roman" w:cs="Times New Roman"/>
                <w:color w:val="000000" w:themeColor="text1"/>
                <w:sz w:val="24"/>
                <w:szCs w:val="24"/>
              </w:rPr>
              <w:t xml:space="preserve"> (тестирование).</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bottom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val="restar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jc w:val="cente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Тема №4.3</w:t>
            </w:r>
          </w:p>
          <w:p w:rsidR="00B62690" w:rsidRPr="00DD7709" w:rsidRDefault="00B62690" w:rsidP="00B62690">
            <w:pPr>
              <w:jc w:val="cente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Представление об организации баз данных и системах управления ими.</w:t>
            </w:r>
          </w:p>
        </w:tc>
        <w:tc>
          <w:tcPr>
            <w:tcW w:w="2461"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Содержание</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9</w:t>
            </w:r>
          </w:p>
        </w:tc>
        <w:tc>
          <w:tcPr>
            <w:tcW w:w="834" w:type="pct"/>
            <w:tcBorders>
              <w:top w:val="single" w:sz="4" w:space="0" w:color="auto"/>
              <w:left w:val="single" w:sz="4" w:space="0" w:color="auto"/>
              <w:bottom w:val="single" w:sz="4" w:space="0" w:color="auto"/>
              <w:right w:val="single" w:sz="4" w:space="0" w:color="auto"/>
            </w:tcBorders>
          </w:tcPr>
          <w:p w:rsidR="00B62690" w:rsidRPr="00DF3363" w:rsidRDefault="00B62690" w:rsidP="00B62690">
            <w:pPr>
              <w:jc w:val="center"/>
              <w:rPr>
                <w:rFonts w:ascii="Times New Roman" w:hAnsi="Times New Roman" w:cs="Times New Roman"/>
                <w:bCs/>
                <w:color w:val="FF0000"/>
                <w:sz w:val="24"/>
                <w:szCs w:val="24"/>
              </w:rPr>
            </w:pPr>
          </w:p>
        </w:tc>
      </w:tr>
      <w:tr w:rsidR="00B62690" w:rsidRPr="00DF3363" w:rsidTr="00B62690">
        <w:trPr>
          <w:trHeight w:val="1111"/>
        </w:trPr>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b/>
                <w:color w:val="000000" w:themeColor="text1"/>
                <w:sz w:val="24"/>
                <w:szCs w:val="24"/>
              </w:rPr>
            </w:pPr>
            <w:r w:rsidRPr="00DD7709">
              <w:rPr>
                <w:rFonts w:ascii="Times New Roman" w:hAnsi="Times New Roman" w:cs="Times New Roman"/>
                <w:color w:val="000000" w:themeColor="text1"/>
                <w:sz w:val="24"/>
                <w:szCs w:val="24"/>
              </w:rPr>
              <w:t xml:space="preserve">Базы данных. Формы представления данных.  Создание таблиц с помощь   с помощью мастера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proofErr w:type="spellStart"/>
            <w:r w:rsidRPr="00DF3363">
              <w:rPr>
                <w:rFonts w:ascii="Times New Roman" w:hAnsi="Times New Roman" w:cs="Times New Roman"/>
                <w:color w:val="000000" w:themeColor="text1"/>
                <w:sz w:val="24"/>
                <w:szCs w:val="24"/>
              </w:rPr>
              <w:t>Access</w:t>
            </w:r>
            <w:proofErr w:type="spellEnd"/>
            <w:r w:rsidRPr="00DD7709">
              <w:rPr>
                <w:rFonts w:ascii="Times New Roman" w:hAnsi="Times New Roman" w:cs="Times New Roman"/>
                <w:color w:val="000000" w:themeColor="text1"/>
                <w:sz w:val="24"/>
                <w:szCs w:val="24"/>
              </w:rPr>
              <w:t xml:space="preserve">  и однотабличных баз данных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proofErr w:type="spellStart"/>
            <w:r w:rsidRPr="00DF3363">
              <w:rPr>
                <w:rFonts w:ascii="Times New Roman" w:hAnsi="Times New Roman" w:cs="Times New Roman"/>
                <w:color w:val="000000" w:themeColor="text1"/>
                <w:sz w:val="24"/>
                <w:szCs w:val="24"/>
              </w:rPr>
              <w:t>Access</w:t>
            </w:r>
            <w:proofErr w:type="spellEnd"/>
            <w:r w:rsidRPr="00DD7709">
              <w:rPr>
                <w:rFonts w:ascii="Times New Roman" w:hAnsi="Times New Roman" w:cs="Times New Roman"/>
                <w:color w:val="000000" w:themeColor="text1"/>
                <w:sz w:val="24"/>
                <w:szCs w:val="24"/>
              </w:rPr>
              <w:t xml:space="preserve">. Создание простых и перекрестных запросов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proofErr w:type="spellStart"/>
            <w:r w:rsidRPr="00DF3363">
              <w:rPr>
                <w:rFonts w:ascii="Times New Roman" w:hAnsi="Times New Roman" w:cs="Times New Roman"/>
                <w:color w:val="000000" w:themeColor="text1"/>
                <w:sz w:val="24"/>
                <w:szCs w:val="24"/>
              </w:rPr>
              <w:t>Access</w:t>
            </w:r>
            <w:proofErr w:type="spellEnd"/>
            <w:r w:rsidRPr="00DD7709">
              <w:rPr>
                <w:rFonts w:ascii="Times New Roman" w:hAnsi="Times New Roman" w:cs="Times New Roman"/>
                <w:color w:val="000000" w:themeColor="text1"/>
                <w:sz w:val="24"/>
                <w:szCs w:val="24"/>
              </w:rPr>
              <w:t xml:space="preserve">. Создание форм, запросов для ввода данных. Создание отчетов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proofErr w:type="spellStart"/>
            <w:r w:rsidRPr="00DF3363">
              <w:rPr>
                <w:rFonts w:ascii="Times New Roman" w:hAnsi="Times New Roman" w:cs="Times New Roman"/>
                <w:color w:val="000000" w:themeColor="text1"/>
                <w:sz w:val="24"/>
                <w:szCs w:val="24"/>
              </w:rPr>
              <w:t>Access</w:t>
            </w:r>
            <w:proofErr w:type="spellEnd"/>
            <w:r w:rsidRPr="00DD7709">
              <w:rPr>
                <w:rFonts w:ascii="Times New Roman" w:hAnsi="Times New Roman" w:cs="Times New Roman"/>
                <w:color w:val="000000" w:themeColor="text1"/>
                <w:sz w:val="24"/>
                <w:szCs w:val="24"/>
              </w:rPr>
              <w:t>. Создание реляционной базы данных «База работников».</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w:t>
            </w:r>
          </w:p>
        </w:tc>
        <w:tc>
          <w:tcPr>
            <w:tcW w:w="834" w:type="pct"/>
            <w:vMerge w:val="restart"/>
            <w:tcBorders>
              <w:top w:val="single" w:sz="4" w:space="0" w:color="auto"/>
              <w:left w:val="single" w:sz="4" w:space="0" w:color="auto"/>
              <w:right w:val="single" w:sz="4" w:space="0" w:color="auto"/>
            </w:tcBorders>
          </w:tcPr>
          <w:p w:rsidR="00B62690" w:rsidRPr="00DF3363" w:rsidRDefault="00B62690" w:rsidP="00B62690">
            <w:pPr>
              <w:jc w:val="center"/>
              <w:rPr>
                <w:rFonts w:ascii="Times New Roman" w:hAnsi="Times New Roman" w:cs="Times New Roman"/>
                <w:bCs/>
                <w:color w:val="000000" w:themeColor="text1"/>
                <w:sz w:val="24"/>
                <w:szCs w:val="24"/>
              </w:rPr>
            </w:pPr>
            <w:r w:rsidRPr="00DF3363">
              <w:rPr>
                <w:rFonts w:ascii="Times New Roman" w:hAnsi="Times New Roman" w:cs="Times New Roman"/>
                <w:bCs/>
                <w:color w:val="000000" w:themeColor="text1"/>
                <w:sz w:val="24"/>
                <w:szCs w:val="24"/>
              </w:rPr>
              <w:t>ОК 01-</w:t>
            </w:r>
          </w:p>
          <w:p w:rsidR="00B62690" w:rsidRPr="00DF3363" w:rsidRDefault="00B62690" w:rsidP="00B62690">
            <w:pPr>
              <w:jc w:val="center"/>
              <w:rPr>
                <w:rFonts w:ascii="Times New Roman" w:hAnsi="Times New Roman" w:cs="Times New Roman"/>
                <w:color w:val="000000" w:themeColor="text1"/>
                <w:sz w:val="24"/>
                <w:szCs w:val="24"/>
                <w:highlight w:val="yellow"/>
              </w:rPr>
            </w:pPr>
            <w:r w:rsidRPr="00DF3363">
              <w:rPr>
                <w:rFonts w:ascii="Times New Roman" w:hAnsi="Times New Roman" w:cs="Times New Roman"/>
                <w:bCs/>
                <w:color w:val="000000" w:themeColor="text1"/>
                <w:sz w:val="24"/>
                <w:szCs w:val="24"/>
              </w:rPr>
              <w:t>ОК 09</w:t>
            </w: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В том числе практических занятий</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8</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47: Создание таблиц с помощь   с помощью мастера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proofErr w:type="spellStart"/>
            <w:r w:rsidRPr="00DF3363">
              <w:rPr>
                <w:rFonts w:ascii="Times New Roman" w:hAnsi="Times New Roman" w:cs="Times New Roman"/>
                <w:color w:val="000000" w:themeColor="text1"/>
                <w:sz w:val="24"/>
                <w:szCs w:val="24"/>
              </w:rPr>
              <w:t>Access</w:t>
            </w:r>
            <w:proofErr w:type="spellEnd"/>
            <w:r w:rsidRPr="00DD7709">
              <w:rPr>
                <w:rFonts w:ascii="Times New Roman" w:hAnsi="Times New Roman" w:cs="Times New Roman"/>
                <w:color w:val="000000" w:themeColor="text1"/>
                <w:sz w:val="24"/>
                <w:szCs w:val="24"/>
              </w:rPr>
              <w:t>.</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48: Создание однотабличных баз данных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proofErr w:type="spellStart"/>
            <w:r w:rsidRPr="00DF3363">
              <w:rPr>
                <w:rFonts w:ascii="Times New Roman" w:hAnsi="Times New Roman" w:cs="Times New Roman"/>
                <w:color w:val="000000" w:themeColor="text1"/>
                <w:sz w:val="24"/>
                <w:szCs w:val="24"/>
              </w:rPr>
              <w:t>Access</w:t>
            </w:r>
            <w:proofErr w:type="spellEnd"/>
            <w:r w:rsidRPr="00DD7709">
              <w:rPr>
                <w:rFonts w:ascii="Times New Roman" w:hAnsi="Times New Roman" w:cs="Times New Roman"/>
                <w:color w:val="000000" w:themeColor="text1"/>
                <w:sz w:val="24"/>
                <w:szCs w:val="24"/>
              </w:rPr>
              <w:t xml:space="preserve"> .</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49: Создание многотабличных баз данных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proofErr w:type="spellStart"/>
            <w:r w:rsidRPr="00DF3363">
              <w:rPr>
                <w:rFonts w:ascii="Times New Roman" w:hAnsi="Times New Roman" w:cs="Times New Roman"/>
                <w:color w:val="000000" w:themeColor="text1"/>
                <w:sz w:val="24"/>
                <w:szCs w:val="24"/>
              </w:rPr>
              <w:t>Access</w:t>
            </w:r>
            <w:proofErr w:type="spellEnd"/>
            <w:r w:rsidRPr="00DD7709">
              <w:rPr>
                <w:rFonts w:ascii="Times New Roman" w:hAnsi="Times New Roman" w:cs="Times New Roman"/>
                <w:color w:val="000000" w:themeColor="text1"/>
                <w:sz w:val="24"/>
                <w:szCs w:val="24"/>
              </w:rPr>
              <w:t xml:space="preserve"> .</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50: Создание простых запросов и  перекрестных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proofErr w:type="spellStart"/>
            <w:r w:rsidRPr="00DF3363">
              <w:rPr>
                <w:rFonts w:ascii="Times New Roman" w:hAnsi="Times New Roman" w:cs="Times New Roman"/>
                <w:color w:val="000000" w:themeColor="text1"/>
                <w:sz w:val="24"/>
                <w:szCs w:val="24"/>
              </w:rPr>
              <w:t>Access</w:t>
            </w:r>
            <w:proofErr w:type="spellEnd"/>
            <w:r w:rsidRPr="00DD7709">
              <w:rPr>
                <w:rFonts w:ascii="Times New Roman" w:hAnsi="Times New Roman" w:cs="Times New Roman"/>
                <w:color w:val="000000" w:themeColor="text1"/>
                <w:sz w:val="24"/>
                <w:szCs w:val="24"/>
              </w:rPr>
              <w:t>.</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51: Создание запросов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proofErr w:type="spellStart"/>
            <w:r w:rsidRPr="00DF3363">
              <w:rPr>
                <w:rFonts w:ascii="Times New Roman" w:hAnsi="Times New Roman" w:cs="Times New Roman"/>
                <w:color w:val="000000" w:themeColor="text1"/>
                <w:sz w:val="24"/>
                <w:szCs w:val="24"/>
              </w:rPr>
              <w:t>Access</w:t>
            </w:r>
            <w:proofErr w:type="spellEnd"/>
            <w:r w:rsidRPr="00DD7709">
              <w:rPr>
                <w:rFonts w:ascii="Times New Roman" w:hAnsi="Times New Roman" w:cs="Times New Roman"/>
                <w:color w:val="000000" w:themeColor="text1"/>
                <w:sz w:val="24"/>
                <w:szCs w:val="24"/>
              </w:rPr>
              <w:t>.</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52: Создание форм для ввода данных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proofErr w:type="spellStart"/>
            <w:r w:rsidRPr="00DF3363">
              <w:rPr>
                <w:rFonts w:ascii="Times New Roman" w:hAnsi="Times New Roman" w:cs="Times New Roman"/>
                <w:color w:val="000000" w:themeColor="text1"/>
                <w:sz w:val="24"/>
                <w:szCs w:val="24"/>
              </w:rPr>
              <w:t>Access</w:t>
            </w:r>
            <w:proofErr w:type="spellEnd"/>
            <w:r w:rsidRPr="00DD7709">
              <w:rPr>
                <w:rFonts w:ascii="Times New Roman" w:hAnsi="Times New Roman" w:cs="Times New Roman"/>
                <w:color w:val="000000" w:themeColor="text1"/>
                <w:sz w:val="24"/>
                <w:szCs w:val="24"/>
              </w:rPr>
              <w:t xml:space="preserve"> . </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53: Создание отчетов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proofErr w:type="spellStart"/>
            <w:r w:rsidRPr="00DF3363">
              <w:rPr>
                <w:rFonts w:ascii="Times New Roman" w:hAnsi="Times New Roman" w:cs="Times New Roman"/>
                <w:color w:val="000000" w:themeColor="text1"/>
                <w:sz w:val="24"/>
                <w:szCs w:val="24"/>
              </w:rPr>
              <w:t>Access</w:t>
            </w:r>
            <w:proofErr w:type="spellEnd"/>
            <w:r w:rsidRPr="00DD7709">
              <w:rPr>
                <w:rFonts w:ascii="Times New Roman" w:hAnsi="Times New Roman" w:cs="Times New Roman"/>
                <w:color w:val="000000" w:themeColor="text1"/>
                <w:sz w:val="24"/>
                <w:szCs w:val="24"/>
              </w:rPr>
              <w:t xml:space="preserve">.   </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54: Основа работы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proofErr w:type="spellStart"/>
            <w:r w:rsidRPr="00DF3363">
              <w:rPr>
                <w:rFonts w:ascii="Times New Roman" w:hAnsi="Times New Roman" w:cs="Times New Roman"/>
                <w:color w:val="000000" w:themeColor="text1"/>
                <w:sz w:val="24"/>
                <w:szCs w:val="24"/>
              </w:rPr>
              <w:t>Access</w:t>
            </w:r>
            <w:proofErr w:type="spellEnd"/>
            <w:r w:rsidRPr="00DD7709">
              <w:rPr>
                <w:rFonts w:ascii="Times New Roman" w:hAnsi="Times New Roman" w:cs="Times New Roman"/>
                <w:color w:val="000000" w:themeColor="text1"/>
                <w:sz w:val="24"/>
                <w:szCs w:val="24"/>
              </w:rPr>
              <w:t xml:space="preserve">  (тестирование).</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bottom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val="restart"/>
            <w:tcBorders>
              <w:top w:val="single" w:sz="4" w:space="0" w:color="auto"/>
              <w:left w:val="single" w:sz="4" w:space="0" w:color="auto"/>
              <w:bottom w:val="single" w:sz="4" w:space="0" w:color="auto"/>
              <w:right w:val="single" w:sz="4" w:space="0" w:color="auto"/>
            </w:tcBorders>
          </w:tcPr>
          <w:p w:rsidR="00B62690" w:rsidRPr="00DD7709" w:rsidRDefault="00B62690" w:rsidP="00B62690">
            <w:pPr>
              <w:jc w:val="cente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Тема № 4.5</w:t>
            </w:r>
          </w:p>
          <w:p w:rsidR="00B62690" w:rsidRPr="00DD7709" w:rsidRDefault="00B62690" w:rsidP="00B62690">
            <w:pPr>
              <w:jc w:val="cente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Представление о программных средствах компьютерной графики, мультимедийный средах.</w:t>
            </w:r>
          </w:p>
          <w:p w:rsidR="00B62690" w:rsidRPr="00DD7709" w:rsidRDefault="00B62690" w:rsidP="00B62690">
            <w:pPr>
              <w:jc w:val="both"/>
              <w:rPr>
                <w:rFonts w:ascii="Times New Roman" w:hAnsi="Times New Roman" w:cs="Times New Roman"/>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0C0007" w:rsidRDefault="00B62690" w:rsidP="00B62690">
            <w:pPr>
              <w:rPr>
                <w:rFonts w:ascii="Times New Roman" w:hAnsi="Times New Roman" w:cs="Times New Roman"/>
                <w:b/>
                <w:color w:val="000000" w:themeColor="text1"/>
                <w:sz w:val="24"/>
                <w:szCs w:val="24"/>
              </w:rPr>
            </w:pPr>
            <w:r w:rsidRPr="000C0007">
              <w:rPr>
                <w:rFonts w:ascii="Times New Roman" w:hAnsi="Times New Roman"/>
                <w:b/>
                <w:bCs/>
                <w:sz w:val="24"/>
                <w:szCs w:val="24"/>
              </w:rPr>
              <w:t>Профессионально-ориентированное содержание</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15</w:t>
            </w:r>
          </w:p>
        </w:tc>
        <w:tc>
          <w:tcPr>
            <w:tcW w:w="834" w:type="pct"/>
            <w:tcBorders>
              <w:top w:val="single" w:sz="4" w:space="0" w:color="auto"/>
              <w:left w:val="single" w:sz="4" w:space="0" w:color="auto"/>
              <w:bottom w:val="single" w:sz="4" w:space="0" w:color="auto"/>
              <w:right w:val="single" w:sz="4" w:space="0" w:color="auto"/>
            </w:tcBorders>
          </w:tcPr>
          <w:p w:rsidR="00B62690" w:rsidRPr="00DF3363" w:rsidRDefault="00B62690" w:rsidP="00B62690">
            <w:pPr>
              <w:jc w:val="center"/>
              <w:rPr>
                <w:rFonts w:ascii="Times New Roman" w:hAnsi="Times New Roman" w:cs="Times New Roman"/>
                <w:bCs/>
                <w:color w:val="000000" w:themeColor="text1"/>
                <w:sz w:val="24"/>
                <w:szCs w:val="24"/>
              </w:rPr>
            </w:pPr>
          </w:p>
        </w:tc>
      </w:tr>
      <w:tr w:rsidR="00B62690" w:rsidRPr="00DF3363" w:rsidTr="00B62690">
        <w:trPr>
          <w:trHeight w:val="1676"/>
        </w:trPr>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both"/>
              <w:rPr>
                <w:rFonts w:ascii="Times New Roman" w:hAnsi="Times New Roman" w:cs="Times New Roman"/>
                <w:b/>
                <w:color w:val="000000" w:themeColor="text1"/>
                <w:sz w:val="24"/>
                <w:szCs w:val="24"/>
              </w:rPr>
            </w:pPr>
            <w:r w:rsidRPr="00DD7709">
              <w:rPr>
                <w:rFonts w:ascii="Times New Roman" w:hAnsi="Times New Roman" w:cs="Times New Roman"/>
                <w:color w:val="000000" w:themeColor="text1"/>
                <w:sz w:val="24"/>
                <w:szCs w:val="24"/>
              </w:rPr>
              <w:t xml:space="preserve">Представление о программных средах компьютерной графики и черчения, мультимедийных средах. Многообразие специализированного программного обеспечения и цифрового оборудования для создания графических и мультимедийных объектов. Многообразие специализированного программного обеспечения и цифрового оборудования для создания графических и мультимедийных объектов. </w:t>
            </w:r>
            <w:r w:rsidRPr="00DF3363">
              <w:rPr>
                <w:rFonts w:ascii="Times New Roman" w:hAnsi="Times New Roman" w:cs="Times New Roman"/>
                <w:color w:val="000000" w:themeColor="text1"/>
                <w:sz w:val="24"/>
                <w:szCs w:val="24"/>
              </w:rPr>
              <w:t xml:space="preserve">Создание чертежей и деталей в графическом редакторе.  </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w:t>
            </w:r>
          </w:p>
        </w:tc>
        <w:tc>
          <w:tcPr>
            <w:tcW w:w="834" w:type="pct"/>
            <w:vMerge w:val="restart"/>
            <w:tcBorders>
              <w:top w:val="single" w:sz="4" w:space="0" w:color="auto"/>
              <w:left w:val="single" w:sz="4" w:space="0" w:color="auto"/>
              <w:right w:val="single" w:sz="4" w:space="0" w:color="auto"/>
            </w:tcBorders>
          </w:tcPr>
          <w:p w:rsidR="00B62690" w:rsidRPr="00DF3363" w:rsidRDefault="00B62690" w:rsidP="00B62690">
            <w:pPr>
              <w:jc w:val="center"/>
              <w:rPr>
                <w:rFonts w:ascii="Times New Roman" w:hAnsi="Times New Roman" w:cs="Times New Roman"/>
                <w:bCs/>
                <w:color w:val="000000" w:themeColor="text1"/>
                <w:sz w:val="24"/>
                <w:szCs w:val="24"/>
              </w:rPr>
            </w:pPr>
            <w:r w:rsidRPr="00DF3363">
              <w:rPr>
                <w:rFonts w:ascii="Times New Roman" w:hAnsi="Times New Roman" w:cs="Times New Roman"/>
                <w:bCs/>
                <w:color w:val="000000" w:themeColor="text1"/>
                <w:sz w:val="24"/>
                <w:szCs w:val="24"/>
              </w:rPr>
              <w:t>ОК 01-</w:t>
            </w:r>
          </w:p>
          <w:p w:rsidR="00B62690" w:rsidRPr="00DF3363" w:rsidRDefault="00B62690" w:rsidP="00B62690">
            <w:pPr>
              <w:jc w:val="center"/>
              <w:rPr>
                <w:rFonts w:ascii="Times New Roman" w:hAnsi="Times New Roman" w:cs="Times New Roman"/>
                <w:color w:val="000000" w:themeColor="text1"/>
                <w:sz w:val="24"/>
                <w:szCs w:val="24"/>
                <w:highlight w:val="yellow"/>
              </w:rPr>
            </w:pPr>
            <w:r w:rsidRPr="00DF3363">
              <w:rPr>
                <w:rFonts w:ascii="Times New Roman" w:hAnsi="Times New Roman" w:cs="Times New Roman"/>
                <w:bCs/>
                <w:color w:val="000000" w:themeColor="text1"/>
                <w:sz w:val="24"/>
                <w:szCs w:val="24"/>
              </w:rPr>
              <w:t>ОК 09</w:t>
            </w: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color w:val="FF0000"/>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В том числе практических занятий</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14</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color w:val="FF0000"/>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ind w:left="74" w:firstLine="40"/>
              <w:rPr>
                <w:rFonts w:ascii="Times New Roman" w:eastAsia="Calibri"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55-56: Создание компьютерных презентаций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proofErr w:type="spellStart"/>
            <w:r w:rsidRPr="00DF3363">
              <w:rPr>
                <w:rFonts w:ascii="Times New Roman" w:hAnsi="Times New Roman" w:cs="Times New Roman"/>
                <w:color w:val="000000" w:themeColor="text1"/>
                <w:sz w:val="24"/>
                <w:szCs w:val="24"/>
              </w:rPr>
              <w:t>PowerPoint</w:t>
            </w:r>
            <w:proofErr w:type="spellEnd"/>
            <w:r w:rsidRPr="00DD7709">
              <w:rPr>
                <w:rFonts w:ascii="Times New Roman" w:hAnsi="Times New Roman" w:cs="Times New Roman"/>
                <w:color w:val="000000" w:themeColor="text1"/>
                <w:sz w:val="24"/>
                <w:szCs w:val="24"/>
              </w:rPr>
              <w:t xml:space="preserve">. </w:t>
            </w:r>
            <w:r w:rsidRPr="00DF3363">
              <w:rPr>
                <w:rFonts w:ascii="Times New Roman" w:hAnsi="Times New Roman" w:cs="Times New Roman"/>
                <w:color w:val="000000" w:themeColor="text1"/>
                <w:sz w:val="24"/>
                <w:szCs w:val="24"/>
              </w:rPr>
              <w:t>Редактирование.</w:t>
            </w:r>
            <w:r>
              <w:rPr>
                <w:rFonts w:ascii="Times New Roman" w:hAnsi="Times New Roman" w:cs="Times New Roman"/>
                <w:color w:val="000000" w:themeColor="text1"/>
                <w:sz w:val="24"/>
                <w:szCs w:val="24"/>
              </w:rPr>
              <w:t xml:space="preserve"> </w:t>
            </w:r>
            <w:r w:rsidRPr="000C0007">
              <w:rPr>
                <w:rFonts w:ascii="Times New Roman" w:hAnsi="Times New Roman"/>
                <w:b/>
                <w:bCs/>
                <w:i/>
                <w:sz w:val="24"/>
                <w:szCs w:val="24"/>
              </w:rPr>
              <w:t>Представление профессиональной информации в виде презентаций</w:t>
            </w:r>
            <w:r w:rsidRPr="00F91076">
              <w:rPr>
                <w:rFonts w:ascii="Times New Roman" w:hAnsi="Times New Roman"/>
                <w:bCs/>
                <w:sz w:val="24"/>
                <w:szCs w:val="24"/>
              </w:rPr>
              <w:t xml:space="preserve">  </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2</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color w:val="FF0000"/>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ind w:left="74" w:firstLine="40"/>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57-58: Форматирование компьютерных презентаций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proofErr w:type="spellStart"/>
            <w:r w:rsidRPr="00DF3363">
              <w:rPr>
                <w:rFonts w:ascii="Times New Roman" w:hAnsi="Times New Roman" w:cs="Times New Roman"/>
                <w:color w:val="000000" w:themeColor="text1"/>
                <w:sz w:val="24"/>
                <w:szCs w:val="24"/>
              </w:rPr>
              <w:t>PowerPoint</w:t>
            </w:r>
            <w:proofErr w:type="spellEnd"/>
            <w:r w:rsidRPr="00DD7709">
              <w:rPr>
                <w:rFonts w:ascii="Times New Roman" w:hAnsi="Times New Roman" w:cs="Times New Roman"/>
                <w:color w:val="000000" w:themeColor="text1"/>
                <w:sz w:val="24"/>
                <w:szCs w:val="24"/>
              </w:rPr>
              <w:t>.</w:t>
            </w:r>
            <w:r w:rsidRPr="000C0007">
              <w:rPr>
                <w:rFonts w:ascii="Times New Roman" w:hAnsi="Times New Roman"/>
                <w:b/>
                <w:bCs/>
                <w:i/>
                <w:sz w:val="24"/>
                <w:szCs w:val="24"/>
              </w:rPr>
              <w:t xml:space="preserve"> Представление профессиональной информации </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2</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color w:val="FF0000"/>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ind w:left="74" w:firstLine="40"/>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59-60: Вставка графических объектов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proofErr w:type="spellStart"/>
            <w:r w:rsidRPr="00DF3363">
              <w:rPr>
                <w:rFonts w:ascii="Times New Roman" w:hAnsi="Times New Roman" w:cs="Times New Roman"/>
                <w:color w:val="000000" w:themeColor="text1"/>
                <w:sz w:val="24"/>
                <w:szCs w:val="24"/>
              </w:rPr>
              <w:t>PowerPoint</w:t>
            </w:r>
            <w:proofErr w:type="spellEnd"/>
            <w:r>
              <w:rPr>
                <w:rFonts w:ascii="Times New Roman" w:hAnsi="Times New Roman" w:cs="Times New Roman"/>
                <w:color w:val="000000" w:themeColor="text1"/>
                <w:sz w:val="24"/>
                <w:szCs w:val="24"/>
              </w:rPr>
              <w:t xml:space="preserve">. </w:t>
            </w:r>
            <w:r w:rsidRPr="000C0007">
              <w:rPr>
                <w:rFonts w:ascii="Times New Roman" w:hAnsi="Times New Roman"/>
                <w:b/>
                <w:bCs/>
                <w:i/>
                <w:sz w:val="24"/>
                <w:szCs w:val="24"/>
              </w:rPr>
              <w:lastRenderedPageBreak/>
              <w:t>Представление профессиональной информации</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lastRenderedPageBreak/>
              <w:t>2</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rPr>
          <w:trHeight w:val="278"/>
        </w:trPr>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color w:val="FF0000"/>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ind w:left="74" w:firstLine="40"/>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61: Анимация объектов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proofErr w:type="spellStart"/>
            <w:r w:rsidRPr="00DF3363">
              <w:rPr>
                <w:rFonts w:ascii="Times New Roman" w:hAnsi="Times New Roman" w:cs="Times New Roman"/>
                <w:color w:val="000000" w:themeColor="text1"/>
                <w:sz w:val="24"/>
                <w:szCs w:val="24"/>
              </w:rPr>
              <w:t>PowerPoint</w:t>
            </w:r>
            <w:proofErr w:type="spellEnd"/>
            <w:r>
              <w:rPr>
                <w:rFonts w:ascii="Times New Roman" w:hAnsi="Times New Roman" w:cs="Times New Roman"/>
                <w:color w:val="000000" w:themeColor="text1"/>
                <w:sz w:val="24"/>
                <w:szCs w:val="24"/>
              </w:rPr>
              <w:t xml:space="preserve">. </w:t>
            </w:r>
            <w:r w:rsidRPr="000C0007">
              <w:rPr>
                <w:rFonts w:ascii="Times New Roman" w:hAnsi="Times New Roman"/>
                <w:b/>
                <w:bCs/>
                <w:i/>
                <w:sz w:val="24"/>
                <w:szCs w:val="24"/>
              </w:rPr>
              <w:t>Представление профессиональной информации</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color w:val="FF0000"/>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ind w:left="74" w:firstLine="40"/>
              <w:rPr>
                <w:rFonts w:ascii="Times New Roman" w:eastAsia="Calibri"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62-63: </w:t>
            </w:r>
            <w:r w:rsidRPr="00DD7709">
              <w:rPr>
                <w:rFonts w:ascii="Times New Roman" w:eastAsia="Calibri" w:hAnsi="Times New Roman" w:cs="Times New Roman"/>
                <w:color w:val="000000" w:themeColor="text1"/>
                <w:sz w:val="24"/>
                <w:szCs w:val="24"/>
              </w:rPr>
              <w:t xml:space="preserve">Создание компьютерных публикаций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proofErr w:type="spellStart"/>
            <w:r w:rsidRPr="00DF3363">
              <w:rPr>
                <w:rFonts w:ascii="Times New Roman" w:hAnsi="Times New Roman" w:cs="Times New Roman"/>
                <w:color w:val="000000" w:themeColor="text1"/>
                <w:sz w:val="24"/>
                <w:szCs w:val="24"/>
              </w:rPr>
              <w:t>Publisher</w:t>
            </w:r>
            <w:proofErr w:type="spellEnd"/>
            <w:r w:rsidRPr="00DD770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0C0007">
              <w:rPr>
                <w:rFonts w:ascii="Times New Roman" w:hAnsi="Times New Roman"/>
                <w:b/>
                <w:bCs/>
                <w:i/>
                <w:sz w:val="24"/>
                <w:szCs w:val="24"/>
              </w:rPr>
              <w:t>Представление профессиональной информации</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2</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color w:val="FF0000"/>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ind w:left="74" w:firstLine="40"/>
              <w:rPr>
                <w:rFonts w:ascii="Times New Roman" w:eastAsia="Calibri" w:hAnsi="Times New Roman" w:cs="Times New Roman"/>
                <w:color w:val="000000" w:themeColor="text1"/>
                <w:sz w:val="24"/>
                <w:szCs w:val="24"/>
              </w:rPr>
            </w:pPr>
            <w:r w:rsidRPr="00DD7709">
              <w:rPr>
                <w:rFonts w:ascii="Times New Roman" w:hAnsi="Times New Roman" w:cs="Times New Roman"/>
                <w:color w:val="000000" w:themeColor="text1"/>
                <w:sz w:val="24"/>
                <w:szCs w:val="24"/>
              </w:rPr>
              <w:t>ПЗ № 64-65: Создание и редактирование векторных изображений.</w:t>
            </w:r>
            <w:r>
              <w:rPr>
                <w:rFonts w:ascii="Times New Roman" w:hAnsi="Times New Roman" w:cs="Times New Roman"/>
                <w:color w:val="000000" w:themeColor="text1"/>
                <w:sz w:val="24"/>
                <w:szCs w:val="24"/>
              </w:rPr>
              <w:t xml:space="preserve"> </w:t>
            </w:r>
            <w:r w:rsidRPr="000C0007">
              <w:rPr>
                <w:rFonts w:ascii="Times New Roman" w:hAnsi="Times New Roman"/>
                <w:b/>
                <w:bCs/>
                <w:i/>
                <w:sz w:val="24"/>
                <w:szCs w:val="24"/>
              </w:rPr>
              <w:t>Представление профессиональной информации</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2</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color w:val="FF0000"/>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ind w:left="74" w:firstLine="40"/>
              <w:rPr>
                <w:rFonts w:ascii="Times New Roman" w:eastAsia="Calibri" w:hAnsi="Times New Roman" w:cs="Times New Roman"/>
                <w:color w:val="000000" w:themeColor="text1"/>
                <w:sz w:val="24"/>
                <w:szCs w:val="24"/>
              </w:rPr>
            </w:pPr>
            <w:r w:rsidRPr="00DD7709">
              <w:rPr>
                <w:rFonts w:ascii="Times New Roman" w:hAnsi="Times New Roman" w:cs="Times New Roman"/>
                <w:color w:val="000000" w:themeColor="text1"/>
                <w:sz w:val="24"/>
                <w:szCs w:val="24"/>
              </w:rPr>
              <w:t>ПЗ № 66-67: Создание и редактирование растровых изображений.</w:t>
            </w:r>
            <w:r>
              <w:rPr>
                <w:rFonts w:ascii="Times New Roman" w:hAnsi="Times New Roman" w:cs="Times New Roman"/>
                <w:color w:val="000000" w:themeColor="text1"/>
                <w:sz w:val="24"/>
                <w:szCs w:val="24"/>
              </w:rPr>
              <w:t xml:space="preserve"> </w:t>
            </w:r>
            <w:r w:rsidRPr="000C0007">
              <w:rPr>
                <w:rFonts w:ascii="Times New Roman" w:hAnsi="Times New Roman"/>
                <w:b/>
                <w:bCs/>
                <w:i/>
                <w:sz w:val="24"/>
                <w:szCs w:val="24"/>
              </w:rPr>
              <w:t>Представление профессиональной информации</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2</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rPr>
          <w:trHeight w:val="427"/>
        </w:trPr>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color w:val="FF0000"/>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ind w:left="74" w:firstLine="40"/>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ПЗ № 68: Технологии создания и преобразования информационных объектов (тестирование).</w:t>
            </w:r>
            <w:r>
              <w:rPr>
                <w:rFonts w:ascii="Times New Roman" w:hAnsi="Times New Roman" w:cs="Times New Roman"/>
                <w:color w:val="000000" w:themeColor="text1"/>
                <w:sz w:val="24"/>
                <w:szCs w:val="24"/>
              </w:rPr>
              <w:t xml:space="preserve"> </w:t>
            </w:r>
            <w:r w:rsidRPr="000C0007">
              <w:rPr>
                <w:rFonts w:ascii="Times New Roman" w:hAnsi="Times New Roman"/>
                <w:b/>
                <w:bCs/>
                <w:i/>
                <w:sz w:val="24"/>
                <w:szCs w:val="24"/>
              </w:rPr>
              <w:t>Представление профессиональной информации</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bottom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rPr>
          <w:trHeight w:val="453"/>
        </w:trPr>
        <w:tc>
          <w:tcPr>
            <w:tcW w:w="3331" w:type="pct"/>
            <w:gridSpan w:val="2"/>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Подраздел 5.  Телекоммуникационные технологии</w:t>
            </w:r>
          </w:p>
        </w:tc>
        <w:tc>
          <w:tcPr>
            <w:tcW w:w="835" w:type="pct"/>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16</w:t>
            </w:r>
          </w:p>
        </w:tc>
        <w:tc>
          <w:tcPr>
            <w:tcW w:w="834" w:type="pct"/>
            <w:tcBorders>
              <w:top w:val="single" w:sz="4" w:space="0" w:color="auto"/>
              <w:left w:val="single" w:sz="4" w:space="0" w:color="auto"/>
              <w:bottom w:val="single" w:sz="4" w:space="0" w:color="auto"/>
              <w:right w:val="single" w:sz="4" w:space="0" w:color="auto"/>
            </w:tcBorders>
          </w:tcPr>
          <w:p w:rsidR="00B62690" w:rsidRPr="00DF3363" w:rsidRDefault="00B62690" w:rsidP="00B62690">
            <w:pPr>
              <w:jc w:val="center"/>
              <w:rPr>
                <w:rFonts w:ascii="Times New Roman" w:hAnsi="Times New Roman" w:cs="Times New Roman"/>
                <w:color w:val="000000" w:themeColor="text1"/>
                <w:sz w:val="24"/>
                <w:szCs w:val="24"/>
              </w:rPr>
            </w:pPr>
          </w:p>
        </w:tc>
      </w:tr>
      <w:tr w:rsidR="00B62690" w:rsidRPr="00DF3363" w:rsidTr="00B62690">
        <w:tc>
          <w:tcPr>
            <w:tcW w:w="871" w:type="pct"/>
            <w:vMerge w:val="restart"/>
            <w:tcBorders>
              <w:top w:val="single" w:sz="4" w:space="0" w:color="auto"/>
              <w:left w:val="single" w:sz="4" w:space="0" w:color="auto"/>
              <w:right w:val="single" w:sz="4" w:space="0" w:color="auto"/>
            </w:tcBorders>
            <w:hideMark/>
          </w:tcPr>
          <w:p w:rsidR="00B62690" w:rsidRPr="00DD7709" w:rsidRDefault="00B62690" w:rsidP="00B62690">
            <w:pPr>
              <w:jc w:val="cente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Тема №5.1</w:t>
            </w:r>
          </w:p>
          <w:p w:rsidR="00B62690" w:rsidRPr="00DF3363" w:rsidRDefault="00B62690" w:rsidP="00B62690">
            <w:pPr>
              <w:jc w:val="center"/>
              <w:rPr>
                <w:rFonts w:ascii="Times New Roman" w:hAnsi="Times New Roman" w:cs="Times New Roman"/>
                <w:color w:val="000000" w:themeColor="text1"/>
                <w:sz w:val="24"/>
                <w:szCs w:val="24"/>
              </w:rPr>
            </w:pPr>
            <w:r w:rsidRPr="00DD7709">
              <w:rPr>
                <w:rFonts w:ascii="Times New Roman" w:hAnsi="Times New Roman" w:cs="Times New Roman"/>
                <w:b/>
                <w:bCs/>
                <w:color w:val="000000" w:themeColor="text1"/>
                <w:sz w:val="24"/>
                <w:szCs w:val="24"/>
              </w:rPr>
              <w:t xml:space="preserve">Представление о технических и программных средствах телекоммуникационных технологий. </w:t>
            </w:r>
            <w:proofErr w:type="gramStart"/>
            <w:r w:rsidRPr="00DF3363">
              <w:rPr>
                <w:rFonts w:ascii="Times New Roman" w:hAnsi="Times New Roman" w:cs="Times New Roman"/>
                <w:b/>
                <w:bCs/>
                <w:color w:val="000000" w:themeColor="text1"/>
                <w:sz w:val="24"/>
                <w:szCs w:val="24"/>
              </w:rPr>
              <w:t>Интернет-технологии</w:t>
            </w:r>
            <w:proofErr w:type="gramEnd"/>
            <w:r w:rsidRPr="00DF3363">
              <w:rPr>
                <w:rFonts w:ascii="Times New Roman" w:hAnsi="Times New Roman" w:cs="Times New Roman"/>
                <w:b/>
                <w:bCs/>
                <w:color w:val="000000" w:themeColor="text1"/>
                <w:sz w:val="24"/>
                <w:szCs w:val="24"/>
              </w:rPr>
              <w:t xml:space="preserve">. </w:t>
            </w:r>
            <w:r w:rsidRPr="00DF3363">
              <w:rPr>
                <w:rFonts w:ascii="Times New Roman" w:hAnsi="Times New Roman" w:cs="Times New Roman"/>
                <w:b/>
                <w:color w:val="000000" w:themeColor="text1"/>
                <w:sz w:val="24"/>
                <w:szCs w:val="24"/>
              </w:rPr>
              <w:t>Поиск информации с использованием компьютера.</w:t>
            </w:r>
          </w:p>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 xml:space="preserve"> </w:t>
            </w:r>
          </w:p>
        </w:tc>
        <w:tc>
          <w:tcPr>
            <w:tcW w:w="2461"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Содержание</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4</w:t>
            </w:r>
          </w:p>
        </w:tc>
        <w:tc>
          <w:tcPr>
            <w:tcW w:w="834" w:type="pct"/>
            <w:tcBorders>
              <w:top w:val="single" w:sz="4" w:space="0" w:color="auto"/>
              <w:left w:val="single" w:sz="4" w:space="0" w:color="auto"/>
              <w:bottom w:val="single" w:sz="4" w:space="0" w:color="auto"/>
              <w:right w:val="single" w:sz="4" w:space="0" w:color="auto"/>
            </w:tcBorders>
          </w:tcPr>
          <w:p w:rsidR="00B62690" w:rsidRPr="00DF3363" w:rsidRDefault="00B62690" w:rsidP="00B62690">
            <w:pPr>
              <w:jc w:val="center"/>
              <w:rPr>
                <w:rFonts w:ascii="Times New Roman" w:hAnsi="Times New Roman" w:cs="Times New Roman"/>
                <w:bCs/>
                <w:color w:val="000000" w:themeColor="text1"/>
                <w:sz w:val="24"/>
                <w:szCs w:val="24"/>
              </w:rPr>
            </w:pPr>
          </w:p>
        </w:tc>
      </w:tr>
      <w:tr w:rsidR="00B62690" w:rsidRPr="00DF3363" w:rsidTr="00B62690">
        <w:trPr>
          <w:trHeight w:val="848"/>
        </w:trPr>
        <w:tc>
          <w:tcPr>
            <w:tcW w:w="871" w:type="pct"/>
            <w:vMerge/>
            <w:tcBorders>
              <w:left w:val="single" w:sz="4" w:space="0" w:color="auto"/>
              <w:right w:val="single" w:sz="4" w:space="0" w:color="auto"/>
            </w:tcBorders>
            <w:vAlign w:val="center"/>
            <w:hideMark/>
          </w:tcPr>
          <w:p w:rsidR="00B62690" w:rsidRPr="00DF3363" w:rsidRDefault="00B62690" w:rsidP="00B62690">
            <w:pPr>
              <w:jc w:val="center"/>
              <w:rPr>
                <w:rFonts w:ascii="Times New Roman" w:hAnsi="Times New Roman" w:cs="Times New Roman"/>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b/>
                <w:color w:val="000000" w:themeColor="text1"/>
                <w:sz w:val="24"/>
                <w:szCs w:val="24"/>
              </w:rPr>
            </w:pPr>
            <w:r w:rsidRPr="00DD7709">
              <w:rPr>
                <w:rFonts w:ascii="Times New Roman" w:hAnsi="Times New Roman" w:cs="Times New Roman"/>
                <w:iCs/>
                <w:color w:val="000000" w:themeColor="text1"/>
                <w:sz w:val="24"/>
                <w:szCs w:val="24"/>
              </w:rPr>
              <w:t xml:space="preserve">Телекоммуникации. </w:t>
            </w:r>
            <w:r w:rsidRPr="00DD7709">
              <w:rPr>
                <w:rFonts w:ascii="Times New Roman" w:hAnsi="Times New Roman" w:cs="Times New Roman"/>
                <w:bCs/>
                <w:color w:val="000000" w:themeColor="text1"/>
                <w:sz w:val="24"/>
                <w:szCs w:val="24"/>
              </w:rPr>
              <w:t xml:space="preserve">Аппаратные средства Интернета. </w:t>
            </w:r>
            <w:r w:rsidRPr="00DD7709">
              <w:rPr>
                <w:rFonts w:ascii="Times New Roman" w:hAnsi="Times New Roman" w:cs="Times New Roman"/>
                <w:color w:val="000000" w:themeColor="text1"/>
                <w:sz w:val="24"/>
                <w:szCs w:val="24"/>
              </w:rPr>
              <w:t xml:space="preserve">Способы и скоростные характеристики подключения, провайдер. Браузер. </w:t>
            </w:r>
            <w:r w:rsidRPr="00DD7709">
              <w:rPr>
                <w:rFonts w:ascii="Times New Roman" w:hAnsi="Times New Roman" w:cs="Times New Roman"/>
                <w:bCs/>
                <w:color w:val="000000" w:themeColor="text1"/>
                <w:sz w:val="24"/>
                <w:szCs w:val="24"/>
              </w:rPr>
              <w:t>Каналы связи.</w:t>
            </w:r>
            <w:r w:rsidRPr="00DD7709">
              <w:rPr>
                <w:rFonts w:ascii="Times New Roman" w:hAnsi="Times New Roman" w:cs="Times New Roman"/>
                <w:color w:val="000000" w:themeColor="text1"/>
                <w:sz w:val="24"/>
                <w:szCs w:val="24"/>
              </w:rPr>
              <w:t xml:space="preserve"> Программное обеспечение Интернета.</w:t>
            </w:r>
            <w:r w:rsidRPr="00DD7709">
              <w:rPr>
                <w:rFonts w:ascii="Times New Roman" w:hAnsi="Times New Roman" w:cs="Times New Roman"/>
                <w:bCs/>
                <w:color w:val="000000" w:themeColor="text1"/>
                <w:sz w:val="24"/>
                <w:szCs w:val="24"/>
              </w:rPr>
              <w:t xml:space="preserve"> Технология </w:t>
            </w:r>
            <w:r w:rsidRPr="00DF3363">
              <w:rPr>
                <w:rFonts w:ascii="Times New Roman" w:hAnsi="Times New Roman" w:cs="Times New Roman"/>
                <w:bCs/>
                <w:color w:val="000000" w:themeColor="text1"/>
                <w:sz w:val="24"/>
                <w:szCs w:val="24"/>
              </w:rPr>
              <w:t>WWW</w:t>
            </w:r>
            <w:r w:rsidRPr="00DD7709">
              <w:rPr>
                <w:rFonts w:ascii="Times New Roman" w:hAnsi="Times New Roman" w:cs="Times New Roman"/>
                <w:bCs/>
                <w:color w:val="000000" w:themeColor="text1"/>
                <w:sz w:val="24"/>
                <w:szCs w:val="24"/>
              </w:rPr>
              <w:t>. Поиск информации в Интернете.</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w:t>
            </w:r>
          </w:p>
        </w:tc>
        <w:tc>
          <w:tcPr>
            <w:tcW w:w="834" w:type="pct"/>
            <w:vMerge w:val="restart"/>
            <w:tcBorders>
              <w:top w:val="single" w:sz="4" w:space="0" w:color="auto"/>
              <w:left w:val="single" w:sz="4" w:space="0" w:color="auto"/>
              <w:right w:val="single" w:sz="4" w:space="0" w:color="auto"/>
            </w:tcBorders>
          </w:tcPr>
          <w:p w:rsidR="00B62690" w:rsidRPr="00DF3363" w:rsidRDefault="00B62690" w:rsidP="00B62690">
            <w:pPr>
              <w:jc w:val="center"/>
              <w:rPr>
                <w:rFonts w:ascii="Times New Roman" w:hAnsi="Times New Roman" w:cs="Times New Roman"/>
                <w:bCs/>
                <w:color w:val="000000" w:themeColor="text1"/>
                <w:sz w:val="24"/>
                <w:szCs w:val="24"/>
              </w:rPr>
            </w:pPr>
            <w:r w:rsidRPr="00DF3363">
              <w:rPr>
                <w:rFonts w:ascii="Times New Roman" w:hAnsi="Times New Roman" w:cs="Times New Roman"/>
                <w:bCs/>
                <w:color w:val="000000" w:themeColor="text1"/>
                <w:sz w:val="24"/>
                <w:szCs w:val="24"/>
              </w:rPr>
              <w:t>ОК 01-</w:t>
            </w:r>
          </w:p>
          <w:p w:rsidR="00B62690" w:rsidRPr="00DF3363" w:rsidRDefault="00B62690" w:rsidP="00B62690">
            <w:pPr>
              <w:jc w:val="center"/>
              <w:rPr>
                <w:rFonts w:ascii="Times New Roman" w:hAnsi="Times New Roman" w:cs="Times New Roman"/>
                <w:color w:val="000000" w:themeColor="text1"/>
                <w:sz w:val="24"/>
                <w:szCs w:val="24"/>
                <w:highlight w:val="yellow"/>
              </w:rPr>
            </w:pPr>
            <w:r w:rsidRPr="00DF3363">
              <w:rPr>
                <w:rFonts w:ascii="Times New Roman" w:hAnsi="Times New Roman" w:cs="Times New Roman"/>
                <w:bCs/>
                <w:color w:val="000000" w:themeColor="text1"/>
                <w:sz w:val="24"/>
                <w:szCs w:val="24"/>
              </w:rPr>
              <w:t>ОК 09</w:t>
            </w:r>
          </w:p>
        </w:tc>
      </w:tr>
      <w:tr w:rsidR="00B62690" w:rsidRPr="00DF3363" w:rsidTr="00B62690">
        <w:tc>
          <w:tcPr>
            <w:tcW w:w="871" w:type="pct"/>
            <w:vMerge/>
            <w:tcBorders>
              <w:left w:val="single" w:sz="4" w:space="0" w:color="auto"/>
              <w:right w:val="single" w:sz="4" w:space="0" w:color="auto"/>
            </w:tcBorders>
            <w:vAlign w:val="center"/>
            <w:hideMark/>
          </w:tcPr>
          <w:p w:rsidR="00B62690" w:rsidRPr="00DF3363" w:rsidRDefault="00B62690" w:rsidP="00B62690">
            <w:pPr>
              <w:jc w:val="center"/>
              <w:rPr>
                <w:rFonts w:ascii="Times New Roman" w:hAnsi="Times New Roman" w:cs="Times New Roman"/>
                <w:color w:val="FF0000"/>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В том числе практических занятий</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3</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rPr>
          <w:trHeight w:val="607"/>
        </w:trPr>
        <w:tc>
          <w:tcPr>
            <w:tcW w:w="871" w:type="pct"/>
            <w:vMerge/>
            <w:tcBorders>
              <w:left w:val="single" w:sz="4" w:space="0" w:color="auto"/>
              <w:right w:val="single" w:sz="4" w:space="0" w:color="auto"/>
            </w:tcBorders>
            <w:vAlign w:val="center"/>
            <w:hideMark/>
          </w:tcPr>
          <w:p w:rsidR="00B62690" w:rsidRPr="00DF3363" w:rsidRDefault="00B62690" w:rsidP="00B62690">
            <w:pPr>
              <w:jc w:val="center"/>
              <w:rPr>
                <w:rFonts w:ascii="Times New Roman" w:hAnsi="Times New Roman" w:cs="Times New Roman"/>
                <w:color w:val="FF0000"/>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ind w:firstLine="41"/>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ПЗ № 69: Программное обеспечение Интернета.</w:t>
            </w:r>
            <w:r w:rsidRPr="00DD7709">
              <w:rPr>
                <w:rFonts w:ascii="Times New Roman" w:hAnsi="Times New Roman" w:cs="Times New Roman"/>
                <w:bCs/>
                <w:color w:val="000000" w:themeColor="text1"/>
                <w:sz w:val="24"/>
                <w:szCs w:val="24"/>
              </w:rPr>
              <w:t xml:space="preserve"> Технология </w:t>
            </w:r>
            <w:r w:rsidRPr="00DF3363">
              <w:rPr>
                <w:rFonts w:ascii="Times New Roman" w:hAnsi="Times New Roman" w:cs="Times New Roman"/>
                <w:bCs/>
                <w:color w:val="000000" w:themeColor="text1"/>
                <w:sz w:val="24"/>
                <w:szCs w:val="24"/>
              </w:rPr>
              <w:t>WWW</w:t>
            </w:r>
            <w:r w:rsidRPr="00DD7709">
              <w:rPr>
                <w:rFonts w:ascii="Times New Roman" w:hAnsi="Times New Roman" w:cs="Times New Roman"/>
                <w:bCs/>
                <w:color w:val="000000" w:themeColor="text1"/>
                <w:sz w:val="24"/>
                <w:szCs w:val="24"/>
              </w:rPr>
              <w:t xml:space="preserve">. </w:t>
            </w:r>
            <w:r w:rsidRPr="00DF3363">
              <w:rPr>
                <w:rFonts w:ascii="Times New Roman" w:hAnsi="Times New Roman" w:cs="Times New Roman"/>
                <w:bCs/>
                <w:color w:val="000000" w:themeColor="text1"/>
                <w:sz w:val="24"/>
                <w:szCs w:val="24"/>
              </w:rPr>
              <w:t>Поиск информации в Интернете.</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tcBorders>
              <w:left w:val="single" w:sz="4" w:space="0" w:color="auto"/>
              <w:right w:val="single" w:sz="4" w:space="0" w:color="auto"/>
            </w:tcBorders>
            <w:vAlign w:val="center"/>
            <w:hideMark/>
          </w:tcPr>
          <w:p w:rsidR="00B62690" w:rsidRPr="00DF3363" w:rsidRDefault="00B62690" w:rsidP="00B62690">
            <w:pPr>
              <w:jc w:val="center"/>
              <w:rPr>
                <w:rFonts w:ascii="Times New Roman" w:hAnsi="Times New Roman" w:cs="Times New Roman"/>
                <w:color w:val="FF0000"/>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ind w:firstLine="41"/>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ПЗ № 70: «География » Интернета. Определение маршрута прохождения информации.</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bottom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rPr>
          <w:trHeight w:val="482"/>
        </w:trPr>
        <w:tc>
          <w:tcPr>
            <w:tcW w:w="871" w:type="pct"/>
            <w:vMerge/>
            <w:tcBorders>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color w:val="FF0000"/>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ind w:firstLine="41"/>
              <w:rPr>
                <w:rFonts w:ascii="Times New Roman" w:eastAsia="Calibri"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71: </w:t>
            </w:r>
            <w:r w:rsidRPr="00DD7709">
              <w:rPr>
                <w:rFonts w:ascii="Times New Roman" w:eastAsia="Calibri" w:hAnsi="Times New Roman" w:cs="Times New Roman"/>
                <w:color w:val="000000" w:themeColor="text1"/>
                <w:sz w:val="24"/>
                <w:szCs w:val="24"/>
              </w:rPr>
              <w:t>Пример поиска информации на государственных образовательных порталах.</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bottom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val="restar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jc w:val="cente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Тема №5.2</w:t>
            </w:r>
          </w:p>
          <w:p w:rsidR="00B62690" w:rsidRPr="00DD7709" w:rsidRDefault="00B62690" w:rsidP="00B62690">
            <w:pPr>
              <w:jc w:val="center"/>
              <w:rPr>
                <w:rFonts w:ascii="Times New Roman" w:hAnsi="Times New Roman" w:cs="Times New Roman"/>
                <w:color w:val="000000" w:themeColor="text1"/>
                <w:sz w:val="24"/>
                <w:szCs w:val="24"/>
              </w:rPr>
            </w:pPr>
            <w:r w:rsidRPr="00DD7709">
              <w:rPr>
                <w:rFonts w:ascii="Times New Roman" w:hAnsi="Times New Roman" w:cs="Times New Roman"/>
                <w:b/>
                <w:color w:val="000000" w:themeColor="text1"/>
                <w:sz w:val="24"/>
                <w:szCs w:val="24"/>
              </w:rPr>
              <w:t xml:space="preserve"> </w:t>
            </w:r>
            <w:r w:rsidRPr="00DD7709">
              <w:rPr>
                <w:rFonts w:ascii="Times New Roman" w:hAnsi="Times New Roman" w:cs="Times New Roman"/>
                <w:b/>
                <w:bCs/>
                <w:color w:val="000000" w:themeColor="text1"/>
                <w:sz w:val="24"/>
                <w:szCs w:val="24"/>
              </w:rPr>
              <w:t>Методы создания и сопровождения сайта</w:t>
            </w:r>
          </w:p>
        </w:tc>
        <w:tc>
          <w:tcPr>
            <w:tcW w:w="2461"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rPr>
                <w:rFonts w:ascii="Times New Roman" w:hAnsi="Times New Roman" w:cs="Times New Roman"/>
                <w:b/>
                <w:color w:val="000000" w:themeColor="text1"/>
                <w:sz w:val="24"/>
                <w:szCs w:val="24"/>
              </w:rPr>
            </w:pPr>
            <w:r w:rsidRPr="000C0007">
              <w:rPr>
                <w:rFonts w:ascii="Times New Roman" w:hAnsi="Times New Roman"/>
                <w:b/>
                <w:bCs/>
                <w:sz w:val="24"/>
                <w:szCs w:val="24"/>
              </w:rPr>
              <w:t>Профессионально-ориентированное содержание</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9</w:t>
            </w:r>
          </w:p>
        </w:tc>
        <w:tc>
          <w:tcPr>
            <w:tcW w:w="834" w:type="pct"/>
            <w:tcBorders>
              <w:top w:val="single" w:sz="4" w:space="0" w:color="auto"/>
              <w:left w:val="single" w:sz="4" w:space="0" w:color="auto"/>
              <w:bottom w:val="single" w:sz="4" w:space="0" w:color="auto"/>
              <w:right w:val="single" w:sz="4" w:space="0" w:color="auto"/>
            </w:tcBorders>
          </w:tcPr>
          <w:p w:rsidR="00B62690" w:rsidRPr="00DF3363" w:rsidRDefault="00B62690" w:rsidP="00B62690">
            <w:pPr>
              <w:jc w:val="center"/>
              <w:rPr>
                <w:rFonts w:ascii="Times New Roman" w:hAnsi="Times New Roman" w:cs="Times New Roman"/>
                <w:bCs/>
                <w:color w:val="000000" w:themeColor="text1"/>
                <w:sz w:val="24"/>
                <w:szCs w:val="24"/>
              </w:rPr>
            </w:pPr>
          </w:p>
        </w:tc>
      </w:tr>
      <w:tr w:rsidR="00B62690" w:rsidRPr="00DF3363" w:rsidTr="00B62690">
        <w:trPr>
          <w:trHeight w:val="562"/>
        </w:trPr>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rPr>
                <w:rFonts w:ascii="Times New Roman" w:hAnsi="Times New Roman" w:cs="Times New Roman"/>
                <w:b/>
                <w:color w:val="000000" w:themeColor="text1"/>
                <w:sz w:val="24"/>
                <w:szCs w:val="24"/>
              </w:rPr>
            </w:pPr>
            <w:r w:rsidRPr="00DD7709">
              <w:rPr>
                <w:rFonts w:ascii="Times New Roman" w:hAnsi="Times New Roman" w:cs="Times New Roman"/>
                <w:color w:val="000000" w:themeColor="text1"/>
                <w:sz w:val="24"/>
                <w:szCs w:val="24"/>
              </w:rPr>
              <w:t xml:space="preserve">Понятие </w:t>
            </w:r>
            <w:proofErr w:type="spellStart"/>
            <w:r w:rsidRPr="00DF3363">
              <w:rPr>
                <w:rFonts w:ascii="Times New Roman" w:hAnsi="Times New Roman" w:cs="Times New Roman"/>
                <w:color w:val="000000" w:themeColor="text1"/>
                <w:sz w:val="24"/>
                <w:szCs w:val="24"/>
              </w:rPr>
              <w:t>Web</w:t>
            </w:r>
            <w:proofErr w:type="spellEnd"/>
            <w:r w:rsidRPr="00DD7709">
              <w:rPr>
                <w:rFonts w:ascii="Times New Roman" w:hAnsi="Times New Roman" w:cs="Times New Roman"/>
                <w:color w:val="000000" w:themeColor="text1"/>
                <w:sz w:val="24"/>
                <w:szCs w:val="24"/>
              </w:rPr>
              <w:t xml:space="preserve">-сайта. Способы создания </w:t>
            </w:r>
            <w:proofErr w:type="spellStart"/>
            <w:r w:rsidRPr="00DF3363">
              <w:rPr>
                <w:rFonts w:ascii="Times New Roman" w:hAnsi="Times New Roman" w:cs="Times New Roman"/>
                <w:color w:val="000000" w:themeColor="text1"/>
                <w:sz w:val="24"/>
                <w:szCs w:val="24"/>
              </w:rPr>
              <w:t>Web</w:t>
            </w:r>
            <w:proofErr w:type="spellEnd"/>
            <w:r w:rsidRPr="00DD7709">
              <w:rPr>
                <w:rFonts w:ascii="Times New Roman" w:hAnsi="Times New Roman" w:cs="Times New Roman"/>
                <w:color w:val="000000" w:themeColor="text1"/>
                <w:sz w:val="24"/>
                <w:szCs w:val="24"/>
              </w:rPr>
              <w:t xml:space="preserve">-сайта. Разработка </w:t>
            </w:r>
            <w:proofErr w:type="spellStart"/>
            <w:r w:rsidRPr="00DF3363">
              <w:rPr>
                <w:rFonts w:ascii="Times New Roman" w:hAnsi="Times New Roman" w:cs="Times New Roman"/>
                <w:color w:val="000000" w:themeColor="text1"/>
                <w:sz w:val="24"/>
                <w:szCs w:val="24"/>
              </w:rPr>
              <w:t>Web</w:t>
            </w:r>
            <w:proofErr w:type="spellEnd"/>
            <w:r w:rsidRPr="00DD7709">
              <w:rPr>
                <w:rFonts w:ascii="Times New Roman" w:hAnsi="Times New Roman" w:cs="Times New Roman"/>
                <w:color w:val="000000" w:themeColor="text1"/>
                <w:sz w:val="24"/>
                <w:szCs w:val="24"/>
              </w:rPr>
              <w:t xml:space="preserve">-сайта. С использованием языка разметки гипертекста. </w:t>
            </w:r>
            <w:r w:rsidRPr="00DF3363">
              <w:rPr>
                <w:rFonts w:ascii="Times New Roman" w:hAnsi="Times New Roman" w:cs="Times New Roman"/>
                <w:color w:val="000000" w:themeColor="text1"/>
                <w:sz w:val="24"/>
                <w:szCs w:val="24"/>
              </w:rPr>
              <w:t xml:space="preserve">Создание </w:t>
            </w:r>
            <w:proofErr w:type="spellStart"/>
            <w:r w:rsidRPr="00DF3363">
              <w:rPr>
                <w:rFonts w:ascii="Times New Roman" w:hAnsi="Times New Roman" w:cs="Times New Roman"/>
                <w:color w:val="000000" w:themeColor="text1"/>
                <w:sz w:val="24"/>
                <w:szCs w:val="24"/>
              </w:rPr>
              <w:t>Web</w:t>
            </w:r>
            <w:proofErr w:type="spellEnd"/>
            <w:r w:rsidRPr="00DF3363">
              <w:rPr>
                <w:rFonts w:ascii="Times New Roman" w:hAnsi="Times New Roman" w:cs="Times New Roman"/>
                <w:color w:val="000000" w:themeColor="text1"/>
                <w:sz w:val="24"/>
                <w:szCs w:val="24"/>
              </w:rPr>
              <w:t xml:space="preserve">-сайта по профессии. </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w:t>
            </w:r>
          </w:p>
        </w:tc>
        <w:tc>
          <w:tcPr>
            <w:tcW w:w="834" w:type="pct"/>
            <w:vMerge w:val="restart"/>
            <w:tcBorders>
              <w:top w:val="single" w:sz="4" w:space="0" w:color="auto"/>
              <w:left w:val="single" w:sz="4" w:space="0" w:color="auto"/>
              <w:right w:val="single" w:sz="4" w:space="0" w:color="auto"/>
            </w:tcBorders>
          </w:tcPr>
          <w:p w:rsidR="00B62690" w:rsidRPr="00DF3363" w:rsidRDefault="00B62690" w:rsidP="00B62690">
            <w:pPr>
              <w:jc w:val="center"/>
              <w:rPr>
                <w:rFonts w:ascii="Times New Roman" w:hAnsi="Times New Roman" w:cs="Times New Roman"/>
                <w:bCs/>
                <w:color w:val="000000" w:themeColor="text1"/>
                <w:sz w:val="24"/>
                <w:szCs w:val="24"/>
              </w:rPr>
            </w:pPr>
            <w:r w:rsidRPr="00DF3363">
              <w:rPr>
                <w:rFonts w:ascii="Times New Roman" w:hAnsi="Times New Roman" w:cs="Times New Roman"/>
                <w:bCs/>
                <w:color w:val="000000" w:themeColor="text1"/>
                <w:sz w:val="24"/>
                <w:szCs w:val="24"/>
              </w:rPr>
              <w:t>ОК 01-</w:t>
            </w:r>
          </w:p>
          <w:p w:rsidR="00B62690" w:rsidRPr="00DF3363" w:rsidRDefault="00B62690" w:rsidP="00B62690">
            <w:pPr>
              <w:jc w:val="center"/>
              <w:rPr>
                <w:rFonts w:ascii="Times New Roman" w:hAnsi="Times New Roman" w:cs="Times New Roman"/>
                <w:color w:val="000000" w:themeColor="text1"/>
                <w:sz w:val="24"/>
                <w:szCs w:val="24"/>
                <w:highlight w:val="yellow"/>
              </w:rPr>
            </w:pPr>
            <w:r w:rsidRPr="00DF3363">
              <w:rPr>
                <w:rFonts w:ascii="Times New Roman" w:hAnsi="Times New Roman" w:cs="Times New Roman"/>
                <w:bCs/>
                <w:color w:val="000000" w:themeColor="text1"/>
                <w:sz w:val="24"/>
                <w:szCs w:val="24"/>
              </w:rPr>
              <w:t>ОК 09</w:t>
            </w: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color w:val="FF0000"/>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В том числе практических занятий</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8</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color w:val="FF0000"/>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72-73: Классификация </w:t>
            </w:r>
            <w:proofErr w:type="spellStart"/>
            <w:r w:rsidRPr="00DF3363">
              <w:rPr>
                <w:rFonts w:ascii="Times New Roman" w:hAnsi="Times New Roman" w:cs="Times New Roman"/>
                <w:color w:val="000000" w:themeColor="text1"/>
                <w:sz w:val="24"/>
                <w:szCs w:val="24"/>
              </w:rPr>
              <w:t>Web</w:t>
            </w:r>
            <w:proofErr w:type="spellEnd"/>
            <w:r w:rsidRPr="00DD7709">
              <w:rPr>
                <w:rFonts w:ascii="Times New Roman" w:hAnsi="Times New Roman" w:cs="Times New Roman"/>
                <w:color w:val="000000" w:themeColor="text1"/>
                <w:sz w:val="24"/>
                <w:szCs w:val="24"/>
              </w:rPr>
              <w:t xml:space="preserve">-сайта. Способы создания </w:t>
            </w:r>
            <w:proofErr w:type="spellStart"/>
            <w:r w:rsidRPr="00DF3363">
              <w:rPr>
                <w:rFonts w:ascii="Times New Roman" w:hAnsi="Times New Roman" w:cs="Times New Roman"/>
                <w:color w:val="000000" w:themeColor="text1"/>
                <w:sz w:val="24"/>
                <w:szCs w:val="24"/>
              </w:rPr>
              <w:t>Web</w:t>
            </w:r>
            <w:proofErr w:type="spellEnd"/>
            <w:r w:rsidRPr="00DD7709">
              <w:rPr>
                <w:rFonts w:ascii="Times New Roman" w:hAnsi="Times New Roman" w:cs="Times New Roman"/>
                <w:color w:val="000000" w:themeColor="text1"/>
                <w:sz w:val="24"/>
                <w:szCs w:val="24"/>
              </w:rPr>
              <w:t>-сайта.</w:t>
            </w:r>
            <w:r>
              <w:rPr>
                <w:rFonts w:ascii="Times New Roman" w:hAnsi="Times New Roman" w:cs="Times New Roman"/>
                <w:color w:val="000000" w:themeColor="text1"/>
                <w:sz w:val="24"/>
                <w:szCs w:val="24"/>
              </w:rPr>
              <w:t xml:space="preserve"> </w:t>
            </w:r>
            <w:r w:rsidRPr="000C0007">
              <w:rPr>
                <w:rFonts w:ascii="Times New Roman" w:hAnsi="Times New Roman"/>
                <w:b/>
                <w:bCs/>
                <w:i/>
                <w:sz w:val="24"/>
                <w:szCs w:val="24"/>
              </w:rPr>
              <w:t>Представление профессиональной информации</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2</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color w:val="FF0000"/>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ind w:firstLine="41"/>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74-75: Этапы разработки </w:t>
            </w:r>
            <w:proofErr w:type="spellStart"/>
            <w:r w:rsidRPr="00DF3363">
              <w:rPr>
                <w:rFonts w:ascii="Times New Roman" w:hAnsi="Times New Roman" w:cs="Times New Roman"/>
                <w:color w:val="000000" w:themeColor="text1"/>
                <w:sz w:val="24"/>
                <w:szCs w:val="24"/>
              </w:rPr>
              <w:t>Web</w:t>
            </w:r>
            <w:proofErr w:type="spellEnd"/>
            <w:r w:rsidRPr="00DD7709">
              <w:rPr>
                <w:rFonts w:ascii="Times New Roman" w:hAnsi="Times New Roman" w:cs="Times New Roman"/>
                <w:color w:val="000000" w:themeColor="text1"/>
                <w:sz w:val="24"/>
                <w:szCs w:val="24"/>
              </w:rPr>
              <w:t>-сайта. Средства создания сайта. Основные принципы правильного оформления сайта.</w:t>
            </w:r>
            <w:r>
              <w:rPr>
                <w:rFonts w:ascii="Times New Roman" w:hAnsi="Times New Roman" w:cs="Times New Roman"/>
                <w:color w:val="000000" w:themeColor="text1"/>
                <w:sz w:val="24"/>
                <w:szCs w:val="24"/>
              </w:rPr>
              <w:t xml:space="preserve"> </w:t>
            </w:r>
            <w:r w:rsidRPr="000C0007">
              <w:rPr>
                <w:rFonts w:ascii="Times New Roman" w:hAnsi="Times New Roman"/>
                <w:b/>
                <w:bCs/>
                <w:i/>
                <w:sz w:val="24"/>
                <w:szCs w:val="24"/>
              </w:rPr>
              <w:t>Представление профессиональной информации</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2</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color w:val="FF0000"/>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ind w:firstLine="41"/>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76-77: Разработка </w:t>
            </w:r>
            <w:proofErr w:type="spellStart"/>
            <w:r w:rsidRPr="00DF3363">
              <w:rPr>
                <w:rFonts w:ascii="Times New Roman" w:hAnsi="Times New Roman" w:cs="Times New Roman"/>
                <w:color w:val="000000" w:themeColor="text1"/>
                <w:sz w:val="24"/>
                <w:szCs w:val="24"/>
              </w:rPr>
              <w:t>Web</w:t>
            </w:r>
            <w:proofErr w:type="spellEnd"/>
            <w:r w:rsidRPr="00DD7709">
              <w:rPr>
                <w:rFonts w:ascii="Times New Roman" w:hAnsi="Times New Roman" w:cs="Times New Roman"/>
                <w:color w:val="000000" w:themeColor="text1"/>
                <w:sz w:val="24"/>
                <w:szCs w:val="24"/>
              </w:rPr>
              <w:t>-сайта с использованием языка разметки гипертекста.</w:t>
            </w:r>
            <w:r>
              <w:rPr>
                <w:rFonts w:ascii="Times New Roman" w:hAnsi="Times New Roman" w:cs="Times New Roman"/>
                <w:color w:val="000000" w:themeColor="text1"/>
                <w:sz w:val="24"/>
                <w:szCs w:val="24"/>
              </w:rPr>
              <w:t xml:space="preserve"> </w:t>
            </w:r>
            <w:r w:rsidRPr="000C0007">
              <w:rPr>
                <w:rFonts w:ascii="Times New Roman" w:hAnsi="Times New Roman"/>
                <w:b/>
                <w:bCs/>
                <w:i/>
                <w:sz w:val="24"/>
                <w:szCs w:val="24"/>
              </w:rPr>
              <w:t>Представление профессиональной информации</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2</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color w:val="FF0000"/>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ПЗ № 78: Средства сопровождения сайта.</w:t>
            </w:r>
            <w:r>
              <w:rPr>
                <w:rFonts w:ascii="Times New Roman" w:hAnsi="Times New Roman" w:cs="Times New Roman"/>
                <w:color w:val="000000" w:themeColor="text1"/>
                <w:sz w:val="24"/>
                <w:szCs w:val="24"/>
              </w:rPr>
              <w:t xml:space="preserve"> </w:t>
            </w:r>
            <w:r w:rsidRPr="000C0007">
              <w:rPr>
                <w:rFonts w:ascii="Times New Roman" w:hAnsi="Times New Roman"/>
                <w:b/>
                <w:bCs/>
                <w:i/>
                <w:sz w:val="24"/>
                <w:szCs w:val="24"/>
              </w:rPr>
              <w:t>Представление профессиональной информации</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rPr>
          <w:trHeight w:val="281"/>
        </w:trPr>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color w:val="FF0000"/>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79: Инструментальные средства создания </w:t>
            </w:r>
            <w:proofErr w:type="spellStart"/>
            <w:r w:rsidRPr="00DF3363">
              <w:rPr>
                <w:rFonts w:ascii="Times New Roman" w:hAnsi="Times New Roman" w:cs="Times New Roman"/>
                <w:color w:val="000000" w:themeColor="text1"/>
                <w:sz w:val="24"/>
                <w:szCs w:val="24"/>
              </w:rPr>
              <w:t>Web</w:t>
            </w:r>
            <w:proofErr w:type="spellEnd"/>
            <w:r w:rsidRPr="00DD7709">
              <w:rPr>
                <w:rFonts w:ascii="Times New Roman" w:hAnsi="Times New Roman" w:cs="Times New Roman"/>
                <w:color w:val="000000" w:themeColor="text1"/>
                <w:sz w:val="24"/>
                <w:szCs w:val="24"/>
              </w:rPr>
              <w:t>-сайта (тестирование).</w:t>
            </w:r>
            <w:r>
              <w:rPr>
                <w:rFonts w:ascii="Times New Roman" w:hAnsi="Times New Roman" w:cs="Times New Roman"/>
                <w:color w:val="000000" w:themeColor="text1"/>
                <w:sz w:val="24"/>
                <w:szCs w:val="24"/>
              </w:rPr>
              <w:t xml:space="preserve"> </w:t>
            </w:r>
            <w:r w:rsidRPr="000C0007">
              <w:rPr>
                <w:rFonts w:ascii="Times New Roman" w:hAnsi="Times New Roman"/>
                <w:b/>
                <w:bCs/>
                <w:i/>
                <w:sz w:val="24"/>
                <w:szCs w:val="24"/>
              </w:rPr>
              <w:t>Представление профессиональной информации</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bottom w:val="single" w:sz="4" w:space="0" w:color="auto"/>
              <w:right w:val="single" w:sz="4" w:space="0" w:color="auto"/>
            </w:tcBorders>
          </w:tcPr>
          <w:p w:rsidR="00B62690" w:rsidRPr="00DF3363" w:rsidRDefault="00B62690" w:rsidP="00B62690">
            <w:pPr>
              <w:jc w:val="center"/>
              <w:rPr>
                <w:rFonts w:ascii="Times New Roman" w:hAnsi="Times New Roman" w:cs="Times New Roman"/>
                <w:color w:val="FF0000"/>
                <w:sz w:val="24"/>
                <w:szCs w:val="24"/>
              </w:rPr>
            </w:pPr>
          </w:p>
        </w:tc>
      </w:tr>
      <w:tr w:rsidR="00B62690" w:rsidRPr="00DF3363" w:rsidTr="00B62690">
        <w:tc>
          <w:tcPr>
            <w:tcW w:w="871" w:type="pct"/>
            <w:vMerge w:val="restar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jc w:val="cente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Тема №5.3</w:t>
            </w:r>
          </w:p>
          <w:p w:rsidR="00B62690" w:rsidRPr="00DD7709" w:rsidRDefault="00B62690" w:rsidP="00B62690">
            <w:pPr>
              <w:jc w:val="center"/>
              <w:rPr>
                <w:rFonts w:ascii="Times New Roman" w:hAnsi="Times New Roman" w:cs="Times New Roman"/>
                <w:color w:val="000000" w:themeColor="text1"/>
                <w:sz w:val="24"/>
                <w:szCs w:val="24"/>
              </w:rPr>
            </w:pPr>
            <w:r w:rsidRPr="00DD7709">
              <w:rPr>
                <w:rFonts w:ascii="Times New Roman" w:hAnsi="Times New Roman" w:cs="Times New Roman"/>
                <w:b/>
                <w:color w:val="000000" w:themeColor="text1"/>
                <w:sz w:val="24"/>
                <w:szCs w:val="24"/>
              </w:rPr>
              <w:t>Возможности сетевого программного обеспечения.</w:t>
            </w:r>
          </w:p>
        </w:tc>
        <w:tc>
          <w:tcPr>
            <w:tcW w:w="2461"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rPr>
                <w:rFonts w:ascii="Times New Roman" w:hAnsi="Times New Roman" w:cs="Times New Roman"/>
                <w:b/>
                <w:color w:val="000000" w:themeColor="text1"/>
                <w:sz w:val="24"/>
                <w:szCs w:val="24"/>
              </w:rPr>
            </w:pPr>
            <w:r w:rsidRPr="000C0007">
              <w:rPr>
                <w:rFonts w:ascii="Times New Roman" w:hAnsi="Times New Roman"/>
                <w:b/>
                <w:bCs/>
                <w:sz w:val="24"/>
                <w:szCs w:val="24"/>
              </w:rPr>
              <w:t>Профессионально-ориентированное содержание</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3</w:t>
            </w:r>
          </w:p>
        </w:tc>
        <w:tc>
          <w:tcPr>
            <w:tcW w:w="834" w:type="pct"/>
            <w:tcBorders>
              <w:top w:val="single" w:sz="4" w:space="0" w:color="auto"/>
              <w:left w:val="single" w:sz="4" w:space="0" w:color="auto"/>
              <w:bottom w:val="single" w:sz="4" w:space="0" w:color="auto"/>
              <w:right w:val="single" w:sz="4" w:space="0" w:color="auto"/>
            </w:tcBorders>
          </w:tcPr>
          <w:p w:rsidR="00B62690" w:rsidRPr="00DF3363" w:rsidRDefault="00B62690" w:rsidP="00B62690">
            <w:pPr>
              <w:jc w:val="center"/>
              <w:rPr>
                <w:rFonts w:ascii="Times New Roman" w:hAnsi="Times New Roman" w:cs="Times New Roman"/>
                <w:bCs/>
                <w:color w:val="000000" w:themeColor="text1"/>
                <w:sz w:val="24"/>
                <w:szCs w:val="24"/>
              </w:rPr>
            </w:pP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D7709" w:rsidRDefault="00B62690" w:rsidP="00B62690">
            <w:pP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В том числе практических занятий</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3</w:t>
            </w:r>
          </w:p>
        </w:tc>
        <w:tc>
          <w:tcPr>
            <w:tcW w:w="834" w:type="pct"/>
            <w:vMerge w:val="restart"/>
            <w:tcBorders>
              <w:top w:val="single" w:sz="4" w:space="0" w:color="auto"/>
              <w:left w:val="single" w:sz="4" w:space="0" w:color="auto"/>
              <w:right w:val="single" w:sz="4" w:space="0" w:color="auto"/>
            </w:tcBorders>
          </w:tcPr>
          <w:p w:rsidR="00B62690" w:rsidRPr="00DF3363" w:rsidRDefault="00B62690" w:rsidP="00B62690">
            <w:pPr>
              <w:jc w:val="center"/>
              <w:rPr>
                <w:rFonts w:ascii="Times New Roman" w:hAnsi="Times New Roman" w:cs="Times New Roman"/>
                <w:bCs/>
                <w:color w:val="000000" w:themeColor="text1"/>
                <w:sz w:val="24"/>
                <w:szCs w:val="24"/>
              </w:rPr>
            </w:pPr>
            <w:r w:rsidRPr="00DF3363">
              <w:rPr>
                <w:rFonts w:ascii="Times New Roman" w:hAnsi="Times New Roman" w:cs="Times New Roman"/>
                <w:bCs/>
                <w:color w:val="000000" w:themeColor="text1"/>
                <w:sz w:val="24"/>
                <w:szCs w:val="24"/>
              </w:rPr>
              <w:t>ОК 01-</w:t>
            </w:r>
          </w:p>
          <w:p w:rsidR="00B62690" w:rsidRPr="00DF3363" w:rsidRDefault="00B62690" w:rsidP="00B62690">
            <w:pPr>
              <w:jc w:val="center"/>
              <w:rPr>
                <w:rFonts w:ascii="Times New Roman" w:hAnsi="Times New Roman" w:cs="Times New Roman"/>
                <w:color w:val="000000" w:themeColor="text1"/>
                <w:sz w:val="24"/>
                <w:szCs w:val="24"/>
                <w:highlight w:val="yellow"/>
              </w:rPr>
            </w:pPr>
            <w:r w:rsidRPr="00DF3363">
              <w:rPr>
                <w:rFonts w:ascii="Times New Roman" w:hAnsi="Times New Roman" w:cs="Times New Roman"/>
                <w:bCs/>
                <w:color w:val="000000" w:themeColor="text1"/>
                <w:sz w:val="24"/>
                <w:szCs w:val="24"/>
              </w:rPr>
              <w:t>ОК 09</w:t>
            </w:r>
          </w:p>
        </w:tc>
      </w:tr>
      <w:tr w:rsidR="00B62690" w:rsidRPr="00DF3363" w:rsidTr="00B62690">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ind w:left="1168" w:hanging="1168"/>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ПЗ № 80: Организация форумов, чатов.</w:t>
            </w:r>
            <w:r>
              <w:rPr>
                <w:rFonts w:ascii="Times New Roman" w:hAnsi="Times New Roman" w:cs="Times New Roman"/>
                <w:color w:val="000000" w:themeColor="text1"/>
                <w:sz w:val="24"/>
                <w:szCs w:val="24"/>
              </w:rPr>
              <w:t xml:space="preserve"> </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000000" w:themeColor="text1"/>
                <w:sz w:val="24"/>
                <w:szCs w:val="24"/>
              </w:rPr>
            </w:pPr>
          </w:p>
        </w:tc>
      </w:tr>
      <w:tr w:rsidR="00B62690" w:rsidRPr="00DF3363" w:rsidTr="00B62690">
        <w:trPr>
          <w:trHeight w:val="287"/>
        </w:trPr>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ind w:left="1168" w:hanging="1168"/>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ПЗ № 81: Телекоммуникационные технологии (тестирование)</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right w:val="single" w:sz="4" w:space="0" w:color="auto"/>
            </w:tcBorders>
          </w:tcPr>
          <w:p w:rsidR="00B62690" w:rsidRPr="00DF3363" w:rsidRDefault="00B62690" w:rsidP="00B62690">
            <w:pPr>
              <w:jc w:val="center"/>
              <w:rPr>
                <w:rFonts w:ascii="Times New Roman" w:hAnsi="Times New Roman" w:cs="Times New Roman"/>
                <w:color w:val="000000" w:themeColor="text1"/>
                <w:sz w:val="24"/>
                <w:szCs w:val="24"/>
              </w:rPr>
            </w:pPr>
          </w:p>
        </w:tc>
      </w:tr>
      <w:tr w:rsidR="00B62690" w:rsidRPr="00DF3363" w:rsidTr="00B62690">
        <w:trPr>
          <w:trHeight w:val="394"/>
        </w:trPr>
        <w:tc>
          <w:tcPr>
            <w:tcW w:w="871" w:type="pct"/>
            <w:vMerge/>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rPr>
                <w:rFonts w:ascii="Times New Roman" w:hAnsi="Times New Roman" w:cs="Times New Roman"/>
                <w:color w:val="000000" w:themeColor="text1"/>
                <w:sz w:val="24"/>
                <w:szCs w:val="24"/>
              </w:rPr>
            </w:pPr>
          </w:p>
        </w:tc>
        <w:tc>
          <w:tcPr>
            <w:tcW w:w="2461"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ind w:left="34"/>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ПЗ № 82:</w:t>
            </w:r>
            <w:r w:rsidRPr="00DF3363">
              <w:rPr>
                <w:rFonts w:ascii="Times New Roman" w:eastAsia="Calibri" w:hAnsi="Times New Roman" w:cs="Times New Roman"/>
                <w:color w:val="000000" w:themeColor="text1"/>
                <w:sz w:val="24"/>
                <w:szCs w:val="24"/>
              </w:rPr>
              <w:t xml:space="preserve"> </w:t>
            </w:r>
            <w:r w:rsidRPr="00DF3363">
              <w:rPr>
                <w:rFonts w:ascii="Times New Roman" w:hAnsi="Times New Roman" w:cs="Times New Roman"/>
                <w:color w:val="000000" w:themeColor="text1"/>
                <w:sz w:val="24"/>
                <w:szCs w:val="24"/>
              </w:rPr>
              <w:t>Итоговая практическая работа</w:t>
            </w:r>
          </w:p>
        </w:tc>
        <w:tc>
          <w:tcPr>
            <w:tcW w:w="835" w:type="pct"/>
            <w:tcBorders>
              <w:top w:val="single" w:sz="4" w:space="0" w:color="auto"/>
              <w:left w:val="single" w:sz="4" w:space="0" w:color="auto"/>
              <w:bottom w:val="single" w:sz="4" w:space="0" w:color="auto"/>
              <w:right w:val="single" w:sz="4" w:space="0" w:color="auto"/>
            </w:tcBorders>
            <w:hideMark/>
          </w:tcPr>
          <w:p w:rsidR="00B62690" w:rsidRPr="00DF3363" w:rsidRDefault="00B62690" w:rsidP="00B62690">
            <w:pPr>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834" w:type="pct"/>
            <w:vMerge/>
            <w:tcBorders>
              <w:left w:val="single" w:sz="4" w:space="0" w:color="auto"/>
              <w:bottom w:val="single" w:sz="4" w:space="0" w:color="auto"/>
              <w:right w:val="single" w:sz="4" w:space="0" w:color="auto"/>
            </w:tcBorders>
          </w:tcPr>
          <w:p w:rsidR="00B62690" w:rsidRPr="00DF3363" w:rsidRDefault="00B62690" w:rsidP="00B62690">
            <w:pPr>
              <w:jc w:val="center"/>
              <w:rPr>
                <w:rFonts w:ascii="Times New Roman" w:hAnsi="Times New Roman" w:cs="Times New Roman"/>
                <w:color w:val="000000" w:themeColor="text1"/>
                <w:sz w:val="24"/>
                <w:szCs w:val="24"/>
              </w:rPr>
            </w:pPr>
          </w:p>
        </w:tc>
      </w:tr>
      <w:tr w:rsidR="00B62690" w:rsidRPr="00DF3363" w:rsidTr="00B62690">
        <w:trPr>
          <w:trHeight w:val="247"/>
        </w:trPr>
        <w:tc>
          <w:tcPr>
            <w:tcW w:w="3331" w:type="pct"/>
            <w:gridSpan w:val="2"/>
            <w:tcBorders>
              <w:top w:val="single" w:sz="4" w:space="0" w:color="auto"/>
              <w:left w:val="single" w:sz="4" w:space="0" w:color="auto"/>
              <w:bottom w:val="single" w:sz="4" w:space="0" w:color="auto"/>
              <w:right w:val="single" w:sz="4" w:space="0" w:color="auto"/>
            </w:tcBorders>
          </w:tcPr>
          <w:p w:rsidR="00B62690" w:rsidRPr="00DF3363" w:rsidRDefault="00B62690" w:rsidP="00B62690">
            <w:pP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Промежуточная аттестация (консультации, экзамен)</w:t>
            </w:r>
          </w:p>
        </w:tc>
        <w:tc>
          <w:tcPr>
            <w:tcW w:w="835" w:type="pct"/>
            <w:tcBorders>
              <w:top w:val="single" w:sz="4" w:space="0" w:color="auto"/>
              <w:left w:val="single" w:sz="4" w:space="0" w:color="auto"/>
              <w:bottom w:val="single" w:sz="4" w:space="0" w:color="auto"/>
              <w:right w:val="single" w:sz="4" w:space="0" w:color="auto"/>
            </w:tcBorders>
            <w:vAlign w:val="center"/>
          </w:tcPr>
          <w:p w:rsidR="00B62690" w:rsidRPr="00DF3363" w:rsidRDefault="00B62690" w:rsidP="00B62690">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p>
        </w:tc>
        <w:tc>
          <w:tcPr>
            <w:tcW w:w="834" w:type="pct"/>
            <w:tcBorders>
              <w:top w:val="single" w:sz="4" w:space="0" w:color="auto"/>
              <w:left w:val="single" w:sz="4" w:space="0" w:color="auto"/>
              <w:bottom w:val="single" w:sz="4" w:space="0" w:color="auto"/>
              <w:right w:val="single" w:sz="4" w:space="0" w:color="auto"/>
            </w:tcBorders>
          </w:tcPr>
          <w:p w:rsidR="00B62690" w:rsidRPr="00DF3363" w:rsidRDefault="00B62690" w:rsidP="00B62690">
            <w:pPr>
              <w:jc w:val="center"/>
              <w:rPr>
                <w:rFonts w:ascii="Times New Roman" w:hAnsi="Times New Roman" w:cs="Times New Roman"/>
                <w:color w:val="000000" w:themeColor="text1"/>
                <w:sz w:val="24"/>
                <w:szCs w:val="24"/>
              </w:rPr>
            </w:pPr>
          </w:p>
        </w:tc>
      </w:tr>
      <w:tr w:rsidR="00B62690" w:rsidRPr="00DF3363" w:rsidTr="00B62690">
        <w:trPr>
          <w:trHeight w:val="247"/>
        </w:trPr>
        <w:tc>
          <w:tcPr>
            <w:tcW w:w="3331" w:type="pct"/>
            <w:gridSpan w:val="2"/>
            <w:tcBorders>
              <w:top w:val="single" w:sz="4" w:space="0" w:color="auto"/>
              <w:left w:val="single" w:sz="4" w:space="0" w:color="auto"/>
              <w:bottom w:val="single" w:sz="4" w:space="0" w:color="auto"/>
              <w:right w:val="single" w:sz="4" w:space="0" w:color="auto"/>
            </w:tcBorders>
          </w:tcPr>
          <w:p w:rsidR="00B62690" w:rsidRPr="00DF3363" w:rsidRDefault="00B62690" w:rsidP="00B6269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Самостоятельная работа</w:t>
            </w:r>
          </w:p>
        </w:tc>
        <w:tc>
          <w:tcPr>
            <w:tcW w:w="835" w:type="pct"/>
            <w:tcBorders>
              <w:top w:val="single" w:sz="4" w:space="0" w:color="auto"/>
              <w:left w:val="single" w:sz="4" w:space="0" w:color="auto"/>
              <w:bottom w:val="single" w:sz="4" w:space="0" w:color="auto"/>
              <w:right w:val="single" w:sz="4" w:space="0" w:color="auto"/>
            </w:tcBorders>
            <w:vAlign w:val="center"/>
          </w:tcPr>
          <w:p w:rsidR="00B62690" w:rsidRPr="00DF3363" w:rsidRDefault="00B62690" w:rsidP="00B6269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34" w:type="pct"/>
            <w:tcBorders>
              <w:top w:val="single" w:sz="4" w:space="0" w:color="auto"/>
              <w:left w:val="single" w:sz="4" w:space="0" w:color="auto"/>
              <w:right w:val="single" w:sz="4" w:space="0" w:color="auto"/>
            </w:tcBorders>
          </w:tcPr>
          <w:p w:rsidR="00B62690" w:rsidRPr="00DF3363" w:rsidRDefault="00B62690" w:rsidP="00B62690">
            <w:pPr>
              <w:jc w:val="center"/>
              <w:rPr>
                <w:rFonts w:ascii="Times New Roman" w:hAnsi="Times New Roman" w:cs="Times New Roman"/>
                <w:bCs/>
                <w:color w:val="000000" w:themeColor="text1"/>
                <w:sz w:val="24"/>
                <w:szCs w:val="24"/>
              </w:rPr>
            </w:pPr>
            <w:r w:rsidRPr="00DF3363">
              <w:rPr>
                <w:rFonts w:ascii="Times New Roman" w:hAnsi="Times New Roman" w:cs="Times New Roman"/>
                <w:bCs/>
                <w:color w:val="000000" w:themeColor="text1"/>
                <w:sz w:val="24"/>
                <w:szCs w:val="24"/>
              </w:rPr>
              <w:t>ОК 01-</w:t>
            </w:r>
          </w:p>
          <w:p w:rsidR="00B62690" w:rsidRPr="00DF3363" w:rsidRDefault="00B62690" w:rsidP="00B62690">
            <w:pPr>
              <w:jc w:val="center"/>
              <w:rPr>
                <w:rFonts w:ascii="Times New Roman" w:hAnsi="Times New Roman" w:cs="Times New Roman"/>
                <w:color w:val="000000" w:themeColor="text1"/>
                <w:sz w:val="24"/>
                <w:szCs w:val="24"/>
                <w:highlight w:val="yellow"/>
              </w:rPr>
            </w:pPr>
            <w:r w:rsidRPr="00DF3363">
              <w:rPr>
                <w:rFonts w:ascii="Times New Roman" w:hAnsi="Times New Roman" w:cs="Times New Roman"/>
                <w:bCs/>
                <w:color w:val="000000" w:themeColor="text1"/>
                <w:sz w:val="24"/>
                <w:szCs w:val="24"/>
              </w:rPr>
              <w:t>ОК 09</w:t>
            </w:r>
          </w:p>
        </w:tc>
      </w:tr>
      <w:tr w:rsidR="00B62690" w:rsidRPr="00DF3363" w:rsidTr="00B62690">
        <w:trPr>
          <w:trHeight w:val="247"/>
        </w:trPr>
        <w:tc>
          <w:tcPr>
            <w:tcW w:w="3331" w:type="pct"/>
            <w:gridSpan w:val="2"/>
            <w:tcBorders>
              <w:top w:val="single" w:sz="4" w:space="0" w:color="auto"/>
              <w:left w:val="single" w:sz="4" w:space="0" w:color="auto"/>
              <w:bottom w:val="single" w:sz="4" w:space="0" w:color="auto"/>
              <w:right w:val="single" w:sz="4" w:space="0" w:color="auto"/>
            </w:tcBorders>
          </w:tcPr>
          <w:p w:rsidR="00B62690" w:rsidRPr="00DF3363" w:rsidRDefault="00B62690" w:rsidP="00B62690">
            <w:pPr>
              <w:jc w:val="right"/>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ИТОГО</w:t>
            </w:r>
          </w:p>
        </w:tc>
        <w:tc>
          <w:tcPr>
            <w:tcW w:w="835" w:type="pct"/>
            <w:tcBorders>
              <w:top w:val="single" w:sz="4" w:space="0" w:color="auto"/>
              <w:left w:val="single" w:sz="4" w:space="0" w:color="auto"/>
              <w:bottom w:val="single" w:sz="4" w:space="0" w:color="auto"/>
              <w:right w:val="single" w:sz="4" w:space="0" w:color="auto"/>
            </w:tcBorders>
            <w:vAlign w:val="center"/>
            <w:hideMark/>
          </w:tcPr>
          <w:p w:rsidR="00B62690" w:rsidRPr="00DF3363" w:rsidRDefault="00B62690" w:rsidP="00B62690">
            <w:pPr>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108</w:t>
            </w:r>
          </w:p>
        </w:tc>
        <w:tc>
          <w:tcPr>
            <w:tcW w:w="834" w:type="pct"/>
            <w:tcBorders>
              <w:top w:val="single" w:sz="4" w:space="0" w:color="auto"/>
              <w:left w:val="single" w:sz="4" w:space="0" w:color="auto"/>
              <w:bottom w:val="single" w:sz="4" w:space="0" w:color="auto"/>
              <w:right w:val="single" w:sz="4" w:space="0" w:color="auto"/>
            </w:tcBorders>
          </w:tcPr>
          <w:p w:rsidR="00B62690" w:rsidRPr="00DF3363" w:rsidRDefault="00B62690" w:rsidP="00B62690">
            <w:pPr>
              <w:jc w:val="center"/>
              <w:rPr>
                <w:rFonts w:ascii="Times New Roman" w:hAnsi="Times New Roman" w:cs="Times New Roman"/>
                <w:color w:val="000000" w:themeColor="text1"/>
                <w:sz w:val="24"/>
                <w:szCs w:val="24"/>
              </w:rPr>
            </w:pPr>
          </w:p>
        </w:tc>
      </w:tr>
    </w:tbl>
    <w:p w:rsidR="00B62690" w:rsidRDefault="00B62690" w:rsidP="00E94E93">
      <w:pPr>
        <w:pStyle w:val="a4"/>
        <w:numPr>
          <w:ilvl w:val="0"/>
          <w:numId w:val="1"/>
        </w:numPr>
        <w:rPr>
          <w:rFonts w:ascii="Times New Roman" w:hAnsi="Times New Roman" w:cs="Times New Roman"/>
          <w:sz w:val="24"/>
          <w:szCs w:val="24"/>
        </w:rPr>
      </w:pPr>
    </w:p>
    <w:p w:rsidR="00B62690" w:rsidRDefault="00B62690" w:rsidP="00B62690">
      <w:pPr>
        <w:rPr>
          <w:rFonts w:ascii="Times New Roman" w:hAnsi="Times New Roman" w:cs="Times New Roman"/>
          <w:sz w:val="24"/>
          <w:szCs w:val="24"/>
        </w:rPr>
        <w:sectPr w:rsidR="00B62690" w:rsidSect="00B62690">
          <w:pgSz w:w="16838" w:h="11906" w:orient="landscape"/>
          <w:pgMar w:top="1134" w:right="1134" w:bottom="567" w:left="1134" w:header="709" w:footer="709" w:gutter="0"/>
          <w:cols w:space="708"/>
          <w:docGrid w:linePitch="360"/>
        </w:sectPr>
      </w:pPr>
    </w:p>
    <w:p w:rsidR="00B62690" w:rsidRPr="006F402E" w:rsidRDefault="00B62690" w:rsidP="00B62690">
      <w:pPr>
        <w:pStyle w:val="114"/>
        <w:tabs>
          <w:tab w:val="left" w:pos="1134"/>
        </w:tabs>
        <w:jc w:val="both"/>
        <w:rPr>
          <w:rFonts w:ascii="Times New Roman" w:hAnsi="Times New Roman"/>
          <w:i/>
          <w:iCs/>
        </w:rPr>
      </w:pPr>
      <w:r w:rsidRPr="006F402E">
        <w:rPr>
          <w:rFonts w:ascii="Times New Roman" w:hAnsi="Times New Roman"/>
        </w:rPr>
        <w:lastRenderedPageBreak/>
        <w:t xml:space="preserve">2.3. </w:t>
      </w:r>
      <w:proofErr w:type="gramStart"/>
      <w:r w:rsidRPr="006F402E">
        <w:rPr>
          <w:rFonts w:ascii="Times New Roman" w:hAnsi="Times New Roman"/>
        </w:rPr>
        <w:t>Индивидуальный проект</w:t>
      </w:r>
      <w:proofErr w:type="gramEnd"/>
    </w:p>
    <w:p w:rsidR="00B62690" w:rsidRDefault="00B62690" w:rsidP="00B62690">
      <w:pPr>
        <w:tabs>
          <w:tab w:val="left" w:pos="1134"/>
        </w:tabs>
        <w:suppressAutoHyphens/>
        <w:ind w:firstLine="709"/>
        <w:jc w:val="both"/>
        <w:rPr>
          <w:rFonts w:ascii="Times New Roman" w:hAnsi="Times New Roman"/>
          <w:iCs/>
          <w:sz w:val="24"/>
          <w:szCs w:val="24"/>
        </w:rPr>
      </w:pPr>
      <w:r w:rsidRPr="007072AE">
        <w:rPr>
          <w:rFonts w:ascii="Times New Roman" w:hAnsi="Times New Roman"/>
          <w:iCs/>
          <w:sz w:val="24"/>
          <w:szCs w:val="24"/>
        </w:rPr>
        <w:t xml:space="preserve">Выполнение </w:t>
      </w:r>
      <w:proofErr w:type="gramStart"/>
      <w:r w:rsidRPr="007072AE">
        <w:rPr>
          <w:rFonts w:ascii="Times New Roman" w:hAnsi="Times New Roman"/>
          <w:iCs/>
          <w:sz w:val="24"/>
          <w:szCs w:val="24"/>
        </w:rPr>
        <w:t>индивидуального проекта</w:t>
      </w:r>
      <w:proofErr w:type="gramEnd"/>
      <w:r w:rsidRPr="007072AE">
        <w:rPr>
          <w:rFonts w:ascii="Times New Roman" w:hAnsi="Times New Roman"/>
          <w:iCs/>
          <w:sz w:val="24"/>
          <w:szCs w:val="24"/>
        </w:rPr>
        <w:t xml:space="preserve"> является обязательным и выполняется в рамках часов, отведенных на самостоятельную работу </w:t>
      </w:r>
      <w:r w:rsidRPr="007072AE">
        <w:rPr>
          <w:rFonts w:ascii="Times New Roman" w:hAnsi="Times New Roman"/>
          <w:sz w:val="24"/>
          <w:szCs w:val="24"/>
        </w:rPr>
        <w:t>по индивидуальному проектированию</w:t>
      </w:r>
      <w:r w:rsidRPr="007072AE">
        <w:rPr>
          <w:rFonts w:ascii="Times New Roman" w:hAnsi="Times New Roman"/>
          <w:iCs/>
          <w:sz w:val="24"/>
          <w:szCs w:val="24"/>
        </w:rPr>
        <w:t xml:space="preserve">. Контроль выполнения проекта осуществляет преподаватель согласно разработанному плану организации самостоятельных занятий в ходе работы над </w:t>
      </w:r>
      <w:proofErr w:type="gramStart"/>
      <w:r w:rsidRPr="007072AE">
        <w:rPr>
          <w:rFonts w:ascii="Times New Roman" w:hAnsi="Times New Roman"/>
          <w:iCs/>
          <w:sz w:val="24"/>
          <w:szCs w:val="24"/>
        </w:rPr>
        <w:t>индивидуальным проектом</w:t>
      </w:r>
      <w:proofErr w:type="gramEnd"/>
      <w:r w:rsidRPr="007072AE">
        <w:rPr>
          <w:rFonts w:ascii="Times New Roman" w:hAnsi="Times New Roman"/>
          <w:iCs/>
          <w:sz w:val="24"/>
          <w:szCs w:val="24"/>
        </w:rPr>
        <w:t>.</w:t>
      </w:r>
    </w:p>
    <w:p w:rsidR="00B62690" w:rsidRPr="00037DFE" w:rsidRDefault="00B62690" w:rsidP="00B62690">
      <w:pPr>
        <w:tabs>
          <w:tab w:val="left" w:pos="1134"/>
        </w:tabs>
        <w:suppressAutoHyphens/>
        <w:ind w:firstLine="709"/>
        <w:jc w:val="both"/>
        <w:rPr>
          <w:rFonts w:ascii="Times New Roman" w:hAnsi="Times New Roman"/>
          <w:b/>
          <w:iCs/>
          <w:sz w:val="24"/>
          <w:szCs w:val="24"/>
        </w:rPr>
      </w:pPr>
      <w:r w:rsidRPr="002B7A7D">
        <w:rPr>
          <w:rFonts w:ascii="Times New Roman" w:hAnsi="Times New Roman"/>
          <w:b/>
          <w:iCs/>
          <w:sz w:val="24"/>
          <w:szCs w:val="24"/>
        </w:rPr>
        <w:t xml:space="preserve">Примерная тематика для </w:t>
      </w:r>
      <w:proofErr w:type="gramStart"/>
      <w:r w:rsidRPr="002B7A7D">
        <w:rPr>
          <w:rFonts w:ascii="Times New Roman" w:hAnsi="Times New Roman"/>
          <w:b/>
          <w:iCs/>
          <w:sz w:val="24"/>
          <w:szCs w:val="24"/>
        </w:rPr>
        <w:t>индивидуальных проектов</w:t>
      </w:r>
      <w:proofErr w:type="gramEnd"/>
      <w:r w:rsidRPr="002B7A7D">
        <w:rPr>
          <w:rFonts w:ascii="Times New Roman" w:hAnsi="Times New Roman"/>
          <w:b/>
          <w:iCs/>
          <w:sz w:val="24"/>
          <w:szCs w:val="24"/>
        </w:rPr>
        <w:t>:</w:t>
      </w:r>
    </w:p>
    <w:p w:rsidR="00B62690" w:rsidRPr="002B7A7D" w:rsidRDefault="00B62690" w:rsidP="00E94E93">
      <w:pPr>
        <w:numPr>
          <w:ilvl w:val="0"/>
          <w:numId w:val="66"/>
        </w:numPr>
        <w:tabs>
          <w:tab w:val="left" w:pos="1134"/>
        </w:tabs>
        <w:ind w:left="0" w:firstLine="709"/>
        <w:contextualSpacing/>
        <w:jc w:val="both"/>
        <w:rPr>
          <w:rFonts w:ascii="Times New Roman" w:hAnsi="Times New Roman"/>
          <w:color w:val="000000"/>
          <w:sz w:val="24"/>
          <w:szCs w:val="24"/>
        </w:rPr>
      </w:pPr>
      <w:r w:rsidRPr="002B7A7D">
        <w:rPr>
          <w:rFonts w:ascii="Times New Roman" w:hAnsi="Times New Roman"/>
          <w:color w:val="000000"/>
          <w:sz w:val="24"/>
          <w:szCs w:val="24"/>
        </w:rPr>
        <w:t xml:space="preserve">Архитектура ЭВМ «по фон Нейману». </w:t>
      </w:r>
    </w:p>
    <w:p w:rsidR="00B62690" w:rsidRPr="002B7A7D" w:rsidRDefault="00B62690" w:rsidP="00E94E93">
      <w:pPr>
        <w:numPr>
          <w:ilvl w:val="0"/>
          <w:numId w:val="66"/>
        </w:numPr>
        <w:tabs>
          <w:tab w:val="left" w:pos="1134"/>
        </w:tabs>
        <w:ind w:left="0" w:firstLine="709"/>
        <w:contextualSpacing/>
        <w:jc w:val="both"/>
        <w:rPr>
          <w:rFonts w:ascii="Times New Roman" w:hAnsi="Times New Roman"/>
          <w:color w:val="000000"/>
          <w:sz w:val="24"/>
          <w:szCs w:val="24"/>
        </w:rPr>
      </w:pPr>
      <w:r w:rsidRPr="002B7A7D">
        <w:rPr>
          <w:rFonts w:ascii="Times New Roman" w:hAnsi="Times New Roman"/>
          <w:color w:val="000000"/>
          <w:sz w:val="24"/>
          <w:szCs w:val="24"/>
        </w:rPr>
        <w:t>Вычислительные средства прошлых лет.</w:t>
      </w:r>
    </w:p>
    <w:p w:rsidR="00B62690" w:rsidRPr="002B7A7D" w:rsidRDefault="00B62690" w:rsidP="00E94E93">
      <w:pPr>
        <w:numPr>
          <w:ilvl w:val="0"/>
          <w:numId w:val="66"/>
        </w:numPr>
        <w:tabs>
          <w:tab w:val="left" w:pos="1134"/>
        </w:tabs>
        <w:ind w:left="0" w:firstLine="709"/>
        <w:contextualSpacing/>
        <w:jc w:val="both"/>
        <w:rPr>
          <w:rFonts w:ascii="Times New Roman" w:hAnsi="Times New Roman"/>
          <w:color w:val="000000"/>
          <w:sz w:val="24"/>
          <w:szCs w:val="24"/>
        </w:rPr>
      </w:pPr>
      <w:r w:rsidRPr="002B7A7D">
        <w:rPr>
          <w:rFonts w:ascii="Times New Roman" w:hAnsi="Times New Roman"/>
          <w:color w:val="000000"/>
          <w:sz w:val="24"/>
          <w:szCs w:val="24"/>
        </w:rPr>
        <w:t>Токарный станок или механический компьютер.</w:t>
      </w:r>
    </w:p>
    <w:p w:rsidR="00B62690" w:rsidRPr="002B7A7D" w:rsidRDefault="00B62690" w:rsidP="00E94E93">
      <w:pPr>
        <w:numPr>
          <w:ilvl w:val="0"/>
          <w:numId w:val="66"/>
        </w:numPr>
        <w:tabs>
          <w:tab w:val="left" w:pos="1134"/>
        </w:tabs>
        <w:ind w:left="0" w:firstLine="709"/>
        <w:contextualSpacing/>
        <w:jc w:val="both"/>
        <w:rPr>
          <w:rFonts w:ascii="Times New Roman" w:hAnsi="Times New Roman"/>
          <w:color w:val="000000"/>
          <w:sz w:val="24"/>
          <w:szCs w:val="24"/>
        </w:rPr>
      </w:pPr>
      <w:r w:rsidRPr="002B7A7D">
        <w:rPr>
          <w:rFonts w:ascii="Times New Roman" w:hAnsi="Times New Roman"/>
          <w:color w:val="000000"/>
          <w:sz w:val="24"/>
          <w:szCs w:val="24"/>
        </w:rPr>
        <w:t>Современные способы кодирования информации в вычислительной технике.</w:t>
      </w:r>
    </w:p>
    <w:p w:rsidR="00B62690" w:rsidRPr="002B7A7D" w:rsidRDefault="00B62690" w:rsidP="00E94E93">
      <w:pPr>
        <w:numPr>
          <w:ilvl w:val="0"/>
          <w:numId w:val="66"/>
        </w:numPr>
        <w:tabs>
          <w:tab w:val="left" w:pos="1134"/>
        </w:tabs>
        <w:ind w:left="0" w:firstLine="709"/>
        <w:contextualSpacing/>
        <w:jc w:val="both"/>
        <w:rPr>
          <w:rFonts w:ascii="Times New Roman" w:hAnsi="Times New Roman"/>
          <w:color w:val="000000"/>
          <w:sz w:val="24"/>
          <w:szCs w:val="24"/>
        </w:rPr>
      </w:pPr>
      <w:r w:rsidRPr="002B7A7D">
        <w:rPr>
          <w:rFonts w:ascii="Times New Roman" w:hAnsi="Times New Roman"/>
          <w:color w:val="000000"/>
          <w:sz w:val="24"/>
          <w:szCs w:val="24"/>
        </w:rPr>
        <w:t>Великие информатики.</w:t>
      </w:r>
    </w:p>
    <w:p w:rsidR="00B62690" w:rsidRPr="002B7A7D" w:rsidRDefault="00B62690" w:rsidP="00E94E93">
      <w:pPr>
        <w:numPr>
          <w:ilvl w:val="0"/>
          <w:numId w:val="66"/>
        </w:numPr>
        <w:tabs>
          <w:tab w:val="left" w:pos="1134"/>
        </w:tabs>
        <w:ind w:left="0" w:firstLine="709"/>
        <w:contextualSpacing/>
        <w:jc w:val="both"/>
        <w:rPr>
          <w:rFonts w:ascii="Times New Roman" w:hAnsi="Times New Roman"/>
          <w:color w:val="000000"/>
          <w:sz w:val="24"/>
          <w:szCs w:val="24"/>
        </w:rPr>
      </w:pPr>
      <w:r w:rsidRPr="002B7A7D">
        <w:rPr>
          <w:rFonts w:ascii="Times New Roman" w:hAnsi="Times New Roman"/>
          <w:color w:val="000000"/>
          <w:sz w:val="24"/>
          <w:szCs w:val="24"/>
        </w:rPr>
        <w:t xml:space="preserve">Использование </w:t>
      </w:r>
      <w:proofErr w:type="spellStart"/>
      <w:r w:rsidRPr="002B7A7D">
        <w:rPr>
          <w:rFonts w:ascii="Times New Roman" w:hAnsi="Times New Roman"/>
          <w:color w:val="000000"/>
          <w:sz w:val="24"/>
          <w:szCs w:val="24"/>
        </w:rPr>
        <w:t>bat</w:t>
      </w:r>
      <w:proofErr w:type="spellEnd"/>
      <w:r w:rsidRPr="002B7A7D">
        <w:rPr>
          <w:rFonts w:ascii="Times New Roman" w:hAnsi="Times New Roman"/>
          <w:color w:val="000000"/>
          <w:sz w:val="24"/>
          <w:szCs w:val="24"/>
        </w:rPr>
        <w:t>-файлов для ликвидации последствий вредоносных программ.</w:t>
      </w:r>
    </w:p>
    <w:p w:rsidR="00B62690" w:rsidRPr="002B7A7D" w:rsidRDefault="00B62690" w:rsidP="00E94E93">
      <w:pPr>
        <w:numPr>
          <w:ilvl w:val="0"/>
          <w:numId w:val="66"/>
        </w:numPr>
        <w:tabs>
          <w:tab w:val="left" w:pos="1134"/>
        </w:tabs>
        <w:ind w:left="0" w:firstLine="709"/>
        <w:contextualSpacing/>
        <w:jc w:val="both"/>
        <w:rPr>
          <w:rFonts w:ascii="Times New Roman" w:hAnsi="Times New Roman"/>
          <w:color w:val="000000"/>
          <w:sz w:val="24"/>
          <w:szCs w:val="24"/>
        </w:rPr>
      </w:pPr>
      <w:r w:rsidRPr="002B7A7D">
        <w:rPr>
          <w:rFonts w:ascii="Times New Roman" w:hAnsi="Times New Roman"/>
          <w:sz w:val="24"/>
          <w:szCs w:val="24"/>
        </w:rPr>
        <w:t xml:space="preserve">Правонарушения в сфере информационных технологий. </w:t>
      </w:r>
    </w:p>
    <w:p w:rsidR="00B62690" w:rsidRPr="002B7A7D" w:rsidRDefault="00B62690" w:rsidP="00E94E93">
      <w:pPr>
        <w:numPr>
          <w:ilvl w:val="0"/>
          <w:numId w:val="66"/>
        </w:numPr>
        <w:tabs>
          <w:tab w:val="left" w:pos="1134"/>
        </w:tabs>
        <w:ind w:left="0" w:firstLine="709"/>
        <w:contextualSpacing/>
        <w:jc w:val="both"/>
        <w:rPr>
          <w:rFonts w:ascii="Times New Roman" w:hAnsi="Times New Roman"/>
          <w:color w:val="000000"/>
          <w:sz w:val="24"/>
          <w:szCs w:val="24"/>
        </w:rPr>
      </w:pPr>
      <w:r w:rsidRPr="002B7A7D">
        <w:rPr>
          <w:rFonts w:ascii="Times New Roman" w:hAnsi="Times New Roman"/>
          <w:sz w:val="24"/>
          <w:szCs w:val="24"/>
        </w:rPr>
        <w:t>Информационный бизнес.</w:t>
      </w:r>
    </w:p>
    <w:p w:rsidR="00B62690" w:rsidRPr="002B7A7D" w:rsidRDefault="00B62690" w:rsidP="00E94E93">
      <w:pPr>
        <w:numPr>
          <w:ilvl w:val="0"/>
          <w:numId w:val="66"/>
        </w:numPr>
        <w:tabs>
          <w:tab w:val="left" w:pos="1134"/>
        </w:tabs>
        <w:ind w:left="0" w:firstLine="709"/>
        <w:contextualSpacing/>
        <w:jc w:val="both"/>
        <w:rPr>
          <w:rFonts w:ascii="Times New Roman" w:hAnsi="Times New Roman"/>
          <w:color w:val="000000"/>
          <w:sz w:val="24"/>
          <w:szCs w:val="24"/>
        </w:rPr>
      </w:pPr>
      <w:r w:rsidRPr="002B7A7D">
        <w:rPr>
          <w:rFonts w:ascii="Times New Roman" w:hAnsi="Times New Roman"/>
          <w:sz w:val="24"/>
          <w:szCs w:val="24"/>
        </w:rPr>
        <w:t>Информатика и естественные науки.</w:t>
      </w:r>
    </w:p>
    <w:p w:rsidR="00B62690" w:rsidRPr="002B7A7D" w:rsidRDefault="00B62690" w:rsidP="00E94E93">
      <w:pPr>
        <w:numPr>
          <w:ilvl w:val="0"/>
          <w:numId w:val="66"/>
        </w:numPr>
        <w:tabs>
          <w:tab w:val="left" w:pos="993"/>
          <w:tab w:val="left" w:pos="1134"/>
          <w:tab w:val="left" w:pos="1560"/>
          <w:tab w:val="left" w:pos="1701"/>
        </w:tabs>
        <w:ind w:left="0" w:firstLine="709"/>
        <w:contextualSpacing/>
        <w:jc w:val="both"/>
        <w:rPr>
          <w:rFonts w:ascii="Times New Roman" w:hAnsi="Times New Roman"/>
          <w:sz w:val="24"/>
          <w:szCs w:val="24"/>
        </w:rPr>
      </w:pPr>
      <w:proofErr w:type="spellStart"/>
      <w:r w:rsidRPr="002B7A7D">
        <w:rPr>
          <w:rFonts w:ascii="Times New Roman" w:hAnsi="Times New Roman"/>
          <w:sz w:val="24"/>
          <w:szCs w:val="24"/>
        </w:rPr>
        <w:t>Кибербезопасность</w:t>
      </w:r>
      <w:proofErr w:type="spellEnd"/>
      <w:r w:rsidRPr="002B7A7D">
        <w:rPr>
          <w:rFonts w:ascii="Times New Roman" w:hAnsi="Times New Roman"/>
          <w:sz w:val="24"/>
          <w:szCs w:val="24"/>
        </w:rPr>
        <w:t>.</w:t>
      </w:r>
    </w:p>
    <w:p w:rsidR="00B62690" w:rsidRPr="002B7A7D" w:rsidRDefault="00B62690" w:rsidP="00E94E93">
      <w:pPr>
        <w:numPr>
          <w:ilvl w:val="0"/>
          <w:numId w:val="66"/>
        </w:numPr>
        <w:tabs>
          <w:tab w:val="left" w:pos="993"/>
          <w:tab w:val="left" w:pos="1134"/>
          <w:tab w:val="left" w:pos="1701"/>
        </w:tabs>
        <w:ind w:left="0" w:firstLine="709"/>
        <w:contextualSpacing/>
        <w:jc w:val="both"/>
        <w:rPr>
          <w:rFonts w:ascii="Times New Roman" w:hAnsi="Times New Roman"/>
          <w:sz w:val="24"/>
          <w:szCs w:val="24"/>
        </w:rPr>
      </w:pPr>
      <w:r w:rsidRPr="002B7A7D">
        <w:rPr>
          <w:rFonts w:ascii="Times New Roman" w:hAnsi="Times New Roman"/>
          <w:sz w:val="24"/>
          <w:szCs w:val="24"/>
        </w:rPr>
        <w:t>Проблемы вычислимости в математической логике.</w:t>
      </w:r>
    </w:p>
    <w:p w:rsidR="00B62690" w:rsidRPr="002B7A7D" w:rsidRDefault="00B62690" w:rsidP="00E94E93">
      <w:pPr>
        <w:numPr>
          <w:ilvl w:val="0"/>
          <w:numId w:val="66"/>
        </w:numPr>
        <w:tabs>
          <w:tab w:val="left" w:pos="993"/>
          <w:tab w:val="left" w:pos="1134"/>
          <w:tab w:val="left" w:pos="1701"/>
        </w:tabs>
        <w:ind w:left="0" w:firstLine="709"/>
        <w:contextualSpacing/>
        <w:jc w:val="both"/>
        <w:rPr>
          <w:rFonts w:ascii="Times New Roman" w:hAnsi="Times New Roman"/>
          <w:sz w:val="24"/>
          <w:szCs w:val="24"/>
        </w:rPr>
      </w:pPr>
      <w:r w:rsidRPr="002B7A7D">
        <w:rPr>
          <w:rFonts w:ascii="Times New Roman" w:hAnsi="Times New Roman"/>
          <w:sz w:val="24"/>
          <w:szCs w:val="24"/>
        </w:rPr>
        <w:t>Искусственный интеллект.</w:t>
      </w:r>
    </w:p>
    <w:p w:rsidR="00B62690" w:rsidRPr="002B7A7D" w:rsidRDefault="00B62690" w:rsidP="00E94E93">
      <w:pPr>
        <w:numPr>
          <w:ilvl w:val="0"/>
          <w:numId w:val="66"/>
        </w:numPr>
        <w:tabs>
          <w:tab w:val="left" w:pos="993"/>
          <w:tab w:val="left" w:pos="1134"/>
          <w:tab w:val="left" w:pos="1701"/>
        </w:tabs>
        <w:ind w:left="0" w:firstLine="709"/>
        <w:contextualSpacing/>
        <w:jc w:val="both"/>
        <w:rPr>
          <w:rFonts w:ascii="Times New Roman" w:hAnsi="Times New Roman"/>
          <w:sz w:val="24"/>
          <w:szCs w:val="24"/>
        </w:rPr>
      </w:pPr>
      <w:r w:rsidRPr="002B7A7D">
        <w:rPr>
          <w:rFonts w:ascii="Times New Roman" w:hAnsi="Times New Roman"/>
          <w:sz w:val="24"/>
          <w:szCs w:val="24"/>
        </w:rPr>
        <w:t>Создание тематического сайта.</w:t>
      </w:r>
    </w:p>
    <w:p w:rsidR="00B62690" w:rsidRPr="002B7A7D" w:rsidRDefault="00B62690" w:rsidP="00E94E93">
      <w:pPr>
        <w:numPr>
          <w:ilvl w:val="0"/>
          <w:numId w:val="66"/>
        </w:numPr>
        <w:tabs>
          <w:tab w:val="left" w:pos="993"/>
          <w:tab w:val="left" w:pos="1134"/>
          <w:tab w:val="left" w:pos="1701"/>
        </w:tabs>
        <w:ind w:left="0" w:firstLine="709"/>
        <w:contextualSpacing/>
        <w:jc w:val="both"/>
        <w:rPr>
          <w:rFonts w:ascii="Times New Roman" w:hAnsi="Times New Roman"/>
          <w:sz w:val="24"/>
          <w:szCs w:val="24"/>
        </w:rPr>
      </w:pPr>
      <w:r w:rsidRPr="002B7A7D">
        <w:rPr>
          <w:rFonts w:ascii="Times New Roman" w:hAnsi="Times New Roman"/>
          <w:sz w:val="24"/>
          <w:szCs w:val="24"/>
          <w:lang w:val="en-US"/>
        </w:rPr>
        <w:t>QR</w:t>
      </w:r>
      <w:r w:rsidRPr="002B7A7D">
        <w:rPr>
          <w:rFonts w:ascii="Times New Roman" w:hAnsi="Times New Roman"/>
          <w:sz w:val="24"/>
          <w:szCs w:val="24"/>
        </w:rPr>
        <w:t>-коды: создание и применение.</w:t>
      </w:r>
    </w:p>
    <w:p w:rsidR="00B62690" w:rsidRPr="002B7A7D" w:rsidRDefault="00B62690" w:rsidP="00E94E93">
      <w:pPr>
        <w:numPr>
          <w:ilvl w:val="0"/>
          <w:numId w:val="66"/>
        </w:numPr>
        <w:tabs>
          <w:tab w:val="left" w:pos="993"/>
          <w:tab w:val="left" w:pos="1134"/>
          <w:tab w:val="left" w:pos="1701"/>
        </w:tabs>
        <w:ind w:left="0" w:firstLine="709"/>
        <w:contextualSpacing/>
        <w:jc w:val="both"/>
        <w:rPr>
          <w:rFonts w:ascii="Times New Roman" w:hAnsi="Times New Roman"/>
          <w:sz w:val="24"/>
          <w:szCs w:val="24"/>
        </w:rPr>
      </w:pPr>
      <w:r w:rsidRPr="002B7A7D">
        <w:rPr>
          <w:rFonts w:ascii="Times New Roman" w:hAnsi="Times New Roman"/>
          <w:sz w:val="24"/>
          <w:szCs w:val="24"/>
        </w:rPr>
        <w:t>Российские поисковые системы.</w:t>
      </w:r>
    </w:p>
    <w:p w:rsidR="00B62690" w:rsidRPr="002B7A7D" w:rsidRDefault="00B62690" w:rsidP="00E94E93">
      <w:pPr>
        <w:numPr>
          <w:ilvl w:val="0"/>
          <w:numId w:val="66"/>
        </w:numPr>
        <w:tabs>
          <w:tab w:val="left" w:pos="993"/>
          <w:tab w:val="left" w:pos="1134"/>
          <w:tab w:val="left" w:pos="1701"/>
        </w:tabs>
        <w:ind w:left="0" w:firstLine="709"/>
        <w:contextualSpacing/>
        <w:jc w:val="both"/>
        <w:rPr>
          <w:rFonts w:ascii="Times New Roman" w:hAnsi="Times New Roman"/>
          <w:sz w:val="24"/>
          <w:szCs w:val="24"/>
        </w:rPr>
      </w:pPr>
      <w:r w:rsidRPr="002B7A7D">
        <w:rPr>
          <w:rFonts w:ascii="Times New Roman" w:hAnsi="Times New Roman"/>
          <w:sz w:val="24"/>
          <w:szCs w:val="24"/>
        </w:rPr>
        <w:t>Программы для видеоконференций.</w:t>
      </w:r>
    </w:p>
    <w:p w:rsidR="00B62690" w:rsidRPr="002B7A7D" w:rsidRDefault="00B62690" w:rsidP="00E94E93">
      <w:pPr>
        <w:numPr>
          <w:ilvl w:val="0"/>
          <w:numId w:val="66"/>
        </w:numPr>
        <w:tabs>
          <w:tab w:val="left" w:pos="993"/>
          <w:tab w:val="left" w:pos="1134"/>
          <w:tab w:val="left" w:pos="1701"/>
        </w:tabs>
        <w:ind w:left="0" w:firstLine="709"/>
        <w:contextualSpacing/>
        <w:jc w:val="both"/>
        <w:rPr>
          <w:rFonts w:ascii="Times New Roman" w:hAnsi="Times New Roman"/>
          <w:sz w:val="24"/>
          <w:szCs w:val="24"/>
        </w:rPr>
      </w:pPr>
      <w:r w:rsidRPr="002B7A7D">
        <w:rPr>
          <w:rFonts w:ascii="Times New Roman" w:hAnsi="Times New Roman"/>
          <w:sz w:val="24"/>
          <w:szCs w:val="24"/>
        </w:rPr>
        <w:t xml:space="preserve"> Криптографические методы защиты информации.</w:t>
      </w:r>
    </w:p>
    <w:p w:rsidR="00B62690" w:rsidRPr="002B7A7D" w:rsidRDefault="00B62690" w:rsidP="00E94E93">
      <w:pPr>
        <w:numPr>
          <w:ilvl w:val="0"/>
          <w:numId w:val="66"/>
        </w:numPr>
        <w:tabs>
          <w:tab w:val="left" w:pos="993"/>
          <w:tab w:val="left" w:pos="1134"/>
          <w:tab w:val="left" w:pos="1701"/>
        </w:tabs>
        <w:ind w:left="0" w:firstLine="709"/>
        <w:contextualSpacing/>
        <w:jc w:val="both"/>
        <w:rPr>
          <w:rFonts w:ascii="Times New Roman" w:hAnsi="Times New Roman"/>
          <w:sz w:val="24"/>
          <w:szCs w:val="24"/>
        </w:rPr>
      </w:pPr>
      <w:r w:rsidRPr="002B7A7D">
        <w:rPr>
          <w:rFonts w:ascii="Times New Roman" w:hAnsi="Times New Roman"/>
          <w:sz w:val="24"/>
          <w:szCs w:val="24"/>
        </w:rPr>
        <w:t>Оргтехника и специальность.</w:t>
      </w:r>
    </w:p>
    <w:p w:rsidR="00B62690" w:rsidRPr="002B7A7D" w:rsidRDefault="00B62690" w:rsidP="00E94E93">
      <w:pPr>
        <w:numPr>
          <w:ilvl w:val="0"/>
          <w:numId w:val="66"/>
        </w:numPr>
        <w:tabs>
          <w:tab w:val="left" w:pos="993"/>
          <w:tab w:val="left" w:pos="1134"/>
          <w:tab w:val="left" w:pos="1701"/>
        </w:tabs>
        <w:ind w:left="0" w:firstLine="709"/>
        <w:contextualSpacing/>
        <w:jc w:val="both"/>
        <w:rPr>
          <w:rFonts w:ascii="Times New Roman" w:hAnsi="Times New Roman"/>
          <w:sz w:val="24"/>
          <w:szCs w:val="24"/>
        </w:rPr>
      </w:pPr>
      <w:r w:rsidRPr="002B7A7D">
        <w:rPr>
          <w:rFonts w:ascii="Times New Roman" w:hAnsi="Times New Roman"/>
          <w:bCs/>
          <w:iCs/>
          <w:sz w:val="24"/>
          <w:szCs w:val="24"/>
        </w:rPr>
        <w:t xml:space="preserve"> Электронная доска объявлений, телекоммуникации: конференции, интервью, репортаж</w:t>
      </w:r>
      <w:r w:rsidRPr="002B7A7D">
        <w:rPr>
          <w:rFonts w:ascii="Times New Roman" w:hAnsi="Times New Roman"/>
          <w:b/>
          <w:bCs/>
          <w:i/>
          <w:iCs/>
          <w:sz w:val="24"/>
          <w:szCs w:val="24"/>
        </w:rPr>
        <w:t>.</w:t>
      </w:r>
    </w:p>
    <w:p w:rsidR="00B62690" w:rsidRPr="002B7A7D" w:rsidRDefault="00B62690" w:rsidP="00E94E93">
      <w:pPr>
        <w:numPr>
          <w:ilvl w:val="0"/>
          <w:numId w:val="66"/>
        </w:numPr>
        <w:tabs>
          <w:tab w:val="left" w:pos="993"/>
          <w:tab w:val="left" w:pos="1134"/>
          <w:tab w:val="left" w:pos="1701"/>
        </w:tabs>
        <w:ind w:left="0" w:firstLine="709"/>
        <w:contextualSpacing/>
        <w:jc w:val="both"/>
        <w:rPr>
          <w:rFonts w:ascii="Times New Roman" w:hAnsi="Times New Roman"/>
          <w:sz w:val="24"/>
          <w:szCs w:val="24"/>
        </w:rPr>
      </w:pPr>
      <w:r w:rsidRPr="002B7A7D">
        <w:rPr>
          <w:rFonts w:ascii="Times New Roman" w:hAnsi="Times New Roman"/>
          <w:bCs/>
          <w:iCs/>
          <w:sz w:val="24"/>
          <w:szCs w:val="24"/>
        </w:rPr>
        <w:t xml:space="preserve"> Кодирование информации</w:t>
      </w:r>
    </w:p>
    <w:p w:rsidR="00B62690" w:rsidRPr="002B7A7D" w:rsidRDefault="00B62690" w:rsidP="00E94E93">
      <w:pPr>
        <w:numPr>
          <w:ilvl w:val="0"/>
          <w:numId w:val="66"/>
        </w:numPr>
        <w:tabs>
          <w:tab w:val="left" w:pos="993"/>
          <w:tab w:val="left" w:pos="1134"/>
          <w:tab w:val="left" w:pos="1701"/>
        </w:tabs>
        <w:ind w:left="0" w:firstLine="709"/>
        <w:contextualSpacing/>
        <w:jc w:val="both"/>
        <w:rPr>
          <w:rFonts w:ascii="Times New Roman" w:hAnsi="Times New Roman"/>
          <w:sz w:val="24"/>
          <w:szCs w:val="24"/>
        </w:rPr>
      </w:pPr>
      <w:r w:rsidRPr="002B7A7D">
        <w:rPr>
          <w:rFonts w:ascii="Times New Roman" w:hAnsi="Times New Roman"/>
          <w:bCs/>
          <w:iCs/>
          <w:sz w:val="24"/>
          <w:szCs w:val="24"/>
        </w:rPr>
        <w:t>Передача информации в различных системах</w:t>
      </w:r>
    </w:p>
    <w:p w:rsidR="00B62690" w:rsidRPr="002B7A7D" w:rsidRDefault="00B62690" w:rsidP="00E94E93">
      <w:pPr>
        <w:numPr>
          <w:ilvl w:val="0"/>
          <w:numId w:val="66"/>
        </w:numPr>
        <w:tabs>
          <w:tab w:val="left" w:pos="993"/>
          <w:tab w:val="left" w:pos="1134"/>
          <w:tab w:val="left" w:pos="1701"/>
        </w:tabs>
        <w:ind w:left="0" w:firstLine="709"/>
        <w:contextualSpacing/>
        <w:jc w:val="both"/>
        <w:rPr>
          <w:rFonts w:ascii="Times New Roman" w:hAnsi="Times New Roman"/>
          <w:sz w:val="24"/>
          <w:szCs w:val="24"/>
        </w:rPr>
      </w:pPr>
      <w:r w:rsidRPr="002B7A7D">
        <w:rPr>
          <w:rFonts w:ascii="Times New Roman" w:hAnsi="Times New Roman"/>
          <w:sz w:val="24"/>
          <w:szCs w:val="24"/>
        </w:rPr>
        <w:t xml:space="preserve">Сравнение мобильных ОС </w:t>
      </w:r>
      <w:proofErr w:type="spellStart"/>
      <w:r w:rsidRPr="002B7A7D">
        <w:rPr>
          <w:rFonts w:ascii="Times New Roman" w:hAnsi="Times New Roman"/>
          <w:sz w:val="24"/>
          <w:szCs w:val="24"/>
        </w:rPr>
        <w:t>iOS</w:t>
      </w:r>
      <w:proofErr w:type="spellEnd"/>
      <w:r w:rsidRPr="002B7A7D">
        <w:rPr>
          <w:rFonts w:ascii="Times New Roman" w:hAnsi="Times New Roman"/>
          <w:sz w:val="24"/>
          <w:szCs w:val="24"/>
        </w:rPr>
        <w:t xml:space="preserve"> и </w:t>
      </w:r>
      <w:proofErr w:type="spellStart"/>
      <w:r w:rsidRPr="002B7A7D">
        <w:rPr>
          <w:rFonts w:ascii="Times New Roman" w:hAnsi="Times New Roman"/>
          <w:sz w:val="24"/>
          <w:szCs w:val="24"/>
        </w:rPr>
        <w:t>Андроид</w:t>
      </w:r>
      <w:proofErr w:type="spellEnd"/>
      <w:r w:rsidRPr="002B7A7D">
        <w:rPr>
          <w:rFonts w:ascii="Times New Roman" w:hAnsi="Times New Roman"/>
          <w:sz w:val="24"/>
          <w:szCs w:val="24"/>
        </w:rPr>
        <w:t>.</w:t>
      </w:r>
    </w:p>
    <w:p w:rsidR="00B62690" w:rsidRPr="002B7A7D" w:rsidRDefault="00B62690" w:rsidP="00E94E93">
      <w:pPr>
        <w:numPr>
          <w:ilvl w:val="0"/>
          <w:numId w:val="66"/>
        </w:numPr>
        <w:tabs>
          <w:tab w:val="left" w:pos="993"/>
          <w:tab w:val="left" w:pos="1134"/>
          <w:tab w:val="left" w:pos="1701"/>
        </w:tabs>
        <w:ind w:left="0" w:firstLine="709"/>
        <w:contextualSpacing/>
        <w:jc w:val="both"/>
        <w:rPr>
          <w:rFonts w:ascii="Times New Roman" w:hAnsi="Times New Roman"/>
          <w:sz w:val="24"/>
          <w:szCs w:val="24"/>
        </w:rPr>
      </w:pPr>
      <w:r w:rsidRPr="002B7A7D">
        <w:rPr>
          <w:rFonts w:ascii="Times New Roman" w:hAnsi="Times New Roman"/>
          <w:sz w:val="24"/>
          <w:szCs w:val="24"/>
        </w:rPr>
        <w:t>Что такое «</w:t>
      </w:r>
      <w:proofErr w:type="spellStart"/>
      <w:r w:rsidRPr="002B7A7D">
        <w:rPr>
          <w:rFonts w:ascii="Times New Roman" w:hAnsi="Times New Roman"/>
          <w:sz w:val="24"/>
          <w:szCs w:val="24"/>
        </w:rPr>
        <w:t>троллинг</w:t>
      </w:r>
      <w:proofErr w:type="spellEnd"/>
      <w:r w:rsidRPr="002B7A7D">
        <w:rPr>
          <w:rFonts w:ascii="Times New Roman" w:hAnsi="Times New Roman"/>
          <w:sz w:val="24"/>
          <w:szCs w:val="24"/>
        </w:rPr>
        <w:t>» и защита от него.</w:t>
      </w:r>
    </w:p>
    <w:p w:rsidR="00B62690" w:rsidRPr="002B7A7D" w:rsidRDefault="00B62690" w:rsidP="00E94E93">
      <w:pPr>
        <w:numPr>
          <w:ilvl w:val="0"/>
          <w:numId w:val="66"/>
        </w:numPr>
        <w:tabs>
          <w:tab w:val="left" w:pos="993"/>
          <w:tab w:val="left" w:pos="1134"/>
          <w:tab w:val="left" w:pos="1701"/>
        </w:tabs>
        <w:ind w:left="0" w:firstLine="709"/>
        <w:contextualSpacing/>
        <w:jc w:val="both"/>
        <w:rPr>
          <w:rFonts w:ascii="Times New Roman" w:hAnsi="Times New Roman"/>
          <w:sz w:val="24"/>
          <w:szCs w:val="24"/>
        </w:rPr>
      </w:pPr>
      <w:r w:rsidRPr="002B7A7D">
        <w:rPr>
          <w:rFonts w:ascii="Times New Roman" w:hAnsi="Times New Roman"/>
          <w:sz w:val="24"/>
          <w:szCs w:val="24"/>
        </w:rPr>
        <w:t>Популярные онлайн игры – развивают или нет?</w:t>
      </w:r>
    </w:p>
    <w:p w:rsidR="00B62690" w:rsidRPr="002B7A7D" w:rsidRDefault="00B62690" w:rsidP="00E94E93">
      <w:pPr>
        <w:numPr>
          <w:ilvl w:val="0"/>
          <w:numId w:val="66"/>
        </w:numPr>
        <w:tabs>
          <w:tab w:val="left" w:pos="993"/>
          <w:tab w:val="left" w:pos="1134"/>
          <w:tab w:val="left" w:pos="1701"/>
        </w:tabs>
        <w:ind w:left="0" w:firstLine="709"/>
        <w:contextualSpacing/>
        <w:jc w:val="both"/>
        <w:rPr>
          <w:rFonts w:ascii="Times New Roman" w:hAnsi="Times New Roman"/>
          <w:sz w:val="24"/>
          <w:szCs w:val="24"/>
        </w:rPr>
      </w:pPr>
      <w:r w:rsidRPr="002B7A7D">
        <w:rPr>
          <w:rFonts w:ascii="Times New Roman" w:hAnsi="Times New Roman"/>
          <w:sz w:val="24"/>
          <w:szCs w:val="24"/>
        </w:rPr>
        <w:t>Искусственный интеллект: его возможности и потенциал.</w:t>
      </w:r>
    </w:p>
    <w:p w:rsidR="00B62690" w:rsidRPr="002B7A7D" w:rsidRDefault="00B62690" w:rsidP="00E94E93">
      <w:pPr>
        <w:numPr>
          <w:ilvl w:val="0"/>
          <w:numId w:val="66"/>
        </w:numPr>
        <w:tabs>
          <w:tab w:val="left" w:pos="993"/>
          <w:tab w:val="left" w:pos="1134"/>
          <w:tab w:val="left" w:pos="1701"/>
        </w:tabs>
        <w:ind w:left="0" w:firstLine="709"/>
        <w:contextualSpacing/>
        <w:jc w:val="both"/>
        <w:rPr>
          <w:rFonts w:ascii="Times New Roman" w:hAnsi="Times New Roman"/>
          <w:sz w:val="24"/>
          <w:szCs w:val="24"/>
        </w:rPr>
      </w:pPr>
      <w:r w:rsidRPr="002B7A7D">
        <w:rPr>
          <w:rFonts w:ascii="Times New Roman" w:hAnsi="Times New Roman"/>
          <w:sz w:val="24"/>
          <w:szCs w:val="24"/>
        </w:rPr>
        <w:t>Облачные технологии.</w:t>
      </w:r>
    </w:p>
    <w:p w:rsidR="00B62690" w:rsidRPr="002B7A7D" w:rsidRDefault="00B62690" w:rsidP="00E94E93">
      <w:pPr>
        <w:numPr>
          <w:ilvl w:val="0"/>
          <w:numId w:val="66"/>
        </w:numPr>
        <w:tabs>
          <w:tab w:val="left" w:pos="993"/>
          <w:tab w:val="left" w:pos="1134"/>
          <w:tab w:val="left" w:pos="1701"/>
        </w:tabs>
        <w:ind w:left="0" w:firstLine="709"/>
        <w:contextualSpacing/>
        <w:jc w:val="both"/>
        <w:rPr>
          <w:rFonts w:ascii="Times New Roman" w:hAnsi="Times New Roman"/>
          <w:sz w:val="24"/>
          <w:szCs w:val="24"/>
        </w:rPr>
      </w:pPr>
      <w:r w:rsidRPr="002B7A7D">
        <w:rPr>
          <w:rFonts w:ascii="Times New Roman" w:hAnsi="Times New Roman"/>
          <w:sz w:val="24"/>
          <w:szCs w:val="24"/>
        </w:rPr>
        <w:t xml:space="preserve">Методы решения систем линейных уравнений в приложении </w:t>
      </w:r>
      <w:proofErr w:type="spellStart"/>
      <w:r w:rsidRPr="002B7A7D">
        <w:rPr>
          <w:rFonts w:ascii="Times New Roman" w:hAnsi="Times New Roman"/>
          <w:sz w:val="24"/>
          <w:szCs w:val="24"/>
        </w:rPr>
        <w:t>Microsoft</w:t>
      </w:r>
      <w:proofErr w:type="spellEnd"/>
      <w:r w:rsidRPr="002B7A7D">
        <w:rPr>
          <w:rFonts w:ascii="Times New Roman" w:hAnsi="Times New Roman"/>
          <w:sz w:val="24"/>
          <w:szCs w:val="24"/>
        </w:rPr>
        <w:t xml:space="preserve"> </w:t>
      </w:r>
      <w:proofErr w:type="spellStart"/>
      <w:r w:rsidRPr="002B7A7D">
        <w:rPr>
          <w:rFonts w:ascii="Times New Roman" w:hAnsi="Times New Roman"/>
          <w:sz w:val="24"/>
          <w:szCs w:val="24"/>
        </w:rPr>
        <w:t>Excel</w:t>
      </w:r>
      <w:proofErr w:type="spellEnd"/>
      <w:r w:rsidRPr="002B7A7D">
        <w:rPr>
          <w:rFonts w:ascii="Times New Roman" w:hAnsi="Times New Roman"/>
          <w:sz w:val="24"/>
          <w:szCs w:val="24"/>
        </w:rPr>
        <w:t>.</w:t>
      </w:r>
    </w:p>
    <w:p w:rsidR="00B62690" w:rsidRPr="002B7A7D" w:rsidRDefault="00B62690" w:rsidP="00E94E93">
      <w:pPr>
        <w:numPr>
          <w:ilvl w:val="0"/>
          <w:numId w:val="66"/>
        </w:numPr>
        <w:tabs>
          <w:tab w:val="left" w:pos="993"/>
          <w:tab w:val="left" w:pos="1134"/>
          <w:tab w:val="left" w:pos="1701"/>
        </w:tabs>
        <w:ind w:left="0" w:firstLine="709"/>
        <w:contextualSpacing/>
        <w:jc w:val="both"/>
        <w:rPr>
          <w:rFonts w:ascii="Times New Roman" w:hAnsi="Times New Roman"/>
          <w:sz w:val="24"/>
          <w:szCs w:val="24"/>
        </w:rPr>
      </w:pPr>
      <w:r w:rsidRPr="002B7A7D">
        <w:rPr>
          <w:rFonts w:ascii="Times New Roman" w:hAnsi="Times New Roman"/>
          <w:sz w:val="24"/>
          <w:szCs w:val="24"/>
        </w:rPr>
        <w:t>Компьютерное моделирование физических процессов.</w:t>
      </w:r>
    </w:p>
    <w:p w:rsidR="00B62690" w:rsidRPr="002B7A7D" w:rsidRDefault="00B62690" w:rsidP="00E94E93">
      <w:pPr>
        <w:numPr>
          <w:ilvl w:val="0"/>
          <w:numId w:val="66"/>
        </w:numPr>
        <w:tabs>
          <w:tab w:val="left" w:pos="993"/>
          <w:tab w:val="left" w:pos="1134"/>
          <w:tab w:val="left" w:pos="1701"/>
        </w:tabs>
        <w:ind w:left="0" w:firstLine="709"/>
        <w:contextualSpacing/>
        <w:jc w:val="both"/>
        <w:rPr>
          <w:rFonts w:ascii="Times New Roman" w:hAnsi="Times New Roman"/>
          <w:sz w:val="24"/>
          <w:szCs w:val="24"/>
        </w:rPr>
      </w:pPr>
      <w:r w:rsidRPr="002B7A7D">
        <w:rPr>
          <w:rFonts w:ascii="Times New Roman" w:hAnsi="Times New Roman"/>
          <w:sz w:val="24"/>
          <w:szCs w:val="24"/>
        </w:rPr>
        <w:t>Аппаратное обеспечение ПК.</w:t>
      </w:r>
    </w:p>
    <w:p w:rsidR="00B62690" w:rsidRPr="002B7A7D" w:rsidRDefault="00B62690" w:rsidP="00E94E93">
      <w:pPr>
        <w:numPr>
          <w:ilvl w:val="0"/>
          <w:numId w:val="66"/>
        </w:numPr>
        <w:tabs>
          <w:tab w:val="left" w:pos="993"/>
          <w:tab w:val="left" w:pos="1134"/>
          <w:tab w:val="left" w:pos="1701"/>
        </w:tabs>
        <w:ind w:left="0" w:firstLine="709"/>
        <w:contextualSpacing/>
        <w:jc w:val="both"/>
        <w:rPr>
          <w:rFonts w:ascii="Times New Roman" w:hAnsi="Times New Roman"/>
          <w:sz w:val="24"/>
          <w:szCs w:val="24"/>
        </w:rPr>
      </w:pPr>
      <w:r w:rsidRPr="002B7A7D">
        <w:rPr>
          <w:rFonts w:ascii="Times New Roman" w:hAnsi="Times New Roman"/>
          <w:sz w:val="24"/>
          <w:szCs w:val="24"/>
        </w:rPr>
        <w:t>Программное обеспечение ПК.</w:t>
      </w:r>
    </w:p>
    <w:p w:rsidR="00B62690" w:rsidRPr="002B7A7D" w:rsidRDefault="00B62690" w:rsidP="00B62690">
      <w:pPr>
        <w:tabs>
          <w:tab w:val="left" w:pos="1134"/>
        </w:tabs>
        <w:suppressAutoHyphens/>
        <w:ind w:firstLine="709"/>
        <w:jc w:val="both"/>
        <w:rPr>
          <w:rFonts w:ascii="Times New Roman" w:hAnsi="Times New Roman"/>
          <w:b/>
          <w:iCs/>
          <w:sz w:val="24"/>
          <w:szCs w:val="24"/>
          <w:lang w:val="en-US"/>
        </w:rPr>
      </w:pPr>
    </w:p>
    <w:p w:rsidR="00B62690" w:rsidRPr="007072AE" w:rsidRDefault="00B62690" w:rsidP="00B62690">
      <w:pPr>
        <w:tabs>
          <w:tab w:val="left" w:pos="1134"/>
        </w:tabs>
        <w:suppressAutoHyphens/>
        <w:ind w:firstLine="709"/>
        <w:jc w:val="both"/>
        <w:rPr>
          <w:rFonts w:ascii="Times New Roman" w:hAnsi="Times New Roman"/>
          <w:iCs/>
          <w:sz w:val="24"/>
          <w:szCs w:val="24"/>
        </w:rPr>
      </w:pPr>
      <w:r w:rsidRPr="007072AE">
        <w:rPr>
          <w:rFonts w:ascii="Times New Roman" w:hAnsi="Times New Roman"/>
          <w:iCs/>
          <w:sz w:val="24"/>
          <w:szCs w:val="24"/>
        </w:rPr>
        <w:t xml:space="preserve">Виды  </w:t>
      </w:r>
      <w:proofErr w:type="gramStart"/>
      <w:r w:rsidRPr="007072AE">
        <w:rPr>
          <w:rFonts w:ascii="Times New Roman" w:hAnsi="Times New Roman"/>
          <w:iCs/>
          <w:sz w:val="24"/>
          <w:szCs w:val="24"/>
        </w:rPr>
        <w:t>индивидуальных проектов</w:t>
      </w:r>
      <w:proofErr w:type="gramEnd"/>
      <w:r w:rsidRPr="007072AE">
        <w:rPr>
          <w:rFonts w:ascii="Times New Roman" w:hAnsi="Times New Roman"/>
          <w:iCs/>
          <w:sz w:val="24"/>
          <w:szCs w:val="24"/>
        </w:rPr>
        <w:t>:</w:t>
      </w:r>
    </w:p>
    <w:p w:rsidR="00B62690" w:rsidRPr="007072AE" w:rsidRDefault="00B62690" w:rsidP="00B62690">
      <w:pPr>
        <w:tabs>
          <w:tab w:val="left" w:pos="1134"/>
        </w:tabs>
        <w:suppressAutoHyphens/>
        <w:ind w:firstLine="709"/>
        <w:jc w:val="both"/>
        <w:rPr>
          <w:rFonts w:ascii="Times New Roman" w:hAnsi="Times New Roman"/>
          <w:iCs/>
          <w:sz w:val="24"/>
          <w:szCs w:val="24"/>
        </w:rPr>
      </w:pPr>
      <w:r w:rsidRPr="007072AE">
        <w:rPr>
          <w:rFonts w:ascii="Times New Roman" w:hAnsi="Times New Roman"/>
          <w:iCs/>
          <w:sz w:val="24"/>
          <w:szCs w:val="24"/>
        </w:rPr>
        <w:t>1.</w:t>
      </w:r>
      <w:r w:rsidRPr="007072AE">
        <w:rPr>
          <w:rFonts w:ascii="Times New Roman" w:hAnsi="Times New Roman"/>
          <w:iCs/>
          <w:sz w:val="24"/>
          <w:szCs w:val="24"/>
        </w:rPr>
        <w:tab/>
        <w:t>Проект  в форме  презентации</w:t>
      </w:r>
    </w:p>
    <w:p w:rsidR="00B62690" w:rsidRPr="007072AE" w:rsidRDefault="00B62690" w:rsidP="00B62690">
      <w:pPr>
        <w:tabs>
          <w:tab w:val="left" w:pos="1134"/>
        </w:tabs>
        <w:suppressAutoHyphens/>
        <w:ind w:firstLine="709"/>
        <w:jc w:val="both"/>
        <w:rPr>
          <w:rFonts w:ascii="Times New Roman" w:hAnsi="Times New Roman"/>
          <w:iCs/>
          <w:sz w:val="24"/>
          <w:szCs w:val="24"/>
        </w:rPr>
      </w:pPr>
      <w:r w:rsidRPr="007072AE">
        <w:rPr>
          <w:rFonts w:ascii="Times New Roman" w:hAnsi="Times New Roman"/>
          <w:iCs/>
          <w:sz w:val="24"/>
          <w:szCs w:val="24"/>
        </w:rPr>
        <w:t>2.</w:t>
      </w:r>
      <w:r w:rsidRPr="007072AE">
        <w:rPr>
          <w:rFonts w:ascii="Times New Roman" w:hAnsi="Times New Roman"/>
          <w:iCs/>
          <w:sz w:val="24"/>
          <w:szCs w:val="24"/>
        </w:rPr>
        <w:tab/>
        <w:t>Проект  в форме  реферата</w:t>
      </w:r>
    </w:p>
    <w:p w:rsidR="00B62690" w:rsidRPr="007072AE" w:rsidRDefault="00B62690" w:rsidP="00B62690">
      <w:pPr>
        <w:tabs>
          <w:tab w:val="left" w:pos="1134"/>
        </w:tabs>
        <w:suppressAutoHyphens/>
        <w:ind w:firstLine="709"/>
        <w:jc w:val="both"/>
        <w:rPr>
          <w:rFonts w:ascii="Times New Roman" w:hAnsi="Times New Roman"/>
          <w:iCs/>
          <w:sz w:val="24"/>
          <w:szCs w:val="24"/>
        </w:rPr>
      </w:pPr>
      <w:r w:rsidRPr="007072AE">
        <w:rPr>
          <w:rFonts w:ascii="Times New Roman" w:hAnsi="Times New Roman"/>
          <w:iCs/>
          <w:sz w:val="24"/>
          <w:szCs w:val="24"/>
        </w:rPr>
        <w:t>3.</w:t>
      </w:r>
      <w:r w:rsidRPr="007072AE">
        <w:rPr>
          <w:rFonts w:ascii="Times New Roman" w:hAnsi="Times New Roman"/>
          <w:iCs/>
          <w:sz w:val="24"/>
          <w:szCs w:val="24"/>
        </w:rPr>
        <w:tab/>
        <w:t>Проект в форме  сообщения</w:t>
      </w:r>
    </w:p>
    <w:p w:rsidR="00B62690" w:rsidRDefault="00B62690" w:rsidP="00B62690">
      <w:pPr>
        <w:tabs>
          <w:tab w:val="left" w:pos="1134"/>
        </w:tabs>
        <w:suppressAutoHyphens/>
        <w:ind w:firstLine="709"/>
        <w:jc w:val="both"/>
        <w:rPr>
          <w:rFonts w:ascii="Times New Roman" w:hAnsi="Times New Roman"/>
          <w:iCs/>
          <w:sz w:val="24"/>
          <w:szCs w:val="24"/>
        </w:rPr>
      </w:pPr>
      <w:r w:rsidRPr="007072AE">
        <w:rPr>
          <w:rFonts w:ascii="Times New Roman" w:hAnsi="Times New Roman"/>
          <w:iCs/>
          <w:sz w:val="24"/>
          <w:szCs w:val="24"/>
        </w:rPr>
        <w:t>4.</w:t>
      </w:r>
      <w:r w:rsidRPr="007072AE">
        <w:rPr>
          <w:rFonts w:ascii="Times New Roman" w:hAnsi="Times New Roman"/>
          <w:iCs/>
          <w:sz w:val="24"/>
          <w:szCs w:val="24"/>
        </w:rPr>
        <w:tab/>
        <w:t>Проект  в форме доклада</w:t>
      </w:r>
    </w:p>
    <w:p w:rsidR="00B62690" w:rsidRDefault="00B62690" w:rsidP="00B62690">
      <w:pPr>
        <w:pStyle w:val="1f0"/>
        <w:rPr>
          <w:rFonts w:ascii="Times New Roman" w:hAnsi="Times New Roman"/>
        </w:rPr>
      </w:pPr>
    </w:p>
    <w:p w:rsidR="00B62690" w:rsidRPr="00DF068E" w:rsidRDefault="00B62690" w:rsidP="00B62690">
      <w:pPr>
        <w:pStyle w:val="1f0"/>
        <w:rPr>
          <w:rFonts w:ascii="Times New Roman" w:hAnsi="Times New Roman"/>
        </w:rPr>
      </w:pPr>
      <w:r w:rsidRPr="00E11160">
        <w:rPr>
          <w:rFonts w:ascii="Times New Roman" w:hAnsi="Times New Roman"/>
        </w:rPr>
        <w:t xml:space="preserve">3. </w:t>
      </w:r>
      <w:r w:rsidRPr="008D2724">
        <w:rPr>
          <w:rFonts w:ascii="Times New Roman" w:hAnsi="Times New Roman"/>
        </w:rPr>
        <w:t xml:space="preserve">Условия реализации </w:t>
      </w:r>
      <w:r>
        <w:rPr>
          <w:rFonts w:ascii="Times New Roman" w:hAnsi="Times New Roman"/>
        </w:rPr>
        <w:t>ДИСЦИПЛИНЫ</w:t>
      </w:r>
    </w:p>
    <w:p w:rsidR="00B62690" w:rsidRPr="00E11160" w:rsidRDefault="00B62690" w:rsidP="00B62690">
      <w:pPr>
        <w:pStyle w:val="114"/>
        <w:rPr>
          <w:rFonts w:ascii="Times New Roman" w:hAnsi="Times New Roman"/>
        </w:rPr>
      </w:pPr>
      <w:r w:rsidRPr="00E11160">
        <w:rPr>
          <w:rFonts w:ascii="Times New Roman" w:hAnsi="Times New Roman"/>
        </w:rPr>
        <w:t>3.1. Материально-техническое обеспечение</w:t>
      </w:r>
    </w:p>
    <w:p w:rsidR="00B62690" w:rsidRPr="002016B8" w:rsidRDefault="002016B8" w:rsidP="00B62690">
      <w:pPr>
        <w:suppressAutoHyphens/>
        <w:ind w:firstLine="709"/>
        <w:jc w:val="both"/>
        <w:rPr>
          <w:rFonts w:ascii="Times New Roman" w:hAnsi="Times New Roman" w:cs="Times New Roman"/>
          <w:bCs/>
          <w:sz w:val="24"/>
          <w:szCs w:val="24"/>
        </w:rPr>
      </w:pPr>
      <w:r w:rsidRPr="002016B8">
        <w:rPr>
          <w:rFonts w:ascii="Times New Roman" w:hAnsi="Times New Roman" w:cs="Times New Roman"/>
          <w:sz w:val="24"/>
        </w:rPr>
        <w:t>Лаборатория «И</w:t>
      </w:r>
      <w:r w:rsidRPr="002016B8">
        <w:rPr>
          <w:rFonts w:ascii="Times New Roman" w:hAnsi="Times New Roman" w:cs="Times New Roman"/>
          <w:sz w:val="24"/>
          <w:szCs w:val="24"/>
        </w:rPr>
        <w:t>нформатики и информационных технологий</w:t>
      </w:r>
      <w:r w:rsidRPr="002016B8">
        <w:rPr>
          <w:rFonts w:ascii="Times New Roman" w:hAnsi="Times New Roman" w:cs="Times New Roman"/>
          <w:sz w:val="24"/>
        </w:rPr>
        <w:t>»</w:t>
      </w:r>
      <w:r w:rsidR="00B62690" w:rsidRPr="002016B8">
        <w:rPr>
          <w:rFonts w:ascii="Times New Roman" w:hAnsi="Times New Roman" w:cs="Times New Roman"/>
          <w:bCs/>
          <w:i/>
          <w:sz w:val="24"/>
          <w:szCs w:val="24"/>
        </w:rPr>
        <w:t xml:space="preserve">, </w:t>
      </w:r>
      <w:r w:rsidR="00B62690" w:rsidRPr="002016B8">
        <w:rPr>
          <w:rFonts w:ascii="Times New Roman" w:hAnsi="Times New Roman" w:cs="Times New Roman"/>
          <w:bCs/>
          <w:sz w:val="24"/>
          <w:szCs w:val="24"/>
        </w:rPr>
        <w:t>оснащенны</w:t>
      </w:r>
      <w:proofErr w:type="gramStart"/>
      <w:r w:rsidR="00B62690" w:rsidRPr="002016B8">
        <w:rPr>
          <w:rFonts w:ascii="Times New Roman" w:hAnsi="Times New Roman" w:cs="Times New Roman"/>
          <w:bCs/>
          <w:sz w:val="24"/>
          <w:szCs w:val="24"/>
        </w:rPr>
        <w:t>й(</w:t>
      </w:r>
      <w:proofErr w:type="gramEnd"/>
      <w:r w:rsidR="00B62690" w:rsidRPr="002016B8">
        <w:rPr>
          <w:rFonts w:ascii="Times New Roman" w:hAnsi="Times New Roman" w:cs="Times New Roman"/>
          <w:bCs/>
          <w:sz w:val="24"/>
          <w:szCs w:val="24"/>
        </w:rPr>
        <w:t xml:space="preserve">е) </w:t>
      </w:r>
      <w:r w:rsidR="00B62690" w:rsidRPr="002016B8">
        <w:rPr>
          <w:rFonts w:ascii="Times New Roman" w:hAnsi="Times New Roman" w:cs="Times New Roman"/>
          <w:bCs/>
          <w:iCs/>
          <w:sz w:val="24"/>
          <w:szCs w:val="24"/>
        </w:rPr>
        <w:t>в соответствии с приложением 3 ОПОП-П</w:t>
      </w:r>
      <w:r w:rsidR="00B62690" w:rsidRPr="002016B8">
        <w:rPr>
          <w:rFonts w:ascii="Times New Roman" w:hAnsi="Times New Roman" w:cs="Times New Roman"/>
          <w:bCs/>
          <w:sz w:val="24"/>
          <w:szCs w:val="24"/>
        </w:rPr>
        <w:t xml:space="preserve">. </w:t>
      </w:r>
    </w:p>
    <w:p w:rsidR="00B62690" w:rsidRDefault="00B62690" w:rsidP="00B62690">
      <w:pPr>
        <w:pStyle w:val="114"/>
        <w:rPr>
          <w:rFonts w:ascii="Times New Roman" w:hAnsi="Times New Roman"/>
        </w:rPr>
      </w:pPr>
    </w:p>
    <w:p w:rsidR="00B62690" w:rsidRDefault="00B62690" w:rsidP="00B62690">
      <w:pPr>
        <w:pStyle w:val="114"/>
        <w:rPr>
          <w:rFonts w:ascii="Times New Roman" w:hAnsi="Times New Roman"/>
        </w:rPr>
      </w:pPr>
      <w:r w:rsidRPr="00E11160">
        <w:rPr>
          <w:rFonts w:ascii="Times New Roman" w:hAnsi="Times New Roman"/>
        </w:rPr>
        <w:lastRenderedPageBreak/>
        <w:t>3.2. Учебно-методическое обеспечение</w:t>
      </w:r>
    </w:p>
    <w:p w:rsidR="00B62690" w:rsidRPr="00661825" w:rsidRDefault="002016B8" w:rsidP="00B62690">
      <w:pPr>
        <w:suppressAutoHyphens/>
        <w:ind w:firstLine="709"/>
        <w:jc w:val="both"/>
        <w:rPr>
          <w:rFonts w:ascii="Times New Roman" w:hAnsi="Times New Roman" w:cs="Times New Roman"/>
          <w:bCs/>
          <w:sz w:val="24"/>
          <w:szCs w:val="24"/>
        </w:rPr>
      </w:pPr>
      <w:r w:rsidRPr="004F3587">
        <w:rPr>
          <w:rFonts w:ascii="Times New Roman" w:hAnsi="Times New Roman"/>
          <w:bCs/>
          <w:sz w:val="24"/>
          <w:szCs w:val="24"/>
        </w:rPr>
        <w:t xml:space="preserve">Для реализации программы библиотечный фонд </w:t>
      </w:r>
      <w:r>
        <w:rPr>
          <w:rFonts w:ascii="Times New Roman" w:hAnsi="Times New Roman"/>
          <w:bCs/>
          <w:sz w:val="24"/>
          <w:szCs w:val="24"/>
        </w:rPr>
        <w:t>КГА ПОУ ГАСКК МЦК</w:t>
      </w:r>
      <w:r w:rsidRPr="004F3587">
        <w:rPr>
          <w:rFonts w:ascii="Times New Roman" w:hAnsi="Times New Roman"/>
          <w:bCs/>
          <w:sz w:val="24"/>
          <w:szCs w:val="24"/>
        </w:rPr>
        <w:t xml:space="preserve"> име</w:t>
      </w:r>
      <w:r>
        <w:rPr>
          <w:rFonts w:ascii="Times New Roman" w:hAnsi="Times New Roman"/>
          <w:bCs/>
          <w:sz w:val="24"/>
          <w:szCs w:val="24"/>
        </w:rPr>
        <w:t>е</w:t>
      </w:r>
      <w:r w:rsidRPr="004F3587">
        <w:rPr>
          <w:rFonts w:ascii="Times New Roman" w:hAnsi="Times New Roman"/>
          <w:bCs/>
          <w:sz w:val="24"/>
          <w:szCs w:val="24"/>
        </w:rPr>
        <w:t>т п</w:t>
      </w:r>
      <w:r w:rsidRPr="004F3587">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roofErr w:type="gramStart"/>
      <w:r w:rsidRPr="004F3587">
        <w:rPr>
          <w:rFonts w:ascii="Times New Roman" w:hAnsi="Times New Roman"/>
          <w:sz w:val="24"/>
          <w:szCs w:val="24"/>
        </w:rPr>
        <w:t>.</w:t>
      </w:r>
      <w:r w:rsidR="00B62690" w:rsidRPr="00661825">
        <w:rPr>
          <w:rFonts w:ascii="Times New Roman" w:hAnsi="Times New Roman" w:cs="Times New Roman"/>
          <w:bCs/>
          <w:sz w:val="24"/>
          <w:szCs w:val="24"/>
        </w:rPr>
        <w:t>.</w:t>
      </w:r>
      <w:proofErr w:type="gramEnd"/>
    </w:p>
    <w:p w:rsidR="00B62690" w:rsidRPr="00E11160" w:rsidRDefault="00B62690" w:rsidP="00B62690">
      <w:pPr>
        <w:pStyle w:val="114"/>
        <w:rPr>
          <w:rFonts w:ascii="Times New Roman" w:eastAsia="Times New Roman" w:hAnsi="Times New Roman"/>
        </w:rPr>
      </w:pPr>
    </w:p>
    <w:p w:rsidR="00B62690" w:rsidRPr="00E11160" w:rsidRDefault="00B62690" w:rsidP="00B62690">
      <w:pPr>
        <w:pStyle w:val="a4"/>
        <w:spacing w:line="276" w:lineRule="auto"/>
        <w:ind w:left="0" w:firstLine="709"/>
        <w:rPr>
          <w:rFonts w:ascii="Times New Roman" w:hAnsi="Times New Roman" w:cs="Times New Roman"/>
          <w:b/>
          <w:sz w:val="24"/>
          <w:szCs w:val="24"/>
        </w:rPr>
      </w:pPr>
      <w:r w:rsidRPr="00E11160">
        <w:rPr>
          <w:rFonts w:ascii="Times New Roman" w:hAnsi="Times New Roman" w:cs="Times New Roman"/>
          <w:b/>
          <w:sz w:val="24"/>
          <w:szCs w:val="24"/>
        </w:rPr>
        <w:t xml:space="preserve">3.2.1. Основные печатные и/или </w:t>
      </w:r>
      <w:r>
        <w:rPr>
          <w:rFonts w:ascii="Times New Roman" w:hAnsi="Times New Roman" w:cs="Times New Roman"/>
          <w:b/>
          <w:sz w:val="24"/>
          <w:szCs w:val="24"/>
        </w:rPr>
        <w:t xml:space="preserve">электронные </w:t>
      </w:r>
      <w:r w:rsidRPr="00E11160">
        <w:rPr>
          <w:rFonts w:ascii="Times New Roman" w:hAnsi="Times New Roman" w:cs="Times New Roman"/>
          <w:b/>
          <w:sz w:val="24"/>
          <w:szCs w:val="24"/>
        </w:rPr>
        <w:t>издания</w:t>
      </w:r>
    </w:p>
    <w:p w:rsidR="00B62690" w:rsidRPr="00F71D97" w:rsidRDefault="00B62690" w:rsidP="00B62690">
      <w:pPr>
        <w:suppressAutoHyphens/>
        <w:ind w:firstLine="709"/>
        <w:jc w:val="both"/>
        <w:rPr>
          <w:rFonts w:ascii="Times New Roman" w:hAnsi="Times New Roman"/>
          <w:sz w:val="24"/>
          <w:szCs w:val="24"/>
        </w:rPr>
      </w:pPr>
      <w:r w:rsidRPr="00F71D97">
        <w:rPr>
          <w:rFonts w:ascii="Times New Roman" w:hAnsi="Times New Roman"/>
          <w:sz w:val="24"/>
          <w:szCs w:val="24"/>
        </w:rPr>
        <w:t xml:space="preserve">1. Гаврилов, М.В. Информатика и информационные технологии: учебник для среднего профессионального образования / М.В. Гаврилов, В.А. Климов.-4-е изд., </w:t>
      </w:r>
      <w:proofErr w:type="spellStart"/>
      <w:r w:rsidRPr="00F71D97">
        <w:rPr>
          <w:rFonts w:ascii="Times New Roman" w:hAnsi="Times New Roman"/>
          <w:sz w:val="24"/>
          <w:szCs w:val="24"/>
        </w:rPr>
        <w:t>перераб</w:t>
      </w:r>
      <w:proofErr w:type="spellEnd"/>
      <w:r w:rsidRPr="00F71D97">
        <w:rPr>
          <w:rFonts w:ascii="Times New Roman" w:hAnsi="Times New Roman"/>
          <w:sz w:val="24"/>
          <w:szCs w:val="24"/>
        </w:rPr>
        <w:t>. И доп</w:t>
      </w:r>
      <w:proofErr w:type="gramStart"/>
      <w:r w:rsidRPr="00F71D97">
        <w:rPr>
          <w:rFonts w:ascii="Times New Roman" w:hAnsi="Times New Roman"/>
          <w:sz w:val="24"/>
          <w:szCs w:val="24"/>
        </w:rPr>
        <w:t>.-</w:t>
      </w:r>
      <w:proofErr w:type="gramEnd"/>
      <w:r w:rsidRPr="00F71D97">
        <w:rPr>
          <w:rFonts w:ascii="Times New Roman" w:hAnsi="Times New Roman"/>
          <w:sz w:val="24"/>
          <w:szCs w:val="24"/>
        </w:rPr>
        <w:t xml:space="preserve">Москва: Издательство </w:t>
      </w:r>
      <w:proofErr w:type="spellStart"/>
      <w:r w:rsidRPr="00F71D97">
        <w:rPr>
          <w:rFonts w:ascii="Times New Roman" w:hAnsi="Times New Roman"/>
          <w:sz w:val="24"/>
          <w:szCs w:val="24"/>
        </w:rPr>
        <w:t>Юрайт</w:t>
      </w:r>
      <w:proofErr w:type="spellEnd"/>
      <w:r w:rsidRPr="00F71D97">
        <w:rPr>
          <w:rFonts w:ascii="Times New Roman" w:hAnsi="Times New Roman"/>
          <w:sz w:val="24"/>
          <w:szCs w:val="24"/>
        </w:rPr>
        <w:t>, 2020.- 383 с.</w:t>
      </w:r>
    </w:p>
    <w:p w:rsidR="00B62690" w:rsidRPr="00F71D97" w:rsidRDefault="00B62690" w:rsidP="00B62690">
      <w:pPr>
        <w:suppressAutoHyphens/>
        <w:ind w:firstLine="709"/>
        <w:jc w:val="both"/>
        <w:rPr>
          <w:rFonts w:ascii="Times New Roman" w:hAnsi="Times New Roman"/>
          <w:sz w:val="24"/>
          <w:szCs w:val="24"/>
        </w:rPr>
      </w:pPr>
      <w:r w:rsidRPr="00F71D97">
        <w:rPr>
          <w:rFonts w:ascii="Times New Roman" w:hAnsi="Times New Roman"/>
          <w:sz w:val="24"/>
          <w:szCs w:val="24"/>
        </w:rPr>
        <w:t xml:space="preserve">2. Зимин, В.П. Информатика. Лабораторный практикум в 2 ч. Часть 1: учебное пособие для среднего профессионального образования/ В.П. Зимин. – 2-е изд., </w:t>
      </w:r>
      <w:proofErr w:type="spellStart"/>
      <w:r w:rsidRPr="00F71D97">
        <w:rPr>
          <w:rFonts w:ascii="Times New Roman" w:hAnsi="Times New Roman"/>
          <w:sz w:val="24"/>
          <w:szCs w:val="24"/>
        </w:rPr>
        <w:t>испр</w:t>
      </w:r>
      <w:proofErr w:type="spellEnd"/>
      <w:r w:rsidRPr="00F71D97">
        <w:rPr>
          <w:rFonts w:ascii="Times New Roman" w:hAnsi="Times New Roman"/>
          <w:sz w:val="24"/>
          <w:szCs w:val="24"/>
        </w:rPr>
        <w:t xml:space="preserve">. И доп. – Москва: Издательство </w:t>
      </w:r>
      <w:proofErr w:type="spellStart"/>
      <w:r w:rsidRPr="00F71D97">
        <w:rPr>
          <w:rFonts w:ascii="Times New Roman" w:hAnsi="Times New Roman"/>
          <w:sz w:val="24"/>
          <w:szCs w:val="24"/>
        </w:rPr>
        <w:t>Юрайт</w:t>
      </w:r>
      <w:proofErr w:type="spellEnd"/>
      <w:r w:rsidRPr="00F71D97">
        <w:rPr>
          <w:rFonts w:ascii="Times New Roman" w:hAnsi="Times New Roman"/>
          <w:sz w:val="24"/>
          <w:szCs w:val="24"/>
        </w:rPr>
        <w:t>, 2020. – 126 с.</w:t>
      </w:r>
    </w:p>
    <w:p w:rsidR="00B62690" w:rsidRPr="00EB5DB8" w:rsidRDefault="00B62690" w:rsidP="00B62690">
      <w:pPr>
        <w:pStyle w:val="a4"/>
        <w:ind w:left="0" w:firstLine="709"/>
        <w:rPr>
          <w:rFonts w:ascii="Times New Roman" w:hAnsi="Times New Roman" w:cs="Times New Roman"/>
          <w:b/>
          <w:sz w:val="24"/>
          <w:szCs w:val="24"/>
        </w:rPr>
      </w:pPr>
      <w:r>
        <w:rPr>
          <w:rFonts w:ascii="Times New Roman" w:hAnsi="Times New Roman" w:cs="Times New Roman"/>
          <w:b/>
          <w:sz w:val="24"/>
          <w:szCs w:val="24"/>
        </w:rPr>
        <w:t>3.2.2</w:t>
      </w:r>
      <w:r w:rsidRPr="00EB5DB8">
        <w:rPr>
          <w:rFonts w:ascii="Times New Roman" w:hAnsi="Times New Roman" w:cs="Times New Roman"/>
          <w:b/>
          <w:sz w:val="24"/>
          <w:szCs w:val="24"/>
        </w:rPr>
        <w:t xml:space="preserve">. </w:t>
      </w:r>
      <w:r>
        <w:rPr>
          <w:rFonts w:ascii="Times New Roman" w:hAnsi="Times New Roman" w:cs="Times New Roman"/>
          <w:b/>
          <w:sz w:val="24"/>
          <w:szCs w:val="24"/>
        </w:rPr>
        <w:t>Дополнительные</w:t>
      </w:r>
      <w:r w:rsidRPr="00EB5DB8">
        <w:rPr>
          <w:rFonts w:ascii="Times New Roman" w:hAnsi="Times New Roman" w:cs="Times New Roman"/>
          <w:b/>
          <w:sz w:val="24"/>
          <w:szCs w:val="24"/>
        </w:rPr>
        <w:t xml:space="preserve"> издания</w:t>
      </w:r>
    </w:p>
    <w:p w:rsidR="00B62690" w:rsidRDefault="00B62690" w:rsidP="00E94E93">
      <w:pPr>
        <w:numPr>
          <w:ilvl w:val="0"/>
          <w:numId w:val="63"/>
        </w:numPr>
        <w:tabs>
          <w:tab w:val="left" w:pos="426"/>
          <w:tab w:val="left" w:pos="851"/>
          <w:tab w:val="left" w:pos="1134"/>
          <w:tab w:val="left" w:pos="1276"/>
        </w:tabs>
        <w:ind w:left="0" w:firstLine="709"/>
        <w:contextualSpacing/>
        <w:jc w:val="both"/>
        <w:rPr>
          <w:rFonts w:ascii="Times New Roman" w:eastAsia="Times New Roman" w:hAnsi="Times New Roman" w:cs="Times New Roman"/>
          <w:sz w:val="24"/>
          <w:szCs w:val="24"/>
          <w:lang w:eastAsia="ru-RU"/>
        </w:rPr>
      </w:pPr>
      <w:r w:rsidRPr="00271F93">
        <w:rPr>
          <w:rFonts w:ascii="Times New Roman" w:eastAsia="Times New Roman" w:hAnsi="Times New Roman" w:cs="Times New Roman"/>
          <w:sz w:val="24"/>
          <w:szCs w:val="24"/>
          <w:lang w:eastAsia="ru-RU"/>
        </w:rPr>
        <w:t xml:space="preserve">Чернышев, С.А. Основы программирования на </w:t>
      </w:r>
      <w:r w:rsidRPr="00271F93">
        <w:rPr>
          <w:rFonts w:ascii="Times New Roman" w:eastAsia="Times New Roman" w:hAnsi="Times New Roman" w:cs="Times New Roman"/>
          <w:sz w:val="24"/>
          <w:szCs w:val="24"/>
          <w:lang w:val="en-US" w:eastAsia="ru-RU"/>
        </w:rPr>
        <w:t>Python</w:t>
      </w:r>
      <w:r w:rsidRPr="00271F93">
        <w:rPr>
          <w:rFonts w:ascii="Times New Roman" w:eastAsia="Times New Roman" w:hAnsi="Times New Roman" w:cs="Times New Roman"/>
          <w:sz w:val="24"/>
          <w:szCs w:val="24"/>
          <w:lang w:eastAsia="ru-RU"/>
        </w:rPr>
        <w:t xml:space="preserve">: учебное пособие для среднего профессионального образования / С.А. Чернышев. – Москва: Издательство </w:t>
      </w:r>
      <w:proofErr w:type="spellStart"/>
      <w:r w:rsidRPr="00271F93">
        <w:rPr>
          <w:rFonts w:ascii="Times New Roman" w:eastAsia="Times New Roman" w:hAnsi="Times New Roman" w:cs="Times New Roman"/>
          <w:sz w:val="24"/>
          <w:szCs w:val="24"/>
          <w:lang w:eastAsia="ru-RU"/>
        </w:rPr>
        <w:t>Юрайт</w:t>
      </w:r>
      <w:proofErr w:type="spellEnd"/>
      <w:r w:rsidRPr="00271F93">
        <w:rPr>
          <w:rFonts w:ascii="Times New Roman" w:eastAsia="Times New Roman" w:hAnsi="Times New Roman" w:cs="Times New Roman"/>
          <w:sz w:val="24"/>
          <w:szCs w:val="24"/>
          <w:lang w:eastAsia="ru-RU"/>
        </w:rPr>
        <w:t xml:space="preserve">, 2022. – 286 с. – </w:t>
      </w:r>
      <w:proofErr w:type="gramStart"/>
      <w:r w:rsidRPr="00271F93">
        <w:rPr>
          <w:rFonts w:ascii="Times New Roman" w:eastAsia="Times New Roman" w:hAnsi="Times New Roman" w:cs="Times New Roman"/>
          <w:sz w:val="24"/>
          <w:szCs w:val="24"/>
          <w:lang w:eastAsia="ru-RU"/>
        </w:rPr>
        <w:t xml:space="preserve">( </w:t>
      </w:r>
      <w:proofErr w:type="gramEnd"/>
      <w:r w:rsidRPr="00271F93">
        <w:rPr>
          <w:rFonts w:ascii="Times New Roman" w:eastAsia="Times New Roman" w:hAnsi="Times New Roman" w:cs="Times New Roman"/>
          <w:sz w:val="24"/>
          <w:szCs w:val="24"/>
          <w:lang w:eastAsia="ru-RU"/>
        </w:rPr>
        <w:t>Профессиональное образование)</w:t>
      </w:r>
    </w:p>
    <w:p w:rsidR="00B62690" w:rsidRPr="00816805" w:rsidRDefault="00B62690" w:rsidP="00B62690">
      <w:pPr>
        <w:pStyle w:val="a4"/>
        <w:suppressAutoHyphens/>
        <w:ind w:left="0" w:firstLine="709"/>
        <w:jc w:val="both"/>
        <w:rPr>
          <w:rFonts w:ascii="Times New Roman" w:hAnsi="Times New Roman"/>
          <w:sz w:val="24"/>
          <w:szCs w:val="24"/>
        </w:rPr>
      </w:pPr>
      <w:r w:rsidRPr="00816805">
        <w:rPr>
          <w:rFonts w:ascii="Times New Roman" w:hAnsi="Times New Roman"/>
          <w:sz w:val="24"/>
          <w:szCs w:val="24"/>
        </w:rPr>
        <w:t>3. Информатика  – 10 класс – Российская электронная школа (</w:t>
      </w:r>
      <w:proofErr w:type="spellStart"/>
      <w:r w:rsidRPr="00816805">
        <w:rPr>
          <w:rFonts w:ascii="Times New Roman" w:hAnsi="Times New Roman"/>
          <w:sz w:val="24"/>
          <w:szCs w:val="24"/>
          <w:lang w:val="en-US"/>
        </w:rPr>
        <w:t>resh</w:t>
      </w:r>
      <w:proofErr w:type="spellEnd"/>
      <w:r w:rsidRPr="00816805">
        <w:rPr>
          <w:rFonts w:ascii="Times New Roman" w:hAnsi="Times New Roman"/>
          <w:sz w:val="24"/>
          <w:szCs w:val="24"/>
        </w:rPr>
        <w:t>.</w:t>
      </w:r>
      <w:proofErr w:type="spellStart"/>
      <w:r w:rsidRPr="00816805">
        <w:rPr>
          <w:rFonts w:ascii="Times New Roman" w:hAnsi="Times New Roman"/>
          <w:sz w:val="24"/>
          <w:szCs w:val="24"/>
          <w:lang w:val="en-US"/>
        </w:rPr>
        <w:t>edu</w:t>
      </w:r>
      <w:proofErr w:type="spellEnd"/>
      <w:r w:rsidRPr="00816805">
        <w:rPr>
          <w:rFonts w:ascii="Times New Roman" w:hAnsi="Times New Roman"/>
          <w:sz w:val="24"/>
          <w:szCs w:val="24"/>
        </w:rPr>
        <w:t>.</w:t>
      </w:r>
      <w:proofErr w:type="spellStart"/>
      <w:r w:rsidRPr="00816805">
        <w:rPr>
          <w:rFonts w:ascii="Times New Roman" w:hAnsi="Times New Roman"/>
          <w:sz w:val="24"/>
          <w:szCs w:val="24"/>
          <w:lang w:val="en-US"/>
        </w:rPr>
        <w:t>ru</w:t>
      </w:r>
      <w:proofErr w:type="spellEnd"/>
      <w:r w:rsidRPr="00816805">
        <w:rPr>
          <w:rFonts w:ascii="Times New Roman" w:hAnsi="Times New Roman"/>
          <w:sz w:val="24"/>
          <w:szCs w:val="24"/>
        </w:rPr>
        <w:t>)</w:t>
      </w:r>
    </w:p>
    <w:p w:rsidR="00B62690" w:rsidRPr="00816805" w:rsidRDefault="00B62690" w:rsidP="00B62690">
      <w:pPr>
        <w:pStyle w:val="a4"/>
        <w:suppressAutoHyphens/>
        <w:ind w:left="0" w:firstLine="709"/>
        <w:jc w:val="both"/>
        <w:rPr>
          <w:rFonts w:ascii="Times New Roman" w:hAnsi="Times New Roman"/>
          <w:sz w:val="24"/>
          <w:szCs w:val="24"/>
        </w:rPr>
      </w:pPr>
      <w:r w:rsidRPr="00816805">
        <w:rPr>
          <w:rFonts w:ascii="Times New Roman" w:hAnsi="Times New Roman"/>
          <w:sz w:val="24"/>
          <w:szCs w:val="24"/>
        </w:rPr>
        <w:t>4. Информатика – 11 класс – Российская электронная школа (resh.edu.ru)</w:t>
      </w:r>
    </w:p>
    <w:p w:rsidR="00B62690" w:rsidRPr="00816805" w:rsidRDefault="00B62690" w:rsidP="00B62690">
      <w:pPr>
        <w:pStyle w:val="a4"/>
        <w:suppressAutoHyphens/>
        <w:ind w:left="0" w:firstLine="709"/>
        <w:jc w:val="both"/>
        <w:rPr>
          <w:rFonts w:ascii="Times New Roman" w:hAnsi="Times New Roman"/>
          <w:sz w:val="24"/>
          <w:szCs w:val="24"/>
        </w:rPr>
      </w:pPr>
      <w:r w:rsidRPr="00816805">
        <w:rPr>
          <w:rFonts w:ascii="Times New Roman" w:hAnsi="Times New Roman"/>
          <w:sz w:val="24"/>
          <w:szCs w:val="24"/>
        </w:rPr>
        <w:t>5. Я класс</w:t>
      </w:r>
    </w:p>
    <w:p w:rsidR="00B62690" w:rsidRPr="00816805" w:rsidRDefault="00B62690" w:rsidP="00B62690">
      <w:pPr>
        <w:pStyle w:val="a4"/>
        <w:suppressAutoHyphens/>
        <w:ind w:left="0" w:firstLine="709"/>
        <w:jc w:val="both"/>
        <w:rPr>
          <w:rFonts w:ascii="Times New Roman" w:hAnsi="Times New Roman"/>
          <w:sz w:val="24"/>
          <w:szCs w:val="24"/>
        </w:rPr>
      </w:pPr>
      <w:r w:rsidRPr="00816805">
        <w:rPr>
          <w:rFonts w:ascii="Times New Roman" w:hAnsi="Times New Roman"/>
          <w:sz w:val="24"/>
          <w:szCs w:val="24"/>
        </w:rPr>
        <w:t>6. Урок цифры</w:t>
      </w:r>
    </w:p>
    <w:p w:rsidR="00B62690" w:rsidRPr="00816805" w:rsidRDefault="00B62690" w:rsidP="00B62690">
      <w:pPr>
        <w:pStyle w:val="a4"/>
        <w:suppressAutoHyphens/>
        <w:ind w:left="0" w:firstLine="709"/>
        <w:jc w:val="both"/>
        <w:rPr>
          <w:rFonts w:ascii="Times New Roman" w:hAnsi="Times New Roman"/>
          <w:sz w:val="24"/>
          <w:szCs w:val="24"/>
        </w:rPr>
      </w:pPr>
      <w:r w:rsidRPr="00816805">
        <w:rPr>
          <w:rFonts w:ascii="Times New Roman" w:hAnsi="Times New Roman"/>
          <w:sz w:val="24"/>
          <w:szCs w:val="24"/>
        </w:rPr>
        <w:t>7. Информатика и ИКТ. Тренировочные варианты для подготовки к ЕГЭ-2020- Яндекс Репетитор</w:t>
      </w:r>
    </w:p>
    <w:p w:rsidR="00B62690" w:rsidRPr="00816805" w:rsidRDefault="00B62690" w:rsidP="00B62690">
      <w:pPr>
        <w:pStyle w:val="a4"/>
        <w:suppressAutoHyphens/>
        <w:ind w:left="0" w:firstLine="709"/>
        <w:jc w:val="both"/>
        <w:rPr>
          <w:rFonts w:ascii="Times New Roman" w:hAnsi="Times New Roman"/>
          <w:sz w:val="24"/>
          <w:szCs w:val="24"/>
        </w:rPr>
      </w:pPr>
      <w:r w:rsidRPr="00816805">
        <w:rPr>
          <w:rFonts w:ascii="Times New Roman" w:hAnsi="Times New Roman"/>
          <w:sz w:val="24"/>
          <w:szCs w:val="24"/>
        </w:rPr>
        <w:t xml:space="preserve">8. Информатика 10 класс. </w:t>
      </w:r>
      <w:proofErr w:type="spellStart"/>
      <w:r w:rsidRPr="00816805">
        <w:rPr>
          <w:rFonts w:ascii="Times New Roman" w:hAnsi="Times New Roman"/>
          <w:sz w:val="24"/>
          <w:szCs w:val="24"/>
        </w:rPr>
        <w:t>Видеоуроки</w:t>
      </w:r>
      <w:proofErr w:type="spellEnd"/>
      <w:r w:rsidRPr="00816805">
        <w:rPr>
          <w:rFonts w:ascii="Times New Roman" w:hAnsi="Times New Roman"/>
          <w:sz w:val="24"/>
          <w:szCs w:val="24"/>
        </w:rPr>
        <w:t xml:space="preserve">. </w:t>
      </w:r>
      <w:proofErr w:type="spellStart"/>
      <w:r w:rsidRPr="00816805">
        <w:rPr>
          <w:rFonts w:ascii="Times New Roman" w:hAnsi="Times New Roman"/>
          <w:sz w:val="24"/>
          <w:szCs w:val="24"/>
        </w:rPr>
        <w:t>ЯндексРепетитор</w:t>
      </w:r>
      <w:proofErr w:type="spellEnd"/>
    </w:p>
    <w:p w:rsidR="00B62690" w:rsidRPr="00816805" w:rsidRDefault="00B62690" w:rsidP="00B62690">
      <w:pPr>
        <w:pStyle w:val="a4"/>
        <w:suppressAutoHyphens/>
        <w:ind w:left="0" w:firstLine="709"/>
        <w:jc w:val="both"/>
        <w:rPr>
          <w:rFonts w:ascii="Times New Roman" w:hAnsi="Times New Roman"/>
          <w:sz w:val="24"/>
          <w:szCs w:val="24"/>
        </w:rPr>
      </w:pPr>
      <w:r w:rsidRPr="00816805">
        <w:rPr>
          <w:rFonts w:ascii="Times New Roman" w:hAnsi="Times New Roman"/>
          <w:sz w:val="24"/>
          <w:szCs w:val="24"/>
        </w:rPr>
        <w:t xml:space="preserve">9. Информатика 11 класс. </w:t>
      </w:r>
      <w:proofErr w:type="spellStart"/>
      <w:r w:rsidRPr="00816805">
        <w:rPr>
          <w:rFonts w:ascii="Times New Roman" w:hAnsi="Times New Roman"/>
          <w:sz w:val="24"/>
          <w:szCs w:val="24"/>
        </w:rPr>
        <w:t>Видеоуроки</w:t>
      </w:r>
      <w:proofErr w:type="spellEnd"/>
      <w:r w:rsidRPr="00816805">
        <w:rPr>
          <w:rFonts w:ascii="Times New Roman" w:hAnsi="Times New Roman"/>
          <w:sz w:val="24"/>
          <w:szCs w:val="24"/>
        </w:rPr>
        <w:t xml:space="preserve">. </w:t>
      </w:r>
      <w:proofErr w:type="spellStart"/>
      <w:r w:rsidRPr="00816805">
        <w:rPr>
          <w:rFonts w:ascii="Times New Roman" w:hAnsi="Times New Roman"/>
          <w:sz w:val="24"/>
          <w:szCs w:val="24"/>
        </w:rPr>
        <w:t>ЯндексРепетитор</w:t>
      </w:r>
      <w:proofErr w:type="spellEnd"/>
    </w:p>
    <w:p w:rsidR="00B62690" w:rsidRPr="00816805" w:rsidRDefault="00B62690" w:rsidP="00B62690">
      <w:pPr>
        <w:pStyle w:val="a4"/>
        <w:suppressAutoHyphens/>
        <w:ind w:left="0" w:firstLine="709"/>
        <w:jc w:val="both"/>
        <w:rPr>
          <w:rFonts w:ascii="Times New Roman" w:hAnsi="Times New Roman"/>
          <w:sz w:val="24"/>
          <w:szCs w:val="24"/>
        </w:rPr>
      </w:pPr>
      <w:r w:rsidRPr="00816805">
        <w:rPr>
          <w:rFonts w:ascii="Times New Roman" w:hAnsi="Times New Roman"/>
          <w:sz w:val="24"/>
          <w:szCs w:val="24"/>
        </w:rPr>
        <w:t xml:space="preserve">10. Анализ данных. – </w:t>
      </w:r>
      <w:proofErr w:type="spellStart"/>
      <w:r w:rsidRPr="00816805">
        <w:rPr>
          <w:rFonts w:ascii="Times New Roman" w:hAnsi="Times New Roman"/>
          <w:sz w:val="24"/>
          <w:szCs w:val="24"/>
        </w:rPr>
        <w:t>ЯндексПрактикум</w:t>
      </w:r>
      <w:proofErr w:type="spellEnd"/>
    </w:p>
    <w:p w:rsidR="00B62690" w:rsidRPr="00816805" w:rsidRDefault="00B62690" w:rsidP="00B62690">
      <w:pPr>
        <w:pStyle w:val="a4"/>
        <w:suppressAutoHyphens/>
        <w:ind w:left="0" w:firstLine="709"/>
        <w:jc w:val="both"/>
        <w:rPr>
          <w:rFonts w:ascii="Times New Roman" w:hAnsi="Times New Roman"/>
          <w:sz w:val="24"/>
          <w:szCs w:val="24"/>
        </w:rPr>
      </w:pPr>
      <w:r w:rsidRPr="00816805">
        <w:rPr>
          <w:rFonts w:ascii="Times New Roman" w:hAnsi="Times New Roman"/>
          <w:sz w:val="24"/>
          <w:szCs w:val="24"/>
        </w:rPr>
        <w:t xml:space="preserve">11. Информатика 10 класс – </w:t>
      </w:r>
      <w:proofErr w:type="spellStart"/>
      <w:r w:rsidRPr="00816805">
        <w:rPr>
          <w:rFonts w:ascii="Times New Roman" w:hAnsi="Times New Roman"/>
          <w:sz w:val="24"/>
          <w:szCs w:val="24"/>
        </w:rPr>
        <w:t>Медиапортал</w:t>
      </w:r>
      <w:proofErr w:type="spellEnd"/>
      <w:r w:rsidRPr="00816805">
        <w:rPr>
          <w:rFonts w:ascii="Times New Roman" w:hAnsi="Times New Roman"/>
          <w:sz w:val="24"/>
          <w:szCs w:val="24"/>
        </w:rPr>
        <w:t xml:space="preserve">. Портал </w:t>
      </w:r>
      <w:proofErr w:type="gramStart"/>
      <w:r w:rsidRPr="00816805">
        <w:rPr>
          <w:rFonts w:ascii="Times New Roman" w:hAnsi="Times New Roman"/>
          <w:sz w:val="24"/>
          <w:szCs w:val="24"/>
        </w:rPr>
        <w:t>образовательных</w:t>
      </w:r>
      <w:proofErr w:type="gramEnd"/>
      <w:r w:rsidRPr="00816805">
        <w:rPr>
          <w:rFonts w:ascii="Times New Roman" w:hAnsi="Times New Roman"/>
          <w:sz w:val="24"/>
          <w:szCs w:val="24"/>
        </w:rPr>
        <w:t xml:space="preserve"> и методических </w:t>
      </w:r>
      <w:proofErr w:type="spellStart"/>
      <w:r w:rsidRPr="00816805">
        <w:rPr>
          <w:rFonts w:ascii="Times New Roman" w:hAnsi="Times New Roman"/>
          <w:sz w:val="24"/>
          <w:szCs w:val="24"/>
        </w:rPr>
        <w:t>медиаматериалов</w:t>
      </w:r>
      <w:proofErr w:type="spellEnd"/>
      <w:r w:rsidRPr="00816805">
        <w:rPr>
          <w:rFonts w:ascii="Times New Roman" w:hAnsi="Times New Roman"/>
          <w:sz w:val="24"/>
          <w:szCs w:val="24"/>
        </w:rPr>
        <w:t>.</w:t>
      </w:r>
    </w:p>
    <w:p w:rsidR="00B62690" w:rsidRPr="00816805" w:rsidRDefault="00B62690" w:rsidP="00B62690">
      <w:pPr>
        <w:pStyle w:val="a4"/>
        <w:suppressAutoHyphens/>
        <w:ind w:left="0" w:firstLine="709"/>
        <w:jc w:val="both"/>
        <w:rPr>
          <w:rFonts w:ascii="Times New Roman" w:hAnsi="Times New Roman"/>
          <w:sz w:val="24"/>
          <w:szCs w:val="24"/>
        </w:rPr>
      </w:pPr>
      <w:r w:rsidRPr="00816805">
        <w:rPr>
          <w:rFonts w:ascii="Times New Roman" w:hAnsi="Times New Roman"/>
          <w:sz w:val="24"/>
          <w:szCs w:val="24"/>
        </w:rPr>
        <w:t xml:space="preserve">12. Информатика 11 класс – </w:t>
      </w:r>
      <w:proofErr w:type="spellStart"/>
      <w:r w:rsidRPr="00816805">
        <w:rPr>
          <w:rFonts w:ascii="Times New Roman" w:hAnsi="Times New Roman"/>
          <w:sz w:val="24"/>
          <w:szCs w:val="24"/>
        </w:rPr>
        <w:t>Медиапортал</w:t>
      </w:r>
      <w:proofErr w:type="spellEnd"/>
      <w:r w:rsidRPr="00816805">
        <w:rPr>
          <w:rFonts w:ascii="Times New Roman" w:hAnsi="Times New Roman"/>
          <w:sz w:val="24"/>
          <w:szCs w:val="24"/>
        </w:rPr>
        <w:t xml:space="preserve">. Портал </w:t>
      </w:r>
      <w:proofErr w:type="gramStart"/>
      <w:r w:rsidRPr="00816805">
        <w:rPr>
          <w:rFonts w:ascii="Times New Roman" w:hAnsi="Times New Roman"/>
          <w:sz w:val="24"/>
          <w:szCs w:val="24"/>
        </w:rPr>
        <w:t>образовательных</w:t>
      </w:r>
      <w:proofErr w:type="gramEnd"/>
      <w:r w:rsidRPr="00816805">
        <w:rPr>
          <w:rFonts w:ascii="Times New Roman" w:hAnsi="Times New Roman"/>
          <w:sz w:val="24"/>
          <w:szCs w:val="24"/>
        </w:rPr>
        <w:t xml:space="preserve"> и методических </w:t>
      </w:r>
      <w:proofErr w:type="spellStart"/>
      <w:r w:rsidRPr="00816805">
        <w:rPr>
          <w:rFonts w:ascii="Times New Roman" w:hAnsi="Times New Roman"/>
          <w:sz w:val="24"/>
          <w:szCs w:val="24"/>
        </w:rPr>
        <w:t>медиаматериалов</w:t>
      </w:r>
      <w:proofErr w:type="spellEnd"/>
      <w:r w:rsidRPr="00816805">
        <w:rPr>
          <w:rFonts w:ascii="Times New Roman" w:hAnsi="Times New Roman"/>
          <w:sz w:val="24"/>
          <w:szCs w:val="24"/>
        </w:rPr>
        <w:t>.</w:t>
      </w:r>
    </w:p>
    <w:p w:rsidR="00B62690" w:rsidRPr="00816805" w:rsidRDefault="00B62690" w:rsidP="00B62690">
      <w:pPr>
        <w:pStyle w:val="a4"/>
        <w:suppressAutoHyphens/>
        <w:ind w:left="0" w:firstLine="709"/>
        <w:jc w:val="both"/>
        <w:rPr>
          <w:rFonts w:ascii="Times New Roman" w:hAnsi="Times New Roman"/>
          <w:sz w:val="24"/>
          <w:szCs w:val="24"/>
        </w:rPr>
      </w:pPr>
      <w:r w:rsidRPr="00816805">
        <w:rPr>
          <w:rFonts w:ascii="Times New Roman" w:hAnsi="Times New Roman"/>
          <w:sz w:val="24"/>
          <w:szCs w:val="24"/>
        </w:rPr>
        <w:t>13. Академия искусственного интеллекта для школьников</w:t>
      </w:r>
    </w:p>
    <w:p w:rsidR="00B62690" w:rsidRPr="00816805" w:rsidRDefault="00B62690" w:rsidP="00B62690">
      <w:pPr>
        <w:pStyle w:val="a4"/>
        <w:suppressAutoHyphens/>
        <w:ind w:left="0" w:firstLine="709"/>
        <w:jc w:val="both"/>
        <w:rPr>
          <w:rFonts w:ascii="Times New Roman" w:hAnsi="Times New Roman"/>
          <w:sz w:val="24"/>
          <w:szCs w:val="24"/>
        </w:rPr>
      </w:pPr>
      <w:r w:rsidRPr="00816805">
        <w:rPr>
          <w:rFonts w:ascii="Times New Roman" w:hAnsi="Times New Roman"/>
          <w:sz w:val="24"/>
          <w:szCs w:val="24"/>
        </w:rPr>
        <w:t xml:space="preserve">14. Введение в программирование на языке </w:t>
      </w:r>
      <w:r w:rsidRPr="00816805">
        <w:rPr>
          <w:rFonts w:ascii="Times New Roman" w:hAnsi="Times New Roman"/>
          <w:sz w:val="24"/>
          <w:szCs w:val="24"/>
          <w:lang w:val="en-US"/>
        </w:rPr>
        <w:t>Python</w:t>
      </w:r>
      <w:r w:rsidRPr="00816805">
        <w:rPr>
          <w:rFonts w:ascii="Times New Roman" w:hAnsi="Times New Roman"/>
          <w:sz w:val="24"/>
          <w:szCs w:val="24"/>
        </w:rPr>
        <w:t>.</w:t>
      </w:r>
      <w:r w:rsidRPr="00816805">
        <w:rPr>
          <w:rFonts w:ascii="Times New Roman" w:hAnsi="Times New Roman"/>
          <w:sz w:val="24"/>
          <w:szCs w:val="24"/>
          <w:lang w:val="en-US"/>
        </w:rPr>
        <w:t>V</w:t>
      </w:r>
      <w:r w:rsidRPr="00816805">
        <w:rPr>
          <w:rFonts w:ascii="Times New Roman" w:hAnsi="Times New Roman"/>
          <w:sz w:val="24"/>
          <w:szCs w:val="24"/>
        </w:rPr>
        <w:t>1.7. – Онлайн курсы образовательного центра Сириус</w:t>
      </w:r>
    </w:p>
    <w:p w:rsidR="00B62690" w:rsidRPr="00271F93" w:rsidRDefault="00B62690" w:rsidP="00B62690">
      <w:pPr>
        <w:tabs>
          <w:tab w:val="left" w:pos="426"/>
          <w:tab w:val="left" w:pos="851"/>
          <w:tab w:val="left" w:pos="1134"/>
          <w:tab w:val="left" w:pos="1276"/>
        </w:tabs>
        <w:ind w:left="709"/>
        <w:contextualSpacing/>
        <w:jc w:val="both"/>
        <w:rPr>
          <w:rFonts w:ascii="Times New Roman" w:eastAsia="Times New Roman" w:hAnsi="Times New Roman" w:cs="Times New Roman"/>
          <w:sz w:val="24"/>
          <w:szCs w:val="24"/>
          <w:lang w:eastAsia="ru-RU"/>
        </w:rPr>
      </w:pPr>
    </w:p>
    <w:p w:rsidR="00B62690" w:rsidRPr="00DF068E" w:rsidRDefault="00B62690" w:rsidP="00B62690">
      <w:pPr>
        <w:pStyle w:val="1f0"/>
        <w:rPr>
          <w:rFonts w:ascii="Times New Roman" w:hAnsi="Times New Roman"/>
          <w:b w:val="0"/>
          <w:bCs w:val="0"/>
        </w:rPr>
      </w:pPr>
      <w:r w:rsidRPr="00E11160">
        <w:rPr>
          <w:rFonts w:ascii="Times New Roman" w:hAnsi="Times New Roman"/>
        </w:rPr>
        <w:t xml:space="preserve">4. Контроль и оценка результатов </w:t>
      </w:r>
      <w:r>
        <w:rPr>
          <w:rFonts w:ascii="Times New Roman" w:hAnsi="Times New Roman"/>
        </w:rPr>
        <w:br/>
      </w:r>
      <w:r w:rsidRPr="00E11160">
        <w:rPr>
          <w:rFonts w:ascii="Times New Roman" w:hAnsi="Times New Roman"/>
        </w:rPr>
        <w:t xml:space="preserve">освоения </w:t>
      </w:r>
      <w:r>
        <w:rPr>
          <w:rFonts w:ascii="Times New Roman" w:hAnsi="Times New Roman"/>
        </w:rPr>
        <w:t>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3"/>
        <w:gridCol w:w="3626"/>
        <w:gridCol w:w="3185"/>
      </w:tblGrid>
      <w:tr w:rsidR="00B62690" w:rsidRPr="00985111" w:rsidTr="00B62690">
        <w:trPr>
          <w:trHeight w:val="519"/>
        </w:trPr>
        <w:tc>
          <w:tcPr>
            <w:tcW w:w="1544" w:type="pct"/>
            <w:vAlign w:val="center"/>
          </w:tcPr>
          <w:p w:rsidR="00B62690" w:rsidRPr="00854F21" w:rsidRDefault="00B62690" w:rsidP="00B62690">
            <w:pPr>
              <w:suppressAutoHyphens/>
              <w:spacing w:line="276" w:lineRule="auto"/>
              <w:contextualSpacing/>
              <w:jc w:val="center"/>
              <w:rPr>
                <w:rFonts w:ascii="Times New Roman" w:hAnsi="Times New Roman" w:cs="Times New Roman"/>
                <w:b/>
                <w:iCs/>
                <w:sz w:val="24"/>
                <w:szCs w:val="24"/>
              </w:rPr>
            </w:pPr>
            <w:r w:rsidRPr="00854F21">
              <w:rPr>
                <w:rFonts w:ascii="Times New Roman" w:hAnsi="Times New Roman" w:cs="Times New Roman"/>
                <w:b/>
                <w:iCs/>
                <w:sz w:val="24"/>
                <w:szCs w:val="24"/>
              </w:rPr>
              <w:t>Результаты обучения</w:t>
            </w:r>
          </w:p>
        </w:tc>
        <w:tc>
          <w:tcPr>
            <w:tcW w:w="1840" w:type="pct"/>
            <w:vAlign w:val="center"/>
          </w:tcPr>
          <w:p w:rsidR="00B62690" w:rsidRPr="00854F21" w:rsidRDefault="00B62690" w:rsidP="00B62690">
            <w:pPr>
              <w:suppressAutoHyphens/>
              <w:spacing w:line="276" w:lineRule="auto"/>
              <w:contextualSpacing/>
              <w:jc w:val="center"/>
              <w:rPr>
                <w:rFonts w:ascii="Times New Roman" w:hAnsi="Times New Roman" w:cs="Times New Roman"/>
                <w:b/>
                <w:sz w:val="24"/>
                <w:szCs w:val="24"/>
              </w:rPr>
            </w:pPr>
            <w:r w:rsidRPr="00854F21">
              <w:rPr>
                <w:rFonts w:ascii="Times New Roman" w:hAnsi="Times New Roman" w:cs="Times New Roman"/>
                <w:b/>
                <w:iCs/>
                <w:sz w:val="24"/>
                <w:szCs w:val="24"/>
              </w:rPr>
              <w:t>Показатели освоенности компетенций</w:t>
            </w:r>
          </w:p>
        </w:tc>
        <w:tc>
          <w:tcPr>
            <w:tcW w:w="1616" w:type="pct"/>
            <w:vAlign w:val="center"/>
          </w:tcPr>
          <w:p w:rsidR="00B62690" w:rsidRPr="00854F21" w:rsidRDefault="00B62690" w:rsidP="00B62690">
            <w:pPr>
              <w:suppressAutoHyphens/>
              <w:spacing w:line="276" w:lineRule="auto"/>
              <w:contextualSpacing/>
              <w:jc w:val="center"/>
              <w:rPr>
                <w:rFonts w:ascii="Times New Roman" w:hAnsi="Times New Roman" w:cs="Times New Roman"/>
                <w:b/>
                <w:sz w:val="24"/>
                <w:szCs w:val="24"/>
              </w:rPr>
            </w:pPr>
            <w:r w:rsidRPr="00854F21">
              <w:rPr>
                <w:rFonts w:ascii="Times New Roman" w:hAnsi="Times New Roman" w:cs="Times New Roman"/>
                <w:b/>
                <w:sz w:val="24"/>
                <w:szCs w:val="24"/>
              </w:rPr>
              <w:t>Методы оценки</w:t>
            </w:r>
          </w:p>
        </w:tc>
      </w:tr>
      <w:tr w:rsidR="00B62690" w:rsidRPr="00985111" w:rsidTr="00B62690">
        <w:trPr>
          <w:trHeight w:val="698"/>
        </w:trPr>
        <w:tc>
          <w:tcPr>
            <w:tcW w:w="1544" w:type="pct"/>
          </w:tcPr>
          <w:p w:rsidR="00B62690" w:rsidRPr="00661825" w:rsidRDefault="00B62690" w:rsidP="00B62690">
            <w:pPr>
              <w:rPr>
                <w:rFonts w:ascii="Times New Roman" w:eastAsia="Times New Roman" w:hAnsi="Times New Roman" w:cs="Times New Roman"/>
                <w:bCs/>
                <w:sz w:val="24"/>
                <w:szCs w:val="24"/>
              </w:rPr>
            </w:pPr>
            <w:r w:rsidRPr="00661825">
              <w:rPr>
                <w:rFonts w:ascii="Times New Roman" w:hAnsi="Times New Roman" w:cs="Times New Roman"/>
                <w:bCs/>
                <w:sz w:val="24"/>
                <w:szCs w:val="24"/>
              </w:rPr>
              <w:t>Перечень знаний, осваиваемых в рамках дисциплины</w:t>
            </w:r>
          </w:p>
          <w:p w:rsidR="00B62690" w:rsidRPr="00661825" w:rsidRDefault="00B62690" w:rsidP="00B62690">
            <w:pPr>
              <w:widowControl w:val="0"/>
              <w:autoSpaceDE w:val="0"/>
              <w:rPr>
                <w:rFonts w:ascii="Times New Roman" w:hAnsi="Times New Roman" w:cs="Times New Roman"/>
                <w:b/>
                <w:sz w:val="24"/>
                <w:szCs w:val="24"/>
              </w:rPr>
            </w:pPr>
          </w:p>
          <w:p w:rsidR="00B62690" w:rsidRPr="00661825" w:rsidRDefault="00B62690" w:rsidP="00B62690">
            <w:pPr>
              <w:widowControl w:val="0"/>
              <w:autoSpaceDE w:val="0"/>
              <w:rPr>
                <w:rFonts w:ascii="Times New Roman" w:hAnsi="Times New Roman" w:cs="Times New Roman"/>
                <w:sz w:val="24"/>
                <w:szCs w:val="24"/>
              </w:rPr>
            </w:pPr>
            <w:r w:rsidRPr="00661825">
              <w:rPr>
                <w:rFonts w:ascii="Times New Roman" w:hAnsi="Times New Roman" w:cs="Times New Roman"/>
                <w:sz w:val="24"/>
                <w:szCs w:val="24"/>
              </w:rPr>
              <w:t>- использование готовых прикладных компьютерных программ;</w:t>
            </w:r>
          </w:p>
          <w:p w:rsidR="00B62690" w:rsidRPr="00661825" w:rsidRDefault="00B62690" w:rsidP="00B62690">
            <w:pPr>
              <w:widowControl w:val="0"/>
              <w:autoSpaceDE w:val="0"/>
              <w:rPr>
                <w:rFonts w:ascii="Times New Roman" w:hAnsi="Times New Roman" w:cs="Times New Roman"/>
                <w:sz w:val="24"/>
                <w:szCs w:val="24"/>
              </w:rPr>
            </w:pPr>
            <w:r w:rsidRPr="00661825">
              <w:rPr>
                <w:rFonts w:ascii="Times New Roman" w:hAnsi="Times New Roman" w:cs="Times New Roman"/>
                <w:sz w:val="24"/>
                <w:szCs w:val="24"/>
              </w:rPr>
              <w:t>- владение компьютерными средствами представления и анализа данных в электронных таблицах;</w:t>
            </w:r>
          </w:p>
          <w:p w:rsidR="00B62690" w:rsidRPr="00661825" w:rsidRDefault="00B62690" w:rsidP="00B62690">
            <w:pPr>
              <w:widowControl w:val="0"/>
              <w:autoSpaceDE w:val="0"/>
              <w:rPr>
                <w:rFonts w:ascii="Times New Roman" w:hAnsi="Times New Roman" w:cs="Times New Roman"/>
                <w:sz w:val="24"/>
                <w:szCs w:val="24"/>
              </w:rPr>
            </w:pPr>
            <w:r w:rsidRPr="00661825">
              <w:rPr>
                <w:rFonts w:ascii="Times New Roman" w:hAnsi="Times New Roman" w:cs="Times New Roman"/>
                <w:sz w:val="24"/>
                <w:szCs w:val="24"/>
              </w:rPr>
              <w:t xml:space="preserve">- владение типовыми </w:t>
            </w:r>
            <w:r w:rsidRPr="00661825">
              <w:rPr>
                <w:rFonts w:ascii="Times New Roman" w:hAnsi="Times New Roman" w:cs="Times New Roman"/>
                <w:sz w:val="24"/>
                <w:szCs w:val="24"/>
              </w:rPr>
              <w:lastRenderedPageBreak/>
              <w:t>приемами написания программы на алгоритмическом языке для решения стандартной задачи с использованием основных конструкций языка;</w:t>
            </w:r>
          </w:p>
          <w:p w:rsidR="00B62690" w:rsidRPr="00661825" w:rsidRDefault="00B62690" w:rsidP="00B62690">
            <w:pPr>
              <w:widowControl w:val="0"/>
              <w:autoSpaceDE w:val="0"/>
              <w:rPr>
                <w:rFonts w:ascii="Times New Roman" w:hAnsi="Times New Roman" w:cs="Times New Roman"/>
                <w:sz w:val="24"/>
                <w:szCs w:val="24"/>
              </w:rPr>
            </w:pPr>
            <w:r w:rsidRPr="00661825">
              <w:rPr>
                <w:rFonts w:ascii="Times New Roman" w:hAnsi="Times New Roman" w:cs="Times New Roman"/>
                <w:sz w:val="24"/>
                <w:szCs w:val="24"/>
              </w:rPr>
              <w:t xml:space="preserve">- </w:t>
            </w:r>
            <w:proofErr w:type="spellStart"/>
            <w:r w:rsidRPr="00661825">
              <w:rPr>
                <w:rFonts w:ascii="Times New Roman" w:hAnsi="Times New Roman" w:cs="Times New Roman"/>
                <w:sz w:val="24"/>
                <w:szCs w:val="24"/>
              </w:rPr>
              <w:t>сформированность</w:t>
            </w:r>
            <w:proofErr w:type="spellEnd"/>
            <w:r w:rsidRPr="00661825">
              <w:rPr>
                <w:rFonts w:ascii="Times New Roman" w:hAnsi="Times New Roman" w:cs="Times New Roman"/>
                <w:sz w:val="24"/>
                <w:szCs w:val="24"/>
              </w:rPr>
              <w:t xml:space="preserve"> базовых навыков и умений по соблюдению требований техники безопасности при работе со средствами информатизации;</w:t>
            </w:r>
          </w:p>
          <w:p w:rsidR="00B62690" w:rsidRDefault="00B62690" w:rsidP="00B62690">
            <w:pPr>
              <w:widowControl w:val="0"/>
              <w:autoSpaceDE w:val="0"/>
              <w:rPr>
                <w:rFonts w:ascii="Times New Roman" w:hAnsi="Times New Roman" w:cs="Times New Roman"/>
                <w:sz w:val="24"/>
                <w:szCs w:val="24"/>
              </w:rPr>
            </w:pPr>
            <w:r w:rsidRPr="00661825">
              <w:rPr>
                <w:rFonts w:ascii="Times New Roman" w:hAnsi="Times New Roman" w:cs="Times New Roman"/>
                <w:sz w:val="24"/>
                <w:szCs w:val="24"/>
              </w:rPr>
              <w:t>- применение на практике средств защиты информации от вредоносных программ, соблюдение правил личной безопасности и этики в работе с информацией и средствами коммуникаций в Интернете.</w:t>
            </w:r>
          </w:p>
          <w:p w:rsidR="00B62690" w:rsidRPr="00661825" w:rsidRDefault="00B62690" w:rsidP="00B62690">
            <w:pPr>
              <w:rPr>
                <w:rFonts w:ascii="Times New Roman" w:eastAsia="Times New Roman" w:hAnsi="Times New Roman" w:cs="Times New Roman"/>
                <w:bCs/>
                <w:sz w:val="24"/>
                <w:szCs w:val="24"/>
              </w:rPr>
            </w:pPr>
            <w:r w:rsidRPr="00661825">
              <w:rPr>
                <w:rFonts w:ascii="Times New Roman" w:hAnsi="Times New Roman" w:cs="Times New Roman"/>
                <w:bCs/>
                <w:sz w:val="24"/>
                <w:szCs w:val="24"/>
              </w:rPr>
              <w:t>Перечень умений, осваиваемых в рамках дисциплины</w:t>
            </w:r>
          </w:p>
          <w:p w:rsidR="00B62690" w:rsidRPr="00661825" w:rsidRDefault="00B62690" w:rsidP="00B62690">
            <w:pPr>
              <w:widowControl w:val="0"/>
              <w:autoSpaceDE w:val="0"/>
              <w:rPr>
                <w:rFonts w:ascii="Times New Roman" w:hAnsi="Times New Roman" w:cs="Times New Roman"/>
                <w:sz w:val="24"/>
                <w:szCs w:val="24"/>
              </w:rPr>
            </w:pPr>
            <w:r w:rsidRPr="00661825">
              <w:rPr>
                <w:rFonts w:ascii="Times New Roman" w:hAnsi="Times New Roman" w:cs="Times New Roman"/>
                <w:sz w:val="24"/>
                <w:szCs w:val="24"/>
              </w:rPr>
              <w:t>- 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w:t>
            </w:r>
          </w:p>
          <w:p w:rsidR="00B62690" w:rsidRPr="00661825" w:rsidRDefault="00B62690" w:rsidP="00B62690">
            <w:pPr>
              <w:widowControl w:val="0"/>
              <w:autoSpaceDE w:val="0"/>
              <w:rPr>
                <w:rFonts w:ascii="Times New Roman" w:hAnsi="Times New Roman" w:cs="Times New Roman"/>
                <w:sz w:val="24"/>
                <w:szCs w:val="24"/>
              </w:rPr>
            </w:pPr>
            <w:r w:rsidRPr="00661825">
              <w:rPr>
                <w:rFonts w:ascii="Times New Roman" w:hAnsi="Times New Roman" w:cs="Times New Roman"/>
                <w:sz w:val="24"/>
                <w:szCs w:val="24"/>
              </w:rPr>
              <w:t xml:space="preserve"> - </w:t>
            </w:r>
            <w:proofErr w:type="spellStart"/>
            <w:r w:rsidRPr="00661825">
              <w:rPr>
                <w:rFonts w:ascii="Times New Roman" w:hAnsi="Times New Roman" w:cs="Times New Roman"/>
                <w:sz w:val="24"/>
                <w:szCs w:val="24"/>
              </w:rPr>
              <w:t>сформированность</w:t>
            </w:r>
            <w:proofErr w:type="spellEnd"/>
            <w:r w:rsidRPr="00661825">
              <w:rPr>
                <w:rFonts w:ascii="Times New Roman" w:hAnsi="Times New Roman" w:cs="Times New Roman"/>
                <w:sz w:val="24"/>
                <w:szCs w:val="24"/>
              </w:rPr>
              <w:t xml:space="preserve"> представлений о роли информации и информационных процессов в окружающем мире;</w:t>
            </w:r>
          </w:p>
          <w:p w:rsidR="00B62690" w:rsidRPr="00661825" w:rsidRDefault="00B62690" w:rsidP="00B62690">
            <w:pPr>
              <w:widowControl w:val="0"/>
              <w:autoSpaceDE w:val="0"/>
              <w:rPr>
                <w:rFonts w:ascii="Times New Roman" w:hAnsi="Times New Roman" w:cs="Times New Roman"/>
                <w:sz w:val="24"/>
                <w:szCs w:val="24"/>
              </w:rPr>
            </w:pPr>
            <w:r w:rsidRPr="00661825">
              <w:rPr>
                <w:rFonts w:ascii="Times New Roman" w:hAnsi="Times New Roman" w:cs="Times New Roman"/>
                <w:sz w:val="24"/>
                <w:szCs w:val="24"/>
              </w:rPr>
              <w:t>- владение способами представления, хранения и обработки данных на компьютере;</w:t>
            </w:r>
          </w:p>
          <w:p w:rsidR="00B62690" w:rsidRPr="00661825" w:rsidRDefault="00B62690" w:rsidP="00B62690">
            <w:pPr>
              <w:widowControl w:val="0"/>
              <w:autoSpaceDE w:val="0"/>
              <w:rPr>
                <w:rFonts w:ascii="Times New Roman" w:hAnsi="Times New Roman" w:cs="Times New Roman"/>
                <w:sz w:val="24"/>
                <w:szCs w:val="24"/>
              </w:rPr>
            </w:pPr>
            <w:r w:rsidRPr="00661825">
              <w:rPr>
                <w:rFonts w:ascii="Times New Roman" w:hAnsi="Times New Roman" w:cs="Times New Roman"/>
                <w:sz w:val="24"/>
                <w:szCs w:val="24"/>
              </w:rPr>
              <w:t xml:space="preserve">- </w:t>
            </w:r>
            <w:proofErr w:type="spellStart"/>
            <w:r w:rsidRPr="00661825">
              <w:rPr>
                <w:rFonts w:ascii="Times New Roman" w:hAnsi="Times New Roman" w:cs="Times New Roman"/>
                <w:sz w:val="24"/>
                <w:szCs w:val="24"/>
              </w:rPr>
              <w:t>сформированность</w:t>
            </w:r>
            <w:proofErr w:type="spellEnd"/>
            <w:r w:rsidRPr="00661825">
              <w:rPr>
                <w:rFonts w:ascii="Times New Roman" w:hAnsi="Times New Roman" w:cs="Times New Roman"/>
                <w:sz w:val="24"/>
                <w:szCs w:val="24"/>
              </w:rPr>
              <w:t xml:space="preserve"> представлений о базах данных и простейших средствах управления ими;</w:t>
            </w:r>
          </w:p>
          <w:p w:rsidR="00B62690" w:rsidRPr="00661825" w:rsidRDefault="00B62690" w:rsidP="00B62690">
            <w:pPr>
              <w:widowControl w:val="0"/>
              <w:autoSpaceDE w:val="0"/>
              <w:rPr>
                <w:rFonts w:ascii="Times New Roman" w:hAnsi="Times New Roman" w:cs="Times New Roman"/>
                <w:sz w:val="24"/>
                <w:szCs w:val="24"/>
              </w:rPr>
            </w:pPr>
            <w:r w:rsidRPr="00661825">
              <w:rPr>
                <w:rFonts w:ascii="Times New Roman" w:hAnsi="Times New Roman" w:cs="Times New Roman"/>
                <w:sz w:val="24"/>
                <w:szCs w:val="24"/>
              </w:rPr>
              <w:t xml:space="preserve">- </w:t>
            </w:r>
            <w:proofErr w:type="spellStart"/>
            <w:r w:rsidRPr="00661825">
              <w:rPr>
                <w:rFonts w:ascii="Times New Roman" w:hAnsi="Times New Roman" w:cs="Times New Roman"/>
                <w:sz w:val="24"/>
                <w:szCs w:val="24"/>
              </w:rPr>
              <w:t>сформированность</w:t>
            </w:r>
            <w:proofErr w:type="spellEnd"/>
            <w:r w:rsidRPr="00661825">
              <w:rPr>
                <w:rFonts w:ascii="Times New Roman" w:hAnsi="Times New Roman" w:cs="Times New Roman"/>
                <w:sz w:val="24"/>
                <w:szCs w:val="24"/>
              </w:rPr>
              <w:t xml:space="preserve"> представлений о </w:t>
            </w:r>
            <w:r w:rsidRPr="00661825">
              <w:rPr>
                <w:rFonts w:ascii="Times New Roman" w:hAnsi="Times New Roman" w:cs="Times New Roman"/>
                <w:sz w:val="24"/>
                <w:szCs w:val="24"/>
              </w:rPr>
              <w:lastRenderedPageBreak/>
              <w:t>компьютерно-математических моделях и необходимости анализа соответствия модели и моделируемого объекта (процесса);</w:t>
            </w:r>
          </w:p>
          <w:p w:rsidR="00B62690" w:rsidRPr="00661825" w:rsidRDefault="00B62690" w:rsidP="00B62690">
            <w:pPr>
              <w:widowControl w:val="0"/>
              <w:autoSpaceDE w:val="0"/>
              <w:rPr>
                <w:rFonts w:ascii="Times New Roman" w:eastAsia="Times New Roman" w:hAnsi="Times New Roman" w:cs="Times New Roman"/>
                <w:sz w:val="24"/>
                <w:szCs w:val="24"/>
              </w:rPr>
            </w:pPr>
            <w:r w:rsidRPr="00661825">
              <w:rPr>
                <w:rFonts w:ascii="Times New Roman" w:hAnsi="Times New Roman" w:cs="Times New Roman"/>
                <w:sz w:val="24"/>
                <w:szCs w:val="24"/>
              </w:rPr>
              <w:t>- понимание основ правовых аспектов использования компьютерных программ и прав доступа к глобальным информационным сервисам</w:t>
            </w:r>
          </w:p>
        </w:tc>
        <w:tc>
          <w:tcPr>
            <w:tcW w:w="1840" w:type="pct"/>
          </w:tcPr>
          <w:p w:rsidR="00B62690" w:rsidRPr="00661825" w:rsidRDefault="00B62690" w:rsidP="00B62690">
            <w:pPr>
              <w:widowControl w:val="0"/>
              <w:autoSpaceDE w:val="0"/>
              <w:rPr>
                <w:rFonts w:ascii="Times New Roman" w:eastAsia="Times New Roman" w:hAnsi="Times New Roman" w:cs="Times New Roman"/>
                <w:sz w:val="24"/>
                <w:szCs w:val="24"/>
              </w:rPr>
            </w:pPr>
          </w:p>
          <w:p w:rsidR="00B62690" w:rsidRPr="00661825" w:rsidRDefault="00B62690" w:rsidP="00B62690">
            <w:pPr>
              <w:widowControl w:val="0"/>
              <w:autoSpaceDE w:val="0"/>
              <w:rPr>
                <w:rFonts w:ascii="Times New Roman" w:hAnsi="Times New Roman" w:cs="Times New Roman"/>
                <w:sz w:val="24"/>
                <w:szCs w:val="24"/>
              </w:rPr>
            </w:pPr>
            <w:r w:rsidRPr="00661825">
              <w:rPr>
                <w:rFonts w:ascii="Times New Roman" w:hAnsi="Times New Roman" w:cs="Times New Roman"/>
                <w:sz w:val="24"/>
                <w:szCs w:val="24"/>
              </w:rPr>
              <w:t>- знает основные подходы к понятию и измерению информации;</w:t>
            </w:r>
          </w:p>
          <w:p w:rsidR="00B62690" w:rsidRPr="00661825" w:rsidRDefault="00B62690" w:rsidP="00B62690">
            <w:pPr>
              <w:widowControl w:val="0"/>
              <w:autoSpaceDE w:val="0"/>
              <w:rPr>
                <w:rFonts w:ascii="Times New Roman" w:hAnsi="Times New Roman" w:cs="Times New Roman"/>
                <w:sz w:val="24"/>
                <w:szCs w:val="24"/>
              </w:rPr>
            </w:pPr>
            <w:r w:rsidRPr="00661825">
              <w:rPr>
                <w:rFonts w:ascii="Times New Roman" w:hAnsi="Times New Roman" w:cs="Times New Roman"/>
                <w:sz w:val="24"/>
                <w:szCs w:val="24"/>
              </w:rPr>
              <w:t>- правильно определяет и назначение основных устройств ПК, ОС;</w:t>
            </w:r>
          </w:p>
          <w:p w:rsidR="00B62690" w:rsidRPr="00661825" w:rsidRDefault="00B62690" w:rsidP="00B62690">
            <w:pPr>
              <w:widowControl w:val="0"/>
              <w:autoSpaceDE w:val="0"/>
              <w:rPr>
                <w:rFonts w:ascii="Times New Roman" w:hAnsi="Times New Roman" w:cs="Times New Roman"/>
                <w:sz w:val="24"/>
                <w:szCs w:val="24"/>
              </w:rPr>
            </w:pPr>
            <w:r w:rsidRPr="00661825">
              <w:rPr>
                <w:rFonts w:ascii="Times New Roman" w:hAnsi="Times New Roman" w:cs="Times New Roman"/>
                <w:sz w:val="24"/>
                <w:szCs w:val="24"/>
              </w:rPr>
              <w:t xml:space="preserve">- знает основные возможности прикладных программ: MS </w:t>
            </w:r>
            <w:proofErr w:type="spellStart"/>
            <w:r w:rsidRPr="00661825">
              <w:rPr>
                <w:rFonts w:ascii="Times New Roman" w:hAnsi="Times New Roman" w:cs="Times New Roman"/>
                <w:sz w:val="24"/>
                <w:szCs w:val="24"/>
              </w:rPr>
              <w:t>Word</w:t>
            </w:r>
            <w:proofErr w:type="spellEnd"/>
            <w:r w:rsidRPr="00661825">
              <w:rPr>
                <w:rFonts w:ascii="Times New Roman" w:hAnsi="Times New Roman" w:cs="Times New Roman"/>
                <w:sz w:val="24"/>
                <w:szCs w:val="24"/>
              </w:rPr>
              <w:t xml:space="preserve">, </w:t>
            </w:r>
            <w:proofErr w:type="spellStart"/>
            <w:r w:rsidRPr="00661825">
              <w:rPr>
                <w:rFonts w:ascii="Times New Roman" w:hAnsi="Times New Roman" w:cs="Times New Roman"/>
                <w:sz w:val="24"/>
                <w:szCs w:val="24"/>
              </w:rPr>
              <w:t>MSExcel</w:t>
            </w:r>
            <w:proofErr w:type="spellEnd"/>
            <w:r w:rsidRPr="00661825">
              <w:rPr>
                <w:rFonts w:ascii="Times New Roman" w:hAnsi="Times New Roman" w:cs="Times New Roman"/>
                <w:sz w:val="24"/>
                <w:szCs w:val="24"/>
              </w:rPr>
              <w:t xml:space="preserve">, MS </w:t>
            </w:r>
            <w:proofErr w:type="spellStart"/>
            <w:r w:rsidRPr="00661825">
              <w:rPr>
                <w:rFonts w:ascii="Times New Roman" w:hAnsi="Times New Roman" w:cs="Times New Roman"/>
                <w:sz w:val="24"/>
                <w:szCs w:val="24"/>
              </w:rPr>
              <w:t>Access</w:t>
            </w:r>
            <w:proofErr w:type="spellEnd"/>
            <w:proofErr w:type="gramStart"/>
            <w:r w:rsidRPr="00661825">
              <w:rPr>
                <w:rFonts w:ascii="Times New Roman" w:hAnsi="Times New Roman" w:cs="Times New Roman"/>
                <w:sz w:val="24"/>
                <w:szCs w:val="24"/>
              </w:rPr>
              <w:t xml:space="preserve"> ;</w:t>
            </w:r>
            <w:proofErr w:type="gramEnd"/>
          </w:p>
          <w:p w:rsidR="00B62690" w:rsidRPr="00661825" w:rsidRDefault="00B62690" w:rsidP="00B62690">
            <w:pPr>
              <w:widowControl w:val="0"/>
              <w:autoSpaceDE w:val="0"/>
              <w:rPr>
                <w:rFonts w:ascii="Times New Roman" w:hAnsi="Times New Roman" w:cs="Times New Roman"/>
                <w:sz w:val="24"/>
                <w:szCs w:val="24"/>
              </w:rPr>
            </w:pPr>
            <w:r w:rsidRPr="00661825">
              <w:rPr>
                <w:rFonts w:ascii="Times New Roman" w:hAnsi="Times New Roman" w:cs="Times New Roman"/>
                <w:sz w:val="24"/>
                <w:szCs w:val="24"/>
              </w:rPr>
              <w:t>-правильно решает задачи перевода чисел из одной системы счисления в другую;</w:t>
            </w:r>
          </w:p>
          <w:p w:rsidR="00B62690" w:rsidRPr="00661825" w:rsidRDefault="00B62690" w:rsidP="00B62690">
            <w:pPr>
              <w:widowControl w:val="0"/>
              <w:autoSpaceDE w:val="0"/>
              <w:rPr>
                <w:rFonts w:ascii="Times New Roman" w:hAnsi="Times New Roman" w:cs="Times New Roman"/>
                <w:sz w:val="24"/>
                <w:szCs w:val="24"/>
              </w:rPr>
            </w:pPr>
            <w:r w:rsidRPr="00661825">
              <w:rPr>
                <w:rFonts w:ascii="Times New Roman" w:hAnsi="Times New Roman" w:cs="Times New Roman"/>
                <w:sz w:val="24"/>
                <w:szCs w:val="24"/>
              </w:rPr>
              <w:lastRenderedPageBreak/>
              <w:t>-знает способы и алгоритм выполнения арифметических операций в двоичной системе счисления;</w:t>
            </w:r>
          </w:p>
          <w:p w:rsidR="00B62690" w:rsidRPr="00661825" w:rsidRDefault="00B62690" w:rsidP="00B62690">
            <w:pPr>
              <w:widowControl w:val="0"/>
              <w:autoSpaceDE w:val="0"/>
              <w:rPr>
                <w:rFonts w:ascii="Times New Roman" w:hAnsi="Times New Roman" w:cs="Times New Roman"/>
                <w:sz w:val="24"/>
                <w:szCs w:val="24"/>
              </w:rPr>
            </w:pPr>
            <w:r w:rsidRPr="00661825">
              <w:rPr>
                <w:rFonts w:ascii="Times New Roman" w:hAnsi="Times New Roman" w:cs="Times New Roman"/>
                <w:sz w:val="24"/>
                <w:szCs w:val="24"/>
              </w:rPr>
              <w:t>- правильно решает задачи по алгоритмизации и программированию;</w:t>
            </w:r>
          </w:p>
          <w:p w:rsidR="00B62690" w:rsidRPr="00661825" w:rsidRDefault="00B62690" w:rsidP="00B62690">
            <w:pPr>
              <w:widowControl w:val="0"/>
              <w:autoSpaceDE w:val="0"/>
              <w:rPr>
                <w:rFonts w:ascii="Times New Roman" w:eastAsia="Times New Roman" w:hAnsi="Times New Roman" w:cs="Times New Roman"/>
                <w:sz w:val="24"/>
                <w:szCs w:val="24"/>
              </w:rPr>
            </w:pPr>
            <w:r w:rsidRPr="00661825">
              <w:rPr>
                <w:rFonts w:ascii="Times New Roman" w:hAnsi="Times New Roman" w:cs="Times New Roman"/>
                <w:sz w:val="24"/>
                <w:szCs w:val="24"/>
              </w:rPr>
              <w:t>- правильно осуществляет поиск информации с помощью сети Интернет.</w:t>
            </w:r>
          </w:p>
        </w:tc>
        <w:tc>
          <w:tcPr>
            <w:tcW w:w="1616" w:type="pct"/>
          </w:tcPr>
          <w:p w:rsidR="00B62690" w:rsidRPr="00661825" w:rsidRDefault="00B62690" w:rsidP="00B62690">
            <w:pPr>
              <w:widowControl w:val="0"/>
              <w:autoSpaceDE w:val="0"/>
              <w:rPr>
                <w:rFonts w:ascii="Times New Roman" w:eastAsia="Times New Roman" w:hAnsi="Times New Roman" w:cs="Times New Roman"/>
                <w:sz w:val="24"/>
                <w:szCs w:val="24"/>
              </w:rPr>
            </w:pPr>
          </w:p>
          <w:p w:rsidR="00B62690" w:rsidRPr="00661825" w:rsidRDefault="00B62690" w:rsidP="00B62690">
            <w:pPr>
              <w:widowControl w:val="0"/>
              <w:autoSpaceDE w:val="0"/>
              <w:rPr>
                <w:rFonts w:ascii="Times New Roman" w:hAnsi="Times New Roman" w:cs="Times New Roman"/>
                <w:sz w:val="24"/>
                <w:szCs w:val="24"/>
              </w:rPr>
            </w:pPr>
            <w:r w:rsidRPr="00661825">
              <w:rPr>
                <w:rFonts w:ascii="Times New Roman" w:hAnsi="Times New Roman" w:cs="Times New Roman"/>
                <w:sz w:val="24"/>
                <w:szCs w:val="24"/>
              </w:rPr>
              <w:t>Экспертная оценка выполнения практического задания.</w:t>
            </w:r>
          </w:p>
          <w:p w:rsidR="00B62690" w:rsidRPr="00661825" w:rsidRDefault="00B62690" w:rsidP="00B62690">
            <w:pPr>
              <w:widowControl w:val="0"/>
              <w:autoSpaceDE w:val="0"/>
              <w:rPr>
                <w:rFonts w:ascii="Times New Roman" w:hAnsi="Times New Roman" w:cs="Times New Roman"/>
                <w:sz w:val="24"/>
                <w:szCs w:val="24"/>
              </w:rPr>
            </w:pPr>
          </w:p>
          <w:p w:rsidR="00B62690" w:rsidRPr="00661825" w:rsidRDefault="00B62690" w:rsidP="00B62690">
            <w:pPr>
              <w:widowControl w:val="0"/>
              <w:autoSpaceDE w:val="0"/>
              <w:rPr>
                <w:rFonts w:ascii="Times New Roman" w:hAnsi="Times New Roman" w:cs="Times New Roman"/>
                <w:sz w:val="24"/>
                <w:szCs w:val="24"/>
              </w:rPr>
            </w:pPr>
            <w:r w:rsidRPr="00661825">
              <w:rPr>
                <w:rFonts w:ascii="Times New Roman" w:hAnsi="Times New Roman" w:cs="Times New Roman"/>
                <w:sz w:val="24"/>
                <w:szCs w:val="24"/>
              </w:rPr>
              <w:t>Экспертная оценка выполнения лабораторной работы.</w:t>
            </w:r>
          </w:p>
          <w:p w:rsidR="00B62690" w:rsidRPr="00661825" w:rsidRDefault="00B62690" w:rsidP="00B62690">
            <w:pPr>
              <w:widowControl w:val="0"/>
              <w:autoSpaceDE w:val="0"/>
              <w:rPr>
                <w:rFonts w:ascii="Times New Roman" w:hAnsi="Times New Roman" w:cs="Times New Roman"/>
                <w:sz w:val="24"/>
                <w:szCs w:val="24"/>
              </w:rPr>
            </w:pPr>
          </w:p>
          <w:p w:rsidR="00B62690" w:rsidRPr="00661825" w:rsidRDefault="00B62690" w:rsidP="00B62690">
            <w:pPr>
              <w:widowControl w:val="0"/>
              <w:autoSpaceDE w:val="0"/>
              <w:rPr>
                <w:rFonts w:ascii="Times New Roman" w:hAnsi="Times New Roman" w:cs="Times New Roman"/>
                <w:sz w:val="24"/>
                <w:szCs w:val="24"/>
              </w:rPr>
            </w:pPr>
            <w:r w:rsidRPr="00661825">
              <w:rPr>
                <w:rFonts w:ascii="Times New Roman" w:hAnsi="Times New Roman" w:cs="Times New Roman"/>
                <w:sz w:val="24"/>
                <w:szCs w:val="24"/>
              </w:rPr>
              <w:t>Экспертная оценка выполнения самостоятельной работы.</w:t>
            </w:r>
          </w:p>
          <w:p w:rsidR="00B62690" w:rsidRPr="00661825" w:rsidRDefault="00B62690" w:rsidP="00B62690">
            <w:pPr>
              <w:widowControl w:val="0"/>
              <w:autoSpaceDE w:val="0"/>
              <w:rPr>
                <w:rFonts w:ascii="Times New Roman" w:hAnsi="Times New Roman" w:cs="Times New Roman"/>
                <w:sz w:val="24"/>
                <w:szCs w:val="24"/>
              </w:rPr>
            </w:pPr>
          </w:p>
          <w:p w:rsidR="00B62690" w:rsidRPr="00661825" w:rsidRDefault="00B62690" w:rsidP="00B62690">
            <w:pPr>
              <w:widowControl w:val="0"/>
              <w:autoSpaceDE w:val="0"/>
              <w:rPr>
                <w:rFonts w:ascii="Times New Roman" w:hAnsi="Times New Roman" w:cs="Times New Roman"/>
                <w:sz w:val="24"/>
                <w:szCs w:val="24"/>
              </w:rPr>
            </w:pPr>
            <w:r w:rsidRPr="00661825">
              <w:rPr>
                <w:rFonts w:ascii="Times New Roman" w:hAnsi="Times New Roman" w:cs="Times New Roman"/>
                <w:sz w:val="24"/>
                <w:szCs w:val="24"/>
              </w:rPr>
              <w:lastRenderedPageBreak/>
              <w:t>Тестирование, коллоквиум, индивидуальная работа по карточкам, групповая работа, практическая работа, подборка задач, составление схем.</w:t>
            </w:r>
          </w:p>
          <w:p w:rsidR="00B62690" w:rsidRPr="00661825" w:rsidRDefault="00B62690" w:rsidP="00B62690">
            <w:pPr>
              <w:widowControl w:val="0"/>
              <w:autoSpaceDE w:val="0"/>
              <w:rPr>
                <w:rFonts w:ascii="Times New Roman" w:hAnsi="Times New Roman" w:cs="Times New Roman"/>
                <w:sz w:val="24"/>
                <w:szCs w:val="24"/>
              </w:rPr>
            </w:pPr>
          </w:p>
          <w:p w:rsidR="00B62690" w:rsidRPr="00661825" w:rsidRDefault="00B62690" w:rsidP="00B62690">
            <w:pPr>
              <w:widowControl w:val="0"/>
              <w:autoSpaceDE w:val="0"/>
              <w:rPr>
                <w:rFonts w:ascii="Times New Roman" w:hAnsi="Times New Roman" w:cs="Times New Roman"/>
                <w:sz w:val="24"/>
                <w:szCs w:val="24"/>
              </w:rPr>
            </w:pPr>
            <w:r w:rsidRPr="00661825">
              <w:rPr>
                <w:rFonts w:ascii="Times New Roman" w:hAnsi="Times New Roman" w:cs="Times New Roman"/>
                <w:sz w:val="24"/>
                <w:szCs w:val="24"/>
              </w:rPr>
              <w:t>Экспертная оценка выполнения контрольной  работы.</w:t>
            </w:r>
          </w:p>
          <w:p w:rsidR="00B62690" w:rsidRPr="00661825" w:rsidRDefault="00B62690" w:rsidP="00B62690">
            <w:pPr>
              <w:widowControl w:val="0"/>
              <w:autoSpaceDE w:val="0"/>
              <w:rPr>
                <w:rFonts w:ascii="Times New Roman" w:hAnsi="Times New Roman" w:cs="Times New Roman"/>
                <w:sz w:val="24"/>
                <w:szCs w:val="24"/>
              </w:rPr>
            </w:pPr>
          </w:p>
          <w:p w:rsidR="00B62690" w:rsidRPr="00661825" w:rsidRDefault="00B62690" w:rsidP="00B62690">
            <w:pPr>
              <w:widowControl w:val="0"/>
              <w:autoSpaceDE w:val="0"/>
              <w:rPr>
                <w:rFonts w:ascii="Times New Roman" w:eastAsia="Times New Roman" w:hAnsi="Times New Roman" w:cs="Times New Roman"/>
                <w:sz w:val="24"/>
                <w:szCs w:val="24"/>
              </w:rPr>
            </w:pPr>
            <w:r w:rsidRPr="00661825">
              <w:rPr>
                <w:rFonts w:ascii="Times New Roman" w:hAnsi="Times New Roman" w:cs="Times New Roman"/>
                <w:sz w:val="24"/>
                <w:szCs w:val="24"/>
              </w:rPr>
              <w:t>Экспертная оценка выполнения творческих заданий, проектов, презентаций, составление кроссвордов.</w:t>
            </w:r>
          </w:p>
        </w:tc>
      </w:tr>
    </w:tbl>
    <w:p w:rsidR="00B62690" w:rsidRDefault="00B62690" w:rsidP="00B62690">
      <w:pPr>
        <w:rPr>
          <w:rFonts w:ascii="Times New Roman" w:hAnsi="Times New Roman" w:cs="Times New Roman"/>
          <w:b/>
          <w:bCs/>
          <w:sz w:val="18"/>
          <w:szCs w:val="18"/>
        </w:rPr>
      </w:pPr>
    </w:p>
    <w:p w:rsidR="00B62690" w:rsidRPr="00FB50A0" w:rsidRDefault="00B62690" w:rsidP="00B62690">
      <w:pPr>
        <w:rPr>
          <w:rFonts w:ascii="Times New Roman" w:hAnsi="Times New Roman" w:cs="Times New Roman"/>
          <w:b/>
          <w:bCs/>
          <w:sz w:val="18"/>
          <w:szCs w:val="18"/>
        </w:rPr>
      </w:pPr>
    </w:p>
    <w:p w:rsidR="00A111E2" w:rsidRDefault="00A111E2">
      <w:pPr>
        <w:rPr>
          <w:rFonts w:ascii="Times New Roman" w:hAnsi="Times New Roman" w:cs="Times New Roman"/>
          <w:b/>
          <w:bCs/>
          <w:sz w:val="24"/>
          <w:szCs w:val="24"/>
        </w:rPr>
      </w:pPr>
      <w:r>
        <w:rPr>
          <w:rFonts w:ascii="Times New Roman" w:hAnsi="Times New Roman" w:cs="Times New Roman"/>
          <w:b/>
          <w:bCs/>
          <w:sz w:val="24"/>
          <w:szCs w:val="24"/>
        </w:rPr>
        <w:br w:type="page"/>
      </w:r>
    </w:p>
    <w:p w:rsidR="00A111E2" w:rsidRDefault="00A111E2" w:rsidP="00A111E2">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2.9</w:t>
      </w:r>
    </w:p>
    <w:p w:rsidR="00A111E2" w:rsidRDefault="00A111E2" w:rsidP="00A111E2">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к ОПОП-П по профессии</w:t>
      </w:r>
    </w:p>
    <w:p w:rsidR="00305716" w:rsidRPr="00305716" w:rsidRDefault="00305716" w:rsidP="00305716">
      <w:pPr>
        <w:jc w:val="right"/>
        <w:rPr>
          <w:rFonts w:ascii="Times New Roman" w:eastAsia="Times New Roman" w:hAnsi="Times New Roman" w:cs="Times New Roman"/>
          <w:b/>
          <w:sz w:val="24"/>
          <w:szCs w:val="24"/>
        </w:rPr>
      </w:pPr>
      <w:r w:rsidRPr="00305716">
        <w:rPr>
          <w:rFonts w:ascii="Times New Roman" w:eastAsia="Times New Roman" w:hAnsi="Times New Roman" w:cs="Times New Roman"/>
          <w:b/>
          <w:sz w:val="24"/>
          <w:szCs w:val="24"/>
        </w:rPr>
        <w:t>15.01.35 Мастер слесарных работ</w:t>
      </w: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B62690" w:rsidRDefault="00B62690" w:rsidP="00B6269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Рабочая программа дисциплины</w:t>
      </w:r>
    </w:p>
    <w:p w:rsidR="00B62690" w:rsidRDefault="00B62690" w:rsidP="00B62690">
      <w:pPr>
        <w:pStyle w:val="1"/>
      </w:pPr>
      <w:bookmarkStart w:id="151" w:name="_Toc171068496"/>
      <w:bookmarkStart w:id="152" w:name="_Toc171068522"/>
      <w:bookmarkStart w:id="153" w:name="_Toc171068548"/>
      <w:bookmarkStart w:id="154" w:name="_Toc171068574"/>
      <w:bookmarkStart w:id="155" w:name="_Toc171068600"/>
      <w:bookmarkStart w:id="156" w:name="_Toc171334921"/>
      <w:bookmarkStart w:id="157" w:name="_Toc171337954"/>
      <w:bookmarkStart w:id="158" w:name="_Toc171337980"/>
      <w:bookmarkStart w:id="159" w:name="_Toc171338006"/>
      <w:bookmarkStart w:id="160" w:name="_Toc171338032"/>
      <w:bookmarkStart w:id="161" w:name="_Toc171338058"/>
      <w:bookmarkStart w:id="162" w:name="_Toc171338084"/>
      <w:r>
        <w:t>«ООД.09 ФИЗИЧЕСКАЯ КУЛЬТУРА»</w:t>
      </w:r>
      <w:bookmarkEnd w:id="151"/>
      <w:bookmarkEnd w:id="152"/>
      <w:bookmarkEnd w:id="153"/>
      <w:bookmarkEnd w:id="154"/>
      <w:bookmarkEnd w:id="155"/>
      <w:bookmarkEnd w:id="156"/>
      <w:bookmarkEnd w:id="157"/>
      <w:bookmarkEnd w:id="158"/>
      <w:bookmarkEnd w:id="159"/>
      <w:bookmarkEnd w:id="160"/>
      <w:bookmarkEnd w:id="161"/>
      <w:bookmarkEnd w:id="162"/>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EA71A1" w:rsidP="00B62690">
      <w:pPr>
        <w:pStyle w:val="1"/>
      </w:pPr>
      <w:r>
        <w:t>2025</w:t>
      </w:r>
    </w:p>
    <w:p w:rsidR="00B62690" w:rsidRDefault="00B62690" w:rsidP="00B62690"/>
    <w:p w:rsidR="00B62690" w:rsidRDefault="00B62690" w:rsidP="00B62690"/>
    <w:p w:rsidR="00B62690" w:rsidRDefault="00B62690" w:rsidP="00B62690">
      <w:pPr>
        <w:rPr>
          <w:rFonts w:ascii="Times New Roman" w:eastAsia="Times New Roman" w:hAnsi="Times New Roman" w:cs="Times New Roman"/>
          <w:b/>
          <w:bCs/>
          <w:kern w:val="36"/>
          <w:sz w:val="24"/>
          <w:szCs w:val="24"/>
          <w:lang w:eastAsia="ru-RU"/>
        </w:rPr>
      </w:pPr>
      <w:r>
        <w:br w:type="page"/>
      </w:r>
    </w:p>
    <w:p w:rsidR="00B62690" w:rsidRPr="00DF068E" w:rsidRDefault="00B62690" w:rsidP="00B62690">
      <w:pPr>
        <w:pStyle w:val="1f0"/>
        <w:rPr>
          <w:rFonts w:ascii="Times New Roman" w:hAnsi="Times New Roman"/>
        </w:rPr>
      </w:pPr>
      <w:r>
        <w:rPr>
          <w:rFonts w:ascii="Times New Roman" w:hAnsi="Times New Roman"/>
        </w:rPr>
        <w:lastRenderedPageBreak/>
        <w:t>СОДЕРЖАНИЕ</w:t>
      </w:r>
      <w:r w:rsidRPr="00DF068E">
        <w:rPr>
          <w:rFonts w:ascii="Times New Roman" w:hAnsi="Times New Roman"/>
        </w:rPr>
        <w:t xml:space="preserve"> ПРОГРАММЫ</w:t>
      </w:r>
    </w:p>
    <w:p w:rsidR="00B62690" w:rsidRPr="00C34FE7" w:rsidRDefault="000862DA" w:rsidP="00167C84">
      <w:pPr>
        <w:pStyle w:val="15"/>
        <w:rPr>
          <w:rFonts w:asciiTheme="minorHAnsi" w:eastAsiaTheme="minorEastAsia" w:hAnsiTheme="minorHAnsi" w:cstheme="minorBidi"/>
          <w:lang w:eastAsia="ru-RU"/>
        </w:rPr>
      </w:pPr>
      <w:r w:rsidRPr="00C34FE7">
        <w:fldChar w:fldCharType="begin"/>
      </w:r>
      <w:r w:rsidR="00B62690" w:rsidRPr="00C34FE7">
        <w:instrText xml:space="preserve"> TOC \h \z \t "Раздел 1;1;Раздел 1.1;2" </w:instrText>
      </w:r>
      <w:r w:rsidRPr="00C34FE7">
        <w:fldChar w:fldCharType="separate"/>
      </w:r>
      <w:hyperlink w:anchor="_Toc156825287" w:history="1"/>
    </w:p>
    <w:p w:rsidR="00B62690" w:rsidRPr="00C34FE7" w:rsidRDefault="006459F1" w:rsidP="00167C84">
      <w:pPr>
        <w:pStyle w:val="15"/>
        <w:rPr>
          <w:rFonts w:asciiTheme="minorHAnsi" w:eastAsiaTheme="minorEastAsia" w:hAnsiTheme="minorHAnsi" w:cstheme="minorBidi"/>
          <w:lang w:eastAsia="ru-RU"/>
        </w:rPr>
      </w:pPr>
      <w:hyperlink w:anchor="_Toc156825288" w:history="1">
        <w:r w:rsidR="00B62690" w:rsidRPr="00C34FE7">
          <w:rPr>
            <w:rStyle w:val="af0"/>
          </w:rPr>
          <w:t>1. Общая характеристика</w:t>
        </w:r>
        <w:r w:rsidR="00B62690" w:rsidRPr="00C34FE7">
          <w:rPr>
            <w:webHidden/>
          </w:rPr>
          <w:tab/>
        </w:r>
        <w:r w:rsidR="000862DA" w:rsidRPr="00C34FE7">
          <w:rPr>
            <w:webHidden/>
          </w:rPr>
          <w:fldChar w:fldCharType="begin"/>
        </w:r>
        <w:r w:rsidR="00B62690" w:rsidRPr="00C34FE7">
          <w:rPr>
            <w:webHidden/>
          </w:rPr>
          <w:instrText xml:space="preserve"> PAGEREF _Toc156825288 \h </w:instrText>
        </w:r>
        <w:r w:rsidR="000862DA" w:rsidRPr="00C34FE7">
          <w:rPr>
            <w:webHidden/>
          </w:rPr>
        </w:r>
        <w:r w:rsidR="000862DA" w:rsidRPr="00C34FE7">
          <w:rPr>
            <w:webHidden/>
          </w:rPr>
          <w:fldChar w:fldCharType="separate"/>
        </w:r>
        <w:r w:rsidR="00605F16">
          <w:rPr>
            <w:webHidden/>
          </w:rPr>
          <w:t>4</w:t>
        </w:r>
        <w:r w:rsidR="000862DA" w:rsidRPr="00C34FE7">
          <w:rPr>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89" w:history="1">
        <w:r w:rsidR="00B62690" w:rsidRPr="00C34FE7">
          <w:rPr>
            <w:rStyle w:val="af0"/>
            <w:i w:val="0"/>
            <w:iCs w:val="0"/>
          </w:rPr>
          <w:t>1.1. Цель и место дисциплины в структуре образовательной программы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_Toc156825289 \h </w:instrText>
        </w:r>
        <w:r w:rsidR="000862DA" w:rsidRPr="00C34FE7">
          <w:rPr>
            <w:i w:val="0"/>
            <w:iCs w:val="0"/>
            <w:webHidden/>
          </w:rPr>
        </w:r>
        <w:r w:rsidR="000862DA" w:rsidRPr="00C34FE7">
          <w:rPr>
            <w:i w:val="0"/>
            <w:iCs w:val="0"/>
            <w:webHidden/>
          </w:rPr>
          <w:fldChar w:fldCharType="separate"/>
        </w:r>
        <w:r w:rsidR="00605F16">
          <w:rPr>
            <w:i w:val="0"/>
            <w:iCs w:val="0"/>
            <w:webHidden/>
          </w:rPr>
          <w:t>4</w:t>
        </w:r>
        <w:r w:rsidR="000862DA" w:rsidRPr="00C34FE7">
          <w:rPr>
            <w:i w:val="0"/>
            <w:iCs w:val="0"/>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0" w:history="1">
        <w:r w:rsidR="00B62690" w:rsidRPr="00C34FE7">
          <w:rPr>
            <w:rStyle w:val="af0"/>
            <w:i w:val="0"/>
            <w:iCs w:val="0"/>
          </w:rPr>
          <w:t>1.2. Планируемые результаты освоения дисциплины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_Toc156825290 \h </w:instrText>
        </w:r>
        <w:r w:rsidR="000862DA" w:rsidRPr="00C34FE7">
          <w:rPr>
            <w:i w:val="0"/>
            <w:iCs w:val="0"/>
            <w:webHidden/>
          </w:rPr>
        </w:r>
        <w:r w:rsidR="000862DA" w:rsidRPr="00C34FE7">
          <w:rPr>
            <w:i w:val="0"/>
            <w:iCs w:val="0"/>
            <w:webHidden/>
          </w:rPr>
          <w:fldChar w:fldCharType="separate"/>
        </w:r>
        <w:r w:rsidR="00605F16">
          <w:rPr>
            <w:i w:val="0"/>
            <w:iCs w:val="0"/>
            <w:webHidden/>
          </w:rPr>
          <w:t>4</w:t>
        </w:r>
        <w:r w:rsidR="000862DA" w:rsidRPr="00C34FE7">
          <w:rPr>
            <w:i w:val="0"/>
            <w:iCs w:val="0"/>
            <w:webHidden/>
          </w:rPr>
          <w:fldChar w:fldCharType="end"/>
        </w:r>
      </w:hyperlink>
    </w:p>
    <w:p w:rsidR="00B62690" w:rsidRPr="00C34FE7" w:rsidRDefault="006459F1" w:rsidP="00167C84">
      <w:pPr>
        <w:pStyle w:val="15"/>
        <w:rPr>
          <w:rFonts w:asciiTheme="minorHAnsi" w:eastAsiaTheme="minorEastAsia" w:hAnsiTheme="minorHAnsi" w:cstheme="minorBidi"/>
          <w:lang w:eastAsia="ru-RU"/>
        </w:rPr>
      </w:pPr>
      <w:hyperlink w:anchor="_Toc156825291" w:history="1">
        <w:r w:rsidR="00B62690" w:rsidRPr="00C34FE7">
          <w:rPr>
            <w:rStyle w:val="af0"/>
          </w:rPr>
          <w:t>2. Структура и содержание ДИСЦИПЛИНЫ</w:t>
        </w:r>
        <w:r w:rsidR="00B62690" w:rsidRPr="00C34FE7">
          <w:rPr>
            <w:webHidden/>
          </w:rPr>
          <w:tab/>
        </w:r>
        <w:r w:rsidR="000862DA" w:rsidRPr="00C34FE7">
          <w:rPr>
            <w:webHidden/>
          </w:rPr>
          <w:fldChar w:fldCharType="begin"/>
        </w:r>
        <w:r w:rsidR="00B62690" w:rsidRPr="00C34FE7">
          <w:rPr>
            <w:webHidden/>
          </w:rPr>
          <w:instrText xml:space="preserve"> PAGEREF _Toc156825291 \h </w:instrText>
        </w:r>
        <w:r w:rsidR="000862DA" w:rsidRPr="00C34FE7">
          <w:rPr>
            <w:webHidden/>
          </w:rPr>
        </w:r>
        <w:r w:rsidR="000862DA" w:rsidRPr="00C34FE7">
          <w:rPr>
            <w:webHidden/>
          </w:rPr>
          <w:fldChar w:fldCharType="separate"/>
        </w:r>
        <w:r w:rsidR="00605F16">
          <w:rPr>
            <w:webHidden/>
          </w:rPr>
          <w:t>6</w:t>
        </w:r>
        <w:r w:rsidR="000862DA" w:rsidRPr="00C34FE7">
          <w:rPr>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2" w:history="1">
        <w:r w:rsidR="00B62690" w:rsidRPr="00C34FE7">
          <w:rPr>
            <w:rStyle w:val="af0"/>
            <w:i w:val="0"/>
            <w:iCs w:val="0"/>
          </w:rPr>
          <w:t>2.1. Трудоемкость освоения дисциплины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_Toc156825292 \h </w:instrText>
        </w:r>
        <w:r w:rsidR="000862DA" w:rsidRPr="00C34FE7">
          <w:rPr>
            <w:i w:val="0"/>
            <w:iCs w:val="0"/>
            <w:webHidden/>
          </w:rPr>
        </w:r>
        <w:r w:rsidR="000862DA" w:rsidRPr="00C34FE7">
          <w:rPr>
            <w:i w:val="0"/>
            <w:iCs w:val="0"/>
            <w:webHidden/>
          </w:rPr>
          <w:fldChar w:fldCharType="separate"/>
        </w:r>
        <w:r w:rsidR="00605F16">
          <w:rPr>
            <w:i w:val="0"/>
            <w:iCs w:val="0"/>
            <w:webHidden/>
          </w:rPr>
          <w:t>6</w:t>
        </w:r>
        <w:r w:rsidR="000862DA" w:rsidRPr="00C34FE7">
          <w:rPr>
            <w:i w:val="0"/>
            <w:iCs w:val="0"/>
            <w:webHidden/>
          </w:rPr>
          <w:fldChar w:fldCharType="end"/>
        </w:r>
      </w:hyperlink>
    </w:p>
    <w:p w:rsidR="00B62690" w:rsidRDefault="006459F1" w:rsidP="00B62690">
      <w:pPr>
        <w:pStyle w:val="21"/>
      </w:pPr>
      <w:hyperlink w:anchor="_Toc156825293" w:history="1">
        <w:r w:rsidR="00B62690" w:rsidRPr="00C34FE7">
          <w:rPr>
            <w:rStyle w:val="af0"/>
            <w:i w:val="0"/>
            <w:iCs w:val="0"/>
          </w:rPr>
          <w:t>2.2. Содержание дисциплины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_Toc156825293 \h </w:instrText>
        </w:r>
        <w:r w:rsidR="000862DA" w:rsidRPr="00C34FE7">
          <w:rPr>
            <w:i w:val="0"/>
            <w:iCs w:val="0"/>
            <w:webHidden/>
          </w:rPr>
        </w:r>
        <w:r w:rsidR="000862DA" w:rsidRPr="00C34FE7">
          <w:rPr>
            <w:i w:val="0"/>
            <w:iCs w:val="0"/>
            <w:webHidden/>
          </w:rPr>
          <w:fldChar w:fldCharType="separate"/>
        </w:r>
        <w:r w:rsidR="00605F16">
          <w:rPr>
            <w:i w:val="0"/>
            <w:iCs w:val="0"/>
            <w:webHidden/>
          </w:rPr>
          <w:t>7</w:t>
        </w:r>
        <w:r w:rsidR="000862DA" w:rsidRPr="00C34FE7">
          <w:rPr>
            <w:i w:val="0"/>
            <w:iCs w:val="0"/>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3" w:history="1">
        <w:r w:rsidR="00B62690" w:rsidRPr="00C34FE7">
          <w:rPr>
            <w:rStyle w:val="af0"/>
            <w:i w:val="0"/>
            <w:iCs w:val="0"/>
          </w:rPr>
          <w:t>2.</w:t>
        </w:r>
        <w:r w:rsidR="00B62690">
          <w:rPr>
            <w:rStyle w:val="af0"/>
            <w:i w:val="0"/>
            <w:iCs w:val="0"/>
          </w:rPr>
          <w:t>3</w:t>
        </w:r>
        <w:r w:rsidR="00B62690" w:rsidRPr="00C34FE7">
          <w:rPr>
            <w:rStyle w:val="af0"/>
            <w:i w:val="0"/>
            <w:iCs w:val="0"/>
          </w:rPr>
          <w:t>. </w:t>
        </w:r>
        <w:r w:rsidR="00B62690">
          <w:rPr>
            <w:rStyle w:val="af0"/>
            <w:i w:val="0"/>
            <w:iCs w:val="0"/>
          </w:rPr>
          <w:t>Индивидуальный проект</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_Toc156825293 \h </w:instrText>
        </w:r>
        <w:r w:rsidR="000862DA" w:rsidRPr="00C34FE7">
          <w:rPr>
            <w:i w:val="0"/>
            <w:iCs w:val="0"/>
            <w:webHidden/>
          </w:rPr>
        </w:r>
        <w:r w:rsidR="000862DA" w:rsidRPr="00C34FE7">
          <w:rPr>
            <w:i w:val="0"/>
            <w:iCs w:val="0"/>
            <w:webHidden/>
          </w:rPr>
          <w:fldChar w:fldCharType="separate"/>
        </w:r>
        <w:r w:rsidR="00605F16">
          <w:rPr>
            <w:i w:val="0"/>
            <w:iCs w:val="0"/>
            <w:webHidden/>
          </w:rPr>
          <w:t>7</w:t>
        </w:r>
        <w:r w:rsidR="000862DA" w:rsidRPr="00C34FE7">
          <w:rPr>
            <w:i w:val="0"/>
            <w:iCs w:val="0"/>
            <w:webHidden/>
          </w:rPr>
          <w:fldChar w:fldCharType="end"/>
        </w:r>
      </w:hyperlink>
    </w:p>
    <w:p w:rsidR="00B62690" w:rsidRPr="00C34FE7" w:rsidRDefault="006459F1" w:rsidP="00167C84">
      <w:pPr>
        <w:pStyle w:val="15"/>
        <w:rPr>
          <w:rFonts w:asciiTheme="minorHAnsi" w:eastAsiaTheme="minorEastAsia" w:hAnsiTheme="minorHAnsi" w:cstheme="minorBidi"/>
          <w:lang w:eastAsia="ru-RU"/>
        </w:rPr>
      </w:pPr>
      <w:hyperlink w:anchor="_Toc156825296" w:history="1">
        <w:r w:rsidR="00B62690" w:rsidRPr="00C34FE7">
          <w:rPr>
            <w:rStyle w:val="af0"/>
          </w:rPr>
          <w:t>3. Условия реализации ДИСЦИПЛИНЫ</w:t>
        </w:r>
        <w:r w:rsidR="00B62690" w:rsidRPr="00C34FE7">
          <w:rPr>
            <w:webHidden/>
          </w:rPr>
          <w:tab/>
        </w:r>
        <w:r w:rsidR="000862DA" w:rsidRPr="00C34FE7">
          <w:rPr>
            <w:webHidden/>
          </w:rPr>
          <w:fldChar w:fldCharType="begin"/>
        </w:r>
        <w:r w:rsidR="00B62690" w:rsidRPr="00C34FE7">
          <w:rPr>
            <w:webHidden/>
          </w:rPr>
          <w:instrText xml:space="preserve"> PAGEREF _Toc156825296 \h </w:instrText>
        </w:r>
        <w:r w:rsidR="000862DA" w:rsidRPr="00C34FE7">
          <w:rPr>
            <w:webHidden/>
          </w:rPr>
        </w:r>
        <w:r w:rsidR="000862DA" w:rsidRPr="00C34FE7">
          <w:rPr>
            <w:webHidden/>
          </w:rPr>
          <w:fldChar w:fldCharType="separate"/>
        </w:r>
        <w:r w:rsidR="00605F16">
          <w:rPr>
            <w:webHidden/>
          </w:rPr>
          <w:t>13</w:t>
        </w:r>
        <w:r w:rsidR="000862DA" w:rsidRPr="00C34FE7">
          <w:rPr>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7" w:history="1">
        <w:r w:rsidR="00B62690" w:rsidRPr="00C34FE7">
          <w:rPr>
            <w:rStyle w:val="af0"/>
            <w:i w:val="0"/>
            <w:iCs w:val="0"/>
          </w:rPr>
          <w:t>3.1. Материально-техническое обеспечение</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_Toc156825297 \h </w:instrText>
        </w:r>
        <w:r w:rsidR="000862DA" w:rsidRPr="00C34FE7">
          <w:rPr>
            <w:i w:val="0"/>
            <w:iCs w:val="0"/>
            <w:webHidden/>
          </w:rPr>
        </w:r>
        <w:r w:rsidR="000862DA" w:rsidRPr="00C34FE7">
          <w:rPr>
            <w:i w:val="0"/>
            <w:iCs w:val="0"/>
            <w:webHidden/>
          </w:rPr>
          <w:fldChar w:fldCharType="separate"/>
        </w:r>
        <w:r w:rsidR="00605F16">
          <w:rPr>
            <w:i w:val="0"/>
            <w:iCs w:val="0"/>
            <w:webHidden/>
          </w:rPr>
          <w:t>13</w:t>
        </w:r>
        <w:r w:rsidR="000862DA" w:rsidRPr="00C34FE7">
          <w:rPr>
            <w:i w:val="0"/>
            <w:iCs w:val="0"/>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8" w:history="1">
        <w:r w:rsidR="00B62690" w:rsidRPr="00C34FE7">
          <w:rPr>
            <w:rStyle w:val="af0"/>
            <w:i w:val="0"/>
            <w:iCs w:val="0"/>
          </w:rPr>
          <w:t>3.2. Учебно-методическое обеспечение</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_Toc156825298 \h </w:instrText>
        </w:r>
        <w:r w:rsidR="000862DA" w:rsidRPr="00C34FE7">
          <w:rPr>
            <w:i w:val="0"/>
            <w:iCs w:val="0"/>
            <w:webHidden/>
          </w:rPr>
        </w:r>
        <w:r w:rsidR="000862DA" w:rsidRPr="00C34FE7">
          <w:rPr>
            <w:i w:val="0"/>
            <w:iCs w:val="0"/>
            <w:webHidden/>
          </w:rPr>
          <w:fldChar w:fldCharType="separate"/>
        </w:r>
        <w:r w:rsidR="00605F16">
          <w:rPr>
            <w:i w:val="0"/>
            <w:iCs w:val="0"/>
            <w:webHidden/>
          </w:rPr>
          <w:t>13</w:t>
        </w:r>
        <w:r w:rsidR="000862DA" w:rsidRPr="00C34FE7">
          <w:rPr>
            <w:i w:val="0"/>
            <w:iCs w:val="0"/>
            <w:webHidden/>
          </w:rPr>
          <w:fldChar w:fldCharType="end"/>
        </w:r>
      </w:hyperlink>
    </w:p>
    <w:p w:rsidR="00B62690" w:rsidRPr="00C34FE7" w:rsidRDefault="006459F1" w:rsidP="00167C84">
      <w:pPr>
        <w:pStyle w:val="15"/>
        <w:rPr>
          <w:rFonts w:asciiTheme="minorHAnsi" w:eastAsiaTheme="minorEastAsia" w:hAnsiTheme="minorHAnsi" w:cstheme="minorBidi"/>
          <w:lang w:eastAsia="ru-RU"/>
        </w:rPr>
      </w:pPr>
      <w:hyperlink w:anchor="_Toc156825299" w:history="1">
        <w:r w:rsidR="00B62690" w:rsidRPr="00C34FE7">
          <w:rPr>
            <w:rStyle w:val="af0"/>
          </w:rPr>
          <w:t>4. Контроль и оценка результатов  освоения ДИСЦИПЛИНЫ</w:t>
        </w:r>
        <w:r w:rsidR="00B62690" w:rsidRPr="00C34FE7">
          <w:rPr>
            <w:webHidden/>
          </w:rPr>
          <w:tab/>
        </w:r>
        <w:r w:rsidR="000862DA" w:rsidRPr="00C34FE7">
          <w:rPr>
            <w:webHidden/>
          </w:rPr>
          <w:fldChar w:fldCharType="begin"/>
        </w:r>
        <w:r w:rsidR="00B62690" w:rsidRPr="00C34FE7">
          <w:rPr>
            <w:webHidden/>
          </w:rPr>
          <w:instrText xml:space="preserve"> PAGEREF _Toc156825299 \h </w:instrText>
        </w:r>
        <w:r w:rsidR="000862DA" w:rsidRPr="00C34FE7">
          <w:rPr>
            <w:webHidden/>
          </w:rPr>
        </w:r>
        <w:r w:rsidR="000862DA" w:rsidRPr="00C34FE7">
          <w:rPr>
            <w:webHidden/>
          </w:rPr>
          <w:fldChar w:fldCharType="separate"/>
        </w:r>
        <w:r w:rsidR="00605F16">
          <w:rPr>
            <w:webHidden/>
          </w:rPr>
          <w:t>14</w:t>
        </w:r>
        <w:r w:rsidR="000862DA" w:rsidRPr="00C34FE7">
          <w:rPr>
            <w:webHidden/>
          </w:rPr>
          <w:fldChar w:fldCharType="end"/>
        </w:r>
      </w:hyperlink>
    </w:p>
    <w:p w:rsidR="00B62690" w:rsidRPr="00C34FE7" w:rsidRDefault="000862DA" w:rsidP="00B62690">
      <w:pPr>
        <w:pStyle w:val="1f0"/>
        <w:jc w:val="left"/>
        <w:rPr>
          <w:rFonts w:ascii="Times New Roman" w:hAnsi="Times New Roman"/>
          <w:b w:val="0"/>
          <w:bCs w:val="0"/>
        </w:rPr>
      </w:pPr>
      <w:r w:rsidRPr="00C34FE7">
        <w:rPr>
          <w:rFonts w:ascii="Times New Roman" w:hAnsi="Times New Roman"/>
          <w:b w:val="0"/>
          <w:bCs w:val="0"/>
        </w:rPr>
        <w:fldChar w:fldCharType="end"/>
      </w:r>
    </w:p>
    <w:p w:rsidR="00B62690" w:rsidRPr="00DF068E" w:rsidRDefault="00B62690" w:rsidP="00B62690">
      <w:pPr>
        <w:pStyle w:val="1f0"/>
        <w:jc w:val="left"/>
        <w:rPr>
          <w:rFonts w:ascii="Times New Roman" w:hAnsi="Times New Roman"/>
        </w:rPr>
        <w:sectPr w:rsidR="00B62690" w:rsidRPr="00DF068E" w:rsidSect="00502F97">
          <w:headerReference w:type="even" r:id="rId85"/>
          <w:headerReference w:type="default" r:id="rId86"/>
          <w:pgSz w:w="11906" w:h="16838"/>
          <w:pgMar w:top="1134" w:right="567" w:bottom="1134" w:left="1701" w:header="709" w:footer="709" w:gutter="0"/>
          <w:cols w:space="708"/>
          <w:docGrid w:linePitch="360"/>
        </w:sectPr>
      </w:pPr>
    </w:p>
    <w:p w:rsidR="00B62690" w:rsidRPr="00900FFA" w:rsidRDefault="00B62690" w:rsidP="00B62690">
      <w:pPr>
        <w:pStyle w:val="1f0"/>
        <w:ind w:left="720"/>
        <w:rPr>
          <w:rStyle w:val="afb"/>
          <w:i w:val="0"/>
          <w:iCs/>
        </w:rPr>
      </w:pPr>
      <w:r>
        <w:rPr>
          <w:rStyle w:val="afb"/>
          <w:i w:val="0"/>
          <w:iCs/>
        </w:rPr>
        <w:lastRenderedPageBreak/>
        <w:t>1.</w:t>
      </w:r>
      <w:r w:rsidRPr="00A07404">
        <w:rPr>
          <w:rStyle w:val="afb"/>
          <w:i w:val="0"/>
          <w:iCs/>
        </w:rPr>
        <w:t xml:space="preserve">Общая характеристика </w:t>
      </w:r>
      <w:r w:rsidRPr="00900FFA">
        <w:rPr>
          <w:rStyle w:val="afb"/>
          <w:i w:val="0"/>
          <w:iCs/>
        </w:rPr>
        <w:t>РАБОЧЕЙ ПРОГРАММЫ УЧЕБНОЙ ДИСЦИПЛИНЫ</w:t>
      </w:r>
    </w:p>
    <w:p w:rsidR="00B62690" w:rsidRPr="00900FFA" w:rsidRDefault="00B62690" w:rsidP="00B62690">
      <w:pPr>
        <w:pStyle w:val="1e"/>
        <w:ind w:left="720"/>
        <w:jc w:val="center"/>
        <w:rPr>
          <w:rFonts w:eastAsia="Segoe UI"/>
          <w:lang w:val="ru-RU"/>
        </w:rPr>
      </w:pPr>
      <w:r w:rsidRPr="00900FFA">
        <w:rPr>
          <w:rFonts w:eastAsia="Segoe UI"/>
          <w:lang w:val="ru-RU"/>
        </w:rPr>
        <w:t>«</w:t>
      </w:r>
      <w:r w:rsidRPr="005E6E78">
        <w:rPr>
          <w:rFonts w:eastAsia="Calibri"/>
          <w:b/>
          <w:u w:val="single"/>
          <w:lang w:val="ru-RU"/>
        </w:rPr>
        <w:t xml:space="preserve">ООД.09 </w:t>
      </w:r>
      <w:r w:rsidRPr="005E6E78">
        <w:rPr>
          <w:b/>
          <w:u w:val="single"/>
          <w:lang w:val="ru-RU"/>
        </w:rPr>
        <w:t>Физическая культура</w:t>
      </w:r>
      <w:r w:rsidRPr="00900FFA">
        <w:rPr>
          <w:rFonts w:eastAsia="Segoe UI"/>
          <w:lang w:val="ru-RU"/>
        </w:rPr>
        <w:t>»</w:t>
      </w:r>
    </w:p>
    <w:p w:rsidR="00B62690" w:rsidRPr="00021F3A" w:rsidRDefault="00B62690" w:rsidP="00B62690">
      <w:pPr>
        <w:pStyle w:val="1e"/>
        <w:ind w:left="720"/>
        <w:jc w:val="center"/>
        <w:rPr>
          <w:rFonts w:eastAsia="Segoe UI"/>
          <w:vertAlign w:val="superscript"/>
          <w:lang w:val="ru-RU"/>
        </w:rPr>
      </w:pPr>
    </w:p>
    <w:p w:rsidR="00B62690" w:rsidRPr="00EA6E1D" w:rsidRDefault="00B62690" w:rsidP="00B62690">
      <w:pPr>
        <w:pStyle w:val="114"/>
        <w:rPr>
          <w:rFonts w:ascii="Times New Roman" w:hAnsi="Times New Roman"/>
        </w:rPr>
      </w:pPr>
      <w:r w:rsidRPr="00EA6E1D">
        <w:rPr>
          <w:rFonts w:ascii="Times New Roman" w:hAnsi="Times New Roman"/>
        </w:rPr>
        <w:t xml:space="preserve">1.1. Цель и место </w:t>
      </w:r>
      <w:r>
        <w:rPr>
          <w:rFonts w:ascii="Times New Roman" w:hAnsi="Times New Roman"/>
        </w:rPr>
        <w:t>дисциплины</w:t>
      </w:r>
      <w:r w:rsidRPr="00EA6E1D">
        <w:rPr>
          <w:rFonts w:ascii="Times New Roman" w:hAnsi="Times New Roman"/>
        </w:rPr>
        <w:t xml:space="preserve"> в структуре образовательной программы</w:t>
      </w:r>
    </w:p>
    <w:p w:rsidR="00B62690" w:rsidRPr="00900FFA" w:rsidRDefault="00B62690" w:rsidP="00B62690">
      <w:pPr>
        <w:suppressAutoHyphens/>
        <w:spacing w:line="276" w:lineRule="auto"/>
        <w:ind w:firstLine="709"/>
        <w:jc w:val="both"/>
        <w:rPr>
          <w:rFonts w:ascii="Times New Roman" w:eastAsia="Times New Roman" w:hAnsi="Times New Roman" w:cs="Times New Roman"/>
          <w:sz w:val="24"/>
          <w:szCs w:val="24"/>
          <w:lang w:eastAsia="ru-RU"/>
        </w:rPr>
      </w:pPr>
      <w:r w:rsidRPr="00FA680C">
        <w:rPr>
          <w:rFonts w:ascii="Times New Roman" w:eastAsia="Times New Roman" w:hAnsi="Times New Roman" w:cs="Times New Roman"/>
          <w:sz w:val="24"/>
          <w:szCs w:val="24"/>
          <w:lang w:eastAsia="ru-RU"/>
        </w:rPr>
        <w:t xml:space="preserve">Цель </w:t>
      </w:r>
      <w:r>
        <w:rPr>
          <w:rFonts w:ascii="Times New Roman" w:eastAsia="Times New Roman" w:hAnsi="Times New Roman" w:cs="Times New Roman"/>
          <w:sz w:val="24"/>
          <w:szCs w:val="24"/>
          <w:lang w:eastAsia="ru-RU"/>
        </w:rPr>
        <w:t xml:space="preserve">дисциплины </w:t>
      </w:r>
      <w:r w:rsidRPr="00EA6E1D">
        <w:rPr>
          <w:rFonts w:ascii="Times New Roman" w:hAnsi="Times New Roman"/>
        </w:rPr>
        <w:t>«</w:t>
      </w:r>
      <w:r w:rsidRPr="008078DF">
        <w:rPr>
          <w:rFonts w:ascii="Times New Roman" w:eastAsia="Calibri" w:hAnsi="Times New Roman" w:cs="Times New Roman"/>
          <w:b/>
          <w:sz w:val="24"/>
          <w:szCs w:val="24"/>
        </w:rPr>
        <w:t xml:space="preserve">ООД.09 </w:t>
      </w:r>
      <w:r w:rsidRPr="008078DF">
        <w:rPr>
          <w:rFonts w:ascii="Times New Roman" w:hAnsi="Times New Roman" w:cs="Times New Roman"/>
          <w:b/>
          <w:sz w:val="24"/>
          <w:szCs w:val="24"/>
        </w:rPr>
        <w:t>Физическая культура</w:t>
      </w:r>
      <w:r w:rsidRPr="00EA6E1D">
        <w:rPr>
          <w:rFonts w:ascii="Times New Roman" w:hAnsi="Times New Roman"/>
        </w:rPr>
        <w:t>»</w:t>
      </w:r>
      <w:r w:rsidRPr="00FA680C">
        <w:rPr>
          <w:rFonts w:ascii="Times New Roman" w:eastAsia="Times New Roman" w:hAnsi="Times New Roman" w:cs="Times New Roman"/>
          <w:sz w:val="24"/>
          <w:szCs w:val="24"/>
          <w:lang w:eastAsia="ru-RU"/>
        </w:rPr>
        <w:t xml:space="preserve">: </w:t>
      </w:r>
      <w:r w:rsidRPr="002B4C7B">
        <w:rPr>
          <w:rFonts w:ascii="Times New Roman" w:eastAsia="Times New Roman" w:hAnsi="Times New Roman" w:cs="Times New Roman"/>
          <w:sz w:val="24"/>
          <w:szCs w:val="24"/>
          <w:lang w:eastAsia="ru-RU"/>
        </w:rPr>
        <w:t xml:space="preserve"> развитие физических качеств и двигательных способностей, совершенствование всех видов физкультурной и спортивной деятельности, формирование культуры здорового и безопасного образа </w:t>
      </w:r>
      <w:r>
        <w:rPr>
          <w:rFonts w:ascii="Times New Roman" w:eastAsia="Times New Roman" w:hAnsi="Times New Roman" w:cs="Times New Roman"/>
          <w:sz w:val="24"/>
          <w:szCs w:val="24"/>
          <w:lang w:eastAsia="ru-RU"/>
        </w:rPr>
        <w:t xml:space="preserve">жизни, формирование национально, </w:t>
      </w:r>
      <w:r w:rsidRPr="002B4C7B">
        <w:rPr>
          <w:rFonts w:ascii="Times New Roman" w:eastAsia="Times New Roman" w:hAnsi="Times New Roman" w:cs="Times New Roman"/>
          <w:sz w:val="24"/>
          <w:szCs w:val="24"/>
          <w:lang w:eastAsia="ru-RU"/>
        </w:rPr>
        <w:t>культурных ценностей и традиций, обеспечение мотивации и потребности к занятиям физической культурой.</w:t>
      </w:r>
    </w:p>
    <w:p w:rsidR="00B62690" w:rsidRPr="002016B8" w:rsidRDefault="00B62690" w:rsidP="00B62690">
      <w:pPr>
        <w:suppressAutoHyphens/>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Дисциплина «</w:t>
      </w:r>
      <w:r w:rsidRPr="008078DF">
        <w:rPr>
          <w:rFonts w:ascii="Times New Roman" w:eastAsia="Calibri" w:hAnsi="Times New Roman" w:cs="Times New Roman"/>
          <w:b/>
          <w:sz w:val="24"/>
          <w:szCs w:val="24"/>
        </w:rPr>
        <w:t xml:space="preserve">ООД.09 </w:t>
      </w:r>
      <w:r w:rsidRPr="008078DF">
        <w:rPr>
          <w:rFonts w:ascii="Times New Roman" w:hAnsi="Times New Roman" w:cs="Times New Roman"/>
          <w:b/>
          <w:sz w:val="24"/>
          <w:szCs w:val="24"/>
        </w:rPr>
        <w:t>Физическая культура</w:t>
      </w:r>
      <w:r>
        <w:rPr>
          <w:rFonts w:ascii="Times New Roman" w:hAnsi="Times New Roman" w:cs="Times New Roman"/>
          <w:sz w:val="24"/>
          <w:szCs w:val="24"/>
        </w:rPr>
        <w:t xml:space="preserve">» </w:t>
      </w:r>
      <w:r w:rsidRPr="00E11160">
        <w:rPr>
          <w:rFonts w:ascii="Times New Roman" w:hAnsi="Times New Roman" w:cs="Times New Roman"/>
          <w:sz w:val="24"/>
          <w:szCs w:val="24"/>
        </w:rPr>
        <w:t>включен</w:t>
      </w:r>
      <w:r>
        <w:rPr>
          <w:rFonts w:ascii="Times New Roman" w:hAnsi="Times New Roman" w:cs="Times New Roman"/>
          <w:sz w:val="24"/>
          <w:szCs w:val="24"/>
        </w:rPr>
        <w:t>а</w:t>
      </w:r>
      <w:r w:rsidRPr="00E11160">
        <w:rPr>
          <w:rFonts w:ascii="Times New Roman" w:hAnsi="Times New Roman" w:cs="Times New Roman"/>
          <w:sz w:val="24"/>
          <w:szCs w:val="24"/>
        </w:rPr>
        <w:t xml:space="preserve"> в </w:t>
      </w:r>
      <w:r w:rsidRPr="002016B8">
        <w:rPr>
          <w:rFonts w:ascii="Times New Roman" w:hAnsi="Times New Roman" w:cs="Times New Roman"/>
          <w:sz w:val="24"/>
          <w:szCs w:val="24"/>
        </w:rPr>
        <w:t>обязательную часть общеобразовательного цикла образовательной программы.</w:t>
      </w:r>
    </w:p>
    <w:p w:rsidR="00B62690" w:rsidRPr="00EA6E1D" w:rsidRDefault="00B62690" w:rsidP="00B62690">
      <w:pPr>
        <w:pStyle w:val="114"/>
        <w:rPr>
          <w:rFonts w:ascii="Times New Roman" w:hAnsi="Times New Roman"/>
        </w:rPr>
      </w:pPr>
      <w:r w:rsidRPr="00E11160">
        <w:rPr>
          <w:rFonts w:ascii="Times New Roman" w:hAnsi="Times New Roman"/>
        </w:rPr>
        <w:t xml:space="preserve">1.2. </w:t>
      </w:r>
      <w:r>
        <w:rPr>
          <w:rFonts w:ascii="Times New Roman" w:hAnsi="Times New Roman"/>
        </w:rPr>
        <w:t>П</w:t>
      </w:r>
      <w:r w:rsidRPr="00E11160">
        <w:rPr>
          <w:rFonts w:ascii="Times New Roman" w:hAnsi="Times New Roman"/>
        </w:rPr>
        <w:t>ланируемы</w:t>
      </w:r>
      <w:r>
        <w:rPr>
          <w:rFonts w:ascii="Times New Roman" w:hAnsi="Times New Roman"/>
        </w:rPr>
        <w:t>е</w:t>
      </w:r>
      <w:r w:rsidRPr="00E11160">
        <w:rPr>
          <w:rFonts w:ascii="Times New Roman" w:hAnsi="Times New Roman"/>
        </w:rPr>
        <w:t xml:space="preserve"> результат</w:t>
      </w:r>
      <w:r>
        <w:rPr>
          <w:rFonts w:ascii="Times New Roman" w:hAnsi="Times New Roman"/>
        </w:rPr>
        <w:t>ы</w:t>
      </w:r>
      <w:r w:rsidRPr="00E11160">
        <w:rPr>
          <w:rFonts w:ascii="Times New Roman" w:hAnsi="Times New Roman"/>
        </w:rPr>
        <w:t xml:space="preserve"> освоения </w:t>
      </w:r>
      <w:r>
        <w:rPr>
          <w:rFonts w:ascii="Times New Roman" w:hAnsi="Times New Roman"/>
        </w:rPr>
        <w:t>дисциплины</w:t>
      </w:r>
    </w:p>
    <w:p w:rsidR="00B62690" w:rsidRDefault="00B62690" w:rsidP="00B62690">
      <w:pPr>
        <w:ind w:firstLine="709"/>
        <w:jc w:val="both"/>
        <w:rPr>
          <w:rFonts w:ascii="Times New Roman" w:eastAsia="Times New Roman" w:hAnsi="Times New Roman" w:cs="Times New Roman"/>
          <w:sz w:val="24"/>
          <w:szCs w:val="24"/>
          <w:lang w:eastAsia="ru-RU"/>
        </w:rPr>
      </w:pPr>
      <w:r w:rsidRPr="00FA680C">
        <w:rPr>
          <w:rFonts w:ascii="Times New Roman" w:eastAsia="Times New Roman" w:hAnsi="Times New Roman" w:cs="Times New Roman"/>
          <w:sz w:val="24"/>
          <w:szCs w:val="24"/>
          <w:lang w:eastAsia="ru-RU"/>
        </w:rPr>
        <w:t xml:space="preserve">Результаты освоения </w:t>
      </w:r>
      <w:r>
        <w:rPr>
          <w:rFonts w:ascii="Times New Roman" w:eastAsia="Times New Roman" w:hAnsi="Times New Roman" w:cs="Times New Roman"/>
          <w:sz w:val="24"/>
          <w:szCs w:val="24"/>
          <w:lang w:eastAsia="ru-RU"/>
        </w:rPr>
        <w:t>дисциплины</w:t>
      </w:r>
      <w:r w:rsidRPr="00FA680C">
        <w:rPr>
          <w:rFonts w:ascii="Times New Roman" w:eastAsia="Times New Roman" w:hAnsi="Times New Roman" w:cs="Times New Roman"/>
          <w:sz w:val="24"/>
          <w:szCs w:val="24"/>
          <w:lang w:eastAsia="ru-RU"/>
        </w:rPr>
        <w:t xml:space="preserve"> соотносятся с планируемыми результатами освоения образовательной программы, представленными в </w:t>
      </w:r>
      <w:r>
        <w:rPr>
          <w:rFonts w:ascii="Times New Roman" w:eastAsia="Times New Roman" w:hAnsi="Times New Roman" w:cs="Times New Roman"/>
          <w:sz w:val="24"/>
          <w:szCs w:val="24"/>
          <w:lang w:eastAsia="ru-RU"/>
        </w:rPr>
        <w:t>матрице компетенций выпускника (п. 4.3 ОПОП-П)</w:t>
      </w:r>
      <w:r w:rsidRPr="00FA680C">
        <w:rPr>
          <w:rFonts w:ascii="Times New Roman" w:eastAsia="Times New Roman" w:hAnsi="Times New Roman" w:cs="Times New Roman"/>
          <w:sz w:val="24"/>
          <w:szCs w:val="24"/>
          <w:lang w:eastAsia="ru-RU"/>
        </w:rPr>
        <w:t>.</w:t>
      </w:r>
    </w:p>
    <w:p w:rsidR="00B62690" w:rsidRDefault="00B62690" w:rsidP="00B62690">
      <w:pPr>
        <w:spacing w:after="120"/>
        <w:ind w:firstLine="709"/>
        <w:rPr>
          <w:rFonts w:ascii="Times New Roman" w:hAnsi="Times New Roman" w:cs="Times New Roman"/>
          <w:bCs/>
          <w:sz w:val="24"/>
          <w:szCs w:val="24"/>
        </w:rPr>
      </w:pPr>
      <w:r>
        <w:rPr>
          <w:rFonts w:ascii="Times New Roman" w:hAnsi="Times New Roman" w:cs="Times New Roman"/>
          <w:bCs/>
          <w:sz w:val="24"/>
          <w:szCs w:val="24"/>
        </w:rPr>
        <w:t xml:space="preserve">В результате освоения дисциплины </w:t>
      </w:r>
      <w:proofErr w:type="gramStart"/>
      <w:r>
        <w:rPr>
          <w:rFonts w:ascii="Times New Roman" w:hAnsi="Times New Roman" w:cs="Times New Roman"/>
          <w:bCs/>
          <w:sz w:val="24"/>
          <w:szCs w:val="24"/>
        </w:rPr>
        <w:t>обучающийся</w:t>
      </w:r>
      <w:proofErr w:type="gramEnd"/>
      <w:r>
        <w:rPr>
          <w:rFonts w:ascii="Times New Roman" w:hAnsi="Times New Roman" w:cs="Times New Roman"/>
          <w:bCs/>
          <w:sz w:val="24"/>
          <w:szCs w:val="24"/>
        </w:rPr>
        <w:t xml:space="preserve">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2794"/>
        <w:gridCol w:w="2794"/>
        <w:gridCol w:w="2794"/>
      </w:tblGrid>
      <w:tr w:rsidR="00B62690" w:rsidRPr="00900FFA" w:rsidTr="00B62690">
        <w:tc>
          <w:tcPr>
            <w:tcW w:w="1246" w:type="dxa"/>
            <w:tcBorders>
              <w:top w:val="single" w:sz="4" w:space="0" w:color="auto"/>
              <w:left w:val="single" w:sz="4" w:space="0" w:color="auto"/>
              <w:right w:val="single" w:sz="4" w:space="0" w:color="auto"/>
            </w:tcBorders>
          </w:tcPr>
          <w:p w:rsidR="00B62690" w:rsidRPr="00900FFA" w:rsidRDefault="00B62690" w:rsidP="00B62690">
            <w:pPr>
              <w:rPr>
                <w:rStyle w:val="afb"/>
                <w:b/>
                <w:i w:val="0"/>
                <w:sz w:val="24"/>
                <w:szCs w:val="24"/>
              </w:rPr>
            </w:pPr>
            <w:r w:rsidRPr="00900FFA">
              <w:rPr>
                <w:rStyle w:val="afb"/>
                <w:b/>
                <w:i w:val="0"/>
                <w:sz w:val="24"/>
                <w:szCs w:val="24"/>
              </w:rPr>
              <w:t xml:space="preserve">Код ОК, </w:t>
            </w:r>
          </w:p>
          <w:p w:rsidR="00B62690" w:rsidRPr="00900FFA" w:rsidRDefault="00B62690" w:rsidP="00B62690">
            <w:pPr>
              <w:rPr>
                <w:rStyle w:val="afb"/>
                <w:b/>
                <w:sz w:val="24"/>
                <w:szCs w:val="24"/>
              </w:rPr>
            </w:pPr>
            <w:r w:rsidRPr="00900FFA">
              <w:rPr>
                <w:rStyle w:val="afb"/>
                <w:b/>
                <w:color w:val="0070C0"/>
                <w:sz w:val="24"/>
                <w:szCs w:val="24"/>
              </w:rPr>
              <w:t xml:space="preserve">ПК </w:t>
            </w:r>
          </w:p>
        </w:tc>
        <w:tc>
          <w:tcPr>
            <w:tcW w:w="2794" w:type="dxa"/>
            <w:tcBorders>
              <w:top w:val="single" w:sz="4" w:space="0" w:color="auto"/>
              <w:left w:val="single" w:sz="4" w:space="0" w:color="auto"/>
              <w:right w:val="single" w:sz="4" w:space="0" w:color="auto"/>
            </w:tcBorders>
          </w:tcPr>
          <w:p w:rsidR="00B62690" w:rsidRPr="00900FFA" w:rsidRDefault="00B62690" w:rsidP="00B62690">
            <w:pPr>
              <w:jc w:val="center"/>
              <w:rPr>
                <w:rFonts w:ascii="Times New Roman" w:hAnsi="Times New Roman" w:cs="Times New Roman"/>
                <w:b/>
                <w:sz w:val="24"/>
                <w:szCs w:val="24"/>
              </w:rPr>
            </w:pPr>
            <w:r w:rsidRPr="00900FFA">
              <w:rPr>
                <w:rFonts w:ascii="Times New Roman" w:hAnsi="Times New Roman" w:cs="Times New Roman"/>
                <w:b/>
                <w:sz w:val="24"/>
                <w:szCs w:val="24"/>
              </w:rPr>
              <w:t>Уметь</w:t>
            </w:r>
          </w:p>
        </w:tc>
        <w:tc>
          <w:tcPr>
            <w:tcW w:w="2794" w:type="dxa"/>
            <w:tcBorders>
              <w:top w:val="single" w:sz="4" w:space="0" w:color="auto"/>
              <w:left w:val="single" w:sz="4" w:space="0" w:color="auto"/>
              <w:bottom w:val="single" w:sz="4" w:space="0" w:color="auto"/>
              <w:right w:val="single" w:sz="4" w:space="0" w:color="auto"/>
            </w:tcBorders>
            <w:shd w:val="clear" w:color="auto" w:fill="auto"/>
          </w:tcPr>
          <w:p w:rsidR="00B62690" w:rsidRPr="00900FFA" w:rsidRDefault="00B62690" w:rsidP="00B62690">
            <w:pPr>
              <w:jc w:val="center"/>
              <w:rPr>
                <w:rFonts w:ascii="Times New Roman" w:hAnsi="Times New Roman" w:cs="Times New Roman"/>
                <w:b/>
                <w:i/>
                <w:sz w:val="24"/>
                <w:szCs w:val="24"/>
              </w:rPr>
            </w:pPr>
            <w:r w:rsidRPr="00900FFA">
              <w:rPr>
                <w:rFonts w:ascii="Times New Roman" w:hAnsi="Times New Roman" w:cs="Times New Roman"/>
                <w:b/>
                <w:sz w:val="24"/>
                <w:szCs w:val="24"/>
              </w:rPr>
              <w:t>Знать</w:t>
            </w:r>
          </w:p>
        </w:tc>
        <w:tc>
          <w:tcPr>
            <w:tcW w:w="2794" w:type="dxa"/>
            <w:tcBorders>
              <w:top w:val="single" w:sz="4" w:space="0" w:color="auto"/>
              <w:left w:val="single" w:sz="4" w:space="0" w:color="auto"/>
              <w:bottom w:val="single" w:sz="4" w:space="0" w:color="auto"/>
              <w:right w:val="single" w:sz="4" w:space="0" w:color="auto"/>
            </w:tcBorders>
          </w:tcPr>
          <w:p w:rsidR="00B62690" w:rsidRPr="00900FFA" w:rsidRDefault="00B62690" w:rsidP="00B62690">
            <w:pPr>
              <w:jc w:val="center"/>
              <w:rPr>
                <w:rFonts w:ascii="Times New Roman" w:hAnsi="Times New Roman" w:cs="Times New Roman"/>
                <w:b/>
                <w:i/>
                <w:sz w:val="24"/>
                <w:szCs w:val="24"/>
              </w:rPr>
            </w:pPr>
            <w:r w:rsidRPr="00900FFA">
              <w:rPr>
                <w:rFonts w:ascii="Times New Roman" w:hAnsi="Times New Roman" w:cs="Times New Roman"/>
                <w:b/>
                <w:color w:val="0070C0"/>
                <w:sz w:val="24"/>
                <w:szCs w:val="24"/>
              </w:rPr>
              <w:t xml:space="preserve">Владеть навыками </w:t>
            </w:r>
          </w:p>
        </w:tc>
      </w:tr>
      <w:tr w:rsidR="00B62690" w:rsidRPr="00900FFA" w:rsidTr="00B62690">
        <w:tc>
          <w:tcPr>
            <w:tcW w:w="1246" w:type="dxa"/>
            <w:tcBorders>
              <w:top w:val="single" w:sz="4" w:space="0" w:color="auto"/>
              <w:left w:val="single" w:sz="4" w:space="0" w:color="auto"/>
              <w:right w:val="single" w:sz="4" w:space="0" w:color="auto"/>
            </w:tcBorders>
          </w:tcPr>
          <w:p w:rsidR="00B62690" w:rsidRPr="00585918" w:rsidRDefault="00B62690" w:rsidP="00B62690">
            <w:pP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ОК 04</w:t>
            </w:r>
          </w:p>
          <w:p w:rsidR="00B62690" w:rsidRPr="00585918" w:rsidRDefault="00B62690" w:rsidP="00B62690">
            <w:pPr>
              <w:suppressAutoHyphens/>
              <w:jc w:val="center"/>
              <w:rPr>
                <w:rFonts w:ascii="Times New Roman" w:hAnsi="Times New Roman" w:cs="Times New Roman"/>
                <w:b/>
                <w:bCs/>
                <w:i/>
                <w:sz w:val="24"/>
                <w:szCs w:val="24"/>
                <w:u w:val="single"/>
              </w:rPr>
            </w:pPr>
          </w:p>
        </w:tc>
        <w:tc>
          <w:tcPr>
            <w:tcW w:w="2794" w:type="dxa"/>
            <w:tcBorders>
              <w:top w:val="single" w:sz="4" w:space="0" w:color="auto"/>
              <w:left w:val="single" w:sz="4" w:space="0" w:color="auto"/>
              <w:right w:val="single" w:sz="4" w:space="0" w:color="auto"/>
            </w:tcBorders>
            <w:hideMark/>
          </w:tcPr>
          <w:p w:rsidR="00B62690" w:rsidRPr="00DD7709" w:rsidRDefault="00B62690" w:rsidP="00B62690">
            <w:pPr>
              <w:jc w:val="both"/>
              <w:rPr>
                <w:rFonts w:ascii="Times New Roman" w:hAnsi="Times New Roman" w:cs="Times New Roman"/>
                <w:sz w:val="24"/>
                <w:szCs w:val="24"/>
              </w:rPr>
            </w:pPr>
            <w:r w:rsidRPr="00DD7709">
              <w:rPr>
                <w:rFonts w:ascii="Times New Roman" w:hAnsi="Times New Roman" w:cs="Times New Roman"/>
                <w:sz w:val="24"/>
                <w:szCs w:val="24"/>
              </w:rPr>
              <w:t>организовывать работу коллектива и команды</w:t>
            </w:r>
          </w:p>
          <w:p w:rsidR="00B62690" w:rsidRPr="00900FFA" w:rsidRDefault="00B62690" w:rsidP="00B62690">
            <w:pPr>
              <w:rPr>
                <w:rFonts w:ascii="Times New Roman" w:hAnsi="Times New Roman" w:cs="Times New Roman"/>
                <w:bCs/>
                <w:sz w:val="24"/>
                <w:szCs w:val="24"/>
              </w:rPr>
            </w:pPr>
            <w:r w:rsidRPr="00DD7709">
              <w:rPr>
                <w:rFonts w:ascii="Times New Roman" w:hAnsi="Times New Roman" w:cs="Times New Roman"/>
                <w:bCs/>
                <w:spacing w:val="-4"/>
                <w:sz w:val="24"/>
                <w:szCs w:val="24"/>
              </w:rPr>
              <w:t>взаимодействовать с коллегами, руководством, клиентами в ходе профессиональной деятельности</w:t>
            </w:r>
          </w:p>
        </w:tc>
        <w:tc>
          <w:tcPr>
            <w:tcW w:w="2794" w:type="dxa"/>
            <w:tcBorders>
              <w:top w:val="single" w:sz="4" w:space="0" w:color="auto"/>
              <w:left w:val="single" w:sz="4" w:space="0" w:color="auto"/>
              <w:bottom w:val="single" w:sz="4" w:space="0" w:color="auto"/>
              <w:right w:val="single" w:sz="4" w:space="0" w:color="auto"/>
            </w:tcBorders>
            <w:shd w:val="clear" w:color="auto" w:fill="auto"/>
          </w:tcPr>
          <w:p w:rsidR="00B62690" w:rsidRPr="00DD7709" w:rsidRDefault="00B62690" w:rsidP="00B62690">
            <w:pPr>
              <w:suppressAutoHyphens/>
              <w:jc w:val="both"/>
              <w:rPr>
                <w:rFonts w:ascii="Times New Roman" w:hAnsi="Times New Roman" w:cs="Times New Roman"/>
                <w:b/>
                <w:bCs/>
                <w:iCs/>
                <w:spacing w:val="-4"/>
                <w:sz w:val="24"/>
                <w:szCs w:val="24"/>
              </w:rPr>
            </w:pPr>
            <w:r w:rsidRPr="00DD7709">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p w:rsidR="00B62690" w:rsidRPr="00900FFA" w:rsidRDefault="00B62690" w:rsidP="00B62690">
            <w:pPr>
              <w:rPr>
                <w:rFonts w:ascii="Times New Roman" w:hAnsi="Times New Roman" w:cs="Times New Roman"/>
                <w:bCs/>
                <w:i/>
                <w:sz w:val="24"/>
                <w:szCs w:val="24"/>
              </w:rPr>
            </w:pPr>
            <w:r w:rsidRPr="00585918">
              <w:rPr>
                <w:rFonts w:ascii="Times New Roman" w:hAnsi="Times New Roman" w:cs="Times New Roman"/>
                <w:bCs/>
                <w:sz w:val="24"/>
                <w:szCs w:val="24"/>
              </w:rPr>
              <w:t>основы проектной деятельности</w:t>
            </w:r>
          </w:p>
        </w:tc>
        <w:tc>
          <w:tcPr>
            <w:tcW w:w="2794" w:type="dxa"/>
            <w:tcBorders>
              <w:top w:val="single" w:sz="4" w:space="0" w:color="auto"/>
              <w:left w:val="single" w:sz="4" w:space="0" w:color="auto"/>
              <w:bottom w:val="single" w:sz="4" w:space="0" w:color="auto"/>
              <w:right w:val="single" w:sz="4" w:space="0" w:color="auto"/>
            </w:tcBorders>
          </w:tcPr>
          <w:p w:rsidR="00B62690" w:rsidRPr="00900FFA" w:rsidRDefault="00B62690" w:rsidP="00B62690">
            <w:pPr>
              <w:jc w:val="center"/>
              <w:rPr>
                <w:rFonts w:ascii="Times New Roman" w:hAnsi="Times New Roman" w:cs="Times New Roman"/>
                <w:bCs/>
                <w:i/>
                <w:sz w:val="24"/>
                <w:szCs w:val="24"/>
              </w:rPr>
            </w:pPr>
            <w:r w:rsidRPr="00900FFA">
              <w:rPr>
                <w:rFonts w:ascii="Times New Roman" w:hAnsi="Times New Roman" w:cs="Times New Roman"/>
                <w:bCs/>
                <w:i/>
                <w:sz w:val="24"/>
                <w:szCs w:val="24"/>
              </w:rPr>
              <w:t>-</w:t>
            </w:r>
          </w:p>
        </w:tc>
      </w:tr>
      <w:tr w:rsidR="00B62690" w:rsidRPr="00900FFA" w:rsidTr="00B62690">
        <w:tc>
          <w:tcPr>
            <w:tcW w:w="1246" w:type="dxa"/>
            <w:tcBorders>
              <w:left w:val="single" w:sz="4" w:space="0" w:color="auto"/>
              <w:bottom w:val="single" w:sz="4" w:space="0" w:color="auto"/>
              <w:right w:val="single" w:sz="4" w:space="0" w:color="auto"/>
            </w:tcBorders>
          </w:tcPr>
          <w:p w:rsidR="00B62690" w:rsidRPr="00585918" w:rsidRDefault="00B62690" w:rsidP="00B62690">
            <w:pP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ОК 08</w:t>
            </w:r>
          </w:p>
          <w:p w:rsidR="00B62690" w:rsidRPr="00DD7709" w:rsidRDefault="00B62690" w:rsidP="00B62690">
            <w:pPr>
              <w:suppressAutoHyphens/>
              <w:jc w:val="center"/>
              <w:rPr>
                <w:rFonts w:ascii="Times New Roman" w:hAnsi="Times New Roman" w:cs="Times New Roman"/>
                <w:i/>
                <w:sz w:val="24"/>
                <w:szCs w:val="24"/>
              </w:rPr>
            </w:pPr>
          </w:p>
        </w:tc>
        <w:tc>
          <w:tcPr>
            <w:tcW w:w="2794" w:type="dxa"/>
            <w:tcBorders>
              <w:left w:val="single" w:sz="4" w:space="0" w:color="auto"/>
              <w:bottom w:val="single" w:sz="4" w:space="0" w:color="auto"/>
              <w:right w:val="single" w:sz="4" w:space="0" w:color="auto"/>
            </w:tcBorders>
          </w:tcPr>
          <w:p w:rsidR="00B62690" w:rsidRPr="00DD7709" w:rsidRDefault="00B62690" w:rsidP="00B62690">
            <w:pPr>
              <w:rPr>
                <w:rFonts w:ascii="Times New Roman" w:hAnsi="Times New Roman" w:cs="Times New Roman"/>
                <w:sz w:val="24"/>
                <w:szCs w:val="24"/>
              </w:rPr>
            </w:pPr>
            <w:r w:rsidRPr="00DD7709">
              <w:rPr>
                <w:rFonts w:ascii="Times New Roman" w:hAnsi="Times New Roman" w:cs="Times New Roman"/>
                <w:sz w:val="24"/>
                <w:szCs w:val="24"/>
              </w:rPr>
              <w:t xml:space="preserve">использовать физкультурно-оздоровительную деятельность для укрепления здоровья, достижения жизненных и профессиональных целей; </w:t>
            </w:r>
          </w:p>
          <w:p w:rsidR="00B62690" w:rsidRPr="00DD7709" w:rsidRDefault="00B62690" w:rsidP="00B62690">
            <w:pPr>
              <w:rPr>
                <w:rFonts w:ascii="Times New Roman" w:hAnsi="Times New Roman" w:cs="Times New Roman"/>
                <w:sz w:val="24"/>
                <w:szCs w:val="24"/>
              </w:rPr>
            </w:pPr>
            <w:r w:rsidRPr="00DD7709">
              <w:rPr>
                <w:rFonts w:ascii="Times New Roman" w:hAnsi="Times New Roman" w:cs="Times New Roman"/>
                <w:sz w:val="24"/>
                <w:szCs w:val="24"/>
              </w:rPr>
              <w:t>применять рациональные приемы двигательных функций в профессиональной деятельности;</w:t>
            </w:r>
          </w:p>
          <w:p w:rsidR="00B62690" w:rsidRPr="00900FFA" w:rsidRDefault="00B62690" w:rsidP="00B62690">
            <w:pPr>
              <w:rPr>
                <w:rFonts w:ascii="Times New Roman" w:hAnsi="Times New Roman" w:cs="Times New Roman"/>
                <w:bCs/>
                <w:sz w:val="24"/>
                <w:szCs w:val="24"/>
              </w:rPr>
            </w:pPr>
            <w:r w:rsidRPr="00DD7709">
              <w:rPr>
                <w:rFonts w:ascii="Times New Roman" w:hAnsi="Times New Roman" w:cs="Times New Roman"/>
                <w:sz w:val="24"/>
                <w:szCs w:val="24"/>
              </w:rPr>
              <w:t xml:space="preserve">пользоваться средствами профилактики перенапряжения, характерными для данной </w:t>
            </w:r>
            <w:r w:rsidRPr="00DD7709">
              <w:rPr>
                <w:rFonts w:ascii="Times New Roman" w:hAnsi="Times New Roman" w:cs="Times New Roman"/>
                <w:iCs/>
                <w:sz w:val="24"/>
                <w:szCs w:val="24"/>
              </w:rPr>
              <w:t>профессии</w:t>
            </w:r>
          </w:p>
        </w:tc>
        <w:tc>
          <w:tcPr>
            <w:tcW w:w="2794" w:type="dxa"/>
            <w:tcBorders>
              <w:top w:val="single" w:sz="4" w:space="0" w:color="auto"/>
              <w:left w:val="single" w:sz="4" w:space="0" w:color="auto"/>
              <w:bottom w:val="single" w:sz="4" w:space="0" w:color="auto"/>
              <w:right w:val="single" w:sz="4" w:space="0" w:color="auto"/>
            </w:tcBorders>
            <w:shd w:val="clear" w:color="auto" w:fill="auto"/>
          </w:tcPr>
          <w:p w:rsidR="00B62690" w:rsidRPr="00DD7709" w:rsidRDefault="00B62690" w:rsidP="00B62690">
            <w:pPr>
              <w:rPr>
                <w:rFonts w:ascii="Times New Roman" w:hAnsi="Times New Roman" w:cs="Times New Roman"/>
                <w:sz w:val="24"/>
                <w:szCs w:val="24"/>
              </w:rPr>
            </w:pPr>
            <w:r w:rsidRPr="00DD7709">
              <w:rPr>
                <w:rFonts w:ascii="Times New Roman" w:hAnsi="Times New Roman" w:cs="Times New Roman"/>
                <w:sz w:val="24"/>
                <w:szCs w:val="24"/>
              </w:rPr>
              <w:t>роль физической культуры в общекультурном, профессиональном и социальном развитии человека</w:t>
            </w:r>
          </w:p>
          <w:p w:rsidR="00B62690" w:rsidRPr="00900FFA" w:rsidRDefault="00B62690" w:rsidP="00B62690">
            <w:pPr>
              <w:rPr>
                <w:rFonts w:ascii="Times New Roman" w:hAnsi="Times New Roman" w:cs="Times New Roman"/>
                <w:bCs/>
                <w:i/>
                <w:sz w:val="24"/>
                <w:szCs w:val="24"/>
              </w:rPr>
            </w:pPr>
            <w:r w:rsidRPr="00585918">
              <w:rPr>
                <w:rFonts w:ascii="Times New Roman" w:hAnsi="Times New Roman" w:cs="Times New Roman"/>
                <w:sz w:val="24"/>
                <w:szCs w:val="24"/>
              </w:rPr>
              <w:t>основы здорового образа жизни</w:t>
            </w:r>
          </w:p>
        </w:tc>
        <w:tc>
          <w:tcPr>
            <w:tcW w:w="2794" w:type="dxa"/>
            <w:tcBorders>
              <w:top w:val="single" w:sz="4" w:space="0" w:color="auto"/>
              <w:left w:val="single" w:sz="4" w:space="0" w:color="auto"/>
              <w:bottom w:val="single" w:sz="4" w:space="0" w:color="auto"/>
              <w:right w:val="single" w:sz="4" w:space="0" w:color="auto"/>
            </w:tcBorders>
          </w:tcPr>
          <w:p w:rsidR="00B62690" w:rsidRPr="00900FFA" w:rsidRDefault="00B62690" w:rsidP="00B62690">
            <w:pPr>
              <w:jc w:val="center"/>
              <w:rPr>
                <w:rFonts w:ascii="Times New Roman" w:hAnsi="Times New Roman" w:cs="Times New Roman"/>
                <w:bCs/>
                <w:i/>
                <w:sz w:val="24"/>
                <w:szCs w:val="24"/>
              </w:rPr>
            </w:pPr>
            <w:r w:rsidRPr="00900FFA">
              <w:rPr>
                <w:rFonts w:ascii="Times New Roman" w:hAnsi="Times New Roman" w:cs="Times New Roman"/>
                <w:bCs/>
                <w:i/>
                <w:sz w:val="24"/>
                <w:szCs w:val="24"/>
              </w:rPr>
              <w:t>-</w:t>
            </w:r>
          </w:p>
        </w:tc>
      </w:tr>
      <w:tr w:rsidR="00B62690" w:rsidRPr="00900FFA" w:rsidTr="00B62690">
        <w:tc>
          <w:tcPr>
            <w:tcW w:w="1246" w:type="dxa"/>
            <w:tcBorders>
              <w:top w:val="single" w:sz="4" w:space="0" w:color="auto"/>
              <w:left w:val="single" w:sz="4" w:space="0" w:color="auto"/>
              <w:right w:val="single" w:sz="4" w:space="0" w:color="auto"/>
            </w:tcBorders>
          </w:tcPr>
          <w:p w:rsidR="00B62690" w:rsidRPr="00900FFA" w:rsidRDefault="00B62690" w:rsidP="00B62690">
            <w:pPr>
              <w:rPr>
                <w:rFonts w:ascii="Times New Roman" w:hAnsi="Times New Roman" w:cs="Times New Roman"/>
                <w:bCs/>
                <w:sz w:val="24"/>
                <w:szCs w:val="24"/>
              </w:rPr>
            </w:pPr>
            <w:r w:rsidRPr="00900FFA">
              <w:rPr>
                <w:rFonts w:ascii="Times New Roman" w:hAnsi="Times New Roman" w:cs="Times New Roman"/>
                <w:bCs/>
                <w:sz w:val="24"/>
                <w:szCs w:val="24"/>
              </w:rPr>
              <w:t xml:space="preserve">ПК </w:t>
            </w:r>
            <w:r>
              <w:rPr>
                <w:rFonts w:ascii="Times New Roman" w:hAnsi="Times New Roman" w:cs="Times New Roman"/>
                <w:bCs/>
                <w:sz w:val="24"/>
                <w:szCs w:val="24"/>
              </w:rPr>
              <w:t>1</w:t>
            </w:r>
            <w:r w:rsidRPr="00900FFA">
              <w:rPr>
                <w:rFonts w:ascii="Times New Roman" w:hAnsi="Times New Roman" w:cs="Times New Roman"/>
                <w:bCs/>
                <w:sz w:val="24"/>
                <w:szCs w:val="24"/>
              </w:rPr>
              <w:t>.</w:t>
            </w:r>
            <w:r>
              <w:rPr>
                <w:rFonts w:ascii="Times New Roman" w:hAnsi="Times New Roman" w:cs="Times New Roman"/>
                <w:bCs/>
                <w:sz w:val="24"/>
                <w:szCs w:val="24"/>
              </w:rPr>
              <w:t>1</w:t>
            </w:r>
          </w:p>
        </w:tc>
        <w:tc>
          <w:tcPr>
            <w:tcW w:w="2794" w:type="dxa"/>
            <w:tcBorders>
              <w:top w:val="single" w:sz="4" w:space="0" w:color="auto"/>
              <w:left w:val="single" w:sz="4" w:space="0" w:color="auto"/>
              <w:right w:val="single" w:sz="4" w:space="0" w:color="auto"/>
            </w:tcBorders>
            <w:hideMark/>
          </w:tcPr>
          <w:p w:rsidR="00B62690" w:rsidRPr="00DD7709" w:rsidRDefault="00B62690" w:rsidP="00B62690">
            <w:pPr>
              <w:ind w:firstLine="13"/>
              <w:rPr>
                <w:rFonts w:ascii="Times New Roman" w:hAnsi="Times New Roman" w:cs="Times New Roman"/>
                <w:sz w:val="24"/>
                <w:szCs w:val="24"/>
                <w:highlight w:val="yellow"/>
              </w:rPr>
            </w:pPr>
            <w:r w:rsidRPr="00DD7709">
              <w:rPr>
                <w:rFonts w:ascii="Times New Roman" w:hAnsi="Times New Roman" w:cs="Times New Roman"/>
                <w:sz w:val="24"/>
                <w:szCs w:val="24"/>
              </w:rPr>
              <w:t xml:space="preserve">использовать физкультурно - оздоровительную деятельность для укрепления здоровья, </w:t>
            </w:r>
            <w:r w:rsidRPr="00DD7709">
              <w:rPr>
                <w:rFonts w:ascii="Times New Roman" w:hAnsi="Times New Roman" w:cs="Times New Roman"/>
                <w:sz w:val="24"/>
                <w:szCs w:val="24"/>
              </w:rPr>
              <w:lastRenderedPageBreak/>
              <w:t>достижения жизненных и профессиональных целей</w:t>
            </w:r>
          </w:p>
          <w:p w:rsidR="00B62690" w:rsidRPr="00DD7709" w:rsidRDefault="00B62690" w:rsidP="00B62690">
            <w:pPr>
              <w:ind w:firstLine="13"/>
              <w:rPr>
                <w:rFonts w:ascii="Times New Roman" w:hAnsi="Times New Roman" w:cs="Times New Roman"/>
                <w:sz w:val="24"/>
                <w:szCs w:val="24"/>
                <w:highlight w:val="yellow"/>
              </w:rPr>
            </w:pPr>
            <w:r w:rsidRPr="00DD7709">
              <w:rPr>
                <w:rFonts w:ascii="Times New Roman" w:hAnsi="Times New Roman" w:cs="Times New Roman"/>
                <w:sz w:val="24"/>
                <w:szCs w:val="24"/>
              </w:rPr>
              <w:t>применять рациональные приемы двигательных функций в профессиональной деятельности</w:t>
            </w:r>
          </w:p>
          <w:p w:rsidR="00B62690" w:rsidRPr="00DD7709" w:rsidRDefault="00B62690" w:rsidP="00B62690">
            <w:pPr>
              <w:ind w:firstLine="13"/>
              <w:rPr>
                <w:rFonts w:ascii="Times New Roman" w:hAnsi="Times New Roman" w:cs="Times New Roman"/>
                <w:sz w:val="24"/>
                <w:szCs w:val="24"/>
                <w:highlight w:val="yellow"/>
              </w:rPr>
            </w:pPr>
            <w:r w:rsidRPr="00DD7709">
              <w:rPr>
                <w:rFonts w:ascii="Times New Roman" w:hAnsi="Times New Roman" w:cs="Times New Roman"/>
                <w:sz w:val="24"/>
                <w:szCs w:val="24"/>
              </w:rPr>
              <w:t>пользоваться средствами для профилактики профессиональных заболеваний</w:t>
            </w:r>
          </w:p>
          <w:p w:rsidR="00B62690" w:rsidRPr="00900FFA" w:rsidRDefault="00B62690" w:rsidP="00B62690">
            <w:pPr>
              <w:rPr>
                <w:rFonts w:ascii="Times New Roman" w:hAnsi="Times New Roman" w:cs="Times New Roman"/>
                <w:bCs/>
                <w:sz w:val="24"/>
                <w:szCs w:val="24"/>
              </w:rPr>
            </w:pPr>
            <w:r w:rsidRPr="00DD7709">
              <w:rPr>
                <w:rFonts w:ascii="Times New Roman" w:hAnsi="Times New Roman" w:cs="Times New Roman"/>
                <w:sz w:val="24"/>
                <w:szCs w:val="24"/>
              </w:rPr>
              <w:t>выполнять нормативы Всероссийского физкультурно - спортивного комплекса «Готов к труду и обороне» (ГТО).</w:t>
            </w:r>
          </w:p>
        </w:tc>
        <w:tc>
          <w:tcPr>
            <w:tcW w:w="2794" w:type="dxa"/>
            <w:tcBorders>
              <w:top w:val="single" w:sz="4" w:space="0" w:color="auto"/>
              <w:left w:val="single" w:sz="4" w:space="0" w:color="auto"/>
              <w:bottom w:val="single" w:sz="4" w:space="0" w:color="auto"/>
              <w:right w:val="single" w:sz="4" w:space="0" w:color="auto"/>
            </w:tcBorders>
            <w:shd w:val="clear" w:color="auto" w:fill="auto"/>
          </w:tcPr>
          <w:p w:rsidR="00B62690" w:rsidRPr="00DD7709" w:rsidRDefault="00B62690" w:rsidP="00B62690">
            <w:pPr>
              <w:rPr>
                <w:rFonts w:ascii="Times New Roman" w:hAnsi="Times New Roman" w:cs="Times New Roman"/>
                <w:sz w:val="24"/>
                <w:szCs w:val="24"/>
              </w:rPr>
            </w:pPr>
            <w:r w:rsidRPr="00DD7709">
              <w:rPr>
                <w:rFonts w:ascii="Times New Roman" w:hAnsi="Times New Roman" w:cs="Times New Roman"/>
                <w:sz w:val="24"/>
                <w:szCs w:val="24"/>
              </w:rPr>
              <w:lastRenderedPageBreak/>
              <w:t xml:space="preserve">о роли физической культуры в общекультурном, профессиональном и социальном развитии </w:t>
            </w:r>
            <w:r w:rsidRPr="00DD7709">
              <w:rPr>
                <w:rFonts w:ascii="Times New Roman" w:hAnsi="Times New Roman" w:cs="Times New Roman"/>
                <w:sz w:val="24"/>
                <w:szCs w:val="24"/>
              </w:rPr>
              <w:lastRenderedPageBreak/>
              <w:t>человека</w:t>
            </w:r>
          </w:p>
          <w:p w:rsidR="00B62690" w:rsidRPr="00585918" w:rsidRDefault="00B62690" w:rsidP="00B62690">
            <w:pPr>
              <w:rPr>
                <w:rFonts w:ascii="Times New Roman" w:hAnsi="Times New Roman" w:cs="Times New Roman"/>
                <w:sz w:val="24"/>
                <w:szCs w:val="24"/>
              </w:rPr>
            </w:pPr>
            <w:r w:rsidRPr="00585918">
              <w:rPr>
                <w:rFonts w:ascii="Times New Roman" w:hAnsi="Times New Roman" w:cs="Times New Roman"/>
                <w:sz w:val="24"/>
                <w:szCs w:val="24"/>
              </w:rPr>
              <w:t>основы здорового образа жизни</w:t>
            </w:r>
          </w:p>
          <w:p w:rsidR="00B62690" w:rsidRPr="00DD7709" w:rsidRDefault="00B62690" w:rsidP="00B62690">
            <w:pPr>
              <w:rPr>
                <w:rFonts w:ascii="Times New Roman" w:hAnsi="Times New Roman" w:cs="Times New Roman"/>
                <w:sz w:val="24"/>
                <w:szCs w:val="24"/>
              </w:rPr>
            </w:pPr>
            <w:r w:rsidRPr="00DD7709">
              <w:rPr>
                <w:rFonts w:ascii="Times New Roman" w:hAnsi="Times New Roman" w:cs="Times New Roman"/>
                <w:sz w:val="24"/>
                <w:szCs w:val="24"/>
              </w:rPr>
              <w:t>условия профессиональной деятельности и зоны риска физического здоровья</w:t>
            </w:r>
          </w:p>
          <w:p w:rsidR="00B62690" w:rsidRPr="00900FFA" w:rsidRDefault="00B62690" w:rsidP="00B62690">
            <w:pPr>
              <w:rPr>
                <w:rFonts w:ascii="Times New Roman" w:hAnsi="Times New Roman" w:cs="Times New Roman"/>
                <w:bCs/>
                <w:i/>
                <w:sz w:val="24"/>
                <w:szCs w:val="24"/>
              </w:rPr>
            </w:pPr>
            <w:r w:rsidRPr="00585918">
              <w:rPr>
                <w:rFonts w:ascii="Times New Roman" w:hAnsi="Times New Roman" w:cs="Times New Roman"/>
                <w:sz w:val="24"/>
                <w:szCs w:val="24"/>
              </w:rPr>
              <w:t>средства профилактики профессиональных заболеваний</w:t>
            </w:r>
          </w:p>
        </w:tc>
        <w:tc>
          <w:tcPr>
            <w:tcW w:w="2794" w:type="dxa"/>
            <w:tcBorders>
              <w:top w:val="single" w:sz="4" w:space="0" w:color="auto"/>
              <w:left w:val="single" w:sz="4" w:space="0" w:color="auto"/>
              <w:bottom w:val="single" w:sz="4" w:space="0" w:color="auto"/>
              <w:right w:val="single" w:sz="4" w:space="0" w:color="auto"/>
            </w:tcBorders>
            <w:hideMark/>
          </w:tcPr>
          <w:p w:rsidR="00B62690" w:rsidRPr="00900FFA" w:rsidRDefault="00B62690" w:rsidP="00B62690">
            <w:pPr>
              <w:rPr>
                <w:rFonts w:ascii="Times New Roman" w:hAnsi="Times New Roman" w:cs="Times New Roman"/>
                <w:bCs/>
                <w:sz w:val="24"/>
                <w:szCs w:val="24"/>
              </w:rPr>
            </w:pPr>
            <w:r w:rsidRPr="00096EF8">
              <w:rPr>
                <w:rFonts w:ascii="Times New Roman" w:hAnsi="Times New Roman"/>
                <w:sz w:val="24"/>
                <w:szCs w:val="24"/>
              </w:rPr>
              <w:lastRenderedPageBreak/>
              <w:t>выполнения несложных слесарных операций с применением простого сборочного инструмента</w:t>
            </w:r>
          </w:p>
        </w:tc>
      </w:tr>
    </w:tbl>
    <w:p w:rsidR="00B62690" w:rsidRDefault="00B62690" w:rsidP="00B62690">
      <w:pPr>
        <w:spacing w:after="120"/>
        <w:ind w:firstLine="709"/>
        <w:rPr>
          <w:rFonts w:ascii="Times New Roman" w:hAnsi="Times New Roman" w:cs="Times New Roman"/>
          <w:bCs/>
          <w:sz w:val="24"/>
          <w:szCs w:val="24"/>
        </w:rPr>
      </w:pPr>
    </w:p>
    <w:p w:rsidR="00B62690" w:rsidRPr="00B115E3" w:rsidRDefault="00B62690" w:rsidP="00B62690">
      <w:pPr>
        <w:pStyle w:val="1f0"/>
        <w:rPr>
          <w:rFonts w:ascii="Times New Roman" w:hAnsi="Times New Roman"/>
        </w:rPr>
      </w:pPr>
      <w:r w:rsidRPr="00E11160">
        <w:rPr>
          <w:rFonts w:ascii="Times New Roman" w:hAnsi="Times New Roman"/>
        </w:rPr>
        <w:t xml:space="preserve">2. Структура и содержание </w:t>
      </w:r>
      <w:r>
        <w:rPr>
          <w:rFonts w:ascii="Times New Roman" w:hAnsi="Times New Roman"/>
        </w:rPr>
        <w:t>ДИСЦИПЛИНЫ</w:t>
      </w:r>
    </w:p>
    <w:p w:rsidR="00B62690" w:rsidRPr="00E11160" w:rsidRDefault="00B62690" w:rsidP="00B62690">
      <w:pPr>
        <w:pStyle w:val="114"/>
        <w:rPr>
          <w:rFonts w:ascii="Times New Roman" w:hAnsi="Times New Roman"/>
        </w:rPr>
      </w:pPr>
      <w:r w:rsidRPr="00E11160">
        <w:rPr>
          <w:rFonts w:ascii="Times New Roman" w:hAnsi="Times New Roman"/>
        </w:rPr>
        <w:t xml:space="preserve">2.1. Трудоемкость освоения </w:t>
      </w:r>
      <w:r>
        <w:rPr>
          <w:rFonts w:ascii="Times New Roman" w:hAnsi="Times New Roman"/>
        </w:rPr>
        <w:t>дисциплины</w:t>
      </w:r>
      <w:r w:rsidRPr="00E11160">
        <w:rPr>
          <w:rFonts w:ascii="Times New Roman" w:hAnsi="Times New Roman"/>
        </w:rPr>
        <w:t xml:space="preserve">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526"/>
        <w:gridCol w:w="1159"/>
        <w:gridCol w:w="2327"/>
      </w:tblGrid>
      <w:tr w:rsidR="00B62690" w:rsidRPr="00257255" w:rsidTr="00B62690">
        <w:trPr>
          <w:trHeight w:val="23"/>
        </w:trPr>
        <w:tc>
          <w:tcPr>
            <w:tcW w:w="3258" w:type="pct"/>
            <w:vAlign w:val="center"/>
          </w:tcPr>
          <w:p w:rsidR="00B62690" w:rsidRPr="00257255" w:rsidRDefault="00B62690" w:rsidP="00B62690">
            <w:pPr>
              <w:jc w:val="center"/>
              <w:rPr>
                <w:rFonts w:ascii="Times New Roman" w:hAnsi="Times New Roman" w:cs="Times New Roman"/>
                <w:b/>
                <w:sz w:val="24"/>
              </w:rPr>
            </w:pPr>
            <w:r w:rsidRPr="00257255">
              <w:rPr>
                <w:rFonts w:ascii="Times New Roman" w:hAnsi="Times New Roman" w:cs="Times New Roman"/>
                <w:b/>
                <w:sz w:val="24"/>
              </w:rPr>
              <w:t xml:space="preserve">Наименование составных частей </w:t>
            </w:r>
            <w:r>
              <w:rPr>
                <w:rFonts w:ascii="Times New Roman" w:hAnsi="Times New Roman" w:cs="Times New Roman"/>
                <w:b/>
                <w:sz w:val="24"/>
              </w:rPr>
              <w:t>дисциплины</w:t>
            </w:r>
          </w:p>
        </w:tc>
        <w:tc>
          <w:tcPr>
            <w:tcW w:w="579" w:type="pct"/>
            <w:vAlign w:val="center"/>
          </w:tcPr>
          <w:p w:rsidR="00B62690" w:rsidRPr="00257255" w:rsidRDefault="00B62690" w:rsidP="00B62690">
            <w:pPr>
              <w:jc w:val="center"/>
              <w:rPr>
                <w:rFonts w:ascii="Times New Roman" w:hAnsi="Times New Roman" w:cs="Times New Roman"/>
                <w:b/>
                <w:iCs/>
                <w:sz w:val="24"/>
              </w:rPr>
            </w:pPr>
            <w:r w:rsidRPr="00257255">
              <w:rPr>
                <w:rFonts w:ascii="Times New Roman" w:hAnsi="Times New Roman" w:cs="Times New Roman"/>
                <w:b/>
                <w:iCs/>
                <w:sz w:val="24"/>
              </w:rPr>
              <w:t>Объем в часах</w:t>
            </w:r>
          </w:p>
        </w:tc>
        <w:tc>
          <w:tcPr>
            <w:tcW w:w="1162" w:type="pct"/>
          </w:tcPr>
          <w:p w:rsidR="00B62690" w:rsidRPr="00257255" w:rsidRDefault="00B62690" w:rsidP="00B62690">
            <w:pPr>
              <w:jc w:val="center"/>
              <w:rPr>
                <w:rFonts w:ascii="Times New Roman" w:hAnsi="Times New Roman" w:cs="Times New Roman"/>
                <w:b/>
                <w:iCs/>
                <w:sz w:val="24"/>
              </w:rPr>
            </w:pPr>
            <w:r w:rsidRPr="00257255">
              <w:rPr>
                <w:rFonts w:ascii="Times New Roman" w:hAnsi="Times New Roman" w:cs="Times New Roman"/>
                <w:b/>
                <w:sz w:val="24"/>
              </w:rPr>
              <w:t xml:space="preserve">В </w:t>
            </w:r>
            <w:proofErr w:type="spellStart"/>
            <w:r w:rsidRPr="00257255">
              <w:rPr>
                <w:rFonts w:ascii="Times New Roman" w:hAnsi="Times New Roman" w:cs="Times New Roman"/>
                <w:b/>
                <w:sz w:val="24"/>
              </w:rPr>
              <w:t>т.ч</w:t>
            </w:r>
            <w:proofErr w:type="spellEnd"/>
            <w:r w:rsidRPr="00257255">
              <w:rPr>
                <w:rFonts w:ascii="Times New Roman" w:hAnsi="Times New Roman" w:cs="Times New Roman"/>
                <w:b/>
                <w:sz w:val="24"/>
              </w:rPr>
              <w:t xml:space="preserve">. в форме </w:t>
            </w:r>
            <w:proofErr w:type="spellStart"/>
            <w:r w:rsidRPr="00257255">
              <w:rPr>
                <w:rFonts w:ascii="Times New Roman" w:hAnsi="Times New Roman" w:cs="Times New Roman"/>
                <w:b/>
                <w:sz w:val="24"/>
              </w:rPr>
              <w:t>практ</w:t>
            </w:r>
            <w:proofErr w:type="spellEnd"/>
            <w:r>
              <w:rPr>
                <w:rFonts w:ascii="Times New Roman" w:hAnsi="Times New Roman" w:cs="Times New Roman"/>
                <w:b/>
                <w:sz w:val="24"/>
              </w:rPr>
              <w:t>.</w:t>
            </w:r>
            <w:r w:rsidRPr="00257255">
              <w:rPr>
                <w:rFonts w:ascii="Times New Roman" w:hAnsi="Times New Roman" w:cs="Times New Roman"/>
                <w:b/>
                <w:sz w:val="24"/>
              </w:rPr>
              <w:t xml:space="preserve"> подготовки</w:t>
            </w:r>
          </w:p>
        </w:tc>
      </w:tr>
      <w:tr w:rsidR="00B62690" w:rsidRPr="00257255" w:rsidTr="00B62690">
        <w:trPr>
          <w:trHeight w:val="23"/>
        </w:trPr>
        <w:tc>
          <w:tcPr>
            <w:tcW w:w="3258" w:type="pct"/>
            <w:vAlign w:val="center"/>
          </w:tcPr>
          <w:p w:rsidR="00B62690" w:rsidRPr="00257255" w:rsidRDefault="00B62690" w:rsidP="00B62690">
            <w:pPr>
              <w:jc w:val="both"/>
              <w:rPr>
                <w:rFonts w:ascii="Times New Roman" w:hAnsi="Times New Roman" w:cs="Times New Roman"/>
                <w:bCs/>
                <w:sz w:val="24"/>
                <w:szCs w:val="24"/>
              </w:rPr>
            </w:pPr>
            <w:r>
              <w:rPr>
                <w:rFonts w:ascii="Times New Roman" w:hAnsi="Times New Roman" w:cs="Times New Roman"/>
                <w:bCs/>
                <w:sz w:val="24"/>
                <w:szCs w:val="24"/>
              </w:rPr>
              <w:t>Учебные занятия</w:t>
            </w:r>
          </w:p>
        </w:tc>
        <w:tc>
          <w:tcPr>
            <w:tcW w:w="579"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72</w:t>
            </w:r>
          </w:p>
        </w:tc>
        <w:tc>
          <w:tcPr>
            <w:tcW w:w="1162"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72</w:t>
            </w:r>
          </w:p>
        </w:tc>
      </w:tr>
      <w:tr w:rsidR="00B62690" w:rsidRPr="00257255" w:rsidTr="00B62690">
        <w:trPr>
          <w:trHeight w:val="23"/>
        </w:trPr>
        <w:tc>
          <w:tcPr>
            <w:tcW w:w="3258" w:type="pct"/>
            <w:vAlign w:val="center"/>
          </w:tcPr>
          <w:p w:rsidR="00B62690" w:rsidRPr="00711ECC" w:rsidRDefault="00B62690" w:rsidP="00B62690">
            <w:pPr>
              <w:jc w:val="both"/>
              <w:rPr>
                <w:rFonts w:ascii="Times New Roman" w:hAnsi="Times New Roman" w:cs="Times New Roman"/>
                <w:bCs/>
                <w:i/>
                <w:iCs/>
                <w:sz w:val="24"/>
                <w:szCs w:val="24"/>
              </w:rPr>
            </w:pPr>
            <w:r w:rsidRPr="00711ECC">
              <w:rPr>
                <w:rFonts w:ascii="Times New Roman" w:hAnsi="Times New Roman" w:cs="Times New Roman"/>
                <w:bCs/>
                <w:i/>
                <w:iCs/>
                <w:sz w:val="24"/>
                <w:szCs w:val="24"/>
              </w:rPr>
              <w:t>Курсовая работа (проект)</w:t>
            </w:r>
          </w:p>
        </w:tc>
        <w:tc>
          <w:tcPr>
            <w:tcW w:w="579"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62"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B62690" w:rsidRPr="00257255" w:rsidTr="00B62690">
        <w:trPr>
          <w:trHeight w:val="23"/>
        </w:trPr>
        <w:tc>
          <w:tcPr>
            <w:tcW w:w="3258" w:type="pct"/>
            <w:vAlign w:val="center"/>
          </w:tcPr>
          <w:p w:rsidR="00B62690" w:rsidRPr="00257255" w:rsidRDefault="00B62690" w:rsidP="00B62690">
            <w:pPr>
              <w:jc w:val="both"/>
              <w:rPr>
                <w:rFonts w:ascii="Times New Roman" w:hAnsi="Times New Roman" w:cs="Times New Roman"/>
                <w:bCs/>
                <w:sz w:val="24"/>
                <w:szCs w:val="24"/>
              </w:rPr>
            </w:pPr>
            <w:r w:rsidRPr="00257255">
              <w:rPr>
                <w:rFonts w:ascii="Times New Roman" w:hAnsi="Times New Roman" w:cs="Times New Roman"/>
                <w:bCs/>
                <w:sz w:val="24"/>
                <w:szCs w:val="24"/>
              </w:rPr>
              <w:t>Самостоятельная работа</w:t>
            </w:r>
          </w:p>
        </w:tc>
        <w:tc>
          <w:tcPr>
            <w:tcW w:w="579"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62"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B62690" w:rsidRPr="00257255" w:rsidTr="00B62690">
        <w:trPr>
          <w:trHeight w:val="23"/>
        </w:trPr>
        <w:tc>
          <w:tcPr>
            <w:tcW w:w="3258" w:type="pct"/>
            <w:vAlign w:val="center"/>
          </w:tcPr>
          <w:p w:rsidR="00B62690" w:rsidRPr="00257255" w:rsidRDefault="00B62690" w:rsidP="00B62690">
            <w:pPr>
              <w:jc w:val="both"/>
              <w:rPr>
                <w:rFonts w:ascii="Times New Roman" w:hAnsi="Times New Roman" w:cs="Times New Roman"/>
                <w:bCs/>
                <w:sz w:val="24"/>
                <w:szCs w:val="24"/>
              </w:rPr>
            </w:pPr>
            <w:r w:rsidRPr="00257255">
              <w:rPr>
                <w:rFonts w:ascii="Times New Roman" w:hAnsi="Times New Roman" w:cs="Times New Roman"/>
                <w:bCs/>
                <w:sz w:val="24"/>
                <w:szCs w:val="24"/>
              </w:rPr>
              <w:t xml:space="preserve">Промежуточная аттестация </w:t>
            </w:r>
            <w:r>
              <w:rPr>
                <w:rFonts w:ascii="Times New Roman" w:hAnsi="Times New Roman" w:cs="Times New Roman"/>
                <w:bCs/>
                <w:sz w:val="24"/>
                <w:szCs w:val="24"/>
              </w:rPr>
              <w:t xml:space="preserve">в </w:t>
            </w:r>
            <w:r w:rsidRPr="00EC09F6">
              <w:rPr>
                <w:rFonts w:ascii="Times New Roman" w:hAnsi="Times New Roman" w:cs="Times New Roman"/>
                <w:bCs/>
                <w:i/>
                <w:iCs/>
                <w:sz w:val="24"/>
                <w:szCs w:val="24"/>
              </w:rPr>
              <w:t>форме</w:t>
            </w:r>
            <w:r w:rsidRPr="00EC09F6">
              <w:rPr>
                <w:rFonts w:ascii="Times New Roman" w:hAnsi="Times New Roman" w:cs="Times New Roman"/>
                <w:bCs/>
                <w:i/>
                <w:iCs/>
                <w:sz w:val="20"/>
                <w:szCs w:val="20"/>
              </w:rPr>
              <w:t xml:space="preserve"> </w:t>
            </w:r>
            <w:proofErr w:type="spellStart"/>
            <w:r w:rsidRPr="00EC09F6">
              <w:rPr>
                <w:rFonts w:ascii="Times New Roman" w:hAnsi="Times New Roman" w:cs="Times New Roman"/>
                <w:bCs/>
                <w:i/>
                <w:iCs/>
                <w:sz w:val="20"/>
                <w:szCs w:val="20"/>
              </w:rPr>
              <w:t>диф</w:t>
            </w:r>
            <w:proofErr w:type="gramStart"/>
            <w:r w:rsidRPr="00EC09F6">
              <w:rPr>
                <w:rFonts w:ascii="Times New Roman" w:hAnsi="Times New Roman" w:cs="Times New Roman"/>
                <w:bCs/>
                <w:i/>
                <w:iCs/>
                <w:sz w:val="20"/>
                <w:szCs w:val="20"/>
              </w:rPr>
              <w:t>.з</w:t>
            </w:r>
            <w:proofErr w:type="gramEnd"/>
            <w:r w:rsidRPr="00EC09F6">
              <w:rPr>
                <w:rFonts w:ascii="Times New Roman" w:hAnsi="Times New Roman" w:cs="Times New Roman"/>
                <w:bCs/>
                <w:i/>
                <w:iCs/>
                <w:sz w:val="20"/>
                <w:szCs w:val="20"/>
              </w:rPr>
              <w:t>аче</w:t>
            </w:r>
            <w:r>
              <w:rPr>
                <w:rFonts w:ascii="Times New Roman" w:hAnsi="Times New Roman" w:cs="Times New Roman"/>
                <w:bCs/>
                <w:i/>
                <w:iCs/>
                <w:sz w:val="20"/>
                <w:szCs w:val="20"/>
              </w:rPr>
              <w:t>та</w:t>
            </w:r>
            <w:proofErr w:type="spellEnd"/>
          </w:p>
        </w:tc>
        <w:tc>
          <w:tcPr>
            <w:tcW w:w="579"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62"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B62690" w:rsidRPr="00257255" w:rsidTr="00B62690">
        <w:trPr>
          <w:trHeight w:val="23"/>
        </w:trPr>
        <w:tc>
          <w:tcPr>
            <w:tcW w:w="3258" w:type="pct"/>
            <w:vAlign w:val="center"/>
          </w:tcPr>
          <w:p w:rsidR="00B62690" w:rsidRPr="00257255" w:rsidRDefault="00B62690" w:rsidP="00B62690">
            <w:pPr>
              <w:jc w:val="both"/>
              <w:rPr>
                <w:rFonts w:ascii="Times New Roman" w:hAnsi="Times New Roman" w:cs="Times New Roman"/>
                <w:bCs/>
                <w:sz w:val="24"/>
                <w:szCs w:val="24"/>
              </w:rPr>
            </w:pPr>
            <w:r w:rsidRPr="00257255">
              <w:rPr>
                <w:rFonts w:ascii="Times New Roman" w:hAnsi="Times New Roman" w:cs="Times New Roman"/>
                <w:bCs/>
                <w:sz w:val="24"/>
                <w:szCs w:val="24"/>
              </w:rPr>
              <w:t>Всего</w:t>
            </w:r>
          </w:p>
        </w:tc>
        <w:tc>
          <w:tcPr>
            <w:tcW w:w="579" w:type="pct"/>
            <w:vAlign w:val="center"/>
          </w:tcPr>
          <w:p w:rsidR="00B62690" w:rsidRPr="00257255" w:rsidRDefault="00B62690" w:rsidP="00B62690">
            <w:pPr>
              <w:jc w:val="center"/>
              <w:rPr>
                <w:rFonts w:ascii="Times New Roman" w:hAnsi="Times New Roman" w:cs="Times New Roman"/>
                <w:b/>
                <w:sz w:val="24"/>
                <w:szCs w:val="24"/>
              </w:rPr>
            </w:pPr>
            <w:r>
              <w:rPr>
                <w:rFonts w:ascii="Times New Roman" w:hAnsi="Times New Roman" w:cs="Times New Roman"/>
                <w:b/>
                <w:sz w:val="24"/>
                <w:szCs w:val="24"/>
              </w:rPr>
              <w:t>72</w:t>
            </w:r>
          </w:p>
        </w:tc>
        <w:tc>
          <w:tcPr>
            <w:tcW w:w="1162" w:type="pct"/>
            <w:vAlign w:val="center"/>
          </w:tcPr>
          <w:p w:rsidR="00B62690" w:rsidRPr="00257255" w:rsidRDefault="00B62690" w:rsidP="00B62690">
            <w:pPr>
              <w:jc w:val="center"/>
              <w:rPr>
                <w:rFonts w:ascii="Times New Roman" w:hAnsi="Times New Roman" w:cs="Times New Roman"/>
                <w:b/>
                <w:sz w:val="24"/>
                <w:szCs w:val="24"/>
              </w:rPr>
            </w:pPr>
            <w:r>
              <w:rPr>
                <w:rFonts w:ascii="Times New Roman" w:hAnsi="Times New Roman" w:cs="Times New Roman"/>
                <w:b/>
                <w:sz w:val="24"/>
                <w:szCs w:val="24"/>
              </w:rPr>
              <w:t>72</w:t>
            </w:r>
          </w:p>
        </w:tc>
      </w:tr>
    </w:tbl>
    <w:p w:rsidR="00B62690" w:rsidRDefault="00B62690" w:rsidP="00B62690">
      <w:pPr>
        <w:rPr>
          <w:rFonts w:ascii="Times New Roman" w:eastAsia="Segoe UI" w:hAnsi="Times New Roman" w:cs="Times New Roman"/>
          <w:b/>
          <w:bCs/>
          <w:sz w:val="24"/>
          <w:szCs w:val="24"/>
          <w:lang w:eastAsia="ru-RU"/>
        </w:rPr>
      </w:pPr>
      <w:r>
        <w:rPr>
          <w:rFonts w:ascii="Times New Roman" w:hAnsi="Times New Roman"/>
        </w:rPr>
        <w:br w:type="page"/>
      </w:r>
    </w:p>
    <w:p w:rsidR="00B62690" w:rsidRDefault="00B62690" w:rsidP="00B62690">
      <w:pPr>
        <w:pStyle w:val="114"/>
        <w:rPr>
          <w:rFonts w:ascii="Times New Roman" w:hAnsi="Times New Roman"/>
        </w:rPr>
        <w:sectPr w:rsidR="00B62690" w:rsidSect="001604E7">
          <w:headerReference w:type="even" r:id="rId87"/>
          <w:pgSz w:w="11906" w:h="16838"/>
          <w:pgMar w:top="1134" w:right="567" w:bottom="1134" w:left="1701" w:header="709" w:footer="709" w:gutter="0"/>
          <w:cols w:space="708"/>
          <w:docGrid w:linePitch="360"/>
        </w:sectPr>
      </w:pPr>
    </w:p>
    <w:p w:rsidR="00B62690" w:rsidRDefault="00B62690" w:rsidP="00B62690">
      <w:pPr>
        <w:pStyle w:val="114"/>
        <w:rPr>
          <w:rFonts w:ascii="Times New Roman" w:hAnsi="Times New Roman"/>
        </w:rPr>
      </w:pPr>
      <w:r w:rsidRPr="00782EFC">
        <w:rPr>
          <w:rFonts w:ascii="Times New Roman" w:hAnsi="Times New Roman"/>
        </w:rPr>
        <w:lastRenderedPageBreak/>
        <w:t>2.</w:t>
      </w:r>
      <w:r>
        <w:rPr>
          <w:rFonts w:ascii="Times New Roman" w:hAnsi="Times New Roman"/>
        </w:rPr>
        <w:t>2</w:t>
      </w:r>
      <w:r w:rsidRPr="00782EFC">
        <w:rPr>
          <w:rFonts w:ascii="Times New Roman" w:hAnsi="Times New Roman"/>
        </w:rPr>
        <w:t>. </w:t>
      </w:r>
      <w:r>
        <w:rPr>
          <w:rFonts w:ascii="Times New Roman" w:hAnsi="Times New Roman"/>
        </w:rPr>
        <w:t>С</w:t>
      </w:r>
      <w:r w:rsidRPr="00782EFC">
        <w:rPr>
          <w:rFonts w:ascii="Times New Roman" w:hAnsi="Times New Roman"/>
        </w:rPr>
        <w:t xml:space="preserve">одержание </w:t>
      </w:r>
      <w:r>
        <w:rPr>
          <w:rFonts w:ascii="Times New Roman" w:hAnsi="Times New Roman"/>
        </w:rPr>
        <w:t>дисциплины</w:t>
      </w: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4"/>
        <w:gridCol w:w="7940"/>
        <w:gridCol w:w="2409"/>
        <w:gridCol w:w="2552"/>
      </w:tblGrid>
      <w:tr w:rsidR="00B62690" w:rsidRPr="00585918" w:rsidTr="00B62690">
        <w:trPr>
          <w:trHeight w:val="20"/>
        </w:trPr>
        <w:tc>
          <w:tcPr>
            <w:tcW w:w="738" w:type="pct"/>
            <w:vAlign w:val="center"/>
          </w:tcPr>
          <w:p w:rsidR="00B62690" w:rsidRPr="00FD4938" w:rsidRDefault="00B62690" w:rsidP="00B62690">
            <w:pPr>
              <w:spacing w:line="276" w:lineRule="auto"/>
              <w:jc w:val="center"/>
              <w:rPr>
                <w:rFonts w:ascii="Times New Roman" w:eastAsia="Times New Roman" w:hAnsi="Times New Roman" w:cs="Times New Roman"/>
                <w:b/>
                <w:sz w:val="24"/>
                <w:szCs w:val="24"/>
                <w:lang w:eastAsia="ru-RU"/>
              </w:rPr>
            </w:pPr>
            <w:r w:rsidRPr="00FD4938">
              <w:rPr>
                <w:rFonts w:ascii="Times New Roman" w:eastAsia="Times New Roman" w:hAnsi="Times New Roman" w:cs="Times New Roman"/>
                <w:b/>
                <w:bCs/>
                <w:sz w:val="24"/>
                <w:szCs w:val="24"/>
                <w:lang w:eastAsia="ru-RU"/>
              </w:rPr>
              <w:t>Наименование разделов и тем</w:t>
            </w:r>
          </w:p>
        </w:tc>
        <w:tc>
          <w:tcPr>
            <w:tcW w:w="2623" w:type="pct"/>
            <w:vAlign w:val="center"/>
          </w:tcPr>
          <w:p w:rsidR="00B62690" w:rsidRPr="00FD4938" w:rsidRDefault="00B62690" w:rsidP="00B62690">
            <w:pPr>
              <w:suppressAutoHyphens/>
              <w:jc w:val="center"/>
              <w:rPr>
                <w:rFonts w:ascii="Times New Roman" w:eastAsia="Times New Roman" w:hAnsi="Times New Roman" w:cs="Times New Roman"/>
                <w:b/>
                <w:sz w:val="24"/>
                <w:szCs w:val="24"/>
                <w:lang w:eastAsia="ru-RU"/>
              </w:rPr>
            </w:pPr>
            <w:r w:rsidRPr="00FD4938">
              <w:rPr>
                <w:rFonts w:ascii="Times New Roman" w:eastAsia="Times New Roman" w:hAnsi="Times New Roman" w:cs="Times New Roman"/>
                <w:b/>
                <w:bCs/>
                <w:sz w:val="24"/>
                <w:szCs w:val="24"/>
                <w:lang w:eastAsia="ru-RU"/>
              </w:rPr>
              <w:t>Содержание учебного материала, практических и лабораторных занятий</w:t>
            </w:r>
          </w:p>
        </w:tc>
        <w:tc>
          <w:tcPr>
            <w:tcW w:w="796" w:type="pct"/>
          </w:tcPr>
          <w:p w:rsidR="00B62690" w:rsidRDefault="00B62690" w:rsidP="00B62690">
            <w:pPr>
              <w:suppressAutoHyphens/>
              <w:jc w:val="center"/>
              <w:rPr>
                <w:rFonts w:ascii="Times New Roman" w:eastAsia="Times New Roman" w:hAnsi="Times New Roman" w:cs="Times New Roman"/>
                <w:b/>
                <w:bCs/>
                <w:lang w:eastAsia="ru-RU"/>
              </w:rPr>
            </w:pPr>
            <w:r w:rsidRPr="0092473B">
              <w:rPr>
                <w:rFonts w:ascii="Times New Roman" w:hAnsi="Times New Roman"/>
                <w:b/>
                <w:bCs/>
                <w:sz w:val="24"/>
                <w:szCs w:val="24"/>
              </w:rPr>
              <w:t xml:space="preserve">Объем, </w:t>
            </w:r>
            <w:proofErr w:type="spellStart"/>
            <w:r w:rsidRPr="0092473B">
              <w:rPr>
                <w:rFonts w:ascii="Times New Roman" w:hAnsi="Times New Roman"/>
                <w:b/>
                <w:bCs/>
                <w:sz w:val="24"/>
                <w:szCs w:val="24"/>
              </w:rPr>
              <w:t>ак</w:t>
            </w:r>
            <w:proofErr w:type="spellEnd"/>
            <w:r w:rsidRPr="0092473B">
              <w:rPr>
                <w:rFonts w:ascii="Times New Roman" w:hAnsi="Times New Roman"/>
                <w:b/>
                <w:bCs/>
                <w:sz w:val="24"/>
                <w:szCs w:val="24"/>
              </w:rPr>
              <w:t xml:space="preserve">. ч. / </w:t>
            </w:r>
            <w:r w:rsidRPr="0092473B">
              <w:rPr>
                <w:rFonts w:ascii="Times New Roman" w:hAnsi="Times New Roman"/>
                <w:b/>
                <w:bCs/>
                <w:sz w:val="24"/>
                <w:szCs w:val="24"/>
              </w:rPr>
              <w:br/>
              <w:t xml:space="preserve">в том числе в форме практической подготовки, </w:t>
            </w:r>
            <w:proofErr w:type="spellStart"/>
            <w:r w:rsidRPr="0092473B">
              <w:rPr>
                <w:rFonts w:ascii="Times New Roman" w:hAnsi="Times New Roman"/>
                <w:b/>
                <w:bCs/>
                <w:sz w:val="24"/>
                <w:szCs w:val="24"/>
              </w:rPr>
              <w:t>ак</w:t>
            </w:r>
            <w:proofErr w:type="spellEnd"/>
            <w:r w:rsidRPr="0092473B">
              <w:rPr>
                <w:rFonts w:ascii="Times New Roman" w:hAnsi="Times New Roman"/>
                <w:b/>
                <w:bCs/>
                <w:sz w:val="24"/>
                <w:szCs w:val="24"/>
              </w:rPr>
              <w:t>. ч.</w:t>
            </w:r>
          </w:p>
        </w:tc>
        <w:tc>
          <w:tcPr>
            <w:tcW w:w="843" w:type="pct"/>
          </w:tcPr>
          <w:p w:rsidR="00B62690" w:rsidRDefault="00B62690" w:rsidP="00B62690">
            <w:pPr>
              <w:suppressAutoHyphens/>
              <w:jc w:val="center"/>
              <w:rPr>
                <w:rFonts w:ascii="Times New Roman" w:eastAsia="Times New Roman" w:hAnsi="Times New Roman" w:cs="Times New Roman"/>
                <w:b/>
                <w:bCs/>
                <w:lang w:eastAsia="ru-RU"/>
              </w:rPr>
            </w:pPr>
            <w:r w:rsidRPr="00A41920">
              <w:rPr>
                <w:rFonts w:ascii="Times New Roman" w:hAnsi="Times New Roman"/>
                <w:b/>
                <w:bCs/>
                <w:sz w:val="24"/>
                <w:szCs w:val="24"/>
              </w:rPr>
              <w:t>Коды компетенций, формированию которых способствует элемент программы</w:t>
            </w:r>
          </w:p>
        </w:tc>
      </w:tr>
      <w:tr w:rsidR="00B62690" w:rsidRPr="00585918" w:rsidTr="00B62690">
        <w:trPr>
          <w:trHeight w:val="20"/>
        </w:trPr>
        <w:tc>
          <w:tcPr>
            <w:tcW w:w="738" w:type="pct"/>
            <w:vAlign w:val="center"/>
          </w:tcPr>
          <w:p w:rsidR="00B62690" w:rsidRPr="00585918" w:rsidRDefault="00B62690" w:rsidP="00B62690">
            <w:pPr>
              <w:suppressAutoHyphens/>
              <w:rPr>
                <w:rFonts w:ascii="Times New Roman" w:hAnsi="Times New Roman"/>
                <w:b/>
                <w:bCs/>
                <w:sz w:val="24"/>
                <w:szCs w:val="24"/>
              </w:rPr>
            </w:pPr>
            <w:r w:rsidRPr="00585918">
              <w:rPr>
                <w:rFonts w:ascii="Times New Roman" w:hAnsi="Times New Roman"/>
                <w:b/>
                <w:bCs/>
                <w:sz w:val="24"/>
                <w:szCs w:val="24"/>
              </w:rPr>
              <w:t>1</w:t>
            </w:r>
          </w:p>
        </w:tc>
        <w:tc>
          <w:tcPr>
            <w:tcW w:w="2623" w:type="pct"/>
            <w:vAlign w:val="center"/>
          </w:tcPr>
          <w:p w:rsidR="00B62690" w:rsidRPr="00585918" w:rsidRDefault="00B62690" w:rsidP="00B62690">
            <w:pPr>
              <w:suppressAutoHyphens/>
              <w:jc w:val="center"/>
              <w:rPr>
                <w:rFonts w:ascii="Times New Roman" w:hAnsi="Times New Roman"/>
                <w:b/>
                <w:bCs/>
                <w:sz w:val="24"/>
                <w:szCs w:val="24"/>
              </w:rPr>
            </w:pPr>
            <w:r w:rsidRPr="00585918">
              <w:rPr>
                <w:rFonts w:ascii="Times New Roman" w:hAnsi="Times New Roman"/>
                <w:b/>
                <w:bCs/>
                <w:sz w:val="24"/>
                <w:szCs w:val="24"/>
              </w:rPr>
              <w:t>2</w:t>
            </w:r>
          </w:p>
        </w:tc>
        <w:tc>
          <w:tcPr>
            <w:tcW w:w="796" w:type="pct"/>
            <w:vAlign w:val="center"/>
          </w:tcPr>
          <w:p w:rsidR="00B62690" w:rsidRPr="00585918" w:rsidRDefault="00B62690" w:rsidP="00B62690">
            <w:pPr>
              <w:suppressAutoHyphens/>
              <w:jc w:val="center"/>
              <w:rPr>
                <w:rFonts w:ascii="Times New Roman" w:hAnsi="Times New Roman"/>
                <w:b/>
                <w:bCs/>
                <w:sz w:val="24"/>
                <w:szCs w:val="24"/>
              </w:rPr>
            </w:pPr>
            <w:r w:rsidRPr="00585918">
              <w:rPr>
                <w:rFonts w:ascii="Times New Roman" w:hAnsi="Times New Roman"/>
                <w:b/>
                <w:bCs/>
                <w:sz w:val="24"/>
                <w:szCs w:val="24"/>
              </w:rPr>
              <w:t>3</w:t>
            </w:r>
          </w:p>
        </w:tc>
        <w:tc>
          <w:tcPr>
            <w:tcW w:w="843" w:type="pct"/>
            <w:vAlign w:val="center"/>
          </w:tcPr>
          <w:p w:rsidR="00B62690" w:rsidRPr="00585918" w:rsidRDefault="00B62690" w:rsidP="00B62690">
            <w:pPr>
              <w:suppressAutoHyphens/>
              <w:jc w:val="center"/>
              <w:rPr>
                <w:rFonts w:ascii="Times New Roman" w:hAnsi="Times New Roman"/>
                <w:b/>
                <w:bCs/>
                <w:sz w:val="24"/>
                <w:szCs w:val="24"/>
              </w:rPr>
            </w:pPr>
            <w:r w:rsidRPr="00585918">
              <w:rPr>
                <w:rFonts w:ascii="Times New Roman" w:hAnsi="Times New Roman"/>
                <w:b/>
                <w:bCs/>
                <w:sz w:val="24"/>
                <w:szCs w:val="24"/>
              </w:rPr>
              <w:t>4</w:t>
            </w:r>
          </w:p>
        </w:tc>
      </w:tr>
      <w:tr w:rsidR="00B62690" w:rsidRPr="00585918" w:rsidTr="00B62690">
        <w:trPr>
          <w:trHeight w:val="20"/>
        </w:trPr>
        <w:tc>
          <w:tcPr>
            <w:tcW w:w="3361" w:type="pct"/>
            <w:gridSpan w:val="2"/>
          </w:tcPr>
          <w:p w:rsidR="00B62690" w:rsidRPr="00DD7709" w:rsidRDefault="00B62690" w:rsidP="00B62690">
            <w:pPr>
              <w:rPr>
                <w:rFonts w:ascii="Times New Roman" w:eastAsia="Calibri" w:hAnsi="Times New Roman"/>
                <w:sz w:val="24"/>
                <w:szCs w:val="24"/>
              </w:rPr>
            </w:pPr>
            <w:r w:rsidRPr="00DD7709">
              <w:rPr>
                <w:rFonts w:ascii="Times New Roman" w:eastAsia="Calibri" w:hAnsi="Times New Roman"/>
                <w:b/>
                <w:sz w:val="24"/>
                <w:szCs w:val="24"/>
              </w:rPr>
              <w:t>Раздел 1. Научно-методические  основы формирования физической культуры личности</w:t>
            </w:r>
          </w:p>
        </w:tc>
        <w:tc>
          <w:tcPr>
            <w:tcW w:w="796" w:type="pct"/>
          </w:tcPr>
          <w:p w:rsidR="00B62690" w:rsidRPr="00585918" w:rsidRDefault="00B62690" w:rsidP="00B62690">
            <w:pPr>
              <w:rPr>
                <w:rFonts w:ascii="Times New Roman" w:eastAsia="Calibri" w:hAnsi="Times New Roman"/>
                <w:b/>
                <w:sz w:val="24"/>
                <w:szCs w:val="24"/>
              </w:rPr>
            </w:pPr>
            <w:r w:rsidRPr="00585918">
              <w:rPr>
                <w:rFonts w:ascii="Times New Roman" w:eastAsia="Calibri" w:hAnsi="Times New Roman"/>
                <w:b/>
                <w:sz w:val="24"/>
                <w:szCs w:val="24"/>
              </w:rPr>
              <w:t>4</w:t>
            </w:r>
          </w:p>
        </w:tc>
        <w:tc>
          <w:tcPr>
            <w:tcW w:w="843" w:type="pct"/>
            <w:vMerge w:val="restart"/>
          </w:tcPr>
          <w:p w:rsidR="00B62690" w:rsidRPr="00585918" w:rsidRDefault="00B62690" w:rsidP="00B62690">
            <w:pPr>
              <w:jc w:val="center"/>
              <w:rPr>
                <w:rFonts w:ascii="Times New Roman" w:eastAsia="Calibri" w:hAnsi="Times New Roman"/>
                <w:sz w:val="24"/>
                <w:szCs w:val="24"/>
              </w:rPr>
            </w:pPr>
            <w:r w:rsidRPr="00585918">
              <w:rPr>
                <w:rFonts w:ascii="Times New Roman" w:eastAsia="Calibri" w:hAnsi="Times New Roman"/>
                <w:sz w:val="24"/>
                <w:szCs w:val="24"/>
              </w:rPr>
              <w:t>ОК 04, ОК 08</w:t>
            </w:r>
          </w:p>
        </w:tc>
      </w:tr>
      <w:tr w:rsidR="00B62690" w:rsidRPr="00585918" w:rsidTr="00B62690">
        <w:trPr>
          <w:trHeight w:val="276"/>
        </w:trPr>
        <w:tc>
          <w:tcPr>
            <w:tcW w:w="738" w:type="pct"/>
            <w:vMerge w:val="restart"/>
          </w:tcPr>
          <w:p w:rsidR="00B62690" w:rsidRPr="00DD7709" w:rsidRDefault="00B62690" w:rsidP="00B62690">
            <w:pPr>
              <w:rPr>
                <w:rFonts w:ascii="Times New Roman" w:eastAsia="Calibri" w:hAnsi="Times New Roman"/>
                <w:b/>
                <w:sz w:val="24"/>
                <w:szCs w:val="24"/>
              </w:rPr>
            </w:pPr>
            <w:r w:rsidRPr="00DD7709">
              <w:rPr>
                <w:rFonts w:ascii="Times New Roman" w:eastAsia="Calibri" w:hAnsi="Times New Roman"/>
                <w:b/>
                <w:sz w:val="24"/>
                <w:szCs w:val="24"/>
              </w:rPr>
              <w:t>Тема 1.1.</w:t>
            </w:r>
          </w:p>
          <w:p w:rsidR="00B62690" w:rsidRPr="00585918" w:rsidRDefault="00B62690" w:rsidP="00B62690">
            <w:pPr>
              <w:rPr>
                <w:rFonts w:ascii="Times New Roman" w:eastAsia="Calibri" w:hAnsi="Times New Roman"/>
                <w:b/>
                <w:sz w:val="24"/>
                <w:szCs w:val="24"/>
              </w:rPr>
            </w:pPr>
            <w:r w:rsidRPr="00DD7709">
              <w:rPr>
                <w:rFonts w:ascii="Times New Roman" w:eastAsia="Calibri" w:hAnsi="Times New Roman"/>
                <w:b/>
                <w:sz w:val="24"/>
                <w:szCs w:val="24"/>
              </w:rPr>
              <w:t xml:space="preserve">Общекультурное и социальное значение физической культуры. </w:t>
            </w:r>
            <w:r w:rsidRPr="00585918">
              <w:rPr>
                <w:rFonts w:ascii="Times New Roman" w:eastAsia="Calibri" w:hAnsi="Times New Roman"/>
                <w:b/>
                <w:sz w:val="24"/>
                <w:szCs w:val="24"/>
              </w:rPr>
              <w:t>Здоровый образ жизни</w:t>
            </w:r>
          </w:p>
          <w:p w:rsidR="00B62690" w:rsidRPr="00585918" w:rsidRDefault="00B62690" w:rsidP="00B62690">
            <w:pPr>
              <w:rPr>
                <w:rFonts w:ascii="Times New Roman" w:eastAsia="Calibri" w:hAnsi="Times New Roman"/>
                <w:b/>
                <w:sz w:val="24"/>
                <w:szCs w:val="24"/>
              </w:rPr>
            </w:pPr>
          </w:p>
        </w:tc>
        <w:tc>
          <w:tcPr>
            <w:tcW w:w="2623" w:type="pct"/>
            <w:hideMark/>
          </w:tcPr>
          <w:p w:rsidR="00B62690" w:rsidRPr="00585918" w:rsidRDefault="00B62690" w:rsidP="00B62690">
            <w:pPr>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Содержание</w:t>
            </w:r>
          </w:p>
        </w:tc>
        <w:tc>
          <w:tcPr>
            <w:tcW w:w="796" w:type="pct"/>
            <w:vMerge w:val="restart"/>
          </w:tcPr>
          <w:p w:rsidR="00B62690" w:rsidRPr="00585918" w:rsidRDefault="00B62690" w:rsidP="00B62690">
            <w:pPr>
              <w:jc w:val="center"/>
              <w:rPr>
                <w:rFonts w:ascii="Times New Roman" w:hAnsi="Times New Roman"/>
                <w:b/>
                <w:sz w:val="24"/>
                <w:szCs w:val="24"/>
              </w:rPr>
            </w:pPr>
          </w:p>
          <w:p w:rsidR="00B62690" w:rsidRPr="00585918" w:rsidRDefault="00B62690" w:rsidP="00B62690">
            <w:pPr>
              <w:jc w:val="center"/>
              <w:rPr>
                <w:rFonts w:ascii="Times New Roman" w:hAnsi="Times New Roman"/>
                <w:b/>
                <w:sz w:val="24"/>
                <w:szCs w:val="24"/>
              </w:rPr>
            </w:pPr>
          </w:p>
          <w:p w:rsidR="00B62690" w:rsidRPr="00585918" w:rsidRDefault="00B62690" w:rsidP="00B62690">
            <w:pPr>
              <w:jc w:val="center"/>
              <w:rPr>
                <w:rFonts w:ascii="Times New Roman" w:hAnsi="Times New Roman"/>
                <w:b/>
                <w:sz w:val="24"/>
                <w:szCs w:val="24"/>
              </w:rPr>
            </w:pPr>
          </w:p>
          <w:p w:rsidR="00B62690" w:rsidRPr="00585918" w:rsidRDefault="00B62690" w:rsidP="00B62690">
            <w:pPr>
              <w:jc w:val="center"/>
              <w:rPr>
                <w:rFonts w:ascii="Times New Roman" w:hAnsi="Times New Roman"/>
                <w:b/>
                <w:sz w:val="24"/>
                <w:szCs w:val="24"/>
              </w:rPr>
            </w:pPr>
          </w:p>
          <w:p w:rsidR="00B62690" w:rsidRPr="00585918" w:rsidRDefault="00B62690" w:rsidP="00B62690">
            <w:pPr>
              <w:rPr>
                <w:rFonts w:ascii="Times New Roman" w:eastAsia="Calibri" w:hAnsi="Times New Roman"/>
                <w:sz w:val="24"/>
                <w:szCs w:val="24"/>
              </w:rPr>
            </w:pPr>
            <w:r w:rsidRPr="00585918">
              <w:rPr>
                <w:rFonts w:ascii="Times New Roman" w:hAnsi="Times New Roman"/>
                <w:b/>
                <w:sz w:val="24"/>
                <w:szCs w:val="24"/>
              </w:rPr>
              <w:t xml:space="preserve">     3</w:t>
            </w:r>
          </w:p>
        </w:tc>
        <w:tc>
          <w:tcPr>
            <w:tcW w:w="843" w:type="pct"/>
            <w:vMerge/>
          </w:tcPr>
          <w:p w:rsidR="00B62690" w:rsidRPr="00585918" w:rsidRDefault="00B62690" w:rsidP="00B62690">
            <w:pPr>
              <w:jc w:val="center"/>
              <w:rPr>
                <w:rFonts w:ascii="Times New Roman" w:eastAsia="Calibri" w:hAnsi="Times New Roman"/>
                <w:sz w:val="24"/>
                <w:szCs w:val="24"/>
              </w:rPr>
            </w:pPr>
          </w:p>
        </w:tc>
      </w:tr>
      <w:tr w:rsidR="00B62690" w:rsidRPr="00585918" w:rsidTr="00B62690">
        <w:trPr>
          <w:trHeight w:val="1072"/>
        </w:trPr>
        <w:tc>
          <w:tcPr>
            <w:tcW w:w="738" w:type="pct"/>
            <w:vMerge/>
            <w:vAlign w:val="center"/>
            <w:hideMark/>
          </w:tcPr>
          <w:p w:rsidR="00B62690" w:rsidRPr="00585918" w:rsidRDefault="00B62690" w:rsidP="00B62690">
            <w:pPr>
              <w:rPr>
                <w:rFonts w:ascii="Times New Roman" w:hAnsi="Times New Roman"/>
                <w:b/>
                <w:sz w:val="24"/>
                <w:szCs w:val="24"/>
              </w:rPr>
            </w:pPr>
          </w:p>
        </w:tc>
        <w:tc>
          <w:tcPr>
            <w:tcW w:w="2623" w:type="pct"/>
            <w:hideMark/>
          </w:tcPr>
          <w:p w:rsidR="00B62690" w:rsidRPr="00585918" w:rsidRDefault="00B62690" w:rsidP="00B62690">
            <w:pPr>
              <w:ind w:left="34" w:firstLine="29"/>
              <w:jc w:val="both"/>
              <w:rPr>
                <w:rFonts w:ascii="Times New Roman" w:eastAsia="Calibri" w:hAnsi="Times New Roman"/>
                <w:sz w:val="24"/>
                <w:szCs w:val="24"/>
              </w:rPr>
            </w:pPr>
            <w:r w:rsidRPr="00DD7709">
              <w:rPr>
                <w:rFonts w:ascii="Times New Roman" w:eastAsia="Calibri" w:hAnsi="Times New Roman"/>
                <w:sz w:val="24"/>
                <w:szCs w:val="24"/>
              </w:rPr>
              <w:t xml:space="preserve">Физическая культура и спорт как явления культуры. Основы законодательства Российской Федерации о физической культуре и спорте. Физическая культура личности человека. Сущность и ценности физической культуры. Предмет «Физическая культура» в системе среднего профессионального образования. </w:t>
            </w:r>
            <w:r w:rsidRPr="00585918">
              <w:rPr>
                <w:rFonts w:ascii="Times New Roman" w:eastAsia="Calibri" w:hAnsi="Times New Roman"/>
                <w:sz w:val="24"/>
                <w:szCs w:val="24"/>
              </w:rPr>
              <w:t>История ВФСК (ГТО)</w:t>
            </w:r>
          </w:p>
        </w:tc>
        <w:tc>
          <w:tcPr>
            <w:tcW w:w="796" w:type="pct"/>
            <w:vMerge/>
            <w:vAlign w:val="center"/>
            <w:hideMark/>
          </w:tcPr>
          <w:p w:rsidR="00B62690" w:rsidRPr="00585918" w:rsidRDefault="00B62690" w:rsidP="00B62690">
            <w:pPr>
              <w:jc w:val="center"/>
              <w:rPr>
                <w:rFonts w:ascii="Times New Roman" w:hAnsi="Times New Roman"/>
                <w:b/>
                <w:sz w:val="24"/>
                <w:szCs w:val="24"/>
              </w:rPr>
            </w:pPr>
          </w:p>
        </w:tc>
        <w:tc>
          <w:tcPr>
            <w:tcW w:w="843" w:type="pct"/>
            <w:vMerge/>
          </w:tcPr>
          <w:p w:rsidR="00B62690" w:rsidRPr="00585918" w:rsidRDefault="00B62690" w:rsidP="00B62690">
            <w:pPr>
              <w:jc w:val="center"/>
              <w:rPr>
                <w:rFonts w:ascii="Times New Roman" w:hAnsi="Times New Roman"/>
                <w:b/>
                <w:sz w:val="24"/>
                <w:szCs w:val="24"/>
              </w:rPr>
            </w:pPr>
          </w:p>
        </w:tc>
      </w:tr>
      <w:tr w:rsidR="00B62690" w:rsidRPr="00585918" w:rsidTr="00B62690">
        <w:trPr>
          <w:trHeight w:val="284"/>
        </w:trPr>
        <w:tc>
          <w:tcPr>
            <w:tcW w:w="738" w:type="pct"/>
            <w:vMerge/>
            <w:vAlign w:val="center"/>
            <w:hideMark/>
          </w:tcPr>
          <w:p w:rsidR="00B62690" w:rsidRPr="00585918" w:rsidRDefault="00B62690" w:rsidP="00B62690">
            <w:pPr>
              <w:rPr>
                <w:rFonts w:ascii="Times New Roman" w:hAnsi="Times New Roman"/>
                <w:b/>
                <w:sz w:val="24"/>
                <w:szCs w:val="24"/>
              </w:rPr>
            </w:pPr>
          </w:p>
        </w:tc>
        <w:tc>
          <w:tcPr>
            <w:tcW w:w="2623" w:type="pct"/>
          </w:tcPr>
          <w:p w:rsidR="00B62690" w:rsidRPr="00DD7709" w:rsidRDefault="00B62690" w:rsidP="00B62690">
            <w:pPr>
              <w:ind w:left="34" w:firstLine="29"/>
              <w:jc w:val="both"/>
              <w:rPr>
                <w:rFonts w:ascii="Times New Roman" w:eastAsia="Calibri" w:hAnsi="Times New Roman"/>
                <w:b/>
                <w:sz w:val="24"/>
                <w:szCs w:val="24"/>
              </w:rPr>
            </w:pPr>
            <w:r w:rsidRPr="00DD7709">
              <w:rPr>
                <w:rFonts w:ascii="Times New Roman" w:eastAsia="Calibri" w:hAnsi="Times New Roman"/>
                <w:b/>
                <w:sz w:val="24"/>
                <w:szCs w:val="24"/>
              </w:rPr>
              <w:t>Социально-биологические основы физической культуры</w:t>
            </w:r>
          </w:p>
        </w:tc>
        <w:tc>
          <w:tcPr>
            <w:tcW w:w="796" w:type="pct"/>
            <w:vMerge/>
            <w:vAlign w:val="center"/>
            <w:hideMark/>
          </w:tcPr>
          <w:p w:rsidR="00B62690" w:rsidRPr="00DD7709" w:rsidRDefault="00B62690" w:rsidP="00B62690">
            <w:pPr>
              <w:jc w:val="center"/>
              <w:rPr>
                <w:rFonts w:ascii="Times New Roman" w:hAnsi="Times New Roman"/>
                <w:sz w:val="24"/>
                <w:szCs w:val="24"/>
              </w:rPr>
            </w:pPr>
          </w:p>
        </w:tc>
        <w:tc>
          <w:tcPr>
            <w:tcW w:w="843" w:type="pct"/>
            <w:vMerge w:val="restart"/>
          </w:tcPr>
          <w:p w:rsidR="00B62690" w:rsidRPr="00585918" w:rsidRDefault="00B62690" w:rsidP="00B62690">
            <w:pPr>
              <w:jc w:val="center"/>
              <w:rPr>
                <w:rFonts w:ascii="Times New Roman" w:hAnsi="Times New Roman"/>
                <w:sz w:val="24"/>
                <w:szCs w:val="24"/>
              </w:rPr>
            </w:pPr>
            <w:r w:rsidRPr="00585918">
              <w:rPr>
                <w:rFonts w:ascii="Times New Roman" w:eastAsia="Calibri" w:hAnsi="Times New Roman"/>
                <w:sz w:val="24"/>
                <w:szCs w:val="24"/>
              </w:rPr>
              <w:t>ОК 04, ОК 08</w:t>
            </w:r>
          </w:p>
        </w:tc>
      </w:tr>
      <w:tr w:rsidR="00B62690" w:rsidRPr="00F61E09" w:rsidTr="00B62690">
        <w:trPr>
          <w:trHeight w:val="236"/>
        </w:trPr>
        <w:tc>
          <w:tcPr>
            <w:tcW w:w="738" w:type="pct"/>
            <w:vMerge/>
            <w:vAlign w:val="center"/>
          </w:tcPr>
          <w:p w:rsidR="00B62690" w:rsidRPr="00585918" w:rsidRDefault="00B62690" w:rsidP="00B62690">
            <w:pPr>
              <w:rPr>
                <w:rFonts w:ascii="Times New Roman" w:hAnsi="Times New Roman"/>
                <w:b/>
                <w:sz w:val="24"/>
                <w:szCs w:val="24"/>
              </w:rPr>
            </w:pPr>
          </w:p>
        </w:tc>
        <w:tc>
          <w:tcPr>
            <w:tcW w:w="2623" w:type="pct"/>
          </w:tcPr>
          <w:p w:rsidR="00B62690" w:rsidRPr="00DD7709" w:rsidRDefault="00B62690" w:rsidP="00B62690">
            <w:pPr>
              <w:ind w:left="34" w:firstLine="29"/>
              <w:jc w:val="both"/>
              <w:rPr>
                <w:rFonts w:ascii="Times New Roman" w:eastAsia="Calibri" w:hAnsi="Times New Roman"/>
                <w:sz w:val="24"/>
                <w:szCs w:val="24"/>
              </w:rPr>
            </w:pPr>
            <w:r w:rsidRPr="00DD7709">
              <w:rPr>
                <w:rFonts w:ascii="Times New Roman" w:eastAsia="Calibri" w:hAnsi="Times New Roman"/>
                <w:sz w:val="24"/>
                <w:szCs w:val="24"/>
              </w:rPr>
              <w:t>Характеристика изменений, происходящих в организме человека под воздействием выполнения физических упражнений, Эффекты физических упражнений. Нагрузка и отдых в процессе выполнения упражнений. Влияние занятий физическими упражнениями на функциональные возможности человека, умственную и физическую работоспособность, адаптационные возможности человека</w:t>
            </w:r>
          </w:p>
        </w:tc>
        <w:tc>
          <w:tcPr>
            <w:tcW w:w="796" w:type="pct"/>
            <w:vMerge/>
            <w:vAlign w:val="center"/>
          </w:tcPr>
          <w:p w:rsidR="00B62690" w:rsidRPr="00DD7709" w:rsidRDefault="00B62690" w:rsidP="00B62690">
            <w:pPr>
              <w:jc w:val="center"/>
              <w:rPr>
                <w:rFonts w:ascii="Times New Roman" w:hAnsi="Times New Roman"/>
                <w:sz w:val="24"/>
                <w:szCs w:val="24"/>
              </w:rPr>
            </w:pPr>
          </w:p>
        </w:tc>
        <w:tc>
          <w:tcPr>
            <w:tcW w:w="843" w:type="pct"/>
            <w:vMerge/>
          </w:tcPr>
          <w:p w:rsidR="00B62690" w:rsidRPr="00DD7709" w:rsidRDefault="00B62690" w:rsidP="00B62690">
            <w:pPr>
              <w:jc w:val="center"/>
              <w:rPr>
                <w:rFonts w:ascii="Times New Roman" w:hAnsi="Times New Roman"/>
                <w:sz w:val="24"/>
                <w:szCs w:val="24"/>
              </w:rPr>
            </w:pPr>
          </w:p>
        </w:tc>
      </w:tr>
      <w:tr w:rsidR="00B62690" w:rsidRPr="00585918" w:rsidTr="00B62690">
        <w:trPr>
          <w:trHeight w:val="217"/>
        </w:trPr>
        <w:tc>
          <w:tcPr>
            <w:tcW w:w="738" w:type="pct"/>
            <w:vMerge/>
            <w:vAlign w:val="center"/>
          </w:tcPr>
          <w:p w:rsidR="00B62690" w:rsidRPr="00DD7709" w:rsidRDefault="00B62690" w:rsidP="00B62690">
            <w:pPr>
              <w:rPr>
                <w:rFonts w:ascii="Times New Roman" w:hAnsi="Times New Roman"/>
                <w:b/>
                <w:sz w:val="24"/>
                <w:szCs w:val="24"/>
              </w:rPr>
            </w:pPr>
          </w:p>
        </w:tc>
        <w:tc>
          <w:tcPr>
            <w:tcW w:w="2623" w:type="pct"/>
          </w:tcPr>
          <w:p w:rsidR="00B62690" w:rsidRPr="00FD4938" w:rsidRDefault="00B62690" w:rsidP="00B62690">
            <w:pPr>
              <w:ind w:left="34" w:firstLine="29"/>
              <w:rPr>
                <w:rFonts w:ascii="Times New Roman" w:eastAsia="Calibri" w:hAnsi="Times New Roman"/>
                <w:b/>
                <w:i/>
                <w:sz w:val="24"/>
                <w:szCs w:val="24"/>
              </w:rPr>
            </w:pPr>
            <w:proofErr w:type="spellStart"/>
            <w:r>
              <w:rPr>
                <w:rFonts w:ascii="Times New Roman" w:eastAsia="Calibri" w:hAnsi="Times New Roman"/>
                <w:b/>
                <w:i/>
                <w:sz w:val="24"/>
                <w:szCs w:val="24"/>
              </w:rPr>
              <w:t>Прикладно</w:t>
            </w:r>
            <w:proofErr w:type="spellEnd"/>
            <w:r>
              <w:rPr>
                <w:rFonts w:ascii="Times New Roman" w:eastAsia="Calibri" w:hAnsi="Times New Roman"/>
                <w:b/>
                <w:i/>
                <w:sz w:val="24"/>
                <w:szCs w:val="24"/>
              </w:rPr>
              <w:t xml:space="preserve"> </w:t>
            </w:r>
            <w:proofErr w:type="spellStart"/>
            <w:r>
              <w:rPr>
                <w:rFonts w:ascii="Times New Roman" w:eastAsia="Calibri" w:hAnsi="Times New Roman"/>
                <w:b/>
                <w:i/>
                <w:sz w:val="24"/>
                <w:szCs w:val="24"/>
              </w:rPr>
              <w:t>профессиоальный</w:t>
            </w:r>
            <w:proofErr w:type="spellEnd"/>
            <w:r>
              <w:rPr>
                <w:rFonts w:ascii="Times New Roman" w:eastAsia="Calibri" w:hAnsi="Times New Roman"/>
                <w:b/>
                <w:i/>
                <w:sz w:val="24"/>
                <w:szCs w:val="24"/>
              </w:rPr>
              <w:t xml:space="preserve"> модуль. </w:t>
            </w:r>
            <w:r w:rsidRPr="00FD4938">
              <w:rPr>
                <w:rFonts w:ascii="Times New Roman" w:eastAsia="Calibri" w:hAnsi="Times New Roman"/>
                <w:b/>
                <w:i/>
                <w:sz w:val="24"/>
                <w:szCs w:val="24"/>
              </w:rPr>
              <w:t>Практико</w:t>
            </w:r>
            <w:r>
              <w:rPr>
                <w:rFonts w:ascii="Times New Roman" w:eastAsia="Calibri" w:hAnsi="Times New Roman"/>
                <w:b/>
                <w:i/>
                <w:sz w:val="24"/>
                <w:szCs w:val="24"/>
              </w:rPr>
              <w:t xml:space="preserve"> </w:t>
            </w:r>
            <w:r w:rsidRPr="00FD4938">
              <w:rPr>
                <w:rFonts w:ascii="Times New Roman" w:eastAsia="Calibri" w:hAnsi="Times New Roman"/>
                <w:b/>
                <w:i/>
                <w:sz w:val="24"/>
                <w:szCs w:val="24"/>
              </w:rPr>
              <w:t>ориентированное содержание</w:t>
            </w:r>
          </w:p>
        </w:tc>
        <w:tc>
          <w:tcPr>
            <w:tcW w:w="796" w:type="pct"/>
            <w:vMerge/>
            <w:vAlign w:val="center"/>
          </w:tcPr>
          <w:p w:rsidR="00B62690" w:rsidRPr="00DD7709" w:rsidRDefault="00B62690" w:rsidP="00B62690">
            <w:pPr>
              <w:jc w:val="center"/>
              <w:rPr>
                <w:rFonts w:ascii="Times New Roman" w:hAnsi="Times New Roman"/>
                <w:sz w:val="24"/>
                <w:szCs w:val="24"/>
              </w:rPr>
            </w:pPr>
          </w:p>
        </w:tc>
        <w:tc>
          <w:tcPr>
            <w:tcW w:w="843" w:type="pct"/>
            <w:vMerge w:val="restart"/>
          </w:tcPr>
          <w:p w:rsidR="00B62690" w:rsidRPr="00585918" w:rsidRDefault="00B62690" w:rsidP="00B62690">
            <w:pPr>
              <w:jc w:val="center"/>
              <w:rPr>
                <w:rFonts w:ascii="Times New Roman" w:hAnsi="Times New Roman"/>
                <w:sz w:val="24"/>
                <w:szCs w:val="24"/>
              </w:rPr>
            </w:pPr>
            <w:r w:rsidRPr="00585918">
              <w:rPr>
                <w:rFonts w:ascii="Times New Roman" w:eastAsia="Calibri" w:hAnsi="Times New Roman"/>
                <w:sz w:val="24"/>
                <w:szCs w:val="24"/>
              </w:rPr>
              <w:t>ОК 04, ОК 08</w:t>
            </w:r>
            <w:r w:rsidR="00C03B72">
              <w:rPr>
                <w:rFonts w:ascii="Times New Roman" w:eastAsia="Calibri" w:hAnsi="Times New Roman"/>
                <w:sz w:val="24"/>
                <w:szCs w:val="24"/>
              </w:rPr>
              <w:t xml:space="preserve"> ПК 1.1</w:t>
            </w:r>
          </w:p>
        </w:tc>
      </w:tr>
      <w:tr w:rsidR="00B62690" w:rsidRPr="00585918" w:rsidTr="00B62690">
        <w:trPr>
          <w:trHeight w:val="265"/>
        </w:trPr>
        <w:tc>
          <w:tcPr>
            <w:tcW w:w="738" w:type="pct"/>
            <w:vMerge/>
            <w:vAlign w:val="center"/>
          </w:tcPr>
          <w:p w:rsidR="00B62690" w:rsidRPr="00585918" w:rsidRDefault="00B62690" w:rsidP="00B62690">
            <w:pPr>
              <w:rPr>
                <w:rFonts w:ascii="Times New Roman" w:hAnsi="Times New Roman"/>
                <w:b/>
                <w:sz w:val="24"/>
                <w:szCs w:val="24"/>
              </w:rPr>
            </w:pPr>
          </w:p>
        </w:tc>
        <w:tc>
          <w:tcPr>
            <w:tcW w:w="2623" w:type="pct"/>
          </w:tcPr>
          <w:p w:rsidR="00B62690" w:rsidRPr="00585918" w:rsidRDefault="00B62690" w:rsidP="00B62690">
            <w:pPr>
              <w:ind w:left="34" w:firstLine="29"/>
              <w:jc w:val="both"/>
              <w:rPr>
                <w:rFonts w:ascii="Times New Roman" w:eastAsia="Calibri" w:hAnsi="Times New Roman"/>
                <w:sz w:val="24"/>
                <w:szCs w:val="24"/>
              </w:rPr>
            </w:pPr>
            <w:r w:rsidRPr="00DD7709">
              <w:rPr>
                <w:rFonts w:ascii="Times New Roman" w:eastAsia="Calibri" w:hAnsi="Times New Roman"/>
                <w:sz w:val="24"/>
                <w:szCs w:val="24"/>
              </w:rPr>
              <w:t xml:space="preserve">Здоровье человека как ценность и как фактор достижения жизненного успеха. Факторы, определяющие состояние здоровья. Компоненты здорового образа жизни. Роль и место физической культуры и спорта в формировании здорового образа и стиля жизни. Оценка двигательной активности человека и формирование оптимальной двигательной активности в зависимости от образа жизни человека. Формы занятий физическими упражнениями в режиме дня и их влияние на здоровье. Коррекция индивидуальных нарушений здоровья, в том числе, возникающих в процессе профессиональной деятельности, средствами физического воспитания. </w:t>
            </w:r>
            <w:r w:rsidRPr="00585918">
              <w:rPr>
                <w:rFonts w:ascii="Times New Roman" w:eastAsia="Calibri" w:hAnsi="Times New Roman"/>
                <w:sz w:val="24"/>
                <w:szCs w:val="24"/>
              </w:rPr>
              <w:t xml:space="preserve">Пропорции тела, коррекция массы тела </w:t>
            </w:r>
            <w:r w:rsidRPr="00585918">
              <w:rPr>
                <w:rFonts w:ascii="Times New Roman" w:eastAsia="Calibri" w:hAnsi="Times New Roman"/>
                <w:sz w:val="24"/>
                <w:szCs w:val="24"/>
              </w:rPr>
              <w:lastRenderedPageBreak/>
              <w:t xml:space="preserve">средствами физического воспитания. </w:t>
            </w:r>
          </w:p>
        </w:tc>
        <w:tc>
          <w:tcPr>
            <w:tcW w:w="796" w:type="pct"/>
            <w:vMerge/>
            <w:vAlign w:val="center"/>
          </w:tcPr>
          <w:p w:rsidR="00B62690" w:rsidRPr="00585918" w:rsidRDefault="00B62690" w:rsidP="00B62690">
            <w:pPr>
              <w:jc w:val="center"/>
              <w:rPr>
                <w:rFonts w:ascii="Times New Roman" w:hAnsi="Times New Roman"/>
                <w:sz w:val="24"/>
                <w:szCs w:val="24"/>
              </w:rPr>
            </w:pPr>
          </w:p>
        </w:tc>
        <w:tc>
          <w:tcPr>
            <w:tcW w:w="843" w:type="pct"/>
            <w:vMerge/>
          </w:tcPr>
          <w:p w:rsidR="00B62690" w:rsidRPr="00585918" w:rsidRDefault="00B62690" w:rsidP="00B62690">
            <w:pPr>
              <w:jc w:val="center"/>
              <w:rPr>
                <w:rFonts w:ascii="Times New Roman" w:hAnsi="Times New Roman"/>
                <w:sz w:val="24"/>
                <w:szCs w:val="24"/>
              </w:rPr>
            </w:pPr>
          </w:p>
        </w:tc>
      </w:tr>
      <w:tr w:rsidR="00B62690" w:rsidRPr="00F61E09" w:rsidTr="00B62690">
        <w:trPr>
          <w:trHeight w:val="276"/>
        </w:trPr>
        <w:tc>
          <w:tcPr>
            <w:tcW w:w="738" w:type="pct"/>
            <w:vMerge/>
            <w:vAlign w:val="center"/>
            <w:hideMark/>
          </w:tcPr>
          <w:p w:rsidR="00B62690" w:rsidRPr="00585918" w:rsidRDefault="00B62690" w:rsidP="00B62690">
            <w:pPr>
              <w:rPr>
                <w:rFonts w:ascii="Times New Roman" w:hAnsi="Times New Roman"/>
                <w:b/>
                <w:sz w:val="24"/>
                <w:szCs w:val="24"/>
              </w:rPr>
            </w:pPr>
          </w:p>
        </w:tc>
        <w:tc>
          <w:tcPr>
            <w:tcW w:w="2623" w:type="pct"/>
            <w:hideMark/>
          </w:tcPr>
          <w:p w:rsidR="00B62690" w:rsidRPr="00DD7709" w:rsidRDefault="00B62690" w:rsidP="00B62690">
            <w:pPr>
              <w:ind w:left="34" w:firstLine="29"/>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796" w:type="pct"/>
          </w:tcPr>
          <w:p w:rsidR="00B62690" w:rsidRPr="00DD7709" w:rsidRDefault="00B62690" w:rsidP="00B62690">
            <w:pPr>
              <w:ind w:left="714" w:hanging="357"/>
              <w:jc w:val="center"/>
              <w:rPr>
                <w:rFonts w:ascii="Times New Roman" w:eastAsia="Calibri" w:hAnsi="Times New Roman"/>
                <w:sz w:val="24"/>
                <w:szCs w:val="24"/>
              </w:rPr>
            </w:pPr>
          </w:p>
        </w:tc>
        <w:tc>
          <w:tcPr>
            <w:tcW w:w="843" w:type="pct"/>
          </w:tcPr>
          <w:p w:rsidR="00B62690" w:rsidRPr="00DD7709" w:rsidRDefault="00B62690" w:rsidP="00B62690">
            <w:pPr>
              <w:jc w:val="center"/>
              <w:rPr>
                <w:rFonts w:ascii="Times New Roman" w:hAnsi="Times New Roman"/>
                <w:bCs/>
                <w:sz w:val="24"/>
                <w:szCs w:val="24"/>
                <w:lang w:eastAsia="zh-CN"/>
              </w:rPr>
            </w:pPr>
          </w:p>
        </w:tc>
      </w:tr>
      <w:tr w:rsidR="00B62690" w:rsidRPr="00585918" w:rsidTr="00B62690">
        <w:trPr>
          <w:trHeight w:val="276"/>
        </w:trPr>
        <w:tc>
          <w:tcPr>
            <w:tcW w:w="738" w:type="pct"/>
            <w:vMerge/>
            <w:vAlign w:val="center"/>
            <w:hideMark/>
          </w:tcPr>
          <w:p w:rsidR="00B62690" w:rsidRPr="00DD7709" w:rsidRDefault="00B62690" w:rsidP="00B62690">
            <w:pPr>
              <w:rPr>
                <w:rFonts w:ascii="Times New Roman" w:hAnsi="Times New Roman"/>
                <w:b/>
                <w:sz w:val="24"/>
                <w:szCs w:val="24"/>
              </w:rPr>
            </w:pPr>
          </w:p>
        </w:tc>
        <w:tc>
          <w:tcPr>
            <w:tcW w:w="2623" w:type="pct"/>
            <w:hideMark/>
          </w:tcPr>
          <w:p w:rsidR="00B62690" w:rsidRPr="00585918" w:rsidRDefault="00B62690" w:rsidP="00E94E93">
            <w:pPr>
              <w:numPr>
                <w:ilvl w:val="0"/>
                <w:numId w:val="54"/>
              </w:numPr>
              <w:spacing w:line="276" w:lineRule="auto"/>
              <w:ind w:left="34" w:firstLine="29"/>
              <w:rPr>
                <w:rFonts w:ascii="Times New Roman" w:eastAsia="Calibri" w:hAnsi="Times New Roman"/>
                <w:iCs/>
                <w:sz w:val="24"/>
                <w:szCs w:val="24"/>
              </w:rPr>
            </w:pPr>
            <w:r w:rsidRPr="00DD7709">
              <w:rPr>
                <w:rFonts w:ascii="Times New Roman" w:eastAsia="Calibri" w:hAnsi="Times New Roman"/>
                <w:iCs/>
                <w:sz w:val="24"/>
                <w:szCs w:val="24"/>
              </w:rPr>
              <w:t xml:space="preserve">Выполнение тестового задания </w:t>
            </w:r>
            <w:r w:rsidRPr="00DD7709">
              <w:rPr>
                <w:rFonts w:ascii="Times New Roman" w:eastAsia="Calibri" w:hAnsi="Times New Roman"/>
                <w:bCs/>
                <w:sz w:val="24"/>
                <w:szCs w:val="24"/>
              </w:rPr>
              <w:t xml:space="preserve">«Общекультурное и социальное значение физической культуры. </w:t>
            </w:r>
            <w:r w:rsidRPr="00585918">
              <w:rPr>
                <w:rFonts w:ascii="Times New Roman" w:eastAsia="Calibri" w:hAnsi="Times New Roman"/>
                <w:bCs/>
                <w:sz w:val="24"/>
                <w:szCs w:val="24"/>
              </w:rPr>
              <w:t>Здоровый образ жизни».</w:t>
            </w:r>
          </w:p>
        </w:tc>
        <w:tc>
          <w:tcPr>
            <w:tcW w:w="796" w:type="pct"/>
          </w:tcPr>
          <w:p w:rsidR="00B62690" w:rsidRPr="00585918" w:rsidRDefault="00B62690" w:rsidP="00B62690">
            <w:pPr>
              <w:ind w:left="714" w:hanging="357"/>
              <w:jc w:val="center"/>
              <w:rPr>
                <w:rFonts w:ascii="Times New Roman" w:eastAsia="Calibri" w:hAnsi="Times New Roman"/>
                <w:sz w:val="24"/>
                <w:szCs w:val="24"/>
              </w:rPr>
            </w:pPr>
          </w:p>
          <w:p w:rsidR="00B62690" w:rsidRPr="00585918" w:rsidRDefault="00B62690" w:rsidP="00B62690">
            <w:pPr>
              <w:ind w:left="714" w:hanging="357"/>
              <w:rPr>
                <w:rFonts w:ascii="Times New Roman" w:eastAsia="Calibri" w:hAnsi="Times New Roman"/>
                <w:b/>
                <w:sz w:val="24"/>
                <w:szCs w:val="24"/>
              </w:rPr>
            </w:pPr>
            <w:r w:rsidRPr="00585918">
              <w:rPr>
                <w:rFonts w:ascii="Times New Roman" w:eastAsia="Calibri" w:hAnsi="Times New Roman"/>
                <w:b/>
                <w:sz w:val="24"/>
                <w:szCs w:val="24"/>
              </w:rPr>
              <w:t>1</w:t>
            </w:r>
          </w:p>
          <w:p w:rsidR="00B62690" w:rsidRPr="00585918" w:rsidRDefault="00B62690" w:rsidP="00B62690">
            <w:pPr>
              <w:ind w:left="714" w:hanging="357"/>
              <w:jc w:val="center"/>
              <w:rPr>
                <w:rFonts w:ascii="Times New Roman" w:eastAsia="Calibri" w:hAnsi="Times New Roman"/>
                <w:sz w:val="24"/>
                <w:szCs w:val="24"/>
              </w:rPr>
            </w:pPr>
          </w:p>
        </w:tc>
        <w:tc>
          <w:tcPr>
            <w:tcW w:w="843" w:type="pct"/>
          </w:tcPr>
          <w:p w:rsidR="00B62690" w:rsidRPr="00585918" w:rsidRDefault="00B62690" w:rsidP="00B62690">
            <w:pPr>
              <w:ind w:left="714" w:hanging="357"/>
              <w:jc w:val="center"/>
              <w:rPr>
                <w:rFonts w:ascii="Times New Roman" w:eastAsia="Calibri" w:hAnsi="Times New Roman"/>
                <w:sz w:val="24"/>
                <w:szCs w:val="24"/>
              </w:rPr>
            </w:pPr>
          </w:p>
        </w:tc>
      </w:tr>
      <w:tr w:rsidR="00B62690" w:rsidRPr="00585918" w:rsidTr="00B62690">
        <w:trPr>
          <w:trHeight w:val="210"/>
        </w:trPr>
        <w:tc>
          <w:tcPr>
            <w:tcW w:w="3361" w:type="pct"/>
            <w:gridSpan w:val="2"/>
          </w:tcPr>
          <w:p w:rsidR="00B62690" w:rsidRPr="00585918" w:rsidRDefault="00B62690" w:rsidP="00B62690">
            <w:pPr>
              <w:rPr>
                <w:rFonts w:ascii="Times New Roman" w:eastAsia="Calibri" w:hAnsi="Times New Roman"/>
                <w:sz w:val="24"/>
                <w:szCs w:val="24"/>
              </w:rPr>
            </w:pPr>
            <w:r w:rsidRPr="00585918">
              <w:rPr>
                <w:rFonts w:ascii="Times New Roman" w:eastAsia="Calibri" w:hAnsi="Times New Roman"/>
                <w:b/>
                <w:sz w:val="24"/>
                <w:szCs w:val="24"/>
              </w:rPr>
              <w:t>Раздел 2. Лёгкая атлетика</w:t>
            </w:r>
          </w:p>
        </w:tc>
        <w:tc>
          <w:tcPr>
            <w:tcW w:w="796" w:type="pct"/>
            <w:vAlign w:val="center"/>
          </w:tcPr>
          <w:p w:rsidR="00B62690" w:rsidRPr="00585918" w:rsidRDefault="00B62690" w:rsidP="00B62690">
            <w:pPr>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39</w:t>
            </w:r>
          </w:p>
        </w:tc>
        <w:tc>
          <w:tcPr>
            <w:tcW w:w="843" w:type="pct"/>
            <w:vMerge w:val="restart"/>
          </w:tcPr>
          <w:p w:rsidR="00B62690" w:rsidRPr="00585918" w:rsidRDefault="00B62690" w:rsidP="00B62690">
            <w:pPr>
              <w:jc w:val="center"/>
              <w:rPr>
                <w:rFonts w:ascii="Times New Roman" w:eastAsia="Calibri" w:hAnsi="Times New Roman"/>
                <w:b/>
                <w:sz w:val="24"/>
                <w:szCs w:val="24"/>
              </w:rPr>
            </w:pPr>
            <w:r w:rsidRPr="00585918">
              <w:rPr>
                <w:rFonts w:ascii="Times New Roman" w:eastAsia="Calibri" w:hAnsi="Times New Roman"/>
                <w:sz w:val="24"/>
                <w:szCs w:val="24"/>
              </w:rPr>
              <w:t>ОК 04, ОК 08</w:t>
            </w:r>
          </w:p>
        </w:tc>
      </w:tr>
      <w:tr w:rsidR="00B62690" w:rsidRPr="00585918" w:rsidTr="00B62690">
        <w:trPr>
          <w:trHeight w:val="285"/>
        </w:trPr>
        <w:tc>
          <w:tcPr>
            <w:tcW w:w="738" w:type="pct"/>
            <w:vMerge w:val="restart"/>
          </w:tcPr>
          <w:p w:rsidR="00B62690" w:rsidRPr="00585918" w:rsidRDefault="00B62690" w:rsidP="00B62690">
            <w:pPr>
              <w:rPr>
                <w:rFonts w:ascii="Times New Roman" w:eastAsia="Calibri" w:hAnsi="Times New Roman"/>
                <w:b/>
                <w:sz w:val="24"/>
                <w:szCs w:val="24"/>
              </w:rPr>
            </w:pPr>
            <w:r w:rsidRPr="00585918">
              <w:rPr>
                <w:rFonts w:ascii="Times New Roman" w:eastAsia="Calibri" w:hAnsi="Times New Roman"/>
                <w:b/>
                <w:sz w:val="24"/>
                <w:szCs w:val="24"/>
              </w:rPr>
              <w:t>Тема 2.1.</w:t>
            </w:r>
          </w:p>
          <w:p w:rsidR="00B62690" w:rsidRPr="00585918" w:rsidRDefault="00B62690" w:rsidP="00B62690">
            <w:pPr>
              <w:rPr>
                <w:rFonts w:ascii="Times New Roman" w:eastAsia="Calibri" w:hAnsi="Times New Roman"/>
                <w:sz w:val="24"/>
                <w:szCs w:val="24"/>
              </w:rPr>
            </w:pPr>
            <w:r w:rsidRPr="00585918">
              <w:rPr>
                <w:rFonts w:ascii="Times New Roman" w:eastAsia="Calibri" w:hAnsi="Times New Roman"/>
                <w:b/>
                <w:sz w:val="24"/>
                <w:szCs w:val="24"/>
              </w:rPr>
              <w:t>Бег на короткие дистанции</w:t>
            </w:r>
          </w:p>
        </w:tc>
        <w:tc>
          <w:tcPr>
            <w:tcW w:w="2623" w:type="pct"/>
            <w:hideMark/>
          </w:tcPr>
          <w:p w:rsidR="00B62690" w:rsidRPr="00585918" w:rsidRDefault="00B62690" w:rsidP="00B62690">
            <w:pPr>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Содержание</w:t>
            </w:r>
          </w:p>
        </w:tc>
        <w:tc>
          <w:tcPr>
            <w:tcW w:w="796" w:type="pct"/>
            <w:vMerge w:val="restart"/>
          </w:tcPr>
          <w:p w:rsidR="00B62690" w:rsidRPr="00585918" w:rsidRDefault="00B62690" w:rsidP="00B62690">
            <w:pPr>
              <w:ind w:left="714" w:hanging="357"/>
              <w:jc w:val="center"/>
              <w:rPr>
                <w:rFonts w:ascii="Times New Roman" w:eastAsia="Calibri" w:hAnsi="Times New Roman"/>
                <w:sz w:val="24"/>
                <w:szCs w:val="24"/>
              </w:rPr>
            </w:pPr>
          </w:p>
          <w:p w:rsidR="00B62690" w:rsidRPr="00585918" w:rsidRDefault="00B62690" w:rsidP="00B62690">
            <w:pPr>
              <w:ind w:left="714" w:hanging="357"/>
              <w:jc w:val="center"/>
              <w:rPr>
                <w:rFonts w:ascii="Times New Roman" w:eastAsia="Calibri" w:hAnsi="Times New Roman"/>
                <w:sz w:val="24"/>
                <w:szCs w:val="24"/>
              </w:rPr>
            </w:pPr>
          </w:p>
        </w:tc>
        <w:tc>
          <w:tcPr>
            <w:tcW w:w="843" w:type="pct"/>
            <w:vMerge/>
          </w:tcPr>
          <w:p w:rsidR="00B62690" w:rsidRPr="00585918" w:rsidRDefault="00B62690" w:rsidP="00B62690">
            <w:pPr>
              <w:jc w:val="center"/>
              <w:rPr>
                <w:rFonts w:ascii="Times New Roman" w:eastAsia="Calibri" w:hAnsi="Times New Roman"/>
                <w:sz w:val="24"/>
                <w:szCs w:val="24"/>
              </w:rPr>
            </w:pPr>
          </w:p>
        </w:tc>
      </w:tr>
      <w:tr w:rsidR="00B62690" w:rsidRPr="00585918" w:rsidTr="00B62690">
        <w:trPr>
          <w:trHeight w:val="625"/>
        </w:trPr>
        <w:tc>
          <w:tcPr>
            <w:tcW w:w="738" w:type="pct"/>
            <w:vMerge/>
            <w:vAlign w:val="center"/>
            <w:hideMark/>
          </w:tcPr>
          <w:p w:rsidR="00B62690" w:rsidRPr="00585918" w:rsidRDefault="00B62690" w:rsidP="00B62690">
            <w:pPr>
              <w:rPr>
                <w:rFonts w:ascii="Times New Roman" w:hAnsi="Times New Roman"/>
                <w:sz w:val="24"/>
                <w:szCs w:val="24"/>
              </w:rPr>
            </w:pPr>
          </w:p>
        </w:tc>
        <w:tc>
          <w:tcPr>
            <w:tcW w:w="2623" w:type="pct"/>
            <w:hideMark/>
          </w:tcPr>
          <w:p w:rsidR="00B62690" w:rsidRPr="00DD7709" w:rsidRDefault="00B62690" w:rsidP="00B62690">
            <w:pPr>
              <w:ind w:left="-8" w:firstLine="128"/>
              <w:rPr>
                <w:rFonts w:ascii="Times New Roman" w:eastAsia="Calibri" w:hAnsi="Times New Roman"/>
                <w:sz w:val="24"/>
                <w:szCs w:val="24"/>
              </w:rPr>
            </w:pPr>
            <w:r w:rsidRPr="00DD7709">
              <w:rPr>
                <w:rFonts w:ascii="Times New Roman" w:eastAsia="Calibri" w:hAnsi="Times New Roman"/>
                <w:sz w:val="24"/>
                <w:szCs w:val="24"/>
              </w:rPr>
              <w:t xml:space="preserve">Техника бега на короткие дистанции. Техника низкого старта. Стартовый разгон. Бег по дистанции. Финиширование. Эстафетный бег. Характеристика  эстафетного бега. </w:t>
            </w:r>
          </w:p>
          <w:p w:rsidR="00B62690" w:rsidRPr="00585918" w:rsidRDefault="00B62690" w:rsidP="00B62690">
            <w:pPr>
              <w:ind w:left="-8" w:firstLine="128"/>
              <w:rPr>
                <w:rFonts w:ascii="Times New Roman" w:eastAsia="Calibri" w:hAnsi="Times New Roman"/>
                <w:sz w:val="24"/>
                <w:szCs w:val="24"/>
              </w:rPr>
            </w:pPr>
            <w:r w:rsidRPr="00DD7709">
              <w:rPr>
                <w:rFonts w:ascii="Times New Roman" w:eastAsia="Calibri" w:hAnsi="Times New Roman"/>
                <w:sz w:val="24"/>
                <w:szCs w:val="24"/>
              </w:rPr>
              <w:t xml:space="preserve">Техника передачи эстафетной палочки. </w:t>
            </w:r>
            <w:r w:rsidRPr="00585918">
              <w:rPr>
                <w:rFonts w:ascii="Times New Roman" w:eastAsia="Calibri" w:hAnsi="Times New Roman"/>
                <w:sz w:val="24"/>
                <w:szCs w:val="24"/>
              </w:rPr>
              <w:t>Правила соревнований, судейство</w:t>
            </w:r>
          </w:p>
        </w:tc>
        <w:tc>
          <w:tcPr>
            <w:tcW w:w="796" w:type="pct"/>
            <w:vMerge/>
            <w:vAlign w:val="center"/>
            <w:hideMark/>
          </w:tcPr>
          <w:p w:rsidR="00B62690" w:rsidRPr="00585918" w:rsidRDefault="00B62690" w:rsidP="00B62690">
            <w:pPr>
              <w:jc w:val="center"/>
              <w:rPr>
                <w:rFonts w:ascii="Times New Roman" w:hAnsi="Times New Roman"/>
                <w:sz w:val="24"/>
                <w:szCs w:val="24"/>
              </w:rPr>
            </w:pPr>
          </w:p>
        </w:tc>
        <w:tc>
          <w:tcPr>
            <w:tcW w:w="843" w:type="pct"/>
            <w:vMerge/>
          </w:tcPr>
          <w:p w:rsidR="00B62690" w:rsidRPr="00585918" w:rsidRDefault="00B62690" w:rsidP="00B62690">
            <w:pPr>
              <w:jc w:val="center"/>
              <w:rPr>
                <w:rFonts w:ascii="Times New Roman" w:hAnsi="Times New Roman"/>
                <w:sz w:val="24"/>
                <w:szCs w:val="24"/>
              </w:rPr>
            </w:pPr>
          </w:p>
        </w:tc>
      </w:tr>
      <w:tr w:rsidR="00B62690" w:rsidRPr="00F61E09" w:rsidTr="00B62690">
        <w:trPr>
          <w:trHeight w:val="277"/>
        </w:trPr>
        <w:tc>
          <w:tcPr>
            <w:tcW w:w="738" w:type="pct"/>
            <w:vMerge/>
            <w:vAlign w:val="center"/>
            <w:hideMark/>
          </w:tcPr>
          <w:p w:rsidR="00B62690" w:rsidRPr="00585918" w:rsidRDefault="00B62690" w:rsidP="00B62690">
            <w:pPr>
              <w:rPr>
                <w:rFonts w:ascii="Times New Roman" w:hAnsi="Times New Roman"/>
                <w:sz w:val="24"/>
                <w:szCs w:val="24"/>
              </w:rPr>
            </w:pPr>
          </w:p>
        </w:tc>
        <w:tc>
          <w:tcPr>
            <w:tcW w:w="2623" w:type="pct"/>
            <w:hideMark/>
          </w:tcPr>
          <w:p w:rsidR="00B62690" w:rsidRPr="00DD7709" w:rsidRDefault="00B62690" w:rsidP="00B62690">
            <w:pPr>
              <w:ind w:left="-8" w:firstLine="128"/>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796" w:type="pct"/>
            <w:vAlign w:val="center"/>
            <w:hideMark/>
          </w:tcPr>
          <w:p w:rsidR="00B62690" w:rsidRPr="00DD7709" w:rsidRDefault="00B62690" w:rsidP="00B62690">
            <w:pPr>
              <w:jc w:val="center"/>
              <w:rPr>
                <w:rFonts w:ascii="Times New Roman" w:hAnsi="Times New Roman"/>
                <w:sz w:val="24"/>
                <w:szCs w:val="24"/>
              </w:rPr>
            </w:pPr>
          </w:p>
        </w:tc>
        <w:tc>
          <w:tcPr>
            <w:tcW w:w="843" w:type="pct"/>
          </w:tcPr>
          <w:p w:rsidR="00B62690" w:rsidRPr="00DD7709" w:rsidRDefault="00B62690" w:rsidP="00B62690">
            <w:pPr>
              <w:jc w:val="center"/>
              <w:rPr>
                <w:rFonts w:ascii="Times New Roman" w:hAnsi="Times New Roman"/>
                <w:sz w:val="24"/>
                <w:szCs w:val="24"/>
              </w:rPr>
            </w:pPr>
          </w:p>
        </w:tc>
      </w:tr>
      <w:tr w:rsidR="00B62690" w:rsidRPr="00585918" w:rsidTr="00B62690">
        <w:trPr>
          <w:trHeight w:val="1575"/>
        </w:trPr>
        <w:tc>
          <w:tcPr>
            <w:tcW w:w="738" w:type="pct"/>
            <w:vMerge/>
            <w:vAlign w:val="center"/>
          </w:tcPr>
          <w:p w:rsidR="00B62690" w:rsidRPr="00DD7709" w:rsidRDefault="00B62690" w:rsidP="00B62690">
            <w:pPr>
              <w:rPr>
                <w:rFonts w:ascii="Times New Roman" w:hAnsi="Times New Roman"/>
                <w:sz w:val="24"/>
                <w:szCs w:val="24"/>
              </w:rPr>
            </w:pPr>
          </w:p>
        </w:tc>
        <w:tc>
          <w:tcPr>
            <w:tcW w:w="2623" w:type="pct"/>
          </w:tcPr>
          <w:p w:rsidR="00B62690" w:rsidRPr="00DD7709" w:rsidRDefault="00B62690" w:rsidP="00E94E93">
            <w:pPr>
              <w:numPr>
                <w:ilvl w:val="0"/>
                <w:numId w:val="32"/>
              </w:numPr>
              <w:tabs>
                <w:tab w:val="left" w:pos="459"/>
              </w:tabs>
              <w:spacing w:line="276" w:lineRule="auto"/>
              <w:ind w:left="-8" w:firstLine="128"/>
              <w:jc w:val="both"/>
              <w:rPr>
                <w:rFonts w:ascii="Times New Roman" w:eastAsia="Calibri" w:hAnsi="Times New Roman"/>
                <w:sz w:val="24"/>
                <w:szCs w:val="24"/>
              </w:rPr>
            </w:pPr>
            <w:r w:rsidRPr="00DD7709">
              <w:rPr>
                <w:rFonts w:ascii="Times New Roman" w:eastAsia="Calibri" w:hAnsi="Times New Roman"/>
                <w:sz w:val="24"/>
                <w:szCs w:val="24"/>
              </w:rPr>
              <w:t>Обучение, закрепление и совершенствование технике спринтерского бега.</w:t>
            </w:r>
          </w:p>
          <w:p w:rsidR="00B62690" w:rsidRPr="00DD7709" w:rsidRDefault="00B62690" w:rsidP="00E94E93">
            <w:pPr>
              <w:numPr>
                <w:ilvl w:val="0"/>
                <w:numId w:val="32"/>
              </w:numPr>
              <w:tabs>
                <w:tab w:val="left" w:pos="459"/>
              </w:tabs>
              <w:spacing w:line="276" w:lineRule="auto"/>
              <w:ind w:left="-8" w:firstLine="128"/>
              <w:jc w:val="both"/>
              <w:rPr>
                <w:rFonts w:ascii="Times New Roman" w:eastAsia="Calibri" w:hAnsi="Times New Roman"/>
                <w:sz w:val="24"/>
                <w:szCs w:val="24"/>
              </w:rPr>
            </w:pPr>
            <w:r w:rsidRPr="00DD7709">
              <w:rPr>
                <w:rFonts w:ascii="Times New Roman" w:eastAsia="Calibri" w:hAnsi="Times New Roman"/>
                <w:sz w:val="24"/>
                <w:szCs w:val="24"/>
              </w:rPr>
              <w:t>Сообщение теоретических сведений «Характеристика легкой атлетики как учебного предмета и вида спорта».</w:t>
            </w:r>
          </w:p>
          <w:p w:rsidR="00B62690" w:rsidRPr="00DD7709" w:rsidRDefault="00B62690" w:rsidP="00E94E93">
            <w:pPr>
              <w:numPr>
                <w:ilvl w:val="0"/>
                <w:numId w:val="32"/>
              </w:numPr>
              <w:tabs>
                <w:tab w:val="left" w:pos="459"/>
              </w:tabs>
              <w:spacing w:line="276" w:lineRule="auto"/>
              <w:ind w:left="-8" w:firstLine="128"/>
              <w:jc w:val="both"/>
              <w:rPr>
                <w:rFonts w:ascii="Times New Roman" w:eastAsia="Calibri" w:hAnsi="Times New Roman"/>
                <w:sz w:val="24"/>
                <w:szCs w:val="24"/>
              </w:rPr>
            </w:pPr>
            <w:r w:rsidRPr="00DD7709">
              <w:rPr>
                <w:rFonts w:ascii="Times New Roman" w:eastAsia="Calibri" w:hAnsi="Times New Roman"/>
                <w:sz w:val="24"/>
                <w:szCs w:val="24"/>
              </w:rPr>
              <w:t xml:space="preserve">Воспитание двигательных качеств и способностей: быстроты - специальные беговые упражнения, координационных. </w:t>
            </w:r>
          </w:p>
          <w:p w:rsidR="00B62690" w:rsidRPr="00DD7709" w:rsidRDefault="00B62690" w:rsidP="00E94E93">
            <w:pPr>
              <w:numPr>
                <w:ilvl w:val="0"/>
                <w:numId w:val="32"/>
              </w:numPr>
              <w:tabs>
                <w:tab w:val="left" w:pos="459"/>
              </w:tabs>
              <w:spacing w:line="276" w:lineRule="auto"/>
              <w:ind w:left="-8" w:firstLine="128"/>
              <w:jc w:val="both"/>
              <w:rPr>
                <w:rFonts w:ascii="Times New Roman" w:eastAsia="Calibri" w:hAnsi="Times New Roman"/>
                <w:sz w:val="24"/>
                <w:szCs w:val="24"/>
              </w:rPr>
            </w:pPr>
            <w:r w:rsidRPr="00DD7709">
              <w:rPr>
                <w:rFonts w:ascii="Times New Roman" w:eastAsia="Calibri" w:hAnsi="Times New Roman"/>
                <w:spacing w:val="-1"/>
                <w:sz w:val="24"/>
                <w:szCs w:val="24"/>
              </w:rPr>
              <w:t xml:space="preserve">Выполнение нормативы испытаний (теста) ВФСК (ГТО) в беге на </w:t>
            </w:r>
            <w:smartTag w:uri="urn:schemas-microsoft-com:office:smarttags" w:element="metricconverter">
              <w:smartTagPr>
                <w:attr w:name="ProductID" w:val="100 м"/>
              </w:smartTagPr>
              <w:r w:rsidRPr="00DD7709">
                <w:rPr>
                  <w:rFonts w:ascii="Times New Roman" w:eastAsia="Calibri" w:hAnsi="Times New Roman"/>
                  <w:spacing w:val="-1"/>
                  <w:sz w:val="24"/>
                  <w:szCs w:val="24"/>
                </w:rPr>
                <w:t>100 м</w:t>
              </w:r>
            </w:smartTag>
            <w:r w:rsidRPr="00DD7709">
              <w:rPr>
                <w:rFonts w:ascii="Times New Roman" w:eastAsia="Calibri" w:hAnsi="Times New Roman"/>
                <w:spacing w:val="-1"/>
                <w:sz w:val="24"/>
                <w:szCs w:val="24"/>
              </w:rPr>
              <w:t>.</w:t>
            </w:r>
          </w:p>
        </w:tc>
        <w:tc>
          <w:tcPr>
            <w:tcW w:w="796" w:type="pct"/>
            <w:vAlign w:val="center"/>
          </w:tcPr>
          <w:p w:rsidR="00B62690" w:rsidRPr="00585918" w:rsidRDefault="00B62690" w:rsidP="00B62690">
            <w:pPr>
              <w:jc w:val="center"/>
              <w:rPr>
                <w:rFonts w:ascii="Times New Roman" w:hAnsi="Times New Roman"/>
                <w:b/>
                <w:sz w:val="24"/>
                <w:szCs w:val="24"/>
              </w:rPr>
            </w:pPr>
            <w:r w:rsidRPr="00585918">
              <w:rPr>
                <w:rFonts w:ascii="Times New Roman" w:hAnsi="Times New Roman"/>
                <w:b/>
                <w:sz w:val="24"/>
                <w:szCs w:val="24"/>
              </w:rPr>
              <w:t>9</w:t>
            </w:r>
          </w:p>
        </w:tc>
        <w:tc>
          <w:tcPr>
            <w:tcW w:w="843" w:type="pct"/>
          </w:tcPr>
          <w:p w:rsidR="00B62690" w:rsidRPr="00585918" w:rsidRDefault="00B62690" w:rsidP="00B62690">
            <w:pPr>
              <w:jc w:val="center"/>
              <w:rPr>
                <w:rFonts w:ascii="Times New Roman" w:hAnsi="Times New Roman"/>
                <w:b/>
                <w:sz w:val="24"/>
                <w:szCs w:val="24"/>
              </w:rPr>
            </w:pPr>
            <w:r w:rsidRPr="00585918">
              <w:rPr>
                <w:rFonts w:ascii="Times New Roman" w:eastAsia="Calibri" w:hAnsi="Times New Roman"/>
                <w:sz w:val="24"/>
                <w:szCs w:val="24"/>
              </w:rPr>
              <w:t>ОК 04, ОК 08</w:t>
            </w:r>
          </w:p>
        </w:tc>
      </w:tr>
      <w:tr w:rsidR="00B62690" w:rsidRPr="00585918" w:rsidTr="00B62690">
        <w:trPr>
          <w:trHeight w:val="335"/>
        </w:trPr>
        <w:tc>
          <w:tcPr>
            <w:tcW w:w="738" w:type="pct"/>
            <w:vMerge w:val="restart"/>
            <w:tcBorders>
              <w:bottom w:val="single" w:sz="4" w:space="0" w:color="auto"/>
            </w:tcBorders>
            <w:vAlign w:val="center"/>
          </w:tcPr>
          <w:p w:rsidR="00B62690" w:rsidRPr="00DD7709" w:rsidRDefault="00B62690" w:rsidP="00B62690">
            <w:pPr>
              <w:rPr>
                <w:rFonts w:ascii="Times New Roman" w:eastAsia="Calibri" w:hAnsi="Times New Roman"/>
                <w:b/>
                <w:sz w:val="24"/>
                <w:szCs w:val="24"/>
              </w:rPr>
            </w:pPr>
            <w:r w:rsidRPr="00DD7709">
              <w:rPr>
                <w:rFonts w:ascii="Times New Roman" w:eastAsia="Calibri" w:hAnsi="Times New Roman"/>
                <w:b/>
                <w:sz w:val="24"/>
                <w:szCs w:val="24"/>
              </w:rPr>
              <w:t>Тема 2.2.</w:t>
            </w:r>
          </w:p>
          <w:p w:rsidR="00B62690" w:rsidRPr="00DD7709" w:rsidRDefault="00B62690" w:rsidP="00B62690">
            <w:pPr>
              <w:rPr>
                <w:rFonts w:ascii="Times New Roman" w:hAnsi="Times New Roman"/>
                <w:sz w:val="24"/>
                <w:szCs w:val="24"/>
              </w:rPr>
            </w:pPr>
            <w:r w:rsidRPr="00DD7709">
              <w:rPr>
                <w:rFonts w:ascii="Times New Roman" w:hAnsi="Times New Roman"/>
                <w:b/>
                <w:sz w:val="24"/>
                <w:szCs w:val="24"/>
              </w:rPr>
              <w:t>Бег на средние дистанции</w:t>
            </w:r>
          </w:p>
        </w:tc>
        <w:tc>
          <w:tcPr>
            <w:tcW w:w="2623" w:type="pct"/>
            <w:tcBorders>
              <w:bottom w:val="single" w:sz="4" w:space="0" w:color="auto"/>
            </w:tcBorders>
          </w:tcPr>
          <w:p w:rsidR="00B62690" w:rsidRPr="00585918" w:rsidRDefault="00B62690" w:rsidP="00B62690">
            <w:pPr>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Содержание</w:t>
            </w:r>
          </w:p>
        </w:tc>
        <w:tc>
          <w:tcPr>
            <w:tcW w:w="796" w:type="pct"/>
            <w:vMerge w:val="restart"/>
          </w:tcPr>
          <w:p w:rsidR="00B62690" w:rsidRPr="00585918" w:rsidRDefault="00B62690" w:rsidP="00B62690">
            <w:pPr>
              <w:ind w:left="714" w:hanging="357"/>
              <w:jc w:val="center"/>
              <w:rPr>
                <w:rFonts w:ascii="Times New Roman" w:eastAsia="Calibri" w:hAnsi="Times New Roman"/>
                <w:sz w:val="24"/>
                <w:szCs w:val="24"/>
              </w:rPr>
            </w:pPr>
          </w:p>
        </w:tc>
        <w:tc>
          <w:tcPr>
            <w:tcW w:w="843" w:type="pct"/>
            <w:vMerge w:val="restart"/>
          </w:tcPr>
          <w:p w:rsidR="00B62690" w:rsidRPr="00585918" w:rsidRDefault="00B62690" w:rsidP="00B62690">
            <w:pPr>
              <w:ind w:left="714" w:hanging="357"/>
              <w:jc w:val="center"/>
              <w:rPr>
                <w:rFonts w:ascii="Times New Roman" w:eastAsia="Calibri" w:hAnsi="Times New Roman"/>
                <w:sz w:val="24"/>
                <w:szCs w:val="24"/>
              </w:rPr>
            </w:pPr>
            <w:r w:rsidRPr="00585918">
              <w:rPr>
                <w:rFonts w:ascii="Times New Roman" w:eastAsia="Calibri" w:hAnsi="Times New Roman"/>
                <w:sz w:val="24"/>
                <w:szCs w:val="24"/>
              </w:rPr>
              <w:t>ОК 04, ОК 08</w:t>
            </w:r>
          </w:p>
        </w:tc>
      </w:tr>
      <w:tr w:rsidR="00B62690" w:rsidRPr="00585918" w:rsidTr="00B62690">
        <w:trPr>
          <w:trHeight w:val="77"/>
        </w:trPr>
        <w:tc>
          <w:tcPr>
            <w:tcW w:w="738" w:type="pct"/>
            <w:vMerge/>
            <w:vAlign w:val="center"/>
          </w:tcPr>
          <w:p w:rsidR="00B62690" w:rsidRPr="00585918" w:rsidRDefault="00B62690" w:rsidP="00B62690">
            <w:pPr>
              <w:rPr>
                <w:rFonts w:ascii="Times New Roman" w:eastAsia="Calibri" w:hAnsi="Times New Roman"/>
                <w:b/>
                <w:sz w:val="24"/>
                <w:szCs w:val="24"/>
              </w:rPr>
            </w:pPr>
          </w:p>
        </w:tc>
        <w:tc>
          <w:tcPr>
            <w:tcW w:w="2623" w:type="pct"/>
          </w:tcPr>
          <w:p w:rsidR="00B62690" w:rsidRPr="00585918" w:rsidRDefault="00B62690" w:rsidP="00B62690">
            <w:pPr>
              <w:tabs>
                <w:tab w:val="left" w:pos="309"/>
              </w:tabs>
              <w:ind w:left="-8"/>
              <w:rPr>
                <w:rFonts w:ascii="Times New Roman" w:eastAsia="Calibri" w:hAnsi="Times New Roman"/>
                <w:sz w:val="24"/>
                <w:szCs w:val="24"/>
              </w:rPr>
            </w:pPr>
            <w:r w:rsidRPr="00DD7709">
              <w:rPr>
                <w:rFonts w:ascii="Times New Roman" w:eastAsia="Calibri" w:hAnsi="Times New Roman"/>
                <w:sz w:val="24"/>
                <w:szCs w:val="24"/>
              </w:rPr>
              <w:t xml:space="preserve">Техника бега на средние дистанции. Техника высокого старта. Бег по дистанции, финиширование. </w:t>
            </w:r>
            <w:r w:rsidRPr="00585918">
              <w:rPr>
                <w:rFonts w:ascii="Times New Roman" w:eastAsia="Calibri" w:hAnsi="Times New Roman"/>
                <w:sz w:val="24"/>
                <w:szCs w:val="24"/>
              </w:rPr>
              <w:t>Правила соревнований, судейство</w:t>
            </w:r>
          </w:p>
        </w:tc>
        <w:tc>
          <w:tcPr>
            <w:tcW w:w="796" w:type="pct"/>
            <w:vMerge/>
          </w:tcPr>
          <w:p w:rsidR="00B62690" w:rsidRPr="00585918" w:rsidRDefault="00B62690" w:rsidP="00B62690">
            <w:pPr>
              <w:ind w:left="714" w:hanging="357"/>
              <w:jc w:val="center"/>
              <w:rPr>
                <w:rFonts w:ascii="Times New Roman" w:eastAsia="Calibri" w:hAnsi="Times New Roman"/>
                <w:sz w:val="24"/>
                <w:szCs w:val="24"/>
              </w:rPr>
            </w:pPr>
          </w:p>
        </w:tc>
        <w:tc>
          <w:tcPr>
            <w:tcW w:w="843" w:type="pct"/>
            <w:vMerge/>
          </w:tcPr>
          <w:p w:rsidR="00B62690" w:rsidRPr="00585918" w:rsidRDefault="00B62690" w:rsidP="00B62690">
            <w:pPr>
              <w:ind w:left="714" w:hanging="357"/>
              <w:jc w:val="center"/>
              <w:rPr>
                <w:rFonts w:ascii="Times New Roman" w:eastAsia="Calibri" w:hAnsi="Times New Roman"/>
                <w:sz w:val="24"/>
                <w:szCs w:val="24"/>
              </w:rPr>
            </w:pPr>
          </w:p>
        </w:tc>
      </w:tr>
      <w:tr w:rsidR="00B62690" w:rsidRPr="00F61E09" w:rsidTr="00B62690">
        <w:trPr>
          <w:trHeight w:val="289"/>
        </w:trPr>
        <w:tc>
          <w:tcPr>
            <w:tcW w:w="738" w:type="pct"/>
            <w:vMerge/>
            <w:vAlign w:val="center"/>
          </w:tcPr>
          <w:p w:rsidR="00B62690" w:rsidRPr="00585918" w:rsidRDefault="00B62690" w:rsidP="00B62690">
            <w:pPr>
              <w:rPr>
                <w:rFonts w:ascii="Times New Roman" w:eastAsia="Calibri" w:hAnsi="Times New Roman"/>
                <w:b/>
                <w:sz w:val="24"/>
                <w:szCs w:val="24"/>
              </w:rPr>
            </w:pPr>
          </w:p>
        </w:tc>
        <w:tc>
          <w:tcPr>
            <w:tcW w:w="2623" w:type="pct"/>
          </w:tcPr>
          <w:p w:rsidR="00B62690" w:rsidRPr="00DD7709" w:rsidRDefault="00B62690" w:rsidP="00B62690">
            <w:pPr>
              <w:tabs>
                <w:tab w:val="left" w:pos="309"/>
              </w:tabs>
              <w:ind w:left="-8"/>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796" w:type="pct"/>
          </w:tcPr>
          <w:p w:rsidR="00B62690" w:rsidRPr="00DD7709" w:rsidRDefault="00B62690" w:rsidP="00B62690">
            <w:pPr>
              <w:ind w:left="714" w:hanging="357"/>
              <w:jc w:val="center"/>
              <w:rPr>
                <w:rFonts w:ascii="Times New Roman" w:eastAsia="Calibri" w:hAnsi="Times New Roman"/>
                <w:b/>
                <w:sz w:val="24"/>
                <w:szCs w:val="24"/>
              </w:rPr>
            </w:pPr>
          </w:p>
        </w:tc>
        <w:tc>
          <w:tcPr>
            <w:tcW w:w="843" w:type="pct"/>
            <w:vMerge/>
          </w:tcPr>
          <w:p w:rsidR="00B62690" w:rsidRPr="00DD7709" w:rsidRDefault="00B62690" w:rsidP="00B62690">
            <w:pPr>
              <w:jc w:val="center"/>
              <w:rPr>
                <w:rFonts w:ascii="Times New Roman" w:hAnsi="Times New Roman"/>
                <w:b/>
                <w:bCs/>
                <w:sz w:val="24"/>
                <w:szCs w:val="24"/>
                <w:lang w:eastAsia="zh-CN"/>
              </w:rPr>
            </w:pPr>
          </w:p>
        </w:tc>
      </w:tr>
      <w:tr w:rsidR="00B62690" w:rsidRPr="00585918" w:rsidTr="00B62690">
        <w:trPr>
          <w:trHeight w:val="1892"/>
        </w:trPr>
        <w:tc>
          <w:tcPr>
            <w:tcW w:w="738" w:type="pct"/>
            <w:vMerge/>
            <w:vAlign w:val="center"/>
          </w:tcPr>
          <w:p w:rsidR="00B62690" w:rsidRPr="00DD7709" w:rsidRDefault="00B62690" w:rsidP="00B62690">
            <w:pPr>
              <w:rPr>
                <w:rFonts w:ascii="Times New Roman" w:eastAsia="Calibri" w:hAnsi="Times New Roman"/>
                <w:b/>
                <w:sz w:val="24"/>
                <w:szCs w:val="24"/>
              </w:rPr>
            </w:pPr>
          </w:p>
        </w:tc>
        <w:tc>
          <w:tcPr>
            <w:tcW w:w="2623" w:type="pct"/>
          </w:tcPr>
          <w:p w:rsidR="00B62690" w:rsidRPr="00DD7709" w:rsidRDefault="00B62690" w:rsidP="00E94E93">
            <w:pPr>
              <w:numPr>
                <w:ilvl w:val="0"/>
                <w:numId w:val="33"/>
              </w:numPr>
              <w:tabs>
                <w:tab w:val="left" w:pos="309"/>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Обучение, закрепление и совершенствование технике стайерского бега.</w:t>
            </w:r>
          </w:p>
          <w:p w:rsidR="00B62690" w:rsidRPr="00DD7709" w:rsidRDefault="00B62690" w:rsidP="00E94E93">
            <w:pPr>
              <w:numPr>
                <w:ilvl w:val="0"/>
                <w:numId w:val="33"/>
              </w:numPr>
              <w:tabs>
                <w:tab w:val="left" w:pos="309"/>
              </w:tabs>
              <w:spacing w:line="276" w:lineRule="auto"/>
              <w:ind w:left="-8" w:firstLine="0"/>
              <w:contextualSpacing/>
              <w:jc w:val="both"/>
              <w:rPr>
                <w:rFonts w:ascii="Times New Roman" w:hAnsi="Times New Roman"/>
                <w:sz w:val="24"/>
                <w:szCs w:val="24"/>
              </w:rPr>
            </w:pPr>
            <w:r w:rsidRPr="00DD7709">
              <w:rPr>
                <w:rFonts w:ascii="Times New Roman" w:hAnsi="Times New Roman"/>
                <w:sz w:val="24"/>
                <w:szCs w:val="24"/>
              </w:rPr>
              <w:t>Сообщение теоретических сведений «История возникновение и развитие легкой атлетики», «Виды легкой атлетики».</w:t>
            </w:r>
          </w:p>
          <w:p w:rsidR="00B62690" w:rsidRPr="00DD7709" w:rsidRDefault="00B62690" w:rsidP="00E94E93">
            <w:pPr>
              <w:numPr>
                <w:ilvl w:val="0"/>
                <w:numId w:val="33"/>
              </w:numPr>
              <w:tabs>
                <w:tab w:val="left" w:pos="309"/>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Воспитание двигательных качеств и способностей: скоростно-силовых - специальные беговые упражнения.</w:t>
            </w:r>
          </w:p>
          <w:p w:rsidR="00B62690" w:rsidRPr="00DD7709" w:rsidRDefault="00B62690" w:rsidP="00E94E93">
            <w:pPr>
              <w:numPr>
                <w:ilvl w:val="0"/>
                <w:numId w:val="33"/>
              </w:numPr>
              <w:tabs>
                <w:tab w:val="left" w:pos="309"/>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pacing w:val="-1"/>
                <w:sz w:val="24"/>
                <w:szCs w:val="24"/>
              </w:rPr>
              <w:t>Выполнение контрольного норматива в беге на 400 м.</w:t>
            </w:r>
          </w:p>
        </w:tc>
        <w:tc>
          <w:tcPr>
            <w:tcW w:w="796" w:type="pct"/>
          </w:tcPr>
          <w:p w:rsidR="00B62690" w:rsidRPr="00585918" w:rsidRDefault="00B62690" w:rsidP="00B62690">
            <w:pPr>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6</w:t>
            </w:r>
          </w:p>
        </w:tc>
        <w:tc>
          <w:tcPr>
            <w:tcW w:w="843" w:type="pct"/>
            <w:vMerge/>
          </w:tcPr>
          <w:p w:rsidR="00B62690" w:rsidRPr="00585918" w:rsidRDefault="00B62690" w:rsidP="00B62690">
            <w:pPr>
              <w:ind w:left="714" w:hanging="357"/>
              <w:jc w:val="center"/>
              <w:rPr>
                <w:rFonts w:ascii="Times New Roman" w:eastAsia="Calibri" w:hAnsi="Times New Roman"/>
                <w:b/>
                <w:sz w:val="24"/>
                <w:szCs w:val="24"/>
              </w:rPr>
            </w:pPr>
          </w:p>
        </w:tc>
      </w:tr>
      <w:tr w:rsidR="00B62690" w:rsidRPr="00585918" w:rsidTr="00B62690">
        <w:trPr>
          <w:trHeight w:val="267"/>
        </w:trPr>
        <w:tc>
          <w:tcPr>
            <w:tcW w:w="738" w:type="pct"/>
            <w:vMerge w:val="restart"/>
            <w:vAlign w:val="center"/>
          </w:tcPr>
          <w:p w:rsidR="00B62690" w:rsidRPr="00585918" w:rsidRDefault="00B62690" w:rsidP="00B62690">
            <w:pPr>
              <w:rPr>
                <w:rFonts w:ascii="Times New Roman" w:eastAsia="Calibri" w:hAnsi="Times New Roman"/>
                <w:b/>
                <w:sz w:val="24"/>
                <w:szCs w:val="24"/>
              </w:rPr>
            </w:pPr>
            <w:r w:rsidRPr="00585918">
              <w:rPr>
                <w:rFonts w:ascii="Times New Roman" w:eastAsia="Calibri" w:hAnsi="Times New Roman"/>
                <w:b/>
                <w:sz w:val="24"/>
                <w:szCs w:val="24"/>
              </w:rPr>
              <w:t>Тема 2.3.</w:t>
            </w:r>
          </w:p>
          <w:p w:rsidR="00B62690" w:rsidRPr="00585918" w:rsidRDefault="00B62690" w:rsidP="00B62690">
            <w:pPr>
              <w:rPr>
                <w:rFonts w:ascii="Times New Roman" w:eastAsia="Calibri" w:hAnsi="Times New Roman"/>
                <w:b/>
                <w:sz w:val="24"/>
                <w:szCs w:val="24"/>
              </w:rPr>
            </w:pPr>
            <w:r w:rsidRPr="00585918">
              <w:rPr>
                <w:rFonts w:ascii="Times New Roman" w:eastAsia="Calibri" w:hAnsi="Times New Roman"/>
                <w:b/>
                <w:sz w:val="24"/>
                <w:szCs w:val="24"/>
              </w:rPr>
              <w:lastRenderedPageBreak/>
              <w:t>Кроссовый бег</w:t>
            </w:r>
          </w:p>
        </w:tc>
        <w:tc>
          <w:tcPr>
            <w:tcW w:w="2623" w:type="pct"/>
          </w:tcPr>
          <w:p w:rsidR="00B62690" w:rsidRPr="00585918" w:rsidRDefault="00B62690" w:rsidP="00B62690">
            <w:pPr>
              <w:tabs>
                <w:tab w:val="left" w:pos="309"/>
              </w:tabs>
              <w:ind w:left="-8"/>
              <w:jc w:val="center"/>
              <w:rPr>
                <w:rFonts w:ascii="Times New Roman" w:eastAsia="Calibri" w:hAnsi="Times New Roman"/>
                <w:b/>
                <w:sz w:val="24"/>
                <w:szCs w:val="24"/>
              </w:rPr>
            </w:pPr>
            <w:r w:rsidRPr="00585918">
              <w:rPr>
                <w:rFonts w:ascii="Times New Roman" w:eastAsia="Calibri" w:hAnsi="Times New Roman"/>
                <w:b/>
                <w:sz w:val="24"/>
                <w:szCs w:val="24"/>
              </w:rPr>
              <w:lastRenderedPageBreak/>
              <w:t>Содержание</w:t>
            </w:r>
          </w:p>
        </w:tc>
        <w:tc>
          <w:tcPr>
            <w:tcW w:w="796" w:type="pct"/>
            <w:vMerge w:val="restart"/>
          </w:tcPr>
          <w:p w:rsidR="00B62690" w:rsidRPr="00585918" w:rsidRDefault="00B62690" w:rsidP="00B62690">
            <w:pPr>
              <w:ind w:left="714" w:hanging="357"/>
              <w:jc w:val="center"/>
              <w:rPr>
                <w:rFonts w:ascii="Times New Roman" w:eastAsia="Calibri" w:hAnsi="Times New Roman"/>
                <w:b/>
                <w:sz w:val="24"/>
                <w:szCs w:val="24"/>
              </w:rPr>
            </w:pPr>
          </w:p>
        </w:tc>
        <w:tc>
          <w:tcPr>
            <w:tcW w:w="843" w:type="pct"/>
            <w:vMerge w:val="restart"/>
          </w:tcPr>
          <w:p w:rsidR="00B62690" w:rsidRPr="00585918" w:rsidRDefault="00B62690" w:rsidP="00B62690">
            <w:pPr>
              <w:ind w:left="714" w:hanging="357"/>
              <w:jc w:val="center"/>
              <w:rPr>
                <w:rFonts w:ascii="Times New Roman" w:eastAsia="Calibri" w:hAnsi="Times New Roman"/>
                <w:b/>
                <w:sz w:val="24"/>
                <w:szCs w:val="24"/>
              </w:rPr>
            </w:pPr>
            <w:r w:rsidRPr="00585918">
              <w:rPr>
                <w:rFonts w:ascii="Times New Roman" w:eastAsia="Calibri" w:hAnsi="Times New Roman"/>
                <w:sz w:val="24"/>
                <w:szCs w:val="24"/>
              </w:rPr>
              <w:t>ОК 04, ОК 08</w:t>
            </w:r>
          </w:p>
        </w:tc>
      </w:tr>
      <w:tr w:rsidR="00B62690" w:rsidRPr="00F61E09" w:rsidTr="00B62690">
        <w:trPr>
          <w:trHeight w:val="325"/>
        </w:trPr>
        <w:tc>
          <w:tcPr>
            <w:tcW w:w="738" w:type="pct"/>
            <w:vMerge/>
            <w:vAlign w:val="center"/>
          </w:tcPr>
          <w:p w:rsidR="00B62690" w:rsidRPr="00585918" w:rsidRDefault="00B62690" w:rsidP="00B62690">
            <w:pPr>
              <w:rPr>
                <w:rFonts w:ascii="Times New Roman" w:eastAsia="Calibri" w:hAnsi="Times New Roman"/>
                <w:b/>
                <w:sz w:val="24"/>
                <w:szCs w:val="24"/>
              </w:rPr>
            </w:pPr>
          </w:p>
        </w:tc>
        <w:tc>
          <w:tcPr>
            <w:tcW w:w="2623" w:type="pct"/>
          </w:tcPr>
          <w:p w:rsidR="00B62690" w:rsidRPr="00DD7709" w:rsidRDefault="00B62690" w:rsidP="00B62690">
            <w:pPr>
              <w:tabs>
                <w:tab w:val="left" w:pos="309"/>
              </w:tabs>
              <w:ind w:left="-8"/>
              <w:rPr>
                <w:rFonts w:ascii="Times New Roman" w:eastAsia="Calibri" w:hAnsi="Times New Roman"/>
                <w:sz w:val="24"/>
                <w:szCs w:val="24"/>
              </w:rPr>
            </w:pPr>
            <w:r w:rsidRPr="00DD7709">
              <w:rPr>
                <w:rFonts w:ascii="Times New Roman" w:eastAsia="Calibri" w:hAnsi="Times New Roman"/>
                <w:sz w:val="24"/>
                <w:szCs w:val="24"/>
              </w:rPr>
              <w:t xml:space="preserve">Кроссовый бег. Старт. Стартовое ускорение. Бег на различных участках. </w:t>
            </w:r>
          </w:p>
          <w:p w:rsidR="00B62690" w:rsidRPr="00DD7709" w:rsidRDefault="00B62690" w:rsidP="00B62690">
            <w:pPr>
              <w:tabs>
                <w:tab w:val="left" w:pos="309"/>
              </w:tabs>
              <w:ind w:left="-8"/>
              <w:rPr>
                <w:rFonts w:ascii="Times New Roman" w:eastAsia="Calibri" w:hAnsi="Times New Roman"/>
                <w:sz w:val="24"/>
                <w:szCs w:val="24"/>
              </w:rPr>
            </w:pPr>
            <w:r w:rsidRPr="00DD7709">
              <w:rPr>
                <w:rFonts w:ascii="Times New Roman" w:eastAsia="Calibri" w:hAnsi="Times New Roman"/>
                <w:sz w:val="24"/>
                <w:szCs w:val="24"/>
              </w:rPr>
              <w:t xml:space="preserve">Бег по пересеченной местности. Бег с преодолением </w:t>
            </w:r>
            <w:r w:rsidRPr="00DD7709">
              <w:rPr>
                <w:rFonts w:ascii="Times New Roman" w:eastAsia="Calibri" w:hAnsi="Times New Roman"/>
                <w:bCs/>
                <w:sz w:val="24"/>
                <w:szCs w:val="24"/>
              </w:rPr>
              <w:t>полосы препятствий</w:t>
            </w:r>
          </w:p>
        </w:tc>
        <w:tc>
          <w:tcPr>
            <w:tcW w:w="796" w:type="pct"/>
            <w:vMerge/>
          </w:tcPr>
          <w:p w:rsidR="00B62690" w:rsidRPr="00DD7709" w:rsidRDefault="00B62690" w:rsidP="00B62690">
            <w:pPr>
              <w:ind w:left="714" w:hanging="357"/>
              <w:jc w:val="center"/>
              <w:rPr>
                <w:rFonts w:ascii="Times New Roman" w:eastAsia="Calibri" w:hAnsi="Times New Roman"/>
                <w:b/>
                <w:sz w:val="24"/>
                <w:szCs w:val="24"/>
              </w:rPr>
            </w:pPr>
          </w:p>
        </w:tc>
        <w:tc>
          <w:tcPr>
            <w:tcW w:w="843" w:type="pct"/>
            <w:vMerge/>
          </w:tcPr>
          <w:p w:rsidR="00B62690" w:rsidRPr="00DD7709" w:rsidRDefault="00B62690" w:rsidP="00B62690">
            <w:pPr>
              <w:ind w:left="714" w:hanging="357"/>
              <w:jc w:val="center"/>
              <w:rPr>
                <w:rFonts w:ascii="Times New Roman" w:eastAsia="Calibri" w:hAnsi="Times New Roman"/>
                <w:b/>
                <w:sz w:val="24"/>
                <w:szCs w:val="24"/>
              </w:rPr>
            </w:pPr>
          </w:p>
        </w:tc>
      </w:tr>
      <w:tr w:rsidR="00B62690" w:rsidRPr="00F61E09" w:rsidTr="00B62690">
        <w:trPr>
          <w:trHeight w:val="325"/>
        </w:trPr>
        <w:tc>
          <w:tcPr>
            <w:tcW w:w="738" w:type="pct"/>
            <w:vMerge/>
            <w:vAlign w:val="center"/>
          </w:tcPr>
          <w:p w:rsidR="00B62690" w:rsidRPr="00DD7709" w:rsidRDefault="00B62690" w:rsidP="00B62690">
            <w:pPr>
              <w:rPr>
                <w:rFonts w:ascii="Times New Roman" w:eastAsia="Calibri" w:hAnsi="Times New Roman"/>
                <w:b/>
                <w:sz w:val="24"/>
                <w:szCs w:val="24"/>
              </w:rPr>
            </w:pPr>
          </w:p>
        </w:tc>
        <w:tc>
          <w:tcPr>
            <w:tcW w:w="2623" w:type="pct"/>
          </w:tcPr>
          <w:p w:rsidR="00B62690" w:rsidRPr="00DD7709" w:rsidRDefault="00B62690" w:rsidP="00B62690">
            <w:pPr>
              <w:tabs>
                <w:tab w:val="left" w:pos="309"/>
              </w:tabs>
              <w:ind w:left="-8"/>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796" w:type="pct"/>
          </w:tcPr>
          <w:p w:rsidR="00B62690" w:rsidRPr="00DD7709" w:rsidRDefault="00B62690" w:rsidP="00B62690">
            <w:pPr>
              <w:ind w:left="714" w:hanging="357"/>
              <w:jc w:val="center"/>
              <w:rPr>
                <w:rFonts w:ascii="Times New Roman" w:eastAsia="Calibri" w:hAnsi="Times New Roman"/>
                <w:b/>
                <w:sz w:val="24"/>
                <w:szCs w:val="24"/>
              </w:rPr>
            </w:pPr>
          </w:p>
        </w:tc>
        <w:tc>
          <w:tcPr>
            <w:tcW w:w="843" w:type="pct"/>
            <w:vMerge/>
          </w:tcPr>
          <w:p w:rsidR="00B62690" w:rsidRPr="00DD7709" w:rsidRDefault="00B62690" w:rsidP="00B62690">
            <w:pPr>
              <w:ind w:left="714" w:hanging="357"/>
              <w:jc w:val="center"/>
              <w:rPr>
                <w:rFonts w:ascii="Times New Roman" w:eastAsia="Calibri" w:hAnsi="Times New Roman"/>
                <w:b/>
                <w:sz w:val="24"/>
                <w:szCs w:val="24"/>
              </w:rPr>
            </w:pPr>
          </w:p>
        </w:tc>
      </w:tr>
      <w:tr w:rsidR="00B62690" w:rsidRPr="00585918" w:rsidTr="00B62690">
        <w:trPr>
          <w:trHeight w:val="284"/>
        </w:trPr>
        <w:tc>
          <w:tcPr>
            <w:tcW w:w="738" w:type="pct"/>
            <w:vMerge/>
            <w:vAlign w:val="center"/>
          </w:tcPr>
          <w:p w:rsidR="00B62690" w:rsidRPr="00DD7709" w:rsidRDefault="00B62690" w:rsidP="00B62690">
            <w:pPr>
              <w:rPr>
                <w:rFonts w:ascii="Times New Roman" w:eastAsia="Calibri" w:hAnsi="Times New Roman"/>
                <w:b/>
                <w:sz w:val="24"/>
                <w:szCs w:val="24"/>
              </w:rPr>
            </w:pPr>
          </w:p>
        </w:tc>
        <w:tc>
          <w:tcPr>
            <w:tcW w:w="2623" w:type="pct"/>
          </w:tcPr>
          <w:p w:rsidR="00B62690" w:rsidRPr="00DD7709" w:rsidRDefault="00B62690" w:rsidP="00E94E93">
            <w:pPr>
              <w:numPr>
                <w:ilvl w:val="0"/>
                <w:numId w:val="34"/>
              </w:numPr>
              <w:tabs>
                <w:tab w:val="left" w:pos="309"/>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Обучение, закрепление и совершенствование тактики бега на длинные дистанции.</w:t>
            </w:r>
          </w:p>
          <w:p w:rsidR="00B62690" w:rsidRPr="00DD7709" w:rsidRDefault="00B62690" w:rsidP="00E94E93">
            <w:pPr>
              <w:numPr>
                <w:ilvl w:val="0"/>
                <w:numId w:val="34"/>
              </w:numPr>
              <w:tabs>
                <w:tab w:val="left" w:pos="309"/>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Сообщение теоретических сведений «Правила проведения марафона».</w:t>
            </w:r>
          </w:p>
          <w:p w:rsidR="00B62690" w:rsidRPr="00DD7709" w:rsidRDefault="00B62690" w:rsidP="00E94E93">
            <w:pPr>
              <w:numPr>
                <w:ilvl w:val="0"/>
                <w:numId w:val="34"/>
              </w:numPr>
              <w:tabs>
                <w:tab w:val="left" w:pos="309"/>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 xml:space="preserve">Воспитание двигательных качеств и способностей: выносливости - специальные беговые упражнения.  </w:t>
            </w:r>
          </w:p>
          <w:p w:rsidR="00B62690" w:rsidRPr="00DD7709" w:rsidRDefault="00B62690" w:rsidP="00E94E93">
            <w:pPr>
              <w:numPr>
                <w:ilvl w:val="0"/>
                <w:numId w:val="34"/>
              </w:numPr>
              <w:tabs>
                <w:tab w:val="left" w:pos="309"/>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Проведение фрагмента занятия по лёгкой атлетике.</w:t>
            </w:r>
          </w:p>
          <w:p w:rsidR="00B62690" w:rsidRPr="00DD7709" w:rsidRDefault="00B62690" w:rsidP="00E94E93">
            <w:pPr>
              <w:numPr>
                <w:ilvl w:val="0"/>
                <w:numId w:val="34"/>
              </w:numPr>
              <w:tabs>
                <w:tab w:val="left" w:pos="309"/>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pacing w:val="-1"/>
                <w:sz w:val="24"/>
                <w:szCs w:val="24"/>
              </w:rPr>
              <w:t>Выполнение нормативы испытаний (теста) ВФСК (ГТО) в беге на 1000 м.</w:t>
            </w:r>
          </w:p>
        </w:tc>
        <w:tc>
          <w:tcPr>
            <w:tcW w:w="796" w:type="pct"/>
          </w:tcPr>
          <w:p w:rsidR="00B62690" w:rsidRPr="00585918" w:rsidRDefault="00B62690" w:rsidP="00B62690">
            <w:pPr>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7</w:t>
            </w:r>
          </w:p>
        </w:tc>
        <w:tc>
          <w:tcPr>
            <w:tcW w:w="843" w:type="pct"/>
            <w:vMerge/>
          </w:tcPr>
          <w:p w:rsidR="00B62690" w:rsidRPr="00585918" w:rsidRDefault="00B62690" w:rsidP="00B62690">
            <w:pPr>
              <w:ind w:left="714" w:hanging="357"/>
              <w:jc w:val="center"/>
              <w:rPr>
                <w:rFonts w:ascii="Times New Roman" w:eastAsia="Calibri" w:hAnsi="Times New Roman"/>
                <w:b/>
                <w:sz w:val="24"/>
                <w:szCs w:val="24"/>
              </w:rPr>
            </w:pPr>
          </w:p>
        </w:tc>
      </w:tr>
      <w:tr w:rsidR="00B62690" w:rsidRPr="00585918" w:rsidTr="00B62690">
        <w:trPr>
          <w:trHeight w:val="284"/>
        </w:trPr>
        <w:tc>
          <w:tcPr>
            <w:tcW w:w="738" w:type="pct"/>
            <w:vMerge w:val="restart"/>
            <w:vAlign w:val="center"/>
          </w:tcPr>
          <w:p w:rsidR="00B62690" w:rsidRPr="00DD7709" w:rsidRDefault="00B62690" w:rsidP="00B62690">
            <w:pPr>
              <w:rPr>
                <w:rFonts w:ascii="Times New Roman" w:eastAsia="Calibri" w:hAnsi="Times New Roman"/>
                <w:b/>
                <w:sz w:val="24"/>
                <w:szCs w:val="24"/>
              </w:rPr>
            </w:pPr>
            <w:r w:rsidRPr="00DD7709">
              <w:rPr>
                <w:rFonts w:ascii="Times New Roman" w:eastAsia="Calibri" w:hAnsi="Times New Roman"/>
                <w:b/>
                <w:sz w:val="24"/>
                <w:szCs w:val="24"/>
              </w:rPr>
              <w:t>Тема 2.4.</w:t>
            </w:r>
          </w:p>
          <w:p w:rsidR="00B62690" w:rsidRPr="00DD7709" w:rsidRDefault="00B62690" w:rsidP="00B62690">
            <w:pPr>
              <w:rPr>
                <w:rFonts w:ascii="Times New Roman" w:eastAsia="Calibri" w:hAnsi="Times New Roman"/>
                <w:b/>
                <w:snapToGrid w:val="0"/>
                <w:sz w:val="24"/>
                <w:szCs w:val="24"/>
              </w:rPr>
            </w:pPr>
            <w:r w:rsidRPr="00DD7709">
              <w:rPr>
                <w:rFonts w:ascii="Times New Roman" w:eastAsia="Calibri" w:hAnsi="Times New Roman"/>
                <w:b/>
                <w:snapToGrid w:val="0"/>
                <w:sz w:val="24"/>
                <w:szCs w:val="24"/>
              </w:rPr>
              <w:t>Прыжок в высоту с разбега способом</w:t>
            </w:r>
          </w:p>
          <w:p w:rsidR="00B62690" w:rsidRPr="00585918" w:rsidRDefault="00B62690" w:rsidP="00B62690">
            <w:pPr>
              <w:rPr>
                <w:rFonts w:ascii="Times New Roman" w:eastAsia="Calibri" w:hAnsi="Times New Roman"/>
                <w:b/>
                <w:snapToGrid w:val="0"/>
                <w:sz w:val="24"/>
                <w:szCs w:val="24"/>
              </w:rPr>
            </w:pPr>
            <w:r w:rsidRPr="00585918">
              <w:rPr>
                <w:rFonts w:ascii="Times New Roman" w:eastAsia="Calibri" w:hAnsi="Times New Roman"/>
                <w:b/>
                <w:snapToGrid w:val="0"/>
                <w:sz w:val="24"/>
                <w:szCs w:val="24"/>
              </w:rPr>
              <w:t>«Перешагивание»</w:t>
            </w:r>
          </w:p>
        </w:tc>
        <w:tc>
          <w:tcPr>
            <w:tcW w:w="2623" w:type="pct"/>
          </w:tcPr>
          <w:p w:rsidR="00B62690" w:rsidRPr="00585918" w:rsidRDefault="00B62690" w:rsidP="00B62690">
            <w:pPr>
              <w:tabs>
                <w:tab w:val="left" w:pos="309"/>
              </w:tabs>
              <w:ind w:left="-8"/>
              <w:jc w:val="center"/>
              <w:rPr>
                <w:rFonts w:ascii="Times New Roman" w:eastAsia="Calibri" w:hAnsi="Times New Roman"/>
                <w:b/>
                <w:sz w:val="24"/>
                <w:szCs w:val="24"/>
              </w:rPr>
            </w:pPr>
            <w:r w:rsidRPr="00585918">
              <w:rPr>
                <w:rFonts w:ascii="Times New Roman" w:eastAsia="Calibri" w:hAnsi="Times New Roman"/>
                <w:b/>
                <w:sz w:val="24"/>
                <w:szCs w:val="24"/>
              </w:rPr>
              <w:t>Содержание</w:t>
            </w:r>
          </w:p>
        </w:tc>
        <w:tc>
          <w:tcPr>
            <w:tcW w:w="796" w:type="pct"/>
            <w:vMerge w:val="restart"/>
            <w:vAlign w:val="center"/>
          </w:tcPr>
          <w:p w:rsidR="00B62690" w:rsidRPr="00585918" w:rsidRDefault="00B62690" w:rsidP="00B62690">
            <w:pPr>
              <w:ind w:left="714" w:hanging="357"/>
              <w:jc w:val="center"/>
              <w:rPr>
                <w:rFonts w:ascii="Times New Roman" w:eastAsia="Calibri" w:hAnsi="Times New Roman"/>
                <w:b/>
                <w:sz w:val="24"/>
                <w:szCs w:val="24"/>
              </w:rPr>
            </w:pPr>
          </w:p>
        </w:tc>
        <w:tc>
          <w:tcPr>
            <w:tcW w:w="843" w:type="pct"/>
            <w:vMerge w:val="restart"/>
          </w:tcPr>
          <w:p w:rsidR="00B62690" w:rsidRPr="00585918" w:rsidRDefault="00B62690" w:rsidP="00B62690">
            <w:pPr>
              <w:ind w:left="714" w:hanging="357"/>
              <w:jc w:val="center"/>
              <w:rPr>
                <w:rFonts w:ascii="Times New Roman" w:eastAsia="Calibri" w:hAnsi="Times New Roman"/>
                <w:b/>
                <w:sz w:val="24"/>
                <w:szCs w:val="24"/>
              </w:rPr>
            </w:pPr>
            <w:r w:rsidRPr="00585918">
              <w:rPr>
                <w:rFonts w:ascii="Times New Roman" w:eastAsia="Calibri" w:hAnsi="Times New Roman"/>
                <w:sz w:val="24"/>
                <w:szCs w:val="24"/>
              </w:rPr>
              <w:t>ОК 04, ОК 08</w:t>
            </w:r>
          </w:p>
        </w:tc>
      </w:tr>
      <w:tr w:rsidR="00B62690" w:rsidRPr="00585918" w:rsidTr="00B62690">
        <w:trPr>
          <w:trHeight w:val="77"/>
        </w:trPr>
        <w:tc>
          <w:tcPr>
            <w:tcW w:w="738" w:type="pct"/>
            <w:vMerge/>
            <w:vAlign w:val="center"/>
          </w:tcPr>
          <w:p w:rsidR="00B62690" w:rsidRPr="00585918" w:rsidRDefault="00B62690" w:rsidP="00B62690">
            <w:pPr>
              <w:rPr>
                <w:rFonts w:ascii="Times New Roman" w:eastAsia="Calibri" w:hAnsi="Times New Roman"/>
                <w:b/>
                <w:sz w:val="24"/>
                <w:szCs w:val="24"/>
              </w:rPr>
            </w:pPr>
          </w:p>
        </w:tc>
        <w:tc>
          <w:tcPr>
            <w:tcW w:w="2623" w:type="pct"/>
          </w:tcPr>
          <w:p w:rsidR="00B62690" w:rsidRPr="00585918" w:rsidRDefault="00B62690" w:rsidP="00B62690">
            <w:pPr>
              <w:tabs>
                <w:tab w:val="left" w:pos="309"/>
              </w:tabs>
              <w:ind w:left="-8"/>
              <w:jc w:val="both"/>
              <w:rPr>
                <w:rFonts w:ascii="Times New Roman" w:eastAsia="Calibri" w:hAnsi="Times New Roman"/>
                <w:sz w:val="24"/>
                <w:szCs w:val="24"/>
              </w:rPr>
            </w:pPr>
            <w:r w:rsidRPr="00DD7709">
              <w:rPr>
                <w:rFonts w:ascii="Times New Roman" w:eastAsia="Calibri" w:hAnsi="Times New Roman"/>
                <w:sz w:val="24"/>
                <w:szCs w:val="24"/>
              </w:rPr>
              <w:t>Техника прыжка в высоту с разбега способом «Перешагивание».</w:t>
            </w:r>
            <w:r w:rsidRPr="00DD7709">
              <w:rPr>
                <w:rFonts w:ascii="Times New Roman" w:eastAsia="Calibri" w:hAnsi="Times New Roman"/>
                <w:spacing w:val="5"/>
                <w:sz w:val="24"/>
                <w:szCs w:val="24"/>
              </w:rPr>
              <w:t xml:space="preserve"> Техника разбега, отталкивание, переход через планку и приземление.</w:t>
            </w:r>
            <w:r w:rsidRPr="00DD7709">
              <w:rPr>
                <w:rFonts w:ascii="Times New Roman" w:eastAsia="Calibri" w:hAnsi="Times New Roman"/>
                <w:sz w:val="24"/>
                <w:szCs w:val="24"/>
              </w:rPr>
              <w:t xml:space="preserve"> </w:t>
            </w:r>
            <w:r w:rsidRPr="00585918">
              <w:rPr>
                <w:rFonts w:ascii="Times New Roman" w:eastAsia="Calibri" w:hAnsi="Times New Roman"/>
                <w:sz w:val="24"/>
                <w:szCs w:val="24"/>
              </w:rPr>
              <w:t>Правила соревнований, судейство.</w:t>
            </w:r>
          </w:p>
        </w:tc>
        <w:tc>
          <w:tcPr>
            <w:tcW w:w="796" w:type="pct"/>
            <w:vMerge/>
          </w:tcPr>
          <w:p w:rsidR="00B62690" w:rsidRPr="00585918" w:rsidRDefault="00B62690" w:rsidP="00B62690">
            <w:pPr>
              <w:ind w:left="714" w:hanging="357"/>
              <w:jc w:val="center"/>
              <w:rPr>
                <w:rFonts w:ascii="Times New Roman" w:eastAsia="Calibri" w:hAnsi="Times New Roman"/>
                <w:b/>
                <w:sz w:val="24"/>
                <w:szCs w:val="24"/>
              </w:rPr>
            </w:pPr>
          </w:p>
        </w:tc>
        <w:tc>
          <w:tcPr>
            <w:tcW w:w="843" w:type="pct"/>
            <w:vMerge/>
          </w:tcPr>
          <w:p w:rsidR="00B62690" w:rsidRPr="00585918" w:rsidRDefault="00B62690" w:rsidP="00B62690">
            <w:pPr>
              <w:ind w:left="714" w:hanging="357"/>
              <w:jc w:val="center"/>
              <w:rPr>
                <w:rFonts w:ascii="Times New Roman" w:eastAsia="Calibri" w:hAnsi="Times New Roman"/>
                <w:b/>
                <w:sz w:val="24"/>
                <w:szCs w:val="24"/>
              </w:rPr>
            </w:pPr>
          </w:p>
        </w:tc>
      </w:tr>
      <w:tr w:rsidR="00B62690" w:rsidRPr="00F61E09" w:rsidTr="00B62690">
        <w:trPr>
          <w:trHeight w:val="77"/>
        </w:trPr>
        <w:tc>
          <w:tcPr>
            <w:tcW w:w="738" w:type="pct"/>
            <w:vMerge/>
            <w:vAlign w:val="center"/>
          </w:tcPr>
          <w:p w:rsidR="00B62690" w:rsidRPr="00585918" w:rsidRDefault="00B62690" w:rsidP="00B62690">
            <w:pPr>
              <w:rPr>
                <w:rFonts w:ascii="Times New Roman" w:eastAsia="Calibri" w:hAnsi="Times New Roman"/>
                <w:b/>
                <w:sz w:val="24"/>
                <w:szCs w:val="24"/>
              </w:rPr>
            </w:pPr>
          </w:p>
        </w:tc>
        <w:tc>
          <w:tcPr>
            <w:tcW w:w="2623" w:type="pct"/>
          </w:tcPr>
          <w:p w:rsidR="00B62690" w:rsidRPr="00DD7709" w:rsidRDefault="00B62690" w:rsidP="00B62690">
            <w:pPr>
              <w:tabs>
                <w:tab w:val="left" w:pos="309"/>
              </w:tabs>
              <w:ind w:left="-8"/>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796" w:type="pct"/>
          </w:tcPr>
          <w:p w:rsidR="00B62690" w:rsidRPr="00DD7709" w:rsidRDefault="00B62690" w:rsidP="00B62690">
            <w:pPr>
              <w:ind w:left="714" w:hanging="357"/>
              <w:jc w:val="center"/>
              <w:rPr>
                <w:rFonts w:ascii="Times New Roman" w:eastAsia="Calibri" w:hAnsi="Times New Roman"/>
                <w:b/>
                <w:sz w:val="24"/>
                <w:szCs w:val="24"/>
              </w:rPr>
            </w:pPr>
          </w:p>
        </w:tc>
        <w:tc>
          <w:tcPr>
            <w:tcW w:w="843" w:type="pct"/>
            <w:vMerge/>
          </w:tcPr>
          <w:p w:rsidR="00B62690" w:rsidRPr="00DD7709" w:rsidRDefault="00B62690" w:rsidP="00B62690">
            <w:pPr>
              <w:ind w:left="714" w:hanging="357"/>
              <w:jc w:val="center"/>
              <w:rPr>
                <w:rFonts w:ascii="Times New Roman" w:eastAsia="Calibri" w:hAnsi="Times New Roman"/>
                <w:b/>
                <w:sz w:val="24"/>
                <w:szCs w:val="24"/>
              </w:rPr>
            </w:pPr>
          </w:p>
        </w:tc>
      </w:tr>
      <w:tr w:rsidR="00B62690" w:rsidRPr="00585918" w:rsidTr="00B62690">
        <w:trPr>
          <w:trHeight w:val="560"/>
        </w:trPr>
        <w:tc>
          <w:tcPr>
            <w:tcW w:w="738" w:type="pct"/>
            <w:vMerge/>
            <w:vAlign w:val="center"/>
          </w:tcPr>
          <w:p w:rsidR="00B62690" w:rsidRPr="00DD7709" w:rsidRDefault="00B62690" w:rsidP="00B62690">
            <w:pPr>
              <w:rPr>
                <w:rFonts w:ascii="Times New Roman" w:eastAsia="Calibri" w:hAnsi="Times New Roman"/>
                <w:b/>
                <w:sz w:val="24"/>
                <w:szCs w:val="24"/>
              </w:rPr>
            </w:pPr>
          </w:p>
        </w:tc>
        <w:tc>
          <w:tcPr>
            <w:tcW w:w="2623" w:type="pct"/>
          </w:tcPr>
          <w:p w:rsidR="00B62690" w:rsidRPr="00DD7709" w:rsidRDefault="00B62690" w:rsidP="00E94E93">
            <w:pPr>
              <w:numPr>
                <w:ilvl w:val="0"/>
                <w:numId w:val="35"/>
              </w:numPr>
              <w:tabs>
                <w:tab w:val="left" w:pos="309"/>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Обучение, закрепление и совершенствование техники прыжка в высоту с разбега способом «Перешагивание».</w:t>
            </w:r>
          </w:p>
          <w:p w:rsidR="00B62690" w:rsidRPr="00DD7709" w:rsidRDefault="00B62690" w:rsidP="00E94E93">
            <w:pPr>
              <w:numPr>
                <w:ilvl w:val="0"/>
                <w:numId w:val="35"/>
              </w:numPr>
              <w:tabs>
                <w:tab w:val="left" w:pos="309"/>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Сообщение теоретических сведений «Правила проведения соревнований по прыжкам в высоту».</w:t>
            </w:r>
          </w:p>
          <w:p w:rsidR="00B62690" w:rsidRPr="00DD7709" w:rsidRDefault="00B62690" w:rsidP="00E94E93">
            <w:pPr>
              <w:numPr>
                <w:ilvl w:val="0"/>
                <w:numId w:val="35"/>
              </w:numPr>
              <w:tabs>
                <w:tab w:val="left" w:pos="309"/>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Воспитание двигательных качеств и способностей: координации движений - специальные прыжковые упражнения.</w:t>
            </w:r>
          </w:p>
          <w:p w:rsidR="00B62690" w:rsidRPr="00DD7709" w:rsidRDefault="00B62690" w:rsidP="00E94E93">
            <w:pPr>
              <w:numPr>
                <w:ilvl w:val="0"/>
                <w:numId w:val="35"/>
              </w:numPr>
              <w:tabs>
                <w:tab w:val="left" w:pos="309"/>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Проведение фрагмента занятия по лёгкой атлетике.</w:t>
            </w:r>
          </w:p>
          <w:p w:rsidR="00B62690" w:rsidRPr="00DD7709" w:rsidRDefault="00B62690" w:rsidP="00E94E93">
            <w:pPr>
              <w:numPr>
                <w:ilvl w:val="0"/>
                <w:numId w:val="35"/>
              </w:numPr>
              <w:tabs>
                <w:tab w:val="left" w:pos="309"/>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pacing w:val="-1"/>
                <w:sz w:val="24"/>
                <w:szCs w:val="24"/>
              </w:rPr>
              <w:t xml:space="preserve">Выполнение контрольного норматива </w:t>
            </w:r>
            <w:r w:rsidRPr="00DD7709">
              <w:rPr>
                <w:rFonts w:ascii="Times New Roman" w:eastAsia="Calibri" w:hAnsi="Times New Roman"/>
                <w:sz w:val="24"/>
                <w:szCs w:val="24"/>
              </w:rPr>
              <w:t>прыжка в высоту с разбега способом «Перешагивание»</w:t>
            </w:r>
          </w:p>
        </w:tc>
        <w:tc>
          <w:tcPr>
            <w:tcW w:w="796" w:type="pct"/>
            <w:vAlign w:val="center"/>
          </w:tcPr>
          <w:p w:rsidR="00B62690" w:rsidRPr="00585918" w:rsidRDefault="00B62690" w:rsidP="00B62690">
            <w:pPr>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6</w:t>
            </w:r>
          </w:p>
        </w:tc>
        <w:tc>
          <w:tcPr>
            <w:tcW w:w="843" w:type="pct"/>
            <w:vMerge/>
          </w:tcPr>
          <w:p w:rsidR="00B62690" w:rsidRPr="00585918" w:rsidRDefault="00B62690" w:rsidP="00B62690">
            <w:pPr>
              <w:ind w:left="714" w:hanging="357"/>
              <w:jc w:val="center"/>
              <w:rPr>
                <w:rFonts w:ascii="Times New Roman" w:eastAsia="Calibri" w:hAnsi="Times New Roman"/>
                <w:b/>
                <w:sz w:val="24"/>
                <w:szCs w:val="24"/>
              </w:rPr>
            </w:pPr>
          </w:p>
        </w:tc>
      </w:tr>
      <w:tr w:rsidR="00B62690" w:rsidRPr="00585918" w:rsidTr="00B62690">
        <w:trPr>
          <w:trHeight w:val="241"/>
        </w:trPr>
        <w:tc>
          <w:tcPr>
            <w:tcW w:w="738" w:type="pct"/>
            <w:vMerge w:val="restart"/>
            <w:vAlign w:val="center"/>
          </w:tcPr>
          <w:p w:rsidR="00B62690" w:rsidRPr="00DD7709" w:rsidRDefault="00B62690" w:rsidP="00B62690">
            <w:pPr>
              <w:rPr>
                <w:rFonts w:ascii="Times New Roman" w:eastAsia="Calibri" w:hAnsi="Times New Roman"/>
                <w:b/>
                <w:sz w:val="24"/>
                <w:szCs w:val="24"/>
              </w:rPr>
            </w:pPr>
            <w:r w:rsidRPr="00DD7709">
              <w:rPr>
                <w:rFonts w:ascii="Times New Roman" w:eastAsia="Calibri" w:hAnsi="Times New Roman"/>
                <w:b/>
                <w:sz w:val="24"/>
                <w:szCs w:val="24"/>
              </w:rPr>
              <w:t>Тема 2.5.</w:t>
            </w:r>
          </w:p>
          <w:p w:rsidR="00B62690" w:rsidRPr="00DD7709" w:rsidRDefault="00B62690" w:rsidP="00B62690">
            <w:pPr>
              <w:rPr>
                <w:rFonts w:ascii="Times New Roman" w:eastAsia="Calibri" w:hAnsi="Times New Roman"/>
                <w:b/>
                <w:sz w:val="24"/>
                <w:szCs w:val="24"/>
              </w:rPr>
            </w:pPr>
            <w:r w:rsidRPr="00DD7709">
              <w:rPr>
                <w:rFonts w:ascii="Times New Roman" w:eastAsia="Calibri" w:hAnsi="Times New Roman"/>
                <w:b/>
                <w:snapToGrid w:val="0"/>
                <w:sz w:val="24"/>
                <w:szCs w:val="24"/>
              </w:rPr>
              <w:t xml:space="preserve">Прыжок в высоту с разбега способом </w:t>
            </w:r>
            <w:r w:rsidRPr="00DD7709">
              <w:rPr>
                <w:rFonts w:ascii="Times New Roman" w:eastAsia="Calibri" w:hAnsi="Times New Roman"/>
                <w:b/>
                <w:snapToGrid w:val="0"/>
                <w:sz w:val="24"/>
                <w:szCs w:val="24"/>
              </w:rPr>
              <w:lastRenderedPageBreak/>
              <w:t>«</w:t>
            </w:r>
            <w:proofErr w:type="spellStart"/>
            <w:r w:rsidRPr="00DD7709">
              <w:rPr>
                <w:rFonts w:ascii="Times New Roman" w:eastAsia="Calibri" w:hAnsi="Times New Roman"/>
                <w:b/>
                <w:sz w:val="24"/>
                <w:szCs w:val="24"/>
              </w:rPr>
              <w:t>Фосбери</w:t>
            </w:r>
            <w:proofErr w:type="spellEnd"/>
            <w:r w:rsidRPr="00DD7709">
              <w:rPr>
                <w:rFonts w:ascii="Times New Roman" w:eastAsia="Calibri" w:hAnsi="Times New Roman"/>
                <w:b/>
                <w:sz w:val="24"/>
                <w:szCs w:val="24"/>
              </w:rPr>
              <w:t xml:space="preserve"> флоп</w:t>
            </w:r>
            <w:r w:rsidRPr="00DD7709">
              <w:rPr>
                <w:rFonts w:ascii="Times New Roman" w:eastAsia="Calibri" w:hAnsi="Times New Roman"/>
                <w:b/>
                <w:snapToGrid w:val="0"/>
                <w:sz w:val="24"/>
                <w:szCs w:val="24"/>
              </w:rPr>
              <w:t>»</w:t>
            </w:r>
          </w:p>
        </w:tc>
        <w:tc>
          <w:tcPr>
            <w:tcW w:w="2623" w:type="pct"/>
          </w:tcPr>
          <w:p w:rsidR="00B62690" w:rsidRPr="00585918" w:rsidRDefault="00B62690" w:rsidP="00B62690">
            <w:pPr>
              <w:tabs>
                <w:tab w:val="left" w:pos="309"/>
              </w:tabs>
              <w:ind w:left="-8"/>
              <w:jc w:val="center"/>
              <w:rPr>
                <w:rFonts w:ascii="Times New Roman" w:eastAsia="Calibri" w:hAnsi="Times New Roman"/>
                <w:b/>
                <w:sz w:val="24"/>
                <w:szCs w:val="24"/>
              </w:rPr>
            </w:pPr>
            <w:r w:rsidRPr="00585918">
              <w:rPr>
                <w:rFonts w:ascii="Times New Roman" w:eastAsia="Calibri" w:hAnsi="Times New Roman"/>
                <w:b/>
                <w:sz w:val="24"/>
                <w:szCs w:val="24"/>
              </w:rPr>
              <w:lastRenderedPageBreak/>
              <w:t>Содержание</w:t>
            </w:r>
          </w:p>
        </w:tc>
        <w:tc>
          <w:tcPr>
            <w:tcW w:w="796" w:type="pct"/>
            <w:vMerge w:val="restart"/>
            <w:tcBorders>
              <w:top w:val="nil"/>
            </w:tcBorders>
          </w:tcPr>
          <w:p w:rsidR="00B62690" w:rsidRPr="00585918" w:rsidRDefault="00B62690" w:rsidP="00B62690">
            <w:pPr>
              <w:ind w:left="714" w:hanging="357"/>
              <w:jc w:val="center"/>
              <w:rPr>
                <w:rFonts w:ascii="Times New Roman" w:eastAsia="Calibri" w:hAnsi="Times New Roman"/>
                <w:b/>
                <w:sz w:val="24"/>
                <w:szCs w:val="24"/>
              </w:rPr>
            </w:pPr>
          </w:p>
        </w:tc>
        <w:tc>
          <w:tcPr>
            <w:tcW w:w="843" w:type="pct"/>
            <w:vMerge w:val="restart"/>
            <w:tcBorders>
              <w:top w:val="nil"/>
            </w:tcBorders>
          </w:tcPr>
          <w:p w:rsidR="00B62690" w:rsidRPr="00585918" w:rsidRDefault="00B62690" w:rsidP="00B62690">
            <w:pPr>
              <w:ind w:left="714" w:hanging="357"/>
              <w:jc w:val="center"/>
              <w:rPr>
                <w:rFonts w:ascii="Times New Roman" w:eastAsia="Calibri" w:hAnsi="Times New Roman"/>
                <w:b/>
                <w:sz w:val="24"/>
                <w:szCs w:val="24"/>
              </w:rPr>
            </w:pPr>
            <w:r w:rsidRPr="00585918">
              <w:rPr>
                <w:rFonts w:ascii="Times New Roman" w:eastAsia="Calibri" w:hAnsi="Times New Roman"/>
                <w:sz w:val="24"/>
                <w:szCs w:val="24"/>
              </w:rPr>
              <w:t>ОК 04, ОК 08</w:t>
            </w:r>
          </w:p>
        </w:tc>
      </w:tr>
      <w:tr w:rsidR="00B62690" w:rsidRPr="00F61E09" w:rsidTr="00B62690">
        <w:trPr>
          <w:trHeight w:val="351"/>
        </w:trPr>
        <w:tc>
          <w:tcPr>
            <w:tcW w:w="738" w:type="pct"/>
            <w:vMerge/>
            <w:vAlign w:val="center"/>
          </w:tcPr>
          <w:p w:rsidR="00B62690" w:rsidRPr="00585918" w:rsidRDefault="00B62690" w:rsidP="00B62690">
            <w:pPr>
              <w:rPr>
                <w:rFonts w:ascii="Times New Roman" w:eastAsia="Calibri" w:hAnsi="Times New Roman"/>
                <w:b/>
                <w:sz w:val="24"/>
                <w:szCs w:val="24"/>
              </w:rPr>
            </w:pPr>
          </w:p>
        </w:tc>
        <w:tc>
          <w:tcPr>
            <w:tcW w:w="2623" w:type="pct"/>
          </w:tcPr>
          <w:p w:rsidR="00B62690" w:rsidRPr="00DD7709" w:rsidRDefault="00B62690" w:rsidP="00B62690">
            <w:pPr>
              <w:tabs>
                <w:tab w:val="left" w:pos="309"/>
              </w:tabs>
              <w:ind w:left="-8"/>
              <w:jc w:val="both"/>
              <w:rPr>
                <w:rFonts w:ascii="Times New Roman" w:eastAsia="Calibri" w:hAnsi="Times New Roman"/>
                <w:sz w:val="24"/>
                <w:szCs w:val="24"/>
              </w:rPr>
            </w:pPr>
            <w:r w:rsidRPr="00DD7709">
              <w:rPr>
                <w:rFonts w:ascii="Times New Roman" w:eastAsia="Calibri" w:hAnsi="Times New Roman"/>
                <w:sz w:val="24"/>
                <w:szCs w:val="24"/>
              </w:rPr>
              <w:t>Техника прыжка в высоту с разбега способом «</w:t>
            </w:r>
            <w:proofErr w:type="spellStart"/>
            <w:r w:rsidRPr="00DD7709">
              <w:rPr>
                <w:rFonts w:ascii="Times New Roman" w:eastAsia="Calibri" w:hAnsi="Times New Roman"/>
                <w:sz w:val="24"/>
                <w:szCs w:val="24"/>
              </w:rPr>
              <w:t>Фосбери</w:t>
            </w:r>
            <w:proofErr w:type="spellEnd"/>
            <w:r w:rsidRPr="00DD7709">
              <w:rPr>
                <w:rFonts w:ascii="Times New Roman" w:eastAsia="Calibri" w:hAnsi="Times New Roman"/>
                <w:sz w:val="24"/>
                <w:szCs w:val="24"/>
              </w:rPr>
              <w:t xml:space="preserve"> флоп».</w:t>
            </w:r>
            <w:r w:rsidRPr="00DD7709">
              <w:rPr>
                <w:rFonts w:ascii="Times New Roman" w:eastAsia="Calibri" w:hAnsi="Times New Roman"/>
                <w:spacing w:val="5"/>
                <w:sz w:val="24"/>
                <w:szCs w:val="24"/>
              </w:rPr>
              <w:t xml:space="preserve"> Техника разбега, отталкивание, переход через планку и приземление.</w:t>
            </w:r>
          </w:p>
        </w:tc>
        <w:tc>
          <w:tcPr>
            <w:tcW w:w="796" w:type="pct"/>
            <w:vMerge/>
          </w:tcPr>
          <w:p w:rsidR="00B62690" w:rsidRPr="00DD7709" w:rsidRDefault="00B62690" w:rsidP="00B62690">
            <w:pPr>
              <w:ind w:left="714" w:hanging="357"/>
              <w:jc w:val="center"/>
              <w:rPr>
                <w:rFonts w:ascii="Times New Roman" w:eastAsia="Calibri" w:hAnsi="Times New Roman"/>
                <w:b/>
                <w:sz w:val="24"/>
                <w:szCs w:val="24"/>
              </w:rPr>
            </w:pPr>
          </w:p>
        </w:tc>
        <w:tc>
          <w:tcPr>
            <w:tcW w:w="843" w:type="pct"/>
            <w:vMerge/>
          </w:tcPr>
          <w:p w:rsidR="00B62690" w:rsidRPr="00DD7709" w:rsidRDefault="00B62690" w:rsidP="00B62690">
            <w:pPr>
              <w:ind w:left="714" w:hanging="357"/>
              <w:jc w:val="center"/>
              <w:rPr>
                <w:rFonts w:ascii="Times New Roman" w:eastAsia="Calibri" w:hAnsi="Times New Roman"/>
                <w:b/>
                <w:sz w:val="24"/>
                <w:szCs w:val="24"/>
              </w:rPr>
            </w:pPr>
          </w:p>
        </w:tc>
      </w:tr>
      <w:tr w:rsidR="00B62690" w:rsidRPr="00F61E09" w:rsidTr="00B62690">
        <w:trPr>
          <w:trHeight w:val="313"/>
        </w:trPr>
        <w:tc>
          <w:tcPr>
            <w:tcW w:w="738" w:type="pct"/>
            <w:vMerge/>
            <w:vAlign w:val="center"/>
          </w:tcPr>
          <w:p w:rsidR="00B62690" w:rsidRPr="00DD7709" w:rsidRDefault="00B62690" w:rsidP="00B62690">
            <w:pPr>
              <w:rPr>
                <w:rFonts w:ascii="Times New Roman" w:eastAsia="Calibri" w:hAnsi="Times New Roman"/>
                <w:b/>
                <w:sz w:val="24"/>
                <w:szCs w:val="24"/>
              </w:rPr>
            </w:pPr>
          </w:p>
        </w:tc>
        <w:tc>
          <w:tcPr>
            <w:tcW w:w="2623" w:type="pct"/>
          </w:tcPr>
          <w:p w:rsidR="00B62690" w:rsidRPr="00DD7709" w:rsidRDefault="00B62690" w:rsidP="00B62690">
            <w:pPr>
              <w:tabs>
                <w:tab w:val="left" w:pos="309"/>
              </w:tabs>
              <w:ind w:left="-8"/>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796" w:type="pct"/>
          </w:tcPr>
          <w:p w:rsidR="00B62690" w:rsidRPr="00DD7709" w:rsidRDefault="00B62690" w:rsidP="00B62690">
            <w:pPr>
              <w:rPr>
                <w:rFonts w:ascii="Times New Roman" w:eastAsia="Calibri" w:hAnsi="Times New Roman"/>
                <w:b/>
                <w:sz w:val="24"/>
                <w:szCs w:val="24"/>
              </w:rPr>
            </w:pPr>
          </w:p>
        </w:tc>
        <w:tc>
          <w:tcPr>
            <w:tcW w:w="843" w:type="pct"/>
            <w:vMerge/>
          </w:tcPr>
          <w:p w:rsidR="00B62690" w:rsidRPr="00DD7709" w:rsidRDefault="00B62690" w:rsidP="00B62690">
            <w:pPr>
              <w:jc w:val="center"/>
              <w:rPr>
                <w:rFonts w:ascii="Times New Roman" w:hAnsi="Times New Roman"/>
                <w:b/>
                <w:bCs/>
                <w:sz w:val="24"/>
                <w:szCs w:val="24"/>
                <w:lang w:eastAsia="zh-CN"/>
              </w:rPr>
            </w:pPr>
          </w:p>
        </w:tc>
      </w:tr>
      <w:tr w:rsidR="00B62690" w:rsidRPr="00585918" w:rsidTr="00B62690">
        <w:trPr>
          <w:trHeight w:val="1942"/>
        </w:trPr>
        <w:tc>
          <w:tcPr>
            <w:tcW w:w="738" w:type="pct"/>
            <w:vMerge/>
            <w:vAlign w:val="center"/>
          </w:tcPr>
          <w:p w:rsidR="00B62690" w:rsidRPr="00DD7709" w:rsidRDefault="00B62690" w:rsidP="00B62690">
            <w:pPr>
              <w:rPr>
                <w:rFonts w:ascii="Times New Roman" w:eastAsia="Calibri" w:hAnsi="Times New Roman"/>
                <w:b/>
                <w:sz w:val="24"/>
                <w:szCs w:val="24"/>
              </w:rPr>
            </w:pPr>
          </w:p>
        </w:tc>
        <w:tc>
          <w:tcPr>
            <w:tcW w:w="2623" w:type="pct"/>
          </w:tcPr>
          <w:p w:rsidR="00B62690" w:rsidRPr="00DD7709" w:rsidRDefault="00B62690" w:rsidP="00E94E93">
            <w:pPr>
              <w:numPr>
                <w:ilvl w:val="0"/>
                <w:numId w:val="36"/>
              </w:numPr>
              <w:tabs>
                <w:tab w:val="left" w:pos="309"/>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Обучение, закрепление и совершенствование техники прыжка в высоту с разбега способом «</w:t>
            </w:r>
            <w:proofErr w:type="spellStart"/>
            <w:r w:rsidRPr="00DD7709">
              <w:rPr>
                <w:rFonts w:ascii="Times New Roman" w:eastAsia="Calibri" w:hAnsi="Times New Roman"/>
                <w:sz w:val="24"/>
                <w:szCs w:val="24"/>
              </w:rPr>
              <w:t>Фосбери</w:t>
            </w:r>
            <w:proofErr w:type="spellEnd"/>
            <w:r w:rsidRPr="00DD7709">
              <w:rPr>
                <w:rFonts w:ascii="Times New Roman" w:eastAsia="Calibri" w:hAnsi="Times New Roman"/>
                <w:sz w:val="24"/>
                <w:szCs w:val="24"/>
              </w:rPr>
              <w:t xml:space="preserve"> флоп».</w:t>
            </w:r>
          </w:p>
          <w:p w:rsidR="00B62690" w:rsidRPr="00DD7709" w:rsidRDefault="00B62690" w:rsidP="00E94E93">
            <w:pPr>
              <w:numPr>
                <w:ilvl w:val="0"/>
                <w:numId w:val="36"/>
              </w:numPr>
              <w:tabs>
                <w:tab w:val="left" w:pos="309"/>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Воспитание двигательных качеств и способностей: координации движений - специальные прыжковые упражнения.</w:t>
            </w:r>
          </w:p>
          <w:p w:rsidR="00B62690" w:rsidRPr="00DD7709" w:rsidRDefault="00B62690" w:rsidP="00E94E93">
            <w:pPr>
              <w:numPr>
                <w:ilvl w:val="0"/>
                <w:numId w:val="36"/>
              </w:numPr>
              <w:tabs>
                <w:tab w:val="left" w:pos="309"/>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Проведение фрагмента занятия по лёгкой атлетике.</w:t>
            </w:r>
          </w:p>
          <w:p w:rsidR="00B62690" w:rsidRPr="00DD7709" w:rsidRDefault="00B62690" w:rsidP="00E94E93">
            <w:pPr>
              <w:numPr>
                <w:ilvl w:val="0"/>
                <w:numId w:val="36"/>
              </w:numPr>
              <w:tabs>
                <w:tab w:val="left" w:pos="309"/>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pacing w:val="-1"/>
                <w:sz w:val="24"/>
                <w:szCs w:val="24"/>
              </w:rPr>
              <w:t xml:space="preserve">Выполнение контрольного норматива </w:t>
            </w:r>
            <w:r w:rsidRPr="00DD7709">
              <w:rPr>
                <w:rFonts w:ascii="Times New Roman" w:eastAsia="Calibri" w:hAnsi="Times New Roman"/>
                <w:sz w:val="24"/>
                <w:szCs w:val="24"/>
              </w:rPr>
              <w:t>прыжка в высоту с разбега способом «</w:t>
            </w:r>
            <w:proofErr w:type="spellStart"/>
            <w:r w:rsidRPr="00DD7709">
              <w:rPr>
                <w:rFonts w:ascii="Times New Roman" w:eastAsia="Calibri" w:hAnsi="Times New Roman"/>
                <w:sz w:val="24"/>
                <w:szCs w:val="24"/>
              </w:rPr>
              <w:t>Фосбери</w:t>
            </w:r>
            <w:proofErr w:type="spellEnd"/>
            <w:r w:rsidRPr="00DD7709">
              <w:rPr>
                <w:rFonts w:ascii="Times New Roman" w:eastAsia="Calibri" w:hAnsi="Times New Roman"/>
                <w:sz w:val="24"/>
                <w:szCs w:val="24"/>
              </w:rPr>
              <w:t xml:space="preserve"> флоп»</w:t>
            </w:r>
          </w:p>
        </w:tc>
        <w:tc>
          <w:tcPr>
            <w:tcW w:w="796" w:type="pct"/>
            <w:vAlign w:val="center"/>
          </w:tcPr>
          <w:p w:rsidR="00B62690" w:rsidRPr="00585918" w:rsidRDefault="00B62690" w:rsidP="00B62690">
            <w:pPr>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10</w:t>
            </w:r>
          </w:p>
        </w:tc>
        <w:tc>
          <w:tcPr>
            <w:tcW w:w="843" w:type="pct"/>
            <w:vMerge/>
          </w:tcPr>
          <w:p w:rsidR="00B62690" w:rsidRPr="00585918" w:rsidRDefault="00B62690" w:rsidP="00B62690">
            <w:pPr>
              <w:ind w:left="714" w:hanging="357"/>
              <w:jc w:val="center"/>
              <w:rPr>
                <w:rFonts w:ascii="Times New Roman" w:eastAsia="Calibri" w:hAnsi="Times New Roman"/>
                <w:b/>
                <w:sz w:val="24"/>
                <w:szCs w:val="24"/>
              </w:rPr>
            </w:pPr>
          </w:p>
        </w:tc>
      </w:tr>
      <w:tr w:rsidR="00B62690" w:rsidRPr="00585918" w:rsidTr="00B62690">
        <w:trPr>
          <w:trHeight w:val="116"/>
        </w:trPr>
        <w:tc>
          <w:tcPr>
            <w:tcW w:w="3361" w:type="pct"/>
            <w:gridSpan w:val="2"/>
            <w:vAlign w:val="center"/>
          </w:tcPr>
          <w:p w:rsidR="00B62690" w:rsidRPr="00585918" w:rsidRDefault="00B62690" w:rsidP="00B62690">
            <w:pPr>
              <w:rPr>
                <w:rFonts w:ascii="Times New Roman" w:eastAsia="Calibri" w:hAnsi="Times New Roman"/>
                <w:sz w:val="24"/>
                <w:szCs w:val="24"/>
              </w:rPr>
            </w:pPr>
            <w:r w:rsidRPr="00585918">
              <w:rPr>
                <w:rFonts w:ascii="Times New Roman" w:eastAsia="Calibri" w:hAnsi="Times New Roman"/>
                <w:b/>
                <w:sz w:val="24"/>
                <w:szCs w:val="24"/>
              </w:rPr>
              <w:lastRenderedPageBreak/>
              <w:t>Раздел 3. Настольный теннис.</w:t>
            </w:r>
          </w:p>
        </w:tc>
        <w:tc>
          <w:tcPr>
            <w:tcW w:w="796" w:type="pct"/>
            <w:vAlign w:val="center"/>
          </w:tcPr>
          <w:p w:rsidR="00B62690" w:rsidRPr="00585918" w:rsidRDefault="00B62690" w:rsidP="00B62690">
            <w:pPr>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8</w:t>
            </w:r>
          </w:p>
        </w:tc>
        <w:tc>
          <w:tcPr>
            <w:tcW w:w="843" w:type="pct"/>
            <w:vMerge w:val="restart"/>
          </w:tcPr>
          <w:p w:rsidR="00B62690" w:rsidRPr="00585918" w:rsidRDefault="00B62690" w:rsidP="00B62690">
            <w:pPr>
              <w:ind w:left="714" w:hanging="357"/>
              <w:jc w:val="center"/>
              <w:rPr>
                <w:rFonts w:ascii="Times New Roman" w:eastAsia="Calibri" w:hAnsi="Times New Roman"/>
                <w:b/>
                <w:sz w:val="24"/>
                <w:szCs w:val="24"/>
              </w:rPr>
            </w:pPr>
            <w:r w:rsidRPr="00585918">
              <w:rPr>
                <w:rFonts w:ascii="Times New Roman" w:eastAsia="Calibri" w:hAnsi="Times New Roman"/>
                <w:sz w:val="24"/>
                <w:szCs w:val="24"/>
              </w:rPr>
              <w:t>ОК 04, ОК 08</w:t>
            </w:r>
          </w:p>
        </w:tc>
      </w:tr>
      <w:tr w:rsidR="00B62690" w:rsidRPr="00585918" w:rsidTr="00B62690">
        <w:trPr>
          <w:trHeight w:val="215"/>
        </w:trPr>
        <w:tc>
          <w:tcPr>
            <w:tcW w:w="738" w:type="pct"/>
            <w:vMerge w:val="restart"/>
          </w:tcPr>
          <w:p w:rsidR="00B62690" w:rsidRPr="00DD7709" w:rsidRDefault="00B62690" w:rsidP="00B62690">
            <w:pPr>
              <w:rPr>
                <w:rFonts w:ascii="Times New Roman" w:eastAsia="Calibri" w:hAnsi="Times New Roman"/>
                <w:sz w:val="24"/>
                <w:szCs w:val="24"/>
              </w:rPr>
            </w:pPr>
          </w:p>
          <w:p w:rsidR="00B62690" w:rsidRPr="00DD7709" w:rsidRDefault="00B62690" w:rsidP="00B62690">
            <w:pPr>
              <w:rPr>
                <w:rFonts w:ascii="Times New Roman" w:eastAsia="Calibri" w:hAnsi="Times New Roman"/>
                <w:b/>
                <w:sz w:val="24"/>
                <w:szCs w:val="24"/>
              </w:rPr>
            </w:pPr>
            <w:r w:rsidRPr="00DD7709">
              <w:rPr>
                <w:rFonts w:ascii="Times New Roman" w:eastAsia="Calibri" w:hAnsi="Times New Roman"/>
                <w:b/>
                <w:sz w:val="24"/>
                <w:szCs w:val="24"/>
              </w:rPr>
              <w:t>Тема 3.1.</w:t>
            </w:r>
          </w:p>
          <w:p w:rsidR="00B62690" w:rsidRPr="00DD7709" w:rsidRDefault="00B62690" w:rsidP="00B62690">
            <w:pPr>
              <w:rPr>
                <w:rFonts w:ascii="Times New Roman" w:eastAsia="Calibri" w:hAnsi="Times New Roman"/>
                <w:b/>
                <w:sz w:val="24"/>
                <w:szCs w:val="24"/>
              </w:rPr>
            </w:pPr>
            <w:r w:rsidRPr="00DD7709">
              <w:rPr>
                <w:rFonts w:ascii="Times New Roman" w:eastAsia="Calibri" w:hAnsi="Times New Roman"/>
                <w:b/>
                <w:sz w:val="24"/>
                <w:szCs w:val="24"/>
              </w:rPr>
              <w:t>Стойки, передвижение игрока. Способы держания ракетки</w:t>
            </w:r>
          </w:p>
        </w:tc>
        <w:tc>
          <w:tcPr>
            <w:tcW w:w="2623" w:type="pct"/>
            <w:hideMark/>
          </w:tcPr>
          <w:p w:rsidR="00B62690" w:rsidRPr="00585918" w:rsidRDefault="00B62690" w:rsidP="00B62690">
            <w:pPr>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Содержание</w:t>
            </w:r>
          </w:p>
        </w:tc>
        <w:tc>
          <w:tcPr>
            <w:tcW w:w="796" w:type="pct"/>
            <w:vMerge w:val="restart"/>
          </w:tcPr>
          <w:p w:rsidR="00B62690" w:rsidRPr="00585918" w:rsidRDefault="00B62690" w:rsidP="00B62690">
            <w:pPr>
              <w:ind w:left="714" w:hanging="357"/>
              <w:jc w:val="center"/>
              <w:rPr>
                <w:rFonts w:ascii="Times New Roman" w:eastAsia="Calibri" w:hAnsi="Times New Roman"/>
                <w:b/>
                <w:sz w:val="24"/>
                <w:szCs w:val="24"/>
              </w:rPr>
            </w:pPr>
          </w:p>
          <w:p w:rsidR="00B62690" w:rsidRPr="00585918" w:rsidRDefault="00B62690" w:rsidP="00B62690">
            <w:pPr>
              <w:ind w:left="714" w:hanging="357"/>
              <w:jc w:val="center"/>
              <w:rPr>
                <w:rFonts w:ascii="Times New Roman" w:eastAsia="Calibri" w:hAnsi="Times New Roman"/>
                <w:b/>
                <w:sz w:val="24"/>
                <w:szCs w:val="24"/>
              </w:rPr>
            </w:pPr>
          </w:p>
        </w:tc>
        <w:tc>
          <w:tcPr>
            <w:tcW w:w="843" w:type="pct"/>
            <w:vMerge/>
          </w:tcPr>
          <w:p w:rsidR="00B62690" w:rsidRPr="00585918" w:rsidRDefault="00B62690" w:rsidP="00B62690">
            <w:pPr>
              <w:ind w:left="714" w:hanging="357"/>
              <w:jc w:val="center"/>
              <w:rPr>
                <w:rFonts w:ascii="Times New Roman" w:eastAsia="Calibri" w:hAnsi="Times New Roman"/>
                <w:b/>
                <w:sz w:val="24"/>
                <w:szCs w:val="24"/>
              </w:rPr>
            </w:pPr>
          </w:p>
        </w:tc>
      </w:tr>
      <w:tr w:rsidR="00B62690" w:rsidRPr="00585918" w:rsidTr="00B62690">
        <w:trPr>
          <w:trHeight w:val="215"/>
        </w:trPr>
        <w:tc>
          <w:tcPr>
            <w:tcW w:w="738" w:type="pct"/>
            <w:vMerge/>
          </w:tcPr>
          <w:p w:rsidR="00B62690" w:rsidRPr="00585918" w:rsidRDefault="00B62690" w:rsidP="00B62690">
            <w:pPr>
              <w:rPr>
                <w:rFonts w:ascii="Times New Roman" w:eastAsia="Calibri" w:hAnsi="Times New Roman"/>
                <w:sz w:val="24"/>
                <w:szCs w:val="24"/>
              </w:rPr>
            </w:pPr>
          </w:p>
        </w:tc>
        <w:tc>
          <w:tcPr>
            <w:tcW w:w="2623" w:type="pct"/>
          </w:tcPr>
          <w:p w:rsidR="00B62690" w:rsidRPr="00585918" w:rsidRDefault="00B62690" w:rsidP="00B62690">
            <w:pPr>
              <w:tabs>
                <w:tab w:val="left" w:pos="440"/>
              </w:tabs>
              <w:ind w:left="-8"/>
              <w:jc w:val="both"/>
              <w:rPr>
                <w:rFonts w:ascii="Times New Roman" w:eastAsia="Calibri" w:hAnsi="Times New Roman"/>
                <w:sz w:val="24"/>
                <w:szCs w:val="24"/>
              </w:rPr>
            </w:pPr>
            <w:r w:rsidRPr="00DD7709">
              <w:rPr>
                <w:rFonts w:ascii="Times New Roman" w:eastAsia="Calibri" w:hAnsi="Times New Roman"/>
                <w:sz w:val="24"/>
                <w:szCs w:val="24"/>
              </w:rPr>
              <w:t xml:space="preserve">Стойки игрока. Способы держания ракетки: горизонтальная хватка, вертикальная хватка. </w:t>
            </w:r>
            <w:r w:rsidRPr="00585918">
              <w:rPr>
                <w:rFonts w:ascii="Times New Roman" w:eastAsia="Calibri" w:hAnsi="Times New Roman"/>
                <w:sz w:val="24"/>
                <w:szCs w:val="24"/>
              </w:rPr>
              <w:t xml:space="preserve">Передвижения: </w:t>
            </w:r>
            <w:proofErr w:type="spellStart"/>
            <w:r w:rsidRPr="00585918">
              <w:rPr>
                <w:rFonts w:ascii="Times New Roman" w:eastAsia="Calibri" w:hAnsi="Times New Roman"/>
                <w:sz w:val="24"/>
                <w:szCs w:val="24"/>
              </w:rPr>
              <w:t>бесшажные</w:t>
            </w:r>
            <w:proofErr w:type="spellEnd"/>
            <w:r w:rsidRPr="00585918">
              <w:rPr>
                <w:rFonts w:ascii="Times New Roman" w:eastAsia="Calibri" w:hAnsi="Times New Roman"/>
                <w:sz w:val="24"/>
                <w:szCs w:val="24"/>
              </w:rPr>
              <w:t>, шаги, прыжки, рывки.</w:t>
            </w:r>
          </w:p>
        </w:tc>
        <w:tc>
          <w:tcPr>
            <w:tcW w:w="796" w:type="pct"/>
            <w:vMerge/>
          </w:tcPr>
          <w:p w:rsidR="00B62690" w:rsidRPr="00585918" w:rsidRDefault="00B62690" w:rsidP="00B62690">
            <w:pPr>
              <w:ind w:left="714" w:hanging="357"/>
              <w:jc w:val="center"/>
              <w:rPr>
                <w:rFonts w:ascii="Times New Roman" w:eastAsia="Calibri" w:hAnsi="Times New Roman"/>
                <w:b/>
                <w:sz w:val="24"/>
                <w:szCs w:val="24"/>
              </w:rPr>
            </w:pPr>
          </w:p>
        </w:tc>
        <w:tc>
          <w:tcPr>
            <w:tcW w:w="843" w:type="pct"/>
            <w:vMerge/>
          </w:tcPr>
          <w:p w:rsidR="00B62690" w:rsidRPr="00585918" w:rsidRDefault="00B62690" w:rsidP="00B62690">
            <w:pPr>
              <w:ind w:left="714" w:hanging="357"/>
              <w:jc w:val="center"/>
              <w:rPr>
                <w:rFonts w:ascii="Times New Roman" w:eastAsia="Calibri" w:hAnsi="Times New Roman"/>
                <w:b/>
                <w:sz w:val="24"/>
                <w:szCs w:val="24"/>
              </w:rPr>
            </w:pPr>
          </w:p>
        </w:tc>
      </w:tr>
      <w:tr w:rsidR="00B62690" w:rsidRPr="00F61E09" w:rsidTr="00B62690">
        <w:trPr>
          <w:trHeight w:val="215"/>
        </w:trPr>
        <w:tc>
          <w:tcPr>
            <w:tcW w:w="738" w:type="pct"/>
            <w:vMerge/>
          </w:tcPr>
          <w:p w:rsidR="00B62690" w:rsidRPr="00585918" w:rsidRDefault="00B62690" w:rsidP="00B62690">
            <w:pPr>
              <w:rPr>
                <w:rFonts w:ascii="Times New Roman" w:eastAsia="Calibri" w:hAnsi="Times New Roman"/>
                <w:sz w:val="24"/>
                <w:szCs w:val="24"/>
              </w:rPr>
            </w:pPr>
          </w:p>
        </w:tc>
        <w:tc>
          <w:tcPr>
            <w:tcW w:w="2623" w:type="pct"/>
          </w:tcPr>
          <w:p w:rsidR="00B62690" w:rsidRPr="00DD7709" w:rsidRDefault="00B62690" w:rsidP="00B62690">
            <w:pPr>
              <w:tabs>
                <w:tab w:val="left" w:pos="440"/>
              </w:tabs>
              <w:ind w:left="-8"/>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796" w:type="pct"/>
            <w:vAlign w:val="center"/>
          </w:tcPr>
          <w:p w:rsidR="00B62690" w:rsidRPr="00DD7709" w:rsidRDefault="00B62690" w:rsidP="00B62690">
            <w:pPr>
              <w:ind w:left="714" w:hanging="357"/>
              <w:jc w:val="center"/>
              <w:rPr>
                <w:rFonts w:ascii="Times New Roman" w:eastAsia="Calibri" w:hAnsi="Times New Roman"/>
                <w:b/>
                <w:sz w:val="24"/>
                <w:szCs w:val="24"/>
              </w:rPr>
            </w:pPr>
          </w:p>
        </w:tc>
        <w:tc>
          <w:tcPr>
            <w:tcW w:w="843" w:type="pct"/>
            <w:vMerge/>
          </w:tcPr>
          <w:p w:rsidR="00B62690" w:rsidRPr="00DD7709" w:rsidRDefault="00B62690" w:rsidP="00B62690">
            <w:pPr>
              <w:ind w:left="714" w:hanging="357"/>
              <w:jc w:val="center"/>
              <w:rPr>
                <w:rFonts w:ascii="Times New Roman" w:eastAsia="Calibri" w:hAnsi="Times New Roman"/>
                <w:b/>
                <w:sz w:val="24"/>
                <w:szCs w:val="24"/>
              </w:rPr>
            </w:pPr>
          </w:p>
        </w:tc>
      </w:tr>
      <w:tr w:rsidR="00B62690" w:rsidRPr="00585918" w:rsidTr="00B62690">
        <w:trPr>
          <w:trHeight w:val="215"/>
        </w:trPr>
        <w:tc>
          <w:tcPr>
            <w:tcW w:w="738" w:type="pct"/>
            <w:vMerge/>
          </w:tcPr>
          <w:p w:rsidR="00B62690" w:rsidRPr="00DD7709" w:rsidRDefault="00B62690" w:rsidP="00B62690">
            <w:pPr>
              <w:rPr>
                <w:rFonts w:ascii="Times New Roman" w:eastAsia="Calibri" w:hAnsi="Times New Roman"/>
                <w:sz w:val="24"/>
                <w:szCs w:val="24"/>
              </w:rPr>
            </w:pPr>
          </w:p>
        </w:tc>
        <w:tc>
          <w:tcPr>
            <w:tcW w:w="2623" w:type="pct"/>
          </w:tcPr>
          <w:p w:rsidR="00B62690" w:rsidRPr="00DD7709" w:rsidRDefault="00B62690" w:rsidP="00E94E93">
            <w:pPr>
              <w:numPr>
                <w:ilvl w:val="0"/>
                <w:numId w:val="37"/>
              </w:numPr>
              <w:tabs>
                <w:tab w:val="left" w:pos="440"/>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Обучение, закрепление и совершенствование способов держания ракетки и техники передвижений.</w:t>
            </w:r>
          </w:p>
          <w:p w:rsidR="00B62690" w:rsidRPr="00DD7709" w:rsidRDefault="00B62690" w:rsidP="00E94E93">
            <w:pPr>
              <w:numPr>
                <w:ilvl w:val="0"/>
                <w:numId w:val="37"/>
              </w:numPr>
              <w:tabs>
                <w:tab w:val="left" w:pos="440"/>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Сообщение теоретических сведений «Настольный теннис - правила игры».</w:t>
            </w:r>
          </w:p>
          <w:p w:rsidR="00B62690" w:rsidRPr="00DD7709" w:rsidRDefault="00B62690" w:rsidP="00E94E93">
            <w:pPr>
              <w:numPr>
                <w:ilvl w:val="0"/>
                <w:numId w:val="37"/>
              </w:numPr>
              <w:tabs>
                <w:tab w:val="left" w:pos="440"/>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Воспитание двигательных качеств и способностей: координации движений - специальные координационные упражнения</w:t>
            </w:r>
          </w:p>
        </w:tc>
        <w:tc>
          <w:tcPr>
            <w:tcW w:w="796" w:type="pct"/>
            <w:vAlign w:val="center"/>
          </w:tcPr>
          <w:p w:rsidR="00B62690" w:rsidRPr="00585918" w:rsidRDefault="00B62690" w:rsidP="00B62690">
            <w:pPr>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4</w:t>
            </w:r>
          </w:p>
          <w:p w:rsidR="00B62690" w:rsidRPr="00585918" w:rsidRDefault="00B62690" w:rsidP="00B62690">
            <w:pPr>
              <w:ind w:left="714" w:hanging="357"/>
              <w:jc w:val="center"/>
              <w:rPr>
                <w:rFonts w:ascii="Times New Roman" w:eastAsia="Calibri" w:hAnsi="Times New Roman"/>
                <w:b/>
                <w:sz w:val="24"/>
                <w:szCs w:val="24"/>
              </w:rPr>
            </w:pPr>
          </w:p>
        </w:tc>
        <w:tc>
          <w:tcPr>
            <w:tcW w:w="843" w:type="pct"/>
            <w:vMerge/>
          </w:tcPr>
          <w:p w:rsidR="00B62690" w:rsidRPr="00585918" w:rsidRDefault="00B62690" w:rsidP="00B62690">
            <w:pPr>
              <w:ind w:left="714" w:hanging="357"/>
              <w:jc w:val="center"/>
              <w:rPr>
                <w:rFonts w:ascii="Times New Roman" w:eastAsia="Calibri" w:hAnsi="Times New Roman"/>
                <w:b/>
                <w:sz w:val="24"/>
                <w:szCs w:val="24"/>
              </w:rPr>
            </w:pPr>
          </w:p>
        </w:tc>
      </w:tr>
      <w:tr w:rsidR="00B62690" w:rsidRPr="00585918" w:rsidTr="00B62690">
        <w:trPr>
          <w:trHeight w:val="317"/>
        </w:trPr>
        <w:tc>
          <w:tcPr>
            <w:tcW w:w="738" w:type="pct"/>
            <w:vMerge w:val="restart"/>
            <w:vAlign w:val="center"/>
          </w:tcPr>
          <w:p w:rsidR="00B62690" w:rsidRPr="00DD7709" w:rsidRDefault="00B62690" w:rsidP="00B62690">
            <w:pPr>
              <w:rPr>
                <w:rFonts w:ascii="Times New Roman" w:eastAsia="Calibri" w:hAnsi="Times New Roman"/>
                <w:b/>
                <w:sz w:val="24"/>
                <w:szCs w:val="24"/>
              </w:rPr>
            </w:pPr>
            <w:r w:rsidRPr="00DD7709">
              <w:rPr>
                <w:rFonts w:ascii="Times New Roman" w:eastAsia="Calibri" w:hAnsi="Times New Roman"/>
                <w:b/>
                <w:sz w:val="24"/>
                <w:szCs w:val="24"/>
              </w:rPr>
              <w:t>Тема 3.1.</w:t>
            </w:r>
          </w:p>
          <w:p w:rsidR="00B62690" w:rsidRPr="00DD7709" w:rsidRDefault="00B62690" w:rsidP="00B62690">
            <w:pPr>
              <w:rPr>
                <w:rFonts w:ascii="Times New Roman" w:eastAsia="Calibri" w:hAnsi="Times New Roman"/>
                <w:sz w:val="24"/>
                <w:szCs w:val="24"/>
              </w:rPr>
            </w:pPr>
            <w:r w:rsidRPr="00DD7709">
              <w:rPr>
                <w:rFonts w:ascii="Times New Roman" w:eastAsia="Calibri" w:hAnsi="Times New Roman"/>
                <w:b/>
                <w:sz w:val="24"/>
                <w:szCs w:val="24"/>
              </w:rPr>
              <w:t>Техника и тактика игры</w:t>
            </w:r>
          </w:p>
        </w:tc>
        <w:tc>
          <w:tcPr>
            <w:tcW w:w="2623" w:type="pct"/>
          </w:tcPr>
          <w:p w:rsidR="00B62690" w:rsidRPr="00585918" w:rsidRDefault="00B62690" w:rsidP="00B62690">
            <w:pPr>
              <w:tabs>
                <w:tab w:val="left" w:pos="440"/>
              </w:tabs>
              <w:ind w:left="-8"/>
              <w:jc w:val="center"/>
              <w:rPr>
                <w:rFonts w:ascii="Times New Roman" w:eastAsia="Calibri" w:hAnsi="Times New Roman"/>
                <w:b/>
                <w:sz w:val="24"/>
                <w:szCs w:val="24"/>
              </w:rPr>
            </w:pPr>
            <w:r w:rsidRPr="00585918">
              <w:rPr>
                <w:rFonts w:ascii="Times New Roman" w:eastAsia="Calibri" w:hAnsi="Times New Roman"/>
                <w:b/>
                <w:sz w:val="24"/>
                <w:szCs w:val="24"/>
              </w:rPr>
              <w:t>Содержание</w:t>
            </w:r>
          </w:p>
        </w:tc>
        <w:tc>
          <w:tcPr>
            <w:tcW w:w="796" w:type="pct"/>
            <w:vMerge w:val="restart"/>
            <w:vAlign w:val="center"/>
          </w:tcPr>
          <w:p w:rsidR="00B62690" w:rsidRPr="00585918" w:rsidRDefault="00B62690" w:rsidP="00B62690">
            <w:pPr>
              <w:jc w:val="center"/>
              <w:rPr>
                <w:rFonts w:ascii="Times New Roman" w:hAnsi="Times New Roman"/>
                <w:b/>
                <w:sz w:val="24"/>
                <w:szCs w:val="24"/>
              </w:rPr>
            </w:pPr>
          </w:p>
        </w:tc>
        <w:tc>
          <w:tcPr>
            <w:tcW w:w="843" w:type="pct"/>
            <w:vMerge w:val="restart"/>
          </w:tcPr>
          <w:p w:rsidR="00B62690" w:rsidRPr="00585918" w:rsidRDefault="00B62690" w:rsidP="00B62690">
            <w:pPr>
              <w:jc w:val="center"/>
              <w:rPr>
                <w:rFonts w:ascii="Times New Roman" w:hAnsi="Times New Roman"/>
                <w:b/>
                <w:sz w:val="24"/>
                <w:szCs w:val="24"/>
              </w:rPr>
            </w:pPr>
            <w:r w:rsidRPr="00585918">
              <w:rPr>
                <w:rFonts w:ascii="Times New Roman" w:eastAsia="Calibri" w:hAnsi="Times New Roman"/>
                <w:sz w:val="24"/>
                <w:szCs w:val="24"/>
              </w:rPr>
              <w:t>ОК 04, ОК 08</w:t>
            </w:r>
          </w:p>
        </w:tc>
      </w:tr>
      <w:tr w:rsidR="00B62690" w:rsidRPr="00585918" w:rsidTr="00B62690">
        <w:trPr>
          <w:trHeight w:val="832"/>
        </w:trPr>
        <w:tc>
          <w:tcPr>
            <w:tcW w:w="738" w:type="pct"/>
            <w:vMerge/>
            <w:vAlign w:val="center"/>
          </w:tcPr>
          <w:p w:rsidR="00B62690" w:rsidRPr="00585918" w:rsidRDefault="00B62690" w:rsidP="00B62690">
            <w:pPr>
              <w:rPr>
                <w:rFonts w:ascii="Times New Roman" w:eastAsia="Calibri" w:hAnsi="Times New Roman"/>
                <w:b/>
                <w:sz w:val="24"/>
                <w:szCs w:val="24"/>
              </w:rPr>
            </w:pPr>
          </w:p>
        </w:tc>
        <w:tc>
          <w:tcPr>
            <w:tcW w:w="2623" w:type="pct"/>
          </w:tcPr>
          <w:p w:rsidR="00B62690" w:rsidRPr="00585918" w:rsidRDefault="00B62690" w:rsidP="00B62690">
            <w:pPr>
              <w:tabs>
                <w:tab w:val="left" w:pos="440"/>
              </w:tabs>
              <w:ind w:left="-8"/>
              <w:jc w:val="both"/>
              <w:rPr>
                <w:rFonts w:ascii="Times New Roman" w:eastAsia="Calibri" w:hAnsi="Times New Roman"/>
                <w:sz w:val="24"/>
                <w:szCs w:val="24"/>
              </w:rPr>
            </w:pPr>
            <w:r w:rsidRPr="00DD7709">
              <w:rPr>
                <w:rFonts w:ascii="Times New Roman" w:eastAsia="Calibri" w:hAnsi="Times New Roman"/>
                <w:sz w:val="24"/>
                <w:szCs w:val="24"/>
              </w:rPr>
              <w:t xml:space="preserve">Технические приёмы: подача, подрезка, срезка, накат, поставка, топ-спин, </w:t>
            </w:r>
            <w:proofErr w:type="spellStart"/>
            <w:r w:rsidRPr="00DD7709">
              <w:rPr>
                <w:rFonts w:ascii="Times New Roman" w:eastAsia="Calibri" w:hAnsi="Times New Roman"/>
                <w:sz w:val="24"/>
                <w:szCs w:val="24"/>
              </w:rPr>
              <w:t>топс</w:t>
            </w:r>
            <w:proofErr w:type="spellEnd"/>
            <w:r w:rsidRPr="00DD7709">
              <w:rPr>
                <w:rFonts w:ascii="Times New Roman" w:eastAsia="Calibri" w:hAnsi="Times New Roman"/>
                <w:sz w:val="24"/>
                <w:szCs w:val="24"/>
              </w:rPr>
              <w:t xml:space="preserve">-удар, сеча. Тактика игры, стили игры. Тактические комбинации. Тактика одиночной и парной игры. </w:t>
            </w:r>
            <w:r w:rsidRPr="00585918">
              <w:rPr>
                <w:rFonts w:ascii="Times New Roman" w:eastAsia="Calibri" w:hAnsi="Times New Roman"/>
                <w:sz w:val="24"/>
                <w:szCs w:val="24"/>
              </w:rPr>
              <w:t>Двусторонняя игра</w:t>
            </w:r>
          </w:p>
        </w:tc>
        <w:tc>
          <w:tcPr>
            <w:tcW w:w="796" w:type="pct"/>
            <w:vMerge/>
            <w:vAlign w:val="center"/>
          </w:tcPr>
          <w:p w:rsidR="00B62690" w:rsidRPr="00585918" w:rsidRDefault="00B62690" w:rsidP="00B62690">
            <w:pPr>
              <w:jc w:val="center"/>
              <w:rPr>
                <w:rFonts w:ascii="Times New Roman" w:hAnsi="Times New Roman"/>
                <w:b/>
                <w:sz w:val="24"/>
                <w:szCs w:val="24"/>
              </w:rPr>
            </w:pPr>
          </w:p>
        </w:tc>
        <w:tc>
          <w:tcPr>
            <w:tcW w:w="843" w:type="pct"/>
            <w:vMerge/>
          </w:tcPr>
          <w:p w:rsidR="00B62690" w:rsidRPr="00585918" w:rsidRDefault="00B62690" w:rsidP="00B62690">
            <w:pPr>
              <w:jc w:val="center"/>
              <w:rPr>
                <w:rFonts w:ascii="Times New Roman" w:hAnsi="Times New Roman"/>
                <w:b/>
                <w:sz w:val="24"/>
                <w:szCs w:val="24"/>
              </w:rPr>
            </w:pPr>
          </w:p>
        </w:tc>
      </w:tr>
      <w:tr w:rsidR="00B62690" w:rsidRPr="00F61E09" w:rsidTr="00B62690">
        <w:trPr>
          <w:trHeight w:val="132"/>
        </w:trPr>
        <w:tc>
          <w:tcPr>
            <w:tcW w:w="738" w:type="pct"/>
            <w:vMerge/>
            <w:vAlign w:val="center"/>
          </w:tcPr>
          <w:p w:rsidR="00B62690" w:rsidRPr="00585918" w:rsidRDefault="00B62690" w:rsidP="00B62690">
            <w:pPr>
              <w:rPr>
                <w:rFonts w:ascii="Times New Roman" w:eastAsia="Calibri" w:hAnsi="Times New Roman"/>
                <w:b/>
                <w:sz w:val="24"/>
                <w:szCs w:val="24"/>
              </w:rPr>
            </w:pPr>
          </w:p>
        </w:tc>
        <w:tc>
          <w:tcPr>
            <w:tcW w:w="2623" w:type="pct"/>
          </w:tcPr>
          <w:p w:rsidR="00B62690" w:rsidRPr="00DD7709" w:rsidRDefault="00B62690" w:rsidP="00B62690">
            <w:pPr>
              <w:tabs>
                <w:tab w:val="left" w:pos="440"/>
              </w:tabs>
              <w:ind w:left="-8"/>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796" w:type="pct"/>
            <w:vAlign w:val="center"/>
          </w:tcPr>
          <w:p w:rsidR="00B62690" w:rsidRPr="00DD7709" w:rsidRDefault="00B62690" w:rsidP="00B62690">
            <w:pPr>
              <w:jc w:val="center"/>
              <w:rPr>
                <w:rFonts w:ascii="Times New Roman" w:hAnsi="Times New Roman"/>
                <w:b/>
                <w:sz w:val="24"/>
                <w:szCs w:val="24"/>
              </w:rPr>
            </w:pPr>
          </w:p>
        </w:tc>
        <w:tc>
          <w:tcPr>
            <w:tcW w:w="843" w:type="pct"/>
            <w:vMerge/>
          </w:tcPr>
          <w:p w:rsidR="00B62690" w:rsidRPr="00DD7709" w:rsidRDefault="00B62690" w:rsidP="00B62690">
            <w:pPr>
              <w:jc w:val="center"/>
              <w:rPr>
                <w:rFonts w:ascii="Times New Roman" w:hAnsi="Times New Roman"/>
                <w:b/>
                <w:sz w:val="24"/>
                <w:szCs w:val="24"/>
              </w:rPr>
            </w:pPr>
          </w:p>
        </w:tc>
      </w:tr>
      <w:tr w:rsidR="00B62690" w:rsidRPr="00585918" w:rsidTr="00B62690">
        <w:trPr>
          <w:trHeight w:val="586"/>
        </w:trPr>
        <w:tc>
          <w:tcPr>
            <w:tcW w:w="738" w:type="pct"/>
            <w:vMerge/>
            <w:vAlign w:val="center"/>
          </w:tcPr>
          <w:p w:rsidR="00B62690" w:rsidRPr="00DD7709" w:rsidRDefault="00B62690" w:rsidP="00B62690">
            <w:pPr>
              <w:rPr>
                <w:rFonts w:ascii="Times New Roman" w:eastAsia="Calibri" w:hAnsi="Times New Roman"/>
                <w:b/>
                <w:sz w:val="24"/>
                <w:szCs w:val="24"/>
              </w:rPr>
            </w:pPr>
          </w:p>
        </w:tc>
        <w:tc>
          <w:tcPr>
            <w:tcW w:w="2623" w:type="pct"/>
          </w:tcPr>
          <w:p w:rsidR="00B62690" w:rsidRPr="00DD7709" w:rsidRDefault="00B62690" w:rsidP="00E94E93">
            <w:pPr>
              <w:numPr>
                <w:ilvl w:val="0"/>
                <w:numId w:val="38"/>
              </w:numPr>
              <w:tabs>
                <w:tab w:val="left" w:pos="440"/>
              </w:tabs>
              <w:spacing w:line="276" w:lineRule="auto"/>
              <w:ind w:left="-8" w:firstLine="0"/>
              <w:jc w:val="both"/>
              <w:rPr>
                <w:rFonts w:ascii="Times New Roman" w:eastAsia="Calibri" w:hAnsi="Times New Roman"/>
                <w:sz w:val="24"/>
                <w:szCs w:val="24"/>
              </w:rPr>
            </w:pPr>
            <w:proofErr w:type="gramStart"/>
            <w:r w:rsidRPr="00DD7709">
              <w:rPr>
                <w:rFonts w:ascii="Times New Roman" w:eastAsia="Calibri" w:hAnsi="Times New Roman"/>
                <w:sz w:val="24"/>
                <w:szCs w:val="24"/>
              </w:rPr>
              <w:t xml:space="preserve">Обучение, закрепление и совершенствование технических приёмов: подача, подрезка, срезка, накат, поставка, топ-спин, </w:t>
            </w:r>
            <w:proofErr w:type="spellStart"/>
            <w:r w:rsidRPr="00DD7709">
              <w:rPr>
                <w:rFonts w:ascii="Times New Roman" w:eastAsia="Calibri" w:hAnsi="Times New Roman"/>
                <w:sz w:val="24"/>
                <w:szCs w:val="24"/>
              </w:rPr>
              <w:t>топс</w:t>
            </w:r>
            <w:proofErr w:type="spellEnd"/>
            <w:r w:rsidRPr="00DD7709">
              <w:rPr>
                <w:rFonts w:ascii="Times New Roman" w:eastAsia="Calibri" w:hAnsi="Times New Roman"/>
                <w:sz w:val="24"/>
                <w:szCs w:val="24"/>
              </w:rPr>
              <w:t xml:space="preserve">-удар, сеча. </w:t>
            </w:r>
            <w:proofErr w:type="gramEnd"/>
          </w:p>
          <w:p w:rsidR="00B62690" w:rsidRPr="00DD7709" w:rsidRDefault="00B62690" w:rsidP="00E94E93">
            <w:pPr>
              <w:numPr>
                <w:ilvl w:val="0"/>
                <w:numId w:val="38"/>
              </w:numPr>
              <w:tabs>
                <w:tab w:val="left" w:pos="440"/>
              </w:tabs>
              <w:spacing w:line="276" w:lineRule="auto"/>
              <w:ind w:left="-8" w:firstLine="0"/>
              <w:contextualSpacing/>
              <w:jc w:val="both"/>
              <w:rPr>
                <w:rFonts w:ascii="Times New Roman" w:hAnsi="Times New Roman"/>
                <w:sz w:val="24"/>
                <w:szCs w:val="24"/>
              </w:rPr>
            </w:pPr>
            <w:r w:rsidRPr="00DD7709">
              <w:rPr>
                <w:rFonts w:ascii="Times New Roman" w:hAnsi="Times New Roman"/>
                <w:sz w:val="24"/>
                <w:szCs w:val="24"/>
              </w:rPr>
              <w:t xml:space="preserve">Обучение, закрепление и совершенствование тактики нападения. Индивидуальные действия. Взаимодействие  двух игроков. </w:t>
            </w:r>
          </w:p>
          <w:p w:rsidR="00B62690" w:rsidRPr="00585918" w:rsidRDefault="00B62690" w:rsidP="00E94E93">
            <w:pPr>
              <w:numPr>
                <w:ilvl w:val="0"/>
                <w:numId w:val="38"/>
              </w:numPr>
              <w:tabs>
                <w:tab w:val="left" w:pos="440"/>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 xml:space="preserve">Обучение, закрепление и совершенствование тактики защиты. </w:t>
            </w:r>
            <w:r w:rsidRPr="00585918">
              <w:rPr>
                <w:rFonts w:ascii="Times New Roman" w:eastAsia="Calibri" w:hAnsi="Times New Roman"/>
                <w:sz w:val="24"/>
                <w:szCs w:val="24"/>
              </w:rPr>
              <w:t>Индивидуальные действия. Взаимодействие двух игроков</w:t>
            </w:r>
          </w:p>
          <w:p w:rsidR="00B62690" w:rsidRPr="00DD7709" w:rsidRDefault="00B62690" w:rsidP="00E94E93">
            <w:pPr>
              <w:numPr>
                <w:ilvl w:val="0"/>
                <w:numId w:val="38"/>
              </w:numPr>
              <w:tabs>
                <w:tab w:val="left" w:pos="440"/>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Сообщение теоретических сведений «Правила проведения соревнований по настольному теннису».</w:t>
            </w:r>
          </w:p>
          <w:p w:rsidR="00B62690" w:rsidRPr="00DD7709" w:rsidRDefault="00B62690" w:rsidP="00E94E93">
            <w:pPr>
              <w:numPr>
                <w:ilvl w:val="0"/>
                <w:numId w:val="38"/>
              </w:numPr>
              <w:tabs>
                <w:tab w:val="left" w:pos="440"/>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lastRenderedPageBreak/>
              <w:t>Воспитание двигательных качеств и способностей: быстроты.</w:t>
            </w:r>
          </w:p>
          <w:p w:rsidR="00B62690" w:rsidRPr="00DD7709" w:rsidRDefault="00B62690" w:rsidP="00E94E93">
            <w:pPr>
              <w:numPr>
                <w:ilvl w:val="0"/>
                <w:numId w:val="38"/>
              </w:numPr>
              <w:tabs>
                <w:tab w:val="left" w:pos="440"/>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 xml:space="preserve">Выполнение контрольных нормативов по элементам техники настольного тенниса, технико-тактических приёмов в двусторонней игре на счёт.  </w:t>
            </w:r>
          </w:p>
          <w:p w:rsidR="00B62690" w:rsidRPr="00DD7709" w:rsidRDefault="00B62690" w:rsidP="00E94E93">
            <w:pPr>
              <w:numPr>
                <w:ilvl w:val="0"/>
                <w:numId w:val="38"/>
              </w:numPr>
              <w:tabs>
                <w:tab w:val="left" w:pos="440"/>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Проведение  фрагмента занятия по настольному теннису</w:t>
            </w:r>
          </w:p>
        </w:tc>
        <w:tc>
          <w:tcPr>
            <w:tcW w:w="796" w:type="pct"/>
            <w:vAlign w:val="center"/>
          </w:tcPr>
          <w:p w:rsidR="00B62690" w:rsidRPr="00585918" w:rsidRDefault="00B62690" w:rsidP="00B62690">
            <w:pPr>
              <w:jc w:val="center"/>
              <w:rPr>
                <w:rFonts w:ascii="Times New Roman" w:hAnsi="Times New Roman"/>
                <w:b/>
                <w:sz w:val="24"/>
                <w:szCs w:val="24"/>
              </w:rPr>
            </w:pPr>
            <w:r w:rsidRPr="00585918">
              <w:rPr>
                <w:rFonts w:ascii="Times New Roman" w:hAnsi="Times New Roman"/>
                <w:b/>
                <w:sz w:val="24"/>
                <w:szCs w:val="24"/>
              </w:rPr>
              <w:lastRenderedPageBreak/>
              <w:t>4</w:t>
            </w:r>
          </w:p>
        </w:tc>
        <w:tc>
          <w:tcPr>
            <w:tcW w:w="843" w:type="pct"/>
            <w:vMerge/>
          </w:tcPr>
          <w:p w:rsidR="00B62690" w:rsidRPr="00585918" w:rsidRDefault="00B62690" w:rsidP="00B62690">
            <w:pPr>
              <w:jc w:val="center"/>
              <w:rPr>
                <w:rFonts w:ascii="Times New Roman" w:hAnsi="Times New Roman"/>
                <w:b/>
                <w:sz w:val="24"/>
                <w:szCs w:val="24"/>
              </w:rPr>
            </w:pPr>
          </w:p>
        </w:tc>
      </w:tr>
      <w:tr w:rsidR="00B62690" w:rsidRPr="00585918" w:rsidTr="00B62690">
        <w:trPr>
          <w:trHeight w:val="179"/>
        </w:trPr>
        <w:tc>
          <w:tcPr>
            <w:tcW w:w="3361" w:type="pct"/>
            <w:gridSpan w:val="2"/>
          </w:tcPr>
          <w:p w:rsidR="00B62690" w:rsidRPr="00585918" w:rsidRDefault="00B62690" w:rsidP="00B62690">
            <w:pPr>
              <w:rPr>
                <w:rFonts w:ascii="Times New Roman" w:eastAsia="Calibri" w:hAnsi="Times New Roman"/>
                <w:b/>
                <w:sz w:val="24"/>
                <w:szCs w:val="24"/>
              </w:rPr>
            </w:pPr>
            <w:r w:rsidRPr="00585918">
              <w:rPr>
                <w:rFonts w:ascii="Times New Roman" w:eastAsia="Calibri" w:hAnsi="Times New Roman"/>
                <w:b/>
                <w:sz w:val="24"/>
                <w:szCs w:val="24"/>
              </w:rPr>
              <w:lastRenderedPageBreak/>
              <w:t>Раздел 4. Волейбол</w:t>
            </w:r>
          </w:p>
        </w:tc>
        <w:tc>
          <w:tcPr>
            <w:tcW w:w="796" w:type="pct"/>
            <w:vAlign w:val="center"/>
          </w:tcPr>
          <w:p w:rsidR="00B62690" w:rsidRPr="00585918" w:rsidRDefault="00B62690" w:rsidP="00B62690">
            <w:pPr>
              <w:jc w:val="center"/>
              <w:rPr>
                <w:rFonts w:ascii="Times New Roman" w:hAnsi="Times New Roman"/>
                <w:b/>
                <w:sz w:val="24"/>
                <w:szCs w:val="24"/>
              </w:rPr>
            </w:pPr>
            <w:r w:rsidRPr="00585918">
              <w:rPr>
                <w:rFonts w:ascii="Times New Roman" w:hAnsi="Times New Roman"/>
                <w:b/>
                <w:sz w:val="24"/>
                <w:szCs w:val="24"/>
              </w:rPr>
              <w:t>22</w:t>
            </w:r>
          </w:p>
        </w:tc>
        <w:tc>
          <w:tcPr>
            <w:tcW w:w="843" w:type="pct"/>
            <w:vMerge w:val="restart"/>
          </w:tcPr>
          <w:p w:rsidR="00B62690" w:rsidRPr="00585918" w:rsidRDefault="00B62690" w:rsidP="00B62690">
            <w:pPr>
              <w:jc w:val="center"/>
              <w:rPr>
                <w:rFonts w:ascii="Times New Roman" w:hAnsi="Times New Roman"/>
                <w:b/>
                <w:sz w:val="24"/>
                <w:szCs w:val="24"/>
              </w:rPr>
            </w:pPr>
            <w:r w:rsidRPr="00585918">
              <w:rPr>
                <w:rFonts w:ascii="Times New Roman" w:eastAsia="Calibri" w:hAnsi="Times New Roman"/>
                <w:sz w:val="24"/>
                <w:szCs w:val="24"/>
              </w:rPr>
              <w:t>ОК 04, ОК 08</w:t>
            </w:r>
          </w:p>
        </w:tc>
      </w:tr>
      <w:tr w:rsidR="00B62690" w:rsidRPr="00585918" w:rsidTr="00B62690">
        <w:trPr>
          <w:trHeight w:val="179"/>
        </w:trPr>
        <w:tc>
          <w:tcPr>
            <w:tcW w:w="738" w:type="pct"/>
            <w:vMerge w:val="restart"/>
          </w:tcPr>
          <w:p w:rsidR="00B62690" w:rsidRPr="00DD7709" w:rsidRDefault="00B62690" w:rsidP="00B62690">
            <w:pPr>
              <w:rPr>
                <w:rFonts w:ascii="Times New Roman" w:eastAsia="Calibri" w:hAnsi="Times New Roman"/>
                <w:b/>
                <w:sz w:val="24"/>
                <w:szCs w:val="24"/>
              </w:rPr>
            </w:pPr>
            <w:r w:rsidRPr="00DD7709">
              <w:rPr>
                <w:rFonts w:ascii="Times New Roman" w:eastAsia="Calibri" w:hAnsi="Times New Roman"/>
                <w:b/>
                <w:sz w:val="24"/>
                <w:szCs w:val="24"/>
              </w:rPr>
              <w:t>Тема 4.1.</w:t>
            </w:r>
          </w:p>
          <w:p w:rsidR="00B62690" w:rsidRPr="00DD7709" w:rsidRDefault="00B62690" w:rsidP="00B62690">
            <w:pPr>
              <w:rPr>
                <w:rFonts w:ascii="Times New Roman" w:eastAsia="Calibri" w:hAnsi="Times New Roman"/>
                <w:b/>
                <w:sz w:val="24"/>
                <w:szCs w:val="24"/>
              </w:rPr>
            </w:pPr>
            <w:r w:rsidRPr="00DD7709">
              <w:rPr>
                <w:rFonts w:ascii="Times New Roman" w:eastAsia="Calibri" w:hAnsi="Times New Roman"/>
                <w:b/>
                <w:snapToGrid w:val="0"/>
                <w:sz w:val="24"/>
                <w:szCs w:val="24"/>
              </w:rPr>
              <w:t>Прием мяча снизу двумя руками и передача мяча двумя руками сверху</w:t>
            </w:r>
          </w:p>
        </w:tc>
        <w:tc>
          <w:tcPr>
            <w:tcW w:w="2623" w:type="pct"/>
          </w:tcPr>
          <w:p w:rsidR="00B62690" w:rsidRPr="00585918" w:rsidRDefault="00B62690" w:rsidP="00B62690">
            <w:pPr>
              <w:tabs>
                <w:tab w:val="left" w:pos="417"/>
              </w:tabs>
              <w:ind w:left="-8"/>
              <w:jc w:val="center"/>
              <w:rPr>
                <w:rFonts w:ascii="Times New Roman" w:eastAsia="Calibri" w:hAnsi="Times New Roman"/>
                <w:b/>
                <w:sz w:val="24"/>
                <w:szCs w:val="24"/>
              </w:rPr>
            </w:pPr>
            <w:r w:rsidRPr="00585918">
              <w:rPr>
                <w:rFonts w:ascii="Times New Roman" w:eastAsia="Calibri" w:hAnsi="Times New Roman"/>
                <w:b/>
                <w:sz w:val="24"/>
                <w:szCs w:val="24"/>
              </w:rPr>
              <w:t>Содержание</w:t>
            </w:r>
          </w:p>
        </w:tc>
        <w:tc>
          <w:tcPr>
            <w:tcW w:w="796" w:type="pct"/>
            <w:vMerge w:val="restart"/>
          </w:tcPr>
          <w:p w:rsidR="00B62690" w:rsidRPr="00585918" w:rsidRDefault="00B62690" w:rsidP="00B62690">
            <w:pPr>
              <w:jc w:val="center"/>
              <w:rPr>
                <w:rFonts w:ascii="Times New Roman" w:hAnsi="Times New Roman"/>
                <w:b/>
                <w:sz w:val="24"/>
                <w:szCs w:val="24"/>
              </w:rPr>
            </w:pPr>
          </w:p>
        </w:tc>
        <w:tc>
          <w:tcPr>
            <w:tcW w:w="843" w:type="pct"/>
            <w:vMerge/>
          </w:tcPr>
          <w:p w:rsidR="00B62690" w:rsidRPr="00585918" w:rsidRDefault="00B62690" w:rsidP="00B62690">
            <w:pPr>
              <w:jc w:val="center"/>
              <w:rPr>
                <w:rFonts w:ascii="Times New Roman" w:hAnsi="Times New Roman"/>
                <w:b/>
                <w:sz w:val="24"/>
                <w:szCs w:val="24"/>
              </w:rPr>
            </w:pPr>
          </w:p>
        </w:tc>
      </w:tr>
      <w:tr w:rsidR="00B62690" w:rsidRPr="00F61E09" w:rsidTr="00B62690">
        <w:trPr>
          <w:trHeight w:val="179"/>
        </w:trPr>
        <w:tc>
          <w:tcPr>
            <w:tcW w:w="738" w:type="pct"/>
            <w:vMerge/>
          </w:tcPr>
          <w:p w:rsidR="00B62690" w:rsidRPr="00585918" w:rsidRDefault="00B62690" w:rsidP="00B62690">
            <w:pPr>
              <w:rPr>
                <w:rFonts w:ascii="Times New Roman" w:eastAsia="Calibri" w:hAnsi="Times New Roman"/>
                <w:b/>
                <w:sz w:val="24"/>
                <w:szCs w:val="24"/>
              </w:rPr>
            </w:pPr>
          </w:p>
        </w:tc>
        <w:tc>
          <w:tcPr>
            <w:tcW w:w="2623" w:type="pct"/>
          </w:tcPr>
          <w:p w:rsidR="00B62690" w:rsidRPr="00DD7709" w:rsidRDefault="00B62690" w:rsidP="00B62690">
            <w:pPr>
              <w:tabs>
                <w:tab w:val="left" w:pos="417"/>
              </w:tabs>
              <w:ind w:left="-8"/>
              <w:jc w:val="both"/>
              <w:rPr>
                <w:rFonts w:ascii="Times New Roman" w:eastAsia="Calibri" w:hAnsi="Times New Roman"/>
                <w:snapToGrid w:val="0"/>
                <w:sz w:val="24"/>
                <w:szCs w:val="24"/>
              </w:rPr>
            </w:pPr>
            <w:r w:rsidRPr="00DD7709">
              <w:rPr>
                <w:rFonts w:ascii="Times New Roman" w:eastAsia="Calibri" w:hAnsi="Times New Roman"/>
                <w:sz w:val="24"/>
                <w:szCs w:val="24"/>
              </w:rPr>
              <w:t xml:space="preserve">Стойки в волейболе. Перемещение по площадке. </w:t>
            </w:r>
            <w:r w:rsidRPr="00DD7709">
              <w:rPr>
                <w:rFonts w:ascii="Times New Roman" w:eastAsia="Calibri" w:hAnsi="Times New Roman"/>
                <w:snapToGrid w:val="0"/>
                <w:sz w:val="24"/>
                <w:szCs w:val="24"/>
              </w:rPr>
              <w:t>Техника приема мяча снизу двумя руками и передачи мяча двумя руками сверху над собой и в парах</w:t>
            </w:r>
          </w:p>
        </w:tc>
        <w:tc>
          <w:tcPr>
            <w:tcW w:w="796" w:type="pct"/>
            <w:vMerge/>
          </w:tcPr>
          <w:p w:rsidR="00B62690" w:rsidRPr="00DD7709" w:rsidRDefault="00B62690" w:rsidP="00B62690">
            <w:pPr>
              <w:jc w:val="center"/>
              <w:rPr>
                <w:rFonts w:ascii="Times New Roman" w:hAnsi="Times New Roman"/>
                <w:b/>
                <w:sz w:val="24"/>
                <w:szCs w:val="24"/>
              </w:rPr>
            </w:pPr>
          </w:p>
        </w:tc>
        <w:tc>
          <w:tcPr>
            <w:tcW w:w="843" w:type="pct"/>
            <w:vMerge/>
          </w:tcPr>
          <w:p w:rsidR="00B62690" w:rsidRPr="00DD7709" w:rsidRDefault="00B62690" w:rsidP="00B62690">
            <w:pPr>
              <w:jc w:val="center"/>
              <w:rPr>
                <w:rFonts w:ascii="Times New Roman" w:hAnsi="Times New Roman"/>
                <w:b/>
                <w:sz w:val="24"/>
                <w:szCs w:val="24"/>
              </w:rPr>
            </w:pPr>
          </w:p>
        </w:tc>
      </w:tr>
      <w:tr w:rsidR="00B62690" w:rsidRPr="00F61E09" w:rsidTr="00B62690">
        <w:trPr>
          <w:trHeight w:val="179"/>
        </w:trPr>
        <w:tc>
          <w:tcPr>
            <w:tcW w:w="738" w:type="pct"/>
            <w:vMerge/>
          </w:tcPr>
          <w:p w:rsidR="00B62690" w:rsidRPr="00DD7709" w:rsidRDefault="00B62690" w:rsidP="00B62690">
            <w:pPr>
              <w:rPr>
                <w:rFonts w:ascii="Times New Roman" w:eastAsia="Calibri" w:hAnsi="Times New Roman"/>
                <w:b/>
                <w:sz w:val="24"/>
                <w:szCs w:val="24"/>
              </w:rPr>
            </w:pPr>
          </w:p>
        </w:tc>
        <w:tc>
          <w:tcPr>
            <w:tcW w:w="2623" w:type="pct"/>
          </w:tcPr>
          <w:p w:rsidR="00B62690" w:rsidRPr="00DD7709" w:rsidRDefault="00B62690" w:rsidP="00B62690">
            <w:pPr>
              <w:tabs>
                <w:tab w:val="left" w:pos="417"/>
              </w:tabs>
              <w:ind w:left="-8"/>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796" w:type="pct"/>
            <w:vAlign w:val="center"/>
          </w:tcPr>
          <w:p w:rsidR="00B62690" w:rsidRPr="00DD7709" w:rsidRDefault="00B62690" w:rsidP="00B62690">
            <w:pPr>
              <w:jc w:val="center"/>
              <w:rPr>
                <w:rFonts w:ascii="Times New Roman" w:hAnsi="Times New Roman"/>
                <w:b/>
                <w:sz w:val="24"/>
                <w:szCs w:val="24"/>
              </w:rPr>
            </w:pPr>
          </w:p>
        </w:tc>
        <w:tc>
          <w:tcPr>
            <w:tcW w:w="843" w:type="pct"/>
            <w:vMerge/>
          </w:tcPr>
          <w:p w:rsidR="00B62690" w:rsidRPr="00DD7709" w:rsidRDefault="00B62690" w:rsidP="00B62690">
            <w:pPr>
              <w:jc w:val="center"/>
              <w:rPr>
                <w:rFonts w:ascii="Times New Roman" w:hAnsi="Times New Roman"/>
                <w:b/>
                <w:sz w:val="24"/>
                <w:szCs w:val="24"/>
              </w:rPr>
            </w:pPr>
          </w:p>
        </w:tc>
      </w:tr>
      <w:tr w:rsidR="00B62690" w:rsidRPr="00585918" w:rsidTr="00B62690">
        <w:trPr>
          <w:trHeight w:val="179"/>
        </w:trPr>
        <w:tc>
          <w:tcPr>
            <w:tcW w:w="738" w:type="pct"/>
            <w:vMerge/>
          </w:tcPr>
          <w:p w:rsidR="00B62690" w:rsidRPr="00DD7709" w:rsidRDefault="00B62690" w:rsidP="00B62690">
            <w:pPr>
              <w:rPr>
                <w:rFonts w:ascii="Times New Roman" w:eastAsia="Calibri" w:hAnsi="Times New Roman"/>
                <w:b/>
                <w:sz w:val="24"/>
                <w:szCs w:val="24"/>
              </w:rPr>
            </w:pPr>
          </w:p>
        </w:tc>
        <w:tc>
          <w:tcPr>
            <w:tcW w:w="2623" w:type="pct"/>
          </w:tcPr>
          <w:p w:rsidR="00B62690" w:rsidRPr="00DD7709" w:rsidRDefault="00B62690" w:rsidP="00E94E93">
            <w:pPr>
              <w:numPr>
                <w:ilvl w:val="0"/>
                <w:numId w:val="39"/>
              </w:numPr>
              <w:tabs>
                <w:tab w:val="left" w:pos="417"/>
              </w:tabs>
              <w:spacing w:line="276" w:lineRule="auto"/>
              <w:ind w:left="-8" w:firstLine="0"/>
              <w:contextualSpacing/>
              <w:jc w:val="both"/>
              <w:rPr>
                <w:rFonts w:ascii="Times New Roman" w:hAnsi="Times New Roman"/>
                <w:sz w:val="24"/>
                <w:szCs w:val="24"/>
              </w:rPr>
            </w:pPr>
            <w:r w:rsidRPr="00DD7709">
              <w:rPr>
                <w:rFonts w:ascii="Times New Roman" w:hAnsi="Times New Roman"/>
                <w:sz w:val="24"/>
                <w:szCs w:val="24"/>
              </w:rPr>
              <w:t>Обучение, закрепление и совершенствование технических приёмов:</w:t>
            </w:r>
            <w:r w:rsidRPr="00DD7709">
              <w:rPr>
                <w:rFonts w:ascii="Times New Roman" w:hAnsi="Times New Roman"/>
                <w:snapToGrid w:val="0"/>
                <w:sz w:val="24"/>
                <w:szCs w:val="24"/>
              </w:rPr>
              <w:t xml:space="preserve"> приема мяча снизу двумя руками и передачи мяча двумя руками сверху над собой, в парах, в движении.</w:t>
            </w:r>
          </w:p>
          <w:p w:rsidR="00B62690" w:rsidRPr="00DD7709" w:rsidRDefault="00B62690" w:rsidP="00E94E93">
            <w:pPr>
              <w:numPr>
                <w:ilvl w:val="0"/>
                <w:numId w:val="39"/>
              </w:numPr>
              <w:tabs>
                <w:tab w:val="left" w:pos="417"/>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Сообщение теоретических сведений «Правила игры в волейбол».</w:t>
            </w:r>
          </w:p>
          <w:p w:rsidR="00B62690" w:rsidRPr="00DD7709" w:rsidRDefault="00B62690" w:rsidP="00E94E93">
            <w:pPr>
              <w:numPr>
                <w:ilvl w:val="0"/>
                <w:numId w:val="39"/>
              </w:numPr>
              <w:tabs>
                <w:tab w:val="left" w:pos="417"/>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Воспитание двигательных качеств и способностей: быстроты.</w:t>
            </w:r>
          </w:p>
          <w:p w:rsidR="00B62690" w:rsidRPr="00DD7709" w:rsidRDefault="00B62690" w:rsidP="00E94E93">
            <w:pPr>
              <w:numPr>
                <w:ilvl w:val="0"/>
                <w:numId w:val="39"/>
              </w:numPr>
              <w:tabs>
                <w:tab w:val="left" w:pos="417"/>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 xml:space="preserve">Выполнение контрольных нормативов по элементам техники волейбола. </w:t>
            </w:r>
          </w:p>
          <w:p w:rsidR="00B62690" w:rsidRPr="00DD7709" w:rsidRDefault="00B62690" w:rsidP="00E94E93">
            <w:pPr>
              <w:numPr>
                <w:ilvl w:val="0"/>
                <w:numId w:val="39"/>
              </w:numPr>
              <w:tabs>
                <w:tab w:val="left" w:pos="417"/>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Проведение  фрагмента занятия по волейболу</w:t>
            </w:r>
          </w:p>
        </w:tc>
        <w:tc>
          <w:tcPr>
            <w:tcW w:w="796" w:type="pct"/>
            <w:vAlign w:val="center"/>
          </w:tcPr>
          <w:p w:rsidR="00B62690" w:rsidRPr="00585918" w:rsidRDefault="00B62690" w:rsidP="00B62690">
            <w:pPr>
              <w:jc w:val="center"/>
              <w:rPr>
                <w:rFonts w:ascii="Times New Roman" w:hAnsi="Times New Roman"/>
                <w:b/>
                <w:sz w:val="24"/>
                <w:szCs w:val="24"/>
              </w:rPr>
            </w:pPr>
            <w:r w:rsidRPr="00585918">
              <w:rPr>
                <w:rFonts w:ascii="Times New Roman" w:hAnsi="Times New Roman"/>
                <w:b/>
                <w:sz w:val="24"/>
                <w:szCs w:val="24"/>
              </w:rPr>
              <w:t>4</w:t>
            </w:r>
          </w:p>
        </w:tc>
        <w:tc>
          <w:tcPr>
            <w:tcW w:w="843" w:type="pct"/>
            <w:vMerge/>
          </w:tcPr>
          <w:p w:rsidR="00B62690" w:rsidRPr="00585918" w:rsidRDefault="00B62690" w:rsidP="00B62690">
            <w:pPr>
              <w:jc w:val="center"/>
              <w:rPr>
                <w:rFonts w:ascii="Times New Roman" w:hAnsi="Times New Roman"/>
                <w:b/>
                <w:sz w:val="24"/>
                <w:szCs w:val="24"/>
              </w:rPr>
            </w:pPr>
          </w:p>
        </w:tc>
      </w:tr>
      <w:tr w:rsidR="00B62690" w:rsidRPr="00585918" w:rsidTr="00B62690">
        <w:trPr>
          <w:trHeight w:val="179"/>
        </w:trPr>
        <w:tc>
          <w:tcPr>
            <w:tcW w:w="738" w:type="pct"/>
            <w:vMerge w:val="restart"/>
          </w:tcPr>
          <w:p w:rsidR="00B62690" w:rsidRPr="00DD7709" w:rsidRDefault="00B62690" w:rsidP="00B62690">
            <w:pPr>
              <w:rPr>
                <w:rFonts w:ascii="Times New Roman" w:eastAsia="Calibri" w:hAnsi="Times New Roman"/>
                <w:b/>
                <w:sz w:val="24"/>
                <w:szCs w:val="24"/>
              </w:rPr>
            </w:pPr>
            <w:r w:rsidRPr="00DD7709">
              <w:rPr>
                <w:rFonts w:ascii="Times New Roman" w:eastAsia="Calibri" w:hAnsi="Times New Roman"/>
                <w:b/>
                <w:sz w:val="24"/>
                <w:szCs w:val="24"/>
              </w:rPr>
              <w:t>Тема 4.2.</w:t>
            </w:r>
          </w:p>
          <w:p w:rsidR="00B62690" w:rsidRPr="00DD7709" w:rsidRDefault="00B62690" w:rsidP="00B62690">
            <w:pPr>
              <w:rPr>
                <w:rFonts w:ascii="Times New Roman" w:eastAsia="Calibri" w:hAnsi="Times New Roman"/>
                <w:b/>
                <w:sz w:val="24"/>
                <w:szCs w:val="24"/>
              </w:rPr>
            </w:pPr>
            <w:r w:rsidRPr="00DD7709">
              <w:rPr>
                <w:rFonts w:ascii="Times New Roman" w:eastAsia="Calibri" w:hAnsi="Times New Roman"/>
                <w:b/>
                <w:sz w:val="24"/>
                <w:szCs w:val="24"/>
              </w:rPr>
              <w:t>Подача мяча: нижняя прямая, нижняя боковая, верхняя прямая</w:t>
            </w:r>
          </w:p>
        </w:tc>
        <w:tc>
          <w:tcPr>
            <w:tcW w:w="2623" w:type="pct"/>
          </w:tcPr>
          <w:p w:rsidR="00B62690" w:rsidRPr="00585918" w:rsidRDefault="00B62690" w:rsidP="00B62690">
            <w:pPr>
              <w:tabs>
                <w:tab w:val="left" w:pos="417"/>
              </w:tabs>
              <w:ind w:left="-8"/>
              <w:jc w:val="center"/>
              <w:rPr>
                <w:rFonts w:ascii="Times New Roman" w:eastAsia="Calibri" w:hAnsi="Times New Roman"/>
                <w:b/>
                <w:sz w:val="24"/>
                <w:szCs w:val="24"/>
              </w:rPr>
            </w:pPr>
            <w:r w:rsidRPr="00585918">
              <w:rPr>
                <w:rFonts w:ascii="Times New Roman" w:eastAsia="Calibri" w:hAnsi="Times New Roman"/>
                <w:b/>
                <w:sz w:val="24"/>
                <w:szCs w:val="24"/>
              </w:rPr>
              <w:t>Содержание</w:t>
            </w:r>
          </w:p>
        </w:tc>
        <w:tc>
          <w:tcPr>
            <w:tcW w:w="796" w:type="pct"/>
            <w:vMerge w:val="restart"/>
          </w:tcPr>
          <w:p w:rsidR="00B62690" w:rsidRPr="00585918" w:rsidRDefault="00B62690" w:rsidP="00B62690">
            <w:pPr>
              <w:jc w:val="center"/>
              <w:rPr>
                <w:rFonts w:ascii="Times New Roman" w:hAnsi="Times New Roman"/>
                <w:b/>
                <w:sz w:val="24"/>
                <w:szCs w:val="24"/>
              </w:rPr>
            </w:pPr>
          </w:p>
        </w:tc>
        <w:tc>
          <w:tcPr>
            <w:tcW w:w="843" w:type="pct"/>
            <w:vMerge w:val="restart"/>
          </w:tcPr>
          <w:p w:rsidR="00B62690" w:rsidRPr="00585918" w:rsidRDefault="00B62690" w:rsidP="00B62690">
            <w:pPr>
              <w:jc w:val="center"/>
              <w:rPr>
                <w:rFonts w:ascii="Times New Roman" w:hAnsi="Times New Roman"/>
                <w:b/>
                <w:sz w:val="24"/>
                <w:szCs w:val="24"/>
              </w:rPr>
            </w:pPr>
            <w:r w:rsidRPr="00585918">
              <w:rPr>
                <w:rFonts w:ascii="Times New Roman" w:eastAsia="Calibri" w:hAnsi="Times New Roman"/>
                <w:sz w:val="24"/>
                <w:szCs w:val="24"/>
              </w:rPr>
              <w:t>ОК 04, ОК 08</w:t>
            </w:r>
          </w:p>
        </w:tc>
      </w:tr>
      <w:tr w:rsidR="00B62690" w:rsidRPr="00585918" w:rsidTr="00B62690">
        <w:trPr>
          <w:trHeight w:val="179"/>
        </w:trPr>
        <w:tc>
          <w:tcPr>
            <w:tcW w:w="738" w:type="pct"/>
            <w:vMerge/>
          </w:tcPr>
          <w:p w:rsidR="00B62690" w:rsidRPr="00585918" w:rsidRDefault="00B62690" w:rsidP="00B62690">
            <w:pPr>
              <w:rPr>
                <w:rFonts w:ascii="Times New Roman" w:eastAsia="Calibri" w:hAnsi="Times New Roman"/>
                <w:b/>
                <w:sz w:val="24"/>
                <w:szCs w:val="24"/>
              </w:rPr>
            </w:pPr>
          </w:p>
        </w:tc>
        <w:tc>
          <w:tcPr>
            <w:tcW w:w="2623" w:type="pct"/>
          </w:tcPr>
          <w:p w:rsidR="00B62690" w:rsidRPr="00585918" w:rsidRDefault="00B62690" w:rsidP="00B62690">
            <w:pPr>
              <w:tabs>
                <w:tab w:val="left" w:pos="417"/>
              </w:tabs>
              <w:ind w:left="-8"/>
              <w:jc w:val="both"/>
              <w:rPr>
                <w:rFonts w:ascii="Times New Roman" w:eastAsia="Calibri" w:hAnsi="Times New Roman"/>
                <w:sz w:val="24"/>
                <w:szCs w:val="24"/>
              </w:rPr>
            </w:pPr>
            <w:r w:rsidRPr="00DD7709">
              <w:rPr>
                <w:rFonts w:ascii="Times New Roman" w:eastAsia="Calibri" w:hAnsi="Times New Roman"/>
                <w:sz w:val="24"/>
                <w:szCs w:val="24"/>
              </w:rPr>
              <w:t xml:space="preserve">Техника подачи мяча: нижняя прямая, нижняя боковая, верхняя прямая, верхняя боковая. </w:t>
            </w:r>
            <w:r w:rsidRPr="00585918">
              <w:rPr>
                <w:rFonts w:ascii="Times New Roman" w:eastAsia="Calibri" w:hAnsi="Times New Roman"/>
                <w:sz w:val="24"/>
                <w:szCs w:val="24"/>
              </w:rPr>
              <w:t>Правила соревнований, судейство. Двухсторонняя игра по упрощённым правилам.</w:t>
            </w:r>
          </w:p>
        </w:tc>
        <w:tc>
          <w:tcPr>
            <w:tcW w:w="796" w:type="pct"/>
            <w:vMerge/>
          </w:tcPr>
          <w:p w:rsidR="00B62690" w:rsidRPr="00585918" w:rsidRDefault="00B62690" w:rsidP="00B62690">
            <w:pPr>
              <w:jc w:val="center"/>
              <w:rPr>
                <w:rFonts w:ascii="Times New Roman" w:hAnsi="Times New Roman"/>
                <w:b/>
                <w:sz w:val="24"/>
                <w:szCs w:val="24"/>
              </w:rPr>
            </w:pPr>
          </w:p>
        </w:tc>
        <w:tc>
          <w:tcPr>
            <w:tcW w:w="843" w:type="pct"/>
            <w:vMerge/>
          </w:tcPr>
          <w:p w:rsidR="00B62690" w:rsidRPr="00585918" w:rsidRDefault="00B62690" w:rsidP="00B62690">
            <w:pPr>
              <w:jc w:val="center"/>
              <w:rPr>
                <w:rFonts w:ascii="Times New Roman" w:hAnsi="Times New Roman"/>
                <w:b/>
                <w:sz w:val="24"/>
                <w:szCs w:val="24"/>
              </w:rPr>
            </w:pPr>
          </w:p>
        </w:tc>
      </w:tr>
      <w:tr w:rsidR="00B62690" w:rsidRPr="00F61E09" w:rsidTr="00B62690">
        <w:trPr>
          <w:trHeight w:val="179"/>
        </w:trPr>
        <w:tc>
          <w:tcPr>
            <w:tcW w:w="738" w:type="pct"/>
            <w:vMerge/>
          </w:tcPr>
          <w:p w:rsidR="00B62690" w:rsidRPr="00585918" w:rsidRDefault="00B62690" w:rsidP="00B62690">
            <w:pPr>
              <w:rPr>
                <w:rFonts w:ascii="Times New Roman" w:eastAsia="Calibri" w:hAnsi="Times New Roman"/>
                <w:b/>
                <w:sz w:val="24"/>
                <w:szCs w:val="24"/>
              </w:rPr>
            </w:pPr>
          </w:p>
        </w:tc>
        <w:tc>
          <w:tcPr>
            <w:tcW w:w="2623" w:type="pct"/>
          </w:tcPr>
          <w:p w:rsidR="00B62690" w:rsidRPr="00DD7709" w:rsidRDefault="00B62690" w:rsidP="00B62690">
            <w:pPr>
              <w:tabs>
                <w:tab w:val="left" w:pos="417"/>
              </w:tabs>
              <w:ind w:left="-8"/>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796" w:type="pct"/>
            <w:vAlign w:val="center"/>
          </w:tcPr>
          <w:p w:rsidR="00B62690" w:rsidRPr="00DD7709" w:rsidRDefault="00B62690" w:rsidP="00B62690">
            <w:pPr>
              <w:jc w:val="center"/>
              <w:rPr>
                <w:rFonts w:ascii="Times New Roman" w:hAnsi="Times New Roman"/>
                <w:b/>
                <w:sz w:val="24"/>
                <w:szCs w:val="24"/>
              </w:rPr>
            </w:pPr>
          </w:p>
        </w:tc>
        <w:tc>
          <w:tcPr>
            <w:tcW w:w="843" w:type="pct"/>
            <w:vMerge/>
          </w:tcPr>
          <w:p w:rsidR="00B62690" w:rsidRPr="00DD7709" w:rsidRDefault="00B62690" w:rsidP="00B62690">
            <w:pPr>
              <w:jc w:val="center"/>
              <w:rPr>
                <w:rFonts w:ascii="Times New Roman" w:hAnsi="Times New Roman"/>
                <w:b/>
                <w:sz w:val="24"/>
                <w:szCs w:val="24"/>
              </w:rPr>
            </w:pPr>
          </w:p>
        </w:tc>
      </w:tr>
      <w:tr w:rsidR="00B62690" w:rsidRPr="00585918" w:rsidTr="00B62690">
        <w:trPr>
          <w:trHeight w:val="179"/>
        </w:trPr>
        <w:tc>
          <w:tcPr>
            <w:tcW w:w="738" w:type="pct"/>
            <w:vMerge/>
          </w:tcPr>
          <w:p w:rsidR="00B62690" w:rsidRPr="00DD7709" w:rsidRDefault="00B62690" w:rsidP="00B62690">
            <w:pPr>
              <w:rPr>
                <w:rFonts w:ascii="Times New Roman" w:eastAsia="Calibri" w:hAnsi="Times New Roman"/>
                <w:b/>
                <w:sz w:val="24"/>
                <w:szCs w:val="24"/>
              </w:rPr>
            </w:pPr>
          </w:p>
        </w:tc>
        <w:tc>
          <w:tcPr>
            <w:tcW w:w="2623" w:type="pct"/>
          </w:tcPr>
          <w:p w:rsidR="00B62690" w:rsidRPr="00DD7709" w:rsidRDefault="00B62690" w:rsidP="00E94E93">
            <w:pPr>
              <w:numPr>
                <w:ilvl w:val="0"/>
                <w:numId w:val="40"/>
              </w:numPr>
              <w:tabs>
                <w:tab w:val="left" w:pos="417"/>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 xml:space="preserve">Обучение, закрепление и совершенствование подачи мяча: нижняя прямая, нижняя боковая, верхняя прямая, верхняя боковая </w:t>
            </w:r>
          </w:p>
          <w:p w:rsidR="00B62690" w:rsidRPr="00DD7709" w:rsidRDefault="00B62690" w:rsidP="00E94E93">
            <w:pPr>
              <w:numPr>
                <w:ilvl w:val="0"/>
                <w:numId w:val="40"/>
              </w:numPr>
              <w:tabs>
                <w:tab w:val="left" w:pos="417"/>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Сообщение теоретических сведений «Правила и судейство соревнований в волейболе».</w:t>
            </w:r>
          </w:p>
          <w:p w:rsidR="00B62690" w:rsidRPr="00DD7709" w:rsidRDefault="00B62690" w:rsidP="00E94E93">
            <w:pPr>
              <w:numPr>
                <w:ilvl w:val="0"/>
                <w:numId w:val="40"/>
              </w:numPr>
              <w:tabs>
                <w:tab w:val="left" w:pos="417"/>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Воспитание двигательных качеств и способностей: скоростно-силовых качеств.</w:t>
            </w:r>
          </w:p>
          <w:p w:rsidR="00B62690" w:rsidRPr="00DD7709" w:rsidRDefault="00B62690" w:rsidP="00E94E93">
            <w:pPr>
              <w:numPr>
                <w:ilvl w:val="0"/>
                <w:numId w:val="40"/>
              </w:numPr>
              <w:tabs>
                <w:tab w:val="left" w:pos="417"/>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 xml:space="preserve">Выполнение контрольных нормативов по элементам техники </w:t>
            </w:r>
            <w:r w:rsidRPr="00DD7709">
              <w:rPr>
                <w:rFonts w:ascii="Times New Roman" w:eastAsia="Calibri" w:hAnsi="Times New Roman"/>
                <w:sz w:val="24"/>
                <w:szCs w:val="24"/>
              </w:rPr>
              <w:lastRenderedPageBreak/>
              <w:t xml:space="preserve">волейбола. </w:t>
            </w:r>
          </w:p>
          <w:p w:rsidR="00B62690" w:rsidRPr="00DD7709" w:rsidRDefault="00B62690" w:rsidP="00E94E93">
            <w:pPr>
              <w:numPr>
                <w:ilvl w:val="0"/>
                <w:numId w:val="40"/>
              </w:numPr>
              <w:tabs>
                <w:tab w:val="left" w:pos="417"/>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Проведение фрагмента занятия по волейболу</w:t>
            </w:r>
          </w:p>
        </w:tc>
        <w:tc>
          <w:tcPr>
            <w:tcW w:w="796" w:type="pct"/>
            <w:vAlign w:val="center"/>
          </w:tcPr>
          <w:p w:rsidR="00B62690" w:rsidRPr="00585918" w:rsidRDefault="00B62690" w:rsidP="00B62690">
            <w:pPr>
              <w:jc w:val="center"/>
              <w:rPr>
                <w:rFonts w:ascii="Times New Roman" w:hAnsi="Times New Roman"/>
                <w:b/>
                <w:sz w:val="24"/>
                <w:szCs w:val="24"/>
              </w:rPr>
            </w:pPr>
            <w:r w:rsidRPr="00585918">
              <w:rPr>
                <w:rFonts w:ascii="Times New Roman" w:hAnsi="Times New Roman"/>
                <w:b/>
                <w:sz w:val="24"/>
                <w:szCs w:val="24"/>
              </w:rPr>
              <w:lastRenderedPageBreak/>
              <w:t>4</w:t>
            </w:r>
          </w:p>
        </w:tc>
        <w:tc>
          <w:tcPr>
            <w:tcW w:w="843" w:type="pct"/>
            <w:vMerge/>
          </w:tcPr>
          <w:p w:rsidR="00B62690" w:rsidRPr="00585918" w:rsidRDefault="00B62690" w:rsidP="00B62690">
            <w:pPr>
              <w:jc w:val="center"/>
              <w:rPr>
                <w:rFonts w:ascii="Times New Roman" w:hAnsi="Times New Roman"/>
                <w:sz w:val="24"/>
                <w:szCs w:val="24"/>
              </w:rPr>
            </w:pPr>
          </w:p>
        </w:tc>
      </w:tr>
      <w:tr w:rsidR="00B62690" w:rsidRPr="00585918" w:rsidTr="00B62690">
        <w:trPr>
          <w:trHeight w:val="179"/>
        </w:trPr>
        <w:tc>
          <w:tcPr>
            <w:tcW w:w="738" w:type="pct"/>
            <w:vMerge w:val="restart"/>
          </w:tcPr>
          <w:p w:rsidR="00B62690" w:rsidRPr="00DD7709" w:rsidRDefault="00B62690" w:rsidP="00B62690">
            <w:pPr>
              <w:rPr>
                <w:rFonts w:ascii="Times New Roman" w:eastAsia="Calibri" w:hAnsi="Times New Roman"/>
                <w:b/>
                <w:sz w:val="24"/>
                <w:szCs w:val="24"/>
              </w:rPr>
            </w:pPr>
            <w:r w:rsidRPr="00DD7709">
              <w:rPr>
                <w:rFonts w:ascii="Times New Roman" w:eastAsia="Calibri" w:hAnsi="Times New Roman"/>
                <w:b/>
                <w:sz w:val="24"/>
                <w:szCs w:val="24"/>
              </w:rPr>
              <w:lastRenderedPageBreak/>
              <w:t>Тема 4.3.</w:t>
            </w:r>
          </w:p>
          <w:p w:rsidR="00B62690" w:rsidRPr="00DD7709" w:rsidRDefault="00B62690" w:rsidP="00B62690">
            <w:pPr>
              <w:rPr>
                <w:rFonts w:ascii="Times New Roman" w:eastAsia="Calibri" w:hAnsi="Times New Roman"/>
                <w:b/>
                <w:snapToGrid w:val="0"/>
                <w:sz w:val="24"/>
                <w:szCs w:val="24"/>
              </w:rPr>
            </w:pPr>
            <w:r w:rsidRPr="00DD7709">
              <w:rPr>
                <w:rFonts w:ascii="Times New Roman" w:eastAsia="Calibri" w:hAnsi="Times New Roman"/>
                <w:b/>
                <w:snapToGrid w:val="0"/>
                <w:sz w:val="24"/>
                <w:szCs w:val="24"/>
              </w:rPr>
              <w:t>Прием мяча двумя руками снизу и сверху после подачи</w:t>
            </w:r>
          </w:p>
        </w:tc>
        <w:tc>
          <w:tcPr>
            <w:tcW w:w="2623" w:type="pct"/>
          </w:tcPr>
          <w:p w:rsidR="00B62690" w:rsidRPr="00585918" w:rsidRDefault="00B62690" w:rsidP="00B62690">
            <w:pPr>
              <w:tabs>
                <w:tab w:val="left" w:pos="417"/>
              </w:tabs>
              <w:ind w:left="-8"/>
              <w:jc w:val="center"/>
              <w:rPr>
                <w:rFonts w:ascii="Times New Roman" w:eastAsia="Calibri" w:hAnsi="Times New Roman"/>
                <w:b/>
                <w:sz w:val="24"/>
                <w:szCs w:val="24"/>
              </w:rPr>
            </w:pPr>
            <w:r w:rsidRPr="00585918">
              <w:rPr>
                <w:rFonts w:ascii="Times New Roman" w:eastAsia="Calibri" w:hAnsi="Times New Roman"/>
                <w:b/>
                <w:sz w:val="24"/>
                <w:szCs w:val="24"/>
              </w:rPr>
              <w:t>Содержание</w:t>
            </w:r>
          </w:p>
        </w:tc>
        <w:tc>
          <w:tcPr>
            <w:tcW w:w="796" w:type="pct"/>
            <w:vMerge w:val="restart"/>
          </w:tcPr>
          <w:p w:rsidR="00B62690" w:rsidRPr="00585918" w:rsidRDefault="00B62690" w:rsidP="00B62690">
            <w:pPr>
              <w:jc w:val="center"/>
              <w:rPr>
                <w:rFonts w:ascii="Times New Roman" w:hAnsi="Times New Roman"/>
                <w:b/>
                <w:sz w:val="24"/>
                <w:szCs w:val="24"/>
              </w:rPr>
            </w:pPr>
          </w:p>
        </w:tc>
        <w:tc>
          <w:tcPr>
            <w:tcW w:w="843" w:type="pct"/>
            <w:vMerge w:val="restart"/>
          </w:tcPr>
          <w:p w:rsidR="00B62690" w:rsidRPr="00585918" w:rsidRDefault="00B62690" w:rsidP="00B62690">
            <w:pPr>
              <w:jc w:val="center"/>
              <w:rPr>
                <w:rFonts w:ascii="Times New Roman" w:hAnsi="Times New Roman"/>
                <w:b/>
                <w:sz w:val="24"/>
                <w:szCs w:val="24"/>
              </w:rPr>
            </w:pPr>
            <w:r w:rsidRPr="00585918">
              <w:rPr>
                <w:rFonts w:ascii="Times New Roman" w:eastAsia="Calibri" w:hAnsi="Times New Roman"/>
                <w:sz w:val="24"/>
                <w:szCs w:val="24"/>
              </w:rPr>
              <w:t>ОК 04, ОК 08</w:t>
            </w:r>
          </w:p>
        </w:tc>
      </w:tr>
      <w:tr w:rsidR="00B62690" w:rsidRPr="00F61E09" w:rsidTr="00B62690">
        <w:trPr>
          <w:trHeight w:val="179"/>
        </w:trPr>
        <w:tc>
          <w:tcPr>
            <w:tcW w:w="738" w:type="pct"/>
            <w:vMerge/>
          </w:tcPr>
          <w:p w:rsidR="00B62690" w:rsidRPr="00585918" w:rsidRDefault="00B62690" w:rsidP="00B62690">
            <w:pPr>
              <w:rPr>
                <w:rFonts w:ascii="Times New Roman" w:eastAsia="Calibri" w:hAnsi="Times New Roman"/>
                <w:b/>
                <w:sz w:val="24"/>
                <w:szCs w:val="24"/>
              </w:rPr>
            </w:pPr>
          </w:p>
        </w:tc>
        <w:tc>
          <w:tcPr>
            <w:tcW w:w="2623" w:type="pct"/>
          </w:tcPr>
          <w:p w:rsidR="00B62690" w:rsidRPr="00DD7709" w:rsidRDefault="00B62690" w:rsidP="00B62690">
            <w:pPr>
              <w:tabs>
                <w:tab w:val="left" w:pos="417"/>
              </w:tabs>
              <w:ind w:left="-8"/>
              <w:jc w:val="both"/>
              <w:rPr>
                <w:rFonts w:ascii="Times New Roman" w:eastAsia="Calibri" w:hAnsi="Times New Roman"/>
                <w:sz w:val="24"/>
                <w:szCs w:val="24"/>
              </w:rPr>
            </w:pPr>
            <w:r w:rsidRPr="00DD7709">
              <w:rPr>
                <w:rFonts w:ascii="Times New Roman" w:eastAsia="Calibri" w:hAnsi="Times New Roman"/>
                <w:snapToGrid w:val="0"/>
                <w:sz w:val="24"/>
                <w:szCs w:val="24"/>
              </w:rPr>
              <w:t>Техника приема мяча двумя руками снизу и сверху после подачи. Техника выполнения нападающего удара. Учебно-тренировочная игра.</w:t>
            </w:r>
          </w:p>
        </w:tc>
        <w:tc>
          <w:tcPr>
            <w:tcW w:w="796" w:type="pct"/>
            <w:vMerge/>
          </w:tcPr>
          <w:p w:rsidR="00B62690" w:rsidRPr="00DD7709" w:rsidRDefault="00B62690" w:rsidP="00B62690">
            <w:pPr>
              <w:jc w:val="center"/>
              <w:rPr>
                <w:rFonts w:ascii="Times New Roman" w:hAnsi="Times New Roman"/>
                <w:b/>
                <w:sz w:val="24"/>
                <w:szCs w:val="24"/>
              </w:rPr>
            </w:pPr>
          </w:p>
        </w:tc>
        <w:tc>
          <w:tcPr>
            <w:tcW w:w="843" w:type="pct"/>
            <w:vMerge/>
          </w:tcPr>
          <w:p w:rsidR="00B62690" w:rsidRPr="00DD7709" w:rsidRDefault="00B62690" w:rsidP="00B62690">
            <w:pPr>
              <w:jc w:val="center"/>
              <w:rPr>
                <w:rFonts w:ascii="Times New Roman" w:hAnsi="Times New Roman"/>
                <w:b/>
                <w:sz w:val="24"/>
                <w:szCs w:val="24"/>
              </w:rPr>
            </w:pPr>
          </w:p>
        </w:tc>
      </w:tr>
      <w:tr w:rsidR="00B62690" w:rsidRPr="00F61E09" w:rsidTr="00B62690">
        <w:trPr>
          <w:trHeight w:val="179"/>
        </w:trPr>
        <w:tc>
          <w:tcPr>
            <w:tcW w:w="738" w:type="pct"/>
            <w:vMerge/>
          </w:tcPr>
          <w:p w:rsidR="00B62690" w:rsidRPr="00DD7709" w:rsidRDefault="00B62690" w:rsidP="00B62690">
            <w:pPr>
              <w:rPr>
                <w:rFonts w:ascii="Times New Roman" w:eastAsia="Calibri" w:hAnsi="Times New Roman"/>
                <w:b/>
                <w:sz w:val="24"/>
                <w:szCs w:val="24"/>
              </w:rPr>
            </w:pPr>
          </w:p>
        </w:tc>
        <w:tc>
          <w:tcPr>
            <w:tcW w:w="2623" w:type="pct"/>
          </w:tcPr>
          <w:p w:rsidR="00B62690" w:rsidRPr="00DD7709" w:rsidRDefault="00B62690" w:rsidP="00B62690">
            <w:pPr>
              <w:tabs>
                <w:tab w:val="left" w:pos="417"/>
              </w:tabs>
              <w:ind w:left="-8"/>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796" w:type="pct"/>
            <w:vAlign w:val="center"/>
          </w:tcPr>
          <w:p w:rsidR="00B62690" w:rsidRPr="00DD7709" w:rsidRDefault="00B62690" w:rsidP="00B62690">
            <w:pPr>
              <w:jc w:val="center"/>
              <w:rPr>
                <w:rFonts w:ascii="Times New Roman" w:hAnsi="Times New Roman"/>
                <w:b/>
                <w:sz w:val="24"/>
                <w:szCs w:val="24"/>
              </w:rPr>
            </w:pPr>
          </w:p>
        </w:tc>
        <w:tc>
          <w:tcPr>
            <w:tcW w:w="843" w:type="pct"/>
            <w:vMerge/>
          </w:tcPr>
          <w:p w:rsidR="00B62690" w:rsidRPr="00DD7709" w:rsidRDefault="00B62690" w:rsidP="00B62690">
            <w:pPr>
              <w:jc w:val="center"/>
              <w:rPr>
                <w:rFonts w:ascii="Times New Roman" w:hAnsi="Times New Roman"/>
                <w:b/>
                <w:sz w:val="24"/>
                <w:szCs w:val="24"/>
              </w:rPr>
            </w:pPr>
          </w:p>
        </w:tc>
      </w:tr>
      <w:tr w:rsidR="00B62690" w:rsidRPr="00585918" w:rsidTr="00B62690">
        <w:trPr>
          <w:trHeight w:val="179"/>
        </w:trPr>
        <w:tc>
          <w:tcPr>
            <w:tcW w:w="738" w:type="pct"/>
            <w:vMerge/>
          </w:tcPr>
          <w:p w:rsidR="00B62690" w:rsidRPr="00DD7709" w:rsidRDefault="00B62690" w:rsidP="00B62690">
            <w:pPr>
              <w:rPr>
                <w:rFonts w:ascii="Times New Roman" w:eastAsia="Calibri" w:hAnsi="Times New Roman"/>
                <w:b/>
                <w:sz w:val="24"/>
                <w:szCs w:val="24"/>
              </w:rPr>
            </w:pPr>
          </w:p>
        </w:tc>
        <w:tc>
          <w:tcPr>
            <w:tcW w:w="2623" w:type="pct"/>
          </w:tcPr>
          <w:p w:rsidR="00B62690" w:rsidRPr="00585918" w:rsidRDefault="00B62690" w:rsidP="00B62690">
            <w:pPr>
              <w:tabs>
                <w:tab w:val="left" w:pos="417"/>
              </w:tabs>
              <w:ind w:left="-8"/>
              <w:jc w:val="both"/>
              <w:rPr>
                <w:rFonts w:ascii="Times New Roman" w:eastAsia="Calibri" w:hAnsi="Times New Roman"/>
                <w:sz w:val="24"/>
                <w:szCs w:val="24"/>
              </w:rPr>
            </w:pPr>
            <w:r w:rsidRPr="00585918">
              <w:rPr>
                <w:rFonts w:ascii="Times New Roman" w:eastAsia="Calibri" w:hAnsi="Times New Roman"/>
                <w:sz w:val="24"/>
                <w:szCs w:val="24"/>
              </w:rPr>
              <w:t>Практические занятия.</w:t>
            </w:r>
          </w:p>
          <w:p w:rsidR="00B62690" w:rsidRPr="00DD7709" w:rsidRDefault="00B62690" w:rsidP="00E94E93">
            <w:pPr>
              <w:numPr>
                <w:ilvl w:val="0"/>
                <w:numId w:val="41"/>
              </w:numPr>
              <w:tabs>
                <w:tab w:val="left" w:pos="417"/>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 xml:space="preserve">Обучение, закрепление и совершенствование </w:t>
            </w:r>
            <w:r w:rsidRPr="00DD7709">
              <w:rPr>
                <w:rFonts w:ascii="Times New Roman" w:eastAsia="Calibri" w:hAnsi="Times New Roman"/>
                <w:snapToGrid w:val="0"/>
                <w:sz w:val="24"/>
                <w:szCs w:val="24"/>
              </w:rPr>
              <w:t>приема мяча двумя руками снизу и сверху после подачи.</w:t>
            </w:r>
          </w:p>
          <w:p w:rsidR="00B62690" w:rsidRPr="00DD7709" w:rsidRDefault="00B62690" w:rsidP="00E94E93">
            <w:pPr>
              <w:numPr>
                <w:ilvl w:val="0"/>
                <w:numId w:val="41"/>
              </w:numPr>
              <w:tabs>
                <w:tab w:val="left" w:pos="417"/>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 xml:space="preserve"> Обучение, закрепление и совершенствование </w:t>
            </w:r>
            <w:r w:rsidRPr="00DD7709">
              <w:rPr>
                <w:rFonts w:ascii="Times New Roman" w:eastAsia="Calibri" w:hAnsi="Times New Roman"/>
                <w:snapToGrid w:val="0"/>
                <w:sz w:val="24"/>
                <w:szCs w:val="24"/>
              </w:rPr>
              <w:t>техники нападающего удара.</w:t>
            </w:r>
          </w:p>
          <w:p w:rsidR="00B62690" w:rsidRPr="00DD7709" w:rsidRDefault="00B62690" w:rsidP="00E94E93">
            <w:pPr>
              <w:numPr>
                <w:ilvl w:val="0"/>
                <w:numId w:val="41"/>
              </w:numPr>
              <w:tabs>
                <w:tab w:val="left" w:pos="417"/>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Сообщение теоретических сведений «Тактические действия в нападении».</w:t>
            </w:r>
          </w:p>
          <w:p w:rsidR="00B62690" w:rsidRPr="00DD7709" w:rsidRDefault="00B62690" w:rsidP="00E94E93">
            <w:pPr>
              <w:numPr>
                <w:ilvl w:val="0"/>
                <w:numId w:val="41"/>
              </w:numPr>
              <w:tabs>
                <w:tab w:val="left" w:pos="417"/>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Воспитание двигательных качеств и способностей: координации движений.</w:t>
            </w:r>
          </w:p>
          <w:p w:rsidR="00B62690" w:rsidRPr="00DD7709" w:rsidRDefault="00B62690" w:rsidP="00E94E93">
            <w:pPr>
              <w:numPr>
                <w:ilvl w:val="0"/>
                <w:numId w:val="41"/>
              </w:numPr>
              <w:tabs>
                <w:tab w:val="left" w:pos="417"/>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 xml:space="preserve">Выполнение контрольных нормативов по элементам техники волейбола. </w:t>
            </w:r>
          </w:p>
          <w:p w:rsidR="00B62690" w:rsidRPr="00DD7709" w:rsidRDefault="00B62690" w:rsidP="00E94E93">
            <w:pPr>
              <w:numPr>
                <w:ilvl w:val="0"/>
                <w:numId w:val="41"/>
              </w:numPr>
              <w:tabs>
                <w:tab w:val="left" w:pos="417"/>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Проведение фрагмента занятия по волейболу</w:t>
            </w:r>
          </w:p>
        </w:tc>
        <w:tc>
          <w:tcPr>
            <w:tcW w:w="796" w:type="pct"/>
            <w:vAlign w:val="center"/>
          </w:tcPr>
          <w:p w:rsidR="00B62690" w:rsidRPr="00585918" w:rsidRDefault="00B62690" w:rsidP="00B62690">
            <w:pPr>
              <w:jc w:val="center"/>
              <w:rPr>
                <w:rFonts w:ascii="Times New Roman" w:hAnsi="Times New Roman"/>
                <w:b/>
                <w:sz w:val="24"/>
                <w:szCs w:val="24"/>
              </w:rPr>
            </w:pPr>
            <w:r w:rsidRPr="00585918">
              <w:rPr>
                <w:rFonts w:ascii="Times New Roman" w:hAnsi="Times New Roman"/>
                <w:b/>
                <w:sz w:val="24"/>
                <w:szCs w:val="24"/>
              </w:rPr>
              <w:t>4</w:t>
            </w:r>
          </w:p>
        </w:tc>
        <w:tc>
          <w:tcPr>
            <w:tcW w:w="843" w:type="pct"/>
            <w:vMerge/>
          </w:tcPr>
          <w:p w:rsidR="00B62690" w:rsidRPr="00585918" w:rsidRDefault="00B62690" w:rsidP="00B62690">
            <w:pPr>
              <w:jc w:val="center"/>
              <w:rPr>
                <w:rFonts w:ascii="Times New Roman" w:hAnsi="Times New Roman"/>
                <w:b/>
                <w:sz w:val="24"/>
                <w:szCs w:val="24"/>
              </w:rPr>
            </w:pPr>
          </w:p>
        </w:tc>
      </w:tr>
      <w:tr w:rsidR="00B62690" w:rsidRPr="00585918" w:rsidTr="00B62690">
        <w:trPr>
          <w:trHeight w:val="234"/>
        </w:trPr>
        <w:tc>
          <w:tcPr>
            <w:tcW w:w="738" w:type="pct"/>
            <w:vMerge w:val="restart"/>
          </w:tcPr>
          <w:p w:rsidR="00B62690" w:rsidRPr="00585918" w:rsidRDefault="00B62690" w:rsidP="00B62690">
            <w:pPr>
              <w:rPr>
                <w:rFonts w:ascii="Times New Roman" w:eastAsia="Calibri" w:hAnsi="Times New Roman"/>
                <w:b/>
                <w:sz w:val="24"/>
                <w:szCs w:val="24"/>
              </w:rPr>
            </w:pPr>
            <w:r w:rsidRPr="00585918">
              <w:rPr>
                <w:rFonts w:ascii="Times New Roman" w:eastAsia="Calibri" w:hAnsi="Times New Roman"/>
                <w:b/>
                <w:sz w:val="24"/>
                <w:szCs w:val="24"/>
              </w:rPr>
              <w:t>Тема 4.4.</w:t>
            </w:r>
          </w:p>
          <w:p w:rsidR="00B62690" w:rsidRPr="00585918" w:rsidRDefault="00B62690" w:rsidP="00B62690">
            <w:pPr>
              <w:rPr>
                <w:rFonts w:ascii="Times New Roman" w:eastAsia="Calibri" w:hAnsi="Times New Roman"/>
                <w:b/>
                <w:sz w:val="24"/>
                <w:szCs w:val="24"/>
              </w:rPr>
            </w:pPr>
            <w:r w:rsidRPr="00585918">
              <w:rPr>
                <w:rFonts w:ascii="Times New Roman" w:eastAsia="Calibri" w:hAnsi="Times New Roman"/>
                <w:b/>
                <w:sz w:val="24"/>
                <w:szCs w:val="24"/>
              </w:rPr>
              <w:t>Блокирование нападающего удара.</w:t>
            </w:r>
          </w:p>
        </w:tc>
        <w:tc>
          <w:tcPr>
            <w:tcW w:w="2623" w:type="pct"/>
          </w:tcPr>
          <w:p w:rsidR="00B62690" w:rsidRPr="00585918" w:rsidRDefault="00B62690" w:rsidP="00B62690">
            <w:pPr>
              <w:tabs>
                <w:tab w:val="left" w:pos="417"/>
              </w:tabs>
              <w:ind w:left="-8"/>
              <w:jc w:val="center"/>
              <w:rPr>
                <w:rFonts w:ascii="Times New Roman" w:eastAsia="Calibri" w:hAnsi="Times New Roman"/>
                <w:b/>
                <w:sz w:val="24"/>
                <w:szCs w:val="24"/>
              </w:rPr>
            </w:pPr>
            <w:r w:rsidRPr="00585918">
              <w:rPr>
                <w:rFonts w:ascii="Times New Roman" w:eastAsia="Calibri" w:hAnsi="Times New Roman"/>
                <w:b/>
                <w:sz w:val="24"/>
                <w:szCs w:val="24"/>
              </w:rPr>
              <w:t>Содержание</w:t>
            </w:r>
          </w:p>
        </w:tc>
        <w:tc>
          <w:tcPr>
            <w:tcW w:w="796" w:type="pct"/>
            <w:vMerge w:val="restart"/>
            <w:vAlign w:val="center"/>
          </w:tcPr>
          <w:p w:rsidR="00B62690" w:rsidRPr="00585918" w:rsidRDefault="00B62690" w:rsidP="00B62690">
            <w:pPr>
              <w:jc w:val="center"/>
              <w:rPr>
                <w:rFonts w:ascii="Times New Roman" w:hAnsi="Times New Roman"/>
                <w:b/>
                <w:sz w:val="24"/>
                <w:szCs w:val="24"/>
              </w:rPr>
            </w:pPr>
          </w:p>
        </w:tc>
        <w:tc>
          <w:tcPr>
            <w:tcW w:w="843" w:type="pct"/>
            <w:vMerge w:val="restart"/>
          </w:tcPr>
          <w:p w:rsidR="00B62690" w:rsidRPr="00585918" w:rsidRDefault="00B62690" w:rsidP="00B62690">
            <w:pPr>
              <w:jc w:val="center"/>
              <w:rPr>
                <w:rFonts w:ascii="Times New Roman" w:hAnsi="Times New Roman"/>
                <w:b/>
                <w:sz w:val="24"/>
                <w:szCs w:val="24"/>
              </w:rPr>
            </w:pPr>
            <w:r w:rsidRPr="00585918">
              <w:rPr>
                <w:rFonts w:ascii="Times New Roman" w:eastAsia="Calibri" w:hAnsi="Times New Roman"/>
                <w:sz w:val="24"/>
                <w:szCs w:val="24"/>
              </w:rPr>
              <w:t>ОК 04, ОК 08</w:t>
            </w:r>
          </w:p>
        </w:tc>
      </w:tr>
      <w:tr w:rsidR="00B62690" w:rsidRPr="00585918" w:rsidTr="00B62690">
        <w:trPr>
          <w:trHeight w:val="234"/>
        </w:trPr>
        <w:tc>
          <w:tcPr>
            <w:tcW w:w="738" w:type="pct"/>
            <w:vMerge/>
          </w:tcPr>
          <w:p w:rsidR="00B62690" w:rsidRPr="00585918" w:rsidRDefault="00B62690" w:rsidP="00B62690">
            <w:pPr>
              <w:rPr>
                <w:rFonts w:ascii="Times New Roman" w:eastAsia="Calibri" w:hAnsi="Times New Roman"/>
                <w:b/>
                <w:sz w:val="24"/>
                <w:szCs w:val="24"/>
              </w:rPr>
            </w:pPr>
          </w:p>
        </w:tc>
        <w:tc>
          <w:tcPr>
            <w:tcW w:w="2623" w:type="pct"/>
          </w:tcPr>
          <w:p w:rsidR="00B62690" w:rsidRPr="00585918" w:rsidRDefault="00B62690" w:rsidP="00B62690">
            <w:pPr>
              <w:tabs>
                <w:tab w:val="left" w:pos="417"/>
              </w:tabs>
              <w:ind w:left="-8"/>
              <w:jc w:val="both"/>
              <w:rPr>
                <w:rFonts w:ascii="Times New Roman" w:eastAsia="Calibri" w:hAnsi="Times New Roman"/>
                <w:sz w:val="24"/>
                <w:szCs w:val="24"/>
              </w:rPr>
            </w:pPr>
            <w:r w:rsidRPr="00DD7709">
              <w:rPr>
                <w:rFonts w:ascii="Times New Roman" w:eastAsia="Calibri" w:hAnsi="Times New Roman"/>
                <w:sz w:val="24"/>
                <w:szCs w:val="24"/>
              </w:rPr>
              <w:t xml:space="preserve">Блокирование нападающего удара. </w:t>
            </w:r>
            <w:r w:rsidRPr="00DD7709">
              <w:rPr>
                <w:rFonts w:ascii="Times New Roman" w:eastAsia="Calibri" w:hAnsi="Times New Roman"/>
                <w:snapToGrid w:val="0"/>
                <w:sz w:val="24"/>
                <w:szCs w:val="24"/>
              </w:rPr>
              <w:t>Постановка одиночного и двойного блока</w:t>
            </w:r>
            <w:r w:rsidRPr="00DD7709">
              <w:rPr>
                <w:rFonts w:ascii="Times New Roman" w:eastAsia="Calibri" w:hAnsi="Times New Roman"/>
                <w:sz w:val="24"/>
                <w:szCs w:val="24"/>
              </w:rPr>
              <w:t xml:space="preserve">. </w:t>
            </w:r>
            <w:r w:rsidRPr="00585918">
              <w:rPr>
                <w:rFonts w:ascii="Times New Roman" w:eastAsia="Calibri" w:hAnsi="Times New Roman"/>
                <w:sz w:val="24"/>
                <w:szCs w:val="24"/>
              </w:rPr>
              <w:t>Страховка у сетки.</w:t>
            </w:r>
          </w:p>
        </w:tc>
        <w:tc>
          <w:tcPr>
            <w:tcW w:w="796" w:type="pct"/>
            <w:vMerge/>
            <w:vAlign w:val="center"/>
          </w:tcPr>
          <w:p w:rsidR="00B62690" w:rsidRPr="00585918" w:rsidRDefault="00B62690" w:rsidP="00B62690">
            <w:pPr>
              <w:jc w:val="center"/>
              <w:rPr>
                <w:rFonts w:ascii="Times New Roman" w:hAnsi="Times New Roman"/>
                <w:b/>
                <w:sz w:val="24"/>
                <w:szCs w:val="24"/>
              </w:rPr>
            </w:pPr>
          </w:p>
        </w:tc>
        <w:tc>
          <w:tcPr>
            <w:tcW w:w="843" w:type="pct"/>
            <w:vMerge/>
          </w:tcPr>
          <w:p w:rsidR="00B62690" w:rsidRPr="00585918" w:rsidRDefault="00B62690" w:rsidP="00B62690">
            <w:pPr>
              <w:jc w:val="center"/>
              <w:rPr>
                <w:rFonts w:ascii="Times New Roman" w:hAnsi="Times New Roman"/>
                <w:b/>
                <w:sz w:val="24"/>
                <w:szCs w:val="24"/>
              </w:rPr>
            </w:pPr>
          </w:p>
        </w:tc>
      </w:tr>
      <w:tr w:rsidR="00B62690" w:rsidRPr="00F61E09" w:rsidTr="00B62690">
        <w:trPr>
          <w:trHeight w:val="234"/>
        </w:trPr>
        <w:tc>
          <w:tcPr>
            <w:tcW w:w="738" w:type="pct"/>
            <w:vMerge/>
          </w:tcPr>
          <w:p w:rsidR="00B62690" w:rsidRPr="00585918" w:rsidRDefault="00B62690" w:rsidP="00B62690">
            <w:pPr>
              <w:rPr>
                <w:rFonts w:ascii="Times New Roman" w:eastAsia="Calibri" w:hAnsi="Times New Roman"/>
                <w:b/>
                <w:sz w:val="24"/>
                <w:szCs w:val="24"/>
              </w:rPr>
            </w:pPr>
          </w:p>
        </w:tc>
        <w:tc>
          <w:tcPr>
            <w:tcW w:w="2623" w:type="pct"/>
          </w:tcPr>
          <w:p w:rsidR="00B62690" w:rsidRPr="00DD7709" w:rsidRDefault="00B62690" w:rsidP="00B62690">
            <w:pPr>
              <w:tabs>
                <w:tab w:val="left" w:pos="417"/>
              </w:tabs>
              <w:ind w:left="-8"/>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796" w:type="pct"/>
            <w:vAlign w:val="center"/>
          </w:tcPr>
          <w:p w:rsidR="00B62690" w:rsidRPr="00DD7709" w:rsidRDefault="00B62690" w:rsidP="00B62690">
            <w:pPr>
              <w:jc w:val="center"/>
              <w:rPr>
                <w:rFonts w:ascii="Times New Roman" w:hAnsi="Times New Roman"/>
                <w:b/>
                <w:sz w:val="24"/>
                <w:szCs w:val="24"/>
              </w:rPr>
            </w:pPr>
          </w:p>
        </w:tc>
        <w:tc>
          <w:tcPr>
            <w:tcW w:w="843" w:type="pct"/>
            <w:vMerge/>
          </w:tcPr>
          <w:p w:rsidR="00B62690" w:rsidRPr="00DD7709" w:rsidRDefault="00B62690" w:rsidP="00B62690">
            <w:pPr>
              <w:jc w:val="center"/>
              <w:rPr>
                <w:rFonts w:ascii="Times New Roman" w:hAnsi="Times New Roman"/>
                <w:b/>
                <w:sz w:val="24"/>
                <w:szCs w:val="24"/>
              </w:rPr>
            </w:pPr>
          </w:p>
        </w:tc>
      </w:tr>
      <w:tr w:rsidR="00B62690" w:rsidRPr="00585918" w:rsidTr="00B62690">
        <w:trPr>
          <w:trHeight w:val="234"/>
        </w:trPr>
        <w:tc>
          <w:tcPr>
            <w:tcW w:w="738" w:type="pct"/>
            <w:vMerge/>
          </w:tcPr>
          <w:p w:rsidR="00B62690" w:rsidRPr="00DD7709" w:rsidRDefault="00B62690" w:rsidP="00B62690">
            <w:pPr>
              <w:rPr>
                <w:rFonts w:ascii="Times New Roman" w:eastAsia="Calibri" w:hAnsi="Times New Roman"/>
                <w:b/>
                <w:sz w:val="24"/>
                <w:szCs w:val="24"/>
              </w:rPr>
            </w:pPr>
          </w:p>
        </w:tc>
        <w:tc>
          <w:tcPr>
            <w:tcW w:w="2623" w:type="pct"/>
          </w:tcPr>
          <w:p w:rsidR="00B62690" w:rsidRPr="00DD7709" w:rsidRDefault="00B62690" w:rsidP="00E94E93">
            <w:pPr>
              <w:numPr>
                <w:ilvl w:val="0"/>
                <w:numId w:val="42"/>
              </w:numPr>
              <w:tabs>
                <w:tab w:val="left" w:pos="417"/>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Обучение и закрепление одиночного блока.</w:t>
            </w:r>
          </w:p>
          <w:p w:rsidR="00B62690" w:rsidRPr="00DD7709" w:rsidRDefault="00B62690" w:rsidP="00E94E93">
            <w:pPr>
              <w:numPr>
                <w:ilvl w:val="0"/>
                <w:numId w:val="42"/>
              </w:numPr>
              <w:tabs>
                <w:tab w:val="left" w:pos="417"/>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Обучение и закрепление двойного блока.</w:t>
            </w:r>
          </w:p>
          <w:p w:rsidR="00B62690" w:rsidRPr="00DD7709" w:rsidRDefault="00B62690" w:rsidP="00E94E93">
            <w:pPr>
              <w:numPr>
                <w:ilvl w:val="0"/>
                <w:numId w:val="42"/>
              </w:numPr>
              <w:tabs>
                <w:tab w:val="left" w:pos="417"/>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Сообщение теоретических сведений «Индивидуальные действия игроков с мячом, без мяча».</w:t>
            </w:r>
          </w:p>
          <w:p w:rsidR="00B62690" w:rsidRPr="00DD7709" w:rsidRDefault="00B62690" w:rsidP="00E94E93">
            <w:pPr>
              <w:numPr>
                <w:ilvl w:val="0"/>
                <w:numId w:val="42"/>
              </w:numPr>
              <w:tabs>
                <w:tab w:val="left" w:pos="417"/>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Воспитание двигательных качеств и способностей: скоростно-силовых качеств.</w:t>
            </w:r>
          </w:p>
          <w:p w:rsidR="00B62690" w:rsidRPr="00DD7709" w:rsidRDefault="00B62690" w:rsidP="00E94E93">
            <w:pPr>
              <w:numPr>
                <w:ilvl w:val="0"/>
                <w:numId w:val="42"/>
              </w:numPr>
              <w:tabs>
                <w:tab w:val="left" w:pos="417"/>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Выполнение контрольных нормативов по элементам техники волейбола</w:t>
            </w:r>
            <w:r w:rsidRPr="00DD7709">
              <w:rPr>
                <w:rFonts w:ascii="Times New Roman" w:eastAsia="Calibri" w:hAnsi="Times New Roman"/>
                <w:snapToGrid w:val="0"/>
                <w:sz w:val="24"/>
                <w:szCs w:val="24"/>
              </w:rPr>
              <w:t xml:space="preserve"> в учебно-тренировочной игре</w:t>
            </w:r>
          </w:p>
        </w:tc>
        <w:tc>
          <w:tcPr>
            <w:tcW w:w="796" w:type="pct"/>
            <w:vAlign w:val="center"/>
          </w:tcPr>
          <w:p w:rsidR="00B62690" w:rsidRPr="00585918" w:rsidRDefault="00B62690" w:rsidP="00B62690">
            <w:pPr>
              <w:jc w:val="center"/>
              <w:rPr>
                <w:rFonts w:ascii="Times New Roman" w:hAnsi="Times New Roman"/>
                <w:b/>
                <w:sz w:val="24"/>
                <w:szCs w:val="24"/>
              </w:rPr>
            </w:pPr>
            <w:r w:rsidRPr="00585918">
              <w:rPr>
                <w:rFonts w:ascii="Times New Roman" w:hAnsi="Times New Roman"/>
                <w:b/>
                <w:sz w:val="24"/>
                <w:szCs w:val="24"/>
              </w:rPr>
              <w:t>2</w:t>
            </w:r>
          </w:p>
        </w:tc>
        <w:tc>
          <w:tcPr>
            <w:tcW w:w="843" w:type="pct"/>
            <w:vMerge/>
          </w:tcPr>
          <w:p w:rsidR="00B62690" w:rsidRPr="00585918" w:rsidRDefault="00B62690" w:rsidP="00B62690">
            <w:pPr>
              <w:jc w:val="center"/>
              <w:rPr>
                <w:rFonts w:ascii="Times New Roman" w:hAnsi="Times New Roman"/>
                <w:b/>
                <w:sz w:val="24"/>
                <w:szCs w:val="24"/>
              </w:rPr>
            </w:pPr>
          </w:p>
        </w:tc>
      </w:tr>
      <w:tr w:rsidR="00B62690" w:rsidRPr="00585918" w:rsidTr="00B62690">
        <w:trPr>
          <w:trHeight w:val="318"/>
        </w:trPr>
        <w:tc>
          <w:tcPr>
            <w:tcW w:w="738" w:type="pct"/>
            <w:vMerge w:val="restart"/>
          </w:tcPr>
          <w:p w:rsidR="00B62690" w:rsidRPr="00DD7709" w:rsidRDefault="00B62690" w:rsidP="00B62690">
            <w:pPr>
              <w:rPr>
                <w:rFonts w:ascii="Times New Roman" w:eastAsia="Calibri" w:hAnsi="Times New Roman"/>
                <w:b/>
                <w:sz w:val="24"/>
                <w:szCs w:val="24"/>
              </w:rPr>
            </w:pPr>
            <w:r w:rsidRPr="00DD7709">
              <w:rPr>
                <w:rFonts w:ascii="Times New Roman" w:eastAsia="Calibri" w:hAnsi="Times New Roman"/>
                <w:b/>
                <w:sz w:val="24"/>
                <w:szCs w:val="24"/>
              </w:rPr>
              <w:t>Тема 4.5.</w:t>
            </w:r>
          </w:p>
          <w:p w:rsidR="00B62690" w:rsidRPr="00DD7709" w:rsidRDefault="00B62690" w:rsidP="00B62690">
            <w:pPr>
              <w:rPr>
                <w:rFonts w:ascii="Times New Roman" w:eastAsia="Calibri" w:hAnsi="Times New Roman"/>
                <w:b/>
                <w:sz w:val="24"/>
                <w:szCs w:val="24"/>
              </w:rPr>
            </w:pPr>
            <w:r w:rsidRPr="00DD7709">
              <w:rPr>
                <w:rFonts w:ascii="Times New Roman" w:eastAsia="Calibri" w:hAnsi="Times New Roman"/>
                <w:b/>
                <w:sz w:val="24"/>
                <w:szCs w:val="24"/>
              </w:rPr>
              <w:lastRenderedPageBreak/>
              <w:t>Групповые и командные действия игроков</w:t>
            </w:r>
          </w:p>
        </w:tc>
        <w:tc>
          <w:tcPr>
            <w:tcW w:w="2623" w:type="pct"/>
          </w:tcPr>
          <w:p w:rsidR="00B62690" w:rsidRPr="00585918" w:rsidRDefault="00B62690" w:rsidP="00B62690">
            <w:pPr>
              <w:tabs>
                <w:tab w:val="left" w:pos="417"/>
              </w:tabs>
              <w:ind w:left="-8"/>
              <w:jc w:val="center"/>
              <w:rPr>
                <w:rFonts w:ascii="Times New Roman" w:eastAsia="Calibri" w:hAnsi="Times New Roman"/>
                <w:b/>
                <w:sz w:val="24"/>
                <w:szCs w:val="24"/>
              </w:rPr>
            </w:pPr>
            <w:r w:rsidRPr="00585918">
              <w:rPr>
                <w:rFonts w:ascii="Times New Roman" w:eastAsia="Calibri" w:hAnsi="Times New Roman"/>
                <w:b/>
                <w:sz w:val="24"/>
                <w:szCs w:val="24"/>
              </w:rPr>
              <w:lastRenderedPageBreak/>
              <w:t>Содержание</w:t>
            </w:r>
          </w:p>
        </w:tc>
        <w:tc>
          <w:tcPr>
            <w:tcW w:w="796" w:type="pct"/>
            <w:vMerge w:val="restart"/>
            <w:vAlign w:val="center"/>
          </w:tcPr>
          <w:p w:rsidR="00B62690" w:rsidRPr="00585918" w:rsidRDefault="00B62690" w:rsidP="00B62690">
            <w:pPr>
              <w:jc w:val="center"/>
              <w:rPr>
                <w:rFonts w:ascii="Times New Roman" w:hAnsi="Times New Roman"/>
                <w:b/>
                <w:sz w:val="24"/>
                <w:szCs w:val="24"/>
              </w:rPr>
            </w:pPr>
          </w:p>
        </w:tc>
        <w:tc>
          <w:tcPr>
            <w:tcW w:w="843" w:type="pct"/>
            <w:vMerge w:val="restart"/>
          </w:tcPr>
          <w:p w:rsidR="00B62690" w:rsidRPr="00585918" w:rsidRDefault="00B62690" w:rsidP="00B62690">
            <w:pPr>
              <w:jc w:val="center"/>
              <w:rPr>
                <w:rFonts w:ascii="Times New Roman" w:hAnsi="Times New Roman"/>
                <w:b/>
                <w:sz w:val="24"/>
                <w:szCs w:val="24"/>
              </w:rPr>
            </w:pPr>
            <w:r w:rsidRPr="00585918">
              <w:rPr>
                <w:rFonts w:ascii="Times New Roman" w:eastAsia="Calibri" w:hAnsi="Times New Roman"/>
                <w:sz w:val="24"/>
                <w:szCs w:val="24"/>
              </w:rPr>
              <w:t>ОК 04, ОК 08</w:t>
            </w:r>
          </w:p>
        </w:tc>
      </w:tr>
      <w:tr w:rsidR="00B62690" w:rsidRPr="00585918" w:rsidTr="00B62690">
        <w:trPr>
          <w:trHeight w:val="753"/>
        </w:trPr>
        <w:tc>
          <w:tcPr>
            <w:tcW w:w="738" w:type="pct"/>
            <w:vMerge/>
          </w:tcPr>
          <w:p w:rsidR="00B62690" w:rsidRPr="00585918" w:rsidRDefault="00B62690" w:rsidP="00B62690">
            <w:pPr>
              <w:rPr>
                <w:rFonts w:ascii="Times New Roman" w:eastAsia="Calibri" w:hAnsi="Times New Roman"/>
                <w:b/>
                <w:sz w:val="24"/>
                <w:szCs w:val="24"/>
              </w:rPr>
            </w:pPr>
          </w:p>
        </w:tc>
        <w:tc>
          <w:tcPr>
            <w:tcW w:w="2623" w:type="pct"/>
          </w:tcPr>
          <w:p w:rsidR="00B62690" w:rsidRPr="00585918" w:rsidRDefault="00B62690" w:rsidP="00B62690">
            <w:pPr>
              <w:tabs>
                <w:tab w:val="left" w:pos="417"/>
              </w:tabs>
              <w:ind w:left="-8"/>
              <w:rPr>
                <w:rFonts w:ascii="Times New Roman" w:eastAsia="Calibri" w:hAnsi="Times New Roman"/>
                <w:bCs/>
                <w:sz w:val="24"/>
                <w:szCs w:val="24"/>
              </w:rPr>
            </w:pPr>
            <w:r w:rsidRPr="00DD7709">
              <w:rPr>
                <w:rFonts w:ascii="Times New Roman" w:eastAsia="Calibri" w:hAnsi="Times New Roman"/>
                <w:sz w:val="24"/>
                <w:szCs w:val="24"/>
              </w:rPr>
              <w:t xml:space="preserve">Тактика игры в защите, в нападении. Групповые и командные действия игроков. Взаимодействие игроков передней линии и задней линии. Система игры в нападении игроков передней и задней линий. </w:t>
            </w:r>
            <w:r w:rsidRPr="00585918">
              <w:rPr>
                <w:rFonts w:ascii="Times New Roman" w:eastAsia="Calibri" w:hAnsi="Times New Roman"/>
                <w:sz w:val="24"/>
                <w:szCs w:val="24"/>
              </w:rPr>
              <w:t xml:space="preserve">Учебная игра. </w:t>
            </w:r>
          </w:p>
        </w:tc>
        <w:tc>
          <w:tcPr>
            <w:tcW w:w="796" w:type="pct"/>
            <w:vMerge/>
            <w:vAlign w:val="center"/>
          </w:tcPr>
          <w:p w:rsidR="00B62690" w:rsidRPr="00585918" w:rsidRDefault="00B62690" w:rsidP="00B62690">
            <w:pPr>
              <w:jc w:val="center"/>
              <w:rPr>
                <w:rFonts w:ascii="Times New Roman" w:hAnsi="Times New Roman"/>
                <w:b/>
                <w:sz w:val="24"/>
                <w:szCs w:val="24"/>
              </w:rPr>
            </w:pPr>
          </w:p>
        </w:tc>
        <w:tc>
          <w:tcPr>
            <w:tcW w:w="843" w:type="pct"/>
            <w:vMerge/>
          </w:tcPr>
          <w:p w:rsidR="00B62690" w:rsidRPr="00585918" w:rsidRDefault="00B62690" w:rsidP="00B62690">
            <w:pPr>
              <w:jc w:val="center"/>
              <w:rPr>
                <w:rFonts w:ascii="Times New Roman" w:hAnsi="Times New Roman"/>
                <w:b/>
                <w:sz w:val="24"/>
                <w:szCs w:val="24"/>
              </w:rPr>
            </w:pPr>
          </w:p>
        </w:tc>
      </w:tr>
      <w:tr w:rsidR="00B62690" w:rsidRPr="00F61E09" w:rsidTr="00B62690">
        <w:trPr>
          <w:trHeight w:val="85"/>
        </w:trPr>
        <w:tc>
          <w:tcPr>
            <w:tcW w:w="738" w:type="pct"/>
            <w:vMerge/>
          </w:tcPr>
          <w:p w:rsidR="00B62690" w:rsidRPr="00585918" w:rsidRDefault="00B62690" w:rsidP="00B62690">
            <w:pPr>
              <w:rPr>
                <w:rFonts w:ascii="Times New Roman" w:eastAsia="Calibri" w:hAnsi="Times New Roman"/>
                <w:b/>
                <w:sz w:val="24"/>
                <w:szCs w:val="24"/>
              </w:rPr>
            </w:pPr>
          </w:p>
        </w:tc>
        <w:tc>
          <w:tcPr>
            <w:tcW w:w="2623" w:type="pct"/>
          </w:tcPr>
          <w:p w:rsidR="00B62690" w:rsidRPr="00DD7709" w:rsidRDefault="00B62690" w:rsidP="00B62690">
            <w:pPr>
              <w:tabs>
                <w:tab w:val="left" w:pos="417"/>
              </w:tabs>
              <w:ind w:left="-8"/>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796" w:type="pct"/>
          </w:tcPr>
          <w:p w:rsidR="00B62690" w:rsidRPr="00DD7709" w:rsidRDefault="00B62690" w:rsidP="00B62690">
            <w:pPr>
              <w:rPr>
                <w:rFonts w:ascii="Times New Roman" w:hAnsi="Times New Roman"/>
                <w:b/>
                <w:sz w:val="24"/>
                <w:szCs w:val="24"/>
              </w:rPr>
            </w:pPr>
          </w:p>
        </w:tc>
        <w:tc>
          <w:tcPr>
            <w:tcW w:w="843" w:type="pct"/>
            <w:vMerge/>
          </w:tcPr>
          <w:p w:rsidR="00B62690" w:rsidRPr="00DD7709" w:rsidRDefault="00B62690" w:rsidP="00B62690">
            <w:pPr>
              <w:jc w:val="center"/>
              <w:rPr>
                <w:rFonts w:ascii="Times New Roman" w:hAnsi="Times New Roman"/>
                <w:b/>
                <w:sz w:val="24"/>
                <w:szCs w:val="24"/>
              </w:rPr>
            </w:pPr>
          </w:p>
        </w:tc>
      </w:tr>
      <w:tr w:rsidR="00B62690" w:rsidRPr="00585918" w:rsidTr="00B62690">
        <w:trPr>
          <w:trHeight w:val="276"/>
        </w:trPr>
        <w:tc>
          <w:tcPr>
            <w:tcW w:w="738" w:type="pct"/>
            <w:vMerge/>
          </w:tcPr>
          <w:p w:rsidR="00B62690" w:rsidRPr="00DD7709" w:rsidRDefault="00B62690" w:rsidP="00B62690">
            <w:pPr>
              <w:rPr>
                <w:rFonts w:ascii="Times New Roman" w:eastAsia="Calibri" w:hAnsi="Times New Roman"/>
                <w:b/>
                <w:sz w:val="24"/>
                <w:szCs w:val="24"/>
              </w:rPr>
            </w:pPr>
          </w:p>
        </w:tc>
        <w:tc>
          <w:tcPr>
            <w:tcW w:w="2623" w:type="pct"/>
          </w:tcPr>
          <w:p w:rsidR="00B62690" w:rsidRPr="00DD7709" w:rsidRDefault="00B62690" w:rsidP="00E94E93">
            <w:pPr>
              <w:numPr>
                <w:ilvl w:val="0"/>
                <w:numId w:val="43"/>
              </w:numPr>
              <w:tabs>
                <w:tab w:val="left" w:pos="417"/>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Обучение и закрепление групповых тактических действий в защите и в нападении.</w:t>
            </w:r>
          </w:p>
          <w:p w:rsidR="00B62690" w:rsidRPr="00DD7709" w:rsidRDefault="00B62690" w:rsidP="00E94E93">
            <w:pPr>
              <w:numPr>
                <w:ilvl w:val="0"/>
                <w:numId w:val="43"/>
              </w:numPr>
              <w:tabs>
                <w:tab w:val="left" w:pos="417"/>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Обучение и закрепление командных тактических действий в защите и в нападении.</w:t>
            </w:r>
          </w:p>
          <w:p w:rsidR="00B62690" w:rsidRPr="00DD7709" w:rsidRDefault="00B62690" w:rsidP="00E94E93">
            <w:pPr>
              <w:numPr>
                <w:ilvl w:val="0"/>
                <w:numId w:val="43"/>
              </w:numPr>
              <w:tabs>
                <w:tab w:val="left" w:pos="417"/>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Сообщение теоретических сведений «Тактические схемы игры групповых и командных действий в защите и в нападении».</w:t>
            </w:r>
          </w:p>
          <w:p w:rsidR="00B62690" w:rsidRPr="00DD7709" w:rsidRDefault="00B62690" w:rsidP="00E94E93">
            <w:pPr>
              <w:numPr>
                <w:ilvl w:val="0"/>
                <w:numId w:val="43"/>
              </w:numPr>
              <w:tabs>
                <w:tab w:val="left" w:pos="417"/>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Воспитание двигательных качеств и способностей: быстроты и координации движений.</w:t>
            </w:r>
          </w:p>
          <w:p w:rsidR="00B62690" w:rsidRPr="00DD7709" w:rsidRDefault="00B62690" w:rsidP="00E94E93">
            <w:pPr>
              <w:numPr>
                <w:ilvl w:val="0"/>
                <w:numId w:val="43"/>
              </w:numPr>
              <w:tabs>
                <w:tab w:val="left" w:pos="417"/>
              </w:tabs>
              <w:spacing w:line="276" w:lineRule="auto"/>
              <w:ind w:left="-8" w:firstLine="0"/>
              <w:rPr>
                <w:rFonts w:ascii="Times New Roman" w:eastAsia="Calibri" w:hAnsi="Times New Roman"/>
                <w:sz w:val="24"/>
                <w:szCs w:val="24"/>
              </w:rPr>
            </w:pPr>
            <w:r w:rsidRPr="00DD7709">
              <w:rPr>
                <w:rFonts w:ascii="Times New Roman" w:eastAsia="Calibri" w:hAnsi="Times New Roman"/>
                <w:sz w:val="24"/>
                <w:szCs w:val="24"/>
              </w:rPr>
              <w:t>Выполнение контрольных нормативов технико-тактических приёмов игры волейбол</w:t>
            </w:r>
            <w:r w:rsidRPr="00DD7709">
              <w:rPr>
                <w:rFonts w:ascii="Times New Roman" w:eastAsia="Calibri" w:hAnsi="Times New Roman"/>
                <w:snapToGrid w:val="0"/>
                <w:sz w:val="24"/>
                <w:szCs w:val="24"/>
              </w:rPr>
              <w:t xml:space="preserve"> в учебной игре</w:t>
            </w:r>
          </w:p>
        </w:tc>
        <w:tc>
          <w:tcPr>
            <w:tcW w:w="796" w:type="pct"/>
            <w:vAlign w:val="center"/>
          </w:tcPr>
          <w:p w:rsidR="00B62690" w:rsidRPr="00585918" w:rsidRDefault="00B62690" w:rsidP="00B62690">
            <w:pPr>
              <w:jc w:val="center"/>
              <w:rPr>
                <w:rFonts w:ascii="Times New Roman" w:hAnsi="Times New Roman"/>
                <w:b/>
                <w:sz w:val="24"/>
                <w:szCs w:val="24"/>
              </w:rPr>
            </w:pPr>
            <w:r w:rsidRPr="00585918">
              <w:rPr>
                <w:rFonts w:ascii="Times New Roman" w:hAnsi="Times New Roman"/>
                <w:b/>
                <w:sz w:val="24"/>
                <w:szCs w:val="24"/>
              </w:rPr>
              <w:t>8</w:t>
            </w:r>
          </w:p>
        </w:tc>
        <w:tc>
          <w:tcPr>
            <w:tcW w:w="843" w:type="pct"/>
            <w:vMerge/>
          </w:tcPr>
          <w:p w:rsidR="00B62690" w:rsidRPr="00585918" w:rsidRDefault="00B62690" w:rsidP="00B62690">
            <w:pPr>
              <w:jc w:val="center"/>
              <w:rPr>
                <w:rFonts w:ascii="Times New Roman" w:hAnsi="Times New Roman"/>
                <w:b/>
                <w:sz w:val="24"/>
                <w:szCs w:val="24"/>
              </w:rPr>
            </w:pPr>
          </w:p>
        </w:tc>
      </w:tr>
      <w:tr w:rsidR="00B62690" w:rsidRPr="00585918" w:rsidTr="00B62690">
        <w:trPr>
          <w:trHeight w:val="213"/>
        </w:trPr>
        <w:tc>
          <w:tcPr>
            <w:tcW w:w="3361" w:type="pct"/>
            <w:gridSpan w:val="2"/>
          </w:tcPr>
          <w:p w:rsidR="00B62690" w:rsidRPr="00585918" w:rsidRDefault="00B62690" w:rsidP="00B62690">
            <w:pPr>
              <w:rPr>
                <w:rFonts w:ascii="Times New Roman" w:eastAsia="Calibri" w:hAnsi="Times New Roman"/>
                <w:sz w:val="24"/>
                <w:szCs w:val="24"/>
              </w:rPr>
            </w:pPr>
            <w:r w:rsidRPr="00585918">
              <w:rPr>
                <w:rFonts w:ascii="Times New Roman" w:eastAsia="Calibri" w:hAnsi="Times New Roman"/>
                <w:b/>
                <w:sz w:val="24"/>
                <w:szCs w:val="24"/>
              </w:rPr>
              <w:t>Раздел 5. Баскетбол</w:t>
            </w:r>
          </w:p>
        </w:tc>
        <w:tc>
          <w:tcPr>
            <w:tcW w:w="796" w:type="pct"/>
            <w:vAlign w:val="center"/>
          </w:tcPr>
          <w:p w:rsidR="00B62690" w:rsidRPr="00585918" w:rsidRDefault="00B62690" w:rsidP="00B62690">
            <w:pPr>
              <w:jc w:val="center"/>
              <w:rPr>
                <w:rFonts w:ascii="Times New Roman" w:hAnsi="Times New Roman"/>
                <w:b/>
                <w:sz w:val="24"/>
                <w:szCs w:val="24"/>
              </w:rPr>
            </w:pPr>
            <w:r w:rsidRPr="00585918">
              <w:rPr>
                <w:rFonts w:ascii="Times New Roman" w:hAnsi="Times New Roman"/>
                <w:b/>
                <w:sz w:val="24"/>
                <w:szCs w:val="24"/>
              </w:rPr>
              <w:t>22</w:t>
            </w:r>
          </w:p>
        </w:tc>
        <w:tc>
          <w:tcPr>
            <w:tcW w:w="843" w:type="pct"/>
          </w:tcPr>
          <w:p w:rsidR="00B62690" w:rsidRPr="00585918" w:rsidRDefault="00B62690" w:rsidP="00B62690">
            <w:pPr>
              <w:jc w:val="center"/>
              <w:rPr>
                <w:rFonts w:ascii="Times New Roman" w:hAnsi="Times New Roman"/>
                <w:b/>
                <w:sz w:val="24"/>
                <w:szCs w:val="24"/>
              </w:rPr>
            </w:pPr>
          </w:p>
        </w:tc>
      </w:tr>
      <w:tr w:rsidR="00B62690" w:rsidRPr="00585918" w:rsidTr="00B62690">
        <w:trPr>
          <w:trHeight w:val="341"/>
        </w:trPr>
        <w:tc>
          <w:tcPr>
            <w:tcW w:w="738" w:type="pct"/>
            <w:vMerge w:val="restart"/>
          </w:tcPr>
          <w:p w:rsidR="00B62690" w:rsidRPr="00585918" w:rsidRDefault="00B62690" w:rsidP="00B62690">
            <w:pPr>
              <w:rPr>
                <w:rFonts w:ascii="Times New Roman" w:eastAsia="Calibri" w:hAnsi="Times New Roman"/>
                <w:b/>
                <w:sz w:val="24"/>
                <w:szCs w:val="24"/>
              </w:rPr>
            </w:pPr>
            <w:r w:rsidRPr="00585918">
              <w:rPr>
                <w:rFonts w:ascii="Times New Roman" w:eastAsia="Calibri" w:hAnsi="Times New Roman"/>
                <w:b/>
                <w:sz w:val="24"/>
                <w:szCs w:val="24"/>
              </w:rPr>
              <w:t>Тема 5.1.</w:t>
            </w:r>
          </w:p>
          <w:p w:rsidR="00B62690" w:rsidRPr="00585918" w:rsidRDefault="00B62690" w:rsidP="00B62690">
            <w:pPr>
              <w:rPr>
                <w:rFonts w:ascii="Times New Roman" w:eastAsia="Calibri" w:hAnsi="Times New Roman"/>
                <w:b/>
                <w:sz w:val="24"/>
                <w:szCs w:val="24"/>
              </w:rPr>
            </w:pPr>
            <w:r w:rsidRPr="00585918">
              <w:rPr>
                <w:rFonts w:ascii="Times New Roman" w:eastAsia="Calibri" w:hAnsi="Times New Roman"/>
                <w:b/>
                <w:sz w:val="24"/>
                <w:szCs w:val="24"/>
              </w:rPr>
              <w:t>Ведение баскетбольного мяча</w:t>
            </w:r>
          </w:p>
        </w:tc>
        <w:tc>
          <w:tcPr>
            <w:tcW w:w="2623" w:type="pct"/>
          </w:tcPr>
          <w:p w:rsidR="00B62690" w:rsidRPr="00585918" w:rsidRDefault="00B62690" w:rsidP="00B62690">
            <w:pPr>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Содержание</w:t>
            </w:r>
          </w:p>
        </w:tc>
        <w:tc>
          <w:tcPr>
            <w:tcW w:w="796" w:type="pct"/>
            <w:vMerge w:val="restart"/>
          </w:tcPr>
          <w:p w:rsidR="00B62690" w:rsidRPr="00585918" w:rsidRDefault="00B62690" w:rsidP="00B62690">
            <w:pPr>
              <w:jc w:val="center"/>
              <w:rPr>
                <w:rFonts w:ascii="Times New Roman" w:hAnsi="Times New Roman"/>
                <w:b/>
                <w:sz w:val="24"/>
                <w:szCs w:val="24"/>
              </w:rPr>
            </w:pPr>
          </w:p>
        </w:tc>
        <w:tc>
          <w:tcPr>
            <w:tcW w:w="843" w:type="pct"/>
            <w:vMerge w:val="restart"/>
          </w:tcPr>
          <w:p w:rsidR="00B62690" w:rsidRPr="00585918" w:rsidRDefault="00B62690" w:rsidP="00B62690">
            <w:pPr>
              <w:jc w:val="center"/>
              <w:rPr>
                <w:rFonts w:ascii="Times New Roman" w:hAnsi="Times New Roman"/>
                <w:b/>
                <w:sz w:val="24"/>
                <w:szCs w:val="24"/>
              </w:rPr>
            </w:pPr>
            <w:r w:rsidRPr="00585918">
              <w:rPr>
                <w:rFonts w:ascii="Times New Roman" w:eastAsia="Calibri" w:hAnsi="Times New Roman"/>
                <w:sz w:val="24"/>
                <w:szCs w:val="24"/>
              </w:rPr>
              <w:t>ОК 04, ОК 08</w:t>
            </w:r>
          </w:p>
        </w:tc>
      </w:tr>
      <w:tr w:rsidR="00B62690" w:rsidRPr="00F61E09" w:rsidTr="00B62690">
        <w:trPr>
          <w:trHeight w:val="435"/>
        </w:trPr>
        <w:tc>
          <w:tcPr>
            <w:tcW w:w="738" w:type="pct"/>
            <w:vMerge/>
          </w:tcPr>
          <w:p w:rsidR="00B62690" w:rsidRPr="00585918" w:rsidRDefault="00B62690" w:rsidP="00B62690">
            <w:pPr>
              <w:rPr>
                <w:rFonts w:ascii="Times New Roman" w:eastAsia="Calibri" w:hAnsi="Times New Roman"/>
                <w:b/>
                <w:sz w:val="24"/>
                <w:szCs w:val="24"/>
              </w:rPr>
            </w:pPr>
          </w:p>
        </w:tc>
        <w:tc>
          <w:tcPr>
            <w:tcW w:w="2623" w:type="pct"/>
          </w:tcPr>
          <w:p w:rsidR="00B62690" w:rsidRPr="00DD7709" w:rsidRDefault="00B62690" w:rsidP="00B62690">
            <w:pPr>
              <w:tabs>
                <w:tab w:val="left" w:pos="365"/>
              </w:tabs>
              <w:ind w:hanging="8"/>
              <w:contextualSpacing/>
              <w:jc w:val="both"/>
              <w:rPr>
                <w:rFonts w:ascii="Times New Roman" w:hAnsi="Times New Roman"/>
                <w:sz w:val="24"/>
                <w:szCs w:val="24"/>
              </w:rPr>
            </w:pPr>
            <w:r w:rsidRPr="00DD7709">
              <w:rPr>
                <w:rFonts w:ascii="Times New Roman" w:hAnsi="Times New Roman"/>
                <w:sz w:val="24"/>
                <w:szCs w:val="24"/>
              </w:rPr>
              <w:t>Перемещения по площадке. Повороты на месте. Остановка прыжком и двумя ногами.</w:t>
            </w:r>
          </w:p>
          <w:p w:rsidR="00B62690" w:rsidRPr="00DD7709" w:rsidRDefault="00B62690" w:rsidP="00B62690">
            <w:pPr>
              <w:tabs>
                <w:tab w:val="left" w:pos="365"/>
              </w:tabs>
              <w:ind w:hanging="8"/>
              <w:rPr>
                <w:rFonts w:ascii="Times New Roman" w:eastAsia="Calibri" w:hAnsi="Times New Roman"/>
                <w:sz w:val="24"/>
                <w:szCs w:val="24"/>
              </w:rPr>
            </w:pPr>
            <w:r w:rsidRPr="00DD7709">
              <w:rPr>
                <w:rFonts w:ascii="Times New Roman" w:eastAsia="Calibri" w:hAnsi="Times New Roman"/>
                <w:sz w:val="24"/>
                <w:szCs w:val="24"/>
              </w:rPr>
              <w:t xml:space="preserve">Ведение мяча на месте, </w:t>
            </w:r>
            <w:r w:rsidRPr="00DD7709">
              <w:rPr>
                <w:rFonts w:ascii="Times New Roman" w:eastAsia="Calibri" w:hAnsi="Times New Roman"/>
                <w:snapToGrid w:val="0"/>
                <w:sz w:val="24"/>
                <w:szCs w:val="24"/>
              </w:rPr>
              <w:t>в движении с изменением скорости, направления и высоты отскока мяча,</w:t>
            </w:r>
            <w:r w:rsidRPr="00DD7709">
              <w:rPr>
                <w:rFonts w:ascii="Times New Roman" w:eastAsia="Calibri" w:hAnsi="Times New Roman"/>
                <w:spacing w:val="-3"/>
                <w:sz w:val="24"/>
                <w:szCs w:val="24"/>
              </w:rPr>
              <w:t xml:space="preserve"> со зрительным и без зрительного контроля, с поворотом и переводом мяча.</w:t>
            </w:r>
          </w:p>
        </w:tc>
        <w:tc>
          <w:tcPr>
            <w:tcW w:w="796" w:type="pct"/>
            <w:vMerge/>
          </w:tcPr>
          <w:p w:rsidR="00B62690" w:rsidRPr="00DD7709" w:rsidRDefault="00B62690" w:rsidP="00B62690">
            <w:pPr>
              <w:jc w:val="center"/>
              <w:rPr>
                <w:rFonts w:ascii="Times New Roman" w:hAnsi="Times New Roman"/>
                <w:b/>
                <w:sz w:val="24"/>
                <w:szCs w:val="24"/>
              </w:rPr>
            </w:pPr>
          </w:p>
        </w:tc>
        <w:tc>
          <w:tcPr>
            <w:tcW w:w="843" w:type="pct"/>
            <w:vMerge/>
          </w:tcPr>
          <w:p w:rsidR="00B62690" w:rsidRPr="00DD7709" w:rsidRDefault="00B62690" w:rsidP="00B62690">
            <w:pPr>
              <w:jc w:val="center"/>
              <w:rPr>
                <w:rFonts w:ascii="Times New Roman" w:hAnsi="Times New Roman"/>
                <w:b/>
                <w:sz w:val="24"/>
                <w:szCs w:val="24"/>
              </w:rPr>
            </w:pPr>
          </w:p>
        </w:tc>
      </w:tr>
      <w:tr w:rsidR="00B62690" w:rsidRPr="00F61E09" w:rsidTr="00B62690">
        <w:trPr>
          <w:trHeight w:val="221"/>
        </w:trPr>
        <w:tc>
          <w:tcPr>
            <w:tcW w:w="738" w:type="pct"/>
            <w:vMerge/>
          </w:tcPr>
          <w:p w:rsidR="00B62690" w:rsidRPr="00DD7709" w:rsidRDefault="00B62690" w:rsidP="00B62690">
            <w:pPr>
              <w:rPr>
                <w:rFonts w:ascii="Times New Roman" w:eastAsia="Calibri" w:hAnsi="Times New Roman"/>
                <w:b/>
                <w:sz w:val="24"/>
                <w:szCs w:val="24"/>
              </w:rPr>
            </w:pPr>
          </w:p>
        </w:tc>
        <w:tc>
          <w:tcPr>
            <w:tcW w:w="2623" w:type="pct"/>
          </w:tcPr>
          <w:p w:rsidR="00B62690" w:rsidRPr="00DD7709" w:rsidRDefault="00B62690" w:rsidP="00B62690">
            <w:pPr>
              <w:tabs>
                <w:tab w:val="left" w:pos="365"/>
              </w:tabs>
              <w:ind w:hanging="8"/>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796" w:type="pct"/>
            <w:vAlign w:val="center"/>
          </w:tcPr>
          <w:p w:rsidR="00B62690" w:rsidRPr="00DD7709" w:rsidRDefault="00B62690" w:rsidP="00B62690">
            <w:pPr>
              <w:jc w:val="center"/>
              <w:rPr>
                <w:rFonts w:ascii="Times New Roman" w:hAnsi="Times New Roman"/>
                <w:b/>
                <w:sz w:val="24"/>
                <w:szCs w:val="24"/>
              </w:rPr>
            </w:pPr>
          </w:p>
        </w:tc>
        <w:tc>
          <w:tcPr>
            <w:tcW w:w="843" w:type="pct"/>
            <w:vMerge/>
          </w:tcPr>
          <w:p w:rsidR="00B62690" w:rsidRPr="00DD7709" w:rsidRDefault="00B62690" w:rsidP="00B62690">
            <w:pPr>
              <w:jc w:val="center"/>
              <w:rPr>
                <w:rFonts w:ascii="Times New Roman" w:hAnsi="Times New Roman"/>
                <w:b/>
                <w:bCs/>
                <w:sz w:val="24"/>
                <w:szCs w:val="24"/>
                <w:lang w:eastAsia="zh-CN"/>
              </w:rPr>
            </w:pPr>
          </w:p>
        </w:tc>
      </w:tr>
      <w:tr w:rsidR="00B62690" w:rsidRPr="00585918" w:rsidTr="00B62690">
        <w:trPr>
          <w:trHeight w:val="265"/>
        </w:trPr>
        <w:tc>
          <w:tcPr>
            <w:tcW w:w="738" w:type="pct"/>
            <w:vMerge/>
          </w:tcPr>
          <w:p w:rsidR="00B62690" w:rsidRPr="00DD7709" w:rsidRDefault="00B62690" w:rsidP="00B62690">
            <w:pPr>
              <w:rPr>
                <w:rFonts w:ascii="Times New Roman" w:eastAsia="Calibri" w:hAnsi="Times New Roman"/>
                <w:b/>
                <w:sz w:val="24"/>
                <w:szCs w:val="24"/>
              </w:rPr>
            </w:pPr>
          </w:p>
        </w:tc>
        <w:tc>
          <w:tcPr>
            <w:tcW w:w="2623" w:type="pct"/>
          </w:tcPr>
          <w:p w:rsidR="00B62690" w:rsidRPr="00DD7709" w:rsidRDefault="00B62690" w:rsidP="00E94E93">
            <w:pPr>
              <w:numPr>
                <w:ilvl w:val="0"/>
                <w:numId w:val="44"/>
              </w:numPr>
              <w:tabs>
                <w:tab w:val="left" w:pos="365"/>
              </w:tabs>
              <w:spacing w:line="276" w:lineRule="auto"/>
              <w:ind w:left="0" w:hanging="8"/>
              <w:jc w:val="both"/>
              <w:rPr>
                <w:rFonts w:ascii="Times New Roman" w:eastAsia="Calibri" w:hAnsi="Times New Roman"/>
                <w:sz w:val="24"/>
                <w:szCs w:val="24"/>
              </w:rPr>
            </w:pPr>
            <w:r w:rsidRPr="00DD7709">
              <w:rPr>
                <w:rFonts w:ascii="Times New Roman" w:eastAsia="Calibri" w:hAnsi="Times New Roman"/>
                <w:sz w:val="24"/>
                <w:szCs w:val="24"/>
              </w:rPr>
              <w:t>Обучение, закрепление и совершенствование технике ведения мяча.</w:t>
            </w:r>
          </w:p>
          <w:p w:rsidR="00B62690" w:rsidRPr="00DD7709" w:rsidRDefault="00B62690" w:rsidP="00E94E93">
            <w:pPr>
              <w:numPr>
                <w:ilvl w:val="0"/>
                <w:numId w:val="44"/>
              </w:numPr>
              <w:tabs>
                <w:tab w:val="left" w:pos="365"/>
              </w:tabs>
              <w:spacing w:line="276" w:lineRule="auto"/>
              <w:ind w:left="0" w:hanging="8"/>
              <w:jc w:val="both"/>
              <w:rPr>
                <w:rFonts w:ascii="Times New Roman" w:eastAsia="Calibri" w:hAnsi="Times New Roman"/>
                <w:sz w:val="24"/>
                <w:szCs w:val="24"/>
              </w:rPr>
            </w:pPr>
            <w:r w:rsidRPr="00DD7709">
              <w:rPr>
                <w:rFonts w:ascii="Times New Roman" w:eastAsia="Calibri" w:hAnsi="Times New Roman"/>
                <w:sz w:val="24"/>
                <w:szCs w:val="24"/>
              </w:rPr>
              <w:t>Сообщение теоретических сведений «Характеристика баскетбола как учебного предмета и вида спорта».</w:t>
            </w:r>
          </w:p>
          <w:p w:rsidR="00B62690" w:rsidRPr="00DD7709" w:rsidRDefault="00B62690" w:rsidP="00E94E93">
            <w:pPr>
              <w:numPr>
                <w:ilvl w:val="0"/>
                <w:numId w:val="44"/>
              </w:numPr>
              <w:tabs>
                <w:tab w:val="left" w:pos="365"/>
              </w:tabs>
              <w:spacing w:line="276" w:lineRule="auto"/>
              <w:ind w:left="0" w:hanging="8"/>
              <w:jc w:val="both"/>
              <w:rPr>
                <w:rFonts w:ascii="Times New Roman" w:eastAsia="Calibri" w:hAnsi="Times New Roman"/>
                <w:sz w:val="24"/>
                <w:szCs w:val="24"/>
              </w:rPr>
            </w:pPr>
            <w:r w:rsidRPr="00DD7709">
              <w:rPr>
                <w:rFonts w:ascii="Times New Roman" w:eastAsia="Calibri" w:hAnsi="Times New Roman"/>
                <w:sz w:val="24"/>
                <w:szCs w:val="24"/>
              </w:rPr>
              <w:t>Воспитание двигательных качеств и способностей: быстроты и координации движений.</w:t>
            </w:r>
          </w:p>
          <w:p w:rsidR="00B62690" w:rsidRPr="00DD7709" w:rsidRDefault="00B62690" w:rsidP="00E94E93">
            <w:pPr>
              <w:numPr>
                <w:ilvl w:val="0"/>
                <w:numId w:val="44"/>
              </w:numPr>
              <w:tabs>
                <w:tab w:val="left" w:pos="365"/>
              </w:tabs>
              <w:spacing w:line="276" w:lineRule="auto"/>
              <w:ind w:left="0" w:hanging="8"/>
              <w:rPr>
                <w:rFonts w:ascii="Times New Roman" w:eastAsia="Calibri" w:hAnsi="Times New Roman"/>
                <w:sz w:val="24"/>
                <w:szCs w:val="24"/>
              </w:rPr>
            </w:pPr>
            <w:r w:rsidRPr="00DD7709">
              <w:rPr>
                <w:rFonts w:ascii="Times New Roman" w:eastAsia="Calibri" w:hAnsi="Times New Roman"/>
                <w:sz w:val="24"/>
                <w:szCs w:val="24"/>
              </w:rPr>
              <w:t>Выполнение контрольных нормативов по элементам техники баскетбола.</w:t>
            </w:r>
          </w:p>
        </w:tc>
        <w:tc>
          <w:tcPr>
            <w:tcW w:w="796" w:type="pct"/>
            <w:vAlign w:val="center"/>
          </w:tcPr>
          <w:p w:rsidR="00B62690" w:rsidRPr="00585918" w:rsidRDefault="00B62690" w:rsidP="00B62690">
            <w:pPr>
              <w:jc w:val="center"/>
              <w:rPr>
                <w:rFonts w:ascii="Times New Roman" w:hAnsi="Times New Roman"/>
                <w:b/>
                <w:sz w:val="24"/>
                <w:szCs w:val="24"/>
              </w:rPr>
            </w:pPr>
            <w:r w:rsidRPr="00585918">
              <w:rPr>
                <w:rFonts w:ascii="Times New Roman" w:hAnsi="Times New Roman"/>
                <w:b/>
                <w:sz w:val="24"/>
                <w:szCs w:val="24"/>
              </w:rPr>
              <w:t>4</w:t>
            </w:r>
          </w:p>
        </w:tc>
        <w:tc>
          <w:tcPr>
            <w:tcW w:w="843" w:type="pct"/>
            <w:vMerge/>
          </w:tcPr>
          <w:p w:rsidR="00B62690" w:rsidRPr="00585918" w:rsidRDefault="00B62690" w:rsidP="00B62690">
            <w:pPr>
              <w:jc w:val="center"/>
              <w:rPr>
                <w:rFonts w:ascii="Times New Roman" w:hAnsi="Times New Roman"/>
                <w:b/>
                <w:sz w:val="24"/>
                <w:szCs w:val="24"/>
              </w:rPr>
            </w:pPr>
          </w:p>
        </w:tc>
      </w:tr>
      <w:tr w:rsidR="00B62690" w:rsidRPr="00585918" w:rsidTr="00B62690">
        <w:trPr>
          <w:trHeight w:val="301"/>
        </w:trPr>
        <w:tc>
          <w:tcPr>
            <w:tcW w:w="738" w:type="pct"/>
            <w:vMerge w:val="restart"/>
          </w:tcPr>
          <w:p w:rsidR="00B62690" w:rsidRPr="00DD7709" w:rsidRDefault="00B62690" w:rsidP="00B62690">
            <w:pPr>
              <w:rPr>
                <w:rFonts w:ascii="Times New Roman" w:eastAsia="Calibri" w:hAnsi="Times New Roman"/>
                <w:b/>
                <w:sz w:val="24"/>
                <w:szCs w:val="24"/>
              </w:rPr>
            </w:pPr>
            <w:r w:rsidRPr="00DD7709">
              <w:rPr>
                <w:rFonts w:ascii="Times New Roman" w:eastAsia="Calibri" w:hAnsi="Times New Roman"/>
                <w:b/>
                <w:sz w:val="24"/>
                <w:szCs w:val="24"/>
              </w:rPr>
              <w:t>Тема 5.2.</w:t>
            </w:r>
          </w:p>
          <w:p w:rsidR="00B62690" w:rsidRPr="00DD7709" w:rsidRDefault="00B62690" w:rsidP="00B62690">
            <w:pPr>
              <w:rPr>
                <w:rFonts w:ascii="Times New Roman" w:eastAsia="Calibri" w:hAnsi="Times New Roman"/>
                <w:b/>
                <w:sz w:val="24"/>
                <w:szCs w:val="24"/>
              </w:rPr>
            </w:pPr>
            <w:r w:rsidRPr="00DD7709">
              <w:rPr>
                <w:rFonts w:ascii="Times New Roman" w:eastAsia="Calibri" w:hAnsi="Times New Roman"/>
                <w:b/>
                <w:sz w:val="24"/>
                <w:szCs w:val="24"/>
              </w:rPr>
              <w:lastRenderedPageBreak/>
              <w:t>Передача мяча двумя руками от груди, одной рукой от плеча</w:t>
            </w:r>
          </w:p>
        </w:tc>
        <w:tc>
          <w:tcPr>
            <w:tcW w:w="2623" w:type="pct"/>
          </w:tcPr>
          <w:p w:rsidR="00B62690" w:rsidRPr="00585918" w:rsidRDefault="00B62690" w:rsidP="00B62690">
            <w:pPr>
              <w:tabs>
                <w:tab w:val="left" w:pos="365"/>
              </w:tabs>
              <w:ind w:hanging="8"/>
              <w:jc w:val="center"/>
              <w:rPr>
                <w:rFonts w:ascii="Times New Roman" w:eastAsia="Calibri" w:hAnsi="Times New Roman"/>
                <w:b/>
                <w:sz w:val="24"/>
                <w:szCs w:val="24"/>
              </w:rPr>
            </w:pPr>
            <w:r w:rsidRPr="00585918">
              <w:rPr>
                <w:rFonts w:ascii="Times New Roman" w:eastAsia="Calibri" w:hAnsi="Times New Roman"/>
                <w:b/>
                <w:sz w:val="24"/>
                <w:szCs w:val="24"/>
              </w:rPr>
              <w:lastRenderedPageBreak/>
              <w:t>Содержание</w:t>
            </w:r>
          </w:p>
        </w:tc>
        <w:tc>
          <w:tcPr>
            <w:tcW w:w="796" w:type="pct"/>
            <w:vMerge w:val="restart"/>
          </w:tcPr>
          <w:p w:rsidR="00B62690" w:rsidRPr="00585918" w:rsidRDefault="00B62690" w:rsidP="00B62690">
            <w:pPr>
              <w:jc w:val="center"/>
              <w:rPr>
                <w:rFonts w:ascii="Times New Roman" w:hAnsi="Times New Roman"/>
                <w:b/>
                <w:sz w:val="24"/>
                <w:szCs w:val="24"/>
              </w:rPr>
            </w:pPr>
          </w:p>
        </w:tc>
        <w:tc>
          <w:tcPr>
            <w:tcW w:w="843" w:type="pct"/>
            <w:vMerge w:val="restart"/>
          </w:tcPr>
          <w:p w:rsidR="00B62690" w:rsidRPr="00585918" w:rsidRDefault="00B62690" w:rsidP="00B62690">
            <w:pPr>
              <w:jc w:val="center"/>
              <w:rPr>
                <w:rFonts w:ascii="Times New Roman" w:hAnsi="Times New Roman"/>
                <w:b/>
                <w:sz w:val="24"/>
                <w:szCs w:val="24"/>
              </w:rPr>
            </w:pPr>
            <w:r w:rsidRPr="00585918">
              <w:rPr>
                <w:rFonts w:ascii="Times New Roman" w:eastAsia="Calibri" w:hAnsi="Times New Roman"/>
                <w:sz w:val="24"/>
                <w:szCs w:val="24"/>
              </w:rPr>
              <w:t>ОК 04, ОК 08</w:t>
            </w:r>
          </w:p>
        </w:tc>
      </w:tr>
      <w:tr w:rsidR="00B62690" w:rsidRPr="00F61E09" w:rsidTr="00B62690">
        <w:trPr>
          <w:trHeight w:val="318"/>
        </w:trPr>
        <w:tc>
          <w:tcPr>
            <w:tcW w:w="738" w:type="pct"/>
            <w:vMerge/>
          </w:tcPr>
          <w:p w:rsidR="00B62690" w:rsidRPr="00585918" w:rsidRDefault="00B62690" w:rsidP="00B62690">
            <w:pPr>
              <w:rPr>
                <w:rFonts w:ascii="Times New Roman" w:eastAsia="Calibri" w:hAnsi="Times New Roman"/>
                <w:b/>
                <w:sz w:val="24"/>
                <w:szCs w:val="24"/>
              </w:rPr>
            </w:pPr>
          </w:p>
        </w:tc>
        <w:tc>
          <w:tcPr>
            <w:tcW w:w="2623" w:type="pct"/>
          </w:tcPr>
          <w:p w:rsidR="00B62690" w:rsidRPr="00DD7709" w:rsidRDefault="00B62690" w:rsidP="00B62690">
            <w:pPr>
              <w:tabs>
                <w:tab w:val="left" w:pos="365"/>
              </w:tabs>
              <w:ind w:hanging="8"/>
              <w:rPr>
                <w:rFonts w:ascii="Times New Roman" w:eastAsia="Calibri" w:hAnsi="Times New Roman"/>
                <w:sz w:val="24"/>
                <w:szCs w:val="24"/>
              </w:rPr>
            </w:pPr>
            <w:r w:rsidRPr="00DD7709">
              <w:rPr>
                <w:rFonts w:ascii="Times New Roman" w:eastAsia="Calibri" w:hAnsi="Times New Roman"/>
                <w:sz w:val="24"/>
                <w:szCs w:val="24"/>
              </w:rPr>
              <w:t>Техника передачи мяча: двумя руками от груди, с отскоком от пола, одной рукой от плеча, снизу, сбоку. Техника ловли мяча: двумя руками на уровне груди, «высокого мяча», с отскоком от пола.</w:t>
            </w:r>
          </w:p>
        </w:tc>
        <w:tc>
          <w:tcPr>
            <w:tcW w:w="796" w:type="pct"/>
            <w:vMerge/>
          </w:tcPr>
          <w:p w:rsidR="00B62690" w:rsidRPr="00DD7709" w:rsidRDefault="00B62690" w:rsidP="00B62690">
            <w:pPr>
              <w:jc w:val="center"/>
              <w:rPr>
                <w:rFonts w:ascii="Times New Roman" w:hAnsi="Times New Roman"/>
                <w:b/>
                <w:sz w:val="24"/>
                <w:szCs w:val="24"/>
              </w:rPr>
            </w:pPr>
          </w:p>
        </w:tc>
        <w:tc>
          <w:tcPr>
            <w:tcW w:w="843" w:type="pct"/>
            <w:vMerge/>
          </w:tcPr>
          <w:p w:rsidR="00B62690" w:rsidRPr="00DD7709" w:rsidRDefault="00B62690" w:rsidP="00B62690">
            <w:pPr>
              <w:jc w:val="center"/>
              <w:rPr>
                <w:rFonts w:ascii="Times New Roman" w:hAnsi="Times New Roman"/>
                <w:b/>
                <w:sz w:val="24"/>
                <w:szCs w:val="24"/>
              </w:rPr>
            </w:pPr>
          </w:p>
        </w:tc>
      </w:tr>
      <w:tr w:rsidR="00B62690" w:rsidRPr="00F61E09" w:rsidTr="00B62690">
        <w:trPr>
          <w:trHeight w:val="318"/>
        </w:trPr>
        <w:tc>
          <w:tcPr>
            <w:tcW w:w="738" w:type="pct"/>
            <w:vMerge/>
          </w:tcPr>
          <w:p w:rsidR="00B62690" w:rsidRPr="00DD7709" w:rsidRDefault="00B62690" w:rsidP="00B62690">
            <w:pPr>
              <w:rPr>
                <w:rFonts w:ascii="Times New Roman" w:eastAsia="Calibri" w:hAnsi="Times New Roman"/>
                <w:b/>
                <w:sz w:val="24"/>
                <w:szCs w:val="24"/>
              </w:rPr>
            </w:pPr>
          </w:p>
        </w:tc>
        <w:tc>
          <w:tcPr>
            <w:tcW w:w="2623" w:type="pct"/>
          </w:tcPr>
          <w:p w:rsidR="00B62690" w:rsidRPr="00DD7709" w:rsidRDefault="00B62690" w:rsidP="00B62690">
            <w:pPr>
              <w:tabs>
                <w:tab w:val="left" w:pos="365"/>
              </w:tabs>
              <w:ind w:hanging="8"/>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796" w:type="pct"/>
            <w:vAlign w:val="center"/>
          </w:tcPr>
          <w:p w:rsidR="00B62690" w:rsidRPr="00DD7709" w:rsidRDefault="00B62690" w:rsidP="00B62690">
            <w:pPr>
              <w:jc w:val="center"/>
              <w:rPr>
                <w:rFonts w:ascii="Times New Roman" w:hAnsi="Times New Roman"/>
                <w:b/>
                <w:sz w:val="24"/>
                <w:szCs w:val="24"/>
              </w:rPr>
            </w:pPr>
          </w:p>
        </w:tc>
        <w:tc>
          <w:tcPr>
            <w:tcW w:w="843" w:type="pct"/>
            <w:vMerge/>
          </w:tcPr>
          <w:p w:rsidR="00B62690" w:rsidRPr="00DD7709" w:rsidRDefault="00B62690" w:rsidP="00B62690">
            <w:pPr>
              <w:jc w:val="center"/>
              <w:rPr>
                <w:rFonts w:ascii="Times New Roman" w:hAnsi="Times New Roman"/>
                <w:b/>
                <w:sz w:val="24"/>
                <w:szCs w:val="24"/>
              </w:rPr>
            </w:pPr>
          </w:p>
        </w:tc>
      </w:tr>
      <w:tr w:rsidR="00B62690" w:rsidRPr="00585918" w:rsidTr="00B62690">
        <w:trPr>
          <w:trHeight w:val="318"/>
        </w:trPr>
        <w:tc>
          <w:tcPr>
            <w:tcW w:w="738" w:type="pct"/>
            <w:vMerge/>
          </w:tcPr>
          <w:p w:rsidR="00B62690" w:rsidRPr="00DD7709" w:rsidRDefault="00B62690" w:rsidP="00B62690">
            <w:pPr>
              <w:rPr>
                <w:rFonts w:ascii="Times New Roman" w:eastAsia="Calibri" w:hAnsi="Times New Roman"/>
                <w:b/>
                <w:sz w:val="24"/>
                <w:szCs w:val="24"/>
              </w:rPr>
            </w:pPr>
          </w:p>
        </w:tc>
        <w:tc>
          <w:tcPr>
            <w:tcW w:w="2623" w:type="pct"/>
          </w:tcPr>
          <w:p w:rsidR="00B62690" w:rsidRPr="00DD7709" w:rsidRDefault="00B62690" w:rsidP="00E94E93">
            <w:pPr>
              <w:numPr>
                <w:ilvl w:val="0"/>
                <w:numId w:val="45"/>
              </w:numPr>
              <w:tabs>
                <w:tab w:val="left" w:pos="365"/>
              </w:tabs>
              <w:spacing w:line="276" w:lineRule="auto"/>
              <w:ind w:left="0" w:hanging="8"/>
              <w:jc w:val="both"/>
              <w:rPr>
                <w:rFonts w:ascii="Times New Roman" w:eastAsia="Calibri" w:hAnsi="Times New Roman"/>
                <w:sz w:val="24"/>
                <w:szCs w:val="24"/>
              </w:rPr>
            </w:pPr>
            <w:r w:rsidRPr="00DD7709">
              <w:rPr>
                <w:rFonts w:ascii="Times New Roman" w:eastAsia="Calibri" w:hAnsi="Times New Roman"/>
                <w:sz w:val="24"/>
                <w:szCs w:val="24"/>
              </w:rPr>
              <w:t>Обучение, закрепление и совершенствование технике передачи мяча.</w:t>
            </w:r>
          </w:p>
          <w:p w:rsidR="00B62690" w:rsidRPr="00DD7709" w:rsidRDefault="00B62690" w:rsidP="00E94E93">
            <w:pPr>
              <w:numPr>
                <w:ilvl w:val="0"/>
                <w:numId w:val="45"/>
              </w:numPr>
              <w:tabs>
                <w:tab w:val="left" w:pos="365"/>
              </w:tabs>
              <w:spacing w:line="276" w:lineRule="auto"/>
              <w:ind w:left="0" w:hanging="8"/>
              <w:jc w:val="both"/>
              <w:rPr>
                <w:rFonts w:ascii="Times New Roman" w:eastAsia="Calibri" w:hAnsi="Times New Roman"/>
                <w:sz w:val="24"/>
                <w:szCs w:val="24"/>
              </w:rPr>
            </w:pPr>
            <w:r w:rsidRPr="00DD7709">
              <w:rPr>
                <w:rFonts w:ascii="Times New Roman" w:eastAsia="Calibri" w:hAnsi="Times New Roman"/>
                <w:sz w:val="24"/>
                <w:szCs w:val="24"/>
              </w:rPr>
              <w:t>Обучение, закрепление и совершенствование технике ловли мяча.</w:t>
            </w:r>
          </w:p>
          <w:p w:rsidR="00B62690" w:rsidRPr="00DD7709" w:rsidRDefault="00B62690" w:rsidP="00E94E93">
            <w:pPr>
              <w:numPr>
                <w:ilvl w:val="0"/>
                <w:numId w:val="45"/>
              </w:numPr>
              <w:tabs>
                <w:tab w:val="left" w:pos="365"/>
              </w:tabs>
              <w:spacing w:line="276" w:lineRule="auto"/>
              <w:ind w:left="0" w:hanging="8"/>
              <w:jc w:val="both"/>
              <w:rPr>
                <w:rFonts w:ascii="Times New Roman" w:eastAsia="Calibri" w:hAnsi="Times New Roman"/>
                <w:sz w:val="24"/>
                <w:szCs w:val="24"/>
              </w:rPr>
            </w:pPr>
            <w:r w:rsidRPr="00DD7709">
              <w:rPr>
                <w:rFonts w:ascii="Times New Roman" w:eastAsia="Calibri" w:hAnsi="Times New Roman"/>
                <w:sz w:val="24"/>
                <w:szCs w:val="24"/>
              </w:rPr>
              <w:t>Сообщение теоретических сведений «Правила и судейство соревнований в баскетболе».</w:t>
            </w:r>
          </w:p>
          <w:p w:rsidR="00B62690" w:rsidRPr="00DD7709" w:rsidRDefault="00B62690" w:rsidP="00E94E93">
            <w:pPr>
              <w:numPr>
                <w:ilvl w:val="0"/>
                <w:numId w:val="45"/>
              </w:numPr>
              <w:tabs>
                <w:tab w:val="left" w:pos="365"/>
              </w:tabs>
              <w:spacing w:line="276" w:lineRule="auto"/>
              <w:ind w:left="0" w:hanging="8"/>
              <w:jc w:val="both"/>
              <w:rPr>
                <w:rFonts w:ascii="Times New Roman" w:eastAsia="Calibri" w:hAnsi="Times New Roman"/>
                <w:sz w:val="24"/>
                <w:szCs w:val="24"/>
              </w:rPr>
            </w:pPr>
            <w:r w:rsidRPr="00DD7709">
              <w:rPr>
                <w:rFonts w:ascii="Times New Roman" w:eastAsia="Calibri" w:hAnsi="Times New Roman"/>
                <w:sz w:val="24"/>
                <w:szCs w:val="24"/>
              </w:rPr>
              <w:t>Воспитание двигательных качеств и способностей: выносливости.</w:t>
            </w:r>
          </w:p>
          <w:p w:rsidR="00B62690" w:rsidRPr="00DD7709" w:rsidRDefault="00B62690" w:rsidP="00E94E93">
            <w:pPr>
              <w:numPr>
                <w:ilvl w:val="0"/>
                <w:numId w:val="45"/>
              </w:numPr>
              <w:tabs>
                <w:tab w:val="left" w:pos="365"/>
              </w:tabs>
              <w:spacing w:line="276" w:lineRule="auto"/>
              <w:ind w:left="0" w:hanging="8"/>
              <w:rPr>
                <w:rFonts w:ascii="Times New Roman" w:eastAsia="Calibri" w:hAnsi="Times New Roman"/>
                <w:sz w:val="24"/>
                <w:szCs w:val="24"/>
              </w:rPr>
            </w:pPr>
            <w:r w:rsidRPr="00DD7709">
              <w:rPr>
                <w:rFonts w:ascii="Times New Roman" w:eastAsia="Calibri" w:hAnsi="Times New Roman"/>
                <w:sz w:val="24"/>
                <w:szCs w:val="24"/>
              </w:rPr>
              <w:t>Выполнение контрольных нормативов по элементам техники баскетбола.</w:t>
            </w:r>
          </w:p>
        </w:tc>
        <w:tc>
          <w:tcPr>
            <w:tcW w:w="796" w:type="pct"/>
            <w:vAlign w:val="center"/>
          </w:tcPr>
          <w:p w:rsidR="00B62690" w:rsidRPr="00585918" w:rsidRDefault="00B62690" w:rsidP="00B62690">
            <w:pPr>
              <w:jc w:val="center"/>
              <w:rPr>
                <w:rFonts w:ascii="Times New Roman" w:hAnsi="Times New Roman"/>
                <w:b/>
                <w:sz w:val="24"/>
                <w:szCs w:val="24"/>
              </w:rPr>
            </w:pPr>
            <w:r w:rsidRPr="00585918">
              <w:rPr>
                <w:rFonts w:ascii="Times New Roman" w:hAnsi="Times New Roman"/>
                <w:b/>
                <w:sz w:val="24"/>
                <w:szCs w:val="24"/>
              </w:rPr>
              <w:t>4</w:t>
            </w:r>
          </w:p>
        </w:tc>
        <w:tc>
          <w:tcPr>
            <w:tcW w:w="843" w:type="pct"/>
            <w:vMerge/>
          </w:tcPr>
          <w:p w:rsidR="00B62690" w:rsidRPr="00585918" w:rsidRDefault="00B62690" w:rsidP="00B62690">
            <w:pPr>
              <w:jc w:val="center"/>
              <w:rPr>
                <w:rFonts w:ascii="Times New Roman" w:hAnsi="Times New Roman"/>
                <w:b/>
                <w:sz w:val="24"/>
                <w:szCs w:val="24"/>
              </w:rPr>
            </w:pPr>
          </w:p>
        </w:tc>
      </w:tr>
      <w:tr w:rsidR="00B62690" w:rsidRPr="00585918" w:rsidTr="00B62690">
        <w:trPr>
          <w:trHeight w:val="175"/>
        </w:trPr>
        <w:tc>
          <w:tcPr>
            <w:tcW w:w="738" w:type="pct"/>
            <w:vMerge w:val="restart"/>
          </w:tcPr>
          <w:p w:rsidR="00B62690" w:rsidRPr="00DD7709" w:rsidRDefault="00B62690" w:rsidP="00B62690">
            <w:pPr>
              <w:rPr>
                <w:rFonts w:ascii="Times New Roman" w:eastAsia="Calibri" w:hAnsi="Times New Roman"/>
                <w:b/>
                <w:sz w:val="24"/>
                <w:szCs w:val="24"/>
              </w:rPr>
            </w:pPr>
            <w:r w:rsidRPr="00DD7709">
              <w:rPr>
                <w:rFonts w:ascii="Times New Roman" w:eastAsia="Calibri" w:hAnsi="Times New Roman"/>
                <w:b/>
                <w:sz w:val="24"/>
                <w:szCs w:val="24"/>
              </w:rPr>
              <w:t>Тема 5.3.</w:t>
            </w:r>
          </w:p>
          <w:p w:rsidR="00B62690" w:rsidRPr="00DD7709" w:rsidRDefault="00B62690" w:rsidP="00B62690">
            <w:pPr>
              <w:rPr>
                <w:rFonts w:ascii="Times New Roman" w:eastAsia="Calibri" w:hAnsi="Times New Roman"/>
                <w:b/>
                <w:sz w:val="24"/>
                <w:szCs w:val="24"/>
              </w:rPr>
            </w:pPr>
            <w:r w:rsidRPr="00DD7709">
              <w:rPr>
                <w:rFonts w:ascii="Times New Roman" w:eastAsia="Calibri" w:hAnsi="Times New Roman"/>
                <w:b/>
                <w:sz w:val="24"/>
                <w:szCs w:val="24"/>
              </w:rPr>
              <w:t>Бросок мяча в кольцо</w:t>
            </w:r>
          </w:p>
        </w:tc>
        <w:tc>
          <w:tcPr>
            <w:tcW w:w="2623" w:type="pct"/>
          </w:tcPr>
          <w:p w:rsidR="00B62690" w:rsidRPr="00585918" w:rsidRDefault="00B62690" w:rsidP="00B62690">
            <w:pPr>
              <w:tabs>
                <w:tab w:val="left" w:pos="365"/>
              </w:tabs>
              <w:ind w:hanging="8"/>
              <w:jc w:val="center"/>
              <w:rPr>
                <w:rFonts w:ascii="Times New Roman" w:eastAsia="Calibri" w:hAnsi="Times New Roman"/>
                <w:b/>
                <w:sz w:val="24"/>
                <w:szCs w:val="24"/>
              </w:rPr>
            </w:pPr>
            <w:r w:rsidRPr="00585918">
              <w:rPr>
                <w:rFonts w:ascii="Times New Roman" w:eastAsia="Calibri" w:hAnsi="Times New Roman"/>
                <w:b/>
                <w:sz w:val="24"/>
                <w:szCs w:val="24"/>
              </w:rPr>
              <w:t>Содержание</w:t>
            </w:r>
          </w:p>
        </w:tc>
        <w:tc>
          <w:tcPr>
            <w:tcW w:w="796" w:type="pct"/>
            <w:vMerge w:val="restart"/>
          </w:tcPr>
          <w:p w:rsidR="00B62690" w:rsidRPr="00585918" w:rsidRDefault="00B62690" w:rsidP="00B62690">
            <w:pPr>
              <w:jc w:val="center"/>
              <w:rPr>
                <w:rFonts w:ascii="Times New Roman" w:hAnsi="Times New Roman"/>
                <w:b/>
                <w:sz w:val="24"/>
                <w:szCs w:val="24"/>
              </w:rPr>
            </w:pPr>
          </w:p>
        </w:tc>
        <w:tc>
          <w:tcPr>
            <w:tcW w:w="843" w:type="pct"/>
            <w:vMerge w:val="restart"/>
          </w:tcPr>
          <w:p w:rsidR="00B62690" w:rsidRPr="00585918" w:rsidRDefault="00B62690" w:rsidP="00B62690">
            <w:pPr>
              <w:jc w:val="center"/>
              <w:rPr>
                <w:rFonts w:ascii="Times New Roman" w:hAnsi="Times New Roman"/>
                <w:b/>
                <w:sz w:val="24"/>
                <w:szCs w:val="24"/>
              </w:rPr>
            </w:pPr>
            <w:r w:rsidRPr="00585918">
              <w:rPr>
                <w:rFonts w:ascii="Times New Roman" w:eastAsia="Calibri" w:hAnsi="Times New Roman"/>
                <w:sz w:val="24"/>
                <w:szCs w:val="24"/>
              </w:rPr>
              <w:t>ОК 04, ОК 08</w:t>
            </w:r>
          </w:p>
        </w:tc>
      </w:tr>
      <w:tr w:rsidR="00B62690" w:rsidRPr="00585918" w:rsidTr="00B62690">
        <w:trPr>
          <w:trHeight w:val="435"/>
        </w:trPr>
        <w:tc>
          <w:tcPr>
            <w:tcW w:w="738" w:type="pct"/>
            <w:vMerge/>
          </w:tcPr>
          <w:p w:rsidR="00B62690" w:rsidRPr="00585918" w:rsidRDefault="00B62690" w:rsidP="00B62690">
            <w:pPr>
              <w:rPr>
                <w:rFonts w:ascii="Times New Roman" w:eastAsia="Calibri" w:hAnsi="Times New Roman"/>
                <w:b/>
                <w:sz w:val="24"/>
                <w:szCs w:val="24"/>
              </w:rPr>
            </w:pPr>
          </w:p>
        </w:tc>
        <w:tc>
          <w:tcPr>
            <w:tcW w:w="2623" w:type="pct"/>
          </w:tcPr>
          <w:p w:rsidR="00B62690" w:rsidRPr="00585918" w:rsidRDefault="00B62690" w:rsidP="00B62690">
            <w:pPr>
              <w:tabs>
                <w:tab w:val="left" w:pos="365"/>
              </w:tabs>
              <w:ind w:hanging="8"/>
              <w:rPr>
                <w:rFonts w:ascii="Times New Roman" w:eastAsia="Calibri" w:hAnsi="Times New Roman"/>
                <w:sz w:val="24"/>
                <w:szCs w:val="24"/>
              </w:rPr>
            </w:pPr>
            <w:r w:rsidRPr="00DD7709">
              <w:rPr>
                <w:rFonts w:ascii="Times New Roman" w:eastAsia="Calibri" w:hAnsi="Times New Roman"/>
                <w:sz w:val="24"/>
                <w:szCs w:val="24"/>
              </w:rPr>
              <w:t xml:space="preserve">Техника броска мяча в кольцо с места, в </w:t>
            </w:r>
            <w:proofErr w:type="spellStart"/>
            <w:r w:rsidRPr="00DD7709">
              <w:rPr>
                <w:rFonts w:ascii="Times New Roman" w:eastAsia="Calibri" w:hAnsi="Times New Roman"/>
                <w:sz w:val="24"/>
                <w:szCs w:val="24"/>
              </w:rPr>
              <w:t>движении</w:t>
            </w:r>
            <w:proofErr w:type="gramStart"/>
            <w:r w:rsidRPr="00DD7709">
              <w:rPr>
                <w:rFonts w:ascii="Times New Roman" w:eastAsia="Calibri" w:hAnsi="Times New Roman"/>
                <w:sz w:val="24"/>
                <w:szCs w:val="24"/>
              </w:rPr>
              <w:t>.</w:t>
            </w:r>
            <w:r w:rsidRPr="00DD7709">
              <w:rPr>
                <w:rFonts w:ascii="Times New Roman" w:eastAsia="Calibri" w:hAnsi="Times New Roman"/>
                <w:snapToGrid w:val="0"/>
                <w:sz w:val="24"/>
                <w:szCs w:val="24"/>
              </w:rPr>
              <w:t>Л</w:t>
            </w:r>
            <w:proofErr w:type="gramEnd"/>
            <w:r w:rsidRPr="00DD7709">
              <w:rPr>
                <w:rFonts w:ascii="Times New Roman" w:eastAsia="Calibri" w:hAnsi="Times New Roman"/>
                <w:snapToGrid w:val="0"/>
                <w:sz w:val="24"/>
                <w:szCs w:val="24"/>
              </w:rPr>
              <w:t>овля</w:t>
            </w:r>
            <w:proofErr w:type="spellEnd"/>
            <w:r w:rsidRPr="00DD7709">
              <w:rPr>
                <w:rFonts w:ascii="Times New Roman" w:eastAsia="Calibri" w:hAnsi="Times New Roman"/>
                <w:snapToGrid w:val="0"/>
                <w:sz w:val="24"/>
                <w:szCs w:val="24"/>
              </w:rPr>
              <w:t xml:space="preserve"> мяча после отскока от щита. Техника среднего и дальнего броска в кольцо. Учебно-тренировочная игра «</w:t>
            </w:r>
            <w:proofErr w:type="spellStart"/>
            <w:r w:rsidRPr="00DD7709">
              <w:rPr>
                <w:rFonts w:ascii="Times New Roman" w:eastAsia="Calibri" w:hAnsi="Times New Roman"/>
                <w:snapToGrid w:val="0"/>
                <w:sz w:val="24"/>
                <w:szCs w:val="24"/>
              </w:rPr>
              <w:t>Стритбол</w:t>
            </w:r>
            <w:proofErr w:type="spellEnd"/>
            <w:r w:rsidRPr="00DD7709">
              <w:rPr>
                <w:rFonts w:ascii="Times New Roman" w:eastAsia="Calibri" w:hAnsi="Times New Roman"/>
                <w:snapToGrid w:val="0"/>
                <w:sz w:val="24"/>
                <w:szCs w:val="24"/>
              </w:rPr>
              <w:t xml:space="preserve">». </w:t>
            </w:r>
            <w:r w:rsidRPr="00585918">
              <w:rPr>
                <w:rFonts w:ascii="Times New Roman" w:eastAsia="Calibri" w:hAnsi="Times New Roman"/>
                <w:snapToGrid w:val="0"/>
                <w:sz w:val="24"/>
                <w:szCs w:val="24"/>
              </w:rPr>
              <w:t>Учебная игра «33».</w:t>
            </w:r>
            <w:r w:rsidRPr="00585918">
              <w:rPr>
                <w:rFonts w:ascii="Times New Roman" w:eastAsia="Calibri" w:hAnsi="Times New Roman"/>
                <w:sz w:val="24"/>
                <w:szCs w:val="24"/>
              </w:rPr>
              <w:t xml:space="preserve"> Правила и судейство соревнований.</w:t>
            </w:r>
          </w:p>
        </w:tc>
        <w:tc>
          <w:tcPr>
            <w:tcW w:w="796" w:type="pct"/>
            <w:vMerge/>
          </w:tcPr>
          <w:p w:rsidR="00B62690" w:rsidRPr="00585918" w:rsidRDefault="00B62690" w:rsidP="00B62690">
            <w:pPr>
              <w:jc w:val="center"/>
              <w:rPr>
                <w:rFonts w:ascii="Times New Roman" w:hAnsi="Times New Roman"/>
                <w:b/>
                <w:sz w:val="24"/>
                <w:szCs w:val="24"/>
              </w:rPr>
            </w:pPr>
          </w:p>
        </w:tc>
        <w:tc>
          <w:tcPr>
            <w:tcW w:w="843" w:type="pct"/>
            <w:vMerge/>
          </w:tcPr>
          <w:p w:rsidR="00B62690" w:rsidRPr="00585918" w:rsidRDefault="00B62690" w:rsidP="00B62690">
            <w:pPr>
              <w:jc w:val="center"/>
              <w:rPr>
                <w:rFonts w:ascii="Times New Roman" w:hAnsi="Times New Roman"/>
                <w:b/>
                <w:sz w:val="24"/>
                <w:szCs w:val="24"/>
              </w:rPr>
            </w:pPr>
          </w:p>
        </w:tc>
      </w:tr>
      <w:tr w:rsidR="00B62690" w:rsidRPr="00F61E09" w:rsidTr="00B62690">
        <w:trPr>
          <w:trHeight w:val="311"/>
        </w:trPr>
        <w:tc>
          <w:tcPr>
            <w:tcW w:w="738" w:type="pct"/>
            <w:vMerge/>
          </w:tcPr>
          <w:p w:rsidR="00B62690" w:rsidRPr="00585918" w:rsidRDefault="00B62690" w:rsidP="00B62690">
            <w:pPr>
              <w:rPr>
                <w:rFonts w:ascii="Times New Roman" w:eastAsia="Calibri" w:hAnsi="Times New Roman"/>
                <w:b/>
                <w:sz w:val="24"/>
                <w:szCs w:val="24"/>
              </w:rPr>
            </w:pPr>
          </w:p>
        </w:tc>
        <w:tc>
          <w:tcPr>
            <w:tcW w:w="2623" w:type="pct"/>
          </w:tcPr>
          <w:p w:rsidR="00B62690" w:rsidRPr="00DD7709" w:rsidRDefault="00B62690" w:rsidP="00B62690">
            <w:pPr>
              <w:tabs>
                <w:tab w:val="left" w:pos="365"/>
              </w:tabs>
              <w:ind w:hanging="8"/>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796" w:type="pct"/>
            <w:vAlign w:val="center"/>
          </w:tcPr>
          <w:p w:rsidR="00B62690" w:rsidRPr="00DD7709" w:rsidRDefault="00B62690" w:rsidP="00B62690">
            <w:pPr>
              <w:jc w:val="center"/>
              <w:rPr>
                <w:rFonts w:ascii="Times New Roman" w:hAnsi="Times New Roman"/>
                <w:b/>
                <w:sz w:val="24"/>
                <w:szCs w:val="24"/>
              </w:rPr>
            </w:pPr>
          </w:p>
        </w:tc>
        <w:tc>
          <w:tcPr>
            <w:tcW w:w="843" w:type="pct"/>
            <w:vMerge/>
          </w:tcPr>
          <w:p w:rsidR="00B62690" w:rsidRPr="00DD7709" w:rsidRDefault="00B62690" w:rsidP="00B62690">
            <w:pPr>
              <w:jc w:val="center"/>
              <w:rPr>
                <w:rFonts w:ascii="Times New Roman" w:hAnsi="Times New Roman"/>
                <w:b/>
                <w:sz w:val="24"/>
                <w:szCs w:val="24"/>
              </w:rPr>
            </w:pPr>
          </w:p>
        </w:tc>
      </w:tr>
      <w:tr w:rsidR="00B62690" w:rsidRPr="00585918" w:rsidTr="00B62690">
        <w:trPr>
          <w:trHeight w:val="485"/>
        </w:trPr>
        <w:tc>
          <w:tcPr>
            <w:tcW w:w="738" w:type="pct"/>
            <w:vMerge/>
          </w:tcPr>
          <w:p w:rsidR="00B62690" w:rsidRPr="00DD7709" w:rsidRDefault="00B62690" w:rsidP="00B62690">
            <w:pPr>
              <w:rPr>
                <w:rFonts w:ascii="Times New Roman" w:eastAsia="Calibri" w:hAnsi="Times New Roman"/>
                <w:b/>
                <w:sz w:val="24"/>
                <w:szCs w:val="24"/>
              </w:rPr>
            </w:pPr>
          </w:p>
        </w:tc>
        <w:tc>
          <w:tcPr>
            <w:tcW w:w="2623" w:type="pct"/>
          </w:tcPr>
          <w:p w:rsidR="00B62690" w:rsidRPr="00DD7709" w:rsidRDefault="00B62690" w:rsidP="00E94E93">
            <w:pPr>
              <w:numPr>
                <w:ilvl w:val="0"/>
                <w:numId w:val="46"/>
              </w:numPr>
              <w:tabs>
                <w:tab w:val="left" w:pos="365"/>
              </w:tabs>
              <w:spacing w:line="276" w:lineRule="auto"/>
              <w:ind w:left="0" w:hanging="8"/>
              <w:jc w:val="both"/>
              <w:rPr>
                <w:rFonts w:ascii="Times New Roman" w:eastAsia="Calibri" w:hAnsi="Times New Roman"/>
                <w:sz w:val="24"/>
                <w:szCs w:val="24"/>
              </w:rPr>
            </w:pPr>
            <w:r w:rsidRPr="00DD7709">
              <w:rPr>
                <w:rFonts w:ascii="Times New Roman" w:eastAsia="Calibri" w:hAnsi="Times New Roman"/>
                <w:sz w:val="24"/>
                <w:szCs w:val="24"/>
              </w:rPr>
              <w:t>Обучение, закрепление и совершенствование технике броска мяча в кольцо с места, в движении.</w:t>
            </w:r>
          </w:p>
          <w:p w:rsidR="00B62690" w:rsidRPr="00DD7709" w:rsidRDefault="00B62690" w:rsidP="00E94E93">
            <w:pPr>
              <w:numPr>
                <w:ilvl w:val="0"/>
                <w:numId w:val="46"/>
              </w:numPr>
              <w:tabs>
                <w:tab w:val="left" w:pos="365"/>
              </w:tabs>
              <w:spacing w:line="276" w:lineRule="auto"/>
              <w:ind w:left="0" w:hanging="8"/>
              <w:jc w:val="both"/>
              <w:rPr>
                <w:rFonts w:ascii="Times New Roman" w:eastAsia="Calibri" w:hAnsi="Times New Roman"/>
                <w:sz w:val="24"/>
                <w:szCs w:val="24"/>
              </w:rPr>
            </w:pPr>
            <w:r w:rsidRPr="00DD7709">
              <w:rPr>
                <w:rFonts w:ascii="Times New Roman" w:eastAsia="Calibri" w:hAnsi="Times New Roman"/>
                <w:sz w:val="24"/>
                <w:szCs w:val="24"/>
              </w:rPr>
              <w:t>Обучение, закрепление и совершенствование технике ловли мяча</w:t>
            </w:r>
            <w:r w:rsidRPr="00DD7709">
              <w:rPr>
                <w:rFonts w:ascii="Times New Roman" w:eastAsia="Calibri" w:hAnsi="Times New Roman"/>
                <w:snapToGrid w:val="0"/>
                <w:sz w:val="24"/>
                <w:szCs w:val="24"/>
              </w:rPr>
              <w:t xml:space="preserve"> после отскока от щита</w:t>
            </w:r>
            <w:r w:rsidRPr="00DD7709">
              <w:rPr>
                <w:rFonts w:ascii="Times New Roman" w:eastAsia="Calibri" w:hAnsi="Times New Roman"/>
                <w:sz w:val="24"/>
                <w:szCs w:val="24"/>
              </w:rPr>
              <w:t>.</w:t>
            </w:r>
          </w:p>
          <w:p w:rsidR="00B62690" w:rsidRPr="00DD7709" w:rsidRDefault="00B62690" w:rsidP="00E94E93">
            <w:pPr>
              <w:numPr>
                <w:ilvl w:val="0"/>
                <w:numId w:val="46"/>
              </w:numPr>
              <w:tabs>
                <w:tab w:val="left" w:pos="365"/>
              </w:tabs>
              <w:spacing w:line="276" w:lineRule="auto"/>
              <w:ind w:left="0" w:hanging="8"/>
              <w:jc w:val="both"/>
              <w:rPr>
                <w:rFonts w:ascii="Times New Roman" w:eastAsia="Calibri" w:hAnsi="Times New Roman"/>
                <w:sz w:val="24"/>
                <w:szCs w:val="24"/>
              </w:rPr>
            </w:pPr>
            <w:r w:rsidRPr="00DD7709">
              <w:rPr>
                <w:rFonts w:ascii="Times New Roman" w:eastAsia="Calibri" w:hAnsi="Times New Roman"/>
                <w:sz w:val="24"/>
                <w:szCs w:val="24"/>
              </w:rPr>
              <w:t>Сообщение теоретических сведений «Правила и судейство игры «</w:t>
            </w:r>
            <w:proofErr w:type="spellStart"/>
            <w:r w:rsidRPr="00DD7709">
              <w:rPr>
                <w:rFonts w:ascii="Times New Roman" w:eastAsia="Calibri" w:hAnsi="Times New Roman"/>
                <w:sz w:val="24"/>
                <w:szCs w:val="24"/>
              </w:rPr>
              <w:t>Стритбол</w:t>
            </w:r>
            <w:proofErr w:type="spellEnd"/>
            <w:r w:rsidRPr="00DD7709">
              <w:rPr>
                <w:rFonts w:ascii="Times New Roman" w:eastAsia="Calibri" w:hAnsi="Times New Roman"/>
                <w:sz w:val="24"/>
                <w:szCs w:val="24"/>
              </w:rPr>
              <w:t>», «33».</w:t>
            </w:r>
          </w:p>
          <w:p w:rsidR="00B62690" w:rsidRPr="00DD7709" w:rsidRDefault="00B62690" w:rsidP="00E94E93">
            <w:pPr>
              <w:numPr>
                <w:ilvl w:val="0"/>
                <w:numId w:val="46"/>
              </w:numPr>
              <w:tabs>
                <w:tab w:val="left" w:pos="365"/>
              </w:tabs>
              <w:spacing w:line="276" w:lineRule="auto"/>
              <w:ind w:left="0" w:hanging="8"/>
              <w:jc w:val="both"/>
              <w:rPr>
                <w:rFonts w:ascii="Times New Roman" w:eastAsia="Calibri" w:hAnsi="Times New Roman"/>
                <w:sz w:val="24"/>
                <w:szCs w:val="24"/>
              </w:rPr>
            </w:pPr>
            <w:r w:rsidRPr="00DD7709">
              <w:rPr>
                <w:rFonts w:ascii="Times New Roman" w:eastAsia="Calibri" w:hAnsi="Times New Roman"/>
                <w:sz w:val="24"/>
                <w:szCs w:val="24"/>
              </w:rPr>
              <w:t>Проведение фрагмента занятия по баскетболу.</w:t>
            </w:r>
          </w:p>
          <w:p w:rsidR="00B62690" w:rsidRPr="00DD7709" w:rsidRDefault="00B62690" w:rsidP="00E94E93">
            <w:pPr>
              <w:numPr>
                <w:ilvl w:val="0"/>
                <w:numId w:val="46"/>
              </w:numPr>
              <w:tabs>
                <w:tab w:val="left" w:pos="365"/>
              </w:tabs>
              <w:spacing w:line="276" w:lineRule="auto"/>
              <w:ind w:left="0" w:hanging="8"/>
              <w:jc w:val="both"/>
              <w:rPr>
                <w:rFonts w:ascii="Times New Roman" w:eastAsia="Calibri" w:hAnsi="Times New Roman"/>
                <w:sz w:val="24"/>
                <w:szCs w:val="24"/>
              </w:rPr>
            </w:pPr>
            <w:r w:rsidRPr="00DD7709">
              <w:rPr>
                <w:rFonts w:ascii="Times New Roman" w:eastAsia="Calibri" w:hAnsi="Times New Roman"/>
                <w:sz w:val="24"/>
                <w:szCs w:val="24"/>
              </w:rPr>
              <w:t>Воспитание двигательных качеств и способностей: скоростно-силовых качеств.</w:t>
            </w:r>
          </w:p>
          <w:p w:rsidR="00B62690" w:rsidRPr="00DD7709" w:rsidRDefault="00B62690" w:rsidP="00E94E93">
            <w:pPr>
              <w:numPr>
                <w:ilvl w:val="0"/>
                <w:numId w:val="46"/>
              </w:numPr>
              <w:tabs>
                <w:tab w:val="left" w:pos="365"/>
              </w:tabs>
              <w:spacing w:line="276" w:lineRule="auto"/>
              <w:ind w:left="0" w:hanging="8"/>
              <w:rPr>
                <w:rFonts w:ascii="Times New Roman" w:eastAsia="Calibri" w:hAnsi="Times New Roman"/>
                <w:sz w:val="24"/>
                <w:szCs w:val="24"/>
              </w:rPr>
            </w:pPr>
            <w:r w:rsidRPr="00DD7709">
              <w:rPr>
                <w:rFonts w:ascii="Times New Roman" w:eastAsia="Calibri" w:hAnsi="Times New Roman"/>
                <w:sz w:val="24"/>
                <w:szCs w:val="24"/>
              </w:rPr>
              <w:t>Выполнение контрольных нормативов по элементам техники баскетбола.</w:t>
            </w:r>
          </w:p>
        </w:tc>
        <w:tc>
          <w:tcPr>
            <w:tcW w:w="796" w:type="pct"/>
            <w:vAlign w:val="center"/>
          </w:tcPr>
          <w:p w:rsidR="00B62690" w:rsidRPr="00585918" w:rsidRDefault="00B62690" w:rsidP="00B62690">
            <w:pPr>
              <w:jc w:val="center"/>
              <w:rPr>
                <w:rFonts w:ascii="Times New Roman" w:hAnsi="Times New Roman"/>
                <w:b/>
                <w:sz w:val="24"/>
                <w:szCs w:val="24"/>
              </w:rPr>
            </w:pPr>
            <w:r w:rsidRPr="00585918">
              <w:rPr>
                <w:rFonts w:ascii="Times New Roman" w:hAnsi="Times New Roman"/>
                <w:b/>
                <w:sz w:val="24"/>
                <w:szCs w:val="24"/>
              </w:rPr>
              <w:t>8</w:t>
            </w:r>
          </w:p>
        </w:tc>
        <w:tc>
          <w:tcPr>
            <w:tcW w:w="843" w:type="pct"/>
            <w:vMerge/>
          </w:tcPr>
          <w:p w:rsidR="00B62690" w:rsidRPr="00585918" w:rsidRDefault="00B62690" w:rsidP="00B62690">
            <w:pPr>
              <w:jc w:val="center"/>
              <w:rPr>
                <w:rFonts w:ascii="Times New Roman" w:hAnsi="Times New Roman"/>
                <w:b/>
                <w:sz w:val="24"/>
                <w:szCs w:val="24"/>
              </w:rPr>
            </w:pPr>
          </w:p>
        </w:tc>
      </w:tr>
      <w:tr w:rsidR="00B62690" w:rsidRPr="00585918" w:rsidTr="00B62690">
        <w:trPr>
          <w:trHeight w:val="184"/>
        </w:trPr>
        <w:tc>
          <w:tcPr>
            <w:tcW w:w="738" w:type="pct"/>
            <w:vMerge w:val="restart"/>
          </w:tcPr>
          <w:p w:rsidR="00B62690" w:rsidRPr="00DD7709" w:rsidRDefault="00B62690" w:rsidP="00B62690">
            <w:pPr>
              <w:rPr>
                <w:rFonts w:ascii="Times New Roman" w:eastAsia="Calibri" w:hAnsi="Times New Roman"/>
                <w:b/>
                <w:sz w:val="24"/>
                <w:szCs w:val="24"/>
              </w:rPr>
            </w:pPr>
            <w:r w:rsidRPr="00DD7709">
              <w:rPr>
                <w:rFonts w:ascii="Times New Roman" w:eastAsia="Calibri" w:hAnsi="Times New Roman"/>
                <w:b/>
                <w:sz w:val="24"/>
                <w:szCs w:val="24"/>
              </w:rPr>
              <w:t>Тема 5.4.</w:t>
            </w:r>
          </w:p>
          <w:p w:rsidR="00B62690" w:rsidRPr="00DD7709" w:rsidRDefault="00B62690" w:rsidP="00B62690">
            <w:pPr>
              <w:rPr>
                <w:rFonts w:ascii="Times New Roman" w:eastAsia="Calibri" w:hAnsi="Times New Roman"/>
                <w:b/>
                <w:sz w:val="24"/>
                <w:szCs w:val="24"/>
              </w:rPr>
            </w:pPr>
            <w:r w:rsidRPr="00DD7709">
              <w:rPr>
                <w:rFonts w:ascii="Times New Roman" w:eastAsia="Calibri" w:hAnsi="Times New Roman"/>
                <w:b/>
                <w:sz w:val="24"/>
                <w:szCs w:val="24"/>
              </w:rPr>
              <w:t>Тактика игры в защите</w:t>
            </w:r>
          </w:p>
        </w:tc>
        <w:tc>
          <w:tcPr>
            <w:tcW w:w="2623" w:type="pct"/>
          </w:tcPr>
          <w:p w:rsidR="00B62690" w:rsidRPr="00585918" w:rsidRDefault="00B62690" w:rsidP="00B62690">
            <w:pPr>
              <w:tabs>
                <w:tab w:val="left" w:pos="365"/>
              </w:tabs>
              <w:ind w:hanging="8"/>
              <w:jc w:val="center"/>
              <w:rPr>
                <w:rFonts w:ascii="Times New Roman" w:eastAsia="Calibri" w:hAnsi="Times New Roman"/>
                <w:b/>
                <w:sz w:val="24"/>
                <w:szCs w:val="24"/>
              </w:rPr>
            </w:pPr>
            <w:r w:rsidRPr="00585918">
              <w:rPr>
                <w:rFonts w:ascii="Times New Roman" w:eastAsia="Calibri" w:hAnsi="Times New Roman"/>
                <w:b/>
                <w:sz w:val="24"/>
                <w:szCs w:val="24"/>
              </w:rPr>
              <w:t>Содержание</w:t>
            </w:r>
          </w:p>
        </w:tc>
        <w:tc>
          <w:tcPr>
            <w:tcW w:w="796" w:type="pct"/>
            <w:vMerge w:val="restart"/>
          </w:tcPr>
          <w:p w:rsidR="00B62690" w:rsidRPr="00585918" w:rsidRDefault="00B62690" w:rsidP="00B62690">
            <w:pPr>
              <w:jc w:val="center"/>
              <w:rPr>
                <w:rFonts w:ascii="Times New Roman" w:hAnsi="Times New Roman"/>
                <w:b/>
                <w:sz w:val="24"/>
                <w:szCs w:val="24"/>
              </w:rPr>
            </w:pPr>
          </w:p>
        </w:tc>
        <w:tc>
          <w:tcPr>
            <w:tcW w:w="843" w:type="pct"/>
            <w:vMerge w:val="restart"/>
          </w:tcPr>
          <w:p w:rsidR="00B62690" w:rsidRPr="00585918" w:rsidRDefault="00B62690" w:rsidP="00B62690">
            <w:pPr>
              <w:jc w:val="center"/>
              <w:rPr>
                <w:rFonts w:ascii="Times New Roman" w:hAnsi="Times New Roman"/>
                <w:b/>
                <w:sz w:val="24"/>
                <w:szCs w:val="24"/>
              </w:rPr>
            </w:pPr>
            <w:r w:rsidRPr="00585918">
              <w:rPr>
                <w:rFonts w:ascii="Times New Roman" w:eastAsia="Calibri" w:hAnsi="Times New Roman"/>
                <w:sz w:val="24"/>
                <w:szCs w:val="24"/>
              </w:rPr>
              <w:t>ОК 04, ОК 08</w:t>
            </w:r>
          </w:p>
        </w:tc>
      </w:tr>
      <w:tr w:rsidR="00B62690" w:rsidRPr="00585918" w:rsidTr="00B62690">
        <w:trPr>
          <w:trHeight w:val="603"/>
        </w:trPr>
        <w:tc>
          <w:tcPr>
            <w:tcW w:w="738" w:type="pct"/>
            <w:vMerge/>
          </w:tcPr>
          <w:p w:rsidR="00B62690" w:rsidRPr="00585918" w:rsidRDefault="00B62690" w:rsidP="00B62690">
            <w:pPr>
              <w:rPr>
                <w:rFonts w:ascii="Times New Roman" w:eastAsia="Calibri" w:hAnsi="Times New Roman"/>
                <w:b/>
                <w:sz w:val="24"/>
                <w:szCs w:val="24"/>
              </w:rPr>
            </w:pPr>
          </w:p>
        </w:tc>
        <w:tc>
          <w:tcPr>
            <w:tcW w:w="2623" w:type="pct"/>
          </w:tcPr>
          <w:p w:rsidR="00B62690" w:rsidRPr="00585918" w:rsidRDefault="00B62690" w:rsidP="00B62690">
            <w:pPr>
              <w:tabs>
                <w:tab w:val="left" w:pos="365"/>
              </w:tabs>
              <w:ind w:hanging="8"/>
              <w:rPr>
                <w:rFonts w:ascii="Times New Roman" w:eastAsia="Calibri" w:hAnsi="Times New Roman"/>
                <w:sz w:val="24"/>
                <w:szCs w:val="24"/>
              </w:rPr>
            </w:pPr>
            <w:r w:rsidRPr="00DD7709">
              <w:rPr>
                <w:rFonts w:ascii="Times New Roman" w:eastAsia="Calibri" w:hAnsi="Times New Roman"/>
                <w:sz w:val="24"/>
                <w:szCs w:val="24"/>
              </w:rPr>
              <w:t xml:space="preserve">Тактика игры в защите в </w:t>
            </w:r>
            <w:proofErr w:type="spellStart"/>
            <w:r w:rsidRPr="00DD7709">
              <w:rPr>
                <w:rFonts w:ascii="Times New Roman" w:eastAsia="Calibri" w:hAnsi="Times New Roman"/>
                <w:sz w:val="24"/>
                <w:szCs w:val="24"/>
              </w:rPr>
              <w:t>баскетболе</w:t>
            </w:r>
            <w:proofErr w:type="gramStart"/>
            <w:r w:rsidRPr="00DD7709">
              <w:rPr>
                <w:rFonts w:ascii="Times New Roman" w:eastAsia="Calibri" w:hAnsi="Times New Roman"/>
                <w:sz w:val="24"/>
                <w:szCs w:val="24"/>
              </w:rPr>
              <w:t>.</w:t>
            </w:r>
            <w:r w:rsidRPr="00DD7709">
              <w:rPr>
                <w:rFonts w:ascii="Times New Roman" w:eastAsia="Calibri" w:hAnsi="Times New Roman"/>
                <w:b/>
                <w:bCs/>
                <w:sz w:val="24"/>
                <w:szCs w:val="24"/>
              </w:rPr>
              <w:t>И</w:t>
            </w:r>
            <w:proofErr w:type="gramEnd"/>
            <w:r w:rsidRPr="00DD7709">
              <w:rPr>
                <w:rFonts w:ascii="Times New Roman" w:eastAsia="Calibri" w:hAnsi="Times New Roman"/>
                <w:b/>
                <w:bCs/>
                <w:sz w:val="24"/>
                <w:szCs w:val="24"/>
              </w:rPr>
              <w:t>ндивидуальная</w:t>
            </w:r>
            <w:proofErr w:type="spellEnd"/>
            <w:r w:rsidRPr="00DD7709">
              <w:rPr>
                <w:rFonts w:ascii="Times New Roman" w:eastAsia="Calibri" w:hAnsi="Times New Roman"/>
                <w:b/>
                <w:bCs/>
                <w:sz w:val="24"/>
                <w:szCs w:val="24"/>
              </w:rPr>
              <w:t xml:space="preserve"> защита</w:t>
            </w:r>
            <w:r w:rsidRPr="00DD7709">
              <w:rPr>
                <w:rFonts w:ascii="Times New Roman" w:eastAsia="Calibri" w:hAnsi="Times New Roman"/>
                <w:sz w:val="24"/>
                <w:szCs w:val="24"/>
              </w:rPr>
              <w:t xml:space="preserve"> - техника защиты: техника передвижений (сойка, прыжки, остановки, повороты); </w:t>
            </w:r>
            <w:r w:rsidRPr="00DD7709">
              <w:rPr>
                <w:rFonts w:ascii="Times New Roman" w:eastAsia="Calibri" w:hAnsi="Times New Roman"/>
                <w:sz w:val="24"/>
                <w:szCs w:val="24"/>
              </w:rPr>
              <w:lastRenderedPageBreak/>
              <w:t>техника овладения мячом и противодействие (выбивание, отбивание, накрывание, перехват, вырывание, взятие отскока). Групповые (1х2, 2х3) и командные действия игроков (</w:t>
            </w:r>
            <w:proofErr w:type="gramStart"/>
            <w:r w:rsidRPr="00DD7709">
              <w:rPr>
                <w:rFonts w:ascii="Times New Roman" w:eastAsia="Calibri" w:hAnsi="Times New Roman"/>
                <w:sz w:val="24"/>
                <w:szCs w:val="24"/>
              </w:rPr>
              <w:t>зонная</w:t>
            </w:r>
            <w:proofErr w:type="gramEnd"/>
            <w:r w:rsidRPr="00DD7709">
              <w:rPr>
                <w:rFonts w:ascii="Times New Roman" w:eastAsia="Calibri" w:hAnsi="Times New Roman"/>
                <w:sz w:val="24"/>
                <w:szCs w:val="24"/>
              </w:rPr>
              <w:t xml:space="preserve"> и смешанная). </w:t>
            </w:r>
            <w:r w:rsidRPr="00585918">
              <w:rPr>
                <w:rFonts w:ascii="Times New Roman" w:eastAsia="Calibri" w:hAnsi="Times New Roman"/>
                <w:sz w:val="24"/>
                <w:szCs w:val="24"/>
              </w:rPr>
              <w:t>Двусторонняя игра.</w:t>
            </w:r>
          </w:p>
        </w:tc>
        <w:tc>
          <w:tcPr>
            <w:tcW w:w="796" w:type="pct"/>
            <w:vMerge/>
          </w:tcPr>
          <w:p w:rsidR="00B62690" w:rsidRPr="00585918" w:rsidRDefault="00B62690" w:rsidP="00B62690">
            <w:pPr>
              <w:jc w:val="center"/>
              <w:rPr>
                <w:rFonts w:ascii="Times New Roman" w:hAnsi="Times New Roman"/>
                <w:b/>
                <w:sz w:val="24"/>
                <w:szCs w:val="24"/>
              </w:rPr>
            </w:pPr>
          </w:p>
        </w:tc>
        <w:tc>
          <w:tcPr>
            <w:tcW w:w="843" w:type="pct"/>
            <w:vMerge/>
          </w:tcPr>
          <w:p w:rsidR="00B62690" w:rsidRPr="00585918" w:rsidRDefault="00B62690" w:rsidP="00B62690">
            <w:pPr>
              <w:jc w:val="center"/>
              <w:rPr>
                <w:rFonts w:ascii="Times New Roman" w:hAnsi="Times New Roman"/>
                <w:b/>
                <w:sz w:val="24"/>
                <w:szCs w:val="24"/>
              </w:rPr>
            </w:pPr>
          </w:p>
        </w:tc>
      </w:tr>
      <w:tr w:rsidR="00B62690" w:rsidRPr="00F61E09" w:rsidTr="00B62690">
        <w:trPr>
          <w:trHeight w:val="167"/>
        </w:trPr>
        <w:tc>
          <w:tcPr>
            <w:tcW w:w="738" w:type="pct"/>
            <w:vMerge/>
          </w:tcPr>
          <w:p w:rsidR="00B62690" w:rsidRPr="00585918" w:rsidRDefault="00B62690" w:rsidP="00B62690">
            <w:pPr>
              <w:rPr>
                <w:rFonts w:ascii="Times New Roman" w:eastAsia="Calibri" w:hAnsi="Times New Roman"/>
                <w:b/>
                <w:sz w:val="24"/>
                <w:szCs w:val="24"/>
              </w:rPr>
            </w:pPr>
          </w:p>
        </w:tc>
        <w:tc>
          <w:tcPr>
            <w:tcW w:w="2623" w:type="pct"/>
          </w:tcPr>
          <w:p w:rsidR="00B62690" w:rsidRPr="00DD7709" w:rsidRDefault="00B62690" w:rsidP="00B62690">
            <w:pPr>
              <w:tabs>
                <w:tab w:val="left" w:pos="365"/>
              </w:tabs>
              <w:ind w:hanging="8"/>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796" w:type="pct"/>
          </w:tcPr>
          <w:p w:rsidR="00B62690" w:rsidRPr="00DD7709" w:rsidRDefault="00B62690" w:rsidP="00B62690">
            <w:pPr>
              <w:jc w:val="center"/>
              <w:rPr>
                <w:rFonts w:ascii="Times New Roman" w:hAnsi="Times New Roman"/>
                <w:b/>
                <w:sz w:val="24"/>
                <w:szCs w:val="24"/>
              </w:rPr>
            </w:pPr>
          </w:p>
        </w:tc>
        <w:tc>
          <w:tcPr>
            <w:tcW w:w="843" w:type="pct"/>
            <w:vMerge/>
          </w:tcPr>
          <w:p w:rsidR="00B62690" w:rsidRPr="00DD7709" w:rsidRDefault="00B62690" w:rsidP="00B62690">
            <w:pPr>
              <w:jc w:val="center"/>
              <w:rPr>
                <w:rFonts w:ascii="Times New Roman" w:hAnsi="Times New Roman"/>
                <w:b/>
                <w:sz w:val="24"/>
                <w:szCs w:val="24"/>
              </w:rPr>
            </w:pPr>
          </w:p>
        </w:tc>
      </w:tr>
      <w:tr w:rsidR="00B62690" w:rsidRPr="00585918" w:rsidTr="00B62690">
        <w:trPr>
          <w:trHeight w:val="486"/>
        </w:trPr>
        <w:tc>
          <w:tcPr>
            <w:tcW w:w="738" w:type="pct"/>
            <w:vMerge/>
          </w:tcPr>
          <w:p w:rsidR="00B62690" w:rsidRPr="00DD7709" w:rsidRDefault="00B62690" w:rsidP="00B62690">
            <w:pPr>
              <w:rPr>
                <w:rFonts w:ascii="Times New Roman" w:eastAsia="Calibri" w:hAnsi="Times New Roman"/>
                <w:b/>
                <w:sz w:val="24"/>
                <w:szCs w:val="24"/>
              </w:rPr>
            </w:pPr>
          </w:p>
        </w:tc>
        <w:tc>
          <w:tcPr>
            <w:tcW w:w="2623" w:type="pct"/>
          </w:tcPr>
          <w:p w:rsidR="00B62690" w:rsidRPr="00DD7709" w:rsidRDefault="00B62690" w:rsidP="00E94E93">
            <w:pPr>
              <w:numPr>
                <w:ilvl w:val="0"/>
                <w:numId w:val="30"/>
              </w:numPr>
              <w:tabs>
                <w:tab w:val="left" w:pos="365"/>
              </w:tabs>
              <w:spacing w:line="276" w:lineRule="auto"/>
              <w:ind w:left="0" w:hanging="8"/>
              <w:jc w:val="both"/>
              <w:rPr>
                <w:rFonts w:ascii="Times New Roman" w:eastAsia="Calibri" w:hAnsi="Times New Roman"/>
                <w:sz w:val="24"/>
                <w:szCs w:val="24"/>
              </w:rPr>
            </w:pPr>
            <w:r w:rsidRPr="00DD7709">
              <w:rPr>
                <w:rFonts w:ascii="Times New Roman" w:eastAsia="Calibri" w:hAnsi="Times New Roman"/>
                <w:sz w:val="24"/>
                <w:szCs w:val="24"/>
              </w:rPr>
              <w:t>Обучение и закрепление индивидуальных технических действий игрока в защите.</w:t>
            </w:r>
          </w:p>
          <w:p w:rsidR="00B62690" w:rsidRPr="00DD7709" w:rsidRDefault="00B62690" w:rsidP="00E94E93">
            <w:pPr>
              <w:numPr>
                <w:ilvl w:val="0"/>
                <w:numId w:val="30"/>
              </w:numPr>
              <w:tabs>
                <w:tab w:val="left" w:pos="365"/>
              </w:tabs>
              <w:spacing w:line="276" w:lineRule="auto"/>
              <w:ind w:left="0" w:hanging="8"/>
              <w:jc w:val="both"/>
              <w:rPr>
                <w:rFonts w:ascii="Times New Roman" w:eastAsia="Calibri" w:hAnsi="Times New Roman"/>
                <w:sz w:val="24"/>
                <w:szCs w:val="24"/>
              </w:rPr>
            </w:pPr>
            <w:r w:rsidRPr="00DD7709">
              <w:rPr>
                <w:rFonts w:ascii="Times New Roman" w:eastAsia="Calibri" w:hAnsi="Times New Roman"/>
                <w:sz w:val="24"/>
                <w:szCs w:val="24"/>
              </w:rPr>
              <w:t>Обучение и закрепление групповых и командных тактических действий игроков в защите.</w:t>
            </w:r>
          </w:p>
          <w:p w:rsidR="00B62690" w:rsidRPr="00DD7709" w:rsidRDefault="00B62690" w:rsidP="00E94E93">
            <w:pPr>
              <w:numPr>
                <w:ilvl w:val="0"/>
                <w:numId w:val="30"/>
              </w:numPr>
              <w:tabs>
                <w:tab w:val="left" w:pos="365"/>
              </w:tabs>
              <w:spacing w:line="276" w:lineRule="auto"/>
              <w:ind w:left="0" w:hanging="8"/>
              <w:jc w:val="both"/>
              <w:rPr>
                <w:rFonts w:ascii="Times New Roman" w:eastAsia="Calibri" w:hAnsi="Times New Roman"/>
                <w:sz w:val="24"/>
                <w:szCs w:val="24"/>
              </w:rPr>
            </w:pPr>
            <w:r w:rsidRPr="00DD7709">
              <w:rPr>
                <w:rFonts w:ascii="Times New Roman" w:eastAsia="Calibri" w:hAnsi="Times New Roman"/>
                <w:sz w:val="24"/>
                <w:szCs w:val="24"/>
              </w:rPr>
              <w:t>Сообщение теоретических сведений «Система личной, зонной и смешанной защиты».</w:t>
            </w:r>
          </w:p>
          <w:p w:rsidR="00B62690" w:rsidRPr="00DD7709" w:rsidRDefault="00B62690" w:rsidP="00E94E93">
            <w:pPr>
              <w:numPr>
                <w:ilvl w:val="0"/>
                <w:numId w:val="30"/>
              </w:numPr>
              <w:tabs>
                <w:tab w:val="left" w:pos="365"/>
              </w:tabs>
              <w:spacing w:line="276" w:lineRule="auto"/>
              <w:ind w:left="0" w:hanging="8"/>
              <w:jc w:val="both"/>
              <w:rPr>
                <w:rFonts w:ascii="Times New Roman" w:eastAsia="Calibri" w:hAnsi="Times New Roman"/>
                <w:sz w:val="24"/>
                <w:szCs w:val="24"/>
              </w:rPr>
            </w:pPr>
            <w:r w:rsidRPr="00DD7709">
              <w:rPr>
                <w:rFonts w:ascii="Times New Roman" w:eastAsia="Calibri" w:hAnsi="Times New Roman"/>
                <w:sz w:val="24"/>
                <w:szCs w:val="24"/>
              </w:rPr>
              <w:t>Проведение фрагмента занятия по баскетболу.</w:t>
            </w:r>
          </w:p>
          <w:p w:rsidR="00B62690" w:rsidRPr="00DD7709" w:rsidRDefault="00B62690" w:rsidP="00E94E93">
            <w:pPr>
              <w:numPr>
                <w:ilvl w:val="0"/>
                <w:numId w:val="30"/>
              </w:numPr>
              <w:tabs>
                <w:tab w:val="left" w:pos="365"/>
              </w:tabs>
              <w:spacing w:line="276" w:lineRule="auto"/>
              <w:ind w:left="0" w:hanging="8"/>
              <w:jc w:val="both"/>
              <w:rPr>
                <w:rFonts w:ascii="Times New Roman" w:eastAsia="Calibri" w:hAnsi="Times New Roman"/>
                <w:sz w:val="24"/>
                <w:szCs w:val="24"/>
              </w:rPr>
            </w:pPr>
            <w:r w:rsidRPr="00DD7709">
              <w:rPr>
                <w:rFonts w:ascii="Times New Roman" w:eastAsia="Calibri" w:hAnsi="Times New Roman"/>
                <w:sz w:val="24"/>
                <w:szCs w:val="24"/>
              </w:rPr>
              <w:t>Воспитание двигательных качеств и способностей: быстроты и координации движений.</w:t>
            </w:r>
          </w:p>
          <w:p w:rsidR="00B62690" w:rsidRPr="00DD7709" w:rsidRDefault="00B62690" w:rsidP="00E94E93">
            <w:pPr>
              <w:numPr>
                <w:ilvl w:val="0"/>
                <w:numId w:val="30"/>
              </w:numPr>
              <w:tabs>
                <w:tab w:val="left" w:pos="365"/>
              </w:tabs>
              <w:spacing w:line="276" w:lineRule="auto"/>
              <w:ind w:left="0" w:hanging="8"/>
              <w:rPr>
                <w:rFonts w:ascii="Times New Roman" w:eastAsia="Calibri" w:hAnsi="Times New Roman"/>
                <w:sz w:val="24"/>
                <w:szCs w:val="24"/>
              </w:rPr>
            </w:pPr>
            <w:r w:rsidRPr="00DD7709">
              <w:rPr>
                <w:rFonts w:ascii="Times New Roman" w:eastAsia="Calibri" w:hAnsi="Times New Roman"/>
                <w:sz w:val="24"/>
                <w:szCs w:val="24"/>
              </w:rPr>
              <w:t>Выполнение контрольных нормативов технико-тактических приёмов игры баскетбол</w:t>
            </w:r>
            <w:r w:rsidRPr="00DD7709">
              <w:rPr>
                <w:rFonts w:ascii="Times New Roman" w:eastAsia="Calibri" w:hAnsi="Times New Roman"/>
                <w:snapToGrid w:val="0"/>
                <w:sz w:val="24"/>
                <w:szCs w:val="24"/>
              </w:rPr>
              <w:t xml:space="preserve"> в учебной игре</w:t>
            </w:r>
            <w:r w:rsidRPr="00DD7709">
              <w:rPr>
                <w:rFonts w:ascii="Times New Roman" w:eastAsia="Calibri" w:hAnsi="Times New Roman"/>
                <w:sz w:val="24"/>
                <w:szCs w:val="24"/>
              </w:rPr>
              <w:t>.</w:t>
            </w:r>
          </w:p>
        </w:tc>
        <w:tc>
          <w:tcPr>
            <w:tcW w:w="796" w:type="pct"/>
            <w:vAlign w:val="center"/>
          </w:tcPr>
          <w:p w:rsidR="00B62690" w:rsidRPr="00585918" w:rsidRDefault="00B62690" w:rsidP="00B62690">
            <w:pPr>
              <w:jc w:val="center"/>
              <w:rPr>
                <w:rFonts w:ascii="Times New Roman" w:hAnsi="Times New Roman"/>
                <w:b/>
                <w:sz w:val="24"/>
                <w:szCs w:val="24"/>
              </w:rPr>
            </w:pPr>
            <w:r w:rsidRPr="00585918">
              <w:rPr>
                <w:rFonts w:ascii="Times New Roman" w:hAnsi="Times New Roman"/>
                <w:b/>
                <w:sz w:val="24"/>
                <w:szCs w:val="24"/>
              </w:rPr>
              <w:t>3</w:t>
            </w:r>
          </w:p>
        </w:tc>
        <w:tc>
          <w:tcPr>
            <w:tcW w:w="843" w:type="pct"/>
            <w:vMerge/>
          </w:tcPr>
          <w:p w:rsidR="00B62690" w:rsidRPr="00585918" w:rsidRDefault="00B62690" w:rsidP="00B62690">
            <w:pPr>
              <w:jc w:val="center"/>
              <w:rPr>
                <w:rFonts w:ascii="Times New Roman" w:hAnsi="Times New Roman"/>
                <w:b/>
                <w:sz w:val="24"/>
                <w:szCs w:val="24"/>
              </w:rPr>
            </w:pPr>
          </w:p>
        </w:tc>
      </w:tr>
      <w:tr w:rsidR="00B62690" w:rsidRPr="00585918" w:rsidTr="00B62690">
        <w:trPr>
          <w:trHeight w:val="227"/>
        </w:trPr>
        <w:tc>
          <w:tcPr>
            <w:tcW w:w="738" w:type="pct"/>
            <w:vMerge w:val="restart"/>
          </w:tcPr>
          <w:p w:rsidR="00B62690" w:rsidRPr="00DD7709" w:rsidRDefault="00B62690" w:rsidP="00B62690">
            <w:pPr>
              <w:rPr>
                <w:rFonts w:ascii="Times New Roman" w:eastAsia="Calibri" w:hAnsi="Times New Roman"/>
                <w:b/>
                <w:sz w:val="24"/>
                <w:szCs w:val="24"/>
              </w:rPr>
            </w:pPr>
            <w:r w:rsidRPr="00DD7709">
              <w:rPr>
                <w:rFonts w:ascii="Times New Roman" w:eastAsia="Calibri" w:hAnsi="Times New Roman"/>
                <w:b/>
                <w:sz w:val="24"/>
                <w:szCs w:val="24"/>
              </w:rPr>
              <w:t>Тема 5.5.</w:t>
            </w:r>
          </w:p>
          <w:p w:rsidR="00B62690" w:rsidRPr="00DD7709" w:rsidRDefault="00B62690" w:rsidP="00B62690">
            <w:pPr>
              <w:rPr>
                <w:rFonts w:ascii="Times New Roman" w:eastAsia="Calibri" w:hAnsi="Times New Roman"/>
                <w:b/>
                <w:sz w:val="24"/>
                <w:szCs w:val="24"/>
              </w:rPr>
            </w:pPr>
            <w:r w:rsidRPr="00DD7709">
              <w:rPr>
                <w:rFonts w:ascii="Times New Roman" w:eastAsia="Calibri" w:hAnsi="Times New Roman"/>
                <w:b/>
                <w:sz w:val="24"/>
                <w:szCs w:val="24"/>
              </w:rPr>
              <w:t>Тактика игры в нападении</w:t>
            </w:r>
          </w:p>
        </w:tc>
        <w:tc>
          <w:tcPr>
            <w:tcW w:w="2623" w:type="pct"/>
          </w:tcPr>
          <w:p w:rsidR="00B62690" w:rsidRPr="00585918" w:rsidRDefault="00B62690" w:rsidP="00B62690">
            <w:pPr>
              <w:tabs>
                <w:tab w:val="left" w:pos="365"/>
              </w:tabs>
              <w:ind w:hanging="8"/>
              <w:jc w:val="center"/>
              <w:rPr>
                <w:rFonts w:ascii="Times New Roman" w:eastAsia="Calibri" w:hAnsi="Times New Roman"/>
                <w:b/>
                <w:sz w:val="24"/>
                <w:szCs w:val="24"/>
              </w:rPr>
            </w:pPr>
            <w:r w:rsidRPr="00585918">
              <w:rPr>
                <w:rFonts w:ascii="Times New Roman" w:eastAsia="Calibri" w:hAnsi="Times New Roman"/>
                <w:b/>
                <w:sz w:val="24"/>
                <w:szCs w:val="24"/>
              </w:rPr>
              <w:t>Содержание</w:t>
            </w:r>
          </w:p>
        </w:tc>
        <w:tc>
          <w:tcPr>
            <w:tcW w:w="796" w:type="pct"/>
            <w:vMerge w:val="restart"/>
            <w:vAlign w:val="center"/>
          </w:tcPr>
          <w:p w:rsidR="00B62690" w:rsidRPr="00585918" w:rsidRDefault="00B62690" w:rsidP="00B62690">
            <w:pPr>
              <w:jc w:val="center"/>
              <w:rPr>
                <w:rFonts w:ascii="Times New Roman" w:hAnsi="Times New Roman"/>
                <w:b/>
                <w:sz w:val="24"/>
                <w:szCs w:val="24"/>
              </w:rPr>
            </w:pPr>
          </w:p>
        </w:tc>
        <w:tc>
          <w:tcPr>
            <w:tcW w:w="843" w:type="pct"/>
            <w:vMerge w:val="restart"/>
          </w:tcPr>
          <w:p w:rsidR="00B62690" w:rsidRPr="00585918" w:rsidRDefault="00B62690" w:rsidP="00B62690">
            <w:pPr>
              <w:jc w:val="center"/>
              <w:rPr>
                <w:rFonts w:ascii="Times New Roman" w:hAnsi="Times New Roman"/>
                <w:sz w:val="24"/>
                <w:szCs w:val="24"/>
              </w:rPr>
            </w:pPr>
            <w:r w:rsidRPr="00585918">
              <w:rPr>
                <w:rFonts w:ascii="Times New Roman" w:eastAsia="Calibri" w:hAnsi="Times New Roman"/>
                <w:sz w:val="24"/>
                <w:szCs w:val="24"/>
              </w:rPr>
              <w:t>ОК 04, ОК 08</w:t>
            </w:r>
          </w:p>
        </w:tc>
      </w:tr>
      <w:tr w:rsidR="00B62690" w:rsidRPr="00585918" w:rsidTr="00B62690">
        <w:trPr>
          <w:trHeight w:val="334"/>
        </w:trPr>
        <w:tc>
          <w:tcPr>
            <w:tcW w:w="738" w:type="pct"/>
            <w:vMerge/>
          </w:tcPr>
          <w:p w:rsidR="00B62690" w:rsidRPr="00585918" w:rsidRDefault="00B62690" w:rsidP="00B62690">
            <w:pPr>
              <w:rPr>
                <w:rFonts w:ascii="Times New Roman" w:eastAsia="Calibri" w:hAnsi="Times New Roman"/>
                <w:b/>
                <w:sz w:val="24"/>
                <w:szCs w:val="24"/>
              </w:rPr>
            </w:pPr>
          </w:p>
        </w:tc>
        <w:tc>
          <w:tcPr>
            <w:tcW w:w="2623" w:type="pct"/>
          </w:tcPr>
          <w:p w:rsidR="00B62690" w:rsidRPr="00585918" w:rsidRDefault="00B62690" w:rsidP="00B62690">
            <w:pPr>
              <w:tabs>
                <w:tab w:val="left" w:pos="365"/>
              </w:tabs>
              <w:ind w:hanging="8"/>
              <w:jc w:val="both"/>
              <w:rPr>
                <w:rFonts w:ascii="Times New Roman" w:eastAsia="Calibri" w:hAnsi="Times New Roman"/>
                <w:sz w:val="24"/>
                <w:szCs w:val="24"/>
              </w:rPr>
            </w:pPr>
            <w:r w:rsidRPr="00DD7709">
              <w:rPr>
                <w:rFonts w:ascii="Times New Roman" w:eastAsia="Calibri" w:hAnsi="Times New Roman"/>
                <w:sz w:val="24"/>
                <w:szCs w:val="24"/>
              </w:rPr>
              <w:t>Тактика игры в нападении. Индивидуальные действия игрока без мяча и с мячом, групповые</w:t>
            </w:r>
            <w:r w:rsidRPr="00DD7709">
              <w:rPr>
                <w:rFonts w:ascii="Times New Roman" w:eastAsia="Calibri" w:hAnsi="Times New Roman"/>
                <w:spacing w:val="-3"/>
                <w:sz w:val="24"/>
                <w:szCs w:val="24"/>
              </w:rPr>
              <w:t xml:space="preserve"> (взаимодействие двух и трех игроков)</w:t>
            </w:r>
            <w:r w:rsidRPr="00DD7709">
              <w:rPr>
                <w:rFonts w:ascii="Times New Roman" w:eastAsia="Calibri" w:hAnsi="Times New Roman"/>
                <w:sz w:val="24"/>
                <w:szCs w:val="24"/>
              </w:rPr>
              <w:t xml:space="preserve"> и командные действия игроков</w:t>
            </w:r>
            <w:r w:rsidRPr="00DD7709">
              <w:rPr>
                <w:rFonts w:ascii="Times New Roman" w:eastAsia="Calibri" w:hAnsi="Times New Roman"/>
                <w:spacing w:val="-3"/>
                <w:sz w:val="24"/>
                <w:szCs w:val="24"/>
              </w:rPr>
              <w:t xml:space="preserve"> (позиционное и стремительное нападение)</w:t>
            </w:r>
            <w:r w:rsidRPr="00DD7709">
              <w:rPr>
                <w:rFonts w:ascii="Times New Roman" w:eastAsia="Calibri" w:hAnsi="Times New Roman"/>
                <w:sz w:val="24"/>
                <w:szCs w:val="24"/>
              </w:rPr>
              <w:t xml:space="preserve">. </w:t>
            </w:r>
            <w:r w:rsidRPr="00585918">
              <w:rPr>
                <w:rFonts w:ascii="Times New Roman" w:eastAsia="Calibri" w:hAnsi="Times New Roman"/>
                <w:sz w:val="24"/>
                <w:szCs w:val="24"/>
              </w:rPr>
              <w:t>Двусторонняя игра.</w:t>
            </w:r>
          </w:p>
        </w:tc>
        <w:tc>
          <w:tcPr>
            <w:tcW w:w="796" w:type="pct"/>
            <w:vMerge/>
            <w:vAlign w:val="center"/>
          </w:tcPr>
          <w:p w:rsidR="00B62690" w:rsidRPr="00585918" w:rsidRDefault="00B62690" w:rsidP="00B62690">
            <w:pPr>
              <w:jc w:val="center"/>
              <w:rPr>
                <w:rFonts w:ascii="Times New Roman" w:hAnsi="Times New Roman"/>
                <w:b/>
                <w:sz w:val="24"/>
                <w:szCs w:val="24"/>
              </w:rPr>
            </w:pPr>
          </w:p>
        </w:tc>
        <w:tc>
          <w:tcPr>
            <w:tcW w:w="843" w:type="pct"/>
            <w:vMerge/>
          </w:tcPr>
          <w:p w:rsidR="00B62690" w:rsidRPr="00585918" w:rsidRDefault="00B62690" w:rsidP="00B62690">
            <w:pPr>
              <w:jc w:val="center"/>
              <w:rPr>
                <w:rFonts w:ascii="Times New Roman" w:hAnsi="Times New Roman"/>
                <w:sz w:val="24"/>
                <w:szCs w:val="24"/>
              </w:rPr>
            </w:pPr>
          </w:p>
        </w:tc>
      </w:tr>
      <w:tr w:rsidR="00B62690" w:rsidRPr="00F61E09" w:rsidTr="00B62690">
        <w:trPr>
          <w:trHeight w:val="268"/>
        </w:trPr>
        <w:tc>
          <w:tcPr>
            <w:tcW w:w="738" w:type="pct"/>
            <w:vMerge/>
          </w:tcPr>
          <w:p w:rsidR="00B62690" w:rsidRPr="00585918" w:rsidRDefault="00B62690" w:rsidP="00B62690">
            <w:pPr>
              <w:rPr>
                <w:rFonts w:ascii="Times New Roman" w:eastAsia="Calibri" w:hAnsi="Times New Roman"/>
                <w:b/>
                <w:sz w:val="24"/>
                <w:szCs w:val="24"/>
              </w:rPr>
            </w:pPr>
          </w:p>
        </w:tc>
        <w:tc>
          <w:tcPr>
            <w:tcW w:w="2623" w:type="pct"/>
          </w:tcPr>
          <w:p w:rsidR="00B62690" w:rsidRPr="00DD7709" w:rsidRDefault="00B62690" w:rsidP="00B62690">
            <w:pPr>
              <w:tabs>
                <w:tab w:val="left" w:pos="365"/>
              </w:tabs>
              <w:ind w:hanging="8"/>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796" w:type="pct"/>
            <w:vAlign w:val="center"/>
          </w:tcPr>
          <w:p w:rsidR="00B62690" w:rsidRPr="00DD7709" w:rsidRDefault="00B62690" w:rsidP="00B62690">
            <w:pPr>
              <w:jc w:val="center"/>
              <w:rPr>
                <w:rFonts w:ascii="Times New Roman" w:hAnsi="Times New Roman"/>
                <w:b/>
                <w:sz w:val="24"/>
                <w:szCs w:val="24"/>
              </w:rPr>
            </w:pPr>
          </w:p>
        </w:tc>
        <w:tc>
          <w:tcPr>
            <w:tcW w:w="843" w:type="pct"/>
            <w:vMerge/>
          </w:tcPr>
          <w:p w:rsidR="00B62690" w:rsidRPr="00DD7709" w:rsidRDefault="00B62690" w:rsidP="00B62690">
            <w:pPr>
              <w:jc w:val="center"/>
              <w:rPr>
                <w:rFonts w:ascii="Times New Roman" w:hAnsi="Times New Roman"/>
                <w:b/>
                <w:sz w:val="24"/>
                <w:szCs w:val="24"/>
              </w:rPr>
            </w:pPr>
          </w:p>
        </w:tc>
      </w:tr>
      <w:tr w:rsidR="00B62690" w:rsidRPr="00585918" w:rsidTr="00B62690">
        <w:trPr>
          <w:trHeight w:val="268"/>
        </w:trPr>
        <w:tc>
          <w:tcPr>
            <w:tcW w:w="738" w:type="pct"/>
            <w:vMerge/>
          </w:tcPr>
          <w:p w:rsidR="00B62690" w:rsidRPr="00DD7709" w:rsidRDefault="00B62690" w:rsidP="00B62690">
            <w:pPr>
              <w:rPr>
                <w:rFonts w:ascii="Times New Roman" w:eastAsia="Calibri" w:hAnsi="Times New Roman"/>
                <w:b/>
                <w:sz w:val="24"/>
                <w:szCs w:val="24"/>
              </w:rPr>
            </w:pPr>
          </w:p>
        </w:tc>
        <w:tc>
          <w:tcPr>
            <w:tcW w:w="2623" w:type="pct"/>
          </w:tcPr>
          <w:p w:rsidR="00B62690" w:rsidRPr="00DD7709" w:rsidRDefault="00B62690" w:rsidP="00E94E93">
            <w:pPr>
              <w:numPr>
                <w:ilvl w:val="0"/>
                <w:numId w:val="47"/>
              </w:numPr>
              <w:tabs>
                <w:tab w:val="left" w:pos="365"/>
              </w:tabs>
              <w:spacing w:line="276" w:lineRule="auto"/>
              <w:ind w:left="0" w:hanging="8"/>
              <w:jc w:val="both"/>
              <w:rPr>
                <w:rFonts w:ascii="Times New Roman" w:eastAsia="Calibri" w:hAnsi="Times New Roman"/>
                <w:sz w:val="24"/>
                <w:szCs w:val="24"/>
              </w:rPr>
            </w:pPr>
            <w:r w:rsidRPr="00DD7709">
              <w:rPr>
                <w:rFonts w:ascii="Times New Roman" w:eastAsia="Calibri" w:hAnsi="Times New Roman"/>
                <w:sz w:val="24"/>
                <w:szCs w:val="24"/>
              </w:rPr>
              <w:t>Обучение и закрепление индивидуальных технических действий игрока без мяча и с мячом в нападении.</w:t>
            </w:r>
          </w:p>
          <w:p w:rsidR="00B62690" w:rsidRPr="00DD7709" w:rsidRDefault="00B62690" w:rsidP="00E94E93">
            <w:pPr>
              <w:numPr>
                <w:ilvl w:val="0"/>
                <w:numId w:val="47"/>
              </w:numPr>
              <w:tabs>
                <w:tab w:val="left" w:pos="365"/>
              </w:tabs>
              <w:spacing w:line="276" w:lineRule="auto"/>
              <w:ind w:left="0" w:hanging="8"/>
              <w:jc w:val="both"/>
              <w:rPr>
                <w:rFonts w:ascii="Times New Roman" w:eastAsia="Calibri" w:hAnsi="Times New Roman"/>
                <w:sz w:val="24"/>
                <w:szCs w:val="24"/>
              </w:rPr>
            </w:pPr>
            <w:r w:rsidRPr="00DD7709">
              <w:rPr>
                <w:rFonts w:ascii="Times New Roman" w:eastAsia="Calibri" w:hAnsi="Times New Roman"/>
                <w:sz w:val="24"/>
                <w:szCs w:val="24"/>
              </w:rPr>
              <w:t>Обучение и закрепление групповых и командных тактических действий игроков в нападении.</w:t>
            </w:r>
          </w:p>
          <w:p w:rsidR="00B62690" w:rsidRPr="00DD7709" w:rsidRDefault="00B62690" w:rsidP="00E94E93">
            <w:pPr>
              <w:numPr>
                <w:ilvl w:val="0"/>
                <w:numId w:val="47"/>
              </w:numPr>
              <w:tabs>
                <w:tab w:val="left" w:pos="365"/>
              </w:tabs>
              <w:spacing w:line="276" w:lineRule="auto"/>
              <w:ind w:left="0" w:hanging="8"/>
              <w:jc w:val="both"/>
              <w:rPr>
                <w:rFonts w:ascii="Times New Roman" w:eastAsia="Calibri" w:hAnsi="Times New Roman"/>
                <w:sz w:val="24"/>
                <w:szCs w:val="24"/>
              </w:rPr>
            </w:pPr>
            <w:r w:rsidRPr="00DD7709">
              <w:rPr>
                <w:rFonts w:ascii="Times New Roman" w:eastAsia="Calibri" w:hAnsi="Times New Roman"/>
                <w:sz w:val="24"/>
                <w:szCs w:val="24"/>
              </w:rPr>
              <w:t>Сообщение теоретических сведений «Тактические действия игроков против зонной и личной защиты».</w:t>
            </w:r>
          </w:p>
          <w:p w:rsidR="00B62690" w:rsidRPr="00DD7709" w:rsidRDefault="00B62690" w:rsidP="00E94E93">
            <w:pPr>
              <w:numPr>
                <w:ilvl w:val="0"/>
                <w:numId w:val="47"/>
              </w:numPr>
              <w:tabs>
                <w:tab w:val="left" w:pos="365"/>
              </w:tabs>
              <w:spacing w:line="276" w:lineRule="auto"/>
              <w:ind w:left="0" w:hanging="8"/>
              <w:jc w:val="both"/>
              <w:rPr>
                <w:rFonts w:ascii="Times New Roman" w:eastAsia="Calibri" w:hAnsi="Times New Roman"/>
                <w:sz w:val="24"/>
                <w:szCs w:val="24"/>
              </w:rPr>
            </w:pPr>
            <w:r w:rsidRPr="00DD7709">
              <w:rPr>
                <w:rFonts w:ascii="Times New Roman" w:eastAsia="Calibri" w:hAnsi="Times New Roman"/>
                <w:sz w:val="24"/>
                <w:szCs w:val="24"/>
              </w:rPr>
              <w:t>Проведение фрагмента занятия по баскетболу.</w:t>
            </w:r>
          </w:p>
          <w:p w:rsidR="00B62690" w:rsidRPr="00DD7709" w:rsidRDefault="00B62690" w:rsidP="00E94E93">
            <w:pPr>
              <w:numPr>
                <w:ilvl w:val="0"/>
                <w:numId w:val="47"/>
              </w:numPr>
              <w:tabs>
                <w:tab w:val="left" w:pos="365"/>
              </w:tabs>
              <w:spacing w:line="276" w:lineRule="auto"/>
              <w:ind w:left="0" w:hanging="8"/>
              <w:jc w:val="both"/>
              <w:rPr>
                <w:rFonts w:ascii="Times New Roman" w:eastAsia="Calibri" w:hAnsi="Times New Roman"/>
                <w:sz w:val="24"/>
                <w:szCs w:val="24"/>
              </w:rPr>
            </w:pPr>
            <w:r w:rsidRPr="00DD7709">
              <w:rPr>
                <w:rFonts w:ascii="Times New Roman" w:eastAsia="Calibri" w:hAnsi="Times New Roman"/>
                <w:sz w:val="24"/>
                <w:szCs w:val="24"/>
              </w:rPr>
              <w:t>Воспитание двигательных качеств и способностей: быстроты и координации движений.</w:t>
            </w:r>
          </w:p>
          <w:p w:rsidR="00B62690" w:rsidRPr="00DD7709" w:rsidRDefault="00B62690" w:rsidP="00E94E93">
            <w:pPr>
              <w:numPr>
                <w:ilvl w:val="0"/>
                <w:numId w:val="47"/>
              </w:numPr>
              <w:tabs>
                <w:tab w:val="left" w:pos="365"/>
              </w:tabs>
              <w:spacing w:line="276" w:lineRule="auto"/>
              <w:ind w:left="0" w:hanging="8"/>
              <w:jc w:val="both"/>
              <w:rPr>
                <w:rFonts w:ascii="Times New Roman" w:eastAsia="Calibri" w:hAnsi="Times New Roman"/>
                <w:sz w:val="24"/>
                <w:szCs w:val="24"/>
              </w:rPr>
            </w:pPr>
            <w:r w:rsidRPr="00DD7709">
              <w:rPr>
                <w:rFonts w:ascii="Times New Roman" w:eastAsia="Calibri" w:hAnsi="Times New Roman"/>
                <w:sz w:val="24"/>
                <w:szCs w:val="24"/>
              </w:rPr>
              <w:t xml:space="preserve">Выполнение контрольных нормативов технико-тактических приёмов </w:t>
            </w:r>
            <w:r w:rsidRPr="00DD7709">
              <w:rPr>
                <w:rFonts w:ascii="Times New Roman" w:eastAsia="Calibri" w:hAnsi="Times New Roman"/>
                <w:sz w:val="24"/>
                <w:szCs w:val="24"/>
              </w:rPr>
              <w:lastRenderedPageBreak/>
              <w:t>игры баскетбол</w:t>
            </w:r>
            <w:r w:rsidRPr="00DD7709">
              <w:rPr>
                <w:rFonts w:ascii="Times New Roman" w:eastAsia="Calibri" w:hAnsi="Times New Roman"/>
                <w:snapToGrid w:val="0"/>
                <w:sz w:val="24"/>
                <w:szCs w:val="24"/>
              </w:rPr>
              <w:t xml:space="preserve"> в учебной игре</w:t>
            </w:r>
            <w:r w:rsidRPr="00DD7709">
              <w:rPr>
                <w:rFonts w:ascii="Times New Roman" w:eastAsia="Calibri" w:hAnsi="Times New Roman"/>
                <w:sz w:val="24"/>
                <w:szCs w:val="24"/>
              </w:rPr>
              <w:t>.</w:t>
            </w:r>
          </w:p>
        </w:tc>
        <w:tc>
          <w:tcPr>
            <w:tcW w:w="796" w:type="pct"/>
            <w:vAlign w:val="center"/>
          </w:tcPr>
          <w:p w:rsidR="00B62690" w:rsidRPr="00585918" w:rsidRDefault="00B62690" w:rsidP="00B62690">
            <w:pPr>
              <w:jc w:val="center"/>
              <w:rPr>
                <w:rFonts w:ascii="Times New Roman" w:hAnsi="Times New Roman"/>
                <w:b/>
                <w:sz w:val="24"/>
                <w:szCs w:val="24"/>
              </w:rPr>
            </w:pPr>
            <w:r w:rsidRPr="00585918">
              <w:rPr>
                <w:rFonts w:ascii="Times New Roman" w:hAnsi="Times New Roman"/>
                <w:b/>
                <w:sz w:val="24"/>
                <w:szCs w:val="24"/>
              </w:rPr>
              <w:lastRenderedPageBreak/>
              <w:t>3</w:t>
            </w:r>
          </w:p>
        </w:tc>
        <w:tc>
          <w:tcPr>
            <w:tcW w:w="843" w:type="pct"/>
            <w:vMerge/>
          </w:tcPr>
          <w:p w:rsidR="00B62690" w:rsidRPr="00585918" w:rsidRDefault="00B62690" w:rsidP="00B62690">
            <w:pPr>
              <w:jc w:val="center"/>
              <w:rPr>
                <w:rFonts w:ascii="Times New Roman" w:hAnsi="Times New Roman"/>
                <w:b/>
                <w:sz w:val="24"/>
                <w:szCs w:val="24"/>
              </w:rPr>
            </w:pPr>
          </w:p>
        </w:tc>
      </w:tr>
      <w:tr w:rsidR="00B62690" w:rsidRPr="00585918" w:rsidTr="00B62690">
        <w:trPr>
          <w:trHeight w:val="237"/>
        </w:trPr>
        <w:tc>
          <w:tcPr>
            <w:tcW w:w="3361" w:type="pct"/>
            <w:gridSpan w:val="2"/>
          </w:tcPr>
          <w:p w:rsidR="00B62690" w:rsidRPr="00585918" w:rsidRDefault="00B62690" w:rsidP="00B62690">
            <w:pPr>
              <w:rPr>
                <w:rFonts w:ascii="Times New Roman" w:eastAsia="Calibri" w:hAnsi="Times New Roman"/>
                <w:b/>
                <w:sz w:val="24"/>
                <w:szCs w:val="24"/>
              </w:rPr>
            </w:pPr>
            <w:r w:rsidRPr="00585918">
              <w:rPr>
                <w:rFonts w:ascii="Times New Roman" w:eastAsia="Calibri" w:hAnsi="Times New Roman"/>
                <w:b/>
                <w:sz w:val="24"/>
                <w:szCs w:val="24"/>
              </w:rPr>
              <w:lastRenderedPageBreak/>
              <w:t>Раздел 6. Мини-футбол.</w:t>
            </w:r>
          </w:p>
        </w:tc>
        <w:tc>
          <w:tcPr>
            <w:tcW w:w="796" w:type="pct"/>
            <w:vAlign w:val="center"/>
          </w:tcPr>
          <w:p w:rsidR="00B62690" w:rsidRPr="00585918" w:rsidRDefault="00B62690" w:rsidP="00B62690">
            <w:pPr>
              <w:jc w:val="center"/>
              <w:rPr>
                <w:rFonts w:ascii="Times New Roman" w:hAnsi="Times New Roman"/>
                <w:b/>
                <w:sz w:val="24"/>
                <w:szCs w:val="24"/>
              </w:rPr>
            </w:pPr>
            <w:r w:rsidRPr="00585918">
              <w:rPr>
                <w:rFonts w:ascii="Times New Roman" w:hAnsi="Times New Roman"/>
                <w:b/>
                <w:sz w:val="24"/>
                <w:szCs w:val="24"/>
              </w:rPr>
              <w:t>10</w:t>
            </w:r>
          </w:p>
        </w:tc>
        <w:tc>
          <w:tcPr>
            <w:tcW w:w="843" w:type="pct"/>
            <w:vMerge w:val="restart"/>
          </w:tcPr>
          <w:p w:rsidR="00B62690" w:rsidRPr="00585918" w:rsidRDefault="00B62690" w:rsidP="00B62690">
            <w:pPr>
              <w:ind w:left="714" w:hanging="357"/>
              <w:jc w:val="center"/>
              <w:rPr>
                <w:rFonts w:ascii="Times New Roman" w:hAnsi="Times New Roman"/>
                <w:b/>
                <w:sz w:val="24"/>
                <w:szCs w:val="24"/>
              </w:rPr>
            </w:pPr>
            <w:r w:rsidRPr="00585918">
              <w:rPr>
                <w:rFonts w:ascii="Times New Roman" w:eastAsia="Calibri" w:hAnsi="Times New Roman"/>
                <w:sz w:val="24"/>
                <w:szCs w:val="24"/>
              </w:rPr>
              <w:t>ОК 04, ОК 08</w:t>
            </w:r>
          </w:p>
        </w:tc>
      </w:tr>
      <w:tr w:rsidR="00B62690" w:rsidRPr="00585918" w:rsidTr="00B62690">
        <w:trPr>
          <w:trHeight w:val="134"/>
        </w:trPr>
        <w:tc>
          <w:tcPr>
            <w:tcW w:w="738" w:type="pct"/>
            <w:vMerge w:val="restart"/>
            <w:hideMark/>
          </w:tcPr>
          <w:p w:rsidR="00B62690" w:rsidRPr="00DD7709" w:rsidRDefault="00B62690" w:rsidP="00B62690">
            <w:pPr>
              <w:rPr>
                <w:rFonts w:ascii="Times New Roman" w:eastAsia="Calibri" w:hAnsi="Times New Roman"/>
                <w:b/>
                <w:sz w:val="24"/>
                <w:szCs w:val="24"/>
              </w:rPr>
            </w:pPr>
            <w:r w:rsidRPr="00DD7709">
              <w:rPr>
                <w:rFonts w:ascii="Times New Roman" w:eastAsia="Calibri" w:hAnsi="Times New Roman"/>
                <w:b/>
                <w:sz w:val="24"/>
                <w:szCs w:val="24"/>
              </w:rPr>
              <w:t>Тема 6.1.</w:t>
            </w:r>
          </w:p>
          <w:p w:rsidR="00B62690" w:rsidRPr="00DD7709" w:rsidRDefault="00B62690" w:rsidP="00B62690">
            <w:pPr>
              <w:rPr>
                <w:rFonts w:ascii="Times New Roman" w:hAnsi="Times New Roman"/>
                <w:b/>
                <w:sz w:val="24"/>
                <w:szCs w:val="24"/>
              </w:rPr>
            </w:pPr>
            <w:r w:rsidRPr="00DD7709">
              <w:rPr>
                <w:rFonts w:ascii="Times New Roman" w:hAnsi="Times New Roman"/>
                <w:b/>
                <w:sz w:val="24"/>
                <w:szCs w:val="24"/>
              </w:rPr>
              <w:t>Ведение мини-футбольного мяча</w:t>
            </w:r>
          </w:p>
        </w:tc>
        <w:tc>
          <w:tcPr>
            <w:tcW w:w="2623" w:type="pct"/>
          </w:tcPr>
          <w:p w:rsidR="00B62690" w:rsidRPr="00585918" w:rsidRDefault="00B62690" w:rsidP="00B62690">
            <w:pPr>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Содержание</w:t>
            </w:r>
          </w:p>
        </w:tc>
        <w:tc>
          <w:tcPr>
            <w:tcW w:w="796" w:type="pct"/>
          </w:tcPr>
          <w:p w:rsidR="00B62690" w:rsidRPr="00585918" w:rsidRDefault="00B62690" w:rsidP="00B62690">
            <w:pPr>
              <w:ind w:left="714" w:hanging="357"/>
              <w:rPr>
                <w:rFonts w:ascii="Times New Roman" w:eastAsia="Calibri" w:hAnsi="Times New Roman"/>
                <w:b/>
                <w:sz w:val="24"/>
                <w:szCs w:val="24"/>
              </w:rPr>
            </w:pPr>
          </w:p>
        </w:tc>
        <w:tc>
          <w:tcPr>
            <w:tcW w:w="843" w:type="pct"/>
            <w:vMerge/>
          </w:tcPr>
          <w:p w:rsidR="00B62690" w:rsidRPr="00585918" w:rsidRDefault="00B62690" w:rsidP="00B62690">
            <w:pPr>
              <w:ind w:left="714" w:hanging="357"/>
              <w:jc w:val="center"/>
              <w:rPr>
                <w:rFonts w:ascii="Times New Roman" w:eastAsia="Calibri" w:hAnsi="Times New Roman"/>
                <w:b/>
                <w:sz w:val="24"/>
                <w:szCs w:val="24"/>
              </w:rPr>
            </w:pPr>
          </w:p>
        </w:tc>
      </w:tr>
      <w:tr w:rsidR="00B62690" w:rsidRPr="00585918" w:rsidTr="00B62690">
        <w:trPr>
          <w:trHeight w:val="385"/>
        </w:trPr>
        <w:tc>
          <w:tcPr>
            <w:tcW w:w="738" w:type="pct"/>
            <w:vMerge/>
            <w:vAlign w:val="center"/>
          </w:tcPr>
          <w:p w:rsidR="00B62690" w:rsidRPr="00585918" w:rsidRDefault="00B62690" w:rsidP="00B62690">
            <w:pPr>
              <w:rPr>
                <w:rFonts w:ascii="Times New Roman" w:eastAsia="Calibri" w:hAnsi="Times New Roman"/>
                <w:b/>
                <w:sz w:val="24"/>
                <w:szCs w:val="24"/>
              </w:rPr>
            </w:pPr>
          </w:p>
        </w:tc>
        <w:tc>
          <w:tcPr>
            <w:tcW w:w="2623" w:type="pct"/>
          </w:tcPr>
          <w:p w:rsidR="00B62690" w:rsidRPr="00585918" w:rsidRDefault="00B62690" w:rsidP="00B62690">
            <w:pPr>
              <w:tabs>
                <w:tab w:val="left" w:pos="275"/>
              </w:tabs>
              <w:ind w:left="-8"/>
              <w:jc w:val="both"/>
              <w:rPr>
                <w:rFonts w:ascii="Times New Roman" w:eastAsia="Calibri" w:hAnsi="Times New Roman"/>
                <w:sz w:val="24"/>
                <w:szCs w:val="24"/>
              </w:rPr>
            </w:pPr>
            <w:r w:rsidRPr="00DD7709">
              <w:rPr>
                <w:rFonts w:ascii="Times New Roman" w:eastAsia="Calibri" w:hAnsi="Times New Roman"/>
                <w:bCs/>
                <w:sz w:val="24"/>
                <w:szCs w:val="24"/>
              </w:rPr>
              <w:t>Техника передвижения (бег, прыжки, остановки, повороты</w:t>
            </w:r>
            <w:r w:rsidRPr="00DD7709">
              <w:rPr>
                <w:rFonts w:ascii="Times New Roman" w:eastAsia="Calibri" w:hAnsi="Times New Roman"/>
                <w:sz w:val="24"/>
                <w:szCs w:val="24"/>
              </w:rPr>
              <w:t>).</w:t>
            </w:r>
            <w:r w:rsidRPr="00DD7709">
              <w:rPr>
                <w:rFonts w:ascii="Times New Roman" w:eastAsia="Calibri" w:hAnsi="Times New Roman"/>
                <w:bCs/>
                <w:sz w:val="24"/>
                <w:szCs w:val="24"/>
              </w:rPr>
              <w:t xml:space="preserve"> Техника ведения мяча (внешней, средней и внутренней частью подъёма, носком, внутренней стороной стопы).</w:t>
            </w:r>
            <w:r w:rsidRPr="00DD7709">
              <w:rPr>
                <w:rFonts w:ascii="Times New Roman" w:eastAsia="Calibri" w:hAnsi="Times New Roman"/>
                <w:sz w:val="24"/>
                <w:szCs w:val="24"/>
              </w:rPr>
              <w:t xml:space="preserve"> Обводка соперника. Передачи мяча на месте, в движении </w:t>
            </w:r>
            <w:r w:rsidRPr="00DD7709">
              <w:rPr>
                <w:rFonts w:ascii="Times New Roman" w:eastAsia="Calibri" w:hAnsi="Times New Roman"/>
                <w:bCs/>
                <w:sz w:val="24"/>
                <w:szCs w:val="24"/>
              </w:rPr>
              <w:t>(внешней и внутренней стороной стопы)</w:t>
            </w:r>
            <w:r w:rsidRPr="00DD7709">
              <w:rPr>
                <w:rFonts w:ascii="Times New Roman" w:eastAsia="Calibri" w:hAnsi="Times New Roman"/>
                <w:sz w:val="24"/>
                <w:szCs w:val="24"/>
              </w:rPr>
              <w:t xml:space="preserve">. </w:t>
            </w:r>
            <w:r w:rsidRPr="00585918">
              <w:rPr>
                <w:rFonts w:ascii="Times New Roman" w:eastAsia="Calibri" w:hAnsi="Times New Roman"/>
                <w:sz w:val="24"/>
                <w:szCs w:val="24"/>
              </w:rPr>
              <w:t>Остановка мяча ногой. Правила судейства соревнований по мини-футболу.</w:t>
            </w:r>
          </w:p>
        </w:tc>
        <w:tc>
          <w:tcPr>
            <w:tcW w:w="796" w:type="pct"/>
          </w:tcPr>
          <w:p w:rsidR="00B62690" w:rsidRPr="00585918" w:rsidRDefault="00B62690" w:rsidP="00B62690">
            <w:pPr>
              <w:ind w:left="714" w:hanging="357"/>
              <w:jc w:val="center"/>
              <w:rPr>
                <w:rFonts w:ascii="Times New Roman" w:eastAsia="Calibri" w:hAnsi="Times New Roman"/>
                <w:b/>
                <w:sz w:val="24"/>
                <w:szCs w:val="24"/>
              </w:rPr>
            </w:pPr>
          </w:p>
        </w:tc>
        <w:tc>
          <w:tcPr>
            <w:tcW w:w="843" w:type="pct"/>
            <w:vMerge/>
          </w:tcPr>
          <w:p w:rsidR="00B62690" w:rsidRPr="00585918" w:rsidRDefault="00B62690" w:rsidP="00B62690">
            <w:pPr>
              <w:ind w:left="714" w:hanging="357"/>
              <w:jc w:val="center"/>
              <w:rPr>
                <w:rFonts w:ascii="Times New Roman" w:eastAsia="Calibri" w:hAnsi="Times New Roman"/>
                <w:b/>
                <w:sz w:val="24"/>
                <w:szCs w:val="24"/>
              </w:rPr>
            </w:pPr>
          </w:p>
        </w:tc>
      </w:tr>
      <w:tr w:rsidR="00B62690" w:rsidRPr="00F61E09" w:rsidTr="00B62690">
        <w:trPr>
          <w:trHeight w:val="385"/>
        </w:trPr>
        <w:tc>
          <w:tcPr>
            <w:tcW w:w="738" w:type="pct"/>
            <w:vMerge/>
            <w:vAlign w:val="center"/>
          </w:tcPr>
          <w:p w:rsidR="00B62690" w:rsidRPr="00585918" w:rsidRDefault="00B62690" w:rsidP="00B62690">
            <w:pPr>
              <w:rPr>
                <w:rFonts w:ascii="Times New Roman" w:eastAsia="Calibri" w:hAnsi="Times New Roman"/>
                <w:b/>
                <w:sz w:val="24"/>
                <w:szCs w:val="24"/>
              </w:rPr>
            </w:pPr>
          </w:p>
        </w:tc>
        <w:tc>
          <w:tcPr>
            <w:tcW w:w="2623" w:type="pct"/>
          </w:tcPr>
          <w:p w:rsidR="00B62690" w:rsidRPr="00DD7709" w:rsidRDefault="00B62690" w:rsidP="00B62690">
            <w:pPr>
              <w:tabs>
                <w:tab w:val="left" w:pos="275"/>
              </w:tabs>
              <w:ind w:left="-8"/>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796" w:type="pct"/>
            <w:vAlign w:val="center"/>
          </w:tcPr>
          <w:p w:rsidR="00B62690" w:rsidRPr="00DD7709" w:rsidRDefault="00B62690" w:rsidP="00B62690">
            <w:pPr>
              <w:ind w:left="714" w:hanging="357"/>
              <w:jc w:val="center"/>
              <w:rPr>
                <w:rFonts w:ascii="Times New Roman" w:eastAsia="Calibri" w:hAnsi="Times New Roman"/>
                <w:b/>
                <w:sz w:val="24"/>
                <w:szCs w:val="24"/>
              </w:rPr>
            </w:pPr>
          </w:p>
        </w:tc>
        <w:tc>
          <w:tcPr>
            <w:tcW w:w="843" w:type="pct"/>
            <w:vMerge/>
          </w:tcPr>
          <w:p w:rsidR="00B62690" w:rsidRPr="00DD7709" w:rsidRDefault="00B62690" w:rsidP="00B62690">
            <w:pPr>
              <w:ind w:left="714" w:hanging="357"/>
              <w:jc w:val="center"/>
              <w:rPr>
                <w:rFonts w:ascii="Times New Roman" w:eastAsia="Calibri" w:hAnsi="Times New Roman"/>
                <w:b/>
                <w:sz w:val="24"/>
                <w:szCs w:val="24"/>
              </w:rPr>
            </w:pPr>
          </w:p>
        </w:tc>
      </w:tr>
      <w:tr w:rsidR="00B62690" w:rsidRPr="00585918" w:rsidTr="00B62690">
        <w:trPr>
          <w:trHeight w:val="385"/>
        </w:trPr>
        <w:tc>
          <w:tcPr>
            <w:tcW w:w="738" w:type="pct"/>
            <w:vMerge/>
            <w:vAlign w:val="center"/>
          </w:tcPr>
          <w:p w:rsidR="00B62690" w:rsidRPr="00DD7709" w:rsidRDefault="00B62690" w:rsidP="00B62690">
            <w:pPr>
              <w:rPr>
                <w:rFonts w:ascii="Times New Roman" w:eastAsia="Calibri" w:hAnsi="Times New Roman"/>
                <w:b/>
                <w:sz w:val="24"/>
                <w:szCs w:val="24"/>
              </w:rPr>
            </w:pPr>
          </w:p>
        </w:tc>
        <w:tc>
          <w:tcPr>
            <w:tcW w:w="2623" w:type="pct"/>
          </w:tcPr>
          <w:p w:rsidR="00B62690" w:rsidRPr="00DD7709" w:rsidRDefault="00B62690" w:rsidP="00E94E93">
            <w:pPr>
              <w:numPr>
                <w:ilvl w:val="0"/>
                <w:numId w:val="48"/>
              </w:numPr>
              <w:tabs>
                <w:tab w:val="left" w:pos="275"/>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 xml:space="preserve">Обучение и закрепление технике </w:t>
            </w:r>
            <w:r w:rsidRPr="00DD7709">
              <w:rPr>
                <w:rFonts w:ascii="Times New Roman" w:eastAsia="Calibri" w:hAnsi="Times New Roman"/>
                <w:bCs/>
                <w:sz w:val="24"/>
                <w:szCs w:val="24"/>
              </w:rPr>
              <w:t>передвижения и ведения мяча</w:t>
            </w:r>
            <w:r w:rsidRPr="00DD7709">
              <w:rPr>
                <w:rFonts w:ascii="Times New Roman" w:eastAsia="Calibri" w:hAnsi="Times New Roman"/>
                <w:sz w:val="24"/>
                <w:szCs w:val="24"/>
              </w:rPr>
              <w:t>.</w:t>
            </w:r>
          </w:p>
          <w:p w:rsidR="00B62690" w:rsidRPr="00DD7709" w:rsidRDefault="00B62690" w:rsidP="00E94E93">
            <w:pPr>
              <w:numPr>
                <w:ilvl w:val="0"/>
                <w:numId w:val="48"/>
              </w:numPr>
              <w:tabs>
                <w:tab w:val="left" w:pos="275"/>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Обучение и закрепление технике передачи мяча на месте, в движении.</w:t>
            </w:r>
          </w:p>
          <w:p w:rsidR="00B62690" w:rsidRPr="00DD7709" w:rsidRDefault="00B62690" w:rsidP="00E94E93">
            <w:pPr>
              <w:numPr>
                <w:ilvl w:val="0"/>
                <w:numId w:val="48"/>
              </w:numPr>
              <w:tabs>
                <w:tab w:val="left" w:pos="275"/>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Сообщение теоретических сведений «Футбол как учебный предмет и вид спорта».</w:t>
            </w:r>
          </w:p>
          <w:p w:rsidR="00B62690" w:rsidRPr="00DD7709" w:rsidRDefault="00B62690" w:rsidP="00E94E93">
            <w:pPr>
              <w:numPr>
                <w:ilvl w:val="0"/>
                <w:numId w:val="48"/>
              </w:numPr>
              <w:tabs>
                <w:tab w:val="left" w:pos="275"/>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Воспитание двигательных качеств и способностей: быстроты.</w:t>
            </w:r>
          </w:p>
          <w:p w:rsidR="00B62690" w:rsidRPr="00DD7709" w:rsidRDefault="00B62690" w:rsidP="00E94E93">
            <w:pPr>
              <w:numPr>
                <w:ilvl w:val="0"/>
                <w:numId w:val="48"/>
              </w:numPr>
              <w:tabs>
                <w:tab w:val="left" w:pos="275"/>
              </w:tabs>
              <w:spacing w:line="276" w:lineRule="auto"/>
              <w:ind w:left="-8" w:firstLine="0"/>
              <w:jc w:val="both"/>
              <w:rPr>
                <w:rFonts w:ascii="Times New Roman" w:eastAsia="Calibri" w:hAnsi="Times New Roman"/>
                <w:bCs/>
                <w:sz w:val="24"/>
                <w:szCs w:val="24"/>
              </w:rPr>
            </w:pPr>
            <w:r w:rsidRPr="00DD7709">
              <w:rPr>
                <w:rFonts w:ascii="Times New Roman" w:eastAsia="Calibri" w:hAnsi="Times New Roman"/>
                <w:sz w:val="24"/>
                <w:szCs w:val="24"/>
              </w:rPr>
              <w:t>Выполнение контрольных нормативов по элементам техники футбола.</w:t>
            </w:r>
          </w:p>
        </w:tc>
        <w:tc>
          <w:tcPr>
            <w:tcW w:w="796" w:type="pct"/>
            <w:vAlign w:val="center"/>
          </w:tcPr>
          <w:p w:rsidR="00B62690" w:rsidRPr="00585918" w:rsidRDefault="00B62690" w:rsidP="00B62690">
            <w:pPr>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4</w:t>
            </w:r>
          </w:p>
        </w:tc>
        <w:tc>
          <w:tcPr>
            <w:tcW w:w="843" w:type="pct"/>
            <w:vMerge/>
          </w:tcPr>
          <w:p w:rsidR="00B62690" w:rsidRPr="00585918" w:rsidRDefault="00B62690" w:rsidP="00B62690">
            <w:pPr>
              <w:ind w:left="714" w:hanging="357"/>
              <w:jc w:val="center"/>
              <w:rPr>
                <w:rFonts w:ascii="Times New Roman" w:eastAsia="Calibri" w:hAnsi="Times New Roman"/>
                <w:b/>
                <w:sz w:val="24"/>
                <w:szCs w:val="24"/>
              </w:rPr>
            </w:pPr>
          </w:p>
        </w:tc>
      </w:tr>
      <w:tr w:rsidR="00B62690" w:rsidRPr="00585918" w:rsidTr="00B62690">
        <w:trPr>
          <w:trHeight w:val="335"/>
        </w:trPr>
        <w:tc>
          <w:tcPr>
            <w:tcW w:w="738" w:type="pct"/>
            <w:vMerge w:val="restart"/>
          </w:tcPr>
          <w:p w:rsidR="00B62690" w:rsidRPr="00585918" w:rsidRDefault="00B62690" w:rsidP="00B62690">
            <w:pPr>
              <w:rPr>
                <w:rFonts w:ascii="Times New Roman" w:eastAsia="Calibri" w:hAnsi="Times New Roman"/>
                <w:b/>
                <w:sz w:val="24"/>
                <w:szCs w:val="24"/>
              </w:rPr>
            </w:pPr>
            <w:r w:rsidRPr="00585918">
              <w:rPr>
                <w:rFonts w:ascii="Times New Roman" w:eastAsia="Calibri" w:hAnsi="Times New Roman"/>
                <w:b/>
                <w:sz w:val="24"/>
                <w:szCs w:val="24"/>
              </w:rPr>
              <w:t>Тема 6.2.</w:t>
            </w:r>
          </w:p>
          <w:p w:rsidR="00B62690" w:rsidRPr="00585918" w:rsidRDefault="00B62690" w:rsidP="00B62690">
            <w:pPr>
              <w:rPr>
                <w:rFonts w:ascii="Times New Roman" w:eastAsia="Calibri" w:hAnsi="Times New Roman"/>
                <w:b/>
                <w:sz w:val="24"/>
                <w:szCs w:val="24"/>
              </w:rPr>
            </w:pPr>
            <w:r w:rsidRPr="00585918">
              <w:rPr>
                <w:rFonts w:ascii="Times New Roman" w:eastAsia="Calibri" w:hAnsi="Times New Roman"/>
                <w:b/>
                <w:sz w:val="24"/>
                <w:szCs w:val="24"/>
              </w:rPr>
              <w:t>Удары по мячу</w:t>
            </w:r>
          </w:p>
        </w:tc>
        <w:tc>
          <w:tcPr>
            <w:tcW w:w="2623" w:type="pct"/>
          </w:tcPr>
          <w:p w:rsidR="00B62690" w:rsidRPr="00585918" w:rsidRDefault="00B62690" w:rsidP="00B62690">
            <w:pPr>
              <w:tabs>
                <w:tab w:val="left" w:pos="275"/>
              </w:tabs>
              <w:ind w:left="-8"/>
              <w:jc w:val="center"/>
              <w:rPr>
                <w:rFonts w:ascii="Times New Roman" w:eastAsia="Calibri" w:hAnsi="Times New Roman"/>
                <w:b/>
                <w:sz w:val="24"/>
                <w:szCs w:val="24"/>
              </w:rPr>
            </w:pPr>
            <w:r w:rsidRPr="00585918">
              <w:rPr>
                <w:rFonts w:ascii="Times New Roman" w:eastAsia="Calibri" w:hAnsi="Times New Roman"/>
                <w:b/>
                <w:sz w:val="24"/>
                <w:szCs w:val="24"/>
              </w:rPr>
              <w:t>Содержание</w:t>
            </w:r>
          </w:p>
        </w:tc>
        <w:tc>
          <w:tcPr>
            <w:tcW w:w="796" w:type="pct"/>
            <w:vMerge w:val="restart"/>
          </w:tcPr>
          <w:p w:rsidR="00B62690" w:rsidRPr="00585918" w:rsidRDefault="00B62690" w:rsidP="00B62690">
            <w:pPr>
              <w:ind w:left="714" w:hanging="357"/>
              <w:jc w:val="center"/>
              <w:rPr>
                <w:rFonts w:ascii="Times New Roman" w:eastAsia="Calibri" w:hAnsi="Times New Roman"/>
                <w:b/>
                <w:sz w:val="24"/>
                <w:szCs w:val="24"/>
              </w:rPr>
            </w:pPr>
          </w:p>
        </w:tc>
        <w:tc>
          <w:tcPr>
            <w:tcW w:w="843" w:type="pct"/>
            <w:vMerge w:val="restart"/>
          </w:tcPr>
          <w:p w:rsidR="00B62690" w:rsidRPr="00585918" w:rsidRDefault="00B62690" w:rsidP="00B62690">
            <w:pPr>
              <w:jc w:val="center"/>
              <w:rPr>
                <w:rFonts w:ascii="Times New Roman" w:eastAsia="Calibri" w:hAnsi="Times New Roman"/>
                <w:b/>
                <w:sz w:val="24"/>
                <w:szCs w:val="24"/>
              </w:rPr>
            </w:pPr>
            <w:r w:rsidRPr="00585918">
              <w:rPr>
                <w:rFonts w:ascii="Times New Roman" w:eastAsia="Calibri" w:hAnsi="Times New Roman"/>
                <w:sz w:val="24"/>
                <w:szCs w:val="24"/>
              </w:rPr>
              <w:t>ОК 04, ОК 08</w:t>
            </w:r>
          </w:p>
        </w:tc>
      </w:tr>
      <w:tr w:rsidR="00B62690" w:rsidRPr="00F61E09" w:rsidTr="00B62690">
        <w:trPr>
          <w:trHeight w:val="335"/>
        </w:trPr>
        <w:tc>
          <w:tcPr>
            <w:tcW w:w="738" w:type="pct"/>
            <w:vMerge/>
            <w:vAlign w:val="center"/>
          </w:tcPr>
          <w:p w:rsidR="00B62690" w:rsidRPr="00585918" w:rsidRDefault="00B62690" w:rsidP="00B62690">
            <w:pPr>
              <w:rPr>
                <w:rFonts w:ascii="Times New Roman" w:eastAsia="Calibri" w:hAnsi="Times New Roman"/>
                <w:b/>
                <w:sz w:val="24"/>
                <w:szCs w:val="24"/>
              </w:rPr>
            </w:pPr>
          </w:p>
        </w:tc>
        <w:tc>
          <w:tcPr>
            <w:tcW w:w="2623" w:type="pct"/>
          </w:tcPr>
          <w:p w:rsidR="00B62690" w:rsidRPr="00DD7709" w:rsidRDefault="00B62690" w:rsidP="00B62690">
            <w:pPr>
              <w:tabs>
                <w:tab w:val="left" w:pos="275"/>
              </w:tabs>
              <w:ind w:left="-8"/>
              <w:jc w:val="both"/>
              <w:rPr>
                <w:rFonts w:ascii="Times New Roman" w:eastAsia="Calibri" w:hAnsi="Times New Roman"/>
                <w:sz w:val="24"/>
                <w:szCs w:val="24"/>
              </w:rPr>
            </w:pPr>
            <w:r w:rsidRPr="00DD7709">
              <w:rPr>
                <w:rFonts w:ascii="Times New Roman" w:eastAsia="Calibri" w:hAnsi="Times New Roman"/>
                <w:sz w:val="24"/>
                <w:szCs w:val="24"/>
              </w:rPr>
              <w:t>Удары по мячу ногой, головой. Приём мяча: ногой, головой. Удары по воротам. Обманные движения, отбор мяча. Вбрасывание мяча. Приемы игры вратаря. Учебная игра по упрощённым правилам.</w:t>
            </w:r>
          </w:p>
        </w:tc>
        <w:tc>
          <w:tcPr>
            <w:tcW w:w="796" w:type="pct"/>
            <w:vMerge/>
          </w:tcPr>
          <w:p w:rsidR="00B62690" w:rsidRPr="00DD7709" w:rsidRDefault="00B62690" w:rsidP="00B62690">
            <w:pPr>
              <w:ind w:left="714" w:hanging="357"/>
              <w:jc w:val="center"/>
              <w:rPr>
                <w:rFonts w:ascii="Times New Roman" w:eastAsia="Calibri" w:hAnsi="Times New Roman"/>
                <w:b/>
                <w:sz w:val="24"/>
                <w:szCs w:val="24"/>
              </w:rPr>
            </w:pPr>
          </w:p>
        </w:tc>
        <w:tc>
          <w:tcPr>
            <w:tcW w:w="843" w:type="pct"/>
            <w:vMerge/>
          </w:tcPr>
          <w:p w:rsidR="00B62690" w:rsidRPr="00DD7709" w:rsidRDefault="00B62690" w:rsidP="00B62690">
            <w:pPr>
              <w:jc w:val="center"/>
              <w:rPr>
                <w:rFonts w:ascii="Times New Roman" w:hAnsi="Times New Roman"/>
                <w:sz w:val="24"/>
                <w:szCs w:val="24"/>
              </w:rPr>
            </w:pPr>
          </w:p>
        </w:tc>
      </w:tr>
      <w:tr w:rsidR="00B62690" w:rsidRPr="00F61E09" w:rsidTr="00B62690">
        <w:trPr>
          <w:trHeight w:val="335"/>
        </w:trPr>
        <w:tc>
          <w:tcPr>
            <w:tcW w:w="738" w:type="pct"/>
            <w:vMerge/>
            <w:vAlign w:val="center"/>
          </w:tcPr>
          <w:p w:rsidR="00B62690" w:rsidRPr="00DD7709" w:rsidRDefault="00B62690" w:rsidP="00B62690">
            <w:pPr>
              <w:rPr>
                <w:rFonts w:ascii="Times New Roman" w:eastAsia="Calibri" w:hAnsi="Times New Roman"/>
                <w:b/>
                <w:sz w:val="24"/>
                <w:szCs w:val="24"/>
              </w:rPr>
            </w:pPr>
          </w:p>
        </w:tc>
        <w:tc>
          <w:tcPr>
            <w:tcW w:w="2623" w:type="pct"/>
          </w:tcPr>
          <w:p w:rsidR="00B62690" w:rsidRPr="00DD7709" w:rsidRDefault="00B62690" w:rsidP="00B62690">
            <w:pPr>
              <w:tabs>
                <w:tab w:val="left" w:pos="275"/>
              </w:tabs>
              <w:ind w:left="-8"/>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796" w:type="pct"/>
            <w:vAlign w:val="center"/>
          </w:tcPr>
          <w:p w:rsidR="00B62690" w:rsidRPr="00DD7709" w:rsidRDefault="00B62690" w:rsidP="00B62690">
            <w:pPr>
              <w:ind w:left="714" w:hanging="357"/>
              <w:jc w:val="center"/>
              <w:rPr>
                <w:rFonts w:ascii="Times New Roman" w:eastAsia="Calibri" w:hAnsi="Times New Roman"/>
                <w:b/>
                <w:sz w:val="24"/>
                <w:szCs w:val="24"/>
              </w:rPr>
            </w:pPr>
          </w:p>
        </w:tc>
        <w:tc>
          <w:tcPr>
            <w:tcW w:w="843" w:type="pct"/>
            <w:vMerge/>
          </w:tcPr>
          <w:p w:rsidR="00B62690" w:rsidRPr="00DD7709" w:rsidRDefault="00B62690" w:rsidP="00B62690">
            <w:pPr>
              <w:jc w:val="center"/>
              <w:rPr>
                <w:rFonts w:ascii="Times New Roman" w:hAnsi="Times New Roman"/>
                <w:sz w:val="24"/>
                <w:szCs w:val="24"/>
              </w:rPr>
            </w:pPr>
          </w:p>
        </w:tc>
      </w:tr>
      <w:tr w:rsidR="00B62690" w:rsidRPr="00585918" w:rsidTr="00B62690">
        <w:trPr>
          <w:trHeight w:val="335"/>
        </w:trPr>
        <w:tc>
          <w:tcPr>
            <w:tcW w:w="738" w:type="pct"/>
            <w:vMerge/>
            <w:vAlign w:val="center"/>
          </w:tcPr>
          <w:p w:rsidR="00B62690" w:rsidRPr="00DD7709" w:rsidRDefault="00B62690" w:rsidP="00B62690">
            <w:pPr>
              <w:rPr>
                <w:rFonts w:ascii="Times New Roman" w:eastAsia="Calibri" w:hAnsi="Times New Roman"/>
                <w:b/>
                <w:sz w:val="24"/>
                <w:szCs w:val="24"/>
              </w:rPr>
            </w:pPr>
          </w:p>
        </w:tc>
        <w:tc>
          <w:tcPr>
            <w:tcW w:w="2623" w:type="pct"/>
          </w:tcPr>
          <w:p w:rsidR="00B62690" w:rsidRPr="00DD7709" w:rsidRDefault="00B62690" w:rsidP="00E94E93">
            <w:pPr>
              <w:numPr>
                <w:ilvl w:val="0"/>
                <w:numId w:val="49"/>
              </w:numPr>
              <w:tabs>
                <w:tab w:val="left" w:pos="275"/>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Обучение и закрепление технике удара по мячу.</w:t>
            </w:r>
          </w:p>
          <w:p w:rsidR="00B62690" w:rsidRPr="00DD7709" w:rsidRDefault="00B62690" w:rsidP="00E94E93">
            <w:pPr>
              <w:numPr>
                <w:ilvl w:val="0"/>
                <w:numId w:val="49"/>
              </w:numPr>
              <w:tabs>
                <w:tab w:val="left" w:pos="275"/>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Обучение и закрепление технике обманных движений, отбора мяча, вбрасывание мяча.</w:t>
            </w:r>
          </w:p>
          <w:p w:rsidR="00B62690" w:rsidRPr="00DD7709" w:rsidRDefault="00B62690" w:rsidP="00E94E93">
            <w:pPr>
              <w:numPr>
                <w:ilvl w:val="0"/>
                <w:numId w:val="49"/>
              </w:numPr>
              <w:tabs>
                <w:tab w:val="left" w:pos="275"/>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Обучение и закрепление приемов игры вратаря.</w:t>
            </w:r>
          </w:p>
          <w:p w:rsidR="00B62690" w:rsidRPr="00DD7709" w:rsidRDefault="00B62690" w:rsidP="00E94E93">
            <w:pPr>
              <w:numPr>
                <w:ilvl w:val="0"/>
                <w:numId w:val="49"/>
              </w:numPr>
              <w:tabs>
                <w:tab w:val="left" w:pos="275"/>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Сообщение теоретических сведений «Индивидуальные действия игроков с мячом».</w:t>
            </w:r>
          </w:p>
          <w:p w:rsidR="00B62690" w:rsidRPr="00DD7709" w:rsidRDefault="00B62690" w:rsidP="00E94E93">
            <w:pPr>
              <w:numPr>
                <w:ilvl w:val="0"/>
                <w:numId w:val="49"/>
              </w:numPr>
              <w:tabs>
                <w:tab w:val="left" w:pos="275"/>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Воспитание двигательных качеств и способностей: скоростно-силовых качеств.</w:t>
            </w:r>
          </w:p>
          <w:p w:rsidR="00B62690" w:rsidRPr="00DD7709" w:rsidRDefault="00B62690" w:rsidP="00E94E93">
            <w:pPr>
              <w:numPr>
                <w:ilvl w:val="0"/>
                <w:numId w:val="49"/>
              </w:numPr>
              <w:tabs>
                <w:tab w:val="left" w:pos="275"/>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Выполнение контрольных нормативов по элементам техники футбола.</w:t>
            </w:r>
          </w:p>
        </w:tc>
        <w:tc>
          <w:tcPr>
            <w:tcW w:w="796" w:type="pct"/>
            <w:vAlign w:val="center"/>
          </w:tcPr>
          <w:p w:rsidR="00B62690" w:rsidRPr="00585918" w:rsidRDefault="00B62690" w:rsidP="00B62690">
            <w:pPr>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4</w:t>
            </w:r>
          </w:p>
        </w:tc>
        <w:tc>
          <w:tcPr>
            <w:tcW w:w="843" w:type="pct"/>
            <w:vMerge/>
          </w:tcPr>
          <w:p w:rsidR="00B62690" w:rsidRPr="00585918" w:rsidRDefault="00B62690" w:rsidP="00B62690">
            <w:pPr>
              <w:jc w:val="center"/>
              <w:rPr>
                <w:rFonts w:ascii="Times New Roman" w:hAnsi="Times New Roman"/>
                <w:sz w:val="24"/>
                <w:szCs w:val="24"/>
              </w:rPr>
            </w:pPr>
          </w:p>
        </w:tc>
      </w:tr>
      <w:tr w:rsidR="00B62690" w:rsidRPr="00585918" w:rsidTr="00B62690">
        <w:trPr>
          <w:trHeight w:val="251"/>
        </w:trPr>
        <w:tc>
          <w:tcPr>
            <w:tcW w:w="738" w:type="pct"/>
            <w:vMerge w:val="restart"/>
            <w:vAlign w:val="center"/>
          </w:tcPr>
          <w:p w:rsidR="00B62690" w:rsidRPr="00DD7709" w:rsidRDefault="00B62690" w:rsidP="00B62690">
            <w:pPr>
              <w:rPr>
                <w:rFonts w:ascii="Times New Roman" w:eastAsia="Calibri" w:hAnsi="Times New Roman"/>
                <w:b/>
                <w:sz w:val="24"/>
                <w:szCs w:val="24"/>
              </w:rPr>
            </w:pPr>
            <w:r w:rsidRPr="00DD7709">
              <w:rPr>
                <w:rFonts w:ascii="Times New Roman" w:eastAsia="Calibri" w:hAnsi="Times New Roman"/>
                <w:b/>
                <w:sz w:val="24"/>
                <w:szCs w:val="24"/>
              </w:rPr>
              <w:t>Тема 6.3.</w:t>
            </w:r>
          </w:p>
          <w:p w:rsidR="00B62690" w:rsidRPr="00DD7709" w:rsidRDefault="00B62690" w:rsidP="00B62690">
            <w:pPr>
              <w:rPr>
                <w:rFonts w:ascii="Times New Roman" w:eastAsia="Calibri" w:hAnsi="Times New Roman"/>
                <w:b/>
                <w:sz w:val="24"/>
                <w:szCs w:val="24"/>
              </w:rPr>
            </w:pPr>
            <w:r w:rsidRPr="00DD7709">
              <w:rPr>
                <w:rFonts w:ascii="Times New Roman" w:eastAsia="Calibri" w:hAnsi="Times New Roman"/>
                <w:b/>
                <w:sz w:val="24"/>
                <w:szCs w:val="24"/>
              </w:rPr>
              <w:t xml:space="preserve">Тактика игры в </w:t>
            </w:r>
            <w:r w:rsidRPr="00DD7709">
              <w:rPr>
                <w:rFonts w:ascii="Times New Roman" w:eastAsia="Calibri" w:hAnsi="Times New Roman"/>
                <w:b/>
                <w:sz w:val="24"/>
                <w:szCs w:val="24"/>
              </w:rPr>
              <w:lastRenderedPageBreak/>
              <w:t>защите</w:t>
            </w:r>
          </w:p>
        </w:tc>
        <w:tc>
          <w:tcPr>
            <w:tcW w:w="2623" w:type="pct"/>
          </w:tcPr>
          <w:p w:rsidR="00B62690" w:rsidRPr="00585918" w:rsidRDefault="00B62690" w:rsidP="00B62690">
            <w:pPr>
              <w:tabs>
                <w:tab w:val="left" w:pos="275"/>
              </w:tabs>
              <w:ind w:left="-8"/>
              <w:jc w:val="center"/>
              <w:rPr>
                <w:rFonts w:ascii="Times New Roman" w:eastAsia="Calibri" w:hAnsi="Times New Roman"/>
                <w:b/>
                <w:sz w:val="24"/>
                <w:szCs w:val="24"/>
              </w:rPr>
            </w:pPr>
            <w:r w:rsidRPr="00585918">
              <w:rPr>
                <w:rFonts w:ascii="Times New Roman" w:eastAsia="Calibri" w:hAnsi="Times New Roman"/>
                <w:b/>
                <w:sz w:val="24"/>
                <w:szCs w:val="24"/>
              </w:rPr>
              <w:lastRenderedPageBreak/>
              <w:t>Содержание</w:t>
            </w:r>
          </w:p>
        </w:tc>
        <w:tc>
          <w:tcPr>
            <w:tcW w:w="796" w:type="pct"/>
            <w:vMerge w:val="restart"/>
          </w:tcPr>
          <w:p w:rsidR="00B62690" w:rsidRPr="00585918" w:rsidRDefault="00B62690" w:rsidP="00B62690">
            <w:pPr>
              <w:ind w:left="714" w:hanging="357"/>
              <w:jc w:val="center"/>
              <w:rPr>
                <w:rFonts w:ascii="Times New Roman" w:eastAsia="Calibri" w:hAnsi="Times New Roman"/>
                <w:b/>
                <w:sz w:val="24"/>
                <w:szCs w:val="24"/>
              </w:rPr>
            </w:pPr>
          </w:p>
        </w:tc>
        <w:tc>
          <w:tcPr>
            <w:tcW w:w="843" w:type="pct"/>
            <w:vMerge w:val="restart"/>
          </w:tcPr>
          <w:p w:rsidR="00B62690" w:rsidRPr="00585918" w:rsidRDefault="00B62690" w:rsidP="00B62690">
            <w:pPr>
              <w:jc w:val="center"/>
              <w:rPr>
                <w:rFonts w:ascii="Times New Roman" w:eastAsia="Calibri" w:hAnsi="Times New Roman"/>
                <w:b/>
                <w:sz w:val="24"/>
                <w:szCs w:val="24"/>
              </w:rPr>
            </w:pPr>
            <w:r w:rsidRPr="00585918">
              <w:rPr>
                <w:rFonts w:ascii="Times New Roman" w:eastAsia="Calibri" w:hAnsi="Times New Roman"/>
                <w:sz w:val="24"/>
                <w:szCs w:val="24"/>
              </w:rPr>
              <w:t>ОК 04, ОК 08</w:t>
            </w:r>
          </w:p>
        </w:tc>
      </w:tr>
      <w:tr w:rsidR="00B62690" w:rsidRPr="00585918" w:rsidTr="00B62690">
        <w:trPr>
          <w:trHeight w:val="284"/>
        </w:trPr>
        <w:tc>
          <w:tcPr>
            <w:tcW w:w="738" w:type="pct"/>
            <w:vMerge/>
            <w:vAlign w:val="center"/>
          </w:tcPr>
          <w:p w:rsidR="00B62690" w:rsidRPr="00585918" w:rsidRDefault="00B62690" w:rsidP="00B62690">
            <w:pPr>
              <w:rPr>
                <w:rFonts w:ascii="Times New Roman" w:eastAsia="Calibri" w:hAnsi="Times New Roman"/>
                <w:b/>
                <w:sz w:val="24"/>
                <w:szCs w:val="24"/>
              </w:rPr>
            </w:pPr>
          </w:p>
        </w:tc>
        <w:tc>
          <w:tcPr>
            <w:tcW w:w="2623" w:type="pct"/>
          </w:tcPr>
          <w:p w:rsidR="00B62690" w:rsidRPr="00585918" w:rsidRDefault="00B62690" w:rsidP="00B62690">
            <w:pPr>
              <w:tabs>
                <w:tab w:val="left" w:pos="275"/>
              </w:tabs>
              <w:ind w:left="-8"/>
              <w:contextualSpacing/>
              <w:jc w:val="both"/>
              <w:rPr>
                <w:rFonts w:ascii="Times New Roman" w:hAnsi="Times New Roman"/>
                <w:sz w:val="24"/>
                <w:szCs w:val="24"/>
              </w:rPr>
            </w:pPr>
            <w:r w:rsidRPr="00DD7709">
              <w:rPr>
                <w:rFonts w:ascii="Times New Roman" w:hAnsi="Times New Roman"/>
                <w:sz w:val="24"/>
                <w:szCs w:val="24"/>
              </w:rPr>
              <w:t xml:space="preserve">Тактика игры в защите. Индивидуальные действия. Опека игрока, </w:t>
            </w:r>
            <w:r w:rsidRPr="00DD7709">
              <w:rPr>
                <w:rFonts w:ascii="Times New Roman" w:hAnsi="Times New Roman"/>
                <w:sz w:val="24"/>
                <w:szCs w:val="24"/>
              </w:rPr>
              <w:lastRenderedPageBreak/>
              <w:t xml:space="preserve">владеющего мячом. Групповые и командные действия. </w:t>
            </w:r>
            <w:r w:rsidRPr="00585918">
              <w:rPr>
                <w:rFonts w:ascii="Times New Roman" w:hAnsi="Times New Roman"/>
                <w:snapToGrid w:val="0"/>
                <w:sz w:val="24"/>
                <w:szCs w:val="24"/>
              </w:rPr>
              <w:t>Учебно-тренировочная игра.</w:t>
            </w:r>
          </w:p>
        </w:tc>
        <w:tc>
          <w:tcPr>
            <w:tcW w:w="796" w:type="pct"/>
            <w:vMerge/>
          </w:tcPr>
          <w:p w:rsidR="00B62690" w:rsidRPr="00585918" w:rsidRDefault="00B62690" w:rsidP="00B62690">
            <w:pPr>
              <w:ind w:left="714" w:hanging="357"/>
              <w:jc w:val="center"/>
              <w:rPr>
                <w:rFonts w:ascii="Times New Roman" w:eastAsia="Calibri" w:hAnsi="Times New Roman"/>
                <w:b/>
                <w:sz w:val="24"/>
                <w:szCs w:val="24"/>
              </w:rPr>
            </w:pPr>
          </w:p>
        </w:tc>
        <w:tc>
          <w:tcPr>
            <w:tcW w:w="843" w:type="pct"/>
            <w:vMerge/>
          </w:tcPr>
          <w:p w:rsidR="00B62690" w:rsidRPr="00585918" w:rsidRDefault="00B62690" w:rsidP="00B62690">
            <w:pPr>
              <w:jc w:val="center"/>
              <w:rPr>
                <w:rFonts w:ascii="Times New Roman" w:hAnsi="Times New Roman"/>
                <w:sz w:val="24"/>
                <w:szCs w:val="24"/>
              </w:rPr>
            </w:pPr>
          </w:p>
        </w:tc>
      </w:tr>
      <w:tr w:rsidR="00B62690" w:rsidRPr="00F61E09" w:rsidTr="00B62690">
        <w:trPr>
          <w:trHeight w:val="266"/>
        </w:trPr>
        <w:tc>
          <w:tcPr>
            <w:tcW w:w="738" w:type="pct"/>
            <w:vMerge/>
            <w:vAlign w:val="center"/>
          </w:tcPr>
          <w:p w:rsidR="00B62690" w:rsidRPr="00585918" w:rsidRDefault="00B62690" w:rsidP="00B62690">
            <w:pPr>
              <w:rPr>
                <w:rFonts w:ascii="Times New Roman" w:eastAsia="Calibri" w:hAnsi="Times New Roman"/>
                <w:b/>
                <w:sz w:val="24"/>
                <w:szCs w:val="24"/>
              </w:rPr>
            </w:pPr>
          </w:p>
        </w:tc>
        <w:tc>
          <w:tcPr>
            <w:tcW w:w="2623" w:type="pct"/>
          </w:tcPr>
          <w:p w:rsidR="00B62690" w:rsidRPr="00DD7709" w:rsidRDefault="00B62690" w:rsidP="00B62690">
            <w:pPr>
              <w:tabs>
                <w:tab w:val="left" w:pos="275"/>
              </w:tabs>
              <w:ind w:left="-8"/>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796" w:type="pct"/>
            <w:vAlign w:val="center"/>
          </w:tcPr>
          <w:p w:rsidR="00B62690" w:rsidRPr="00DD7709" w:rsidRDefault="00B62690" w:rsidP="00B62690">
            <w:pPr>
              <w:ind w:left="714" w:hanging="357"/>
              <w:jc w:val="center"/>
              <w:rPr>
                <w:rFonts w:ascii="Times New Roman" w:eastAsia="Calibri" w:hAnsi="Times New Roman"/>
                <w:b/>
                <w:sz w:val="24"/>
                <w:szCs w:val="24"/>
              </w:rPr>
            </w:pPr>
          </w:p>
        </w:tc>
        <w:tc>
          <w:tcPr>
            <w:tcW w:w="843" w:type="pct"/>
            <w:vMerge/>
          </w:tcPr>
          <w:p w:rsidR="00B62690" w:rsidRPr="00DD7709" w:rsidRDefault="00B62690" w:rsidP="00B62690">
            <w:pPr>
              <w:jc w:val="center"/>
              <w:rPr>
                <w:rFonts w:ascii="Times New Roman" w:hAnsi="Times New Roman"/>
                <w:sz w:val="24"/>
                <w:szCs w:val="24"/>
              </w:rPr>
            </w:pPr>
          </w:p>
        </w:tc>
      </w:tr>
      <w:tr w:rsidR="00B62690" w:rsidRPr="00585918" w:rsidTr="00B62690">
        <w:trPr>
          <w:trHeight w:val="2645"/>
        </w:trPr>
        <w:tc>
          <w:tcPr>
            <w:tcW w:w="738" w:type="pct"/>
            <w:vMerge/>
            <w:vAlign w:val="center"/>
          </w:tcPr>
          <w:p w:rsidR="00B62690" w:rsidRPr="00DD7709" w:rsidRDefault="00B62690" w:rsidP="00B62690">
            <w:pPr>
              <w:rPr>
                <w:rFonts w:ascii="Times New Roman" w:eastAsia="Calibri" w:hAnsi="Times New Roman"/>
                <w:b/>
                <w:sz w:val="24"/>
                <w:szCs w:val="24"/>
              </w:rPr>
            </w:pPr>
          </w:p>
        </w:tc>
        <w:tc>
          <w:tcPr>
            <w:tcW w:w="2623" w:type="pct"/>
          </w:tcPr>
          <w:p w:rsidR="00B62690" w:rsidRPr="00DD7709" w:rsidRDefault="00B62690" w:rsidP="00E94E93">
            <w:pPr>
              <w:numPr>
                <w:ilvl w:val="0"/>
                <w:numId w:val="50"/>
              </w:numPr>
              <w:tabs>
                <w:tab w:val="left" w:pos="275"/>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Обучение и закрепление индивидуальных действий игрока в защите против игрока с мячом и без мяча.</w:t>
            </w:r>
          </w:p>
          <w:p w:rsidR="00B62690" w:rsidRPr="00DD7709" w:rsidRDefault="00B62690" w:rsidP="00E94E93">
            <w:pPr>
              <w:numPr>
                <w:ilvl w:val="0"/>
                <w:numId w:val="50"/>
              </w:numPr>
              <w:tabs>
                <w:tab w:val="left" w:pos="275"/>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Обучение и закрепление групповых и командных тактических действий игроков в защите.</w:t>
            </w:r>
          </w:p>
          <w:p w:rsidR="00B62690" w:rsidRPr="00DD7709" w:rsidRDefault="00B62690" w:rsidP="00E94E93">
            <w:pPr>
              <w:numPr>
                <w:ilvl w:val="0"/>
                <w:numId w:val="50"/>
              </w:numPr>
              <w:tabs>
                <w:tab w:val="left" w:pos="275"/>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Сообщение теоретических сведений «Тактические схемы игры в защите».</w:t>
            </w:r>
          </w:p>
          <w:p w:rsidR="00B62690" w:rsidRPr="00DD7709" w:rsidRDefault="00B62690" w:rsidP="00E94E93">
            <w:pPr>
              <w:numPr>
                <w:ilvl w:val="0"/>
                <w:numId w:val="50"/>
              </w:numPr>
              <w:tabs>
                <w:tab w:val="left" w:pos="275"/>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Проведение фрагмента занятия по мини-футболу.</w:t>
            </w:r>
          </w:p>
          <w:p w:rsidR="00B62690" w:rsidRPr="00DD7709" w:rsidRDefault="00B62690" w:rsidP="00E94E93">
            <w:pPr>
              <w:numPr>
                <w:ilvl w:val="0"/>
                <w:numId w:val="50"/>
              </w:numPr>
              <w:tabs>
                <w:tab w:val="left" w:pos="275"/>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Воспитание двигательных качеств и способностей: выносливости.</w:t>
            </w:r>
          </w:p>
          <w:p w:rsidR="00B62690" w:rsidRPr="00DD7709" w:rsidRDefault="00B62690" w:rsidP="00E94E93">
            <w:pPr>
              <w:numPr>
                <w:ilvl w:val="0"/>
                <w:numId w:val="50"/>
              </w:numPr>
              <w:tabs>
                <w:tab w:val="left" w:pos="275"/>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Выполнение контрольных нормативов по технико-тактическим приёмам</w:t>
            </w:r>
            <w:r w:rsidRPr="00DD7709">
              <w:rPr>
                <w:rFonts w:ascii="Times New Roman" w:eastAsia="Calibri" w:hAnsi="Times New Roman"/>
                <w:snapToGrid w:val="0"/>
                <w:sz w:val="24"/>
                <w:szCs w:val="24"/>
              </w:rPr>
              <w:t xml:space="preserve"> в учебно-тренировочной</w:t>
            </w:r>
            <w:r w:rsidRPr="00DD7709">
              <w:rPr>
                <w:rFonts w:ascii="Times New Roman" w:eastAsia="Calibri" w:hAnsi="Times New Roman"/>
                <w:sz w:val="24"/>
                <w:szCs w:val="24"/>
              </w:rPr>
              <w:t xml:space="preserve"> игре.</w:t>
            </w:r>
          </w:p>
        </w:tc>
        <w:tc>
          <w:tcPr>
            <w:tcW w:w="796" w:type="pct"/>
            <w:vAlign w:val="center"/>
          </w:tcPr>
          <w:p w:rsidR="00B62690" w:rsidRPr="00585918" w:rsidRDefault="00B62690" w:rsidP="00B62690">
            <w:pPr>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2</w:t>
            </w:r>
          </w:p>
        </w:tc>
        <w:tc>
          <w:tcPr>
            <w:tcW w:w="843" w:type="pct"/>
            <w:vMerge/>
          </w:tcPr>
          <w:p w:rsidR="00B62690" w:rsidRPr="00585918" w:rsidRDefault="00B62690" w:rsidP="00B62690">
            <w:pPr>
              <w:jc w:val="center"/>
              <w:rPr>
                <w:rFonts w:ascii="Times New Roman" w:hAnsi="Times New Roman"/>
                <w:sz w:val="24"/>
                <w:szCs w:val="24"/>
              </w:rPr>
            </w:pPr>
          </w:p>
        </w:tc>
      </w:tr>
      <w:tr w:rsidR="00B62690" w:rsidRPr="00585918" w:rsidTr="00B62690">
        <w:trPr>
          <w:trHeight w:val="309"/>
        </w:trPr>
        <w:tc>
          <w:tcPr>
            <w:tcW w:w="738" w:type="pct"/>
            <w:vMerge w:val="restart"/>
          </w:tcPr>
          <w:p w:rsidR="00B62690" w:rsidRPr="00DD7709" w:rsidRDefault="00B62690" w:rsidP="00B62690">
            <w:pPr>
              <w:rPr>
                <w:rFonts w:ascii="Times New Roman" w:eastAsia="Calibri" w:hAnsi="Times New Roman"/>
                <w:b/>
                <w:sz w:val="24"/>
                <w:szCs w:val="24"/>
              </w:rPr>
            </w:pPr>
            <w:r w:rsidRPr="00DD7709">
              <w:rPr>
                <w:rFonts w:ascii="Times New Roman" w:eastAsia="Calibri" w:hAnsi="Times New Roman"/>
                <w:b/>
                <w:sz w:val="24"/>
                <w:szCs w:val="24"/>
              </w:rPr>
              <w:t>Тема 6.3.</w:t>
            </w:r>
          </w:p>
          <w:p w:rsidR="00B62690" w:rsidRPr="00DD7709" w:rsidRDefault="00B62690" w:rsidP="00B62690">
            <w:pPr>
              <w:rPr>
                <w:rFonts w:ascii="Times New Roman" w:eastAsia="Calibri" w:hAnsi="Times New Roman"/>
                <w:b/>
                <w:sz w:val="24"/>
                <w:szCs w:val="24"/>
              </w:rPr>
            </w:pPr>
            <w:r w:rsidRPr="00DD7709">
              <w:rPr>
                <w:rFonts w:ascii="Times New Roman" w:eastAsia="Calibri" w:hAnsi="Times New Roman"/>
                <w:b/>
                <w:sz w:val="24"/>
                <w:szCs w:val="24"/>
              </w:rPr>
              <w:t>Тактика игры в нападении</w:t>
            </w:r>
          </w:p>
        </w:tc>
        <w:tc>
          <w:tcPr>
            <w:tcW w:w="2623" w:type="pct"/>
          </w:tcPr>
          <w:p w:rsidR="00B62690" w:rsidRPr="00585918" w:rsidRDefault="00B62690" w:rsidP="00B62690">
            <w:pPr>
              <w:tabs>
                <w:tab w:val="left" w:pos="275"/>
              </w:tabs>
              <w:ind w:left="-8"/>
              <w:jc w:val="center"/>
              <w:rPr>
                <w:rFonts w:ascii="Times New Roman" w:eastAsia="Calibri" w:hAnsi="Times New Roman"/>
                <w:b/>
                <w:sz w:val="24"/>
                <w:szCs w:val="24"/>
              </w:rPr>
            </w:pPr>
            <w:r w:rsidRPr="00585918">
              <w:rPr>
                <w:rFonts w:ascii="Times New Roman" w:eastAsia="Calibri" w:hAnsi="Times New Roman"/>
                <w:b/>
                <w:sz w:val="24"/>
                <w:szCs w:val="24"/>
              </w:rPr>
              <w:t>Содержание</w:t>
            </w:r>
          </w:p>
        </w:tc>
        <w:tc>
          <w:tcPr>
            <w:tcW w:w="796" w:type="pct"/>
            <w:vMerge w:val="restart"/>
          </w:tcPr>
          <w:p w:rsidR="00B62690" w:rsidRPr="00585918" w:rsidRDefault="00B62690" w:rsidP="00B62690">
            <w:pPr>
              <w:ind w:left="714" w:hanging="357"/>
              <w:jc w:val="center"/>
              <w:rPr>
                <w:rFonts w:ascii="Times New Roman" w:eastAsia="Calibri" w:hAnsi="Times New Roman"/>
                <w:b/>
                <w:sz w:val="24"/>
                <w:szCs w:val="24"/>
              </w:rPr>
            </w:pPr>
          </w:p>
        </w:tc>
        <w:tc>
          <w:tcPr>
            <w:tcW w:w="843" w:type="pct"/>
            <w:vMerge w:val="restart"/>
          </w:tcPr>
          <w:p w:rsidR="00B62690" w:rsidRPr="00585918" w:rsidRDefault="00B62690" w:rsidP="00B62690">
            <w:pPr>
              <w:jc w:val="center"/>
              <w:rPr>
                <w:rFonts w:ascii="Times New Roman" w:hAnsi="Times New Roman"/>
                <w:sz w:val="24"/>
                <w:szCs w:val="24"/>
              </w:rPr>
            </w:pPr>
            <w:r w:rsidRPr="00585918">
              <w:rPr>
                <w:rFonts w:ascii="Times New Roman" w:eastAsia="Calibri" w:hAnsi="Times New Roman"/>
                <w:sz w:val="24"/>
                <w:szCs w:val="24"/>
              </w:rPr>
              <w:t>ОК 04, ОК 08</w:t>
            </w:r>
          </w:p>
        </w:tc>
      </w:tr>
      <w:tr w:rsidR="00B62690" w:rsidRPr="00F61E09" w:rsidTr="00B62690">
        <w:trPr>
          <w:trHeight w:val="268"/>
        </w:trPr>
        <w:tc>
          <w:tcPr>
            <w:tcW w:w="738" w:type="pct"/>
            <w:vMerge/>
            <w:vAlign w:val="center"/>
          </w:tcPr>
          <w:p w:rsidR="00B62690" w:rsidRPr="00585918" w:rsidRDefault="00B62690" w:rsidP="00B62690">
            <w:pPr>
              <w:rPr>
                <w:rFonts w:ascii="Times New Roman" w:eastAsia="Calibri" w:hAnsi="Times New Roman"/>
                <w:b/>
                <w:sz w:val="24"/>
                <w:szCs w:val="24"/>
              </w:rPr>
            </w:pPr>
          </w:p>
        </w:tc>
        <w:tc>
          <w:tcPr>
            <w:tcW w:w="2623" w:type="pct"/>
          </w:tcPr>
          <w:p w:rsidR="00B62690" w:rsidRPr="00DD7709" w:rsidRDefault="00B62690" w:rsidP="00B62690">
            <w:pPr>
              <w:tabs>
                <w:tab w:val="left" w:pos="275"/>
              </w:tabs>
              <w:ind w:left="-8"/>
              <w:jc w:val="both"/>
              <w:rPr>
                <w:rFonts w:ascii="Times New Roman" w:eastAsia="Calibri" w:hAnsi="Times New Roman"/>
                <w:sz w:val="24"/>
                <w:szCs w:val="24"/>
              </w:rPr>
            </w:pPr>
            <w:r w:rsidRPr="00DD7709">
              <w:rPr>
                <w:rFonts w:ascii="Times New Roman" w:eastAsia="Calibri" w:hAnsi="Times New Roman"/>
                <w:sz w:val="24"/>
                <w:szCs w:val="24"/>
              </w:rPr>
              <w:t xml:space="preserve">Тактика игры в нападении. Индивидуальные действия игрока без мяча и с мячом. </w:t>
            </w:r>
            <w:proofErr w:type="gramStart"/>
            <w:r w:rsidRPr="00DD7709">
              <w:rPr>
                <w:rFonts w:ascii="Times New Roman" w:eastAsia="Calibri" w:hAnsi="Times New Roman"/>
                <w:sz w:val="24"/>
                <w:szCs w:val="24"/>
              </w:rPr>
              <w:t>Групповые</w:t>
            </w:r>
            <w:proofErr w:type="gramEnd"/>
            <w:r w:rsidRPr="00DD7709">
              <w:rPr>
                <w:rFonts w:ascii="Times New Roman" w:eastAsia="Calibri" w:hAnsi="Times New Roman"/>
                <w:sz w:val="24"/>
                <w:szCs w:val="24"/>
              </w:rPr>
              <w:t xml:space="preserve"> – взаимодействие двух и трёх игроков. Командные действия. </w:t>
            </w:r>
            <w:r w:rsidRPr="00DD7709">
              <w:rPr>
                <w:rFonts w:ascii="Times New Roman" w:eastAsia="Calibri" w:hAnsi="Times New Roman"/>
                <w:snapToGrid w:val="0"/>
                <w:sz w:val="24"/>
                <w:szCs w:val="24"/>
              </w:rPr>
              <w:t>Учебно-тренировочная игра.</w:t>
            </w:r>
          </w:p>
        </w:tc>
        <w:tc>
          <w:tcPr>
            <w:tcW w:w="796" w:type="pct"/>
            <w:vMerge/>
          </w:tcPr>
          <w:p w:rsidR="00B62690" w:rsidRPr="00DD7709" w:rsidRDefault="00B62690" w:rsidP="00B62690">
            <w:pPr>
              <w:ind w:left="714" w:hanging="357"/>
              <w:jc w:val="center"/>
              <w:rPr>
                <w:rFonts w:ascii="Times New Roman" w:eastAsia="Calibri" w:hAnsi="Times New Roman"/>
                <w:b/>
                <w:sz w:val="24"/>
                <w:szCs w:val="24"/>
              </w:rPr>
            </w:pPr>
          </w:p>
        </w:tc>
        <w:tc>
          <w:tcPr>
            <w:tcW w:w="843" w:type="pct"/>
            <w:vMerge/>
          </w:tcPr>
          <w:p w:rsidR="00B62690" w:rsidRPr="00DD7709" w:rsidRDefault="00B62690" w:rsidP="00B62690">
            <w:pPr>
              <w:jc w:val="center"/>
              <w:rPr>
                <w:rFonts w:ascii="Times New Roman" w:hAnsi="Times New Roman"/>
                <w:sz w:val="24"/>
                <w:szCs w:val="24"/>
              </w:rPr>
            </w:pPr>
          </w:p>
        </w:tc>
      </w:tr>
      <w:tr w:rsidR="00B62690" w:rsidRPr="00F61E09" w:rsidTr="00B62690">
        <w:trPr>
          <w:trHeight w:val="199"/>
        </w:trPr>
        <w:tc>
          <w:tcPr>
            <w:tcW w:w="738" w:type="pct"/>
            <w:vMerge/>
            <w:vAlign w:val="center"/>
          </w:tcPr>
          <w:p w:rsidR="00B62690" w:rsidRPr="00DD7709" w:rsidRDefault="00B62690" w:rsidP="00B62690">
            <w:pPr>
              <w:rPr>
                <w:rFonts w:ascii="Times New Roman" w:eastAsia="Calibri" w:hAnsi="Times New Roman"/>
                <w:b/>
                <w:sz w:val="24"/>
                <w:szCs w:val="24"/>
              </w:rPr>
            </w:pPr>
          </w:p>
        </w:tc>
        <w:tc>
          <w:tcPr>
            <w:tcW w:w="2623" w:type="pct"/>
          </w:tcPr>
          <w:p w:rsidR="00B62690" w:rsidRPr="00DD7709" w:rsidRDefault="00B62690" w:rsidP="00B62690">
            <w:pPr>
              <w:tabs>
                <w:tab w:val="left" w:pos="275"/>
              </w:tabs>
              <w:ind w:left="-8"/>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796" w:type="pct"/>
            <w:vAlign w:val="center"/>
          </w:tcPr>
          <w:p w:rsidR="00B62690" w:rsidRPr="00DD7709" w:rsidRDefault="00B62690" w:rsidP="00B62690">
            <w:pPr>
              <w:ind w:left="714" w:hanging="357"/>
              <w:jc w:val="center"/>
              <w:rPr>
                <w:rFonts w:ascii="Times New Roman" w:eastAsia="Calibri" w:hAnsi="Times New Roman"/>
                <w:b/>
                <w:sz w:val="24"/>
                <w:szCs w:val="24"/>
              </w:rPr>
            </w:pPr>
          </w:p>
        </w:tc>
        <w:tc>
          <w:tcPr>
            <w:tcW w:w="843" w:type="pct"/>
            <w:vMerge/>
          </w:tcPr>
          <w:p w:rsidR="00B62690" w:rsidRPr="00DD7709" w:rsidRDefault="00B62690" w:rsidP="00B62690">
            <w:pPr>
              <w:jc w:val="center"/>
              <w:rPr>
                <w:rFonts w:ascii="Times New Roman" w:hAnsi="Times New Roman"/>
                <w:sz w:val="24"/>
                <w:szCs w:val="24"/>
              </w:rPr>
            </w:pPr>
          </w:p>
        </w:tc>
      </w:tr>
      <w:tr w:rsidR="00B62690" w:rsidRPr="00585918" w:rsidTr="00B62690">
        <w:trPr>
          <w:trHeight w:val="545"/>
        </w:trPr>
        <w:tc>
          <w:tcPr>
            <w:tcW w:w="738" w:type="pct"/>
            <w:vMerge/>
            <w:vAlign w:val="center"/>
          </w:tcPr>
          <w:p w:rsidR="00B62690" w:rsidRPr="00DD7709" w:rsidRDefault="00B62690" w:rsidP="00B62690">
            <w:pPr>
              <w:rPr>
                <w:rFonts w:ascii="Times New Roman" w:eastAsia="Calibri" w:hAnsi="Times New Roman"/>
                <w:b/>
                <w:sz w:val="24"/>
                <w:szCs w:val="24"/>
              </w:rPr>
            </w:pPr>
          </w:p>
        </w:tc>
        <w:tc>
          <w:tcPr>
            <w:tcW w:w="2623" w:type="pct"/>
          </w:tcPr>
          <w:p w:rsidR="00B62690" w:rsidRPr="00DD7709" w:rsidRDefault="00B62690" w:rsidP="00E94E93">
            <w:pPr>
              <w:numPr>
                <w:ilvl w:val="0"/>
                <w:numId w:val="51"/>
              </w:numPr>
              <w:tabs>
                <w:tab w:val="left" w:pos="275"/>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Обучение и закрепление индивидуальных действий игрока с мячом и без мяча.</w:t>
            </w:r>
          </w:p>
          <w:p w:rsidR="00B62690" w:rsidRPr="00DD7709" w:rsidRDefault="00B62690" w:rsidP="00E94E93">
            <w:pPr>
              <w:numPr>
                <w:ilvl w:val="0"/>
                <w:numId w:val="51"/>
              </w:numPr>
              <w:tabs>
                <w:tab w:val="left" w:pos="275"/>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Обучение и закрепление групповых и командных тактических действий игроков в нападении.</w:t>
            </w:r>
          </w:p>
          <w:p w:rsidR="00B62690" w:rsidRPr="00DD7709" w:rsidRDefault="00B62690" w:rsidP="00E94E93">
            <w:pPr>
              <w:numPr>
                <w:ilvl w:val="0"/>
                <w:numId w:val="51"/>
              </w:numPr>
              <w:tabs>
                <w:tab w:val="left" w:pos="275"/>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Сообщение теоретических сведений «Тактические схемы игры в нападении».</w:t>
            </w:r>
          </w:p>
          <w:p w:rsidR="00B62690" w:rsidRPr="00DD7709" w:rsidRDefault="00B62690" w:rsidP="00E94E93">
            <w:pPr>
              <w:numPr>
                <w:ilvl w:val="0"/>
                <w:numId w:val="51"/>
              </w:numPr>
              <w:tabs>
                <w:tab w:val="left" w:pos="275"/>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Проведение фрагмента занятия по мини-футболу.</w:t>
            </w:r>
          </w:p>
          <w:p w:rsidR="00B62690" w:rsidRPr="00DD7709" w:rsidRDefault="00B62690" w:rsidP="00E94E93">
            <w:pPr>
              <w:numPr>
                <w:ilvl w:val="0"/>
                <w:numId w:val="51"/>
              </w:numPr>
              <w:tabs>
                <w:tab w:val="left" w:pos="275"/>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Воспитание двигательных качеств и способностей: скоростно-силовых качеств.</w:t>
            </w:r>
          </w:p>
          <w:p w:rsidR="00B62690" w:rsidRPr="00DD7709" w:rsidRDefault="00B62690" w:rsidP="00E94E93">
            <w:pPr>
              <w:numPr>
                <w:ilvl w:val="0"/>
                <w:numId w:val="51"/>
              </w:numPr>
              <w:tabs>
                <w:tab w:val="left" w:pos="275"/>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 xml:space="preserve">Выполнение контрольных нормативов по технико-тактическим приёмам </w:t>
            </w:r>
            <w:r w:rsidRPr="00DD7709">
              <w:rPr>
                <w:rFonts w:ascii="Times New Roman" w:eastAsia="Calibri" w:hAnsi="Times New Roman"/>
                <w:snapToGrid w:val="0"/>
                <w:sz w:val="24"/>
                <w:szCs w:val="24"/>
              </w:rPr>
              <w:t>в учебно-тренировочной</w:t>
            </w:r>
            <w:r w:rsidRPr="00DD7709">
              <w:rPr>
                <w:rFonts w:ascii="Times New Roman" w:eastAsia="Calibri" w:hAnsi="Times New Roman"/>
                <w:sz w:val="24"/>
                <w:szCs w:val="24"/>
              </w:rPr>
              <w:t xml:space="preserve"> игре.</w:t>
            </w:r>
          </w:p>
        </w:tc>
        <w:tc>
          <w:tcPr>
            <w:tcW w:w="796" w:type="pct"/>
            <w:vAlign w:val="center"/>
          </w:tcPr>
          <w:p w:rsidR="00B62690" w:rsidRPr="00585918" w:rsidRDefault="00B62690" w:rsidP="00B62690">
            <w:pPr>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2</w:t>
            </w:r>
          </w:p>
        </w:tc>
        <w:tc>
          <w:tcPr>
            <w:tcW w:w="843" w:type="pct"/>
            <w:vMerge/>
          </w:tcPr>
          <w:p w:rsidR="00B62690" w:rsidRPr="00585918" w:rsidRDefault="00B62690" w:rsidP="00B62690">
            <w:pPr>
              <w:jc w:val="center"/>
              <w:rPr>
                <w:rFonts w:ascii="Times New Roman" w:hAnsi="Times New Roman"/>
                <w:sz w:val="24"/>
                <w:szCs w:val="24"/>
              </w:rPr>
            </w:pPr>
          </w:p>
        </w:tc>
      </w:tr>
      <w:tr w:rsidR="00B62690" w:rsidRPr="00585918" w:rsidTr="00B62690">
        <w:trPr>
          <w:trHeight w:val="234"/>
        </w:trPr>
        <w:tc>
          <w:tcPr>
            <w:tcW w:w="3361" w:type="pct"/>
            <w:gridSpan w:val="2"/>
            <w:vAlign w:val="center"/>
          </w:tcPr>
          <w:p w:rsidR="00B62690" w:rsidRPr="00585918" w:rsidRDefault="00B62690" w:rsidP="00B62690">
            <w:pPr>
              <w:rPr>
                <w:rFonts w:ascii="Times New Roman" w:eastAsia="Calibri" w:hAnsi="Times New Roman"/>
                <w:sz w:val="24"/>
                <w:szCs w:val="24"/>
              </w:rPr>
            </w:pPr>
            <w:r w:rsidRPr="00585918">
              <w:rPr>
                <w:rFonts w:ascii="Times New Roman" w:eastAsia="Calibri" w:hAnsi="Times New Roman"/>
                <w:b/>
                <w:sz w:val="24"/>
                <w:szCs w:val="24"/>
              </w:rPr>
              <w:t>Раздел 7. Гимнастика</w:t>
            </w:r>
          </w:p>
        </w:tc>
        <w:tc>
          <w:tcPr>
            <w:tcW w:w="796" w:type="pct"/>
          </w:tcPr>
          <w:p w:rsidR="00B62690" w:rsidRPr="00585918" w:rsidRDefault="00B62690" w:rsidP="00B62690">
            <w:pPr>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12</w:t>
            </w:r>
          </w:p>
        </w:tc>
        <w:tc>
          <w:tcPr>
            <w:tcW w:w="843" w:type="pct"/>
            <w:vMerge w:val="restart"/>
          </w:tcPr>
          <w:p w:rsidR="00B62690" w:rsidRPr="00585918" w:rsidRDefault="00B62690" w:rsidP="00B62690">
            <w:pPr>
              <w:jc w:val="center"/>
              <w:rPr>
                <w:rFonts w:ascii="Times New Roman" w:eastAsia="Calibri" w:hAnsi="Times New Roman"/>
                <w:b/>
                <w:sz w:val="24"/>
                <w:szCs w:val="24"/>
              </w:rPr>
            </w:pPr>
            <w:r w:rsidRPr="00585918">
              <w:rPr>
                <w:rFonts w:ascii="Times New Roman" w:eastAsia="Calibri" w:hAnsi="Times New Roman"/>
                <w:sz w:val="24"/>
                <w:szCs w:val="24"/>
              </w:rPr>
              <w:t>ОК 04, ОК 08</w:t>
            </w:r>
          </w:p>
        </w:tc>
      </w:tr>
      <w:tr w:rsidR="00B62690" w:rsidRPr="00585918" w:rsidTr="00B62690">
        <w:trPr>
          <w:trHeight w:val="275"/>
        </w:trPr>
        <w:tc>
          <w:tcPr>
            <w:tcW w:w="738" w:type="pct"/>
            <w:vMerge w:val="restart"/>
            <w:vAlign w:val="center"/>
          </w:tcPr>
          <w:p w:rsidR="00B62690" w:rsidRPr="00585918" w:rsidRDefault="00B62690" w:rsidP="00B62690">
            <w:pPr>
              <w:rPr>
                <w:rFonts w:ascii="Times New Roman" w:eastAsia="Calibri" w:hAnsi="Times New Roman"/>
                <w:b/>
                <w:sz w:val="24"/>
                <w:szCs w:val="24"/>
              </w:rPr>
            </w:pPr>
            <w:r w:rsidRPr="00585918">
              <w:rPr>
                <w:rFonts w:ascii="Times New Roman" w:eastAsia="Calibri" w:hAnsi="Times New Roman"/>
                <w:b/>
                <w:sz w:val="24"/>
                <w:szCs w:val="24"/>
              </w:rPr>
              <w:t>Тема 7.1.</w:t>
            </w:r>
          </w:p>
          <w:p w:rsidR="00B62690" w:rsidRPr="00585918" w:rsidRDefault="00B62690" w:rsidP="00B62690">
            <w:pPr>
              <w:rPr>
                <w:rFonts w:ascii="Times New Roman" w:eastAsia="Calibri" w:hAnsi="Times New Roman"/>
                <w:b/>
                <w:sz w:val="24"/>
                <w:szCs w:val="24"/>
              </w:rPr>
            </w:pPr>
            <w:r w:rsidRPr="00585918">
              <w:rPr>
                <w:rFonts w:ascii="Times New Roman" w:eastAsia="Calibri" w:hAnsi="Times New Roman"/>
                <w:b/>
                <w:sz w:val="24"/>
                <w:szCs w:val="24"/>
              </w:rPr>
              <w:lastRenderedPageBreak/>
              <w:t xml:space="preserve">      Спортивная гимнастика</w:t>
            </w:r>
          </w:p>
        </w:tc>
        <w:tc>
          <w:tcPr>
            <w:tcW w:w="2623" w:type="pct"/>
          </w:tcPr>
          <w:p w:rsidR="00B62690" w:rsidRPr="00585918" w:rsidRDefault="00B62690" w:rsidP="00B62690">
            <w:pPr>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lastRenderedPageBreak/>
              <w:t>Содержание</w:t>
            </w:r>
          </w:p>
        </w:tc>
        <w:tc>
          <w:tcPr>
            <w:tcW w:w="796" w:type="pct"/>
            <w:vMerge w:val="restart"/>
          </w:tcPr>
          <w:p w:rsidR="00B62690" w:rsidRPr="00585918" w:rsidRDefault="00B62690" w:rsidP="00B62690">
            <w:pPr>
              <w:ind w:left="714" w:hanging="357"/>
              <w:jc w:val="center"/>
              <w:rPr>
                <w:rFonts w:ascii="Times New Roman" w:eastAsia="Calibri" w:hAnsi="Times New Roman"/>
                <w:b/>
                <w:sz w:val="24"/>
                <w:szCs w:val="24"/>
              </w:rPr>
            </w:pPr>
          </w:p>
        </w:tc>
        <w:tc>
          <w:tcPr>
            <w:tcW w:w="843" w:type="pct"/>
            <w:vMerge/>
          </w:tcPr>
          <w:p w:rsidR="00B62690" w:rsidRPr="00585918" w:rsidRDefault="00B62690" w:rsidP="00B62690">
            <w:pPr>
              <w:jc w:val="center"/>
              <w:rPr>
                <w:rFonts w:ascii="Times New Roman" w:hAnsi="Times New Roman"/>
                <w:sz w:val="24"/>
                <w:szCs w:val="24"/>
              </w:rPr>
            </w:pPr>
          </w:p>
        </w:tc>
      </w:tr>
      <w:tr w:rsidR="00B62690" w:rsidRPr="00585918" w:rsidTr="00B62690">
        <w:trPr>
          <w:trHeight w:val="335"/>
        </w:trPr>
        <w:tc>
          <w:tcPr>
            <w:tcW w:w="738" w:type="pct"/>
            <w:vMerge/>
            <w:vAlign w:val="center"/>
          </w:tcPr>
          <w:p w:rsidR="00B62690" w:rsidRPr="00585918" w:rsidRDefault="00B62690" w:rsidP="00B62690">
            <w:pPr>
              <w:rPr>
                <w:rFonts w:ascii="Times New Roman" w:eastAsia="Calibri" w:hAnsi="Times New Roman"/>
                <w:b/>
                <w:sz w:val="24"/>
                <w:szCs w:val="24"/>
              </w:rPr>
            </w:pPr>
          </w:p>
        </w:tc>
        <w:tc>
          <w:tcPr>
            <w:tcW w:w="2623" w:type="pct"/>
          </w:tcPr>
          <w:p w:rsidR="00B62690" w:rsidRPr="00585918" w:rsidRDefault="00B62690" w:rsidP="00B62690">
            <w:pPr>
              <w:tabs>
                <w:tab w:val="left" w:pos="290"/>
              </w:tabs>
              <w:ind w:left="-8"/>
              <w:jc w:val="both"/>
              <w:rPr>
                <w:rFonts w:ascii="Times New Roman" w:eastAsia="Calibri" w:hAnsi="Times New Roman"/>
                <w:sz w:val="24"/>
                <w:szCs w:val="24"/>
              </w:rPr>
            </w:pPr>
            <w:r w:rsidRPr="00DD7709">
              <w:rPr>
                <w:rFonts w:ascii="Times New Roman" w:eastAsia="Calibri" w:hAnsi="Times New Roman"/>
                <w:snapToGrid w:val="0"/>
                <w:sz w:val="24"/>
                <w:szCs w:val="24"/>
              </w:rPr>
              <w:t xml:space="preserve">Строевые упражнения. Техника акробатических элементов: кувырок вперед, назад, длинный кувырок, мост, стойка на руках, на лопатках, на голове. </w:t>
            </w:r>
            <w:proofErr w:type="gramStart"/>
            <w:r w:rsidRPr="00DD7709">
              <w:rPr>
                <w:rFonts w:ascii="Times New Roman" w:eastAsia="Calibri" w:hAnsi="Times New Roman"/>
                <w:snapToGrid w:val="0"/>
                <w:sz w:val="24"/>
                <w:szCs w:val="24"/>
              </w:rPr>
              <w:t>Акробатическое</w:t>
            </w:r>
            <w:proofErr w:type="gramEnd"/>
            <w:r w:rsidRPr="00DD7709">
              <w:rPr>
                <w:rFonts w:ascii="Times New Roman" w:eastAsia="Calibri" w:hAnsi="Times New Roman"/>
                <w:snapToGrid w:val="0"/>
                <w:sz w:val="24"/>
                <w:szCs w:val="24"/>
              </w:rPr>
              <w:t xml:space="preserve"> соединения и комбинации. Техника выполнения упражнений на снарядах: перекладина, параллельные брусья, гимнастические кольца, опорный прыжок через коня. </w:t>
            </w:r>
            <w:r w:rsidRPr="00585918">
              <w:rPr>
                <w:rFonts w:ascii="Times New Roman" w:eastAsia="Calibri" w:hAnsi="Times New Roman"/>
                <w:snapToGrid w:val="0"/>
                <w:sz w:val="24"/>
                <w:szCs w:val="24"/>
              </w:rPr>
              <w:t xml:space="preserve">Лазание по канату. </w:t>
            </w:r>
          </w:p>
        </w:tc>
        <w:tc>
          <w:tcPr>
            <w:tcW w:w="796" w:type="pct"/>
            <w:vMerge/>
          </w:tcPr>
          <w:p w:rsidR="00B62690" w:rsidRPr="00585918" w:rsidRDefault="00B62690" w:rsidP="00B62690">
            <w:pPr>
              <w:ind w:left="714" w:hanging="357"/>
              <w:jc w:val="center"/>
              <w:rPr>
                <w:rFonts w:ascii="Times New Roman" w:eastAsia="Calibri" w:hAnsi="Times New Roman"/>
                <w:b/>
                <w:sz w:val="24"/>
                <w:szCs w:val="24"/>
              </w:rPr>
            </w:pPr>
          </w:p>
        </w:tc>
        <w:tc>
          <w:tcPr>
            <w:tcW w:w="843" w:type="pct"/>
            <w:vMerge/>
          </w:tcPr>
          <w:p w:rsidR="00B62690" w:rsidRPr="00585918" w:rsidRDefault="00B62690" w:rsidP="00B62690">
            <w:pPr>
              <w:jc w:val="center"/>
              <w:rPr>
                <w:rFonts w:ascii="Times New Roman" w:hAnsi="Times New Roman"/>
                <w:sz w:val="24"/>
                <w:szCs w:val="24"/>
              </w:rPr>
            </w:pPr>
          </w:p>
        </w:tc>
      </w:tr>
      <w:tr w:rsidR="00B62690" w:rsidRPr="00F61E09" w:rsidTr="00B62690">
        <w:trPr>
          <w:trHeight w:val="400"/>
        </w:trPr>
        <w:tc>
          <w:tcPr>
            <w:tcW w:w="738" w:type="pct"/>
            <w:vMerge/>
            <w:vAlign w:val="center"/>
          </w:tcPr>
          <w:p w:rsidR="00B62690" w:rsidRPr="00585918" w:rsidRDefault="00B62690" w:rsidP="00B62690">
            <w:pPr>
              <w:rPr>
                <w:rFonts w:ascii="Times New Roman" w:eastAsia="Calibri" w:hAnsi="Times New Roman"/>
                <w:b/>
                <w:sz w:val="24"/>
                <w:szCs w:val="24"/>
              </w:rPr>
            </w:pPr>
          </w:p>
        </w:tc>
        <w:tc>
          <w:tcPr>
            <w:tcW w:w="2623" w:type="pct"/>
          </w:tcPr>
          <w:p w:rsidR="00B62690" w:rsidRPr="00DD7709" w:rsidRDefault="00B62690" w:rsidP="00B62690">
            <w:pPr>
              <w:tabs>
                <w:tab w:val="left" w:pos="290"/>
              </w:tabs>
              <w:ind w:left="-8"/>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796" w:type="pct"/>
            <w:vAlign w:val="center"/>
          </w:tcPr>
          <w:p w:rsidR="00B62690" w:rsidRPr="00DD7709" w:rsidRDefault="00B62690" w:rsidP="00B62690">
            <w:pPr>
              <w:ind w:left="714" w:hanging="357"/>
              <w:jc w:val="center"/>
              <w:rPr>
                <w:rFonts w:ascii="Times New Roman" w:eastAsia="Calibri" w:hAnsi="Times New Roman"/>
                <w:b/>
                <w:sz w:val="24"/>
                <w:szCs w:val="24"/>
              </w:rPr>
            </w:pPr>
          </w:p>
        </w:tc>
        <w:tc>
          <w:tcPr>
            <w:tcW w:w="843" w:type="pct"/>
            <w:vMerge/>
          </w:tcPr>
          <w:p w:rsidR="00B62690" w:rsidRPr="00DD7709" w:rsidRDefault="00B62690" w:rsidP="00B62690">
            <w:pPr>
              <w:jc w:val="center"/>
              <w:rPr>
                <w:rFonts w:ascii="Times New Roman" w:hAnsi="Times New Roman"/>
                <w:bCs/>
                <w:sz w:val="24"/>
                <w:szCs w:val="24"/>
                <w:lang w:eastAsia="zh-CN"/>
              </w:rPr>
            </w:pPr>
          </w:p>
        </w:tc>
      </w:tr>
      <w:tr w:rsidR="00B62690" w:rsidRPr="00585918" w:rsidTr="00B62690">
        <w:trPr>
          <w:trHeight w:val="400"/>
        </w:trPr>
        <w:tc>
          <w:tcPr>
            <w:tcW w:w="738" w:type="pct"/>
            <w:vMerge/>
            <w:vAlign w:val="center"/>
          </w:tcPr>
          <w:p w:rsidR="00B62690" w:rsidRPr="00DD7709" w:rsidRDefault="00B62690" w:rsidP="00B62690">
            <w:pPr>
              <w:rPr>
                <w:rFonts w:ascii="Times New Roman" w:eastAsia="Calibri" w:hAnsi="Times New Roman"/>
                <w:b/>
                <w:sz w:val="24"/>
                <w:szCs w:val="24"/>
              </w:rPr>
            </w:pPr>
          </w:p>
        </w:tc>
        <w:tc>
          <w:tcPr>
            <w:tcW w:w="2623" w:type="pct"/>
          </w:tcPr>
          <w:p w:rsidR="00B62690" w:rsidRPr="00DD7709" w:rsidRDefault="00B62690" w:rsidP="00E94E93">
            <w:pPr>
              <w:numPr>
                <w:ilvl w:val="0"/>
                <w:numId w:val="52"/>
              </w:numPr>
              <w:tabs>
                <w:tab w:val="left" w:pos="290"/>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 xml:space="preserve">Обучение, закрепление техники выполнения </w:t>
            </w:r>
            <w:r w:rsidRPr="00DD7709">
              <w:rPr>
                <w:rFonts w:ascii="Times New Roman" w:eastAsia="Calibri" w:hAnsi="Times New Roman"/>
                <w:snapToGrid w:val="0"/>
                <w:sz w:val="24"/>
                <w:szCs w:val="24"/>
              </w:rPr>
              <w:t xml:space="preserve">кувырка вперед, назад, длинный кувырка, мост, стойки на руках, на лопатках, на голове </w:t>
            </w:r>
            <w:r w:rsidRPr="00DD7709">
              <w:rPr>
                <w:rFonts w:ascii="Times New Roman" w:eastAsia="Calibri" w:hAnsi="Times New Roman"/>
                <w:sz w:val="24"/>
                <w:szCs w:val="24"/>
              </w:rPr>
              <w:t>и их комбинаций.</w:t>
            </w:r>
          </w:p>
          <w:p w:rsidR="00B62690" w:rsidRPr="00585918" w:rsidRDefault="00B62690" w:rsidP="00E94E93">
            <w:pPr>
              <w:numPr>
                <w:ilvl w:val="0"/>
                <w:numId w:val="52"/>
              </w:numPr>
              <w:tabs>
                <w:tab w:val="left" w:pos="290"/>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 xml:space="preserve">Обучение, закрепление техники </w:t>
            </w:r>
            <w:r w:rsidRPr="00DD7709">
              <w:rPr>
                <w:rFonts w:ascii="Times New Roman" w:eastAsia="Calibri" w:hAnsi="Times New Roman"/>
                <w:snapToGrid w:val="0"/>
                <w:sz w:val="24"/>
                <w:szCs w:val="24"/>
              </w:rPr>
              <w:t xml:space="preserve">выполнения упражнений на снарядах: перекладина, параллельные брусья, гимнастические кольца, опорный прыжок через коня. </w:t>
            </w:r>
            <w:r w:rsidRPr="00585918">
              <w:rPr>
                <w:rFonts w:ascii="Times New Roman" w:eastAsia="Calibri" w:hAnsi="Times New Roman"/>
                <w:snapToGrid w:val="0"/>
                <w:sz w:val="24"/>
                <w:szCs w:val="24"/>
              </w:rPr>
              <w:t>Лазание по канату.</w:t>
            </w:r>
          </w:p>
          <w:p w:rsidR="00B62690" w:rsidRPr="00DD7709" w:rsidRDefault="00B62690" w:rsidP="00E94E93">
            <w:pPr>
              <w:numPr>
                <w:ilvl w:val="0"/>
                <w:numId w:val="52"/>
              </w:numPr>
              <w:tabs>
                <w:tab w:val="left" w:pos="290"/>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Сообщение теоретических сведений «Характеристика гимнастики как учебного предмета и вида спорта».</w:t>
            </w:r>
          </w:p>
          <w:p w:rsidR="00B62690" w:rsidRPr="00DD7709" w:rsidRDefault="00B62690" w:rsidP="00E94E93">
            <w:pPr>
              <w:numPr>
                <w:ilvl w:val="0"/>
                <w:numId w:val="52"/>
              </w:numPr>
              <w:tabs>
                <w:tab w:val="left" w:pos="290"/>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Воспитание двигательных качеств и способностей: координации движений.</w:t>
            </w:r>
          </w:p>
          <w:p w:rsidR="00B62690" w:rsidRPr="00DD7709" w:rsidRDefault="00B62690" w:rsidP="00E94E93">
            <w:pPr>
              <w:numPr>
                <w:ilvl w:val="0"/>
                <w:numId w:val="52"/>
              </w:numPr>
              <w:tabs>
                <w:tab w:val="left" w:pos="290"/>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pacing w:val="-1"/>
                <w:sz w:val="24"/>
                <w:szCs w:val="24"/>
              </w:rPr>
              <w:t xml:space="preserve">Выполнение нормативы испытаний (теста) ВФСК (ГТО): гибкость-наклон вперёд из </w:t>
            </w:r>
            <w:proofErr w:type="gramStart"/>
            <w:r w:rsidRPr="00DD7709">
              <w:rPr>
                <w:rFonts w:ascii="Times New Roman" w:eastAsia="Calibri" w:hAnsi="Times New Roman"/>
                <w:spacing w:val="-1"/>
                <w:sz w:val="24"/>
                <w:szCs w:val="24"/>
              </w:rPr>
              <w:t>положения</w:t>
            </w:r>
            <w:proofErr w:type="gramEnd"/>
            <w:r w:rsidRPr="00DD7709">
              <w:rPr>
                <w:rFonts w:ascii="Times New Roman" w:eastAsia="Calibri" w:hAnsi="Times New Roman"/>
                <w:spacing w:val="-1"/>
                <w:sz w:val="24"/>
                <w:szCs w:val="24"/>
              </w:rPr>
              <w:t xml:space="preserve"> стоя на гимнастической скамейке; подтягивание из виса на высокой перекладине (юноши), подтягивание из виса лёжа на низкой перекладине (девушки).</w:t>
            </w:r>
          </w:p>
          <w:p w:rsidR="00B62690" w:rsidRPr="00DD7709" w:rsidRDefault="00B62690" w:rsidP="00E94E93">
            <w:pPr>
              <w:numPr>
                <w:ilvl w:val="0"/>
                <w:numId w:val="52"/>
              </w:numPr>
              <w:tabs>
                <w:tab w:val="left" w:pos="290"/>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 xml:space="preserve">Оценка техники </w:t>
            </w:r>
            <w:r w:rsidRPr="00DD7709">
              <w:rPr>
                <w:rFonts w:ascii="Times New Roman" w:eastAsia="Calibri" w:hAnsi="Times New Roman"/>
                <w:snapToGrid w:val="0"/>
                <w:sz w:val="24"/>
                <w:szCs w:val="24"/>
              </w:rPr>
              <w:t xml:space="preserve">выполнения упражнений на снарядах, акробатических комбинаций и связок. </w:t>
            </w:r>
          </w:p>
        </w:tc>
        <w:tc>
          <w:tcPr>
            <w:tcW w:w="796" w:type="pct"/>
            <w:vAlign w:val="center"/>
          </w:tcPr>
          <w:p w:rsidR="00B62690" w:rsidRPr="00585918" w:rsidRDefault="00B62690" w:rsidP="00B62690">
            <w:pPr>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4</w:t>
            </w:r>
          </w:p>
        </w:tc>
        <w:tc>
          <w:tcPr>
            <w:tcW w:w="843" w:type="pct"/>
            <w:vMerge/>
          </w:tcPr>
          <w:p w:rsidR="00B62690" w:rsidRPr="00585918" w:rsidRDefault="00B62690" w:rsidP="00B62690">
            <w:pPr>
              <w:jc w:val="center"/>
              <w:rPr>
                <w:rFonts w:ascii="Times New Roman" w:hAnsi="Times New Roman"/>
                <w:sz w:val="24"/>
                <w:szCs w:val="24"/>
              </w:rPr>
            </w:pPr>
          </w:p>
        </w:tc>
      </w:tr>
      <w:tr w:rsidR="00B62690" w:rsidRPr="00585918" w:rsidTr="00B62690">
        <w:trPr>
          <w:trHeight w:val="285"/>
        </w:trPr>
        <w:tc>
          <w:tcPr>
            <w:tcW w:w="738" w:type="pct"/>
            <w:vMerge w:val="restart"/>
          </w:tcPr>
          <w:p w:rsidR="00B62690" w:rsidRPr="00585918" w:rsidRDefault="00B62690" w:rsidP="00B62690">
            <w:pPr>
              <w:rPr>
                <w:rFonts w:ascii="Times New Roman" w:eastAsia="Calibri" w:hAnsi="Times New Roman"/>
                <w:b/>
                <w:sz w:val="24"/>
                <w:szCs w:val="24"/>
              </w:rPr>
            </w:pPr>
            <w:r w:rsidRPr="00585918">
              <w:rPr>
                <w:rFonts w:ascii="Times New Roman" w:eastAsia="Calibri" w:hAnsi="Times New Roman"/>
                <w:b/>
                <w:sz w:val="24"/>
                <w:szCs w:val="24"/>
              </w:rPr>
              <w:t>Тема 7.2.</w:t>
            </w:r>
          </w:p>
          <w:p w:rsidR="00B62690" w:rsidRPr="00585918" w:rsidRDefault="00B62690" w:rsidP="00B62690">
            <w:pPr>
              <w:rPr>
                <w:rFonts w:ascii="Times New Roman" w:eastAsia="Calibri" w:hAnsi="Times New Roman"/>
                <w:b/>
                <w:sz w:val="24"/>
                <w:szCs w:val="24"/>
              </w:rPr>
            </w:pPr>
            <w:r w:rsidRPr="00585918">
              <w:rPr>
                <w:rFonts w:ascii="Times New Roman" w:eastAsia="Calibri" w:hAnsi="Times New Roman"/>
                <w:b/>
                <w:sz w:val="24"/>
                <w:szCs w:val="24"/>
              </w:rPr>
              <w:t>Аэробика (девушки)</w:t>
            </w:r>
          </w:p>
          <w:p w:rsidR="00B62690" w:rsidRPr="00585918" w:rsidRDefault="00B62690" w:rsidP="00B62690">
            <w:pPr>
              <w:rPr>
                <w:rFonts w:ascii="Times New Roman" w:eastAsia="Calibri" w:hAnsi="Times New Roman"/>
                <w:sz w:val="24"/>
                <w:szCs w:val="24"/>
              </w:rPr>
            </w:pPr>
          </w:p>
        </w:tc>
        <w:tc>
          <w:tcPr>
            <w:tcW w:w="2623" w:type="pct"/>
            <w:hideMark/>
          </w:tcPr>
          <w:p w:rsidR="00B62690" w:rsidRPr="00585918" w:rsidRDefault="00B62690" w:rsidP="00B62690">
            <w:pPr>
              <w:tabs>
                <w:tab w:val="left" w:pos="290"/>
              </w:tabs>
              <w:ind w:left="-8"/>
              <w:jc w:val="center"/>
              <w:rPr>
                <w:rFonts w:ascii="Times New Roman" w:eastAsia="Calibri" w:hAnsi="Times New Roman"/>
                <w:b/>
                <w:sz w:val="24"/>
                <w:szCs w:val="24"/>
              </w:rPr>
            </w:pPr>
            <w:r w:rsidRPr="00585918">
              <w:rPr>
                <w:rFonts w:ascii="Times New Roman" w:eastAsia="Calibri" w:hAnsi="Times New Roman"/>
                <w:b/>
                <w:sz w:val="24"/>
                <w:szCs w:val="24"/>
              </w:rPr>
              <w:t>Содержание</w:t>
            </w:r>
          </w:p>
        </w:tc>
        <w:tc>
          <w:tcPr>
            <w:tcW w:w="796" w:type="pct"/>
            <w:vMerge w:val="restart"/>
            <w:vAlign w:val="center"/>
          </w:tcPr>
          <w:p w:rsidR="00B62690" w:rsidRPr="00585918" w:rsidRDefault="00B62690" w:rsidP="00B62690">
            <w:pPr>
              <w:ind w:left="714" w:hanging="357"/>
              <w:jc w:val="center"/>
              <w:rPr>
                <w:rFonts w:ascii="Times New Roman" w:eastAsia="Calibri" w:hAnsi="Times New Roman"/>
                <w:b/>
                <w:sz w:val="24"/>
                <w:szCs w:val="24"/>
              </w:rPr>
            </w:pPr>
          </w:p>
        </w:tc>
        <w:tc>
          <w:tcPr>
            <w:tcW w:w="843" w:type="pct"/>
            <w:vMerge w:val="restart"/>
          </w:tcPr>
          <w:p w:rsidR="00B62690" w:rsidRPr="00585918" w:rsidRDefault="00B62690" w:rsidP="00B62690">
            <w:pPr>
              <w:jc w:val="center"/>
              <w:rPr>
                <w:rFonts w:ascii="Times New Roman" w:eastAsia="Calibri" w:hAnsi="Times New Roman"/>
                <w:b/>
                <w:sz w:val="24"/>
                <w:szCs w:val="24"/>
              </w:rPr>
            </w:pPr>
            <w:r w:rsidRPr="00585918">
              <w:rPr>
                <w:rFonts w:ascii="Times New Roman" w:eastAsia="Calibri" w:hAnsi="Times New Roman"/>
                <w:sz w:val="24"/>
                <w:szCs w:val="24"/>
              </w:rPr>
              <w:t>ОК 04, ОК 08</w:t>
            </w:r>
          </w:p>
        </w:tc>
      </w:tr>
      <w:tr w:rsidR="00B62690" w:rsidRPr="00585918" w:rsidTr="00B62690">
        <w:trPr>
          <w:trHeight w:val="587"/>
        </w:trPr>
        <w:tc>
          <w:tcPr>
            <w:tcW w:w="738" w:type="pct"/>
            <w:vMerge/>
            <w:vAlign w:val="center"/>
            <w:hideMark/>
          </w:tcPr>
          <w:p w:rsidR="00B62690" w:rsidRPr="00585918" w:rsidRDefault="00B62690" w:rsidP="00B62690">
            <w:pPr>
              <w:rPr>
                <w:rFonts w:ascii="Times New Roman" w:hAnsi="Times New Roman"/>
                <w:sz w:val="24"/>
                <w:szCs w:val="24"/>
              </w:rPr>
            </w:pPr>
          </w:p>
        </w:tc>
        <w:tc>
          <w:tcPr>
            <w:tcW w:w="2623" w:type="pct"/>
            <w:hideMark/>
          </w:tcPr>
          <w:p w:rsidR="00B62690" w:rsidRPr="00DD7709" w:rsidRDefault="00B62690" w:rsidP="00B62690">
            <w:pPr>
              <w:tabs>
                <w:tab w:val="left" w:pos="290"/>
              </w:tabs>
              <w:ind w:left="-8"/>
              <w:jc w:val="both"/>
              <w:rPr>
                <w:rFonts w:ascii="Times New Roman" w:eastAsia="Calibri" w:hAnsi="Times New Roman"/>
                <w:sz w:val="24"/>
                <w:szCs w:val="24"/>
              </w:rPr>
            </w:pPr>
            <w:r w:rsidRPr="00DD7709">
              <w:rPr>
                <w:rFonts w:ascii="Times New Roman" w:eastAsia="Calibri" w:hAnsi="Times New Roman"/>
                <w:sz w:val="24"/>
                <w:szCs w:val="24"/>
              </w:rPr>
              <w:t>Основные виды перемещений. Базовые шаги, движения руками, базовые шаги с движениями руками</w:t>
            </w:r>
          </w:p>
          <w:p w:rsidR="00B62690" w:rsidRPr="00DD7709" w:rsidRDefault="00B62690" w:rsidP="00B62690">
            <w:pPr>
              <w:tabs>
                <w:tab w:val="left" w:pos="290"/>
              </w:tabs>
              <w:ind w:left="-8"/>
              <w:jc w:val="both"/>
              <w:rPr>
                <w:rFonts w:ascii="Times New Roman" w:eastAsia="Calibri" w:hAnsi="Times New Roman"/>
                <w:sz w:val="24"/>
                <w:szCs w:val="24"/>
              </w:rPr>
            </w:pPr>
            <w:r w:rsidRPr="00DD7709">
              <w:rPr>
                <w:rFonts w:ascii="Times New Roman" w:eastAsia="Calibri" w:hAnsi="Times New Roman"/>
                <w:sz w:val="24"/>
                <w:szCs w:val="24"/>
              </w:rPr>
              <w:t>Техника выполнения движений в аэробике: общая характеристика аэробики, основные средства, виды упражнений.</w:t>
            </w:r>
          </w:p>
          <w:p w:rsidR="00B62690" w:rsidRPr="00DD7709" w:rsidRDefault="00B62690" w:rsidP="00B62690">
            <w:pPr>
              <w:tabs>
                <w:tab w:val="left" w:pos="290"/>
              </w:tabs>
              <w:ind w:left="-8"/>
              <w:jc w:val="both"/>
              <w:rPr>
                <w:rFonts w:ascii="Times New Roman" w:eastAsia="Calibri" w:hAnsi="Times New Roman"/>
                <w:sz w:val="24"/>
                <w:szCs w:val="24"/>
              </w:rPr>
            </w:pPr>
            <w:r w:rsidRPr="00DD7709">
              <w:rPr>
                <w:rFonts w:ascii="Times New Roman" w:eastAsia="Calibri" w:hAnsi="Times New Roman"/>
                <w:sz w:val="24"/>
                <w:szCs w:val="24"/>
              </w:rPr>
              <w:t xml:space="preserve">Техника выполнения движений в </w:t>
            </w:r>
            <w:proofErr w:type="spellStart"/>
            <w:r w:rsidRPr="00DD7709">
              <w:rPr>
                <w:rFonts w:ascii="Times New Roman" w:eastAsia="Calibri" w:hAnsi="Times New Roman"/>
                <w:sz w:val="24"/>
                <w:szCs w:val="24"/>
              </w:rPr>
              <w:t>фитбол</w:t>
            </w:r>
            <w:proofErr w:type="spellEnd"/>
            <w:r w:rsidRPr="00DD7709">
              <w:rPr>
                <w:rFonts w:ascii="Times New Roman" w:eastAsia="Calibri" w:hAnsi="Times New Roman"/>
                <w:sz w:val="24"/>
                <w:szCs w:val="24"/>
              </w:rPr>
              <w:t xml:space="preserve">-аэробике: общая характеристика </w:t>
            </w:r>
            <w:proofErr w:type="spellStart"/>
            <w:r w:rsidRPr="00DD7709">
              <w:rPr>
                <w:rFonts w:ascii="Times New Roman" w:eastAsia="Calibri" w:hAnsi="Times New Roman"/>
                <w:sz w:val="24"/>
                <w:szCs w:val="24"/>
              </w:rPr>
              <w:t>фитбол</w:t>
            </w:r>
            <w:proofErr w:type="spellEnd"/>
            <w:r w:rsidRPr="00DD7709">
              <w:rPr>
                <w:rFonts w:ascii="Times New Roman" w:eastAsia="Calibri" w:hAnsi="Times New Roman"/>
                <w:sz w:val="24"/>
                <w:szCs w:val="24"/>
              </w:rPr>
              <w:t xml:space="preserve">-аэробики, исходные положения, упражнения различной направленности. </w:t>
            </w:r>
          </w:p>
          <w:p w:rsidR="00B62690" w:rsidRPr="00585918" w:rsidRDefault="00B62690" w:rsidP="00B62690">
            <w:pPr>
              <w:tabs>
                <w:tab w:val="left" w:pos="290"/>
              </w:tabs>
              <w:ind w:left="-8"/>
              <w:jc w:val="both"/>
              <w:rPr>
                <w:rFonts w:ascii="Times New Roman" w:eastAsia="Calibri" w:hAnsi="Times New Roman"/>
                <w:sz w:val="24"/>
                <w:szCs w:val="24"/>
              </w:rPr>
            </w:pPr>
            <w:r w:rsidRPr="00DD7709">
              <w:rPr>
                <w:rFonts w:ascii="Times New Roman" w:eastAsia="Calibri" w:hAnsi="Times New Roman"/>
                <w:sz w:val="24"/>
                <w:szCs w:val="24"/>
              </w:rPr>
              <w:t xml:space="preserve">Техника выполнения движений в </w:t>
            </w:r>
            <w:proofErr w:type="spellStart"/>
            <w:r w:rsidRPr="00DD7709">
              <w:rPr>
                <w:rFonts w:ascii="Times New Roman" w:eastAsia="Calibri" w:hAnsi="Times New Roman"/>
                <w:sz w:val="24"/>
                <w:szCs w:val="24"/>
              </w:rPr>
              <w:t>пилатесе</w:t>
            </w:r>
            <w:proofErr w:type="spellEnd"/>
            <w:r w:rsidRPr="00DD7709">
              <w:rPr>
                <w:rFonts w:ascii="Times New Roman" w:eastAsia="Calibri" w:hAnsi="Times New Roman"/>
                <w:sz w:val="24"/>
                <w:szCs w:val="24"/>
              </w:rPr>
              <w:t xml:space="preserve">: общая характеристика </w:t>
            </w:r>
            <w:proofErr w:type="spellStart"/>
            <w:r w:rsidRPr="00DD7709">
              <w:rPr>
                <w:rFonts w:ascii="Times New Roman" w:eastAsia="Calibri" w:hAnsi="Times New Roman"/>
                <w:sz w:val="24"/>
                <w:szCs w:val="24"/>
              </w:rPr>
              <w:lastRenderedPageBreak/>
              <w:t>пилатеса</w:t>
            </w:r>
            <w:proofErr w:type="spellEnd"/>
            <w:r w:rsidRPr="00DD7709">
              <w:rPr>
                <w:rFonts w:ascii="Times New Roman" w:eastAsia="Calibri" w:hAnsi="Times New Roman"/>
                <w:sz w:val="24"/>
                <w:szCs w:val="24"/>
              </w:rPr>
              <w:t xml:space="preserve">, виды упражнений. </w:t>
            </w:r>
            <w:r w:rsidRPr="00585918">
              <w:rPr>
                <w:rFonts w:ascii="Times New Roman" w:eastAsia="Calibri" w:hAnsi="Times New Roman"/>
                <w:sz w:val="24"/>
                <w:szCs w:val="24"/>
              </w:rPr>
              <w:t>Соединения и комбинации: линейной прогрессии, "блок-метод".</w:t>
            </w:r>
          </w:p>
        </w:tc>
        <w:tc>
          <w:tcPr>
            <w:tcW w:w="796" w:type="pct"/>
            <w:vMerge/>
          </w:tcPr>
          <w:p w:rsidR="00B62690" w:rsidRPr="00585918" w:rsidRDefault="00B62690" w:rsidP="00B62690">
            <w:pPr>
              <w:ind w:left="714" w:hanging="357"/>
              <w:jc w:val="center"/>
              <w:rPr>
                <w:rFonts w:ascii="Times New Roman" w:eastAsia="Calibri" w:hAnsi="Times New Roman"/>
                <w:b/>
                <w:sz w:val="24"/>
                <w:szCs w:val="24"/>
              </w:rPr>
            </w:pPr>
          </w:p>
        </w:tc>
        <w:tc>
          <w:tcPr>
            <w:tcW w:w="843" w:type="pct"/>
            <w:vMerge/>
          </w:tcPr>
          <w:p w:rsidR="00B62690" w:rsidRPr="00585918" w:rsidRDefault="00B62690" w:rsidP="00B62690">
            <w:pPr>
              <w:jc w:val="center"/>
              <w:rPr>
                <w:rFonts w:ascii="Times New Roman" w:hAnsi="Times New Roman"/>
                <w:sz w:val="24"/>
                <w:szCs w:val="24"/>
              </w:rPr>
            </w:pPr>
          </w:p>
        </w:tc>
      </w:tr>
      <w:tr w:rsidR="00B62690" w:rsidRPr="00F61E09" w:rsidTr="00B62690">
        <w:trPr>
          <w:trHeight w:val="204"/>
        </w:trPr>
        <w:tc>
          <w:tcPr>
            <w:tcW w:w="738" w:type="pct"/>
            <w:vMerge/>
            <w:vAlign w:val="center"/>
            <w:hideMark/>
          </w:tcPr>
          <w:p w:rsidR="00B62690" w:rsidRPr="00585918" w:rsidRDefault="00B62690" w:rsidP="00B62690">
            <w:pPr>
              <w:rPr>
                <w:rFonts w:ascii="Times New Roman" w:hAnsi="Times New Roman"/>
                <w:sz w:val="24"/>
                <w:szCs w:val="24"/>
              </w:rPr>
            </w:pPr>
          </w:p>
        </w:tc>
        <w:tc>
          <w:tcPr>
            <w:tcW w:w="2623" w:type="pct"/>
            <w:hideMark/>
          </w:tcPr>
          <w:p w:rsidR="00B62690" w:rsidRPr="00DD7709" w:rsidRDefault="00B62690" w:rsidP="00B62690">
            <w:pPr>
              <w:tabs>
                <w:tab w:val="left" w:pos="290"/>
              </w:tabs>
              <w:ind w:left="-8"/>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796" w:type="pct"/>
            <w:vAlign w:val="center"/>
          </w:tcPr>
          <w:p w:rsidR="00B62690" w:rsidRPr="00DD7709" w:rsidRDefault="00B62690" w:rsidP="00B62690">
            <w:pPr>
              <w:ind w:left="714" w:hanging="357"/>
              <w:jc w:val="center"/>
              <w:rPr>
                <w:rFonts w:ascii="Times New Roman" w:eastAsia="Calibri" w:hAnsi="Times New Roman"/>
                <w:b/>
                <w:sz w:val="24"/>
                <w:szCs w:val="24"/>
              </w:rPr>
            </w:pPr>
          </w:p>
        </w:tc>
        <w:tc>
          <w:tcPr>
            <w:tcW w:w="843" w:type="pct"/>
            <w:vMerge/>
          </w:tcPr>
          <w:p w:rsidR="00B62690" w:rsidRPr="00DD7709" w:rsidRDefault="00B62690" w:rsidP="00B62690">
            <w:pPr>
              <w:jc w:val="center"/>
              <w:rPr>
                <w:rFonts w:ascii="Times New Roman" w:hAnsi="Times New Roman"/>
                <w:sz w:val="24"/>
                <w:szCs w:val="24"/>
              </w:rPr>
            </w:pPr>
          </w:p>
        </w:tc>
      </w:tr>
      <w:tr w:rsidR="00B62690" w:rsidRPr="00585918" w:rsidTr="00B62690">
        <w:trPr>
          <w:trHeight w:val="204"/>
        </w:trPr>
        <w:tc>
          <w:tcPr>
            <w:tcW w:w="738" w:type="pct"/>
            <w:vMerge/>
            <w:vAlign w:val="center"/>
            <w:hideMark/>
          </w:tcPr>
          <w:p w:rsidR="00B62690" w:rsidRPr="00DD7709" w:rsidRDefault="00B62690" w:rsidP="00B62690">
            <w:pPr>
              <w:rPr>
                <w:rFonts w:ascii="Times New Roman" w:hAnsi="Times New Roman"/>
                <w:sz w:val="24"/>
                <w:szCs w:val="24"/>
              </w:rPr>
            </w:pPr>
          </w:p>
        </w:tc>
        <w:tc>
          <w:tcPr>
            <w:tcW w:w="2623" w:type="pct"/>
            <w:hideMark/>
          </w:tcPr>
          <w:p w:rsidR="00B62690" w:rsidRPr="00DD7709" w:rsidRDefault="00B62690" w:rsidP="00C03B72">
            <w:pPr>
              <w:numPr>
                <w:ilvl w:val="0"/>
                <w:numId w:val="53"/>
              </w:numPr>
              <w:tabs>
                <w:tab w:val="left" w:pos="290"/>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 xml:space="preserve">Обучение и закрепление техники выполнения движений в </w:t>
            </w:r>
            <w:proofErr w:type="spellStart"/>
            <w:r w:rsidRPr="00DD7709">
              <w:rPr>
                <w:rFonts w:ascii="Times New Roman" w:eastAsia="Calibri" w:hAnsi="Times New Roman"/>
                <w:sz w:val="24"/>
                <w:szCs w:val="24"/>
              </w:rPr>
              <w:t>аэробике</w:t>
            </w:r>
            <w:proofErr w:type="gramStart"/>
            <w:r w:rsidRPr="00DD7709">
              <w:rPr>
                <w:rFonts w:ascii="Times New Roman" w:eastAsia="Calibri" w:hAnsi="Times New Roman"/>
                <w:sz w:val="24"/>
                <w:szCs w:val="24"/>
              </w:rPr>
              <w:t>,в</w:t>
            </w:r>
            <w:proofErr w:type="gramEnd"/>
            <w:r w:rsidRPr="00DD7709">
              <w:rPr>
                <w:rFonts w:ascii="Times New Roman" w:eastAsia="Calibri" w:hAnsi="Times New Roman"/>
                <w:sz w:val="24"/>
                <w:szCs w:val="24"/>
              </w:rPr>
              <w:t>фитбол</w:t>
            </w:r>
            <w:proofErr w:type="spellEnd"/>
            <w:r w:rsidRPr="00DD7709">
              <w:rPr>
                <w:rFonts w:ascii="Times New Roman" w:eastAsia="Calibri" w:hAnsi="Times New Roman"/>
                <w:sz w:val="24"/>
                <w:szCs w:val="24"/>
              </w:rPr>
              <w:t xml:space="preserve">-аэробике, в </w:t>
            </w:r>
            <w:proofErr w:type="spellStart"/>
            <w:r w:rsidRPr="00DD7709">
              <w:rPr>
                <w:rFonts w:ascii="Times New Roman" w:eastAsia="Calibri" w:hAnsi="Times New Roman"/>
                <w:sz w:val="24"/>
                <w:szCs w:val="24"/>
              </w:rPr>
              <w:t>пилатесе</w:t>
            </w:r>
            <w:proofErr w:type="spellEnd"/>
            <w:r w:rsidRPr="00DD7709">
              <w:rPr>
                <w:rFonts w:ascii="Times New Roman" w:eastAsia="Calibri" w:hAnsi="Times New Roman"/>
                <w:sz w:val="24"/>
                <w:szCs w:val="24"/>
              </w:rPr>
              <w:t>.</w:t>
            </w:r>
          </w:p>
          <w:p w:rsidR="00B62690" w:rsidRPr="00DD7709" w:rsidRDefault="00B62690" w:rsidP="00E94E93">
            <w:pPr>
              <w:numPr>
                <w:ilvl w:val="0"/>
                <w:numId w:val="53"/>
              </w:numPr>
              <w:tabs>
                <w:tab w:val="left" w:pos="290"/>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Сообщение теоретических сведений «Методы регулирования нагрузки в ходе занятий аэробикой».</w:t>
            </w:r>
          </w:p>
          <w:p w:rsidR="00B62690" w:rsidRPr="00DD7709" w:rsidRDefault="00B62690" w:rsidP="00E94E93">
            <w:pPr>
              <w:numPr>
                <w:ilvl w:val="0"/>
                <w:numId w:val="53"/>
              </w:numPr>
              <w:tabs>
                <w:tab w:val="left" w:pos="290"/>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Воспитание двигательных качеств и способностей: координации движений и гибкости.</w:t>
            </w:r>
          </w:p>
          <w:p w:rsidR="00B62690" w:rsidRPr="00DD7709" w:rsidRDefault="00B62690" w:rsidP="00E94E93">
            <w:pPr>
              <w:numPr>
                <w:ilvl w:val="0"/>
                <w:numId w:val="53"/>
              </w:numPr>
              <w:tabs>
                <w:tab w:val="left" w:pos="290"/>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Выполнение разученной комбинация аэробики различной интенсивности.</w:t>
            </w:r>
          </w:p>
          <w:p w:rsidR="00B62690" w:rsidRPr="00DD7709" w:rsidRDefault="00B62690" w:rsidP="00E94E93">
            <w:pPr>
              <w:numPr>
                <w:ilvl w:val="0"/>
                <w:numId w:val="53"/>
              </w:numPr>
              <w:tabs>
                <w:tab w:val="left" w:pos="290"/>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pacing w:val="-1"/>
                <w:sz w:val="24"/>
                <w:szCs w:val="24"/>
              </w:rPr>
              <w:t xml:space="preserve">Выполнение нормативы испытаний (теста) ВФСК (ГТО): сгибание и разгибание рук в упоре лёжа на полу, поднимание туловища из </w:t>
            </w:r>
            <w:proofErr w:type="gramStart"/>
            <w:r w:rsidRPr="00DD7709">
              <w:rPr>
                <w:rFonts w:ascii="Times New Roman" w:eastAsia="Calibri" w:hAnsi="Times New Roman"/>
                <w:spacing w:val="-1"/>
                <w:sz w:val="24"/>
                <w:szCs w:val="24"/>
              </w:rPr>
              <w:t>положения</w:t>
            </w:r>
            <w:proofErr w:type="gramEnd"/>
            <w:r w:rsidRPr="00DD7709">
              <w:rPr>
                <w:rFonts w:ascii="Times New Roman" w:eastAsia="Calibri" w:hAnsi="Times New Roman"/>
                <w:spacing w:val="-1"/>
                <w:sz w:val="24"/>
                <w:szCs w:val="24"/>
              </w:rPr>
              <w:t xml:space="preserve"> лёжа на спине.</w:t>
            </w:r>
          </w:p>
          <w:p w:rsidR="00B62690" w:rsidRPr="00DD7709" w:rsidRDefault="00B62690" w:rsidP="00E94E93">
            <w:pPr>
              <w:numPr>
                <w:ilvl w:val="0"/>
                <w:numId w:val="53"/>
              </w:numPr>
              <w:tabs>
                <w:tab w:val="left" w:pos="290"/>
              </w:tabs>
              <w:spacing w:line="276" w:lineRule="auto"/>
              <w:ind w:left="-8" w:firstLine="0"/>
              <w:rPr>
                <w:rFonts w:ascii="Times New Roman" w:eastAsia="Calibri" w:hAnsi="Times New Roman"/>
                <w:sz w:val="24"/>
                <w:szCs w:val="24"/>
              </w:rPr>
            </w:pPr>
            <w:r w:rsidRPr="00DD7709">
              <w:rPr>
                <w:rFonts w:ascii="Times New Roman" w:eastAsia="Calibri" w:hAnsi="Times New Roman"/>
                <w:sz w:val="24"/>
                <w:szCs w:val="24"/>
              </w:rPr>
              <w:t xml:space="preserve">Проведение фрагмента занятия по аэробике, </w:t>
            </w:r>
            <w:proofErr w:type="spellStart"/>
            <w:r w:rsidRPr="00DD7709">
              <w:rPr>
                <w:rFonts w:ascii="Times New Roman" w:eastAsia="Calibri" w:hAnsi="Times New Roman"/>
                <w:sz w:val="24"/>
                <w:szCs w:val="24"/>
              </w:rPr>
              <w:t>фитбо</w:t>
            </w:r>
            <w:proofErr w:type="gramStart"/>
            <w:r w:rsidRPr="00DD7709">
              <w:rPr>
                <w:rFonts w:ascii="Times New Roman" w:eastAsia="Calibri" w:hAnsi="Times New Roman"/>
                <w:sz w:val="24"/>
                <w:szCs w:val="24"/>
              </w:rPr>
              <w:t>л</w:t>
            </w:r>
            <w:proofErr w:type="spellEnd"/>
            <w:r w:rsidRPr="00DD7709">
              <w:rPr>
                <w:rFonts w:ascii="Times New Roman" w:eastAsia="Calibri" w:hAnsi="Times New Roman"/>
                <w:sz w:val="24"/>
                <w:szCs w:val="24"/>
              </w:rPr>
              <w:t>-</w:t>
            </w:r>
            <w:proofErr w:type="gramEnd"/>
            <w:r w:rsidRPr="00DD7709">
              <w:rPr>
                <w:rFonts w:ascii="Times New Roman" w:eastAsia="Calibri" w:hAnsi="Times New Roman"/>
                <w:sz w:val="24"/>
                <w:szCs w:val="24"/>
              </w:rPr>
              <w:t xml:space="preserve"> аэробике, </w:t>
            </w:r>
            <w:proofErr w:type="spellStart"/>
            <w:r w:rsidRPr="00DD7709">
              <w:rPr>
                <w:rFonts w:ascii="Times New Roman" w:eastAsia="Calibri" w:hAnsi="Times New Roman"/>
                <w:sz w:val="24"/>
                <w:szCs w:val="24"/>
              </w:rPr>
              <w:t>пилатесу</w:t>
            </w:r>
            <w:proofErr w:type="spellEnd"/>
            <w:r w:rsidRPr="00DD7709">
              <w:rPr>
                <w:rFonts w:ascii="Times New Roman" w:eastAsia="Calibri" w:hAnsi="Times New Roman"/>
                <w:sz w:val="24"/>
                <w:szCs w:val="24"/>
              </w:rPr>
              <w:t>.</w:t>
            </w:r>
          </w:p>
          <w:p w:rsidR="00B62690" w:rsidRPr="00DD7709" w:rsidRDefault="00B62690" w:rsidP="00E94E93">
            <w:pPr>
              <w:numPr>
                <w:ilvl w:val="0"/>
                <w:numId w:val="53"/>
              </w:numPr>
              <w:tabs>
                <w:tab w:val="left" w:pos="290"/>
              </w:tabs>
              <w:spacing w:line="276" w:lineRule="auto"/>
              <w:ind w:left="-8" w:firstLine="0"/>
              <w:rPr>
                <w:rFonts w:ascii="Times New Roman" w:eastAsia="Calibri" w:hAnsi="Times New Roman"/>
                <w:sz w:val="24"/>
                <w:szCs w:val="24"/>
              </w:rPr>
            </w:pPr>
            <w:r w:rsidRPr="00DD7709">
              <w:rPr>
                <w:rFonts w:ascii="Times New Roman" w:eastAsia="Calibri" w:hAnsi="Times New Roman"/>
                <w:sz w:val="24"/>
                <w:szCs w:val="24"/>
              </w:rPr>
              <w:t xml:space="preserve">Оценка техники </w:t>
            </w:r>
            <w:r w:rsidRPr="00DD7709">
              <w:rPr>
                <w:rFonts w:ascii="Times New Roman" w:eastAsia="Calibri" w:hAnsi="Times New Roman"/>
                <w:snapToGrid w:val="0"/>
                <w:sz w:val="24"/>
                <w:szCs w:val="24"/>
              </w:rPr>
              <w:t xml:space="preserve">выполнения </w:t>
            </w:r>
            <w:r w:rsidRPr="00DD7709">
              <w:rPr>
                <w:rFonts w:ascii="Times New Roman" w:eastAsia="Calibri" w:hAnsi="Times New Roman"/>
                <w:sz w:val="24"/>
                <w:szCs w:val="24"/>
              </w:rPr>
              <w:t xml:space="preserve">движений в </w:t>
            </w:r>
            <w:proofErr w:type="spellStart"/>
            <w:r w:rsidRPr="00DD7709">
              <w:rPr>
                <w:rFonts w:ascii="Times New Roman" w:eastAsia="Calibri" w:hAnsi="Times New Roman"/>
                <w:sz w:val="24"/>
                <w:szCs w:val="24"/>
              </w:rPr>
              <w:t>аэробике</w:t>
            </w:r>
            <w:proofErr w:type="gramStart"/>
            <w:r w:rsidRPr="00DD7709">
              <w:rPr>
                <w:rFonts w:ascii="Times New Roman" w:eastAsia="Calibri" w:hAnsi="Times New Roman"/>
                <w:sz w:val="24"/>
                <w:szCs w:val="24"/>
              </w:rPr>
              <w:t>,в</w:t>
            </w:r>
            <w:proofErr w:type="spellEnd"/>
            <w:proofErr w:type="gramEnd"/>
            <w:r w:rsidRPr="00DD7709">
              <w:rPr>
                <w:rFonts w:ascii="Times New Roman" w:eastAsia="Calibri" w:hAnsi="Times New Roman"/>
                <w:sz w:val="24"/>
                <w:szCs w:val="24"/>
              </w:rPr>
              <w:t xml:space="preserve"> </w:t>
            </w:r>
            <w:proofErr w:type="spellStart"/>
            <w:r w:rsidRPr="00DD7709">
              <w:rPr>
                <w:rFonts w:ascii="Times New Roman" w:eastAsia="Calibri" w:hAnsi="Times New Roman"/>
                <w:sz w:val="24"/>
                <w:szCs w:val="24"/>
              </w:rPr>
              <w:t>фитбол</w:t>
            </w:r>
            <w:proofErr w:type="spellEnd"/>
            <w:r w:rsidRPr="00DD7709">
              <w:rPr>
                <w:rFonts w:ascii="Times New Roman" w:eastAsia="Calibri" w:hAnsi="Times New Roman"/>
                <w:sz w:val="24"/>
                <w:szCs w:val="24"/>
              </w:rPr>
              <w:t xml:space="preserve">- аэробике, в </w:t>
            </w:r>
            <w:proofErr w:type="spellStart"/>
            <w:r w:rsidRPr="00DD7709">
              <w:rPr>
                <w:rFonts w:ascii="Times New Roman" w:eastAsia="Calibri" w:hAnsi="Times New Roman"/>
                <w:sz w:val="24"/>
                <w:szCs w:val="24"/>
              </w:rPr>
              <w:t>пилатесе</w:t>
            </w:r>
            <w:proofErr w:type="spellEnd"/>
            <w:r w:rsidRPr="00DD7709">
              <w:rPr>
                <w:rFonts w:ascii="Times New Roman" w:eastAsia="Calibri" w:hAnsi="Times New Roman"/>
                <w:sz w:val="24"/>
                <w:szCs w:val="24"/>
              </w:rPr>
              <w:t>.</w:t>
            </w:r>
          </w:p>
        </w:tc>
        <w:tc>
          <w:tcPr>
            <w:tcW w:w="796" w:type="pct"/>
            <w:vAlign w:val="center"/>
          </w:tcPr>
          <w:p w:rsidR="00B62690" w:rsidRPr="00585918" w:rsidRDefault="00B62690" w:rsidP="00B62690">
            <w:pPr>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4</w:t>
            </w:r>
          </w:p>
          <w:p w:rsidR="00B62690" w:rsidRPr="00585918" w:rsidRDefault="00B62690" w:rsidP="00B62690">
            <w:pPr>
              <w:ind w:left="714" w:hanging="357"/>
              <w:jc w:val="center"/>
              <w:rPr>
                <w:rFonts w:ascii="Times New Roman" w:eastAsia="Calibri" w:hAnsi="Times New Roman"/>
                <w:b/>
                <w:sz w:val="24"/>
                <w:szCs w:val="24"/>
              </w:rPr>
            </w:pPr>
          </w:p>
        </w:tc>
        <w:tc>
          <w:tcPr>
            <w:tcW w:w="843" w:type="pct"/>
            <w:vMerge/>
          </w:tcPr>
          <w:p w:rsidR="00B62690" w:rsidRPr="00585918" w:rsidRDefault="00B62690" w:rsidP="00B62690">
            <w:pPr>
              <w:jc w:val="center"/>
              <w:rPr>
                <w:rFonts w:ascii="Times New Roman" w:hAnsi="Times New Roman"/>
                <w:sz w:val="24"/>
                <w:szCs w:val="24"/>
              </w:rPr>
            </w:pPr>
          </w:p>
        </w:tc>
      </w:tr>
      <w:tr w:rsidR="00B62690" w:rsidRPr="00585918" w:rsidTr="00B62690">
        <w:trPr>
          <w:trHeight w:val="346"/>
        </w:trPr>
        <w:tc>
          <w:tcPr>
            <w:tcW w:w="738" w:type="pct"/>
            <w:vMerge w:val="restart"/>
          </w:tcPr>
          <w:p w:rsidR="00B62690" w:rsidRPr="00585918" w:rsidRDefault="00B62690" w:rsidP="00B62690">
            <w:pPr>
              <w:rPr>
                <w:rFonts w:ascii="Times New Roman" w:eastAsia="Calibri" w:hAnsi="Times New Roman"/>
                <w:b/>
                <w:sz w:val="24"/>
                <w:szCs w:val="24"/>
              </w:rPr>
            </w:pPr>
            <w:r w:rsidRPr="00585918">
              <w:rPr>
                <w:rFonts w:ascii="Times New Roman" w:eastAsia="Calibri" w:hAnsi="Times New Roman"/>
                <w:b/>
                <w:sz w:val="24"/>
                <w:szCs w:val="24"/>
              </w:rPr>
              <w:t>Тема 7.2.</w:t>
            </w:r>
          </w:p>
          <w:p w:rsidR="00B62690" w:rsidRPr="00585918" w:rsidRDefault="00B62690" w:rsidP="00B62690">
            <w:pPr>
              <w:rPr>
                <w:rFonts w:ascii="Times New Roman" w:eastAsia="Calibri" w:hAnsi="Times New Roman"/>
                <w:b/>
                <w:sz w:val="24"/>
                <w:szCs w:val="24"/>
              </w:rPr>
            </w:pPr>
            <w:r w:rsidRPr="00585918">
              <w:rPr>
                <w:rFonts w:ascii="Times New Roman" w:eastAsia="Calibri" w:hAnsi="Times New Roman"/>
                <w:b/>
                <w:sz w:val="24"/>
                <w:szCs w:val="24"/>
              </w:rPr>
              <w:t>Атлетическая</w:t>
            </w:r>
          </w:p>
          <w:p w:rsidR="00B62690" w:rsidRPr="00585918" w:rsidRDefault="00B62690" w:rsidP="00B62690">
            <w:pPr>
              <w:rPr>
                <w:rFonts w:ascii="Times New Roman" w:eastAsia="Calibri" w:hAnsi="Times New Roman"/>
                <w:b/>
                <w:sz w:val="24"/>
                <w:szCs w:val="24"/>
              </w:rPr>
            </w:pPr>
            <w:r w:rsidRPr="00585918">
              <w:rPr>
                <w:rFonts w:ascii="Times New Roman" w:eastAsia="Calibri" w:hAnsi="Times New Roman"/>
                <w:b/>
                <w:sz w:val="24"/>
                <w:szCs w:val="24"/>
              </w:rPr>
              <w:t>гимнастика (юноши)</w:t>
            </w:r>
          </w:p>
          <w:p w:rsidR="00B62690" w:rsidRPr="00585918" w:rsidRDefault="00B62690" w:rsidP="00B62690">
            <w:pPr>
              <w:rPr>
                <w:rFonts w:ascii="Times New Roman" w:eastAsia="Calibri" w:hAnsi="Times New Roman"/>
                <w:sz w:val="24"/>
                <w:szCs w:val="24"/>
              </w:rPr>
            </w:pPr>
          </w:p>
        </w:tc>
        <w:tc>
          <w:tcPr>
            <w:tcW w:w="2623" w:type="pct"/>
            <w:hideMark/>
          </w:tcPr>
          <w:p w:rsidR="00B62690" w:rsidRPr="00585918" w:rsidRDefault="00B62690" w:rsidP="00B62690">
            <w:pPr>
              <w:tabs>
                <w:tab w:val="left" w:pos="290"/>
              </w:tabs>
              <w:ind w:left="-8"/>
              <w:jc w:val="center"/>
              <w:rPr>
                <w:rFonts w:ascii="Times New Roman" w:eastAsia="Calibri" w:hAnsi="Times New Roman"/>
                <w:b/>
                <w:sz w:val="24"/>
                <w:szCs w:val="24"/>
              </w:rPr>
            </w:pPr>
            <w:r w:rsidRPr="00585918">
              <w:rPr>
                <w:rFonts w:ascii="Times New Roman" w:eastAsia="Calibri" w:hAnsi="Times New Roman"/>
                <w:b/>
                <w:sz w:val="24"/>
                <w:szCs w:val="24"/>
              </w:rPr>
              <w:t>Содержание</w:t>
            </w:r>
          </w:p>
        </w:tc>
        <w:tc>
          <w:tcPr>
            <w:tcW w:w="796" w:type="pct"/>
            <w:vMerge w:val="restart"/>
          </w:tcPr>
          <w:p w:rsidR="00B62690" w:rsidRPr="00585918" w:rsidRDefault="00B62690" w:rsidP="00B62690">
            <w:pPr>
              <w:ind w:left="714" w:hanging="357"/>
              <w:jc w:val="center"/>
              <w:rPr>
                <w:rFonts w:ascii="Times New Roman" w:eastAsia="Calibri" w:hAnsi="Times New Roman"/>
                <w:b/>
                <w:sz w:val="24"/>
                <w:szCs w:val="24"/>
              </w:rPr>
            </w:pPr>
          </w:p>
        </w:tc>
        <w:tc>
          <w:tcPr>
            <w:tcW w:w="843" w:type="pct"/>
            <w:vMerge w:val="restart"/>
          </w:tcPr>
          <w:p w:rsidR="00B62690" w:rsidRPr="00585918" w:rsidRDefault="00B62690" w:rsidP="00B62690">
            <w:pPr>
              <w:jc w:val="center"/>
              <w:rPr>
                <w:rFonts w:ascii="Times New Roman" w:hAnsi="Times New Roman"/>
                <w:sz w:val="24"/>
                <w:szCs w:val="24"/>
              </w:rPr>
            </w:pPr>
            <w:r w:rsidRPr="00585918">
              <w:rPr>
                <w:rFonts w:ascii="Times New Roman" w:eastAsia="Calibri" w:hAnsi="Times New Roman"/>
                <w:sz w:val="24"/>
                <w:szCs w:val="24"/>
              </w:rPr>
              <w:t>ОК 04, ОК 08</w:t>
            </w:r>
          </w:p>
        </w:tc>
      </w:tr>
      <w:tr w:rsidR="00B62690" w:rsidRPr="00585918" w:rsidTr="00B62690">
        <w:trPr>
          <w:trHeight w:val="20"/>
        </w:trPr>
        <w:tc>
          <w:tcPr>
            <w:tcW w:w="738" w:type="pct"/>
            <w:vMerge/>
            <w:vAlign w:val="center"/>
            <w:hideMark/>
          </w:tcPr>
          <w:p w:rsidR="00B62690" w:rsidRPr="00585918" w:rsidRDefault="00B62690" w:rsidP="00B62690">
            <w:pPr>
              <w:rPr>
                <w:rFonts w:ascii="Times New Roman" w:hAnsi="Times New Roman"/>
                <w:sz w:val="24"/>
                <w:szCs w:val="24"/>
              </w:rPr>
            </w:pPr>
          </w:p>
        </w:tc>
        <w:tc>
          <w:tcPr>
            <w:tcW w:w="2623" w:type="pct"/>
            <w:hideMark/>
          </w:tcPr>
          <w:p w:rsidR="00B62690" w:rsidRPr="00585918" w:rsidRDefault="00B62690" w:rsidP="00B62690">
            <w:pPr>
              <w:tabs>
                <w:tab w:val="left" w:pos="290"/>
              </w:tabs>
              <w:ind w:left="-8"/>
              <w:jc w:val="both"/>
              <w:rPr>
                <w:rFonts w:ascii="Times New Roman" w:eastAsia="Calibri" w:hAnsi="Times New Roman"/>
                <w:sz w:val="24"/>
                <w:szCs w:val="24"/>
              </w:rPr>
            </w:pPr>
            <w:r w:rsidRPr="00DD7709">
              <w:rPr>
                <w:rFonts w:ascii="Times New Roman" w:eastAsia="Calibri" w:hAnsi="Times New Roman"/>
                <w:sz w:val="24"/>
                <w:szCs w:val="24"/>
              </w:rPr>
              <w:t xml:space="preserve">Упражнения на блочных тренажёрах для развития основных мышечных группы.  Упражнения со свободными весами: гантелями, штангами. Упражнения с собственным весом. Техника выполнения упражнений. Комплексы упражнений для акцентированного развития определённых мышечных групп. </w:t>
            </w:r>
            <w:r w:rsidRPr="00585918">
              <w:rPr>
                <w:rFonts w:ascii="Times New Roman" w:eastAsia="Calibri" w:hAnsi="Times New Roman"/>
                <w:sz w:val="24"/>
                <w:szCs w:val="24"/>
              </w:rPr>
              <w:t xml:space="preserve">Круговая тренировка. </w:t>
            </w:r>
          </w:p>
        </w:tc>
        <w:tc>
          <w:tcPr>
            <w:tcW w:w="796" w:type="pct"/>
            <w:vMerge/>
          </w:tcPr>
          <w:p w:rsidR="00B62690" w:rsidRPr="00585918" w:rsidRDefault="00B62690" w:rsidP="00B62690">
            <w:pPr>
              <w:ind w:left="714" w:hanging="357"/>
              <w:jc w:val="center"/>
              <w:rPr>
                <w:rFonts w:ascii="Times New Roman" w:eastAsia="Calibri" w:hAnsi="Times New Roman"/>
                <w:b/>
                <w:sz w:val="24"/>
                <w:szCs w:val="24"/>
              </w:rPr>
            </w:pPr>
          </w:p>
        </w:tc>
        <w:tc>
          <w:tcPr>
            <w:tcW w:w="843" w:type="pct"/>
            <w:vMerge/>
          </w:tcPr>
          <w:p w:rsidR="00B62690" w:rsidRPr="00585918" w:rsidRDefault="00B62690" w:rsidP="00B62690">
            <w:pPr>
              <w:jc w:val="center"/>
              <w:rPr>
                <w:rFonts w:ascii="Times New Roman" w:hAnsi="Times New Roman"/>
                <w:sz w:val="24"/>
                <w:szCs w:val="24"/>
              </w:rPr>
            </w:pPr>
          </w:p>
        </w:tc>
      </w:tr>
      <w:tr w:rsidR="00B62690" w:rsidRPr="00F61E09" w:rsidTr="00B62690">
        <w:trPr>
          <w:trHeight w:val="274"/>
        </w:trPr>
        <w:tc>
          <w:tcPr>
            <w:tcW w:w="738" w:type="pct"/>
            <w:vMerge/>
            <w:vAlign w:val="center"/>
            <w:hideMark/>
          </w:tcPr>
          <w:p w:rsidR="00B62690" w:rsidRPr="00585918" w:rsidRDefault="00B62690" w:rsidP="00B62690">
            <w:pPr>
              <w:rPr>
                <w:rFonts w:ascii="Times New Roman" w:hAnsi="Times New Roman"/>
                <w:sz w:val="24"/>
                <w:szCs w:val="24"/>
              </w:rPr>
            </w:pPr>
          </w:p>
        </w:tc>
        <w:tc>
          <w:tcPr>
            <w:tcW w:w="2623" w:type="pct"/>
            <w:hideMark/>
          </w:tcPr>
          <w:p w:rsidR="00B62690" w:rsidRPr="00DD7709" w:rsidRDefault="00B62690" w:rsidP="00B62690">
            <w:pPr>
              <w:tabs>
                <w:tab w:val="left" w:pos="290"/>
              </w:tabs>
              <w:ind w:left="-8"/>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796" w:type="pct"/>
            <w:vAlign w:val="center"/>
          </w:tcPr>
          <w:p w:rsidR="00B62690" w:rsidRPr="00DD7709" w:rsidRDefault="00B62690" w:rsidP="00B62690">
            <w:pPr>
              <w:ind w:left="714" w:hanging="357"/>
              <w:jc w:val="center"/>
              <w:rPr>
                <w:rFonts w:ascii="Times New Roman" w:eastAsia="Calibri" w:hAnsi="Times New Roman"/>
                <w:b/>
                <w:sz w:val="24"/>
                <w:szCs w:val="24"/>
              </w:rPr>
            </w:pPr>
          </w:p>
        </w:tc>
        <w:tc>
          <w:tcPr>
            <w:tcW w:w="843" w:type="pct"/>
            <w:vMerge/>
          </w:tcPr>
          <w:p w:rsidR="00B62690" w:rsidRPr="00DD7709" w:rsidRDefault="00B62690" w:rsidP="00B62690">
            <w:pPr>
              <w:jc w:val="center"/>
              <w:rPr>
                <w:rFonts w:ascii="Times New Roman" w:hAnsi="Times New Roman"/>
                <w:sz w:val="24"/>
                <w:szCs w:val="24"/>
              </w:rPr>
            </w:pPr>
          </w:p>
        </w:tc>
      </w:tr>
      <w:tr w:rsidR="00B62690" w:rsidRPr="00585918" w:rsidTr="00B62690">
        <w:trPr>
          <w:trHeight w:val="274"/>
        </w:trPr>
        <w:tc>
          <w:tcPr>
            <w:tcW w:w="738" w:type="pct"/>
            <w:vMerge/>
            <w:vAlign w:val="center"/>
            <w:hideMark/>
          </w:tcPr>
          <w:p w:rsidR="00B62690" w:rsidRPr="00DD7709" w:rsidRDefault="00B62690" w:rsidP="00B62690">
            <w:pPr>
              <w:rPr>
                <w:rFonts w:ascii="Times New Roman" w:hAnsi="Times New Roman"/>
                <w:sz w:val="24"/>
                <w:szCs w:val="24"/>
              </w:rPr>
            </w:pPr>
          </w:p>
        </w:tc>
        <w:tc>
          <w:tcPr>
            <w:tcW w:w="2623" w:type="pct"/>
            <w:hideMark/>
          </w:tcPr>
          <w:p w:rsidR="00B62690" w:rsidRPr="00DD7709" w:rsidRDefault="00B62690" w:rsidP="00E94E93">
            <w:pPr>
              <w:numPr>
                <w:ilvl w:val="0"/>
                <w:numId w:val="31"/>
              </w:numPr>
              <w:tabs>
                <w:tab w:val="left" w:pos="290"/>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Обучение и закрепление техники выполнения упражнений на тренажёрах, с отягощениями.</w:t>
            </w:r>
          </w:p>
          <w:p w:rsidR="00B62690" w:rsidRPr="00DD7709" w:rsidRDefault="00B62690" w:rsidP="00E94E93">
            <w:pPr>
              <w:numPr>
                <w:ilvl w:val="0"/>
                <w:numId w:val="31"/>
              </w:numPr>
              <w:tabs>
                <w:tab w:val="left" w:pos="290"/>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Сообщение теоретических сведений «Методы регулирования нагрузки», «Особенности использования атлетической гимнастики как средства физической подготовки».</w:t>
            </w:r>
          </w:p>
          <w:p w:rsidR="00B62690" w:rsidRPr="00DD7709" w:rsidRDefault="00B62690" w:rsidP="00E94E93">
            <w:pPr>
              <w:numPr>
                <w:ilvl w:val="0"/>
                <w:numId w:val="31"/>
              </w:numPr>
              <w:tabs>
                <w:tab w:val="left" w:pos="290"/>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 xml:space="preserve">Воспитание двигательных качеств и способностей: </w:t>
            </w:r>
          </w:p>
          <w:p w:rsidR="00B62690" w:rsidRPr="00DD7709" w:rsidRDefault="00B62690" w:rsidP="00B62690">
            <w:pPr>
              <w:tabs>
                <w:tab w:val="left" w:pos="290"/>
              </w:tabs>
              <w:ind w:left="-8"/>
              <w:jc w:val="both"/>
              <w:rPr>
                <w:rFonts w:ascii="Times New Roman" w:eastAsia="Calibri" w:hAnsi="Times New Roman"/>
                <w:sz w:val="24"/>
                <w:szCs w:val="24"/>
              </w:rPr>
            </w:pPr>
            <w:r w:rsidRPr="00DD7709">
              <w:rPr>
                <w:rFonts w:ascii="Times New Roman" w:eastAsia="Calibri" w:hAnsi="Times New Roman"/>
                <w:sz w:val="24"/>
                <w:szCs w:val="24"/>
              </w:rPr>
              <w:lastRenderedPageBreak/>
              <w:t>-воспитание силовых способностей;</w:t>
            </w:r>
          </w:p>
          <w:p w:rsidR="00B62690" w:rsidRPr="00DD7709" w:rsidRDefault="00B62690" w:rsidP="00B62690">
            <w:pPr>
              <w:tabs>
                <w:tab w:val="left" w:pos="290"/>
              </w:tabs>
              <w:ind w:left="-8"/>
              <w:jc w:val="both"/>
              <w:rPr>
                <w:rFonts w:ascii="Times New Roman" w:eastAsia="Calibri" w:hAnsi="Times New Roman"/>
                <w:sz w:val="24"/>
                <w:szCs w:val="24"/>
              </w:rPr>
            </w:pPr>
            <w:r w:rsidRPr="00DD7709">
              <w:rPr>
                <w:rFonts w:ascii="Times New Roman" w:eastAsia="Calibri" w:hAnsi="Times New Roman"/>
                <w:sz w:val="24"/>
                <w:szCs w:val="24"/>
              </w:rPr>
              <w:t>- воспитание силовой выносливости;</w:t>
            </w:r>
          </w:p>
          <w:p w:rsidR="00B62690" w:rsidRPr="00DD7709" w:rsidRDefault="00B62690" w:rsidP="00B62690">
            <w:pPr>
              <w:tabs>
                <w:tab w:val="left" w:pos="290"/>
              </w:tabs>
              <w:ind w:left="-8"/>
              <w:jc w:val="both"/>
              <w:rPr>
                <w:rFonts w:ascii="Times New Roman" w:eastAsia="Calibri" w:hAnsi="Times New Roman"/>
                <w:sz w:val="24"/>
                <w:szCs w:val="24"/>
              </w:rPr>
            </w:pPr>
            <w:r w:rsidRPr="00DD7709">
              <w:rPr>
                <w:rFonts w:ascii="Times New Roman" w:eastAsia="Calibri" w:hAnsi="Times New Roman"/>
                <w:sz w:val="24"/>
                <w:szCs w:val="24"/>
              </w:rPr>
              <w:t>- воспитание скоростно-силовых способностей;</w:t>
            </w:r>
          </w:p>
          <w:p w:rsidR="00B62690" w:rsidRPr="00DD7709" w:rsidRDefault="00B62690" w:rsidP="00B62690">
            <w:pPr>
              <w:tabs>
                <w:tab w:val="left" w:pos="290"/>
              </w:tabs>
              <w:ind w:left="-8"/>
              <w:jc w:val="both"/>
              <w:rPr>
                <w:rFonts w:ascii="Times New Roman" w:eastAsia="Calibri" w:hAnsi="Times New Roman"/>
                <w:sz w:val="24"/>
                <w:szCs w:val="24"/>
              </w:rPr>
            </w:pPr>
            <w:r w:rsidRPr="00DD7709">
              <w:rPr>
                <w:rFonts w:ascii="Times New Roman" w:eastAsia="Calibri" w:hAnsi="Times New Roman"/>
                <w:sz w:val="24"/>
                <w:szCs w:val="24"/>
              </w:rPr>
              <w:t xml:space="preserve">- воспитание гибкости. </w:t>
            </w:r>
          </w:p>
          <w:p w:rsidR="00B62690" w:rsidRPr="00DD7709" w:rsidRDefault="00B62690" w:rsidP="00E94E93">
            <w:pPr>
              <w:numPr>
                <w:ilvl w:val="0"/>
                <w:numId w:val="31"/>
              </w:numPr>
              <w:tabs>
                <w:tab w:val="left" w:pos="290"/>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pacing w:val="-1"/>
                <w:sz w:val="24"/>
                <w:szCs w:val="24"/>
              </w:rPr>
              <w:t xml:space="preserve">Выполнение нормативы испытаний (теста) ВФСК (ГТО): рывок гири 16 кг, сгибание и разгибание рук в упоре лёжа на полу, поднимание туловища из </w:t>
            </w:r>
            <w:proofErr w:type="gramStart"/>
            <w:r w:rsidRPr="00DD7709">
              <w:rPr>
                <w:rFonts w:ascii="Times New Roman" w:eastAsia="Calibri" w:hAnsi="Times New Roman"/>
                <w:spacing w:val="-1"/>
                <w:sz w:val="24"/>
                <w:szCs w:val="24"/>
              </w:rPr>
              <w:t>положения</w:t>
            </w:r>
            <w:proofErr w:type="gramEnd"/>
            <w:r w:rsidRPr="00DD7709">
              <w:rPr>
                <w:rFonts w:ascii="Times New Roman" w:eastAsia="Calibri" w:hAnsi="Times New Roman"/>
                <w:spacing w:val="-1"/>
                <w:sz w:val="24"/>
                <w:szCs w:val="24"/>
              </w:rPr>
              <w:t xml:space="preserve"> лёжа на спине.</w:t>
            </w:r>
          </w:p>
          <w:p w:rsidR="00B62690" w:rsidRPr="00DD7709" w:rsidRDefault="00B62690" w:rsidP="00E94E93">
            <w:pPr>
              <w:numPr>
                <w:ilvl w:val="0"/>
                <w:numId w:val="31"/>
              </w:numPr>
              <w:tabs>
                <w:tab w:val="left" w:pos="290"/>
              </w:tabs>
              <w:spacing w:line="276" w:lineRule="auto"/>
              <w:ind w:left="-8" w:firstLine="0"/>
              <w:jc w:val="both"/>
              <w:rPr>
                <w:rFonts w:ascii="Times New Roman" w:eastAsia="Calibri" w:hAnsi="Times New Roman"/>
                <w:sz w:val="24"/>
                <w:szCs w:val="24"/>
              </w:rPr>
            </w:pPr>
            <w:r w:rsidRPr="00DD7709">
              <w:rPr>
                <w:rFonts w:ascii="Times New Roman" w:eastAsia="Calibri" w:hAnsi="Times New Roman"/>
                <w:sz w:val="24"/>
                <w:szCs w:val="24"/>
              </w:rPr>
              <w:t xml:space="preserve">Выполнение фрагмента занятия на тренажёрах, с отягощениями. </w:t>
            </w:r>
          </w:p>
        </w:tc>
        <w:tc>
          <w:tcPr>
            <w:tcW w:w="796" w:type="pct"/>
            <w:vAlign w:val="center"/>
          </w:tcPr>
          <w:p w:rsidR="00B62690" w:rsidRPr="00585918" w:rsidRDefault="00B62690" w:rsidP="00B62690">
            <w:pPr>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lastRenderedPageBreak/>
              <w:t>6</w:t>
            </w:r>
          </w:p>
          <w:p w:rsidR="00B62690" w:rsidRPr="00585918" w:rsidRDefault="00B62690" w:rsidP="00B62690">
            <w:pPr>
              <w:ind w:left="714" w:hanging="357"/>
              <w:jc w:val="center"/>
              <w:rPr>
                <w:rFonts w:ascii="Times New Roman" w:eastAsia="Calibri" w:hAnsi="Times New Roman"/>
                <w:b/>
                <w:sz w:val="24"/>
                <w:szCs w:val="24"/>
              </w:rPr>
            </w:pPr>
          </w:p>
        </w:tc>
        <w:tc>
          <w:tcPr>
            <w:tcW w:w="843" w:type="pct"/>
            <w:vMerge/>
          </w:tcPr>
          <w:p w:rsidR="00B62690" w:rsidRPr="00585918" w:rsidRDefault="00B62690" w:rsidP="00B62690">
            <w:pPr>
              <w:jc w:val="center"/>
              <w:rPr>
                <w:rFonts w:ascii="Times New Roman" w:hAnsi="Times New Roman"/>
                <w:sz w:val="24"/>
                <w:szCs w:val="24"/>
              </w:rPr>
            </w:pPr>
          </w:p>
        </w:tc>
      </w:tr>
      <w:tr w:rsidR="00B62690" w:rsidRPr="00585918" w:rsidTr="00B62690">
        <w:trPr>
          <w:trHeight w:val="234"/>
        </w:trPr>
        <w:tc>
          <w:tcPr>
            <w:tcW w:w="3361" w:type="pct"/>
            <w:gridSpan w:val="2"/>
            <w:hideMark/>
          </w:tcPr>
          <w:p w:rsidR="00B62690" w:rsidRPr="00585918" w:rsidRDefault="00B62690" w:rsidP="00B62690">
            <w:pPr>
              <w:rPr>
                <w:rFonts w:ascii="Times New Roman" w:eastAsia="Calibri" w:hAnsi="Times New Roman"/>
                <w:b/>
                <w:sz w:val="24"/>
                <w:szCs w:val="24"/>
              </w:rPr>
            </w:pPr>
            <w:r>
              <w:rPr>
                <w:rFonts w:ascii="Times New Roman" w:eastAsia="Calibri" w:hAnsi="Times New Roman"/>
                <w:b/>
                <w:sz w:val="24"/>
                <w:szCs w:val="24"/>
              </w:rPr>
              <w:lastRenderedPageBreak/>
              <w:t>Промежуточная аттестация</w:t>
            </w:r>
          </w:p>
        </w:tc>
        <w:tc>
          <w:tcPr>
            <w:tcW w:w="796" w:type="pct"/>
            <w:hideMark/>
          </w:tcPr>
          <w:p w:rsidR="00B62690" w:rsidRPr="00585918" w:rsidRDefault="00B62690" w:rsidP="00B62690">
            <w:pPr>
              <w:ind w:left="714" w:hanging="357"/>
              <w:jc w:val="center"/>
              <w:rPr>
                <w:rFonts w:ascii="Times New Roman" w:eastAsia="Calibri" w:hAnsi="Times New Roman"/>
                <w:b/>
                <w:sz w:val="24"/>
                <w:szCs w:val="24"/>
              </w:rPr>
            </w:pPr>
          </w:p>
        </w:tc>
        <w:tc>
          <w:tcPr>
            <w:tcW w:w="843" w:type="pct"/>
          </w:tcPr>
          <w:p w:rsidR="00B62690" w:rsidRPr="00585918" w:rsidRDefault="00B62690" w:rsidP="00B62690">
            <w:pPr>
              <w:ind w:left="714" w:hanging="357"/>
              <w:jc w:val="center"/>
              <w:rPr>
                <w:rFonts w:ascii="Times New Roman" w:eastAsia="Calibri" w:hAnsi="Times New Roman"/>
                <w:b/>
                <w:sz w:val="24"/>
                <w:szCs w:val="24"/>
              </w:rPr>
            </w:pPr>
          </w:p>
        </w:tc>
      </w:tr>
      <w:tr w:rsidR="00B62690" w:rsidRPr="00585918" w:rsidTr="00B62690">
        <w:trPr>
          <w:trHeight w:val="234"/>
        </w:trPr>
        <w:tc>
          <w:tcPr>
            <w:tcW w:w="3361" w:type="pct"/>
            <w:gridSpan w:val="2"/>
            <w:hideMark/>
          </w:tcPr>
          <w:p w:rsidR="00B62690" w:rsidRPr="00585918" w:rsidRDefault="00B62690" w:rsidP="00B62690">
            <w:pPr>
              <w:rPr>
                <w:rFonts w:ascii="Times New Roman" w:eastAsia="Calibri" w:hAnsi="Times New Roman"/>
                <w:b/>
                <w:sz w:val="24"/>
                <w:szCs w:val="24"/>
              </w:rPr>
            </w:pPr>
            <w:r w:rsidRPr="00585918">
              <w:rPr>
                <w:rFonts w:ascii="Times New Roman" w:eastAsia="Calibri" w:hAnsi="Times New Roman"/>
                <w:b/>
                <w:sz w:val="24"/>
                <w:szCs w:val="24"/>
              </w:rPr>
              <w:t xml:space="preserve"> Всего                                                                                                                                                          </w:t>
            </w:r>
          </w:p>
        </w:tc>
        <w:tc>
          <w:tcPr>
            <w:tcW w:w="796" w:type="pct"/>
            <w:hideMark/>
          </w:tcPr>
          <w:p w:rsidR="00B62690" w:rsidRPr="00585918" w:rsidRDefault="00B62690" w:rsidP="00B62690">
            <w:pPr>
              <w:ind w:left="714" w:hanging="357"/>
              <w:jc w:val="center"/>
              <w:rPr>
                <w:rFonts w:ascii="Times New Roman" w:eastAsia="Calibri" w:hAnsi="Times New Roman"/>
                <w:b/>
                <w:sz w:val="24"/>
                <w:szCs w:val="24"/>
              </w:rPr>
            </w:pPr>
            <w:r>
              <w:rPr>
                <w:rFonts w:ascii="Times New Roman" w:eastAsia="Calibri" w:hAnsi="Times New Roman"/>
                <w:b/>
                <w:sz w:val="24"/>
                <w:szCs w:val="24"/>
              </w:rPr>
              <w:t>72</w:t>
            </w:r>
          </w:p>
        </w:tc>
        <w:tc>
          <w:tcPr>
            <w:tcW w:w="843" w:type="pct"/>
          </w:tcPr>
          <w:p w:rsidR="00B62690" w:rsidRPr="00585918" w:rsidRDefault="00B62690" w:rsidP="00B62690">
            <w:pPr>
              <w:ind w:left="714" w:hanging="357"/>
              <w:jc w:val="center"/>
              <w:rPr>
                <w:rFonts w:ascii="Times New Roman" w:eastAsia="Calibri" w:hAnsi="Times New Roman"/>
                <w:b/>
                <w:sz w:val="24"/>
                <w:szCs w:val="24"/>
              </w:rPr>
            </w:pPr>
          </w:p>
        </w:tc>
      </w:tr>
    </w:tbl>
    <w:p w:rsidR="00B62690" w:rsidRDefault="00B62690" w:rsidP="00B62690">
      <w:pPr>
        <w:rPr>
          <w:rFonts w:ascii="Times New Roman" w:hAnsi="Times New Roman" w:cs="Times New Roman"/>
          <w:sz w:val="24"/>
          <w:szCs w:val="24"/>
        </w:rPr>
        <w:sectPr w:rsidR="00B62690" w:rsidSect="006D1C4C">
          <w:pgSz w:w="16838" w:h="11906" w:orient="landscape"/>
          <w:pgMar w:top="1701" w:right="1134" w:bottom="567" w:left="1134" w:header="709" w:footer="709" w:gutter="0"/>
          <w:cols w:space="708"/>
          <w:docGrid w:linePitch="360"/>
        </w:sectPr>
      </w:pPr>
    </w:p>
    <w:p w:rsidR="00B62690" w:rsidRPr="00856782" w:rsidRDefault="00B62690" w:rsidP="00B62690">
      <w:pPr>
        <w:pStyle w:val="114"/>
        <w:jc w:val="both"/>
        <w:rPr>
          <w:rFonts w:ascii="Times New Roman" w:hAnsi="Times New Roman"/>
          <w:i/>
          <w:iCs/>
          <w:color w:val="000000" w:themeColor="text1"/>
        </w:rPr>
      </w:pPr>
      <w:bookmarkStart w:id="163" w:name="_Toc156825295"/>
      <w:bookmarkStart w:id="164" w:name="_Toc169346041"/>
      <w:r w:rsidRPr="00856782">
        <w:rPr>
          <w:rFonts w:ascii="Times New Roman" w:hAnsi="Times New Roman"/>
          <w:color w:val="000000" w:themeColor="text1"/>
        </w:rPr>
        <w:lastRenderedPageBreak/>
        <w:t xml:space="preserve">2.3. </w:t>
      </w:r>
      <w:proofErr w:type="gramStart"/>
      <w:r>
        <w:rPr>
          <w:rFonts w:ascii="Times New Roman" w:hAnsi="Times New Roman"/>
          <w:color w:val="000000" w:themeColor="text1"/>
        </w:rPr>
        <w:t>Индивидуальный проект</w:t>
      </w:r>
      <w:bookmarkEnd w:id="163"/>
      <w:bookmarkEnd w:id="164"/>
      <w:proofErr w:type="gramEnd"/>
      <w:r w:rsidRPr="00856782">
        <w:rPr>
          <w:rFonts w:ascii="Times New Roman" w:hAnsi="Times New Roman"/>
          <w:color w:val="000000" w:themeColor="text1"/>
        </w:rPr>
        <w:t xml:space="preserve"> </w:t>
      </w:r>
    </w:p>
    <w:p w:rsidR="00B62690" w:rsidRDefault="00B62690" w:rsidP="00B62690">
      <w:pPr>
        <w:rPr>
          <w:rFonts w:ascii="Times New Roman" w:hAnsi="Times New Roman" w:cs="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
        <w:gridCol w:w="4393"/>
        <w:gridCol w:w="2838"/>
        <w:gridCol w:w="2091"/>
      </w:tblGrid>
      <w:tr w:rsidR="00B62690" w:rsidRPr="008A146D" w:rsidTr="00B62690">
        <w:tc>
          <w:tcPr>
            <w:tcW w:w="270" w:type="pct"/>
            <w:shd w:val="clear" w:color="auto" w:fill="auto"/>
          </w:tcPr>
          <w:p w:rsidR="00B62690" w:rsidRPr="008A146D" w:rsidRDefault="00B62690" w:rsidP="00B62690">
            <w:pPr>
              <w:jc w:val="center"/>
              <w:rPr>
                <w:rFonts w:ascii="Times New Roman" w:hAnsi="Times New Roman" w:cs="Times New Roman"/>
                <w:sz w:val="24"/>
                <w:szCs w:val="24"/>
              </w:rPr>
            </w:pPr>
            <w:r w:rsidRPr="008A146D">
              <w:rPr>
                <w:rFonts w:ascii="Times New Roman" w:hAnsi="Times New Roman" w:cs="Times New Roman"/>
                <w:sz w:val="24"/>
                <w:szCs w:val="24"/>
              </w:rPr>
              <w:t>№</w:t>
            </w:r>
          </w:p>
        </w:tc>
        <w:tc>
          <w:tcPr>
            <w:tcW w:w="2229" w:type="pct"/>
            <w:shd w:val="clear" w:color="auto" w:fill="auto"/>
          </w:tcPr>
          <w:p w:rsidR="00B62690" w:rsidRPr="008A146D" w:rsidRDefault="00B62690" w:rsidP="00B62690">
            <w:pPr>
              <w:jc w:val="center"/>
              <w:rPr>
                <w:rFonts w:ascii="Times New Roman" w:hAnsi="Times New Roman" w:cs="Times New Roman"/>
                <w:b/>
                <w:sz w:val="24"/>
                <w:szCs w:val="24"/>
              </w:rPr>
            </w:pPr>
            <w:r w:rsidRPr="008A146D">
              <w:rPr>
                <w:rFonts w:ascii="Times New Roman" w:hAnsi="Times New Roman" w:cs="Times New Roman"/>
                <w:b/>
                <w:sz w:val="24"/>
                <w:szCs w:val="24"/>
              </w:rPr>
              <w:t>Тема проекта</w:t>
            </w:r>
          </w:p>
        </w:tc>
        <w:tc>
          <w:tcPr>
            <w:tcW w:w="1440" w:type="pct"/>
            <w:shd w:val="clear" w:color="auto" w:fill="auto"/>
          </w:tcPr>
          <w:p w:rsidR="00B62690" w:rsidRPr="008A146D" w:rsidRDefault="00B62690" w:rsidP="00B62690">
            <w:pPr>
              <w:jc w:val="center"/>
              <w:rPr>
                <w:rFonts w:ascii="Times New Roman" w:hAnsi="Times New Roman" w:cs="Times New Roman"/>
                <w:b/>
                <w:sz w:val="24"/>
                <w:szCs w:val="24"/>
              </w:rPr>
            </w:pPr>
            <w:r w:rsidRPr="008A146D">
              <w:rPr>
                <w:rFonts w:ascii="Times New Roman" w:hAnsi="Times New Roman" w:cs="Times New Roman"/>
                <w:b/>
                <w:sz w:val="24"/>
                <w:szCs w:val="24"/>
              </w:rPr>
              <w:t>Тип проекта</w:t>
            </w:r>
          </w:p>
        </w:tc>
        <w:tc>
          <w:tcPr>
            <w:tcW w:w="1061" w:type="pct"/>
            <w:shd w:val="clear" w:color="auto" w:fill="auto"/>
          </w:tcPr>
          <w:p w:rsidR="00B62690" w:rsidRPr="008A146D" w:rsidRDefault="00B62690" w:rsidP="00B62690">
            <w:pPr>
              <w:jc w:val="center"/>
              <w:rPr>
                <w:rFonts w:ascii="Times New Roman" w:hAnsi="Times New Roman" w:cs="Times New Roman"/>
                <w:b/>
                <w:sz w:val="24"/>
                <w:szCs w:val="24"/>
              </w:rPr>
            </w:pPr>
            <w:r w:rsidRPr="008A146D">
              <w:rPr>
                <w:rFonts w:ascii="Times New Roman" w:hAnsi="Times New Roman" w:cs="Times New Roman"/>
                <w:b/>
                <w:sz w:val="24"/>
                <w:szCs w:val="24"/>
              </w:rPr>
              <w:t>Форма проекта</w:t>
            </w:r>
          </w:p>
        </w:tc>
      </w:tr>
      <w:tr w:rsidR="00B62690" w:rsidRPr="008A146D" w:rsidTr="00B62690">
        <w:tc>
          <w:tcPr>
            <w:tcW w:w="270" w:type="pct"/>
            <w:shd w:val="clear" w:color="auto" w:fill="auto"/>
          </w:tcPr>
          <w:p w:rsidR="00B62690" w:rsidRPr="008A146D" w:rsidRDefault="00B62690" w:rsidP="00B62690">
            <w:pPr>
              <w:jc w:val="center"/>
              <w:rPr>
                <w:rFonts w:ascii="Times New Roman" w:hAnsi="Times New Roman" w:cs="Times New Roman"/>
                <w:sz w:val="24"/>
                <w:szCs w:val="24"/>
              </w:rPr>
            </w:pPr>
            <w:r w:rsidRPr="008A146D">
              <w:rPr>
                <w:rFonts w:ascii="Times New Roman" w:hAnsi="Times New Roman" w:cs="Times New Roman"/>
                <w:sz w:val="24"/>
                <w:szCs w:val="24"/>
              </w:rPr>
              <w:t>1</w:t>
            </w:r>
          </w:p>
        </w:tc>
        <w:tc>
          <w:tcPr>
            <w:tcW w:w="2229" w:type="pct"/>
            <w:shd w:val="clear" w:color="auto" w:fill="auto"/>
          </w:tcPr>
          <w:p w:rsidR="00B62690" w:rsidRPr="008A146D" w:rsidRDefault="00B62690" w:rsidP="00B62690">
            <w:pPr>
              <w:tabs>
                <w:tab w:val="left" w:pos="6225"/>
              </w:tabs>
              <w:jc w:val="both"/>
              <w:rPr>
                <w:rFonts w:ascii="Times New Roman" w:hAnsi="Times New Roman" w:cs="Times New Roman"/>
                <w:sz w:val="24"/>
                <w:szCs w:val="24"/>
              </w:rPr>
            </w:pPr>
            <w:r w:rsidRPr="008A146D">
              <w:rPr>
                <w:rFonts w:ascii="Times New Roman" w:hAnsi="Times New Roman" w:cs="Times New Roman"/>
                <w:sz w:val="24"/>
                <w:szCs w:val="24"/>
                <w:lang w:eastAsia="ar-SA"/>
              </w:rPr>
              <w:t>Влияние гиподинамии на состояние здоровья человека.</w:t>
            </w:r>
          </w:p>
        </w:tc>
        <w:tc>
          <w:tcPr>
            <w:tcW w:w="1440" w:type="pct"/>
            <w:shd w:val="clear" w:color="auto" w:fill="auto"/>
          </w:tcPr>
          <w:p w:rsidR="00B62690" w:rsidRPr="008A146D" w:rsidRDefault="00B62690" w:rsidP="00B62690">
            <w:pPr>
              <w:jc w:val="center"/>
              <w:rPr>
                <w:rFonts w:ascii="Times New Roman" w:hAnsi="Times New Roman" w:cs="Times New Roman"/>
                <w:sz w:val="24"/>
                <w:szCs w:val="24"/>
              </w:rPr>
            </w:pPr>
            <w:r w:rsidRPr="008A146D">
              <w:rPr>
                <w:rFonts w:ascii="Times New Roman" w:hAnsi="Times New Roman" w:cs="Times New Roman"/>
                <w:sz w:val="24"/>
                <w:szCs w:val="24"/>
              </w:rPr>
              <w:t>Информационно-поисковый</w:t>
            </w:r>
          </w:p>
        </w:tc>
        <w:tc>
          <w:tcPr>
            <w:tcW w:w="1061" w:type="pct"/>
            <w:shd w:val="clear" w:color="auto" w:fill="auto"/>
          </w:tcPr>
          <w:p w:rsidR="00B62690" w:rsidRPr="008A146D" w:rsidRDefault="00B62690" w:rsidP="00B62690">
            <w:pPr>
              <w:jc w:val="center"/>
              <w:rPr>
                <w:rFonts w:ascii="Times New Roman" w:hAnsi="Times New Roman" w:cs="Times New Roman"/>
                <w:sz w:val="24"/>
                <w:szCs w:val="24"/>
              </w:rPr>
            </w:pPr>
            <w:r w:rsidRPr="008A146D">
              <w:rPr>
                <w:rFonts w:ascii="Times New Roman" w:hAnsi="Times New Roman" w:cs="Times New Roman"/>
                <w:sz w:val="24"/>
                <w:szCs w:val="24"/>
              </w:rPr>
              <w:t xml:space="preserve">Презентация </w:t>
            </w:r>
          </w:p>
        </w:tc>
      </w:tr>
      <w:tr w:rsidR="00B62690" w:rsidRPr="008A146D" w:rsidTr="00B62690">
        <w:tc>
          <w:tcPr>
            <w:tcW w:w="270" w:type="pct"/>
            <w:shd w:val="clear" w:color="auto" w:fill="auto"/>
          </w:tcPr>
          <w:p w:rsidR="00B62690" w:rsidRPr="008A146D" w:rsidRDefault="00B62690" w:rsidP="00B62690">
            <w:pPr>
              <w:jc w:val="center"/>
              <w:rPr>
                <w:rFonts w:ascii="Times New Roman" w:hAnsi="Times New Roman" w:cs="Times New Roman"/>
                <w:sz w:val="24"/>
                <w:szCs w:val="24"/>
              </w:rPr>
            </w:pPr>
            <w:r w:rsidRPr="008A146D">
              <w:rPr>
                <w:rFonts w:ascii="Times New Roman" w:hAnsi="Times New Roman" w:cs="Times New Roman"/>
                <w:sz w:val="24"/>
                <w:szCs w:val="24"/>
              </w:rPr>
              <w:t>2</w:t>
            </w:r>
          </w:p>
        </w:tc>
        <w:tc>
          <w:tcPr>
            <w:tcW w:w="2229" w:type="pct"/>
            <w:shd w:val="clear" w:color="auto" w:fill="auto"/>
          </w:tcPr>
          <w:p w:rsidR="00B62690" w:rsidRPr="008A146D" w:rsidRDefault="00B62690" w:rsidP="00B62690">
            <w:pPr>
              <w:tabs>
                <w:tab w:val="left" w:pos="6225"/>
              </w:tabs>
              <w:jc w:val="both"/>
              <w:rPr>
                <w:rFonts w:ascii="Times New Roman" w:hAnsi="Times New Roman" w:cs="Times New Roman"/>
                <w:sz w:val="24"/>
                <w:szCs w:val="24"/>
              </w:rPr>
            </w:pPr>
            <w:r w:rsidRPr="008A146D">
              <w:rPr>
                <w:rFonts w:ascii="Times New Roman" w:hAnsi="Times New Roman" w:cs="Times New Roman"/>
                <w:sz w:val="24"/>
                <w:szCs w:val="24"/>
                <w:lang w:eastAsia="ar-SA"/>
              </w:rPr>
              <w:t>Влияние физических упражнений на здоровье человека</w:t>
            </w:r>
          </w:p>
        </w:tc>
        <w:tc>
          <w:tcPr>
            <w:tcW w:w="1440" w:type="pct"/>
            <w:shd w:val="clear" w:color="auto" w:fill="auto"/>
          </w:tcPr>
          <w:p w:rsidR="00B62690" w:rsidRPr="008A146D" w:rsidRDefault="00B62690" w:rsidP="00B62690">
            <w:pPr>
              <w:jc w:val="center"/>
              <w:rPr>
                <w:rFonts w:ascii="Times New Roman" w:hAnsi="Times New Roman" w:cs="Times New Roman"/>
                <w:sz w:val="24"/>
                <w:szCs w:val="24"/>
              </w:rPr>
            </w:pPr>
            <w:r w:rsidRPr="008A146D">
              <w:rPr>
                <w:rFonts w:ascii="Times New Roman" w:hAnsi="Times New Roman" w:cs="Times New Roman"/>
                <w:sz w:val="24"/>
                <w:szCs w:val="24"/>
              </w:rPr>
              <w:t>Информационно-поисковый</w:t>
            </w:r>
          </w:p>
        </w:tc>
        <w:tc>
          <w:tcPr>
            <w:tcW w:w="1061" w:type="pct"/>
            <w:shd w:val="clear" w:color="auto" w:fill="auto"/>
          </w:tcPr>
          <w:p w:rsidR="00B62690" w:rsidRPr="008A146D" w:rsidRDefault="00B62690" w:rsidP="00B62690">
            <w:pPr>
              <w:jc w:val="center"/>
              <w:rPr>
                <w:rFonts w:ascii="Times New Roman" w:hAnsi="Times New Roman" w:cs="Times New Roman"/>
                <w:sz w:val="24"/>
                <w:szCs w:val="24"/>
              </w:rPr>
            </w:pPr>
            <w:r w:rsidRPr="008A146D">
              <w:rPr>
                <w:rFonts w:ascii="Times New Roman" w:hAnsi="Times New Roman" w:cs="Times New Roman"/>
                <w:sz w:val="24"/>
                <w:szCs w:val="24"/>
              </w:rPr>
              <w:t>Презентация</w:t>
            </w:r>
          </w:p>
        </w:tc>
      </w:tr>
      <w:tr w:rsidR="00B62690" w:rsidRPr="008A146D" w:rsidTr="00B62690">
        <w:tc>
          <w:tcPr>
            <w:tcW w:w="270" w:type="pct"/>
            <w:shd w:val="clear" w:color="auto" w:fill="auto"/>
          </w:tcPr>
          <w:p w:rsidR="00B62690" w:rsidRPr="008A146D" w:rsidRDefault="00B62690" w:rsidP="00B62690">
            <w:pPr>
              <w:jc w:val="center"/>
              <w:rPr>
                <w:rFonts w:ascii="Times New Roman" w:hAnsi="Times New Roman" w:cs="Times New Roman"/>
                <w:sz w:val="24"/>
                <w:szCs w:val="24"/>
              </w:rPr>
            </w:pPr>
            <w:r w:rsidRPr="008A146D">
              <w:rPr>
                <w:rFonts w:ascii="Times New Roman" w:hAnsi="Times New Roman" w:cs="Times New Roman"/>
                <w:sz w:val="24"/>
                <w:szCs w:val="24"/>
              </w:rPr>
              <w:t>3</w:t>
            </w:r>
          </w:p>
        </w:tc>
        <w:tc>
          <w:tcPr>
            <w:tcW w:w="2229" w:type="pct"/>
            <w:shd w:val="clear" w:color="auto" w:fill="auto"/>
          </w:tcPr>
          <w:p w:rsidR="00B62690" w:rsidRPr="008A146D" w:rsidRDefault="00B62690" w:rsidP="00B62690">
            <w:pPr>
              <w:jc w:val="both"/>
              <w:rPr>
                <w:rFonts w:ascii="Times New Roman" w:hAnsi="Times New Roman" w:cs="Times New Roman"/>
                <w:sz w:val="24"/>
                <w:szCs w:val="24"/>
                <w:lang w:eastAsia="ar-SA"/>
              </w:rPr>
            </w:pPr>
            <w:r w:rsidRPr="008A146D">
              <w:rPr>
                <w:rFonts w:ascii="Times New Roman" w:hAnsi="Times New Roman" w:cs="Times New Roman"/>
                <w:sz w:val="24"/>
                <w:szCs w:val="24"/>
                <w:lang w:eastAsia="ar-SA"/>
              </w:rPr>
              <w:t>Спорт как компонент физической культуры его виды и  влияние на здоровье человека.</w:t>
            </w:r>
          </w:p>
          <w:p w:rsidR="00B62690" w:rsidRPr="008A146D" w:rsidRDefault="00B62690" w:rsidP="00B62690">
            <w:pPr>
              <w:tabs>
                <w:tab w:val="left" w:pos="6225"/>
              </w:tabs>
              <w:jc w:val="both"/>
              <w:rPr>
                <w:rFonts w:ascii="Times New Roman" w:hAnsi="Times New Roman" w:cs="Times New Roman"/>
                <w:sz w:val="24"/>
                <w:szCs w:val="24"/>
              </w:rPr>
            </w:pPr>
          </w:p>
        </w:tc>
        <w:tc>
          <w:tcPr>
            <w:tcW w:w="1440" w:type="pct"/>
            <w:shd w:val="clear" w:color="auto" w:fill="auto"/>
          </w:tcPr>
          <w:p w:rsidR="00B62690" w:rsidRPr="008A146D" w:rsidRDefault="00B62690" w:rsidP="00B62690">
            <w:pPr>
              <w:jc w:val="center"/>
              <w:rPr>
                <w:rFonts w:ascii="Times New Roman" w:hAnsi="Times New Roman" w:cs="Times New Roman"/>
                <w:sz w:val="24"/>
                <w:szCs w:val="24"/>
              </w:rPr>
            </w:pPr>
            <w:r w:rsidRPr="008A146D">
              <w:rPr>
                <w:rFonts w:ascii="Times New Roman" w:hAnsi="Times New Roman" w:cs="Times New Roman"/>
                <w:sz w:val="24"/>
                <w:szCs w:val="24"/>
              </w:rPr>
              <w:t>Информационно-поисковый</w:t>
            </w:r>
          </w:p>
        </w:tc>
        <w:tc>
          <w:tcPr>
            <w:tcW w:w="1061" w:type="pct"/>
            <w:shd w:val="clear" w:color="auto" w:fill="auto"/>
          </w:tcPr>
          <w:p w:rsidR="00B62690" w:rsidRPr="008A146D" w:rsidRDefault="00B62690" w:rsidP="00B62690">
            <w:pPr>
              <w:jc w:val="center"/>
              <w:rPr>
                <w:rFonts w:ascii="Times New Roman" w:hAnsi="Times New Roman" w:cs="Times New Roman"/>
                <w:sz w:val="24"/>
                <w:szCs w:val="24"/>
              </w:rPr>
            </w:pPr>
            <w:r w:rsidRPr="008A146D">
              <w:rPr>
                <w:rFonts w:ascii="Times New Roman" w:hAnsi="Times New Roman" w:cs="Times New Roman"/>
                <w:sz w:val="24"/>
                <w:szCs w:val="24"/>
              </w:rPr>
              <w:t xml:space="preserve">Реферат </w:t>
            </w:r>
          </w:p>
        </w:tc>
      </w:tr>
      <w:tr w:rsidR="00B62690" w:rsidRPr="008A146D" w:rsidTr="00B62690">
        <w:tc>
          <w:tcPr>
            <w:tcW w:w="270" w:type="pct"/>
            <w:shd w:val="clear" w:color="auto" w:fill="auto"/>
          </w:tcPr>
          <w:p w:rsidR="00B62690" w:rsidRPr="008A146D" w:rsidRDefault="00B62690" w:rsidP="00B62690">
            <w:pPr>
              <w:jc w:val="center"/>
              <w:rPr>
                <w:rFonts w:ascii="Times New Roman" w:hAnsi="Times New Roman" w:cs="Times New Roman"/>
                <w:sz w:val="24"/>
                <w:szCs w:val="24"/>
              </w:rPr>
            </w:pPr>
            <w:r w:rsidRPr="008A146D">
              <w:rPr>
                <w:rFonts w:ascii="Times New Roman" w:hAnsi="Times New Roman" w:cs="Times New Roman"/>
                <w:sz w:val="24"/>
                <w:szCs w:val="24"/>
              </w:rPr>
              <w:t>4</w:t>
            </w:r>
          </w:p>
        </w:tc>
        <w:tc>
          <w:tcPr>
            <w:tcW w:w="2229" w:type="pct"/>
            <w:shd w:val="clear" w:color="auto" w:fill="auto"/>
          </w:tcPr>
          <w:p w:rsidR="00B62690" w:rsidRPr="008A146D" w:rsidRDefault="00B62690" w:rsidP="00B62690">
            <w:pPr>
              <w:tabs>
                <w:tab w:val="left" w:pos="6225"/>
              </w:tabs>
              <w:jc w:val="both"/>
              <w:rPr>
                <w:rFonts w:ascii="Times New Roman" w:hAnsi="Times New Roman" w:cs="Times New Roman"/>
                <w:sz w:val="24"/>
                <w:szCs w:val="24"/>
              </w:rPr>
            </w:pPr>
            <w:r w:rsidRPr="008A146D">
              <w:rPr>
                <w:rFonts w:ascii="Times New Roman" w:hAnsi="Times New Roman" w:cs="Times New Roman"/>
                <w:sz w:val="24"/>
                <w:szCs w:val="24"/>
              </w:rPr>
              <w:t>Благоприятное влияние силовых упражнений на комплекс морфофункциональных показателей студентов в юношеском возрасте</w:t>
            </w:r>
          </w:p>
        </w:tc>
        <w:tc>
          <w:tcPr>
            <w:tcW w:w="1440" w:type="pct"/>
            <w:shd w:val="clear" w:color="auto" w:fill="auto"/>
          </w:tcPr>
          <w:p w:rsidR="00B62690" w:rsidRPr="008A146D" w:rsidRDefault="00B62690" w:rsidP="00B62690">
            <w:pPr>
              <w:jc w:val="center"/>
              <w:rPr>
                <w:rFonts w:ascii="Times New Roman" w:hAnsi="Times New Roman" w:cs="Times New Roman"/>
                <w:sz w:val="24"/>
                <w:szCs w:val="24"/>
              </w:rPr>
            </w:pPr>
            <w:r w:rsidRPr="008A146D">
              <w:rPr>
                <w:rFonts w:ascii="Times New Roman" w:hAnsi="Times New Roman" w:cs="Times New Roman"/>
                <w:sz w:val="24"/>
                <w:szCs w:val="24"/>
              </w:rPr>
              <w:t>Информационно-поисковый</w:t>
            </w:r>
          </w:p>
        </w:tc>
        <w:tc>
          <w:tcPr>
            <w:tcW w:w="1061" w:type="pct"/>
            <w:shd w:val="clear" w:color="auto" w:fill="auto"/>
          </w:tcPr>
          <w:p w:rsidR="00B62690" w:rsidRPr="008A146D" w:rsidRDefault="00B62690" w:rsidP="00B62690">
            <w:pPr>
              <w:jc w:val="center"/>
              <w:rPr>
                <w:rFonts w:ascii="Times New Roman" w:hAnsi="Times New Roman" w:cs="Times New Roman"/>
                <w:sz w:val="24"/>
                <w:szCs w:val="24"/>
              </w:rPr>
            </w:pPr>
            <w:r w:rsidRPr="008A146D">
              <w:rPr>
                <w:rFonts w:ascii="Times New Roman" w:hAnsi="Times New Roman" w:cs="Times New Roman"/>
                <w:sz w:val="24"/>
                <w:szCs w:val="24"/>
              </w:rPr>
              <w:t>Презентация</w:t>
            </w:r>
          </w:p>
        </w:tc>
      </w:tr>
      <w:tr w:rsidR="00B62690" w:rsidRPr="008A146D" w:rsidTr="00B62690">
        <w:tc>
          <w:tcPr>
            <w:tcW w:w="270" w:type="pct"/>
            <w:shd w:val="clear" w:color="auto" w:fill="auto"/>
          </w:tcPr>
          <w:p w:rsidR="00B62690" w:rsidRPr="008A146D" w:rsidRDefault="00B62690" w:rsidP="00B62690">
            <w:pPr>
              <w:jc w:val="center"/>
              <w:rPr>
                <w:rFonts w:ascii="Times New Roman" w:hAnsi="Times New Roman" w:cs="Times New Roman"/>
                <w:sz w:val="24"/>
                <w:szCs w:val="24"/>
              </w:rPr>
            </w:pPr>
            <w:r w:rsidRPr="008A146D">
              <w:rPr>
                <w:rFonts w:ascii="Times New Roman" w:hAnsi="Times New Roman" w:cs="Times New Roman"/>
                <w:sz w:val="24"/>
                <w:szCs w:val="24"/>
              </w:rPr>
              <w:t>5</w:t>
            </w:r>
          </w:p>
        </w:tc>
        <w:tc>
          <w:tcPr>
            <w:tcW w:w="2229" w:type="pct"/>
            <w:shd w:val="clear" w:color="auto" w:fill="auto"/>
          </w:tcPr>
          <w:p w:rsidR="00B62690" w:rsidRPr="008A146D" w:rsidRDefault="00B62690" w:rsidP="00B62690">
            <w:pPr>
              <w:tabs>
                <w:tab w:val="left" w:pos="6225"/>
              </w:tabs>
              <w:jc w:val="both"/>
              <w:rPr>
                <w:rFonts w:ascii="Times New Roman" w:hAnsi="Times New Roman" w:cs="Times New Roman"/>
                <w:sz w:val="24"/>
                <w:szCs w:val="24"/>
              </w:rPr>
            </w:pPr>
            <w:r w:rsidRPr="008A146D">
              <w:rPr>
                <w:rFonts w:ascii="Times New Roman" w:hAnsi="Times New Roman" w:cs="Times New Roman"/>
                <w:sz w:val="24"/>
                <w:szCs w:val="24"/>
              </w:rPr>
              <w:t>Правила и техника безопасности игр</w:t>
            </w:r>
            <w:proofErr w:type="gramStart"/>
            <w:r w:rsidRPr="008A146D">
              <w:rPr>
                <w:rFonts w:ascii="Times New Roman" w:hAnsi="Times New Roman" w:cs="Times New Roman"/>
                <w:sz w:val="24"/>
                <w:szCs w:val="24"/>
              </w:rPr>
              <w:t xml:space="preserve"> :</w:t>
            </w:r>
            <w:proofErr w:type="gramEnd"/>
            <w:r w:rsidRPr="008A146D">
              <w:rPr>
                <w:rFonts w:ascii="Times New Roman" w:hAnsi="Times New Roman" w:cs="Times New Roman"/>
                <w:sz w:val="24"/>
                <w:szCs w:val="24"/>
              </w:rPr>
              <w:t xml:space="preserve">  волейбол, баскетбол, футбол </w:t>
            </w:r>
          </w:p>
        </w:tc>
        <w:tc>
          <w:tcPr>
            <w:tcW w:w="1440" w:type="pct"/>
            <w:shd w:val="clear" w:color="auto" w:fill="auto"/>
          </w:tcPr>
          <w:p w:rsidR="00B62690" w:rsidRPr="008A146D" w:rsidRDefault="00B62690" w:rsidP="00B62690">
            <w:pPr>
              <w:jc w:val="center"/>
              <w:rPr>
                <w:rFonts w:ascii="Times New Roman" w:hAnsi="Times New Roman" w:cs="Times New Roman"/>
                <w:sz w:val="24"/>
                <w:szCs w:val="24"/>
              </w:rPr>
            </w:pPr>
            <w:r w:rsidRPr="008A146D">
              <w:rPr>
                <w:rFonts w:ascii="Times New Roman" w:hAnsi="Times New Roman" w:cs="Times New Roman"/>
                <w:sz w:val="24"/>
                <w:szCs w:val="24"/>
              </w:rPr>
              <w:t>Информационно-поисковый</w:t>
            </w:r>
          </w:p>
        </w:tc>
        <w:tc>
          <w:tcPr>
            <w:tcW w:w="1061" w:type="pct"/>
            <w:shd w:val="clear" w:color="auto" w:fill="auto"/>
          </w:tcPr>
          <w:p w:rsidR="00B62690" w:rsidRPr="008A146D" w:rsidRDefault="00B62690" w:rsidP="00B62690">
            <w:pPr>
              <w:jc w:val="center"/>
              <w:rPr>
                <w:rFonts w:ascii="Times New Roman" w:hAnsi="Times New Roman" w:cs="Times New Roman"/>
                <w:sz w:val="24"/>
                <w:szCs w:val="24"/>
              </w:rPr>
            </w:pPr>
            <w:r w:rsidRPr="008A146D">
              <w:rPr>
                <w:rFonts w:ascii="Times New Roman" w:hAnsi="Times New Roman" w:cs="Times New Roman"/>
                <w:sz w:val="24"/>
                <w:szCs w:val="24"/>
              </w:rPr>
              <w:t>Сообщение</w:t>
            </w:r>
          </w:p>
        </w:tc>
      </w:tr>
      <w:tr w:rsidR="00B62690" w:rsidRPr="008A146D" w:rsidTr="00B62690">
        <w:tc>
          <w:tcPr>
            <w:tcW w:w="270" w:type="pct"/>
            <w:shd w:val="clear" w:color="auto" w:fill="auto"/>
          </w:tcPr>
          <w:p w:rsidR="00B62690" w:rsidRPr="008A146D" w:rsidRDefault="00B62690" w:rsidP="00B62690">
            <w:pPr>
              <w:jc w:val="center"/>
              <w:rPr>
                <w:rFonts w:ascii="Times New Roman" w:hAnsi="Times New Roman" w:cs="Times New Roman"/>
                <w:sz w:val="24"/>
                <w:szCs w:val="24"/>
              </w:rPr>
            </w:pPr>
            <w:r w:rsidRPr="008A146D">
              <w:rPr>
                <w:rFonts w:ascii="Times New Roman" w:hAnsi="Times New Roman" w:cs="Times New Roman"/>
                <w:sz w:val="24"/>
                <w:szCs w:val="24"/>
              </w:rPr>
              <w:t>6</w:t>
            </w:r>
          </w:p>
        </w:tc>
        <w:tc>
          <w:tcPr>
            <w:tcW w:w="2229" w:type="pct"/>
            <w:shd w:val="clear" w:color="auto" w:fill="auto"/>
          </w:tcPr>
          <w:p w:rsidR="00B62690" w:rsidRPr="008A146D" w:rsidRDefault="00B62690" w:rsidP="00B62690">
            <w:pPr>
              <w:tabs>
                <w:tab w:val="left" w:pos="6225"/>
              </w:tabs>
              <w:jc w:val="both"/>
              <w:rPr>
                <w:rFonts w:ascii="Times New Roman" w:hAnsi="Times New Roman" w:cs="Times New Roman"/>
                <w:sz w:val="24"/>
                <w:szCs w:val="24"/>
              </w:rPr>
            </w:pPr>
            <w:r w:rsidRPr="008A146D">
              <w:rPr>
                <w:rFonts w:ascii="Times New Roman" w:hAnsi="Times New Roman" w:cs="Times New Roman"/>
                <w:sz w:val="24"/>
                <w:szCs w:val="24"/>
              </w:rPr>
              <w:t>Профилактика и лечение заболеваний опорно-оздоровительного аппарата средствами ЛФК и АФК</w:t>
            </w:r>
          </w:p>
        </w:tc>
        <w:tc>
          <w:tcPr>
            <w:tcW w:w="1440" w:type="pct"/>
            <w:shd w:val="clear" w:color="auto" w:fill="auto"/>
          </w:tcPr>
          <w:p w:rsidR="00B62690" w:rsidRPr="008A146D" w:rsidRDefault="00B62690" w:rsidP="00B62690">
            <w:pPr>
              <w:jc w:val="center"/>
              <w:rPr>
                <w:rFonts w:ascii="Times New Roman" w:hAnsi="Times New Roman" w:cs="Times New Roman"/>
                <w:sz w:val="24"/>
                <w:szCs w:val="24"/>
              </w:rPr>
            </w:pPr>
            <w:r w:rsidRPr="008A146D">
              <w:rPr>
                <w:rFonts w:ascii="Times New Roman" w:hAnsi="Times New Roman" w:cs="Times New Roman"/>
                <w:sz w:val="24"/>
                <w:szCs w:val="24"/>
              </w:rPr>
              <w:t>Информационно-поисковый</w:t>
            </w:r>
          </w:p>
        </w:tc>
        <w:tc>
          <w:tcPr>
            <w:tcW w:w="1061" w:type="pct"/>
            <w:shd w:val="clear" w:color="auto" w:fill="auto"/>
          </w:tcPr>
          <w:p w:rsidR="00B62690" w:rsidRPr="008A146D" w:rsidRDefault="00B62690" w:rsidP="00B62690">
            <w:pPr>
              <w:jc w:val="center"/>
              <w:rPr>
                <w:rFonts w:ascii="Times New Roman" w:hAnsi="Times New Roman" w:cs="Times New Roman"/>
                <w:sz w:val="24"/>
                <w:szCs w:val="24"/>
              </w:rPr>
            </w:pPr>
            <w:r w:rsidRPr="008A146D">
              <w:rPr>
                <w:rFonts w:ascii="Times New Roman" w:hAnsi="Times New Roman" w:cs="Times New Roman"/>
                <w:sz w:val="24"/>
                <w:szCs w:val="24"/>
              </w:rPr>
              <w:t>Презентация</w:t>
            </w:r>
          </w:p>
        </w:tc>
      </w:tr>
      <w:tr w:rsidR="00B62690" w:rsidRPr="008A146D" w:rsidTr="00B62690">
        <w:tc>
          <w:tcPr>
            <w:tcW w:w="270" w:type="pct"/>
            <w:shd w:val="clear" w:color="auto" w:fill="auto"/>
          </w:tcPr>
          <w:p w:rsidR="00B62690" w:rsidRPr="008A146D" w:rsidRDefault="00B62690" w:rsidP="00B62690">
            <w:pPr>
              <w:jc w:val="center"/>
              <w:rPr>
                <w:rFonts w:ascii="Times New Roman" w:hAnsi="Times New Roman" w:cs="Times New Roman"/>
                <w:sz w:val="24"/>
                <w:szCs w:val="24"/>
              </w:rPr>
            </w:pPr>
            <w:r w:rsidRPr="008A146D">
              <w:rPr>
                <w:rFonts w:ascii="Times New Roman" w:hAnsi="Times New Roman" w:cs="Times New Roman"/>
                <w:sz w:val="24"/>
                <w:szCs w:val="24"/>
              </w:rPr>
              <w:t>7</w:t>
            </w:r>
          </w:p>
        </w:tc>
        <w:tc>
          <w:tcPr>
            <w:tcW w:w="2229" w:type="pct"/>
            <w:shd w:val="clear" w:color="auto" w:fill="auto"/>
          </w:tcPr>
          <w:p w:rsidR="00B62690" w:rsidRPr="008A146D" w:rsidRDefault="00B62690" w:rsidP="00B62690">
            <w:pPr>
              <w:tabs>
                <w:tab w:val="left" w:pos="6225"/>
              </w:tabs>
              <w:jc w:val="both"/>
              <w:rPr>
                <w:rFonts w:ascii="Times New Roman" w:hAnsi="Times New Roman" w:cs="Times New Roman"/>
                <w:sz w:val="24"/>
                <w:szCs w:val="24"/>
              </w:rPr>
            </w:pPr>
            <w:r w:rsidRPr="008A146D">
              <w:rPr>
                <w:rFonts w:ascii="Times New Roman" w:hAnsi="Times New Roman" w:cs="Times New Roman"/>
                <w:sz w:val="24"/>
                <w:szCs w:val="24"/>
              </w:rPr>
              <w:t>Основы  и принципы здорового питания при занятиях физической культурой</w:t>
            </w:r>
          </w:p>
        </w:tc>
        <w:tc>
          <w:tcPr>
            <w:tcW w:w="1440" w:type="pct"/>
            <w:shd w:val="clear" w:color="auto" w:fill="auto"/>
          </w:tcPr>
          <w:p w:rsidR="00B62690" w:rsidRPr="008A146D" w:rsidRDefault="00B62690" w:rsidP="00B62690">
            <w:pPr>
              <w:jc w:val="center"/>
              <w:rPr>
                <w:rFonts w:ascii="Times New Roman" w:hAnsi="Times New Roman" w:cs="Times New Roman"/>
                <w:sz w:val="24"/>
                <w:szCs w:val="24"/>
              </w:rPr>
            </w:pPr>
            <w:r w:rsidRPr="008A146D">
              <w:rPr>
                <w:rFonts w:ascii="Times New Roman" w:hAnsi="Times New Roman" w:cs="Times New Roman"/>
                <w:sz w:val="24"/>
                <w:szCs w:val="24"/>
              </w:rPr>
              <w:t>Информационно-поисковый</w:t>
            </w:r>
          </w:p>
        </w:tc>
        <w:tc>
          <w:tcPr>
            <w:tcW w:w="1061" w:type="pct"/>
            <w:shd w:val="clear" w:color="auto" w:fill="auto"/>
          </w:tcPr>
          <w:p w:rsidR="00B62690" w:rsidRPr="008A146D" w:rsidRDefault="00B62690" w:rsidP="00B62690">
            <w:pPr>
              <w:jc w:val="center"/>
              <w:rPr>
                <w:rFonts w:ascii="Times New Roman" w:hAnsi="Times New Roman" w:cs="Times New Roman"/>
                <w:sz w:val="24"/>
                <w:szCs w:val="24"/>
              </w:rPr>
            </w:pPr>
            <w:r w:rsidRPr="008A146D">
              <w:rPr>
                <w:rFonts w:ascii="Times New Roman" w:hAnsi="Times New Roman" w:cs="Times New Roman"/>
                <w:sz w:val="24"/>
                <w:szCs w:val="24"/>
              </w:rPr>
              <w:t>Презентация</w:t>
            </w:r>
          </w:p>
        </w:tc>
      </w:tr>
      <w:tr w:rsidR="00B62690" w:rsidRPr="008A146D" w:rsidTr="00B62690">
        <w:tc>
          <w:tcPr>
            <w:tcW w:w="270" w:type="pct"/>
            <w:shd w:val="clear" w:color="auto" w:fill="auto"/>
          </w:tcPr>
          <w:p w:rsidR="00B62690" w:rsidRPr="008A146D" w:rsidRDefault="00B62690" w:rsidP="00B62690">
            <w:pPr>
              <w:jc w:val="center"/>
              <w:rPr>
                <w:rFonts w:ascii="Times New Roman" w:hAnsi="Times New Roman" w:cs="Times New Roman"/>
                <w:sz w:val="24"/>
                <w:szCs w:val="24"/>
              </w:rPr>
            </w:pPr>
            <w:r w:rsidRPr="008A146D">
              <w:rPr>
                <w:rFonts w:ascii="Times New Roman" w:hAnsi="Times New Roman" w:cs="Times New Roman"/>
                <w:sz w:val="24"/>
                <w:szCs w:val="24"/>
              </w:rPr>
              <w:t>8</w:t>
            </w:r>
          </w:p>
        </w:tc>
        <w:tc>
          <w:tcPr>
            <w:tcW w:w="2229" w:type="pct"/>
            <w:shd w:val="clear" w:color="auto" w:fill="auto"/>
          </w:tcPr>
          <w:p w:rsidR="00B62690" w:rsidRPr="008A146D" w:rsidRDefault="00B62690" w:rsidP="00B62690">
            <w:pPr>
              <w:tabs>
                <w:tab w:val="left" w:pos="6225"/>
              </w:tabs>
              <w:jc w:val="both"/>
              <w:rPr>
                <w:rFonts w:ascii="Times New Roman" w:hAnsi="Times New Roman" w:cs="Times New Roman"/>
                <w:sz w:val="24"/>
                <w:szCs w:val="24"/>
              </w:rPr>
            </w:pPr>
            <w:r w:rsidRPr="008A146D">
              <w:rPr>
                <w:rFonts w:ascii="Times New Roman" w:hAnsi="Times New Roman" w:cs="Times New Roman"/>
                <w:sz w:val="24"/>
                <w:szCs w:val="24"/>
                <w:lang w:eastAsia="ar-SA"/>
              </w:rPr>
              <w:t>Индексы физического совершенства организма человека</w:t>
            </w:r>
          </w:p>
        </w:tc>
        <w:tc>
          <w:tcPr>
            <w:tcW w:w="1440" w:type="pct"/>
            <w:shd w:val="clear" w:color="auto" w:fill="auto"/>
          </w:tcPr>
          <w:p w:rsidR="00B62690" w:rsidRPr="008A146D" w:rsidRDefault="00B62690" w:rsidP="00B62690">
            <w:pPr>
              <w:jc w:val="center"/>
              <w:rPr>
                <w:rFonts w:ascii="Times New Roman" w:hAnsi="Times New Roman" w:cs="Times New Roman"/>
                <w:sz w:val="24"/>
                <w:szCs w:val="24"/>
              </w:rPr>
            </w:pPr>
            <w:r w:rsidRPr="008A146D">
              <w:rPr>
                <w:rFonts w:ascii="Times New Roman" w:hAnsi="Times New Roman" w:cs="Times New Roman"/>
                <w:sz w:val="24"/>
                <w:szCs w:val="24"/>
              </w:rPr>
              <w:t>Информационно-поисковый</w:t>
            </w:r>
          </w:p>
        </w:tc>
        <w:tc>
          <w:tcPr>
            <w:tcW w:w="1061" w:type="pct"/>
            <w:shd w:val="clear" w:color="auto" w:fill="auto"/>
          </w:tcPr>
          <w:p w:rsidR="00B62690" w:rsidRPr="008A146D" w:rsidRDefault="00B62690" w:rsidP="00B62690">
            <w:pPr>
              <w:jc w:val="center"/>
              <w:rPr>
                <w:rFonts w:ascii="Times New Roman" w:hAnsi="Times New Roman" w:cs="Times New Roman"/>
                <w:sz w:val="24"/>
                <w:szCs w:val="24"/>
              </w:rPr>
            </w:pPr>
            <w:r w:rsidRPr="008A146D">
              <w:rPr>
                <w:rFonts w:ascii="Times New Roman" w:hAnsi="Times New Roman" w:cs="Times New Roman"/>
                <w:sz w:val="24"/>
                <w:szCs w:val="24"/>
              </w:rPr>
              <w:t>Реферат</w:t>
            </w:r>
          </w:p>
        </w:tc>
      </w:tr>
      <w:tr w:rsidR="00B62690" w:rsidRPr="008A146D" w:rsidTr="00B62690">
        <w:tc>
          <w:tcPr>
            <w:tcW w:w="270" w:type="pct"/>
            <w:shd w:val="clear" w:color="auto" w:fill="auto"/>
          </w:tcPr>
          <w:p w:rsidR="00B62690" w:rsidRPr="008A146D" w:rsidRDefault="00B62690" w:rsidP="00B62690">
            <w:pPr>
              <w:jc w:val="center"/>
              <w:rPr>
                <w:rFonts w:ascii="Times New Roman" w:hAnsi="Times New Roman" w:cs="Times New Roman"/>
                <w:sz w:val="24"/>
                <w:szCs w:val="24"/>
              </w:rPr>
            </w:pPr>
            <w:r w:rsidRPr="008A146D">
              <w:rPr>
                <w:rFonts w:ascii="Times New Roman" w:hAnsi="Times New Roman" w:cs="Times New Roman"/>
                <w:sz w:val="24"/>
                <w:szCs w:val="24"/>
              </w:rPr>
              <w:t>9</w:t>
            </w:r>
          </w:p>
        </w:tc>
        <w:tc>
          <w:tcPr>
            <w:tcW w:w="2229" w:type="pct"/>
            <w:shd w:val="clear" w:color="auto" w:fill="auto"/>
          </w:tcPr>
          <w:p w:rsidR="00B62690" w:rsidRPr="008A146D" w:rsidRDefault="00B62690" w:rsidP="00B62690">
            <w:pPr>
              <w:tabs>
                <w:tab w:val="left" w:pos="6225"/>
              </w:tabs>
              <w:jc w:val="both"/>
              <w:rPr>
                <w:rFonts w:ascii="Times New Roman" w:hAnsi="Times New Roman" w:cs="Times New Roman"/>
                <w:sz w:val="24"/>
                <w:szCs w:val="24"/>
              </w:rPr>
            </w:pPr>
            <w:r w:rsidRPr="008A146D">
              <w:rPr>
                <w:rFonts w:ascii="Times New Roman" w:hAnsi="Times New Roman" w:cs="Times New Roman"/>
                <w:sz w:val="24"/>
                <w:szCs w:val="24"/>
              </w:rPr>
              <w:t xml:space="preserve">Гигиена при занятиях спортом </w:t>
            </w:r>
          </w:p>
        </w:tc>
        <w:tc>
          <w:tcPr>
            <w:tcW w:w="1440" w:type="pct"/>
            <w:shd w:val="clear" w:color="auto" w:fill="auto"/>
          </w:tcPr>
          <w:p w:rsidR="00B62690" w:rsidRPr="008A146D" w:rsidRDefault="00B62690" w:rsidP="00B62690">
            <w:pPr>
              <w:jc w:val="center"/>
              <w:rPr>
                <w:rFonts w:ascii="Times New Roman" w:hAnsi="Times New Roman" w:cs="Times New Roman"/>
                <w:sz w:val="24"/>
                <w:szCs w:val="24"/>
              </w:rPr>
            </w:pPr>
            <w:r w:rsidRPr="008A146D">
              <w:rPr>
                <w:rFonts w:ascii="Times New Roman" w:hAnsi="Times New Roman" w:cs="Times New Roman"/>
                <w:sz w:val="24"/>
                <w:szCs w:val="24"/>
              </w:rPr>
              <w:t>Информационно-поисковый</w:t>
            </w:r>
          </w:p>
        </w:tc>
        <w:tc>
          <w:tcPr>
            <w:tcW w:w="1061" w:type="pct"/>
            <w:shd w:val="clear" w:color="auto" w:fill="auto"/>
          </w:tcPr>
          <w:p w:rsidR="00B62690" w:rsidRPr="008A146D" w:rsidRDefault="00B62690" w:rsidP="00B62690">
            <w:pPr>
              <w:jc w:val="center"/>
              <w:rPr>
                <w:rFonts w:ascii="Times New Roman" w:hAnsi="Times New Roman" w:cs="Times New Roman"/>
                <w:sz w:val="24"/>
                <w:szCs w:val="24"/>
              </w:rPr>
            </w:pPr>
            <w:r w:rsidRPr="008A146D">
              <w:rPr>
                <w:rFonts w:ascii="Times New Roman" w:hAnsi="Times New Roman" w:cs="Times New Roman"/>
                <w:sz w:val="24"/>
                <w:szCs w:val="24"/>
              </w:rPr>
              <w:t>Сообщение</w:t>
            </w:r>
          </w:p>
        </w:tc>
      </w:tr>
      <w:tr w:rsidR="00B62690" w:rsidRPr="008A146D" w:rsidTr="00B62690">
        <w:tc>
          <w:tcPr>
            <w:tcW w:w="270" w:type="pct"/>
            <w:shd w:val="clear" w:color="auto" w:fill="auto"/>
          </w:tcPr>
          <w:p w:rsidR="00B62690" w:rsidRPr="008A146D" w:rsidRDefault="00B62690" w:rsidP="00B62690">
            <w:pPr>
              <w:jc w:val="center"/>
              <w:rPr>
                <w:rFonts w:ascii="Times New Roman" w:hAnsi="Times New Roman" w:cs="Times New Roman"/>
                <w:sz w:val="24"/>
                <w:szCs w:val="24"/>
              </w:rPr>
            </w:pPr>
            <w:r w:rsidRPr="008A146D">
              <w:rPr>
                <w:rFonts w:ascii="Times New Roman" w:hAnsi="Times New Roman" w:cs="Times New Roman"/>
                <w:sz w:val="24"/>
                <w:szCs w:val="24"/>
              </w:rPr>
              <w:t>10</w:t>
            </w:r>
          </w:p>
        </w:tc>
        <w:tc>
          <w:tcPr>
            <w:tcW w:w="2229" w:type="pct"/>
            <w:shd w:val="clear" w:color="auto" w:fill="auto"/>
          </w:tcPr>
          <w:p w:rsidR="00B62690" w:rsidRPr="008A146D" w:rsidRDefault="00B62690" w:rsidP="00B62690">
            <w:pPr>
              <w:tabs>
                <w:tab w:val="left" w:pos="6225"/>
              </w:tabs>
              <w:jc w:val="both"/>
              <w:rPr>
                <w:rFonts w:ascii="Times New Roman" w:hAnsi="Times New Roman" w:cs="Times New Roman"/>
                <w:sz w:val="24"/>
                <w:szCs w:val="24"/>
              </w:rPr>
            </w:pPr>
            <w:r w:rsidRPr="008A146D">
              <w:rPr>
                <w:rFonts w:ascii="Times New Roman" w:hAnsi="Times New Roman" w:cs="Times New Roman"/>
                <w:sz w:val="24"/>
                <w:szCs w:val="24"/>
              </w:rPr>
              <w:t>Формирование волевых каче</w:t>
            </w:r>
            <w:proofErr w:type="gramStart"/>
            <w:r w:rsidRPr="008A146D">
              <w:rPr>
                <w:rFonts w:ascii="Times New Roman" w:hAnsi="Times New Roman" w:cs="Times New Roman"/>
                <w:sz w:val="24"/>
                <w:szCs w:val="24"/>
              </w:rPr>
              <w:t>ств пр</w:t>
            </w:r>
            <w:proofErr w:type="gramEnd"/>
            <w:r w:rsidRPr="008A146D">
              <w:rPr>
                <w:rFonts w:ascii="Times New Roman" w:hAnsi="Times New Roman" w:cs="Times New Roman"/>
                <w:sz w:val="24"/>
                <w:szCs w:val="24"/>
              </w:rPr>
              <w:t>и занятиях физической культурой</w:t>
            </w:r>
          </w:p>
        </w:tc>
        <w:tc>
          <w:tcPr>
            <w:tcW w:w="1440" w:type="pct"/>
            <w:shd w:val="clear" w:color="auto" w:fill="auto"/>
          </w:tcPr>
          <w:p w:rsidR="00B62690" w:rsidRPr="008A146D" w:rsidRDefault="00B62690" w:rsidP="00B62690">
            <w:pPr>
              <w:jc w:val="center"/>
              <w:rPr>
                <w:rFonts w:ascii="Times New Roman" w:hAnsi="Times New Roman" w:cs="Times New Roman"/>
                <w:sz w:val="24"/>
                <w:szCs w:val="24"/>
              </w:rPr>
            </w:pPr>
            <w:r w:rsidRPr="008A146D">
              <w:rPr>
                <w:rFonts w:ascii="Times New Roman" w:hAnsi="Times New Roman" w:cs="Times New Roman"/>
                <w:sz w:val="24"/>
                <w:szCs w:val="24"/>
              </w:rPr>
              <w:t>Информационно-поисковый</w:t>
            </w:r>
          </w:p>
        </w:tc>
        <w:tc>
          <w:tcPr>
            <w:tcW w:w="1061" w:type="pct"/>
            <w:shd w:val="clear" w:color="auto" w:fill="auto"/>
          </w:tcPr>
          <w:p w:rsidR="00B62690" w:rsidRPr="008A146D" w:rsidRDefault="00B62690" w:rsidP="00B62690">
            <w:pPr>
              <w:jc w:val="center"/>
              <w:rPr>
                <w:rFonts w:ascii="Times New Roman" w:hAnsi="Times New Roman" w:cs="Times New Roman"/>
                <w:sz w:val="24"/>
                <w:szCs w:val="24"/>
              </w:rPr>
            </w:pPr>
            <w:r w:rsidRPr="008A146D">
              <w:rPr>
                <w:rFonts w:ascii="Times New Roman" w:hAnsi="Times New Roman" w:cs="Times New Roman"/>
                <w:sz w:val="24"/>
                <w:szCs w:val="24"/>
              </w:rPr>
              <w:t>Презентация</w:t>
            </w:r>
          </w:p>
        </w:tc>
      </w:tr>
      <w:tr w:rsidR="00B62690" w:rsidRPr="008A146D" w:rsidTr="00B62690">
        <w:tc>
          <w:tcPr>
            <w:tcW w:w="270" w:type="pct"/>
            <w:shd w:val="clear" w:color="auto" w:fill="auto"/>
          </w:tcPr>
          <w:p w:rsidR="00B62690" w:rsidRPr="008A146D" w:rsidRDefault="00B62690" w:rsidP="00B62690">
            <w:pPr>
              <w:jc w:val="center"/>
              <w:rPr>
                <w:rFonts w:ascii="Times New Roman" w:hAnsi="Times New Roman" w:cs="Times New Roman"/>
                <w:sz w:val="24"/>
                <w:szCs w:val="24"/>
              </w:rPr>
            </w:pPr>
            <w:r w:rsidRPr="008A146D">
              <w:rPr>
                <w:rFonts w:ascii="Times New Roman" w:hAnsi="Times New Roman" w:cs="Times New Roman"/>
                <w:sz w:val="24"/>
                <w:szCs w:val="24"/>
              </w:rPr>
              <w:t>11</w:t>
            </w:r>
          </w:p>
        </w:tc>
        <w:tc>
          <w:tcPr>
            <w:tcW w:w="2229" w:type="pct"/>
            <w:shd w:val="clear" w:color="auto" w:fill="auto"/>
          </w:tcPr>
          <w:p w:rsidR="00B62690" w:rsidRPr="008A146D" w:rsidRDefault="00B62690" w:rsidP="00B62690">
            <w:pPr>
              <w:tabs>
                <w:tab w:val="left" w:pos="6225"/>
              </w:tabs>
              <w:jc w:val="both"/>
              <w:rPr>
                <w:rFonts w:ascii="Times New Roman" w:hAnsi="Times New Roman" w:cs="Times New Roman"/>
                <w:sz w:val="24"/>
                <w:szCs w:val="24"/>
              </w:rPr>
            </w:pPr>
            <w:r w:rsidRPr="008A146D">
              <w:rPr>
                <w:rFonts w:ascii="Times New Roman" w:hAnsi="Times New Roman" w:cs="Times New Roman"/>
                <w:sz w:val="24"/>
                <w:szCs w:val="24"/>
              </w:rPr>
              <w:t>Организация режима дня и отдыха при занятиях физической культурой</w:t>
            </w:r>
          </w:p>
        </w:tc>
        <w:tc>
          <w:tcPr>
            <w:tcW w:w="1440" w:type="pct"/>
            <w:shd w:val="clear" w:color="auto" w:fill="auto"/>
          </w:tcPr>
          <w:p w:rsidR="00B62690" w:rsidRPr="008A146D" w:rsidRDefault="00B62690" w:rsidP="00B62690">
            <w:pPr>
              <w:jc w:val="center"/>
              <w:rPr>
                <w:rFonts w:ascii="Times New Roman" w:hAnsi="Times New Roman" w:cs="Times New Roman"/>
                <w:sz w:val="24"/>
                <w:szCs w:val="24"/>
              </w:rPr>
            </w:pPr>
            <w:r w:rsidRPr="008A146D">
              <w:rPr>
                <w:rFonts w:ascii="Times New Roman" w:hAnsi="Times New Roman" w:cs="Times New Roman"/>
                <w:sz w:val="24"/>
                <w:szCs w:val="24"/>
              </w:rPr>
              <w:t>Информационно-поисковый</w:t>
            </w:r>
          </w:p>
        </w:tc>
        <w:tc>
          <w:tcPr>
            <w:tcW w:w="1061" w:type="pct"/>
            <w:shd w:val="clear" w:color="auto" w:fill="auto"/>
          </w:tcPr>
          <w:p w:rsidR="00B62690" w:rsidRPr="008A146D" w:rsidRDefault="00B62690" w:rsidP="00B62690">
            <w:pPr>
              <w:jc w:val="center"/>
              <w:rPr>
                <w:rFonts w:ascii="Times New Roman" w:hAnsi="Times New Roman" w:cs="Times New Roman"/>
                <w:sz w:val="24"/>
                <w:szCs w:val="24"/>
              </w:rPr>
            </w:pPr>
            <w:r w:rsidRPr="008A146D">
              <w:rPr>
                <w:rFonts w:ascii="Times New Roman" w:hAnsi="Times New Roman" w:cs="Times New Roman"/>
                <w:sz w:val="24"/>
                <w:szCs w:val="24"/>
              </w:rPr>
              <w:t>Сообщение</w:t>
            </w:r>
          </w:p>
        </w:tc>
      </w:tr>
      <w:tr w:rsidR="00B62690" w:rsidRPr="008A146D" w:rsidTr="00B62690">
        <w:tc>
          <w:tcPr>
            <w:tcW w:w="270" w:type="pct"/>
            <w:shd w:val="clear" w:color="auto" w:fill="auto"/>
          </w:tcPr>
          <w:p w:rsidR="00B62690" w:rsidRPr="008A146D" w:rsidRDefault="00B62690" w:rsidP="00B62690">
            <w:pPr>
              <w:jc w:val="center"/>
              <w:rPr>
                <w:rFonts w:ascii="Times New Roman" w:hAnsi="Times New Roman" w:cs="Times New Roman"/>
                <w:sz w:val="24"/>
                <w:szCs w:val="24"/>
              </w:rPr>
            </w:pPr>
            <w:r w:rsidRPr="008A146D">
              <w:rPr>
                <w:rFonts w:ascii="Times New Roman" w:hAnsi="Times New Roman" w:cs="Times New Roman"/>
                <w:sz w:val="24"/>
                <w:szCs w:val="24"/>
              </w:rPr>
              <w:t>12</w:t>
            </w:r>
          </w:p>
        </w:tc>
        <w:tc>
          <w:tcPr>
            <w:tcW w:w="2229" w:type="pct"/>
            <w:shd w:val="clear" w:color="auto" w:fill="auto"/>
          </w:tcPr>
          <w:p w:rsidR="00B62690" w:rsidRPr="008A146D" w:rsidRDefault="00B62690" w:rsidP="00B62690">
            <w:pPr>
              <w:tabs>
                <w:tab w:val="left" w:pos="6225"/>
              </w:tabs>
              <w:jc w:val="both"/>
              <w:rPr>
                <w:rFonts w:ascii="Times New Roman" w:hAnsi="Times New Roman" w:cs="Times New Roman"/>
                <w:sz w:val="24"/>
                <w:szCs w:val="24"/>
              </w:rPr>
            </w:pPr>
            <w:r w:rsidRPr="008A146D">
              <w:rPr>
                <w:rFonts w:ascii="Times New Roman" w:hAnsi="Times New Roman" w:cs="Times New Roman"/>
                <w:sz w:val="24"/>
                <w:szCs w:val="24"/>
              </w:rPr>
              <w:t>Методика физической подготовки для сдачи нормативов комплекса ГТО</w:t>
            </w:r>
          </w:p>
        </w:tc>
        <w:tc>
          <w:tcPr>
            <w:tcW w:w="1440" w:type="pct"/>
            <w:shd w:val="clear" w:color="auto" w:fill="auto"/>
          </w:tcPr>
          <w:p w:rsidR="00B62690" w:rsidRPr="008A146D" w:rsidRDefault="00B62690" w:rsidP="00B62690">
            <w:pPr>
              <w:jc w:val="center"/>
              <w:rPr>
                <w:rFonts w:ascii="Times New Roman" w:hAnsi="Times New Roman" w:cs="Times New Roman"/>
                <w:sz w:val="24"/>
                <w:szCs w:val="24"/>
              </w:rPr>
            </w:pPr>
            <w:r w:rsidRPr="008A146D">
              <w:rPr>
                <w:rFonts w:ascii="Times New Roman" w:hAnsi="Times New Roman" w:cs="Times New Roman"/>
                <w:sz w:val="24"/>
                <w:szCs w:val="24"/>
              </w:rPr>
              <w:t>Информационно-поисковый</w:t>
            </w:r>
          </w:p>
        </w:tc>
        <w:tc>
          <w:tcPr>
            <w:tcW w:w="1061" w:type="pct"/>
            <w:shd w:val="clear" w:color="auto" w:fill="auto"/>
          </w:tcPr>
          <w:p w:rsidR="00B62690" w:rsidRPr="008A146D" w:rsidRDefault="00B62690" w:rsidP="00B62690">
            <w:pPr>
              <w:jc w:val="center"/>
              <w:rPr>
                <w:rFonts w:ascii="Times New Roman" w:hAnsi="Times New Roman" w:cs="Times New Roman"/>
                <w:sz w:val="24"/>
                <w:szCs w:val="24"/>
              </w:rPr>
            </w:pPr>
            <w:r w:rsidRPr="008A146D">
              <w:rPr>
                <w:rFonts w:ascii="Times New Roman" w:hAnsi="Times New Roman" w:cs="Times New Roman"/>
                <w:sz w:val="24"/>
                <w:szCs w:val="24"/>
              </w:rPr>
              <w:t>Презентация</w:t>
            </w:r>
          </w:p>
        </w:tc>
      </w:tr>
    </w:tbl>
    <w:p w:rsidR="00B62690" w:rsidRDefault="00B62690" w:rsidP="00B62690">
      <w:pPr>
        <w:pStyle w:val="1f0"/>
        <w:rPr>
          <w:rFonts w:ascii="Times New Roman" w:hAnsi="Times New Roman"/>
        </w:rPr>
      </w:pPr>
    </w:p>
    <w:p w:rsidR="00B62690" w:rsidRPr="00DF068E" w:rsidRDefault="00B62690" w:rsidP="00B62690">
      <w:pPr>
        <w:pStyle w:val="1f0"/>
        <w:rPr>
          <w:rFonts w:ascii="Times New Roman" w:hAnsi="Times New Roman"/>
        </w:rPr>
      </w:pPr>
      <w:r w:rsidRPr="00E11160">
        <w:rPr>
          <w:rFonts w:ascii="Times New Roman" w:hAnsi="Times New Roman"/>
        </w:rPr>
        <w:t xml:space="preserve">3. </w:t>
      </w:r>
      <w:r w:rsidRPr="008D2724">
        <w:rPr>
          <w:rFonts w:ascii="Times New Roman" w:hAnsi="Times New Roman"/>
        </w:rPr>
        <w:t xml:space="preserve">Условия реализации </w:t>
      </w:r>
      <w:r>
        <w:rPr>
          <w:rFonts w:ascii="Times New Roman" w:hAnsi="Times New Roman"/>
        </w:rPr>
        <w:t>ДИСЦИПЛИНЫ</w:t>
      </w:r>
    </w:p>
    <w:p w:rsidR="00B62690" w:rsidRPr="00E11160" w:rsidRDefault="00B62690" w:rsidP="00B62690">
      <w:pPr>
        <w:pStyle w:val="114"/>
        <w:rPr>
          <w:rFonts w:ascii="Times New Roman" w:hAnsi="Times New Roman"/>
        </w:rPr>
      </w:pPr>
      <w:r w:rsidRPr="00E11160">
        <w:rPr>
          <w:rFonts w:ascii="Times New Roman" w:hAnsi="Times New Roman"/>
        </w:rPr>
        <w:t>3.1. Материально-техническое обеспечение</w:t>
      </w:r>
    </w:p>
    <w:p w:rsidR="00B62690" w:rsidRPr="00FA680C" w:rsidRDefault="00B62690" w:rsidP="00B62690">
      <w:pPr>
        <w:suppressAutoHyphens/>
        <w:ind w:firstLine="709"/>
        <w:jc w:val="both"/>
        <w:rPr>
          <w:rFonts w:ascii="Times New Roman" w:hAnsi="Times New Roman" w:cs="Times New Roman"/>
          <w:bCs/>
          <w:sz w:val="24"/>
          <w:szCs w:val="24"/>
        </w:rPr>
      </w:pPr>
      <w:r w:rsidRPr="00DD7709">
        <w:rPr>
          <w:rFonts w:ascii="Times New Roman" w:eastAsia="Calibri" w:hAnsi="Times New Roman"/>
          <w:sz w:val="24"/>
          <w:szCs w:val="24"/>
        </w:rPr>
        <w:t>Спортивный зал</w:t>
      </w:r>
      <w:r w:rsidRPr="00FA680C">
        <w:rPr>
          <w:rFonts w:ascii="Times New Roman" w:hAnsi="Times New Roman" w:cs="Times New Roman"/>
          <w:bCs/>
          <w:i/>
          <w:sz w:val="24"/>
          <w:szCs w:val="24"/>
        </w:rPr>
        <w:t xml:space="preserve">, </w:t>
      </w:r>
      <w:r w:rsidRPr="00FA680C">
        <w:rPr>
          <w:rFonts w:ascii="Times New Roman" w:hAnsi="Times New Roman" w:cs="Times New Roman"/>
          <w:bCs/>
          <w:sz w:val="24"/>
          <w:szCs w:val="24"/>
        </w:rPr>
        <w:t>оснащенны</w:t>
      </w:r>
      <w:proofErr w:type="gramStart"/>
      <w:r w:rsidRPr="00FA680C">
        <w:rPr>
          <w:rFonts w:ascii="Times New Roman" w:hAnsi="Times New Roman" w:cs="Times New Roman"/>
          <w:bCs/>
          <w:sz w:val="24"/>
          <w:szCs w:val="24"/>
        </w:rPr>
        <w:t>й(</w:t>
      </w:r>
      <w:proofErr w:type="gramEnd"/>
      <w:r w:rsidRPr="00FA680C">
        <w:rPr>
          <w:rFonts w:ascii="Times New Roman" w:hAnsi="Times New Roman" w:cs="Times New Roman"/>
          <w:bCs/>
          <w:sz w:val="24"/>
          <w:szCs w:val="24"/>
        </w:rPr>
        <w:t xml:space="preserve">е) </w:t>
      </w:r>
      <w:r w:rsidRPr="00FA680C">
        <w:rPr>
          <w:rFonts w:ascii="Times New Roman" w:hAnsi="Times New Roman" w:cs="Times New Roman"/>
          <w:bCs/>
          <w:iCs/>
          <w:sz w:val="24"/>
          <w:szCs w:val="24"/>
        </w:rPr>
        <w:t xml:space="preserve">в соответствии с приложением 3 </w:t>
      </w:r>
      <w:r>
        <w:rPr>
          <w:rFonts w:ascii="Times New Roman" w:hAnsi="Times New Roman" w:cs="Times New Roman"/>
          <w:bCs/>
          <w:iCs/>
          <w:sz w:val="24"/>
          <w:szCs w:val="24"/>
        </w:rPr>
        <w:t>ОПОП-П</w:t>
      </w:r>
      <w:r w:rsidRPr="00FA680C">
        <w:rPr>
          <w:rFonts w:ascii="Times New Roman" w:hAnsi="Times New Roman" w:cs="Times New Roman"/>
          <w:bCs/>
          <w:sz w:val="24"/>
          <w:szCs w:val="24"/>
        </w:rPr>
        <w:t xml:space="preserve">. </w:t>
      </w:r>
    </w:p>
    <w:p w:rsidR="00B62690" w:rsidRDefault="00B62690" w:rsidP="00B62690">
      <w:pPr>
        <w:pStyle w:val="114"/>
        <w:rPr>
          <w:rFonts w:ascii="Times New Roman" w:hAnsi="Times New Roman"/>
        </w:rPr>
      </w:pPr>
    </w:p>
    <w:p w:rsidR="00B62690" w:rsidRPr="00FD4938" w:rsidRDefault="00B62690" w:rsidP="00B62690">
      <w:pPr>
        <w:pStyle w:val="114"/>
        <w:rPr>
          <w:rFonts w:ascii="Times New Roman" w:eastAsia="Times New Roman" w:hAnsi="Times New Roman"/>
        </w:rPr>
      </w:pPr>
      <w:r w:rsidRPr="00FD4938">
        <w:rPr>
          <w:rFonts w:ascii="Times New Roman" w:hAnsi="Times New Roman"/>
        </w:rPr>
        <w:t>3.2. Учебно-методическое обеспечение</w:t>
      </w:r>
    </w:p>
    <w:p w:rsidR="00B62690" w:rsidRPr="00FD4938" w:rsidRDefault="002016B8" w:rsidP="00B62690">
      <w:pPr>
        <w:suppressAutoHyphens/>
        <w:ind w:firstLine="709"/>
        <w:jc w:val="both"/>
        <w:rPr>
          <w:rFonts w:ascii="Times New Roman" w:hAnsi="Times New Roman"/>
          <w:bCs/>
          <w:sz w:val="24"/>
          <w:szCs w:val="24"/>
        </w:rPr>
      </w:pPr>
      <w:r w:rsidRPr="004F3587">
        <w:rPr>
          <w:rFonts w:ascii="Times New Roman" w:hAnsi="Times New Roman"/>
          <w:bCs/>
          <w:sz w:val="24"/>
          <w:szCs w:val="24"/>
        </w:rPr>
        <w:t xml:space="preserve">Для реализации программы библиотечный фонд </w:t>
      </w:r>
      <w:r>
        <w:rPr>
          <w:rFonts w:ascii="Times New Roman" w:hAnsi="Times New Roman"/>
          <w:bCs/>
          <w:sz w:val="24"/>
          <w:szCs w:val="24"/>
        </w:rPr>
        <w:t>КГА ПОУ ГАСКК МЦК</w:t>
      </w:r>
      <w:r w:rsidRPr="004F3587">
        <w:rPr>
          <w:rFonts w:ascii="Times New Roman" w:hAnsi="Times New Roman"/>
          <w:bCs/>
          <w:sz w:val="24"/>
          <w:szCs w:val="24"/>
        </w:rPr>
        <w:t xml:space="preserve"> име</w:t>
      </w:r>
      <w:r>
        <w:rPr>
          <w:rFonts w:ascii="Times New Roman" w:hAnsi="Times New Roman"/>
          <w:bCs/>
          <w:sz w:val="24"/>
          <w:szCs w:val="24"/>
        </w:rPr>
        <w:t>е</w:t>
      </w:r>
      <w:r w:rsidRPr="004F3587">
        <w:rPr>
          <w:rFonts w:ascii="Times New Roman" w:hAnsi="Times New Roman"/>
          <w:bCs/>
          <w:sz w:val="24"/>
          <w:szCs w:val="24"/>
        </w:rPr>
        <w:t>т п</w:t>
      </w:r>
      <w:r w:rsidRPr="004F3587">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r w:rsidR="00B62690" w:rsidRPr="00FD4938">
        <w:rPr>
          <w:rFonts w:ascii="Times New Roman" w:hAnsi="Times New Roman"/>
          <w:bCs/>
          <w:sz w:val="24"/>
          <w:szCs w:val="24"/>
        </w:rPr>
        <w:t>.</w:t>
      </w:r>
    </w:p>
    <w:p w:rsidR="00B62690" w:rsidRPr="00FD4938" w:rsidRDefault="00B62690" w:rsidP="00B62690">
      <w:pPr>
        <w:pStyle w:val="a4"/>
        <w:spacing w:line="276" w:lineRule="auto"/>
        <w:ind w:left="0" w:firstLine="709"/>
        <w:rPr>
          <w:rFonts w:ascii="Times New Roman" w:hAnsi="Times New Roman" w:cs="Times New Roman"/>
          <w:b/>
          <w:sz w:val="24"/>
          <w:szCs w:val="24"/>
        </w:rPr>
      </w:pPr>
    </w:p>
    <w:p w:rsidR="00B62690" w:rsidRPr="00E11160" w:rsidRDefault="00B62690" w:rsidP="00B62690">
      <w:pPr>
        <w:pStyle w:val="a4"/>
        <w:spacing w:line="276" w:lineRule="auto"/>
        <w:ind w:left="0" w:firstLine="709"/>
        <w:rPr>
          <w:rFonts w:ascii="Times New Roman" w:hAnsi="Times New Roman" w:cs="Times New Roman"/>
          <w:b/>
          <w:sz w:val="24"/>
          <w:szCs w:val="24"/>
        </w:rPr>
      </w:pPr>
      <w:r w:rsidRPr="00FD4938">
        <w:rPr>
          <w:rFonts w:ascii="Times New Roman" w:hAnsi="Times New Roman" w:cs="Times New Roman"/>
          <w:b/>
          <w:sz w:val="24"/>
          <w:szCs w:val="24"/>
        </w:rPr>
        <w:t>3.2.1. Основные печатные и/или электронные издания</w:t>
      </w:r>
    </w:p>
    <w:p w:rsidR="00B62690" w:rsidRPr="00DD7709" w:rsidRDefault="00B62690" w:rsidP="00B62690">
      <w:pPr>
        <w:ind w:firstLine="709"/>
        <w:jc w:val="both"/>
        <w:rPr>
          <w:rFonts w:ascii="Times New Roman" w:hAnsi="Times New Roman"/>
          <w:sz w:val="24"/>
          <w:szCs w:val="24"/>
        </w:rPr>
      </w:pPr>
      <w:r w:rsidRPr="00DD7709">
        <w:rPr>
          <w:rFonts w:ascii="Times New Roman" w:hAnsi="Times New Roman"/>
          <w:sz w:val="24"/>
          <w:szCs w:val="24"/>
        </w:rPr>
        <w:t xml:space="preserve">1.Виленский М. Я., Горшков А. Г. Физическая культура. Учебник. М.: </w:t>
      </w:r>
      <w:proofErr w:type="spellStart"/>
      <w:r w:rsidRPr="00DD7709">
        <w:rPr>
          <w:rFonts w:ascii="Times New Roman" w:hAnsi="Times New Roman"/>
          <w:sz w:val="24"/>
          <w:szCs w:val="24"/>
        </w:rPr>
        <w:t>КноРус</w:t>
      </w:r>
      <w:proofErr w:type="spellEnd"/>
      <w:r w:rsidRPr="00DD7709">
        <w:rPr>
          <w:rFonts w:ascii="Times New Roman" w:hAnsi="Times New Roman"/>
          <w:sz w:val="24"/>
          <w:szCs w:val="24"/>
        </w:rPr>
        <w:t>, 2020.216 с.</w:t>
      </w:r>
    </w:p>
    <w:p w:rsidR="00B62690" w:rsidRPr="008078DF" w:rsidRDefault="00B62690" w:rsidP="00B62690">
      <w:pPr>
        <w:ind w:firstLine="709"/>
        <w:jc w:val="both"/>
        <w:rPr>
          <w:rFonts w:ascii="Times New Roman" w:hAnsi="Times New Roman" w:cs="Times New Roman"/>
          <w:sz w:val="24"/>
          <w:szCs w:val="24"/>
        </w:rPr>
      </w:pPr>
      <w:r w:rsidRPr="00DD7709">
        <w:rPr>
          <w:rFonts w:ascii="Times New Roman" w:hAnsi="Times New Roman"/>
          <w:sz w:val="24"/>
          <w:szCs w:val="24"/>
        </w:rPr>
        <w:t xml:space="preserve">2.Бишаева А.А., Малков А.А. Физическая культура. Учебник. М.: </w:t>
      </w:r>
      <w:proofErr w:type="spellStart"/>
      <w:r w:rsidRPr="00DD7709">
        <w:rPr>
          <w:rFonts w:ascii="Times New Roman" w:hAnsi="Times New Roman"/>
          <w:sz w:val="24"/>
          <w:szCs w:val="24"/>
        </w:rPr>
        <w:t>КноРус</w:t>
      </w:r>
      <w:proofErr w:type="spellEnd"/>
      <w:r w:rsidRPr="00DD7709">
        <w:rPr>
          <w:rFonts w:ascii="Times New Roman" w:hAnsi="Times New Roman"/>
          <w:sz w:val="24"/>
          <w:szCs w:val="24"/>
        </w:rPr>
        <w:t xml:space="preserve">, 2020. </w:t>
      </w:r>
      <w:r w:rsidRPr="008078DF">
        <w:rPr>
          <w:rFonts w:ascii="Times New Roman" w:hAnsi="Times New Roman" w:cs="Times New Roman"/>
          <w:sz w:val="24"/>
          <w:szCs w:val="24"/>
        </w:rPr>
        <w:t xml:space="preserve">312 с. </w:t>
      </w:r>
    </w:p>
    <w:p w:rsidR="00B62690" w:rsidRPr="008078DF" w:rsidRDefault="00B62690" w:rsidP="00B62690">
      <w:pPr>
        <w:ind w:firstLine="709"/>
        <w:jc w:val="both"/>
        <w:rPr>
          <w:rFonts w:ascii="Times New Roman" w:hAnsi="Times New Roman" w:cs="Times New Roman"/>
          <w:sz w:val="24"/>
          <w:szCs w:val="24"/>
        </w:rPr>
      </w:pPr>
      <w:r w:rsidRPr="008078DF">
        <w:rPr>
          <w:rFonts w:ascii="Times New Roman" w:hAnsi="Times New Roman" w:cs="Times New Roman"/>
          <w:sz w:val="24"/>
          <w:szCs w:val="24"/>
        </w:rPr>
        <w:t xml:space="preserve">3.Ростомашвили Л. Н. Адаптивная физическая культура в работе с лицами со сложными (комплексными) нарушениями развития. М.: Спорт, 2020. 164 с. </w:t>
      </w:r>
    </w:p>
    <w:p w:rsidR="00B62690" w:rsidRPr="008078DF" w:rsidRDefault="00B62690" w:rsidP="00B62690">
      <w:pPr>
        <w:ind w:firstLine="709"/>
        <w:contextualSpacing/>
        <w:jc w:val="both"/>
        <w:rPr>
          <w:rFonts w:ascii="Times New Roman" w:hAnsi="Times New Roman" w:cs="Times New Roman"/>
          <w:b/>
          <w:sz w:val="24"/>
          <w:szCs w:val="24"/>
        </w:rPr>
      </w:pPr>
      <w:r w:rsidRPr="008078DF">
        <w:rPr>
          <w:rFonts w:ascii="Times New Roman" w:hAnsi="Times New Roman" w:cs="Times New Roman"/>
          <w:b/>
          <w:sz w:val="24"/>
          <w:szCs w:val="24"/>
        </w:rPr>
        <w:lastRenderedPageBreak/>
        <w:t xml:space="preserve">3.2.2. Основные электронные издания </w:t>
      </w:r>
    </w:p>
    <w:p w:rsidR="00B62690" w:rsidRPr="008078DF" w:rsidRDefault="00B62690" w:rsidP="00B62690">
      <w:pPr>
        <w:ind w:firstLine="709"/>
        <w:jc w:val="both"/>
        <w:rPr>
          <w:rFonts w:ascii="Times New Roman" w:hAnsi="Times New Roman" w:cs="Times New Roman"/>
          <w:sz w:val="24"/>
          <w:szCs w:val="24"/>
        </w:rPr>
      </w:pPr>
      <w:r w:rsidRPr="008078DF">
        <w:rPr>
          <w:rFonts w:ascii="Times New Roman" w:hAnsi="Times New Roman" w:cs="Times New Roman"/>
          <w:sz w:val="24"/>
          <w:szCs w:val="24"/>
        </w:rPr>
        <w:t xml:space="preserve">1. </w:t>
      </w:r>
      <w:hyperlink r:id="rId88" w:history="1">
        <w:r w:rsidRPr="008078DF">
          <w:rPr>
            <w:rStyle w:val="af0"/>
            <w:rFonts w:ascii="Times New Roman" w:hAnsi="Times New Roman" w:cs="Times New Roman"/>
            <w:sz w:val="24"/>
            <w:szCs w:val="24"/>
          </w:rPr>
          <w:t>https://www.biblio-online.ru</w:t>
        </w:r>
      </w:hyperlink>
      <w:r w:rsidRPr="008078DF">
        <w:rPr>
          <w:rFonts w:ascii="Times New Roman" w:hAnsi="Times New Roman" w:cs="Times New Roman"/>
          <w:sz w:val="24"/>
          <w:szCs w:val="24"/>
        </w:rPr>
        <w:t xml:space="preserve"> Образовательная платформа </w:t>
      </w:r>
      <w:proofErr w:type="spellStart"/>
      <w:r w:rsidRPr="008078DF">
        <w:rPr>
          <w:rFonts w:ascii="Times New Roman" w:hAnsi="Times New Roman" w:cs="Times New Roman"/>
          <w:sz w:val="24"/>
          <w:szCs w:val="24"/>
        </w:rPr>
        <w:t>Юрайт</w:t>
      </w:r>
      <w:proofErr w:type="spellEnd"/>
      <w:r w:rsidRPr="008078DF">
        <w:rPr>
          <w:rFonts w:ascii="Times New Roman" w:hAnsi="Times New Roman" w:cs="Times New Roman"/>
          <w:sz w:val="24"/>
          <w:szCs w:val="24"/>
        </w:rPr>
        <w:t>;</w:t>
      </w:r>
    </w:p>
    <w:p w:rsidR="00B62690" w:rsidRPr="008078DF" w:rsidRDefault="00B62690" w:rsidP="00B62690">
      <w:pPr>
        <w:ind w:firstLine="709"/>
        <w:jc w:val="both"/>
        <w:rPr>
          <w:rFonts w:ascii="Times New Roman" w:hAnsi="Times New Roman" w:cs="Times New Roman"/>
          <w:sz w:val="24"/>
          <w:szCs w:val="24"/>
        </w:rPr>
      </w:pPr>
      <w:r w:rsidRPr="008078DF">
        <w:rPr>
          <w:rFonts w:ascii="Times New Roman" w:hAnsi="Times New Roman" w:cs="Times New Roman"/>
          <w:sz w:val="24"/>
          <w:szCs w:val="24"/>
        </w:rPr>
        <w:t>2. Российская электронная школа;</w:t>
      </w:r>
    </w:p>
    <w:p w:rsidR="00B62690" w:rsidRPr="008078DF" w:rsidRDefault="00B62690" w:rsidP="00B62690">
      <w:pPr>
        <w:ind w:firstLine="709"/>
        <w:jc w:val="both"/>
        <w:rPr>
          <w:rFonts w:ascii="Times New Roman" w:hAnsi="Times New Roman" w:cs="Times New Roman"/>
          <w:sz w:val="24"/>
          <w:szCs w:val="24"/>
        </w:rPr>
      </w:pPr>
      <w:r w:rsidRPr="008078DF">
        <w:rPr>
          <w:rFonts w:ascii="Times New Roman" w:hAnsi="Times New Roman" w:cs="Times New Roman"/>
          <w:sz w:val="24"/>
          <w:szCs w:val="24"/>
        </w:rPr>
        <w:t xml:space="preserve">3. </w:t>
      </w:r>
      <w:hyperlink r:id="rId89" w:history="1">
        <w:r w:rsidRPr="008078DF">
          <w:rPr>
            <w:rStyle w:val="af0"/>
            <w:rFonts w:ascii="Times New Roman" w:hAnsi="Times New Roman" w:cs="Times New Roman"/>
            <w:sz w:val="24"/>
            <w:szCs w:val="24"/>
          </w:rPr>
          <w:t>https://znanium.com</w:t>
        </w:r>
      </w:hyperlink>
      <w:r w:rsidRPr="008078DF">
        <w:rPr>
          <w:rFonts w:ascii="Times New Roman" w:hAnsi="Times New Roman" w:cs="Times New Roman"/>
          <w:sz w:val="24"/>
          <w:szCs w:val="24"/>
        </w:rPr>
        <w:t xml:space="preserve"> Электронная библиотека «</w:t>
      </w:r>
      <w:proofErr w:type="spellStart"/>
      <w:r w:rsidRPr="008078DF">
        <w:rPr>
          <w:rFonts w:ascii="Times New Roman" w:hAnsi="Times New Roman" w:cs="Times New Roman"/>
          <w:sz w:val="24"/>
          <w:szCs w:val="24"/>
        </w:rPr>
        <w:t>Знаниум</w:t>
      </w:r>
      <w:proofErr w:type="spellEnd"/>
      <w:r w:rsidRPr="008078DF">
        <w:rPr>
          <w:rFonts w:ascii="Times New Roman" w:hAnsi="Times New Roman" w:cs="Times New Roman"/>
          <w:sz w:val="24"/>
          <w:szCs w:val="24"/>
        </w:rPr>
        <w:t>»;</w:t>
      </w:r>
    </w:p>
    <w:p w:rsidR="00B62690" w:rsidRPr="008078DF" w:rsidRDefault="00B62690" w:rsidP="00B62690">
      <w:pPr>
        <w:ind w:firstLine="709"/>
        <w:jc w:val="both"/>
        <w:rPr>
          <w:rFonts w:ascii="Times New Roman" w:hAnsi="Times New Roman" w:cs="Times New Roman"/>
          <w:sz w:val="24"/>
          <w:szCs w:val="24"/>
        </w:rPr>
      </w:pPr>
      <w:r w:rsidRPr="008078DF">
        <w:rPr>
          <w:rFonts w:ascii="Times New Roman" w:hAnsi="Times New Roman" w:cs="Times New Roman"/>
          <w:sz w:val="24"/>
          <w:szCs w:val="24"/>
        </w:rPr>
        <w:t xml:space="preserve">4. </w:t>
      </w:r>
      <w:hyperlink r:id="rId90" w:history="1">
        <w:r w:rsidRPr="008078DF">
          <w:rPr>
            <w:rStyle w:val="af0"/>
            <w:rFonts w:ascii="Times New Roman" w:hAnsi="Times New Roman" w:cs="Times New Roman"/>
            <w:sz w:val="24"/>
            <w:szCs w:val="24"/>
          </w:rPr>
          <w:t>https://elearning.academia-moscow.ru/</w:t>
        </w:r>
      </w:hyperlink>
      <w:r w:rsidRPr="008078DF">
        <w:rPr>
          <w:rFonts w:ascii="Times New Roman" w:hAnsi="Times New Roman" w:cs="Times New Roman"/>
          <w:sz w:val="24"/>
          <w:szCs w:val="24"/>
        </w:rPr>
        <w:t xml:space="preserve"> Платформа «Академия»;</w:t>
      </w:r>
    </w:p>
    <w:p w:rsidR="00B62690" w:rsidRPr="008078DF" w:rsidRDefault="00B62690" w:rsidP="00B62690">
      <w:pPr>
        <w:ind w:firstLine="709"/>
        <w:contextualSpacing/>
        <w:jc w:val="both"/>
        <w:rPr>
          <w:rFonts w:ascii="Times New Roman" w:hAnsi="Times New Roman" w:cs="Times New Roman"/>
          <w:b/>
          <w:sz w:val="24"/>
          <w:szCs w:val="24"/>
        </w:rPr>
      </w:pPr>
      <w:r w:rsidRPr="008078DF">
        <w:rPr>
          <w:rFonts w:ascii="Times New Roman" w:hAnsi="Times New Roman" w:cs="Times New Roman"/>
          <w:sz w:val="24"/>
          <w:szCs w:val="24"/>
        </w:rPr>
        <w:t xml:space="preserve">5. </w:t>
      </w:r>
      <w:r w:rsidRPr="008078DF">
        <w:rPr>
          <w:rFonts w:ascii="Times New Roman" w:hAnsi="Times New Roman" w:cs="Times New Roman"/>
          <w:sz w:val="24"/>
          <w:szCs w:val="24"/>
          <w:u w:val="single"/>
        </w:rPr>
        <w:t>http://znanium.com/catalog/product/1002017</w:t>
      </w:r>
    </w:p>
    <w:p w:rsidR="00B62690" w:rsidRPr="008078DF" w:rsidRDefault="00B62690" w:rsidP="00B62690">
      <w:pPr>
        <w:ind w:firstLine="709"/>
        <w:contextualSpacing/>
        <w:jc w:val="both"/>
        <w:rPr>
          <w:rFonts w:ascii="Times New Roman" w:hAnsi="Times New Roman" w:cs="Times New Roman"/>
          <w:b/>
          <w:sz w:val="24"/>
          <w:szCs w:val="24"/>
        </w:rPr>
      </w:pPr>
      <w:r w:rsidRPr="008078DF">
        <w:rPr>
          <w:rFonts w:ascii="Times New Roman" w:hAnsi="Times New Roman" w:cs="Times New Roman"/>
          <w:sz w:val="24"/>
          <w:szCs w:val="24"/>
        </w:rPr>
        <w:t xml:space="preserve">6. Физическая культура студентов специального учебного отделения / Л. Н. </w:t>
      </w:r>
      <w:proofErr w:type="spellStart"/>
      <w:r w:rsidRPr="008078DF">
        <w:rPr>
          <w:rFonts w:ascii="Times New Roman" w:hAnsi="Times New Roman" w:cs="Times New Roman"/>
          <w:sz w:val="24"/>
          <w:szCs w:val="24"/>
        </w:rPr>
        <w:t>Гелецкая</w:t>
      </w:r>
      <w:proofErr w:type="spellEnd"/>
      <w:r w:rsidRPr="008078DF">
        <w:rPr>
          <w:rFonts w:ascii="Times New Roman" w:hAnsi="Times New Roman" w:cs="Times New Roman"/>
          <w:sz w:val="24"/>
          <w:szCs w:val="24"/>
        </w:rPr>
        <w:t xml:space="preserve">. - Красноярск: Сибирский федеральный университет, 2014. - 220 с. - ISBN 978-5-7638-2997-6. </w:t>
      </w:r>
      <w:hyperlink r:id="rId91" w:history="1">
        <w:r w:rsidRPr="008078DF">
          <w:rPr>
            <w:rFonts w:ascii="Times New Roman" w:hAnsi="Times New Roman" w:cs="Times New Roman"/>
            <w:sz w:val="24"/>
            <w:szCs w:val="24"/>
            <w:u w:val="single"/>
          </w:rPr>
          <w:t>http://znanium.com/go.php?id=511522</w:t>
        </w:r>
      </w:hyperlink>
    </w:p>
    <w:p w:rsidR="00B62690" w:rsidRPr="008078DF" w:rsidRDefault="00B62690" w:rsidP="00B62690">
      <w:pPr>
        <w:ind w:firstLine="709"/>
        <w:contextualSpacing/>
        <w:jc w:val="both"/>
        <w:rPr>
          <w:rFonts w:ascii="Times New Roman" w:hAnsi="Times New Roman" w:cs="Times New Roman"/>
          <w:sz w:val="24"/>
          <w:szCs w:val="24"/>
        </w:rPr>
      </w:pPr>
      <w:r w:rsidRPr="008078DF">
        <w:rPr>
          <w:rFonts w:ascii="Times New Roman" w:hAnsi="Times New Roman" w:cs="Times New Roman"/>
          <w:sz w:val="24"/>
          <w:szCs w:val="24"/>
        </w:rPr>
        <w:t xml:space="preserve">7. Физическая культура (СПО) / </w:t>
      </w:r>
      <w:proofErr w:type="spellStart"/>
      <w:r w:rsidRPr="008078DF">
        <w:rPr>
          <w:rFonts w:ascii="Times New Roman" w:hAnsi="Times New Roman" w:cs="Times New Roman"/>
          <w:sz w:val="24"/>
          <w:szCs w:val="24"/>
        </w:rPr>
        <w:t>Виленский</w:t>
      </w:r>
      <w:proofErr w:type="spellEnd"/>
      <w:r w:rsidRPr="008078DF">
        <w:rPr>
          <w:rFonts w:ascii="Times New Roman" w:hAnsi="Times New Roman" w:cs="Times New Roman"/>
          <w:sz w:val="24"/>
          <w:szCs w:val="24"/>
        </w:rPr>
        <w:t xml:space="preserve"> М.Я., Горшков А.Г. - Москва </w:t>
      </w:r>
      <w:proofErr w:type="gramStart"/>
      <w:r w:rsidRPr="008078DF">
        <w:rPr>
          <w:rFonts w:ascii="Times New Roman" w:hAnsi="Times New Roman" w:cs="Times New Roman"/>
          <w:sz w:val="24"/>
          <w:szCs w:val="24"/>
        </w:rPr>
        <w:t>:</w:t>
      </w:r>
      <w:proofErr w:type="spellStart"/>
      <w:r w:rsidRPr="008078DF">
        <w:rPr>
          <w:rFonts w:ascii="Times New Roman" w:hAnsi="Times New Roman" w:cs="Times New Roman"/>
          <w:sz w:val="24"/>
          <w:szCs w:val="24"/>
        </w:rPr>
        <w:t>К</w:t>
      </w:r>
      <w:proofErr w:type="gramEnd"/>
      <w:r w:rsidRPr="008078DF">
        <w:rPr>
          <w:rFonts w:ascii="Times New Roman" w:hAnsi="Times New Roman" w:cs="Times New Roman"/>
          <w:sz w:val="24"/>
          <w:szCs w:val="24"/>
        </w:rPr>
        <w:t>ноРус</w:t>
      </w:r>
      <w:proofErr w:type="spellEnd"/>
      <w:r w:rsidRPr="008078DF">
        <w:rPr>
          <w:rFonts w:ascii="Times New Roman" w:hAnsi="Times New Roman" w:cs="Times New Roman"/>
          <w:sz w:val="24"/>
          <w:szCs w:val="24"/>
        </w:rPr>
        <w:t xml:space="preserve">, 2015. 214. - ISBN 978-5-406-04313-4. </w:t>
      </w:r>
      <w:hyperlink r:id="rId92" w:history="1">
        <w:r w:rsidRPr="008078DF">
          <w:rPr>
            <w:rFonts w:ascii="Times New Roman" w:hAnsi="Times New Roman" w:cs="Times New Roman"/>
            <w:sz w:val="24"/>
            <w:szCs w:val="24"/>
            <w:u w:val="single"/>
          </w:rPr>
          <w:t>http://www.book.ru/book/916506</w:t>
        </w:r>
      </w:hyperlink>
    </w:p>
    <w:p w:rsidR="00B62690" w:rsidRPr="008078DF" w:rsidRDefault="00B62690" w:rsidP="00B62690">
      <w:pPr>
        <w:ind w:firstLine="709"/>
        <w:contextualSpacing/>
        <w:jc w:val="both"/>
        <w:rPr>
          <w:rFonts w:ascii="Times New Roman" w:hAnsi="Times New Roman" w:cs="Times New Roman"/>
          <w:b/>
          <w:sz w:val="24"/>
          <w:szCs w:val="24"/>
        </w:rPr>
      </w:pPr>
      <w:r w:rsidRPr="008078DF">
        <w:rPr>
          <w:rFonts w:ascii="Times New Roman" w:hAnsi="Times New Roman" w:cs="Times New Roman"/>
          <w:sz w:val="24"/>
          <w:szCs w:val="24"/>
        </w:rPr>
        <w:t xml:space="preserve">8.Физическая культура (СПО) / Кузнецов В.С., </w:t>
      </w:r>
      <w:proofErr w:type="spellStart"/>
      <w:r w:rsidRPr="008078DF">
        <w:rPr>
          <w:rFonts w:ascii="Times New Roman" w:hAnsi="Times New Roman" w:cs="Times New Roman"/>
          <w:sz w:val="24"/>
          <w:szCs w:val="24"/>
        </w:rPr>
        <w:t>Колодницкий</w:t>
      </w:r>
      <w:proofErr w:type="spellEnd"/>
      <w:r w:rsidRPr="008078DF">
        <w:rPr>
          <w:rFonts w:ascii="Times New Roman" w:hAnsi="Times New Roman" w:cs="Times New Roman"/>
          <w:sz w:val="24"/>
          <w:szCs w:val="24"/>
        </w:rPr>
        <w:t xml:space="preserve"> Г.А. - Москва </w:t>
      </w:r>
      <w:proofErr w:type="gramStart"/>
      <w:r w:rsidRPr="008078DF">
        <w:rPr>
          <w:rFonts w:ascii="Times New Roman" w:hAnsi="Times New Roman" w:cs="Times New Roman"/>
          <w:sz w:val="24"/>
          <w:szCs w:val="24"/>
        </w:rPr>
        <w:t>:</w:t>
      </w:r>
      <w:proofErr w:type="spellStart"/>
      <w:r w:rsidRPr="008078DF">
        <w:rPr>
          <w:rFonts w:ascii="Times New Roman" w:hAnsi="Times New Roman" w:cs="Times New Roman"/>
          <w:sz w:val="24"/>
          <w:szCs w:val="24"/>
        </w:rPr>
        <w:t>К</w:t>
      </w:r>
      <w:proofErr w:type="gramEnd"/>
      <w:r w:rsidRPr="008078DF">
        <w:rPr>
          <w:rFonts w:ascii="Times New Roman" w:hAnsi="Times New Roman" w:cs="Times New Roman"/>
          <w:sz w:val="24"/>
          <w:szCs w:val="24"/>
        </w:rPr>
        <w:t>ноРус</w:t>
      </w:r>
      <w:proofErr w:type="spellEnd"/>
      <w:r w:rsidRPr="008078DF">
        <w:rPr>
          <w:rFonts w:ascii="Times New Roman" w:hAnsi="Times New Roman" w:cs="Times New Roman"/>
          <w:sz w:val="24"/>
          <w:szCs w:val="24"/>
        </w:rPr>
        <w:t xml:space="preserve">, 2016. - 256. - ISBN 978-5-406-04754-5. URL: </w:t>
      </w:r>
      <w:hyperlink r:id="rId93" w:history="1">
        <w:r w:rsidRPr="008078DF">
          <w:rPr>
            <w:rFonts w:ascii="Times New Roman" w:hAnsi="Times New Roman" w:cs="Times New Roman"/>
            <w:sz w:val="24"/>
            <w:szCs w:val="24"/>
            <w:u w:val="single"/>
          </w:rPr>
          <w:t>http://www.book.ru/book/918488</w:t>
        </w:r>
      </w:hyperlink>
    </w:p>
    <w:p w:rsidR="00B62690" w:rsidRDefault="00B62690" w:rsidP="00B62690">
      <w:pPr>
        <w:spacing w:after="200" w:line="276" w:lineRule="auto"/>
        <w:ind w:firstLine="709"/>
        <w:jc w:val="both"/>
        <w:rPr>
          <w:rFonts w:ascii="Times New Roman" w:hAnsi="Times New Roman" w:cs="Times New Roman"/>
          <w:bCs/>
          <w:i/>
          <w:sz w:val="24"/>
          <w:szCs w:val="24"/>
        </w:rPr>
      </w:pPr>
    </w:p>
    <w:p w:rsidR="00B62690" w:rsidRPr="00DF068E" w:rsidRDefault="00B62690" w:rsidP="00B62690">
      <w:pPr>
        <w:pStyle w:val="1f0"/>
        <w:rPr>
          <w:rFonts w:ascii="Times New Roman" w:hAnsi="Times New Roman"/>
          <w:b w:val="0"/>
          <w:bCs w:val="0"/>
        </w:rPr>
      </w:pPr>
      <w:r w:rsidRPr="00E11160">
        <w:rPr>
          <w:rFonts w:ascii="Times New Roman" w:hAnsi="Times New Roman"/>
        </w:rPr>
        <w:t xml:space="preserve">4. Контроль и оценка результатов </w:t>
      </w:r>
      <w:r>
        <w:rPr>
          <w:rFonts w:ascii="Times New Roman" w:hAnsi="Times New Roman"/>
        </w:rPr>
        <w:br/>
      </w:r>
      <w:r w:rsidRPr="00E11160">
        <w:rPr>
          <w:rFonts w:ascii="Times New Roman" w:hAnsi="Times New Roman"/>
        </w:rPr>
        <w:t xml:space="preserve">освоения </w:t>
      </w:r>
      <w:r>
        <w:rPr>
          <w:rFonts w:ascii="Times New Roman" w:hAnsi="Times New Roman"/>
        </w:rPr>
        <w:t>ДИСЦИПЛИНЫ</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3"/>
        <w:gridCol w:w="3020"/>
        <w:gridCol w:w="3685"/>
      </w:tblGrid>
      <w:tr w:rsidR="00B62690" w:rsidRPr="00985111" w:rsidTr="00B62690">
        <w:trPr>
          <w:trHeight w:val="519"/>
        </w:trPr>
        <w:tc>
          <w:tcPr>
            <w:tcW w:w="1561" w:type="pct"/>
            <w:vAlign w:val="center"/>
          </w:tcPr>
          <w:p w:rsidR="00B62690" w:rsidRPr="00854F21" w:rsidRDefault="00B62690" w:rsidP="00B62690">
            <w:pPr>
              <w:suppressAutoHyphens/>
              <w:spacing w:line="276" w:lineRule="auto"/>
              <w:contextualSpacing/>
              <w:jc w:val="center"/>
              <w:rPr>
                <w:rFonts w:ascii="Times New Roman" w:hAnsi="Times New Roman" w:cs="Times New Roman"/>
                <w:b/>
                <w:iCs/>
                <w:sz w:val="24"/>
                <w:szCs w:val="24"/>
              </w:rPr>
            </w:pPr>
            <w:r w:rsidRPr="00854F21">
              <w:rPr>
                <w:rFonts w:ascii="Times New Roman" w:hAnsi="Times New Roman" w:cs="Times New Roman"/>
                <w:b/>
                <w:iCs/>
                <w:sz w:val="24"/>
                <w:szCs w:val="24"/>
              </w:rPr>
              <w:t>Результаты обучения</w:t>
            </w:r>
          </w:p>
        </w:tc>
        <w:tc>
          <w:tcPr>
            <w:tcW w:w="1549" w:type="pct"/>
            <w:vAlign w:val="center"/>
          </w:tcPr>
          <w:p w:rsidR="00B62690" w:rsidRPr="00854F21" w:rsidRDefault="00B62690" w:rsidP="00B62690">
            <w:pPr>
              <w:suppressAutoHyphens/>
              <w:spacing w:line="276" w:lineRule="auto"/>
              <w:contextualSpacing/>
              <w:jc w:val="center"/>
              <w:rPr>
                <w:rFonts w:ascii="Times New Roman" w:hAnsi="Times New Roman" w:cs="Times New Roman"/>
                <w:b/>
                <w:sz w:val="24"/>
                <w:szCs w:val="24"/>
              </w:rPr>
            </w:pPr>
            <w:r w:rsidRPr="00854F21">
              <w:rPr>
                <w:rFonts w:ascii="Times New Roman" w:hAnsi="Times New Roman" w:cs="Times New Roman"/>
                <w:b/>
                <w:iCs/>
                <w:sz w:val="24"/>
                <w:szCs w:val="24"/>
              </w:rPr>
              <w:t>Показатели освоенности компетенций</w:t>
            </w:r>
          </w:p>
        </w:tc>
        <w:tc>
          <w:tcPr>
            <w:tcW w:w="1890" w:type="pct"/>
            <w:vAlign w:val="center"/>
          </w:tcPr>
          <w:p w:rsidR="00B62690" w:rsidRPr="00854F21" w:rsidRDefault="00B62690" w:rsidP="00B62690">
            <w:pPr>
              <w:suppressAutoHyphens/>
              <w:spacing w:line="276" w:lineRule="auto"/>
              <w:contextualSpacing/>
              <w:jc w:val="center"/>
              <w:rPr>
                <w:rFonts w:ascii="Times New Roman" w:hAnsi="Times New Roman" w:cs="Times New Roman"/>
                <w:b/>
                <w:sz w:val="24"/>
                <w:szCs w:val="24"/>
              </w:rPr>
            </w:pPr>
            <w:r w:rsidRPr="00854F21">
              <w:rPr>
                <w:rFonts w:ascii="Times New Roman" w:hAnsi="Times New Roman" w:cs="Times New Roman"/>
                <w:b/>
                <w:sz w:val="24"/>
                <w:szCs w:val="24"/>
              </w:rPr>
              <w:t>Методы оценки</w:t>
            </w:r>
          </w:p>
        </w:tc>
      </w:tr>
      <w:tr w:rsidR="00B62690" w:rsidRPr="00985111" w:rsidTr="00B62690">
        <w:trPr>
          <w:trHeight w:val="698"/>
        </w:trPr>
        <w:tc>
          <w:tcPr>
            <w:tcW w:w="1561" w:type="pct"/>
          </w:tcPr>
          <w:p w:rsidR="00B62690" w:rsidRPr="00DD7709" w:rsidRDefault="00B62690" w:rsidP="00B62690">
            <w:pPr>
              <w:rPr>
                <w:rFonts w:ascii="Times New Roman" w:hAnsi="Times New Roman"/>
                <w:b/>
                <w:bCs/>
                <w:sz w:val="24"/>
                <w:szCs w:val="24"/>
              </w:rPr>
            </w:pPr>
            <w:r w:rsidRPr="00DD7709">
              <w:rPr>
                <w:rFonts w:ascii="Times New Roman" w:hAnsi="Times New Roman"/>
                <w:b/>
                <w:bCs/>
                <w:sz w:val="24"/>
                <w:szCs w:val="24"/>
              </w:rPr>
              <w:t>Перечень знаний, осваиваемых в рамках дисциплины</w:t>
            </w:r>
          </w:p>
          <w:p w:rsidR="00B62690" w:rsidRPr="00DD7709" w:rsidRDefault="00B62690" w:rsidP="00B62690">
            <w:pPr>
              <w:jc w:val="both"/>
              <w:rPr>
                <w:rFonts w:ascii="Times New Roman" w:hAnsi="Times New Roman"/>
                <w:sz w:val="24"/>
                <w:szCs w:val="24"/>
              </w:rPr>
            </w:pPr>
            <w:r w:rsidRPr="00DD7709">
              <w:rPr>
                <w:rFonts w:ascii="Times New Roman" w:hAnsi="Times New Roman"/>
                <w:sz w:val="24"/>
                <w:szCs w:val="24"/>
              </w:rPr>
              <w:t>Роль физической культуры в общекультурном, профессиональном и социальном развитии человека;</w:t>
            </w:r>
          </w:p>
          <w:p w:rsidR="00B62690" w:rsidRPr="00DD7709" w:rsidRDefault="00B62690" w:rsidP="00B62690">
            <w:pPr>
              <w:jc w:val="both"/>
              <w:rPr>
                <w:rFonts w:ascii="Times New Roman" w:hAnsi="Times New Roman"/>
                <w:sz w:val="24"/>
                <w:szCs w:val="24"/>
              </w:rPr>
            </w:pPr>
            <w:r w:rsidRPr="00DD7709">
              <w:rPr>
                <w:rFonts w:ascii="Times New Roman" w:hAnsi="Times New Roman"/>
                <w:sz w:val="24"/>
                <w:szCs w:val="24"/>
              </w:rPr>
              <w:t>Основы здорового образа жизни;</w:t>
            </w:r>
          </w:p>
          <w:p w:rsidR="00B62690" w:rsidRPr="00DD7709" w:rsidRDefault="00B62690" w:rsidP="00B62690">
            <w:pPr>
              <w:jc w:val="both"/>
              <w:rPr>
                <w:rFonts w:ascii="Times New Roman" w:hAnsi="Times New Roman"/>
                <w:sz w:val="24"/>
                <w:szCs w:val="24"/>
              </w:rPr>
            </w:pPr>
            <w:r w:rsidRPr="00DD7709">
              <w:rPr>
                <w:rFonts w:ascii="Times New Roman" w:hAnsi="Times New Roman"/>
                <w:sz w:val="24"/>
                <w:szCs w:val="24"/>
              </w:rPr>
              <w:t>Условия профессиональной деятельности и зоны риска физического здоровья для специальности</w:t>
            </w:r>
          </w:p>
          <w:p w:rsidR="00B62690" w:rsidRPr="00585918" w:rsidRDefault="00B62690" w:rsidP="00B62690">
            <w:pPr>
              <w:rPr>
                <w:rFonts w:ascii="Times New Roman" w:hAnsi="Times New Roman"/>
                <w:bCs/>
                <w:sz w:val="24"/>
                <w:szCs w:val="24"/>
              </w:rPr>
            </w:pPr>
            <w:r w:rsidRPr="00585918">
              <w:rPr>
                <w:rFonts w:ascii="Times New Roman" w:hAnsi="Times New Roman"/>
                <w:sz w:val="24"/>
                <w:szCs w:val="24"/>
              </w:rPr>
              <w:t>Средства профилактики перенапряжения</w:t>
            </w:r>
          </w:p>
        </w:tc>
        <w:tc>
          <w:tcPr>
            <w:tcW w:w="1549" w:type="pct"/>
          </w:tcPr>
          <w:p w:rsidR="00B62690" w:rsidRPr="00DD7709" w:rsidRDefault="00B62690" w:rsidP="00B62690">
            <w:pPr>
              <w:autoSpaceDE w:val="0"/>
              <w:autoSpaceDN w:val="0"/>
              <w:adjustRightInd w:val="0"/>
              <w:rPr>
                <w:rFonts w:ascii="Times New Roman" w:hAnsi="Times New Roman"/>
                <w:sz w:val="24"/>
                <w:szCs w:val="24"/>
              </w:rPr>
            </w:pPr>
            <w:r w:rsidRPr="00DD7709">
              <w:rPr>
                <w:rFonts w:ascii="Times New Roman" w:hAnsi="Times New Roman"/>
                <w:iCs/>
                <w:sz w:val="24"/>
                <w:szCs w:val="24"/>
              </w:rPr>
              <w:t xml:space="preserve">91-100% правильных ответов оценка 5 (отлично) </w:t>
            </w:r>
          </w:p>
          <w:p w:rsidR="00B62690" w:rsidRPr="00DD7709" w:rsidRDefault="00B62690" w:rsidP="00B62690">
            <w:pPr>
              <w:autoSpaceDE w:val="0"/>
              <w:autoSpaceDN w:val="0"/>
              <w:adjustRightInd w:val="0"/>
              <w:rPr>
                <w:rFonts w:ascii="Times New Roman" w:hAnsi="Times New Roman"/>
                <w:sz w:val="24"/>
                <w:szCs w:val="24"/>
              </w:rPr>
            </w:pPr>
            <w:r w:rsidRPr="00DD7709">
              <w:rPr>
                <w:rFonts w:ascii="Times New Roman" w:hAnsi="Times New Roman"/>
                <w:iCs/>
                <w:sz w:val="24"/>
                <w:szCs w:val="24"/>
              </w:rPr>
              <w:t xml:space="preserve">71-90% правильных ответов оценка 4 (хорошо) </w:t>
            </w:r>
          </w:p>
          <w:p w:rsidR="00B62690" w:rsidRPr="00DD7709" w:rsidRDefault="00B62690" w:rsidP="00B62690">
            <w:pPr>
              <w:autoSpaceDE w:val="0"/>
              <w:autoSpaceDN w:val="0"/>
              <w:adjustRightInd w:val="0"/>
              <w:rPr>
                <w:rFonts w:ascii="Times New Roman" w:hAnsi="Times New Roman"/>
                <w:sz w:val="24"/>
                <w:szCs w:val="24"/>
              </w:rPr>
            </w:pPr>
            <w:r w:rsidRPr="00DD7709">
              <w:rPr>
                <w:rFonts w:ascii="Times New Roman" w:hAnsi="Times New Roman"/>
                <w:iCs/>
                <w:sz w:val="24"/>
                <w:szCs w:val="24"/>
              </w:rPr>
              <w:t xml:space="preserve">61-70% правильных ответов оценка 3 (удовлетворительно) </w:t>
            </w:r>
          </w:p>
          <w:p w:rsidR="00B62690" w:rsidRPr="00DD7709" w:rsidRDefault="00B62690" w:rsidP="00B62690">
            <w:pPr>
              <w:autoSpaceDE w:val="0"/>
              <w:autoSpaceDN w:val="0"/>
              <w:adjustRightInd w:val="0"/>
              <w:rPr>
                <w:rFonts w:ascii="Times New Roman" w:hAnsi="Times New Roman"/>
                <w:sz w:val="24"/>
                <w:szCs w:val="24"/>
              </w:rPr>
            </w:pPr>
            <w:r w:rsidRPr="00DD7709">
              <w:rPr>
                <w:rFonts w:ascii="Times New Roman" w:hAnsi="Times New Roman"/>
                <w:iCs/>
                <w:sz w:val="24"/>
                <w:szCs w:val="24"/>
              </w:rPr>
              <w:t>Менее 60% правильных ответов оценка 2 (неудовлетворительно)</w:t>
            </w:r>
          </w:p>
        </w:tc>
        <w:tc>
          <w:tcPr>
            <w:tcW w:w="1890" w:type="pct"/>
          </w:tcPr>
          <w:p w:rsidR="00B62690" w:rsidRPr="00DD7709" w:rsidRDefault="00B62690" w:rsidP="00B62690">
            <w:pPr>
              <w:autoSpaceDE w:val="0"/>
              <w:autoSpaceDN w:val="0"/>
              <w:adjustRightInd w:val="0"/>
              <w:rPr>
                <w:rFonts w:ascii="Times New Roman" w:hAnsi="Times New Roman"/>
                <w:iCs/>
                <w:sz w:val="24"/>
                <w:szCs w:val="24"/>
              </w:rPr>
            </w:pPr>
            <w:r w:rsidRPr="00DD7709">
              <w:rPr>
                <w:rFonts w:ascii="Times New Roman" w:hAnsi="Times New Roman"/>
                <w:b/>
                <w:bCs/>
                <w:iCs/>
                <w:sz w:val="24"/>
                <w:szCs w:val="24"/>
              </w:rPr>
              <w:t xml:space="preserve">Текущий контроль: </w:t>
            </w:r>
            <w:r w:rsidRPr="00DD7709">
              <w:rPr>
                <w:rFonts w:ascii="Times New Roman" w:hAnsi="Times New Roman"/>
                <w:iCs/>
                <w:sz w:val="24"/>
                <w:szCs w:val="24"/>
              </w:rPr>
              <w:t>Экспертная оценка тестирования</w:t>
            </w:r>
          </w:p>
          <w:p w:rsidR="00B62690" w:rsidRPr="00DD7709" w:rsidRDefault="00B62690" w:rsidP="00B62690">
            <w:pPr>
              <w:autoSpaceDE w:val="0"/>
              <w:autoSpaceDN w:val="0"/>
              <w:adjustRightInd w:val="0"/>
              <w:rPr>
                <w:rFonts w:ascii="Times New Roman" w:hAnsi="Times New Roman"/>
                <w:sz w:val="24"/>
                <w:szCs w:val="24"/>
              </w:rPr>
            </w:pPr>
          </w:p>
          <w:p w:rsidR="00B62690" w:rsidRPr="00DD7709" w:rsidRDefault="00B62690" w:rsidP="00B62690">
            <w:pPr>
              <w:autoSpaceDE w:val="0"/>
              <w:autoSpaceDN w:val="0"/>
              <w:adjustRightInd w:val="0"/>
              <w:rPr>
                <w:rFonts w:ascii="Times New Roman" w:hAnsi="Times New Roman"/>
                <w:sz w:val="24"/>
                <w:szCs w:val="24"/>
              </w:rPr>
            </w:pPr>
            <w:r w:rsidRPr="00DD7709">
              <w:rPr>
                <w:rFonts w:ascii="Times New Roman" w:hAnsi="Times New Roman"/>
                <w:b/>
                <w:bCs/>
                <w:iCs/>
                <w:sz w:val="24"/>
                <w:szCs w:val="24"/>
              </w:rPr>
              <w:t xml:space="preserve">Промежуточная аттестация: </w:t>
            </w:r>
          </w:p>
          <w:p w:rsidR="00B62690" w:rsidRPr="00DD7709" w:rsidRDefault="00B62690" w:rsidP="00B62690">
            <w:pPr>
              <w:rPr>
                <w:rFonts w:ascii="Times New Roman" w:hAnsi="Times New Roman"/>
                <w:bCs/>
                <w:sz w:val="24"/>
                <w:szCs w:val="24"/>
              </w:rPr>
            </w:pPr>
            <w:r w:rsidRPr="00DD7709">
              <w:rPr>
                <w:rFonts w:ascii="Times New Roman" w:hAnsi="Times New Roman"/>
                <w:iCs/>
                <w:sz w:val="24"/>
                <w:szCs w:val="24"/>
              </w:rPr>
              <w:t>Экспертная оценка при сдаче дифференцированного зачета</w:t>
            </w:r>
          </w:p>
        </w:tc>
      </w:tr>
      <w:tr w:rsidR="00B62690" w:rsidRPr="00985111" w:rsidTr="00B62690">
        <w:trPr>
          <w:trHeight w:val="698"/>
        </w:trPr>
        <w:tc>
          <w:tcPr>
            <w:tcW w:w="1561" w:type="pct"/>
          </w:tcPr>
          <w:p w:rsidR="00B62690" w:rsidRPr="00DD7709" w:rsidRDefault="00B62690" w:rsidP="00B62690">
            <w:pPr>
              <w:rPr>
                <w:rFonts w:ascii="Times New Roman" w:hAnsi="Times New Roman"/>
                <w:b/>
                <w:bCs/>
                <w:sz w:val="24"/>
                <w:szCs w:val="24"/>
              </w:rPr>
            </w:pPr>
            <w:r w:rsidRPr="00DD7709">
              <w:rPr>
                <w:rFonts w:ascii="Times New Roman" w:hAnsi="Times New Roman"/>
                <w:b/>
                <w:bCs/>
                <w:sz w:val="24"/>
                <w:szCs w:val="24"/>
              </w:rPr>
              <w:t>Перечень умений, осваиваемых в рамках дисциплины</w:t>
            </w:r>
          </w:p>
          <w:p w:rsidR="00B62690" w:rsidRPr="00DD7709" w:rsidRDefault="00B62690" w:rsidP="00B62690">
            <w:pPr>
              <w:jc w:val="both"/>
              <w:rPr>
                <w:rFonts w:ascii="Times New Roman" w:hAnsi="Times New Roman"/>
                <w:sz w:val="24"/>
                <w:szCs w:val="24"/>
              </w:rPr>
            </w:pPr>
            <w:r w:rsidRPr="00DD7709">
              <w:rPr>
                <w:rFonts w:ascii="Times New Roman" w:hAnsi="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w:t>
            </w:r>
          </w:p>
          <w:p w:rsidR="00B62690" w:rsidRPr="00DD7709" w:rsidRDefault="00B62690" w:rsidP="00B62690">
            <w:pPr>
              <w:jc w:val="both"/>
              <w:rPr>
                <w:rFonts w:ascii="Times New Roman" w:hAnsi="Times New Roman"/>
                <w:sz w:val="24"/>
                <w:szCs w:val="24"/>
              </w:rPr>
            </w:pPr>
            <w:r w:rsidRPr="00DD7709">
              <w:rPr>
                <w:rFonts w:ascii="Times New Roman" w:hAnsi="Times New Roman"/>
                <w:sz w:val="24"/>
                <w:szCs w:val="24"/>
              </w:rPr>
              <w:t>Применять рациональные приемы двигательных функций в профессиональной деятельности</w:t>
            </w:r>
          </w:p>
          <w:p w:rsidR="00B62690" w:rsidRPr="00DD7709" w:rsidRDefault="00B62690" w:rsidP="00B62690">
            <w:pPr>
              <w:rPr>
                <w:rFonts w:ascii="Times New Roman" w:hAnsi="Times New Roman"/>
                <w:bCs/>
                <w:sz w:val="24"/>
                <w:szCs w:val="24"/>
              </w:rPr>
            </w:pPr>
            <w:r w:rsidRPr="00DD7709">
              <w:rPr>
                <w:rFonts w:ascii="Times New Roman" w:hAnsi="Times New Roman"/>
                <w:sz w:val="24"/>
                <w:szCs w:val="24"/>
              </w:rPr>
              <w:t xml:space="preserve">Пользоваться средствами </w:t>
            </w:r>
            <w:r w:rsidRPr="00DD7709">
              <w:rPr>
                <w:rFonts w:ascii="Times New Roman" w:hAnsi="Times New Roman"/>
                <w:sz w:val="24"/>
                <w:szCs w:val="24"/>
              </w:rPr>
              <w:lastRenderedPageBreak/>
              <w:t>профилактики перенапряжения характерными для данной специальности</w:t>
            </w:r>
          </w:p>
        </w:tc>
        <w:tc>
          <w:tcPr>
            <w:tcW w:w="1549" w:type="pct"/>
          </w:tcPr>
          <w:p w:rsidR="00B62690" w:rsidRPr="00DD7709" w:rsidRDefault="00B62690" w:rsidP="00B62690">
            <w:pPr>
              <w:jc w:val="both"/>
              <w:rPr>
                <w:rFonts w:ascii="Times New Roman" w:hAnsi="Times New Roman"/>
                <w:bCs/>
                <w:sz w:val="24"/>
                <w:szCs w:val="24"/>
              </w:rPr>
            </w:pPr>
            <w:r w:rsidRPr="00DD7709">
              <w:rPr>
                <w:rFonts w:ascii="Times New Roman" w:hAnsi="Times New Roman"/>
                <w:bCs/>
                <w:sz w:val="24"/>
                <w:szCs w:val="24"/>
              </w:rPr>
              <w:lastRenderedPageBreak/>
              <w:t xml:space="preserve">Оценка уровня развития физических качеств занимающихся наиболее целесообразно проводить по приросту к исходным показателям.  </w:t>
            </w:r>
          </w:p>
          <w:p w:rsidR="00B62690" w:rsidRPr="00DD7709" w:rsidRDefault="00B62690" w:rsidP="00B62690">
            <w:pPr>
              <w:jc w:val="both"/>
              <w:rPr>
                <w:rFonts w:ascii="Times New Roman" w:hAnsi="Times New Roman"/>
                <w:bCs/>
                <w:sz w:val="24"/>
                <w:szCs w:val="24"/>
              </w:rPr>
            </w:pPr>
            <w:r w:rsidRPr="00DD7709">
              <w:rPr>
                <w:rFonts w:ascii="Times New Roman" w:hAnsi="Times New Roman"/>
                <w:bCs/>
                <w:sz w:val="24"/>
                <w:szCs w:val="24"/>
              </w:rPr>
              <w:t xml:space="preserve">Для этого организуется тестирование в контрольных точках: </w:t>
            </w:r>
          </w:p>
          <w:p w:rsidR="00B62690" w:rsidRPr="00DD7709" w:rsidRDefault="00B62690" w:rsidP="00B62690">
            <w:pPr>
              <w:jc w:val="both"/>
              <w:rPr>
                <w:rFonts w:ascii="Times New Roman" w:hAnsi="Times New Roman"/>
                <w:bCs/>
                <w:sz w:val="24"/>
                <w:szCs w:val="24"/>
              </w:rPr>
            </w:pPr>
            <w:r w:rsidRPr="00DD7709">
              <w:rPr>
                <w:rFonts w:ascii="Times New Roman" w:hAnsi="Times New Roman"/>
                <w:bCs/>
                <w:sz w:val="24"/>
                <w:szCs w:val="24"/>
              </w:rPr>
              <w:t>На входе – начало учебного года, семестра;</w:t>
            </w:r>
          </w:p>
          <w:p w:rsidR="00B62690" w:rsidRPr="00DD7709" w:rsidRDefault="00B62690" w:rsidP="00B62690">
            <w:pPr>
              <w:jc w:val="both"/>
              <w:rPr>
                <w:rFonts w:ascii="Times New Roman" w:hAnsi="Times New Roman"/>
                <w:bCs/>
                <w:sz w:val="24"/>
                <w:szCs w:val="24"/>
              </w:rPr>
            </w:pPr>
            <w:r w:rsidRPr="00DD7709">
              <w:rPr>
                <w:rFonts w:ascii="Times New Roman" w:hAnsi="Times New Roman"/>
                <w:bCs/>
                <w:sz w:val="24"/>
                <w:szCs w:val="24"/>
              </w:rPr>
              <w:t xml:space="preserve">На выходе – в конце учебного года, семестра, изучения темы  программы.  </w:t>
            </w:r>
          </w:p>
          <w:p w:rsidR="00B62690" w:rsidRPr="00DD7709" w:rsidRDefault="00B62690" w:rsidP="00B62690">
            <w:pPr>
              <w:autoSpaceDE w:val="0"/>
              <w:autoSpaceDN w:val="0"/>
              <w:adjustRightInd w:val="0"/>
              <w:rPr>
                <w:rFonts w:ascii="Times New Roman" w:hAnsi="Times New Roman"/>
                <w:sz w:val="24"/>
                <w:szCs w:val="24"/>
              </w:rPr>
            </w:pPr>
          </w:p>
        </w:tc>
        <w:tc>
          <w:tcPr>
            <w:tcW w:w="1890" w:type="pct"/>
          </w:tcPr>
          <w:p w:rsidR="00B62690" w:rsidRPr="00DD7709" w:rsidRDefault="00B62690" w:rsidP="00B62690">
            <w:pPr>
              <w:rPr>
                <w:rFonts w:ascii="Times New Roman" w:hAnsi="Times New Roman"/>
                <w:b/>
                <w:sz w:val="24"/>
                <w:szCs w:val="24"/>
              </w:rPr>
            </w:pPr>
            <w:r w:rsidRPr="00DD7709">
              <w:rPr>
                <w:rFonts w:ascii="Times New Roman" w:hAnsi="Times New Roman"/>
                <w:b/>
                <w:sz w:val="24"/>
                <w:szCs w:val="24"/>
              </w:rPr>
              <w:t>Методы оценки результатов:</w:t>
            </w:r>
          </w:p>
          <w:p w:rsidR="00B62690" w:rsidRPr="00DD7709" w:rsidRDefault="00B62690" w:rsidP="00B62690">
            <w:pPr>
              <w:rPr>
                <w:rFonts w:ascii="Times New Roman" w:hAnsi="Times New Roman"/>
                <w:sz w:val="24"/>
                <w:szCs w:val="24"/>
              </w:rPr>
            </w:pPr>
            <w:r w:rsidRPr="00DD7709">
              <w:rPr>
                <w:rFonts w:ascii="Times New Roman" w:hAnsi="Times New Roman"/>
                <w:sz w:val="24"/>
                <w:szCs w:val="24"/>
              </w:rPr>
              <w:t>- накопительная система баллов, на основе которой  выставляется итоговая отметка;</w:t>
            </w:r>
          </w:p>
          <w:p w:rsidR="00B62690" w:rsidRPr="00DD7709" w:rsidRDefault="00B62690" w:rsidP="00B62690">
            <w:pPr>
              <w:rPr>
                <w:rFonts w:ascii="Times New Roman" w:hAnsi="Times New Roman"/>
                <w:sz w:val="24"/>
                <w:szCs w:val="24"/>
              </w:rPr>
            </w:pPr>
            <w:r w:rsidRPr="00DD7709">
              <w:rPr>
                <w:rFonts w:ascii="Times New Roman" w:hAnsi="Times New Roman"/>
                <w:sz w:val="24"/>
                <w:szCs w:val="24"/>
              </w:rPr>
              <w:t>- традиционная система отметок в баллах за каждую выполненную работу, на основе которых выставляется итоговая отметка;</w:t>
            </w:r>
          </w:p>
          <w:p w:rsidR="00B62690" w:rsidRPr="00DD7709" w:rsidRDefault="00B62690" w:rsidP="00B62690">
            <w:pPr>
              <w:rPr>
                <w:rFonts w:ascii="Times New Roman" w:hAnsi="Times New Roman"/>
                <w:sz w:val="24"/>
                <w:szCs w:val="24"/>
              </w:rPr>
            </w:pPr>
            <w:r w:rsidRPr="00DD7709">
              <w:rPr>
                <w:rFonts w:ascii="Times New Roman" w:hAnsi="Times New Roman"/>
                <w:sz w:val="24"/>
                <w:szCs w:val="24"/>
              </w:rPr>
              <w:t>- тестирование в контрольных точках.</w:t>
            </w:r>
          </w:p>
          <w:p w:rsidR="00B62690" w:rsidRPr="00DD7709" w:rsidRDefault="00B62690" w:rsidP="00B62690">
            <w:pPr>
              <w:rPr>
                <w:rFonts w:ascii="Times New Roman" w:hAnsi="Times New Roman"/>
                <w:sz w:val="24"/>
                <w:szCs w:val="24"/>
              </w:rPr>
            </w:pPr>
            <w:r w:rsidRPr="00DD7709">
              <w:rPr>
                <w:rFonts w:ascii="Times New Roman" w:hAnsi="Times New Roman"/>
                <w:b/>
                <w:sz w:val="24"/>
                <w:szCs w:val="24"/>
              </w:rPr>
              <w:t>Лёгкая атлетика</w:t>
            </w:r>
            <w:r w:rsidRPr="00DD7709">
              <w:rPr>
                <w:rFonts w:ascii="Times New Roman" w:hAnsi="Times New Roman"/>
                <w:sz w:val="24"/>
                <w:szCs w:val="24"/>
              </w:rPr>
              <w:t xml:space="preserve">. </w:t>
            </w:r>
          </w:p>
          <w:p w:rsidR="00B62690" w:rsidRPr="00DD7709" w:rsidRDefault="00B62690" w:rsidP="00B62690">
            <w:pPr>
              <w:rPr>
                <w:rFonts w:ascii="Times New Roman" w:hAnsi="Times New Roman"/>
                <w:sz w:val="24"/>
                <w:szCs w:val="24"/>
              </w:rPr>
            </w:pPr>
            <w:r w:rsidRPr="00DD7709">
              <w:rPr>
                <w:rFonts w:ascii="Times New Roman" w:hAnsi="Times New Roman"/>
                <w:sz w:val="24"/>
                <w:szCs w:val="24"/>
              </w:rPr>
              <w:t>1.Оценка техники выполнения двигательных действий (проводится в ходе занятий):</w:t>
            </w:r>
          </w:p>
          <w:p w:rsidR="00B62690" w:rsidRPr="00DD7709" w:rsidRDefault="00B62690" w:rsidP="00B62690">
            <w:pPr>
              <w:rPr>
                <w:rFonts w:ascii="Times New Roman" w:hAnsi="Times New Roman"/>
                <w:sz w:val="24"/>
                <w:szCs w:val="24"/>
              </w:rPr>
            </w:pPr>
            <w:r w:rsidRPr="00DD7709">
              <w:rPr>
                <w:rFonts w:ascii="Times New Roman" w:hAnsi="Times New Roman"/>
                <w:sz w:val="24"/>
                <w:szCs w:val="24"/>
              </w:rPr>
              <w:t xml:space="preserve">бега на короткие,  средние, </w:t>
            </w:r>
            <w:r w:rsidRPr="00DD7709">
              <w:rPr>
                <w:rFonts w:ascii="Times New Roman" w:hAnsi="Times New Roman"/>
                <w:sz w:val="24"/>
                <w:szCs w:val="24"/>
              </w:rPr>
              <w:lastRenderedPageBreak/>
              <w:t>длинные дистанции;</w:t>
            </w:r>
          </w:p>
          <w:p w:rsidR="00B62690" w:rsidRPr="00DD7709" w:rsidRDefault="00B62690" w:rsidP="00B62690">
            <w:pPr>
              <w:rPr>
                <w:rFonts w:ascii="Times New Roman" w:hAnsi="Times New Roman"/>
                <w:sz w:val="24"/>
                <w:szCs w:val="24"/>
              </w:rPr>
            </w:pPr>
            <w:r w:rsidRPr="00DD7709">
              <w:rPr>
                <w:rFonts w:ascii="Times New Roman" w:hAnsi="Times New Roman"/>
                <w:sz w:val="24"/>
                <w:szCs w:val="24"/>
              </w:rPr>
              <w:t>прыжков в длину;</w:t>
            </w:r>
          </w:p>
          <w:p w:rsidR="00B62690" w:rsidRPr="00DD7709" w:rsidRDefault="00B62690" w:rsidP="00B62690">
            <w:pPr>
              <w:rPr>
                <w:rFonts w:ascii="Times New Roman" w:hAnsi="Times New Roman"/>
                <w:sz w:val="24"/>
                <w:szCs w:val="24"/>
              </w:rPr>
            </w:pPr>
            <w:r w:rsidRPr="00DD7709">
              <w:rPr>
                <w:rFonts w:ascii="Times New Roman" w:hAnsi="Times New Roman"/>
                <w:sz w:val="24"/>
                <w:szCs w:val="24"/>
              </w:rPr>
              <w:t xml:space="preserve">Оценка самостоятельного проведения студентом фрагмента занятия с решением задачи по развитию физического качества средствами лёгкой атлетики. </w:t>
            </w:r>
          </w:p>
          <w:p w:rsidR="00B62690" w:rsidRPr="00DD7709" w:rsidRDefault="00B62690" w:rsidP="00B62690">
            <w:pPr>
              <w:rPr>
                <w:rFonts w:ascii="Times New Roman" w:hAnsi="Times New Roman"/>
                <w:b/>
                <w:sz w:val="24"/>
                <w:szCs w:val="24"/>
              </w:rPr>
            </w:pPr>
            <w:r w:rsidRPr="00DD7709">
              <w:rPr>
                <w:rFonts w:ascii="Times New Roman" w:hAnsi="Times New Roman"/>
                <w:b/>
                <w:sz w:val="24"/>
                <w:szCs w:val="24"/>
              </w:rPr>
              <w:t>Спортивные игры.</w:t>
            </w:r>
          </w:p>
          <w:p w:rsidR="00B62690" w:rsidRPr="00DD7709" w:rsidRDefault="00B62690" w:rsidP="00B62690">
            <w:pPr>
              <w:rPr>
                <w:rFonts w:ascii="Times New Roman" w:hAnsi="Times New Roman"/>
                <w:b/>
                <w:sz w:val="24"/>
                <w:szCs w:val="24"/>
              </w:rPr>
            </w:pPr>
            <w:r w:rsidRPr="00DD7709">
              <w:rPr>
                <w:rFonts w:ascii="Times New Roman" w:hAnsi="Times New Roman"/>
                <w:sz w:val="24"/>
                <w:szCs w:val="24"/>
              </w:rPr>
              <w:t xml:space="preserve">Оценка техники базовых элементов техники спортивных игр (броски в кольцо, удары по воротам, подачи, передачи, </w:t>
            </w:r>
            <w:proofErr w:type="spellStart"/>
            <w:r w:rsidRPr="00DD7709">
              <w:rPr>
                <w:rFonts w:ascii="Times New Roman" w:hAnsi="Times New Roman"/>
                <w:sz w:val="24"/>
                <w:szCs w:val="24"/>
              </w:rPr>
              <w:t>жонглированиие</w:t>
            </w:r>
            <w:proofErr w:type="spellEnd"/>
            <w:r w:rsidRPr="00DD7709">
              <w:rPr>
                <w:rFonts w:ascii="Times New Roman" w:hAnsi="Times New Roman"/>
                <w:sz w:val="24"/>
                <w:szCs w:val="24"/>
              </w:rPr>
              <w:t>)</w:t>
            </w:r>
          </w:p>
          <w:p w:rsidR="00B62690" w:rsidRPr="00DD7709" w:rsidRDefault="00B62690" w:rsidP="00B62690">
            <w:pPr>
              <w:jc w:val="both"/>
              <w:rPr>
                <w:rFonts w:ascii="Times New Roman" w:hAnsi="Times New Roman"/>
                <w:sz w:val="24"/>
                <w:szCs w:val="24"/>
              </w:rPr>
            </w:pPr>
            <w:r w:rsidRPr="00DD7709">
              <w:rPr>
                <w:rFonts w:ascii="Times New Roman" w:hAnsi="Times New Roman"/>
                <w:sz w:val="24"/>
                <w:szCs w:val="24"/>
              </w:rPr>
              <w:t>Оценка технико-тактических действий студентов в ходе проведения контрольных соревнований по спортивным играм</w:t>
            </w:r>
          </w:p>
          <w:p w:rsidR="00B62690" w:rsidRPr="00DD7709" w:rsidRDefault="00B62690" w:rsidP="00B62690">
            <w:pPr>
              <w:jc w:val="both"/>
              <w:rPr>
                <w:rFonts w:ascii="Times New Roman" w:hAnsi="Times New Roman"/>
                <w:sz w:val="24"/>
                <w:szCs w:val="24"/>
              </w:rPr>
            </w:pPr>
            <w:r w:rsidRPr="00DD7709">
              <w:rPr>
                <w:rFonts w:ascii="Times New Roman" w:hAnsi="Times New Roman"/>
                <w:sz w:val="24"/>
                <w:szCs w:val="24"/>
              </w:rPr>
              <w:t>Оценка выполнения студентом функций судьи.</w:t>
            </w:r>
          </w:p>
          <w:p w:rsidR="00B62690" w:rsidRPr="00DD7709" w:rsidRDefault="00B62690" w:rsidP="00B62690">
            <w:pPr>
              <w:rPr>
                <w:rFonts w:ascii="Times New Roman" w:hAnsi="Times New Roman"/>
                <w:sz w:val="24"/>
                <w:szCs w:val="24"/>
              </w:rPr>
            </w:pPr>
            <w:r w:rsidRPr="00DD7709">
              <w:rPr>
                <w:rFonts w:ascii="Times New Roman" w:hAnsi="Times New Roman"/>
                <w:sz w:val="24"/>
                <w:szCs w:val="24"/>
              </w:rPr>
              <w:t>Оценка самостоятельного проведения  студентом фрагмента занятия с решением задачи по развитию физического качества средствами спортивных игр.</w:t>
            </w:r>
          </w:p>
          <w:p w:rsidR="00B62690" w:rsidRPr="00DD7709" w:rsidRDefault="00B62690" w:rsidP="00B62690">
            <w:pPr>
              <w:jc w:val="both"/>
              <w:rPr>
                <w:rFonts w:ascii="Times New Roman" w:hAnsi="Times New Roman"/>
                <w:b/>
                <w:sz w:val="24"/>
                <w:szCs w:val="24"/>
              </w:rPr>
            </w:pPr>
            <w:r w:rsidRPr="00DD7709">
              <w:rPr>
                <w:rFonts w:ascii="Times New Roman" w:hAnsi="Times New Roman"/>
                <w:b/>
                <w:sz w:val="24"/>
                <w:szCs w:val="24"/>
              </w:rPr>
              <w:t>Аэробика (девушки)</w:t>
            </w:r>
          </w:p>
          <w:p w:rsidR="00B62690" w:rsidRPr="00DD7709" w:rsidRDefault="00B62690" w:rsidP="00B62690">
            <w:pPr>
              <w:jc w:val="both"/>
              <w:rPr>
                <w:rFonts w:ascii="Times New Roman" w:hAnsi="Times New Roman"/>
                <w:sz w:val="24"/>
                <w:szCs w:val="24"/>
              </w:rPr>
            </w:pPr>
            <w:r w:rsidRPr="00DD7709">
              <w:rPr>
                <w:rFonts w:ascii="Times New Roman" w:hAnsi="Times New Roman"/>
                <w:sz w:val="24"/>
                <w:szCs w:val="24"/>
              </w:rPr>
              <w:t>Оценка техники выполнения комбинаций и связок.</w:t>
            </w:r>
          </w:p>
          <w:p w:rsidR="00B62690" w:rsidRPr="00DD7709" w:rsidRDefault="00B62690" w:rsidP="00B62690">
            <w:pPr>
              <w:jc w:val="both"/>
              <w:rPr>
                <w:rFonts w:ascii="Times New Roman" w:hAnsi="Times New Roman"/>
                <w:bCs/>
                <w:sz w:val="24"/>
                <w:szCs w:val="24"/>
              </w:rPr>
            </w:pPr>
            <w:r w:rsidRPr="00DD7709">
              <w:rPr>
                <w:rFonts w:ascii="Times New Roman" w:hAnsi="Times New Roman"/>
                <w:bCs/>
                <w:sz w:val="24"/>
                <w:szCs w:val="24"/>
              </w:rPr>
              <w:t xml:space="preserve">Оценка самостоятельного  проведения фрагмента занятия или  занятия </w:t>
            </w:r>
          </w:p>
          <w:p w:rsidR="00B62690" w:rsidRPr="00DD7709" w:rsidRDefault="00B62690" w:rsidP="00B62690">
            <w:pPr>
              <w:jc w:val="both"/>
              <w:rPr>
                <w:rFonts w:ascii="Times New Roman" w:hAnsi="Times New Roman"/>
                <w:sz w:val="24"/>
                <w:szCs w:val="24"/>
              </w:rPr>
            </w:pPr>
            <w:r w:rsidRPr="00DD7709">
              <w:rPr>
                <w:rFonts w:ascii="Times New Roman" w:hAnsi="Times New Roman"/>
                <w:b/>
                <w:sz w:val="24"/>
                <w:szCs w:val="24"/>
              </w:rPr>
              <w:t>Атлетическая гимнастика (юноши</w:t>
            </w:r>
            <w:r w:rsidRPr="00DD7709">
              <w:rPr>
                <w:rFonts w:ascii="Times New Roman" w:hAnsi="Times New Roman"/>
                <w:sz w:val="24"/>
                <w:szCs w:val="24"/>
              </w:rPr>
              <w:t>)</w:t>
            </w:r>
          </w:p>
          <w:p w:rsidR="00B62690" w:rsidRPr="00DD7709" w:rsidRDefault="00B62690" w:rsidP="00B62690">
            <w:pPr>
              <w:jc w:val="both"/>
              <w:rPr>
                <w:rFonts w:ascii="Times New Roman" w:hAnsi="Times New Roman"/>
                <w:sz w:val="24"/>
                <w:szCs w:val="24"/>
              </w:rPr>
            </w:pPr>
            <w:r w:rsidRPr="00DD7709">
              <w:rPr>
                <w:rFonts w:ascii="Times New Roman" w:hAnsi="Times New Roman"/>
                <w:sz w:val="24"/>
                <w:szCs w:val="24"/>
              </w:rPr>
              <w:t xml:space="preserve">Оценка техники выполнения упражнений на тренажёрах, комплексов с отягощениями, с </w:t>
            </w:r>
            <w:proofErr w:type="spellStart"/>
            <w:r w:rsidRPr="00DD7709">
              <w:rPr>
                <w:rFonts w:ascii="Times New Roman" w:hAnsi="Times New Roman"/>
                <w:sz w:val="24"/>
                <w:szCs w:val="24"/>
              </w:rPr>
              <w:t>самоотягощениями</w:t>
            </w:r>
            <w:proofErr w:type="spellEnd"/>
            <w:r w:rsidRPr="00DD7709">
              <w:rPr>
                <w:rFonts w:ascii="Times New Roman" w:hAnsi="Times New Roman"/>
                <w:sz w:val="24"/>
                <w:szCs w:val="24"/>
              </w:rPr>
              <w:t xml:space="preserve">. </w:t>
            </w:r>
          </w:p>
          <w:p w:rsidR="00B62690" w:rsidRPr="00DD7709" w:rsidRDefault="00B62690" w:rsidP="00B62690">
            <w:pPr>
              <w:jc w:val="both"/>
              <w:rPr>
                <w:rFonts w:ascii="Times New Roman" w:hAnsi="Times New Roman"/>
                <w:bCs/>
                <w:sz w:val="24"/>
                <w:szCs w:val="24"/>
              </w:rPr>
            </w:pPr>
            <w:r w:rsidRPr="00DD7709">
              <w:rPr>
                <w:rFonts w:ascii="Times New Roman" w:hAnsi="Times New Roman"/>
                <w:bCs/>
                <w:sz w:val="24"/>
                <w:szCs w:val="24"/>
              </w:rPr>
              <w:t xml:space="preserve">Самостоятельное проведение фрагмента занятия или занятия </w:t>
            </w:r>
          </w:p>
          <w:p w:rsidR="00B62690" w:rsidRPr="00DD7709" w:rsidRDefault="00B62690" w:rsidP="00B62690">
            <w:pPr>
              <w:rPr>
                <w:rFonts w:ascii="Times New Roman" w:hAnsi="Times New Roman"/>
                <w:b/>
                <w:sz w:val="24"/>
                <w:szCs w:val="24"/>
              </w:rPr>
            </w:pPr>
            <w:r w:rsidRPr="00DD7709">
              <w:rPr>
                <w:rFonts w:ascii="Times New Roman" w:hAnsi="Times New Roman"/>
                <w:b/>
                <w:sz w:val="24"/>
                <w:szCs w:val="24"/>
              </w:rPr>
              <w:t>Лыжная подготовка.</w:t>
            </w:r>
          </w:p>
          <w:p w:rsidR="00B62690" w:rsidRPr="00DD7709" w:rsidRDefault="00B62690" w:rsidP="00B62690">
            <w:pPr>
              <w:rPr>
                <w:rFonts w:ascii="Times New Roman" w:hAnsi="Times New Roman"/>
                <w:sz w:val="24"/>
                <w:szCs w:val="24"/>
              </w:rPr>
            </w:pPr>
            <w:r w:rsidRPr="00DD7709">
              <w:rPr>
                <w:rFonts w:ascii="Times New Roman" w:hAnsi="Times New Roman"/>
                <w:sz w:val="24"/>
                <w:szCs w:val="24"/>
              </w:rPr>
              <w:t>Оценка техники передвижения на лыжах различными ходами,  техники выполнения поворотов, торможения, спусков и подъемов.</w:t>
            </w:r>
          </w:p>
          <w:p w:rsidR="00B62690" w:rsidRPr="00DD7709" w:rsidRDefault="00B62690" w:rsidP="00B62690">
            <w:pPr>
              <w:rPr>
                <w:rFonts w:ascii="Times New Roman" w:hAnsi="Times New Roman"/>
                <w:sz w:val="24"/>
                <w:szCs w:val="24"/>
              </w:rPr>
            </w:pPr>
            <w:r w:rsidRPr="00DD7709">
              <w:rPr>
                <w:rFonts w:ascii="Times New Roman" w:hAnsi="Times New Roman"/>
                <w:b/>
                <w:sz w:val="24"/>
                <w:szCs w:val="24"/>
              </w:rPr>
              <w:t>Конькобежная подготовка</w:t>
            </w:r>
            <w:r w:rsidRPr="00DD7709">
              <w:rPr>
                <w:rFonts w:ascii="Times New Roman" w:hAnsi="Times New Roman"/>
                <w:sz w:val="24"/>
                <w:szCs w:val="24"/>
              </w:rPr>
              <w:t xml:space="preserve">. </w:t>
            </w:r>
          </w:p>
          <w:p w:rsidR="00B62690" w:rsidRPr="00DD7709" w:rsidRDefault="00B62690" w:rsidP="00B62690">
            <w:pPr>
              <w:rPr>
                <w:rFonts w:ascii="Times New Roman" w:hAnsi="Times New Roman"/>
                <w:sz w:val="24"/>
                <w:szCs w:val="24"/>
              </w:rPr>
            </w:pPr>
            <w:r w:rsidRPr="00DD7709">
              <w:rPr>
                <w:rFonts w:ascii="Times New Roman" w:hAnsi="Times New Roman"/>
                <w:sz w:val="24"/>
                <w:szCs w:val="24"/>
              </w:rPr>
              <w:t xml:space="preserve">Оценка техники бега по повороту, стартового разгона, торможения. Оценка техники </w:t>
            </w:r>
            <w:proofErr w:type="spellStart"/>
            <w:r w:rsidRPr="00DD7709">
              <w:rPr>
                <w:rFonts w:ascii="Times New Roman" w:hAnsi="Times New Roman"/>
                <w:sz w:val="24"/>
                <w:szCs w:val="24"/>
              </w:rPr>
              <w:t>пробегания</w:t>
            </w:r>
            <w:proofErr w:type="spellEnd"/>
            <w:r w:rsidRPr="00DD7709">
              <w:rPr>
                <w:rFonts w:ascii="Times New Roman" w:hAnsi="Times New Roman"/>
                <w:sz w:val="24"/>
                <w:szCs w:val="24"/>
              </w:rPr>
              <w:t xml:space="preserve"> дистанции 300-500 метров без учёта времени. </w:t>
            </w:r>
          </w:p>
          <w:p w:rsidR="00B62690" w:rsidRPr="00DD7709" w:rsidRDefault="00B62690" w:rsidP="00B62690">
            <w:pPr>
              <w:rPr>
                <w:rFonts w:ascii="Times New Roman" w:hAnsi="Times New Roman"/>
                <w:sz w:val="24"/>
                <w:szCs w:val="24"/>
              </w:rPr>
            </w:pPr>
            <w:r w:rsidRPr="00DD7709">
              <w:rPr>
                <w:rFonts w:ascii="Times New Roman" w:hAnsi="Times New Roman"/>
                <w:b/>
                <w:sz w:val="24"/>
                <w:szCs w:val="24"/>
              </w:rPr>
              <w:lastRenderedPageBreak/>
              <w:t>Кроссовая подготовка</w:t>
            </w:r>
            <w:r w:rsidRPr="00DD7709">
              <w:rPr>
                <w:rFonts w:ascii="Times New Roman" w:hAnsi="Times New Roman"/>
                <w:sz w:val="24"/>
                <w:szCs w:val="24"/>
              </w:rPr>
              <w:t>.</w:t>
            </w:r>
          </w:p>
          <w:p w:rsidR="00B62690" w:rsidRPr="00DD7709" w:rsidRDefault="00B62690" w:rsidP="00B62690">
            <w:pPr>
              <w:rPr>
                <w:rFonts w:ascii="Times New Roman" w:hAnsi="Times New Roman"/>
                <w:sz w:val="24"/>
                <w:szCs w:val="24"/>
              </w:rPr>
            </w:pPr>
            <w:r w:rsidRPr="00DD7709">
              <w:rPr>
                <w:rFonts w:ascii="Times New Roman" w:hAnsi="Times New Roman"/>
                <w:sz w:val="24"/>
                <w:szCs w:val="24"/>
              </w:rPr>
              <w:t xml:space="preserve">Оценка техники </w:t>
            </w:r>
            <w:proofErr w:type="spellStart"/>
            <w:r w:rsidRPr="00DD7709">
              <w:rPr>
                <w:rFonts w:ascii="Times New Roman" w:hAnsi="Times New Roman"/>
                <w:sz w:val="24"/>
                <w:szCs w:val="24"/>
              </w:rPr>
              <w:t>пробегания</w:t>
            </w:r>
            <w:proofErr w:type="spellEnd"/>
            <w:r w:rsidRPr="00DD7709">
              <w:rPr>
                <w:rFonts w:ascii="Times New Roman" w:hAnsi="Times New Roman"/>
                <w:sz w:val="24"/>
                <w:szCs w:val="24"/>
              </w:rPr>
              <w:t xml:space="preserve"> дистанции до 5 км без учёта времени. </w:t>
            </w:r>
          </w:p>
          <w:p w:rsidR="00B62690" w:rsidRPr="00DD7709" w:rsidRDefault="00B62690" w:rsidP="00B62690">
            <w:pPr>
              <w:rPr>
                <w:rFonts w:ascii="Times New Roman" w:hAnsi="Times New Roman"/>
                <w:b/>
                <w:sz w:val="24"/>
                <w:szCs w:val="24"/>
              </w:rPr>
            </w:pPr>
            <w:r w:rsidRPr="00DD7709">
              <w:rPr>
                <w:rFonts w:ascii="Times New Roman" w:hAnsi="Times New Roman"/>
                <w:b/>
                <w:sz w:val="24"/>
                <w:szCs w:val="24"/>
              </w:rPr>
              <w:t xml:space="preserve">Плавание. </w:t>
            </w:r>
          </w:p>
          <w:p w:rsidR="00B62690" w:rsidRPr="00DD7709" w:rsidRDefault="00B62690" w:rsidP="00B62690">
            <w:pPr>
              <w:jc w:val="both"/>
              <w:rPr>
                <w:rFonts w:ascii="Times New Roman" w:hAnsi="Times New Roman"/>
                <w:bCs/>
                <w:sz w:val="24"/>
                <w:szCs w:val="24"/>
              </w:rPr>
            </w:pPr>
            <w:r w:rsidRPr="00DD7709">
              <w:rPr>
                <w:rFonts w:ascii="Times New Roman" w:hAnsi="Times New Roman"/>
                <w:sz w:val="24"/>
                <w:szCs w:val="24"/>
              </w:rPr>
              <w:t>Оценка техники плавания способом:</w:t>
            </w:r>
          </w:p>
          <w:p w:rsidR="00B62690" w:rsidRPr="00DD7709" w:rsidRDefault="00B62690" w:rsidP="00B62690">
            <w:pPr>
              <w:rPr>
                <w:rFonts w:ascii="Times New Roman" w:hAnsi="Times New Roman"/>
                <w:sz w:val="24"/>
                <w:szCs w:val="24"/>
              </w:rPr>
            </w:pPr>
            <w:r w:rsidRPr="00DD7709">
              <w:rPr>
                <w:rFonts w:ascii="Times New Roman" w:hAnsi="Times New Roman"/>
                <w:sz w:val="24"/>
                <w:szCs w:val="24"/>
              </w:rPr>
              <w:t>- кроль на спине;</w:t>
            </w:r>
          </w:p>
          <w:p w:rsidR="00B62690" w:rsidRPr="00DD7709" w:rsidRDefault="00B62690" w:rsidP="00B62690">
            <w:pPr>
              <w:rPr>
                <w:rFonts w:ascii="Times New Roman" w:hAnsi="Times New Roman"/>
                <w:sz w:val="24"/>
                <w:szCs w:val="24"/>
              </w:rPr>
            </w:pPr>
            <w:r w:rsidRPr="00DD7709">
              <w:rPr>
                <w:rFonts w:ascii="Times New Roman" w:hAnsi="Times New Roman"/>
                <w:sz w:val="24"/>
                <w:szCs w:val="24"/>
              </w:rPr>
              <w:t>- кроль на груди;</w:t>
            </w:r>
          </w:p>
          <w:p w:rsidR="00B62690" w:rsidRPr="00DD7709" w:rsidRDefault="00B62690" w:rsidP="00B62690">
            <w:pPr>
              <w:rPr>
                <w:rFonts w:ascii="Times New Roman" w:hAnsi="Times New Roman"/>
                <w:sz w:val="24"/>
                <w:szCs w:val="24"/>
              </w:rPr>
            </w:pPr>
            <w:r w:rsidRPr="00DD7709">
              <w:rPr>
                <w:rFonts w:ascii="Times New Roman" w:hAnsi="Times New Roman"/>
                <w:sz w:val="24"/>
                <w:szCs w:val="24"/>
              </w:rPr>
              <w:t xml:space="preserve">- брасс. </w:t>
            </w:r>
          </w:p>
          <w:p w:rsidR="00B62690" w:rsidRPr="00DD7709" w:rsidRDefault="00B62690" w:rsidP="00B62690">
            <w:pPr>
              <w:rPr>
                <w:rFonts w:ascii="Times New Roman" w:hAnsi="Times New Roman"/>
                <w:sz w:val="24"/>
                <w:szCs w:val="24"/>
              </w:rPr>
            </w:pPr>
            <w:r w:rsidRPr="00DD7709">
              <w:rPr>
                <w:rFonts w:ascii="Times New Roman" w:hAnsi="Times New Roman"/>
                <w:sz w:val="24"/>
                <w:szCs w:val="24"/>
              </w:rPr>
              <w:t>Оценка техники:</w:t>
            </w:r>
          </w:p>
          <w:p w:rsidR="00B62690" w:rsidRPr="00DD7709" w:rsidRDefault="00B62690" w:rsidP="00B62690">
            <w:pPr>
              <w:rPr>
                <w:rFonts w:ascii="Times New Roman" w:hAnsi="Times New Roman"/>
                <w:sz w:val="24"/>
                <w:szCs w:val="24"/>
              </w:rPr>
            </w:pPr>
            <w:r w:rsidRPr="00DD7709">
              <w:rPr>
                <w:rFonts w:ascii="Times New Roman" w:hAnsi="Times New Roman"/>
                <w:sz w:val="24"/>
                <w:szCs w:val="24"/>
              </w:rPr>
              <w:t>- старта из воды;</w:t>
            </w:r>
          </w:p>
          <w:p w:rsidR="00B62690" w:rsidRPr="00DD7709" w:rsidRDefault="00B62690" w:rsidP="00B62690">
            <w:pPr>
              <w:rPr>
                <w:rFonts w:ascii="Times New Roman" w:hAnsi="Times New Roman"/>
                <w:sz w:val="24"/>
                <w:szCs w:val="24"/>
              </w:rPr>
            </w:pPr>
            <w:r w:rsidRPr="00DD7709">
              <w:rPr>
                <w:rFonts w:ascii="Times New Roman" w:hAnsi="Times New Roman"/>
                <w:sz w:val="24"/>
                <w:szCs w:val="24"/>
              </w:rPr>
              <w:t>- стартового прыжка с тумбочки</w:t>
            </w:r>
            <w:proofErr w:type="gramStart"/>
            <w:r w:rsidRPr="00DD7709">
              <w:rPr>
                <w:rFonts w:ascii="Times New Roman" w:hAnsi="Times New Roman"/>
                <w:sz w:val="24"/>
                <w:szCs w:val="24"/>
              </w:rPr>
              <w:t>.;</w:t>
            </w:r>
            <w:proofErr w:type="gramEnd"/>
          </w:p>
          <w:p w:rsidR="00B62690" w:rsidRPr="00DD7709" w:rsidRDefault="00B62690" w:rsidP="00B62690">
            <w:pPr>
              <w:rPr>
                <w:rFonts w:ascii="Times New Roman" w:hAnsi="Times New Roman"/>
                <w:sz w:val="24"/>
                <w:szCs w:val="24"/>
              </w:rPr>
            </w:pPr>
            <w:r w:rsidRPr="00DD7709">
              <w:rPr>
                <w:rFonts w:ascii="Times New Roman" w:hAnsi="Times New Roman"/>
                <w:sz w:val="24"/>
                <w:szCs w:val="24"/>
              </w:rPr>
              <w:t>- поворотов.</w:t>
            </w:r>
          </w:p>
          <w:p w:rsidR="00B62690" w:rsidRPr="00DD7709" w:rsidRDefault="00B62690" w:rsidP="00B62690">
            <w:pPr>
              <w:jc w:val="both"/>
              <w:rPr>
                <w:rFonts w:ascii="Times New Roman" w:hAnsi="Times New Roman"/>
                <w:bCs/>
                <w:sz w:val="24"/>
                <w:szCs w:val="24"/>
              </w:rPr>
            </w:pPr>
            <w:r w:rsidRPr="00DD7709">
              <w:rPr>
                <w:rFonts w:ascii="Times New Roman" w:hAnsi="Times New Roman"/>
                <w:sz w:val="24"/>
                <w:szCs w:val="24"/>
              </w:rPr>
              <w:t xml:space="preserve">4. </w:t>
            </w:r>
            <w:proofErr w:type="spellStart"/>
            <w:r w:rsidRPr="00DD7709">
              <w:rPr>
                <w:rFonts w:ascii="Times New Roman" w:hAnsi="Times New Roman"/>
                <w:sz w:val="24"/>
                <w:szCs w:val="24"/>
              </w:rPr>
              <w:t>Проплывание</w:t>
            </w:r>
            <w:proofErr w:type="spellEnd"/>
            <w:r w:rsidRPr="00DD7709">
              <w:rPr>
                <w:rFonts w:ascii="Times New Roman" w:hAnsi="Times New Roman"/>
                <w:sz w:val="24"/>
                <w:szCs w:val="24"/>
              </w:rPr>
              <w:t xml:space="preserve"> избранным способом дистанции 400 м без учёта времени.</w:t>
            </w:r>
          </w:p>
          <w:p w:rsidR="00B62690" w:rsidRPr="00FD4938" w:rsidRDefault="00B62690" w:rsidP="00B62690">
            <w:pPr>
              <w:jc w:val="both"/>
              <w:rPr>
                <w:rFonts w:ascii="Times New Roman" w:hAnsi="Times New Roman"/>
                <w:sz w:val="24"/>
                <w:szCs w:val="24"/>
              </w:rPr>
            </w:pPr>
            <w:r w:rsidRPr="00DD7709">
              <w:rPr>
                <w:rFonts w:ascii="Times New Roman" w:hAnsi="Times New Roman"/>
                <w:sz w:val="24"/>
                <w:szCs w:val="24"/>
              </w:rPr>
              <w:t xml:space="preserve">Для оценки </w:t>
            </w:r>
            <w:r w:rsidRPr="00DD7709">
              <w:rPr>
                <w:rFonts w:ascii="Times New Roman" w:hAnsi="Times New Roman"/>
                <w:b/>
                <w:sz w:val="24"/>
                <w:szCs w:val="24"/>
              </w:rPr>
              <w:t xml:space="preserve">военно-прикладной физической подготовки </w:t>
            </w:r>
            <w:r w:rsidRPr="00DD7709">
              <w:rPr>
                <w:rFonts w:ascii="Times New Roman" w:hAnsi="Times New Roman"/>
                <w:sz w:val="24"/>
                <w:szCs w:val="24"/>
              </w:rPr>
              <w:t>проводится  оценка техники изученных двигательных действий отдельно по видам подготовки: строевой, физической огневой. Проводится оценка уровня развития выносливости и силовых способностей по приросту к исходным показателям.</w:t>
            </w:r>
          </w:p>
        </w:tc>
      </w:tr>
    </w:tbl>
    <w:p w:rsidR="00B62690" w:rsidRDefault="00B62690" w:rsidP="00B62690">
      <w:pPr>
        <w:rPr>
          <w:rFonts w:ascii="Times New Roman" w:hAnsi="Times New Roman" w:cs="Times New Roman"/>
          <w:b/>
          <w:bCs/>
          <w:sz w:val="18"/>
          <w:szCs w:val="18"/>
        </w:rPr>
      </w:pPr>
    </w:p>
    <w:p w:rsidR="00A111E2" w:rsidRDefault="00A111E2">
      <w:pPr>
        <w:rPr>
          <w:rFonts w:ascii="Times New Roman" w:hAnsi="Times New Roman" w:cs="Times New Roman"/>
          <w:b/>
          <w:bCs/>
          <w:sz w:val="24"/>
          <w:szCs w:val="24"/>
        </w:rPr>
      </w:pPr>
      <w:r>
        <w:rPr>
          <w:rFonts w:ascii="Times New Roman" w:hAnsi="Times New Roman" w:cs="Times New Roman"/>
          <w:b/>
          <w:bCs/>
          <w:sz w:val="24"/>
          <w:szCs w:val="24"/>
        </w:rPr>
        <w:br w:type="page"/>
      </w:r>
    </w:p>
    <w:p w:rsidR="00A111E2" w:rsidRDefault="00A111E2" w:rsidP="00A111E2">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2.10</w:t>
      </w:r>
    </w:p>
    <w:p w:rsidR="00A111E2" w:rsidRDefault="00A111E2" w:rsidP="00A111E2">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к ОПОП-П по профессии</w:t>
      </w:r>
    </w:p>
    <w:p w:rsidR="00305716" w:rsidRPr="00305716" w:rsidRDefault="00305716" w:rsidP="00305716">
      <w:pPr>
        <w:jc w:val="right"/>
        <w:rPr>
          <w:rFonts w:ascii="Times New Roman" w:eastAsia="Times New Roman" w:hAnsi="Times New Roman" w:cs="Times New Roman"/>
          <w:b/>
          <w:sz w:val="24"/>
          <w:szCs w:val="24"/>
        </w:rPr>
      </w:pPr>
      <w:r w:rsidRPr="00305716">
        <w:rPr>
          <w:rFonts w:ascii="Times New Roman" w:eastAsia="Times New Roman" w:hAnsi="Times New Roman" w:cs="Times New Roman"/>
          <w:b/>
          <w:sz w:val="24"/>
          <w:szCs w:val="24"/>
        </w:rPr>
        <w:t>15.01.35 Мастер слесарных работ</w:t>
      </w: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Рабочая программа дисциплины</w:t>
      </w:r>
    </w:p>
    <w:p w:rsidR="00E306A6" w:rsidRDefault="00E306A6" w:rsidP="00E306A6">
      <w:pPr>
        <w:pStyle w:val="1"/>
      </w:pPr>
      <w:bookmarkStart w:id="165" w:name="_Toc171337955"/>
      <w:bookmarkStart w:id="166" w:name="_Toc171337981"/>
      <w:bookmarkStart w:id="167" w:name="_Toc171338007"/>
      <w:bookmarkStart w:id="168" w:name="_Toc171338033"/>
      <w:bookmarkStart w:id="169" w:name="_Toc171338059"/>
      <w:bookmarkStart w:id="170" w:name="_Toc171338085"/>
      <w:r>
        <w:t>«ООД.</w:t>
      </w:r>
      <w:r w:rsidRPr="005263B1">
        <w:t xml:space="preserve">10 </w:t>
      </w:r>
      <w:r w:rsidRPr="005263B1">
        <w:rPr>
          <w:color w:val="000000"/>
        </w:rPr>
        <w:t>ОСНОВЫ БЕЗОПАСНОСТИ И ЗАЩИТЫ РОДИНЫ</w:t>
      </w:r>
      <w:r w:rsidRPr="005263B1">
        <w:t>»</w:t>
      </w:r>
      <w:bookmarkEnd w:id="165"/>
      <w:bookmarkEnd w:id="166"/>
      <w:bookmarkEnd w:id="167"/>
      <w:bookmarkEnd w:id="168"/>
      <w:bookmarkEnd w:id="169"/>
      <w:bookmarkEnd w:id="170"/>
    </w:p>
    <w:p w:rsidR="00E306A6" w:rsidRDefault="00E306A6" w:rsidP="00E306A6">
      <w:pPr>
        <w:pStyle w:val="1"/>
      </w:pPr>
    </w:p>
    <w:p w:rsidR="00E306A6" w:rsidRDefault="00E306A6" w:rsidP="00E306A6">
      <w:pPr>
        <w:pStyle w:val="1"/>
      </w:pPr>
    </w:p>
    <w:p w:rsidR="00E306A6" w:rsidRDefault="00E306A6" w:rsidP="00E306A6">
      <w:pPr>
        <w:pStyle w:val="1"/>
      </w:pPr>
    </w:p>
    <w:p w:rsidR="00E306A6" w:rsidRDefault="00E306A6" w:rsidP="00E306A6">
      <w:pPr>
        <w:pStyle w:val="1"/>
      </w:pPr>
    </w:p>
    <w:p w:rsidR="00E306A6" w:rsidRDefault="00E306A6" w:rsidP="00E306A6">
      <w:pPr>
        <w:pStyle w:val="1"/>
      </w:pPr>
    </w:p>
    <w:p w:rsidR="00E306A6" w:rsidRDefault="00E306A6" w:rsidP="00E306A6">
      <w:pPr>
        <w:pStyle w:val="1"/>
      </w:pPr>
    </w:p>
    <w:p w:rsidR="00E306A6" w:rsidRDefault="00E306A6" w:rsidP="00E306A6">
      <w:pPr>
        <w:pStyle w:val="1"/>
      </w:pPr>
    </w:p>
    <w:p w:rsidR="00E306A6" w:rsidRDefault="00E306A6" w:rsidP="00E306A6">
      <w:pPr>
        <w:pStyle w:val="1"/>
      </w:pPr>
    </w:p>
    <w:p w:rsidR="00E306A6" w:rsidRDefault="00E306A6" w:rsidP="00E306A6">
      <w:pPr>
        <w:pStyle w:val="1"/>
      </w:pPr>
    </w:p>
    <w:p w:rsidR="00E306A6" w:rsidRDefault="00EA71A1" w:rsidP="00E306A6">
      <w:pPr>
        <w:pStyle w:val="1"/>
      </w:pPr>
      <w:r>
        <w:t>2025</w:t>
      </w:r>
    </w:p>
    <w:p w:rsidR="00E306A6" w:rsidRDefault="00E306A6" w:rsidP="00E306A6"/>
    <w:p w:rsidR="00E306A6" w:rsidRDefault="00E306A6" w:rsidP="00E306A6"/>
    <w:p w:rsidR="00E306A6" w:rsidRDefault="00E306A6" w:rsidP="00E306A6">
      <w:pPr>
        <w:rPr>
          <w:rFonts w:ascii="Times New Roman" w:eastAsia="Times New Roman" w:hAnsi="Times New Roman" w:cs="Times New Roman"/>
          <w:b/>
          <w:bCs/>
          <w:kern w:val="36"/>
          <w:sz w:val="24"/>
          <w:szCs w:val="24"/>
          <w:lang w:eastAsia="ru-RU"/>
        </w:rPr>
      </w:pPr>
      <w:r>
        <w:br w:type="page"/>
      </w:r>
    </w:p>
    <w:p w:rsidR="00E306A6" w:rsidRPr="00DF068E" w:rsidRDefault="00E306A6" w:rsidP="00E306A6">
      <w:pPr>
        <w:pStyle w:val="1f0"/>
        <w:rPr>
          <w:rFonts w:ascii="Times New Roman" w:hAnsi="Times New Roman"/>
        </w:rPr>
      </w:pPr>
      <w:bookmarkStart w:id="171" w:name="_Toc170380581"/>
      <w:r>
        <w:rPr>
          <w:rFonts w:ascii="Times New Roman" w:hAnsi="Times New Roman"/>
        </w:rPr>
        <w:lastRenderedPageBreak/>
        <w:t>СОДЕРЖАНИЕ</w:t>
      </w:r>
      <w:r w:rsidRPr="00DF068E">
        <w:rPr>
          <w:rFonts w:ascii="Times New Roman" w:hAnsi="Times New Roman"/>
        </w:rPr>
        <w:t xml:space="preserve"> ПРОГРАММЫ</w:t>
      </w:r>
      <w:bookmarkEnd w:id="171"/>
    </w:p>
    <w:p w:rsidR="00E306A6" w:rsidRPr="005263B1" w:rsidRDefault="000862DA" w:rsidP="00167C84">
      <w:pPr>
        <w:pStyle w:val="15"/>
        <w:rPr>
          <w:rFonts w:asciiTheme="minorHAnsi" w:eastAsiaTheme="minorEastAsia" w:hAnsiTheme="minorHAnsi" w:cstheme="minorBidi"/>
          <w:lang w:eastAsia="ru-RU"/>
        </w:rPr>
      </w:pPr>
      <w:r w:rsidRPr="000143A1">
        <w:fldChar w:fldCharType="begin"/>
      </w:r>
      <w:r w:rsidR="00E306A6" w:rsidRPr="000143A1">
        <w:instrText xml:space="preserve"> TOC \h \z \t "Раздел 1;1;Раздел 1.1;2" </w:instrText>
      </w:r>
      <w:r w:rsidRPr="000143A1">
        <w:fldChar w:fldCharType="separate"/>
      </w:r>
    </w:p>
    <w:p w:rsidR="00E306A6" w:rsidRPr="005263B1" w:rsidRDefault="006459F1" w:rsidP="00167C84">
      <w:pPr>
        <w:pStyle w:val="15"/>
        <w:rPr>
          <w:rFonts w:asciiTheme="minorHAnsi" w:eastAsiaTheme="minorEastAsia" w:hAnsiTheme="minorHAnsi" w:cstheme="minorBidi"/>
          <w:lang w:eastAsia="ru-RU"/>
        </w:rPr>
      </w:pPr>
      <w:hyperlink w:anchor="_Toc170380582" w:history="1">
        <w:r w:rsidR="00E306A6" w:rsidRPr="005263B1">
          <w:rPr>
            <w:rStyle w:val="af0"/>
          </w:rPr>
          <w:t xml:space="preserve">1.ОБЩАЯ ХАРАКТЕРИСТИКА </w:t>
        </w:r>
        <w:r w:rsidR="00E306A6" w:rsidRPr="005263B1">
          <w:rPr>
            <w:webHidden/>
          </w:rPr>
          <w:tab/>
        </w:r>
        <w:r w:rsidR="000862DA" w:rsidRPr="005263B1">
          <w:rPr>
            <w:webHidden/>
          </w:rPr>
          <w:fldChar w:fldCharType="begin"/>
        </w:r>
        <w:r w:rsidR="00E306A6" w:rsidRPr="005263B1">
          <w:rPr>
            <w:webHidden/>
          </w:rPr>
          <w:instrText xml:space="preserve"> PAGEREF _Toc170380582 \h </w:instrText>
        </w:r>
        <w:r w:rsidR="000862DA" w:rsidRPr="005263B1">
          <w:rPr>
            <w:webHidden/>
          </w:rPr>
        </w:r>
        <w:r w:rsidR="000862DA" w:rsidRPr="005263B1">
          <w:rPr>
            <w:webHidden/>
          </w:rPr>
          <w:fldChar w:fldCharType="separate"/>
        </w:r>
        <w:r w:rsidR="00605F16">
          <w:rPr>
            <w:webHidden/>
          </w:rPr>
          <w:t>148</w:t>
        </w:r>
        <w:r w:rsidR="000862DA" w:rsidRPr="005263B1">
          <w:rPr>
            <w:webHidden/>
          </w:rPr>
          <w:fldChar w:fldCharType="end"/>
        </w:r>
      </w:hyperlink>
    </w:p>
    <w:p w:rsidR="00E306A6" w:rsidRPr="005263B1" w:rsidRDefault="006459F1" w:rsidP="00E306A6">
      <w:pPr>
        <w:pStyle w:val="21"/>
        <w:rPr>
          <w:rFonts w:asciiTheme="minorHAnsi" w:eastAsiaTheme="minorEastAsia" w:hAnsiTheme="minorHAnsi" w:cstheme="minorBidi"/>
          <w:i w:val="0"/>
          <w:iCs w:val="0"/>
          <w:sz w:val="22"/>
          <w:szCs w:val="22"/>
        </w:rPr>
      </w:pPr>
      <w:hyperlink w:anchor="_Toc170380583" w:history="1">
        <w:r w:rsidR="00E306A6" w:rsidRPr="005263B1">
          <w:rPr>
            <w:rStyle w:val="af0"/>
            <w:i w:val="0"/>
          </w:rPr>
          <w:t>1.1. Цель и место дисциплины в структуре образовательной программы</w:t>
        </w:r>
        <w:r w:rsidR="00E306A6" w:rsidRPr="005263B1">
          <w:rPr>
            <w:i w:val="0"/>
            <w:webHidden/>
          </w:rPr>
          <w:tab/>
        </w:r>
        <w:r w:rsidR="000862DA" w:rsidRPr="005263B1">
          <w:rPr>
            <w:i w:val="0"/>
            <w:webHidden/>
          </w:rPr>
          <w:fldChar w:fldCharType="begin"/>
        </w:r>
        <w:r w:rsidR="00E306A6" w:rsidRPr="005263B1">
          <w:rPr>
            <w:i w:val="0"/>
            <w:webHidden/>
          </w:rPr>
          <w:instrText xml:space="preserve"> PAGEREF _Toc170380583 \h </w:instrText>
        </w:r>
        <w:r w:rsidR="000862DA" w:rsidRPr="005263B1">
          <w:rPr>
            <w:i w:val="0"/>
            <w:webHidden/>
          </w:rPr>
        </w:r>
        <w:r w:rsidR="000862DA" w:rsidRPr="005263B1">
          <w:rPr>
            <w:i w:val="0"/>
            <w:webHidden/>
          </w:rPr>
          <w:fldChar w:fldCharType="separate"/>
        </w:r>
        <w:r w:rsidR="00605F16">
          <w:rPr>
            <w:i w:val="0"/>
            <w:webHidden/>
          </w:rPr>
          <w:t>148</w:t>
        </w:r>
        <w:r w:rsidR="000862DA" w:rsidRPr="005263B1">
          <w:rPr>
            <w:i w:val="0"/>
            <w:webHidden/>
          </w:rPr>
          <w:fldChar w:fldCharType="end"/>
        </w:r>
      </w:hyperlink>
    </w:p>
    <w:p w:rsidR="00E306A6" w:rsidRPr="005263B1" w:rsidRDefault="006459F1" w:rsidP="00E306A6">
      <w:pPr>
        <w:pStyle w:val="21"/>
        <w:rPr>
          <w:rFonts w:asciiTheme="minorHAnsi" w:eastAsiaTheme="minorEastAsia" w:hAnsiTheme="minorHAnsi" w:cstheme="minorBidi"/>
          <w:i w:val="0"/>
          <w:iCs w:val="0"/>
          <w:sz w:val="22"/>
          <w:szCs w:val="22"/>
        </w:rPr>
      </w:pPr>
      <w:hyperlink w:anchor="_Toc170380584" w:history="1">
        <w:r w:rsidR="00E306A6" w:rsidRPr="005263B1">
          <w:rPr>
            <w:rStyle w:val="af0"/>
            <w:i w:val="0"/>
          </w:rPr>
          <w:t>1.2. Планируемые результаты освоения дисциплины</w:t>
        </w:r>
        <w:r w:rsidR="00E306A6" w:rsidRPr="005263B1">
          <w:rPr>
            <w:i w:val="0"/>
            <w:webHidden/>
          </w:rPr>
          <w:tab/>
        </w:r>
        <w:r w:rsidR="000862DA" w:rsidRPr="005263B1">
          <w:rPr>
            <w:i w:val="0"/>
            <w:webHidden/>
          </w:rPr>
          <w:fldChar w:fldCharType="begin"/>
        </w:r>
        <w:r w:rsidR="00E306A6" w:rsidRPr="005263B1">
          <w:rPr>
            <w:i w:val="0"/>
            <w:webHidden/>
          </w:rPr>
          <w:instrText xml:space="preserve"> PAGEREF _Toc170380584 \h </w:instrText>
        </w:r>
        <w:r w:rsidR="000862DA" w:rsidRPr="005263B1">
          <w:rPr>
            <w:i w:val="0"/>
            <w:webHidden/>
          </w:rPr>
        </w:r>
        <w:r w:rsidR="000862DA" w:rsidRPr="005263B1">
          <w:rPr>
            <w:i w:val="0"/>
            <w:webHidden/>
          </w:rPr>
          <w:fldChar w:fldCharType="separate"/>
        </w:r>
        <w:r w:rsidR="00605F16">
          <w:rPr>
            <w:i w:val="0"/>
            <w:webHidden/>
          </w:rPr>
          <w:t>148</w:t>
        </w:r>
        <w:r w:rsidR="000862DA" w:rsidRPr="005263B1">
          <w:rPr>
            <w:i w:val="0"/>
            <w:webHidden/>
          </w:rPr>
          <w:fldChar w:fldCharType="end"/>
        </w:r>
      </w:hyperlink>
    </w:p>
    <w:p w:rsidR="00E306A6" w:rsidRPr="005263B1" w:rsidRDefault="006459F1" w:rsidP="00167C84">
      <w:pPr>
        <w:pStyle w:val="15"/>
        <w:rPr>
          <w:rFonts w:asciiTheme="minorHAnsi" w:eastAsiaTheme="minorEastAsia" w:hAnsiTheme="minorHAnsi" w:cstheme="minorBidi"/>
          <w:lang w:eastAsia="ru-RU"/>
        </w:rPr>
      </w:pPr>
      <w:hyperlink w:anchor="_Toc170380585" w:history="1">
        <w:r w:rsidR="00E306A6" w:rsidRPr="005263B1">
          <w:rPr>
            <w:rStyle w:val="af0"/>
          </w:rPr>
          <w:t>2. СТРУКТУРА И СОДЕРЖАНИЕ ДИСЦИПЛИНЫ</w:t>
        </w:r>
        <w:r w:rsidR="00E306A6" w:rsidRPr="005263B1">
          <w:rPr>
            <w:webHidden/>
          </w:rPr>
          <w:tab/>
        </w:r>
        <w:r w:rsidR="000862DA" w:rsidRPr="005263B1">
          <w:rPr>
            <w:webHidden/>
          </w:rPr>
          <w:fldChar w:fldCharType="begin"/>
        </w:r>
        <w:r w:rsidR="00E306A6" w:rsidRPr="005263B1">
          <w:rPr>
            <w:webHidden/>
          </w:rPr>
          <w:instrText xml:space="preserve"> PAGEREF _Toc170380585 \h </w:instrText>
        </w:r>
        <w:r w:rsidR="000862DA" w:rsidRPr="005263B1">
          <w:rPr>
            <w:webHidden/>
          </w:rPr>
        </w:r>
        <w:r w:rsidR="000862DA" w:rsidRPr="005263B1">
          <w:rPr>
            <w:webHidden/>
          </w:rPr>
          <w:fldChar w:fldCharType="separate"/>
        </w:r>
        <w:r w:rsidR="00605F16">
          <w:rPr>
            <w:webHidden/>
          </w:rPr>
          <w:t>153</w:t>
        </w:r>
        <w:r w:rsidR="000862DA" w:rsidRPr="005263B1">
          <w:rPr>
            <w:webHidden/>
          </w:rPr>
          <w:fldChar w:fldCharType="end"/>
        </w:r>
      </w:hyperlink>
    </w:p>
    <w:p w:rsidR="00E306A6" w:rsidRPr="005263B1" w:rsidRDefault="006459F1" w:rsidP="00E306A6">
      <w:pPr>
        <w:pStyle w:val="21"/>
        <w:rPr>
          <w:i w:val="0"/>
        </w:rPr>
      </w:pPr>
      <w:hyperlink w:anchor="_Toc170380586" w:history="1">
        <w:r w:rsidR="00E306A6" w:rsidRPr="005263B1">
          <w:rPr>
            <w:rStyle w:val="af0"/>
            <w:i w:val="0"/>
          </w:rPr>
          <w:t>2.1. Трудоемкость освоения дисциплины</w:t>
        </w:r>
        <w:r w:rsidR="00E306A6" w:rsidRPr="005263B1">
          <w:rPr>
            <w:i w:val="0"/>
            <w:webHidden/>
          </w:rPr>
          <w:tab/>
        </w:r>
        <w:r w:rsidR="000862DA" w:rsidRPr="005263B1">
          <w:rPr>
            <w:i w:val="0"/>
            <w:webHidden/>
          </w:rPr>
          <w:fldChar w:fldCharType="begin"/>
        </w:r>
        <w:r w:rsidR="00E306A6" w:rsidRPr="005263B1">
          <w:rPr>
            <w:i w:val="0"/>
            <w:webHidden/>
          </w:rPr>
          <w:instrText xml:space="preserve"> PAGEREF _Toc170380586 \h </w:instrText>
        </w:r>
        <w:r w:rsidR="000862DA" w:rsidRPr="005263B1">
          <w:rPr>
            <w:i w:val="0"/>
            <w:webHidden/>
          </w:rPr>
        </w:r>
        <w:r w:rsidR="000862DA" w:rsidRPr="005263B1">
          <w:rPr>
            <w:i w:val="0"/>
            <w:webHidden/>
          </w:rPr>
          <w:fldChar w:fldCharType="separate"/>
        </w:r>
        <w:r w:rsidR="00605F16">
          <w:rPr>
            <w:i w:val="0"/>
            <w:webHidden/>
          </w:rPr>
          <w:t>153</w:t>
        </w:r>
        <w:r w:rsidR="000862DA" w:rsidRPr="005263B1">
          <w:rPr>
            <w:i w:val="0"/>
            <w:webHidden/>
          </w:rPr>
          <w:fldChar w:fldCharType="end"/>
        </w:r>
      </w:hyperlink>
    </w:p>
    <w:p w:rsidR="00E306A6" w:rsidRPr="005263B1" w:rsidRDefault="006459F1" w:rsidP="00E306A6">
      <w:pPr>
        <w:pStyle w:val="21"/>
        <w:rPr>
          <w:rFonts w:asciiTheme="minorHAnsi" w:eastAsiaTheme="minorEastAsia" w:hAnsiTheme="minorHAnsi" w:cstheme="minorBidi"/>
          <w:i w:val="0"/>
          <w:iCs w:val="0"/>
          <w:sz w:val="22"/>
          <w:szCs w:val="22"/>
        </w:rPr>
      </w:pPr>
      <w:hyperlink w:anchor="_Toc156825293" w:history="1">
        <w:r w:rsidR="00E306A6" w:rsidRPr="005263B1">
          <w:rPr>
            <w:rStyle w:val="af0"/>
            <w:i w:val="0"/>
            <w:iCs w:val="0"/>
          </w:rPr>
          <w:t>2.2. Содержание дисциплины</w:t>
        </w:r>
        <w:r w:rsidR="00E306A6" w:rsidRPr="005263B1">
          <w:rPr>
            <w:i w:val="0"/>
            <w:iCs w:val="0"/>
            <w:webHidden/>
          </w:rPr>
          <w:tab/>
        </w:r>
        <w:r w:rsidR="000862DA" w:rsidRPr="005263B1">
          <w:rPr>
            <w:i w:val="0"/>
            <w:iCs w:val="0"/>
            <w:webHidden/>
          </w:rPr>
          <w:fldChar w:fldCharType="begin"/>
        </w:r>
        <w:r w:rsidR="00E306A6" w:rsidRPr="005263B1">
          <w:rPr>
            <w:i w:val="0"/>
            <w:iCs w:val="0"/>
            <w:webHidden/>
          </w:rPr>
          <w:instrText xml:space="preserve"> PAGEREF _Toc156825293 \h </w:instrText>
        </w:r>
        <w:r w:rsidR="000862DA" w:rsidRPr="005263B1">
          <w:rPr>
            <w:i w:val="0"/>
            <w:iCs w:val="0"/>
            <w:webHidden/>
          </w:rPr>
        </w:r>
        <w:r w:rsidR="000862DA" w:rsidRPr="005263B1">
          <w:rPr>
            <w:i w:val="0"/>
            <w:iCs w:val="0"/>
            <w:webHidden/>
          </w:rPr>
          <w:fldChar w:fldCharType="separate"/>
        </w:r>
        <w:r w:rsidR="00605F16">
          <w:rPr>
            <w:i w:val="0"/>
            <w:iCs w:val="0"/>
            <w:webHidden/>
          </w:rPr>
          <w:t>7</w:t>
        </w:r>
        <w:r w:rsidR="000862DA" w:rsidRPr="005263B1">
          <w:rPr>
            <w:i w:val="0"/>
            <w:iCs w:val="0"/>
            <w:webHidden/>
          </w:rPr>
          <w:fldChar w:fldCharType="end"/>
        </w:r>
      </w:hyperlink>
    </w:p>
    <w:p w:rsidR="00E306A6" w:rsidRPr="005263B1" w:rsidRDefault="006459F1" w:rsidP="00E306A6">
      <w:pPr>
        <w:pStyle w:val="21"/>
        <w:rPr>
          <w:rFonts w:asciiTheme="minorHAnsi" w:eastAsiaTheme="minorEastAsia" w:hAnsiTheme="minorHAnsi" w:cstheme="minorBidi"/>
          <w:i w:val="0"/>
          <w:iCs w:val="0"/>
          <w:sz w:val="22"/>
          <w:szCs w:val="22"/>
        </w:rPr>
      </w:pPr>
      <w:hyperlink w:anchor="_Toc170380587" w:history="1">
        <w:r w:rsidR="00E306A6" w:rsidRPr="005263B1">
          <w:rPr>
            <w:rStyle w:val="af0"/>
            <w:i w:val="0"/>
          </w:rPr>
          <w:t>2.3. Индивидуальный проект</w:t>
        </w:r>
        <w:r w:rsidR="00E306A6" w:rsidRPr="005263B1">
          <w:rPr>
            <w:i w:val="0"/>
            <w:webHidden/>
          </w:rPr>
          <w:tab/>
        </w:r>
        <w:r w:rsidR="000862DA" w:rsidRPr="005263B1">
          <w:rPr>
            <w:i w:val="0"/>
            <w:webHidden/>
          </w:rPr>
          <w:fldChar w:fldCharType="begin"/>
        </w:r>
        <w:r w:rsidR="00E306A6" w:rsidRPr="005263B1">
          <w:rPr>
            <w:i w:val="0"/>
            <w:webHidden/>
          </w:rPr>
          <w:instrText xml:space="preserve"> PAGEREF _Toc170380587 \h </w:instrText>
        </w:r>
        <w:r w:rsidR="000862DA" w:rsidRPr="005263B1">
          <w:rPr>
            <w:i w:val="0"/>
            <w:webHidden/>
          </w:rPr>
        </w:r>
        <w:r w:rsidR="000862DA" w:rsidRPr="005263B1">
          <w:rPr>
            <w:i w:val="0"/>
            <w:webHidden/>
          </w:rPr>
          <w:fldChar w:fldCharType="separate"/>
        </w:r>
        <w:r w:rsidR="00605F16">
          <w:rPr>
            <w:i w:val="0"/>
            <w:webHidden/>
          </w:rPr>
          <w:t>165</w:t>
        </w:r>
        <w:r w:rsidR="000862DA" w:rsidRPr="005263B1">
          <w:rPr>
            <w:i w:val="0"/>
            <w:webHidden/>
          </w:rPr>
          <w:fldChar w:fldCharType="end"/>
        </w:r>
      </w:hyperlink>
    </w:p>
    <w:p w:rsidR="00E306A6" w:rsidRPr="005263B1" w:rsidRDefault="006459F1" w:rsidP="00167C84">
      <w:pPr>
        <w:pStyle w:val="15"/>
        <w:rPr>
          <w:rFonts w:asciiTheme="minorHAnsi" w:eastAsiaTheme="minorEastAsia" w:hAnsiTheme="minorHAnsi" w:cstheme="minorBidi"/>
          <w:lang w:eastAsia="ru-RU"/>
        </w:rPr>
      </w:pPr>
      <w:hyperlink w:anchor="_Toc170380588" w:history="1">
        <w:r w:rsidR="00E306A6" w:rsidRPr="005263B1">
          <w:rPr>
            <w:rStyle w:val="af0"/>
          </w:rPr>
          <w:t>3. УСЛОВИЯ РЕАЛИЗАЦИИ ДИСЦИПЛИНЫ</w:t>
        </w:r>
        <w:r w:rsidR="00E306A6" w:rsidRPr="005263B1">
          <w:rPr>
            <w:webHidden/>
          </w:rPr>
          <w:tab/>
        </w:r>
        <w:r w:rsidR="000862DA" w:rsidRPr="005263B1">
          <w:rPr>
            <w:webHidden/>
          </w:rPr>
          <w:fldChar w:fldCharType="begin"/>
        </w:r>
        <w:r w:rsidR="00E306A6" w:rsidRPr="005263B1">
          <w:rPr>
            <w:webHidden/>
          </w:rPr>
          <w:instrText xml:space="preserve"> PAGEREF _Toc170380588 \h </w:instrText>
        </w:r>
        <w:r w:rsidR="000862DA" w:rsidRPr="005263B1">
          <w:rPr>
            <w:webHidden/>
          </w:rPr>
        </w:r>
        <w:r w:rsidR="000862DA" w:rsidRPr="005263B1">
          <w:rPr>
            <w:webHidden/>
          </w:rPr>
          <w:fldChar w:fldCharType="separate"/>
        </w:r>
        <w:r w:rsidR="00605F16">
          <w:rPr>
            <w:webHidden/>
          </w:rPr>
          <w:t>165</w:t>
        </w:r>
        <w:r w:rsidR="000862DA" w:rsidRPr="005263B1">
          <w:rPr>
            <w:webHidden/>
          </w:rPr>
          <w:fldChar w:fldCharType="end"/>
        </w:r>
      </w:hyperlink>
    </w:p>
    <w:p w:rsidR="00E306A6" w:rsidRPr="005263B1" w:rsidRDefault="006459F1" w:rsidP="00E306A6">
      <w:pPr>
        <w:pStyle w:val="21"/>
        <w:rPr>
          <w:rFonts w:asciiTheme="minorHAnsi" w:eastAsiaTheme="minorEastAsia" w:hAnsiTheme="minorHAnsi" w:cstheme="minorBidi"/>
          <w:i w:val="0"/>
          <w:iCs w:val="0"/>
          <w:sz w:val="22"/>
          <w:szCs w:val="22"/>
        </w:rPr>
      </w:pPr>
      <w:hyperlink w:anchor="_Toc170380589" w:history="1">
        <w:r w:rsidR="00E306A6" w:rsidRPr="005263B1">
          <w:rPr>
            <w:rStyle w:val="af0"/>
            <w:i w:val="0"/>
          </w:rPr>
          <w:t>3.1. Материально-техническое обеспечение</w:t>
        </w:r>
        <w:r w:rsidR="00E306A6" w:rsidRPr="005263B1">
          <w:rPr>
            <w:i w:val="0"/>
            <w:webHidden/>
          </w:rPr>
          <w:tab/>
        </w:r>
        <w:r w:rsidR="000862DA" w:rsidRPr="005263B1">
          <w:rPr>
            <w:i w:val="0"/>
            <w:webHidden/>
          </w:rPr>
          <w:fldChar w:fldCharType="begin"/>
        </w:r>
        <w:r w:rsidR="00E306A6" w:rsidRPr="005263B1">
          <w:rPr>
            <w:i w:val="0"/>
            <w:webHidden/>
          </w:rPr>
          <w:instrText xml:space="preserve"> PAGEREF _Toc170380589 \h </w:instrText>
        </w:r>
        <w:r w:rsidR="000862DA" w:rsidRPr="005263B1">
          <w:rPr>
            <w:i w:val="0"/>
            <w:webHidden/>
          </w:rPr>
        </w:r>
        <w:r w:rsidR="000862DA" w:rsidRPr="005263B1">
          <w:rPr>
            <w:i w:val="0"/>
            <w:webHidden/>
          </w:rPr>
          <w:fldChar w:fldCharType="separate"/>
        </w:r>
        <w:r w:rsidR="00605F16">
          <w:rPr>
            <w:i w:val="0"/>
            <w:webHidden/>
          </w:rPr>
          <w:t>165</w:t>
        </w:r>
        <w:r w:rsidR="000862DA" w:rsidRPr="005263B1">
          <w:rPr>
            <w:i w:val="0"/>
            <w:webHidden/>
          </w:rPr>
          <w:fldChar w:fldCharType="end"/>
        </w:r>
      </w:hyperlink>
    </w:p>
    <w:p w:rsidR="00E306A6" w:rsidRPr="005263B1" w:rsidRDefault="006459F1" w:rsidP="00E306A6">
      <w:pPr>
        <w:pStyle w:val="21"/>
        <w:rPr>
          <w:rFonts w:asciiTheme="minorHAnsi" w:eastAsiaTheme="minorEastAsia" w:hAnsiTheme="minorHAnsi" w:cstheme="minorBidi"/>
          <w:i w:val="0"/>
          <w:iCs w:val="0"/>
          <w:sz w:val="22"/>
          <w:szCs w:val="22"/>
        </w:rPr>
      </w:pPr>
      <w:hyperlink w:anchor="_Toc170380590" w:history="1">
        <w:r w:rsidR="00E306A6" w:rsidRPr="005263B1">
          <w:rPr>
            <w:rStyle w:val="af0"/>
            <w:i w:val="0"/>
          </w:rPr>
          <w:t>3.2. Учебно-методическое обеспечение</w:t>
        </w:r>
        <w:r w:rsidR="00E306A6" w:rsidRPr="005263B1">
          <w:rPr>
            <w:i w:val="0"/>
            <w:webHidden/>
          </w:rPr>
          <w:tab/>
        </w:r>
        <w:r w:rsidR="000862DA" w:rsidRPr="005263B1">
          <w:rPr>
            <w:i w:val="0"/>
            <w:webHidden/>
          </w:rPr>
          <w:fldChar w:fldCharType="begin"/>
        </w:r>
        <w:r w:rsidR="00E306A6" w:rsidRPr="005263B1">
          <w:rPr>
            <w:i w:val="0"/>
            <w:webHidden/>
          </w:rPr>
          <w:instrText xml:space="preserve"> PAGEREF _Toc170380590 \h </w:instrText>
        </w:r>
        <w:r w:rsidR="000862DA" w:rsidRPr="005263B1">
          <w:rPr>
            <w:i w:val="0"/>
            <w:webHidden/>
          </w:rPr>
        </w:r>
        <w:r w:rsidR="000862DA" w:rsidRPr="005263B1">
          <w:rPr>
            <w:i w:val="0"/>
            <w:webHidden/>
          </w:rPr>
          <w:fldChar w:fldCharType="separate"/>
        </w:r>
        <w:r w:rsidR="00605F16">
          <w:rPr>
            <w:i w:val="0"/>
            <w:webHidden/>
          </w:rPr>
          <w:t>167</w:t>
        </w:r>
        <w:r w:rsidR="000862DA" w:rsidRPr="005263B1">
          <w:rPr>
            <w:i w:val="0"/>
            <w:webHidden/>
          </w:rPr>
          <w:fldChar w:fldCharType="end"/>
        </w:r>
      </w:hyperlink>
    </w:p>
    <w:p w:rsidR="00E306A6" w:rsidRDefault="006459F1" w:rsidP="00167C84">
      <w:pPr>
        <w:pStyle w:val="15"/>
        <w:rPr>
          <w:rFonts w:asciiTheme="minorHAnsi" w:eastAsiaTheme="minorEastAsia" w:hAnsiTheme="minorHAnsi" w:cstheme="minorBidi"/>
          <w:lang w:eastAsia="ru-RU"/>
        </w:rPr>
      </w:pPr>
      <w:hyperlink w:anchor="_Toc170380591" w:history="1">
        <w:r w:rsidR="00E306A6" w:rsidRPr="005263B1">
          <w:rPr>
            <w:rStyle w:val="af0"/>
          </w:rPr>
          <w:t>4. КОНТРОЛЬ И ОЦЕНКА РЕЗУЛЬТАТОВ  ОСВОЕНИЯ ДИСЦИПЛИНЫ</w:t>
        </w:r>
        <w:r w:rsidR="00E306A6" w:rsidRPr="005263B1">
          <w:rPr>
            <w:webHidden/>
          </w:rPr>
          <w:tab/>
        </w:r>
        <w:r w:rsidR="000862DA" w:rsidRPr="005263B1">
          <w:rPr>
            <w:webHidden/>
          </w:rPr>
          <w:fldChar w:fldCharType="begin"/>
        </w:r>
        <w:r w:rsidR="00E306A6" w:rsidRPr="005263B1">
          <w:rPr>
            <w:webHidden/>
          </w:rPr>
          <w:instrText xml:space="preserve"> PAGEREF _Toc170380591 \h </w:instrText>
        </w:r>
        <w:r w:rsidR="000862DA" w:rsidRPr="005263B1">
          <w:rPr>
            <w:webHidden/>
          </w:rPr>
        </w:r>
        <w:r w:rsidR="000862DA" w:rsidRPr="005263B1">
          <w:rPr>
            <w:webHidden/>
          </w:rPr>
          <w:fldChar w:fldCharType="separate"/>
        </w:r>
        <w:r w:rsidR="00605F16">
          <w:rPr>
            <w:webHidden/>
          </w:rPr>
          <w:t>167</w:t>
        </w:r>
        <w:r w:rsidR="000862DA" w:rsidRPr="005263B1">
          <w:rPr>
            <w:webHidden/>
          </w:rPr>
          <w:fldChar w:fldCharType="end"/>
        </w:r>
      </w:hyperlink>
    </w:p>
    <w:p w:rsidR="00E306A6" w:rsidRPr="00DF068E" w:rsidRDefault="000862DA" w:rsidP="00E306A6">
      <w:pPr>
        <w:pStyle w:val="1f0"/>
        <w:jc w:val="left"/>
        <w:rPr>
          <w:rFonts w:ascii="Times New Roman" w:hAnsi="Times New Roman"/>
          <w:b w:val="0"/>
          <w:bCs w:val="0"/>
        </w:rPr>
      </w:pPr>
      <w:r w:rsidRPr="000143A1">
        <w:rPr>
          <w:rFonts w:ascii="Times New Roman" w:hAnsi="Times New Roman"/>
          <w:b w:val="0"/>
          <w:bCs w:val="0"/>
        </w:rPr>
        <w:fldChar w:fldCharType="end"/>
      </w:r>
    </w:p>
    <w:p w:rsidR="00E306A6" w:rsidRDefault="00E306A6" w:rsidP="00E306A6">
      <w:pPr>
        <w:pStyle w:val="1f0"/>
        <w:jc w:val="left"/>
        <w:rPr>
          <w:rFonts w:ascii="Times New Roman" w:hAnsi="Times New Roman"/>
        </w:rPr>
      </w:pPr>
    </w:p>
    <w:p w:rsidR="00E306A6" w:rsidRPr="002A1145" w:rsidRDefault="00E306A6" w:rsidP="00E306A6"/>
    <w:p w:rsidR="00E306A6" w:rsidRPr="002A1145" w:rsidRDefault="00E306A6" w:rsidP="00E306A6"/>
    <w:p w:rsidR="00E306A6" w:rsidRPr="002A1145" w:rsidRDefault="00E306A6" w:rsidP="00E306A6"/>
    <w:p w:rsidR="00E306A6" w:rsidRPr="002A1145" w:rsidRDefault="00E306A6" w:rsidP="00E306A6"/>
    <w:p w:rsidR="00E306A6" w:rsidRPr="002A1145" w:rsidRDefault="00E306A6" w:rsidP="00E306A6"/>
    <w:p w:rsidR="00E306A6" w:rsidRPr="002A1145" w:rsidRDefault="00E306A6" w:rsidP="00E306A6"/>
    <w:p w:rsidR="00E306A6" w:rsidRPr="002A1145" w:rsidRDefault="00E306A6" w:rsidP="00E306A6"/>
    <w:p w:rsidR="00E306A6" w:rsidRDefault="00E306A6" w:rsidP="00E306A6">
      <w:pPr>
        <w:tabs>
          <w:tab w:val="left" w:pos="6990"/>
        </w:tabs>
      </w:pPr>
      <w:r>
        <w:tab/>
      </w:r>
    </w:p>
    <w:p w:rsidR="00E306A6" w:rsidRPr="002A1145" w:rsidRDefault="00E306A6" w:rsidP="00E306A6">
      <w:pPr>
        <w:tabs>
          <w:tab w:val="left" w:pos="6990"/>
        </w:tabs>
        <w:sectPr w:rsidR="00E306A6" w:rsidRPr="002A1145" w:rsidSect="00502F97">
          <w:headerReference w:type="even" r:id="rId94"/>
          <w:headerReference w:type="default" r:id="rId95"/>
          <w:pgSz w:w="11906" w:h="16838"/>
          <w:pgMar w:top="1134" w:right="567" w:bottom="1134" w:left="1701" w:header="709" w:footer="709" w:gutter="0"/>
          <w:cols w:space="708"/>
          <w:docGrid w:linePitch="360"/>
        </w:sectPr>
      </w:pPr>
      <w:r>
        <w:tab/>
      </w:r>
    </w:p>
    <w:p w:rsidR="00E306A6" w:rsidRPr="005263B1" w:rsidRDefault="00E306A6" w:rsidP="00E94E93">
      <w:pPr>
        <w:pStyle w:val="1f0"/>
        <w:numPr>
          <w:ilvl w:val="0"/>
          <w:numId w:val="21"/>
        </w:numPr>
        <w:rPr>
          <w:rFonts w:ascii="Times New Roman" w:hAnsi="Times New Roman"/>
        </w:rPr>
      </w:pPr>
      <w:bookmarkStart w:id="172" w:name="_Toc170380582"/>
      <w:r w:rsidRPr="005263B1">
        <w:rPr>
          <w:rFonts w:ascii="Times New Roman" w:hAnsi="Times New Roman"/>
        </w:rPr>
        <w:lastRenderedPageBreak/>
        <w:t xml:space="preserve">Общая характеристика </w:t>
      </w:r>
      <w:bookmarkStart w:id="173" w:name="_Hlk158201963"/>
      <w:r w:rsidRPr="005263B1">
        <w:rPr>
          <w:rFonts w:ascii="Times New Roman" w:hAnsi="Times New Roman"/>
        </w:rPr>
        <w:t>РАБОЧЕЙ ПРОГРАММЫ УЧЕБНОЙ ДИСЦИПЛИНЫ</w:t>
      </w:r>
      <w:bookmarkEnd w:id="172"/>
    </w:p>
    <w:p w:rsidR="00E306A6" w:rsidRPr="005263B1" w:rsidRDefault="00E306A6" w:rsidP="00E306A6">
      <w:pPr>
        <w:pStyle w:val="1e"/>
        <w:jc w:val="center"/>
        <w:rPr>
          <w:rFonts w:eastAsia="Segoe UI"/>
          <w:u w:val="single"/>
          <w:lang w:val="ru-RU"/>
        </w:rPr>
      </w:pPr>
      <w:r w:rsidRPr="005263B1">
        <w:rPr>
          <w:rFonts w:eastAsia="Segoe UI"/>
          <w:u w:val="single"/>
          <w:lang w:val="ru-RU"/>
        </w:rPr>
        <w:t>«</w:t>
      </w:r>
      <w:r w:rsidRPr="005263B1">
        <w:rPr>
          <w:b/>
          <w:color w:val="000000"/>
          <w:u w:val="single"/>
          <w:lang w:val="ru-RU"/>
        </w:rPr>
        <w:t>Основы безопасности и защиты Родины</w:t>
      </w:r>
      <w:r w:rsidRPr="005263B1">
        <w:rPr>
          <w:rFonts w:eastAsia="Segoe UI"/>
          <w:u w:val="single"/>
          <w:lang w:val="ru-RU"/>
        </w:rPr>
        <w:t>»</w:t>
      </w:r>
    </w:p>
    <w:p w:rsidR="00E306A6" w:rsidRPr="005263B1" w:rsidRDefault="00E306A6" w:rsidP="00E306A6">
      <w:pPr>
        <w:pStyle w:val="1e"/>
        <w:jc w:val="center"/>
        <w:rPr>
          <w:rFonts w:eastAsia="Segoe UI"/>
          <w:vertAlign w:val="superscript"/>
          <w:lang w:val="ru-RU"/>
        </w:rPr>
      </w:pPr>
    </w:p>
    <w:bookmarkEnd w:id="173"/>
    <w:p w:rsidR="00E306A6" w:rsidRPr="005263B1" w:rsidRDefault="00E306A6" w:rsidP="00E306A6">
      <w:pPr>
        <w:pStyle w:val="1e"/>
        <w:rPr>
          <w:lang w:val="ru-RU"/>
        </w:rPr>
      </w:pPr>
    </w:p>
    <w:p w:rsidR="00E306A6" w:rsidRPr="005263B1" w:rsidRDefault="00E306A6" w:rsidP="00E306A6">
      <w:pPr>
        <w:pStyle w:val="114"/>
        <w:rPr>
          <w:rFonts w:ascii="Times New Roman" w:hAnsi="Times New Roman"/>
        </w:rPr>
      </w:pPr>
      <w:bookmarkStart w:id="174" w:name="_Toc170380583"/>
      <w:r w:rsidRPr="005263B1">
        <w:rPr>
          <w:rFonts w:ascii="Times New Roman" w:hAnsi="Times New Roman"/>
        </w:rPr>
        <w:t>1.1. Цель и место дисциплины в структуре образовательной программы</w:t>
      </w:r>
      <w:bookmarkEnd w:id="174"/>
    </w:p>
    <w:p w:rsidR="00E306A6" w:rsidRPr="005263B1" w:rsidRDefault="00E306A6" w:rsidP="00E306A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rPr>
      </w:pPr>
      <w:r w:rsidRPr="005263B1">
        <w:rPr>
          <w:rFonts w:ascii="Times New Roman" w:eastAsia="Times New Roman" w:hAnsi="Times New Roman" w:cs="Times New Roman"/>
          <w:sz w:val="24"/>
          <w:szCs w:val="24"/>
          <w:lang w:eastAsia="ru-RU"/>
        </w:rPr>
        <w:t xml:space="preserve">Цель дисциплины </w:t>
      </w:r>
      <w:r w:rsidRPr="005263B1">
        <w:rPr>
          <w:rFonts w:ascii="Times New Roman" w:hAnsi="Times New Roman" w:cs="Times New Roman"/>
          <w:sz w:val="24"/>
          <w:szCs w:val="24"/>
        </w:rPr>
        <w:t>«</w:t>
      </w:r>
      <w:r w:rsidRPr="005263B1">
        <w:rPr>
          <w:rFonts w:ascii="Times New Roman" w:hAnsi="Times New Roman" w:cs="Times New Roman"/>
          <w:color w:val="000000"/>
          <w:sz w:val="24"/>
          <w:szCs w:val="24"/>
        </w:rPr>
        <w:t>Основы безопасности и защиты Родины</w:t>
      </w:r>
      <w:r w:rsidRPr="005263B1">
        <w:rPr>
          <w:rFonts w:ascii="Times New Roman" w:hAnsi="Times New Roman" w:cs="Times New Roman"/>
          <w:sz w:val="24"/>
          <w:szCs w:val="24"/>
        </w:rPr>
        <w:t>»</w:t>
      </w:r>
      <w:r w:rsidRPr="005263B1">
        <w:rPr>
          <w:rFonts w:ascii="Times New Roman" w:eastAsia="Times New Roman" w:hAnsi="Times New Roman" w:cs="Times New Roman"/>
          <w:sz w:val="24"/>
          <w:szCs w:val="24"/>
          <w:lang w:eastAsia="ru-RU"/>
        </w:rPr>
        <w:t xml:space="preserve">: </w:t>
      </w:r>
      <w:r w:rsidRPr="005263B1">
        <w:rPr>
          <w:rFonts w:ascii="Times New Roman" w:hAnsi="Times New Roman" w:cs="Times New Roman"/>
          <w:sz w:val="24"/>
          <w:szCs w:val="24"/>
        </w:rPr>
        <w:t>Формирование компетенций в части овладения содержанием общеобразовательной дисциплины «Основы безопасности и защиты Родины»,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w:t>
      </w:r>
    </w:p>
    <w:p w:rsidR="00E306A6" w:rsidRPr="005263B1" w:rsidRDefault="00E306A6" w:rsidP="00E306A6">
      <w:pPr>
        <w:suppressAutoHyphens/>
        <w:spacing w:line="276" w:lineRule="auto"/>
        <w:ind w:firstLine="709"/>
        <w:jc w:val="both"/>
        <w:rPr>
          <w:rFonts w:ascii="Times New Roman" w:hAnsi="Times New Roman" w:cs="Times New Roman"/>
          <w:sz w:val="24"/>
          <w:szCs w:val="24"/>
        </w:rPr>
      </w:pPr>
      <w:r w:rsidRPr="005263B1">
        <w:rPr>
          <w:rFonts w:ascii="Times New Roman" w:hAnsi="Times New Roman" w:cs="Times New Roman"/>
          <w:sz w:val="24"/>
          <w:szCs w:val="24"/>
        </w:rPr>
        <w:t xml:space="preserve">Дисциплина «Основы безопасности и защиты Родины» включена в </w:t>
      </w:r>
      <w:r w:rsidRPr="005263B1">
        <w:rPr>
          <w:rFonts w:ascii="Times New Roman" w:hAnsi="Times New Roman" w:cs="Times New Roman"/>
          <w:i/>
          <w:sz w:val="24"/>
          <w:szCs w:val="24"/>
        </w:rPr>
        <w:t>обязательную часть общеобразовательного  цикла образовательной программы</w:t>
      </w:r>
      <w:r w:rsidRPr="005263B1">
        <w:rPr>
          <w:rFonts w:ascii="Times New Roman" w:hAnsi="Times New Roman" w:cs="Times New Roman"/>
          <w:sz w:val="24"/>
          <w:szCs w:val="24"/>
        </w:rPr>
        <w:t>.</w:t>
      </w:r>
    </w:p>
    <w:p w:rsidR="00E306A6" w:rsidRPr="005263B1" w:rsidRDefault="00E306A6" w:rsidP="00E306A6">
      <w:pPr>
        <w:suppressAutoHyphens/>
        <w:spacing w:line="276" w:lineRule="auto"/>
        <w:ind w:firstLine="709"/>
        <w:jc w:val="both"/>
        <w:rPr>
          <w:rFonts w:ascii="Times New Roman" w:hAnsi="Times New Roman" w:cs="Times New Roman"/>
          <w:sz w:val="24"/>
          <w:szCs w:val="24"/>
        </w:rPr>
      </w:pPr>
    </w:p>
    <w:p w:rsidR="00E306A6" w:rsidRPr="005263B1" w:rsidRDefault="00E306A6" w:rsidP="00E306A6">
      <w:pPr>
        <w:pStyle w:val="114"/>
        <w:rPr>
          <w:rFonts w:ascii="Times New Roman" w:hAnsi="Times New Roman"/>
        </w:rPr>
      </w:pPr>
      <w:bookmarkStart w:id="175" w:name="_Toc170380584"/>
      <w:r w:rsidRPr="005263B1">
        <w:rPr>
          <w:rFonts w:ascii="Times New Roman" w:hAnsi="Times New Roman"/>
        </w:rPr>
        <w:t>1.2. Планируемые результаты освоения дисциплины</w:t>
      </w:r>
      <w:bookmarkEnd w:id="175"/>
    </w:p>
    <w:p w:rsidR="00E306A6" w:rsidRPr="005263B1" w:rsidRDefault="00E306A6" w:rsidP="00E306A6">
      <w:pPr>
        <w:ind w:firstLine="709"/>
        <w:jc w:val="both"/>
        <w:rPr>
          <w:rFonts w:ascii="Times New Roman" w:eastAsia="Times New Roman" w:hAnsi="Times New Roman" w:cs="Times New Roman"/>
          <w:sz w:val="24"/>
          <w:szCs w:val="24"/>
          <w:lang w:eastAsia="ru-RU"/>
        </w:rPr>
      </w:pPr>
      <w:r w:rsidRPr="005263B1">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rsidR="00E306A6" w:rsidRDefault="00E306A6" w:rsidP="00E306A6">
      <w:pPr>
        <w:spacing w:after="120"/>
        <w:ind w:firstLine="709"/>
        <w:rPr>
          <w:rFonts w:ascii="Times New Roman" w:hAnsi="Times New Roman" w:cs="Times New Roman"/>
          <w:bCs/>
          <w:sz w:val="24"/>
          <w:szCs w:val="24"/>
        </w:rPr>
      </w:pPr>
      <w:r>
        <w:rPr>
          <w:rFonts w:ascii="Times New Roman" w:hAnsi="Times New Roman" w:cs="Times New Roman"/>
          <w:bCs/>
          <w:sz w:val="24"/>
          <w:szCs w:val="24"/>
        </w:rPr>
        <w:t xml:space="preserve">В результате освоения дисциплины </w:t>
      </w:r>
      <w:proofErr w:type="gramStart"/>
      <w:r>
        <w:rPr>
          <w:rFonts w:ascii="Times New Roman" w:hAnsi="Times New Roman" w:cs="Times New Roman"/>
          <w:bCs/>
          <w:sz w:val="24"/>
          <w:szCs w:val="24"/>
        </w:rPr>
        <w:t>обучающийся</w:t>
      </w:r>
      <w:proofErr w:type="gramEnd"/>
      <w:r>
        <w:rPr>
          <w:rFonts w:ascii="Times New Roman" w:hAnsi="Times New Roman" w:cs="Times New Roman"/>
          <w:bCs/>
          <w:sz w:val="24"/>
          <w:szCs w:val="24"/>
        </w:rPr>
        <w:t xml:space="preserve"> должен:</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2639"/>
        <w:gridCol w:w="2618"/>
        <w:gridCol w:w="2060"/>
      </w:tblGrid>
      <w:tr w:rsidR="00E306A6" w:rsidRPr="005263B1" w:rsidTr="00E306A6">
        <w:tc>
          <w:tcPr>
            <w:tcW w:w="2748" w:type="dxa"/>
            <w:tcBorders>
              <w:top w:val="single" w:sz="4" w:space="0" w:color="auto"/>
              <w:left w:val="single" w:sz="4" w:space="0" w:color="auto"/>
              <w:right w:val="single" w:sz="4" w:space="0" w:color="auto"/>
            </w:tcBorders>
          </w:tcPr>
          <w:p w:rsidR="00E306A6" w:rsidRPr="005263B1" w:rsidRDefault="00E306A6" w:rsidP="00E306A6">
            <w:pPr>
              <w:jc w:val="center"/>
              <w:rPr>
                <w:rStyle w:val="afb"/>
                <w:b/>
                <w:i w:val="0"/>
                <w:sz w:val="24"/>
                <w:szCs w:val="24"/>
                <w:highlight w:val="green"/>
              </w:rPr>
            </w:pPr>
            <w:r w:rsidRPr="005263B1">
              <w:rPr>
                <w:rStyle w:val="afb"/>
                <w:b/>
                <w:i w:val="0"/>
                <w:sz w:val="24"/>
                <w:szCs w:val="24"/>
              </w:rPr>
              <w:t xml:space="preserve">Код </w:t>
            </w:r>
            <w:r w:rsidRPr="005263B1">
              <w:rPr>
                <w:rStyle w:val="afb"/>
                <w:b/>
                <w:sz w:val="24"/>
                <w:szCs w:val="24"/>
              </w:rPr>
              <w:t>ОК, ПК</w:t>
            </w:r>
          </w:p>
        </w:tc>
        <w:tc>
          <w:tcPr>
            <w:tcW w:w="2639" w:type="dxa"/>
            <w:tcBorders>
              <w:top w:val="single" w:sz="4" w:space="0" w:color="auto"/>
              <w:left w:val="single" w:sz="4" w:space="0" w:color="auto"/>
              <w:right w:val="single" w:sz="4" w:space="0" w:color="auto"/>
            </w:tcBorders>
          </w:tcPr>
          <w:p w:rsidR="00E306A6" w:rsidRPr="005263B1" w:rsidRDefault="00E306A6" w:rsidP="00E306A6">
            <w:pPr>
              <w:jc w:val="center"/>
              <w:rPr>
                <w:rFonts w:ascii="Times New Roman" w:hAnsi="Times New Roman" w:cs="Times New Roman"/>
                <w:b/>
                <w:sz w:val="24"/>
                <w:szCs w:val="24"/>
              </w:rPr>
            </w:pPr>
            <w:r w:rsidRPr="005263B1">
              <w:rPr>
                <w:rFonts w:ascii="Times New Roman" w:hAnsi="Times New Roman" w:cs="Times New Roman"/>
                <w:b/>
                <w:sz w:val="24"/>
                <w:szCs w:val="24"/>
              </w:rPr>
              <w:t>Уметь</w:t>
            </w:r>
          </w:p>
        </w:tc>
        <w:tc>
          <w:tcPr>
            <w:tcW w:w="2618" w:type="dxa"/>
            <w:tcBorders>
              <w:top w:val="single" w:sz="4" w:space="0" w:color="auto"/>
              <w:left w:val="single" w:sz="4" w:space="0" w:color="auto"/>
              <w:bottom w:val="single" w:sz="4" w:space="0" w:color="auto"/>
              <w:right w:val="single" w:sz="4" w:space="0" w:color="auto"/>
            </w:tcBorders>
            <w:shd w:val="clear" w:color="auto" w:fill="auto"/>
          </w:tcPr>
          <w:p w:rsidR="00E306A6" w:rsidRPr="005263B1" w:rsidRDefault="00E306A6" w:rsidP="00E306A6">
            <w:pPr>
              <w:jc w:val="center"/>
              <w:rPr>
                <w:rFonts w:ascii="Times New Roman" w:hAnsi="Times New Roman" w:cs="Times New Roman"/>
                <w:b/>
                <w:i/>
                <w:sz w:val="24"/>
                <w:szCs w:val="24"/>
              </w:rPr>
            </w:pPr>
            <w:r w:rsidRPr="005263B1">
              <w:rPr>
                <w:rFonts w:ascii="Times New Roman" w:hAnsi="Times New Roman" w:cs="Times New Roman"/>
                <w:b/>
                <w:sz w:val="24"/>
                <w:szCs w:val="24"/>
              </w:rPr>
              <w:t>Знать</w:t>
            </w:r>
          </w:p>
        </w:tc>
        <w:tc>
          <w:tcPr>
            <w:tcW w:w="2060" w:type="dxa"/>
            <w:tcBorders>
              <w:top w:val="single" w:sz="4" w:space="0" w:color="auto"/>
              <w:left w:val="single" w:sz="4" w:space="0" w:color="auto"/>
              <w:bottom w:val="single" w:sz="4" w:space="0" w:color="auto"/>
              <w:right w:val="single" w:sz="4" w:space="0" w:color="auto"/>
            </w:tcBorders>
          </w:tcPr>
          <w:p w:rsidR="00E306A6" w:rsidRPr="005263B1" w:rsidRDefault="00E306A6" w:rsidP="00E306A6">
            <w:pPr>
              <w:jc w:val="center"/>
              <w:rPr>
                <w:rFonts w:ascii="Times New Roman" w:hAnsi="Times New Roman" w:cs="Times New Roman"/>
                <w:b/>
                <w:i/>
                <w:sz w:val="24"/>
                <w:szCs w:val="24"/>
              </w:rPr>
            </w:pPr>
            <w:r w:rsidRPr="005263B1">
              <w:rPr>
                <w:rFonts w:ascii="Times New Roman" w:hAnsi="Times New Roman" w:cs="Times New Roman"/>
                <w:b/>
                <w:sz w:val="24"/>
                <w:szCs w:val="24"/>
              </w:rPr>
              <w:t>Владеть навыками</w:t>
            </w:r>
          </w:p>
        </w:tc>
      </w:tr>
      <w:tr w:rsidR="00E306A6" w:rsidRPr="005263B1" w:rsidTr="00E306A6">
        <w:tc>
          <w:tcPr>
            <w:tcW w:w="2748" w:type="dxa"/>
            <w:tcBorders>
              <w:top w:val="single" w:sz="4" w:space="0" w:color="auto"/>
              <w:left w:val="single" w:sz="4" w:space="0" w:color="auto"/>
              <w:right w:val="single" w:sz="4" w:space="0" w:color="auto"/>
            </w:tcBorders>
          </w:tcPr>
          <w:p w:rsidR="00E306A6" w:rsidRPr="005263B1" w:rsidRDefault="00E306A6" w:rsidP="00E306A6">
            <w:pPr>
              <w:rPr>
                <w:rFonts w:ascii="Times New Roman" w:hAnsi="Times New Roman" w:cs="Times New Roman"/>
                <w:bCs/>
                <w:sz w:val="24"/>
                <w:szCs w:val="24"/>
              </w:rPr>
            </w:pPr>
            <w:r w:rsidRPr="005263B1">
              <w:rPr>
                <w:rFonts w:ascii="Times New Roman" w:hAnsi="Times New Roman" w:cs="Times New Roman"/>
                <w:sz w:val="24"/>
              </w:rPr>
              <w:t>ОК 01. Выбирать способы решения задач профессиональной деятельности применительно к различным контекстам</w:t>
            </w:r>
          </w:p>
        </w:tc>
        <w:tc>
          <w:tcPr>
            <w:tcW w:w="2639" w:type="dxa"/>
            <w:tcBorders>
              <w:top w:val="single" w:sz="4" w:space="0" w:color="auto"/>
              <w:left w:val="single" w:sz="4" w:space="0" w:color="auto"/>
              <w:right w:val="single" w:sz="4" w:space="0" w:color="auto"/>
            </w:tcBorders>
            <w:hideMark/>
          </w:tcPr>
          <w:p w:rsidR="00E306A6" w:rsidRPr="005263B1" w:rsidRDefault="00E306A6" w:rsidP="00E306A6">
            <w:pPr>
              <w:rPr>
                <w:rFonts w:ascii="Times New Roman" w:hAnsi="Times New Roman" w:cs="Times New Roman"/>
                <w:sz w:val="24"/>
              </w:rPr>
            </w:pPr>
            <w:r w:rsidRPr="005263B1">
              <w:rPr>
                <w:rFonts w:ascii="Times New Roman" w:hAnsi="Times New Roman" w:cs="Times New Roman"/>
                <w:sz w:val="24"/>
                <w:highlight w:val="white"/>
              </w:rPr>
              <w:t>- переносить знания в познавательную и практическую области жизнедеятельности</w:t>
            </w:r>
            <w:r w:rsidRPr="005263B1">
              <w:rPr>
                <w:rFonts w:ascii="Times New Roman" w:hAnsi="Times New Roman" w:cs="Times New Roman"/>
                <w:sz w:val="24"/>
              </w:rPr>
              <w:t>;</w:t>
            </w:r>
          </w:p>
          <w:p w:rsidR="00E306A6" w:rsidRPr="005263B1" w:rsidRDefault="00E306A6" w:rsidP="00E306A6">
            <w:pPr>
              <w:widowControl w:val="0"/>
              <w:jc w:val="both"/>
              <w:rPr>
                <w:rFonts w:ascii="Times New Roman" w:hAnsi="Times New Roman" w:cs="Times New Roman"/>
                <w:sz w:val="24"/>
                <w:highlight w:val="white"/>
              </w:rPr>
            </w:pPr>
            <w:r w:rsidRPr="005263B1">
              <w:rPr>
                <w:rFonts w:ascii="Times New Roman" w:hAnsi="Times New Roman" w:cs="Times New Roman"/>
                <w:sz w:val="24"/>
              </w:rPr>
              <w:t>- и</w:t>
            </w:r>
            <w:r w:rsidRPr="005263B1">
              <w:rPr>
                <w:rFonts w:ascii="Times New Roman" w:hAnsi="Times New Roman" w:cs="Times New Roman"/>
                <w:sz w:val="24"/>
                <w:highlight w:val="white"/>
              </w:rPr>
              <w:t xml:space="preserve">нтегрировать знания из разных предметных областей; </w:t>
            </w:r>
          </w:p>
          <w:p w:rsidR="00E306A6" w:rsidRPr="005263B1" w:rsidRDefault="00E306A6" w:rsidP="00E306A6">
            <w:pPr>
              <w:widowControl w:val="0"/>
              <w:jc w:val="both"/>
              <w:rPr>
                <w:rFonts w:ascii="Times New Roman" w:hAnsi="Times New Roman" w:cs="Times New Roman"/>
                <w:sz w:val="24"/>
                <w:highlight w:val="white"/>
              </w:rPr>
            </w:pPr>
          </w:p>
          <w:p w:rsidR="00E306A6" w:rsidRPr="005263B1" w:rsidRDefault="00E306A6" w:rsidP="00E306A6">
            <w:pPr>
              <w:rPr>
                <w:rFonts w:ascii="Times New Roman" w:hAnsi="Times New Roman" w:cs="Times New Roman"/>
                <w:bCs/>
                <w:sz w:val="24"/>
                <w:szCs w:val="24"/>
              </w:rPr>
            </w:pPr>
          </w:p>
        </w:tc>
        <w:tc>
          <w:tcPr>
            <w:tcW w:w="2618" w:type="dxa"/>
            <w:tcBorders>
              <w:top w:val="single" w:sz="4" w:space="0" w:color="auto"/>
              <w:left w:val="single" w:sz="4" w:space="0" w:color="auto"/>
              <w:bottom w:val="single" w:sz="4" w:space="0" w:color="auto"/>
              <w:right w:val="single" w:sz="4" w:space="0" w:color="auto"/>
            </w:tcBorders>
            <w:shd w:val="clear" w:color="auto" w:fill="auto"/>
          </w:tcPr>
          <w:p w:rsidR="00E306A6" w:rsidRDefault="00E306A6" w:rsidP="00E306A6">
            <w:pPr>
              <w:pStyle w:val="dt-p"/>
              <w:widowControl w:val="0"/>
              <w:spacing w:before="0" w:beforeAutospacing="0" w:after="0" w:afterAutospacing="0"/>
            </w:pPr>
            <w:r w:rsidRPr="005263B1">
              <w:t>- задачи и основные принципы организации единой системы предупреждения и ликвидации последствий чрезвычайных ситуаций, прав и обязанностей гражданина в этой области;</w:t>
            </w:r>
          </w:p>
          <w:p w:rsidR="00E306A6" w:rsidRDefault="00E306A6" w:rsidP="00E306A6">
            <w:pPr>
              <w:pStyle w:val="dt-p"/>
              <w:widowControl w:val="0"/>
              <w:spacing w:before="0" w:beforeAutospacing="0" w:after="0" w:afterAutospacing="0"/>
            </w:pPr>
            <w:r w:rsidRPr="005263B1">
              <w:t xml:space="preserve"> - права и обязанности гражданина в области гражданской обороны;</w:t>
            </w:r>
          </w:p>
          <w:p w:rsidR="00E306A6" w:rsidRDefault="00E306A6" w:rsidP="00E306A6">
            <w:pPr>
              <w:pStyle w:val="dt-p"/>
              <w:widowControl w:val="0"/>
              <w:spacing w:before="0" w:beforeAutospacing="0" w:after="0" w:afterAutospacing="0"/>
            </w:pPr>
            <w:r w:rsidRPr="005263B1">
              <w:t>- действия по сигналам гражданской обороны.</w:t>
            </w:r>
          </w:p>
          <w:p w:rsidR="00E306A6" w:rsidRPr="005263B1" w:rsidRDefault="00E306A6" w:rsidP="00E306A6">
            <w:pPr>
              <w:pStyle w:val="dt-p"/>
              <w:widowControl w:val="0"/>
              <w:spacing w:before="0" w:beforeAutospacing="0" w:after="0" w:afterAutospacing="0"/>
            </w:pPr>
            <w:r w:rsidRPr="005263B1">
              <w:t xml:space="preserve"> - правила безопасного поведения и способов их применения в собственном поведении</w:t>
            </w:r>
          </w:p>
        </w:tc>
        <w:tc>
          <w:tcPr>
            <w:tcW w:w="2060" w:type="dxa"/>
            <w:tcBorders>
              <w:top w:val="single" w:sz="4" w:space="0" w:color="auto"/>
              <w:left w:val="single" w:sz="4" w:space="0" w:color="auto"/>
              <w:bottom w:val="single" w:sz="4" w:space="0" w:color="auto"/>
              <w:right w:val="single" w:sz="4" w:space="0" w:color="auto"/>
            </w:tcBorders>
          </w:tcPr>
          <w:p w:rsidR="00E306A6" w:rsidRPr="005263B1" w:rsidRDefault="00E306A6" w:rsidP="00E306A6">
            <w:pPr>
              <w:jc w:val="center"/>
              <w:rPr>
                <w:rFonts w:ascii="Times New Roman" w:hAnsi="Times New Roman" w:cs="Times New Roman"/>
                <w:bCs/>
                <w:i/>
                <w:sz w:val="24"/>
                <w:szCs w:val="24"/>
              </w:rPr>
            </w:pPr>
            <w:r w:rsidRPr="005263B1">
              <w:rPr>
                <w:rFonts w:ascii="Times New Roman" w:hAnsi="Times New Roman" w:cs="Times New Roman"/>
                <w:bCs/>
                <w:i/>
                <w:sz w:val="24"/>
                <w:szCs w:val="24"/>
              </w:rPr>
              <w:t>-</w:t>
            </w:r>
          </w:p>
        </w:tc>
      </w:tr>
      <w:tr w:rsidR="00E306A6" w:rsidRPr="005263B1" w:rsidTr="00E306A6">
        <w:tc>
          <w:tcPr>
            <w:tcW w:w="2748" w:type="dxa"/>
            <w:tcBorders>
              <w:left w:val="single" w:sz="4" w:space="0" w:color="auto"/>
              <w:bottom w:val="single" w:sz="4" w:space="0" w:color="auto"/>
              <w:right w:val="single" w:sz="4" w:space="0" w:color="auto"/>
            </w:tcBorders>
          </w:tcPr>
          <w:p w:rsidR="00E306A6" w:rsidRPr="005263B1" w:rsidRDefault="00E306A6" w:rsidP="00E306A6">
            <w:pPr>
              <w:rPr>
                <w:rFonts w:ascii="Times New Roman" w:hAnsi="Times New Roman" w:cs="Times New Roman"/>
                <w:bCs/>
                <w:sz w:val="24"/>
                <w:szCs w:val="24"/>
              </w:rPr>
            </w:pPr>
            <w:r w:rsidRPr="005263B1">
              <w:rPr>
                <w:rFonts w:ascii="Times New Roman" w:hAnsi="Times New Roman" w:cs="Times New Roman"/>
                <w:sz w:val="24"/>
              </w:rPr>
              <w:t xml:space="preserve">ОК 02. Использовать современные средства поиска, анализа и интерпретации информации, и информационные технологии для выполнения задач </w:t>
            </w:r>
            <w:r w:rsidRPr="005263B1">
              <w:rPr>
                <w:rFonts w:ascii="Times New Roman" w:hAnsi="Times New Roman" w:cs="Times New Roman"/>
                <w:sz w:val="24"/>
              </w:rPr>
              <w:lastRenderedPageBreak/>
              <w:t>профессиональной деятельности</w:t>
            </w:r>
          </w:p>
        </w:tc>
        <w:tc>
          <w:tcPr>
            <w:tcW w:w="2639" w:type="dxa"/>
            <w:tcBorders>
              <w:left w:val="single" w:sz="4" w:space="0" w:color="auto"/>
              <w:bottom w:val="single" w:sz="4" w:space="0" w:color="auto"/>
              <w:right w:val="single" w:sz="4" w:space="0" w:color="auto"/>
            </w:tcBorders>
          </w:tcPr>
          <w:p w:rsidR="00E306A6" w:rsidRPr="005263B1" w:rsidRDefault="00E306A6" w:rsidP="00E306A6">
            <w:pPr>
              <w:pStyle w:val="a4"/>
              <w:widowControl w:val="0"/>
              <w:ind w:left="0"/>
              <w:contextualSpacing w:val="0"/>
              <w:jc w:val="both"/>
              <w:rPr>
                <w:rFonts w:ascii="Times New Roman" w:hAnsi="Times New Roman" w:cs="Times New Roman"/>
                <w:sz w:val="24"/>
              </w:rPr>
            </w:pPr>
            <w:r w:rsidRPr="005263B1">
              <w:rPr>
                <w:rFonts w:ascii="Times New Roman" w:hAnsi="Times New Roman" w:cs="Times New Roman"/>
                <w:sz w:val="24"/>
              </w:rPr>
              <w:lastRenderedPageBreak/>
              <w:t>-работать с информацией</w:t>
            </w:r>
          </w:p>
          <w:p w:rsidR="00E306A6" w:rsidRPr="005263B1" w:rsidRDefault="00E306A6" w:rsidP="00E306A6">
            <w:pPr>
              <w:widowControl w:val="0"/>
              <w:jc w:val="both"/>
              <w:rPr>
                <w:rFonts w:ascii="Times New Roman" w:hAnsi="Times New Roman" w:cs="Times New Roman"/>
                <w:sz w:val="24"/>
              </w:rPr>
            </w:pPr>
            <w:r w:rsidRPr="005263B1">
              <w:rPr>
                <w:rFonts w:ascii="Times New Roman" w:hAnsi="Times New Roman" w:cs="Times New Roman"/>
                <w:sz w:val="24"/>
              </w:rPr>
              <w:t xml:space="preserve">-создавать тексты в различных форматах с учетом назначения информации и целевой аудитории, выбирая оптимальную форму </w:t>
            </w:r>
            <w:r w:rsidRPr="005263B1">
              <w:rPr>
                <w:rFonts w:ascii="Times New Roman" w:hAnsi="Times New Roman" w:cs="Times New Roman"/>
                <w:sz w:val="24"/>
              </w:rPr>
              <w:lastRenderedPageBreak/>
              <w:t>представления и визуализации;</w:t>
            </w:r>
          </w:p>
          <w:p w:rsidR="00E306A6" w:rsidRPr="005263B1" w:rsidRDefault="00E306A6" w:rsidP="00E306A6">
            <w:pPr>
              <w:widowControl w:val="0"/>
              <w:jc w:val="both"/>
              <w:rPr>
                <w:rFonts w:ascii="Times New Roman" w:hAnsi="Times New Roman" w:cs="Times New Roman"/>
                <w:sz w:val="24"/>
              </w:rPr>
            </w:pPr>
            <w:r w:rsidRPr="005263B1">
              <w:rPr>
                <w:rFonts w:ascii="Times New Roman" w:hAnsi="Times New Roman" w:cs="Times New Roman"/>
                <w:sz w:val="24"/>
              </w:rPr>
              <w:t>-оценивать достоверность, легитимность информации, ее соответствие правовым и морально-этическим нормам;</w:t>
            </w:r>
            <w:r w:rsidRPr="005263B1">
              <w:rPr>
                <w:rFonts w:ascii="Times New Roman" w:hAnsi="Times New Roman" w:cs="Times New Roman"/>
                <w:sz w:val="24"/>
                <w:highlight w:val="white"/>
              </w:rPr>
              <w:t xml:space="preserve"> </w:t>
            </w:r>
            <w:r w:rsidRPr="005263B1">
              <w:rPr>
                <w:rFonts w:ascii="Times New Roman" w:hAnsi="Times New Roman" w:cs="Times New Roman"/>
                <w:sz w:val="24"/>
              </w:rPr>
              <w:t xml:space="preserve"> </w:t>
            </w:r>
          </w:p>
          <w:p w:rsidR="00E306A6" w:rsidRPr="005263B1" w:rsidRDefault="00E306A6" w:rsidP="00E306A6">
            <w:pPr>
              <w:widowControl w:val="0"/>
              <w:jc w:val="both"/>
              <w:rPr>
                <w:rFonts w:ascii="Times New Roman" w:hAnsi="Times New Roman" w:cs="Times New Roman"/>
                <w:sz w:val="24"/>
                <w:highlight w:val="white"/>
              </w:rPr>
            </w:pPr>
            <w:r w:rsidRPr="005263B1">
              <w:rPr>
                <w:rFonts w:ascii="Times New Roman" w:hAnsi="Times New Roman" w:cs="Times New Roman"/>
                <w:sz w:val="24"/>
              </w:rPr>
              <w:t>-распознавать и защищать  информацию, информационную безопасность личности</w:t>
            </w:r>
            <w:r w:rsidRPr="005263B1">
              <w:rPr>
                <w:rFonts w:ascii="Times New Roman" w:hAnsi="Times New Roman" w:cs="Times New Roman"/>
                <w:sz w:val="24"/>
                <w:highlight w:val="white"/>
              </w:rPr>
              <w:t xml:space="preserve">. </w:t>
            </w:r>
          </w:p>
        </w:tc>
        <w:tc>
          <w:tcPr>
            <w:tcW w:w="2618" w:type="dxa"/>
            <w:tcBorders>
              <w:top w:val="single" w:sz="4" w:space="0" w:color="auto"/>
              <w:left w:val="single" w:sz="4" w:space="0" w:color="auto"/>
              <w:bottom w:val="single" w:sz="4" w:space="0" w:color="auto"/>
              <w:right w:val="single" w:sz="4" w:space="0" w:color="auto"/>
            </w:tcBorders>
            <w:shd w:val="clear" w:color="auto" w:fill="auto"/>
          </w:tcPr>
          <w:p w:rsidR="00E306A6" w:rsidRDefault="00E306A6" w:rsidP="00E306A6">
            <w:pPr>
              <w:rPr>
                <w:rFonts w:ascii="Times New Roman" w:hAnsi="Times New Roman" w:cs="Times New Roman"/>
                <w:sz w:val="24"/>
              </w:rPr>
            </w:pPr>
            <w:r w:rsidRPr="005263B1">
              <w:rPr>
                <w:rFonts w:ascii="Times New Roman" w:hAnsi="Times New Roman" w:cs="Times New Roman"/>
                <w:sz w:val="24"/>
              </w:rPr>
              <w:lastRenderedPageBreak/>
              <w:t>- применение беспилотных летательных аппаратов и морских беспилотных аппаратов;</w:t>
            </w:r>
          </w:p>
          <w:p w:rsidR="00E306A6" w:rsidRPr="005263B1" w:rsidRDefault="00E306A6" w:rsidP="00E306A6">
            <w:pPr>
              <w:rPr>
                <w:rFonts w:ascii="Times New Roman" w:hAnsi="Times New Roman" w:cs="Times New Roman"/>
                <w:bCs/>
                <w:i/>
                <w:sz w:val="24"/>
                <w:szCs w:val="24"/>
              </w:rPr>
            </w:pPr>
            <w:r w:rsidRPr="005263B1">
              <w:rPr>
                <w:rFonts w:ascii="Times New Roman" w:hAnsi="Times New Roman" w:cs="Times New Roman"/>
                <w:sz w:val="24"/>
              </w:rPr>
              <w:t xml:space="preserve">-возможности применения </w:t>
            </w:r>
            <w:r w:rsidRPr="005263B1">
              <w:rPr>
                <w:rFonts w:ascii="Times New Roman" w:hAnsi="Times New Roman" w:cs="Times New Roman"/>
                <w:sz w:val="24"/>
              </w:rPr>
              <w:lastRenderedPageBreak/>
              <w:t>современных достижений научно-технического прогресса в условиях современного боя.</w:t>
            </w:r>
          </w:p>
        </w:tc>
        <w:tc>
          <w:tcPr>
            <w:tcW w:w="2060" w:type="dxa"/>
            <w:tcBorders>
              <w:top w:val="single" w:sz="4" w:space="0" w:color="auto"/>
              <w:left w:val="single" w:sz="4" w:space="0" w:color="auto"/>
              <w:bottom w:val="single" w:sz="4" w:space="0" w:color="auto"/>
              <w:right w:val="single" w:sz="4" w:space="0" w:color="auto"/>
            </w:tcBorders>
          </w:tcPr>
          <w:p w:rsidR="00E306A6" w:rsidRPr="005263B1" w:rsidRDefault="00E306A6" w:rsidP="00E306A6">
            <w:pPr>
              <w:jc w:val="center"/>
              <w:rPr>
                <w:rFonts w:ascii="Times New Roman" w:hAnsi="Times New Roman" w:cs="Times New Roman"/>
                <w:bCs/>
                <w:i/>
                <w:sz w:val="24"/>
                <w:szCs w:val="24"/>
                <w:highlight w:val="yellow"/>
              </w:rPr>
            </w:pPr>
          </w:p>
        </w:tc>
      </w:tr>
      <w:tr w:rsidR="00E306A6" w:rsidRPr="005263B1" w:rsidTr="00E306A6">
        <w:tc>
          <w:tcPr>
            <w:tcW w:w="2748" w:type="dxa"/>
            <w:tcBorders>
              <w:left w:val="single" w:sz="4" w:space="0" w:color="auto"/>
              <w:bottom w:val="single" w:sz="4" w:space="0" w:color="auto"/>
              <w:right w:val="single" w:sz="4" w:space="0" w:color="auto"/>
            </w:tcBorders>
          </w:tcPr>
          <w:p w:rsidR="00E306A6" w:rsidRPr="005263B1" w:rsidRDefault="00E306A6" w:rsidP="00E306A6">
            <w:pPr>
              <w:rPr>
                <w:rFonts w:ascii="Times New Roman" w:hAnsi="Times New Roman" w:cs="Times New Roman"/>
                <w:sz w:val="24"/>
              </w:rPr>
            </w:pPr>
            <w:r w:rsidRPr="005263B1">
              <w:rPr>
                <w:rFonts w:ascii="Times New Roman" w:hAnsi="Times New Roman" w:cs="Times New Roman"/>
                <w:sz w:val="24"/>
              </w:rPr>
              <w:lastRenderedPageBreak/>
              <w:t>ОК</w:t>
            </w:r>
            <w:r>
              <w:rPr>
                <w:rFonts w:ascii="Times New Roman" w:hAnsi="Times New Roman" w:cs="Times New Roman"/>
                <w:sz w:val="24"/>
              </w:rPr>
              <w:t xml:space="preserve"> </w:t>
            </w:r>
            <w:r w:rsidRPr="005263B1">
              <w:rPr>
                <w:rFonts w:ascii="Times New Roman" w:hAnsi="Times New Roman" w:cs="Times New Roman"/>
                <w:sz w:val="24"/>
              </w:rPr>
              <w:t>03.</w:t>
            </w:r>
            <w:r>
              <w:rPr>
                <w:rFonts w:ascii="Times New Roman" w:hAnsi="Times New Roman" w:cs="Times New Roman"/>
                <w:sz w:val="24"/>
              </w:rPr>
              <w:t xml:space="preserve"> </w:t>
            </w:r>
            <w:r w:rsidRPr="005263B1">
              <w:rPr>
                <w:rFonts w:ascii="Times New Roman" w:hAnsi="Times New Roman" w:cs="Times New Roman"/>
                <w:sz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2639" w:type="dxa"/>
            <w:tcBorders>
              <w:left w:val="single" w:sz="4" w:space="0" w:color="auto"/>
              <w:bottom w:val="single" w:sz="4" w:space="0" w:color="auto"/>
              <w:right w:val="single" w:sz="4" w:space="0" w:color="auto"/>
            </w:tcBorders>
          </w:tcPr>
          <w:p w:rsidR="00E306A6" w:rsidRPr="005263B1" w:rsidRDefault="00E306A6" w:rsidP="00E306A6">
            <w:pPr>
              <w:widowControl w:val="0"/>
              <w:jc w:val="both"/>
              <w:rPr>
                <w:rFonts w:ascii="Times New Roman" w:hAnsi="Times New Roman" w:cs="Times New Roman"/>
                <w:sz w:val="24"/>
              </w:rPr>
            </w:pPr>
            <w:r w:rsidRPr="005263B1">
              <w:rPr>
                <w:rFonts w:ascii="Times New Roman" w:hAnsi="Times New Roman" w:cs="Times New Roman"/>
                <w:sz w:val="24"/>
              </w:rPr>
              <w:t xml:space="preserve">-самостоятельно осуществлять познавательную деятельность, </w:t>
            </w:r>
            <w:proofErr w:type="gramStart"/>
            <w:r w:rsidRPr="005263B1">
              <w:rPr>
                <w:rFonts w:ascii="Times New Roman" w:hAnsi="Times New Roman" w:cs="Times New Roman"/>
                <w:sz w:val="24"/>
              </w:rPr>
              <w:t>-в</w:t>
            </w:r>
            <w:proofErr w:type="gramEnd"/>
            <w:r w:rsidRPr="005263B1">
              <w:rPr>
                <w:rFonts w:ascii="Times New Roman" w:hAnsi="Times New Roman" w:cs="Times New Roman"/>
                <w:sz w:val="24"/>
              </w:rPr>
              <w:t>ыявлять проблемы,      ставить и формулировать собственные задачи в образовательной деятельности и жизненных ситуациях;</w:t>
            </w:r>
          </w:p>
          <w:p w:rsidR="00E306A6" w:rsidRPr="005263B1" w:rsidRDefault="00E306A6" w:rsidP="00E306A6">
            <w:pPr>
              <w:widowControl w:val="0"/>
              <w:jc w:val="both"/>
              <w:rPr>
                <w:rFonts w:ascii="Times New Roman" w:hAnsi="Times New Roman" w:cs="Times New Roman"/>
                <w:sz w:val="24"/>
              </w:rPr>
            </w:pPr>
            <w:r w:rsidRPr="005263B1">
              <w:rPr>
                <w:rFonts w:ascii="Times New Roman" w:hAnsi="Times New Roman" w:cs="Times New Roman"/>
                <w:sz w:val="24"/>
              </w:rPr>
              <w:t>- самостоятельно составлять план решения проблем с учетом имеющихся ресурсов, собственных возможностей и предпочтений;</w:t>
            </w:r>
          </w:p>
          <w:p w:rsidR="00E306A6" w:rsidRPr="005263B1" w:rsidRDefault="00E306A6" w:rsidP="00E306A6">
            <w:pPr>
              <w:widowControl w:val="0"/>
              <w:jc w:val="both"/>
              <w:rPr>
                <w:rFonts w:ascii="Times New Roman" w:hAnsi="Times New Roman" w:cs="Times New Roman"/>
                <w:sz w:val="24"/>
              </w:rPr>
            </w:pPr>
            <w:r w:rsidRPr="005263B1">
              <w:rPr>
                <w:rFonts w:ascii="Times New Roman" w:hAnsi="Times New Roman" w:cs="Times New Roman"/>
                <w:sz w:val="24"/>
              </w:rPr>
              <w:t>- давать оценку новым ситуациям;</w:t>
            </w:r>
          </w:p>
          <w:p w:rsidR="00E306A6" w:rsidRPr="005263B1" w:rsidRDefault="00E306A6" w:rsidP="00E306A6">
            <w:pPr>
              <w:widowControl w:val="0"/>
              <w:jc w:val="both"/>
              <w:rPr>
                <w:rFonts w:ascii="Times New Roman" w:hAnsi="Times New Roman" w:cs="Times New Roman"/>
                <w:sz w:val="24"/>
              </w:rPr>
            </w:pPr>
            <w:r w:rsidRPr="005263B1">
              <w:rPr>
                <w:rFonts w:ascii="Times New Roman" w:hAnsi="Times New Roman" w:cs="Times New Roman"/>
                <w:sz w:val="24"/>
              </w:rPr>
              <w:t>-использовать приемы рефлексии для оценки ситуации, выбора верного решения;</w:t>
            </w:r>
          </w:p>
          <w:p w:rsidR="00E306A6" w:rsidRPr="005263B1" w:rsidRDefault="00E306A6" w:rsidP="00E306A6">
            <w:pPr>
              <w:widowControl w:val="0"/>
              <w:jc w:val="both"/>
              <w:rPr>
                <w:rFonts w:ascii="Times New Roman" w:hAnsi="Times New Roman" w:cs="Times New Roman"/>
                <w:sz w:val="24"/>
              </w:rPr>
            </w:pPr>
            <w:r w:rsidRPr="005263B1">
              <w:rPr>
                <w:rFonts w:ascii="Times New Roman" w:hAnsi="Times New Roman" w:cs="Times New Roman"/>
                <w:sz w:val="24"/>
              </w:rPr>
              <w:t>- оценивать риски и своевременно принимать решения по их снижению;</w:t>
            </w:r>
          </w:p>
          <w:p w:rsidR="00E306A6" w:rsidRPr="005263B1" w:rsidRDefault="00E306A6" w:rsidP="00E306A6">
            <w:pPr>
              <w:widowControl w:val="0"/>
              <w:jc w:val="both"/>
              <w:rPr>
                <w:rFonts w:ascii="Times New Roman" w:hAnsi="Times New Roman" w:cs="Times New Roman"/>
                <w:sz w:val="24"/>
              </w:rPr>
            </w:pPr>
            <w:r w:rsidRPr="005263B1">
              <w:rPr>
                <w:rFonts w:ascii="Times New Roman" w:hAnsi="Times New Roman" w:cs="Times New Roman"/>
                <w:sz w:val="24"/>
              </w:rPr>
              <w:t>- действовать, исходя из своих возможностей;</w:t>
            </w:r>
          </w:p>
        </w:tc>
        <w:tc>
          <w:tcPr>
            <w:tcW w:w="2618" w:type="dxa"/>
            <w:tcBorders>
              <w:top w:val="single" w:sz="4" w:space="0" w:color="auto"/>
              <w:left w:val="single" w:sz="4" w:space="0" w:color="auto"/>
              <w:bottom w:val="single" w:sz="4" w:space="0" w:color="auto"/>
              <w:right w:val="single" w:sz="4" w:space="0" w:color="auto"/>
            </w:tcBorders>
            <w:shd w:val="clear" w:color="auto" w:fill="auto"/>
          </w:tcPr>
          <w:p w:rsidR="00E306A6" w:rsidRPr="005263B1" w:rsidRDefault="00E306A6" w:rsidP="00E306A6">
            <w:pPr>
              <w:pStyle w:val="dt-p"/>
              <w:widowControl w:val="0"/>
              <w:spacing w:after="0"/>
              <w:jc w:val="both"/>
            </w:pPr>
            <w:r w:rsidRPr="005263B1">
              <w:t xml:space="preserve">-основы законодательства Российской Федерации, обеспечивающие национальную безопасность и защиту населения от внешних и внутренних угроз;                </w:t>
            </w:r>
            <w:proofErr w:type="gramStart"/>
            <w:r w:rsidRPr="005263B1">
              <w:t>-о</w:t>
            </w:r>
            <w:proofErr w:type="gramEnd"/>
            <w:r w:rsidRPr="005263B1">
              <w:t xml:space="preserve">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 -образовательные организации, осуществляющие подготовку кадров в интересах обороны и безопасности государства, обеспечении законности и правопорядка.</w:t>
            </w:r>
          </w:p>
        </w:tc>
        <w:tc>
          <w:tcPr>
            <w:tcW w:w="2060" w:type="dxa"/>
            <w:tcBorders>
              <w:top w:val="single" w:sz="4" w:space="0" w:color="auto"/>
              <w:left w:val="single" w:sz="4" w:space="0" w:color="auto"/>
              <w:bottom w:val="single" w:sz="4" w:space="0" w:color="auto"/>
              <w:right w:val="single" w:sz="4" w:space="0" w:color="auto"/>
            </w:tcBorders>
          </w:tcPr>
          <w:p w:rsidR="00E306A6" w:rsidRPr="005263B1" w:rsidRDefault="00E306A6" w:rsidP="00E306A6">
            <w:pPr>
              <w:jc w:val="center"/>
              <w:rPr>
                <w:rFonts w:ascii="Times New Roman" w:hAnsi="Times New Roman" w:cs="Times New Roman"/>
                <w:bCs/>
                <w:i/>
                <w:sz w:val="24"/>
                <w:szCs w:val="24"/>
                <w:highlight w:val="yellow"/>
              </w:rPr>
            </w:pPr>
          </w:p>
        </w:tc>
      </w:tr>
      <w:tr w:rsidR="00E306A6" w:rsidRPr="005263B1" w:rsidTr="00E306A6">
        <w:tc>
          <w:tcPr>
            <w:tcW w:w="2748" w:type="dxa"/>
            <w:tcBorders>
              <w:left w:val="single" w:sz="4" w:space="0" w:color="auto"/>
              <w:bottom w:val="single" w:sz="4" w:space="0" w:color="auto"/>
              <w:right w:val="single" w:sz="4" w:space="0" w:color="auto"/>
            </w:tcBorders>
          </w:tcPr>
          <w:p w:rsidR="00E306A6" w:rsidRPr="005263B1" w:rsidRDefault="00E306A6" w:rsidP="00E306A6">
            <w:pPr>
              <w:rPr>
                <w:rFonts w:ascii="Times New Roman" w:hAnsi="Times New Roman" w:cs="Times New Roman"/>
                <w:sz w:val="24"/>
              </w:rPr>
            </w:pPr>
            <w:r w:rsidRPr="005263B1">
              <w:rPr>
                <w:rFonts w:ascii="Times New Roman" w:hAnsi="Times New Roman" w:cs="Times New Roman"/>
                <w:sz w:val="24"/>
              </w:rPr>
              <w:t>ОК 04. Эффективно взаимодействовать и работать в коллективе и команде</w:t>
            </w:r>
          </w:p>
        </w:tc>
        <w:tc>
          <w:tcPr>
            <w:tcW w:w="2639" w:type="dxa"/>
            <w:tcBorders>
              <w:left w:val="single" w:sz="4" w:space="0" w:color="auto"/>
              <w:bottom w:val="single" w:sz="4" w:space="0" w:color="auto"/>
              <w:right w:val="single" w:sz="4" w:space="0" w:color="auto"/>
            </w:tcBorders>
          </w:tcPr>
          <w:p w:rsidR="00E306A6" w:rsidRPr="005263B1" w:rsidRDefault="00E306A6" w:rsidP="00E306A6">
            <w:pPr>
              <w:widowControl w:val="0"/>
              <w:jc w:val="both"/>
              <w:rPr>
                <w:rFonts w:ascii="Times New Roman" w:hAnsi="Times New Roman" w:cs="Times New Roman"/>
                <w:sz w:val="24"/>
              </w:rPr>
            </w:pPr>
            <w:r w:rsidRPr="005263B1">
              <w:rPr>
                <w:rFonts w:ascii="Times New Roman" w:hAnsi="Times New Roman" w:cs="Times New Roman"/>
                <w:color w:val="7030A0"/>
                <w:sz w:val="24"/>
              </w:rPr>
              <w:t>-</w:t>
            </w:r>
            <w:r w:rsidRPr="005263B1">
              <w:rPr>
                <w:rFonts w:ascii="Times New Roman" w:hAnsi="Times New Roman" w:cs="Times New Roman"/>
                <w:sz w:val="24"/>
              </w:rPr>
              <w:t xml:space="preserve">различать опасные явления в социальном взаимодействии, в том числе криминального характера; </w:t>
            </w:r>
          </w:p>
          <w:p w:rsidR="00E306A6" w:rsidRPr="005263B1" w:rsidRDefault="00E306A6" w:rsidP="00E306A6">
            <w:pPr>
              <w:widowControl w:val="0"/>
              <w:jc w:val="both"/>
              <w:rPr>
                <w:rFonts w:ascii="Times New Roman" w:hAnsi="Times New Roman" w:cs="Times New Roman"/>
                <w:color w:val="7030A0"/>
                <w:sz w:val="24"/>
              </w:rPr>
            </w:pPr>
            <w:r w:rsidRPr="005263B1">
              <w:rPr>
                <w:rFonts w:ascii="Times New Roman" w:hAnsi="Times New Roman" w:cs="Times New Roman"/>
                <w:sz w:val="24"/>
              </w:rPr>
              <w:t xml:space="preserve">-предупреждать </w:t>
            </w:r>
            <w:r w:rsidRPr="005263B1">
              <w:rPr>
                <w:rFonts w:ascii="Times New Roman" w:hAnsi="Times New Roman" w:cs="Times New Roman"/>
                <w:sz w:val="24"/>
              </w:rPr>
              <w:lastRenderedPageBreak/>
              <w:t>опасные явления и противодействовать им</w:t>
            </w:r>
          </w:p>
        </w:tc>
        <w:tc>
          <w:tcPr>
            <w:tcW w:w="2618" w:type="dxa"/>
            <w:tcBorders>
              <w:top w:val="single" w:sz="4" w:space="0" w:color="auto"/>
              <w:left w:val="single" w:sz="4" w:space="0" w:color="auto"/>
              <w:bottom w:val="single" w:sz="4" w:space="0" w:color="auto"/>
              <w:right w:val="single" w:sz="4" w:space="0" w:color="auto"/>
            </w:tcBorders>
            <w:shd w:val="clear" w:color="auto" w:fill="auto"/>
          </w:tcPr>
          <w:p w:rsidR="00E306A6" w:rsidRPr="005263B1" w:rsidRDefault="00E306A6" w:rsidP="00E306A6">
            <w:pPr>
              <w:widowControl w:val="0"/>
              <w:jc w:val="both"/>
              <w:rPr>
                <w:rFonts w:ascii="Times New Roman" w:hAnsi="Times New Roman" w:cs="Times New Roman"/>
                <w:sz w:val="24"/>
              </w:rPr>
            </w:pPr>
            <w:r w:rsidRPr="005263B1">
              <w:rPr>
                <w:rFonts w:ascii="Times New Roman" w:hAnsi="Times New Roman" w:cs="Times New Roman"/>
                <w:sz w:val="24"/>
              </w:rPr>
              <w:lastRenderedPageBreak/>
              <w:t>-основы безопасного, конструктивного общения</w:t>
            </w:r>
          </w:p>
          <w:p w:rsidR="00E306A6" w:rsidRPr="005263B1" w:rsidRDefault="00E306A6" w:rsidP="00E306A6">
            <w:pPr>
              <w:rPr>
                <w:rFonts w:ascii="Times New Roman" w:hAnsi="Times New Roman" w:cs="Times New Roman"/>
                <w:bCs/>
                <w:i/>
                <w:sz w:val="24"/>
                <w:szCs w:val="24"/>
              </w:rPr>
            </w:pPr>
          </w:p>
        </w:tc>
        <w:tc>
          <w:tcPr>
            <w:tcW w:w="2060" w:type="dxa"/>
            <w:tcBorders>
              <w:top w:val="single" w:sz="4" w:space="0" w:color="auto"/>
              <w:left w:val="single" w:sz="4" w:space="0" w:color="auto"/>
              <w:bottom w:val="single" w:sz="4" w:space="0" w:color="auto"/>
              <w:right w:val="single" w:sz="4" w:space="0" w:color="auto"/>
            </w:tcBorders>
          </w:tcPr>
          <w:p w:rsidR="00E306A6" w:rsidRPr="005263B1" w:rsidRDefault="00E306A6" w:rsidP="00E306A6">
            <w:pPr>
              <w:jc w:val="center"/>
              <w:rPr>
                <w:rFonts w:ascii="Times New Roman" w:hAnsi="Times New Roman" w:cs="Times New Roman"/>
                <w:bCs/>
                <w:i/>
                <w:sz w:val="24"/>
                <w:szCs w:val="24"/>
                <w:highlight w:val="yellow"/>
              </w:rPr>
            </w:pPr>
          </w:p>
        </w:tc>
      </w:tr>
      <w:tr w:rsidR="00E306A6" w:rsidRPr="005263B1" w:rsidTr="00E306A6">
        <w:tc>
          <w:tcPr>
            <w:tcW w:w="2748" w:type="dxa"/>
            <w:tcBorders>
              <w:left w:val="single" w:sz="4" w:space="0" w:color="auto"/>
              <w:bottom w:val="single" w:sz="4" w:space="0" w:color="auto"/>
              <w:right w:val="single" w:sz="4" w:space="0" w:color="auto"/>
            </w:tcBorders>
          </w:tcPr>
          <w:p w:rsidR="00E306A6" w:rsidRPr="005263B1" w:rsidRDefault="00E306A6" w:rsidP="00E306A6">
            <w:pPr>
              <w:rPr>
                <w:rFonts w:ascii="Times New Roman" w:hAnsi="Times New Roman" w:cs="Times New Roman"/>
                <w:sz w:val="24"/>
              </w:rPr>
            </w:pPr>
            <w:r w:rsidRPr="005263B1">
              <w:rPr>
                <w:rFonts w:ascii="Times New Roman" w:hAnsi="Times New Roman" w:cs="Times New Roman"/>
                <w:sz w:val="24"/>
              </w:rPr>
              <w:lastRenderedPageBreak/>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639" w:type="dxa"/>
            <w:tcBorders>
              <w:left w:val="single" w:sz="4" w:space="0" w:color="auto"/>
              <w:bottom w:val="single" w:sz="4" w:space="0" w:color="auto"/>
              <w:right w:val="single" w:sz="4" w:space="0" w:color="auto"/>
            </w:tcBorders>
          </w:tcPr>
          <w:p w:rsidR="00E306A6" w:rsidRPr="005263B1" w:rsidRDefault="00E306A6" w:rsidP="00E306A6">
            <w:pPr>
              <w:pStyle w:val="dt-p"/>
              <w:widowControl w:val="0"/>
              <w:spacing w:before="0" w:beforeAutospacing="0" w:after="0" w:afterAutospacing="0"/>
              <w:jc w:val="both"/>
            </w:pPr>
            <w:r w:rsidRPr="005263B1">
              <w:rPr>
                <w:rFonts w:eastAsiaTheme="minorHAnsi"/>
                <w:szCs w:val="22"/>
                <w:lang w:eastAsia="en-US"/>
              </w:rPr>
              <w:t>-</w:t>
            </w:r>
            <w:r w:rsidRPr="005263B1">
              <w:t xml:space="preserve">применять способы безопасного поведения в цифровой среде на практике; </w:t>
            </w:r>
            <w:proofErr w:type="gramStart"/>
            <w:r w:rsidRPr="005263B1">
              <w:t>-р</w:t>
            </w:r>
            <w:proofErr w:type="gramEnd"/>
            <w:r w:rsidRPr="005263B1">
              <w:t xml:space="preserve">аспознавать опасности в цифровой среде (в том числе криминального характера, опасности вовлечения в деструктивную деятельность) и противодействовать им; </w:t>
            </w:r>
          </w:p>
          <w:p w:rsidR="00E306A6" w:rsidRPr="005263B1" w:rsidRDefault="00E306A6" w:rsidP="00E306A6">
            <w:pPr>
              <w:pStyle w:val="dt-p"/>
              <w:widowControl w:val="0"/>
              <w:spacing w:before="0" w:beforeAutospacing="0" w:after="0" w:afterAutospacing="0"/>
              <w:jc w:val="both"/>
            </w:pPr>
            <w:r w:rsidRPr="005263B1">
              <w:t>-различать приемы вовлечения в деструктивные сообщества, экстремистскую и террористическую деятельность и противодействовать им;</w:t>
            </w:r>
          </w:p>
          <w:p w:rsidR="00E306A6" w:rsidRPr="005263B1" w:rsidRDefault="00E306A6" w:rsidP="00E306A6">
            <w:pPr>
              <w:widowControl w:val="0"/>
              <w:jc w:val="both"/>
              <w:rPr>
                <w:rFonts w:ascii="Times New Roman" w:hAnsi="Times New Roman" w:cs="Times New Roman"/>
                <w:sz w:val="24"/>
              </w:rPr>
            </w:pPr>
            <w:r w:rsidRPr="005263B1">
              <w:rPr>
                <w:rFonts w:ascii="Times New Roman" w:hAnsi="Times New Roman" w:cs="Times New Roman"/>
                <w:sz w:val="24"/>
                <w:highlight w:val="white"/>
              </w:rPr>
              <w:t>-противостоять идеологии экстремизма, национализма, ксенофобии, дискриминации по социальным, религиозным, расовым, национальным признакам;</w:t>
            </w:r>
          </w:p>
          <w:p w:rsidR="00E306A6" w:rsidRPr="005263B1" w:rsidRDefault="00E306A6" w:rsidP="00E306A6">
            <w:pPr>
              <w:widowControl w:val="0"/>
              <w:tabs>
                <w:tab w:val="left" w:pos="419"/>
              </w:tabs>
              <w:jc w:val="both"/>
              <w:rPr>
                <w:rFonts w:ascii="Times New Roman" w:hAnsi="Times New Roman" w:cs="Times New Roman"/>
                <w:sz w:val="24"/>
              </w:rPr>
            </w:pPr>
            <w:r w:rsidRPr="005263B1">
              <w:rPr>
                <w:rFonts w:ascii="Times New Roman" w:hAnsi="Times New Roman" w:cs="Times New Roman"/>
                <w:sz w:val="24"/>
                <w:highlight w:val="white"/>
              </w:rPr>
              <w:t>- взаимодействовать с социальными институтами в соответствии с их функциями и назначением;</w:t>
            </w:r>
          </w:p>
        </w:tc>
        <w:tc>
          <w:tcPr>
            <w:tcW w:w="2618" w:type="dxa"/>
            <w:tcBorders>
              <w:top w:val="single" w:sz="4" w:space="0" w:color="auto"/>
              <w:left w:val="single" w:sz="4" w:space="0" w:color="auto"/>
              <w:bottom w:val="single" w:sz="4" w:space="0" w:color="auto"/>
              <w:right w:val="single" w:sz="4" w:space="0" w:color="auto"/>
            </w:tcBorders>
            <w:shd w:val="clear" w:color="auto" w:fill="auto"/>
          </w:tcPr>
          <w:p w:rsidR="00E306A6" w:rsidRPr="005263B1" w:rsidRDefault="00E306A6" w:rsidP="00E306A6">
            <w:pPr>
              <w:pStyle w:val="dt-p"/>
              <w:widowControl w:val="0"/>
              <w:spacing w:before="0" w:beforeAutospacing="0" w:after="0" w:afterAutospacing="0"/>
              <w:jc w:val="both"/>
            </w:pPr>
            <w:r w:rsidRPr="005263B1">
              <w:t xml:space="preserve">-роль России в современном мире; угрозах военного характера;    </w:t>
            </w:r>
          </w:p>
          <w:p w:rsidR="00E306A6" w:rsidRPr="005263B1" w:rsidRDefault="00E306A6" w:rsidP="00E306A6">
            <w:pPr>
              <w:pStyle w:val="dt-p"/>
              <w:widowControl w:val="0"/>
              <w:spacing w:before="0" w:beforeAutospacing="0" w:after="0" w:afterAutospacing="0"/>
              <w:jc w:val="both"/>
            </w:pPr>
            <w:r w:rsidRPr="005263B1">
              <w:t xml:space="preserve">-роль  Вооруженных Сил Российской Федерации в обеспечении защиты государства;    </w:t>
            </w:r>
          </w:p>
          <w:p w:rsidR="00E306A6" w:rsidRPr="005263B1" w:rsidRDefault="00E306A6" w:rsidP="00E306A6">
            <w:pPr>
              <w:pStyle w:val="dt-p"/>
              <w:widowControl w:val="0"/>
              <w:spacing w:before="0" w:beforeAutospacing="0" w:after="0" w:afterAutospacing="0"/>
              <w:jc w:val="both"/>
            </w:pPr>
            <w:r w:rsidRPr="005263B1">
              <w:t>-положения Общевоинских уставов Вооруженных Сил Российской Федерации.</w:t>
            </w:r>
          </w:p>
          <w:p w:rsidR="00E306A6" w:rsidRPr="005263B1" w:rsidRDefault="00E306A6" w:rsidP="00E306A6">
            <w:pPr>
              <w:pStyle w:val="dt-p"/>
              <w:widowControl w:val="0"/>
              <w:spacing w:before="0" w:beforeAutospacing="0" w:after="0" w:afterAutospacing="0"/>
              <w:jc w:val="both"/>
            </w:pPr>
            <w:r w:rsidRPr="005263B1">
              <w:t xml:space="preserve">-способы безопасного поведения в цифровой среде;         </w:t>
            </w:r>
          </w:p>
          <w:p w:rsidR="00E306A6" w:rsidRPr="005263B1" w:rsidRDefault="00E306A6" w:rsidP="00E306A6">
            <w:pPr>
              <w:pStyle w:val="dt-p"/>
              <w:widowControl w:val="0"/>
              <w:spacing w:before="0" w:beforeAutospacing="0" w:after="0" w:afterAutospacing="0"/>
              <w:jc w:val="both"/>
            </w:pPr>
            <w:r w:rsidRPr="005263B1">
              <w:t xml:space="preserve">-роль государства в  противодействии  терроризму; </w:t>
            </w:r>
          </w:p>
          <w:p w:rsidR="00E306A6" w:rsidRPr="005263B1" w:rsidRDefault="00E306A6" w:rsidP="00E306A6">
            <w:pPr>
              <w:pStyle w:val="dt-p"/>
              <w:widowControl w:val="0"/>
              <w:spacing w:before="0" w:beforeAutospacing="0" w:after="0" w:afterAutospacing="0"/>
              <w:jc w:val="both"/>
            </w:pPr>
            <w:r w:rsidRPr="005263B1">
              <w:t xml:space="preserve">-порядок действий при объявлении разного уровня террористической опасности, при угрозе совершения террористического акта; </w:t>
            </w:r>
          </w:p>
        </w:tc>
        <w:tc>
          <w:tcPr>
            <w:tcW w:w="2060" w:type="dxa"/>
            <w:tcBorders>
              <w:top w:val="single" w:sz="4" w:space="0" w:color="auto"/>
              <w:left w:val="single" w:sz="4" w:space="0" w:color="auto"/>
              <w:bottom w:val="single" w:sz="4" w:space="0" w:color="auto"/>
              <w:right w:val="single" w:sz="4" w:space="0" w:color="auto"/>
            </w:tcBorders>
          </w:tcPr>
          <w:p w:rsidR="00E306A6" w:rsidRPr="005263B1" w:rsidRDefault="00E306A6" w:rsidP="00E306A6">
            <w:pPr>
              <w:jc w:val="center"/>
              <w:rPr>
                <w:rFonts w:ascii="Times New Roman" w:hAnsi="Times New Roman" w:cs="Times New Roman"/>
                <w:bCs/>
                <w:i/>
                <w:sz w:val="24"/>
                <w:szCs w:val="24"/>
                <w:highlight w:val="yellow"/>
              </w:rPr>
            </w:pPr>
          </w:p>
        </w:tc>
      </w:tr>
      <w:tr w:rsidR="00E306A6" w:rsidRPr="005263B1" w:rsidTr="00E306A6">
        <w:tc>
          <w:tcPr>
            <w:tcW w:w="2748" w:type="dxa"/>
            <w:tcBorders>
              <w:left w:val="single" w:sz="4" w:space="0" w:color="auto"/>
              <w:bottom w:val="single" w:sz="4" w:space="0" w:color="auto"/>
              <w:right w:val="single" w:sz="4" w:space="0" w:color="auto"/>
            </w:tcBorders>
          </w:tcPr>
          <w:p w:rsidR="00E306A6" w:rsidRPr="005263B1" w:rsidRDefault="00E306A6" w:rsidP="00E306A6">
            <w:pPr>
              <w:rPr>
                <w:rFonts w:ascii="Times New Roman" w:hAnsi="Times New Roman" w:cs="Times New Roman"/>
                <w:sz w:val="24"/>
              </w:rPr>
            </w:pPr>
            <w:r w:rsidRPr="005263B1">
              <w:rPr>
                <w:rFonts w:ascii="Times New Roman" w:hAnsi="Times New Roman" w:cs="Times New Roman"/>
                <w:sz w:val="24"/>
              </w:rPr>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мирного и </w:t>
            </w:r>
            <w:r w:rsidRPr="005263B1">
              <w:rPr>
                <w:rFonts w:ascii="Times New Roman" w:hAnsi="Times New Roman" w:cs="Times New Roman"/>
                <w:sz w:val="24"/>
              </w:rPr>
              <w:lastRenderedPageBreak/>
              <w:t>военного времени</w:t>
            </w:r>
          </w:p>
        </w:tc>
        <w:tc>
          <w:tcPr>
            <w:tcW w:w="2639" w:type="dxa"/>
            <w:tcBorders>
              <w:left w:val="single" w:sz="4" w:space="0" w:color="auto"/>
              <w:bottom w:val="single" w:sz="4" w:space="0" w:color="auto"/>
              <w:right w:val="single" w:sz="4" w:space="0" w:color="auto"/>
            </w:tcBorders>
          </w:tcPr>
          <w:p w:rsidR="00E306A6" w:rsidRPr="005263B1" w:rsidRDefault="00E306A6" w:rsidP="00E306A6">
            <w:pPr>
              <w:widowControl w:val="0"/>
              <w:jc w:val="both"/>
              <w:rPr>
                <w:rFonts w:ascii="Times New Roman" w:hAnsi="Times New Roman" w:cs="Times New Roman"/>
                <w:sz w:val="24"/>
              </w:rPr>
            </w:pPr>
            <w:r w:rsidRPr="005263B1">
              <w:rPr>
                <w:rFonts w:ascii="Times New Roman" w:hAnsi="Times New Roman" w:cs="Times New Roman"/>
                <w:sz w:val="24"/>
                <w:highlight w:val="white"/>
              </w:rPr>
              <w:lastRenderedPageBreak/>
              <w:t>-прогнозировать неблагоприятные экологические последствия предпринимаемых действий, предотвращать их;</w:t>
            </w:r>
            <w:r w:rsidRPr="005263B1">
              <w:rPr>
                <w:rFonts w:ascii="Times New Roman" w:hAnsi="Times New Roman" w:cs="Times New Roman"/>
                <w:sz w:val="24"/>
              </w:rPr>
              <w:t xml:space="preserve"> </w:t>
            </w:r>
          </w:p>
          <w:p w:rsidR="00E306A6" w:rsidRDefault="00E306A6" w:rsidP="00E306A6">
            <w:pPr>
              <w:widowControl w:val="0"/>
              <w:jc w:val="both"/>
              <w:rPr>
                <w:rFonts w:ascii="Times New Roman" w:hAnsi="Times New Roman" w:cs="Times New Roman"/>
                <w:sz w:val="24"/>
              </w:rPr>
            </w:pPr>
            <w:r w:rsidRPr="005263B1">
              <w:rPr>
                <w:rFonts w:ascii="Times New Roman" w:hAnsi="Times New Roman" w:cs="Times New Roman"/>
                <w:sz w:val="24"/>
              </w:rPr>
              <w:t>-применять на практике основы и правила поведения на транспорте</w:t>
            </w:r>
          </w:p>
          <w:p w:rsidR="00E306A6" w:rsidRPr="005263B1" w:rsidRDefault="00E306A6" w:rsidP="00E306A6">
            <w:pPr>
              <w:widowControl w:val="0"/>
              <w:jc w:val="both"/>
              <w:rPr>
                <w:rFonts w:ascii="Times New Roman" w:hAnsi="Times New Roman" w:cs="Times New Roman"/>
                <w:bCs/>
                <w:i/>
                <w:sz w:val="24"/>
                <w:szCs w:val="24"/>
              </w:rPr>
            </w:pPr>
            <w:r w:rsidRPr="005263B1">
              <w:rPr>
                <w:rFonts w:ascii="Times New Roman" w:hAnsi="Times New Roman" w:cs="Times New Roman"/>
                <w:sz w:val="24"/>
              </w:rPr>
              <w:lastRenderedPageBreak/>
              <w:t>-</w:t>
            </w:r>
            <w:r w:rsidRPr="005263B1">
              <w:rPr>
                <w:rFonts w:ascii="Times New Roman" w:hAnsi="Times New Roman" w:cs="Times New Roman"/>
              </w:rPr>
              <w:t xml:space="preserve">применять знания о способах безопасного поведения в природной среде; </w:t>
            </w:r>
          </w:p>
          <w:p w:rsidR="00E306A6" w:rsidRPr="005263B1" w:rsidRDefault="00E306A6" w:rsidP="00E306A6">
            <w:pPr>
              <w:pStyle w:val="dt-p"/>
              <w:widowControl w:val="0"/>
              <w:spacing w:before="0" w:beforeAutospacing="0" w:after="0" w:afterAutospacing="0"/>
              <w:jc w:val="both"/>
            </w:pPr>
            <w:r w:rsidRPr="005263B1">
              <w:t xml:space="preserve">- действовать при чрезвычайных ситуациях природного характера; </w:t>
            </w:r>
          </w:p>
          <w:p w:rsidR="00E306A6" w:rsidRPr="005263B1" w:rsidRDefault="00E306A6" w:rsidP="00E306A6">
            <w:pPr>
              <w:rPr>
                <w:rFonts w:ascii="Times New Roman" w:hAnsi="Times New Roman" w:cs="Times New Roman"/>
                <w:bCs/>
                <w:i/>
                <w:sz w:val="24"/>
                <w:szCs w:val="24"/>
              </w:rPr>
            </w:pPr>
            <w:r w:rsidRPr="005263B1">
              <w:rPr>
                <w:rFonts w:ascii="Times New Roman" w:hAnsi="Times New Roman" w:cs="Times New Roman"/>
              </w:rPr>
              <w:t xml:space="preserve">-порядок действий при угрозе пожара и пожаре </w:t>
            </w:r>
            <w:proofErr w:type="gramStart"/>
            <w:r w:rsidRPr="005263B1">
              <w:rPr>
                <w:rFonts w:ascii="Times New Roman" w:hAnsi="Times New Roman" w:cs="Times New Roman"/>
              </w:rPr>
              <w:t>в бы</w:t>
            </w:r>
            <w:proofErr w:type="gramEnd"/>
            <w:r w:rsidRPr="005263B1">
              <w:rPr>
                <w:rFonts w:ascii="Times New Roman" w:hAnsi="Times New Roman" w:cs="Times New Roman"/>
              </w:rPr>
              <w:t xml:space="preserve"> ту, общественных местах, на транспорте, в природной среде;</w:t>
            </w:r>
          </w:p>
        </w:tc>
        <w:tc>
          <w:tcPr>
            <w:tcW w:w="2618" w:type="dxa"/>
            <w:tcBorders>
              <w:top w:val="single" w:sz="4" w:space="0" w:color="auto"/>
              <w:left w:val="single" w:sz="4" w:space="0" w:color="auto"/>
              <w:bottom w:val="single" w:sz="4" w:space="0" w:color="auto"/>
              <w:right w:val="single" w:sz="4" w:space="0" w:color="auto"/>
            </w:tcBorders>
            <w:shd w:val="clear" w:color="auto" w:fill="auto"/>
          </w:tcPr>
          <w:p w:rsidR="00E306A6" w:rsidRPr="005263B1" w:rsidRDefault="00E306A6" w:rsidP="00E306A6">
            <w:pPr>
              <w:pStyle w:val="dt-p"/>
              <w:widowControl w:val="0"/>
              <w:spacing w:before="0" w:beforeAutospacing="0" w:after="0" w:afterAutospacing="0"/>
              <w:jc w:val="both"/>
              <w:rPr>
                <w:b/>
              </w:rPr>
            </w:pPr>
            <w:r w:rsidRPr="005263B1">
              <w:lastRenderedPageBreak/>
              <w:t>-боевые свойства и поражающие действия оружия массового поражения, а также способы защиты от него.</w:t>
            </w:r>
          </w:p>
          <w:p w:rsidR="00E306A6" w:rsidRPr="005263B1" w:rsidRDefault="00E306A6" w:rsidP="00E306A6">
            <w:pPr>
              <w:pStyle w:val="dt-p"/>
              <w:widowControl w:val="0"/>
              <w:spacing w:before="0" w:beforeAutospacing="0" w:after="0" w:afterAutospacing="0"/>
              <w:jc w:val="both"/>
            </w:pPr>
            <w:r w:rsidRPr="005263B1">
              <w:t xml:space="preserve">-возможные источники опасности в различных ситуациях (в быту, транспорте, общественных местах, </w:t>
            </w:r>
            <w:r w:rsidRPr="005263B1">
              <w:lastRenderedPageBreak/>
              <w:t xml:space="preserve">в природной среде, в социуме, в цифровой среде); </w:t>
            </w:r>
          </w:p>
          <w:p w:rsidR="00E306A6" w:rsidRPr="005263B1" w:rsidRDefault="00E306A6" w:rsidP="00E306A6">
            <w:pPr>
              <w:pStyle w:val="dt-p"/>
              <w:widowControl w:val="0"/>
              <w:spacing w:before="0" w:beforeAutospacing="0" w:after="0" w:afterAutospacing="0"/>
              <w:jc w:val="both"/>
            </w:pPr>
            <w:r w:rsidRPr="005263B1">
              <w:t xml:space="preserve">-основные способы предупреждения опасных ситуаций; </w:t>
            </w:r>
          </w:p>
          <w:p w:rsidR="00E306A6" w:rsidRPr="005263B1" w:rsidRDefault="00E306A6" w:rsidP="00E306A6">
            <w:pPr>
              <w:pStyle w:val="dt-p"/>
              <w:widowControl w:val="0"/>
              <w:spacing w:before="0" w:beforeAutospacing="0" w:after="0" w:afterAutospacing="0"/>
              <w:jc w:val="both"/>
            </w:pPr>
            <w:r w:rsidRPr="005263B1">
              <w:t>-порядок действий в чрезвычайных ситуациях.</w:t>
            </w:r>
          </w:p>
          <w:p w:rsidR="00E306A6" w:rsidRPr="005263B1" w:rsidRDefault="00E306A6" w:rsidP="00E306A6">
            <w:pPr>
              <w:pStyle w:val="dt-p"/>
              <w:widowControl w:val="0"/>
              <w:spacing w:before="0" w:beforeAutospacing="0" w:after="0" w:afterAutospacing="0"/>
              <w:jc w:val="both"/>
            </w:pPr>
            <w:r w:rsidRPr="005263B1">
              <w:t>-основы и правила безопасного поведения на транспорте, умение применять их на практике, знание о порядке действий в опасных и чрезвычайных ситуациях на транспорте.</w:t>
            </w:r>
          </w:p>
          <w:p w:rsidR="00C03B72" w:rsidRDefault="00E306A6" w:rsidP="00E306A6">
            <w:pPr>
              <w:rPr>
                <w:rFonts w:ascii="Times New Roman" w:hAnsi="Times New Roman" w:cs="Times New Roman"/>
              </w:rPr>
            </w:pPr>
            <w:r w:rsidRPr="005263B1">
              <w:rPr>
                <w:rFonts w:ascii="Times New Roman" w:hAnsi="Times New Roman" w:cs="Times New Roman"/>
              </w:rPr>
              <w:t>-основы пожарной безопасности;</w:t>
            </w:r>
          </w:p>
          <w:p w:rsidR="00E306A6" w:rsidRPr="005263B1" w:rsidRDefault="00E306A6" w:rsidP="00E306A6">
            <w:pPr>
              <w:rPr>
                <w:rFonts w:ascii="Times New Roman" w:hAnsi="Times New Roman" w:cs="Times New Roman"/>
                <w:bCs/>
                <w:i/>
                <w:sz w:val="24"/>
                <w:szCs w:val="24"/>
              </w:rPr>
            </w:pPr>
            <w:r w:rsidRPr="005263B1">
              <w:rPr>
                <w:rFonts w:ascii="Times New Roman" w:hAnsi="Times New Roman" w:cs="Times New Roman"/>
              </w:rPr>
              <w:t xml:space="preserve"> -порядок действий при угрозе пожара и пожаре </w:t>
            </w:r>
            <w:proofErr w:type="gramStart"/>
            <w:r w:rsidRPr="005263B1">
              <w:rPr>
                <w:rFonts w:ascii="Times New Roman" w:hAnsi="Times New Roman" w:cs="Times New Roman"/>
              </w:rPr>
              <w:t>в бы</w:t>
            </w:r>
            <w:proofErr w:type="gramEnd"/>
            <w:r w:rsidRPr="005263B1">
              <w:rPr>
                <w:rFonts w:ascii="Times New Roman" w:hAnsi="Times New Roman" w:cs="Times New Roman"/>
              </w:rPr>
              <w:t xml:space="preserve"> ту, общественных местах, на транспорте, в природной среде;        - права и обязанности граждан в области пожарной безопасности.</w:t>
            </w:r>
          </w:p>
        </w:tc>
        <w:tc>
          <w:tcPr>
            <w:tcW w:w="2060" w:type="dxa"/>
            <w:tcBorders>
              <w:top w:val="single" w:sz="4" w:space="0" w:color="auto"/>
              <w:left w:val="single" w:sz="4" w:space="0" w:color="auto"/>
              <w:bottom w:val="single" w:sz="4" w:space="0" w:color="auto"/>
              <w:right w:val="single" w:sz="4" w:space="0" w:color="auto"/>
            </w:tcBorders>
          </w:tcPr>
          <w:p w:rsidR="00E306A6" w:rsidRPr="005263B1" w:rsidRDefault="00E306A6" w:rsidP="00E306A6">
            <w:pPr>
              <w:jc w:val="center"/>
              <w:rPr>
                <w:rFonts w:ascii="Times New Roman" w:hAnsi="Times New Roman" w:cs="Times New Roman"/>
                <w:bCs/>
                <w:i/>
                <w:sz w:val="24"/>
                <w:szCs w:val="24"/>
                <w:highlight w:val="yellow"/>
              </w:rPr>
            </w:pPr>
          </w:p>
        </w:tc>
      </w:tr>
      <w:tr w:rsidR="00E306A6" w:rsidRPr="005263B1" w:rsidTr="00E306A6">
        <w:tc>
          <w:tcPr>
            <w:tcW w:w="2748" w:type="dxa"/>
            <w:tcBorders>
              <w:left w:val="single" w:sz="4" w:space="0" w:color="auto"/>
              <w:bottom w:val="single" w:sz="4" w:space="0" w:color="auto"/>
              <w:right w:val="single" w:sz="4" w:space="0" w:color="auto"/>
            </w:tcBorders>
          </w:tcPr>
          <w:p w:rsidR="00E306A6" w:rsidRPr="005263B1" w:rsidRDefault="00E306A6" w:rsidP="00E306A6">
            <w:pPr>
              <w:rPr>
                <w:rFonts w:ascii="Times New Roman" w:hAnsi="Times New Roman" w:cs="Times New Roman"/>
                <w:sz w:val="24"/>
              </w:rPr>
            </w:pPr>
            <w:r w:rsidRPr="005263B1">
              <w:rPr>
                <w:rFonts w:ascii="Times New Roman" w:hAnsi="Times New Roman" w:cs="Times New Roman"/>
                <w:sz w:val="24"/>
              </w:rPr>
              <w:lastRenderedPageBreak/>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2639" w:type="dxa"/>
            <w:tcBorders>
              <w:left w:val="single" w:sz="4" w:space="0" w:color="auto"/>
              <w:bottom w:val="single" w:sz="4" w:space="0" w:color="auto"/>
              <w:right w:val="single" w:sz="4" w:space="0" w:color="auto"/>
            </w:tcBorders>
          </w:tcPr>
          <w:p w:rsidR="00E306A6" w:rsidRPr="005263B1" w:rsidRDefault="00E306A6" w:rsidP="00E306A6">
            <w:pPr>
              <w:pStyle w:val="a4"/>
              <w:widowControl w:val="0"/>
              <w:ind w:left="0"/>
              <w:contextualSpacing w:val="0"/>
              <w:jc w:val="both"/>
              <w:rPr>
                <w:rFonts w:ascii="Times New Roman" w:hAnsi="Times New Roman" w:cs="Times New Roman"/>
                <w:sz w:val="24"/>
              </w:rPr>
            </w:pPr>
            <w:r w:rsidRPr="005263B1">
              <w:rPr>
                <w:rFonts w:ascii="Times New Roman" w:hAnsi="Times New Roman" w:cs="Times New Roman"/>
                <w:sz w:val="24"/>
              </w:rPr>
              <w:t xml:space="preserve">- оказывать первую помощь при неотложных состояниях;   </w:t>
            </w:r>
          </w:p>
          <w:p w:rsidR="00E306A6" w:rsidRPr="005263B1" w:rsidRDefault="00E306A6" w:rsidP="00E306A6">
            <w:pPr>
              <w:pStyle w:val="a4"/>
              <w:widowControl w:val="0"/>
              <w:ind w:left="0"/>
              <w:contextualSpacing w:val="0"/>
              <w:jc w:val="both"/>
              <w:rPr>
                <w:rFonts w:ascii="Times New Roman" w:hAnsi="Times New Roman" w:cs="Times New Roman"/>
                <w:sz w:val="24"/>
              </w:rPr>
            </w:pPr>
            <w:r w:rsidRPr="005263B1">
              <w:rPr>
                <w:rFonts w:ascii="Times New Roman" w:hAnsi="Times New Roman" w:cs="Times New Roman"/>
                <w:sz w:val="24"/>
              </w:rPr>
              <w:t xml:space="preserve">-применять табельные и подручные средства </w:t>
            </w:r>
            <w:proofErr w:type="gramStart"/>
            <w:r w:rsidRPr="005263B1">
              <w:rPr>
                <w:rFonts w:ascii="Times New Roman" w:hAnsi="Times New Roman" w:cs="Times New Roman"/>
                <w:sz w:val="24"/>
              </w:rPr>
              <w:t>для</w:t>
            </w:r>
            <w:proofErr w:type="gramEnd"/>
            <w:r w:rsidRPr="005263B1">
              <w:rPr>
                <w:rFonts w:ascii="Times New Roman" w:hAnsi="Times New Roman" w:cs="Times New Roman"/>
                <w:sz w:val="24"/>
              </w:rPr>
              <w:t xml:space="preserve"> </w:t>
            </w:r>
            <w:proofErr w:type="gramStart"/>
            <w:r w:rsidRPr="005263B1">
              <w:rPr>
                <w:rFonts w:ascii="Times New Roman" w:hAnsi="Times New Roman" w:cs="Times New Roman"/>
                <w:sz w:val="24"/>
              </w:rPr>
              <w:t>само</w:t>
            </w:r>
            <w:proofErr w:type="gramEnd"/>
            <w:r w:rsidRPr="005263B1">
              <w:rPr>
                <w:rFonts w:ascii="Times New Roman" w:hAnsi="Times New Roman" w:cs="Times New Roman"/>
                <w:sz w:val="24"/>
              </w:rPr>
              <w:t>- и взаимопомощи;</w:t>
            </w:r>
          </w:p>
          <w:p w:rsidR="00E306A6" w:rsidRPr="005263B1" w:rsidRDefault="00E306A6" w:rsidP="00E306A6">
            <w:pPr>
              <w:pStyle w:val="a4"/>
              <w:widowControl w:val="0"/>
              <w:ind w:left="0"/>
              <w:contextualSpacing w:val="0"/>
              <w:jc w:val="both"/>
              <w:rPr>
                <w:rFonts w:ascii="Times New Roman" w:hAnsi="Times New Roman" w:cs="Times New Roman"/>
                <w:sz w:val="24"/>
              </w:rPr>
            </w:pPr>
            <w:r w:rsidRPr="005263B1">
              <w:rPr>
                <w:rFonts w:ascii="Times New Roman" w:hAnsi="Times New Roman" w:cs="Times New Roman"/>
                <w:sz w:val="24"/>
              </w:rPr>
              <w:t>-оказывать первую помощь в условиях ведения боевых действий,</w:t>
            </w:r>
          </w:p>
          <w:p w:rsidR="00E306A6" w:rsidRPr="005263B1" w:rsidRDefault="00E306A6" w:rsidP="00E306A6">
            <w:pPr>
              <w:widowControl w:val="0"/>
              <w:jc w:val="both"/>
              <w:rPr>
                <w:rFonts w:ascii="Times New Roman" w:hAnsi="Times New Roman" w:cs="Times New Roman"/>
                <w:sz w:val="24"/>
              </w:rPr>
            </w:pPr>
            <w:r w:rsidRPr="005263B1">
              <w:rPr>
                <w:rFonts w:ascii="Times New Roman" w:hAnsi="Times New Roman" w:cs="Times New Roman"/>
                <w:sz w:val="24"/>
              </w:rPr>
              <w:t xml:space="preserve">- делать осознанный выбор, аргументировать его, брать ответственность за решение; </w:t>
            </w:r>
          </w:p>
          <w:p w:rsidR="00E306A6" w:rsidRPr="005263B1" w:rsidRDefault="00E306A6" w:rsidP="00E306A6">
            <w:pPr>
              <w:widowControl w:val="0"/>
              <w:jc w:val="both"/>
              <w:rPr>
                <w:rFonts w:ascii="Times New Roman" w:hAnsi="Times New Roman" w:cs="Times New Roman"/>
                <w:sz w:val="24"/>
              </w:rPr>
            </w:pPr>
          </w:p>
          <w:p w:rsidR="00E306A6" w:rsidRPr="005263B1" w:rsidRDefault="00E306A6" w:rsidP="00E306A6">
            <w:pPr>
              <w:rPr>
                <w:rFonts w:ascii="Times New Roman" w:hAnsi="Times New Roman" w:cs="Times New Roman"/>
                <w:bCs/>
                <w:i/>
                <w:sz w:val="24"/>
                <w:szCs w:val="24"/>
              </w:rPr>
            </w:pPr>
            <w:r w:rsidRPr="005263B1">
              <w:rPr>
                <w:rFonts w:ascii="Times New Roman" w:hAnsi="Times New Roman" w:cs="Times New Roman"/>
                <w:sz w:val="24"/>
                <w:highlight w:val="white"/>
              </w:rPr>
              <w:t xml:space="preserve"> </w:t>
            </w:r>
          </w:p>
        </w:tc>
        <w:tc>
          <w:tcPr>
            <w:tcW w:w="2618" w:type="dxa"/>
            <w:tcBorders>
              <w:top w:val="single" w:sz="4" w:space="0" w:color="auto"/>
              <w:left w:val="single" w:sz="4" w:space="0" w:color="auto"/>
              <w:bottom w:val="single" w:sz="4" w:space="0" w:color="auto"/>
              <w:right w:val="single" w:sz="4" w:space="0" w:color="auto"/>
            </w:tcBorders>
            <w:shd w:val="clear" w:color="auto" w:fill="auto"/>
          </w:tcPr>
          <w:p w:rsidR="00E306A6" w:rsidRPr="005263B1" w:rsidRDefault="00E306A6" w:rsidP="00E306A6">
            <w:pPr>
              <w:widowControl w:val="0"/>
              <w:jc w:val="both"/>
              <w:rPr>
                <w:rFonts w:ascii="Times New Roman" w:hAnsi="Times New Roman" w:cs="Times New Roman"/>
                <w:sz w:val="24"/>
              </w:rPr>
            </w:pPr>
            <w:r w:rsidRPr="005263B1">
              <w:rPr>
                <w:rFonts w:ascii="Times New Roman" w:hAnsi="Times New Roman" w:cs="Times New Roman"/>
                <w:sz w:val="24"/>
              </w:rPr>
              <w:t xml:space="preserve">-основы медицинских знаний: </w:t>
            </w:r>
          </w:p>
          <w:p w:rsidR="00E306A6" w:rsidRPr="005263B1" w:rsidRDefault="00E306A6" w:rsidP="00E306A6">
            <w:pPr>
              <w:widowControl w:val="0"/>
              <w:jc w:val="both"/>
              <w:rPr>
                <w:rFonts w:ascii="Times New Roman" w:hAnsi="Times New Roman" w:cs="Times New Roman"/>
                <w:sz w:val="24"/>
              </w:rPr>
            </w:pPr>
            <w:r w:rsidRPr="005263B1">
              <w:rPr>
                <w:rFonts w:ascii="Times New Roman" w:hAnsi="Times New Roman" w:cs="Times New Roman"/>
                <w:sz w:val="24"/>
              </w:rPr>
              <w:t xml:space="preserve">-приемы оказания первой помощи при неотложных состояниях;   </w:t>
            </w:r>
          </w:p>
          <w:p w:rsidR="00E306A6" w:rsidRPr="005263B1" w:rsidRDefault="00E306A6" w:rsidP="00E306A6">
            <w:pPr>
              <w:widowControl w:val="0"/>
              <w:jc w:val="both"/>
              <w:rPr>
                <w:rFonts w:ascii="Times New Roman" w:hAnsi="Times New Roman" w:cs="Times New Roman"/>
                <w:sz w:val="24"/>
              </w:rPr>
            </w:pPr>
            <w:r w:rsidRPr="005263B1">
              <w:rPr>
                <w:rFonts w:ascii="Times New Roman" w:hAnsi="Times New Roman" w:cs="Times New Roman"/>
                <w:sz w:val="24"/>
              </w:rPr>
              <w:t xml:space="preserve"> - инфекционные и неинфекционные заболевания, способы профилактики;</w:t>
            </w:r>
          </w:p>
          <w:p w:rsidR="00E306A6" w:rsidRPr="005263B1" w:rsidRDefault="00E306A6" w:rsidP="00E306A6">
            <w:pPr>
              <w:widowControl w:val="0"/>
              <w:jc w:val="both"/>
              <w:rPr>
                <w:rFonts w:ascii="Times New Roman" w:hAnsi="Times New Roman" w:cs="Times New Roman"/>
                <w:sz w:val="24"/>
              </w:rPr>
            </w:pPr>
            <w:r w:rsidRPr="005263B1">
              <w:rPr>
                <w:rFonts w:ascii="Times New Roman" w:hAnsi="Times New Roman" w:cs="Times New Roman"/>
                <w:sz w:val="24"/>
              </w:rPr>
              <w:t xml:space="preserve"> - действия при чрезвычайных ситуациях биолог</w:t>
            </w:r>
            <w:proofErr w:type="gramStart"/>
            <w:r w:rsidRPr="005263B1">
              <w:rPr>
                <w:rFonts w:ascii="Times New Roman" w:hAnsi="Times New Roman" w:cs="Times New Roman"/>
                <w:sz w:val="24"/>
              </w:rPr>
              <w:t>о-</w:t>
            </w:r>
            <w:proofErr w:type="gramEnd"/>
            <w:r w:rsidRPr="005263B1">
              <w:rPr>
                <w:rFonts w:ascii="Times New Roman" w:hAnsi="Times New Roman" w:cs="Times New Roman"/>
                <w:sz w:val="24"/>
              </w:rPr>
              <w:t xml:space="preserve"> социального и военного характера; </w:t>
            </w:r>
          </w:p>
          <w:p w:rsidR="00E306A6" w:rsidRPr="005263B1" w:rsidRDefault="00E306A6" w:rsidP="00E306A6">
            <w:pPr>
              <w:rPr>
                <w:rFonts w:ascii="Times New Roman" w:hAnsi="Times New Roman" w:cs="Times New Roman"/>
                <w:sz w:val="24"/>
              </w:rPr>
            </w:pPr>
            <w:r w:rsidRPr="005263B1">
              <w:rPr>
                <w:rFonts w:ascii="Times New Roman" w:hAnsi="Times New Roman" w:cs="Times New Roman"/>
                <w:sz w:val="24"/>
              </w:rPr>
              <w:t xml:space="preserve">-элементы начальной военной подготовки (включая общевоинские уставы, основы строевой, тактической, огневой, инженерной, военно-медицинской и технической </w:t>
            </w:r>
            <w:r w:rsidRPr="005263B1">
              <w:rPr>
                <w:rFonts w:ascii="Times New Roman" w:hAnsi="Times New Roman" w:cs="Times New Roman"/>
                <w:sz w:val="24"/>
              </w:rPr>
              <w:lastRenderedPageBreak/>
              <w:t xml:space="preserve">подготовки), </w:t>
            </w:r>
          </w:p>
          <w:p w:rsidR="00E306A6" w:rsidRDefault="00E306A6" w:rsidP="00E306A6">
            <w:pPr>
              <w:rPr>
                <w:rFonts w:ascii="Times New Roman" w:hAnsi="Times New Roman" w:cs="Times New Roman"/>
                <w:sz w:val="24"/>
              </w:rPr>
            </w:pPr>
            <w:r w:rsidRPr="005263B1">
              <w:rPr>
                <w:rFonts w:ascii="Times New Roman" w:hAnsi="Times New Roman" w:cs="Times New Roman"/>
                <w:sz w:val="24"/>
              </w:rPr>
              <w:t>-правила оказания первой помощи в условиях ведения боевых действий,</w:t>
            </w:r>
          </w:p>
          <w:p w:rsidR="00E306A6" w:rsidRPr="005263B1" w:rsidRDefault="00E306A6" w:rsidP="00E306A6">
            <w:pPr>
              <w:rPr>
                <w:rFonts w:ascii="Times New Roman" w:hAnsi="Times New Roman" w:cs="Times New Roman"/>
                <w:bCs/>
                <w:i/>
                <w:sz w:val="24"/>
                <w:szCs w:val="24"/>
              </w:rPr>
            </w:pPr>
            <w:r>
              <w:rPr>
                <w:rFonts w:ascii="Times New Roman" w:hAnsi="Times New Roman" w:cs="Times New Roman"/>
                <w:sz w:val="24"/>
              </w:rPr>
              <w:t xml:space="preserve">- </w:t>
            </w:r>
            <w:r w:rsidRPr="005263B1">
              <w:rPr>
                <w:rFonts w:ascii="Times New Roman" w:hAnsi="Times New Roman" w:cs="Times New Roman"/>
                <w:sz w:val="24"/>
              </w:rPr>
              <w:t>требования</w:t>
            </w:r>
            <w:r>
              <w:rPr>
                <w:rFonts w:ascii="Times New Roman" w:hAnsi="Times New Roman" w:cs="Times New Roman"/>
                <w:sz w:val="24"/>
              </w:rPr>
              <w:t xml:space="preserve"> </w:t>
            </w:r>
            <w:r w:rsidRPr="005263B1">
              <w:rPr>
                <w:rFonts w:ascii="Times New Roman" w:hAnsi="Times New Roman" w:cs="Times New Roman"/>
                <w:sz w:val="24"/>
              </w:rPr>
              <w:t>безопасности при обращении со стрелковым оружием.</w:t>
            </w:r>
          </w:p>
        </w:tc>
        <w:tc>
          <w:tcPr>
            <w:tcW w:w="2060" w:type="dxa"/>
            <w:tcBorders>
              <w:top w:val="single" w:sz="4" w:space="0" w:color="auto"/>
              <w:left w:val="single" w:sz="4" w:space="0" w:color="auto"/>
              <w:bottom w:val="single" w:sz="4" w:space="0" w:color="auto"/>
              <w:right w:val="single" w:sz="4" w:space="0" w:color="auto"/>
            </w:tcBorders>
          </w:tcPr>
          <w:p w:rsidR="00E306A6" w:rsidRPr="005263B1" w:rsidRDefault="00E306A6" w:rsidP="00E306A6">
            <w:pPr>
              <w:jc w:val="center"/>
              <w:rPr>
                <w:rFonts w:ascii="Times New Roman" w:hAnsi="Times New Roman" w:cs="Times New Roman"/>
                <w:bCs/>
                <w:i/>
                <w:sz w:val="24"/>
                <w:szCs w:val="24"/>
                <w:highlight w:val="yellow"/>
              </w:rPr>
            </w:pPr>
          </w:p>
        </w:tc>
      </w:tr>
      <w:tr w:rsidR="00E306A6" w:rsidRPr="005263B1" w:rsidTr="00E306A6">
        <w:tc>
          <w:tcPr>
            <w:tcW w:w="2748" w:type="dxa"/>
            <w:tcBorders>
              <w:left w:val="single" w:sz="4" w:space="0" w:color="auto"/>
              <w:right w:val="single" w:sz="4" w:space="0" w:color="auto"/>
            </w:tcBorders>
          </w:tcPr>
          <w:p w:rsidR="00E306A6" w:rsidRDefault="00E306A6" w:rsidP="00E306A6">
            <w:pPr>
              <w:rPr>
                <w:rFonts w:ascii="Cambria" w:hAnsi="Cambria"/>
                <w:sz w:val="24"/>
              </w:rPr>
            </w:pPr>
            <w:r w:rsidRPr="00226881">
              <w:rPr>
                <w:rFonts w:ascii="Times New Roman" w:hAnsi="Times New Roman" w:cs="Times New Roman"/>
                <w:sz w:val="24"/>
              </w:rPr>
              <w:lastRenderedPageBreak/>
              <w:t>ПК 1.2</w:t>
            </w:r>
            <w:proofErr w:type="gramStart"/>
            <w:r w:rsidRPr="00226881">
              <w:rPr>
                <w:rFonts w:ascii="Times New Roman" w:hAnsi="Times New Roman" w:cs="Times New Roman"/>
                <w:sz w:val="24"/>
              </w:rPr>
              <w:t xml:space="preserve"> </w:t>
            </w:r>
            <w:r>
              <w:rPr>
                <w:rFonts w:ascii="Times New Roman" w:hAnsi="Times New Roman" w:cs="Times New Roman"/>
                <w:sz w:val="24"/>
              </w:rPr>
              <w:t xml:space="preserve"> </w:t>
            </w:r>
            <w:r w:rsidRPr="00226881">
              <w:rPr>
                <w:rFonts w:ascii="Times New Roman" w:hAnsi="Times New Roman" w:cs="Times New Roman"/>
                <w:sz w:val="24"/>
              </w:rPr>
              <w:t>В</w:t>
            </w:r>
            <w:proofErr w:type="gramEnd"/>
            <w:r w:rsidRPr="00226881">
              <w:rPr>
                <w:rFonts w:ascii="Times New Roman" w:hAnsi="Times New Roman" w:cs="Times New Roman"/>
                <w:sz w:val="24"/>
              </w:rPr>
              <w:t xml:space="preserve">ыполнять слесарную </w:t>
            </w:r>
            <w:r>
              <w:rPr>
                <w:rFonts w:ascii="Times New Roman" w:hAnsi="Times New Roman" w:cs="Times New Roman"/>
                <w:sz w:val="24"/>
              </w:rPr>
              <w:t>о</w:t>
            </w:r>
            <w:r w:rsidRPr="00226881">
              <w:rPr>
                <w:rFonts w:ascii="Times New Roman" w:hAnsi="Times New Roman" w:cs="Times New Roman"/>
                <w:sz w:val="24"/>
              </w:rPr>
              <w:t>бработку в соответствии с производственным заданием с соблюдением требований охраны труда</w:t>
            </w:r>
          </w:p>
        </w:tc>
        <w:tc>
          <w:tcPr>
            <w:tcW w:w="2639" w:type="dxa"/>
            <w:tcBorders>
              <w:left w:val="single" w:sz="4" w:space="0" w:color="auto"/>
              <w:right w:val="single" w:sz="4" w:space="0" w:color="auto"/>
            </w:tcBorders>
          </w:tcPr>
          <w:p w:rsidR="00E306A6" w:rsidRPr="003C5C5C" w:rsidRDefault="00E306A6" w:rsidP="00E306A6">
            <w:pPr>
              <w:rPr>
                <w:rFonts w:ascii="Times New Roman" w:hAnsi="Times New Roman" w:cs="Times New Roman"/>
                <w:sz w:val="24"/>
                <w:szCs w:val="24"/>
              </w:rPr>
            </w:pPr>
            <w:r w:rsidRPr="003C5C5C">
              <w:rPr>
                <w:rFonts w:ascii="Times New Roman" w:hAnsi="Times New Roman" w:cs="Times New Roman"/>
                <w:sz w:val="24"/>
                <w:szCs w:val="24"/>
              </w:rPr>
              <w:t xml:space="preserve">-поддерживать состояние рабочего места в соответствии с требованиями охраны труда, пожарной, промышленной и экологической безопасности; </w:t>
            </w:r>
          </w:p>
          <w:p w:rsidR="00E306A6" w:rsidRPr="003C5C5C" w:rsidRDefault="00E306A6" w:rsidP="00E306A6">
            <w:pPr>
              <w:rPr>
                <w:rFonts w:ascii="Times New Roman" w:hAnsi="Times New Roman" w:cs="Times New Roman"/>
                <w:bCs/>
                <w:i/>
                <w:sz w:val="24"/>
                <w:szCs w:val="24"/>
              </w:rPr>
            </w:pPr>
            <w:r w:rsidRPr="003C5C5C">
              <w:rPr>
                <w:rFonts w:ascii="Times New Roman" w:hAnsi="Times New Roman" w:cs="Times New Roman"/>
                <w:sz w:val="24"/>
                <w:szCs w:val="24"/>
              </w:rPr>
              <w:t>-применять средства индивидуальной и коллективной защиты при выполнении слесарных работ</w:t>
            </w:r>
          </w:p>
        </w:tc>
        <w:tc>
          <w:tcPr>
            <w:tcW w:w="2618" w:type="dxa"/>
            <w:tcBorders>
              <w:top w:val="single" w:sz="4" w:space="0" w:color="auto"/>
              <w:left w:val="single" w:sz="4" w:space="0" w:color="auto"/>
              <w:bottom w:val="single" w:sz="4" w:space="0" w:color="auto"/>
              <w:right w:val="single" w:sz="4" w:space="0" w:color="auto"/>
            </w:tcBorders>
            <w:shd w:val="clear" w:color="auto" w:fill="auto"/>
          </w:tcPr>
          <w:p w:rsidR="00E306A6" w:rsidRPr="003C5C5C" w:rsidRDefault="00E306A6" w:rsidP="00E306A6">
            <w:pPr>
              <w:rPr>
                <w:rFonts w:ascii="Times New Roman" w:hAnsi="Times New Roman" w:cs="Times New Roman"/>
                <w:bCs/>
                <w:i/>
                <w:sz w:val="24"/>
                <w:szCs w:val="24"/>
              </w:rPr>
            </w:pPr>
            <w:r w:rsidRPr="003C5C5C">
              <w:rPr>
                <w:rFonts w:ascii="Times New Roman" w:hAnsi="Times New Roman" w:cs="Times New Roman"/>
                <w:sz w:val="24"/>
                <w:szCs w:val="24"/>
              </w:rPr>
              <w:t xml:space="preserve">-виды и правила применения средств индивидуальной и коллективной защиты при выполнении слесарных работ; </w:t>
            </w:r>
            <w:proofErr w:type="gramStart"/>
            <w:r w:rsidRPr="003C5C5C">
              <w:rPr>
                <w:rFonts w:ascii="Times New Roman" w:hAnsi="Times New Roman" w:cs="Times New Roman"/>
                <w:sz w:val="24"/>
                <w:szCs w:val="24"/>
              </w:rPr>
              <w:t>-т</w:t>
            </w:r>
            <w:proofErr w:type="gramEnd"/>
            <w:r w:rsidRPr="003C5C5C">
              <w:rPr>
                <w:rFonts w:ascii="Times New Roman" w:hAnsi="Times New Roman" w:cs="Times New Roman"/>
                <w:sz w:val="24"/>
                <w:szCs w:val="24"/>
              </w:rPr>
              <w:t>ребования охраны труда, пожарной, промышленной, экологической безопасности и электробезопасности при выполнении слесарных работ</w:t>
            </w:r>
          </w:p>
        </w:tc>
        <w:tc>
          <w:tcPr>
            <w:tcW w:w="2060" w:type="dxa"/>
            <w:tcBorders>
              <w:top w:val="single" w:sz="4" w:space="0" w:color="auto"/>
              <w:left w:val="single" w:sz="4" w:space="0" w:color="auto"/>
              <w:bottom w:val="single" w:sz="4" w:space="0" w:color="auto"/>
              <w:right w:val="single" w:sz="4" w:space="0" w:color="auto"/>
            </w:tcBorders>
          </w:tcPr>
          <w:p w:rsidR="00E306A6" w:rsidRDefault="00E306A6" w:rsidP="00E306A6">
            <w:pPr>
              <w:rPr>
                <w:rFonts w:ascii="Times New Roman" w:hAnsi="Times New Roman" w:cs="Times New Roman"/>
                <w:sz w:val="24"/>
                <w:szCs w:val="24"/>
              </w:rPr>
            </w:pPr>
            <w:r>
              <w:rPr>
                <w:rFonts w:ascii="Times New Roman" w:hAnsi="Times New Roman" w:cs="Times New Roman"/>
                <w:sz w:val="24"/>
                <w:szCs w:val="24"/>
              </w:rPr>
              <w:t>-</w:t>
            </w:r>
            <w:r w:rsidRPr="003C5C5C">
              <w:rPr>
                <w:rFonts w:ascii="Times New Roman" w:hAnsi="Times New Roman" w:cs="Times New Roman"/>
                <w:sz w:val="24"/>
                <w:szCs w:val="24"/>
              </w:rPr>
              <w:t>применения средств индивидуальной и коллективной защиты при выполнении слесарных работ</w:t>
            </w:r>
          </w:p>
          <w:p w:rsidR="00E306A6" w:rsidRDefault="00E306A6" w:rsidP="00E306A6">
            <w:pPr>
              <w:rPr>
                <w:rFonts w:ascii="Times New Roman" w:hAnsi="Times New Roman" w:cs="Times New Roman"/>
                <w:sz w:val="24"/>
                <w:szCs w:val="24"/>
              </w:rPr>
            </w:pPr>
            <w:r>
              <w:rPr>
                <w:rFonts w:ascii="Times New Roman" w:hAnsi="Times New Roman" w:cs="Times New Roman"/>
                <w:sz w:val="24"/>
                <w:szCs w:val="24"/>
              </w:rPr>
              <w:t>-оказание первой помощи</w:t>
            </w:r>
          </w:p>
          <w:p w:rsidR="00E306A6" w:rsidRPr="00DB7B6A" w:rsidRDefault="00E306A6" w:rsidP="00E306A6">
            <w:pPr>
              <w:rPr>
                <w:rFonts w:ascii="Times New Roman" w:hAnsi="Times New Roman" w:cs="Times New Roman"/>
                <w:bCs/>
                <w:i/>
                <w:sz w:val="24"/>
                <w:szCs w:val="24"/>
                <w:highlight w:val="yellow"/>
              </w:rPr>
            </w:pPr>
          </w:p>
        </w:tc>
      </w:tr>
      <w:tr w:rsidR="00E306A6" w:rsidRPr="005263B1" w:rsidTr="00E306A6">
        <w:tc>
          <w:tcPr>
            <w:tcW w:w="2748" w:type="dxa"/>
            <w:tcBorders>
              <w:left w:val="single" w:sz="4" w:space="0" w:color="auto"/>
              <w:bottom w:val="single" w:sz="4" w:space="0" w:color="auto"/>
              <w:right w:val="single" w:sz="4" w:space="0" w:color="auto"/>
            </w:tcBorders>
          </w:tcPr>
          <w:p w:rsidR="00E306A6" w:rsidRPr="00DE4613" w:rsidRDefault="00E306A6" w:rsidP="00E306A6">
            <w:pPr>
              <w:rPr>
                <w:rFonts w:ascii="Times New Roman" w:hAnsi="Times New Roman" w:cs="Times New Roman"/>
                <w:bCs/>
                <w:sz w:val="24"/>
                <w:szCs w:val="24"/>
              </w:rPr>
            </w:pPr>
            <w:r w:rsidRPr="003076B2">
              <w:rPr>
                <w:rFonts w:ascii="Times New Roman" w:hAnsi="Times New Roman" w:cs="Times New Roman"/>
                <w:sz w:val="24"/>
              </w:rPr>
              <w:t>ПК 2.1</w:t>
            </w:r>
            <w:proofErr w:type="gramStart"/>
            <w:r>
              <w:rPr>
                <w:rFonts w:ascii="Times New Roman" w:hAnsi="Times New Roman" w:cs="Times New Roman"/>
                <w:sz w:val="24"/>
              </w:rPr>
              <w:t xml:space="preserve"> </w:t>
            </w:r>
            <w:r w:rsidRPr="003076B2">
              <w:rPr>
                <w:rFonts w:ascii="Times New Roman" w:hAnsi="Times New Roman" w:cs="Times New Roman"/>
                <w:sz w:val="24"/>
              </w:rPr>
              <w:t>П</w:t>
            </w:r>
            <w:proofErr w:type="gramEnd"/>
            <w:r w:rsidRPr="003076B2">
              <w:rPr>
                <w:rFonts w:ascii="Times New Roman" w:hAnsi="Times New Roman" w:cs="Times New Roman"/>
                <w:sz w:val="24"/>
              </w:rPr>
              <w:t>одготавливать оборудование, инструменты, рабочее место для сборки и смазки узлов и механизмов в</w:t>
            </w:r>
            <w:r>
              <w:rPr>
                <w:rFonts w:ascii="Times New Roman" w:hAnsi="Times New Roman" w:cs="Times New Roman"/>
                <w:sz w:val="24"/>
              </w:rPr>
              <w:t xml:space="preserve"> </w:t>
            </w:r>
            <w:r w:rsidRPr="003076B2">
              <w:rPr>
                <w:rFonts w:ascii="Times New Roman" w:hAnsi="Times New Roman" w:cs="Times New Roman"/>
                <w:sz w:val="24"/>
              </w:rPr>
              <w:t>соответствии с производственным заданием с соблюдением требований охраны труда, пожарной, промышленной и экологической безопасности, правил организации рабочего места</w:t>
            </w:r>
          </w:p>
        </w:tc>
        <w:tc>
          <w:tcPr>
            <w:tcW w:w="2639" w:type="dxa"/>
            <w:tcBorders>
              <w:left w:val="single" w:sz="4" w:space="0" w:color="auto"/>
              <w:bottom w:val="single" w:sz="4" w:space="0" w:color="auto"/>
              <w:right w:val="single" w:sz="4" w:space="0" w:color="auto"/>
            </w:tcBorders>
          </w:tcPr>
          <w:p w:rsidR="00E306A6" w:rsidRPr="003C5C5C" w:rsidRDefault="00E306A6" w:rsidP="00E306A6">
            <w:pPr>
              <w:rPr>
                <w:rFonts w:ascii="Times New Roman" w:hAnsi="Times New Roman" w:cs="Times New Roman"/>
                <w:sz w:val="24"/>
                <w:szCs w:val="24"/>
              </w:rPr>
            </w:pPr>
            <w:r w:rsidRPr="003C5C5C">
              <w:rPr>
                <w:rFonts w:ascii="Times New Roman" w:hAnsi="Times New Roman" w:cs="Times New Roman"/>
                <w:sz w:val="24"/>
                <w:szCs w:val="24"/>
              </w:rPr>
              <w:t xml:space="preserve">-поддерживать состояние рабочего места в соответствии с требованиями охраны труда, пожарной, промышленной и экологической безопасности; </w:t>
            </w:r>
          </w:p>
          <w:p w:rsidR="00E306A6" w:rsidRPr="003C5C5C" w:rsidRDefault="00E306A6" w:rsidP="00E306A6">
            <w:pPr>
              <w:rPr>
                <w:rFonts w:ascii="Times New Roman" w:hAnsi="Times New Roman" w:cs="Times New Roman"/>
                <w:bCs/>
                <w:sz w:val="24"/>
                <w:szCs w:val="24"/>
              </w:rPr>
            </w:pPr>
            <w:r w:rsidRPr="003C5C5C">
              <w:rPr>
                <w:rFonts w:ascii="Times New Roman" w:hAnsi="Times New Roman" w:cs="Times New Roman"/>
                <w:sz w:val="24"/>
                <w:szCs w:val="24"/>
              </w:rPr>
              <w:t>-применять средства индивидуальной и коллективной защиты при выполнении работ по сборке и смазке узлов и механизмов</w:t>
            </w:r>
            <w:proofErr w:type="gramStart"/>
            <w:r w:rsidRPr="003C5C5C">
              <w:rPr>
                <w:rFonts w:ascii="Times New Roman" w:hAnsi="Times New Roman" w:cs="Times New Roman"/>
                <w:sz w:val="24"/>
                <w:szCs w:val="24"/>
              </w:rPr>
              <w:t xml:space="preserve"> ,</w:t>
            </w:r>
            <w:proofErr w:type="gramEnd"/>
            <w:r w:rsidRPr="003C5C5C">
              <w:rPr>
                <w:rFonts w:ascii="Times New Roman" w:hAnsi="Times New Roman" w:cs="Times New Roman"/>
                <w:sz w:val="24"/>
                <w:szCs w:val="24"/>
              </w:rPr>
              <w:t xml:space="preserve"> разборке, ремонту и регулировке;</w:t>
            </w:r>
          </w:p>
        </w:tc>
        <w:tc>
          <w:tcPr>
            <w:tcW w:w="2618" w:type="dxa"/>
            <w:tcBorders>
              <w:top w:val="single" w:sz="4" w:space="0" w:color="auto"/>
              <w:left w:val="single" w:sz="4" w:space="0" w:color="auto"/>
              <w:bottom w:val="single" w:sz="4" w:space="0" w:color="auto"/>
              <w:right w:val="single" w:sz="4" w:space="0" w:color="auto"/>
            </w:tcBorders>
            <w:shd w:val="clear" w:color="auto" w:fill="auto"/>
          </w:tcPr>
          <w:p w:rsidR="00E306A6" w:rsidRPr="003C5C5C" w:rsidRDefault="00E306A6" w:rsidP="00E306A6">
            <w:pPr>
              <w:rPr>
                <w:rFonts w:ascii="Times New Roman" w:hAnsi="Times New Roman" w:cs="Times New Roman"/>
                <w:bCs/>
                <w:i/>
                <w:sz w:val="24"/>
                <w:szCs w:val="24"/>
              </w:rPr>
            </w:pPr>
            <w:r w:rsidRPr="003C5C5C">
              <w:rPr>
                <w:rFonts w:ascii="Times New Roman" w:hAnsi="Times New Roman" w:cs="Times New Roman"/>
                <w:sz w:val="24"/>
                <w:szCs w:val="24"/>
              </w:rPr>
              <w:t xml:space="preserve">-виды и правила применения средств индивидуальной и коллективной защиты при выполнении сборочных работ; </w:t>
            </w:r>
            <w:proofErr w:type="gramStart"/>
            <w:r w:rsidRPr="003C5C5C">
              <w:rPr>
                <w:rFonts w:ascii="Times New Roman" w:hAnsi="Times New Roman" w:cs="Times New Roman"/>
                <w:sz w:val="24"/>
                <w:szCs w:val="24"/>
              </w:rPr>
              <w:t>-т</w:t>
            </w:r>
            <w:proofErr w:type="gramEnd"/>
            <w:r w:rsidRPr="003C5C5C">
              <w:rPr>
                <w:rFonts w:ascii="Times New Roman" w:hAnsi="Times New Roman" w:cs="Times New Roman"/>
                <w:sz w:val="24"/>
                <w:szCs w:val="24"/>
              </w:rPr>
              <w:t>ребования охраны труда, пожарной, промышленной, экологической и электробезопасности при выполнении работ по сборке и смазке узлов и механизмов , разборке, ремонту и регулировке;</w:t>
            </w:r>
          </w:p>
        </w:tc>
        <w:tc>
          <w:tcPr>
            <w:tcW w:w="2060" w:type="dxa"/>
            <w:tcBorders>
              <w:top w:val="single" w:sz="4" w:space="0" w:color="auto"/>
              <w:left w:val="single" w:sz="4" w:space="0" w:color="auto"/>
              <w:bottom w:val="single" w:sz="4" w:space="0" w:color="auto"/>
              <w:right w:val="single" w:sz="4" w:space="0" w:color="auto"/>
            </w:tcBorders>
          </w:tcPr>
          <w:p w:rsidR="00E306A6" w:rsidRDefault="00E306A6" w:rsidP="00E306A6">
            <w:pPr>
              <w:rPr>
                <w:rFonts w:ascii="Times New Roman" w:hAnsi="Times New Roman" w:cs="Times New Roman"/>
                <w:sz w:val="24"/>
                <w:szCs w:val="24"/>
              </w:rPr>
            </w:pPr>
            <w:r>
              <w:rPr>
                <w:rFonts w:ascii="Times New Roman" w:hAnsi="Times New Roman" w:cs="Times New Roman"/>
                <w:sz w:val="24"/>
                <w:szCs w:val="24"/>
              </w:rPr>
              <w:t>-</w:t>
            </w:r>
            <w:r w:rsidRPr="003C5C5C">
              <w:rPr>
                <w:rFonts w:ascii="Times New Roman" w:hAnsi="Times New Roman" w:cs="Times New Roman"/>
                <w:sz w:val="24"/>
                <w:szCs w:val="24"/>
              </w:rPr>
              <w:t xml:space="preserve">применения средств индивидуальной и коллективной защиты при выполнении </w:t>
            </w:r>
            <w:r>
              <w:rPr>
                <w:rFonts w:ascii="Times New Roman" w:hAnsi="Times New Roman" w:cs="Times New Roman"/>
                <w:sz w:val="24"/>
                <w:szCs w:val="24"/>
              </w:rPr>
              <w:t xml:space="preserve">сборочных </w:t>
            </w:r>
            <w:r w:rsidRPr="003C5C5C">
              <w:rPr>
                <w:rFonts w:ascii="Times New Roman" w:hAnsi="Times New Roman" w:cs="Times New Roman"/>
                <w:sz w:val="24"/>
                <w:szCs w:val="24"/>
              </w:rPr>
              <w:t xml:space="preserve"> работ</w:t>
            </w:r>
          </w:p>
          <w:p w:rsidR="00E306A6" w:rsidRPr="00DB7B6A" w:rsidRDefault="00E306A6" w:rsidP="00E306A6">
            <w:pPr>
              <w:rPr>
                <w:rFonts w:ascii="Times New Roman" w:hAnsi="Times New Roman" w:cs="Times New Roman"/>
                <w:bCs/>
                <w:sz w:val="24"/>
                <w:szCs w:val="24"/>
                <w:highlight w:val="yellow"/>
              </w:rPr>
            </w:pPr>
            <w:r>
              <w:rPr>
                <w:rFonts w:ascii="Times New Roman" w:hAnsi="Times New Roman" w:cs="Times New Roman"/>
                <w:sz w:val="24"/>
                <w:szCs w:val="24"/>
              </w:rPr>
              <w:t>-оказание первой помощи</w:t>
            </w:r>
          </w:p>
        </w:tc>
      </w:tr>
    </w:tbl>
    <w:p w:rsidR="00E306A6" w:rsidRDefault="00E306A6" w:rsidP="00E306A6">
      <w:pPr>
        <w:ind w:firstLine="709"/>
        <w:rPr>
          <w:rFonts w:ascii="Times New Roman" w:hAnsi="Times New Roman" w:cs="Times New Roman"/>
          <w:bCs/>
          <w:sz w:val="24"/>
          <w:szCs w:val="24"/>
        </w:rPr>
      </w:pPr>
    </w:p>
    <w:p w:rsidR="00E306A6" w:rsidRPr="00B115E3" w:rsidRDefault="00E306A6" w:rsidP="00E306A6">
      <w:pPr>
        <w:pStyle w:val="1f0"/>
        <w:rPr>
          <w:rFonts w:ascii="Times New Roman" w:hAnsi="Times New Roman"/>
        </w:rPr>
      </w:pPr>
      <w:bookmarkStart w:id="176" w:name="_Toc170380585"/>
      <w:r w:rsidRPr="00E11160">
        <w:rPr>
          <w:rFonts w:ascii="Times New Roman" w:hAnsi="Times New Roman"/>
        </w:rPr>
        <w:t xml:space="preserve">2. Структура и содержание </w:t>
      </w:r>
      <w:r>
        <w:rPr>
          <w:rFonts w:ascii="Times New Roman" w:hAnsi="Times New Roman"/>
        </w:rPr>
        <w:t>ДИСЦИПЛИНЫ</w:t>
      </w:r>
      <w:bookmarkEnd w:id="176"/>
    </w:p>
    <w:p w:rsidR="00E306A6" w:rsidRPr="00E11160" w:rsidRDefault="00E306A6" w:rsidP="00E306A6">
      <w:pPr>
        <w:pStyle w:val="114"/>
        <w:rPr>
          <w:rFonts w:ascii="Times New Roman" w:hAnsi="Times New Roman"/>
        </w:rPr>
      </w:pPr>
      <w:bookmarkStart w:id="177" w:name="_Toc170380586"/>
      <w:r w:rsidRPr="00E11160">
        <w:rPr>
          <w:rFonts w:ascii="Times New Roman" w:hAnsi="Times New Roman"/>
        </w:rPr>
        <w:t xml:space="preserve">2.1. Трудоемкость освоения </w:t>
      </w:r>
      <w:r>
        <w:rPr>
          <w:rFonts w:ascii="Times New Roman" w:hAnsi="Times New Roman"/>
        </w:rPr>
        <w:t>дисциплины</w:t>
      </w:r>
      <w:bookmarkEnd w:id="177"/>
      <w:r w:rsidRPr="00E11160">
        <w:rPr>
          <w:rFonts w:ascii="Times New Roman" w:hAnsi="Times New Roman"/>
        </w:rPr>
        <w:t xml:space="preserve">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139"/>
        <w:gridCol w:w="2496"/>
        <w:gridCol w:w="2810"/>
      </w:tblGrid>
      <w:tr w:rsidR="00E306A6" w:rsidRPr="00DB7B6A" w:rsidTr="00E306A6">
        <w:trPr>
          <w:trHeight w:val="23"/>
        </w:trPr>
        <w:tc>
          <w:tcPr>
            <w:tcW w:w="2460" w:type="pct"/>
            <w:vAlign w:val="center"/>
          </w:tcPr>
          <w:p w:rsidR="00E306A6" w:rsidRPr="00DE4613" w:rsidRDefault="00E306A6" w:rsidP="00E306A6">
            <w:pPr>
              <w:jc w:val="center"/>
              <w:rPr>
                <w:rFonts w:ascii="Times New Roman" w:hAnsi="Times New Roman" w:cs="Times New Roman"/>
                <w:b/>
                <w:sz w:val="24"/>
              </w:rPr>
            </w:pPr>
            <w:r w:rsidRPr="00DE4613">
              <w:rPr>
                <w:rFonts w:ascii="Times New Roman" w:hAnsi="Times New Roman" w:cs="Times New Roman"/>
                <w:b/>
                <w:sz w:val="24"/>
              </w:rPr>
              <w:t>Наименование составных частей дисциплины</w:t>
            </w:r>
          </w:p>
        </w:tc>
        <w:tc>
          <w:tcPr>
            <w:tcW w:w="1195" w:type="pct"/>
            <w:vAlign w:val="center"/>
          </w:tcPr>
          <w:p w:rsidR="00E306A6" w:rsidRPr="00DE4613" w:rsidRDefault="00E306A6" w:rsidP="00E306A6">
            <w:pPr>
              <w:jc w:val="center"/>
              <w:rPr>
                <w:rFonts w:ascii="Times New Roman" w:hAnsi="Times New Roman" w:cs="Times New Roman"/>
                <w:b/>
                <w:iCs/>
                <w:sz w:val="24"/>
              </w:rPr>
            </w:pPr>
            <w:r w:rsidRPr="00DE4613">
              <w:rPr>
                <w:rFonts w:ascii="Times New Roman" w:hAnsi="Times New Roman" w:cs="Times New Roman"/>
                <w:b/>
                <w:iCs/>
                <w:sz w:val="24"/>
              </w:rPr>
              <w:t>Объем в часах</w:t>
            </w:r>
          </w:p>
        </w:tc>
        <w:tc>
          <w:tcPr>
            <w:tcW w:w="1345" w:type="pct"/>
          </w:tcPr>
          <w:p w:rsidR="00E306A6" w:rsidRPr="00DE4613" w:rsidRDefault="00E306A6" w:rsidP="00E306A6">
            <w:pPr>
              <w:jc w:val="center"/>
              <w:rPr>
                <w:rFonts w:ascii="Times New Roman" w:hAnsi="Times New Roman" w:cs="Times New Roman"/>
                <w:b/>
                <w:iCs/>
                <w:sz w:val="24"/>
              </w:rPr>
            </w:pPr>
            <w:r w:rsidRPr="00DE4613">
              <w:rPr>
                <w:rFonts w:ascii="Times New Roman" w:hAnsi="Times New Roman" w:cs="Times New Roman"/>
                <w:b/>
                <w:sz w:val="24"/>
              </w:rPr>
              <w:t xml:space="preserve">В </w:t>
            </w:r>
            <w:proofErr w:type="spellStart"/>
            <w:r w:rsidRPr="00DE4613">
              <w:rPr>
                <w:rFonts w:ascii="Times New Roman" w:hAnsi="Times New Roman" w:cs="Times New Roman"/>
                <w:b/>
                <w:sz w:val="24"/>
              </w:rPr>
              <w:t>т.ч</w:t>
            </w:r>
            <w:proofErr w:type="spellEnd"/>
            <w:r w:rsidRPr="00DE4613">
              <w:rPr>
                <w:rFonts w:ascii="Times New Roman" w:hAnsi="Times New Roman" w:cs="Times New Roman"/>
                <w:b/>
                <w:sz w:val="24"/>
              </w:rPr>
              <w:t xml:space="preserve">. в форме </w:t>
            </w:r>
            <w:proofErr w:type="spellStart"/>
            <w:r w:rsidRPr="00DE4613">
              <w:rPr>
                <w:rFonts w:ascii="Times New Roman" w:hAnsi="Times New Roman" w:cs="Times New Roman"/>
                <w:b/>
                <w:sz w:val="24"/>
              </w:rPr>
              <w:t>практ</w:t>
            </w:r>
            <w:proofErr w:type="spellEnd"/>
            <w:r w:rsidRPr="00DE4613">
              <w:rPr>
                <w:rFonts w:ascii="Times New Roman" w:hAnsi="Times New Roman" w:cs="Times New Roman"/>
                <w:b/>
                <w:sz w:val="24"/>
              </w:rPr>
              <w:t>. подготовки</w:t>
            </w:r>
          </w:p>
        </w:tc>
      </w:tr>
      <w:tr w:rsidR="00E306A6" w:rsidRPr="00DB7B6A" w:rsidTr="00E306A6">
        <w:trPr>
          <w:trHeight w:val="23"/>
        </w:trPr>
        <w:tc>
          <w:tcPr>
            <w:tcW w:w="2460" w:type="pct"/>
            <w:vAlign w:val="center"/>
          </w:tcPr>
          <w:p w:rsidR="00E306A6" w:rsidRPr="00DE4613" w:rsidRDefault="00E306A6" w:rsidP="00E306A6">
            <w:pPr>
              <w:jc w:val="both"/>
              <w:rPr>
                <w:rFonts w:ascii="Times New Roman" w:hAnsi="Times New Roman" w:cs="Times New Roman"/>
                <w:bCs/>
                <w:sz w:val="24"/>
                <w:szCs w:val="24"/>
              </w:rPr>
            </w:pPr>
            <w:r w:rsidRPr="00DE4613">
              <w:rPr>
                <w:rFonts w:ascii="Times New Roman" w:hAnsi="Times New Roman" w:cs="Times New Roman"/>
                <w:bCs/>
                <w:sz w:val="24"/>
                <w:szCs w:val="24"/>
              </w:rPr>
              <w:t>Учебные занятия</w:t>
            </w:r>
          </w:p>
        </w:tc>
        <w:tc>
          <w:tcPr>
            <w:tcW w:w="1195" w:type="pct"/>
            <w:vAlign w:val="center"/>
          </w:tcPr>
          <w:p w:rsidR="00E306A6" w:rsidRPr="00DE4613" w:rsidRDefault="00E306A6" w:rsidP="00E306A6">
            <w:pPr>
              <w:jc w:val="center"/>
              <w:rPr>
                <w:rFonts w:ascii="Times New Roman" w:hAnsi="Times New Roman" w:cs="Times New Roman"/>
                <w:bCs/>
                <w:sz w:val="24"/>
                <w:szCs w:val="24"/>
              </w:rPr>
            </w:pPr>
            <w:r>
              <w:rPr>
                <w:rFonts w:ascii="Times New Roman" w:hAnsi="Times New Roman" w:cs="Times New Roman"/>
                <w:bCs/>
                <w:sz w:val="24"/>
                <w:szCs w:val="24"/>
              </w:rPr>
              <w:t>66</w:t>
            </w:r>
          </w:p>
        </w:tc>
        <w:tc>
          <w:tcPr>
            <w:tcW w:w="1345" w:type="pct"/>
            <w:vAlign w:val="center"/>
          </w:tcPr>
          <w:p w:rsidR="00E306A6" w:rsidRPr="00F96B0D" w:rsidRDefault="00E306A6" w:rsidP="00E306A6">
            <w:pPr>
              <w:jc w:val="center"/>
              <w:rPr>
                <w:rFonts w:ascii="Times New Roman" w:hAnsi="Times New Roman" w:cs="Times New Roman"/>
                <w:bCs/>
                <w:sz w:val="24"/>
                <w:szCs w:val="24"/>
                <w:lang w:val="en-US"/>
              </w:rPr>
            </w:pPr>
            <w:r>
              <w:rPr>
                <w:rFonts w:ascii="Times New Roman" w:hAnsi="Times New Roman" w:cs="Times New Roman"/>
                <w:bCs/>
                <w:sz w:val="24"/>
                <w:szCs w:val="24"/>
              </w:rPr>
              <w:t>4</w:t>
            </w:r>
            <w:r>
              <w:rPr>
                <w:rFonts w:ascii="Times New Roman" w:hAnsi="Times New Roman" w:cs="Times New Roman"/>
                <w:bCs/>
                <w:sz w:val="24"/>
                <w:szCs w:val="24"/>
                <w:lang w:val="en-US"/>
              </w:rPr>
              <w:t>6</w:t>
            </w:r>
          </w:p>
        </w:tc>
      </w:tr>
      <w:tr w:rsidR="00E306A6" w:rsidRPr="00DB7B6A" w:rsidTr="00E306A6">
        <w:trPr>
          <w:trHeight w:val="23"/>
        </w:trPr>
        <w:tc>
          <w:tcPr>
            <w:tcW w:w="2460" w:type="pct"/>
            <w:vAlign w:val="center"/>
          </w:tcPr>
          <w:p w:rsidR="00E306A6" w:rsidRPr="00DE4613" w:rsidRDefault="00E306A6" w:rsidP="00E306A6">
            <w:pPr>
              <w:jc w:val="both"/>
              <w:rPr>
                <w:rFonts w:ascii="Times New Roman" w:hAnsi="Times New Roman" w:cs="Times New Roman"/>
                <w:bCs/>
                <w:sz w:val="24"/>
                <w:szCs w:val="24"/>
              </w:rPr>
            </w:pPr>
            <w:r w:rsidRPr="00DE4613">
              <w:rPr>
                <w:rFonts w:ascii="Times New Roman" w:hAnsi="Times New Roman" w:cs="Times New Roman"/>
                <w:bCs/>
                <w:sz w:val="24"/>
                <w:szCs w:val="24"/>
              </w:rPr>
              <w:t>Курсовой проект (работа)</w:t>
            </w:r>
          </w:p>
        </w:tc>
        <w:tc>
          <w:tcPr>
            <w:tcW w:w="1195" w:type="pct"/>
            <w:vAlign w:val="center"/>
          </w:tcPr>
          <w:p w:rsidR="00E306A6" w:rsidRPr="00DE4613" w:rsidRDefault="00E306A6" w:rsidP="00E306A6">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345" w:type="pct"/>
            <w:vAlign w:val="center"/>
          </w:tcPr>
          <w:p w:rsidR="00E306A6" w:rsidRPr="00DE4613" w:rsidRDefault="00E306A6" w:rsidP="00E306A6">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E306A6" w:rsidRPr="00DB7B6A" w:rsidTr="00E306A6">
        <w:trPr>
          <w:trHeight w:val="23"/>
        </w:trPr>
        <w:tc>
          <w:tcPr>
            <w:tcW w:w="2460" w:type="pct"/>
            <w:vAlign w:val="center"/>
          </w:tcPr>
          <w:p w:rsidR="00E306A6" w:rsidRPr="00DE4613" w:rsidRDefault="00E306A6" w:rsidP="00E306A6">
            <w:pPr>
              <w:jc w:val="both"/>
              <w:rPr>
                <w:rFonts w:ascii="Times New Roman" w:hAnsi="Times New Roman" w:cs="Times New Roman"/>
                <w:bCs/>
                <w:sz w:val="24"/>
                <w:szCs w:val="24"/>
              </w:rPr>
            </w:pPr>
            <w:r w:rsidRPr="00DE4613">
              <w:rPr>
                <w:rFonts w:ascii="Times New Roman" w:hAnsi="Times New Roman" w:cs="Times New Roman"/>
                <w:bCs/>
                <w:sz w:val="24"/>
                <w:szCs w:val="24"/>
              </w:rPr>
              <w:t>Самостоятельная работа</w:t>
            </w:r>
          </w:p>
        </w:tc>
        <w:tc>
          <w:tcPr>
            <w:tcW w:w="1195" w:type="pct"/>
            <w:vAlign w:val="center"/>
          </w:tcPr>
          <w:p w:rsidR="00E306A6" w:rsidRPr="00DE4613" w:rsidRDefault="00E306A6" w:rsidP="00E306A6">
            <w:pPr>
              <w:jc w:val="center"/>
              <w:rPr>
                <w:rFonts w:ascii="Times New Roman" w:hAnsi="Times New Roman" w:cs="Times New Roman"/>
                <w:bCs/>
                <w:sz w:val="24"/>
                <w:szCs w:val="24"/>
              </w:rPr>
            </w:pPr>
            <w:r w:rsidRPr="00DE4613">
              <w:rPr>
                <w:rFonts w:ascii="Times New Roman" w:hAnsi="Times New Roman" w:cs="Times New Roman"/>
                <w:bCs/>
                <w:sz w:val="24"/>
                <w:szCs w:val="24"/>
              </w:rPr>
              <w:t>-</w:t>
            </w:r>
          </w:p>
        </w:tc>
        <w:tc>
          <w:tcPr>
            <w:tcW w:w="1345" w:type="pct"/>
            <w:vAlign w:val="center"/>
          </w:tcPr>
          <w:p w:rsidR="00E306A6" w:rsidRPr="00DE4613" w:rsidRDefault="00E306A6" w:rsidP="00E306A6">
            <w:pPr>
              <w:jc w:val="center"/>
              <w:rPr>
                <w:rFonts w:ascii="Times New Roman" w:hAnsi="Times New Roman" w:cs="Times New Roman"/>
                <w:bCs/>
                <w:sz w:val="24"/>
                <w:szCs w:val="24"/>
              </w:rPr>
            </w:pPr>
            <w:r w:rsidRPr="00DE4613">
              <w:rPr>
                <w:rFonts w:ascii="Times New Roman" w:hAnsi="Times New Roman" w:cs="Times New Roman"/>
                <w:bCs/>
                <w:sz w:val="24"/>
                <w:szCs w:val="24"/>
              </w:rPr>
              <w:t>-</w:t>
            </w:r>
          </w:p>
        </w:tc>
      </w:tr>
      <w:tr w:rsidR="00E306A6" w:rsidRPr="00DB7B6A" w:rsidTr="00E306A6">
        <w:trPr>
          <w:trHeight w:val="23"/>
        </w:trPr>
        <w:tc>
          <w:tcPr>
            <w:tcW w:w="2460" w:type="pct"/>
            <w:vAlign w:val="center"/>
          </w:tcPr>
          <w:p w:rsidR="00E306A6" w:rsidRPr="00DE4613" w:rsidRDefault="00E306A6" w:rsidP="00E306A6">
            <w:pPr>
              <w:jc w:val="both"/>
              <w:rPr>
                <w:rFonts w:ascii="Times New Roman" w:hAnsi="Times New Roman" w:cs="Times New Roman"/>
                <w:bCs/>
                <w:sz w:val="24"/>
                <w:szCs w:val="24"/>
              </w:rPr>
            </w:pPr>
            <w:r w:rsidRPr="00DE4613">
              <w:rPr>
                <w:rFonts w:ascii="Times New Roman" w:hAnsi="Times New Roman" w:cs="Times New Roman"/>
                <w:bCs/>
                <w:sz w:val="24"/>
                <w:szCs w:val="24"/>
              </w:rPr>
              <w:t xml:space="preserve">Промежуточная аттестация </w:t>
            </w:r>
          </w:p>
        </w:tc>
        <w:tc>
          <w:tcPr>
            <w:tcW w:w="1195" w:type="pct"/>
            <w:vAlign w:val="center"/>
          </w:tcPr>
          <w:p w:rsidR="00E306A6" w:rsidRPr="00DE4613" w:rsidRDefault="00E306A6" w:rsidP="00E306A6">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1345" w:type="pct"/>
            <w:vAlign w:val="center"/>
          </w:tcPr>
          <w:p w:rsidR="00E306A6" w:rsidRPr="00DE4613" w:rsidRDefault="00E306A6" w:rsidP="00E306A6">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E306A6" w:rsidRPr="00257255" w:rsidTr="00E306A6">
        <w:trPr>
          <w:trHeight w:val="23"/>
        </w:trPr>
        <w:tc>
          <w:tcPr>
            <w:tcW w:w="2460" w:type="pct"/>
            <w:vAlign w:val="center"/>
          </w:tcPr>
          <w:p w:rsidR="00E306A6" w:rsidRPr="00DE4613" w:rsidRDefault="00E306A6" w:rsidP="00E306A6">
            <w:pPr>
              <w:jc w:val="both"/>
              <w:rPr>
                <w:rFonts w:ascii="Times New Roman" w:hAnsi="Times New Roman" w:cs="Times New Roman"/>
                <w:bCs/>
                <w:sz w:val="24"/>
                <w:szCs w:val="24"/>
              </w:rPr>
            </w:pPr>
            <w:r w:rsidRPr="00DE4613">
              <w:rPr>
                <w:rFonts w:ascii="Times New Roman" w:hAnsi="Times New Roman" w:cs="Times New Roman"/>
                <w:bCs/>
                <w:sz w:val="24"/>
                <w:szCs w:val="24"/>
              </w:rPr>
              <w:t>Всего</w:t>
            </w:r>
          </w:p>
        </w:tc>
        <w:tc>
          <w:tcPr>
            <w:tcW w:w="1195" w:type="pct"/>
            <w:vAlign w:val="center"/>
          </w:tcPr>
          <w:p w:rsidR="00E306A6" w:rsidRPr="00DE4613" w:rsidRDefault="00E306A6" w:rsidP="00E306A6">
            <w:pPr>
              <w:jc w:val="center"/>
              <w:rPr>
                <w:rFonts w:ascii="Times New Roman" w:hAnsi="Times New Roman" w:cs="Times New Roman"/>
                <w:b/>
                <w:sz w:val="24"/>
                <w:szCs w:val="24"/>
              </w:rPr>
            </w:pPr>
            <w:r>
              <w:rPr>
                <w:rFonts w:ascii="Times New Roman" w:hAnsi="Times New Roman" w:cs="Times New Roman"/>
                <w:b/>
                <w:sz w:val="24"/>
                <w:szCs w:val="24"/>
              </w:rPr>
              <w:t>68</w:t>
            </w:r>
          </w:p>
        </w:tc>
        <w:tc>
          <w:tcPr>
            <w:tcW w:w="1345" w:type="pct"/>
            <w:vAlign w:val="center"/>
          </w:tcPr>
          <w:p w:rsidR="00E306A6" w:rsidRPr="00DE4613" w:rsidRDefault="00E306A6" w:rsidP="00E306A6">
            <w:pPr>
              <w:jc w:val="center"/>
              <w:rPr>
                <w:rFonts w:ascii="Times New Roman" w:hAnsi="Times New Roman" w:cs="Times New Roman"/>
                <w:b/>
                <w:sz w:val="24"/>
                <w:szCs w:val="24"/>
              </w:rPr>
            </w:pPr>
            <w:r>
              <w:rPr>
                <w:rFonts w:ascii="Times New Roman" w:hAnsi="Times New Roman" w:cs="Times New Roman"/>
                <w:b/>
                <w:sz w:val="24"/>
                <w:szCs w:val="24"/>
              </w:rPr>
              <w:t>46</w:t>
            </w:r>
          </w:p>
        </w:tc>
      </w:tr>
    </w:tbl>
    <w:p w:rsidR="00E306A6" w:rsidRDefault="00E306A6" w:rsidP="00E306A6">
      <w:pPr>
        <w:rPr>
          <w:rFonts w:ascii="Times New Roman" w:hAnsi="Times New Roman" w:cs="Times New Roman"/>
          <w:iCs/>
          <w:sz w:val="24"/>
          <w:szCs w:val="24"/>
        </w:rPr>
      </w:pPr>
    </w:p>
    <w:p w:rsidR="00E306A6" w:rsidRDefault="00E306A6" w:rsidP="00E306A6">
      <w:pPr>
        <w:rPr>
          <w:rFonts w:ascii="Times New Roman" w:hAnsi="Times New Roman" w:cs="Times New Roman"/>
          <w:iCs/>
          <w:sz w:val="24"/>
          <w:szCs w:val="24"/>
        </w:rPr>
        <w:sectPr w:rsidR="00E306A6" w:rsidSect="00E306A6">
          <w:headerReference w:type="even" r:id="rId96"/>
          <w:pgSz w:w="11906" w:h="16838"/>
          <w:pgMar w:top="1134" w:right="707" w:bottom="1134" w:left="1134" w:header="709" w:footer="709" w:gutter="0"/>
          <w:cols w:space="708"/>
          <w:docGrid w:linePitch="360"/>
        </w:sectPr>
      </w:pPr>
    </w:p>
    <w:p w:rsidR="00E306A6" w:rsidRPr="000F0137" w:rsidRDefault="00E306A6" w:rsidP="00E306A6">
      <w:pPr>
        <w:rPr>
          <w:rFonts w:ascii="Times New Roman" w:hAnsi="Times New Roman" w:cs="Times New Roman"/>
          <w:b/>
          <w:sz w:val="24"/>
          <w:szCs w:val="24"/>
        </w:rPr>
      </w:pPr>
      <w:r w:rsidRPr="000F0137">
        <w:rPr>
          <w:rFonts w:ascii="Times New Roman" w:hAnsi="Times New Roman" w:cs="Times New Roman"/>
          <w:b/>
          <w:sz w:val="24"/>
          <w:szCs w:val="24"/>
        </w:rPr>
        <w:lastRenderedPageBreak/>
        <w:t>2.2. Тематический план и содержание дисциплины</w:t>
      </w: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7513"/>
        <w:gridCol w:w="2977"/>
        <w:gridCol w:w="2410"/>
      </w:tblGrid>
      <w:tr w:rsidR="00E306A6" w:rsidRPr="000F0137" w:rsidTr="00E306A6">
        <w:trPr>
          <w:trHeight w:val="20"/>
        </w:trPr>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b/>
                <w:sz w:val="24"/>
              </w:rPr>
            </w:pPr>
            <w:r w:rsidRPr="000F0137">
              <w:rPr>
                <w:rFonts w:ascii="Times New Roman" w:hAnsi="Times New Roman" w:cs="Times New Roman"/>
                <w:b/>
                <w:sz w:val="24"/>
              </w:rPr>
              <w:t>Наименование разделов и тем</w:t>
            </w:r>
          </w:p>
        </w:tc>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b/>
                <w:sz w:val="24"/>
              </w:rPr>
            </w:pPr>
            <w:r w:rsidRPr="000F0137">
              <w:rPr>
                <w:rFonts w:ascii="Times New Roman" w:hAnsi="Times New Roman" w:cs="Times New Roman"/>
                <w:b/>
                <w:sz w:val="24"/>
              </w:rPr>
              <w:t>Содержание учебного материала (основное и профессионально-ориентированное), практические занятия, прикладной модуль (при наличии).</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b/>
                <w:sz w:val="24"/>
              </w:rPr>
            </w:pPr>
            <w:r w:rsidRPr="000F0137">
              <w:rPr>
                <w:rFonts w:ascii="Times New Roman" w:hAnsi="Times New Roman" w:cs="Times New Roman"/>
                <w:b/>
                <w:sz w:val="24"/>
              </w:rPr>
              <w:t>Объем часов</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306A6" w:rsidRPr="000F0137" w:rsidRDefault="00E306A6" w:rsidP="00E306A6">
            <w:pPr>
              <w:contextualSpacing/>
              <w:jc w:val="center"/>
              <w:rPr>
                <w:rFonts w:ascii="Times New Roman" w:hAnsi="Times New Roman" w:cs="Times New Roman"/>
                <w:b/>
                <w:sz w:val="24"/>
              </w:rPr>
            </w:pPr>
            <w:r w:rsidRPr="000F0137">
              <w:rPr>
                <w:rFonts w:ascii="Times New Roman" w:hAnsi="Times New Roman" w:cs="Times New Roman"/>
                <w:b/>
                <w:sz w:val="24"/>
              </w:rPr>
              <w:t>Формируемые компетенции</w:t>
            </w:r>
          </w:p>
        </w:tc>
      </w:tr>
      <w:tr w:rsidR="00E306A6" w:rsidRPr="000F0137" w:rsidTr="00E306A6">
        <w:trPr>
          <w:trHeight w:val="20"/>
        </w:trPr>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b/>
                <w:sz w:val="24"/>
              </w:rPr>
            </w:pPr>
            <w:r w:rsidRPr="000F0137">
              <w:rPr>
                <w:rFonts w:ascii="Times New Roman" w:hAnsi="Times New Roman" w:cs="Times New Roman"/>
                <w:b/>
                <w:sz w:val="24"/>
              </w:rPr>
              <w:t>1</w:t>
            </w:r>
          </w:p>
        </w:tc>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b/>
                <w:sz w:val="24"/>
              </w:rPr>
            </w:pPr>
            <w:r w:rsidRPr="000F0137">
              <w:rPr>
                <w:rFonts w:ascii="Times New Roman" w:hAnsi="Times New Roman" w:cs="Times New Roman"/>
                <w:b/>
                <w:sz w:val="24"/>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b/>
                <w:sz w:val="24"/>
              </w:rPr>
            </w:pPr>
            <w:r w:rsidRPr="000F0137">
              <w:rPr>
                <w:rFonts w:ascii="Times New Roman" w:hAnsi="Times New Roman" w:cs="Times New Roman"/>
                <w:b/>
                <w:sz w:val="24"/>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306A6" w:rsidRPr="000F0137" w:rsidRDefault="00E306A6" w:rsidP="00E306A6">
            <w:pPr>
              <w:contextualSpacing/>
              <w:jc w:val="center"/>
              <w:rPr>
                <w:rFonts w:ascii="Times New Roman" w:hAnsi="Times New Roman" w:cs="Times New Roman"/>
                <w:b/>
                <w:sz w:val="24"/>
              </w:rPr>
            </w:pPr>
            <w:r w:rsidRPr="000F0137">
              <w:rPr>
                <w:rFonts w:ascii="Times New Roman" w:hAnsi="Times New Roman" w:cs="Times New Roman"/>
                <w:b/>
                <w:sz w:val="24"/>
              </w:rPr>
              <w:t>4</w:t>
            </w:r>
          </w:p>
        </w:tc>
      </w:tr>
      <w:tr w:rsidR="00E306A6" w:rsidRPr="000F0137" w:rsidTr="00E306A6">
        <w:trPr>
          <w:trHeight w:val="20"/>
        </w:trPr>
        <w:tc>
          <w:tcPr>
            <w:tcW w:w="1470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b/>
                <w:sz w:val="24"/>
              </w:rPr>
            </w:pPr>
            <w:r w:rsidRPr="000F0137">
              <w:rPr>
                <w:rFonts w:ascii="Times New Roman" w:hAnsi="Times New Roman" w:cs="Times New Roman"/>
                <w:b/>
                <w:sz w:val="24"/>
              </w:rPr>
              <w:t>Основное содержание</w:t>
            </w:r>
          </w:p>
        </w:tc>
      </w:tr>
      <w:tr w:rsidR="00E306A6" w:rsidRPr="000F0137" w:rsidTr="00E306A6">
        <w:trPr>
          <w:trHeight w:val="397"/>
        </w:trPr>
        <w:tc>
          <w:tcPr>
            <w:tcW w:w="9322" w:type="dxa"/>
            <w:gridSpan w:val="2"/>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rPr>
                <w:rFonts w:ascii="Times New Roman" w:hAnsi="Times New Roman" w:cs="Times New Roman"/>
                <w:i/>
                <w:sz w:val="24"/>
              </w:rPr>
            </w:pPr>
            <w:r w:rsidRPr="000F0137">
              <w:rPr>
                <w:rFonts w:ascii="Times New Roman" w:hAnsi="Times New Roman" w:cs="Times New Roman"/>
                <w:b/>
                <w:sz w:val="24"/>
              </w:rPr>
              <w:t xml:space="preserve">Раздел 1. Безопасное и устойчивое развитие личности, общества, государства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b/>
                <w:sz w:val="24"/>
              </w:rPr>
            </w:pPr>
            <w:r w:rsidRPr="000F0137">
              <w:rPr>
                <w:rFonts w:ascii="Times New Roman" w:hAnsi="Times New Roman" w:cs="Times New Roman"/>
                <w:b/>
                <w:sz w:val="24"/>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b/>
                <w:sz w:val="24"/>
                <w:highlight w:val="cyan"/>
              </w:rPr>
            </w:pPr>
            <w:r w:rsidRPr="000F0137">
              <w:rPr>
                <w:rFonts w:ascii="Times New Roman" w:hAnsi="Times New Roman" w:cs="Times New Roman"/>
                <w:b/>
                <w:sz w:val="24"/>
              </w:rPr>
              <w:t>ОК 01; ОК 03; ОК 06; ОК 07; ОК 08</w:t>
            </w:r>
          </w:p>
        </w:tc>
      </w:tr>
      <w:tr w:rsidR="00E306A6" w:rsidRPr="000F0137" w:rsidTr="00E306A6">
        <w:trPr>
          <w:trHeight w:val="20"/>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b/>
                <w:sz w:val="24"/>
              </w:rPr>
            </w:pPr>
            <w:r w:rsidRPr="000F0137">
              <w:rPr>
                <w:rFonts w:ascii="Times New Roman" w:hAnsi="Times New Roman" w:cs="Times New Roman"/>
                <w:b/>
                <w:sz w:val="24"/>
              </w:rPr>
              <w:t>Тема 1.1.</w:t>
            </w:r>
            <w:r w:rsidRPr="000F0137">
              <w:rPr>
                <w:rFonts w:ascii="Times New Roman" w:hAnsi="Times New Roman" w:cs="Times New Roman"/>
                <w:sz w:val="24"/>
              </w:rPr>
              <w:t xml:space="preserve"> Государственная и общественная безопасность</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i/>
                <w:sz w:val="24"/>
              </w:rPr>
            </w:pPr>
            <w:r w:rsidRPr="00C63897">
              <w:rPr>
                <w:rFonts w:ascii="Times New Roman" w:eastAsia="Times New Roman" w:hAnsi="Times New Roman" w:cs="Times New Roman"/>
                <w:b/>
                <w:bCs/>
                <w:lang w:eastAsia="ru-RU"/>
              </w:rPr>
              <w:t>Содержание</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b/>
                <w:sz w:val="24"/>
              </w:rPr>
            </w:pPr>
            <w:r w:rsidRPr="000F0137">
              <w:rPr>
                <w:rFonts w:ascii="Times New Roman" w:hAnsi="Times New Roman" w:cs="Times New Roman"/>
                <w:b/>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sz w:val="24"/>
                <w:highlight w:val="cyan"/>
              </w:rPr>
            </w:pPr>
            <w:r w:rsidRPr="000F0137">
              <w:rPr>
                <w:rFonts w:ascii="Times New Roman" w:hAnsi="Times New Roman" w:cs="Times New Roman"/>
                <w:sz w:val="24"/>
              </w:rPr>
              <w:t>ОК 03; ОК 06; ОК 07; ОК 08</w:t>
            </w:r>
          </w:p>
        </w:tc>
      </w:tr>
      <w:tr w:rsidR="00E306A6" w:rsidRPr="000F0137" w:rsidTr="00E306A6">
        <w:trPr>
          <w:trHeight w:val="2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sz w:val="24"/>
              </w:rPr>
              <w:t xml:space="preserve">Комбинированное занятие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2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jc w:val="both"/>
              <w:rPr>
                <w:rFonts w:ascii="Times New Roman" w:hAnsi="Times New Roman" w:cs="Times New Roman"/>
                <w:sz w:val="24"/>
              </w:rPr>
            </w:pPr>
            <w:r w:rsidRPr="000F0137">
              <w:rPr>
                <w:rFonts w:ascii="Times New Roman" w:hAnsi="Times New Roman" w:cs="Times New Roman"/>
                <w:sz w:val="24"/>
              </w:rPr>
              <w:t>Российская Федерация в современном мире. Правовая основа обеспечения национальной безопасности. Принципы обеспечения национальной безопасности. Реализация национальных приоритетов как условие обеспечения национальной безопасности и устойчивого развития Российской Федерации. Взаимодействие личности, государства и общества в реализации национальных приоритетов. Государственные службы обеспечения безопасности, их роль и сфера ответственности, порядок взаимодействия с ними. Общественные институты и их место в системе обеспечения безопасности жизни и здоровья населения</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b/>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270"/>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b/>
                <w:sz w:val="24"/>
              </w:rPr>
              <w:t>Тема 1.2.</w:t>
            </w:r>
            <w:r w:rsidRPr="000F0137">
              <w:rPr>
                <w:rFonts w:ascii="Times New Roman" w:hAnsi="Times New Roman" w:cs="Times New Roman"/>
                <w:sz w:val="24"/>
              </w:rPr>
              <w:t xml:space="preserve"> Роль личности, общества и государства в предупреждении и ликвидации чрезвычайных ситуаций</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jc w:val="both"/>
              <w:rPr>
                <w:rFonts w:ascii="Times New Roman" w:hAnsi="Times New Roman" w:cs="Times New Roman"/>
                <w:sz w:val="24"/>
              </w:rPr>
            </w:pPr>
            <w:r w:rsidRPr="00C63897">
              <w:rPr>
                <w:rFonts w:ascii="Times New Roman" w:eastAsia="Times New Roman" w:hAnsi="Times New Roman" w:cs="Times New Roman"/>
                <w:b/>
                <w:bCs/>
                <w:lang w:eastAsia="ru-RU"/>
              </w:rPr>
              <w:t>Содержание</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b/>
                <w:sz w:val="24"/>
              </w:rPr>
            </w:pPr>
            <w:r w:rsidRPr="000F0137">
              <w:rPr>
                <w:rFonts w:ascii="Times New Roman" w:hAnsi="Times New Roman" w:cs="Times New Roman"/>
                <w:b/>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sz w:val="24"/>
              </w:rPr>
            </w:pPr>
            <w:r w:rsidRPr="000F0137">
              <w:rPr>
                <w:rFonts w:ascii="Times New Roman" w:hAnsi="Times New Roman" w:cs="Times New Roman"/>
                <w:sz w:val="24"/>
              </w:rPr>
              <w:t>ОК 01; ОК 03; ОК 06</w:t>
            </w:r>
          </w:p>
        </w:tc>
      </w:tr>
      <w:tr w:rsidR="00E306A6" w:rsidRPr="000F0137" w:rsidTr="00E306A6">
        <w:trPr>
          <w:trHeight w:val="2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jc w:val="both"/>
              <w:rPr>
                <w:rFonts w:ascii="Times New Roman" w:hAnsi="Times New Roman" w:cs="Times New Roman"/>
                <w:i/>
                <w:sz w:val="24"/>
              </w:rPr>
            </w:pPr>
            <w:r w:rsidRPr="000F0137">
              <w:rPr>
                <w:rFonts w:ascii="Times New Roman" w:hAnsi="Times New Roman" w:cs="Times New Roman"/>
                <w:sz w:val="24"/>
              </w:rPr>
              <w:t xml:space="preserve">Практическое  занятие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147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jc w:val="both"/>
              <w:rPr>
                <w:rFonts w:ascii="Times New Roman" w:hAnsi="Times New Roman" w:cs="Times New Roman"/>
                <w:sz w:val="24"/>
              </w:rPr>
            </w:pPr>
            <w:r w:rsidRPr="000F0137">
              <w:rPr>
                <w:rFonts w:ascii="Times New Roman" w:hAnsi="Times New Roman" w:cs="Times New Roman"/>
                <w:sz w:val="24"/>
              </w:rPr>
              <w:t>Единая государственная система предупреждения и ликвидации чрезвычайных ситуаций (РСЧС), структура, режимы функционирования. Территориальный и функциональный принцип организации РСЧС. Её задачи и примеры их решения. Права и обязанности граждан в области защиты от чрезвычайных ситуаций. Задачи гражданской обороны. Права и обязанности граждан Российской Федерации в области гражданской обороны</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323"/>
        </w:trPr>
        <w:tc>
          <w:tcPr>
            <w:tcW w:w="9322" w:type="dxa"/>
            <w:gridSpan w:val="2"/>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sz w:val="24"/>
              </w:rPr>
            </w:pPr>
            <w:r w:rsidRPr="000F0137">
              <w:rPr>
                <w:rFonts w:ascii="Times New Roman" w:hAnsi="Times New Roman" w:cs="Times New Roman"/>
                <w:b/>
                <w:sz w:val="24"/>
              </w:rPr>
              <w:t>Раздел 2. Культура безопасности жизнедеятельности в современном обществе</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b/>
                <w:sz w:val="24"/>
              </w:rPr>
            </w:pPr>
            <w:r w:rsidRPr="000F0137">
              <w:rPr>
                <w:rFonts w:ascii="Times New Roman" w:hAnsi="Times New Roman" w:cs="Times New Roman"/>
                <w:b/>
                <w:sz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b/>
                <w:sz w:val="24"/>
              </w:rPr>
            </w:pPr>
            <w:r w:rsidRPr="000F0137">
              <w:rPr>
                <w:rFonts w:ascii="Times New Roman" w:hAnsi="Times New Roman" w:cs="Times New Roman"/>
                <w:b/>
                <w:sz w:val="24"/>
              </w:rPr>
              <w:t>ОК 03; ОК 04; ОК 06; ОК 07</w:t>
            </w:r>
          </w:p>
        </w:tc>
      </w:tr>
      <w:tr w:rsidR="00E306A6" w:rsidRPr="000F0137" w:rsidTr="00E306A6">
        <w:trPr>
          <w:trHeight w:val="379"/>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sz w:val="24"/>
              </w:rPr>
              <w:t xml:space="preserve">Тема 2.1. Современные представления о культуре </w:t>
            </w:r>
            <w:r w:rsidRPr="000F0137">
              <w:rPr>
                <w:rFonts w:ascii="Times New Roman" w:hAnsi="Times New Roman" w:cs="Times New Roman"/>
                <w:sz w:val="24"/>
              </w:rPr>
              <w:lastRenderedPageBreak/>
              <w:t>безопасности</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sz w:val="24"/>
              </w:rPr>
            </w:pPr>
            <w:r w:rsidRPr="00C63897">
              <w:rPr>
                <w:rFonts w:ascii="Times New Roman" w:eastAsia="Times New Roman" w:hAnsi="Times New Roman" w:cs="Times New Roman"/>
                <w:b/>
                <w:bCs/>
                <w:lang w:eastAsia="ru-RU"/>
              </w:rPr>
              <w:lastRenderedPageBreak/>
              <w:t>Содержание</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b/>
                <w:sz w:val="24"/>
              </w:rPr>
            </w:pPr>
            <w:r w:rsidRPr="000F0137">
              <w:rPr>
                <w:rFonts w:ascii="Times New Roman" w:hAnsi="Times New Roman" w:cs="Times New Roman"/>
                <w:b/>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i/>
                <w:sz w:val="24"/>
              </w:rPr>
            </w:pPr>
            <w:r w:rsidRPr="000F0137">
              <w:rPr>
                <w:rFonts w:ascii="Times New Roman" w:hAnsi="Times New Roman" w:cs="Times New Roman"/>
                <w:sz w:val="24"/>
              </w:rPr>
              <w:t>ОК 03; ОК 04; ОК 06; ОК 07</w:t>
            </w:r>
          </w:p>
        </w:tc>
      </w:tr>
      <w:tr w:rsidR="00E306A6" w:rsidRPr="000F0137" w:rsidTr="00E306A6">
        <w:trPr>
          <w:trHeight w:val="2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sz w:val="24"/>
              </w:rPr>
              <w:t xml:space="preserve">Комбинированное занятие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b/>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2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jc w:val="both"/>
              <w:rPr>
                <w:rFonts w:ascii="Times New Roman" w:hAnsi="Times New Roman" w:cs="Times New Roman"/>
                <w:sz w:val="24"/>
              </w:rPr>
            </w:pPr>
            <w:r w:rsidRPr="000F0137">
              <w:rPr>
                <w:rFonts w:ascii="Times New Roman" w:hAnsi="Times New Roman" w:cs="Times New Roman"/>
                <w:sz w:val="24"/>
              </w:rPr>
              <w:t xml:space="preserve">Понятие «культура безопасности», его значение в жизни человека, общества и государства. Соотношение понятий «опасность», </w:t>
            </w:r>
            <w:r w:rsidRPr="000F0137">
              <w:rPr>
                <w:rFonts w:ascii="Times New Roman" w:hAnsi="Times New Roman" w:cs="Times New Roman"/>
                <w:sz w:val="24"/>
              </w:rPr>
              <w:lastRenderedPageBreak/>
              <w:t>«безопасность», «риск» (угроза). Соотношение понятий «опасная ситуация», «чрезвычайная ситуация». Представление об уровнях взаимодействия человека и окружающей среды. Понятие «</w:t>
            </w:r>
            <w:proofErr w:type="spellStart"/>
            <w:r w:rsidRPr="000F0137">
              <w:rPr>
                <w:rFonts w:ascii="Times New Roman" w:hAnsi="Times New Roman" w:cs="Times New Roman"/>
                <w:sz w:val="24"/>
              </w:rPr>
              <w:t>виктимность</w:t>
            </w:r>
            <w:proofErr w:type="spellEnd"/>
            <w:r w:rsidRPr="000F0137">
              <w:rPr>
                <w:rFonts w:ascii="Times New Roman" w:hAnsi="Times New Roman" w:cs="Times New Roman"/>
                <w:sz w:val="24"/>
              </w:rPr>
              <w:t>», «</w:t>
            </w:r>
            <w:proofErr w:type="spellStart"/>
            <w:r w:rsidRPr="000F0137">
              <w:rPr>
                <w:rFonts w:ascii="Times New Roman" w:hAnsi="Times New Roman" w:cs="Times New Roman"/>
                <w:sz w:val="24"/>
              </w:rPr>
              <w:t>виктимное</w:t>
            </w:r>
            <w:proofErr w:type="spellEnd"/>
            <w:r w:rsidRPr="000F0137">
              <w:rPr>
                <w:rFonts w:ascii="Times New Roman" w:hAnsi="Times New Roman" w:cs="Times New Roman"/>
                <w:sz w:val="24"/>
              </w:rPr>
              <w:t xml:space="preserve"> поведение», «безопасное поведение».</w:t>
            </w:r>
          </w:p>
          <w:p w:rsidR="00E306A6" w:rsidRPr="000F0137" w:rsidRDefault="00E306A6" w:rsidP="00E306A6">
            <w:pPr>
              <w:spacing w:line="240" w:lineRule="atLeast"/>
              <w:contextualSpacing/>
              <w:jc w:val="both"/>
              <w:rPr>
                <w:rFonts w:ascii="Times New Roman" w:hAnsi="Times New Roman" w:cs="Times New Roman"/>
                <w:sz w:val="24"/>
              </w:rPr>
            </w:pPr>
            <w:r w:rsidRPr="000F0137">
              <w:rPr>
                <w:rFonts w:ascii="Times New Roman" w:hAnsi="Times New Roman" w:cs="Times New Roman"/>
                <w:sz w:val="24"/>
              </w:rPr>
              <w:t>Общие принципы (правила) безопасного поведения. Индивидуальный, групповой, общественно-государственный уровень решения задачи обеспечения безопасности. Влияние действий и поступков человека на его безопасность и благополучие. Действия, позволяющие предвидеть опасность. Действия, позволяющие избежать опасности. Действия в опасной и чрезвычайной ситуации.</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420"/>
        </w:trPr>
        <w:tc>
          <w:tcPr>
            <w:tcW w:w="9322" w:type="dxa"/>
            <w:gridSpan w:val="2"/>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jc w:val="both"/>
              <w:rPr>
                <w:rFonts w:ascii="Times New Roman" w:hAnsi="Times New Roman" w:cs="Times New Roman"/>
                <w:b/>
                <w:i/>
                <w:sz w:val="24"/>
              </w:rPr>
            </w:pPr>
            <w:r w:rsidRPr="000F0137">
              <w:rPr>
                <w:rFonts w:ascii="Times New Roman" w:hAnsi="Times New Roman" w:cs="Times New Roman"/>
                <w:b/>
                <w:sz w:val="24"/>
              </w:rPr>
              <w:lastRenderedPageBreak/>
              <w:t>Раздел 3. Безопасность в быту</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b/>
                <w:sz w:val="24"/>
              </w:rPr>
            </w:pPr>
            <w:r w:rsidRPr="000F0137">
              <w:rPr>
                <w:rFonts w:ascii="Times New Roman" w:hAnsi="Times New Roman" w:cs="Times New Roman"/>
                <w:b/>
                <w:sz w:val="24"/>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b/>
                <w:sz w:val="24"/>
                <w:highlight w:val="cyan"/>
              </w:rPr>
            </w:pPr>
            <w:r w:rsidRPr="000F0137">
              <w:rPr>
                <w:rFonts w:ascii="Times New Roman" w:hAnsi="Times New Roman" w:cs="Times New Roman"/>
                <w:b/>
                <w:sz w:val="24"/>
              </w:rPr>
              <w:t>ОК 01; ОК 04; ОК 06; ОК 07</w:t>
            </w:r>
          </w:p>
        </w:tc>
      </w:tr>
      <w:tr w:rsidR="00E306A6" w:rsidRPr="000F0137" w:rsidTr="00E306A6">
        <w:trPr>
          <w:trHeight w:val="298"/>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sz w:val="24"/>
              </w:rPr>
              <w:t>Тема 3.1. Источники опасности в быту. Профилактика и первая помощь при отравлениях и травмах</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sz w:val="24"/>
              </w:rPr>
            </w:pPr>
            <w:r w:rsidRPr="00C63897">
              <w:rPr>
                <w:rFonts w:ascii="Times New Roman" w:eastAsia="Times New Roman" w:hAnsi="Times New Roman" w:cs="Times New Roman"/>
                <w:b/>
                <w:bCs/>
                <w:lang w:eastAsia="ru-RU"/>
              </w:rPr>
              <w:t>Содержание</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b/>
                <w:sz w:val="24"/>
              </w:rPr>
            </w:pPr>
            <w:r w:rsidRPr="000F0137">
              <w:rPr>
                <w:rFonts w:ascii="Times New Roman" w:hAnsi="Times New Roman" w:cs="Times New Roman"/>
                <w:b/>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sz w:val="24"/>
              </w:rPr>
            </w:pPr>
            <w:r w:rsidRPr="000F0137">
              <w:rPr>
                <w:rFonts w:ascii="Times New Roman" w:hAnsi="Times New Roman" w:cs="Times New Roman"/>
                <w:sz w:val="24"/>
              </w:rPr>
              <w:t>ОК 06; ОК 07</w:t>
            </w:r>
          </w:p>
        </w:tc>
      </w:tr>
      <w:tr w:rsidR="00E306A6" w:rsidRPr="000F0137" w:rsidTr="00E306A6">
        <w:trPr>
          <w:trHeight w:val="2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sz w:val="24"/>
              </w:rPr>
              <w:t xml:space="preserve">Практическое занятие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1927"/>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jc w:val="both"/>
              <w:rPr>
                <w:rFonts w:ascii="Times New Roman" w:hAnsi="Times New Roman" w:cs="Times New Roman"/>
                <w:sz w:val="24"/>
              </w:rPr>
            </w:pPr>
            <w:r w:rsidRPr="000F0137">
              <w:rPr>
                <w:rFonts w:ascii="Times New Roman" w:hAnsi="Times New Roman" w:cs="Times New Roman"/>
                <w:sz w:val="24"/>
              </w:rPr>
              <w:t xml:space="preserve">Источники опасности в быту, их классификация. Общие правила безопасного поведения. Причины и профилактика бытовых отравлений. Первая помощь, порядок действий в экстренных случаях в ситуациях бытового отравления. Предупреждение бытовых травм. 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 </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417"/>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sz w:val="24"/>
              </w:rPr>
              <w:t>Тема 3.2. Пожарная безопасность в быту</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C63897">
              <w:rPr>
                <w:rFonts w:ascii="Times New Roman" w:eastAsia="Times New Roman" w:hAnsi="Times New Roman" w:cs="Times New Roman"/>
                <w:b/>
                <w:bCs/>
                <w:lang w:eastAsia="ru-RU"/>
              </w:rPr>
              <w:t>Содержание</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b/>
                <w:sz w:val="24"/>
              </w:rPr>
            </w:pPr>
            <w:r w:rsidRPr="000F0137">
              <w:rPr>
                <w:rFonts w:ascii="Times New Roman" w:hAnsi="Times New Roman" w:cs="Times New Roman"/>
                <w:b/>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sz w:val="24"/>
              </w:rPr>
            </w:pPr>
            <w:r w:rsidRPr="000F0137">
              <w:rPr>
                <w:rFonts w:ascii="Times New Roman" w:hAnsi="Times New Roman" w:cs="Times New Roman"/>
                <w:sz w:val="24"/>
              </w:rPr>
              <w:t>ОК 07</w:t>
            </w:r>
          </w:p>
        </w:tc>
      </w:tr>
      <w:tr w:rsidR="00E306A6" w:rsidRPr="000F0137" w:rsidTr="00E306A6">
        <w:trPr>
          <w:trHeight w:val="2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sz w:val="24"/>
              </w:rPr>
              <w:t xml:space="preserve">Практическое занятие  </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2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jc w:val="both"/>
              <w:rPr>
                <w:rFonts w:ascii="Times New Roman" w:hAnsi="Times New Roman" w:cs="Times New Roman"/>
                <w:sz w:val="24"/>
              </w:rPr>
            </w:pPr>
            <w:r w:rsidRPr="000F0137">
              <w:rPr>
                <w:rFonts w:ascii="Times New Roman" w:hAnsi="Times New Roman" w:cs="Times New Roman"/>
                <w:sz w:val="24"/>
              </w:rPr>
              <w:t xml:space="preserve">Основные правила пожарной безопасности в быту. Термические и химические ожоги. Основные правила безопасного поведения при обращении и газовыми и электрическими приборами. Последствия </w:t>
            </w:r>
            <w:proofErr w:type="spellStart"/>
            <w:r w:rsidRPr="000F0137">
              <w:rPr>
                <w:rFonts w:ascii="Times New Roman" w:hAnsi="Times New Roman" w:cs="Times New Roman"/>
                <w:sz w:val="24"/>
              </w:rPr>
              <w:t>электротравмы</w:t>
            </w:r>
            <w:proofErr w:type="spellEnd"/>
            <w:r w:rsidRPr="000F0137">
              <w:rPr>
                <w:rFonts w:ascii="Times New Roman" w:hAnsi="Times New Roman" w:cs="Times New Roman"/>
                <w:sz w:val="24"/>
              </w:rPr>
              <w:t>. Порядок проведения сердечно-легочной реанимации. Первая помощь при ожогах.</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20"/>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sz w:val="24"/>
              </w:rPr>
              <w:t>Тема 3.3. Безопасное поведение в местах общего пользования</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left="57" w:right="57"/>
              <w:contextualSpacing/>
              <w:jc w:val="both"/>
              <w:rPr>
                <w:rFonts w:ascii="Times New Roman" w:hAnsi="Times New Roman" w:cs="Times New Roman"/>
                <w:sz w:val="24"/>
              </w:rPr>
            </w:pPr>
            <w:r w:rsidRPr="00C63897">
              <w:rPr>
                <w:rFonts w:ascii="Times New Roman" w:eastAsia="Times New Roman" w:hAnsi="Times New Roman" w:cs="Times New Roman"/>
                <w:b/>
                <w:bCs/>
                <w:lang w:eastAsia="ru-RU"/>
              </w:rPr>
              <w:t>Содержание</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sz w:val="24"/>
              </w:rPr>
            </w:pPr>
            <w:r w:rsidRPr="000F0137">
              <w:rPr>
                <w:rFonts w:ascii="Times New Roman" w:hAnsi="Times New Roman" w:cs="Times New Roman"/>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i/>
                <w:sz w:val="24"/>
              </w:rPr>
            </w:pPr>
            <w:r w:rsidRPr="000F0137">
              <w:rPr>
                <w:rFonts w:ascii="Times New Roman" w:hAnsi="Times New Roman" w:cs="Times New Roman"/>
                <w:sz w:val="24"/>
              </w:rPr>
              <w:t>ОК 01; ОК 04</w:t>
            </w:r>
          </w:p>
        </w:tc>
      </w:tr>
      <w:tr w:rsidR="00E306A6" w:rsidRPr="000F0137" w:rsidTr="00E306A6">
        <w:trPr>
          <w:trHeight w:val="2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left="57" w:right="57"/>
              <w:contextualSpacing/>
              <w:jc w:val="both"/>
              <w:rPr>
                <w:rFonts w:ascii="Times New Roman" w:hAnsi="Times New Roman" w:cs="Times New Roman"/>
                <w:sz w:val="24"/>
              </w:rPr>
            </w:pPr>
            <w:r w:rsidRPr="000F0137">
              <w:rPr>
                <w:rFonts w:ascii="Times New Roman" w:hAnsi="Times New Roman" w:cs="Times New Roman"/>
                <w:sz w:val="24"/>
              </w:rPr>
              <w:t xml:space="preserve">Практическое занятие </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2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left="57" w:right="57"/>
              <w:contextualSpacing/>
              <w:jc w:val="both"/>
              <w:rPr>
                <w:rFonts w:ascii="Times New Roman" w:hAnsi="Times New Roman" w:cs="Times New Roman"/>
                <w:sz w:val="24"/>
              </w:rPr>
            </w:pPr>
            <w:r w:rsidRPr="000F0137">
              <w:rPr>
                <w:rFonts w:ascii="Times New Roman" w:hAnsi="Times New Roman" w:cs="Times New Roman"/>
                <w:sz w:val="24"/>
              </w:rPr>
              <w:t xml:space="preserve">Правила безопасного поведения в местах общего пользования (подъезд, лифт, придомовая территория, детская площадка, площадка для выгула собак и др.). Коммуникация с соседями. Меры по предупреждению преступлений. Правила безопасного поведения в </w:t>
            </w:r>
            <w:r w:rsidRPr="000F0137">
              <w:rPr>
                <w:rFonts w:ascii="Times New Roman" w:hAnsi="Times New Roman" w:cs="Times New Roman"/>
                <w:sz w:val="24"/>
              </w:rPr>
              <w:lastRenderedPageBreak/>
              <w:t xml:space="preserve">ситуации коммунальной аварии.  Порядок вызова аварийных служб и взаимодействие с ними. </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20"/>
        </w:trPr>
        <w:tc>
          <w:tcPr>
            <w:tcW w:w="9322" w:type="dxa"/>
            <w:gridSpan w:val="2"/>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left="57" w:right="57"/>
              <w:contextualSpacing/>
              <w:jc w:val="both"/>
              <w:rPr>
                <w:rFonts w:ascii="Times New Roman" w:hAnsi="Times New Roman" w:cs="Times New Roman"/>
                <w:b/>
                <w:sz w:val="24"/>
              </w:rPr>
            </w:pPr>
            <w:r w:rsidRPr="000F0137">
              <w:rPr>
                <w:rFonts w:ascii="Times New Roman" w:hAnsi="Times New Roman" w:cs="Times New Roman"/>
                <w:b/>
                <w:sz w:val="24"/>
              </w:rPr>
              <w:lastRenderedPageBreak/>
              <w:t xml:space="preserve">Раздел 4. Безопасность на транспорте </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b/>
                <w:sz w:val="24"/>
              </w:rPr>
            </w:pPr>
            <w:r w:rsidRPr="000F0137">
              <w:rPr>
                <w:rFonts w:ascii="Times New Roman" w:hAnsi="Times New Roman" w:cs="Times New Roman"/>
                <w:b/>
                <w:sz w:val="24"/>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b/>
                <w:i/>
                <w:sz w:val="24"/>
                <w:highlight w:val="cyan"/>
              </w:rPr>
            </w:pPr>
            <w:r w:rsidRPr="000F0137">
              <w:rPr>
                <w:rFonts w:ascii="Times New Roman" w:hAnsi="Times New Roman" w:cs="Times New Roman"/>
                <w:b/>
                <w:sz w:val="24"/>
              </w:rPr>
              <w:t>ОК 01; ОК 04; ОК 06; ОК 07</w:t>
            </w:r>
          </w:p>
        </w:tc>
      </w:tr>
      <w:tr w:rsidR="00E306A6" w:rsidRPr="000F0137" w:rsidTr="00E306A6">
        <w:trPr>
          <w:trHeight w:val="454"/>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sz w:val="24"/>
              </w:rPr>
              <w:t>Тема 4.1. Безопасность дорожного движения</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C63897">
              <w:rPr>
                <w:rFonts w:ascii="Times New Roman" w:eastAsia="Times New Roman" w:hAnsi="Times New Roman" w:cs="Times New Roman"/>
                <w:b/>
                <w:bCs/>
                <w:lang w:eastAsia="ru-RU"/>
              </w:rPr>
              <w:t>Содержание</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b/>
                <w:sz w:val="24"/>
              </w:rPr>
            </w:pPr>
            <w:r w:rsidRPr="000F0137">
              <w:rPr>
                <w:rFonts w:ascii="Times New Roman" w:hAnsi="Times New Roman" w:cs="Times New Roman"/>
                <w:b/>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i/>
                <w:sz w:val="24"/>
                <w:highlight w:val="cyan"/>
              </w:rPr>
            </w:pPr>
            <w:r w:rsidRPr="000F0137">
              <w:rPr>
                <w:rFonts w:ascii="Times New Roman" w:hAnsi="Times New Roman" w:cs="Times New Roman"/>
                <w:sz w:val="24"/>
              </w:rPr>
              <w:t>ОК 01; ОК 06; ОК 07</w:t>
            </w:r>
          </w:p>
        </w:tc>
      </w:tr>
      <w:tr w:rsidR="00E306A6" w:rsidRPr="000F0137" w:rsidTr="00E306A6">
        <w:trPr>
          <w:trHeight w:val="369"/>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sz w:val="24"/>
              </w:rPr>
              <w:t xml:space="preserve">Практическое занятие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51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jc w:val="both"/>
              <w:rPr>
                <w:rFonts w:ascii="Times New Roman" w:hAnsi="Times New Roman" w:cs="Times New Roman"/>
                <w:sz w:val="24"/>
              </w:rPr>
            </w:pPr>
            <w:r w:rsidRPr="000F0137">
              <w:rPr>
                <w:rFonts w:ascii="Times New Roman" w:hAnsi="Times New Roman" w:cs="Times New Roman"/>
                <w:sz w:val="24"/>
              </w:rPr>
              <w:t xml:space="preserve">История появления правил дорожного движения и причины их изменчивости. </w:t>
            </w:r>
            <w:proofErr w:type="gramStart"/>
            <w:r w:rsidRPr="000F0137">
              <w:rPr>
                <w:rFonts w:ascii="Times New Roman" w:hAnsi="Times New Roman" w:cs="Times New Roman"/>
                <w:sz w:val="24"/>
              </w:rPr>
              <w:t>Риск-ориентированный</w:t>
            </w:r>
            <w:proofErr w:type="gramEnd"/>
            <w:r w:rsidRPr="000F0137">
              <w:rPr>
                <w:rFonts w:ascii="Times New Roman" w:hAnsi="Times New Roman" w:cs="Times New Roman"/>
                <w:sz w:val="24"/>
              </w:rPr>
              <w:t xml:space="preserve"> подход к обеспечению безопасности на транспорте. 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20"/>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sz w:val="24"/>
              </w:rPr>
              <w:t>Тема 4.2. Правила безопасного поведения на разных видах транспорта</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C63897">
              <w:rPr>
                <w:rFonts w:ascii="Times New Roman" w:eastAsia="Times New Roman" w:hAnsi="Times New Roman" w:cs="Times New Roman"/>
                <w:b/>
                <w:bCs/>
                <w:lang w:eastAsia="ru-RU"/>
              </w:rPr>
              <w:t>Содержание</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b/>
                <w:sz w:val="24"/>
              </w:rPr>
            </w:pPr>
            <w:r w:rsidRPr="000F0137">
              <w:rPr>
                <w:rFonts w:ascii="Times New Roman" w:hAnsi="Times New Roman" w:cs="Times New Roman"/>
                <w:b/>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sz w:val="24"/>
                <w:highlight w:val="cyan"/>
              </w:rPr>
            </w:pPr>
            <w:r w:rsidRPr="000F0137">
              <w:rPr>
                <w:rFonts w:ascii="Times New Roman" w:hAnsi="Times New Roman" w:cs="Times New Roman"/>
                <w:sz w:val="24"/>
              </w:rPr>
              <w:t>ОК 04; ОК 07</w:t>
            </w:r>
          </w:p>
        </w:tc>
      </w:tr>
      <w:tr w:rsidR="00E306A6" w:rsidRPr="000F0137" w:rsidTr="00E306A6">
        <w:trPr>
          <w:trHeight w:val="2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sz w:val="24"/>
              </w:rPr>
              <w:t xml:space="preserve">Практическое  занятие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2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jc w:val="both"/>
              <w:rPr>
                <w:rFonts w:ascii="Times New Roman" w:hAnsi="Times New Roman" w:cs="Times New Roman"/>
                <w:sz w:val="24"/>
              </w:rPr>
            </w:pPr>
            <w:r w:rsidRPr="000F0137">
              <w:rPr>
                <w:rFonts w:ascii="Times New Roman" w:hAnsi="Times New Roman" w:cs="Times New Roman"/>
                <w:sz w:val="24"/>
              </w:rPr>
              <w:t>Основные источники опасности на железнодорожном транспорте. Правила безопасного поведения. Порядок действий при возникновении опасной или чрезвычайной ситуации. Основные источники опасности в метро. Правила безопасного поведения. Порядок действий при возникновении опасной или чрезвычайной ситуации. Основные источники опасности на водном транспорте. Правила безопасного поведения. Порядок действий при возникновении опасной или чрезвычайной ситуации. Основные источники опасности на авиационном транспорте. Правила безопасного поведения. Порядок действий при возникновении опасной или чрезвычайной ситуации</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b/>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20"/>
        </w:trPr>
        <w:tc>
          <w:tcPr>
            <w:tcW w:w="9322" w:type="dxa"/>
            <w:gridSpan w:val="2"/>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b/>
                <w:sz w:val="24"/>
              </w:rPr>
              <w:t xml:space="preserve">Раздел 5. Безопасность в общественных местах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b/>
                <w:sz w:val="24"/>
              </w:rPr>
            </w:pPr>
            <w:r w:rsidRPr="000F0137">
              <w:rPr>
                <w:rFonts w:ascii="Times New Roman" w:hAnsi="Times New Roman" w:cs="Times New Roman"/>
                <w:b/>
                <w:sz w:val="24"/>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b/>
                <w:sz w:val="24"/>
                <w:highlight w:val="cyan"/>
              </w:rPr>
            </w:pPr>
            <w:r w:rsidRPr="000F0137">
              <w:rPr>
                <w:rFonts w:ascii="Times New Roman" w:hAnsi="Times New Roman" w:cs="Times New Roman"/>
                <w:b/>
                <w:sz w:val="24"/>
              </w:rPr>
              <w:t>ОК 03; ОК 04; ОК 06</w:t>
            </w:r>
          </w:p>
        </w:tc>
      </w:tr>
      <w:tr w:rsidR="00E306A6" w:rsidRPr="000F0137" w:rsidTr="00E306A6">
        <w:trPr>
          <w:trHeight w:val="20"/>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sz w:val="24"/>
              </w:rPr>
              <w:t>Тема 5.1. Опасности социально-психологического характера</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C63897">
              <w:rPr>
                <w:rFonts w:ascii="Times New Roman" w:eastAsia="Times New Roman" w:hAnsi="Times New Roman" w:cs="Times New Roman"/>
                <w:b/>
                <w:bCs/>
                <w:lang w:eastAsia="ru-RU"/>
              </w:rPr>
              <w:t>Содержание</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b/>
                <w:sz w:val="24"/>
              </w:rPr>
            </w:pPr>
            <w:r w:rsidRPr="000F0137">
              <w:rPr>
                <w:rFonts w:ascii="Times New Roman" w:hAnsi="Times New Roman" w:cs="Times New Roman"/>
                <w:b/>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sz w:val="24"/>
              </w:rPr>
            </w:pPr>
            <w:r w:rsidRPr="000F0137">
              <w:rPr>
                <w:rFonts w:ascii="Times New Roman" w:hAnsi="Times New Roman" w:cs="Times New Roman"/>
                <w:sz w:val="24"/>
              </w:rPr>
              <w:t>ОК 04; ОК 06</w:t>
            </w:r>
          </w:p>
        </w:tc>
      </w:tr>
      <w:tr w:rsidR="00E306A6" w:rsidRPr="000F0137" w:rsidTr="00E306A6">
        <w:trPr>
          <w:trHeight w:val="2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sz w:val="24"/>
              </w:rPr>
              <w:t xml:space="preserve">Практическое  занятие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2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jc w:val="both"/>
              <w:rPr>
                <w:rFonts w:ascii="Times New Roman" w:hAnsi="Times New Roman" w:cs="Times New Roman"/>
                <w:sz w:val="24"/>
              </w:rPr>
            </w:pPr>
            <w:r w:rsidRPr="000F0137">
              <w:rPr>
                <w:rFonts w:ascii="Times New Roman" w:hAnsi="Times New Roman" w:cs="Times New Roman"/>
                <w:sz w:val="24"/>
              </w:rPr>
              <w:t xml:space="preserve">Общественные места и их классификация. Основные источники опасности в общественных местах закрытого и открытого типа. Общие правила безопасного поведения. Опасности в общественных </w:t>
            </w:r>
            <w:r w:rsidRPr="000F0137">
              <w:rPr>
                <w:rFonts w:ascii="Times New Roman" w:hAnsi="Times New Roman" w:cs="Times New Roman"/>
                <w:sz w:val="24"/>
              </w:rPr>
              <w:lastRenderedPageBreak/>
              <w:t>местах социально-психологического характера (возникновение толпы и давки; проявление агрессии; криминальные ситуации; случаи, когда потерялся человек – ребенок, взрослый, пожилой человек, человек с ментальными нарушениями и т.п.)</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b/>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240"/>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sz w:val="24"/>
              </w:rPr>
              <w:lastRenderedPageBreak/>
              <w:t>Тема 5.2. Действия при угрозе или совершении террористического акта, пожара в общественных местах, обрушении конструкций</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jc w:val="both"/>
              <w:rPr>
                <w:rFonts w:ascii="Times New Roman" w:hAnsi="Times New Roman" w:cs="Times New Roman"/>
                <w:sz w:val="24"/>
              </w:rPr>
            </w:pPr>
            <w:r w:rsidRPr="000F0137">
              <w:rPr>
                <w:rFonts w:ascii="Times New Roman" w:hAnsi="Times New Roman" w:cs="Times New Roman"/>
                <w:sz w:val="24"/>
              </w:rPr>
              <w:t>Содержание учебного материала</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i/>
                <w:sz w:val="24"/>
              </w:rPr>
            </w:pPr>
            <w:r w:rsidRPr="000F0137">
              <w:rPr>
                <w:rFonts w:ascii="Times New Roman" w:hAnsi="Times New Roman" w:cs="Times New Roman"/>
                <w:b/>
                <w:sz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sz w:val="24"/>
                <w:highlight w:val="cyan"/>
              </w:rPr>
            </w:pPr>
          </w:p>
        </w:tc>
      </w:tr>
      <w:tr w:rsidR="00E306A6" w:rsidRPr="000F0137" w:rsidTr="00E306A6">
        <w:trPr>
          <w:trHeight w:val="24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jc w:val="both"/>
              <w:rPr>
                <w:rFonts w:ascii="Times New Roman" w:hAnsi="Times New Roman" w:cs="Times New Roman"/>
                <w:sz w:val="24"/>
              </w:rPr>
            </w:pPr>
            <w:r w:rsidRPr="000F0137">
              <w:rPr>
                <w:rFonts w:ascii="Times New Roman" w:hAnsi="Times New Roman" w:cs="Times New Roman"/>
                <w:sz w:val="24"/>
              </w:rPr>
              <w:t>Практическое  занятие</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i/>
                <w:sz w:val="24"/>
              </w:rPr>
            </w:pP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sz w:val="24"/>
              </w:rPr>
            </w:pPr>
            <w:r w:rsidRPr="000F0137">
              <w:rPr>
                <w:rFonts w:ascii="Times New Roman" w:hAnsi="Times New Roman" w:cs="Times New Roman"/>
                <w:sz w:val="24"/>
              </w:rPr>
              <w:t>ОК 03; ОК 06</w:t>
            </w:r>
          </w:p>
        </w:tc>
      </w:tr>
      <w:tr w:rsidR="00E306A6" w:rsidRPr="000F0137" w:rsidTr="00E306A6">
        <w:trPr>
          <w:trHeight w:val="354"/>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jc w:val="both"/>
              <w:rPr>
                <w:rFonts w:ascii="Times New Roman" w:hAnsi="Times New Roman" w:cs="Times New Roman"/>
                <w:sz w:val="24"/>
              </w:rPr>
            </w:pPr>
            <w:r w:rsidRPr="000F0137">
              <w:rPr>
                <w:rFonts w:ascii="Times New Roman" w:hAnsi="Times New Roman" w:cs="Times New Roman"/>
                <w:sz w:val="24"/>
              </w:rPr>
              <w:t>Меры безопасности и порядок поведения при угрозе, в условиях совершения террористического акта. Порядок действий при угрозе возникновения пожара в различных общественных местах, на объектах с массовым пребыванием людей (лечебные, образовательные, культурные, торгово-развлекательные учреждения).</w:t>
            </w:r>
          </w:p>
          <w:p w:rsidR="00E306A6" w:rsidRPr="000F0137" w:rsidRDefault="00E306A6" w:rsidP="00E306A6">
            <w:pPr>
              <w:spacing w:line="240" w:lineRule="atLeast"/>
              <w:jc w:val="both"/>
              <w:rPr>
                <w:rFonts w:ascii="Times New Roman" w:hAnsi="Times New Roman" w:cs="Times New Roman"/>
                <w:sz w:val="24"/>
              </w:rPr>
            </w:pPr>
            <w:r w:rsidRPr="000F0137">
              <w:rPr>
                <w:rFonts w:ascii="Times New Roman" w:hAnsi="Times New Roman" w:cs="Times New Roman"/>
                <w:sz w:val="24"/>
              </w:rPr>
              <w:t xml:space="preserve">Меры безопасности и порядок действий при угрозе обрушения зданий и отдельных конструкций </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354"/>
        </w:trPr>
        <w:tc>
          <w:tcPr>
            <w:tcW w:w="9322" w:type="dxa"/>
            <w:gridSpan w:val="2"/>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jc w:val="both"/>
              <w:rPr>
                <w:rFonts w:ascii="Times New Roman" w:hAnsi="Times New Roman" w:cs="Times New Roman"/>
                <w:sz w:val="24"/>
              </w:rPr>
            </w:pPr>
            <w:r w:rsidRPr="000F0137">
              <w:rPr>
                <w:rFonts w:ascii="Times New Roman" w:hAnsi="Times New Roman" w:cs="Times New Roman"/>
                <w:b/>
                <w:sz w:val="24"/>
              </w:rPr>
              <w:t xml:space="preserve">Раздел 6. Безопасность в природной среде </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b/>
                <w:sz w:val="24"/>
              </w:rPr>
            </w:pPr>
            <w:r w:rsidRPr="000F0137">
              <w:rPr>
                <w:rFonts w:ascii="Times New Roman" w:hAnsi="Times New Roman" w:cs="Times New Roman"/>
                <w:b/>
                <w:sz w:val="24"/>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b/>
                <w:i/>
                <w:sz w:val="24"/>
                <w:highlight w:val="cyan"/>
              </w:rPr>
            </w:pPr>
            <w:r w:rsidRPr="000F0137">
              <w:rPr>
                <w:rFonts w:ascii="Times New Roman" w:hAnsi="Times New Roman" w:cs="Times New Roman"/>
                <w:b/>
                <w:sz w:val="24"/>
              </w:rPr>
              <w:t>ОК 01; ОК 07; ОК 08</w:t>
            </w:r>
          </w:p>
        </w:tc>
      </w:tr>
      <w:tr w:rsidR="00E306A6" w:rsidRPr="000F0137" w:rsidTr="00E306A6">
        <w:trPr>
          <w:trHeight w:val="354"/>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sz w:val="24"/>
              </w:rPr>
              <w:t>Тема 6.1. Основные правила безопасного поведения в природной среде</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C63897">
              <w:rPr>
                <w:rFonts w:ascii="Times New Roman" w:eastAsia="Times New Roman" w:hAnsi="Times New Roman" w:cs="Times New Roman"/>
                <w:b/>
                <w:bCs/>
                <w:lang w:eastAsia="ru-RU"/>
              </w:rPr>
              <w:t>Содержание</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b/>
                <w:sz w:val="24"/>
              </w:rPr>
            </w:pPr>
            <w:r w:rsidRPr="000F0137">
              <w:rPr>
                <w:rFonts w:ascii="Times New Roman" w:hAnsi="Times New Roman" w:cs="Times New Roman"/>
                <w:b/>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sz w:val="24"/>
                <w:highlight w:val="cyan"/>
              </w:rPr>
            </w:pPr>
            <w:r w:rsidRPr="000F0137">
              <w:rPr>
                <w:rFonts w:ascii="Times New Roman" w:hAnsi="Times New Roman" w:cs="Times New Roman"/>
                <w:sz w:val="24"/>
              </w:rPr>
              <w:t>ОК 07; ОК 08</w:t>
            </w:r>
          </w:p>
        </w:tc>
      </w:tr>
      <w:tr w:rsidR="00E306A6" w:rsidRPr="000F0137" w:rsidTr="00E306A6">
        <w:trPr>
          <w:trHeight w:val="354"/>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jc w:val="both"/>
              <w:rPr>
                <w:rFonts w:ascii="Times New Roman" w:hAnsi="Times New Roman" w:cs="Times New Roman"/>
                <w:sz w:val="24"/>
              </w:rPr>
            </w:pPr>
            <w:r w:rsidRPr="000F0137">
              <w:rPr>
                <w:rFonts w:ascii="Times New Roman" w:hAnsi="Times New Roman" w:cs="Times New Roman"/>
                <w:sz w:val="24"/>
              </w:rPr>
              <w:t xml:space="preserve">Комбинированное  занятие   </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354"/>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jc w:val="both"/>
              <w:rPr>
                <w:rFonts w:ascii="Times New Roman" w:hAnsi="Times New Roman" w:cs="Times New Roman"/>
                <w:sz w:val="24"/>
              </w:rPr>
            </w:pPr>
            <w:r w:rsidRPr="000F0137">
              <w:rPr>
                <w:rFonts w:ascii="Times New Roman" w:hAnsi="Times New Roman" w:cs="Times New Roman"/>
                <w:sz w:val="24"/>
              </w:rPr>
              <w:t>Источники опасности в природной среде. Основные правила безопасного поведения в лесу, в горах, на водоёмах. Общие правила безопасности в походе. Особенности обеспечения безопасности в лыжном походе. Особенности обеспечения безопасности в водном походе. Особенности обеспечения безопасности в горном походе.</w:t>
            </w:r>
          </w:p>
          <w:p w:rsidR="00E306A6" w:rsidRPr="000F0137" w:rsidRDefault="00E306A6" w:rsidP="00E306A6">
            <w:pPr>
              <w:spacing w:line="240" w:lineRule="atLeast"/>
              <w:jc w:val="both"/>
              <w:rPr>
                <w:rFonts w:ascii="Times New Roman" w:hAnsi="Times New Roman" w:cs="Times New Roman"/>
                <w:sz w:val="24"/>
              </w:rPr>
            </w:pPr>
            <w:r w:rsidRPr="000F0137">
              <w:rPr>
                <w:rFonts w:ascii="Times New Roman" w:hAnsi="Times New Roman" w:cs="Times New Roman"/>
                <w:sz w:val="24"/>
              </w:rPr>
              <w:t xml:space="preserve">Ориентирование на местности. Карты, традиционные и современные средства навигации (компас, GPS). Порядок действий в случаях, когда человек потерялся в природной среде. Сооружение убежища. Получение воды и питания. Способы защиты от перегрева и переохлаждения в разных природных условиях. Первая помощь при перегревании, переохлаждении </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240"/>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sz w:val="24"/>
              </w:rPr>
              <w:t>Тема 6.2. Природные чрезвычайные ситуации</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jc w:val="both"/>
              <w:rPr>
                <w:rFonts w:ascii="Times New Roman" w:hAnsi="Times New Roman" w:cs="Times New Roman"/>
                <w:sz w:val="24"/>
              </w:rPr>
            </w:pPr>
            <w:r w:rsidRPr="00C63897">
              <w:rPr>
                <w:rFonts w:ascii="Times New Roman" w:eastAsia="Times New Roman" w:hAnsi="Times New Roman" w:cs="Times New Roman"/>
                <w:b/>
                <w:bCs/>
                <w:lang w:eastAsia="ru-RU"/>
              </w:rPr>
              <w:t>Содержание</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b/>
                <w:sz w:val="24"/>
              </w:rPr>
            </w:pPr>
            <w:r w:rsidRPr="000F0137">
              <w:rPr>
                <w:rFonts w:ascii="Times New Roman" w:hAnsi="Times New Roman" w:cs="Times New Roman"/>
                <w:b/>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sz w:val="24"/>
                <w:highlight w:val="cyan"/>
              </w:rPr>
            </w:pPr>
            <w:r w:rsidRPr="000F0137">
              <w:rPr>
                <w:rFonts w:ascii="Times New Roman" w:hAnsi="Times New Roman" w:cs="Times New Roman"/>
                <w:sz w:val="24"/>
              </w:rPr>
              <w:t>ОК 01; ОК 07</w:t>
            </w:r>
          </w:p>
        </w:tc>
      </w:tr>
      <w:tr w:rsidR="00E306A6" w:rsidRPr="000F0137" w:rsidTr="00E306A6">
        <w:trPr>
          <w:trHeight w:val="24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jc w:val="both"/>
              <w:rPr>
                <w:rFonts w:ascii="Times New Roman" w:hAnsi="Times New Roman" w:cs="Times New Roman"/>
                <w:sz w:val="24"/>
              </w:rPr>
            </w:pPr>
            <w:r w:rsidRPr="000F0137">
              <w:rPr>
                <w:rFonts w:ascii="Times New Roman" w:hAnsi="Times New Roman" w:cs="Times New Roman"/>
                <w:sz w:val="24"/>
              </w:rPr>
              <w:t xml:space="preserve">Практическое занятие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b/>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24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jc w:val="both"/>
              <w:rPr>
                <w:rFonts w:ascii="Times New Roman" w:hAnsi="Times New Roman" w:cs="Times New Roman"/>
                <w:sz w:val="24"/>
              </w:rPr>
            </w:pPr>
            <w:r w:rsidRPr="000F0137">
              <w:rPr>
                <w:rFonts w:ascii="Times New Roman" w:hAnsi="Times New Roman" w:cs="Times New Roman"/>
                <w:sz w:val="24"/>
              </w:rPr>
              <w:t xml:space="preserve">Природные чрезвычайные ситуации. Общие правила поведения в чрезвычайных ситуациях природного характера (предвидеть; избежать опасности; действовать: прекратить или минимизировать воздействие </w:t>
            </w:r>
            <w:r w:rsidRPr="000F0137">
              <w:rPr>
                <w:rFonts w:ascii="Times New Roman" w:hAnsi="Times New Roman" w:cs="Times New Roman"/>
                <w:sz w:val="24"/>
              </w:rPr>
              <w:lastRenderedPageBreak/>
              <w:t>опасных факторов; дождаться помощи).</w:t>
            </w:r>
          </w:p>
          <w:p w:rsidR="00E306A6" w:rsidRPr="000F0137" w:rsidRDefault="00E306A6" w:rsidP="00E306A6">
            <w:pPr>
              <w:spacing w:line="240" w:lineRule="atLeast"/>
              <w:contextualSpacing/>
              <w:jc w:val="both"/>
              <w:rPr>
                <w:rFonts w:ascii="Times New Roman" w:hAnsi="Times New Roman" w:cs="Times New Roman"/>
                <w:sz w:val="24"/>
              </w:rPr>
            </w:pPr>
            <w:r w:rsidRPr="000F0137">
              <w:rPr>
                <w:rFonts w:ascii="Times New Roman" w:hAnsi="Times New Roman" w:cs="Times New Roman"/>
                <w:sz w:val="24"/>
              </w:rPr>
              <w:t xml:space="preserve">Природные пожары. Возможности прогнозирования и предупреждения. Правила безопасного поведения. Последствия природных пожаров для людей и окружающей среды. Опасные геологические явления и процессы: землетрясения, извержение вулканов, оползни, сели, камнепады. </w:t>
            </w:r>
            <w:proofErr w:type="gramStart"/>
            <w:r w:rsidRPr="000F0137">
              <w:rPr>
                <w:rFonts w:ascii="Times New Roman" w:hAnsi="Times New Roman" w:cs="Times New Roman"/>
                <w:sz w:val="24"/>
              </w:rPr>
              <w:t>Опасные гидрологические явления и процессы: наводнения, паводки, половодья, цунами, сели, лавины.</w:t>
            </w:r>
            <w:proofErr w:type="gramEnd"/>
            <w:r w:rsidRPr="000F0137">
              <w:rPr>
                <w:rFonts w:ascii="Times New Roman" w:hAnsi="Times New Roman" w:cs="Times New Roman"/>
                <w:sz w:val="24"/>
              </w:rPr>
              <w:t xml:space="preserve"> Опасные метеорологические явления и процессы: бури, ливни, град, мороз, жара. Чрезвычайные ситуации экологического характера, возможности прогнозирования, предупреждение</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240"/>
        </w:trPr>
        <w:tc>
          <w:tcPr>
            <w:tcW w:w="9322" w:type="dxa"/>
            <w:gridSpan w:val="2"/>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ind w:left="57" w:right="57"/>
              <w:contextualSpacing/>
              <w:jc w:val="both"/>
              <w:rPr>
                <w:rFonts w:ascii="Times New Roman" w:hAnsi="Times New Roman" w:cs="Times New Roman"/>
                <w:b/>
                <w:sz w:val="24"/>
              </w:rPr>
            </w:pPr>
            <w:r w:rsidRPr="000F0137">
              <w:rPr>
                <w:rFonts w:ascii="Times New Roman" w:hAnsi="Times New Roman" w:cs="Times New Roman"/>
                <w:b/>
                <w:sz w:val="24"/>
              </w:rPr>
              <w:lastRenderedPageBreak/>
              <w:t>Раздел 7. Основы медицинских знаний. Оказание первой помощи</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b/>
                <w:sz w:val="24"/>
              </w:rPr>
            </w:pPr>
            <w:r w:rsidRPr="000F0137">
              <w:rPr>
                <w:rFonts w:ascii="Times New Roman" w:hAnsi="Times New Roman" w:cs="Times New Roman"/>
                <w:b/>
                <w:sz w:val="24"/>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b/>
                <w:i/>
                <w:sz w:val="24"/>
                <w:highlight w:val="cyan"/>
              </w:rPr>
            </w:pPr>
            <w:r w:rsidRPr="000F0137">
              <w:rPr>
                <w:rFonts w:ascii="Times New Roman" w:hAnsi="Times New Roman" w:cs="Times New Roman"/>
                <w:b/>
                <w:sz w:val="24"/>
              </w:rPr>
              <w:t>ОК 04; ОК 06; ОК 08</w:t>
            </w:r>
          </w:p>
        </w:tc>
      </w:tr>
      <w:tr w:rsidR="00E306A6" w:rsidRPr="000F0137" w:rsidTr="00E306A6">
        <w:trPr>
          <w:trHeight w:val="386"/>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sz w:val="24"/>
              </w:rPr>
              <w:t>Тема 7.1. Факторы, влияющие на здоровье человека. Инфекционные заболевания</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C63897">
              <w:rPr>
                <w:rFonts w:ascii="Times New Roman" w:eastAsia="Times New Roman" w:hAnsi="Times New Roman" w:cs="Times New Roman"/>
                <w:b/>
                <w:bCs/>
                <w:lang w:eastAsia="ru-RU"/>
              </w:rPr>
              <w:t>Содержание</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b/>
                <w:sz w:val="24"/>
              </w:rPr>
            </w:pPr>
            <w:r w:rsidRPr="000F0137">
              <w:rPr>
                <w:rFonts w:ascii="Times New Roman" w:hAnsi="Times New Roman" w:cs="Times New Roman"/>
                <w:b/>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sz w:val="24"/>
                <w:highlight w:val="cyan"/>
              </w:rPr>
            </w:pPr>
            <w:r w:rsidRPr="000F0137">
              <w:rPr>
                <w:rFonts w:ascii="Times New Roman" w:hAnsi="Times New Roman" w:cs="Times New Roman"/>
                <w:sz w:val="24"/>
              </w:rPr>
              <w:t>ОК 04; ОК 06; ОК 08</w:t>
            </w:r>
          </w:p>
        </w:tc>
      </w:tr>
      <w:tr w:rsidR="00E306A6" w:rsidRPr="000F0137" w:rsidTr="00E306A6">
        <w:trPr>
          <w:trHeight w:val="345"/>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sz w:val="24"/>
              </w:rPr>
              <w:t xml:space="preserve">Комбинированное занятие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37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jc w:val="both"/>
              <w:rPr>
                <w:rFonts w:ascii="Times New Roman" w:hAnsi="Times New Roman" w:cs="Times New Roman"/>
                <w:sz w:val="24"/>
              </w:rPr>
            </w:pPr>
            <w:r w:rsidRPr="000F0137">
              <w:rPr>
                <w:rFonts w:ascii="Times New Roman" w:hAnsi="Times New Roman" w:cs="Times New Roman"/>
                <w:sz w:val="24"/>
              </w:rPr>
              <w:t>Понятия «здоровье», «охрана здоровья», «здоровый образ жизни», «лечение», «профилактика». Биологические, социально-экономические, экологические (геофизические), психологические факторы, влияющие на здоровье человека. Составляющие здорового образа жизни: сон, питание, физическая активность, психологическое благополучие. Общие представления об инфекционных заболеваниях. Механизм распространения и способы передачи инфекционных заболеваний. Чрезвычайные ситуации биолого-социального характера. Меры профилактики и защиты. Роль вакцинации. Национальный календарь профилактических прививок. Вакцинация по эпидемиологическим показаниям. Значение изобретения вакцины для человечества</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240"/>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sz w:val="24"/>
              </w:rPr>
              <w:t>Тема 7.2. Неинфекционные заболевания: факторы риска и меры профилактики</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jc w:val="both"/>
              <w:rPr>
                <w:rFonts w:ascii="Times New Roman" w:hAnsi="Times New Roman" w:cs="Times New Roman"/>
                <w:sz w:val="24"/>
              </w:rPr>
            </w:pPr>
            <w:r w:rsidRPr="00C63897">
              <w:rPr>
                <w:rFonts w:ascii="Times New Roman" w:eastAsia="Times New Roman" w:hAnsi="Times New Roman" w:cs="Times New Roman"/>
                <w:b/>
                <w:bCs/>
                <w:lang w:eastAsia="ru-RU"/>
              </w:rPr>
              <w:t>Содержание</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b/>
                <w:sz w:val="24"/>
              </w:rPr>
            </w:pPr>
            <w:r w:rsidRPr="000F0137">
              <w:rPr>
                <w:rFonts w:ascii="Times New Roman" w:hAnsi="Times New Roman" w:cs="Times New Roman"/>
                <w:b/>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i/>
                <w:sz w:val="24"/>
                <w:highlight w:val="cyan"/>
              </w:rPr>
            </w:pPr>
            <w:r w:rsidRPr="000F0137">
              <w:rPr>
                <w:rFonts w:ascii="Times New Roman" w:hAnsi="Times New Roman" w:cs="Times New Roman"/>
                <w:sz w:val="24"/>
              </w:rPr>
              <w:t>ОК 06; ОК 08</w:t>
            </w:r>
          </w:p>
        </w:tc>
      </w:tr>
      <w:tr w:rsidR="00E306A6" w:rsidRPr="000F0137" w:rsidTr="00E306A6">
        <w:trPr>
          <w:trHeight w:val="24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jc w:val="both"/>
              <w:rPr>
                <w:rFonts w:ascii="Times New Roman" w:hAnsi="Times New Roman" w:cs="Times New Roman"/>
                <w:sz w:val="24"/>
              </w:rPr>
            </w:pPr>
            <w:r w:rsidRPr="000F0137">
              <w:rPr>
                <w:rFonts w:ascii="Times New Roman" w:hAnsi="Times New Roman" w:cs="Times New Roman"/>
                <w:sz w:val="24"/>
              </w:rPr>
              <w:t xml:space="preserve">Комбинированное   занятие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455"/>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jc w:val="both"/>
              <w:rPr>
                <w:rFonts w:ascii="Times New Roman" w:hAnsi="Times New Roman" w:cs="Times New Roman"/>
                <w:sz w:val="24"/>
              </w:rPr>
            </w:pPr>
            <w:r w:rsidRPr="000F0137">
              <w:rPr>
                <w:rFonts w:ascii="Times New Roman" w:hAnsi="Times New Roman" w:cs="Times New Roman"/>
                <w:sz w:val="24"/>
              </w:rPr>
              <w:t xml:space="preserve">Неинфекционные заболевания. Самые распространённые неинфекционные заболевания. Факторы риска возникновения </w:t>
            </w:r>
            <w:proofErr w:type="gramStart"/>
            <w:r w:rsidRPr="000F0137">
              <w:rPr>
                <w:rFonts w:ascii="Times New Roman" w:hAnsi="Times New Roman" w:cs="Times New Roman"/>
                <w:sz w:val="24"/>
              </w:rPr>
              <w:t>сердечно-сосудистых</w:t>
            </w:r>
            <w:proofErr w:type="gramEnd"/>
            <w:r w:rsidRPr="000F0137">
              <w:rPr>
                <w:rFonts w:ascii="Times New Roman" w:hAnsi="Times New Roman" w:cs="Times New Roman"/>
                <w:sz w:val="24"/>
              </w:rPr>
              <w:t xml:space="preserve">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Меры профилактики неинфекционных заболеваний. Роль диспансеризации в профилактике неинфекционных </w:t>
            </w:r>
            <w:r w:rsidRPr="000F0137">
              <w:rPr>
                <w:rFonts w:ascii="Times New Roman" w:hAnsi="Times New Roman" w:cs="Times New Roman"/>
                <w:sz w:val="24"/>
              </w:rPr>
              <w:lastRenderedPageBreak/>
              <w:t>заболеваний. Признаки угрожающих жизни и здоровью состояний, требующие вызова скорой медицинской помощи (инсульт, сердечный приступ, острая боль в животе, эпилепсия, кровотечения и др.). Состояния, при которых оказывается первая помощь. Основные правила оказания первой помощи</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455"/>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sz w:val="24"/>
              </w:rPr>
              <w:lastRenderedPageBreak/>
              <w:t xml:space="preserve">Тема 7.3. Психическое здоровье и психологическое благополучие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jc w:val="both"/>
              <w:rPr>
                <w:rFonts w:ascii="Times New Roman" w:hAnsi="Times New Roman" w:cs="Times New Roman"/>
                <w:sz w:val="24"/>
              </w:rPr>
            </w:pPr>
            <w:r w:rsidRPr="00C63897">
              <w:rPr>
                <w:rFonts w:ascii="Times New Roman" w:eastAsia="Times New Roman" w:hAnsi="Times New Roman" w:cs="Times New Roman"/>
                <w:b/>
                <w:bCs/>
                <w:lang w:eastAsia="ru-RU"/>
              </w:rPr>
              <w:t>Содержание</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i/>
                <w:sz w:val="24"/>
              </w:rPr>
            </w:pPr>
            <w:r w:rsidRPr="000F0137">
              <w:rPr>
                <w:rFonts w:ascii="Times New Roman" w:hAnsi="Times New Roman" w:cs="Times New Roman"/>
                <w:b/>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sz w:val="24"/>
                <w:highlight w:val="cyan"/>
              </w:rPr>
            </w:pPr>
            <w:r w:rsidRPr="000F0137">
              <w:rPr>
                <w:rFonts w:ascii="Times New Roman" w:hAnsi="Times New Roman" w:cs="Times New Roman"/>
                <w:sz w:val="24"/>
              </w:rPr>
              <w:t>ОК 04; ОК 06; ОК 08</w:t>
            </w:r>
          </w:p>
        </w:tc>
      </w:tr>
      <w:tr w:rsidR="00E306A6" w:rsidRPr="000F0137" w:rsidTr="00E306A6">
        <w:trPr>
          <w:trHeight w:val="455"/>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jc w:val="both"/>
              <w:rPr>
                <w:rFonts w:ascii="Times New Roman" w:hAnsi="Times New Roman" w:cs="Times New Roman"/>
                <w:sz w:val="24"/>
              </w:rPr>
            </w:pPr>
            <w:r w:rsidRPr="000F0137">
              <w:rPr>
                <w:rFonts w:ascii="Times New Roman" w:hAnsi="Times New Roman" w:cs="Times New Roman"/>
                <w:sz w:val="24"/>
              </w:rPr>
              <w:t>Практическое  занятие-тренинг</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455"/>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jc w:val="both"/>
              <w:rPr>
                <w:rFonts w:ascii="Times New Roman" w:hAnsi="Times New Roman" w:cs="Times New Roman"/>
                <w:sz w:val="24"/>
              </w:rPr>
            </w:pPr>
            <w:r w:rsidRPr="000F0137">
              <w:rPr>
                <w:rFonts w:ascii="Times New Roman" w:hAnsi="Times New Roman" w:cs="Times New Roman"/>
                <w:sz w:val="24"/>
              </w:rPr>
              <w:t>Психическое здоровье и психологическое благополучие.</w:t>
            </w:r>
          </w:p>
          <w:p w:rsidR="00E306A6" w:rsidRPr="000F0137" w:rsidRDefault="00E306A6" w:rsidP="00E306A6">
            <w:pPr>
              <w:spacing w:line="240" w:lineRule="atLeast"/>
              <w:jc w:val="both"/>
              <w:rPr>
                <w:rFonts w:ascii="Times New Roman" w:hAnsi="Times New Roman" w:cs="Times New Roman"/>
                <w:sz w:val="24"/>
              </w:rPr>
            </w:pPr>
            <w:r w:rsidRPr="000F0137">
              <w:rPr>
                <w:rFonts w:ascii="Times New Roman" w:hAnsi="Times New Roman" w:cs="Times New Roman"/>
                <w:sz w:val="24"/>
              </w:rPr>
              <w:t xml:space="preserve">Критерии психического здоровья и психологического благополучия. Основные факторы, влияющие на психическое здоровье и психологическое благополучие. </w:t>
            </w:r>
          </w:p>
          <w:p w:rsidR="00E306A6" w:rsidRPr="000F0137" w:rsidRDefault="00E306A6" w:rsidP="00E306A6">
            <w:pPr>
              <w:spacing w:line="240" w:lineRule="atLeast"/>
              <w:jc w:val="both"/>
              <w:rPr>
                <w:rFonts w:ascii="Times New Roman" w:hAnsi="Times New Roman" w:cs="Times New Roman"/>
                <w:sz w:val="24"/>
              </w:rPr>
            </w:pPr>
            <w:r w:rsidRPr="000F0137">
              <w:rPr>
                <w:rFonts w:ascii="Times New Roman" w:hAnsi="Times New Roman" w:cs="Times New Roman"/>
                <w:sz w:val="24"/>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 Меры, направленные на сохранение и укрепление психического здоровья</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455"/>
        </w:trPr>
        <w:tc>
          <w:tcPr>
            <w:tcW w:w="9322" w:type="dxa"/>
            <w:gridSpan w:val="2"/>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jc w:val="both"/>
              <w:rPr>
                <w:rFonts w:ascii="Times New Roman" w:hAnsi="Times New Roman" w:cs="Times New Roman"/>
                <w:sz w:val="24"/>
              </w:rPr>
            </w:pPr>
            <w:r w:rsidRPr="000F0137">
              <w:rPr>
                <w:rFonts w:ascii="Times New Roman" w:hAnsi="Times New Roman" w:cs="Times New Roman"/>
                <w:b/>
                <w:sz w:val="24"/>
              </w:rPr>
              <w:t xml:space="preserve">Раздел 8. Безопасность в социуме </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b/>
                <w:sz w:val="24"/>
              </w:rPr>
            </w:pPr>
            <w:r w:rsidRPr="000F0137">
              <w:rPr>
                <w:rFonts w:ascii="Times New Roman" w:hAnsi="Times New Roman" w:cs="Times New Roman"/>
                <w:b/>
                <w:sz w:val="24"/>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b/>
                <w:sz w:val="24"/>
              </w:rPr>
            </w:pPr>
            <w:r w:rsidRPr="000F0137">
              <w:rPr>
                <w:rFonts w:ascii="Times New Roman" w:hAnsi="Times New Roman" w:cs="Times New Roman"/>
                <w:b/>
                <w:sz w:val="24"/>
              </w:rPr>
              <w:t>ОК 03; ОК 04; ОК 06; ОК 07; ОК 08</w:t>
            </w:r>
          </w:p>
        </w:tc>
      </w:tr>
      <w:tr w:rsidR="00E306A6" w:rsidRPr="000F0137" w:rsidTr="00E306A6">
        <w:trPr>
          <w:trHeight w:val="240"/>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sz w:val="24"/>
              </w:rPr>
              <w:t>Тема 8.1. Конфликты и способы их разрешения</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C63897">
              <w:rPr>
                <w:rFonts w:ascii="Times New Roman" w:eastAsia="Times New Roman" w:hAnsi="Times New Roman" w:cs="Times New Roman"/>
                <w:b/>
                <w:bCs/>
                <w:lang w:eastAsia="ru-RU"/>
              </w:rPr>
              <w:t>Содержание</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i/>
                <w:sz w:val="24"/>
              </w:rPr>
            </w:pPr>
            <w:r w:rsidRPr="000F0137">
              <w:rPr>
                <w:rFonts w:ascii="Times New Roman" w:hAnsi="Times New Roman" w:cs="Times New Roman"/>
                <w:b/>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sz w:val="24"/>
              </w:rPr>
            </w:pPr>
            <w:r w:rsidRPr="000F0137">
              <w:rPr>
                <w:rFonts w:ascii="Times New Roman" w:hAnsi="Times New Roman" w:cs="Times New Roman"/>
                <w:sz w:val="24"/>
              </w:rPr>
              <w:t>ОК 03; ОК 04; ОК 06</w:t>
            </w:r>
          </w:p>
        </w:tc>
      </w:tr>
      <w:tr w:rsidR="00E306A6" w:rsidRPr="000F0137" w:rsidTr="00E306A6">
        <w:trPr>
          <w:trHeight w:val="24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sz w:val="24"/>
              </w:rPr>
              <w:t xml:space="preserve">Практическое занятие-тренинг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b/>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24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jc w:val="both"/>
              <w:rPr>
                <w:rFonts w:ascii="Times New Roman" w:hAnsi="Times New Roman" w:cs="Times New Roman"/>
                <w:sz w:val="24"/>
              </w:rPr>
            </w:pPr>
            <w:r w:rsidRPr="000F0137">
              <w:rPr>
                <w:rFonts w:ascii="Times New Roman" w:hAnsi="Times New Roman" w:cs="Times New Roman"/>
                <w:sz w:val="24"/>
              </w:rPr>
              <w:t xml:space="preserve">Понятие «конфликт». Стадии развития конфликта. Конфликты в межличностном общении; конфликты в малой группе. </w:t>
            </w:r>
            <w:proofErr w:type="gramStart"/>
            <w:r w:rsidRPr="000F0137">
              <w:rPr>
                <w:rFonts w:ascii="Times New Roman" w:hAnsi="Times New Roman" w:cs="Times New Roman"/>
                <w:sz w:val="24"/>
              </w:rPr>
              <w:t>Факторы</w:t>
            </w:r>
            <w:proofErr w:type="gramEnd"/>
            <w:r w:rsidRPr="000F0137">
              <w:rPr>
                <w:rFonts w:ascii="Times New Roman" w:hAnsi="Times New Roman" w:cs="Times New Roman"/>
                <w:sz w:val="24"/>
              </w:rPr>
              <w:t xml:space="preserve"> способствующие и препятствующие эскалации конфликта. Способы поведения в конфликте. Деструктивное и агрессивное поведение. Конструктивное поведение в конфликте. Роль регуляции эмоций при разрешении конфликта, виды эмоциональной регуляции. Способы разрешения конфликтных ситуаций. Основные формы участия третьей стороны в процессе урегулирования и разрешения конфликта. Ведение переговоров при разрешении конфликта. Опасные проявления конфликтов.  Способы противодействия  проявлению насилия</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382"/>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sz w:val="24"/>
              </w:rPr>
            </w:pPr>
            <w:r w:rsidRPr="000F0137">
              <w:rPr>
                <w:rFonts w:ascii="Times New Roman" w:hAnsi="Times New Roman" w:cs="Times New Roman"/>
                <w:sz w:val="24"/>
              </w:rPr>
              <w:t xml:space="preserve">Тема 8.2. </w:t>
            </w:r>
            <w:r w:rsidRPr="000F0137">
              <w:rPr>
                <w:rFonts w:ascii="Times New Roman" w:hAnsi="Times New Roman" w:cs="Times New Roman"/>
                <w:sz w:val="24"/>
              </w:rPr>
              <w:lastRenderedPageBreak/>
              <w:t>Конструктивные и деструктивные способы психологического воздействия</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jc w:val="both"/>
              <w:rPr>
                <w:rFonts w:ascii="Times New Roman" w:hAnsi="Times New Roman" w:cs="Times New Roman"/>
                <w:sz w:val="24"/>
              </w:rPr>
            </w:pPr>
            <w:r w:rsidRPr="00C63897">
              <w:rPr>
                <w:rFonts w:ascii="Times New Roman" w:eastAsia="Times New Roman" w:hAnsi="Times New Roman" w:cs="Times New Roman"/>
                <w:b/>
                <w:bCs/>
                <w:lang w:eastAsia="ru-RU"/>
              </w:rPr>
              <w:lastRenderedPageBreak/>
              <w:t>Содержание</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b/>
                <w:sz w:val="24"/>
              </w:rPr>
            </w:pPr>
            <w:r w:rsidRPr="000F0137">
              <w:rPr>
                <w:rFonts w:ascii="Times New Roman" w:hAnsi="Times New Roman" w:cs="Times New Roman"/>
                <w:b/>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i/>
                <w:sz w:val="24"/>
                <w:highlight w:val="cyan"/>
              </w:rPr>
            </w:pPr>
            <w:r w:rsidRPr="000F0137">
              <w:rPr>
                <w:rFonts w:ascii="Times New Roman" w:hAnsi="Times New Roman" w:cs="Times New Roman"/>
                <w:sz w:val="24"/>
              </w:rPr>
              <w:t xml:space="preserve">ОК 04; ОК 06; ОК </w:t>
            </w:r>
            <w:r w:rsidRPr="000F0137">
              <w:rPr>
                <w:rFonts w:ascii="Times New Roman" w:hAnsi="Times New Roman" w:cs="Times New Roman"/>
                <w:sz w:val="24"/>
              </w:rPr>
              <w:lastRenderedPageBreak/>
              <w:t>07; ОК 08</w:t>
            </w:r>
          </w:p>
        </w:tc>
      </w:tr>
      <w:tr w:rsidR="00E306A6" w:rsidRPr="000F0137" w:rsidTr="00E306A6">
        <w:trPr>
          <w:trHeight w:val="45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highlight w:val="yellow"/>
              </w:rPr>
            </w:pPr>
            <w:r w:rsidRPr="000F0137">
              <w:rPr>
                <w:rFonts w:ascii="Times New Roman" w:hAnsi="Times New Roman" w:cs="Times New Roman"/>
                <w:sz w:val="24"/>
              </w:rPr>
              <w:t xml:space="preserve">Практическое занятие  </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39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widowControl w:val="0"/>
              <w:spacing w:line="240" w:lineRule="atLeast"/>
              <w:jc w:val="both"/>
              <w:rPr>
                <w:rFonts w:ascii="Times New Roman" w:hAnsi="Times New Roman" w:cs="Times New Roman"/>
                <w:sz w:val="24"/>
              </w:rPr>
            </w:pPr>
            <w:r w:rsidRPr="000F0137">
              <w:rPr>
                <w:rFonts w:ascii="Times New Roman" w:hAnsi="Times New Roman" w:cs="Times New Roman"/>
                <w:sz w:val="24"/>
              </w:rPr>
              <w:t>Определение понятия «общение»</w:t>
            </w:r>
            <w:proofErr w:type="gramStart"/>
            <w:r w:rsidRPr="000F0137">
              <w:rPr>
                <w:rFonts w:ascii="Times New Roman" w:hAnsi="Times New Roman" w:cs="Times New Roman"/>
                <w:sz w:val="24"/>
              </w:rPr>
              <w:t>.</w:t>
            </w:r>
            <w:proofErr w:type="gramEnd"/>
            <w:r w:rsidRPr="000F0137">
              <w:rPr>
                <w:rFonts w:ascii="Times New Roman" w:hAnsi="Times New Roman" w:cs="Times New Roman"/>
                <w:sz w:val="24"/>
              </w:rPr>
              <w:t xml:space="preserve"> </w:t>
            </w:r>
            <w:proofErr w:type="gramStart"/>
            <w:r w:rsidRPr="000F0137">
              <w:rPr>
                <w:rFonts w:ascii="Times New Roman" w:hAnsi="Times New Roman" w:cs="Times New Roman"/>
                <w:sz w:val="24"/>
              </w:rPr>
              <w:t>о</w:t>
            </w:r>
            <w:proofErr w:type="gramEnd"/>
            <w:r w:rsidRPr="000F0137">
              <w:rPr>
                <w:rFonts w:ascii="Times New Roman" w:hAnsi="Times New Roman" w:cs="Times New Roman"/>
                <w:sz w:val="24"/>
              </w:rPr>
              <w:t xml:space="preserve">собенности общения людей, принципы и показатели эффективного общения. Общие представления о понятиях «социальная группа», «большая группа», «малая группа». Способы психологического воздействия. Психологическое влияние в малой группе. Положительные и отрицательные стороны конформизма. </w:t>
            </w:r>
            <w:proofErr w:type="spellStart"/>
            <w:r w:rsidRPr="000F0137">
              <w:rPr>
                <w:rFonts w:ascii="Times New Roman" w:hAnsi="Times New Roman" w:cs="Times New Roman"/>
                <w:sz w:val="24"/>
              </w:rPr>
              <w:t>Эмпатия</w:t>
            </w:r>
            <w:proofErr w:type="spellEnd"/>
            <w:r w:rsidRPr="000F0137">
              <w:rPr>
                <w:rFonts w:ascii="Times New Roman" w:hAnsi="Times New Roman" w:cs="Times New Roman"/>
                <w:sz w:val="24"/>
              </w:rPr>
              <w:t xml:space="preserve"> и уважение к партнёру (партнёрам) по общению как основа коммуникации. Убеждающая коммуникация. Этапы убеждения. Подчинение и сопротивление влиянию. Манипуляция в общении. Цели, технологии и способы противодействия. </w:t>
            </w:r>
            <w:proofErr w:type="spellStart"/>
            <w:r w:rsidRPr="000F0137">
              <w:rPr>
                <w:rFonts w:ascii="Times New Roman" w:hAnsi="Times New Roman" w:cs="Times New Roman"/>
                <w:sz w:val="24"/>
              </w:rPr>
              <w:t>Манипулятивное</w:t>
            </w:r>
            <w:proofErr w:type="spellEnd"/>
            <w:r w:rsidRPr="000F0137">
              <w:rPr>
                <w:rFonts w:ascii="Times New Roman" w:hAnsi="Times New Roman" w:cs="Times New Roman"/>
                <w:sz w:val="24"/>
              </w:rPr>
              <w:t xml:space="preserve"> воздействие в группе. </w:t>
            </w:r>
            <w:proofErr w:type="spellStart"/>
            <w:r w:rsidRPr="000F0137">
              <w:rPr>
                <w:rFonts w:ascii="Times New Roman" w:hAnsi="Times New Roman" w:cs="Times New Roman"/>
                <w:sz w:val="24"/>
              </w:rPr>
              <w:t>Манипулятивные</w:t>
            </w:r>
            <w:proofErr w:type="spellEnd"/>
            <w:r w:rsidRPr="000F0137">
              <w:rPr>
                <w:rFonts w:ascii="Times New Roman" w:hAnsi="Times New Roman" w:cs="Times New Roman"/>
                <w:sz w:val="24"/>
              </w:rPr>
              <w:t xml:space="preserve"> приёмы. Манипуляция и мошенничество</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390"/>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sz w:val="24"/>
              </w:rPr>
            </w:pPr>
            <w:r w:rsidRPr="000F0137">
              <w:rPr>
                <w:rFonts w:ascii="Times New Roman" w:hAnsi="Times New Roman" w:cs="Times New Roman"/>
                <w:sz w:val="24"/>
              </w:rPr>
              <w:t>Тема 8.3. Психологические механизмы воздействия на большие группы людей</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jc w:val="both"/>
              <w:rPr>
                <w:rFonts w:ascii="Times New Roman" w:hAnsi="Times New Roman" w:cs="Times New Roman"/>
                <w:sz w:val="24"/>
              </w:rPr>
            </w:pPr>
            <w:r w:rsidRPr="00C63897">
              <w:rPr>
                <w:rFonts w:ascii="Times New Roman" w:eastAsia="Times New Roman" w:hAnsi="Times New Roman" w:cs="Times New Roman"/>
                <w:b/>
                <w:bCs/>
                <w:lang w:eastAsia="ru-RU"/>
              </w:rPr>
              <w:t>Содержание</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i/>
                <w:sz w:val="24"/>
              </w:rPr>
            </w:pPr>
            <w:r w:rsidRPr="000F0137">
              <w:rPr>
                <w:rFonts w:ascii="Times New Roman" w:hAnsi="Times New Roman" w:cs="Times New Roman"/>
                <w:b/>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i/>
                <w:sz w:val="24"/>
                <w:highlight w:val="cyan"/>
              </w:rPr>
            </w:pPr>
            <w:r w:rsidRPr="000F0137">
              <w:rPr>
                <w:rFonts w:ascii="Times New Roman" w:hAnsi="Times New Roman" w:cs="Times New Roman"/>
                <w:sz w:val="24"/>
              </w:rPr>
              <w:t>ОК 04; ОК 06; ОК 07; ОК 08</w:t>
            </w:r>
          </w:p>
        </w:tc>
      </w:tr>
      <w:tr w:rsidR="00E306A6" w:rsidRPr="000F0137" w:rsidTr="00E306A6">
        <w:trPr>
          <w:trHeight w:val="39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jc w:val="both"/>
              <w:rPr>
                <w:rFonts w:ascii="Times New Roman" w:hAnsi="Times New Roman" w:cs="Times New Roman"/>
                <w:sz w:val="24"/>
              </w:rPr>
            </w:pPr>
            <w:r w:rsidRPr="000F0137">
              <w:rPr>
                <w:rFonts w:ascii="Times New Roman" w:hAnsi="Times New Roman" w:cs="Times New Roman"/>
                <w:sz w:val="24"/>
              </w:rPr>
              <w:t xml:space="preserve">Практическое занятие </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39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jc w:val="both"/>
              <w:rPr>
                <w:rFonts w:ascii="Times New Roman" w:hAnsi="Times New Roman" w:cs="Times New Roman"/>
                <w:sz w:val="24"/>
              </w:rPr>
            </w:pPr>
            <w:r w:rsidRPr="000F0137">
              <w:rPr>
                <w:rFonts w:ascii="Times New Roman" w:hAnsi="Times New Roman" w:cs="Times New Roman"/>
                <w:sz w:val="24"/>
              </w:rPr>
              <w:t xml:space="preserve">Психологическое влияние в больших группах. Способы воздействия на человека в большой группе (заражение; убеждение; внушение; подражание). Деструктивные и </w:t>
            </w:r>
            <w:proofErr w:type="spellStart"/>
            <w:r w:rsidRPr="000F0137">
              <w:rPr>
                <w:rFonts w:ascii="Times New Roman" w:hAnsi="Times New Roman" w:cs="Times New Roman"/>
                <w:sz w:val="24"/>
              </w:rPr>
              <w:t>псевдопсихологические</w:t>
            </w:r>
            <w:proofErr w:type="spellEnd"/>
            <w:r w:rsidRPr="000F0137">
              <w:rPr>
                <w:rFonts w:ascii="Times New Roman" w:hAnsi="Times New Roman" w:cs="Times New Roman"/>
                <w:sz w:val="24"/>
              </w:rPr>
              <w:t xml:space="preserve"> технологии. Противодействие вовлечению молодёжи в противозаконную и антиобщественную деятельность</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20"/>
        </w:trPr>
        <w:tc>
          <w:tcPr>
            <w:tcW w:w="9322" w:type="dxa"/>
            <w:gridSpan w:val="2"/>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b/>
                <w:sz w:val="24"/>
              </w:rPr>
              <w:t xml:space="preserve">Раздел 9. Безопасность в информационном пространстве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b/>
                <w:sz w:val="24"/>
              </w:rPr>
            </w:pPr>
            <w:r w:rsidRPr="000F0137">
              <w:rPr>
                <w:rFonts w:ascii="Times New Roman" w:hAnsi="Times New Roman" w:cs="Times New Roman"/>
                <w:b/>
                <w:sz w:val="24"/>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b/>
                <w:sz w:val="24"/>
                <w:highlight w:val="cyan"/>
              </w:rPr>
            </w:pPr>
            <w:r w:rsidRPr="000F0137">
              <w:rPr>
                <w:rFonts w:ascii="Times New Roman" w:hAnsi="Times New Roman" w:cs="Times New Roman"/>
                <w:b/>
                <w:sz w:val="24"/>
              </w:rPr>
              <w:t>ОК 2; ОК 03; ОК 06</w:t>
            </w:r>
          </w:p>
        </w:tc>
      </w:tr>
      <w:tr w:rsidR="00E306A6" w:rsidRPr="000F0137" w:rsidTr="00E306A6">
        <w:trPr>
          <w:trHeight w:val="240"/>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sz w:val="24"/>
              </w:rPr>
              <w:t>Тема 9.1. Безопасность в цифровой среде</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sz w:val="24"/>
              </w:rPr>
              <w:t>Содержание учебного материала</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i/>
                <w:sz w:val="24"/>
              </w:rPr>
            </w:pPr>
            <w:r w:rsidRPr="000F0137">
              <w:rPr>
                <w:rFonts w:ascii="Times New Roman" w:hAnsi="Times New Roman" w:cs="Times New Roman"/>
                <w:b/>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sz w:val="24"/>
                <w:highlight w:val="cyan"/>
              </w:rPr>
            </w:pPr>
            <w:r w:rsidRPr="000F0137">
              <w:rPr>
                <w:rFonts w:ascii="Times New Roman" w:hAnsi="Times New Roman" w:cs="Times New Roman"/>
                <w:sz w:val="24"/>
              </w:rPr>
              <w:t>ОК 2; ОК 03; ОК 06</w:t>
            </w:r>
          </w:p>
        </w:tc>
      </w:tr>
      <w:tr w:rsidR="00E306A6" w:rsidRPr="000F0137" w:rsidTr="00E306A6">
        <w:trPr>
          <w:trHeight w:val="24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sz w:val="24"/>
              </w:rPr>
              <w:t xml:space="preserve">Практическое занятие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b/>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1412"/>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jc w:val="both"/>
              <w:rPr>
                <w:rFonts w:ascii="Times New Roman" w:hAnsi="Times New Roman" w:cs="Times New Roman"/>
                <w:sz w:val="24"/>
              </w:rPr>
            </w:pPr>
            <w:r w:rsidRPr="000F0137">
              <w:rPr>
                <w:rFonts w:ascii="Times New Roman" w:hAnsi="Times New Roman" w:cs="Times New Roman"/>
                <w:sz w:val="24"/>
              </w:rPr>
              <w:t>Понятия «цифровая среда», «цифровой след». Влияние цифровой среды на жизнь человека. Приватность, персональные данные. «Цифровая зависимость», её признаки и последствия. Опасности и риски цифровой среды, их источники. Правила безопасного поведения в цифровой среде. Кража персональных данных, паролей. Мошенничество, правила защиты от мошенников. Правила безопасного использования устройств и программ</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240"/>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sz w:val="24"/>
              </w:rPr>
              <w:t xml:space="preserve">Тема 9.2. Опасности, связанные с коммуникацией в цифровой </w:t>
            </w:r>
            <w:r w:rsidRPr="000F0137">
              <w:rPr>
                <w:rFonts w:ascii="Times New Roman" w:hAnsi="Times New Roman" w:cs="Times New Roman"/>
                <w:sz w:val="24"/>
              </w:rPr>
              <w:lastRenderedPageBreak/>
              <w:t>среде</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jc w:val="both"/>
              <w:rPr>
                <w:rFonts w:ascii="Times New Roman" w:hAnsi="Times New Roman" w:cs="Times New Roman"/>
                <w:sz w:val="24"/>
                <w:highlight w:val="yellow"/>
              </w:rPr>
            </w:pPr>
            <w:r w:rsidRPr="00C63897">
              <w:rPr>
                <w:rFonts w:ascii="Times New Roman" w:eastAsia="Times New Roman" w:hAnsi="Times New Roman" w:cs="Times New Roman"/>
                <w:b/>
                <w:bCs/>
                <w:lang w:eastAsia="ru-RU"/>
              </w:rPr>
              <w:lastRenderedPageBreak/>
              <w:t>Содержание</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i/>
                <w:sz w:val="24"/>
              </w:rPr>
            </w:pPr>
            <w:r w:rsidRPr="000F0137">
              <w:rPr>
                <w:rFonts w:ascii="Times New Roman" w:hAnsi="Times New Roman" w:cs="Times New Roman"/>
                <w:b/>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sz w:val="24"/>
                <w:highlight w:val="cyan"/>
              </w:rPr>
            </w:pPr>
            <w:r w:rsidRPr="000F0137">
              <w:rPr>
                <w:rFonts w:ascii="Times New Roman" w:hAnsi="Times New Roman" w:cs="Times New Roman"/>
                <w:sz w:val="24"/>
              </w:rPr>
              <w:t>ОК 2; ОК 03; ОК 06</w:t>
            </w:r>
          </w:p>
        </w:tc>
      </w:tr>
      <w:tr w:rsidR="00E306A6" w:rsidRPr="000F0137" w:rsidTr="00E306A6">
        <w:trPr>
          <w:trHeight w:val="24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jc w:val="both"/>
              <w:rPr>
                <w:rFonts w:ascii="Times New Roman" w:hAnsi="Times New Roman" w:cs="Times New Roman"/>
                <w:sz w:val="24"/>
              </w:rPr>
            </w:pPr>
            <w:r w:rsidRPr="000F0137">
              <w:rPr>
                <w:rFonts w:ascii="Times New Roman" w:hAnsi="Times New Roman" w:cs="Times New Roman"/>
                <w:sz w:val="24"/>
              </w:rPr>
              <w:t>Комбинированное занятие</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24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jc w:val="both"/>
              <w:rPr>
                <w:rFonts w:ascii="Times New Roman" w:hAnsi="Times New Roman" w:cs="Times New Roman"/>
                <w:sz w:val="24"/>
              </w:rPr>
            </w:pPr>
            <w:r w:rsidRPr="000F0137">
              <w:rPr>
                <w:rFonts w:ascii="Times New Roman" w:hAnsi="Times New Roman" w:cs="Times New Roman"/>
                <w:sz w:val="24"/>
              </w:rPr>
              <w:t xml:space="preserve">Поведенческие риски в цифровой среде и их причины. Опасные персоны, имитация близких социальных отношений. Неосмотрительное поведение и коммуникация в Сети как угроза для </w:t>
            </w:r>
            <w:r w:rsidRPr="000F0137">
              <w:rPr>
                <w:rFonts w:ascii="Times New Roman" w:hAnsi="Times New Roman" w:cs="Times New Roman"/>
                <w:sz w:val="24"/>
              </w:rPr>
              <w:lastRenderedPageBreak/>
              <w:t xml:space="preserve">будущей жизни и карьеры. Травля в Сети, методы защиты от травли. Деструктивные сообщества и </w:t>
            </w:r>
            <w:proofErr w:type="gramStart"/>
            <w:r w:rsidRPr="000F0137">
              <w:rPr>
                <w:rFonts w:ascii="Times New Roman" w:hAnsi="Times New Roman" w:cs="Times New Roman"/>
                <w:sz w:val="24"/>
              </w:rPr>
              <w:t>деструктивный</w:t>
            </w:r>
            <w:proofErr w:type="gramEnd"/>
            <w:r w:rsidRPr="000F0137">
              <w:rPr>
                <w:rFonts w:ascii="Times New Roman" w:hAnsi="Times New Roman" w:cs="Times New Roman"/>
                <w:sz w:val="24"/>
              </w:rPr>
              <w:t xml:space="preserve"> контент в цифровой среде, их признаки. Механизмы вовлечения в деструктивные сообщества. Вербовка, манипуляция, воронки вовлечения. </w:t>
            </w:r>
            <w:proofErr w:type="spellStart"/>
            <w:r w:rsidRPr="000F0137">
              <w:rPr>
                <w:rFonts w:ascii="Times New Roman" w:hAnsi="Times New Roman" w:cs="Times New Roman"/>
                <w:sz w:val="24"/>
              </w:rPr>
              <w:t>Радикализация</w:t>
            </w:r>
            <w:proofErr w:type="spellEnd"/>
            <w:r w:rsidRPr="000F0137">
              <w:rPr>
                <w:rFonts w:ascii="Times New Roman" w:hAnsi="Times New Roman" w:cs="Times New Roman"/>
                <w:sz w:val="24"/>
              </w:rPr>
              <w:t xml:space="preserve"> </w:t>
            </w:r>
            <w:proofErr w:type="spellStart"/>
            <w:r w:rsidRPr="000F0137">
              <w:rPr>
                <w:rFonts w:ascii="Times New Roman" w:hAnsi="Times New Roman" w:cs="Times New Roman"/>
                <w:sz w:val="24"/>
              </w:rPr>
              <w:t>деструктива</w:t>
            </w:r>
            <w:proofErr w:type="spellEnd"/>
            <w:r w:rsidRPr="000F0137">
              <w:rPr>
                <w:rFonts w:ascii="Times New Roman" w:hAnsi="Times New Roman" w:cs="Times New Roman"/>
                <w:sz w:val="24"/>
              </w:rPr>
              <w:t>. Профилактика и противодействие вовлечению в деструктивные сообщества. Правила коммуникации в цифровой среде</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401"/>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sz w:val="24"/>
              </w:rPr>
              <w:lastRenderedPageBreak/>
              <w:t>Тема 9.3. Достоверность информации в цифровой среде</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jc w:val="both"/>
              <w:rPr>
                <w:rFonts w:ascii="Times New Roman" w:hAnsi="Times New Roman" w:cs="Times New Roman"/>
                <w:sz w:val="24"/>
              </w:rPr>
            </w:pPr>
            <w:r w:rsidRPr="00C63897">
              <w:rPr>
                <w:rFonts w:ascii="Times New Roman" w:eastAsia="Times New Roman" w:hAnsi="Times New Roman" w:cs="Times New Roman"/>
                <w:b/>
                <w:bCs/>
                <w:lang w:eastAsia="ru-RU"/>
              </w:rPr>
              <w:t>Содержание</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b/>
                <w:sz w:val="24"/>
              </w:rPr>
            </w:pPr>
            <w:r w:rsidRPr="000F0137">
              <w:rPr>
                <w:rFonts w:ascii="Times New Roman" w:hAnsi="Times New Roman" w:cs="Times New Roman"/>
                <w:b/>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i/>
                <w:sz w:val="24"/>
                <w:highlight w:val="cyan"/>
              </w:rPr>
            </w:pPr>
            <w:r w:rsidRPr="000F0137">
              <w:rPr>
                <w:rFonts w:ascii="Times New Roman" w:hAnsi="Times New Roman" w:cs="Times New Roman"/>
                <w:sz w:val="24"/>
              </w:rPr>
              <w:t>ОК 2; ОК 03; ОК 06</w:t>
            </w:r>
          </w:p>
        </w:tc>
      </w:tr>
      <w:tr w:rsidR="00E306A6" w:rsidRPr="000F0137" w:rsidTr="00E306A6">
        <w:trPr>
          <w:trHeight w:val="445"/>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jc w:val="both"/>
              <w:rPr>
                <w:rFonts w:ascii="Times New Roman" w:hAnsi="Times New Roman" w:cs="Times New Roman"/>
                <w:sz w:val="24"/>
              </w:rPr>
            </w:pPr>
            <w:r w:rsidRPr="000F0137">
              <w:rPr>
                <w:rFonts w:ascii="Times New Roman" w:hAnsi="Times New Roman" w:cs="Times New Roman"/>
                <w:sz w:val="24"/>
              </w:rPr>
              <w:t>Практическое занятие</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445"/>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jc w:val="both"/>
              <w:rPr>
                <w:rFonts w:ascii="Times New Roman" w:hAnsi="Times New Roman" w:cs="Times New Roman"/>
                <w:sz w:val="24"/>
              </w:rPr>
            </w:pPr>
            <w:r w:rsidRPr="000F0137">
              <w:rPr>
                <w:rFonts w:ascii="Times New Roman" w:hAnsi="Times New Roman" w:cs="Times New Roman"/>
                <w:sz w:val="24"/>
              </w:rPr>
              <w:t>Достоверность информации в цифровой среде. Источники информации. Проверка на достоверность. «Информационный пузырь», манипуляция сознанием, пропаганда.</w:t>
            </w:r>
          </w:p>
          <w:p w:rsidR="00E306A6" w:rsidRPr="000F0137" w:rsidRDefault="00E306A6" w:rsidP="00E306A6">
            <w:pPr>
              <w:spacing w:line="240" w:lineRule="atLeast"/>
              <w:jc w:val="both"/>
              <w:rPr>
                <w:rFonts w:ascii="Times New Roman" w:hAnsi="Times New Roman" w:cs="Times New Roman"/>
                <w:sz w:val="24"/>
              </w:rPr>
            </w:pPr>
            <w:r w:rsidRPr="000F0137">
              <w:rPr>
                <w:rFonts w:ascii="Times New Roman" w:hAnsi="Times New Roman" w:cs="Times New Roman"/>
                <w:sz w:val="24"/>
              </w:rPr>
              <w:t>Фальшивые аккаунты, вредные советчики, манипуляторы. Понятие «</w:t>
            </w:r>
            <w:proofErr w:type="spellStart"/>
            <w:r w:rsidRPr="000F0137">
              <w:rPr>
                <w:rFonts w:ascii="Times New Roman" w:hAnsi="Times New Roman" w:cs="Times New Roman"/>
                <w:sz w:val="24"/>
              </w:rPr>
              <w:t>фейк</w:t>
            </w:r>
            <w:proofErr w:type="spellEnd"/>
            <w:r w:rsidRPr="000F0137">
              <w:rPr>
                <w:rFonts w:ascii="Times New Roman" w:hAnsi="Times New Roman" w:cs="Times New Roman"/>
                <w:sz w:val="24"/>
              </w:rPr>
              <w:t xml:space="preserve">», цели и виды, распространение </w:t>
            </w:r>
            <w:proofErr w:type="spellStart"/>
            <w:r w:rsidRPr="000F0137">
              <w:rPr>
                <w:rFonts w:ascii="Times New Roman" w:hAnsi="Times New Roman" w:cs="Times New Roman"/>
                <w:sz w:val="24"/>
              </w:rPr>
              <w:t>фейков</w:t>
            </w:r>
            <w:proofErr w:type="spellEnd"/>
            <w:r w:rsidRPr="000F0137">
              <w:rPr>
                <w:rFonts w:ascii="Times New Roman" w:hAnsi="Times New Roman" w:cs="Times New Roman"/>
                <w:sz w:val="24"/>
              </w:rPr>
              <w:t xml:space="preserve">. Правила и инструменты для распознавания </w:t>
            </w:r>
            <w:proofErr w:type="spellStart"/>
            <w:r w:rsidRPr="000F0137">
              <w:rPr>
                <w:rFonts w:ascii="Times New Roman" w:hAnsi="Times New Roman" w:cs="Times New Roman"/>
                <w:sz w:val="24"/>
              </w:rPr>
              <w:t>фейковых</w:t>
            </w:r>
            <w:proofErr w:type="spellEnd"/>
            <w:r w:rsidRPr="000F0137">
              <w:rPr>
                <w:rFonts w:ascii="Times New Roman" w:hAnsi="Times New Roman" w:cs="Times New Roman"/>
                <w:sz w:val="24"/>
              </w:rPr>
              <w:t xml:space="preserve"> текстов и изображений. Понятие прав человека в цифровой среде, их защита. </w:t>
            </w:r>
          </w:p>
          <w:p w:rsidR="00E306A6" w:rsidRPr="000F0137" w:rsidRDefault="00E306A6" w:rsidP="00E306A6">
            <w:pPr>
              <w:spacing w:line="240" w:lineRule="atLeast"/>
              <w:contextualSpacing/>
              <w:jc w:val="both"/>
              <w:rPr>
                <w:rFonts w:ascii="Times New Roman" w:hAnsi="Times New Roman" w:cs="Times New Roman"/>
                <w:sz w:val="24"/>
              </w:rPr>
            </w:pPr>
            <w:r w:rsidRPr="000F0137">
              <w:rPr>
                <w:rFonts w:ascii="Times New Roman" w:hAnsi="Times New Roman" w:cs="Times New Roman"/>
                <w:sz w:val="24"/>
              </w:rPr>
              <w:t>Ответственность за действия в Интернете. Запрещённый контент. Защита прав в цифровом пространстве</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445"/>
        </w:trPr>
        <w:tc>
          <w:tcPr>
            <w:tcW w:w="9322" w:type="dxa"/>
            <w:gridSpan w:val="2"/>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jc w:val="both"/>
              <w:rPr>
                <w:rFonts w:ascii="Times New Roman" w:hAnsi="Times New Roman" w:cs="Times New Roman"/>
                <w:sz w:val="24"/>
              </w:rPr>
            </w:pPr>
            <w:r w:rsidRPr="000F0137">
              <w:rPr>
                <w:rFonts w:ascii="Times New Roman" w:hAnsi="Times New Roman" w:cs="Times New Roman"/>
                <w:b/>
                <w:sz w:val="24"/>
              </w:rPr>
              <w:t xml:space="preserve">Раздел 10. Основы противодействия экстремизму и терроризму </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b/>
                <w:sz w:val="24"/>
              </w:rPr>
            </w:pPr>
            <w:r w:rsidRPr="000F0137">
              <w:rPr>
                <w:rFonts w:ascii="Times New Roman" w:hAnsi="Times New Roman" w:cs="Times New Roman"/>
                <w:b/>
                <w:sz w:val="24"/>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b/>
                <w:sz w:val="24"/>
              </w:rPr>
            </w:pPr>
            <w:r w:rsidRPr="000F0137">
              <w:rPr>
                <w:rFonts w:ascii="Times New Roman" w:hAnsi="Times New Roman" w:cs="Times New Roman"/>
                <w:b/>
                <w:sz w:val="24"/>
              </w:rPr>
              <w:t>ОК 03; ОК 04; ОК 06; ОК 08</w:t>
            </w:r>
          </w:p>
        </w:tc>
      </w:tr>
      <w:tr w:rsidR="00E306A6" w:rsidRPr="000F0137" w:rsidTr="00E306A6">
        <w:trPr>
          <w:trHeight w:val="445"/>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sz w:val="24"/>
              </w:rPr>
              <w:t>Тема 10.1. Экстремизм и терроризм как угроза устойчивого развития общества</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jc w:val="both"/>
              <w:rPr>
                <w:rFonts w:ascii="Times New Roman" w:hAnsi="Times New Roman" w:cs="Times New Roman"/>
                <w:sz w:val="24"/>
              </w:rPr>
            </w:pPr>
            <w:r w:rsidRPr="00C63897">
              <w:rPr>
                <w:rFonts w:ascii="Times New Roman" w:eastAsia="Times New Roman" w:hAnsi="Times New Roman" w:cs="Times New Roman"/>
                <w:b/>
                <w:bCs/>
                <w:lang w:eastAsia="ru-RU"/>
              </w:rPr>
              <w:t>Содержание</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b/>
                <w:sz w:val="24"/>
              </w:rPr>
            </w:pPr>
            <w:r w:rsidRPr="000F0137">
              <w:rPr>
                <w:rFonts w:ascii="Times New Roman" w:hAnsi="Times New Roman" w:cs="Times New Roman"/>
                <w:b/>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i/>
                <w:sz w:val="24"/>
                <w:highlight w:val="cyan"/>
              </w:rPr>
            </w:pPr>
            <w:r w:rsidRPr="000F0137">
              <w:rPr>
                <w:rFonts w:ascii="Times New Roman" w:hAnsi="Times New Roman" w:cs="Times New Roman"/>
                <w:sz w:val="24"/>
              </w:rPr>
              <w:t>ОК 03; ОК 04; ОК 06; ОК 08</w:t>
            </w:r>
          </w:p>
        </w:tc>
      </w:tr>
      <w:tr w:rsidR="00E306A6" w:rsidRPr="000F0137" w:rsidTr="00E306A6">
        <w:trPr>
          <w:trHeight w:val="45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jc w:val="both"/>
              <w:rPr>
                <w:rFonts w:ascii="Times New Roman" w:hAnsi="Times New Roman" w:cs="Times New Roman"/>
                <w:sz w:val="24"/>
              </w:rPr>
            </w:pPr>
            <w:r w:rsidRPr="000F0137">
              <w:rPr>
                <w:rFonts w:ascii="Times New Roman" w:hAnsi="Times New Roman" w:cs="Times New Roman"/>
                <w:sz w:val="24"/>
              </w:rPr>
              <w:t xml:space="preserve">Комбинированное занятие  </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7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jc w:val="both"/>
              <w:rPr>
                <w:rFonts w:ascii="Times New Roman" w:hAnsi="Times New Roman" w:cs="Times New Roman"/>
                <w:sz w:val="24"/>
              </w:rPr>
            </w:pPr>
            <w:r w:rsidRPr="000F0137">
              <w:rPr>
                <w:rFonts w:ascii="Times New Roman" w:hAnsi="Times New Roman" w:cs="Times New Roman"/>
                <w:sz w:val="24"/>
              </w:rPr>
              <w:t>Экстремизм и терроризм как угроза устойчивого развития общества. Понятия «экстремизм» и «терроризм», их взаимосвязь. Варианты проявления экстремизма, возможные последствия. Преступления террористической направленности, их цель, причины, последствия.  Опасность вовлечения в экстремистскую и террористическую деятельность: способы и признаки. Предупреждение и противодействие вовлечению в экстремистскую и террористическую деятельность</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240"/>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sz w:val="24"/>
              </w:rPr>
              <w:t xml:space="preserve">Тема 10.2. Правила безопасного </w:t>
            </w:r>
            <w:r w:rsidRPr="000F0137">
              <w:rPr>
                <w:rFonts w:ascii="Times New Roman" w:hAnsi="Times New Roman" w:cs="Times New Roman"/>
                <w:sz w:val="24"/>
              </w:rPr>
              <w:lastRenderedPageBreak/>
              <w:t>поведения при угрозе и совершении террористического акта</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jc w:val="both"/>
              <w:rPr>
                <w:rFonts w:ascii="Times New Roman" w:hAnsi="Times New Roman" w:cs="Times New Roman"/>
                <w:sz w:val="24"/>
              </w:rPr>
            </w:pPr>
            <w:r w:rsidRPr="00C63897">
              <w:rPr>
                <w:rFonts w:ascii="Times New Roman" w:eastAsia="Times New Roman" w:hAnsi="Times New Roman" w:cs="Times New Roman"/>
                <w:b/>
                <w:bCs/>
                <w:lang w:eastAsia="ru-RU"/>
              </w:rPr>
              <w:lastRenderedPageBreak/>
              <w:t>Содержание</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b/>
                <w:sz w:val="24"/>
              </w:rPr>
            </w:pPr>
            <w:r w:rsidRPr="000F0137">
              <w:rPr>
                <w:rFonts w:ascii="Times New Roman" w:hAnsi="Times New Roman" w:cs="Times New Roman"/>
                <w:b/>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sz w:val="24"/>
                <w:highlight w:val="cyan"/>
              </w:rPr>
            </w:pPr>
            <w:r w:rsidRPr="000F0137">
              <w:rPr>
                <w:rFonts w:ascii="Times New Roman" w:hAnsi="Times New Roman" w:cs="Times New Roman"/>
                <w:sz w:val="24"/>
              </w:rPr>
              <w:t>ОК 03; ОК 04; ОК 06; ОК 08</w:t>
            </w:r>
          </w:p>
        </w:tc>
      </w:tr>
      <w:tr w:rsidR="00E306A6" w:rsidRPr="000F0137" w:rsidTr="00E306A6">
        <w:trPr>
          <w:trHeight w:val="24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jc w:val="both"/>
              <w:rPr>
                <w:rFonts w:ascii="Times New Roman" w:hAnsi="Times New Roman" w:cs="Times New Roman"/>
                <w:sz w:val="24"/>
              </w:rPr>
            </w:pPr>
            <w:r w:rsidRPr="000F0137">
              <w:rPr>
                <w:rFonts w:ascii="Times New Roman" w:hAnsi="Times New Roman" w:cs="Times New Roman"/>
                <w:sz w:val="24"/>
              </w:rPr>
              <w:t xml:space="preserve">Практическое занятие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24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ind w:left="57" w:right="57"/>
              <w:contextualSpacing/>
              <w:jc w:val="both"/>
              <w:rPr>
                <w:rFonts w:ascii="Times New Roman" w:hAnsi="Times New Roman" w:cs="Times New Roman"/>
                <w:sz w:val="24"/>
              </w:rPr>
            </w:pPr>
            <w:r w:rsidRPr="000F0137">
              <w:rPr>
                <w:rFonts w:ascii="Times New Roman" w:hAnsi="Times New Roman" w:cs="Times New Roman"/>
                <w:sz w:val="24"/>
              </w:rPr>
              <w:t xml:space="preserve">Формы совершения террористических актов. Уровни </w:t>
            </w:r>
            <w:r w:rsidRPr="000F0137">
              <w:rPr>
                <w:rFonts w:ascii="Times New Roman" w:hAnsi="Times New Roman" w:cs="Times New Roman"/>
                <w:sz w:val="24"/>
              </w:rPr>
              <w:lastRenderedPageBreak/>
              <w:t>террористической угрозы. Правила поведения и порядок действий при угрозе или совершении террористического акта, проведении контртеррористической операции</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b/>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240"/>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sz w:val="24"/>
              </w:rPr>
              <w:lastRenderedPageBreak/>
              <w:t>Тема 10.3 Противодействие экстремизму и терроризму</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C63897">
              <w:rPr>
                <w:rFonts w:ascii="Times New Roman" w:eastAsia="Times New Roman" w:hAnsi="Times New Roman" w:cs="Times New Roman"/>
                <w:b/>
                <w:bCs/>
                <w:lang w:eastAsia="ru-RU"/>
              </w:rPr>
              <w:t>Содержание</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i/>
                <w:sz w:val="24"/>
              </w:rPr>
            </w:pPr>
            <w:r w:rsidRPr="000F0137">
              <w:rPr>
                <w:rFonts w:ascii="Times New Roman" w:hAnsi="Times New Roman" w:cs="Times New Roman"/>
                <w:b/>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sz w:val="24"/>
              </w:rPr>
            </w:pPr>
            <w:r w:rsidRPr="000F0137">
              <w:rPr>
                <w:rFonts w:ascii="Times New Roman" w:hAnsi="Times New Roman" w:cs="Times New Roman"/>
                <w:sz w:val="24"/>
              </w:rPr>
              <w:t>ОК 03; ОК 04; ОК 06; ОК 08</w:t>
            </w:r>
          </w:p>
        </w:tc>
      </w:tr>
      <w:tr w:rsidR="00E306A6" w:rsidRPr="000F0137" w:rsidTr="00E306A6">
        <w:trPr>
          <w:trHeight w:val="24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sz w:val="24"/>
              </w:rPr>
              <w:t xml:space="preserve">Комбинированное  занятие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b/>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728"/>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jc w:val="both"/>
              <w:rPr>
                <w:rFonts w:ascii="Times New Roman" w:hAnsi="Times New Roman" w:cs="Times New Roman"/>
                <w:sz w:val="24"/>
              </w:rPr>
            </w:pPr>
            <w:r w:rsidRPr="000F0137">
              <w:rPr>
                <w:rFonts w:ascii="Times New Roman" w:hAnsi="Times New Roman" w:cs="Times New Roman"/>
                <w:sz w:val="24"/>
              </w:rPr>
              <w:t>Правовые основы противодействия экстремизму и терроризму в Российской Федерации. Основы государственной системы противодействия экстремизму и терроризму, ее цели, задачи, принципы. Права и обязанности граждан и общественных организаций в области противодействия экстремизму и терроризму</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697"/>
        </w:trPr>
        <w:tc>
          <w:tcPr>
            <w:tcW w:w="9322" w:type="dxa"/>
            <w:gridSpan w:val="2"/>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b/>
                <w:sz w:val="24"/>
              </w:rPr>
              <w:t xml:space="preserve">Раздел 11. Основы военной подготовки </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jc w:val="center"/>
              <w:rPr>
                <w:rFonts w:ascii="Times New Roman" w:hAnsi="Times New Roman" w:cs="Times New Roman"/>
                <w:sz w:val="24"/>
              </w:rPr>
            </w:pPr>
            <w:r w:rsidRPr="000F0137">
              <w:rPr>
                <w:rFonts w:ascii="Times New Roman" w:hAnsi="Times New Roman" w:cs="Times New Roman"/>
                <w:b/>
                <w:sz w:val="24"/>
              </w:rPr>
              <w:t>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b/>
                <w:sz w:val="24"/>
              </w:rPr>
            </w:pPr>
            <w:r w:rsidRPr="000F0137">
              <w:rPr>
                <w:rFonts w:ascii="Times New Roman" w:hAnsi="Times New Roman" w:cs="Times New Roman"/>
                <w:b/>
                <w:sz w:val="24"/>
              </w:rPr>
              <w:t>ОК 01; ОК 02; ОК 03; ОК  04; ОК 06; ОК 07; ОК 8</w:t>
            </w:r>
          </w:p>
        </w:tc>
      </w:tr>
      <w:tr w:rsidR="00E306A6" w:rsidRPr="000F0137" w:rsidTr="00E306A6">
        <w:trPr>
          <w:trHeight w:val="314"/>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sz w:val="24"/>
              </w:rPr>
              <w:t>Тема 11.1. Оборона страны как обязательное условие благополучного развития страны</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jc w:val="both"/>
              <w:rPr>
                <w:rFonts w:ascii="Times New Roman" w:hAnsi="Times New Roman" w:cs="Times New Roman"/>
                <w:sz w:val="24"/>
              </w:rPr>
            </w:pPr>
            <w:r w:rsidRPr="00C63897">
              <w:rPr>
                <w:rFonts w:ascii="Times New Roman" w:eastAsia="Times New Roman" w:hAnsi="Times New Roman" w:cs="Times New Roman"/>
                <w:b/>
                <w:bCs/>
                <w:lang w:eastAsia="ru-RU"/>
              </w:rPr>
              <w:t>Содержание</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i/>
                <w:sz w:val="24"/>
              </w:rPr>
            </w:pPr>
            <w:r w:rsidRPr="000F0137">
              <w:rPr>
                <w:rFonts w:ascii="Times New Roman" w:hAnsi="Times New Roman" w:cs="Times New Roman"/>
                <w:i/>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sz w:val="24"/>
              </w:rPr>
            </w:pPr>
            <w:r w:rsidRPr="000F0137">
              <w:rPr>
                <w:rFonts w:ascii="Times New Roman" w:hAnsi="Times New Roman" w:cs="Times New Roman"/>
                <w:sz w:val="24"/>
              </w:rPr>
              <w:t>ОК 03; ОК  04</w:t>
            </w:r>
            <w:r w:rsidRPr="000F0137">
              <w:rPr>
                <w:rFonts w:ascii="Times New Roman" w:hAnsi="Times New Roman" w:cs="Times New Roman"/>
                <w:color w:val="C00000"/>
                <w:sz w:val="24"/>
              </w:rPr>
              <w:t xml:space="preserve">; </w:t>
            </w:r>
            <w:r w:rsidRPr="000F0137">
              <w:rPr>
                <w:rFonts w:ascii="Times New Roman" w:hAnsi="Times New Roman" w:cs="Times New Roman"/>
                <w:sz w:val="24"/>
              </w:rPr>
              <w:t>ОК 06; ОК 07</w:t>
            </w:r>
          </w:p>
        </w:tc>
      </w:tr>
      <w:tr w:rsidR="00E306A6" w:rsidRPr="000F0137" w:rsidTr="00E306A6">
        <w:trPr>
          <w:trHeight w:val="345"/>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jc w:val="both"/>
              <w:rPr>
                <w:rFonts w:ascii="Times New Roman" w:hAnsi="Times New Roman" w:cs="Times New Roman"/>
                <w:sz w:val="24"/>
                <w:highlight w:val="yellow"/>
              </w:rPr>
            </w:pPr>
            <w:r w:rsidRPr="000F0137">
              <w:rPr>
                <w:rFonts w:ascii="Times New Roman" w:hAnsi="Times New Roman" w:cs="Times New Roman"/>
                <w:sz w:val="24"/>
              </w:rPr>
              <w:t xml:space="preserve">Комбинированное занятие </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1164"/>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jc w:val="both"/>
              <w:rPr>
                <w:rFonts w:ascii="Times New Roman" w:hAnsi="Times New Roman" w:cs="Times New Roman"/>
                <w:sz w:val="24"/>
              </w:rPr>
            </w:pPr>
            <w:r w:rsidRPr="000F0137">
              <w:rPr>
                <w:rFonts w:ascii="Times New Roman" w:hAnsi="Times New Roman" w:cs="Times New Roman"/>
                <w:sz w:val="24"/>
              </w:rPr>
              <w:t>Роль Вооружённых Сил Российской Федерации и других войск, воинских формирований и органов повышения мобилизационной готовности Российской Федерации в обеспечении национальной безопасности. Воинские звания и военная форма одежды. Сущность единоначалия. Командиры (начальники) и подчинённые. Старшие и младшие. Приказ (приказание), порядок его отдачи и выполнения. Особенности прохождение службы по призыву, освоение военно-учетных специальностей. Особенности прохождение службы по контракту. Организация подготовки офицерских кадров для ВС РФ, МВД России, ФСБ России, МЧС России. Военно-учебные заведение и военно-учебные центры</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288"/>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sz w:val="24"/>
              </w:rPr>
              <w:t>Тема 11.2. Виды, назначение и характеристики современного оружия</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jc w:val="both"/>
              <w:rPr>
                <w:rFonts w:ascii="Times New Roman" w:hAnsi="Times New Roman" w:cs="Times New Roman"/>
                <w:i/>
                <w:sz w:val="24"/>
              </w:rPr>
            </w:pPr>
            <w:r w:rsidRPr="00C63897">
              <w:rPr>
                <w:rFonts w:ascii="Times New Roman" w:eastAsia="Times New Roman" w:hAnsi="Times New Roman" w:cs="Times New Roman"/>
                <w:b/>
                <w:bCs/>
                <w:lang w:eastAsia="ru-RU"/>
              </w:rPr>
              <w:t>Содержание</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i/>
                <w:sz w:val="24"/>
              </w:rPr>
            </w:pPr>
            <w:r w:rsidRPr="000F0137">
              <w:rPr>
                <w:rFonts w:ascii="Times New Roman" w:hAnsi="Times New Roman" w:cs="Times New Roman"/>
                <w:i/>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sz w:val="24"/>
              </w:rPr>
            </w:pPr>
            <w:r w:rsidRPr="000F0137">
              <w:rPr>
                <w:rFonts w:ascii="Times New Roman" w:hAnsi="Times New Roman" w:cs="Times New Roman"/>
                <w:sz w:val="24"/>
              </w:rPr>
              <w:t>ОК 01; ОК 06; ОК 08</w:t>
            </w:r>
          </w:p>
        </w:tc>
      </w:tr>
      <w:tr w:rsidR="00E306A6" w:rsidRPr="000F0137" w:rsidTr="00E306A6">
        <w:trPr>
          <w:trHeight w:val="345"/>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jc w:val="both"/>
              <w:rPr>
                <w:rFonts w:ascii="Times New Roman" w:hAnsi="Times New Roman" w:cs="Times New Roman"/>
                <w:i/>
                <w:sz w:val="24"/>
              </w:rPr>
            </w:pPr>
            <w:r w:rsidRPr="000F0137">
              <w:rPr>
                <w:rFonts w:ascii="Times New Roman" w:hAnsi="Times New Roman" w:cs="Times New Roman"/>
                <w:sz w:val="24"/>
              </w:rPr>
              <w:t xml:space="preserve">Практическое  занятие </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771"/>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jc w:val="both"/>
              <w:rPr>
                <w:rFonts w:ascii="Times New Roman" w:hAnsi="Times New Roman" w:cs="Times New Roman"/>
                <w:i/>
                <w:sz w:val="24"/>
              </w:rPr>
            </w:pPr>
            <w:r w:rsidRPr="000F0137">
              <w:rPr>
                <w:rFonts w:ascii="Times New Roman" w:hAnsi="Times New Roman" w:cs="Times New Roman"/>
                <w:sz w:val="24"/>
              </w:rPr>
              <w:t xml:space="preserve">Стрелковое оружие. Назначение и тактико-технические характеристики современных видов стрелкового оружия (АК-12, ПЯ, </w:t>
            </w:r>
            <w:proofErr w:type="gramStart"/>
            <w:r w:rsidRPr="000F0137">
              <w:rPr>
                <w:rFonts w:ascii="Times New Roman" w:hAnsi="Times New Roman" w:cs="Times New Roman"/>
                <w:sz w:val="24"/>
              </w:rPr>
              <w:t>ПЛ</w:t>
            </w:r>
            <w:proofErr w:type="gramEnd"/>
            <w:r w:rsidRPr="000F0137">
              <w:rPr>
                <w:rFonts w:ascii="Times New Roman" w:hAnsi="Times New Roman" w:cs="Times New Roman"/>
                <w:sz w:val="24"/>
              </w:rPr>
              <w:t>). Перспективы и тенденции развития современного стрелкового оружия</w:t>
            </w:r>
          </w:p>
          <w:p w:rsidR="00E306A6" w:rsidRPr="000F0137" w:rsidRDefault="00E306A6" w:rsidP="00E306A6">
            <w:pPr>
              <w:spacing w:line="240" w:lineRule="atLeast"/>
              <w:jc w:val="both"/>
              <w:rPr>
                <w:rFonts w:ascii="Times New Roman" w:hAnsi="Times New Roman" w:cs="Times New Roman"/>
                <w:i/>
                <w:sz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321"/>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sz w:val="24"/>
              </w:rPr>
              <w:lastRenderedPageBreak/>
              <w:t>Тема 11.3 Виды оружия массового поражения и поражающие факторы. Средства индивидуальной и коллективной защиты</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jc w:val="both"/>
              <w:rPr>
                <w:rFonts w:ascii="Times New Roman" w:hAnsi="Times New Roman" w:cs="Times New Roman"/>
                <w:sz w:val="24"/>
              </w:rPr>
            </w:pPr>
            <w:r w:rsidRPr="00C63897">
              <w:rPr>
                <w:rFonts w:ascii="Times New Roman" w:eastAsia="Times New Roman" w:hAnsi="Times New Roman" w:cs="Times New Roman"/>
                <w:b/>
                <w:bCs/>
                <w:lang w:eastAsia="ru-RU"/>
              </w:rPr>
              <w:t>Содержание</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i/>
                <w:sz w:val="24"/>
              </w:rPr>
            </w:pPr>
            <w:r w:rsidRPr="000F0137">
              <w:rPr>
                <w:rFonts w:ascii="Times New Roman" w:hAnsi="Times New Roman" w:cs="Times New Roman"/>
                <w:i/>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sz w:val="24"/>
              </w:rPr>
            </w:pPr>
            <w:r w:rsidRPr="000F0137">
              <w:rPr>
                <w:rFonts w:ascii="Times New Roman" w:hAnsi="Times New Roman" w:cs="Times New Roman"/>
                <w:sz w:val="24"/>
              </w:rPr>
              <w:t>ОК 07; ОК 08</w:t>
            </w:r>
          </w:p>
        </w:tc>
      </w:tr>
      <w:tr w:rsidR="00E306A6" w:rsidRPr="000F0137" w:rsidTr="00E306A6">
        <w:trPr>
          <w:trHeight w:val="345"/>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jc w:val="both"/>
              <w:rPr>
                <w:rFonts w:ascii="Times New Roman" w:hAnsi="Times New Roman" w:cs="Times New Roman"/>
                <w:sz w:val="24"/>
              </w:rPr>
            </w:pPr>
            <w:r w:rsidRPr="000F0137">
              <w:rPr>
                <w:rFonts w:ascii="Times New Roman" w:hAnsi="Times New Roman" w:cs="Times New Roman"/>
                <w:sz w:val="24"/>
              </w:rPr>
              <w:t xml:space="preserve">Практическое занятие  </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1164"/>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jc w:val="both"/>
              <w:rPr>
                <w:rFonts w:ascii="Times New Roman" w:hAnsi="Times New Roman" w:cs="Times New Roman"/>
                <w:sz w:val="24"/>
              </w:rPr>
            </w:pPr>
            <w:r w:rsidRPr="000F0137">
              <w:rPr>
                <w:rFonts w:ascii="Times New Roman" w:hAnsi="Times New Roman" w:cs="Times New Roman"/>
                <w:sz w:val="24"/>
              </w:rPr>
              <w:t>Понятие оружия массового поражения. История его развития, примеры применения. Его роль в современном бою. Поражающие факторы ядерных взрывов. Отравляющие вещества, их назначение и классификация. Внешние признаки применения бактериологического (биологического) оружия. Основные виды средств индивидуальной и коллективной защиты. Требования безопасности при обращении с оружием и боеприпасами</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355"/>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sz w:val="24"/>
              </w:rPr>
              <w:t>Тема 11.4. Беспилотные системы и радиосвязь</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jc w:val="both"/>
              <w:rPr>
                <w:rFonts w:ascii="Times New Roman" w:hAnsi="Times New Roman" w:cs="Times New Roman"/>
                <w:i/>
                <w:sz w:val="24"/>
              </w:rPr>
            </w:pPr>
            <w:r w:rsidRPr="00C63897">
              <w:rPr>
                <w:rFonts w:ascii="Times New Roman" w:eastAsia="Times New Roman" w:hAnsi="Times New Roman" w:cs="Times New Roman"/>
                <w:b/>
                <w:bCs/>
                <w:lang w:eastAsia="ru-RU"/>
              </w:rPr>
              <w:t>Содержание</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i/>
                <w:sz w:val="24"/>
              </w:rPr>
            </w:pPr>
            <w:r w:rsidRPr="000F0137">
              <w:rPr>
                <w:rFonts w:ascii="Times New Roman" w:hAnsi="Times New Roman" w:cs="Times New Roman"/>
                <w:i/>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sz w:val="24"/>
              </w:rPr>
            </w:pPr>
            <w:r w:rsidRPr="000F0137">
              <w:rPr>
                <w:rFonts w:ascii="Times New Roman" w:hAnsi="Times New Roman" w:cs="Times New Roman"/>
                <w:sz w:val="24"/>
              </w:rPr>
              <w:t>ОК 02</w:t>
            </w:r>
          </w:p>
        </w:tc>
      </w:tr>
      <w:tr w:rsidR="00E306A6" w:rsidRPr="000F0137" w:rsidTr="00E306A6">
        <w:trPr>
          <w:trHeight w:val="381"/>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jc w:val="both"/>
              <w:rPr>
                <w:rFonts w:ascii="Times New Roman" w:hAnsi="Times New Roman" w:cs="Times New Roman"/>
                <w:sz w:val="24"/>
              </w:rPr>
            </w:pPr>
            <w:r w:rsidRPr="000F0137">
              <w:rPr>
                <w:rFonts w:ascii="Times New Roman" w:hAnsi="Times New Roman" w:cs="Times New Roman"/>
                <w:sz w:val="24"/>
              </w:rPr>
              <w:t xml:space="preserve">Практическое занятие  </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1164"/>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jc w:val="both"/>
              <w:rPr>
                <w:rFonts w:ascii="Times New Roman" w:hAnsi="Times New Roman" w:cs="Times New Roman"/>
                <w:sz w:val="24"/>
              </w:rPr>
            </w:pPr>
            <w:r w:rsidRPr="000F0137">
              <w:rPr>
                <w:rFonts w:ascii="Times New Roman" w:hAnsi="Times New Roman" w:cs="Times New Roman"/>
                <w:sz w:val="24"/>
              </w:rPr>
              <w:t xml:space="preserve">История возникновения и </w:t>
            </w:r>
            <w:proofErr w:type="gramStart"/>
            <w:r w:rsidRPr="000F0137">
              <w:rPr>
                <w:rFonts w:ascii="Times New Roman" w:hAnsi="Times New Roman" w:cs="Times New Roman"/>
                <w:sz w:val="24"/>
              </w:rPr>
              <w:t>развития</w:t>
            </w:r>
            <w:proofErr w:type="gramEnd"/>
            <w:r w:rsidRPr="000F0137">
              <w:rPr>
                <w:rFonts w:ascii="Times New Roman" w:hAnsi="Times New Roman" w:cs="Times New Roman"/>
                <w:sz w:val="24"/>
              </w:rPr>
              <w:t xml:space="preserve"> беспилотных </w:t>
            </w:r>
            <w:proofErr w:type="spellStart"/>
            <w:r w:rsidRPr="000F0137">
              <w:rPr>
                <w:rFonts w:ascii="Times New Roman" w:hAnsi="Times New Roman" w:cs="Times New Roman"/>
                <w:sz w:val="24"/>
              </w:rPr>
              <w:t>авиасистем</w:t>
            </w:r>
            <w:proofErr w:type="spellEnd"/>
            <w:r w:rsidRPr="000F0137">
              <w:rPr>
                <w:rFonts w:ascii="Times New Roman" w:hAnsi="Times New Roman" w:cs="Times New Roman"/>
                <w:sz w:val="24"/>
              </w:rPr>
              <w:t xml:space="preserve"> (БАС). Виды, предназначение, тактико-технические характеристики и общее устройство беспилотных летательных аппаратов (БПЛА). Способы боевого применения БПЛА. Конструктивные особенности БПЛА </w:t>
            </w:r>
            <w:proofErr w:type="spellStart"/>
            <w:r w:rsidRPr="000F0137">
              <w:rPr>
                <w:rFonts w:ascii="Times New Roman" w:hAnsi="Times New Roman" w:cs="Times New Roman"/>
                <w:sz w:val="24"/>
              </w:rPr>
              <w:t>квадрокоптерного</w:t>
            </w:r>
            <w:proofErr w:type="spellEnd"/>
            <w:r w:rsidRPr="000F0137">
              <w:rPr>
                <w:rFonts w:ascii="Times New Roman" w:hAnsi="Times New Roman" w:cs="Times New Roman"/>
                <w:sz w:val="24"/>
              </w:rPr>
              <w:t xml:space="preserve"> типа. </w:t>
            </w:r>
            <w:proofErr w:type="gramStart"/>
            <w:r w:rsidRPr="000F0137">
              <w:rPr>
                <w:rFonts w:ascii="Times New Roman" w:hAnsi="Times New Roman" w:cs="Times New Roman"/>
                <w:sz w:val="24"/>
              </w:rPr>
              <w:t xml:space="preserve">Морские беспилотные аппараты (автономные необитаемые подводные аппараты (АНПА), </w:t>
            </w:r>
            <w:proofErr w:type="spellStart"/>
            <w:r w:rsidRPr="000F0137">
              <w:rPr>
                <w:rFonts w:ascii="Times New Roman" w:hAnsi="Times New Roman" w:cs="Times New Roman"/>
                <w:sz w:val="24"/>
              </w:rPr>
              <w:t>безэкипажные</w:t>
            </w:r>
            <w:proofErr w:type="spellEnd"/>
            <w:r w:rsidRPr="000F0137">
              <w:rPr>
                <w:rFonts w:ascii="Times New Roman" w:hAnsi="Times New Roman" w:cs="Times New Roman"/>
                <w:sz w:val="24"/>
              </w:rPr>
              <w:t xml:space="preserve"> </w:t>
            </w:r>
            <w:proofErr w:type="spellStart"/>
            <w:r w:rsidRPr="000F0137">
              <w:rPr>
                <w:rFonts w:ascii="Times New Roman" w:hAnsi="Times New Roman" w:cs="Times New Roman"/>
                <w:sz w:val="24"/>
              </w:rPr>
              <w:t>катеры</w:t>
            </w:r>
            <w:proofErr w:type="spellEnd"/>
            <w:r w:rsidRPr="000F0137">
              <w:rPr>
                <w:rFonts w:ascii="Times New Roman" w:hAnsi="Times New Roman" w:cs="Times New Roman"/>
                <w:sz w:val="24"/>
              </w:rPr>
              <w:t xml:space="preserve"> (БЭК).</w:t>
            </w:r>
            <w:proofErr w:type="gramEnd"/>
            <w:r w:rsidRPr="000F0137">
              <w:rPr>
                <w:rFonts w:ascii="Times New Roman" w:hAnsi="Times New Roman" w:cs="Times New Roman"/>
                <w:sz w:val="24"/>
              </w:rPr>
              <w:t xml:space="preserve"> История возникновения и развития радиосвязи. Радиосвязь, назначение и основные требования. Предназначение, общее устройство и тактико-технические характеристики переносных радиостанций</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06A6" w:rsidRPr="000F0137" w:rsidRDefault="00E306A6" w:rsidP="00E306A6">
            <w:pPr>
              <w:contextualSpacing/>
              <w:jc w:val="center"/>
              <w:rPr>
                <w:rFonts w:ascii="Times New Roman" w:hAnsi="Times New Roman" w:cs="Times New Roman"/>
                <w:i/>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20"/>
        </w:trPr>
        <w:tc>
          <w:tcPr>
            <w:tcW w:w="1470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spacing w:line="240" w:lineRule="atLeast"/>
              <w:contextualSpacing/>
              <w:jc w:val="center"/>
              <w:rPr>
                <w:rFonts w:ascii="Times New Roman" w:hAnsi="Times New Roman" w:cs="Times New Roman"/>
                <w:b/>
                <w:sz w:val="24"/>
              </w:rPr>
            </w:pPr>
            <w:r w:rsidRPr="000F0137">
              <w:rPr>
                <w:rFonts w:ascii="Times New Roman" w:hAnsi="Times New Roman" w:cs="Times New Roman"/>
                <w:b/>
                <w:sz w:val="24"/>
              </w:rPr>
              <w:t>Профессионально ориентированное содержание (содержание прикладного модуля) 10 час</w:t>
            </w:r>
          </w:p>
        </w:tc>
      </w:tr>
      <w:tr w:rsidR="00E306A6" w:rsidRPr="000F0137" w:rsidTr="00E306A6">
        <w:trPr>
          <w:trHeight w:val="327"/>
        </w:trPr>
        <w:tc>
          <w:tcPr>
            <w:tcW w:w="1809" w:type="dxa"/>
            <w:vMerge w:val="restart"/>
            <w:tcBorders>
              <w:top w:val="single" w:sz="4" w:space="0" w:color="000000"/>
              <w:left w:val="single" w:sz="4" w:space="0" w:color="000000"/>
              <w:bottom w:val="single" w:sz="4" w:space="0" w:color="000000"/>
              <w:right w:val="single" w:sz="4" w:space="0" w:color="000000"/>
            </w:tcBorders>
          </w:tcPr>
          <w:p w:rsidR="00E306A6" w:rsidRPr="000F0137" w:rsidRDefault="00E306A6" w:rsidP="00E306A6">
            <w:pPr>
              <w:spacing w:line="240" w:lineRule="atLeast"/>
              <w:contextualSpacing/>
              <w:rPr>
                <w:rFonts w:ascii="Times New Roman" w:hAnsi="Times New Roman" w:cs="Times New Roman"/>
                <w:b/>
                <w:sz w:val="24"/>
              </w:rPr>
            </w:pPr>
            <w:r w:rsidRPr="000F0137">
              <w:rPr>
                <w:rFonts w:ascii="Times New Roman" w:hAnsi="Times New Roman" w:cs="Times New Roman"/>
                <w:b/>
                <w:sz w:val="24"/>
              </w:rPr>
              <w:t>Прикладной модуль:</w:t>
            </w:r>
          </w:p>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sz w:val="24"/>
              </w:rPr>
              <w:t xml:space="preserve">Раздел 1. Особенности профессиональной деятельности в рамках получаемой специальности или </w:t>
            </w:r>
            <w:r w:rsidRPr="000F0137">
              <w:rPr>
                <w:rFonts w:ascii="Times New Roman" w:hAnsi="Times New Roman" w:cs="Times New Roman"/>
                <w:sz w:val="24"/>
              </w:rPr>
              <w:lastRenderedPageBreak/>
              <w:t>профессии, потенциальные опасности и их последствия</w:t>
            </w:r>
          </w:p>
          <w:p w:rsidR="00E306A6" w:rsidRPr="000F0137" w:rsidRDefault="00E306A6" w:rsidP="00E306A6">
            <w:pPr>
              <w:spacing w:line="240" w:lineRule="atLeast"/>
              <w:contextualSpacing/>
              <w:rPr>
                <w:rFonts w:ascii="Times New Roman" w:hAnsi="Times New Roman" w:cs="Times New Roman"/>
                <w:sz w:val="24"/>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C63897">
              <w:rPr>
                <w:rFonts w:ascii="Times New Roman" w:eastAsia="Times New Roman" w:hAnsi="Times New Roman" w:cs="Times New Roman"/>
                <w:b/>
                <w:bCs/>
                <w:lang w:eastAsia="ru-RU"/>
              </w:rPr>
              <w:lastRenderedPageBreak/>
              <w:t>Содержание</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sz w:val="24"/>
              </w:rPr>
            </w:pPr>
            <w:r w:rsidRPr="000F0137">
              <w:rPr>
                <w:rFonts w:ascii="Times New Roman" w:hAnsi="Times New Roman" w:cs="Times New Roman"/>
                <w:sz w:val="24"/>
              </w:rPr>
              <w:t>4</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b/>
                <w:i/>
                <w:sz w:val="24"/>
              </w:rPr>
            </w:pPr>
            <w:r w:rsidRPr="000F0137">
              <w:rPr>
                <w:rFonts w:ascii="Times New Roman" w:hAnsi="Times New Roman" w:cs="Times New Roman"/>
                <w:sz w:val="24"/>
              </w:rPr>
              <w:t>ОК 01; ОК 02, ОК 03, ОК 04; ОК 06; ОК 07; ПК 1.2, ПК 2.1</w:t>
            </w:r>
          </w:p>
        </w:tc>
      </w:tr>
      <w:tr w:rsidR="00E306A6" w:rsidRPr="000F0137" w:rsidTr="00E306A6">
        <w:trPr>
          <w:trHeight w:val="327"/>
        </w:trPr>
        <w:tc>
          <w:tcPr>
            <w:tcW w:w="1809" w:type="dxa"/>
            <w:vMerge/>
            <w:tcBorders>
              <w:top w:val="single" w:sz="4" w:space="0" w:color="000000"/>
              <w:left w:val="single" w:sz="4" w:space="0" w:color="000000"/>
              <w:bottom w:val="single" w:sz="4" w:space="0" w:color="000000"/>
              <w:right w:val="single" w:sz="4" w:space="0" w:color="000000"/>
            </w:tcBorders>
          </w:tcPr>
          <w:p w:rsidR="00E306A6" w:rsidRPr="000F0137" w:rsidRDefault="00E306A6" w:rsidP="00E306A6">
            <w:pPr>
              <w:spacing w:line="240" w:lineRule="atLeast"/>
              <w:contextualSpacing/>
              <w:rPr>
                <w:rFonts w:ascii="Times New Roman" w:hAnsi="Times New Roman" w:cs="Times New Roman"/>
                <w:b/>
                <w:sz w:val="24"/>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sz w:val="24"/>
              </w:rPr>
              <w:t>Комбинированное занятие</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sz w:val="24"/>
              </w:rPr>
            </w:pPr>
            <w:r w:rsidRPr="000F0137">
              <w:rPr>
                <w:rFonts w:ascii="Times New Roman" w:hAnsi="Times New Roman" w:cs="Times New Roman"/>
                <w:sz w:val="24"/>
              </w:rPr>
              <w:t>2</w:t>
            </w: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sz w:val="24"/>
              </w:rPr>
            </w:pPr>
          </w:p>
        </w:tc>
      </w:tr>
      <w:tr w:rsidR="00E306A6" w:rsidRPr="000F0137" w:rsidTr="00E306A6">
        <w:trPr>
          <w:trHeight w:val="274"/>
        </w:trPr>
        <w:tc>
          <w:tcPr>
            <w:tcW w:w="1809" w:type="dxa"/>
            <w:vMerge/>
            <w:tcBorders>
              <w:top w:val="single" w:sz="4" w:space="0" w:color="000000"/>
              <w:left w:val="single" w:sz="4" w:space="0" w:color="000000"/>
              <w:bottom w:val="single" w:sz="4" w:space="0" w:color="000000"/>
              <w:right w:val="single" w:sz="4" w:space="0" w:color="000000"/>
            </w:tcBorders>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sz w:val="24"/>
              </w:rPr>
              <w:t>Практическое занятие</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b/>
                <w:color w:val="7030A0"/>
                <w:sz w:val="24"/>
              </w:rPr>
            </w:pPr>
            <w:r w:rsidRPr="000F0137">
              <w:rPr>
                <w:rFonts w:ascii="Times New Roman" w:hAnsi="Times New Roman" w:cs="Times New Roman"/>
                <w:b/>
                <w:color w:val="7030A0"/>
                <w:sz w:val="24"/>
              </w:rPr>
              <w:t>2</w:t>
            </w: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557"/>
        </w:trPr>
        <w:tc>
          <w:tcPr>
            <w:tcW w:w="1809" w:type="dxa"/>
            <w:vMerge/>
            <w:tcBorders>
              <w:top w:val="single" w:sz="4" w:space="0" w:color="000000"/>
              <w:left w:val="single" w:sz="4" w:space="0" w:color="000000"/>
              <w:bottom w:val="single" w:sz="4" w:space="0" w:color="000000"/>
              <w:right w:val="single" w:sz="4" w:space="0" w:color="000000"/>
            </w:tcBorders>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jc w:val="both"/>
              <w:rPr>
                <w:rFonts w:ascii="Times New Roman" w:hAnsi="Times New Roman" w:cs="Times New Roman"/>
                <w:sz w:val="24"/>
              </w:rPr>
            </w:pPr>
            <w:r w:rsidRPr="000F0137">
              <w:rPr>
                <w:rFonts w:ascii="Times New Roman" w:hAnsi="Times New Roman" w:cs="Times New Roman"/>
                <w:sz w:val="24"/>
              </w:rPr>
              <w:t xml:space="preserve">Обзорная экскурсия на предприятия или объекты экономики региона. </w:t>
            </w:r>
          </w:p>
          <w:p w:rsidR="00E306A6" w:rsidRPr="000F0137" w:rsidRDefault="00E306A6" w:rsidP="00E306A6">
            <w:pPr>
              <w:spacing w:line="240" w:lineRule="atLeast"/>
              <w:contextualSpacing/>
              <w:jc w:val="both"/>
              <w:rPr>
                <w:rFonts w:ascii="Times New Roman" w:hAnsi="Times New Roman" w:cs="Times New Roman"/>
                <w:sz w:val="24"/>
              </w:rPr>
            </w:pPr>
            <w:r w:rsidRPr="000F0137">
              <w:rPr>
                <w:rFonts w:ascii="Times New Roman" w:hAnsi="Times New Roman" w:cs="Times New Roman"/>
                <w:b/>
                <w:i/>
                <w:sz w:val="24"/>
              </w:rPr>
              <w:t>Теоретическая часть обзорной экскурсии (виртуальная экскурсия)</w:t>
            </w:r>
            <w:r w:rsidRPr="000F0137">
              <w:rPr>
                <w:rFonts w:ascii="Times New Roman" w:hAnsi="Times New Roman" w:cs="Times New Roman"/>
                <w:sz w:val="24"/>
              </w:rPr>
              <w:t xml:space="preserve">: Изучаемая отрасль (по профессии или специальности) в России, ее перспективы и развитие. Объекты экономики страны, региона, изучаемой направленности. Сфера профессиональной деятельность, родственные профессии, классификация профессии, требования к индивидуальным особенностям специалиста, медицинские противопоказания, требования к профессиональной подготовке, </w:t>
            </w:r>
            <w:r w:rsidRPr="000F0137">
              <w:rPr>
                <w:rFonts w:ascii="Times New Roman" w:hAnsi="Times New Roman" w:cs="Times New Roman"/>
                <w:sz w:val="24"/>
              </w:rPr>
              <w:lastRenderedPageBreak/>
              <w:t>область применения, требуемое профобразование, карьерный рост</w:t>
            </w:r>
          </w:p>
          <w:p w:rsidR="00E306A6" w:rsidRPr="000F0137" w:rsidRDefault="00E306A6" w:rsidP="00E306A6">
            <w:pPr>
              <w:spacing w:line="240" w:lineRule="atLeast"/>
              <w:contextualSpacing/>
              <w:jc w:val="both"/>
              <w:rPr>
                <w:rFonts w:ascii="Times New Roman" w:hAnsi="Times New Roman" w:cs="Times New Roman"/>
                <w:sz w:val="24"/>
              </w:rPr>
            </w:pPr>
            <w:r w:rsidRPr="000F0137">
              <w:rPr>
                <w:rFonts w:ascii="Times New Roman" w:hAnsi="Times New Roman" w:cs="Times New Roman"/>
                <w:b/>
                <w:i/>
                <w:sz w:val="24"/>
              </w:rPr>
              <w:t xml:space="preserve">Практическая часть обзорной экскурсии (место проведения): </w:t>
            </w:r>
            <w:r w:rsidRPr="000F0137">
              <w:rPr>
                <w:rFonts w:ascii="Times New Roman" w:hAnsi="Times New Roman" w:cs="Times New Roman"/>
                <w:sz w:val="24"/>
              </w:rPr>
              <w:t>Условия труда, профессиональные риски, опасные и вредные производственные факторы, Методы уменьшения опасностей на рабочем месте, выбор средств индивидуальной и коллективной защиты. Типовые отраслевые нормы выдачи средств индивидуальной</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b/>
                <w:color w:val="7030A0"/>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20"/>
        </w:trPr>
        <w:tc>
          <w:tcPr>
            <w:tcW w:w="1809" w:type="dxa"/>
            <w:vMerge w:val="restart"/>
            <w:tcBorders>
              <w:top w:val="single" w:sz="4" w:space="0" w:color="000000"/>
              <w:left w:val="single" w:sz="4" w:space="0" w:color="000000"/>
              <w:bottom w:val="single" w:sz="4" w:space="0" w:color="000000"/>
              <w:right w:val="single" w:sz="4" w:space="0" w:color="000000"/>
            </w:tcBorders>
          </w:tcPr>
          <w:p w:rsidR="00E306A6" w:rsidRPr="000F0137" w:rsidRDefault="00E306A6" w:rsidP="00E306A6">
            <w:pPr>
              <w:spacing w:line="240" w:lineRule="atLeast"/>
              <w:contextualSpacing/>
              <w:rPr>
                <w:rFonts w:ascii="Times New Roman" w:hAnsi="Times New Roman" w:cs="Times New Roman"/>
                <w:b/>
                <w:sz w:val="24"/>
              </w:rPr>
            </w:pPr>
            <w:r w:rsidRPr="000F0137">
              <w:rPr>
                <w:rFonts w:ascii="Times New Roman" w:hAnsi="Times New Roman" w:cs="Times New Roman"/>
                <w:b/>
                <w:sz w:val="24"/>
              </w:rPr>
              <w:lastRenderedPageBreak/>
              <w:t>Прикладной модуль:</w:t>
            </w:r>
          </w:p>
          <w:p w:rsidR="00E306A6" w:rsidRPr="000F0137" w:rsidRDefault="00E306A6" w:rsidP="00E306A6">
            <w:pPr>
              <w:spacing w:line="240" w:lineRule="atLeast"/>
              <w:contextualSpacing/>
              <w:rPr>
                <w:rFonts w:ascii="Times New Roman" w:hAnsi="Times New Roman" w:cs="Times New Roman"/>
                <w:b/>
                <w:sz w:val="24"/>
              </w:rPr>
            </w:pPr>
            <w:r w:rsidRPr="000F0137">
              <w:rPr>
                <w:rFonts w:ascii="Times New Roman" w:hAnsi="Times New Roman" w:cs="Times New Roman"/>
                <w:sz w:val="24"/>
              </w:rPr>
              <w:t xml:space="preserve">Раздел 2.  Мероприятия и алгоритм оказания первой помощи при возникновении несчастного случая на производстве </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C63897">
              <w:rPr>
                <w:rFonts w:ascii="Times New Roman" w:eastAsia="Times New Roman" w:hAnsi="Times New Roman" w:cs="Times New Roman"/>
                <w:b/>
                <w:bCs/>
                <w:lang w:eastAsia="ru-RU"/>
              </w:rPr>
              <w:t>Содержание</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color w:val="7030A0"/>
                <w:sz w:val="24"/>
              </w:rPr>
            </w:pPr>
            <w:r w:rsidRPr="000F0137">
              <w:rPr>
                <w:rFonts w:ascii="Times New Roman" w:hAnsi="Times New Roman" w:cs="Times New Roman"/>
                <w:color w:val="000000" w:themeColor="text1"/>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sz w:val="24"/>
              </w:rPr>
            </w:pPr>
            <w:r w:rsidRPr="000F0137">
              <w:rPr>
                <w:rFonts w:ascii="Times New Roman" w:hAnsi="Times New Roman" w:cs="Times New Roman"/>
                <w:sz w:val="24"/>
              </w:rPr>
              <w:t xml:space="preserve">ОК 06; ОК 08; </w:t>
            </w:r>
          </w:p>
          <w:p w:rsidR="00E306A6" w:rsidRPr="000F0137" w:rsidRDefault="00E306A6" w:rsidP="00E306A6">
            <w:pPr>
              <w:contextualSpacing/>
              <w:rPr>
                <w:rFonts w:ascii="Times New Roman" w:hAnsi="Times New Roman" w:cs="Times New Roman"/>
                <w:sz w:val="24"/>
              </w:rPr>
            </w:pPr>
            <w:r w:rsidRPr="000F0137">
              <w:rPr>
                <w:rFonts w:ascii="Times New Roman" w:hAnsi="Times New Roman" w:cs="Times New Roman"/>
                <w:sz w:val="24"/>
              </w:rPr>
              <w:t>ПК 1.2,  ПК 2.1</w:t>
            </w:r>
          </w:p>
        </w:tc>
      </w:tr>
      <w:tr w:rsidR="00E306A6" w:rsidRPr="000F0137" w:rsidTr="00E306A6">
        <w:trPr>
          <w:trHeight w:val="20"/>
        </w:trPr>
        <w:tc>
          <w:tcPr>
            <w:tcW w:w="1809" w:type="dxa"/>
            <w:vMerge/>
            <w:tcBorders>
              <w:top w:val="single" w:sz="4" w:space="0" w:color="000000"/>
              <w:left w:val="single" w:sz="4" w:space="0" w:color="000000"/>
              <w:bottom w:val="single" w:sz="4" w:space="0" w:color="000000"/>
              <w:right w:val="single" w:sz="4" w:space="0" w:color="000000"/>
            </w:tcBorders>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sz w:val="24"/>
              </w:rPr>
              <w:t xml:space="preserve">Практическое занятие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i/>
                <w:color w:val="7030A0"/>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20"/>
        </w:trPr>
        <w:tc>
          <w:tcPr>
            <w:tcW w:w="1809" w:type="dxa"/>
            <w:vMerge/>
            <w:tcBorders>
              <w:top w:val="single" w:sz="4" w:space="0" w:color="000000"/>
              <w:left w:val="single" w:sz="4" w:space="0" w:color="000000"/>
              <w:bottom w:val="single" w:sz="4" w:space="0" w:color="000000"/>
              <w:right w:val="single" w:sz="4" w:space="0" w:color="000000"/>
            </w:tcBorders>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sz w:val="24"/>
              </w:rPr>
              <w:t>Первая помощь, история возникновения скорой медицинской помощи и первой помощи. Состояния, при которых оказывается первая помощь. Оказания первой помощи в сложных случаях (травма глаза, «сложные кровотечения», иные несчастные случаи на производстве). Первая помощь с использованием подручных средств, первая помощь при нескольких травмах одновременно. Действия при прибытии скорой медицинской помощи</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i/>
                <w:color w:val="7030A0"/>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20"/>
        </w:trPr>
        <w:tc>
          <w:tcPr>
            <w:tcW w:w="1809" w:type="dxa"/>
            <w:vMerge w:val="restart"/>
            <w:tcBorders>
              <w:top w:val="single" w:sz="4" w:space="0" w:color="000000"/>
              <w:left w:val="single" w:sz="4" w:space="0" w:color="000000"/>
              <w:bottom w:val="single" w:sz="4" w:space="0" w:color="000000"/>
              <w:right w:val="single" w:sz="4" w:space="0" w:color="000000"/>
            </w:tcBorders>
          </w:tcPr>
          <w:p w:rsidR="00E306A6" w:rsidRPr="000F0137" w:rsidRDefault="00E306A6" w:rsidP="00E306A6">
            <w:pPr>
              <w:spacing w:line="240" w:lineRule="atLeast"/>
              <w:contextualSpacing/>
              <w:rPr>
                <w:rFonts w:ascii="Times New Roman" w:hAnsi="Times New Roman" w:cs="Times New Roman"/>
                <w:b/>
                <w:sz w:val="24"/>
              </w:rPr>
            </w:pPr>
            <w:r w:rsidRPr="000F0137">
              <w:rPr>
                <w:rFonts w:ascii="Times New Roman" w:hAnsi="Times New Roman" w:cs="Times New Roman"/>
                <w:b/>
                <w:sz w:val="24"/>
              </w:rPr>
              <w:t>Прикладной модуль:</w:t>
            </w:r>
          </w:p>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sz w:val="24"/>
              </w:rPr>
              <w:t>Раздел 3. Знакомство с повседневным бытом военнослужащих</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C63897">
              <w:rPr>
                <w:rFonts w:ascii="Times New Roman" w:eastAsia="Times New Roman" w:hAnsi="Times New Roman" w:cs="Times New Roman"/>
                <w:b/>
                <w:bCs/>
                <w:lang w:eastAsia="ru-RU"/>
              </w:rPr>
              <w:t>Содержание</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i/>
                <w:color w:val="7030A0"/>
                <w:sz w:val="24"/>
              </w:rPr>
            </w:pPr>
            <w:r w:rsidRPr="000F0137">
              <w:rPr>
                <w:rFonts w:ascii="Times New Roman" w:hAnsi="Times New Roman" w:cs="Times New Roman"/>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sz w:val="24"/>
              </w:rPr>
            </w:pPr>
            <w:r w:rsidRPr="000F0137">
              <w:rPr>
                <w:rFonts w:ascii="Times New Roman" w:hAnsi="Times New Roman" w:cs="Times New Roman"/>
                <w:sz w:val="24"/>
              </w:rPr>
              <w:t xml:space="preserve">ОК 03; ОК 04; ОК 06; ОК 08; </w:t>
            </w:r>
          </w:p>
          <w:p w:rsidR="00E306A6" w:rsidRPr="000F0137" w:rsidRDefault="00E306A6" w:rsidP="00E306A6">
            <w:pPr>
              <w:contextualSpacing/>
              <w:rPr>
                <w:rFonts w:ascii="Times New Roman" w:hAnsi="Times New Roman" w:cs="Times New Roman"/>
                <w:color w:val="7030A0"/>
                <w:sz w:val="24"/>
              </w:rPr>
            </w:pPr>
          </w:p>
        </w:tc>
      </w:tr>
      <w:tr w:rsidR="00E306A6" w:rsidRPr="000F0137" w:rsidTr="00E306A6">
        <w:trPr>
          <w:trHeight w:val="20"/>
        </w:trPr>
        <w:tc>
          <w:tcPr>
            <w:tcW w:w="1809" w:type="dxa"/>
            <w:vMerge/>
            <w:tcBorders>
              <w:top w:val="single" w:sz="4" w:space="0" w:color="000000"/>
              <w:left w:val="single" w:sz="4" w:space="0" w:color="000000"/>
              <w:bottom w:val="single" w:sz="4" w:space="0" w:color="000000"/>
              <w:right w:val="single" w:sz="4" w:space="0" w:color="000000"/>
            </w:tcBorders>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sz w:val="24"/>
              </w:rPr>
            </w:pPr>
            <w:r w:rsidRPr="000F0137">
              <w:rPr>
                <w:rFonts w:ascii="Times New Roman" w:hAnsi="Times New Roman" w:cs="Times New Roman"/>
                <w:sz w:val="24"/>
              </w:rPr>
              <w:t>Практическое занятие</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20"/>
        </w:trPr>
        <w:tc>
          <w:tcPr>
            <w:tcW w:w="1809" w:type="dxa"/>
            <w:vMerge/>
            <w:tcBorders>
              <w:top w:val="single" w:sz="4" w:space="0" w:color="000000"/>
              <w:left w:val="single" w:sz="4" w:space="0" w:color="000000"/>
              <w:bottom w:val="single" w:sz="4" w:space="0" w:color="000000"/>
              <w:right w:val="single" w:sz="4" w:space="0" w:color="000000"/>
            </w:tcBorders>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jc w:val="both"/>
              <w:rPr>
                <w:rFonts w:ascii="Times New Roman" w:hAnsi="Times New Roman" w:cs="Times New Roman"/>
                <w:sz w:val="24"/>
              </w:rPr>
            </w:pPr>
            <w:r w:rsidRPr="000F0137">
              <w:rPr>
                <w:rFonts w:ascii="Times New Roman" w:hAnsi="Times New Roman" w:cs="Times New Roman"/>
                <w:sz w:val="24"/>
              </w:rPr>
              <w:t>Тематическая экскурсия с показом учебных классов, казармы, специальной военной техники, посещение музея части</w:t>
            </w:r>
            <w:proofErr w:type="gramStart"/>
            <w:r w:rsidRPr="000F0137">
              <w:rPr>
                <w:rFonts w:ascii="Times New Roman" w:hAnsi="Times New Roman" w:cs="Times New Roman"/>
                <w:sz w:val="24"/>
              </w:rPr>
              <w:t>.</w:t>
            </w:r>
            <w:proofErr w:type="gramEnd"/>
            <w:r w:rsidRPr="000F0137">
              <w:rPr>
                <w:rFonts w:ascii="Times New Roman" w:hAnsi="Times New Roman" w:cs="Times New Roman"/>
                <w:sz w:val="24"/>
              </w:rPr>
              <w:t xml:space="preserve"> (</w:t>
            </w:r>
            <w:proofErr w:type="gramStart"/>
            <w:r w:rsidRPr="000F0137">
              <w:rPr>
                <w:rFonts w:ascii="Times New Roman" w:hAnsi="Times New Roman" w:cs="Times New Roman"/>
                <w:sz w:val="24"/>
              </w:rPr>
              <w:t>п</w:t>
            </w:r>
            <w:proofErr w:type="gramEnd"/>
            <w:r w:rsidRPr="000F0137">
              <w:rPr>
                <w:rFonts w:ascii="Times New Roman" w:hAnsi="Times New Roman" w:cs="Times New Roman"/>
                <w:sz w:val="24"/>
              </w:rPr>
              <w:t xml:space="preserve">рим: Экскурсия в Военный комиссариат в рамках акции «Есть такая профессия - Родину защищать», «День призывника»; организация встреч с представителями воинских частей, участниками СВО)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20"/>
        </w:trPr>
        <w:tc>
          <w:tcPr>
            <w:tcW w:w="1809" w:type="dxa"/>
            <w:vMerge/>
            <w:tcBorders>
              <w:top w:val="single" w:sz="4" w:space="0" w:color="000000"/>
              <w:left w:val="single" w:sz="4" w:space="0" w:color="000000"/>
              <w:bottom w:val="single" w:sz="4" w:space="0" w:color="000000"/>
              <w:right w:val="single" w:sz="4" w:space="0" w:color="000000"/>
            </w:tcBorders>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jc w:val="both"/>
              <w:rPr>
                <w:rFonts w:ascii="Times New Roman" w:hAnsi="Times New Roman" w:cs="Times New Roman"/>
                <w:sz w:val="24"/>
              </w:rPr>
            </w:pPr>
            <w:r w:rsidRPr="000F0137">
              <w:rPr>
                <w:rFonts w:ascii="Times New Roman" w:hAnsi="Times New Roman" w:cs="Times New Roman"/>
                <w:sz w:val="24"/>
              </w:rPr>
              <w:t>Содержание учебного материала</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sz w:val="24"/>
              </w:rPr>
            </w:pPr>
            <w:r w:rsidRPr="000F0137">
              <w:rPr>
                <w:rFonts w:ascii="Times New Roman" w:hAnsi="Times New Roman" w:cs="Times New Roman"/>
                <w:sz w:val="24"/>
              </w:rPr>
              <w:t>2</w:t>
            </w: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20"/>
        </w:trPr>
        <w:tc>
          <w:tcPr>
            <w:tcW w:w="1809" w:type="dxa"/>
            <w:vMerge/>
            <w:tcBorders>
              <w:top w:val="single" w:sz="4" w:space="0" w:color="000000"/>
              <w:left w:val="single" w:sz="4" w:space="0" w:color="000000"/>
              <w:bottom w:val="single" w:sz="4" w:space="0" w:color="000000"/>
              <w:right w:val="single" w:sz="4" w:space="0" w:color="000000"/>
            </w:tcBorders>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jc w:val="both"/>
              <w:rPr>
                <w:rFonts w:ascii="Times New Roman" w:hAnsi="Times New Roman" w:cs="Times New Roman"/>
                <w:sz w:val="24"/>
              </w:rPr>
            </w:pPr>
            <w:r w:rsidRPr="000F0137">
              <w:rPr>
                <w:rFonts w:ascii="Times New Roman" w:hAnsi="Times New Roman" w:cs="Times New Roman"/>
                <w:sz w:val="24"/>
              </w:rPr>
              <w:t>Практическое занятие</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i/>
                <w:color w:val="7030A0"/>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20"/>
        </w:trPr>
        <w:tc>
          <w:tcPr>
            <w:tcW w:w="1809" w:type="dxa"/>
            <w:vMerge/>
            <w:tcBorders>
              <w:top w:val="single" w:sz="4" w:space="0" w:color="000000"/>
              <w:left w:val="single" w:sz="4" w:space="0" w:color="000000"/>
              <w:bottom w:val="single" w:sz="4" w:space="0" w:color="000000"/>
              <w:right w:val="single" w:sz="4" w:space="0" w:color="000000"/>
            </w:tcBorders>
          </w:tcPr>
          <w:p w:rsidR="00E306A6" w:rsidRPr="000F0137" w:rsidRDefault="00E306A6" w:rsidP="00E306A6">
            <w:pPr>
              <w:spacing w:line="240" w:lineRule="atLeast"/>
              <w:rPr>
                <w:rFonts w:ascii="Times New Roman" w:hAnsi="Times New Roman" w:cs="Times New Roman"/>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both"/>
              <w:rPr>
                <w:rFonts w:ascii="Times New Roman" w:hAnsi="Times New Roman" w:cs="Times New Roman"/>
                <w:sz w:val="24"/>
              </w:rPr>
            </w:pPr>
            <w:r w:rsidRPr="000F0137">
              <w:rPr>
                <w:rFonts w:ascii="Times New Roman" w:hAnsi="Times New Roman" w:cs="Times New Roman"/>
                <w:sz w:val="24"/>
              </w:rPr>
              <w:t>Составление статьи-отчета об экскурсии в ВЧ (по плану);</w:t>
            </w:r>
          </w:p>
          <w:p w:rsidR="00E306A6" w:rsidRPr="000F0137" w:rsidRDefault="00E306A6" w:rsidP="00E306A6">
            <w:pPr>
              <w:contextualSpacing/>
              <w:jc w:val="both"/>
              <w:rPr>
                <w:rFonts w:ascii="Times New Roman" w:hAnsi="Times New Roman" w:cs="Times New Roman"/>
                <w:sz w:val="24"/>
              </w:rPr>
            </w:pPr>
            <w:r w:rsidRPr="000F0137">
              <w:rPr>
                <w:rFonts w:ascii="Times New Roman" w:hAnsi="Times New Roman" w:cs="Times New Roman"/>
                <w:sz w:val="24"/>
              </w:rPr>
              <w:t>Статья-отчёт об экскурсии в музей воинской славы (по плану);</w:t>
            </w:r>
          </w:p>
          <w:p w:rsidR="00E306A6" w:rsidRPr="000F0137" w:rsidRDefault="00E306A6" w:rsidP="00E306A6">
            <w:pPr>
              <w:contextualSpacing/>
              <w:jc w:val="both"/>
              <w:rPr>
                <w:rFonts w:ascii="Times New Roman" w:hAnsi="Times New Roman" w:cs="Times New Roman"/>
                <w:sz w:val="24"/>
              </w:rPr>
            </w:pPr>
            <w:r w:rsidRPr="000F0137">
              <w:rPr>
                <w:rFonts w:ascii="Times New Roman" w:hAnsi="Times New Roman" w:cs="Times New Roman"/>
                <w:sz w:val="24"/>
              </w:rPr>
              <w:t>Разработка моего распорядка дня на военных сборах в ВЧ.</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i/>
                <w:color w:val="7030A0"/>
                <w:sz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rPr>
                <w:rFonts w:ascii="Times New Roman" w:hAnsi="Times New Roman" w:cs="Times New Roman"/>
              </w:rPr>
            </w:pPr>
          </w:p>
        </w:tc>
      </w:tr>
      <w:tr w:rsidR="00E306A6" w:rsidRPr="000F0137" w:rsidTr="00E306A6">
        <w:trPr>
          <w:trHeight w:val="20"/>
        </w:trPr>
        <w:tc>
          <w:tcPr>
            <w:tcW w:w="9322" w:type="dxa"/>
            <w:gridSpan w:val="2"/>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spacing w:line="240" w:lineRule="atLeast"/>
              <w:contextualSpacing/>
              <w:rPr>
                <w:rFonts w:ascii="Times New Roman" w:hAnsi="Times New Roman" w:cs="Times New Roman"/>
                <w:b/>
                <w:sz w:val="24"/>
              </w:rPr>
            </w:pPr>
            <w:r w:rsidRPr="000F0137">
              <w:rPr>
                <w:rFonts w:ascii="Times New Roman" w:hAnsi="Times New Roman" w:cs="Times New Roman"/>
                <w:b/>
                <w:sz w:val="24"/>
              </w:rPr>
              <w:t>Промежуточная аттестация по дисциплине (дифференцированный зачёт)</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b/>
                <w:sz w:val="24"/>
              </w:rPr>
            </w:pPr>
            <w:r w:rsidRPr="000F0137">
              <w:rPr>
                <w:rFonts w:ascii="Times New Roman" w:hAnsi="Times New Roman" w:cs="Times New Roman"/>
                <w:b/>
                <w:sz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i/>
                <w:sz w:val="24"/>
              </w:rPr>
            </w:pPr>
          </w:p>
        </w:tc>
      </w:tr>
      <w:tr w:rsidR="00E306A6" w:rsidRPr="000F0137" w:rsidTr="00E306A6">
        <w:trPr>
          <w:trHeight w:val="20"/>
        </w:trPr>
        <w:tc>
          <w:tcPr>
            <w:tcW w:w="9322" w:type="dxa"/>
            <w:gridSpan w:val="2"/>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rPr>
                <w:rFonts w:ascii="Times New Roman" w:hAnsi="Times New Roman" w:cs="Times New Roman"/>
                <w:b/>
                <w:sz w:val="24"/>
              </w:rPr>
            </w:pPr>
            <w:r w:rsidRPr="000F0137">
              <w:rPr>
                <w:rFonts w:ascii="Times New Roman" w:hAnsi="Times New Roman" w:cs="Times New Roman"/>
                <w:b/>
                <w:sz w:val="24"/>
              </w:rPr>
              <w:t>Всего:</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306A6" w:rsidRPr="000F0137" w:rsidRDefault="00E306A6" w:rsidP="00E306A6">
            <w:pPr>
              <w:contextualSpacing/>
              <w:jc w:val="center"/>
              <w:rPr>
                <w:rFonts w:ascii="Times New Roman" w:hAnsi="Times New Roman" w:cs="Times New Roman"/>
                <w:b/>
                <w:sz w:val="24"/>
              </w:rPr>
            </w:pPr>
            <w:r w:rsidRPr="000F0137">
              <w:rPr>
                <w:rFonts w:ascii="Times New Roman" w:hAnsi="Times New Roman" w:cs="Times New Roman"/>
                <w:b/>
                <w:sz w:val="24"/>
              </w:rPr>
              <w:t>68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306A6" w:rsidRPr="000F0137" w:rsidRDefault="00E306A6" w:rsidP="00E306A6">
            <w:pPr>
              <w:contextualSpacing/>
              <w:rPr>
                <w:rFonts w:ascii="Times New Roman" w:hAnsi="Times New Roman" w:cs="Times New Roman"/>
                <w:i/>
                <w:sz w:val="24"/>
              </w:rPr>
            </w:pPr>
          </w:p>
        </w:tc>
      </w:tr>
    </w:tbl>
    <w:p w:rsidR="00E306A6" w:rsidRDefault="00E306A6" w:rsidP="00E306A6">
      <w:pPr>
        <w:pStyle w:val="114"/>
        <w:ind w:firstLine="0"/>
        <w:jc w:val="both"/>
        <w:rPr>
          <w:rFonts w:ascii="Times New Roman" w:hAnsi="Times New Roman"/>
        </w:rPr>
      </w:pPr>
    </w:p>
    <w:p w:rsidR="00E306A6" w:rsidRDefault="00E306A6" w:rsidP="00E306A6">
      <w:pPr>
        <w:pStyle w:val="114"/>
        <w:jc w:val="both"/>
        <w:rPr>
          <w:rFonts w:ascii="Times New Roman" w:hAnsi="Times New Roman"/>
        </w:rPr>
        <w:sectPr w:rsidR="00E306A6" w:rsidSect="00E306A6">
          <w:pgSz w:w="16838" w:h="11906" w:orient="landscape"/>
          <w:pgMar w:top="1134" w:right="1134" w:bottom="707" w:left="1134" w:header="709" w:footer="709" w:gutter="0"/>
          <w:cols w:space="708"/>
          <w:docGrid w:linePitch="360"/>
        </w:sectPr>
      </w:pPr>
    </w:p>
    <w:p w:rsidR="00E306A6" w:rsidRPr="00C5584F" w:rsidRDefault="00E306A6" w:rsidP="00E306A6">
      <w:pPr>
        <w:pStyle w:val="114"/>
        <w:jc w:val="both"/>
        <w:rPr>
          <w:rFonts w:ascii="Times New Roman" w:hAnsi="Times New Roman"/>
          <w:i/>
          <w:iCs/>
          <w:color w:val="000000" w:themeColor="text1"/>
        </w:rPr>
      </w:pPr>
      <w:bookmarkStart w:id="178" w:name="_Toc170380587"/>
      <w:r w:rsidRPr="00C5584F">
        <w:rPr>
          <w:rFonts w:ascii="Times New Roman" w:hAnsi="Times New Roman"/>
          <w:color w:val="000000" w:themeColor="text1"/>
        </w:rPr>
        <w:lastRenderedPageBreak/>
        <w:t xml:space="preserve">2.3. </w:t>
      </w:r>
      <w:proofErr w:type="gramStart"/>
      <w:r w:rsidRPr="00C5584F">
        <w:rPr>
          <w:rFonts w:ascii="Times New Roman" w:hAnsi="Times New Roman"/>
          <w:color w:val="000000" w:themeColor="text1"/>
        </w:rPr>
        <w:t>Индивидуальный проект</w:t>
      </w:r>
      <w:bookmarkEnd w:id="178"/>
      <w:proofErr w:type="gramEnd"/>
    </w:p>
    <w:p w:rsidR="00E306A6" w:rsidRPr="00C5584F" w:rsidRDefault="00E306A6" w:rsidP="00E306A6">
      <w:pPr>
        <w:suppressAutoHyphens/>
        <w:ind w:firstLine="708"/>
        <w:jc w:val="both"/>
        <w:rPr>
          <w:rFonts w:ascii="Times New Roman" w:hAnsi="Times New Roman" w:cs="Times New Roman"/>
          <w:iCs/>
          <w:sz w:val="24"/>
          <w:szCs w:val="24"/>
        </w:rPr>
      </w:pPr>
      <w:r w:rsidRPr="00C5584F">
        <w:rPr>
          <w:rFonts w:ascii="Times New Roman" w:hAnsi="Times New Roman" w:cs="Times New Roman"/>
          <w:iCs/>
          <w:sz w:val="24"/>
          <w:szCs w:val="24"/>
        </w:rPr>
        <w:t xml:space="preserve">Выполнение </w:t>
      </w:r>
      <w:proofErr w:type="gramStart"/>
      <w:r w:rsidRPr="00C5584F">
        <w:rPr>
          <w:rFonts w:ascii="Times New Roman" w:hAnsi="Times New Roman" w:cs="Times New Roman"/>
          <w:iCs/>
          <w:sz w:val="24"/>
          <w:szCs w:val="24"/>
        </w:rPr>
        <w:t>индивидуального проекта</w:t>
      </w:r>
      <w:proofErr w:type="gramEnd"/>
      <w:r w:rsidRPr="00C5584F">
        <w:rPr>
          <w:rFonts w:ascii="Times New Roman" w:hAnsi="Times New Roman" w:cs="Times New Roman"/>
          <w:iCs/>
          <w:sz w:val="24"/>
          <w:szCs w:val="24"/>
        </w:rPr>
        <w:t xml:space="preserve"> является обязательным и выполняется в рамках часов, отведенных на самостоятельную работу </w:t>
      </w:r>
      <w:r w:rsidRPr="00C5584F">
        <w:rPr>
          <w:rFonts w:ascii="Times New Roman" w:eastAsia="Times New Roman" w:hAnsi="Times New Roman" w:cs="Times New Roman"/>
          <w:sz w:val="24"/>
          <w:szCs w:val="24"/>
        </w:rPr>
        <w:t>по индивидуальному проектированию</w:t>
      </w:r>
      <w:r w:rsidRPr="00C5584F">
        <w:rPr>
          <w:rFonts w:ascii="Times New Roman" w:hAnsi="Times New Roman" w:cs="Times New Roman"/>
          <w:iCs/>
          <w:sz w:val="24"/>
          <w:szCs w:val="24"/>
        </w:rPr>
        <w:t xml:space="preserve">. Контроль выполнения проекта осуществляет преподаватель согласно разработанному плану организации самостоятельных занятий в ходе работы над </w:t>
      </w:r>
      <w:proofErr w:type="gramStart"/>
      <w:r w:rsidRPr="00C5584F">
        <w:rPr>
          <w:rFonts w:ascii="Times New Roman" w:hAnsi="Times New Roman" w:cs="Times New Roman"/>
          <w:iCs/>
          <w:sz w:val="24"/>
          <w:szCs w:val="24"/>
        </w:rPr>
        <w:t>индивидуальным проектом</w:t>
      </w:r>
      <w:proofErr w:type="gramEnd"/>
      <w:r w:rsidRPr="00C5584F">
        <w:rPr>
          <w:rFonts w:ascii="Times New Roman" w:hAnsi="Times New Roman" w:cs="Times New Roman"/>
          <w:iCs/>
          <w:sz w:val="24"/>
          <w:szCs w:val="24"/>
        </w:rPr>
        <w:t>.</w:t>
      </w:r>
    </w:p>
    <w:p w:rsidR="00E306A6" w:rsidRPr="00C5584F" w:rsidRDefault="00E306A6" w:rsidP="00E306A6">
      <w:pPr>
        <w:tabs>
          <w:tab w:val="left" w:pos="1134"/>
        </w:tabs>
        <w:suppressAutoHyphens/>
        <w:ind w:firstLine="709"/>
        <w:jc w:val="both"/>
        <w:rPr>
          <w:rFonts w:ascii="Times New Roman" w:hAnsi="Times New Roman" w:cs="Times New Roman"/>
          <w:iCs/>
          <w:sz w:val="24"/>
          <w:szCs w:val="24"/>
        </w:rPr>
      </w:pPr>
      <w:r w:rsidRPr="00C5584F">
        <w:rPr>
          <w:rFonts w:ascii="Times New Roman" w:hAnsi="Times New Roman" w:cs="Times New Roman"/>
          <w:iCs/>
          <w:sz w:val="24"/>
          <w:szCs w:val="24"/>
        </w:rPr>
        <w:t xml:space="preserve">Примерная тематика для </w:t>
      </w:r>
      <w:proofErr w:type="gramStart"/>
      <w:r w:rsidRPr="00C5584F">
        <w:rPr>
          <w:rFonts w:ascii="Times New Roman" w:hAnsi="Times New Roman" w:cs="Times New Roman"/>
          <w:iCs/>
          <w:sz w:val="24"/>
          <w:szCs w:val="24"/>
        </w:rPr>
        <w:t>индивидуальных проектов</w:t>
      </w:r>
      <w:proofErr w:type="gramEnd"/>
      <w:r w:rsidRPr="00C5584F">
        <w:rPr>
          <w:rFonts w:ascii="Times New Roman" w:hAnsi="Times New Roman" w:cs="Times New Roman"/>
          <w:iCs/>
          <w:sz w:val="24"/>
          <w:szCs w:val="24"/>
        </w:rPr>
        <w:t>:</w:t>
      </w:r>
    </w:p>
    <w:p w:rsidR="00E306A6" w:rsidRPr="00BF2AA7" w:rsidRDefault="00E306A6" w:rsidP="00E94E93">
      <w:pPr>
        <w:pStyle w:val="a4"/>
        <w:numPr>
          <w:ilvl w:val="0"/>
          <w:numId w:val="28"/>
        </w:numPr>
        <w:tabs>
          <w:tab w:val="left" w:pos="426"/>
          <w:tab w:val="left" w:pos="1134"/>
        </w:tabs>
        <w:suppressAutoHyphens/>
        <w:ind w:left="0" w:firstLine="709"/>
        <w:jc w:val="both"/>
        <w:rPr>
          <w:rFonts w:ascii="Times New Roman" w:hAnsi="Times New Roman" w:cs="Times New Roman"/>
          <w:iCs/>
          <w:sz w:val="24"/>
          <w:szCs w:val="24"/>
        </w:rPr>
      </w:pPr>
      <w:r w:rsidRPr="00BF2AA7">
        <w:rPr>
          <w:rFonts w:ascii="Times New Roman" w:hAnsi="Times New Roman" w:cs="Times New Roman"/>
          <w:sz w:val="24"/>
          <w:szCs w:val="24"/>
        </w:rPr>
        <w:t>Культура безопасности жизнедеятельности в современном обществе</w:t>
      </w:r>
    </w:p>
    <w:p w:rsidR="00E306A6" w:rsidRPr="00BF2AA7" w:rsidRDefault="00E306A6" w:rsidP="00E94E93">
      <w:pPr>
        <w:pStyle w:val="a4"/>
        <w:numPr>
          <w:ilvl w:val="0"/>
          <w:numId w:val="28"/>
        </w:numPr>
        <w:tabs>
          <w:tab w:val="left" w:pos="426"/>
          <w:tab w:val="left" w:pos="1134"/>
        </w:tabs>
        <w:suppressAutoHyphens/>
        <w:ind w:left="0" w:firstLine="709"/>
        <w:jc w:val="both"/>
        <w:rPr>
          <w:rFonts w:ascii="Times New Roman" w:hAnsi="Times New Roman" w:cs="Times New Roman"/>
          <w:iCs/>
          <w:sz w:val="24"/>
          <w:szCs w:val="24"/>
        </w:rPr>
      </w:pPr>
      <w:r w:rsidRPr="00BF2AA7">
        <w:rPr>
          <w:rFonts w:ascii="Times New Roman" w:hAnsi="Times New Roman" w:cs="Times New Roman"/>
          <w:sz w:val="24"/>
          <w:szCs w:val="24"/>
        </w:rPr>
        <w:t>Государственные службы обеспечения безопасности, их роль и сфера ответственности, порядок взаимодействия с ними.</w:t>
      </w:r>
    </w:p>
    <w:p w:rsidR="00E306A6" w:rsidRPr="00BF2AA7" w:rsidRDefault="00E306A6" w:rsidP="00E94E93">
      <w:pPr>
        <w:pStyle w:val="a4"/>
        <w:numPr>
          <w:ilvl w:val="0"/>
          <w:numId w:val="28"/>
        </w:numPr>
        <w:tabs>
          <w:tab w:val="left" w:pos="426"/>
          <w:tab w:val="left" w:pos="1134"/>
        </w:tabs>
        <w:suppressAutoHyphens/>
        <w:ind w:left="0" w:firstLine="709"/>
        <w:jc w:val="both"/>
        <w:rPr>
          <w:rFonts w:ascii="Times New Roman" w:hAnsi="Times New Roman" w:cs="Times New Roman"/>
          <w:iCs/>
          <w:sz w:val="24"/>
          <w:szCs w:val="24"/>
        </w:rPr>
      </w:pPr>
      <w:r w:rsidRPr="00BF2AA7">
        <w:rPr>
          <w:rFonts w:ascii="Times New Roman" w:hAnsi="Times New Roman" w:cs="Times New Roman"/>
          <w:sz w:val="24"/>
          <w:szCs w:val="24"/>
        </w:rPr>
        <w:t>Государственная и общественная безопасность</w:t>
      </w:r>
    </w:p>
    <w:p w:rsidR="00E306A6" w:rsidRPr="00BF2AA7" w:rsidRDefault="00E306A6" w:rsidP="00E94E93">
      <w:pPr>
        <w:pStyle w:val="a4"/>
        <w:numPr>
          <w:ilvl w:val="0"/>
          <w:numId w:val="28"/>
        </w:numPr>
        <w:tabs>
          <w:tab w:val="left" w:pos="426"/>
          <w:tab w:val="left" w:pos="1134"/>
        </w:tabs>
        <w:suppressAutoHyphens/>
        <w:ind w:left="0" w:firstLine="709"/>
        <w:jc w:val="both"/>
        <w:rPr>
          <w:rFonts w:ascii="Times New Roman" w:hAnsi="Times New Roman" w:cs="Times New Roman"/>
          <w:iCs/>
          <w:sz w:val="24"/>
          <w:szCs w:val="24"/>
        </w:rPr>
      </w:pPr>
      <w:r w:rsidRPr="00BF2AA7">
        <w:rPr>
          <w:rFonts w:ascii="Times New Roman" w:hAnsi="Times New Roman" w:cs="Times New Roman"/>
          <w:sz w:val="24"/>
          <w:szCs w:val="24"/>
          <w:shd w:val="clear" w:color="auto" w:fill="FFFFFF"/>
        </w:rPr>
        <w:t>Современные глобальные проблемы человечества. Текст воззвания к правительствам ряда стран по предотвращению одной из возможных глобальных катастроф.</w:t>
      </w:r>
    </w:p>
    <w:p w:rsidR="00E306A6" w:rsidRPr="00BF2AA7" w:rsidRDefault="00E306A6" w:rsidP="00E94E93">
      <w:pPr>
        <w:pStyle w:val="a4"/>
        <w:numPr>
          <w:ilvl w:val="0"/>
          <w:numId w:val="28"/>
        </w:numPr>
        <w:tabs>
          <w:tab w:val="left" w:pos="426"/>
          <w:tab w:val="left" w:pos="1134"/>
        </w:tabs>
        <w:suppressAutoHyphens/>
        <w:ind w:left="0" w:firstLine="709"/>
        <w:jc w:val="both"/>
        <w:rPr>
          <w:rFonts w:ascii="Times New Roman" w:hAnsi="Times New Roman" w:cs="Times New Roman"/>
          <w:iCs/>
          <w:sz w:val="24"/>
          <w:szCs w:val="24"/>
        </w:rPr>
      </w:pPr>
      <w:r w:rsidRPr="00BF2AA7">
        <w:rPr>
          <w:rFonts w:ascii="Times New Roman" w:hAnsi="Times New Roman" w:cs="Times New Roman"/>
          <w:sz w:val="24"/>
          <w:szCs w:val="24"/>
          <w:shd w:val="clear" w:color="auto" w:fill="FFFFFF"/>
        </w:rPr>
        <w:t>Оценка экологической ситуации нашего края. Пути сохранения и восстановления окружающей среды на примере нашего края.</w:t>
      </w:r>
    </w:p>
    <w:p w:rsidR="00E306A6" w:rsidRPr="00BF2AA7" w:rsidRDefault="00E306A6" w:rsidP="00E94E93">
      <w:pPr>
        <w:pStyle w:val="a4"/>
        <w:numPr>
          <w:ilvl w:val="0"/>
          <w:numId w:val="28"/>
        </w:numPr>
        <w:tabs>
          <w:tab w:val="left" w:pos="426"/>
          <w:tab w:val="left" w:pos="1134"/>
        </w:tabs>
        <w:suppressAutoHyphens/>
        <w:ind w:left="0" w:firstLine="709"/>
        <w:jc w:val="both"/>
        <w:rPr>
          <w:rFonts w:ascii="Times New Roman" w:hAnsi="Times New Roman" w:cs="Times New Roman"/>
          <w:iCs/>
          <w:sz w:val="24"/>
          <w:szCs w:val="24"/>
        </w:rPr>
      </w:pPr>
      <w:r w:rsidRPr="00BF2AA7">
        <w:rPr>
          <w:rFonts w:ascii="Times New Roman" w:hAnsi="Times New Roman" w:cs="Times New Roman"/>
          <w:sz w:val="24"/>
          <w:szCs w:val="24"/>
        </w:rPr>
        <w:t xml:space="preserve">История возникновения и </w:t>
      </w:r>
      <w:proofErr w:type="gramStart"/>
      <w:r w:rsidRPr="00BF2AA7">
        <w:rPr>
          <w:rFonts w:ascii="Times New Roman" w:hAnsi="Times New Roman" w:cs="Times New Roman"/>
          <w:sz w:val="24"/>
          <w:szCs w:val="24"/>
        </w:rPr>
        <w:t>развития</w:t>
      </w:r>
      <w:proofErr w:type="gramEnd"/>
      <w:r w:rsidRPr="00BF2AA7">
        <w:rPr>
          <w:rFonts w:ascii="Times New Roman" w:hAnsi="Times New Roman" w:cs="Times New Roman"/>
          <w:sz w:val="24"/>
          <w:szCs w:val="24"/>
        </w:rPr>
        <w:t xml:space="preserve"> беспилотных </w:t>
      </w:r>
      <w:proofErr w:type="spellStart"/>
      <w:r w:rsidRPr="00BF2AA7">
        <w:rPr>
          <w:rFonts w:ascii="Times New Roman" w:hAnsi="Times New Roman" w:cs="Times New Roman"/>
          <w:sz w:val="24"/>
          <w:szCs w:val="24"/>
        </w:rPr>
        <w:t>авиасистем</w:t>
      </w:r>
      <w:proofErr w:type="spellEnd"/>
      <w:r w:rsidRPr="00BF2AA7">
        <w:rPr>
          <w:rFonts w:ascii="Times New Roman" w:hAnsi="Times New Roman" w:cs="Times New Roman"/>
          <w:sz w:val="24"/>
          <w:szCs w:val="24"/>
        </w:rPr>
        <w:t xml:space="preserve"> (БАС). Виды, предназначение, тактико-технические характеристики и общее устройство беспилотных летательных аппаратов (БПЛА).</w:t>
      </w:r>
    </w:p>
    <w:p w:rsidR="00E306A6" w:rsidRPr="00BF2AA7" w:rsidRDefault="00E306A6" w:rsidP="00E94E93">
      <w:pPr>
        <w:pStyle w:val="a4"/>
        <w:numPr>
          <w:ilvl w:val="0"/>
          <w:numId w:val="28"/>
        </w:numPr>
        <w:tabs>
          <w:tab w:val="left" w:pos="426"/>
          <w:tab w:val="left" w:pos="1134"/>
        </w:tabs>
        <w:suppressAutoHyphens/>
        <w:ind w:left="0" w:firstLine="709"/>
        <w:jc w:val="both"/>
        <w:rPr>
          <w:rFonts w:ascii="Times New Roman" w:hAnsi="Times New Roman" w:cs="Times New Roman"/>
          <w:iCs/>
          <w:sz w:val="24"/>
          <w:szCs w:val="24"/>
        </w:rPr>
      </w:pPr>
      <w:r w:rsidRPr="00BF2AA7">
        <w:rPr>
          <w:rFonts w:ascii="Times New Roman" w:hAnsi="Times New Roman" w:cs="Times New Roman"/>
          <w:iCs/>
          <w:sz w:val="24"/>
          <w:szCs w:val="24"/>
        </w:rPr>
        <w:t>Нацизм: вчера, сегодня, завтра</w:t>
      </w:r>
    </w:p>
    <w:p w:rsidR="00E306A6" w:rsidRPr="00BF2AA7" w:rsidRDefault="00E306A6" w:rsidP="00E94E93">
      <w:pPr>
        <w:pStyle w:val="a4"/>
        <w:numPr>
          <w:ilvl w:val="0"/>
          <w:numId w:val="28"/>
        </w:numPr>
        <w:tabs>
          <w:tab w:val="left" w:pos="426"/>
          <w:tab w:val="left" w:pos="1134"/>
        </w:tabs>
        <w:suppressAutoHyphens/>
        <w:ind w:left="0" w:firstLine="709"/>
        <w:jc w:val="both"/>
        <w:rPr>
          <w:rFonts w:ascii="Times New Roman" w:hAnsi="Times New Roman" w:cs="Times New Roman"/>
          <w:iCs/>
          <w:sz w:val="24"/>
          <w:szCs w:val="24"/>
        </w:rPr>
      </w:pPr>
      <w:r w:rsidRPr="00BF2AA7">
        <w:rPr>
          <w:rFonts w:ascii="Times New Roman" w:hAnsi="Times New Roman" w:cs="Times New Roman"/>
          <w:iCs/>
          <w:sz w:val="24"/>
          <w:szCs w:val="24"/>
        </w:rPr>
        <w:t>Перспективы и тенденции развития современного стрелкового оружия.</w:t>
      </w:r>
    </w:p>
    <w:p w:rsidR="00E306A6" w:rsidRPr="00BF2AA7" w:rsidRDefault="00E306A6" w:rsidP="00E94E93">
      <w:pPr>
        <w:pStyle w:val="a4"/>
        <w:numPr>
          <w:ilvl w:val="0"/>
          <w:numId w:val="28"/>
        </w:numPr>
        <w:tabs>
          <w:tab w:val="left" w:pos="426"/>
          <w:tab w:val="left" w:pos="1134"/>
        </w:tabs>
        <w:suppressAutoHyphens/>
        <w:ind w:left="0" w:firstLine="709"/>
        <w:jc w:val="both"/>
        <w:rPr>
          <w:rFonts w:ascii="Times New Roman" w:hAnsi="Times New Roman" w:cs="Times New Roman"/>
          <w:iCs/>
          <w:sz w:val="24"/>
          <w:szCs w:val="24"/>
        </w:rPr>
      </w:pPr>
      <w:r w:rsidRPr="00BF2AA7">
        <w:rPr>
          <w:rFonts w:ascii="Times New Roman" w:hAnsi="Times New Roman" w:cs="Times New Roman"/>
          <w:sz w:val="24"/>
          <w:szCs w:val="24"/>
          <w:shd w:val="clear" w:color="auto" w:fill="FFFFFF"/>
        </w:rPr>
        <w:t>Основные пути формирования культуры безопасности жизнедеятельности в современном обществе.</w:t>
      </w:r>
    </w:p>
    <w:p w:rsidR="00E306A6" w:rsidRPr="00BF2AA7" w:rsidRDefault="00E306A6" w:rsidP="00E94E93">
      <w:pPr>
        <w:pStyle w:val="a4"/>
        <w:numPr>
          <w:ilvl w:val="0"/>
          <w:numId w:val="28"/>
        </w:numPr>
        <w:tabs>
          <w:tab w:val="left" w:pos="426"/>
          <w:tab w:val="left" w:pos="1134"/>
        </w:tabs>
        <w:suppressAutoHyphens/>
        <w:ind w:left="0" w:firstLine="709"/>
        <w:jc w:val="both"/>
        <w:rPr>
          <w:rFonts w:ascii="Times New Roman" w:hAnsi="Times New Roman" w:cs="Times New Roman"/>
          <w:iCs/>
          <w:sz w:val="24"/>
          <w:szCs w:val="24"/>
        </w:rPr>
      </w:pPr>
      <w:r w:rsidRPr="00BF2AA7">
        <w:rPr>
          <w:rFonts w:ascii="Times New Roman" w:hAnsi="Times New Roman" w:cs="Times New Roman"/>
          <w:sz w:val="24"/>
          <w:szCs w:val="24"/>
          <w:shd w:val="clear" w:color="auto" w:fill="FFFFFF"/>
        </w:rPr>
        <w:t>Инженерная защита в системе обеспечения безопасности населения.</w:t>
      </w:r>
    </w:p>
    <w:p w:rsidR="00E306A6" w:rsidRPr="00BF2AA7" w:rsidRDefault="00E306A6" w:rsidP="00E94E93">
      <w:pPr>
        <w:pStyle w:val="a4"/>
        <w:numPr>
          <w:ilvl w:val="0"/>
          <w:numId w:val="28"/>
        </w:numPr>
        <w:tabs>
          <w:tab w:val="left" w:pos="426"/>
          <w:tab w:val="left" w:pos="1134"/>
        </w:tabs>
        <w:suppressAutoHyphens/>
        <w:ind w:left="0" w:firstLine="709"/>
        <w:jc w:val="both"/>
        <w:rPr>
          <w:rFonts w:ascii="Times New Roman" w:hAnsi="Times New Roman" w:cs="Times New Roman"/>
          <w:iCs/>
          <w:sz w:val="24"/>
          <w:szCs w:val="24"/>
        </w:rPr>
      </w:pPr>
      <w:r w:rsidRPr="00BF2AA7">
        <w:rPr>
          <w:rFonts w:ascii="Times New Roman" w:hAnsi="Times New Roman" w:cs="Times New Roman"/>
          <w:sz w:val="24"/>
          <w:szCs w:val="24"/>
          <w:shd w:val="clear" w:color="auto" w:fill="FFFFFF"/>
        </w:rPr>
        <w:t>Современные средства поражения и их поражающие факторы.</w:t>
      </w:r>
    </w:p>
    <w:p w:rsidR="00E306A6" w:rsidRPr="00BF2AA7" w:rsidRDefault="00E306A6" w:rsidP="00E94E93">
      <w:pPr>
        <w:pStyle w:val="a4"/>
        <w:numPr>
          <w:ilvl w:val="0"/>
          <w:numId w:val="28"/>
        </w:numPr>
        <w:tabs>
          <w:tab w:val="left" w:pos="426"/>
          <w:tab w:val="left" w:pos="1134"/>
        </w:tabs>
        <w:suppressAutoHyphens/>
        <w:ind w:left="0" w:firstLine="709"/>
        <w:jc w:val="both"/>
        <w:rPr>
          <w:rFonts w:ascii="Times New Roman" w:hAnsi="Times New Roman" w:cs="Times New Roman"/>
          <w:iCs/>
          <w:sz w:val="24"/>
          <w:szCs w:val="24"/>
        </w:rPr>
      </w:pPr>
      <w:r w:rsidRPr="00BF2AA7">
        <w:rPr>
          <w:rFonts w:ascii="Times New Roman" w:hAnsi="Times New Roman" w:cs="Times New Roman"/>
          <w:sz w:val="24"/>
          <w:szCs w:val="24"/>
          <w:shd w:val="clear" w:color="auto" w:fill="FFFFFF"/>
        </w:rPr>
        <w:t>Особенности альтернативной военной службы.</w:t>
      </w:r>
    </w:p>
    <w:p w:rsidR="00E306A6" w:rsidRPr="00BF2AA7" w:rsidRDefault="00E306A6" w:rsidP="00E94E93">
      <w:pPr>
        <w:pStyle w:val="a4"/>
        <w:numPr>
          <w:ilvl w:val="0"/>
          <w:numId w:val="28"/>
        </w:numPr>
        <w:tabs>
          <w:tab w:val="left" w:pos="426"/>
          <w:tab w:val="left" w:pos="1134"/>
        </w:tabs>
        <w:suppressAutoHyphens/>
        <w:ind w:left="0" w:firstLine="709"/>
        <w:jc w:val="both"/>
        <w:rPr>
          <w:rFonts w:ascii="Times New Roman" w:hAnsi="Times New Roman" w:cs="Times New Roman"/>
          <w:iCs/>
          <w:sz w:val="24"/>
          <w:szCs w:val="24"/>
        </w:rPr>
      </w:pPr>
      <w:r w:rsidRPr="00BF2AA7">
        <w:rPr>
          <w:rFonts w:ascii="Times New Roman" w:eastAsia="Times New Roman" w:hAnsi="Times New Roman" w:cs="Times New Roman"/>
          <w:sz w:val="24"/>
          <w:szCs w:val="24"/>
          <w:lang w:eastAsia="ru-RU"/>
        </w:rPr>
        <w:t xml:space="preserve">Наркомания и наркобизнес как угроза для человека </w:t>
      </w:r>
    </w:p>
    <w:p w:rsidR="00E306A6" w:rsidRPr="00BF2AA7" w:rsidRDefault="00E306A6" w:rsidP="00E94E93">
      <w:pPr>
        <w:pStyle w:val="a4"/>
        <w:numPr>
          <w:ilvl w:val="0"/>
          <w:numId w:val="28"/>
        </w:numPr>
        <w:tabs>
          <w:tab w:val="left" w:pos="426"/>
          <w:tab w:val="left" w:pos="1134"/>
        </w:tabs>
        <w:suppressAutoHyphens/>
        <w:ind w:left="0" w:firstLine="709"/>
        <w:jc w:val="both"/>
        <w:rPr>
          <w:rFonts w:ascii="Times New Roman" w:hAnsi="Times New Roman" w:cs="Times New Roman"/>
          <w:iCs/>
          <w:sz w:val="24"/>
          <w:szCs w:val="24"/>
        </w:rPr>
      </w:pPr>
      <w:r w:rsidRPr="00BF2AA7">
        <w:rPr>
          <w:rFonts w:ascii="Times New Roman" w:hAnsi="Times New Roman" w:cs="Times New Roman"/>
          <w:sz w:val="24"/>
          <w:szCs w:val="24"/>
          <w:shd w:val="clear" w:color="auto" w:fill="FFFFFF"/>
        </w:rPr>
        <w:t>Правовые и организационные основы обеспечения безопасности жизнедеятельности.</w:t>
      </w:r>
    </w:p>
    <w:p w:rsidR="00E306A6" w:rsidRPr="00BF2AA7" w:rsidRDefault="00E306A6" w:rsidP="00E94E93">
      <w:pPr>
        <w:pStyle w:val="a4"/>
        <w:numPr>
          <w:ilvl w:val="0"/>
          <w:numId w:val="28"/>
        </w:numPr>
        <w:tabs>
          <w:tab w:val="left" w:pos="426"/>
          <w:tab w:val="left" w:pos="1134"/>
        </w:tabs>
        <w:suppressAutoHyphens/>
        <w:ind w:left="0" w:firstLine="709"/>
        <w:jc w:val="both"/>
        <w:rPr>
          <w:rFonts w:ascii="Times New Roman" w:hAnsi="Times New Roman" w:cs="Times New Roman"/>
          <w:iCs/>
          <w:sz w:val="24"/>
          <w:szCs w:val="24"/>
        </w:rPr>
      </w:pPr>
      <w:r w:rsidRPr="00BF2AA7">
        <w:rPr>
          <w:rFonts w:ascii="Times New Roman" w:hAnsi="Times New Roman" w:cs="Times New Roman"/>
          <w:iCs/>
          <w:sz w:val="24"/>
          <w:szCs w:val="24"/>
        </w:rPr>
        <w:t>Характеристика ЧС природного характера, наиболее вероятных для данной местности и района проживания</w:t>
      </w:r>
    </w:p>
    <w:p w:rsidR="00E306A6" w:rsidRPr="00BF2AA7" w:rsidRDefault="00E306A6" w:rsidP="00E94E93">
      <w:pPr>
        <w:pStyle w:val="a4"/>
        <w:numPr>
          <w:ilvl w:val="0"/>
          <w:numId w:val="28"/>
        </w:numPr>
        <w:tabs>
          <w:tab w:val="left" w:pos="426"/>
          <w:tab w:val="left" w:pos="1134"/>
        </w:tabs>
        <w:suppressAutoHyphens/>
        <w:ind w:left="0" w:firstLine="709"/>
        <w:jc w:val="both"/>
        <w:rPr>
          <w:rFonts w:ascii="Times New Roman" w:hAnsi="Times New Roman" w:cs="Times New Roman"/>
          <w:iCs/>
          <w:sz w:val="24"/>
          <w:szCs w:val="24"/>
        </w:rPr>
      </w:pPr>
      <w:r w:rsidRPr="00BF2AA7">
        <w:rPr>
          <w:rFonts w:ascii="Times New Roman" w:hAnsi="Times New Roman" w:cs="Times New Roman"/>
          <w:iCs/>
          <w:sz w:val="24"/>
          <w:szCs w:val="24"/>
        </w:rPr>
        <w:t>Характеристика ЧС техногенного характера, наиболее вероятных для данной местности и района проживания.</w:t>
      </w:r>
    </w:p>
    <w:p w:rsidR="00E306A6" w:rsidRPr="00BF2AA7" w:rsidRDefault="00E306A6" w:rsidP="00E94E93">
      <w:pPr>
        <w:pStyle w:val="a4"/>
        <w:numPr>
          <w:ilvl w:val="0"/>
          <w:numId w:val="28"/>
        </w:numPr>
        <w:tabs>
          <w:tab w:val="left" w:pos="426"/>
          <w:tab w:val="left" w:pos="1134"/>
        </w:tabs>
        <w:suppressAutoHyphens/>
        <w:ind w:left="0" w:firstLine="709"/>
        <w:jc w:val="both"/>
        <w:rPr>
          <w:rFonts w:ascii="Times New Roman" w:hAnsi="Times New Roman" w:cs="Times New Roman"/>
          <w:iCs/>
          <w:sz w:val="24"/>
          <w:szCs w:val="24"/>
        </w:rPr>
      </w:pPr>
      <w:r w:rsidRPr="00BF2AA7">
        <w:rPr>
          <w:rFonts w:ascii="Times New Roman" w:hAnsi="Times New Roman" w:cs="Times New Roman"/>
          <w:sz w:val="24"/>
          <w:szCs w:val="24"/>
        </w:rPr>
        <w:t>Психологические механизмы воздействия на большие группы людей</w:t>
      </w:r>
    </w:p>
    <w:p w:rsidR="00E306A6" w:rsidRPr="00BF2AA7" w:rsidRDefault="00E306A6" w:rsidP="00E94E93">
      <w:pPr>
        <w:pStyle w:val="a4"/>
        <w:numPr>
          <w:ilvl w:val="0"/>
          <w:numId w:val="28"/>
        </w:numPr>
        <w:tabs>
          <w:tab w:val="left" w:pos="426"/>
          <w:tab w:val="left" w:pos="1134"/>
        </w:tabs>
        <w:suppressAutoHyphens/>
        <w:ind w:left="0" w:firstLine="709"/>
        <w:jc w:val="both"/>
        <w:rPr>
          <w:rFonts w:ascii="Times New Roman" w:hAnsi="Times New Roman" w:cs="Times New Roman"/>
          <w:iCs/>
          <w:sz w:val="24"/>
          <w:szCs w:val="24"/>
        </w:rPr>
      </w:pPr>
      <w:r w:rsidRPr="00BF2AA7">
        <w:rPr>
          <w:rFonts w:ascii="Times New Roman" w:hAnsi="Times New Roman" w:cs="Times New Roman"/>
          <w:sz w:val="24"/>
          <w:szCs w:val="24"/>
        </w:rPr>
        <w:t>Правила безопасного поведения на разных видах транспорта</w:t>
      </w:r>
    </w:p>
    <w:p w:rsidR="00E306A6" w:rsidRDefault="00E306A6" w:rsidP="00E306A6">
      <w:pPr>
        <w:pStyle w:val="a4"/>
        <w:tabs>
          <w:tab w:val="left" w:pos="426"/>
        </w:tabs>
        <w:suppressAutoHyphens/>
        <w:ind w:left="0"/>
        <w:jc w:val="both"/>
        <w:rPr>
          <w:rFonts w:ascii="Times New Roman" w:hAnsi="Times New Roman" w:cs="Times New Roman"/>
          <w:iCs/>
          <w:color w:val="FF0000"/>
          <w:sz w:val="24"/>
          <w:szCs w:val="24"/>
        </w:rPr>
      </w:pPr>
    </w:p>
    <w:p w:rsidR="00E306A6" w:rsidRPr="00DF068E" w:rsidRDefault="00E306A6" w:rsidP="00E306A6">
      <w:pPr>
        <w:pStyle w:val="1f0"/>
        <w:rPr>
          <w:rFonts w:ascii="Times New Roman" w:hAnsi="Times New Roman"/>
        </w:rPr>
      </w:pPr>
      <w:bookmarkStart w:id="179" w:name="_Toc170380588"/>
      <w:r w:rsidRPr="00E11160">
        <w:rPr>
          <w:rFonts w:ascii="Times New Roman" w:hAnsi="Times New Roman"/>
        </w:rPr>
        <w:t xml:space="preserve">3. </w:t>
      </w:r>
      <w:r w:rsidRPr="008D2724">
        <w:rPr>
          <w:rFonts w:ascii="Times New Roman" w:hAnsi="Times New Roman"/>
        </w:rPr>
        <w:t xml:space="preserve">Условия реализации </w:t>
      </w:r>
      <w:r>
        <w:rPr>
          <w:rFonts w:ascii="Times New Roman" w:hAnsi="Times New Roman"/>
        </w:rPr>
        <w:t>ДИСЦИПЛИНЫ</w:t>
      </w:r>
      <w:bookmarkEnd w:id="179"/>
    </w:p>
    <w:p w:rsidR="00E306A6" w:rsidRPr="00E11160" w:rsidRDefault="00E306A6" w:rsidP="00E306A6">
      <w:pPr>
        <w:pStyle w:val="114"/>
        <w:rPr>
          <w:rFonts w:ascii="Times New Roman" w:hAnsi="Times New Roman"/>
        </w:rPr>
      </w:pPr>
      <w:bookmarkStart w:id="180" w:name="_Toc170380589"/>
      <w:r w:rsidRPr="00E11160">
        <w:rPr>
          <w:rFonts w:ascii="Times New Roman" w:hAnsi="Times New Roman"/>
        </w:rPr>
        <w:t>3.1. Материально-техническое обеспечение</w:t>
      </w:r>
      <w:bookmarkEnd w:id="180"/>
    </w:p>
    <w:p w:rsidR="00E306A6" w:rsidRDefault="00E306A6" w:rsidP="00E306A6">
      <w:pPr>
        <w:suppressAutoHyphens/>
        <w:ind w:firstLine="709"/>
        <w:jc w:val="both"/>
        <w:rPr>
          <w:rFonts w:ascii="Times New Roman" w:hAnsi="Times New Roman" w:cs="Times New Roman"/>
          <w:bCs/>
          <w:sz w:val="24"/>
          <w:szCs w:val="24"/>
        </w:rPr>
      </w:pPr>
      <w:r w:rsidRPr="00FA680C">
        <w:rPr>
          <w:rFonts w:ascii="Times New Roman" w:hAnsi="Times New Roman" w:cs="Times New Roman"/>
          <w:bCs/>
          <w:sz w:val="24"/>
          <w:szCs w:val="24"/>
        </w:rPr>
        <w:t>Кабинет</w:t>
      </w:r>
      <w:r>
        <w:rPr>
          <w:rFonts w:ascii="Times New Roman" w:hAnsi="Times New Roman" w:cs="Times New Roman"/>
          <w:bCs/>
          <w:i/>
          <w:sz w:val="24"/>
          <w:szCs w:val="24"/>
        </w:rPr>
        <w:t xml:space="preserve"> </w:t>
      </w:r>
      <w:r w:rsidR="002C074F" w:rsidRPr="002C074F">
        <w:rPr>
          <w:rFonts w:ascii="Times New Roman" w:hAnsi="Times New Roman" w:cs="Times New Roman"/>
          <w:sz w:val="24"/>
          <w:szCs w:val="24"/>
        </w:rPr>
        <w:t>Безопасности жизнедеятельности</w:t>
      </w:r>
      <w:r w:rsidR="002C074F">
        <w:rPr>
          <w:sz w:val="24"/>
          <w:szCs w:val="24"/>
        </w:rPr>
        <w:t>,</w:t>
      </w:r>
      <w:r w:rsidR="002C074F" w:rsidRPr="00FA6378">
        <w:rPr>
          <w:rFonts w:ascii="Times New Roman" w:hAnsi="Times New Roman" w:cs="Times New Roman"/>
          <w:b/>
          <w:bCs/>
          <w:i/>
          <w:sz w:val="24"/>
          <w:szCs w:val="24"/>
        </w:rPr>
        <w:t xml:space="preserve"> </w:t>
      </w:r>
      <w:r w:rsidRPr="002C074F">
        <w:rPr>
          <w:rFonts w:ascii="Times New Roman" w:hAnsi="Times New Roman" w:cs="Times New Roman"/>
          <w:bCs/>
          <w:sz w:val="24"/>
          <w:szCs w:val="24"/>
        </w:rPr>
        <w:t>Основы безопасности и защиты Родины</w:t>
      </w:r>
      <w:r w:rsidRPr="00FA680C">
        <w:rPr>
          <w:rFonts w:ascii="Times New Roman" w:hAnsi="Times New Roman" w:cs="Times New Roman"/>
          <w:bCs/>
          <w:i/>
          <w:sz w:val="24"/>
          <w:szCs w:val="24"/>
        </w:rPr>
        <w:t xml:space="preserve">, </w:t>
      </w:r>
      <w:r>
        <w:rPr>
          <w:rFonts w:ascii="Times New Roman" w:hAnsi="Times New Roman" w:cs="Times New Roman"/>
          <w:bCs/>
          <w:sz w:val="24"/>
          <w:szCs w:val="24"/>
        </w:rPr>
        <w:t>оснащенный</w:t>
      </w:r>
      <w:r w:rsidRPr="00FA680C">
        <w:rPr>
          <w:rFonts w:ascii="Times New Roman" w:hAnsi="Times New Roman" w:cs="Times New Roman"/>
          <w:bCs/>
          <w:sz w:val="24"/>
          <w:szCs w:val="24"/>
        </w:rPr>
        <w:t xml:space="preserve"> </w:t>
      </w:r>
      <w:r w:rsidRPr="00FA680C">
        <w:rPr>
          <w:rFonts w:ascii="Times New Roman" w:hAnsi="Times New Roman" w:cs="Times New Roman"/>
          <w:bCs/>
          <w:iCs/>
          <w:sz w:val="24"/>
          <w:szCs w:val="24"/>
        </w:rPr>
        <w:t xml:space="preserve">в соответствии с приложением 3 </w:t>
      </w:r>
      <w:r>
        <w:rPr>
          <w:rFonts w:ascii="Times New Roman" w:hAnsi="Times New Roman" w:cs="Times New Roman"/>
          <w:bCs/>
          <w:iCs/>
          <w:sz w:val="24"/>
          <w:szCs w:val="24"/>
        </w:rPr>
        <w:t>ОПОП-П</w:t>
      </w:r>
      <w:r w:rsidRPr="00FA680C">
        <w:rPr>
          <w:rFonts w:ascii="Times New Roman" w:hAnsi="Times New Roman" w:cs="Times New Roman"/>
          <w:bCs/>
          <w:sz w:val="24"/>
          <w:szCs w:val="24"/>
        </w:rPr>
        <w:t xml:space="preserve">. </w:t>
      </w:r>
    </w:p>
    <w:p w:rsidR="00E306A6" w:rsidRPr="00FA6378" w:rsidRDefault="00E306A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20"/>
        <w:jc w:val="both"/>
        <w:rPr>
          <w:rFonts w:ascii="Times New Roman" w:hAnsi="Times New Roman" w:cs="Times New Roman"/>
          <w:sz w:val="24"/>
          <w:szCs w:val="24"/>
        </w:rPr>
      </w:pPr>
      <w:r w:rsidRPr="00FA6378">
        <w:rPr>
          <w:rFonts w:ascii="Times New Roman" w:hAnsi="Times New Roman" w:cs="Times New Roman"/>
          <w:sz w:val="24"/>
          <w:szCs w:val="24"/>
        </w:rPr>
        <w:t xml:space="preserve">Материально-техническое обеспечение кабинета ОБЗР включает: нормативные документы (в актуальной редакции); плакаты/стенды; технические средства обучения; специальные технические средства (модели). Кроме того, </w:t>
      </w:r>
      <w:r>
        <w:rPr>
          <w:rFonts w:ascii="Times New Roman" w:hAnsi="Times New Roman" w:cs="Times New Roman"/>
          <w:sz w:val="24"/>
          <w:szCs w:val="24"/>
        </w:rPr>
        <w:t>имеется</w:t>
      </w:r>
      <w:r w:rsidRPr="00FA6378">
        <w:rPr>
          <w:rFonts w:ascii="Times New Roman" w:hAnsi="Times New Roman" w:cs="Times New Roman"/>
          <w:sz w:val="24"/>
          <w:szCs w:val="24"/>
        </w:rPr>
        <w:t xml:space="preserve"> наличие площадок для практических занятий. Учебно-методическое обеспечение реализации программы соответств</w:t>
      </w:r>
      <w:r>
        <w:rPr>
          <w:rFonts w:ascii="Times New Roman" w:hAnsi="Times New Roman" w:cs="Times New Roman"/>
          <w:sz w:val="24"/>
          <w:szCs w:val="24"/>
        </w:rPr>
        <w:t>ует</w:t>
      </w:r>
      <w:r w:rsidRPr="00FA6378">
        <w:rPr>
          <w:rFonts w:ascii="Times New Roman" w:hAnsi="Times New Roman" w:cs="Times New Roman"/>
          <w:sz w:val="24"/>
          <w:szCs w:val="24"/>
        </w:rPr>
        <w:t xml:space="preserve"> действующему законодательству.</w:t>
      </w:r>
    </w:p>
    <w:p w:rsidR="00E306A6" w:rsidRPr="00FA680C" w:rsidRDefault="00E306A6" w:rsidP="00E306A6">
      <w:pPr>
        <w:suppressAutoHyphens/>
        <w:jc w:val="both"/>
        <w:rPr>
          <w:rFonts w:ascii="Times New Roman" w:hAnsi="Times New Roman" w:cs="Times New Roman"/>
          <w:bCs/>
          <w:sz w:val="24"/>
          <w:szCs w:val="24"/>
        </w:rPr>
      </w:pPr>
    </w:p>
    <w:p w:rsidR="00E306A6" w:rsidRPr="00FA6378" w:rsidRDefault="00E306A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jc w:val="both"/>
        <w:rPr>
          <w:rFonts w:ascii="Times New Roman" w:hAnsi="Times New Roman" w:cs="Times New Roman"/>
          <w:b/>
          <w:sz w:val="24"/>
          <w:szCs w:val="24"/>
        </w:rPr>
      </w:pPr>
      <w:r w:rsidRPr="00FA6378">
        <w:rPr>
          <w:rFonts w:ascii="Times New Roman" w:hAnsi="Times New Roman" w:cs="Times New Roman"/>
          <w:b/>
          <w:color w:val="FF0000"/>
          <w:sz w:val="24"/>
          <w:szCs w:val="24"/>
        </w:rPr>
        <w:t xml:space="preserve"> </w:t>
      </w:r>
      <w:r w:rsidRPr="00217CB8">
        <w:rPr>
          <w:rFonts w:ascii="Times New Roman" w:hAnsi="Times New Roman" w:cs="Times New Roman"/>
          <w:b/>
          <w:color w:val="000000" w:themeColor="text1"/>
          <w:sz w:val="24"/>
          <w:szCs w:val="24"/>
        </w:rPr>
        <w:t>3.1.</w:t>
      </w:r>
      <w:r>
        <w:rPr>
          <w:rFonts w:ascii="Times New Roman" w:hAnsi="Times New Roman" w:cs="Times New Roman"/>
          <w:b/>
          <w:color w:val="000000" w:themeColor="text1"/>
          <w:sz w:val="24"/>
          <w:szCs w:val="24"/>
        </w:rPr>
        <w:t>1</w:t>
      </w:r>
      <w:r w:rsidRPr="00217CB8">
        <w:rPr>
          <w:rFonts w:ascii="Times New Roman" w:hAnsi="Times New Roman" w:cs="Times New Roman"/>
          <w:b/>
          <w:color w:val="000000" w:themeColor="text1"/>
          <w:sz w:val="24"/>
          <w:szCs w:val="24"/>
        </w:rPr>
        <w:t xml:space="preserve"> Нормативные </w:t>
      </w:r>
      <w:r w:rsidRPr="00FA6378">
        <w:rPr>
          <w:rFonts w:ascii="Times New Roman" w:hAnsi="Times New Roman" w:cs="Times New Roman"/>
          <w:b/>
          <w:sz w:val="24"/>
          <w:szCs w:val="24"/>
        </w:rPr>
        <w:t>документы в актуальной редакции:</w:t>
      </w:r>
    </w:p>
    <w:p w:rsidR="00E306A6" w:rsidRPr="00FA6378" w:rsidRDefault="00E306A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jc w:val="both"/>
        <w:rPr>
          <w:rFonts w:ascii="Times New Roman" w:hAnsi="Times New Roman" w:cs="Times New Roman"/>
          <w:sz w:val="24"/>
          <w:szCs w:val="24"/>
        </w:rPr>
      </w:pPr>
      <w:r w:rsidRPr="00FA6378">
        <w:rPr>
          <w:rFonts w:ascii="Times New Roman" w:hAnsi="Times New Roman" w:cs="Times New Roman"/>
          <w:b/>
          <w:sz w:val="24"/>
          <w:szCs w:val="24"/>
        </w:rPr>
        <w:t>-</w:t>
      </w:r>
      <w:r w:rsidRPr="00FA6378">
        <w:rPr>
          <w:rFonts w:ascii="Times New Roman" w:hAnsi="Times New Roman" w:cs="Times New Roman"/>
          <w:sz w:val="24"/>
          <w:szCs w:val="24"/>
        </w:rPr>
        <w:t xml:space="preserve"> Конституция Российской Федерации</w:t>
      </w:r>
    </w:p>
    <w:p w:rsidR="00E306A6" w:rsidRPr="00FA6378" w:rsidRDefault="00E306A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jc w:val="both"/>
        <w:rPr>
          <w:rFonts w:ascii="Times New Roman" w:hAnsi="Times New Roman" w:cs="Times New Roman"/>
          <w:sz w:val="24"/>
          <w:szCs w:val="24"/>
        </w:rPr>
      </w:pPr>
      <w:r w:rsidRPr="00FA6378">
        <w:rPr>
          <w:rFonts w:ascii="Times New Roman" w:hAnsi="Times New Roman" w:cs="Times New Roman"/>
          <w:b/>
          <w:sz w:val="24"/>
          <w:szCs w:val="24"/>
        </w:rPr>
        <w:t>-</w:t>
      </w:r>
      <w:r w:rsidRPr="00FA6378">
        <w:rPr>
          <w:rFonts w:ascii="Times New Roman" w:hAnsi="Times New Roman" w:cs="Times New Roman"/>
          <w:sz w:val="24"/>
          <w:szCs w:val="24"/>
        </w:rPr>
        <w:t xml:space="preserve"> Федеральный закон «О воинской обязанности и военной службе»</w:t>
      </w:r>
    </w:p>
    <w:p w:rsidR="00E306A6" w:rsidRPr="00FA6378" w:rsidRDefault="00E306A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jc w:val="both"/>
        <w:rPr>
          <w:rFonts w:ascii="Times New Roman" w:hAnsi="Times New Roman" w:cs="Times New Roman"/>
          <w:sz w:val="24"/>
          <w:szCs w:val="24"/>
        </w:rPr>
      </w:pPr>
      <w:r w:rsidRPr="00FA6378">
        <w:rPr>
          <w:rFonts w:ascii="Times New Roman" w:hAnsi="Times New Roman" w:cs="Times New Roman"/>
          <w:b/>
          <w:sz w:val="24"/>
          <w:szCs w:val="24"/>
        </w:rPr>
        <w:t>-</w:t>
      </w:r>
      <w:r w:rsidRPr="00FA6378">
        <w:rPr>
          <w:rFonts w:ascii="Times New Roman" w:hAnsi="Times New Roman" w:cs="Times New Roman"/>
          <w:sz w:val="24"/>
          <w:szCs w:val="24"/>
        </w:rPr>
        <w:t xml:space="preserve"> Федеральный закон «О гражданской обороне»</w:t>
      </w:r>
    </w:p>
    <w:p w:rsidR="00E306A6" w:rsidRPr="00FA6378" w:rsidRDefault="00E306A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jc w:val="both"/>
        <w:rPr>
          <w:rFonts w:ascii="Times New Roman" w:hAnsi="Times New Roman" w:cs="Times New Roman"/>
          <w:sz w:val="24"/>
          <w:szCs w:val="24"/>
        </w:rPr>
      </w:pPr>
      <w:r w:rsidRPr="00FA6378">
        <w:rPr>
          <w:rFonts w:ascii="Times New Roman" w:hAnsi="Times New Roman" w:cs="Times New Roman"/>
          <w:b/>
          <w:sz w:val="24"/>
          <w:szCs w:val="24"/>
        </w:rPr>
        <w:t>-</w:t>
      </w:r>
      <w:r w:rsidRPr="00FA6378">
        <w:rPr>
          <w:rFonts w:ascii="Times New Roman" w:hAnsi="Times New Roman" w:cs="Times New Roman"/>
          <w:sz w:val="24"/>
          <w:szCs w:val="24"/>
        </w:rPr>
        <w:t xml:space="preserve"> Федеральный закон «О защите населения и территорий от чрезвычайных ситуаций природного и техногенного характера»</w:t>
      </w:r>
    </w:p>
    <w:p w:rsidR="00E306A6" w:rsidRPr="00FA6378" w:rsidRDefault="00E306A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jc w:val="both"/>
        <w:rPr>
          <w:rFonts w:ascii="Times New Roman" w:hAnsi="Times New Roman" w:cs="Times New Roman"/>
          <w:sz w:val="24"/>
          <w:szCs w:val="24"/>
        </w:rPr>
      </w:pPr>
      <w:r w:rsidRPr="00FA6378">
        <w:rPr>
          <w:rFonts w:ascii="Times New Roman" w:hAnsi="Times New Roman" w:cs="Times New Roman"/>
          <w:b/>
          <w:sz w:val="24"/>
          <w:szCs w:val="24"/>
        </w:rPr>
        <w:lastRenderedPageBreak/>
        <w:t>-</w:t>
      </w:r>
      <w:r w:rsidRPr="00FA6378">
        <w:rPr>
          <w:rFonts w:ascii="Times New Roman" w:hAnsi="Times New Roman" w:cs="Times New Roman"/>
          <w:sz w:val="24"/>
          <w:szCs w:val="24"/>
        </w:rPr>
        <w:t xml:space="preserve"> Федеральный закон «О пожарной безопасности»</w:t>
      </w:r>
    </w:p>
    <w:p w:rsidR="00E306A6" w:rsidRPr="00FA6378" w:rsidRDefault="00E306A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jc w:val="both"/>
        <w:rPr>
          <w:rFonts w:ascii="Times New Roman" w:hAnsi="Times New Roman" w:cs="Times New Roman"/>
          <w:sz w:val="24"/>
          <w:szCs w:val="24"/>
        </w:rPr>
      </w:pPr>
      <w:r w:rsidRPr="00FA6378">
        <w:rPr>
          <w:rFonts w:ascii="Times New Roman" w:hAnsi="Times New Roman" w:cs="Times New Roman"/>
          <w:b/>
          <w:sz w:val="24"/>
          <w:szCs w:val="24"/>
        </w:rPr>
        <w:t>-</w:t>
      </w:r>
      <w:r w:rsidRPr="00FA6378">
        <w:rPr>
          <w:rFonts w:ascii="Times New Roman" w:hAnsi="Times New Roman" w:cs="Times New Roman"/>
          <w:sz w:val="24"/>
          <w:szCs w:val="24"/>
        </w:rPr>
        <w:t xml:space="preserve"> Федеральный закон «О радиационной безопасности населения»</w:t>
      </w:r>
    </w:p>
    <w:p w:rsidR="00E306A6" w:rsidRPr="00FA6378" w:rsidRDefault="00E306A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jc w:val="both"/>
        <w:rPr>
          <w:rFonts w:ascii="Times New Roman" w:hAnsi="Times New Roman" w:cs="Times New Roman"/>
          <w:sz w:val="24"/>
          <w:szCs w:val="24"/>
        </w:rPr>
      </w:pPr>
      <w:r w:rsidRPr="00FA6378">
        <w:rPr>
          <w:rFonts w:ascii="Times New Roman" w:hAnsi="Times New Roman" w:cs="Times New Roman"/>
          <w:b/>
          <w:sz w:val="24"/>
          <w:szCs w:val="24"/>
        </w:rPr>
        <w:t>-</w:t>
      </w:r>
      <w:r w:rsidRPr="00FA6378">
        <w:rPr>
          <w:rFonts w:ascii="Times New Roman" w:hAnsi="Times New Roman" w:cs="Times New Roman"/>
          <w:sz w:val="24"/>
          <w:szCs w:val="24"/>
        </w:rPr>
        <w:t xml:space="preserve"> Федеральный закон «О безопасности дорожного движения»</w:t>
      </w:r>
    </w:p>
    <w:p w:rsidR="00E306A6" w:rsidRPr="00FA6378" w:rsidRDefault="00E306A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jc w:val="both"/>
        <w:rPr>
          <w:rFonts w:ascii="Times New Roman" w:hAnsi="Times New Roman" w:cs="Times New Roman"/>
          <w:sz w:val="24"/>
          <w:szCs w:val="24"/>
        </w:rPr>
      </w:pPr>
      <w:r w:rsidRPr="00FA6378">
        <w:rPr>
          <w:rFonts w:ascii="Times New Roman" w:hAnsi="Times New Roman" w:cs="Times New Roman"/>
          <w:b/>
          <w:sz w:val="24"/>
          <w:szCs w:val="24"/>
        </w:rPr>
        <w:t>-</w:t>
      </w:r>
      <w:r w:rsidRPr="00FA6378">
        <w:rPr>
          <w:rFonts w:ascii="Times New Roman" w:hAnsi="Times New Roman" w:cs="Times New Roman"/>
          <w:sz w:val="24"/>
          <w:szCs w:val="24"/>
        </w:rPr>
        <w:t xml:space="preserve"> Федеральный закон «О противодействии терроризму»</w:t>
      </w:r>
    </w:p>
    <w:p w:rsidR="00E306A6" w:rsidRPr="00FA6378" w:rsidRDefault="00E306A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jc w:val="both"/>
        <w:rPr>
          <w:rFonts w:ascii="Times New Roman" w:hAnsi="Times New Roman" w:cs="Times New Roman"/>
          <w:b/>
          <w:sz w:val="24"/>
          <w:szCs w:val="24"/>
        </w:rPr>
      </w:pPr>
    </w:p>
    <w:p w:rsidR="00E306A6" w:rsidRPr="00FA6378" w:rsidRDefault="00E306A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jc w:val="both"/>
        <w:rPr>
          <w:rFonts w:ascii="Times New Roman" w:hAnsi="Times New Roman" w:cs="Times New Roman"/>
          <w:b/>
          <w:sz w:val="24"/>
          <w:szCs w:val="24"/>
        </w:rPr>
      </w:pPr>
      <w:r w:rsidRPr="00217CB8">
        <w:rPr>
          <w:rFonts w:ascii="Times New Roman" w:hAnsi="Times New Roman" w:cs="Times New Roman"/>
          <w:b/>
          <w:color w:val="000000" w:themeColor="text1"/>
          <w:sz w:val="24"/>
          <w:szCs w:val="24"/>
        </w:rPr>
        <w:t>3.</w:t>
      </w:r>
      <w:r>
        <w:rPr>
          <w:rFonts w:ascii="Times New Roman" w:hAnsi="Times New Roman" w:cs="Times New Roman"/>
          <w:b/>
          <w:color w:val="000000" w:themeColor="text1"/>
          <w:sz w:val="24"/>
          <w:szCs w:val="24"/>
        </w:rPr>
        <w:t>1</w:t>
      </w:r>
      <w:r w:rsidRPr="00217CB8">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2</w:t>
      </w:r>
      <w:r w:rsidRPr="00217CB8">
        <w:rPr>
          <w:rFonts w:ascii="Times New Roman" w:hAnsi="Times New Roman" w:cs="Times New Roman"/>
          <w:b/>
          <w:color w:val="000000" w:themeColor="text1"/>
          <w:sz w:val="24"/>
          <w:szCs w:val="24"/>
        </w:rPr>
        <w:t xml:space="preserve"> Плакаты/</w:t>
      </w:r>
      <w:r w:rsidRPr="00FA6378">
        <w:rPr>
          <w:rFonts w:ascii="Times New Roman" w:hAnsi="Times New Roman" w:cs="Times New Roman"/>
          <w:b/>
          <w:sz w:val="24"/>
          <w:szCs w:val="24"/>
        </w:rPr>
        <w:t>стенды:</w:t>
      </w:r>
    </w:p>
    <w:p w:rsidR="00E306A6" w:rsidRPr="00FA6378" w:rsidRDefault="00E306A6" w:rsidP="00E94E93">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57" w:firstLine="709"/>
        <w:jc w:val="both"/>
        <w:rPr>
          <w:rFonts w:ascii="Times New Roman" w:hAnsi="Times New Roman" w:cs="Times New Roman"/>
          <w:sz w:val="24"/>
          <w:szCs w:val="24"/>
        </w:rPr>
      </w:pPr>
      <w:r w:rsidRPr="00FA6378">
        <w:rPr>
          <w:rFonts w:ascii="Times New Roman" w:hAnsi="Times New Roman" w:cs="Times New Roman"/>
          <w:sz w:val="24"/>
          <w:szCs w:val="24"/>
        </w:rPr>
        <w:t>Стенд с изображением Государственной символики Российской Федерации;</w:t>
      </w:r>
    </w:p>
    <w:p w:rsidR="00E306A6" w:rsidRPr="00FA6378" w:rsidRDefault="00E306A6" w:rsidP="00E94E93">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57" w:firstLine="709"/>
        <w:jc w:val="both"/>
        <w:rPr>
          <w:rFonts w:ascii="Times New Roman" w:hAnsi="Times New Roman" w:cs="Times New Roman"/>
          <w:sz w:val="24"/>
          <w:szCs w:val="24"/>
        </w:rPr>
      </w:pPr>
      <w:proofErr w:type="gramStart"/>
      <w:r w:rsidRPr="00FA6378">
        <w:rPr>
          <w:rFonts w:ascii="Times New Roman" w:hAnsi="Times New Roman" w:cs="Times New Roman"/>
          <w:sz w:val="24"/>
          <w:szCs w:val="24"/>
        </w:rPr>
        <w:t>Комплект демонстрационных учебных таблиц по предметной области (например, действия населения при авариях и катастрофах; гражданская оборона и защита от чрезвычайных ситуаций; правила оказания первой помощи; правила поведения в ЧС природного и техногенного характера; противодействие терроризму и экстремизму; умей действовать при пожаре; действия населения при стихийных бедствиях; иные, связанные с различными тематиками дисциплин ОБЗР/БЖ)</w:t>
      </w:r>
      <w:proofErr w:type="gramEnd"/>
    </w:p>
    <w:p w:rsidR="00E306A6" w:rsidRPr="00FA6378" w:rsidRDefault="00E306A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jc w:val="both"/>
        <w:rPr>
          <w:rFonts w:ascii="Times New Roman" w:hAnsi="Times New Roman" w:cs="Times New Roman"/>
          <w:sz w:val="24"/>
          <w:szCs w:val="24"/>
        </w:rPr>
      </w:pPr>
    </w:p>
    <w:p w:rsidR="00E306A6" w:rsidRPr="00FA6378" w:rsidRDefault="00E306A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jc w:val="both"/>
        <w:rPr>
          <w:rFonts w:ascii="Times New Roman" w:hAnsi="Times New Roman" w:cs="Times New Roman"/>
          <w:b/>
          <w:sz w:val="24"/>
          <w:szCs w:val="24"/>
        </w:rPr>
      </w:pPr>
      <w:r w:rsidRPr="00FA6378">
        <w:rPr>
          <w:rFonts w:ascii="Times New Roman" w:hAnsi="Times New Roman" w:cs="Times New Roman"/>
          <w:b/>
          <w:sz w:val="24"/>
          <w:szCs w:val="24"/>
        </w:rPr>
        <w:t>3.</w:t>
      </w:r>
      <w:r>
        <w:rPr>
          <w:rFonts w:ascii="Times New Roman" w:hAnsi="Times New Roman" w:cs="Times New Roman"/>
          <w:b/>
          <w:sz w:val="24"/>
          <w:szCs w:val="24"/>
        </w:rPr>
        <w:t>1.</w:t>
      </w:r>
      <w:r w:rsidRPr="00FA6378">
        <w:rPr>
          <w:rFonts w:ascii="Times New Roman" w:hAnsi="Times New Roman" w:cs="Times New Roman"/>
          <w:b/>
          <w:sz w:val="24"/>
          <w:szCs w:val="24"/>
        </w:rPr>
        <w:t xml:space="preserve">3. Технические средства обучения: </w:t>
      </w:r>
    </w:p>
    <w:p w:rsidR="00E306A6" w:rsidRPr="00FA6378" w:rsidRDefault="00E306A6" w:rsidP="00E94E93">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57" w:firstLine="709"/>
        <w:jc w:val="both"/>
        <w:rPr>
          <w:rFonts w:ascii="Times New Roman" w:hAnsi="Times New Roman" w:cs="Times New Roman"/>
          <w:sz w:val="24"/>
          <w:szCs w:val="24"/>
        </w:rPr>
      </w:pPr>
      <w:r w:rsidRPr="00FA6378">
        <w:rPr>
          <w:rFonts w:ascii="Times New Roman" w:hAnsi="Times New Roman" w:cs="Times New Roman"/>
          <w:sz w:val="24"/>
          <w:szCs w:val="24"/>
        </w:rPr>
        <w:t>Персональный компьютер (лицензионное программное обеспечение, образовательный контент и система защиты от вредоносной информации, программное обеспечение для цифровой лаборатории);</w:t>
      </w:r>
    </w:p>
    <w:p w:rsidR="00E306A6" w:rsidRPr="00FA6378" w:rsidRDefault="00E306A6" w:rsidP="00E94E93">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57" w:firstLine="709"/>
        <w:jc w:val="both"/>
        <w:rPr>
          <w:rFonts w:ascii="Times New Roman" w:hAnsi="Times New Roman" w:cs="Times New Roman"/>
          <w:sz w:val="24"/>
          <w:szCs w:val="24"/>
        </w:rPr>
      </w:pPr>
      <w:r w:rsidRPr="00FA6378">
        <w:rPr>
          <w:rFonts w:ascii="Times New Roman" w:hAnsi="Times New Roman" w:cs="Times New Roman"/>
          <w:sz w:val="24"/>
          <w:szCs w:val="24"/>
        </w:rPr>
        <w:t>Интерактивный программно-аппаратный комплекс мобильный или стационарный (программное обеспечение, проектор, крепление в комплекте);</w:t>
      </w:r>
    </w:p>
    <w:p w:rsidR="00E306A6" w:rsidRPr="00FA6378" w:rsidRDefault="00E306A6" w:rsidP="00E94E93">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57" w:firstLine="709"/>
        <w:jc w:val="both"/>
        <w:rPr>
          <w:rFonts w:ascii="Times New Roman" w:hAnsi="Times New Roman" w:cs="Times New Roman"/>
          <w:sz w:val="24"/>
          <w:szCs w:val="24"/>
        </w:rPr>
      </w:pPr>
      <w:r w:rsidRPr="00FA6378">
        <w:rPr>
          <w:rFonts w:ascii="Times New Roman" w:hAnsi="Times New Roman" w:cs="Times New Roman"/>
          <w:sz w:val="24"/>
          <w:szCs w:val="24"/>
        </w:rPr>
        <w:t>Выход в локальную сеть</w:t>
      </w:r>
    </w:p>
    <w:p w:rsidR="00E306A6" w:rsidRPr="00FA6378" w:rsidRDefault="00E306A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jc w:val="both"/>
        <w:rPr>
          <w:rFonts w:ascii="Times New Roman" w:hAnsi="Times New Roman" w:cs="Times New Roman"/>
          <w:sz w:val="24"/>
          <w:szCs w:val="24"/>
        </w:rPr>
      </w:pPr>
    </w:p>
    <w:p w:rsidR="00E306A6" w:rsidRPr="00FA6378" w:rsidRDefault="00E306A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jc w:val="both"/>
        <w:rPr>
          <w:rFonts w:ascii="Times New Roman" w:hAnsi="Times New Roman" w:cs="Times New Roman"/>
          <w:b/>
          <w:sz w:val="24"/>
          <w:szCs w:val="24"/>
        </w:rPr>
      </w:pPr>
      <w:r w:rsidRPr="00FA6378">
        <w:rPr>
          <w:rFonts w:ascii="Times New Roman" w:hAnsi="Times New Roman" w:cs="Times New Roman"/>
          <w:b/>
          <w:sz w:val="24"/>
          <w:szCs w:val="24"/>
        </w:rPr>
        <w:t>3.</w:t>
      </w:r>
      <w:r>
        <w:rPr>
          <w:rFonts w:ascii="Times New Roman" w:hAnsi="Times New Roman" w:cs="Times New Roman"/>
          <w:b/>
          <w:sz w:val="24"/>
          <w:szCs w:val="24"/>
        </w:rPr>
        <w:t>1.</w:t>
      </w:r>
      <w:r w:rsidRPr="00FA6378">
        <w:rPr>
          <w:rFonts w:ascii="Times New Roman" w:hAnsi="Times New Roman" w:cs="Times New Roman"/>
          <w:b/>
          <w:sz w:val="24"/>
          <w:szCs w:val="24"/>
        </w:rPr>
        <w:t>4. Специальные технические средства. Модели</w:t>
      </w:r>
    </w:p>
    <w:p w:rsidR="00E306A6" w:rsidRPr="00FA6378" w:rsidRDefault="00E306A6" w:rsidP="00E94E93">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57" w:firstLine="709"/>
        <w:jc w:val="both"/>
        <w:rPr>
          <w:rFonts w:ascii="Times New Roman" w:hAnsi="Times New Roman" w:cs="Times New Roman"/>
          <w:sz w:val="24"/>
          <w:szCs w:val="24"/>
        </w:rPr>
      </w:pPr>
      <w:r w:rsidRPr="00FA6378">
        <w:rPr>
          <w:rFonts w:ascii="Times New Roman" w:hAnsi="Times New Roman" w:cs="Times New Roman"/>
          <w:sz w:val="24"/>
          <w:szCs w:val="24"/>
        </w:rPr>
        <w:t>Система хранения тренажеров;</w:t>
      </w:r>
    </w:p>
    <w:p w:rsidR="00E306A6" w:rsidRDefault="00E306A6" w:rsidP="00E94E93">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57" w:firstLine="709"/>
        <w:jc w:val="both"/>
        <w:rPr>
          <w:rFonts w:ascii="Times New Roman" w:hAnsi="Times New Roman" w:cs="Times New Roman"/>
          <w:sz w:val="24"/>
          <w:szCs w:val="24"/>
        </w:rPr>
      </w:pPr>
      <w:r w:rsidRPr="00FA6378">
        <w:rPr>
          <w:rFonts w:ascii="Times New Roman" w:hAnsi="Times New Roman" w:cs="Times New Roman"/>
          <w:sz w:val="24"/>
          <w:szCs w:val="24"/>
        </w:rPr>
        <w:t>Сейф оружейный;</w:t>
      </w:r>
    </w:p>
    <w:p w:rsidR="00E306A6" w:rsidRDefault="00E306A6" w:rsidP="00E94E93">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57" w:firstLine="709"/>
        <w:jc w:val="both"/>
        <w:rPr>
          <w:rFonts w:ascii="Times New Roman" w:hAnsi="Times New Roman" w:cs="Times New Roman"/>
          <w:sz w:val="24"/>
          <w:szCs w:val="24"/>
        </w:rPr>
      </w:pPr>
      <w:r w:rsidRPr="00AD76CD">
        <w:rPr>
          <w:rFonts w:ascii="Times New Roman" w:hAnsi="Times New Roman" w:cs="Times New Roman"/>
          <w:sz w:val="24"/>
          <w:szCs w:val="24"/>
        </w:rPr>
        <w:t>Цифровая лаборатория по основам безопасности жизнедеятельности;</w:t>
      </w:r>
    </w:p>
    <w:p w:rsidR="00E306A6" w:rsidRPr="00AD76CD" w:rsidRDefault="00E306A6" w:rsidP="00E94E93">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57" w:firstLine="709"/>
        <w:jc w:val="both"/>
        <w:rPr>
          <w:rFonts w:ascii="Times New Roman" w:hAnsi="Times New Roman" w:cs="Times New Roman"/>
          <w:sz w:val="24"/>
          <w:szCs w:val="24"/>
        </w:rPr>
      </w:pPr>
      <w:r w:rsidRPr="00AD76CD">
        <w:rPr>
          <w:rFonts w:ascii="Times New Roman" w:hAnsi="Times New Roman" w:cs="Times New Roman"/>
          <w:sz w:val="24"/>
          <w:szCs w:val="24"/>
        </w:rPr>
        <w:t>Мини-экспресс-лаборатории радиационно-химической разведки;</w:t>
      </w:r>
    </w:p>
    <w:p w:rsidR="00E306A6" w:rsidRPr="00FA6378" w:rsidRDefault="00E306A6" w:rsidP="00E94E93">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57" w:firstLine="709"/>
        <w:jc w:val="both"/>
        <w:rPr>
          <w:rFonts w:ascii="Times New Roman" w:hAnsi="Times New Roman" w:cs="Times New Roman"/>
          <w:color w:val="2E75B6"/>
          <w:sz w:val="24"/>
          <w:szCs w:val="24"/>
        </w:rPr>
      </w:pPr>
      <w:r w:rsidRPr="00FA6378">
        <w:rPr>
          <w:rFonts w:ascii="Times New Roman" w:hAnsi="Times New Roman" w:cs="Times New Roman"/>
          <w:sz w:val="24"/>
          <w:szCs w:val="24"/>
        </w:rPr>
        <w:t>Дозиметр;</w:t>
      </w:r>
    </w:p>
    <w:p w:rsidR="00E306A6" w:rsidRPr="00FA6378" w:rsidRDefault="00E306A6" w:rsidP="00E94E93">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57" w:firstLine="709"/>
        <w:jc w:val="both"/>
        <w:rPr>
          <w:rFonts w:ascii="Times New Roman" w:hAnsi="Times New Roman" w:cs="Times New Roman"/>
          <w:color w:val="2E75B6"/>
          <w:sz w:val="24"/>
          <w:szCs w:val="24"/>
        </w:rPr>
      </w:pPr>
      <w:r w:rsidRPr="00FA6378">
        <w:rPr>
          <w:rFonts w:ascii="Times New Roman" w:hAnsi="Times New Roman" w:cs="Times New Roman"/>
          <w:sz w:val="24"/>
          <w:szCs w:val="24"/>
        </w:rPr>
        <w:t>Газоанализатор кислорода и токсичных газов с цифровой индикацией показателей;</w:t>
      </w:r>
    </w:p>
    <w:p w:rsidR="00E306A6" w:rsidRPr="00FA6378" w:rsidRDefault="00E306A6" w:rsidP="00E94E93">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57" w:firstLine="709"/>
        <w:jc w:val="both"/>
        <w:rPr>
          <w:rFonts w:ascii="Times New Roman" w:hAnsi="Times New Roman" w:cs="Times New Roman"/>
          <w:color w:val="2E75B6"/>
          <w:sz w:val="24"/>
          <w:szCs w:val="24"/>
        </w:rPr>
      </w:pPr>
      <w:r w:rsidRPr="00FA6378">
        <w:rPr>
          <w:rFonts w:ascii="Times New Roman" w:hAnsi="Times New Roman" w:cs="Times New Roman"/>
          <w:sz w:val="24"/>
          <w:szCs w:val="24"/>
        </w:rPr>
        <w:t>Защитный костюм;</w:t>
      </w:r>
    </w:p>
    <w:p w:rsidR="00E306A6" w:rsidRPr="00FA6378" w:rsidRDefault="00E306A6" w:rsidP="00E94E93">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57" w:firstLine="709"/>
        <w:jc w:val="both"/>
        <w:rPr>
          <w:rFonts w:ascii="Times New Roman" w:hAnsi="Times New Roman" w:cs="Times New Roman"/>
          <w:color w:val="2E75B6"/>
          <w:sz w:val="24"/>
          <w:szCs w:val="24"/>
        </w:rPr>
      </w:pPr>
      <w:r w:rsidRPr="00FA6378">
        <w:rPr>
          <w:rFonts w:ascii="Times New Roman" w:hAnsi="Times New Roman" w:cs="Times New Roman"/>
          <w:sz w:val="24"/>
          <w:szCs w:val="24"/>
        </w:rPr>
        <w:t>Измеритель электропроводности, кислотности и температуры;</w:t>
      </w:r>
    </w:p>
    <w:p w:rsidR="00E306A6" w:rsidRPr="00FA6378" w:rsidRDefault="00E306A6" w:rsidP="00E94E93">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57" w:firstLine="709"/>
        <w:jc w:val="both"/>
        <w:rPr>
          <w:rFonts w:ascii="Times New Roman" w:hAnsi="Times New Roman" w:cs="Times New Roman"/>
          <w:color w:val="2E75B6"/>
          <w:sz w:val="24"/>
          <w:szCs w:val="24"/>
        </w:rPr>
      </w:pPr>
      <w:r w:rsidRPr="00FA6378">
        <w:rPr>
          <w:rFonts w:ascii="Times New Roman" w:hAnsi="Times New Roman" w:cs="Times New Roman"/>
          <w:sz w:val="24"/>
          <w:szCs w:val="24"/>
        </w:rPr>
        <w:t>Компас-азимут;</w:t>
      </w:r>
    </w:p>
    <w:p w:rsidR="00E306A6" w:rsidRPr="00FA6378" w:rsidRDefault="00E306A6" w:rsidP="00E94E93">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57" w:firstLine="709"/>
        <w:jc w:val="both"/>
        <w:rPr>
          <w:rFonts w:ascii="Times New Roman" w:hAnsi="Times New Roman" w:cs="Times New Roman"/>
          <w:color w:val="2E75B6"/>
          <w:sz w:val="24"/>
          <w:szCs w:val="24"/>
        </w:rPr>
      </w:pPr>
      <w:r w:rsidRPr="00FA6378">
        <w:rPr>
          <w:rFonts w:ascii="Times New Roman" w:hAnsi="Times New Roman" w:cs="Times New Roman"/>
          <w:sz w:val="24"/>
          <w:szCs w:val="24"/>
        </w:rPr>
        <w:t>Противогаз взрослый, фильтрующе-поглощающий;</w:t>
      </w:r>
    </w:p>
    <w:p w:rsidR="00E306A6" w:rsidRPr="00FA6378" w:rsidRDefault="00E306A6" w:rsidP="00E94E93">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57" w:firstLine="709"/>
        <w:jc w:val="both"/>
        <w:rPr>
          <w:rFonts w:ascii="Times New Roman" w:hAnsi="Times New Roman" w:cs="Times New Roman"/>
          <w:sz w:val="24"/>
          <w:szCs w:val="24"/>
        </w:rPr>
      </w:pPr>
      <w:proofErr w:type="spellStart"/>
      <w:r w:rsidRPr="00FA6378">
        <w:rPr>
          <w:rFonts w:ascii="Times New Roman" w:hAnsi="Times New Roman" w:cs="Times New Roman"/>
          <w:sz w:val="24"/>
          <w:szCs w:val="24"/>
        </w:rPr>
        <w:t>Самоспасатель</w:t>
      </w:r>
      <w:proofErr w:type="spellEnd"/>
      <w:r w:rsidRPr="00FA6378">
        <w:rPr>
          <w:rFonts w:ascii="Times New Roman" w:hAnsi="Times New Roman" w:cs="Times New Roman"/>
          <w:sz w:val="24"/>
          <w:szCs w:val="24"/>
        </w:rPr>
        <w:t xml:space="preserve"> фильтрующий и изолирующий (СПИ-20, СПФ и т.д.)</w:t>
      </w:r>
    </w:p>
    <w:p w:rsidR="00E306A6" w:rsidRPr="00FA6378" w:rsidRDefault="00E306A6" w:rsidP="00E94E93">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57" w:firstLine="709"/>
        <w:jc w:val="both"/>
        <w:rPr>
          <w:rFonts w:ascii="Times New Roman" w:hAnsi="Times New Roman" w:cs="Times New Roman"/>
          <w:sz w:val="24"/>
          <w:szCs w:val="24"/>
        </w:rPr>
      </w:pPr>
      <w:r w:rsidRPr="00FA6378">
        <w:rPr>
          <w:rFonts w:ascii="Times New Roman" w:hAnsi="Times New Roman" w:cs="Times New Roman"/>
          <w:sz w:val="24"/>
          <w:szCs w:val="24"/>
        </w:rPr>
        <w:t>Респиратор;</w:t>
      </w:r>
    </w:p>
    <w:p w:rsidR="00E306A6" w:rsidRPr="00FA6378" w:rsidRDefault="00E306A6" w:rsidP="00E94E93">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57" w:firstLine="709"/>
        <w:jc w:val="both"/>
        <w:rPr>
          <w:rFonts w:ascii="Times New Roman" w:hAnsi="Times New Roman" w:cs="Times New Roman"/>
          <w:color w:val="2E75B6"/>
          <w:sz w:val="24"/>
          <w:szCs w:val="24"/>
        </w:rPr>
      </w:pPr>
      <w:r w:rsidRPr="00FA6378">
        <w:rPr>
          <w:rFonts w:ascii="Times New Roman" w:hAnsi="Times New Roman" w:cs="Times New Roman"/>
          <w:sz w:val="24"/>
          <w:szCs w:val="24"/>
        </w:rPr>
        <w:t>Макет гранат Ф-1 и РДГ-5;</w:t>
      </w:r>
    </w:p>
    <w:p w:rsidR="00E306A6" w:rsidRPr="00FA6378" w:rsidRDefault="00E306A6" w:rsidP="00E94E93">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57" w:firstLine="709"/>
        <w:jc w:val="both"/>
        <w:rPr>
          <w:rFonts w:ascii="Times New Roman" w:hAnsi="Times New Roman" w:cs="Times New Roman"/>
          <w:sz w:val="24"/>
          <w:szCs w:val="24"/>
        </w:rPr>
      </w:pPr>
      <w:r w:rsidRPr="00FA6378">
        <w:rPr>
          <w:rFonts w:ascii="Times New Roman" w:hAnsi="Times New Roman" w:cs="Times New Roman"/>
          <w:sz w:val="24"/>
          <w:szCs w:val="24"/>
        </w:rPr>
        <w:t xml:space="preserve">Комплект </w:t>
      </w:r>
      <w:proofErr w:type="spellStart"/>
      <w:proofErr w:type="gramStart"/>
      <w:r w:rsidRPr="00FA6378">
        <w:rPr>
          <w:rFonts w:ascii="Times New Roman" w:hAnsi="Times New Roman" w:cs="Times New Roman"/>
          <w:sz w:val="24"/>
          <w:szCs w:val="24"/>
        </w:rPr>
        <w:t>массо</w:t>
      </w:r>
      <w:proofErr w:type="spellEnd"/>
      <w:r w:rsidRPr="00FA6378">
        <w:rPr>
          <w:rFonts w:ascii="Times New Roman" w:hAnsi="Times New Roman" w:cs="Times New Roman"/>
          <w:sz w:val="24"/>
          <w:szCs w:val="24"/>
        </w:rPr>
        <w:t>-габаритных</w:t>
      </w:r>
      <w:proofErr w:type="gramEnd"/>
      <w:r w:rsidRPr="00FA6378">
        <w:rPr>
          <w:rFonts w:ascii="Times New Roman" w:hAnsi="Times New Roman" w:cs="Times New Roman"/>
          <w:sz w:val="24"/>
          <w:szCs w:val="24"/>
        </w:rPr>
        <w:t xml:space="preserve"> моделей оружия;</w:t>
      </w:r>
    </w:p>
    <w:p w:rsidR="00E306A6" w:rsidRPr="00FA6378" w:rsidRDefault="00E306A6" w:rsidP="00E94E93">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57" w:firstLine="709"/>
        <w:jc w:val="both"/>
        <w:rPr>
          <w:rFonts w:ascii="Times New Roman" w:hAnsi="Times New Roman" w:cs="Times New Roman"/>
          <w:sz w:val="24"/>
          <w:szCs w:val="24"/>
        </w:rPr>
      </w:pPr>
      <w:r w:rsidRPr="00FA6378">
        <w:rPr>
          <w:rFonts w:ascii="Times New Roman" w:hAnsi="Times New Roman" w:cs="Times New Roman"/>
          <w:sz w:val="24"/>
          <w:szCs w:val="24"/>
        </w:rPr>
        <w:t>Магазин к автомату Калашникова с учебными патронами;</w:t>
      </w:r>
    </w:p>
    <w:p w:rsidR="00E306A6" w:rsidRPr="00FA6378" w:rsidRDefault="00E306A6" w:rsidP="00E94E93">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57" w:firstLine="709"/>
        <w:jc w:val="both"/>
        <w:rPr>
          <w:rFonts w:ascii="Times New Roman" w:hAnsi="Times New Roman" w:cs="Times New Roman"/>
          <w:sz w:val="24"/>
          <w:szCs w:val="24"/>
        </w:rPr>
      </w:pPr>
      <w:r w:rsidRPr="00FA6378">
        <w:rPr>
          <w:rFonts w:ascii="Times New Roman" w:hAnsi="Times New Roman" w:cs="Times New Roman"/>
          <w:sz w:val="24"/>
          <w:szCs w:val="24"/>
        </w:rPr>
        <w:t>Стрелковый тренажер;</w:t>
      </w:r>
    </w:p>
    <w:p w:rsidR="00E306A6" w:rsidRPr="00FA6378" w:rsidRDefault="00E306A6" w:rsidP="00E94E93">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57" w:firstLine="709"/>
        <w:jc w:val="both"/>
        <w:rPr>
          <w:rFonts w:ascii="Times New Roman" w:hAnsi="Times New Roman" w:cs="Times New Roman"/>
          <w:sz w:val="24"/>
          <w:szCs w:val="24"/>
        </w:rPr>
      </w:pPr>
      <w:r w:rsidRPr="00FA6378">
        <w:rPr>
          <w:rFonts w:ascii="Times New Roman" w:hAnsi="Times New Roman" w:cs="Times New Roman"/>
          <w:sz w:val="24"/>
          <w:szCs w:val="24"/>
        </w:rPr>
        <w:t>Макет простейшего укрытия в разрезе;</w:t>
      </w:r>
    </w:p>
    <w:p w:rsidR="00E306A6" w:rsidRPr="00FA6378" w:rsidRDefault="00E306A6" w:rsidP="00E94E93">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57" w:firstLine="709"/>
        <w:jc w:val="both"/>
        <w:rPr>
          <w:rFonts w:ascii="Times New Roman" w:hAnsi="Times New Roman" w:cs="Times New Roman"/>
          <w:sz w:val="24"/>
          <w:szCs w:val="24"/>
        </w:rPr>
      </w:pPr>
      <w:r w:rsidRPr="00FA6378">
        <w:rPr>
          <w:rFonts w:ascii="Times New Roman" w:hAnsi="Times New Roman" w:cs="Times New Roman"/>
          <w:sz w:val="24"/>
          <w:szCs w:val="24"/>
        </w:rPr>
        <w:t>Макет БПЛА;</w:t>
      </w:r>
    </w:p>
    <w:p w:rsidR="00E306A6" w:rsidRPr="00FA6378" w:rsidRDefault="00E306A6" w:rsidP="00E94E93">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57" w:firstLine="709"/>
        <w:jc w:val="both"/>
        <w:rPr>
          <w:rFonts w:ascii="Times New Roman" w:hAnsi="Times New Roman" w:cs="Times New Roman"/>
          <w:sz w:val="24"/>
          <w:szCs w:val="24"/>
        </w:rPr>
      </w:pPr>
      <w:r w:rsidRPr="00FA6378">
        <w:rPr>
          <w:rFonts w:ascii="Times New Roman" w:hAnsi="Times New Roman" w:cs="Times New Roman"/>
          <w:sz w:val="24"/>
          <w:szCs w:val="24"/>
        </w:rPr>
        <w:t>Тренажер для оказания первой помощи на месте происшествия;</w:t>
      </w:r>
    </w:p>
    <w:p w:rsidR="00E306A6" w:rsidRPr="00FA6378" w:rsidRDefault="00E306A6" w:rsidP="00E94E93">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57" w:firstLine="709"/>
        <w:jc w:val="both"/>
        <w:rPr>
          <w:rFonts w:ascii="Times New Roman" w:hAnsi="Times New Roman" w:cs="Times New Roman"/>
          <w:sz w:val="24"/>
          <w:szCs w:val="24"/>
        </w:rPr>
      </w:pPr>
      <w:r w:rsidRPr="00FA6378">
        <w:rPr>
          <w:rFonts w:ascii="Times New Roman" w:hAnsi="Times New Roman" w:cs="Times New Roman"/>
          <w:sz w:val="24"/>
          <w:szCs w:val="24"/>
        </w:rPr>
        <w:t>Имитаторы ранений и поражений для тренажера-</w:t>
      </w:r>
      <w:proofErr w:type="spellStart"/>
      <w:r w:rsidRPr="00FA6378">
        <w:rPr>
          <w:rFonts w:ascii="Times New Roman" w:hAnsi="Times New Roman" w:cs="Times New Roman"/>
          <w:sz w:val="24"/>
          <w:szCs w:val="24"/>
        </w:rPr>
        <w:t>менекена</w:t>
      </w:r>
      <w:proofErr w:type="spellEnd"/>
      <w:r w:rsidRPr="00FA6378">
        <w:rPr>
          <w:rFonts w:ascii="Times New Roman" w:hAnsi="Times New Roman" w:cs="Times New Roman"/>
          <w:sz w:val="24"/>
          <w:szCs w:val="24"/>
        </w:rPr>
        <w:t>;</w:t>
      </w:r>
    </w:p>
    <w:p w:rsidR="00E306A6" w:rsidRPr="00FA6378" w:rsidRDefault="00E306A6" w:rsidP="00E94E93">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57" w:firstLine="709"/>
        <w:jc w:val="both"/>
        <w:rPr>
          <w:rFonts w:ascii="Times New Roman" w:hAnsi="Times New Roman" w:cs="Times New Roman"/>
          <w:sz w:val="24"/>
          <w:szCs w:val="24"/>
        </w:rPr>
      </w:pPr>
      <w:r w:rsidRPr="00FA6378">
        <w:rPr>
          <w:rFonts w:ascii="Times New Roman" w:hAnsi="Times New Roman" w:cs="Times New Roman"/>
          <w:sz w:val="24"/>
          <w:szCs w:val="24"/>
        </w:rPr>
        <w:t>Тренажер для освоения навыков сердечно-легочной реанимации взрослого и ребенка;</w:t>
      </w:r>
    </w:p>
    <w:p w:rsidR="00E306A6" w:rsidRPr="00FA6378" w:rsidRDefault="00E306A6" w:rsidP="00E94E93">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57" w:firstLine="709"/>
        <w:jc w:val="both"/>
        <w:rPr>
          <w:rFonts w:ascii="Times New Roman" w:hAnsi="Times New Roman" w:cs="Times New Roman"/>
          <w:sz w:val="24"/>
          <w:szCs w:val="24"/>
        </w:rPr>
      </w:pPr>
      <w:r w:rsidRPr="00FA6378">
        <w:rPr>
          <w:rFonts w:ascii="Times New Roman" w:hAnsi="Times New Roman" w:cs="Times New Roman"/>
          <w:sz w:val="24"/>
          <w:szCs w:val="24"/>
        </w:rPr>
        <w:t>Образцы первичных средств пожаротушения, огнетушителей;</w:t>
      </w:r>
    </w:p>
    <w:p w:rsidR="00E306A6" w:rsidRPr="00FA6378" w:rsidRDefault="00E306A6" w:rsidP="00E94E93">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57" w:firstLine="709"/>
        <w:jc w:val="both"/>
        <w:rPr>
          <w:rFonts w:ascii="Times New Roman" w:hAnsi="Times New Roman" w:cs="Times New Roman"/>
          <w:sz w:val="24"/>
          <w:szCs w:val="24"/>
        </w:rPr>
      </w:pPr>
      <w:proofErr w:type="gramStart"/>
      <w:r w:rsidRPr="00FA6378">
        <w:rPr>
          <w:rFonts w:ascii="Times New Roman" w:hAnsi="Times New Roman" w:cs="Times New Roman"/>
          <w:sz w:val="24"/>
          <w:szCs w:val="24"/>
        </w:rPr>
        <w:t xml:space="preserve">Лабораторно-технологическое оборудование для оказания первой помощи (дыхательная трубка (воздуховод), гипотермический пакет, индивидуальный перевязочный пакет, индивидуальный противохимический пакет, бинт марлевый медицинский нестерильный, вата медицинская компрессная, косынка медицинская (перевязочная), повязка медицинская большая стерильная, повязка медицинская малая стерильная, булавка безопасная, жгут кровоостанавливающий эластичный, комплект шин складных средний, </w:t>
      </w:r>
      <w:r w:rsidRPr="00FA6378">
        <w:rPr>
          <w:rFonts w:ascii="Times New Roman" w:hAnsi="Times New Roman" w:cs="Times New Roman"/>
          <w:sz w:val="24"/>
          <w:szCs w:val="24"/>
        </w:rPr>
        <w:lastRenderedPageBreak/>
        <w:t>шины проволочные (лестничные) для ног и рук, носилки санитарные, лямка медицинская носилочная, пипетка, термометр электронный для</w:t>
      </w:r>
      <w:proofErr w:type="gramEnd"/>
      <w:r w:rsidRPr="00FA6378">
        <w:rPr>
          <w:rFonts w:ascii="Times New Roman" w:hAnsi="Times New Roman" w:cs="Times New Roman"/>
          <w:sz w:val="24"/>
          <w:szCs w:val="24"/>
        </w:rPr>
        <w:t xml:space="preserve"> измерения температуры тела, иное);</w:t>
      </w:r>
    </w:p>
    <w:p w:rsidR="00E306A6" w:rsidRPr="00FA6378" w:rsidRDefault="00E306A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jc w:val="both"/>
        <w:rPr>
          <w:rFonts w:ascii="Times New Roman" w:hAnsi="Times New Roman" w:cs="Times New Roman"/>
          <w:b/>
          <w:sz w:val="24"/>
          <w:szCs w:val="24"/>
        </w:rPr>
      </w:pPr>
      <w:r w:rsidRPr="00FA6378">
        <w:rPr>
          <w:rFonts w:ascii="Times New Roman" w:hAnsi="Times New Roman" w:cs="Times New Roman"/>
          <w:b/>
          <w:sz w:val="24"/>
          <w:szCs w:val="24"/>
        </w:rPr>
        <w:t>3.</w:t>
      </w:r>
      <w:r>
        <w:rPr>
          <w:rFonts w:ascii="Times New Roman" w:hAnsi="Times New Roman" w:cs="Times New Roman"/>
          <w:b/>
          <w:sz w:val="24"/>
          <w:szCs w:val="24"/>
        </w:rPr>
        <w:t>1.</w:t>
      </w:r>
      <w:r w:rsidRPr="00FA6378">
        <w:rPr>
          <w:rFonts w:ascii="Times New Roman" w:hAnsi="Times New Roman" w:cs="Times New Roman"/>
          <w:b/>
          <w:sz w:val="24"/>
          <w:szCs w:val="24"/>
        </w:rPr>
        <w:t>5. Площадки для практических занятий:</w:t>
      </w:r>
    </w:p>
    <w:p w:rsidR="00E306A6" w:rsidRPr="00FA6378" w:rsidRDefault="00E306A6" w:rsidP="00E94E93">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right="57" w:firstLine="709"/>
        <w:jc w:val="both"/>
        <w:rPr>
          <w:rFonts w:ascii="Times New Roman" w:hAnsi="Times New Roman" w:cs="Times New Roman"/>
          <w:sz w:val="24"/>
          <w:szCs w:val="24"/>
        </w:rPr>
      </w:pPr>
      <w:r w:rsidRPr="00FA6378">
        <w:rPr>
          <w:rFonts w:ascii="Times New Roman" w:hAnsi="Times New Roman" w:cs="Times New Roman"/>
          <w:sz w:val="24"/>
          <w:szCs w:val="24"/>
        </w:rPr>
        <w:t>Военизированная полоса препятствий в соответствии с требованиями начальной военной подготовки или элементы полосы препятствий;</w:t>
      </w:r>
    </w:p>
    <w:p w:rsidR="00E306A6" w:rsidRPr="00FA6378" w:rsidRDefault="00E306A6" w:rsidP="00E94E93">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right="57" w:firstLine="709"/>
        <w:jc w:val="both"/>
        <w:rPr>
          <w:rFonts w:ascii="Times New Roman" w:hAnsi="Times New Roman" w:cs="Times New Roman"/>
          <w:sz w:val="24"/>
          <w:szCs w:val="24"/>
        </w:rPr>
      </w:pPr>
      <w:r w:rsidRPr="00FA6378">
        <w:rPr>
          <w:rFonts w:ascii="Times New Roman" w:hAnsi="Times New Roman" w:cs="Times New Roman"/>
          <w:sz w:val="24"/>
          <w:szCs w:val="24"/>
        </w:rPr>
        <w:t>Площадка для занятий строевой подготовкой при проведении учебных сборов и в рамках практических занятий;</w:t>
      </w:r>
    </w:p>
    <w:p w:rsidR="00E306A6" w:rsidRPr="00E11160" w:rsidRDefault="00E306A6" w:rsidP="00E306A6">
      <w:pPr>
        <w:pStyle w:val="114"/>
        <w:rPr>
          <w:rFonts w:ascii="Times New Roman" w:eastAsia="Times New Roman" w:hAnsi="Times New Roman"/>
        </w:rPr>
      </w:pPr>
      <w:bookmarkStart w:id="181" w:name="_Toc170380590"/>
      <w:r w:rsidRPr="00E11160">
        <w:rPr>
          <w:rFonts w:ascii="Times New Roman" w:hAnsi="Times New Roman"/>
        </w:rPr>
        <w:t>3.2. Учебно-методическое обеспечение</w:t>
      </w:r>
      <w:bookmarkEnd w:id="181"/>
    </w:p>
    <w:p w:rsidR="00E306A6" w:rsidRDefault="002C074F" w:rsidP="00E306A6">
      <w:pPr>
        <w:pStyle w:val="a4"/>
        <w:spacing w:line="276" w:lineRule="auto"/>
        <w:ind w:left="0" w:firstLine="709"/>
        <w:jc w:val="both"/>
        <w:rPr>
          <w:rFonts w:ascii="Times New Roman" w:hAnsi="Times New Roman"/>
          <w:bCs/>
          <w:sz w:val="24"/>
          <w:szCs w:val="24"/>
        </w:rPr>
      </w:pPr>
      <w:bookmarkStart w:id="182" w:name="_Hlk152333986"/>
      <w:r w:rsidRPr="004F3587">
        <w:rPr>
          <w:rFonts w:ascii="Times New Roman" w:hAnsi="Times New Roman"/>
          <w:bCs/>
          <w:sz w:val="24"/>
          <w:szCs w:val="24"/>
        </w:rPr>
        <w:t xml:space="preserve">Для реализации программы библиотечный фонд </w:t>
      </w:r>
      <w:r>
        <w:rPr>
          <w:rFonts w:ascii="Times New Roman" w:hAnsi="Times New Roman"/>
          <w:bCs/>
          <w:sz w:val="24"/>
          <w:szCs w:val="24"/>
        </w:rPr>
        <w:t>КГА ПОУ ГАСКК МЦК</w:t>
      </w:r>
      <w:r w:rsidRPr="004F3587">
        <w:rPr>
          <w:rFonts w:ascii="Times New Roman" w:hAnsi="Times New Roman"/>
          <w:bCs/>
          <w:sz w:val="24"/>
          <w:szCs w:val="24"/>
        </w:rPr>
        <w:t xml:space="preserve"> име</w:t>
      </w:r>
      <w:r>
        <w:rPr>
          <w:rFonts w:ascii="Times New Roman" w:hAnsi="Times New Roman"/>
          <w:bCs/>
          <w:sz w:val="24"/>
          <w:szCs w:val="24"/>
        </w:rPr>
        <w:t>е</w:t>
      </w:r>
      <w:r w:rsidRPr="004F3587">
        <w:rPr>
          <w:rFonts w:ascii="Times New Roman" w:hAnsi="Times New Roman"/>
          <w:bCs/>
          <w:sz w:val="24"/>
          <w:szCs w:val="24"/>
        </w:rPr>
        <w:t>т п</w:t>
      </w:r>
      <w:r w:rsidRPr="004F3587">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r w:rsidR="00E306A6" w:rsidRPr="004F3587">
        <w:rPr>
          <w:rFonts w:ascii="Times New Roman" w:hAnsi="Times New Roman"/>
          <w:sz w:val="24"/>
          <w:szCs w:val="24"/>
        </w:rPr>
        <w:t xml:space="preserve">. </w:t>
      </w:r>
      <w:bookmarkEnd w:id="182"/>
    </w:p>
    <w:p w:rsidR="00E306A6" w:rsidRPr="00E11160" w:rsidRDefault="00E306A6" w:rsidP="00E306A6">
      <w:pPr>
        <w:pStyle w:val="a4"/>
        <w:spacing w:line="276" w:lineRule="auto"/>
        <w:ind w:left="0" w:firstLine="709"/>
        <w:rPr>
          <w:rFonts w:ascii="Times New Roman" w:hAnsi="Times New Roman" w:cs="Times New Roman"/>
          <w:b/>
          <w:sz w:val="24"/>
          <w:szCs w:val="24"/>
        </w:rPr>
      </w:pPr>
      <w:r w:rsidRPr="00E11160">
        <w:rPr>
          <w:rFonts w:ascii="Times New Roman" w:hAnsi="Times New Roman" w:cs="Times New Roman"/>
          <w:b/>
          <w:sz w:val="24"/>
          <w:szCs w:val="24"/>
        </w:rPr>
        <w:t xml:space="preserve">3.2.1. Основные печатные и </w:t>
      </w:r>
      <w:r>
        <w:rPr>
          <w:rFonts w:ascii="Times New Roman" w:hAnsi="Times New Roman" w:cs="Times New Roman"/>
          <w:b/>
          <w:sz w:val="24"/>
          <w:szCs w:val="24"/>
        </w:rPr>
        <w:t xml:space="preserve">электронные </w:t>
      </w:r>
      <w:r w:rsidRPr="00E11160">
        <w:rPr>
          <w:rFonts w:ascii="Times New Roman" w:hAnsi="Times New Roman" w:cs="Times New Roman"/>
          <w:b/>
          <w:sz w:val="24"/>
          <w:szCs w:val="24"/>
        </w:rPr>
        <w:t>издания</w:t>
      </w:r>
    </w:p>
    <w:p w:rsidR="00E306A6" w:rsidRPr="00F96B0D" w:rsidRDefault="006459F1" w:rsidP="00E94E93">
      <w:pPr>
        <w:pStyle w:val="a4"/>
        <w:numPr>
          <w:ilvl w:val="0"/>
          <w:numId w:val="27"/>
        </w:numPr>
        <w:tabs>
          <w:tab w:val="clear" w:pos="1495"/>
          <w:tab w:val="num" w:pos="993"/>
        </w:tabs>
        <w:spacing w:line="276" w:lineRule="auto"/>
        <w:ind w:left="0" w:firstLine="709"/>
        <w:jc w:val="both"/>
        <w:rPr>
          <w:rFonts w:ascii="Times New Roman" w:eastAsia="Times New Roman" w:hAnsi="Times New Roman" w:cs="Times New Roman"/>
          <w:color w:val="000000"/>
          <w:sz w:val="24"/>
          <w:szCs w:val="24"/>
          <w:lang w:eastAsia="ru-RU"/>
        </w:rPr>
      </w:pPr>
      <w:hyperlink r:id="rId97" w:history="1">
        <w:r w:rsidR="00E306A6" w:rsidRPr="00F96B0D">
          <w:rPr>
            <w:rFonts w:ascii="Times New Roman" w:hAnsi="Times New Roman" w:cs="Times New Roman"/>
            <w:sz w:val="24"/>
            <w:szCs w:val="24"/>
            <w:shd w:val="clear" w:color="auto" w:fill="FFFFFF"/>
          </w:rPr>
          <w:t>Косолапова Н.В.</w:t>
        </w:r>
      </w:hyperlink>
      <w:r w:rsidR="00E306A6" w:rsidRPr="00F96B0D">
        <w:rPr>
          <w:rFonts w:ascii="Times New Roman" w:hAnsi="Times New Roman" w:cs="Times New Roman"/>
          <w:sz w:val="24"/>
          <w:szCs w:val="24"/>
          <w:shd w:val="clear" w:color="auto" w:fill="FFFFFF"/>
        </w:rPr>
        <w:t>, </w:t>
      </w:r>
      <w:hyperlink r:id="rId98" w:history="1">
        <w:r w:rsidR="00E306A6" w:rsidRPr="00F96B0D">
          <w:rPr>
            <w:rFonts w:ascii="Times New Roman" w:hAnsi="Times New Roman" w:cs="Times New Roman"/>
            <w:sz w:val="24"/>
            <w:szCs w:val="24"/>
            <w:shd w:val="clear" w:color="auto" w:fill="FFFFFF"/>
          </w:rPr>
          <w:t>Прокопенко Н.А.</w:t>
        </w:r>
      </w:hyperlink>
      <w:r w:rsidR="00E306A6" w:rsidRPr="00F96B0D">
        <w:rPr>
          <w:rFonts w:ascii="Times New Roman" w:eastAsia="Times New Roman" w:hAnsi="Times New Roman" w:cs="Times New Roman"/>
          <w:bCs/>
          <w:kern w:val="36"/>
          <w:sz w:val="24"/>
          <w:szCs w:val="24"/>
          <w:lang w:eastAsia="ru-RU"/>
        </w:rPr>
        <w:t xml:space="preserve"> Основы безопасности и защиты Родины : учеб</w:t>
      </w:r>
      <w:proofErr w:type="gramStart"/>
      <w:r w:rsidR="00E306A6" w:rsidRPr="00F96B0D">
        <w:rPr>
          <w:rFonts w:ascii="Times New Roman" w:eastAsia="Times New Roman" w:hAnsi="Times New Roman" w:cs="Times New Roman"/>
          <w:bCs/>
          <w:kern w:val="36"/>
          <w:sz w:val="24"/>
          <w:szCs w:val="24"/>
          <w:lang w:eastAsia="ru-RU"/>
        </w:rPr>
        <w:t>.</w:t>
      </w:r>
      <w:proofErr w:type="gramEnd"/>
      <w:r w:rsidR="00E306A6" w:rsidRPr="00F96B0D">
        <w:rPr>
          <w:rFonts w:ascii="Times New Roman" w:eastAsia="Times New Roman" w:hAnsi="Times New Roman" w:cs="Times New Roman"/>
          <w:bCs/>
          <w:kern w:val="36"/>
          <w:sz w:val="24"/>
          <w:szCs w:val="24"/>
          <w:lang w:eastAsia="ru-RU"/>
        </w:rPr>
        <w:t xml:space="preserve"> </w:t>
      </w:r>
      <w:proofErr w:type="gramStart"/>
      <w:r w:rsidR="00E306A6" w:rsidRPr="00F96B0D">
        <w:rPr>
          <w:rFonts w:ascii="Times New Roman" w:eastAsia="Times New Roman" w:hAnsi="Times New Roman" w:cs="Times New Roman"/>
          <w:bCs/>
          <w:kern w:val="36"/>
          <w:sz w:val="24"/>
          <w:szCs w:val="24"/>
          <w:lang w:eastAsia="ru-RU"/>
        </w:rPr>
        <w:t>п</w:t>
      </w:r>
      <w:proofErr w:type="gramEnd"/>
      <w:r w:rsidR="00E306A6" w:rsidRPr="00F96B0D">
        <w:rPr>
          <w:rFonts w:ascii="Times New Roman" w:eastAsia="Times New Roman" w:hAnsi="Times New Roman" w:cs="Times New Roman"/>
          <w:bCs/>
          <w:kern w:val="36"/>
          <w:sz w:val="24"/>
          <w:szCs w:val="24"/>
          <w:lang w:eastAsia="ru-RU"/>
        </w:rPr>
        <w:t xml:space="preserve">особие для студентов, обучающихся по профессиям и специальностям сред. проф. образования - </w:t>
      </w:r>
      <w:r w:rsidR="00E306A6" w:rsidRPr="00F96B0D">
        <w:rPr>
          <w:rFonts w:ascii="Times New Roman" w:eastAsia="Times New Roman" w:hAnsi="Times New Roman" w:cs="Times New Roman"/>
          <w:color w:val="000000"/>
          <w:sz w:val="24"/>
          <w:szCs w:val="24"/>
          <w:lang w:eastAsia="ru-RU"/>
        </w:rPr>
        <w:t xml:space="preserve">Издательский центр «Академия», 2-е изд., </w:t>
      </w:r>
      <w:proofErr w:type="spellStart"/>
      <w:r w:rsidR="00E306A6" w:rsidRPr="00F96B0D">
        <w:rPr>
          <w:rFonts w:ascii="Times New Roman" w:eastAsia="Times New Roman" w:hAnsi="Times New Roman" w:cs="Times New Roman"/>
          <w:color w:val="000000"/>
          <w:sz w:val="24"/>
          <w:szCs w:val="24"/>
          <w:lang w:eastAsia="ru-RU"/>
        </w:rPr>
        <w:t>испр</w:t>
      </w:r>
      <w:proofErr w:type="spellEnd"/>
      <w:r w:rsidR="00E306A6" w:rsidRPr="00F96B0D">
        <w:rPr>
          <w:rFonts w:ascii="Times New Roman" w:eastAsia="Times New Roman" w:hAnsi="Times New Roman" w:cs="Times New Roman"/>
          <w:color w:val="000000"/>
          <w:sz w:val="24"/>
          <w:szCs w:val="24"/>
          <w:lang w:eastAsia="ru-RU"/>
        </w:rPr>
        <w:t>.; 2024,  448 c.</w:t>
      </w:r>
    </w:p>
    <w:p w:rsidR="00E306A6" w:rsidRPr="006C4DA6" w:rsidRDefault="00E306A6" w:rsidP="00E94E93">
      <w:pPr>
        <w:widowControl w:val="0"/>
        <w:numPr>
          <w:ilvl w:val="0"/>
          <w:numId w:val="27"/>
        </w:numPr>
        <w:tabs>
          <w:tab w:val="clear" w:pos="1495"/>
          <w:tab w:val="num" w:pos="720"/>
          <w:tab w:val="num" w:pos="993"/>
        </w:tabs>
        <w:ind w:left="0" w:firstLine="709"/>
        <w:rPr>
          <w:rFonts w:ascii="Times New Roman" w:eastAsia="Times New Roman" w:hAnsi="Times New Roman" w:cs="Times New Roman"/>
          <w:sz w:val="24"/>
          <w:szCs w:val="24"/>
          <w:lang w:eastAsia="ru-RU"/>
        </w:rPr>
      </w:pPr>
      <w:r w:rsidRPr="006C4DA6">
        <w:rPr>
          <w:rFonts w:ascii="Times New Roman" w:eastAsia="Times New Roman" w:hAnsi="Times New Roman" w:cs="Times New Roman"/>
          <w:color w:val="000000"/>
          <w:sz w:val="24"/>
          <w:szCs w:val="24"/>
          <w:lang w:eastAsia="ru-RU"/>
        </w:rPr>
        <w:t xml:space="preserve">Единая коллекция цифровых образовательных ресурсов. - URL: </w:t>
      </w:r>
      <w:hyperlink r:id="rId99" w:tooltip="http://school-collection.edu.ru/" w:history="1">
        <w:r w:rsidRPr="006C4DA6">
          <w:rPr>
            <w:rFonts w:ascii="Times New Roman" w:eastAsia="Times New Roman" w:hAnsi="Times New Roman" w:cs="Times New Roman"/>
            <w:color w:val="0000FF"/>
            <w:sz w:val="24"/>
            <w:szCs w:val="24"/>
            <w:u w:val="single"/>
            <w:lang w:eastAsia="ru-RU"/>
          </w:rPr>
          <w:t>http://school-collection.edu.ru/ </w:t>
        </w:r>
      </w:hyperlink>
      <w:r w:rsidRPr="006C4DA6">
        <w:rPr>
          <w:rFonts w:ascii="Times New Roman" w:eastAsia="Times New Roman" w:hAnsi="Times New Roman" w:cs="Times New Roman"/>
          <w:color w:val="000000"/>
          <w:sz w:val="24"/>
          <w:szCs w:val="24"/>
          <w:lang w:eastAsia="ru-RU"/>
        </w:rPr>
        <w:t>– Текст: электронный.</w:t>
      </w:r>
    </w:p>
    <w:p w:rsidR="00E306A6" w:rsidRPr="00FA680C" w:rsidRDefault="00E306A6" w:rsidP="00E306A6">
      <w:pPr>
        <w:spacing w:line="276" w:lineRule="auto"/>
        <w:ind w:firstLine="709"/>
        <w:contextualSpacing/>
        <w:jc w:val="both"/>
        <w:rPr>
          <w:rFonts w:ascii="Times New Roman" w:hAnsi="Times New Roman" w:cs="Times New Roman"/>
          <w:bCs/>
          <w:iCs/>
          <w:sz w:val="24"/>
          <w:szCs w:val="24"/>
        </w:rPr>
      </w:pPr>
    </w:p>
    <w:p w:rsidR="00E306A6" w:rsidRDefault="00E306A6" w:rsidP="00E306A6">
      <w:pPr>
        <w:pStyle w:val="1f0"/>
        <w:rPr>
          <w:rFonts w:ascii="Times New Roman" w:hAnsi="Times New Roman"/>
        </w:rPr>
      </w:pPr>
      <w:bookmarkStart w:id="183" w:name="_Toc170380591"/>
      <w:r w:rsidRPr="00E11160">
        <w:rPr>
          <w:rFonts w:ascii="Times New Roman" w:hAnsi="Times New Roman"/>
        </w:rPr>
        <w:t xml:space="preserve">4. Контроль и оценка результатов </w:t>
      </w:r>
      <w:r>
        <w:rPr>
          <w:rFonts w:ascii="Times New Roman" w:hAnsi="Times New Roman"/>
        </w:rPr>
        <w:br/>
      </w:r>
      <w:r w:rsidRPr="00E11160">
        <w:rPr>
          <w:rFonts w:ascii="Times New Roman" w:hAnsi="Times New Roman"/>
        </w:rPr>
        <w:t xml:space="preserve">освоения </w:t>
      </w:r>
      <w:r>
        <w:rPr>
          <w:rFonts w:ascii="Times New Roman" w:hAnsi="Times New Roman"/>
        </w:rPr>
        <w:t>ДИСЦИПЛИНЫ</w:t>
      </w:r>
      <w:bookmarkEnd w:id="183"/>
    </w:p>
    <w:p w:rsidR="00E306A6" w:rsidRDefault="00E306A6" w:rsidP="00E306A6">
      <w:pPr>
        <w:jc w:val="right"/>
        <w:rPr>
          <w:rFonts w:ascii="Times New Roman" w:hAnsi="Times New Roman" w:cs="Times New Roman"/>
          <w:b/>
          <w:bCs/>
          <w:color w:val="0070C0"/>
          <w:sz w:val="24"/>
          <w:szCs w:val="24"/>
        </w:rPr>
      </w:pP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9"/>
        <w:gridCol w:w="4647"/>
        <w:gridCol w:w="2501"/>
      </w:tblGrid>
      <w:tr w:rsidR="00E306A6" w:rsidRPr="00E306A6" w:rsidTr="00276369">
        <w:trPr>
          <w:trHeight w:val="519"/>
        </w:trPr>
        <w:tc>
          <w:tcPr>
            <w:tcW w:w="1356" w:type="pct"/>
            <w:vAlign w:val="center"/>
          </w:tcPr>
          <w:p w:rsidR="00E306A6" w:rsidRPr="00E306A6" w:rsidRDefault="00E306A6" w:rsidP="00E306A6">
            <w:pPr>
              <w:suppressAutoHyphens/>
              <w:contextualSpacing/>
              <w:jc w:val="center"/>
              <w:rPr>
                <w:rFonts w:ascii="Times New Roman" w:hAnsi="Times New Roman" w:cs="Times New Roman"/>
                <w:b/>
                <w:iCs/>
                <w:sz w:val="24"/>
                <w:szCs w:val="24"/>
              </w:rPr>
            </w:pPr>
            <w:r w:rsidRPr="00E306A6">
              <w:rPr>
                <w:rFonts w:ascii="Times New Roman" w:hAnsi="Times New Roman" w:cs="Times New Roman"/>
                <w:b/>
                <w:iCs/>
                <w:sz w:val="24"/>
                <w:szCs w:val="24"/>
              </w:rPr>
              <w:t>Результаты обучения</w:t>
            </w:r>
          </w:p>
        </w:tc>
        <w:tc>
          <w:tcPr>
            <w:tcW w:w="2369" w:type="pct"/>
            <w:vAlign w:val="center"/>
          </w:tcPr>
          <w:p w:rsidR="00E306A6" w:rsidRPr="00E306A6" w:rsidRDefault="00E306A6" w:rsidP="00E306A6">
            <w:pPr>
              <w:suppressAutoHyphens/>
              <w:contextualSpacing/>
              <w:jc w:val="center"/>
              <w:rPr>
                <w:rFonts w:ascii="Times New Roman" w:hAnsi="Times New Roman" w:cs="Times New Roman"/>
                <w:b/>
                <w:sz w:val="24"/>
                <w:szCs w:val="24"/>
              </w:rPr>
            </w:pPr>
            <w:r w:rsidRPr="00E306A6">
              <w:rPr>
                <w:rFonts w:ascii="Times New Roman" w:hAnsi="Times New Roman" w:cs="Times New Roman"/>
                <w:b/>
                <w:iCs/>
                <w:sz w:val="24"/>
                <w:szCs w:val="24"/>
              </w:rPr>
              <w:t>Показатели освоенности компетенций</w:t>
            </w:r>
          </w:p>
        </w:tc>
        <w:tc>
          <w:tcPr>
            <w:tcW w:w="1275" w:type="pct"/>
            <w:vAlign w:val="center"/>
          </w:tcPr>
          <w:p w:rsidR="00E306A6" w:rsidRPr="00E306A6" w:rsidRDefault="00E306A6" w:rsidP="00E306A6">
            <w:pPr>
              <w:suppressAutoHyphens/>
              <w:contextualSpacing/>
              <w:jc w:val="center"/>
              <w:rPr>
                <w:rFonts w:ascii="Times New Roman" w:hAnsi="Times New Roman" w:cs="Times New Roman"/>
                <w:b/>
                <w:sz w:val="24"/>
                <w:szCs w:val="24"/>
              </w:rPr>
            </w:pPr>
            <w:r w:rsidRPr="00E306A6">
              <w:rPr>
                <w:rFonts w:ascii="Times New Roman" w:hAnsi="Times New Roman" w:cs="Times New Roman"/>
                <w:b/>
                <w:sz w:val="24"/>
                <w:szCs w:val="24"/>
              </w:rPr>
              <w:t>Методы оценки</w:t>
            </w:r>
          </w:p>
        </w:tc>
      </w:tr>
      <w:tr w:rsidR="00E306A6" w:rsidRPr="00E306A6" w:rsidTr="00276369">
        <w:trPr>
          <w:trHeight w:val="698"/>
        </w:trPr>
        <w:tc>
          <w:tcPr>
            <w:tcW w:w="1356" w:type="pct"/>
          </w:tcPr>
          <w:p w:rsidR="00E306A6" w:rsidRPr="00E306A6" w:rsidRDefault="00E306A6" w:rsidP="00E306A6">
            <w:pPr>
              <w:suppressAutoHyphens/>
              <w:contextualSpacing/>
              <w:rPr>
                <w:rFonts w:ascii="Times New Roman" w:hAnsi="Times New Roman" w:cs="Times New Roman"/>
                <w:bCs/>
                <w:sz w:val="24"/>
                <w:szCs w:val="24"/>
              </w:rPr>
            </w:pPr>
            <w:r w:rsidRPr="00E306A6">
              <w:rPr>
                <w:rFonts w:ascii="Times New Roman" w:hAnsi="Times New Roman" w:cs="Times New Roman"/>
                <w:bCs/>
                <w:sz w:val="24"/>
                <w:szCs w:val="24"/>
              </w:rPr>
              <w:t xml:space="preserve">Знает: </w:t>
            </w:r>
          </w:p>
          <w:p w:rsidR="00E306A6" w:rsidRDefault="00E306A6" w:rsidP="00E306A6">
            <w:pPr>
              <w:suppressAutoHyphens/>
              <w:contextualSpacing/>
              <w:rPr>
                <w:rFonts w:ascii="Times New Roman" w:hAnsi="Times New Roman" w:cs="Times New Roman"/>
                <w:bCs/>
                <w:sz w:val="24"/>
                <w:szCs w:val="24"/>
              </w:rPr>
            </w:pPr>
            <w:r w:rsidRPr="00E306A6">
              <w:rPr>
                <w:rFonts w:ascii="Times New Roman" w:hAnsi="Times New Roman" w:cs="Times New Roman"/>
                <w:bCs/>
                <w:sz w:val="24"/>
                <w:szCs w:val="24"/>
              </w:rPr>
              <w:t>- задачи и основные принципы организации единой системы предупреждения и ликвидации последствий чрезвычайных ситуаций, прав и обязанностей гражданина в этой области;</w:t>
            </w:r>
          </w:p>
          <w:p w:rsidR="00E306A6" w:rsidRDefault="00E306A6" w:rsidP="00E306A6">
            <w:pPr>
              <w:suppressAutoHyphens/>
              <w:contextualSpacing/>
              <w:rPr>
                <w:rFonts w:ascii="Times New Roman" w:hAnsi="Times New Roman" w:cs="Times New Roman"/>
                <w:bCs/>
                <w:sz w:val="24"/>
                <w:szCs w:val="24"/>
              </w:rPr>
            </w:pPr>
            <w:r w:rsidRPr="00E306A6">
              <w:rPr>
                <w:rFonts w:ascii="Times New Roman" w:hAnsi="Times New Roman" w:cs="Times New Roman"/>
                <w:bCs/>
                <w:sz w:val="24"/>
                <w:szCs w:val="24"/>
              </w:rPr>
              <w:t>- права и обязанности гражданина в области гражданской обороны;</w:t>
            </w:r>
          </w:p>
          <w:p w:rsidR="00E306A6" w:rsidRDefault="00E306A6" w:rsidP="00E306A6">
            <w:pPr>
              <w:suppressAutoHyphens/>
              <w:contextualSpacing/>
              <w:rPr>
                <w:rFonts w:ascii="Times New Roman" w:hAnsi="Times New Roman" w:cs="Times New Roman"/>
                <w:bCs/>
                <w:sz w:val="24"/>
                <w:szCs w:val="24"/>
              </w:rPr>
            </w:pPr>
            <w:r w:rsidRPr="00E306A6">
              <w:rPr>
                <w:rFonts w:ascii="Times New Roman" w:hAnsi="Times New Roman" w:cs="Times New Roman"/>
                <w:bCs/>
                <w:sz w:val="24"/>
                <w:szCs w:val="24"/>
              </w:rPr>
              <w:t xml:space="preserve"> - действия по сигналам гражданской обороны. </w:t>
            </w:r>
          </w:p>
          <w:p w:rsidR="00E306A6" w:rsidRPr="00E306A6" w:rsidRDefault="00E306A6" w:rsidP="00E306A6">
            <w:pPr>
              <w:suppressAutoHyphens/>
              <w:contextualSpacing/>
              <w:rPr>
                <w:rFonts w:ascii="Times New Roman" w:hAnsi="Times New Roman" w:cs="Times New Roman"/>
                <w:bCs/>
                <w:sz w:val="24"/>
                <w:szCs w:val="24"/>
              </w:rPr>
            </w:pPr>
            <w:r w:rsidRPr="00E306A6">
              <w:rPr>
                <w:rFonts w:ascii="Times New Roman" w:hAnsi="Times New Roman" w:cs="Times New Roman"/>
                <w:bCs/>
                <w:sz w:val="24"/>
                <w:szCs w:val="24"/>
              </w:rPr>
              <w:t>- правила безопасного поведения и способов их применения в собственном поведении.</w:t>
            </w:r>
          </w:p>
          <w:p w:rsidR="00276369" w:rsidRDefault="00E306A6" w:rsidP="00E306A6">
            <w:pPr>
              <w:suppressAutoHyphens/>
              <w:contextualSpacing/>
              <w:rPr>
                <w:rFonts w:ascii="Times New Roman" w:hAnsi="Times New Roman" w:cs="Times New Roman"/>
                <w:bCs/>
                <w:sz w:val="24"/>
                <w:szCs w:val="24"/>
              </w:rPr>
            </w:pPr>
            <w:r w:rsidRPr="00E306A6">
              <w:rPr>
                <w:rFonts w:ascii="Times New Roman" w:hAnsi="Times New Roman" w:cs="Times New Roman"/>
                <w:bCs/>
                <w:sz w:val="24"/>
                <w:szCs w:val="24"/>
              </w:rPr>
              <w:t xml:space="preserve">- применение беспилотных летательных аппаратов и морских </w:t>
            </w:r>
            <w:r w:rsidRPr="00E306A6">
              <w:rPr>
                <w:rFonts w:ascii="Times New Roman" w:hAnsi="Times New Roman" w:cs="Times New Roman"/>
                <w:bCs/>
                <w:sz w:val="24"/>
                <w:szCs w:val="24"/>
              </w:rPr>
              <w:lastRenderedPageBreak/>
              <w:t xml:space="preserve">беспилотных аппаратов; </w:t>
            </w:r>
          </w:p>
          <w:p w:rsidR="00E306A6" w:rsidRPr="00E306A6" w:rsidRDefault="00E306A6" w:rsidP="00E306A6">
            <w:pPr>
              <w:suppressAutoHyphens/>
              <w:contextualSpacing/>
              <w:rPr>
                <w:rFonts w:ascii="Times New Roman" w:hAnsi="Times New Roman" w:cs="Times New Roman"/>
                <w:bCs/>
                <w:sz w:val="24"/>
                <w:szCs w:val="24"/>
              </w:rPr>
            </w:pPr>
            <w:r w:rsidRPr="00E306A6">
              <w:rPr>
                <w:rFonts w:ascii="Times New Roman" w:hAnsi="Times New Roman" w:cs="Times New Roman"/>
                <w:bCs/>
                <w:sz w:val="24"/>
                <w:szCs w:val="24"/>
              </w:rPr>
              <w:t>-возможности применения современных достижений</w:t>
            </w:r>
            <w:r w:rsidRPr="00E306A6">
              <w:rPr>
                <w:rFonts w:ascii="Times New Roman" w:hAnsi="Times New Roman" w:cs="Times New Roman"/>
                <w:bCs/>
                <w:i/>
                <w:sz w:val="24"/>
                <w:szCs w:val="24"/>
              </w:rPr>
              <w:t xml:space="preserve"> </w:t>
            </w:r>
            <w:r w:rsidRPr="00E306A6">
              <w:rPr>
                <w:rFonts w:ascii="Times New Roman" w:hAnsi="Times New Roman" w:cs="Times New Roman"/>
                <w:bCs/>
                <w:sz w:val="24"/>
                <w:szCs w:val="24"/>
              </w:rPr>
              <w:t>научно-технического прогресса в условиях современного боя.</w:t>
            </w:r>
          </w:p>
          <w:p w:rsidR="00276369" w:rsidRDefault="00E306A6" w:rsidP="00E306A6">
            <w:pPr>
              <w:suppressAutoHyphens/>
              <w:contextualSpacing/>
              <w:rPr>
                <w:rFonts w:ascii="Times New Roman" w:hAnsi="Times New Roman" w:cs="Times New Roman"/>
                <w:bCs/>
                <w:sz w:val="24"/>
                <w:szCs w:val="24"/>
              </w:rPr>
            </w:pPr>
            <w:r w:rsidRPr="00E306A6">
              <w:rPr>
                <w:rFonts w:ascii="Times New Roman" w:hAnsi="Times New Roman" w:cs="Times New Roman"/>
                <w:bCs/>
                <w:sz w:val="24"/>
                <w:szCs w:val="24"/>
              </w:rPr>
              <w:t>-основы законодательства Российской Федерации, обеспечивающие национальную безопасность и защиту населения от внешних и внутренних угроз;</w:t>
            </w:r>
          </w:p>
          <w:p w:rsidR="00276369" w:rsidRDefault="00E306A6" w:rsidP="00E306A6">
            <w:pPr>
              <w:suppressAutoHyphens/>
              <w:contextualSpacing/>
              <w:rPr>
                <w:rFonts w:ascii="Times New Roman" w:hAnsi="Times New Roman" w:cs="Times New Roman"/>
                <w:bCs/>
                <w:sz w:val="24"/>
                <w:szCs w:val="24"/>
              </w:rPr>
            </w:pPr>
            <w:r w:rsidRPr="00E306A6">
              <w:rPr>
                <w:rFonts w:ascii="Times New Roman" w:hAnsi="Times New Roman" w:cs="Times New Roman"/>
                <w:bCs/>
                <w:sz w:val="24"/>
                <w:szCs w:val="24"/>
              </w:rPr>
              <w:t xml:space="preserve">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 </w:t>
            </w:r>
          </w:p>
          <w:p w:rsidR="00E306A6" w:rsidRPr="00E306A6" w:rsidRDefault="00E306A6" w:rsidP="00E306A6">
            <w:pPr>
              <w:suppressAutoHyphens/>
              <w:contextualSpacing/>
              <w:rPr>
                <w:rFonts w:ascii="Times New Roman" w:hAnsi="Times New Roman" w:cs="Times New Roman"/>
                <w:bCs/>
                <w:sz w:val="24"/>
                <w:szCs w:val="24"/>
              </w:rPr>
            </w:pPr>
            <w:r w:rsidRPr="00E306A6">
              <w:rPr>
                <w:rFonts w:ascii="Times New Roman" w:hAnsi="Times New Roman" w:cs="Times New Roman"/>
                <w:bCs/>
                <w:sz w:val="24"/>
                <w:szCs w:val="24"/>
              </w:rPr>
              <w:t>-образовательные организации, осуществляющие подготовку кадров в интересах обороны и безопасности государства, обеспечении законности и правопорядка.</w:t>
            </w:r>
          </w:p>
          <w:p w:rsidR="00276369" w:rsidRDefault="00E306A6" w:rsidP="00E306A6">
            <w:pPr>
              <w:suppressAutoHyphens/>
              <w:contextualSpacing/>
              <w:rPr>
                <w:rFonts w:ascii="Times New Roman" w:hAnsi="Times New Roman" w:cs="Times New Roman"/>
                <w:bCs/>
                <w:sz w:val="24"/>
                <w:szCs w:val="24"/>
              </w:rPr>
            </w:pPr>
            <w:r w:rsidRPr="00E306A6">
              <w:rPr>
                <w:rFonts w:ascii="Times New Roman" w:hAnsi="Times New Roman" w:cs="Times New Roman"/>
                <w:bCs/>
                <w:i/>
                <w:sz w:val="24"/>
                <w:szCs w:val="24"/>
              </w:rPr>
              <w:t>-</w:t>
            </w:r>
            <w:r w:rsidRPr="00E306A6">
              <w:rPr>
                <w:rFonts w:ascii="Times New Roman" w:hAnsi="Times New Roman" w:cs="Times New Roman"/>
                <w:bCs/>
                <w:sz w:val="24"/>
                <w:szCs w:val="24"/>
              </w:rPr>
              <w:t xml:space="preserve">виды и правила применения средств индивидуальной и коллективной защиты при выполнении слесарных работ; </w:t>
            </w:r>
          </w:p>
          <w:p w:rsidR="00E306A6" w:rsidRPr="00E306A6" w:rsidRDefault="00E306A6" w:rsidP="00E306A6">
            <w:pPr>
              <w:suppressAutoHyphens/>
              <w:contextualSpacing/>
              <w:rPr>
                <w:rFonts w:ascii="Times New Roman" w:hAnsi="Times New Roman" w:cs="Times New Roman"/>
                <w:bCs/>
                <w:sz w:val="24"/>
                <w:szCs w:val="24"/>
              </w:rPr>
            </w:pPr>
            <w:r w:rsidRPr="00E306A6">
              <w:rPr>
                <w:rFonts w:ascii="Times New Roman" w:hAnsi="Times New Roman" w:cs="Times New Roman"/>
                <w:bCs/>
                <w:sz w:val="24"/>
                <w:szCs w:val="24"/>
              </w:rPr>
              <w:t xml:space="preserve">-требования охраны труда, пожарной, промышленной, экологической безопасности и электробезопасности при выполнении </w:t>
            </w:r>
            <w:r w:rsidRPr="00E306A6">
              <w:rPr>
                <w:rFonts w:ascii="Times New Roman" w:hAnsi="Times New Roman" w:cs="Times New Roman"/>
                <w:bCs/>
                <w:sz w:val="24"/>
                <w:szCs w:val="24"/>
              </w:rPr>
              <w:lastRenderedPageBreak/>
              <w:t>слесарных работ</w:t>
            </w:r>
            <w:r w:rsidR="00276369">
              <w:rPr>
                <w:rFonts w:ascii="Times New Roman" w:hAnsi="Times New Roman" w:cs="Times New Roman"/>
                <w:bCs/>
                <w:sz w:val="24"/>
                <w:szCs w:val="24"/>
              </w:rPr>
              <w:t>.</w:t>
            </w:r>
          </w:p>
          <w:p w:rsidR="00276369" w:rsidRDefault="00E306A6" w:rsidP="00E306A6">
            <w:pPr>
              <w:suppressAutoHyphens/>
              <w:contextualSpacing/>
              <w:rPr>
                <w:rFonts w:ascii="Times New Roman" w:hAnsi="Times New Roman" w:cs="Times New Roman"/>
                <w:bCs/>
                <w:sz w:val="24"/>
                <w:szCs w:val="24"/>
              </w:rPr>
            </w:pPr>
            <w:r w:rsidRPr="00E306A6">
              <w:rPr>
                <w:rFonts w:ascii="Times New Roman" w:hAnsi="Times New Roman" w:cs="Times New Roman"/>
                <w:bCs/>
                <w:sz w:val="24"/>
                <w:szCs w:val="24"/>
              </w:rPr>
              <w:t xml:space="preserve">-виды и правила применения средств индивидуальной и коллективной защиты при выполнении сборочных работ; </w:t>
            </w:r>
          </w:p>
          <w:p w:rsidR="00E306A6" w:rsidRPr="00276369" w:rsidRDefault="00E306A6" w:rsidP="00E306A6">
            <w:pPr>
              <w:suppressAutoHyphens/>
              <w:contextualSpacing/>
              <w:rPr>
                <w:rFonts w:ascii="Times New Roman" w:hAnsi="Times New Roman" w:cs="Times New Roman"/>
                <w:bCs/>
                <w:sz w:val="24"/>
                <w:szCs w:val="24"/>
              </w:rPr>
            </w:pPr>
            <w:r w:rsidRPr="00E306A6">
              <w:rPr>
                <w:rFonts w:ascii="Times New Roman" w:hAnsi="Times New Roman" w:cs="Times New Roman"/>
                <w:bCs/>
                <w:sz w:val="24"/>
                <w:szCs w:val="24"/>
              </w:rPr>
              <w:t xml:space="preserve">-требования охраны труда, пожарной, промышленной, экологической и электробезопасности при выполнении работ по сборке и смазке узлов и </w:t>
            </w:r>
            <w:r w:rsidRPr="00276369">
              <w:rPr>
                <w:rFonts w:ascii="Times New Roman" w:hAnsi="Times New Roman" w:cs="Times New Roman"/>
                <w:bCs/>
                <w:sz w:val="24"/>
                <w:szCs w:val="24"/>
              </w:rPr>
              <w:t>механизмов</w:t>
            </w:r>
            <w:proofErr w:type="gramStart"/>
            <w:r w:rsidRPr="00276369">
              <w:rPr>
                <w:rFonts w:ascii="Times New Roman" w:hAnsi="Times New Roman" w:cs="Times New Roman"/>
                <w:bCs/>
                <w:sz w:val="24"/>
                <w:szCs w:val="24"/>
              </w:rPr>
              <w:t xml:space="preserve"> ,</w:t>
            </w:r>
            <w:proofErr w:type="gramEnd"/>
            <w:r w:rsidRPr="00276369">
              <w:rPr>
                <w:rFonts w:ascii="Times New Roman" w:hAnsi="Times New Roman" w:cs="Times New Roman"/>
                <w:bCs/>
                <w:sz w:val="24"/>
                <w:szCs w:val="24"/>
              </w:rPr>
              <w:t xml:space="preserve"> разборке, ремонту и регулировке;</w:t>
            </w:r>
          </w:p>
          <w:p w:rsidR="00E306A6" w:rsidRPr="00276369" w:rsidRDefault="00E306A6" w:rsidP="00E306A6">
            <w:pPr>
              <w:suppressAutoHyphens/>
              <w:contextualSpacing/>
              <w:rPr>
                <w:rFonts w:ascii="Times New Roman" w:hAnsi="Times New Roman" w:cs="Times New Roman"/>
                <w:b/>
                <w:bCs/>
                <w:sz w:val="24"/>
                <w:szCs w:val="24"/>
              </w:rPr>
            </w:pPr>
            <w:r w:rsidRPr="00276369">
              <w:rPr>
                <w:rFonts w:ascii="Times New Roman" w:hAnsi="Times New Roman" w:cs="Times New Roman"/>
                <w:b/>
                <w:bCs/>
                <w:sz w:val="24"/>
                <w:szCs w:val="24"/>
              </w:rPr>
              <w:t xml:space="preserve">Умеет: </w:t>
            </w:r>
          </w:p>
          <w:p w:rsidR="00E306A6" w:rsidRPr="00E306A6" w:rsidRDefault="00E306A6" w:rsidP="00E306A6">
            <w:pPr>
              <w:rPr>
                <w:rFonts w:ascii="Times New Roman" w:hAnsi="Times New Roman" w:cs="Times New Roman"/>
                <w:sz w:val="24"/>
              </w:rPr>
            </w:pPr>
            <w:r w:rsidRPr="00E306A6">
              <w:rPr>
                <w:rFonts w:ascii="Times New Roman" w:hAnsi="Times New Roman" w:cs="Times New Roman"/>
                <w:sz w:val="24"/>
                <w:highlight w:val="white"/>
              </w:rPr>
              <w:t>- переносить знания в познавательную и практическую области жизнедеятельности</w:t>
            </w:r>
            <w:r w:rsidRPr="00E306A6">
              <w:rPr>
                <w:rFonts w:ascii="Times New Roman" w:hAnsi="Times New Roman" w:cs="Times New Roman"/>
                <w:sz w:val="24"/>
              </w:rPr>
              <w:t>;</w:t>
            </w:r>
          </w:p>
          <w:p w:rsidR="00E306A6" w:rsidRPr="00E306A6" w:rsidRDefault="00E306A6" w:rsidP="00E306A6">
            <w:pPr>
              <w:widowControl w:val="0"/>
              <w:jc w:val="both"/>
              <w:rPr>
                <w:rFonts w:ascii="Times New Roman" w:hAnsi="Times New Roman" w:cs="Times New Roman"/>
                <w:sz w:val="24"/>
                <w:highlight w:val="white"/>
              </w:rPr>
            </w:pPr>
            <w:r w:rsidRPr="00E306A6">
              <w:rPr>
                <w:rFonts w:ascii="Times New Roman" w:hAnsi="Times New Roman" w:cs="Times New Roman"/>
                <w:sz w:val="24"/>
              </w:rPr>
              <w:t>- и</w:t>
            </w:r>
            <w:r w:rsidRPr="00E306A6">
              <w:rPr>
                <w:rFonts w:ascii="Times New Roman" w:hAnsi="Times New Roman" w:cs="Times New Roman"/>
                <w:sz w:val="24"/>
                <w:highlight w:val="white"/>
              </w:rPr>
              <w:t xml:space="preserve">нтегрировать знания из разных предметных областей; </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-работать с информацией</w:t>
            </w:r>
            <w:r w:rsidR="00276369">
              <w:rPr>
                <w:rFonts w:ascii="Times New Roman" w:hAnsi="Times New Roman" w:cs="Times New Roman"/>
                <w:sz w:val="24"/>
                <w:szCs w:val="24"/>
              </w:rPr>
              <w:t>.</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 xml:space="preserve">-оценивать достоверность, легитимность информации, ее соответствие правовым и морально-этическим нормам;  </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 xml:space="preserve">-распознавать и защищать  информацию, информационную безопасность личности. </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 xml:space="preserve">-самостоятельно осуществлять познавательную деятельность, </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 xml:space="preserve">-выявлять проблемы,      </w:t>
            </w:r>
            <w:r w:rsidRPr="00E306A6">
              <w:rPr>
                <w:rFonts w:ascii="Times New Roman" w:hAnsi="Times New Roman" w:cs="Times New Roman"/>
                <w:sz w:val="24"/>
                <w:szCs w:val="24"/>
              </w:rPr>
              <w:lastRenderedPageBreak/>
              <w:t>ставить и формулировать собственные задачи в образовательной деятельности и жизненных</w:t>
            </w:r>
            <w:r w:rsidRPr="00E306A6">
              <w:rPr>
                <w:rFonts w:ascii="Times New Roman" w:hAnsi="Times New Roman" w:cs="Times New Roman"/>
                <w:i/>
                <w:sz w:val="24"/>
                <w:szCs w:val="24"/>
              </w:rPr>
              <w:t xml:space="preserve"> </w:t>
            </w:r>
            <w:r w:rsidRPr="00E306A6">
              <w:rPr>
                <w:rFonts w:ascii="Times New Roman" w:hAnsi="Times New Roman" w:cs="Times New Roman"/>
                <w:sz w:val="24"/>
                <w:szCs w:val="24"/>
              </w:rPr>
              <w:t>ситуациях;</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 самостоятельно составлять план решения проблем с учетом имеющихся ресурсов, собственных возможностей и предпочтений;</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 давать оценку новым ситуациям;</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-использовать приемы рефлексии для оценки ситуации, выбора верного</w:t>
            </w:r>
            <w:r w:rsidRPr="00E306A6">
              <w:rPr>
                <w:rFonts w:ascii="Times New Roman" w:hAnsi="Times New Roman" w:cs="Times New Roman"/>
                <w:i/>
                <w:sz w:val="24"/>
                <w:szCs w:val="24"/>
              </w:rPr>
              <w:t xml:space="preserve"> </w:t>
            </w:r>
            <w:r w:rsidRPr="00E306A6">
              <w:rPr>
                <w:rFonts w:ascii="Times New Roman" w:hAnsi="Times New Roman" w:cs="Times New Roman"/>
                <w:sz w:val="24"/>
                <w:szCs w:val="24"/>
              </w:rPr>
              <w:t>решения;</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 оценивать риски и своевременно принимать решения по их снижению;</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 действовать, исходя из своих возможностей;</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 xml:space="preserve">-различать опасные явления в социальном взаимодействии, в том числе криминального характера; </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-предупреждать опасные явления и противодействовать им</w:t>
            </w:r>
            <w:r w:rsidR="00276369">
              <w:rPr>
                <w:rFonts w:ascii="Times New Roman" w:hAnsi="Times New Roman" w:cs="Times New Roman"/>
                <w:sz w:val="24"/>
                <w:szCs w:val="24"/>
              </w:rPr>
              <w:t>.</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 xml:space="preserve">-применять способы безопасного поведения в цифровой среде на практике; </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 xml:space="preserve">-распознавать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 </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-различать приемы вовлечения в</w:t>
            </w:r>
            <w:r w:rsidRPr="00E306A6">
              <w:rPr>
                <w:rFonts w:ascii="Times New Roman" w:hAnsi="Times New Roman" w:cs="Times New Roman"/>
                <w:i/>
                <w:sz w:val="24"/>
                <w:szCs w:val="24"/>
              </w:rPr>
              <w:t xml:space="preserve"> </w:t>
            </w:r>
            <w:r w:rsidRPr="00E306A6">
              <w:rPr>
                <w:rFonts w:ascii="Times New Roman" w:hAnsi="Times New Roman" w:cs="Times New Roman"/>
                <w:sz w:val="24"/>
                <w:szCs w:val="24"/>
              </w:rPr>
              <w:t xml:space="preserve">деструктивные </w:t>
            </w:r>
            <w:r w:rsidRPr="00E306A6">
              <w:rPr>
                <w:rFonts w:ascii="Times New Roman" w:hAnsi="Times New Roman" w:cs="Times New Roman"/>
                <w:sz w:val="24"/>
                <w:szCs w:val="24"/>
              </w:rPr>
              <w:lastRenderedPageBreak/>
              <w:t>сообщества, экстремистскую и террористическую деятельность и противодействовать им;</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i/>
                <w:sz w:val="24"/>
                <w:szCs w:val="24"/>
              </w:rPr>
              <w:t>-</w:t>
            </w:r>
            <w:r w:rsidRPr="00E306A6">
              <w:rPr>
                <w:rFonts w:ascii="Times New Roman" w:hAnsi="Times New Roman" w:cs="Times New Roman"/>
                <w:sz w:val="24"/>
                <w:szCs w:val="24"/>
              </w:rPr>
              <w:t>противостоять идеологии экстремизма, национализма, ксенофобии, дискриминации по социальным, религиозным, расовым, национальным признакам;</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 взаимодействовать с социальными институтами в соответствии с их функциями и назначением;</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-прогнозировать неблагоприятные экологические последствия</w:t>
            </w:r>
            <w:r w:rsidRPr="00E306A6">
              <w:rPr>
                <w:rFonts w:ascii="Times New Roman" w:hAnsi="Times New Roman" w:cs="Times New Roman"/>
                <w:i/>
                <w:sz w:val="24"/>
                <w:szCs w:val="24"/>
              </w:rPr>
              <w:t xml:space="preserve"> </w:t>
            </w:r>
            <w:r w:rsidRPr="00E306A6">
              <w:rPr>
                <w:rFonts w:ascii="Times New Roman" w:hAnsi="Times New Roman" w:cs="Times New Roman"/>
                <w:sz w:val="24"/>
                <w:szCs w:val="24"/>
              </w:rPr>
              <w:t xml:space="preserve">предпринимаемых действий, предотвращать их; </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-применять на практике основы и правила поведения на транспорте</w:t>
            </w:r>
            <w:r w:rsidR="00276369">
              <w:rPr>
                <w:rFonts w:ascii="Times New Roman" w:hAnsi="Times New Roman" w:cs="Times New Roman"/>
                <w:sz w:val="24"/>
                <w:szCs w:val="24"/>
              </w:rPr>
              <w:t>.</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 xml:space="preserve"> -применять знания о способах безопасного поведения в природной среде; </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 xml:space="preserve">- действовать при чрезвычайных ситуациях природного характера; </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-порядок действий при угрозе пожара и пожаре в быту, общественных местах, на транспорте, в природной среде;</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 xml:space="preserve">- оказывать первую помощь при неотложных состояниях;   </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 xml:space="preserve">-применять табельные </w:t>
            </w:r>
            <w:r w:rsidRPr="00E306A6">
              <w:rPr>
                <w:rFonts w:ascii="Times New Roman" w:hAnsi="Times New Roman" w:cs="Times New Roman"/>
                <w:sz w:val="24"/>
                <w:szCs w:val="24"/>
              </w:rPr>
              <w:lastRenderedPageBreak/>
              <w:t xml:space="preserve">и подручные средства </w:t>
            </w:r>
            <w:proofErr w:type="gramStart"/>
            <w:r w:rsidRPr="00E306A6">
              <w:rPr>
                <w:rFonts w:ascii="Times New Roman" w:hAnsi="Times New Roman" w:cs="Times New Roman"/>
                <w:sz w:val="24"/>
                <w:szCs w:val="24"/>
              </w:rPr>
              <w:t>для</w:t>
            </w:r>
            <w:proofErr w:type="gramEnd"/>
            <w:r w:rsidRPr="00E306A6">
              <w:rPr>
                <w:rFonts w:ascii="Times New Roman" w:hAnsi="Times New Roman" w:cs="Times New Roman"/>
                <w:sz w:val="24"/>
                <w:szCs w:val="24"/>
              </w:rPr>
              <w:t xml:space="preserve"> </w:t>
            </w:r>
            <w:proofErr w:type="gramStart"/>
            <w:r w:rsidRPr="00E306A6">
              <w:rPr>
                <w:rFonts w:ascii="Times New Roman" w:hAnsi="Times New Roman" w:cs="Times New Roman"/>
                <w:sz w:val="24"/>
                <w:szCs w:val="24"/>
              </w:rPr>
              <w:t>само</w:t>
            </w:r>
            <w:proofErr w:type="gramEnd"/>
            <w:r w:rsidRPr="00E306A6">
              <w:rPr>
                <w:rFonts w:ascii="Times New Roman" w:hAnsi="Times New Roman" w:cs="Times New Roman"/>
                <w:sz w:val="24"/>
                <w:szCs w:val="24"/>
              </w:rPr>
              <w:t>- и взаимопомощи;</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-оказывать первую помощь в условиях ведения боевых действий,</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 xml:space="preserve">- делать осознанный выбор, аргументировать его, брать ответственность за решение; </w:t>
            </w:r>
          </w:p>
          <w:p w:rsidR="00E306A6" w:rsidRPr="00E306A6" w:rsidRDefault="00E306A6" w:rsidP="00E306A6">
            <w:pPr>
              <w:suppressAutoHyphens/>
              <w:contextualSpacing/>
              <w:rPr>
                <w:rFonts w:ascii="Times New Roman" w:hAnsi="Times New Roman" w:cs="Times New Roman"/>
                <w:bCs/>
                <w:sz w:val="24"/>
                <w:szCs w:val="24"/>
              </w:rPr>
            </w:pPr>
            <w:r w:rsidRPr="00E306A6">
              <w:rPr>
                <w:rFonts w:ascii="Times New Roman" w:hAnsi="Times New Roman" w:cs="Times New Roman"/>
                <w:bCs/>
                <w:sz w:val="24"/>
                <w:szCs w:val="24"/>
              </w:rPr>
              <w:t xml:space="preserve">-поддерживать состояние рабочего места в соответствии с требованиями охраны труда, пожарной, промышленной и экологической безопасности; </w:t>
            </w:r>
          </w:p>
          <w:p w:rsidR="00E306A6" w:rsidRPr="00E306A6" w:rsidRDefault="00E306A6" w:rsidP="00E306A6">
            <w:pPr>
              <w:suppressAutoHyphens/>
              <w:contextualSpacing/>
              <w:rPr>
                <w:rFonts w:ascii="Times New Roman" w:hAnsi="Times New Roman" w:cs="Times New Roman"/>
                <w:bCs/>
                <w:sz w:val="24"/>
                <w:szCs w:val="24"/>
              </w:rPr>
            </w:pPr>
            <w:r w:rsidRPr="00E306A6">
              <w:rPr>
                <w:rFonts w:ascii="Times New Roman" w:hAnsi="Times New Roman" w:cs="Times New Roman"/>
                <w:bCs/>
                <w:sz w:val="24"/>
                <w:szCs w:val="24"/>
              </w:rPr>
              <w:t>-применять средства индивидуальной и коллективной защиты при выполнении слесарных работ</w:t>
            </w:r>
            <w:r w:rsidR="00276369">
              <w:rPr>
                <w:rFonts w:ascii="Times New Roman" w:hAnsi="Times New Roman" w:cs="Times New Roman"/>
                <w:bCs/>
                <w:sz w:val="24"/>
                <w:szCs w:val="24"/>
              </w:rPr>
              <w:t>.</w:t>
            </w:r>
          </w:p>
          <w:p w:rsidR="00E306A6" w:rsidRPr="00E306A6" w:rsidRDefault="00E306A6" w:rsidP="00E306A6">
            <w:pPr>
              <w:suppressAutoHyphens/>
              <w:contextualSpacing/>
              <w:rPr>
                <w:rFonts w:ascii="Times New Roman" w:hAnsi="Times New Roman" w:cs="Times New Roman"/>
                <w:bCs/>
                <w:sz w:val="24"/>
                <w:szCs w:val="24"/>
              </w:rPr>
            </w:pPr>
            <w:r w:rsidRPr="00E306A6">
              <w:rPr>
                <w:rFonts w:ascii="Times New Roman" w:hAnsi="Times New Roman" w:cs="Times New Roman"/>
                <w:bCs/>
                <w:sz w:val="24"/>
                <w:szCs w:val="24"/>
              </w:rPr>
              <w:t xml:space="preserve">-поддерживать состояние рабочего места в соответствии с требованиями охраны труда, пожарной, промышленной и экологической безопасности; </w:t>
            </w:r>
          </w:p>
          <w:p w:rsidR="00E306A6" w:rsidRPr="00276369" w:rsidRDefault="00E306A6" w:rsidP="00E306A6">
            <w:pPr>
              <w:suppressAutoHyphens/>
              <w:contextualSpacing/>
              <w:rPr>
                <w:rFonts w:ascii="Times New Roman" w:hAnsi="Times New Roman" w:cs="Times New Roman"/>
                <w:bCs/>
                <w:sz w:val="24"/>
                <w:szCs w:val="24"/>
              </w:rPr>
            </w:pPr>
            <w:r w:rsidRPr="00E306A6">
              <w:rPr>
                <w:rFonts w:ascii="Times New Roman" w:hAnsi="Times New Roman" w:cs="Times New Roman"/>
                <w:bCs/>
                <w:sz w:val="24"/>
                <w:szCs w:val="24"/>
              </w:rPr>
              <w:t>-применять средства индивидуальной и коллективной защиты при выполнении работ по сборке и смазке узлов и механизмов</w:t>
            </w:r>
            <w:proofErr w:type="gramStart"/>
            <w:r w:rsidRPr="00E306A6">
              <w:rPr>
                <w:rFonts w:ascii="Times New Roman" w:hAnsi="Times New Roman" w:cs="Times New Roman"/>
                <w:bCs/>
                <w:sz w:val="24"/>
                <w:szCs w:val="24"/>
              </w:rPr>
              <w:t xml:space="preserve"> ,</w:t>
            </w:r>
            <w:proofErr w:type="gramEnd"/>
            <w:r w:rsidRPr="00E306A6">
              <w:rPr>
                <w:rFonts w:ascii="Times New Roman" w:hAnsi="Times New Roman" w:cs="Times New Roman"/>
                <w:bCs/>
                <w:sz w:val="24"/>
                <w:szCs w:val="24"/>
              </w:rPr>
              <w:t xml:space="preserve"> разборке, ремонту и регулировке;</w:t>
            </w:r>
          </w:p>
        </w:tc>
        <w:tc>
          <w:tcPr>
            <w:tcW w:w="2369" w:type="pct"/>
          </w:tcPr>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lastRenderedPageBreak/>
              <w:t>-объясняют роль Российской Федерации в обеспечении устойчивости международного положения и опасности, связанные с ним.</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-раскрывают смысл понятий «национальная безопасность», «национальные интересы»,</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«угроза национальной безопасности», «обеспечение национальной безопасности»,</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«устойчивое развитие», «внутренние опасности».</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-объясняют, что такое духовно-нравственные ценности, культурные ценности, их значимость для обеспечения</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безопасности страны и ее граждан.</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-характеризуют роль личности, общества и государства в достижении стратегических</w:t>
            </w:r>
            <w:r w:rsidR="00276369">
              <w:rPr>
                <w:rFonts w:ascii="Times New Roman" w:hAnsi="Times New Roman" w:cs="Times New Roman"/>
                <w:sz w:val="24"/>
                <w:szCs w:val="24"/>
              </w:rPr>
              <w:t xml:space="preserve"> </w:t>
            </w:r>
            <w:r w:rsidRPr="00E306A6">
              <w:rPr>
                <w:rFonts w:ascii="Times New Roman" w:hAnsi="Times New Roman" w:cs="Times New Roman"/>
                <w:sz w:val="24"/>
                <w:szCs w:val="24"/>
              </w:rPr>
              <w:t>национальных приоритетов.</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-объясняют роль общественных институтов (школ, общественных и волонтерских организаций) в предупреждении противоправной деятельности.</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 xml:space="preserve">-характеризуют правовую основу защиты населения и территорий от чрезвычайных </w:t>
            </w:r>
            <w:r w:rsidRPr="00E306A6">
              <w:rPr>
                <w:rFonts w:ascii="Times New Roman" w:hAnsi="Times New Roman" w:cs="Times New Roman"/>
                <w:sz w:val="24"/>
                <w:szCs w:val="24"/>
              </w:rPr>
              <w:lastRenderedPageBreak/>
              <w:t>ситуаций природного и техногенного характера.</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-раскрывают назначение, основные задачи и структуру единой государственной системы предупреждения и ликвидации</w:t>
            </w:r>
            <w:r w:rsidR="00276369">
              <w:rPr>
                <w:rFonts w:ascii="Times New Roman" w:hAnsi="Times New Roman" w:cs="Times New Roman"/>
                <w:sz w:val="24"/>
                <w:szCs w:val="24"/>
              </w:rPr>
              <w:t xml:space="preserve"> </w:t>
            </w:r>
            <w:r w:rsidRPr="00E306A6">
              <w:rPr>
                <w:rFonts w:ascii="Times New Roman" w:hAnsi="Times New Roman" w:cs="Times New Roman"/>
                <w:sz w:val="24"/>
                <w:szCs w:val="24"/>
              </w:rPr>
              <w:t>чрезвычайных ситуаций (РСЧС).</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-объясняют права и обязанности граждан Российской Федерации в области гражданской обороны.</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-актуализируют действия при сигнале «Внимание всем!».</w:t>
            </w:r>
          </w:p>
          <w:p w:rsidR="00E306A6" w:rsidRPr="00E306A6" w:rsidRDefault="00E306A6" w:rsidP="00E306A6">
            <w:pPr>
              <w:suppressAutoHyphens/>
              <w:contextualSpacing/>
              <w:rPr>
                <w:rFonts w:ascii="Times New Roman" w:hAnsi="Times New Roman" w:cs="Times New Roman"/>
                <w:sz w:val="24"/>
                <w:szCs w:val="24"/>
              </w:rPr>
            </w:pPr>
            <w:proofErr w:type="gramStart"/>
            <w:r w:rsidRPr="00E306A6">
              <w:rPr>
                <w:rFonts w:ascii="Times New Roman" w:hAnsi="Times New Roman" w:cs="Times New Roman"/>
                <w:sz w:val="24"/>
                <w:szCs w:val="24"/>
              </w:rPr>
              <w:t xml:space="preserve">-объясняют смысл понятий «опасность», «безопасность», «риск (угроза)», «культура безопасности», «опасная ситуация», «чрезвычайная ситуация». </w:t>
            </w:r>
            <w:proofErr w:type="gramEnd"/>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-приводят примеры решения задач</w:t>
            </w:r>
            <w:r w:rsidR="00276369">
              <w:rPr>
                <w:rFonts w:ascii="Times New Roman" w:hAnsi="Times New Roman" w:cs="Times New Roman"/>
                <w:sz w:val="24"/>
                <w:szCs w:val="24"/>
              </w:rPr>
              <w:t xml:space="preserve"> </w:t>
            </w:r>
            <w:r w:rsidRPr="00E306A6">
              <w:rPr>
                <w:rFonts w:ascii="Times New Roman" w:hAnsi="Times New Roman" w:cs="Times New Roman"/>
                <w:sz w:val="24"/>
                <w:szCs w:val="24"/>
              </w:rPr>
              <w:t>по обеспечению безопасности</w:t>
            </w:r>
            <w:r w:rsidR="00276369">
              <w:rPr>
                <w:rFonts w:ascii="Times New Roman" w:hAnsi="Times New Roman" w:cs="Times New Roman"/>
                <w:sz w:val="24"/>
                <w:szCs w:val="24"/>
              </w:rPr>
              <w:t xml:space="preserve"> </w:t>
            </w:r>
            <w:r w:rsidRPr="00E306A6">
              <w:rPr>
                <w:rFonts w:ascii="Times New Roman" w:hAnsi="Times New Roman" w:cs="Times New Roman"/>
                <w:sz w:val="24"/>
                <w:szCs w:val="24"/>
              </w:rPr>
              <w:t>в повседневной жизни, приводят примеры.</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-раскрывают источники и классифицируют бытовые опасности.</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-оценивают риски возникновения бытовых отравлений, вырабатывают навыки их профилактики.</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-актуализируют навыки первой помощи при бытовых отравлениях</w:t>
            </w:r>
            <w:r w:rsidR="00276369">
              <w:rPr>
                <w:rFonts w:ascii="Times New Roman" w:hAnsi="Times New Roman" w:cs="Times New Roman"/>
                <w:sz w:val="24"/>
                <w:szCs w:val="24"/>
              </w:rPr>
              <w:t xml:space="preserve"> </w:t>
            </w:r>
            <w:proofErr w:type="gramStart"/>
            <w:r w:rsidRPr="00E306A6">
              <w:rPr>
                <w:rFonts w:ascii="Times New Roman" w:hAnsi="Times New Roman" w:cs="Times New Roman"/>
                <w:sz w:val="24"/>
                <w:szCs w:val="24"/>
              </w:rPr>
              <w:t>-о</w:t>
            </w:r>
            <w:proofErr w:type="gramEnd"/>
            <w:r w:rsidRPr="00E306A6">
              <w:rPr>
                <w:rFonts w:ascii="Times New Roman" w:hAnsi="Times New Roman" w:cs="Times New Roman"/>
                <w:sz w:val="24"/>
                <w:szCs w:val="24"/>
              </w:rPr>
              <w:t>ценивают риски получения бытовых травм. Анализируют взаимосвязь поведения</w:t>
            </w:r>
            <w:r w:rsidR="00276369">
              <w:rPr>
                <w:rFonts w:ascii="Times New Roman" w:hAnsi="Times New Roman" w:cs="Times New Roman"/>
                <w:sz w:val="24"/>
                <w:szCs w:val="24"/>
              </w:rPr>
              <w:t xml:space="preserve"> </w:t>
            </w:r>
            <w:r w:rsidRPr="00E306A6">
              <w:rPr>
                <w:rFonts w:ascii="Times New Roman" w:hAnsi="Times New Roman" w:cs="Times New Roman"/>
                <w:sz w:val="24"/>
                <w:szCs w:val="24"/>
              </w:rPr>
              <w:t>и риска получить травму.</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-актуализируют правила пожарной</w:t>
            </w:r>
            <w:r w:rsidR="00276369">
              <w:rPr>
                <w:rFonts w:ascii="Times New Roman" w:hAnsi="Times New Roman" w:cs="Times New Roman"/>
                <w:sz w:val="24"/>
                <w:szCs w:val="24"/>
              </w:rPr>
              <w:t xml:space="preserve"> </w:t>
            </w:r>
            <w:r w:rsidRPr="00E306A6">
              <w:rPr>
                <w:rFonts w:ascii="Times New Roman" w:hAnsi="Times New Roman" w:cs="Times New Roman"/>
                <w:sz w:val="24"/>
                <w:szCs w:val="24"/>
              </w:rPr>
              <w:t>безопасности и электробезопасности,</w:t>
            </w:r>
            <w:r w:rsidR="00276369">
              <w:rPr>
                <w:rFonts w:ascii="Times New Roman" w:hAnsi="Times New Roman" w:cs="Times New Roman"/>
                <w:sz w:val="24"/>
                <w:szCs w:val="24"/>
              </w:rPr>
              <w:t xml:space="preserve"> </w:t>
            </w:r>
            <w:r w:rsidRPr="00E306A6">
              <w:rPr>
                <w:rFonts w:ascii="Times New Roman" w:hAnsi="Times New Roman" w:cs="Times New Roman"/>
                <w:sz w:val="24"/>
                <w:szCs w:val="24"/>
              </w:rPr>
              <w:t>оценивают влияние соблюдения правил на безопасность в быту.</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-объясняют навыки поведения</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при угрозе и возникновении пожара,</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навыки первой помощи при бытовых травмах, ожогах, порядок проведения сердечно-легочной реанимации</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-раскрывают правила безопасного</w:t>
            </w:r>
            <w:r w:rsidR="00276369">
              <w:rPr>
                <w:rFonts w:ascii="Times New Roman" w:hAnsi="Times New Roman" w:cs="Times New Roman"/>
                <w:sz w:val="24"/>
                <w:szCs w:val="24"/>
              </w:rPr>
              <w:t xml:space="preserve"> </w:t>
            </w:r>
            <w:r w:rsidRPr="00E306A6">
              <w:rPr>
                <w:rFonts w:ascii="Times New Roman" w:hAnsi="Times New Roman" w:cs="Times New Roman"/>
                <w:sz w:val="24"/>
                <w:szCs w:val="24"/>
              </w:rPr>
              <w:t>поведения в местах общего пользования (подъезд, лифт, придомовая территория,</w:t>
            </w:r>
            <w:r w:rsidRPr="00E306A6">
              <w:rPr>
                <w:rFonts w:ascii="Times New Roman" w:hAnsi="Times New Roman" w:cs="Times New Roman"/>
              </w:rPr>
              <w:t xml:space="preserve"> </w:t>
            </w:r>
            <w:r w:rsidRPr="00E306A6">
              <w:rPr>
                <w:rFonts w:ascii="Times New Roman" w:hAnsi="Times New Roman" w:cs="Times New Roman"/>
                <w:sz w:val="24"/>
                <w:szCs w:val="24"/>
              </w:rPr>
              <w:t>детская площадка, площадка для выгула</w:t>
            </w:r>
            <w:r w:rsidR="00276369">
              <w:rPr>
                <w:rFonts w:ascii="Times New Roman" w:hAnsi="Times New Roman" w:cs="Times New Roman"/>
                <w:sz w:val="24"/>
                <w:szCs w:val="24"/>
              </w:rPr>
              <w:t xml:space="preserve"> </w:t>
            </w:r>
            <w:r w:rsidRPr="00E306A6">
              <w:rPr>
                <w:rFonts w:ascii="Times New Roman" w:hAnsi="Times New Roman" w:cs="Times New Roman"/>
                <w:sz w:val="24"/>
                <w:szCs w:val="24"/>
              </w:rPr>
              <w:t>собак и др.)</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-объясняют правила дорожного</w:t>
            </w:r>
            <w:r w:rsidR="00276369">
              <w:rPr>
                <w:rFonts w:ascii="Times New Roman" w:hAnsi="Times New Roman" w:cs="Times New Roman"/>
                <w:sz w:val="24"/>
                <w:szCs w:val="24"/>
              </w:rPr>
              <w:t xml:space="preserve"> </w:t>
            </w:r>
            <w:r w:rsidRPr="00E306A6">
              <w:rPr>
                <w:rFonts w:ascii="Times New Roman" w:hAnsi="Times New Roman" w:cs="Times New Roman"/>
                <w:sz w:val="24"/>
                <w:szCs w:val="24"/>
              </w:rPr>
              <w:t>движения.</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-оценивают риски для пешехода при разных условиях, вырабатывают навыки безопасного поведения.</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-объясняют права, обязанности,</w:t>
            </w:r>
            <w:r w:rsidR="00276369">
              <w:rPr>
                <w:rFonts w:ascii="Times New Roman" w:hAnsi="Times New Roman" w:cs="Times New Roman"/>
                <w:sz w:val="24"/>
                <w:szCs w:val="24"/>
              </w:rPr>
              <w:t xml:space="preserve"> </w:t>
            </w:r>
            <w:r w:rsidRPr="00E306A6">
              <w:rPr>
                <w:rFonts w:ascii="Times New Roman" w:hAnsi="Times New Roman" w:cs="Times New Roman"/>
                <w:sz w:val="24"/>
                <w:szCs w:val="24"/>
              </w:rPr>
              <w:t>ответственность пешехода, пассажира, водителя.</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-анализируют правила безопасного</w:t>
            </w:r>
            <w:r w:rsidR="00276369">
              <w:rPr>
                <w:rFonts w:ascii="Times New Roman" w:hAnsi="Times New Roman" w:cs="Times New Roman"/>
                <w:sz w:val="24"/>
                <w:szCs w:val="24"/>
              </w:rPr>
              <w:t xml:space="preserve"> </w:t>
            </w:r>
            <w:r w:rsidRPr="00E306A6">
              <w:rPr>
                <w:rFonts w:ascii="Times New Roman" w:hAnsi="Times New Roman" w:cs="Times New Roman"/>
                <w:sz w:val="24"/>
                <w:szCs w:val="24"/>
              </w:rPr>
              <w:t>поведения при дорожно</w:t>
            </w:r>
            <w:r w:rsidR="00276369">
              <w:rPr>
                <w:rFonts w:ascii="Times New Roman" w:hAnsi="Times New Roman" w:cs="Times New Roman"/>
                <w:sz w:val="24"/>
                <w:szCs w:val="24"/>
              </w:rPr>
              <w:t>-</w:t>
            </w:r>
            <w:r w:rsidRPr="00E306A6">
              <w:rPr>
                <w:rFonts w:ascii="Times New Roman" w:hAnsi="Times New Roman" w:cs="Times New Roman"/>
                <w:sz w:val="24"/>
                <w:szCs w:val="24"/>
              </w:rPr>
              <w:t>транспортных</w:t>
            </w:r>
            <w:r w:rsidR="00276369">
              <w:rPr>
                <w:rFonts w:ascii="Times New Roman" w:hAnsi="Times New Roman" w:cs="Times New Roman"/>
                <w:sz w:val="24"/>
                <w:szCs w:val="24"/>
              </w:rPr>
              <w:t xml:space="preserve"> </w:t>
            </w:r>
            <w:r w:rsidRPr="00E306A6">
              <w:rPr>
                <w:rFonts w:ascii="Times New Roman" w:hAnsi="Times New Roman" w:cs="Times New Roman"/>
                <w:sz w:val="24"/>
                <w:szCs w:val="24"/>
              </w:rPr>
              <w:t>происшествиях разного характера.</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lastRenderedPageBreak/>
              <w:t>-актуализируют навыки первой помощи, навыки пользования огнетушителем</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-раскрывают источники опасности</w:t>
            </w:r>
            <w:r w:rsidR="00276369">
              <w:rPr>
                <w:rFonts w:ascii="Times New Roman" w:hAnsi="Times New Roman" w:cs="Times New Roman"/>
                <w:sz w:val="24"/>
                <w:szCs w:val="24"/>
              </w:rPr>
              <w:t xml:space="preserve"> </w:t>
            </w:r>
            <w:r w:rsidRPr="00E306A6">
              <w:rPr>
                <w:rFonts w:ascii="Times New Roman" w:hAnsi="Times New Roman" w:cs="Times New Roman"/>
                <w:sz w:val="24"/>
                <w:szCs w:val="24"/>
              </w:rPr>
              <w:t>на различных видах транспорта. Приводят примеры.</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-объясняют правила безопасного поведения на транспорте.</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-рассказывают о порядке действий</w:t>
            </w:r>
            <w:r w:rsidR="00276369">
              <w:rPr>
                <w:rFonts w:ascii="Times New Roman" w:hAnsi="Times New Roman" w:cs="Times New Roman"/>
                <w:sz w:val="24"/>
                <w:szCs w:val="24"/>
              </w:rPr>
              <w:t xml:space="preserve"> </w:t>
            </w:r>
            <w:r w:rsidRPr="00E306A6">
              <w:rPr>
                <w:rFonts w:ascii="Times New Roman" w:hAnsi="Times New Roman" w:cs="Times New Roman"/>
                <w:sz w:val="24"/>
                <w:szCs w:val="24"/>
              </w:rPr>
              <w:t>при возникновении опасной</w:t>
            </w:r>
            <w:r w:rsidR="00276369">
              <w:rPr>
                <w:rFonts w:ascii="Times New Roman" w:hAnsi="Times New Roman" w:cs="Times New Roman"/>
                <w:sz w:val="24"/>
                <w:szCs w:val="24"/>
              </w:rPr>
              <w:t xml:space="preserve"> </w:t>
            </w:r>
            <w:r w:rsidRPr="00E306A6">
              <w:rPr>
                <w:rFonts w:ascii="Times New Roman" w:hAnsi="Times New Roman" w:cs="Times New Roman"/>
                <w:sz w:val="24"/>
                <w:szCs w:val="24"/>
              </w:rPr>
              <w:t>или чрезвычайной ситуации на различных видах транспорта</w:t>
            </w:r>
            <w:r w:rsidR="00276369">
              <w:rPr>
                <w:rFonts w:ascii="Times New Roman" w:hAnsi="Times New Roman" w:cs="Times New Roman"/>
                <w:sz w:val="24"/>
                <w:szCs w:val="24"/>
              </w:rPr>
              <w:t xml:space="preserve"> </w:t>
            </w:r>
            <w:proofErr w:type="gramStart"/>
            <w:r w:rsidRPr="00E306A6">
              <w:rPr>
                <w:rFonts w:ascii="Times New Roman" w:hAnsi="Times New Roman" w:cs="Times New Roman"/>
                <w:sz w:val="24"/>
                <w:szCs w:val="24"/>
              </w:rPr>
              <w:t>-п</w:t>
            </w:r>
            <w:proofErr w:type="gramEnd"/>
            <w:r w:rsidRPr="00E306A6">
              <w:rPr>
                <w:rFonts w:ascii="Times New Roman" w:hAnsi="Times New Roman" w:cs="Times New Roman"/>
                <w:sz w:val="24"/>
                <w:szCs w:val="24"/>
              </w:rPr>
              <w:t>еречисляют и классифицируют основные источники опасности в общественных местах.</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-раскрывают общие правила безопасного поведения в общественных местах.</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-оценивают риски возникновения ситуаций криминального характера в общественных местах.</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-рассказывают о порядке действий, если человек потерялся в природной среде.</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 xml:space="preserve">-актуализируют знания об </w:t>
            </w:r>
            <w:proofErr w:type="gramStart"/>
            <w:r w:rsidRPr="00E306A6">
              <w:rPr>
                <w:rFonts w:ascii="Times New Roman" w:hAnsi="Times New Roman" w:cs="Times New Roman"/>
                <w:sz w:val="24"/>
                <w:szCs w:val="24"/>
              </w:rPr>
              <w:t>основных</w:t>
            </w:r>
            <w:proofErr w:type="gramEnd"/>
          </w:p>
          <w:p w:rsidR="00E306A6" w:rsidRPr="00E306A6" w:rsidRDefault="00E306A6" w:rsidP="00E306A6">
            <w:pPr>
              <w:suppressAutoHyphens/>
              <w:contextualSpacing/>
              <w:rPr>
                <w:rFonts w:ascii="Times New Roman" w:hAnsi="Times New Roman" w:cs="Times New Roman"/>
                <w:sz w:val="24"/>
                <w:szCs w:val="24"/>
              </w:rPr>
            </w:pPr>
            <w:proofErr w:type="gramStart"/>
            <w:r w:rsidRPr="00E306A6">
              <w:rPr>
                <w:rFonts w:ascii="Times New Roman" w:hAnsi="Times New Roman" w:cs="Times New Roman"/>
                <w:sz w:val="24"/>
                <w:szCs w:val="24"/>
              </w:rPr>
              <w:t>источниках</w:t>
            </w:r>
            <w:proofErr w:type="gramEnd"/>
            <w:r w:rsidRPr="00E306A6">
              <w:rPr>
                <w:rFonts w:ascii="Times New Roman" w:hAnsi="Times New Roman" w:cs="Times New Roman"/>
                <w:sz w:val="24"/>
                <w:szCs w:val="24"/>
              </w:rPr>
              <w:t xml:space="preserve"> опасности при автономном нахождении в природной среде; способах подачи сигнала о помощи.</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-актуализируют навыки первой помощи при перегреве, переохлаждении, отморожении; навыки транспортировки</w:t>
            </w:r>
            <w:r w:rsidR="00276369">
              <w:rPr>
                <w:rFonts w:ascii="Times New Roman" w:hAnsi="Times New Roman" w:cs="Times New Roman"/>
                <w:sz w:val="24"/>
                <w:szCs w:val="24"/>
              </w:rPr>
              <w:t xml:space="preserve"> </w:t>
            </w:r>
            <w:r w:rsidRPr="00E306A6">
              <w:rPr>
                <w:rFonts w:ascii="Times New Roman" w:hAnsi="Times New Roman" w:cs="Times New Roman"/>
                <w:sz w:val="24"/>
                <w:szCs w:val="24"/>
              </w:rPr>
              <w:t>пострадавших</w:t>
            </w:r>
            <w:r w:rsidR="00276369">
              <w:rPr>
                <w:rFonts w:ascii="Times New Roman" w:hAnsi="Times New Roman" w:cs="Times New Roman"/>
                <w:sz w:val="24"/>
                <w:szCs w:val="24"/>
              </w:rPr>
              <w:t xml:space="preserve"> </w:t>
            </w:r>
            <w:proofErr w:type="gramStart"/>
            <w:r w:rsidRPr="00E306A6">
              <w:rPr>
                <w:rFonts w:ascii="Times New Roman" w:hAnsi="Times New Roman" w:cs="Times New Roman"/>
                <w:sz w:val="24"/>
                <w:szCs w:val="24"/>
              </w:rPr>
              <w:t>-н</w:t>
            </w:r>
            <w:proofErr w:type="gramEnd"/>
            <w:r w:rsidRPr="00E306A6">
              <w:rPr>
                <w:rFonts w:ascii="Times New Roman" w:hAnsi="Times New Roman" w:cs="Times New Roman"/>
                <w:sz w:val="24"/>
                <w:szCs w:val="24"/>
              </w:rPr>
              <w:t>азывают и классифицируют природные чрезвычайные ситуации.</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 xml:space="preserve">-выделяют наиболее характерные риски для своего региона. </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 xml:space="preserve">-характеризуют значение </w:t>
            </w:r>
            <w:proofErr w:type="gramStart"/>
            <w:r w:rsidRPr="00E306A6">
              <w:rPr>
                <w:rFonts w:ascii="Times New Roman" w:hAnsi="Times New Roman" w:cs="Times New Roman"/>
                <w:sz w:val="24"/>
                <w:szCs w:val="24"/>
              </w:rPr>
              <w:t>риск-ориентированного</w:t>
            </w:r>
            <w:proofErr w:type="gramEnd"/>
            <w:r w:rsidRPr="00E306A6">
              <w:rPr>
                <w:rFonts w:ascii="Times New Roman" w:hAnsi="Times New Roman" w:cs="Times New Roman"/>
                <w:sz w:val="24"/>
                <w:szCs w:val="24"/>
              </w:rPr>
              <w:t xml:space="preserve"> подхода к обеспечению экологической безопасности.</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-объясняют смысл понятий «здоровье», «охрана здоровья», «здоровый образ жизни», «лечение», «профилактика» и выявляют</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взаимосвязь между ними.</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-оценивают значение здорового образа жизни и его элементов для человека, приводят примеры из собственного опыта</w:t>
            </w:r>
            <w:r w:rsidR="00276369">
              <w:rPr>
                <w:rFonts w:ascii="Times New Roman" w:hAnsi="Times New Roman" w:cs="Times New Roman"/>
                <w:sz w:val="24"/>
                <w:szCs w:val="24"/>
              </w:rPr>
              <w:t>.</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-характеризуют инфекционные заболевания.</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-раскрывают роль вакцинации</w:t>
            </w:r>
            <w:r w:rsidR="00276369">
              <w:rPr>
                <w:rFonts w:ascii="Times New Roman" w:hAnsi="Times New Roman" w:cs="Times New Roman"/>
                <w:sz w:val="24"/>
                <w:szCs w:val="24"/>
              </w:rPr>
              <w:t xml:space="preserve"> </w:t>
            </w:r>
            <w:r w:rsidRPr="00E306A6">
              <w:rPr>
                <w:rFonts w:ascii="Times New Roman" w:hAnsi="Times New Roman" w:cs="Times New Roman"/>
                <w:sz w:val="24"/>
                <w:szCs w:val="24"/>
              </w:rPr>
              <w:t>в профилактике инфекционных заболеваний.</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-характеризуют роль вакцинации</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для сообщества в целом.</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 xml:space="preserve">-объясняют смысл понятий «психическое здоровье» и «психологическое </w:t>
            </w:r>
            <w:r w:rsidRPr="00E306A6">
              <w:rPr>
                <w:rFonts w:ascii="Times New Roman" w:hAnsi="Times New Roman" w:cs="Times New Roman"/>
                <w:sz w:val="24"/>
                <w:szCs w:val="24"/>
              </w:rPr>
              <w:lastRenderedPageBreak/>
              <w:t>благополучие», характеризуют их влияние</w:t>
            </w:r>
            <w:r w:rsidR="00276369">
              <w:rPr>
                <w:rFonts w:ascii="Times New Roman" w:hAnsi="Times New Roman" w:cs="Times New Roman"/>
                <w:sz w:val="24"/>
                <w:szCs w:val="24"/>
              </w:rPr>
              <w:t xml:space="preserve"> </w:t>
            </w:r>
            <w:r w:rsidRPr="00E306A6">
              <w:rPr>
                <w:rFonts w:ascii="Times New Roman" w:hAnsi="Times New Roman" w:cs="Times New Roman"/>
                <w:sz w:val="24"/>
                <w:szCs w:val="24"/>
              </w:rPr>
              <w:t>на жизнь человека.</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-характеризуют негативное влияние вредных привычек на умственную и физическую работоспособность, благополучие человека.</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-объясняют смысл понятия «общение». Характеризуют роль общения в жизни человека.</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-объясняют смысл понятий «социальная группа», «малая группа», «большая группа».</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-объясняют смысл понятия «конфликт». Называют стадии развития конфликта.</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-анализируют факторы, способствующие и препятствующие развитию конфликта.</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 xml:space="preserve">-раскрывают способы противодействия </w:t>
            </w:r>
            <w:proofErr w:type="spellStart"/>
            <w:r w:rsidRPr="00E306A6">
              <w:rPr>
                <w:rFonts w:ascii="Times New Roman" w:hAnsi="Times New Roman" w:cs="Times New Roman"/>
                <w:sz w:val="24"/>
                <w:szCs w:val="24"/>
              </w:rPr>
              <w:t>буллингу</w:t>
            </w:r>
            <w:proofErr w:type="spellEnd"/>
            <w:r w:rsidRPr="00E306A6">
              <w:rPr>
                <w:rFonts w:ascii="Times New Roman" w:hAnsi="Times New Roman" w:cs="Times New Roman"/>
                <w:sz w:val="24"/>
                <w:szCs w:val="24"/>
              </w:rPr>
              <w:t>, проявлениям насилия</w:t>
            </w:r>
            <w:r w:rsidR="00276369">
              <w:rPr>
                <w:rFonts w:ascii="Times New Roman" w:hAnsi="Times New Roman" w:cs="Times New Roman"/>
                <w:sz w:val="24"/>
                <w:szCs w:val="24"/>
              </w:rPr>
              <w:t>.</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-характеризуют цифровую среду, ее влияние на жизнь человека.</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-объясняют смысл понятий «цифровая среда», «цифровой след», «персональные данные».</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 xml:space="preserve">-анализируют опасности цифровой среды (цифровая зависимость; вредоносное программное обеспечение; сетевое мошенничество и травля; вовлечение в деструктивные сообщества; </w:t>
            </w:r>
            <w:proofErr w:type="gramStart"/>
            <w:r w:rsidRPr="00E306A6">
              <w:rPr>
                <w:rFonts w:ascii="Times New Roman" w:hAnsi="Times New Roman" w:cs="Times New Roman"/>
                <w:sz w:val="24"/>
                <w:szCs w:val="24"/>
              </w:rPr>
              <w:t>запрещенный</w:t>
            </w:r>
            <w:proofErr w:type="gramEnd"/>
            <w:r w:rsidR="00276369">
              <w:rPr>
                <w:rFonts w:ascii="Times New Roman" w:hAnsi="Times New Roman" w:cs="Times New Roman"/>
                <w:sz w:val="24"/>
                <w:szCs w:val="24"/>
              </w:rPr>
              <w:t xml:space="preserve"> </w:t>
            </w:r>
            <w:r w:rsidRPr="00E306A6">
              <w:rPr>
                <w:rFonts w:ascii="Times New Roman" w:hAnsi="Times New Roman" w:cs="Times New Roman"/>
                <w:sz w:val="24"/>
                <w:szCs w:val="24"/>
              </w:rPr>
              <w:t>контент), раскрывают их характерные</w:t>
            </w:r>
            <w:r w:rsidR="00276369">
              <w:rPr>
                <w:rFonts w:ascii="Times New Roman" w:hAnsi="Times New Roman" w:cs="Times New Roman"/>
                <w:sz w:val="24"/>
                <w:szCs w:val="24"/>
              </w:rPr>
              <w:t xml:space="preserve"> </w:t>
            </w:r>
            <w:r w:rsidRPr="00E306A6">
              <w:rPr>
                <w:rFonts w:ascii="Times New Roman" w:hAnsi="Times New Roman" w:cs="Times New Roman"/>
                <w:sz w:val="24"/>
                <w:szCs w:val="24"/>
              </w:rPr>
              <w:t>признаки.</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-характеризуют экстремизм и терроризм как угрозу благополучию человека, стабильности общества и государства.</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-объясняют смысл и взаимосвязь понятий «экстремизм» и «терроризм».</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-анализируют варианты их проявления</w:t>
            </w:r>
            <w:r w:rsidR="00276369">
              <w:rPr>
                <w:rFonts w:ascii="Times New Roman" w:hAnsi="Times New Roman" w:cs="Times New Roman"/>
                <w:sz w:val="24"/>
                <w:szCs w:val="24"/>
              </w:rPr>
              <w:t xml:space="preserve"> </w:t>
            </w:r>
            <w:r w:rsidRPr="00E306A6">
              <w:rPr>
                <w:rFonts w:ascii="Times New Roman" w:hAnsi="Times New Roman" w:cs="Times New Roman"/>
                <w:sz w:val="24"/>
                <w:szCs w:val="24"/>
              </w:rPr>
              <w:t>и возможные последствия.</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-анализируют признаки вовлечения</w:t>
            </w:r>
            <w:r w:rsidR="00276369">
              <w:rPr>
                <w:rFonts w:ascii="Times New Roman" w:hAnsi="Times New Roman" w:cs="Times New Roman"/>
                <w:sz w:val="24"/>
                <w:szCs w:val="24"/>
              </w:rPr>
              <w:t xml:space="preserve"> </w:t>
            </w:r>
            <w:r w:rsidRPr="00E306A6">
              <w:rPr>
                <w:rFonts w:ascii="Times New Roman" w:hAnsi="Times New Roman" w:cs="Times New Roman"/>
                <w:sz w:val="24"/>
                <w:szCs w:val="24"/>
              </w:rPr>
              <w:t>в экстремистскую и террористическую</w:t>
            </w:r>
            <w:r w:rsidR="00276369">
              <w:rPr>
                <w:rFonts w:ascii="Times New Roman" w:hAnsi="Times New Roman" w:cs="Times New Roman"/>
                <w:sz w:val="24"/>
                <w:szCs w:val="24"/>
              </w:rPr>
              <w:t xml:space="preserve"> </w:t>
            </w:r>
            <w:r w:rsidRPr="00E306A6">
              <w:rPr>
                <w:rFonts w:ascii="Times New Roman" w:hAnsi="Times New Roman" w:cs="Times New Roman"/>
                <w:sz w:val="24"/>
                <w:szCs w:val="24"/>
              </w:rPr>
              <w:t>деятельность, вырабатывают навыки</w:t>
            </w:r>
            <w:r w:rsidR="00276369">
              <w:rPr>
                <w:rFonts w:ascii="Times New Roman" w:hAnsi="Times New Roman" w:cs="Times New Roman"/>
                <w:sz w:val="24"/>
                <w:szCs w:val="24"/>
              </w:rPr>
              <w:t xml:space="preserve"> </w:t>
            </w:r>
            <w:r w:rsidRPr="00E306A6">
              <w:rPr>
                <w:rFonts w:ascii="Times New Roman" w:hAnsi="Times New Roman" w:cs="Times New Roman"/>
                <w:sz w:val="24"/>
                <w:szCs w:val="24"/>
              </w:rPr>
              <w:t>безопасных действий при их обнаружении</w:t>
            </w:r>
            <w:r w:rsidR="00276369">
              <w:rPr>
                <w:rFonts w:ascii="Times New Roman" w:hAnsi="Times New Roman" w:cs="Times New Roman"/>
                <w:sz w:val="24"/>
                <w:szCs w:val="24"/>
              </w:rPr>
              <w:t>.</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-характеризуют уровни террористической опасности, вырабатывают навыки безопасных действий при их объявлении.</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-актуализируют навыки безопасных</w:t>
            </w:r>
            <w:r w:rsidR="00276369">
              <w:rPr>
                <w:rFonts w:ascii="Times New Roman" w:hAnsi="Times New Roman" w:cs="Times New Roman"/>
                <w:sz w:val="24"/>
                <w:szCs w:val="24"/>
              </w:rPr>
              <w:t xml:space="preserve"> </w:t>
            </w:r>
            <w:r w:rsidRPr="00E306A6">
              <w:rPr>
                <w:rFonts w:ascii="Times New Roman" w:hAnsi="Times New Roman" w:cs="Times New Roman"/>
                <w:sz w:val="24"/>
                <w:szCs w:val="24"/>
              </w:rPr>
              <w:t>действий при угрозе (обнаружение</w:t>
            </w:r>
            <w:r w:rsidR="00276369">
              <w:rPr>
                <w:rFonts w:ascii="Times New Roman" w:hAnsi="Times New Roman" w:cs="Times New Roman"/>
                <w:sz w:val="24"/>
                <w:szCs w:val="24"/>
              </w:rPr>
              <w:t xml:space="preserve"> </w:t>
            </w:r>
            <w:r w:rsidRPr="00E306A6">
              <w:rPr>
                <w:rFonts w:ascii="Times New Roman" w:hAnsi="Times New Roman" w:cs="Times New Roman"/>
                <w:sz w:val="24"/>
                <w:szCs w:val="24"/>
              </w:rPr>
              <w:t>бесхозных вещей, подозрительных</w:t>
            </w:r>
            <w:r w:rsidR="00276369">
              <w:rPr>
                <w:rFonts w:ascii="Times New Roman" w:hAnsi="Times New Roman" w:cs="Times New Roman"/>
                <w:sz w:val="24"/>
                <w:szCs w:val="24"/>
              </w:rPr>
              <w:t xml:space="preserve"> </w:t>
            </w:r>
            <w:r w:rsidRPr="00E306A6">
              <w:rPr>
                <w:rFonts w:ascii="Times New Roman" w:hAnsi="Times New Roman" w:cs="Times New Roman"/>
                <w:sz w:val="24"/>
                <w:szCs w:val="24"/>
              </w:rPr>
              <w:t>предметов и др.) и совершении</w:t>
            </w:r>
            <w:r w:rsidR="00276369">
              <w:rPr>
                <w:rFonts w:ascii="Times New Roman" w:hAnsi="Times New Roman" w:cs="Times New Roman"/>
                <w:sz w:val="24"/>
                <w:szCs w:val="24"/>
              </w:rPr>
              <w:t xml:space="preserve"> </w:t>
            </w:r>
            <w:r w:rsidRPr="00E306A6">
              <w:rPr>
                <w:rFonts w:ascii="Times New Roman" w:hAnsi="Times New Roman" w:cs="Times New Roman"/>
                <w:sz w:val="24"/>
                <w:szCs w:val="24"/>
              </w:rPr>
              <w:t>террористического акта (подрыв</w:t>
            </w:r>
            <w:r w:rsidR="00276369">
              <w:rPr>
                <w:rFonts w:ascii="Times New Roman" w:hAnsi="Times New Roman" w:cs="Times New Roman"/>
                <w:sz w:val="24"/>
                <w:szCs w:val="24"/>
              </w:rPr>
              <w:t xml:space="preserve"> </w:t>
            </w:r>
            <w:r w:rsidRPr="00E306A6">
              <w:rPr>
                <w:rFonts w:ascii="Times New Roman" w:hAnsi="Times New Roman" w:cs="Times New Roman"/>
                <w:sz w:val="24"/>
                <w:szCs w:val="24"/>
              </w:rPr>
              <w:t xml:space="preserve">взрывного устройства; наезд транспортного средства; попадание в </w:t>
            </w:r>
            <w:r w:rsidRPr="00E306A6">
              <w:rPr>
                <w:rFonts w:ascii="Times New Roman" w:hAnsi="Times New Roman" w:cs="Times New Roman"/>
                <w:sz w:val="24"/>
                <w:szCs w:val="24"/>
              </w:rPr>
              <w:lastRenderedPageBreak/>
              <w:t>заложники и др.),</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-объясняют права, обязанности</w:t>
            </w:r>
            <w:r w:rsidR="00276369">
              <w:rPr>
                <w:rFonts w:ascii="Times New Roman" w:hAnsi="Times New Roman" w:cs="Times New Roman"/>
                <w:sz w:val="24"/>
                <w:szCs w:val="24"/>
              </w:rPr>
              <w:t xml:space="preserve"> </w:t>
            </w:r>
            <w:r w:rsidRPr="00E306A6">
              <w:rPr>
                <w:rFonts w:ascii="Times New Roman" w:hAnsi="Times New Roman" w:cs="Times New Roman"/>
                <w:sz w:val="24"/>
                <w:szCs w:val="24"/>
              </w:rPr>
              <w:t>и ответственность граждан и организаций в области противодействия экстремизму</w:t>
            </w:r>
            <w:r w:rsidR="00276369">
              <w:rPr>
                <w:rFonts w:ascii="Times New Roman" w:hAnsi="Times New Roman" w:cs="Times New Roman"/>
                <w:sz w:val="24"/>
                <w:szCs w:val="24"/>
              </w:rPr>
              <w:t xml:space="preserve"> </w:t>
            </w:r>
            <w:r w:rsidRPr="00E306A6">
              <w:rPr>
                <w:rFonts w:ascii="Times New Roman" w:hAnsi="Times New Roman" w:cs="Times New Roman"/>
                <w:sz w:val="24"/>
                <w:szCs w:val="24"/>
              </w:rPr>
              <w:t>и терроризму</w:t>
            </w:r>
            <w:r w:rsidR="00276369">
              <w:rPr>
                <w:rFonts w:ascii="Times New Roman" w:hAnsi="Times New Roman" w:cs="Times New Roman"/>
                <w:sz w:val="24"/>
                <w:szCs w:val="24"/>
              </w:rPr>
              <w:t>.</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-классифицируют виды современного</w:t>
            </w:r>
            <w:r w:rsidR="00276369">
              <w:rPr>
                <w:rFonts w:ascii="Times New Roman" w:hAnsi="Times New Roman" w:cs="Times New Roman"/>
                <w:sz w:val="24"/>
                <w:szCs w:val="24"/>
              </w:rPr>
              <w:t xml:space="preserve"> </w:t>
            </w:r>
            <w:r w:rsidRPr="00E306A6">
              <w:rPr>
                <w:rFonts w:ascii="Times New Roman" w:hAnsi="Times New Roman" w:cs="Times New Roman"/>
                <w:sz w:val="24"/>
                <w:szCs w:val="24"/>
              </w:rPr>
              <w:t>стрелкового оружия.</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-проводят сравнение АК-74 и АК-12,</w:t>
            </w:r>
            <w:r w:rsidRPr="00E306A6">
              <w:rPr>
                <w:rFonts w:ascii="Times New Roman" w:hAnsi="Times New Roman" w:cs="Times New Roman"/>
              </w:rPr>
              <w:t xml:space="preserve"> </w:t>
            </w:r>
            <w:r w:rsidRPr="00E306A6">
              <w:rPr>
                <w:rFonts w:ascii="Times New Roman" w:hAnsi="Times New Roman" w:cs="Times New Roman"/>
                <w:sz w:val="24"/>
                <w:szCs w:val="24"/>
              </w:rPr>
              <w:t>выделяя характерные конструктивные</w:t>
            </w:r>
            <w:r w:rsidR="00276369">
              <w:rPr>
                <w:rFonts w:ascii="Times New Roman" w:hAnsi="Times New Roman" w:cs="Times New Roman"/>
                <w:sz w:val="24"/>
                <w:szCs w:val="24"/>
              </w:rPr>
              <w:t xml:space="preserve"> </w:t>
            </w:r>
            <w:r w:rsidRPr="00E306A6">
              <w:rPr>
                <w:rFonts w:ascii="Times New Roman" w:hAnsi="Times New Roman" w:cs="Times New Roman"/>
                <w:sz w:val="24"/>
                <w:szCs w:val="24"/>
              </w:rPr>
              <w:t>особенности образцов стрелкового оружия.</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-актуализируют информацию о современных видах короткоствольного стрелкового оружия.</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-рассказывают о перспективах развития стрелкового оружия</w:t>
            </w:r>
            <w:r w:rsidR="00276369">
              <w:rPr>
                <w:rFonts w:ascii="Times New Roman" w:hAnsi="Times New Roman" w:cs="Times New Roman"/>
                <w:sz w:val="24"/>
                <w:szCs w:val="24"/>
              </w:rPr>
              <w:t>.</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-актуализируют информацию об оружии массового поражения.</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-классифицируют виды ядерных взрывов. Рассказывают о поражающих факторах ядерного взрыва, признаках применения отравляющих веществ и биологического оружия.</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-вырабатывают алгоритм действий при применении противником оружия</w:t>
            </w:r>
            <w:r w:rsidR="00276369">
              <w:rPr>
                <w:rFonts w:ascii="Times New Roman" w:hAnsi="Times New Roman" w:cs="Times New Roman"/>
                <w:sz w:val="24"/>
                <w:szCs w:val="24"/>
              </w:rPr>
              <w:t xml:space="preserve"> </w:t>
            </w:r>
            <w:r w:rsidRPr="00E306A6">
              <w:rPr>
                <w:rFonts w:ascii="Times New Roman" w:hAnsi="Times New Roman" w:cs="Times New Roman"/>
                <w:sz w:val="24"/>
                <w:szCs w:val="24"/>
              </w:rPr>
              <w:t>массового поражения</w:t>
            </w:r>
            <w:r w:rsidR="00276369">
              <w:rPr>
                <w:rFonts w:ascii="Times New Roman" w:hAnsi="Times New Roman" w:cs="Times New Roman"/>
                <w:sz w:val="24"/>
                <w:szCs w:val="24"/>
              </w:rPr>
              <w:t>.</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w:t>
            </w:r>
            <w:r w:rsidRPr="00E306A6">
              <w:rPr>
                <w:rFonts w:ascii="Times New Roman" w:hAnsi="Times New Roman" w:cs="Times New Roman"/>
                <w:sz w:val="24"/>
              </w:rPr>
              <w:t xml:space="preserve"> объясняют применение средств индивидуальной и коллективной защиты.</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-актуализируют информацию об истории возникновения и развития беспилотных авиационных систем.</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-представления о способах</w:t>
            </w:r>
            <w:r w:rsidR="00276369">
              <w:rPr>
                <w:rFonts w:ascii="Times New Roman" w:hAnsi="Times New Roman" w:cs="Times New Roman"/>
                <w:sz w:val="24"/>
                <w:szCs w:val="24"/>
              </w:rPr>
              <w:t xml:space="preserve"> </w:t>
            </w:r>
            <w:r w:rsidRPr="00E306A6">
              <w:rPr>
                <w:rFonts w:ascii="Times New Roman" w:hAnsi="Times New Roman" w:cs="Times New Roman"/>
                <w:sz w:val="24"/>
                <w:szCs w:val="24"/>
              </w:rPr>
              <w:t>боевого применения БПЛА, АНПА, БЭК.</w:t>
            </w:r>
          </w:p>
          <w:p w:rsidR="00E306A6" w:rsidRPr="00E306A6" w:rsidRDefault="00E306A6" w:rsidP="00E306A6">
            <w:pPr>
              <w:suppressAutoHyphens/>
              <w:contextualSpacing/>
              <w:rPr>
                <w:rFonts w:ascii="Times New Roman" w:hAnsi="Times New Roman" w:cs="Times New Roman"/>
                <w:sz w:val="24"/>
                <w:szCs w:val="24"/>
              </w:rPr>
            </w:pPr>
            <w:r w:rsidRPr="00E306A6">
              <w:rPr>
                <w:rFonts w:ascii="Times New Roman" w:hAnsi="Times New Roman" w:cs="Times New Roman"/>
                <w:sz w:val="24"/>
                <w:szCs w:val="24"/>
              </w:rPr>
              <w:t>-рассказывают о конструктивных</w:t>
            </w:r>
          </w:p>
          <w:p w:rsidR="00E306A6" w:rsidRPr="00E306A6" w:rsidRDefault="00E306A6" w:rsidP="00E306A6">
            <w:pPr>
              <w:suppressAutoHyphens/>
              <w:contextualSpacing/>
              <w:rPr>
                <w:rFonts w:ascii="Times New Roman" w:hAnsi="Times New Roman" w:cs="Times New Roman"/>
                <w:sz w:val="24"/>
                <w:szCs w:val="24"/>
              </w:rPr>
            </w:pPr>
            <w:proofErr w:type="gramStart"/>
            <w:r w:rsidRPr="00E306A6">
              <w:rPr>
                <w:rFonts w:ascii="Times New Roman" w:hAnsi="Times New Roman" w:cs="Times New Roman"/>
                <w:sz w:val="24"/>
                <w:szCs w:val="24"/>
              </w:rPr>
              <w:t>особенностях</w:t>
            </w:r>
            <w:proofErr w:type="gramEnd"/>
            <w:r w:rsidRPr="00E306A6">
              <w:rPr>
                <w:rFonts w:ascii="Times New Roman" w:hAnsi="Times New Roman" w:cs="Times New Roman"/>
                <w:sz w:val="24"/>
                <w:szCs w:val="24"/>
              </w:rPr>
              <w:t xml:space="preserve"> БПЛА </w:t>
            </w:r>
            <w:proofErr w:type="spellStart"/>
            <w:r w:rsidRPr="00E306A6">
              <w:rPr>
                <w:rFonts w:ascii="Times New Roman" w:hAnsi="Times New Roman" w:cs="Times New Roman"/>
                <w:sz w:val="24"/>
                <w:szCs w:val="24"/>
              </w:rPr>
              <w:t>квадрокоптерного</w:t>
            </w:r>
            <w:proofErr w:type="spellEnd"/>
            <w:r w:rsidRPr="00E306A6">
              <w:rPr>
                <w:rFonts w:ascii="Times New Roman" w:hAnsi="Times New Roman" w:cs="Times New Roman"/>
                <w:sz w:val="24"/>
                <w:szCs w:val="24"/>
              </w:rPr>
              <w:t xml:space="preserve"> типа.</w:t>
            </w:r>
          </w:p>
          <w:p w:rsidR="00E306A6" w:rsidRPr="00E306A6" w:rsidRDefault="00E306A6" w:rsidP="00E306A6">
            <w:pPr>
              <w:contextualSpacing/>
              <w:jc w:val="both"/>
              <w:rPr>
                <w:rFonts w:ascii="Times New Roman" w:hAnsi="Times New Roman" w:cs="Times New Roman"/>
                <w:sz w:val="24"/>
              </w:rPr>
            </w:pPr>
            <w:r w:rsidRPr="00E306A6">
              <w:rPr>
                <w:rFonts w:ascii="Times New Roman" w:hAnsi="Times New Roman" w:cs="Times New Roman"/>
                <w:sz w:val="24"/>
              </w:rPr>
              <w:t>-характеризуют отрасль «Машиностроение» в России, ее перспективы и развитие.</w:t>
            </w:r>
          </w:p>
          <w:p w:rsidR="00E306A6" w:rsidRPr="00E306A6" w:rsidRDefault="00E306A6" w:rsidP="00E306A6">
            <w:pPr>
              <w:contextualSpacing/>
              <w:jc w:val="both"/>
              <w:rPr>
                <w:rFonts w:ascii="Times New Roman" w:hAnsi="Times New Roman" w:cs="Times New Roman"/>
                <w:sz w:val="24"/>
              </w:rPr>
            </w:pPr>
            <w:r w:rsidRPr="00E306A6">
              <w:rPr>
                <w:rFonts w:ascii="Times New Roman" w:hAnsi="Times New Roman" w:cs="Times New Roman"/>
                <w:sz w:val="24"/>
              </w:rPr>
              <w:t xml:space="preserve"> - характеризует профессиональную деятельность мастера слесарных работ, родственные профессии, классификация профессии </w:t>
            </w:r>
          </w:p>
          <w:p w:rsidR="00E306A6" w:rsidRPr="00E306A6" w:rsidRDefault="00E306A6" w:rsidP="00E306A6">
            <w:pPr>
              <w:contextualSpacing/>
              <w:jc w:val="both"/>
              <w:rPr>
                <w:rFonts w:ascii="Times New Roman" w:hAnsi="Times New Roman" w:cs="Times New Roman"/>
                <w:sz w:val="24"/>
              </w:rPr>
            </w:pPr>
            <w:r w:rsidRPr="00E306A6">
              <w:rPr>
                <w:rFonts w:ascii="Times New Roman" w:hAnsi="Times New Roman" w:cs="Times New Roman"/>
                <w:sz w:val="24"/>
              </w:rPr>
              <w:t>-раскрывают особенности специалиста, медицинские противопоказания, требования к профессиональной подготовке</w:t>
            </w:r>
            <w:r w:rsidR="00276369">
              <w:rPr>
                <w:rFonts w:ascii="Times New Roman" w:hAnsi="Times New Roman" w:cs="Times New Roman"/>
                <w:sz w:val="24"/>
              </w:rPr>
              <w:t>.</w:t>
            </w:r>
          </w:p>
          <w:p w:rsidR="00E306A6" w:rsidRPr="00E306A6" w:rsidRDefault="00E306A6" w:rsidP="00E306A6">
            <w:pPr>
              <w:contextualSpacing/>
              <w:jc w:val="both"/>
              <w:rPr>
                <w:rFonts w:ascii="Times New Roman" w:hAnsi="Times New Roman" w:cs="Times New Roman"/>
                <w:sz w:val="24"/>
              </w:rPr>
            </w:pPr>
            <w:r w:rsidRPr="00E306A6">
              <w:rPr>
                <w:rFonts w:ascii="Times New Roman" w:hAnsi="Times New Roman" w:cs="Times New Roman"/>
                <w:sz w:val="24"/>
              </w:rPr>
              <w:t xml:space="preserve">-характеризует условия труда, профессиональные риски, опасные и вредные производственные факторы профессии </w:t>
            </w:r>
            <w:r w:rsidR="00276369">
              <w:rPr>
                <w:rFonts w:ascii="Times New Roman" w:hAnsi="Times New Roman" w:cs="Times New Roman"/>
                <w:sz w:val="24"/>
              </w:rPr>
              <w:t xml:space="preserve">15.01.35 </w:t>
            </w:r>
            <w:r w:rsidRPr="00E306A6">
              <w:rPr>
                <w:rFonts w:ascii="Times New Roman" w:hAnsi="Times New Roman" w:cs="Times New Roman"/>
                <w:sz w:val="24"/>
              </w:rPr>
              <w:t>Мастер слесарных работ</w:t>
            </w:r>
            <w:r w:rsidR="00276369">
              <w:rPr>
                <w:rFonts w:ascii="Times New Roman" w:hAnsi="Times New Roman" w:cs="Times New Roman"/>
                <w:sz w:val="24"/>
              </w:rPr>
              <w:t>.</w:t>
            </w:r>
          </w:p>
          <w:p w:rsidR="00E306A6" w:rsidRPr="00E306A6" w:rsidRDefault="00E306A6" w:rsidP="00E306A6">
            <w:pPr>
              <w:contextualSpacing/>
              <w:jc w:val="both"/>
              <w:rPr>
                <w:rFonts w:ascii="Times New Roman" w:hAnsi="Times New Roman" w:cs="Times New Roman"/>
                <w:sz w:val="24"/>
              </w:rPr>
            </w:pPr>
            <w:r w:rsidRPr="00E306A6">
              <w:rPr>
                <w:rFonts w:ascii="Times New Roman" w:hAnsi="Times New Roman" w:cs="Times New Roman"/>
                <w:sz w:val="24"/>
              </w:rPr>
              <w:lastRenderedPageBreak/>
              <w:t xml:space="preserve">-объясняют уменьшения опасностей на рабочем месте, выбор средств индивидуальной и коллективной защиты. </w:t>
            </w:r>
          </w:p>
          <w:p w:rsidR="00E306A6" w:rsidRPr="00E306A6" w:rsidRDefault="00E306A6" w:rsidP="00E306A6">
            <w:pPr>
              <w:contextualSpacing/>
              <w:jc w:val="both"/>
              <w:rPr>
                <w:rFonts w:ascii="Times New Roman" w:hAnsi="Times New Roman" w:cs="Times New Roman"/>
                <w:sz w:val="24"/>
                <w:szCs w:val="24"/>
              </w:rPr>
            </w:pPr>
            <w:r w:rsidRPr="00E306A6">
              <w:rPr>
                <w:rFonts w:ascii="Times New Roman" w:hAnsi="Times New Roman" w:cs="Times New Roman"/>
                <w:sz w:val="24"/>
                <w:szCs w:val="24"/>
              </w:rPr>
              <w:t xml:space="preserve">- раскрывают историю возникновения скорой медицинской помощи и первой помощи. </w:t>
            </w:r>
          </w:p>
          <w:p w:rsidR="00E306A6" w:rsidRPr="00E306A6" w:rsidRDefault="00E306A6" w:rsidP="00E306A6">
            <w:pPr>
              <w:contextualSpacing/>
              <w:jc w:val="both"/>
              <w:rPr>
                <w:rFonts w:ascii="Times New Roman" w:hAnsi="Times New Roman" w:cs="Times New Roman"/>
                <w:sz w:val="24"/>
                <w:szCs w:val="24"/>
              </w:rPr>
            </w:pPr>
            <w:r w:rsidRPr="00E306A6">
              <w:rPr>
                <w:rFonts w:ascii="Times New Roman" w:hAnsi="Times New Roman" w:cs="Times New Roman"/>
                <w:sz w:val="24"/>
                <w:szCs w:val="24"/>
              </w:rPr>
              <w:t xml:space="preserve">-объясняют  правила оказания первой помощи в сложных случаях (травма глаза, «сложные кровотечения», иные несчастные случаи на производстве). </w:t>
            </w:r>
            <w:proofErr w:type="gramStart"/>
            <w:r w:rsidRPr="00E306A6">
              <w:rPr>
                <w:rFonts w:ascii="Times New Roman" w:hAnsi="Times New Roman" w:cs="Times New Roman"/>
                <w:sz w:val="24"/>
                <w:szCs w:val="24"/>
              </w:rPr>
              <w:t>–х</w:t>
            </w:r>
            <w:proofErr w:type="gramEnd"/>
            <w:r w:rsidRPr="00E306A6">
              <w:rPr>
                <w:rFonts w:ascii="Times New Roman" w:hAnsi="Times New Roman" w:cs="Times New Roman"/>
                <w:sz w:val="24"/>
                <w:szCs w:val="24"/>
              </w:rPr>
              <w:t>арактеризуют действия при прибытии скорой медицинской помощи</w:t>
            </w:r>
            <w:r w:rsidR="00276369">
              <w:rPr>
                <w:rFonts w:ascii="Times New Roman" w:hAnsi="Times New Roman" w:cs="Times New Roman"/>
                <w:sz w:val="24"/>
                <w:szCs w:val="24"/>
              </w:rPr>
              <w:t>.</w:t>
            </w:r>
          </w:p>
          <w:p w:rsidR="00E306A6" w:rsidRPr="00E306A6" w:rsidRDefault="00E306A6" w:rsidP="00E306A6">
            <w:pPr>
              <w:rPr>
                <w:rFonts w:ascii="Times New Roman" w:hAnsi="Times New Roman" w:cs="Times New Roman"/>
                <w:sz w:val="24"/>
                <w:szCs w:val="24"/>
              </w:rPr>
            </w:pPr>
            <w:r w:rsidRPr="00E306A6">
              <w:rPr>
                <w:rFonts w:ascii="Times New Roman" w:hAnsi="Times New Roman" w:cs="Times New Roman"/>
                <w:sz w:val="24"/>
                <w:szCs w:val="24"/>
              </w:rPr>
              <w:t xml:space="preserve">-характеризует понятие «рабочее место», характеризует безопасность рабочего места в соответствии с требованиями охраны труда, пожарной, промышленной и экологической безопасности; </w:t>
            </w:r>
          </w:p>
          <w:p w:rsidR="00E306A6" w:rsidRPr="00E306A6" w:rsidRDefault="00E306A6" w:rsidP="00E306A6">
            <w:pPr>
              <w:contextualSpacing/>
              <w:jc w:val="both"/>
              <w:rPr>
                <w:rFonts w:ascii="Times New Roman" w:hAnsi="Times New Roman" w:cs="Times New Roman"/>
                <w:sz w:val="24"/>
                <w:szCs w:val="24"/>
              </w:rPr>
            </w:pPr>
            <w:r w:rsidRPr="00E306A6">
              <w:rPr>
                <w:rFonts w:ascii="Times New Roman" w:hAnsi="Times New Roman" w:cs="Times New Roman"/>
                <w:sz w:val="24"/>
                <w:szCs w:val="24"/>
              </w:rPr>
              <w:t>-объясняет применение средств индивидуальной и коллективной защиты при выполнении работ по сборке и смазке узлов и механизмов</w:t>
            </w:r>
            <w:proofErr w:type="gramStart"/>
            <w:r w:rsidRPr="00E306A6">
              <w:rPr>
                <w:rFonts w:ascii="Times New Roman" w:hAnsi="Times New Roman" w:cs="Times New Roman"/>
                <w:sz w:val="24"/>
                <w:szCs w:val="24"/>
              </w:rPr>
              <w:t xml:space="preserve"> ,</w:t>
            </w:r>
            <w:proofErr w:type="gramEnd"/>
            <w:r w:rsidRPr="00E306A6">
              <w:rPr>
                <w:rFonts w:ascii="Times New Roman" w:hAnsi="Times New Roman" w:cs="Times New Roman"/>
                <w:sz w:val="24"/>
                <w:szCs w:val="24"/>
              </w:rPr>
              <w:t xml:space="preserve"> разборке, ремонту и регулировке;</w:t>
            </w:r>
          </w:p>
        </w:tc>
        <w:tc>
          <w:tcPr>
            <w:tcW w:w="1275" w:type="pct"/>
          </w:tcPr>
          <w:p w:rsidR="00E306A6" w:rsidRPr="00E306A6" w:rsidRDefault="00E306A6" w:rsidP="00E94E93">
            <w:pPr>
              <w:pStyle w:val="a4"/>
              <w:numPr>
                <w:ilvl w:val="0"/>
                <w:numId w:val="26"/>
              </w:numPr>
              <w:tabs>
                <w:tab w:val="left" w:pos="195"/>
              </w:tabs>
              <w:suppressAutoHyphens/>
              <w:ind w:left="0" w:firstLine="0"/>
              <w:rPr>
                <w:rFonts w:ascii="Times New Roman" w:hAnsi="Times New Roman" w:cs="Times New Roman"/>
                <w:i/>
                <w:sz w:val="24"/>
                <w:szCs w:val="24"/>
              </w:rPr>
            </w:pPr>
            <w:r w:rsidRPr="00E306A6">
              <w:rPr>
                <w:rFonts w:ascii="Times New Roman" w:hAnsi="Times New Roman" w:cs="Times New Roman"/>
                <w:i/>
                <w:sz w:val="24"/>
                <w:szCs w:val="24"/>
              </w:rPr>
              <w:lastRenderedPageBreak/>
              <w:t>Экспертное наблюдение выполнения практических работ</w:t>
            </w:r>
          </w:p>
          <w:p w:rsidR="00E306A6" w:rsidRPr="00E306A6" w:rsidRDefault="00E306A6" w:rsidP="00E94E93">
            <w:pPr>
              <w:pStyle w:val="a4"/>
              <w:numPr>
                <w:ilvl w:val="0"/>
                <w:numId w:val="26"/>
              </w:numPr>
              <w:tabs>
                <w:tab w:val="left" w:pos="195"/>
              </w:tabs>
              <w:suppressAutoHyphens/>
              <w:ind w:left="0" w:firstLine="0"/>
              <w:rPr>
                <w:rFonts w:ascii="Times New Roman" w:hAnsi="Times New Roman" w:cs="Times New Roman"/>
                <w:i/>
                <w:sz w:val="24"/>
                <w:szCs w:val="24"/>
              </w:rPr>
            </w:pPr>
            <w:r w:rsidRPr="00E306A6">
              <w:rPr>
                <w:rFonts w:ascii="Times New Roman" w:hAnsi="Times New Roman" w:cs="Times New Roman"/>
                <w:i/>
                <w:sz w:val="24"/>
                <w:szCs w:val="24"/>
              </w:rPr>
              <w:t>Диагностика (тестирование, контрольные работы)</w:t>
            </w:r>
          </w:p>
          <w:p w:rsidR="00E306A6" w:rsidRPr="00E306A6" w:rsidRDefault="00E306A6" w:rsidP="00E94E93">
            <w:pPr>
              <w:pStyle w:val="a4"/>
              <w:numPr>
                <w:ilvl w:val="0"/>
                <w:numId w:val="26"/>
              </w:numPr>
              <w:tabs>
                <w:tab w:val="left" w:pos="195"/>
              </w:tabs>
              <w:suppressAutoHyphens/>
              <w:ind w:left="0" w:firstLine="0"/>
              <w:rPr>
                <w:rFonts w:ascii="Times New Roman" w:hAnsi="Times New Roman" w:cs="Times New Roman"/>
                <w:i/>
                <w:sz w:val="24"/>
                <w:szCs w:val="24"/>
              </w:rPr>
            </w:pPr>
            <w:r w:rsidRPr="00E306A6">
              <w:rPr>
                <w:rFonts w:ascii="Times New Roman" w:hAnsi="Times New Roman" w:cs="Times New Roman"/>
                <w:i/>
                <w:sz w:val="24"/>
                <w:szCs w:val="24"/>
              </w:rPr>
              <w:t>Кейс-задание;</w:t>
            </w:r>
          </w:p>
          <w:p w:rsidR="00E306A6" w:rsidRPr="00E306A6" w:rsidRDefault="00E306A6" w:rsidP="00E94E93">
            <w:pPr>
              <w:pStyle w:val="a4"/>
              <w:numPr>
                <w:ilvl w:val="0"/>
                <w:numId w:val="26"/>
              </w:numPr>
              <w:tabs>
                <w:tab w:val="left" w:pos="195"/>
              </w:tabs>
              <w:suppressAutoHyphens/>
              <w:ind w:left="0" w:firstLine="0"/>
              <w:rPr>
                <w:rFonts w:ascii="Times New Roman" w:hAnsi="Times New Roman" w:cs="Times New Roman"/>
                <w:i/>
                <w:sz w:val="24"/>
                <w:szCs w:val="24"/>
              </w:rPr>
            </w:pPr>
            <w:r w:rsidRPr="00E306A6">
              <w:rPr>
                <w:rFonts w:ascii="Times New Roman" w:hAnsi="Times New Roman" w:cs="Times New Roman"/>
                <w:i/>
                <w:sz w:val="24"/>
                <w:szCs w:val="24"/>
              </w:rPr>
              <w:t>Фронтальный опрос;</w:t>
            </w:r>
          </w:p>
          <w:p w:rsidR="00E306A6" w:rsidRPr="00E306A6" w:rsidRDefault="00E306A6" w:rsidP="00E94E93">
            <w:pPr>
              <w:pStyle w:val="a4"/>
              <w:numPr>
                <w:ilvl w:val="0"/>
                <w:numId w:val="26"/>
              </w:numPr>
              <w:tabs>
                <w:tab w:val="left" w:pos="195"/>
              </w:tabs>
              <w:suppressAutoHyphens/>
              <w:ind w:left="0" w:firstLine="0"/>
              <w:rPr>
                <w:rFonts w:ascii="Times New Roman" w:hAnsi="Times New Roman" w:cs="Times New Roman"/>
                <w:i/>
                <w:sz w:val="24"/>
                <w:szCs w:val="24"/>
              </w:rPr>
            </w:pPr>
            <w:r w:rsidRPr="00E306A6">
              <w:rPr>
                <w:rFonts w:ascii="Times New Roman" w:hAnsi="Times New Roman" w:cs="Times New Roman"/>
                <w:i/>
                <w:sz w:val="24"/>
                <w:szCs w:val="24"/>
              </w:rPr>
              <w:t>Задание-исследование;</w:t>
            </w:r>
          </w:p>
          <w:p w:rsidR="00E306A6" w:rsidRPr="00E306A6" w:rsidRDefault="00E306A6" w:rsidP="00E94E93">
            <w:pPr>
              <w:pStyle w:val="a4"/>
              <w:numPr>
                <w:ilvl w:val="0"/>
                <w:numId w:val="26"/>
              </w:numPr>
              <w:tabs>
                <w:tab w:val="left" w:pos="195"/>
              </w:tabs>
              <w:suppressAutoHyphens/>
              <w:ind w:left="0" w:firstLine="0"/>
              <w:rPr>
                <w:rFonts w:ascii="Times New Roman" w:hAnsi="Times New Roman" w:cs="Times New Roman"/>
                <w:i/>
                <w:sz w:val="24"/>
                <w:szCs w:val="24"/>
              </w:rPr>
            </w:pPr>
            <w:r w:rsidRPr="00E306A6">
              <w:rPr>
                <w:rFonts w:ascii="Times New Roman" w:hAnsi="Times New Roman" w:cs="Times New Roman"/>
                <w:i/>
                <w:sz w:val="24"/>
                <w:szCs w:val="24"/>
              </w:rPr>
              <w:t>Задание-эксперимент;</w:t>
            </w:r>
          </w:p>
          <w:p w:rsidR="00E306A6" w:rsidRPr="00E306A6" w:rsidRDefault="00E306A6" w:rsidP="00E94E93">
            <w:pPr>
              <w:pStyle w:val="a4"/>
              <w:numPr>
                <w:ilvl w:val="0"/>
                <w:numId w:val="26"/>
              </w:numPr>
              <w:tabs>
                <w:tab w:val="left" w:pos="195"/>
              </w:tabs>
              <w:suppressAutoHyphens/>
              <w:ind w:left="0" w:firstLine="0"/>
              <w:rPr>
                <w:rFonts w:ascii="Times New Roman" w:hAnsi="Times New Roman" w:cs="Times New Roman"/>
                <w:i/>
                <w:sz w:val="24"/>
                <w:szCs w:val="24"/>
              </w:rPr>
            </w:pPr>
            <w:r w:rsidRPr="00E306A6">
              <w:rPr>
                <w:rFonts w:ascii="Times New Roman" w:hAnsi="Times New Roman" w:cs="Times New Roman"/>
                <w:i/>
                <w:sz w:val="24"/>
                <w:szCs w:val="24"/>
              </w:rPr>
              <w:t>Тест-задание;</w:t>
            </w:r>
          </w:p>
          <w:p w:rsidR="00E306A6" w:rsidRPr="00E306A6" w:rsidRDefault="00E306A6" w:rsidP="00E94E93">
            <w:pPr>
              <w:pStyle w:val="a4"/>
              <w:numPr>
                <w:ilvl w:val="0"/>
                <w:numId w:val="26"/>
              </w:numPr>
              <w:tabs>
                <w:tab w:val="left" w:pos="195"/>
              </w:tabs>
              <w:suppressAutoHyphens/>
              <w:ind w:left="0" w:firstLine="0"/>
              <w:rPr>
                <w:rFonts w:ascii="Times New Roman" w:hAnsi="Times New Roman" w:cs="Times New Roman"/>
                <w:i/>
                <w:sz w:val="24"/>
                <w:szCs w:val="24"/>
              </w:rPr>
            </w:pPr>
            <w:r w:rsidRPr="00E306A6">
              <w:rPr>
                <w:rFonts w:ascii="Times New Roman" w:hAnsi="Times New Roman" w:cs="Times New Roman"/>
                <w:i/>
                <w:sz w:val="24"/>
                <w:szCs w:val="24"/>
              </w:rPr>
              <w:t>Ситуационные задачи;</w:t>
            </w:r>
          </w:p>
          <w:p w:rsidR="00E306A6" w:rsidRPr="00E306A6" w:rsidRDefault="00E306A6" w:rsidP="00E94E93">
            <w:pPr>
              <w:pStyle w:val="a4"/>
              <w:numPr>
                <w:ilvl w:val="0"/>
                <w:numId w:val="26"/>
              </w:numPr>
              <w:tabs>
                <w:tab w:val="left" w:pos="195"/>
              </w:tabs>
              <w:suppressAutoHyphens/>
              <w:ind w:left="0" w:firstLine="0"/>
              <w:rPr>
                <w:rFonts w:ascii="Times New Roman" w:hAnsi="Times New Roman" w:cs="Times New Roman"/>
                <w:i/>
                <w:sz w:val="24"/>
                <w:szCs w:val="24"/>
              </w:rPr>
            </w:pPr>
            <w:r w:rsidRPr="00E306A6">
              <w:rPr>
                <w:rFonts w:ascii="Times New Roman" w:hAnsi="Times New Roman" w:cs="Times New Roman"/>
                <w:i/>
                <w:sz w:val="24"/>
                <w:szCs w:val="24"/>
              </w:rPr>
              <w:t>Выполнение заданий на дифференцированном зачете</w:t>
            </w:r>
          </w:p>
        </w:tc>
      </w:tr>
    </w:tbl>
    <w:p w:rsidR="00E306A6" w:rsidRDefault="00E306A6">
      <w:pPr>
        <w:rPr>
          <w:rFonts w:ascii="Times New Roman" w:hAnsi="Times New Roman" w:cs="Times New Roman"/>
          <w:b/>
          <w:bCs/>
          <w:sz w:val="24"/>
          <w:szCs w:val="24"/>
        </w:rPr>
      </w:pPr>
      <w:r>
        <w:rPr>
          <w:rFonts w:ascii="Times New Roman" w:hAnsi="Times New Roman" w:cs="Times New Roman"/>
          <w:b/>
          <w:bCs/>
          <w:sz w:val="24"/>
          <w:szCs w:val="24"/>
        </w:rPr>
        <w:lastRenderedPageBreak/>
        <w:br w:type="page"/>
      </w:r>
    </w:p>
    <w:p w:rsidR="009C50CE" w:rsidRPr="00EB5DB8" w:rsidRDefault="009C50CE" w:rsidP="009C50CE">
      <w:pPr>
        <w:jc w:val="right"/>
        <w:rPr>
          <w:rFonts w:ascii="Times New Roman" w:hAnsi="Times New Roman" w:cs="Times New Roman"/>
          <w:b/>
          <w:bCs/>
          <w:sz w:val="24"/>
          <w:szCs w:val="24"/>
        </w:rPr>
      </w:pPr>
      <w:r w:rsidRPr="00EB5DB8">
        <w:rPr>
          <w:rFonts w:ascii="Times New Roman" w:hAnsi="Times New Roman" w:cs="Times New Roman"/>
          <w:b/>
          <w:bCs/>
          <w:sz w:val="24"/>
          <w:szCs w:val="24"/>
        </w:rPr>
        <w:lastRenderedPageBreak/>
        <w:t>Приложение 2.1</w:t>
      </w:r>
      <w:r w:rsidR="00A111E2">
        <w:rPr>
          <w:rFonts w:ascii="Times New Roman" w:hAnsi="Times New Roman" w:cs="Times New Roman"/>
          <w:b/>
          <w:bCs/>
          <w:sz w:val="24"/>
          <w:szCs w:val="24"/>
        </w:rPr>
        <w:t>1</w:t>
      </w:r>
    </w:p>
    <w:p w:rsidR="009C50CE" w:rsidRPr="00EB5DB8" w:rsidRDefault="009C50CE" w:rsidP="009C50CE">
      <w:pPr>
        <w:jc w:val="right"/>
        <w:rPr>
          <w:rFonts w:ascii="Times New Roman" w:hAnsi="Times New Roman" w:cs="Times New Roman"/>
          <w:b/>
          <w:bCs/>
          <w:sz w:val="24"/>
          <w:szCs w:val="24"/>
        </w:rPr>
      </w:pPr>
      <w:r w:rsidRPr="00EB5DB8">
        <w:rPr>
          <w:rFonts w:ascii="Times New Roman" w:hAnsi="Times New Roman" w:cs="Times New Roman"/>
          <w:b/>
          <w:bCs/>
          <w:sz w:val="24"/>
          <w:szCs w:val="24"/>
        </w:rPr>
        <w:t xml:space="preserve">к ОПОП-П по </w:t>
      </w:r>
      <w:r>
        <w:rPr>
          <w:rFonts w:ascii="Times New Roman" w:hAnsi="Times New Roman" w:cs="Times New Roman"/>
          <w:b/>
          <w:bCs/>
          <w:sz w:val="24"/>
          <w:szCs w:val="24"/>
        </w:rPr>
        <w:t>профессии</w:t>
      </w:r>
      <w:r w:rsidRPr="00EB5DB8">
        <w:rPr>
          <w:rFonts w:ascii="Times New Roman" w:hAnsi="Times New Roman" w:cs="Times New Roman"/>
          <w:b/>
          <w:bCs/>
          <w:sz w:val="24"/>
          <w:szCs w:val="24"/>
        </w:rPr>
        <w:t xml:space="preserve"> </w:t>
      </w:r>
    </w:p>
    <w:p w:rsidR="00305716" w:rsidRPr="00305716" w:rsidRDefault="00305716" w:rsidP="00305716">
      <w:pPr>
        <w:jc w:val="right"/>
        <w:rPr>
          <w:rFonts w:ascii="Times New Roman" w:eastAsia="Times New Roman" w:hAnsi="Times New Roman" w:cs="Times New Roman"/>
          <w:b/>
          <w:sz w:val="24"/>
          <w:szCs w:val="24"/>
        </w:rPr>
      </w:pPr>
      <w:r w:rsidRPr="00305716">
        <w:rPr>
          <w:rFonts w:ascii="Times New Roman" w:eastAsia="Times New Roman" w:hAnsi="Times New Roman" w:cs="Times New Roman"/>
          <w:b/>
          <w:sz w:val="24"/>
          <w:szCs w:val="24"/>
        </w:rPr>
        <w:t>15.01.35 Мастер слесарных работ</w:t>
      </w:r>
    </w:p>
    <w:p w:rsidR="009C50CE" w:rsidRPr="00EB5DB8" w:rsidRDefault="009C50CE" w:rsidP="009C50CE">
      <w:pPr>
        <w:jc w:val="right"/>
        <w:rPr>
          <w:rFonts w:ascii="Times New Roman" w:hAnsi="Times New Roman" w:cs="Times New Roman"/>
          <w:b/>
          <w:bCs/>
          <w:sz w:val="24"/>
          <w:szCs w:val="24"/>
        </w:rPr>
      </w:pPr>
    </w:p>
    <w:p w:rsidR="009C50CE" w:rsidRPr="00EB5DB8" w:rsidRDefault="009C50CE" w:rsidP="009C50CE">
      <w:pPr>
        <w:jc w:val="right"/>
        <w:rPr>
          <w:rFonts w:ascii="Times New Roman" w:hAnsi="Times New Roman" w:cs="Times New Roman"/>
          <w:b/>
          <w:bCs/>
          <w:sz w:val="24"/>
          <w:szCs w:val="24"/>
        </w:rPr>
      </w:pPr>
    </w:p>
    <w:p w:rsidR="009C50CE" w:rsidRPr="00EB5DB8" w:rsidRDefault="009C50CE" w:rsidP="009C50CE">
      <w:pPr>
        <w:jc w:val="right"/>
        <w:rPr>
          <w:rFonts w:ascii="Times New Roman" w:hAnsi="Times New Roman" w:cs="Times New Roman"/>
          <w:b/>
          <w:bCs/>
          <w:sz w:val="24"/>
          <w:szCs w:val="24"/>
        </w:rPr>
      </w:pPr>
    </w:p>
    <w:p w:rsidR="009C50CE" w:rsidRPr="00EB5DB8" w:rsidRDefault="009C50CE" w:rsidP="009C50CE">
      <w:pPr>
        <w:jc w:val="right"/>
        <w:rPr>
          <w:rFonts w:ascii="Times New Roman" w:hAnsi="Times New Roman" w:cs="Times New Roman"/>
          <w:b/>
          <w:bCs/>
          <w:sz w:val="24"/>
          <w:szCs w:val="24"/>
        </w:rPr>
      </w:pPr>
    </w:p>
    <w:p w:rsidR="009C50CE" w:rsidRPr="00EB5DB8" w:rsidRDefault="009C50CE" w:rsidP="009C50CE">
      <w:pPr>
        <w:jc w:val="right"/>
        <w:rPr>
          <w:rFonts w:ascii="Times New Roman" w:hAnsi="Times New Roman" w:cs="Times New Roman"/>
          <w:b/>
          <w:bCs/>
          <w:sz w:val="24"/>
          <w:szCs w:val="24"/>
        </w:rPr>
      </w:pPr>
    </w:p>
    <w:p w:rsidR="009C50CE" w:rsidRPr="00EB5DB8" w:rsidRDefault="009C50CE" w:rsidP="009C50CE">
      <w:pPr>
        <w:jc w:val="right"/>
        <w:rPr>
          <w:rFonts w:ascii="Times New Roman" w:hAnsi="Times New Roman" w:cs="Times New Roman"/>
          <w:b/>
          <w:bCs/>
          <w:sz w:val="24"/>
          <w:szCs w:val="24"/>
        </w:rPr>
      </w:pPr>
    </w:p>
    <w:p w:rsidR="009C50CE" w:rsidRPr="00EB5DB8" w:rsidRDefault="009C50CE" w:rsidP="009C50CE">
      <w:pPr>
        <w:jc w:val="right"/>
        <w:rPr>
          <w:rFonts w:ascii="Times New Roman" w:hAnsi="Times New Roman" w:cs="Times New Roman"/>
          <w:b/>
          <w:bCs/>
          <w:sz w:val="24"/>
          <w:szCs w:val="24"/>
        </w:rPr>
      </w:pPr>
    </w:p>
    <w:p w:rsidR="009C50CE" w:rsidRPr="00EB5DB8" w:rsidRDefault="009C50CE" w:rsidP="009C50CE">
      <w:pPr>
        <w:jc w:val="right"/>
        <w:rPr>
          <w:rFonts w:ascii="Times New Roman" w:hAnsi="Times New Roman" w:cs="Times New Roman"/>
          <w:b/>
          <w:bCs/>
          <w:sz w:val="24"/>
          <w:szCs w:val="24"/>
        </w:rPr>
      </w:pPr>
    </w:p>
    <w:p w:rsidR="009C50CE" w:rsidRPr="00EB5DB8" w:rsidRDefault="009C50CE" w:rsidP="009C50CE">
      <w:pPr>
        <w:jc w:val="right"/>
        <w:rPr>
          <w:rFonts w:ascii="Times New Roman" w:hAnsi="Times New Roman" w:cs="Times New Roman"/>
          <w:b/>
          <w:bCs/>
          <w:sz w:val="24"/>
          <w:szCs w:val="24"/>
        </w:rPr>
      </w:pPr>
    </w:p>
    <w:p w:rsidR="009C50CE" w:rsidRPr="00EB5DB8" w:rsidRDefault="009C50CE" w:rsidP="009C50CE">
      <w:pPr>
        <w:jc w:val="right"/>
        <w:rPr>
          <w:rFonts w:ascii="Times New Roman" w:hAnsi="Times New Roman" w:cs="Times New Roman"/>
          <w:b/>
          <w:bCs/>
          <w:sz w:val="24"/>
          <w:szCs w:val="24"/>
        </w:rPr>
      </w:pPr>
    </w:p>
    <w:p w:rsidR="009C50CE" w:rsidRPr="00EB5DB8" w:rsidRDefault="009C50CE" w:rsidP="009C50CE">
      <w:pPr>
        <w:jc w:val="center"/>
        <w:rPr>
          <w:rFonts w:ascii="Times New Roman" w:hAnsi="Times New Roman" w:cs="Times New Roman"/>
          <w:b/>
          <w:bCs/>
          <w:sz w:val="24"/>
          <w:szCs w:val="24"/>
        </w:rPr>
      </w:pPr>
      <w:r w:rsidRPr="00EB5DB8">
        <w:rPr>
          <w:rFonts w:ascii="Times New Roman" w:hAnsi="Times New Roman" w:cs="Times New Roman"/>
          <w:b/>
          <w:bCs/>
          <w:sz w:val="24"/>
          <w:szCs w:val="24"/>
        </w:rPr>
        <w:t>Рабочая программа дисциплины</w:t>
      </w:r>
    </w:p>
    <w:p w:rsidR="009C50CE" w:rsidRPr="00EB5DB8" w:rsidRDefault="009C50CE" w:rsidP="009C50CE">
      <w:pPr>
        <w:pStyle w:val="1"/>
      </w:pPr>
      <w:bookmarkStart w:id="184" w:name="_Toc171337956"/>
      <w:bookmarkStart w:id="185" w:name="_Toc171337982"/>
      <w:bookmarkStart w:id="186" w:name="_Toc171338008"/>
      <w:bookmarkStart w:id="187" w:name="_Toc171338034"/>
      <w:bookmarkStart w:id="188" w:name="_Toc171338060"/>
      <w:bookmarkStart w:id="189" w:name="_Toc171338086"/>
      <w:r w:rsidRPr="00EB5DB8">
        <w:t>«</w:t>
      </w:r>
      <w:r>
        <w:t>ООД.11</w:t>
      </w:r>
      <w:r w:rsidRPr="00EB5DB8">
        <w:t xml:space="preserve"> ФИЗИКА»</w:t>
      </w:r>
      <w:bookmarkEnd w:id="184"/>
      <w:bookmarkEnd w:id="185"/>
      <w:bookmarkEnd w:id="186"/>
      <w:bookmarkEnd w:id="187"/>
      <w:bookmarkEnd w:id="188"/>
      <w:bookmarkEnd w:id="189"/>
    </w:p>
    <w:p w:rsidR="009C50CE" w:rsidRPr="00EB5DB8" w:rsidRDefault="009C50CE" w:rsidP="009C50CE">
      <w:pPr>
        <w:pStyle w:val="1"/>
      </w:pPr>
    </w:p>
    <w:p w:rsidR="009C50CE" w:rsidRPr="00EB5DB8" w:rsidRDefault="009C50CE" w:rsidP="009C50CE">
      <w:pPr>
        <w:pStyle w:val="1"/>
      </w:pPr>
    </w:p>
    <w:p w:rsidR="009C50CE" w:rsidRPr="00EB5DB8" w:rsidRDefault="009C50CE" w:rsidP="009C50CE">
      <w:pPr>
        <w:pStyle w:val="1"/>
      </w:pPr>
    </w:p>
    <w:p w:rsidR="009C50CE" w:rsidRPr="00EB5DB8" w:rsidRDefault="009C50CE" w:rsidP="009C50CE">
      <w:pPr>
        <w:pStyle w:val="1"/>
      </w:pPr>
    </w:p>
    <w:p w:rsidR="009C50CE" w:rsidRPr="00EB5DB8" w:rsidRDefault="009C50CE" w:rsidP="009C50CE">
      <w:pPr>
        <w:pStyle w:val="1"/>
      </w:pPr>
    </w:p>
    <w:p w:rsidR="009C50CE" w:rsidRPr="00EB5DB8" w:rsidRDefault="009C50CE" w:rsidP="009C50CE">
      <w:pPr>
        <w:pStyle w:val="1"/>
      </w:pPr>
    </w:p>
    <w:p w:rsidR="009C50CE" w:rsidRPr="00EB5DB8" w:rsidRDefault="009C50CE" w:rsidP="009C50CE">
      <w:pPr>
        <w:pStyle w:val="1"/>
      </w:pPr>
    </w:p>
    <w:p w:rsidR="009C50CE" w:rsidRPr="00EB5DB8" w:rsidRDefault="009C50CE" w:rsidP="009C50CE">
      <w:pPr>
        <w:pStyle w:val="1"/>
      </w:pPr>
    </w:p>
    <w:p w:rsidR="009C50CE" w:rsidRPr="00EB5DB8" w:rsidRDefault="009C50CE" w:rsidP="009C50CE">
      <w:pPr>
        <w:pStyle w:val="1"/>
      </w:pPr>
    </w:p>
    <w:p w:rsidR="009C50CE" w:rsidRPr="00EB5DB8" w:rsidRDefault="009C50CE" w:rsidP="009C50CE">
      <w:pPr>
        <w:pStyle w:val="1"/>
      </w:pPr>
    </w:p>
    <w:p w:rsidR="009C50CE" w:rsidRPr="00EB5DB8" w:rsidRDefault="009C50CE" w:rsidP="009C50CE">
      <w:pPr>
        <w:pStyle w:val="1"/>
      </w:pPr>
    </w:p>
    <w:p w:rsidR="009C50CE" w:rsidRPr="00EB5DB8" w:rsidRDefault="009C50CE" w:rsidP="009C50CE">
      <w:pPr>
        <w:pStyle w:val="1"/>
      </w:pPr>
    </w:p>
    <w:p w:rsidR="009C50CE" w:rsidRPr="00EB5DB8" w:rsidRDefault="009C50CE" w:rsidP="009C50CE">
      <w:pPr>
        <w:pStyle w:val="1"/>
      </w:pPr>
    </w:p>
    <w:p w:rsidR="009C50CE" w:rsidRPr="00EB5DB8" w:rsidRDefault="00EA71A1" w:rsidP="009C50CE">
      <w:pPr>
        <w:pStyle w:val="1"/>
      </w:pPr>
      <w:r>
        <w:t>2025</w:t>
      </w:r>
    </w:p>
    <w:p w:rsidR="009C50CE" w:rsidRPr="00EB5DB8" w:rsidRDefault="009C50CE" w:rsidP="009C50CE">
      <w:pPr>
        <w:pStyle w:val="1e"/>
        <w:jc w:val="center"/>
        <w:rPr>
          <w:b/>
          <w:bCs/>
          <w:lang w:val="ru-RU"/>
        </w:rPr>
      </w:pPr>
    </w:p>
    <w:p w:rsidR="009C50CE" w:rsidRPr="00EB5DB8" w:rsidRDefault="009C50CE" w:rsidP="009C50CE">
      <w:pPr>
        <w:rPr>
          <w:rFonts w:ascii="Times New Roman Полужирный" w:eastAsia="Segoe UI" w:hAnsi="Times New Roman Полужирный" w:cs="Times New Roman"/>
          <w:b/>
          <w:bCs/>
          <w:caps/>
          <w:kern w:val="32"/>
          <w:sz w:val="24"/>
          <w:szCs w:val="24"/>
        </w:rPr>
      </w:pPr>
      <w:r w:rsidRPr="00EB5DB8">
        <w:br w:type="page"/>
      </w:r>
    </w:p>
    <w:p w:rsidR="009C50CE" w:rsidRPr="00EB5DB8" w:rsidRDefault="009C50CE" w:rsidP="009C50CE">
      <w:pPr>
        <w:pStyle w:val="1f0"/>
        <w:rPr>
          <w:rFonts w:ascii="Times New Roman" w:hAnsi="Times New Roman"/>
        </w:rPr>
      </w:pPr>
      <w:bookmarkStart w:id="190" w:name="_Toc167458204"/>
      <w:bookmarkStart w:id="191" w:name="_Toc167458527"/>
      <w:r w:rsidRPr="00EB5DB8">
        <w:rPr>
          <w:rFonts w:ascii="Times New Roman" w:hAnsi="Times New Roman"/>
        </w:rPr>
        <w:lastRenderedPageBreak/>
        <w:t>СОДЕРЖАНИЕ ПРОГРАММЫ</w:t>
      </w:r>
      <w:bookmarkEnd w:id="190"/>
      <w:bookmarkEnd w:id="191"/>
    </w:p>
    <w:p w:rsidR="009C50CE" w:rsidRDefault="000862DA" w:rsidP="00167C84">
      <w:pPr>
        <w:pStyle w:val="15"/>
        <w:rPr>
          <w:rFonts w:asciiTheme="minorHAnsi" w:eastAsiaTheme="minorEastAsia" w:hAnsiTheme="minorHAnsi" w:cstheme="minorBidi"/>
          <w:lang w:eastAsia="ru-RU"/>
        </w:rPr>
      </w:pPr>
      <w:r w:rsidRPr="00EB5DB8">
        <w:fldChar w:fldCharType="begin"/>
      </w:r>
      <w:r w:rsidR="009C50CE" w:rsidRPr="00EB5DB8">
        <w:instrText xml:space="preserve"> TOC \h \z \t "Раздел 1;1;Раздел 1.1;2" </w:instrText>
      </w:r>
      <w:r w:rsidRPr="00EB5DB8">
        <w:fldChar w:fldCharType="separate"/>
      </w:r>
    </w:p>
    <w:p w:rsidR="009C50CE" w:rsidRPr="00FB33ED" w:rsidRDefault="006459F1" w:rsidP="00167C84">
      <w:pPr>
        <w:pStyle w:val="15"/>
        <w:rPr>
          <w:rFonts w:asciiTheme="minorHAnsi" w:eastAsiaTheme="minorEastAsia" w:hAnsiTheme="minorHAnsi" w:cstheme="minorBidi"/>
          <w:lang w:eastAsia="ru-RU"/>
        </w:rPr>
      </w:pPr>
      <w:hyperlink w:anchor="_Toc167458528" w:history="1">
        <w:r w:rsidR="009C50CE" w:rsidRPr="00FB33ED">
          <w:rPr>
            <w:rStyle w:val="af0"/>
            <w:b w:val="0"/>
          </w:rPr>
          <w:t>1.</w:t>
        </w:r>
        <w:r w:rsidR="00A111E2" w:rsidRPr="00FB33ED">
          <w:rPr>
            <w:rStyle w:val="af0"/>
            <w:b w:val="0"/>
            <w:iCs/>
          </w:rPr>
          <w:t xml:space="preserve"> </w:t>
        </w:r>
        <w:r w:rsidR="009C50CE" w:rsidRPr="00FB33ED">
          <w:rPr>
            <w:rStyle w:val="af0"/>
            <w:b w:val="0"/>
            <w:iCs/>
          </w:rPr>
          <w:t>ОБЩАЯ ХАРАКТЕРИСТИКА</w:t>
        </w:r>
      </w:hyperlink>
      <w:r w:rsidR="009C50CE">
        <w:tab/>
        <w:t>2</w:t>
      </w:r>
    </w:p>
    <w:p w:rsidR="009C50CE" w:rsidRPr="00FB33ED" w:rsidRDefault="006459F1" w:rsidP="009C50CE">
      <w:pPr>
        <w:pStyle w:val="21"/>
        <w:spacing w:before="0" w:line="360" w:lineRule="auto"/>
        <w:ind w:left="426"/>
        <w:rPr>
          <w:rFonts w:asciiTheme="minorHAnsi" w:eastAsiaTheme="minorEastAsia" w:hAnsiTheme="minorHAnsi" w:cstheme="minorBidi"/>
          <w:i w:val="0"/>
          <w:iCs w:val="0"/>
          <w:sz w:val="22"/>
          <w:szCs w:val="22"/>
        </w:rPr>
      </w:pPr>
      <w:hyperlink w:anchor="_Toc167458530" w:history="1">
        <w:r w:rsidR="009C50CE" w:rsidRPr="00FB33ED">
          <w:rPr>
            <w:rStyle w:val="af0"/>
            <w:i w:val="0"/>
          </w:rPr>
          <w:t>1.1. Цель и место дисциплины в структуре образовательной программы</w:t>
        </w:r>
      </w:hyperlink>
      <w:r w:rsidR="009C50CE">
        <w:rPr>
          <w:i w:val="0"/>
        </w:rPr>
        <w:tab/>
        <w:t>3</w:t>
      </w:r>
    </w:p>
    <w:p w:rsidR="009C50CE" w:rsidRPr="00FB33ED" w:rsidRDefault="006459F1" w:rsidP="009C50CE">
      <w:pPr>
        <w:pStyle w:val="21"/>
        <w:spacing w:before="0" w:line="360" w:lineRule="auto"/>
        <w:ind w:left="426"/>
        <w:rPr>
          <w:rFonts w:asciiTheme="minorHAnsi" w:eastAsiaTheme="minorEastAsia" w:hAnsiTheme="minorHAnsi" w:cstheme="minorBidi"/>
          <w:i w:val="0"/>
          <w:iCs w:val="0"/>
          <w:sz w:val="22"/>
          <w:szCs w:val="22"/>
        </w:rPr>
      </w:pPr>
      <w:hyperlink w:anchor="_Toc167458531" w:history="1">
        <w:r w:rsidR="009C50CE" w:rsidRPr="00FB33ED">
          <w:rPr>
            <w:rStyle w:val="af0"/>
            <w:i w:val="0"/>
          </w:rPr>
          <w:t>1.2. Планируемые результаты освоения дисциплины</w:t>
        </w:r>
      </w:hyperlink>
      <w:r w:rsidR="009C50CE">
        <w:rPr>
          <w:i w:val="0"/>
        </w:rPr>
        <w:tab/>
        <w:t>4</w:t>
      </w:r>
    </w:p>
    <w:p w:rsidR="009C50CE" w:rsidRPr="00FB33ED" w:rsidRDefault="006459F1" w:rsidP="00167C84">
      <w:pPr>
        <w:pStyle w:val="15"/>
        <w:rPr>
          <w:rFonts w:asciiTheme="minorHAnsi" w:eastAsiaTheme="minorEastAsia" w:hAnsiTheme="minorHAnsi" w:cstheme="minorBidi"/>
          <w:lang w:eastAsia="ru-RU"/>
        </w:rPr>
      </w:pPr>
      <w:hyperlink w:anchor="_Toc167458532" w:history="1">
        <w:r w:rsidR="009C50CE" w:rsidRPr="00FB33ED">
          <w:rPr>
            <w:rStyle w:val="af0"/>
            <w:b w:val="0"/>
          </w:rPr>
          <w:t>2. СТРУКТУРА И СОДЕРЖАНИЕ ДИСЦИПЛИНЫ</w:t>
        </w:r>
      </w:hyperlink>
      <w:r w:rsidR="009C50CE">
        <w:tab/>
        <w:t>12</w:t>
      </w:r>
    </w:p>
    <w:p w:rsidR="009C50CE" w:rsidRPr="00FB33ED" w:rsidRDefault="006459F1" w:rsidP="009C50CE">
      <w:pPr>
        <w:pStyle w:val="21"/>
        <w:spacing w:before="0" w:line="360" w:lineRule="auto"/>
        <w:ind w:left="426"/>
        <w:rPr>
          <w:rFonts w:asciiTheme="minorHAnsi" w:eastAsiaTheme="minorEastAsia" w:hAnsiTheme="minorHAnsi" w:cstheme="minorBidi"/>
          <w:i w:val="0"/>
          <w:iCs w:val="0"/>
          <w:sz w:val="22"/>
          <w:szCs w:val="22"/>
        </w:rPr>
      </w:pPr>
      <w:hyperlink w:anchor="_Toc167458533" w:history="1">
        <w:r w:rsidR="009C50CE" w:rsidRPr="00FB33ED">
          <w:rPr>
            <w:rStyle w:val="af0"/>
            <w:i w:val="0"/>
          </w:rPr>
          <w:t>2.1. Трудоемкость освоения дисциплины</w:t>
        </w:r>
      </w:hyperlink>
      <w:r w:rsidR="009C50CE">
        <w:rPr>
          <w:i w:val="0"/>
        </w:rPr>
        <w:tab/>
        <w:t>12</w:t>
      </w:r>
    </w:p>
    <w:p w:rsidR="009C50CE" w:rsidRPr="00FB33ED" w:rsidRDefault="006459F1" w:rsidP="009C50CE">
      <w:pPr>
        <w:pStyle w:val="21"/>
        <w:spacing w:before="0" w:line="360" w:lineRule="auto"/>
        <w:ind w:left="426"/>
        <w:rPr>
          <w:rFonts w:asciiTheme="minorHAnsi" w:eastAsiaTheme="minorEastAsia" w:hAnsiTheme="minorHAnsi" w:cstheme="minorBidi"/>
          <w:i w:val="0"/>
          <w:iCs w:val="0"/>
          <w:sz w:val="22"/>
          <w:szCs w:val="22"/>
        </w:rPr>
      </w:pPr>
      <w:hyperlink w:anchor="_Toc167458534" w:history="1">
        <w:r w:rsidR="009C50CE" w:rsidRPr="00FB33ED">
          <w:rPr>
            <w:rStyle w:val="af0"/>
            <w:i w:val="0"/>
          </w:rPr>
          <w:t>2.2. Содержание дисциплины</w:t>
        </w:r>
        <w:r w:rsidR="009C50CE">
          <w:rPr>
            <w:rStyle w:val="af0"/>
            <w:i w:val="0"/>
          </w:rPr>
          <w:tab/>
          <w:t>13</w:t>
        </w:r>
        <w:r w:rsidR="009C50CE" w:rsidRPr="00FB33ED">
          <w:rPr>
            <w:rStyle w:val="af0"/>
            <w:i w:val="0"/>
          </w:rPr>
          <w:t xml:space="preserve"> </w:t>
        </w:r>
      </w:hyperlink>
    </w:p>
    <w:p w:rsidR="009C50CE" w:rsidRPr="00FB33ED" w:rsidRDefault="006459F1" w:rsidP="009C50CE">
      <w:pPr>
        <w:pStyle w:val="21"/>
        <w:spacing w:before="0" w:line="360" w:lineRule="auto"/>
        <w:ind w:left="426"/>
        <w:rPr>
          <w:rFonts w:asciiTheme="minorHAnsi" w:eastAsiaTheme="minorEastAsia" w:hAnsiTheme="minorHAnsi" w:cstheme="minorBidi"/>
          <w:i w:val="0"/>
          <w:iCs w:val="0"/>
          <w:sz w:val="22"/>
          <w:szCs w:val="22"/>
        </w:rPr>
      </w:pPr>
      <w:hyperlink w:anchor="_Toc167458535" w:history="1">
        <w:r w:rsidR="009C50CE" w:rsidRPr="00FB33ED">
          <w:rPr>
            <w:rStyle w:val="af0"/>
            <w:i w:val="0"/>
          </w:rPr>
          <w:t>2.3. Индивидуальный проект</w:t>
        </w:r>
      </w:hyperlink>
      <w:r w:rsidR="009C50CE">
        <w:rPr>
          <w:i w:val="0"/>
        </w:rPr>
        <w:tab/>
        <w:t>22</w:t>
      </w:r>
    </w:p>
    <w:p w:rsidR="009C50CE" w:rsidRPr="00FB33ED" w:rsidRDefault="006459F1" w:rsidP="00167C84">
      <w:pPr>
        <w:pStyle w:val="15"/>
        <w:rPr>
          <w:rFonts w:asciiTheme="minorHAnsi" w:eastAsiaTheme="minorEastAsia" w:hAnsiTheme="minorHAnsi" w:cstheme="minorBidi"/>
          <w:lang w:eastAsia="ru-RU"/>
        </w:rPr>
      </w:pPr>
      <w:hyperlink w:anchor="_Toc167458536" w:history="1">
        <w:r w:rsidR="009C50CE" w:rsidRPr="00FB33ED">
          <w:rPr>
            <w:rStyle w:val="af0"/>
            <w:b w:val="0"/>
          </w:rPr>
          <w:t>3. УСЛОВИЯ РЕАЛИЗАЦИИ ДИСЦИПЛИНЫ</w:t>
        </w:r>
      </w:hyperlink>
      <w:r w:rsidR="009C50CE">
        <w:tab/>
        <w:t>22</w:t>
      </w:r>
    </w:p>
    <w:p w:rsidR="009C50CE" w:rsidRPr="00FB33ED" w:rsidRDefault="006459F1" w:rsidP="009C50CE">
      <w:pPr>
        <w:pStyle w:val="21"/>
        <w:spacing w:before="0" w:line="360" w:lineRule="auto"/>
        <w:ind w:left="426"/>
        <w:rPr>
          <w:rFonts w:asciiTheme="minorHAnsi" w:eastAsiaTheme="minorEastAsia" w:hAnsiTheme="minorHAnsi" w:cstheme="minorBidi"/>
          <w:i w:val="0"/>
          <w:iCs w:val="0"/>
          <w:sz w:val="22"/>
          <w:szCs w:val="22"/>
        </w:rPr>
      </w:pPr>
      <w:hyperlink w:anchor="_Toc167458537" w:history="1">
        <w:r w:rsidR="009C50CE" w:rsidRPr="00FB33ED">
          <w:rPr>
            <w:rStyle w:val="af0"/>
            <w:i w:val="0"/>
          </w:rPr>
          <w:t>3.1. Материально-техническое обеспечение</w:t>
        </w:r>
      </w:hyperlink>
      <w:r w:rsidR="009C50CE">
        <w:rPr>
          <w:i w:val="0"/>
        </w:rPr>
        <w:tab/>
        <w:t>22</w:t>
      </w:r>
    </w:p>
    <w:p w:rsidR="009C50CE" w:rsidRPr="00FB33ED" w:rsidRDefault="006459F1" w:rsidP="009C50CE">
      <w:pPr>
        <w:pStyle w:val="21"/>
        <w:tabs>
          <w:tab w:val="left" w:pos="960"/>
        </w:tabs>
        <w:spacing w:before="0" w:line="360" w:lineRule="auto"/>
        <w:ind w:left="426"/>
        <w:rPr>
          <w:rFonts w:asciiTheme="minorHAnsi" w:eastAsiaTheme="minorEastAsia" w:hAnsiTheme="minorHAnsi" w:cstheme="minorBidi"/>
          <w:i w:val="0"/>
          <w:iCs w:val="0"/>
          <w:sz w:val="22"/>
          <w:szCs w:val="22"/>
        </w:rPr>
      </w:pPr>
      <w:hyperlink w:anchor="_Toc167458538" w:history="1">
        <w:r w:rsidR="009C50CE" w:rsidRPr="00FB33ED">
          <w:rPr>
            <w:rStyle w:val="af0"/>
            <w:i w:val="0"/>
          </w:rPr>
          <w:t>3.2.Учебно-методическое обеспечение</w:t>
        </w:r>
      </w:hyperlink>
      <w:r w:rsidR="009C50CE">
        <w:rPr>
          <w:i w:val="0"/>
        </w:rPr>
        <w:tab/>
        <w:t>22</w:t>
      </w:r>
    </w:p>
    <w:p w:rsidR="009C50CE" w:rsidRDefault="006459F1" w:rsidP="00167C84">
      <w:pPr>
        <w:pStyle w:val="15"/>
      </w:pPr>
      <w:hyperlink w:anchor="_Toc167458539" w:history="1">
        <w:r w:rsidR="009C50CE" w:rsidRPr="00FB33ED">
          <w:rPr>
            <w:rStyle w:val="af0"/>
            <w:b w:val="0"/>
          </w:rPr>
          <w:t>4. КОНТРОЛЬ И ОЦЕНКА РЕЗУЛЬТАТОВ  ОСВОЕНИЯ ДИСЦИПЛИНЫ</w:t>
        </w:r>
      </w:hyperlink>
      <w:r w:rsidR="009C50CE">
        <w:tab/>
        <w:t>23</w:t>
      </w:r>
    </w:p>
    <w:p w:rsidR="009C50CE" w:rsidRDefault="000862DA" w:rsidP="009C50CE">
      <w:pPr>
        <w:pStyle w:val="1f0"/>
        <w:jc w:val="left"/>
        <w:rPr>
          <w:rFonts w:ascii="Times New Roman" w:hAnsi="Times New Roman"/>
          <w:b w:val="0"/>
          <w:bCs w:val="0"/>
        </w:rPr>
      </w:pPr>
      <w:r w:rsidRPr="00EB5DB8">
        <w:rPr>
          <w:rFonts w:ascii="Times New Roman" w:hAnsi="Times New Roman"/>
          <w:b w:val="0"/>
          <w:bCs w:val="0"/>
        </w:rPr>
        <w:fldChar w:fldCharType="end"/>
      </w:r>
    </w:p>
    <w:p w:rsidR="009C50CE" w:rsidRDefault="009C50CE" w:rsidP="009C50CE">
      <w:pPr>
        <w:pStyle w:val="1f0"/>
        <w:jc w:val="left"/>
        <w:rPr>
          <w:rFonts w:ascii="Times New Roman" w:hAnsi="Times New Roman"/>
          <w:b w:val="0"/>
          <w:bCs w:val="0"/>
        </w:rPr>
      </w:pPr>
    </w:p>
    <w:p w:rsidR="009C50CE" w:rsidRDefault="009C50CE" w:rsidP="009C50CE">
      <w:pPr>
        <w:pStyle w:val="1f0"/>
        <w:jc w:val="left"/>
        <w:rPr>
          <w:rFonts w:ascii="Times New Roman" w:hAnsi="Times New Roman"/>
          <w:b w:val="0"/>
          <w:bCs w:val="0"/>
        </w:rPr>
      </w:pPr>
    </w:p>
    <w:p w:rsidR="009C50CE" w:rsidRDefault="009C50CE" w:rsidP="009C50CE">
      <w:pPr>
        <w:pStyle w:val="1f0"/>
        <w:jc w:val="left"/>
        <w:rPr>
          <w:rFonts w:ascii="Times New Roman" w:hAnsi="Times New Roman"/>
          <w:b w:val="0"/>
          <w:bCs w:val="0"/>
        </w:rPr>
      </w:pPr>
    </w:p>
    <w:p w:rsidR="009C50CE" w:rsidRDefault="009C50CE" w:rsidP="009C50CE">
      <w:pPr>
        <w:pStyle w:val="1f0"/>
        <w:jc w:val="left"/>
        <w:rPr>
          <w:rFonts w:ascii="Times New Roman" w:hAnsi="Times New Roman"/>
          <w:b w:val="0"/>
          <w:bCs w:val="0"/>
        </w:rPr>
      </w:pPr>
    </w:p>
    <w:p w:rsidR="009C50CE" w:rsidRDefault="009C50CE" w:rsidP="009C50CE">
      <w:pPr>
        <w:pStyle w:val="1f0"/>
        <w:jc w:val="left"/>
        <w:rPr>
          <w:rFonts w:ascii="Times New Roman" w:hAnsi="Times New Roman"/>
          <w:b w:val="0"/>
          <w:bCs w:val="0"/>
        </w:rPr>
      </w:pPr>
    </w:p>
    <w:p w:rsidR="009C50CE" w:rsidRDefault="009C50CE" w:rsidP="009C50CE">
      <w:pPr>
        <w:pStyle w:val="1f0"/>
        <w:jc w:val="left"/>
        <w:rPr>
          <w:rFonts w:ascii="Times New Roman" w:hAnsi="Times New Roman"/>
          <w:b w:val="0"/>
          <w:bCs w:val="0"/>
        </w:rPr>
      </w:pPr>
    </w:p>
    <w:p w:rsidR="009C50CE" w:rsidRDefault="009C50CE" w:rsidP="009C50CE">
      <w:pPr>
        <w:pStyle w:val="1f0"/>
        <w:jc w:val="left"/>
        <w:rPr>
          <w:rFonts w:ascii="Times New Roman" w:hAnsi="Times New Roman"/>
          <w:b w:val="0"/>
          <w:bCs w:val="0"/>
        </w:rPr>
      </w:pPr>
    </w:p>
    <w:p w:rsidR="009C50CE" w:rsidRDefault="009C50CE" w:rsidP="009C50CE">
      <w:pPr>
        <w:pStyle w:val="1f0"/>
        <w:jc w:val="left"/>
        <w:rPr>
          <w:rFonts w:ascii="Times New Roman" w:hAnsi="Times New Roman"/>
          <w:b w:val="0"/>
          <w:bCs w:val="0"/>
        </w:rPr>
      </w:pPr>
    </w:p>
    <w:p w:rsidR="009C50CE" w:rsidRDefault="009C50CE" w:rsidP="009C50CE">
      <w:pPr>
        <w:pStyle w:val="1f0"/>
        <w:jc w:val="left"/>
        <w:rPr>
          <w:rFonts w:ascii="Times New Roman" w:hAnsi="Times New Roman"/>
          <w:b w:val="0"/>
          <w:bCs w:val="0"/>
        </w:rPr>
      </w:pPr>
    </w:p>
    <w:p w:rsidR="009C50CE" w:rsidRDefault="009C50CE" w:rsidP="009C50CE">
      <w:pPr>
        <w:pStyle w:val="1f0"/>
        <w:jc w:val="left"/>
        <w:rPr>
          <w:rFonts w:ascii="Times New Roman" w:hAnsi="Times New Roman"/>
          <w:b w:val="0"/>
          <w:bCs w:val="0"/>
        </w:rPr>
      </w:pPr>
    </w:p>
    <w:p w:rsidR="009C50CE" w:rsidRDefault="009C50CE" w:rsidP="009C50CE">
      <w:pPr>
        <w:pStyle w:val="1f0"/>
        <w:jc w:val="left"/>
        <w:rPr>
          <w:rFonts w:ascii="Times New Roman" w:hAnsi="Times New Roman"/>
          <w:b w:val="0"/>
          <w:bCs w:val="0"/>
        </w:rPr>
      </w:pPr>
    </w:p>
    <w:p w:rsidR="009C50CE" w:rsidRDefault="009C50CE" w:rsidP="009C50CE">
      <w:pPr>
        <w:pStyle w:val="1f0"/>
        <w:jc w:val="left"/>
        <w:rPr>
          <w:rFonts w:ascii="Times New Roman" w:hAnsi="Times New Roman"/>
          <w:b w:val="0"/>
          <w:bCs w:val="0"/>
        </w:rPr>
      </w:pPr>
    </w:p>
    <w:p w:rsidR="009C50CE" w:rsidRDefault="009C50CE" w:rsidP="009C50CE">
      <w:pPr>
        <w:pStyle w:val="1f0"/>
        <w:jc w:val="left"/>
        <w:rPr>
          <w:rFonts w:ascii="Times New Roman" w:hAnsi="Times New Roman"/>
          <w:b w:val="0"/>
          <w:bCs w:val="0"/>
        </w:rPr>
      </w:pPr>
    </w:p>
    <w:p w:rsidR="009C50CE" w:rsidRDefault="009C50CE" w:rsidP="009C50CE">
      <w:pPr>
        <w:pStyle w:val="1f0"/>
        <w:jc w:val="left"/>
        <w:rPr>
          <w:rFonts w:ascii="Times New Roman" w:hAnsi="Times New Roman"/>
          <w:b w:val="0"/>
          <w:bCs w:val="0"/>
        </w:rPr>
      </w:pPr>
    </w:p>
    <w:p w:rsidR="009C50CE" w:rsidRDefault="009C50CE" w:rsidP="009C50CE">
      <w:pPr>
        <w:pStyle w:val="1f0"/>
        <w:jc w:val="left"/>
        <w:rPr>
          <w:rFonts w:ascii="Times New Roman" w:hAnsi="Times New Roman"/>
          <w:b w:val="0"/>
          <w:bCs w:val="0"/>
        </w:rPr>
      </w:pPr>
    </w:p>
    <w:p w:rsidR="009C50CE" w:rsidRDefault="009C50CE" w:rsidP="009C50CE">
      <w:pPr>
        <w:pStyle w:val="1f0"/>
        <w:jc w:val="left"/>
        <w:rPr>
          <w:rFonts w:ascii="Times New Roman" w:hAnsi="Times New Roman"/>
          <w:b w:val="0"/>
          <w:bCs w:val="0"/>
        </w:rPr>
      </w:pPr>
    </w:p>
    <w:p w:rsidR="009C50CE" w:rsidRDefault="009C50CE" w:rsidP="009C50CE">
      <w:pPr>
        <w:pStyle w:val="1f0"/>
        <w:jc w:val="left"/>
        <w:rPr>
          <w:rFonts w:ascii="Times New Roman" w:hAnsi="Times New Roman"/>
          <w:b w:val="0"/>
          <w:bCs w:val="0"/>
        </w:rPr>
      </w:pPr>
    </w:p>
    <w:p w:rsidR="009C50CE" w:rsidRDefault="009C50CE" w:rsidP="009C50CE">
      <w:pPr>
        <w:pStyle w:val="1f0"/>
        <w:jc w:val="left"/>
        <w:rPr>
          <w:rFonts w:ascii="Times New Roman" w:hAnsi="Times New Roman"/>
          <w:b w:val="0"/>
          <w:bCs w:val="0"/>
        </w:rPr>
      </w:pPr>
    </w:p>
    <w:p w:rsidR="009C50CE" w:rsidRDefault="009C50CE" w:rsidP="009C50CE">
      <w:pPr>
        <w:pStyle w:val="1f0"/>
        <w:jc w:val="left"/>
        <w:rPr>
          <w:rFonts w:ascii="Times New Roman" w:hAnsi="Times New Roman"/>
          <w:b w:val="0"/>
          <w:bCs w:val="0"/>
        </w:rPr>
      </w:pPr>
    </w:p>
    <w:p w:rsidR="009C50CE" w:rsidRDefault="009C50CE" w:rsidP="009C50CE">
      <w:pPr>
        <w:pStyle w:val="1f0"/>
        <w:jc w:val="left"/>
        <w:rPr>
          <w:rFonts w:ascii="Times New Roman" w:hAnsi="Times New Roman"/>
          <w:b w:val="0"/>
          <w:bCs w:val="0"/>
        </w:rPr>
      </w:pPr>
    </w:p>
    <w:p w:rsidR="009C50CE" w:rsidRDefault="009C50CE" w:rsidP="009C50CE">
      <w:pPr>
        <w:pStyle w:val="1f0"/>
        <w:jc w:val="left"/>
        <w:rPr>
          <w:rFonts w:ascii="Times New Roman" w:hAnsi="Times New Roman"/>
          <w:b w:val="0"/>
          <w:bCs w:val="0"/>
        </w:rPr>
      </w:pPr>
    </w:p>
    <w:p w:rsidR="009C50CE" w:rsidRDefault="009C50CE" w:rsidP="009C50CE">
      <w:pPr>
        <w:pStyle w:val="1f0"/>
        <w:jc w:val="left"/>
        <w:rPr>
          <w:rFonts w:ascii="Times New Roman" w:hAnsi="Times New Roman"/>
          <w:b w:val="0"/>
          <w:bCs w:val="0"/>
        </w:rPr>
      </w:pPr>
      <w:r>
        <w:rPr>
          <w:rFonts w:ascii="Times New Roman" w:hAnsi="Times New Roman"/>
          <w:b w:val="0"/>
          <w:bCs w:val="0"/>
        </w:rPr>
        <w:br w:type="page"/>
      </w:r>
    </w:p>
    <w:p w:rsidR="00C03B72" w:rsidRDefault="00C03B72" w:rsidP="00C03B72">
      <w:pPr>
        <w:pStyle w:val="1f0"/>
        <w:rPr>
          <w:rStyle w:val="afb"/>
          <w:i w:val="0"/>
          <w:iCs/>
        </w:rPr>
      </w:pPr>
      <w:r>
        <w:rPr>
          <w:rStyle w:val="afb"/>
          <w:i w:val="0"/>
          <w:iCs/>
        </w:rPr>
        <w:lastRenderedPageBreak/>
        <w:t>1.</w:t>
      </w:r>
      <w:r w:rsidR="009C50CE" w:rsidRPr="00EB5DB8">
        <w:rPr>
          <w:rStyle w:val="afb"/>
          <w:i w:val="0"/>
          <w:iCs/>
        </w:rPr>
        <w:t>Общая характеристика РАБОЧЕЙ ПРОГРАММЫ УЧЕБНОЙ ДИСЦИПЛИНЫ</w:t>
      </w:r>
      <w:r w:rsidR="009C50CE">
        <w:rPr>
          <w:rStyle w:val="afb"/>
          <w:i w:val="0"/>
          <w:iCs/>
        </w:rPr>
        <w:t xml:space="preserve"> </w:t>
      </w:r>
    </w:p>
    <w:p w:rsidR="009C50CE" w:rsidRPr="00EB5DB8" w:rsidRDefault="009C50CE" w:rsidP="00C03B72">
      <w:pPr>
        <w:pStyle w:val="1f0"/>
        <w:rPr>
          <w:rStyle w:val="afb"/>
          <w:i w:val="0"/>
          <w:iCs/>
        </w:rPr>
      </w:pPr>
      <w:r w:rsidRPr="0031737E">
        <w:rPr>
          <w:rStyle w:val="afb"/>
          <w:i w:val="0"/>
          <w:iCs/>
        </w:rPr>
        <w:t>«ООД.1</w:t>
      </w:r>
      <w:r>
        <w:rPr>
          <w:rStyle w:val="afb"/>
          <w:i w:val="0"/>
          <w:iCs/>
        </w:rPr>
        <w:t>1</w:t>
      </w:r>
      <w:r w:rsidRPr="0031737E">
        <w:rPr>
          <w:rStyle w:val="afb"/>
          <w:i w:val="0"/>
          <w:iCs/>
        </w:rPr>
        <w:t xml:space="preserve"> ФИЗИКА»</w:t>
      </w:r>
    </w:p>
    <w:p w:rsidR="009C50CE" w:rsidRPr="00EB5DB8" w:rsidRDefault="009C50CE" w:rsidP="009C50CE">
      <w:pPr>
        <w:pStyle w:val="114"/>
        <w:rPr>
          <w:rFonts w:ascii="Times New Roman" w:hAnsi="Times New Roman"/>
        </w:rPr>
      </w:pPr>
      <w:r w:rsidRPr="00EB5DB8">
        <w:rPr>
          <w:rFonts w:ascii="Times New Roman" w:hAnsi="Times New Roman"/>
        </w:rPr>
        <w:t>1.1. Цель и место дисциплины в структуре образовательной программы</w:t>
      </w:r>
    </w:p>
    <w:p w:rsidR="009C50CE" w:rsidRPr="00EB5DB8" w:rsidRDefault="009C50CE" w:rsidP="009C50CE">
      <w:pPr>
        <w:suppressAutoHyphens/>
        <w:spacing w:line="276" w:lineRule="auto"/>
        <w:ind w:firstLine="709"/>
        <w:jc w:val="both"/>
        <w:rPr>
          <w:rFonts w:ascii="Times New Roman" w:eastAsia="Times New Roman" w:hAnsi="Times New Roman" w:cs="Times New Roman"/>
          <w:sz w:val="24"/>
          <w:szCs w:val="24"/>
          <w:lang w:eastAsia="ru-RU"/>
        </w:rPr>
      </w:pPr>
      <w:r w:rsidRPr="00A940C3">
        <w:rPr>
          <w:rFonts w:ascii="Times New Roman" w:hAnsi="Times New Roman" w:cs="Times New Roman"/>
          <w:iCs/>
          <w:sz w:val="24"/>
          <w:szCs w:val="24"/>
        </w:rPr>
        <w:t>Цел</w:t>
      </w:r>
      <w:r>
        <w:rPr>
          <w:rFonts w:ascii="Times New Roman" w:hAnsi="Times New Roman" w:cs="Times New Roman"/>
          <w:iCs/>
          <w:sz w:val="24"/>
          <w:szCs w:val="24"/>
        </w:rPr>
        <w:t>и</w:t>
      </w:r>
      <w:r w:rsidRPr="00A940C3">
        <w:rPr>
          <w:rFonts w:ascii="Times New Roman" w:hAnsi="Times New Roman" w:cs="Times New Roman"/>
          <w:sz w:val="24"/>
          <w:szCs w:val="24"/>
        </w:rPr>
        <w:t xml:space="preserve"> дисциплины </w:t>
      </w:r>
      <w:r>
        <w:rPr>
          <w:rFonts w:ascii="Times New Roman" w:hAnsi="Times New Roman" w:cs="Times New Roman"/>
          <w:sz w:val="24"/>
          <w:szCs w:val="24"/>
        </w:rPr>
        <w:t xml:space="preserve"> </w:t>
      </w:r>
      <w:r w:rsidRPr="00471181">
        <w:rPr>
          <w:rFonts w:ascii="Times New Roman" w:hAnsi="Times New Roman"/>
        </w:rPr>
        <w:t>«ООД.1</w:t>
      </w:r>
      <w:r>
        <w:rPr>
          <w:rFonts w:ascii="Times New Roman" w:hAnsi="Times New Roman"/>
        </w:rPr>
        <w:t>1</w:t>
      </w:r>
      <w:r w:rsidRPr="00471181">
        <w:rPr>
          <w:rFonts w:ascii="Times New Roman" w:hAnsi="Times New Roman"/>
        </w:rPr>
        <w:t xml:space="preserve"> </w:t>
      </w:r>
      <w:r>
        <w:rPr>
          <w:rFonts w:ascii="Times New Roman" w:hAnsi="Times New Roman"/>
        </w:rPr>
        <w:t>Физика</w:t>
      </w:r>
      <w:r w:rsidRPr="00471181">
        <w:rPr>
          <w:rFonts w:ascii="Times New Roman" w:hAnsi="Times New Roman"/>
        </w:rPr>
        <w:t>»</w:t>
      </w:r>
      <w:r w:rsidRPr="00471181">
        <w:rPr>
          <w:rFonts w:ascii="Times New Roman" w:eastAsia="Times New Roman" w:hAnsi="Times New Roman" w:cs="Times New Roman"/>
          <w:sz w:val="24"/>
          <w:szCs w:val="24"/>
          <w:lang w:eastAsia="ru-RU"/>
        </w:rPr>
        <w:t>:</w:t>
      </w:r>
    </w:p>
    <w:p w:rsidR="009C50CE" w:rsidRPr="00D419CA" w:rsidRDefault="009C50CE" w:rsidP="00E94E93">
      <w:pPr>
        <w:pStyle w:val="a4"/>
        <w:numPr>
          <w:ilvl w:val="0"/>
          <w:numId w:val="9"/>
        </w:numPr>
        <w:tabs>
          <w:tab w:val="left" w:pos="993"/>
        </w:tabs>
        <w:suppressAutoHyphens/>
        <w:spacing w:line="276" w:lineRule="auto"/>
        <w:ind w:left="0" w:firstLine="709"/>
        <w:jc w:val="both"/>
        <w:rPr>
          <w:rFonts w:ascii="Times New Roman" w:eastAsia="Times New Roman" w:hAnsi="Times New Roman" w:cs="Times New Roman"/>
          <w:sz w:val="24"/>
          <w:szCs w:val="24"/>
          <w:lang w:eastAsia="ru-RU"/>
        </w:rPr>
      </w:pPr>
      <w:r w:rsidRPr="00D419CA">
        <w:rPr>
          <w:rFonts w:ascii="Times New Roman" w:eastAsia="Times New Roman" w:hAnsi="Times New Roman" w:cs="Times New Roman"/>
          <w:sz w:val="24"/>
          <w:szCs w:val="24"/>
          <w:lang w:eastAsia="ru-RU"/>
        </w:rPr>
        <w:t>овладение специфической системой физических понятий, терминологией и символикой;</w:t>
      </w:r>
    </w:p>
    <w:p w:rsidR="009C50CE" w:rsidRPr="00D419CA" w:rsidRDefault="009C50CE" w:rsidP="00E94E93">
      <w:pPr>
        <w:pStyle w:val="a4"/>
        <w:numPr>
          <w:ilvl w:val="0"/>
          <w:numId w:val="9"/>
        </w:numPr>
        <w:tabs>
          <w:tab w:val="left" w:pos="993"/>
        </w:tabs>
        <w:suppressAutoHyphens/>
        <w:spacing w:line="276" w:lineRule="auto"/>
        <w:ind w:left="0" w:firstLine="709"/>
        <w:jc w:val="both"/>
        <w:rPr>
          <w:rFonts w:ascii="Times New Roman" w:eastAsia="Times New Roman" w:hAnsi="Times New Roman" w:cs="Times New Roman"/>
          <w:sz w:val="24"/>
          <w:szCs w:val="24"/>
          <w:lang w:eastAsia="ru-RU"/>
        </w:rPr>
      </w:pPr>
      <w:r w:rsidRPr="00D419CA">
        <w:rPr>
          <w:rFonts w:ascii="Times New Roman" w:eastAsia="Times New Roman" w:hAnsi="Times New Roman" w:cs="Times New Roman"/>
          <w:sz w:val="24"/>
          <w:szCs w:val="24"/>
          <w:lang w:eastAsia="ru-RU"/>
        </w:rPr>
        <w:t>освоение основных физических теорий, законов, закономерностей;</w:t>
      </w:r>
    </w:p>
    <w:p w:rsidR="009C50CE" w:rsidRPr="00D419CA" w:rsidRDefault="009C50CE" w:rsidP="00E94E93">
      <w:pPr>
        <w:pStyle w:val="a4"/>
        <w:numPr>
          <w:ilvl w:val="0"/>
          <w:numId w:val="9"/>
        </w:numPr>
        <w:tabs>
          <w:tab w:val="left" w:pos="993"/>
        </w:tabs>
        <w:suppressAutoHyphens/>
        <w:spacing w:line="276" w:lineRule="auto"/>
        <w:ind w:left="0" w:firstLine="709"/>
        <w:jc w:val="both"/>
        <w:rPr>
          <w:rFonts w:ascii="Times New Roman" w:eastAsia="Times New Roman" w:hAnsi="Times New Roman" w:cs="Times New Roman"/>
          <w:sz w:val="24"/>
          <w:szCs w:val="24"/>
          <w:lang w:eastAsia="ru-RU"/>
        </w:rPr>
      </w:pPr>
      <w:r w:rsidRPr="00D419CA">
        <w:rPr>
          <w:rFonts w:ascii="Times New Roman" w:eastAsia="Times New Roman" w:hAnsi="Times New Roman" w:cs="Times New Roman"/>
          <w:sz w:val="24"/>
          <w:szCs w:val="24"/>
          <w:lang w:eastAsia="ru-RU"/>
        </w:rPr>
        <w:t>овладение основными методами научного познания природы, используемыми в физике (наблюдение, описание, измерение, выдвижение гипотез, проведение эксперимента);</w:t>
      </w:r>
    </w:p>
    <w:p w:rsidR="009C50CE" w:rsidRDefault="009C50CE" w:rsidP="00E94E93">
      <w:pPr>
        <w:pStyle w:val="a4"/>
        <w:numPr>
          <w:ilvl w:val="0"/>
          <w:numId w:val="9"/>
        </w:numPr>
        <w:tabs>
          <w:tab w:val="left" w:pos="993"/>
        </w:tabs>
        <w:suppressAutoHyphens/>
        <w:spacing w:line="276" w:lineRule="auto"/>
        <w:ind w:left="0" w:firstLine="709"/>
        <w:jc w:val="both"/>
        <w:rPr>
          <w:rFonts w:ascii="Times New Roman" w:eastAsia="Times New Roman" w:hAnsi="Times New Roman" w:cs="Times New Roman"/>
          <w:sz w:val="24"/>
          <w:szCs w:val="24"/>
          <w:lang w:eastAsia="ru-RU"/>
        </w:rPr>
      </w:pPr>
      <w:r w:rsidRPr="00D419CA">
        <w:rPr>
          <w:rFonts w:ascii="Times New Roman" w:eastAsia="Times New Roman" w:hAnsi="Times New Roman" w:cs="Times New Roman"/>
          <w:sz w:val="24"/>
          <w:szCs w:val="24"/>
          <w:lang w:eastAsia="ru-RU"/>
        </w:rPr>
        <w:t>овладение умениями обрабатывать данные эксперимента, объяснять полученные результаты, устанавливать зависимости между физическими величинами в наблюдаемом явлении, делать выводы;</w:t>
      </w:r>
      <w:r w:rsidRPr="004A59F9">
        <w:rPr>
          <w:rFonts w:ascii="Times New Roman" w:eastAsia="Times New Roman" w:hAnsi="Times New Roman" w:cs="Times New Roman"/>
          <w:sz w:val="24"/>
          <w:szCs w:val="24"/>
          <w:lang w:eastAsia="ru-RU"/>
        </w:rPr>
        <w:t xml:space="preserve"> </w:t>
      </w:r>
    </w:p>
    <w:p w:rsidR="009C50CE" w:rsidRPr="00D419CA" w:rsidRDefault="009C50CE" w:rsidP="00E94E93">
      <w:pPr>
        <w:pStyle w:val="a4"/>
        <w:numPr>
          <w:ilvl w:val="0"/>
          <w:numId w:val="9"/>
        </w:numPr>
        <w:tabs>
          <w:tab w:val="left" w:pos="993"/>
        </w:tabs>
        <w:suppressAutoHyphens/>
        <w:spacing w:line="276" w:lineRule="auto"/>
        <w:ind w:left="0" w:firstLine="709"/>
        <w:jc w:val="both"/>
        <w:rPr>
          <w:rFonts w:ascii="Times New Roman" w:eastAsia="Times New Roman" w:hAnsi="Times New Roman" w:cs="Times New Roman"/>
          <w:sz w:val="24"/>
          <w:szCs w:val="24"/>
          <w:lang w:eastAsia="ru-RU"/>
        </w:rPr>
      </w:pPr>
      <w:r w:rsidRPr="00D419CA">
        <w:rPr>
          <w:rFonts w:ascii="Times New Roman" w:eastAsia="Times New Roman" w:hAnsi="Times New Roman" w:cs="Times New Roman"/>
          <w:sz w:val="24"/>
          <w:szCs w:val="24"/>
          <w:lang w:eastAsia="ru-RU"/>
        </w:rPr>
        <w:t>формирование у обучающихся уверенности в ценности образования, значимости физических знаний для современного квалифицированного специалиста при осуществлении его профессиональной деятельности;</w:t>
      </w:r>
    </w:p>
    <w:p w:rsidR="009C50CE" w:rsidRPr="00D419CA" w:rsidRDefault="009C50CE" w:rsidP="00E94E93">
      <w:pPr>
        <w:pStyle w:val="a4"/>
        <w:numPr>
          <w:ilvl w:val="0"/>
          <w:numId w:val="9"/>
        </w:numPr>
        <w:tabs>
          <w:tab w:val="left" w:pos="993"/>
        </w:tabs>
        <w:suppressAutoHyphens/>
        <w:spacing w:line="276" w:lineRule="auto"/>
        <w:ind w:left="0" w:firstLine="709"/>
        <w:jc w:val="both"/>
        <w:rPr>
          <w:rFonts w:ascii="Times New Roman" w:eastAsia="Times New Roman" w:hAnsi="Times New Roman" w:cs="Times New Roman"/>
          <w:sz w:val="24"/>
          <w:szCs w:val="24"/>
          <w:lang w:eastAsia="ru-RU"/>
        </w:rPr>
      </w:pPr>
      <w:r w:rsidRPr="00D419CA">
        <w:rPr>
          <w:rFonts w:ascii="Times New Roman" w:eastAsia="Times New Roman" w:hAnsi="Times New Roman" w:cs="Times New Roman"/>
          <w:sz w:val="24"/>
          <w:szCs w:val="24"/>
          <w:lang w:eastAsia="ru-RU"/>
        </w:rPr>
        <w:t>формирование умения решать физические задачи разных уровней сложности;</w:t>
      </w:r>
    </w:p>
    <w:p w:rsidR="009C50CE" w:rsidRPr="00D419CA" w:rsidRDefault="009C50CE" w:rsidP="00E94E93">
      <w:pPr>
        <w:pStyle w:val="a4"/>
        <w:numPr>
          <w:ilvl w:val="0"/>
          <w:numId w:val="9"/>
        </w:numPr>
        <w:tabs>
          <w:tab w:val="left" w:pos="993"/>
        </w:tabs>
        <w:suppressAutoHyphens/>
        <w:spacing w:line="276" w:lineRule="auto"/>
        <w:ind w:left="0" w:firstLine="709"/>
        <w:jc w:val="both"/>
        <w:rPr>
          <w:rFonts w:ascii="Times New Roman" w:eastAsia="Times New Roman" w:hAnsi="Times New Roman" w:cs="Times New Roman"/>
          <w:sz w:val="24"/>
          <w:szCs w:val="24"/>
          <w:lang w:eastAsia="ru-RU"/>
        </w:rPr>
      </w:pPr>
      <w:r w:rsidRPr="00D419CA">
        <w:rPr>
          <w:rFonts w:ascii="Times New Roman" w:eastAsia="Times New Roman" w:hAnsi="Times New Roman" w:cs="Times New Roman"/>
          <w:sz w:val="24"/>
          <w:szCs w:val="24"/>
          <w:lang w:eastAsia="ru-RU"/>
        </w:rPr>
        <w:t xml:space="preserve">развитие познавательных интересов, интеллектуальных и творческих способностей в процессе приобретения знаний с использованием различных источников информации и современных информационных технологий; </w:t>
      </w:r>
    </w:p>
    <w:p w:rsidR="009C50CE" w:rsidRPr="00D419CA" w:rsidRDefault="009C50CE" w:rsidP="00E94E93">
      <w:pPr>
        <w:pStyle w:val="a4"/>
        <w:numPr>
          <w:ilvl w:val="0"/>
          <w:numId w:val="9"/>
        </w:numPr>
        <w:tabs>
          <w:tab w:val="left" w:pos="993"/>
        </w:tabs>
        <w:suppressAutoHyphens/>
        <w:spacing w:line="276" w:lineRule="auto"/>
        <w:ind w:left="0" w:firstLine="709"/>
        <w:jc w:val="both"/>
        <w:rPr>
          <w:rFonts w:ascii="Times New Roman" w:eastAsia="Times New Roman" w:hAnsi="Times New Roman" w:cs="Times New Roman"/>
          <w:sz w:val="24"/>
          <w:szCs w:val="24"/>
          <w:lang w:eastAsia="ru-RU"/>
        </w:rPr>
      </w:pPr>
      <w:r w:rsidRPr="00D419CA">
        <w:rPr>
          <w:rFonts w:ascii="Times New Roman" w:eastAsia="Times New Roman" w:hAnsi="Times New Roman" w:cs="Times New Roman"/>
          <w:sz w:val="24"/>
          <w:szCs w:val="24"/>
          <w:lang w:eastAsia="ru-RU"/>
        </w:rPr>
        <w:t>воспитание чувства гордости за российскую физическую науку.</w:t>
      </w:r>
    </w:p>
    <w:p w:rsidR="009C50CE" w:rsidRPr="00EB5DB8" w:rsidRDefault="009C50CE" w:rsidP="009C50CE">
      <w:pPr>
        <w:suppressAutoHyphens/>
        <w:spacing w:line="276"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Задачи дисциплины </w:t>
      </w:r>
      <w:r w:rsidRPr="00EB5DB8">
        <w:rPr>
          <w:rFonts w:ascii="Times New Roman" w:eastAsia="Times New Roman" w:hAnsi="Times New Roman" w:cs="Times New Roman"/>
          <w:sz w:val="24"/>
          <w:szCs w:val="24"/>
          <w:lang w:eastAsia="ru-RU"/>
        </w:rPr>
        <w:t xml:space="preserve"> </w:t>
      </w:r>
      <w:r w:rsidRPr="00471181">
        <w:rPr>
          <w:rFonts w:ascii="Times New Roman" w:hAnsi="Times New Roman"/>
        </w:rPr>
        <w:t>«ООД.1</w:t>
      </w:r>
      <w:r>
        <w:rPr>
          <w:rFonts w:ascii="Times New Roman" w:hAnsi="Times New Roman"/>
        </w:rPr>
        <w:t>1</w:t>
      </w:r>
      <w:r w:rsidRPr="00471181">
        <w:rPr>
          <w:rFonts w:ascii="Times New Roman" w:hAnsi="Times New Roman"/>
        </w:rPr>
        <w:t xml:space="preserve"> Ф</w:t>
      </w:r>
      <w:r>
        <w:rPr>
          <w:rFonts w:ascii="Times New Roman" w:hAnsi="Times New Roman"/>
        </w:rPr>
        <w:t>изика</w:t>
      </w:r>
      <w:r w:rsidRPr="00471181">
        <w:rPr>
          <w:rFonts w:ascii="Times New Roman" w:hAnsi="Times New Roman"/>
        </w:rPr>
        <w:t>»</w:t>
      </w:r>
      <w:r w:rsidRPr="00EB5DB8">
        <w:rPr>
          <w:rFonts w:ascii="Times New Roman" w:eastAsia="Times New Roman" w:hAnsi="Times New Roman" w:cs="Times New Roman"/>
          <w:sz w:val="24"/>
          <w:szCs w:val="24"/>
          <w:lang w:eastAsia="ru-RU"/>
        </w:rPr>
        <w:t>:</w:t>
      </w:r>
    </w:p>
    <w:p w:rsidR="009C50CE" w:rsidRPr="00D419CA" w:rsidRDefault="009C50CE" w:rsidP="00E94E93">
      <w:pPr>
        <w:pStyle w:val="a4"/>
        <w:numPr>
          <w:ilvl w:val="0"/>
          <w:numId w:val="10"/>
        </w:numPr>
        <w:tabs>
          <w:tab w:val="left" w:pos="993"/>
        </w:tabs>
        <w:suppressAutoHyphens/>
        <w:spacing w:line="276" w:lineRule="auto"/>
        <w:ind w:left="0" w:firstLine="709"/>
        <w:jc w:val="both"/>
        <w:rPr>
          <w:rFonts w:ascii="Times New Roman" w:eastAsia="Times New Roman" w:hAnsi="Times New Roman" w:cs="Times New Roman"/>
          <w:sz w:val="24"/>
          <w:szCs w:val="24"/>
          <w:lang w:eastAsia="ru-RU"/>
        </w:rPr>
      </w:pPr>
      <w:r w:rsidRPr="00D419CA">
        <w:rPr>
          <w:rFonts w:ascii="Times New Roman" w:eastAsia="Times New Roman" w:hAnsi="Times New Roman" w:cs="Times New Roman"/>
          <w:sz w:val="24"/>
          <w:szCs w:val="24"/>
          <w:lang w:eastAsia="ru-RU"/>
        </w:rPr>
        <w:t>формирование умений решать учебно-практические задачи физического содержания с учётом профессиональной направленности;</w:t>
      </w:r>
      <w:r w:rsidRPr="004A59F9">
        <w:rPr>
          <w:rFonts w:ascii="Times New Roman" w:eastAsia="Times New Roman" w:hAnsi="Times New Roman" w:cs="Times New Roman"/>
          <w:sz w:val="24"/>
          <w:szCs w:val="24"/>
          <w:lang w:eastAsia="ru-RU"/>
        </w:rPr>
        <w:t xml:space="preserve"> </w:t>
      </w:r>
      <w:r w:rsidRPr="00D419CA">
        <w:rPr>
          <w:rFonts w:ascii="Times New Roman" w:eastAsia="Times New Roman" w:hAnsi="Times New Roman" w:cs="Times New Roman"/>
          <w:sz w:val="24"/>
          <w:szCs w:val="24"/>
          <w:lang w:eastAsia="ru-RU"/>
        </w:rPr>
        <w:t>приобретение знаний о фундаментальных физических законах, лежащих в основе совр</w:t>
      </w:r>
      <w:r>
        <w:rPr>
          <w:rFonts w:ascii="Times New Roman" w:eastAsia="Times New Roman" w:hAnsi="Times New Roman" w:cs="Times New Roman"/>
          <w:sz w:val="24"/>
          <w:szCs w:val="24"/>
          <w:lang w:eastAsia="ru-RU"/>
        </w:rPr>
        <w:t>еменной физической картины мира</w:t>
      </w:r>
      <w:r w:rsidRPr="00D419CA">
        <w:rPr>
          <w:rFonts w:ascii="Times New Roman" w:eastAsia="Times New Roman" w:hAnsi="Times New Roman" w:cs="Times New Roman"/>
          <w:sz w:val="24"/>
          <w:szCs w:val="24"/>
          <w:lang w:eastAsia="ru-RU"/>
        </w:rPr>
        <w:t>;</w:t>
      </w:r>
    </w:p>
    <w:p w:rsidR="009C50CE" w:rsidRPr="00D419CA" w:rsidRDefault="009C50CE" w:rsidP="00E94E93">
      <w:pPr>
        <w:pStyle w:val="a4"/>
        <w:numPr>
          <w:ilvl w:val="0"/>
          <w:numId w:val="10"/>
        </w:numPr>
        <w:tabs>
          <w:tab w:val="left" w:pos="993"/>
        </w:tabs>
        <w:suppressAutoHyphens/>
        <w:spacing w:line="276" w:lineRule="auto"/>
        <w:ind w:left="0" w:firstLine="709"/>
        <w:jc w:val="both"/>
        <w:rPr>
          <w:rFonts w:ascii="Times New Roman" w:eastAsia="Times New Roman" w:hAnsi="Times New Roman" w:cs="Times New Roman"/>
          <w:sz w:val="24"/>
          <w:szCs w:val="24"/>
          <w:lang w:eastAsia="ru-RU"/>
        </w:rPr>
      </w:pPr>
      <w:r w:rsidRPr="00D419CA">
        <w:rPr>
          <w:rFonts w:ascii="Times New Roman" w:eastAsia="Times New Roman" w:hAnsi="Times New Roman" w:cs="Times New Roman"/>
          <w:sz w:val="24"/>
          <w:szCs w:val="24"/>
          <w:lang w:eastAsia="ru-RU"/>
        </w:rPr>
        <w:t>понимание физической сущности явлений, проявляющихся в рамках производственной деятельности;</w:t>
      </w:r>
    </w:p>
    <w:p w:rsidR="009C50CE" w:rsidRPr="004A59F9" w:rsidRDefault="009C50CE" w:rsidP="00E94E93">
      <w:pPr>
        <w:pStyle w:val="a4"/>
        <w:numPr>
          <w:ilvl w:val="0"/>
          <w:numId w:val="10"/>
        </w:numPr>
        <w:tabs>
          <w:tab w:val="left" w:pos="993"/>
        </w:tabs>
        <w:suppressAutoHyphens/>
        <w:spacing w:line="276" w:lineRule="auto"/>
        <w:ind w:left="0" w:firstLine="709"/>
        <w:jc w:val="both"/>
        <w:rPr>
          <w:rFonts w:ascii="Times New Roman" w:eastAsia="Times New Roman" w:hAnsi="Times New Roman" w:cs="Times New Roman"/>
          <w:sz w:val="24"/>
          <w:szCs w:val="24"/>
          <w:lang w:eastAsia="ru-RU"/>
        </w:rPr>
      </w:pPr>
      <w:r w:rsidRPr="004A59F9">
        <w:rPr>
          <w:rFonts w:ascii="Times New Roman" w:eastAsia="Times New Roman" w:hAnsi="Times New Roman" w:cs="Times New Roman"/>
          <w:sz w:val="24"/>
          <w:szCs w:val="24"/>
          <w:lang w:eastAsia="ru-RU"/>
        </w:rPr>
        <w:t>освоение способов использования физических знаний для решения практических и профессиональных задач, объяснения явлений природы, производственных и технологических процессов, обеспечения безопасности производства и охраны природы;</w:t>
      </w:r>
    </w:p>
    <w:p w:rsidR="009C50CE" w:rsidRPr="00D419CA" w:rsidRDefault="009C50CE" w:rsidP="00E94E93">
      <w:pPr>
        <w:pStyle w:val="a4"/>
        <w:numPr>
          <w:ilvl w:val="0"/>
          <w:numId w:val="10"/>
        </w:numPr>
        <w:tabs>
          <w:tab w:val="left" w:pos="993"/>
        </w:tabs>
        <w:suppressAutoHyphens/>
        <w:spacing w:line="276" w:lineRule="auto"/>
        <w:ind w:left="0" w:firstLine="709"/>
        <w:jc w:val="both"/>
        <w:rPr>
          <w:rFonts w:ascii="Times New Roman" w:eastAsia="Times New Roman" w:hAnsi="Times New Roman" w:cs="Times New Roman"/>
          <w:sz w:val="24"/>
          <w:szCs w:val="24"/>
          <w:lang w:eastAsia="ru-RU"/>
        </w:rPr>
      </w:pPr>
      <w:r w:rsidRPr="00D419CA">
        <w:rPr>
          <w:rFonts w:ascii="Times New Roman" w:eastAsia="Times New Roman" w:hAnsi="Times New Roman" w:cs="Times New Roman"/>
          <w:sz w:val="24"/>
          <w:szCs w:val="24"/>
          <w:lang w:eastAsia="ru-RU"/>
        </w:rPr>
        <w:t>приобретение опыта познания и самопознания; умений ставить задачи и решать проблемы с учётом профессиональной направленности;</w:t>
      </w:r>
    </w:p>
    <w:p w:rsidR="009C50CE" w:rsidRPr="00D419CA" w:rsidRDefault="009C50CE" w:rsidP="00E94E93">
      <w:pPr>
        <w:pStyle w:val="a4"/>
        <w:numPr>
          <w:ilvl w:val="0"/>
          <w:numId w:val="10"/>
        </w:numPr>
        <w:tabs>
          <w:tab w:val="left" w:pos="993"/>
        </w:tabs>
        <w:suppressAutoHyphens/>
        <w:spacing w:line="276" w:lineRule="auto"/>
        <w:ind w:left="0" w:firstLine="709"/>
        <w:jc w:val="both"/>
        <w:rPr>
          <w:rFonts w:ascii="Times New Roman" w:eastAsia="Times New Roman" w:hAnsi="Times New Roman" w:cs="Times New Roman"/>
          <w:sz w:val="24"/>
          <w:szCs w:val="24"/>
          <w:lang w:eastAsia="ru-RU"/>
        </w:rPr>
      </w:pPr>
      <w:r w:rsidRPr="00D419CA">
        <w:rPr>
          <w:rFonts w:ascii="Times New Roman" w:eastAsia="Times New Roman" w:hAnsi="Times New Roman" w:cs="Times New Roman"/>
          <w:sz w:val="24"/>
          <w:szCs w:val="24"/>
          <w:lang w:eastAsia="ru-RU"/>
        </w:rPr>
        <w:t>формирование умений искать, анализировать и обрабатывать физическую информацию с учётом профессиональной направленности;</w:t>
      </w:r>
    </w:p>
    <w:p w:rsidR="009C50CE" w:rsidRPr="00D419CA" w:rsidRDefault="009C50CE" w:rsidP="00E94E93">
      <w:pPr>
        <w:pStyle w:val="a4"/>
        <w:numPr>
          <w:ilvl w:val="0"/>
          <w:numId w:val="10"/>
        </w:numPr>
        <w:tabs>
          <w:tab w:val="left" w:pos="993"/>
        </w:tabs>
        <w:suppressAutoHyphens/>
        <w:spacing w:line="276" w:lineRule="auto"/>
        <w:ind w:left="0" w:firstLine="709"/>
        <w:jc w:val="both"/>
        <w:rPr>
          <w:rFonts w:ascii="Times New Roman" w:eastAsia="Times New Roman" w:hAnsi="Times New Roman" w:cs="Times New Roman"/>
          <w:sz w:val="24"/>
          <w:szCs w:val="24"/>
          <w:lang w:eastAsia="ru-RU"/>
        </w:rPr>
      </w:pPr>
      <w:r w:rsidRPr="00D419CA">
        <w:rPr>
          <w:rFonts w:ascii="Times New Roman" w:eastAsia="Times New Roman" w:hAnsi="Times New Roman" w:cs="Times New Roman"/>
          <w:sz w:val="24"/>
          <w:szCs w:val="24"/>
          <w:lang w:eastAsia="ru-RU"/>
        </w:rPr>
        <w:t>подготовка к формированию общих компетенций будущего специалиста.</w:t>
      </w:r>
    </w:p>
    <w:p w:rsidR="009C50CE" w:rsidRPr="00FA10F2" w:rsidRDefault="009C50CE" w:rsidP="009C50CE">
      <w:pPr>
        <w:pStyle w:val="114"/>
        <w:jc w:val="both"/>
        <w:rPr>
          <w:rFonts w:ascii="Times New Roman" w:hAnsi="Times New Roman"/>
          <w:b w:val="0"/>
        </w:rPr>
      </w:pPr>
      <w:r w:rsidRPr="00FA10F2">
        <w:rPr>
          <w:rFonts w:ascii="Times New Roman" w:hAnsi="Times New Roman"/>
          <w:b w:val="0"/>
        </w:rPr>
        <w:t>Дисциплина «ООД.1</w:t>
      </w:r>
      <w:r>
        <w:rPr>
          <w:rFonts w:ascii="Times New Roman" w:hAnsi="Times New Roman"/>
          <w:b w:val="0"/>
        </w:rPr>
        <w:t>1</w:t>
      </w:r>
      <w:r w:rsidRPr="00FA10F2">
        <w:rPr>
          <w:rFonts w:ascii="Times New Roman" w:hAnsi="Times New Roman"/>
          <w:b w:val="0"/>
        </w:rPr>
        <w:t xml:space="preserve"> Ф</w:t>
      </w:r>
      <w:r>
        <w:rPr>
          <w:rFonts w:ascii="Times New Roman" w:hAnsi="Times New Roman"/>
          <w:b w:val="0"/>
        </w:rPr>
        <w:t>изика</w:t>
      </w:r>
      <w:r w:rsidRPr="00FA10F2">
        <w:rPr>
          <w:rFonts w:ascii="Times New Roman" w:hAnsi="Times New Roman"/>
          <w:b w:val="0"/>
        </w:rPr>
        <w:t>» включена в обязательную часть общеобразовательного цикла образовательной программы.</w:t>
      </w:r>
    </w:p>
    <w:p w:rsidR="009C50CE" w:rsidRPr="00EB5DB8" w:rsidRDefault="009C50CE" w:rsidP="009C50CE">
      <w:pPr>
        <w:pStyle w:val="114"/>
        <w:rPr>
          <w:rFonts w:ascii="Times New Roman" w:hAnsi="Times New Roman"/>
        </w:rPr>
      </w:pPr>
      <w:r w:rsidRPr="00EB5DB8">
        <w:rPr>
          <w:rFonts w:ascii="Times New Roman" w:hAnsi="Times New Roman"/>
        </w:rPr>
        <w:t>1.2. Планируемые результаты освоения дисциплины</w:t>
      </w:r>
    </w:p>
    <w:p w:rsidR="009C50CE" w:rsidRPr="00EB5DB8" w:rsidRDefault="009C50CE" w:rsidP="009C50CE">
      <w:pPr>
        <w:ind w:firstLine="709"/>
        <w:jc w:val="both"/>
        <w:rPr>
          <w:rFonts w:ascii="Times New Roman" w:eastAsia="Times New Roman" w:hAnsi="Times New Roman" w:cs="Times New Roman"/>
          <w:sz w:val="24"/>
          <w:szCs w:val="24"/>
          <w:lang w:eastAsia="ru-RU"/>
        </w:rPr>
      </w:pPr>
      <w:r w:rsidRPr="00EB5DB8">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rsidR="009C50CE" w:rsidRDefault="009C50CE" w:rsidP="009C50CE">
      <w:pPr>
        <w:spacing w:after="120"/>
        <w:ind w:firstLine="709"/>
        <w:rPr>
          <w:rFonts w:ascii="Times New Roman" w:hAnsi="Times New Roman" w:cs="Times New Roman"/>
          <w:bCs/>
          <w:sz w:val="24"/>
          <w:szCs w:val="24"/>
        </w:rPr>
        <w:sectPr w:rsidR="009C50CE" w:rsidSect="001604E7">
          <w:headerReference w:type="even" r:id="rId100"/>
          <w:pgSz w:w="11906" w:h="16838"/>
          <w:pgMar w:top="1134" w:right="567" w:bottom="1134" w:left="1701" w:header="709" w:footer="709" w:gutter="0"/>
          <w:cols w:space="708"/>
          <w:docGrid w:linePitch="360"/>
        </w:sectPr>
      </w:pPr>
      <w:r w:rsidRPr="00EB5DB8">
        <w:rPr>
          <w:rFonts w:ascii="Times New Roman" w:hAnsi="Times New Roman" w:cs="Times New Roman"/>
          <w:bCs/>
          <w:sz w:val="24"/>
          <w:szCs w:val="24"/>
        </w:rPr>
        <w:t>В результате освоения дисциплины обучающийся должен</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9"/>
        <w:gridCol w:w="4664"/>
        <w:gridCol w:w="4239"/>
        <w:gridCol w:w="3402"/>
      </w:tblGrid>
      <w:tr w:rsidR="009C50CE" w:rsidRPr="00EB5DB8" w:rsidTr="00305716">
        <w:tc>
          <w:tcPr>
            <w:tcW w:w="2829" w:type="dxa"/>
            <w:tcBorders>
              <w:top w:val="single" w:sz="4" w:space="0" w:color="auto"/>
              <w:left w:val="single" w:sz="4" w:space="0" w:color="auto"/>
              <w:right w:val="single" w:sz="4" w:space="0" w:color="auto"/>
            </w:tcBorders>
          </w:tcPr>
          <w:p w:rsidR="009C50CE" w:rsidRPr="00EB5DB8" w:rsidRDefault="009C50CE" w:rsidP="009C50CE">
            <w:pPr>
              <w:rPr>
                <w:rStyle w:val="afb"/>
                <w:b/>
                <w:i w:val="0"/>
                <w:sz w:val="24"/>
                <w:szCs w:val="24"/>
              </w:rPr>
            </w:pPr>
            <w:r w:rsidRPr="00EB5DB8">
              <w:rPr>
                <w:rStyle w:val="afb"/>
                <w:b/>
                <w:i w:val="0"/>
                <w:sz w:val="24"/>
                <w:szCs w:val="24"/>
              </w:rPr>
              <w:lastRenderedPageBreak/>
              <w:t xml:space="preserve">Код ОК, </w:t>
            </w:r>
            <w:r>
              <w:rPr>
                <w:rStyle w:val="afb"/>
                <w:b/>
                <w:i w:val="0"/>
                <w:sz w:val="24"/>
                <w:szCs w:val="24"/>
              </w:rPr>
              <w:t>ПК</w:t>
            </w:r>
          </w:p>
          <w:p w:rsidR="009C50CE" w:rsidRPr="00EB5DB8" w:rsidRDefault="009C50CE" w:rsidP="009C50CE">
            <w:pPr>
              <w:rPr>
                <w:rStyle w:val="afb"/>
                <w:b/>
                <w:sz w:val="24"/>
                <w:szCs w:val="24"/>
              </w:rPr>
            </w:pPr>
          </w:p>
        </w:tc>
        <w:tc>
          <w:tcPr>
            <w:tcW w:w="4664" w:type="dxa"/>
            <w:tcBorders>
              <w:top w:val="single" w:sz="4" w:space="0" w:color="auto"/>
              <w:left w:val="single" w:sz="4" w:space="0" w:color="auto"/>
              <w:right w:val="single" w:sz="4" w:space="0" w:color="auto"/>
            </w:tcBorders>
          </w:tcPr>
          <w:p w:rsidR="009C50CE" w:rsidRPr="00EB5DB8" w:rsidRDefault="009C50CE" w:rsidP="009C50CE">
            <w:pPr>
              <w:jc w:val="center"/>
              <w:rPr>
                <w:rFonts w:ascii="Times New Roman" w:hAnsi="Times New Roman" w:cs="Times New Roman"/>
                <w:b/>
                <w:sz w:val="24"/>
                <w:szCs w:val="24"/>
              </w:rPr>
            </w:pPr>
            <w:r w:rsidRPr="00EB5DB8">
              <w:rPr>
                <w:rFonts w:ascii="Times New Roman" w:hAnsi="Times New Roman" w:cs="Times New Roman"/>
                <w:b/>
                <w:sz w:val="24"/>
                <w:szCs w:val="24"/>
              </w:rPr>
              <w:t>Уметь</w:t>
            </w:r>
          </w:p>
        </w:tc>
        <w:tc>
          <w:tcPr>
            <w:tcW w:w="4239" w:type="dxa"/>
            <w:tcBorders>
              <w:top w:val="single" w:sz="4" w:space="0" w:color="auto"/>
              <w:left w:val="single" w:sz="4" w:space="0" w:color="auto"/>
              <w:bottom w:val="single" w:sz="4" w:space="0" w:color="auto"/>
              <w:right w:val="single" w:sz="4" w:space="0" w:color="auto"/>
            </w:tcBorders>
            <w:shd w:val="clear" w:color="auto" w:fill="auto"/>
          </w:tcPr>
          <w:p w:rsidR="009C50CE" w:rsidRPr="00EB5DB8" w:rsidRDefault="009C50CE" w:rsidP="009C50CE">
            <w:pPr>
              <w:jc w:val="center"/>
              <w:rPr>
                <w:rFonts w:ascii="Times New Roman" w:hAnsi="Times New Roman" w:cs="Times New Roman"/>
                <w:b/>
                <w:i/>
                <w:sz w:val="24"/>
                <w:szCs w:val="24"/>
              </w:rPr>
            </w:pPr>
            <w:r w:rsidRPr="00EB5DB8">
              <w:rPr>
                <w:rFonts w:ascii="Times New Roman" w:hAnsi="Times New Roman" w:cs="Times New Roman"/>
                <w:b/>
                <w:sz w:val="24"/>
                <w:szCs w:val="24"/>
              </w:rPr>
              <w:t>Знать</w:t>
            </w:r>
          </w:p>
        </w:tc>
        <w:tc>
          <w:tcPr>
            <w:tcW w:w="3402" w:type="dxa"/>
            <w:tcBorders>
              <w:top w:val="single" w:sz="4" w:space="0" w:color="auto"/>
              <w:left w:val="single" w:sz="4" w:space="0" w:color="auto"/>
              <w:bottom w:val="single" w:sz="4" w:space="0" w:color="auto"/>
              <w:right w:val="single" w:sz="4" w:space="0" w:color="auto"/>
            </w:tcBorders>
          </w:tcPr>
          <w:p w:rsidR="009C50CE" w:rsidRPr="00EB5DB8" w:rsidRDefault="009C50CE" w:rsidP="009C50CE">
            <w:pPr>
              <w:jc w:val="center"/>
              <w:rPr>
                <w:rFonts w:ascii="Times New Roman" w:hAnsi="Times New Roman" w:cs="Times New Roman"/>
                <w:b/>
                <w:sz w:val="24"/>
                <w:szCs w:val="24"/>
              </w:rPr>
            </w:pPr>
            <w:r w:rsidRPr="0031737E">
              <w:rPr>
                <w:rFonts w:ascii="Times New Roman" w:hAnsi="Times New Roman" w:cs="Times New Roman"/>
                <w:b/>
                <w:sz w:val="24"/>
                <w:szCs w:val="24"/>
              </w:rPr>
              <w:t>Владеть навыками</w:t>
            </w:r>
          </w:p>
        </w:tc>
      </w:tr>
      <w:tr w:rsidR="009C50CE" w:rsidRPr="00EB5DB8" w:rsidTr="00305716">
        <w:tc>
          <w:tcPr>
            <w:tcW w:w="2829" w:type="dxa"/>
            <w:tcBorders>
              <w:top w:val="single" w:sz="4" w:space="0" w:color="auto"/>
              <w:left w:val="single" w:sz="4" w:space="0" w:color="auto"/>
              <w:bottom w:val="single" w:sz="4" w:space="0" w:color="auto"/>
              <w:right w:val="single" w:sz="4" w:space="0" w:color="auto"/>
            </w:tcBorders>
          </w:tcPr>
          <w:p w:rsidR="009C50CE" w:rsidRPr="00650B31" w:rsidRDefault="009C50CE" w:rsidP="009C50CE">
            <w:pPr>
              <w:pStyle w:val="afc"/>
              <w:spacing w:after="180" w:line="262" w:lineRule="auto"/>
              <w:ind w:right="280"/>
              <w:rPr>
                <w:b/>
              </w:rPr>
            </w:pPr>
            <w:r w:rsidRPr="00650B31">
              <w:t>ОК 01. Выбирать способы решения задач профессиональной деятельности применительно к различным контекстам</w:t>
            </w:r>
          </w:p>
        </w:tc>
        <w:tc>
          <w:tcPr>
            <w:tcW w:w="4664" w:type="dxa"/>
            <w:tcBorders>
              <w:top w:val="single" w:sz="4" w:space="0" w:color="auto"/>
              <w:left w:val="single" w:sz="4" w:space="0" w:color="auto"/>
              <w:bottom w:val="single" w:sz="4" w:space="0" w:color="auto"/>
              <w:right w:val="single" w:sz="4" w:space="0" w:color="auto"/>
            </w:tcBorders>
            <w:hideMark/>
          </w:tcPr>
          <w:p w:rsidR="009C50CE" w:rsidRPr="006D29A7" w:rsidRDefault="009C50CE" w:rsidP="009C50CE">
            <w:pPr>
              <w:suppressAutoHyphens/>
              <w:jc w:val="both"/>
              <w:rPr>
                <w:rFonts w:ascii="Times New Roman" w:hAnsi="Times New Roman" w:cs="Times New Roman"/>
                <w:iCs/>
                <w:sz w:val="24"/>
                <w:szCs w:val="24"/>
              </w:rPr>
            </w:pPr>
            <w:r>
              <w:rPr>
                <w:rFonts w:ascii="Times New Roman" w:hAnsi="Times New Roman" w:cs="Times New Roman"/>
                <w:iCs/>
                <w:sz w:val="24"/>
                <w:szCs w:val="24"/>
              </w:rPr>
              <w:t xml:space="preserve">- </w:t>
            </w:r>
            <w:r w:rsidRPr="006D29A7">
              <w:rPr>
                <w:rFonts w:ascii="Times New Roman" w:hAnsi="Times New Roman" w:cs="Times New Roman"/>
                <w:iCs/>
                <w:sz w:val="24"/>
                <w:szCs w:val="24"/>
              </w:rPr>
              <w:t xml:space="preserve">распознавать задачу и/или проблему </w:t>
            </w:r>
            <w:r w:rsidRPr="006D29A7">
              <w:rPr>
                <w:rFonts w:ascii="Times New Roman" w:hAnsi="Times New Roman" w:cs="Times New Roman"/>
                <w:iCs/>
                <w:sz w:val="24"/>
                <w:szCs w:val="24"/>
              </w:rPr>
              <w:br/>
              <w:t>в профессиональном и/или социальном контексте;</w:t>
            </w:r>
          </w:p>
          <w:p w:rsidR="009C50CE" w:rsidRPr="006D29A7" w:rsidRDefault="009C50CE" w:rsidP="009C50CE">
            <w:pPr>
              <w:suppressAutoHyphens/>
              <w:jc w:val="both"/>
              <w:rPr>
                <w:rFonts w:ascii="Times New Roman" w:hAnsi="Times New Roman" w:cs="Times New Roman"/>
                <w:iCs/>
                <w:sz w:val="24"/>
                <w:szCs w:val="24"/>
              </w:rPr>
            </w:pPr>
            <w:r>
              <w:rPr>
                <w:rFonts w:ascii="Times New Roman" w:hAnsi="Times New Roman" w:cs="Times New Roman"/>
                <w:iCs/>
                <w:sz w:val="24"/>
                <w:szCs w:val="24"/>
              </w:rPr>
              <w:t xml:space="preserve">- </w:t>
            </w:r>
            <w:r w:rsidRPr="006D29A7">
              <w:rPr>
                <w:rFonts w:ascii="Times New Roman" w:hAnsi="Times New Roman" w:cs="Times New Roman"/>
                <w:iCs/>
                <w:sz w:val="24"/>
                <w:szCs w:val="24"/>
              </w:rPr>
              <w:t xml:space="preserve">анализировать задачу и/или проблему и выделять её составные части; </w:t>
            </w:r>
          </w:p>
          <w:p w:rsidR="009C50CE" w:rsidRPr="006D29A7" w:rsidRDefault="009C50CE" w:rsidP="009C50CE">
            <w:pPr>
              <w:suppressAutoHyphens/>
              <w:jc w:val="both"/>
              <w:rPr>
                <w:rFonts w:ascii="Times New Roman" w:hAnsi="Times New Roman" w:cs="Times New Roman"/>
                <w:iCs/>
                <w:sz w:val="24"/>
                <w:szCs w:val="24"/>
              </w:rPr>
            </w:pPr>
            <w:r>
              <w:rPr>
                <w:rFonts w:ascii="Times New Roman" w:hAnsi="Times New Roman" w:cs="Times New Roman"/>
                <w:iCs/>
                <w:sz w:val="24"/>
                <w:szCs w:val="24"/>
              </w:rPr>
              <w:t xml:space="preserve">- </w:t>
            </w:r>
            <w:r w:rsidRPr="006D29A7">
              <w:rPr>
                <w:rFonts w:ascii="Times New Roman" w:hAnsi="Times New Roman" w:cs="Times New Roman"/>
                <w:iCs/>
                <w:sz w:val="24"/>
                <w:szCs w:val="24"/>
              </w:rPr>
              <w:t>определять этапы решения задачи;</w:t>
            </w:r>
          </w:p>
          <w:p w:rsidR="009C50CE" w:rsidRPr="006D29A7" w:rsidRDefault="009C50CE" w:rsidP="009C50CE">
            <w:pPr>
              <w:suppressAutoHyphens/>
              <w:jc w:val="both"/>
              <w:rPr>
                <w:rFonts w:ascii="Times New Roman" w:hAnsi="Times New Roman" w:cs="Times New Roman"/>
                <w:iCs/>
                <w:sz w:val="24"/>
                <w:szCs w:val="24"/>
              </w:rPr>
            </w:pPr>
            <w:r>
              <w:rPr>
                <w:rFonts w:ascii="Times New Roman" w:hAnsi="Times New Roman" w:cs="Times New Roman"/>
                <w:iCs/>
                <w:sz w:val="24"/>
                <w:szCs w:val="24"/>
              </w:rPr>
              <w:t xml:space="preserve">- </w:t>
            </w:r>
            <w:r w:rsidRPr="006D29A7">
              <w:rPr>
                <w:rFonts w:ascii="Times New Roman" w:hAnsi="Times New Roman" w:cs="Times New Roman"/>
                <w:iCs/>
                <w:sz w:val="24"/>
                <w:szCs w:val="24"/>
              </w:rPr>
              <w:t>выявлять и эффективно искать информацию, необходимую для решения задачи и/или проблемы;</w:t>
            </w:r>
          </w:p>
          <w:p w:rsidR="009C50CE" w:rsidRPr="006D29A7" w:rsidRDefault="009C50CE" w:rsidP="009C50CE">
            <w:pPr>
              <w:suppressAutoHyphens/>
              <w:jc w:val="both"/>
              <w:rPr>
                <w:rFonts w:ascii="Times New Roman" w:hAnsi="Times New Roman" w:cs="Times New Roman"/>
                <w:iCs/>
                <w:sz w:val="24"/>
                <w:szCs w:val="24"/>
              </w:rPr>
            </w:pPr>
            <w:r>
              <w:rPr>
                <w:rFonts w:ascii="Times New Roman" w:hAnsi="Times New Roman" w:cs="Times New Roman"/>
                <w:iCs/>
                <w:sz w:val="24"/>
                <w:szCs w:val="24"/>
              </w:rPr>
              <w:t xml:space="preserve">- </w:t>
            </w:r>
            <w:r w:rsidRPr="006D29A7">
              <w:rPr>
                <w:rFonts w:ascii="Times New Roman" w:hAnsi="Times New Roman" w:cs="Times New Roman"/>
                <w:iCs/>
                <w:sz w:val="24"/>
                <w:szCs w:val="24"/>
              </w:rPr>
              <w:t xml:space="preserve">составлять план действия; </w:t>
            </w:r>
          </w:p>
          <w:p w:rsidR="009C50CE" w:rsidRPr="00650B31" w:rsidRDefault="009C50CE" w:rsidP="009C50CE">
            <w:pPr>
              <w:shd w:val="clear" w:color="auto" w:fill="FFFFFF"/>
              <w:textAlignment w:val="baseline"/>
              <w:rPr>
                <w:rFonts w:ascii="Times New Roman" w:eastAsia="Times New Roman" w:hAnsi="Times New Roman" w:cs="Times New Roman"/>
                <w:sz w:val="24"/>
                <w:szCs w:val="24"/>
              </w:rPr>
            </w:pPr>
            <w:r w:rsidRPr="00650B31">
              <w:rPr>
                <w:rFonts w:ascii="Times New Roman" w:eastAsia="Times New Roman" w:hAnsi="Times New Roman" w:cs="Times New Roman"/>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650B31">
              <w:rPr>
                <w:rFonts w:ascii="Times New Roman" w:hAnsi="Times New Roman" w:cs="Times New Roman"/>
                <w:b/>
                <w:bCs/>
                <w:iCs/>
                <w:sz w:val="24"/>
                <w:szCs w:val="24"/>
              </w:rPr>
              <w:t xml:space="preserve"> </w:t>
            </w:r>
          </w:p>
          <w:p w:rsidR="009C50CE" w:rsidRPr="00650B31" w:rsidRDefault="009C50CE" w:rsidP="009C50CE">
            <w:pPr>
              <w:shd w:val="clear" w:color="auto" w:fill="FFFFFF"/>
              <w:textAlignment w:val="baseline"/>
              <w:rPr>
                <w:rFonts w:ascii="Times New Roman" w:eastAsia="Times New Roman" w:hAnsi="Times New Roman" w:cs="Times New Roman"/>
                <w:sz w:val="24"/>
                <w:szCs w:val="24"/>
              </w:rPr>
            </w:pPr>
            <w:r w:rsidRPr="00650B31">
              <w:rPr>
                <w:rFonts w:ascii="Times New Roman" w:eastAsia="Times New Roman" w:hAnsi="Times New Roman" w:cs="Times New Roman"/>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650B31">
              <w:rPr>
                <w:rFonts w:ascii="Times New Roman" w:hAnsi="Times New Roman" w:cs="Times New Roman"/>
                <w:b/>
                <w:bCs/>
                <w:iCs/>
                <w:sz w:val="24"/>
                <w:szCs w:val="24"/>
              </w:rPr>
              <w:t xml:space="preserve"> </w:t>
            </w:r>
          </w:p>
          <w:p w:rsidR="009C50CE" w:rsidRPr="00650B31" w:rsidRDefault="009C50CE" w:rsidP="009C50CE">
            <w:pPr>
              <w:shd w:val="clear" w:color="auto" w:fill="FFFFFF"/>
              <w:textAlignment w:val="baseline"/>
              <w:rPr>
                <w:rFonts w:ascii="Times New Roman" w:eastAsia="Times New Roman" w:hAnsi="Times New Roman" w:cs="Times New Roman"/>
                <w:sz w:val="24"/>
                <w:szCs w:val="24"/>
              </w:rPr>
            </w:pPr>
            <w:r w:rsidRPr="00650B31">
              <w:rPr>
                <w:rFonts w:ascii="Times New Roman" w:eastAsia="Times New Roman" w:hAnsi="Times New Roman" w:cs="Times New Roman"/>
                <w:sz w:val="24"/>
                <w:szCs w:val="24"/>
              </w:rPr>
              <w:t>-переносить знания в познавательную и практическую области жизнедеятельности;</w:t>
            </w:r>
          </w:p>
          <w:p w:rsidR="009C50CE" w:rsidRPr="00650B31" w:rsidRDefault="009C50CE" w:rsidP="009C50CE">
            <w:pPr>
              <w:shd w:val="clear" w:color="auto" w:fill="FFFFFF"/>
              <w:textAlignment w:val="baseline"/>
              <w:rPr>
                <w:rFonts w:ascii="Times New Roman" w:eastAsia="Times New Roman" w:hAnsi="Times New Roman" w:cs="Times New Roman"/>
                <w:sz w:val="24"/>
                <w:szCs w:val="24"/>
              </w:rPr>
            </w:pPr>
            <w:r w:rsidRPr="00650B31">
              <w:rPr>
                <w:rFonts w:ascii="Times New Roman" w:eastAsia="Times New Roman" w:hAnsi="Times New Roman" w:cs="Times New Roman"/>
                <w:sz w:val="24"/>
                <w:szCs w:val="24"/>
              </w:rPr>
              <w:t>- интегрировать знания из разных предметных областей;</w:t>
            </w:r>
            <w:r w:rsidRPr="00650B31">
              <w:rPr>
                <w:rFonts w:ascii="Times New Roman" w:hAnsi="Times New Roman" w:cs="Times New Roman"/>
                <w:b/>
                <w:bCs/>
                <w:iCs/>
                <w:sz w:val="24"/>
                <w:szCs w:val="24"/>
              </w:rPr>
              <w:t xml:space="preserve"> </w:t>
            </w:r>
          </w:p>
          <w:p w:rsidR="009C50CE" w:rsidRPr="00650B31" w:rsidRDefault="009C50CE" w:rsidP="009C50CE">
            <w:pPr>
              <w:shd w:val="clear" w:color="auto" w:fill="FFFFFF"/>
              <w:textAlignment w:val="baseline"/>
              <w:rPr>
                <w:rFonts w:ascii="Times New Roman" w:eastAsia="Times New Roman" w:hAnsi="Times New Roman" w:cs="Times New Roman"/>
                <w:sz w:val="24"/>
                <w:szCs w:val="24"/>
              </w:rPr>
            </w:pPr>
            <w:r w:rsidRPr="00650B31">
              <w:rPr>
                <w:rFonts w:ascii="Times New Roman" w:eastAsia="Times New Roman" w:hAnsi="Times New Roman" w:cs="Times New Roman"/>
                <w:sz w:val="24"/>
                <w:szCs w:val="24"/>
              </w:rPr>
              <w:t>- выдвигать новые идеи, предлагать оригинальные подходы и решения;</w:t>
            </w:r>
            <w:r w:rsidRPr="00650B31">
              <w:rPr>
                <w:rFonts w:ascii="Times New Roman" w:hAnsi="Times New Roman" w:cs="Times New Roman"/>
                <w:b/>
                <w:bCs/>
                <w:iCs/>
                <w:sz w:val="24"/>
                <w:szCs w:val="24"/>
              </w:rPr>
              <w:t xml:space="preserve"> </w:t>
            </w:r>
          </w:p>
          <w:p w:rsidR="009C50CE" w:rsidRPr="00650B31" w:rsidRDefault="009C50CE" w:rsidP="009C50CE">
            <w:pPr>
              <w:pStyle w:val="afc"/>
              <w:spacing w:after="0" w:line="240" w:lineRule="auto"/>
              <w:ind w:right="280"/>
            </w:pPr>
            <w:r w:rsidRPr="00650B31">
              <w:t>- использовать их в познавательной и социальной практике;</w:t>
            </w:r>
          </w:p>
          <w:p w:rsidR="009C50CE" w:rsidRPr="00650B31" w:rsidRDefault="009C50CE" w:rsidP="009C50CE">
            <w:pPr>
              <w:pStyle w:val="afc"/>
              <w:spacing w:after="0" w:line="240" w:lineRule="auto"/>
              <w:ind w:right="280"/>
            </w:pPr>
            <w:proofErr w:type="gramStart"/>
            <w:r w:rsidRPr="00650B31">
              <w:t xml:space="preserve">- решать расчетные задачи с явно заданной физической моделью, используя физические законы и </w:t>
            </w:r>
            <w:r w:rsidRPr="00650B31">
              <w:lastRenderedPageBreak/>
              <w:t>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roofErr w:type="gramEnd"/>
          </w:p>
          <w:p w:rsidR="009C50CE" w:rsidRPr="00650B31" w:rsidRDefault="009C50CE" w:rsidP="009C50CE">
            <w:pPr>
              <w:pStyle w:val="afc"/>
              <w:spacing w:after="0" w:line="240" w:lineRule="auto"/>
              <w:ind w:right="280"/>
              <w:rPr>
                <w:b/>
              </w:rPr>
            </w:pPr>
            <w:r w:rsidRPr="00650B31">
              <w:t>-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tc>
        <w:tc>
          <w:tcPr>
            <w:tcW w:w="4239" w:type="dxa"/>
            <w:tcBorders>
              <w:top w:val="single" w:sz="4" w:space="0" w:color="auto"/>
              <w:left w:val="single" w:sz="4" w:space="0" w:color="auto"/>
              <w:bottom w:val="single" w:sz="4" w:space="0" w:color="auto"/>
              <w:right w:val="single" w:sz="4" w:space="0" w:color="auto"/>
            </w:tcBorders>
            <w:shd w:val="clear" w:color="auto" w:fill="auto"/>
          </w:tcPr>
          <w:p w:rsidR="009C50CE" w:rsidRDefault="009C50CE" w:rsidP="009C50CE">
            <w:pPr>
              <w:adjustRightInd w:val="0"/>
              <w:rPr>
                <w:rFonts w:ascii="Times New Roman" w:hAnsi="Times New Roman" w:cs="Times New Roman"/>
                <w:bCs/>
                <w:sz w:val="24"/>
                <w:szCs w:val="24"/>
              </w:rPr>
            </w:pPr>
            <w:r>
              <w:rPr>
                <w:rFonts w:ascii="Times New Roman" w:hAnsi="Times New Roman" w:cs="Times New Roman"/>
                <w:iCs/>
                <w:sz w:val="24"/>
                <w:szCs w:val="24"/>
              </w:rPr>
              <w:lastRenderedPageBreak/>
              <w:t xml:space="preserve">- </w:t>
            </w:r>
            <w:r w:rsidRPr="006D29A7">
              <w:rPr>
                <w:rFonts w:ascii="Times New Roman" w:hAnsi="Times New Roman" w:cs="Times New Roman"/>
                <w:iCs/>
                <w:sz w:val="24"/>
                <w:szCs w:val="24"/>
              </w:rPr>
              <w:t>а</w:t>
            </w:r>
            <w:r w:rsidRPr="006D29A7">
              <w:rPr>
                <w:rFonts w:ascii="Times New Roman" w:hAnsi="Times New Roman" w:cs="Times New Roman"/>
                <w:bCs/>
                <w:sz w:val="24"/>
                <w:szCs w:val="24"/>
              </w:rPr>
              <w:t>ктуальный профессиональный и социальный контекст, в котором приходится работать и жить;</w:t>
            </w:r>
          </w:p>
          <w:p w:rsidR="009C50CE" w:rsidRDefault="009C50CE" w:rsidP="009C50CE">
            <w:pPr>
              <w:adjustRightInd w:val="0"/>
              <w:rPr>
                <w:rFonts w:ascii="Times New Roman" w:hAnsi="Times New Roman" w:cs="Times New Roman"/>
                <w:bCs/>
                <w:sz w:val="24"/>
                <w:szCs w:val="24"/>
              </w:rPr>
            </w:pPr>
            <w:r>
              <w:rPr>
                <w:rFonts w:ascii="Times New Roman" w:hAnsi="Times New Roman" w:cs="Times New Roman"/>
                <w:bCs/>
                <w:sz w:val="24"/>
                <w:szCs w:val="24"/>
              </w:rPr>
              <w:t xml:space="preserve">- </w:t>
            </w:r>
            <w:r w:rsidRPr="006D29A7">
              <w:rPr>
                <w:rFonts w:ascii="Times New Roman" w:hAnsi="Times New Roman" w:cs="Times New Roman"/>
                <w:bCs/>
                <w:sz w:val="24"/>
                <w:szCs w:val="24"/>
              </w:rPr>
              <w:t xml:space="preserve">порядок </w:t>
            </w:r>
            <w:proofErr w:type="gramStart"/>
            <w:r w:rsidRPr="006D29A7">
              <w:rPr>
                <w:rFonts w:ascii="Times New Roman" w:hAnsi="Times New Roman" w:cs="Times New Roman"/>
                <w:bCs/>
                <w:sz w:val="24"/>
                <w:szCs w:val="24"/>
              </w:rPr>
              <w:t>оценки результатов решения задач профессиональной деятельности</w:t>
            </w:r>
            <w:proofErr w:type="gramEnd"/>
            <w:r>
              <w:rPr>
                <w:rFonts w:ascii="Times New Roman" w:hAnsi="Times New Roman" w:cs="Times New Roman"/>
                <w:bCs/>
                <w:sz w:val="24"/>
                <w:szCs w:val="24"/>
              </w:rPr>
              <w:t>;</w:t>
            </w:r>
          </w:p>
          <w:p w:rsidR="009C50CE" w:rsidRDefault="009C50CE" w:rsidP="009C50CE">
            <w:pPr>
              <w:adjustRightInd w:val="0"/>
              <w:rPr>
                <w:rFonts w:ascii="Times New Roman" w:hAnsi="Times New Roman" w:cs="Times New Roman"/>
                <w:bCs/>
                <w:sz w:val="24"/>
                <w:szCs w:val="24"/>
              </w:rPr>
            </w:pPr>
            <w:r>
              <w:rPr>
                <w:rFonts w:ascii="Times New Roman" w:hAnsi="Times New Roman" w:cs="Times New Roman"/>
                <w:bCs/>
                <w:sz w:val="24"/>
                <w:szCs w:val="24"/>
              </w:rPr>
              <w:t xml:space="preserve">- </w:t>
            </w:r>
            <w:r w:rsidRPr="006D29A7">
              <w:rPr>
                <w:rFonts w:ascii="Times New Roman" w:hAnsi="Times New Roman" w:cs="Times New Roman"/>
                <w:bCs/>
                <w:sz w:val="24"/>
                <w:szCs w:val="24"/>
              </w:rPr>
              <w:t xml:space="preserve">основные источники информации и ресурсы для решения задач и проблем </w:t>
            </w:r>
            <w:r w:rsidRPr="006D29A7">
              <w:rPr>
                <w:rFonts w:ascii="Times New Roman" w:hAnsi="Times New Roman" w:cs="Times New Roman"/>
                <w:bCs/>
                <w:sz w:val="24"/>
                <w:szCs w:val="24"/>
              </w:rPr>
              <w:br/>
              <w:t xml:space="preserve">в профессиональном и/или социальном контексте; </w:t>
            </w:r>
          </w:p>
          <w:p w:rsidR="009C50CE" w:rsidRPr="00650B31" w:rsidRDefault="009C50CE" w:rsidP="009C50CE">
            <w:pPr>
              <w:adjustRightInd w:val="0"/>
              <w:rPr>
                <w:rFonts w:ascii="Times New Roman" w:hAnsi="Times New Roman" w:cs="Times New Roman"/>
                <w:sz w:val="24"/>
                <w:szCs w:val="24"/>
              </w:rPr>
            </w:pPr>
            <w:r w:rsidRPr="00650B31">
              <w:rPr>
                <w:rFonts w:ascii="Times New Roman" w:hAnsi="Times New Roman" w:cs="Times New Roman"/>
                <w:sz w:val="24"/>
                <w:szCs w:val="24"/>
              </w:rPr>
              <w:t>- о роли и месте физики и астрономии в современной научной картине мира,</w:t>
            </w:r>
          </w:p>
          <w:p w:rsidR="009C50CE" w:rsidRPr="00650B31" w:rsidRDefault="009C50CE" w:rsidP="009C50CE">
            <w:pPr>
              <w:adjustRightInd w:val="0"/>
              <w:rPr>
                <w:rFonts w:ascii="Times New Roman" w:hAnsi="Times New Roman" w:cs="Times New Roman"/>
                <w:sz w:val="24"/>
                <w:szCs w:val="24"/>
              </w:rPr>
            </w:pPr>
            <w:r w:rsidRPr="00650B31">
              <w:rPr>
                <w:rFonts w:ascii="Times New Roman" w:hAnsi="Times New Roman" w:cs="Times New Roman"/>
                <w:sz w:val="24"/>
                <w:szCs w:val="24"/>
              </w:rPr>
              <w:t>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w:t>
            </w:r>
          </w:p>
          <w:p w:rsidR="009C50CE" w:rsidRPr="00650B31" w:rsidRDefault="009C50CE" w:rsidP="009C50CE">
            <w:pPr>
              <w:adjustRightInd w:val="0"/>
              <w:rPr>
                <w:rFonts w:ascii="Times New Roman" w:hAnsi="Times New Roman" w:cs="Times New Roman"/>
                <w:sz w:val="24"/>
                <w:szCs w:val="24"/>
              </w:rPr>
            </w:pPr>
            <w:r w:rsidRPr="00650B31">
              <w:rPr>
                <w:rFonts w:ascii="Times New Roman" w:hAnsi="Times New Roman" w:cs="Times New Roman"/>
                <w:sz w:val="24"/>
                <w:szCs w:val="24"/>
              </w:rPr>
              <w:t xml:space="preserve">- физическую сущность наблюдаемых явлений микромира, макромира и </w:t>
            </w:r>
            <w:proofErr w:type="spellStart"/>
            <w:r w:rsidRPr="00650B31">
              <w:rPr>
                <w:rFonts w:ascii="Times New Roman" w:hAnsi="Times New Roman" w:cs="Times New Roman"/>
                <w:sz w:val="24"/>
                <w:szCs w:val="24"/>
              </w:rPr>
              <w:t>мегамира</w:t>
            </w:r>
            <w:proofErr w:type="spellEnd"/>
            <w:r w:rsidRPr="00650B31">
              <w:rPr>
                <w:rFonts w:ascii="Times New Roman" w:hAnsi="Times New Roman" w:cs="Times New Roman"/>
                <w:sz w:val="24"/>
                <w:szCs w:val="24"/>
              </w:rPr>
              <w:t>;</w:t>
            </w:r>
          </w:p>
          <w:p w:rsidR="009C50CE" w:rsidRPr="00650B31" w:rsidRDefault="009C50CE" w:rsidP="009C50CE">
            <w:pPr>
              <w:adjustRightInd w:val="0"/>
              <w:rPr>
                <w:rFonts w:ascii="Times New Roman" w:hAnsi="Times New Roman" w:cs="Times New Roman"/>
                <w:sz w:val="24"/>
                <w:szCs w:val="24"/>
              </w:rPr>
            </w:pPr>
            <w:r w:rsidRPr="00650B31">
              <w:rPr>
                <w:rFonts w:ascii="Times New Roman" w:hAnsi="Times New Roman" w:cs="Times New Roman"/>
                <w:sz w:val="24"/>
                <w:szCs w:val="24"/>
              </w:rPr>
              <w:t>- о роли астрономии в практической деятельности человека и дальнейшем научно-техническом развитии,</w:t>
            </w:r>
          </w:p>
          <w:p w:rsidR="009C50CE" w:rsidRPr="00650B31" w:rsidRDefault="009C50CE" w:rsidP="009C50CE">
            <w:pPr>
              <w:adjustRightInd w:val="0"/>
              <w:rPr>
                <w:rFonts w:ascii="Times New Roman" w:hAnsi="Times New Roman" w:cs="Times New Roman"/>
                <w:sz w:val="24"/>
                <w:szCs w:val="24"/>
              </w:rPr>
            </w:pPr>
            <w:r w:rsidRPr="00650B31">
              <w:rPr>
                <w:rFonts w:ascii="Times New Roman" w:hAnsi="Times New Roman" w:cs="Times New Roman"/>
                <w:sz w:val="24"/>
                <w:szCs w:val="24"/>
              </w:rPr>
              <w:t>- о роли физики в формировании кругозора и функциональной грамотности человека для решения практических задач;</w:t>
            </w:r>
          </w:p>
          <w:p w:rsidR="009C50CE" w:rsidRPr="00650B31" w:rsidRDefault="009C50CE" w:rsidP="009C50CE">
            <w:pPr>
              <w:adjustRightInd w:val="0"/>
              <w:rPr>
                <w:rFonts w:ascii="Times New Roman" w:hAnsi="Times New Roman" w:cs="Times New Roman"/>
                <w:sz w:val="24"/>
                <w:szCs w:val="24"/>
              </w:rPr>
            </w:pPr>
            <w:r w:rsidRPr="00650B31">
              <w:rPr>
                <w:rFonts w:ascii="Times New Roman" w:hAnsi="Times New Roman" w:cs="Times New Roman"/>
                <w:sz w:val="24"/>
                <w:szCs w:val="24"/>
              </w:rPr>
              <w:t xml:space="preserve">- основополагающие физические понятия и величины, характеризующие физические процессы (связанными с </w:t>
            </w:r>
            <w:r w:rsidRPr="00650B31">
              <w:rPr>
                <w:rFonts w:ascii="Times New Roman" w:hAnsi="Times New Roman" w:cs="Times New Roman"/>
                <w:sz w:val="24"/>
                <w:szCs w:val="24"/>
              </w:rPr>
              <w:lastRenderedPageBreak/>
              <w:t>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w:t>
            </w:r>
          </w:p>
          <w:p w:rsidR="009C50CE" w:rsidRPr="00650B31" w:rsidRDefault="009C50CE" w:rsidP="009C50CE">
            <w:pPr>
              <w:adjustRightInd w:val="0"/>
              <w:rPr>
                <w:rFonts w:ascii="Times New Roman" w:hAnsi="Times New Roman" w:cs="Times New Roman"/>
                <w:sz w:val="24"/>
                <w:szCs w:val="24"/>
              </w:rPr>
            </w:pPr>
            <w:r w:rsidRPr="00650B31">
              <w:rPr>
                <w:rFonts w:ascii="Times New Roman" w:hAnsi="Times New Roman" w:cs="Times New Roman"/>
                <w:sz w:val="24"/>
                <w:szCs w:val="24"/>
              </w:rPr>
              <w:t>-основополагающие астрономические понятия, позволяющие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rsidR="009C50CE" w:rsidRPr="00650B31" w:rsidRDefault="009C50CE" w:rsidP="009C50CE">
            <w:pPr>
              <w:adjustRightInd w:val="0"/>
              <w:rPr>
                <w:rFonts w:ascii="Times New Roman" w:hAnsi="Times New Roman" w:cs="Times New Roman"/>
                <w:szCs w:val="24"/>
              </w:rPr>
            </w:pPr>
            <w:r w:rsidRPr="00650B31">
              <w:rPr>
                <w:rFonts w:ascii="Times New Roman" w:hAnsi="Times New Roman" w:cs="Times New Roman"/>
                <w:sz w:val="24"/>
                <w:szCs w:val="24"/>
              </w:rPr>
              <w:t xml:space="preserve">- закономерности, законы и теории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w:t>
            </w:r>
            <w:proofErr w:type="gramStart"/>
            <w:r w:rsidRPr="00650B31">
              <w:rPr>
                <w:rFonts w:ascii="Times New Roman" w:hAnsi="Times New Roman" w:cs="Times New Roman"/>
                <w:sz w:val="24"/>
                <w:szCs w:val="24"/>
              </w:rPr>
              <w:t xml:space="preserve">закон сохранения электрического заряда, закон Кулона, закон Ома для участка цепи, закон Ома для полной электрической цепи, закон Джоуля - </w:t>
            </w:r>
            <w:r w:rsidRPr="00650B31">
              <w:rPr>
                <w:rFonts w:ascii="Times New Roman" w:hAnsi="Times New Roman" w:cs="Times New Roman"/>
                <w:sz w:val="24"/>
                <w:szCs w:val="24"/>
              </w:rPr>
              <w:lastRenderedPageBreak/>
              <w:t>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w:t>
            </w:r>
            <w:proofErr w:type="gramEnd"/>
            <w:r w:rsidRPr="00650B31">
              <w:rPr>
                <w:rFonts w:ascii="Times New Roman" w:hAnsi="Times New Roman" w:cs="Times New Roman"/>
                <w:sz w:val="24"/>
                <w:szCs w:val="24"/>
              </w:rPr>
              <w:t xml:space="preserve"> уверенное использование законов и закономерностей при анализе физических явлений и процессов.</w:t>
            </w:r>
          </w:p>
        </w:tc>
        <w:tc>
          <w:tcPr>
            <w:tcW w:w="3402" w:type="dxa"/>
            <w:tcBorders>
              <w:top w:val="single" w:sz="4" w:space="0" w:color="auto"/>
              <w:left w:val="single" w:sz="4" w:space="0" w:color="auto"/>
              <w:bottom w:val="single" w:sz="4" w:space="0" w:color="auto"/>
              <w:right w:val="single" w:sz="4" w:space="0" w:color="auto"/>
            </w:tcBorders>
          </w:tcPr>
          <w:p w:rsidR="009C50CE" w:rsidRPr="000550EB" w:rsidRDefault="009C50CE" w:rsidP="009C50CE">
            <w:pPr>
              <w:shd w:val="clear" w:color="auto" w:fill="FFFFFF"/>
              <w:textAlignment w:val="baseline"/>
              <w:rPr>
                <w:rFonts w:ascii="Times New Roman" w:eastAsia="Times New Roman" w:hAnsi="Times New Roman" w:cs="Times New Roman"/>
                <w:sz w:val="24"/>
                <w:szCs w:val="24"/>
              </w:rPr>
            </w:pPr>
            <w:r w:rsidRPr="000550EB">
              <w:rPr>
                <w:rFonts w:ascii="Times New Roman" w:eastAsia="Times New Roman" w:hAnsi="Times New Roman" w:cs="Times New Roman"/>
                <w:sz w:val="24"/>
                <w:szCs w:val="24"/>
              </w:rPr>
              <w:lastRenderedPageBreak/>
              <w:t>учебно-исследовательской и проектной деятельности, навыками разрешения проблем;</w:t>
            </w:r>
            <w:r w:rsidRPr="000550EB">
              <w:rPr>
                <w:rFonts w:ascii="Times New Roman" w:hAnsi="Times New Roman" w:cs="Times New Roman"/>
                <w:b/>
                <w:bCs/>
                <w:iCs/>
                <w:sz w:val="24"/>
                <w:szCs w:val="24"/>
              </w:rPr>
              <w:t xml:space="preserve"> </w:t>
            </w:r>
          </w:p>
          <w:p w:rsidR="009C50CE" w:rsidRPr="00650B31" w:rsidRDefault="009C50CE" w:rsidP="009C50CE">
            <w:pPr>
              <w:rPr>
                <w:rFonts w:ascii="Times New Roman" w:hAnsi="Times New Roman" w:cs="Times New Roman"/>
                <w:bCs/>
                <w:sz w:val="24"/>
                <w:szCs w:val="24"/>
              </w:rPr>
            </w:pPr>
          </w:p>
        </w:tc>
      </w:tr>
      <w:tr w:rsidR="009C50CE" w:rsidRPr="00EB5DB8" w:rsidTr="00305716">
        <w:tc>
          <w:tcPr>
            <w:tcW w:w="2829" w:type="dxa"/>
            <w:tcBorders>
              <w:top w:val="single" w:sz="4" w:space="0" w:color="auto"/>
              <w:left w:val="single" w:sz="4" w:space="0" w:color="auto"/>
              <w:right w:val="single" w:sz="4" w:space="0" w:color="auto"/>
            </w:tcBorders>
          </w:tcPr>
          <w:p w:rsidR="009C50CE" w:rsidRPr="00650B31" w:rsidRDefault="009C50CE" w:rsidP="009C50CE">
            <w:pPr>
              <w:pStyle w:val="afc"/>
              <w:spacing w:after="180" w:line="262" w:lineRule="auto"/>
              <w:ind w:right="280"/>
              <w:rPr>
                <w:b/>
              </w:rPr>
            </w:pPr>
            <w:r w:rsidRPr="00650B31">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664" w:type="dxa"/>
            <w:tcBorders>
              <w:top w:val="single" w:sz="4" w:space="0" w:color="auto"/>
              <w:left w:val="single" w:sz="4" w:space="0" w:color="auto"/>
              <w:right w:val="single" w:sz="4" w:space="0" w:color="auto"/>
            </w:tcBorders>
          </w:tcPr>
          <w:p w:rsidR="009C50CE" w:rsidRPr="006D29A7" w:rsidRDefault="009C50CE" w:rsidP="009C50CE">
            <w:pPr>
              <w:suppressAutoHyphens/>
              <w:rPr>
                <w:rFonts w:ascii="Times New Roman" w:hAnsi="Times New Roman" w:cs="Times New Roman"/>
                <w:b/>
                <w:bCs/>
                <w:iCs/>
                <w:sz w:val="24"/>
                <w:szCs w:val="24"/>
              </w:rPr>
            </w:pPr>
            <w:r>
              <w:rPr>
                <w:rFonts w:ascii="Times New Roman" w:eastAsia="Times New Roman" w:hAnsi="Times New Roman" w:cs="Times New Roman"/>
                <w:sz w:val="24"/>
                <w:szCs w:val="24"/>
              </w:rPr>
              <w:t xml:space="preserve">- </w:t>
            </w:r>
            <w:r w:rsidRPr="006D29A7">
              <w:rPr>
                <w:rFonts w:ascii="Times New Roman" w:hAnsi="Times New Roman" w:cs="Times New Roman"/>
                <w:iCs/>
                <w:sz w:val="24"/>
                <w:szCs w:val="24"/>
              </w:rPr>
              <w:t xml:space="preserve">определять задачи для поиска информации; </w:t>
            </w:r>
          </w:p>
          <w:p w:rsidR="009C50CE" w:rsidRPr="006D29A7" w:rsidRDefault="009C50CE" w:rsidP="009C50CE">
            <w:pPr>
              <w:suppressAutoHyphens/>
              <w:jc w:val="both"/>
              <w:rPr>
                <w:rFonts w:ascii="Times New Roman" w:hAnsi="Times New Roman" w:cs="Times New Roman"/>
                <w:b/>
                <w:iCs/>
                <w:sz w:val="24"/>
                <w:szCs w:val="24"/>
              </w:rPr>
            </w:pPr>
            <w:r>
              <w:rPr>
                <w:rFonts w:ascii="Times New Roman" w:hAnsi="Times New Roman" w:cs="Times New Roman"/>
                <w:iCs/>
                <w:sz w:val="24"/>
                <w:szCs w:val="24"/>
              </w:rPr>
              <w:t xml:space="preserve">- </w:t>
            </w:r>
            <w:r w:rsidRPr="006D29A7">
              <w:rPr>
                <w:rFonts w:ascii="Times New Roman" w:hAnsi="Times New Roman" w:cs="Times New Roman"/>
                <w:iCs/>
                <w:sz w:val="24"/>
                <w:szCs w:val="24"/>
              </w:rPr>
              <w:t>определять необходимые источники информации;</w:t>
            </w:r>
          </w:p>
          <w:p w:rsidR="009C50CE" w:rsidRDefault="009C50CE" w:rsidP="009C50CE">
            <w:pPr>
              <w:rPr>
                <w:rFonts w:ascii="Times New Roman" w:hAnsi="Times New Roman" w:cs="Times New Roman"/>
                <w:iCs/>
                <w:sz w:val="24"/>
                <w:szCs w:val="24"/>
              </w:rPr>
            </w:pPr>
            <w:r w:rsidRPr="006D29A7">
              <w:rPr>
                <w:rFonts w:ascii="Times New Roman" w:hAnsi="Times New Roman" w:cs="Times New Roman"/>
                <w:iCs/>
                <w:sz w:val="24"/>
                <w:szCs w:val="24"/>
              </w:rPr>
              <w:t xml:space="preserve">планировать процесс поиска; </w:t>
            </w:r>
          </w:p>
          <w:p w:rsidR="009C50CE" w:rsidRPr="00650B31" w:rsidRDefault="009C50CE" w:rsidP="009C50CE">
            <w:pPr>
              <w:rPr>
                <w:rFonts w:ascii="Times New Roman" w:hAnsi="Times New Roman" w:cs="Times New Roman"/>
                <w:sz w:val="24"/>
                <w:szCs w:val="24"/>
              </w:rPr>
            </w:pPr>
            <w:r w:rsidRPr="00650B31">
              <w:rPr>
                <w:rFonts w:ascii="Times New Roman" w:eastAsia="Times New Roman" w:hAnsi="Times New Roman" w:cs="Times New Roman"/>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9C50CE" w:rsidRPr="00650B31" w:rsidRDefault="009C50CE" w:rsidP="009C50CE">
            <w:pPr>
              <w:rPr>
                <w:rFonts w:ascii="Times New Roman" w:hAnsi="Times New Roman" w:cs="Times New Roman"/>
                <w:sz w:val="24"/>
                <w:szCs w:val="24"/>
              </w:rPr>
            </w:pPr>
            <w:r w:rsidRPr="00650B31">
              <w:rPr>
                <w:rFonts w:ascii="Times New Roman" w:eastAsia="Times New Roman" w:hAnsi="Times New Roman" w:cs="Times New Roman"/>
                <w:sz w:val="24"/>
                <w:szCs w:val="24"/>
              </w:rPr>
              <w:t>- оценивать достоверность, легитимность информации, ее соответствие правовым и морально-этическим нормам;</w:t>
            </w:r>
            <w:r w:rsidRPr="00650B31">
              <w:rPr>
                <w:rFonts w:ascii="Times New Roman" w:hAnsi="Times New Roman" w:cs="Times New Roman"/>
                <w:sz w:val="24"/>
                <w:szCs w:val="24"/>
                <w:shd w:val="clear" w:color="auto" w:fill="FFFFFF"/>
              </w:rPr>
              <w:t xml:space="preserve"> </w:t>
            </w:r>
          </w:p>
          <w:p w:rsidR="009C50CE" w:rsidRPr="00650B31" w:rsidRDefault="009C50CE" w:rsidP="009C50CE">
            <w:pPr>
              <w:rPr>
                <w:rFonts w:ascii="Times New Roman" w:hAnsi="Times New Roman" w:cs="Times New Roman"/>
                <w:sz w:val="24"/>
                <w:szCs w:val="24"/>
              </w:rPr>
            </w:pPr>
            <w:r w:rsidRPr="00650B31">
              <w:rPr>
                <w:rFonts w:ascii="Times New Roman" w:eastAsia="Times New Roman" w:hAnsi="Times New Roman" w:cs="Times New Roman"/>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w:t>
            </w:r>
            <w:r w:rsidRPr="00650B31">
              <w:rPr>
                <w:rFonts w:ascii="Times New Roman" w:eastAsia="Times New Roman" w:hAnsi="Times New Roman" w:cs="Times New Roman"/>
                <w:sz w:val="24"/>
                <w:szCs w:val="24"/>
              </w:rPr>
              <w:lastRenderedPageBreak/>
              <w:t>норм, норм информационной безопасности.</w:t>
            </w:r>
          </w:p>
          <w:p w:rsidR="009C50CE" w:rsidRPr="00650B31" w:rsidRDefault="009C50CE" w:rsidP="009C50CE">
            <w:pPr>
              <w:rPr>
                <w:rFonts w:ascii="Times New Roman" w:hAnsi="Times New Roman" w:cs="Times New Roman"/>
                <w:sz w:val="24"/>
                <w:szCs w:val="24"/>
              </w:rPr>
            </w:pPr>
            <w:r w:rsidRPr="00650B31">
              <w:rPr>
                <w:rFonts w:ascii="Times New Roman" w:hAnsi="Times New Roman" w:cs="Times New Roman"/>
                <w:sz w:val="24"/>
                <w:szCs w:val="24"/>
              </w:rPr>
              <w:t>- использовать цифровые технологии для поиска, структурирования, интерпретации и представления учебной и научно-популярной информации;</w:t>
            </w:r>
          </w:p>
          <w:p w:rsidR="009C50CE" w:rsidRPr="00650B31" w:rsidRDefault="009C50CE" w:rsidP="009C50CE">
            <w:pPr>
              <w:rPr>
                <w:b/>
              </w:rPr>
            </w:pPr>
            <w:r w:rsidRPr="00650B31">
              <w:rPr>
                <w:rFonts w:ascii="Times New Roman" w:hAnsi="Times New Roman" w:cs="Times New Roman"/>
                <w:sz w:val="24"/>
                <w:szCs w:val="24"/>
              </w:rPr>
              <w:t>- критически анализировать получаемую информацию</w:t>
            </w:r>
          </w:p>
        </w:tc>
        <w:tc>
          <w:tcPr>
            <w:tcW w:w="4239" w:type="dxa"/>
            <w:tcBorders>
              <w:top w:val="single" w:sz="4" w:space="0" w:color="auto"/>
              <w:left w:val="single" w:sz="4" w:space="0" w:color="auto"/>
              <w:bottom w:val="single" w:sz="4" w:space="0" w:color="auto"/>
              <w:right w:val="single" w:sz="4" w:space="0" w:color="auto"/>
            </w:tcBorders>
            <w:shd w:val="clear" w:color="auto" w:fill="auto"/>
          </w:tcPr>
          <w:p w:rsidR="009C50CE" w:rsidRPr="006D29A7" w:rsidRDefault="009C50CE" w:rsidP="009C50CE">
            <w:pPr>
              <w:suppressAutoHyphens/>
              <w:jc w:val="both"/>
              <w:rPr>
                <w:rFonts w:ascii="Times New Roman" w:hAnsi="Times New Roman" w:cs="Times New Roman"/>
                <w:b/>
                <w:bCs/>
                <w:iCs/>
                <w:sz w:val="24"/>
                <w:szCs w:val="24"/>
              </w:rPr>
            </w:pPr>
            <w:r>
              <w:rPr>
                <w:rFonts w:ascii="Times New Roman" w:hAnsi="Times New Roman" w:cs="Times New Roman"/>
                <w:sz w:val="24"/>
                <w:szCs w:val="24"/>
              </w:rPr>
              <w:lastRenderedPageBreak/>
              <w:t xml:space="preserve">- </w:t>
            </w:r>
            <w:r w:rsidRPr="006D29A7">
              <w:rPr>
                <w:rFonts w:ascii="Times New Roman" w:hAnsi="Times New Roman" w:cs="Times New Roman"/>
                <w:iCs/>
                <w:sz w:val="24"/>
                <w:szCs w:val="24"/>
              </w:rPr>
              <w:t xml:space="preserve">приемы структурирования информации; </w:t>
            </w:r>
          </w:p>
          <w:p w:rsidR="009C50CE" w:rsidRDefault="009C50CE" w:rsidP="009C50CE">
            <w:pPr>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6D29A7">
              <w:rPr>
                <w:rFonts w:ascii="Times New Roman" w:hAnsi="Times New Roman" w:cs="Times New Roman"/>
                <w:iCs/>
                <w:sz w:val="24"/>
                <w:szCs w:val="24"/>
              </w:rPr>
              <w:t xml:space="preserve">формат оформления результатов поиска информации, </w:t>
            </w:r>
            <w:r w:rsidRPr="006D29A7">
              <w:rPr>
                <w:rFonts w:ascii="Times New Roman" w:hAnsi="Times New Roman" w:cs="Times New Roman"/>
                <w:bCs/>
                <w:iCs/>
                <w:sz w:val="24"/>
                <w:szCs w:val="24"/>
              </w:rPr>
              <w:t>современные средства и устройства информатизации;</w:t>
            </w:r>
          </w:p>
          <w:p w:rsidR="009C50CE" w:rsidRPr="00650B31" w:rsidRDefault="009C50CE" w:rsidP="009C50CE">
            <w:pPr>
              <w:adjustRightInd w:val="0"/>
              <w:rPr>
                <w:rFonts w:ascii="Times New Roman" w:hAnsi="Times New Roman" w:cs="Times New Roman"/>
                <w:sz w:val="24"/>
                <w:szCs w:val="24"/>
              </w:rPr>
            </w:pPr>
            <w:r w:rsidRPr="00650B31">
              <w:rPr>
                <w:rFonts w:ascii="Times New Roman" w:hAnsi="Times New Roman" w:cs="Times New Roman"/>
                <w:sz w:val="24"/>
                <w:szCs w:val="24"/>
              </w:rPr>
              <w:t>-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rsidR="009C50CE" w:rsidRPr="00650B31" w:rsidRDefault="009C50CE" w:rsidP="009C50CE">
            <w:pPr>
              <w:adjustRightInd w:val="0"/>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9C50CE" w:rsidRPr="00650B31" w:rsidRDefault="009C50CE" w:rsidP="009C50CE">
            <w:pPr>
              <w:rPr>
                <w:rFonts w:ascii="Times New Roman" w:hAnsi="Times New Roman" w:cs="Times New Roman"/>
                <w:sz w:val="24"/>
                <w:szCs w:val="24"/>
              </w:rPr>
            </w:pPr>
            <w:r w:rsidRPr="00650B31">
              <w:rPr>
                <w:rFonts w:ascii="Times New Roman" w:eastAsia="Times New Roman" w:hAnsi="Times New Roman" w:cs="Times New Roman"/>
                <w:sz w:val="24"/>
                <w:szCs w:val="24"/>
              </w:rPr>
              <w:t xml:space="preserve">- получения информации из источников разных </w:t>
            </w:r>
          </w:p>
          <w:p w:rsidR="009C50CE" w:rsidRPr="00650B31" w:rsidRDefault="009C50CE" w:rsidP="009C50CE">
            <w:r w:rsidRPr="00650B31">
              <w:rPr>
                <w:rFonts w:ascii="Times New Roman" w:eastAsia="Times New Roman" w:hAnsi="Times New Roman" w:cs="Times New Roman"/>
                <w:sz w:val="24"/>
                <w:szCs w:val="24"/>
              </w:rPr>
              <w:t>типов, самостоятельно осуществлять поиск, анализ, систематизацию и интерпретацию информации различных видов и форм представления;</w:t>
            </w:r>
            <w:r w:rsidRPr="00650B31">
              <w:t xml:space="preserve"> </w:t>
            </w:r>
          </w:p>
          <w:p w:rsidR="009C50CE" w:rsidRPr="00650B31" w:rsidRDefault="009C50CE" w:rsidP="009C50CE">
            <w:pPr>
              <w:rPr>
                <w:rFonts w:ascii="Times New Roman" w:eastAsia="Times New Roman" w:hAnsi="Times New Roman" w:cs="Times New Roman"/>
                <w:sz w:val="24"/>
                <w:szCs w:val="24"/>
              </w:rPr>
            </w:pPr>
            <w:r w:rsidRPr="00650B31">
              <w:rPr>
                <w:rFonts w:ascii="Times New Roman" w:eastAsia="Times New Roman" w:hAnsi="Times New Roman" w:cs="Times New Roman"/>
                <w:sz w:val="24"/>
                <w:szCs w:val="24"/>
              </w:rPr>
              <w:t>- распознавания и защиты информации, информационной безопасности личности.</w:t>
            </w:r>
          </w:p>
        </w:tc>
      </w:tr>
      <w:tr w:rsidR="009C50CE" w:rsidRPr="00EB5DB8" w:rsidTr="00C03B72">
        <w:trPr>
          <w:trHeight w:val="1123"/>
        </w:trPr>
        <w:tc>
          <w:tcPr>
            <w:tcW w:w="2829" w:type="dxa"/>
            <w:tcBorders>
              <w:top w:val="single" w:sz="4" w:space="0" w:color="auto"/>
              <w:left w:val="single" w:sz="4" w:space="0" w:color="auto"/>
              <w:right w:val="single" w:sz="4" w:space="0" w:color="auto"/>
            </w:tcBorders>
          </w:tcPr>
          <w:p w:rsidR="009C50CE" w:rsidRPr="00650B31" w:rsidRDefault="009C50CE" w:rsidP="009C50CE">
            <w:pPr>
              <w:pStyle w:val="afc"/>
              <w:spacing w:after="180" w:line="262" w:lineRule="auto"/>
              <w:ind w:right="280"/>
              <w:rPr>
                <w:b/>
              </w:rPr>
            </w:pPr>
            <w:r w:rsidRPr="00650B31">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4664" w:type="dxa"/>
            <w:tcBorders>
              <w:top w:val="single" w:sz="4" w:space="0" w:color="auto"/>
              <w:left w:val="single" w:sz="4" w:space="0" w:color="auto"/>
              <w:right w:val="single" w:sz="4" w:space="0" w:color="auto"/>
            </w:tcBorders>
          </w:tcPr>
          <w:p w:rsidR="009C50CE" w:rsidRDefault="009C50CE" w:rsidP="009C50CE">
            <w:pPr>
              <w:shd w:val="clear" w:color="auto" w:fill="FFFFFF"/>
              <w:textAlignment w:val="baseline"/>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6D29A7">
              <w:rPr>
                <w:rFonts w:ascii="Times New Roman" w:hAnsi="Times New Roman" w:cs="Times New Roman"/>
                <w:sz w:val="24"/>
                <w:szCs w:val="24"/>
              </w:rPr>
              <w:t>применять современную научную профессиональную терминологию;</w:t>
            </w:r>
          </w:p>
          <w:p w:rsidR="009C50CE" w:rsidRDefault="009C50CE" w:rsidP="009C50CE">
            <w:pPr>
              <w:shd w:val="clear" w:color="auto" w:fill="FFFFFF"/>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6D29A7">
              <w:rPr>
                <w:rFonts w:ascii="Times New Roman" w:hAnsi="Times New Roman" w:cs="Times New Roman"/>
                <w:sz w:val="24"/>
                <w:szCs w:val="24"/>
              </w:rPr>
              <w:t>определять и выстраивать траектории профессионального развития и самообразования;</w:t>
            </w:r>
          </w:p>
          <w:p w:rsidR="009C50CE" w:rsidRPr="00650B31" w:rsidRDefault="009C50CE" w:rsidP="009C50CE">
            <w:pPr>
              <w:shd w:val="clear" w:color="auto" w:fill="FFFFFF"/>
              <w:textAlignment w:val="baseline"/>
              <w:rPr>
                <w:rFonts w:ascii="Times New Roman" w:eastAsia="Times New Roman" w:hAnsi="Times New Roman" w:cs="Times New Roman"/>
                <w:sz w:val="24"/>
                <w:szCs w:val="24"/>
              </w:rPr>
            </w:pPr>
            <w:r w:rsidRPr="00650B31">
              <w:rPr>
                <w:rFonts w:ascii="Times New Roman" w:eastAsia="Times New Roman" w:hAnsi="Times New Roman" w:cs="Times New Roman"/>
                <w:sz w:val="24"/>
                <w:szCs w:val="24"/>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C50CE" w:rsidRPr="00650B31" w:rsidRDefault="009C50CE" w:rsidP="009C50CE">
            <w:pPr>
              <w:shd w:val="clear" w:color="auto" w:fill="FFFFFF"/>
              <w:textAlignment w:val="baseline"/>
              <w:rPr>
                <w:rFonts w:ascii="Times New Roman" w:eastAsia="Times New Roman" w:hAnsi="Times New Roman" w:cs="Times New Roman"/>
                <w:sz w:val="24"/>
                <w:szCs w:val="24"/>
              </w:rPr>
            </w:pPr>
            <w:r w:rsidRPr="00650B31">
              <w:rPr>
                <w:rFonts w:ascii="Times New Roman" w:eastAsia="Times New Roman" w:hAnsi="Times New Roman" w:cs="Times New Roman"/>
                <w:sz w:val="24"/>
                <w:szCs w:val="24"/>
              </w:rPr>
              <w:t>- самостоятельно составлять план решения проблемы с учетом имеющихся ресурсов, собственных возможностей и предпочтений;</w:t>
            </w:r>
          </w:p>
          <w:p w:rsidR="009C50CE" w:rsidRPr="00650B31" w:rsidRDefault="009C50CE" w:rsidP="009C50CE">
            <w:pPr>
              <w:shd w:val="clear" w:color="auto" w:fill="FFFFFF"/>
              <w:textAlignment w:val="baseline"/>
              <w:rPr>
                <w:rFonts w:ascii="Times New Roman" w:eastAsia="Times New Roman" w:hAnsi="Times New Roman" w:cs="Times New Roman"/>
                <w:sz w:val="24"/>
                <w:szCs w:val="24"/>
              </w:rPr>
            </w:pPr>
            <w:r w:rsidRPr="00650B31">
              <w:rPr>
                <w:rFonts w:ascii="Times New Roman" w:eastAsia="Times New Roman" w:hAnsi="Times New Roman" w:cs="Times New Roman"/>
                <w:sz w:val="24"/>
                <w:szCs w:val="24"/>
              </w:rPr>
              <w:t>- давать оценку новым ситуациям;</w:t>
            </w:r>
          </w:p>
          <w:p w:rsidR="009C50CE" w:rsidRPr="00650B31" w:rsidRDefault="009C50CE" w:rsidP="009C50CE">
            <w:pPr>
              <w:rPr>
                <w:rFonts w:ascii="Times New Roman" w:eastAsia="Times New Roman" w:hAnsi="Times New Roman" w:cs="Times New Roman"/>
                <w:sz w:val="24"/>
                <w:szCs w:val="24"/>
              </w:rPr>
            </w:pPr>
            <w:r w:rsidRPr="00650B31">
              <w:rPr>
                <w:rFonts w:ascii="Times New Roman" w:eastAsia="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C50CE" w:rsidRPr="00650B31" w:rsidRDefault="009C50CE" w:rsidP="009C50CE">
            <w:pPr>
              <w:shd w:val="clear" w:color="auto" w:fill="FFFFFF"/>
              <w:textAlignment w:val="baseline"/>
              <w:rPr>
                <w:rFonts w:ascii="Times New Roman" w:eastAsia="Times New Roman" w:hAnsi="Times New Roman" w:cs="Times New Roman"/>
                <w:sz w:val="24"/>
                <w:szCs w:val="24"/>
              </w:rPr>
            </w:pPr>
            <w:r w:rsidRPr="00650B31">
              <w:rPr>
                <w:rFonts w:ascii="Times New Roman" w:eastAsia="Times New Roman" w:hAnsi="Times New Roman" w:cs="Times New Roman"/>
                <w:b/>
                <w:bCs/>
                <w:color w:val="808080"/>
                <w:sz w:val="24"/>
                <w:szCs w:val="24"/>
              </w:rPr>
              <w:t xml:space="preserve">- </w:t>
            </w:r>
            <w:r w:rsidRPr="00650B31">
              <w:rPr>
                <w:rFonts w:ascii="Times New Roman" w:eastAsia="Times New Roman" w:hAnsi="Times New Roman" w:cs="Times New Roman"/>
                <w:sz w:val="24"/>
                <w:szCs w:val="24"/>
              </w:rPr>
              <w:t>использовать приемы рефлексии для оценки ситуации, выбора верного решения;</w:t>
            </w:r>
          </w:p>
          <w:p w:rsidR="009C50CE" w:rsidRPr="00650B31" w:rsidRDefault="009C50CE" w:rsidP="009C50CE">
            <w:pPr>
              <w:rPr>
                <w:rFonts w:ascii="Times New Roman" w:eastAsia="Times New Roman" w:hAnsi="Times New Roman" w:cs="Times New Roman"/>
                <w:sz w:val="24"/>
                <w:szCs w:val="24"/>
              </w:rPr>
            </w:pPr>
            <w:r w:rsidRPr="00650B31">
              <w:rPr>
                <w:rFonts w:ascii="Times New Roman" w:eastAsia="Times New Roman" w:hAnsi="Times New Roman" w:cs="Times New Roman"/>
                <w:sz w:val="24"/>
                <w:szCs w:val="24"/>
              </w:rPr>
              <w:t>- оценивать риски и своевременно принимать решения по их снижению;</w:t>
            </w:r>
          </w:p>
          <w:p w:rsidR="009C50CE" w:rsidRPr="00650B31" w:rsidRDefault="009C50CE" w:rsidP="009C50CE">
            <w:pPr>
              <w:pStyle w:val="afc"/>
              <w:spacing w:after="180" w:line="262" w:lineRule="auto"/>
              <w:ind w:right="280"/>
              <w:rPr>
                <w:b/>
              </w:rPr>
            </w:pPr>
            <w:proofErr w:type="gramStart"/>
            <w:r w:rsidRPr="00650B31">
              <w:lastRenderedPageBreak/>
              <w:t>включающих</w:t>
            </w:r>
            <w:proofErr w:type="gramEnd"/>
            <w:r w:rsidRPr="00650B31">
              <w:t xml:space="preserve"> способность выстраивать отношения с другими людьми, заботиться, проявлять интерес и разрешать конфликты</w:t>
            </w:r>
          </w:p>
        </w:tc>
        <w:tc>
          <w:tcPr>
            <w:tcW w:w="4239" w:type="dxa"/>
            <w:tcBorders>
              <w:top w:val="single" w:sz="4" w:space="0" w:color="auto"/>
              <w:left w:val="single" w:sz="4" w:space="0" w:color="auto"/>
              <w:bottom w:val="single" w:sz="4" w:space="0" w:color="auto"/>
              <w:right w:val="single" w:sz="4" w:space="0" w:color="auto"/>
            </w:tcBorders>
            <w:shd w:val="clear" w:color="auto" w:fill="auto"/>
          </w:tcPr>
          <w:p w:rsidR="009C50CE" w:rsidRDefault="009C50CE" w:rsidP="009C50CE">
            <w:pPr>
              <w:adjustRightInd w:val="0"/>
              <w:spacing w:after="150"/>
              <w:rPr>
                <w:rFonts w:ascii="Times New Roman" w:hAnsi="Times New Roman" w:cs="Times New Roman"/>
                <w:bCs/>
                <w:iCs/>
                <w:sz w:val="24"/>
                <w:szCs w:val="24"/>
              </w:rPr>
            </w:pPr>
            <w:r>
              <w:rPr>
                <w:rFonts w:ascii="Times New Roman" w:hAnsi="Times New Roman" w:cs="Times New Roman"/>
                <w:sz w:val="24"/>
                <w:szCs w:val="24"/>
              </w:rPr>
              <w:lastRenderedPageBreak/>
              <w:t xml:space="preserve">- </w:t>
            </w:r>
            <w:r w:rsidRPr="006D29A7">
              <w:rPr>
                <w:rFonts w:ascii="Times New Roman" w:hAnsi="Times New Roman" w:cs="Times New Roman"/>
                <w:bCs/>
                <w:iCs/>
                <w:sz w:val="24"/>
                <w:szCs w:val="24"/>
              </w:rPr>
              <w:t>возможные траектории профессионального развития и самообразования;</w:t>
            </w:r>
          </w:p>
          <w:p w:rsidR="009C50CE" w:rsidRPr="00650B31" w:rsidRDefault="009C50CE" w:rsidP="009C50CE">
            <w:pPr>
              <w:adjustRightInd w:val="0"/>
              <w:spacing w:after="150"/>
              <w:rPr>
                <w:rFonts w:ascii="Times New Roman" w:hAnsi="Times New Roman" w:cs="Times New Roman"/>
                <w:sz w:val="24"/>
                <w:szCs w:val="24"/>
              </w:rPr>
            </w:pPr>
            <w:r w:rsidRPr="00650B31">
              <w:rPr>
                <w:rFonts w:ascii="Times New Roman" w:hAnsi="Times New Roman" w:cs="Times New Roman"/>
                <w:sz w:val="24"/>
                <w:szCs w:val="24"/>
              </w:rPr>
              <w:t xml:space="preserve">- методы научного познания, используемые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w:t>
            </w:r>
          </w:p>
          <w:p w:rsidR="009C50CE" w:rsidRPr="00650B31" w:rsidRDefault="009C50CE" w:rsidP="009C50CE">
            <w:pPr>
              <w:adjustRightInd w:val="0"/>
              <w:spacing w:after="150"/>
              <w:rPr>
                <w:rFonts w:ascii="Times New Roman" w:hAnsi="Times New Roman" w:cs="Times New Roman"/>
                <w:b/>
                <w:sz w:val="24"/>
                <w:szCs w:val="24"/>
              </w:rPr>
            </w:pPr>
            <w:r w:rsidRPr="00650B31">
              <w:rPr>
                <w:rFonts w:ascii="Times New Roman" w:hAnsi="Times New Roman" w:cs="Times New Roman"/>
                <w:sz w:val="24"/>
                <w:szCs w:val="24"/>
              </w:rPr>
              <w:t xml:space="preserve">-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w:t>
            </w:r>
            <w:proofErr w:type="spellStart"/>
            <w:r w:rsidRPr="00650B31">
              <w:rPr>
                <w:rFonts w:ascii="Times New Roman" w:hAnsi="Times New Roman" w:cs="Times New Roman"/>
                <w:sz w:val="24"/>
                <w:szCs w:val="24"/>
              </w:rPr>
              <w:t>сформированность</w:t>
            </w:r>
            <w:proofErr w:type="spellEnd"/>
            <w:r w:rsidRPr="00650B31">
              <w:rPr>
                <w:rFonts w:ascii="Times New Roman" w:hAnsi="Times New Roman" w:cs="Times New Roman"/>
                <w:sz w:val="24"/>
                <w:szCs w:val="24"/>
              </w:rPr>
              <w:t xml:space="preserve"> представлений о </w:t>
            </w:r>
            <w:r w:rsidRPr="00650B31">
              <w:rPr>
                <w:rFonts w:ascii="Times New Roman" w:hAnsi="Times New Roman" w:cs="Times New Roman"/>
                <w:sz w:val="24"/>
                <w:szCs w:val="24"/>
              </w:rPr>
              <w:lastRenderedPageBreak/>
              <w:t>методах получения научных астрономических знаний</w:t>
            </w:r>
          </w:p>
        </w:tc>
        <w:tc>
          <w:tcPr>
            <w:tcW w:w="3402" w:type="dxa"/>
            <w:tcBorders>
              <w:top w:val="single" w:sz="4" w:space="0" w:color="auto"/>
              <w:left w:val="single" w:sz="4" w:space="0" w:color="auto"/>
              <w:bottom w:val="single" w:sz="4" w:space="0" w:color="auto"/>
              <w:right w:val="single" w:sz="4" w:space="0" w:color="auto"/>
            </w:tcBorders>
          </w:tcPr>
          <w:p w:rsidR="009C50CE" w:rsidRPr="005B6A14" w:rsidRDefault="009C50CE" w:rsidP="009C50CE">
            <w:pPr>
              <w:rPr>
                <w:rFonts w:ascii="Times New Roman" w:eastAsia="Times New Roman" w:hAnsi="Times New Roman" w:cs="Times New Roman"/>
                <w:sz w:val="24"/>
                <w:szCs w:val="24"/>
              </w:rPr>
            </w:pPr>
            <w:r>
              <w:rPr>
                <w:rFonts w:ascii="Times New Roman" w:eastAsia="Times New Roman" w:hAnsi="Times New Roman" w:cs="Times New Roman"/>
                <w:szCs w:val="24"/>
              </w:rPr>
              <w:lastRenderedPageBreak/>
              <w:t>социальными</w:t>
            </w:r>
            <w:r w:rsidRPr="005B6A14">
              <w:rPr>
                <w:rFonts w:ascii="Times New Roman" w:eastAsia="Times New Roman" w:hAnsi="Times New Roman" w:cs="Times New Roman"/>
                <w:szCs w:val="24"/>
              </w:rPr>
              <w:t xml:space="preserve"> навык</w:t>
            </w:r>
            <w:r>
              <w:rPr>
                <w:rFonts w:ascii="Times New Roman" w:eastAsia="Times New Roman" w:hAnsi="Times New Roman" w:cs="Times New Roman"/>
                <w:szCs w:val="24"/>
              </w:rPr>
              <w:t xml:space="preserve">ами, включающими  </w:t>
            </w:r>
            <w:r w:rsidRPr="005B6A14">
              <w:rPr>
                <w:rFonts w:ascii="Times New Roman" w:eastAsia="Times New Roman" w:hAnsi="Times New Roman" w:cs="Times New Roman"/>
                <w:szCs w:val="24"/>
              </w:rPr>
              <w:t>способность выстраивать отношения с другими людьми, заботиться, проявлять интерес и разрешать конфликты</w:t>
            </w:r>
          </w:p>
        </w:tc>
      </w:tr>
      <w:tr w:rsidR="009C50CE" w:rsidRPr="00EB5DB8" w:rsidTr="00305716">
        <w:tc>
          <w:tcPr>
            <w:tcW w:w="2829" w:type="dxa"/>
            <w:tcBorders>
              <w:top w:val="single" w:sz="4" w:space="0" w:color="auto"/>
              <w:left w:val="single" w:sz="4" w:space="0" w:color="auto"/>
              <w:bottom w:val="single" w:sz="4" w:space="0" w:color="auto"/>
              <w:right w:val="single" w:sz="4" w:space="0" w:color="auto"/>
            </w:tcBorders>
          </w:tcPr>
          <w:p w:rsidR="009C50CE" w:rsidRPr="00650B31" w:rsidRDefault="009C50CE" w:rsidP="009C50CE">
            <w:pPr>
              <w:pStyle w:val="afc"/>
              <w:spacing w:after="180" w:line="262" w:lineRule="auto"/>
              <w:ind w:right="280"/>
              <w:rPr>
                <w:b/>
              </w:rPr>
            </w:pPr>
            <w:r w:rsidRPr="00650B31">
              <w:lastRenderedPageBreak/>
              <w:t>ОК 04. Эффективно взаимодействовать и работать в коллективе и команде</w:t>
            </w:r>
          </w:p>
        </w:tc>
        <w:tc>
          <w:tcPr>
            <w:tcW w:w="4664" w:type="dxa"/>
            <w:tcBorders>
              <w:top w:val="single" w:sz="4" w:space="0" w:color="auto"/>
              <w:left w:val="single" w:sz="4" w:space="0" w:color="auto"/>
              <w:bottom w:val="single" w:sz="4" w:space="0" w:color="auto"/>
              <w:right w:val="single" w:sz="4" w:space="0" w:color="auto"/>
            </w:tcBorders>
          </w:tcPr>
          <w:p w:rsidR="009C50CE" w:rsidRDefault="009C50CE" w:rsidP="009C50CE">
            <w:pPr>
              <w:shd w:val="clear" w:color="auto" w:fill="FFFFFF"/>
              <w:textAlignment w:val="baseline"/>
              <w:rPr>
                <w:rFonts w:ascii="Times New Roman" w:hAnsi="Times New Roman" w:cs="Times New Roman"/>
                <w:bCs/>
                <w:spacing w:val="-4"/>
                <w:sz w:val="24"/>
                <w:szCs w:val="24"/>
              </w:rPr>
            </w:pPr>
            <w:r>
              <w:rPr>
                <w:rFonts w:ascii="Times New Roman" w:eastAsia="Times New Roman" w:hAnsi="Times New Roman" w:cs="Times New Roman"/>
                <w:sz w:val="24"/>
                <w:szCs w:val="24"/>
              </w:rPr>
              <w:t xml:space="preserve">- </w:t>
            </w:r>
            <w:r w:rsidRPr="006D29A7">
              <w:rPr>
                <w:rFonts w:ascii="Times New Roman" w:hAnsi="Times New Roman" w:cs="Times New Roman"/>
                <w:bCs/>
                <w:spacing w:val="-4"/>
                <w:sz w:val="24"/>
                <w:szCs w:val="24"/>
              </w:rPr>
              <w:t xml:space="preserve">организовывать работу коллектива и команды; </w:t>
            </w:r>
          </w:p>
          <w:p w:rsidR="009C50CE" w:rsidRPr="00650B31" w:rsidRDefault="009C50CE" w:rsidP="009C50CE">
            <w:pPr>
              <w:shd w:val="clear" w:color="auto" w:fill="FFFFFF"/>
              <w:textAlignment w:val="baseline"/>
              <w:rPr>
                <w:rFonts w:ascii="Times New Roman" w:eastAsia="Times New Roman" w:hAnsi="Times New Roman" w:cs="Times New Roman"/>
                <w:sz w:val="24"/>
                <w:szCs w:val="24"/>
              </w:rPr>
            </w:pPr>
            <w:r w:rsidRPr="00650B31">
              <w:rPr>
                <w:rFonts w:ascii="Times New Roman" w:eastAsia="Times New Roman" w:hAnsi="Times New Roman" w:cs="Times New Roman"/>
                <w:sz w:val="24"/>
                <w:szCs w:val="24"/>
              </w:rPr>
              <w:t>- понимать и использовать преимущества командной и индивидуальной работы;</w:t>
            </w:r>
          </w:p>
          <w:p w:rsidR="009C50CE" w:rsidRPr="00650B31" w:rsidRDefault="009C50CE" w:rsidP="009C50CE">
            <w:pPr>
              <w:shd w:val="clear" w:color="auto" w:fill="FFFFFF"/>
              <w:textAlignment w:val="baseline"/>
              <w:rPr>
                <w:rFonts w:ascii="Times New Roman" w:eastAsia="Times New Roman" w:hAnsi="Times New Roman" w:cs="Times New Roman"/>
                <w:sz w:val="24"/>
                <w:szCs w:val="24"/>
              </w:rPr>
            </w:pPr>
            <w:r w:rsidRPr="00650B31">
              <w:rPr>
                <w:rFonts w:ascii="Times New Roman" w:eastAsia="Times New Roman" w:hAnsi="Times New Roman" w:cs="Times New Roman"/>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9C50CE" w:rsidRPr="00650B31" w:rsidRDefault="009C50CE" w:rsidP="009C50CE">
            <w:pPr>
              <w:shd w:val="clear" w:color="auto" w:fill="FFFFFF"/>
              <w:textAlignment w:val="baseline"/>
              <w:rPr>
                <w:rFonts w:ascii="Times New Roman" w:eastAsia="Times New Roman" w:hAnsi="Times New Roman" w:cs="Times New Roman"/>
                <w:sz w:val="24"/>
                <w:szCs w:val="24"/>
              </w:rPr>
            </w:pPr>
            <w:r w:rsidRPr="00650B31">
              <w:rPr>
                <w:rFonts w:ascii="Times New Roman" w:eastAsia="Times New Roman" w:hAnsi="Times New Roman" w:cs="Times New Roman"/>
                <w:sz w:val="24"/>
                <w:szCs w:val="24"/>
              </w:rPr>
              <w:t>- координировать и выполнять работу в условиях реального, виртуального и комбинированного взаимодействия;</w:t>
            </w:r>
          </w:p>
          <w:p w:rsidR="009C50CE" w:rsidRPr="00650B31" w:rsidRDefault="009C50CE" w:rsidP="009C50CE">
            <w:pPr>
              <w:rPr>
                <w:rFonts w:ascii="Times New Roman" w:eastAsia="Times New Roman" w:hAnsi="Times New Roman" w:cs="Times New Roman"/>
                <w:sz w:val="24"/>
                <w:szCs w:val="24"/>
              </w:rPr>
            </w:pPr>
            <w:r w:rsidRPr="00650B31">
              <w:rPr>
                <w:rFonts w:ascii="Times New Roman" w:eastAsia="Times New Roman" w:hAnsi="Times New Roman" w:cs="Times New Roman"/>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rsidR="009C50CE" w:rsidRPr="00650B31" w:rsidRDefault="009C50CE" w:rsidP="009C50CE">
            <w:pPr>
              <w:shd w:val="clear" w:color="auto" w:fill="FFFFFF"/>
              <w:textAlignment w:val="baseline"/>
              <w:rPr>
                <w:rFonts w:ascii="Times New Roman" w:eastAsia="Times New Roman" w:hAnsi="Times New Roman" w:cs="Times New Roman"/>
                <w:sz w:val="24"/>
                <w:szCs w:val="24"/>
              </w:rPr>
            </w:pPr>
            <w:r w:rsidRPr="00650B31">
              <w:rPr>
                <w:rFonts w:ascii="Times New Roman" w:eastAsia="Times New Roman" w:hAnsi="Times New Roman" w:cs="Times New Roman"/>
                <w:sz w:val="24"/>
                <w:szCs w:val="24"/>
              </w:rPr>
              <w:t>- принимать мотивы и аргументы других людей при анализе результатов деятельности;</w:t>
            </w:r>
          </w:p>
          <w:p w:rsidR="009C50CE" w:rsidRPr="00650B31" w:rsidRDefault="009C50CE" w:rsidP="009C50CE">
            <w:pPr>
              <w:shd w:val="clear" w:color="auto" w:fill="FFFFFF"/>
              <w:textAlignment w:val="baseline"/>
              <w:rPr>
                <w:rFonts w:ascii="Times New Roman" w:eastAsia="Times New Roman" w:hAnsi="Times New Roman" w:cs="Times New Roman"/>
                <w:sz w:val="24"/>
                <w:szCs w:val="24"/>
              </w:rPr>
            </w:pPr>
            <w:r w:rsidRPr="00650B31">
              <w:rPr>
                <w:rFonts w:ascii="Times New Roman" w:eastAsia="Times New Roman" w:hAnsi="Times New Roman" w:cs="Times New Roman"/>
                <w:sz w:val="24"/>
                <w:szCs w:val="24"/>
              </w:rPr>
              <w:t>- признавать свое право и право других людей на ошибки;</w:t>
            </w:r>
          </w:p>
          <w:p w:rsidR="009C50CE" w:rsidRPr="00650B31" w:rsidRDefault="009C50CE" w:rsidP="009C50CE">
            <w:pPr>
              <w:pStyle w:val="afc"/>
              <w:spacing w:after="0" w:line="240" w:lineRule="auto"/>
              <w:ind w:right="280"/>
            </w:pPr>
            <w:r w:rsidRPr="00650B31">
              <w:t>- развивать способность понимать мир с позиции другого человека;</w:t>
            </w:r>
          </w:p>
          <w:p w:rsidR="009C50CE" w:rsidRPr="00650B31" w:rsidRDefault="009C50CE" w:rsidP="009C50CE">
            <w:pPr>
              <w:pStyle w:val="afc"/>
              <w:spacing w:after="0" w:line="240" w:lineRule="auto"/>
              <w:ind w:right="280"/>
              <w:rPr>
                <w:b/>
              </w:rPr>
            </w:pPr>
            <w:r w:rsidRPr="00650B31">
              <w:t>- адекватно оценивать вклад каждого из участников группы в решение рассматриваемой проблемы</w:t>
            </w:r>
          </w:p>
        </w:tc>
        <w:tc>
          <w:tcPr>
            <w:tcW w:w="4239" w:type="dxa"/>
            <w:tcBorders>
              <w:top w:val="single" w:sz="4" w:space="0" w:color="auto"/>
              <w:left w:val="single" w:sz="4" w:space="0" w:color="auto"/>
              <w:bottom w:val="single" w:sz="4" w:space="0" w:color="auto"/>
              <w:right w:val="single" w:sz="4" w:space="0" w:color="auto"/>
            </w:tcBorders>
            <w:shd w:val="clear" w:color="auto" w:fill="auto"/>
          </w:tcPr>
          <w:p w:rsidR="009C50CE" w:rsidRDefault="009C50CE" w:rsidP="009C50CE">
            <w:pPr>
              <w:adjustRightInd w:val="0"/>
              <w:rPr>
                <w:rFonts w:ascii="Times New Roman" w:hAnsi="Times New Roman" w:cs="Times New Roman"/>
                <w:bCs/>
                <w:sz w:val="24"/>
                <w:szCs w:val="24"/>
              </w:rPr>
            </w:pPr>
            <w:r>
              <w:rPr>
                <w:rFonts w:ascii="Times New Roman" w:hAnsi="Times New Roman" w:cs="Times New Roman"/>
                <w:sz w:val="24"/>
                <w:szCs w:val="24"/>
              </w:rPr>
              <w:t xml:space="preserve">- </w:t>
            </w:r>
            <w:r w:rsidRPr="006D29A7">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p w:rsidR="009C50CE" w:rsidRPr="00650B31" w:rsidRDefault="009C50CE" w:rsidP="009C50CE">
            <w:pPr>
              <w:adjustRightInd w:val="0"/>
              <w:rPr>
                <w:rFonts w:ascii="Times New Roman" w:hAnsi="Times New Roman" w:cs="Times New Roman"/>
                <w:sz w:val="24"/>
                <w:szCs w:val="24"/>
              </w:rPr>
            </w:pPr>
            <w:r w:rsidRPr="00650B31">
              <w:rPr>
                <w:rFonts w:ascii="Times New Roman" w:hAnsi="Times New Roman" w:cs="Times New Roman"/>
                <w:sz w:val="24"/>
                <w:szCs w:val="24"/>
              </w:rPr>
              <w:t>- приемы работы в группе с выполнением различных социальных ролей,</w:t>
            </w:r>
          </w:p>
          <w:p w:rsidR="009C50CE" w:rsidRPr="00650B31" w:rsidRDefault="009C50CE" w:rsidP="009C50CE">
            <w:pPr>
              <w:adjustRightInd w:val="0"/>
              <w:rPr>
                <w:rFonts w:ascii="Times New Roman" w:hAnsi="Times New Roman" w:cs="Times New Roman"/>
                <w:sz w:val="24"/>
                <w:szCs w:val="24"/>
              </w:rPr>
            </w:pPr>
            <w:r w:rsidRPr="00650B31">
              <w:rPr>
                <w:rFonts w:ascii="Times New Roman" w:hAnsi="Times New Roman" w:cs="Times New Roman"/>
                <w:sz w:val="24"/>
                <w:szCs w:val="24"/>
              </w:rPr>
              <w:t>- этапы планирования работы группы,</w:t>
            </w:r>
          </w:p>
          <w:p w:rsidR="009C50CE" w:rsidRPr="00650B31" w:rsidRDefault="009C50CE" w:rsidP="009C50CE">
            <w:pPr>
              <w:adjustRightInd w:val="0"/>
              <w:rPr>
                <w:rFonts w:ascii="Times New Roman" w:hAnsi="Times New Roman" w:cs="Times New Roman"/>
                <w:b/>
                <w:szCs w:val="24"/>
              </w:rPr>
            </w:pPr>
            <w:r w:rsidRPr="00650B31">
              <w:rPr>
                <w:rFonts w:ascii="Times New Roman" w:hAnsi="Times New Roman" w:cs="Times New Roman"/>
                <w:sz w:val="24"/>
                <w:szCs w:val="24"/>
              </w:rPr>
              <w:t>- принципы рационального распределения деятельности в нестандартных ситуациях.</w:t>
            </w:r>
          </w:p>
        </w:tc>
        <w:tc>
          <w:tcPr>
            <w:tcW w:w="3402" w:type="dxa"/>
            <w:tcBorders>
              <w:top w:val="single" w:sz="4" w:space="0" w:color="auto"/>
              <w:left w:val="single" w:sz="4" w:space="0" w:color="auto"/>
              <w:bottom w:val="single" w:sz="4" w:space="0" w:color="auto"/>
              <w:right w:val="single" w:sz="4" w:space="0" w:color="auto"/>
            </w:tcBorders>
          </w:tcPr>
          <w:p w:rsidR="009C50CE" w:rsidRPr="002E422F" w:rsidRDefault="009C50CE" w:rsidP="009C50C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E422F">
              <w:rPr>
                <w:rFonts w:ascii="Times New Roman" w:eastAsia="Times New Roman" w:hAnsi="Times New Roman" w:cs="Times New Roman"/>
                <w:sz w:val="24"/>
                <w:szCs w:val="24"/>
              </w:rPr>
              <w:t>распредел</w:t>
            </w:r>
            <w:r>
              <w:rPr>
                <w:rFonts w:ascii="Times New Roman" w:eastAsia="Times New Roman" w:hAnsi="Times New Roman" w:cs="Times New Roman"/>
                <w:sz w:val="24"/>
                <w:szCs w:val="24"/>
              </w:rPr>
              <w:t>ения</w:t>
            </w:r>
            <w:r w:rsidRPr="002E422F">
              <w:rPr>
                <w:rFonts w:ascii="Times New Roman" w:eastAsia="Times New Roman" w:hAnsi="Times New Roman" w:cs="Times New Roman"/>
                <w:sz w:val="24"/>
                <w:szCs w:val="24"/>
              </w:rPr>
              <w:t xml:space="preserve"> рол</w:t>
            </w:r>
            <w:r>
              <w:rPr>
                <w:rFonts w:ascii="Times New Roman" w:eastAsia="Times New Roman" w:hAnsi="Times New Roman" w:cs="Times New Roman"/>
                <w:sz w:val="24"/>
                <w:szCs w:val="24"/>
              </w:rPr>
              <w:t>ей</w:t>
            </w:r>
            <w:r w:rsidRPr="002E422F">
              <w:rPr>
                <w:rFonts w:ascii="Times New Roman" w:eastAsia="Times New Roman" w:hAnsi="Times New Roman" w:cs="Times New Roman"/>
                <w:sz w:val="24"/>
                <w:szCs w:val="24"/>
              </w:rPr>
              <w:t xml:space="preserve"> с учетом мнений участников</w:t>
            </w:r>
            <w:r>
              <w:rPr>
                <w:rFonts w:ascii="Times New Roman" w:eastAsia="Times New Roman" w:hAnsi="Times New Roman" w:cs="Times New Roman"/>
                <w:sz w:val="24"/>
                <w:szCs w:val="24"/>
              </w:rPr>
              <w:t>,</w:t>
            </w:r>
            <w:r w:rsidRPr="002E422F">
              <w:rPr>
                <w:rFonts w:ascii="Times New Roman" w:eastAsia="Times New Roman" w:hAnsi="Times New Roman" w:cs="Times New Roman"/>
                <w:sz w:val="24"/>
                <w:szCs w:val="24"/>
              </w:rPr>
              <w:t xml:space="preserve"> обсуждать результаты совместной работы</w:t>
            </w:r>
            <w:r>
              <w:rPr>
                <w:rFonts w:ascii="Times New Roman" w:eastAsia="Times New Roman" w:hAnsi="Times New Roman" w:cs="Times New Roman"/>
                <w:sz w:val="24"/>
                <w:szCs w:val="24"/>
              </w:rPr>
              <w:t>.</w:t>
            </w:r>
          </w:p>
        </w:tc>
      </w:tr>
      <w:tr w:rsidR="009C50CE" w:rsidRPr="00EB5DB8" w:rsidTr="00305716">
        <w:tc>
          <w:tcPr>
            <w:tcW w:w="2829" w:type="dxa"/>
            <w:tcBorders>
              <w:top w:val="single" w:sz="4" w:space="0" w:color="auto"/>
              <w:left w:val="single" w:sz="4" w:space="0" w:color="auto"/>
              <w:bottom w:val="single" w:sz="4" w:space="0" w:color="auto"/>
              <w:right w:val="single" w:sz="4" w:space="0" w:color="auto"/>
            </w:tcBorders>
          </w:tcPr>
          <w:p w:rsidR="009C50CE" w:rsidRPr="00650B31" w:rsidRDefault="009C50CE" w:rsidP="009C50CE">
            <w:pPr>
              <w:pStyle w:val="afc"/>
              <w:spacing w:after="180" w:line="262" w:lineRule="auto"/>
              <w:ind w:right="280"/>
              <w:rPr>
                <w:b/>
                <w:bCs/>
              </w:rPr>
            </w:pPr>
            <w:r w:rsidRPr="00650B31">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664" w:type="dxa"/>
            <w:tcBorders>
              <w:top w:val="single" w:sz="4" w:space="0" w:color="auto"/>
              <w:left w:val="single" w:sz="4" w:space="0" w:color="auto"/>
              <w:bottom w:val="single" w:sz="4" w:space="0" w:color="auto"/>
              <w:right w:val="single" w:sz="4" w:space="0" w:color="auto"/>
            </w:tcBorders>
          </w:tcPr>
          <w:p w:rsidR="009C50CE" w:rsidRPr="00650B31" w:rsidRDefault="009C50CE" w:rsidP="009C50CE">
            <w:pPr>
              <w:shd w:val="clear" w:color="auto" w:fill="FFFFFF"/>
              <w:textAlignment w:val="baseline"/>
              <w:rPr>
                <w:rFonts w:ascii="Times New Roman" w:eastAsia="Times New Roman" w:hAnsi="Times New Roman" w:cs="Times New Roman"/>
                <w:sz w:val="24"/>
                <w:szCs w:val="24"/>
              </w:rPr>
            </w:pPr>
            <w:r w:rsidRPr="00650B31">
              <w:rPr>
                <w:rFonts w:ascii="Times New Roman" w:eastAsia="Times New Roman" w:hAnsi="Times New Roman" w:cs="Times New Roman"/>
                <w:sz w:val="24"/>
                <w:szCs w:val="24"/>
              </w:rPr>
              <w:t>- осуществлять коммуникации во всех сферах жизни;</w:t>
            </w:r>
          </w:p>
          <w:p w:rsidR="009C50CE" w:rsidRPr="00650B31" w:rsidRDefault="009C50CE" w:rsidP="009C50CE">
            <w:pPr>
              <w:rPr>
                <w:rFonts w:ascii="Times New Roman" w:eastAsia="Times New Roman" w:hAnsi="Times New Roman" w:cs="Times New Roman"/>
                <w:sz w:val="24"/>
                <w:szCs w:val="24"/>
              </w:rPr>
            </w:pPr>
            <w:r w:rsidRPr="00650B31">
              <w:rPr>
                <w:rFonts w:ascii="Times New Roman" w:eastAsia="Times New Roman" w:hAnsi="Times New Roman" w:cs="Times New Roman"/>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C50CE" w:rsidRPr="00650B31" w:rsidRDefault="009C50CE" w:rsidP="009C50CE">
            <w:pPr>
              <w:pStyle w:val="afc"/>
              <w:spacing w:after="180" w:line="262" w:lineRule="auto"/>
              <w:ind w:right="280"/>
              <w:rPr>
                <w:b/>
              </w:rPr>
            </w:pPr>
            <w:r w:rsidRPr="00650B31">
              <w:t>- развернуто и логично излагать свою точку зрения с использованием языковых средств</w:t>
            </w:r>
          </w:p>
        </w:tc>
        <w:tc>
          <w:tcPr>
            <w:tcW w:w="4239" w:type="dxa"/>
            <w:tcBorders>
              <w:top w:val="single" w:sz="4" w:space="0" w:color="auto"/>
              <w:left w:val="single" w:sz="4" w:space="0" w:color="auto"/>
              <w:bottom w:val="single" w:sz="4" w:space="0" w:color="auto"/>
              <w:right w:val="single" w:sz="4" w:space="0" w:color="auto"/>
            </w:tcBorders>
            <w:shd w:val="clear" w:color="auto" w:fill="auto"/>
          </w:tcPr>
          <w:p w:rsidR="009C50CE" w:rsidRPr="00650B31" w:rsidRDefault="009C50CE" w:rsidP="009C50CE">
            <w:pPr>
              <w:adjustRightInd w:val="0"/>
              <w:rPr>
                <w:rFonts w:ascii="Times New Roman" w:hAnsi="Times New Roman" w:cs="Times New Roman"/>
                <w:sz w:val="24"/>
                <w:szCs w:val="24"/>
              </w:rPr>
            </w:pPr>
            <w:proofErr w:type="gramStart"/>
            <w:r w:rsidRPr="00650B31">
              <w:rPr>
                <w:rFonts w:ascii="Times New Roman" w:hAnsi="Times New Roman" w:cs="Times New Roman"/>
                <w:sz w:val="24"/>
                <w:szCs w:val="24"/>
              </w:rPr>
              <w:t>- о физических явлениях (процессах) и законы: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w:t>
            </w:r>
            <w:proofErr w:type="gramEnd"/>
            <w:r w:rsidRPr="00650B31">
              <w:rPr>
                <w:rFonts w:ascii="Times New Roman" w:hAnsi="Times New Roman" w:cs="Times New Roman"/>
                <w:sz w:val="24"/>
                <w:szCs w:val="24"/>
              </w:rPr>
              <w:t xml:space="preserve">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w:t>
            </w:r>
            <w:proofErr w:type="spellStart"/>
            <w:r w:rsidRPr="00650B31">
              <w:rPr>
                <w:rFonts w:ascii="Times New Roman" w:hAnsi="Times New Roman" w:cs="Times New Roman"/>
                <w:sz w:val="24"/>
                <w:szCs w:val="24"/>
              </w:rPr>
              <w:t>изопроцессах</w:t>
            </w:r>
            <w:proofErr w:type="spellEnd"/>
            <w:r w:rsidRPr="00650B31">
              <w:rPr>
                <w:rFonts w:ascii="Times New Roman" w:hAnsi="Times New Roman" w:cs="Times New Roman"/>
                <w:sz w:val="24"/>
                <w:szCs w:val="24"/>
              </w:rPr>
              <w:t xml:space="preserve">; </w:t>
            </w:r>
            <w:proofErr w:type="gramStart"/>
            <w:r w:rsidRPr="00650B31">
              <w:rPr>
                <w:rFonts w:ascii="Times New Roman" w:hAnsi="Times New Roman" w:cs="Times New Roman"/>
                <w:sz w:val="24"/>
                <w:szCs w:val="24"/>
              </w:rPr>
              <w:t xml:space="preserve">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w:t>
            </w:r>
            <w:r w:rsidRPr="00650B31">
              <w:rPr>
                <w:rFonts w:ascii="Times New Roman" w:hAnsi="Times New Roman" w:cs="Times New Roman"/>
                <w:sz w:val="24"/>
                <w:szCs w:val="24"/>
              </w:rPr>
              <w:lastRenderedPageBreak/>
              <w:t>возникновение линейчатого спектра атома водорода, естественная и искусственная радиоактивность</w:t>
            </w:r>
            <w:proofErr w:type="gramEnd"/>
          </w:p>
        </w:tc>
        <w:tc>
          <w:tcPr>
            <w:tcW w:w="3402" w:type="dxa"/>
            <w:tcBorders>
              <w:top w:val="single" w:sz="4" w:space="0" w:color="auto"/>
              <w:left w:val="single" w:sz="4" w:space="0" w:color="auto"/>
              <w:bottom w:val="single" w:sz="4" w:space="0" w:color="auto"/>
              <w:right w:val="single" w:sz="4" w:space="0" w:color="auto"/>
            </w:tcBorders>
          </w:tcPr>
          <w:p w:rsidR="009C50CE" w:rsidRPr="002E422F" w:rsidRDefault="009C50CE" w:rsidP="009C50CE">
            <w:pPr>
              <w:rPr>
                <w:rFonts w:ascii="Times New Roman" w:eastAsia="Times New Roman" w:hAnsi="Times New Roman" w:cs="Times New Roman"/>
                <w:sz w:val="24"/>
                <w:szCs w:val="24"/>
              </w:rPr>
            </w:pPr>
            <w:r>
              <w:rPr>
                <w:rFonts w:ascii="OfficinaSansBookC" w:eastAsia="Times New Roman" w:hAnsi="OfficinaSansBookC" w:cs="Times New Roman"/>
                <w:sz w:val="24"/>
                <w:szCs w:val="24"/>
              </w:rPr>
              <w:lastRenderedPageBreak/>
              <w:t>-</w:t>
            </w:r>
            <w:r w:rsidRPr="002E422F">
              <w:rPr>
                <w:rFonts w:ascii="Times New Roman" w:eastAsia="Times New Roman" w:hAnsi="Times New Roman" w:cs="Times New Roman"/>
                <w:sz w:val="24"/>
                <w:szCs w:val="24"/>
              </w:rPr>
              <w:t>невербальными средствами общения, понимания значения социальных знаков,</w:t>
            </w:r>
          </w:p>
          <w:p w:rsidR="009C50CE" w:rsidRPr="002E422F" w:rsidRDefault="009C50CE" w:rsidP="009C50CE">
            <w:pPr>
              <w:rPr>
                <w:rFonts w:ascii="Times New Roman" w:eastAsia="Times New Roman" w:hAnsi="Times New Roman" w:cs="Times New Roman"/>
                <w:sz w:val="24"/>
                <w:szCs w:val="24"/>
              </w:rPr>
            </w:pPr>
            <w:r w:rsidRPr="002E422F">
              <w:rPr>
                <w:rFonts w:ascii="Times New Roman" w:eastAsia="Times New Roman" w:hAnsi="Times New Roman" w:cs="Times New Roman"/>
                <w:sz w:val="24"/>
                <w:szCs w:val="24"/>
              </w:rPr>
              <w:t>-распознавать предпосылки конфликтных ситуаций и смягчать конфликты;</w:t>
            </w:r>
          </w:p>
          <w:p w:rsidR="009C50CE" w:rsidRPr="00650B31" w:rsidRDefault="009C50CE" w:rsidP="009C50CE">
            <w:pPr>
              <w:rPr>
                <w:rFonts w:ascii="Times New Roman" w:eastAsia="Times New Roman" w:hAnsi="Times New Roman" w:cs="Times New Roman"/>
                <w:sz w:val="24"/>
                <w:szCs w:val="24"/>
              </w:rPr>
            </w:pPr>
          </w:p>
        </w:tc>
      </w:tr>
      <w:tr w:rsidR="009C50CE" w:rsidRPr="00EB5DB8" w:rsidTr="00305716">
        <w:tc>
          <w:tcPr>
            <w:tcW w:w="2829" w:type="dxa"/>
            <w:tcBorders>
              <w:top w:val="single" w:sz="4" w:space="0" w:color="auto"/>
              <w:left w:val="single" w:sz="4" w:space="0" w:color="auto"/>
              <w:right w:val="single" w:sz="4" w:space="0" w:color="auto"/>
            </w:tcBorders>
          </w:tcPr>
          <w:p w:rsidR="009C50CE" w:rsidRPr="00650B31" w:rsidRDefault="009C50CE" w:rsidP="009C50CE">
            <w:pPr>
              <w:pStyle w:val="afc"/>
              <w:spacing w:after="180" w:line="262" w:lineRule="auto"/>
              <w:ind w:right="280"/>
              <w:rPr>
                <w:b/>
                <w:bCs/>
              </w:rPr>
            </w:pPr>
            <w:r w:rsidRPr="00650B31">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664" w:type="dxa"/>
            <w:tcBorders>
              <w:top w:val="single" w:sz="4" w:space="0" w:color="auto"/>
              <w:left w:val="single" w:sz="4" w:space="0" w:color="auto"/>
              <w:right w:val="single" w:sz="4" w:space="0" w:color="auto"/>
            </w:tcBorders>
          </w:tcPr>
          <w:p w:rsidR="009C50CE" w:rsidRDefault="009C50CE" w:rsidP="009C50CE">
            <w:pPr>
              <w:rPr>
                <w:rFonts w:ascii="Times New Roman" w:hAnsi="Times New Roman" w:cs="Times New Roman"/>
                <w:bCs/>
                <w:iCs/>
                <w:sz w:val="24"/>
                <w:szCs w:val="24"/>
              </w:rPr>
            </w:pPr>
            <w:r>
              <w:rPr>
                <w:rFonts w:ascii="Times New Roman" w:hAnsi="Times New Roman" w:cs="Times New Roman"/>
                <w:sz w:val="24"/>
                <w:szCs w:val="24"/>
                <w:shd w:val="clear" w:color="auto" w:fill="FFFFFF"/>
              </w:rPr>
              <w:t xml:space="preserve">- </w:t>
            </w:r>
            <w:r w:rsidRPr="006D29A7">
              <w:rPr>
                <w:rFonts w:ascii="Times New Roman" w:hAnsi="Times New Roman" w:cs="Times New Roman"/>
                <w:bCs/>
                <w:iCs/>
                <w:sz w:val="24"/>
                <w:szCs w:val="24"/>
              </w:rPr>
              <w:t xml:space="preserve">соблюдать нормы экологической безопасности; </w:t>
            </w:r>
          </w:p>
          <w:p w:rsidR="009C50CE" w:rsidRPr="00650B31" w:rsidRDefault="009C50CE" w:rsidP="009C50CE">
            <w:pPr>
              <w:rPr>
                <w:rFonts w:ascii="Times New Roman" w:hAnsi="Times New Roman" w:cs="Times New Roman"/>
                <w:b/>
                <w:bCs/>
                <w:sz w:val="24"/>
                <w:szCs w:val="24"/>
              </w:rPr>
            </w:pPr>
            <w:r w:rsidRPr="00650B31">
              <w:rPr>
                <w:rFonts w:ascii="Times New Roman" w:hAnsi="Times New Roman" w:cs="Times New Roman"/>
                <w:sz w:val="24"/>
                <w:szCs w:val="24"/>
                <w:shd w:val="clear" w:color="auto" w:fill="FFFFFF"/>
              </w:rPr>
              <w:t>- планировать и осуществлять действия в окружающей среде на основе знания целей устойчивого развития человечества;</w:t>
            </w:r>
            <w:r w:rsidRPr="00650B31">
              <w:rPr>
                <w:rFonts w:ascii="Times New Roman" w:hAnsi="Times New Roman" w:cs="Times New Roman"/>
                <w:b/>
                <w:bCs/>
                <w:iCs/>
                <w:sz w:val="24"/>
                <w:szCs w:val="24"/>
              </w:rPr>
              <w:t xml:space="preserve"> </w:t>
            </w:r>
          </w:p>
          <w:p w:rsidR="009C50CE" w:rsidRPr="00650B31" w:rsidRDefault="009C50CE" w:rsidP="009C50CE">
            <w:pPr>
              <w:rPr>
                <w:rFonts w:ascii="Times New Roman" w:hAnsi="Times New Roman" w:cs="Times New Roman"/>
                <w:sz w:val="24"/>
                <w:szCs w:val="24"/>
              </w:rPr>
            </w:pPr>
            <w:r w:rsidRPr="00650B31">
              <w:rPr>
                <w:rFonts w:ascii="Times New Roman" w:hAnsi="Times New Roman" w:cs="Times New Roman"/>
                <w:sz w:val="24"/>
                <w:szCs w:val="24"/>
                <w:shd w:val="clear" w:color="auto" w:fill="FFFFFF"/>
              </w:rPr>
              <w:t>- прогнозировать неблагоприятные экологические последствия предпринимаемых действий, предотвращать их;</w:t>
            </w:r>
          </w:p>
          <w:p w:rsidR="009C50CE" w:rsidRPr="00650B31" w:rsidRDefault="009C50CE" w:rsidP="009C50CE">
            <w:pPr>
              <w:rPr>
                <w:rFonts w:ascii="Times New Roman" w:hAnsi="Times New Roman" w:cs="Times New Roman"/>
                <w:sz w:val="24"/>
                <w:szCs w:val="24"/>
              </w:rPr>
            </w:pPr>
            <w:r w:rsidRPr="00650B31">
              <w:rPr>
                <w:rFonts w:ascii="Times New Roman" w:hAnsi="Times New Roman" w:cs="Times New Roman"/>
                <w:sz w:val="24"/>
                <w:szCs w:val="24"/>
              </w:rPr>
              <w:t xml:space="preserve">- применять полученные знания для объяснения условий протекания физических явлений в природе и </w:t>
            </w:r>
            <w:proofErr w:type="gramStart"/>
            <w:r w:rsidRPr="00650B31">
              <w:rPr>
                <w:rFonts w:ascii="Times New Roman" w:hAnsi="Times New Roman" w:cs="Times New Roman"/>
                <w:sz w:val="24"/>
                <w:szCs w:val="24"/>
              </w:rPr>
              <w:t>для принятия практических решений в повседневной жизни для обеспечения безопасности при обращении с бытовыми приборами</w:t>
            </w:r>
            <w:proofErr w:type="gramEnd"/>
            <w:r w:rsidRPr="00650B31">
              <w:rPr>
                <w:rFonts w:ascii="Times New Roman" w:hAnsi="Times New Roman" w:cs="Times New Roman"/>
                <w:sz w:val="24"/>
                <w:szCs w:val="24"/>
              </w:rPr>
              <w:t xml:space="preserve"> и техническими устройствами, сохранения здоровья и соблюдения норм экологического поведения в окружающей среде.</w:t>
            </w:r>
          </w:p>
        </w:tc>
        <w:tc>
          <w:tcPr>
            <w:tcW w:w="4239" w:type="dxa"/>
            <w:tcBorders>
              <w:top w:val="single" w:sz="4" w:space="0" w:color="auto"/>
              <w:left w:val="single" w:sz="4" w:space="0" w:color="auto"/>
              <w:bottom w:val="single" w:sz="4" w:space="0" w:color="auto"/>
              <w:right w:val="single" w:sz="4" w:space="0" w:color="auto"/>
            </w:tcBorders>
            <w:shd w:val="clear" w:color="auto" w:fill="auto"/>
          </w:tcPr>
          <w:p w:rsidR="009C50CE" w:rsidRDefault="009C50CE" w:rsidP="009C50CE">
            <w:pPr>
              <w:rPr>
                <w:rFonts w:ascii="Times New Roman" w:hAnsi="Times New Roman" w:cs="Times New Roman"/>
                <w:bCs/>
                <w:iCs/>
                <w:sz w:val="24"/>
                <w:szCs w:val="24"/>
              </w:rPr>
            </w:pPr>
            <w:r>
              <w:rPr>
                <w:rFonts w:ascii="Times New Roman" w:hAnsi="Times New Roman" w:cs="Times New Roman"/>
                <w:sz w:val="24"/>
                <w:szCs w:val="24"/>
              </w:rPr>
              <w:t xml:space="preserve">- </w:t>
            </w:r>
            <w:r w:rsidRPr="006D29A7">
              <w:rPr>
                <w:rFonts w:ascii="Times New Roman" w:hAnsi="Times New Roman" w:cs="Times New Roman"/>
                <w:bCs/>
                <w:iCs/>
                <w:sz w:val="24"/>
                <w:szCs w:val="24"/>
              </w:rPr>
              <w:t>принципы бережливого производства;</w:t>
            </w:r>
          </w:p>
          <w:p w:rsidR="009C50CE" w:rsidRDefault="009C50CE" w:rsidP="009C50CE">
            <w:pPr>
              <w:rPr>
                <w:rFonts w:ascii="Times New Roman" w:hAnsi="Times New Roman" w:cs="Times New Roman"/>
                <w:bCs/>
                <w:iCs/>
                <w:sz w:val="24"/>
                <w:szCs w:val="24"/>
              </w:rPr>
            </w:pPr>
            <w:r>
              <w:rPr>
                <w:rFonts w:ascii="Times New Roman" w:hAnsi="Times New Roman" w:cs="Times New Roman"/>
                <w:sz w:val="24"/>
                <w:szCs w:val="24"/>
              </w:rPr>
              <w:t xml:space="preserve">- </w:t>
            </w:r>
            <w:r w:rsidRPr="006D29A7">
              <w:rPr>
                <w:rFonts w:ascii="Times New Roman" w:hAnsi="Times New Roman" w:cs="Times New Roman"/>
                <w:bCs/>
                <w:iCs/>
                <w:sz w:val="24"/>
                <w:szCs w:val="24"/>
              </w:rPr>
              <w:t xml:space="preserve">правила экологической безопасности при ведении профессиональной деятельности; </w:t>
            </w:r>
          </w:p>
          <w:p w:rsidR="009C50CE" w:rsidRPr="00650B31" w:rsidRDefault="009C50CE" w:rsidP="009C50CE">
            <w:pPr>
              <w:rPr>
                <w:rFonts w:ascii="Times New Roman" w:hAnsi="Times New Roman" w:cs="Times New Roman"/>
                <w:sz w:val="24"/>
                <w:szCs w:val="24"/>
              </w:rPr>
            </w:pPr>
            <w:r w:rsidRPr="00650B31">
              <w:rPr>
                <w:rFonts w:ascii="Times New Roman" w:hAnsi="Times New Roman" w:cs="Times New Roman"/>
                <w:sz w:val="24"/>
                <w:szCs w:val="24"/>
              </w:rPr>
              <w:t>- о достижениях физики и технологий для рационального природопользования</w:t>
            </w:r>
          </w:p>
        </w:tc>
        <w:tc>
          <w:tcPr>
            <w:tcW w:w="3402" w:type="dxa"/>
            <w:tcBorders>
              <w:top w:val="single" w:sz="4" w:space="0" w:color="auto"/>
              <w:left w:val="single" w:sz="4" w:space="0" w:color="auto"/>
              <w:bottom w:val="single" w:sz="4" w:space="0" w:color="auto"/>
              <w:right w:val="single" w:sz="4" w:space="0" w:color="auto"/>
            </w:tcBorders>
          </w:tcPr>
          <w:p w:rsidR="009C50CE" w:rsidRPr="00650B31" w:rsidRDefault="009C50CE" w:rsidP="009C50CE">
            <w:pPr>
              <w:rPr>
                <w:rFonts w:ascii="Times New Roman" w:eastAsia="Times New Roman" w:hAnsi="Times New Roman" w:cs="Times New Roman"/>
                <w:sz w:val="24"/>
                <w:szCs w:val="24"/>
              </w:rPr>
            </w:pPr>
            <w:r w:rsidRPr="00650B31">
              <w:rPr>
                <w:rFonts w:ascii="Times New Roman" w:hAnsi="Times New Roman" w:cs="Times New Roman"/>
                <w:sz w:val="24"/>
                <w:szCs w:val="24"/>
              </w:rPr>
              <w:t>- учебно-исследовательской, проектной и социальной деятельности</w:t>
            </w:r>
          </w:p>
        </w:tc>
      </w:tr>
      <w:tr w:rsidR="00305716" w:rsidRPr="00EB5DB8" w:rsidTr="00305716">
        <w:tc>
          <w:tcPr>
            <w:tcW w:w="2829" w:type="dxa"/>
            <w:tcBorders>
              <w:top w:val="single" w:sz="4" w:space="0" w:color="auto"/>
              <w:left w:val="single" w:sz="4" w:space="0" w:color="auto"/>
              <w:bottom w:val="single" w:sz="4" w:space="0" w:color="auto"/>
              <w:right w:val="single" w:sz="4" w:space="0" w:color="auto"/>
            </w:tcBorders>
          </w:tcPr>
          <w:p w:rsidR="00305716" w:rsidRPr="00082B5A" w:rsidRDefault="00305716" w:rsidP="00E306A6">
            <w:pPr>
              <w:jc w:val="both"/>
              <w:rPr>
                <w:rFonts w:ascii="Times New Roman" w:eastAsia="Segoe UI" w:hAnsi="Times New Roman" w:cs="Times New Roman"/>
                <w:b/>
                <w:bCs/>
                <w:iCs/>
                <w:sz w:val="24"/>
                <w:szCs w:val="24"/>
              </w:rPr>
            </w:pPr>
            <w:r w:rsidRPr="00082B5A">
              <w:rPr>
                <w:rFonts w:ascii="Times New Roman" w:eastAsia="Segoe UI" w:hAnsi="Times New Roman" w:cs="Times New Roman"/>
                <w:b/>
                <w:bCs/>
                <w:iCs/>
                <w:sz w:val="24"/>
                <w:szCs w:val="24"/>
              </w:rPr>
              <w:t>ПК 1.1</w:t>
            </w:r>
            <w:proofErr w:type="gramStart"/>
            <w:r w:rsidRPr="00082B5A">
              <w:rPr>
                <w:rFonts w:ascii="Times New Roman" w:eastAsia="Segoe UI" w:hAnsi="Times New Roman" w:cs="Times New Roman"/>
                <w:b/>
                <w:bCs/>
                <w:iCs/>
                <w:sz w:val="24"/>
                <w:szCs w:val="24"/>
              </w:rPr>
              <w:t xml:space="preserve"> </w:t>
            </w:r>
            <w:r w:rsidR="00C03B72" w:rsidRPr="00536AF8">
              <w:rPr>
                <w:rFonts w:ascii="Times New Roman" w:eastAsia="Calibri" w:hAnsi="Times New Roman"/>
                <w:sz w:val="24"/>
                <w:szCs w:val="24"/>
              </w:rPr>
              <w:t>В</w:t>
            </w:r>
            <w:proofErr w:type="gramEnd"/>
            <w:r w:rsidR="00C03B72" w:rsidRPr="00536AF8">
              <w:rPr>
                <w:rFonts w:ascii="Times New Roman" w:eastAsia="Calibri" w:hAnsi="Times New Roman"/>
                <w:sz w:val="24"/>
                <w:szCs w:val="24"/>
              </w:rPr>
              <w:t xml:space="preserve">ыполнять подготовку рабочего места, заготовок, инструментов, приспособлений в соответствии с производственным заданием с соблюдением требований охраны труда, пожарной, промышленной и </w:t>
            </w:r>
            <w:r w:rsidR="00C03B72" w:rsidRPr="00536AF8">
              <w:rPr>
                <w:rFonts w:ascii="Times New Roman" w:eastAsia="Calibri" w:hAnsi="Times New Roman"/>
                <w:sz w:val="24"/>
                <w:szCs w:val="24"/>
              </w:rPr>
              <w:lastRenderedPageBreak/>
              <w:t>экологической безопасности, правил организации рабочего места</w:t>
            </w:r>
          </w:p>
        </w:tc>
        <w:tc>
          <w:tcPr>
            <w:tcW w:w="4664" w:type="dxa"/>
            <w:tcBorders>
              <w:top w:val="single" w:sz="4" w:space="0" w:color="auto"/>
              <w:left w:val="single" w:sz="4" w:space="0" w:color="auto"/>
              <w:bottom w:val="single" w:sz="4" w:space="0" w:color="auto"/>
              <w:right w:val="single" w:sz="4" w:space="0" w:color="auto"/>
            </w:tcBorders>
          </w:tcPr>
          <w:p w:rsidR="00305716" w:rsidRPr="00082B5A" w:rsidRDefault="00305716" w:rsidP="00E306A6">
            <w:pPr>
              <w:jc w:val="both"/>
              <w:rPr>
                <w:rFonts w:ascii="Times New Roman" w:hAnsi="Times New Roman" w:cs="Times New Roman"/>
                <w:bCs/>
                <w:sz w:val="24"/>
                <w:szCs w:val="24"/>
                <w:highlight w:val="yellow"/>
              </w:rPr>
            </w:pPr>
            <w:r w:rsidRPr="00082B5A">
              <w:rPr>
                <w:rFonts w:ascii="Times New Roman" w:hAnsi="Times New Roman" w:cs="Times New Roman"/>
                <w:sz w:val="24"/>
                <w:szCs w:val="24"/>
              </w:rPr>
              <w:lastRenderedPageBreak/>
              <w:t>- пользоваться измерительными приборами для выполнения слесарной обработки в соответствии с производственным заданием</w:t>
            </w:r>
          </w:p>
        </w:tc>
        <w:tc>
          <w:tcPr>
            <w:tcW w:w="4239" w:type="dxa"/>
            <w:tcBorders>
              <w:top w:val="single" w:sz="4" w:space="0" w:color="auto"/>
              <w:left w:val="single" w:sz="4" w:space="0" w:color="auto"/>
              <w:bottom w:val="single" w:sz="4" w:space="0" w:color="auto"/>
              <w:right w:val="single" w:sz="4" w:space="0" w:color="auto"/>
            </w:tcBorders>
            <w:shd w:val="clear" w:color="auto" w:fill="auto"/>
          </w:tcPr>
          <w:p w:rsidR="00305716" w:rsidRPr="00082B5A" w:rsidRDefault="00305716" w:rsidP="00E306A6">
            <w:pPr>
              <w:jc w:val="both"/>
              <w:rPr>
                <w:rFonts w:ascii="Times New Roman" w:hAnsi="Times New Roman" w:cs="Times New Roman"/>
                <w:bCs/>
                <w:i/>
                <w:sz w:val="24"/>
                <w:szCs w:val="24"/>
                <w:highlight w:val="yellow"/>
              </w:rPr>
            </w:pPr>
            <w:r w:rsidRPr="00082B5A">
              <w:rPr>
                <w:rFonts w:ascii="Times New Roman" w:hAnsi="Times New Roman" w:cs="Times New Roman"/>
                <w:sz w:val="24"/>
                <w:szCs w:val="24"/>
              </w:rPr>
              <w:t>- состав и назначение основных приспособлений и инструментов</w:t>
            </w:r>
          </w:p>
        </w:tc>
        <w:tc>
          <w:tcPr>
            <w:tcW w:w="3402" w:type="dxa"/>
            <w:tcBorders>
              <w:top w:val="single" w:sz="4" w:space="0" w:color="auto"/>
              <w:left w:val="single" w:sz="4" w:space="0" w:color="auto"/>
              <w:bottom w:val="single" w:sz="4" w:space="0" w:color="auto"/>
              <w:right w:val="single" w:sz="4" w:space="0" w:color="auto"/>
            </w:tcBorders>
          </w:tcPr>
          <w:p w:rsidR="00305716" w:rsidRPr="00082B5A" w:rsidRDefault="00305716" w:rsidP="00E306A6">
            <w:pPr>
              <w:jc w:val="both"/>
              <w:rPr>
                <w:rFonts w:ascii="Times New Roman" w:hAnsi="Times New Roman" w:cs="Times New Roman"/>
                <w:bCs/>
                <w:sz w:val="24"/>
                <w:szCs w:val="24"/>
                <w:highlight w:val="yellow"/>
              </w:rPr>
            </w:pPr>
            <w:r w:rsidRPr="00082B5A">
              <w:rPr>
                <w:rFonts w:ascii="Times New Roman" w:hAnsi="Times New Roman" w:cs="Times New Roman"/>
                <w:bCs/>
                <w:sz w:val="24"/>
                <w:szCs w:val="24"/>
              </w:rPr>
              <w:t>- Перевода из одной системы в другую.</w:t>
            </w:r>
          </w:p>
        </w:tc>
      </w:tr>
      <w:tr w:rsidR="00305716" w:rsidRPr="00EB5DB8" w:rsidTr="00305716">
        <w:tc>
          <w:tcPr>
            <w:tcW w:w="2829" w:type="dxa"/>
            <w:tcBorders>
              <w:top w:val="single" w:sz="4" w:space="0" w:color="auto"/>
              <w:left w:val="single" w:sz="4" w:space="0" w:color="auto"/>
              <w:bottom w:val="single" w:sz="4" w:space="0" w:color="auto"/>
              <w:right w:val="single" w:sz="4" w:space="0" w:color="auto"/>
            </w:tcBorders>
          </w:tcPr>
          <w:p w:rsidR="00305716" w:rsidRPr="004B2448" w:rsidRDefault="00C03B72" w:rsidP="00E306A6">
            <w:pPr>
              <w:jc w:val="both"/>
              <w:rPr>
                <w:rFonts w:ascii="Times New Roman" w:eastAsia="Segoe UI" w:hAnsi="Times New Roman" w:cs="Times New Roman"/>
                <w:sz w:val="24"/>
                <w:szCs w:val="24"/>
              </w:rPr>
            </w:pPr>
            <w:r w:rsidRPr="004B2448">
              <w:rPr>
                <w:rFonts w:ascii="Times New Roman" w:eastAsia="Calibri" w:hAnsi="Times New Roman"/>
                <w:b/>
                <w:sz w:val="24"/>
                <w:szCs w:val="24"/>
              </w:rPr>
              <w:lastRenderedPageBreak/>
              <w:t xml:space="preserve">ПК 2.3. </w:t>
            </w:r>
            <w:r w:rsidRPr="004B2448">
              <w:rPr>
                <w:rFonts w:ascii="Times New Roman" w:eastAsia="Calibri" w:hAnsi="Times New Roman"/>
                <w:sz w:val="24"/>
                <w:szCs w:val="24"/>
              </w:rPr>
              <w:t>Выполнять сборку машиностроительных изделий, их узлов и механизмов</w:t>
            </w:r>
          </w:p>
        </w:tc>
        <w:tc>
          <w:tcPr>
            <w:tcW w:w="4664" w:type="dxa"/>
            <w:tcBorders>
              <w:top w:val="single" w:sz="4" w:space="0" w:color="auto"/>
              <w:left w:val="single" w:sz="4" w:space="0" w:color="auto"/>
              <w:bottom w:val="single" w:sz="4" w:space="0" w:color="auto"/>
              <w:right w:val="single" w:sz="4" w:space="0" w:color="auto"/>
            </w:tcBorders>
          </w:tcPr>
          <w:p w:rsidR="00305716" w:rsidRPr="00082B5A" w:rsidRDefault="00305716" w:rsidP="00E306A6">
            <w:pPr>
              <w:suppressAutoHyphens/>
              <w:jc w:val="both"/>
              <w:rPr>
                <w:rFonts w:ascii="Times New Roman" w:hAnsi="Times New Roman" w:cs="Times New Roman"/>
                <w:bCs/>
                <w:sz w:val="24"/>
                <w:szCs w:val="24"/>
              </w:rPr>
            </w:pPr>
            <w:r w:rsidRPr="00082B5A">
              <w:rPr>
                <w:rFonts w:ascii="Times New Roman" w:hAnsi="Times New Roman" w:cs="Times New Roman"/>
                <w:sz w:val="24"/>
                <w:szCs w:val="24"/>
              </w:rPr>
              <w:t>- выполнять сборку машиностроительных изделий, их узлов и механизмов</w:t>
            </w:r>
          </w:p>
          <w:p w:rsidR="00305716" w:rsidRPr="00082B5A" w:rsidRDefault="00305716" w:rsidP="00E306A6">
            <w:pPr>
              <w:jc w:val="both"/>
              <w:rPr>
                <w:rFonts w:ascii="Times New Roman" w:hAnsi="Times New Roman" w:cs="Times New Roman"/>
                <w:bCs/>
                <w:sz w:val="24"/>
                <w:szCs w:val="24"/>
                <w:highlight w:val="yellow"/>
              </w:rPr>
            </w:pPr>
          </w:p>
        </w:tc>
        <w:tc>
          <w:tcPr>
            <w:tcW w:w="4239" w:type="dxa"/>
            <w:tcBorders>
              <w:top w:val="single" w:sz="4" w:space="0" w:color="auto"/>
              <w:left w:val="single" w:sz="4" w:space="0" w:color="auto"/>
              <w:bottom w:val="single" w:sz="4" w:space="0" w:color="auto"/>
              <w:right w:val="single" w:sz="4" w:space="0" w:color="auto"/>
            </w:tcBorders>
            <w:shd w:val="clear" w:color="auto" w:fill="auto"/>
          </w:tcPr>
          <w:p w:rsidR="00305716" w:rsidRPr="00082B5A" w:rsidRDefault="00305716" w:rsidP="00E306A6">
            <w:pPr>
              <w:jc w:val="both"/>
              <w:rPr>
                <w:rFonts w:ascii="Times New Roman" w:hAnsi="Times New Roman" w:cs="Times New Roman"/>
                <w:bCs/>
                <w:i/>
                <w:sz w:val="24"/>
                <w:szCs w:val="24"/>
                <w:highlight w:val="yellow"/>
              </w:rPr>
            </w:pPr>
            <w:r w:rsidRPr="00082B5A">
              <w:rPr>
                <w:rFonts w:ascii="Times New Roman" w:hAnsi="Times New Roman" w:cs="Times New Roman"/>
                <w:sz w:val="24"/>
                <w:szCs w:val="24"/>
              </w:rPr>
              <w:t>- основные принципы механосборочных работ изделий машиностроения</w:t>
            </w:r>
          </w:p>
        </w:tc>
        <w:tc>
          <w:tcPr>
            <w:tcW w:w="3402" w:type="dxa"/>
            <w:tcBorders>
              <w:top w:val="single" w:sz="4" w:space="0" w:color="auto"/>
              <w:left w:val="single" w:sz="4" w:space="0" w:color="auto"/>
              <w:bottom w:val="single" w:sz="4" w:space="0" w:color="auto"/>
              <w:right w:val="single" w:sz="4" w:space="0" w:color="auto"/>
            </w:tcBorders>
          </w:tcPr>
          <w:p w:rsidR="00305716" w:rsidRPr="00082B5A" w:rsidRDefault="00305716" w:rsidP="00E306A6">
            <w:pPr>
              <w:jc w:val="both"/>
              <w:rPr>
                <w:rFonts w:ascii="Times New Roman" w:hAnsi="Times New Roman" w:cs="Times New Roman"/>
                <w:bCs/>
                <w:i/>
                <w:sz w:val="24"/>
                <w:szCs w:val="24"/>
                <w:highlight w:val="yellow"/>
              </w:rPr>
            </w:pPr>
            <w:proofErr w:type="gramStart"/>
            <w:r w:rsidRPr="00082B5A">
              <w:rPr>
                <w:rStyle w:val="normaltextrun"/>
                <w:rFonts w:ascii="Times New Roman" w:hAnsi="Times New Roman" w:cs="Times New Roman"/>
                <w:sz w:val="24"/>
                <w:szCs w:val="24"/>
              </w:rPr>
              <w:t>основные понятия: многогранник, сечение многогранника, куб, параллелепипед, призма, пирамида, фигура, сечения многогранников, площадь поверхности пирамиды, призмы, конуса, цилиндра, площадь сферы, объем куба, прямоугольного параллелепипеда, пирамиды, призмы</w:t>
            </w:r>
            <w:proofErr w:type="gramEnd"/>
          </w:p>
        </w:tc>
      </w:tr>
      <w:tr w:rsidR="00305716" w:rsidRPr="00EB5DB8" w:rsidTr="00305716">
        <w:tc>
          <w:tcPr>
            <w:tcW w:w="2829" w:type="dxa"/>
            <w:tcBorders>
              <w:top w:val="single" w:sz="4" w:space="0" w:color="auto"/>
              <w:left w:val="single" w:sz="4" w:space="0" w:color="auto"/>
              <w:right w:val="single" w:sz="4" w:space="0" w:color="auto"/>
            </w:tcBorders>
          </w:tcPr>
          <w:p w:rsidR="00305716" w:rsidRPr="004B2448" w:rsidRDefault="004B2448" w:rsidP="00E306A6">
            <w:pPr>
              <w:jc w:val="both"/>
              <w:rPr>
                <w:rFonts w:ascii="Times New Roman" w:eastAsia="Calibri" w:hAnsi="Times New Roman" w:cs="Times New Roman"/>
                <w:sz w:val="24"/>
                <w:szCs w:val="24"/>
              </w:rPr>
            </w:pPr>
            <w:r w:rsidRPr="004B2448">
              <w:rPr>
                <w:rFonts w:ascii="Times New Roman" w:eastAsia="Calibri" w:hAnsi="Times New Roman"/>
                <w:b/>
                <w:sz w:val="24"/>
                <w:szCs w:val="24"/>
              </w:rPr>
              <w:t xml:space="preserve">ПК 3.2. </w:t>
            </w:r>
            <w:r w:rsidRPr="004B2448">
              <w:rPr>
                <w:rFonts w:ascii="Times New Roman" w:eastAsia="Calibri" w:hAnsi="Times New Roman"/>
                <w:sz w:val="24"/>
                <w:szCs w:val="24"/>
              </w:rPr>
              <w:t>Выполнять ремонт отдельных деталей и узлов, входящих в состав оборудования, агрегатов и машин</w:t>
            </w:r>
          </w:p>
        </w:tc>
        <w:tc>
          <w:tcPr>
            <w:tcW w:w="4664" w:type="dxa"/>
            <w:tcBorders>
              <w:top w:val="single" w:sz="4" w:space="0" w:color="auto"/>
              <w:left w:val="single" w:sz="4" w:space="0" w:color="auto"/>
              <w:right w:val="single" w:sz="4" w:space="0" w:color="auto"/>
            </w:tcBorders>
          </w:tcPr>
          <w:p w:rsidR="00305716" w:rsidRPr="00082B5A" w:rsidRDefault="00305716" w:rsidP="00E306A6">
            <w:pPr>
              <w:jc w:val="both"/>
              <w:rPr>
                <w:rFonts w:ascii="Times New Roman" w:hAnsi="Times New Roman" w:cs="Times New Roman"/>
                <w:bCs/>
                <w:i/>
                <w:sz w:val="24"/>
                <w:szCs w:val="24"/>
              </w:rPr>
            </w:pPr>
            <w:r w:rsidRPr="00082B5A">
              <w:rPr>
                <w:rFonts w:ascii="Times New Roman" w:hAnsi="Times New Roman" w:cs="Times New Roman"/>
                <w:sz w:val="24"/>
                <w:szCs w:val="24"/>
              </w:rPr>
              <w:t>- оценивать качество результатов собственной деятельности.</w:t>
            </w:r>
          </w:p>
        </w:tc>
        <w:tc>
          <w:tcPr>
            <w:tcW w:w="4239" w:type="dxa"/>
            <w:tcBorders>
              <w:top w:val="single" w:sz="4" w:space="0" w:color="auto"/>
              <w:left w:val="single" w:sz="4" w:space="0" w:color="auto"/>
              <w:bottom w:val="single" w:sz="4" w:space="0" w:color="auto"/>
              <w:right w:val="single" w:sz="4" w:space="0" w:color="auto"/>
            </w:tcBorders>
            <w:shd w:val="clear" w:color="auto" w:fill="auto"/>
          </w:tcPr>
          <w:p w:rsidR="00305716" w:rsidRPr="00082B5A" w:rsidRDefault="00305716" w:rsidP="00E306A6">
            <w:pPr>
              <w:jc w:val="both"/>
              <w:rPr>
                <w:rFonts w:ascii="Times New Roman" w:hAnsi="Times New Roman" w:cs="Times New Roman"/>
                <w:bCs/>
                <w:i/>
                <w:sz w:val="24"/>
                <w:szCs w:val="24"/>
              </w:rPr>
            </w:pPr>
            <w:r w:rsidRPr="00082B5A">
              <w:rPr>
                <w:rFonts w:ascii="Times New Roman" w:hAnsi="Times New Roman" w:cs="Times New Roman"/>
                <w:sz w:val="24"/>
                <w:szCs w:val="24"/>
              </w:rPr>
              <w:t>- методы расчета отдельных элементов регулирующих устройств;</w:t>
            </w:r>
          </w:p>
        </w:tc>
        <w:tc>
          <w:tcPr>
            <w:tcW w:w="3402" w:type="dxa"/>
            <w:tcBorders>
              <w:top w:val="single" w:sz="4" w:space="0" w:color="auto"/>
              <w:left w:val="single" w:sz="4" w:space="0" w:color="auto"/>
              <w:bottom w:val="single" w:sz="4" w:space="0" w:color="auto"/>
              <w:right w:val="single" w:sz="4" w:space="0" w:color="auto"/>
            </w:tcBorders>
          </w:tcPr>
          <w:p w:rsidR="00305716" w:rsidRPr="00082B5A" w:rsidRDefault="00305716" w:rsidP="00E306A6">
            <w:pPr>
              <w:jc w:val="both"/>
              <w:rPr>
                <w:rStyle w:val="normaltextrun"/>
                <w:rFonts w:ascii="Times New Roman" w:hAnsi="Times New Roman" w:cs="Times New Roman"/>
                <w:sz w:val="24"/>
                <w:szCs w:val="24"/>
              </w:rPr>
            </w:pPr>
            <w:r w:rsidRPr="00082B5A">
              <w:rPr>
                <w:rStyle w:val="normaltextrun"/>
                <w:rFonts w:ascii="Times New Roman" w:hAnsi="Times New Roman" w:cs="Times New Roman"/>
                <w:sz w:val="24"/>
                <w:szCs w:val="24"/>
              </w:rPr>
              <w:t>- задавать и описывать графы различными способами; использовать графы при решении задач;</w:t>
            </w:r>
          </w:p>
          <w:p w:rsidR="00305716" w:rsidRDefault="00305716" w:rsidP="00E306A6">
            <w:pPr>
              <w:pStyle w:val="s1"/>
              <w:shd w:val="clear" w:color="auto" w:fill="FFFFFF"/>
              <w:spacing w:before="0" w:beforeAutospacing="0" w:after="0" w:afterAutospacing="0"/>
              <w:jc w:val="both"/>
              <w:rPr>
                <w:rStyle w:val="normaltextrun"/>
                <w:rFonts w:eastAsia="Calibri"/>
              </w:rPr>
            </w:pPr>
            <w:r w:rsidRPr="00082B5A">
              <w:rPr>
                <w:rStyle w:val="normaltextrun"/>
                <w:rFonts w:eastAsia="Calibri"/>
              </w:rPr>
              <w:t>- применять комбинаторные факты и рассуждения для решения задач;</w:t>
            </w:r>
          </w:p>
          <w:p w:rsidR="00305716" w:rsidRPr="00082B5A" w:rsidRDefault="00305716" w:rsidP="00E306A6">
            <w:pPr>
              <w:pStyle w:val="s1"/>
              <w:shd w:val="clear" w:color="auto" w:fill="FFFFFF"/>
              <w:spacing w:before="0" w:beforeAutospacing="0" w:after="0" w:afterAutospacing="0"/>
              <w:jc w:val="both"/>
              <w:rPr>
                <w:bCs/>
                <w:i/>
                <w:highlight w:val="yellow"/>
              </w:rPr>
            </w:pPr>
            <w:r w:rsidRPr="00082B5A">
              <w:t xml:space="preserve">- </w:t>
            </w:r>
            <w:r w:rsidRPr="00082B5A">
              <w:rPr>
                <w:rStyle w:val="normaltextrun"/>
                <w:rFonts w:eastAsia="Calibri"/>
              </w:rPr>
              <w:t>использовать теоретико-множественный аппарат для описания реальных процессов</w:t>
            </w:r>
            <w:r>
              <w:rPr>
                <w:rStyle w:val="normaltextrun"/>
                <w:rFonts w:eastAsia="Calibri"/>
              </w:rPr>
              <w:t>.</w:t>
            </w:r>
            <w:r w:rsidRPr="00082B5A">
              <w:rPr>
                <w:rStyle w:val="normaltextrun"/>
                <w:rFonts w:eastAsia="Calibri"/>
              </w:rPr>
              <w:t xml:space="preserve"> </w:t>
            </w:r>
          </w:p>
        </w:tc>
      </w:tr>
    </w:tbl>
    <w:p w:rsidR="009C50CE" w:rsidRDefault="009C50CE" w:rsidP="009C50CE">
      <w:pPr>
        <w:pStyle w:val="114"/>
        <w:jc w:val="center"/>
        <w:rPr>
          <w:rFonts w:ascii="Times New Roman" w:hAnsi="Times New Roman"/>
        </w:rPr>
        <w:sectPr w:rsidR="009C50CE" w:rsidSect="009C50CE">
          <w:pgSz w:w="16838" w:h="11906" w:orient="landscape"/>
          <w:pgMar w:top="567" w:right="1134" w:bottom="1701" w:left="1134" w:header="709" w:footer="709" w:gutter="0"/>
          <w:cols w:space="708"/>
          <w:docGrid w:linePitch="360"/>
        </w:sectPr>
      </w:pPr>
      <w:r>
        <w:rPr>
          <w:rFonts w:ascii="Times New Roman" w:hAnsi="Times New Roman"/>
        </w:rPr>
        <w:br w:type="page"/>
      </w:r>
    </w:p>
    <w:p w:rsidR="009C50CE" w:rsidRPr="00DA57FD" w:rsidRDefault="009C50CE" w:rsidP="009C50CE">
      <w:pPr>
        <w:pStyle w:val="114"/>
        <w:jc w:val="center"/>
        <w:rPr>
          <w:rFonts w:ascii="Times New Roman" w:hAnsi="Times New Roman"/>
        </w:rPr>
      </w:pPr>
      <w:r w:rsidRPr="00DA57FD">
        <w:rPr>
          <w:rFonts w:ascii="Times New Roman" w:hAnsi="Times New Roman"/>
        </w:rPr>
        <w:lastRenderedPageBreak/>
        <w:t>2. СТРУКТУРА И СОДЕРЖАНИЕ ДИСЦИПЛИНЫ</w:t>
      </w:r>
    </w:p>
    <w:p w:rsidR="009C50CE" w:rsidRPr="00EB5DB8" w:rsidRDefault="009C50CE" w:rsidP="009C50CE">
      <w:pPr>
        <w:pStyle w:val="114"/>
        <w:rPr>
          <w:rFonts w:ascii="Times New Roman" w:hAnsi="Times New Roman"/>
        </w:rPr>
      </w:pPr>
      <w:r w:rsidRPr="00DA57FD">
        <w:rPr>
          <w:rFonts w:ascii="Times New Roman" w:hAnsi="Times New Roman"/>
        </w:rPr>
        <w:t>2.1. Трудоемкость освоения дисциплины</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526"/>
        <w:gridCol w:w="1159"/>
        <w:gridCol w:w="2327"/>
      </w:tblGrid>
      <w:tr w:rsidR="009C50CE" w:rsidRPr="00EB5DB8" w:rsidTr="009C50CE">
        <w:trPr>
          <w:trHeight w:val="23"/>
        </w:trPr>
        <w:tc>
          <w:tcPr>
            <w:tcW w:w="3259" w:type="pct"/>
            <w:vAlign w:val="center"/>
          </w:tcPr>
          <w:p w:rsidR="009C50CE" w:rsidRPr="00EB5DB8" w:rsidRDefault="009C50CE" w:rsidP="009C50CE">
            <w:pPr>
              <w:jc w:val="center"/>
              <w:rPr>
                <w:rFonts w:ascii="Times New Roman" w:hAnsi="Times New Roman" w:cs="Times New Roman"/>
                <w:b/>
                <w:sz w:val="24"/>
              </w:rPr>
            </w:pPr>
            <w:r w:rsidRPr="00EB5DB8">
              <w:rPr>
                <w:rFonts w:ascii="Times New Roman" w:hAnsi="Times New Roman" w:cs="Times New Roman"/>
                <w:b/>
                <w:sz w:val="24"/>
              </w:rPr>
              <w:t>Наименование составных частей дисциплины</w:t>
            </w:r>
          </w:p>
        </w:tc>
        <w:tc>
          <w:tcPr>
            <w:tcW w:w="579" w:type="pct"/>
            <w:vAlign w:val="center"/>
          </w:tcPr>
          <w:p w:rsidR="009C50CE" w:rsidRPr="00EB5DB8" w:rsidRDefault="009C50CE" w:rsidP="009C50CE">
            <w:pPr>
              <w:jc w:val="center"/>
              <w:rPr>
                <w:rFonts w:ascii="Times New Roman" w:hAnsi="Times New Roman" w:cs="Times New Roman"/>
                <w:b/>
                <w:iCs/>
                <w:sz w:val="24"/>
              </w:rPr>
            </w:pPr>
            <w:r w:rsidRPr="00EB5DB8">
              <w:rPr>
                <w:rFonts w:ascii="Times New Roman" w:hAnsi="Times New Roman" w:cs="Times New Roman"/>
                <w:b/>
                <w:iCs/>
                <w:sz w:val="24"/>
              </w:rPr>
              <w:t>Объем в часах</w:t>
            </w:r>
          </w:p>
        </w:tc>
        <w:tc>
          <w:tcPr>
            <w:tcW w:w="1162" w:type="pct"/>
          </w:tcPr>
          <w:p w:rsidR="009C50CE" w:rsidRPr="00EB5DB8" w:rsidRDefault="009C50CE" w:rsidP="009C50CE">
            <w:pPr>
              <w:jc w:val="center"/>
              <w:rPr>
                <w:rFonts w:ascii="Times New Roman" w:hAnsi="Times New Roman" w:cs="Times New Roman"/>
                <w:b/>
                <w:iCs/>
                <w:sz w:val="24"/>
              </w:rPr>
            </w:pPr>
            <w:r w:rsidRPr="00EB5DB8">
              <w:rPr>
                <w:rFonts w:ascii="Times New Roman" w:hAnsi="Times New Roman" w:cs="Times New Roman"/>
                <w:b/>
                <w:sz w:val="24"/>
              </w:rPr>
              <w:t xml:space="preserve">В </w:t>
            </w:r>
            <w:proofErr w:type="spellStart"/>
            <w:r w:rsidRPr="00EB5DB8">
              <w:rPr>
                <w:rFonts w:ascii="Times New Roman" w:hAnsi="Times New Roman" w:cs="Times New Roman"/>
                <w:b/>
                <w:sz w:val="24"/>
              </w:rPr>
              <w:t>т.ч</w:t>
            </w:r>
            <w:proofErr w:type="spellEnd"/>
            <w:r w:rsidRPr="00EB5DB8">
              <w:rPr>
                <w:rFonts w:ascii="Times New Roman" w:hAnsi="Times New Roman" w:cs="Times New Roman"/>
                <w:b/>
                <w:sz w:val="24"/>
              </w:rPr>
              <w:t xml:space="preserve">. в форме </w:t>
            </w:r>
            <w:proofErr w:type="spellStart"/>
            <w:r w:rsidRPr="00EB5DB8">
              <w:rPr>
                <w:rFonts w:ascii="Times New Roman" w:hAnsi="Times New Roman" w:cs="Times New Roman"/>
                <w:b/>
                <w:sz w:val="24"/>
              </w:rPr>
              <w:t>практ</w:t>
            </w:r>
            <w:proofErr w:type="spellEnd"/>
            <w:r w:rsidRPr="00EB5DB8">
              <w:rPr>
                <w:rFonts w:ascii="Times New Roman" w:hAnsi="Times New Roman" w:cs="Times New Roman"/>
                <w:b/>
                <w:sz w:val="24"/>
              </w:rPr>
              <w:t>. подготовки</w:t>
            </w:r>
          </w:p>
        </w:tc>
      </w:tr>
      <w:tr w:rsidR="009C50CE" w:rsidRPr="00EB5DB8" w:rsidTr="009C50CE">
        <w:trPr>
          <w:trHeight w:val="23"/>
        </w:trPr>
        <w:tc>
          <w:tcPr>
            <w:tcW w:w="3259" w:type="pct"/>
            <w:vAlign w:val="center"/>
          </w:tcPr>
          <w:p w:rsidR="009C50CE" w:rsidRPr="00DE4613" w:rsidRDefault="009C50CE" w:rsidP="009C50CE">
            <w:pPr>
              <w:jc w:val="both"/>
              <w:rPr>
                <w:rFonts w:ascii="Times New Roman" w:hAnsi="Times New Roman" w:cs="Times New Roman"/>
                <w:bCs/>
                <w:sz w:val="24"/>
                <w:szCs w:val="24"/>
              </w:rPr>
            </w:pPr>
            <w:r w:rsidRPr="00DE4613">
              <w:rPr>
                <w:rFonts w:ascii="Times New Roman" w:hAnsi="Times New Roman" w:cs="Times New Roman"/>
                <w:bCs/>
                <w:sz w:val="24"/>
                <w:szCs w:val="24"/>
              </w:rPr>
              <w:t>Учебные занятия</w:t>
            </w:r>
          </w:p>
        </w:tc>
        <w:tc>
          <w:tcPr>
            <w:tcW w:w="579" w:type="pct"/>
            <w:vAlign w:val="center"/>
          </w:tcPr>
          <w:p w:rsidR="009C50CE" w:rsidRPr="00DE4613" w:rsidRDefault="009C50CE" w:rsidP="009C50CE">
            <w:pPr>
              <w:jc w:val="center"/>
              <w:rPr>
                <w:rFonts w:ascii="Times New Roman" w:hAnsi="Times New Roman" w:cs="Times New Roman"/>
                <w:bCs/>
                <w:sz w:val="24"/>
                <w:szCs w:val="24"/>
              </w:rPr>
            </w:pPr>
            <w:r>
              <w:rPr>
                <w:rFonts w:ascii="Times New Roman" w:hAnsi="Times New Roman" w:cs="Times New Roman"/>
                <w:bCs/>
                <w:sz w:val="24"/>
                <w:szCs w:val="24"/>
              </w:rPr>
              <w:t>172</w:t>
            </w:r>
          </w:p>
        </w:tc>
        <w:tc>
          <w:tcPr>
            <w:tcW w:w="1162" w:type="pct"/>
            <w:vAlign w:val="center"/>
          </w:tcPr>
          <w:p w:rsidR="009C50CE" w:rsidRPr="00DE4613" w:rsidRDefault="009C50CE" w:rsidP="009C50CE">
            <w:pPr>
              <w:jc w:val="center"/>
              <w:rPr>
                <w:rFonts w:ascii="Times New Roman" w:hAnsi="Times New Roman" w:cs="Times New Roman"/>
                <w:bCs/>
                <w:sz w:val="24"/>
                <w:szCs w:val="24"/>
              </w:rPr>
            </w:pPr>
            <w:r>
              <w:rPr>
                <w:rFonts w:ascii="Times New Roman" w:hAnsi="Times New Roman" w:cs="Times New Roman"/>
                <w:bCs/>
                <w:sz w:val="24"/>
                <w:szCs w:val="24"/>
              </w:rPr>
              <w:t>46</w:t>
            </w:r>
          </w:p>
        </w:tc>
      </w:tr>
      <w:tr w:rsidR="009C50CE" w:rsidRPr="00EB5DB8" w:rsidTr="009C50CE">
        <w:trPr>
          <w:trHeight w:val="23"/>
        </w:trPr>
        <w:tc>
          <w:tcPr>
            <w:tcW w:w="3259" w:type="pct"/>
            <w:vAlign w:val="center"/>
          </w:tcPr>
          <w:p w:rsidR="009C50CE" w:rsidRPr="00DE4613" w:rsidRDefault="009C50CE" w:rsidP="009C50CE">
            <w:pPr>
              <w:jc w:val="both"/>
              <w:rPr>
                <w:rFonts w:ascii="Times New Roman" w:hAnsi="Times New Roman" w:cs="Times New Roman"/>
                <w:bCs/>
                <w:sz w:val="24"/>
                <w:szCs w:val="24"/>
              </w:rPr>
            </w:pPr>
            <w:proofErr w:type="gramStart"/>
            <w:r>
              <w:rPr>
                <w:rFonts w:ascii="Times New Roman" w:hAnsi="Times New Roman" w:cs="Times New Roman"/>
                <w:bCs/>
                <w:sz w:val="24"/>
                <w:szCs w:val="24"/>
              </w:rPr>
              <w:t>Индивидуальный</w:t>
            </w:r>
            <w:r w:rsidRPr="00DE4613">
              <w:rPr>
                <w:rFonts w:ascii="Times New Roman" w:hAnsi="Times New Roman" w:cs="Times New Roman"/>
                <w:bCs/>
                <w:sz w:val="24"/>
                <w:szCs w:val="24"/>
              </w:rPr>
              <w:t xml:space="preserve"> </w:t>
            </w:r>
            <w:r>
              <w:rPr>
                <w:rFonts w:ascii="Times New Roman" w:hAnsi="Times New Roman" w:cs="Times New Roman"/>
                <w:bCs/>
                <w:sz w:val="24"/>
                <w:szCs w:val="24"/>
              </w:rPr>
              <w:t>проект</w:t>
            </w:r>
            <w:proofErr w:type="gramEnd"/>
          </w:p>
        </w:tc>
        <w:tc>
          <w:tcPr>
            <w:tcW w:w="579" w:type="pct"/>
            <w:vAlign w:val="center"/>
          </w:tcPr>
          <w:p w:rsidR="009C50CE" w:rsidRPr="00DE4613" w:rsidRDefault="009C50CE" w:rsidP="009C50CE">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62" w:type="pct"/>
            <w:vAlign w:val="center"/>
          </w:tcPr>
          <w:p w:rsidR="009C50CE" w:rsidRPr="00DE4613" w:rsidRDefault="009C50CE" w:rsidP="009C50CE">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9C50CE" w:rsidRPr="00EB5DB8" w:rsidTr="009C50CE">
        <w:trPr>
          <w:trHeight w:val="23"/>
        </w:trPr>
        <w:tc>
          <w:tcPr>
            <w:tcW w:w="3259" w:type="pct"/>
            <w:vAlign w:val="center"/>
          </w:tcPr>
          <w:p w:rsidR="009C50CE" w:rsidRPr="00DE4613" w:rsidRDefault="009C50CE" w:rsidP="009C50CE">
            <w:pPr>
              <w:jc w:val="both"/>
              <w:rPr>
                <w:rFonts w:ascii="Times New Roman" w:hAnsi="Times New Roman" w:cs="Times New Roman"/>
                <w:bCs/>
                <w:sz w:val="24"/>
                <w:szCs w:val="24"/>
              </w:rPr>
            </w:pPr>
            <w:r w:rsidRPr="00DE4613">
              <w:rPr>
                <w:rFonts w:ascii="Times New Roman" w:hAnsi="Times New Roman" w:cs="Times New Roman"/>
                <w:bCs/>
                <w:sz w:val="24"/>
                <w:szCs w:val="24"/>
              </w:rPr>
              <w:t>Самостоятельная работа</w:t>
            </w:r>
          </w:p>
        </w:tc>
        <w:tc>
          <w:tcPr>
            <w:tcW w:w="579" w:type="pct"/>
            <w:vAlign w:val="center"/>
          </w:tcPr>
          <w:p w:rsidR="009C50CE" w:rsidRPr="00DE4613" w:rsidRDefault="009C50CE" w:rsidP="009C50CE">
            <w:pPr>
              <w:jc w:val="center"/>
              <w:rPr>
                <w:rFonts w:ascii="Times New Roman" w:hAnsi="Times New Roman" w:cs="Times New Roman"/>
                <w:bCs/>
                <w:sz w:val="24"/>
                <w:szCs w:val="24"/>
              </w:rPr>
            </w:pPr>
            <w:r w:rsidRPr="00DE4613">
              <w:rPr>
                <w:rFonts w:ascii="Times New Roman" w:hAnsi="Times New Roman" w:cs="Times New Roman"/>
                <w:bCs/>
                <w:sz w:val="24"/>
                <w:szCs w:val="24"/>
              </w:rPr>
              <w:t>-</w:t>
            </w:r>
          </w:p>
        </w:tc>
        <w:tc>
          <w:tcPr>
            <w:tcW w:w="1162" w:type="pct"/>
            <w:vAlign w:val="center"/>
          </w:tcPr>
          <w:p w:rsidR="009C50CE" w:rsidRPr="00DE4613" w:rsidRDefault="009C50CE" w:rsidP="009C50CE">
            <w:pPr>
              <w:jc w:val="center"/>
              <w:rPr>
                <w:rFonts w:ascii="Times New Roman" w:hAnsi="Times New Roman" w:cs="Times New Roman"/>
                <w:bCs/>
                <w:sz w:val="24"/>
                <w:szCs w:val="24"/>
              </w:rPr>
            </w:pPr>
            <w:r w:rsidRPr="00DE4613">
              <w:rPr>
                <w:rFonts w:ascii="Times New Roman" w:hAnsi="Times New Roman" w:cs="Times New Roman"/>
                <w:bCs/>
                <w:sz w:val="24"/>
                <w:szCs w:val="24"/>
              </w:rPr>
              <w:t>-</w:t>
            </w:r>
          </w:p>
        </w:tc>
      </w:tr>
      <w:tr w:rsidR="009C50CE" w:rsidRPr="00EB5DB8" w:rsidTr="009C50CE">
        <w:trPr>
          <w:trHeight w:val="23"/>
        </w:trPr>
        <w:tc>
          <w:tcPr>
            <w:tcW w:w="3259" w:type="pct"/>
            <w:vAlign w:val="center"/>
          </w:tcPr>
          <w:p w:rsidR="009C50CE" w:rsidRPr="00DE4613" w:rsidRDefault="009C50CE" w:rsidP="009C50CE">
            <w:pPr>
              <w:jc w:val="both"/>
              <w:rPr>
                <w:rFonts w:ascii="Times New Roman" w:hAnsi="Times New Roman" w:cs="Times New Roman"/>
                <w:bCs/>
                <w:sz w:val="24"/>
                <w:szCs w:val="24"/>
              </w:rPr>
            </w:pPr>
            <w:r>
              <w:rPr>
                <w:rFonts w:ascii="Times New Roman" w:hAnsi="Times New Roman" w:cs="Times New Roman"/>
                <w:bCs/>
                <w:sz w:val="24"/>
                <w:szCs w:val="24"/>
              </w:rPr>
              <w:t>Консультации</w:t>
            </w:r>
          </w:p>
        </w:tc>
        <w:tc>
          <w:tcPr>
            <w:tcW w:w="579" w:type="pct"/>
            <w:vAlign w:val="center"/>
          </w:tcPr>
          <w:p w:rsidR="009C50CE" w:rsidRPr="00DE4613" w:rsidRDefault="009C50CE" w:rsidP="009C50CE">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1162" w:type="pct"/>
            <w:vAlign w:val="center"/>
          </w:tcPr>
          <w:p w:rsidR="009C50CE" w:rsidRPr="00DE4613" w:rsidRDefault="009C50CE" w:rsidP="009C50CE">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9C50CE" w:rsidRPr="00EB5DB8" w:rsidTr="009C50CE">
        <w:trPr>
          <w:trHeight w:val="23"/>
        </w:trPr>
        <w:tc>
          <w:tcPr>
            <w:tcW w:w="3259" w:type="pct"/>
            <w:vAlign w:val="center"/>
          </w:tcPr>
          <w:p w:rsidR="009C50CE" w:rsidRPr="00DE4613" w:rsidRDefault="009C50CE" w:rsidP="009C50CE">
            <w:pPr>
              <w:jc w:val="both"/>
              <w:rPr>
                <w:rFonts w:ascii="Times New Roman" w:hAnsi="Times New Roman" w:cs="Times New Roman"/>
                <w:bCs/>
                <w:sz w:val="24"/>
                <w:szCs w:val="24"/>
              </w:rPr>
            </w:pPr>
            <w:r w:rsidRPr="00DE4613">
              <w:rPr>
                <w:rFonts w:ascii="Times New Roman" w:hAnsi="Times New Roman" w:cs="Times New Roman"/>
                <w:bCs/>
                <w:sz w:val="24"/>
                <w:szCs w:val="24"/>
              </w:rPr>
              <w:t xml:space="preserve">Промежуточная аттестация </w:t>
            </w:r>
            <w:r>
              <w:rPr>
                <w:rFonts w:ascii="Times New Roman" w:hAnsi="Times New Roman" w:cs="Times New Roman"/>
                <w:bCs/>
                <w:sz w:val="24"/>
                <w:szCs w:val="24"/>
              </w:rPr>
              <w:t>(экзамен)</w:t>
            </w:r>
          </w:p>
        </w:tc>
        <w:tc>
          <w:tcPr>
            <w:tcW w:w="579" w:type="pct"/>
            <w:vAlign w:val="center"/>
          </w:tcPr>
          <w:p w:rsidR="009C50CE" w:rsidRPr="00DE4613" w:rsidRDefault="009C50CE" w:rsidP="009C50CE">
            <w:pPr>
              <w:jc w:val="center"/>
              <w:rPr>
                <w:rFonts w:ascii="Times New Roman" w:hAnsi="Times New Roman" w:cs="Times New Roman"/>
                <w:bCs/>
                <w:sz w:val="24"/>
                <w:szCs w:val="24"/>
              </w:rPr>
            </w:pPr>
            <w:r>
              <w:rPr>
                <w:rFonts w:ascii="Times New Roman" w:hAnsi="Times New Roman" w:cs="Times New Roman"/>
                <w:bCs/>
                <w:sz w:val="24"/>
                <w:szCs w:val="24"/>
              </w:rPr>
              <w:t>6</w:t>
            </w:r>
          </w:p>
        </w:tc>
        <w:tc>
          <w:tcPr>
            <w:tcW w:w="1162" w:type="pct"/>
            <w:vAlign w:val="center"/>
          </w:tcPr>
          <w:p w:rsidR="009C50CE" w:rsidRPr="00DE4613" w:rsidRDefault="009C50CE" w:rsidP="009C50CE">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9C50CE" w:rsidRPr="00EB5DB8" w:rsidTr="009C50CE">
        <w:trPr>
          <w:trHeight w:val="23"/>
        </w:trPr>
        <w:tc>
          <w:tcPr>
            <w:tcW w:w="3259" w:type="pct"/>
            <w:vAlign w:val="center"/>
          </w:tcPr>
          <w:p w:rsidR="009C50CE" w:rsidRPr="00DE4613" w:rsidRDefault="009C50CE" w:rsidP="009C50CE">
            <w:pPr>
              <w:jc w:val="both"/>
              <w:rPr>
                <w:rFonts w:ascii="Times New Roman" w:hAnsi="Times New Roman" w:cs="Times New Roman"/>
                <w:bCs/>
                <w:sz w:val="24"/>
                <w:szCs w:val="24"/>
              </w:rPr>
            </w:pPr>
            <w:r w:rsidRPr="00DE4613">
              <w:rPr>
                <w:rFonts w:ascii="Times New Roman" w:hAnsi="Times New Roman" w:cs="Times New Roman"/>
                <w:bCs/>
                <w:sz w:val="24"/>
                <w:szCs w:val="24"/>
              </w:rPr>
              <w:t>Всего</w:t>
            </w:r>
          </w:p>
        </w:tc>
        <w:tc>
          <w:tcPr>
            <w:tcW w:w="579" w:type="pct"/>
            <w:vAlign w:val="center"/>
          </w:tcPr>
          <w:p w:rsidR="009C50CE" w:rsidRPr="00DE4613" w:rsidRDefault="009C50CE" w:rsidP="009C50CE">
            <w:pPr>
              <w:jc w:val="center"/>
              <w:rPr>
                <w:rFonts w:ascii="Times New Roman" w:hAnsi="Times New Roman" w:cs="Times New Roman"/>
                <w:b/>
                <w:sz w:val="24"/>
                <w:szCs w:val="24"/>
              </w:rPr>
            </w:pPr>
            <w:r>
              <w:rPr>
                <w:rFonts w:ascii="Times New Roman" w:hAnsi="Times New Roman" w:cs="Times New Roman"/>
                <w:b/>
                <w:sz w:val="24"/>
                <w:szCs w:val="24"/>
              </w:rPr>
              <w:t>180</w:t>
            </w:r>
          </w:p>
        </w:tc>
        <w:tc>
          <w:tcPr>
            <w:tcW w:w="1162" w:type="pct"/>
            <w:vAlign w:val="center"/>
          </w:tcPr>
          <w:p w:rsidR="009C50CE" w:rsidRPr="00DE4613" w:rsidRDefault="009C50CE" w:rsidP="009C50CE">
            <w:pPr>
              <w:jc w:val="center"/>
              <w:rPr>
                <w:rFonts w:ascii="Times New Roman" w:hAnsi="Times New Roman" w:cs="Times New Roman"/>
                <w:b/>
                <w:sz w:val="24"/>
                <w:szCs w:val="24"/>
              </w:rPr>
            </w:pPr>
            <w:r>
              <w:rPr>
                <w:rFonts w:ascii="Times New Roman" w:hAnsi="Times New Roman" w:cs="Times New Roman"/>
                <w:b/>
                <w:sz w:val="24"/>
                <w:szCs w:val="24"/>
              </w:rPr>
              <w:t>46</w:t>
            </w:r>
          </w:p>
        </w:tc>
      </w:tr>
    </w:tbl>
    <w:p w:rsidR="009C50CE" w:rsidRDefault="009C50CE" w:rsidP="009C50CE">
      <w:pPr>
        <w:rPr>
          <w:rFonts w:ascii="Times New Roman" w:hAnsi="Times New Roman"/>
        </w:rPr>
      </w:pPr>
    </w:p>
    <w:p w:rsidR="009C50CE" w:rsidRPr="00EB5DB8" w:rsidRDefault="009C50CE" w:rsidP="009C50CE">
      <w:pPr>
        <w:rPr>
          <w:rFonts w:ascii="Times New Roman" w:eastAsia="Segoe UI" w:hAnsi="Times New Roman" w:cs="Times New Roman"/>
          <w:b/>
          <w:bCs/>
          <w:sz w:val="24"/>
          <w:szCs w:val="24"/>
          <w:lang w:eastAsia="ru-RU"/>
        </w:rPr>
      </w:pPr>
      <w:r w:rsidRPr="00EB5DB8">
        <w:rPr>
          <w:rFonts w:ascii="Times New Roman" w:hAnsi="Times New Roman"/>
        </w:rPr>
        <w:br w:type="page"/>
      </w:r>
    </w:p>
    <w:p w:rsidR="009C50CE" w:rsidRPr="00EB5DB8" w:rsidRDefault="009C50CE" w:rsidP="009C50CE">
      <w:pPr>
        <w:pStyle w:val="114"/>
        <w:rPr>
          <w:rFonts w:ascii="Times New Roman" w:hAnsi="Times New Roman"/>
        </w:rPr>
        <w:sectPr w:rsidR="009C50CE" w:rsidRPr="00EB5DB8" w:rsidSect="009C50CE">
          <w:pgSz w:w="11906" w:h="16838"/>
          <w:pgMar w:top="1134" w:right="567" w:bottom="1134" w:left="1701" w:header="709" w:footer="709" w:gutter="0"/>
          <w:cols w:space="708"/>
          <w:docGrid w:linePitch="360"/>
        </w:sectPr>
      </w:pPr>
    </w:p>
    <w:p w:rsidR="009C50CE" w:rsidRPr="00EB5DB8" w:rsidRDefault="009C50CE" w:rsidP="009C50CE">
      <w:pPr>
        <w:pStyle w:val="114"/>
        <w:rPr>
          <w:rFonts w:ascii="Times New Roman" w:hAnsi="Times New Roman"/>
        </w:rPr>
      </w:pPr>
      <w:r w:rsidRPr="00EB5DB8">
        <w:rPr>
          <w:rFonts w:ascii="Times New Roman" w:hAnsi="Times New Roman"/>
        </w:rPr>
        <w:lastRenderedPageBreak/>
        <w:t xml:space="preserve">2.2. Содержание дисциплины </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3"/>
        <w:gridCol w:w="6661"/>
        <w:gridCol w:w="2694"/>
        <w:gridCol w:w="2948"/>
      </w:tblGrid>
      <w:tr w:rsidR="00305716" w:rsidRPr="00EB5DB8" w:rsidTr="00305716">
        <w:trPr>
          <w:trHeight w:val="903"/>
        </w:trPr>
        <w:tc>
          <w:tcPr>
            <w:tcW w:w="2973" w:type="dxa"/>
            <w:vAlign w:val="center"/>
          </w:tcPr>
          <w:p w:rsidR="00305716" w:rsidRPr="00EB5DB8" w:rsidRDefault="00305716" w:rsidP="00E306A6">
            <w:pPr>
              <w:spacing w:line="276" w:lineRule="auto"/>
              <w:jc w:val="center"/>
              <w:rPr>
                <w:rFonts w:ascii="Times New Roman" w:eastAsia="Times New Roman" w:hAnsi="Times New Roman" w:cs="Times New Roman"/>
                <w:b/>
                <w:lang w:eastAsia="ru-RU"/>
              </w:rPr>
            </w:pPr>
            <w:r w:rsidRPr="00EB5DB8">
              <w:rPr>
                <w:rFonts w:ascii="Times New Roman" w:eastAsia="Times New Roman" w:hAnsi="Times New Roman" w:cs="Times New Roman"/>
                <w:b/>
                <w:bCs/>
                <w:lang w:eastAsia="ru-RU"/>
              </w:rPr>
              <w:t>Наименование разделов и тем</w:t>
            </w:r>
          </w:p>
        </w:tc>
        <w:tc>
          <w:tcPr>
            <w:tcW w:w="6661" w:type="dxa"/>
            <w:vAlign w:val="center"/>
          </w:tcPr>
          <w:p w:rsidR="00305716" w:rsidRPr="00EB5DB8" w:rsidRDefault="00305716" w:rsidP="00E306A6">
            <w:pPr>
              <w:suppressAutoHyphens/>
              <w:jc w:val="center"/>
              <w:rPr>
                <w:rFonts w:ascii="Times New Roman" w:eastAsia="Times New Roman" w:hAnsi="Times New Roman" w:cs="Times New Roman"/>
                <w:b/>
                <w:lang w:eastAsia="ru-RU"/>
              </w:rPr>
            </w:pPr>
            <w:r w:rsidRPr="00EB5DB8">
              <w:rPr>
                <w:rFonts w:ascii="Times New Roman" w:eastAsia="Times New Roman" w:hAnsi="Times New Roman" w:cs="Times New Roman"/>
                <w:b/>
                <w:bCs/>
                <w:lang w:eastAsia="ru-RU"/>
              </w:rPr>
              <w:t>Содержание учебного материала, практических и лабораторных занятий.</w:t>
            </w:r>
          </w:p>
        </w:tc>
        <w:tc>
          <w:tcPr>
            <w:tcW w:w="2694" w:type="dxa"/>
          </w:tcPr>
          <w:p w:rsidR="00305716" w:rsidRPr="00EB5DB8" w:rsidRDefault="00305716" w:rsidP="00305716">
            <w:pPr>
              <w:suppressAutoHyphens/>
              <w:jc w:val="center"/>
              <w:rPr>
                <w:rFonts w:ascii="Times New Roman" w:eastAsia="Times New Roman" w:hAnsi="Times New Roman" w:cs="Times New Roman"/>
                <w:b/>
                <w:bCs/>
                <w:lang w:eastAsia="ru-RU"/>
              </w:rPr>
            </w:pPr>
            <w:r w:rsidRPr="00EB5DB8">
              <w:rPr>
                <w:rFonts w:ascii="Times New Roman" w:hAnsi="Times New Roman"/>
                <w:b/>
                <w:bCs/>
                <w:sz w:val="24"/>
                <w:szCs w:val="24"/>
              </w:rPr>
              <w:t xml:space="preserve">Объем, </w:t>
            </w:r>
            <w:proofErr w:type="spellStart"/>
            <w:r w:rsidRPr="00EB5DB8">
              <w:rPr>
                <w:rFonts w:ascii="Times New Roman" w:hAnsi="Times New Roman"/>
                <w:b/>
                <w:bCs/>
                <w:sz w:val="24"/>
                <w:szCs w:val="24"/>
              </w:rPr>
              <w:t>ак</w:t>
            </w:r>
            <w:proofErr w:type="spellEnd"/>
            <w:r w:rsidRPr="00EB5DB8">
              <w:rPr>
                <w:rFonts w:ascii="Times New Roman" w:hAnsi="Times New Roman"/>
                <w:b/>
                <w:bCs/>
                <w:sz w:val="24"/>
                <w:szCs w:val="24"/>
              </w:rPr>
              <w:t xml:space="preserve">. ч. / </w:t>
            </w:r>
            <w:r w:rsidRPr="00EB5DB8">
              <w:rPr>
                <w:rFonts w:ascii="Times New Roman" w:hAnsi="Times New Roman"/>
                <w:b/>
                <w:bCs/>
                <w:sz w:val="24"/>
                <w:szCs w:val="24"/>
              </w:rPr>
              <w:br/>
              <w:t xml:space="preserve">в том числе в форме практической подготовки, </w:t>
            </w:r>
            <w:proofErr w:type="spellStart"/>
            <w:r w:rsidRPr="00EB5DB8">
              <w:rPr>
                <w:rFonts w:ascii="Times New Roman" w:hAnsi="Times New Roman"/>
                <w:b/>
                <w:bCs/>
                <w:sz w:val="24"/>
                <w:szCs w:val="24"/>
              </w:rPr>
              <w:t>ак</w:t>
            </w:r>
            <w:proofErr w:type="spellEnd"/>
            <w:r w:rsidRPr="00EB5DB8">
              <w:rPr>
                <w:rFonts w:ascii="Times New Roman" w:hAnsi="Times New Roman"/>
                <w:b/>
                <w:bCs/>
                <w:sz w:val="24"/>
                <w:szCs w:val="24"/>
              </w:rPr>
              <w:t>. ч.</w:t>
            </w:r>
          </w:p>
        </w:tc>
        <w:tc>
          <w:tcPr>
            <w:tcW w:w="2948" w:type="dxa"/>
          </w:tcPr>
          <w:p w:rsidR="00305716" w:rsidRPr="00EB5DB8" w:rsidRDefault="00305716" w:rsidP="00E306A6">
            <w:pPr>
              <w:suppressAutoHyphens/>
              <w:jc w:val="center"/>
              <w:rPr>
                <w:rFonts w:ascii="Times New Roman" w:eastAsia="Times New Roman" w:hAnsi="Times New Roman" w:cs="Times New Roman"/>
                <w:b/>
                <w:bCs/>
                <w:lang w:eastAsia="ru-RU"/>
              </w:rPr>
            </w:pPr>
            <w:r w:rsidRPr="00EB5DB8">
              <w:rPr>
                <w:rFonts w:ascii="Times New Roman" w:hAnsi="Times New Roman"/>
                <w:b/>
                <w:bCs/>
                <w:sz w:val="24"/>
                <w:szCs w:val="24"/>
              </w:rPr>
              <w:t>Коды компетенций, формированию которых способствует элемент программы</w:t>
            </w:r>
          </w:p>
        </w:tc>
      </w:tr>
      <w:tr w:rsidR="00305716" w:rsidRPr="00EB5DB8" w:rsidTr="00305716">
        <w:tc>
          <w:tcPr>
            <w:tcW w:w="9634" w:type="dxa"/>
            <w:gridSpan w:val="2"/>
          </w:tcPr>
          <w:p w:rsidR="00305716" w:rsidRPr="00EB5DB8" w:rsidRDefault="00305716" w:rsidP="00305716">
            <w:pPr>
              <w:rPr>
                <w:rFonts w:ascii="Times New Roman" w:eastAsia="Times New Roman" w:hAnsi="Times New Roman" w:cs="Times New Roman"/>
                <w:i/>
                <w:lang w:eastAsia="ru-RU"/>
              </w:rPr>
            </w:pPr>
            <w:r w:rsidRPr="00EB5DB8">
              <w:rPr>
                <w:rFonts w:ascii="Times New Roman" w:eastAsia="Times New Roman" w:hAnsi="Times New Roman" w:cs="Times New Roman"/>
                <w:b/>
                <w:bCs/>
                <w:lang w:eastAsia="ru-RU"/>
              </w:rPr>
              <w:t>Введение.</w:t>
            </w:r>
            <w:r>
              <w:rPr>
                <w:rFonts w:ascii="Times New Roman" w:eastAsia="Times New Roman" w:hAnsi="Times New Roman" w:cs="Times New Roman"/>
                <w:b/>
                <w:bCs/>
                <w:lang w:eastAsia="ru-RU"/>
              </w:rPr>
              <w:t xml:space="preserve"> </w:t>
            </w:r>
            <w:r w:rsidRPr="00EB5DB8">
              <w:rPr>
                <w:rFonts w:ascii="Times New Roman" w:eastAsia="Times New Roman" w:hAnsi="Times New Roman" w:cs="Times New Roman"/>
                <w:b/>
                <w:bCs/>
                <w:lang w:eastAsia="ru-RU"/>
              </w:rPr>
              <w:t>Физика и методы</w:t>
            </w:r>
            <w:r>
              <w:rPr>
                <w:rFonts w:ascii="Times New Roman" w:eastAsia="Times New Roman" w:hAnsi="Times New Roman" w:cs="Times New Roman"/>
                <w:b/>
                <w:bCs/>
                <w:lang w:eastAsia="ru-RU"/>
              </w:rPr>
              <w:t xml:space="preserve"> </w:t>
            </w:r>
            <w:r w:rsidRPr="00EB5DB8">
              <w:rPr>
                <w:rFonts w:ascii="Times New Roman" w:eastAsia="Times New Roman" w:hAnsi="Times New Roman" w:cs="Times New Roman"/>
                <w:b/>
                <w:bCs/>
                <w:lang w:eastAsia="ru-RU"/>
              </w:rPr>
              <w:t>научного познания</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4</w:t>
            </w:r>
          </w:p>
        </w:tc>
        <w:tc>
          <w:tcPr>
            <w:tcW w:w="2948" w:type="dxa"/>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c>
          <w:tcPr>
            <w:tcW w:w="2973" w:type="dxa"/>
            <w:vMerge w:val="restart"/>
          </w:tcPr>
          <w:p w:rsidR="00305716" w:rsidRPr="00EB5DB8" w:rsidRDefault="00305716" w:rsidP="00E306A6">
            <w:pPr>
              <w:rPr>
                <w:rFonts w:ascii="Times New Roman" w:eastAsia="Times New Roman" w:hAnsi="Times New Roman" w:cs="Times New Roman"/>
                <w:b/>
                <w:bCs/>
                <w:lang w:eastAsia="ru-RU"/>
              </w:rPr>
            </w:pPr>
            <w:r w:rsidRPr="00EB5DB8">
              <w:rPr>
                <w:rFonts w:ascii="Times New Roman" w:eastAsia="Times New Roman" w:hAnsi="Times New Roman" w:cs="Times New Roman"/>
                <w:b/>
                <w:bCs/>
                <w:lang w:eastAsia="ru-RU"/>
              </w:rPr>
              <w:t>Тема. Физика и методы</w:t>
            </w:r>
          </w:p>
          <w:p w:rsidR="00305716" w:rsidRPr="00EB5DB8" w:rsidRDefault="00305716" w:rsidP="00E306A6">
            <w:pPr>
              <w:rPr>
                <w:rFonts w:ascii="Times New Roman" w:eastAsia="Times New Roman" w:hAnsi="Times New Roman" w:cs="Times New Roman"/>
                <w:b/>
                <w:bCs/>
                <w:lang w:eastAsia="ru-RU"/>
              </w:rPr>
            </w:pPr>
            <w:r w:rsidRPr="00EB5DB8">
              <w:rPr>
                <w:rFonts w:ascii="Times New Roman" w:eastAsia="Times New Roman" w:hAnsi="Times New Roman" w:cs="Times New Roman"/>
                <w:b/>
                <w:bCs/>
                <w:lang w:eastAsia="ru-RU"/>
              </w:rPr>
              <w:t>научного познания</w:t>
            </w:r>
          </w:p>
        </w:tc>
        <w:tc>
          <w:tcPr>
            <w:tcW w:w="6661" w:type="dxa"/>
          </w:tcPr>
          <w:p w:rsidR="00305716" w:rsidRPr="00954B75"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rPr>
            </w:pPr>
            <w:r w:rsidRPr="00954B75">
              <w:rPr>
                <w:rFonts w:ascii="Times New Roman" w:eastAsia="Times New Roman" w:hAnsi="Times New Roman" w:cs="Times New Roman"/>
                <w:b/>
                <w:bCs/>
              </w:rPr>
              <w:t>Содержание учебного материала с профессионально-ориентированным направлением</w:t>
            </w:r>
          </w:p>
        </w:tc>
        <w:tc>
          <w:tcPr>
            <w:tcW w:w="2694" w:type="dxa"/>
            <w:vMerge w:val="restart"/>
          </w:tcPr>
          <w:p w:rsidR="00305716" w:rsidRPr="00EB5DB8" w:rsidRDefault="00305716" w:rsidP="00E306A6">
            <w:pPr>
              <w:jc w:val="center"/>
              <w:rPr>
                <w:rFonts w:ascii="Times New Roman" w:eastAsia="Times New Roman" w:hAnsi="Times New Roman" w:cs="Times New Roman"/>
                <w:b/>
                <w:bCs/>
                <w:lang w:eastAsia="ru-RU"/>
              </w:rPr>
            </w:pPr>
          </w:p>
          <w:p w:rsidR="00305716" w:rsidRPr="00EB5DB8" w:rsidRDefault="00305716" w:rsidP="00E306A6">
            <w:pPr>
              <w:jc w:val="center"/>
              <w:rPr>
                <w:rFonts w:ascii="Times New Roman" w:eastAsia="Times New Roman" w:hAnsi="Times New Roman" w:cs="Times New Roman"/>
                <w:b/>
                <w:bCs/>
                <w:lang w:eastAsia="ru-RU"/>
              </w:rPr>
            </w:pPr>
          </w:p>
          <w:p w:rsidR="00305716" w:rsidRPr="00EB5DB8" w:rsidRDefault="00305716" w:rsidP="00E306A6">
            <w:pPr>
              <w:jc w:val="center"/>
              <w:rPr>
                <w:rFonts w:ascii="Times New Roman" w:eastAsia="Times New Roman" w:hAnsi="Times New Roman" w:cs="Times New Roman"/>
                <w:b/>
                <w:bCs/>
                <w:lang w:eastAsia="ru-RU"/>
              </w:rPr>
            </w:pPr>
          </w:p>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
                <w:bCs/>
                <w:lang w:eastAsia="ru-RU"/>
              </w:rPr>
              <w:t>2</w:t>
            </w:r>
          </w:p>
          <w:p w:rsidR="00305716" w:rsidRPr="00EB5DB8" w:rsidRDefault="00305716" w:rsidP="00E306A6">
            <w:pPr>
              <w:suppressAutoHyphens/>
              <w:jc w:val="both"/>
              <w:rPr>
                <w:rFonts w:ascii="Times New Roman" w:eastAsia="Times New Roman" w:hAnsi="Times New Roman" w:cs="Times New Roman"/>
                <w:lang w:eastAsia="ru-RU"/>
              </w:rPr>
            </w:pPr>
          </w:p>
          <w:p w:rsidR="00305716" w:rsidRPr="00EB5DB8" w:rsidRDefault="00305716" w:rsidP="00E306A6">
            <w:pPr>
              <w:jc w:val="center"/>
              <w:rPr>
                <w:rFonts w:ascii="Times New Roman" w:eastAsia="Times New Roman" w:hAnsi="Times New Roman" w:cs="Times New Roman"/>
                <w:b/>
                <w:bCs/>
                <w:lang w:eastAsia="ru-RU"/>
              </w:rPr>
            </w:pPr>
          </w:p>
        </w:tc>
        <w:tc>
          <w:tcPr>
            <w:tcW w:w="2948" w:type="dxa"/>
            <w:vMerge w:val="restart"/>
          </w:tcPr>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03</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05</w:t>
            </w:r>
          </w:p>
        </w:tc>
      </w:tr>
      <w:tr w:rsidR="00305716" w:rsidRPr="00EB5DB8" w:rsidTr="00305716">
        <w:trPr>
          <w:trHeight w:val="396"/>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Pr>
          <w:p w:rsidR="00305716" w:rsidRPr="00EB5DB8" w:rsidRDefault="00305716" w:rsidP="00E306A6">
            <w:pPr>
              <w:suppressAutoHyphens/>
              <w:jc w:val="both"/>
              <w:rPr>
                <w:rFonts w:ascii="Times New Roman" w:eastAsia="Times New Roman" w:hAnsi="Times New Roman" w:cs="Times New Roman"/>
                <w:lang w:eastAsia="ru-RU"/>
              </w:rPr>
            </w:pPr>
            <w:r w:rsidRPr="00EB5DB8">
              <w:rPr>
                <w:rFonts w:ascii="Times New Roman" w:eastAsia="Times New Roman" w:hAnsi="Times New Roman" w:cs="Times New Roman"/>
                <w:lang w:eastAsia="ru-RU"/>
              </w:rPr>
              <w:t xml:space="preserve">Физика — фундаментальная наука о природе. </w:t>
            </w:r>
            <w:proofErr w:type="gramStart"/>
            <w:r w:rsidRPr="00EB5DB8">
              <w:rPr>
                <w:rFonts w:ascii="Times New Roman" w:eastAsia="Times New Roman" w:hAnsi="Times New Roman" w:cs="Times New Roman"/>
                <w:lang w:eastAsia="ru-RU"/>
              </w:rPr>
              <w:t>Естественно-научный</w:t>
            </w:r>
            <w:proofErr w:type="gramEnd"/>
            <w:r w:rsidRPr="00EB5DB8">
              <w:rPr>
                <w:rFonts w:ascii="Times New Roman" w:eastAsia="Times New Roman" w:hAnsi="Times New Roman" w:cs="Times New Roman"/>
                <w:lang w:eastAsia="ru-RU"/>
              </w:rPr>
              <w:t xml:space="preserve"> метод познания, его возможности и границы применимости. Эксперимент и теория в процессе познания природы. Моделирование физических явлений и процессов. Роль эксперимента и теории в процессе познания природы. Физическая величина. Физические законы. Границы применимости физических законов и теорий. Принцип соответствия. Понятие о физической картине мира. Погрешности измерений физических величин.</w:t>
            </w:r>
          </w:p>
        </w:tc>
        <w:tc>
          <w:tcPr>
            <w:tcW w:w="2694" w:type="dxa"/>
            <w:vMerge/>
          </w:tcPr>
          <w:p w:rsidR="00305716" w:rsidRPr="00EB5DB8" w:rsidRDefault="00305716" w:rsidP="00E306A6">
            <w:pPr>
              <w:jc w:val="center"/>
              <w:rPr>
                <w:rFonts w:ascii="Times New Roman" w:eastAsia="Times New Roman" w:hAnsi="Times New Roman" w:cs="Times New Roman"/>
                <w:lang w:eastAsia="ru-RU"/>
              </w:rPr>
            </w:pPr>
          </w:p>
        </w:tc>
        <w:tc>
          <w:tcPr>
            <w:tcW w:w="2948" w:type="dxa"/>
            <w:vMerge/>
          </w:tcPr>
          <w:p w:rsidR="00305716" w:rsidRPr="00EB5DB8" w:rsidRDefault="00305716" w:rsidP="00E306A6">
            <w:pPr>
              <w:suppressAutoHyphens/>
              <w:jc w:val="center"/>
              <w:rPr>
                <w:rFonts w:ascii="Times New Roman" w:eastAsia="Times New Roman" w:hAnsi="Times New Roman" w:cs="Times New Roman"/>
                <w:lang w:eastAsia="ru-RU"/>
              </w:rPr>
            </w:pPr>
          </w:p>
        </w:tc>
      </w:tr>
      <w:tr w:rsidR="00305716" w:rsidRPr="00EB5DB8" w:rsidTr="00305716">
        <w:trPr>
          <w:trHeight w:val="396"/>
        </w:trPr>
        <w:tc>
          <w:tcPr>
            <w:tcW w:w="9634" w:type="dxa"/>
            <w:gridSpan w:val="2"/>
            <w:vAlign w:val="center"/>
          </w:tcPr>
          <w:p w:rsidR="00305716" w:rsidRPr="00483CCF" w:rsidRDefault="00305716" w:rsidP="00E306A6">
            <w:pPr>
              <w:suppressAutoHyphens/>
              <w:rPr>
                <w:rFonts w:ascii="Times New Roman" w:eastAsia="Times New Roman" w:hAnsi="Times New Roman" w:cs="Times New Roman"/>
                <w:b/>
                <w:lang w:eastAsia="ru-RU"/>
              </w:rPr>
            </w:pPr>
            <w:r w:rsidRPr="00483CCF">
              <w:rPr>
                <w:rFonts w:ascii="Times New Roman" w:eastAsia="Times New Roman" w:hAnsi="Times New Roman" w:cs="Times New Roman"/>
                <w:b/>
                <w:bCs/>
                <w:lang w:eastAsia="ru-RU"/>
              </w:rPr>
              <w:t>Самостоятельная работа №1 «Входной контроль»</w:t>
            </w:r>
          </w:p>
        </w:tc>
        <w:tc>
          <w:tcPr>
            <w:tcW w:w="2694" w:type="dxa"/>
            <w:vAlign w:val="center"/>
          </w:tcPr>
          <w:p w:rsidR="00305716" w:rsidRPr="00483CCF" w:rsidRDefault="00305716" w:rsidP="00E306A6">
            <w:pPr>
              <w:jc w:val="center"/>
              <w:rPr>
                <w:rFonts w:ascii="Times New Roman" w:eastAsia="Times New Roman" w:hAnsi="Times New Roman" w:cs="Times New Roman"/>
                <w:b/>
                <w:lang w:eastAsia="ru-RU"/>
              </w:rPr>
            </w:pPr>
            <w:r w:rsidRPr="00483CCF">
              <w:rPr>
                <w:rFonts w:ascii="Times New Roman" w:eastAsia="Times New Roman" w:hAnsi="Times New Roman" w:cs="Times New Roman"/>
                <w:b/>
                <w:lang w:eastAsia="ru-RU"/>
              </w:rPr>
              <w:t>2</w:t>
            </w:r>
          </w:p>
        </w:tc>
        <w:tc>
          <w:tcPr>
            <w:tcW w:w="2948" w:type="dxa"/>
          </w:tcPr>
          <w:p w:rsidR="00305716" w:rsidRPr="00EB5DB8" w:rsidRDefault="00305716" w:rsidP="00E306A6">
            <w:pPr>
              <w:suppressAutoHyphens/>
              <w:jc w:val="center"/>
              <w:rPr>
                <w:rFonts w:ascii="Times New Roman" w:eastAsia="Times New Roman" w:hAnsi="Times New Roman" w:cs="Times New Roman"/>
                <w:lang w:eastAsia="ru-RU"/>
              </w:rPr>
            </w:pPr>
          </w:p>
        </w:tc>
      </w:tr>
      <w:tr w:rsidR="00305716" w:rsidRPr="00EB5DB8" w:rsidTr="00305716">
        <w:tc>
          <w:tcPr>
            <w:tcW w:w="9634" w:type="dxa"/>
            <w:gridSpan w:val="2"/>
          </w:tcPr>
          <w:p w:rsidR="00305716" w:rsidRPr="00EB5DB8" w:rsidRDefault="00305716" w:rsidP="00E306A6">
            <w:pPr>
              <w:rPr>
                <w:rFonts w:ascii="Times New Roman" w:eastAsia="Times New Roman" w:hAnsi="Times New Roman" w:cs="Times New Roman"/>
                <w:i/>
                <w:lang w:eastAsia="ru-RU"/>
              </w:rPr>
            </w:pPr>
            <w:r w:rsidRPr="00EB5DB8">
              <w:rPr>
                <w:rFonts w:ascii="Times New Roman" w:eastAsia="Times New Roman" w:hAnsi="Times New Roman" w:cs="Times New Roman"/>
                <w:b/>
                <w:bCs/>
                <w:lang w:eastAsia="ru-RU"/>
              </w:rPr>
              <w:t>Раздел 1. Механика</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10</w:t>
            </w:r>
          </w:p>
        </w:tc>
        <w:tc>
          <w:tcPr>
            <w:tcW w:w="2948" w:type="dxa"/>
          </w:tcPr>
          <w:p w:rsidR="00305716" w:rsidRPr="00EB5DB8" w:rsidRDefault="00305716" w:rsidP="00E306A6">
            <w:pPr>
              <w:jc w:val="center"/>
              <w:rPr>
                <w:rFonts w:ascii="Times New Roman" w:eastAsia="Times New Roman" w:hAnsi="Times New Roman" w:cs="Times New Roman"/>
                <w:bCs/>
                <w:lang w:eastAsia="ru-RU"/>
              </w:rPr>
            </w:pPr>
          </w:p>
        </w:tc>
      </w:tr>
      <w:tr w:rsidR="00305716" w:rsidRPr="00EB5DB8" w:rsidTr="00305716">
        <w:tc>
          <w:tcPr>
            <w:tcW w:w="2973" w:type="dxa"/>
            <w:vMerge w:val="restart"/>
          </w:tcPr>
          <w:p w:rsidR="00305716" w:rsidRPr="00EB5DB8" w:rsidRDefault="00305716" w:rsidP="00E306A6">
            <w:pPr>
              <w:rPr>
                <w:rFonts w:ascii="Times New Roman" w:eastAsia="Times New Roman" w:hAnsi="Times New Roman" w:cs="Times New Roman"/>
                <w:b/>
                <w:bCs/>
                <w:lang w:eastAsia="ru-RU"/>
              </w:rPr>
            </w:pPr>
            <w:r w:rsidRPr="00EB5DB8">
              <w:rPr>
                <w:rFonts w:ascii="Times New Roman" w:eastAsia="Times New Roman" w:hAnsi="Times New Roman" w:cs="Times New Roman"/>
                <w:b/>
                <w:bCs/>
                <w:lang w:eastAsia="ru-RU"/>
              </w:rPr>
              <w:t xml:space="preserve">Тема 1.1. </w:t>
            </w:r>
          </w:p>
          <w:p w:rsidR="00305716" w:rsidRPr="00EB5DB8" w:rsidRDefault="00305716" w:rsidP="00E306A6">
            <w:pPr>
              <w:rPr>
                <w:rFonts w:ascii="Times New Roman" w:eastAsia="Times New Roman" w:hAnsi="Times New Roman" w:cs="Times New Roman"/>
                <w:b/>
                <w:bCs/>
                <w:lang w:eastAsia="ru-RU"/>
              </w:rPr>
            </w:pPr>
            <w:r w:rsidRPr="00EB5DB8">
              <w:rPr>
                <w:rFonts w:ascii="Times New Roman" w:eastAsia="Times New Roman" w:hAnsi="Times New Roman" w:cs="Times New Roman"/>
                <w:b/>
                <w:bCs/>
                <w:lang w:eastAsia="ru-RU"/>
              </w:rPr>
              <w:t>Основы кинематики</w:t>
            </w:r>
          </w:p>
        </w:tc>
        <w:tc>
          <w:tcPr>
            <w:tcW w:w="6661" w:type="dxa"/>
          </w:tcPr>
          <w:p w:rsidR="00305716" w:rsidRPr="00954B75"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rPr>
            </w:pPr>
            <w:r w:rsidRPr="00954B75">
              <w:rPr>
                <w:rFonts w:ascii="Times New Roman" w:eastAsia="Times New Roman" w:hAnsi="Times New Roman" w:cs="Times New Roman"/>
                <w:b/>
                <w:bCs/>
              </w:rPr>
              <w:t>Содержание учебного материала с профессионально-ориентированным направлением</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hAnsi="Times New Roman" w:cs="Times New Roman"/>
                <w:b/>
              </w:rPr>
              <w:t>2</w:t>
            </w:r>
          </w:p>
        </w:tc>
        <w:tc>
          <w:tcPr>
            <w:tcW w:w="2948" w:type="dxa"/>
            <w:vMerge w:val="restart"/>
          </w:tcPr>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01</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02</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04</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05</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06</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07</w:t>
            </w:r>
          </w:p>
        </w:tc>
      </w:tr>
      <w:tr w:rsidR="00305716" w:rsidRPr="00EB5DB8" w:rsidTr="00305716">
        <w:trPr>
          <w:trHeight w:val="396"/>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Pr>
          <w:p w:rsidR="00305716" w:rsidRPr="00EB5DB8" w:rsidRDefault="00305716" w:rsidP="00E306A6">
            <w:pPr>
              <w:suppressAutoHyphens/>
              <w:jc w:val="both"/>
              <w:rPr>
                <w:rFonts w:ascii="Times New Roman" w:eastAsia="Times New Roman" w:hAnsi="Times New Roman" w:cs="Times New Roman"/>
                <w:lang w:eastAsia="ru-RU"/>
              </w:rPr>
            </w:pPr>
            <w:r w:rsidRPr="00EB5DB8">
              <w:rPr>
                <w:rFonts w:ascii="Times New Roman" w:eastAsia="Times New Roman" w:hAnsi="Times New Roman" w:cs="Times New Roman"/>
                <w:lang w:eastAsia="ru-RU"/>
              </w:rPr>
              <w:t xml:space="preserve">Механическое движение и его виды. Материальная точка. </w:t>
            </w:r>
            <w:r w:rsidRPr="00483CCF">
              <w:rPr>
                <w:rFonts w:ascii="Times New Roman" w:eastAsia="Times New Roman" w:hAnsi="Times New Roman" w:cs="Times New Roman"/>
                <w:lang w:eastAsia="ru-RU"/>
              </w:rPr>
              <w:t>Относительность механического движения. Система отсчета. Принцип относительности Галилея. Способы описания движения. Траектория. Путь. Перемещение. Равномерное прямолинейное движение. Скорость. Мгновенная и средняя скорости. Ускорение. Прямолинейное движение с постоянным ускорением. Движение с постоянным ускорением свободного падения. Равномерное движение точки по окружности, угловая скорость. Центростремительное ускорение. Кинематика абсолютно твердого тела.</w:t>
            </w:r>
          </w:p>
        </w:tc>
        <w:tc>
          <w:tcPr>
            <w:tcW w:w="2694" w:type="dxa"/>
          </w:tcPr>
          <w:p w:rsidR="00305716" w:rsidRPr="00EB5DB8" w:rsidRDefault="00305716" w:rsidP="00E306A6">
            <w:pPr>
              <w:suppressAutoHyphens/>
              <w:jc w:val="center"/>
              <w:rPr>
                <w:rFonts w:ascii="Times New Roman" w:eastAsia="Times New Roman" w:hAnsi="Times New Roman" w:cs="Times New Roman"/>
                <w:lang w:eastAsia="ru-RU"/>
              </w:rPr>
            </w:pPr>
            <w:r w:rsidRPr="00EB5DB8">
              <w:rPr>
                <w:rFonts w:ascii="Times New Roman" w:hAnsi="Times New Roman" w:cs="Times New Roman"/>
              </w:rPr>
              <w:t>2</w:t>
            </w:r>
          </w:p>
        </w:tc>
        <w:tc>
          <w:tcPr>
            <w:tcW w:w="2948" w:type="dxa"/>
            <w:vMerge/>
          </w:tcPr>
          <w:p w:rsidR="00305716" w:rsidRPr="00EB5DB8" w:rsidRDefault="00305716" w:rsidP="00E306A6">
            <w:pPr>
              <w:suppressAutoHyphens/>
              <w:jc w:val="both"/>
              <w:rPr>
                <w:rFonts w:ascii="Times New Roman" w:eastAsia="Times New Roman" w:hAnsi="Times New Roman" w:cs="Times New Roman"/>
                <w:lang w:eastAsia="ru-RU"/>
              </w:rPr>
            </w:pPr>
          </w:p>
        </w:tc>
      </w:tr>
      <w:tr w:rsidR="00305716" w:rsidRPr="00EB5DB8" w:rsidTr="00305716">
        <w:trPr>
          <w:trHeight w:val="361"/>
        </w:trPr>
        <w:tc>
          <w:tcPr>
            <w:tcW w:w="2973" w:type="dxa"/>
            <w:vMerge w:val="restart"/>
          </w:tcPr>
          <w:p w:rsidR="00305716" w:rsidRPr="00EB5DB8" w:rsidRDefault="00305716" w:rsidP="00E306A6">
            <w:pPr>
              <w:rPr>
                <w:rFonts w:ascii="Times New Roman" w:eastAsia="Times New Roman" w:hAnsi="Times New Roman" w:cs="Times New Roman"/>
                <w:b/>
                <w:bCs/>
                <w:lang w:eastAsia="ru-RU"/>
              </w:rPr>
            </w:pPr>
            <w:r w:rsidRPr="00EB5DB8">
              <w:rPr>
                <w:rFonts w:ascii="Times New Roman" w:eastAsia="Times New Roman" w:hAnsi="Times New Roman" w:cs="Times New Roman"/>
                <w:b/>
                <w:bCs/>
                <w:lang w:eastAsia="ru-RU"/>
              </w:rPr>
              <w:t xml:space="preserve">Тема 1.2. </w:t>
            </w:r>
          </w:p>
          <w:p w:rsidR="00305716" w:rsidRPr="00EB5DB8" w:rsidRDefault="00305716" w:rsidP="00E306A6">
            <w:pPr>
              <w:rPr>
                <w:rFonts w:ascii="Times New Roman" w:eastAsia="Times New Roman" w:hAnsi="Times New Roman" w:cs="Times New Roman"/>
                <w:b/>
                <w:bCs/>
                <w:lang w:eastAsia="ru-RU"/>
              </w:rPr>
            </w:pPr>
            <w:r w:rsidRPr="00EB5DB8">
              <w:rPr>
                <w:rFonts w:ascii="Times New Roman" w:eastAsia="Times New Roman" w:hAnsi="Times New Roman" w:cs="Times New Roman"/>
                <w:b/>
                <w:bCs/>
                <w:lang w:eastAsia="ru-RU"/>
              </w:rPr>
              <w:t>Основы динамики</w:t>
            </w:r>
          </w:p>
        </w:tc>
        <w:tc>
          <w:tcPr>
            <w:tcW w:w="6661" w:type="dxa"/>
            <w:tcBorders>
              <w:top w:val="single" w:sz="4" w:space="0" w:color="auto"/>
              <w:left w:val="single" w:sz="4" w:space="0" w:color="auto"/>
              <w:bottom w:val="single" w:sz="4" w:space="0" w:color="auto"/>
            </w:tcBorders>
          </w:tcPr>
          <w:p w:rsidR="00305716" w:rsidRPr="00954B75"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rPr>
            </w:pPr>
            <w:r w:rsidRPr="00954B75">
              <w:rPr>
                <w:rFonts w:ascii="Times New Roman" w:eastAsia="Times New Roman" w:hAnsi="Times New Roman" w:cs="Times New Roman"/>
                <w:b/>
                <w:bCs/>
              </w:rPr>
              <w:t>Содержание учебного материала с профессионально-ориентированным направлением</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w:t>
            </w:r>
          </w:p>
        </w:tc>
        <w:tc>
          <w:tcPr>
            <w:tcW w:w="2948" w:type="dxa"/>
            <w:vMerge w:val="restart"/>
          </w:tcPr>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01</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02</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04</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05</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06</w:t>
            </w:r>
          </w:p>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lang w:eastAsia="ru-RU"/>
              </w:rPr>
              <w:t>ОК 07</w:t>
            </w:r>
          </w:p>
        </w:tc>
      </w:tr>
      <w:tr w:rsidR="00305716" w:rsidRPr="00EB5DB8" w:rsidTr="00305716">
        <w:trPr>
          <w:trHeight w:val="361"/>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tcPr>
          <w:p w:rsidR="00305716" w:rsidRPr="00300808" w:rsidRDefault="00305716" w:rsidP="00E306A6">
            <w:pPr>
              <w:rPr>
                <w:rFonts w:ascii="Times New Roman" w:eastAsia="Calibri" w:hAnsi="Times New Roman" w:cs="Times New Roman"/>
              </w:rPr>
            </w:pPr>
            <w:r w:rsidRPr="00EB5DB8">
              <w:rPr>
                <w:rFonts w:ascii="Times New Roman" w:eastAsia="Calibri" w:hAnsi="Times New Roman" w:cs="Times New Roman"/>
              </w:rPr>
              <w:t>Основная задача динамики. Сила. Масса. Законы механики Ньютона. Силы в природе. Сила тяжести и сила всемирного тяготения. Закон всемирного тяготения.</w:t>
            </w:r>
            <w:r>
              <w:t xml:space="preserve"> </w:t>
            </w:r>
            <w:r w:rsidRPr="00300808">
              <w:rPr>
                <w:rFonts w:ascii="Times New Roman" w:eastAsia="Calibri" w:hAnsi="Times New Roman" w:cs="Times New Roman"/>
              </w:rPr>
              <w:t>Первая космическая скорость. Движение планет и малых тел Солнечной системы. Вес.</w:t>
            </w:r>
          </w:p>
          <w:p w:rsidR="00305716" w:rsidRPr="00EB5DB8" w:rsidRDefault="00305716" w:rsidP="00E306A6">
            <w:pPr>
              <w:rPr>
                <w:rFonts w:ascii="Times New Roman" w:eastAsia="Times New Roman" w:hAnsi="Times New Roman" w:cs="Times New Roman"/>
                <w:lang w:eastAsia="ru-RU"/>
              </w:rPr>
            </w:pPr>
            <w:r w:rsidRPr="00300808">
              <w:rPr>
                <w:rFonts w:ascii="Times New Roman" w:eastAsia="Calibri" w:hAnsi="Times New Roman" w:cs="Times New Roman"/>
              </w:rPr>
              <w:t>Невесомость. Силы упругости. Силы трения</w:t>
            </w:r>
          </w:p>
        </w:tc>
        <w:tc>
          <w:tcPr>
            <w:tcW w:w="2694" w:type="dxa"/>
          </w:tcPr>
          <w:p w:rsidR="00305716" w:rsidRPr="00EB5DB8" w:rsidRDefault="00305716" w:rsidP="00E306A6">
            <w:pPr>
              <w:jc w:val="center"/>
              <w:rPr>
                <w:rFonts w:ascii="Times New Roman" w:eastAsia="Times New Roman" w:hAnsi="Times New Roman" w:cs="Times New Roman"/>
                <w:lang w:eastAsia="ru-RU"/>
              </w:rPr>
            </w:pPr>
            <w:r w:rsidRPr="00EB5DB8">
              <w:rPr>
                <w:rFonts w:ascii="Times New Roman" w:eastAsia="Times New Roman" w:hAnsi="Times New Roman" w:cs="Times New Roman"/>
                <w:lang w:eastAsia="ru-RU"/>
              </w:rPr>
              <w:t>2</w:t>
            </w:r>
          </w:p>
        </w:tc>
        <w:tc>
          <w:tcPr>
            <w:tcW w:w="2948" w:type="dxa"/>
            <w:vMerge/>
          </w:tcPr>
          <w:p w:rsidR="00305716" w:rsidRPr="00EB5DB8" w:rsidRDefault="00305716" w:rsidP="00E306A6">
            <w:pPr>
              <w:rPr>
                <w:rFonts w:ascii="Times New Roman" w:eastAsia="Times New Roman" w:hAnsi="Times New Roman" w:cs="Times New Roman"/>
                <w:lang w:eastAsia="ru-RU"/>
              </w:rPr>
            </w:pPr>
          </w:p>
        </w:tc>
      </w:tr>
      <w:tr w:rsidR="00305716" w:rsidRPr="00EB5DB8" w:rsidTr="00305716">
        <w:trPr>
          <w:trHeight w:val="361"/>
        </w:trPr>
        <w:tc>
          <w:tcPr>
            <w:tcW w:w="2973" w:type="dxa"/>
            <w:vMerge w:val="restart"/>
          </w:tcPr>
          <w:p w:rsidR="00305716" w:rsidRPr="00EB5DB8" w:rsidRDefault="00305716" w:rsidP="00E306A6">
            <w:pPr>
              <w:rPr>
                <w:rFonts w:ascii="Times New Roman" w:eastAsia="Times New Roman" w:hAnsi="Times New Roman" w:cs="Times New Roman"/>
                <w:b/>
                <w:bCs/>
                <w:lang w:eastAsia="ru-RU"/>
              </w:rPr>
            </w:pPr>
            <w:r w:rsidRPr="00EB5DB8">
              <w:rPr>
                <w:rFonts w:ascii="Times New Roman" w:eastAsia="Times New Roman" w:hAnsi="Times New Roman" w:cs="Times New Roman"/>
                <w:b/>
                <w:bCs/>
                <w:lang w:eastAsia="ru-RU"/>
              </w:rPr>
              <w:t xml:space="preserve">Тема 1.3. </w:t>
            </w:r>
          </w:p>
          <w:p w:rsidR="00305716" w:rsidRPr="00EB5DB8" w:rsidRDefault="00305716" w:rsidP="00E306A6">
            <w:pPr>
              <w:rPr>
                <w:rFonts w:ascii="Times New Roman" w:eastAsia="Times New Roman" w:hAnsi="Times New Roman" w:cs="Times New Roman"/>
                <w:b/>
                <w:bCs/>
                <w:lang w:eastAsia="ru-RU"/>
              </w:rPr>
            </w:pPr>
            <w:r w:rsidRPr="00EB5DB8">
              <w:rPr>
                <w:rFonts w:ascii="Times New Roman" w:eastAsia="Times New Roman" w:hAnsi="Times New Roman" w:cs="Times New Roman"/>
                <w:b/>
                <w:bCs/>
                <w:lang w:eastAsia="ru-RU"/>
              </w:rPr>
              <w:lastRenderedPageBreak/>
              <w:t>Законы сохранения в механике</w:t>
            </w:r>
          </w:p>
        </w:tc>
        <w:tc>
          <w:tcPr>
            <w:tcW w:w="6661" w:type="dxa"/>
            <w:tcBorders>
              <w:top w:val="single" w:sz="4" w:space="0" w:color="auto"/>
              <w:left w:val="single" w:sz="4" w:space="0" w:color="auto"/>
              <w:bottom w:val="single" w:sz="4" w:space="0" w:color="auto"/>
            </w:tcBorders>
          </w:tcPr>
          <w:p w:rsidR="00305716" w:rsidRPr="00954B75"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rPr>
            </w:pPr>
            <w:r w:rsidRPr="00954B75">
              <w:rPr>
                <w:rFonts w:ascii="Times New Roman" w:eastAsia="Times New Roman" w:hAnsi="Times New Roman" w:cs="Times New Roman"/>
                <w:b/>
                <w:bCs/>
              </w:rPr>
              <w:lastRenderedPageBreak/>
              <w:t>Содержание учебного материала с профессионально-</w:t>
            </w:r>
            <w:r w:rsidRPr="00954B75">
              <w:rPr>
                <w:rFonts w:ascii="Times New Roman" w:eastAsia="Times New Roman" w:hAnsi="Times New Roman" w:cs="Times New Roman"/>
                <w:b/>
                <w:bCs/>
              </w:rPr>
              <w:lastRenderedPageBreak/>
              <w:t>ориентированным направлением</w:t>
            </w:r>
          </w:p>
        </w:tc>
        <w:tc>
          <w:tcPr>
            <w:tcW w:w="2694" w:type="dxa"/>
          </w:tcPr>
          <w:p w:rsidR="00305716" w:rsidRPr="00EB5DB8" w:rsidRDefault="00305716" w:rsidP="00E306A6">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6</w:t>
            </w:r>
          </w:p>
        </w:tc>
        <w:tc>
          <w:tcPr>
            <w:tcW w:w="2948" w:type="dxa"/>
            <w:vMerge w:val="restart"/>
          </w:tcPr>
          <w:p w:rsidR="00305716" w:rsidRPr="00EB5DB8" w:rsidRDefault="00305716" w:rsidP="00E306A6">
            <w:pPr>
              <w:jc w:val="center"/>
              <w:rPr>
                <w:rFonts w:ascii="Times New Roman" w:eastAsia="Times New Roman" w:hAnsi="Times New Roman" w:cs="Times New Roman"/>
                <w:lang w:eastAsia="ru-RU"/>
              </w:rPr>
            </w:pPr>
          </w:p>
          <w:p w:rsidR="00305716" w:rsidRPr="00EB5DB8" w:rsidRDefault="00305716" w:rsidP="00E306A6">
            <w:pPr>
              <w:jc w:val="center"/>
              <w:rPr>
                <w:rFonts w:ascii="Times New Roman" w:eastAsia="Times New Roman" w:hAnsi="Times New Roman" w:cs="Times New Roman"/>
                <w:lang w:eastAsia="ru-RU"/>
              </w:rPr>
            </w:pPr>
          </w:p>
          <w:p w:rsidR="00305716" w:rsidRPr="00EB5DB8" w:rsidRDefault="00305716" w:rsidP="00E306A6">
            <w:pPr>
              <w:jc w:val="center"/>
              <w:rPr>
                <w:rFonts w:ascii="Times New Roman" w:eastAsia="Times New Roman" w:hAnsi="Times New Roman" w:cs="Times New Roman"/>
                <w:lang w:eastAsia="ru-RU"/>
              </w:rPr>
            </w:pPr>
          </w:p>
          <w:p w:rsidR="00305716" w:rsidRPr="00EB5DB8" w:rsidRDefault="00305716" w:rsidP="00E306A6">
            <w:pPr>
              <w:jc w:val="center"/>
              <w:rPr>
                <w:rFonts w:ascii="Times New Roman" w:eastAsia="Times New Roman" w:hAnsi="Times New Roman" w:cs="Times New Roman"/>
                <w:lang w:eastAsia="ru-RU"/>
              </w:rPr>
            </w:pPr>
            <w:r w:rsidRPr="00EB5DB8">
              <w:rPr>
                <w:rFonts w:ascii="Times New Roman" w:eastAsia="Times New Roman" w:hAnsi="Times New Roman" w:cs="Times New Roman"/>
                <w:lang w:eastAsia="ru-RU"/>
              </w:rPr>
              <w:t>ОК 01</w:t>
            </w:r>
          </w:p>
          <w:p w:rsidR="00305716" w:rsidRPr="00EB5DB8" w:rsidRDefault="00305716" w:rsidP="00E306A6">
            <w:pPr>
              <w:jc w:val="center"/>
              <w:rPr>
                <w:rFonts w:ascii="Times New Roman" w:eastAsia="Times New Roman" w:hAnsi="Times New Roman" w:cs="Times New Roman"/>
                <w:lang w:eastAsia="ru-RU"/>
              </w:rPr>
            </w:pPr>
            <w:r w:rsidRPr="00EB5DB8">
              <w:rPr>
                <w:rFonts w:ascii="Times New Roman" w:eastAsia="Times New Roman" w:hAnsi="Times New Roman" w:cs="Times New Roman"/>
                <w:lang w:eastAsia="ru-RU"/>
              </w:rPr>
              <w:t>ОК 02</w:t>
            </w:r>
          </w:p>
          <w:p w:rsidR="00305716" w:rsidRPr="00EB5DB8" w:rsidRDefault="00305716" w:rsidP="00E306A6">
            <w:pPr>
              <w:jc w:val="center"/>
              <w:rPr>
                <w:rFonts w:ascii="Times New Roman" w:eastAsia="Times New Roman" w:hAnsi="Times New Roman" w:cs="Times New Roman"/>
                <w:lang w:eastAsia="ru-RU"/>
              </w:rPr>
            </w:pPr>
            <w:r w:rsidRPr="00EB5DB8">
              <w:rPr>
                <w:rFonts w:ascii="Times New Roman" w:eastAsia="Times New Roman" w:hAnsi="Times New Roman" w:cs="Times New Roman"/>
                <w:lang w:eastAsia="ru-RU"/>
              </w:rPr>
              <w:t>ОК 04</w:t>
            </w:r>
          </w:p>
          <w:p w:rsidR="00305716" w:rsidRPr="00EB5DB8" w:rsidRDefault="00305716" w:rsidP="00E306A6">
            <w:pPr>
              <w:jc w:val="center"/>
              <w:rPr>
                <w:rFonts w:ascii="Times New Roman" w:eastAsia="Times New Roman" w:hAnsi="Times New Roman" w:cs="Times New Roman"/>
                <w:lang w:eastAsia="ru-RU"/>
              </w:rPr>
            </w:pPr>
            <w:r w:rsidRPr="00EB5DB8">
              <w:rPr>
                <w:rFonts w:ascii="Times New Roman" w:eastAsia="Times New Roman" w:hAnsi="Times New Roman" w:cs="Times New Roman"/>
                <w:lang w:eastAsia="ru-RU"/>
              </w:rPr>
              <w:t>ОК 05</w:t>
            </w:r>
          </w:p>
          <w:p w:rsidR="00305716" w:rsidRPr="00EB5DB8" w:rsidRDefault="00305716" w:rsidP="00E306A6">
            <w:pPr>
              <w:jc w:val="center"/>
              <w:rPr>
                <w:rFonts w:ascii="Times New Roman" w:eastAsia="Times New Roman" w:hAnsi="Times New Roman" w:cs="Times New Roman"/>
                <w:lang w:eastAsia="ru-RU"/>
              </w:rPr>
            </w:pPr>
            <w:r w:rsidRPr="00EB5DB8">
              <w:rPr>
                <w:rFonts w:ascii="Times New Roman" w:eastAsia="Times New Roman" w:hAnsi="Times New Roman" w:cs="Times New Roman"/>
                <w:lang w:eastAsia="ru-RU"/>
              </w:rPr>
              <w:t>ОК 06</w:t>
            </w:r>
          </w:p>
          <w:p w:rsidR="00305716" w:rsidRPr="00EB5DB8" w:rsidRDefault="00305716" w:rsidP="00E306A6">
            <w:pPr>
              <w:jc w:val="center"/>
              <w:rPr>
                <w:rFonts w:ascii="Times New Roman" w:eastAsia="Times New Roman" w:hAnsi="Times New Roman" w:cs="Times New Roman"/>
                <w:lang w:eastAsia="ru-RU"/>
              </w:rPr>
            </w:pPr>
            <w:r w:rsidRPr="00EB5DB8">
              <w:rPr>
                <w:rFonts w:ascii="Times New Roman" w:eastAsia="Times New Roman" w:hAnsi="Times New Roman" w:cs="Times New Roman"/>
                <w:lang w:eastAsia="ru-RU"/>
              </w:rPr>
              <w:t>ОК 07</w:t>
            </w:r>
          </w:p>
        </w:tc>
      </w:tr>
      <w:tr w:rsidR="00305716" w:rsidRPr="00EB5DB8" w:rsidTr="00305716">
        <w:trPr>
          <w:trHeight w:val="1027"/>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tcPr>
          <w:p w:rsidR="00305716" w:rsidRPr="00EB5DB8"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EB5DB8">
              <w:rPr>
                <w:rFonts w:ascii="Times New Roman" w:eastAsia="Calibri" w:hAnsi="Times New Roman" w:cs="Times New Roman"/>
              </w:rPr>
              <w:t xml:space="preserve">Импульс тела. Импульс силы. Закон сохранения импульса. Реактивное движение. Механическая работа и мощность. Кинетическая энергия. Потенциальная энергия. Закон сохранения механической энергии. </w:t>
            </w:r>
          </w:p>
        </w:tc>
        <w:tc>
          <w:tcPr>
            <w:tcW w:w="2694" w:type="dxa"/>
          </w:tcPr>
          <w:p w:rsidR="00305716" w:rsidRPr="00EB5DB8" w:rsidRDefault="00305716" w:rsidP="00E306A6">
            <w:pPr>
              <w:jc w:val="center"/>
              <w:rPr>
                <w:rFonts w:ascii="Times New Roman" w:eastAsia="Times New Roman" w:hAnsi="Times New Roman" w:cs="Times New Roman"/>
                <w:lang w:eastAsia="ru-RU"/>
              </w:rPr>
            </w:pPr>
            <w:r w:rsidRPr="00EB5DB8">
              <w:rPr>
                <w:rFonts w:ascii="Times New Roman" w:eastAsia="Times New Roman" w:hAnsi="Times New Roman" w:cs="Times New Roman"/>
                <w:lang w:eastAsia="ru-RU"/>
              </w:rPr>
              <w:t>2</w:t>
            </w:r>
          </w:p>
        </w:tc>
        <w:tc>
          <w:tcPr>
            <w:tcW w:w="2948" w:type="dxa"/>
            <w:vMerge/>
          </w:tcPr>
          <w:p w:rsidR="00305716" w:rsidRPr="00EB5DB8" w:rsidRDefault="00305716" w:rsidP="00E306A6">
            <w:pPr>
              <w:rPr>
                <w:rFonts w:ascii="Times New Roman" w:eastAsia="Times New Roman" w:hAnsi="Times New Roman" w:cs="Times New Roman"/>
                <w:lang w:eastAsia="ru-RU"/>
              </w:rPr>
            </w:pPr>
          </w:p>
        </w:tc>
      </w:tr>
      <w:tr w:rsidR="00305716" w:rsidRPr="00EB5DB8" w:rsidTr="00305716">
        <w:trPr>
          <w:trHeight w:val="1239"/>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tcPr>
          <w:p w:rsidR="00305716" w:rsidRPr="00EB5DB8"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rPr>
            </w:pPr>
            <w:r w:rsidRPr="00EB5DB8">
              <w:rPr>
                <w:rFonts w:ascii="Times New Roman" w:eastAsia="Calibri" w:hAnsi="Times New Roman" w:cs="Times New Roman"/>
              </w:rPr>
              <w:t>Работа силы тяжести и силы упругости. Консервативные силы. Применение законов сохранения. 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w:t>
            </w:r>
          </w:p>
        </w:tc>
        <w:tc>
          <w:tcPr>
            <w:tcW w:w="2694" w:type="dxa"/>
          </w:tcPr>
          <w:p w:rsidR="00305716" w:rsidRPr="00EB5DB8" w:rsidRDefault="00305716" w:rsidP="00E306A6">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948" w:type="dxa"/>
            <w:vMerge/>
          </w:tcPr>
          <w:p w:rsidR="00305716" w:rsidRPr="00EB5DB8" w:rsidRDefault="00305716" w:rsidP="00E306A6">
            <w:pPr>
              <w:rPr>
                <w:rFonts w:ascii="Times New Roman" w:eastAsia="Times New Roman" w:hAnsi="Times New Roman" w:cs="Times New Roman"/>
                <w:lang w:eastAsia="ru-RU"/>
              </w:rPr>
            </w:pPr>
          </w:p>
        </w:tc>
      </w:tr>
      <w:tr w:rsidR="00305716" w:rsidRPr="00EB5DB8" w:rsidTr="00305716">
        <w:trPr>
          <w:trHeight w:val="361"/>
        </w:trPr>
        <w:tc>
          <w:tcPr>
            <w:tcW w:w="2973" w:type="dxa"/>
          </w:tcPr>
          <w:p w:rsidR="00305716" w:rsidRPr="002F21B4"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rPr>
            </w:pPr>
          </w:p>
        </w:tc>
        <w:tc>
          <w:tcPr>
            <w:tcW w:w="6661" w:type="dxa"/>
          </w:tcPr>
          <w:p w:rsidR="00305716" w:rsidRPr="002F21B4"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rPr>
            </w:pPr>
            <w:r w:rsidRPr="002F21B4">
              <w:rPr>
                <w:rFonts w:ascii="Times New Roman" w:eastAsia="Times New Roman" w:hAnsi="Times New Roman" w:cs="Times New Roman"/>
                <w:b/>
                <w:bCs/>
                <w:lang w:eastAsia="ru-RU"/>
              </w:rPr>
              <w:t>Решение задач с профессиональной направленностью по разделу «Механика» № 1</w:t>
            </w:r>
          </w:p>
        </w:tc>
        <w:tc>
          <w:tcPr>
            <w:tcW w:w="2694" w:type="dxa"/>
          </w:tcPr>
          <w:p w:rsidR="00305716" w:rsidRPr="00EB5DB8" w:rsidRDefault="00305716" w:rsidP="00E306A6">
            <w:pPr>
              <w:jc w:val="center"/>
              <w:rPr>
                <w:rFonts w:ascii="Times New Roman" w:eastAsia="Times New Roman" w:hAnsi="Times New Roman" w:cs="Times New Roman"/>
                <w:b/>
                <w:lang w:eastAsia="ru-RU"/>
              </w:rPr>
            </w:pPr>
            <w:r w:rsidRPr="00EB5DB8">
              <w:rPr>
                <w:rFonts w:ascii="Times New Roman" w:eastAsia="Times New Roman" w:hAnsi="Times New Roman" w:cs="Times New Roman"/>
                <w:b/>
                <w:lang w:eastAsia="ru-RU"/>
              </w:rPr>
              <w:t>2</w:t>
            </w:r>
          </w:p>
        </w:tc>
        <w:tc>
          <w:tcPr>
            <w:tcW w:w="2948" w:type="dxa"/>
            <w:vMerge/>
          </w:tcPr>
          <w:p w:rsidR="00305716" w:rsidRPr="00EB5DB8" w:rsidRDefault="00305716" w:rsidP="00E306A6">
            <w:pPr>
              <w:rPr>
                <w:rFonts w:ascii="Times New Roman" w:eastAsia="Times New Roman" w:hAnsi="Times New Roman" w:cs="Times New Roman"/>
                <w:lang w:eastAsia="ru-RU"/>
              </w:rPr>
            </w:pPr>
          </w:p>
        </w:tc>
      </w:tr>
      <w:tr w:rsidR="00305716" w:rsidRPr="00EB5DB8" w:rsidTr="00305716">
        <w:trPr>
          <w:trHeight w:val="361"/>
        </w:trPr>
        <w:tc>
          <w:tcPr>
            <w:tcW w:w="9634" w:type="dxa"/>
            <w:gridSpan w:val="2"/>
          </w:tcPr>
          <w:p w:rsidR="00305716" w:rsidRPr="00EB5DB8"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lang w:eastAsia="ru-RU"/>
              </w:rPr>
            </w:pPr>
            <w:r w:rsidRPr="00EB5DB8">
              <w:rPr>
                <w:rFonts w:ascii="Times New Roman" w:eastAsia="Times New Roman" w:hAnsi="Times New Roman" w:cs="Times New Roman"/>
                <w:b/>
              </w:rPr>
              <w:t>Раздел 2 Молекулярная физика и термодинамика.</w:t>
            </w:r>
          </w:p>
        </w:tc>
        <w:tc>
          <w:tcPr>
            <w:tcW w:w="2694" w:type="dxa"/>
          </w:tcPr>
          <w:p w:rsidR="00305716" w:rsidRPr="00EB5DB8" w:rsidRDefault="00305716" w:rsidP="00E306A6">
            <w:pPr>
              <w:jc w:val="center"/>
              <w:rPr>
                <w:rFonts w:ascii="Times New Roman" w:eastAsia="Times New Roman" w:hAnsi="Times New Roman" w:cs="Times New Roman"/>
                <w:b/>
                <w:lang w:eastAsia="ru-RU"/>
              </w:rPr>
            </w:pPr>
            <w:r>
              <w:rPr>
                <w:rFonts w:ascii="Times New Roman" w:eastAsia="Times New Roman" w:hAnsi="Times New Roman" w:cs="Times New Roman"/>
                <w:b/>
                <w:bCs/>
              </w:rPr>
              <w:t xml:space="preserve">34 </w:t>
            </w:r>
          </w:p>
        </w:tc>
        <w:tc>
          <w:tcPr>
            <w:tcW w:w="2948" w:type="dxa"/>
          </w:tcPr>
          <w:p w:rsidR="00305716" w:rsidRPr="00EB5DB8" w:rsidRDefault="00305716" w:rsidP="00E306A6">
            <w:pPr>
              <w:rPr>
                <w:rFonts w:ascii="Times New Roman" w:eastAsia="Times New Roman" w:hAnsi="Times New Roman" w:cs="Times New Roman"/>
                <w:lang w:eastAsia="ru-RU"/>
              </w:rPr>
            </w:pPr>
          </w:p>
        </w:tc>
      </w:tr>
      <w:tr w:rsidR="00305716" w:rsidRPr="00EB5DB8" w:rsidTr="00305716">
        <w:trPr>
          <w:trHeight w:val="361"/>
        </w:trPr>
        <w:tc>
          <w:tcPr>
            <w:tcW w:w="2973" w:type="dxa"/>
            <w:vMerge w:val="restart"/>
          </w:tcPr>
          <w:p w:rsidR="00305716" w:rsidRPr="00EB5DB8" w:rsidRDefault="00305716" w:rsidP="00E306A6">
            <w:pPr>
              <w:jc w:val="both"/>
              <w:rPr>
                <w:rFonts w:ascii="Times New Roman" w:eastAsia="Times New Roman" w:hAnsi="Times New Roman" w:cs="Times New Roman"/>
              </w:rPr>
            </w:pPr>
            <w:r w:rsidRPr="00EB5DB8">
              <w:rPr>
                <w:rFonts w:ascii="Times New Roman" w:eastAsia="Times New Roman" w:hAnsi="Times New Roman" w:cs="Times New Roman"/>
                <w:b/>
              </w:rPr>
              <w:t>Тема 2.1</w:t>
            </w:r>
            <w:r w:rsidRPr="00EB5DB8">
              <w:rPr>
                <w:rFonts w:ascii="Times New Roman" w:eastAsia="Times New Roman" w:hAnsi="Times New Roman" w:cs="Times New Roman"/>
              </w:rPr>
              <w:t xml:space="preserve"> </w:t>
            </w:r>
          </w:p>
          <w:p w:rsidR="00305716" w:rsidRPr="00EB5DB8" w:rsidRDefault="00305716" w:rsidP="00E306A6">
            <w:pPr>
              <w:jc w:val="both"/>
              <w:rPr>
                <w:rFonts w:ascii="Times New Roman" w:eastAsia="Times New Roman" w:hAnsi="Times New Roman" w:cs="Times New Roman"/>
                <w:b/>
              </w:rPr>
            </w:pPr>
            <w:r w:rsidRPr="00EB5DB8">
              <w:rPr>
                <w:rFonts w:ascii="Times New Roman" w:eastAsia="Times New Roman" w:hAnsi="Times New Roman" w:cs="Times New Roman"/>
                <w:b/>
              </w:rPr>
              <w:t xml:space="preserve">Основы молекулярно-кинетической </w:t>
            </w:r>
          </w:p>
          <w:p w:rsidR="00305716" w:rsidRPr="00EB5DB8" w:rsidRDefault="00305716" w:rsidP="00E306A6">
            <w:pPr>
              <w:rPr>
                <w:rFonts w:ascii="Times New Roman" w:eastAsia="Times New Roman" w:hAnsi="Times New Roman" w:cs="Times New Roman"/>
                <w:b/>
                <w:bCs/>
                <w:lang w:eastAsia="ru-RU"/>
              </w:rPr>
            </w:pPr>
            <w:r w:rsidRPr="00EB5DB8">
              <w:rPr>
                <w:rFonts w:ascii="Times New Roman" w:eastAsia="Times New Roman" w:hAnsi="Times New Roman" w:cs="Times New Roman"/>
                <w:b/>
              </w:rPr>
              <w:t>теории</w:t>
            </w:r>
            <w:r w:rsidRPr="00EB5DB8">
              <w:rPr>
                <w:rFonts w:ascii="Times New Roman" w:eastAsia="Times New Roman" w:hAnsi="Times New Roman" w:cs="Times New Roman"/>
              </w:rPr>
              <w:t>.</w:t>
            </w:r>
          </w:p>
        </w:tc>
        <w:tc>
          <w:tcPr>
            <w:tcW w:w="6661" w:type="dxa"/>
            <w:tcBorders>
              <w:top w:val="single" w:sz="4" w:space="0" w:color="auto"/>
              <w:left w:val="single" w:sz="4" w:space="0" w:color="auto"/>
              <w:bottom w:val="single" w:sz="4" w:space="0" w:color="auto"/>
            </w:tcBorders>
          </w:tcPr>
          <w:p w:rsidR="00305716" w:rsidRPr="00954B75"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rPr>
            </w:pPr>
            <w:r w:rsidRPr="00954B75">
              <w:rPr>
                <w:rFonts w:ascii="Times New Roman" w:eastAsia="Times New Roman" w:hAnsi="Times New Roman" w:cs="Times New Roman"/>
                <w:b/>
                <w:bCs/>
              </w:rPr>
              <w:t>Содержание учебного материала с профессионально-ориентированным направлением</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
                <w:bCs/>
                <w:lang w:eastAsia="ru-RU"/>
              </w:rPr>
              <w:t>8</w:t>
            </w:r>
          </w:p>
        </w:tc>
        <w:tc>
          <w:tcPr>
            <w:tcW w:w="2948" w:type="dxa"/>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tcPr>
          <w:p w:rsidR="00305716" w:rsidRPr="00EB5DB8" w:rsidRDefault="00305716" w:rsidP="00E306A6">
            <w:pPr>
              <w:rPr>
                <w:rFonts w:ascii="Times New Roman" w:eastAsia="Times New Roman" w:hAnsi="Times New Roman" w:cs="Times New Roman"/>
                <w:b/>
                <w:bCs/>
                <w:lang w:eastAsia="ru-RU"/>
              </w:rPr>
            </w:pPr>
            <w:r w:rsidRPr="00EB5DB8">
              <w:rPr>
                <w:rFonts w:ascii="Times New Roman" w:eastAsia="Times New Roman" w:hAnsi="Times New Roman" w:cs="Times New Roman"/>
              </w:rPr>
              <w:t>Основные положения молекулярно-кинетической теории. Размеры и масса молекул и атомов. Броуновское движение. Силы и энергия межмолекулярного взаимодействия. Строение газообразных, жидких и твердых тел.</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rPr>
              <w:t>2</w:t>
            </w:r>
          </w:p>
        </w:tc>
        <w:tc>
          <w:tcPr>
            <w:tcW w:w="2948" w:type="dxa"/>
            <w:vMerge w:val="restart"/>
          </w:tcPr>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01</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02</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03</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04</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05</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06</w:t>
            </w:r>
          </w:p>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lang w:eastAsia="ru-RU"/>
              </w:rPr>
              <w:t>ОК 07</w:t>
            </w:r>
          </w:p>
        </w:tc>
      </w:tr>
      <w:tr w:rsidR="00305716" w:rsidRPr="00EB5DB8" w:rsidTr="00305716">
        <w:trPr>
          <w:trHeight w:val="361"/>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tcPr>
          <w:p w:rsidR="00305716" w:rsidRPr="00483CCF" w:rsidRDefault="00305716" w:rsidP="00E306A6">
            <w:pPr>
              <w:rPr>
                <w:rFonts w:ascii="Times New Roman" w:eastAsia="Times New Roman" w:hAnsi="Times New Roman" w:cs="Times New Roman"/>
                <w:bCs/>
                <w:lang w:eastAsia="ru-RU"/>
              </w:rPr>
            </w:pPr>
            <w:r w:rsidRPr="00483CCF">
              <w:rPr>
                <w:rFonts w:ascii="Times New Roman" w:eastAsia="Times New Roman" w:hAnsi="Times New Roman" w:cs="Times New Roman"/>
              </w:rPr>
              <w:t>Идеальный газ. Давление газа. Основное уравнение молекулярно-кинетической теории газов. Температура и ее измерение. Абсолютный нуль температуры. Термодинамическая шкала температуры. Температура звезд. Скорости движения молекул и их измерение. Уравнение состояния идеального газа.</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tcPr>
          <w:p w:rsidR="00305716" w:rsidRPr="00483CCF" w:rsidRDefault="00305716" w:rsidP="00E306A6">
            <w:pPr>
              <w:rPr>
                <w:rFonts w:ascii="Times New Roman" w:eastAsia="Times New Roman" w:hAnsi="Times New Roman" w:cs="Times New Roman"/>
                <w:bCs/>
                <w:lang w:eastAsia="ru-RU"/>
              </w:rPr>
            </w:pPr>
            <w:proofErr w:type="spellStart"/>
            <w:r w:rsidRPr="00483CCF">
              <w:rPr>
                <w:rFonts w:ascii="Times New Roman" w:eastAsia="Times New Roman" w:hAnsi="Times New Roman" w:cs="Times New Roman"/>
              </w:rPr>
              <w:t>Изопроцессы</w:t>
            </w:r>
            <w:proofErr w:type="spellEnd"/>
            <w:r w:rsidRPr="00483CCF">
              <w:rPr>
                <w:rFonts w:ascii="Times New Roman" w:eastAsia="Times New Roman" w:hAnsi="Times New Roman" w:cs="Times New Roman"/>
              </w:rPr>
              <w:t xml:space="preserve"> и их графики. Газовые законы. Молярная газовая постоянная</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265"/>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tcPr>
          <w:p w:rsidR="00305716" w:rsidRPr="002F21B4" w:rsidRDefault="00305716" w:rsidP="00E306A6">
            <w:pPr>
              <w:rPr>
                <w:rFonts w:ascii="Times New Roman" w:eastAsia="Times New Roman" w:hAnsi="Times New Roman" w:cs="Times New Roman"/>
                <w:b/>
                <w:bCs/>
                <w:lang w:eastAsia="ru-RU"/>
              </w:rPr>
            </w:pPr>
            <w:r w:rsidRPr="002F21B4">
              <w:rPr>
                <w:rFonts w:ascii="Times New Roman" w:eastAsia="Times New Roman" w:hAnsi="Times New Roman" w:cs="Times New Roman"/>
                <w:b/>
              </w:rPr>
              <w:t>Решение задач с профессиональной направленностью№2</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
                <w:bCs/>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val="restart"/>
          </w:tcPr>
          <w:p w:rsidR="00305716" w:rsidRPr="00EB5DB8" w:rsidRDefault="00305716" w:rsidP="00E306A6">
            <w:pPr>
              <w:rPr>
                <w:rFonts w:ascii="Times New Roman" w:eastAsia="Times New Roman" w:hAnsi="Times New Roman" w:cs="Times New Roman"/>
                <w:b/>
                <w:bCs/>
                <w:lang w:eastAsia="ru-RU"/>
              </w:rPr>
            </w:pPr>
            <w:r w:rsidRPr="00EB5DB8">
              <w:rPr>
                <w:rFonts w:ascii="Times New Roman" w:eastAsia="Times New Roman" w:hAnsi="Times New Roman" w:cs="Times New Roman"/>
                <w:b/>
                <w:bCs/>
                <w:lang w:eastAsia="ru-RU"/>
              </w:rPr>
              <w:t xml:space="preserve">Тема 2.2 </w:t>
            </w:r>
          </w:p>
          <w:p w:rsidR="00305716" w:rsidRPr="00EB5DB8" w:rsidRDefault="00305716" w:rsidP="00E306A6">
            <w:pPr>
              <w:rPr>
                <w:rFonts w:ascii="Times New Roman" w:eastAsia="Times New Roman" w:hAnsi="Times New Roman" w:cs="Times New Roman"/>
                <w:b/>
                <w:bCs/>
                <w:lang w:eastAsia="ru-RU"/>
              </w:rPr>
            </w:pPr>
            <w:r w:rsidRPr="00EB5DB8">
              <w:rPr>
                <w:rFonts w:ascii="Times New Roman" w:eastAsia="Times New Roman" w:hAnsi="Times New Roman" w:cs="Times New Roman"/>
                <w:b/>
                <w:bCs/>
                <w:lang w:eastAsia="ru-RU"/>
              </w:rPr>
              <w:t>Основы термодинамики.</w:t>
            </w:r>
          </w:p>
        </w:tc>
        <w:tc>
          <w:tcPr>
            <w:tcW w:w="6661" w:type="dxa"/>
            <w:tcBorders>
              <w:top w:val="single" w:sz="4" w:space="0" w:color="auto"/>
              <w:left w:val="single" w:sz="4" w:space="0" w:color="auto"/>
              <w:bottom w:val="single" w:sz="4" w:space="0" w:color="auto"/>
            </w:tcBorders>
          </w:tcPr>
          <w:p w:rsidR="00305716" w:rsidRPr="00954B75"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rPr>
            </w:pPr>
            <w:r w:rsidRPr="00954B75">
              <w:rPr>
                <w:rFonts w:ascii="Times New Roman" w:eastAsia="Times New Roman" w:hAnsi="Times New Roman" w:cs="Times New Roman"/>
                <w:b/>
                <w:bCs/>
              </w:rPr>
              <w:t>Содержание учебного материала с профессионально-ориентированным направлением</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
                <w:bCs/>
                <w:lang w:eastAsia="ru-RU"/>
              </w:rPr>
              <w:t>8</w:t>
            </w:r>
          </w:p>
        </w:tc>
        <w:tc>
          <w:tcPr>
            <w:tcW w:w="2948" w:type="dxa"/>
            <w:vMerge w:val="restart"/>
          </w:tcPr>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01</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02</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03</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04</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05</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06</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07</w:t>
            </w:r>
          </w:p>
        </w:tc>
      </w:tr>
      <w:tr w:rsidR="00305716" w:rsidRPr="00EB5DB8" w:rsidTr="00305716">
        <w:trPr>
          <w:trHeight w:val="361"/>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tcPr>
          <w:p w:rsidR="00305716" w:rsidRPr="00483CCF" w:rsidRDefault="00305716" w:rsidP="00E306A6">
            <w:pPr>
              <w:rPr>
                <w:rFonts w:ascii="Times New Roman" w:eastAsia="Times New Roman" w:hAnsi="Times New Roman" w:cs="Times New Roman"/>
                <w:bCs/>
                <w:lang w:eastAsia="ru-RU"/>
              </w:rPr>
            </w:pPr>
            <w:r w:rsidRPr="00483CCF">
              <w:rPr>
                <w:rFonts w:ascii="Times New Roman" w:eastAsia="Times New Roman" w:hAnsi="Times New Roman" w:cs="Times New Roman"/>
              </w:rPr>
              <w:t>Внутренняя энергия системы. Внутренняя энергия идеального газа. Работа и теплота как формы передачи энергии.</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tcPr>
          <w:p w:rsidR="00305716" w:rsidRPr="00483CCF" w:rsidRDefault="00305716" w:rsidP="00E306A6">
            <w:pPr>
              <w:rPr>
                <w:rFonts w:ascii="Times New Roman" w:eastAsia="Times New Roman" w:hAnsi="Times New Roman" w:cs="Times New Roman"/>
                <w:bCs/>
                <w:lang w:eastAsia="ru-RU"/>
              </w:rPr>
            </w:pPr>
            <w:r w:rsidRPr="00483CCF">
              <w:rPr>
                <w:rFonts w:ascii="Times New Roman" w:eastAsia="Times New Roman" w:hAnsi="Times New Roman" w:cs="Times New Roman"/>
              </w:rPr>
              <w:t>Теплоемкость. Удельная теплоемкость. Количество теплоты. Уравнение теплового баланса.</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tcPr>
          <w:p w:rsidR="00305716" w:rsidRPr="00483CCF" w:rsidRDefault="00305716" w:rsidP="00E306A6">
            <w:pPr>
              <w:rPr>
                <w:rFonts w:ascii="Times New Roman" w:eastAsia="Times New Roman" w:hAnsi="Times New Roman" w:cs="Times New Roman"/>
                <w:bCs/>
                <w:lang w:eastAsia="ru-RU"/>
              </w:rPr>
            </w:pPr>
            <w:r w:rsidRPr="00483CCF">
              <w:rPr>
                <w:rFonts w:ascii="Times New Roman" w:eastAsia="Times New Roman" w:hAnsi="Times New Roman" w:cs="Times New Roman"/>
              </w:rPr>
              <w:t>Первое начало термодинамики. Адиабатный процесс. Второе начало термодинамики. Принцип действия тепловой машины. Тепловые двигатели. КПД теплового двигателя. Холодильные машины. Охрана природы</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tcPr>
          <w:p w:rsidR="00305716" w:rsidRPr="002F21B4" w:rsidRDefault="00305716" w:rsidP="00E306A6">
            <w:pPr>
              <w:rPr>
                <w:rFonts w:ascii="Times New Roman" w:eastAsia="Times New Roman" w:hAnsi="Times New Roman" w:cs="Times New Roman"/>
                <w:b/>
                <w:bCs/>
                <w:lang w:eastAsia="ru-RU"/>
              </w:rPr>
            </w:pPr>
            <w:r w:rsidRPr="002F21B4">
              <w:rPr>
                <w:rFonts w:ascii="Times New Roman" w:eastAsia="Times New Roman" w:hAnsi="Times New Roman" w:cs="Times New Roman"/>
                <w:b/>
              </w:rPr>
              <w:t>Решение задач с профессиональной направленностью №3</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
                <w:bCs/>
              </w:rPr>
              <w:t>2</w:t>
            </w:r>
          </w:p>
        </w:tc>
        <w:tc>
          <w:tcPr>
            <w:tcW w:w="2948" w:type="dxa"/>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val="restart"/>
          </w:tcPr>
          <w:p w:rsidR="00305716" w:rsidRPr="00EB5DB8" w:rsidRDefault="00305716" w:rsidP="00E306A6">
            <w:pPr>
              <w:rPr>
                <w:rFonts w:ascii="Times New Roman" w:eastAsia="Times New Roman" w:hAnsi="Times New Roman" w:cs="Times New Roman"/>
                <w:b/>
                <w:bCs/>
                <w:lang w:eastAsia="ru-RU"/>
              </w:rPr>
            </w:pPr>
            <w:r w:rsidRPr="00EB5DB8">
              <w:rPr>
                <w:rFonts w:ascii="Times New Roman" w:eastAsia="Times New Roman" w:hAnsi="Times New Roman" w:cs="Times New Roman"/>
                <w:b/>
                <w:bCs/>
                <w:lang w:eastAsia="ru-RU"/>
              </w:rPr>
              <w:lastRenderedPageBreak/>
              <w:t xml:space="preserve">Тема 2.3 </w:t>
            </w:r>
          </w:p>
          <w:p w:rsidR="00305716" w:rsidRPr="00EB5DB8" w:rsidRDefault="00305716" w:rsidP="00E306A6">
            <w:pPr>
              <w:rPr>
                <w:rFonts w:ascii="Times New Roman" w:eastAsia="Times New Roman" w:hAnsi="Times New Roman" w:cs="Times New Roman"/>
                <w:b/>
                <w:bCs/>
                <w:lang w:eastAsia="ru-RU"/>
              </w:rPr>
            </w:pPr>
            <w:r w:rsidRPr="00EB5DB8">
              <w:rPr>
                <w:rFonts w:ascii="Times New Roman" w:eastAsia="Times New Roman" w:hAnsi="Times New Roman" w:cs="Times New Roman"/>
                <w:b/>
                <w:bCs/>
                <w:lang w:eastAsia="ru-RU"/>
              </w:rPr>
              <w:t>Агрегатные состояния вещества и фазовые</w:t>
            </w:r>
          </w:p>
          <w:p w:rsidR="00305716" w:rsidRPr="00EB5DB8" w:rsidRDefault="00305716" w:rsidP="00E306A6">
            <w:pPr>
              <w:rPr>
                <w:rFonts w:ascii="Times New Roman" w:eastAsia="Times New Roman" w:hAnsi="Times New Roman" w:cs="Times New Roman"/>
                <w:b/>
                <w:bCs/>
                <w:lang w:eastAsia="ru-RU"/>
              </w:rPr>
            </w:pPr>
            <w:r w:rsidRPr="00EB5DB8">
              <w:rPr>
                <w:rFonts w:ascii="Times New Roman" w:eastAsia="Times New Roman" w:hAnsi="Times New Roman" w:cs="Times New Roman"/>
                <w:b/>
                <w:bCs/>
                <w:lang w:eastAsia="ru-RU"/>
              </w:rPr>
              <w:t>переходы</w:t>
            </w:r>
          </w:p>
        </w:tc>
        <w:tc>
          <w:tcPr>
            <w:tcW w:w="6661" w:type="dxa"/>
            <w:tcBorders>
              <w:top w:val="single" w:sz="4" w:space="0" w:color="auto"/>
              <w:left w:val="single" w:sz="4" w:space="0" w:color="auto"/>
              <w:bottom w:val="single" w:sz="4" w:space="0" w:color="auto"/>
            </w:tcBorders>
          </w:tcPr>
          <w:p w:rsidR="00305716" w:rsidRPr="00954B75"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rPr>
            </w:pPr>
            <w:r w:rsidRPr="00954B75">
              <w:rPr>
                <w:rFonts w:ascii="Times New Roman" w:eastAsia="Times New Roman" w:hAnsi="Times New Roman" w:cs="Times New Roman"/>
                <w:b/>
                <w:bCs/>
              </w:rPr>
              <w:t>Содержание учебного материала с профессионально-ориентированным направлением</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
                <w:bCs/>
                <w:lang w:eastAsia="ru-RU"/>
              </w:rPr>
              <w:t>1</w:t>
            </w:r>
            <w:r>
              <w:rPr>
                <w:rFonts w:ascii="Times New Roman" w:eastAsia="Times New Roman" w:hAnsi="Times New Roman" w:cs="Times New Roman"/>
                <w:b/>
                <w:bCs/>
                <w:lang w:eastAsia="ru-RU"/>
              </w:rPr>
              <w:t>6</w:t>
            </w:r>
          </w:p>
        </w:tc>
        <w:tc>
          <w:tcPr>
            <w:tcW w:w="2948" w:type="dxa"/>
            <w:vMerge w:val="restart"/>
          </w:tcPr>
          <w:p w:rsidR="00305716" w:rsidRPr="00EB5DB8" w:rsidRDefault="00305716" w:rsidP="00E306A6">
            <w:pPr>
              <w:jc w:val="center"/>
              <w:rPr>
                <w:rFonts w:ascii="Times New Roman" w:eastAsia="Times New Roman" w:hAnsi="Times New Roman" w:cs="Times New Roman"/>
                <w:bCs/>
                <w:lang w:eastAsia="ru-RU"/>
              </w:rPr>
            </w:pPr>
          </w:p>
          <w:p w:rsidR="00305716" w:rsidRPr="00EB5DB8" w:rsidRDefault="00305716" w:rsidP="00E306A6">
            <w:pPr>
              <w:jc w:val="center"/>
              <w:rPr>
                <w:rFonts w:ascii="Times New Roman" w:eastAsia="Times New Roman" w:hAnsi="Times New Roman" w:cs="Times New Roman"/>
                <w:bCs/>
                <w:lang w:eastAsia="ru-RU"/>
              </w:rPr>
            </w:pPr>
          </w:p>
          <w:p w:rsidR="00305716" w:rsidRPr="00EB5DB8" w:rsidRDefault="00305716" w:rsidP="00E306A6">
            <w:pPr>
              <w:jc w:val="center"/>
              <w:rPr>
                <w:rFonts w:ascii="Times New Roman" w:eastAsia="Times New Roman" w:hAnsi="Times New Roman" w:cs="Times New Roman"/>
                <w:bCs/>
                <w:lang w:eastAsia="ru-RU"/>
              </w:rPr>
            </w:pPr>
          </w:p>
          <w:p w:rsidR="00305716" w:rsidRPr="00EB5DB8" w:rsidRDefault="00305716" w:rsidP="00E306A6">
            <w:pPr>
              <w:jc w:val="center"/>
              <w:rPr>
                <w:rFonts w:ascii="Times New Roman" w:eastAsia="Times New Roman" w:hAnsi="Times New Roman" w:cs="Times New Roman"/>
                <w:bCs/>
                <w:lang w:eastAsia="ru-RU"/>
              </w:rPr>
            </w:pPr>
          </w:p>
          <w:p w:rsidR="00305716" w:rsidRPr="00EB5DB8" w:rsidRDefault="00305716" w:rsidP="00E306A6">
            <w:pPr>
              <w:jc w:val="center"/>
              <w:rPr>
                <w:rFonts w:ascii="Times New Roman" w:eastAsia="Times New Roman" w:hAnsi="Times New Roman" w:cs="Times New Roman"/>
                <w:bCs/>
                <w:lang w:eastAsia="ru-RU"/>
              </w:rPr>
            </w:pPr>
          </w:p>
          <w:p w:rsidR="00305716" w:rsidRPr="00EB5DB8" w:rsidRDefault="00305716" w:rsidP="00E306A6">
            <w:pPr>
              <w:jc w:val="center"/>
              <w:rPr>
                <w:rFonts w:ascii="Times New Roman" w:eastAsia="Times New Roman" w:hAnsi="Times New Roman" w:cs="Times New Roman"/>
                <w:bCs/>
                <w:lang w:eastAsia="ru-RU"/>
              </w:rPr>
            </w:pPr>
          </w:p>
          <w:p w:rsidR="00305716" w:rsidRPr="00EB5DB8" w:rsidRDefault="00305716" w:rsidP="00E306A6">
            <w:pPr>
              <w:jc w:val="center"/>
              <w:rPr>
                <w:rFonts w:ascii="Times New Roman" w:eastAsia="Times New Roman" w:hAnsi="Times New Roman" w:cs="Times New Roman"/>
                <w:bCs/>
                <w:lang w:eastAsia="ru-RU"/>
              </w:rPr>
            </w:pPr>
          </w:p>
          <w:p w:rsidR="00305716" w:rsidRPr="00EB5DB8" w:rsidRDefault="00305716" w:rsidP="00E306A6">
            <w:pPr>
              <w:jc w:val="center"/>
              <w:rPr>
                <w:rFonts w:ascii="Times New Roman" w:eastAsia="Times New Roman" w:hAnsi="Times New Roman" w:cs="Times New Roman"/>
                <w:bCs/>
                <w:lang w:eastAsia="ru-RU"/>
              </w:rPr>
            </w:pPr>
          </w:p>
          <w:p w:rsidR="00305716" w:rsidRPr="00EB5DB8" w:rsidRDefault="00305716" w:rsidP="00E306A6">
            <w:pPr>
              <w:jc w:val="center"/>
              <w:rPr>
                <w:rFonts w:ascii="Times New Roman" w:eastAsia="Times New Roman" w:hAnsi="Times New Roman" w:cs="Times New Roman"/>
                <w:bCs/>
                <w:lang w:eastAsia="ru-RU"/>
              </w:rPr>
            </w:pPr>
          </w:p>
          <w:p w:rsidR="00305716" w:rsidRPr="00EB5DB8" w:rsidRDefault="00305716" w:rsidP="00E306A6">
            <w:pPr>
              <w:jc w:val="center"/>
              <w:rPr>
                <w:rFonts w:ascii="Times New Roman" w:eastAsia="Times New Roman" w:hAnsi="Times New Roman" w:cs="Times New Roman"/>
                <w:bCs/>
                <w:lang w:eastAsia="ru-RU"/>
              </w:rPr>
            </w:pP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01</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02</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03</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04</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05</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06</w:t>
            </w:r>
          </w:p>
          <w:p w:rsidR="00305716"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07</w:t>
            </w:r>
          </w:p>
          <w:p w:rsidR="00305716" w:rsidRPr="00366D83" w:rsidRDefault="00305716" w:rsidP="004B2448">
            <w:pPr>
              <w:jc w:val="center"/>
              <w:rPr>
                <w:rFonts w:ascii="Times New Roman" w:eastAsia="Times New Roman" w:hAnsi="Times New Roman" w:cs="Times New Roman"/>
                <w:bCs/>
                <w:lang w:eastAsia="ru-RU"/>
              </w:rPr>
            </w:pPr>
            <w:r w:rsidRPr="00366D83">
              <w:rPr>
                <w:rFonts w:ascii="Times New Roman" w:eastAsia="Times New Roman" w:hAnsi="Times New Roman" w:cs="Times New Roman"/>
                <w:bCs/>
                <w:lang w:eastAsia="ru-RU"/>
              </w:rPr>
              <w:t>ПК 1</w:t>
            </w:r>
            <w:r w:rsidR="004B2448">
              <w:rPr>
                <w:rFonts w:ascii="Times New Roman" w:eastAsia="Times New Roman" w:hAnsi="Times New Roman" w:cs="Times New Roman"/>
                <w:bCs/>
                <w:lang w:eastAsia="ru-RU"/>
              </w:rPr>
              <w:t>.1</w:t>
            </w:r>
          </w:p>
        </w:tc>
      </w:tr>
      <w:tr w:rsidR="00305716" w:rsidRPr="00EB5DB8" w:rsidTr="00305716">
        <w:trPr>
          <w:trHeight w:val="1227"/>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tcBorders>
          </w:tcPr>
          <w:p w:rsidR="00305716" w:rsidRPr="00483CCF" w:rsidRDefault="00305716" w:rsidP="00E306A6">
            <w:pPr>
              <w:rPr>
                <w:rFonts w:ascii="Times New Roman" w:eastAsia="Times New Roman" w:hAnsi="Times New Roman" w:cs="Times New Roman"/>
                <w:bCs/>
                <w:lang w:eastAsia="ru-RU"/>
              </w:rPr>
            </w:pPr>
            <w:r w:rsidRPr="00483CCF">
              <w:rPr>
                <w:rFonts w:ascii="Times New Roman" w:eastAsia="Times New Roman" w:hAnsi="Times New Roman" w:cs="Times New Roman"/>
              </w:rPr>
              <w:t xml:space="preserve">Испарение и конденсация. Насыщенный пар и его свойства. Абсолютная и относительная влажность воздуха. Приборы для определения влажности воздуха. Точка росы. Кипение. Зависимость температуры кипения от давления. Критическое состояние вещества. Перегретый пар и его использование в технике. </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Pr>
                <w:rFonts w:ascii="Times New Roman" w:eastAsia="Times New Roman" w:hAnsi="Times New Roman" w:cs="Times New Roman"/>
                <w:bCs/>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1039"/>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tcBorders>
          </w:tcPr>
          <w:p w:rsidR="00305716" w:rsidRPr="00483CCF" w:rsidRDefault="00305716" w:rsidP="00E306A6">
            <w:pPr>
              <w:rPr>
                <w:rFonts w:ascii="Times New Roman" w:eastAsia="Times New Roman" w:hAnsi="Times New Roman" w:cs="Times New Roman"/>
              </w:rPr>
            </w:pPr>
            <w:r w:rsidRPr="00483CCF">
              <w:rPr>
                <w:rFonts w:ascii="Times New Roman" w:eastAsia="Times New Roman" w:hAnsi="Times New Roman" w:cs="Times New Roman"/>
              </w:rPr>
              <w:t>Характеристика жидкого состояния вещества. Поверхностный слой жидкости. Энергия поверхностного слоя. Ближний порядок. Поверхностное натяжение. Смачивание. Явления на границе жидкости с твердым телом. Капиллярные явления.</w:t>
            </w:r>
          </w:p>
        </w:tc>
        <w:tc>
          <w:tcPr>
            <w:tcW w:w="2694" w:type="dxa"/>
          </w:tcPr>
          <w:p w:rsidR="00305716" w:rsidRDefault="00305716" w:rsidP="00E306A6">
            <w:pPr>
              <w:jc w:val="center"/>
              <w:rPr>
                <w:rFonts w:ascii="Times New Roman" w:eastAsia="Times New Roman" w:hAnsi="Times New Roman" w:cs="Times New Roman"/>
                <w:bCs/>
              </w:rPr>
            </w:pPr>
            <w:r>
              <w:rPr>
                <w:rFonts w:ascii="Times New Roman" w:eastAsia="Times New Roman" w:hAnsi="Times New Roman" w:cs="Times New Roman"/>
                <w:bCs/>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tcPr>
          <w:p w:rsidR="00305716" w:rsidRPr="00483CCF" w:rsidRDefault="00305716" w:rsidP="00E306A6">
            <w:pPr>
              <w:rPr>
                <w:rFonts w:ascii="Times New Roman" w:eastAsia="Times New Roman" w:hAnsi="Times New Roman" w:cs="Times New Roman"/>
                <w:bCs/>
                <w:lang w:eastAsia="ru-RU"/>
              </w:rPr>
            </w:pPr>
            <w:r w:rsidRPr="00483CCF">
              <w:rPr>
                <w:rFonts w:ascii="Times New Roman" w:eastAsia="Times New Roman" w:hAnsi="Times New Roman" w:cs="Times New Roman"/>
              </w:rPr>
              <w:t>Характеристика твердого состояния вещества. Кристаллические и аморфные тела. Упругие свойства твердых тел. Закон Гука. Механические свойства твердых тел. Пластическая (остаточная) деформация. Тепловое расширение твердых тел и жидкостей. Коэффициент линейного расширения. Коэффициент объёмного расширения. Учет расширения в технике.</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tcPr>
          <w:p w:rsidR="00305716" w:rsidRPr="00483CCF" w:rsidRDefault="00305716" w:rsidP="00E306A6">
            <w:pPr>
              <w:rPr>
                <w:rFonts w:ascii="Times New Roman" w:eastAsia="Times New Roman" w:hAnsi="Times New Roman" w:cs="Times New Roman"/>
                <w:bCs/>
                <w:lang w:eastAsia="ru-RU"/>
              </w:rPr>
            </w:pPr>
            <w:r w:rsidRPr="00483CCF">
              <w:rPr>
                <w:rFonts w:ascii="Times New Roman" w:eastAsia="Times New Roman" w:hAnsi="Times New Roman" w:cs="Times New Roman"/>
              </w:rPr>
              <w:t>Плавление. Удельная теплота плавления. Кристаллизация. Практическое применение в повседневной жизни физических знаний о свойствах газов, жидкостей и твердых тел</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247"/>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tcPr>
          <w:p w:rsidR="00305716" w:rsidRPr="002F21B4" w:rsidRDefault="00305716" w:rsidP="00E306A6">
            <w:pPr>
              <w:rPr>
                <w:rFonts w:ascii="Times New Roman" w:eastAsia="Times New Roman" w:hAnsi="Times New Roman" w:cs="Times New Roman"/>
                <w:b/>
                <w:bCs/>
                <w:lang w:eastAsia="ru-RU"/>
              </w:rPr>
            </w:pPr>
            <w:r w:rsidRPr="002F21B4">
              <w:rPr>
                <w:rFonts w:ascii="Times New Roman" w:eastAsia="Times New Roman" w:hAnsi="Times New Roman" w:cs="Times New Roman"/>
                <w:b/>
              </w:rPr>
              <w:t>Решение задач с профессиональной направленностью №4</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
                <w:bCs/>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vAlign w:val="bottom"/>
          </w:tcPr>
          <w:p w:rsidR="00305716" w:rsidRPr="00EB5DB8" w:rsidRDefault="00305716" w:rsidP="00E306A6">
            <w:pPr>
              <w:rPr>
                <w:rFonts w:ascii="Times New Roman" w:eastAsia="Times New Roman" w:hAnsi="Times New Roman" w:cs="Times New Roman"/>
                <w:b/>
                <w:bCs/>
                <w:lang w:eastAsia="ru-RU"/>
              </w:rPr>
            </w:pPr>
            <w:r w:rsidRPr="00EB5DB8">
              <w:rPr>
                <w:rFonts w:ascii="Times New Roman" w:eastAsia="Times New Roman" w:hAnsi="Times New Roman" w:cs="Times New Roman"/>
                <w:b/>
                <w:bCs/>
                <w:lang w:eastAsia="ru-RU"/>
              </w:rPr>
              <w:t>В том числе лабораторные занятия</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
                <w:bCs/>
                <w:lang w:eastAsia="ru-RU"/>
              </w:rPr>
              <w:t>6</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tcPr>
          <w:p w:rsidR="00305716" w:rsidRPr="00DE0798"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DE0798">
              <w:rPr>
                <w:rFonts w:ascii="Times New Roman" w:eastAsia="Times New Roman" w:hAnsi="Times New Roman" w:cs="Times New Roman"/>
                <w:bCs/>
              </w:rPr>
              <w:t xml:space="preserve">Лабораторная работа №1 </w:t>
            </w:r>
          </w:p>
          <w:p w:rsidR="00305716" w:rsidRPr="00DE0798" w:rsidRDefault="00305716" w:rsidP="00E306A6">
            <w:pPr>
              <w:rPr>
                <w:rFonts w:ascii="Times New Roman" w:eastAsia="Times New Roman" w:hAnsi="Times New Roman" w:cs="Times New Roman"/>
                <w:bCs/>
                <w:lang w:eastAsia="ru-RU"/>
              </w:rPr>
            </w:pPr>
            <w:r w:rsidRPr="00DE0798">
              <w:rPr>
                <w:rFonts w:ascii="Times New Roman" w:eastAsia="Times New Roman" w:hAnsi="Times New Roman" w:cs="Times New Roman"/>
                <w:bCs/>
              </w:rPr>
              <w:t>Определение абсолютной и относительной влажности</w:t>
            </w:r>
          </w:p>
        </w:tc>
        <w:tc>
          <w:tcPr>
            <w:tcW w:w="2694" w:type="dxa"/>
          </w:tcPr>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tcPr>
          <w:p w:rsidR="00305716" w:rsidRPr="00DE0798"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DE0798">
              <w:rPr>
                <w:rFonts w:ascii="Times New Roman" w:eastAsia="Times New Roman" w:hAnsi="Times New Roman" w:cs="Times New Roman"/>
                <w:bCs/>
              </w:rPr>
              <w:t>Лабораторная работа №2</w:t>
            </w:r>
          </w:p>
          <w:p w:rsidR="00305716" w:rsidRPr="00DE0798" w:rsidRDefault="00305716" w:rsidP="00E306A6">
            <w:pPr>
              <w:rPr>
                <w:rFonts w:ascii="Times New Roman" w:eastAsia="Times New Roman" w:hAnsi="Times New Roman" w:cs="Times New Roman"/>
                <w:bCs/>
                <w:lang w:eastAsia="ru-RU"/>
              </w:rPr>
            </w:pPr>
            <w:r w:rsidRPr="00DE0798">
              <w:rPr>
                <w:rFonts w:ascii="Times New Roman" w:eastAsia="Times New Roman" w:hAnsi="Times New Roman" w:cs="Times New Roman"/>
                <w:bCs/>
              </w:rPr>
              <w:t>Определение коэффициента поверхностного натяжения воды.</w:t>
            </w:r>
          </w:p>
        </w:tc>
        <w:tc>
          <w:tcPr>
            <w:tcW w:w="2694" w:type="dxa"/>
          </w:tcPr>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tcPr>
          <w:p w:rsidR="00305716" w:rsidRPr="00DE0798"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DE0798">
              <w:rPr>
                <w:rFonts w:ascii="Times New Roman" w:eastAsia="Times New Roman" w:hAnsi="Times New Roman" w:cs="Times New Roman"/>
                <w:bCs/>
              </w:rPr>
              <w:t>Лабораторная работа №3</w:t>
            </w:r>
          </w:p>
          <w:p w:rsidR="00305716" w:rsidRPr="00DE0798" w:rsidRDefault="00305716" w:rsidP="00E306A6">
            <w:pPr>
              <w:rPr>
                <w:rFonts w:ascii="Times New Roman" w:eastAsia="Times New Roman" w:hAnsi="Times New Roman" w:cs="Times New Roman"/>
                <w:bCs/>
                <w:lang w:eastAsia="ru-RU"/>
              </w:rPr>
            </w:pPr>
            <w:r w:rsidRPr="00DE0798">
              <w:rPr>
                <w:rFonts w:ascii="Times New Roman" w:eastAsia="Times New Roman" w:hAnsi="Times New Roman" w:cs="Times New Roman"/>
                <w:bCs/>
              </w:rPr>
              <w:t xml:space="preserve"> «Определение  коэффициента линейного расширения»</w:t>
            </w:r>
          </w:p>
        </w:tc>
        <w:tc>
          <w:tcPr>
            <w:tcW w:w="2694" w:type="dxa"/>
          </w:tcPr>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9634" w:type="dxa"/>
            <w:gridSpan w:val="2"/>
          </w:tcPr>
          <w:p w:rsidR="00305716" w:rsidRPr="00DE0798" w:rsidRDefault="00305716" w:rsidP="00E306A6">
            <w:pPr>
              <w:rPr>
                <w:rFonts w:ascii="Times New Roman" w:eastAsia="Times New Roman" w:hAnsi="Times New Roman" w:cs="Times New Roman"/>
                <w:b/>
                <w:bCs/>
                <w:lang w:eastAsia="ru-RU"/>
              </w:rPr>
            </w:pPr>
            <w:r w:rsidRPr="00DE0798">
              <w:rPr>
                <w:rFonts w:ascii="Times New Roman" w:eastAsia="Times New Roman" w:hAnsi="Times New Roman" w:cs="Times New Roman"/>
                <w:b/>
                <w:bCs/>
                <w:lang w:eastAsia="ru-RU"/>
              </w:rPr>
              <w:t>Самостоятельная работа №2 «Молекулярная физика и термодинамика»</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
                <w:bCs/>
                <w:lang w:eastAsia="ru-RU"/>
              </w:rPr>
              <w:t>2</w:t>
            </w:r>
          </w:p>
        </w:tc>
        <w:tc>
          <w:tcPr>
            <w:tcW w:w="2948" w:type="dxa"/>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9634" w:type="dxa"/>
            <w:gridSpan w:val="2"/>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
                <w:bCs/>
              </w:rPr>
              <w:t>Раздел 3. Эл</w:t>
            </w:r>
            <w:r w:rsidRPr="00EB5DB8">
              <w:rPr>
                <w:rFonts w:ascii="Times New Roman" w:eastAsia="Times New Roman" w:hAnsi="Times New Roman" w:cs="Times New Roman"/>
                <w:b/>
              </w:rPr>
              <w:t>ектродинамика</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Pr>
                <w:rFonts w:ascii="Times New Roman" w:eastAsia="Times New Roman" w:hAnsi="Times New Roman" w:cs="Times New Roman"/>
                <w:b/>
                <w:bCs/>
              </w:rPr>
              <w:t>64</w:t>
            </w:r>
          </w:p>
        </w:tc>
        <w:tc>
          <w:tcPr>
            <w:tcW w:w="2948" w:type="dxa"/>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val="restart"/>
          </w:tcPr>
          <w:p w:rsidR="00305716" w:rsidRPr="00EB5DB8" w:rsidRDefault="00305716" w:rsidP="00E306A6">
            <w:pPr>
              <w:rPr>
                <w:rFonts w:ascii="Times New Roman" w:eastAsia="Times New Roman" w:hAnsi="Times New Roman" w:cs="Times New Roman"/>
                <w:b/>
                <w:bCs/>
                <w:lang w:eastAsia="ru-RU"/>
              </w:rPr>
            </w:pPr>
            <w:r w:rsidRPr="00EB5DB8">
              <w:rPr>
                <w:rFonts w:ascii="Times New Roman" w:eastAsia="Times New Roman" w:hAnsi="Times New Roman" w:cs="Times New Roman"/>
                <w:b/>
                <w:bCs/>
                <w:lang w:eastAsia="ru-RU"/>
              </w:rPr>
              <w:t>Тема 3.1 Электрическое поле.</w:t>
            </w:r>
          </w:p>
        </w:tc>
        <w:tc>
          <w:tcPr>
            <w:tcW w:w="6661" w:type="dxa"/>
            <w:tcBorders>
              <w:top w:val="single" w:sz="4" w:space="0" w:color="auto"/>
              <w:left w:val="single" w:sz="4" w:space="0" w:color="auto"/>
              <w:bottom w:val="single" w:sz="4" w:space="0" w:color="auto"/>
            </w:tcBorders>
          </w:tcPr>
          <w:p w:rsidR="00305716" w:rsidRPr="00954B75"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rPr>
            </w:pPr>
            <w:r w:rsidRPr="00954B75">
              <w:rPr>
                <w:rFonts w:ascii="Times New Roman" w:eastAsia="Times New Roman" w:hAnsi="Times New Roman" w:cs="Times New Roman"/>
                <w:b/>
                <w:bCs/>
              </w:rPr>
              <w:t>Содержание учебного материала с профессионально-ориентированным направлением</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
                <w:bCs/>
                <w:lang w:eastAsia="ru-RU"/>
              </w:rPr>
              <w:t>16</w:t>
            </w:r>
          </w:p>
        </w:tc>
        <w:tc>
          <w:tcPr>
            <w:tcW w:w="2948" w:type="dxa"/>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tcPr>
          <w:p w:rsidR="00305716" w:rsidRPr="00483CCF" w:rsidRDefault="00305716" w:rsidP="00E306A6">
            <w:pPr>
              <w:rPr>
                <w:rFonts w:ascii="Times New Roman" w:eastAsia="Times New Roman" w:hAnsi="Times New Roman" w:cs="Times New Roman"/>
                <w:bCs/>
                <w:lang w:eastAsia="ru-RU"/>
              </w:rPr>
            </w:pPr>
            <w:r w:rsidRPr="00483CCF">
              <w:rPr>
                <w:rFonts w:ascii="Times New Roman" w:eastAsia="Times New Roman" w:hAnsi="Times New Roman" w:cs="Times New Roman"/>
              </w:rPr>
              <w:t>Электрические заряды. Элементарный электрический заряд. Закон сохранения заряда. Закон Кулона. Электрическая постоянная.</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rPr>
              <w:t>2</w:t>
            </w:r>
          </w:p>
        </w:tc>
        <w:tc>
          <w:tcPr>
            <w:tcW w:w="2948" w:type="dxa"/>
            <w:vMerge w:val="restart"/>
          </w:tcPr>
          <w:p w:rsidR="00305716" w:rsidRPr="00EB5DB8" w:rsidRDefault="00305716" w:rsidP="00E306A6">
            <w:pPr>
              <w:jc w:val="center"/>
              <w:rPr>
                <w:rFonts w:ascii="Times New Roman" w:eastAsia="Times New Roman" w:hAnsi="Times New Roman" w:cs="Times New Roman"/>
                <w:bCs/>
                <w:lang w:eastAsia="ru-RU"/>
              </w:rPr>
            </w:pPr>
          </w:p>
          <w:p w:rsidR="00305716" w:rsidRPr="00EB5DB8" w:rsidRDefault="00305716" w:rsidP="00E306A6">
            <w:pPr>
              <w:jc w:val="center"/>
              <w:rPr>
                <w:rFonts w:ascii="Times New Roman" w:eastAsia="Times New Roman" w:hAnsi="Times New Roman" w:cs="Times New Roman"/>
                <w:bCs/>
                <w:lang w:eastAsia="ru-RU"/>
              </w:rPr>
            </w:pPr>
          </w:p>
          <w:p w:rsidR="00305716" w:rsidRPr="00EB5DB8" w:rsidRDefault="00305716" w:rsidP="00E306A6">
            <w:pPr>
              <w:jc w:val="center"/>
              <w:rPr>
                <w:rFonts w:ascii="Times New Roman" w:eastAsia="Times New Roman" w:hAnsi="Times New Roman" w:cs="Times New Roman"/>
                <w:bCs/>
                <w:lang w:eastAsia="ru-RU"/>
              </w:rPr>
            </w:pP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01</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02</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03</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lastRenderedPageBreak/>
              <w:t>ОК 04</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05</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06</w:t>
            </w:r>
          </w:p>
          <w:p w:rsidR="00305716"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07</w:t>
            </w:r>
          </w:p>
          <w:p w:rsidR="00305716" w:rsidRPr="00366D83" w:rsidRDefault="00305716" w:rsidP="004B2448">
            <w:pPr>
              <w:jc w:val="center"/>
              <w:rPr>
                <w:rFonts w:ascii="Times New Roman" w:eastAsia="Times New Roman" w:hAnsi="Times New Roman" w:cs="Times New Roman"/>
                <w:bCs/>
                <w:lang w:eastAsia="ru-RU"/>
              </w:rPr>
            </w:pPr>
            <w:r w:rsidRPr="00366D83">
              <w:rPr>
                <w:rFonts w:ascii="Times New Roman" w:eastAsia="Times New Roman" w:hAnsi="Times New Roman" w:cs="Times New Roman"/>
                <w:bCs/>
                <w:lang w:eastAsia="ru-RU"/>
              </w:rPr>
              <w:t>ПК 1.</w:t>
            </w:r>
            <w:r w:rsidR="004B2448">
              <w:rPr>
                <w:rFonts w:ascii="Times New Roman" w:eastAsia="Times New Roman" w:hAnsi="Times New Roman" w:cs="Times New Roman"/>
                <w:bCs/>
                <w:lang w:eastAsia="ru-RU"/>
              </w:rPr>
              <w:t>1</w:t>
            </w:r>
          </w:p>
        </w:tc>
      </w:tr>
      <w:tr w:rsidR="00305716" w:rsidRPr="00EB5DB8" w:rsidTr="00305716">
        <w:trPr>
          <w:trHeight w:val="361"/>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tcPr>
          <w:p w:rsidR="00305716" w:rsidRPr="00483CCF" w:rsidRDefault="00305716" w:rsidP="00E306A6">
            <w:pPr>
              <w:rPr>
                <w:rFonts w:ascii="Times New Roman" w:eastAsia="Times New Roman" w:hAnsi="Times New Roman" w:cs="Times New Roman"/>
                <w:bCs/>
                <w:lang w:eastAsia="ru-RU"/>
              </w:rPr>
            </w:pPr>
            <w:r w:rsidRPr="00483CCF">
              <w:rPr>
                <w:rFonts w:ascii="Times New Roman" w:eastAsia="Times New Roman" w:hAnsi="Times New Roman" w:cs="Times New Roman"/>
              </w:rPr>
              <w:t>Электрическое поле. Напряженность. Принцип суперпозиции полей</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tcPr>
          <w:p w:rsidR="00305716" w:rsidRPr="00483CCF" w:rsidRDefault="00305716" w:rsidP="00E306A6">
            <w:pPr>
              <w:rPr>
                <w:rFonts w:ascii="Times New Roman" w:eastAsia="Times New Roman" w:hAnsi="Times New Roman" w:cs="Times New Roman"/>
              </w:rPr>
            </w:pPr>
            <w:r w:rsidRPr="00483CCF">
              <w:rPr>
                <w:rFonts w:ascii="Times New Roman" w:eastAsia="Times New Roman" w:hAnsi="Times New Roman" w:cs="Times New Roman"/>
              </w:rPr>
              <w:t xml:space="preserve"> Потенциал. Разность потенциалов. Связь между напряженностью и разностью потенциалов электрического поля. Работа сил электростатического поля.</w:t>
            </w:r>
          </w:p>
        </w:tc>
        <w:tc>
          <w:tcPr>
            <w:tcW w:w="2694" w:type="dxa"/>
          </w:tcPr>
          <w:p w:rsidR="00305716" w:rsidRPr="00EB5DB8" w:rsidRDefault="00305716" w:rsidP="00E306A6">
            <w:pPr>
              <w:jc w:val="center"/>
              <w:rPr>
                <w:rFonts w:ascii="Times New Roman" w:eastAsia="Times New Roman" w:hAnsi="Times New Roman" w:cs="Times New Roman"/>
                <w:bCs/>
              </w:rPr>
            </w:pPr>
            <w:r w:rsidRPr="00EB5DB8">
              <w:rPr>
                <w:rFonts w:ascii="Times New Roman" w:eastAsia="Times New Roman" w:hAnsi="Times New Roman" w:cs="Times New Roman"/>
                <w:bCs/>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tcPr>
          <w:p w:rsidR="00305716" w:rsidRPr="00483CCF" w:rsidRDefault="00305716" w:rsidP="00E306A6">
            <w:pPr>
              <w:rPr>
                <w:rFonts w:ascii="Times New Roman" w:eastAsia="Times New Roman" w:hAnsi="Times New Roman" w:cs="Times New Roman"/>
                <w:bCs/>
                <w:lang w:eastAsia="ru-RU"/>
              </w:rPr>
            </w:pPr>
            <w:r w:rsidRPr="00483CCF">
              <w:rPr>
                <w:rFonts w:ascii="Times New Roman" w:eastAsia="Times New Roman" w:hAnsi="Times New Roman" w:cs="Times New Roman"/>
              </w:rPr>
              <w:t>Проводники и диэлектрики в электрическом поле.</w:t>
            </w:r>
            <w:r w:rsidRPr="00483CCF">
              <w:t xml:space="preserve"> </w:t>
            </w:r>
            <w:r w:rsidRPr="00483CCF">
              <w:rPr>
                <w:rFonts w:ascii="Times New Roman" w:eastAsia="Times New Roman" w:hAnsi="Times New Roman" w:cs="Times New Roman"/>
              </w:rPr>
              <w:t xml:space="preserve">Поляризация диэлектриков. </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tcPr>
          <w:p w:rsidR="00305716" w:rsidRPr="00483CCF" w:rsidRDefault="00305716" w:rsidP="00E306A6">
            <w:pPr>
              <w:rPr>
                <w:rFonts w:ascii="Times New Roman" w:eastAsia="Times New Roman" w:hAnsi="Times New Roman" w:cs="Times New Roman"/>
                <w:bCs/>
                <w:lang w:eastAsia="ru-RU"/>
              </w:rPr>
            </w:pPr>
            <w:r w:rsidRPr="00483CCF">
              <w:rPr>
                <w:rFonts w:ascii="Times New Roman" w:eastAsia="Times New Roman" w:hAnsi="Times New Roman" w:cs="Times New Roman"/>
              </w:rPr>
              <w:t>Электроемкость. Конденсаторы. Соединение конденсаторов в батарею. Энергия заряженного конденсатора. Энергия электрического поля. Применение конденсаторов.</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263"/>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tcPr>
          <w:p w:rsidR="00305716" w:rsidRPr="002F21B4" w:rsidRDefault="00305716" w:rsidP="00E306A6">
            <w:pPr>
              <w:rPr>
                <w:rFonts w:ascii="Times New Roman" w:eastAsia="Times New Roman" w:hAnsi="Times New Roman" w:cs="Times New Roman"/>
                <w:b/>
                <w:bCs/>
                <w:lang w:eastAsia="ru-RU"/>
              </w:rPr>
            </w:pPr>
            <w:r w:rsidRPr="002F21B4">
              <w:rPr>
                <w:rFonts w:ascii="Times New Roman" w:hAnsi="Times New Roman" w:cs="Times New Roman"/>
                <w:b/>
              </w:rPr>
              <w:t>Решение задач с профессиональной направленностью №5,6</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hAnsi="Times New Roman" w:cs="Times New Roman"/>
                <w:b/>
              </w:rPr>
              <w:t>4</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vAlign w:val="bottom"/>
          </w:tcPr>
          <w:p w:rsidR="00305716" w:rsidRPr="00EB5DB8" w:rsidRDefault="00305716" w:rsidP="00E306A6">
            <w:pPr>
              <w:rPr>
                <w:rFonts w:ascii="Times New Roman" w:eastAsia="Times New Roman" w:hAnsi="Times New Roman" w:cs="Times New Roman"/>
                <w:b/>
                <w:bCs/>
                <w:lang w:eastAsia="ru-RU"/>
              </w:rPr>
            </w:pPr>
            <w:r w:rsidRPr="00EB5DB8">
              <w:rPr>
                <w:rFonts w:ascii="Times New Roman" w:eastAsia="Times New Roman" w:hAnsi="Times New Roman" w:cs="Times New Roman"/>
                <w:b/>
                <w:bCs/>
                <w:lang w:eastAsia="ru-RU"/>
              </w:rPr>
              <w:t>В том числе лабораторные занятия</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
                <w:bCs/>
                <w:lang w:eastAsia="ru-RU"/>
              </w:rPr>
              <w:t>2</w:t>
            </w:r>
          </w:p>
        </w:tc>
        <w:tc>
          <w:tcPr>
            <w:tcW w:w="2948" w:type="dxa"/>
            <w:vMerge/>
          </w:tcPr>
          <w:p w:rsidR="00305716" w:rsidRPr="00EB5DB8" w:rsidRDefault="00305716" w:rsidP="00E306A6">
            <w:pPr>
              <w:jc w:val="cente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vAlign w:val="bottom"/>
          </w:tcPr>
          <w:p w:rsidR="00305716" w:rsidRPr="00DE0798" w:rsidRDefault="00305716" w:rsidP="00E306A6">
            <w:pPr>
              <w:rPr>
                <w:rFonts w:ascii="Times New Roman" w:eastAsia="Times New Roman" w:hAnsi="Times New Roman" w:cs="Times New Roman"/>
                <w:bCs/>
                <w:lang w:eastAsia="ru-RU"/>
              </w:rPr>
            </w:pPr>
            <w:r w:rsidRPr="00DE0798">
              <w:rPr>
                <w:rFonts w:ascii="Times New Roman" w:eastAsia="Times New Roman" w:hAnsi="Times New Roman" w:cs="Times New Roman"/>
                <w:bCs/>
                <w:lang w:eastAsia="ru-RU"/>
              </w:rPr>
              <w:t>Лабораторная работа №4. Определение электрической емкости конденсаторов</w:t>
            </w:r>
          </w:p>
        </w:tc>
        <w:tc>
          <w:tcPr>
            <w:tcW w:w="2694" w:type="dxa"/>
          </w:tcPr>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val="restart"/>
          </w:tcPr>
          <w:p w:rsidR="00305716" w:rsidRPr="00EB5DB8" w:rsidRDefault="00305716" w:rsidP="00E306A6">
            <w:pPr>
              <w:rPr>
                <w:rFonts w:ascii="Times New Roman" w:eastAsia="Times New Roman" w:hAnsi="Times New Roman" w:cs="Times New Roman"/>
                <w:b/>
                <w:bCs/>
                <w:lang w:eastAsia="ru-RU"/>
              </w:rPr>
            </w:pPr>
            <w:r w:rsidRPr="00EB5DB8">
              <w:rPr>
                <w:rFonts w:ascii="Times New Roman" w:eastAsia="Times New Roman" w:hAnsi="Times New Roman" w:cs="Times New Roman"/>
                <w:b/>
                <w:bCs/>
                <w:lang w:eastAsia="ru-RU"/>
              </w:rPr>
              <w:t>Тема3.2</w:t>
            </w:r>
          </w:p>
          <w:p w:rsidR="00305716" w:rsidRPr="00EB5DB8" w:rsidRDefault="00305716" w:rsidP="00E306A6">
            <w:pPr>
              <w:rPr>
                <w:rFonts w:ascii="Times New Roman" w:eastAsia="Times New Roman" w:hAnsi="Times New Roman" w:cs="Times New Roman"/>
                <w:b/>
                <w:bCs/>
                <w:lang w:eastAsia="ru-RU"/>
              </w:rPr>
            </w:pPr>
            <w:r w:rsidRPr="00EB5DB8">
              <w:rPr>
                <w:rFonts w:ascii="Times New Roman" w:eastAsia="Times New Roman" w:hAnsi="Times New Roman" w:cs="Times New Roman"/>
                <w:b/>
                <w:bCs/>
                <w:lang w:eastAsia="ru-RU"/>
              </w:rPr>
              <w:t>Законы постоянного тока.</w:t>
            </w:r>
          </w:p>
        </w:tc>
        <w:tc>
          <w:tcPr>
            <w:tcW w:w="6661" w:type="dxa"/>
            <w:tcBorders>
              <w:top w:val="single" w:sz="4" w:space="0" w:color="auto"/>
              <w:left w:val="single" w:sz="4" w:space="0" w:color="auto"/>
              <w:bottom w:val="single" w:sz="4" w:space="0" w:color="auto"/>
            </w:tcBorders>
          </w:tcPr>
          <w:p w:rsidR="00305716" w:rsidRPr="00954B75"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rPr>
            </w:pPr>
            <w:r w:rsidRPr="00954B75">
              <w:rPr>
                <w:rFonts w:ascii="Times New Roman" w:eastAsia="Times New Roman" w:hAnsi="Times New Roman" w:cs="Times New Roman"/>
                <w:b/>
                <w:bCs/>
              </w:rPr>
              <w:t>Содержание учебного материала с профессионально-ориентированным направлением</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
                <w:bCs/>
                <w:lang w:eastAsia="ru-RU"/>
              </w:rPr>
              <w:t>2</w:t>
            </w:r>
            <w:r>
              <w:rPr>
                <w:rFonts w:ascii="Times New Roman" w:eastAsia="Times New Roman" w:hAnsi="Times New Roman" w:cs="Times New Roman"/>
                <w:b/>
                <w:bCs/>
                <w:lang w:eastAsia="ru-RU"/>
              </w:rPr>
              <w:t>2</w:t>
            </w:r>
          </w:p>
        </w:tc>
        <w:tc>
          <w:tcPr>
            <w:tcW w:w="2948" w:type="dxa"/>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508"/>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tcBorders>
          </w:tcPr>
          <w:p w:rsidR="00305716" w:rsidRPr="00EB5DB8"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lang w:eastAsia="ru-RU"/>
              </w:rPr>
            </w:pPr>
            <w:r w:rsidRPr="00EB5DB8">
              <w:rPr>
                <w:rFonts w:ascii="Times New Roman" w:eastAsia="Times New Roman" w:hAnsi="Times New Roman" w:cs="Times New Roman"/>
              </w:rPr>
              <w:t xml:space="preserve">Условия, необходимые для возникновения и поддержания электрического тока. Сила тока и плотность тока. </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Pr>
                <w:rFonts w:ascii="Times New Roman" w:eastAsia="Times New Roman" w:hAnsi="Times New Roman" w:cs="Times New Roman"/>
                <w:bCs/>
              </w:rPr>
              <w:t>2</w:t>
            </w:r>
          </w:p>
        </w:tc>
        <w:tc>
          <w:tcPr>
            <w:tcW w:w="2948" w:type="dxa"/>
            <w:vMerge w:val="restart"/>
          </w:tcPr>
          <w:p w:rsidR="00305716" w:rsidRPr="00EB5DB8" w:rsidRDefault="00305716" w:rsidP="00E306A6">
            <w:pPr>
              <w:jc w:val="center"/>
              <w:rPr>
                <w:rFonts w:ascii="Times New Roman" w:eastAsia="Times New Roman" w:hAnsi="Times New Roman" w:cs="Times New Roman"/>
                <w:bCs/>
                <w:lang w:eastAsia="ru-RU"/>
              </w:rPr>
            </w:pPr>
          </w:p>
          <w:p w:rsidR="00305716" w:rsidRPr="00EB5DB8" w:rsidRDefault="00305716" w:rsidP="00E306A6">
            <w:pPr>
              <w:jc w:val="center"/>
              <w:rPr>
                <w:rFonts w:ascii="Times New Roman" w:eastAsia="Times New Roman" w:hAnsi="Times New Roman" w:cs="Times New Roman"/>
                <w:bCs/>
                <w:lang w:eastAsia="ru-RU"/>
              </w:rPr>
            </w:pPr>
          </w:p>
          <w:p w:rsidR="00305716" w:rsidRPr="00EB5DB8" w:rsidRDefault="00305716" w:rsidP="00E306A6">
            <w:pPr>
              <w:jc w:val="center"/>
              <w:rPr>
                <w:rFonts w:ascii="Times New Roman" w:eastAsia="Times New Roman" w:hAnsi="Times New Roman" w:cs="Times New Roman"/>
                <w:bCs/>
                <w:lang w:eastAsia="ru-RU"/>
              </w:rPr>
            </w:pPr>
          </w:p>
          <w:p w:rsidR="00305716" w:rsidRPr="00EB5DB8" w:rsidRDefault="00305716" w:rsidP="00E306A6">
            <w:pPr>
              <w:jc w:val="center"/>
              <w:rPr>
                <w:rFonts w:ascii="Times New Roman" w:eastAsia="Times New Roman" w:hAnsi="Times New Roman" w:cs="Times New Roman"/>
                <w:bCs/>
                <w:lang w:eastAsia="ru-RU"/>
              </w:rPr>
            </w:pP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01</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02</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03</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04</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05</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06</w:t>
            </w:r>
          </w:p>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lang w:eastAsia="ru-RU"/>
              </w:rPr>
              <w:t>ОК 07</w:t>
            </w:r>
          </w:p>
        </w:tc>
      </w:tr>
      <w:tr w:rsidR="00305716" w:rsidRPr="00EB5DB8" w:rsidTr="00305716">
        <w:trPr>
          <w:trHeight w:val="1251"/>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tcBorders>
          </w:tcPr>
          <w:p w:rsidR="00305716" w:rsidRPr="00EB5DB8" w:rsidRDefault="00305716" w:rsidP="002C07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rPr>
            </w:pPr>
            <w:r w:rsidRPr="00483CCF">
              <w:rPr>
                <w:rFonts w:ascii="Times New Roman" w:eastAsia="Times New Roman" w:hAnsi="Times New Roman" w:cs="Times New Roman"/>
              </w:rPr>
              <w:t>Закон Ома для участка цепи. Зависимость электрического сопротивления от материала, длины и площади поперечного сечения проводника. Зависимость электрического сопротивления проводников от температуры. Температурный коэффициент сопротивления.</w:t>
            </w:r>
            <w:r w:rsidR="002C074F">
              <w:rPr>
                <w:rFonts w:ascii="Times New Roman" w:eastAsia="Times New Roman" w:hAnsi="Times New Roman" w:cs="Times New Roman"/>
              </w:rPr>
              <w:t xml:space="preserve"> </w:t>
            </w:r>
            <w:r w:rsidRPr="00483CCF">
              <w:rPr>
                <w:rFonts w:ascii="Times New Roman" w:eastAsia="Times New Roman" w:hAnsi="Times New Roman" w:cs="Times New Roman"/>
              </w:rPr>
              <w:t>Сверхпроводимость.</w:t>
            </w:r>
          </w:p>
        </w:tc>
        <w:tc>
          <w:tcPr>
            <w:tcW w:w="2694" w:type="dxa"/>
          </w:tcPr>
          <w:p w:rsidR="00305716" w:rsidRDefault="00305716" w:rsidP="00E306A6">
            <w:pPr>
              <w:jc w:val="center"/>
              <w:rPr>
                <w:rFonts w:ascii="Times New Roman" w:eastAsia="Times New Roman" w:hAnsi="Times New Roman" w:cs="Times New Roman"/>
                <w:bCs/>
              </w:rPr>
            </w:pPr>
            <w:r>
              <w:rPr>
                <w:rFonts w:ascii="Times New Roman" w:eastAsia="Times New Roman" w:hAnsi="Times New Roman" w:cs="Times New Roman"/>
                <w:bCs/>
              </w:rPr>
              <w:t>2</w:t>
            </w:r>
          </w:p>
        </w:tc>
        <w:tc>
          <w:tcPr>
            <w:tcW w:w="2948" w:type="dxa"/>
            <w:vMerge/>
          </w:tcPr>
          <w:p w:rsidR="00305716" w:rsidRPr="00EB5DB8" w:rsidRDefault="00305716" w:rsidP="00E306A6">
            <w:pPr>
              <w:jc w:val="center"/>
              <w:rPr>
                <w:rFonts w:ascii="Times New Roman" w:eastAsia="Times New Roman" w:hAnsi="Times New Roman" w:cs="Times New Roman"/>
                <w:bCs/>
                <w:lang w:eastAsia="ru-RU"/>
              </w:rPr>
            </w:pPr>
          </w:p>
        </w:tc>
      </w:tr>
      <w:tr w:rsidR="00305716" w:rsidRPr="00EB5DB8" w:rsidTr="00305716">
        <w:trPr>
          <w:trHeight w:val="361"/>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tcPr>
          <w:p w:rsidR="00305716" w:rsidRPr="00483CCF" w:rsidRDefault="00305716" w:rsidP="00E306A6">
            <w:pPr>
              <w:rPr>
                <w:rFonts w:ascii="Times New Roman" w:eastAsia="Times New Roman" w:hAnsi="Times New Roman" w:cs="Times New Roman"/>
                <w:bCs/>
                <w:lang w:eastAsia="ru-RU"/>
              </w:rPr>
            </w:pPr>
            <w:r w:rsidRPr="00483CCF">
              <w:rPr>
                <w:rFonts w:ascii="Times New Roman" w:eastAsia="Times New Roman" w:hAnsi="Times New Roman" w:cs="Times New Roman"/>
              </w:rPr>
              <w:t>Закон Ома для полной цепи. Электродвижущая сила источника тока.</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tcPr>
          <w:p w:rsidR="00305716" w:rsidRPr="00483CCF" w:rsidRDefault="00305716" w:rsidP="00E306A6">
            <w:pPr>
              <w:rPr>
                <w:rFonts w:ascii="Times New Roman" w:eastAsia="Times New Roman" w:hAnsi="Times New Roman" w:cs="Times New Roman"/>
                <w:bCs/>
                <w:lang w:eastAsia="ru-RU"/>
              </w:rPr>
            </w:pPr>
            <w:r w:rsidRPr="00483CCF">
              <w:rPr>
                <w:rFonts w:ascii="Times New Roman" w:eastAsia="Times New Roman" w:hAnsi="Times New Roman" w:cs="Times New Roman"/>
              </w:rPr>
              <w:t>Электрические цепи. Параллельное и последовательное соединение проводников. Законы Кирхгофа для узла. Соединение источников электрической энергии в батарею.</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tcPr>
          <w:p w:rsidR="00305716" w:rsidRPr="00483CCF" w:rsidRDefault="00305716" w:rsidP="00E306A6">
            <w:pPr>
              <w:rPr>
                <w:rFonts w:ascii="Times New Roman" w:eastAsia="Times New Roman" w:hAnsi="Times New Roman" w:cs="Times New Roman"/>
                <w:bCs/>
                <w:lang w:eastAsia="ru-RU"/>
              </w:rPr>
            </w:pPr>
            <w:r w:rsidRPr="00483CCF">
              <w:rPr>
                <w:rFonts w:ascii="Times New Roman" w:eastAsia="Times New Roman" w:hAnsi="Times New Roman" w:cs="Times New Roman"/>
              </w:rPr>
              <w:t xml:space="preserve">Работа и мощность постоянного тока. Тепловое действие тока. Закон Джоуля— </w:t>
            </w:r>
            <w:proofErr w:type="gramStart"/>
            <w:r w:rsidRPr="00483CCF">
              <w:rPr>
                <w:rFonts w:ascii="Times New Roman" w:eastAsia="Times New Roman" w:hAnsi="Times New Roman" w:cs="Times New Roman"/>
              </w:rPr>
              <w:t>Ле</w:t>
            </w:r>
            <w:proofErr w:type="gramEnd"/>
            <w:r w:rsidRPr="00483CCF">
              <w:rPr>
                <w:rFonts w:ascii="Times New Roman" w:eastAsia="Times New Roman" w:hAnsi="Times New Roman" w:cs="Times New Roman"/>
              </w:rPr>
              <w:t>нца.</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tcPr>
          <w:p w:rsidR="00305716" w:rsidRPr="002F21B4" w:rsidRDefault="00305716" w:rsidP="00E306A6">
            <w:pPr>
              <w:rPr>
                <w:rFonts w:ascii="Times New Roman" w:eastAsia="Times New Roman" w:hAnsi="Times New Roman" w:cs="Times New Roman"/>
                <w:b/>
                <w:bCs/>
                <w:lang w:eastAsia="ru-RU"/>
              </w:rPr>
            </w:pPr>
            <w:r w:rsidRPr="002F21B4">
              <w:rPr>
                <w:rFonts w:ascii="Times New Roman" w:eastAsia="Times New Roman" w:hAnsi="Times New Roman" w:cs="Times New Roman"/>
                <w:b/>
                <w:bCs/>
              </w:rPr>
              <w:t>Решение задач с профессиональной направленностью № 7,8</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
                <w:bCs/>
              </w:rPr>
              <w:t>4</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vAlign w:val="bottom"/>
          </w:tcPr>
          <w:p w:rsidR="00305716" w:rsidRPr="00EB5DB8" w:rsidRDefault="00305716" w:rsidP="00E306A6">
            <w:pPr>
              <w:rPr>
                <w:rFonts w:ascii="Times New Roman" w:eastAsia="Times New Roman" w:hAnsi="Times New Roman" w:cs="Times New Roman"/>
                <w:b/>
                <w:bCs/>
                <w:lang w:eastAsia="ru-RU"/>
              </w:rPr>
            </w:pPr>
            <w:r w:rsidRPr="00EB5DB8">
              <w:rPr>
                <w:rFonts w:ascii="Times New Roman" w:eastAsia="Times New Roman" w:hAnsi="Times New Roman" w:cs="Times New Roman"/>
                <w:b/>
                <w:bCs/>
                <w:lang w:eastAsia="ru-RU"/>
              </w:rPr>
              <w:t>В том числе лабораторные занятия</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
                <w:bCs/>
                <w:lang w:eastAsia="ru-RU"/>
              </w:rPr>
              <w:t>8</w:t>
            </w:r>
          </w:p>
        </w:tc>
        <w:tc>
          <w:tcPr>
            <w:tcW w:w="2948" w:type="dxa"/>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tcPr>
          <w:p w:rsidR="00305716" w:rsidRPr="00DE0798" w:rsidRDefault="00305716" w:rsidP="00E306A6">
            <w:pPr>
              <w:rPr>
                <w:rFonts w:ascii="Times New Roman" w:eastAsia="Times New Roman" w:hAnsi="Times New Roman" w:cs="Times New Roman"/>
                <w:bCs/>
                <w:lang w:eastAsia="ru-RU"/>
              </w:rPr>
            </w:pPr>
            <w:r w:rsidRPr="00DE0798">
              <w:rPr>
                <w:rFonts w:ascii="Times New Roman" w:eastAsia="Times New Roman" w:hAnsi="Times New Roman" w:cs="Times New Roman"/>
              </w:rPr>
              <w:t>Лабораторная работа №5. Определение удельного сопротивления проводника.</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rPr>
              <w:t>2</w:t>
            </w:r>
          </w:p>
        </w:tc>
        <w:tc>
          <w:tcPr>
            <w:tcW w:w="2948" w:type="dxa"/>
            <w:vMerge w:val="restart"/>
          </w:tcPr>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01</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02</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03</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04</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05</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06</w:t>
            </w:r>
          </w:p>
          <w:p w:rsidR="00305716"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07</w:t>
            </w:r>
          </w:p>
          <w:p w:rsidR="00305716" w:rsidRPr="00EB5DB8" w:rsidRDefault="00305716" w:rsidP="004B2448">
            <w:pPr>
              <w:jc w:val="center"/>
              <w:rPr>
                <w:rFonts w:ascii="Times New Roman" w:eastAsia="Times New Roman" w:hAnsi="Times New Roman" w:cs="Times New Roman"/>
                <w:bCs/>
                <w:lang w:eastAsia="ru-RU"/>
              </w:rPr>
            </w:pPr>
            <w:r w:rsidRPr="00366D83">
              <w:rPr>
                <w:rFonts w:ascii="Times New Roman" w:eastAsia="Times New Roman" w:hAnsi="Times New Roman" w:cs="Times New Roman"/>
                <w:bCs/>
                <w:lang w:eastAsia="ru-RU"/>
              </w:rPr>
              <w:t>ПК 1.</w:t>
            </w:r>
            <w:r w:rsidR="004B2448">
              <w:rPr>
                <w:rFonts w:ascii="Times New Roman" w:eastAsia="Times New Roman" w:hAnsi="Times New Roman" w:cs="Times New Roman"/>
                <w:bCs/>
                <w:lang w:eastAsia="ru-RU"/>
              </w:rPr>
              <w:t>1</w:t>
            </w:r>
          </w:p>
        </w:tc>
      </w:tr>
      <w:tr w:rsidR="00305716" w:rsidRPr="00EB5DB8" w:rsidTr="00305716">
        <w:trPr>
          <w:trHeight w:val="361"/>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tcPr>
          <w:p w:rsidR="00305716" w:rsidRPr="00DE0798" w:rsidRDefault="00305716" w:rsidP="00E306A6">
            <w:pPr>
              <w:rPr>
                <w:rFonts w:ascii="Times New Roman" w:eastAsia="Times New Roman" w:hAnsi="Times New Roman" w:cs="Times New Roman"/>
                <w:bCs/>
                <w:lang w:eastAsia="ru-RU"/>
              </w:rPr>
            </w:pPr>
            <w:r w:rsidRPr="00DE0798">
              <w:rPr>
                <w:rFonts w:ascii="Times New Roman" w:eastAsia="Times New Roman" w:hAnsi="Times New Roman" w:cs="Times New Roman"/>
              </w:rPr>
              <w:t>Лабораторная работа №6 Определение термического коэффициента сопротивления меди.</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tcPr>
          <w:p w:rsidR="00305716" w:rsidRPr="00DE0798" w:rsidRDefault="00305716" w:rsidP="00E306A6">
            <w:pPr>
              <w:rPr>
                <w:rFonts w:ascii="Times New Roman" w:eastAsia="Times New Roman" w:hAnsi="Times New Roman" w:cs="Times New Roman"/>
                <w:bCs/>
                <w:lang w:eastAsia="ru-RU"/>
              </w:rPr>
            </w:pPr>
            <w:r w:rsidRPr="00DE0798">
              <w:rPr>
                <w:rFonts w:ascii="Times New Roman" w:eastAsia="Times New Roman" w:hAnsi="Times New Roman" w:cs="Times New Roman"/>
              </w:rPr>
              <w:t>Лабораторная работа №7. Определение ЭДС и внутреннего сопротивления источника тока.</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tcPr>
          <w:p w:rsidR="00305716" w:rsidRPr="00DE0798" w:rsidRDefault="00305716" w:rsidP="00E306A6">
            <w:pPr>
              <w:rPr>
                <w:rFonts w:ascii="Times New Roman" w:eastAsia="Times New Roman" w:hAnsi="Times New Roman" w:cs="Times New Roman"/>
                <w:bCs/>
                <w:lang w:eastAsia="ru-RU"/>
              </w:rPr>
            </w:pPr>
            <w:r w:rsidRPr="00DE0798">
              <w:rPr>
                <w:rFonts w:ascii="Times New Roman" w:eastAsia="Times New Roman" w:hAnsi="Times New Roman" w:cs="Times New Roman"/>
              </w:rPr>
              <w:t xml:space="preserve">Лабораторная работа №8. Исследование зависимости мощности </w:t>
            </w:r>
            <w:proofErr w:type="gramStart"/>
            <w:r w:rsidRPr="00DE0798">
              <w:rPr>
                <w:rFonts w:ascii="Times New Roman" w:eastAsia="Times New Roman" w:hAnsi="Times New Roman" w:cs="Times New Roman"/>
              </w:rPr>
              <w:t>п</w:t>
            </w:r>
            <w:proofErr w:type="gramEnd"/>
            <w:r w:rsidRPr="00DE0798">
              <w:rPr>
                <w:rFonts w:ascii="Times New Roman" w:eastAsia="Times New Roman" w:hAnsi="Times New Roman" w:cs="Times New Roman"/>
              </w:rPr>
              <w:t>, потребляемой лампой накаливания от напряжения на ее зажимах.</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9634" w:type="dxa"/>
            <w:gridSpan w:val="2"/>
          </w:tcPr>
          <w:p w:rsidR="00305716" w:rsidRPr="00483CCF" w:rsidRDefault="00305716" w:rsidP="00E306A6">
            <w:pPr>
              <w:rPr>
                <w:rFonts w:ascii="Times New Roman" w:eastAsia="Times New Roman" w:hAnsi="Times New Roman" w:cs="Times New Roman"/>
                <w:b/>
                <w:bCs/>
                <w:lang w:eastAsia="ru-RU"/>
              </w:rPr>
            </w:pPr>
            <w:r w:rsidRPr="00483CCF">
              <w:rPr>
                <w:rFonts w:ascii="Times New Roman" w:eastAsia="Times New Roman" w:hAnsi="Times New Roman" w:cs="Times New Roman"/>
                <w:b/>
                <w:bCs/>
                <w:lang w:eastAsia="ru-RU"/>
              </w:rPr>
              <w:t>Самостоятельная работа №</w:t>
            </w:r>
            <w:r>
              <w:rPr>
                <w:rFonts w:ascii="Times New Roman" w:eastAsia="Times New Roman" w:hAnsi="Times New Roman" w:cs="Times New Roman"/>
                <w:b/>
                <w:bCs/>
                <w:lang w:eastAsia="ru-RU"/>
              </w:rPr>
              <w:t>3</w:t>
            </w:r>
            <w:r w:rsidRPr="00483CCF">
              <w:rPr>
                <w:rFonts w:ascii="Times New Roman" w:eastAsia="Times New Roman" w:hAnsi="Times New Roman" w:cs="Times New Roman"/>
                <w:b/>
                <w:bCs/>
                <w:lang w:eastAsia="ru-RU"/>
              </w:rPr>
              <w:t xml:space="preserve"> «Электрическое поле. Законы постоянного тока»</w:t>
            </w:r>
          </w:p>
        </w:tc>
        <w:tc>
          <w:tcPr>
            <w:tcW w:w="2694" w:type="dxa"/>
          </w:tcPr>
          <w:p w:rsidR="00305716" w:rsidRPr="00483CCF" w:rsidRDefault="00305716" w:rsidP="00E306A6">
            <w:pPr>
              <w:jc w:val="center"/>
              <w:rPr>
                <w:rFonts w:ascii="Times New Roman" w:eastAsia="Times New Roman" w:hAnsi="Times New Roman" w:cs="Times New Roman"/>
                <w:b/>
                <w:bCs/>
                <w:lang w:eastAsia="ru-RU"/>
              </w:rPr>
            </w:pPr>
            <w:r w:rsidRPr="00483CCF">
              <w:rPr>
                <w:rFonts w:ascii="Times New Roman" w:eastAsia="Times New Roman" w:hAnsi="Times New Roman" w:cs="Times New Roman"/>
                <w:b/>
                <w:bCs/>
                <w:lang w:eastAsia="ru-RU"/>
              </w:rPr>
              <w:t>2</w:t>
            </w:r>
          </w:p>
        </w:tc>
        <w:tc>
          <w:tcPr>
            <w:tcW w:w="2948" w:type="dxa"/>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val="restart"/>
          </w:tcPr>
          <w:p w:rsidR="00305716" w:rsidRPr="00EB5DB8" w:rsidRDefault="00305716" w:rsidP="00E306A6">
            <w:pPr>
              <w:rPr>
                <w:rFonts w:ascii="Times New Roman" w:eastAsia="Times New Roman" w:hAnsi="Times New Roman" w:cs="Times New Roman"/>
                <w:b/>
                <w:bCs/>
                <w:lang w:eastAsia="ru-RU"/>
              </w:rPr>
            </w:pPr>
            <w:r w:rsidRPr="00EB5DB8">
              <w:rPr>
                <w:rFonts w:ascii="Times New Roman" w:eastAsia="Times New Roman" w:hAnsi="Times New Roman" w:cs="Times New Roman"/>
                <w:b/>
                <w:bCs/>
                <w:lang w:eastAsia="ru-RU"/>
              </w:rPr>
              <w:t xml:space="preserve">Тема 3.3  </w:t>
            </w:r>
          </w:p>
          <w:p w:rsidR="00305716" w:rsidRPr="00EB5DB8" w:rsidRDefault="00305716" w:rsidP="00E306A6">
            <w:pPr>
              <w:rPr>
                <w:rFonts w:ascii="Times New Roman" w:eastAsia="Times New Roman" w:hAnsi="Times New Roman" w:cs="Times New Roman"/>
                <w:b/>
                <w:bCs/>
                <w:lang w:eastAsia="ru-RU"/>
              </w:rPr>
            </w:pPr>
            <w:r w:rsidRPr="00EB5DB8">
              <w:rPr>
                <w:rFonts w:ascii="Times New Roman" w:eastAsia="Times New Roman" w:hAnsi="Times New Roman" w:cs="Times New Roman"/>
                <w:b/>
                <w:bCs/>
                <w:lang w:eastAsia="ru-RU"/>
              </w:rPr>
              <w:t xml:space="preserve">Электрический ток в </w:t>
            </w:r>
            <w:r w:rsidRPr="00EB5DB8">
              <w:rPr>
                <w:rFonts w:ascii="Times New Roman" w:eastAsia="Times New Roman" w:hAnsi="Times New Roman" w:cs="Times New Roman"/>
                <w:b/>
                <w:bCs/>
                <w:lang w:eastAsia="ru-RU"/>
              </w:rPr>
              <w:lastRenderedPageBreak/>
              <w:t>различных средах</w:t>
            </w:r>
          </w:p>
        </w:tc>
        <w:tc>
          <w:tcPr>
            <w:tcW w:w="6661" w:type="dxa"/>
            <w:tcBorders>
              <w:top w:val="single" w:sz="4" w:space="0" w:color="auto"/>
              <w:left w:val="single" w:sz="4" w:space="0" w:color="auto"/>
              <w:bottom w:val="single" w:sz="4" w:space="0" w:color="auto"/>
            </w:tcBorders>
          </w:tcPr>
          <w:p w:rsidR="00305716" w:rsidRPr="00954B75"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rPr>
            </w:pPr>
            <w:r w:rsidRPr="00954B75">
              <w:rPr>
                <w:rFonts w:ascii="Times New Roman" w:eastAsia="Times New Roman" w:hAnsi="Times New Roman" w:cs="Times New Roman"/>
                <w:b/>
                <w:bCs/>
              </w:rPr>
              <w:lastRenderedPageBreak/>
              <w:t>Содержание учебного материала с профессионально-ориентированным направлением</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Pr>
                <w:rFonts w:ascii="Times New Roman" w:eastAsia="Times New Roman" w:hAnsi="Times New Roman" w:cs="Times New Roman"/>
                <w:b/>
                <w:bCs/>
              </w:rPr>
              <w:t>8</w:t>
            </w:r>
          </w:p>
        </w:tc>
        <w:tc>
          <w:tcPr>
            <w:tcW w:w="2948" w:type="dxa"/>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tcPr>
          <w:p w:rsidR="00305716" w:rsidRPr="00483CCF" w:rsidRDefault="00305716" w:rsidP="00E306A6">
            <w:pPr>
              <w:rPr>
                <w:rFonts w:ascii="Times New Roman" w:eastAsia="Times New Roman" w:hAnsi="Times New Roman" w:cs="Times New Roman"/>
                <w:bCs/>
                <w:lang w:eastAsia="ru-RU"/>
              </w:rPr>
            </w:pPr>
            <w:r w:rsidRPr="00483CCF">
              <w:rPr>
                <w:rFonts w:ascii="Times New Roman" w:eastAsia="Times New Roman" w:hAnsi="Times New Roman" w:cs="Times New Roman"/>
              </w:rPr>
              <w:t>Электрический ток в металлах, в электролитах, газах, в вакууме. Виды газовых разрядов. Термоэлектронная эмиссия. Плазма.</w:t>
            </w:r>
            <w:r w:rsidRPr="00483CCF">
              <w:t xml:space="preserve"> </w:t>
            </w:r>
            <w:r w:rsidRPr="00483CCF">
              <w:rPr>
                <w:rFonts w:ascii="Times New Roman" w:hAnsi="Times New Roman" w:cs="Times New Roman"/>
              </w:rPr>
              <w:t>Электролиз. Закон электролиза Фарадея. Электрохимический эквивалент.</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rPr>
              <w:t>2</w:t>
            </w:r>
          </w:p>
        </w:tc>
        <w:tc>
          <w:tcPr>
            <w:tcW w:w="2948" w:type="dxa"/>
            <w:vMerge w:val="restart"/>
          </w:tcPr>
          <w:p w:rsidR="00305716" w:rsidRPr="00EB5DB8" w:rsidRDefault="00305716" w:rsidP="00E306A6">
            <w:pPr>
              <w:jc w:val="center"/>
              <w:rPr>
                <w:rFonts w:ascii="Times New Roman" w:eastAsia="Times New Roman" w:hAnsi="Times New Roman" w:cs="Times New Roman"/>
                <w:bCs/>
                <w:lang w:eastAsia="ru-RU"/>
              </w:rPr>
            </w:pP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01</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02</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03</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04</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05</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06</w:t>
            </w:r>
          </w:p>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lang w:eastAsia="ru-RU"/>
              </w:rPr>
              <w:t>ОК 07</w:t>
            </w:r>
          </w:p>
        </w:tc>
      </w:tr>
      <w:tr w:rsidR="00305716" w:rsidRPr="00EB5DB8" w:rsidTr="00305716">
        <w:trPr>
          <w:trHeight w:val="361"/>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tcPr>
          <w:p w:rsidR="00305716" w:rsidRPr="00483CCF" w:rsidRDefault="00305716" w:rsidP="00E306A6">
            <w:pPr>
              <w:rPr>
                <w:rFonts w:ascii="Times New Roman" w:eastAsia="Times New Roman" w:hAnsi="Times New Roman" w:cs="Times New Roman"/>
                <w:bCs/>
                <w:lang w:eastAsia="ru-RU"/>
              </w:rPr>
            </w:pPr>
            <w:r w:rsidRPr="00483CCF">
              <w:rPr>
                <w:rFonts w:ascii="Times New Roman" w:eastAsia="Times New Roman" w:hAnsi="Times New Roman" w:cs="Times New Roman"/>
              </w:rPr>
              <w:t xml:space="preserve">Электрический ток в полупроводниках. </w:t>
            </w:r>
            <w:proofErr w:type="gramStart"/>
            <w:r w:rsidRPr="00483CCF">
              <w:rPr>
                <w:rFonts w:ascii="Times New Roman" w:eastAsia="Times New Roman" w:hAnsi="Times New Roman" w:cs="Times New Roman"/>
              </w:rPr>
              <w:t>Собственная</w:t>
            </w:r>
            <w:proofErr w:type="gramEnd"/>
            <w:r w:rsidRPr="00483CCF">
              <w:rPr>
                <w:rFonts w:ascii="Times New Roman" w:eastAsia="Times New Roman" w:hAnsi="Times New Roman" w:cs="Times New Roman"/>
              </w:rPr>
              <w:t xml:space="preserve"> и примесная проводимости. Р-</w:t>
            </w:r>
            <w:proofErr w:type="gramStart"/>
            <w:r w:rsidRPr="00483CCF">
              <w:rPr>
                <w:rFonts w:ascii="Times New Roman" w:eastAsia="Times New Roman" w:hAnsi="Times New Roman" w:cs="Times New Roman"/>
              </w:rPr>
              <w:t>n</w:t>
            </w:r>
            <w:proofErr w:type="gramEnd"/>
            <w:r w:rsidRPr="00483CCF">
              <w:rPr>
                <w:rFonts w:ascii="Times New Roman" w:eastAsia="Times New Roman" w:hAnsi="Times New Roman" w:cs="Times New Roman"/>
              </w:rPr>
              <w:t xml:space="preserve"> переход. Применение полупроводников. Полупроводниковые приборы</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tcPr>
          <w:p w:rsidR="00305716" w:rsidRPr="002F21B4" w:rsidRDefault="00305716" w:rsidP="00E306A6">
            <w:pPr>
              <w:rPr>
                <w:rFonts w:ascii="Times New Roman" w:eastAsia="Times New Roman" w:hAnsi="Times New Roman" w:cs="Times New Roman"/>
                <w:b/>
                <w:bCs/>
                <w:lang w:eastAsia="ru-RU"/>
              </w:rPr>
            </w:pPr>
            <w:r w:rsidRPr="002F21B4">
              <w:rPr>
                <w:rFonts w:ascii="Times New Roman" w:eastAsia="Times New Roman" w:hAnsi="Times New Roman" w:cs="Times New Roman"/>
                <w:b/>
              </w:rPr>
              <w:t>Решение задач с профессиональной направленностью№9</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
                <w:bCs/>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vAlign w:val="bottom"/>
          </w:tcPr>
          <w:p w:rsidR="00305716" w:rsidRPr="00EB5DB8" w:rsidRDefault="00305716" w:rsidP="00E306A6">
            <w:pPr>
              <w:rPr>
                <w:rFonts w:ascii="Times New Roman" w:eastAsia="Times New Roman" w:hAnsi="Times New Roman" w:cs="Times New Roman"/>
                <w:b/>
                <w:bCs/>
                <w:lang w:eastAsia="ru-RU"/>
              </w:rPr>
            </w:pPr>
            <w:r w:rsidRPr="00EB5DB8">
              <w:rPr>
                <w:rFonts w:ascii="Times New Roman" w:eastAsia="Times New Roman" w:hAnsi="Times New Roman" w:cs="Times New Roman"/>
                <w:b/>
                <w:bCs/>
                <w:lang w:eastAsia="ru-RU"/>
              </w:rPr>
              <w:t>В том числе лабораторные занятия</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
                <w:bCs/>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vAlign w:val="bottom"/>
          </w:tcPr>
          <w:p w:rsidR="00305716" w:rsidRPr="00366D83" w:rsidRDefault="00305716" w:rsidP="00E306A6">
            <w:pPr>
              <w:rPr>
                <w:rFonts w:ascii="Times New Roman" w:eastAsia="Times New Roman" w:hAnsi="Times New Roman" w:cs="Times New Roman"/>
                <w:bCs/>
                <w:lang w:eastAsia="ru-RU"/>
              </w:rPr>
            </w:pPr>
            <w:r w:rsidRPr="00366D83">
              <w:rPr>
                <w:rFonts w:ascii="Times New Roman" w:eastAsia="Times New Roman" w:hAnsi="Times New Roman" w:cs="Times New Roman"/>
                <w:bCs/>
                <w:lang w:eastAsia="ru-RU"/>
              </w:rPr>
              <w:t>Лабораторная работа №9.</w:t>
            </w:r>
          </w:p>
          <w:p w:rsidR="00305716" w:rsidRPr="00483CCF" w:rsidRDefault="00305716" w:rsidP="00E306A6">
            <w:pPr>
              <w:rPr>
                <w:rFonts w:ascii="Times New Roman" w:eastAsia="Times New Roman" w:hAnsi="Times New Roman" w:cs="Times New Roman"/>
                <w:bCs/>
                <w:lang w:eastAsia="ru-RU"/>
              </w:rPr>
            </w:pPr>
            <w:r w:rsidRPr="00483CCF">
              <w:rPr>
                <w:rFonts w:ascii="Times New Roman" w:eastAsia="Times New Roman" w:hAnsi="Times New Roman" w:cs="Times New Roman"/>
                <w:bCs/>
                <w:lang w:eastAsia="ru-RU"/>
              </w:rPr>
              <w:t>Определение электрохимического эквивалента меди.</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val="restart"/>
          </w:tcPr>
          <w:p w:rsidR="00305716" w:rsidRPr="00EB5DB8" w:rsidRDefault="00305716" w:rsidP="00E306A6">
            <w:pPr>
              <w:tabs>
                <w:tab w:val="left" w:pos="0"/>
              </w:tabs>
              <w:jc w:val="both"/>
              <w:rPr>
                <w:rFonts w:ascii="Times New Roman" w:eastAsia="Times New Roman" w:hAnsi="Times New Roman" w:cs="Times New Roman"/>
                <w:b/>
                <w:bCs/>
                <w:lang w:eastAsia="ru-RU"/>
              </w:rPr>
            </w:pPr>
            <w:r w:rsidRPr="00EB5DB8">
              <w:rPr>
                <w:rFonts w:ascii="Times New Roman" w:eastAsia="Times New Roman" w:hAnsi="Times New Roman" w:cs="Times New Roman"/>
                <w:b/>
                <w:bCs/>
                <w:lang w:eastAsia="ru-RU"/>
              </w:rPr>
              <w:t xml:space="preserve">Тема. 3.4  </w:t>
            </w:r>
          </w:p>
          <w:p w:rsidR="00305716" w:rsidRPr="00EB5DB8" w:rsidRDefault="00305716" w:rsidP="00E306A6">
            <w:pPr>
              <w:tabs>
                <w:tab w:val="left" w:pos="0"/>
              </w:tabs>
              <w:jc w:val="both"/>
              <w:rPr>
                <w:rFonts w:ascii="Times New Roman" w:eastAsia="Times New Roman" w:hAnsi="Times New Roman" w:cs="Times New Roman"/>
                <w:b/>
                <w:bCs/>
                <w:lang w:eastAsia="ru-RU"/>
              </w:rPr>
            </w:pPr>
            <w:r w:rsidRPr="00EB5DB8">
              <w:rPr>
                <w:rFonts w:ascii="Times New Roman" w:eastAsia="Times New Roman" w:hAnsi="Times New Roman" w:cs="Times New Roman"/>
                <w:b/>
                <w:bCs/>
                <w:lang w:eastAsia="ru-RU"/>
              </w:rPr>
              <w:t>Магнитное поле.</w:t>
            </w:r>
          </w:p>
        </w:tc>
        <w:tc>
          <w:tcPr>
            <w:tcW w:w="6661" w:type="dxa"/>
            <w:tcBorders>
              <w:top w:val="single" w:sz="4" w:space="0" w:color="auto"/>
              <w:left w:val="single" w:sz="4" w:space="0" w:color="auto"/>
              <w:bottom w:val="single" w:sz="4" w:space="0" w:color="auto"/>
            </w:tcBorders>
          </w:tcPr>
          <w:p w:rsidR="00305716" w:rsidRPr="00954B75"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rPr>
            </w:pPr>
            <w:r w:rsidRPr="00954B75">
              <w:rPr>
                <w:rFonts w:ascii="Times New Roman" w:eastAsia="Times New Roman" w:hAnsi="Times New Roman" w:cs="Times New Roman"/>
                <w:b/>
                <w:bCs/>
              </w:rPr>
              <w:t>Содержание учебного материала с профессионально-ориентированным направлением</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Pr>
                <w:rFonts w:ascii="Times New Roman" w:eastAsia="Times New Roman" w:hAnsi="Times New Roman" w:cs="Times New Roman"/>
                <w:b/>
                <w:bCs/>
              </w:rPr>
              <w:t>8</w:t>
            </w:r>
          </w:p>
        </w:tc>
        <w:tc>
          <w:tcPr>
            <w:tcW w:w="2948" w:type="dxa"/>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tcPr>
          <w:p w:rsidR="00305716" w:rsidRPr="00483CCF" w:rsidRDefault="00305716" w:rsidP="00E306A6">
            <w:pPr>
              <w:rPr>
                <w:rFonts w:ascii="Times New Roman" w:eastAsia="Times New Roman" w:hAnsi="Times New Roman" w:cs="Times New Roman"/>
                <w:bCs/>
                <w:lang w:eastAsia="ru-RU"/>
              </w:rPr>
            </w:pPr>
            <w:r w:rsidRPr="00483CCF">
              <w:rPr>
                <w:rFonts w:ascii="Times New Roman" w:eastAsia="Times New Roman" w:hAnsi="Times New Roman" w:cs="Times New Roman"/>
              </w:rPr>
              <w:t>Магнитное поле. Графическое изображение полей. Индуктивность, напряженность магнитного поля.</w:t>
            </w:r>
            <w:r w:rsidRPr="00483CCF">
              <w:t xml:space="preserve"> </w:t>
            </w:r>
            <w:r w:rsidRPr="00483CCF">
              <w:rPr>
                <w:rFonts w:ascii="Times New Roman" w:eastAsia="Times New Roman" w:hAnsi="Times New Roman" w:cs="Times New Roman"/>
              </w:rPr>
              <w:t>Вектор индукции магнитного поля. Напряженность магнитного поля. Действие магнитного поля на прямолинейный проводник с током. Взаимодействие токов.</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rPr>
              <w:t>2</w:t>
            </w:r>
          </w:p>
        </w:tc>
        <w:tc>
          <w:tcPr>
            <w:tcW w:w="2948" w:type="dxa"/>
            <w:vMerge w:val="restart"/>
          </w:tcPr>
          <w:p w:rsidR="00305716" w:rsidRPr="00EB5DB8" w:rsidRDefault="00305716" w:rsidP="00E306A6">
            <w:pPr>
              <w:jc w:val="center"/>
              <w:rPr>
                <w:rFonts w:ascii="Times New Roman" w:eastAsia="Times New Roman" w:hAnsi="Times New Roman" w:cs="Times New Roman"/>
                <w:bCs/>
                <w:lang w:eastAsia="ru-RU"/>
              </w:rPr>
            </w:pP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01</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02</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03</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04</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05</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06</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07</w:t>
            </w:r>
          </w:p>
        </w:tc>
      </w:tr>
      <w:tr w:rsidR="00305716" w:rsidRPr="00EB5DB8" w:rsidTr="00305716">
        <w:trPr>
          <w:trHeight w:val="791"/>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tcPr>
          <w:p w:rsidR="00305716" w:rsidRPr="00483CCF" w:rsidRDefault="00305716" w:rsidP="00E306A6">
            <w:pPr>
              <w:rPr>
                <w:rFonts w:ascii="Times New Roman" w:eastAsia="Times New Roman" w:hAnsi="Times New Roman" w:cs="Times New Roman"/>
                <w:bCs/>
                <w:lang w:eastAsia="ru-RU"/>
              </w:rPr>
            </w:pPr>
            <w:r w:rsidRPr="00483CCF">
              <w:rPr>
                <w:rFonts w:ascii="Times New Roman" w:eastAsia="Times New Roman" w:hAnsi="Times New Roman" w:cs="Times New Roman"/>
              </w:rPr>
              <w:t xml:space="preserve">Сила Ампера. Применение силы Ампера. Магнитный поток. Работа по перемещению проводника с током в магнитном поле. Действие магнитного поля на движущийся заряд. </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715"/>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tcPr>
          <w:p w:rsidR="00305716" w:rsidRPr="00483CCF" w:rsidRDefault="00305716" w:rsidP="00E306A6">
            <w:pPr>
              <w:rPr>
                <w:rFonts w:ascii="Times New Roman" w:eastAsia="Times New Roman" w:hAnsi="Times New Roman" w:cs="Times New Roman"/>
              </w:rPr>
            </w:pPr>
            <w:r w:rsidRPr="00483CCF">
              <w:rPr>
                <w:rFonts w:ascii="Times New Roman" w:eastAsia="Times New Roman" w:hAnsi="Times New Roman" w:cs="Times New Roman"/>
              </w:rPr>
              <w:t>Сила Лоренца. Применение силы Лоренца. Магнитные свойства вещества. Магнитная проницаемость. Солнечная активность и её влияние на Землю. Магнитные бури</w:t>
            </w:r>
          </w:p>
        </w:tc>
        <w:tc>
          <w:tcPr>
            <w:tcW w:w="2694" w:type="dxa"/>
          </w:tcPr>
          <w:p w:rsidR="00305716" w:rsidRPr="00EB5DB8" w:rsidRDefault="00305716" w:rsidP="00E306A6">
            <w:pPr>
              <w:jc w:val="center"/>
              <w:rPr>
                <w:rFonts w:ascii="Times New Roman" w:eastAsia="Times New Roman" w:hAnsi="Times New Roman" w:cs="Times New Roman"/>
                <w:bCs/>
              </w:rPr>
            </w:pPr>
            <w:r>
              <w:rPr>
                <w:rFonts w:ascii="Times New Roman" w:eastAsia="Times New Roman" w:hAnsi="Times New Roman" w:cs="Times New Roman"/>
                <w:bCs/>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tcPr>
          <w:p w:rsidR="00305716" w:rsidRPr="002F21B4" w:rsidRDefault="00305716" w:rsidP="00E306A6">
            <w:pPr>
              <w:rPr>
                <w:rFonts w:ascii="Times New Roman" w:eastAsia="Times New Roman" w:hAnsi="Times New Roman" w:cs="Times New Roman"/>
                <w:b/>
                <w:bCs/>
                <w:lang w:eastAsia="ru-RU"/>
              </w:rPr>
            </w:pPr>
            <w:r w:rsidRPr="002F21B4">
              <w:rPr>
                <w:rFonts w:ascii="Times New Roman" w:eastAsia="Times New Roman" w:hAnsi="Times New Roman" w:cs="Times New Roman"/>
                <w:b/>
              </w:rPr>
              <w:t>Решение задач с профессиональной направленностью № 10</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
                <w:bCs/>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val="restart"/>
          </w:tcPr>
          <w:p w:rsidR="00305716" w:rsidRPr="00EB5DB8"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rPr>
            </w:pPr>
            <w:r w:rsidRPr="00EB5DB8">
              <w:rPr>
                <w:rFonts w:ascii="Times New Roman" w:eastAsia="Times New Roman" w:hAnsi="Times New Roman" w:cs="Times New Roman"/>
                <w:b/>
              </w:rPr>
              <w:t>Тема 3.5</w:t>
            </w:r>
          </w:p>
          <w:p w:rsidR="00305716" w:rsidRPr="00EB5DB8"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rPr>
            </w:pPr>
            <w:r w:rsidRPr="00EB5DB8">
              <w:rPr>
                <w:rFonts w:ascii="Times New Roman" w:eastAsia="Times New Roman" w:hAnsi="Times New Roman" w:cs="Times New Roman"/>
                <w:b/>
              </w:rPr>
              <w:t>Электромагнитная индукция</w:t>
            </w:r>
            <w:r w:rsidRPr="00EB5DB8">
              <w:rPr>
                <w:rFonts w:ascii="Times New Roman" w:eastAsia="Times New Roman" w:hAnsi="Times New Roman" w:cs="Times New Roman"/>
              </w:rPr>
              <w:t>.</w:t>
            </w:r>
          </w:p>
          <w:p w:rsidR="00305716" w:rsidRPr="00EB5DB8" w:rsidRDefault="00305716" w:rsidP="00E306A6">
            <w:pPr>
              <w:jc w:val="cente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tcPr>
          <w:p w:rsidR="00305716" w:rsidRPr="00954B75"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rPr>
            </w:pPr>
            <w:r w:rsidRPr="00954B75">
              <w:rPr>
                <w:rFonts w:ascii="Times New Roman" w:eastAsia="Times New Roman" w:hAnsi="Times New Roman" w:cs="Times New Roman"/>
                <w:b/>
                <w:bCs/>
              </w:rPr>
              <w:t>Содержание учебного материала с профессионально-ориентированным направлением</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
                <w:bCs/>
              </w:rPr>
              <w:t>6</w:t>
            </w:r>
          </w:p>
        </w:tc>
        <w:tc>
          <w:tcPr>
            <w:tcW w:w="2948" w:type="dxa"/>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tcPr>
          <w:p w:rsidR="00305716" w:rsidRPr="00483CCF" w:rsidRDefault="00305716" w:rsidP="00E306A6">
            <w:pPr>
              <w:rPr>
                <w:rFonts w:ascii="Times New Roman" w:eastAsia="Times New Roman" w:hAnsi="Times New Roman" w:cs="Times New Roman"/>
                <w:bCs/>
                <w:lang w:eastAsia="ru-RU"/>
              </w:rPr>
            </w:pPr>
            <w:r w:rsidRPr="00483CCF">
              <w:rPr>
                <w:rFonts w:ascii="Times New Roman" w:eastAsia="Times New Roman" w:hAnsi="Times New Roman" w:cs="Times New Roman"/>
              </w:rPr>
              <w:t>Явление электромагнитной индукции. Правило Ленца. Закон электромагнитной индукции. Вихревое электрическое поле. ЭДС индукции в движущихся проводниках.</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rPr>
              <w:t>2</w:t>
            </w:r>
          </w:p>
        </w:tc>
        <w:tc>
          <w:tcPr>
            <w:tcW w:w="2948" w:type="dxa"/>
            <w:vMerge w:val="restart"/>
          </w:tcPr>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01</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02</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03</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04</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05</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06</w:t>
            </w:r>
          </w:p>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lang w:eastAsia="ru-RU"/>
              </w:rPr>
              <w:t>ОК 07</w:t>
            </w:r>
          </w:p>
        </w:tc>
      </w:tr>
      <w:tr w:rsidR="00305716" w:rsidRPr="00EB5DB8" w:rsidTr="00305716">
        <w:trPr>
          <w:trHeight w:val="361"/>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tcPr>
          <w:p w:rsidR="00305716" w:rsidRPr="00483CCF" w:rsidRDefault="00305716" w:rsidP="00E306A6">
            <w:pPr>
              <w:rPr>
                <w:rFonts w:ascii="Times New Roman" w:eastAsia="Times New Roman" w:hAnsi="Times New Roman" w:cs="Times New Roman"/>
                <w:bCs/>
                <w:lang w:eastAsia="ru-RU"/>
              </w:rPr>
            </w:pPr>
            <w:r w:rsidRPr="00483CCF">
              <w:rPr>
                <w:rFonts w:ascii="Times New Roman" w:eastAsia="Times New Roman" w:hAnsi="Times New Roman" w:cs="Times New Roman"/>
              </w:rPr>
              <w:t>Явление самоиндукции. Индуктивность. Энергия магнитного поля тока. Взаимосвязь электрических и магнитных полей. Электромагнитное поле</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tcPr>
          <w:p w:rsidR="00305716" w:rsidRPr="002F21B4" w:rsidRDefault="00305716" w:rsidP="00E306A6">
            <w:pPr>
              <w:rPr>
                <w:rFonts w:ascii="Times New Roman" w:eastAsia="Times New Roman" w:hAnsi="Times New Roman" w:cs="Times New Roman"/>
                <w:b/>
                <w:bCs/>
                <w:lang w:eastAsia="ru-RU"/>
              </w:rPr>
            </w:pPr>
            <w:r w:rsidRPr="002F21B4">
              <w:rPr>
                <w:rFonts w:ascii="Times New Roman" w:eastAsia="Times New Roman" w:hAnsi="Times New Roman" w:cs="Times New Roman"/>
                <w:b/>
              </w:rPr>
              <w:t>Решение задач с профессиональной направленностью № 11</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
                <w:bCs/>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166"/>
        </w:trPr>
        <w:tc>
          <w:tcPr>
            <w:tcW w:w="9634" w:type="dxa"/>
            <w:gridSpan w:val="2"/>
          </w:tcPr>
          <w:p w:rsidR="00305716" w:rsidRPr="002F21B4" w:rsidRDefault="00305716" w:rsidP="00E306A6">
            <w:pPr>
              <w:rPr>
                <w:rFonts w:ascii="Times New Roman" w:eastAsia="Times New Roman" w:hAnsi="Times New Roman" w:cs="Times New Roman"/>
                <w:b/>
                <w:bCs/>
                <w:lang w:eastAsia="ru-RU"/>
              </w:rPr>
            </w:pPr>
            <w:r w:rsidRPr="002F21B4">
              <w:rPr>
                <w:rFonts w:ascii="Times New Roman" w:eastAsia="Times New Roman" w:hAnsi="Times New Roman" w:cs="Times New Roman"/>
                <w:b/>
              </w:rPr>
              <w:t>Самостоятельная работа №</w:t>
            </w:r>
            <w:r>
              <w:rPr>
                <w:rFonts w:ascii="Times New Roman" w:eastAsia="Times New Roman" w:hAnsi="Times New Roman" w:cs="Times New Roman"/>
                <w:b/>
              </w:rPr>
              <w:t>4</w:t>
            </w:r>
            <w:r w:rsidRPr="002F21B4">
              <w:rPr>
                <w:rFonts w:ascii="Times New Roman" w:eastAsia="Times New Roman" w:hAnsi="Times New Roman" w:cs="Times New Roman"/>
                <w:b/>
              </w:rPr>
              <w:t xml:space="preserve"> «Магнитное поле. Электромагнитная индукция»</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
                <w:bCs/>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277"/>
        </w:trPr>
        <w:tc>
          <w:tcPr>
            <w:tcW w:w="9634" w:type="dxa"/>
            <w:gridSpan w:val="2"/>
          </w:tcPr>
          <w:p w:rsidR="00305716" w:rsidRPr="00EB5DB8" w:rsidRDefault="00305716" w:rsidP="00E306A6">
            <w:pPr>
              <w:rPr>
                <w:rFonts w:ascii="Times New Roman" w:eastAsia="Times New Roman" w:hAnsi="Times New Roman" w:cs="Times New Roman"/>
                <w:b/>
              </w:rPr>
            </w:pPr>
            <w:r w:rsidRPr="00EB5DB8">
              <w:rPr>
                <w:rFonts w:ascii="Times New Roman" w:eastAsia="Times New Roman" w:hAnsi="Times New Roman" w:cs="Times New Roman"/>
                <w:b/>
              </w:rPr>
              <w:t>Раздел 4  Колебания и волны</w:t>
            </w:r>
          </w:p>
        </w:tc>
        <w:tc>
          <w:tcPr>
            <w:tcW w:w="2694" w:type="dxa"/>
          </w:tcPr>
          <w:p w:rsidR="00305716" w:rsidRPr="00EB5DB8" w:rsidRDefault="00305716" w:rsidP="00E306A6">
            <w:pPr>
              <w:jc w:val="center"/>
              <w:rPr>
                <w:rFonts w:ascii="Times New Roman" w:eastAsia="Times New Roman" w:hAnsi="Times New Roman" w:cs="Times New Roman"/>
                <w:b/>
                <w:bCs/>
              </w:rPr>
            </w:pPr>
            <w:r w:rsidRPr="00EB5DB8">
              <w:rPr>
                <w:rFonts w:ascii="Times New Roman" w:eastAsia="Times New Roman" w:hAnsi="Times New Roman" w:cs="Times New Roman"/>
                <w:b/>
                <w:bCs/>
              </w:rPr>
              <w:t>1</w:t>
            </w:r>
            <w:r>
              <w:rPr>
                <w:rFonts w:ascii="Times New Roman" w:eastAsia="Times New Roman" w:hAnsi="Times New Roman" w:cs="Times New Roman"/>
                <w:b/>
                <w:bCs/>
              </w:rPr>
              <w:t>6</w:t>
            </w:r>
          </w:p>
        </w:tc>
        <w:tc>
          <w:tcPr>
            <w:tcW w:w="2948" w:type="dxa"/>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val="restart"/>
          </w:tcPr>
          <w:p w:rsidR="00305716" w:rsidRPr="00EB5DB8" w:rsidRDefault="00305716" w:rsidP="00E306A6">
            <w:pPr>
              <w:jc w:val="both"/>
              <w:rPr>
                <w:rFonts w:ascii="Times New Roman" w:eastAsia="Times New Roman" w:hAnsi="Times New Roman" w:cs="Times New Roman"/>
                <w:b/>
              </w:rPr>
            </w:pPr>
            <w:r w:rsidRPr="00EB5DB8">
              <w:rPr>
                <w:rFonts w:ascii="Times New Roman" w:eastAsia="Times New Roman" w:hAnsi="Times New Roman" w:cs="Times New Roman"/>
                <w:b/>
              </w:rPr>
              <w:t xml:space="preserve">Тема 4.1  </w:t>
            </w:r>
          </w:p>
          <w:p w:rsidR="00305716" w:rsidRPr="00EB5DB8" w:rsidRDefault="00305716" w:rsidP="00E306A6">
            <w:pPr>
              <w:jc w:val="both"/>
              <w:rPr>
                <w:rFonts w:ascii="Times New Roman" w:eastAsia="Times New Roman" w:hAnsi="Times New Roman" w:cs="Times New Roman"/>
                <w:b/>
                <w:bCs/>
              </w:rPr>
            </w:pPr>
            <w:r w:rsidRPr="00EB5DB8">
              <w:rPr>
                <w:rFonts w:ascii="Times New Roman" w:eastAsia="Times New Roman" w:hAnsi="Times New Roman" w:cs="Times New Roman"/>
                <w:b/>
              </w:rPr>
              <w:t xml:space="preserve">Механические колебания и </w:t>
            </w:r>
            <w:r w:rsidRPr="00EB5DB8">
              <w:rPr>
                <w:rFonts w:ascii="Times New Roman" w:eastAsia="Times New Roman" w:hAnsi="Times New Roman" w:cs="Times New Roman"/>
                <w:b/>
              </w:rPr>
              <w:lastRenderedPageBreak/>
              <w:t>волны</w:t>
            </w:r>
          </w:p>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
              </w:rPr>
              <w:t xml:space="preserve"> </w:t>
            </w:r>
          </w:p>
        </w:tc>
        <w:tc>
          <w:tcPr>
            <w:tcW w:w="6661" w:type="dxa"/>
            <w:tcBorders>
              <w:top w:val="single" w:sz="4" w:space="0" w:color="auto"/>
              <w:left w:val="single" w:sz="4" w:space="0" w:color="auto"/>
              <w:bottom w:val="single" w:sz="4" w:space="0" w:color="auto"/>
            </w:tcBorders>
          </w:tcPr>
          <w:p w:rsidR="00305716" w:rsidRPr="00954B75"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rPr>
            </w:pPr>
            <w:r w:rsidRPr="00954B75">
              <w:rPr>
                <w:rFonts w:ascii="Times New Roman" w:eastAsia="Times New Roman" w:hAnsi="Times New Roman" w:cs="Times New Roman"/>
                <w:b/>
                <w:bCs/>
              </w:rPr>
              <w:lastRenderedPageBreak/>
              <w:t>Содержание учебного материала с профессионально-ориентированным направлением</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Pr>
                <w:rFonts w:ascii="Times New Roman" w:eastAsia="Times New Roman" w:hAnsi="Times New Roman" w:cs="Times New Roman"/>
                <w:b/>
                <w:bCs/>
              </w:rPr>
              <w:t>6</w:t>
            </w:r>
          </w:p>
        </w:tc>
        <w:tc>
          <w:tcPr>
            <w:tcW w:w="2948" w:type="dxa"/>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756"/>
        </w:trPr>
        <w:tc>
          <w:tcPr>
            <w:tcW w:w="2973" w:type="dxa"/>
            <w:vMerge/>
          </w:tcPr>
          <w:p w:rsidR="00305716" w:rsidRPr="00EB5DB8" w:rsidRDefault="00305716" w:rsidP="00E306A6">
            <w:pPr>
              <w:jc w:val="both"/>
              <w:rPr>
                <w:rFonts w:ascii="Times New Roman" w:eastAsia="Times New Roman" w:hAnsi="Times New Roman" w:cs="Times New Roman"/>
                <w:b/>
              </w:rPr>
            </w:pPr>
          </w:p>
        </w:tc>
        <w:tc>
          <w:tcPr>
            <w:tcW w:w="6661" w:type="dxa"/>
            <w:tcBorders>
              <w:top w:val="single" w:sz="4" w:space="0" w:color="auto"/>
              <w:left w:val="single" w:sz="4" w:space="0" w:color="auto"/>
              <w:bottom w:val="single" w:sz="4" w:space="0" w:color="auto"/>
            </w:tcBorders>
          </w:tcPr>
          <w:p w:rsidR="00305716" w:rsidRPr="00EB5DB8" w:rsidRDefault="00305716" w:rsidP="00E306A6">
            <w:pPr>
              <w:rPr>
                <w:rFonts w:ascii="Times New Roman" w:eastAsia="Times New Roman" w:hAnsi="Times New Roman" w:cs="Times New Roman"/>
                <w:b/>
                <w:bCs/>
                <w:lang w:eastAsia="ru-RU"/>
              </w:rPr>
            </w:pPr>
            <w:r w:rsidRPr="00EB5DB8">
              <w:rPr>
                <w:rFonts w:ascii="Times New Roman" w:eastAsia="Times New Roman" w:hAnsi="Times New Roman" w:cs="Times New Roman"/>
              </w:rPr>
              <w:t xml:space="preserve">Колебательное движение. Гармонические колебания. Свободные механические колебания. Превращение энергии при колебательном движении. Свободные затухающие механические колебания. </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rPr>
              <w:t>2</w:t>
            </w:r>
          </w:p>
        </w:tc>
        <w:tc>
          <w:tcPr>
            <w:tcW w:w="2948" w:type="dxa"/>
            <w:vMerge w:val="restart"/>
          </w:tcPr>
          <w:p w:rsidR="00305716" w:rsidRPr="00EB5DB8" w:rsidRDefault="00305716" w:rsidP="00E306A6">
            <w:pPr>
              <w:jc w:val="center"/>
              <w:rPr>
                <w:rFonts w:ascii="Times New Roman" w:eastAsia="Times New Roman" w:hAnsi="Times New Roman" w:cs="Times New Roman"/>
                <w:bCs/>
                <w:lang w:eastAsia="ru-RU"/>
              </w:rPr>
            </w:pP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01</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02</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03</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04</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05</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06</w:t>
            </w:r>
          </w:p>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lang w:eastAsia="ru-RU"/>
              </w:rPr>
              <w:t>ОК 07</w:t>
            </w:r>
          </w:p>
        </w:tc>
      </w:tr>
      <w:tr w:rsidR="00305716" w:rsidRPr="00EB5DB8" w:rsidTr="00305716">
        <w:trPr>
          <w:trHeight w:val="1003"/>
        </w:trPr>
        <w:tc>
          <w:tcPr>
            <w:tcW w:w="2973" w:type="dxa"/>
            <w:vMerge/>
          </w:tcPr>
          <w:p w:rsidR="00305716" w:rsidRPr="00EB5DB8" w:rsidRDefault="00305716" w:rsidP="00E306A6">
            <w:pPr>
              <w:jc w:val="both"/>
              <w:rPr>
                <w:rFonts w:ascii="Times New Roman" w:eastAsia="Times New Roman" w:hAnsi="Times New Roman" w:cs="Times New Roman"/>
                <w:b/>
              </w:rPr>
            </w:pPr>
          </w:p>
        </w:tc>
        <w:tc>
          <w:tcPr>
            <w:tcW w:w="6661" w:type="dxa"/>
            <w:tcBorders>
              <w:top w:val="single" w:sz="4" w:space="0" w:color="auto"/>
              <w:left w:val="single" w:sz="4" w:space="0" w:color="auto"/>
              <w:bottom w:val="single" w:sz="4" w:space="0" w:color="auto"/>
            </w:tcBorders>
          </w:tcPr>
          <w:p w:rsidR="00305716" w:rsidRPr="00EB5DB8" w:rsidRDefault="00305716" w:rsidP="00E306A6">
            <w:pPr>
              <w:rPr>
                <w:rFonts w:ascii="Times New Roman" w:eastAsia="Times New Roman" w:hAnsi="Times New Roman" w:cs="Times New Roman"/>
              </w:rPr>
            </w:pPr>
            <w:r w:rsidRPr="00EB5DB8">
              <w:rPr>
                <w:rFonts w:ascii="Times New Roman" w:eastAsia="Times New Roman" w:hAnsi="Times New Roman" w:cs="Times New Roman"/>
              </w:rPr>
              <w:t>Математический маятник. Пружинный маятник. Вынужденные механические колебания. Резонанс.</w:t>
            </w:r>
            <w:r>
              <w:t xml:space="preserve"> </w:t>
            </w:r>
            <w:r w:rsidRPr="00300808">
              <w:rPr>
                <w:rFonts w:ascii="Times New Roman" w:eastAsia="Times New Roman" w:hAnsi="Times New Roman" w:cs="Times New Roman"/>
              </w:rPr>
              <w:t>Поперечные и продольные волны. Характеристики волны. Звуковые волны. Ультразвук и его применение</w:t>
            </w:r>
          </w:p>
        </w:tc>
        <w:tc>
          <w:tcPr>
            <w:tcW w:w="2694" w:type="dxa"/>
          </w:tcPr>
          <w:p w:rsidR="00305716" w:rsidRPr="00EB5DB8" w:rsidRDefault="00305716" w:rsidP="00E306A6">
            <w:pPr>
              <w:jc w:val="center"/>
              <w:rPr>
                <w:rFonts w:ascii="Times New Roman" w:eastAsia="Times New Roman" w:hAnsi="Times New Roman" w:cs="Times New Roman"/>
                <w:bCs/>
              </w:rPr>
            </w:pPr>
            <w:r>
              <w:rPr>
                <w:rFonts w:ascii="Times New Roman" w:eastAsia="Times New Roman" w:hAnsi="Times New Roman" w:cs="Times New Roman"/>
                <w:bCs/>
              </w:rPr>
              <w:t>2</w:t>
            </w:r>
          </w:p>
        </w:tc>
        <w:tc>
          <w:tcPr>
            <w:tcW w:w="2948" w:type="dxa"/>
            <w:vMerge/>
          </w:tcPr>
          <w:p w:rsidR="00305716" w:rsidRPr="00EB5DB8" w:rsidRDefault="00305716" w:rsidP="00E306A6">
            <w:pPr>
              <w:jc w:val="center"/>
              <w:rPr>
                <w:rFonts w:ascii="Times New Roman" w:eastAsia="Times New Roman" w:hAnsi="Times New Roman" w:cs="Times New Roman"/>
                <w:bCs/>
                <w:lang w:eastAsia="ru-RU"/>
              </w:rPr>
            </w:pPr>
          </w:p>
        </w:tc>
      </w:tr>
      <w:tr w:rsidR="00305716" w:rsidRPr="00EB5DB8" w:rsidTr="00305716">
        <w:trPr>
          <w:trHeight w:val="361"/>
        </w:trPr>
        <w:tc>
          <w:tcPr>
            <w:tcW w:w="2973" w:type="dxa"/>
            <w:vMerge/>
          </w:tcPr>
          <w:p w:rsidR="00305716" w:rsidRPr="00EB5DB8" w:rsidRDefault="00305716" w:rsidP="00E306A6">
            <w:pPr>
              <w:jc w:val="both"/>
              <w:rPr>
                <w:rFonts w:ascii="Times New Roman" w:eastAsia="Times New Roman" w:hAnsi="Times New Roman" w:cs="Times New Roman"/>
                <w:b/>
              </w:rPr>
            </w:pPr>
          </w:p>
        </w:tc>
        <w:tc>
          <w:tcPr>
            <w:tcW w:w="6661" w:type="dxa"/>
            <w:tcBorders>
              <w:top w:val="single" w:sz="4" w:space="0" w:color="auto"/>
              <w:left w:val="single" w:sz="4" w:space="0" w:color="auto"/>
              <w:bottom w:val="single" w:sz="4" w:space="0" w:color="auto"/>
            </w:tcBorders>
            <w:vAlign w:val="bottom"/>
          </w:tcPr>
          <w:p w:rsidR="00305716" w:rsidRPr="00EB5DB8" w:rsidRDefault="00305716" w:rsidP="00E306A6">
            <w:pPr>
              <w:rPr>
                <w:rFonts w:ascii="Times New Roman" w:eastAsia="Times New Roman" w:hAnsi="Times New Roman" w:cs="Times New Roman"/>
                <w:b/>
                <w:bCs/>
                <w:lang w:eastAsia="ru-RU"/>
              </w:rPr>
            </w:pPr>
            <w:r w:rsidRPr="00EB5DB8">
              <w:rPr>
                <w:rFonts w:ascii="Times New Roman" w:eastAsia="Times New Roman" w:hAnsi="Times New Roman" w:cs="Times New Roman"/>
                <w:b/>
                <w:bCs/>
                <w:lang w:eastAsia="ru-RU"/>
              </w:rPr>
              <w:t>В том числе лабораторные занятия</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
                <w:bCs/>
                <w:lang w:eastAsia="ru-RU"/>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jc w:val="both"/>
              <w:rPr>
                <w:rFonts w:ascii="Times New Roman" w:eastAsia="Times New Roman" w:hAnsi="Times New Roman" w:cs="Times New Roman"/>
                <w:b/>
              </w:rPr>
            </w:pPr>
          </w:p>
        </w:tc>
        <w:tc>
          <w:tcPr>
            <w:tcW w:w="6661" w:type="dxa"/>
            <w:tcBorders>
              <w:top w:val="single" w:sz="4" w:space="0" w:color="auto"/>
              <w:left w:val="single" w:sz="4" w:space="0" w:color="auto"/>
              <w:bottom w:val="single" w:sz="4" w:space="0" w:color="auto"/>
            </w:tcBorders>
          </w:tcPr>
          <w:p w:rsidR="00305716" w:rsidRPr="00EB5DB8" w:rsidRDefault="00305716" w:rsidP="00E306A6">
            <w:pPr>
              <w:rPr>
                <w:rFonts w:ascii="Times New Roman" w:eastAsia="Times New Roman" w:hAnsi="Times New Roman" w:cs="Times New Roman"/>
                <w:b/>
                <w:bCs/>
                <w:lang w:eastAsia="ru-RU"/>
              </w:rPr>
            </w:pPr>
            <w:r w:rsidRPr="00EB5DB8">
              <w:rPr>
                <w:rFonts w:ascii="Times New Roman" w:eastAsia="Times New Roman" w:hAnsi="Times New Roman" w:cs="Times New Roman"/>
                <w:b/>
                <w:bCs/>
              </w:rPr>
              <w:t xml:space="preserve"> </w:t>
            </w:r>
            <w:r w:rsidRPr="00EB5DB8">
              <w:rPr>
                <w:rFonts w:ascii="Times New Roman" w:eastAsia="Times New Roman" w:hAnsi="Times New Roman" w:cs="Times New Roman"/>
                <w:bCs/>
              </w:rPr>
              <w:t>Лабораторная работа №10</w:t>
            </w:r>
            <w:r w:rsidRPr="00EB5DB8">
              <w:rPr>
                <w:rFonts w:ascii="Times New Roman" w:eastAsia="Times New Roman" w:hAnsi="Times New Roman" w:cs="Times New Roman"/>
                <w:b/>
                <w:bCs/>
              </w:rPr>
              <w:t xml:space="preserve"> </w:t>
            </w:r>
            <w:r w:rsidRPr="00EB5DB8">
              <w:rPr>
                <w:rFonts w:ascii="Times New Roman" w:eastAsia="Times New Roman" w:hAnsi="Times New Roman" w:cs="Times New Roman"/>
                <w:bCs/>
              </w:rPr>
              <w:t>Определение  g с помощью математического маятника</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
                <w:bCs/>
              </w:rPr>
              <w:t xml:space="preserve"> </w:t>
            </w:r>
            <w:r w:rsidRPr="00EB5DB8">
              <w:rPr>
                <w:rFonts w:ascii="Times New Roman" w:eastAsia="Times New Roman" w:hAnsi="Times New Roman" w:cs="Times New Roman"/>
                <w:bCs/>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val="restart"/>
          </w:tcPr>
          <w:p w:rsidR="00305716" w:rsidRPr="00EB5DB8" w:rsidRDefault="00305716" w:rsidP="00E306A6">
            <w:pPr>
              <w:jc w:val="both"/>
              <w:rPr>
                <w:rFonts w:ascii="Times New Roman" w:eastAsia="Times New Roman" w:hAnsi="Times New Roman" w:cs="Times New Roman"/>
                <w:b/>
              </w:rPr>
            </w:pPr>
            <w:r w:rsidRPr="00EB5DB8">
              <w:rPr>
                <w:rFonts w:ascii="Times New Roman" w:eastAsia="Times New Roman" w:hAnsi="Times New Roman" w:cs="Times New Roman"/>
                <w:b/>
              </w:rPr>
              <w:t>Тема 4.2</w:t>
            </w:r>
          </w:p>
          <w:p w:rsidR="00305716" w:rsidRPr="00EB5DB8" w:rsidRDefault="00305716" w:rsidP="00E306A6">
            <w:pPr>
              <w:jc w:val="both"/>
              <w:rPr>
                <w:rFonts w:ascii="Times New Roman" w:eastAsia="Times New Roman" w:hAnsi="Times New Roman" w:cs="Times New Roman"/>
                <w:b/>
              </w:rPr>
            </w:pPr>
            <w:r w:rsidRPr="00EB5DB8">
              <w:rPr>
                <w:rFonts w:ascii="Times New Roman" w:eastAsia="Times New Roman" w:hAnsi="Times New Roman" w:cs="Times New Roman"/>
                <w:b/>
              </w:rPr>
              <w:t>Электромагнитные колебания и волны</w:t>
            </w:r>
          </w:p>
        </w:tc>
        <w:tc>
          <w:tcPr>
            <w:tcW w:w="6661" w:type="dxa"/>
            <w:tcBorders>
              <w:top w:val="single" w:sz="4" w:space="0" w:color="auto"/>
              <w:left w:val="single" w:sz="4" w:space="0" w:color="auto"/>
              <w:bottom w:val="single" w:sz="4" w:space="0" w:color="auto"/>
            </w:tcBorders>
          </w:tcPr>
          <w:p w:rsidR="00305716" w:rsidRPr="00954B75"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rPr>
            </w:pPr>
            <w:r w:rsidRPr="00954B75">
              <w:rPr>
                <w:rFonts w:ascii="Times New Roman" w:eastAsia="Times New Roman" w:hAnsi="Times New Roman" w:cs="Times New Roman"/>
                <w:b/>
                <w:bCs/>
              </w:rPr>
              <w:t>Содержание учебного материала с профессионально-ориентированным направлением</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Pr>
                <w:rFonts w:ascii="Times New Roman" w:eastAsia="Times New Roman" w:hAnsi="Times New Roman" w:cs="Times New Roman"/>
                <w:b/>
                <w:bCs/>
              </w:rPr>
              <w:t>8</w:t>
            </w:r>
          </w:p>
        </w:tc>
        <w:tc>
          <w:tcPr>
            <w:tcW w:w="2948" w:type="dxa"/>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jc w:val="both"/>
              <w:rPr>
                <w:rFonts w:ascii="Times New Roman" w:eastAsia="Times New Roman" w:hAnsi="Times New Roman" w:cs="Times New Roman"/>
                <w:b/>
              </w:rPr>
            </w:pPr>
          </w:p>
        </w:tc>
        <w:tc>
          <w:tcPr>
            <w:tcW w:w="6661" w:type="dxa"/>
            <w:tcBorders>
              <w:top w:val="single" w:sz="4" w:space="0" w:color="auto"/>
              <w:left w:val="single" w:sz="4" w:space="0" w:color="auto"/>
              <w:bottom w:val="single" w:sz="4" w:space="0" w:color="auto"/>
            </w:tcBorders>
          </w:tcPr>
          <w:p w:rsidR="00305716" w:rsidRPr="00483CCF" w:rsidRDefault="00305716" w:rsidP="00E306A6">
            <w:pPr>
              <w:rPr>
                <w:rFonts w:ascii="Times New Roman" w:eastAsia="Times New Roman" w:hAnsi="Times New Roman" w:cs="Times New Roman"/>
                <w:bCs/>
                <w:lang w:eastAsia="ru-RU"/>
              </w:rPr>
            </w:pPr>
            <w:r w:rsidRPr="00483CCF">
              <w:rPr>
                <w:rFonts w:ascii="Times New Roman" w:eastAsia="Times New Roman" w:hAnsi="Times New Roman" w:cs="Times New Roman"/>
              </w:rPr>
              <w:t>Свободные электромагнитные колебания. Превращение энергии в колебательном контуре. Формула Томсона. Затухающие электромагнитные колебания. Генератор незатухающих электромагнитных колебаний. Вынужденные электрические колебания.</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rPr>
              <w:t>2</w:t>
            </w:r>
          </w:p>
        </w:tc>
        <w:tc>
          <w:tcPr>
            <w:tcW w:w="2948" w:type="dxa"/>
            <w:vMerge w:val="restart"/>
          </w:tcPr>
          <w:p w:rsidR="00305716" w:rsidRPr="00EB5DB8" w:rsidRDefault="00305716" w:rsidP="00E306A6">
            <w:pPr>
              <w:jc w:val="center"/>
              <w:rPr>
                <w:rFonts w:ascii="Times New Roman" w:eastAsia="Times New Roman" w:hAnsi="Times New Roman" w:cs="Times New Roman"/>
                <w:bCs/>
                <w:lang w:eastAsia="ru-RU"/>
              </w:rPr>
            </w:pPr>
          </w:p>
          <w:p w:rsidR="00305716" w:rsidRPr="00EB5DB8" w:rsidRDefault="00305716" w:rsidP="00E306A6">
            <w:pPr>
              <w:jc w:val="center"/>
              <w:rPr>
                <w:rFonts w:ascii="Times New Roman" w:eastAsia="Times New Roman" w:hAnsi="Times New Roman" w:cs="Times New Roman"/>
                <w:bCs/>
                <w:lang w:eastAsia="ru-RU"/>
              </w:rPr>
            </w:pP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01</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02</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03</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04</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05</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06</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07</w:t>
            </w:r>
          </w:p>
        </w:tc>
      </w:tr>
      <w:tr w:rsidR="00305716" w:rsidRPr="00EB5DB8" w:rsidTr="00305716">
        <w:trPr>
          <w:trHeight w:val="361"/>
        </w:trPr>
        <w:tc>
          <w:tcPr>
            <w:tcW w:w="2973" w:type="dxa"/>
            <w:vMerge/>
          </w:tcPr>
          <w:p w:rsidR="00305716" w:rsidRPr="00EB5DB8" w:rsidRDefault="00305716" w:rsidP="00E306A6">
            <w:pPr>
              <w:jc w:val="both"/>
              <w:rPr>
                <w:rFonts w:ascii="Times New Roman" w:eastAsia="Times New Roman" w:hAnsi="Times New Roman" w:cs="Times New Roman"/>
                <w:b/>
              </w:rPr>
            </w:pPr>
          </w:p>
        </w:tc>
        <w:tc>
          <w:tcPr>
            <w:tcW w:w="6661" w:type="dxa"/>
            <w:tcBorders>
              <w:top w:val="single" w:sz="4" w:space="0" w:color="auto"/>
              <w:left w:val="single" w:sz="4" w:space="0" w:color="auto"/>
              <w:bottom w:val="single" w:sz="4" w:space="0" w:color="auto"/>
            </w:tcBorders>
          </w:tcPr>
          <w:p w:rsidR="00305716" w:rsidRPr="00483CCF" w:rsidRDefault="00305716" w:rsidP="00E306A6">
            <w:pPr>
              <w:rPr>
                <w:rFonts w:ascii="Times New Roman" w:eastAsia="Times New Roman" w:hAnsi="Times New Roman" w:cs="Times New Roman"/>
                <w:bCs/>
                <w:lang w:eastAsia="ru-RU"/>
              </w:rPr>
            </w:pPr>
            <w:r w:rsidRPr="00483CCF">
              <w:rPr>
                <w:rFonts w:ascii="Times New Roman" w:eastAsia="Times New Roman" w:hAnsi="Times New Roman" w:cs="Times New Roman"/>
              </w:rPr>
              <w:t xml:space="preserve">Переменный ток. Генератор переменного тока. Емкостное и индуктивное сопротивления переменного тока. Активное сопротивление. Закон Ома для электрической цепи переменного тока. </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jc w:val="both"/>
              <w:rPr>
                <w:rFonts w:ascii="Times New Roman" w:eastAsia="Times New Roman" w:hAnsi="Times New Roman" w:cs="Times New Roman"/>
                <w:b/>
              </w:rPr>
            </w:pPr>
          </w:p>
        </w:tc>
        <w:tc>
          <w:tcPr>
            <w:tcW w:w="6661" w:type="dxa"/>
            <w:tcBorders>
              <w:top w:val="single" w:sz="4" w:space="0" w:color="auto"/>
              <w:left w:val="single" w:sz="4" w:space="0" w:color="auto"/>
              <w:bottom w:val="single" w:sz="4" w:space="0" w:color="auto"/>
            </w:tcBorders>
          </w:tcPr>
          <w:p w:rsidR="00305716" w:rsidRPr="00483CCF" w:rsidRDefault="00305716" w:rsidP="00E306A6">
            <w:pPr>
              <w:rPr>
                <w:rFonts w:ascii="Times New Roman" w:eastAsia="Times New Roman" w:hAnsi="Times New Roman" w:cs="Times New Roman"/>
              </w:rPr>
            </w:pPr>
            <w:r w:rsidRPr="00483CCF">
              <w:rPr>
                <w:rFonts w:ascii="Times New Roman" w:eastAsia="Times New Roman" w:hAnsi="Times New Roman" w:cs="Times New Roman"/>
              </w:rPr>
              <w:t>Работа и мощность переменного тока. Резонанс в электрической цепи. Трансформаторы. Токи высокой частоты. Получение, передача и распределение электроэнергии.</w:t>
            </w:r>
          </w:p>
        </w:tc>
        <w:tc>
          <w:tcPr>
            <w:tcW w:w="2694" w:type="dxa"/>
          </w:tcPr>
          <w:p w:rsidR="00305716" w:rsidRPr="00EB5DB8" w:rsidRDefault="00305716" w:rsidP="00E306A6">
            <w:pPr>
              <w:jc w:val="center"/>
              <w:rPr>
                <w:rFonts w:ascii="Times New Roman" w:eastAsia="Times New Roman" w:hAnsi="Times New Roman" w:cs="Times New Roman"/>
                <w:bCs/>
              </w:rPr>
            </w:pPr>
            <w:r w:rsidRPr="00EB5DB8">
              <w:rPr>
                <w:rFonts w:ascii="Times New Roman" w:eastAsia="Times New Roman" w:hAnsi="Times New Roman" w:cs="Times New Roman"/>
                <w:bCs/>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jc w:val="both"/>
              <w:rPr>
                <w:rFonts w:ascii="Times New Roman" w:eastAsia="Times New Roman" w:hAnsi="Times New Roman" w:cs="Times New Roman"/>
                <w:b/>
              </w:rPr>
            </w:pPr>
          </w:p>
        </w:tc>
        <w:tc>
          <w:tcPr>
            <w:tcW w:w="6661" w:type="dxa"/>
            <w:tcBorders>
              <w:top w:val="single" w:sz="4" w:space="0" w:color="auto"/>
              <w:left w:val="single" w:sz="4" w:space="0" w:color="auto"/>
              <w:bottom w:val="single" w:sz="4" w:space="0" w:color="auto"/>
            </w:tcBorders>
          </w:tcPr>
          <w:p w:rsidR="00305716" w:rsidRPr="00366D83" w:rsidRDefault="00305716" w:rsidP="00E306A6">
            <w:pPr>
              <w:rPr>
                <w:rFonts w:ascii="Times New Roman" w:eastAsia="Times New Roman" w:hAnsi="Times New Roman" w:cs="Times New Roman"/>
                <w:bCs/>
                <w:lang w:eastAsia="ru-RU"/>
              </w:rPr>
            </w:pPr>
            <w:r w:rsidRPr="00366D83">
              <w:rPr>
                <w:rFonts w:ascii="Times New Roman" w:eastAsia="Times New Roman" w:hAnsi="Times New Roman" w:cs="Times New Roman"/>
              </w:rPr>
              <w:t>Электромагнитное поле как особый вид материи. Электромагнитные волны. Свойства электромагнитных волн. Вибратор Герца. Открытый колебательный контур. Изобретение радио А.С. Поповым. Понятие о радиосвязи</w:t>
            </w:r>
            <w:r w:rsidRPr="00DD5433">
              <w:rPr>
                <w:rFonts w:ascii="Times New Roman" w:eastAsia="Times New Roman" w:hAnsi="Times New Roman" w:cs="Times New Roman"/>
                <w:b/>
              </w:rPr>
              <w:t xml:space="preserve">. </w:t>
            </w:r>
            <w:r w:rsidRPr="00DE0798">
              <w:rPr>
                <w:rFonts w:ascii="Times New Roman" w:eastAsia="Times New Roman" w:hAnsi="Times New Roman" w:cs="Times New Roman"/>
              </w:rPr>
              <w:t>Принцип радиосвязи. Применение электромагнитных волн</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9634" w:type="dxa"/>
            <w:gridSpan w:val="2"/>
          </w:tcPr>
          <w:p w:rsidR="00305716" w:rsidRPr="002F21B4" w:rsidRDefault="00305716" w:rsidP="00E306A6">
            <w:pPr>
              <w:rPr>
                <w:rFonts w:ascii="Times New Roman" w:eastAsia="Times New Roman" w:hAnsi="Times New Roman" w:cs="Times New Roman"/>
                <w:b/>
                <w:bCs/>
                <w:lang w:eastAsia="ru-RU"/>
              </w:rPr>
            </w:pPr>
            <w:r w:rsidRPr="002F21B4">
              <w:rPr>
                <w:rFonts w:ascii="Times New Roman" w:eastAsia="Times New Roman" w:hAnsi="Times New Roman" w:cs="Times New Roman"/>
                <w:b/>
              </w:rPr>
              <w:t xml:space="preserve">Самостоятельная работа № </w:t>
            </w:r>
            <w:r>
              <w:rPr>
                <w:rFonts w:ascii="Times New Roman" w:eastAsia="Times New Roman" w:hAnsi="Times New Roman" w:cs="Times New Roman"/>
                <w:b/>
              </w:rPr>
              <w:t>5</w:t>
            </w:r>
            <w:r w:rsidRPr="002F21B4">
              <w:rPr>
                <w:rFonts w:ascii="Times New Roman" w:eastAsia="Times New Roman" w:hAnsi="Times New Roman" w:cs="Times New Roman"/>
                <w:b/>
              </w:rPr>
              <w:t xml:space="preserve"> «Колебания и волны»</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
                <w:bCs/>
              </w:rPr>
              <w:t>2</w:t>
            </w:r>
          </w:p>
        </w:tc>
        <w:tc>
          <w:tcPr>
            <w:tcW w:w="2948" w:type="dxa"/>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9634" w:type="dxa"/>
            <w:gridSpan w:val="2"/>
          </w:tcPr>
          <w:p w:rsidR="00305716" w:rsidRPr="00EB5DB8" w:rsidRDefault="00305716" w:rsidP="00E306A6">
            <w:pPr>
              <w:rPr>
                <w:rFonts w:ascii="Times New Roman" w:eastAsia="Times New Roman" w:hAnsi="Times New Roman" w:cs="Times New Roman"/>
                <w:b/>
                <w:bCs/>
                <w:lang w:eastAsia="ru-RU"/>
              </w:rPr>
            </w:pPr>
            <w:r w:rsidRPr="00EB5DB8">
              <w:rPr>
                <w:rFonts w:ascii="Times New Roman" w:eastAsia="Times New Roman" w:hAnsi="Times New Roman" w:cs="Times New Roman"/>
                <w:b/>
              </w:rPr>
              <w:t>Раздел 5  Оптика</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
                <w:bCs/>
              </w:rPr>
              <w:t>2</w:t>
            </w:r>
            <w:r>
              <w:rPr>
                <w:rFonts w:ascii="Times New Roman" w:eastAsia="Times New Roman" w:hAnsi="Times New Roman" w:cs="Times New Roman"/>
                <w:b/>
                <w:bCs/>
              </w:rPr>
              <w:t xml:space="preserve">6 </w:t>
            </w:r>
          </w:p>
        </w:tc>
        <w:tc>
          <w:tcPr>
            <w:tcW w:w="2948" w:type="dxa"/>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val="restart"/>
          </w:tcPr>
          <w:p w:rsidR="00305716" w:rsidRPr="00EB5DB8" w:rsidRDefault="00305716" w:rsidP="00E306A6">
            <w:pPr>
              <w:jc w:val="both"/>
              <w:rPr>
                <w:rFonts w:ascii="Times New Roman" w:eastAsia="Times New Roman" w:hAnsi="Times New Roman" w:cs="Times New Roman"/>
                <w:b/>
              </w:rPr>
            </w:pPr>
            <w:r w:rsidRPr="00EB5DB8">
              <w:rPr>
                <w:rFonts w:ascii="Times New Roman" w:eastAsia="Times New Roman" w:hAnsi="Times New Roman" w:cs="Times New Roman"/>
                <w:b/>
              </w:rPr>
              <w:t>Тема 5.1</w:t>
            </w:r>
          </w:p>
          <w:p w:rsidR="00305716" w:rsidRPr="00EB5DB8" w:rsidRDefault="00305716" w:rsidP="00E306A6">
            <w:pPr>
              <w:jc w:val="both"/>
              <w:rPr>
                <w:rFonts w:ascii="Times New Roman" w:eastAsia="Times New Roman" w:hAnsi="Times New Roman" w:cs="Times New Roman"/>
                <w:b/>
              </w:rPr>
            </w:pPr>
            <w:r w:rsidRPr="00EB5DB8">
              <w:rPr>
                <w:rFonts w:ascii="Times New Roman" w:eastAsia="Times New Roman" w:hAnsi="Times New Roman" w:cs="Times New Roman"/>
                <w:b/>
              </w:rPr>
              <w:t>Природа света</w:t>
            </w:r>
          </w:p>
        </w:tc>
        <w:tc>
          <w:tcPr>
            <w:tcW w:w="6661" w:type="dxa"/>
            <w:tcBorders>
              <w:top w:val="single" w:sz="4" w:space="0" w:color="auto"/>
              <w:left w:val="single" w:sz="4" w:space="0" w:color="auto"/>
              <w:bottom w:val="single" w:sz="4" w:space="0" w:color="auto"/>
            </w:tcBorders>
          </w:tcPr>
          <w:p w:rsidR="00305716" w:rsidRPr="00954B75"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rPr>
            </w:pPr>
            <w:r w:rsidRPr="00954B75">
              <w:rPr>
                <w:rFonts w:ascii="Times New Roman" w:eastAsia="Times New Roman" w:hAnsi="Times New Roman" w:cs="Times New Roman"/>
                <w:b/>
                <w:bCs/>
              </w:rPr>
              <w:t>Содержание учебного материала с профессионально-ориентированным направлением</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Pr>
                <w:rFonts w:ascii="Times New Roman" w:eastAsia="Times New Roman" w:hAnsi="Times New Roman" w:cs="Times New Roman"/>
                <w:b/>
                <w:bCs/>
              </w:rPr>
              <w:t>12</w:t>
            </w:r>
          </w:p>
        </w:tc>
        <w:tc>
          <w:tcPr>
            <w:tcW w:w="2948" w:type="dxa"/>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1265"/>
        </w:trPr>
        <w:tc>
          <w:tcPr>
            <w:tcW w:w="2973" w:type="dxa"/>
            <w:vMerge/>
          </w:tcPr>
          <w:p w:rsidR="00305716" w:rsidRPr="00EB5DB8" w:rsidRDefault="00305716" w:rsidP="00E306A6">
            <w:pPr>
              <w:jc w:val="both"/>
              <w:rPr>
                <w:rFonts w:ascii="Times New Roman" w:eastAsia="Times New Roman" w:hAnsi="Times New Roman" w:cs="Times New Roman"/>
                <w:b/>
              </w:rPr>
            </w:pPr>
          </w:p>
        </w:tc>
        <w:tc>
          <w:tcPr>
            <w:tcW w:w="6661" w:type="dxa"/>
            <w:tcBorders>
              <w:top w:val="single" w:sz="4" w:space="0" w:color="auto"/>
              <w:left w:val="single" w:sz="4" w:space="0" w:color="auto"/>
            </w:tcBorders>
          </w:tcPr>
          <w:p w:rsidR="00305716" w:rsidRPr="00DE0798" w:rsidRDefault="00305716" w:rsidP="00E306A6">
            <w:pPr>
              <w:rPr>
                <w:rFonts w:ascii="Times New Roman" w:eastAsia="Times New Roman" w:hAnsi="Times New Roman" w:cs="Times New Roman"/>
                <w:bCs/>
                <w:lang w:eastAsia="ru-RU"/>
              </w:rPr>
            </w:pPr>
            <w:r w:rsidRPr="00DE0798">
              <w:rPr>
                <w:rFonts w:ascii="Times New Roman" w:eastAsia="Times New Roman" w:hAnsi="Times New Roman" w:cs="Times New Roman"/>
              </w:rPr>
              <w:t>Скорость распространения света.</w:t>
            </w:r>
            <w:r w:rsidRPr="00DE0798">
              <w:t xml:space="preserve"> </w:t>
            </w:r>
            <w:r w:rsidRPr="00DE0798">
              <w:rPr>
                <w:rFonts w:ascii="Times New Roman" w:eastAsia="Times New Roman" w:hAnsi="Times New Roman" w:cs="Times New Roman"/>
              </w:rPr>
              <w:t xml:space="preserve">Точечный источник света. Принцип Гюйгенса.  Сила света. Освещённость. Законы освещенности </w:t>
            </w:r>
          </w:p>
          <w:p w:rsidR="00305716" w:rsidRPr="00DE0798" w:rsidRDefault="00305716" w:rsidP="00E306A6">
            <w:pPr>
              <w:rPr>
                <w:rFonts w:ascii="Times New Roman" w:eastAsia="Times New Roman" w:hAnsi="Times New Roman" w:cs="Times New Roman"/>
                <w:bCs/>
                <w:lang w:eastAsia="ru-RU"/>
              </w:rPr>
            </w:pPr>
            <w:r w:rsidRPr="00DE0798">
              <w:rPr>
                <w:rFonts w:ascii="Times New Roman" w:eastAsia="Times New Roman" w:hAnsi="Times New Roman" w:cs="Times New Roman"/>
              </w:rPr>
              <w:t>Законы отражения и преломления света. Солнечные и лунные затмения. Полное отражение.</w:t>
            </w:r>
            <w:r w:rsidRPr="00DE0798">
              <w:t xml:space="preserve"> </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Pr>
                <w:rFonts w:ascii="Times New Roman" w:eastAsia="Times New Roman" w:hAnsi="Times New Roman" w:cs="Times New Roman"/>
                <w:bCs/>
              </w:rPr>
              <w:t>2</w:t>
            </w:r>
          </w:p>
        </w:tc>
        <w:tc>
          <w:tcPr>
            <w:tcW w:w="2948" w:type="dxa"/>
            <w:vMerge w:val="restart"/>
          </w:tcPr>
          <w:p w:rsidR="00305716" w:rsidRPr="00EB5DB8" w:rsidRDefault="00305716" w:rsidP="00E306A6">
            <w:pPr>
              <w:jc w:val="center"/>
              <w:rPr>
                <w:rFonts w:ascii="Times New Roman" w:eastAsia="Times New Roman" w:hAnsi="Times New Roman" w:cs="Times New Roman"/>
                <w:bCs/>
                <w:lang w:eastAsia="ru-RU"/>
              </w:rPr>
            </w:pPr>
          </w:p>
          <w:p w:rsidR="00305716" w:rsidRPr="00EB5DB8" w:rsidRDefault="00305716" w:rsidP="00E306A6">
            <w:pPr>
              <w:jc w:val="center"/>
              <w:rPr>
                <w:rFonts w:ascii="Times New Roman" w:eastAsia="Times New Roman" w:hAnsi="Times New Roman" w:cs="Times New Roman"/>
                <w:bCs/>
                <w:lang w:eastAsia="ru-RU"/>
              </w:rPr>
            </w:pP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01</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02</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04</w:t>
            </w:r>
          </w:p>
          <w:p w:rsidR="00305716"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lastRenderedPageBreak/>
              <w:t>ОК 05</w:t>
            </w:r>
          </w:p>
          <w:p w:rsidR="00305716" w:rsidRPr="00366D83" w:rsidRDefault="00305716" w:rsidP="00E306A6">
            <w:pPr>
              <w:jc w:val="center"/>
              <w:rPr>
                <w:rFonts w:ascii="Times New Roman" w:eastAsia="Times New Roman" w:hAnsi="Times New Roman" w:cs="Times New Roman"/>
                <w:bCs/>
                <w:lang w:eastAsia="ru-RU"/>
              </w:rPr>
            </w:pPr>
            <w:r w:rsidRPr="00366D83">
              <w:rPr>
                <w:rFonts w:ascii="Times New Roman" w:eastAsia="Times New Roman" w:hAnsi="Times New Roman" w:cs="Times New Roman"/>
                <w:bCs/>
                <w:lang w:eastAsia="ru-RU"/>
              </w:rPr>
              <w:t>ПК 1.2</w:t>
            </w:r>
          </w:p>
        </w:tc>
      </w:tr>
      <w:tr w:rsidR="00305716" w:rsidRPr="00EB5DB8" w:rsidTr="00305716">
        <w:trPr>
          <w:trHeight w:val="361"/>
        </w:trPr>
        <w:tc>
          <w:tcPr>
            <w:tcW w:w="2973" w:type="dxa"/>
            <w:vMerge/>
          </w:tcPr>
          <w:p w:rsidR="00305716" w:rsidRPr="00EB5DB8" w:rsidRDefault="00305716" w:rsidP="00E306A6">
            <w:pPr>
              <w:jc w:val="both"/>
              <w:rPr>
                <w:rFonts w:ascii="Times New Roman" w:eastAsia="Times New Roman" w:hAnsi="Times New Roman" w:cs="Times New Roman"/>
                <w:b/>
              </w:rPr>
            </w:pPr>
          </w:p>
        </w:tc>
        <w:tc>
          <w:tcPr>
            <w:tcW w:w="6661" w:type="dxa"/>
            <w:tcBorders>
              <w:top w:val="single" w:sz="4" w:space="0" w:color="auto"/>
              <w:left w:val="single" w:sz="4" w:space="0" w:color="auto"/>
              <w:bottom w:val="single" w:sz="4" w:space="0" w:color="auto"/>
            </w:tcBorders>
          </w:tcPr>
          <w:p w:rsidR="00305716" w:rsidRPr="00DE0798" w:rsidRDefault="00305716" w:rsidP="00E306A6">
            <w:pPr>
              <w:rPr>
                <w:rFonts w:ascii="Times New Roman" w:eastAsia="Times New Roman" w:hAnsi="Times New Roman" w:cs="Times New Roman"/>
              </w:rPr>
            </w:pPr>
            <w:r w:rsidRPr="00DE0798">
              <w:rPr>
                <w:rFonts w:ascii="Times New Roman" w:eastAsia="Times New Roman" w:hAnsi="Times New Roman" w:cs="Times New Roman"/>
              </w:rPr>
              <w:t>Линзы. Построение изображения в линзах. Формула тонкой линзы. Увеличение линзы. Глаз как оптическая система. Оптические приборы. Телескопы.</w:t>
            </w:r>
          </w:p>
        </w:tc>
        <w:tc>
          <w:tcPr>
            <w:tcW w:w="2694" w:type="dxa"/>
          </w:tcPr>
          <w:p w:rsidR="00305716" w:rsidRPr="00EB5DB8" w:rsidRDefault="00305716" w:rsidP="00E306A6">
            <w:pPr>
              <w:jc w:val="center"/>
              <w:rPr>
                <w:rFonts w:ascii="Times New Roman" w:eastAsia="Times New Roman" w:hAnsi="Times New Roman" w:cs="Times New Roman"/>
                <w:bCs/>
              </w:rPr>
            </w:pPr>
            <w:r w:rsidRPr="00EB5DB8">
              <w:rPr>
                <w:rFonts w:ascii="Times New Roman" w:eastAsia="Times New Roman" w:hAnsi="Times New Roman" w:cs="Times New Roman"/>
                <w:bCs/>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jc w:val="both"/>
              <w:rPr>
                <w:rFonts w:ascii="Times New Roman" w:eastAsia="Times New Roman" w:hAnsi="Times New Roman" w:cs="Times New Roman"/>
                <w:b/>
              </w:rPr>
            </w:pPr>
          </w:p>
        </w:tc>
        <w:tc>
          <w:tcPr>
            <w:tcW w:w="6661" w:type="dxa"/>
            <w:tcBorders>
              <w:top w:val="single" w:sz="4" w:space="0" w:color="auto"/>
              <w:left w:val="single" w:sz="4" w:space="0" w:color="auto"/>
              <w:bottom w:val="single" w:sz="4" w:space="0" w:color="auto"/>
            </w:tcBorders>
          </w:tcPr>
          <w:p w:rsidR="00305716" w:rsidRPr="002F21B4" w:rsidRDefault="00305716" w:rsidP="00E306A6">
            <w:pPr>
              <w:jc w:val="both"/>
              <w:rPr>
                <w:rFonts w:ascii="Times New Roman" w:eastAsia="Times New Roman" w:hAnsi="Times New Roman" w:cs="Times New Roman"/>
                <w:b/>
              </w:rPr>
            </w:pPr>
            <w:r w:rsidRPr="002F21B4">
              <w:rPr>
                <w:rFonts w:ascii="Times New Roman" w:eastAsia="Times New Roman" w:hAnsi="Times New Roman" w:cs="Times New Roman"/>
                <w:b/>
              </w:rPr>
              <w:t>Решение задач с профессиональной направленностью №12</w:t>
            </w:r>
          </w:p>
        </w:tc>
        <w:tc>
          <w:tcPr>
            <w:tcW w:w="2694" w:type="dxa"/>
          </w:tcPr>
          <w:p w:rsidR="00305716" w:rsidRPr="00EB5DB8"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EB5DB8">
              <w:rPr>
                <w:rFonts w:ascii="Times New Roman" w:eastAsia="Times New Roman" w:hAnsi="Times New Roman" w:cs="Times New Roman"/>
                <w:b/>
                <w:bCs/>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jc w:val="both"/>
              <w:rPr>
                <w:rFonts w:ascii="Times New Roman" w:eastAsia="Times New Roman" w:hAnsi="Times New Roman" w:cs="Times New Roman"/>
                <w:b/>
              </w:rPr>
            </w:pPr>
          </w:p>
        </w:tc>
        <w:tc>
          <w:tcPr>
            <w:tcW w:w="6661" w:type="dxa"/>
            <w:tcBorders>
              <w:top w:val="single" w:sz="4" w:space="0" w:color="auto"/>
              <w:left w:val="single" w:sz="4" w:space="0" w:color="auto"/>
              <w:bottom w:val="single" w:sz="4" w:space="0" w:color="auto"/>
            </w:tcBorders>
            <w:vAlign w:val="bottom"/>
          </w:tcPr>
          <w:p w:rsidR="00305716" w:rsidRPr="00EB5DB8" w:rsidRDefault="00305716" w:rsidP="00E306A6">
            <w:pPr>
              <w:rPr>
                <w:rFonts w:ascii="Times New Roman" w:eastAsia="Times New Roman" w:hAnsi="Times New Roman" w:cs="Times New Roman"/>
                <w:b/>
                <w:bCs/>
                <w:lang w:eastAsia="ru-RU"/>
              </w:rPr>
            </w:pPr>
            <w:r w:rsidRPr="00EB5DB8">
              <w:rPr>
                <w:rFonts w:ascii="Times New Roman" w:eastAsia="Times New Roman" w:hAnsi="Times New Roman" w:cs="Times New Roman"/>
                <w:b/>
                <w:bCs/>
                <w:lang w:eastAsia="ru-RU"/>
              </w:rPr>
              <w:t>В том числе лабораторные занятия</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
                <w:bCs/>
                <w:lang w:eastAsia="ru-RU"/>
              </w:rPr>
              <w:t>6</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jc w:val="both"/>
              <w:rPr>
                <w:rFonts w:ascii="Times New Roman" w:eastAsia="Times New Roman" w:hAnsi="Times New Roman" w:cs="Times New Roman"/>
                <w:b/>
              </w:rPr>
            </w:pPr>
          </w:p>
        </w:tc>
        <w:tc>
          <w:tcPr>
            <w:tcW w:w="6661" w:type="dxa"/>
            <w:tcBorders>
              <w:top w:val="single" w:sz="4" w:space="0" w:color="auto"/>
              <w:left w:val="single" w:sz="4" w:space="0" w:color="auto"/>
              <w:bottom w:val="single" w:sz="4" w:space="0" w:color="auto"/>
            </w:tcBorders>
          </w:tcPr>
          <w:p w:rsidR="00305716" w:rsidRPr="00EB5DB8" w:rsidRDefault="00305716" w:rsidP="00E306A6">
            <w:pPr>
              <w:rPr>
                <w:rFonts w:ascii="Times New Roman" w:eastAsia="Times New Roman" w:hAnsi="Times New Roman" w:cs="Times New Roman"/>
                <w:b/>
                <w:bCs/>
                <w:lang w:eastAsia="ru-RU"/>
              </w:rPr>
            </w:pPr>
            <w:r w:rsidRPr="00EB5DB8">
              <w:rPr>
                <w:rFonts w:ascii="Times New Roman" w:eastAsia="Times New Roman" w:hAnsi="Times New Roman" w:cs="Times New Roman"/>
              </w:rPr>
              <w:t>Лабораторная работа №11 Проверка законов  освещенности.</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jc w:val="both"/>
              <w:rPr>
                <w:rFonts w:ascii="Times New Roman" w:eastAsia="Times New Roman" w:hAnsi="Times New Roman" w:cs="Times New Roman"/>
                <w:b/>
              </w:rPr>
            </w:pPr>
          </w:p>
        </w:tc>
        <w:tc>
          <w:tcPr>
            <w:tcW w:w="6661" w:type="dxa"/>
            <w:tcBorders>
              <w:top w:val="single" w:sz="4" w:space="0" w:color="auto"/>
              <w:left w:val="single" w:sz="4" w:space="0" w:color="auto"/>
              <w:bottom w:val="single" w:sz="4" w:space="0" w:color="auto"/>
            </w:tcBorders>
          </w:tcPr>
          <w:p w:rsidR="00305716" w:rsidRPr="00EB5DB8" w:rsidRDefault="00305716" w:rsidP="00E306A6">
            <w:pPr>
              <w:rPr>
                <w:rFonts w:ascii="Times New Roman" w:eastAsia="Times New Roman" w:hAnsi="Times New Roman" w:cs="Times New Roman"/>
                <w:b/>
                <w:bCs/>
                <w:lang w:eastAsia="ru-RU"/>
              </w:rPr>
            </w:pPr>
            <w:r w:rsidRPr="00EB5DB8">
              <w:rPr>
                <w:rFonts w:ascii="Times New Roman" w:eastAsia="Calibri" w:hAnsi="Times New Roman" w:cs="Times New Roman"/>
              </w:rPr>
              <w:t>Лабораторная работа №12 Определение показателя преломления стекла, скорости света в стекле.</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jc w:val="both"/>
              <w:rPr>
                <w:rFonts w:ascii="Times New Roman" w:eastAsia="Times New Roman" w:hAnsi="Times New Roman" w:cs="Times New Roman"/>
                <w:b/>
              </w:rPr>
            </w:pPr>
          </w:p>
        </w:tc>
        <w:tc>
          <w:tcPr>
            <w:tcW w:w="6661" w:type="dxa"/>
            <w:tcBorders>
              <w:top w:val="single" w:sz="4" w:space="0" w:color="auto"/>
              <w:left w:val="single" w:sz="4" w:space="0" w:color="auto"/>
              <w:bottom w:val="single" w:sz="4" w:space="0" w:color="auto"/>
            </w:tcBorders>
          </w:tcPr>
          <w:p w:rsidR="00305716" w:rsidRPr="00EB5DB8" w:rsidRDefault="00305716" w:rsidP="00E306A6">
            <w:pPr>
              <w:rPr>
                <w:rFonts w:ascii="Times New Roman" w:eastAsia="Times New Roman" w:hAnsi="Times New Roman" w:cs="Times New Roman"/>
                <w:b/>
                <w:bCs/>
                <w:lang w:eastAsia="ru-RU"/>
              </w:rPr>
            </w:pPr>
            <w:r w:rsidRPr="00EB5DB8">
              <w:rPr>
                <w:rFonts w:ascii="Times New Roman" w:eastAsia="Calibri" w:hAnsi="Times New Roman" w:cs="Times New Roman"/>
              </w:rPr>
              <w:t>Лабораторная работа №13 Определение фокусного расстояния и оптической силы линзы.</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val="restart"/>
          </w:tcPr>
          <w:p w:rsidR="00305716" w:rsidRPr="00EB5DB8" w:rsidRDefault="00305716" w:rsidP="00E306A6">
            <w:pPr>
              <w:jc w:val="both"/>
              <w:rPr>
                <w:rFonts w:ascii="Times New Roman" w:eastAsia="Times New Roman" w:hAnsi="Times New Roman" w:cs="Times New Roman"/>
                <w:b/>
              </w:rPr>
            </w:pPr>
            <w:r w:rsidRPr="00EB5DB8">
              <w:rPr>
                <w:rFonts w:ascii="Times New Roman" w:eastAsia="Times New Roman" w:hAnsi="Times New Roman" w:cs="Times New Roman"/>
                <w:b/>
              </w:rPr>
              <w:t xml:space="preserve">Тема 5.2 </w:t>
            </w:r>
          </w:p>
          <w:p w:rsidR="00305716" w:rsidRPr="00EB5DB8" w:rsidRDefault="00305716" w:rsidP="00E306A6">
            <w:pPr>
              <w:jc w:val="both"/>
              <w:rPr>
                <w:rFonts w:ascii="Times New Roman" w:eastAsia="Times New Roman" w:hAnsi="Times New Roman" w:cs="Times New Roman"/>
                <w:b/>
              </w:rPr>
            </w:pPr>
            <w:r w:rsidRPr="00EB5DB8">
              <w:rPr>
                <w:rFonts w:ascii="Times New Roman" w:eastAsia="Times New Roman" w:hAnsi="Times New Roman" w:cs="Times New Roman"/>
                <w:b/>
              </w:rPr>
              <w:t>Волновые свойства света.</w:t>
            </w:r>
          </w:p>
        </w:tc>
        <w:tc>
          <w:tcPr>
            <w:tcW w:w="6661" w:type="dxa"/>
            <w:tcBorders>
              <w:top w:val="single" w:sz="4" w:space="0" w:color="auto"/>
              <w:left w:val="single" w:sz="4" w:space="0" w:color="auto"/>
              <w:bottom w:val="single" w:sz="4" w:space="0" w:color="auto"/>
            </w:tcBorders>
          </w:tcPr>
          <w:p w:rsidR="00305716" w:rsidRPr="00954B75"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rPr>
            </w:pPr>
            <w:r w:rsidRPr="00954B75">
              <w:rPr>
                <w:rFonts w:ascii="Times New Roman" w:eastAsia="Times New Roman" w:hAnsi="Times New Roman" w:cs="Times New Roman"/>
                <w:b/>
                <w:bCs/>
              </w:rPr>
              <w:t>Содержание учебного материала с профессионально-ориентированным направлением</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
                <w:bCs/>
              </w:rPr>
              <w:t>10</w:t>
            </w:r>
          </w:p>
        </w:tc>
        <w:tc>
          <w:tcPr>
            <w:tcW w:w="2948" w:type="dxa"/>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jc w:val="both"/>
              <w:rPr>
                <w:rFonts w:ascii="Times New Roman" w:eastAsia="Times New Roman" w:hAnsi="Times New Roman" w:cs="Times New Roman"/>
                <w:b/>
              </w:rPr>
            </w:pPr>
          </w:p>
        </w:tc>
        <w:tc>
          <w:tcPr>
            <w:tcW w:w="6661" w:type="dxa"/>
            <w:tcBorders>
              <w:top w:val="single" w:sz="4" w:space="0" w:color="auto"/>
              <w:left w:val="single" w:sz="4" w:space="0" w:color="auto"/>
              <w:bottom w:val="single" w:sz="4" w:space="0" w:color="auto"/>
            </w:tcBorders>
          </w:tcPr>
          <w:p w:rsidR="00305716" w:rsidRPr="00EB5DB8" w:rsidRDefault="00305716" w:rsidP="00E306A6">
            <w:pPr>
              <w:rPr>
                <w:rFonts w:ascii="Times New Roman" w:eastAsia="Times New Roman" w:hAnsi="Times New Roman" w:cs="Times New Roman"/>
                <w:b/>
                <w:bCs/>
                <w:lang w:eastAsia="ru-RU"/>
              </w:rPr>
            </w:pPr>
            <w:r w:rsidRPr="00EB5DB8">
              <w:rPr>
                <w:rFonts w:ascii="Times New Roman" w:eastAsia="Times New Roman" w:hAnsi="Times New Roman" w:cs="Times New Roman"/>
              </w:rPr>
              <w:t xml:space="preserve">Интерференция света. Когерентность световых лучей. Интерференция в тонких пленках. Кольца Ньютона. Использование интерференции в науке и технике. </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rPr>
              <w:t>2</w:t>
            </w:r>
          </w:p>
        </w:tc>
        <w:tc>
          <w:tcPr>
            <w:tcW w:w="2948" w:type="dxa"/>
            <w:vMerge w:val="restart"/>
          </w:tcPr>
          <w:p w:rsidR="00305716" w:rsidRPr="00EB5DB8" w:rsidRDefault="00305716" w:rsidP="00E306A6">
            <w:pPr>
              <w:jc w:val="center"/>
              <w:rPr>
                <w:rFonts w:ascii="Times New Roman" w:eastAsia="Times New Roman" w:hAnsi="Times New Roman" w:cs="Times New Roman"/>
                <w:bCs/>
                <w:lang w:eastAsia="ru-RU"/>
              </w:rPr>
            </w:pP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01</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02</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04</w:t>
            </w:r>
          </w:p>
          <w:p w:rsidR="00305716"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05</w:t>
            </w:r>
          </w:p>
          <w:p w:rsidR="00305716" w:rsidRPr="00366D83" w:rsidRDefault="00305716" w:rsidP="004B2448">
            <w:pPr>
              <w:jc w:val="center"/>
              <w:rPr>
                <w:rFonts w:ascii="Times New Roman" w:eastAsia="Times New Roman" w:hAnsi="Times New Roman" w:cs="Times New Roman"/>
                <w:bCs/>
                <w:lang w:eastAsia="ru-RU"/>
              </w:rPr>
            </w:pPr>
            <w:r w:rsidRPr="00366D83">
              <w:rPr>
                <w:rFonts w:ascii="Times New Roman" w:eastAsia="Times New Roman" w:hAnsi="Times New Roman" w:cs="Times New Roman"/>
                <w:bCs/>
                <w:lang w:eastAsia="ru-RU"/>
              </w:rPr>
              <w:t>ПК 1.</w:t>
            </w:r>
            <w:r w:rsidR="004B2448">
              <w:rPr>
                <w:rFonts w:ascii="Times New Roman" w:eastAsia="Times New Roman" w:hAnsi="Times New Roman" w:cs="Times New Roman"/>
                <w:bCs/>
                <w:lang w:eastAsia="ru-RU"/>
              </w:rPr>
              <w:t>1</w:t>
            </w:r>
          </w:p>
        </w:tc>
      </w:tr>
      <w:tr w:rsidR="00305716" w:rsidRPr="00EB5DB8" w:rsidTr="00305716">
        <w:trPr>
          <w:trHeight w:val="361"/>
        </w:trPr>
        <w:tc>
          <w:tcPr>
            <w:tcW w:w="2973" w:type="dxa"/>
            <w:vMerge/>
          </w:tcPr>
          <w:p w:rsidR="00305716" w:rsidRPr="00EB5DB8" w:rsidRDefault="00305716" w:rsidP="00E306A6">
            <w:pPr>
              <w:jc w:val="both"/>
              <w:rPr>
                <w:rFonts w:ascii="Times New Roman" w:eastAsia="Times New Roman" w:hAnsi="Times New Roman" w:cs="Times New Roman"/>
                <w:b/>
              </w:rPr>
            </w:pPr>
          </w:p>
        </w:tc>
        <w:tc>
          <w:tcPr>
            <w:tcW w:w="6661" w:type="dxa"/>
            <w:tcBorders>
              <w:top w:val="single" w:sz="4" w:space="0" w:color="auto"/>
              <w:left w:val="single" w:sz="4" w:space="0" w:color="auto"/>
              <w:bottom w:val="single" w:sz="4" w:space="0" w:color="auto"/>
            </w:tcBorders>
          </w:tcPr>
          <w:p w:rsidR="00305716" w:rsidRPr="00EB5DB8" w:rsidRDefault="00305716" w:rsidP="00E306A6">
            <w:pPr>
              <w:rPr>
                <w:rFonts w:ascii="Times New Roman" w:eastAsia="Times New Roman" w:hAnsi="Times New Roman" w:cs="Times New Roman"/>
              </w:rPr>
            </w:pPr>
            <w:r w:rsidRPr="00EB5DB8">
              <w:rPr>
                <w:rFonts w:ascii="Times New Roman" w:eastAsia="Times New Roman" w:hAnsi="Times New Roman" w:cs="Times New Roman"/>
              </w:rPr>
              <w:t>Дифракция света. Дифракция на щели в параллельных лучах. Дифракционная решетка. Поляризация поперечных волн. Поляризация света. Двойное лучепреломление. Поляроиды.</w:t>
            </w:r>
          </w:p>
        </w:tc>
        <w:tc>
          <w:tcPr>
            <w:tcW w:w="2694" w:type="dxa"/>
          </w:tcPr>
          <w:p w:rsidR="00305716" w:rsidRPr="00EB5DB8" w:rsidRDefault="00305716" w:rsidP="00E306A6">
            <w:pPr>
              <w:jc w:val="center"/>
              <w:rPr>
                <w:rFonts w:ascii="Times New Roman" w:eastAsia="Times New Roman" w:hAnsi="Times New Roman" w:cs="Times New Roman"/>
                <w:bCs/>
              </w:rPr>
            </w:pPr>
            <w:r w:rsidRPr="00EB5DB8">
              <w:rPr>
                <w:rFonts w:ascii="Times New Roman" w:eastAsia="Times New Roman" w:hAnsi="Times New Roman" w:cs="Times New Roman"/>
                <w:bCs/>
              </w:rPr>
              <w:t>2</w:t>
            </w:r>
          </w:p>
        </w:tc>
        <w:tc>
          <w:tcPr>
            <w:tcW w:w="2948" w:type="dxa"/>
            <w:vMerge/>
          </w:tcPr>
          <w:p w:rsidR="00305716" w:rsidRPr="00EB5DB8" w:rsidRDefault="00305716" w:rsidP="00E306A6">
            <w:pPr>
              <w:jc w:val="center"/>
              <w:rPr>
                <w:rFonts w:ascii="Times New Roman" w:eastAsia="Times New Roman" w:hAnsi="Times New Roman" w:cs="Times New Roman"/>
                <w:bCs/>
                <w:lang w:eastAsia="ru-RU"/>
              </w:rPr>
            </w:pPr>
          </w:p>
        </w:tc>
      </w:tr>
      <w:tr w:rsidR="00305716" w:rsidRPr="00EB5DB8" w:rsidTr="00305716">
        <w:trPr>
          <w:trHeight w:val="361"/>
        </w:trPr>
        <w:tc>
          <w:tcPr>
            <w:tcW w:w="2973" w:type="dxa"/>
            <w:vMerge/>
          </w:tcPr>
          <w:p w:rsidR="00305716" w:rsidRPr="00EB5DB8" w:rsidRDefault="00305716" w:rsidP="00E306A6">
            <w:pPr>
              <w:jc w:val="both"/>
              <w:rPr>
                <w:rFonts w:ascii="Times New Roman" w:eastAsia="Times New Roman" w:hAnsi="Times New Roman" w:cs="Times New Roman"/>
                <w:b/>
              </w:rPr>
            </w:pPr>
          </w:p>
        </w:tc>
        <w:tc>
          <w:tcPr>
            <w:tcW w:w="6661" w:type="dxa"/>
            <w:tcBorders>
              <w:top w:val="single" w:sz="4" w:space="0" w:color="auto"/>
              <w:left w:val="single" w:sz="4" w:space="0" w:color="auto"/>
              <w:bottom w:val="single" w:sz="4" w:space="0" w:color="auto"/>
            </w:tcBorders>
          </w:tcPr>
          <w:p w:rsidR="00305716" w:rsidRPr="00EB5DB8" w:rsidRDefault="00305716" w:rsidP="00E306A6">
            <w:pPr>
              <w:rPr>
                <w:rFonts w:ascii="Times New Roman" w:eastAsia="Times New Roman" w:hAnsi="Times New Roman" w:cs="Times New Roman"/>
                <w:b/>
                <w:bCs/>
                <w:lang w:eastAsia="ru-RU"/>
              </w:rPr>
            </w:pPr>
            <w:r w:rsidRPr="00DE0798">
              <w:rPr>
                <w:rFonts w:ascii="Times New Roman" w:eastAsia="Calibri" w:hAnsi="Times New Roman" w:cs="Times New Roman"/>
              </w:rPr>
              <w:t>Дисперсия света. Виды излучений. Виды спектров. Спектры испускания. Спектры поглощения. Спектральный анализ. Спектральные классы звезд. Ультрафиолетовое излучение. Инфракрасное излучение. Рентгеновские лучи. Их природа и свойства. Шкала электромагнитных</w:t>
            </w:r>
            <w:r w:rsidRPr="00EB5DB8">
              <w:rPr>
                <w:rFonts w:ascii="Times New Roman" w:eastAsia="Calibri" w:hAnsi="Times New Roman" w:cs="Times New Roman"/>
              </w:rPr>
              <w:t xml:space="preserve"> излучений</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jc w:val="both"/>
              <w:rPr>
                <w:rFonts w:ascii="Times New Roman" w:eastAsia="Times New Roman" w:hAnsi="Times New Roman" w:cs="Times New Roman"/>
                <w:b/>
              </w:rPr>
            </w:pPr>
          </w:p>
        </w:tc>
        <w:tc>
          <w:tcPr>
            <w:tcW w:w="6661" w:type="dxa"/>
            <w:tcBorders>
              <w:top w:val="single" w:sz="4" w:space="0" w:color="auto"/>
              <w:left w:val="single" w:sz="4" w:space="0" w:color="auto"/>
              <w:bottom w:val="single" w:sz="4" w:space="0" w:color="auto"/>
            </w:tcBorders>
            <w:vAlign w:val="bottom"/>
          </w:tcPr>
          <w:p w:rsidR="00305716" w:rsidRPr="00EB5DB8" w:rsidRDefault="00305716" w:rsidP="00E306A6">
            <w:pPr>
              <w:rPr>
                <w:rFonts w:ascii="Times New Roman" w:eastAsia="Times New Roman" w:hAnsi="Times New Roman" w:cs="Times New Roman"/>
                <w:b/>
                <w:bCs/>
                <w:lang w:eastAsia="ru-RU"/>
              </w:rPr>
            </w:pPr>
            <w:r w:rsidRPr="00EB5DB8">
              <w:rPr>
                <w:rFonts w:ascii="Times New Roman" w:eastAsia="Times New Roman" w:hAnsi="Times New Roman" w:cs="Times New Roman"/>
                <w:b/>
                <w:bCs/>
                <w:lang w:eastAsia="ru-RU"/>
              </w:rPr>
              <w:t>В том числе лабораторные занятия</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
                <w:bCs/>
              </w:rPr>
              <w:t>4</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jc w:val="both"/>
              <w:rPr>
                <w:rFonts w:ascii="Times New Roman" w:eastAsia="Times New Roman" w:hAnsi="Times New Roman" w:cs="Times New Roman"/>
                <w:b/>
              </w:rPr>
            </w:pPr>
          </w:p>
        </w:tc>
        <w:tc>
          <w:tcPr>
            <w:tcW w:w="6661" w:type="dxa"/>
            <w:tcBorders>
              <w:top w:val="single" w:sz="4" w:space="0" w:color="auto"/>
              <w:left w:val="single" w:sz="4" w:space="0" w:color="auto"/>
              <w:bottom w:val="single" w:sz="4" w:space="0" w:color="auto"/>
            </w:tcBorders>
          </w:tcPr>
          <w:p w:rsidR="00305716" w:rsidRPr="00EB5DB8" w:rsidRDefault="00305716" w:rsidP="00E306A6">
            <w:pPr>
              <w:rPr>
                <w:rFonts w:ascii="Times New Roman" w:eastAsia="Times New Roman" w:hAnsi="Times New Roman" w:cs="Times New Roman"/>
                <w:b/>
                <w:bCs/>
                <w:lang w:eastAsia="ru-RU"/>
              </w:rPr>
            </w:pPr>
            <w:r w:rsidRPr="00EB5DB8">
              <w:rPr>
                <w:rFonts w:ascii="Times New Roman" w:eastAsia="Calibri" w:hAnsi="Times New Roman" w:cs="Times New Roman"/>
              </w:rPr>
              <w:t xml:space="preserve">Лабораторная работа №14 </w:t>
            </w:r>
            <w:r w:rsidRPr="00366D83">
              <w:rPr>
                <w:rFonts w:ascii="Times New Roman" w:eastAsia="Calibri" w:hAnsi="Times New Roman" w:cs="Times New Roman"/>
              </w:rPr>
              <w:t>Определение</w:t>
            </w:r>
            <w:r w:rsidRPr="00EB5DB8">
              <w:rPr>
                <w:rFonts w:ascii="Times New Roman" w:eastAsia="Calibri" w:hAnsi="Times New Roman" w:cs="Times New Roman"/>
              </w:rPr>
              <w:t xml:space="preserve"> длины световой волны с помощью дифракционной решетки.</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jc w:val="both"/>
              <w:rPr>
                <w:rFonts w:ascii="Times New Roman" w:eastAsia="Times New Roman" w:hAnsi="Times New Roman" w:cs="Times New Roman"/>
                <w:b/>
              </w:rPr>
            </w:pPr>
          </w:p>
        </w:tc>
        <w:tc>
          <w:tcPr>
            <w:tcW w:w="6661" w:type="dxa"/>
            <w:tcBorders>
              <w:top w:val="single" w:sz="4" w:space="0" w:color="auto"/>
              <w:left w:val="single" w:sz="4" w:space="0" w:color="auto"/>
              <w:bottom w:val="single" w:sz="4" w:space="0" w:color="auto"/>
            </w:tcBorders>
          </w:tcPr>
          <w:p w:rsidR="00305716" w:rsidRPr="00EB5DB8" w:rsidRDefault="00305716" w:rsidP="00E306A6">
            <w:pPr>
              <w:rPr>
                <w:rFonts w:ascii="Times New Roman" w:eastAsia="Times New Roman" w:hAnsi="Times New Roman" w:cs="Times New Roman"/>
                <w:b/>
                <w:bCs/>
                <w:lang w:eastAsia="ru-RU"/>
              </w:rPr>
            </w:pPr>
            <w:r w:rsidRPr="00EB5DB8">
              <w:rPr>
                <w:rFonts w:ascii="Times New Roman" w:eastAsia="Calibri" w:hAnsi="Times New Roman" w:cs="Times New Roman"/>
              </w:rPr>
              <w:t>Лабораторная работа №15 Изучение видов спектров</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rPr>
              <w:t>2</w:t>
            </w:r>
          </w:p>
        </w:tc>
        <w:tc>
          <w:tcPr>
            <w:tcW w:w="2948" w:type="dxa"/>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9634" w:type="dxa"/>
            <w:gridSpan w:val="2"/>
          </w:tcPr>
          <w:p w:rsidR="00305716" w:rsidRPr="00EB5DB8" w:rsidRDefault="00305716" w:rsidP="00E306A6">
            <w:pPr>
              <w:rPr>
                <w:rFonts w:ascii="Times New Roman" w:eastAsia="Calibri" w:hAnsi="Times New Roman" w:cs="Times New Roman"/>
              </w:rPr>
            </w:pPr>
            <w:r w:rsidRPr="00EB5DB8">
              <w:rPr>
                <w:rFonts w:ascii="Times New Roman" w:eastAsia="Calibri" w:hAnsi="Times New Roman" w:cs="Times New Roman"/>
                <w:b/>
              </w:rPr>
              <w:t xml:space="preserve">Самостоятельная работа № </w:t>
            </w:r>
            <w:r>
              <w:rPr>
                <w:rFonts w:ascii="Times New Roman" w:eastAsia="Calibri" w:hAnsi="Times New Roman" w:cs="Times New Roman"/>
                <w:b/>
              </w:rPr>
              <w:t>6</w:t>
            </w:r>
            <w:r w:rsidRPr="00EB5DB8">
              <w:rPr>
                <w:rFonts w:ascii="Times New Roman" w:eastAsia="Calibri" w:hAnsi="Times New Roman" w:cs="Times New Roman"/>
              </w:rPr>
              <w:t xml:space="preserve"> «Оптика»</w:t>
            </w:r>
          </w:p>
        </w:tc>
        <w:tc>
          <w:tcPr>
            <w:tcW w:w="2694" w:type="dxa"/>
          </w:tcPr>
          <w:p w:rsidR="00305716" w:rsidRPr="00EB5DB8" w:rsidRDefault="00305716" w:rsidP="00E306A6">
            <w:pPr>
              <w:jc w:val="center"/>
              <w:rPr>
                <w:rFonts w:ascii="Times New Roman" w:eastAsia="Times New Roman" w:hAnsi="Times New Roman" w:cs="Times New Roman"/>
                <w:bCs/>
              </w:rPr>
            </w:pPr>
            <w:r w:rsidRPr="00EB5DB8">
              <w:rPr>
                <w:rFonts w:ascii="Times New Roman" w:eastAsia="Times New Roman" w:hAnsi="Times New Roman" w:cs="Times New Roman"/>
                <w:b/>
                <w:bCs/>
              </w:rPr>
              <w:t>2</w:t>
            </w:r>
          </w:p>
        </w:tc>
        <w:tc>
          <w:tcPr>
            <w:tcW w:w="2948" w:type="dxa"/>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val="restart"/>
          </w:tcPr>
          <w:p w:rsidR="00305716" w:rsidRPr="00EB5DB8" w:rsidRDefault="00305716" w:rsidP="00E306A6">
            <w:pPr>
              <w:jc w:val="both"/>
              <w:rPr>
                <w:rFonts w:ascii="Times New Roman" w:eastAsia="Times New Roman" w:hAnsi="Times New Roman" w:cs="Times New Roman"/>
                <w:b/>
              </w:rPr>
            </w:pPr>
            <w:r w:rsidRPr="00EB5DB8">
              <w:rPr>
                <w:rFonts w:ascii="Times New Roman" w:eastAsia="Times New Roman" w:hAnsi="Times New Roman" w:cs="Times New Roman"/>
                <w:b/>
              </w:rPr>
              <w:t>Тема 5.3</w:t>
            </w:r>
          </w:p>
          <w:p w:rsidR="00305716" w:rsidRPr="00EB5DB8" w:rsidRDefault="00305716" w:rsidP="00E306A6">
            <w:pPr>
              <w:jc w:val="both"/>
              <w:rPr>
                <w:rFonts w:ascii="Times New Roman" w:eastAsia="Times New Roman" w:hAnsi="Times New Roman" w:cs="Times New Roman"/>
                <w:b/>
              </w:rPr>
            </w:pPr>
            <w:r w:rsidRPr="00EB5DB8">
              <w:rPr>
                <w:rFonts w:ascii="Times New Roman" w:eastAsia="Times New Roman" w:hAnsi="Times New Roman" w:cs="Times New Roman"/>
                <w:b/>
              </w:rPr>
              <w:t>Специальная теория относительности</w:t>
            </w:r>
          </w:p>
        </w:tc>
        <w:tc>
          <w:tcPr>
            <w:tcW w:w="6661" w:type="dxa"/>
            <w:tcBorders>
              <w:top w:val="single" w:sz="4" w:space="0" w:color="auto"/>
              <w:left w:val="single" w:sz="4" w:space="0" w:color="auto"/>
              <w:bottom w:val="single" w:sz="4" w:space="0" w:color="auto"/>
            </w:tcBorders>
          </w:tcPr>
          <w:p w:rsidR="00305716" w:rsidRPr="00954B75"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rPr>
            </w:pPr>
            <w:r w:rsidRPr="00954B75">
              <w:rPr>
                <w:rFonts w:ascii="Times New Roman" w:eastAsia="Times New Roman" w:hAnsi="Times New Roman" w:cs="Times New Roman"/>
                <w:b/>
                <w:bCs/>
              </w:rPr>
              <w:t>Содержание учебного материала с профессионально-ориентированным направлением</w:t>
            </w:r>
          </w:p>
        </w:tc>
        <w:tc>
          <w:tcPr>
            <w:tcW w:w="2694" w:type="dxa"/>
          </w:tcPr>
          <w:p w:rsidR="00305716" w:rsidRPr="00EB5DB8" w:rsidRDefault="00305716" w:rsidP="00E306A6">
            <w:pPr>
              <w:jc w:val="center"/>
              <w:rPr>
                <w:rFonts w:ascii="Times New Roman" w:eastAsia="Times New Roman" w:hAnsi="Times New Roman" w:cs="Times New Roman"/>
                <w:b/>
                <w:bCs/>
              </w:rPr>
            </w:pPr>
            <w:r w:rsidRPr="00EB5DB8">
              <w:rPr>
                <w:rFonts w:ascii="Times New Roman" w:eastAsia="Times New Roman" w:hAnsi="Times New Roman" w:cs="Times New Roman"/>
                <w:b/>
                <w:bCs/>
              </w:rPr>
              <w:t>2</w:t>
            </w:r>
          </w:p>
        </w:tc>
        <w:tc>
          <w:tcPr>
            <w:tcW w:w="2948" w:type="dxa"/>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jc w:val="both"/>
              <w:rPr>
                <w:rFonts w:ascii="Times New Roman" w:eastAsia="Times New Roman" w:hAnsi="Times New Roman" w:cs="Times New Roman"/>
                <w:b/>
              </w:rPr>
            </w:pPr>
          </w:p>
        </w:tc>
        <w:tc>
          <w:tcPr>
            <w:tcW w:w="6661" w:type="dxa"/>
            <w:tcBorders>
              <w:top w:val="single" w:sz="4" w:space="0" w:color="auto"/>
              <w:left w:val="single" w:sz="4" w:space="0" w:color="auto"/>
              <w:bottom w:val="single" w:sz="4" w:space="0" w:color="auto"/>
            </w:tcBorders>
          </w:tcPr>
          <w:p w:rsidR="00305716" w:rsidRPr="00EB5DB8" w:rsidRDefault="00305716" w:rsidP="00E306A6">
            <w:pPr>
              <w:rPr>
                <w:rFonts w:ascii="Times New Roman" w:eastAsia="Calibri" w:hAnsi="Times New Roman" w:cs="Times New Roman"/>
              </w:rPr>
            </w:pPr>
            <w:r w:rsidRPr="00EB5DB8">
              <w:rPr>
                <w:rFonts w:ascii="Times New Roman" w:eastAsia="Calibri" w:hAnsi="Times New Roman" w:cs="Times New Roman"/>
              </w:rPr>
              <w:t>Движение со скоростью света. Постулаты теории относительности и следствия из них. Инвариантность модуля скорости света в вакууме. Энергия покоя. Связь массы и энергии свободной частицы. Элементы релятивистской динамики</w:t>
            </w:r>
          </w:p>
        </w:tc>
        <w:tc>
          <w:tcPr>
            <w:tcW w:w="2694" w:type="dxa"/>
          </w:tcPr>
          <w:p w:rsidR="00305716" w:rsidRPr="00EB5DB8" w:rsidRDefault="00305716" w:rsidP="00E306A6">
            <w:pPr>
              <w:jc w:val="center"/>
              <w:rPr>
                <w:rFonts w:ascii="Times New Roman" w:eastAsia="Times New Roman" w:hAnsi="Times New Roman" w:cs="Times New Roman"/>
                <w:bCs/>
              </w:rPr>
            </w:pPr>
            <w:r w:rsidRPr="00EB5DB8">
              <w:rPr>
                <w:rFonts w:ascii="Times New Roman" w:eastAsia="Times New Roman" w:hAnsi="Times New Roman" w:cs="Times New Roman"/>
                <w:b/>
                <w:bCs/>
              </w:rPr>
              <w:t>2</w:t>
            </w:r>
          </w:p>
        </w:tc>
        <w:tc>
          <w:tcPr>
            <w:tcW w:w="2948" w:type="dxa"/>
          </w:tcPr>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01</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02</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04</w:t>
            </w:r>
          </w:p>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lang w:eastAsia="ru-RU"/>
              </w:rPr>
              <w:t>ОК 05</w:t>
            </w:r>
          </w:p>
        </w:tc>
      </w:tr>
      <w:tr w:rsidR="00305716" w:rsidRPr="00EB5DB8" w:rsidTr="00305716">
        <w:trPr>
          <w:trHeight w:val="361"/>
        </w:trPr>
        <w:tc>
          <w:tcPr>
            <w:tcW w:w="9634" w:type="dxa"/>
            <w:gridSpan w:val="2"/>
          </w:tcPr>
          <w:p w:rsidR="00305716" w:rsidRPr="00EB5DB8" w:rsidRDefault="00305716" w:rsidP="00E306A6">
            <w:pPr>
              <w:tabs>
                <w:tab w:val="left" w:pos="1282"/>
              </w:tabs>
              <w:rPr>
                <w:rFonts w:ascii="Times New Roman" w:eastAsia="Calibri" w:hAnsi="Times New Roman" w:cs="Times New Roman"/>
              </w:rPr>
            </w:pPr>
            <w:r w:rsidRPr="00EB5DB8">
              <w:rPr>
                <w:rFonts w:ascii="Times New Roman" w:eastAsia="Times New Roman" w:hAnsi="Times New Roman" w:cs="Times New Roman"/>
                <w:b/>
              </w:rPr>
              <w:t>Раздел 6 Квантовая физика</w:t>
            </w:r>
          </w:p>
        </w:tc>
        <w:tc>
          <w:tcPr>
            <w:tcW w:w="2694" w:type="dxa"/>
          </w:tcPr>
          <w:p w:rsidR="00305716" w:rsidRPr="00EB5DB8" w:rsidRDefault="00305716" w:rsidP="00E306A6">
            <w:pPr>
              <w:jc w:val="center"/>
              <w:rPr>
                <w:rFonts w:ascii="Times New Roman" w:eastAsia="Times New Roman" w:hAnsi="Times New Roman" w:cs="Times New Roman"/>
                <w:b/>
                <w:bCs/>
              </w:rPr>
            </w:pPr>
            <w:r w:rsidRPr="00EB5DB8">
              <w:rPr>
                <w:rFonts w:ascii="Times New Roman" w:eastAsia="Times New Roman" w:hAnsi="Times New Roman" w:cs="Times New Roman"/>
                <w:b/>
                <w:bCs/>
                <w:noProof/>
              </w:rPr>
              <w:t>1</w:t>
            </w:r>
            <w:r>
              <w:rPr>
                <w:rFonts w:ascii="Times New Roman" w:eastAsia="Times New Roman" w:hAnsi="Times New Roman" w:cs="Times New Roman"/>
                <w:b/>
                <w:bCs/>
                <w:noProof/>
              </w:rPr>
              <w:t xml:space="preserve">2 </w:t>
            </w:r>
          </w:p>
        </w:tc>
        <w:tc>
          <w:tcPr>
            <w:tcW w:w="2948" w:type="dxa"/>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val="restart"/>
          </w:tcPr>
          <w:p w:rsidR="00305716" w:rsidRPr="00EB5DB8" w:rsidRDefault="00305716" w:rsidP="00E306A6">
            <w:pPr>
              <w:jc w:val="both"/>
              <w:rPr>
                <w:rFonts w:ascii="Times New Roman" w:eastAsia="Times New Roman" w:hAnsi="Times New Roman" w:cs="Times New Roman"/>
                <w:b/>
              </w:rPr>
            </w:pPr>
            <w:r w:rsidRPr="00EB5DB8">
              <w:rPr>
                <w:rFonts w:ascii="Times New Roman" w:eastAsia="Times New Roman" w:hAnsi="Times New Roman" w:cs="Times New Roman"/>
                <w:b/>
              </w:rPr>
              <w:t>Тема 6.1</w:t>
            </w:r>
          </w:p>
          <w:p w:rsidR="00305716" w:rsidRPr="00EB5DB8" w:rsidRDefault="00305716" w:rsidP="00E306A6">
            <w:pPr>
              <w:jc w:val="both"/>
              <w:rPr>
                <w:rFonts w:ascii="Times New Roman" w:eastAsia="Times New Roman" w:hAnsi="Times New Roman" w:cs="Times New Roman"/>
                <w:b/>
              </w:rPr>
            </w:pPr>
            <w:r w:rsidRPr="00EB5DB8">
              <w:rPr>
                <w:rFonts w:ascii="Times New Roman" w:eastAsia="Times New Roman" w:hAnsi="Times New Roman" w:cs="Times New Roman"/>
                <w:b/>
              </w:rPr>
              <w:t>Квантовая оптика</w:t>
            </w:r>
          </w:p>
        </w:tc>
        <w:tc>
          <w:tcPr>
            <w:tcW w:w="6661" w:type="dxa"/>
            <w:tcBorders>
              <w:top w:val="single" w:sz="4" w:space="0" w:color="auto"/>
              <w:left w:val="single" w:sz="4" w:space="0" w:color="auto"/>
              <w:bottom w:val="single" w:sz="4" w:space="0" w:color="auto"/>
            </w:tcBorders>
          </w:tcPr>
          <w:p w:rsidR="00305716" w:rsidRPr="00954B75"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rPr>
            </w:pPr>
            <w:r w:rsidRPr="00954B75">
              <w:rPr>
                <w:rFonts w:ascii="Times New Roman" w:eastAsia="Times New Roman" w:hAnsi="Times New Roman" w:cs="Times New Roman"/>
                <w:b/>
                <w:bCs/>
              </w:rPr>
              <w:t>Содержание учебного материала с профессионально-ориентированным направлением</w:t>
            </w:r>
          </w:p>
        </w:tc>
        <w:tc>
          <w:tcPr>
            <w:tcW w:w="2694" w:type="dxa"/>
          </w:tcPr>
          <w:p w:rsidR="00305716" w:rsidRPr="00EB5DB8" w:rsidRDefault="00305716" w:rsidP="00E306A6">
            <w:pPr>
              <w:jc w:val="center"/>
              <w:rPr>
                <w:rFonts w:ascii="Times New Roman" w:eastAsia="Times New Roman" w:hAnsi="Times New Roman" w:cs="Times New Roman"/>
                <w:b/>
                <w:bCs/>
              </w:rPr>
            </w:pPr>
            <w:r w:rsidRPr="00EB5DB8">
              <w:rPr>
                <w:rFonts w:ascii="Times New Roman" w:eastAsia="Times New Roman" w:hAnsi="Times New Roman" w:cs="Times New Roman"/>
                <w:b/>
                <w:bCs/>
              </w:rPr>
              <w:t>4</w:t>
            </w:r>
          </w:p>
        </w:tc>
        <w:tc>
          <w:tcPr>
            <w:tcW w:w="2948" w:type="dxa"/>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jc w:val="both"/>
              <w:rPr>
                <w:rFonts w:ascii="Times New Roman" w:eastAsia="Times New Roman" w:hAnsi="Times New Roman" w:cs="Times New Roman"/>
                <w:b/>
              </w:rPr>
            </w:pPr>
          </w:p>
        </w:tc>
        <w:tc>
          <w:tcPr>
            <w:tcW w:w="6661" w:type="dxa"/>
            <w:tcBorders>
              <w:top w:val="single" w:sz="4" w:space="0" w:color="auto"/>
              <w:left w:val="single" w:sz="4" w:space="0" w:color="auto"/>
              <w:bottom w:val="single" w:sz="4" w:space="0" w:color="auto"/>
            </w:tcBorders>
          </w:tcPr>
          <w:p w:rsidR="00305716" w:rsidRPr="00DE0798" w:rsidRDefault="00305716" w:rsidP="00E306A6">
            <w:pPr>
              <w:tabs>
                <w:tab w:val="left" w:pos="1282"/>
              </w:tabs>
              <w:rPr>
                <w:rFonts w:ascii="Times New Roman" w:eastAsia="Calibri" w:hAnsi="Times New Roman" w:cs="Times New Roman"/>
              </w:rPr>
            </w:pPr>
            <w:r w:rsidRPr="00DE0798">
              <w:rPr>
                <w:rFonts w:ascii="Times New Roman" w:eastAsia="Times New Roman" w:hAnsi="Times New Roman" w:cs="Times New Roman"/>
                <w:bCs/>
              </w:rPr>
              <w:t>Квантовая гипотеза Планка. Тепловое излучение. Корпускулярно-волновой дуализм. Фотоны. Гипотеза де Бройля о волновых свойствах частиц. Соотношение неопределенностей Гейзенберга. Давление света. Химическое действие света. Опыты П.Н. Лебедева и Н.И. Вавилова.</w:t>
            </w:r>
          </w:p>
        </w:tc>
        <w:tc>
          <w:tcPr>
            <w:tcW w:w="2694" w:type="dxa"/>
          </w:tcPr>
          <w:p w:rsidR="00305716" w:rsidRPr="00EB5DB8" w:rsidRDefault="00305716" w:rsidP="00E306A6">
            <w:pPr>
              <w:jc w:val="center"/>
              <w:rPr>
                <w:rFonts w:ascii="Times New Roman" w:eastAsia="Times New Roman" w:hAnsi="Times New Roman" w:cs="Times New Roman"/>
                <w:bCs/>
              </w:rPr>
            </w:pPr>
            <w:r w:rsidRPr="00EB5DB8">
              <w:rPr>
                <w:rFonts w:ascii="Times New Roman" w:eastAsia="Times New Roman" w:hAnsi="Times New Roman" w:cs="Times New Roman"/>
                <w:bCs/>
                <w:noProof/>
              </w:rPr>
              <w:t>2</w:t>
            </w:r>
          </w:p>
        </w:tc>
        <w:tc>
          <w:tcPr>
            <w:tcW w:w="2948" w:type="dxa"/>
            <w:vMerge w:val="restart"/>
          </w:tcPr>
          <w:p w:rsidR="00305716" w:rsidRPr="00EB5DB8" w:rsidRDefault="00305716" w:rsidP="00E306A6">
            <w:pPr>
              <w:jc w:val="center"/>
              <w:rPr>
                <w:rFonts w:ascii="Times New Roman" w:eastAsia="Times New Roman" w:hAnsi="Times New Roman" w:cs="Times New Roman"/>
                <w:bCs/>
                <w:lang w:eastAsia="ru-RU"/>
              </w:rPr>
            </w:pP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01</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02</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04</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05</w:t>
            </w:r>
          </w:p>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lang w:eastAsia="ru-RU"/>
              </w:rPr>
              <w:t>ОК 07</w:t>
            </w:r>
          </w:p>
        </w:tc>
      </w:tr>
      <w:tr w:rsidR="00305716" w:rsidRPr="00EB5DB8" w:rsidTr="00305716">
        <w:trPr>
          <w:trHeight w:val="361"/>
        </w:trPr>
        <w:tc>
          <w:tcPr>
            <w:tcW w:w="2973" w:type="dxa"/>
            <w:vMerge/>
          </w:tcPr>
          <w:p w:rsidR="00305716" w:rsidRPr="00EB5DB8" w:rsidRDefault="00305716" w:rsidP="00E306A6">
            <w:pPr>
              <w:jc w:val="both"/>
              <w:rPr>
                <w:rFonts w:ascii="Times New Roman" w:eastAsia="Times New Roman" w:hAnsi="Times New Roman" w:cs="Times New Roman"/>
                <w:b/>
              </w:rPr>
            </w:pPr>
          </w:p>
        </w:tc>
        <w:tc>
          <w:tcPr>
            <w:tcW w:w="6661" w:type="dxa"/>
            <w:tcBorders>
              <w:top w:val="single" w:sz="4" w:space="0" w:color="auto"/>
              <w:left w:val="single" w:sz="4" w:space="0" w:color="auto"/>
              <w:bottom w:val="single" w:sz="4" w:space="0" w:color="auto"/>
            </w:tcBorders>
          </w:tcPr>
          <w:p w:rsidR="00305716" w:rsidRPr="00DE0798" w:rsidRDefault="00305716" w:rsidP="00E306A6">
            <w:pPr>
              <w:rPr>
                <w:rFonts w:ascii="Times New Roman" w:eastAsia="Calibri" w:hAnsi="Times New Roman" w:cs="Times New Roman"/>
              </w:rPr>
            </w:pPr>
            <w:r w:rsidRPr="00DE0798">
              <w:rPr>
                <w:rFonts w:ascii="Times New Roman" w:eastAsia="Times New Roman" w:hAnsi="Times New Roman" w:cs="Times New Roman"/>
                <w:bCs/>
              </w:rPr>
              <w:t>Фотоэффект. Уравнение Эйнштейна для фотоэффекта. Внешний фотоэлектрический эффект. Внутренний фотоэффект. Типы фотоэлементов. Применение фотоэффекта</w:t>
            </w:r>
          </w:p>
        </w:tc>
        <w:tc>
          <w:tcPr>
            <w:tcW w:w="2694" w:type="dxa"/>
          </w:tcPr>
          <w:p w:rsidR="00305716" w:rsidRPr="00EB5DB8" w:rsidRDefault="00305716" w:rsidP="00E306A6">
            <w:pPr>
              <w:jc w:val="center"/>
              <w:rPr>
                <w:rFonts w:ascii="Times New Roman" w:eastAsia="Times New Roman" w:hAnsi="Times New Roman" w:cs="Times New Roman"/>
                <w:bCs/>
              </w:rPr>
            </w:pPr>
            <w:r w:rsidRPr="00EB5DB8">
              <w:rPr>
                <w:rFonts w:ascii="Times New Roman" w:eastAsia="Times New Roman" w:hAnsi="Times New Roman" w:cs="Times New Roman"/>
                <w:bCs/>
                <w:noProof/>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val="restart"/>
          </w:tcPr>
          <w:p w:rsidR="00305716" w:rsidRPr="00EB5DB8" w:rsidRDefault="00305716" w:rsidP="00E306A6">
            <w:pPr>
              <w:jc w:val="both"/>
              <w:rPr>
                <w:rFonts w:ascii="Times New Roman" w:eastAsia="Times New Roman" w:hAnsi="Times New Roman" w:cs="Times New Roman"/>
                <w:b/>
              </w:rPr>
            </w:pPr>
            <w:r w:rsidRPr="00EB5DB8">
              <w:rPr>
                <w:rFonts w:ascii="Times New Roman" w:eastAsia="Times New Roman" w:hAnsi="Times New Roman" w:cs="Times New Roman"/>
                <w:b/>
              </w:rPr>
              <w:t>Тема 6.2</w:t>
            </w:r>
          </w:p>
          <w:p w:rsidR="00305716" w:rsidRPr="00EB5DB8" w:rsidRDefault="00305716" w:rsidP="00E306A6">
            <w:pPr>
              <w:jc w:val="both"/>
              <w:rPr>
                <w:rFonts w:ascii="Times New Roman" w:eastAsia="Times New Roman" w:hAnsi="Times New Roman" w:cs="Times New Roman"/>
                <w:b/>
              </w:rPr>
            </w:pPr>
            <w:r w:rsidRPr="00EB5DB8">
              <w:rPr>
                <w:rFonts w:ascii="Times New Roman" w:eastAsia="Times New Roman" w:hAnsi="Times New Roman" w:cs="Times New Roman"/>
                <w:b/>
              </w:rPr>
              <w:t>Физика атома и атомного ядра</w:t>
            </w:r>
          </w:p>
          <w:p w:rsidR="00305716" w:rsidRPr="00EB5DB8" w:rsidRDefault="00305716" w:rsidP="00E306A6">
            <w:pPr>
              <w:jc w:val="both"/>
              <w:rPr>
                <w:rFonts w:ascii="Times New Roman" w:eastAsia="Times New Roman" w:hAnsi="Times New Roman" w:cs="Times New Roman"/>
                <w:b/>
              </w:rPr>
            </w:pPr>
            <w:r w:rsidRPr="00EB5DB8">
              <w:rPr>
                <w:rFonts w:ascii="Times New Roman" w:eastAsia="Times New Roman" w:hAnsi="Times New Roman" w:cs="Times New Roman"/>
                <w:b/>
              </w:rPr>
              <w:t xml:space="preserve"> </w:t>
            </w:r>
          </w:p>
        </w:tc>
        <w:tc>
          <w:tcPr>
            <w:tcW w:w="6661" w:type="dxa"/>
            <w:tcBorders>
              <w:top w:val="single" w:sz="4" w:space="0" w:color="auto"/>
              <w:left w:val="single" w:sz="4" w:space="0" w:color="auto"/>
              <w:bottom w:val="single" w:sz="4" w:space="0" w:color="auto"/>
            </w:tcBorders>
          </w:tcPr>
          <w:p w:rsidR="00305716" w:rsidRPr="00954B75"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rPr>
            </w:pPr>
            <w:r w:rsidRPr="00954B75">
              <w:rPr>
                <w:rFonts w:ascii="Times New Roman" w:eastAsia="Times New Roman" w:hAnsi="Times New Roman" w:cs="Times New Roman"/>
                <w:b/>
                <w:bCs/>
              </w:rPr>
              <w:t>Содержание учебного материала с профессионально-ориентированным направлением</w:t>
            </w:r>
          </w:p>
        </w:tc>
        <w:tc>
          <w:tcPr>
            <w:tcW w:w="2694" w:type="dxa"/>
          </w:tcPr>
          <w:p w:rsidR="00305716" w:rsidRPr="00EB5DB8" w:rsidRDefault="00305716" w:rsidP="00E306A6">
            <w:pPr>
              <w:jc w:val="center"/>
              <w:rPr>
                <w:rFonts w:ascii="Times New Roman" w:eastAsia="Times New Roman" w:hAnsi="Times New Roman" w:cs="Times New Roman"/>
                <w:bCs/>
                <w:noProof/>
              </w:rPr>
            </w:pPr>
            <w:r>
              <w:rPr>
                <w:rFonts w:ascii="Times New Roman" w:eastAsia="Times New Roman" w:hAnsi="Times New Roman" w:cs="Times New Roman"/>
                <w:b/>
                <w:bCs/>
              </w:rPr>
              <w:t>6</w:t>
            </w:r>
          </w:p>
        </w:tc>
        <w:tc>
          <w:tcPr>
            <w:tcW w:w="2948" w:type="dxa"/>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jc w:val="both"/>
              <w:rPr>
                <w:rFonts w:ascii="Times New Roman" w:eastAsia="Times New Roman" w:hAnsi="Times New Roman" w:cs="Times New Roman"/>
                <w:b/>
              </w:rPr>
            </w:pPr>
          </w:p>
        </w:tc>
        <w:tc>
          <w:tcPr>
            <w:tcW w:w="6661" w:type="dxa"/>
            <w:tcBorders>
              <w:top w:val="single" w:sz="4" w:space="0" w:color="auto"/>
              <w:left w:val="single" w:sz="4" w:space="0" w:color="auto"/>
              <w:bottom w:val="single" w:sz="4" w:space="0" w:color="auto"/>
            </w:tcBorders>
          </w:tcPr>
          <w:p w:rsidR="00305716" w:rsidRPr="00EB5DB8" w:rsidRDefault="00305716" w:rsidP="00305716">
            <w:pPr>
              <w:rPr>
                <w:rFonts w:ascii="Times New Roman" w:eastAsia="Times New Roman" w:hAnsi="Times New Roman" w:cs="Times New Roman"/>
                <w:b/>
                <w:bCs/>
                <w:i/>
              </w:rPr>
            </w:pPr>
            <w:r w:rsidRPr="00EB5DB8">
              <w:rPr>
                <w:rFonts w:ascii="Times New Roman" w:eastAsia="Times New Roman" w:hAnsi="Times New Roman" w:cs="Times New Roman"/>
                <w:bCs/>
              </w:rPr>
              <w:t>Развитие взглядов на строение вещества. Модели строения атомного ядра. Закономерности в атомных спектрах водорода. Ядерная модель атома. Опыты Э. Резерфорда. Модель атома водорода по Н. Бору. Квантовые постулаты Бора.</w:t>
            </w:r>
            <w:r w:rsidRPr="00EB5DB8">
              <w:t xml:space="preserve"> </w:t>
            </w:r>
            <w:r w:rsidRPr="00DE0798">
              <w:rPr>
                <w:rFonts w:ascii="Times New Roman" w:eastAsia="Times New Roman" w:hAnsi="Times New Roman" w:cs="Times New Roman"/>
                <w:bCs/>
              </w:rPr>
              <w:t>Лазеры.</w:t>
            </w:r>
            <w:r w:rsidRPr="00EB5DB8">
              <w:rPr>
                <w:rFonts w:ascii="Times New Roman" w:eastAsia="Times New Roman" w:hAnsi="Times New Roman" w:cs="Times New Roman"/>
                <w:bCs/>
              </w:rPr>
              <w:t xml:space="preserve"> Радиоактивность.</w:t>
            </w:r>
            <w:r>
              <w:rPr>
                <w:rFonts w:ascii="Times New Roman" w:eastAsia="Times New Roman" w:hAnsi="Times New Roman" w:cs="Times New Roman"/>
                <w:bCs/>
              </w:rPr>
              <w:t xml:space="preserve"> </w:t>
            </w:r>
            <w:r w:rsidRPr="00EB5DB8">
              <w:rPr>
                <w:rFonts w:ascii="Times New Roman" w:eastAsia="Times New Roman" w:hAnsi="Times New Roman" w:cs="Times New Roman"/>
                <w:bCs/>
              </w:rPr>
              <w:t xml:space="preserve"> Закон радиоактивного распада. Радиоактивные превращения. Способы наблюдения и регистрации заряженных частиц. Эффект Вавилова – Черенкова.</w:t>
            </w:r>
          </w:p>
        </w:tc>
        <w:tc>
          <w:tcPr>
            <w:tcW w:w="2694" w:type="dxa"/>
          </w:tcPr>
          <w:p w:rsidR="00305716" w:rsidRPr="00EB5DB8" w:rsidRDefault="00305716" w:rsidP="00E306A6">
            <w:pPr>
              <w:jc w:val="center"/>
              <w:rPr>
                <w:rFonts w:ascii="Times New Roman" w:eastAsia="Times New Roman" w:hAnsi="Times New Roman" w:cs="Times New Roman"/>
                <w:bCs/>
                <w:noProof/>
              </w:rPr>
            </w:pPr>
            <w:r w:rsidRPr="00EB5DB8">
              <w:rPr>
                <w:rFonts w:ascii="Times New Roman" w:eastAsia="Times New Roman" w:hAnsi="Times New Roman" w:cs="Times New Roman"/>
                <w:bCs/>
                <w:noProof/>
              </w:rPr>
              <w:t>2</w:t>
            </w:r>
          </w:p>
        </w:tc>
        <w:tc>
          <w:tcPr>
            <w:tcW w:w="2948" w:type="dxa"/>
            <w:vMerge w:val="restart"/>
          </w:tcPr>
          <w:p w:rsidR="00305716" w:rsidRPr="00EB5DB8" w:rsidRDefault="00305716" w:rsidP="00E306A6">
            <w:pPr>
              <w:jc w:val="center"/>
              <w:rPr>
                <w:rFonts w:ascii="Times New Roman" w:eastAsia="Times New Roman" w:hAnsi="Times New Roman" w:cs="Times New Roman"/>
                <w:bCs/>
                <w:lang w:eastAsia="ru-RU"/>
              </w:rPr>
            </w:pPr>
          </w:p>
          <w:p w:rsidR="00305716" w:rsidRPr="00EB5DB8" w:rsidRDefault="00305716" w:rsidP="00E306A6">
            <w:pPr>
              <w:jc w:val="center"/>
              <w:rPr>
                <w:rFonts w:ascii="Times New Roman" w:eastAsia="Times New Roman" w:hAnsi="Times New Roman" w:cs="Times New Roman"/>
                <w:bCs/>
                <w:lang w:eastAsia="ru-RU"/>
              </w:rPr>
            </w:pPr>
          </w:p>
          <w:p w:rsidR="00305716" w:rsidRPr="00EB5DB8" w:rsidRDefault="00305716" w:rsidP="00E306A6">
            <w:pPr>
              <w:jc w:val="center"/>
              <w:rPr>
                <w:rFonts w:ascii="Times New Roman" w:eastAsia="Times New Roman" w:hAnsi="Times New Roman" w:cs="Times New Roman"/>
                <w:bCs/>
                <w:lang w:eastAsia="ru-RU"/>
              </w:rPr>
            </w:pP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01</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02</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04</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05</w:t>
            </w:r>
          </w:p>
          <w:p w:rsidR="00305716" w:rsidRPr="00EB5DB8" w:rsidRDefault="00305716" w:rsidP="00E306A6">
            <w:pPr>
              <w:jc w:val="center"/>
              <w:rPr>
                <w:rFonts w:ascii="Times New Roman" w:eastAsia="Times New Roman" w:hAnsi="Times New Roman" w:cs="Times New Roman"/>
                <w:bCs/>
                <w:lang w:eastAsia="ru-RU"/>
              </w:rPr>
            </w:pPr>
            <w:r w:rsidRPr="00EB5DB8">
              <w:rPr>
                <w:rFonts w:ascii="Times New Roman" w:eastAsia="Times New Roman" w:hAnsi="Times New Roman" w:cs="Times New Roman"/>
                <w:bCs/>
                <w:lang w:eastAsia="ru-RU"/>
              </w:rPr>
              <w:t>ОК 07</w:t>
            </w:r>
          </w:p>
        </w:tc>
      </w:tr>
      <w:tr w:rsidR="00305716" w:rsidRPr="00EB5DB8" w:rsidTr="00305716">
        <w:trPr>
          <w:trHeight w:val="1050"/>
        </w:trPr>
        <w:tc>
          <w:tcPr>
            <w:tcW w:w="2973" w:type="dxa"/>
            <w:vMerge/>
          </w:tcPr>
          <w:p w:rsidR="00305716" w:rsidRPr="00EB5DB8" w:rsidRDefault="00305716" w:rsidP="00E306A6">
            <w:pPr>
              <w:jc w:val="both"/>
              <w:rPr>
                <w:rFonts w:ascii="Times New Roman" w:eastAsia="Times New Roman" w:hAnsi="Times New Roman" w:cs="Times New Roman"/>
                <w:b/>
              </w:rPr>
            </w:pPr>
          </w:p>
        </w:tc>
        <w:tc>
          <w:tcPr>
            <w:tcW w:w="6661" w:type="dxa"/>
            <w:tcBorders>
              <w:top w:val="single" w:sz="4" w:space="0" w:color="auto"/>
              <w:left w:val="single" w:sz="4" w:space="0" w:color="auto"/>
              <w:bottom w:val="single" w:sz="4" w:space="0" w:color="auto"/>
            </w:tcBorders>
          </w:tcPr>
          <w:p w:rsidR="00305716" w:rsidRPr="00EB5DB8" w:rsidRDefault="00305716" w:rsidP="00E306A6">
            <w:pPr>
              <w:rPr>
                <w:rFonts w:ascii="Times New Roman" w:eastAsia="Times New Roman" w:hAnsi="Times New Roman" w:cs="Times New Roman"/>
                <w:b/>
                <w:bCs/>
                <w:i/>
              </w:rPr>
            </w:pPr>
            <w:r w:rsidRPr="00EB5DB8">
              <w:rPr>
                <w:rFonts w:ascii="Times New Roman" w:eastAsia="Times New Roman" w:hAnsi="Times New Roman" w:cs="Times New Roman"/>
                <w:bCs/>
              </w:rPr>
              <w:t xml:space="preserve">Строение атомного ядра. Дефект массы, энергия связи и устойчивость атомных ядер. Ядерные реакции. Ядерная энергетика. Энергетический выход ядерных реакций. Искусственная радиоактивность. </w:t>
            </w:r>
            <w:r w:rsidRPr="00300808">
              <w:rPr>
                <w:rFonts w:ascii="Times New Roman" w:eastAsia="Times New Roman" w:hAnsi="Times New Roman" w:cs="Times New Roman"/>
                <w:bCs/>
              </w:rPr>
              <w:t xml:space="preserve">Деление тяжелых ядер. </w:t>
            </w:r>
          </w:p>
        </w:tc>
        <w:tc>
          <w:tcPr>
            <w:tcW w:w="2694" w:type="dxa"/>
          </w:tcPr>
          <w:p w:rsidR="00305716" w:rsidRPr="00EB5DB8" w:rsidRDefault="00305716" w:rsidP="00E306A6">
            <w:pPr>
              <w:jc w:val="center"/>
              <w:rPr>
                <w:rFonts w:ascii="Times New Roman" w:eastAsia="Times New Roman" w:hAnsi="Times New Roman" w:cs="Times New Roman"/>
                <w:bCs/>
                <w:noProof/>
              </w:rPr>
            </w:pPr>
            <w:r w:rsidRPr="00EB5DB8">
              <w:rPr>
                <w:rFonts w:ascii="Times New Roman" w:eastAsia="Times New Roman" w:hAnsi="Times New Roman" w:cs="Times New Roman"/>
                <w:bCs/>
                <w:noProof/>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962"/>
        </w:trPr>
        <w:tc>
          <w:tcPr>
            <w:tcW w:w="2973" w:type="dxa"/>
            <w:vMerge/>
          </w:tcPr>
          <w:p w:rsidR="00305716" w:rsidRPr="00EB5DB8" w:rsidRDefault="00305716" w:rsidP="00E306A6">
            <w:pPr>
              <w:jc w:val="both"/>
              <w:rPr>
                <w:rFonts w:ascii="Times New Roman" w:eastAsia="Times New Roman" w:hAnsi="Times New Roman" w:cs="Times New Roman"/>
                <w:b/>
              </w:rPr>
            </w:pPr>
          </w:p>
        </w:tc>
        <w:tc>
          <w:tcPr>
            <w:tcW w:w="6661" w:type="dxa"/>
            <w:tcBorders>
              <w:top w:val="single" w:sz="4" w:space="0" w:color="auto"/>
              <w:left w:val="single" w:sz="4" w:space="0" w:color="auto"/>
              <w:bottom w:val="single" w:sz="4" w:space="0" w:color="auto"/>
            </w:tcBorders>
          </w:tcPr>
          <w:p w:rsidR="00305716" w:rsidRPr="00EB5DB8" w:rsidRDefault="00305716" w:rsidP="00E306A6">
            <w:pPr>
              <w:rPr>
                <w:rFonts w:ascii="Times New Roman" w:eastAsia="Times New Roman" w:hAnsi="Times New Roman" w:cs="Times New Roman"/>
                <w:bCs/>
              </w:rPr>
            </w:pPr>
            <w:r w:rsidRPr="00300808">
              <w:rPr>
                <w:rFonts w:ascii="Times New Roman" w:eastAsia="Times New Roman" w:hAnsi="Times New Roman" w:cs="Times New Roman"/>
                <w:bCs/>
              </w:rPr>
              <w:t>Цепная ядерная реакция. Управляемая цепная реакция. Ядерный реактор. Термоядерный синтез. Энергия звезд. Получение радиоактивных изотопов и их применение. Биологическое действие радиоактивных излучений. Элементарные частицы</w:t>
            </w:r>
          </w:p>
        </w:tc>
        <w:tc>
          <w:tcPr>
            <w:tcW w:w="2694" w:type="dxa"/>
          </w:tcPr>
          <w:p w:rsidR="00305716" w:rsidRPr="00EB5DB8" w:rsidRDefault="00305716" w:rsidP="00E306A6">
            <w:pPr>
              <w:jc w:val="center"/>
              <w:rPr>
                <w:rFonts w:ascii="Times New Roman" w:eastAsia="Times New Roman" w:hAnsi="Times New Roman" w:cs="Times New Roman"/>
                <w:bCs/>
                <w:noProof/>
              </w:rPr>
            </w:pPr>
            <w:r>
              <w:rPr>
                <w:rFonts w:ascii="Times New Roman" w:eastAsia="Times New Roman" w:hAnsi="Times New Roman" w:cs="Times New Roman"/>
                <w:bCs/>
                <w:noProof/>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9634" w:type="dxa"/>
            <w:gridSpan w:val="2"/>
          </w:tcPr>
          <w:p w:rsidR="00305716" w:rsidRPr="002F21B4" w:rsidRDefault="00305716" w:rsidP="00E306A6">
            <w:pPr>
              <w:rPr>
                <w:rFonts w:ascii="Times New Roman" w:eastAsia="Times New Roman" w:hAnsi="Times New Roman" w:cs="Times New Roman"/>
                <w:b/>
                <w:bCs/>
                <w:i/>
              </w:rPr>
            </w:pPr>
            <w:r w:rsidRPr="002F21B4">
              <w:rPr>
                <w:rFonts w:ascii="Times New Roman" w:eastAsia="Times New Roman" w:hAnsi="Times New Roman" w:cs="Times New Roman"/>
                <w:b/>
                <w:bCs/>
              </w:rPr>
              <w:t xml:space="preserve">Самостоятельная  работа № </w:t>
            </w:r>
            <w:r>
              <w:rPr>
                <w:rFonts w:ascii="Times New Roman" w:eastAsia="Times New Roman" w:hAnsi="Times New Roman" w:cs="Times New Roman"/>
                <w:b/>
                <w:bCs/>
              </w:rPr>
              <w:t>7</w:t>
            </w:r>
            <w:r w:rsidRPr="002F21B4">
              <w:rPr>
                <w:rFonts w:ascii="Times New Roman" w:eastAsia="Times New Roman" w:hAnsi="Times New Roman" w:cs="Times New Roman"/>
                <w:b/>
                <w:bCs/>
              </w:rPr>
              <w:t xml:space="preserve"> «Квантовая физика»</w:t>
            </w:r>
          </w:p>
        </w:tc>
        <w:tc>
          <w:tcPr>
            <w:tcW w:w="2694" w:type="dxa"/>
          </w:tcPr>
          <w:p w:rsidR="00305716" w:rsidRPr="00EB5DB8" w:rsidRDefault="00305716" w:rsidP="00E306A6">
            <w:pPr>
              <w:jc w:val="center"/>
              <w:rPr>
                <w:rFonts w:ascii="Times New Roman" w:eastAsia="Times New Roman" w:hAnsi="Times New Roman" w:cs="Times New Roman"/>
                <w:bCs/>
                <w:noProof/>
              </w:rPr>
            </w:pPr>
            <w:r w:rsidRPr="00EB5DB8">
              <w:rPr>
                <w:rFonts w:ascii="Times New Roman" w:eastAsia="Times New Roman" w:hAnsi="Times New Roman" w:cs="Times New Roman"/>
                <w:b/>
                <w:bCs/>
                <w:noProof/>
              </w:rPr>
              <w:t>2</w:t>
            </w:r>
          </w:p>
        </w:tc>
        <w:tc>
          <w:tcPr>
            <w:tcW w:w="2948" w:type="dxa"/>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9634" w:type="dxa"/>
            <w:gridSpan w:val="2"/>
          </w:tcPr>
          <w:p w:rsidR="00305716" w:rsidRPr="00EB5DB8" w:rsidRDefault="00305716" w:rsidP="00E306A6">
            <w:pPr>
              <w:rPr>
                <w:rFonts w:ascii="Times New Roman" w:eastAsia="Times New Roman" w:hAnsi="Times New Roman" w:cs="Times New Roman"/>
                <w:b/>
                <w:bCs/>
                <w:i/>
              </w:rPr>
            </w:pPr>
            <w:r w:rsidRPr="00EB5DB8">
              <w:rPr>
                <w:rFonts w:ascii="Times New Roman" w:eastAsia="Times New Roman" w:hAnsi="Times New Roman" w:cs="Times New Roman"/>
                <w:b/>
                <w:bCs/>
              </w:rPr>
              <w:t>Раздел 7. Строение Вселенной</w:t>
            </w:r>
          </w:p>
        </w:tc>
        <w:tc>
          <w:tcPr>
            <w:tcW w:w="2694" w:type="dxa"/>
          </w:tcPr>
          <w:p w:rsidR="00305716" w:rsidRPr="00EB5DB8" w:rsidRDefault="00305716" w:rsidP="00E306A6">
            <w:pPr>
              <w:jc w:val="center"/>
              <w:rPr>
                <w:rFonts w:ascii="Times New Roman" w:eastAsia="Times New Roman" w:hAnsi="Times New Roman" w:cs="Times New Roman"/>
                <w:bCs/>
                <w:noProof/>
              </w:rPr>
            </w:pPr>
            <w:r>
              <w:rPr>
                <w:rFonts w:ascii="Times New Roman" w:eastAsia="Times New Roman" w:hAnsi="Times New Roman" w:cs="Times New Roman"/>
                <w:b/>
                <w:bCs/>
                <w:noProof/>
              </w:rPr>
              <w:t>6</w:t>
            </w:r>
          </w:p>
        </w:tc>
        <w:tc>
          <w:tcPr>
            <w:tcW w:w="2948" w:type="dxa"/>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val="restart"/>
          </w:tcPr>
          <w:p w:rsidR="00305716" w:rsidRPr="00EB5DB8" w:rsidRDefault="00305716" w:rsidP="00E306A6">
            <w:pPr>
              <w:jc w:val="both"/>
              <w:rPr>
                <w:rFonts w:ascii="Times New Roman" w:eastAsia="Times New Roman" w:hAnsi="Times New Roman" w:cs="Times New Roman"/>
                <w:b/>
              </w:rPr>
            </w:pPr>
            <w:r w:rsidRPr="00EB5DB8">
              <w:rPr>
                <w:rFonts w:ascii="Times New Roman" w:eastAsia="Times New Roman" w:hAnsi="Times New Roman" w:cs="Times New Roman"/>
                <w:b/>
              </w:rPr>
              <w:t xml:space="preserve">Тема 7.1 </w:t>
            </w:r>
          </w:p>
          <w:p w:rsidR="00305716" w:rsidRPr="00EB5DB8" w:rsidRDefault="00305716" w:rsidP="00E306A6">
            <w:pPr>
              <w:jc w:val="both"/>
              <w:rPr>
                <w:rFonts w:ascii="Times New Roman" w:eastAsia="Times New Roman" w:hAnsi="Times New Roman" w:cs="Times New Roman"/>
                <w:b/>
              </w:rPr>
            </w:pPr>
            <w:r w:rsidRPr="00EB5DB8">
              <w:rPr>
                <w:rFonts w:ascii="Times New Roman" w:eastAsia="Times New Roman" w:hAnsi="Times New Roman" w:cs="Times New Roman"/>
                <w:b/>
              </w:rPr>
              <w:t>Строение Солнечной системы</w:t>
            </w:r>
          </w:p>
        </w:tc>
        <w:tc>
          <w:tcPr>
            <w:tcW w:w="6661" w:type="dxa"/>
            <w:tcBorders>
              <w:top w:val="single" w:sz="4" w:space="0" w:color="auto"/>
              <w:left w:val="single" w:sz="4" w:space="0" w:color="auto"/>
              <w:bottom w:val="single" w:sz="4" w:space="0" w:color="auto"/>
            </w:tcBorders>
          </w:tcPr>
          <w:p w:rsidR="00305716" w:rsidRPr="00954B75"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rPr>
            </w:pPr>
            <w:r w:rsidRPr="00954B75">
              <w:rPr>
                <w:rFonts w:ascii="Times New Roman" w:eastAsia="Times New Roman" w:hAnsi="Times New Roman" w:cs="Times New Roman"/>
                <w:b/>
                <w:bCs/>
              </w:rPr>
              <w:t xml:space="preserve">Содержание учебного материала </w:t>
            </w:r>
          </w:p>
        </w:tc>
        <w:tc>
          <w:tcPr>
            <w:tcW w:w="2694" w:type="dxa"/>
          </w:tcPr>
          <w:p w:rsidR="00305716" w:rsidRPr="00EB5DB8" w:rsidRDefault="00305716" w:rsidP="00E306A6">
            <w:pPr>
              <w:jc w:val="center"/>
              <w:rPr>
                <w:rFonts w:ascii="Times New Roman" w:eastAsia="Times New Roman" w:hAnsi="Times New Roman" w:cs="Times New Roman"/>
                <w:b/>
                <w:bCs/>
                <w:noProof/>
              </w:rPr>
            </w:pPr>
            <w:r w:rsidRPr="00EB5DB8">
              <w:rPr>
                <w:rFonts w:ascii="Times New Roman" w:eastAsia="Times New Roman" w:hAnsi="Times New Roman" w:cs="Times New Roman"/>
                <w:b/>
                <w:bCs/>
                <w:noProof/>
              </w:rPr>
              <w:t>2</w:t>
            </w:r>
          </w:p>
        </w:tc>
        <w:tc>
          <w:tcPr>
            <w:tcW w:w="2948" w:type="dxa"/>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jc w:val="both"/>
              <w:rPr>
                <w:rFonts w:ascii="Times New Roman" w:eastAsia="Times New Roman" w:hAnsi="Times New Roman" w:cs="Times New Roman"/>
                <w:b/>
              </w:rPr>
            </w:pPr>
          </w:p>
        </w:tc>
        <w:tc>
          <w:tcPr>
            <w:tcW w:w="6661" w:type="dxa"/>
            <w:tcBorders>
              <w:top w:val="single" w:sz="4" w:space="0" w:color="auto"/>
              <w:left w:val="single" w:sz="4" w:space="0" w:color="auto"/>
              <w:bottom w:val="single" w:sz="4" w:space="0" w:color="auto"/>
            </w:tcBorders>
          </w:tcPr>
          <w:p w:rsidR="00305716" w:rsidRPr="00EB5DB8" w:rsidRDefault="00305716" w:rsidP="00E306A6">
            <w:pPr>
              <w:rPr>
                <w:rFonts w:ascii="Times New Roman" w:eastAsia="Calibri" w:hAnsi="Times New Roman" w:cs="Times New Roman"/>
                <w:b/>
              </w:rPr>
            </w:pPr>
            <w:r w:rsidRPr="00EB5DB8">
              <w:rPr>
                <w:rFonts w:ascii="Times New Roman" w:eastAsia="Times New Roman" w:hAnsi="Times New Roman" w:cs="Times New Roman"/>
                <w:bCs/>
              </w:rPr>
              <w:t>Солнечная система. Планеты, их видимое движение. Малые тела солнечной системы. Система Земля—Луна. Солнце. Солнечная активность. Источник энергии Солнца и звёзд</w:t>
            </w:r>
          </w:p>
        </w:tc>
        <w:tc>
          <w:tcPr>
            <w:tcW w:w="2694" w:type="dxa"/>
          </w:tcPr>
          <w:p w:rsidR="00305716" w:rsidRPr="00EB5DB8" w:rsidRDefault="00305716" w:rsidP="00E306A6">
            <w:pPr>
              <w:jc w:val="center"/>
              <w:rPr>
                <w:rFonts w:ascii="Times New Roman" w:eastAsia="Times New Roman" w:hAnsi="Times New Roman" w:cs="Times New Roman"/>
                <w:b/>
                <w:bCs/>
                <w:noProof/>
              </w:rPr>
            </w:pPr>
            <w:r w:rsidRPr="00EB5DB8">
              <w:rPr>
                <w:rFonts w:ascii="Times New Roman" w:eastAsia="Times New Roman" w:hAnsi="Times New Roman" w:cs="Times New Roman"/>
                <w:bCs/>
                <w:noProof/>
              </w:rPr>
              <w:t>2</w:t>
            </w:r>
          </w:p>
        </w:tc>
        <w:tc>
          <w:tcPr>
            <w:tcW w:w="2948" w:type="dxa"/>
          </w:tcPr>
          <w:p w:rsidR="00305716" w:rsidRPr="00EB5DB8"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EB5DB8">
              <w:rPr>
                <w:rFonts w:ascii="Times New Roman" w:eastAsia="Times New Roman" w:hAnsi="Times New Roman" w:cs="Times New Roman"/>
                <w:bCs/>
              </w:rPr>
              <w:t>ОК 01</w:t>
            </w:r>
          </w:p>
          <w:p w:rsidR="00305716" w:rsidRPr="00EB5DB8"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EB5DB8">
              <w:rPr>
                <w:rFonts w:ascii="Times New Roman" w:eastAsia="Times New Roman" w:hAnsi="Times New Roman" w:cs="Times New Roman"/>
                <w:bCs/>
              </w:rPr>
              <w:t>ОК 02</w:t>
            </w:r>
          </w:p>
          <w:p w:rsidR="00305716" w:rsidRPr="00EB5DB8"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EB5DB8">
              <w:rPr>
                <w:rFonts w:ascii="Times New Roman" w:eastAsia="Times New Roman" w:hAnsi="Times New Roman" w:cs="Times New Roman"/>
                <w:bCs/>
              </w:rPr>
              <w:t>ОК 03</w:t>
            </w:r>
          </w:p>
          <w:p w:rsidR="00305716" w:rsidRPr="00EB5DB8"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EB5DB8">
              <w:rPr>
                <w:rFonts w:ascii="Times New Roman" w:eastAsia="Times New Roman" w:hAnsi="Times New Roman" w:cs="Times New Roman"/>
                <w:bCs/>
              </w:rPr>
              <w:t>ОК 04</w:t>
            </w:r>
          </w:p>
          <w:p w:rsidR="00305716" w:rsidRPr="00EB5DB8"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EB5DB8">
              <w:rPr>
                <w:rFonts w:ascii="Times New Roman" w:eastAsia="Times New Roman" w:hAnsi="Times New Roman" w:cs="Times New Roman"/>
                <w:bCs/>
              </w:rPr>
              <w:t>ОК 05</w:t>
            </w:r>
          </w:p>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rPr>
              <w:t>ОК 07</w:t>
            </w:r>
          </w:p>
        </w:tc>
      </w:tr>
      <w:tr w:rsidR="00305716" w:rsidRPr="00EB5DB8" w:rsidTr="00305716">
        <w:trPr>
          <w:trHeight w:val="361"/>
        </w:trPr>
        <w:tc>
          <w:tcPr>
            <w:tcW w:w="2973" w:type="dxa"/>
            <w:vMerge w:val="restart"/>
          </w:tcPr>
          <w:p w:rsidR="00305716" w:rsidRPr="00EB5DB8" w:rsidRDefault="00305716" w:rsidP="00E306A6">
            <w:pPr>
              <w:rPr>
                <w:rFonts w:ascii="Times New Roman" w:eastAsia="Times New Roman" w:hAnsi="Times New Roman" w:cs="Times New Roman"/>
                <w:b/>
              </w:rPr>
            </w:pPr>
            <w:r w:rsidRPr="00EB5DB8">
              <w:rPr>
                <w:rFonts w:ascii="Times New Roman" w:eastAsia="Times New Roman" w:hAnsi="Times New Roman" w:cs="Times New Roman"/>
                <w:b/>
              </w:rPr>
              <w:t xml:space="preserve">Тема 7.2 </w:t>
            </w:r>
          </w:p>
          <w:p w:rsidR="00305716" w:rsidRPr="00EB5DB8" w:rsidRDefault="00305716" w:rsidP="00E306A6">
            <w:pPr>
              <w:jc w:val="both"/>
              <w:rPr>
                <w:rFonts w:ascii="Times New Roman" w:eastAsia="Times New Roman" w:hAnsi="Times New Roman" w:cs="Times New Roman"/>
                <w:b/>
              </w:rPr>
            </w:pPr>
            <w:r w:rsidRPr="00EB5DB8">
              <w:rPr>
                <w:rFonts w:ascii="Times New Roman" w:eastAsia="Times New Roman" w:hAnsi="Times New Roman" w:cs="Times New Roman"/>
                <w:b/>
              </w:rPr>
              <w:t>Эволюция Вселенной</w:t>
            </w:r>
          </w:p>
        </w:tc>
        <w:tc>
          <w:tcPr>
            <w:tcW w:w="6661" w:type="dxa"/>
            <w:tcBorders>
              <w:top w:val="single" w:sz="4" w:space="0" w:color="auto"/>
              <w:left w:val="single" w:sz="4" w:space="0" w:color="auto"/>
              <w:bottom w:val="single" w:sz="4" w:space="0" w:color="auto"/>
            </w:tcBorders>
          </w:tcPr>
          <w:p w:rsidR="00305716" w:rsidRPr="00954B75"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rPr>
            </w:pPr>
            <w:r w:rsidRPr="00954B75">
              <w:rPr>
                <w:rFonts w:ascii="Times New Roman" w:eastAsia="Times New Roman" w:hAnsi="Times New Roman" w:cs="Times New Roman"/>
                <w:b/>
                <w:bCs/>
              </w:rPr>
              <w:t xml:space="preserve">Содержание учебного материала </w:t>
            </w:r>
          </w:p>
        </w:tc>
        <w:tc>
          <w:tcPr>
            <w:tcW w:w="2694" w:type="dxa"/>
          </w:tcPr>
          <w:p w:rsidR="00305716" w:rsidRPr="00EB5DB8" w:rsidRDefault="00305716" w:rsidP="00E306A6">
            <w:pPr>
              <w:jc w:val="center"/>
              <w:rPr>
                <w:rFonts w:ascii="Times New Roman" w:eastAsia="Times New Roman" w:hAnsi="Times New Roman" w:cs="Times New Roman"/>
                <w:b/>
                <w:bCs/>
                <w:noProof/>
              </w:rPr>
            </w:pPr>
            <w:r>
              <w:rPr>
                <w:rFonts w:ascii="Times New Roman" w:eastAsia="Times New Roman" w:hAnsi="Times New Roman" w:cs="Times New Roman"/>
                <w:b/>
                <w:bCs/>
                <w:noProof/>
              </w:rPr>
              <w:t>4</w:t>
            </w:r>
          </w:p>
        </w:tc>
        <w:tc>
          <w:tcPr>
            <w:tcW w:w="2948" w:type="dxa"/>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361"/>
        </w:trPr>
        <w:tc>
          <w:tcPr>
            <w:tcW w:w="2973" w:type="dxa"/>
            <w:vMerge/>
          </w:tcPr>
          <w:p w:rsidR="00305716" w:rsidRPr="00EB5DB8" w:rsidRDefault="00305716" w:rsidP="00E306A6">
            <w:pPr>
              <w:jc w:val="both"/>
              <w:rPr>
                <w:rFonts w:ascii="Times New Roman" w:eastAsia="Times New Roman" w:hAnsi="Times New Roman" w:cs="Times New Roman"/>
                <w:b/>
              </w:rPr>
            </w:pPr>
          </w:p>
        </w:tc>
        <w:tc>
          <w:tcPr>
            <w:tcW w:w="6661" w:type="dxa"/>
            <w:tcBorders>
              <w:top w:val="single" w:sz="4" w:space="0" w:color="auto"/>
              <w:left w:val="single" w:sz="4" w:space="0" w:color="auto"/>
              <w:bottom w:val="single" w:sz="4" w:space="0" w:color="auto"/>
            </w:tcBorders>
          </w:tcPr>
          <w:p w:rsidR="00305716" w:rsidRPr="00EB5DB8" w:rsidRDefault="00305716" w:rsidP="00E306A6">
            <w:pPr>
              <w:rPr>
                <w:rFonts w:ascii="Times New Roman" w:eastAsia="Calibri" w:hAnsi="Times New Roman" w:cs="Times New Roman"/>
                <w:b/>
              </w:rPr>
            </w:pPr>
            <w:r w:rsidRPr="00EB5DB8">
              <w:rPr>
                <w:rFonts w:ascii="Times New Roman" w:eastAsia="Times New Roman" w:hAnsi="Times New Roman" w:cs="Times New Roman"/>
                <w:bCs/>
              </w:rPr>
              <w:t xml:space="preserve">Звёзды, их основные характеристики. Современные представления о происхождении и эволюции Солнца и звёзд. Этапы жизни звёзд. Млечный Путь — наша Галактика. Типы галактик. Радиогалактики </w:t>
            </w:r>
            <w:r w:rsidRPr="00EB5DB8">
              <w:rPr>
                <w:rFonts w:ascii="Times New Roman" w:eastAsia="Times New Roman" w:hAnsi="Times New Roman" w:cs="Times New Roman"/>
                <w:bCs/>
              </w:rPr>
              <w:lastRenderedPageBreak/>
              <w:t>и квазары. Вселенная. Расширение Вселенной. Закон Хаббла. Теория Большого взрыва. Масштабная структура Вселенной. Метагалактика</w:t>
            </w:r>
            <w:r>
              <w:t xml:space="preserve"> </w:t>
            </w:r>
            <w:r w:rsidRPr="00300808">
              <w:rPr>
                <w:rFonts w:ascii="Times New Roman" w:eastAsia="Times New Roman" w:hAnsi="Times New Roman" w:cs="Times New Roman"/>
                <w:bCs/>
              </w:rPr>
              <w:t>Перспективы развития астрономии и космонавтики для связи с другими цивилизациями.</w:t>
            </w:r>
          </w:p>
        </w:tc>
        <w:tc>
          <w:tcPr>
            <w:tcW w:w="2694" w:type="dxa"/>
          </w:tcPr>
          <w:p w:rsidR="00305716" w:rsidRPr="00EB5DB8" w:rsidRDefault="00305716" w:rsidP="00E306A6">
            <w:pPr>
              <w:jc w:val="center"/>
              <w:rPr>
                <w:rFonts w:ascii="Times New Roman" w:eastAsia="Times New Roman" w:hAnsi="Times New Roman" w:cs="Times New Roman"/>
                <w:b/>
                <w:bCs/>
                <w:noProof/>
              </w:rPr>
            </w:pPr>
            <w:r w:rsidRPr="00EB5DB8">
              <w:rPr>
                <w:rFonts w:ascii="Times New Roman" w:eastAsia="Times New Roman" w:hAnsi="Times New Roman" w:cs="Times New Roman"/>
                <w:bCs/>
                <w:noProof/>
              </w:rPr>
              <w:lastRenderedPageBreak/>
              <w:t>2</w:t>
            </w:r>
          </w:p>
        </w:tc>
        <w:tc>
          <w:tcPr>
            <w:tcW w:w="2948" w:type="dxa"/>
            <w:vMerge w:val="restart"/>
          </w:tcPr>
          <w:p w:rsidR="00305716" w:rsidRPr="00EB5DB8"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p w:rsidR="00305716" w:rsidRPr="00EB5DB8"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EB5DB8">
              <w:rPr>
                <w:rFonts w:ascii="Times New Roman" w:eastAsia="Times New Roman" w:hAnsi="Times New Roman" w:cs="Times New Roman"/>
                <w:bCs/>
              </w:rPr>
              <w:t>ОК 01</w:t>
            </w:r>
          </w:p>
          <w:p w:rsidR="00305716" w:rsidRPr="00EB5DB8"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EB5DB8">
              <w:rPr>
                <w:rFonts w:ascii="Times New Roman" w:eastAsia="Times New Roman" w:hAnsi="Times New Roman" w:cs="Times New Roman"/>
                <w:bCs/>
              </w:rPr>
              <w:t>ОК 02</w:t>
            </w:r>
          </w:p>
          <w:p w:rsidR="00305716" w:rsidRPr="00EB5DB8"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EB5DB8">
              <w:rPr>
                <w:rFonts w:ascii="Times New Roman" w:eastAsia="Times New Roman" w:hAnsi="Times New Roman" w:cs="Times New Roman"/>
                <w:bCs/>
              </w:rPr>
              <w:lastRenderedPageBreak/>
              <w:t>ОК 03</w:t>
            </w:r>
          </w:p>
          <w:p w:rsidR="00305716" w:rsidRPr="00EB5DB8"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EB5DB8">
              <w:rPr>
                <w:rFonts w:ascii="Times New Roman" w:eastAsia="Times New Roman" w:hAnsi="Times New Roman" w:cs="Times New Roman"/>
                <w:bCs/>
              </w:rPr>
              <w:t>ОК 04</w:t>
            </w:r>
          </w:p>
          <w:p w:rsidR="00305716" w:rsidRPr="00EB5DB8" w:rsidRDefault="00305716" w:rsidP="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EB5DB8">
              <w:rPr>
                <w:rFonts w:ascii="Times New Roman" w:eastAsia="Times New Roman" w:hAnsi="Times New Roman" w:cs="Times New Roman"/>
                <w:bCs/>
              </w:rPr>
              <w:t>ОК 05</w:t>
            </w:r>
          </w:p>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Cs/>
              </w:rPr>
              <w:t>ОК 07</w:t>
            </w:r>
          </w:p>
        </w:tc>
      </w:tr>
      <w:tr w:rsidR="00305716" w:rsidRPr="00EB5DB8" w:rsidTr="00305716">
        <w:trPr>
          <w:trHeight w:val="361"/>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vAlign w:val="bottom"/>
          </w:tcPr>
          <w:p w:rsidR="00305716" w:rsidRPr="00EB5DB8" w:rsidRDefault="00305716" w:rsidP="00E306A6">
            <w:pPr>
              <w:rPr>
                <w:rFonts w:ascii="Times New Roman" w:eastAsia="Times New Roman" w:hAnsi="Times New Roman" w:cs="Times New Roman"/>
                <w:b/>
                <w:bCs/>
                <w:lang w:eastAsia="ru-RU"/>
              </w:rPr>
            </w:pPr>
            <w:r w:rsidRPr="00EB5DB8">
              <w:rPr>
                <w:rFonts w:ascii="Times New Roman" w:eastAsia="Times New Roman" w:hAnsi="Times New Roman" w:cs="Times New Roman"/>
                <w:b/>
                <w:bCs/>
                <w:lang w:eastAsia="ru-RU"/>
              </w:rPr>
              <w:t>В том числе лабораторные занятия</w:t>
            </w:r>
          </w:p>
        </w:tc>
        <w:tc>
          <w:tcPr>
            <w:tcW w:w="2694" w:type="dxa"/>
          </w:tcPr>
          <w:p w:rsidR="00305716" w:rsidRPr="00EB5DB8" w:rsidRDefault="00305716" w:rsidP="00E306A6">
            <w:pPr>
              <w:jc w:val="center"/>
              <w:rPr>
                <w:rFonts w:ascii="Times New Roman" w:eastAsia="Times New Roman" w:hAnsi="Times New Roman" w:cs="Times New Roman"/>
                <w:b/>
                <w:bCs/>
                <w:lang w:eastAsia="ru-RU"/>
              </w:rPr>
            </w:pPr>
            <w:r w:rsidRPr="00EB5DB8">
              <w:rPr>
                <w:rFonts w:ascii="Times New Roman" w:eastAsia="Times New Roman" w:hAnsi="Times New Roman" w:cs="Times New Roman"/>
                <w:b/>
                <w:bCs/>
                <w:lang w:eastAsia="ru-RU"/>
              </w:rPr>
              <w:t>2</w:t>
            </w:r>
          </w:p>
        </w:tc>
        <w:tc>
          <w:tcPr>
            <w:tcW w:w="2948" w:type="dxa"/>
            <w:vMerge/>
          </w:tcPr>
          <w:p w:rsidR="00305716" w:rsidRPr="00EB5DB8" w:rsidRDefault="00305716" w:rsidP="00E306A6">
            <w:pPr>
              <w:rPr>
                <w:rFonts w:ascii="Times New Roman" w:eastAsia="Times New Roman" w:hAnsi="Times New Roman" w:cs="Times New Roman"/>
                <w:b/>
                <w:bCs/>
                <w:lang w:eastAsia="ru-RU"/>
              </w:rPr>
            </w:pPr>
          </w:p>
        </w:tc>
      </w:tr>
      <w:tr w:rsidR="00305716" w:rsidRPr="00EB5DB8" w:rsidTr="00305716">
        <w:trPr>
          <w:trHeight w:val="137"/>
        </w:trPr>
        <w:tc>
          <w:tcPr>
            <w:tcW w:w="2973" w:type="dxa"/>
            <w:vMerge/>
          </w:tcPr>
          <w:p w:rsidR="00305716" w:rsidRPr="00EB5DB8" w:rsidRDefault="00305716" w:rsidP="00E306A6">
            <w:pPr>
              <w:rPr>
                <w:rFonts w:ascii="Times New Roman" w:eastAsia="Times New Roman" w:hAnsi="Times New Roman" w:cs="Times New Roman"/>
                <w:b/>
                <w:bCs/>
                <w:lang w:eastAsia="ru-RU"/>
              </w:rPr>
            </w:pPr>
          </w:p>
        </w:tc>
        <w:tc>
          <w:tcPr>
            <w:tcW w:w="6661" w:type="dxa"/>
            <w:tcBorders>
              <w:top w:val="single" w:sz="4" w:space="0" w:color="auto"/>
              <w:left w:val="single" w:sz="4" w:space="0" w:color="auto"/>
              <w:bottom w:val="single" w:sz="4" w:space="0" w:color="auto"/>
            </w:tcBorders>
          </w:tcPr>
          <w:p w:rsidR="00305716" w:rsidRPr="00EB5DB8" w:rsidRDefault="00305716" w:rsidP="00E306A6">
            <w:pPr>
              <w:rPr>
                <w:rFonts w:ascii="Times New Roman" w:eastAsia="Times New Roman" w:hAnsi="Times New Roman" w:cs="Times New Roman"/>
                <w:lang w:eastAsia="ru-RU"/>
              </w:rPr>
            </w:pPr>
            <w:r w:rsidRPr="00EB5DB8">
              <w:rPr>
                <w:rFonts w:ascii="Times New Roman" w:eastAsia="Times New Roman" w:hAnsi="Times New Roman" w:cs="Times New Roman"/>
                <w:bCs/>
              </w:rPr>
              <w:t>Лабораторная работа №16. Изучение карты звездного неба</w:t>
            </w:r>
          </w:p>
        </w:tc>
        <w:tc>
          <w:tcPr>
            <w:tcW w:w="2694" w:type="dxa"/>
          </w:tcPr>
          <w:p w:rsidR="00305716" w:rsidRPr="00EB5DB8" w:rsidRDefault="00305716" w:rsidP="00E306A6">
            <w:pPr>
              <w:jc w:val="center"/>
              <w:rPr>
                <w:rFonts w:ascii="Times New Roman" w:eastAsia="Times New Roman" w:hAnsi="Times New Roman" w:cs="Times New Roman"/>
                <w:lang w:eastAsia="ru-RU"/>
              </w:rPr>
            </w:pPr>
            <w:r w:rsidRPr="00EB5DB8">
              <w:rPr>
                <w:rFonts w:ascii="Times New Roman" w:eastAsia="Times New Roman" w:hAnsi="Times New Roman" w:cs="Times New Roman"/>
                <w:bCs/>
                <w:noProof/>
              </w:rPr>
              <w:t>2</w:t>
            </w:r>
          </w:p>
        </w:tc>
        <w:tc>
          <w:tcPr>
            <w:tcW w:w="2948" w:type="dxa"/>
            <w:vMerge/>
          </w:tcPr>
          <w:p w:rsidR="00305716" w:rsidRPr="00EB5DB8" w:rsidRDefault="00305716" w:rsidP="00E306A6">
            <w:pPr>
              <w:rPr>
                <w:rFonts w:ascii="Times New Roman" w:eastAsia="Times New Roman" w:hAnsi="Times New Roman" w:cs="Times New Roman"/>
                <w:lang w:eastAsia="ru-RU"/>
              </w:rPr>
            </w:pPr>
          </w:p>
        </w:tc>
      </w:tr>
      <w:tr w:rsidR="00305716" w:rsidRPr="00EB5DB8" w:rsidTr="00305716">
        <w:tc>
          <w:tcPr>
            <w:tcW w:w="9634" w:type="dxa"/>
            <w:gridSpan w:val="2"/>
          </w:tcPr>
          <w:p w:rsidR="00305716" w:rsidRDefault="00305716" w:rsidP="00E306A6">
            <w:pPr>
              <w:spacing w:line="276"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Итого </w:t>
            </w:r>
          </w:p>
        </w:tc>
        <w:tc>
          <w:tcPr>
            <w:tcW w:w="2694" w:type="dxa"/>
          </w:tcPr>
          <w:p w:rsidR="00305716" w:rsidRDefault="00305716" w:rsidP="00E306A6">
            <w:pPr>
              <w:spacing w:line="276"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172</w:t>
            </w:r>
          </w:p>
        </w:tc>
        <w:tc>
          <w:tcPr>
            <w:tcW w:w="2948" w:type="dxa"/>
          </w:tcPr>
          <w:p w:rsidR="00305716" w:rsidRPr="00EB5DB8" w:rsidRDefault="00305716" w:rsidP="00E306A6">
            <w:pPr>
              <w:spacing w:line="276" w:lineRule="auto"/>
              <w:rPr>
                <w:rFonts w:ascii="Times New Roman" w:eastAsia="Times New Roman" w:hAnsi="Times New Roman" w:cs="Times New Roman"/>
                <w:b/>
                <w:bCs/>
                <w:i/>
                <w:lang w:eastAsia="ru-RU"/>
              </w:rPr>
            </w:pPr>
          </w:p>
        </w:tc>
      </w:tr>
      <w:tr w:rsidR="00305716" w:rsidRPr="00EB5DB8" w:rsidTr="00305716">
        <w:tc>
          <w:tcPr>
            <w:tcW w:w="9634" w:type="dxa"/>
            <w:gridSpan w:val="2"/>
          </w:tcPr>
          <w:p w:rsidR="00305716" w:rsidRPr="001A7A88" w:rsidRDefault="00305716" w:rsidP="00E306A6">
            <w:pPr>
              <w:spacing w:line="276"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Консультации – 4  семестр</w:t>
            </w:r>
          </w:p>
        </w:tc>
        <w:tc>
          <w:tcPr>
            <w:tcW w:w="2694" w:type="dxa"/>
          </w:tcPr>
          <w:p w:rsidR="00305716" w:rsidRPr="001A7A88" w:rsidRDefault="00305716" w:rsidP="00E306A6">
            <w:pPr>
              <w:spacing w:line="276"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w:t>
            </w:r>
          </w:p>
        </w:tc>
        <w:tc>
          <w:tcPr>
            <w:tcW w:w="2948" w:type="dxa"/>
          </w:tcPr>
          <w:p w:rsidR="00305716" w:rsidRPr="00EB5DB8" w:rsidRDefault="00305716" w:rsidP="00E306A6">
            <w:pPr>
              <w:spacing w:line="276" w:lineRule="auto"/>
              <w:rPr>
                <w:rFonts w:ascii="Times New Roman" w:eastAsia="Times New Roman" w:hAnsi="Times New Roman" w:cs="Times New Roman"/>
                <w:b/>
                <w:bCs/>
                <w:i/>
                <w:lang w:eastAsia="ru-RU"/>
              </w:rPr>
            </w:pPr>
          </w:p>
        </w:tc>
      </w:tr>
      <w:tr w:rsidR="00305716" w:rsidRPr="00EB5DB8" w:rsidTr="00305716">
        <w:tc>
          <w:tcPr>
            <w:tcW w:w="9634" w:type="dxa"/>
            <w:gridSpan w:val="2"/>
          </w:tcPr>
          <w:p w:rsidR="00305716" w:rsidRPr="00EB5DB8" w:rsidRDefault="00305716" w:rsidP="00E306A6">
            <w:pPr>
              <w:spacing w:line="276" w:lineRule="auto"/>
              <w:rPr>
                <w:rFonts w:ascii="Times New Roman" w:eastAsia="Times New Roman" w:hAnsi="Times New Roman" w:cs="Times New Roman"/>
                <w:b/>
                <w:bCs/>
                <w:i/>
                <w:lang w:eastAsia="ru-RU"/>
              </w:rPr>
            </w:pPr>
            <w:r w:rsidRPr="00EB5DB8">
              <w:rPr>
                <w:rFonts w:ascii="Times New Roman" w:eastAsia="Times New Roman" w:hAnsi="Times New Roman" w:cs="Times New Roman"/>
                <w:b/>
                <w:bCs/>
                <w:i/>
                <w:lang w:eastAsia="ru-RU"/>
              </w:rPr>
              <w:t xml:space="preserve">Промежуточная аттестация </w:t>
            </w:r>
          </w:p>
        </w:tc>
        <w:tc>
          <w:tcPr>
            <w:tcW w:w="2694" w:type="dxa"/>
          </w:tcPr>
          <w:p w:rsidR="00305716" w:rsidRPr="001A7A88" w:rsidRDefault="00305716" w:rsidP="00E306A6">
            <w:pPr>
              <w:spacing w:line="276"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6</w:t>
            </w:r>
          </w:p>
        </w:tc>
        <w:tc>
          <w:tcPr>
            <w:tcW w:w="2948" w:type="dxa"/>
          </w:tcPr>
          <w:p w:rsidR="00305716" w:rsidRPr="00EB5DB8" w:rsidRDefault="00305716" w:rsidP="00E306A6">
            <w:pPr>
              <w:spacing w:line="276" w:lineRule="auto"/>
              <w:rPr>
                <w:rFonts w:ascii="Times New Roman" w:eastAsia="Times New Roman" w:hAnsi="Times New Roman" w:cs="Times New Roman"/>
                <w:b/>
                <w:bCs/>
                <w:i/>
                <w:lang w:eastAsia="ru-RU"/>
              </w:rPr>
            </w:pPr>
          </w:p>
        </w:tc>
      </w:tr>
      <w:tr w:rsidR="00305716" w:rsidRPr="00EB5DB8" w:rsidTr="00305716">
        <w:trPr>
          <w:trHeight w:val="421"/>
        </w:trPr>
        <w:tc>
          <w:tcPr>
            <w:tcW w:w="9634" w:type="dxa"/>
            <w:gridSpan w:val="2"/>
          </w:tcPr>
          <w:p w:rsidR="00305716" w:rsidRPr="00EB5DB8" w:rsidRDefault="00305716" w:rsidP="00E306A6">
            <w:pPr>
              <w:spacing w:line="276" w:lineRule="auto"/>
              <w:rPr>
                <w:rFonts w:ascii="Times New Roman" w:eastAsia="Times New Roman" w:hAnsi="Times New Roman" w:cs="Times New Roman"/>
                <w:b/>
                <w:bCs/>
                <w:i/>
                <w:lang w:eastAsia="ru-RU"/>
              </w:rPr>
            </w:pPr>
            <w:r>
              <w:rPr>
                <w:rFonts w:ascii="Times New Roman" w:eastAsia="Times New Roman" w:hAnsi="Times New Roman" w:cs="Times New Roman"/>
                <w:bCs/>
              </w:rPr>
              <w:t>4</w:t>
            </w:r>
            <w:r w:rsidRPr="00EB5DB8">
              <w:rPr>
                <w:rFonts w:ascii="Times New Roman" w:eastAsia="Times New Roman" w:hAnsi="Times New Roman" w:cs="Times New Roman"/>
                <w:bCs/>
              </w:rPr>
              <w:t xml:space="preserve"> семестр – </w:t>
            </w:r>
            <w:r>
              <w:rPr>
                <w:rFonts w:ascii="Times New Roman" w:eastAsia="Times New Roman" w:hAnsi="Times New Roman" w:cs="Times New Roman"/>
                <w:bCs/>
              </w:rPr>
              <w:t>экзамен</w:t>
            </w:r>
          </w:p>
        </w:tc>
        <w:tc>
          <w:tcPr>
            <w:tcW w:w="2694" w:type="dxa"/>
          </w:tcPr>
          <w:p w:rsidR="00305716" w:rsidRPr="00EB5DB8" w:rsidRDefault="00305716" w:rsidP="00E306A6">
            <w:pPr>
              <w:spacing w:line="276" w:lineRule="auto"/>
              <w:jc w:val="center"/>
              <w:rPr>
                <w:rFonts w:ascii="Times New Roman" w:eastAsia="Times New Roman" w:hAnsi="Times New Roman" w:cs="Times New Roman"/>
                <w:b/>
                <w:bCs/>
                <w:i/>
                <w:lang w:eastAsia="ru-RU"/>
              </w:rPr>
            </w:pPr>
            <w:r>
              <w:rPr>
                <w:rFonts w:ascii="Times New Roman" w:eastAsia="Times New Roman" w:hAnsi="Times New Roman" w:cs="Times New Roman"/>
                <w:bCs/>
                <w:noProof/>
              </w:rPr>
              <w:t>6</w:t>
            </w:r>
          </w:p>
        </w:tc>
        <w:tc>
          <w:tcPr>
            <w:tcW w:w="2948" w:type="dxa"/>
          </w:tcPr>
          <w:p w:rsidR="00305716" w:rsidRPr="00EB5DB8" w:rsidRDefault="00305716" w:rsidP="00E306A6">
            <w:pPr>
              <w:spacing w:line="276" w:lineRule="auto"/>
              <w:rPr>
                <w:rFonts w:ascii="Times New Roman" w:eastAsia="Times New Roman" w:hAnsi="Times New Roman" w:cs="Times New Roman"/>
                <w:b/>
                <w:bCs/>
                <w:i/>
                <w:lang w:eastAsia="ru-RU"/>
              </w:rPr>
            </w:pPr>
          </w:p>
        </w:tc>
      </w:tr>
      <w:tr w:rsidR="00305716" w:rsidRPr="00EB5DB8" w:rsidTr="00305716">
        <w:tc>
          <w:tcPr>
            <w:tcW w:w="9634" w:type="dxa"/>
            <w:gridSpan w:val="2"/>
          </w:tcPr>
          <w:p w:rsidR="00305716" w:rsidRPr="00EB5DB8" w:rsidRDefault="00305716" w:rsidP="00E306A6">
            <w:pPr>
              <w:spacing w:line="276" w:lineRule="auto"/>
              <w:rPr>
                <w:rFonts w:ascii="Times New Roman" w:eastAsia="Times New Roman" w:hAnsi="Times New Roman" w:cs="Times New Roman"/>
                <w:b/>
                <w:bCs/>
                <w:lang w:eastAsia="ru-RU"/>
              </w:rPr>
            </w:pPr>
            <w:r w:rsidRPr="00EB5DB8">
              <w:rPr>
                <w:rFonts w:ascii="Times New Roman" w:eastAsia="Times New Roman" w:hAnsi="Times New Roman" w:cs="Times New Roman"/>
                <w:b/>
                <w:bCs/>
                <w:lang w:eastAsia="ru-RU"/>
              </w:rPr>
              <w:t xml:space="preserve">Всего </w:t>
            </w:r>
          </w:p>
        </w:tc>
        <w:tc>
          <w:tcPr>
            <w:tcW w:w="2694" w:type="dxa"/>
          </w:tcPr>
          <w:p w:rsidR="00305716" w:rsidRPr="00EB5DB8" w:rsidRDefault="00305716" w:rsidP="00E306A6">
            <w:pPr>
              <w:spacing w:line="276" w:lineRule="auto"/>
              <w:jc w:val="center"/>
              <w:rPr>
                <w:rFonts w:ascii="Times New Roman" w:eastAsia="Times New Roman" w:hAnsi="Times New Roman" w:cs="Times New Roman"/>
                <w:b/>
                <w:bCs/>
                <w:lang w:eastAsia="ru-RU"/>
              </w:rPr>
            </w:pPr>
            <w:r w:rsidRPr="00EB5DB8">
              <w:rPr>
                <w:rFonts w:ascii="Times New Roman" w:eastAsia="Times New Roman" w:hAnsi="Times New Roman" w:cs="Times New Roman"/>
                <w:b/>
                <w:bCs/>
                <w:lang w:eastAsia="ru-RU"/>
              </w:rPr>
              <w:t>180</w:t>
            </w:r>
          </w:p>
        </w:tc>
        <w:tc>
          <w:tcPr>
            <w:tcW w:w="2948" w:type="dxa"/>
          </w:tcPr>
          <w:p w:rsidR="00305716" w:rsidRPr="00EB5DB8" w:rsidRDefault="00305716" w:rsidP="00E306A6">
            <w:pPr>
              <w:spacing w:line="276" w:lineRule="auto"/>
              <w:rPr>
                <w:rFonts w:ascii="Times New Roman" w:eastAsia="Times New Roman" w:hAnsi="Times New Roman" w:cs="Times New Roman"/>
                <w:b/>
                <w:bCs/>
                <w:lang w:eastAsia="ru-RU"/>
              </w:rPr>
            </w:pPr>
          </w:p>
        </w:tc>
      </w:tr>
    </w:tbl>
    <w:p w:rsidR="009C50CE" w:rsidRDefault="009C50CE" w:rsidP="009C50CE">
      <w:pPr>
        <w:pStyle w:val="114"/>
        <w:jc w:val="both"/>
        <w:rPr>
          <w:rFonts w:ascii="Times New Roman" w:hAnsi="Times New Roman"/>
        </w:rPr>
      </w:pPr>
    </w:p>
    <w:p w:rsidR="00305716" w:rsidRPr="00EB5DB8" w:rsidRDefault="00305716" w:rsidP="009C50CE">
      <w:pPr>
        <w:pStyle w:val="114"/>
        <w:jc w:val="both"/>
        <w:rPr>
          <w:rFonts w:ascii="Times New Roman" w:hAnsi="Times New Roman"/>
        </w:rPr>
      </w:pPr>
    </w:p>
    <w:p w:rsidR="009C50CE" w:rsidRPr="00EB5DB8" w:rsidRDefault="009C50CE" w:rsidP="009C50CE">
      <w:pPr>
        <w:rPr>
          <w:rFonts w:ascii="Times New Roman" w:hAnsi="Times New Roman" w:cs="Times New Roman"/>
          <w:sz w:val="24"/>
          <w:szCs w:val="24"/>
        </w:rPr>
        <w:sectPr w:rsidR="009C50CE" w:rsidRPr="00EB5DB8" w:rsidSect="009C50CE">
          <w:pgSz w:w="16838" w:h="11906" w:orient="landscape"/>
          <w:pgMar w:top="993" w:right="1134" w:bottom="567" w:left="1134" w:header="709" w:footer="709" w:gutter="0"/>
          <w:cols w:space="708"/>
          <w:docGrid w:linePitch="360"/>
        </w:sectPr>
      </w:pPr>
    </w:p>
    <w:p w:rsidR="009C50CE" w:rsidRPr="006F402E" w:rsidRDefault="009C50CE" w:rsidP="009C50CE">
      <w:pPr>
        <w:pStyle w:val="114"/>
        <w:jc w:val="both"/>
        <w:rPr>
          <w:rFonts w:ascii="Times New Roman" w:hAnsi="Times New Roman"/>
          <w:i/>
          <w:iCs/>
        </w:rPr>
      </w:pPr>
      <w:bookmarkStart w:id="192" w:name="_Toc156294883"/>
      <w:bookmarkStart w:id="193" w:name="_Toc167458535"/>
      <w:r w:rsidRPr="006F402E">
        <w:rPr>
          <w:rFonts w:ascii="Times New Roman" w:hAnsi="Times New Roman"/>
        </w:rPr>
        <w:lastRenderedPageBreak/>
        <w:t xml:space="preserve">2.3. </w:t>
      </w:r>
      <w:proofErr w:type="gramStart"/>
      <w:r w:rsidRPr="006F402E">
        <w:rPr>
          <w:rFonts w:ascii="Times New Roman" w:hAnsi="Times New Roman"/>
        </w:rPr>
        <w:t>Индивидуальный проект</w:t>
      </w:r>
      <w:bookmarkEnd w:id="192"/>
      <w:bookmarkEnd w:id="193"/>
      <w:proofErr w:type="gramEnd"/>
    </w:p>
    <w:p w:rsidR="009C50CE" w:rsidRPr="006F402E" w:rsidRDefault="009C50CE" w:rsidP="009C50CE">
      <w:pPr>
        <w:suppressAutoHyphens/>
        <w:ind w:firstLine="708"/>
        <w:jc w:val="both"/>
        <w:rPr>
          <w:rFonts w:ascii="Times New Roman" w:hAnsi="Times New Roman" w:cs="Times New Roman"/>
          <w:iCs/>
          <w:sz w:val="24"/>
          <w:szCs w:val="24"/>
        </w:rPr>
      </w:pPr>
      <w:r w:rsidRPr="006F402E">
        <w:rPr>
          <w:rFonts w:ascii="Times New Roman" w:hAnsi="Times New Roman" w:cs="Times New Roman"/>
          <w:iCs/>
          <w:sz w:val="24"/>
          <w:szCs w:val="24"/>
        </w:rPr>
        <w:t xml:space="preserve">Выполнение </w:t>
      </w:r>
      <w:proofErr w:type="gramStart"/>
      <w:r w:rsidRPr="006F402E">
        <w:rPr>
          <w:rFonts w:ascii="Times New Roman" w:hAnsi="Times New Roman" w:cs="Times New Roman"/>
          <w:iCs/>
          <w:sz w:val="24"/>
          <w:szCs w:val="24"/>
        </w:rPr>
        <w:t>индивидуального проекта</w:t>
      </w:r>
      <w:proofErr w:type="gramEnd"/>
      <w:r w:rsidRPr="006F402E">
        <w:rPr>
          <w:rFonts w:ascii="Times New Roman" w:hAnsi="Times New Roman" w:cs="Times New Roman"/>
          <w:iCs/>
          <w:sz w:val="24"/>
          <w:szCs w:val="24"/>
        </w:rPr>
        <w:t xml:space="preserve"> является обязательным и выполняется в рамках часов, отведенных на самостоятельную работу </w:t>
      </w:r>
      <w:r w:rsidRPr="006F402E">
        <w:rPr>
          <w:rFonts w:ascii="Times New Roman" w:eastAsia="Times New Roman" w:hAnsi="Times New Roman" w:cs="Times New Roman"/>
          <w:sz w:val="24"/>
          <w:szCs w:val="24"/>
        </w:rPr>
        <w:t>по индивидуальному проектированию</w:t>
      </w:r>
      <w:r w:rsidRPr="006F402E">
        <w:rPr>
          <w:rFonts w:ascii="Times New Roman" w:hAnsi="Times New Roman" w:cs="Times New Roman"/>
          <w:iCs/>
          <w:sz w:val="24"/>
          <w:szCs w:val="24"/>
        </w:rPr>
        <w:t xml:space="preserve">. Контроль выполнения проекта осуществляет преподаватель согласно разработанному плану организации самостоятельных занятий в ходе работы над </w:t>
      </w:r>
      <w:proofErr w:type="gramStart"/>
      <w:r w:rsidRPr="006F402E">
        <w:rPr>
          <w:rFonts w:ascii="Times New Roman" w:hAnsi="Times New Roman" w:cs="Times New Roman"/>
          <w:iCs/>
          <w:sz w:val="24"/>
          <w:szCs w:val="24"/>
        </w:rPr>
        <w:t>индивидуальным проектом</w:t>
      </w:r>
      <w:proofErr w:type="gramEnd"/>
      <w:r w:rsidRPr="006F402E">
        <w:rPr>
          <w:rFonts w:ascii="Times New Roman" w:hAnsi="Times New Roman" w:cs="Times New Roman"/>
          <w:iCs/>
          <w:sz w:val="24"/>
          <w:szCs w:val="24"/>
        </w:rPr>
        <w:t>.</w:t>
      </w:r>
    </w:p>
    <w:p w:rsidR="009C50CE" w:rsidRPr="005601EB" w:rsidRDefault="009C50CE" w:rsidP="009C50CE">
      <w:pPr>
        <w:suppressAutoHyphens/>
        <w:ind w:firstLine="708"/>
        <w:jc w:val="both"/>
        <w:rPr>
          <w:rFonts w:ascii="Times New Roman" w:hAnsi="Times New Roman" w:cs="Times New Roman"/>
          <w:iCs/>
          <w:sz w:val="24"/>
          <w:szCs w:val="24"/>
          <w:highlight w:val="yellow"/>
        </w:rPr>
      </w:pPr>
    </w:p>
    <w:p w:rsidR="009C50CE" w:rsidRDefault="009C50CE" w:rsidP="009C50CE">
      <w:pPr>
        <w:suppressAutoHyphens/>
        <w:ind w:firstLine="708"/>
        <w:jc w:val="both"/>
        <w:rPr>
          <w:rFonts w:ascii="Times New Roman" w:hAnsi="Times New Roman" w:cs="Times New Roman"/>
          <w:b/>
          <w:iCs/>
          <w:sz w:val="24"/>
          <w:szCs w:val="24"/>
        </w:rPr>
      </w:pPr>
      <w:r w:rsidRPr="0055072F">
        <w:rPr>
          <w:rFonts w:ascii="Times New Roman" w:hAnsi="Times New Roman" w:cs="Times New Roman"/>
          <w:b/>
          <w:iCs/>
          <w:sz w:val="24"/>
          <w:szCs w:val="24"/>
        </w:rPr>
        <w:t xml:space="preserve">Примерная тематика для </w:t>
      </w:r>
      <w:proofErr w:type="gramStart"/>
      <w:r w:rsidRPr="0055072F">
        <w:rPr>
          <w:rFonts w:ascii="Times New Roman" w:hAnsi="Times New Roman" w:cs="Times New Roman"/>
          <w:b/>
          <w:iCs/>
          <w:sz w:val="24"/>
          <w:szCs w:val="24"/>
        </w:rPr>
        <w:t>индивидуальных проектов</w:t>
      </w:r>
      <w:proofErr w:type="gramEnd"/>
      <w:r w:rsidRPr="0055072F">
        <w:rPr>
          <w:rFonts w:ascii="Times New Roman" w:hAnsi="Times New Roman" w:cs="Times New Roman"/>
          <w:b/>
          <w:iCs/>
          <w:sz w:val="24"/>
          <w:szCs w:val="24"/>
        </w:rPr>
        <w:t>:</w:t>
      </w:r>
    </w:p>
    <w:p w:rsidR="009C50CE" w:rsidRDefault="009C50CE" w:rsidP="009C50CE">
      <w:pPr>
        <w:suppressAutoHyphens/>
        <w:ind w:firstLine="708"/>
        <w:jc w:val="both"/>
        <w:rPr>
          <w:rFonts w:ascii="Times New Roman" w:hAnsi="Times New Roman" w:cs="Times New Roman"/>
          <w:b/>
          <w:iCs/>
          <w:sz w:val="24"/>
          <w:szCs w:val="24"/>
        </w:rPr>
      </w:pPr>
    </w:p>
    <w:tbl>
      <w:tblPr>
        <w:tblW w:w="0" w:type="auto"/>
        <w:tblLook w:val="04A0" w:firstRow="1" w:lastRow="0" w:firstColumn="1" w:lastColumn="0" w:noHBand="0" w:noVBand="1"/>
      </w:tblPr>
      <w:tblGrid>
        <w:gridCol w:w="817"/>
        <w:gridCol w:w="7796"/>
      </w:tblGrid>
      <w:tr w:rsidR="009C50CE" w:rsidRPr="0055072F" w:rsidTr="009C50CE">
        <w:tc>
          <w:tcPr>
            <w:tcW w:w="817" w:type="dxa"/>
            <w:shd w:val="clear" w:color="auto" w:fill="auto"/>
          </w:tcPr>
          <w:p w:rsidR="009C50CE" w:rsidRPr="0055072F" w:rsidRDefault="009C50CE" w:rsidP="009C50CE">
            <w:pPr>
              <w:jc w:val="center"/>
              <w:rPr>
                <w:rFonts w:ascii="Times New Roman" w:hAnsi="Times New Roman" w:cs="Times New Roman"/>
                <w:sz w:val="24"/>
                <w:szCs w:val="24"/>
              </w:rPr>
            </w:pPr>
            <w:r w:rsidRPr="0055072F">
              <w:rPr>
                <w:rFonts w:ascii="Times New Roman" w:hAnsi="Times New Roman" w:cs="Times New Roman"/>
                <w:sz w:val="24"/>
                <w:szCs w:val="24"/>
              </w:rPr>
              <w:t>1</w:t>
            </w:r>
          </w:p>
        </w:tc>
        <w:tc>
          <w:tcPr>
            <w:tcW w:w="7796" w:type="dxa"/>
            <w:shd w:val="clear" w:color="auto" w:fill="auto"/>
          </w:tcPr>
          <w:p w:rsidR="009C50CE" w:rsidRPr="0055072F" w:rsidRDefault="009C50CE" w:rsidP="009C50CE">
            <w:pPr>
              <w:tabs>
                <w:tab w:val="left" w:pos="6225"/>
              </w:tabs>
              <w:jc w:val="both"/>
              <w:rPr>
                <w:rFonts w:ascii="Times New Roman" w:hAnsi="Times New Roman" w:cs="Times New Roman"/>
                <w:sz w:val="24"/>
                <w:szCs w:val="24"/>
              </w:rPr>
            </w:pPr>
            <w:r w:rsidRPr="0055072F">
              <w:rPr>
                <w:rFonts w:ascii="Times New Roman" w:hAnsi="Times New Roman" w:cs="Times New Roman"/>
                <w:sz w:val="24"/>
                <w:szCs w:val="24"/>
              </w:rPr>
              <w:t>Александр Степанович Попов — русский ученый, изобретатель радио.</w:t>
            </w:r>
          </w:p>
        </w:tc>
      </w:tr>
      <w:tr w:rsidR="009C50CE" w:rsidRPr="0055072F" w:rsidTr="009C50CE">
        <w:tc>
          <w:tcPr>
            <w:tcW w:w="817" w:type="dxa"/>
            <w:shd w:val="clear" w:color="auto" w:fill="auto"/>
          </w:tcPr>
          <w:p w:rsidR="009C50CE" w:rsidRPr="0055072F" w:rsidRDefault="009C50CE" w:rsidP="009C50CE">
            <w:pPr>
              <w:jc w:val="center"/>
              <w:rPr>
                <w:rFonts w:ascii="Times New Roman" w:hAnsi="Times New Roman" w:cs="Times New Roman"/>
                <w:sz w:val="24"/>
                <w:szCs w:val="24"/>
              </w:rPr>
            </w:pPr>
            <w:r w:rsidRPr="0055072F">
              <w:rPr>
                <w:rFonts w:ascii="Times New Roman" w:hAnsi="Times New Roman" w:cs="Times New Roman"/>
                <w:sz w:val="24"/>
                <w:szCs w:val="24"/>
              </w:rPr>
              <w:t>2</w:t>
            </w:r>
          </w:p>
        </w:tc>
        <w:tc>
          <w:tcPr>
            <w:tcW w:w="7796" w:type="dxa"/>
            <w:shd w:val="clear" w:color="auto" w:fill="auto"/>
          </w:tcPr>
          <w:p w:rsidR="009C50CE" w:rsidRPr="0055072F" w:rsidRDefault="009C50CE" w:rsidP="009C50CE">
            <w:pPr>
              <w:tabs>
                <w:tab w:val="left" w:pos="6225"/>
              </w:tabs>
              <w:jc w:val="both"/>
              <w:rPr>
                <w:rFonts w:ascii="Times New Roman" w:hAnsi="Times New Roman" w:cs="Times New Roman"/>
                <w:sz w:val="24"/>
                <w:szCs w:val="24"/>
              </w:rPr>
            </w:pPr>
            <w:r w:rsidRPr="0055072F">
              <w:rPr>
                <w:rFonts w:ascii="Times New Roman" w:hAnsi="Times New Roman" w:cs="Times New Roman"/>
                <w:sz w:val="24"/>
                <w:szCs w:val="24"/>
              </w:rPr>
              <w:t>Виды электрических разрядов. Электрические разряды на службе человека.</w:t>
            </w:r>
          </w:p>
        </w:tc>
      </w:tr>
      <w:tr w:rsidR="009C50CE" w:rsidRPr="0055072F" w:rsidTr="009C50CE">
        <w:tc>
          <w:tcPr>
            <w:tcW w:w="817" w:type="dxa"/>
            <w:shd w:val="clear" w:color="auto" w:fill="auto"/>
          </w:tcPr>
          <w:p w:rsidR="009C50CE" w:rsidRPr="0055072F" w:rsidRDefault="009C50CE" w:rsidP="009C50CE">
            <w:pPr>
              <w:jc w:val="center"/>
              <w:rPr>
                <w:rFonts w:ascii="Times New Roman" w:hAnsi="Times New Roman" w:cs="Times New Roman"/>
                <w:sz w:val="24"/>
                <w:szCs w:val="24"/>
              </w:rPr>
            </w:pPr>
            <w:r w:rsidRPr="0055072F">
              <w:rPr>
                <w:rFonts w:ascii="Times New Roman" w:hAnsi="Times New Roman" w:cs="Times New Roman"/>
                <w:sz w:val="24"/>
                <w:szCs w:val="24"/>
              </w:rPr>
              <w:t>3</w:t>
            </w:r>
          </w:p>
        </w:tc>
        <w:tc>
          <w:tcPr>
            <w:tcW w:w="7796" w:type="dxa"/>
            <w:shd w:val="clear" w:color="auto" w:fill="auto"/>
          </w:tcPr>
          <w:p w:rsidR="009C50CE" w:rsidRPr="0055072F" w:rsidRDefault="009C50CE" w:rsidP="009C50CE">
            <w:pPr>
              <w:tabs>
                <w:tab w:val="left" w:pos="6225"/>
              </w:tabs>
              <w:jc w:val="both"/>
              <w:rPr>
                <w:rFonts w:ascii="Times New Roman" w:hAnsi="Times New Roman" w:cs="Times New Roman"/>
                <w:sz w:val="24"/>
                <w:szCs w:val="24"/>
              </w:rPr>
            </w:pPr>
            <w:r w:rsidRPr="0055072F">
              <w:rPr>
                <w:rFonts w:ascii="Times New Roman" w:hAnsi="Times New Roman" w:cs="Times New Roman"/>
                <w:sz w:val="24"/>
                <w:szCs w:val="24"/>
              </w:rPr>
              <w:t>Использование электроэнергии в транспорте.</w:t>
            </w:r>
          </w:p>
        </w:tc>
      </w:tr>
      <w:tr w:rsidR="009C50CE" w:rsidRPr="0055072F" w:rsidTr="009C50CE">
        <w:tc>
          <w:tcPr>
            <w:tcW w:w="817" w:type="dxa"/>
            <w:shd w:val="clear" w:color="auto" w:fill="auto"/>
          </w:tcPr>
          <w:p w:rsidR="009C50CE" w:rsidRPr="0055072F" w:rsidRDefault="009C50CE" w:rsidP="009C50CE">
            <w:pPr>
              <w:jc w:val="center"/>
              <w:rPr>
                <w:rFonts w:ascii="Times New Roman" w:hAnsi="Times New Roman" w:cs="Times New Roman"/>
                <w:sz w:val="24"/>
                <w:szCs w:val="24"/>
              </w:rPr>
            </w:pPr>
            <w:r w:rsidRPr="0055072F">
              <w:rPr>
                <w:rFonts w:ascii="Times New Roman" w:hAnsi="Times New Roman" w:cs="Times New Roman"/>
                <w:sz w:val="24"/>
                <w:szCs w:val="24"/>
              </w:rPr>
              <w:t>4</w:t>
            </w:r>
          </w:p>
        </w:tc>
        <w:tc>
          <w:tcPr>
            <w:tcW w:w="7796" w:type="dxa"/>
            <w:shd w:val="clear" w:color="auto" w:fill="auto"/>
          </w:tcPr>
          <w:p w:rsidR="009C50CE" w:rsidRPr="0055072F" w:rsidRDefault="009C50CE" w:rsidP="009C50CE">
            <w:pPr>
              <w:tabs>
                <w:tab w:val="left" w:pos="6225"/>
              </w:tabs>
              <w:jc w:val="both"/>
              <w:rPr>
                <w:rFonts w:ascii="Times New Roman" w:hAnsi="Times New Roman" w:cs="Times New Roman"/>
                <w:sz w:val="24"/>
                <w:szCs w:val="24"/>
              </w:rPr>
            </w:pPr>
            <w:r w:rsidRPr="0055072F">
              <w:rPr>
                <w:rFonts w:ascii="Times New Roman" w:hAnsi="Times New Roman" w:cs="Times New Roman"/>
                <w:sz w:val="24"/>
                <w:szCs w:val="24"/>
              </w:rPr>
              <w:t>Применение ядерных реакторов</w:t>
            </w:r>
          </w:p>
        </w:tc>
      </w:tr>
      <w:tr w:rsidR="009C50CE" w:rsidRPr="0055072F" w:rsidTr="009C50CE">
        <w:tc>
          <w:tcPr>
            <w:tcW w:w="817" w:type="dxa"/>
            <w:shd w:val="clear" w:color="auto" w:fill="auto"/>
          </w:tcPr>
          <w:p w:rsidR="009C50CE" w:rsidRPr="0055072F" w:rsidRDefault="009C50CE" w:rsidP="009C50CE">
            <w:pPr>
              <w:jc w:val="center"/>
              <w:rPr>
                <w:rFonts w:ascii="Times New Roman" w:hAnsi="Times New Roman" w:cs="Times New Roman"/>
                <w:sz w:val="24"/>
                <w:szCs w:val="24"/>
              </w:rPr>
            </w:pPr>
            <w:r w:rsidRPr="0055072F">
              <w:rPr>
                <w:rFonts w:ascii="Times New Roman" w:hAnsi="Times New Roman" w:cs="Times New Roman"/>
                <w:sz w:val="24"/>
                <w:szCs w:val="24"/>
              </w:rPr>
              <w:t>5</w:t>
            </w:r>
          </w:p>
        </w:tc>
        <w:tc>
          <w:tcPr>
            <w:tcW w:w="7796" w:type="dxa"/>
            <w:shd w:val="clear" w:color="auto" w:fill="auto"/>
          </w:tcPr>
          <w:p w:rsidR="009C50CE" w:rsidRPr="0055072F" w:rsidRDefault="009C50CE" w:rsidP="009C50CE">
            <w:pPr>
              <w:tabs>
                <w:tab w:val="left" w:pos="6225"/>
              </w:tabs>
              <w:jc w:val="both"/>
              <w:rPr>
                <w:rFonts w:ascii="Times New Roman" w:hAnsi="Times New Roman" w:cs="Times New Roman"/>
                <w:sz w:val="24"/>
                <w:szCs w:val="24"/>
              </w:rPr>
            </w:pPr>
            <w:r w:rsidRPr="0055072F">
              <w:rPr>
                <w:rFonts w:ascii="Times New Roman" w:hAnsi="Times New Roman" w:cs="Times New Roman"/>
                <w:sz w:val="24"/>
                <w:szCs w:val="24"/>
              </w:rPr>
              <w:t>Проблемы экологии, связанные с использованием тепловых машин</w:t>
            </w:r>
          </w:p>
        </w:tc>
      </w:tr>
      <w:tr w:rsidR="009C50CE" w:rsidRPr="0055072F" w:rsidTr="009C50CE">
        <w:tc>
          <w:tcPr>
            <w:tcW w:w="817" w:type="dxa"/>
            <w:shd w:val="clear" w:color="auto" w:fill="auto"/>
          </w:tcPr>
          <w:p w:rsidR="009C50CE" w:rsidRPr="0055072F" w:rsidRDefault="009C50CE" w:rsidP="009C50CE">
            <w:pPr>
              <w:jc w:val="center"/>
              <w:rPr>
                <w:rFonts w:ascii="Times New Roman" w:hAnsi="Times New Roman" w:cs="Times New Roman"/>
                <w:sz w:val="24"/>
                <w:szCs w:val="24"/>
              </w:rPr>
            </w:pPr>
            <w:r w:rsidRPr="0055072F">
              <w:rPr>
                <w:rFonts w:ascii="Times New Roman" w:hAnsi="Times New Roman" w:cs="Times New Roman"/>
                <w:sz w:val="24"/>
                <w:szCs w:val="24"/>
              </w:rPr>
              <w:t>6</w:t>
            </w:r>
          </w:p>
        </w:tc>
        <w:tc>
          <w:tcPr>
            <w:tcW w:w="7796" w:type="dxa"/>
            <w:shd w:val="clear" w:color="auto" w:fill="auto"/>
          </w:tcPr>
          <w:p w:rsidR="009C50CE" w:rsidRPr="0055072F" w:rsidRDefault="009C50CE" w:rsidP="009C50CE">
            <w:pPr>
              <w:tabs>
                <w:tab w:val="left" w:pos="6225"/>
              </w:tabs>
              <w:jc w:val="both"/>
              <w:rPr>
                <w:rFonts w:ascii="Times New Roman" w:hAnsi="Times New Roman" w:cs="Times New Roman"/>
                <w:sz w:val="24"/>
                <w:szCs w:val="24"/>
              </w:rPr>
            </w:pPr>
            <w:r w:rsidRPr="0055072F">
              <w:rPr>
                <w:rFonts w:ascii="Times New Roman" w:hAnsi="Times New Roman" w:cs="Times New Roman"/>
                <w:sz w:val="24"/>
                <w:szCs w:val="24"/>
              </w:rPr>
              <w:t>Свет — электромагнитная волна</w:t>
            </w:r>
          </w:p>
        </w:tc>
      </w:tr>
      <w:tr w:rsidR="009C50CE" w:rsidRPr="0055072F" w:rsidTr="009C50CE">
        <w:tc>
          <w:tcPr>
            <w:tcW w:w="817" w:type="dxa"/>
            <w:shd w:val="clear" w:color="auto" w:fill="auto"/>
          </w:tcPr>
          <w:p w:rsidR="009C50CE" w:rsidRPr="0055072F" w:rsidRDefault="009C50CE" w:rsidP="009C50CE">
            <w:pPr>
              <w:jc w:val="center"/>
              <w:rPr>
                <w:rFonts w:ascii="Times New Roman" w:hAnsi="Times New Roman" w:cs="Times New Roman"/>
                <w:sz w:val="24"/>
                <w:szCs w:val="24"/>
              </w:rPr>
            </w:pPr>
            <w:r w:rsidRPr="0055072F">
              <w:rPr>
                <w:rFonts w:ascii="Times New Roman" w:hAnsi="Times New Roman" w:cs="Times New Roman"/>
                <w:sz w:val="24"/>
                <w:szCs w:val="24"/>
              </w:rPr>
              <w:t>7</w:t>
            </w:r>
          </w:p>
        </w:tc>
        <w:tc>
          <w:tcPr>
            <w:tcW w:w="7796" w:type="dxa"/>
            <w:shd w:val="clear" w:color="auto" w:fill="auto"/>
          </w:tcPr>
          <w:p w:rsidR="009C50CE" w:rsidRPr="0055072F" w:rsidRDefault="009C50CE" w:rsidP="009C50CE">
            <w:pPr>
              <w:tabs>
                <w:tab w:val="left" w:pos="6225"/>
              </w:tabs>
              <w:jc w:val="both"/>
              <w:rPr>
                <w:rFonts w:ascii="Times New Roman" w:hAnsi="Times New Roman" w:cs="Times New Roman"/>
                <w:sz w:val="24"/>
                <w:szCs w:val="24"/>
              </w:rPr>
            </w:pPr>
            <w:r w:rsidRPr="0055072F">
              <w:rPr>
                <w:rFonts w:ascii="Times New Roman" w:hAnsi="Times New Roman" w:cs="Times New Roman"/>
                <w:sz w:val="24"/>
                <w:szCs w:val="24"/>
              </w:rPr>
              <w:t>Современные средства связи</w:t>
            </w:r>
          </w:p>
        </w:tc>
      </w:tr>
      <w:tr w:rsidR="009C50CE" w:rsidRPr="0055072F" w:rsidTr="009C50CE">
        <w:tc>
          <w:tcPr>
            <w:tcW w:w="817" w:type="dxa"/>
            <w:shd w:val="clear" w:color="auto" w:fill="auto"/>
          </w:tcPr>
          <w:p w:rsidR="009C50CE" w:rsidRPr="0055072F" w:rsidRDefault="009C50CE" w:rsidP="009C50CE">
            <w:pPr>
              <w:jc w:val="center"/>
              <w:rPr>
                <w:rFonts w:ascii="Times New Roman" w:hAnsi="Times New Roman" w:cs="Times New Roman"/>
                <w:sz w:val="24"/>
                <w:szCs w:val="24"/>
              </w:rPr>
            </w:pPr>
            <w:r w:rsidRPr="0055072F">
              <w:rPr>
                <w:rFonts w:ascii="Times New Roman" w:hAnsi="Times New Roman" w:cs="Times New Roman"/>
                <w:sz w:val="24"/>
                <w:szCs w:val="24"/>
              </w:rPr>
              <w:t>8</w:t>
            </w:r>
          </w:p>
        </w:tc>
        <w:tc>
          <w:tcPr>
            <w:tcW w:w="7796" w:type="dxa"/>
            <w:shd w:val="clear" w:color="auto" w:fill="auto"/>
          </w:tcPr>
          <w:p w:rsidR="009C50CE" w:rsidRPr="0055072F" w:rsidRDefault="009C50CE" w:rsidP="009C50CE">
            <w:pPr>
              <w:tabs>
                <w:tab w:val="left" w:pos="6225"/>
              </w:tabs>
              <w:jc w:val="both"/>
              <w:rPr>
                <w:rFonts w:ascii="Times New Roman" w:hAnsi="Times New Roman" w:cs="Times New Roman"/>
                <w:sz w:val="24"/>
                <w:szCs w:val="24"/>
              </w:rPr>
            </w:pPr>
            <w:r w:rsidRPr="0055072F">
              <w:rPr>
                <w:rFonts w:ascii="Times New Roman" w:hAnsi="Times New Roman" w:cs="Times New Roman"/>
                <w:sz w:val="24"/>
                <w:szCs w:val="24"/>
              </w:rPr>
              <w:t>Ультразвук (получение, свойства, применение).</w:t>
            </w:r>
          </w:p>
        </w:tc>
      </w:tr>
      <w:tr w:rsidR="009C50CE" w:rsidRPr="0055072F" w:rsidTr="009C50CE">
        <w:tc>
          <w:tcPr>
            <w:tcW w:w="817" w:type="dxa"/>
            <w:shd w:val="clear" w:color="auto" w:fill="auto"/>
          </w:tcPr>
          <w:p w:rsidR="009C50CE" w:rsidRPr="0055072F" w:rsidRDefault="009C50CE" w:rsidP="009C50CE">
            <w:pPr>
              <w:jc w:val="center"/>
              <w:rPr>
                <w:rFonts w:ascii="Times New Roman" w:hAnsi="Times New Roman" w:cs="Times New Roman"/>
                <w:sz w:val="24"/>
                <w:szCs w:val="24"/>
              </w:rPr>
            </w:pPr>
            <w:r w:rsidRPr="0055072F">
              <w:rPr>
                <w:rFonts w:ascii="Times New Roman" w:hAnsi="Times New Roman" w:cs="Times New Roman"/>
                <w:sz w:val="24"/>
                <w:szCs w:val="24"/>
              </w:rPr>
              <w:t>9</w:t>
            </w:r>
          </w:p>
        </w:tc>
        <w:tc>
          <w:tcPr>
            <w:tcW w:w="7796" w:type="dxa"/>
            <w:shd w:val="clear" w:color="auto" w:fill="auto"/>
          </w:tcPr>
          <w:p w:rsidR="009C50CE" w:rsidRPr="0055072F" w:rsidRDefault="009C50CE" w:rsidP="009C50CE">
            <w:pPr>
              <w:tabs>
                <w:tab w:val="left" w:pos="6225"/>
              </w:tabs>
              <w:jc w:val="both"/>
              <w:rPr>
                <w:rFonts w:ascii="Times New Roman" w:hAnsi="Times New Roman" w:cs="Times New Roman"/>
                <w:sz w:val="24"/>
                <w:szCs w:val="24"/>
              </w:rPr>
            </w:pPr>
            <w:r w:rsidRPr="0055072F">
              <w:rPr>
                <w:rFonts w:ascii="Times New Roman" w:hAnsi="Times New Roman" w:cs="Times New Roman"/>
                <w:sz w:val="24"/>
                <w:szCs w:val="24"/>
              </w:rPr>
              <w:t>Ускорители заряженных частиц</w:t>
            </w:r>
          </w:p>
        </w:tc>
      </w:tr>
      <w:tr w:rsidR="009C50CE" w:rsidRPr="0055072F" w:rsidTr="009C50CE">
        <w:tc>
          <w:tcPr>
            <w:tcW w:w="817" w:type="dxa"/>
            <w:shd w:val="clear" w:color="auto" w:fill="auto"/>
          </w:tcPr>
          <w:p w:rsidR="009C50CE" w:rsidRPr="0055072F" w:rsidRDefault="009C50CE" w:rsidP="009C50CE">
            <w:pPr>
              <w:jc w:val="center"/>
              <w:rPr>
                <w:rFonts w:ascii="Times New Roman" w:hAnsi="Times New Roman" w:cs="Times New Roman"/>
                <w:sz w:val="24"/>
                <w:szCs w:val="24"/>
              </w:rPr>
            </w:pPr>
            <w:r w:rsidRPr="0055072F">
              <w:rPr>
                <w:rFonts w:ascii="Times New Roman" w:hAnsi="Times New Roman" w:cs="Times New Roman"/>
                <w:sz w:val="24"/>
                <w:szCs w:val="24"/>
              </w:rPr>
              <w:t>10</w:t>
            </w:r>
          </w:p>
        </w:tc>
        <w:tc>
          <w:tcPr>
            <w:tcW w:w="7796" w:type="dxa"/>
            <w:shd w:val="clear" w:color="auto" w:fill="auto"/>
          </w:tcPr>
          <w:p w:rsidR="009C50CE" w:rsidRPr="0055072F" w:rsidRDefault="009C50CE" w:rsidP="009C50CE">
            <w:pPr>
              <w:tabs>
                <w:tab w:val="left" w:pos="6225"/>
              </w:tabs>
              <w:jc w:val="both"/>
              <w:rPr>
                <w:rFonts w:ascii="Times New Roman" w:hAnsi="Times New Roman" w:cs="Times New Roman"/>
                <w:sz w:val="24"/>
                <w:szCs w:val="24"/>
              </w:rPr>
            </w:pPr>
            <w:r w:rsidRPr="0055072F">
              <w:rPr>
                <w:rFonts w:ascii="Times New Roman" w:hAnsi="Times New Roman" w:cs="Times New Roman"/>
                <w:sz w:val="24"/>
                <w:szCs w:val="24"/>
              </w:rPr>
              <w:t>Шкала электромагнитных волн.</w:t>
            </w:r>
          </w:p>
        </w:tc>
      </w:tr>
      <w:tr w:rsidR="009C50CE" w:rsidRPr="0055072F" w:rsidTr="009C50CE">
        <w:tc>
          <w:tcPr>
            <w:tcW w:w="817" w:type="dxa"/>
            <w:shd w:val="clear" w:color="auto" w:fill="auto"/>
          </w:tcPr>
          <w:p w:rsidR="009C50CE" w:rsidRPr="0055072F" w:rsidRDefault="009C50CE" w:rsidP="009C50CE">
            <w:pPr>
              <w:jc w:val="center"/>
              <w:rPr>
                <w:rFonts w:ascii="Times New Roman" w:hAnsi="Times New Roman" w:cs="Times New Roman"/>
                <w:sz w:val="24"/>
                <w:szCs w:val="24"/>
              </w:rPr>
            </w:pPr>
            <w:r w:rsidRPr="0055072F">
              <w:rPr>
                <w:rFonts w:ascii="Times New Roman" w:hAnsi="Times New Roman" w:cs="Times New Roman"/>
                <w:sz w:val="24"/>
                <w:szCs w:val="24"/>
              </w:rPr>
              <w:t>11</w:t>
            </w:r>
          </w:p>
        </w:tc>
        <w:tc>
          <w:tcPr>
            <w:tcW w:w="7796" w:type="dxa"/>
            <w:shd w:val="clear" w:color="auto" w:fill="auto"/>
          </w:tcPr>
          <w:p w:rsidR="009C50CE" w:rsidRPr="0055072F" w:rsidRDefault="009C50CE" w:rsidP="009C50CE">
            <w:pPr>
              <w:tabs>
                <w:tab w:val="left" w:pos="6225"/>
              </w:tabs>
              <w:jc w:val="both"/>
              <w:rPr>
                <w:rFonts w:ascii="Times New Roman" w:hAnsi="Times New Roman" w:cs="Times New Roman"/>
                <w:sz w:val="24"/>
                <w:szCs w:val="24"/>
              </w:rPr>
            </w:pPr>
            <w:r w:rsidRPr="0055072F">
              <w:rPr>
                <w:rFonts w:ascii="Times New Roman" w:hAnsi="Times New Roman" w:cs="Times New Roman"/>
                <w:sz w:val="24"/>
                <w:szCs w:val="24"/>
              </w:rPr>
              <w:t>Рентгеновские лучи. История открытия. Применение</w:t>
            </w:r>
          </w:p>
        </w:tc>
      </w:tr>
      <w:tr w:rsidR="009C50CE" w:rsidRPr="0055072F" w:rsidTr="009C50CE">
        <w:tc>
          <w:tcPr>
            <w:tcW w:w="817" w:type="dxa"/>
            <w:shd w:val="clear" w:color="auto" w:fill="auto"/>
          </w:tcPr>
          <w:p w:rsidR="009C50CE" w:rsidRPr="0055072F" w:rsidRDefault="009C50CE" w:rsidP="009C50CE">
            <w:pPr>
              <w:jc w:val="center"/>
              <w:rPr>
                <w:rFonts w:ascii="Times New Roman" w:hAnsi="Times New Roman" w:cs="Times New Roman"/>
                <w:sz w:val="24"/>
                <w:szCs w:val="24"/>
              </w:rPr>
            </w:pPr>
            <w:r w:rsidRPr="0055072F">
              <w:rPr>
                <w:rFonts w:ascii="Times New Roman" w:hAnsi="Times New Roman" w:cs="Times New Roman"/>
                <w:sz w:val="24"/>
                <w:szCs w:val="24"/>
              </w:rPr>
              <w:t>12</w:t>
            </w:r>
          </w:p>
        </w:tc>
        <w:tc>
          <w:tcPr>
            <w:tcW w:w="7796" w:type="dxa"/>
            <w:shd w:val="clear" w:color="auto" w:fill="auto"/>
          </w:tcPr>
          <w:p w:rsidR="009C50CE" w:rsidRPr="0055072F" w:rsidRDefault="009C50CE" w:rsidP="009C50CE">
            <w:pPr>
              <w:tabs>
                <w:tab w:val="left" w:pos="6225"/>
              </w:tabs>
              <w:jc w:val="both"/>
              <w:rPr>
                <w:rFonts w:ascii="Times New Roman" w:hAnsi="Times New Roman" w:cs="Times New Roman"/>
                <w:sz w:val="24"/>
                <w:szCs w:val="24"/>
              </w:rPr>
            </w:pPr>
            <w:r w:rsidRPr="0055072F">
              <w:rPr>
                <w:rFonts w:ascii="Times New Roman" w:hAnsi="Times New Roman" w:cs="Times New Roman"/>
                <w:sz w:val="24"/>
                <w:szCs w:val="24"/>
              </w:rPr>
              <w:t>Электронная проводимость металлов. Сверхпроводимость</w:t>
            </w:r>
          </w:p>
        </w:tc>
      </w:tr>
    </w:tbl>
    <w:p w:rsidR="009C50CE" w:rsidRDefault="009C50CE" w:rsidP="009C50CE">
      <w:pPr>
        <w:suppressAutoHyphens/>
        <w:ind w:firstLine="708"/>
        <w:jc w:val="both"/>
        <w:rPr>
          <w:rFonts w:ascii="Times New Roman" w:hAnsi="Times New Roman" w:cs="Times New Roman"/>
          <w:b/>
          <w:iCs/>
          <w:sz w:val="24"/>
          <w:szCs w:val="24"/>
        </w:rPr>
      </w:pPr>
    </w:p>
    <w:p w:rsidR="009C50CE" w:rsidRPr="00F41DA6" w:rsidRDefault="009C50CE" w:rsidP="009C50CE">
      <w:pPr>
        <w:pBdr>
          <w:top w:val="nil"/>
          <w:left w:val="nil"/>
          <w:bottom w:val="nil"/>
          <w:right w:val="nil"/>
          <w:between w:val="nil"/>
        </w:pBdr>
        <w:ind w:left="709"/>
        <w:rPr>
          <w:rFonts w:ascii="Times New Roman" w:eastAsia="Times New Roman" w:hAnsi="Times New Roman" w:cs="Times New Roman"/>
          <w:b/>
          <w:sz w:val="24"/>
          <w:szCs w:val="24"/>
        </w:rPr>
      </w:pPr>
      <w:r w:rsidRPr="00F41DA6">
        <w:rPr>
          <w:rFonts w:ascii="Times New Roman" w:eastAsia="Times New Roman" w:hAnsi="Times New Roman" w:cs="Times New Roman"/>
          <w:b/>
          <w:sz w:val="24"/>
          <w:szCs w:val="24"/>
        </w:rPr>
        <w:t xml:space="preserve">Виды  </w:t>
      </w:r>
      <w:proofErr w:type="gramStart"/>
      <w:r w:rsidRPr="00F41DA6">
        <w:rPr>
          <w:rFonts w:ascii="Times New Roman" w:eastAsia="Times New Roman" w:hAnsi="Times New Roman" w:cs="Times New Roman"/>
          <w:b/>
          <w:sz w:val="24"/>
          <w:szCs w:val="24"/>
        </w:rPr>
        <w:t>индивидуальных проектов</w:t>
      </w:r>
      <w:proofErr w:type="gramEnd"/>
      <w:r w:rsidRPr="00F41DA6">
        <w:rPr>
          <w:rFonts w:ascii="Times New Roman" w:eastAsia="Times New Roman" w:hAnsi="Times New Roman" w:cs="Times New Roman"/>
          <w:b/>
          <w:sz w:val="24"/>
          <w:szCs w:val="24"/>
        </w:rPr>
        <w:t>:</w:t>
      </w:r>
    </w:p>
    <w:p w:rsidR="009C50CE" w:rsidRPr="00F41DA6" w:rsidRDefault="009C50CE" w:rsidP="009C50CE">
      <w:pPr>
        <w:pBdr>
          <w:top w:val="nil"/>
          <w:left w:val="nil"/>
          <w:bottom w:val="nil"/>
          <w:right w:val="nil"/>
          <w:between w:val="nil"/>
        </w:pBdr>
        <w:ind w:left="1069"/>
        <w:rPr>
          <w:rFonts w:ascii="Times New Roman" w:eastAsia="Times New Roman" w:hAnsi="Times New Roman" w:cs="Times New Roman"/>
          <w:b/>
          <w:sz w:val="24"/>
          <w:szCs w:val="24"/>
        </w:rPr>
      </w:pPr>
    </w:p>
    <w:p w:rsidR="009C50CE" w:rsidRPr="005257B9" w:rsidRDefault="009C50CE" w:rsidP="004B2448">
      <w:pPr>
        <w:pStyle w:val="a4"/>
        <w:numPr>
          <w:ilvl w:val="0"/>
          <w:numId w:val="11"/>
        </w:numPr>
        <w:spacing w:line="276" w:lineRule="auto"/>
        <w:ind w:left="426" w:firstLine="0"/>
        <w:rPr>
          <w:rFonts w:ascii="Times New Roman" w:eastAsia="Times New Roman" w:hAnsi="Times New Roman"/>
          <w:bCs/>
          <w:sz w:val="24"/>
          <w:szCs w:val="24"/>
        </w:rPr>
      </w:pPr>
      <w:r w:rsidRPr="005257B9">
        <w:rPr>
          <w:rFonts w:ascii="Times New Roman" w:eastAsia="Times New Roman" w:hAnsi="Times New Roman"/>
          <w:bCs/>
          <w:sz w:val="24"/>
          <w:szCs w:val="24"/>
        </w:rPr>
        <w:t>Проект  в форме  презентации</w:t>
      </w:r>
    </w:p>
    <w:p w:rsidR="009C50CE" w:rsidRPr="005257B9" w:rsidRDefault="009C50CE" w:rsidP="004B2448">
      <w:pPr>
        <w:pStyle w:val="a4"/>
        <w:numPr>
          <w:ilvl w:val="0"/>
          <w:numId w:val="11"/>
        </w:numPr>
        <w:spacing w:line="276" w:lineRule="auto"/>
        <w:ind w:left="426" w:firstLine="0"/>
        <w:rPr>
          <w:rFonts w:ascii="Times New Roman" w:eastAsia="Times New Roman" w:hAnsi="Times New Roman"/>
          <w:bCs/>
          <w:sz w:val="24"/>
          <w:szCs w:val="24"/>
        </w:rPr>
      </w:pPr>
      <w:r w:rsidRPr="005257B9">
        <w:rPr>
          <w:rFonts w:ascii="Times New Roman" w:eastAsia="Times New Roman" w:hAnsi="Times New Roman"/>
          <w:bCs/>
          <w:sz w:val="24"/>
          <w:szCs w:val="24"/>
        </w:rPr>
        <w:t>Проект  в форме  реферата</w:t>
      </w:r>
    </w:p>
    <w:p w:rsidR="009C50CE" w:rsidRPr="005257B9" w:rsidRDefault="009C50CE" w:rsidP="004B2448">
      <w:pPr>
        <w:pStyle w:val="a4"/>
        <w:numPr>
          <w:ilvl w:val="0"/>
          <w:numId w:val="11"/>
        </w:numPr>
        <w:spacing w:line="276" w:lineRule="auto"/>
        <w:ind w:left="426" w:firstLine="0"/>
        <w:rPr>
          <w:rFonts w:ascii="Times New Roman" w:eastAsia="Times New Roman" w:hAnsi="Times New Roman"/>
          <w:bCs/>
          <w:sz w:val="24"/>
          <w:szCs w:val="24"/>
        </w:rPr>
      </w:pPr>
      <w:r w:rsidRPr="005257B9">
        <w:rPr>
          <w:rFonts w:ascii="Times New Roman" w:eastAsia="Times New Roman" w:hAnsi="Times New Roman"/>
          <w:bCs/>
          <w:sz w:val="24"/>
          <w:szCs w:val="24"/>
        </w:rPr>
        <w:t>Проект в форме  сообщения</w:t>
      </w:r>
    </w:p>
    <w:p w:rsidR="009C50CE" w:rsidRPr="004B2448" w:rsidRDefault="009C50CE" w:rsidP="004B2448">
      <w:pPr>
        <w:pStyle w:val="a4"/>
        <w:numPr>
          <w:ilvl w:val="0"/>
          <w:numId w:val="11"/>
        </w:numPr>
        <w:ind w:left="426" w:firstLine="0"/>
        <w:rPr>
          <w:rFonts w:ascii="Times New Roman" w:hAnsi="Times New Roman" w:cs="Times New Roman"/>
          <w:sz w:val="24"/>
          <w:szCs w:val="24"/>
        </w:rPr>
      </w:pPr>
      <w:r w:rsidRPr="004B2448">
        <w:rPr>
          <w:rFonts w:ascii="Times New Roman" w:eastAsia="Times New Roman" w:hAnsi="Times New Roman"/>
          <w:bCs/>
          <w:sz w:val="24"/>
          <w:szCs w:val="24"/>
        </w:rPr>
        <w:t>Проект  в форме доклада</w:t>
      </w:r>
    </w:p>
    <w:p w:rsidR="009C50CE" w:rsidRDefault="009C50CE" w:rsidP="009C50CE">
      <w:pPr>
        <w:pStyle w:val="1f0"/>
        <w:rPr>
          <w:rFonts w:ascii="Times New Roman" w:hAnsi="Times New Roman"/>
        </w:rPr>
      </w:pPr>
    </w:p>
    <w:p w:rsidR="009C50CE" w:rsidRPr="00EB5DB8" w:rsidRDefault="009C50CE" w:rsidP="009C50CE">
      <w:pPr>
        <w:pStyle w:val="1f0"/>
        <w:rPr>
          <w:rFonts w:ascii="Times New Roman" w:hAnsi="Times New Roman"/>
        </w:rPr>
      </w:pPr>
      <w:r w:rsidRPr="00EB5DB8">
        <w:rPr>
          <w:rFonts w:ascii="Times New Roman" w:hAnsi="Times New Roman"/>
        </w:rPr>
        <w:t>3. Условия реализации ДИСЦИПЛИНЫ</w:t>
      </w:r>
    </w:p>
    <w:p w:rsidR="009C50CE" w:rsidRPr="00EB5DB8" w:rsidRDefault="009C50CE" w:rsidP="009C50CE">
      <w:pPr>
        <w:pStyle w:val="114"/>
        <w:rPr>
          <w:rFonts w:ascii="Times New Roman" w:hAnsi="Times New Roman"/>
        </w:rPr>
      </w:pPr>
      <w:r w:rsidRPr="00EB5DB8">
        <w:rPr>
          <w:rFonts w:ascii="Times New Roman" w:hAnsi="Times New Roman"/>
        </w:rPr>
        <w:t>3.1. Материально-техническое обеспечение</w:t>
      </w:r>
    </w:p>
    <w:p w:rsidR="009C50CE" w:rsidRPr="00EB5DB8" w:rsidRDefault="009C50CE" w:rsidP="009C50CE">
      <w:pPr>
        <w:suppressAutoHyphens/>
        <w:ind w:firstLine="709"/>
        <w:jc w:val="both"/>
        <w:rPr>
          <w:rFonts w:ascii="Times New Roman" w:hAnsi="Times New Roman" w:cs="Times New Roman"/>
          <w:bCs/>
          <w:sz w:val="24"/>
          <w:szCs w:val="24"/>
        </w:rPr>
      </w:pPr>
      <w:r w:rsidRPr="00EB5DB8">
        <w:rPr>
          <w:rFonts w:ascii="Times New Roman" w:hAnsi="Times New Roman" w:cs="Times New Roman"/>
          <w:bCs/>
          <w:sz w:val="24"/>
          <w:szCs w:val="24"/>
        </w:rPr>
        <w:t xml:space="preserve">Кабинет </w:t>
      </w:r>
      <w:r w:rsidR="002C074F">
        <w:rPr>
          <w:rFonts w:ascii="Times New Roman" w:hAnsi="Times New Roman" w:cs="Times New Roman"/>
          <w:bCs/>
          <w:sz w:val="24"/>
          <w:szCs w:val="24"/>
        </w:rPr>
        <w:t xml:space="preserve">Общеобразовательных дисциплин, </w:t>
      </w:r>
      <w:r w:rsidRPr="00EB5DB8">
        <w:rPr>
          <w:rFonts w:ascii="Times New Roman" w:hAnsi="Times New Roman" w:cs="Times New Roman"/>
          <w:bCs/>
          <w:sz w:val="24"/>
          <w:szCs w:val="24"/>
        </w:rPr>
        <w:t>«</w:t>
      </w:r>
      <w:r>
        <w:rPr>
          <w:rFonts w:ascii="Times New Roman" w:hAnsi="Times New Roman" w:cs="Times New Roman"/>
          <w:bCs/>
          <w:sz w:val="24"/>
          <w:szCs w:val="24"/>
        </w:rPr>
        <w:t>Ф</w:t>
      </w:r>
      <w:r w:rsidRPr="00EB5DB8">
        <w:rPr>
          <w:rFonts w:ascii="Times New Roman" w:hAnsi="Times New Roman" w:cs="Times New Roman"/>
          <w:bCs/>
          <w:sz w:val="24"/>
          <w:szCs w:val="24"/>
        </w:rPr>
        <w:t xml:space="preserve">изики», оснащенный </w:t>
      </w:r>
      <w:r w:rsidRPr="00EB5DB8">
        <w:rPr>
          <w:rFonts w:ascii="Times New Roman" w:hAnsi="Times New Roman" w:cs="Times New Roman"/>
          <w:bCs/>
          <w:iCs/>
          <w:sz w:val="24"/>
          <w:szCs w:val="24"/>
        </w:rPr>
        <w:t>в соответствии с приложением 3 ОПОП-П</w:t>
      </w:r>
      <w:r w:rsidRPr="00EB5DB8">
        <w:rPr>
          <w:rFonts w:ascii="Times New Roman" w:hAnsi="Times New Roman" w:cs="Times New Roman"/>
          <w:bCs/>
          <w:sz w:val="24"/>
          <w:szCs w:val="24"/>
        </w:rPr>
        <w:t xml:space="preserve"> по </w:t>
      </w:r>
      <w:r>
        <w:rPr>
          <w:rFonts w:ascii="Times New Roman" w:hAnsi="Times New Roman" w:cs="Times New Roman"/>
          <w:bCs/>
          <w:sz w:val="24"/>
          <w:szCs w:val="24"/>
        </w:rPr>
        <w:t xml:space="preserve">профессии </w:t>
      </w:r>
      <w:r w:rsidRPr="00EB5DB8">
        <w:rPr>
          <w:rFonts w:ascii="Times New Roman" w:hAnsi="Times New Roman" w:cs="Times New Roman"/>
          <w:bCs/>
          <w:sz w:val="24"/>
          <w:szCs w:val="24"/>
        </w:rPr>
        <w:t xml:space="preserve"> </w:t>
      </w:r>
      <w:r w:rsidR="00305716">
        <w:rPr>
          <w:rFonts w:ascii="Times New Roman" w:hAnsi="Times New Roman" w:cs="Times New Roman"/>
          <w:bCs/>
          <w:sz w:val="24"/>
          <w:szCs w:val="24"/>
        </w:rPr>
        <w:t>15.01.35 Мастер слесарных работ</w:t>
      </w:r>
      <w:r w:rsidRPr="00D8792B">
        <w:rPr>
          <w:rFonts w:ascii="Times New Roman" w:hAnsi="Times New Roman" w:cs="Times New Roman"/>
          <w:bCs/>
          <w:sz w:val="24"/>
          <w:szCs w:val="24"/>
        </w:rPr>
        <w:t>.</w:t>
      </w:r>
    </w:p>
    <w:p w:rsidR="009C50CE" w:rsidRPr="00EB5DB8" w:rsidRDefault="009C50CE" w:rsidP="009C50CE">
      <w:pPr>
        <w:suppressAutoHyphens/>
        <w:ind w:firstLine="709"/>
        <w:jc w:val="both"/>
        <w:rPr>
          <w:rFonts w:ascii="Times New Roman" w:hAnsi="Times New Roman" w:cs="Times New Roman"/>
          <w:bCs/>
          <w:sz w:val="24"/>
          <w:szCs w:val="24"/>
        </w:rPr>
      </w:pPr>
      <w:r w:rsidRPr="00EB5DB8">
        <w:rPr>
          <w:rFonts w:ascii="Times New Roman" w:hAnsi="Times New Roman" w:cs="Times New Roman"/>
          <w:bCs/>
          <w:sz w:val="24"/>
          <w:szCs w:val="24"/>
        </w:rPr>
        <w:t>Лаборатория «</w:t>
      </w:r>
      <w:r>
        <w:rPr>
          <w:rFonts w:ascii="Times New Roman" w:hAnsi="Times New Roman" w:cs="Times New Roman"/>
          <w:bCs/>
          <w:sz w:val="24"/>
          <w:szCs w:val="24"/>
        </w:rPr>
        <w:t>Ф</w:t>
      </w:r>
      <w:r w:rsidR="002C074F">
        <w:rPr>
          <w:rFonts w:ascii="Times New Roman" w:hAnsi="Times New Roman" w:cs="Times New Roman"/>
          <w:bCs/>
          <w:sz w:val="24"/>
          <w:szCs w:val="24"/>
        </w:rPr>
        <w:t xml:space="preserve">изики», </w:t>
      </w:r>
      <w:r w:rsidRPr="00EB5DB8">
        <w:rPr>
          <w:rFonts w:ascii="Times New Roman" w:hAnsi="Times New Roman" w:cs="Times New Roman"/>
          <w:bCs/>
          <w:sz w:val="24"/>
          <w:szCs w:val="24"/>
        </w:rPr>
        <w:t xml:space="preserve">оснащенная в соответствии с </w:t>
      </w:r>
      <w:r w:rsidRPr="00EB5DB8">
        <w:rPr>
          <w:rFonts w:ascii="Times New Roman" w:hAnsi="Times New Roman" w:cs="Times New Roman"/>
          <w:bCs/>
          <w:iCs/>
          <w:sz w:val="24"/>
          <w:szCs w:val="24"/>
        </w:rPr>
        <w:t>приложением 3 ОПОП-П</w:t>
      </w:r>
      <w:r w:rsidRPr="00EB5DB8">
        <w:t xml:space="preserve"> </w:t>
      </w:r>
      <w:r w:rsidRPr="00EB5DB8">
        <w:rPr>
          <w:rFonts w:ascii="Times New Roman" w:hAnsi="Times New Roman" w:cs="Times New Roman"/>
          <w:bCs/>
          <w:sz w:val="24"/>
          <w:szCs w:val="24"/>
        </w:rPr>
        <w:t xml:space="preserve">по </w:t>
      </w:r>
      <w:r>
        <w:rPr>
          <w:rFonts w:ascii="Times New Roman" w:hAnsi="Times New Roman" w:cs="Times New Roman"/>
          <w:bCs/>
          <w:sz w:val="24"/>
          <w:szCs w:val="24"/>
        </w:rPr>
        <w:t>профессии</w:t>
      </w:r>
      <w:r w:rsidRPr="00EB5DB8">
        <w:rPr>
          <w:rFonts w:ascii="Times New Roman" w:hAnsi="Times New Roman" w:cs="Times New Roman"/>
          <w:bCs/>
          <w:sz w:val="24"/>
          <w:szCs w:val="24"/>
        </w:rPr>
        <w:t xml:space="preserve"> </w:t>
      </w:r>
      <w:r w:rsidR="00305716">
        <w:rPr>
          <w:rFonts w:ascii="Times New Roman" w:hAnsi="Times New Roman" w:cs="Times New Roman"/>
          <w:bCs/>
          <w:sz w:val="24"/>
          <w:szCs w:val="24"/>
        </w:rPr>
        <w:t>15.01.35 Мастер слесарных работ</w:t>
      </w:r>
      <w:r w:rsidRPr="00D8792B">
        <w:rPr>
          <w:rFonts w:ascii="Times New Roman" w:hAnsi="Times New Roman" w:cs="Times New Roman"/>
          <w:bCs/>
          <w:sz w:val="24"/>
          <w:szCs w:val="24"/>
        </w:rPr>
        <w:t>.</w:t>
      </w:r>
    </w:p>
    <w:p w:rsidR="009C50CE" w:rsidRPr="00EB5DB8" w:rsidRDefault="009C50CE" w:rsidP="009C50CE">
      <w:pPr>
        <w:pStyle w:val="114"/>
        <w:rPr>
          <w:rFonts w:ascii="Times New Roman" w:eastAsia="Times New Roman" w:hAnsi="Times New Roman"/>
        </w:rPr>
      </w:pPr>
      <w:r w:rsidRPr="00EB5DB8">
        <w:rPr>
          <w:rFonts w:ascii="Times New Roman" w:hAnsi="Times New Roman"/>
        </w:rPr>
        <w:t>3.2. Учебно-методическое обеспечение</w:t>
      </w:r>
    </w:p>
    <w:p w:rsidR="002C074F" w:rsidRDefault="002C074F" w:rsidP="002C074F">
      <w:pPr>
        <w:pStyle w:val="a4"/>
        <w:spacing w:line="276" w:lineRule="auto"/>
        <w:ind w:left="0" w:firstLine="709"/>
        <w:jc w:val="both"/>
        <w:rPr>
          <w:rFonts w:ascii="Times New Roman" w:hAnsi="Times New Roman" w:cs="Times New Roman"/>
          <w:b/>
          <w:sz w:val="24"/>
          <w:szCs w:val="24"/>
        </w:rPr>
      </w:pPr>
      <w:r w:rsidRPr="004F3587">
        <w:rPr>
          <w:rFonts w:ascii="Times New Roman" w:hAnsi="Times New Roman"/>
          <w:bCs/>
          <w:sz w:val="24"/>
          <w:szCs w:val="24"/>
        </w:rPr>
        <w:t xml:space="preserve">Для реализации программы библиотечный фонд </w:t>
      </w:r>
      <w:r>
        <w:rPr>
          <w:rFonts w:ascii="Times New Roman" w:hAnsi="Times New Roman"/>
          <w:bCs/>
          <w:sz w:val="24"/>
          <w:szCs w:val="24"/>
        </w:rPr>
        <w:t>КГА ПОУ ГАСКК МЦК</w:t>
      </w:r>
      <w:r w:rsidRPr="004F3587">
        <w:rPr>
          <w:rFonts w:ascii="Times New Roman" w:hAnsi="Times New Roman"/>
          <w:bCs/>
          <w:sz w:val="24"/>
          <w:szCs w:val="24"/>
        </w:rPr>
        <w:t xml:space="preserve"> име</w:t>
      </w:r>
      <w:r>
        <w:rPr>
          <w:rFonts w:ascii="Times New Roman" w:hAnsi="Times New Roman"/>
          <w:bCs/>
          <w:sz w:val="24"/>
          <w:szCs w:val="24"/>
        </w:rPr>
        <w:t>е</w:t>
      </w:r>
      <w:r w:rsidRPr="004F3587">
        <w:rPr>
          <w:rFonts w:ascii="Times New Roman" w:hAnsi="Times New Roman"/>
          <w:bCs/>
          <w:sz w:val="24"/>
          <w:szCs w:val="24"/>
        </w:rPr>
        <w:t>т п</w:t>
      </w:r>
      <w:r w:rsidRPr="004F3587">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
    <w:p w:rsidR="009C50CE" w:rsidRPr="00EB5DB8" w:rsidRDefault="009C50CE" w:rsidP="009C50CE">
      <w:pPr>
        <w:pStyle w:val="a4"/>
        <w:spacing w:line="276" w:lineRule="auto"/>
        <w:ind w:left="0" w:firstLine="709"/>
        <w:rPr>
          <w:rFonts w:ascii="Times New Roman" w:hAnsi="Times New Roman" w:cs="Times New Roman"/>
          <w:b/>
          <w:sz w:val="24"/>
          <w:szCs w:val="24"/>
        </w:rPr>
      </w:pPr>
      <w:r w:rsidRPr="00EB5DB8">
        <w:rPr>
          <w:rFonts w:ascii="Times New Roman" w:hAnsi="Times New Roman" w:cs="Times New Roman"/>
          <w:b/>
          <w:sz w:val="24"/>
          <w:szCs w:val="24"/>
        </w:rPr>
        <w:t>3.2.1. Основные печатные и/или электронные издания</w:t>
      </w:r>
    </w:p>
    <w:p w:rsidR="009C50CE" w:rsidRPr="00EB5DB8" w:rsidRDefault="009C50CE" w:rsidP="009C50CE">
      <w:pPr>
        <w:suppressAutoHyphens/>
        <w:spacing w:line="276" w:lineRule="auto"/>
        <w:ind w:firstLine="709"/>
        <w:contextualSpacing/>
        <w:rPr>
          <w:rFonts w:ascii="Times New Roman" w:hAnsi="Times New Roman" w:cs="Times New Roman"/>
          <w:iCs/>
          <w:sz w:val="24"/>
          <w:szCs w:val="24"/>
        </w:rPr>
      </w:pPr>
      <w:r w:rsidRPr="00EB5DB8">
        <w:rPr>
          <w:rFonts w:ascii="Times New Roman" w:hAnsi="Times New Roman" w:cs="Times New Roman"/>
          <w:iCs/>
          <w:sz w:val="24"/>
          <w:szCs w:val="24"/>
        </w:rPr>
        <w:t>1. Дмитриева, В. Ф. Физика для профессий и специальностей технического профиля: учебник для образовательных учреждений начального и среднего профессионального образования / В. Ф. Дмитриева. – 2-е изд., стер. – М.: Издательский центр «Академия», 2019. - 448 с.</w:t>
      </w:r>
    </w:p>
    <w:p w:rsidR="009C50CE" w:rsidRPr="00EB5DB8" w:rsidRDefault="009C50CE" w:rsidP="009C50CE">
      <w:pPr>
        <w:suppressAutoHyphens/>
        <w:spacing w:line="276" w:lineRule="auto"/>
        <w:ind w:firstLine="709"/>
        <w:contextualSpacing/>
        <w:rPr>
          <w:rFonts w:ascii="Times New Roman" w:hAnsi="Times New Roman" w:cs="Times New Roman"/>
          <w:iCs/>
          <w:sz w:val="24"/>
          <w:szCs w:val="24"/>
        </w:rPr>
      </w:pPr>
      <w:r w:rsidRPr="00EB5DB8">
        <w:rPr>
          <w:rFonts w:ascii="Times New Roman" w:hAnsi="Times New Roman" w:cs="Times New Roman"/>
          <w:iCs/>
          <w:sz w:val="24"/>
          <w:szCs w:val="24"/>
        </w:rPr>
        <w:t>Перечень Интернет-ресурсов:</w:t>
      </w:r>
    </w:p>
    <w:p w:rsidR="009C50CE" w:rsidRPr="00EB5DB8" w:rsidRDefault="009C50CE" w:rsidP="002C074F">
      <w:pPr>
        <w:suppressAutoHyphens/>
        <w:spacing w:line="276" w:lineRule="auto"/>
        <w:ind w:firstLine="709"/>
        <w:contextualSpacing/>
        <w:jc w:val="both"/>
        <w:rPr>
          <w:rFonts w:ascii="Times New Roman" w:hAnsi="Times New Roman" w:cs="Times New Roman"/>
          <w:iCs/>
          <w:sz w:val="24"/>
          <w:szCs w:val="24"/>
        </w:rPr>
      </w:pPr>
      <w:r w:rsidRPr="00EB5DB8">
        <w:rPr>
          <w:rFonts w:ascii="Times New Roman" w:hAnsi="Times New Roman" w:cs="Times New Roman"/>
          <w:iCs/>
          <w:sz w:val="24"/>
          <w:szCs w:val="24"/>
        </w:rPr>
        <w:t>1. Единая коллекция цифровых образовательных ресурсов. – Режим доступа: http://school-collection.edu.ru/catalog/pupil/?subject=30 (дата обращения: 29.08.2022);</w:t>
      </w:r>
    </w:p>
    <w:p w:rsidR="009C50CE" w:rsidRPr="00EB5DB8" w:rsidRDefault="009C50CE" w:rsidP="002C074F">
      <w:pPr>
        <w:suppressAutoHyphens/>
        <w:spacing w:line="276" w:lineRule="auto"/>
        <w:ind w:firstLine="709"/>
        <w:contextualSpacing/>
        <w:jc w:val="both"/>
        <w:rPr>
          <w:rFonts w:ascii="Times New Roman" w:hAnsi="Times New Roman" w:cs="Times New Roman"/>
          <w:iCs/>
          <w:sz w:val="24"/>
          <w:szCs w:val="24"/>
        </w:rPr>
      </w:pPr>
      <w:r w:rsidRPr="00EB5DB8">
        <w:rPr>
          <w:rFonts w:ascii="Times New Roman" w:hAnsi="Times New Roman" w:cs="Times New Roman"/>
          <w:iCs/>
          <w:sz w:val="24"/>
          <w:szCs w:val="24"/>
        </w:rPr>
        <w:lastRenderedPageBreak/>
        <w:t>2. КМ-школа. – Режим доступа: http://www.km-school.ru/(дата обращения: 29.08.2022);</w:t>
      </w:r>
    </w:p>
    <w:p w:rsidR="009C50CE" w:rsidRPr="00EB5DB8" w:rsidRDefault="009C50CE" w:rsidP="002C074F">
      <w:pPr>
        <w:suppressAutoHyphens/>
        <w:spacing w:line="276" w:lineRule="auto"/>
        <w:ind w:firstLine="709"/>
        <w:contextualSpacing/>
        <w:jc w:val="both"/>
        <w:rPr>
          <w:rFonts w:ascii="Times New Roman" w:hAnsi="Times New Roman" w:cs="Times New Roman"/>
          <w:iCs/>
          <w:sz w:val="24"/>
          <w:szCs w:val="24"/>
        </w:rPr>
      </w:pPr>
      <w:r w:rsidRPr="00EB5DB8">
        <w:rPr>
          <w:rFonts w:ascii="Times New Roman" w:hAnsi="Times New Roman" w:cs="Times New Roman"/>
          <w:iCs/>
          <w:sz w:val="24"/>
          <w:szCs w:val="24"/>
        </w:rPr>
        <w:t>3. Открытая физика. – Режим доступа: http://www.physics.ru/courses/ op25part2/</w:t>
      </w:r>
      <w:proofErr w:type="spellStart"/>
      <w:r w:rsidRPr="00EB5DB8">
        <w:rPr>
          <w:rFonts w:ascii="Times New Roman" w:hAnsi="Times New Roman" w:cs="Times New Roman"/>
          <w:iCs/>
          <w:sz w:val="24"/>
          <w:szCs w:val="24"/>
        </w:rPr>
        <w:t>design</w:t>
      </w:r>
      <w:proofErr w:type="spellEnd"/>
      <w:r w:rsidRPr="00EB5DB8">
        <w:rPr>
          <w:rFonts w:ascii="Times New Roman" w:hAnsi="Times New Roman" w:cs="Times New Roman"/>
          <w:iCs/>
          <w:sz w:val="24"/>
          <w:szCs w:val="24"/>
        </w:rPr>
        <w:t>/index.htm (дата обращения: 29.08.2022);</w:t>
      </w:r>
    </w:p>
    <w:p w:rsidR="009C50CE" w:rsidRPr="00EB5DB8" w:rsidRDefault="009C50CE" w:rsidP="002C074F">
      <w:pPr>
        <w:suppressAutoHyphens/>
        <w:spacing w:line="276" w:lineRule="auto"/>
        <w:ind w:firstLine="709"/>
        <w:contextualSpacing/>
        <w:jc w:val="both"/>
        <w:rPr>
          <w:rFonts w:ascii="Times New Roman" w:hAnsi="Times New Roman" w:cs="Times New Roman"/>
          <w:iCs/>
          <w:sz w:val="24"/>
          <w:szCs w:val="24"/>
        </w:rPr>
      </w:pPr>
      <w:r w:rsidRPr="00EB5DB8">
        <w:rPr>
          <w:rFonts w:ascii="Times New Roman" w:hAnsi="Times New Roman" w:cs="Times New Roman"/>
          <w:iCs/>
          <w:sz w:val="24"/>
          <w:szCs w:val="24"/>
        </w:rPr>
        <w:t xml:space="preserve">4. Платформа </w:t>
      </w:r>
      <w:proofErr w:type="spellStart"/>
      <w:r w:rsidRPr="00EB5DB8">
        <w:rPr>
          <w:rFonts w:ascii="Times New Roman" w:hAnsi="Times New Roman" w:cs="Times New Roman"/>
          <w:iCs/>
          <w:sz w:val="24"/>
          <w:szCs w:val="24"/>
        </w:rPr>
        <w:t>ЯКласс</w:t>
      </w:r>
      <w:proofErr w:type="spellEnd"/>
      <w:r w:rsidRPr="00EB5DB8">
        <w:rPr>
          <w:rFonts w:ascii="Times New Roman" w:hAnsi="Times New Roman" w:cs="Times New Roman"/>
          <w:iCs/>
          <w:sz w:val="24"/>
          <w:szCs w:val="24"/>
        </w:rPr>
        <w:t xml:space="preserve"> – Режим доступа: http://www. yaklass.ru /(дата обращения: 29.08.2022);</w:t>
      </w:r>
    </w:p>
    <w:p w:rsidR="009C50CE" w:rsidRPr="00EB5DB8" w:rsidRDefault="009C50CE" w:rsidP="002C074F">
      <w:pPr>
        <w:suppressAutoHyphens/>
        <w:spacing w:line="276" w:lineRule="auto"/>
        <w:ind w:firstLine="709"/>
        <w:contextualSpacing/>
        <w:jc w:val="both"/>
        <w:rPr>
          <w:rFonts w:ascii="Times New Roman" w:hAnsi="Times New Roman" w:cs="Times New Roman"/>
          <w:iCs/>
          <w:sz w:val="24"/>
          <w:szCs w:val="24"/>
        </w:rPr>
      </w:pPr>
      <w:r w:rsidRPr="00EB5DB8">
        <w:rPr>
          <w:rFonts w:ascii="Times New Roman" w:hAnsi="Times New Roman" w:cs="Times New Roman"/>
          <w:iCs/>
          <w:sz w:val="24"/>
          <w:szCs w:val="24"/>
        </w:rPr>
        <w:t>5. Российская электронная школа – Режим доступа: http://www.resh.edu.ru/ (дата обращения: 29.08.2022);</w:t>
      </w:r>
    </w:p>
    <w:p w:rsidR="009C50CE" w:rsidRPr="00EB5DB8" w:rsidRDefault="009C50CE" w:rsidP="002C074F">
      <w:pPr>
        <w:suppressAutoHyphens/>
        <w:spacing w:line="276" w:lineRule="auto"/>
        <w:ind w:firstLine="709"/>
        <w:contextualSpacing/>
        <w:jc w:val="both"/>
        <w:rPr>
          <w:rFonts w:ascii="Times New Roman" w:hAnsi="Times New Roman" w:cs="Times New Roman"/>
          <w:iCs/>
          <w:sz w:val="24"/>
          <w:szCs w:val="24"/>
        </w:rPr>
      </w:pPr>
      <w:r w:rsidRPr="00EB5DB8">
        <w:rPr>
          <w:rFonts w:ascii="Times New Roman" w:hAnsi="Times New Roman" w:cs="Times New Roman"/>
          <w:iCs/>
          <w:sz w:val="24"/>
          <w:szCs w:val="24"/>
        </w:rPr>
        <w:t>6. Физика.ru. – Режим доступа: http://www.fizika.ru (дата обращения: 29.08.2022);</w:t>
      </w:r>
    </w:p>
    <w:p w:rsidR="009C50CE" w:rsidRPr="00EB5DB8" w:rsidRDefault="009C50CE" w:rsidP="002C074F">
      <w:pPr>
        <w:suppressAutoHyphens/>
        <w:spacing w:line="276" w:lineRule="auto"/>
        <w:ind w:firstLine="709"/>
        <w:contextualSpacing/>
        <w:jc w:val="both"/>
        <w:rPr>
          <w:rFonts w:ascii="Times New Roman" w:hAnsi="Times New Roman" w:cs="Times New Roman"/>
          <w:iCs/>
          <w:sz w:val="24"/>
          <w:szCs w:val="24"/>
        </w:rPr>
      </w:pPr>
      <w:r w:rsidRPr="00EB5DB8">
        <w:rPr>
          <w:rFonts w:ascii="Times New Roman" w:hAnsi="Times New Roman" w:cs="Times New Roman"/>
          <w:iCs/>
          <w:sz w:val="24"/>
          <w:szCs w:val="24"/>
        </w:rPr>
        <w:t>7. ФИПИ (ВПР 11 класс) – Режим доступа: http://www.fipi.ru /(дата обращения: 29.08.2022);</w:t>
      </w:r>
    </w:p>
    <w:p w:rsidR="009C50CE" w:rsidRPr="00EB5DB8" w:rsidRDefault="009C50CE" w:rsidP="002C074F">
      <w:pPr>
        <w:suppressAutoHyphens/>
        <w:spacing w:line="276" w:lineRule="auto"/>
        <w:ind w:firstLine="709"/>
        <w:contextualSpacing/>
        <w:jc w:val="both"/>
        <w:rPr>
          <w:rFonts w:ascii="Times New Roman" w:hAnsi="Times New Roman" w:cs="Times New Roman"/>
          <w:iCs/>
          <w:sz w:val="24"/>
          <w:szCs w:val="24"/>
        </w:rPr>
      </w:pPr>
      <w:r w:rsidRPr="00EB5DB8">
        <w:rPr>
          <w:rFonts w:ascii="Times New Roman" w:hAnsi="Times New Roman" w:cs="Times New Roman"/>
          <w:iCs/>
          <w:sz w:val="24"/>
          <w:szCs w:val="24"/>
        </w:rPr>
        <w:t>8.Электронный учебник – Режим доступа: http://www.physbook.ru/(дата обращения: 29.08.2022).</w:t>
      </w:r>
    </w:p>
    <w:p w:rsidR="009C50CE" w:rsidRPr="00EB5DB8" w:rsidRDefault="009C50CE" w:rsidP="009C50CE">
      <w:pPr>
        <w:suppressAutoHyphens/>
        <w:spacing w:line="276" w:lineRule="auto"/>
        <w:ind w:firstLine="709"/>
        <w:contextualSpacing/>
        <w:rPr>
          <w:rFonts w:ascii="Times New Roman" w:hAnsi="Times New Roman" w:cs="Times New Roman"/>
          <w:iCs/>
          <w:sz w:val="24"/>
          <w:szCs w:val="24"/>
        </w:rPr>
      </w:pPr>
      <w:r w:rsidRPr="00EB5DB8">
        <w:rPr>
          <w:rFonts w:ascii="Times New Roman" w:hAnsi="Times New Roman" w:cs="Times New Roman"/>
          <w:iCs/>
          <w:sz w:val="24"/>
          <w:szCs w:val="24"/>
        </w:rPr>
        <w:t xml:space="preserve">9.https://www.biblio-online.ru Образовательная платформа </w:t>
      </w:r>
      <w:proofErr w:type="spellStart"/>
      <w:r w:rsidRPr="00EB5DB8">
        <w:rPr>
          <w:rFonts w:ascii="Times New Roman" w:hAnsi="Times New Roman" w:cs="Times New Roman"/>
          <w:iCs/>
          <w:sz w:val="24"/>
          <w:szCs w:val="24"/>
        </w:rPr>
        <w:t>Юрайт</w:t>
      </w:r>
      <w:proofErr w:type="spellEnd"/>
      <w:r w:rsidRPr="00EB5DB8">
        <w:rPr>
          <w:rFonts w:ascii="Times New Roman" w:hAnsi="Times New Roman" w:cs="Times New Roman"/>
          <w:iCs/>
          <w:sz w:val="24"/>
          <w:szCs w:val="24"/>
        </w:rPr>
        <w:t>;</w:t>
      </w:r>
    </w:p>
    <w:p w:rsidR="009C50CE" w:rsidRPr="00EB5DB8" w:rsidRDefault="009C50CE" w:rsidP="009C50CE">
      <w:pPr>
        <w:suppressAutoHyphens/>
        <w:spacing w:line="276" w:lineRule="auto"/>
        <w:ind w:firstLine="709"/>
        <w:contextualSpacing/>
        <w:rPr>
          <w:rFonts w:ascii="Times New Roman" w:hAnsi="Times New Roman" w:cs="Times New Roman"/>
          <w:iCs/>
          <w:sz w:val="24"/>
          <w:szCs w:val="24"/>
        </w:rPr>
      </w:pPr>
      <w:r w:rsidRPr="00EB5DB8">
        <w:rPr>
          <w:rFonts w:ascii="Times New Roman" w:hAnsi="Times New Roman" w:cs="Times New Roman"/>
          <w:iCs/>
          <w:sz w:val="24"/>
          <w:szCs w:val="24"/>
        </w:rPr>
        <w:t>10. Российская электронная школа;</w:t>
      </w:r>
    </w:p>
    <w:p w:rsidR="009C50CE" w:rsidRPr="00EB5DB8" w:rsidRDefault="009C50CE" w:rsidP="009C50CE">
      <w:pPr>
        <w:suppressAutoHyphens/>
        <w:spacing w:line="276" w:lineRule="auto"/>
        <w:ind w:firstLine="709"/>
        <w:contextualSpacing/>
        <w:rPr>
          <w:rFonts w:ascii="Times New Roman" w:hAnsi="Times New Roman" w:cs="Times New Roman"/>
          <w:iCs/>
          <w:sz w:val="24"/>
          <w:szCs w:val="24"/>
        </w:rPr>
      </w:pPr>
      <w:r w:rsidRPr="00EB5DB8">
        <w:rPr>
          <w:rFonts w:ascii="Times New Roman" w:hAnsi="Times New Roman" w:cs="Times New Roman"/>
          <w:iCs/>
          <w:sz w:val="24"/>
          <w:szCs w:val="24"/>
        </w:rPr>
        <w:t>11.  https://znanium.com Электронная библиотека «</w:t>
      </w:r>
      <w:proofErr w:type="spellStart"/>
      <w:r w:rsidRPr="00EB5DB8">
        <w:rPr>
          <w:rFonts w:ascii="Times New Roman" w:hAnsi="Times New Roman" w:cs="Times New Roman"/>
          <w:iCs/>
          <w:sz w:val="24"/>
          <w:szCs w:val="24"/>
        </w:rPr>
        <w:t>Знаниум</w:t>
      </w:r>
      <w:proofErr w:type="spellEnd"/>
      <w:r w:rsidRPr="00EB5DB8">
        <w:rPr>
          <w:rFonts w:ascii="Times New Roman" w:hAnsi="Times New Roman" w:cs="Times New Roman"/>
          <w:iCs/>
          <w:sz w:val="24"/>
          <w:szCs w:val="24"/>
        </w:rPr>
        <w:t>»;</w:t>
      </w:r>
    </w:p>
    <w:p w:rsidR="009C50CE" w:rsidRPr="00EB5DB8" w:rsidRDefault="009C50CE" w:rsidP="009C50CE">
      <w:pPr>
        <w:pStyle w:val="1f0"/>
        <w:rPr>
          <w:rFonts w:ascii="Times New Roman" w:hAnsi="Times New Roman"/>
          <w:b w:val="0"/>
          <w:bCs w:val="0"/>
        </w:rPr>
      </w:pPr>
      <w:r w:rsidRPr="00EB5DB8">
        <w:rPr>
          <w:rFonts w:ascii="Times New Roman" w:hAnsi="Times New Roman"/>
        </w:rPr>
        <w:t xml:space="preserve">4. Контроль и оценка результатов </w:t>
      </w:r>
      <w:r w:rsidRPr="00EB5DB8">
        <w:rPr>
          <w:rFonts w:ascii="Times New Roman" w:hAnsi="Times New Roman"/>
        </w:rPr>
        <w:br/>
        <w:t>освоения ДИСЦИПЛИНЫ</w:t>
      </w:r>
    </w:p>
    <w:p w:rsidR="009C50CE" w:rsidRPr="00EB5DB8" w:rsidRDefault="009C50CE" w:rsidP="009C50CE">
      <w:pPr>
        <w:rPr>
          <w:rFonts w:ascii="Times New Roman" w:hAnsi="Times New Roman" w:cs="Times New Roman"/>
          <w:b/>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3"/>
        <w:gridCol w:w="3626"/>
        <w:gridCol w:w="3185"/>
      </w:tblGrid>
      <w:tr w:rsidR="00305716" w:rsidRPr="00EB5DB8" w:rsidTr="00E306A6">
        <w:trPr>
          <w:trHeight w:val="519"/>
        </w:trPr>
        <w:tc>
          <w:tcPr>
            <w:tcW w:w="1544" w:type="pct"/>
            <w:vAlign w:val="center"/>
          </w:tcPr>
          <w:p w:rsidR="00305716" w:rsidRPr="00EB5DB8" w:rsidRDefault="00305716" w:rsidP="00E306A6">
            <w:pPr>
              <w:suppressAutoHyphens/>
              <w:spacing w:line="276" w:lineRule="auto"/>
              <w:contextualSpacing/>
              <w:jc w:val="center"/>
              <w:rPr>
                <w:rFonts w:ascii="Times New Roman" w:hAnsi="Times New Roman" w:cs="Times New Roman"/>
                <w:b/>
                <w:iCs/>
                <w:sz w:val="24"/>
                <w:szCs w:val="24"/>
              </w:rPr>
            </w:pPr>
            <w:r w:rsidRPr="00EB5DB8">
              <w:rPr>
                <w:rFonts w:ascii="Times New Roman" w:hAnsi="Times New Roman" w:cs="Times New Roman"/>
                <w:b/>
                <w:iCs/>
                <w:sz w:val="24"/>
                <w:szCs w:val="24"/>
              </w:rPr>
              <w:t>Результаты обучения</w:t>
            </w:r>
          </w:p>
        </w:tc>
        <w:tc>
          <w:tcPr>
            <w:tcW w:w="1840" w:type="pct"/>
            <w:vAlign w:val="center"/>
          </w:tcPr>
          <w:p w:rsidR="00305716" w:rsidRPr="00EB5DB8" w:rsidRDefault="00305716" w:rsidP="00E306A6">
            <w:pPr>
              <w:suppressAutoHyphens/>
              <w:spacing w:line="276" w:lineRule="auto"/>
              <w:contextualSpacing/>
              <w:jc w:val="center"/>
              <w:rPr>
                <w:rFonts w:ascii="Times New Roman" w:hAnsi="Times New Roman" w:cs="Times New Roman"/>
                <w:b/>
                <w:sz w:val="24"/>
                <w:szCs w:val="24"/>
              </w:rPr>
            </w:pPr>
            <w:r w:rsidRPr="00EB5DB8">
              <w:rPr>
                <w:rFonts w:ascii="Times New Roman" w:hAnsi="Times New Roman" w:cs="Times New Roman"/>
                <w:b/>
                <w:iCs/>
                <w:sz w:val="24"/>
                <w:szCs w:val="24"/>
              </w:rPr>
              <w:t>Показатели освоенности компетенций</w:t>
            </w:r>
          </w:p>
        </w:tc>
        <w:tc>
          <w:tcPr>
            <w:tcW w:w="1616" w:type="pct"/>
            <w:vAlign w:val="center"/>
          </w:tcPr>
          <w:p w:rsidR="00305716" w:rsidRPr="00EB5DB8" w:rsidRDefault="00305716" w:rsidP="00E306A6">
            <w:pPr>
              <w:suppressAutoHyphens/>
              <w:spacing w:line="276" w:lineRule="auto"/>
              <w:contextualSpacing/>
              <w:jc w:val="center"/>
              <w:rPr>
                <w:rFonts w:ascii="Times New Roman" w:hAnsi="Times New Roman" w:cs="Times New Roman"/>
                <w:b/>
                <w:sz w:val="24"/>
                <w:szCs w:val="24"/>
              </w:rPr>
            </w:pPr>
            <w:r w:rsidRPr="00EB5DB8">
              <w:rPr>
                <w:rFonts w:ascii="Times New Roman" w:hAnsi="Times New Roman" w:cs="Times New Roman"/>
                <w:b/>
                <w:sz w:val="24"/>
                <w:szCs w:val="24"/>
              </w:rPr>
              <w:t>Методы оценки</w:t>
            </w:r>
          </w:p>
        </w:tc>
      </w:tr>
      <w:tr w:rsidR="00305716" w:rsidRPr="00EB5DB8" w:rsidTr="00E306A6">
        <w:trPr>
          <w:trHeight w:val="698"/>
        </w:trPr>
        <w:tc>
          <w:tcPr>
            <w:tcW w:w="1544" w:type="pct"/>
          </w:tcPr>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Знает:</w:t>
            </w:r>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 о роли и месте физики и астрономии в современной научной картине мира,</w:t>
            </w:r>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w:t>
            </w:r>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 xml:space="preserve">- физическую сущность наблюдаемых явлений микромира, макромира и </w:t>
            </w:r>
            <w:proofErr w:type="spellStart"/>
            <w:r w:rsidRPr="00803EC5">
              <w:rPr>
                <w:rFonts w:ascii="Times New Roman" w:eastAsia="Times New Roman" w:hAnsi="Times New Roman" w:cs="Times New Roman"/>
                <w:bCs/>
              </w:rPr>
              <w:t>мегамира</w:t>
            </w:r>
            <w:proofErr w:type="spellEnd"/>
            <w:r w:rsidRPr="00803EC5">
              <w:rPr>
                <w:rFonts w:ascii="Times New Roman" w:eastAsia="Times New Roman" w:hAnsi="Times New Roman" w:cs="Times New Roman"/>
                <w:bCs/>
              </w:rPr>
              <w:t>;</w:t>
            </w:r>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 о роли астрономии в практической деятельности человека и дальнейшем научно-техническом развитии,</w:t>
            </w:r>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 о роли физики в формировании кругозора и функциональной грамотности человека для решения практических задач;</w:t>
            </w:r>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 xml:space="preserve">- основополагающие физические понятия и величины, характеризующие физические процессы (связанными с механическим движением, взаимодействием тел, механическими </w:t>
            </w:r>
            <w:r w:rsidRPr="00803EC5">
              <w:rPr>
                <w:rFonts w:ascii="Times New Roman" w:eastAsia="Times New Roman" w:hAnsi="Times New Roman" w:cs="Times New Roman"/>
                <w:bCs/>
              </w:rPr>
              <w:lastRenderedPageBreak/>
              <w:t>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w:t>
            </w:r>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-основополагающие астрономические понятия, позволяющие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 xml:space="preserve">- закономерности, законы и теории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w:t>
            </w:r>
            <w:proofErr w:type="gramStart"/>
            <w:r w:rsidRPr="00803EC5">
              <w:rPr>
                <w:rFonts w:ascii="Times New Roman" w:eastAsia="Times New Roman" w:hAnsi="Times New Roman" w:cs="Times New Roman"/>
                <w:bCs/>
              </w:rPr>
              <w:t>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w:t>
            </w:r>
            <w:proofErr w:type="gramEnd"/>
            <w:r w:rsidRPr="00803EC5">
              <w:rPr>
                <w:rFonts w:ascii="Times New Roman" w:eastAsia="Times New Roman" w:hAnsi="Times New Roman" w:cs="Times New Roman"/>
                <w:bCs/>
              </w:rPr>
              <w:t xml:space="preserve"> уверенное использование законов и закономерностей при анализе физических явлений и </w:t>
            </w:r>
            <w:r w:rsidRPr="00803EC5">
              <w:rPr>
                <w:rFonts w:ascii="Times New Roman" w:eastAsia="Times New Roman" w:hAnsi="Times New Roman" w:cs="Times New Roman"/>
                <w:bCs/>
              </w:rPr>
              <w:lastRenderedPageBreak/>
              <w:t>процессов.</w:t>
            </w:r>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 xml:space="preserve">- методы научного познания, используемые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w:t>
            </w:r>
          </w:p>
          <w:p w:rsidR="00305716" w:rsidRPr="00803EC5" w:rsidRDefault="00305716" w:rsidP="00E306A6">
            <w:pPr>
              <w:jc w:val="both"/>
              <w:rPr>
                <w:rFonts w:ascii="Times New Roman" w:eastAsia="Times New Roman" w:hAnsi="Times New Roman" w:cs="Times New Roman"/>
                <w:bCs/>
              </w:rPr>
            </w:pPr>
            <w:proofErr w:type="gramStart"/>
            <w:r w:rsidRPr="00803EC5">
              <w:rPr>
                <w:rFonts w:ascii="Times New Roman" w:eastAsia="Times New Roman" w:hAnsi="Times New Roman" w:cs="Times New Roman"/>
                <w:bCs/>
              </w:rPr>
              <w:t>- о физических явлениях (процессах) и законах: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w:t>
            </w:r>
            <w:proofErr w:type="gramEnd"/>
            <w:r w:rsidRPr="00803EC5">
              <w:rPr>
                <w:rFonts w:ascii="Times New Roman" w:eastAsia="Times New Roman" w:hAnsi="Times New Roman" w:cs="Times New Roman"/>
                <w:bCs/>
              </w:rPr>
              <w:t xml:space="preserve">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w:t>
            </w:r>
            <w:r w:rsidRPr="00803EC5">
              <w:rPr>
                <w:rFonts w:ascii="Times New Roman" w:eastAsia="Times New Roman" w:hAnsi="Times New Roman" w:cs="Times New Roman"/>
                <w:bCs/>
              </w:rPr>
              <w:lastRenderedPageBreak/>
              <w:t xml:space="preserve">параметрами состояния газа в </w:t>
            </w:r>
            <w:proofErr w:type="spellStart"/>
            <w:r w:rsidRPr="00803EC5">
              <w:rPr>
                <w:rFonts w:ascii="Times New Roman" w:eastAsia="Times New Roman" w:hAnsi="Times New Roman" w:cs="Times New Roman"/>
                <w:bCs/>
              </w:rPr>
              <w:t>изопроцессах</w:t>
            </w:r>
            <w:proofErr w:type="spellEnd"/>
            <w:r w:rsidRPr="00803EC5">
              <w:rPr>
                <w:rFonts w:ascii="Times New Roman" w:eastAsia="Times New Roman" w:hAnsi="Times New Roman" w:cs="Times New Roman"/>
                <w:bCs/>
              </w:rPr>
              <w:t xml:space="preserve">; </w:t>
            </w:r>
            <w:proofErr w:type="gramStart"/>
            <w:r w:rsidRPr="00803EC5">
              <w:rPr>
                <w:rFonts w:ascii="Times New Roman" w:eastAsia="Times New Roman" w:hAnsi="Times New Roman" w:cs="Times New Roman"/>
                <w:bCs/>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roofErr w:type="gramEnd"/>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 о достижениях физики и технологий для рационального природопользования.</w:t>
            </w:r>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-умения решать расчетные задачи с явно заданной физической моделью, используя физические законы и принципы;</w:t>
            </w:r>
          </w:p>
          <w:p w:rsidR="00305716"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 xml:space="preserve">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w:t>
            </w:r>
            <w:r>
              <w:rPr>
                <w:rFonts w:ascii="Times New Roman" w:eastAsia="Times New Roman" w:hAnsi="Times New Roman" w:cs="Times New Roman"/>
                <w:bCs/>
              </w:rPr>
              <w:t>го значения физической величины;</w:t>
            </w:r>
          </w:p>
          <w:p w:rsidR="00305716" w:rsidRPr="00803EC5" w:rsidRDefault="00305716" w:rsidP="00E306A6">
            <w:pPr>
              <w:jc w:val="both"/>
              <w:rPr>
                <w:rFonts w:ascii="Times New Roman" w:eastAsia="Times New Roman" w:hAnsi="Times New Roman" w:cs="Times New Roman"/>
                <w:bCs/>
              </w:rPr>
            </w:pPr>
            <w:r>
              <w:rPr>
                <w:rFonts w:ascii="Times New Roman" w:eastAsia="Times New Roman" w:hAnsi="Times New Roman" w:cs="Times New Roman"/>
                <w:bCs/>
              </w:rPr>
              <w:t>-</w:t>
            </w:r>
            <w:r w:rsidRPr="0015519A">
              <w:rPr>
                <w:rFonts w:ascii="Times New Roman" w:eastAsia="Times New Roman" w:hAnsi="Times New Roman" w:cs="Times New Roman"/>
                <w:bCs/>
              </w:rPr>
              <w:t>применять по назначению основные и вспомогательные материалы</w:t>
            </w:r>
          </w:p>
          <w:p w:rsidR="00305716" w:rsidRPr="00803EC5" w:rsidRDefault="00305716" w:rsidP="00E306A6">
            <w:pPr>
              <w:jc w:val="both"/>
              <w:rPr>
                <w:rFonts w:ascii="Times New Roman" w:eastAsia="Times New Roman" w:hAnsi="Times New Roman" w:cs="Times New Roman"/>
                <w:bCs/>
              </w:rPr>
            </w:pPr>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Умеет:</w:t>
            </w:r>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 xml:space="preserve">- анализировать полученные в ходе решения задачи </w:t>
            </w:r>
            <w:r w:rsidRPr="00803EC5">
              <w:rPr>
                <w:rFonts w:ascii="Times New Roman" w:eastAsia="Times New Roman" w:hAnsi="Times New Roman" w:cs="Times New Roman"/>
                <w:bCs/>
              </w:rPr>
              <w:lastRenderedPageBreak/>
              <w:t xml:space="preserve">результаты, критически оценивать их достоверность, прогнозировать изменение в новых условиях; </w:t>
            </w:r>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-переносить знания в познавательную и практическую области жизнедеятельности;</w:t>
            </w:r>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 xml:space="preserve">- интегрировать знания из разных предметных областей; </w:t>
            </w:r>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 xml:space="preserve">- выдвигать новые идеи, предлагать оригинальные подходы и решения; </w:t>
            </w:r>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 использовать их в познавательной и социальной практике;</w:t>
            </w:r>
          </w:p>
          <w:p w:rsidR="00305716" w:rsidRPr="00803EC5" w:rsidRDefault="00305716" w:rsidP="00E306A6">
            <w:pPr>
              <w:jc w:val="both"/>
              <w:rPr>
                <w:rFonts w:ascii="Times New Roman" w:eastAsia="Times New Roman" w:hAnsi="Times New Roman" w:cs="Times New Roman"/>
                <w:bCs/>
              </w:rPr>
            </w:pPr>
            <w:proofErr w:type="gramStart"/>
            <w:r w:rsidRPr="00803EC5">
              <w:rPr>
                <w:rFonts w:ascii="Times New Roman" w:eastAsia="Times New Roman" w:hAnsi="Times New Roman" w:cs="Times New Roman"/>
                <w:bCs/>
              </w:rPr>
              <w:t>-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roofErr w:type="gramEnd"/>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 xml:space="preserve">- оценивать достоверность, легитимность информации, ее соответствие правовым и морально-этическим нормам; </w:t>
            </w:r>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w:t>
            </w:r>
            <w:r w:rsidRPr="00803EC5">
              <w:rPr>
                <w:rFonts w:ascii="Times New Roman" w:eastAsia="Times New Roman" w:hAnsi="Times New Roman" w:cs="Times New Roman"/>
                <w:bCs/>
              </w:rPr>
              <w:lastRenderedPageBreak/>
              <w:t>эргономики, техники безопасности, гигиены, ресурсосбережения, правовых и этических норм, норм информационной безопасности.</w:t>
            </w:r>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 использовать цифровые технологии для поиска, структурирования, интерпретации и представления учебной и научно-популярной информации;</w:t>
            </w:r>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 критически анализировать получаемую информацию</w:t>
            </w:r>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 самостоятельно составлять план решения проблемы с учетом имеющихся ресурсов, собственных возможностей и предпочтений;</w:t>
            </w:r>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 давать оценку новым ситуациям;</w:t>
            </w:r>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 использовать приемы рефлексии для оценки ситуации, выбора верного решения;</w:t>
            </w:r>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 оценивать риски и своевременно принимать решения по их снижению;</w:t>
            </w:r>
          </w:p>
          <w:p w:rsidR="00305716" w:rsidRPr="00803EC5" w:rsidRDefault="00305716" w:rsidP="00E306A6">
            <w:pPr>
              <w:jc w:val="both"/>
              <w:rPr>
                <w:rFonts w:ascii="Times New Roman" w:eastAsia="Times New Roman" w:hAnsi="Times New Roman" w:cs="Times New Roman"/>
                <w:bCs/>
              </w:rPr>
            </w:pPr>
            <w:proofErr w:type="gramStart"/>
            <w:r w:rsidRPr="00803EC5">
              <w:rPr>
                <w:rFonts w:ascii="Times New Roman" w:eastAsia="Times New Roman" w:hAnsi="Times New Roman" w:cs="Times New Roman"/>
                <w:bCs/>
              </w:rPr>
              <w:t>включающих</w:t>
            </w:r>
            <w:proofErr w:type="gramEnd"/>
            <w:r w:rsidRPr="00803EC5">
              <w:rPr>
                <w:rFonts w:ascii="Times New Roman" w:eastAsia="Times New Roman" w:hAnsi="Times New Roman" w:cs="Times New Roman"/>
                <w:bCs/>
              </w:rPr>
              <w:t xml:space="preserve"> способность выстраивать отношения с другими людьми, заботиться, проявлять интерес и разрешать конфликты</w:t>
            </w:r>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 понимать и использовать преимущества командной и индивидуальной работы;</w:t>
            </w:r>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 xml:space="preserve">- принимать цели совместной деятельности, организовывать и координировать действия по </w:t>
            </w:r>
            <w:r w:rsidRPr="00803EC5">
              <w:rPr>
                <w:rFonts w:ascii="Times New Roman" w:eastAsia="Times New Roman" w:hAnsi="Times New Roman" w:cs="Times New Roman"/>
                <w:bCs/>
              </w:rPr>
              <w:lastRenderedPageBreak/>
              <w:t>ее достижению: составлять план действий, распределять роли с учетом мнений участников обсуждать результаты совместной работы;</w:t>
            </w:r>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 координировать и выполнять работу в условиях реального, виртуального и комбинированного взаимодействия;</w:t>
            </w:r>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 осуществлять позитивное стратегическое поведение в различных ситуациях, проявлять творчество и воображение, быть инициативным</w:t>
            </w:r>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 принимать мотивы и аргументы других людей при анализе результатов деятельности;</w:t>
            </w:r>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 признавать свое право и право других людей на ошибки;</w:t>
            </w:r>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 развивать способность понимать мир с позиции другого человека;</w:t>
            </w:r>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 адекватно оценивать вклад каждого из участников группы в решение рассматриваемой проблемы</w:t>
            </w:r>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 осуществлять коммуникации во всех сферах жизни;</w:t>
            </w:r>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 развернуто и логично излагать свою точку зрения с использованием языковых средств</w:t>
            </w:r>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 xml:space="preserve">- планировать и осуществлять действия в окружающей среде на основе знания целей устойчивого развития человечества; </w:t>
            </w:r>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 прогнозировать неблагоприятные экологические последствия предпринимаемых действий, предотвращать их;</w:t>
            </w:r>
          </w:p>
          <w:p w:rsidR="00305716" w:rsidRDefault="00305716" w:rsidP="00E306A6">
            <w:pPr>
              <w:suppressAutoHyphens/>
              <w:spacing w:line="276" w:lineRule="auto"/>
              <w:contextualSpacing/>
              <w:rPr>
                <w:rFonts w:ascii="Times New Roman" w:eastAsia="Times New Roman" w:hAnsi="Times New Roman" w:cs="Times New Roman"/>
                <w:bCs/>
              </w:rPr>
            </w:pPr>
            <w:r w:rsidRPr="00803EC5">
              <w:rPr>
                <w:rFonts w:ascii="Times New Roman" w:eastAsia="Times New Roman" w:hAnsi="Times New Roman" w:cs="Times New Roman"/>
                <w:bCs/>
              </w:rPr>
              <w:t xml:space="preserve">- применять полученные знания для объяснения условий протекания </w:t>
            </w:r>
            <w:r w:rsidRPr="00803EC5">
              <w:rPr>
                <w:rFonts w:ascii="Times New Roman" w:eastAsia="Times New Roman" w:hAnsi="Times New Roman" w:cs="Times New Roman"/>
                <w:bCs/>
              </w:rPr>
              <w:lastRenderedPageBreak/>
              <w:t xml:space="preserve">физических явлений в природе и </w:t>
            </w:r>
            <w:proofErr w:type="gramStart"/>
            <w:r w:rsidRPr="00803EC5">
              <w:rPr>
                <w:rFonts w:ascii="Times New Roman" w:eastAsia="Times New Roman" w:hAnsi="Times New Roman" w:cs="Times New Roman"/>
                <w:bCs/>
              </w:rPr>
              <w:t>для принятия практических решений в повседневной жизни для обеспечения безопасности при обращении с бытовыми приборами</w:t>
            </w:r>
            <w:proofErr w:type="gramEnd"/>
            <w:r w:rsidRPr="00803EC5">
              <w:rPr>
                <w:rFonts w:ascii="Times New Roman" w:eastAsia="Times New Roman" w:hAnsi="Times New Roman" w:cs="Times New Roman"/>
                <w:bCs/>
              </w:rPr>
              <w:t xml:space="preserve"> и техническими устройствами, сохранения здоровья и соблюдения норм экологическо</w:t>
            </w:r>
            <w:r>
              <w:rPr>
                <w:rFonts w:ascii="Times New Roman" w:eastAsia="Times New Roman" w:hAnsi="Times New Roman" w:cs="Times New Roman"/>
                <w:bCs/>
              </w:rPr>
              <w:t>го поведения в окружающей среде;</w:t>
            </w:r>
          </w:p>
          <w:p w:rsidR="00305716" w:rsidRPr="0015519A" w:rsidRDefault="00305716" w:rsidP="00E306A6">
            <w:pPr>
              <w:suppressAutoHyphens/>
              <w:spacing w:line="276" w:lineRule="auto"/>
              <w:contextualSpacing/>
              <w:rPr>
                <w:rFonts w:ascii="Times New Roman" w:eastAsia="Times New Roman" w:hAnsi="Times New Roman" w:cs="Times New Roman"/>
                <w:bCs/>
              </w:rPr>
            </w:pPr>
            <w:r w:rsidRPr="0015519A">
              <w:rPr>
                <w:rFonts w:ascii="Times New Roman" w:eastAsia="Times New Roman" w:hAnsi="Times New Roman" w:cs="Times New Roman"/>
                <w:bCs/>
              </w:rPr>
              <w:t xml:space="preserve">решать качественные задачи, </w:t>
            </w:r>
            <w:proofErr w:type="gramStart"/>
            <w:r>
              <w:rPr>
                <w:rFonts w:ascii="Times New Roman" w:eastAsia="Times New Roman" w:hAnsi="Times New Roman" w:cs="Times New Roman"/>
                <w:bCs/>
              </w:rPr>
              <w:t>-</w:t>
            </w:r>
            <w:r w:rsidRPr="0015519A">
              <w:rPr>
                <w:rFonts w:ascii="Times New Roman" w:eastAsia="Times New Roman" w:hAnsi="Times New Roman" w:cs="Times New Roman"/>
                <w:bCs/>
              </w:rPr>
              <w:t>в</w:t>
            </w:r>
            <w:proofErr w:type="gramEnd"/>
            <w:r w:rsidRPr="0015519A">
              <w:rPr>
                <w:rFonts w:ascii="Times New Roman" w:eastAsia="Times New Roman" w:hAnsi="Times New Roman" w:cs="Times New Roman"/>
                <w:bCs/>
              </w:rPr>
              <w:t>ыстраива</w:t>
            </w:r>
            <w:r>
              <w:rPr>
                <w:rFonts w:ascii="Times New Roman" w:eastAsia="Times New Roman" w:hAnsi="Times New Roman" w:cs="Times New Roman"/>
                <w:bCs/>
              </w:rPr>
              <w:t>ть</w:t>
            </w:r>
            <w:r w:rsidRPr="0015519A">
              <w:rPr>
                <w:rFonts w:ascii="Times New Roman" w:eastAsia="Times New Roman" w:hAnsi="Times New Roman" w:cs="Times New Roman"/>
                <w:bCs/>
              </w:rPr>
              <w:t xml:space="preserve"> логически непротиворечивую цепочку рассуждений с опорой на изученные законы, закономерности и физические явления</w:t>
            </w:r>
            <w:r>
              <w:rPr>
                <w:rFonts w:ascii="Times New Roman" w:eastAsia="Times New Roman" w:hAnsi="Times New Roman" w:cs="Times New Roman"/>
                <w:bCs/>
              </w:rPr>
              <w:t>.</w:t>
            </w:r>
          </w:p>
        </w:tc>
        <w:tc>
          <w:tcPr>
            <w:tcW w:w="1840" w:type="pct"/>
          </w:tcPr>
          <w:p w:rsidR="00305716" w:rsidRPr="0055072F" w:rsidRDefault="00305716" w:rsidP="00E306A6">
            <w:pPr>
              <w:widowControl w:val="0"/>
              <w:jc w:val="both"/>
              <w:rPr>
                <w:rFonts w:ascii="Times New Roman" w:eastAsia="Times New Roman" w:hAnsi="Times New Roman" w:cs="Times New Roman"/>
                <w:lang w:eastAsia="nl-NL"/>
              </w:rPr>
            </w:pPr>
            <w:r w:rsidRPr="0055072F">
              <w:rPr>
                <w:rFonts w:ascii="Times New Roman" w:eastAsia="Times New Roman" w:hAnsi="Times New Roman" w:cs="Times New Roman"/>
                <w:lang w:eastAsia="nl-NL"/>
              </w:rPr>
              <w:lastRenderedPageBreak/>
              <w:t>Отлично» - теоретическое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w:t>
            </w:r>
          </w:p>
          <w:p w:rsidR="00305716" w:rsidRPr="0055072F" w:rsidRDefault="00305716" w:rsidP="00E306A6">
            <w:pPr>
              <w:widowControl w:val="0"/>
              <w:jc w:val="both"/>
              <w:rPr>
                <w:rFonts w:ascii="Times New Roman" w:eastAsia="Times New Roman" w:hAnsi="Times New Roman" w:cs="Times New Roman"/>
                <w:lang w:eastAsia="nl-NL"/>
              </w:rPr>
            </w:pPr>
            <w:r w:rsidRPr="0055072F">
              <w:rPr>
                <w:rFonts w:ascii="Times New Roman" w:eastAsia="Times New Roman" w:hAnsi="Times New Roman" w:cs="Times New Roman"/>
                <w:lang w:eastAsia="nl-NL"/>
              </w:rPr>
              <w:t>«Хорошо» - теоретическое содержание курса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ошибками.</w:t>
            </w:r>
          </w:p>
          <w:p w:rsidR="00305716" w:rsidRPr="0055072F" w:rsidRDefault="00305716" w:rsidP="00E306A6">
            <w:pPr>
              <w:widowControl w:val="0"/>
              <w:jc w:val="both"/>
              <w:rPr>
                <w:rFonts w:ascii="Times New Roman" w:eastAsia="Times New Roman" w:hAnsi="Times New Roman" w:cs="Times New Roman"/>
                <w:lang w:eastAsia="nl-NL"/>
              </w:rPr>
            </w:pPr>
            <w:r w:rsidRPr="0055072F">
              <w:rPr>
                <w:rFonts w:ascii="Times New Roman" w:eastAsia="Times New Roman" w:hAnsi="Times New Roman" w:cs="Times New Roman"/>
                <w:lang w:eastAsia="nl-NL"/>
              </w:rPr>
              <w:t>«Удовлетворительно» - теоретическое содержание курса освоено частично, но пробелы не носят 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w:t>
            </w:r>
          </w:p>
          <w:p w:rsidR="00305716" w:rsidRPr="0055072F" w:rsidRDefault="00305716" w:rsidP="00E306A6">
            <w:pPr>
              <w:widowControl w:val="0"/>
              <w:jc w:val="both"/>
              <w:rPr>
                <w:rFonts w:ascii="Times New Roman" w:eastAsia="Times New Roman" w:hAnsi="Times New Roman" w:cs="Times New Roman"/>
                <w:lang w:eastAsia="nl-NL"/>
              </w:rPr>
            </w:pPr>
            <w:r w:rsidRPr="0055072F">
              <w:rPr>
                <w:rFonts w:ascii="Times New Roman" w:eastAsia="Times New Roman" w:hAnsi="Times New Roman" w:cs="Times New Roman"/>
                <w:lang w:eastAsia="nl-NL"/>
              </w:rPr>
              <w:t xml:space="preserve">«Неудовлетворительно» - теоретическое содержание курса не освоено, необходимые умения не </w:t>
            </w:r>
            <w:r w:rsidRPr="0055072F">
              <w:rPr>
                <w:rFonts w:ascii="Times New Roman" w:eastAsia="Times New Roman" w:hAnsi="Times New Roman" w:cs="Times New Roman"/>
                <w:lang w:eastAsia="nl-NL"/>
              </w:rPr>
              <w:lastRenderedPageBreak/>
              <w:t>сформированы, выполненные учебные задания содержат грубые ошибки.</w:t>
            </w:r>
          </w:p>
          <w:p w:rsidR="00305716" w:rsidRPr="0055072F" w:rsidRDefault="00305716" w:rsidP="00E306A6">
            <w:pPr>
              <w:keepNext/>
              <w:keepLines/>
              <w:suppressLineNumbers/>
              <w:suppressAutoHyphens/>
              <w:jc w:val="both"/>
              <w:rPr>
                <w:rFonts w:ascii="Times New Roman" w:eastAsia="Times New Roman" w:hAnsi="Times New Roman" w:cs="Times New Roman"/>
              </w:rPr>
            </w:pPr>
            <w:r w:rsidRPr="0055072F">
              <w:rPr>
                <w:rFonts w:ascii="Times New Roman" w:eastAsia="Times New Roman" w:hAnsi="Times New Roman" w:cs="Times New Roman"/>
              </w:rPr>
              <w:t>понимать смысл:</w:t>
            </w:r>
          </w:p>
          <w:p w:rsidR="00305716" w:rsidRPr="0055072F" w:rsidRDefault="00305716" w:rsidP="00E306A6">
            <w:pPr>
              <w:keepNext/>
              <w:keepLines/>
              <w:suppressLineNumbers/>
              <w:suppressAutoHyphens/>
              <w:jc w:val="both"/>
              <w:rPr>
                <w:rFonts w:ascii="Times New Roman" w:eastAsia="Times New Roman" w:hAnsi="Times New Roman" w:cs="Times New Roman"/>
              </w:rPr>
            </w:pPr>
            <w:r w:rsidRPr="0055072F">
              <w:rPr>
                <w:rFonts w:ascii="Times New Roman" w:eastAsia="Times New Roman" w:hAnsi="Times New Roman" w:cs="Times New Roman"/>
              </w:rPr>
              <w:t xml:space="preserve"> -физических понятий;</w:t>
            </w:r>
          </w:p>
          <w:p w:rsidR="00305716" w:rsidRPr="0055072F" w:rsidRDefault="00305716" w:rsidP="00E306A6">
            <w:pPr>
              <w:keepNext/>
              <w:keepLines/>
              <w:suppressLineNumbers/>
              <w:suppressAutoHyphens/>
              <w:jc w:val="both"/>
              <w:rPr>
                <w:rFonts w:ascii="Times New Roman" w:eastAsia="Times New Roman" w:hAnsi="Times New Roman" w:cs="Times New Roman"/>
              </w:rPr>
            </w:pPr>
            <w:r w:rsidRPr="0055072F">
              <w:rPr>
                <w:rFonts w:ascii="Times New Roman" w:eastAsia="Times New Roman" w:hAnsi="Times New Roman" w:cs="Times New Roman"/>
              </w:rPr>
              <w:t>-физических величин; физических законов</w:t>
            </w:r>
          </w:p>
          <w:p w:rsidR="00305716" w:rsidRDefault="00305716" w:rsidP="00E306A6">
            <w:pPr>
              <w:suppressAutoHyphens/>
              <w:spacing w:line="276" w:lineRule="auto"/>
              <w:contextualSpacing/>
              <w:rPr>
                <w:rFonts w:ascii="Times New Roman" w:eastAsia="Times New Roman" w:hAnsi="Times New Roman" w:cs="Times New Roman"/>
              </w:rPr>
            </w:pPr>
            <w:r w:rsidRPr="0055072F">
              <w:rPr>
                <w:rFonts w:ascii="Times New Roman" w:eastAsia="Times New Roman" w:hAnsi="Times New Roman" w:cs="Times New Roman"/>
              </w:rPr>
              <w:t>-вклад российских и зарубежных ученых</w:t>
            </w:r>
          </w:p>
          <w:p w:rsidR="00305716" w:rsidRDefault="00305716" w:rsidP="00E306A6">
            <w:pPr>
              <w:suppressAutoHyphens/>
              <w:spacing w:line="276" w:lineRule="auto"/>
              <w:contextualSpacing/>
              <w:rPr>
                <w:rFonts w:ascii="Times New Roman" w:eastAsia="Times New Roman" w:hAnsi="Times New Roman" w:cs="Times New Roman"/>
              </w:rPr>
            </w:pPr>
            <w:r w:rsidRPr="0055072F">
              <w:rPr>
                <w:rFonts w:ascii="Times New Roman" w:eastAsia="Times New Roman" w:hAnsi="Times New Roman" w:cs="Times New Roman"/>
              </w:rPr>
              <w:t xml:space="preserve"> -физических законов</w:t>
            </w:r>
          </w:p>
          <w:p w:rsidR="00305716" w:rsidRPr="0055072F" w:rsidRDefault="00305716" w:rsidP="00E306A6">
            <w:pPr>
              <w:tabs>
                <w:tab w:val="left" w:pos="4190"/>
              </w:tabs>
              <w:jc w:val="both"/>
              <w:rPr>
                <w:rFonts w:ascii="Times New Roman" w:eastAsia="Times New Roman" w:hAnsi="Times New Roman" w:cs="Times New Roman"/>
              </w:rPr>
            </w:pPr>
            <w:r w:rsidRPr="0055072F">
              <w:rPr>
                <w:rFonts w:ascii="Times New Roman" w:eastAsia="Times New Roman" w:hAnsi="Times New Roman" w:cs="Times New Roman"/>
              </w:rPr>
              <w:t>-описывать и объяснять физические явления и свойства тел;</w:t>
            </w:r>
          </w:p>
          <w:p w:rsidR="00305716" w:rsidRPr="0055072F" w:rsidRDefault="00305716" w:rsidP="00E306A6">
            <w:pPr>
              <w:tabs>
                <w:tab w:val="left" w:pos="4190"/>
              </w:tabs>
              <w:jc w:val="both"/>
              <w:rPr>
                <w:rFonts w:ascii="Times New Roman" w:eastAsia="Times New Roman" w:hAnsi="Times New Roman" w:cs="Times New Roman"/>
              </w:rPr>
            </w:pPr>
            <w:r w:rsidRPr="0055072F">
              <w:rPr>
                <w:rFonts w:ascii="Times New Roman" w:eastAsia="Times New Roman" w:hAnsi="Times New Roman" w:cs="Times New Roman"/>
              </w:rPr>
              <w:t>- отличать гипотезы от научных теорий;</w:t>
            </w:r>
          </w:p>
          <w:p w:rsidR="00305716" w:rsidRPr="0055072F" w:rsidRDefault="00305716" w:rsidP="00E306A6">
            <w:pPr>
              <w:tabs>
                <w:tab w:val="left" w:pos="4190"/>
              </w:tabs>
              <w:jc w:val="both"/>
              <w:rPr>
                <w:rFonts w:ascii="Times New Roman" w:eastAsia="Times New Roman" w:hAnsi="Times New Roman" w:cs="Times New Roman"/>
              </w:rPr>
            </w:pPr>
            <w:r w:rsidRPr="0055072F">
              <w:rPr>
                <w:rFonts w:ascii="Times New Roman" w:eastAsia="Times New Roman" w:hAnsi="Times New Roman" w:cs="Times New Roman"/>
              </w:rPr>
              <w:t>- делать выводы на основе экспериментальных данных;</w:t>
            </w:r>
          </w:p>
          <w:p w:rsidR="00305716" w:rsidRPr="0055072F" w:rsidRDefault="00305716" w:rsidP="00E306A6">
            <w:pPr>
              <w:tabs>
                <w:tab w:val="left" w:pos="4190"/>
              </w:tabs>
              <w:jc w:val="both"/>
              <w:rPr>
                <w:rFonts w:ascii="Times New Roman" w:eastAsia="Times New Roman" w:hAnsi="Times New Roman" w:cs="Times New Roman"/>
              </w:rPr>
            </w:pPr>
            <w:r w:rsidRPr="0055072F">
              <w:rPr>
                <w:rFonts w:ascii="Times New Roman" w:eastAsia="Times New Roman" w:hAnsi="Times New Roman" w:cs="Times New Roman"/>
              </w:rPr>
              <w:t>- приводить примеры, показывающие, что наблюдения и эксперимент являются основой для выдвижения гипотез и теорий;</w:t>
            </w:r>
          </w:p>
          <w:p w:rsidR="00305716" w:rsidRPr="0055072F" w:rsidRDefault="00305716" w:rsidP="00E306A6">
            <w:pPr>
              <w:tabs>
                <w:tab w:val="left" w:pos="4190"/>
              </w:tabs>
              <w:jc w:val="both"/>
              <w:rPr>
                <w:rFonts w:ascii="Times New Roman" w:eastAsia="Times New Roman" w:hAnsi="Times New Roman" w:cs="Times New Roman"/>
              </w:rPr>
            </w:pPr>
            <w:r w:rsidRPr="0055072F">
              <w:rPr>
                <w:rFonts w:ascii="Times New Roman" w:eastAsia="Times New Roman" w:hAnsi="Times New Roman" w:cs="Times New Roman"/>
              </w:rPr>
              <w:t>- приводить примеры практического использования физических знаний;</w:t>
            </w:r>
          </w:p>
          <w:p w:rsidR="00305716" w:rsidRPr="0055072F" w:rsidRDefault="00305716" w:rsidP="00E306A6">
            <w:pPr>
              <w:tabs>
                <w:tab w:val="left" w:pos="4190"/>
              </w:tabs>
              <w:jc w:val="both"/>
              <w:rPr>
                <w:rFonts w:ascii="Times New Roman" w:eastAsia="Times New Roman" w:hAnsi="Times New Roman" w:cs="Times New Roman"/>
              </w:rPr>
            </w:pPr>
            <w:r w:rsidRPr="0055072F">
              <w:rPr>
                <w:rFonts w:ascii="Times New Roman" w:eastAsia="Times New Roman" w:hAnsi="Times New Roman" w:cs="Times New Roman"/>
              </w:rPr>
              <w:t>- воспринимать и на основе полученных знаний самостоятельно оценивать информацию, содержащуюся в сообщениях СМИ и т. д.;</w:t>
            </w:r>
          </w:p>
          <w:p w:rsidR="00305716" w:rsidRPr="0055072F" w:rsidRDefault="00305716" w:rsidP="00E306A6">
            <w:pPr>
              <w:tabs>
                <w:tab w:val="left" w:pos="4190"/>
              </w:tabs>
              <w:jc w:val="both"/>
              <w:rPr>
                <w:rFonts w:ascii="Times New Roman" w:eastAsia="Times New Roman" w:hAnsi="Times New Roman" w:cs="Times New Roman"/>
              </w:rPr>
            </w:pPr>
            <w:r w:rsidRPr="0055072F">
              <w:rPr>
                <w:rFonts w:ascii="Times New Roman" w:eastAsia="Times New Roman" w:hAnsi="Times New Roman" w:cs="Times New Roman"/>
              </w:rPr>
              <w:t>-применять полученные знания для решения физических задач;</w:t>
            </w:r>
          </w:p>
          <w:p w:rsidR="00305716" w:rsidRPr="0055072F" w:rsidRDefault="00305716" w:rsidP="00E306A6">
            <w:pPr>
              <w:tabs>
                <w:tab w:val="left" w:pos="4190"/>
              </w:tabs>
              <w:jc w:val="both"/>
              <w:rPr>
                <w:rFonts w:ascii="Times New Roman" w:eastAsia="Times New Roman" w:hAnsi="Times New Roman" w:cs="Times New Roman"/>
              </w:rPr>
            </w:pPr>
            <w:r w:rsidRPr="0055072F">
              <w:rPr>
                <w:rFonts w:ascii="Times New Roman" w:eastAsia="Times New Roman" w:hAnsi="Times New Roman" w:cs="Times New Roman"/>
              </w:rPr>
              <w:t>- определять характер физического процесса по графику, таблице, формуле;</w:t>
            </w:r>
          </w:p>
          <w:p w:rsidR="00305716" w:rsidRPr="00EB5DB8" w:rsidRDefault="00305716" w:rsidP="00E306A6">
            <w:pPr>
              <w:suppressAutoHyphens/>
              <w:spacing w:line="276" w:lineRule="auto"/>
              <w:contextualSpacing/>
              <w:rPr>
                <w:rFonts w:ascii="Times New Roman" w:hAnsi="Times New Roman" w:cs="Times New Roman"/>
                <w:i/>
                <w:sz w:val="24"/>
                <w:szCs w:val="24"/>
              </w:rPr>
            </w:pPr>
            <w:r w:rsidRPr="0055072F">
              <w:rPr>
                <w:rFonts w:ascii="Times New Roman" w:eastAsia="Times New Roman" w:hAnsi="Times New Roman" w:cs="Times New Roman"/>
              </w:rPr>
              <w:t>-измерять ряд физических величин, представляя результаты измерений с учетом их погрешностей</w:t>
            </w:r>
          </w:p>
        </w:tc>
        <w:tc>
          <w:tcPr>
            <w:tcW w:w="1616" w:type="pct"/>
          </w:tcPr>
          <w:p w:rsidR="00305716" w:rsidRPr="00803EC5" w:rsidRDefault="00305716" w:rsidP="00E306A6">
            <w:pPr>
              <w:jc w:val="both"/>
              <w:rPr>
                <w:rFonts w:ascii="Times New Roman" w:eastAsia="Times New Roman" w:hAnsi="Times New Roman" w:cs="Times New Roman"/>
              </w:rPr>
            </w:pPr>
            <w:r w:rsidRPr="00803EC5">
              <w:rPr>
                <w:rFonts w:ascii="Times New Roman" w:eastAsia="Times New Roman" w:hAnsi="Times New Roman" w:cs="Times New Roman"/>
              </w:rPr>
              <w:lastRenderedPageBreak/>
              <w:t>Оценка в рамках текущего контроля результатов выполнения самостоятельной работы, устный индивидуальный опрос,</w:t>
            </w:r>
          </w:p>
          <w:p w:rsidR="00305716" w:rsidRPr="00803EC5" w:rsidRDefault="00305716" w:rsidP="00E306A6">
            <w:pPr>
              <w:jc w:val="both"/>
              <w:rPr>
                <w:rFonts w:ascii="Times New Roman" w:eastAsia="Times New Roman" w:hAnsi="Times New Roman" w:cs="Times New Roman"/>
              </w:rPr>
            </w:pPr>
            <w:r w:rsidRPr="00803EC5">
              <w:rPr>
                <w:rFonts w:ascii="Times New Roman" w:eastAsia="Times New Roman" w:hAnsi="Times New Roman" w:cs="Times New Roman"/>
              </w:rPr>
              <w:t>фронтальный опрос;</w:t>
            </w:r>
          </w:p>
          <w:p w:rsidR="00305716" w:rsidRPr="00803EC5" w:rsidRDefault="00305716" w:rsidP="00E306A6">
            <w:pPr>
              <w:jc w:val="both"/>
              <w:rPr>
                <w:rFonts w:ascii="Times New Roman" w:eastAsia="Times New Roman" w:hAnsi="Times New Roman" w:cs="Times New Roman"/>
              </w:rPr>
            </w:pPr>
            <w:r w:rsidRPr="00803EC5">
              <w:rPr>
                <w:rFonts w:ascii="Times New Roman" w:eastAsia="Times New Roman" w:hAnsi="Times New Roman" w:cs="Times New Roman"/>
              </w:rPr>
              <w:t>решение задач. Письменный опрос в форме тестирования, физических и графических диктантов, проверочных работ.</w:t>
            </w:r>
          </w:p>
          <w:p w:rsidR="00305716" w:rsidRPr="00803EC5" w:rsidRDefault="00305716" w:rsidP="00E306A6">
            <w:pPr>
              <w:jc w:val="both"/>
              <w:rPr>
                <w:rFonts w:ascii="Times New Roman" w:eastAsia="Times New Roman" w:hAnsi="Times New Roman" w:cs="Times New Roman"/>
                <w:bCs/>
              </w:rPr>
            </w:pPr>
          </w:p>
          <w:p w:rsidR="00305716" w:rsidRPr="00803EC5" w:rsidRDefault="00305716" w:rsidP="00E306A6">
            <w:pPr>
              <w:jc w:val="both"/>
              <w:rPr>
                <w:rFonts w:ascii="Times New Roman" w:eastAsia="Times New Roman" w:hAnsi="Times New Roman" w:cs="Times New Roman"/>
                <w:spacing w:val="-2"/>
              </w:rPr>
            </w:pPr>
            <w:r w:rsidRPr="00803EC5">
              <w:rPr>
                <w:rFonts w:ascii="Times New Roman" w:eastAsia="Times New Roman" w:hAnsi="Times New Roman" w:cs="Times New Roman"/>
                <w:bCs/>
              </w:rPr>
              <w:t xml:space="preserve">Экспертная оценка выполнения самостоятельной работы, </w:t>
            </w:r>
            <w:r w:rsidRPr="00803EC5">
              <w:rPr>
                <w:rFonts w:ascii="Times New Roman" w:eastAsia="Times New Roman" w:hAnsi="Times New Roman" w:cs="Times New Roman"/>
                <w:bCs/>
              </w:rPr>
              <w:tab/>
              <w:t>оценка контрольных работ.</w:t>
            </w:r>
          </w:p>
          <w:p w:rsidR="00305716" w:rsidRPr="00803EC5" w:rsidRDefault="00305716" w:rsidP="00E306A6">
            <w:pPr>
              <w:jc w:val="both"/>
              <w:rPr>
                <w:rFonts w:ascii="Times New Roman" w:eastAsia="Times New Roman" w:hAnsi="Times New Roman" w:cs="Times New Roman"/>
                <w:spacing w:val="-2"/>
              </w:rPr>
            </w:pPr>
          </w:p>
          <w:p w:rsidR="00305716" w:rsidRPr="00803EC5" w:rsidRDefault="00305716" w:rsidP="00E306A6">
            <w:pPr>
              <w:jc w:val="both"/>
              <w:rPr>
                <w:rFonts w:ascii="Times New Roman" w:eastAsia="Times New Roman" w:hAnsi="Times New Roman" w:cs="Times New Roman"/>
                <w:spacing w:val="-2"/>
              </w:rPr>
            </w:pPr>
            <w:r w:rsidRPr="00803EC5">
              <w:rPr>
                <w:rFonts w:ascii="Times New Roman" w:eastAsia="Times New Roman" w:hAnsi="Times New Roman" w:cs="Times New Roman"/>
                <w:spacing w:val="-2"/>
              </w:rPr>
              <w:t xml:space="preserve">Тестирование, </w:t>
            </w:r>
            <w:r w:rsidRPr="00803EC5">
              <w:rPr>
                <w:rFonts w:ascii="Times New Roman" w:eastAsia="Times New Roman" w:hAnsi="Times New Roman" w:cs="Times New Roman"/>
              </w:rPr>
              <w:t>индивидуальная работа по карточкам, групповая работа, составление схем.</w:t>
            </w:r>
          </w:p>
          <w:p w:rsidR="00305716" w:rsidRPr="00803EC5" w:rsidRDefault="00305716" w:rsidP="00E306A6">
            <w:pPr>
              <w:jc w:val="both"/>
              <w:rPr>
                <w:rFonts w:ascii="Times New Roman" w:eastAsia="Times New Roman" w:hAnsi="Times New Roman" w:cs="Times New Roman"/>
                <w:bCs/>
              </w:rPr>
            </w:pPr>
          </w:p>
          <w:p w:rsidR="00305716" w:rsidRPr="00803EC5" w:rsidRDefault="00305716" w:rsidP="00E306A6">
            <w:pPr>
              <w:jc w:val="both"/>
              <w:rPr>
                <w:rFonts w:ascii="Times New Roman" w:eastAsia="Times New Roman" w:hAnsi="Times New Roman" w:cs="Times New Roman"/>
              </w:rPr>
            </w:pPr>
            <w:r w:rsidRPr="00803EC5">
              <w:rPr>
                <w:rFonts w:ascii="Times New Roman" w:eastAsia="Times New Roman" w:hAnsi="Times New Roman" w:cs="Times New Roman"/>
              </w:rPr>
              <w:t>Экспертное наблюдение и оценивание выполнения лабораторных работ.</w:t>
            </w:r>
          </w:p>
          <w:p w:rsidR="00305716" w:rsidRPr="00803EC5" w:rsidRDefault="00305716" w:rsidP="00E306A6">
            <w:pPr>
              <w:jc w:val="both"/>
              <w:rPr>
                <w:rFonts w:ascii="Times New Roman" w:eastAsia="Times New Roman" w:hAnsi="Times New Roman" w:cs="Times New Roman"/>
              </w:rPr>
            </w:pPr>
            <w:r w:rsidRPr="00803EC5">
              <w:rPr>
                <w:rFonts w:ascii="Times New Roman" w:eastAsia="Times New Roman" w:hAnsi="Times New Roman" w:cs="Times New Roman"/>
              </w:rPr>
              <w:t>Наблюдение за ходом выполнения лабораторных работ.</w:t>
            </w:r>
          </w:p>
          <w:p w:rsidR="00305716" w:rsidRPr="00803EC5" w:rsidRDefault="00305716" w:rsidP="00E306A6">
            <w:pPr>
              <w:jc w:val="both"/>
              <w:rPr>
                <w:rFonts w:ascii="Times New Roman" w:eastAsia="Times New Roman" w:hAnsi="Times New Roman" w:cs="Times New Roman"/>
              </w:rPr>
            </w:pPr>
            <w:r w:rsidRPr="00803EC5">
              <w:rPr>
                <w:rFonts w:ascii="Times New Roman" w:eastAsia="Times New Roman" w:hAnsi="Times New Roman" w:cs="Times New Roman"/>
              </w:rPr>
              <w:t>Оценка выполнения лабораторных работ.</w:t>
            </w:r>
          </w:p>
          <w:p w:rsidR="00305716" w:rsidRPr="00803EC5" w:rsidRDefault="00305716" w:rsidP="00E306A6">
            <w:pPr>
              <w:jc w:val="both"/>
              <w:rPr>
                <w:rFonts w:ascii="Times New Roman" w:eastAsia="Times New Roman" w:hAnsi="Times New Roman" w:cs="Times New Roman"/>
              </w:rPr>
            </w:pPr>
          </w:p>
          <w:p w:rsidR="00305716" w:rsidRPr="00803EC5" w:rsidRDefault="00305716" w:rsidP="00E306A6">
            <w:pPr>
              <w:jc w:val="both"/>
              <w:rPr>
                <w:rFonts w:ascii="Times New Roman" w:eastAsia="Times New Roman" w:hAnsi="Times New Roman" w:cs="Times New Roman"/>
              </w:rPr>
            </w:pPr>
            <w:r w:rsidRPr="00803EC5">
              <w:rPr>
                <w:rFonts w:ascii="Times New Roman" w:eastAsia="Times New Roman" w:hAnsi="Times New Roman" w:cs="Times New Roman"/>
              </w:rPr>
              <w:t xml:space="preserve">Оценка практических работ  (решения качественных, </w:t>
            </w:r>
            <w:r w:rsidRPr="00803EC5">
              <w:rPr>
                <w:rFonts w:ascii="Times New Roman" w:eastAsia="Times New Roman" w:hAnsi="Times New Roman" w:cs="Times New Roman"/>
              </w:rPr>
              <w:lastRenderedPageBreak/>
              <w:t>расчетных, профессионально ориентированных задач);</w:t>
            </w:r>
          </w:p>
          <w:p w:rsidR="00305716" w:rsidRPr="00803EC5" w:rsidRDefault="00305716" w:rsidP="00E306A6">
            <w:pPr>
              <w:jc w:val="both"/>
              <w:rPr>
                <w:rFonts w:ascii="Times New Roman" w:eastAsia="Times New Roman" w:hAnsi="Times New Roman" w:cs="Times New Roman"/>
              </w:rPr>
            </w:pPr>
          </w:p>
          <w:p w:rsidR="00305716" w:rsidRPr="00803EC5" w:rsidRDefault="00305716" w:rsidP="00E306A6">
            <w:pPr>
              <w:jc w:val="both"/>
              <w:rPr>
                <w:rFonts w:ascii="Times New Roman" w:eastAsia="Times New Roman" w:hAnsi="Times New Roman" w:cs="Times New Roman"/>
              </w:rPr>
            </w:pPr>
            <w:r w:rsidRPr="00803EC5">
              <w:rPr>
                <w:rFonts w:ascii="Times New Roman" w:eastAsia="Times New Roman" w:hAnsi="Times New Roman" w:cs="Times New Roman"/>
              </w:rPr>
              <w:t>Текущий контроль в форме защиты  лабораторных работ.</w:t>
            </w:r>
          </w:p>
          <w:p w:rsidR="00305716" w:rsidRPr="00803EC5" w:rsidRDefault="00305716" w:rsidP="00E306A6">
            <w:pPr>
              <w:jc w:val="both"/>
              <w:rPr>
                <w:rFonts w:ascii="Times New Roman" w:eastAsia="Times New Roman" w:hAnsi="Times New Roman" w:cs="Times New Roman"/>
                <w:bCs/>
              </w:rPr>
            </w:pPr>
          </w:p>
          <w:p w:rsidR="00305716" w:rsidRPr="00803EC5" w:rsidRDefault="00305716" w:rsidP="00E306A6">
            <w:pPr>
              <w:jc w:val="both"/>
              <w:rPr>
                <w:rFonts w:ascii="Times New Roman" w:eastAsia="Times New Roman" w:hAnsi="Times New Roman" w:cs="Times New Roman"/>
                <w:bCs/>
              </w:rPr>
            </w:pPr>
            <w:r w:rsidRPr="00803EC5">
              <w:rPr>
                <w:rFonts w:ascii="Times New Roman" w:eastAsia="Times New Roman" w:hAnsi="Times New Roman" w:cs="Times New Roman"/>
                <w:bCs/>
              </w:rPr>
              <w:t xml:space="preserve">Экспертная оценка выполнения </w:t>
            </w:r>
            <w:r w:rsidRPr="00803EC5">
              <w:rPr>
                <w:rFonts w:ascii="Times New Roman" w:eastAsia="Times New Roman" w:hAnsi="Times New Roman" w:cs="Times New Roman"/>
              </w:rPr>
              <w:t>составление опорных конспектов.</w:t>
            </w:r>
          </w:p>
          <w:p w:rsidR="00305716" w:rsidRPr="00803EC5" w:rsidRDefault="00305716" w:rsidP="00E306A6">
            <w:pPr>
              <w:suppressAutoHyphens/>
              <w:spacing w:line="276" w:lineRule="auto"/>
              <w:contextualSpacing/>
              <w:rPr>
                <w:rFonts w:ascii="Times New Roman" w:eastAsia="Times New Roman" w:hAnsi="Times New Roman" w:cs="Times New Roman"/>
              </w:rPr>
            </w:pPr>
          </w:p>
          <w:p w:rsidR="00305716" w:rsidRPr="00803EC5" w:rsidRDefault="00305716" w:rsidP="00E306A6">
            <w:pPr>
              <w:suppressAutoHyphens/>
              <w:spacing w:line="276" w:lineRule="auto"/>
              <w:contextualSpacing/>
              <w:rPr>
                <w:rFonts w:ascii="Times New Roman" w:eastAsia="Times New Roman" w:hAnsi="Times New Roman" w:cs="Times New Roman"/>
              </w:rPr>
            </w:pPr>
          </w:p>
          <w:p w:rsidR="00305716" w:rsidRPr="00803EC5" w:rsidRDefault="00305716" w:rsidP="00E306A6">
            <w:pPr>
              <w:widowControl w:val="0"/>
              <w:tabs>
                <w:tab w:val="left" w:pos="426"/>
              </w:tabs>
              <w:autoSpaceDE w:val="0"/>
              <w:autoSpaceDN w:val="0"/>
              <w:spacing w:before="2" w:line="256" w:lineRule="auto"/>
              <w:rPr>
                <w:rFonts w:ascii="Times New Roman" w:eastAsia="Times New Roman" w:hAnsi="Times New Roman" w:cs="Times New Roman"/>
              </w:rPr>
            </w:pPr>
            <w:r w:rsidRPr="00803EC5">
              <w:rPr>
                <w:rFonts w:ascii="Times New Roman" w:eastAsia="Times New Roman" w:hAnsi="Times New Roman" w:cs="Times New Roman"/>
              </w:rPr>
              <w:t>Оценка контрольных работ;</w:t>
            </w:r>
          </w:p>
          <w:p w:rsidR="00305716" w:rsidRPr="00803EC5" w:rsidRDefault="00305716" w:rsidP="00E306A6">
            <w:pPr>
              <w:widowControl w:val="0"/>
              <w:tabs>
                <w:tab w:val="left" w:pos="426"/>
              </w:tabs>
              <w:autoSpaceDE w:val="0"/>
              <w:autoSpaceDN w:val="0"/>
              <w:spacing w:line="256" w:lineRule="auto"/>
              <w:rPr>
                <w:rFonts w:ascii="Times New Roman" w:eastAsia="Times New Roman" w:hAnsi="Times New Roman" w:cs="Times New Roman"/>
              </w:rPr>
            </w:pPr>
            <w:r w:rsidRPr="00803EC5">
              <w:rPr>
                <w:rFonts w:ascii="Times New Roman" w:eastAsia="Times New Roman" w:hAnsi="Times New Roman" w:cs="Times New Roman"/>
              </w:rPr>
              <w:t>тестовых заданий.</w:t>
            </w:r>
          </w:p>
          <w:p w:rsidR="00305716" w:rsidRPr="00803EC5" w:rsidRDefault="00305716" w:rsidP="00E306A6">
            <w:pPr>
              <w:widowControl w:val="0"/>
              <w:tabs>
                <w:tab w:val="left" w:pos="426"/>
              </w:tabs>
              <w:autoSpaceDE w:val="0"/>
              <w:autoSpaceDN w:val="0"/>
              <w:spacing w:before="2" w:line="259" w:lineRule="auto"/>
              <w:rPr>
                <w:rFonts w:ascii="Times New Roman" w:eastAsia="Times New Roman" w:hAnsi="Times New Roman" w:cs="Times New Roman"/>
              </w:rPr>
            </w:pPr>
            <w:r w:rsidRPr="00803EC5">
              <w:rPr>
                <w:rFonts w:ascii="Times New Roman" w:eastAsia="Times New Roman" w:hAnsi="Times New Roman" w:cs="Times New Roman"/>
              </w:rPr>
              <w:t xml:space="preserve">Наблюдение за ходом выполнения </w:t>
            </w:r>
            <w:proofErr w:type="gramStart"/>
            <w:r w:rsidRPr="00803EC5">
              <w:rPr>
                <w:rFonts w:ascii="Times New Roman" w:eastAsia="Times New Roman" w:hAnsi="Times New Roman" w:cs="Times New Roman"/>
              </w:rPr>
              <w:t>индивидуальных проектов</w:t>
            </w:r>
            <w:proofErr w:type="gramEnd"/>
            <w:r w:rsidRPr="00803EC5">
              <w:rPr>
                <w:rFonts w:ascii="Times New Roman" w:eastAsia="Times New Roman" w:hAnsi="Times New Roman" w:cs="Times New Roman"/>
              </w:rPr>
              <w:t xml:space="preserve"> и оценка выполненных проектов.</w:t>
            </w:r>
          </w:p>
          <w:p w:rsidR="00305716" w:rsidRPr="00803EC5" w:rsidRDefault="00305716" w:rsidP="00E306A6">
            <w:pPr>
              <w:widowControl w:val="0"/>
              <w:tabs>
                <w:tab w:val="left" w:pos="426"/>
              </w:tabs>
              <w:autoSpaceDE w:val="0"/>
              <w:autoSpaceDN w:val="0"/>
              <w:spacing w:before="2" w:line="259" w:lineRule="auto"/>
              <w:rPr>
                <w:rFonts w:ascii="Times New Roman" w:eastAsia="Times New Roman" w:hAnsi="Times New Roman" w:cs="Times New Roman"/>
              </w:rPr>
            </w:pPr>
          </w:p>
          <w:p w:rsidR="00305716" w:rsidRPr="00803EC5" w:rsidRDefault="00305716" w:rsidP="00E306A6">
            <w:pPr>
              <w:suppressAutoHyphens/>
              <w:spacing w:line="276" w:lineRule="auto"/>
              <w:contextualSpacing/>
              <w:rPr>
                <w:rFonts w:ascii="Times New Roman" w:hAnsi="Times New Roman" w:cs="Times New Roman"/>
                <w:i/>
                <w:sz w:val="24"/>
                <w:szCs w:val="24"/>
              </w:rPr>
            </w:pPr>
            <w:r w:rsidRPr="00803EC5">
              <w:rPr>
                <w:rFonts w:ascii="Times New Roman" w:eastAsia="Calibri" w:hAnsi="Times New Roman" w:cs="Times New Roman"/>
              </w:rPr>
              <w:t>Оценка выполнения экзаменационных заданий.</w:t>
            </w:r>
          </w:p>
        </w:tc>
      </w:tr>
    </w:tbl>
    <w:p w:rsidR="009C50CE" w:rsidRPr="00EB5DB8" w:rsidRDefault="009C50CE" w:rsidP="009C50CE">
      <w:pPr>
        <w:rPr>
          <w:rFonts w:ascii="Times New Roman" w:hAnsi="Times New Roman" w:cs="Times New Roman"/>
          <w:b/>
          <w:bCs/>
          <w:sz w:val="18"/>
          <w:szCs w:val="18"/>
        </w:rPr>
      </w:pPr>
    </w:p>
    <w:p w:rsidR="00A111E2" w:rsidRDefault="00A111E2">
      <w:pPr>
        <w:rPr>
          <w:rFonts w:ascii="Times New Roman Полужирный" w:eastAsia="Segoe UI" w:hAnsi="Times New Roman Полужирный" w:cs="Times New Roman"/>
          <w:b/>
          <w:bCs/>
          <w:caps/>
          <w:kern w:val="32"/>
          <w:sz w:val="24"/>
          <w:szCs w:val="24"/>
        </w:rPr>
      </w:pPr>
      <w:r>
        <w:rPr>
          <w:rFonts w:ascii="Times New Roman Полужирный" w:eastAsia="Segoe UI" w:hAnsi="Times New Roman Полужирный" w:cs="Times New Roman"/>
          <w:b/>
          <w:bCs/>
          <w:caps/>
          <w:kern w:val="32"/>
          <w:sz w:val="24"/>
          <w:szCs w:val="24"/>
        </w:rPr>
        <w:br w:type="page"/>
      </w:r>
    </w:p>
    <w:p w:rsidR="00A111E2" w:rsidRDefault="00A111E2" w:rsidP="00A111E2">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2.1</w:t>
      </w:r>
      <w:r w:rsidR="00305716">
        <w:rPr>
          <w:rFonts w:ascii="Times New Roman" w:eastAsia="Times New Roman" w:hAnsi="Times New Roman" w:cs="Times New Roman"/>
          <w:b/>
          <w:sz w:val="24"/>
          <w:szCs w:val="24"/>
        </w:rPr>
        <w:t>2</w:t>
      </w:r>
    </w:p>
    <w:p w:rsidR="00A111E2" w:rsidRDefault="00A111E2" w:rsidP="00A111E2">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к ОПОП-П по профессии</w:t>
      </w:r>
    </w:p>
    <w:p w:rsidR="00A111E2" w:rsidRDefault="00305716" w:rsidP="00A111E2">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r w:rsidR="00A111E2">
        <w:rPr>
          <w:rFonts w:ascii="Times New Roman" w:eastAsia="Times New Roman" w:hAnsi="Times New Roman" w:cs="Times New Roman"/>
          <w:b/>
          <w:sz w:val="24"/>
          <w:szCs w:val="24"/>
        </w:rPr>
        <w:t>.01.</w:t>
      </w:r>
      <w:r>
        <w:rPr>
          <w:rFonts w:ascii="Times New Roman" w:eastAsia="Times New Roman" w:hAnsi="Times New Roman" w:cs="Times New Roman"/>
          <w:b/>
          <w:sz w:val="24"/>
          <w:szCs w:val="24"/>
        </w:rPr>
        <w:t>35</w:t>
      </w:r>
      <w:r w:rsidR="00A111E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Мастер слесарных работ</w:t>
      </w: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B62690" w:rsidRDefault="00B62690" w:rsidP="00B6269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Рабочая программа дисциплины</w:t>
      </w:r>
    </w:p>
    <w:p w:rsidR="00B62690" w:rsidRDefault="00B62690" w:rsidP="00B62690">
      <w:pPr>
        <w:pStyle w:val="1"/>
      </w:pPr>
      <w:bookmarkStart w:id="194" w:name="_Toc171068499"/>
      <w:bookmarkStart w:id="195" w:name="_Toc171068525"/>
      <w:bookmarkStart w:id="196" w:name="_Toc171068551"/>
      <w:bookmarkStart w:id="197" w:name="_Toc171068577"/>
      <w:bookmarkStart w:id="198" w:name="_Toc171068603"/>
      <w:bookmarkStart w:id="199" w:name="_Toc171334924"/>
      <w:bookmarkStart w:id="200" w:name="_Toc171337957"/>
      <w:bookmarkStart w:id="201" w:name="_Toc171337983"/>
      <w:bookmarkStart w:id="202" w:name="_Toc171338009"/>
      <w:bookmarkStart w:id="203" w:name="_Toc171338035"/>
      <w:bookmarkStart w:id="204" w:name="_Toc171338061"/>
      <w:bookmarkStart w:id="205" w:name="_Toc171338087"/>
      <w:r>
        <w:t>«ООД.12 ХИМИЯ»</w:t>
      </w:r>
      <w:bookmarkEnd w:id="194"/>
      <w:bookmarkEnd w:id="195"/>
      <w:bookmarkEnd w:id="196"/>
      <w:bookmarkEnd w:id="197"/>
      <w:bookmarkEnd w:id="198"/>
      <w:bookmarkEnd w:id="199"/>
      <w:bookmarkEnd w:id="200"/>
      <w:bookmarkEnd w:id="201"/>
      <w:bookmarkEnd w:id="202"/>
      <w:bookmarkEnd w:id="203"/>
      <w:bookmarkEnd w:id="204"/>
      <w:bookmarkEnd w:id="205"/>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EA71A1" w:rsidP="00B62690">
      <w:pPr>
        <w:pStyle w:val="1"/>
      </w:pPr>
      <w:r>
        <w:t>2025</w:t>
      </w:r>
    </w:p>
    <w:p w:rsidR="00B62690" w:rsidRDefault="00B62690" w:rsidP="00B62690"/>
    <w:p w:rsidR="00B62690" w:rsidRDefault="00B62690" w:rsidP="00B62690"/>
    <w:p w:rsidR="00B62690" w:rsidRPr="00DF068E" w:rsidRDefault="00B62690" w:rsidP="00B62690">
      <w:pPr>
        <w:pStyle w:val="1f0"/>
        <w:rPr>
          <w:rFonts w:ascii="Times New Roman" w:hAnsi="Times New Roman"/>
        </w:rPr>
      </w:pPr>
      <w:r>
        <w:br w:type="page"/>
      </w:r>
      <w:r>
        <w:rPr>
          <w:rFonts w:ascii="Times New Roman" w:hAnsi="Times New Roman"/>
        </w:rPr>
        <w:lastRenderedPageBreak/>
        <w:t>СОДЕРЖАНИЕ</w:t>
      </w:r>
      <w:r w:rsidRPr="00DF068E">
        <w:rPr>
          <w:rFonts w:ascii="Times New Roman" w:hAnsi="Times New Roman"/>
        </w:rPr>
        <w:t xml:space="preserve"> ПРОГРАММЫ</w:t>
      </w:r>
    </w:p>
    <w:p w:rsidR="00B62690" w:rsidRPr="00C34FE7" w:rsidRDefault="000862DA" w:rsidP="00167C84">
      <w:pPr>
        <w:pStyle w:val="15"/>
        <w:rPr>
          <w:rFonts w:asciiTheme="minorHAnsi" w:eastAsiaTheme="minorEastAsia" w:hAnsiTheme="minorHAnsi" w:cstheme="minorBidi"/>
          <w:lang w:eastAsia="ru-RU"/>
        </w:rPr>
      </w:pPr>
      <w:r w:rsidRPr="00C34FE7">
        <w:fldChar w:fldCharType="begin"/>
      </w:r>
      <w:r w:rsidR="00B62690" w:rsidRPr="00C34FE7">
        <w:instrText xml:space="preserve"> TOC \h \z \t "Раздел 1;1;Раздел 1.1;2" </w:instrText>
      </w:r>
      <w:r w:rsidRPr="00C34FE7">
        <w:fldChar w:fldCharType="separate"/>
      </w:r>
      <w:hyperlink w:anchor="_Toc156825287" w:history="1"/>
    </w:p>
    <w:p w:rsidR="00B62690" w:rsidRPr="00C34FE7" w:rsidRDefault="006459F1" w:rsidP="00167C84">
      <w:pPr>
        <w:pStyle w:val="15"/>
        <w:rPr>
          <w:rFonts w:asciiTheme="minorHAnsi" w:eastAsiaTheme="minorEastAsia" w:hAnsiTheme="minorHAnsi" w:cstheme="minorBidi"/>
          <w:lang w:eastAsia="ru-RU"/>
        </w:rPr>
      </w:pPr>
      <w:hyperlink w:anchor="_Toc156825288" w:history="1">
        <w:r w:rsidR="00B62690" w:rsidRPr="00C34FE7">
          <w:rPr>
            <w:rStyle w:val="af0"/>
          </w:rPr>
          <w:t>1. Общая характеристика</w:t>
        </w:r>
        <w:r w:rsidR="00B62690" w:rsidRPr="00C34FE7">
          <w:rPr>
            <w:webHidden/>
          </w:rPr>
          <w:tab/>
        </w:r>
        <w:r w:rsidR="000862DA" w:rsidRPr="00C34FE7">
          <w:rPr>
            <w:webHidden/>
          </w:rPr>
          <w:fldChar w:fldCharType="begin"/>
        </w:r>
        <w:r w:rsidR="00B62690" w:rsidRPr="00C34FE7">
          <w:rPr>
            <w:webHidden/>
          </w:rPr>
          <w:instrText xml:space="preserve"> PAGEREF _Toc156825288 \h </w:instrText>
        </w:r>
        <w:r w:rsidR="000862DA" w:rsidRPr="00C34FE7">
          <w:rPr>
            <w:webHidden/>
          </w:rPr>
        </w:r>
        <w:r w:rsidR="000862DA" w:rsidRPr="00C34FE7">
          <w:rPr>
            <w:webHidden/>
          </w:rPr>
          <w:fldChar w:fldCharType="separate"/>
        </w:r>
        <w:r w:rsidR="00605F16">
          <w:rPr>
            <w:webHidden/>
          </w:rPr>
          <w:t>4</w:t>
        </w:r>
        <w:r w:rsidR="000862DA" w:rsidRPr="00C34FE7">
          <w:rPr>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89" w:history="1">
        <w:r w:rsidR="00B62690" w:rsidRPr="00C34FE7">
          <w:rPr>
            <w:rStyle w:val="af0"/>
            <w:i w:val="0"/>
            <w:iCs w:val="0"/>
          </w:rPr>
          <w:t>1.1. Цель и место дисциплины в структуре образовательной программы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_Toc156825289 \h </w:instrText>
        </w:r>
        <w:r w:rsidR="000862DA" w:rsidRPr="00C34FE7">
          <w:rPr>
            <w:i w:val="0"/>
            <w:iCs w:val="0"/>
            <w:webHidden/>
          </w:rPr>
        </w:r>
        <w:r w:rsidR="000862DA" w:rsidRPr="00C34FE7">
          <w:rPr>
            <w:i w:val="0"/>
            <w:iCs w:val="0"/>
            <w:webHidden/>
          </w:rPr>
          <w:fldChar w:fldCharType="separate"/>
        </w:r>
        <w:r w:rsidR="00605F16">
          <w:rPr>
            <w:i w:val="0"/>
            <w:iCs w:val="0"/>
            <w:webHidden/>
          </w:rPr>
          <w:t>4</w:t>
        </w:r>
        <w:r w:rsidR="000862DA" w:rsidRPr="00C34FE7">
          <w:rPr>
            <w:i w:val="0"/>
            <w:iCs w:val="0"/>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0" w:history="1">
        <w:r w:rsidR="00B62690" w:rsidRPr="00C34FE7">
          <w:rPr>
            <w:rStyle w:val="af0"/>
            <w:i w:val="0"/>
            <w:iCs w:val="0"/>
          </w:rPr>
          <w:t>1.2. Планируемые результаты освоения дисциплины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_Toc156825290 \h </w:instrText>
        </w:r>
        <w:r w:rsidR="000862DA" w:rsidRPr="00C34FE7">
          <w:rPr>
            <w:i w:val="0"/>
            <w:iCs w:val="0"/>
            <w:webHidden/>
          </w:rPr>
        </w:r>
        <w:r w:rsidR="000862DA" w:rsidRPr="00C34FE7">
          <w:rPr>
            <w:i w:val="0"/>
            <w:iCs w:val="0"/>
            <w:webHidden/>
          </w:rPr>
          <w:fldChar w:fldCharType="separate"/>
        </w:r>
        <w:r w:rsidR="00605F16">
          <w:rPr>
            <w:i w:val="0"/>
            <w:iCs w:val="0"/>
            <w:webHidden/>
          </w:rPr>
          <w:t>4</w:t>
        </w:r>
        <w:r w:rsidR="000862DA" w:rsidRPr="00C34FE7">
          <w:rPr>
            <w:i w:val="0"/>
            <w:iCs w:val="0"/>
            <w:webHidden/>
          </w:rPr>
          <w:fldChar w:fldCharType="end"/>
        </w:r>
      </w:hyperlink>
    </w:p>
    <w:p w:rsidR="00B62690" w:rsidRPr="00C34FE7" w:rsidRDefault="006459F1" w:rsidP="00167C84">
      <w:pPr>
        <w:pStyle w:val="15"/>
        <w:rPr>
          <w:rFonts w:asciiTheme="minorHAnsi" w:eastAsiaTheme="minorEastAsia" w:hAnsiTheme="minorHAnsi" w:cstheme="minorBidi"/>
          <w:lang w:eastAsia="ru-RU"/>
        </w:rPr>
      </w:pPr>
      <w:hyperlink w:anchor="_Toc156825291" w:history="1">
        <w:r w:rsidR="00B62690" w:rsidRPr="00C34FE7">
          <w:rPr>
            <w:rStyle w:val="af0"/>
          </w:rPr>
          <w:t>2. Структура и содержание ДИСЦИПЛИНЫ</w:t>
        </w:r>
        <w:r w:rsidR="00B62690" w:rsidRPr="00C34FE7">
          <w:rPr>
            <w:webHidden/>
          </w:rPr>
          <w:tab/>
        </w:r>
        <w:r w:rsidR="000862DA" w:rsidRPr="00C34FE7">
          <w:rPr>
            <w:webHidden/>
          </w:rPr>
          <w:fldChar w:fldCharType="begin"/>
        </w:r>
        <w:r w:rsidR="00B62690" w:rsidRPr="00C34FE7">
          <w:rPr>
            <w:webHidden/>
          </w:rPr>
          <w:instrText xml:space="preserve"> PAGEREF _Toc156825291 \h </w:instrText>
        </w:r>
        <w:r w:rsidR="000862DA" w:rsidRPr="00C34FE7">
          <w:rPr>
            <w:webHidden/>
          </w:rPr>
        </w:r>
        <w:r w:rsidR="000862DA" w:rsidRPr="00C34FE7">
          <w:rPr>
            <w:webHidden/>
          </w:rPr>
          <w:fldChar w:fldCharType="separate"/>
        </w:r>
        <w:r w:rsidR="00605F16">
          <w:rPr>
            <w:webHidden/>
          </w:rPr>
          <w:t>6</w:t>
        </w:r>
        <w:r w:rsidR="000862DA" w:rsidRPr="00C34FE7">
          <w:rPr>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2" w:history="1">
        <w:r w:rsidR="00B62690" w:rsidRPr="00C34FE7">
          <w:rPr>
            <w:rStyle w:val="af0"/>
            <w:i w:val="0"/>
            <w:iCs w:val="0"/>
          </w:rPr>
          <w:t>2.1. Трудоемкость освоения дисциплины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_Toc156825292 \h </w:instrText>
        </w:r>
        <w:r w:rsidR="000862DA" w:rsidRPr="00C34FE7">
          <w:rPr>
            <w:i w:val="0"/>
            <w:iCs w:val="0"/>
            <w:webHidden/>
          </w:rPr>
        </w:r>
        <w:r w:rsidR="000862DA" w:rsidRPr="00C34FE7">
          <w:rPr>
            <w:i w:val="0"/>
            <w:iCs w:val="0"/>
            <w:webHidden/>
          </w:rPr>
          <w:fldChar w:fldCharType="separate"/>
        </w:r>
        <w:r w:rsidR="00605F16">
          <w:rPr>
            <w:i w:val="0"/>
            <w:iCs w:val="0"/>
            <w:webHidden/>
          </w:rPr>
          <w:t>6</w:t>
        </w:r>
        <w:r w:rsidR="000862DA" w:rsidRPr="00C34FE7">
          <w:rPr>
            <w:i w:val="0"/>
            <w:iCs w:val="0"/>
            <w:webHidden/>
          </w:rPr>
          <w:fldChar w:fldCharType="end"/>
        </w:r>
      </w:hyperlink>
    </w:p>
    <w:p w:rsidR="00B62690" w:rsidRDefault="006459F1" w:rsidP="00B62690">
      <w:pPr>
        <w:pStyle w:val="21"/>
      </w:pPr>
      <w:hyperlink w:anchor="_Toc156825293" w:history="1">
        <w:r w:rsidR="00B62690" w:rsidRPr="00C34FE7">
          <w:rPr>
            <w:rStyle w:val="af0"/>
            <w:i w:val="0"/>
            <w:iCs w:val="0"/>
          </w:rPr>
          <w:t>2.2. Содержание дисциплины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_Toc156825293 \h </w:instrText>
        </w:r>
        <w:r w:rsidR="000862DA" w:rsidRPr="00C34FE7">
          <w:rPr>
            <w:i w:val="0"/>
            <w:iCs w:val="0"/>
            <w:webHidden/>
          </w:rPr>
        </w:r>
        <w:r w:rsidR="000862DA" w:rsidRPr="00C34FE7">
          <w:rPr>
            <w:i w:val="0"/>
            <w:iCs w:val="0"/>
            <w:webHidden/>
          </w:rPr>
          <w:fldChar w:fldCharType="separate"/>
        </w:r>
        <w:r w:rsidR="00605F16">
          <w:rPr>
            <w:i w:val="0"/>
            <w:iCs w:val="0"/>
            <w:webHidden/>
          </w:rPr>
          <w:t>7</w:t>
        </w:r>
        <w:r w:rsidR="000862DA" w:rsidRPr="00C34FE7">
          <w:rPr>
            <w:i w:val="0"/>
            <w:iCs w:val="0"/>
            <w:webHidden/>
          </w:rPr>
          <w:fldChar w:fldCharType="end"/>
        </w:r>
      </w:hyperlink>
    </w:p>
    <w:p w:rsidR="00B62690" w:rsidRDefault="006459F1" w:rsidP="00B62690">
      <w:pPr>
        <w:pStyle w:val="21"/>
      </w:pPr>
      <w:hyperlink w:anchor="_Toc156825293" w:history="1">
        <w:r w:rsidR="00B62690" w:rsidRPr="00C34FE7">
          <w:rPr>
            <w:rStyle w:val="af0"/>
            <w:i w:val="0"/>
            <w:iCs w:val="0"/>
          </w:rPr>
          <w:t>2.</w:t>
        </w:r>
        <w:r w:rsidR="00B62690">
          <w:rPr>
            <w:rStyle w:val="af0"/>
            <w:i w:val="0"/>
            <w:iCs w:val="0"/>
          </w:rPr>
          <w:t>3</w:t>
        </w:r>
        <w:r w:rsidR="00B62690" w:rsidRPr="00C34FE7">
          <w:rPr>
            <w:rStyle w:val="af0"/>
            <w:i w:val="0"/>
            <w:iCs w:val="0"/>
          </w:rPr>
          <w:t>. </w:t>
        </w:r>
        <w:r w:rsidR="00B62690">
          <w:rPr>
            <w:rStyle w:val="af0"/>
            <w:i w:val="0"/>
            <w:iCs w:val="0"/>
          </w:rPr>
          <w:t>Индивидуальный проект</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_Toc156825293 \h </w:instrText>
        </w:r>
        <w:r w:rsidR="000862DA" w:rsidRPr="00C34FE7">
          <w:rPr>
            <w:i w:val="0"/>
            <w:iCs w:val="0"/>
            <w:webHidden/>
          </w:rPr>
        </w:r>
        <w:r w:rsidR="000862DA" w:rsidRPr="00C34FE7">
          <w:rPr>
            <w:i w:val="0"/>
            <w:iCs w:val="0"/>
            <w:webHidden/>
          </w:rPr>
          <w:fldChar w:fldCharType="separate"/>
        </w:r>
        <w:r w:rsidR="00605F16">
          <w:rPr>
            <w:i w:val="0"/>
            <w:iCs w:val="0"/>
            <w:webHidden/>
          </w:rPr>
          <w:t>7</w:t>
        </w:r>
        <w:r w:rsidR="000862DA" w:rsidRPr="00C34FE7">
          <w:rPr>
            <w:i w:val="0"/>
            <w:iCs w:val="0"/>
            <w:webHidden/>
          </w:rPr>
          <w:fldChar w:fldCharType="end"/>
        </w:r>
      </w:hyperlink>
    </w:p>
    <w:p w:rsidR="00B62690" w:rsidRPr="00C34FE7" w:rsidRDefault="006459F1" w:rsidP="00167C84">
      <w:pPr>
        <w:pStyle w:val="15"/>
        <w:rPr>
          <w:rFonts w:asciiTheme="minorHAnsi" w:eastAsiaTheme="minorEastAsia" w:hAnsiTheme="minorHAnsi" w:cstheme="minorBidi"/>
          <w:lang w:eastAsia="ru-RU"/>
        </w:rPr>
      </w:pPr>
      <w:hyperlink w:anchor="_Toc156825296" w:history="1">
        <w:r w:rsidR="00B62690" w:rsidRPr="00C34FE7">
          <w:rPr>
            <w:rStyle w:val="af0"/>
          </w:rPr>
          <w:t>3. Условия реализации ДИСЦИПЛИНЫ</w:t>
        </w:r>
        <w:r w:rsidR="00B62690" w:rsidRPr="00C34FE7">
          <w:rPr>
            <w:webHidden/>
          </w:rPr>
          <w:tab/>
        </w:r>
        <w:r w:rsidR="000862DA" w:rsidRPr="00C34FE7">
          <w:rPr>
            <w:webHidden/>
          </w:rPr>
          <w:fldChar w:fldCharType="begin"/>
        </w:r>
        <w:r w:rsidR="00B62690" w:rsidRPr="00C34FE7">
          <w:rPr>
            <w:webHidden/>
          </w:rPr>
          <w:instrText xml:space="preserve"> PAGEREF _Toc156825296 \h </w:instrText>
        </w:r>
        <w:r w:rsidR="000862DA" w:rsidRPr="00C34FE7">
          <w:rPr>
            <w:webHidden/>
          </w:rPr>
        </w:r>
        <w:r w:rsidR="000862DA" w:rsidRPr="00C34FE7">
          <w:rPr>
            <w:webHidden/>
          </w:rPr>
          <w:fldChar w:fldCharType="separate"/>
        </w:r>
        <w:r w:rsidR="00605F16">
          <w:rPr>
            <w:webHidden/>
          </w:rPr>
          <w:t>13</w:t>
        </w:r>
        <w:r w:rsidR="000862DA" w:rsidRPr="00C34FE7">
          <w:rPr>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7" w:history="1">
        <w:r w:rsidR="00B62690" w:rsidRPr="00C34FE7">
          <w:rPr>
            <w:rStyle w:val="af0"/>
            <w:i w:val="0"/>
            <w:iCs w:val="0"/>
          </w:rPr>
          <w:t>3.1. Материально-техническое обеспечение</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_Toc156825297 \h </w:instrText>
        </w:r>
        <w:r w:rsidR="000862DA" w:rsidRPr="00C34FE7">
          <w:rPr>
            <w:i w:val="0"/>
            <w:iCs w:val="0"/>
            <w:webHidden/>
          </w:rPr>
        </w:r>
        <w:r w:rsidR="000862DA" w:rsidRPr="00C34FE7">
          <w:rPr>
            <w:i w:val="0"/>
            <w:iCs w:val="0"/>
            <w:webHidden/>
          </w:rPr>
          <w:fldChar w:fldCharType="separate"/>
        </w:r>
        <w:r w:rsidR="00605F16">
          <w:rPr>
            <w:i w:val="0"/>
            <w:iCs w:val="0"/>
            <w:webHidden/>
          </w:rPr>
          <w:t>13</w:t>
        </w:r>
        <w:r w:rsidR="000862DA" w:rsidRPr="00C34FE7">
          <w:rPr>
            <w:i w:val="0"/>
            <w:iCs w:val="0"/>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8" w:history="1">
        <w:r w:rsidR="00B62690" w:rsidRPr="00C34FE7">
          <w:rPr>
            <w:rStyle w:val="af0"/>
            <w:i w:val="0"/>
            <w:iCs w:val="0"/>
          </w:rPr>
          <w:t>3.2. Учебно-методическое обеспечение</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_Toc156825298 \h </w:instrText>
        </w:r>
        <w:r w:rsidR="000862DA" w:rsidRPr="00C34FE7">
          <w:rPr>
            <w:i w:val="0"/>
            <w:iCs w:val="0"/>
            <w:webHidden/>
          </w:rPr>
        </w:r>
        <w:r w:rsidR="000862DA" w:rsidRPr="00C34FE7">
          <w:rPr>
            <w:i w:val="0"/>
            <w:iCs w:val="0"/>
            <w:webHidden/>
          </w:rPr>
          <w:fldChar w:fldCharType="separate"/>
        </w:r>
        <w:r w:rsidR="00605F16">
          <w:rPr>
            <w:i w:val="0"/>
            <w:iCs w:val="0"/>
            <w:webHidden/>
          </w:rPr>
          <w:t>13</w:t>
        </w:r>
        <w:r w:rsidR="000862DA" w:rsidRPr="00C34FE7">
          <w:rPr>
            <w:i w:val="0"/>
            <w:iCs w:val="0"/>
            <w:webHidden/>
          </w:rPr>
          <w:fldChar w:fldCharType="end"/>
        </w:r>
      </w:hyperlink>
    </w:p>
    <w:p w:rsidR="00B62690" w:rsidRPr="00C34FE7" w:rsidRDefault="006459F1" w:rsidP="00167C84">
      <w:pPr>
        <w:pStyle w:val="15"/>
        <w:rPr>
          <w:rFonts w:asciiTheme="minorHAnsi" w:eastAsiaTheme="minorEastAsia" w:hAnsiTheme="minorHAnsi" w:cstheme="minorBidi"/>
          <w:lang w:eastAsia="ru-RU"/>
        </w:rPr>
      </w:pPr>
      <w:hyperlink w:anchor="_Toc156825299" w:history="1">
        <w:r w:rsidR="00B62690" w:rsidRPr="00C34FE7">
          <w:rPr>
            <w:rStyle w:val="af0"/>
          </w:rPr>
          <w:t>4. Контроль и оценка результатов  освоения ДИСЦИПЛИНЫ</w:t>
        </w:r>
        <w:r w:rsidR="00B62690" w:rsidRPr="00C34FE7">
          <w:rPr>
            <w:webHidden/>
          </w:rPr>
          <w:tab/>
        </w:r>
        <w:r w:rsidR="000862DA" w:rsidRPr="00C34FE7">
          <w:rPr>
            <w:webHidden/>
          </w:rPr>
          <w:fldChar w:fldCharType="begin"/>
        </w:r>
        <w:r w:rsidR="00B62690" w:rsidRPr="00C34FE7">
          <w:rPr>
            <w:webHidden/>
          </w:rPr>
          <w:instrText xml:space="preserve"> PAGEREF _Toc156825299 \h </w:instrText>
        </w:r>
        <w:r w:rsidR="000862DA" w:rsidRPr="00C34FE7">
          <w:rPr>
            <w:webHidden/>
          </w:rPr>
        </w:r>
        <w:r w:rsidR="000862DA" w:rsidRPr="00C34FE7">
          <w:rPr>
            <w:webHidden/>
          </w:rPr>
          <w:fldChar w:fldCharType="separate"/>
        </w:r>
        <w:r w:rsidR="00605F16">
          <w:rPr>
            <w:webHidden/>
          </w:rPr>
          <w:t>14</w:t>
        </w:r>
        <w:r w:rsidR="000862DA" w:rsidRPr="00C34FE7">
          <w:rPr>
            <w:webHidden/>
          </w:rPr>
          <w:fldChar w:fldCharType="end"/>
        </w:r>
      </w:hyperlink>
    </w:p>
    <w:p w:rsidR="00B62690" w:rsidRPr="00C42128" w:rsidRDefault="000862DA" w:rsidP="00B62690">
      <w:pPr>
        <w:pStyle w:val="1f0"/>
        <w:jc w:val="left"/>
        <w:rPr>
          <w:rFonts w:ascii="Times New Roman" w:hAnsi="Times New Roman"/>
          <w:b w:val="0"/>
          <w:bCs w:val="0"/>
        </w:rPr>
        <w:sectPr w:rsidR="00B62690" w:rsidRPr="00C42128" w:rsidSect="00502F97">
          <w:headerReference w:type="even" r:id="rId101"/>
          <w:headerReference w:type="default" r:id="rId102"/>
          <w:pgSz w:w="11906" w:h="16838"/>
          <w:pgMar w:top="1134" w:right="567" w:bottom="1134" w:left="1701" w:header="709" w:footer="709" w:gutter="0"/>
          <w:cols w:space="708"/>
          <w:docGrid w:linePitch="360"/>
        </w:sectPr>
      </w:pPr>
      <w:r w:rsidRPr="00C34FE7">
        <w:rPr>
          <w:rFonts w:ascii="Times New Roman" w:hAnsi="Times New Roman"/>
          <w:b w:val="0"/>
          <w:bCs w:val="0"/>
        </w:rPr>
        <w:fldChar w:fldCharType="end"/>
      </w:r>
    </w:p>
    <w:p w:rsidR="00B62690" w:rsidRPr="00900FFA" w:rsidRDefault="00B62690" w:rsidP="00B62690">
      <w:pPr>
        <w:pStyle w:val="1f0"/>
        <w:rPr>
          <w:rStyle w:val="afb"/>
          <w:i w:val="0"/>
          <w:iCs/>
        </w:rPr>
      </w:pPr>
      <w:r>
        <w:rPr>
          <w:rStyle w:val="afb"/>
          <w:i w:val="0"/>
          <w:iCs/>
        </w:rPr>
        <w:lastRenderedPageBreak/>
        <w:t>1.</w:t>
      </w:r>
      <w:r w:rsidRPr="00A07404">
        <w:rPr>
          <w:rStyle w:val="afb"/>
          <w:i w:val="0"/>
          <w:iCs/>
        </w:rPr>
        <w:t xml:space="preserve">Общая характеристика </w:t>
      </w:r>
      <w:r w:rsidRPr="00900FFA">
        <w:rPr>
          <w:rStyle w:val="afb"/>
          <w:i w:val="0"/>
          <w:iCs/>
        </w:rPr>
        <w:t>РАБОЧЕЙ ПРОГРАММЫ УЧЕБНОЙ ДИСЦИПЛИНЫ</w:t>
      </w:r>
    </w:p>
    <w:p w:rsidR="00B62690" w:rsidRPr="00900FFA" w:rsidRDefault="00B62690" w:rsidP="00B62690">
      <w:pPr>
        <w:pStyle w:val="1e"/>
        <w:jc w:val="center"/>
        <w:rPr>
          <w:rFonts w:eastAsia="Segoe UI"/>
          <w:lang w:val="ru-RU"/>
        </w:rPr>
      </w:pPr>
      <w:r>
        <w:rPr>
          <w:rFonts w:eastAsia="Segoe UI"/>
          <w:lang w:val="ru-RU"/>
        </w:rPr>
        <w:t>«</w:t>
      </w:r>
      <w:r w:rsidRPr="005E6E78">
        <w:rPr>
          <w:rFonts w:eastAsia="Calibri"/>
          <w:b/>
          <w:u w:val="single"/>
          <w:lang w:val="ru-RU"/>
        </w:rPr>
        <w:t xml:space="preserve">ООД.12 </w:t>
      </w:r>
      <w:r w:rsidRPr="005E6E78">
        <w:rPr>
          <w:b/>
          <w:u w:val="single"/>
          <w:lang w:val="ru-RU"/>
        </w:rPr>
        <w:t>Химия</w:t>
      </w:r>
      <w:r w:rsidRPr="00900FFA">
        <w:rPr>
          <w:rFonts w:eastAsia="Segoe UI"/>
          <w:lang w:val="ru-RU"/>
        </w:rPr>
        <w:t>»</w:t>
      </w:r>
    </w:p>
    <w:p w:rsidR="00B62690" w:rsidRDefault="00B62690" w:rsidP="00B62690">
      <w:pPr>
        <w:pStyle w:val="114"/>
        <w:rPr>
          <w:rFonts w:ascii="Times New Roman" w:hAnsi="Times New Roman"/>
        </w:rPr>
      </w:pPr>
    </w:p>
    <w:p w:rsidR="00B62690" w:rsidRPr="00EA6E1D" w:rsidRDefault="00B62690" w:rsidP="00B62690">
      <w:pPr>
        <w:pStyle w:val="114"/>
        <w:rPr>
          <w:rFonts w:ascii="Times New Roman" w:hAnsi="Times New Roman"/>
        </w:rPr>
      </w:pPr>
      <w:r w:rsidRPr="00EA6E1D">
        <w:rPr>
          <w:rFonts w:ascii="Times New Roman" w:hAnsi="Times New Roman"/>
        </w:rPr>
        <w:t xml:space="preserve">1.1. Цель и место </w:t>
      </w:r>
      <w:r>
        <w:rPr>
          <w:rFonts w:ascii="Times New Roman" w:hAnsi="Times New Roman"/>
        </w:rPr>
        <w:t>дисциплины</w:t>
      </w:r>
      <w:r w:rsidRPr="00EA6E1D">
        <w:rPr>
          <w:rFonts w:ascii="Times New Roman" w:hAnsi="Times New Roman"/>
        </w:rPr>
        <w:t xml:space="preserve"> в структуре образовательной программы</w:t>
      </w:r>
    </w:p>
    <w:p w:rsidR="00B62690" w:rsidRDefault="00B62690" w:rsidP="00B62690">
      <w:pPr>
        <w:shd w:val="clear" w:color="auto" w:fill="FFFFFF"/>
        <w:spacing w:line="276" w:lineRule="auto"/>
        <w:ind w:firstLine="566"/>
        <w:jc w:val="both"/>
        <w:rPr>
          <w:rFonts w:ascii="Times New Roman" w:eastAsia="Times New Roman" w:hAnsi="Times New Roman" w:cs="Times New Roman"/>
          <w:sz w:val="24"/>
          <w:szCs w:val="24"/>
        </w:rPr>
      </w:pPr>
      <w:r w:rsidRPr="00FA680C">
        <w:rPr>
          <w:rFonts w:ascii="Times New Roman" w:eastAsia="Times New Roman" w:hAnsi="Times New Roman" w:cs="Times New Roman"/>
          <w:sz w:val="24"/>
          <w:szCs w:val="24"/>
          <w:lang w:eastAsia="ru-RU"/>
        </w:rPr>
        <w:t xml:space="preserve">Цель </w:t>
      </w:r>
      <w:r>
        <w:rPr>
          <w:rFonts w:ascii="Times New Roman" w:eastAsia="Times New Roman" w:hAnsi="Times New Roman" w:cs="Times New Roman"/>
          <w:sz w:val="24"/>
          <w:szCs w:val="24"/>
          <w:lang w:eastAsia="ru-RU"/>
        </w:rPr>
        <w:t xml:space="preserve">дисциплины </w:t>
      </w:r>
      <w:r w:rsidRPr="00EA6E1D">
        <w:rPr>
          <w:rFonts w:ascii="Times New Roman" w:hAnsi="Times New Roman"/>
        </w:rPr>
        <w:t>«</w:t>
      </w:r>
      <w:r w:rsidRPr="00585918">
        <w:rPr>
          <w:rFonts w:ascii="Times New Roman" w:eastAsia="Calibri" w:hAnsi="Times New Roman" w:cs="Times New Roman"/>
          <w:b/>
          <w:sz w:val="24"/>
          <w:szCs w:val="24"/>
        </w:rPr>
        <w:t>ООД.1</w:t>
      </w:r>
      <w:r>
        <w:rPr>
          <w:rFonts w:ascii="Times New Roman" w:eastAsia="Calibri" w:hAnsi="Times New Roman" w:cs="Times New Roman"/>
          <w:b/>
          <w:sz w:val="24"/>
          <w:szCs w:val="24"/>
        </w:rPr>
        <w:t>2</w:t>
      </w:r>
      <w:r w:rsidRPr="00585918">
        <w:rPr>
          <w:rFonts w:ascii="Times New Roman" w:eastAsia="Calibri" w:hAnsi="Times New Roman" w:cs="Times New Roman"/>
          <w:b/>
          <w:sz w:val="24"/>
          <w:szCs w:val="24"/>
        </w:rPr>
        <w:t xml:space="preserve"> </w:t>
      </w:r>
      <w:r w:rsidRPr="00585918">
        <w:rPr>
          <w:rFonts w:ascii="Times New Roman" w:hAnsi="Times New Roman" w:cs="Times New Roman"/>
          <w:b/>
          <w:sz w:val="24"/>
          <w:szCs w:val="24"/>
        </w:rPr>
        <w:t>Химия</w:t>
      </w:r>
      <w:r w:rsidRPr="00EA6E1D">
        <w:rPr>
          <w:rFonts w:ascii="Times New Roman" w:hAnsi="Times New Roman"/>
        </w:rPr>
        <w:t>»</w:t>
      </w:r>
      <w:r w:rsidRPr="00FA680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ф</w:t>
      </w:r>
      <w:r>
        <w:rPr>
          <w:rFonts w:ascii="Times New Roman" w:eastAsia="Times New Roman" w:hAnsi="Times New Roman" w:cs="Times New Roman"/>
          <w:sz w:val="24"/>
          <w:szCs w:val="24"/>
          <w:highlight w:val="white"/>
        </w:rPr>
        <w:t xml:space="preserve">ормирование представления о химической составляющей </w:t>
      </w:r>
      <w:proofErr w:type="gramStart"/>
      <w:r>
        <w:rPr>
          <w:rFonts w:ascii="Times New Roman" w:eastAsia="Times New Roman" w:hAnsi="Times New Roman" w:cs="Times New Roman"/>
          <w:sz w:val="24"/>
          <w:szCs w:val="24"/>
          <w:highlight w:val="white"/>
        </w:rPr>
        <w:t>естественно-научной</w:t>
      </w:r>
      <w:proofErr w:type="gramEnd"/>
      <w:r>
        <w:rPr>
          <w:rFonts w:ascii="Times New Roman" w:eastAsia="Times New Roman" w:hAnsi="Times New Roman" w:cs="Times New Roman"/>
          <w:sz w:val="24"/>
          <w:szCs w:val="24"/>
          <w:highlight w:val="white"/>
        </w:rPr>
        <w:t xml:space="preserve"> картины мира как основы принятия решений в жизненных и производственных ситуациях, ответственного поведения в природной среде; ф</w:t>
      </w:r>
      <w:r>
        <w:rPr>
          <w:rFonts w:ascii="Times New Roman" w:eastAsia="Times New Roman" w:hAnsi="Times New Roman" w:cs="Times New Roman"/>
          <w:sz w:val="24"/>
          <w:szCs w:val="24"/>
        </w:rPr>
        <w:t xml:space="preserve">ормирование понимания закономерностей протекания химических процессов и явлений в окружающей среде, целостной научной картины мира, взаимосвязи и взаимозависимости естественных наук; </w:t>
      </w:r>
      <w:proofErr w:type="gramStart"/>
      <w:r>
        <w:rPr>
          <w:rFonts w:ascii="Times New Roman" w:eastAsia="Times New Roman" w:hAnsi="Times New Roman" w:cs="Times New Roman"/>
          <w:sz w:val="24"/>
          <w:szCs w:val="24"/>
        </w:rPr>
        <w:t>развитие умения составлять формулы неорганических и органических веществ, уравнения химических реакций, объяснять их смысл, интерпретировать результаты химических экспериментов; формирование навыков проведения простейших химических экспериментальных исследований с соблюдением правил безопасного обращения с веществами и лабораторным оборудованием;  развитие умения</w:t>
      </w:r>
      <w:r>
        <w:rPr>
          <w:rFonts w:ascii="Times New Roman" w:eastAsia="Times New Roman" w:hAnsi="Times New Roman" w:cs="Times New Roman"/>
          <w:sz w:val="24"/>
          <w:szCs w:val="24"/>
          <w:highlight w:val="white"/>
        </w:rPr>
        <w:t xml:space="preserve"> использовать </w:t>
      </w:r>
      <w:r>
        <w:rPr>
          <w:rFonts w:ascii="Times New Roman" w:eastAsia="Times New Roman" w:hAnsi="Times New Roman" w:cs="Times New Roman"/>
          <w:sz w:val="24"/>
          <w:szCs w:val="24"/>
        </w:rPr>
        <w:t xml:space="preserve">информацию химического характера из различных источников; формирование умения прогнозировать последствия </w:t>
      </w:r>
      <w:r>
        <w:rPr>
          <w:rFonts w:ascii="Times New Roman" w:eastAsia="Times New Roman" w:hAnsi="Times New Roman" w:cs="Times New Roman"/>
          <w:sz w:val="24"/>
          <w:szCs w:val="24"/>
          <w:highlight w:val="white"/>
        </w:rPr>
        <w:t xml:space="preserve">своей деятельности и </w:t>
      </w:r>
      <w:r>
        <w:rPr>
          <w:rFonts w:ascii="Times New Roman" w:eastAsia="Times New Roman" w:hAnsi="Times New Roman" w:cs="Times New Roman"/>
          <w:sz w:val="24"/>
          <w:szCs w:val="24"/>
        </w:rPr>
        <w:t>химических природных, бытовых и производственных процессов</w:t>
      </w:r>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формирование понимания значимости достижений химической науки и технологий для развития социальной и производственной сфер.</w:t>
      </w:r>
    </w:p>
    <w:p w:rsidR="00B62690" w:rsidRPr="00900FFA" w:rsidRDefault="00B62690" w:rsidP="00B62690">
      <w:pPr>
        <w:suppressAutoHyphens/>
        <w:spacing w:line="276"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bCs/>
          <w:i/>
          <w:iCs/>
          <w:sz w:val="24"/>
          <w:szCs w:val="24"/>
          <w:lang w:eastAsia="ru-RU"/>
        </w:rPr>
        <w:t>.</w:t>
      </w:r>
    </w:p>
    <w:p w:rsidR="00B62690" w:rsidRPr="002C074F" w:rsidRDefault="00B62690" w:rsidP="00B62690">
      <w:pPr>
        <w:suppressAutoHyphens/>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Дисциплина «</w:t>
      </w:r>
      <w:r w:rsidRPr="00585918">
        <w:rPr>
          <w:rFonts w:ascii="Times New Roman" w:eastAsia="Calibri" w:hAnsi="Times New Roman" w:cs="Times New Roman"/>
          <w:b/>
          <w:sz w:val="24"/>
          <w:szCs w:val="24"/>
        </w:rPr>
        <w:t>ООД.1</w:t>
      </w:r>
      <w:r>
        <w:rPr>
          <w:rFonts w:ascii="Times New Roman" w:eastAsia="Calibri" w:hAnsi="Times New Roman" w:cs="Times New Roman"/>
          <w:b/>
          <w:sz w:val="24"/>
          <w:szCs w:val="24"/>
        </w:rPr>
        <w:t>2</w:t>
      </w:r>
      <w:r w:rsidRPr="00585918">
        <w:rPr>
          <w:rFonts w:ascii="Times New Roman" w:eastAsia="Calibri" w:hAnsi="Times New Roman" w:cs="Times New Roman"/>
          <w:b/>
          <w:sz w:val="24"/>
          <w:szCs w:val="24"/>
        </w:rPr>
        <w:t xml:space="preserve"> </w:t>
      </w:r>
      <w:r w:rsidRPr="00585918">
        <w:rPr>
          <w:rFonts w:ascii="Times New Roman" w:hAnsi="Times New Roman" w:cs="Times New Roman"/>
          <w:b/>
          <w:sz w:val="24"/>
          <w:szCs w:val="24"/>
        </w:rPr>
        <w:t>Химия</w:t>
      </w:r>
      <w:r>
        <w:rPr>
          <w:rFonts w:ascii="Times New Roman" w:hAnsi="Times New Roman" w:cs="Times New Roman"/>
          <w:sz w:val="24"/>
          <w:szCs w:val="24"/>
        </w:rPr>
        <w:t xml:space="preserve">» </w:t>
      </w:r>
      <w:r w:rsidRPr="00E11160">
        <w:rPr>
          <w:rFonts w:ascii="Times New Roman" w:hAnsi="Times New Roman" w:cs="Times New Roman"/>
          <w:sz w:val="24"/>
          <w:szCs w:val="24"/>
        </w:rPr>
        <w:t>включен</w:t>
      </w:r>
      <w:r>
        <w:rPr>
          <w:rFonts w:ascii="Times New Roman" w:hAnsi="Times New Roman" w:cs="Times New Roman"/>
          <w:sz w:val="24"/>
          <w:szCs w:val="24"/>
        </w:rPr>
        <w:t>а</w:t>
      </w:r>
      <w:r w:rsidRPr="00E11160">
        <w:rPr>
          <w:rFonts w:ascii="Times New Roman" w:hAnsi="Times New Roman" w:cs="Times New Roman"/>
          <w:sz w:val="24"/>
          <w:szCs w:val="24"/>
        </w:rPr>
        <w:t xml:space="preserve"> в </w:t>
      </w:r>
      <w:r w:rsidRPr="002C074F">
        <w:rPr>
          <w:rFonts w:ascii="Times New Roman" w:hAnsi="Times New Roman" w:cs="Times New Roman"/>
          <w:sz w:val="24"/>
          <w:szCs w:val="24"/>
        </w:rPr>
        <w:t xml:space="preserve">обязательную часть </w:t>
      </w:r>
      <w:r w:rsidRPr="002C074F">
        <w:rPr>
          <w:rFonts w:ascii="Times New Roman" w:hAnsi="Times New Roman" w:cs="Times New Roman"/>
          <w:bCs/>
          <w:sz w:val="24"/>
          <w:szCs w:val="24"/>
        </w:rPr>
        <w:t>общеобразовательного цикла</w:t>
      </w:r>
      <w:r w:rsidRPr="002C074F">
        <w:rPr>
          <w:rFonts w:ascii="Times New Roman" w:hAnsi="Times New Roman" w:cs="Times New Roman"/>
          <w:sz w:val="24"/>
          <w:szCs w:val="24"/>
        </w:rPr>
        <w:t xml:space="preserve"> образовательной программы.</w:t>
      </w:r>
    </w:p>
    <w:p w:rsidR="00B62690" w:rsidRPr="00EA6E1D" w:rsidRDefault="00B62690" w:rsidP="00B62690">
      <w:pPr>
        <w:pStyle w:val="114"/>
        <w:rPr>
          <w:rFonts w:ascii="Times New Roman" w:hAnsi="Times New Roman"/>
        </w:rPr>
      </w:pPr>
      <w:r w:rsidRPr="00E11160">
        <w:rPr>
          <w:rFonts w:ascii="Times New Roman" w:hAnsi="Times New Roman"/>
        </w:rPr>
        <w:t xml:space="preserve">1.2. </w:t>
      </w:r>
      <w:r>
        <w:rPr>
          <w:rFonts w:ascii="Times New Roman" w:hAnsi="Times New Roman"/>
        </w:rPr>
        <w:t>П</w:t>
      </w:r>
      <w:r w:rsidRPr="00E11160">
        <w:rPr>
          <w:rFonts w:ascii="Times New Roman" w:hAnsi="Times New Roman"/>
        </w:rPr>
        <w:t>ланируемы</w:t>
      </w:r>
      <w:r>
        <w:rPr>
          <w:rFonts w:ascii="Times New Roman" w:hAnsi="Times New Roman"/>
        </w:rPr>
        <w:t>е</w:t>
      </w:r>
      <w:r w:rsidRPr="00E11160">
        <w:rPr>
          <w:rFonts w:ascii="Times New Roman" w:hAnsi="Times New Roman"/>
        </w:rPr>
        <w:t xml:space="preserve"> результат</w:t>
      </w:r>
      <w:r>
        <w:rPr>
          <w:rFonts w:ascii="Times New Roman" w:hAnsi="Times New Roman"/>
        </w:rPr>
        <w:t>ы</w:t>
      </w:r>
      <w:r w:rsidRPr="00E11160">
        <w:rPr>
          <w:rFonts w:ascii="Times New Roman" w:hAnsi="Times New Roman"/>
        </w:rPr>
        <w:t xml:space="preserve"> освоения </w:t>
      </w:r>
      <w:r>
        <w:rPr>
          <w:rFonts w:ascii="Times New Roman" w:hAnsi="Times New Roman"/>
        </w:rPr>
        <w:t>дисциплины</w:t>
      </w:r>
    </w:p>
    <w:p w:rsidR="00B62690" w:rsidRDefault="00B62690" w:rsidP="00B62690">
      <w:pPr>
        <w:ind w:firstLine="709"/>
        <w:jc w:val="both"/>
        <w:rPr>
          <w:rFonts w:ascii="Times New Roman" w:eastAsia="Times New Roman" w:hAnsi="Times New Roman" w:cs="Times New Roman"/>
          <w:sz w:val="24"/>
          <w:szCs w:val="24"/>
          <w:lang w:eastAsia="ru-RU"/>
        </w:rPr>
      </w:pPr>
      <w:r w:rsidRPr="00FA680C">
        <w:rPr>
          <w:rFonts w:ascii="Times New Roman" w:eastAsia="Times New Roman" w:hAnsi="Times New Roman" w:cs="Times New Roman"/>
          <w:sz w:val="24"/>
          <w:szCs w:val="24"/>
          <w:lang w:eastAsia="ru-RU"/>
        </w:rPr>
        <w:t xml:space="preserve">Результаты освоения </w:t>
      </w:r>
      <w:r>
        <w:rPr>
          <w:rFonts w:ascii="Times New Roman" w:eastAsia="Times New Roman" w:hAnsi="Times New Roman" w:cs="Times New Roman"/>
          <w:sz w:val="24"/>
          <w:szCs w:val="24"/>
          <w:lang w:eastAsia="ru-RU"/>
        </w:rPr>
        <w:t>дисциплины</w:t>
      </w:r>
      <w:r w:rsidRPr="00FA680C">
        <w:rPr>
          <w:rFonts w:ascii="Times New Roman" w:eastAsia="Times New Roman" w:hAnsi="Times New Roman" w:cs="Times New Roman"/>
          <w:sz w:val="24"/>
          <w:szCs w:val="24"/>
          <w:lang w:eastAsia="ru-RU"/>
        </w:rPr>
        <w:t xml:space="preserve"> соотносятся с планируемыми результатами освоения образовательной программы, представленными в </w:t>
      </w:r>
      <w:r>
        <w:rPr>
          <w:rFonts w:ascii="Times New Roman" w:eastAsia="Times New Roman" w:hAnsi="Times New Roman" w:cs="Times New Roman"/>
          <w:sz w:val="24"/>
          <w:szCs w:val="24"/>
          <w:lang w:eastAsia="ru-RU"/>
        </w:rPr>
        <w:t>матрице компетенций выпускника (п. 4.3 ОПОП-П)</w:t>
      </w:r>
      <w:r w:rsidRPr="00FA680C">
        <w:rPr>
          <w:rFonts w:ascii="Times New Roman" w:eastAsia="Times New Roman" w:hAnsi="Times New Roman" w:cs="Times New Roman"/>
          <w:sz w:val="24"/>
          <w:szCs w:val="24"/>
          <w:lang w:eastAsia="ru-RU"/>
        </w:rPr>
        <w:t>.</w:t>
      </w:r>
    </w:p>
    <w:p w:rsidR="00B62690" w:rsidRDefault="00B62690" w:rsidP="00B62690">
      <w:pPr>
        <w:spacing w:after="120"/>
        <w:ind w:firstLine="709"/>
        <w:rPr>
          <w:rFonts w:ascii="Times New Roman" w:hAnsi="Times New Roman" w:cs="Times New Roman"/>
          <w:bCs/>
          <w:sz w:val="24"/>
          <w:szCs w:val="24"/>
        </w:rPr>
      </w:pPr>
      <w:r>
        <w:rPr>
          <w:rFonts w:ascii="Times New Roman" w:hAnsi="Times New Roman" w:cs="Times New Roman"/>
          <w:bCs/>
          <w:sz w:val="24"/>
          <w:szCs w:val="24"/>
        </w:rPr>
        <w:t xml:space="preserve">В результате освоения дисциплины </w:t>
      </w:r>
      <w:proofErr w:type="gramStart"/>
      <w:r>
        <w:rPr>
          <w:rFonts w:ascii="Times New Roman" w:hAnsi="Times New Roman" w:cs="Times New Roman"/>
          <w:bCs/>
          <w:sz w:val="24"/>
          <w:szCs w:val="24"/>
        </w:rPr>
        <w:t>обучающийся</w:t>
      </w:r>
      <w:proofErr w:type="gramEnd"/>
      <w:r>
        <w:rPr>
          <w:rFonts w:ascii="Times New Roman" w:hAnsi="Times New Roman" w:cs="Times New Roman"/>
          <w:bCs/>
          <w:sz w:val="24"/>
          <w:szCs w:val="24"/>
        </w:rPr>
        <w:t xml:space="preserve">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4820"/>
        <w:gridCol w:w="3402"/>
      </w:tblGrid>
      <w:tr w:rsidR="00B62690" w:rsidRPr="00900FFA" w:rsidTr="00B62690">
        <w:tc>
          <w:tcPr>
            <w:tcW w:w="1384" w:type="dxa"/>
            <w:tcBorders>
              <w:top w:val="single" w:sz="4" w:space="0" w:color="auto"/>
              <w:left w:val="single" w:sz="4" w:space="0" w:color="auto"/>
              <w:right w:val="single" w:sz="4" w:space="0" w:color="auto"/>
            </w:tcBorders>
          </w:tcPr>
          <w:p w:rsidR="00B62690" w:rsidRPr="00900FFA" w:rsidRDefault="00B62690" w:rsidP="00B62690">
            <w:pPr>
              <w:rPr>
                <w:rStyle w:val="afb"/>
                <w:b/>
                <w:sz w:val="24"/>
                <w:szCs w:val="24"/>
              </w:rPr>
            </w:pPr>
            <w:r w:rsidRPr="00900FFA">
              <w:rPr>
                <w:rStyle w:val="afb"/>
                <w:b/>
                <w:i w:val="0"/>
                <w:sz w:val="24"/>
                <w:szCs w:val="24"/>
              </w:rPr>
              <w:t xml:space="preserve">Код ОК, </w:t>
            </w:r>
            <w:r w:rsidRPr="00900FFA">
              <w:rPr>
                <w:rStyle w:val="afb"/>
                <w:b/>
                <w:color w:val="0070C0"/>
                <w:sz w:val="24"/>
                <w:szCs w:val="24"/>
              </w:rPr>
              <w:t xml:space="preserve">ПК </w:t>
            </w:r>
          </w:p>
        </w:tc>
        <w:tc>
          <w:tcPr>
            <w:tcW w:w="4820" w:type="dxa"/>
            <w:tcBorders>
              <w:top w:val="single" w:sz="4" w:space="0" w:color="auto"/>
              <w:left w:val="single" w:sz="4" w:space="0" w:color="auto"/>
              <w:right w:val="single" w:sz="4" w:space="0" w:color="auto"/>
            </w:tcBorders>
          </w:tcPr>
          <w:p w:rsidR="00B62690" w:rsidRPr="00900FFA" w:rsidRDefault="00B62690" w:rsidP="00B62690">
            <w:pPr>
              <w:jc w:val="center"/>
              <w:rPr>
                <w:rFonts w:ascii="Times New Roman" w:hAnsi="Times New Roman" w:cs="Times New Roman"/>
                <w:b/>
                <w:sz w:val="24"/>
                <w:szCs w:val="24"/>
              </w:rPr>
            </w:pPr>
            <w:r w:rsidRPr="00900FFA">
              <w:rPr>
                <w:rFonts w:ascii="Times New Roman" w:hAnsi="Times New Roman" w:cs="Times New Roman"/>
                <w:b/>
                <w:sz w:val="24"/>
                <w:szCs w:val="24"/>
              </w:rPr>
              <w:t>Уметь</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B62690" w:rsidRPr="00900FFA" w:rsidRDefault="00B62690" w:rsidP="00B62690">
            <w:pPr>
              <w:jc w:val="center"/>
              <w:rPr>
                <w:rFonts w:ascii="Times New Roman" w:hAnsi="Times New Roman" w:cs="Times New Roman"/>
                <w:b/>
                <w:i/>
                <w:sz w:val="24"/>
                <w:szCs w:val="24"/>
              </w:rPr>
            </w:pPr>
            <w:r w:rsidRPr="00900FFA">
              <w:rPr>
                <w:rFonts w:ascii="Times New Roman" w:hAnsi="Times New Roman" w:cs="Times New Roman"/>
                <w:b/>
                <w:sz w:val="24"/>
                <w:szCs w:val="24"/>
              </w:rPr>
              <w:t>Знать</w:t>
            </w:r>
          </w:p>
        </w:tc>
      </w:tr>
      <w:tr w:rsidR="00B62690" w:rsidRPr="00900FFA" w:rsidTr="00B62690">
        <w:tc>
          <w:tcPr>
            <w:tcW w:w="1384" w:type="dxa"/>
            <w:tcBorders>
              <w:top w:val="single" w:sz="4" w:space="0" w:color="auto"/>
              <w:left w:val="single" w:sz="4" w:space="0" w:color="auto"/>
              <w:right w:val="single" w:sz="4" w:space="0" w:color="auto"/>
            </w:tcBorders>
          </w:tcPr>
          <w:p w:rsidR="00B62690" w:rsidRPr="00661825" w:rsidRDefault="00B62690" w:rsidP="00B62690">
            <w:pPr>
              <w:rPr>
                <w:rFonts w:ascii="Times New Roman" w:eastAsia="Times New Roman" w:hAnsi="Times New Roman" w:cs="Times New Roman"/>
                <w:bCs/>
                <w:sz w:val="24"/>
                <w:szCs w:val="24"/>
              </w:rPr>
            </w:pPr>
            <w:r w:rsidRPr="00661825">
              <w:rPr>
                <w:rFonts w:ascii="Times New Roman" w:eastAsia="Times New Roman" w:hAnsi="Times New Roman" w:cs="Times New Roman"/>
                <w:bCs/>
                <w:sz w:val="24"/>
                <w:szCs w:val="24"/>
              </w:rPr>
              <w:t xml:space="preserve">ОК </w:t>
            </w:r>
            <w:r>
              <w:rPr>
                <w:rFonts w:ascii="Times New Roman" w:eastAsia="Times New Roman" w:hAnsi="Times New Roman" w:cs="Times New Roman"/>
                <w:bCs/>
                <w:sz w:val="24"/>
                <w:szCs w:val="24"/>
              </w:rPr>
              <w:t>0</w:t>
            </w:r>
            <w:r w:rsidRPr="00661825">
              <w:rPr>
                <w:rFonts w:ascii="Times New Roman" w:eastAsia="Times New Roman" w:hAnsi="Times New Roman" w:cs="Times New Roman"/>
                <w:bCs/>
                <w:sz w:val="24"/>
                <w:szCs w:val="24"/>
              </w:rPr>
              <w:t>2</w:t>
            </w:r>
          </w:p>
          <w:p w:rsidR="00B62690" w:rsidRPr="003A5D4E" w:rsidRDefault="00B62690" w:rsidP="00B62690">
            <w:pPr>
              <w:rPr>
                <w:rFonts w:ascii="Times New Roman" w:hAnsi="Times New Roman" w:cs="Times New Roman"/>
                <w:b/>
                <w:bCs/>
                <w:color w:val="000000"/>
              </w:rPr>
            </w:pPr>
            <w:r w:rsidRPr="003A5D4E">
              <w:rPr>
                <w:rFonts w:ascii="Times New Roman" w:eastAsia="Times New Roman" w:hAnsi="Times New Roman" w:cs="Times New Roman"/>
                <w:bCs/>
                <w:sz w:val="24"/>
                <w:szCs w:val="24"/>
              </w:rPr>
              <w:t>ОК 04</w:t>
            </w:r>
            <w:r w:rsidRPr="003A5D4E">
              <w:rPr>
                <w:rFonts w:ascii="Times New Roman" w:hAnsi="Times New Roman" w:cs="Times New Roman"/>
                <w:sz w:val="24"/>
                <w:szCs w:val="24"/>
              </w:rPr>
              <w:t xml:space="preserve"> </w:t>
            </w:r>
          </w:p>
          <w:p w:rsidR="00B62690" w:rsidRPr="00900FFA" w:rsidRDefault="00B62690" w:rsidP="00B62690">
            <w:pPr>
              <w:rPr>
                <w:rStyle w:val="afb"/>
                <w:b/>
                <w:i w:val="0"/>
                <w:sz w:val="24"/>
                <w:szCs w:val="24"/>
              </w:rPr>
            </w:pPr>
            <w:r w:rsidRPr="003A5D4E">
              <w:rPr>
                <w:rFonts w:ascii="Times New Roman" w:hAnsi="Times New Roman" w:cs="Times New Roman"/>
              </w:rPr>
              <w:t>ОК 07</w:t>
            </w:r>
          </w:p>
        </w:tc>
        <w:tc>
          <w:tcPr>
            <w:tcW w:w="4820" w:type="dxa"/>
            <w:tcBorders>
              <w:top w:val="single" w:sz="4" w:space="0" w:color="auto"/>
              <w:left w:val="single" w:sz="4" w:space="0" w:color="auto"/>
              <w:right w:val="single" w:sz="4" w:space="0" w:color="auto"/>
            </w:tcBorders>
          </w:tcPr>
          <w:p w:rsidR="00B62690" w:rsidRPr="00661825" w:rsidRDefault="00B62690" w:rsidP="00B62690">
            <w:pPr>
              <w:suppressAutoHyphens/>
              <w:rPr>
                <w:rFonts w:ascii="Times New Roman" w:eastAsia="Times New Roman" w:hAnsi="Times New Roman" w:cs="Times New Roman"/>
                <w:iCs/>
                <w:sz w:val="24"/>
                <w:szCs w:val="24"/>
              </w:rPr>
            </w:pPr>
            <w:r w:rsidRPr="00661825">
              <w:rPr>
                <w:rFonts w:ascii="Times New Roman" w:eastAsia="Times New Roman" w:hAnsi="Times New Roman" w:cs="Times New Roman"/>
                <w:iCs/>
                <w:sz w:val="24"/>
                <w:szCs w:val="24"/>
              </w:rPr>
              <w:t>определять необходимые источники информации;</w:t>
            </w:r>
          </w:p>
          <w:p w:rsidR="00B62690" w:rsidRPr="00661825" w:rsidRDefault="00B62690" w:rsidP="00B62690">
            <w:pPr>
              <w:suppressAutoHyphens/>
              <w:rPr>
                <w:rFonts w:ascii="Times New Roman" w:eastAsia="Times New Roman" w:hAnsi="Times New Roman" w:cs="Times New Roman"/>
                <w:iCs/>
                <w:sz w:val="24"/>
                <w:szCs w:val="24"/>
              </w:rPr>
            </w:pPr>
            <w:r w:rsidRPr="00661825">
              <w:rPr>
                <w:rFonts w:ascii="Times New Roman" w:eastAsia="Times New Roman" w:hAnsi="Times New Roman" w:cs="Times New Roman"/>
                <w:iCs/>
                <w:sz w:val="24"/>
                <w:szCs w:val="24"/>
              </w:rPr>
              <w:t xml:space="preserve">планировать процесс поиска; структурировать получаемую информацию; </w:t>
            </w:r>
          </w:p>
          <w:p w:rsidR="00B62690" w:rsidRPr="00661825" w:rsidRDefault="00B62690" w:rsidP="00B62690">
            <w:pPr>
              <w:suppressAutoHyphens/>
              <w:rPr>
                <w:rFonts w:ascii="Times New Roman" w:eastAsia="Times New Roman" w:hAnsi="Times New Roman" w:cs="Times New Roman"/>
                <w:iCs/>
                <w:sz w:val="24"/>
                <w:szCs w:val="24"/>
              </w:rPr>
            </w:pPr>
            <w:r w:rsidRPr="00661825">
              <w:rPr>
                <w:rFonts w:ascii="Times New Roman" w:eastAsia="Times New Roman" w:hAnsi="Times New Roman" w:cs="Times New Roman"/>
                <w:iCs/>
                <w:sz w:val="24"/>
                <w:szCs w:val="24"/>
              </w:rPr>
              <w:t xml:space="preserve">выделять наиболее </w:t>
            </w:r>
            <w:proofErr w:type="gramStart"/>
            <w:r w:rsidRPr="00661825">
              <w:rPr>
                <w:rFonts w:ascii="Times New Roman" w:eastAsia="Times New Roman" w:hAnsi="Times New Roman" w:cs="Times New Roman"/>
                <w:iCs/>
                <w:sz w:val="24"/>
                <w:szCs w:val="24"/>
              </w:rPr>
              <w:t>значимое</w:t>
            </w:r>
            <w:proofErr w:type="gramEnd"/>
            <w:r w:rsidRPr="00661825">
              <w:rPr>
                <w:rFonts w:ascii="Times New Roman" w:eastAsia="Times New Roman" w:hAnsi="Times New Roman" w:cs="Times New Roman"/>
                <w:iCs/>
                <w:sz w:val="24"/>
                <w:szCs w:val="24"/>
              </w:rPr>
              <w:t xml:space="preserve"> в перечне информации; </w:t>
            </w:r>
          </w:p>
          <w:p w:rsidR="00B62690" w:rsidRPr="00900FFA" w:rsidRDefault="00B62690" w:rsidP="00B62690">
            <w:pPr>
              <w:rPr>
                <w:rFonts w:ascii="Times New Roman" w:hAnsi="Times New Roman" w:cs="Times New Roman"/>
                <w:bCs/>
                <w:sz w:val="24"/>
                <w:szCs w:val="24"/>
              </w:rPr>
            </w:pPr>
            <w:r w:rsidRPr="00661825">
              <w:rPr>
                <w:rFonts w:ascii="Times New Roman" w:eastAsia="Times New Roman" w:hAnsi="Times New Roman" w:cs="Times New Roman"/>
                <w:iCs/>
                <w:sz w:val="24"/>
                <w:szCs w:val="24"/>
              </w:rPr>
              <w:t>оценивать практическую значимость результатов поиска;</w:t>
            </w:r>
          </w:p>
          <w:p w:rsidR="00B62690" w:rsidRPr="003A5D4E" w:rsidRDefault="00B62690" w:rsidP="00B62690">
            <w:pPr>
              <w:rPr>
                <w:rFonts w:ascii="Times New Roman" w:hAnsi="Times New Roman" w:cs="Times New Roman"/>
                <w:bCs/>
                <w:sz w:val="24"/>
                <w:szCs w:val="24"/>
              </w:rPr>
            </w:pPr>
            <w:r w:rsidRPr="003A5D4E">
              <w:rPr>
                <w:rFonts w:ascii="Times New Roman" w:eastAsia="Times New Roman" w:hAnsi="Times New Roman" w:cs="Times New Roman"/>
                <w:iCs/>
                <w:sz w:val="24"/>
                <w:szCs w:val="24"/>
              </w:rPr>
              <w:t>организовывать работу коллектива и команды;</w:t>
            </w:r>
          </w:p>
          <w:p w:rsidR="00B62690" w:rsidRPr="003A5D4E" w:rsidRDefault="00B62690" w:rsidP="00B62690">
            <w:pPr>
              <w:suppressAutoHyphens/>
              <w:rPr>
                <w:rFonts w:ascii="Times New Roman" w:eastAsia="Times New Roman" w:hAnsi="Times New Roman" w:cs="Times New Roman"/>
                <w:iCs/>
                <w:sz w:val="24"/>
                <w:szCs w:val="24"/>
              </w:rPr>
            </w:pPr>
            <w:r w:rsidRPr="003A5D4E">
              <w:rPr>
                <w:rFonts w:ascii="Times New Roman" w:eastAsia="Times New Roman" w:hAnsi="Times New Roman" w:cs="Times New Roman"/>
                <w:bCs/>
                <w:iCs/>
                <w:sz w:val="24"/>
                <w:szCs w:val="24"/>
              </w:rPr>
              <w:t xml:space="preserve"> соблюдать нормы экологической безопасности; </w:t>
            </w:r>
          </w:p>
          <w:p w:rsidR="00B62690" w:rsidRDefault="00B62690" w:rsidP="00B62690">
            <w:pPr>
              <w:suppressAutoHyphens/>
              <w:rPr>
                <w:rFonts w:ascii="Times New Roman" w:eastAsia="Times New Roman" w:hAnsi="Times New Roman" w:cs="Times New Roman"/>
                <w:sz w:val="24"/>
                <w:szCs w:val="24"/>
              </w:rPr>
            </w:pPr>
            <w:r w:rsidRPr="003A5D4E">
              <w:rPr>
                <w:rFonts w:ascii="Times New Roman" w:eastAsia="Times New Roman" w:hAnsi="Times New Roman" w:cs="Times New Roman"/>
                <w:bCs/>
                <w:iCs/>
                <w:sz w:val="24"/>
                <w:szCs w:val="24"/>
              </w:rPr>
              <w:t xml:space="preserve">определять направления ресурсосбережения в рамках профессиональной деятельности по </w:t>
            </w:r>
            <w:r w:rsidRPr="003A5D4E">
              <w:rPr>
                <w:rFonts w:ascii="Times New Roman" w:eastAsia="Times New Roman" w:hAnsi="Times New Roman" w:cs="Times New Roman"/>
                <w:bCs/>
                <w:i/>
                <w:iCs/>
                <w:sz w:val="24"/>
                <w:szCs w:val="24"/>
              </w:rPr>
              <w:t>профессии,</w:t>
            </w:r>
            <w:r w:rsidRPr="003A5D4E">
              <w:rPr>
                <w:rFonts w:ascii="Times New Roman" w:eastAsia="Times New Roman" w:hAnsi="Times New Roman" w:cs="Times New Roman"/>
                <w:sz w:val="24"/>
                <w:szCs w:val="24"/>
              </w:rPr>
              <w:t xml:space="preserve"> </w:t>
            </w:r>
          </w:p>
          <w:p w:rsidR="00B62690" w:rsidRPr="003A5D4E" w:rsidRDefault="00B62690" w:rsidP="00B62690">
            <w:pPr>
              <w:suppressAutoHyphens/>
              <w:rPr>
                <w:rFonts w:ascii="Times New Roman" w:eastAsia="Times New Roman" w:hAnsi="Times New Roman" w:cs="Times New Roman"/>
                <w:bCs/>
                <w:iCs/>
                <w:sz w:val="24"/>
                <w:szCs w:val="24"/>
              </w:rPr>
            </w:pPr>
            <w:r w:rsidRPr="003A5D4E">
              <w:rPr>
                <w:rFonts w:ascii="Times New Roman" w:eastAsia="Times New Roman" w:hAnsi="Times New Roman" w:cs="Times New Roman"/>
                <w:bCs/>
                <w:sz w:val="24"/>
                <w:szCs w:val="24"/>
              </w:rPr>
              <w:t>осуществлять работу с соблюдением принципов бережливого производства;</w:t>
            </w:r>
          </w:p>
          <w:p w:rsidR="00B62690" w:rsidRPr="003A5D4E" w:rsidRDefault="00B62690" w:rsidP="00B62690">
            <w:pPr>
              <w:suppressAutoHyphens/>
              <w:rPr>
                <w:rFonts w:ascii="Times New Roman" w:eastAsia="Times New Roman" w:hAnsi="Times New Roman" w:cs="Times New Roman"/>
                <w:iCs/>
                <w:sz w:val="24"/>
                <w:szCs w:val="24"/>
              </w:rPr>
            </w:pPr>
            <w:r w:rsidRPr="003A5D4E">
              <w:rPr>
                <w:rFonts w:ascii="Times New Roman" w:eastAsia="Times New Roman" w:hAnsi="Times New Roman" w:cs="Times New Roman"/>
                <w:bCs/>
                <w:iCs/>
                <w:sz w:val="24"/>
                <w:szCs w:val="24"/>
              </w:rPr>
              <w:t xml:space="preserve">организовывать профессиональную </w:t>
            </w:r>
            <w:r w:rsidRPr="003A5D4E">
              <w:rPr>
                <w:rFonts w:ascii="Times New Roman" w:eastAsia="Times New Roman" w:hAnsi="Times New Roman" w:cs="Times New Roman"/>
                <w:bCs/>
                <w:iCs/>
                <w:sz w:val="24"/>
                <w:szCs w:val="24"/>
              </w:rPr>
              <w:lastRenderedPageBreak/>
              <w:t>деятельность с учетом знаний об изменении климатических условий региона</w:t>
            </w:r>
          </w:p>
          <w:p w:rsidR="00B62690" w:rsidRPr="00661825" w:rsidRDefault="00B62690" w:rsidP="00B62690">
            <w:pPr>
              <w:suppressAutoHyphens/>
              <w:rPr>
                <w:rFonts w:ascii="Times New Roman" w:eastAsia="Times New Roman" w:hAnsi="Times New Roman" w:cs="Times New Roman"/>
                <w:bCs/>
                <w:sz w:val="24"/>
                <w:szCs w:val="24"/>
              </w:rPr>
            </w:pPr>
            <w:proofErr w:type="spellStart"/>
            <w:r w:rsidRPr="00661825">
              <w:rPr>
                <w:rFonts w:ascii="Times New Roman" w:eastAsia="Times New Roman" w:hAnsi="Times New Roman" w:cs="Times New Roman"/>
                <w:bCs/>
                <w:sz w:val="24"/>
                <w:szCs w:val="24"/>
              </w:rPr>
              <w:t>сформированность</w:t>
            </w:r>
            <w:proofErr w:type="spellEnd"/>
            <w:r w:rsidRPr="00661825">
              <w:rPr>
                <w:rFonts w:ascii="Times New Roman" w:eastAsia="Times New Roman" w:hAnsi="Times New Roman" w:cs="Times New Roman"/>
                <w:bCs/>
                <w:sz w:val="24"/>
                <w:szCs w:val="24"/>
              </w:rPr>
              <w:t xml:space="preserve">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rsidR="00B62690" w:rsidRPr="00661825" w:rsidRDefault="00B62690" w:rsidP="00B62690">
            <w:pPr>
              <w:suppressAutoHyphens/>
              <w:rPr>
                <w:rFonts w:ascii="Times New Roman" w:eastAsia="Times New Roman" w:hAnsi="Times New Roman" w:cs="Times New Roman"/>
                <w:bCs/>
                <w:sz w:val="24"/>
                <w:szCs w:val="24"/>
              </w:rPr>
            </w:pPr>
            <w:proofErr w:type="spellStart"/>
            <w:proofErr w:type="gramStart"/>
            <w:r w:rsidRPr="00661825">
              <w:rPr>
                <w:rFonts w:ascii="Times New Roman" w:eastAsia="Times New Roman" w:hAnsi="Times New Roman" w:cs="Times New Roman"/>
                <w:bCs/>
                <w:sz w:val="24"/>
                <w:szCs w:val="24"/>
              </w:rPr>
              <w:t>сформированность</w:t>
            </w:r>
            <w:proofErr w:type="spellEnd"/>
            <w:r w:rsidRPr="00661825">
              <w:rPr>
                <w:rFonts w:ascii="Times New Roman" w:eastAsia="Times New Roman" w:hAnsi="Times New Roman" w:cs="Times New Roman"/>
                <w:bCs/>
                <w:sz w:val="24"/>
                <w:szCs w:val="24"/>
              </w:rPr>
              <w:t xml:space="preserve">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w:t>
            </w:r>
            <w:proofErr w:type="gramEnd"/>
            <w:r w:rsidRPr="00661825">
              <w:rPr>
                <w:rFonts w:ascii="Times New Roman" w:eastAsia="Times New Roman" w:hAnsi="Times New Roman" w:cs="Times New Roman"/>
                <w:bCs/>
                <w:sz w:val="24"/>
                <w:szCs w:val="24"/>
              </w:rPr>
              <w:t xml:space="preserve"> подтверждать характерные химические свойства веществ соответствующими экспериментами и записями уравнений химических реакций;</w:t>
            </w:r>
          </w:p>
          <w:p w:rsidR="00B62690" w:rsidRPr="00661825" w:rsidRDefault="00B62690" w:rsidP="00B62690">
            <w:pPr>
              <w:suppressAutoHyphens/>
              <w:rPr>
                <w:rFonts w:ascii="Times New Roman" w:eastAsia="Times New Roman" w:hAnsi="Times New Roman" w:cs="Times New Roman"/>
                <w:bCs/>
                <w:sz w:val="24"/>
                <w:szCs w:val="24"/>
              </w:rPr>
            </w:pPr>
            <w:proofErr w:type="spellStart"/>
            <w:r w:rsidRPr="00661825">
              <w:rPr>
                <w:rFonts w:ascii="Times New Roman" w:eastAsia="Times New Roman" w:hAnsi="Times New Roman" w:cs="Times New Roman"/>
                <w:bCs/>
                <w:sz w:val="24"/>
                <w:szCs w:val="24"/>
              </w:rPr>
              <w:t>сформированность</w:t>
            </w:r>
            <w:proofErr w:type="spellEnd"/>
            <w:r w:rsidRPr="00661825">
              <w:rPr>
                <w:rFonts w:ascii="Times New Roman" w:eastAsia="Times New Roman" w:hAnsi="Times New Roman" w:cs="Times New Roman"/>
                <w:bCs/>
                <w:sz w:val="24"/>
                <w:szCs w:val="24"/>
              </w:rPr>
              <w:t xml:space="preserve">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rsidR="00B62690" w:rsidRPr="00661825" w:rsidRDefault="00B62690" w:rsidP="00B62690">
            <w:pPr>
              <w:suppressAutoHyphens/>
              <w:rPr>
                <w:rFonts w:ascii="Times New Roman" w:eastAsia="Times New Roman" w:hAnsi="Times New Roman" w:cs="Times New Roman"/>
                <w:bCs/>
                <w:sz w:val="24"/>
                <w:szCs w:val="24"/>
              </w:rPr>
            </w:pPr>
            <w:r w:rsidRPr="00661825">
              <w:rPr>
                <w:rFonts w:ascii="Times New Roman" w:eastAsia="Times New Roman" w:hAnsi="Times New Roman" w:cs="Times New Roman"/>
                <w:bCs/>
                <w:sz w:val="24"/>
                <w:szCs w:val="24"/>
              </w:rPr>
              <w:t>6) владение основными методами научного познания веществ и химических явлений (наблюдение, измерение, эксперимент, моделирование);</w:t>
            </w:r>
          </w:p>
          <w:p w:rsidR="00B62690" w:rsidRPr="00661825" w:rsidRDefault="00B62690" w:rsidP="00B62690">
            <w:pPr>
              <w:suppressAutoHyphens/>
              <w:rPr>
                <w:rFonts w:ascii="Times New Roman" w:eastAsia="Times New Roman" w:hAnsi="Times New Roman" w:cs="Times New Roman"/>
                <w:bCs/>
                <w:sz w:val="24"/>
                <w:szCs w:val="24"/>
              </w:rPr>
            </w:pPr>
            <w:proofErr w:type="spellStart"/>
            <w:r w:rsidRPr="00661825">
              <w:rPr>
                <w:rFonts w:ascii="Times New Roman" w:eastAsia="Times New Roman" w:hAnsi="Times New Roman" w:cs="Times New Roman"/>
                <w:bCs/>
                <w:sz w:val="24"/>
                <w:szCs w:val="24"/>
              </w:rPr>
              <w:t>сформированность</w:t>
            </w:r>
            <w:proofErr w:type="spellEnd"/>
            <w:r w:rsidRPr="00661825">
              <w:rPr>
                <w:rFonts w:ascii="Times New Roman" w:eastAsia="Times New Roman" w:hAnsi="Times New Roman" w:cs="Times New Roman"/>
                <w:bCs/>
                <w:sz w:val="24"/>
                <w:szCs w:val="24"/>
              </w:rPr>
              <w:t xml:space="preserve">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rsidR="00B62690" w:rsidRPr="00661825" w:rsidRDefault="00B62690" w:rsidP="00B62690">
            <w:pPr>
              <w:suppressAutoHyphens/>
              <w:rPr>
                <w:rFonts w:ascii="Times New Roman" w:eastAsia="Times New Roman" w:hAnsi="Times New Roman" w:cs="Times New Roman"/>
                <w:bCs/>
                <w:sz w:val="24"/>
                <w:szCs w:val="24"/>
              </w:rPr>
            </w:pPr>
            <w:proofErr w:type="spellStart"/>
            <w:r w:rsidRPr="00661825">
              <w:rPr>
                <w:rFonts w:ascii="Times New Roman" w:eastAsia="Times New Roman" w:hAnsi="Times New Roman" w:cs="Times New Roman"/>
                <w:bCs/>
                <w:sz w:val="24"/>
                <w:szCs w:val="24"/>
              </w:rPr>
              <w:t>сформированность</w:t>
            </w:r>
            <w:proofErr w:type="spellEnd"/>
            <w:r w:rsidRPr="00661825">
              <w:rPr>
                <w:rFonts w:ascii="Times New Roman" w:eastAsia="Times New Roman" w:hAnsi="Times New Roman" w:cs="Times New Roman"/>
                <w:bCs/>
                <w:sz w:val="24"/>
                <w:szCs w:val="24"/>
              </w:rPr>
              <w:t xml:space="preserve"> умений планировать и </w:t>
            </w:r>
            <w:r w:rsidRPr="00661825">
              <w:rPr>
                <w:rFonts w:ascii="Times New Roman" w:eastAsia="Times New Roman" w:hAnsi="Times New Roman" w:cs="Times New Roman"/>
                <w:bCs/>
                <w:sz w:val="24"/>
                <w:szCs w:val="24"/>
              </w:rPr>
              <w:lastRenderedPageBreak/>
              <w:t>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w:t>
            </w:r>
            <w:proofErr w:type="gramStart"/>
            <w:r w:rsidRPr="00661825">
              <w:rPr>
                <w:rFonts w:ascii="Times New Roman" w:eastAsia="Times New Roman" w:hAnsi="Times New Roman" w:cs="Times New Roman"/>
                <w:bCs/>
                <w:sz w:val="24"/>
                <w:szCs w:val="24"/>
              </w:rPr>
              <w:t>т-</w:t>
            </w:r>
            <w:proofErr w:type="gramEnd"/>
            <w:r w:rsidRPr="00661825">
              <w:rPr>
                <w:rFonts w:ascii="Times New Roman" w:eastAsia="Times New Roman" w:hAnsi="Times New Roman" w:cs="Times New Roman"/>
                <w:bCs/>
                <w:sz w:val="24"/>
                <w:szCs w:val="24"/>
              </w:rPr>
              <w:t>,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62690" w:rsidRPr="00661825" w:rsidRDefault="00B62690" w:rsidP="00B62690">
            <w:pPr>
              <w:rPr>
                <w:rFonts w:ascii="Times New Roman" w:eastAsia="Times New Roman" w:hAnsi="Times New Roman" w:cs="Times New Roman"/>
                <w:bCs/>
                <w:sz w:val="24"/>
                <w:szCs w:val="24"/>
              </w:rPr>
            </w:pPr>
            <w:proofErr w:type="spellStart"/>
            <w:r w:rsidRPr="00661825">
              <w:rPr>
                <w:rFonts w:ascii="Times New Roman" w:eastAsia="Times New Roman" w:hAnsi="Times New Roman" w:cs="Times New Roman"/>
                <w:bCs/>
                <w:sz w:val="24"/>
                <w:szCs w:val="24"/>
              </w:rPr>
              <w:t>сформированность</w:t>
            </w:r>
            <w:proofErr w:type="spellEnd"/>
            <w:r w:rsidRPr="00661825">
              <w:rPr>
                <w:rFonts w:ascii="Times New Roman" w:eastAsia="Times New Roman" w:hAnsi="Times New Roman" w:cs="Times New Roman"/>
                <w:bCs/>
                <w:sz w:val="24"/>
                <w:szCs w:val="24"/>
              </w:rPr>
              <w:t xml:space="preserve"> умения анализировать химическую информацию, получаемую из разных источников (средств массовой информации, сеть Интернет и другие).</w:t>
            </w:r>
          </w:p>
          <w:p w:rsidR="00B62690" w:rsidRPr="00900FFA" w:rsidRDefault="00B62690" w:rsidP="00B62690">
            <w:pPr>
              <w:rPr>
                <w:rFonts w:ascii="Times New Roman" w:hAnsi="Times New Roman" w:cs="Times New Roman"/>
                <w:b/>
                <w:sz w:val="24"/>
                <w:szCs w:val="24"/>
              </w:rPr>
            </w:pPr>
            <w:proofErr w:type="spellStart"/>
            <w:r w:rsidRPr="00661825">
              <w:rPr>
                <w:rFonts w:ascii="Times New Roman" w:eastAsia="Times New Roman" w:hAnsi="Times New Roman" w:cs="Times New Roman"/>
                <w:bCs/>
                <w:sz w:val="24"/>
                <w:szCs w:val="24"/>
              </w:rPr>
              <w:t>сформированность</w:t>
            </w:r>
            <w:proofErr w:type="spellEnd"/>
            <w:r w:rsidRPr="00661825">
              <w:rPr>
                <w:rFonts w:ascii="Times New Roman" w:eastAsia="Times New Roman" w:hAnsi="Times New Roman" w:cs="Times New Roman"/>
                <w:bCs/>
                <w:sz w:val="24"/>
                <w:szCs w:val="24"/>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B62690" w:rsidRPr="00900FFA" w:rsidRDefault="00B62690" w:rsidP="00B62690">
            <w:pPr>
              <w:rPr>
                <w:rFonts w:ascii="Times New Roman" w:hAnsi="Times New Roman" w:cs="Times New Roman"/>
                <w:bCs/>
                <w:i/>
                <w:sz w:val="24"/>
                <w:szCs w:val="24"/>
              </w:rPr>
            </w:pPr>
            <w:r w:rsidRPr="00661825">
              <w:rPr>
                <w:rFonts w:ascii="Times New Roman" w:eastAsia="Times New Roman" w:hAnsi="Times New Roman" w:cs="Times New Roman"/>
                <w:iCs/>
                <w:sz w:val="24"/>
                <w:szCs w:val="24"/>
              </w:rPr>
              <w:lastRenderedPageBreak/>
              <w:t>приемы структурирования информации</w:t>
            </w:r>
          </w:p>
          <w:p w:rsidR="00B62690" w:rsidRPr="00661825" w:rsidRDefault="00B62690" w:rsidP="00B62690">
            <w:pPr>
              <w:suppressAutoHyphens/>
              <w:rPr>
                <w:rFonts w:ascii="Times New Roman" w:eastAsia="Times New Roman" w:hAnsi="Times New Roman" w:cs="Times New Roman"/>
                <w:bCs/>
                <w:iCs/>
                <w:spacing w:val="-4"/>
                <w:sz w:val="24"/>
                <w:szCs w:val="24"/>
              </w:rPr>
            </w:pPr>
            <w:r w:rsidRPr="00661825">
              <w:rPr>
                <w:rFonts w:ascii="Times New Roman" w:eastAsia="Times New Roman" w:hAnsi="Times New Roman" w:cs="Times New Roman"/>
                <w:bCs/>
                <w:sz w:val="24"/>
                <w:szCs w:val="24"/>
              </w:rPr>
              <w:t>психологические основы деятельности коллектива, психологические особенности личности;</w:t>
            </w:r>
          </w:p>
          <w:p w:rsidR="00B62690" w:rsidRPr="00900FFA" w:rsidRDefault="00B62690" w:rsidP="00B62690">
            <w:pPr>
              <w:rPr>
                <w:rFonts w:ascii="Times New Roman" w:hAnsi="Times New Roman" w:cs="Times New Roman"/>
                <w:bCs/>
                <w:i/>
                <w:sz w:val="24"/>
                <w:szCs w:val="24"/>
              </w:rPr>
            </w:pPr>
            <w:r w:rsidRPr="00661825">
              <w:rPr>
                <w:rFonts w:ascii="Times New Roman" w:eastAsia="Times New Roman" w:hAnsi="Times New Roman" w:cs="Times New Roman"/>
                <w:bCs/>
                <w:sz w:val="24"/>
                <w:szCs w:val="24"/>
              </w:rPr>
              <w:t>основы проектной деятельности</w:t>
            </w:r>
          </w:p>
          <w:p w:rsidR="00B62690" w:rsidRPr="00661825" w:rsidRDefault="00B62690" w:rsidP="00B62690">
            <w:pPr>
              <w:suppressAutoHyphens/>
              <w:rPr>
                <w:rFonts w:ascii="Times New Roman" w:eastAsia="Times New Roman" w:hAnsi="Times New Roman" w:cs="Times New Roman"/>
                <w:bCs/>
                <w:iCs/>
                <w:sz w:val="24"/>
                <w:szCs w:val="24"/>
              </w:rPr>
            </w:pPr>
            <w:r w:rsidRPr="00661825">
              <w:rPr>
                <w:rFonts w:ascii="Times New Roman" w:eastAsia="Times New Roman" w:hAnsi="Times New Roman" w:cs="Times New Roman"/>
                <w:bCs/>
                <w:iCs/>
                <w:sz w:val="24"/>
                <w:szCs w:val="24"/>
              </w:rPr>
              <w:t xml:space="preserve">правила экологической безопасности при ведении профессиональной деятельности; </w:t>
            </w:r>
          </w:p>
          <w:p w:rsidR="00B62690" w:rsidRPr="00661825" w:rsidRDefault="00B62690" w:rsidP="00B62690">
            <w:pPr>
              <w:suppressAutoHyphens/>
              <w:rPr>
                <w:rFonts w:ascii="Times New Roman" w:eastAsia="Times New Roman" w:hAnsi="Times New Roman" w:cs="Times New Roman"/>
                <w:bCs/>
                <w:iCs/>
                <w:sz w:val="24"/>
                <w:szCs w:val="24"/>
              </w:rPr>
            </w:pPr>
            <w:r w:rsidRPr="00661825">
              <w:rPr>
                <w:rFonts w:ascii="Times New Roman" w:eastAsia="Times New Roman" w:hAnsi="Times New Roman" w:cs="Times New Roman"/>
                <w:bCs/>
                <w:iCs/>
                <w:sz w:val="24"/>
                <w:szCs w:val="24"/>
              </w:rPr>
              <w:t>основные ресурсы, задействованные в профессиональной деятельности;</w:t>
            </w:r>
          </w:p>
          <w:p w:rsidR="00B62690" w:rsidRPr="00661825" w:rsidRDefault="00B62690" w:rsidP="00B62690">
            <w:pPr>
              <w:suppressAutoHyphens/>
              <w:rPr>
                <w:rFonts w:ascii="Times New Roman" w:eastAsia="Times New Roman" w:hAnsi="Times New Roman" w:cs="Times New Roman"/>
                <w:bCs/>
                <w:iCs/>
                <w:sz w:val="24"/>
                <w:szCs w:val="24"/>
              </w:rPr>
            </w:pPr>
            <w:r w:rsidRPr="00661825">
              <w:rPr>
                <w:rFonts w:ascii="Times New Roman" w:eastAsia="Times New Roman" w:hAnsi="Times New Roman" w:cs="Times New Roman"/>
                <w:bCs/>
                <w:iCs/>
                <w:sz w:val="24"/>
                <w:szCs w:val="24"/>
              </w:rPr>
              <w:t>пути обеспечения ресурсосбережения;</w:t>
            </w:r>
          </w:p>
          <w:p w:rsidR="00B62690" w:rsidRPr="00900FFA" w:rsidRDefault="00B62690" w:rsidP="00B62690">
            <w:pPr>
              <w:rPr>
                <w:rFonts w:ascii="Times New Roman" w:hAnsi="Times New Roman" w:cs="Times New Roman"/>
                <w:bCs/>
                <w:i/>
                <w:sz w:val="24"/>
                <w:szCs w:val="24"/>
              </w:rPr>
            </w:pPr>
            <w:r w:rsidRPr="00661825">
              <w:rPr>
                <w:rFonts w:ascii="Times New Roman" w:eastAsia="Times New Roman" w:hAnsi="Times New Roman" w:cs="Times New Roman"/>
                <w:bCs/>
                <w:iCs/>
                <w:sz w:val="24"/>
                <w:szCs w:val="24"/>
              </w:rPr>
              <w:lastRenderedPageBreak/>
              <w:t>основные направления изменения климатических условий региона</w:t>
            </w:r>
          </w:p>
          <w:p w:rsidR="00B62690" w:rsidRPr="00661825" w:rsidRDefault="00B62690" w:rsidP="00B62690">
            <w:pPr>
              <w:suppressAutoHyphens/>
              <w:rPr>
                <w:rFonts w:ascii="Times New Roman" w:eastAsia="Times New Roman" w:hAnsi="Times New Roman" w:cs="Times New Roman"/>
                <w:bCs/>
                <w:iCs/>
                <w:sz w:val="24"/>
                <w:szCs w:val="24"/>
              </w:rPr>
            </w:pPr>
            <w:proofErr w:type="spellStart"/>
            <w:r w:rsidRPr="00661825">
              <w:rPr>
                <w:rFonts w:ascii="Times New Roman" w:eastAsia="Times New Roman" w:hAnsi="Times New Roman" w:cs="Times New Roman"/>
                <w:bCs/>
                <w:iCs/>
                <w:sz w:val="24"/>
                <w:szCs w:val="24"/>
              </w:rPr>
              <w:t>сформированность</w:t>
            </w:r>
            <w:proofErr w:type="spellEnd"/>
            <w:r w:rsidRPr="00661825">
              <w:rPr>
                <w:rFonts w:ascii="Times New Roman" w:eastAsia="Times New Roman" w:hAnsi="Times New Roman" w:cs="Times New Roman"/>
                <w:bCs/>
                <w:iCs/>
                <w:sz w:val="24"/>
                <w:szCs w:val="24"/>
              </w:rPr>
              <w:t xml:space="preserve">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62690" w:rsidRPr="00900FFA" w:rsidRDefault="00B62690" w:rsidP="00B62690">
            <w:pPr>
              <w:rPr>
                <w:rFonts w:ascii="Times New Roman" w:hAnsi="Times New Roman" w:cs="Times New Roman"/>
                <w:b/>
                <w:sz w:val="24"/>
                <w:szCs w:val="24"/>
              </w:rPr>
            </w:pPr>
            <w:r w:rsidRPr="00661825">
              <w:rPr>
                <w:rFonts w:ascii="Times New Roman" w:eastAsia="Times New Roman" w:hAnsi="Times New Roman" w:cs="Times New Roman"/>
                <w:bCs/>
                <w:iCs/>
                <w:sz w:val="24"/>
                <w:szCs w:val="24"/>
              </w:rPr>
              <w:t xml:space="preserve">владение системой химических знаний, которая включает: основополагающие понятия (химический элемент, атом, электронная оболочка атома, s-, </w:t>
            </w:r>
            <w:proofErr w:type="gramStart"/>
            <w:r w:rsidRPr="00661825">
              <w:rPr>
                <w:rFonts w:ascii="Times New Roman" w:eastAsia="Times New Roman" w:hAnsi="Times New Roman" w:cs="Times New Roman"/>
                <w:bCs/>
                <w:iCs/>
                <w:sz w:val="24"/>
                <w:szCs w:val="24"/>
              </w:rPr>
              <w:t>р</w:t>
            </w:r>
            <w:proofErr w:type="gramEnd"/>
            <w:r w:rsidRPr="00661825">
              <w:rPr>
                <w:rFonts w:ascii="Times New Roman" w:eastAsia="Times New Roman" w:hAnsi="Times New Roman" w:cs="Times New Roman"/>
                <w:bCs/>
                <w:iCs/>
                <w:sz w:val="24"/>
                <w:szCs w:val="24"/>
              </w:rPr>
              <w:t xml:space="preserve">-, d-электронные </w:t>
            </w:r>
            <w:proofErr w:type="spellStart"/>
            <w:r w:rsidRPr="00661825">
              <w:rPr>
                <w:rFonts w:ascii="Times New Roman" w:eastAsia="Times New Roman" w:hAnsi="Times New Roman" w:cs="Times New Roman"/>
                <w:bCs/>
                <w:iCs/>
                <w:sz w:val="24"/>
                <w:szCs w:val="24"/>
              </w:rPr>
              <w:t>орбитали</w:t>
            </w:r>
            <w:proofErr w:type="spellEnd"/>
            <w:r w:rsidRPr="00661825">
              <w:rPr>
                <w:rFonts w:ascii="Times New Roman" w:eastAsia="Times New Roman" w:hAnsi="Times New Roman" w:cs="Times New Roman"/>
                <w:bCs/>
                <w:iCs/>
                <w:sz w:val="24"/>
                <w:szCs w:val="24"/>
              </w:rPr>
              <w:t xml:space="preserve"> атомов, ион, молекула, валентность, </w:t>
            </w:r>
            <w:proofErr w:type="spellStart"/>
            <w:r w:rsidRPr="00661825">
              <w:rPr>
                <w:rFonts w:ascii="Times New Roman" w:eastAsia="Times New Roman" w:hAnsi="Times New Roman" w:cs="Times New Roman"/>
                <w:bCs/>
                <w:iCs/>
                <w:sz w:val="24"/>
                <w:szCs w:val="24"/>
              </w:rPr>
              <w:t>электроотрицательность</w:t>
            </w:r>
            <w:proofErr w:type="spellEnd"/>
            <w:r w:rsidRPr="00661825">
              <w:rPr>
                <w:rFonts w:ascii="Times New Roman" w:eastAsia="Times New Roman" w:hAnsi="Times New Roman" w:cs="Times New Roman"/>
                <w:bCs/>
                <w:iCs/>
                <w:sz w:val="24"/>
                <w:szCs w:val="24"/>
              </w:rPr>
              <w:t xml:space="preserve">,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w:t>
            </w:r>
            <w:proofErr w:type="gramStart"/>
            <w:r w:rsidRPr="00661825">
              <w:rPr>
                <w:rFonts w:ascii="Times New Roman" w:eastAsia="Times New Roman" w:hAnsi="Times New Roman" w:cs="Times New Roman"/>
                <w:bCs/>
                <w:iCs/>
                <w:sz w:val="24"/>
                <w:szCs w:val="24"/>
              </w:rPr>
              <w:t>решетка, типы химических реакций (</w:t>
            </w:r>
            <w:proofErr w:type="spellStart"/>
            <w:r w:rsidRPr="00661825">
              <w:rPr>
                <w:rFonts w:ascii="Times New Roman" w:eastAsia="Times New Roman" w:hAnsi="Times New Roman" w:cs="Times New Roman"/>
                <w:bCs/>
                <w:iCs/>
                <w:sz w:val="24"/>
                <w:szCs w:val="24"/>
              </w:rPr>
              <w:t>окислительно</w:t>
            </w:r>
            <w:proofErr w:type="spellEnd"/>
            <w:r w:rsidRPr="00661825">
              <w:rPr>
                <w:rFonts w:ascii="Times New Roman" w:eastAsia="Times New Roman" w:hAnsi="Times New Roman" w:cs="Times New Roman"/>
                <w:bCs/>
                <w:iCs/>
                <w:sz w:val="24"/>
                <w:szCs w:val="24"/>
              </w:rPr>
              <w:t xml:space="preserve">-восстановительные, экзо-и эндотермические, реакции ионного обмена), раствор, электролиты, </w:t>
            </w:r>
            <w:proofErr w:type="spellStart"/>
            <w:r w:rsidRPr="00661825">
              <w:rPr>
                <w:rFonts w:ascii="Times New Roman" w:eastAsia="Times New Roman" w:hAnsi="Times New Roman" w:cs="Times New Roman"/>
                <w:bCs/>
                <w:iCs/>
                <w:sz w:val="24"/>
                <w:szCs w:val="24"/>
              </w:rPr>
              <w:t>неэлектролиты</w:t>
            </w:r>
            <w:proofErr w:type="spellEnd"/>
            <w:r w:rsidRPr="00661825">
              <w:rPr>
                <w:rFonts w:ascii="Times New Roman" w:eastAsia="Times New Roman" w:hAnsi="Times New Roman" w:cs="Times New Roman"/>
                <w:bCs/>
                <w:iCs/>
                <w:sz w:val="24"/>
                <w:szCs w:val="24"/>
              </w:rPr>
              <w:t xml:space="preserve">, электролитическая диссоциация, окислитель, восстановитель, скорость химической реакции, химическое равновесие), </w:t>
            </w:r>
            <w:r w:rsidRPr="00661825">
              <w:rPr>
                <w:rFonts w:ascii="Times New Roman" w:eastAsia="Times New Roman" w:hAnsi="Times New Roman" w:cs="Times New Roman"/>
                <w:bCs/>
                <w:iCs/>
                <w:sz w:val="24"/>
                <w:szCs w:val="24"/>
              </w:rPr>
              <w:lastRenderedPageBreak/>
              <w:t>теории и законы (теория химического строения органических веществ A.M.</w:t>
            </w:r>
            <w:proofErr w:type="gramEnd"/>
            <w:r w:rsidRPr="00661825">
              <w:rPr>
                <w:rFonts w:ascii="Times New Roman" w:eastAsia="Times New Roman" w:hAnsi="Times New Roman" w:cs="Times New Roman"/>
                <w:bCs/>
                <w:iCs/>
                <w:sz w:val="24"/>
                <w:szCs w:val="24"/>
              </w:rPr>
              <w:t xml:space="preserve"> </w:t>
            </w:r>
            <w:proofErr w:type="gramStart"/>
            <w:r w:rsidRPr="00661825">
              <w:rPr>
                <w:rFonts w:ascii="Times New Roman" w:eastAsia="Times New Roman" w:hAnsi="Times New Roman" w:cs="Times New Roman"/>
                <w:bCs/>
                <w:iCs/>
                <w:sz w:val="24"/>
                <w:szCs w:val="24"/>
              </w:rPr>
              <w:t xml:space="preserve">Бутлерова, теория электролитической диссоциации, периодический закон Д.И. Менделеева, закон сохранения массы), закономерности, символический язык химии, </w:t>
            </w:r>
            <w:proofErr w:type="spellStart"/>
            <w:r w:rsidRPr="00661825">
              <w:rPr>
                <w:rFonts w:ascii="Times New Roman" w:eastAsia="Times New Roman" w:hAnsi="Times New Roman" w:cs="Times New Roman"/>
                <w:bCs/>
                <w:iCs/>
                <w:sz w:val="24"/>
                <w:szCs w:val="24"/>
              </w:rPr>
              <w:t>фактологические</w:t>
            </w:r>
            <w:proofErr w:type="spellEnd"/>
            <w:r w:rsidRPr="00661825">
              <w:rPr>
                <w:rFonts w:ascii="Times New Roman" w:eastAsia="Times New Roman" w:hAnsi="Times New Roman" w:cs="Times New Roman"/>
                <w:bCs/>
                <w:iCs/>
                <w:sz w:val="24"/>
                <w:szCs w:val="24"/>
              </w:rPr>
              <w:t xml:space="preserve">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roofErr w:type="gramEnd"/>
          </w:p>
        </w:tc>
      </w:tr>
    </w:tbl>
    <w:p w:rsidR="00B62690" w:rsidRDefault="00B62690" w:rsidP="00B62690">
      <w:pPr>
        <w:spacing w:after="120"/>
        <w:ind w:firstLine="709"/>
        <w:rPr>
          <w:rFonts w:ascii="Times New Roman" w:hAnsi="Times New Roman" w:cs="Times New Roman"/>
          <w:bCs/>
          <w:sz w:val="24"/>
          <w:szCs w:val="24"/>
        </w:rPr>
      </w:pPr>
    </w:p>
    <w:p w:rsidR="00B62690" w:rsidRPr="00B115E3" w:rsidRDefault="00B62690" w:rsidP="00B62690">
      <w:pPr>
        <w:pStyle w:val="1f0"/>
        <w:rPr>
          <w:rFonts w:ascii="Times New Roman" w:hAnsi="Times New Roman"/>
        </w:rPr>
      </w:pPr>
      <w:r w:rsidRPr="00E11160">
        <w:rPr>
          <w:rFonts w:ascii="Times New Roman" w:hAnsi="Times New Roman"/>
        </w:rPr>
        <w:t xml:space="preserve">2. Структура и содержание </w:t>
      </w:r>
      <w:r>
        <w:rPr>
          <w:rFonts w:ascii="Times New Roman" w:hAnsi="Times New Roman"/>
        </w:rPr>
        <w:t>ДИСЦИПЛИНЫ</w:t>
      </w:r>
    </w:p>
    <w:p w:rsidR="00B62690" w:rsidRPr="00E11160" w:rsidRDefault="00B62690" w:rsidP="00B62690">
      <w:pPr>
        <w:pStyle w:val="114"/>
        <w:rPr>
          <w:rFonts w:ascii="Times New Roman" w:hAnsi="Times New Roman"/>
        </w:rPr>
      </w:pPr>
      <w:r w:rsidRPr="00E11160">
        <w:rPr>
          <w:rFonts w:ascii="Times New Roman" w:hAnsi="Times New Roman"/>
        </w:rPr>
        <w:t xml:space="preserve">2.1. Трудоемкость освоения </w:t>
      </w:r>
      <w:r>
        <w:rPr>
          <w:rFonts w:ascii="Times New Roman" w:hAnsi="Times New Roman"/>
        </w:rPr>
        <w:t>дисциплины</w:t>
      </w:r>
      <w:r w:rsidRPr="00E11160">
        <w:rPr>
          <w:rFonts w:ascii="Times New Roman" w:hAnsi="Times New Roman"/>
        </w:rPr>
        <w:t xml:space="preserve">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526"/>
        <w:gridCol w:w="1159"/>
        <w:gridCol w:w="2327"/>
      </w:tblGrid>
      <w:tr w:rsidR="00B62690" w:rsidRPr="00257255" w:rsidTr="00B62690">
        <w:trPr>
          <w:trHeight w:val="23"/>
        </w:trPr>
        <w:tc>
          <w:tcPr>
            <w:tcW w:w="3258" w:type="pct"/>
            <w:vAlign w:val="center"/>
          </w:tcPr>
          <w:p w:rsidR="00B62690" w:rsidRPr="00257255" w:rsidRDefault="00B62690" w:rsidP="00B62690">
            <w:pPr>
              <w:jc w:val="center"/>
              <w:rPr>
                <w:rFonts w:ascii="Times New Roman" w:hAnsi="Times New Roman" w:cs="Times New Roman"/>
                <w:b/>
                <w:sz w:val="24"/>
              </w:rPr>
            </w:pPr>
            <w:r w:rsidRPr="00257255">
              <w:rPr>
                <w:rFonts w:ascii="Times New Roman" w:hAnsi="Times New Roman" w:cs="Times New Roman"/>
                <w:b/>
                <w:sz w:val="24"/>
              </w:rPr>
              <w:t xml:space="preserve">Наименование составных частей </w:t>
            </w:r>
            <w:r>
              <w:rPr>
                <w:rFonts w:ascii="Times New Roman" w:hAnsi="Times New Roman" w:cs="Times New Roman"/>
                <w:b/>
                <w:sz w:val="24"/>
              </w:rPr>
              <w:t>дисциплины</w:t>
            </w:r>
          </w:p>
        </w:tc>
        <w:tc>
          <w:tcPr>
            <w:tcW w:w="579" w:type="pct"/>
            <w:vAlign w:val="center"/>
          </w:tcPr>
          <w:p w:rsidR="00B62690" w:rsidRPr="00257255" w:rsidRDefault="00B62690" w:rsidP="00B62690">
            <w:pPr>
              <w:jc w:val="center"/>
              <w:rPr>
                <w:rFonts w:ascii="Times New Roman" w:hAnsi="Times New Roman" w:cs="Times New Roman"/>
                <w:b/>
                <w:iCs/>
                <w:sz w:val="24"/>
              </w:rPr>
            </w:pPr>
            <w:r w:rsidRPr="00257255">
              <w:rPr>
                <w:rFonts w:ascii="Times New Roman" w:hAnsi="Times New Roman" w:cs="Times New Roman"/>
                <w:b/>
                <w:iCs/>
                <w:sz w:val="24"/>
              </w:rPr>
              <w:t>Объем в часах</w:t>
            </w:r>
          </w:p>
        </w:tc>
        <w:tc>
          <w:tcPr>
            <w:tcW w:w="1162" w:type="pct"/>
          </w:tcPr>
          <w:p w:rsidR="00B62690" w:rsidRPr="00257255" w:rsidRDefault="00B62690" w:rsidP="00B62690">
            <w:pPr>
              <w:jc w:val="center"/>
              <w:rPr>
                <w:rFonts w:ascii="Times New Roman" w:hAnsi="Times New Roman" w:cs="Times New Roman"/>
                <w:b/>
                <w:iCs/>
                <w:sz w:val="24"/>
              </w:rPr>
            </w:pPr>
            <w:r w:rsidRPr="00257255">
              <w:rPr>
                <w:rFonts w:ascii="Times New Roman" w:hAnsi="Times New Roman" w:cs="Times New Roman"/>
                <w:b/>
                <w:sz w:val="24"/>
              </w:rPr>
              <w:t xml:space="preserve">В </w:t>
            </w:r>
            <w:proofErr w:type="spellStart"/>
            <w:r w:rsidRPr="00257255">
              <w:rPr>
                <w:rFonts w:ascii="Times New Roman" w:hAnsi="Times New Roman" w:cs="Times New Roman"/>
                <w:b/>
                <w:sz w:val="24"/>
              </w:rPr>
              <w:t>т.ч</w:t>
            </w:r>
            <w:proofErr w:type="spellEnd"/>
            <w:r w:rsidRPr="00257255">
              <w:rPr>
                <w:rFonts w:ascii="Times New Roman" w:hAnsi="Times New Roman" w:cs="Times New Roman"/>
                <w:b/>
                <w:sz w:val="24"/>
              </w:rPr>
              <w:t xml:space="preserve">. в форме </w:t>
            </w:r>
            <w:proofErr w:type="spellStart"/>
            <w:r w:rsidRPr="00257255">
              <w:rPr>
                <w:rFonts w:ascii="Times New Roman" w:hAnsi="Times New Roman" w:cs="Times New Roman"/>
                <w:b/>
                <w:sz w:val="24"/>
              </w:rPr>
              <w:t>практ</w:t>
            </w:r>
            <w:proofErr w:type="spellEnd"/>
            <w:r>
              <w:rPr>
                <w:rFonts w:ascii="Times New Roman" w:hAnsi="Times New Roman" w:cs="Times New Roman"/>
                <w:b/>
                <w:sz w:val="24"/>
              </w:rPr>
              <w:t>.</w:t>
            </w:r>
            <w:r w:rsidRPr="00257255">
              <w:rPr>
                <w:rFonts w:ascii="Times New Roman" w:hAnsi="Times New Roman" w:cs="Times New Roman"/>
                <w:b/>
                <w:sz w:val="24"/>
              </w:rPr>
              <w:t xml:space="preserve"> подготовки</w:t>
            </w:r>
          </w:p>
        </w:tc>
      </w:tr>
      <w:tr w:rsidR="00B62690" w:rsidRPr="00257255" w:rsidTr="00B62690">
        <w:trPr>
          <w:trHeight w:val="23"/>
        </w:trPr>
        <w:tc>
          <w:tcPr>
            <w:tcW w:w="3258" w:type="pct"/>
            <w:vAlign w:val="center"/>
          </w:tcPr>
          <w:p w:rsidR="00B62690" w:rsidRPr="00257255" w:rsidRDefault="00B62690" w:rsidP="00B62690">
            <w:pPr>
              <w:jc w:val="both"/>
              <w:rPr>
                <w:rFonts w:ascii="Times New Roman" w:hAnsi="Times New Roman" w:cs="Times New Roman"/>
                <w:bCs/>
                <w:sz w:val="24"/>
                <w:szCs w:val="24"/>
              </w:rPr>
            </w:pPr>
            <w:r>
              <w:rPr>
                <w:rFonts w:ascii="Times New Roman" w:hAnsi="Times New Roman" w:cs="Times New Roman"/>
                <w:bCs/>
                <w:sz w:val="24"/>
                <w:szCs w:val="24"/>
              </w:rPr>
              <w:t xml:space="preserve">Учебные </w:t>
            </w:r>
            <w:r w:rsidRPr="00257255">
              <w:rPr>
                <w:rFonts w:ascii="Times New Roman" w:hAnsi="Times New Roman" w:cs="Times New Roman"/>
                <w:bCs/>
                <w:sz w:val="24"/>
                <w:szCs w:val="24"/>
              </w:rPr>
              <w:t>занятия</w:t>
            </w:r>
          </w:p>
        </w:tc>
        <w:tc>
          <w:tcPr>
            <w:tcW w:w="579"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72</w:t>
            </w:r>
          </w:p>
        </w:tc>
        <w:tc>
          <w:tcPr>
            <w:tcW w:w="1162"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28</w:t>
            </w:r>
          </w:p>
        </w:tc>
      </w:tr>
      <w:tr w:rsidR="00B62690" w:rsidRPr="00257255" w:rsidTr="00B62690">
        <w:trPr>
          <w:trHeight w:val="23"/>
        </w:trPr>
        <w:tc>
          <w:tcPr>
            <w:tcW w:w="3258" w:type="pct"/>
            <w:vAlign w:val="center"/>
          </w:tcPr>
          <w:p w:rsidR="00B62690" w:rsidRPr="00711ECC" w:rsidRDefault="00B62690" w:rsidP="00B62690">
            <w:pPr>
              <w:jc w:val="both"/>
              <w:rPr>
                <w:rFonts w:ascii="Times New Roman" w:hAnsi="Times New Roman" w:cs="Times New Roman"/>
                <w:bCs/>
                <w:i/>
                <w:iCs/>
                <w:sz w:val="24"/>
                <w:szCs w:val="24"/>
              </w:rPr>
            </w:pPr>
            <w:r w:rsidRPr="00711ECC">
              <w:rPr>
                <w:rFonts w:ascii="Times New Roman" w:hAnsi="Times New Roman" w:cs="Times New Roman"/>
                <w:bCs/>
                <w:i/>
                <w:iCs/>
                <w:sz w:val="24"/>
                <w:szCs w:val="24"/>
              </w:rPr>
              <w:t>Курсовая работа (проект)</w:t>
            </w:r>
          </w:p>
        </w:tc>
        <w:tc>
          <w:tcPr>
            <w:tcW w:w="579"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62"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B62690" w:rsidRPr="00257255" w:rsidTr="00B62690">
        <w:trPr>
          <w:trHeight w:val="23"/>
        </w:trPr>
        <w:tc>
          <w:tcPr>
            <w:tcW w:w="3258" w:type="pct"/>
            <w:vAlign w:val="center"/>
          </w:tcPr>
          <w:p w:rsidR="00B62690" w:rsidRPr="00257255" w:rsidRDefault="00B62690" w:rsidP="00B62690">
            <w:pPr>
              <w:jc w:val="both"/>
              <w:rPr>
                <w:rFonts w:ascii="Times New Roman" w:hAnsi="Times New Roman" w:cs="Times New Roman"/>
                <w:bCs/>
                <w:sz w:val="24"/>
                <w:szCs w:val="24"/>
              </w:rPr>
            </w:pPr>
            <w:r w:rsidRPr="00257255">
              <w:rPr>
                <w:rFonts w:ascii="Times New Roman" w:hAnsi="Times New Roman" w:cs="Times New Roman"/>
                <w:bCs/>
                <w:sz w:val="24"/>
                <w:szCs w:val="24"/>
              </w:rPr>
              <w:t>Самостоятельная работа</w:t>
            </w:r>
          </w:p>
        </w:tc>
        <w:tc>
          <w:tcPr>
            <w:tcW w:w="579"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62"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B62690" w:rsidRPr="00257255" w:rsidTr="00B62690">
        <w:trPr>
          <w:trHeight w:val="23"/>
        </w:trPr>
        <w:tc>
          <w:tcPr>
            <w:tcW w:w="3258" w:type="pct"/>
            <w:vAlign w:val="center"/>
          </w:tcPr>
          <w:p w:rsidR="00B62690" w:rsidRPr="00257255" w:rsidRDefault="00B62690" w:rsidP="00B62690">
            <w:pPr>
              <w:jc w:val="both"/>
              <w:rPr>
                <w:rFonts w:ascii="Times New Roman" w:hAnsi="Times New Roman" w:cs="Times New Roman"/>
                <w:bCs/>
                <w:sz w:val="24"/>
                <w:szCs w:val="24"/>
              </w:rPr>
            </w:pPr>
            <w:r w:rsidRPr="00257255">
              <w:rPr>
                <w:rFonts w:ascii="Times New Roman" w:hAnsi="Times New Roman" w:cs="Times New Roman"/>
                <w:bCs/>
                <w:sz w:val="24"/>
                <w:szCs w:val="24"/>
              </w:rPr>
              <w:t xml:space="preserve">Промежуточная аттестация </w:t>
            </w:r>
            <w:r>
              <w:rPr>
                <w:rFonts w:ascii="Times New Roman" w:hAnsi="Times New Roman" w:cs="Times New Roman"/>
                <w:bCs/>
                <w:sz w:val="24"/>
                <w:szCs w:val="24"/>
              </w:rPr>
              <w:t xml:space="preserve">в </w:t>
            </w:r>
            <w:r w:rsidRPr="00EC09F6">
              <w:rPr>
                <w:rFonts w:ascii="Times New Roman" w:hAnsi="Times New Roman" w:cs="Times New Roman"/>
                <w:bCs/>
                <w:i/>
                <w:iCs/>
                <w:sz w:val="24"/>
                <w:szCs w:val="24"/>
              </w:rPr>
              <w:t xml:space="preserve">форме </w:t>
            </w:r>
            <w:proofErr w:type="spellStart"/>
            <w:r w:rsidRPr="00EC09F6">
              <w:rPr>
                <w:rFonts w:ascii="Times New Roman" w:hAnsi="Times New Roman" w:cs="Times New Roman"/>
                <w:bCs/>
                <w:i/>
                <w:iCs/>
                <w:sz w:val="20"/>
                <w:szCs w:val="20"/>
              </w:rPr>
              <w:t>диф</w:t>
            </w:r>
            <w:proofErr w:type="gramStart"/>
            <w:r w:rsidRPr="00EC09F6">
              <w:rPr>
                <w:rFonts w:ascii="Times New Roman" w:hAnsi="Times New Roman" w:cs="Times New Roman"/>
                <w:bCs/>
                <w:i/>
                <w:iCs/>
                <w:sz w:val="20"/>
                <w:szCs w:val="20"/>
              </w:rPr>
              <w:t>.з</w:t>
            </w:r>
            <w:proofErr w:type="gramEnd"/>
            <w:r w:rsidRPr="00EC09F6">
              <w:rPr>
                <w:rFonts w:ascii="Times New Roman" w:hAnsi="Times New Roman" w:cs="Times New Roman"/>
                <w:bCs/>
                <w:i/>
                <w:iCs/>
                <w:sz w:val="20"/>
                <w:szCs w:val="20"/>
              </w:rPr>
              <w:t>ачет</w:t>
            </w:r>
            <w:proofErr w:type="spellEnd"/>
          </w:p>
        </w:tc>
        <w:tc>
          <w:tcPr>
            <w:tcW w:w="579"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62"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B62690" w:rsidRPr="00257255" w:rsidTr="00B62690">
        <w:trPr>
          <w:trHeight w:val="23"/>
        </w:trPr>
        <w:tc>
          <w:tcPr>
            <w:tcW w:w="3258" w:type="pct"/>
            <w:vAlign w:val="center"/>
          </w:tcPr>
          <w:p w:rsidR="00B62690" w:rsidRPr="00257255" w:rsidRDefault="00B62690" w:rsidP="00B62690">
            <w:pPr>
              <w:jc w:val="both"/>
              <w:rPr>
                <w:rFonts w:ascii="Times New Roman" w:hAnsi="Times New Roman" w:cs="Times New Roman"/>
                <w:bCs/>
                <w:sz w:val="24"/>
                <w:szCs w:val="24"/>
              </w:rPr>
            </w:pPr>
            <w:r w:rsidRPr="00257255">
              <w:rPr>
                <w:rFonts w:ascii="Times New Roman" w:hAnsi="Times New Roman" w:cs="Times New Roman"/>
                <w:bCs/>
                <w:sz w:val="24"/>
                <w:szCs w:val="24"/>
              </w:rPr>
              <w:t>Всего</w:t>
            </w:r>
          </w:p>
        </w:tc>
        <w:tc>
          <w:tcPr>
            <w:tcW w:w="579" w:type="pct"/>
            <w:vAlign w:val="center"/>
          </w:tcPr>
          <w:p w:rsidR="00B62690" w:rsidRPr="00257255" w:rsidRDefault="00B62690" w:rsidP="00B62690">
            <w:pPr>
              <w:jc w:val="center"/>
              <w:rPr>
                <w:rFonts w:ascii="Times New Roman" w:hAnsi="Times New Roman" w:cs="Times New Roman"/>
                <w:b/>
                <w:sz w:val="24"/>
                <w:szCs w:val="24"/>
              </w:rPr>
            </w:pPr>
            <w:r>
              <w:rPr>
                <w:rFonts w:ascii="Times New Roman" w:hAnsi="Times New Roman" w:cs="Times New Roman"/>
                <w:b/>
                <w:sz w:val="24"/>
                <w:szCs w:val="24"/>
              </w:rPr>
              <w:t>72</w:t>
            </w:r>
          </w:p>
        </w:tc>
        <w:tc>
          <w:tcPr>
            <w:tcW w:w="1162" w:type="pct"/>
            <w:vAlign w:val="center"/>
          </w:tcPr>
          <w:p w:rsidR="00B62690" w:rsidRPr="00257255" w:rsidRDefault="00B62690" w:rsidP="00B62690">
            <w:pPr>
              <w:jc w:val="center"/>
              <w:rPr>
                <w:rFonts w:ascii="Times New Roman" w:hAnsi="Times New Roman" w:cs="Times New Roman"/>
                <w:b/>
                <w:sz w:val="24"/>
                <w:szCs w:val="24"/>
              </w:rPr>
            </w:pPr>
            <w:r>
              <w:rPr>
                <w:rFonts w:ascii="Times New Roman" w:hAnsi="Times New Roman" w:cs="Times New Roman"/>
                <w:b/>
                <w:sz w:val="24"/>
                <w:szCs w:val="24"/>
              </w:rPr>
              <w:t>28</w:t>
            </w:r>
          </w:p>
        </w:tc>
      </w:tr>
    </w:tbl>
    <w:p w:rsidR="00B62690" w:rsidRDefault="00B62690" w:rsidP="00B62690">
      <w:pPr>
        <w:pStyle w:val="114"/>
        <w:rPr>
          <w:rFonts w:ascii="Times New Roman" w:hAnsi="Times New Roman"/>
        </w:rPr>
        <w:sectPr w:rsidR="00B62690" w:rsidSect="001604E7">
          <w:headerReference w:type="even" r:id="rId103"/>
          <w:pgSz w:w="11906" w:h="16838"/>
          <w:pgMar w:top="1134" w:right="567" w:bottom="1134" w:left="1701" w:header="709" w:footer="709" w:gutter="0"/>
          <w:cols w:space="708"/>
          <w:docGrid w:linePitch="360"/>
        </w:sectPr>
      </w:pPr>
      <w:r>
        <w:rPr>
          <w:rFonts w:ascii="Times New Roman" w:hAnsi="Times New Roman"/>
        </w:rPr>
        <w:t>а</w:t>
      </w:r>
    </w:p>
    <w:p w:rsidR="00B62690" w:rsidRDefault="00B62690" w:rsidP="00B62690">
      <w:pPr>
        <w:pStyle w:val="114"/>
        <w:rPr>
          <w:rFonts w:ascii="Times New Roman" w:hAnsi="Times New Roman"/>
        </w:rPr>
      </w:pPr>
      <w:r w:rsidRPr="00782EFC">
        <w:rPr>
          <w:rFonts w:ascii="Times New Roman" w:hAnsi="Times New Roman"/>
        </w:rPr>
        <w:lastRenderedPageBreak/>
        <w:t>2.</w:t>
      </w:r>
      <w:r>
        <w:rPr>
          <w:rFonts w:ascii="Times New Roman" w:hAnsi="Times New Roman"/>
        </w:rPr>
        <w:t>2</w:t>
      </w:r>
      <w:r w:rsidRPr="00782EFC">
        <w:rPr>
          <w:rFonts w:ascii="Times New Roman" w:hAnsi="Times New Roman"/>
        </w:rPr>
        <w:t>. </w:t>
      </w:r>
      <w:r>
        <w:rPr>
          <w:rFonts w:ascii="Times New Roman" w:hAnsi="Times New Roman"/>
        </w:rPr>
        <w:t>С</w:t>
      </w:r>
      <w:r w:rsidRPr="00782EFC">
        <w:rPr>
          <w:rFonts w:ascii="Times New Roman" w:hAnsi="Times New Roman"/>
        </w:rPr>
        <w:t xml:space="preserve">одержание </w:t>
      </w:r>
      <w:r>
        <w:rPr>
          <w:rFonts w:ascii="Times New Roman" w:hAnsi="Times New Roman"/>
        </w:rPr>
        <w:t>дисциплины</w:t>
      </w:r>
    </w:p>
    <w:tbl>
      <w:tblP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2"/>
        <w:gridCol w:w="7944"/>
        <w:gridCol w:w="2689"/>
        <w:gridCol w:w="2692"/>
      </w:tblGrid>
      <w:tr w:rsidR="00B62690" w:rsidRPr="00C56855" w:rsidTr="00B62690">
        <w:trPr>
          <w:trHeight w:val="20"/>
        </w:trPr>
        <w:tc>
          <w:tcPr>
            <w:tcW w:w="639" w:type="pct"/>
            <w:shd w:val="clear" w:color="auto" w:fill="auto"/>
            <w:vAlign w:val="center"/>
          </w:tcPr>
          <w:p w:rsidR="00B62690" w:rsidRPr="00C63897" w:rsidRDefault="00B62690" w:rsidP="00B62690">
            <w:pPr>
              <w:spacing w:line="276" w:lineRule="auto"/>
              <w:jc w:val="center"/>
              <w:rPr>
                <w:rFonts w:ascii="Times New Roman" w:eastAsia="Times New Roman" w:hAnsi="Times New Roman" w:cs="Times New Roman"/>
                <w:b/>
                <w:lang w:eastAsia="ru-RU"/>
              </w:rPr>
            </w:pPr>
            <w:r>
              <w:rPr>
                <w:rFonts w:ascii="Times New Roman" w:eastAsia="Times New Roman" w:hAnsi="Times New Roman" w:cs="Times New Roman"/>
                <w:b/>
                <w:bCs/>
                <w:lang w:eastAsia="ru-RU"/>
              </w:rPr>
              <w:t>Наименование разделов и тем</w:t>
            </w:r>
          </w:p>
        </w:tc>
        <w:tc>
          <w:tcPr>
            <w:tcW w:w="2600" w:type="pct"/>
            <w:shd w:val="clear" w:color="auto" w:fill="auto"/>
            <w:vAlign w:val="center"/>
          </w:tcPr>
          <w:p w:rsidR="00B62690" w:rsidRPr="00C63897" w:rsidRDefault="00B62690" w:rsidP="00B62690">
            <w:pPr>
              <w:suppressAutoHyphens/>
              <w:jc w:val="center"/>
              <w:rPr>
                <w:rFonts w:ascii="Times New Roman" w:eastAsia="Times New Roman" w:hAnsi="Times New Roman" w:cs="Times New Roman"/>
                <w:b/>
                <w:lang w:eastAsia="ru-RU"/>
              </w:rPr>
            </w:pPr>
            <w:r>
              <w:rPr>
                <w:rFonts w:ascii="Times New Roman" w:eastAsia="Times New Roman" w:hAnsi="Times New Roman" w:cs="Times New Roman"/>
                <w:b/>
                <w:bCs/>
                <w:lang w:eastAsia="ru-RU"/>
              </w:rPr>
              <w:t>С</w:t>
            </w:r>
            <w:r w:rsidRPr="00C63897">
              <w:rPr>
                <w:rFonts w:ascii="Times New Roman" w:eastAsia="Times New Roman" w:hAnsi="Times New Roman" w:cs="Times New Roman"/>
                <w:b/>
                <w:bCs/>
                <w:lang w:eastAsia="ru-RU"/>
              </w:rPr>
              <w:t>одержание учебного материала, практически</w:t>
            </w:r>
            <w:r>
              <w:rPr>
                <w:rFonts w:ascii="Times New Roman" w:eastAsia="Times New Roman" w:hAnsi="Times New Roman" w:cs="Times New Roman"/>
                <w:b/>
                <w:bCs/>
                <w:lang w:eastAsia="ru-RU"/>
              </w:rPr>
              <w:t>х</w:t>
            </w:r>
            <w:r w:rsidRPr="00C63897">
              <w:rPr>
                <w:rFonts w:ascii="Times New Roman" w:eastAsia="Times New Roman" w:hAnsi="Times New Roman" w:cs="Times New Roman"/>
                <w:b/>
                <w:bCs/>
                <w:lang w:eastAsia="ru-RU"/>
              </w:rPr>
              <w:t xml:space="preserve"> и лабораторны</w:t>
            </w:r>
            <w:r>
              <w:rPr>
                <w:rFonts w:ascii="Times New Roman" w:eastAsia="Times New Roman" w:hAnsi="Times New Roman" w:cs="Times New Roman"/>
                <w:b/>
                <w:bCs/>
                <w:lang w:eastAsia="ru-RU"/>
              </w:rPr>
              <w:t>х</w:t>
            </w:r>
            <w:r w:rsidRPr="00C63897">
              <w:rPr>
                <w:rFonts w:ascii="Times New Roman" w:eastAsia="Times New Roman" w:hAnsi="Times New Roman" w:cs="Times New Roman"/>
                <w:b/>
                <w:bCs/>
                <w:lang w:eastAsia="ru-RU"/>
              </w:rPr>
              <w:t xml:space="preserve"> заняти</w:t>
            </w:r>
            <w:r>
              <w:rPr>
                <w:rFonts w:ascii="Times New Roman" w:eastAsia="Times New Roman" w:hAnsi="Times New Roman" w:cs="Times New Roman"/>
                <w:b/>
                <w:bCs/>
                <w:lang w:eastAsia="ru-RU"/>
              </w:rPr>
              <w:t>й</w:t>
            </w:r>
            <w:r w:rsidRPr="00C63897">
              <w:rPr>
                <w:rFonts w:ascii="Times New Roman" w:eastAsia="Times New Roman" w:hAnsi="Times New Roman" w:cs="Times New Roman"/>
                <w:b/>
                <w:bCs/>
                <w:lang w:eastAsia="ru-RU"/>
              </w:rPr>
              <w:t xml:space="preserve">, </w:t>
            </w:r>
          </w:p>
        </w:tc>
        <w:tc>
          <w:tcPr>
            <w:tcW w:w="880" w:type="pct"/>
            <w:shd w:val="clear" w:color="auto" w:fill="auto"/>
          </w:tcPr>
          <w:p w:rsidR="00B62690" w:rsidRDefault="00B62690" w:rsidP="00B62690">
            <w:pPr>
              <w:suppressAutoHyphens/>
              <w:jc w:val="center"/>
              <w:rPr>
                <w:rFonts w:ascii="Times New Roman" w:eastAsia="Times New Roman" w:hAnsi="Times New Roman" w:cs="Times New Roman"/>
                <w:b/>
                <w:bCs/>
                <w:lang w:eastAsia="ru-RU"/>
              </w:rPr>
            </w:pPr>
            <w:r w:rsidRPr="0092473B">
              <w:rPr>
                <w:rFonts w:ascii="Times New Roman" w:hAnsi="Times New Roman"/>
                <w:b/>
                <w:bCs/>
                <w:sz w:val="24"/>
                <w:szCs w:val="24"/>
              </w:rPr>
              <w:t xml:space="preserve">Объем, </w:t>
            </w:r>
            <w:proofErr w:type="spellStart"/>
            <w:r w:rsidRPr="0092473B">
              <w:rPr>
                <w:rFonts w:ascii="Times New Roman" w:hAnsi="Times New Roman"/>
                <w:b/>
                <w:bCs/>
                <w:sz w:val="24"/>
                <w:szCs w:val="24"/>
              </w:rPr>
              <w:t>ак</w:t>
            </w:r>
            <w:proofErr w:type="spellEnd"/>
            <w:r w:rsidRPr="0092473B">
              <w:rPr>
                <w:rFonts w:ascii="Times New Roman" w:hAnsi="Times New Roman"/>
                <w:b/>
                <w:bCs/>
                <w:sz w:val="24"/>
                <w:szCs w:val="24"/>
              </w:rPr>
              <w:t xml:space="preserve">. ч. / </w:t>
            </w:r>
            <w:r w:rsidRPr="0092473B">
              <w:rPr>
                <w:rFonts w:ascii="Times New Roman" w:hAnsi="Times New Roman"/>
                <w:b/>
                <w:bCs/>
                <w:sz w:val="24"/>
                <w:szCs w:val="24"/>
              </w:rPr>
              <w:br/>
              <w:t xml:space="preserve">в том числе </w:t>
            </w:r>
            <w:r w:rsidRPr="0092473B">
              <w:rPr>
                <w:rFonts w:ascii="Times New Roman" w:hAnsi="Times New Roman"/>
                <w:b/>
                <w:bCs/>
                <w:sz w:val="24"/>
                <w:szCs w:val="24"/>
              </w:rPr>
              <w:br/>
              <w:t xml:space="preserve">в форме практической подготовки, </w:t>
            </w:r>
            <w:proofErr w:type="spellStart"/>
            <w:r w:rsidRPr="0092473B">
              <w:rPr>
                <w:rFonts w:ascii="Times New Roman" w:hAnsi="Times New Roman"/>
                <w:b/>
                <w:bCs/>
                <w:sz w:val="24"/>
                <w:szCs w:val="24"/>
              </w:rPr>
              <w:t>ак</w:t>
            </w:r>
            <w:proofErr w:type="spellEnd"/>
            <w:r w:rsidRPr="0092473B">
              <w:rPr>
                <w:rFonts w:ascii="Times New Roman" w:hAnsi="Times New Roman"/>
                <w:b/>
                <w:bCs/>
                <w:sz w:val="24"/>
                <w:szCs w:val="24"/>
              </w:rPr>
              <w:t>. ч.</w:t>
            </w:r>
          </w:p>
        </w:tc>
        <w:tc>
          <w:tcPr>
            <w:tcW w:w="881" w:type="pct"/>
            <w:shd w:val="clear" w:color="auto" w:fill="auto"/>
          </w:tcPr>
          <w:p w:rsidR="00B62690" w:rsidRDefault="00B62690" w:rsidP="00B62690">
            <w:pPr>
              <w:suppressAutoHyphens/>
              <w:jc w:val="center"/>
              <w:rPr>
                <w:rFonts w:ascii="Times New Roman" w:eastAsia="Times New Roman" w:hAnsi="Times New Roman" w:cs="Times New Roman"/>
                <w:b/>
                <w:bCs/>
                <w:lang w:eastAsia="ru-RU"/>
              </w:rPr>
            </w:pPr>
            <w:r w:rsidRPr="00A41920">
              <w:rPr>
                <w:rFonts w:ascii="Times New Roman" w:hAnsi="Times New Roman"/>
                <w:b/>
                <w:bCs/>
                <w:sz w:val="24"/>
                <w:szCs w:val="24"/>
              </w:rPr>
              <w:t>Коды компетенций, формированию которых способствует элемент программы</w:t>
            </w:r>
          </w:p>
        </w:tc>
      </w:tr>
      <w:tr w:rsidR="00B62690" w:rsidRPr="00C56855" w:rsidTr="00B62690">
        <w:trPr>
          <w:trHeight w:val="20"/>
        </w:trPr>
        <w:tc>
          <w:tcPr>
            <w:tcW w:w="639" w:type="pct"/>
            <w:shd w:val="clear" w:color="auto" w:fill="auto"/>
          </w:tcPr>
          <w:p w:rsidR="00B62690" w:rsidRPr="00C56855" w:rsidRDefault="00B62690" w:rsidP="00B62690">
            <w:pPr>
              <w:suppressAutoHyphens/>
              <w:jc w:val="center"/>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1</w:t>
            </w:r>
          </w:p>
        </w:tc>
        <w:tc>
          <w:tcPr>
            <w:tcW w:w="2600" w:type="pct"/>
            <w:shd w:val="clear" w:color="auto" w:fill="auto"/>
          </w:tcPr>
          <w:p w:rsidR="00B62690" w:rsidRPr="00C56855" w:rsidRDefault="00B62690" w:rsidP="00B62690">
            <w:pPr>
              <w:suppressAutoHyphens/>
              <w:jc w:val="center"/>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2</w:t>
            </w:r>
          </w:p>
        </w:tc>
        <w:tc>
          <w:tcPr>
            <w:tcW w:w="880" w:type="pct"/>
            <w:shd w:val="clear" w:color="auto" w:fill="auto"/>
          </w:tcPr>
          <w:p w:rsidR="00B62690" w:rsidRPr="00C56855" w:rsidRDefault="00B62690" w:rsidP="00B62690">
            <w:pPr>
              <w:suppressAutoHyphens/>
              <w:jc w:val="center"/>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3</w:t>
            </w:r>
          </w:p>
        </w:tc>
        <w:tc>
          <w:tcPr>
            <w:tcW w:w="881" w:type="pct"/>
            <w:shd w:val="clear" w:color="auto" w:fill="auto"/>
          </w:tcPr>
          <w:p w:rsidR="00B62690" w:rsidRPr="00C56855" w:rsidRDefault="00B62690" w:rsidP="00B62690">
            <w:pPr>
              <w:suppressAutoHyphens/>
              <w:jc w:val="center"/>
              <w:rPr>
                <w:rFonts w:ascii="Times New Roman" w:eastAsia="Calibri" w:hAnsi="Times New Roman" w:cs="Times New Roman"/>
                <w:sz w:val="24"/>
                <w:szCs w:val="24"/>
              </w:rPr>
            </w:pPr>
            <w:r w:rsidRPr="00C56855">
              <w:rPr>
                <w:rFonts w:ascii="Times New Roman" w:eastAsia="Calibri" w:hAnsi="Times New Roman" w:cs="Times New Roman"/>
                <w:sz w:val="24"/>
                <w:szCs w:val="24"/>
              </w:rPr>
              <w:t>5</w:t>
            </w:r>
          </w:p>
        </w:tc>
      </w:tr>
      <w:tr w:rsidR="00B62690" w:rsidRPr="00C56855" w:rsidTr="00B62690">
        <w:trPr>
          <w:trHeight w:val="273"/>
        </w:trPr>
        <w:tc>
          <w:tcPr>
            <w:tcW w:w="3239" w:type="pct"/>
            <w:gridSpan w:val="2"/>
            <w:shd w:val="clear" w:color="auto" w:fill="auto"/>
          </w:tcPr>
          <w:p w:rsidR="00B62690" w:rsidRPr="00C56855" w:rsidRDefault="00B62690" w:rsidP="00B62690">
            <w:pPr>
              <w:tabs>
                <w:tab w:val="left" w:pos="658"/>
                <w:tab w:val="left" w:pos="916"/>
                <w:tab w:val="center" w:pos="1185"/>
                <w:tab w:val="left" w:pos="1832"/>
                <w:tab w:val="right" w:pos="237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Химия</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71</w:t>
            </w:r>
            <w:r w:rsidRPr="00C56855">
              <w:rPr>
                <w:rFonts w:ascii="Times New Roman" w:eastAsia="Calibri" w:hAnsi="Times New Roman" w:cs="Times New Roman"/>
                <w:b/>
                <w:bCs/>
                <w:sz w:val="24"/>
                <w:szCs w:val="24"/>
              </w:rPr>
              <w:t xml:space="preserve"> </w:t>
            </w:r>
          </w:p>
        </w:tc>
        <w:tc>
          <w:tcPr>
            <w:tcW w:w="881"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273"/>
        </w:trPr>
        <w:tc>
          <w:tcPr>
            <w:tcW w:w="3239" w:type="pct"/>
            <w:gridSpan w:val="2"/>
            <w:shd w:val="clear" w:color="auto" w:fill="auto"/>
          </w:tcPr>
          <w:p w:rsidR="00B62690" w:rsidRPr="00DD7709" w:rsidRDefault="00B62690" w:rsidP="00B62690">
            <w:pPr>
              <w:tabs>
                <w:tab w:val="left" w:pos="658"/>
                <w:tab w:val="left" w:pos="916"/>
                <w:tab w:val="center" w:pos="1185"/>
                <w:tab w:val="left" w:pos="1832"/>
                <w:tab w:val="right" w:pos="237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DD7709">
              <w:rPr>
                <w:rFonts w:ascii="Times New Roman" w:eastAsia="Calibri" w:hAnsi="Times New Roman" w:cs="Times New Roman"/>
                <w:b/>
                <w:bCs/>
                <w:sz w:val="24"/>
                <w:szCs w:val="24"/>
              </w:rPr>
              <w:t xml:space="preserve">Раздел 1. </w:t>
            </w:r>
            <w:r w:rsidRPr="00DD7709">
              <w:rPr>
                <w:rFonts w:ascii="Times New Roman" w:eastAsia="Calibri" w:hAnsi="Times New Roman" w:cs="Times New Roman"/>
                <w:b/>
                <w:sz w:val="24"/>
                <w:szCs w:val="24"/>
              </w:rPr>
              <w:t>Общая и неорганическая химия</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50</w:t>
            </w:r>
          </w:p>
        </w:tc>
        <w:tc>
          <w:tcPr>
            <w:tcW w:w="881" w:type="pct"/>
            <w:shd w:val="clear" w:color="auto" w:fill="auto"/>
          </w:tcPr>
          <w:p w:rsidR="00B62690" w:rsidRPr="00C56855" w:rsidRDefault="00B62690" w:rsidP="00B62690">
            <w:pPr>
              <w:rPr>
                <w:rFonts w:ascii="Times New Roman" w:eastAsia="Calibri" w:hAnsi="Times New Roman" w:cs="Times New Roman"/>
                <w:bCs/>
                <w:sz w:val="24"/>
                <w:szCs w:val="24"/>
              </w:rPr>
            </w:pPr>
          </w:p>
        </w:tc>
      </w:tr>
      <w:tr w:rsidR="00B62690" w:rsidRPr="00C56855" w:rsidTr="00B62690">
        <w:trPr>
          <w:trHeight w:val="234"/>
        </w:trPr>
        <w:tc>
          <w:tcPr>
            <w:tcW w:w="639" w:type="pct"/>
            <w:vMerge w:val="restart"/>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 xml:space="preserve">Тема 1.1. </w:t>
            </w:r>
          </w:p>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r w:rsidRPr="00DD7709">
              <w:rPr>
                <w:rFonts w:ascii="Times New Roman" w:eastAsia="Calibri" w:hAnsi="Times New Roman" w:cs="Times New Roman"/>
                <w:sz w:val="24"/>
                <w:szCs w:val="24"/>
              </w:rPr>
              <w:t>Основные понятия и законы химии</w:t>
            </w:r>
          </w:p>
        </w:tc>
        <w:tc>
          <w:tcPr>
            <w:tcW w:w="260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Содержание учебного материала</w:t>
            </w:r>
          </w:p>
        </w:tc>
        <w:tc>
          <w:tcPr>
            <w:tcW w:w="880" w:type="pct"/>
            <w:shd w:val="clear" w:color="auto" w:fill="auto"/>
          </w:tcPr>
          <w:p w:rsidR="00B62690" w:rsidRPr="00C56855" w:rsidRDefault="00B62690" w:rsidP="00B62690">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8</w:t>
            </w:r>
          </w:p>
        </w:tc>
        <w:tc>
          <w:tcPr>
            <w:tcW w:w="881" w:type="pct"/>
            <w:shd w:val="clear" w:color="auto" w:fill="auto"/>
          </w:tcPr>
          <w:p w:rsidR="00B62690" w:rsidRPr="00C56855" w:rsidRDefault="00B62690" w:rsidP="00B62690">
            <w:pPr>
              <w:rPr>
                <w:rFonts w:ascii="Times New Roman" w:eastAsia="Calibri" w:hAnsi="Times New Roman" w:cs="Times New Roman"/>
                <w:bCs/>
                <w:sz w:val="24"/>
                <w:szCs w:val="24"/>
              </w:rPr>
            </w:pPr>
          </w:p>
        </w:tc>
      </w:tr>
      <w:tr w:rsidR="00B62690" w:rsidRPr="00F61E09" w:rsidTr="00B62690">
        <w:trPr>
          <w:trHeight w:val="233"/>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SchoolBookCSanPin-Regular" w:hAnsi="Times New Roman" w:cs="Times New Roman"/>
                <w:sz w:val="24"/>
                <w:szCs w:val="24"/>
              </w:rPr>
              <w:t>Вещество.</w:t>
            </w:r>
          </w:p>
        </w:tc>
        <w:tc>
          <w:tcPr>
            <w:tcW w:w="880" w:type="pct"/>
            <w:vMerge w:val="restar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C56855">
              <w:rPr>
                <w:rFonts w:ascii="Times New Roman" w:eastAsia="Calibri" w:hAnsi="Times New Roman" w:cs="Times New Roman"/>
                <w:b/>
                <w:bCs/>
                <w:sz w:val="24"/>
                <w:szCs w:val="24"/>
              </w:rPr>
              <w:t>3</w:t>
            </w:r>
          </w:p>
        </w:tc>
        <w:tc>
          <w:tcPr>
            <w:tcW w:w="881" w:type="pct"/>
            <w:vMerge w:val="restart"/>
            <w:shd w:val="clear" w:color="auto" w:fill="auto"/>
          </w:tcPr>
          <w:p w:rsidR="00B62690" w:rsidRPr="00DD7709" w:rsidRDefault="00B62690" w:rsidP="00B62690">
            <w:pPr>
              <w:rPr>
                <w:rFonts w:ascii="Times New Roman" w:eastAsia="Calibri" w:hAnsi="Times New Roman" w:cs="Times New Roman"/>
                <w:bCs/>
              </w:rPr>
            </w:pPr>
            <w:r w:rsidRPr="00DD7709">
              <w:rPr>
                <w:rFonts w:ascii="Times New Roman" w:eastAsia="Calibri" w:hAnsi="Times New Roman" w:cs="Times New Roman"/>
                <w:bCs/>
              </w:rPr>
              <w:t>ОК 01, ОК 02, ОК 04, ОК 07.</w:t>
            </w:r>
          </w:p>
          <w:p w:rsidR="00B62690" w:rsidRPr="00DD7709" w:rsidRDefault="00B62690" w:rsidP="00B62690">
            <w:pPr>
              <w:rPr>
                <w:rFonts w:ascii="Times New Roman" w:eastAsia="Calibri" w:hAnsi="Times New Roman" w:cs="Times New Roman"/>
                <w:sz w:val="24"/>
                <w:szCs w:val="24"/>
              </w:rPr>
            </w:pPr>
          </w:p>
        </w:tc>
      </w:tr>
      <w:tr w:rsidR="00B62690" w:rsidRPr="00C56855" w:rsidTr="00B62690">
        <w:trPr>
          <w:trHeight w:val="104"/>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SchoolBookCSanPin-Regular" w:hAnsi="Times New Roman" w:cs="Times New Roman"/>
                <w:sz w:val="24"/>
                <w:szCs w:val="24"/>
              </w:rPr>
            </w:pPr>
            <w:r w:rsidRPr="00C56855">
              <w:rPr>
                <w:rFonts w:ascii="Times New Roman" w:eastAsia="SchoolBookCSanPin-Regular" w:hAnsi="Times New Roman" w:cs="Times New Roman"/>
                <w:sz w:val="24"/>
                <w:szCs w:val="24"/>
              </w:rPr>
              <w:t>Атом.</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272"/>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SchoolBookCSanPin-Regular" w:hAnsi="Times New Roman" w:cs="Times New Roman"/>
                <w:sz w:val="24"/>
                <w:szCs w:val="24"/>
              </w:rPr>
            </w:pPr>
            <w:r w:rsidRPr="00C56855">
              <w:rPr>
                <w:rFonts w:ascii="Times New Roman" w:eastAsia="SchoolBookCSanPin-Regular" w:hAnsi="Times New Roman" w:cs="Times New Roman"/>
                <w:sz w:val="24"/>
                <w:szCs w:val="24"/>
              </w:rPr>
              <w:t>Молекула.</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156"/>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SchoolBookCSanPin-Regular" w:hAnsi="Times New Roman" w:cs="Times New Roman"/>
                <w:sz w:val="24"/>
                <w:szCs w:val="24"/>
              </w:rPr>
            </w:pPr>
            <w:r w:rsidRPr="00C56855">
              <w:rPr>
                <w:rFonts w:ascii="Times New Roman" w:eastAsia="SchoolBookCSanPin-Regular" w:hAnsi="Times New Roman" w:cs="Times New Roman"/>
                <w:sz w:val="24"/>
                <w:szCs w:val="24"/>
              </w:rPr>
              <w:t>Химический элемент.</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148"/>
        </w:trPr>
        <w:tc>
          <w:tcPr>
            <w:tcW w:w="639" w:type="pct"/>
            <w:vMerge/>
            <w:shd w:val="clear" w:color="auto" w:fill="auto"/>
          </w:tcPr>
          <w:p w:rsidR="00B62690" w:rsidRPr="00EF5CF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SchoolBookCSanPin-Regular" w:hAnsi="Times New Roman" w:cs="Times New Roman"/>
                <w:sz w:val="24"/>
                <w:szCs w:val="24"/>
              </w:rPr>
            </w:pPr>
            <w:r w:rsidRPr="00C56855">
              <w:rPr>
                <w:rFonts w:ascii="Times New Roman" w:eastAsia="SchoolBookCSanPin-Regular" w:hAnsi="Times New Roman" w:cs="Times New Roman"/>
                <w:sz w:val="24"/>
                <w:szCs w:val="24"/>
              </w:rPr>
              <w:t>Аллотропия.</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272"/>
        </w:trPr>
        <w:tc>
          <w:tcPr>
            <w:tcW w:w="639" w:type="pct"/>
            <w:vMerge/>
            <w:shd w:val="clear" w:color="auto" w:fill="auto"/>
          </w:tcPr>
          <w:p w:rsidR="00B62690" w:rsidRPr="00EF5CF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SchoolBookCSanPin-Regular" w:hAnsi="Times New Roman" w:cs="Times New Roman"/>
                <w:sz w:val="24"/>
                <w:szCs w:val="24"/>
              </w:rPr>
            </w:pPr>
            <w:r w:rsidRPr="00C56855">
              <w:rPr>
                <w:rFonts w:ascii="Times New Roman" w:eastAsia="SchoolBookCSanPin-Regular" w:hAnsi="Times New Roman" w:cs="Times New Roman"/>
                <w:sz w:val="24"/>
                <w:szCs w:val="24"/>
              </w:rPr>
              <w:t>Простые и сложные вещества.</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182"/>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SchoolBookCSanPin-Regular" w:hAnsi="Times New Roman" w:cs="Times New Roman"/>
                <w:sz w:val="24"/>
                <w:szCs w:val="24"/>
              </w:rPr>
            </w:pPr>
            <w:r w:rsidRPr="00C56855">
              <w:rPr>
                <w:rFonts w:ascii="Times New Roman" w:eastAsia="SchoolBookCSanPin-Regular" w:hAnsi="Times New Roman" w:cs="Times New Roman"/>
                <w:sz w:val="24"/>
                <w:szCs w:val="24"/>
              </w:rPr>
              <w:t>Химические знаки и формулы</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F61E09" w:rsidTr="00B62690">
        <w:trPr>
          <w:trHeight w:val="156"/>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SchoolBookCSanPin-Regular" w:hAnsi="Times New Roman" w:cs="Times New Roman"/>
                <w:sz w:val="24"/>
                <w:szCs w:val="24"/>
              </w:rPr>
            </w:pPr>
            <w:r w:rsidRPr="00DD7709">
              <w:rPr>
                <w:rFonts w:ascii="Times New Roman" w:eastAsia="SchoolBookCSanPin-Regular" w:hAnsi="Times New Roman" w:cs="Times New Roman"/>
                <w:sz w:val="24"/>
                <w:szCs w:val="24"/>
              </w:rPr>
              <w:t>Относительные атомная и молекулярная массы.</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C56855" w:rsidTr="00B62690">
        <w:trPr>
          <w:trHeight w:val="259"/>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SchoolBookCSanPin-Regular" w:hAnsi="Times New Roman" w:cs="Times New Roman"/>
                <w:sz w:val="24"/>
                <w:szCs w:val="24"/>
              </w:rPr>
            </w:pPr>
            <w:r w:rsidRPr="00C56855">
              <w:rPr>
                <w:rFonts w:ascii="Times New Roman" w:eastAsia="SchoolBookCSanPin-Regular" w:hAnsi="Times New Roman" w:cs="Times New Roman"/>
                <w:sz w:val="24"/>
                <w:szCs w:val="24"/>
              </w:rPr>
              <w:t>Количество вещества.</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195"/>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SchoolBookCSanPin-Regular" w:hAnsi="Times New Roman" w:cs="Times New Roman"/>
                <w:sz w:val="24"/>
                <w:szCs w:val="24"/>
              </w:rPr>
            </w:pPr>
            <w:r w:rsidRPr="00C56855">
              <w:rPr>
                <w:rFonts w:ascii="Times New Roman" w:eastAsia="SchoolBookCSanPin-Regular" w:hAnsi="Times New Roman" w:cs="Times New Roman"/>
                <w:sz w:val="24"/>
                <w:szCs w:val="24"/>
              </w:rPr>
              <w:t>Закон сохранения массы веществ.</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F61E09" w:rsidTr="00B62690">
        <w:trPr>
          <w:trHeight w:val="299"/>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SchoolBookCSanPin-Regular" w:hAnsi="Times New Roman" w:cs="Times New Roman"/>
                <w:sz w:val="24"/>
                <w:szCs w:val="24"/>
              </w:rPr>
            </w:pPr>
            <w:r w:rsidRPr="00DD7709">
              <w:rPr>
                <w:rFonts w:ascii="Times New Roman" w:eastAsia="SchoolBookCSanPin-Regular" w:hAnsi="Times New Roman" w:cs="Times New Roman"/>
                <w:sz w:val="24"/>
                <w:szCs w:val="24"/>
              </w:rPr>
              <w:t>Закон Авогадро и следствия из него.</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C56855" w:rsidTr="00B62690">
        <w:trPr>
          <w:trHeight w:val="376"/>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SchoolBookCSanPin-Regular" w:hAnsi="Times New Roman" w:cs="Times New Roman"/>
                <w:sz w:val="24"/>
                <w:szCs w:val="24"/>
              </w:rPr>
            </w:pPr>
            <w:r w:rsidRPr="00DD7709">
              <w:rPr>
                <w:rFonts w:ascii="Times New Roman" w:eastAsia="Calibri" w:hAnsi="Times New Roman" w:cs="Times New Roman"/>
                <w:b/>
                <w:bCs/>
                <w:sz w:val="24"/>
                <w:szCs w:val="24"/>
              </w:rPr>
              <w:t>В том числе практических занятий и лабораторных работ</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3</w:t>
            </w: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324"/>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SchoolBookCSanPin-Regular" w:hAnsi="Times New Roman" w:cs="Times New Roman"/>
                <w:sz w:val="24"/>
                <w:szCs w:val="24"/>
              </w:rPr>
            </w:pPr>
            <w:r w:rsidRPr="00DD7709">
              <w:rPr>
                <w:rFonts w:ascii="Times New Roman" w:eastAsia="Times New Roman" w:hAnsi="Times New Roman" w:cs="Times New Roman"/>
                <w:b/>
                <w:bCs/>
                <w:color w:val="000000"/>
                <w:sz w:val="24"/>
                <w:szCs w:val="24"/>
              </w:rPr>
              <w:t>Практическое занятие № 1</w:t>
            </w:r>
            <w:r w:rsidRPr="00DD7709">
              <w:rPr>
                <w:rFonts w:ascii="Times New Roman" w:eastAsia="Times New Roman" w:hAnsi="Times New Roman" w:cs="Times New Roman"/>
                <w:bCs/>
                <w:color w:val="000000"/>
                <w:sz w:val="24"/>
                <w:szCs w:val="24"/>
              </w:rPr>
              <w:t>: «</w:t>
            </w:r>
            <w:r w:rsidRPr="00DD7709">
              <w:rPr>
                <w:rFonts w:ascii="Times New Roman" w:eastAsia="Times New Roman" w:hAnsi="Times New Roman" w:cs="Times New Roman"/>
                <w:sz w:val="24"/>
                <w:szCs w:val="24"/>
              </w:rPr>
              <w:t>Расчетные задачи на нахождение относительной молекулярной массы, определение массовой доли химических элементов в сложном веществе» (Решение задач с профессиональной направленностью)</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430"/>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SchoolBookCSanPin-Regular" w:hAnsi="Times New Roman" w:cs="Times New Roman"/>
                <w:sz w:val="24"/>
                <w:szCs w:val="24"/>
              </w:rPr>
            </w:pPr>
            <w:r w:rsidRPr="00DD7709">
              <w:rPr>
                <w:rFonts w:ascii="Times New Roman" w:eastAsia="SchoolBookCSanPin-Regular" w:hAnsi="Times New Roman" w:cs="Times New Roman"/>
                <w:b/>
                <w:sz w:val="24"/>
                <w:szCs w:val="24"/>
              </w:rPr>
              <w:t>Контрольная работа  № 1</w:t>
            </w:r>
            <w:r w:rsidRPr="00DD7709">
              <w:rPr>
                <w:rFonts w:ascii="Times New Roman" w:eastAsia="SchoolBookCSanPin-Regular" w:hAnsi="Times New Roman" w:cs="Times New Roman"/>
                <w:sz w:val="24"/>
                <w:szCs w:val="24"/>
              </w:rPr>
              <w:t>«Входная проверка на базе основного общего образования»</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C56855">
              <w:rPr>
                <w:rFonts w:ascii="Times New Roman" w:eastAsia="Times New Roman" w:hAnsi="Times New Roman" w:cs="Times New Roman"/>
                <w:color w:val="000000"/>
                <w:sz w:val="24"/>
                <w:szCs w:val="24"/>
              </w:rPr>
              <w:t>1</w:t>
            </w:r>
          </w:p>
        </w:tc>
        <w:tc>
          <w:tcPr>
            <w:tcW w:w="881" w:type="pct"/>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561"/>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Times New Roman" w:hAnsi="Times New Roman" w:cs="Times New Roman"/>
                <w:sz w:val="24"/>
                <w:szCs w:val="24"/>
              </w:rPr>
            </w:pPr>
            <w:r w:rsidRPr="00DD7709">
              <w:rPr>
                <w:rFonts w:ascii="Times New Roman" w:eastAsia="Times New Roman" w:hAnsi="Times New Roman" w:cs="Times New Roman"/>
                <w:b/>
                <w:sz w:val="24"/>
                <w:szCs w:val="24"/>
              </w:rPr>
              <w:t>Контрольная работа  № 2</w:t>
            </w:r>
            <w:r w:rsidRPr="00DD7709">
              <w:rPr>
                <w:rFonts w:ascii="Times New Roman" w:eastAsia="Times New Roman" w:hAnsi="Times New Roman" w:cs="Times New Roman"/>
                <w:sz w:val="24"/>
                <w:szCs w:val="24"/>
              </w:rPr>
              <w:t xml:space="preserve"> по теме</w:t>
            </w:r>
            <w:r w:rsidRPr="00DD7709">
              <w:rPr>
                <w:rFonts w:ascii="Times New Roman" w:eastAsia="Times New Roman" w:hAnsi="Times New Roman" w:cs="Times New Roman"/>
                <w:b/>
                <w:sz w:val="24"/>
                <w:szCs w:val="24"/>
              </w:rPr>
              <w:t xml:space="preserve"> </w:t>
            </w:r>
            <w:r w:rsidRPr="00DD7709">
              <w:rPr>
                <w:rFonts w:ascii="Times New Roman" w:eastAsia="Times New Roman" w:hAnsi="Times New Roman" w:cs="Times New Roman"/>
                <w:sz w:val="24"/>
                <w:szCs w:val="24"/>
              </w:rPr>
              <w:t>«Основные понятия и законы».</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81" w:type="pct"/>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20"/>
        </w:trPr>
        <w:tc>
          <w:tcPr>
            <w:tcW w:w="639" w:type="pct"/>
            <w:vMerge w:val="restart"/>
            <w:shd w:val="clear" w:color="auto" w:fill="auto"/>
          </w:tcPr>
          <w:p w:rsidR="00B62690" w:rsidRPr="00DD7709" w:rsidRDefault="00B62690" w:rsidP="00B62690">
            <w:pPr>
              <w:jc w:val="center"/>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 xml:space="preserve">Тема 1.2. </w:t>
            </w:r>
          </w:p>
          <w:p w:rsidR="00B62690" w:rsidRPr="00C56855" w:rsidRDefault="00B62690" w:rsidP="00B62690">
            <w:pPr>
              <w:jc w:val="center"/>
              <w:rPr>
                <w:rFonts w:ascii="Times New Roman" w:eastAsia="Calibri" w:hAnsi="Times New Roman" w:cs="Times New Roman"/>
                <w:bCs/>
                <w:sz w:val="24"/>
                <w:szCs w:val="24"/>
              </w:rPr>
            </w:pPr>
            <w:r w:rsidRPr="00DD7709">
              <w:rPr>
                <w:rFonts w:ascii="Times New Roman" w:eastAsia="Calibri" w:hAnsi="Times New Roman" w:cs="Times New Roman"/>
                <w:color w:val="000000"/>
                <w:sz w:val="24"/>
                <w:szCs w:val="24"/>
              </w:rPr>
              <w:t xml:space="preserve">Периодическая система химических элементов. </w:t>
            </w:r>
            <w:r w:rsidRPr="00C56855">
              <w:rPr>
                <w:rFonts w:ascii="Times New Roman" w:eastAsia="Calibri" w:hAnsi="Times New Roman" w:cs="Times New Roman"/>
                <w:color w:val="000000"/>
                <w:sz w:val="24"/>
                <w:szCs w:val="24"/>
              </w:rPr>
              <w:t>Строение атома</w:t>
            </w:r>
          </w:p>
        </w:tc>
        <w:tc>
          <w:tcPr>
            <w:tcW w:w="260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Содержание учебного материала</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5</w:t>
            </w:r>
          </w:p>
        </w:tc>
        <w:tc>
          <w:tcPr>
            <w:tcW w:w="881"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F61E09" w:rsidTr="00B62690">
        <w:trPr>
          <w:trHeight w:val="148"/>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Периодическая таблица химических элементов — графическое отображение периодического закона.</w:t>
            </w:r>
          </w:p>
        </w:tc>
        <w:tc>
          <w:tcPr>
            <w:tcW w:w="880" w:type="pct"/>
            <w:vMerge w:val="restar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3</w:t>
            </w:r>
          </w:p>
        </w:tc>
        <w:tc>
          <w:tcPr>
            <w:tcW w:w="881" w:type="pct"/>
            <w:vMerge w:val="restart"/>
            <w:shd w:val="clear" w:color="auto" w:fill="auto"/>
          </w:tcPr>
          <w:p w:rsidR="00B62690" w:rsidRPr="00DD7709" w:rsidRDefault="00B62690" w:rsidP="00B62690">
            <w:pPr>
              <w:rPr>
                <w:rFonts w:ascii="Times New Roman" w:eastAsia="Calibri" w:hAnsi="Times New Roman" w:cs="Times New Roman"/>
                <w:bCs/>
              </w:rPr>
            </w:pPr>
            <w:r w:rsidRPr="00DD7709">
              <w:rPr>
                <w:rFonts w:ascii="Times New Roman" w:eastAsia="Calibri" w:hAnsi="Times New Roman" w:cs="Times New Roman"/>
                <w:bCs/>
              </w:rPr>
              <w:t>ОК 01, ОК 02, ОК 04, ОК 07.</w:t>
            </w:r>
          </w:p>
          <w:p w:rsidR="00B62690" w:rsidRPr="00DD7709" w:rsidRDefault="00B62690" w:rsidP="00B62690">
            <w:pPr>
              <w:rPr>
                <w:rFonts w:ascii="Times New Roman" w:eastAsia="Calibri" w:hAnsi="Times New Roman" w:cs="Times New Roman"/>
                <w:sz w:val="24"/>
                <w:szCs w:val="24"/>
              </w:rPr>
            </w:pPr>
          </w:p>
        </w:tc>
      </w:tr>
      <w:tr w:rsidR="00B62690" w:rsidRPr="00F61E09" w:rsidTr="00B62690">
        <w:trPr>
          <w:trHeight w:val="135"/>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Структура периодической таблицы: периоды (малые и большие), группы (главная и побочная).</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F61E09" w:rsidTr="00B62690">
        <w:trPr>
          <w:trHeight w:val="169"/>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Ядро (протоны и нейтроны) и электронная оболочка.</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F61E09" w:rsidTr="00B62690">
        <w:trPr>
          <w:trHeight w:val="169"/>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Строение электронных оболочек атомов элементов малых периодов.</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F61E09" w:rsidTr="00B62690">
        <w:trPr>
          <w:trHeight w:val="143"/>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 xml:space="preserve">Понятие об </w:t>
            </w:r>
            <w:proofErr w:type="spellStart"/>
            <w:r w:rsidRPr="00DD7709">
              <w:rPr>
                <w:rFonts w:ascii="Times New Roman" w:eastAsia="Calibri" w:hAnsi="Times New Roman" w:cs="Times New Roman"/>
                <w:bCs/>
                <w:sz w:val="24"/>
                <w:szCs w:val="24"/>
              </w:rPr>
              <w:t>орбиталях</w:t>
            </w:r>
            <w:proofErr w:type="spellEnd"/>
            <w:r w:rsidRPr="00DD7709">
              <w:rPr>
                <w:rFonts w:ascii="Times New Roman" w:eastAsia="Calibri" w:hAnsi="Times New Roman" w:cs="Times New Roman"/>
                <w:bCs/>
                <w:sz w:val="24"/>
                <w:szCs w:val="24"/>
              </w:rPr>
              <w:t xml:space="preserve">. </w:t>
            </w:r>
            <w:r w:rsidRPr="00C56855">
              <w:rPr>
                <w:rFonts w:ascii="Times New Roman" w:eastAsia="Calibri" w:hAnsi="Times New Roman" w:cs="Times New Roman"/>
                <w:bCs/>
                <w:sz w:val="24"/>
                <w:szCs w:val="24"/>
              </w:rPr>
              <w:t>s</w:t>
            </w:r>
            <w:r w:rsidRPr="00DD7709">
              <w:rPr>
                <w:rFonts w:ascii="Times New Roman" w:eastAsia="Calibri" w:hAnsi="Times New Roman" w:cs="Times New Roman"/>
                <w:bCs/>
                <w:sz w:val="24"/>
                <w:szCs w:val="24"/>
              </w:rPr>
              <w:t xml:space="preserve">-, </w:t>
            </w:r>
            <w:proofErr w:type="gramStart"/>
            <w:r w:rsidRPr="00DD7709">
              <w:rPr>
                <w:rFonts w:ascii="Times New Roman" w:eastAsia="Calibri" w:hAnsi="Times New Roman" w:cs="Times New Roman"/>
                <w:bCs/>
                <w:sz w:val="24"/>
                <w:szCs w:val="24"/>
              </w:rPr>
              <w:t>р-</w:t>
            </w:r>
            <w:proofErr w:type="gramEnd"/>
            <w:r w:rsidRPr="00DD7709">
              <w:rPr>
                <w:rFonts w:ascii="Times New Roman" w:eastAsia="Calibri" w:hAnsi="Times New Roman" w:cs="Times New Roman"/>
                <w:bCs/>
                <w:sz w:val="24"/>
                <w:szCs w:val="24"/>
              </w:rPr>
              <w:t xml:space="preserve"> и </w:t>
            </w:r>
            <w:r w:rsidRPr="00C56855">
              <w:rPr>
                <w:rFonts w:ascii="Times New Roman" w:eastAsia="Calibri" w:hAnsi="Times New Roman" w:cs="Times New Roman"/>
                <w:bCs/>
                <w:sz w:val="24"/>
                <w:szCs w:val="24"/>
              </w:rPr>
              <w:t>d</w:t>
            </w:r>
            <w:r w:rsidRPr="00DD7709">
              <w:rPr>
                <w:rFonts w:ascii="Times New Roman" w:eastAsia="Calibri" w:hAnsi="Times New Roman" w:cs="Times New Roman"/>
                <w:bCs/>
                <w:sz w:val="24"/>
                <w:szCs w:val="24"/>
              </w:rPr>
              <w:t>-</w:t>
            </w:r>
            <w:proofErr w:type="spellStart"/>
            <w:r w:rsidRPr="00DD7709">
              <w:rPr>
                <w:rFonts w:ascii="Times New Roman" w:eastAsia="Calibri" w:hAnsi="Times New Roman" w:cs="Times New Roman"/>
                <w:bCs/>
                <w:sz w:val="24"/>
                <w:szCs w:val="24"/>
              </w:rPr>
              <w:t>орбитали</w:t>
            </w:r>
            <w:proofErr w:type="spellEnd"/>
            <w:r w:rsidRPr="00DD7709">
              <w:rPr>
                <w:rFonts w:ascii="Times New Roman" w:eastAsia="Calibri" w:hAnsi="Times New Roman" w:cs="Times New Roman"/>
                <w:bCs/>
                <w:sz w:val="24"/>
                <w:szCs w:val="24"/>
              </w:rPr>
              <w:t>.</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F61E09" w:rsidTr="00B62690">
        <w:trPr>
          <w:trHeight w:val="109"/>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Электронные конфигурации атомов химических элементов</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C56855" w:rsidTr="00B62690">
        <w:trPr>
          <w:trHeight w:val="135"/>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Современная формулировка Периодического закона.</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F61E09" w:rsidTr="00B62690">
        <w:trPr>
          <w:trHeight w:val="687"/>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Значение Периодического закона и Периодической системы химических элементов Д. И. Менделеева для развития науки и понимания химической картины мира.</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F61E09" w:rsidTr="00B62690">
        <w:trPr>
          <w:trHeight w:val="289"/>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3A5D4E" w:rsidRDefault="00B62690" w:rsidP="00B62690">
            <w:pPr>
              <w:autoSpaceDE w:val="0"/>
              <w:autoSpaceDN w:val="0"/>
              <w:adjustRightInd w:val="0"/>
              <w:jc w:val="both"/>
              <w:rPr>
                <w:rFonts w:ascii="Times New Roman" w:eastAsia="Calibri" w:hAnsi="Times New Roman" w:cs="Times New Roman"/>
                <w:bCs/>
                <w:i/>
                <w:sz w:val="24"/>
                <w:szCs w:val="24"/>
              </w:rPr>
            </w:pPr>
            <w:r w:rsidRPr="003A5D4E">
              <w:rPr>
                <w:rFonts w:ascii="Times New Roman" w:eastAsia="Times New Roman" w:hAnsi="Times New Roman" w:cs="Times New Roman"/>
                <w:b/>
                <w:i/>
                <w:sz w:val="24"/>
                <w:szCs w:val="24"/>
              </w:rPr>
              <w:t>Профессионально-ориентированное содержание</w:t>
            </w:r>
          </w:p>
        </w:tc>
        <w:tc>
          <w:tcPr>
            <w:tcW w:w="880" w:type="pct"/>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C56855" w:rsidTr="00B62690">
        <w:trPr>
          <w:trHeight w:val="208"/>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SchoolBookCSanPin-Regular" w:hAnsi="Times New Roman" w:cs="Times New Roman"/>
                <w:sz w:val="24"/>
                <w:szCs w:val="24"/>
              </w:rPr>
            </w:pPr>
            <w:r w:rsidRPr="00DD7709">
              <w:rPr>
                <w:rFonts w:ascii="Times New Roman" w:eastAsia="Calibri" w:hAnsi="Times New Roman" w:cs="Times New Roman"/>
                <w:b/>
                <w:bCs/>
                <w:sz w:val="24"/>
                <w:szCs w:val="24"/>
              </w:rPr>
              <w:t>В том числе практических занятий и лабораторных работ</w:t>
            </w:r>
          </w:p>
        </w:tc>
        <w:tc>
          <w:tcPr>
            <w:tcW w:w="880" w:type="pct"/>
            <w:shd w:val="clear" w:color="auto" w:fill="auto"/>
          </w:tcPr>
          <w:p w:rsidR="00B62690" w:rsidRPr="006260D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r w:rsidRPr="006260DD">
              <w:rPr>
                <w:rFonts w:ascii="Times New Roman" w:eastAsia="Times New Roman" w:hAnsi="Times New Roman" w:cs="Times New Roman"/>
                <w:b/>
                <w:color w:val="000000"/>
                <w:sz w:val="24"/>
                <w:szCs w:val="24"/>
              </w:rPr>
              <w:t>2</w:t>
            </w: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546"/>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SchoolBookCSanPin-Regular" w:hAnsi="Times New Roman" w:cs="Times New Roman"/>
                <w:sz w:val="24"/>
                <w:szCs w:val="24"/>
              </w:rPr>
            </w:pPr>
            <w:r w:rsidRPr="00DD7709">
              <w:rPr>
                <w:rFonts w:ascii="Times New Roman" w:eastAsia="Times New Roman" w:hAnsi="Times New Roman" w:cs="Times New Roman"/>
                <w:b/>
                <w:bCs/>
                <w:color w:val="000000"/>
                <w:sz w:val="24"/>
                <w:szCs w:val="24"/>
              </w:rPr>
              <w:t>Практическое занятие № 2</w:t>
            </w:r>
            <w:r w:rsidRPr="00DD7709">
              <w:rPr>
                <w:rFonts w:ascii="Times New Roman" w:eastAsia="Times New Roman" w:hAnsi="Times New Roman" w:cs="Times New Roman"/>
                <w:sz w:val="24"/>
                <w:szCs w:val="24"/>
              </w:rPr>
              <w:t>: «Моделирование построения Периодической таблицы химических элементов».</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659"/>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Times New Roman" w:hAnsi="Times New Roman" w:cs="Times New Roman"/>
                <w:color w:val="000000"/>
                <w:sz w:val="24"/>
                <w:szCs w:val="24"/>
              </w:rPr>
            </w:pPr>
            <w:r w:rsidRPr="00DD7709">
              <w:rPr>
                <w:rFonts w:ascii="Times New Roman" w:eastAsia="Times New Roman" w:hAnsi="Times New Roman" w:cs="Times New Roman"/>
                <w:b/>
                <w:color w:val="000000"/>
                <w:sz w:val="24"/>
                <w:szCs w:val="24"/>
              </w:rPr>
              <w:t>Практическое занятие № 3</w:t>
            </w:r>
            <w:r w:rsidRPr="00DD7709">
              <w:rPr>
                <w:rFonts w:ascii="Times New Roman" w:eastAsia="Times New Roman" w:hAnsi="Times New Roman" w:cs="Times New Roman"/>
                <w:color w:val="000000"/>
                <w:sz w:val="24"/>
                <w:szCs w:val="24"/>
              </w:rPr>
              <w:t xml:space="preserve"> по теме: «Периодический закон и периодическая система Д.И. Менделеева»</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298"/>
        </w:trPr>
        <w:tc>
          <w:tcPr>
            <w:tcW w:w="639" w:type="pct"/>
            <w:vMerge w:val="restar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Тема 1.3.</w:t>
            </w:r>
          </w:p>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r w:rsidRPr="00C56855">
              <w:rPr>
                <w:rFonts w:ascii="Times New Roman" w:eastAsia="Calibri" w:hAnsi="Times New Roman" w:cs="Times New Roman"/>
                <w:color w:val="000000"/>
                <w:sz w:val="24"/>
                <w:szCs w:val="24"/>
              </w:rPr>
              <w:t>Строение вещества</w:t>
            </w:r>
          </w:p>
        </w:tc>
        <w:tc>
          <w:tcPr>
            <w:tcW w:w="260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Содержание учебного материала</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7</w:t>
            </w:r>
          </w:p>
        </w:tc>
        <w:tc>
          <w:tcPr>
            <w:tcW w:w="881"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F61E09" w:rsidTr="00B62690">
        <w:trPr>
          <w:trHeight w:val="104"/>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Катионы, их образование из атомов в результате процесса окисления.</w:t>
            </w:r>
          </w:p>
        </w:tc>
        <w:tc>
          <w:tcPr>
            <w:tcW w:w="880" w:type="pct"/>
            <w:vMerge w:val="restar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5</w:t>
            </w:r>
          </w:p>
        </w:tc>
        <w:tc>
          <w:tcPr>
            <w:tcW w:w="881" w:type="pct"/>
            <w:vMerge w:val="restart"/>
            <w:shd w:val="clear" w:color="auto" w:fill="auto"/>
          </w:tcPr>
          <w:p w:rsidR="00B62690" w:rsidRPr="00DD7709" w:rsidRDefault="00B62690" w:rsidP="00B62690">
            <w:pPr>
              <w:rPr>
                <w:rFonts w:ascii="Times New Roman" w:eastAsia="Calibri" w:hAnsi="Times New Roman" w:cs="Times New Roman"/>
                <w:bCs/>
              </w:rPr>
            </w:pPr>
            <w:r w:rsidRPr="00DD7709">
              <w:rPr>
                <w:rFonts w:ascii="Times New Roman" w:eastAsia="Calibri" w:hAnsi="Times New Roman" w:cs="Times New Roman"/>
                <w:bCs/>
              </w:rPr>
              <w:t>ОК 01, ОК 02, ОК 04, ОК 07.</w:t>
            </w:r>
          </w:p>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p>
        </w:tc>
      </w:tr>
      <w:tr w:rsidR="00B62690" w:rsidRPr="00F61E09" w:rsidTr="00B62690">
        <w:trPr>
          <w:trHeight w:val="135"/>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Анионы, их образование из атомов в результате процесса восстановления</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169"/>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 xml:space="preserve">Ионная связь, как связь между катионами и анионами за счет электростатического притяжения. </w:t>
            </w:r>
            <w:r w:rsidRPr="00C56855">
              <w:rPr>
                <w:rFonts w:ascii="Times New Roman" w:eastAsia="Times New Roman" w:hAnsi="Times New Roman" w:cs="Times New Roman"/>
                <w:sz w:val="24"/>
                <w:szCs w:val="24"/>
              </w:rPr>
              <w:t>Ионные кристаллические решетки</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F61E09" w:rsidTr="00B62690">
        <w:trPr>
          <w:trHeight w:val="169"/>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Свойства веществ с ионным типом кристаллической решетки</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F61E09" w:rsidTr="00B62690">
        <w:trPr>
          <w:trHeight w:val="135"/>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Классификация ионов: по составу, знаку заряда, наличию гидратной оболочки</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F61E09" w:rsidTr="00B62690">
        <w:trPr>
          <w:trHeight w:val="182"/>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Полярность связи и полярность молекулы.</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F61E09" w:rsidTr="00B62690">
        <w:trPr>
          <w:trHeight w:val="122"/>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proofErr w:type="gramStart"/>
            <w:r w:rsidRPr="00DD7709">
              <w:rPr>
                <w:rFonts w:ascii="Times New Roman" w:eastAsia="Times New Roman" w:hAnsi="Times New Roman" w:cs="Times New Roman"/>
                <w:sz w:val="24"/>
                <w:szCs w:val="24"/>
              </w:rPr>
              <w:t>Механизм образования ковалентной связи (обменный и донорно-акцепторный</w:t>
            </w:r>
            <w:proofErr w:type="gramEnd"/>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208"/>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proofErr w:type="spellStart"/>
            <w:r w:rsidRPr="00C56855">
              <w:rPr>
                <w:rFonts w:ascii="Times New Roman" w:eastAsia="Times New Roman" w:hAnsi="Times New Roman" w:cs="Times New Roman"/>
                <w:sz w:val="24"/>
                <w:szCs w:val="24"/>
              </w:rPr>
              <w:t>Электроотрицательность</w:t>
            </w:r>
            <w:proofErr w:type="spellEnd"/>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F61E09" w:rsidTr="00B62690">
        <w:trPr>
          <w:trHeight w:val="195"/>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Ковалентные полярная и неполярная связи. Молекулярные и атомные кристаллические решетки.</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F61E09" w:rsidTr="00B62690">
        <w:trPr>
          <w:trHeight w:val="117"/>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Свойства веществ с молекулярными и атомными кристаллическими решетками</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156"/>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Times New Roman" w:hAnsi="Times New Roman" w:cs="Times New Roman"/>
                <w:sz w:val="24"/>
                <w:szCs w:val="24"/>
              </w:rPr>
              <w:t>Кратность ковалентной связи</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F61E09" w:rsidTr="00B62690">
        <w:trPr>
          <w:trHeight w:val="148"/>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Металлическая кристаллическая решетка и металлическая химическая связь.</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195"/>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Times New Roman" w:hAnsi="Times New Roman" w:cs="Times New Roman"/>
                <w:sz w:val="24"/>
                <w:szCs w:val="24"/>
              </w:rPr>
              <w:t>Физические свойства металлов</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F61E09" w:rsidTr="00B62690">
        <w:trPr>
          <w:trHeight w:val="109"/>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Твердое, жидкое и газообразное состояния веществ. Переход вещества из одного агрегатного состояния в другое.</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F61E09" w:rsidTr="00B62690">
        <w:trPr>
          <w:trHeight w:val="301"/>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Водородная связь.  Понятие о смеси веществ.</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F61E09" w:rsidTr="00B62690">
        <w:trPr>
          <w:trHeight w:val="301"/>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Times New Roman" w:hAnsi="Times New Roman" w:cs="Times New Roman"/>
                <w:sz w:val="24"/>
                <w:szCs w:val="24"/>
              </w:rPr>
            </w:pPr>
            <w:r w:rsidRPr="003A5D4E">
              <w:rPr>
                <w:rFonts w:ascii="Times New Roman" w:eastAsia="Times New Roman" w:hAnsi="Times New Roman" w:cs="Times New Roman"/>
                <w:b/>
                <w:i/>
                <w:sz w:val="24"/>
                <w:szCs w:val="24"/>
              </w:rPr>
              <w:t>Профессионально-ориентированное содержание</w:t>
            </w:r>
          </w:p>
        </w:tc>
        <w:tc>
          <w:tcPr>
            <w:tcW w:w="880" w:type="pct"/>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285"/>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
                <w:sz w:val="24"/>
                <w:szCs w:val="24"/>
              </w:rPr>
            </w:pPr>
            <w:r w:rsidRPr="00DD7709">
              <w:rPr>
                <w:rFonts w:ascii="Times New Roman" w:eastAsia="Calibri" w:hAnsi="Times New Roman" w:cs="Times New Roman"/>
                <w:b/>
                <w:bCs/>
                <w:sz w:val="24"/>
                <w:szCs w:val="24"/>
              </w:rPr>
              <w:t>В том числе практических занятий и лабораторных работ</w:t>
            </w:r>
          </w:p>
        </w:tc>
        <w:tc>
          <w:tcPr>
            <w:tcW w:w="880" w:type="pct"/>
            <w:shd w:val="clear" w:color="auto" w:fill="auto"/>
          </w:tcPr>
          <w:p w:rsidR="00B62690" w:rsidRPr="006260D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r w:rsidRPr="006260DD">
              <w:rPr>
                <w:rFonts w:ascii="Times New Roman" w:eastAsia="Calibri" w:hAnsi="Times New Roman" w:cs="Times New Roman"/>
                <w:b/>
                <w:bCs/>
                <w:sz w:val="24"/>
                <w:szCs w:val="24"/>
              </w:rPr>
              <w:t>2</w:t>
            </w:r>
          </w:p>
        </w:tc>
        <w:tc>
          <w:tcPr>
            <w:tcW w:w="881"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272"/>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Calibri" w:hAnsi="Times New Roman" w:cs="Times New Roman"/>
                <w:b/>
                <w:sz w:val="24"/>
                <w:szCs w:val="24"/>
              </w:rPr>
              <w:t>Лабораторная работа № 1</w:t>
            </w:r>
            <w:r w:rsidRPr="00DD7709">
              <w:rPr>
                <w:rFonts w:ascii="Times New Roman" w:eastAsia="Calibri" w:hAnsi="Times New Roman" w:cs="Times New Roman"/>
                <w:sz w:val="24"/>
                <w:szCs w:val="24"/>
              </w:rPr>
              <w:t>: Решение экспериментальных задач: «Приготовление суспензии карбоната кальция в воде. Получение эмульсии моторного масла. Ознакомление со свойствами дисперсных систем»</w:t>
            </w:r>
            <w:proofErr w:type="gramStart"/>
            <w:r w:rsidRPr="00DD7709">
              <w:rPr>
                <w:rFonts w:ascii="Times New Roman" w:eastAsia="Calibri" w:hAnsi="Times New Roman" w:cs="Times New Roman"/>
                <w:sz w:val="24"/>
                <w:szCs w:val="24"/>
              </w:rPr>
              <w:t>.</w:t>
            </w:r>
            <w:proofErr w:type="gramEnd"/>
            <w:r w:rsidRPr="00DD7709">
              <w:rPr>
                <w:rFonts w:ascii="Times New Roman" w:eastAsia="Calibri" w:hAnsi="Times New Roman" w:cs="Times New Roman"/>
                <w:sz w:val="24"/>
                <w:szCs w:val="24"/>
              </w:rPr>
              <w:t xml:space="preserve"> (</w:t>
            </w:r>
            <w:proofErr w:type="gramStart"/>
            <w:r w:rsidRPr="00DD7709">
              <w:rPr>
                <w:rFonts w:ascii="Times New Roman" w:eastAsia="Calibri" w:hAnsi="Times New Roman" w:cs="Times New Roman"/>
                <w:sz w:val="24"/>
                <w:szCs w:val="24"/>
              </w:rPr>
              <w:t>р</w:t>
            </w:r>
            <w:proofErr w:type="gramEnd"/>
            <w:r w:rsidRPr="00DD7709">
              <w:rPr>
                <w:rFonts w:ascii="Times New Roman" w:eastAsia="Calibri" w:hAnsi="Times New Roman" w:cs="Times New Roman"/>
                <w:sz w:val="24"/>
                <w:szCs w:val="24"/>
              </w:rPr>
              <w:t>ешение задач с профессиональной направленностью)</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81"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404"/>
        </w:trPr>
        <w:tc>
          <w:tcPr>
            <w:tcW w:w="639" w:type="pct"/>
            <w:vMerge/>
            <w:tcBorders>
              <w:bottom w:val="nil"/>
            </w:tcBorders>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Calibri" w:hAnsi="Times New Roman" w:cs="Times New Roman"/>
                <w:b/>
                <w:sz w:val="24"/>
                <w:szCs w:val="24"/>
              </w:rPr>
              <w:t>Контрольная работа № 3</w:t>
            </w:r>
            <w:r w:rsidRPr="00DD7709">
              <w:rPr>
                <w:rFonts w:ascii="Times New Roman" w:eastAsia="Calibri" w:hAnsi="Times New Roman" w:cs="Times New Roman"/>
                <w:sz w:val="24"/>
                <w:szCs w:val="24"/>
              </w:rPr>
              <w:t xml:space="preserve"> по теме: «Строение вещества»</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81"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19"/>
        </w:trPr>
        <w:tc>
          <w:tcPr>
            <w:tcW w:w="639" w:type="pct"/>
            <w:vMerge w:val="restart"/>
            <w:shd w:val="clear" w:color="auto" w:fill="auto"/>
          </w:tcPr>
          <w:p w:rsidR="00B62690" w:rsidRPr="00C56855" w:rsidRDefault="00B62690" w:rsidP="00B62690">
            <w:pPr>
              <w:jc w:val="center"/>
              <w:rPr>
                <w:rFonts w:ascii="Times New Roman" w:eastAsia="Calibri" w:hAnsi="Times New Roman" w:cs="Times New Roman"/>
                <w:b/>
                <w:sz w:val="24"/>
                <w:szCs w:val="24"/>
              </w:rPr>
            </w:pPr>
            <w:r w:rsidRPr="00C56855">
              <w:rPr>
                <w:rFonts w:ascii="Times New Roman" w:eastAsia="Calibri" w:hAnsi="Times New Roman" w:cs="Times New Roman"/>
                <w:b/>
                <w:sz w:val="24"/>
                <w:szCs w:val="24"/>
              </w:rPr>
              <w:t>Тема 1.4.</w:t>
            </w:r>
          </w:p>
          <w:p w:rsidR="00B62690" w:rsidRPr="00C56855" w:rsidRDefault="00B62690" w:rsidP="00B62690">
            <w:pPr>
              <w:jc w:val="center"/>
              <w:rPr>
                <w:rFonts w:ascii="Times New Roman" w:eastAsia="Calibri" w:hAnsi="Times New Roman" w:cs="Times New Roman"/>
                <w:b/>
                <w:sz w:val="24"/>
                <w:szCs w:val="24"/>
              </w:rPr>
            </w:pPr>
            <w:r w:rsidRPr="00C56855">
              <w:rPr>
                <w:rFonts w:ascii="Times New Roman" w:eastAsia="Calibri" w:hAnsi="Times New Roman" w:cs="Times New Roman"/>
                <w:b/>
                <w:sz w:val="24"/>
                <w:szCs w:val="24"/>
              </w:rPr>
              <w:t>Электролитическая диссоциация</w:t>
            </w: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Содержание учебного материала</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4</w:t>
            </w:r>
          </w:p>
        </w:tc>
        <w:tc>
          <w:tcPr>
            <w:tcW w:w="881"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F61E09" w:rsidTr="00B62690">
        <w:trPr>
          <w:trHeight w:val="135"/>
        </w:trPr>
        <w:tc>
          <w:tcPr>
            <w:tcW w:w="639" w:type="pct"/>
            <w:vMerge/>
            <w:shd w:val="clear" w:color="auto" w:fill="auto"/>
          </w:tcPr>
          <w:p w:rsidR="00B62690" w:rsidRPr="00C56855" w:rsidRDefault="00B62690" w:rsidP="00B62690">
            <w:pPr>
              <w:jc w:val="center"/>
              <w:rPr>
                <w:rFonts w:ascii="Times New Roman" w:eastAsia="Calibri" w:hAnsi="Times New Roman" w:cs="Times New Roman"/>
                <w:b/>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
                <w:bCs/>
                <w:sz w:val="24"/>
                <w:szCs w:val="24"/>
              </w:rPr>
            </w:pPr>
            <w:r w:rsidRPr="00C56855">
              <w:rPr>
                <w:rFonts w:ascii="Times New Roman" w:eastAsia="Times New Roman" w:hAnsi="Times New Roman" w:cs="Times New Roman"/>
                <w:sz w:val="24"/>
                <w:szCs w:val="24"/>
              </w:rPr>
              <w:t xml:space="preserve">Электролиты и </w:t>
            </w:r>
            <w:proofErr w:type="spellStart"/>
            <w:r w:rsidRPr="00C56855">
              <w:rPr>
                <w:rFonts w:ascii="Times New Roman" w:eastAsia="Times New Roman" w:hAnsi="Times New Roman" w:cs="Times New Roman"/>
                <w:sz w:val="24"/>
                <w:szCs w:val="24"/>
              </w:rPr>
              <w:t>неэлектролиты</w:t>
            </w:r>
            <w:proofErr w:type="spellEnd"/>
          </w:p>
        </w:tc>
        <w:tc>
          <w:tcPr>
            <w:tcW w:w="880" w:type="pct"/>
            <w:vMerge w:val="restar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3</w:t>
            </w:r>
          </w:p>
        </w:tc>
        <w:tc>
          <w:tcPr>
            <w:tcW w:w="881" w:type="pct"/>
            <w:vMerge w:val="restart"/>
            <w:shd w:val="clear" w:color="auto" w:fill="auto"/>
          </w:tcPr>
          <w:p w:rsidR="00B62690" w:rsidRPr="00DD7709" w:rsidRDefault="00B62690" w:rsidP="00B62690">
            <w:pPr>
              <w:rPr>
                <w:rFonts w:ascii="Times New Roman" w:eastAsia="Calibri" w:hAnsi="Times New Roman" w:cs="Times New Roman"/>
                <w:sz w:val="24"/>
                <w:szCs w:val="24"/>
              </w:rPr>
            </w:pPr>
            <w:r w:rsidRPr="00DD7709">
              <w:rPr>
                <w:rFonts w:ascii="Times New Roman" w:eastAsia="Calibri" w:hAnsi="Times New Roman" w:cs="Times New Roman"/>
                <w:bCs/>
              </w:rPr>
              <w:t>ОК 01, ОК 02, ОК 04, ОК 07</w:t>
            </w:r>
          </w:p>
        </w:tc>
      </w:tr>
      <w:tr w:rsidR="00B62690" w:rsidRPr="00C56855" w:rsidTr="00B62690">
        <w:trPr>
          <w:trHeight w:val="169"/>
        </w:trPr>
        <w:tc>
          <w:tcPr>
            <w:tcW w:w="639" w:type="pct"/>
            <w:vMerge/>
            <w:shd w:val="clear" w:color="auto" w:fill="auto"/>
          </w:tcPr>
          <w:p w:rsidR="00B62690" w:rsidRPr="00DD7709" w:rsidRDefault="00B62690" w:rsidP="00B62690">
            <w:pPr>
              <w:jc w:val="center"/>
              <w:rPr>
                <w:rFonts w:ascii="Times New Roman" w:eastAsia="Calibri" w:hAnsi="Times New Roman" w:cs="Times New Roman"/>
                <w:b/>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
                <w:bCs/>
                <w:sz w:val="24"/>
                <w:szCs w:val="24"/>
              </w:rPr>
            </w:pPr>
            <w:r w:rsidRPr="00C56855">
              <w:rPr>
                <w:rFonts w:ascii="Times New Roman" w:eastAsia="Times New Roman" w:hAnsi="Times New Roman" w:cs="Times New Roman"/>
                <w:sz w:val="24"/>
                <w:szCs w:val="24"/>
              </w:rPr>
              <w:t>Электролитическая диссоциация</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F61E09" w:rsidTr="00B62690">
        <w:trPr>
          <w:trHeight w:val="135"/>
        </w:trPr>
        <w:tc>
          <w:tcPr>
            <w:tcW w:w="639" w:type="pct"/>
            <w:vMerge/>
            <w:shd w:val="clear" w:color="auto" w:fill="auto"/>
          </w:tcPr>
          <w:p w:rsidR="00B62690" w:rsidRPr="00C56855" w:rsidRDefault="00B62690" w:rsidP="00B62690">
            <w:pPr>
              <w:jc w:val="center"/>
              <w:rPr>
                <w:rFonts w:ascii="Times New Roman" w:eastAsia="Calibri" w:hAnsi="Times New Roman" w:cs="Times New Roman"/>
                <w:b/>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
                <w:bCs/>
                <w:sz w:val="24"/>
                <w:szCs w:val="24"/>
              </w:rPr>
            </w:pPr>
            <w:r w:rsidRPr="00DD7709">
              <w:rPr>
                <w:rFonts w:ascii="Times New Roman" w:eastAsia="Times New Roman" w:hAnsi="Times New Roman" w:cs="Times New Roman"/>
                <w:sz w:val="24"/>
                <w:szCs w:val="24"/>
              </w:rPr>
              <w:t>Механизмы электролитической диссоциации для веществ с различными типами химической связи</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C56855" w:rsidTr="00B62690">
        <w:trPr>
          <w:trHeight w:val="122"/>
        </w:trPr>
        <w:tc>
          <w:tcPr>
            <w:tcW w:w="639" w:type="pct"/>
            <w:vMerge/>
            <w:shd w:val="clear" w:color="auto" w:fill="auto"/>
          </w:tcPr>
          <w:p w:rsidR="00B62690" w:rsidRPr="00DD7709" w:rsidRDefault="00B62690" w:rsidP="00B62690">
            <w:pPr>
              <w:jc w:val="center"/>
              <w:rPr>
                <w:rFonts w:ascii="Times New Roman" w:eastAsia="Calibri" w:hAnsi="Times New Roman" w:cs="Times New Roman"/>
                <w:b/>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
                <w:bCs/>
                <w:sz w:val="24"/>
                <w:szCs w:val="24"/>
              </w:rPr>
            </w:pPr>
            <w:r w:rsidRPr="00C56855">
              <w:rPr>
                <w:rFonts w:ascii="Times New Roman" w:eastAsia="Times New Roman" w:hAnsi="Times New Roman" w:cs="Times New Roman"/>
                <w:sz w:val="24"/>
                <w:szCs w:val="24"/>
              </w:rPr>
              <w:t xml:space="preserve">Гидратированные и </w:t>
            </w:r>
            <w:proofErr w:type="spellStart"/>
            <w:r w:rsidRPr="00C56855">
              <w:rPr>
                <w:rFonts w:ascii="Times New Roman" w:eastAsia="Times New Roman" w:hAnsi="Times New Roman" w:cs="Times New Roman"/>
                <w:sz w:val="24"/>
                <w:szCs w:val="24"/>
              </w:rPr>
              <w:t>негидратированные</w:t>
            </w:r>
            <w:proofErr w:type="spellEnd"/>
            <w:r w:rsidRPr="00C56855">
              <w:rPr>
                <w:rFonts w:ascii="Times New Roman" w:eastAsia="Times New Roman" w:hAnsi="Times New Roman" w:cs="Times New Roman"/>
                <w:sz w:val="24"/>
                <w:szCs w:val="24"/>
              </w:rPr>
              <w:t xml:space="preserve"> ионы</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182"/>
        </w:trPr>
        <w:tc>
          <w:tcPr>
            <w:tcW w:w="639" w:type="pct"/>
            <w:vMerge/>
            <w:shd w:val="clear" w:color="auto" w:fill="auto"/>
          </w:tcPr>
          <w:p w:rsidR="00B62690" w:rsidRPr="00C56855" w:rsidRDefault="00B62690" w:rsidP="00B62690">
            <w:pPr>
              <w:jc w:val="center"/>
              <w:rPr>
                <w:rFonts w:ascii="Times New Roman" w:eastAsia="Calibri" w:hAnsi="Times New Roman" w:cs="Times New Roman"/>
                <w:b/>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
                <w:bCs/>
                <w:sz w:val="24"/>
                <w:szCs w:val="24"/>
              </w:rPr>
            </w:pPr>
            <w:r w:rsidRPr="00C56855">
              <w:rPr>
                <w:rFonts w:ascii="Times New Roman" w:eastAsia="Times New Roman" w:hAnsi="Times New Roman" w:cs="Times New Roman"/>
                <w:sz w:val="24"/>
                <w:szCs w:val="24"/>
              </w:rPr>
              <w:t>Степень электролитической диссоциации</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169"/>
        </w:trPr>
        <w:tc>
          <w:tcPr>
            <w:tcW w:w="639" w:type="pct"/>
            <w:vMerge/>
            <w:shd w:val="clear" w:color="auto" w:fill="auto"/>
          </w:tcPr>
          <w:p w:rsidR="00B62690" w:rsidRPr="00C56855" w:rsidRDefault="00B62690" w:rsidP="00B62690">
            <w:pPr>
              <w:jc w:val="center"/>
              <w:rPr>
                <w:rFonts w:ascii="Times New Roman" w:eastAsia="Calibri" w:hAnsi="Times New Roman" w:cs="Times New Roman"/>
                <w:b/>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
                <w:bCs/>
                <w:sz w:val="24"/>
                <w:szCs w:val="24"/>
              </w:rPr>
            </w:pPr>
            <w:r w:rsidRPr="00C56855">
              <w:rPr>
                <w:rFonts w:ascii="Times New Roman" w:eastAsia="Times New Roman" w:hAnsi="Times New Roman" w:cs="Times New Roman"/>
                <w:sz w:val="24"/>
                <w:szCs w:val="24"/>
              </w:rPr>
              <w:t>Сильные и слабые электролиты</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F61E09" w:rsidTr="00B62690">
        <w:trPr>
          <w:trHeight w:val="109"/>
        </w:trPr>
        <w:tc>
          <w:tcPr>
            <w:tcW w:w="639" w:type="pct"/>
            <w:vMerge/>
            <w:shd w:val="clear" w:color="auto" w:fill="auto"/>
          </w:tcPr>
          <w:p w:rsidR="00B62690" w:rsidRPr="00C56855" w:rsidRDefault="00B62690" w:rsidP="00B62690">
            <w:pPr>
              <w:jc w:val="center"/>
              <w:rPr>
                <w:rFonts w:ascii="Times New Roman" w:eastAsia="Calibri" w:hAnsi="Times New Roman" w:cs="Times New Roman"/>
                <w:b/>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
                <w:bCs/>
                <w:sz w:val="24"/>
                <w:szCs w:val="24"/>
              </w:rPr>
            </w:pPr>
            <w:r w:rsidRPr="00DD7709">
              <w:rPr>
                <w:rFonts w:ascii="Times New Roman" w:eastAsia="Times New Roman" w:hAnsi="Times New Roman" w:cs="Times New Roman"/>
                <w:sz w:val="24"/>
                <w:szCs w:val="24"/>
              </w:rPr>
              <w:t>Основные положения теории электролитической диссоциации</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F61E09" w:rsidTr="00B62690">
        <w:trPr>
          <w:trHeight w:val="208"/>
        </w:trPr>
        <w:tc>
          <w:tcPr>
            <w:tcW w:w="639" w:type="pct"/>
            <w:vMerge/>
            <w:shd w:val="clear" w:color="auto" w:fill="auto"/>
          </w:tcPr>
          <w:p w:rsidR="00B62690" w:rsidRPr="00DD7709" w:rsidRDefault="00B62690" w:rsidP="00B62690">
            <w:pPr>
              <w:jc w:val="center"/>
              <w:rPr>
                <w:rFonts w:ascii="Times New Roman" w:eastAsia="Calibri" w:hAnsi="Times New Roman" w:cs="Times New Roman"/>
                <w:b/>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
                <w:bCs/>
                <w:sz w:val="24"/>
                <w:szCs w:val="24"/>
              </w:rPr>
            </w:pPr>
            <w:r w:rsidRPr="00DD7709">
              <w:rPr>
                <w:rFonts w:ascii="Times New Roman" w:eastAsia="Times New Roman" w:hAnsi="Times New Roman" w:cs="Times New Roman"/>
                <w:sz w:val="24"/>
                <w:szCs w:val="24"/>
              </w:rPr>
              <w:t>Кислоты, основания и соли как электролиты</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C56855" w:rsidTr="00B62690">
        <w:trPr>
          <w:trHeight w:val="109"/>
        </w:trPr>
        <w:tc>
          <w:tcPr>
            <w:tcW w:w="639" w:type="pct"/>
            <w:vMerge/>
            <w:shd w:val="clear" w:color="auto" w:fill="auto"/>
          </w:tcPr>
          <w:p w:rsidR="00B62690" w:rsidRPr="00DD7709" w:rsidRDefault="00B62690" w:rsidP="00B62690">
            <w:pPr>
              <w:jc w:val="center"/>
              <w:rPr>
                <w:rFonts w:ascii="Times New Roman" w:eastAsia="Calibri" w:hAnsi="Times New Roman" w:cs="Times New Roman"/>
                <w:b/>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
                <w:bCs/>
                <w:sz w:val="24"/>
                <w:szCs w:val="24"/>
              </w:rPr>
            </w:pPr>
            <w:r w:rsidRPr="00C56855">
              <w:rPr>
                <w:rFonts w:ascii="Times New Roman" w:eastAsia="Times New Roman" w:hAnsi="Times New Roman" w:cs="Times New Roman"/>
                <w:sz w:val="24"/>
                <w:szCs w:val="24"/>
              </w:rPr>
              <w:t xml:space="preserve">Электролиты и </w:t>
            </w:r>
            <w:proofErr w:type="spellStart"/>
            <w:r w:rsidRPr="00C56855">
              <w:rPr>
                <w:rFonts w:ascii="Times New Roman" w:eastAsia="Times New Roman" w:hAnsi="Times New Roman" w:cs="Times New Roman"/>
                <w:sz w:val="24"/>
                <w:szCs w:val="24"/>
              </w:rPr>
              <w:t>неэлектролиты</w:t>
            </w:r>
            <w:proofErr w:type="spellEnd"/>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136"/>
        </w:trPr>
        <w:tc>
          <w:tcPr>
            <w:tcW w:w="639" w:type="pct"/>
            <w:vMerge/>
            <w:shd w:val="clear" w:color="auto" w:fill="auto"/>
          </w:tcPr>
          <w:p w:rsidR="00B62690" w:rsidRPr="00C56855" w:rsidRDefault="00B62690" w:rsidP="00B62690">
            <w:pPr>
              <w:jc w:val="center"/>
              <w:rPr>
                <w:rFonts w:ascii="Times New Roman" w:eastAsia="Calibri" w:hAnsi="Times New Roman" w:cs="Times New Roman"/>
                <w:b/>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
                <w:bCs/>
                <w:sz w:val="24"/>
                <w:szCs w:val="24"/>
              </w:rPr>
            </w:pPr>
            <w:r w:rsidRPr="00C56855">
              <w:rPr>
                <w:rFonts w:ascii="Times New Roman" w:eastAsia="SchoolBookCSanPin-Regular" w:hAnsi="Times New Roman" w:cs="Times New Roman"/>
                <w:sz w:val="24"/>
                <w:szCs w:val="24"/>
              </w:rPr>
              <w:t>Реакц</w:t>
            </w:r>
            <w:proofErr w:type="gramStart"/>
            <w:r w:rsidRPr="00C56855">
              <w:rPr>
                <w:rFonts w:ascii="Times New Roman" w:eastAsia="SchoolBookCSanPin-Regular" w:hAnsi="Times New Roman" w:cs="Times New Roman"/>
                <w:sz w:val="24"/>
                <w:szCs w:val="24"/>
              </w:rPr>
              <w:t>ии ио</w:t>
            </w:r>
            <w:proofErr w:type="gramEnd"/>
            <w:r w:rsidRPr="00C56855">
              <w:rPr>
                <w:rFonts w:ascii="Times New Roman" w:eastAsia="SchoolBookCSanPin-Regular" w:hAnsi="Times New Roman" w:cs="Times New Roman"/>
                <w:sz w:val="24"/>
                <w:szCs w:val="24"/>
              </w:rPr>
              <w:t>нного обмена.</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881" w:type="pct"/>
            <w:vMerge/>
            <w:tcBorders>
              <w:bottom w:val="nil"/>
            </w:tcBorders>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298"/>
        </w:trPr>
        <w:tc>
          <w:tcPr>
            <w:tcW w:w="639" w:type="pct"/>
            <w:vMerge/>
            <w:shd w:val="clear" w:color="auto" w:fill="auto"/>
          </w:tcPr>
          <w:p w:rsidR="00B62690" w:rsidRPr="00C56855" w:rsidRDefault="00B62690" w:rsidP="00B62690">
            <w:pPr>
              <w:jc w:val="center"/>
              <w:rPr>
                <w:rFonts w:ascii="Times New Roman" w:eastAsia="Calibri" w:hAnsi="Times New Roman" w:cs="Times New Roman"/>
                <w:b/>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SchoolBookCSanPin-Regular" w:hAnsi="Times New Roman" w:cs="Times New Roman"/>
                <w:b/>
                <w:bCs/>
                <w:sz w:val="24"/>
                <w:szCs w:val="24"/>
              </w:rPr>
            </w:pPr>
            <w:r w:rsidRPr="00DD7709">
              <w:rPr>
                <w:rFonts w:ascii="Times New Roman" w:eastAsia="SchoolBookCSanPin-Regular" w:hAnsi="Times New Roman" w:cs="Times New Roman"/>
                <w:b/>
                <w:bCs/>
                <w:sz w:val="24"/>
                <w:szCs w:val="24"/>
              </w:rPr>
              <w:t>В том числе практических занятий и лабораторных работ</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1</w:t>
            </w:r>
          </w:p>
        </w:tc>
        <w:tc>
          <w:tcPr>
            <w:tcW w:w="881" w:type="pct"/>
            <w:vMerge w:val="restart"/>
            <w:tcBorders>
              <w:top w:val="nil"/>
            </w:tcBorders>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620"/>
        </w:trPr>
        <w:tc>
          <w:tcPr>
            <w:tcW w:w="639" w:type="pct"/>
            <w:vMerge/>
            <w:tcBorders>
              <w:bottom w:val="single" w:sz="4" w:space="0" w:color="auto"/>
            </w:tcBorders>
            <w:shd w:val="clear" w:color="auto" w:fill="auto"/>
          </w:tcPr>
          <w:p w:rsidR="00B62690" w:rsidRPr="00C56855" w:rsidRDefault="00B62690" w:rsidP="00B62690">
            <w:pPr>
              <w:jc w:val="center"/>
              <w:rPr>
                <w:rFonts w:ascii="Times New Roman" w:eastAsia="Calibri" w:hAnsi="Times New Roman" w:cs="Times New Roman"/>
                <w:b/>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SchoolBookCSanPin-Regular" w:hAnsi="Times New Roman" w:cs="Times New Roman"/>
                <w:b/>
                <w:bCs/>
                <w:sz w:val="24"/>
                <w:szCs w:val="24"/>
              </w:rPr>
            </w:pPr>
            <w:r w:rsidRPr="00DD7709">
              <w:rPr>
                <w:rFonts w:ascii="Times New Roman" w:eastAsia="Times New Roman" w:hAnsi="Times New Roman" w:cs="Times New Roman"/>
                <w:b/>
                <w:bCs/>
                <w:color w:val="000000"/>
                <w:sz w:val="24"/>
                <w:szCs w:val="24"/>
              </w:rPr>
              <w:t>Практическое  занятие № 4</w:t>
            </w:r>
            <w:r w:rsidRPr="00DD7709">
              <w:rPr>
                <w:rFonts w:ascii="Times New Roman" w:eastAsia="Times New Roman" w:hAnsi="Times New Roman" w:cs="Times New Roman"/>
                <w:color w:val="000000"/>
                <w:sz w:val="24"/>
                <w:szCs w:val="24"/>
              </w:rPr>
              <w:t>: «Решение задач на нахождение массовой доли растворенного вещества».</w:t>
            </w:r>
          </w:p>
        </w:tc>
        <w:tc>
          <w:tcPr>
            <w:tcW w:w="880" w:type="pct"/>
            <w:tcBorders>
              <w:bottom w:val="single" w:sz="4" w:space="0" w:color="auto"/>
            </w:tcBorders>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tcBorders>
              <w:bottom w:val="single" w:sz="4" w:space="0" w:color="auto"/>
            </w:tcBorders>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20"/>
        </w:trPr>
        <w:tc>
          <w:tcPr>
            <w:tcW w:w="639" w:type="pct"/>
            <w:vMerge w:val="restart"/>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sz w:val="24"/>
                <w:szCs w:val="24"/>
              </w:rPr>
            </w:pPr>
            <w:r w:rsidRPr="00DD7709">
              <w:rPr>
                <w:rFonts w:ascii="Times New Roman" w:eastAsia="Calibri" w:hAnsi="Times New Roman" w:cs="Times New Roman"/>
                <w:b/>
                <w:sz w:val="24"/>
                <w:szCs w:val="24"/>
              </w:rPr>
              <w:t>Тема 1.5.</w:t>
            </w:r>
          </w:p>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r w:rsidRPr="00DD7709">
              <w:rPr>
                <w:rFonts w:ascii="Times New Roman" w:eastAsia="Calibri" w:hAnsi="Times New Roman" w:cs="Times New Roman"/>
                <w:b/>
                <w:sz w:val="24"/>
                <w:szCs w:val="24"/>
              </w:rPr>
              <w:t>Основные классы неорганических веществ</w:t>
            </w:r>
          </w:p>
        </w:tc>
        <w:tc>
          <w:tcPr>
            <w:tcW w:w="260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Содержание учебного материала</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7</w:t>
            </w:r>
          </w:p>
        </w:tc>
        <w:tc>
          <w:tcPr>
            <w:tcW w:w="881"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F61E09" w:rsidTr="00B62690">
        <w:trPr>
          <w:trHeight w:val="274"/>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 xml:space="preserve">Кислоты как электролиты, их классификация по различным признакам. </w:t>
            </w:r>
          </w:p>
        </w:tc>
        <w:tc>
          <w:tcPr>
            <w:tcW w:w="880" w:type="pct"/>
            <w:vMerge w:val="restar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3</w:t>
            </w:r>
          </w:p>
        </w:tc>
        <w:tc>
          <w:tcPr>
            <w:tcW w:w="881" w:type="pct"/>
            <w:vMerge w:val="restart"/>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DD7709">
              <w:rPr>
                <w:rFonts w:ascii="Times New Roman" w:eastAsia="Calibri" w:hAnsi="Times New Roman" w:cs="Times New Roman"/>
                <w:bCs/>
              </w:rPr>
              <w:t>ОК 01, ОК 02, ОК 04, ОК 07</w:t>
            </w:r>
          </w:p>
        </w:tc>
      </w:tr>
      <w:tr w:rsidR="00B62690" w:rsidRPr="00F61E09" w:rsidTr="00B62690">
        <w:trPr>
          <w:trHeight w:val="221"/>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Химические свойства кислот в свете теории электролитической диссоциации</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91"/>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Times New Roman" w:hAnsi="Times New Roman" w:cs="Times New Roman"/>
                <w:sz w:val="24"/>
                <w:szCs w:val="24"/>
              </w:rPr>
              <w:t xml:space="preserve">Правила разбавления серной кислоты. </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F61E09" w:rsidTr="00B62690">
        <w:trPr>
          <w:trHeight w:val="148"/>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Особенности взаимодействия концентрированной серной и азотной кислот с металлами</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F61E09" w:rsidTr="00B62690">
        <w:trPr>
          <w:trHeight w:val="156"/>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Использование серной кислоты в промышленности.</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195"/>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Times New Roman" w:hAnsi="Times New Roman" w:cs="Times New Roman"/>
                <w:sz w:val="24"/>
                <w:szCs w:val="24"/>
              </w:rPr>
              <w:t>Основные способы получения кислоты</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F61E09" w:rsidTr="00B62690">
        <w:trPr>
          <w:trHeight w:val="109"/>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Основания как электролиты, их классификация по различным признакам</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F61E09" w:rsidTr="00B62690">
        <w:trPr>
          <w:trHeight w:val="156"/>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 xml:space="preserve">Химические свойства оснований в свете теории электролитической </w:t>
            </w:r>
            <w:r w:rsidRPr="00DD7709">
              <w:rPr>
                <w:rFonts w:ascii="Times New Roman" w:eastAsia="Times New Roman" w:hAnsi="Times New Roman" w:cs="Times New Roman"/>
                <w:sz w:val="24"/>
                <w:szCs w:val="24"/>
              </w:rPr>
              <w:lastRenderedPageBreak/>
              <w:t>диссоциации</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F61E09" w:rsidTr="00B62690">
        <w:trPr>
          <w:trHeight w:val="148"/>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Разложение нерастворимых в воде оснований</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91"/>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Times New Roman" w:hAnsi="Times New Roman" w:cs="Times New Roman"/>
                <w:sz w:val="24"/>
                <w:szCs w:val="24"/>
              </w:rPr>
              <w:t>Основные способы получения оснований</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156"/>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Times New Roman" w:hAnsi="Times New Roman" w:cs="Times New Roman"/>
                <w:sz w:val="24"/>
                <w:szCs w:val="24"/>
              </w:rPr>
              <w:t>Соли как электролиты</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F61E09" w:rsidTr="00B62690">
        <w:trPr>
          <w:trHeight w:val="148"/>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 xml:space="preserve">Соли средние, кислые и </w:t>
            </w:r>
            <w:proofErr w:type="spellStart"/>
            <w:r w:rsidRPr="00DD7709">
              <w:rPr>
                <w:rFonts w:ascii="Times New Roman" w:eastAsia="Times New Roman" w:hAnsi="Times New Roman" w:cs="Times New Roman"/>
                <w:sz w:val="24"/>
                <w:szCs w:val="24"/>
              </w:rPr>
              <w:t>оснóвные</w:t>
            </w:r>
            <w:proofErr w:type="spellEnd"/>
            <w:r w:rsidRPr="00DD7709">
              <w:rPr>
                <w:rFonts w:ascii="Times New Roman" w:eastAsia="Times New Roman" w:hAnsi="Times New Roman" w:cs="Times New Roman"/>
                <w:sz w:val="24"/>
                <w:szCs w:val="24"/>
              </w:rPr>
              <w:t>, применение солей в профессии повар</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F61E09" w:rsidTr="00B62690">
        <w:trPr>
          <w:trHeight w:val="148"/>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Химические свойства солей в свете теории электролитической диссоциации</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156"/>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Times New Roman" w:hAnsi="Times New Roman" w:cs="Times New Roman"/>
                <w:sz w:val="24"/>
                <w:szCs w:val="24"/>
              </w:rPr>
              <w:t>Способы получения солей</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156"/>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Times New Roman" w:hAnsi="Times New Roman" w:cs="Times New Roman"/>
                <w:sz w:val="24"/>
                <w:szCs w:val="24"/>
              </w:rPr>
            </w:pPr>
            <w:r w:rsidRPr="003A5D4E">
              <w:rPr>
                <w:rFonts w:ascii="Times New Roman" w:eastAsia="Times New Roman" w:hAnsi="Times New Roman" w:cs="Times New Roman"/>
                <w:b/>
                <w:i/>
                <w:sz w:val="24"/>
                <w:szCs w:val="24"/>
              </w:rPr>
              <w:t>Профессионально-ориентированное содержание</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156"/>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Times New Roman" w:hAnsi="Times New Roman" w:cs="Times New Roman"/>
                <w:sz w:val="24"/>
                <w:szCs w:val="24"/>
              </w:rPr>
              <w:t>Применение солей в профессии.</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148"/>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Times New Roman" w:hAnsi="Times New Roman" w:cs="Times New Roman"/>
                <w:sz w:val="24"/>
                <w:szCs w:val="24"/>
              </w:rPr>
              <w:t>Гидролиз солей</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F61E09" w:rsidTr="00B62690">
        <w:trPr>
          <w:trHeight w:val="182"/>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Понятие о рН раствора. Кислотная, щелочная, нейтральная среды растворов.</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135"/>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Times New Roman" w:hAnsi="Times New Roman" w:cs="Times New Roman"/>
                <w:sz w:val="24"/>
                <w:szCs w:val="24"/>
              </w:rPr>
              <w:t>Солеобразующие и несолеобразующие оксиды</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EA7A8B" w:rsidTr="00B62690">
        <w:trPr>
          <w:trHeight w:val="169"/>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 xml:space="preserve">Основные, амфотерные и кислотные оксиды </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EA7A8B" w:rsidTr="00B62690">
        <w:trPr>
          <w:trHeight w:val="272"/>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Зависимость характера оксида от степени окисления образующего его металла, Оксиды металлов в профессии</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91"/>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SchoolBookCSanPin-Regular" w:hAnsi="Times New Roman" w:cs="Times New Roman"/>
                <w:sz w:val="24"/>
                <w:szCs w:val="24"/>
              </w:rPr>
              <w:t>Химические свойства оксидов.</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334"/>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SchoolBookCSanPin-Regular" w:hAnsi="Times New Roman" w:cs="Times New Roman"/>
                <w:sz w:val="24"/>
                <w:szCs w:val="24"/>
              </w:rPr>
              <w:t>Получение оксидов.</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301"/>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
                <w:sz w:val="24"/>
                <w:szCs w:val="24"/>
              </w:rPr>
            </w:pPr>
            <w:r w:rsidRPr="00DD7709">
              <w:rPr>
                <w:rFonts w:ascii="Times New Roman" w:eastAsia="Calibri" w:hAnsi="Times New Roman" w:cs="Times New Roman"/>
                <w:b/>
                <w:bCs/>
                <w:sz w:val="24"/>
                <w:szCs w:val="24"/>
              </w:rPr>
              <w:t>В том числе практических занятий и лабораторных работ</w:t>
            </w:r>
          </w:p>
        </w:tc>
        <w:tc>
          <w:tcPr>
            <w:tcW w:w="880" w:type="pct"/>
            <w:shd w:val="clear" w:color="auto" w:fill="auto"/>
          </w:tcPr>
          <w:p w:rsidR="00B62690" w:rsidRPr="006260D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r w:rsidRPr="006260DD">
              <w:rPr>
                <w:rFonts w:ascii="Times New Roman" w:eastAsia="Calibri" w:hAnsi="Times New Roman" w:cs="Times New Roman"/>
                <w:b/>
                <w:bCs/>
                <w:sz w:val="24"/>
                <w:szCs w:val="24"/>
              </w:rPr>
              <w:t>4</w:t>
            </w:r>
          </w:p>
        </w:tc>
        <w:tc>
          <w:tcPr>
            <w:tcW w:w="881"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133"/>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
                <w:sz w:val="24"/>
                <w:szCs w:val="24"/>
              </w:rPr>
            </w:pPr>
            <w:r w:rsidRPr="00DD7709">
              <w:rPr>
                <w:rFonts w:ascii="Times New Roman" w:eastAsia="Times New Roman" w:hAnsi="Times New Roman" w:cs="Times New Roman"/>
                <w:b/>
                <w:bCs/>
                <w:color w:val="000000"/>
                <w:sz w:val="24"/>
                <w:szCs w:val="24"/>
              </w:rPr>
              <w:t>Лабораторная работа № 2</w:t>
            </w:r>
            <w:r w:rsidRPr="00DD7709">
              <w:rPr>
                <w:rFonts w:ascii="Times New Roman" w:eastAsia="Times New Roman" w:hAnsi="Times New Roman" w:cs="Times New Roman"/>
                <w:bCs/>
                <w:color w:val="000000"/>
                <w:sz w:val="24"/>
                <w:szCs w:val="24"/>
              </w:rPr>
              <w:t>: «</w:t>
            </w:r>
            <w:r w:rsidRPr="00DD7709">
              <w:rPr>
                <w:rFonts w:ascii="Times New Roman" w:eastAsia="Times New Roman" w:hAnsi="Times New Roman" w:cs="Times New Roman"/>
                <w:sz w:val="24"/>
                <w:szCs w:val="24"/>
              </w:rPr>
              <w:t>Химические свойства кислот и щелочей».</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81"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167"/>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
                <w:sz w:val="24"/>
                <w:szCs w:val="24"/>
              </w:rPr>
            </w:pPr>
            <w:r w:rsidRPr="00DD7709">
              <w:rPr>
                <w:rFonts w:ascii="Times New Roman" w:eastAsia="Times New Roman" w:hAnsi="Times New Roman" w:cs="Times New Roman"/>
                <w:b/>
                <w:bCs/>
                <w:color w:val="000000"/>
                <w:sz w:val="24"/>
                <w:szCs w:val="24"/>
              </w:rPr>
              <w:t>Лабораторная работа № 3</w:t>
            </w:r>
            <w:r w:rsidRPr="00DD7709">
              <w:rPr>
                <w:rFonts w:ascii="Times New Roman" w:eastAsia="Times New Roman" w:hAnsi="Times New Roman" w:cs="Times New Roman"/>
                <w:bCs/>
                <w:color w:val="000000"/>
                <w:sz w:val="24"/>
                <w:szCs w:val="24"/>
              </w:rPr>
              <w:t>: «</w:t>
            </w:r>
            <w:r w:rsidRPr="00DD7709">
              <w:rPr>
                <w:rFonts w:ascii="Times New Roman" w:eastAsia="Times New Roman" w:hAnsi="Times New Roman" w:cs="Times New Roman"/>
                <w:sz w:val="24"/>
                <w:szCs w:val="24"/>
              </w:rPr>
              <w:t>Химические свойства солей».</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81"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66"/>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
                <w:sz w:val="24"/>
                <w:szCs w:val="24"/>
              </w:rPr>
            </w:pPr>
            <w:r w:rsidRPr="006260DD">
              <w:rPr>
                <w:rFonts w:ascii="Times New Roman" w:eastAsia="Times New Roman" w:hAnsi="Times New Roman" w:cs="Times New Roman"/>
                <w:b/>
                <w:sz w:val="24"/>
                <w:szCs w:val="24"/>
              </w:rPr>
              <w:t>Лабораторная работа № 4:</w:t>
            </w:r>
            <w:r w:rsidRPr="00C56855">
              <w:rPr>
                <w:rFonts w:ascii="Times New Roman" w:eastAsia="Times New Roman" w:hAnsi="Times New Roman" w:cs="Times New Roman"/>
                <w:sz w:val="24"/>
                <w:szCs w:val="24"/>
              </w:rPr>
              <w:t xml:space="preserve"> «Гидролиз солей»</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81"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301"/>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sz w:val="24"/>
                <w:szCs w:val="24"/>
              </w:rPr>
            </w:pPr>
            <w:r w:rsidRPr="00DD7709">
              <w:rPr>
                <w:rFonts w:ascii="Times New Roman" w:eastAsia="Times New Roman" w:hAnsi="Times New Roman" w:cs="Times New Roman"/>
                <w:b/>
                <w:sz w:val="24"/>
                <w:szCs w:val="24"/>
              </w:rPr>
              <w:t>Контрольная работа № 4</w:t>
            </w:r>
            <w:r w:rsidRPr="00DD7709">
              <w:rPr>
                <w:rFonts w:ascii="Times New Roman" w:eastAsia="Times New Roman" w:hAnsi="Times New Roman" w:cs="Times New Roman"/>
                <w:sz w:val="24"/>
                <w:szCs w:val="24"/>
              </w:rPr>
              <w:t xml:space="preserve"> по теме </w:t>
            </w:r>
            <w:r w:rsidRPr="00DD7709">
              <w:rPr>
                <w:rFonts w:ascii="Times New Roman" w:eastAsia="Times New Roman" w:hAnsi="Times New Roman" w:cs="Times New Roman"/>
                <w:b/>
                <w:color w:val="000000"/>
                <w:sz w:val="24"/>
                <w:szCs w:val="24"/>
              </w:rPr>
              <w:t>«</w:t>
            </w:r>
            <w:r w:rsidRPr="00DD7709">
              <w:rPr>
                <w:rFonts w:ascii="Times New Roman" w:eastAsia="Times New Roman" w:hAnsi="Times New Roman" w:cs="Times New Roman"/>
                <w:color w:val="000000"/>
                <w:sz w:val="24"/>
                <w:szCs w:val="24"/>
              </w:rPr>
              <w:t>Классификация неорганических соединений и их свойства»</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81"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20"/>
        </w:trPr>
        <w:tc>
          <w:tcPr>
            <w:tcW w:w="639" w:type="pct"/>
            <w:vMerge w:val="restar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sz w:val="24"/>
                <w:szCs w:val="24"/>
              </w:rPr>
            </w:pPr>
            <w:r w:rsidRPr="00C56855">
              <w:rPr>
                <w:rFonts w:ascii="Times New Roman" w:eastAsia="Calibri" w:hAnsi="Times New Roman" w:cs="Times New Roman"/>
                <w:b/>
                <w:sz w:val="24"/>
                <w:szCs w:val="24"/>
              </w:rPr>
              <w:t xml:space="preserve">Тема 1.6. </w:t>
            </w:r>
          </w:p>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r w:rsidRPr="00C56855">
              <w:rPr>
                <w:rFonts w:ascii="Times New Roman" w:eastAsia="Calibri" w:hAnsi="Times New Roman" w:cs="Times New Roman"/>
                <w:b/>
                <w:sz w:val="24"/>
                <w:szCs w:val="24"/>
              </w:rPr>
              <w:t>Химические реакции</w:t>
            </w:r>
          </w:p>
          <w:p w:rsidR="00B62690" w:rsidRPr="00C56855" w:rsidRDefault="00B62690" w:rsidP="00B62690">
            <w:pPr>
              <w:rPr>
                <w:rFonts w:ascii="Times New Roman" w:eastAsia="Calibri" w:hAnsi="Times New Roman" w:cs="Times New Roman"/>
                <w:sz w:val="24"/>
                <w:szCs w:val="24"/>
              </w:rPr>
            </w:pPr>
          </w:p>
          <w:p w:rsidR="00B62690" w:rsidRPr="00C56855" w:rsidRDefault="00B62690" w:rsidP="00B62690">
            <w:pPr>
              <w:rPr>
                <w:rFonts w:ascii="Times New Roman" w:eastAsia="Calibri" w:hAnsi="Times New Roman" w:cs="Times New Roman"/>
                <w:sz w:val="24"/>
                <w:szCs w:val="24"/>
              </w:rPr>
            </w:pPr>
          </w:p>
          <w:p w:rsidR="00B62690" w:rsidRPr="00C56855" w:rsidRDefault="00B62690" w:rsidP="00B62690">
            <w:pPr>
              <w:rPr>
                <w:rFonts w:ascii="Times New Roman" w:eastAsia="Calibri" w:hAnsi="Times New Roman" w:cs="Times New Roman"/>
                <w:sz w:val="24"/>
                <w:szCs w:val="24"/>
              </w:rPr>
            </w:pPr>
          </w:p>
          <w:p w:rsidR="00B62690" w:rsidRPr="00C56855" w:rsidRDefault="00B62690" w:rsidP="00B62690">
            <w:pPr>
              <w:jc w:val="right"/>
              <w:rPr>
                <w:rFonts w:ascii="Times New Roman" w:eastAsia="Calibri" w:hAnsi="Times New Roman" w:cs="Times New Roman"/>
                <w:sz w:val="24"/>
                <w:szCs w:val="24"/>
              </w:rPr>
            </w:pPr>
          </w:p>
        </w:tc>
        <w:tc>
          <w:tcPr>
            <w:tcW w:w="260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Содержание учебного материала</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8</w:t>
            </w:r>
          </w:p>
        </w:tc>
        <w:tc>
          <w:tcPr>
            <w:tcW w:w="881"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EA7A8B" w:rsidTr="00B62690">
        <w:trPr>
          <w:trHeight w:val="182"/>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Times New Roman" w:hAnsi="Times New Roman" w:cs="Times New Roman"/>
                <w:color w:val="000000"/>
                <w:sz w:val="24"/>
                <w:szCs w:val="24"/>
              </w:rPr>
              <w:t>Классификация химических реакций</w:t>
            </w:r>
          </w:p>
        </w:tc>
        <w:tc>
          <w:tcPr>
            <w:tcW w:w="880" w:type="pct"/>
            <w:vMerge w:val="restar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4</w:t>
            </w:r>
          </w:p>
        </w:tc>
        <w:tc>
          <w:tcPr>
            <w:tcW w:w="881" w:type="pct"/>
            <w:vMerge w:val="restart"/>
            <w:shd w:val="clear" w:color="auto" w:fill="auto"/>
          </w:tcPr>
          <w:p w:rsidR="00B62690" w:rsidRPr="00DD7709" w:rsidRDefault="00B62690" w:rsidP="00B62690">
            <w:pPr>
              <w:rPr>
                <w:rFonts w:ascii="Times New Roman" w:eastAsia="Calibri" w:hAnsi="Times New Roman" w:cs="Times New Roman"/>
                <w:sz w:val="24"/>
                <w:szCs w:val="24"/>
              </w:rPr>
            </w:pPr>
            <w:r w:rsidRPr="00DD7709">
              <w:rPr>
                <w:rFonts w:ascii="Times New Roman" w:eastAsia="Calibri" w:hAnsi="Times New Roman" w:cs="Times New Roman"/>
                <w:bCs/>
              </w:rPr>
              <w:t>ОК 01, ОК 02, ОК 04, ОК 07</w:t>
            </w:r>
          </w:p>
        </w:tc>
      </w:tr>
      <w:tr w:rsidR="00B62690" w:rsidRPr="00EA7A8B" w:rsidTr="00B62690">
        <w:trPr>
          <w:trHeight w:val="130"/>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Реакции соединения, разложения, замещения, обмена</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C56855" w:rsidTr="00B62690">
        <w:trPr>
          <w:trHeight w:val="130"/>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Times New Roman" w:hAnsi="Times New Roman" w:cs="Times New Roman"/>
                <w:color w:val="000000"/>
                <w:sz w:val="24"/>
                <w:szCs w:val="24"/>
              </w:rPr>
              <w:t>Каталитические реакции</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117"/>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Times New Roman" w:hAnsi="Times New Roman" w:cs="Times New Roman"/>
                <w:sz w:val="24"/>
                <w:szCs w:val="24"/>
              </w:rPr>
            </w:pPr>
            <w:r w:rsidRPr="003A5D4E">
              <w:rPr>
                <w:rFonts w:ascii="Times New Roman" w:eastAsia="Times New Roman" w:hAnsi="Times New Roman" w:cs="Times New Roman"/>
                <w:b/>
                <w:i/>
                <w:sz w:val="24"/>
                <w:szCs w:val="24"/>
              </w:rPr>
              <w:t>Профессионально-ориентированное содержание</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117"/>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Times New Roman" w:hAnsi="Times New Roman" w:cs="Times New Roman"/>
                <w:sz w:val="24"/>
                <w:szCs w:val="24"/>
              </w:rPr>
              <w:t>Обратимые и необратимые реакции</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EA7A8B" w:rsidTr="00B62690">
        <w:trPr>
          <w:trHeight w:val="143"/>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Гомогенные и гетерогенные реакции в профессии</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C56855" w:rsidTr="00B62690">
        <w:trPr>
          <w:trHeight w:val="182"/>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Times New Roman" w:hAnsi="Times New Roman" w:cs="Times New Roman"/>
                <w:sz w:val="24"/>
                <w:szCs w:val="24"/>
              </w:rPr>
              <w:t>Экзотермические и эндотермические реакции</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143"/>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Times New Roman" w:hAnsi="Times New Roman" w:cs="Times New Roman"/>
                <w:sz w:val="24"/>
                <w:szCs w:val="24"/>
              </w:rPr>
              <w:t>Тепловой эффект химических реакций</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169"/>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Times New Roman" w:hAnsi="Times New Roman" w:cs="Times New Roman"/>
                <w:sz w:val="24"/>
                <w:szCs w:val="24"/>
              </w:rPr>
              <w:t>Термохимические уравнения</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156"/>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Times New Roman" w:hAnsi="Times New Roman" w:cs="Times New Roman"/>
                <w:sz w:val="24"/>
                <w:szCs w:val="24"/>
              </w:rPr>
              <w:t xml:space="preserve">Степень окисления </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265"/>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Times New Roman" w:hAnsi="Times New Roman" w:cs="Times New Roman"/>
                <w:sz w:val="24"/>
                <w:szCs w:val="24"/>
              </w:rPr>
              <w:t>Окислитель и восстановление</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260"/>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Times New Roman" w:hAnsi="Times New Roman" w:cs="Times New Roman"/>
                <w:sz w:val="24"/>
                <w:szCs w:val="24"/>
              </w:rPr>
              <w:t>Восстановитель и окисление</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EA7A8B" w:rsidTr="00B62690">
        <w:trPr>
          <w:trHeight w:val="143"/>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 xml:space="preserve">Метод электронного баланса для составления уравнений </w:t>
            </w:r>
            <w:proofErr w:type="spellStart"/>
            <w:r w:rsidRPr="00DD7709">
              <w:rPr>
                <w:rFonts w:ascii="Times New Roman" w:eastAsia="Times New Roman" w:hAnsi="Times New Roman" w:cs="Times New Roman"/>
                <w:sz w:val="24"/>
                <w:szCs w:val="24"/>
              </w:rPr>
              <w:t>окислительно</w:t>
            </w:r>
            <w:proofErr w:type="spellEnd"/>
            <w:r w:rsidRPr="00DD7709">
              <w:rPr>
                <w:rFonts w:ascii="Times New Roman" w:eastAsia="Times New Roman" w:hAnsi="Times New Roman" w:cs="Times New Roman"/>
                <w:sz w:val="24"/>
                <w:szCs w:val="24"/>
              </w:rPr>
              <w:t>-восстановительных реакций</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C56855" w:rsidTr="00B62690">
        <w:trPr>
          <w:trHeight w:val="316"/>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
                <w:sz w:val="24"/>
                <w:szCs w:val="24"/>
              </w:rPr>
            </w:pPr>
            <w:r w:rsidRPr="00DD7709">
              <w:rPr>
                <w:rFonts w:ascii="Times New Roman" w:eastAsia="Calibri" w:hAnsi="Times New Roman" w:cs="Times New Roman"/>
                <w:b/>
                <w:bCs/>
                <w:sz w:val="24"/>
                <w:szCs w:val="24"/>
              </w:rPr>
              <w:t>В том числе практических занятий и лабораторных работ</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4</w:t>
            </w: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480"/>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Times New Roman" w:hAnsi="Times New Roman" w:cs="Times New Roman"/>
                <w:b/>
                <w:color w:val="000000"/>
                <w:sz w:val="24"/>
                <w:szCs w:val="24"/>
              </w:rPr>
              <w:t>Лабораторная работа № 5</w:t>
            </w:r>
            <w:r w:rsidRPr="00DD7709">
              <w:rPr>
                <w:rFonts w:ascii="Times New Roman" w:eastAsia="Times New Roman" w:hAnsi="Times New Roman" w:cs="Times New Roman"/>
                <w:color w:val="000000"/>
                <w:sz w:val="24"/>
                <w:szCs w:val="24"/>
              </w:rPr>
              <w:t>: «Факторы, влияющие на скорость химических реакций»</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454"/>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Times New Roman" w:hAnsi="Times New Roman" w:cs="Times New Roman"/>
                <w:b/>
                <w:color w:val="000000"/>
                <w:sz w:val="24"/>
                <w:szCs w:val="24"/>
              </w:rPr>
              <w:t>Лабораторная работа № 6</w:t>
            </w:r>
            <w:r w:rsidRPr="00DD7709">
              <w:rPr>
                <w:rFonts w:ascii="Times New Roman" w:eastAsia="Times New Roman" w:hAnsi="Times New Roman" w:cs="Times New Roman"/>
                <w:color w:val="000000"/>
                <w:sz w:val="24"/>
                <w:szCs w:val="24"/>
              </w:rPr>
              <w:t xml:space="preserve">: «Решение экспериментальных задач: «Реакции, идущие с образованием осадка, газа или воды». </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506"/>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Times New Roman" w:hAnsi="Times New Roman" w:cs="Times New Roman"/>
                <w:b/>
                <w:color w:val="000000"/>
                <w:sz w:val="24"/>
                <w:szCs w:val="24"/>
              </w:rPr>
              <w:t>Практическое занятие № 5</w:t>
            </w:r>
            <w:r w:rsidRPr="00DD7709">
              <w:rPr>
                <w:rFonts w:ascii="Times New Roman" w:eastAsia="Times New Roman" w:hAnsi="Times New Roman" w:cs="Times New Roman"/>
                <w:color w:val="000000"/>
                <w:sz w:val="24"/>
                <w:szCs w:val="24"/>
              </w:rPr>
              <w:t xml:space="preserve">: «Составление </w:t>
            </w:r>
            <w:proofErr w:type="spellStart"/>
            <w:r w:rsidRPr="00DD7709">
              <w:rPr>
                <w:rFonts w:ascii="Times New Roman" w:eastAsia="Times New Roman" w:hAnsi="Times New Roman" w:cs="Times New Roman"/>
                <w:color w:val="000000"/>
                <w:sz w:val="24"/>
                <w:szCs w:val="24"/>
              </w:rPr>
              <w:t>окислительно</w:t>
            </w:r>
            <w:proofErr w:type="spellEnd"/>
            <w:r w:rsidRPr="00DD7709">
              <w:rPr>
                <w:rFonts w:ascii="Times New Roman" w:eastAsia="Times New Roman" w:hAnsi="Times New Roman" w:cs="Times New Roman"/>
                <w:color w:val="000000"/>
                <w:sz w:val="24"/>
                <w:szCs w:val="24"/>
              </w:rPr>
              <w:t>-восстановительных реакций методом электронного баланса»</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257"/>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Times New Roman" w:hAnsi="Times New Roman" w:cs="Times New Roman"/>
                <w:b/>
                <w:color w:val="000000"/>
                <w:sz w:val="24"/>
                <w:szCs w:val="24"/>
              </w:rPr>
              <w:t>Контрольная работа № 5</w:t>
            </w:r>
            <w:r w:rsidRPr="00DD7709">
              <w:rPr>
                <w:rFonts w:ascii="Times New Roman" w:eastAsia="Times New Roman" w:hAnsi="Times New Roman" w:cs="Times New Roman"/>
                <w:color w:val="000000"/>
                <w:sz w:val="24"/>
                <w:szCs w:val="24"/>
              </w:rPr>
              <w:t xml:space="preserve"> по теме: «Химические реакции» (решение задач с </w:t>
            </w:r>
            <w:proofErr w:type="spellStart"/>
            <w:r w:rsidRPr="00DD7709">
              <w:rPr>
                <w:rFonts w:ascii="Times New Roman" w:eastAsia="Times New Roman" w:hAnsi="Times New Roman" w:cs="Times New Roman"/>
                <w:color w:val="000000"/>
                <w:sz w:val="24"/>
                <w:szCs w:val="24"/>
              </w:rPr>
              <w:t>професссиональной</w:t>
            </w:r>
            <w:proofErr w:type="spellEnd"/>
            <w:r w:rsidRPr="00DD7709">
              <w:rPr>
                <w:rFonts w:ascii="Times New Roman" w:eastAsia="Times New Roman" w:hAnsi="Times New Roman" w:cs="Times New Roman"/>
                <w:color w:val="000000"/>
                <w:sz w:val="24"/>
                <w:szCs w:val="24"/>
              </w:rPr>
              <w:t xml:space="preserve"> направленностью)</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185"/>
        </w:trPr>
        <w:tc>
          <w:tcPr>
            <w:tcW w:w="639" w:type="pct"/>
            <w:vMerge w:val="restart"/>
            <w:shd w:val="clear" w:color="auto" w:fill="auto"/>
          </w:tcPr>
          <w:p w:rsidR="00B62690" w:rsidRPr="00C56855" w:rsidRDefault="00B62690" w:rsidP="00B62690">
            <w:pPr>
              <w:jc w:val="center"/>
              <w:rPr>
                <w:rFonts w:ascii="Times New Roman" w:eastAsia="Calibri" w:hAnsi="Times New Roman" w:cs="Times New Roman"/>
                <w:b/>
                <w:color w:val="000000"/>
                <w:sz w:val="24"/>
                <w:szCs w:val="24"/>
              </w:rPr>
            </w:pPr>
            <w:r w:rsidRPr="00C56855">
              <w:rPr>
                <w:rFonts w:ascii="Times New Roman" w:eastAsia="Calibri" w:hAnsi="Times New Roman" w:cs="Times New Roman"/>
                <w:b/>
                <w:color w:val="000000"/>
                <w:sz w:val="24"/>
                <w:szCs w:val="24"/>
              </w:rPr>
              <w:t>Тема 1.7.</w:t>
            </w:r>
          </w:p>
          <w:p w:rsidR="00B62690" w:rsidRPr="00C56855" w:rsidRDefault="00B62690" w:rsidP="00B62690">
            <w:pPr>
              <w:jc w:val="center"/>
              <w:rPr>
                <w:rFonts w:ascii="Times New Roman" w:eastAsia="Calibri" w:hAnsi="Times New Roman" w:cs="Times New Roman"/>
                <w:b/>
                <w:bCs/>
                <w:sz w:val="24"/>
                <w:szCs w:val="24"/>
              </w:rPr>
            </w:pPr>
            <w:r w:rsidRPr="00C56855">
              <w:rPr>
                <w:rFonts w:ascii="Times New Roman" w:eastAsia="Calibri" w:hAnsi="Times New Roman" w:cs="Times New Roman"/>
                <w:b/>
                <w:color w:val="000000"/>
                <w:sz w:val="24"/>
                <w:szCs w:val="24"/>
              </w:rPr>
              <w:t>Металлы и неметаллы</w:t>
            </w:r>
          </w:p>
        </w:tc>
        <w:tc>
          <w:tcPr>
            <w:tcW w:w="260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C56855">
              <w:rPr>
                <w:rFonts w:ascii="Times New Roman" w:eastAsia="Calibri" w:hAnsi="Times New Roman" w:cs="Times New Roman"/>
                <w:b/>
                <w:bCs/>
                <w:sz w:val="24"/>
                <w:szCs w:val="24"/>
              </w:rPr>
              <w:t>Содержание учебного материала</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11</w:t>
            </w:r>
          </w:p>
        </w:tc>
        <w:tc>
          <w:tcPr>
            <w:tcW w:w="881"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EA7A8B" w:rsidTr="00B62690">
        <w:trPr>
          <w:trHeight w:val="182"/>
        </w:trPr>
        <w:tc>
          <w:tcPr>
            <w:tcW w:w="639" w:type="pct"/>
            <w:vMerge/>
            <w:shd w:val="clear" w:color="auto" w:fill="auto"/>
          </w:tcPr>
          <w:p w:rsidR="00B62690" w:rsidRPr="00C56855" w:rsidRDefault="00B62690" w:rsidP="00B62690">
            <w:pPr>
              <w:jc w:val="center"/>
              <w:rPr>
                <w:rFonts w:ascii="Times New Roman" w:eastAsia="Calibri" w:hAnsi="Times New Roman" w:cs="Times New Roman"/>
                <w:b/>
                <w:color w:val="000000"/>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Times New Roman" w:hAnsi="Times New Roman" w:cs="Times New Roman"/>
                <w:color w:val="000000"/>
                <w:sz w:val="24"/>
                <w:szCs w:val="24"/>
              </w:rPr>
              <w:t>Особенности электронного строения атомов металлов</w:t>
            </w:r>
          </w:p>
        </w:tc>
        <w:tc>
          <w:tcPr>
            <w:tcW w:w="880" w:type="pct"/>
            <w:vMerge w:val="restart"/>
            <w:shd w:val="clear" w:color="auto" w:fill="auto"/>
          </w:tcPr>
          <w:p w:rsidR="00B62690" w:rsidRPr="00BE79E8"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r w:rsidRPr="00BE79E8">
              <w:rPr>
                <w:rFonts w:ascii="Times New Roman" w:eastAsia="Calibri" w:hAnsi="Times New Roman" w:cs="Times New Roman"/>
                <w:b/>
                <w:bCs/>
                <w:sz w:val="24"/>
                <w:szCs w:val="24"/>
              </w:rPr>
              <w:t>8</w:t>
            </w:r>
          </w:p>
        </w:tc>
        <w:tc>
          <w:tcPr>
            <w:tcW w:w="881" w:type="pct"/>
            <w:vMerge w:val="restart"/>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DD7709">
              <w:rPr>
                <w:rFonts w:ascii="Times New Roman" w:eastAsia="Calibri" w:hAnsi="Times New Roman" w:cs="Times New Roman"/>
                <w:bCs/>
              </w:rPr>
              <w:t>ОК 01, ОК 02, ОК 04, ОК 07</w:t>
            </w:r>
          </w:p>
        </w:tc>
      </w:tr>
      <w:tr w:rsidR="00B62690" w:rsidRPr="00EA7A8B" w:rsidTr="00B62690">
        <w:trPr>
          <w:trHeight w:val="122"/>
        </w:trPr>
        <w:tc>
          <w:tcPr>
            <w:tcW w:w="639" w:type="pct"/>
            <w:vMerge/>
            <w:shd w:val="clear" w:color="auto" w:fill="auto"/>
          </w:tcPr>
          <w:p w:rsidR="00B62690" w:rsidRPr="00DD7709" w:rsidRDefault="00B62690" w:rsidP="00B62690">
            <w:pPr>
              <w:jc w:val="center"/>
              <w:rPr>
                <w:rFonts w:ascii="Times New Roman" w:eastAsia="Calibri" w:hAnsi="Times New Roman" w:cs="Times New Roman"/>
                <w:b/>
                <w:color w:val="000000"/>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Классификация металлов по различным признакам.</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169"/>
        </w:trPr>
        <w:tc>
          <w:tcPr>
            <w:tcW w:w="639" w:type="pct"/>
            <w:vMerge/>
            <w:shd w:val="clear" w:color="auto" w:fill="auto"/>
          </w:tcPr>
          <w:p w:rsidR="00B62690" w:rsidRPr="00DD7709" w:rsidRDefault="00B62690" w:rsidP="00B62690">
            <w:pPr>
              <w:jc w:val="center"/>
              <w:rPr>
                <w:rFonts w:ascii="Times New Roman" w:eastAsia="Calibri" w:hAnsi="Times New Roman" w:cs="Times New Roman"/>
                <w:b/>
                <w:color w:val="000000"/>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Times New Roman" w:hAnsi="Times New Roman" w:cs="Times New Roman"/>
                <w:color w:val="000000"/>
                <w:sz w:val="24"/>
                <w:szCs w:val="24"/>
              </w:rPr>
              <w:t xml:space="preserve">Химические свойства металлов </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EA7A8B" w:rsidTr="00B62690">
        <w:trPr>
          <w:trHeight w:val="135"/>
        </w:trPr>
        <w:tc>
          <w:tcPr>
            <w:tcW w:w="639" w:type="pct"/>
            <w:vMerge/>
            <w:shd w:val="clear" w:color="auto" w:fill="auto"/>
          </w:tcPr>
          <w:p w:rsidR="00B62690" w:rsidRPr="00C56855" w:rsidRDefault="00B62690" w:rsidP="00B62690">
            <w:pPr>
              <w:jc w:val="center"/>
              <w:rPr>
                <w:rFonts w:ascii="Times New Roman" w:eastAsia="Calibri" w:hAnsi="Times New Roman" w:cs="Times New Roman"/>
                <w:b/>
                <w:color w:val="000000"/>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 xml:space="preserve">Коррозия металлов: химическая и электрохимическая. </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EA7A8B" w:rsidTr="00B62690">
        <w:trPr>
          <w:trHeight w:val="195"/>
        </w:trPr>
        <w:tc>
          <w:tcPr>
            <w:tcW w:w="639" w:type="pct"/>
            <w:vMerge/>
            <w:shd w:val="clear" w:color="auto" w:fill="auto"/>
          </w:tcPr>
          <w:p w:rsidR="00B62690" w:rsidRPr="00DD7709" w:rsidRDefault="00B62690" w:rsidP="00B62690">
            <w:pPr>
              <w:jc w:val="center"/>
              <w:rPr>
                <w:rFonts w:ascii="Times New Roman" w:eastAsia="Calibri" w:hAnsi="Times New Roman" w:cs="Times New Roman"/>
                <w:b/>
                <w:color w:val="000000"/>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Зависимость скорости коррозии от условий окружающей среды.</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EA7A8B" w:rsidTr="00B62690">
        <w:trPr>
          <w:trHeight w:val="156"/>
        </w:trPr>
        <w:tc>
          <w:tcPr>
            <w:tcW w:w="639" w:type="pct"/>
            <w:vMerge/>
            <w:shd w:val="clear" w:color="auto" w:fill="auto"/>
          </w:tcPr>
          <w:p w:rsidR="00B62690" w:rsidRPr="00DD7709" w:rsidRDefault="00B62690" w:rsidP="00B62690">
            <w:pPr>
              <w:jc w:val="center"/>
              <w:rPr>
                <w:rFonts w:ascii="Times New Roman" w:eastAsia="Calibri" w:hAnsi="Times New Roman" w:cs="Times New Roman"/>
                <w:b/>
                <w:color w:val="000000"/>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Классификация коррозии металлов по различным признакам.</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EA7A8B" w:rsidTr="00B62690">
        <w:trPr>
          <w:trHeight w:val="156"/>
        </w:trPr>
        <w:tc>
          <w:tcPr>
            <w:tcW w:w="639" w:type="pct"/>
            <w:vMerge/>
            <w:shd w:val="clear" w:color="auto" w:fill="auto"/>
          </w:tcPr>
          <w:p w:rsidR="00B62690" w:rsidRPr="00DD7709" w:rsidRDefault="00B62690" w:rsidP="00B62690">
            <w:pPr>
              <w:jc w:val="center"/>
              <w:rPr>
                <w:rFonts w:ascii="Times New Roman" w:eastAsia="Calibri" w:hAnsi="Times New Roman" w:cs="Times New Roman"/>
                <w:b/>
                <w:color w:val="000000"/>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Способы защиты металлов от коррозии.</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195"/>
        </w:trPr>
        <w:tc>
          <w:tcPr>
            <w:tcW w:w="639" w:type="pct"/>
            <w:vMerge/>
            <w:shd w:val="clear" w:color="auto" w:fill="auto"/>
          </w:tcPr>
          <w:p w:rsidR="00B62690" w:rsidRPr="00DD7709" w:rsidRDefault="00B62690" w:rsidP="00B62690">
            <w:pPr>
              <w:jc w:val="center"/>
              <w:rPr>
                <w:rFonts w:ascii="Times New Roman" w:eastAsia="Calibri" w:hAnsi="Times New Roman" w:cs="Times New Roman"/>
                <w:b/>
                <w:color w:val="000000"/>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Times New Roman" w:hAnsi="Times New Roman" w:cs="Times New Roman"/>
                <w:color w:val="000000"/>
                <w:sz w:val="24"/>
                <w:szCs w:val="24"/>
              </w:rPr>
              <w:t>Электрохимические ряд напряжения металлов.</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169"/>
        </w:trPr>
        <w:tc>
          <w:tcPr>
            <w:tcW w:w="639" w:type="pct"/>
            <w:vMerge/>
            <w:shd w:val="clear" w:color="auto" w:fill="auto"/>
          </w:tcPr>
          <w:p w:rsidR="00B62690" w:rsidRPr="00C56855" w:rsidRDefault="00B62690" w:rsidP="00B62690">
            <w:pPr>
              <w:jc w:val="center"/>
              <w:rPr>
                <w:rFonts w:ascii="Times New Roman" w:eastAsia="Calibri" w:hAnsi="Times New Roman" w:cs="Times New Roman"/>
                <w:b/>
                <w:color w:val="000000"/>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Times New Roman" w:hAnsi="Times New Roman" w:cs="Times New Roman"/>
                <w:sz w:val="24"/>
                <w:szCs w:val="24"/>
              </w:rPr>
              <w:t>Металлотермия</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182"/>
        </w:trPr>
        <w:tc>
          <w:tcPr>
            <w:tcW w:w="639" w:type="pct"/>
            <w:vMerge/>
            <w:shd w:val="clear" w:color="auto" w:fill="auto"/>
          </w:tcPr>
          <w:p w:rsidR="00B62690" w:rsidRPr="00C56855" w:rsidRDefault="00B62690" w:rsidP="00B62690">
            <w:pPr>
              <w:jc w:val="center"/>
              <w:rPr>
                <w:rFonts w:ascii="Times New Roman" w:eastAsia="Calibri" w:hAnsi="Times New Roman" w:cs="Times New Roman"/>
                <w:b/>
                <w:color w:val="000000"/>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Times New Roman" w:hAnsi="Times New Roman" w:cs="Times New Roman"/>
                <w:sz w:val="24"/>
                <w:szCs w:val="24"/>
              </w:rPr>
              <w:t>Общие способы получения металлов</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EA7A8B" w:rsidTr="00B62690">
        <w:trPr>
          <w:trHeight w:val="169"/>
        </w:trPr>
        <w:tc>
          <w:tcPr>
            <w:tcW w:w="639" w:type="pct"/>
            <w:vMerge/>
            <w:shd w:val="clear" w:color="auto" w:fill="auto"/>
          </w:tcPr>
          <w:p w:rsidR="00B62690" w:rsidRPr="00C56855" w:rsidRDefault="00B62690" w:rsidP="00B62690">
            <w:pPr>
              <w:jc w:val="center"/>
              <w:rPr>
                <w:rFonts w:ascii="Times New Roman" w:eastAsia="Calibri" w:hAnsi="Times New Roman" w:cs="Times New Roman"/>
                <w:b/>
                <w:color w:val="000000"/>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Сплавы черные и цветные. Использование металлов и сплавов в профессиональной деятельности.</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EA7A8B" w:rsidTr="00B62690">
        <w:trPr>
          <w:trHeight w:val="143"/>
        </w:trPr>
        <w:tc>
          <w:tcPr>
            <w:tcW w:w="639" w:type="pct"/>
            <w:vMerge/>
            <w:shd w:val="clear" w:color="auto" w:fill="auto"/>
          </w:tcPr>
          <w:p w:rsidR="00B62690" w:rsidRPr="00DD7709" w:rsidRDefault="00B62690" w:rsidP="00B62690">
            <w:pPr>
              <w:jc w:val="center"/>
              <w:rPr>
                <w:rFonts w:ascii="Times New Roman" w:eastAsia="Calibri" w:hAnsi="Times New Roman" w:cs="Times New Roman"/>
                <w:b/>
                <w:color w:val="000000"/>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Понятие о металлургии. Пирометаллургия, гидрометаллургия и электрометаллургия.</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161"/>
        </w:trPr>
        <w:tc>
          <w:tcPr>
            <w:tcW w:w="639" w:type="pct"/>
            <w:vMerge/>
            <w:shd w:val="clear" w:color="auto" w:fill="auto"/>
          </w:tcPr>
          <w:p w:rsidR="00B62690" w:rsidRPr="00DD7709" w:rsidRDefault="00B62690" w:rsidP="00B62690">
            <w:pPr>
              <w:jc w:val="center"/>
              <w:rPr>
                <w:rFonts w:ascii="Times New Roman" w:eastAsia="Calibri" w:hAnsi="Times New Roman" w:cs="Times New Roman"/>
                <w:b/>
                <w:color w:val="000000"/>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Times New Roman" w:hAnsi="Times New Roman" w:cs="Times New Roman"/>
                <w:sz w:val="24"/>
                <w:szCs w:val="24"/>
              </w:rPr>
              <w:t>Неметаллы.</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358"/>
        </w:trPr>
        <w:tc>
          <w:tcPr>
            <w:tcW w:w="639" w:type="pct"/>
            <w:vMerge/>
            <w:shd w:val="clear" w:color="auto" w:fill="auto"/>
          </w:tcPr>
          <w:p w:rsidR="00B62690" w:rsidRPr="00C56855" w:rsidRDefault="00B62690" w:rsidP="00B62690">
            <w:pPr>
              <w:jc w:val="center"/>
              <w:rPr>
                <w:rFonts w:ascii="Times New Roman" w:eastAsia="Calibri" w:hAnsi="Times New Roman" w:cs="Times New Roman"/>
                <w:b/>
                <w:color w:val="000000"/>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Times New Roman" w:hAnsi="Times New Roman" w:cs="Times New Roman"/>
                <w:sz w:val="24"/>
                <w:szCs w:val="24"/>
              </w:rPr>
            </w:pPr>
            <w:r w:rsidRPr="00C56855">
              <w:rPr>
                <w:rFonts w:ascii="Times New Roman" w:eastAsia="Times New Roman" w:hAnsi="Times New Roman" w:cs="Times New Roman"/>
                <w:sz w:val="24"/>
                <w:szCs w:val="24"/>
              </w:rPr>
              <w:t>Особенности строения атомов.</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EA7A8B" w:rsidTr="00B62690">
        <w:trPr>
          <w:trHeight w:val="189"/>
        </w:trPr>
        <w:tc>
          <w:tcPr>
            <w:tcW w:w="639" w:type="pct"/>
            <w:vMerge/>
            <w:shd w:val="clear" w:color="auto" w:fill="auto"/>
          </w:tcPr>
          <w:p w:rsidR="00B62690" w:rsidRPr="00C56855" w:rsidRDefault="00B62690" w:rsidP="00B62690">
            <w:pPr>
              <w:jc w:val="center"/>
              <w:rPr>
                <w:rFonts w:ascii="Times New Roman" w:eastAsia="Calibri" w:hAnsi="Times New Roman" w:cs="Times New Roman"/>
                <w:b/>
                <w:color w:val="000000"/>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Times New Roman" w:hAnsi="Times New Roman" w:cs="Times New Roman"/>
                <w:sz w:val="24"/>
                <w:szCs w:val="24"/>
              </w:rPr>
            </w:pPr>
            <w:proofErr w:type="spellStart"/>
            <w:r w:rsidRPr="00DD7709">
              <w:rPr>
                <w:rFonts w:ascii="Times New Roman" w:eastAsia="Times New Roman" w:hAnsi="Times New Roman" w:cs="Times New Roman"/>
                <w:sz w:val="24"/>
                <w:szCs w:val="24"/>
              </w:rPr>
              <w:t>Окислительно</w:t>
            </w:r>
            <w:proofErr w:type="spellEnd"/>
            <w:r w:rsidRPr="00DD7709">
              <w:rPr>
                <w:rFonts w:ascii="Times New Roman" w:eastAsia="Times New Roman" w:hAnsi="Times New Roman" w:cs="Times New Roman"/>
                <w:sz w:val="24"/>
                <w:szCs w:val="24"/>
              </w:rPr>
              <w:t xml:space="preserve"> - восстановительные свойства типичных неметаллов</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311"/>
        </w:trPr>
        <w:tc>
          <w:tcPr>
            <w:tcW w:w="639" w:type="pct"/>
            <w:vMerge/>
            <w:shd w:val="clear" w:color="auto" w:fill="auto"/>
          </w:tcPr>
          <w:p w:rsidR="00B62690" w:rsidRPr="00DD7709" w:rsidRDefault="00B62690" w:rsidP="00B62690">
            <w:pPr>
              <w:jc w:val="center"/>
              <w:rPr>
                <w:rFonts w:ascii="Times New Roman" w:eastAsia="Calibri" w:hAnsi="Times New Roman" w:cs="Times New Roman"/>
                <w:b/>
                <w:color w:val="000000"/>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
                <w:sz w:val="24"/>
                <w:szCs w:val="24"/>
              </w:rPr>
            </w:pPr>
            <w:r w:rsidRPr="00DD7709">
              <w:rPr>
                <w:rFonts w:ascii="Times New Roman" w:eastAsia="Calibri" w:hAnsi="Times New Roman" w:cs="Times New Roman"/>
                <w:b/>
                <w:bCs/>
                <w:sz w:val="24"/>
                <w:szCs w:val="24"/>
              </w:rPr>
              <w:t>В том числе практических занятий и лабораторных работ</w:t>
            </w:r>
          </w:p>
        </w:tc>
        <w:tc>
          <w:tcPr>
            <w:tcW w:w="880" w:type="pct"/>
            <w:shd w:val="clear" w:color="auto" w:fill="auto"/>
          </w:tcPr>
          <w:p w:rsidR="00B62690" w:rsidRPr="00BE79E8"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r w:rsidRPr="00BE79E8">
              <w:rPr>
                <w:rFonts w:ascii="Times New Roman" w:eastAsia="Calibri" w:hAnsi="Times New Roman" w:cs="Times New Roman"/>
                <w:b/>
                <w:bCs/>
                <w:sz w:val="24"/>
                <w:szCs w:val="24"/>
              </w:rPr>
              <w:t>3</w:t>
            </w:r>
          </w:p>
        </w:tc>
        <w:tc>
          <w:tcPr>
            <w:tcW w:w="881"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610"/>
        </w:trPr>
        <w:tc>
          <w:tcPr>
            <w:tcW w:w="639" w:type="pct"/>
            <w:vMerge/>
            <w:shd w:val="clear" w:color="auto" w:fill="auto"/>
          </w:tcPr>
          <w:p w:rsidR="00B62690" w:rsidRPr="00C56855" w:rsidRDefault="00B62690" w:rsidP="00B62690">
            <w:pPr>
              <w:jc w:val="center"/>
              <w:rPr>
                <w:rFonts w:ascii="Times New Roman" w:eastAsia="Calibri" w:hAnsi="Times New Roman" w:cs="Times New Roman"/>
                <w:b/>
                <w:color w:val="000000"/>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sz w:val="24"/>
                <w:szCs w:val="24"/>
              </w:rPr>
            </w:pPr>
            <w:r w:rsidRPr="00DD7709">
              <w:rPr>
                <w:rFonts w:ascii="Times New Roman" w:eastAsia="Calibri" w:hAnsi="Times New Roman" w:cs="Times New Roman"/>
                <w:b/>
                <w:sz w:val="24"/>
                <w:szCs w:val="24"/>
              </w:rPr>
              <w:t>Лабораторная работа № 9</w:t>
            </w:r>
            <w:r w:rsidRPr="00DD7709">
              <w:rPr>
                <w:rFonts w:ascii="Times New Roman" w:eastAsia="Calibri" w:hAnsi="Times New Roman" w:cs="Times New Roman"/>
                <w:sz w:val="24"/>
                <w:szCs w:val="24"/>
              </w:rPr>
              <w:t xml:space="preserve"> «Получение </w:t>
            </w:r>
            <w:proofErr w:type="spellStart"/>
            <w:r w:rsidRPr="00DD7709">
              <w:rPr>
                <w:rFonts w:ascii="Times New Roman" w:eastAsia="Calibri" w:hAnsi="Times New Roman" w:cs="Times New Roman"/>
                <w:sz w:val="24"/>
                <w:szCs w:val="24"/>
              </w:rPr>
              <w:t>гидрооксида</w:t>
            </w:r>
            <w:proofErr w:type="spellEnd"/>
            <w:r w:rsidRPr="00DD7709">
              <w:rPr>
                <w:rFonts w:ascii="Times New Roman" w:eastAsia="Calibri" w:hAnsi="Times New Roman" w:cs="Times New Roman"/>
                <w:sz w:val="24"/>
                <w:szCs w:val="24"/>
              </w:rPr>
              <w:t xml:space="preserve"> алюминия и доказательство его амфотерности»</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p>
        </w:tc>
        <w:tc>
          <w:tcPr>
            <w:tcW w:w="881"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610"/>
        </w:trPr>
        <w:tc>
          <w:tcPr>
            <w:tcW w:w="639" w:type="pct"/>
            <w:vMerge/>
            <w:shd w:val="clear" w:color="auto" w:fill="auto"/>
          </w:tcPr>
          <w:p w:rsidR="00B62690" w:rsidRPr="00C56855" w:rsidRDefault="00B62690" w:rsidP="00B62690">
            <w:pPr>
              <w:jc w:val="center"/>
              <w:rPr>
                <w:rFonts w:ascii="Times New Roman" w:eastAsia="Calibri" w:hAnsi="Times New Roman" w:cs="Times New Roman"/>
                <w:b/>
                <w:color w:val="000000"/>
                <w:sz w:val="24"/>
                <w:szCs w:val="24"/>
              </w:rPr>
            </w:pPr>
          </w:p>
        </w:tc>
        <w:tc>
          <w:tcPr>
            <w:tcW w:w="2600" w:type="pct"/>
            <w:shd w:val="clear" w:color="auto" w:fill="auto"/>
          </w:tcPr>
          <w:p w:rsidR="00B62690" w:rsidRPr="00DD7709" w:rsidRDefault="00B62690" w:rsidP="00B62690">
            <w:pPr>
              <w:rPr>
                <w:rFonts w:ascii="Times New Roman" w:eastAsia="Times New Roman" w:hAnsi="Times New Roman" w:cs="Times New Roman"/>
                <w:sz w:val="24"/>
                <w:szCs w:val="24"/>
              </w:rPr>
            </w:pPr>
            <w:r w:rsidRPr="00DD7709">
              <w:rPr>
                <w:rFonts w:ascii="Times New Roman" w:eastAsia="Times New Roman" w:hAnsi="Times New Roman" w:cs="Times New Roman"/>
                <w:b/>
                <w:sz w:val="24"/>
                <w:szCs w:val="24"/>
              </w:rPr>
              <w:t>Лабораторная работа № 7</w:t>
            </w:r>
            <w:r w:rsidRPr="00DD7709">
              <w:rPr>
                <w:rFonts w:ascii="Times New Roman" w:eastAsia="Times New Roman" w:hAnsi="Times New Roman" w:cs="Times New Roman"/>
                <w:sz w:val="24"/>
                <w:szCs w:val="24"/>
              </w:rPr>
              <w:t>:</w:t>
            </w:r>
          </w:p>
          <w:p w:rsidR="00B62690" w:rsidRPr="00DD7709" w:rsidRDefault="00B62690" w:rsidP="00B62690">
            <w:pPr>
              <w:autoSpaceDE w:val="0"/>
              <w:autoSpaceDN w:val="0"/>
              <w:adjustRightInd w:val="0"/>
              <w:jc w:val="both"/>
              <w:rPr>
                <w:rFonts w:ascii="Times New Roman" w:eastAsia="Calibri" w:hAnsi="Times New Roman" w:cs="Times New Roman"/>
                <w:sz w:val="24"/>
                <w:szCs w:val="24"/>
              </w:rPr>
            </w:pPr>
            <w:r w:rsidRPr="00DD7709">
              <w:rPr>
                <w:rFonts w:ascii="Times New Roman" w:eastAsia="Times New Roman" w:hAnsi="Times New Roman" w:cs="Times New Roman"/>
                <w:sz w:val="24"/>
                <w:szCs w:val="24"/>
              </w:rPr>
              <w:t>«Качественные реакции на катионы металлов».</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c>
          <w:tcPr>
            <w:tcW w:w="881"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548"/>
        </w:trPr>
        <w:tc>
          <w:tcPr>
            <w:tcW w:w="639" w:type="pct"/>
            <w:vMerge/>
            <w:shd w:val="clear" w:color="auto" w:fill="auto"/>
          </w:tcPr>
          <w:p w:rsidR="00B62690" w:rsidRPr="00C56855" w:rsidRDefault="00B62690" w:rsidP="00B62690">
            <w:pPr>
              <w:jc w:val="center"/>
              <w:rPr>
                <w:rFonts w:ascii="Times New Roman" w:eastAsia="Calibri" w:hAnsi="Times New Roman" w:cs="Times New Roman"/>
                <w:b/>
                <w:color w:val="000000"/>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Calibri" w:hAnsi="Times New Roman" w:cs="Times New Roman"/>
                <w:b/>
                <w:sz w:val="24"/>
                <w:szCs w:val="24"/>
              </w:rPr>
              <w:t>Контрольная работа № 6</w:t>
            </w:r>
            <w:r w:rsidRPr="00DD7709">
              <w:rPr>
                <w:rFonts w:ascii="Times New Roman" w:eastAsia="Calibri" w:hAnsi="Times New Roman" w:cs="Times New Roman"/>
                <w:sz w:val="24"/>
                <w:szCs w:val="24"/>
              </w:rPr>
              <w:t>: "Обобщение темы металлы и неметаллы"</w:t>
            </w:r>
            <w:proofErr w:type="gramStart"/>
            <w:r w:rsidRPr="00DD7709">
              <w:rPr>
                <w:rFonts w:ascii="Times New Roman" w:eastAsia="Calibri" w:hAnsi="Times New Roman" w:cs="Times New Roman"/>
                <w:sz w:val="24"/>
                <w:szCs w:val="24"/>
              </w:rPr>
              <w:t>.(</w:t>
            </w:r>
            <w:proofErr w:type="gramEnd"/>
            <w:r w:rsidRPr="00DD7709">
              <w:rPr>
                <w:rFonts w:ascii="Times New Roman" w:eastAsia="Calibri" w:hAnsi="Times New Roman" w:cs="Times New Roman"/>
                <w:sz w:val="24"/>
                <w:szCs w:val="24"/>
              </w:rPr>
              <w:t>решение задач с профессиональной направленностью)</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81"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20"/>
        </w:trPr>
        <w:tc>
          <w:tcPr>
            <w:tcW w:w="3239" w:type="pct"/>
            <w:gridSpan w:val="2"/>
            <w:shd w:val="clear" w:color="auto" w:fill="auto"/>
          </w:tcPr>
          <w:p w:rsidR="00B62690" w:rsidRPr="00BE79E8"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highlight w:val="yellow"/>
              </w:rPr>
            </w:pPr>
            <w:r w:rsidRPr="00C56855">
              <w:rPr>
                <w:rFonts w:ascii="Times New Roman" w:eastAsia="Calibri" w:hAnsi="Times New Roman" w:cs="Times New Roman"/>
                <w:b/>
                <w:bCs/>
                <w:sz w:val="24"/>
                <w:szCs w:val="24"/>
              </w:rPr>
              <w:t>Подр</w:t>
            </w:r>
            <w:r w:rsidRPr="00BE79E8">
              <w:rPr>
                <w:rFonts w:ascii="Times New Roman" w:eastAsia="Calibri" w:hAnsi="Times New Roman" w:cs="Times New Roman"/>
                <w:b/>
                <w:bCs/>
                <w:sz w:val="24"/>
                <w:szCs w:val="24"/>
              </w:rPr>
              <w:t xml:space="preserve">аздел 2. </w:t>
            </w:r>
            <w:r w:rsidRPr="00BE79E8">
              <w:rPr>
                <w:rFonts w:ascii="Times New Roman" w:eastAsia="Calibri" w:hAnsi="Times New Roman" w:cs="Times New Roman"/>
                <w:b/>
                <w:sz w:val="24"/>
                <w:szCs w:val="24"/>
              </w:rPr>
              <w:t>Органическая химия</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2</w:t>
            </w:r>
            <w:r>
              <w:rPr>
                <w:rFonts w:ascii="Times New Roman" w:eastAsia="Calibri" w:hAnsi="Times New Roman" w:cs="Times New Roman"/>
                <w:b/>
                <w:bCs/>
                <w:sz w:val="24"/>
                <w:szCs w:val="24"/>
              </w:rPr>
              <w:t>0</w:t>
            </w:r>
          </w:p>
        </w:tc>
        <w:tc>
          <w:tcPr>
            <w:tcW w:w="881" w:type="pct"/>
            <w:shd w:val="clear" w:color="auto" w:fill="auto"/>
          </w:tcPr>
          <w:p w:rsidR="00B62690" w:rsidRPr="00BE79E8" w:rsidRDefault="00B62690" w:rsidP="00B62690">
            <w:pPr>
              <w:rPr>
                <w:rFonts w:ascii="Times New Roman" w:eastAsia="Calibri" w:hAnsi="Times New Roman" w:cs="Times New Roman"/>
                <w:sz w:val="24"/>
                <w:szCs w:val="24"/>
              </w:rPr>
            </w:pPr>
          </w:p>
        </w:tc>
      </w:tr>
      <w:tr w:rsidR="00B62690" w:rsidRPr="00C56855" w:rsidTr="00B62690">
        <w:trPr>
          <w:trHeight w:val="20"/>
        </w:trPr>
        <w:tc>
          <w:tcPr>
            <w:tcW w:w="639" w:type="pct"/>
            <w:vMerge w:val="restart"/>
            <w:shd w:val="clear" w:color="auto" w:fill="auto"/>
          </w:tcPr>
          <w:p w:rsidR="00B62690" w:rsidRPr="00DD7709" w:rsidRDefault="00B62690" w:rsidP="00B62690">
            <w:pPr>
              <w:jc w:val="center"/>
              <w:rPr>
                <w:rFonts w:ascii="Times New Roman" w:eastAsia="Calibri" w:hAnsi="Times New Roman" w:cs="Times New Roman"/>
                <w:b/>
                <w:sz w:val="24"/>
                <w:szCs w:val="24"/>
              </w:rPr>
            </w:pPr>
            <w:r w:rsidRPr="00DD7709">
              <w:rPr>
                <w:rFonts w:ascii="Times New Roman" w:eastAsia="Calibri" w:hAnsi="Times New Roman" w:cs="Times New Roman"/>
                <w:b/>
                <w:sz w:val="24"/>
                <w:szCs w:val="24"/>
              </w:rPr>
              <w:t>Тема 2.1.</w:t>
            </w:r>
          </w:p>
          <w:p w:rsidR="00B62690" w:rsidRPr="00DD7709" w:rsidRDefault="00B62690" w:rsidP="00B62690">
            <w:pPr>
              <w:jc w:val="center"/>
              <w:rPr>
                <w:rFonts w:ascii="Times New Roman" w:eastAsia="Calibri" w:hAnsi="Times New Roman" w:cs="Times New Roman"/>
                <w:b/>
                <w:bCs/>
                <w:sz w:val="24"/>
                <w:szCs w:val="24"/>
              </w:rPr>
            </w:pPr>
            <w:r w:rsidRPr="00DD7709">
              <w:rPr>
                <w:rFonts w:ascii="Times New Roman" w:eastAsia="Calibri" w:hAnsi="Times New Roman" w:cs="Times New Roman"/>
                <w:b/>
                <w:sz w:val="24"/>
                <w:szCs w:val="24"/>
              </w:rPr>
              <w:t>Основные понятия органической химии</w:t>
            </w:r>
          </w:p>
        </w:tc>
        <w:tc>
          <w:tcPr>
            <w:tcW w:w="2600" w:type="pct"/>
            <w:shd w:val="clear" w:color="auto" w:fill="auto"/>
          </w:tcPr>
          <w:p w:rsidR="00B62690" w:rsidRPr="00BE79E8"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BE79E8">
              <w:rPr>
                <w:rFonts w:ascii="Times New Roman" w:eastAsia="Calibri" w:hAnsi="Times New Roman" w:cs="Times New Roman"/>
                <w:b/>
                <w:bCs/>
                <w:sz w:val="24"/>
                <w:szCs w:val="24"/>
              </w:rPr>
              <w:t>Содержание учебного материала</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2</w:t>
            </w:r>
          </w:p>
        </w:tc>
        <w:tc>
          <w:tcPr>
            <w:tcW w:w="881" w:type="pct"/>
            <w:shd w:val="clear" w:color="auto" w:fill="auto"/>
          </w:tcPr>
          <w:p w:rsidR="00B62690" w:rsidRPr="00BE79E8"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EA7A8B" w:rsidTr="00B62690">
        <w:trPr>
          <w:trHeight w:val="156"/>
        </w:trPr>
        <w:tc>
          <w:tcPr>
            <w:tcW w:w="639" w:type="pct"/>
            <w:vMerge/>
            <w:shd w:val="clear" w:color="auto" w:fill="auto"/>
          </w:tcPr>
          <w:p w:rsidR="00B62690" w:rsidRPr="00BE79E8"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 xml:space="preserve">Общее представление об органических веществах </w:t>
            </w:r>
          </w:p>
        </w:tc>
        <w:tc>
          <w:tcPr>
            <w:tcW w:w="880" w:type="pct"/>
            <w:vMerge w:val="restar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2</w:t>
            </w:r>
          </w:p>
        </w:tc>
        <w:tc>
          <w:tcPr>
            <w:tcW w:w="881" w:type="pct"/>
            <w:vMerge w:val="restart"/>
            <w:shd w:val="clear" w:color="auto" w:fill="auto"/>
          </w:tcPr>
          <w:p w:rsidR="00B62690" w:rsidRPr="00C56855" w:rsidRDefault="00B62690" w:rsidP="00B62690">
            <w:pPr>
              <w:rPr>
                <w:rFonts w:ascii="Times New Roman" w:eastAsia="Calibri" w:hAnsi="Times New Roman" w:cs="Times New Roman"/>
                <w:bCs/>
              </w:rPr>
            </w:pPr>
            <w:r w:rsidRPr="00C56855">
              <w:rPr>
                <w:rFonts w:ascii="Times New Roman" w:eastAsia="Calibri" w:hAnsi="Times New Roman" w:cs="Times New Roman"/>
                <w:bCs/>
              </w:rPr>
              <w:t>ОК 01, ОК 02, ОК 04, ОК 07.</w:t>
            </w:r>
          </w:p>
          <w:p w:rsidR="00B62690" w:rsidRPr="00C56855" w:rsidRDefault="00B62690" w:rsidP="00B62690">
            <w:pPr>
              <w:rPr>
                <w:rFonts w:ascii="Times New Roman" w:eastAsia="Calibri" w:hAnsi="Times New Roman" w:cs="Times New Roman"/>
                <w:sz w:val="24"/>
                <w:szCs w:val="24"/>
              </w:rPr>
            </w:pPr>
          </w:p>
        </w:tc>
      </w:tr>
      <w:tr w:rsidR="00B62690" w:rsidRPr="00EA7A8B" w:rsidTr="00B62690">
        <w:trPr>
          <w:trHeight w:val="122"/>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 xml:space="preserve">Отличие органических веществ </w:t>
            </w:r>
            <w:proofErr w:type="gramStart"/>
            <w:r w:rsidRPr="00DD7709">
              <w:rPr>
                <w:rFonts w:ascii="Times New Roman" w:eastAsia="Calibri" w:hAnsi="Times New Roman" w:cs="Times New Roman"/>
                <w:sz w:val="24"/>
                <w:szCs w:val="24"/>
              </w:rPr>
              <w:t>от</w:t>
            </w:r>
            <w:proofErr w:type="gramEnd"/>
            <w:r w:rsidRPr="00DD7709">
              <w:rPr>
                <w:rFonts w:ascii="Times New Roman" w:eastAsia="Calibri" w:hAnsi="Times New Roman" w:cs="Times New Roman"/>
                <w:sz w:val="24"/>
                <w:szCs w:val="24"/>
              </w:rPr>
              <w:t xml:space="preserve"> неорганических </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156"/>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Валентность атома углерода в органических соединениях</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156"/>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proofErr w:type="gramStart"/>
            <w:r w:rsidRPr="00DD7709">
              <w:rPr>
                <w:rFonts w:ascii="Times New Roman" w:eastAsia="Calibri" w:hAnsi="Times New Roman" w:cs="Times New Roman"/>
                <w:sz w:val="24"/>
                <w:szCs w:val="24"/>
              </w:rPr>
              <w:t>Гибридизация  электронных у возбужденного атома углерода в органических веществах (</w:t>
            </w:r>
            <w:r w:rsidRPr="00C56855">
              <w:rPr>
                <w:rFonts w:ascii="Times New Roman" w:eastAsia="Calibri" w:hAnsi="Times New Roman" w:cs="Times New Roman"/>
                <w:sz w:val="24"/>
                <w:szCs w:val="24"/>
              </w:rPr>
              <w:t>S</w:t>
            </w:r>
            <w:r w:rsidRPr="00DD7709">
              <w:rPr>
                <w:rFonts w:ascii="Times New Roman" w:eastAsia="Calibri" w:hAnsi="Times New Roman" w:cs="Times New Roman"/>
                <w:sz w:val="24"/>
                <w:szCs w:val="24"/>
              </w:rPr>
              <w:t>р3 – гибридизация)</w:t>
            </w:r>
            <w:proofErr w:type="gramEnd"/>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182"/>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Особенности химической связи в органических веществах (сигм</w:t>
            </w:r>
            <w:proofErr w:type="gramStart"/>
            <w:r w:rsidRPr="00DD7709">
              <w:rPr>
                <w:rFonts w:ascii="Times New Roman" w:eastAsia="Calibri" w:hAnsi="Times New Roman" w:cs="Times New Roman"/>
                <w:sz w:val="24"/>
                <w:szCs w:val="24"/>
              </w:rPr>
              <w:t>а-</w:t>
            </w:r>
            <w:proofErr w:type="gramEnd"/>
            <w:r w:rsidRPr="00DD7709">
              <w:rPr>
                <w:rFonts w:ascii="Times New Roman" w:eastAsia="Calibri" w:hAnsi="Times New Roman" w:cs="Times New Roman"/>
                <w:sz w:val="24"/>
                <w:szCs w:val="24"/>
              </w:rPr>
              <w:t>, и пи-связь)</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C56855" w:rsidTr="00B62690">
        <w:trPr>
          <w:trHeight w:val="143"/>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Calibri" w:hAnsi="Times New Roman" w:cs="Times New Roman"/>
                <w:sz w:val="24"/>
                <w:szCs w:val="24"/>
              </w:rPr>
              <w:t xml:space="preserve">Строение атома углерода </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EA7A8B" w:rsidTr="00B62690">
        <w:trPr>
          <w:trHeight w:val="169"/>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Основные положения теории строения органических соединений А. Н. Бутлерова</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C56855" w:rsidTr="00B62690">
        <w:trPr>
          <w:trHeight w:val="148"/>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Calibri" w:hAnsi="Times New Roman" w:cs="Times New Roman"/>
                <w:sz w:val="24"/>
                <w:szCs w:val="24"/>
              </w:rPr>
              <w:t>Изомерия и изомеры.</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EA7A8B" w:rsidTr="00B62690">
        <w:trPr>
          <w:trHeight w:val="169"/>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Химические формулы и модели молекул органических веществ.</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156"/>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Классификация органических веществ по строению углеводородного скелета и наличию функциональных групп.</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C56855" w:rsidTr="00B62690">
        <w:trPr>
          <w:trHeight w:val="148"/>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Calibri" w:hAnsi="Times New Roman" w:cs="Times New Roman"/>
                <w:sz w:val="24"/>
                <w:szCs w:val="24"/>
              </w:rPr>
              <w:t>Гомологи и гомология.</w:t>
            </w:r>
          </w:p>
        </w:tc>
        <w:tc>
          <w:tcPr>
            <w:tcW w:w="880" w:type="pct"/>
            <w:vMerge/>
            <w:tcBorders>
              <w:bottom w:val="nil"/>
            </w:tcBorders>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EA7A8B" w:rsidTr="00B62690">
        <w:trPr>
          <w:trHeight w:val="156"/>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 xml:space="preserve">Способность атомов углерода к образованию углеводородных цепей различной длины  </w:t>
            </w:r>
          </w:p>
        </w:tc>
        <w:tc>
          <w:tcPr>
            <w:tcW w:w="880" w:type="pct"/>
            <w:vMerge w:val="restart"/>
            <w:tcBorders>
              <w:top w:val="nil"/>
            </w:tcBorders>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C56855" w:rsidTr="00B62690">
        <w:trPr>
          <w:trHeight w:val="305"/>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SchoolBookCSanPin-Regular" w:hAnsi="Times New Roman" w:cs="Times New Roman"/>
                <w:sz w:val="24"/>
                <w:szCs w:val="24"/>
              </w:rPr>
            </w:pPr>
            <w:r w:rsidRPr="00C56855">
              <w:rPr>
                <w:rFonts w:ascii="Times New Roman" w:eastAsia="Calibri" w:hAnsi="Times New Roman" w:cs="Times New Roman"/>
                <w:sz w:val="24"/>
                <w:szCs w:val="24"/>
              </w:rPr>
              <w:t>Начала номенклатуры IUPAC.</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EA7A8B" w:rsidTr="00B62690">
        <w:trPr>
          <w:trHeight w:val="537"/>
        </w:trPr>
        <w:tc>
          <w:tcPr>
            <w:tcW w:w="639" w:type="pct"/>
            <w:vMerge/>
            <w:tcBorders>
              <w:bottom w:val="single" w:sz="4" w:space="0" w:color="auto"/>
            </w:tcBorders>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tcBorders>
              <w:bottom w:val="single" w:sz="4" w:space="0" w:color="auto"/>
            </w:tcBorders>
            <w:shd w:val="clear" w:color="auto" w:fill="auto"/>
          </w:tcPr>
          <w:p w:rsidR="00B62690" w:rsidRPr="00DD7709" w:rsidRDefault="00B62690" w:rsidP="00B62690">
            <w:pPr>
              <w:autoSpaceDE w:val="0"/>
              <w:autoSpaceDN w:val="0"/>
              <w:adjustRightInd w:val="0"/>
              <w:jc w:val="both"/>
              <w:rPr>
                <w:rFonts w:ascii="Times New Roman" w:eastAsia="SchoolBookCSanPin-Regular" w:hAnsi="Times New Roman" w:cs="Times New Roman"/>
                <w:sz w:val="24"/>
                <w:szCs w:val="24"/>
              </w:rPr>
            </w:pPr>
            <w:r w:rsidRPr="00DD7709">
              <w:rPr>
                <w:rFonts w:ascii="Times New Roman" w:eastAsia="Calibri" w:hAnsi="Times New Roman" w:cs="Times New Roman"/>
                <w:sz w:val="24"/>
                <w:szCs w:val="24"/>
              </w:rPr>
              <w:t>Сравнение классификации соединений и классификации реакций в неорганической и органической химии.</w:t>
            </w:r>
          </w:p>
        </w:tc>
        <w:tc>
          <w:tcPr>
            <w:tcW w:w="880" w:type="pct"/>
            <w:vMerge/>
            <w:tcBorders>
              <w:bottom w:val="single" w:sz="4" w:space="0" w:color="auto"/>
            </w:tcBorders>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tcBorders>
              <w:bottom w:val="single" w:sz="4" w:space="0" w:color="auto"/>
            </w:tcBorders>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C56855" w:rsidTr="00B62690">
        <w:trPr>
          <w:trHeight w:val="20"/>
        </w:trPr>
        <w:tc>
          <w:tcPr>
            <w:tcW w:w="639" w:type="pct"/>
            <w:vMerge w:val="restart"/>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sz w:val="24"/>
                <w:szCs w:val="24"/>
              </w:rPr>
            </w:pPr>
            <w:r w:rsidRPr="00DD7709">
              <w:rPr>
                <w:rFonts w:ascii="Times New Roman" w:eastAsia="Calibri" w:hAnsi="Times New Roman" w:cs="Times New Roman"/>
                <w:b/>
                <w:sz w:val="24"/>
                <w:szCs w:val="24"/>
              </w:rPr>
              <w:t xml:space="preserve">Тема 2.2. </w:t>
            </w:r>
          </w:p>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r w:rsidRPr="00DD7709">
              <w:rPr>
                <w:rFonts w:ascii="Times New Roman" w:eastAsia="Calibri" w:hAnsi="Times New Roman" w:cs="Times New Roman"/>
                <w:b/>
                <w:sz w:val="24"/>
                <w:szCs w:val="24"/>
              </w:rPr>
              <w:t>Углеводороды и их природные источники</w:t>
            </w:r>
          </w:p>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Содержание учебного материала</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7</w:t>
            </w:r>
          </w:p>
        </w:tc>
        <w:tc>
          <w:tcPr>
            <w:tcW w:w="881"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EA7A8B" w:rsidTr="00B62690">
        <w:trPr>
          <w:trHeight w:val="148"/>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proofErr w:type="spellStart"/>
            <w:r w:rsidRPr="00DD7709">
              <w:rPr>
                <w:rFonts w:ascii="Times New Roman" w:eastAsia="Calibri" w:hAnsi="Times New Roman" w:cs="Times New Roman"/>
                <w:sz w:val="24"/>
                <w:szCs w:val="24"/>
              </w:rPr>
              <w:t>Алканы</w:t>
            </w:r>
            <w:proofErr w:type="spellEnd"/>
            <w:r w:rsidRPr="00DD7709">
              <w:rPr>
                <w:rFonts w:ascii="Times New Roman" w:eastAsia="Calibri" w:hAnsi="Times New Roman" w:cs="Times New Roman"/>
                <w:sz w:val="24"/>
                <w:szCs w:val="24"/>
              </w:rPr>
              <w:t xml:space="preserve">: гомологический ряд, изомерия и номенклатура </w:t>
            </w:r>
            <w:proofErr w:type="spellStart"/>
            <w:r w:rsidRPr="00DD7709">
              <w:rPr>
                <w:rFonts w:ascii="Times New Roman" w:eastAsia="Calibri" w:hAnsi="Times New Roman" w:cs="Times New Roman"/>
                <w:sz w:val="24"/>
                <w:szCs w:val="24"/>
              </w:rPr>
              <w:t>алканов</w:t>
            </w:r>
            <w:proofErr w:type="spellEnd"/>
          </w:p>
        </w:tc>
        <w:tc>
          <w:tcPr>
            <w:tcW w:w="880" w:type="pct"/>
            <w:vMerge w:val="restar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4</w:t>
            </w:r>
          </w:p>
        </w:tc>
        <w:tc>
          <w:tcPr>
            <w:tcW w:w="881" w:type="pct"/>
            <w:vMerge w:val="restart"/>
            <w:shd w:val="clear" w:color="auto" w:fill="auto"/>
          </w:tcPr>
          <w:p w:rsidR="00B62690" w:rsidRPr="00DD7709" w:rsidRDefault="00B62690" w:rsidP="00B62690">
            <w:pPr>
              <w:rPr>
                <w:rFonts w:ascii="Times New Roman" w:eastAsia="Calibri" w:hAnsi="Times New Roman" w:cs="Times New Roman"/>
                <w:sz w:val="24"/>
                <w:szCs w:val="24"/>
              </w:rPr>
            </w:pPr>
            <w:r w:rsidRPr="00DD7709">
              <w:rPr>
                <w:rFonts w:ascii="Times New Roman" w:eastAsia="Calibri" w:hAnsi="Times New Roman" w:cs="Times New Roman"/>
                <w:bCs/>
              </w:rPr>
              <w:t>ОК 01, ОК 02, ОК 04, ОК 07</w:t>
            </w:r>
          </w:p>
        </w:tc>
      </w:tr>
      <w:tr w:rsidR="00B62690" w:rsidRPr="00EA7A8B" w:rsidTr="00B62690">
        <w:trPr>
          <w:trHeight w:val="156"/>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 xml:space="preserve">Химические свойства </w:t>
            </w:r>
            <w:proofErr w:type="spellStart"/>
            <w:r w:rsidRPr="00DD7709">
              <w:rPr>
                <w:rFonts w:ascii="Times New Roman" w:eastAsia="Calibri" w:hAnsi="Times New Roman" w:cs="Times New Roman"/>
                <w:sz w:val="24"/>
                <w:szCs w:val="24"/>
              </w:rPr>
              <w:t>алканов</w:t>
            </w:r>
            <w:proofErr w:type="spellEnd"/>
            <w:r w:rsidRPr="00DD7709">
              <w:rPr>
                <w:rFonts w:ascii="Times New Roman" w:eastAsia="Calibri" w:hAnsi="Times New Roman" w:cs="Times New Roman"/>
                <w:sz w:val="24"/>
                <w:szCs w:val="24"/>
              </w:rPr>
              <w:t xml:space="preserve"> (метана, этана): горение, замещение, разложение, дегидрирование.</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195"/>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 xml:space="preserve">Применение </w:t>
            </w:r>
            <w:proofErr w:type="spellStart"/>
            <w:r w:rsidRPr="00DD7709">
              <w:rPr>
                <w:rFonts w:ascii="Times New Roman" w:eastAsia="Calibri" w:hAnsi="Times New Roman" w:cs="Times New Roman"/>
                <w:sz w:val="24"/>
                <w:szCs w:val="24"/>
              </w:rPr>
              <w:t>алканов</w:t>
            </w:r>
            <w:proofErr w:type="spellEnd"/>
            <w:r w:rsidRPr="00DD7709">
              <w:rPr>
                <w:rFonts w:ascii="Times New Roman" w:eastAsia="Calibri" w:hAnsi="Times New Roman" w:cs="Times New Roman"/>
                <w:sz w:val="24"/>
                <w:szCs w:val="24"/>
              </w:rPr>
              <w:t xml:space="preserve"> на основе свойств</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169"/>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Этилен, его получение (дегидрированием этана, деполимеризацией полиэтилена).</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182"/>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 xml:space="preserve">Гомологический ряд, изомерия, номенклатура </w:t>
            </w:r>
            <w:proofErr w:type="spellStart"/>
            <w:r w:rsidRPr="00DD7709">
              <w:rPr>
                <w:rFonts w:ascii="Times New Roman" w:eastAsia="Calibri" w:hAnsi="Times New Roman" w:cs="Times New Roman"/>
                <w:sz w:val="24"/>
                <w:szCs w:val="24"/>
              </w:rPr>
              <w:t>алкенов</w:t>
            </w:r>
            <w:proofErr w:type="spellEnd"/>
            <w:r w:rsidRPr="00DD7709">
              <w:rPr>
                <w:rFonts w:ascii="Times New Roman" w:eastAsia="Calibri" w:hAnsi="Times New Roman" w:cs="Times New Roman"/>
                <w:sz w:val="24"/>
                <w:szCs w:val="24"/>
              </w:rPr>
              <w:t>.</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208"/>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 xml:space="preserve">Химические свойства этилена: горение, качественные реакции </w:t>
            </w:r>
            <w:r w:rsidRPr="00DD7709">
              <w:rPr>
                <w:rFonts w:ascii="Times New Roman" w:eastAsia="Calibri" w:hAnsi="Times New Roman" w:cs="Times New Roman"/>
                <w:sz w:val="24"/>
                <w:szCs w:val="24"/>
              </w:rPr>
              <w:lastRenderedPageBreak/>
              <w:t>(обесцвечивание бромной воды и раствора перманганата калия), гидратация, полимеризация</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C56855" w:rsidTr="00B62690">
        <w:trPr>
          <w:trHeight w:val="148"/>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Calibri" w:hAnsi="Times New Roman" w:cs="Times New Roman"/>
                <w:sz w:val="24"/>
                <w:szCs w:val="24"/>
              </w:rPr>
              <w:t xml:space="preserve">Правило В.В. Марковникова. </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EA7A8B" w:rsidTr="00B62690">
        <w:trPr>
          <w:trHeight w:val="109"/>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 xml:space="preserve">Применение этилена на основе свойств </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83"/>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 xml:space="preserve">Понятие о диенах как углеводородах с двумя двойными связями. </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C56855" w:rsidTr="00B62690">
        <w:trPr>
          <w:trHeight w:val="148"/>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Calibri" w:hAnsi="Times New Roman" w:cs="Times New Roman"/>
                <w:sz w:val="24"/>
                <w:szCs w:val="24"/>
              </w:rPr>
              <w:t xml:space="preserve">Сопряженные диены. </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EA7A8B" w:rsidTr="00B62690">
        <w:trPr>
          <w:trHeight w:val="109"/>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 xml:space="preserve">Химические свойства бутадиена-1,3 и изопрена: обесцвечивание бромной воды и полимеризация в каучуки. </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C56855" w:rsidTr="00B62690">
        <w:trPr>
          <w:trHeight w:val="156"/>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Calibri" w:hAnsi="Times New Roman" w:cs="Times New Roman"/>
                <w:sz w:val="24"/>
                <w:szCs w:val="24"/>
              </w:rPr>
              <w:t xml:space="preserve">Классификация и назначение каучуков. </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148"/>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proofErr w:type="gramStart"/>
            <w:r w:rsidRPr="00C56855">
              <w:rPr>
                <w:rFonts w:ascii="Times New Roman" w:eastAsia="Calibri" w:hAnsi="Times New Roman" w:cs="Times New Roman"/>
                <w:sz w:val="24"/>
                <w:szCs w:val="24"/>
              </w:rPr>
              <w:t>Натуральный</w:t>
            </w:r>
            <w:proofErr w:type="gramEnd"/>
            <w:r w:rsidRPr="00C56855">
              <w:rPr>
                <w:rFonts w:ascii="Times New Roman" w:eastAsia="Calibri" w:hAnsi="Times New Roman" w:cs="Times New Roman"/>
                <w:sz w:val="24"/>
                <w:szCs w:val="24"/>
              </w:rPr>
              <w:t xml:space="preserve"> и синтетические каучуки.</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122"/>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Calibri" w:hAnsi="Times New Roman" w:cs="Times New Roman"/>
                <w:sz w:val="24"/>
                <w:szCs w:val="24"/>
              </w:rPr>
              <w:t>Вулканизация каучука.</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122"/>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Calibri" w:hAnsi="Times New Roman" w:cs="Times New Roman"/>
                <w:sz w:val="24"/>
                <w:szCs w:val="24"/>
              </w:rPr>
              <w:t>Резина.</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156"/>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Calibri" w:hAnsi="Times New Roman" w:cs="Times New Roman"/>
                <w:sz w:val="24"/>
                <w:szCs w:val="24"/>
              </w:rPr>
              <w:t>Классификация и назначение резин.</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135"/>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Calibri" w:hAnsi="Times New Roman" w:cs="Times New Roman"/>
                <w:sz w:val="24"/>
                <w:szCs w:val="24"/>
              </w:rPr>
              <w:t>Ацетилен</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EA7A8B" w:rsidTr="00B62690">
        <w:trPr>
          <w:trHeight w:val="182"/>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Получение ацетилена пиролизом метана и карбидным способом</w:t>
            </w:r>
            <w:proofErr w:type="gramStart"/>
            <w:r w:rsidRPr="00DD7709">
              <w:rPr>
                <w:rFonts w:ascii="Times New Roman" w:eastAsia="Calibri" w:hAnsi="Times New Roman" w:cs="Times New Roman"/>
                <w:sz w:val="24"/>
                <w:szCs w:val="24"/>
              </w:rPr>
              <w:t xml:space="preserve">.. </w:t>
            </w:r>
            <w:proofErr w:type="gramEnd"/>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C56855" w:rsidTr="00B62690">
        <w:trPr>
          <w:trHeight w:val="148"/>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Calibri" w:hAnsi="Times New Roman" w:cs="Times New Roman"/>
                <w:sz w:val="24"/>
                <w:szCs w:val="24"/>
              </w:rPr>
              <w:t>Реакция полимеризации винилхлорида.</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169"/>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Calibri" w:hAnsi="Times New Roman" w:cs="Times New Roman"/>
                <w:sz w:val="24"/>
                <w:szCs w:val="24"/>
              </w:rPr>
              <w:t>Поливинилхлорид и его применение</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EA7A8B" w:rsidTr="00B62690">
        <w:trPr>
          <w:trHeight w:val="195"/>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 xml:space="preserve">Химические свойства ацетилена: горение, обесцвечивание бромной воды, присоединение </w:t>
            </w:r>
            <w:proofErr w:type="spellStart"/>
            <w:r w:rsidRPr="00DD7709">
              <w:rPr>
                <w:rFonts w:ascii="Times New Roman" w:eastAsia="Calibri" w:hAnsi="Times New Roman" w:cs="Times New Roman"/>
                <w:sz w:val="24"/>
                <w:szCs w:val="24"/>
              </w:rPr>
              <w:t>хлороводорода</w:t>
            </w:r>
            <w:proofErr w:type="spellEnd"/>
            <w:r w:rsidRPr="00DD7709">
              <w:rPr>
                <w:rFonts w:ascii="Times New Roman" w:eastAsia="Calibri" w:hAnsi="Times New Roman" w:cs="Times New Roman"/>
                <w:sz w:val="24"/>
                <w:szCs w:val="24"/>
              </w:rPr>
              <w:t xml:space="preserve"> и гидратация. </w:t>
            </w:r>
          </w:p>
        </w:tc>
        <w:tc>
          <w:tcPr>
            <w:tcW w:w="880" w:type="pct"/>
            <w:vMerge/>
            <w:tcBorders>
              <w:bottom w:val="nil"/>
            </w:tcBorders>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169"/>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Применения ацетилена на основе его свойств.</w:t>
            </w:r>
          </w:p>
        </w:tc>
        <w:tc>
          <w:tcPr>
            <w:tcW w:w="880" w:type="pct"/>
            <w:vMerge w:val="restart"/>
            <w:tcBorders>
              <w:top w:val="nil"/>
              <w:bottom w:val="nil"/>
            </w:tcBorders>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C56855" w:rsidTr="00B62690">
        <w:trPr>
          <w:trHeight w:val="208"/>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SchoolBookCSanPin-Regular" w:hAnsi="Times New Roman" w:cs="Times New Roman"/>
                <w:sz w:val="24"/>
                <w:szCs w:val="24"/>
              </w:rPr>
            </w:pPr>
            <w:r w:rsidRPr="00C56855">
              <w:rPr>
                <w:rFonts w:ascii="Times New Roman" w:eastAsia="Calibri" w:hAnsi="Times New Roman" w:cs="Times New Roman"/>
                <w:sz w:val="24"/>
                <w:szCs w:val="24"/>
              </w:rPr>
              <w:t xml:space="preserve">Межклассовая изомерия с </w:t>
            </w:r>
            <w:proofErr w:type="spellStart"/>
            <w:r w:rsidRPr="00C56855">
              <w:rPr>
                <w:rFonts w:ascii="Times New Roman" w:eastAsia="Calibri" w:hAnsi="Times New Roman" w:cs="Times New Roman"/>
                <w:sz w:val="24"/>
                <w:szCs w:val="24"/>
              </w:rPr>
              <w:t>алкадиенами</w:t>
            </w:r>
            <w:proofErr w:type="spellEnd"/>
          </w:p>
        </w:tc>
        <w:tc>
          <w:tcPr>
            <w:tcW w:w="880" w:type="pct"/>
            <w:vMerge/>
            <w:tcBorders>
              <w:bottom w:val="nil"/>
            </w:tcBorders>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EA7A8B" w:rsidTr="00B62690">
        <w:trPr>
          <w:trHeight w:val="169"/>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sz w:val="24"/>
                <w:szCs w:val="24"/>
              </w:rPr>
            </w:pPr>
            <w:r w:rsidRPr="00DD7709">
              <w:rPr>
                <w:rFonts w:ascii="Times New Roman" w:eastAsia="Calibri" w:hAnsi="Times New Roman" w:cs="Times New Roman"/>
                <w:sz w:val="24"/>
                <w:szCs w:val="24"/>
              </w:rPr>
              <w:t xml:space="preserve">Бензол, </w:t>
            </w:r>
            <w:proofErr w:type="spellStart"/>
            <w:r w:rsidRPr="00DD7709">
              <w:rPr>
                <w:rFonts w:ascii="Times New Roman" w:eastAsia="Calibri" w:hAnsi="Times New Roman" w:cs="Times New Roman"/>
                <w:sz w:val="24"/>
                <w:szCs w:val="24"/>
              </w:rPr>
              <w:t>тримеризация</w:t>
            </w:r>
            <w:proofErr w:type="spellEnd"/>
            <w:r w:rsidRPr="00DD7709">
              <w:rPr>
                <w:rFonts w:ascii="Times New Roman" w:eastAsia="Calibri" w:hAnsi="Times New Roman" w:cs="Times New Roman"/>
                <w:sz w:val="24"/>
                <w:szCs w:val="24"/>
              </w:rPr>
              <w:t xml:space="preserve"> ацетилена в бензол.</w:t>
            </w:r>
          </w:p>
        </w:tc>
        <w:tc>
          <w:tcPr>
            <w:tcW w:w="880" w:type="pct"/>
            <w:vMerge/>
            <w:tcBorders>
              <w:bottom w:val="nil"/>
            </w:tcBorders>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C56855" w:rsidTr="00B62690">
        <w:trPr>
          <w:trHeight w:val="134"/>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sz w:val="24"/>
                <w:szCs w:val="24"/>
              </w:rPr>
            </w:pPr>
            <w:r w:rsidRPr="00C56855">
              <w:rPr>
                <w:rFonts w:ascii="Times New Roman" w:eastAsia="Calibri" w:hAnsi="Times New Roman" w:cs="Times New Roman"/>
                <w:sz w:val="24"/>
                <w:szCs w:val="24"/>
              </w:rPr>
              <w:t xml:space="preserve">Гомологический ряд </w:t>
            </w:r>
            <w:proofErr w:type="spellStart"/>
            <w:r w:rsidRPr="00C56855">
              <w:rPr>
                <w:rFonts w:ascii="Times New Roman" w:eastAsia="Calibri" w:hAnsi="Times New Roman" w:cs="Times New Roman"/>
                <w:sz w:val="24"/>
                <w:szCs w:val="24"/>
              </w:rPr>
              <w:t>аренов</w:t>
            </w:r>
            <w:proofErr w:type="spellEnd"/>
          </w:p>
        </w:tc>
        <w:tc>
          <w:tcPr>
            <w:tcW w:w="880" w:type="pct"/>
            <w:vMerge/>
            <w:tcBorders>
              <w:bottom w:val="nil"/>
            </w:tcBorders>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169"/>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sz w:val="24"/>
                <w:szCs w:val="24"/>
              </w:rPr>
            </w:pPr>
            <w:r w:rsidRPr="00C56855">
              <w:rPr>
                <w:rFonts w:ascii="Times New Roman" w:eastAsia="Calibri" w:hAnsi="Times New Roman" w:cs="Times New Roman"/>
                <w:sz w:val="24"/>
                <w:szCs w:val="24"/>
              </w:rPr>
              <w:t xml:space="preserve">Толуол. </w:t>
            </w:r>
          </w:p>
        </w:tc>
        <w:tc>
          <w:tcPr>
            <w:tcW w:w="880" w:type="pct"/>
            <w:vMerge/>
            <w:tcBorders>
              <w:bottom w:val="nil"/>
            </w:tcBorders>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142"/>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sz w:val="24"/>
                <w:szCs w:val="24"/>
              </w:rPr>
            </w:pPr>
            <w:r w:rsidRPr="00C56855">
              <w:rPr>
                <w:rFonts w:ascii="Times New Roman" w:eastAsia="Calibri" w:hAnsi="Times New Roman" w:cs="Times New Roman"/>
                <w:sz w:val="24"/>
                <w:szCs w:val="24"/>
              </w:rPr>
              <w:t>Нитрование толуола. Тротил.</w:t>
            </w:r>
          </w:p>
        </w:tc>
        <w:tc>
          <w:tcPr>
            <w:tcW w:w="880" w:type="pct"/>
            <w:vMerge/>
            <w:tcBorders>
              <w:bottom w:val="nil"/>
            </w:tcBorders>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EA7A8B" w:rsidTr="00B62690">
        <w:trPr>
          <w:trHeight w:val="122"/>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sz w:val="24"/>
                <w:szCs w:val="24"/>
              </w:rPr>
            </w:pPr>
            <w:r w:rsidRPr="00DD7709">
              <w:rPr>
                <w:rFonts w:ascii="Times New Roman" w:eastAsia="Calibri" w:hAnsi="Times New Roman" w:cs="Times New Roman"/>
                <w:sz w:val="24"/>
                <w:szCs w:val="24"/>
              </w:rPr>
              <w:t>Применение бензола на основе свойств.</w:t>
            </w:r>
          </w:p>
        </w:tc>
        <w:tc>
          <w:tcPr>
            <w:tcW w:w="880" w:type="pct"/>
            <w:vMerge/>
            <w:tcBorders>
              <w:bottom w:val="nil"/>
            </w:tcBorders>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262"/>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SchoolBookCSanPin-Regular" w:hAnsi="Times New Roman" w:cs="Times New Roman"/>
                <w:sz w:val="24"/>
                <w:szCs w:val="24"/>
              </w:rPr>
            </w:pPr>
            <w:r w:rsidRPr="00DD7709">
              <w:rPr>
                <w:rFonts w:ascii="Times New Roman" w:eastAsia="Calibri" w:hAnsi="Times New Roman" w:cs="Times New Roman"/>
                <w:sz w:val="24"/>
                <w:szCs w:val="24"/>
              </w:rPr>
              <w:t>Природный газ: состав, применение в качестве топлива.</w:t>
            </w:r>
          </w:p>
        </w:tc>
        <w:tc>
          <w:tcPr>
            <w:tcW w:w="880" w:type="pct"/>
            <w:vMerge/>
            <w:tcBorders>
              <w:bottom w:val="nil"/>
            </w:tcBorders>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268"/>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SchoolBookCSanPin-Regular" w:hAnsi="Times New Roman" w:cs="Times New Roman"/>
                <w:sz w:val="24"/>
                <w:szCs w:val="24"/>
              </w:rPr>
            </w:pPr>
            <w:r w:rsidRPr="00DD7709">
              <w:rPr>
                <w:rFonts w:ascii="Times New Roman" w:eastAsia="Calibri" w:hAnsi="Times New Roman" w:cs="Times New Roman"/>
                <w:sz w:val="24"/>
                <w:szCs w:val="24"/>
              </w:rPr>
              <w:t>Основные направления промышленной переработки природного газа.</w:t>
            </w:r>
          </w:p>
        </w:tc>
        <w:tc>
          <w:tcPr>
            <w:tcW w:w="880" w:type="pct"/>
            <w:vMerge/>
            <w:tcBorders>
              <w:bottom w:val="nil"/>
            </w:tcBorders>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tcBorders>
              <w:bottom w:val="nil"/>
            </w:tcBorders>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272"/>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SchoolBookCSanPin-Regular" w:hAnsi="Times New Roman" w:cs="Times New Roman"/>
                <w:sz w:val="24"/>
                <w:szCs w:val="24"/>
              </w:rPr>
            </w:pPr>
            <w:r w:rsidRPr="00DD7709">
              <w:rPr>
                <w:rFonts w:ascii="Times New Roman" w:eastAsia="Calibri" w:hAnsi="Times New Roman" w:cs="Times New Roman"/>
                <w:sz w:val="24"/>
                <w:szCs w:val="24"/>
              </w:rPr>
              <w:t>Попутный нефтяной газ, его переработка</w:t>
            </w:r>
          </w:p>
        </w:tc>
        <w:tc>
          <w:tcPr>
            <w:tcW w:w="880" w:type="pct"/>
            <w:vMerge w:val="restart"/>
            <w:tcBorders>
              <w:top w:val="nil"/>
            </w:tcBorders>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val="restart"/>
            <w:tcBorders>
              <w:top w:val="nil"/>
            </w:tcBorders>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C56855" w:rsidTr="00B62690">
        <w:trPr>
          <w:trHeight w:val="311"/>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SchoolBookCSanPin-Regular" w:hAnsi="Times New Roman" w:cs="Times New Roman"/>
                <w:sz w:val="24"/>
                <w:szCs w:val="24"/>
              </w:rPr>
            </w:pPr>
            <w:r w:rsidRPr="00C56855">
              <w:rPr>
                <w:rFonts w:ascii="Times New Roman" w:eastAsia="Calibri" w:hAnsi="Times New Roman" w:cs="Times New Roman"/>
                <w:sz w:val="24"/>
                <w:szCs w:val="24"/>
              </w:rPr>
              <w:t>Нефть.</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EA7A8B" w:rsidTr="00B62690">
        <w:trPr>
          <w:trHeight w:val="311"/>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SchoolBookCSanPin-Regular" w:hAnsi="Times New Roman" w:cs="Times New Roman"/>
                <w:sz w:val="24"/>
                <w:szCs w:val="24"/>
              </w:rPr>
            </w:pPr>
            <w:r w:rsidRPr="00DD7709">
              <w:rPr>
                <w:rFonts w:ascii="Times New Roman" w:eastAsia="Calibri" w:hAnsi="Times New Roman" w:cs="Times New Roman"/>
                <w:sz w:val="24"/>
                <w:szCs w:val="24"/>
              </w:rPr>
              <w:t xml:space="preserve">Процессы промышленной переработки нефти: крекинг, </w:t>
            </w:r>
            <w:proofErr w:type="spellStart"/>
            <w:r w:rsidRPr="00DD7709">
              <w:rPr>
                <w:rFonts w:ascii="Times New Roman" w:eastAsia="Calibri" w:hAnsi="Times New Roman" w:cs="Times New Roman"/>
                <w:sz w:val="24"/>
                <w:szCs w:val="24"/>
              </w:rPr>
              <w:t>риформинг</w:t>
            </w:r>
            <w:proofErr w:type="spellEnd"/>
            <w:r w:rsidRPr="00DD7709">
              <w:rPr>
                <w:rFonts w:ascii="Times New Roman" w:eastAsia="Calibri" w:hAnsi="Times New Roman" w:cs="Times New Roman"/>
                <w:sz w:val="24"/>
                <w:szCs w:val="24"/>
              </w:rPr>
              <w:t>.</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C56855" w:rsidTr="00B62690">
        <w:trPr>
          <w:trHeight w:val="236"/>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SchoolBookCSanPin-Regular" w:hAnsi="Times New Roman" w:cs="Times New Roman"/>
                <w:sz w:val="24"/>
                <w:szCs w:val="24"/>
              </w:rPr>
            </w:pPr>
            <w:r w:rsidRPr="00C56855">
              <w:rPr>
                <w:rFonts w:ascii="Times New Roman" w:eastAsia="Calibri" w:hAnsi="Times New Roman" w:cs="Times New Roman"/>
                <w:sz w:val="24"/>
                <w:szCs w:val="24"/>
              </w:rPr>
              <w:t xml:space="preserve">Состав и переработка нефти. </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240"/>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sz w:val="24"/>
                <w:szCs w:val="24"/>
              </w:rPr>
            </w:pPr>
            <w:r w:rsidRPr="003A5D4E">
              <w:rPr>
                <w:rFonts w:ascii="Times New Roman" w:eastAsia="Times New Roman" w:hAnsi="Times New Roman" w:cs="Times New Roman"/>
                <w:b/>
                <w:i/>
                <w:sz w:val="24"/>
                <w:szCs w:val="24"/>
              </w:rPr>
              <w:t>Профессионально-ориентированное содержание</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240"/>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SchoolBookCSanPin-Regular" w:hAnsi="Times New Roman" w:cs="Times New Roman"/>
                <w:sz w:val="24"/>
                <w:szCs w:val="24"/>
              </w:rPr>
            </w:pPr>
            <w:r w:rsidRPr="00C56855">
              <w:rPr>
                <w:rFonts w:ascii="Times New Roman" w:eastAsia="Calibri" w:hAnsi="Times New Roman" w:cs="Times New Roman"/>
                <w:sz w:val="24"/>
                <w:szCs w:val="24"/>
              </w:rPr>
              <w:t>Перегонка нефти.</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EA7A8B" w:rsidTr="00B62690">
        <w:trPr>
          <w:trHeight w:val="240"/>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sz w:val="24"/>
                <w:szCs w:val="24"/>
              </w:rPr>
            </w:pPr>
            <w:r w:rsidRPr="00DD7709">
              <w:rPr>
                <w:rFonts w:ascii="Times New Roman" w:eastAsia="Calibri" w:hAnsi="Times New Roman" w:cs="Times New Roman"/>
                <w:sz w:val="24"/>
                <w:szCs w:val="24"/>
              </w:rPr>
              <w:t>Нефтепродукты, используемы е профессиональной деятельности</w:t>
            </w:r>
          </w:p>
        </w:tc>
        <w:tc>
          <w:tcPr>
            <w:tcW w:w="880" w:type="pct"/>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C56855" w:rsidTr="00B62690">
        <w:trPr>
          <w:trHeight w:val="78"/>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В том числе практических занятий и лабораторных работ</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3</w:t>
            </w:r>
          </w:p>
        </w:tc>
        <w:tc>
          <w:tcPr>
            <w:tcW w:w="881" w:type="pct"/>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234"/>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sz w:val="24"/>
                <w:szCs w:val="24"/>
              </w:rPr>
            </w:pPr>
            <w:r w:rsidRPr="00DD7709">
              <w:rPr>
                <w:rFonts w:ascii="Times New Roman" w:eastAsia="Calibri" w:hAnsi="Times New Roman" w:cs="Times New Roman"/>
                <w:b/>
                <w:sz w:val="24"/>
                <w:szCs w:val="24"/>
              </w:rPr>
              <w:t>Лабораторная работа № 9:</w:t>
            </w:r>
            <w:r w:rsidRPr="00DD7709">
              <w:rPr>
                <w:rFonts w:ascii="Times New Roman" w:eastAsia="Calibri" w:hAnsi="Times New Roman" w:cs="Times New Roman"/>
                <w:sz w:val="24"/>
                <w:szCs w:val="24"/>
              </w:rPr>
              <w:t xml:space="preserve"> « Обнаружение углерода и водорода в молекулах углеводородах»</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81" w:type="pct"/>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182"/>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sz w:val="24"/>
                <w:szCs w:val="24"/>
              </w:rPr>
            </w:pPr>
            <w:r w:rsidRPr="00DD7709">
              <w:rPr>
                <w:rFonts w:ascii="Times New Roman" w:eastAsia="Calibri" w:hAnsi="Times New Roman" w:cs="Times New Roman"/>
                <w:b/>
                <w:sz w:val="24"/>
                <w:szCs w:val="24"/>
              </w:rPr>
              <w:t>Лабораторная работа № 10</w:t>
            </w:r>
            <w:r w:rsidRPr="00DD7709">
              <w:rPr>
                <w:rFonts w:ascii="Times New Roman" w:eastAsia="Calibri" w:hAnsi="Times New Roman" w:cs="Times New Roman"/>
                <w:sz w:val="24"/>
                <w:szCs w:val="24"/>
              </w:rPr>
              <w:t xml:space="preserve">: «Решение экспериментальных задач: «Получение этилена реакцией дегидратации этанола, ацетилена – гидролизом карбида кальция». </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81" w:type="pct"/>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556"/>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sz w:val="24"/>
                <w:szCs w:val="24"/>
              </w:rPr>
            </w:pPr>
            <w:r w:rsidRPr="00DD7709">
              <w:rPr>
                <w:rFonts w:ascii="Times New Roman" w:eastAsia="Calibri" w:hAnsi="Times New Roman" w:cs="Times New Roman"/>
                <w:b/>
                <w:sz w:val="24"/>
                <w:szCs w:val="24"/>
              </w:rPr>
              <w:t>Контрольная работа № 7</w:t>
            </w:r>
            <w:r w:rsidRPr="00DD7709">
              <w:rPr>
                <w:rFonts w:ascii="Times New Roman" w:eastAsia="Calibri" w:hAnsi="Times New Roman" w:cs="Times New Roman"/>
                <w:sz w:val="24"/>
                <w:szCs w:val="24"/>
              </w:rPr>
              <w:t xml:space="preserve"> по теме: "Углеводороды, природные источники»</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81" w:type="pct"/>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20"/>
        </w:trPr>
        <w:tc>
          <w:tcPr>
            <w:tcW w:w="639" w:type="pct"/>
            <w:vMerge w:val="restar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sz w:val="24"/>
                <w:szCs w:val="24"/>
              </w:rPr>
            </w:pPr>
            <w:r w:rsidRPr="00C56855">
              <w:rPr>
                <w:rFonts w:ascii="Times New Roman" w:eastAsia="Calibri" w:hAnsi="Times New Roman" w:cs="Times New Roman"/>
                <w:b/>
                <w:bCs/>
                <w:sz w:val="24"/>
                <w:szCs w:val="24"/>
              </w:rPr>
              <w:t xml:space="preserve">Тема </w:t>
            </w:r>
            <w:r w:rsidRPr="00C56855">
              <w:rPr>
                <w:rFonts w:ascii="Times New Roman" w:eastAsia="Calibri" w:hAnsi="Times New Roman" w:cs="Times New Roman"/>
                <w:b/>
                <w:sz w:val="24"/>
                <w:szCs w:val="24"/>
              </w:rPr>
              <w:t>2.3.</w:t>
            </w:r>
          </w:p>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color w:val="000000"/>
                <w:sz w:val="24"/>
                <w:szCs w:val="24"/>
              </w:rPr>
            </w:pPr>
            <w:r w:rsidRPr="00C56855">
              <w:rPr>
                <w:rFonts w:ascii="Times New Roman" w:eastAsia="Calibri" w:hAnsi="Times New Roman" w:cs="Times New Roman"/>
                <w:b/>
                <w:sz w:val="24"/>
                <w:szCs w:val="24"/>
              </w:rPr>
              <w:t>Кислородсодержащие органические соединения</w:t>
            </w:r>
          </w:p>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Содержание учебного материала</w:t>
            </w:r>
          </w:p>
        </w:tc>
        <w:tc>
          <w:tcPr>
            <w:tcW w:w="880" w:type="pct"/>
            <w:shd w:val="clear" w:color="auto" w:fill="auto"/>
          </w:tcPr>
          <w:p w:rsidR="00B62690" w:rsidRPr="00076E3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076E35">
              <w:rPr>
                <w:rFonts w:ascii="Times New Roman" w:eastAsia="Calibri" w:hAnsi="Times New Roman" w:cs="Times New Roman"/>
                <w:bCs/>
                <w:sz w:val="24"/>
                <w:szCs w:val="24"/>
              </w:rPr>
              <w:t>7</w:t>
            </w:r>
          </w:p>
        </w:tc>
        <w:tc>
          <w:tcPr>
            <w:tcW w:w="881"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EA7A8B" w:rsidTr="00B62690">
        <w:trPr>
          <w:trHeight w:val="156"/>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Получение этанола брожением глюкозы и гидратацией этилена.</w:t>
            </w:r>
          </w:p>
        </w:tc>
        <w:tc>
          <w:tcPr>
            <w:tcW w:w="880" w:type="pct"/>
            <w:vMerge w:val="restart"/>
            <w:shd w:val="clear" w:color="auto" w:fill="auto"/>
          </w:tcPr>
          <w:p w:rsidR="00B62690" w:rsidRPr="00076E3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076E35">
              <w:rPr>
                <w:rFonts w:ascii="Times New Roman" w:eastAsia="Calibri" w:hAnsi="Times New Roman" w:cs="Times New Roman"/>
                <w:bCs/>
                <w:sz w:val="24"/>
                <w:szCs w:val="24"/>
              </w:rPr>
              <w:t>4</w:t>
            </w:r>
          </w:p>
        </w:tc>
        <w:tc>
          <w:tcPr>
            <w:tcW w:w="881" w:type="pct"/>
            <w:vMerge w:val="restart"/>
            <w:shd w:val="clear" w:color="auto" w:fill="auto"/>
          </w:tcPr>
          <w:p w:rsidR="00B62690" w:rsidRPr="00C56855" w:rsidRDefault="00B62690" w:rsidP="00B62690">
            <w:pPr>
              <w:rPr>
                <w:rFonts w:ascii="Times New Roman" w:eastAsia="Calibri" w:hAnsi="Times New Roman" w:cs="Times New Roman"/>
                <w:sz w:val="24"/>
                <w:szCs w:val="24"/>
              </w:rPr>
            </w:pPr>
            <w:r w:rsidRPr="00C56855">
              <w:rPr>
                <w:rFonts w:ascii="Times New Roman" w:eastAsia="Calibri" w:hAnsi="Times New Roman" w:cs="Times New Roman"/>
                <w:bCs/>
              </w:rPr>
              <w:t>ОК 01, ОК 02, ОК 04, ОК 07</w:t>
            </w:r>
          </w:p>
        </w:tc>
      </w:tr>
      <w:tr w:rsidR="00B62690" w:rsidRPr="00C56855" w:rsidTr="00B62690">
        <w:trPr>
          <w:trHeight w:val="182"/>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pacing w:val="-6"/>
                <w:sz w:val="24"/>
                <w:szCs w:val="24"/>
              </w:rPr>
            </w:pPr>
            <w:r w:rsidRPr="00C56855">
              <w:rPr>
                <w:rFonts w:ascii="Times New Roman" w:eastAsia="Calibri" w:hAnsi="Times New Roman" w:cs="Times New Roman"/>
                <w:sz w:val="24"/>
                <w:szCs w:val="24"/>
              </w:rPr>
              <w:t xml:space="preserve">Гидроксильная группа как функциональная. </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EA7A8B" w:rsidTr="00B62690">
        <w:trPr>
          <w:trHeight w:val="122"/>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Понятие о предельных одноатомных спиртах.</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156"/>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 xml:space="preserve">Токсичность метанола и правила техники безопасности при работе с ним. </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135"/>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Химические свойства этанола: взаимодействие с натрием, образование простых и сложных эфиров, окисление в альдегид.</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156"/>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Метиловый спирт и его использование в качестве химического сырья</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156"/>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Применение этилового спирта и его производных в профессии</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104"/>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Применение этанола на основе свойств</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156"/>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Алкоголизм, его последствия и предупреждение.</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156"/>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Глицерин как представитель многоатомных спиртов.</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182"/>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Качественная реакция на многоатомные спирты.</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130"/>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Токсичность этиленгликоля и правила техники безопасности при работе с ним.</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C56855" w:rsidTr="00B62690">
        <w:trPr>
          <w:trHeight w:val="182"/>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pacing w:val="-6"/>
                <w:sz w:val="24"/>
                <w:szCs w:val="24"/>
              </w:rPr>
            </w:pPr>
            <w:r w:rsidRPr="00C56855">
              <w:rPr>
                <w:rFonts w:ascii="Times New Roman" w:eastAsia="Calibri" w:hAnsi="Times New Roman" w:cs="Times New Roman"/>
                <w:sz w:val="24"/>
                <w:szCs w:val="24"/>
              </w:rPr>
              <w:t>Этиленгликоль и его применение.</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122"/>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sz w:val="24"/>
                <w:szCs w:val="24"/>
              </w:rPr>
            </w:pPr>
            <w:r w:rsidRPr="003A5D4E">
              <w:rPr>
                <w:rFonts w:ascii="Times New Roman" w:eastAsia="Times New Roman" w:hAnsi="Times New Roman" w:cs="Times New Roman"/>
                <w:b/>
                <w:i/>
                <w:sz w:val="24"/>
                <w:szCs w:val="24"/>
              </w:rPr>
              <w:t>Профессионально-ориентированное содержание</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122"/>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pacing w:val="-6"/>
                <w:sz w:val="24"/>
                <w:szCs w:val="24"/>
              </w:rPr>
            </w:pPr>
            <w:r w:rsidRPr="00C56855">
              <w:rPr>
                <w:rFonts w:ascii="Times New Roman" w:eastAsia="Calibri" w:hAnsi="Times New Roman" w:cs="Times New Roman"/>
                <w:sz w:val="24"/>
                <w:szCs w:val="24"/>
              </w:rPr>
              <w:t>Применение глицерина.</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148"/>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pacing w:val="-6"/>
                <w:sz w:val="24"/>
                <w:szCs w:val="24"/>
              </w:rPr>
            </w:pPr>
            <w:r>
              <w:rPr>
                <w:rFonts w:ascii="Times New Roman" w:eastAsia="Calibri" w:hAnsi="Times New Roman" w:cs="Times New Roman"/>
                <w:sz w:val="24"/>
                <w:szCs w:val="24"/>
              </w:rPr>
              <w:t>Применение спиртов в профессии.</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135"/>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pacing w:val="-6"/>
                <w:sz w:val="24"/>
                <w:szCs w:val="24"/>
              </w:rPr>
            </w:pPr>
            <w:r w:rsidRPr="00C56855">
              <w:rPr>
                <w:rFonts w:ascii="Times New Roman" w:eastAsia="Calibri" w:hAnsi="Times New Roman" w:cs="Times New Roman"/>
                <w:sz w:val="24"/>
                <w:szCs w:val="24"/>
              </w:rPr>
              <w:t>Фенолы.</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EA7A8B" w:rsidTr="00B62690">
        <w:trPr>
          <w:trHeight w:val="135"/>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Получение фенола из продуктов коксохимического производства и из бензола.</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195"/>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Физические и химические свойства фенола</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169"/>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Взаимное влияние атомов в молекуле фенола: взаимодействие с гидроксидом натрия и азотной кислотой</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135"/>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 xml:space="preserve">Влияние фенола и продуктов его переработки на организм человека и окружающую среду </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135"/>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Поликонденсация формальдегида с фенолом в фенолоформальдегидную смолу.</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C56855" w:rsidTr="00B62690">
        <w:trPr>
          <w:trHeight w:val="169"/>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pacing w:val="-6"/>
                <w:sz w:val="24"/>
                <w:szCs w:val="24"/>
              </w:rPr>
            </w:pPr>
            <w:r w:rsidRPr="00C56855">
              <w:rPr>
                <w:rFonts w:ascii="Times New Roman" w:eastAsia="Calibri" w:hAnsi="Times New Roman" w:cs="Times New Roman"/>
                <w:sz w:val="24"/>
                <w:szCs w:val="24"/>
              </w:rPr>
              <w:t>Фенолформальдегидные смолы</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EA7A8B" w:rsidTr="00B62690">
        <w:trPr>
          <w:trHeight w:val="169"/>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Мероприятия по охране бассейна Амура от фенольных соединений</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109"/>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Применение фенола на основе свойств</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C56855" w:rsidTr="00B62690">
        <w:trPr>
          <w:trHeight w:val="195"/>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pacing w:val="-6"/>
                <w:sz w:val="24"/>
                <w:szCs w:val="24"/>
              </w:rPr>
            </w:pPr>
            <w:r w:rsidRPr="00C56855">
              <w:rPr>
                <w:rFonts w:ascii="Times New Roman" w:eastAsia="Calibri" w:hAnsi="Times New Roman" w:cs="Times New Roman"/>
                <w:sz w:val="24"/>
                <w:szCs w:val="24"/>
              </w:rPr>
              <w:t xml:space="preserve">Альдегиды. </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135"/>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pacing w:val="-6"/>
                <w:sz w:val="24"/>
                <w:szCs w:val="24"/>
              </w:rPr>
            </w:pPr>
            <w:r w:rsidRPr="00C56855">
              <w:rPr>
                <w:rFonts w:ascii="Times New Roman" w:eastAsia="Calibri" w:hAnsi="Times New Roman" w:cs="Times New Roman"/>
                <w:sz w:val="24"/>
                <w:szCs w:val="24"/>
              </w:rPr>
              <w:t>Понятие об альдегидах</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EA7A8B" w:rsidTr="00B62690">
        <w:trPr>
          <w:trHeight w:val="337"/>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Ацетальдегид. Понятие о кетонах на примере ацетона.</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169"/>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Получение альдегидов окислением соответствующих спиртов.</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135"/>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Применение формальдегида на основе его свойств.</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C56855" w:rsidTr="00B62690">
        <w:trPr>
          <w:trHeight w:val="156"/>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pacing w:val="-6"/>
                <w:sz w:val="24"/>
                <w:szCs w:val="24"/>
              </w:rPr>
            </w:pPr>
            <w:r w:rsidRPr="00C56855">
              <w:rPr>
                <w:rFonts w:ascii="Times New Roman" w:eastAsia="Calibri" w:hAnsi="Times New Roman" w:cs="Times New Roman"/>
                <w:sz w:val="24"/>
                <w:szCs w:val="24"/>
              </w:rPr>
              <w:t xml:space="preserve">Понятие о карбоновых кислотах. </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109"/>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pacing w:val="-6"/>
                <w:sz w:val="24"/>
                <w:szCs w:val="24"/>
              </w:rPr>
            </w:pPr>
            <w:r w:rsidRPr="00C56855">
              <w:rPr>
                <w:rFonts w:ascii="Times New Roman" w:eastAsia="Calibri" w:hAnsi="Times New Roman" w:cs="Times New Roman"/>
                <w:sz w:val="24"/>
                <w:szCs w:val="24"/>
              </w:rPr>
              <w:t>Карбоксильная группа как функциональная.</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EA7A8B" w:rsidTr="00B62690">
        <w:trPr>
          <w:trHeight w:val="195"/>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 xml:space="preserve">Гомологический ряд предельных </w:t>
            </w:r>
            <w:proofErr w:type="spellStart"/>
            <w:r w:rsidRPr="00DD7709">
              <w:rPr>
                <w:rFonts w:ascii="Times New Roman" w:eastAsia="Calibri" w:hAnsi="Times New Roman" w:cs="Times New Roman"/>
                <w:sz w:val="24"/>
                <w:szCs w:val="24"/>
              </w:rPr>
              <w:t>однооснóвных</w:t>
            </w:r>
            <w:proofErr w:type="spellEnd"/>
            <w:r w:rsidRPr="00DD7709">
              <w:rPr>
                <w:rFonts w:ascii="Times New Roman" w:eastAsia="Calibri" w:hAnsi="Times New Roman" w:cs="Times New Roman"/>
                <w:sz w:val="24"/>
                <w:szCs w:val="24"/>
              </w:rPr>
              <w:t xml:space="preserve"> карбоновых кислот.</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156"/>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Получение карбоновых кислот окислением альдегидов.</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148"/>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Химические свойства уксусной кислоты: общие свойства с минеральными кислотами и реакция этерификации.</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337"/>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 xml:space="preserve">Многообразие карбоновых кислот (щавелевая кислота как двухосновная, акриловая кислота как непредельная, бензойная кислота как ароматическая). </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298"/>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Применение уксусной кислоты на основе свойств.</w:t>
            </w:r>
          </w:p>
        </w:tc>
        <w:tc>
          <w:tcPr>
            <w:tcW w:w="880" w:type="pct"/>
            <w:vMerge/>
            <w:tcBorders>
              <w:bottom w:val="nil"/>
            </w:tcBorders>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tcBorders>
              <w:bottom w:val="nil"/>
            </w:tcBorders>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182"/>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Получение сложных эфиров реакцией этерификации.</w:t>
            </w:r>
          </w:p>
        </w:tc>
        <w:tc>
          <w:tcPr>
            <w:tcW w:w="880" w:type="pct"/>
            <w:vMerge w:val="restart"/>
            <w:tcBorders>
              <w:top w:val="nil"/>
            </w:tcBorders>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val="restart"/>
            <w:tcBorders>
              <w:top w:val="nil"/>
            </w:tcBorders>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122"/>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Сложные эфиры в природе, их значение.</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259"/>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Применение сложных эфиров на основе свойств</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C56855" w:rsidTr="00B62690">
        <w:trPr>
          <w:trHeight w:val="195"/>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pacing w:val="-6"/>
                <w:sz w:val="24"/>
                <w:szCs w:val="24"/>
              </w:rPr>
            </w:pPr>
            <w:r w:rsidRPr="00C56855">
              <w:rPr>
                <w:rFonts w:ascii="Times New Roman" w:eastAsia="Calibri" w:hAnsi="Times New Roman" w:cs="Times New Roman"/>
                <w:sz w:val="24"/>
                <w:szCs w:val="24"/>
              </w:rPr>
              <w:t>Жиры как сложные эфиры.</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109"/>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pacing w:val="-6"/>
                <w:sz w:val="24"/>
                <w:szCs w:val="24"/>
              </w:rPr>
            </w:pPr>
            <w:r w:rsidRPr="00C56855">
              <w:rPr>
                <w:rFonts w:ascii="Times New Roman" w:eastAsia="Calibri" w:hAnsi="Times New Roman" w:cs="Times New Roman"/>
                <w:sz w:val="24"/>
                <w:szCs w:val="24"/>
              </w:rPr>
              <w:t>Классификация жиров.</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EA7A8B" w:rsidTr="00B62690">
        <w:trPr>
          <w:trHeight w:val="91"/>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Химические свойства жиров: гидролиз и гидрирование жидких жиров.</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221"/>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Замена жиров в технике непищевым сырьем.</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129"/>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 xml:space="preserve">Применение жиров на основе свойств. </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208"/>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pacing w:val="-6"/>
                <w:sz w:val="24"/>
                <w:szCs w:val="24"/>
              </w:rPr>
            </w:pPr>
            <w:r>
              <w:rPr>
                <w:rFonts w:ascii="Times New Roman" w:eastAsia="Calibri" w:hAnsi="Times New Roman" w:cs="Times New Roman"/>
                <w:sz w:val="24"/>
                <w:szCs w:val="24"/>
              </w:rPr>
              <w:t xml:space="preserve">Пленкообразующие масла. </w:t>
            </w:r>
            <w:r w:rsidRPr="00DD7709">
              <w:rPr>
                <w:rFonts w:ascii="Times New Roman" w:eastAsia="Calibri" w:hAnsi="Times New Roman" w:cs="Times New Roman"/>
                <w:sz w:val="24"/>
                <w:szCs w:val="24"/>
              </w:rPr>
              <w:t>Использование в профессиональной деятельности</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C56855" w:rsidTr="00B62690">
        <w:trPr>
          <w:trHeight w:val="272"/>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pacing w:val="-6"/>
                <w:sz w:val="24"/>
                <w:szCs w:val="24"/>
              </w:rPr>
            </w:pPr>
            <w:r w:rsidRPr="00C56855">
              <w:rPr>
                <w:rFonts w:ascii="Times New Roman" w:eastAsia="Calibri" w:hAnsi="Times New Roman" w:cs="Times New Roman"/>
                <w:sz w:val="24"/>
                <w:szCs w:val="24"/>
              </w:rPr>
              <w:t>Мыла</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175"/>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pacing w:val="-6"/>
                <w:sz w:val="24"/>
                <w:szCs w:val="24"/>
              </w:rPr>
            </w:pPr>
            <w:r w:rsidRPr="00C56855">
              <w:rPr>
                <w:rFonts w:ascii="Times New Roman" w:eastAsia="Calibri" w:hAnsi="Times New Roman" w:cs="Times New Roman"/>
                <w:sz w:val="24"/>
                <w:szCs w:val="24"/>
              </w:rPr>
              <w:t>Синтетические моющие средства.</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EA7A8B" w:rsidTr="00B62690">
        <w:trPr>
          <w:trHeight w:val="272"/>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pacing w:val="-6"/>
                <w:sz w:val="24"/>
                <w:szCs w:val="24"/>
              </w:rPr>
            </w:pPr>
            <w:proofErr w:type="gramStart"/>
            <w:r w:rsidRPr="00DD7709">
              <w:rPr>
                <w:rFonts w:ascii="Times New Roman" w:eastAsia="Calibri" w:hAnsi="Times New Roman" w:cs="Times New Roman"/>
                <w:sz w:val="24"/>
                <w:szCs w:val="24"/>
              </w:rPr>
              <w:t>Углеводы, их классификация: моносахариды (глюкоза, фруктоза), дисахариды (сахароза), полисахариды (крахмал, целлюлоза).</w:t>
            </w:r>
            <w:proofErr w:type="gramEnd"/>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266"/>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 xml:space="preserve">Глюкоза – вещество с двойственной функцией – </w:t>
            </w:r>
            <w:proofErr w:type="spellStart"/>
            <w:r w:rsidRPr="00DD7709">
              <w:rPr>
                <w:rFonts w:ascii="Times New Roman" w:eastAsia="Calibri" w:hAnsi="Times New Roman" w:cs="Times New Roman"/>
                <w:sz w:val="24"/>
                <w:szCs w:val="24"/>
              </w:rPr>
              <w:t>альдегидоспирт</w:t>
            </w:r>
            <w:proofErr w:type="spellEnd"/>
            <w:r w:rsidRPr="00DD7709">
              <w:rPr>
                <w:rFonts w:ascii="Times New Roman" w:eastAsia="Calibri" w:hAnsi="Times New Roman" w:cs="Times New Roman"/>
                <w:sz w:val="24"/>
                <w:szCs w:val="24"/>
              </w:rPr>
              <w:t xml:space="preserve">. </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156"/>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sz w:val="24"/>
                <w:szCs w:val="24"/>
              </w:rPr>
            </w:pPr>
            <w:r w:rsidRPr="00DD7709">
              <w:rPr>
                <w:rFonts w:ascii="Times New Roman" w:eastAsia="Calibri" w:hAnsi="Times New Roman" w:cs="Times New Roman"/>
                <w:sz w:val="24"/>
                <w:szCs w:val="24"/>
              </w:rPr>
              <w:t xml:space="preserve">Химические свойства глюкозы: окисление в </w:t>
            </w:r>
            <w:proofErr w:type="spellStart"/>
            <w:r w:rsidRPr="00DD7709">
              <w:rPr>
                <w:rFonts w:ascii="Times New Roman" w:eastAsia="Calibri" w:hAnsi="Times New Roman" w:cs="Times New Roman"/>
                <w:sz w:val="24"/>
                <w:szCs w:val="24"/>
              </w:rPr>
              <w:t>глюконовую</w:t>
            </w:r>
            <w:proofErr w:type="spellEnd"/>
            <w:r w:rsidRPr="00DD7709">
              <w:rPr>
                <w:rFonts w:ascii="Times New Roman" w:eastAsia="Calibri" w:hAnsi="Times New Roman" w:cs="Times New Roman"/>
                <w:sz w:val="24"/>
                <w:szCs w:val="24"/>
              </w:rPr>
              <w:t xml:space="preserve"> кислоту, восстановление в сорбит, спиртовое брожение.</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148"/>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sz w:val="24"/>
                <w:szCs w:val="24"/>
              </w:rPr>
            </w:pPr>
            <w:r w:rsidRPr="00DD7709">
              <w:rPr>
                <w:rFonts w:ascii="Times New Roman" w:eastAsia="Calibri" w:hAnsi="Times New Roman" w:cs="Times New Roman"/>
                <w:sz w:val="24"/>
                <w:szCs w:val="24"/>
              </w:rPr>
              <w:t>Применение глюкозы на основе свойств.</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270"/>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sz w:val="24"/>
                <w:szCs w:val="24"/>
              </w:rPr>
            </w:pPr>
            <w:r w:rsidRPr="00DD7709">
              <w:rPr>
                <w:rFonts w:ascii="Times New Roman" w:eastAsia="Calibri" w:hAnsi="Times New Roman" w:cs="Times New Roman"/>
                <w:sz w:val="24"/>
                <w:szCs w:val="24"/>
              </w:rPr>
              <w:t>Значение углеводов в живой природе и жизни человека.</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311"/>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Понятие о реакциях поли</w:t>
            </w:r>
            <w:r w:rsidRPr="00DD7709">
              <w:rPr>
                <w:rFonts w:ascii="Times New Roman" w:eastAsia="Calibri" w:hAnsi="Times New Roman" w:cs="Times New Roman"/>
                <w:sz w:val="24"/>
                <w:szCs w:val="24"/>
              </w:rPr>
              <w:t>конденсации и гидролиза на примере взаимопревращений: глюкоза ↔ полисахарид.</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C56855" w:rsidTr="00B62690">
        <w:trPr>
          <w:trHeight w:val="311"/>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В том числе практических занятий и лабораторных работ</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3</w:t>
            </w:r>
          </w:p>
        </w:tc>
        <w:tc>
          <w:tcPr>
            <w:tcW w:w="881" w:type="pct"/>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148"/>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sz w:val="24"/>
                <w:szCs w:val="24"/>
              </w:rPr>
            </w:pPr>
            <w:r w:rsidRPr="00DD7709">
              <w:rPr>
                <w:rFonts w:ascii="Times New Roman" w:eastAsia="Calibri" w:hAnsi="Times New Roman" w:cs="Times New Roman"/>
                <w:b/>
                <w:sz w:val="24"/>
                <w:szCs w:val="24"/>
              </w:rPr>
              <w:t>Лабораторная работа № 11</w:t>
            </w:r>
            <w:r w:rsidRPr="00DD7709">
              <w:rPr>
                <w:rFonts w:ascii="Times New Roman" w:eastAsia="Calibri" w:hAnsi="Times New Roman" w:cs="Times New Roman"/>
                <w:sz w:val="24"/>
                <w:szCs w:val="24"/>
              </w:rPr>
              <w:t>: «Изучение свой</w:t>
            </w:r>
            <w:proofErr w:type="gramStart"/>
            <w:r w:rsidRPr="00DD7709">
              <w:rPr>
                <w:rFonts w:ascii="Times New Roman" w:eastAsia="Calibri" w:hAnsi="Times New Roman" w:cs="Times New Roman"/>
                <w:sz w:val="24"/>
                <w:szCs w:val="24"/>
              </w:rPr>
              <w:t>ств сп</w:t>
            </w:r>
            <w:proofErr w:type="gramEnd"/>
            <w:r w:rsidRPr="00DD7709">
              <w:rPr>
                <w:rFonts w:ascii="Times New Roman" w:eastAsia="Calibri" w:hAnsi="Times New Roman" w:cs="Times New Roman"/>
                <w:sz w:val="24"/>
                <w:szCs w:val="24"/>
              </w:rPr>
              <w:t>иртов».</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81" w:type="pct"/>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156"/>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sz w:val="24"/>
                <w:szCs w:val="24"/>
              </w:rPr>
            </w:pPr>
            <w:r w:rsidRPr="00DD7709">
              <w:rPr>
                <w:rFonts w:ascii="Times New Roman" w:eastAsia="Calibri" w:hAnsi="Times New Roman" w:cs="Times New Roman"/>
                <w:b/>
                <w:sz w:val="24"/>
                <w:szCs w:val="24"/>
              </w:rPr>
              <w:t>Лабораторная работа № 12</w:t>
            </w:r>
            <w:r w:rsidRPr="00DD7709">
              <w:rPr>
                <w:rFonts w:ascii="Times New Roman" w:eastAsia="Calibri" w:hAnsi="Times New Roman" w:cs="Times New Roman"/>
                <w:sz w:val="24"/>
                <w:szCs w:val="24"/>
              </w:rPr>
              <w:t>: ««Изучение свойств карбоновых кислот: свойства уксусной кислоты, общие со свойствами минеральных кислот».</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81" w:type="pct"/>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645"/>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sz w:val="24"/>
                <w:szCs w:val="24"/>
              </w:rPr>
            </w:pPr>
            <w:r w:rsidRPr="00DD7709">
              <w:rPr>
                <w:rFonts w:ascii="Times New Roman" w:eastAsia="Calibri" w:hAnsi="Times New Roman" w:cs="Times New Roman"/>
                <w:b/>
                <w:sz w:val="24"/>
                <w:szCs w:val="24"/>
              </w:rPr>
              <w:t>Контрольная  работа № 8</w:t>
            </w:r>
            <w:r w:rsidRPr="00DD7709">
              <w:rPr>
                <w:rFonts w:ascii="Times New Roman" w:eastAsia="Calibri" w:hAnsi="Times New Roman" w:cs="Times New Roman"/>
                <w:sz w:val="24"/>
                <w:szCs w:val="24"/>
              </w:rPr>
              <w:t xml:space="preserve"> по теме: "</w:t>
            </w:r>
            <w:proofErr w:type="gramStart"/>
            <w:r w:rsidRPr="00DD7709">
              <w:rPr>
                <w:rFonts w:ascii="Times New Roman" w:eastAsia="Calibri" w:hAnsi="Times New Roman" w:cs="Times New Roman"/>
                <w:sz w:val="24"/>
                <w:szCs w:val="24"/>
              </w:rPr>
              <w:t>Кислородосодержащие</w:t>
            </w:r>
            <w:proofErr w:type="gramEnd"/>
            <w:r w:rsidRPr="00DD7709">
              <w:rPr>
                <w:rFonts w:ascii="Times New Roman" w:eastAsia="Calibri" w:hAnsi="Times New Roman" w:cs="Times New Roman"/>
                <w:sz w:val="24"/>
                <w:szCs w:val="24"/>
              </w:rPr>
              <w:t xml:space="preserve"> органические соединений»</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81" w:type="pct"/>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20"/>
        </w:trPr>
        <w:tc>
          <w:tcPr>
            <w:tcW w:w="639" w:type="pct"/>
            <w:vMerge w:val="restar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sz w:val="24"/>
                <w:szCs w:val="24"/>
              </w:rPr>
            </w:pPr>
            <w:r w:rsidRPr="00C56855">
              <w:rPr>
                <w:rFonts w:ascii="Times New Roman" w:eastAsia="Calibri" w:hAnsi="Times New Roman" w:cs="Times New Roman"/>
                <w:b/>
                <w:bCs/>
                <w:sz w:val="24"/>
                <w:szCs w:val="24"/>
              </w:rPr>
              <w:t>Тема.</w:t>
            </w:r>
            <w:r w:rsidRPr="00C56855">
              <w:rPr>
                <w:rFonts w:ascii="Times New Roman" w:eastAsia="Calibri" w:hAnsi="Times New Roman" w:cs="Times New Roman"/>
                <w:b/>
                <w:sz w:val="24"/>
                <w:szCs w:val="24"/>
              </w:rPr>
              <w:t xml:space="preserve"> 2.4. </w:t>
            </w:r>
          </w:p>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r w:rsidRPr="00C56855">
              <w:rPr>
                <w:rFonts w:ascii="Times New Roman" w:eastAsia="Calibri" w:hAnsi="Times New Roman" w:cs="Times New Roman"/>
                <w:b/>
                <w:sz w:val="24"/>
                <w:szCs w:val="24"/>
              </w:rPr>
              <w:t>Азотсодержащие органические соединения</w:t>
            </w:r>
          </w:p>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Содержание учебного материала</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1</w:t>
            </w:r>
          </w:p>
        </w:tc>
        <w:tc>
          <w:tcPr>
            <w:tcW w:w="881"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EA7A8B" w:rsidTr="00B62690">
        <w:trPr>
          <w:trHeight w:val="130"/>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Calibri" w:hAnsi="Times New Roman" w:cs="Times New Roman"/>
                <w:sz w:val="24"/>
                <w:szCs w:val="24"/>
              </w:rPr>
              <w:t>Амины: строение, свойства.</w:t>
            </w:r>
          </w:p>
        </w:tc>
        <w:tc>
          <w:tcPr>
            <w:tcW w:w="880" w:type="pct"/>
            <w:vMerge w:val="restar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81" w:type="pct"/>
            <w:vMerge w:val="restart"/>
            <w:shd w:val="clear" w:color="auto" w:fill="auto"/>
          </w:tcPr>
          <w:p w:rsidR="00B62690" w:rsidRPr="00C56855" w:rsidRDefault="00B62690" w:rsidP="00B62690">
            <w:pPr>
              <w:rPr>
                <w:rFonts w:ascii="Times New Roman" w:eastAsia="Calibri" w:hAnsi="Times New Roman" w:cs="Times New Roman"/>
                <w:bCs/>
              </w:rPr>
            </w:pPr>
            <w:r w:rsidRPr="00C56855">
              <w:rPr>
                <w:rFonts w:ascii="Times New Roman" w:eastAsia="Calibri" w:hAnsi="Times New Roman" w:cs="Times New Roman"/>
                <w:bCs/>
              </w:rPr>
              <w:t>ОК 01, ОК 02, ОК 04, ОК 07.</w:t>
            </w:r>
          </w:p>
          <w:p w:rsidR="00B62690" w:rsidRPr="00C56855" w:rsidRDefault="00B62690" w:rsidP="00B62690">
            <w:pPr>
              <w:rPr>
                <w:rFonts w:ascii="Times New Roman" w:eastAsia="Calibri" w:hAnsi="Times New Roman" w:cs="Times New Roman"/>
                <w:sz w:val="24"/>
                <w:szCs w:val="24"/>
              </w:rPr>
            </w:pPr>
          </w:p>
        </w:tc>
      </w:tr>
      <w:tr w:rsidR="00B62690" w:rsidRPr="00C56855" w:rsidTr="00B62690">
        <w:trPr>
          <w:trHeight w:val="182"/>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Calibri" w:hAnsi="Times New Roman" w:cs="Times New Roman"/>
                <w:sz w:val="24"/>
                <w:szCs w:val="24"/>
              </w:rPr>
              <w:t>Понятие об аминах.</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EA7A8B" w:rsidTr="00B62690">
        <w:trPr>
          <w:trHeight w:val="122"/>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Алифатические амины, их классификация и номенклатура.</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C56855" w:rsidTr="00B62690">
        <w:trPr>
          <w:trHeight w:val="182"/>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Calibri" w:hAnsi="Times New Roman" w:cs="Times New Roman"/>
                <w:sz w:val="24"/>
                <w:szCs w:val="24"/>
              </w:rPr>
              <w:t>Анилин, как органическое основание.</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C56855" w:rsidTr="00B62690">
        <w:trPr>
          <w:trHeight w:val="135"/>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C56855">
              <w:rPr>
                <w:rFonts w:ascii="Times New Roman" w:eastAsia="Calibri" w:hAnsi="Times New Roman" w:cs="Times New Roman"/>
                <w:sz w:val="24"/>
                <w:szCs w:val="24"/>
              </w:rPr>
              <w:t>Получение анилина из нитробензола.</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rPr>
                <w:rFonts w:ascii="Times New Roman" w:eastAsia="Calibri" w:hAnsi="Times New Roman" w:cs="Times New Roman"/>
                <w:bCs/>
                <w:color w:val="000000"/>
                <w:sz w:val="24"/>
                <w:szCs w:val="24"/>
              </w:rPr>
            </w:pPr>
          </w:p>
        </w:tc>
      </w:tr>
      <w:tr w:rsidR="00B62690" w:rsidRPr="00EA7A8B" w:rsidTr="00B62690">
        <w:trPr>
          <w:trHeight w:val="169"/>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Применение анилина на основе свойств.</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195"/>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proofErr w:type="gramStart"/>
            <w:r w:rsidRPr="00DD7709">
              <w:rPr>
                <w:rFonts w:ascii="Times New Roman" w:eastAsia="Calibri" w:hAnsi="Times New Roman" w:cs="Times New Roman"/>
                <w:sz w:val="24"/>
                <w:szCs w:val="24"/>
              </w:rPr>
              <w:t xml:space="preserve">Аминокислоты как амфотерные </w:t>
            </w:r>
            <w:proofErr w:type="spellStart"/>
            <w:r w:rsidRPr="00DD7709">
              <w:rPr>
                <w:rFonts w:ascii="Times New Roman" w:eastAsia="Calibri" w:hAnsi="Times New Roman" w:cs="Times New Roman"/>
                <w:sz w:val="24"/>
                <w:szCs w:val="24"/>
              </w:rPr>
              <w:t>дифункциональные</w:t>
            </w:r>
            <w:proofErr w:type="spellEnd"/>
            <w:r w:rsidRPr="00DD7709">
              <w:rPr>
                <w:rFonts w:ascii="Times New Roman" w:eastAsia="Calibri" w:hAnsi="Times New Roman" w:cs="Times New Roman"/>
                <w:sz w:val="24"/>
                <w:szCs w:val="24"/>
              </w:rPr>
              <w:t xml:space="preserve"> органические соединения.).</w:t>
            </w:r>
            <w:proofErr w:type="gramEnd"/>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566"/>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proofErr w:type="gramStart"/>
            <w:r w:rsidRPr="00DD7709">
              <w:rPr>
                <w:rFonts w:ascii="Times New Roman" w:eastAsia="Calibri" w:hAnsi="Times New Roman" w:cs="Times New Roman"/>
                <w:sz w:val="24"/>
                <w:szCs w:val="24"/>
              </w:rPr>
              <w:t>Химические свойства аминокислот: взаимодействие со щелочами, кислотами и друг с другом (реакция поликонденсации</w:t>
            </w:r>
            <w:proofErr w:type="gramEnd"/>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EA7A8B" w:rsidTr="00B62690">
        <w:trPr>
          <w:trHeight w:val="278"/>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sz w:val="24"/>
                <w:szCs w:val="24"/>
              </w:rPr>
            </w:pPr>
            <w:r w:rsidRPr="00DD7709">
              <w:rPr>
                <w:rFonts w:ascii="Times New Roman" w:eastAsia="Calibri" w:hAnsi="Times New Roman" w:cs="Times New Roman"/>
                <w:sz w:val="24"/>
                <w:szCs w:val="24"/>
              </w:rPr>
              <w:t>Применение аминокислот на основе свойств.</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rPr>
                <w:rFonts w:ascii="Times New Roman" w:eastAsia="Calibri" w:hAnsi="Times New Roman" w:cs="Times New Roman"/>
                <w:bCs/>
                <w:color w:val="000000"/>
                <w:sz w:val="24"/>
                <w:szCs w:val="24"/>
              </w:rPr>
            </w:pPr>
          </w:p>
        </w:tc>
      </w:tr>
      <w:tr w:rsidR="00B62690" w:rsidRPr="00C56855" w:rsidTr="00B62690">
        <w:trPr>
          <w:trHeight w:val="301"/>
        </w:trPr>
        <w:tc>
          <w:tcPr>
            <w:tcW w:w="639" w:type="pct"/>
            <w:vMerge w:val="restar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sz w:val="24"/>
                <w:szCs w:val="24"/>
              </w:rPr>
            </w:pPr>
            <w:r w:rsidRPr="00C56855">
              <w:rPr>
                <w:rFonts w:ascii="Times New Roman" w:eastAsia="Calibri" w:hAnsi="Times New Roman" w:cs="Times New Roman"/>
                <w:b/>
                <w:sz w:val="24"/>
                <w:szCs w:val="24"/>
              </w:rPr>
              <w:t>Тема 2.5.</w:t>
            </w:r>
          </w:p>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C56855">
              <w:rPr>
                <w:rFonts w:ascii="Times New Roman" w:eastAsia="Calibri" w:hAnsi="Times New Roman" w:cs="Times New Roman"/>
                <w:b/>
                <w:sz w:val="24"/>
                <w:szCs w:val="24"/>
              </w:rPr>
              <w:t>Полимеры</w:t>
            </w:r>
          </w:p>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sz w:val="24"/>
                <w:szCs w:val="24"/>
              </w:rPr>
            </w:pPr>
          </w:p>
        </w:tc>
        <w:tc>
          <w:tcPr>
            <w:tcW w:w="260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Содержание учебного материала</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3</w:t>
            </w:r>
          </w:p>
        </w:tc>
        <w:tc>
          <w:tcPr>
            <w:tcW w:w="881"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EA7A8B" w:rsidTr="00B62690">
        <w:trPr>
          <w:trHeight w:val="235"/>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C56855">
              <w:rPr>
                <w:rFonts w:ascii="Times New Roman" w:eastAsia="Calibri" w:hAnsi="Times New Roman" w:cs="Times New Roman"/>
                <w:sz w:val="24"/>
                <w:szCs w:val="24"/>
              </w:rPr>
              <w:t>Пептидная связь и полипептиды.</w:t>
            </w:r>
          </w:p>
        </w:tc>
        <w:tc>
          <w:tcPr>
            <w:tcW w:w="880" w:type="pct"/>
            <w:vMerge w:val="restar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81" w:type="pct"/>
            <w:vMerge w:val="restar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ОК 01, ОК 02, ОК 04, ОК 07.</w:t>
            </w:r>
          </w:p>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p>
        </w:tc>
      </w:tr>
      <w:tr w:rsidR="00B62690" w:rsidRPr="00EA7A8B" w:rsidTr="00B62690">
        <w:trPr>
          <w:trHeight w:val="122"/>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DD7709">
              <w:rPr>
                <w:rFonts w:ascii="Times New Roman" w:eastAsia="Calibri" w:hAnsi="Times New Roman" w:cs="Times New Roman"/>
                <w:sz w:val="24"/>
                <w:szCs w:val="24"/>
              </w:rPr>
              <w:t>Первичная, вторичная, третичная структуры белков.</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EA7A8B" w:rsidTr="00B62690">
        <w:trPr>
          <w:trHeight w:val="169"/>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DD7709">
              <w:rPr>
                <w:rFonts w:ascii="Times New Roman" w:eastAsia="Calibri" w:hAnsi="Times New Roman" w:cs="Times New Roman"/>
                <w:sz w:val="24"/>
                <w:szCs w:val="24"/>
              </w:rPr>
              <w:t>Химические свойства белков: горение, денатурация, гидролиз, цветные реакции.</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EA7A8B" w:rsidTr="00B62690">
        <w:trPr>
          <w:trHeight w:val="135"/>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DD7709">
              <w:rPr>
                <w:rFonts w:ascii="Times New Roman" w:eastAsia="Calibri" w:hAnsi="Times New Roman" w:cs="Times New Roman"/>
                <w:sz w:val="24"/>
                <w:szCs w:val="24"/>
              </w:rPr>
              <w:t xml:space="preserve">Использование гидролиза белков в промышленности. </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156"/>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SchoolBookCSanPin-Regular" w:hAnsi="Times New Roman" w:cs="Times New Roman"/>
                <w:sz w:val="24"/>
                <w:szCs w:val="24"/>
              </w:rPr>
            </w:pPr>
            <w:r w:rsidRPr="00C56855">
              <w:rPr>
                <w:rFonts w:ascii="Times New Roman" w:eastAsia="Calibri" w:hAnsi="Times New Roman" w:cs="Times New Roman"/>
                <w:sz w:val="24"/>
                <w:szCs w:val="24"/>
              </w:rPr>
              <w:t>Биологические функции белков.</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EA7A8B" w:rsidTr="00B62690">
        <w:trPr>
          <w:trHeight w:val="148"/>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SchoolBookCSanPin-Regular" w:hAnsi="Times New Roman" w:cs="Times New Roman"/>
                <w:sz w:val="24"/>
                <w:szCs w:val="24"/>
              </w:rPr>
            </w:pPr>
            <w:r w:rsidRPr="00DD7709">
              <w:rPr>
                <w:rFonts w:ascii="Times New Roman" w:eastAsia="Calibri" w:hAnsi="Times New Roman" w:cs="Times New Roman"/>
                <w:sz w:val="24"/>
                <w:szCs w:val="24"/>
              </w:rPr>
              <w:t>Белки и полисахариды как биополимеры.</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272"/>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SchoolBookCSanPin-Regular" w:hAnsi="Times New Roman" w:cs="Times New Roman"/>
                <w:sz w:val="24"/>
                <w:szCs w:val="24"/>
              </w:rPr>
            </w:pPr>
            <w:r w:rsidRPr="00C56855">
              <w:rPr>
                <w:rFonts w:ascii="Times New Roman" w:eastAsia="Calibri" w:hAnsi="Times New Roman" w:cs="Times New Roman"/>
                <w:sz w:val="24"/>
                <w:szCs w:val="24"/>
              </w:rPr>
              <w:t>Пластмассы.</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EA7A8B" w:rsidTr="00B62690">
        <w:trPr>
          <w:trHeight w:val="363"/>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SchoolBookCSanPin-Regular" w:hAnsi="Times New Roman" w:cs="Times New Roman"/>
                <w:sz w:val="24"/>
                <w:szCs w:val="24"/>
              </w:rPr>
            </w:pPr>
            <w:r w:rsidRPr="00DD7709">
              <w:rPr>
                <w:rFonts w:ascii="Times New Roman" w:eastAsia="Calibri" w:hAnsi="Times New Roman" w:cs="Times New Roman"/>
                <w:sz w:val="24"/>
                <w:szCs w:val="24"/>
              </w:rPr>
              <w:t>Получение полимеров реакцией полимеризации и поликонденсации.</w:t>
            </w:r>
          </w:p>
        </w:tc>
        <w:tc>
          <w:tcPr>
            <w:tcW w:w="880"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216"/>
        </w:trPr>
        <w:tc>
          <w:tcPr>
            <w:tcW w:w="639" w:type="pct"/>
            <w:vMerge/>
            <w:shd w:val="clear" w:color="auto" w:fill="auto"/>
          </w:tcPr>
          <w:p w:rsidR="00B62690" w:rsidRPr="00DD7709"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SchoolBookCSanPin-Regular" w:hAnsi="Times New Roman" w:cs="Times New Roman"/>
                <w:sz w:val="24"/>
                <w:szCs w:val="24"/>
              </w:rPr>
            </w:pPr>
            <w:r w:rsidRPr="00C56855">
              <w:rPr>
                <w:rFonts w:ascii="Times New Roman" w:eastAsia="Calibri" w:hAnsi="Times New Roman" w:cs="Times New Roman"/>
                <w:sz w:val="24"/>
                <w:szCs w:val="24"/>
              </w:rPr>
              <w:t>Термопластичные и термореактивные пластмассы</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259"/>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rPr>
            </w:pPr>
            <w:r w:rsidRPr="00C56855">
              <w:rPr>
                <w:rFonts w:ascii="Times New Roman" w:eastAsia="Calibri" w:hAnsi="Times New Roman" w:cs="Times New Roman"/>
                <w:sz w:val="24"/>
                <w:szCs w:val="24"/>
              </w:rPr>
              <w:t>Представители пластмасс.</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208"/>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rPr>
            </w:pPr>
            <w:r w:rsidRPr="00C56855">
              <w:rPr>
                <w:rFonts w:ascii="Times New Roman" w:eastAsia="Calibri" w:hAnsi="Times New Roman" w:cs="Times New Roman"/>
                <w:sz w:val="24"/>
                <w:szCs w:val="24"/>
              </w:rPr>
              <w:t>Поливинилхлорид, политетрафторэтилен (</w:t>
            </w:r>
            <w:proofErr w:type="spellStart"/>
            <w:r w:rsidRPr="00C56855">
              <w:rPr>
                <w:rFonts w:ascii="Times New Roman" w:eastAsia="Calibri" w:hAnsi="Times New Roman" w:cs="Times New Roman"/>
                <w:sz w:val="24"/>
                <w:szCs w:val="24"/>
              </w:rPr>
              <w:t>тефлон</w:t>
            </w:r>
            <w:proofErr w:type="spellEnd"/>
            <w:r w:rsidRPr="00C56855">
              <w:rPr>
                <w:rFonts w:ascii="Times New Roman" w:eastAsia="Calibri" w:hAnsi="Times New Roman" w:cs="Times New Roman"/>
                <w:sz w:val="24"/>
                <w:szCs w:val="24"/>
              </w:rPr>
              <w:t>).</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156"/>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rPr>
            </w:pPr>
            <w:r w:rsidRPr="00C56855">
              <w:rPr>
                <w:rFonts w:ascii="Times New Roman" w:eastAsia="Calibri" w:hAnsi="Times New Roman" w:cs="Times New Roman"/>
                <w:sz w:val="24"/>
                <w:szCs w:val="24"/>
              </w:rPr>
              <w:t>Фенолоформальдегидные пластмассы.</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155"/>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rPr>
            </w:pPr>
            <w:r w:rsidRPr="00C56855">
              <w:rPr>
                <w:rFonts w:ascii="Times New Roman" w:eastAsia="Calibri" w:hAnsi="Times New Roman" w:cs="Times New Roman"/>
                <w:sz w:val="24"/>
                <w:szCs w:val="24"/>
              </w:rPr>
              <w:t>Волокна, их классификация.</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321"/>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SchoolBookCSanPin-Regular" w:hAnsi="Times New Roman" w:cs="Times New Roman"/>
                <w:sz w:val="24"/>
                <w:szCs w:val="24"/>
              </w:rPr>
            </w:pPr>
            <w:r w:rsidRPr="00C56855">
              <w:rPr>
                <w:rFonts w:ascii="Times New Roman" w:eastAsia="Calibri" w:hAnsi="Times New Roman" w:cs="Times New Roman"/>
                <w:sz w:val="24"/>
                <w:szCs w:val="24"/>
              </w:rPr>
              <w:t xml:space="preserve">Получение волокон. </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273"/>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SchoolBookCSanPin-Regular" w:hAnsi="Times New Roman" w:cs="Times New Roman"/>
                <w:sz w:val="24"/>
                <w:szCs w:val="24"/>
              </w:rPr>
            </w:pPr>
            <w:r w:rsidRPr="00C56855">
              <w:rPr>
                <w:rFonts w:ascii="Times New Roman" w:eastAsia="Calibri" w:hAnsi="Times New Roman" w:cs="Times New Roman"/>
                <w:sz w:val="24"/>
                <w:szCs w:val="24"/>
              </w:rPr>
              <w:t>Целлулоид.</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324"/>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SchoolBookCSanPin-Regular" w:hAnsi="Times New Roman" w:cs="Times New Roman"/>
                <w:sz w:val="24"/>
                <w:szCs w:val="24"/>
              </w:rPr>
            </w:pPr>
            <w:r w:rsidRPr="00C56855">
              <w:rPr>
                <w:rFonts w:ascii="Times New Roman" w:eastAsia="Calibri" w:hAnsi="Times New Roman" w:cs="Times New Roman"/>
                <w:sz w:val="24"/>
                <w:szCs w:val="24"/>
              </w:rPr>
              <w:t>Промышленное производство химических волокон.</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309"/>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SchoolBookCSanPin-Regular" w:hAnsi="Times New Roman" w:cs="Times New Roman"/>
                <w:sz w:val="24"/>
                <w:szCs w:val="24"/>
              </w:rPr>
            </w:pPr>
            <w:r w:rsidRPr="00C56855">
              <w:rPr>
                <w:rFonts w:ascii="Times New Roman" w:eastAsia="Calibri" w:hAnsi="Times New Roman" w:cs="Times New Roman"/>
                <w:sz w:val="24"/>
                <w:szCs w:val="24"/>
              </w:rPr>
              <w:t>Отдельные представители химических волокон</w:t>
            </w:r>
          </w:p>
        </w:tc>
        <w:tc>
          <w:tcPr>
            <w:tcW w:w="880"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356"/>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Calibri" w:hAnsi="Times New Roman" w:cs="Times New Roman"/>
                <w:b/>
                <w:sz w:val="24"/>
                <w:szCs w:val="24"/>
              </w:rPr>
              <w:t>В том числе практических занятий</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2</w:t>
            </w:r>
          </w:p>
        </w:tc>
        <w:tc>
          <w:tcPr>
            <w:tcW w:w="881"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280"/>
        </w:trPr>
        <w:tc>
          <w:tcPr>
            <w:tcW w:w="639" w:type="pct"/>
            <w:vMerge/>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autoSpaceDE w:val="0"/>
              <w:autoSpaceDN w:val="0"/>
              <w:adjustRightInd w:val="0"/>
              <w:jc w:val="both"/>
              <w:rPr>
                <w:rFonts w:ascii="Times New Roman" w:eastAsia="Calibri" w:hAnsi="Times New Roman" w:cs="Times New Roman"/>
                <w:bCs/>
                <w:sz w:val="24"/>
                <w:szCs w:val="24"/>
              </w:rPr>
            </w:pPr>
            <w:r w:rsidRPr="00076E35">
              <w:rPr>
                <w:rFonts w:ascii="Times New Roman" w:eastAsia="Calibri" w:hAnsi="Times New Roman" w:cs="Times New Roman"/>
                <w:b/>
                <w:sz w:val="24"/>
                <w:szCs w:val="24"/>
              </w:rPr>
              <w:t>Лабораторная работа № 1</w:t>
            </w:r>
            <w:r>
              <w:rPr>
                <w:rFonts w:ascii="Times New Roman" w:eastAsia="Calibri" w:hAnsi="Times New Roman" w:cs="Times New Roman"/>
                <w:b/>
                <w:sz w:val="24"/>
                <w:szCs w:val="24"/>
              </w:rPr>
              <w:t>3</w:t>
            </w:r>
            <w:r w:rsidRPr="00076E35">
              <w:rPr>
                <w:rFonts w:ascii="Times New Roman" w:eastAsia="Calibri" w:hAnsi="Times New Roman" w:cs="Times New Roman"/>
                <w:b/>
                <w:sz w:val="24"/>
                <w:szCs w:val="24"/>
              </w:rPr>
              <w:t>:</w:t>
            </w:r>
            <w:r w:rsidRPr="00C56855">
              <w:rPr>
                <w:rFonts w:ascii="Times New Roman" w:eastAsia="Calibri" w:hAnsi="Times New Roman" w:cs="Times New Roman"/>
                <w:sz w:val="24"/>
                <w:szCs w:val="24"/>
              </w:rPr>
              <w:t xml:space="preserve"> «Свойства белков»</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81"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186"/>
        </w:trPr>
        <w:tc>
          <w:tcPr>
            <w:tcW w:w="639" w:type="pct"/>
            <w:vMerge/>
            <w:tcBorders>
              <w:bottom w:val="single" w:sz="4" w:space="0" w:color="auto"/>
            </w:tcBorders>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tcBorders>
              <w:bottom w:val="single" w:sz="4" w:space="0" w:color="auto"/>
            </w:tcBorders>
            <w:shd w:val="clear" w:color="auto" w:fill="auto"/>
          </w:tcPr>
          <w:p w:rsidR="00B62690" w:rsidRPr="00DD7709" w:rsidRDefault="00B62690" w:rsidP="00B62690">
            <w:pPr>
              <w:autoSpaceDE w:val="0"/>
              <w:autoSpaceDN w:val="0"/>
              <w:adjustRightInd w:val="0"/>
              <w:jc w:val="both"/>
              <w:rPr>
                <w:rFonts w:ascii="Times New Roman" w:eastAsia="Calibri" w:hAnsi="Times New Roman" w:cs="Times New Roman"/>
                <w:bCs/>
                <w:sz w:val="24"/>
                <w:szCs w:val="24"/>
              </w:rPr>
            </w:pPr>
            <w:r w:rsidRPr="00DD7709">
              <w:rPr>
                <w:rFonts w:ascii="Times New Roman" w:eastAsia="Calibri" w:hAnsi="Times New Roman" w:cs="Times New Roman"/>
                <w:b/>
                <w:sz w:val="24"/>
                <w:szCs w:val="24"/>
              </w:rPr>
              <w:t>Лабораторная работа № 14:</w:t>
            </w:r>
            <w:r w:rsidRPr="00DD7709">
              <w:rPr>
                <w:rFonts w:ascii="Times New Roman" w:eastAsia="Calibri" w:hAnsi="Times New Roman" w:cs="Times New Roman"/>
                <w:sz w:val="24"/>
                <w:szCs w:val="24"/>
              </w:rPr>
              <w:t xml:space="preserve"> «Распознавание пластмасс и волокон»</w:t>
            </w:r>
          </w:p>
        </w:tc>
        <w:tc>
          <w:tcPr>
            <w:tcW w:w="880" w:type="pct"/>
            <w:tcBorders>
              <w:bottom w:val="single" w:sz="4" w:space="0" w:color="auto"/>
            </w:tcBorders>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81" w:type="pct"/>
            <w:tcBorders>
              <w:bottom w:val="single" w:sz="4" w:space="0" w:color="auto"/>
            </w:tcBorders>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255"/>
        </w:trPr>
        <w:tc>
          <w:tcPr>
            <w:tcW w:w="639"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4"/>
                <w:szCs w:val="24"/>
              </w:rPr>
            </w:pPr>
          </w:p>
        </w:tc>
        <w:tc>
          <w:tcPr>
            <w:tcW w:w="260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SchoolBookCSanPin-Regular" w:hAnsi="Times New Roman" w:cs="Times New Roman"/>
                <w:sz w:val="24"/>
                <w:szCs w:val="24"/>
              </w:rPr>
            </w:pPr>
            <w:r w:rsidRPr="00C56855">
              <w:rPr>
                <w:rFonts w:ascii="Times New Roman" w:eastAsia="Calibri" w:hAnsi="Times New Roman" w:cs="Times New Roman"/>
                <w:b/>
                <w:color w:val="000000"/>
                <w:sz w:val="24"/>
                <w:szCs w:val="24"/>
              </w:rPr>
              <w:t>Промежуточная аттестация</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81"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r w:rsidR="00B62690" w:rsidRPr="00C56855" w:rsidTr="00B62690">
        <w:trPr>
          <w:trHeight w:val="206"/>
        </w:trPr>
        <w:tc>
          <w:tcPr>
            <w:tcW w:w="3239" w:type="pct"/>
            <w:gridSpan w:val="2"/>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Всего</w:t>
            </w:r>
          </w:p>
        </w:tc>
        <w:tc>
          <w:tcPr>
            <w:tcW w:w="880"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rPr>
              <w:t>72</w:t>
            </w:r>
          </w:p>
        </w:tc>
        <w:tc>
          <w:tcPr>
            <w:tcW w:w="881" w:type="pct"/>
            <w:shd w:val="clear" w:color="auto" w:fill="auto"/>
          </w:tcPr>
          <w:p w:rsidR="00B62690" w:rsidRPr="00C5685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r>
    </w:tbl>
    <w:p w:rsidR="00B62690" w:rsidRDefault="00B62690" w:rsidP="00B62690">
      <w:pPr>
        <w:pStyle w:val="114"/>
        <w:rPr>
          <w:rFonts w:ascii="Times New Roman" w:hAnsi="Times New Roman"/>
        </w:rPr>
      </w:pPr>
    </w:p>
    <w:p w:rsidR="00B62690" w:rsidRDefault="00B62690" w:rsidP="00B62690">
      <w:pPr>
        <w:pStyle w:val="a4"/>
        <w:ind w:left="1069"/>
        <w:rPr>
          <w:rFonts w:ascii="Times New Roman" w:hAnsi="Times New Roman" w:cs="Times New Roman"/>
          <w:sz w:val="24"/>
          <w:szCs w:val="24"/>
        </w:rPr>
      </w:pPr>
    </w:p>
    <w:p w:rsidR="00B62690" w:rsidRDefault="00B62690" w:rsidP="00B62690">
      <w:pPr>
        <w:rPr>
          <w:rFonts w:ascii="Times New Roman" w:hAnsi="Times New Roman" w:cs="Times New Roman"/>
          <w:sz w:val="24"/>
          <w:szCs w:val="24"/>
        </w:rPr>
        <w:sectPr w:rsidR="00B62690" w:rsidSect="00B62690">
          <w:pgSz w:w="16838" w:h="11906" w:orient="landscape"/>
          <w:pgMar w:top="1134" w:right="1134" w:bottom="567" w:left="1134" w:header="709" w:footer="709" w:gutter="0"/>
          <w:cols w:space="708"/>
          <w:docGrid w:linePitch="360"/>
        </w:sectPr>
      </w:pPr>
    </w:p>
    <w:p w:rsidR="00B62690" w:rsidRDefault="00B62690" w:rsidP="00B62690">
      <w:pPr>
        <w:keepNext/>
        <w:pBdr>
          <w:top w:val="nil"/>
          <w:left w:val="nil"/>
          <w:bottom w:val="nil"/>
          <w:right w:val="nil"/>
          <w:between w:val="nil"/>
        </w:pBdr>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smallCaps/>
          <w:color w:val="000000"/>
          <w:sz w:val="24"/>
          <w:szCs w:val="24"/>
        </w:rPr>
        <w:lastRenderedPageBreak/>
        <w:t xml:space="preserve">2.3. </w:t>
      </w:r>
      <w:proofErr w:type="gramStart"/>
      <w:r>
        <w:rPr>
          <w:rFonts w:ascii="Times New Roman" w:eastAsia="Times New Roman" w:hAnsi="Times New Roman" w:cs="Times New Roman"/>
          <w:b/>
          <w:color w:val="000000"/>
          <w:sz w:val="24"/>
          <w:szCs w:val="24"/>
        </w:rPr>
        <w:t>Индивидуальный проект</w:t>
      </w:r>
      <w:proofErr w:type="gramEnd"/>
    </w:p>
    <w:p w:rsidR="00B62690" w:rsidRDefault="00B62690" w:rsidP="00B62690">
      <w:pPr>
        <w:keepNext/>
        <w:pBdr>
          <w:top w:val="nil"/>
          <w:left w:val="nil"/>
          <w:bottom w:val="nil"/>
          <w:right w:val="nil"/>
          <w:between w:val="nil"/>
        </w:pBdr>
        <w:ind w:firstLine="709"/>
        <w:jc w:val="both"/>
        <w:rPr>
          <w:rFonts w:ascii="Times New Roman" w:eastAsia="Times New Roman" w:hAnsi="Times New Roman" w:cs="Times New Roman"/>
          <w:b/>
          <w:color w:val="000000"/>
          <w:sz w:val="24"/>
          <w:szCs w:val="24"/>
        </w:rPr>
      </w:pPr>
    </w:p>
    <w:p w:rsidR="00B62690" w:rsidRDefault="00B62690" w:rsidP="00B62690">
      <w:pPr>
        <w:keepNext/>
        <w:pBdr>
          <w:top w:val="nil"/>
          <w:left w:val="nil"/>
          <w:bottom w:val="nil"/>
          <w:right w:val="nil"/>
          <w:between w:val="nil"/>
        </w:pBd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Выполнение </w:t>
      </w:r>
      <w:proofErr w:type="gramStart"/>
      <w:r>
        <w:rPr>
          <w:rFonts w:ascii="Times New Roman" w:eastAsia="Times New Roman" w:hAnsi="Times New Roman" w:cs="Times New Roman"/>
          <w:color w:val="000000"/>
          <w:sz w:val="24"/>
          <w:szCs w:val="24"/>
        </w:rPr>
        <w:t>индивидуального проекта</w:t>
      </w:r>
      <w:proofErr w:type="gramEnd"/>
      <w:r>
        <w:rPr>
          <w:rFonts w:ascii="Times New Roman" w:eastAsia="Times New Roman" w:hAnsi="Times New Roman" w:cs="Times New Roman"/>
          <w:color w:val="000000"/>
          <w:sz w:val="24"/>
          <w:szCs w:val="24"/>
        </w:rPr>
        <w:t xml:space="preserve"> является обязательным и выполняется в рамках часов, отведенных на  самостоятельную работу по индивидуальному проектированию. Контроль  выполнения проекта осуществляет преподаватель согласно разработанному плану организации самостоятельных занятий в ходе работы над </w:t>
      </w:r>
      <w:proofErr w:type="gramStart"/>
      <w:r>
        <w:rPr>
          <w:rFonts w:ascii="Times New Roman" w:eastAsia="Times New Roman" w:hAnsi="Times New Roman" w:cs="Times New Roman"/>
          <w:color w:val="000000"/>
          <w:sz w:val="24"/>
          <w:szCs w:val="24"/>
        </w:rPr>
        <w:t>индивидуальным проектом</w:t>
      </w:r>
      <w:proofErr w:type="gramEnd"/>
      <w:r>
        <w:rPr>
          <w:rFonts w:ascii="Times New Roman" w:eastAsia="Times New Roman" w:hAnsi="Times New Roman" w:cs="Times New Roman"/>
          <w:color w:val="000000"/>
          <w:sz w:val="24"/>
          <w:szCs w:val="24"/>
        </w:rPr>
        <w:t>.</w:t>
      </w:r>
    </w:p>
    <w:p w:rsidR="00B62690" w:rsidRDefault="00B62690" w:rsidP="00B62690">
      <w:pPr>
        <w:keepNext/>
        <w:pBdr>
          <w:top w:val="nil"/>
          <w:left w:val="nil"/>
          <w:bottom w:val="nil"/>
          <w:right w:val="nil"/>
          <w:between w:val="nil"/>
        </w:pBdr>
        <w:ind w:firstLine="70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Примерная тематика для </w:t>
      </w:r>
      <w:proofErr w:type="gramStart"/>
      <w:r>
        <w:rPr>
          <w:rFonts w:ascii="Times New Roman" w:eastAsia="Times New Roman" w:hAnsi="Times New Roman" w:cs="Times New Roman"/>
          <w:b/>
          <w:color w:val="000000"/>
          <w:sz w:val="24"/>
          <w:szCs w:val="24"/>
        </w:rPr>
        <w:t>индивидуальных проектов</w:t>
      </w:r>
      <w:proofErr w:type="gramEnd"/>
      <w:r>
        <w:rPr>
          <w:rFonts w:ascii="Times New Roman" w:eastAsia="Times New Roman" w:hAnsi="Times New Roman" w:cs="Times New Roman"/>
          <w:b/>
          <w:color w:val="000000"/>
          <w:sz w:val="24"/>
          <w:szCs w:val="24"/>
        </w:rPr>
        <w:t>:</w:t>
      </w:r>
    </w:p>
    <w:p w:rsidR="00B62690" w:rsidRDefault="00B62690" w:rsidP="00B62690">
      <w:pPr>
        <w:keepNext/>
        <w:pBdr>
          <w:top w:val="nil"/>
          <w:left w:val="nil"/>
          <w:bottom w:val="nil"/>
          <w:right w:val="nil"/>
          <w:between w:val="nil"/>
        </w:pBd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mallCaps/>
          <w:color w:val="000000"/>
          <w:sz w:val="24"/>
          <w:szCs w:val="24"/>
        </w:rPr>
        <w:t>1.</w:t>
      </w:r>
      <w:r>
        <w:rPr>
          <w:rFonts w:ascii="Times New Roman" w:eastAsia="Times New Roman" w:hAnsi="Times New Roman" w:cs="Times New Roman"/>
          <w:color w:val="000000"/>
          <w:sz w:val="24"/>
          <w:szCs w:val="24"/>
        </w:rPr>
        <w:t xml:space="preserve"> Аллотропия металлов.</w:t>
      </w:r>
    </w:p>
    <w:p w:rsidR="00B62690" w:rsidRDefault="00B62690" w:rsidP="00B62690">
      <w:pPr>
        <w:keepNext/>
        <w:pBdr>
          <w:top w:val="nil"/>
          <w:left w:val="nil"/>
          <w:bottom w:val="nil"/>
          <w:right w:val="nil"/>
          <w:between w:val="nil"/>
        </w:pBd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Чугун. Сталь.</w:t>
      </w:r>
    </w:p>
    <w:p w:rsidR="00B62690" w:rsidRDefault="00B62690" w:rsidP="00B62690">
      <w:pPr>
        <w:keepNext/>
        <w:pBdr>
          <w:top w:val="nil"/>
          <w:left w:val="nil"/>
          <w:bottom w:val="nil"/>
          <w:right w:val="nil"/>
          <w:between w:val="nil"/>
        </w:pBd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Синтетический каучук.</w:t>
      </w:r>
    </w:p>
    <w:p w:rsidR="00B62690" w:rsidRDefault="00B62690" w:rsidP="00B62690">
      <w:pPr>
        <w:keepNext/>
        <w:pBdr>
          <w:top w:val="nil"/>
          <w:left w:val="nil"/>
          <w:bottom w:val="nil"/>
          <w:right w:val="nil"/>
          <w:between w:val="nil"/>
        </w:pBd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Резинотехническое производство.</w:t>
      </w:r>
    </w:p>
    <w:p w:rsidR="00B62690" w:rsidRDefault="00B62690" w:rsidP="00B62690">
      <w:pPr>
        <w:keepNext/>
        <w:pBdr>
          <w:top w:val="nil"/>
          <w:left w:val="nil"/>
          <w:bottom w:val="nil"/>
          <w:right w:val="nil"/>
          <w:between w:val="nil"/>
        </w:pBd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Сплавы металлов, применяемые в самолетостроении.</w:t>
      </w:r>
    </w:p>
    <w:p w:rsidR="00B62690" w:rsidRDefault="00B62690" w:rsidP="00B62690">
      <w:pPr>
        <w:keepNext/>
        <w:pBdr>
          <w:top w:val="nil"/>
          <w:left w:val="nil"/>
          <w:bottom w:val="nil"/>
          <w:right w:val="nil"/>
          <w:between w:val="nil"/>
        </w:pBd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Цветная металлургия.</w:t>
      </w:r>
    </w:p>
    <w:p w:rsidR="00B62690" w:rsidRDefault="00B62690" w:rsidP="00B62690">
      <w:pPr>
        <w:keepNext/>
        <w:pBdr>
          <w:top w:val="nil"/>
          <w:left w:val="nil"/>
          <w:bottom w:val="nil"/>
          <w:right w:val="nil"/>
          <w:between w:val="nil"/>
        </w:pBd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Коррозия металлов.</w:t>
      </w:r>
    </w:p>
    <w:p w:rsidR="00B62690" w:rsidRDefault="00B62690" w:rsidP="00B62690">
      <w:pPr>
        <w:keepNext/>
        <w:pBdr>
          <w:top w:val="nil"/>
          <w:left w:val="nil"/>
          <w:bottom w:val="nil"/>
          <w:right w:val="nil"/>
          <w:between w:val="nil"/>
        </w:pBd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Композитные материалы, применяемые в самолетостроении.</w:t>
      </w:r>
    </w:p>
    <w:p w:rsidR="00B62690" w:rsidRDefault="00B62690" w:rsidP="00B62690">
      <w:pPr>
        <w:keepNext/>
        <w:pBdr>
          <w:top w:val="nil"/>
          <w:left w:val="nil"/>
          <w:bottom w:val="nil"/>
          <w:right w:val="nil"/>
          <w:between w:val="nil"/>
        </w:pBd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Титан и его применение в самолетостроении.</w:t>
      </w:r>
    </w:p>
    <w:p w:rsidR="00B62690" w:rsidRDefault="00B62690" w:rsidP="00B62690">
      <w:pPr>
        <w:keepNext/>
        <w:pBdr>
          <w:top w:val="nil"/>
          <w:left w:val="nil"/>
          <w:bottom w:val="nil"/>
          <w:right w:val="nil"/>
          <w:between w:val="nil"/>
        </w:pBd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Полимеры, применяемые в самолетостроении.</w:t>
      </w:r>
    </w:p>
    <w:p w:rsidR="00B62690" w:rsidRDefault="00B62690" w:rsidP="00B62690">
      <w:pPr>
        <w:rPr>
          <w:rFonts w:ascii="Times New Roman" w:hAnsi="Times New Roman" w:cs="Times New Roman"/>
          <w:sz w:val="24"/>
          <w:szCs w:val="24"/>
        </w:rPr>
      </w:pPr>
    </w:p>
    <w:p w:rsidR="00B62690" w:rsidRPr="00DF068E" w:rsidRDefault="00B62690" w:rsidP="00B62690">
      <w:pPr>
        <w:pStyle w:val="1f0"/>
        <w:rPr>
          <w:rFonts w:ascii="Times New Roman" w:hAnsi="Times New Roman"/>
        </w:rPr>
      </w:pPr>
      <w:r w:rsidRPr="00E11160">
        <w:rPr>
          <w:rFonts w:ascii="Times New Roman" w:hAnsi="Times New Roman"/>
        </w:rPr>
        <w:t xml:space="preserve">3. </w:t>
      </w:r>
      <w:r w:rsidRPr="008D2724">
        <w:rPr>
          <w:rFonts w:ascii="Times New Roman" w:hAnsi="Times New Roman"/>
        </w:rPr>
        <w:t xml:space="preserve">Условия реализации </w:t>
      </w:r>
      <w:r>
        <w:rPr>
          <w:rFonts w:ascii="Times New Roman" w:hAnsi="Times New Roman"/>
        </w:rPr>
        <w:t>ДИСЦИПЛИНЫ</w:t>
      </w:r>
    </w:p>
    <w:p w:rsidR="00B62690" w:rsidRPr="00E11160" w:rsidRDefault="00B62690" w:rsidP="00B62690">
      <w:pPr>
        <w:pStyle w:val="114"/>
        <w:rPr>
          <w:rFonts w:ascii="Times New Roman" w:hAnsi="Times New Roman"/>
        </w:rPr>
      </w:pPr>
      <w:r w:rsidRPr="00E11160">
        <w:rPr>
          <w:rFonts w:ascii="Times New Roman" w:hAnsi="Times New Roman"/>
        </w:rPr>
        <w:t>3.1. Материально-техническое обеспечение</w:t>
      </w:r>
    </w:p>
    <w:p w:rsidR="00B62690" w:rsidRPr="00FA680C" w:rsidRDefault="00B62690" w:rsidP="00B62690">
      <w:pPr>
        <w:suppressAutoHyphens/>
        <w:ind w:firstLine="709"/>
        <w:jc w:val="both"/>
        <w:rPr>
          <w:rFonts w:ascii="Times New Roman" w:hAnsi="Times New Roman" w:cs="Times New Roman"/>
          <w:bCs/>
          <w:sz w:val="24"/>
          <w:szCs w:val="24"/>
        </w:rPr>
      </w:pPr>
      <w:r w:rsidRPr="00FA680C">
        <w:rPr>
          <w:rFonts w:ascii="Times New Roman" w:hAnsi="Times New Roman" w:cs="Times New Roman"/>
          <w:bCs/>
          <w:sz w:val="24"/>
          <w:szCs w:val="24"/>
        </w:rPr>
        <w:t>Кабине</w:t>
      </w:r>
      <w:proofErr w:type="gramStart"/>
      <w:r w:rsidRPr="00FA680C">
        <w:rPr>
          <w:rFonts w:ascii="Times New Roman" w:hAnsi="Times New Roman" w:cs="Times New Roman"/>
          <w:bCs/>
          <w:sz w:val="24"/>
          <w:szCs w:val="24"/>
        </w:rPr>
        <w:t>т(</w:t>
      </w:r>
      <w:proofErr w:type="gramEnd"/>
      <w:r w:rsidRPr="00FA680C">
        <w:rPr>
          <w:rFonts w:ascii="Times New Roman" w:hAnsi="Times New Roman" w:cs="Times New Roman"/>
          <w:bCs/>
          <w:sz w:val="24"/>
          <w:szCs w:val="24"/>
        </w:rPr>
        <w:t>ы)</w:t>
      </w:r>
      <w:r w:rsidRPr="00FA680C">
        <w:rPr>
          <w:rFonts w:ascii="Times New Roman" w:hAnsi="Times New Roman" w:cs="Times New Roman"/>
          <w:bCs/>
          <w:i/>
          <w:sz w:val="24"/>
          <w:szCs w:val="24"/>
        </w:rPr>
        <w:t xml:space="preserve"> </w:t>
      </w:r>
      <w:r w:rsidR="002C074F" w:rsidRPr="002C074F">
        <w:rPr>
          <w:rFonts w:ascii="Times New Roman" w:hAnsi="Times New Roman" w:cs="Times New Roman"/>
          <w:bCs/>
          <w:sz w:val="24"/>
          <w:szCs w:val="24"/>
          <w:u w:val="single"/>
        </w:rPr>
        <w:t>Общеобразовательных дисциплин</w:t>
      </w:r>
      <w:r w:rsidR="002C074F">
        <w:rPr>
          <w:rFonts w:ascii="Times New Roman" w:hAnsi="Times New Roman" w:cs="Times New Roman"/>
          <w:bCs/>
          <w:i/>
          <w:sz w:val="24"/>
          <w:szCs w:val="24"/>
        </w:rPr>
        <w:t xml:space="preserve">, </w:t>
      </w:r>
      <w:r w:rsidRPr="00E95A18">
        <w:rPr>
          <w:rFonts w:ascii="Times New Roman" w:eastAsia="Times New Roman" w:hAnsi="Times New Roman" w:cs="Times New Roman"/>
          <w:bCs/>
          <w:iCs/>
          <w:sz w:val="24"/>
          <w:szCs w:val="24"/>
          <w:u w:val="single"/>
        </w:rPr>
        <w:t>Химия</w:t>
      </w:r>
      <w:r w:rsidRPr="00FA680C">
        <w:rPr>
          <w:rFonts w:ascii="Times New Roman" w:hAnsi="Times New Roman" w:cs="Times New Roman"/>
          <w:bCs/>
          <w:i/>
          <w:sz w:val="24"/>
          <w:szCs w:val="24"/>
        </w:rPr>
        <w:t xml:space="preserve">, </w:t>
      </w:r>
      <w:r w:rsidRPr="00FA680C">
        <w:rPr>
          <w:rFonts w:ascii="Times New Roman" w:hAnsi="Times New Roman" w:cs="Times New Roman"/>
          <w:bCs/>
          <w:sz w:val="24"/>
          <w:szCs w:val="24"/>
        </w:rPr>
        <w:t xml:space="preserve">оснащенный(е) </w:t>
      </w:r>
      <w:r w:rsidRPr="00FA680C">
        <w:rPr>
          <w:rFonts w:ascii="Times New Roman" w:hAnsi="Times New Roman" w:cs="Times New Roman"/>
          <w:bCs/>
          <w:iCs/>
          <w:sz w:val="24"/>
          <w:szCs w:val="24"/>
        </w:rPr>
        <w:t xml:space="preserve">в соответствии с приложением 3 </w:t>
      </w:r>
      <w:r>
        <w:rPr>
          <w:rFonts w:ascii="Times New Roman" w:hAnsi="Times New Roman" w:cs="Times New Roman"/>
          <w:bCs/>
          <w:iCs/>
          <w:sz w:val="24"/>
          <w:szCs w:val="24"/>
        </w:rPr>
        <w:t>ОПОП-П</w:t>
      </w:r>
      <w:r w:rsidRPr="00FA680C">
        <w:rPr>
          <w:rFonts w:ascii="Times New Roman" w:hAnsi="Times New Roman" w:cs="Times New Roman"/>
          <w:bCs/>
          <w:sz w:val="24"/>
          <w:szCs w:val="24"/>
        </w:rPr>
        <w:t xml:space="preserve">. </w:t>
      </w:r>
    </w:p>
    <w:p w:rsidR="00B62690" w:rsidRDefault="00B62690" w:rsidP="00B62690">
      <w:pPr>
        <w:pStyle w:val="114"/>
        <w:rPr>
          <w:rFonts w:ascii="Times New Roman" w:hAnsi="Times New Roman"/>
        </w:rPr>
      </w:pPr>
    </w:p>
    <w:p w:rsidR="00B62690" w:rsidRPr="00E11160" w:rsidRDefault="00B62690" w:rsidP="00B62690">
      <w:pPr>
        <w:pStyle w:val="114"/>
        <w:rPr>
          <w:rFonts w:ascii="Times New Roman" w:eastAsia="Times New Roman" w:hAnsi="Times New Roman"/>
        </w:rPr>
      </w:pPr>
      <w:r w:rsidRPr="00E11160">
        <w:rPr>
          <w:rFonts w:ascii="Times New Roman" w:hAnsi="Times New Roman"/>
        </w:rPr>
        <w:t>3.2. Учебно-методическое обеспечение</w:t>
      </w:r>
    </w:p>
    <w:p w:rsidR="00B62690" w:rsidRPr="00DD7709" w:rsidRDefault="002C074F" w:rsidP="00B62690">
      <w:pPr>
        <w:suppressAutoHyphens/>
        <w:ind w:firstLine="709"/>
        <w:jc w:val="both"/>
        <w:rPr>
          <w:rFonts w:ascii="Times New Roman" w:eastAsia="Times New Roman" w:hAnsi="Times New Roman" w:cs="Times New Roman"/>
          <w:sz w:val="24"/>
          <w:szCs w:val="24"/>
        </w:rPr>
      </w:pPr>
      <w:r w:rsidRPr="004F3587">
        <w:rPr>
          <w:rFonts w:ascii="Times New Roman" w:hAnsi="Times New Roman"/>
          <w:bCs/>
          <w:sz w:val="24"/>
          <w:szCs w:val="24"/>
        </w:rPr>
        <w:t xml:space="preserve">Для реализации программы библиотечный фонд </w:t>
      </w:r>
      <w:r>
        <w:rPr>
          <w:rFonts w:ascii="Times New Roman" w:hAnsi="Times New Roman"/>
          <w:bCs/>
          <w:sz w:val="24"/>
          <w:szCs w:val="24"/>
        </w:rPr>
        <w:t>КГА ПОУ ГАСКК МЦК</w:t>
      </w:r>
      <w:r w:rsidRPr="004F3587">
        <w:rPr>
          <w:rFonts w:ascii="Times New Roman" w:hAnsi="Times New Roman"/>
          <w:bCs/>
          <w:sz w:val="24"/>
          <w:szCs w:val="24"/>
        </w:rPr>
        <w:t xml:space="preserve"> име</w:t>
      </w:r>
      <w:r>
        <w:rPr>
          <w:rFonts w:ascii="Times New Roman" w:hAnsi="Times New Roman"/>
          <w:bCs/>
          <w:sz w:val="24"/>
          <w:szCs w:val="24"/>
        </w:rPr>
        <w:t>е</w:t>
      </w:r>
      <w:r w:rsidRPr="004F3587">
        <w:rPr>
          <w:rFonts w:ascii="Times New Roman" w:hAnsi="Times New Roman"/>
          <w:bCs/>
          <w:sz w:val="24"/>
          <w:szCs w:val="24"/>
        </w:rPr>
        <w:t>т п</w:t>
      </w:r>
      <w:r w:rsidRPr="004F3587">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
    <w:p w:rsidR="00B62690" w:rsidRDefault="00B62690" w:rsidP="00B62690">
      <w:pPr>
        <w:pStyle w:val="a4"/>
        <w:spacing w:line="276" w:lineRule="auto"/>
        <w:ind w:left="0" w:firstLine="709"/>
        <w:rPr>
          <w:rFonts w:ascii="Times New Roman" w:hAnsi="Times New Roman" w:cs="Times New Roman"/>
          <w:b/>
          <w:sz w:val="24"/>
          <w:szCs w:val="24"/>
        </w:rPr>
      </w:pPr>
    </w:p>
    <w:p w:rsidR="00B62690" w:rsidRPr="00E11160" w:rsidRDefault="00B62690" w:rsidP="00B62690">
      <w:pPr>
        <w:pStyle w:val="a4"/>
        <w:spacing w:line="276" w:lineRule="auto"/>
        <w:ind w:left="0" w:firstLine="709"/>
        <w:rPr>
          <w:rFonts w:ascii="Times New Roman" w:hAnsi="Times New Roman" w:cs="Times New Roman"/>
          <w:b/>
          <w:sz w:val="24"/>
          <w:szCs w:val="24"/>
        </w:rPr>
      </w:pPr>
      <w:r w:rsidRPr="00E11160">
        <w:rPr>
          <w:rFonts w:ascii="Times New Roman" w:hAnsi="Times New Roman" w:cs="Times New Roman"/>
          <w:b/>
          <w:sz w:val="24"/>
          <w:szCs w:val="24"/>
        </w:rPr>
        <w:t xml:space="preserve">3.2.1. Основные печатные и/или </w:t>
      </w:r>
      <w:r>
        <w:rPr>
          <w:rFonts w:ascii="Times New Roman" w:hAnsi="Times New Roman" w:cs="Times New Roman"/>
          <w:b/>
          <w:sz w:val="24"/>
          <w:szCs w:val="24"/>
        </w:rPr>
        <w:t xml:space="preserve">электронные </w:t>
      </w:r>
      <w:r w:rsidRPr="00E11160">
        <w:rPr>
          <w:rFonts w:ascii="Times New Roman" w:hAnsi="Times New Roman" w:cs="Times New Roman"/>
          <w:b/>
          <w:sz w:val="24"/>
          <w:szCs w:val="24"/>
        </w:rPr>
        <w:t>издания</w:t>
      </w:r>
    </w:p>
    <w:p w:rsidR="00B62690" w:rsidRDefault="00B62690" w:rsidP="002C074F">
      <w:pP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1.Габриелян О.С. Химия для профессий и специальностей технического профиля: учебник для студ. Учреждений сред. Проф. Образования / О.С. Габриелян, И.Г. Остроумов. – 5-е изд., стер. – М.: Издательский центр «Академия», 2020.</w:t>
      </w:r>
    </w:p>
    <w:p w:rsidR="00B62690" w:rsidRDefault="00B62690" w:rsidP="00B62690">
      <w:pP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3.2.2. Дополнительные источники </w:t>
      </w:r>
    </w:p>
    <w:p w:rsidR="00B62690" w:rsidRDefault="00B62690" w:rsidP="00B62690">
      <w:pPr>
        <w:ind w:firstLine="709"/>
        <w:jc w:val="both"/>
        <w:rPr>
          <w:rFonts w:ascii="Times New Roman" w:eastAsia="Times New Roman" w:hAnsi="Times New Roman" w:cs="Times New Roman"/>
          <w:sz w:val="24"/>
          <w:szCs w:val="24"/>
        </w:rPr>
      </w:pPr>
      <w:r>
        <w:t xml:space="preserve">1. </w:t>
      </w:r>
      <w:hyperlink r:id="rId104">
        <w:r>
          <w:rPr>
            <w:rFonts w:ascii="Times New Roman" w:eastAsia="Times New Roman" w:hAnsi="Times New Roman" w:cs="Times New Roman"/>
            <w:color w:val="000000"/>
            <w:sz w:val="24"/>
            <w:szCs w:val="24"/>
            <w:u w:val="single"/>
          </w:rPr>
          <w:t>http://orgchem.ru/</w:t>
        </w:r>
      </w:hyperlink>
      <w:r>
        <w:rPr>
          <w:rFonts w:ascii="Times New Roman" w:eastAsia="Times New Roman" w:hAnsi="Times New Roman" w:cs="Times New Roman"/>
          <w:sz w:val="24"/>
          <w:szCs w:val="24"/>
        </w:rPr>
        <w:t xml:space="preserve"> </w:t>
      </w:r>
    </w:p>
    <w:p w:rsidR="00B62690" w:rsidRDefault="00B62690" w:rsidP="00B62690">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hyperlink r:id="rId105">
        <w:r>
          <w:rPr>
            <w:rFonts w:ascii="Times New Roman" w:eastAsia="Times New Roman" w:hAnsi="Times New Roman" w:cs="Times New Roman"/>
            <w:color w:val="000000"/>
            <w:sz w:val="24"/>
            <w:szCs w:val="24"/>
            <w:u w:val="single"/>
          </w:rPr>
          <w:t>http://alhimikov.net/elektronbuch/menu.html</w:t>
        </w:r>
      </w:hyperlink>
      <w:r>
        <w:rPr>
          <w:rFonts w:ascii="Times New Roman" w:eastAsia="Times New Roman" w:hAnsi="Times New Roman" w:cs="Times New Roman"/>
          <w:sz w:val="24"/>
          <w:szCs w:val="24"/>
        </w:rPr>
        <w:t xml:space="preserve"> </w:t>
      </w:r>
    </w:p>
    <w:p w:rsidR="00B62690" w:rsidRDefault="00B62690" w:rsidP="00B62690">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hyperlink r:id="rId106">
        <w:r>
          <w:rPr>
            <w:rFonts w:ascii="Times New Roman" w:eastAsia="Times New Roman" w:hAnsi="Times New Roman" w:cs="Times New Roman"/>
            <w:color w:val="000000"/>
            <w:sz w:val="24"/>
            <w:szCs w:val="24"/>
            <w:u w:val="single"/>
          </w:rPr>
          <w:t>http://chemistry.ru/course/design/</w:t>
        </w:r>
      </w:hyperlink>
      <w:r>
        <w:rPr>
          <w:rFonts w:ascii="Times New Roman" w:eastAsia="Times New Roman" w:hAnsi="Times New Roman" w:cs="Times New Roman"/>
          <w:sz w:val="24"/>
          <w:szCs w:val="24"/>
        </w:rPr>
        <w:t xml:space="preserve"> </w:t>
      </w:r>
    </w:p>
    <w:p w:rsidR="00B62690" w:rsidRDefault="00B62690" w:rsidP="00B62690">
      <w:pPr>
        <w:spacing w:line="276" w:lineRule="auto"/>
        <w:ind w:firstLine="709"/>
        <w:contextualSpacing/>
        <w:jc w:val="both"/>
        <w:rPr>
          <w:rFonts w:ascii="Times New Roman" w:hAnsi="Times New Roman" w:cs="Times New Roman"/>
          <w:bCs/>
          <w:i/>
          <w:sz w:val="24"/>
          <w:szCs w:val="24"/>
        </w:rPr>
      </w:pPr>
      <w:r w:rsidRPr="00FA680C">
        <w:rPr>
          <w:rFonts w:ascii="Times New Roman" w:hAnsi="Times New Roman" w:cs="Times New Roman"/>
          <w:bCs/>
          <w:iCs/>
          <w:sz w:val="24"/>
          <w:szCs w:val="24"/>
        </w:rPr>
        <w:t>1.</w:t>
      </w:r>
      <w:r w:rsidRPr="00FA680C">
        <w:rPr>
          <w:rFonts w:ascii="Times New Roman" w:hAnsi="Times New Roman" w:cs="Times New Roman"/>
          <w:b/>
          <w:iCs/>
          <w:sz w:val="24"/>
          <w:szCs w:val="24"/>
        </w:rPr>
        <w:t xml:space="preserve"> </w:t>
      </w:r>
      <w:r w:rsidRPr="00DD7709">
        <w:rPr>
          <w:rFonts w:ascii="Times New Roman" w:eastAsia="Calibri" w:hAnsi="Times New Roman" w:cs="Times New Roman"/>
          <w:sz w:val="24"/>
          <w:szCs w:val="24"/>
        </w:rPr>
        <w:t xml:space="preserve">Виртуальная образовательная лаборатория. </w:t>
      </w:r>
      <w:hyperlink r:id="rId107" w:history="1">
        <w:r w:rsidRPr="00A5454C">
          <w:rPr>
            <w:rFonts w:ascii="Times New Roman" w:eastAsia="Calibri" w:hAnsi="Times New Roman" w:cs="Times New Roman"/>
            <w:color w:val="0000FF"/>
            <w:sz w:val="24"/>
            <w:szCs w:val="24"/>
            <w:u w:val="single"/>
          </w:rPr>
          <w:t>http</w:t>
        </w:r>
        <w:r w:rsidRPr="00DD7709">
          <w:rPr>
            <w:rFonts w:ascii="Times New Roman" w:eastAsia="Calibri" w:hAnsi="Times New Roman" w:cs="Times New Roman"/>
            <w:color w:val="0000FF"/>
            <w:sz w:val="24"/>
            <w:szCs w:val="24"/>
            <w:u w:val="single"/>
          </w:rPr>
          <w:t>://</w:t>
        </w:r>
        <w:r w:rsidRPr="00A5454C">
          <w:rPr>
            <w:rFonts w:ascii="Times New Roman" w:eastAsia="Calibri" w:hAnsi="Times New Roman" w:cs="Times New Roman"/>
            <w:color w:val="0000FF"/>
            <w:sz w:val="24"/>
            <w:szCs w:val="24"/>
            <w:u w:val="single"/>
          </w:rPr>
          <w:t>www</w:t>
        </w:r>
        <w:r w:rsidRPr="00DD7709">
          <w:rPr>
            <w:rFonts w:ascii="Times New Roman" w:eastAsia="Calibri" w:hAnsi="Times New Roman" w:cs="Times New Roman"/>
            <w:color w:val="0000FF"/>
            <w:sz w:val="24"/>
            <w:szCs w:val="24"/>
            <w:u w:val="single"/>
          </w:rPr>
          <w:t>.</w:t>
        </w:r>
        <w:r w:rsidRPr="00A5454C">
          <w:rPr>
            <w:rFonts w:ascii="Times New Roman" w:eastAsia="Calibri" w:hAnsi="Times New Roman" w:cs="Times New Roman"/>
            <w:color w:val="0000FF"/>
            <w:sz w:val="24"/>
            <w:szCs w:val="24"/>
            <w:u w:val="single"/>
          </w:rPr>
          <w:t>virtulab</w:t>
        </w:r>
        <w:r w:rsidRPr="00DD7709">
          <w:rPr>
            <w:rFonts w:ascii="Times New Roman" w:eastAsia="Calibri" w:hAnsi="Times New Roman" w:cs="Times New Roman"/>
            <w:color w:val="0000FF"/>
            <w:sz w:val="24"/>
            <w:szCs w:val="24"/>
            <w:u w:val="single"/>
          </w:rPr>
          <w:t>.</w:t>
        </w:r>
        <w:r w:rsidRPr="00A5454C">
          <w:rPr>
            <w:rFonts w:ascii="Times New Roman" w:eastAsia="Calibri" w:hAnsi="Times New Roman" w:cs="Times New Roman"/>
            <w:color w:val="0000FF"/>
            <w:sz w:val="24"/>
            <w:szCs w:val="24"/>
            <w:u w:val="single"/>
          </w:rPr>
          <w:t>net</w:t>
        </w:r>
        <w:r w:rsidRPr="00DD7709">
          <w:rPr>
            <w:rFonts w:ascii="Times New Roman" w:eastAsia="Calibri" w:hAnsi="Times New Roman" w:cs="Times New Roman"/>
            <w:color w:val="0000FF"/>
            <w:sz w:val="24"/>
            <w:szCs w:val="24"/>
            <w:u w:val="single"/>
          </w:rPr>
          <w:t>/</w:t>
        </w:r>
        <w:r w:rsidRPr="00A5454C">
          <w:rPr>
            <w:rFonts w:ascii="Times New Roman" w:eastAsia="Calibri" w:hAnsi="Times New Roman" w:cs="Times New Roman"/>
            <w:color w:val="0000FF"/>
            <w:sz w:val="24"/>
            <w:szCs w:val="24"/>
            <w:u w:val="single"/>
          </w:rPr>
          <w:t>index</w:t>
        </w:r>
        <w:r w:rsidRPr="00DD7709">
          <w:rPr>
            <w:rFonts w:ascii="Times New Roman" w:eastAsia="Calibri" w:hAnsi="Times New Roman" w:cs="Times New Roman"/>
            <w:color w:val="0000FF"/>
            <w:sz w:val="24"/>
            <w:szCs w:val="24"/>
            <w:u w:val="single"/>
          </w:rPr>
          <w:t>.</w:t>
        </w:r>
        <w:r w:rsidRPr="00A5454C">
          <w:rPr>
            <w:rFonts w:ascii="Times New Roman" w:eastAsia="Calibri" w:hAnsi="Times New Roman" w:cs="Times New Roman"/>
            <w:color w:val="0000FF"/>
            <w:sz w:val="24"/>
            <w:szCs w:val="24"/>
            <w:u w:val="single"/>
          </w:rPr>
          <w:t>php</w:t>
        </w:r>
        <w:r w:rsidRPr="00DD7709">
          <w:rPr>
            <w:rFonts w:ascii="Times New Roman" w:eastAsia="Calibri" w:hAnsi="Times New Roman" w:cs="Times New Roman"/>
            <w:color w:val="0000FF"/>
            <w:sz w:val="24"/>
            <w:szCs w:val="24"/>
            <w:u w:val="single"/>
          </w:rPr>
          <w:t>?</w:t>
        </w:r>
        <w:r w:rsidRPr="00A5454C">
          <w:rPr>
            <w:rFonts w:ascii="Times New Roman" w:eastAsia="Calibri" w:hAnsi="Times New Roman" w:cs="Times New Roman"/>
            <w:color w:val="0000FF"/>
            <w:sz w:val="24"/>
            <w:szCs w:val="24"/>
            <w:u w:val="single"/>
          </w:rPr>
          <w:t>id</w:t>
        </w:r>
        <w:r w:rsidRPr="00DD7709">
          <w:rPr>
            <w:rFonts w:ascii="Times New Roman" w:eastAsia="Calibri" w:hAnsi="Times New Roman" w:cs="Times New Roman"/>
            <w:color w:val="0000FF"/>
            <w:sz w:val="24"/>
            <w:szCs w:val="24"/>
            <w:u w:val="single"/>
          </w:rPr>
          <w:t>=57&amp;</w:t>
        </w:r>
        <w:r w:rsidRPr="00A5454C">
          <w:rPr>
            <w:rFonts w:ascii="Times New Roman" w:eastAsia="Calibri" w:hAnsi="Times New Roman" w:cs="Times New Roman"/>
            <w:color w:val="0000FF"/>
            <w:sz w:val="24"/>
            <w:szCs w:val="24"/>
            <w:u w:val="single"/>
          </w:rPr>
          <w:t>Itemid</w:t>
        </w:r>
        <w:r w:rsidRPr="00DD7709">
          <w:rPr>
            <w:rFonts w:ascii="Times New Roman" w:eastAsia="Calibri" w:hAnsi="Times New Roman" w:cs="Times New Roman"/>
            <w:color w:val="0000FF"/>
            <w:sz w:val="24"/>
            <w:szCs w:val="24"/>
            <w:u w:val="single"/>
          </w:rPr>
          <w:t>=108&amp;</w:t>
        </w:r>
        <w:r w:rsidRPr="00A5454C">
          <w:rPr>
            <w:rFonts w:ascii="Times New Roman" w:eastAsia="Calibri" w:hAnsi="Times New Roman" w:cs="Times New Roman"/>
            <w:color w:val="0000FF"/>
            <w:sz w:val="24"/>
            <w:szCs w:val="24"/>
            <w:u w:val="single"/>
          </w:rPr>
          <w:t>layout</w:t>
        </w:r>
        <w:r w:rsidRPr="00DD7709">
          <w:rPr>
            <w:rFonts w:ascii="Times New Roman" w:eastAsia="Calibri" w:hAnsi="Times New Roman" w:cs="Times New Roman"/>
            <w:color w:val="0000FF"/>
            <w:sz w:val="24"/>
            <w:szCs w:val="24"/>
            <w:u w:val="single"/>
          </w:rPr>
          <w:t>=</w:t>
        </w:r>
        <w:r w:rsidRPr="00A5454C">
          <w:rPr>
            <w:rFonts w:ascii="Times New Roman" w:eastAsia="Calibri" w:hAnsi="Times New Roman" w:cs="Times New Roman"/>
            <w:color w:val="0000FF"/>
            <w:sz w:val="24"/>
            <w:szCs w:val="24"/>
            <w:u w:val="single"/>
          </w:rPr>
          <w:t>blog</w:t>
        </w:r>
        <w:r w:rsidRPr="00DD7709">
          <w:rPr>
            <w:rFonts w:ascii="Times New Roman" w:eastAsia="Calibri" w:hAnsi="Times New Roman" w:cs="Times New Roman"/>
            <w:color w:val="0000FF"/>
            <w:sz w:val="24"/>
            <w:szCs w:val="24"/>
            <w:u w:val="single"/>
          </w:rPr>
          <w:t>&amp;</w:t>
        </w:r>
        <w:r w:rsidRPr="00A5454C">
          <w:rPr>
            <w:rFonts w:ascii="Times New Roman" w:eastAsia="Calibri" w:hAnsi="Times New Roman" w:cs="Times New Roman"/>
            <w:color w:val="0000FF"/>
            <w:sz w:val="24"/>
            <w:szCs w:val="24"/>
            <w:u w:val="single"/>
          </w:rPr>
          <w:t>option</w:t>
        </w:r>
        <w:r w:rsidRPr="00DD7709">
          <w:rPr>
            <w:rFonts w:ascii="Times New Roman" w:eastAsia="Calibri" w:hAnsi="Times New Roman" w:cs="Times New Roman"/>
            <w:color w:val="0000FF"/>
            <w:sz w:val="24"/>
            <w:szCs w:val="24"/>
            <w:u w:val="single"/>
          </w:rPr>
          <w:t>=</w:t>
        </w:r>
        <w:r w:rsidRPr="00A5454C">
          <w:rPr>
            <w:rFonts w:ascii="Times New Roman" w:eastAsia="Calibri" w:hAnsi="Times New Roman" w:cs="Times New Roman"/>
            <w:color w:val="0000FF"/>
            <w:sz w:val="24"/>
            <w:szCs w:val="24"/>
            <w:u w:val="single"/>
          </w:rPr>
          <w:t>com</w:t>
        </w:r>
        <w:r w:rsidRPr="00DD7709">
          <w:rPr>
            <w:rFonts w:ascii="Times New Roman" w:eastAsia="Calibri" w:hAnsi="Times New Roman" w:cs="Times New Roman"/>
            <w:color w:val="0000FF"/>
            <w:sz w:val="24"/>
            <w:szCs w:val="24"/>
            <w:u w:val="single"/>
          </w:rPr>
          <w:t>_</w:t>
        </w:r>
        <w:r w:rsidRPr="00A5454C">
          <w:rPr>
            <w:rFonts w:ascii="Times New Roman" w:eastAsia="Calibri" w:hAnsi="Times New Roman" w:cs="Times New Roman"/>
            <w:color w:val="0000FF"/>
            <w:sz w:val="24"/>
            <w:szCs w:val="24"/>
            <w:u w:val="single"/>
          </w:rPr>
          <w:t>content</w:t>
        </w:r>
        <w:r w:rsidRPr="00DD7709">
          <w:rPr>
            <w:rFonts w:ascii="Times New Roman" w:eastAsia="Calibri" w:hAnsi="Times New Roman" w:cs="Times New Roman"/>
            <w:color w:val="0000FF"/>
            <w:sz w:val="24"/>
            <w:szCs w:val="24"/>
            <w:u w:val="single"/>
          </w:rPr>
          <w:t>&amp;</w:t>
        </w:r>
        <w:r w:rsidRPr="00A5454C">
          <w:rPr>
            <w:rFonts w:ascii="Times New Roman" w:eastAsia="Calibri" w:hAnsi="Times New Roman" w:cs="Times New Roman"/>
            <w:color w:val="0000FF"/>
            <w:sz w:val="24"/>
            <w:szCs w:val="24"/>
            <w:u w:val="single"/>
          </w:rPr>
          <w:t>view</w:t>
        </w:r>
        <w:r w:rsidRPr="00DD7709">
          <w:rPr>
            <w:rFonts w:ascii="Times New Roman" w:eastAsia="Calibri" w:hAnsi="Times New Roman" w:cs="Times New Roman"/>
            <w:color w:val="0000FF"/>
            <w:sz w:val="24"/>
            <w:szCs w:val="24"/>
            <w:u w:val="single"/>
          </w:rPr>
          <w:t>=</w:t>
        </w:r>
        <w:r w:rsidRPr="00A5454C">
          <w:rPr>
            <w:rFonts w:ascii="Times New Roman" w:eastAsia="Calibri" w:hAnsi="Times New Roman" w:cs="Times New Roman"/>
            <w:color w:val="0000FF"/>
            <w:sz w:val="24"/>
            <w:szCs w:val="24"/>
            <w:u w:val="single"/>
          </w:rPr>
          <w:t>category</w:t>
        </w:r>
      </w:hyperlink>
      <w:r>
        <w:rPr>
          <w:rFonts w:ascii="Times New Roman" w:hAnsi="Times New Roman" w:cs="Times New Roman"/>
          <w:bCs/>
          <w:i/>
          <w:sz w:val="24"/>
          <w:szCs w:val="24"/>
        </w:rPr>
        <w:t>.</w:t>
      </w:r>
    </w:p>
    <w:p w:rsidR="00B62690" w:rsidRPr="00DF068E" w:rsidRDefault="00B62690" w:rsidP="00B62690">
      <w:pPr>
        <w:pStyle w:val="1f0"/>
        <w:rPr>
          <w:rFonts w:ascii="Times New Roman" w:hAnsi="Times New Roman"/>
          <w:b w:val="0"/>
          <w:bCs w:val="0"/>
        </w:rPr>
      </w:pPr>
      <w:r w:rsidRPr="00E11160">
        <w:rPr>
          <w:rFonts w:ascii="Times New Roman" w:hAnsi="Times New Roman"/>
        </w:rPr>
        <w:t xml:space="preserve">4. Контроль и оценка результатов </w:t>
      </w:r>
      <w:r>
        <w:rPr>
          <w:rFonts w:ascii="Times New Roman" w:hAnsi="Times New Roman"/>
        </w:rPr>
        <w:br/>
      </w:r>
      <w:r w:rsidRPr="00E11160">
        <w:rPr>
          <w:rFonts w:ascii="Times New Roman" w:hAnsi="Times New Roman"/>
        </w:rPr>
        <w:t xml:space="preserve">освоения </w:t>
      </w:r>
      <w:r>
        <w:rPr>
          <w:rFonts w:ascii="Times New Roman" w:hAnsi="Times New Roman"/>
        </w:rPr>
        <w:t>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2308"/>
        <w:gridCol w:w="3185"/>
      </w:tblGrid>
      <w:tr w:rsidR="00B62690" w:rsidRPr="00985111" w:rsidTr="00B62690">
        <w:trPr>
          <w:trHeight w:val="519"/>
        </w:trPr>
        <w:tc>
          <w:tcPr>
            <w:tcW w:w="2213" w:type="pct"/>
            <w:vAlign w:val="center"/>
          </w:tcPr>
          <w:p w:rsidR="00B62690" w:rsidRPr="00854F21" w:rsidRDefault="00B62690" w:rsidP="00B62690">
            <w:pPr>
              <w:suppressAutoHyphens/>
              <w:spacing w:line="276" w:lineRule="auto"/>
              <w:contextualSpacing/>
              <w:jc w:val="center"/>
              <w:rPr>
                <w:rFonts w:ascii="Times New Roman" w:hAnsi="Times New Roman" w:cs="Times New Roman"/>
                <w:b/>
                <w:iCs/>
                <w:sz w:val="24"/>
                <w:szCs w:val="24"/>
              </w:rPr>
            </w:pPr>
            <w:r w:rsidRPr="00854F21">
              <w:rPr>
                <w:rFonts w:ascii="Times New Roman" w:hAnsi="Times New Roman" w:cs="Times New Roman"/>
                <w:b/>
                <w:iCs/>
                <w:sz w:val="24"/>
                <w:szCs w:val="24"/>
              </w:rPr>
              <w:t>Результаты обучения</w:t>
            </w:r>
          </w:p>
        </w:tc>
        <w:tc>
          <w:tcPr>
            <w:tcW w:w="1171" w:type="pct"/>
            <w:vAlign w:val="center"/>
          </w:tcPr>
          <w:p w:rsidR="00B62690" w:rsidRPr="00854F21" w:rsidRDefault="00B62690" w:rsidP="00B62690">
            <w:pPr>
              <w:suppressAutoHyphens/>
              <w:spacing w:line="276" w:lineRule="auto"/>
              <w:contextualSpacing/>
              <w:jc w:val="center"/>
              <w:rPr>
                <w:rFonts w:ascii="Times New Roman" w:hAnsi="Times New Roman" w:cs="Times New Roman"/>
                <w:b/>
                <w:sz w:val="24"/>
                <w:szCs w:val="24"/>
              </w:rPr>
            </w:pPr>
            <w:r w:rsidRPr="00854F21">
              <w:rPr>
                <w:rFonts w:ascii="Times New Roman" w:hAnsi="Times New Roman" w:cs="Times New Roman"/>
                <w:b/>
                <w:iCs/>
                <w:sz w:val="24"/>
                <w:szCs w:val="24"/>
              </w:rPr>
              <w:t>Показатели освоенности компетенций</w:t>
            </w:r>
          </w:p>
        </w:tc>
        <w:tc>
          <w:tcPr>
            <w:tcW w:w="1616" w:type="pct"/>
            <w:vAlign w:val="center"/>
          </w:tcPr>
          <w:p w:rsidR="00B62690" w:rsidRPr="00854F21" w:rsidRDefault="00B62690" w:rsidP="00B62690">
            <w:pPr>
              <w:suppressAutoHyphens/>
              <w:spacing w:line="276" w:lineRule="auto"/>
              <w:contextualSpacing/>
              <w:jc w:val="center"/>
              <w:rPr>
                <w:rFonts w:ascii="Times New Roman" w:hAnsi="Times New Roman" w:cs="Times New Roman"/>
                <w:b/>
                <w:sz w:val="24"/>
                <w:szCs w:val="24"/>
              </w:rPr>
            </w:pPr>
            <w:r w:rsidRPr="00854F21">
              <w:rPr>
                <w:rFonts w:ascii="Times New Roman" w:hAnsi="Times New Roman" w:cs="Times New Roman"/>
                <w:b/>
                <w:sz w:val="24"/>
                <w:szCs w:val="24"/>
              </w:rPr>
              <w:t>Методы оценки</w:t>
            </w:r>
          </w:p>
        </w:tc>
      </w:tr>
      <w:tr w:rsidR="00B62690" w:rsidRPr="00985111" w:rsidTr="00B62690">
        <w:trPr>
          <w:trHeight w:val="698"/>
        </w:trPr>
        <w:tc>
          <w:tcPr>
            <w:tcW w:w="2213" w:type="pct"/>
          </w:tcPr>
          <w:p w:rsidR="00B62690" w:rsidRPr="00DD7709" w:rsidRDefault="00B62690" w:rsidP="00B62690">
            <w:pPr>
              <w:rPr>
                <w:rFonts w:ascii="Times New Roman" w:hAnsi="Times New Roman" w:cs="Times New Roman"/>
                <w:sz w:val="24"/>
                <w:szCs w:val="24"/>
              </w:rPr>
            </w:pPr>
            <w:r w:rsidRPr="00DD7709">
              <w:rPr>
                <w:rFonts w:ascii="Times New Roman" w:hAnsi="Times New Roman" w:cs="Times New Roman"/>
                <w:sz w:val="24"/>
                <w:szCs w:val="24"/>
              </w:rPr>
              <w:t xml:space="preserve">1) </w:t>
            </w:r>
            <w:proofErr w:type="spellStart"/>
            <w:r w:rsidRPr="00DD7709">
              <w:rPr>
                <w:rFonts w:ascii="Times New Roman" w:hAnsi="Times New Roman" w:cs="Times New Roman"/>
                <w:sz w:val="24"/>
                <w:szCs w:val="24"/>
              </w:rPr>
              <w:t>сформированность</w:t>
            </w:r>
            <w:proofErr w:type="spellEnd"/>
            <w:r w:rsidRPr="00DD7709">
              <w:rPr>
                <w:rFonts w:ascii="Times New Roman" w:hAnsi="Times New Roman" w:cs="Times New Roman"/>
                <w:sz w:val="24"/>
                <w:szCs w:val="24"/>
              </w:rPr>
              <w:t xml:space="preserve"> представлений: о химической составляющей естественнонаучной картины мира, </w:t>
            </w:r>
            <w:r w:rsidRPr="00DD7709">
              <w:rPr>
                <w:rFonts w:ascii="Times New Roman" w:hAnsi="Times New Roman" w:cs="Times New Roman"/>
                <w:sz w:val="24"/>
                <w:szCs w:val="24"/>
              </w:rPr>
              <w:lastRenderedPageBreak/>
              <w:t>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62690" w:rsidRPr="00DD7709" w:rsidRDefault="00B62690" w:rsidP="00B62690">
            <w:pPr>
              <w:rPr>
                <w:rFonts w:ascii="Times New Roman" w:hAnsi="Times New Roman" w:cs="Times New Roman"/>
                <w:sz w:val="24"/>
                <w:szCs w:val="24"/>
              </w:rPr>
            </w:pPr>
            <w:r w:rsidRPr="00DD7709">
              <w:rPr>
                <w:rFonts w:ascii="Times New Roman" w:hAnsi="Times New Roman" w:cs="Times New Roman"/>
                <w:sz w:val="24"/>
                <w:szCs w:val="24"/>
              </w:rPr>
              <w:t xml:space="preserve">2) владение системой химических знаний, которая включает: основополагающие понятия (химический элемент, атом, электронная оболочка атома, </w:t>
            </w:r>
            <w:r w:rsidRPr="00CD4658">
              <w:rPr>
                <w:rFonts w:ascii="Times New Roman" w:hAnsi="Times New Roman" w:cs="Times New Roman"/>
                <w:sz w:val="24"/>
                <w:szCs w:val="24"/>
              </w:rPr>
              <w:t>s</w:t>
            </w:r>
            <w:r w:rsidRPr="00DD7709">
              <w:rPr>
                <w:rFonts w:ascii="Times New Roman" w:hAnsi="Times New Roman" w:cs="Times New Roman"/>
                <w:sz w:val="24"/>
                <w:szCs w:val="24"/>
              </w:rPr>
              <w:t xml:space="preserve">-, </w:t>
            </w:r>
            <w:proofErr w:type="gramStart"/>
            <w:r w:rsidRPr="00DD7709">
              <w:rPr>
                <w:rFonts w:ascii="Times New Roman" w:hAnsi="Times New Roman" w:cs="Times New Roman"/>
                <w:sz w:val="24"/>
                <w:szCs w:val="24"/>
              </w:rPr>
              <w:t>р</w:t>
            </w:r>
            <w:proofErr w:type="gramEnd"/>
            <w:r w:rsidRPr="00DD7709">
              <w:rPr>
                <w:rFonts w:ascii="Times New Roman" w:hAnsi="Times New Roman" w:cs="Times New Roman"/>
                <w:sz w:val="24"/>
                <w:szCs w:val="24"/>
              </w:rPr>
              <w:t xml:space="preserve">-, </w:t>
            </w:r>
            <w:r w:rsidRPr="00CD4658">
              <w:rPr>
                <w:rFonts w:ascii="Times New Roman" w:hAnsi="Times New Roman" w:cs="Times New Roman"/>
                <w:sz w:val="24"/>
                <w:szCs w:val="24"/>
              </w:rPr>
              <w:t>d</w:t>
            </w:r>
            <w:r w:rsidRPr="00DD7709">
              <w:rPr>
                <w:rFonts w:ascii="Times New Roman" w:hAnsi="Times New Roman" w:cs="Times New Roman"/>
                <w:sz w:val="24"/>
                <w:szCs w:val="24"/>
              </w:rPr>
              <w:t xml:space="preserve">-электронные </w:t>
            </w:r>
            <w:proofErr w:type="spellStart"/>
            <w:r w:rsidRPr="00DD7709">
              <w:rPr>
                <w:rFonts w:ascii="Times New Roman" w:hAnsi="Times New Roman" w:cs="Times New Roman"/>
                <w:sz w:val="24"/>
                <w:szCs w:val="24"/>
              </w:rPr>
              <w:t>орбитали</w:t>
            </w:r>
            <w:proofErr w:type="spellEnd"/>
            <w:r w:rsidRPr="00DD7709">
              <w:rPr>
                <w:rFonts w:ascii="Times New Roman" w:hAnsi="Times New Roman" w:cs="Times New Roman"/>
                <w:sz w:val="24"/>
                <w:szCs w:val="24"/>
              </w:rPr>
              <w:t xml:space="preserve"> атомов, ион, молекула, валентность, </w:t>
            </w:r>
            <w:proofErr w:type="spellStart"/>
            <w:r w:rsidRPr="00DD7709">
              <w:rPr>
                <w:rFonts w:ascii="Times New Roman" w:hAnsi="Times New Roman" w:cs="Times New Roman"/>
                <w:sz w:val="24"/>
                <w:szCs w:val="24"/>
              </w:rPr>
              <w:t>электроотрицательность</w:t>
            </w:r>
            <w:proofErr w:type="spellEnd"/>
            <w:r w:rsidRPr="00DD7709">
              <w:rPr>
                <w:rFonts w:ascii="Times New Roman" w:hAnsi="Times New Roman" w:cs="Times New Roman"/>
                <w:sz w:val="24"/>
                <w:szCs w:val="24"/>
              </w:rPr>
              <w:t xml:space="preserve">,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w:t>
            </w:r>
            <w:proofErr w:type="gramStart"/>
            <w:r w:rsidRPr="00DD7709">
              <w:rPr>
                <w:rFonts w:ascii="Times New Roman" w:hAnsi="Times New Roman" w:cs="Times New Roman"/>
                <w:sz w:val="24"/>
                <w:szCs w:val="24"/>
              </w:rPr>
              <w:t>кристаллическая решетка, типы химических реакций (</w:t>
            </w:r>
            <w:proofErr w:type="spellStart"/>
            <w:r w:rsidRPr="00DD7709">
              <w:rPr>
                <w:rFonts w:ascii="Times New Roman" w:hAnsi="Times New Roman" w:cs="Times New Roman"/>
                <w:sz w:val="24"/>
                <w:szCs w:val="24"/>
              </w:rPr>
              <w:t>окислительно</w:t>
            </w:r>
            <w:proofErr w:type="spellEnd"/>
            <w:r w:rsidRPr="00DD7709">
              <w:rPr>
                <w:rFonts w:ascii="Times New Roman" w:hAnsi="Times New Roman" w:cs="Times New Roman"/>
                <w:sz w:val="24"/>
                <w:szCs w:val="24"/>
              </w:rPr>
              <w:t xml:space="preserve">-восстановительные, экзо-и эндотермические, реакции ионного обмена), раствор, электролиты, </w:t>
            </w:r>
            <w:proofErr w:type="spellStart"/>
            <w:r w:rsidRPr="00DD7709">
              <w:rPr>
                <w:rFonts w:ascii="Times New Roman" w:hAnsi="Times New Roman" w:cs="Times New Roman"/>
                <w:sz w:val="24"/>
                <w:szCs w:val="24"/>
              </w:rPr>
              <w:t>неэлектролиты</w:t>
            </w:r>
            <w:proofErr w:type="spellEnd"/>
            <w:r w:rsidRPr="00DD7709">
              <w:rPr>
                <w:rFonts w:ascii="Times New Roman" w:hAnsi="Times New Roman" w:cs="Times New Roman"/>
                <w:sz w:val="24"/>
                <w:szCs w:val="24"/>
              </w:rPr>
              <w:t xml:space="preserve">,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w:t>
            </w:r>
            <w:r w:rsidRPr="00CD4658">
              <w:rPr>
                <w:rFonts w:ascii="Times New Roman" w:hAnsi="Times New Roman" w:cs="Times New Roman"/>
                <w:sz w:val="24"/>
                <w:szCs w:val="24"/>
              </w:rPr>
              <w:t>A</w:t>
            </w:r>
            <w:r w:rsidRPr="00DD7709">
              <w:rPr>
                <w:rFonts w:ascii="Times New Roman" w:hAnsi="Times New Roman" w:cs="Times New Roman"/>
                <w:sz w:val="24"/>
                <w:szCs w:val="24"/>
              </w:rPr>
              <w:t>.</w:t>
            </w:r>
            <w:r w:rsidRPr="00CD4658">
              <w:rPr>
                <w:rFonts w:ascii="Times New Roman" w:hAnsi="Times New Roman" w:cs="Times New Roman"/>
                <w:sz w:val="24"/>
                <w:szCs w:val="24"/>
              </w:rPr>
              <w:t>M</w:t>
            </w:r>
            <w:r w:rsidRPr="00DD7709">
              <w:rPr>
                <w:rFonts w:ascii="Times New Roman" w:hAnsi="Times New Roman" w:cs="Times New Roman"/>
                <w:sz w:val="24"/>
                <w:szCs w:val="24"/>
              </w:rPr>
              <w:t>.</w:t>
            </w:r>
            <w:proofErr w:type="gramEnd"/>
            <w:r w:rsidRPr="00DD7709">
              <w:rPr>
                <w:rFonts w:ascii="Times New Roman" w:hAnsi="Times New Roman" w:cs="Times New Roman"/>
                <w:sz w:val="24"/>
                <w:szCs w:val="24"/>
              </w:rPr>
              <w:t xml:space="preserve"> </w:t>
            </w:r>
            <w:proofErr w:type="gramStart"/>
            <w:r w:rsidRPr="00DD7709">
              <w:rPr>
                <w:rFonts w:ascii="Times New Roman" w:hAnsi="Times New Roman" w:cs="Times New Roman"/>
                <w:sz w:val="24"/>
                <w:szCs w:val="24"/>
              </w:rPr>
              <w:t xml:space="preserve">Бутлерова, теория электролитической диссоциации, периодический закон Д.И. Менделеева, закон сохранения массы), закономерности, символический язык химии, </w:t>
            </w:r>
            <w:proofErr w:type="spellStart"/>
            <w:r w:rsidRPr="00DD7709">
              <w:rPr>
                <w:rFonts w:ascii="Times New Roman" w:hAnsi="Times New Roman" w:cs="Times New Roman"/>
                <w:sz w:val="24"/>
                <w:szCs w:val="24"/>
              </w:rPr>
              <w:t>фактологические</w:t>
            </w:r>
            <w:proofErr w:type="spellEnd"/>
            <w:r w:rsidRPr="00DD7709">
              <w:rPr>
                <w:rFonts w:ascii="Times New Roman" w:hAnsi="Times New Roman" w:cs="Times New Roman"/>
                <w:sz w:val="24"/>
                <w:szCs w:val="24"/>
              </w:rPr>
              <w:t xml:space="preserve">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roofErr w:type="gramEnd"/>
          </w:p>
          <w:p w:rsidR="00B62690" w:rsidRPr="00DD7709" w:rsidRDefault="00B62690" w:rsidP="00B62690">
            <w:pPr>
              <w:rPr>
                <w:rFonts w:ascii="Times New Roman" w:hAnsi="Times New Roman" w:cs="Times New Roman"/>
                <w:sz w:val="24"/>
                <w:szCs w:val="24"/>
              </w:rPr>
            </w:pPr>
            <w:r w:rsidRPr="00DD7709">
              <w:rPr>
                <w:rFonts w:ascii="Times New Roman" w:hAnsi="Times New Roman" w:cs="Times New Roman"/>
                <w:sz w:val="24"/>
                <w:szCs w:val="24"/>
              </w:rPr>
              <w:t xml:space="preserve">3) </w:t>
            </w:r>
            <w:proofErr w:type="spellStart"/>
            <w:r w:rsidRPr="00DD7709">
              <w:rPr>
                <w:rFonts w:ascii="Times New Roman" w:hAnsi="Times New Roman" w:cs="Times New Roman"/>
                <w:sz w:val="24"/>
                <w:szCs w:val="24"/>
              </w:rPr>
              <w:t>сформированность</w:t>
            </w:r>
            <w:proofErr w:type="spellEnd"/>
            <w:r w:rsidRPr="00DD7709">
              <w:rPr>
                <w:rFonts w:ascii="Times New Roman" w:hAnsi="Times New Roman" w:cs="Times New Roman"/>
                <w:sz w:val="24"/>
                <w:szCs w:val="24"/>
              </w:rPr>
              <w:t xml:space="preserve"> умений выявлять характерные признаки и взаимосвязь изученных понятий, применять соответствующие понятия при </w:t>
            </w:r>
            <w:r w:rsidRPr="00DD7709">
              <w:rPr>
                <w:rFonts w:ascii="Times New Roman" w:hAnsi="Times New Roman" w:cs="Times New Roman"/>
                <w:sz w:val="24"/>
                <w:szCs w:val="24"/>
              </w:rPr>
              <w:lastRenderedPageBreak/>
              <w:t>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rsidR="00B62690" w:rsidRPr="00DD7709" w:rsidRDefault="00B62690" w:rsidP="00B62690">
            <w:pPr>
              <w:rPr>
                <w:rFonts w:ascii="Times New Roman" w:hAnsi="Times New Roman" w:cs="Times New Roman"/>
                <w:sz w:val="24"/>
                <w:szCs w:val="24"/>
              </w:rPr>
            </w:pPr>
            <w:proofErr w:type="gramStart"/>
            <w:r w:rsidRPr="00DD7709">
              <w:rPr>
                <w:rFonts w:ascii="Times New Roman" w:hAnsi="Times New Roman" w:cs="Times New Roman"/>
                <w:sz w:val="24"/>
                <w:szCs w:val="24"/>
              </w:rPr>
              <w:t xml:space="preserve">4) </w:t>
            </w:r>
            <w:proofErr w:type="spellStart"/>
            <w:r w:rsidRPr="00DD7709">
              <w:rPr>
                <w:rFonts w:ascii="Times New Roman" w:hAnsi="Times New Roman" w:cs="Times New Roman"/>
                <w:sz w:val="24"/>
                <w:szCs w:val="24"/>
              </w:rPr>
              <w:t>сформированность</w:t>
            </w:r>
            <w:proofErr w:type="spellEnd"/>
            <w:r w:rsidRPr="00DD7709">
              <w:rPr>
                <w:rFonts w:ascii="Times New Roman" w:hAnsi="Times New Roman" w:cs="Times New Roman"/>
                <w:sz w:val="24"/>
                <w:szCs w:val="24"/>
              </w:rPr>
              <w:t xml:space="preserve">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w:t>
            </w:r>
            <w:proofErr w:type="gramEnd"/>
            <w:r w:rsidRPr="00DD7709">
              <w:rPr>
                <w:rFonts w:ascii="Times New Roman" w:hAnsi="Times New Roman" w:cs="Times New Roman"/>
                <w:sz w:val="24"/>
                <w:szCs w:val="24"/>
              </w:rPr>
              <w:t xml:space="preserve"> подтверждать характерные химические свойства веществ соответствующими экспериментами и записями уравнений химических реакций;</w:t>
            </w:r>
          </w:p>
          <w:p w:rsidR="00B62690" w:rsidRPr="00DD7709" w:rsidRDefault="00B62690" w:rsidP="00B62690">
            <w:pPr>
              <w:rPr>
                <w:rFonts w:ascii="Times New Roman" w:hAnsi="Times New Roman" w:cs="Times New Roman"/>
                <w:sz w:val="24"/>
                <w:szCs w:val="24"/>
              </w:rPr>
            </w:pPr>
            <w:r w:rsidRPr="00DD7709">
              <w:rPr>
                <w:rFonts w:ascii="Times New Roman" w:hAnsi="Times New Roman" w:cs="Times New Roman"/>
                <w:sz w:val="24"/>
                <w:szCs w:val="24"/>
              </w:rPr>
              <w:t xml:space="preserve">5) </w:t>
            </w:r>
            <w:proofErr w:type="spellStart"/>
            <w:r w:rsidRPr="00DD7709">
              <w:rPr>
                <w:rFonts w:ascii="Times New Roman" w:hAnsi="Times New Roman" w:cs="Times New Roman"/>
                <w:sz w:val="24"/>
                <w:szCs w:val="24"/>
              </w:rPr>
              <w:t>сформированность</w:t>
            </w:r>
            <w:proofErr w:type="spellEnd"/>
            <w:r w:rsidRPr="00DD7709">
              <w:rPr>
                <w:rFonts w:ascii="Times New Roman" w:hAnsi="Times New Roman" w:cs="Times New Roman"/>
                <w:sz w:val="24"/>
                <w:szCs w:val="24"/>
              </w:rPr>
              <w:t xml:space="preserve">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rsidR="00B62690" w:rsidRPr="00DD7709" w:rsidRDefault="00B62690" w:rsidP="00B62690">
            <w:pPr>
              <w:rPr>
                <w:rFonts w:ascii="Times New Roman" w:hAnsi="Times New Roman" w:cs="Times New Roman"/>
                <w:sz w:val="24"/>
                <w:szCs w:val="24"/>
              </w:rPr>
            </w:pPr>
            <w:r w:rsidRPr="00DD7709">
              <w:rPr>
                <w:rFonts w:ascii="Times New Roman" w:hAnsi="Times New Roman" w:cs="Times New Roman"/>
                <w:sz w:val="24"/>
                <w:szCs w:val="24"/>
              </w:rPr>
              <w:t>6) владение основными методами научного познания веществ и химических явлений (наблюдение, измерение, эксперимент, моделирование);</w:t>
            </w:r>
          </w:p>
          <w:p w:rsidR="00B62690" w:rsidRPr="00DD7709" w:rsidRDefault="00B62690" w:rsidP="00B62690">
            <w:pPr>
              <w:rPr>
                <w:rFonts w:ascii="Times New Roman" w:hAnsi="Times New Roman" w:cs="Times New Roman"/>
                <w:sz w:val="24"/>
                <w:szCs w:val="24"/>
              </w:rPr>
            </w:pPr>
            <w:r w:rsidRPr="00DD7709">
              <w:rPr>
                <w:rFonts w:ascii="Times New Roman" w:hAnsi="Times New Roman" w:cs="Times New Roman"/>
                <w:sz w:val="24"/>
                <w:szCs w:val="24"/>
              </w:rPr>
              <w:t xml:space="preserve">7) </w:t>
            </w:r>
            <w:proofErr w:type="spellStart"/>
            <w:r w:rsidRPr="00DD7709">
              <w:rPr>
                <w:rFonts w:ascii="Times New Roman" w:hAnsi="Times New Roman" w:cs="Times New Roman"/>
                <w:sz w:val="24"/>
                <w:szCs w:val="24"/>
              </w:rPr>
              <w:t>сформированность</w:t>
            </w:r>
            <w:proofErr w:type="spellEnd"/>
            <w:r w:rsidRPr="00DD7709">
              <w:rPr>
                <w:rFonts w:ascii="Times New Roman" w:hAnsi="Times New Roman" w:cs="Times New Roman"/>
                <w:sz w:val="24"/>
                <w:szCs w:val="24"/>
              </w:rPr>
              <w:t xml:space="preserve">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w:t>
            </w:r>
            <w:r w:rsidRPr="00DD7709">
              <w:rPr>
                <w:rFonts w:ascii="Times New Roman" w:hAnsi="Times New Roman" w:cs="Times New Roman"/>
                <w:sz w:val="24"/>
                <w:szCs w:val="24"/>
              </w:rPr>
              <w:lastRenderedPageBreak/>
              <w:t>веществами и их применением;</w:t>
            </w:r>
          </w:p>
          <w:p w:rsidR="00B62690" w:rsidRPr="00DD7709" w:rsidRDefault="00B62690" w:rsidP="00B62690">
            <w:pPr>
              <w:rPr>
                <w:rFonts w:ascii="Times New Roman" w:hAnsi="Times New Roman" w:cs="Times New Roman"/>
                <w:sz w:val="24"/>
                <w:szCs w:val="24"/>
              </w:rPr>
            </w:pPr>
            <w:r w:rsidRPr="00DD7709">
              <w:rPr>
                <w:rFonts w:ascii="Times New Roman" w:hAnsi="Times New Roman" w:cs="Times New Roman"/>
                <w:sz w:val="24"/>
                <w:szCs w:val="24"/>
              </w:rPr>
              <w:t xml:space="preserve">8) </w:t>
            </w:r>
            <w:proofErr w:type="spellStart"/>
            <w:r w:rsidRPr="00DD7709">
              <w:rPr>
                <w:rFonts w:ascii="Times New Roman" w:hAnsi="Times New Roman" w:cs="Times New Roman"/>
                <w:sz w:val="24"/>
                <w:szCs w:val="24"/>
              </w:rPr>
              <w:t>сформированность</w:t>
            </w:r>
            <w:proofErr w:type="spellEnd"/>
            <w:r w:rsidRPr="00DD7709">
              <w:rPr>
                <w:rFonts w:ascii="Times New Roman" w:hAnsi="Times New Roman" w:cs="Times New Roman"/>
                <w:sz w:val="24"/>
                <w:szCs w:val="24"/>
              </w:rPr>
              <w:t xml:space="preserve">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w:t>
            </w:r>
            <w:proofErr w:type="gramStart"/>
            <w:r w:rsidRPr="00DD7709">
              <w:rPr>
                <w:rFonts w:ascii="Times New Roman" w:hAnsi="Times New Roman" w:cs="Times New Roman"/>
                <w:sz w:val="24"/>
                <w:szCs w:val="24"/>
              </w:rPr>
              <w:t>т-</w:t>
            </w:r>
            <w:proofErr w:type="gramEnd"/>
            <w:r w:rsidRPr="00DD7709">
              <w:rPr>
                <w:rFonts w:ascii="Times New Roman" w:hAnsi="Times New Roman" w:cs="Times New Roman"/>
                <w:sz w:val="24"/>
                <w:szCs w:val="24"/>
              </w:rPr>
              <w:t>,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62690" w:rsidRPr="00DD7709" w:rsidRDefault="00B62690" w:rsidP="00B62690">
            <w:pPr>
              <w:rPr>
                <w:rFonts w:ascii="Times New Roman" w:hAnsi="Times New Roman" w:cs="Times New Roman"/>
                <w:sz w:val="24"/>
                <w:szCs w:val="24"/>
              </w:rPr>
            </w:pPr>
            <w:r w:rsidRPr="00DD7709">
              <w:rPr>
                <w:rFonts w:ascii="Times New Roman" w:hAnsi="Times New Roman" w:cs="Times New Roman"/>
                <w:sz w:val="24"/>
                <w:szCs w:val="24"/>
              </w:rPr>
              <w:t xml:space="preserve">9) </w:t>
            </w:r>
            <w:proofErr w:type="spellStart"/>
            <w:r w:rsidRPr="00DD7709">
              <w:rPr>
                <w:rFonts w:ascii="Times New Roman" w:hAnsi="Times New Roman" w:cs="Times New Roman"/>
                <w:sz w:val="24"/>
                <w:szCs w:val="24"/>
              </w:rPr>
              <w:t>сформированность</w:t>
            </w:r>
            <w:proofErr w:type="spellEnd"/>
            <w:r w:rsidRPr="00DD7709">
              <w:rPr>
                <w:rFonts w:ascii="Times New Roman" w:hAnsi="Times New Roman" w:cs="Times New Roman"/>
                <w:sz w:val="24"/>
                <w:szCs w:val="24"/>
              </w:rPr>
              <w:t xml:space="preserve"> умения анализировать химическую информацию, получаемую из разных источников (средств массовой информации, сеть Интернет и другие);</w:t>
            </w:r>
          </w:p>
          <w:p w:rsidR="00B62690" w:rsidRPr="00DD7709" w:rsidRDefault="00B62690" w:rsidP="00B62690">
            <w:pPr>
              <w:rPr>
                <w:rFonts w:ascii="Times New Roman" w:hAnsi="Times New Roman" w:cs="Times New Roman"/>
                <w:sz w:val="24"/>
                <w:szCs w:val="24"/>
              </w:rPr>
            </w:pPr>
            <w:r w:rsidRPr="00DD7709">
              <w:rPr>
                <w:rFonts w:ascii="Times New Roman" w:hAnsi="Times New Roman" w:cs="Times New Roman"/>
                <w:sz w:val="24"/>
                <w:szCs w:val="24"/>
              </w:rPr>
              <w:t xml:space="preserve">10) </w:t>
            </w:r>
            <w:proofErr w:type="spellStart"/>
            <w:r w:rsidRPr="00DD7709">
              <w:rPr>
                <w:rFonts w:ascii="Times New Roman" w:hAnsi="Times New Roman" w:cs="Times New Roman"/>
                <w:sz w:val="24"/>
                <w:szCs w:val="24"/>
              </w:rPr>
              <w:t>сформированность</w:t>
            </w:r>
            <w:proofErr w:type="spellEnd"/>
            <w:r w:rsidRPr="00DD7709">
              <w:rPr>
                <w:rFonts w:ascii="Times New Roman" w:hAnsi="Times New Roman" w:cs="Times New Roman"/>
                <w:sz w:val="24"/>
                <w:szCs w:val="24"/>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tc>
        <w:tc>
          <w:tcPr>
            <w:tcW w:w="1171" w:type="pct"/>
          </w:tcPr>
          <w:p w:rsidR="00B62690" w:rsidRPr="00DD7709" w:rsidRDefault="00B62690" w:rsidP="00B62690">
            <w:pPr>
              <w:rPr>
                <w:rFonts w:ascii="Times New Roman" w:eastAsia="Times New Roman" w:hAnsi="Times New Roman" w:cs="Times New Roman"/>
                <w:iCs/>
                <w:sz w:val="24"/>
                <w:szCs w:val="24"/>
              </w:rPr>
            </w:pPr>
            <w:r w:rsidRPr="00DD7709">
              <w:rPr>
                <w:rFonts w:ascii="Times New Roman" w:eastAsia="Times New Roman" w:hAnsi="Times New Roman" w:cs="Times New Roman"/>
                <w:iCs/>
                <w:sz w:val="24"/>
                <w:szCs w:val="24"/>
              </w:rPr>
              <w:lastRenderedPageBreak/>
              <w:t>-формулировать основные понятия химии;</w:t>
            </w:r>
          </w:p>
          <w:p w:rsidR="00B62690" w:rsidRPr="00DD7709" w:rsidRDefault="00B62690" w:rsidP="00B62690">
            <w:pPr>
              <w:rPr>
                <w:rFonts w:ascii="Times New Roman" w:eastAsia="Times New Roman" w:hAnsi="Times New Roman" w:cs="Times New Roman"/>
                <w:iCs/>
                <w:sz w:val="24"/>
                <w:szCs w:val="24"/>
              </w:rPr>
            </w:pPr>
            <w:r w:rsidRPr="00DD7709">
              <w:rPr>
                <w:rFonts w:ascii="Times New Roman" w:eastAsia="Times New Roman" w:hAnsi="Times New Roman" w:cs="Times New Roman"/>
                <w:iCs/>
                <w:sz w:val="24"/>
                <w:szCs w:val="24"/>
              </w:rPr>
              <w:lastRenderedPageBreak/>
              <w:t>-формулировать и объяснять основные законы химии;</w:t>
            </w:r>
          </w:p>
          <w:p w:rsidR="00B62690" w:rsidRPr="00DD7709" w:rsidRDefault="00B62690" w:rsidP="00B62690">
            <w:pPr>
              <w:rPr>
                <w:rFonts w:ascii="Times New Roman" w:eastAsia="Times New Roman" w:hAnsi="Times New Roman" w:cs="Times New Roman"/>
                <w:iCs/>
                <w:sz w:val="24"/>
                <w:szCs w:val="24"/>
              </w:rPr>
            </w:pPr>
            <w:r w:rsidRPr="00DD7709">
              <w:rPr>
                <w:rFonts w:ascii="Times New Roman" w:eastAsia="Times New Roman" w:hAnsi="Times New Roman" w:cs="Times New Roman"/>
                <w:iCs/>
                <w:sz w:val="24"/>
                <w:szCs w:val="24"/>
              </w:rPr>
              <w:t>- понимать и объяснять основные теоретические вопросы химии;</w:t>
            </w:r>
          </w:p>
          <w:p w:rsidR="00B62690" w:rsidRPr="00DD7709" w:rsidRDefault="00B62690" w:rsidP="00B62690">
            <w:pPr>
              <w:rPr>
                <w:rFonts w:ascii="Times New Roman" w:eastAsia="Times New Roman" w:hAnsi="Times New Roman" w:cs="Times New Roman"/>
                <w:sz w:val="24"/>
                <w:szCs w:val="24"/>
              </w:rPr>
            </w:pPr>
            <w:r w:rsidRPr="00DD7709">
              <w:rPr>
                <w:rFonts w:ascii="Times New Roman" w:eastAsia="Times New Roman" w:hAnsi="Times New Roman" w:cs="Times New Roman"/>
                <w:iCs/>
                <w:sz w:val="24"/>
                <w:szCs w:val="24"/>
              </w:rPr>
              <w:t>- объяснять особенности строения,  свойства и области применения важнейших веществ и материалов.</w:t>
            </w:r>
          </w:p>
          <w:p w:rsidR="00B62690" w:rsidRPr="00CD4658" w:rsidRDefault="00B62690" w:rsidP="00B62690">
            <w:pPr>
              <w:rPr>
                <w:rFonts w:ascii="Times New Roman" w:eastAsia="Times New Roman" w:hAnsi="Times New Roman" w:cs="Times New Roman"/>
                <w:sz w:val="24"/>
                <w:szCs w:val="24"/>
              </w:rPr>
            </w:pPr>
            <w:r w:rsidRPr="00CD4658">
              <w:rPr>
                <w:rFonts w:ascii="Times New Roman" w:hAnsi="Times New Roman" w:cs="Times New Roman"/>
                <w:iCs/>
                <w:sz w:val="24"/>
                <w:szCs w:val="24"/>
              </w:rPr>
              <w:t>.</w:t>
            </w:r>
          </w:p>
        </w:tc>
        <w:tc>
          <w:tcPr>
            <w:tcW w:w="1616" w:type="pct"/>
          </w:tcPr>
          <w:p w:rsidR="00B62690" w:rsidRPr="00DD7709" w:rsidRDefault="00B62690" w:rsidP="00B62690">
            <w:pPr>
              <w:rPr>
                <w:rFonts w:ascii="Times New Roman" w:hAnsi="Times New Roman" w:cs="Times New Roman"/>
                <w:sz w:val="24"/>
                <w:szCs w:val="24"/>
              </w:rPr>
            </w:pPr>
            <w:r w:rsidRPr="00DD7709">
              <w:rPr>
                <w:rFonts w:ascii="Times New Roman" w:hAnsi="Times New Roman" w:cs="Times New Roman"/>
                <w:sz w:val="24"/>
                <w:szCs w:val="24"/>
              </w:rPr>
              <w:lastRenderedPageBreak/>
              <w:t>Экспертная оценка выполнения практического задания.</w:t>
            </w:r>
          </w:p>
          <w:p w:rsidR="00B62690" w:rsidRPr="00DD7709" w:rsidRDefault="00B62690" w:rsidP="00B62690">
            <w:pPr>
              <w:rPr>
                <w:rFonts w:ascii="Times New Roman" w:hAnsi="Times New Roman" w:cs="Times New Roman"/>
                <w:spacing w:val="-2"/>
                <w:sz w:val="24"/>
                <w:szCs w:val="24"/>
              </w:rPr>
            </w:pPr>
            <w:r w:rsidRPr="00DD7709">
              <w:rPr>
                <w:rFonts w:ascii="Times New Roman" w:hAnsi="Times New Roman" w:cs="Times New Roman"/>
                <w:sz w:val="24"/>
                <w:szCs w:val="24"/>
              </w:rPr>
              <w:lastRenderedPageBreak/>
              <w:t>Экспертная оценка выполнения самостоятельной работы.</w:t>
            </w:r>
          </w:p>
          <w:p w:rsidR="00B62690" w:rsidRPr="00DD7709" w:rsidRDefault="00B62690" w:rsidP="00B62690">
            <w:pPr>
              <w:rPr>
                <w:rFonts w:ascii="Times New Roman" w:hAnsi="Times New Roman" w:cs="Times New Roman"/>
                <w:sz w:val="24"/>
                <w:szCs w:val="24"/>
              </w:rPr>
            </w:pPr>
            <w:r w:rsidRPr="00DD7709">
              <w:rPr>
                <w:rFonts w:ascii="Times New Roman" w:hAnsi="Times New Roman" w:cs="Times New Roman"/>
                <w:spacing w:val="-2"/>
                <w:sz w:val="24"/>
                <w:szCs w:val="24"/>
              </w:rPr>
              <w:t xml:space="preserve">Тестирование, </w:t>
            </w:r>
            <w:r w:rsidRPr="00DD7709">
              <w:rPr>
                <w:rFonts w:ascii="Times New Roman" w:hAnsi="Times New Roman" w:cs="Times New Roman"/>
                <w:sz w:val="24"/>
                <w:szCs w:val="24"/>
              </w:rPr>
              <w:t>индивидуальная работа по карточкам, групповая работа, практическая работа, подборка  задач.</w:t>
            </w:r>
          </w:p>
          <w:p w:rsidR="00B62690" w:rsidRPr="00DD7709" w:rsidRDefault="00B62690" w:rsidP="00B62690">
            <w:pPr>
              <w:rPr>
                <w:rFonts w:ascii="Times New Roman" w:hAnsi="Times New Roman" w:cs="Times New Roman"/>
                <w:spacing w:val="-2"/>
                <w:sz w:val="24"/>
                <w:szCs w:val="24"/>
              </w:rPr>
            </w:pPr>
            <w:r w:rsidRPr="00DD7709">
              <w:rPr>
                <w:rFonts w:ascii="Times New Roman" w:hAnsi="Times New Roman" w:cs="Times New Roman"/>
                <w:sz w:val="24"/>
                <w:szCs w:val="24"/>
              </w:rPr>
              <w:t>Экспертная оценка выполнения контрольной  работы.</w:t>
            </w:r>
          </w:p>
          <w:p w:rsidR="00B62690" w:rsidRPr="00DD7709" w:rsidRDefault="00B62690" w:rsidP="00B62690">
            <w:pPr>
              <w:rPr>
                <w:rFonts w:ascii="Times New Roman" w:hAnsi="Times New Roman" w:cs="Times New Roman"/>
                <w:sz w:val="24"/>
                <w:szCs w:val="24"/>
              </w:rPr>
            </w:pPr>
            <w:r w:rsidRPr="00DD7709">
              <w:rPr>
                <w:rFonts w:ascii="Times New Roman" w:hAnsi="Times New Roman" w:cs="Times New Roman"/>
                <w:sz w:val="24"/>
                <w:szCs w:val="24"/>
              </w:rPr>
              <w:t>Экспертная оценка выполнения творческих заданий, проектов, презентаций, составление кроссвордов.</w:t>
            </w:r>
          </w:p>
          <w:p w:rsidR="00B62690" w:rsidRPr="00DD7709" w:rsidRDefault="00B62690" w:rsidP="00B62690">
            <w:pPr>
              <w:rPr>
                <w:rFonts w:ascii="Times New Roman" w:hAnsi="Times New Roman" w:cs="Times New Roman"/>
                <w:sz w:val="24"/>
                <w:szCs w:val="24"/>
              </w:rPr>
            </w:pPr>
            <w:r w:rsidRPr="00CD4658">
              <w:rPr>
                <w:rFonts w:ascii="Times New Roman" w:hAnsi="Times New Roman" w:cs="Times New Roman"/>
                <w:color w:val="000000"/>
                <w:sz w:val="24"/>
                <w:szCs w:val="24"/>
              </w:rPr>
              <w:t>Промежуточная аттестация</w:t>
            </w:r>
          </w:p>
          <w:p w:rsidR="00B62690" w:rsidRPr="00DD7709" w:rsidRDefault="00B62690" w:rsidP="00B62690">
            <w:pPr>
              <w:rPr>
                <w:rFonts w:ascii="Times New Roman" w:hAnsi="Times New Roman" w:cs="Times New Roman"/>
                <w:sz w:val="24"/>
                <w:szCs w:val="24"/>
              </w:rPr>
            </w:pPr>
          </w:p>
        </w:tc>
      </w:tr>
    </w:tbl>
    <w:p w:rsidR="00B62690" w:rsidRDefault="00B62690" w:rsidP="00B62690">
      <w:pPr>
        <w:rPr>
          <w:rFonts w:ascii="Times New Roman" w:hAnsi="Times New Roman" w:cs="Times New Roman"/>
          <w:b/>
          <w:bCs/>
          <w:sz w:val="18"/>
          <w:szCs w:val="18"/>
        </w:rPr>
      </w:pPr>
    </w:p>
    <w:p w:rsidR="00B62690" w:rsidRPr="00FB50A0" w:rsidRDefault="00B62690" w:rsidP="00B62690">
      <w:pPr>
        <w:rPr>
          <w:rFonts w:ascii="Times New Roman" w:hAnsi="Times New Roman" w:cs="Times New Roman"/>
          <w:b/>
          <w:bCs/>
          <w:sz w:val="18"/>
          <w:szCs w:val="18"/>
        </w:rPr>
      </w:pPr>
    </w:p>
    <w:p w:rsidR="00A111E2" w:rsidRDefault="00A111E2">
      <w:pPr>
        <w:rPr>
          <w:rFonts w:ascii="Times New Roman Полужирный" w:eastAsia="Segoe UI" w:hAnsi="Times New Roman Полужирный" w:cs="Times New Roman"/>
          <w:b/>
          <w:bCs/>
          <w:caps/>
          <w:kern w:val="32"/>
          <w:sz w:val="24"/>
          <w:szCs w:val="24"/>
        </w:rPr>
      </w:pPr>
      <w:r>
        <w:rPr>
          <w:rFonts w:ascii="Times New Roman Полужирный" w:eastAsia="Segoe UI" w:hAnsi="Times New Roman Полужирный" w:cs="Times New Roman"/>
          <w:b/>
          <w:bCs/>
          <w:caps/>
          <w:kern w:val="32"/>
          <w:sz w:val="24"/>
          <w:szCs w:val="24"/>
        </w:rPr>
        <w:br w:type="page"/>
      </w:r>
    </w:p>
    <w:p w:rsidR="00A111E2" w:rsidRDefault="00A111E2" w:rsidP="00A111E2">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2.13</w:t>
      </w:r>
    </w:p>
    <w:p w:rsidR="00A111E2" w:rsidRDefault="00A111E2" w:rsidP="00A111E2">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к ОПОП-П по профессии</w:t>
      </w:r>
    </w:p>
    <w:p w:rsidR="00305716" w:rsidRDefault="00305716" w:rsidP="00305716">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15.01.35 Мастер слесарных работ</w:t>
      </w: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A111E2" w:rsidRDefault="00A111E2" w:rsidP="00A111E2">
      <w:pPr>
        <w:jc w:val="right"/>
        <w:rPr>
          <w:rFonts w:ascii="Times New Roman" w:eastAsia="Times New Roman" w:hAnsi="Times New Roman" w:cs="Times New Roman"/>
          <w:b/>
          <w:sz w:val="24"/>
          <w:szCs w:val="24"/>
        </w:rPr>
      </w:pPr>
    </w:p>
    <w:p w:rsidR="00B62690" w:rsidRDefault="00B62690" w:rsidP="00B6269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Рабочая программа дисциплины</w:t>
      </w:r>
    </w:p>
    <w:p w:rsidR="00B62690" w:rsidRDefault="00B62690" w:rsidP="00B62690">
      <w:pPr>
        <w:pStyle w:val="1"/>
      </w:pPr>
      <w:bookmarkStart w:id="206" w:name="_Toc171068500"/>
      <w:bookmarkStart w:id="207" w:name="_Toc171068526"/>
      <w:bookmarkStart w:id="208" w:name="_Toc171068552"/>
      <w:bookmarkStart w:id="209" w:name="_Toc171068578"/>
      <w:bookmarkStart w:id="210" w:name="_Toc171068604"/>
      <w:bookmarkStart w:id="211" w:name="_Toc171334925"/>
      <w:bookmarkStart w:id="212" w:name="_Toc171337958"/>
      <w:bookmarkStart w:id="213" w:name="_Toc171337984"/>
      <w:bookmarkStart w:id="214" w:name="_Toc171338010"/>
      <w:bookmarkStart w:id="215" w:name="_Toc171338036"/>
      <w:bookmarkStart w:id="216" w:name="_Toc171338062"/>
      <w:bookmarkStart w:id="217" w:name="_Toc171338088"/>
      <w:r>
        <w:t>«ООД.13 БИОЛОГИЯ»</w:t>
      </w:r>
      <w:bookmarkEnd w:id="206"/>
      <w:bookmarkEnd w:id="207"/>
      <w:bookmarkEnd w:id="208"/>
      <w:bookmarkEnd w:id="209"/>
      <w:bookmarkEnd w:id="210"/>
      <w:bookmarkEnd w:id="211"/>
      <w:bookmarkEnd w:id="212"/>
      <w:bookmarkEnd w:id="213"/>
      <w:bookmarkEnd w:id="214"/>
      <w:bookmarkEnd w:id="215"/>
      <w:bookmarkEnd w:id="216"/>
      <w:bookmarkEnd w:id="217"/>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EA71A1" w:rsidP="00B62690">
      <w:pPr>
        <w:pStyle w:val="1"/>
      </w:pPr>
      <w:r>
        <w:t>2025</w:t>
      </w:r>
    </w:p>
    <w:p w:rsidR="00B62690" w:rsidRDefault="00B62690" w:rsidP="00B62690"/>
    <w:p w:rsidR="00B62690" w:rsidRDefault="00B62690" w:rsidP="00B62690"/>
    <w:p w:rsidR="00B62690" w:rsidRDefault="00B62690" w:rsidP="00B62690">
      <w:pPr>
        <w:pStyle w:val="1"/>
      </w:pPr>
    </w:p>
    <w:p w:rsidR="00B62690" w:rsidRDefault="00B62690" w:rsidP="00B62690">
      <w:pPr>
        <w:rPr>
          <w:rFonts w:ascii="Times New Roman Полужирный" w:eastAsia="Segoe UI" w:hAnsi="Times New Roman Полужирный" w:cs="Times New Roman"/>
          <w:b/>
          <w:bCs/>
          <w:caps/>
          <w:kern w:val="32"/>
          <w:sz w:val="24"/>
          <w:szCs w:val="24"/>
        </w:rPr>
      </w:pPr>
      <w:r>
        <w:rPr>
          <w:rFonts w:ascii="Times New Roman Полужирный" w:eastAsia="Segoe UI" w:hAnsi="Times New Roman Полужирный" w:cs="Times New Roman"/>
          <w:b/>
          <w:bCs/>
          <w:caps/>
          <w:kern w:val="32"/>
          <w:sz w:val="24"/>
          <w:szCs w:val="24"/>
        </w:rPr>
        <w:br w:type="page"/>
      </w:r>
    </w:p>
    <w:p w:rsidR="00B62690" w:rsidRPr="00DF068E" w:rsidRDefault="00B62690" w:rsidP="00B62690">
      <w:pPr>
        <w:pStyle w:val="1f0"/>
        <w:rPr>
          <w:rFonts w:ascii="Times New Roman" w:hAnsi="Times New Roman"/>
        </w:rPr>
      </w:pPr>
      <w:r>
        <w:rPr>
          <w:rFonts w:ascii="Times New Roman" w:hAnsi="Times New Roman"/>
        </w:rPr>
        <w:lastRenderedPageBreak/>
        <w:t>СОДЕРЖАНИЕ</w:t>
      </w:r>
      <w:r w:rsidRPr="00DF068E">
        <w:rPr>
          <w:rFonts w:ascii="Times New Roman" w:hAnsi="Times New Roman"/>
        </w:rPr>
        <w:t xml:space="preserve"> ПРОГРАММЫ</w:t>
      </w:r>
    </w:p>
    <w:p w:rsidR="00B62690" w:rsidRPr="00C34FE7" w:rsidRDefault="000862DA" w:rsidP="00167C84">
      <w:pPr>
        <w:pStyle w:val="15"/>
        <w:rPr>
          <w:rFonts w:asciiTheme="minorHAnsi" w:eastAsiaTheme="minorEastAsia" w:hAnsiTheme="minorHAnsi" w:cstheme="minorBidi"/>
          <w:lang w:eastAsia="ru-RU"/>
        </w:rPr>
      </w:pPr>
      <w:r w:rsidRPr="00C34FE7">
        <w:fldChar w:fldCharType="begin"/>
      </w:r>
      <w:r w:rsidR="00B62690" w:rsidRPr="00C34FE7">
        <w:instrText xml:space="preserve"> TOC \h \z \t "Раздел 1;1;Раздел 1.1;2" </w:instrText>
      </w:r>
      <w:r w:rsidRPr="00C34FE7">
        <w:fldChar w:fldCharType="separate"/>
      </w:r>
      <w:hyperlink w:anchor="_Toc156825287" w:history="1"/>
    </w:p>
    <w:p w:rsidR="00B62690" w:rsidRPr="00C34FE7" w:rsidRDefault="006459F1" w:rsidP="00167C84">
      <w:pPr>
        <w:pStyle w:val="15"/>
        <w:rPr>
          <w:rFonts w:asciiTheme="minorHAnsi" w:eastAsiaTheme="minorEastAsia" w:hAnsiTheme="minorHAnsi" w:cstheme="minorBidi"/>
          <w:lang w:eastAsia="ru-RU"/>
        </w:rPr>
      </w:pPr>
      <w:hyperlink w:anchor="_Toc156825288" w:history="1">
        <w:r w:rsidR="00B62690" w:rsidRPr="00C34FE7">
          <w:rPr>
            <w:rStyle w:val="af0"/>
          </w:rPr>
          <w:t>1. Общая характеристика</w:t>
        </w:r>
        <w:r w:rsidR="00B62690" w:rsidRPr="00C34FE7">
          <w:rPr>
            <w:webHidden/>
          </w:rPr>
          <w:tab/>
        </w:r>
        <w:r w:rsidR="000862DA" w:rsidRPr="00C34FE7">
          <w:rPr>
            <w:webHidden/>
          </w:rPr>
          <w:fldChar w:fldCharType="begin"/>
        </w:r>
        <w:r w:rsidR="00B62690" w:rsidRPr="00C34FE7">
          <w:rPr>
            <w:webHidden/>
          </w:rPr>
          <w:instrText xml:space="preserve"> PAGEREF _Toc156825288 \h </w:instrText>
        </w:r>
        <w:r w:rsidR="000862DA" w:rsidRPr="00C34FE7">
          <w:rPr>
            <w:webHidden/>
          </w:rPr>
        </w:r>
        <w:r w:rsidR="000862DA" w:rsidRPr="00C34FE7">
          <w:rPr>
            <w:webHidden/>
          </w:rPr>
          <w:fldChar w:fldCharType="separate"/>
        </w:r>
        <w:r w:rsidR="00605F16">
          <w:rPr>
            <w:webHidden/>
          </w:rPr>
          <w:t>4</w:t>
        </w:r>
        <w:r w:rsidR="000862DA" w:rsidRPr="00C34FE7">
          <w:rPr>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89" w:history="1">
        <w:r w:rsidR="00B62690" w:rsidRPr="00C34FE7">
          <w:rPr>
            <w:rStyle w:val="af0"/>
            <w:i w:val="0"/>
            <w:iCs w:val="0"/>
          </w:rPr>
          <w:t>1.1. Цель и место дисциплины в структуре образовательной программы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_Toc156825289 \h </w:instrText>
        </w:r>
        <w:r w:rsidR="000862DA" w:rsidRPr="00C34FE7">
          <w:rPr>
            <w:i w:val="0"/>
            <w:iCs w:val="0"/>
            <w:webHidden/>
          </w:rPr>
        </w:r>
        <w:r w:rsidR="000862DA" w:rsidRPr="00C34FE7">
          <w:rPr>
            <w:i w:val="0"/>
            <w:iCs w:val="0"/>
            <w:webHidden/>
          </w:rPr>
          <w:fldChar w:fldCharType="separate"/>
        </w:r>
        <w:r w:rsidR="00605F16">
          <w:rPr>
            <w:i w:val="0"/>
            <w:iCs w:val="0"/>
            <w:webHidden/>
          </w:rPr>
          <w:t>4</w:t>
        </w:r>
        <w:r w:rsidR="000862DA" w:rsidRPr="00C34FE7">
          <w:rPr>
            <w:i w:val="0"/>
            <w:iCs w:val="0"/>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0" w:history="1">
        <w:r w:rsidR="00B62690" w:rsidRPr="00C34FE7">
          <w:rPr>
            <w:rStyle w:val="af0"/>
            <w:i w:val="0"/>
            <w:iCs w:val="0"/>
          </w:rPr>
          <w:t>1.2. Планируемые результаты освоения дисциплины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_Toc156825290 \h </w:instrText>
        </w:r>
        <w:r w:rsidR="000862DA" w:rsidRPr="00C34FE7">
          <w:rPr>
            <w:i w:val="0"/>
            <w:iCs w:val="0"/>
            <w:webHidden/>
          </w:rPr>
        </w:r>
        <w:r w:rsidR="000862DA" w:rsidRPr="00C34FE7">
          <w:rPr>
            <w:i w:val="0"/>
            <w:iCs w:val="0"/>
            <w:webHidden/>
          </w:rPr>
          <w:fldChar w:fldCharType="separate"/>
        </w:r>
        <w:r w:rsidR="00605F16">
          <w:rPr>
            <w:i w:val="0"/>
            <w:iCs w:val="0"/>
            <w:webHidden/>
          </w:rPr>
          <w:t>4</w:t>
        </w:r>
        <w:r w:rsidR="000862DA" w:rsidRPr="00C34FE7">
          <w:rPr>
            <w:i w:val="0"/>
            <w:iCs w:val="0"/>
            <w:webHidden/>
          </w:rPr>
          <w:fldChar w:fldCharType="end"/>
        </w:r>
      </w:hyperlink>
    </w:p>
    <w:p w:rsidR="00B62690" w:rsidRPr="00C34FE7" w:rsidRDefault="006459F1" w:rsidP="00167C84">
      <w:pPr>
        <w:pStyle w:val="15"/>
        <w:rPr>
          <w:rFonts w:asciiTheme="minorHAnsi" w:eastAsiaTheme="minorEastAsia" w:hAnsiTheme="minorHAnsi" w:cstheme="minorBidi"/>
          <w:lang w:eastAsia="ru-RU"/>
        </w:rPr>
      </w:pPr>
      <w:hyperlink w:anchor="_Toc156825291" w:history="1">
        <w:r w:rsidR="00B62690" w:rsidRPr="00C34FE7">
          <w:rPr>
            <w:rStyle w:val="af0"/>
          </w:rPr>
          <w:t>2. Структура и содержание ДИСЦИПЛИНЫ</w:t>
        </w:r>
        <w:r w:rsidR="00B62690" w:rsidRPr="00C34FE7">
          <w:rPr>
            <w:webHidden/>
          </w:rPr>
          <w:tab/>
        </w:r>
        <w:r w:rsidR="000862DA" w:rsidRPr="00C34FE7">
          <w:rPr>
            <w:webHidden/>
          </w:rPr>
          <w:fldChar w:fldCharType="begin"/>
        </w:r>
        <w:r w:rsidR="00B62690" w:rsidRPr="00C34FE7">
          <w:rPr>
            <w:webHidden/>
          </w:rPr>
          <w:instrText xml:space="preserve"> PAGEREF _Toc156825291 \h </w:instrText>
        </w:r>
        <w:r w:rsidR="000862DA" w:rsidRPr="00C34FE7">
          <w:rPr>
            <w:webHidden/>
          </w:rPr>
        </w:r>
        <w:r w:rsidR="000862DA" w:rsidRPr="00C34FE7">
          <w:rPr>
            <w:webHidden/>
          </w:rPr>
          <w:fldChar w:fldCharType="separate"/>
        </w:r>
        <w:r w:rsidR="00605F16">
          <w:rPr>
            <w:webHidden/>
          </w:rPr>
          <w:t>6</w:t>
        </w:r>
        <w:r w:rsidR="000862DA" w:rsidRPr="00C34FE7">
          <w:rPr>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2" w:history="1">
        <w:r w:rsidR="00B62690" w:rsidRPr="00C34FE7">
          <w:rPr>
            <w:rStyle w:val="af0"/>
            <w:i w:val="0"/>
            <w:iCs w:val="0"/>
          </w:rPr>
          <w:t>2.1. Трудоемкость освоения дисциплины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_Toc156825292 \h </w:instrText>
        </w:r>
        <w:r w:rsidR="000862DA" w:rsidRPr="00C34FE7">
          <w:rPr>
            <w:i w:val="0"/>
            <w:iCs w:val="0"/>
            <w:webHidden/>
          </w:rPr>
        </w:r>
        <w:r w:rsidR="000862DA" w:rsidRPr="00C34FE7">
          <w:rPr>
            <w:i w:val="0"/>
            <w:iCs w:val="0"/>
            <w:webHidden/>
          </w:rPr>
          <w:fldChar w:fldCharType="separate"/>
        </w:r>
        <w:r w:rsidR="00605F16">
          <w:rPr>
            <w:i w:val="0"/>
            <w:iCs w:val="0"/>
            <w:webHidden/>
          </w:rPr>
          <w:t>6</w:t>
        </w:r>
        <w:r w:rsidR="000862DA" w:rsidRPr="00C34FE7">
          <w:rPr>
            <w:i w:val="0"/>
            <w:iCs w:val="0"/>
            <w:webHidden/>
          </w:rPr>
          <w:fldChar w:fldCharType="end"/>
        </w:r>
      </w:hyperlink>
    </w:p>
    <w:p w:rsidR="00B62690" w:rsidRDefault="006459F1" w:rsidP="00B62690">
      <w:pPr>
        <w:pStyle w:val="21"/>
      </w:pPr>
      <w:hyperlink w:anchor="_Toc156825293" w:history="1">
        <w:r w:rsidR="00B62690" w:rsidRPr="00C34FE7">
          <w:rPr>
            <w:rStyle w:val="af0"/>
            <w:i w:val="0"/>
            <w:iCs w:val="0"/>
          </w:rPr>
          <w:t>2.2. Содержание дисциплины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_Toc156825293 \h </w:instrText>
        </w:r>
        <w:r w:rsidR="000862DA" w:rsidRPr="00C34FE7">
          <w:rPr>
            <w:i w:val="0"/>
            <w:iCs w:val="0"/>
            <w:webHidden/>
          </w:rPr>
        </w:r>
        <w:r w:rsidR="000862DA" w:rsidRPr="00C34FE7">
          <w:rPr>
            <w:i w:val="0"/>
            <w:iCs w:val="0"/>
            <w:webHidden/>
          </w:rPr>
          <w:fldChar w:fldCharType="separate"/>
        </w:r>
        <w:r w:rsidR="00605F16">
          <w:rPr>
            <w:i w:val="0"/>
            <w:iCs w:val="0"/>
            <w:webHidden/>
          </w:rPr>
          <w:t>7</w:t>
        </w:r>
        <w:r w:rsidR="000862DA" w:rsidRPr="00C34FE7">
          <w:rPr>
            <w:i w:val="0"/>
            <w:iCs w:val="0"/>
            <w:webHidden/>
          </w:rPr>
          <w:fldChar w:fldCharType="end"/>
        </w:r>
      </w:hyperlink>
    </w:p>
    <w:p w:rsidR="00B62690" w:rsidRDefault="006459F1" w:rsidP="00B62690">
      <w:pPr>
        <w:pStyle w:val="21"/>
      </w:pPr>
      <w:hyperlink w:anchor="_Toc156825293" w:history="1">
        <w:r w:rsidR="00B62690" w:rsidRPr="00C34FE7">
          <w:rPr>
            <w:rStyle w:val="af0"/>
            <w:i w:val="0"/>
            <w:iCs w:val="0"/>
          </w:rPr>
          <w:t>2.</w:t>
        </w:r>
        <w:r w:rsidR="00B62690">
          <w:rPr>
            <w:rStyle w:val="af0"/>
            <w:i w:val="0"/>
            <w:iCs w:val="0"/>
          </w:rPr>
          <w:t>3</w:t>
        </w:r>
        <w:r w:rsidR="00B62690" w:rsidRPr="00C34FE7">
          <w:rPr>
            <w:rStyle w:val="af0"/>
            <w:i w:val="0"/>
            <w:iCs w:val="0"/>
          </w:rPr>
          <w:t>. </w:t>
        </w:r>
        <w:r w:rsidR="00B62690">
          <w:rPr>
            <w:rStyle w:val="af0"/>
            <w:i w:val="0"/>
            <w:iCs w:val="0"/>
          </w:rPr>
          <w:t>Индивидуальный проект</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_Toc156825293 \h </w:instrText>
        </w:r>
        <w:r w:rsidR="000862DA" w:rsidRPr="00C34FE7">
          <w:rPr>
            <w:i w:val="0"/>
            <w:iCs w:val="0"/>
            <w:webHidden/>
          </w:rPr>
        </w:r>
        <w:r w:rsidR="000862DA" w:rsidRPr="00C34FE7">
          <w:rPr>
            <w:i w:val="0"/>
            <w:iCs w:val="0"/>
            <w:webHidden/>
          </w:rPr>
          <w:fldChar w:fldCharType="separate"/>
        </w:r>
        <w:r w:rsidR="00605F16">
          <w:rPr>
            <w:i w:val="0"/>
            <w:iCs w:val="0"/>
            <w:webHidden/>
          </w:rPr>
          <w:t>7</w:t>
        </w:r>
        <w:r w:rsidR="000862DA" w:rsidRPr="00C34FE7">
          <w:rPr>
            <w:i w:val="0"/>
            <w:iCs w:val="0"/>
            <w:webHidden/>
          </w:rPr>
          <w:fldChar w:fldCharType="end"/>
        </w:r>
      </w:hyperlink>
    </w:p>
    <w:p w:rsidR="00B62690" w:rsidRPr="00C34FE7" w:rsidRDefault="006459F1" w:rsidP="00167C84">
      <w:pPr>
        <w:pStyle w:val="15"/>
        <w:rPr>
          <w:rFonts w:asciiTheme="minorHAnsi" w:eastAsiaTheme="minorEastAsia" w:hAnsiTheme="minorHAnsi" w:cstheme="minorBidi"/>
          <w:lang w:eastAsia="ru-RU"/>
        </w:rPr>
      </w:pPr>
      <w:hyperlink w:anchor="_Toc156825296" w:history="1">
        <w:r w:rsidR="00B62690" w:rsidRPr="00C34FE7">
          <w:rPr>
            <w:rStyle w:val="af0"/>
          </w:rPr>
          <w:t>3. Условия реализации ДИСЦИПЛИНЫ</w:t>
        </w:r>
        <w:r w:rsidR="00B62690" w:rsidRPr="00C34FE7">
          <w:rPr>
            <w:webHidden/>
          </w:rPr>
          <w:tab/>
        </w:r>
        <w:r w:rsidR="000862DA" w:rsidRPr="00C34FE7">
          <w:rPr>
            <w:webHidden/>
          </w:rPr>
          <w:fldChar w:fldCharType="begin"/>
        </w:r>
        <w:r w:rsidR="00B62690" w:rsidRPr="00C34FE7">
          <w:rPr>
            <w:webHidden/>
          </w:rPr>
          <w:instrText xml:space="preserve"> PAGEREF _Toc156825296 \h </w:instrText>
        </w:r>
        <w:r w:rsidR="000862DA" w:rsidRPr="00C34FE7">
          <w:rPr>
            <w:webHidden/>
          </w:rPr>
        </w:r>
        <w:r w:rsidR="000862DA" w:rsidRPr="00C34FE7">
          <w:rPr>
            <w:webHidden/>
          </w:rPr>
          <w:fldChar w:fldCharType="separate"/>
        </w:r>
        <w:r w:rsidR="00605F16">
          <w:rPr>
            <w:webHidden/>
          </w:rPr>
          <w:t>13</w:t>
        </w:r>
        <w:r w:rsidR="000862DA" w:rsidRPr="00C34FE7">
          <w:rPr>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7" w:history="1">
        <w:r w:rsidR="00B62690" w:rsidRPr="00C34FE7">
          <w:rPr>
            <w:rStyle w:val="af0"/>
            <w:i w:val="0"/>
            <w:iCs w:val="0"/>
          </w:rPr>
          <w:t>3.1. Материально-техническое обеспечение</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_Toc156825297 \h </w:instrText>
        </w:r>
        <w:r w:rsidR="000862DA" w:rsidRPr="00C34FE7">
          <w:rPr>
            <w:i w:val="0"/>
            <w:iCs w:val="0"/>
            <w:webHidden/>
          </w:rPr>
        </w:r>
        <w:r w:rsidR="000862DA" w:rsidRPr="00C34FE7">
          <w:rPr>
            <w:i w:val="0"/>
            <w:iCs w:val="0"/>
            <w:webHidden/>
          </w:rPr>
          <w:fldChar w:fldCharType="separate"/>
        </w:r>
        <w:r w:rsidR="00605F16">
          <w:rPr>
            <w:i w:val="0"/>
            <w:iCs w:val="0"/>
            <w:webHidden/>
          </w:rPr>
          <w:t>13</w:t>
        </w:r>
        <w:r w:rsidR="000862DA" w:rsidRPr="00C34FE7">
          <w:rPr>
            <w:i w:val="0"/>
            <w:iCs w:val="0"/>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8" w:history="1">
        <w:r w:rsidR="00B62690" w:rsidRPr="00C34FE7">
          <w:rPr>
            <w:rStyle w:val="af0"/>
            <w:i w:val="0"/>
            <w:iCs w:val="0"/>
          </w:rPr>
          <w:t>3.2. Учебно-методическое обеспечение</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_Toc156825298 \h </w:instrText>
        </w:r>
        <w:r w:rsidR="000862DA" w:rsidRPr="00C34FE7">
          <w:rPr>
            <w:i w:val="0"/>
            <w:iCs w:val="0"/>
            <w:webHidden/>
          </w:rPr>
        </w:r>
        <w:r w:rsidR="000862DA" w:rsidRPr="00C34FE7">
          <w:rPr>
            <w:i w:val="0"/>
            <w:iCs w:val="0"/>
            <w:webHidden/>
          </w:rPr>
          <w:fldChar w:fldCharType="separate"/>
        </w:r>
        <w:r w:rsidR="00605F16">
          <w:rPr>
            <w:i w:val="0"/>
            <w:iCs w:val="0"/>
            <w:webHidden/>
          </w:rPr>
          <w:t>13</w:t>
        </w:r>
        <w:r w:rsidR="000862DA" w:rsidRPr="00C34FE7">
          <w:rPr>
            <w:i w:val="0"/>
            <w:iCs w:val="0"/>
            <w:webHidden/>
          </w:rPr>
          <w:fldChar w:fldCharType="end"/>
        </w:r>
      </w:hyperlink>
    </w:p>
    <w:p w:rsidR="00B62690" w:rsidRPr="00C34FE7" w:rsidRDefault="006459F1" w:rsidP="00167C84">
      <w:pPr>
        <w:pStyle w:val="15"/>
        <w:rPr>
          <w:rFonts w:asciiTheme="minorHAnsi" w:eastAsiaTheme="minorEastAsia" w:hAnsiTheme="minorHAnsi" w:cstheme="minorBidi"/>
          <w:lang w:eastAsia="ru-RU"/>
        </w:rPr>
      </w:pPr>
      <w:hyperlink w:anchor="_Toc156825299" w:history="1">
        <w:r w:rsidR="00B62690" w:rsidRPr="00C34FE7">
          <w:rPr>
            <w:rStyle w:val="af0"/>
          </w:rPr>
          <w:t>4</w:t>
        </w:r>
        <w:r w:rsidR="004B2448">
          <w:rPr>
            <w:rStyle w:val="af0"/>
          </w:rPr>
          <w:t>. Контроль и оценка результатов</w:t>
        </w:r>
        <w:r w:rsidR="00B62690" w:rsidRPr="00C34FE7">
          <w:rPr>
            <w:rStyle w:val="af0"/>
          </w:rPr>
          <w:t xml:space="preserve"> освоения ДИСЦИПЛИНЫ</w:t>
        </w:r>
        <w:r w:rsidR="00B62690" w:rsidRPr="00C34FE7">
          <w:rPr>
            <w:webHidden/>
          </w:rPr>
          <w:tab/>
        </w:r>
        <w:r w:rsidR="000862DA" w:rsidRPr="00C34FE7">
          <w:rPr>
            <w:webHidden/>
          </w:rPr>
          <w:fldChar w:fldCharType="begin"/>
        </w:r>
        <w:r w:rsidR="00B62690" w:rsidRPr="00C34FE7">
          <w:rPr>
            <w:webHidden/>
          </w:rPr>
          <w:instrText xml:space="preserve"> PAGEREF _Toc156825299 \h </w:instrText>
        </w:r>
        <w:r w:rsidR="000862DA" w:rsidRPr="00C34FE7">
          <w:rPr>
            <w:webHidden/>
          </w:rPr>
        </w:r>
        <w:r w:rsidR="000862DA" w:rsidRPr="00C34FE7">
          <w:rPr>
            <w:webHidden/>
          </w:rPr>
          <w:fldChar w:fldCharType="separate"/>
        </w:r>
        <w:r w:rsidR="00605F16">
          <w:rPr>
            <w:webHidden/>
          </w:rPr>
          <w:t>14</w:t>
        </w:r>
        <w:r w:rsidR="000862DA" w:rsidRPr="00C34FE7">
          <w:rPr>
            <w:webHidden/>
          </w:rPr>
          <w:fldChar w:fldCharType="end"/>
        </w:r>
      </w:hyperlink>
    </w:p>
    <w:p w:rsidR="00B62690" w:rsidRPr="00C34FE7" w:rsidRDefault="000862DA" w:rsidP="00B62690">
      <w:pPr>
        <w:pStyle w:val="1f0"/>
        <w:jc w:val="left"/>
        <w:rPr>
          <w:rFonts w:ascii="Times New Roman" w:hAnsi="Times New Roman"/>
          <w:b w:val="0"/>
          <w:bCs w:val="0"/>
        </w:rPr>
      </w:pPr>
      <w:r w:rsidRPr="00C34FE7">
        <w:rPr>
          <w:rFonts w:ascii="Times New Roman" w:hAnsi="Times New Roman"/>
          <w:b w:val="0"/>
          <w:bCs w:val="0"/>
        </w:rPr>
        <w:fldChar w:fldCharType="end"/>
      </w:r>
    </w:p>
    <w:p w:rsidR="00B62690" w:rsidRPr="00DF068E" w:rsidRDefault="00B62690" w:rsidP="00B62690">
      <w:pPr>
        <w:pStyle w:val="1f0"/>
        <w:jc w:val="left"/>
        <w:rPr>
          <w:rFonts w:ascii="Times New Roman" w:hAnsi="Times New Roman"/>
        </w:rPr>
        <w:sectPr w:rsidR="00B62690" w:rsidRPr="00DF068E" w:rsidSect="00502F97">
          <w:headerReference w:type="even" r:id="rId108"/>
          <w:headerReference w:type="default" r:id="rId109"/>
          <w:pgSz w:w="11906" w:h="16838"/>
          <w:pgMar w:top="1134" w:right="567" w:bottom="1134" w:left="1701" w:header="709" w:footer="709" w:gutter="0"/>
          <w:cols w:space="708"/>
          <w:docGrid w:linePitch="360"/>
        </w:sectPr>
      </w:pPr>
    </w:p>
    <w:p w:rsidR="00B62690" w:rsidRPr="00900FFA" w:rsidRDefault="00B62690" w:rsidP="00B62690">
      <w:pPr>
        <w:pStyle w:val="1f0"/>
        <w:ind w:left="720"/>
        <w:rPr>
          <w:rStyle w:val="afb"/>
          <w:i w:val="0"/>
          <w:iCs/>
        </w:rPr>
      </w:pPr>
      <w:r>
        <w:rPr>
          <w:rStyle w:val="afb"/>
          <w:i w:val="0"/>
          <w:iCs/>
        </w:rPr>
        <w:lastRenderedPageBreak/>
        <w:t>1.</w:t>
      </w:r>
      <w:r w:rsidRPr="00A07404">
        <w:rPr>
          <w:rStyle w:val="afb"/>
          <w:i w:val="0"/>
          <w:iCs/>
        </w:rPr>
        <w:t xml:space="preserve">Общая характеристика </w:t>
      </w:r>
      <w:r w:rsidRPr="00900FFA">
        <w:rPr>
          <w:rStyle w:val="afb"/>
          <w:i w:val="0"/>
          <w:iCs/>
        </w:rPr>
        <w:t>РАБОЧЕЙ ПРОГРАММЫ УЧЕБНОЙ ДИСЦИПЛИНЫ</w:t>
      </w:r>
    </w:p>
    <w:p w:rsidR="00B62690" w:rsidRPr="00900FFA" w:rsidRDefault="00B62690" w:rsidP="00B62690">
      <w:pPr>
        <w:pStyle w:val="1e"/>
        <w:ind w:left="720"/>
        <w:jc w:val="center"/>
        <w:rPr>
          <w:rFonts w:eastAsia="Segoe UI"/>
          <w:lang w:val="ru-RU"/>
        </w:rPr>
      </w:pPr>
      <w:r w:rsidRPr="00900FFA">
        <w:rPr>
          <w:rFonts w:eastAsia="Segoe UI"/>
          <w:lang w:val="ru-RU"/>
        </w:rPr>
        <w:t>«</w:t>
      </w:r>
      <w:r w:rsidRPr="005E6E78">
        <w:rPr>
          <w:b/>
          <w:bCs/>
          <w:iCs/>
          <w:u w:val="single"/>
          <w:lang w:val="ru-RU"/>
        </w:rPr>
        <w:t>ООД.13 БИОЛОГИЯ</w:t>
      </w:r>
      <w:r w:rsidRPr="00900FFA">
        <w:rPr>
          <w:rFonts w:eastAsia="Segoe UI"/>
          <w:lang w:val="ru-RU"/>
        </w:rPr>
        <w:t>»</w:t>
      </w:r>
    </w:p>
    <w:p w:rsidR="00B62690" w:rsidRPr="00021F3A" w:rsidRDefault="00B62690" w:rsidP="00B62690">
      <w:pPr>
        <w:pStyle w:val="1e"/>
        <w:ind w:left="720"/>
        <w:jc w:val="center"/>
        <w:rPr>
          <w:rFonts w:eastAsia="Segoe UI"/>
          <w:vertAlign w:val="superscript"/>
          <w:lang w:val="ru-RU"/>
        </w:rPr>
      </w:pPr>
    </w:p>
    <w:p w:rsidR="00B62690" w:rsidRPr="00EA6E1D" w:rsidRDefault="00B62690" w:rsidP="00B62690">
      <w:pPr>
        <w:pStyle w:val="114"/>
        <w:rPr>
          <w:rFonts w:ascii="Times New Roman" w:hAnsi="Times New Roman"/>
        </w:rPr>
      </w:pPr>
      <w:r w:rsidRPr="00EA6E1D">
        <w:rPr>
          <w:rFonts w:ascii="Times New Roman" w:hAnsi="Times New Roman"/>
        </w:rPr>
        <w:t xml:space="preserve">1.1. Цель и место </w:t>
      </w:r>
      <w:r>
        <w:rPr>
          <w:rFonts w:ascii="Times New Roman" w:hAnsi="Times New Roman"/>
        </w:rPr>
        <w:t>дисциплины</w:t>
      </w:r>
      <w:r w:rsidRPr="00EA6E1D">
        <w:rPr>
          <w:rFonts w:ascii="Times New Roman" w:hAnsi="Times New Roman"/>
        </w:rPr>
        <w:t xml:space="preserve"> в структуре образовательной программы</w:t>
      </w:r>
    </w:p>
    <w:p w:rsidR="00B62690" w:rsidRPr="00900FFA" w:rsidRDefault="00B62690" w:rsidP="00B62690">
      <w:pPr>
        <w:suppressAutoHyphens/>
        <w:spacing w:line="276" w:lineRule="auto"/>
        <w:ind w:firstLine="709"/>
        <w:jc w:val="both"/>
        <w:rPr>
          <w:rFonts w:ascii="Times New Roman" w:eastAsia="Times New Roman" w:hAnsi="Times New Roman" w:cs="Times New Roman"/>
          <w:sz w:val="24"/>
          <w:szCs w:val="24"/>
          <w:lang w:eastAsia="ru-RU"/>
        </w:rPr>
      </w:pPr>
      <w:r w:rsidRPr="00FA680C">
        <w:rPr>
          <w:rFonts w:ascii="Times New Roman" w:eastAsia="Times New Roman" w:hAnsi="Times New Roman" w:cs="Times New Roman"/>
          <w:sz w:val="24"/>
          <w:szCs w:val="24"/>
          <w:lang w:eastAsia="ru-RU"/>
        </w:rPr>
        <w:t xml:space="preserve">Цель </w:t>
      </w:r>
      <w:r>
        <w:rPr>
          <w:rFonts w:ascii="Times New Roman" w:eastAsia="Times New Roman" w:hAnsi="Times New Roman" w:cs="Times New Roman"/>
          <w:sz w:val="24"/>
          <w:szCs w:val="24"/>
          <w:lang w:eastAsia="ru-RU"/>
        </w:rPr>
        <w:t xml:space="preserve">дисциплины </w:t>
      </w:r>
      <w:r w:rsidRPr="00EA6E1D">
        <w:rPr>
          <w:rFonts w:ascii="Times New Roman" w:hAnsi="Times New Roman"/>
        </w:rPr>
        <w:t>«</w:t>
      </w:r>
      <w:r w:rsidRPr="008078DF">
        <w:rPr>
          <w:rFonts w:ascii="Times New Roman" w:hAnsi="Times New Roman" w:cs="Times New Roman"/>
          <w:sz w:val="24"/>
          <w:szCs w:val="24"/>
        </w:rPr>
        <w:t>ООД.13 Биология</w:t>
      </w:r>
      <w:r w:rsidRPr="00EA6E1D">
        <w:rPr>
          <w:rFonts w:ascii="Times New Roman" w:hAnsi="Times New Roman"/>
        </w:rPr>
        <w:t>»</w:t>
      </w:r>
      <w:r w:rsidRPr="00FA680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000000"/>
          <w:sz w:val="24"/>
          <w:szCs w:val="24"/>
        </w:rPr>
        <w:t xml:space="preserve">формирование у студентов представления о </w:t>
      </w:r>
      <w:r>
        <w:rPr>
          <w:rFonts w:ascii="Times New Roman" w:eastAsia="Times New Roman" w:hAnsi="Times New Roman" w:cs="Times New Roman"/>
          <w:sz w:val="24"/>
          <w:szCs w:val="24"/>
        </w:rPr>
        <w:t>структурно-функциональной организации живых систем разного ранга как основы принятия решений в отношении объектов живой природы и в производственных ситуациях.</w:t>
      </w:r>
    </w:p>
    <w:p w:rsidR="00B62690" w:rsidRPr="002C074F" w:rsidRDefault="00B62690" w:rsidP="00B62690">
      <w:pPr>
        <w:suppressAutoHyphens/>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Дисциплина «</w:t>
      </w:r>
      <w:r w:rsidRPr="008078DF">
        <w:rPr>
          <w:rFonts w:ascii="Times New Roman" w:hAnsi="Times New Roman" w:cs="Times New Roman"/>
          <w:sz w:val="24"/>
          <w:szCs w:val="24"/>
        </w:rPr>
        <w:t>ООД.13 Биология</w:t>
      </w:r>
      <w:r>
        <w:rPr>
          <w:rFonts w:ascii="Times New Roman" w:hAnsi="Times New Roman" w:cs="Times New Roman"/>
          <w:sz w:val="24"/>
          <w:szCs w:val="24"/>
        </w:rPr>
        <w:t xml:space="preserve">» </w:t>
      </w:r>
      <w:r w:rsidRPr="00E11160">
        <w:rPr>
          <w:rFonts w:ascii="Times New Roman" w:hAnsi="Times New Roman" w:cs="Times New Roman"/>
          <w:sz w:val="24"/>
          <w:szCs w:val="24"/>
        </w:rPr>
        <w:t>включен</w:t>
      </w:r>
      <w:r>
        <w:rPr>
          <w:rFonts w:ascii="Times New Roman" w:hAnsi="Times New Roman" w:cs="Times New Roman"/>
          <w:sz w:val="24"/>
          <w:szCs w:val="24"/>
        </w:rPr>
        <w:t>а</w:t>
      </w:r>
      <w:r w:rsidRPr="00E11160">
        <w:rPr>
          <w:rFonts w:ascii="Times New Roman" w:hAnsi="Times New Roman" w:cs="Times New Roman"/>
          <w:sz w:val="24"/>
          <w:szCs w:val="24"/>
        </w:rPr>
        <w:t xml:space="preserve"> в </w:t>
      </w:r>
      <w:r w:rsidRPr="002C074F">
        <w:rPr>
          <w:rFonts w:ascii="Times New Roman" w:hAnsi="Times New Roman" w:cs="Times New Roman"/>
          <w:sz w:val="24"/>
          <w:szCs w:val="24"/>
        </w:rPr>
        <w:t xml:space="preserve">обязательную часть </w:t>
      </w:r>
      <w:r w:rsidRPr="002C074F">
        <w:rPr>
          <w:rFonts w:ascii="Times New Roman" w:hAnsi="Times New Roman" w:cs="Times New Roman"/>
          <w:bCs/>
          <w:sz w:val="24"/>
          <w:szCs w:val="24"/>
        </w:rPr>
        <w:t xml:space="preserve">общеобразовательного цикла </w:t>
      </w:r>
      <w:r w:rsidRPr="002C074F">
        <w:rPr>
          <w:rFonts w:ascii="Times New Roman" w:hAnsi="Times New Roman" w:cs="Times New Roman"/>
          <w:sz w:val="24"/>
          <w:szCs w:val="24"/>
        </w:rPr>
        <w:t>образовательной программы.</w:t>
      </w:r>
    </w:p>
    <w:p w:rsidR="00B62690" w:rsidRPr="00900FFA" w:rsidRDefault="00B62690" w:rsidP="00B62690">
      <w:pPr>
        <w:suppressAutoHyphens/>
        <w:spacing w:line="276" w:lineRule="auto"/>
        <w:ind w:firstLine="709"/>
        <w:jc w:val="both"/>
        <w:rPr>
          <w:rFonts w:ascii="Times New Roman" w:hAnsi="Times New Roman" w:cs="Times New Roman"/>
          <w:color w:val="0070C0"/>
          <w:sz w:val="24"/>
          <w:szCs w:val="24"/>
        </w:rPr>
      </w:pPr>
    </w:p>
    <w:p w:rsidR="00B62690" w:rsidRPr="00EA6E1D" w:rsidRDefault="00B62690" w:rsidP="00B62690">
      <w:pPr>
        <w:pStyle w:val="114"/>
        <w:rPr>
          <w:rFonts w:ascii="Times New Roman" w:hAnsi="Times New Roman"/>
        </w:rPr>
      </w:pPr>
      <w:r w:rsidRPr="00E11160">
        <w:rPr>
          <w:rFonts w:ascii="Times New Roman" w:hAnsi="Times New Roman"/>
        </w:rPr>
        <w:t xml:space="preserve">1.2. </w:t>
      </w:r>
      <w:r>
        <w:rPr>
          <w:rFonts w:ascii="Times New Roman" w:hAnsi="Times New Roman"/>
        </w:rPr>
        <w:t>П</w:t>
      </w:r>
      <w:r w:rsidRPr="00E11160">
        <w:rPr>
          <w:rFonts w:ascii="Times New Roman" w:hAnsi="Times New Roman"/>
        </w:rPr>
        <w:t>ланируемы</w:t>
      </w:r>
      <w:r>
        <w:rPr>
          <w:rFonts w:ascii="Times New Roman" w:hAnsi="Times New Roman"/>
        </w:rPr>
        <w:t>е</w:t>
      </w:r>
      <w:r w:rsidRPr="00E11160">
        <w:rPr>
          <w:rFonts w:ascii="Times New Roman" w:hAnsi="Times New Roman"/>
        </w:rPr>
        <w:t xml:space="preserve"> результат</w:t>
      </w:r>
      <w:r>
        <w:rPr>
          <w:rFonts w:ascii="Times New Roman" w:hAnsi="Times New Roman"/>
        </w:rPr>
        <w:t>ы</w:t>
      </w:r>
      <w:r w:rsidRPr="00E11160">
        <w:rPr>
          <w:rFonts w:ascii="Times New Roman" w:hAnsi="Times New Roman"/>
        </w:rPr>
        <w:t xml:space="preserve"> освоения </w:t>
      </w:r>
      <w:r>
        <w:rPr>
          <w:rFonts w:ascii="Times New Roman" w:hAnsi="Times New Roman"/>
        </w:rPr>
        <w:t>дисциплины</w:t>
      </w:r>
    </w:p>
    <w:p w:rsidR="00B62690" w:rsidRDefault="00B62690" w:rsidP="00B62690">
      <w:pPr>
        <w:ind w:firstLine="709"/>
        <w:jc w:val="both"/>
        <w:rPr>
          <w:rFonts w:ascii="Times New Roman" w:eastAsia="Times New Roman" w:hAnsi="Times New Roman" w:cs="Times New Roman"/>
          <w:sz w:val="24"/>
          <w:szCs w:val="24"/>
          <w:lang w:eastAsia="ru-RU"/>
        </w:rPr>
      </w:pPr>
      <w:r w:rsidRPr="00FA680C">
        <w:rPr>
          <w:rFonts w:ascii="Times New Roman" w:eastAsia="Times New Roman" w:hAnsi="Times New Roman" w:cs="Times New Roman"/>
          <w:sz w:val="24"/>
          <w:szCs w:val="24"/>
          <w:lang w:eastAsia="ru-RU"/>
        </w:rPr>
        <w:t xml:space="preserve">Результаты освоения </w:t>
      </w:r>
      <w:r>
        <w:rPr>
          <w:rFonts w:ascii="Times New Roman" w:eastAsia="Times New Roman" w:hAnsi="Times New Roman" w:cs="Times New Roman"/>
          <w:sz w:val="24"/>
          <w:szCs w:val="24"/>
          <w:lang w:eastAsia="ru-RU"/>
        </w:rPr>
        <w:t>дисциплины</w:t>
      </w:r>
      <w:r w:rsidRPr="00FA680C">
        <w:rPr>
          <w:rFonts w:ascii="Times New Roman" w:eastAsia="Times New Roman" w:hAnsi="Times New Roman" w:cs="Times New Roman"/>
          <w:sz w:val="24"/>
          <w:szCs w:val="24"/>
          <w:lang w:eastAsia="ru-RU"/>
        </w:rPr>
        <w:t xml:space="preserve"> соотносятся с планируемыми результатами освоения образовательной программы, представленными в </w:t>
      </w:r>
      <w:r>
        <w:rPr>
          <w:rFonts w:ascii="Times New Roman" w:eastAsia="Times New Roman" w:hAnsi="Times New Roman" w:cs="Times New Roman"/>
          <w:sz w:val="24"/>
          <w:szCs w:val="24"/>
          <w:lang w:eastAsia="ru-RU"/>
        </w:rPr>
        <w:t>матрице компетенций выпускника (п. 4.3 ОПОП-П)</w:t>
      </w:r>
      <w:r w:rsidRPr="00FA680C">
        <w:rPr>
          <w:rFonts w:ascii="Times New Roman" w:eastAsia="Times New Roman" w:hAnsi="Times New Roman" w:cs="Times New Roman"/>
          <w:sz w:val="24"/>
          <w:szCs w:val="24"/>
          <w:lang w:eastAsia="ru-RU"/>
        </w:rPr>
        <w:t>.</w:t>
      </w:r>
    </w:p>
    <w:p w:rsidR="00B62690" w:rsidRDefault="00B62690" w:rsidP="00B62690">
      <w:pPr>
        <w:spacing w:after="120"/>
        <w:ind w:firstLine="709"/>
        <w:rPr>
          <w:rFonts w:ascii="Times New Roman" w:hAnsi="Times New Roman" w:cs="Times New Roman"/>
          <w:bCs/>
          <w:sz w:val="24"/>
          <w:szCs w:val="24"/>
        </w:rPr>
      </w:pPr>
      <w:r>
        <w:rPr>
          <w:rFonts w:ascii="Times New Roman" w:hAnsi="Times New Roman" w:cs="Times New Roman"/>
          <w:bCs/>
          <w:sz w:val="24"/>
          <w:szCs w:val="24"/>
        </w:rPr>
        <w:t xml:space="preserve">В результате освоения дисциплины </w:t>
      </w:r>
      <w:proofErr w:type="gramStart"/>
      <w:r>
        <w:rPr>
          <w:rFonts w:ascii="Times New Roman" w:hAnsi="Times New Roman" w:cs="Times New Roman"/>
          <w:bCs/>
          <w:sz w:val="24"/>
          <w:szCs w:val="24"/>
        </w:rPr>
        <w:t>обучающийся</w:t>
      </w:r>
      <w:proofErr w:type="gramEnd"/>
      <w:r>
        <w:rPr>
          <w:rFonts w:ascii="Times New Roman" w:hAnsi="Times New Roman" w:cs="Times New Roman"/>
          <w:bCs/>
          <w:sz w:val="24"/>
          <w:szCs w:val="24"/>
        </w:rPr>
        <w:t xml:space="preserve"> должен:</w:t>
      </w:r>
    </w:p>
    <w:tbl>
      <w:tblPr>
        <w:tblW w:w="985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5"/>
        <w:gridCol w:w="3092"/>
        <w:gridCol w:w="2149"/>
        <w:gridCol w:w="2267"/>
      </w:tblGrid>
      <w:tr w:rsidR="00B62690" w:rsidTr="00B62690">
        <w:tc>
          <w:tcPr>
            <w:tcW w:w="2345" w:type="dxa"/>
            <w:tcBorders>
              <w:top w:val="single" w:sz="4" w:space="0" w:color="000000"/>
              <w:left w:val="single" w:sz="4" w:space="0" w:color="000000"/>
              <w:right w:val="single" w:sz="4" w:space="0" w:color="000000"/>
            </w:tcBorders>
          </w:tcPr>
          <w:p w:rsidR="00B62690" w:rsidRDefault="00B62690" w:rsidP="00B6269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Код ОК, ПК</w:t>
            </w:r>
          </w:p>
        </w:tc>
        <w:tc>
          <w:tcPr>
            <w:tcW w:w="3092" w:type="dxa"/>
            <w:tcBorders>
              <w:top w:val="single" w:sz="4" w:space="0" w:color="000000"/>
              <w:left w:val="single" w:sz="4" w:space="0" w:color="000000"/>
              <w:right w:val="single" w:sz="4" w:space="0" w:color="000000"/>
            </w:tcBorders>
          </w:tcPr>
          <w:p w:rsidR="00B62690" w:rsidRDefault="00B62690" w:rsidP="00B6269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Уметь</w:t>
            </w:r>
          </w:p>
        </w:tc>
        <w:tc>
          <w:tcPr>
            <w:tcW w:w="2149" w:type="dxa"/>
            <w:tcBorders>
              <w:top w:val="single" w:sz="4" w:space="0" w:color="000000"/>
              <w:left w:val="single" w:sz="4" w:space="0" w:color="000000"/>
              <w:bottom w:val="single" w:sz="4" w:space="0" w:color="000000"/>
              <w:right w:val="single" w:sz="4" w:space="0" w:color="000000"/>
            </w:tcBorders>
            <w:shd w:val="clear" w:color="auto" w:fill="auto"/>
          </w:tcPr>
          <w:p w:rsidR="00B62690" w:rsidRDefault="00B62690" w:rsidP="00B62690">
            <w:pPr>
              <w:jc w:val="cente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Знать</w:t>
            </w:r>
          </w:p>
        </w:tc>
        <w:tc>
          <w:tcPr>
            <w:tcW w:w="2267" w:type="dxa"/>
            <w:tcBorders>
              <w:top w:val="single" w:sz="4" w:space="0" w:color="000000"/>
              <w:left w:val="single" w:sz="4" w:space="0" w:color="000000"/>
              <w:bottom w:val="single" w:sz="4" w:space="0" w:color="000000"/>
              <w:right w:val="single" w:sz="4" w:space="0" w:color="000000"/>
            </w:tcBorders>
          </w:tcPr>
          <w:p w:rsidR="00B62690" w:rsidRDefault="00B62690" w:rsidP="00B6269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Владеть навыками</w:t>
            </w:r>
          </w:p>
        </w:tc>
      </w:tr>
      <w:tr w:rsidR="00B62690" w:rsidTr="00B62690">
        <w:tc>
          <w:tcPr>
            <w:tcW w:w="2345" w:type="dxa"/>
            <w:tcBorders>
              <w:top w:val="single" w:sz="4" w:space="0" w:color="000000"/>
              <w:left w:val="single" w:sz="4" w:space="0" w:color="000000"/>
              <w:bottom w:val="single" w:sz="4" w:space="0" w:color="000000"/>
              <w:right w:val="single" w:sz="4" w:space="0" w:color="000000"/>
            </w:tcBorders>
          </w:tcPr>
          <w:p w:rsidR="00B62690" w:rsidRPr="001125B3" w:rsidRDefault="00B62690" w:rsidP="00B62690">
            <w:pPr>
              <w:jc w:val="both"/>
              <w:rPr>
                <w:rFonts w:ascii="Times New Roman" w:eastAsia="Times New Roman" w:hAnsi="Times New Roman" w:cs="Times New Roman"/>
                <w:sz w:val="24"/>
                <w:szCs w:val="24"/>
              </w:rPr>
            </w:pPr>
            <w:r w:rsidRPr="001125B3">
              <w:rPr>
                <w:rFonts w:ascii="Times New Roman" w:eastAsia="Times New Roman" w:hAnsi="Times New Roman" w:cs="Times New Roman"/>
                <w:sz w:val="24"/>
                <w:szCs w:val="24"/>
              </w:rPr>
              <w:t xml:space="preserve">ОК 01. Выбирать способы решения задач профессиональной деятельности применительно </w:t>
            </w:r>
          </w:p>
          <w:p w:rsidR="00B62690" w:rsidRDefault="00B62690" w:rsidP="00B6269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различным контекстам</w:t>
            </w:r>
          </w:p>
          <w:p w:rsidR="00B62690" w:rsidRDefault="00B62690" w:rsidP="00B62690">
            <w:pPr>
              <w:jc w:val="both"/>
              <w:rPr>
                <w:rFonts w:ascii="Times New Roman" w:eastAsia="Times New Roman" w:hAnsi="Times New Roman" w:cs="Times New Roman"/>
                <w:sz w:val="24"/>
                <w:szCs w:val="24"/>
              </w:rPr>
            </w:pPr>
          </w:p>
          <w:p w:rsidR="00B62690" w:rsidRDefault="00B62690" w:rsidP="00B62690">
            <w:pPr>
              <w:jc w:val="both"/>
              <w:rPr>
                <w:rFonts w:ascii="Times New Roman" w:eastAsia="Times New Roman" w:hAnsi="Times New Roman" w:cs="Times New Roman"/>
                <w:sz w:val="24"/>
                <w:szCs w:val="24"/>
              </w:rPr>
            </w:pPr>
          </w:p>
          <w:p w:rsidR="00B62690" w:rsidRDefault="00B62690" w:rsidP="00B62690">
            <w:pPr>
              <w:jc w:val="both"/>
              <w:rPr>
                <w:rFonts w:ascii="Times New Roman" w:eastAsia="Times New Roman" w:hAnsi="Times New Roman" w:cs="Times New Roman"/>
                <w:sz w:val="24"/>
                <w:szCs w:val="24"/>
              </w:rPr>
            </w:pPr>
          </w:p>
          <w:p w:rsidR="00B62690" w:rsidRDefault="00B62690" w:rsidP="00B62690">
            <w:pPr>
              <w:jc w:val="both"/>
              <w:rPr>
                <w:rFonts w:ascii="Times New Roman" w:eastAsia="Times New Roman" w:hAnsi="Times New Roman" w:cs="Times New Roman"/>
                <w:sz w:val="24"/>
                <w:szCs w:val="24"/>
              </w:rPr>
            </w:pPr>
          </w:p>
          <w:p w:rsidR="00B62690" w:rsidRDefault="00B62690" w:rsidP="00B62690">
            <w:pPr>
              <w:jc w:val="both"/>
              <w:rPr>
                <w:rFonts w:ascii="Times New Roman" w:eastAsia="Times New Roman" w:hAnsi="Times New Roman" w:cs="Times New Roman"/>
                <w:sz w:val="24"/>
                <w:szCs w:val="24"/>
              </w:rPr>
            </w:pPr>
          </w:p>
          <w:p w:rsidR="00B62690" w:rsidRDefault="00B62690" w:rsidP="00B62690">
            <w:pPr>
              <w:jc w:val="both"/>
              <w:rPr>
                <w:rFonts w:ascii="Times New Roman" w:eastAsia="Times New Roman" w:hAnsi="Times New Roman" w:cs="Times New Roman"/>
                <w:sz w:val="24"/>
                <w:szCs w:val="24"/>
              </w:rPr>
            </w:pPr>
          </w:p>
          <w:p w:rsidR="00B62690" w:rsidRDefault="00B62690" w:rsidP="00B62690">
            <w:pPr>
              <w:jc w:val="both"/>
              <w:rPr>
                <w:rFonts w:ascii="Times New Roman" w:eastAsia="Times New Roman" w:hAnsi="Times New Roman" w:cs="Times New Roman"/>
                <w:sz w:val="24"/>
                <w:szCs w:val="24"/>
              </w:rPr>
            </w:pPr>
          </w:p>
          <w:p w:rsidR="00B62690" w:rsidRDefault="00B62690" w:rsidP="00B62690">
            <w:pPr>
              <w:jc w:val="both"/>
              <w:rPr>
                <w:rFonts w:ascii="Times New Roman" w:eastAsia="Times New Roman" w:hAnsi="Times New Roman" w:cs="Times New Roman"/>
                <w:sz w:val="24"/>
                <w:szCs w:val="24"/>
              </w:rPr>
            </w:pPr>
          </w:p>
          <w:p w:rsidR="00B62690" w:rsidRDefault="00B62690" w:rsidP="00B62690">
            <w:pPr>
              <w:jc w:val="both"/>
              <w:rPr>
                <w:rFonts w:ascii="Times New Roman" w:eastAsia="Times New Roman" w:hAnsi="Times New Roman" w:cs="Times New Roman"/>
                <w:sz w:val="24"/>
                <w:szCs w:val="24"/>
              </w:rPr>
            </w:pPr>
          </w:p>
          <w:p w:rsidR="00B62690" w:rsidRDefault="00B62690" w:rsidP="00B62690">
            <w:pPr>
              <w:jc w:val="both"/>
              <w:rPr>
                <w:rFonts w:ascii="Times New Roman" w:eastAsia="Times New Roman" w:hAnsi="Times New Roman" w:cs="Times New Roman"/>
                <w:sz w:val="24"/>
                <w:szCs w:val="24"/>
              </w:rPr>
            </w:pPr>
          </w:p>
          <w:p w:rsidR="00B62690" w:rsidRDefault="00B62690" w:rsidP="00B62690">
            <w:pPr>
              <w:jc w:val="both"/>
              <w:rPr>
                <w:rFonts w:ascii="Times New Roman" w:eastAsia="Times New Roman" w:hAnsi="Times New Roman" w:cs="Times New Roman"/>
                <w:sz w:val="24"/>
                <w:szCs w:val="24"/>
              </w:rPr>
            </w:pPr>
          </w:p>
          <w:p w:rsidR="00B62690" w:rsidRDefault="00B62690" w:rsidP="00B62690">
            <w:pPr>
              <w:jc w:val="both"/>
              <w:rPr>
                <w:rFonts w:ascii="Times New Roman" w:eastAsia="Times New Roman" w:hAnsi="Times New Roman" w:cs="Times New Roman"/>
                <w:sz w:val="24"/>
                <w:szCs w:val="24"/>
              </w:rPr>
            </w:pPr>
          </w:p>
          <w:p w:rsidR="00B62690" w:rsidRDefault="00B62690" w:rsidP="00B62690">
            <w:pPr>
              <w:jc w:val="both"/>
              <w:rPr>
                <w:rFonts w:ascii="Times New Roman" w:eastAsia="Times New Roman" w:hAnsi="Times New Roman" w:cs="Times New Roman"/>
                <w:sz w:val="24"/>
                <w:szCs w:val="24"/>
              </w:rPr>
            </w:pPr>
          </w:p>
          <w:p w:rsidR="00B62690" w:rsidRDefault="00B62690" w:rsidP="00B62690">
            <w:pPr>
              <w:jc w:val="both"/>
              <w:rPr>
                <w:rFonts w:ascii="Times New Roman" w:eastAsia="Times New Roman" w:hAnsi="Times New Roman" w:cs="Times New Roman"/>
                <w:sz w:val="24"/>
                <w:szCs w:val="24"/>
              </w:rPr>
            </w:pPr>
          </w:p>
          <w:p w:rsidR="00B62690" w:rsidRDefault="00B62690" w:rsidP="00B62690">
            <w:pPr>
              <w:jc w:val="both"/>
              <w:rPr>
                <w:rFonts w:ascii="Times New Roman" w:eastAsia="Times New Roman" w:hAnsi="Times New Roman" w:cs="Times New Roman"/>
                <w:sz w:val="24"/>
                <w:szCs w:val="24"/>
              </w:rPr>
            </w:pPr>
          </w:p>
          <w:p w:rsidR="00B62690" w:rsidRDefault="00B62690" w:rsidP="00B62690">
            <w:pPr>
              <w:jc w:val="both"/>
              <w:rPr>
                <w:rFonts w:ascii="Times New Roman" w:eastAsia="Times New Roman" w:hAnsi="Times New Roman" w:cs="Times New Roman"/>
                <w:sz w:val="24"/>
                <w:szCs w:val="24"/>
              </w:rPr>
            </w:pPr>
          </w:p>
          <w:p w:rsidR="00B62690" w:rsidRDefault="00B62690" w:rsidP="00B62690">
            <w:pPr>
              <w:rPr>
                <w:rFonts w:ascii="Times New Roman" w:eastAsia="Times New Roman" w:hAnsi="Times New Roman" w:cs="Times New Roman"/>
                <w:sz w:val="24"/>
                <w:szCs w:val="24"/>
              </w:rPr>
            </w:pPr>
          </w:p>
        </w:tc>
        <w:tc>
          <w:tcPr>
            <w:tcW w:w="3092" w:type="dxa"/>
            <w:tcBorders>
              <w:top w:val="single" w:sz="4" w:space="0" w:color="000000"/>
              <w:left w:val="single" w:sz="4" w:space="0" w:color="000000"/>
              <w:bottom w:val="single" w:sz="4" w:space="0" w:color="000000"/>
              <w:right w:val="single" w:sz="4" w:space="0" w:color="000000"/>
            </w:tcBorders>
          </w:tcPr>
          <w:p w:rsidR="00B62690" w:rsidRPr="001125B3" w:rsidRDefault="00B62690" w:rsidP="00B62690">
            <w:pPr>
              <w:jc w:val="both"/>
              <w:rPr>
                <w:rFonts w:ascii="Times New Roman" w:eastAsia="Times New Roman" w:hAnsi="Times New Roman" w:cs="Times New Roman"/>
                <w:sz w:val="24"/>
                <w:szCs w:val="24"/>
              </w:rPr>
            </w:pPr>
            <w:proofErr w:type="gramStart"/>
            <w:r w:rsidRPr="001125B3">
              <w:rPr>
                <w:rFonts w:ascii="Times New Roman" w:eastAsia="Times New Roman" w:hAnsi="Times New Roman" w:cs="Times New Roman"/>
                <w:sz w:val="24"/>
                <w:szCs w:val="24"/>
              </w:rPr>
              <w:t>-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w:t>
            </w:r>
            <w:proofErr w:type="spellStart"/>
            <w:r w:rsidRPr="001125B3">
              <w:rPr>
                <w:rFonts w:ascii="Times New Roman" w:eastAsia="Times New Roman" w:hAnsi="Times New Roman" w:cs="Times New Roman"/>
                <w:sz w:val="24"/>
                <w:szCs w:val="24"/>
              </w:rPr>
              <w:t>саморегуляция</w:t>
            </w:r>
            <w:proofErr w:type="spellEnd"/>
            <w:r w:rsidRPr="001125B3">
              <w:rPr>
                <w:rFonts w:ascii="Times New Roman" w:eastAsia="Times New Roman" w:hAnsi="Times New Roman" w:cs="Times New Roman"/>
                <w:sz w:val="24"/>
                <w:szCs w:val="24"/>
              </w:rPr>
              <w:t xml:space="preserve">), биосинтез белка, структурная организация живых систем, дискретность, </w:t>
            </w:r>
            <w:proofErr w:type="spellStart"/>
            <w:r w:rsidRPr="001125B3">
              <w:rPr>
                <w:rFonts w:ascii="Times New Roman" w:eastAsia="Times New Roman" w:hAnsi="Times New Roman" w:cs="Times New Roman"/>
                <w:sz w:val="24"/>
                <w:szCs w:val="24"/>
              </w:rPr>
              <w:t>саморегуляция</w:t>
            </w:r>
            <w:proofErr w:type="spellEnd"/>
            <w:r w:rsidRPr="001125B3">
              <w:rPr>
                <w:rFonts w:ascii="Times New Roman" w:eastAsia="Times New Roman" w:hAnsi="Times New Roman" w:cs="Times New Roman"/>
                <w:sz w:val="24"/>
                <w:szCs w:val="24"/>
              </w:rPr>
              <w:t xml:space="preserve">, самовоспроизведение (репродукция), наследственность, изменчивость, </w:t>
            </w:r>
            <w:proofErr w:type="spellStart"/>
            <w:r w:rsidRPr="001125B3">
              <w:rPr>
                <w:rFonts w:ascii="Times New Roman" w:eastAsia="Times New Roman" w:hAnsi="Times New Roman" w:cs="Times New Roman"/>
                <w:sz w:val="24"/>
                <w:szCs w:val="24"/>
              </w:rPr>
              <w:t>энергозависимость</w:t>
            </w:r>
            <w:proofErr w:type="spellEnd"/>
            <w:r w:rsidRPr="001125B3">
              <w:rPr>
                <w:rFonts w:ascii="Times New Roman" w:eastAsia="Times New Roman" w:hAnsi="Times New Roman" w:cs="Times New Roman"/>
                <w:sz w:val="24"/>
                <w:szCs w:val="24"/>
              </w:rPr>
              <w:t>, рост и развитие, уровневая организация;</w:t>
            </w:r>
            <w:proofErr w:type="gramEnd"/>
          </w:p>
          <w:p w:rsidR="00B62690" w:rsidRPr="001125B3" w:rsidRDefault="00B62690" w:rsidP="00B62690">
            <w:pPr>
              <w:jc w:val="both"/>
              <w:rPr>
                <w:rFonts w:ascii="Times New Roman" w:eastAsia="Times New Roman" w:hAnsi="Times New Roman" w:cs="Times New Roman"/>
                <w:sz w:val="24"/>
                <w:szCs w:val="24"/>
              </w:rPr>
            </w:pPr>
            <w:r w:rsidRPr="001125B3">
              <w:rPr>
                <w:rFonts w:ascii="Times New Roman" w:eastAsia="Times New Roman" w:hAnsi="Times New Roman" w:cs="Times New Roman"/>
                <w:sz w:val="24"/>
                <w:szCs w:val="24"/>
              </w:rPr>
              <w:t>-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rsidR="00B62690" w:rsidRPr="001125B3" w:rsidRDefault="00B62690" w:rsidP="00B62690">
            <w:pPr>
              <w:jc w:val="both"/>
              <w:rPr>
                <w:rFonts w:ascii="Times New Roman" w:eastAsia="Times New Roman" w:hAnsi="Times New Roman" w:cs="Times New Roman"/>
                <w:sz w:val="24"/>
                <w:szCs w:val="24"/>
              </w:rPr>
            </w:pPr>
            <w:r w:rsidRPr="001125B3">
              <w:rPr>
                <w:rFonts w:ascii="Times New Roman" w:eastAsia="Times New Roman" w:hAnsi="Times New Roman" w:cs="Times New Roman"/>
                <w:sz w:val="24"/>
                <w:szCs w:val="24"/>
              </w:rPr>
              <w:lastRenderedPageBreak/>
              <w:t>-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rsidR="00B62690" w:rsidRPr="001125B3" w:rsidRDefault="00B62690" w:rsidP="00B62690">
            <w:pPr>
              <w:jc w:val="both"/>
              <w:rPr>
                <w:rFonts w:ascii="Times New Roman" w:eastAsia="Times New Roman" w:hAnsi="Times New Roman" w:cs="Times New Roman"/>
                <w:sz w:val="24"/>
                <w:szCs w:val="24"/>
              </w:rPr>
            </w:pPr>
            <w:r w:rsidRPr="001125B3">
              <w:rPr>
                <w:rFonts w:ascii="Times New Roman" w:eastAsia="Times New Roman" w:hAnsi="Times New Roman" w:cs="Times New Roman"/>
                <w:sz w:val="24"/>
                <w:szCs w:val="24"/>
              </w:rPr>
              <w:t>- применять основные методы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rsidR="00B62690" w:rsidRPr="001125B3" w:rsidRDefault="00B62690" w:rsidP="00B62690">
            <w:pPr>
              <w:jc w:val="both"/>
              <w:rPr>
                <w:rFonts w:ascii="Times New Roman" w:eastAsia="Times New Roman" w:hAnsi="Times New Roman" w:cs="Times New Roman"/>
                <w:sz w:val="24"/>
                <w:szCs w:val="24"/>
              </w:rPr>
            </w:pPr>
            <w:r w:rsidRPr="001125B3">
              <w:rPr>
                <w:rFonts w:ascii="Times New Roman" w:eastAsia="Times New Roman" w:hAnsi="Times New Roman" w:cs="Times New Roman"/>
                <w:sz w:val="24"/>
                <w:szCs w:val="24"/>
              </w:rPr>
              <w:t xml:space="preserve">- выделять существенные признаки вирусов, клеток прокариот и эукариот; одноклеточных и многоклеточных организмов, видов, биогеоценозов и экосистем; </w:t>
            </w:r>
            <w:proofErr w:type="gramStart"/>
            <w:r w:rsidRPr="001125B3">
              <w:rPr>
                <w:rFonts w:ascii="Times New Roman" w:eastAsia="Times New Roman" w:hAnsi="Times New Roman" w:cs="Times New Roman"/>
                <w:sz w:val="24"/>
                <w:szCs w:val="24"/>
              </w:rPr>
              <w:t xml:space="preserve">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w:t>
            </w:r>
            <w:r w:rsidRPr="001125B3">
              <w:rPr>
                <w:rFonts w:ascii="Times New Roman" w:eastAsia="Times New Roman" w:hAnsi="Times New Roman" w:cs="Times New Roman"/>
                <w:sz w:val="24"/>
                <w:szCs w:val="24"/>
              </w:rPr>
              <w:lastRenderedPageBreak/>
              <w:t>местности, круговорота веществ и превращение энергии в биосфере;</w:t>
            </w:r>
            <w:proofErr w:type="gramEnd"/>
          </w:p>
          <w:p w:rsidR="00B62690" w:rsidRPr="001125B3" w:rsidRDefault="00B62690" w:rsidP="00B62690">
            <w:pPr>
              <w:jc w:val="both"/>
              <w:rPr>
                <w:rFonts w:ascii="Times New Roman" w:eastAsia="Times New Roman" w:hAnsi="Times New Roman" w:cs="Times New Roman"/>
                <w:sz w:val="24"/>
                <w:szCs w:val="24"/>
              </w:rPr>
            </w:pPr>
            <w:r w:rsidRPr="001125B3">
              <w:rPr>
                <w:rFonts w:ascii="Times New Roman" w:eastAsia="Times New Roman" w:hAnsi="Times New Roman" w:cs="Times New Roman"/>
                <w:sz w:val="24"/>
                <w:szCs w:val="24"/>
              </w:rPr>
              <w:t>-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c>
          <w:tcPr>
            <w:tcW w:w="2149" w:type="dxa"/>
            <w:tcBorders>
              <w:top w:val="single" w:sz="4" w:space="0" w:color="000000"/>
              <w:left w:val="single" w:sz="4" w:space="0" w:color="000000"/>
              <w:bottom w:val="single" w:sz="4" w:space="0" w:color="000000"/>
              <w:right w:val="single" w:sz="4" w:space="0" w:color="000000"/>
            </w:tcBorders>
            <w:shd w:val="clear" w:color="auto" w:fill="auto"/>
          </w:tcPr>
          <w:p w:rsidR="00B62690" w:rsidRPr="001125B3" w:rsidRDefault="00B62690" w:rsidP="00B62690">
            <w:pPr>
              <w:jc w:val="both"/>
              <w:rPr>
                <w:rFonts w:ascii="Times New Roman" w:eastAsia="Times New Roman" w:hAnsi="Times New Roman" w:cs="Times New Roman"/>
                <w:sz w:val="24"/>
                <w:szCs w:val="24"/>
              </w:rPr>
            </w:pPr>
            <w:r w:rsidRPr="001125B3">
              <w:rPr>
                <w:rFonts w:ascii="Times New Roman" w:eastAsia="Times New Roman" w:hAnsi="Times New Roman" w:cs="Times New Roman"/>
                <w:sz w:val="24"/>
                <w:szCs w:val="24"/>
              </w:rPr>
              <w:lastRenderedPageBreak/>
              <w:t>- о месте и роли биологии в системе научного знания; функциональной грамотности человека для решения жизненных проблем;</w:t>
            </w:r>
          </w:p>
          <w:p w:rsidR="00B62690" w:rsidRPr="001125B3" w:rsidRDefault="00B62690" w:rsidP="00B62690">
            <w:pPr>
              <w:jc w:val="both"/>
              <w:rPr>
                <w:rFonts w:ascii="Times New Roman" w:eastAsia="Times New Roman" w:hAnsi="Times New Roman" w:cs="Times New Roman"/>
                <w:i/>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B62690" w:rsidRPr="001125B3" w:rsidRDefault="00B62690" w:rsidP="00B62690">
            <w:pPr>
              <w:jc w:val="both"/>
              <w:rPr>
                <w:rFonts w:ascii="Times New Roman" w:eastAsia="Times New Roman" w:hAnsi="Times New Roman" w:cs="Times New Roman"/>
                <w:sz w:val="24"/>
                <w:szCs w:val="24"/>
              </w:rPr>
            </w:pPr>
            <w:r w:rsidRPr="001125B3">
              <w:rPr>
                <w:rFonts w:ascii="Times New Roman" w:eastAsia="Times New Roman" w:hAnsi="Times New Roman" w:cs="Times New Roman"/>
                <w:sz w:val="24"/>
                <w:szCs w:val="24"/>
              </w:rPr>
              <w:t>- учебно-исследовательской и проектной деятельности, навыками разрешения проблем</w:t>
            </w:r>
          </w:p>
        </w:tc>
      </w:tr>
      <w:tr w:rsidR="00B62690" w:rsidTr="00B62690">
        <w:tc>
          <w:tcPr>
            <w:tcW w:w="2345" w:type="dxa"/>
            <w:tcBorders>
              <w:top w:val="single" w:sz="4" w:space="0" w:color="000000"/>
              <w:left w:val="single" w:sz="4" w:space="0" w:color="000000"/>
              <w:bottom w:val="single" w:sz="4" w:space="0" w:color="000000"/>
              <w:right w:val="single" w:sz="4" w:space="0" w:color="000000"/>
            </w:tcBorders>
          </w:tcPr>
          <w:p w:rsidR="00B62690" w:rsidRPr="001125B3" w:rsidRDefault="00B62690" w:rsidP="00B62690">
            <w:pPr>
              <w:jc w:val="both"/>
              <w:rPr>
                <w:rFonts w:ascii="Times New Roman" w:eastAsia="Times New Roman" w:hAnsi="Times New Roman" w:cs="Times New Roman"/>
                <w:sz w:val="24"/>
                <w:szCs w:val="24"/>
              </w:rPr>
            </w:pPr>
            <w:r w:rsidRPr="001125B3">
              <w:rPr>
                <w:rFonts w:ascii="Times New Roman" w:eastAsia="Times New Roman" w:hAnsi="Times New Roman" w:cs="Times New Roman"/>
                <w:sz w:val="24"/>
                <w:szCs w:val="24"/>
              </w:rPr>
              <w:lastRenderedPageBreak/>
              <w:t xml:space="preserve">ОК 02. Использовать современные средства поиска, анализа </w:t>
            </w:r>
          </w:p>
          <w:p w:rsidR="00B62690" w:rsidRPr="001125B3" w:rsidRDefault="00B62690" w:rsidP="00B62690">
            <w:pPr>
              <w:jc w:val="both"/>
              <w:rPr>
                <w:rFonts w:ascii="Times New Roman" w:eastAsia="Times New Roman" w:hAnsi="Times New Roman" w:cs="Times New Roman"/>
                <w:sz w:val="24"/>
                <w:szCs w:val="24"/>
              </w:rPr>
            </w:pPr>
            <w:r w:rsidRPr="001125B3">
              <w:rPr>
                <w:rFonts w:ascii="Times New Roman" w:eastAsia="Times New Roman" w:hAnsi="Times New Roman" w:cs="Times New Roman"/>
                <w:sz w:val="24"/>
                <w:szCs w:val="24"/>
              </w:rPr>
              <w:t xml:space="preserve">и интерпретации информации, </w:t>
            </w:r>
          </w:p>
          <w:p w:rsidR="00B62690" w:rsidRPr="001125B3" w:rsidRDefault="00B62690" w:rsidP="00B62690">
            <w:pPr>
              <w:jc w:val="both"/>
              <w:rPr>
                <w:rFonts w:ascii="Times New Roman" w:eastAsia="Times New Roman" w:hAnsi="Times New Roman" w:cs="Times New Roman"/>
                <w:sz w:val="24"/>
                <w:szCs w:val="24"/>
              </w:rPr>
            </w:pPr>
            <w:r w:rsidRPr="001125B3">
              <w:rPr>
                <w:rFonts w:ascii="Times New Roman" w:eastAsia="Times New Roman" w:hAnsi="Times New Roman" w:cs="Times New Roman"/>
                <w:sz w:val="24"/>
                <w:szCs w:val="24"/>
              </w:rPr>
              <w:t>и информационные технологии для выполнения задач профессиональной деятельности</w:t>
            </w:r>
          </w:p>
          <w:p w:rsidR="00B62690" w:rsidRPr="001125B3" w:rsidRDefault="00B62690" w:rsidP="00B62690">
            <w:pPr>
              <w:jc w:val="both"/>
              <w:rPr>
                <w:rFonts w:ascii="Times New Roman" w:eastAsia="Times New Roman" w:hAnsi="Times New Roman" w:cs="Times New Roman"/>
                <w:sz w:val="24"/>
                <w:szCs w:val="24"/>
              </w:rPr>
            </w:pPr>
          </w:p>
          <w:p w:rsidR="00B62690" w:rsidRPr="001125B3" w:rsidRDefault="00B62690" w:rsidP="00B62690">
            <w:pPr>
              <w:jc w:val="both"/>
              <w:rPr>
                <w:rFonts w:ascii="Times New Roman" w:eastAsia="Times New Roman" w:hAnsi="Times New Roman" w:cs="Times New Roman"/>
                <w:sz w:val="24"/>
                <w:szCs w:val="24"/>
              </w:rPr>
            </w:pPr>
          </w:p>
          <w:p w:rsidR="00B62690" w:rsidRPr="001125B3" w:rsidRDefault="00B62690" w:rsidP="00B62690">
            <w:pPr>
              <w:jc w:val="both"/>
              <w:rPr>
                <w:rFonts w:ascii="Times New Roman" w:eastAsia="Times New Roman" w:hAnsi="Times New Roman" w:cs="Times New Roman"/>
                <w:sz w:val="24"/>
                <w:szCs w:val="24"/>
              </w:rPr>
            </w:pPr>
          </w:p>
          <w:p w:rsidR="00B62690" w:rsidRPr="001125B3" w:rsidRDefault="00B62690" w:rsidP="00B62690">
            <w:pPr>
              <w:jc w:val="both"/>
              <w:rPr>
                <w:rFonts w:ascii="Times New Roman" w:eastAsia="Times New Roman" w:hAnsi="Times New Roman" w:cs="Times New Roman"/>
                <w:sz w:val="24"/>
                <w:szCs w:val="24"/>
              </w:rPr>
            </w:pPr>
          </w:p>
          <w:p w:rsidR="00B62690" w:rsidRPr="001125B3" w:rsidRDefault="00B62690" w:rsidP="00B62690">
            <w:pPr>
              <w:jc w:val="both"/>
              <w:rPr>
                <w:rFonts w:ascii="Times New Roman" w:eastAsia="Times New Roman" w:hAnsi="Times New Roman" w:cs="Times New Roman"/>
                <w:sz w:val="24"/>
                <w:szCs w:val="24"/>
              </w:rPr>
            </w:pPr>
          </w:p>
          <w:p w:rsidR="00B62690" w:rsidRPr="001125B3" w:rsidRDefault="00B62690" w:rsidP="00B62690">
            <w:pPr>
              <w:jc w:val="both"/>
              <w:rPr>
                <w:rFonts w:ascii="Times New Roman" w:eastAsia="Times New Roman" w:hAnsi="Times New Roman" w:cs="Times New Roman"/>
                <w:sz w:val="24"/>
                <w:szCs w:val="24"/>
              </w:rPr>
            </w:pPr>
          </w:p>
          <w:p w:rsidR="00B62690" w:rsidRPr="001125B3" w:rsidRDefault="00B62690" w:rsidP="00B62690">
            <w:pPr>
              <w:jc w:val="both"/>
              <w:rPr>
                <w:rFonts w:ascii="Times New Roman" w:eastAsia="Times New Roman" w:hAnsi="Times New Roman" w:cs="Times New Roman"/>
                <w:sz w:val="24"/>
                <w:szCs w:val="24"/>
              </w:rPr>
            </w:pPr>
          </w:p>
          <w:p w:rsidR="00B62690" w:rsidRPr="001125B3" w:rsidRDefault="00B62690" w:rsidP="00B62690">
            <w:pPr>
              <w:jc w:val="both"/>
              <w:rPr>
                <w:rFonts w:ascii="Times New Roman" w:eastAsia="Times New Roman" w:hAnsi="Times New Roman" w:cs="Times New Roman"/>
                <w:sz w:val="24"/>
                <w:szCs w:val="24"/>
              </w:rPr>
            </w:pPr>
          </w:p>
          <w:p w:rsidR="00B62690" w:rsidRPr="001125B3" w:rsidRDefault="00B62690" w:rsidP="00B62690">
            <w:pPr>
              <w:jc w:val="both"/>
              <w:rPr>
                <w:rFonts w:ascii="Times New Roman" w:eastAsia="Times New Roman" w:hAnsi="Times New Roman" w:cs="Times New Roman"/>
                <w:sz w:val="24"/>
                <w:szCs w:val="24"/>
              </w:rPr>
            </w:pPr>
          </w:p>
          <w:p w:rsidR="00B62690" w:rsidRPr="001125B3" w:rsidRDefault="00B62690" w:rsidP="00B62690">
            <w:pPr>
              <w:jc w:val="both"/>
              <w:rPr>
                <w:rFonts w:ascii="Times New Roman" w:eastAsia="Times New Roman" w:hAnsi="Times New Roman" w:cs="Times New Roman"/>
                <w:sz w:val="24"/>
                <w:szCs w:val="24"/>
              </w:rPr>
            </w:pPr>
          </w:p>
          <w:p w:rsidR="00B62690" w:rsidRPr="001125B3" w:rsidRDefault="00B62690" w:rsidP="00B62690">
            <w:pPr>
              <w:jc w:val="both"/>
              <w:rPr>
                <w:rFonts w:ascii="Times New Roman" w:eastAsia="Times New Roman" w:hAnsi="Times New Roman" w:cs="Times New Roman"/>
                <w:sz w:val="24"/>
                <w:szCs w:val="24"/>
              </w:rPr>
            </w:pPr>
          </w:p>
          <w:p w:rsidR="00B62690" w:rsidRPr="001125B3" w:rsidRDefault="00B62690" w:rsidP="00B62690">
            <w:pPr>
              <w:jc w:val="both"/>
              <w:rPr>
                <w:rFonts w:ascii="Times New Roman" w:eastAsia="Times New Roman" w:hAnsi="Times New Roman" w:cs="Times New Roman"/>
                <w:sz w:val="24"/>
                <w:szCs w:val="24"/>
              </w:rPr>
            </w:pPr>
          </w:p>
          <w:p w:rsidR="00B62690" w:rsidRPr="001125B3" w:rsidRDefault="00B62690" w:rsidP="00B62690">
            <w:pPr>
              <w:jc w:val="both"/>
              <w:rPr>
                <w:rFonts w:ascii="Times New Roman" w:eastAsia="Times New Roman" w:hAnsi="Times New Roman" w:cs="Times New Roman"/>
                <w:sz w:val="24"/>
                <w:szCs w:val="24"/>
              </w:rPr>
            </w:pPr>
          </w:p>
          <w:p w:rsidR="00B62690" w:rsidRPr="001125B3" w:rsidRDefault="00B62690" w:rsidP="00B62690">
            <w:pPr>
              <w:rPr>
                <w:rFonts w:ascii="Times New Roman" w:eastAsia="Times New Roman" w:hAnsi="Times New Roman" w:cs="Times New Roman"/>
                <w:sz w:val="24"/>
                <w:szCs w:val="24"/>
              </w:rPr>
            </w:pPr>
          </w:p>
        </w:tc>
        <w:tc>
          <w:tcPr>
            <w:tcW w:w="3092" w:type="dxa"/>
            <w:tcBorders>
              <w:top w:val="single" w:sz="4" w:space="0" w:color="000000"/>
              <w:left w:val="single" w:sz="4" w:space="0" w:color="000000"/>
              <w:bottom w:val="single" w:sz="4" w:space="0" w:color="000000"/>
              <w:right w:val="single" w:sz="4" w:space="0" w:color="000000"/>
            </w:tcBorders>
          </w:tcPr>
          <w:p w:rsidR="00B62690" w:rsidRPr="001125B3" w:rsidRDefault="00B62690" w:rsidP="00B62690">
            <w:pPr>
              <w:jc w:val="both"/>
              <w:rPr>
                <w:rFonts w:ascii="Times New Roman" w:eastAsia="Times New Roman" w:hAnsi="Times New Roman" w:cs="Times New Roman"/>
                <w:sz w:val="24"/>
                <w:szCs w:val="24"/>
              </w:rPr>
            </w:pPr>
            <w:r w:rsidRPr="001125B3">
              <w:rPr>
                <w:rFonts w:ascii="Times New Roman" w:eastAsia="Times New Roman" w:hAnsi="Times New Roman" w:cs="Times New Roman"/>
                <w:sz w:val="24"/>
                <w:szCs w:val="24"/>
              </w:rPr>
              <w:t>-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rsidR="00B62690" w:rsidRPr="001125B3" w:rsidRDefault="00B62690" w:rsidP="00B62690">
            <w:pPr>
              <w:jc w:val="both"/>
              <w:rPr>
                <w:rFonts w:ascii="Times New Roman" w:eastAsia="Times New Roman" w:hAnsi="Times New Roman" w:cs="Times New Roman"/>
                <w:sz w:val="24"/>
                <w:szCs w:val="24"/>
              </w:rPr>
            </w:pPr>
            <w:r w:rsidRPr="001125B3">
              <w:rPr>
                <w:rFonts w:ascii="Times New Roman" w:eastAsia="Times New Roman" w:hAnsi="Times New Roman" w:cs="Times New Roman"/>
                <w:sz w:val="24"/>
                <w:szCs w:val="24"/>
              </w:rPr>
              <w:t>-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tc>
        <w:tc>
          <w:tcPr>
            <w:tcW w:w="2149" w:type="dxa"/>
            <w:tcBorders>
              <w:top w:val="single" w:sz="4" w:space="0" w:color="000000"/>
              <w:left w:val="single" w:sz="4" w:space="0" w:color="000000"/>
              <w:bottom w:val="single" w:sz="4" w:space="0" w:color="000000"/>
              <w:right w:val="single" w:sz="4" w:space="0" w:color="000000"/>
            </w:tcBorders>
            <w:shd w:val="clear" w:color="auto" w:fill="auto"/>
          </w:tcPr>
          <w:p w:rsidR="00B62690" w:rsidRPr="001125B3" w:rsidRDefault="00B62690" w:rsidP="00B62690">
            <w:pPr>
              <w:jc w:val="both"/>
              <w:rPr>
                <w:rFonts w:ascii="Times New Roman" w:eastAsia="Times New Roman" w:hAnsi="Times New Roman" w:cs="Times New Roman"/>
                <w:i/>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B62690" w:rsidRPr="001125B3" w:rsidRDefault="00B62690" w:rsidP="00B62690">
            <w:pPr>
              <w:jc w:val="both"/>
              <w:rPr>
                <w:rFonts w:ascii="Times New Roman" w:eastAsia="Times New Roman" w:hAnsi="Times New Roman" w:cs="Times New Roman"/>
                <w:sz w:val="24"/>
                <w:szCs w:val="24"/>
              </w:rPr>
            </w:pPr>
            <w:r w:rsidRPr="001125B3">
              <w:rPr>
                <w:rFonts w:ascii="Times New Roman" w:eastAsia="Times New Roman" w:hAnsi="Times New Roman" w:cs="Times New Roman"/>
                <w:sz w:val="24"/>
                <w:szCs w:val="24"/>
              </w:rPr>
              <w:t>-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62690" w:rsidRPr="001125B3" w:rsidRDefault="00B62690" w:rsidP="00B62690">
            <w:pPr>
              <w:jc w:val="both"/>
              <w:rPr>
                <w:rFonts w:ascii="Times New Roman" w:eastAsia="Times New Roman" w:hAnsi="Times New Roman" w:cs="Times New Roman"/>
                <w:sz w:val="24"/>
                <w:szCs w:val="24"/>
              </w:rPr>
            </w:pPr>
            <w:r w:rsidRPr="001125B3">
              <w:rPr>
                <w:rFonts w:ascii="Times New Roman" w:eastAsia="Times New Roman" w:hAnsi="Times New Roman" w:cs="Times New Roman"/>
                <w:sz w:val="24"/>
                <w:szCs w:val="24"/>
              </w:rPr>
              <w:t>- распознавания и защиты информации, информационной безопасности личности</w:t>
            </w:r>
          </w:p>
        </w:tc>
      </w:tr>
      <w:tr w:rsidR="00B62690" w:rsidTr="00B62690">
        <w:tc>
          <w:tcPr>
            <w:tcW w:w="2345" w:type="dxa"/>
            <w:tcBorders>
              <w:top w:val="single" w:sz="4" w:space="0" w:color="000000"/>
              <w:left w:val="single" w:sz="4" w:space="0" w:color="000000"/>
              <w:bottom w:val="single" w:sz="4" w:space="0" w:color="000000"/>
              <w:right w:val="single" w:sz="4" w:space="0" w:color="000000"/>
            </w:tcBorders>
          </w:tcPr>
          <w:p w:rsidR="00B62690" w:rsidRPr="001125B3" w:rsidRDefault="00B62690" w:rsidP="00B62690">
            <w:pPr>
              <w:jc w:val="both"/>
              <w:rPr>
                <w:rFonts w:ascii="Times New Roman" w:eastAsia="Times New Roman" w:hAnsi="Times New Roman" w:cs="Times New Roman"/>
                <w:sz w:val="24"/>
                <w:szCs w:val="24"/>
              </w:rPr>
            </w:pPr>
            <w:r w:rsidRPr="001125B3">
              <w:rPr>
                <w:rFonts w:ascii="Times New Roman" w:eastAsia="Times New Roman" w:hAnsi="Times New Roman" w:cs="Times New Roman"/>
                <w:sz w:val="24"/>
                <w:szCs w:val="24"/>
              </w:rPr>
              <w:t xml:space="preserve">ОК 04. Эффективно взаимодействовать </w:t>
            </w:r>
          </w:p>
          <w:p w:rsidR="00B62690" w:rsidRPr="001125B3" w:rsidRDefault="00B62690" w:rsidP="00B62690">
            <w:pPr>
              <w:rPr>
                <w:rFonts w:ascii="Times New Roman" w:eastAsia="Times New Roman" w:hAnsi="Times New Roman" w:cs="Times New Roman"/>
                <w:sz w:val="24"/>
                <w:szCs w:val="24"/>
              </w:rPr>
            </w:pPr>
            <w:r w:rsidRPr="001125B3">
              <w:rPr>
                <w:rFonts w:ascii="Times New Roman" w:eastAsia="Times New Roman" w:hAnsi="Times New Roman" w:cs="Times New Roman"/>
                <w:sz w:val="24"/>
                <w:szCs w:val="24"/>
              </w:rPr>
              <w:t>и работать в коллективе и команде</w:t>
            </w:r>
          </w:p>
        </w:tc>
        <w:tc>
          <w:tcPr>
            <w:tcW w:w="3092" w:type="dxa"/>
            <w:tcBorders>
              <w:top w:val="single" w:sz="4" w:space="0" w:color="000000"/>
              <w:left w:val="single" w:sz="4" w:space="0" w:color="000000"/>
              <w:bottom w:val="single" w:sz="4" w:space="0" w:color="000000"/>
              <w:right w:val="single" w:sz="4" w:space="0" w:color="000000"/>
            </w:tcBorders>
          </w:tcPr>
          <w:p w:rsidR="00B62690" w:rsidRPr="001125B3" w:rsidRDefault="00B62690" w:rsidP="00B62690">
            <w:pPr>
              <w:jc w:val="both"/>
              <w:rPr>
                <w:rFonts w:ascii="Times New Roman" w:eastAsia="Times New Roman" w:hAnsi="Times New Roman" w:cs="Times New Roman"/>
                <w:sz w:val="24"/>
                <w:szCs w:val="24"/>
              </w:rPr>
            </w:pPr>
            <w:r w:rsidRPr="001125B3">
              <w:rPr>
                <w:rFonts w:ascii="Times New Roman" w:eastAsia="Times New Roman" w:hAnsi="Times New Roman" w:cs="Times New Roman"/>
                <w:sz w:val="24"/>
                <w:szCs w:val="24"/>
              </w:rPr>
              <w:t xml:space="preserve">- применять основные методы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w:t>
            </w:r>
            <w:r w:rsidRPr="001125B3">
              <w:rPr>
                <w:rFonts w:ascii="Times New Roman" w:eastAsia="Times New Roman" w:hAnsi="Times New Roman" w:cs="Times New Roman"/>
                <w:sz w:val="24"/>
                <w:szCs w:val="24"/>
              </w:rPr>
              <w:lastRenderedPageBreak/>
              <w:t>объяснения полученных результатов и формулирования выводов с использованием научных понятий, теорий и законов</w:t>
            </w:r>
          </w:p>
        </w:tc>
        <w:tc>
          <w:tcPr>
            <w:tcW w:w="2149" w:type="dxa"/>
            <w:tcBorders>
              <w:top w:val="single" w:sz="4" w:space="0" w:color="000000"/>
              <w:left w:val="single" w:sz="4" w:space="0" w:color="000000"/>
              <w:bottom w:val="single" w:sz="4" w:space="0" w:color="000000"/>
              <w:right w:val="single" w:sz="4" w:space="0" w:color="000000"/>
            </w:tcBorders>
            <w:shd w:val="clear" w:color="auto" w:fill="auto"/>
          </w:tcPr>
          <w:p w:rsidR="00B62690" w:rsidRPr="001125B3" w:rsidRDefault="00B62690" w:rsidP="00B62690">
            <w:pPr>
              <w:jc w:val="both"/>
              <w:rPr>
                <w:rFonts w:ascii="Times New Roman" w:eastAsia="Times New Roman" w:hAnsi="Times New Roman" w:cs="Times New Roman"/>
                <w:i/>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B62690" w:rsidRPr="001125B3" w:rsidRDefault="00B62690" w:rsidP="00B62690">
            <w:pPr>
              <w:jc w:val="both"/>
              <w:rPr>
                <w:rFonts w:ascii="Times New Roman" w:eastAsia="Times New Roman" w:hAnsi="Times New Roman" w:cs="Times New Roman"/>
                <w:i/>
                <w:sz w:val="24"/>
                <w:szCs w:val="24"/>
              </w:rPr>
            </w:pPr>
          </w:p>
        </w:tc>
      </w:tr>
      <w:tr w:rsidR="00B62690" w:rsidTr="00B62690">
        <w:tc>
          <w:tcPr>
            <w:tcW w:w="2345" w:type="dxa"/>
            <w:tcBorders>
              <w:top w:val="single" w:sz="4" w:space="0" w:color="000000"/>
              <w:left w:val="single" w:sz="4" w:space="0" w:color="000000"/>
              <w:bottom w:val="single" w:sz="4" w:space="0" w:color="000000"/>
              <w:right w:val="single" w:sz="4" w:space="0" w:color="000000"/>
            </w:tcBorders>
          </w:tcPr>
          <w:p w:rsidR="00B62690" w:rsidRPr="001125B3" w:rsidRDefault="00B62690" w:rsidP="00B62690">
            <w:pPr>
              <w:jc w:val="both"/>
              <w:rPr>
                <w:rFonts w:ascii="Times New Roman" w:eastAsia="Times New Roman" w:hAnsi="Times New Roman" w:cs="Times New Roman"/>
                <w:sz w:val="24"/>
                <w:szCs w:val="24"/>
              </w:rPr>
            </w:pPr>
            <w:r w:rsidRPr="001125B3">
              <w:rPr>
                <w:rFonts w:ascii="Times New Roman" w:eastAsia="Times New Roman" w:hAnsi="Times New Roman" w:cs="Times New Roman"/>
                <w:sz w:val="24"/>
                <w:szCs w:val="24"/>
              </w:rPr>
              <w:lastRenderedPageBreak/>
              <w:t xml:space="preserve">ОК 07. Содействовать сохранению окружающей среды, ресурсосбережению, применять знания </w:t>
            </w:r>
          </w:p>
          <w:p w:rsidR="00B62690" w:rsidRPr="001125B3" w:rsidRDefault="00B62690" w:rsidP="00B62690">
            <w:pPr>
              <w:jc w:val="both"/>
              <w:rPr>
                <w:rFonts w:ascii="Times New Roman" w:eastAsia="Times New Roman" w:hAnsi="Times New Roman" w:cs="Times New Roman"/>
                <w:sz w:val="24"/>
                <w:szCs w:val="24"/>
              </w:rPr>
            </w:pPr>
            <w:r w:rsidRPr="001125B3">
              <w:rPr>
                <w:rFonts w:ascii="Times New Roman" w:eastAsia="Times New Roman" w:hAnsi="Times New Roman" w:cs="Times New Roman"/>
                <w:sz w:val="24"/>
                <w:szCs w:val="24"/>
              </w:rPr>
              <w:t xml:space="preserve">об изменении климата, принципы бережливого производства, эффективно действовать </w:t>
            </w:r>
          </w:p>
          <w:p w:rsidR="00B62690" w:rsidRDefault="00B62690" w:rsidP="00B6269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чрезвычайных ситуациях</w:t>
            </w:r>
          </w:p>
          <w:p w:rsidR="00B62690" w:rsidRDefault="00B62690" w:rsidP="00B62690">
            <w:pPr>
              <w:rPr>
                <w:rFonts w:ascii="Times New Roman" w:eastAsia="Times New Roman" w:hAnsi="Times New Roman" w:cs="Times New Roman"/>
                <w:sz w:val="24"/>
                <w:szCs w:val="24"/>
              </w:rPr>
            </w:pPr>
          </w:p>
        </w:tc>
        <w:tc>
          <w:tcPr>
            <w:tcW w:w="3092" w:type="dxa"/>
            <w:tcBorders>
              <w:top w:val="single" w:sz="4" w:space="0" w:color="000000"/>
              <w:left w:val="single" w:sz="4" w:space="0" w:color="000000"/>
              <w:bottom w:val="single" w:sz="4" w:space="0" w:color="000000"/>
              <w:right w:val="single" w:sz="4" w:space="0" w:color="000000"/>
            </w:tcBorders>
          </w:tcPr>
          <w:p w:rsidR="00B62690" w:rsidRPr="001125B3" w:rsidRDefault="00B62690" w:rsidP="00B62690">
            <w:pPr>
              <w:jc w:val="both"/>
              <w:rPr>
                <w:rFonts w:ascii="Times New Roman" w:eastAsia="Times New Roman" w:hAnsi="Times New Roman" w:cs="Times New Roman"/>
                <w:sz w:val="24"/>
                <w:szCs w:val="24"/>
              </w:rPr>
            </w:pPr>
            <w:r w:rsidRPr="001125B3">
              <w:rPr>
                <w:rFonts w:ascii="Times New Roman" w:eastAsia="Times New Roman" w:hAnsi="Times New Roman" w:cs="Times New Roman"/>
                <w:sz w:val="24"/>
                <w:szCs w:val="24"/>
              </w:rPr>
              <w:t>-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c>
          <w:tcPr>
            <w:tcW w:w="2149" w:type="dxa"/>
            <w:tcBorders>
              <w:top w:val="single" w:sz="4" w:space="0" w:color="000000"/>
              <w:left w:val="single" w:sz="4" w:space="0" w:color="000000"/>
              <w:bottom w:val="single" w:sz="4" w:space="0" w:color="000000"/>
              <w:right w:val="single" w:sz="4" w:space="0" w:color="000000"/>
            </w:tcBorders>
            <w:shd w:val="clear" w:color="auto" w:fill="auto"/>
          </w:tcPr>
          <w:p w:rsidR="00B62690" w:rsidRPr="001125B3" w:rsidRDefault="00B62690" w:rsidP="00B62690">
            <w:pPr>
              <w:jc w:val="both"/>
              <w:rPr>
                <w:rFonts w:ascii="Times New Roman" w:eastAsia="Times New Roman" w:hAnsi="Times New Roman" w:cs="Times New Roman"/>
                <w:i/>
                <w:sz w:val="24"/>
                <w:szCs w:val="24"/>
              </w:rPr>
            </w:pPr>
          </w:p>
        </w:tc>
        <w:tc>
          <w:tcPr>
            <w:tcW w:w="2267" w:type="dxa"/>
            <w:tcBorders>
              <w:top w:val="single" w:sz="4" w:space="0" w:color="000000"/>
              <w:left w:val="single" w:sz="4" w:space="0" w:color="000000"/>
              <w:bottom w:val="single" w:sz="4" w:space="0" w:color="000000"/>
              <w:right w:val="single" w:sz="4" w:space="0" w:color="000000"/>
            </w:tcBorders>
          </w:tcPr>
          <w:p w:rsidR="00B62690" w:rsidRPr="001125B3" w:rsidRDefault="00B62690" w:rsidP="00B62690">
            <w:pPr>
              <w:jc w:val="both"/>
              <w:rPr>
                <w:rFonts w:ascii="Times New Roman" w:eastAsia="Times New Roman" w:hAnsi="Times New Roman" w:cs="Times New Roman"/>
                <w:sz w:val="24"/>
                <w:szCs w:val="24"/>
              </w:rPr>
            </w:pPr>
            <w:r w:rsidRPr="001125B3">
              <w:rPr>
                <w:rFonts w:ascii="Times New Roman" w:eastAsia="Times New Roman" w:hAnsi="Times New Roman" w:cs="Times New Roman"/>
                <w:sz w:val="24"/>
                <w:szCs w:val="24"/>
              </w:rPr>
              <w:t>учебно-исследовательской, проектной и социальной деятельности</w:t>
            </w:r>
          </w:p>
        </w:tc>
      </w:tr>
    </w:tbl>
    <w:p w:rsidR="00B62690" w:rsidRDefault="00B62690" w:rsidP="00B62690">
      <w:pPr>
        <w:spacing w:after="120"/>
        <w:ind w:firstLine="709"/>
        <w:rPr>
          <w:rFonts w:ascii="Times New Roman" w:hAnsi="Times New Roman" w:cs="Times New Roman"/>
          <w:bCs/>
          <w:sz w:val="24"/>
          <w:szCs w:val="24"/>
        </w:rPr>
      </w:pPr>
    </w:p>
    <w:p w:rsidR="00B62690" w:rsidRPr="00B115E3" w:rsidRDefault="00B62690" w:rsidP="00B62690">
      <w:pPr>
        <w:pStyle w:val="1f0"/>
        <w:rPr>
          <w:rFonts w:ascii="Times New Roman" w:hAnsi="Times New Roman"/>
        </w:rPr>
      </w:pPr>
      <w:r w:rsidRPr="00E11160">
        <w:rPr>
          <w:rFonts w:ascii="Times New Roman" w:hAnsi="Times New Roman"/>
        </w:rPr>
        <w:t xml:space="preserve">2. Структура и содержание </w:t>
      </w:r>
      <w:r>
        <w:rPr>
          <w:rFonts w:ascii="Times New Roman" w:hAnsi="Times New Roman"/>
        </w:rPr>
        <w:t>ДИСЦИПЛИНЫ</w:t>
      </w:r>
    </w:p>
    <w:p w:rsidR="00B62690" w:rsidRPr="00E11160" w:rsidRDefault="00B62690" w:rsidP="00B62690">
      <w:pPr>
        <w:pStyle w:val="114"/>
        <w:rPr>
          <w:rFonts w:ascii="Times New Roman" w:hAnsi="Times New Roman"/>
        </w:rPr>
      </w:pPr>
      <w:r w:rsidRPr="00E11160">
        <w:rPr>
          <w:rFonts w:ascii="Times New Roman" w:hAnsi="Times New Roman"/>
        </w:rPr>
        <w:t xml:space="preserve">2.1. Трудоемкость освоения </w:t>
      </w:r>
      <w:r>
        <w:rPr>
          <w:rFonts w:ascii="Times New Roman" w:hAnsi="Times New Roman"/>
        </w:rPr>
        <w:t>дисциплины</w:t>
      </w:r>
      <w:r w:rsidRPr="00E11160">
        <w:rPr>
          <w:rFonts w:ascii="Times New Roman" w:hAnsi="Times New Roman"/>
        </w:rPr>
        <w:t xml:space="preserve">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526"/>
        <w:gridCol w:w="1159"/>
        <w:gridCol w:w="2327"/>
      </w:tblGrid>
      <w:tr w:rsidR="00B62690" w:rsidRPr="00257255" w:rsidTr="00B62690">
        <w:trPr>
          <w:trHeight w:val="23"/>
        </w:trPr>
        <w:tc>
          <w:tcPr>
            <w:tcW w:w="3258" w:type="pct"/>
            <w:vAlign w:val="center"/>
          </w:tcPr>
          <w:p w:rsidR="00B62690" w:rsidRPr="00257255" w:rsidRDefault="00B62690" w:rsidP="00B62690">
            <w:pPr>
              <w:jc w:val="center"/>
              <w:rPr>
                <w:rFonts w:ascii="Times New Roman" w:hAnsi="Times New Roman" w:cs="Times New Roman"/>
                <w:b/>
                <w:sz w:val="24"/>
              </w:rPr>
            </w:pPr>
            <w:r w:rsidRPr="00257255">
              <w:rPr>
                <w:rFonts w:ascii="Times New Roman" w:hAnsi="Times New Roman" w:cs="Times New Roman"/>
                <w:b/>
                <w:sz w:val="24"/>
              </w:rPr>
              <w:t xml:space="preserve">Наименование составных частей </w:t>
            </w:r>
            <w:r>
              <w:rPr>
                <w:rFonts w:ascii="Times New Roman" w:hAnsi="Times New Roman" w:cs="Times New Roman"/>
                <w:b/>
                <w:sz w:val="24"/>
              </w:rPr>
              <w:t>дисциплины</w:t>
            </w:r>
          </w:p>
        </w:tc>
        <w:tc>
          <w:tcPr>
            <w:tcW w:w="579" w:type="pct"/>
            <w:vAlign w:val="center"/>
          </w:tcPr>
          <w:p w:rsidR="00B62690" w:rsidRPr="00257255" w:rsidRDefault="00B62690" w:rsidP="00B62690">
            <w:pPr>
              <w:jc w:val="center"/>
              <w:rPr>
                <w:rFonts w:ascii="Times New Roman" w:hAnsi="Times New Roman" w:cs="Times New Roman"/>
                <w:b/>
                <w:iCs/>
                <w:sz w:val="24"/>
              </w:rPr>
            </w:pPr>
            <w:r w:rsidRPr="00257255">
              <w:rPr>
                <w:rFonts w:ascii="Times New Roman" w:hAnsi="Times New Roman" w:cs="Times New Roman"/>
                <w:b/>
                <w:iCs/>
                <w:sz w:val="24"/>
              </w:rPr>
              <w:t>Объем в часах</w:t>
            </w:r>
          </w:p>
        </w:tc>
        <w:tc>
          <w:tcPr>
            <w:tcW w:w="1162" w:type="pct"/>
          </w:tcPr>
          <w:p w:rsidR="00B62690" w:rsidRPr="00257255" w:rsidRDefault="00B62690" w:rsidP="00B62690">
            <w:pPr>
              <w:jc w:val="center"/>
              <w:rPr>
                <w:rFonts w:ascii="Times New Roman" w:hAnsi="Times New Roman" w:cs="Times New Roman"/>
                <w:b/>
                <w:iCs/>
                <w:sz w:val="24"/>
              </w:rPr>
            </w:pPr>
            <w:r w:rsidRPr="00257255">
              <w:rPr>
                <w:rFonts w:ascii="Times New Roman" w:hAnsi="Times New Roman" w:cs="Times New Roman"/>
                <w:b/>
                <w:sz w:val="24"/>
              </w:rPr>
              <w:t xml:space="preserve">В </w:t>
            </w:r>
            <w:proofErr w:type="spellStart"/>
            <w:r w:rsidRPr="00257255">
              <w:rPr>
                <w:rFonts w:ascii="Times New Roman" w:hAnsi="Times New Roman" w:cs="Times New Roman"/>
                <w:b/>
                <w:sz w:val="24"/>
              </w:rPr>
              <w:t>т.ч</w:t>
            </w:r>
            <w:proofErr w:type="spellEnd"/>
            <w:r w:rsidRPr="00257255">
              <w:rPr>
                <w:rFonts w:ascii="Times New Roman" w:hAnsi="Times New Roman" w:cs="Times New Roman"/>
                <w:b/>
                <w:sz w:val="24"/>
              </w:rPr>
              <w:t xml:space="preserve">. в форме </w:t>
            </w:r>
            <w:proofErr w:type="spellStart"/>
            <w:r w:rsidRPr="00257255">
              <w:rPr>
                <w:rFonts w:ascii="Times New Roman" w:hAnsi="Times New Roman" w:cs="Times New Roman"/>
                <w:b/>
                <w:sz w:val="24"/>
              </w:rPr>
              <w:t>практ</w:t>
            </w:r>
            <w:proofErr w:type="spellEnd"/>
            <w:r>
              <w:rPr>
                <w:rFonts w:ascii="Times New Roman" w:hAnsi="Times New Roman" w:cs="Times New Roman"/>
                <w:b/>
                <w:sz w:val="24"/>
              </w:rPr>
              <w:t>.</w:t>
            </w:r>
            <w:r w:rsidRPr="00257255">
              <w:rPr>
                <w:rFonts w:ascii="Times New Roman" w:hAnsi="Times New Roman" w:cs="Times New Roman"/>
                <w:b/>
                <w:sz w:val="24"/>
              </w:rPr>
              <w:t xml:space="preserve"> подготовки</w:t>
            </w:r>
          </w:p>
        </w:tc>
      </w:tr>
      <w:tr w:rsidR="00B62690" w:rsidRPr="00257255" w:rsidTr="00B62690">
        <w:trPr>
          <w:trHeight w:val="23"/>
        </w:trPr>
        <w:tc>
          <w:tcPr>
            <w:tcW w:w="3258" w:type="pct"/>
            <w:vAlign w:val="center"/>
          </w:tcPr>
          <w:p w:rsidR="00B62690" w:rsidRPr="00257255" w:rsidRDefault="00B62690" w:rsidP="00B62690">
            <w:pPr>
              <w:jc w:val="both"/>
              <w:rPr>
                <w:rFonts w:ascii="Times New Roman" w:hAnsi="Times New Roman" w:cs="Times New Roman"/>
                <w:bCs/>
                <w:sz w:val="24"/>
                <w:szCs w:val="24"/>
              </w:rPr>
            </w:pPr>
            <w:r>
              <w:rPr>
                <w:rFonts w:ascii="Times New Roman" w:hAnsi="Times New Roman" w:cs="Times New Roman"/>
                <w:bCs/>
                <w:sz w:val="24"/>
                <w:szCs w:val="24"/>
              </w:rPr>
              <w:t xml:space="preserve">Учебные </w:t>
            </w:r>
            <w:r w:rsidRPr="00257255">
              <w:rPr>
                <w:rFonts w:ascii="Times New Roman" w:hAnsi="Times New Roman" w:cs="Times New Roman"/>
                <w:bCs/>
                <w:sz w:val="24"/>
                <w:szCs w:val="24"/>
              </w:rPr>
              <w:t>занятия</w:t>
            </w:r>
          </w:p>
        </w:tc>
        <w:tc>
          <w:tcPr>
            <w:tcW w:w="579" w:type="pct"/>
            <w:vAlign w:val="center"/>
          </w:tcPr>
          <w:p w:rsidR="00B62690" w:rsidRPr="00257255" w:rsidRDefault="001B47B7" w:rsidP="00B62690">
            <w:pPr>
              <w:jc w:val="center"/>
              <w:rPr>
                <w:rFonts w:ascii="Times New Roman" w:hAnsi="Times New Roman" w:cs="Times New Roman"/>
                <w:bCs/>
                <w:sz w:val="24"/>
                <w:szCs w:val="24"/>
              </w:rPr>
            </w:pPr>
            <w:r>
              <w:rPr>
                <w:rFonts w:ascii="Times New Roman" w:hAnsi="Times New Roman" w:cs="Times New Roman"/>
                <w:bCs/>
                <w:sz w:val="24"/>
                <w:szCs w:val="24"/>
              </w:rPr>
              <w:t>72</w:t>
            </w:r>
          </w:p>
        </w:tc>
        <w:tc>
          <w:tcPr>
            <w:tcW w:w="1162"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36</w:t>
            </w:r>
          </w:p>
        </w:tc>
      </w:tr>
      <w:tr w:rsidR="00B62690" w:rsidRPr="00257255" w:rsidTr="00B62690">
        <w:trPr>
          <w:trHeight w:val="23"/>
        </w:trPr>
        <w:tc>
          <w:tcPr>
            <w:tcW w:w="3258" w:type="pct"/>
            <w:vAlign w:val="center"/>
          </w:tcPr>
          <w:p w:rsidR="00B62690" w:rsidRPr="00711ECC" w:rsidRDefault="00B62690" w:rsidP="00B62690">
            <w:pPr>
              <w:jc w:val="both"/>
              <w:rPr>
                <w:rFonts w:ascii="Times New Roman" w:hAnsi="Times New Roman" w:cs="Times New Roman"/>
                <w:bCs/>
                <w:i/>
                <w:iCs/>
                <w:sz w:val="24"/>
                <w:szCs w:val="24"/>
              </w:rPr>
            </w:pPr>
            <w:r w:rsidRPr="00711ECC">
              <w:rPr>
                <w:rFonts w:ascii="Times New Roman" w:hAnsi="Times New Roman" w:cs="Times New Roman"/>
                <w:bCs/>
                <w:i/>
                <w:iCs/>
                <w:sz w:val="24"/>
                <w:szCs w:val="24"/>
              </w:rPr>
              <w:t>Курсовая работа (проект)</w:t>
            </w:r>
          </w:p>
        </w:tc>
        <w:tc>
          <w:tcPr>
            <w:tcW w:w="579"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62"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B62690" w:rsidRPr="00257255" w:rsidTr="00B62690">
        <w:trPr>
          <w:trHeight w:val="23"/>
        </w:trPr>
        <w:tc>
          <w:tcPr>
            <w:tcW w:w="3258" w:type="pct"/>
            <w:vAlign w:val="center"/>
          </w:tcPr>
          <w:p w:rsidR="00B62690" w:rsidRPr="00257255" w:rsidRDefault="00B62690" w:rsidP="00B62690">
            <w:pPr>
              <w:jc w:val="both"/>
              <w:rPr>
                <w:rFonts w:ascii="Times New Roman" w:hAnsi="Times New Roman" w:cs="Times New Roman"/>
                <w:bCs/>
                <w:sz w:val="24"/>
                <w:szCs w:val="24"/>
              </w:rPr>
            </w:pPr>
            <w:r w:rsidRPr="00257255">
              <w:rPr>
                <w:rFonts w:ascii="Times New Roman" w:hAnsi="Times New Roman" w:cs="Times New Roman"/>
                <w:bCs/>
                <w:sz w:val="24"/>
                <w:szCs w:val="24"/>
              </w:rPr>
              <w:t>Самостоятельная работа</w:t>
            </w:r>
          </w:p>
        </w:tc>
        <w:tc>
          <w:tcPr>
            <w:tcW w:w="579"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62"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B62690" w:rsidRPr="00257255" w:rsidTr="00B62690">
        <w:trPr>
          <w:trHeight w:val="23"/>
        </w:trPr>
        <w:tc>
          <w:tcPr>
            <w:tcW w:w="3258" w:type="pct"/>
            <w:vAlign w:val="center"/>
          </w:tcPr>
          <w:p w:rsidR="00B62690" w:rsidRPr="00257255" w:rsidRDefault="00B62690" w:rsidP="00B62690">
            <w:pPr>
              <w:jc w:val="both"/>
              <w:rPr>
                <w:rFonts w:ascii="Times New Roman" w:hAnsi="Times New Roman" w:cs="Times New Roman"/>
                <w:bCs/>
                <w:sz w:val="24"/>
                <w:szCs w:val="24"/>
              </w:rPr>
            </w:pPr>
            <w:r w:rsidRPr="00257255">
              <w:rPr>
                <w:rFonts w:ascii="Times New Roman" w:hAnsi="Times New Roman" w:cs="Times New Roman"/>
                <w:bCs/>
                <w:sz w:val="24"/>
                <w:szCs w:val="24"/>
              </w:rPr>
              <w:t xml:space="preserve">Промежуточная аттестация </w:t>
            </w:r>
            <w:r>
              <w:rPr>
                <w:rFonts w:ascii="Times New Roman" w:hAnsi="Times New Roman" w:cs="Times New Roman"/>
                <w:bCs/>
                <w:sz w:val="24"/>
                <w:szCs w:val="24"/>
              </w:rPr>
              <w:t xml:space="preserve">в </w:t>
            </w:r>
            <w:r w:rsidRPr="00EC09F6">
              <w:rPr>
                <w:rFonts w:ascii="Times New Roman" w:hAnsi="Times New Roman" w:cs="Times New Roman"/>
                <w:bCs/>
                <w:i/>
                <w:iCs/>
                <w:sz w:val="24"/>
                <w:szCs w:val="24"/>
              </w:rPr>
              <w:t xml:space="preserve">форме </w:t>
            </w:r>
            <w:r>
              <w:rPr>
                <w:rFonts w:ascii="Times New Roman" w:hAnsi="Times New Roman" w:cs="Times New Roman"/>
                <w:bCs/>
                <w:i/>
                <w:iCs/>
                <w:sz w:val="24"/>
                <w:szCs w:val="24"/>
              </w:rPr>
              <w:t>ДФК</w:t>
            </w:r>
          </w:p>
        </w:tc>
        <w:tc>
          <w:tcPr>
            <w:tcW w:w="579"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62"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B62690" w:rsidRPr="00257255" w:rsidTr="00B62690">
        <w:trPr>
          <w:trHeight w:val="23"/>
        </w:trPr>
        <w:tc>
          <w:tcPr>
            <w:tcW w:w="3258" w:type="pct"/>
            <w:vAlign w:val="center"/>
          </w:tcPr>
          <w:p w:rsidR="00B62690" w:rsidRPr="00257255" w:rsidRDefault="00B62690" w:rsidP="00B62690">
            <w:pPr>
              <w:jc w:val="both"/>
              <w:rPr>
                <w:rFonts w:ascii="Times New Roman" w:hAnsi="Times New Roman" w:cs="Times New Roman"/>
                <w:bCs/>
                <w:sz w:val="24"/>
                <w:szCs w:val="24"/>
              </w:rPr>
            </w:pPr>
            <w:r w:rsidRPr="00257255">
              <w:rPr>
                <w:rFonts w:ascii="Times New Roman" w:hAnsi="Times New Roman" w:cs="Times New Roman"/>
                <w:bCs/>
                <w:sz w:val="24"/>
                <w:szCs w:val="24"/>
              </w:rPr>
              <w:t>Всего</w:t>
            </w:r>
          </w:p>
        </w:tc>
        <w:tc>
          <w:tcPr>
            <w:tcW w:w="579" w:type="pct"/>
            <w:vAlign w:val="center"/>
          </w:tcPr>
          <w:p w:rsidR="00B62690" w:rsidRPr="00257255" w:rsidRDefault="00B62690" w:rsidP="00B62690">
            <w:pPr>
              <w:jc w:val="center"/>
              <w:rPr>
                <w:rFonts w:ascii="Times New Roman" w:hAnsi="Times New Roman" w:cs="Times New Roman"/>
                <w:b/>
                <w:sz w:val="24"/>
                <w:szCs w:val="24"/>
              </w:rPr>
            </w:pPr>
            <w:r>
              <w:rPr>
                <w:rFonts w:ascii="Times New Roman" w:hAnsi="Times New Roman" w:cs="Times New Roman"/>
                <w:b/>
                <w:sz w:val="24"/>
                <w:szCs w:val="24"/>
              </w:rPr>
              <w:t>72</w:t>
            </w:r>
          </w:p>
        </w:tc>
        <w:tc>
          <w:tcPr>
            <w:tcW w:w="1162" w:type="pct"/>
            <w:vAlign w:val="center"/>
          </w:tcPr>
          <w:p w:rsidR="00B62690" w:rsidRPr="00257255" w:rsidRDefault="001B47B7" w:rsidP="00B62690">
            <w:pPr>
              <w:jc w:val="center"/>
              <w:rPr>
                <w:rFonts w:ascii="Times New Roman" w:hAnsi="Times New Roman" w:cs="Times New Roman"/>
                <w:b/>
                <w:sz w:val="24"/>
                <w:szCs w:val="24"/>
              </w:rPr>
            </w:pPr>
            <w:r>
              <w:rPr>
                <w:rFonts w:ascii="Times New Roman" w:hAnsi="Times New Roman" w:cs="Times New Roman"/>
                <w:b/>
                <w:sz w:val="24"/>
                <w:szCs w:val="24"/>
              </w:rPr>
              <w:t>36</w:t>
            </w:r>
          </w:p>
        </w:tc>
      </w:tr>
    </w:tbl>
    <w:p w:rsidR="00B62690" w:rsidRDefault="00B62690" w:rsidP="00B62690">
      <w:pPr>
        <w:rPr>
          <w:rFonts w:ascii="Times New Roman" w:eastAsia="Segoe UI" w:hAnsi="Times New Roman" w:cs="Times New Roman"/>
          <w:b/>
          <w:bCs/>
          <w:sz w:val="24"/>
          <w:szCs w:val="24"/>
          <w:lang w:eastAsia="ru-RU"/>
        </w:rPr>
      </w:pPr>
      <w:r>
        <w:rPr>
          <w:rFonts w:ascii="Times New Roman" w:hAnsi="Times New Roman"/>
        </w:rPr>
        <w:br w:type="page"/>
      </w:r>
    </w:p>
    <w:p w:rsidR="00B62690" w:rsidRDefault="00B62690" w:rsidP="00B62690">
      <w:pPr>
        <w:pStyle w:val="114"/>
        <w:rPr>
          <w:rFonts w:ascii="Times New Roman" w:hAnsi="Times New Roman"/>
        </w:rPr>
        <w:sectPr w:rsidR="00B62690" w:rsidSect="001604E7">
          <w:headerReference w:type="even" r:id="rId110"/>
          <w:pgSz w:w="11906" w:h="16838"/>
          <w:pgMar w:top="1134" w:right="567" w:bottom="1134" w:left="1701" w:header="709" w:footer="709" w:gutter="0"/>
          <w:cols w:space="708"/>
          <w:docGrid w:linePitch="360"/>
        </w:sectPr>
      </w:pPr>
    </w:p>
    <w:p w:rsidR="00B62690" w:rsidRDefault="00B62690" w:rsidP="00B62690">
      <w:pPr>
        <w:pStyle w:val="114"/>
        <w:spacing w:after="0"/>
        <w:rPr>
          <w:rFonts w:ascii="Times New Roman" w:hAnsi="Times New Roman"/>
        </w:rPr>
      </w:pPr>
      <w:r w:rsidRPr="00782EFC">
        <w:rPr>
          <w:rFonts w:ascii="Times New Roman" w:hAnsi="Times New Roman"/>
        </w:rPr>
        <w:lastRenderedPageBreak/>
        <w:t>2.</w:t>
      </w:r>
      <w:r>
        <w:rPr>
          <w:rFonts w:ascii="Times New Roman" w:hAnsi="Times New Roman"/>
        </w:rPr>
        <w:t>2</w:t>
      </w:r>
      <w:r w:rsidRPr="00782EFC">
        <w:rPr>
          <w:rFonts w:ascii="Times New Roman" w:hAnsi="Times New Roman"/>
        </w:rPr>
        <w:t>. </w:t>
      </w:r>
      <w:r>
        <w:rPr>
          <w:rFonts w:ascii="Times New Roman" w:hAnsi="Times New Roman"/>
        </w:rPr>
        <w:t>С</w:t>
      </w:r>
      <w:r w:rsidRPr="00782EFC">
        <w:rPr>
          <w:rFonts w:ascii="Times New Roman" w:hAnsi="Times New Roman"/>
        </w:rPr>
        <w:t xml:space="preserve">одержание </w:t>
      </w:r>
      <w:r>
        <w:rPr>
          <w:rFonts w:ascii="Times New Roman" w:hAnsi="Times New Roman"/>
        </w:rPr>
        <w:t>дисциплины</w:t>
      </w:r>
    </w:p>
    <w:tbl>
      <w:tblPr>
        <w:tblW w:w="1510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1"/>
        <w:gridCol w:w="7143"/>
        <w:gridCol w:w="2694"/>
        <w:gridCol w:w="2779"/>
      </w:tblGrid>
      <w:tr w:rsidR="00B62690" w:rsidTr="00B62690">
        <w:trPr>
          <w:trHeight w:val="903"/>
        </w:trPr>
        <w:tc>
          <w:tcPr>
            <w:tcW w:w="2491" w:type="dxa"/>
            <w:vAlign w:val="center"/>
          </w:tcPr>
          <w:p w:rsidR="00B62690" w:rsidRDefault="00B62690" w:rsidP="00B6269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Наименование разделов и тем</w:t>
            </w:r>
          </w:p>
        </w:tc>
        <w:tc>
          <w:tcPr>
            <w:tcW w:w="7143" w:type="dxa"/>
            <w:vAlign w:val="center"/>
          </w:tcPr>
          <w:p w:rsidR="00B62690" w:rsidRPr="001125B3" w:rsidRDefault="00B62690" w:rsidP="00B62690">
            <w:pPr>
              <w:jc w:val="center"/>
              <w:rPr>
                <w:rFonts w:ascii="Times New Roman" w:eastAsia="Times New Roman" w:hAnsi="Times New Roman" w:cs="Times New Roman"/>
                <w:b/>
              </w:rPr>
            </w:pPr>
            <w:r w:rsidRPr="001125B3">
              <w:rPr>
                <w:rFonts w:ascii="Times New Roman" w:eastAsia="Times New Roman" w:hAnsi="Times New Roman" w:cs="Times New Roman"/>
                <w:b/>
              </w:rPr>
              <w:t>Содержание учебного материала, практических и лабораторных занятий</w:t>
            </w:r>
          </w:p>
        </w:tc>
        <w:tc>
          <w:tcPr>
            <w:tcW w:w="2694" w:type="dxa"/>
          </w:tcPr>
          <w:p w:rsidR="00B62690" w:rsidRPr="001125B3" w:rsidRDefault="00B62690" w:rsidP="00B62690">
            <w:pPr>
              <w:jc w:val="center"/>
              <w:rPr>
                <w:rFonts w:ascii="Times New Roman" w:eastAsia="Times New Roman" w:hAnsi="Times New Roman" w:cs="Times New Roman"/>
                <w:b/>
              </w:rPr>
            </w:pPr>
            <w:r w:rsidRPr="001125B3">
              <w:rPr>
                <w:rFonts w:ascii="Times New Roman" w:eastAsia="Times New Roman" w:hAnsi="Times New Roman" w:cs="Times New Roman"/>
                <w:b/>
                <w:sz w:val="24"/>
                <w:szCs w:val="24"/>
              </w:rPr>
              <w:t xml:space="preserve">Объем, </w:t>
            </w:r>
            <w:proofErr w:type="spellStart"/>
            <w:r w:rsidRPr="001125B3">
              <w:rPr>
                <w:rFonts w:ascii="Times New Roman" w:eastAsia="Times New Roman" w:hAnsi="Times New Roman" w:cs="Times New Roman"/>
                <w:b/>
                <w:sz w:val="24"/>
                <w:szCs w:val="24"/>
              </w:rPr>
              <w:t>ак</w:t>
            </w:r>
            <w:proofErr w:type="spellEnd"/>
            <w:r w:rsidRPr="001125B3">
              <w:rPr>
                <w:rFonts w:ascii="Times New Roman" w:eastAsia="Times New Roman" w:hAnsi="Times New Roman" w:cs="Times New Roman"/>
                <w:b/>
                <w:sz w:val="24"/>
                <w:szCs w:val="24"/>
              </w:rPr>
              <w:t xml:space="preserve">. ч. / </w:t>
            </w:r>
            <w:r w:rsidRPr="001125B3">
              <w:rPr>
                <w:rFonts w:ascii="Times New Roman" w:eastAsia="Times New Roman" w:hAnsi="Times New Roman" w:cs="Times New Roman"/>
                <w:b/>
                <w:sz w:val="24"/>
                <w:szCs w:val="24"/>
              </w:rPr>
              <w:br/>
              <w:t xml:space="preserve">в том числе </w:t>
            </w:r>
            <w:r w:rsidRPr="001125B3">
              <w:rPr>
                <w:rFonts w:ascii="Times New Roman" w:eastAsia="Times New Roman" w:hAnsi="Times New Roman" w:cs="Times New Roman"/>
                <w:b/>
                <w:sz w:val="24"/>
                <w:szCs w:val="24"/>
              </w:rPr>
              <w:br/>
              <w:t xml:space="preserve">в форме практической подготовки, </w:t>
            </w:r>
            <w:proofErr w:type="spellStart"/>
            <w:r w:rsidRPr="001125B3">
              <w:rPr>
                <w:rFonts w:ascii="Times New Roman" w:eastAsia="Times New Roman" w:hAnsi="Times New Roman" w:cs="Times New Roman"/>
                <w:b/>
                <w:sz w:val="24"/>
                <w:szCs w:val="24"/>
              </w:rPr>
              <w:t>ак</w:t>
            </w:r>
            <w:proofErr w:type="spellEnd"/>
            <w:r w:rsidRPr="001125B3">
              <w:rPr>
                <w:rFonts w:ascii="Times New Roman" w:eastAsia="Times New Roman" w:hAnsi="Times New Roman" w:cs="Times New Roman"/>
                <w:b/>
                <w:sz w:val="24"/>
                <w:szCs w:val="24"/>
              </w:rPr>
              <w:t>. ч.</w:t>
            </w:r>
          </w:p>
        </w:tc>
        <w:tc>
          <w:tcPr>
            <w:tcW w:w="2779" w:type="dxa"/>
          </w:tcPr>
          <w:p w:rsidR="00B62690" w:rsidRPr="001125B3" w:rsidRDefault="00B62690" w:rsidP="00B62690">
            <w:pPr>
              <w:jc w:val="center"/>
              <w:rPr>
                <w:rFonts w:ascii="Times New Roman" w:eastAsia="Times New Roman" w:hAnsi="Times New Roman" w:cs="Times New Roman"/>
                <w:b/>
              </w:rPr>
            </w:pPr>
            <w:r w:rsidRPr="001125B3">
              <w:rPr>
                <w:rFonts w:ascii="Times New Roman" w:eastAsia="Times New Roman" w:hAnsi="Times New Roman" w:cs="Times New Roman"/>
                <w:b/>
                <w:sz w:val="24"/>
                <w:szCs w:val="24"/>
              </w:rPr>
              <w:t>Коды компетенций, формированию которых способствует элемент программы</w:t>
            </w:r>
          </w:p>
        </w:tc>
      </w:tr>
      <w:tr w:rsidR="00B62690" w:rsidTr="00B62690">
        <w:tc>
          <w:tcPr>
            <w:tcW w:w="9634" w:type="dxa"/>
            <w:gridSpan w:val="2"/>
          </w:tcPr>
          <w:p w:rsidR="00B62690" w:rsidRPr="001125B3" w:rsidRDefault="00B62690" w:rsidP="00B62690">
            <w:pPr>
              <w:rPr>
                <w:rFonts w:ascii="Times New Roman" w:eastAsia="Times New Roman" w:hAnsi="Times New Roman" w:cs="Times New Roman"/>
                <w:i/>
              </w:rPr>
            </w:pPr>
            <w:r w:rsidRPr="001125B3">
              <w:rPr>
                <w:rFonts w:ascii="Times New Roman" w:eastAsia="Times New Roman" w:hAnsi="Times New Roman" w:cs="Times New Roman"/>
                <w:b/>
              </w:rPr>
              <w:t>Раздел 1. Клетка – структурно-функциональная единица живого</w:t>
            </w:r>
          </w:p>
        </w:tc>
        <w:tc>
          <w:tcPr>
            <w:tcW w:w="2694" w:type="dxa"/>
          </w:tcPr>
          <w:p w:rsidR="00B62690" w:rsidRDefault="00B62690" w:rsidP="00B62690">
            <w:pPr>
              <w:jc w:val="center"/>
              <w:rPr>
                <w:rFonts w:ascii="Times New Roman" w:eastAsia="Times New Roman" w:hAnsi="Times New Roman" w:cs="Times New Roman"/>
                <w:b/>
              </w:rPr>
            </w:pPr>
            <w:r>
              <w:rPr>
                <w:rFonts w:ascii="Times New Roman" w:eastAsia="Times New Roman" w:hAnsi="Times New Roman" w:cs="Times New Roman"/>
                <w:b/>
              </w:rPr>
              <w:t>18</w:t>
            </w:r>
          </w:p>
        </w:tc>
        <w:tc>
          <w:tcPr>
            <w:tcW w:w="2779" w:type="dxa"/>
          </w:tcPr>
          <w:p w:rsidR="00B62690" w:rsidRDefault="00B62690" w:rsidP="00B62690">
            <w:pPr>
              <w:rPr>
                <w:rFonts w:ascii="Times New Roman" w:eastAsia="Times New Roman" w:hAnsi="Times New Roman" w:cs="Times New Roman"/>
                <w:b/>
              </w:rPr>
            </w:pPr>
          </w:p>
        </w:tc>
      </w:tr>
      <w:tr w:rsidR="00B62690" w:rsidTr="00B62690">
        <w:tc>
          <w:tcPr>
            <w:tcW w:w="2491" w:type="dxa"/>
            <w:vMerge w:val="restart"/>
          </w:tcPr>
          <w:p w:rsidR="00B62690" w:rsidRPr="001125B3"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1125B3">
              <w:rPr>
                <w:rFonts w:ascii="Times New Roman" w:eastAsia="Times New Roman" w:hAnsi="Times New Roman" w:cs="Times New Roman"/>
                <w:b/>
              </w:rPr>
              <w:t>Тема 1.1.</w:t>
            </w:r>
          </w:p>
          <w:p w:rsidR="00B62690" w:rsidRPr="001125B3" w:rsidRDefault="00B62690" w:rsidP="00B62690">
            <w:pPr>
              <w:rPr>
                <w:rFonts w:ascii="Times New Roman" w:eastAsia="Times New Roman" w:hAnsi="Times New Roman" w:cs="Times New Roman"/>
                <w:b/>
              </w:rPr>
            </w:pPr>
            <w:r w:rsidRPr="001125B3">
              <w:rPr>
                <w:rFonts w:ascii="Times New Roman" w:eastAsia="Times New Roman" w:hAnsi="Times New Roman" w:cs="Times New Roman"/>
                <w:b/>
              </w:rPr>
              <w:t>Биология как наука. Общая характеристика жизни</w:t>
            </w:r>
          </w:p>
        </w:tc>
        <w:tc>
          <w:tcPr>
            <w:tcW w:w="7143" w:type="dxa"/>
          </w:tcPr>
          <w:p w:rsidR="00B62690" w:rsidRDefault="00B62690" w:rsidP="00B62690">
            <w:pPr>
              <w:rPr>
                <w:rFonts w:ascii="Times New Roman" w:eastAsia="Times New Roman" w:hAnsi="Times New Roman" w:cs="Times New Roman"/>
                <w:b/>
              </w:rPr>
            </w:pPr>
            <w:r>
              <w:rPr>
                <w:rFonts w:ascii="Times New Roman" w:eastAsia="Times New Roman" w:hAnsi="Times New Roman" w:cs="Times New Roman"/>
                <w:b/>
              </w:rPr>
              <w:t xml:space="preserve">Содержание </w:t>
            </w:r>
          </w:p>
        </w:tc>
        <w:tc>
          <w:tcPr>
            <w:tcW w:w="2694" w:type="dxa"/>
          </w:tcPr>
          <w:p w:rsidR="00B62690" w:rsidRDefault="00B62690" w:rsidP="00B62690">
            <w:pPr>
              <w:jc w:val="center"/>
              <w:rPr>
                <w:rFonts w:ascii="Times New Roman" w:eastAsia="Times New Roman" w:hAnsi="Times New Roman" w:cs="Times New Roman"/>
                <w:b/>
              </w:rPr>
            </w:pPr>
            <w:r>
              <w:rPr>
                <w:rFonts w:ascii="Times New Roman" w:eastAsia="Times New Roman" w:hAnsi="Times New Roman" w:cs="Times New Roman"/>
                <w:b/>
              </w:rPr>
              <w:t>6</w:t>
            </w:r>
          </w:p>
        </w:tc>
        <w:tc>
          <w:tcPr>
            <w:tcW w:w="2779" w:type="dxa"/>
            <w:vMerge w:val="restart"/>
          </w:tcPr>
          <w:p w:rsidR="00B62690" w:rsidRDefault="00B62690" w:rsidP="00B62690">
            <w:pPr>
              <w:rPr>
                <w:rFonts w:ascii="Times New Roman" w:eastAsia="Times New Roman" w:hAnsi="Times New Roman" w:cs="Times New Roman"/>
              </w:rPr>
            </w:pPr>
            <w:r>
              <w:rPr>
                <w:rFonts w:ascii="Times New Roman" w:eastAsia="Times New Roman" w:hAnsi="Times New Roman" w:cs="Times New Roman"/>
              </w:rPr>
              <w:t>ОК 02</w:t>
            </w:r>
          </w:p>
        </w:tc>
      </w:tr>
      <w:tr w:rsidR="00B62690" w:rsidTr="00B62690">
        <w:trPr>
          <w:trHeight w:val="396"/>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c>
          <w:tcPr>
            <w:tcW w:w="7143" w:type="dxa"/>
          </w:tcPr>
          <w:p w:rsidR="00B62690" w:rsidRPr="001125B3"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rPr>
              <w:t>1.1.1 Многообразие живого мира</w:t>
            </w:r>
          </w:p>
          <w:p w:rsidR="00B62690" w:rsidRPr="001125B3"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rPr>
              <w:t xml:space="preserve">Современные отрасли биологических знаний. Связь биологии с другими науками: биохимия, биофизика, бионика, геногеография и др. </w:t>
            </w:r>
            <w:r>
              <w:rPr>
                <w:rFonts w:ascii="Times New Roman" w:eastAsia="Times New Roman" w:hAnsi="Times New Roman" w:cs="Times New Roman"/>
              </w:rPr>
              <w:t xml:space="preserve">Роль и место биологии в формировании современной научной картины мира. </w:t>
            </w:r>
            <w:r w:rsidRPr="001125B3">
              <w:rPr>
                <w:rFonts w:ascii="Times New Roman" w:eastAsia="Times New Roman" w:hAnsi="Times New Roman" w:cs="Times New Roman"/>
              </w:rPr>
              <w:t>Уровни организации живой материи. Общая характеристика жизни, свойства живых систем.</w:t>
            </w:r>
          </w:p>
        </w:tc>
        <w:tc>
          <w:tcPr>
            <w:tcW w:w="2694" w:type="dxa"/>
          </w:tcPr>
          <w:p w:rsidR="00B62690" w:rsidRDefault="00B62690" w:rsidP="00B62690">
            <w:pPr>
              <w:jc w:val="center"/>
              <w:rPr>
                <w:rFonts w:ascii="Times New Roman" w:eastAsia="Times New Roman" w:hAnsi="Times New Roman" w:cs="Times New Roman"/>
              </w:rPr>
            </w:pPr>
            <w:r>
              <w:rPr>
                <w:rFonts w:ascii="Times New Roman" w:eastAsia="Times New Roman" w:hAnsi="Times New Roman" w:cs="Times New Roman"/>
              </w:rPr>
              <w:t>2</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r>
      <w:tr w:rsidR="00B62690" w:rsidTr="00B62690">
        <w:trPr>
          <w:trHeight w:val="20"/>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c>
          <w:tcPr>
            <w:tcW w:w="7143" w:type="dxa"/>
          </w:tcPr>
          <w:p w:rsidR="00B62690" w:rsidRPr="001125B3"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rPr>
              <w:t>1.1.2 Возникновение жизни на Земле.</w:t>
            </w:r>
          </w:p>
          <w:p w:rsidR="00B62690" w:rsidRDefault="00B62690" w:rsidP="00B62690">
            <w:pPr>
              <w:jc w:val="both"/>
              <w:rPr>
                <w:rFonts w:ascii="Times New Roman" w:eastAsia="Times New Roman" w:hAnsi="Times New Roman" w:cs="Times New Roman"/>
                <w:b/>
              </w:rPr>
            </w:pPr>
            <w:r w:rsidRPr="001125B3">
              <w:rPr>
                <w:rFonts w:ascii="Times New Roman" w:eastAsia="Times New Roman" w:hAnsi="Times New Roman" w:cs="Times New Roman"/>
              </w:rPr>
              <w:t xml:space="preserve">Гипотезы и теории возникновения жизни на Земле. Появление первых клеток и их эволюция. Прокариоты и эукариоты. </w:t>
            </w:r>
            <w:r>
              <w:rPr>
                <w:rFonts w:ascii="Times New Roman" w:eastAsia="Times New Roman" w:hAnsi="Times New Roman" w:cs="Times New Roman"/>
              </w:rPr>
              <w:t>Происхождение многоклеточных организмов. Возникновение основных царств эукариот.</w:t>
            </w:r>
          </w:p>
        </w:tc>
        <w:tc>
          <w:tcPr>
            <w:tcW w:w="2694" w:type="dxa"/>
          </w:tcPr>
          <w:p w:rsidR="00B62690" w:rsidRDefault="00B62690" w:rsidP="00B62690">
            <w:pPr>
              <w:jc w:val="center"/>
              <w:rPr>
                <w:rFonts w:ascii="Times New Roman" w:eastAsia="Times New Roman" w:hAnsi="Times New Roman" w:cs="Times New Roman"/>
              </w:rPr>
            </w:pPr>
            <w:r>
              <w:rPr>
                <w:rFonts w:ascii="Times New Roman" w:eastAsia="Times New Roman" w:hAnsi="Times New Roman" w:cs="Times New Roman"/>
              </w:rPr>
              <w:t>2</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r>
      <w:tr w:rsidR="00B62690" w:rsidTr="00B62690">
        <w:trPr>
          <w:trHeight w:val="204"/>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c>
          <w:tcPr>
            <w:tcW w:w="7143" w:type="dxa"/>
          </w:tcPr>
          <w:p w:rsidR="00B62690" w:rsidRDefault="00B62690" w:rsidP="00B62690">
            <w:pPr>
              <w:jc w:val="both"/>
              <w:rPr>
                <w:rFonts w:ascii="Times New Roman" w:eastAsia="Times New Roman" w:hAnsi="Times New Roman" w:cs="Times New Roman"/>
              </w:rPr>
            </w:pPr>
            <w:r>
              <w:rPr>
                <w:rFonts w:ascii="Times New Roman" w:eastAsia="Times New Roman" w:hAnsi="Times New Roman" w:cs="Times New Roman"/>
              </w:rPr>
              <w:t>1.1.3 Химический состав клеток</w:t>
            </w:r>
          </w:p>
        </w:tc>
        <w:tc>
          <w:tcPr>
            <w:tcW w:w="2694" w:type="dxa"/>
          </w:tcPr>
          <w:p w:rsidR="00B62690" w:rsidRDefault="00B62690" w:rsidP="00B62690">
            <w:pPr>
              <w:jc w:val="center"/>
              <w:rPr>
                <w:rFonts w:ascii="Times New Roman" w:eastAsia="Times New Roman" w:hAnsi="Times New Roman" w:cs="Times New Roman"/>
              </w:rPr>
            </w:pPr>
            <w:r>
              <w:rPr>
                <w:rFonts w:ascii="Times New Roman" w:eastAsia="Times New Roman" w:hAnsi="Times New Roman" w:cs="Times New Roman"/>
              </w:rPr>
              <w:t>2</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r>
      <w:tr w:rsidR="00B62690" w:rsidTr="00B62690">
        <w:trPr>
          <w:trHeight w:val="361"/>
        </w:trPr>
        <w:tc>
          <w:tcPr>
            <w:tcW w:w="2491" w:type="dxa"/>
            <w:vMerge w:val="restart"/>
          </w:tcPr>
          <w:p w:rsidR="00B62690" w:rsidRPr="001125B3"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1125B3">
              <w:rPr>
                <w:rFonts w:ascii="Times New Roman" w:eastAsia="Times New Roman" w:hAnsi="Times New Roman" w:cs="Times New Roman"/>
                <w:b/>
              </w:rPr>
              <w:t>Тема 1.2.</w:t>
            </w:r>
          </w:p>
          <w:p w:rsidR="00B62690" w:rsidRPr="001125B3" w:rsidRDefault="00B62690" w:rsidP="00B62690">
            <w:pPr>
              <w:rPr>
                <w:rFonts w:ascii="Times New Roman" w:eastAsia="Times New Roman" w:hAnsi="Times New Roman" w:cs="Times New Roman"/>
                <w:b/>
              </w:rPr>
            </w:pPr>
            <w:r w:rsidRPr="001125B3">
              <w:rPr>
                <w:rFonts w:ascii="Times New Roman" w:eastAsia="Times New Roman" w:hAnsi="Times New Roman" w:cs="Times New Roman"/>
                <w:b/>
              </w:rPr>
              <w:t>Структурно-функциональная организация клеток</w:t>
            </w:r>
          </w:p>
        </w:tc>
        <w:tc>
          <w:tcPr>
            <w:tcW w:w="7143" w:type="dxa"/>
            <w:tcBorders>
              <w:top w:val="single" w:sz="4" w:space="0" w:color="000000"/>
              <w:left w:val="single" w:sz="4" w:space="0" w:color="000000"/>
              <w:bottom w:val="single" w:sz="4" w:space="0" w:color="000000"/>
            </w:tcBorders>
          </w:tcPr>
          <w:p w:rsidR="00B62690" w:rsidRDefault="00B62690" w:rsidP="00B62690">
            <w:pPr>
              <w:rPr>
                <w:rFonts w:ascii="Times New Roman" w:eastAsia="Times New Roman" w:hAnsi="Times New Roman" w:cs="Times New Roman"/>
                <w:b/>
              </w:rPr>
            </w:pPr>
            <w:r>
              <w:rPr>
                <w:rFonts w:ascii="Times New Roman" w:eastAsia="Times New Roman" w:hAnsi="Times New Roman" w:cs="Times New Roman"/>
                <w:b/>
              </w:rPr>
              <w:t xml:space="preserve">Содержание </w:t>
            </w:r>
          </w:p>
        </w:tc>
        <w:tc>
          <w:tcPr>
            <w:tcW w:w="2694" w:type="dxa"/>
          </w:tcPr>
          <w:p w:rsidR="00B62690" w:rsidRDefault="00B62690" w:rsidP="00B62690">
            <w:pPr>
              <w:jc w:val="center"/>
              <w:rPr>
                <w:rFonts w:ascii="Times New Roman" w:eastAsia="Times New Roman" w:hAnsi="Times New Roman" w:cs="Times New Roman"/>
                <w:b/>
              </w:rPr>
            </w:pPr>
            <w:r>
              <w:rPr>
                <w:rFonts w:ascii="Times New Roman" w:eastAsia="Times New Roman" w:hAnsi="Times New Roman" w:cs="Times New Roman"/>
                <w:b/>
              </w:rPr>
              <w:t>4</w:t>
            </w:r>
          </w:p>
        </w:tc>
        <w:tc>
          <w:tcPr>
            <w:tcW w:w="2779" w:type="dxa"/>
            <w:vMerge w:val="restart"/>
          </w:tcPr>
          <w:p w:rsidR="00B62690" w:rsidRDefault="00B62690" w:rsidP="00B62690">
            <w:pPr>
              <w:rPr>
                <w:rFonts w:ascii="Times New Roman" w:eastAsia="Times New Roman" w:hAnsi="Times New Roman" w:cs="Times New Roman"/>
              </w:rPr>
            </w:pPr>
            <w:r>
              <w:rPr>
                <w:rFonts w:ascii="Times New Roman" w:eastAsia="Times New Roman" w:hAnsi="Times New Roman" w:cs="Times New Roman"/>
              </w:rPr>
              <w:t>ОК 1, ОК 2, ОК 4</w:t>
            </w:r>
          </w:p>
        </w:tc>
      </w:tr>
      <w:tr w:rsidR="00B62690" w:rsidTr="00B62690">
        <w:trPr>
          <w:trHeight w:val="361"/>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c>
          <w:tcPr>
            <w:tcW w:w="7143" w:type="dxa"/>
            <w:tcBorders>
              <w:top w:val="single" w:sz="4" w:space="0" w:color="000000"/>
              <w:left w:val="single" w:sz="4" w:space="0" w:color="000000"/>
              <w:bottom w:val="single" w:sz="4" w:space="0" w:color="000000"/>
            </w:tcBorders>
          </w:tcPr>
          <w:p w:rsidR="00B62690" w:rsidRPr="001125B3" w:rsidRDefault="00B62690" w:rsidP="00B62690">
            <w:pPr>
              <w:jc w:val="both"/>
              <w:rPr>
                <w:rFonts w:ascii="Times New Roman" w:eastAsia="Times New Roman" w:hAnsi="Times New Roman" w:cs="Times New Roman"/>
                <w:color w:val="000000"/>
                <w:sz w:val="24"/>
                <w:szCs w:val="24"/>
              </w:rPr>
            </w:pPr>
            <w:r w:rsidRPr="001125B3">
              <w:rPr>
                <w:rFonts w:ascii="Times New Roman" w:eastAsia="Times New Roman" w:hAnsi="Times New Roman" w:cs="Times New Roman"/>
              </w:rPr>
              <w:t xml:space="preserve">1.2.1 </w:t>
            </w:r>
            <w:r w:rsidRPr="001125B3">
              <w:rPr>
                <w:rFonts w:ascii="Times New Roman" w:eastAsia="Times New Roman" w:hAnsi="Times New Roman" w:cs="Times New Roman"/>
                <w:color w:val="000000"/>
                <w:sz w:val="24"/>
                <w:szCs w:val="24"/>
              </w:rPr>
              <w:t>Строение и функции  клетки.</w:t>
            </w:r>
          </w:p>
          <w:p w:rsidR="00B62690" w:rsidRPr="001125B3"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rPr>
              <w:t xml:space="preserve">Клеточная теория (Т. Шванн, М. </w:t>
            </w:r>
            <w:proofErr w:type="spellStart"/>
            <w:r w:rsidRPr="001125B3">
              <w:rPr>
                <w:rFonts w:ascii="Times New Roman" w:eastAsia="Times New Roman" w:hAnsi="Times New Roman" w:cs="Times New Roman"/>
              </w:rPr>
              <w:t>Шлейден</w:t>
            </w:r>
            <w:proofErr w:type="spellEnd"/>
            <w:r w:rsidRPr="001125B3">
              <w:rPr>
                <w:rFonts w:ascii="Times New Roman" w:eastAsia="Times New Roman" w:hAnsi="Times New Roman" w:cs="Times New Roman"/>
              </w:rPr>
              <w:t xml:space="preserve">, Р. Вирхов). Основные положения современной клеточной теории. Типы клеточной организации: </w:t>
            </w:r>
            <w:proofErr w:type="spellStart"/>
            <w:r w:rsidRPr="001125B3">
              <w:rPr>
                <w:rFonts w:ascii="Times New Roman" w:eastAsia="Times New Roman" w:hAnsi="Times New Roman" w:cs="Times New Roman"/>
              </w:rPr>
              <w:t>прокариотический</w:t>
            </w:r>
            <w:proofErr w:type="spellEnd"/>
            <w:r w:rsidRPr="001125B3">
              <w:rPr>
                <w:rFonts w:ascii="Times New Roman" w:eastAsia="Times New Roman" w:hAnsi="Times New Roman" w:cs="Times New Roman"/>
              </w:rPr>
              <w:t xml:space="preserve"> и </w:t>
            </w:r>
            <w:proofErr w:type="spellStart"/>
            <w:r w:rsidRPr="001125B3">
              <w:rPr>
                <w:rFonts w:ascii="Times New Roman" w:eastAsia="Times New Roman" w:hAnsi="Times New Roman" w:cs="Times New Roman"/>
              </w:rPr>
              <w:t>эукариотический</w:t>
            </w:r>
            <w:proofErr w:type="spellEnd"/>
            <w:r w:rsidRPr="001125B3">
              <w:rPr>
                <w:rFonts w:ascii="Times New Roman" w:eastAsia="Times New Roman" w:hAnsi="Times New Roman" w:cs="Times New Roman"/>
              </w:rPr>
              <w:t xml:space="preserve">. Одноклеточные и многоклеточные организмы. Строение </w:t>
            </w:r>
            <w:proofErr w:type="spellStart"/>
            <w:r w:rsidRPr="001125B3">
              <w:rPr>
                <w:rFonts w:ascii="Times New Roman" w:eastAsia="Times New Roman" w:hAnsi="Times New Roman" w:cs="Times New Roman"/>
              </w:rPr>
              <w:t>прокариотической</w:t>
            </w:r>
            <w:proofErr w:type="spellEnd"/>
            <w:r w:rsidRPr="001125B3">
              <w:rPr>
                <w:rFonts w:ascii="Times New Roman" w:eastAsia="Times New Roman" w:hAnsi="Times New Roman" w:cs="Times New Roman"/>
              </w:rPr>
              <w:t xml:space="preserve"> клетки. Строение </w:t>
            </w:r>
            <w:proofErr w:type="spellStart"/>
            <w:r w:rsidRPr="001125B3">
              <w:rPr>
                <w:rFonts w:ascii="Times New Roman" w:eastAsia="Times New Roman" w:hAnsi="Times New Roman" w:cs="Times New Roman"/>
              </w:rPr>
              <w:t>эукариотической</w:t>
            </w:r>
            <w:proofErr w:type="spellEnd"/>
            <w:r w:rsidRPr="001125B3">
              <w:rPr>
                <w:rFonts w:ascii="Times New Roman" w:eastAsia="Times New Roman" w:hAnsi="Times New Roman" w:cs="Times New Roman"/>
              </w:rPr>
              <w:t xml:space="preserve"> клетки. Неклеточные формы жизни (вирусы, бактериофаги)</w:t>
            </w:r>
          </w:p>
        </w:tc>
        <w:tc>
          <w:tcPr>
            <w:tcW w:w="2694" w:type="dxa"/>
          </w:tcPr>
          <w:p w:rsidR="00B62690" w:rsidRDefault="00B62690" w:rsidP="00B62690">
            <w:pPr>
              <w:jc w:val="center"/>
              <w:rPr>
                <w:rFonts w:ascii="Times New Roman" w:eastAsia="Times New Roman" w:hAnsi="Times New Roman" w:cs="Times New Roman"/>
              </w:rPr>
            </w:pPr>
            <w:r>
              <w:rPr>
                <w:rFonts w:ascii="Times New Roman" w:eastAsia="Times New Roman" w:hAnsi="Times New Roman" w:cs="Times New Roman"/>
              </w:rPr>
              <w:t>2</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r>
      <w:tr w:rsidR="00B62690" w:rsidTr="00B62690">
        <w:trPr>
          <w:trHeight w:val="361"/>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c>
          <w:tcPr>
            <w:tcW w:w="7143" w:type="dxa"/>
            <w:tcBorders>
              <w:top w:val="single" w:sz="4" w:space="0" w:color="000000"/>
              <w:left w:val="single" w:sz="4" w:space="0" w:color="000000"/>
              <w:bottom w:val="single" w:sz="4" w:space="0" w:color="000000"/>
            </w:tcBorders>
          </w:tcPr>
          <w:p w:rsidR="00B62690" w:rsidRPr="001125B3" w:rsidRDefault="00B62690" w:rsidP="00B62690">
            <w:pPr>
              <w:rPr>
                <w:rFonts w:ascii="Times New Roman" w:eastAsia="Times New Roman" w:hAnsi="Times New Roman" w:cs="Times New Roman"/>
                <w:b/>
              </w:rPr>
            </w:pPr>
            <w:r w:rsidRPr="001125B3">
              <w:rPr>
                <w:rFonts w:ascii="Times New Roman" w:eastAsia="Times New Roman" w:hAnsi="Times New Roman" w:cs="Times New Roman"/>
                <w:b/>
              </w:rPr>
              <w:t>В том числе практических и лабораторных занятий</w:t>
            </w:r>
          </w:p>
        </w:tc>
        <w:tc>
          <w:tcPr>
            <w:tcW w:w="2694" w:type="dxa"/>
          </w:tcPr>
          <w:p w:rsidR="00B62690" w:rsidRDefault="00B62690" w:rsidP="00B62690">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b/>
              </w:rPr>
            </w:pPr>
          </w:p>
        </w:tc>
      </w:tr>
      <w:tr w:rsidR="00B62690" w:rsidTr="00B62690">
        <w:trPr>
          <w:trHeight w:val="137"/>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b/>
              </w:rPr>
            </w:pPr>
          </w:p>
        </w:tc>
        <w:tc>
          <w:tcPr>
            <w:tcW w:w="7143" w:type="dxa"/>
            <w:tcBorders>
              <w:top w:val="single" w:sz="4" w:space="0" w:color="000000"/>
              <w:left w:val="single" w:sz="4" w:space="0" w:color="000000"/>
              <w:bottom w:val="single" w:sz="4" w:space="0" w:color="000000"/>
            </w:tcBorders>
          </w:tcPr>
          <w:p w:rsidR="00B62690" w:rsidRPr="001125B3" w:rsidRDefault="00B62690" w:rsidP="00B62690">
            <w:pPr>
              <w:rPr>
                <w:rFonts w:ascii="Times New Roman" w:eastAsia="Times New Roman" w:hAnsi="Times New Roman" w:cs="Times New Roman"/>
              </w:rPr>
            </w:pPr>
            <w:r w:rsidRPr="001125B3">
              <w:rPr>
                <w:rFonts w:ascii="Times New Roman" w:eastAsia="Times New Roman" w:hAnsi="Times New Roman" w:cs="Times New Roman"/>
              </w:rPr>
              <w:t xml:space="preserve">Практическая работа 1. </w:t>
            </w:r>
            <w:r w:rsidRPr="001125B3">
              <w:rPr>
                <w:rFonts w:ascii="Times New Roman" w:eastAsia="Times New Roman" w:hAnsi="Times New Roman" w:cs="Times New Roman"/>
                <w:color w:val="000000"/>
              </w:rPr>
              <w:t>Сравнение  строения растительной</w:t>
            </w:r>
            <w:r w:rsidRPr="001125B3">
              <w:rPr>
                <w:rFonts w:ascii="Times New Roman" w:eastAsia="Times New Roman" w:hAnsi="Times New Roman" w:cs="Times New Roman"/>
              </w:rPr>
              <w:t xml:space="preserve"> и животной клетки</w:t>
            </w:r>
          </w:p>
        </w:tc>
        <w:tc>
          <w:tcPr>
            <w:tcW w:w="2694" w:type="dxa"/>
          </w:tcPr>
          <w:p w:rsidR="00B62690" w:rsidRDefault="00B62690" w:rsidP="00B62690">
            <w:pPr>
              <w:jc w:val="center"/>
              <w:rPr>
                <w:rFonts w:ascii="Times New Roman" w:eastAsia="Times New Roman" w:hAnsi="Times New Roman" w:cs="Times New Roman"/>
              </w:rPr>
            </w:pPr>
            <w:r>
              <w:rPr>
                <w:rFonts w:ascii="Times New Roman" w:eastAsia="Times New Roman" w:hAnsi="Times New Roman" w:cs="Times New Roman"/>
              </w:rPr>
              <w:t>2</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r>
      <w:tr w:rsidR="00B62690" w:rsidTr="00B62690">
        <w:trPr>
          <w:trHeight w:val="361"/>
        </w:trPr>
        <w:tc>
          <w:tcPr>
            <w:tcW w:w="2491" w:type="dxa"/>
            <w:vMerge w:val="restart"/>
          </w:tcPr>
          <w:p w:rsidR="00B62690" w:rsidRPr="001125B3" w:rsidRDefault="00B62690" w:rsidP="00B62690">
            <w:pPr>
              <w:rPr>
                <w:rFonts w:ascii="Times New Roman" w:eastAsia="Times New Roman" w:hAnsi="Times New Roman" w:cs="Times New Roman"/>
                <w:b/>
              </w:rPr>
            </w:pPr>
            <w:r w:rsidRPr="001125B3">
              <w:rPr>
                <w:rFonts w:ascii="Times New Roman" w:eastAsia="Times New Roman" w:hAnsi="Times New Roman" w:cs="Times New Roman"/>
                <w:b/>
              </w:rPr>
              <w:t xml:space="preserve">Тема 1.3. </w:t>
            </w:r>
          </w:p>
          <w:p w:rsidR="00B62690" w:rsidRPr="001125B3" w:rsidRDefault="00B62690" w:rsidP="00B62690">
            <w:pPr>
              <w:rPr>
                <w:rFonts w:ascii="Times New Roman" w:eastAsia="Times New Roman" w:hAnsi="Times New Roman" w:cs="Times New Roman"/>
                <w:b/>
              </w:rPr>
            </w:pPr>
            <w:r w:rsidRPr="001125B3">
              <w:rPr>
                <w:rFonts w:ascii="Times New Roman" w:eastAsia="Times New Roman" w:hAnsi="Times New Roman" w:cs="Times New Roman"/>
                <w:b/>
              </w:rPr>
              <w:t>Структурно-функциональные факторы наследственности</w:t>
            </w:r>
          </w:p>
        </w:tc>
        <w:tc>
          <w:tcPr>
            <w:tcW w:w="7143" w:type="dxa"/>
            <w:tcBorders>
              <w:top w:val="single" w:sz="4" w:space="0" w:color="000000"/>
              <w:left w:val="single" w:sz="4" w:space="0" w:color="000000"/>
              <w:bottom w:val="single" w:sz="4" w:space="0" w:color="000000"/>
            </w:tcBorders>
          </w:tcPr>
          <w:p w:rsidR="00B62690" w:rsidRDefault="00B62690" w:rsidP="00B62690">
            <w:pPr>
              <w:rPr>
                <w:rFonts w:ascii="Times New Roman" w:eastAsia="Times New Roman" w:hAnsi="Times New Roman" w:cs="Times New Roman"/>
                <w:b/>
              </w:rPr>
            </w:pPr>
            <w:r>
              <w:rPr>
                <w:rFonts w:ascii="Times New Roman" w:eastAsia="Times New Roman" w:hAnsi="Times New Roman" w:cs="Times New Roman"/>
                <w:b/>
              </w:rPr>
              <w:t>Содержание</w:t>
            </w:r>
          </w:p>
        </w:tc>
        <w:tc>
          <w:tcPr>
            <w:tcW w:w="2694" w:type="dxa"/>
          </w:tcPr>
          <w:p w:rsidR="00B62690" w:rsidRDefault="00B62690" w:rsidP="00B62690">
            <w:pPr>
              <w:jc w:val="center"/>
              <w:rPr>
                <w:rFonts w:ascii="Times New Roman" w:eastAsia="Times New Roman" w:hAnsi="Times New Roman" w:cs="Times New Roman"/>
                <w:b/>
              </w:rPr>
            </w:pPr>
            <w:r>
              <w:rPr>
                <w:rFonts w:ascii="Times New Roman" w:eastAsia="Times New Roman" w:hAnsi="Times New Roman" w:cs="Times New Roman"/>
                <w:b/>
              </w:rPr>
              <w:t>4</w:t>
            </w:r>
          </w:p>
        </w:tc>
        <w:tc>
          <w:tcPr>
            <w:tcW w:w="2779" w:type="dxa"/>
            <w:vMerge w:val="restart"/>
          </w:tcPr>
          <w:p w:rsidR="00B62690" w:rsidRDefault="00B62690" w:rsidP="00B62690">
            <w:pPr>
              <w:rPr>
                <w:rFonts w:ascii="Times New Roman" w:eastAsia="Times New Roman" w:hAnsi="Times New Roman" w:cs="Times New Roman"/>
              </w:rPr>
            </w:pPr>
            <w:r>
              <w:rPr>
                <w:rFonts w:ascii="Times New Roman" w:eastAsia="Times New Roman" w:hAnsi="Times New Roman" w:cs="Times New Roman"/>
              </w:rPr>
              <w:t>ОК 1, ОК 2, ОК 4</w:t>
            </w:r>
          </w:p>
        </w:tc>
      </w:tr>
      <w:tr w:rsidR="00B62690" w:rsidTr="00B62690">
        <w:trPr>
          <w:trHeight w:val="361"/>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c>
          <w:tcPr>
            <w:tcW w:w="7143" w:type="dxa"/>
            <w:tcBorders>
              <w:top w:val="single" w:sz="4" w:space="0" w:color="000000"/>
              <w:left w:val="single" w:sz="4" w:space="0" w:color="000000"/>
              <w:bottom w:val="single" w:sz="4" w:space="0" w:color="000000"/>
            </w:tcBorders>
          </w:tcPr>
          <w:p w:rsidR="00B62690" w:rsidRPr="001125B3"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rPr>
              <w:t>1.3.1 Матричные процессы в клетке</w:t>
            </w:r>
          </w:p>
          <w:p w:rsidR="00B62690" w:rsidRPr="001125B3"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rPr>
              <w:t xml:space="preserve">Хромосомная теория Т. Моргана. Строение хромосом. Хромосомный набор клеток, гомологичные и негомологичные хромосомы, гаплоидный и диплоидный набор.  Нуклеиновые кислоты: ДНК, РНК нахождение в клетке, их строение и функции. Матричные процессы в клетке: </w:t>
            </w:r>
            <w:r w:rsidRPr="001125B3">
              <w:rPr>
                <w:rFonts w:ascii="Times New Roman" w:eastAsia="Times New Roman" w:hAnsi="Times New Roman" w:cs="Times New Roman"/>
              </w:rPr>
              <w:lastRenderedPageBreak/>
              <w:t>репликация, биосинтез белка, репарация. Генетический код и его свойства</w:t>
            </w:r>
          </w:p>
        </w:tc>
        <w:tc>
          <w:tcPr>
            <w:tcW w:w="2694" w:type="dxa"/>
          </w:tcPr>
          <w:p w:rsidR="00B62690" w:rsidRDefault="00B62690" w:rsidP="00B62690">
            <w:pPr>
              <w:jc w:val="center"/>
              <w:rPr>
                <w:rFonts w:ascii="Times New Roman" w:eastAsia="Times New Roman" w:hAnsi="Times New Roman" w:cs="Times New Roman"/>
              </w:rPr>
            </w:pPr>
            <w:r>
              <w:rPr>
                <w:rFonts w:ascii="Times New Roman" w:eastAsia="Times New Roman" w:hAnsi="Times New Roman" w:cs="Times New Roman"/>
              </w:rPr>
              <w:lastRenderedPageBreak/>
              <w:t>2</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r>
      <w:tr w:rsidR="00B62690" w:rsidTr="00B62690">
        <w:trPr>
          <w:trHeight w:val="361"/>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c>
          <w:tcPr>
            <w:tcW w:w="7143" w:type="dxa"/>
            <w:tcBorders>
              <w:top w:val="single" w:sz="4" w:space="0" w:color="000000"/>
              <w:left w:val="single" w:sz="4" w:space="0" w:color="000000"/>
              <w:bottom w:val="single" w:sz="4" w:space="0" w:color="000000"/>
            </w:tcBorders>
          </w:tcPr>
          <w:p w:rsidR="00B62690" w:rsidRPr="001125B3" w:rsidRDefault="00B62690" w:rsidP="00B62690">
            <w:pPr>
              <w:rPr>
                <w:rFonts w:ascii="Times New Roman" w:eastAsia="Times New Roman" w:hAnsi="Times New Roman" w:cs="Times New Roman"/>
                <w:b/>
              </w:rPr>
            </w:pPr>
            <w:r w:rsidRPr="001125B3">
              <w:rPr>
                <w:rFonts w:ascii="Times New Roman" w:eastAsia="Times New Roman" w:hAnsi="Times New Roman" w:cs="Times New Roman"/>
                <w:b/>
              </w:rPr>
              <w:t>В том числе практических и лабораторных занятий</w:t>
            </w:r>
          </w:p>
        </w:tc>
        <w:tc>
          <w:tcPr>
            <w:tcW w:w="2694" w:type="dxa"/>
          </w:tcPr>
          <w:p w:rsidR="00B62690" w:rsidRDefault="00B62690" w:rsidP="00B62690">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b/>
              </w:rPr>
            </w:pPr>
          </w:p>
        </w:tc>
      </w:tr>
      <w:tr w:rsidR="00B62690" w:rsidTr="00B62690">
        <w:trPr>
          <w:trHeight w:val="361"/>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b/>
              </w:rPr>
            </w:pPr>
          </w:p>
        </w:tc>
        <w:tc>
          <w:tcPr>
            <w:tcW w:w="7143" w:type="dxa"/>
            <w:tcBorders>
              <w:top w:val="single" w:sz="4" w:space="0" w:color="000000"/>
              <w:left w:val="single" w:sz="4" w:space="0" w:color="000000"/>
              <w:bottom w:val="single" w:sz="4" w:space="0" w:color="000000"/>
            </w:tcBorders>
          </w:tcPr>
          <w:p w:rsidR="00B62690" w:rsidRDefault="00B62690" w:rsidP="00B62690">
            <w:pPr>
              <w:rPr>
                <w:rFonts w:ascii="Times New Roman" w:eastAsia="Times New Roman" w:hAnsi="Times New Roman" w:cs="Times New Roman"/>
              </w:rPr>
            </w:pPr>
            <w:r>
              <w:rPr>
                <w:rFonts w:ascii="Times New Roman" w:eastAsia="Times New Roman" w:hAnsi="Times New Roman" w:cs="Times New Roman"/>
              </w:rPr>
              <w:t>Практическая работа 2. Биосинтез белка</w:t>
            </w:r>
          </w:p>
        </w:tc>
        <w:tc>
          <w:tcPr>
            <w:tcW w:w="2694" w:type="dxa"/>
          </w:tcPr>
          <w:p w:rsidR="00B62690" w:rsidRDefault="00B62690" w:rsidP="00B62690">
            <w:pPr>
              <w:jc w:val="center"/>
              <w:rPr>
                <w:rFonts w:ascii="Times New Roman" w:eastAsia="Times New Roman" w:hAnsi="Times New Roman" w:cs="Times New Roman"/>
              </w:rPr>
            </w:pPr>
            <w:r>
              <w:rPr>
                <w:rFonts w:ascii="Times New Roman" w:eastAsia="Times New Roman" w:hAnsi="Times New Roman" w:cs="Times New Roman"/>
              </w:rPr>
              <w:t>2</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r>
      <w:tr w:rsidR="00B62690" w:rsidTr="00B62690">
        <w:trPr>
          <w:trHeight w:val="361"/>
        </w:trPr>
        <w:tc>
          <w:tcPr>
            <w:tcW w:w="2491" w:type="dxa"/>
            <w:vMerge w:val="restart"/>
          </w:tcPr>
          <w:p w:rsidR="00B62690" w:rsidRPr="001125B3" w:rsidRDefault="00B62690" w:rsidP="00B62690">
            <w:pPr>
              <w:rPr>
                <w:rFonts w:ascii="Times New Roman" w:eastAsia="Times New Roman" w:hAnsi="Times New Roman" w:cs="Times New Roman"/>
                <w:b/>
              </w:rPr>
            </w:pPr>
            <w:r w:rsidRPr="001125B3">
              <w:rPr>
                <w:rFonts w:ascii="Times New Roman" w:eastAsia="Times New Roman" w:hAnsi="Times New Roman" w:cs="Times New Roman"/>
                <w:b/>
              </w:rPr>
              <w:t>Тема 1.4.</w:t>
            </w:r>
          </w:p>
          <w:p w:rsidR="00B62690" w:rsidRPr="001125B3" w:rsidRDefault="00B62690" w:rsidP="00B62690">
            <w:pPr>
              <w:rPr>
                <w:rFonts w:ascii="Times New Roman" w:eastAsia="Times New Roman" w:hAnsi="Times New Roman" w:cs="Times New Roman"/>
                <w:b/>
              </w:rPr>
            </w:pPr>
            <w:r w:rsidRPr="001125B3">
              <w:rPr>
                <w:rFonts w:ascii="Times New Roman" w:eastAsia="Times New Roman" w:hAnsi="Times New Roman" w:cs="Times New Roman"/>
                <w:b/>
              </w:rPr>
              <w:t>Обмен веществ и превращение энергии в клетке</w:t>
            </w:r>
          </w:p>
        </w:tc>
        <w:tc>
          <w:tcPr>
            <w:tcW w:w="7143" w:type="dxa"/>
            <w:tcBorders>
              <w:top w:val="single" w:sz="4" w:space="0" w:color="000000"/>
              <w:left w:val="single" w:sz="4" w:space="0" w:color="000000"/>
              <w:bottom w:val="single" w:sz="4" w:space="0" w:color="000000"/>
            </w:tcBorders>
          </w:tcPr>
          <w:p w:rsidR="00B62690" w:rsidRDefault="00B62690" w:rsidP="00B62690">
            <w:pPr>
              <w:rPr>
                <w:rFonts w:ascii="Times New Roman" w:eastAsia="Times New Roman" w:hAnsi="Times New Roman" w:cs="Times New Roman"/>
                <w:b/>
              </w:rPr>
            </w:pPr>
            <w:r>
              <w:rPr>
                <w:rFonts w:ascii="Times New Roman" w:eastAsia="Times New Roman" w:hAnsi="Times New Roman" w:cs="Times New Roman"/>
                <w:b/>
              </w:rPr>
              <w:t>Содержание</w:t>
            </w:r>
          </w:p>
        </w:tc>
        <w:tc>
          <w:tcPr>
            <w:tcW w:w="2694" w:type="dxa"/>
          </w:tcPr>
          <w:p w:rsidR="00B62690" w:rsidRDefault="00B62690" w:rsidP="00B62690">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2779" w:type="dxa"/>
            <w:vMerge w:val="restart"/>
          </w:tcPr>
          <w:p w:rsidR="00B62690" w:rsidRDefault="00B62690" w:rsidP="00B62690">
            <w:pPr>
              <w:rPr>
                <w:rFonts w:ascii="Times New Roman" w:eastAsia="Times New Roman" w:hAnsi="Times New Roman" w:cs="Times New Roman"/>
              </w:rPr>
            </w:pPr>
            <w:r>
              <w:rPr>
                <w:rFonts w:ascii="Times New Roman" w:eastAsia="Times New Roman" w:hAnsi="Times New Roman" w:cs="Times New Roman"/>
              </w:rPr>
              <w:t>ОК 1, ОК 2, ОК 4</w:t>
            </w:r>
          </w:p>
        </w:tc>
      </w:tr>
      <w:tr w:rsidR="00B62690" w:rsidTr="00B62690">
        <w:trPr>
          <w:trHeight w:val="361"/>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c>
          <w:tcPr>
            <w:tcW w:w="7143" w:type="dxa"/>
            <w:tcBorders>
              <w:top w:val="single" w:sz="4" w:space="0" w:color="000000"/>
              <w:left w:val="single" w:sz="4" w:space="0" w:color="000000"/>
              <w:bottom w:val="single" w:sz="4" w:space="0" w:color="000000"/>
            </w:tcBorders>
          </w:tcPr>
          <w:p w:rsidR="00B62690" w:rsidRPr="001125B3"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rPr>
              <w:t>1.4.1 Обмен веществ</w:t>
            </w:r>
          </w:p>
          <w:p w:rsidR="00B62690"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rPr>
              <w:t xml:space="preserve">Понятие метаболизм. Ассимиляция и диссимиляция – две стороны метаболизма. Типы обмена веществ: автотрофный и гетеротрофный, аэробный и анаэробный. Пластический обмен. </w:t>
            </w:r>
            <w:r>
              <w:rPr>
                <w:rFonts w:ascii="Times New Roman" w:eastAsia="Times New Roman" w:hAnsi="Times New Roman" w:cs="Times New Roman"/>
              </w:rPr>
              <w:t>Фотосинтез. Хемосинтез</w:t>
            </w:r>
          </w:p>
        </w:tc>
        <w:tc>
          <w:tcPr>
            <w:tcW w:w="2694" w:type="dxa"/>
          </w:tcPr>
          <w:p w:rsidR="00B62690" w:rsidRDefault="00B62690" w:rsidP="00B62690">
            <w:pPr>
              <w:jc w:val="center"/>
              <w:rPr>
                <w:rFonts w:ascii="Times New Roman" w:eastAsia="Times New Roman" w:hAnsi="Times New Roman" w:cs="Times New Roman"/>
              </w:rPr>
            </w:pPr>
            <w:r>
              <w:rPr>
                <w:rFonts w:ascii="Times New Roman" w:eastAsia="Times New Roman" w:hAnsi="Times New Roman" w:cs="Times New Roman"/>
              </w:rPr>
              <w:t>2</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r>
      <w:tr w:rsidR="00B62690" w:rsidTr="00B62690">
        <w:trPr>
          <w:trHeight w:val="361"/>
        </w:trPr>
        <w:tc>
          <w:tcPr>
            <w:tcW w:w="2491" w:type="dxa"/>
            <w:vMerge w:val="restart"/>
          </w:tcPr>
          <w:p w:rsidR="00B62690" w:rsidRPr="001125B3" w:rsidRDefault="00B62690" w:rsidP="00B62690">
            <w:pPr>
              <w:rPr>
                <w:rFonts w:ascii="Times New Roman" w:eastAsia="Times New Roman" w:hAnsi="Times New Roman" w:cs="Times New Roman"/>
                <w:b/>
              </w:rPr>
            </w:pPr>
            <w:r w:rsidRPr="001125B3">
              <w:rPr>
                <w:rFonts w:ascii="Times New Roman" w:eastAsia="Times New Roman" w:hAnsi="Times New Roman" w:cs="Times New Roman"/>
                <w:b/>
              </w:rPr>
              <w:t xml:space="preserve">Тема 1.5. </w:t>
            </w:r>
          </w:p>
          <w:p w:rsidR="00B62690" w:rsidRDefault="00B62690" w:rsidP="00B62690">
            <w:pPr>
              <w:rPr>
                <w:rFonts w:ascii="Times New Roman" w:eastAsia="Times New Roman" w:hAnsi="Times New Roman" w:cs="Times New Roman"/>
                <w:b/>
              </w:rPr>
            </w:pPr>
            <w:r w:rsidRPr="001125B3">
              <w:rPr>
                <w:rFonts w:ascii="Times New Roman" w:eastAsia="Times New Roman" w:hAnsi="Times New Roman" w:cs="Times New Roman"/>
                <w:b/>
              </w:rPr>
              <w:t xml:space="preserve">Жизненный цикл клетки. Митоз. </w:t>
            </w:r>
            <w:r>
              <w:rPr>
                <w:rFonts w:ascii="Times New Roman" w:eastAsia="Times New Roman" w:hAnsi="Times New Roman" w:cs="Times New Roman"/>
                <w:b/>
              </w:rPr>
              <w:t>Мейоз</w:t>
            </w:r>
          </w:p>
        </w:tc>
        <w:tc>
          <w:tcPr>
            <w:tcW w:w="7143" w:type="dxa"/>
            <w:tcBorders>
              <w:top w:val="single" w:sz="4" w:space="0" w:color="000000"/>
              <w:left w:val="single" w:sz="4" w:space="0" w:color="000000"/>
              <w:bottom w:val="single" w:sz="4" w:space="0" w:color="000000"/>
            </w:tcBorders>
          </w:tcPr>
          <w:p w:rsidR="00B62690" w:rsidRDefault="00B62690" w:rsidP="00B62690">
            <w:pPr>
              <w:rPr>
                <w:rFonts w:ascii="Times New Roman" w:eastAsia="Times New Roman" w:hAnsi="Times New Roman" w:cs="Times New Roman"/>
                <w:b/>
              </w:rPr>
            </w:pPr>
            <w:r>
              <w:rPr>
                <w:rFonts w:ascii="Times New Roman" w:eastAsia="Times New Roman" w:hAnsi="Times New Roman" w:cs="Times New Roman"/>
                <w:b/>
              </w:rPr>
              <w:t>Содержание</w:t>
            </w:r>
          </w:p>
        </w:tc>
        <w:tc>
          <w:tcPr>
            <w:tcW w:w="2694" w:type="dxa"/>
          </w:tcPr>
          <w:p w:rsidR="00B62690" w:rsidRDefault="00B62690" w:rsidP="00B62690">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2779" w:type="dxa"/>
            <w:vMerge w:val="restart"/>
          </w:tcPr>
          <w:p w:rsidR="00B62690" w:rsidRDefault="00B62690" w:rsidP="00B62690">
            <w:pPr>
              <w:rPr>
                <w:rFonts w:ascii="Times New Roman" w:eastAsia="Times New Roman" w:hAnsi="Times New Roman" w:cs="Times New Roman"/>
              </w:rPr>
            </w:pPr>
            <w:r>
              <w:rPr>
                <w:rFonts w:ascii="Times New Roman" w:eastAsia="Times New Roman" w:hAnsi="Times New Roman" w:cs="Times New Roman"/>
              </w:rPr>
              <w:t>ОК 1, ОК 2, ОК 4</w:t>
            </w:r>
          </w:p>
        </w:tc>
      </w:tr>
      <w:tr w:rsidR="00B62690" w:rsidTr="00B62690">
        <w:trPr>
          <w:trHeight w:val="361"/>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c>
          <w:tcPr>
            <w:tcW w:w="7143" w:type="dxa"/>
            <w:tcBorders>
              <w:top w:val="single" w:sz="4" w:space="0" w:color="000000"/>
              <w:left w:val="single" w:sz="4" w:space="0" w:color="000000"/>
              <w:bottom w:val="single" w:sz="4" w:space="0" w:color="000000"/>
            </w:tcBorders>
          </w:tcPr>
          <w:p w:rsidR="00B62690" w:rsidRPr="001125B3"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rPr>
              <w:t>1.5.1 Деление клетки</w:t>
            </w:r>
          </w:p>
          <w:p w:rsidR="00B62690"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rPr>
              <w:t xml:space="preserve">Клеточный цикл, его периоды. Митоз, его стадии и происходящие процессы. Биологическое значение митоза. Мейоз и его стадии. Поведение хромосом в мейозе. </w:t>
            </w:r>
            <w:r>
              <w:rPr>
                <w:rFonts w:ascii="Times New Roman" w:eastAsia="Times New Roman" w:hAnsi="Times New Roman" w:cs="Times New Roman"/>
              </w:rPr>
              <w:t>Кроссинговер. Биологический смысл мейоза</w:t>
            </w:r>
          </w:p>
        </w:tc>
        <w:tc>
          <w:tcPr>
            <w:tcW w:w="2694" w:type="dxa"/>
          </w:tcPr>
          <w:p w:rsidR="00B62690" w:rsidRDefault="00B62690" w:rsidP="00B62690">
            <w:pPr>
              <w:jc w:val="center"/>
              <w:rPr>
                <w:rFonts w:ascii="Times New Roman" w:eastAsia="Times New Roman" w:hAnsi="Times New Roman" w:cs="Times New Roman"/>
              </w:rPr>
            </w:pPr>
            <w:r>
              <w:rPr>
                <w:rFonts w:ascii="Times New Roman" w:eastAsia="Times New Roman" w:hAnsi="Times New Roman" w:cs="Times New Roman"/>
              </w:rPr>
              <w:t>2</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r>
      <w:tr w:rsidR="00B62690" w:rsidTr="00B62690">
        <w:trPr>
          <w:trHeight w:val="361"/>
        </w:trPr>
        <w:tc>
          <w:tcPr>
            <w:tcW w:w="9634" w:type="dxa"/>
            <w:gridSpan w:val="2"/>
          </w:tcPr>
          <w:p w:rsidR="00B62690" w:rsidRPr="001125B3" w:rsidRDefault="00B62690" w:rsidP="00B62690">
            <w:pPr>
              <w:rPr>
                <w:rFonts w:ascii="Times New Roman" w:eastAsia="Times New Roman" w:hAnsi="Times New Roman" w:cs="Times New Roman"/>
                <w:b/>
              </w:rPr>
            </w:pPr>
            <w:r w:rsidRPr="001125B3">
              <w:rPr>
                <w:rFonts w:ascii="Times New Roman" w:eastAsia="Times New Roman" w:hAnsi="Times New Roman" w:cs="Times New Roman"/>
                <w:b/>
              </w:rPr>
              <w:t>Раздел 2. Строение и функции организма</w:t>
            </w:r>
          </w:p>
        </w:tc>
        <w:tc>
          <w:tcPr>
            <w:tcW w:w="2694" w:type="dxa"/>
          </w:tcPr>
          <w:p w:rsidR="00B62690" w:rsidRDefault="00B62690" w:rsidP="00B62690">
            <w:pPr>
              <w:jc w:val="center"/>
              <w:rPr>
                <w:rFonts w:ascii="Times New Roman" w:eastAsia="Times New Roman" w:hAnsi="Times New Roman" w:cs="Times New Roman"/>
                <w:b/>
              </w:rPr>
            </w:pPr>
            <w:r>
              <w:rPr>
                <w:rFonts w:ascii="Times New Roman" w:eastAsia="Times New Roman" w:hAnsi="Times New Roman" w:cs="Times New Roman"/>
                <w:b/>
              </w:rPr>
              <w:t>18</w:t>
            </w:r>
          </w:p>
        </w:tc>
        <w:tc>
          <w:tcPr>
            <w:tcW w:w="2779" w:type="dxa"/>
          </w:tcPr>
          <w:p w:rsidR="00B62690" w:rsidRDefault="00B62690" w:rsidP="00B62690">
            <w:pPr>
              <w:rPr>
                <w:rFonts w:ascii="Times New Roman" w:eastAsia="Times New Roman" w:hAnsi="Times New Roman" w:cs="Times New Roman"/>
              </w:rPr>
            </w:pPr>
          </w:p>
        </w:tc>
      </w:tr>
      <w:tr w:rsidR="00B62690" w:rsidTr="00B62690">
        <w:trPr>
          <w:trHeight w:val="361"/>
        </w:trPr>
        <w:tc>
          <w:tcPr>
            <w:tcW w:w="2491" w:type="dxa"/>
            <w:vMerge w:val="restart"/>
          </w:tcPr>
          <w:p w:rsidR="00B62690" w:rsidRDefault="00B62690" w:rsidP="00B62690">
            <w:pPr>
              <w:rPr>
                <w:rFonts w:ascii="Times New Roman" w:eastAsia="Times New Roman" w:hAnsi="Times New Roman" w:cs="Times New Roman"/>
                <w:b/>
              </w:rPr>
            </w:pPr>
            <w:r>
              <w:rPr>
                <w:rFonts w:ascii="Times New Roman" w:eastAsia="Times New Roman" w:hAnsi="Times New Roman" w:cs="Times New Roman"/>
                <w:b/>
              </w:rPr>
              <w:t>Тема 2.1. Строение организма</w:t>
            </w:r>
          </w:p>
        </w:tc>
        <w:tc>
          <w:tcPr>
            <w:tcW w:w="7143" w:type="dxa"/>
            <w:tcBorders>
              <w:top w:val="single" w:sz="4" w:space="0" w:color="000000"/>
              <w:left w:val="single" w:sz="4" w:space="0" w:color="000000"/>
              <w:bottom w:val="single" w:sz="4" w:space="0" w:color="000000"/>
            </w:tcBorders>
          </w:tcPr>
          <w:p w:rsidR="00B62690" w:rsidRDefault="00B62690" w:rsidP="00B62690">
            <w:pPr>
              <w:rPr>
                <w:rFonts w:ascii="Times New Roman" w:eastAsia="Times New Roman" w:hAnsi="Times New Roman" w:cs="Times New Roman"/>
                <w:b/>
              </w:rPr>
            </w:pPr>
            <w:r>
              <w:rPr>
                <w:rFonts w:ascii="Times New Roman" w:eastAsia="Times New Roman" w:hAnsi="Times New Roman" w:cs="Times New Roman"/>
                <w:b/>
              </w:rPr>
              <w:t>Содержание</w:t>
            </w:r>
          </w:p>
        </w:tc>
        <w:tc>
          <w:tcPr>
            <w:tcW w:w="2694" w:type="dxa"/>
          </w:tcPr>
          <w:p w:rsidR="00B62690" w:rsidRDefault="00B62690" w:rsidP="00B62690">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2779" w:type="dxa"/>
            <w:vMerge w:val="restart"/>
          </w:tcPr>
          <w:p w:rsidR="00B62690" w:rsidRDefault="00B62690" w:rsidP="00B62690">
            <w:pPr>
              <w:rPr>
                <w:rFonts w:ascii="Times New Roman" w:eastAsia="Times New Roman" w:hAnsi="Times New Roman" w:cs="Times New Roman"/>
              </w:rPr>
            </w:pPr>
            <w:r>
              <w:rPr>
                <w:rFonts w:ascii="Times New Roman" w:eastAsia="Times New Roman" w:hAnsi="Times New Roman" w:cs="Times New Roman"/>
              </w:rPr>
              <w:t>ОК 1, ОК 2, ОК 4</w:t>
            </w:r>
          </w:p>
        </w:tc>
      </w:tr>
      <w:tr w:rsidR="00B62690" w:rsidTr="00B62690">
        <w:trPr>
          <w:trHeight w:val="361"/>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c>
          <w:tcPr>
            <w:tcW w:w="7143" w:type="dxa"/>
            <w:tcBorders>
              <w:top w:val="single" w:sz="4" w:space="0" w:color="000000"/>
              <w:left w:val="single" w:sz="4" w:space="0" w:color="000000"/>
              <w:bottom w:val="single" w:sz="4" w:space="0" w:color="000000"/>
            </w:tcBorders>
          </w:tcPr>
          <w:p w:rsidR="00B62690" w:rsidRPr="001125B3"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rPr>
              <w:t>2.1.1</w:t>
            </w:r>
            <w:r w:rsidRPr="001125B3">
              <w:t xml:space="preserve">  </w:t>
            </w:r>
            <w:r w:rsidRPr="001125B3">
              <w:rPr>
                <w:rFonts w:ascii="Times New Roman" w:eastAsia="Times New Roman" w:hAnsi="Times New Roman" w:cs="Times New Roman"/>
              </w:rPr>
              <w:t>Многоклеточные организмы</w:t>
            </w:r>
          </w:p>
          <w:p w:rsidR="00B62690"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rPr>
              <w:t xml:space="preserve">Многоклеточные организмы. Взаимосвязь органов и системы органов в многоклеточном организме. </w:t>
            </w:r>
            <w:r>
              <w:rPr>
                <w:rFonts w:ascii="Times New Roman" w:eastAsia="Times New Roman" w:hAnsi="Times New Roman" w:cs="Times New Roman"/>
              </w:rPr>
              <w:t>Гомеостаз организма и его поддержание в процессе жизнедеятельности</w:t>
            </w:r>
          </w:p>
        </w:tc>
        <w:tc>
          <w:tcPr>
            <w:tcW w:w="2694" w:type="dxa"/>
          </w:tcPr>
          <w:p w:rsidR="00B62690" w:rsidRDefault="00B62690" w:rsidP="00B62690">
            <w:pPr>
              <w:jc w:val="center"/>
              <w:rPr>
                <w:rFonts w:ascii="Times New Roman" w:eastAsia="Times New Roman" w:hAnsi="Times New Roman" w:cs="Times New Roman"/>
              </w:rPr>
            </w:pPr>
            <w:r>
              <w:rPr>
                <w:rFonts w:ascii="Times New Roman" w:eastAsia="Times New Roman" w:hAnsi="Times New Roman" w:cs="Times New Roman"/>
              </w:rPr>
              <w:t>2</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r>
      <w:tr w:rsidR="00B62690" w:rsidTr="00B62690">
        <w:trPr>
          <w:trHeight w:val="361"/>
        </w:trPr>
        <w:tc>
          <w:tcPr>
            <w:tcW w:w="2491" w:type="dxa"/>
            <w:vMerge w:val="restart"/>
          </w:tcPr>
          <w:p w:rsidR="00B62690" w:rsidRDefault="00B62690" w:rsidP="00B62690">
            <w:pPr>
              <w:rPr>
                <w:rFonts w:ascii="Times New Roman" w:eastAsia="Times New Roman" w:hAnsi="Times New Roman" w:cs="Times New Roman"/>
                <w:b/>
              </w:rPr>
            </w:pPr>
            <w:r>
              <w:rPr>
                <w:rFonts w:ascii="Times New Roman" w:eastAsia="Times New Roman" w:hAnsi="Times New Roman" w:cs="Times New Roman"/>
                <w:b/>
              </w:rPr>
              <w:t>Тема 2.2.</w:t>
            </w:r>
          </w:p>
          <w:p w:rsidR="00B62690" w:rsidRDefault="00B62690" w:rsidP="00B62690">
            <w:pPr>
              <w:rPr>
                <w:rFonts w:ascii="Times New Roman" w:eastAsia="Times New Roman" w:hAnsi="Times New Roman" w:cs="Times New Roman"/>
                <w:b/>
              </w:rPr>
            </w:pPr>
            <w:r>
              <w:rPr>
                <w:rFonts w:ascii="Times New Roman" w:eastAsia="Times New Roman" w:hAnsi="Times New Roman" w:cs="Times New Roman"/>
                <w:b/>
              </w:rPr>
              <w:t>Формы размножения организмов</w:t>
            </w:r>
          </w:p>
        </w:tc>
        <w:tc>
          <w:tcPr>
            <w:tcW w:w="7143" w:type="dxa"/>
            <w:tcBorders>
              <w:top w:val="single" w:sz="4" w:space="0" w:color="000000"/>
              <w:left w:val="single" w:sz="4" w:space="0" w:color="000000"/>
              <w:bottom w:val="single" w:sz="4" w:space="0" w:color="000000"/>
            </w:tcBorders>
          </w:tcPr>
          <w:p w:rsidR="00B62690" w:rsidRDefault="00B62690" w:rsidP="00B62690">
            <w:pPr>
              <w:rPr>
                <w:rFonts w:ascii="Times New Roman" w:eastAsia="Times New Roman" w:hAnsi="Times New Roman" w:cs="Times New Roman"/>
                <w:b/>
              </w:rPr>
            </w:pPr>
            <w:r>
              <w:rPr>
                <w:rFonts w:ascii="Times New Roman" w:eastAsia="Times New Roman" w:hAnsi="Times New Roman" w:cs="Times New Roman"/>
                <w:b/>
              </w:rPr>
              <w:t>Содержание</w:t>
            </w:r>
          </w:p>
        </w:tc>
        <w:tc>
          <w:tcPr>
            <w:tcW w:w="2694" w:type="dxa"/>
          </w:tcPr>
          <w:p w:rsidR="00B62690" w:rsidRDefault="00B62690" w:rsidP="00B62690">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2779" w:type="dxa"/>
            <w:vMerge w:val="restart"/>
          </w:tcPr>
          <w:p w:rsidR="00B62690" w:rsidRDefault="00B62690" w:rsidP="00B62690">
            <w:pPr>
              <w:rPr>
                <w:rFonts w:ascii="Times New Roman" w:eastAsia="Times New Roman" w:hAnsi="Times New Roman" w:cs="Times New Roman"/>
              </w:rPr>
            </w:pPr>
            <w:r>
              <w:rPr>
                <w:rFonts w:ascii="Times New Roman" w:eastAsia="Times New Roman" w:hAnsi="Times New Roman" w:cs="Times New Roman"/>
              </w:rPr>
              <w:t>ОК 1, ОК 2, ОК 4</w:t>
            </w:r>
          </w:p>
        </w:tc>
      </w:tr>
      <w:tr w:rsidR="00B62690" w:rsidTr="00B62690">
        <w:trPr>
          <w:trHeight w:val="361"/>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c>
          <w:tcPr>
            <w:tcW w:w="7143" w:type="dxa"/>
            <w:tcBorders>
              <w:top w:val="single" w:sz="4" w:space="0" w:color="000000"/>
              <w:left w:val="single" w:sz="4" w:space="0" w:color="000000"/>
              <w:bottom w:val="single" w:sz="4" w:space="0" w:color="000000"/>
            </w:tcBorders>
          </w:tcPr>
          <w:p w:rsidR="00B62690" w:rsidRPr="001125B3"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rPr>
              <w:t>Формы размножения организмов. Бесполое и половое размножение. Виды бесполого размножения. Половое размножение. Гаметогенез у животных. Сперматогенез и оогенез. Строение половых клеток. Оплодотворение</w:t>
            </w:r>
          </w:p>
        </w:tc>
        <w:tc>
          <w:tcPr>
            <w:tcW w:w="2694" w:type="dxa"/>
          </w:tcPr>
          <w:p w:rsidR="00B62690" w:rsidRDefault="00B62690" w:rsidP="00B62690">
            <w:pPr>
              <w:jc w:val="center"/>
              <w:rPr>
                <w:rFonts w:ascii="Times New Roman" w:eastAsia="Times New Roman" w:hAnsi="Times New Roman" w:cs="Times New Roman"/>
              </w:rPr>
            </w:pPr>
            <w:r>
              <w:rPr>
                <w:rFonts w:ascii="Times New Roman" w:eastAsia="Times New Roman" w:hAnsi="Times New Roman" w:cs="Times New Roman"/>
              </w:rPr>
              <w:t>2</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r>
      <w:tr w:rsidR="00B62690" w:rsidTr="00B62690">
        <w:trPr>
          <w:trHeight w:val="361"/>
        </w:trPr>
        <w:tc>
          <w:tcPr>
            <w:tcW w:w="2491" w:type="dxa"/>
            <w:vMerge w:val="restart"/>
          </w:tcPr>
          <w:p w:rsidR="00B62690" w:rsidRPr="001125B3" w:rsidRDefault="00B62690" w:rsidP="00B62690">
            <w:pPr>
              <w:rPr>
                <w:rFonts w:ascii="Times New Roman" w:eastAsia="Times New Roman" w:hAnsi="Times New Roman" w:cs="Times New Roman"/>
                <w:b/>
              </w:rPr>
            </w:pPr>
            <w:r w:rsidRPr="001125B3">
              <w:rPr>
                <w:rFonts w:ascii="Times New Roman" w:eastAsia="Times New Roman" w:hAnsi="Times New Roman" w:cs="Times New Roman"/>
                <w:b/>
              </w:rPr>
              <w:t>Тема 2.3.</w:t>
            </w:r>
          </w:p>
          <w:p w:rsidR="00B62690" w:rsidRPr="001125B3" w:rsidRDefault="00B62690" w:rsidP="00B62690">
            <w:pPr>
              <w:rPr>
                <w:rFonts w:ascii="Times New Roman" w:eastAsia="Times New Roman" w:hAnsi="Times New Roman" w:cs="Times New Roman"/>
                <w:b/>
              </w:rPr>
            </w:pPr>
            <w:r w:rsidRPr="001125B3">
              <w:rPr>
                <w:rFonts w:ascii="Times New Roman" w:eastAsia="Times New Roman" w:hAnsi="Times New Roman" w:cs="Times New Roman"/>
                <w:b/>
              </w:rPr>
              <w:t>Онтогенез растений, животных и человека</w:t>
            </w:r>
          </w:p>
        </w:tc>
        <w:tc>
          <w:tcPr>
            <w:tcW w:w="7143" w:type="dxa"/>
            <w:tcBorders>
              <w:top w:val="single" w:sz="4" w:space="0" w:color="000000"/>
              <w:left w:val="single" w:sz="4" w:space="0" w:color="000000"/>
              <w:bottom w:val="single" w:sz="4" w:space="0" w:color="000000"/>
            </w:tcBorders>
          </w:tcPr>
          <w:p w:rsidR="00B62690" w:rsidRDefault="00B62690" w:rsidP="00B62690">
            <w:pPr>
              <w:rPr>
                <w:rFonts w:ascii="Times New Roman" w:eastAsia="Times New Roman" w:hAnsi="Times New Roman" w:cs="Times New Roman"/>
                <w:b/>
              </w:rPr>
            </w:pPr>
            <w:r>
              <w:rPr>
                <w:rFonts w:ascii="Times New Roman" w:eastAsia="Times New Roman" w:hAnsi="Times New Roman" w:cs="Times New Roman"/>
                <w:b/>
              </w:rPr>
              <w:t>Содержание</w:t>
            </w:r>
          </w:p>
        </w:tc>
        <w:tc>
          <w:tcPr>
            <w:tcW w:w="2694" w:type="dxa"/>
          </w:tcPr>
          <w:p w:rsidR="00B62690" w:rsidRDefault="00B62690" w:rsidP="00B62690">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2779" w:type="dxa"/>
            <w:vMerge w:val="restart"/>
          </w:tcPr>
          <w:p w:rsidR="00B62690" w:rsidRDefault="00B62690" w:rsidP="00B62690">
            <w:pPr>
              <w:rPr>
                <w:rFonts w:ascii="Times New Roman" w:eastAsia="Times New Roman" w:hAnsi="Times New Roman" w:cs="Times New Roman"/>
              </w:rPr>
            </w:pPr>
            <w:r>
              <w:rPr>
                <w:rFonts w:ascii="Times New Roman" w:eastAsia="Times New Roman" w:hAnsi="Times New Roman" w:cs="Times New Roman"/>
              </w:rPr>
              <w:t>ОК 1, ОК 2, ОК 4</w:t>
            </w:r>
          </w:p>
        </w:tc>
      </w:tr>
      <w:tr w:rsidR="00B62690" w:rsidTr="00B62690">
        <w:trPr>
          <w:trHeight w:val="361"/>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c>
          <w:tcPr>
            <w:tcW w:w="7143" w:type="dxa"/>
            <w:tcBorders>
              <w:top w:val="single" w:sz="4" w:space="0" w:color="000000"/>
              <w:left w:val="single" w:sz="4" w:space="0" w:color="000000"/>
              <w:bottom w:val="single" w:sz="4" w:space="0" w:color="000000"/>
            </w:tcBorders>
          </w:tcPr>
          <w:p w:rsidR="00B62690" w:rsidRPr="001125B3"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rPr>
              <w:t>2.3.1 Индивидуальное развитие организмов</w:t>
            </w:r>
          </w:p>
          <w:p w:rsidR="00B62690"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rPr>
              <w:t xml:space="preserve">Индивидуальное развитие организмов. Эмбриогенез и его стадии. Постэмбриональный период. Стадии постэмбрионального развития у животных и человека. Прямое и непрямое развитие. </w:t>
            </w:r>
            <w:r>
              <w:rPr>
                <w:rFonts w:ascii="Times New Roman" w:eastAsia="Times New Roman" w:hAnsi="Times New Roman" w:cs="Times New Roman"/>
              </w:rPr>
              <w:t>Биологическое старение и смерть. Онтогенез растений</w:t>
            </w:r>
          </w:p>
        </w:tc>
        <w:tc>
          <w:tcPr>
            <w:tcW w:w="2694" w:type="dxa"/>
          </w:tcPr>
          <w:p w:rsidR="00B62690" w:rsidRDefault="00B62690" w:rsidP="00B62690">
            <w:pPr>
              <w:jc w:val="center"/>
              <w:rPr>
                <w:rFonts w:ascii="Times New Roman" w:eastAsia="Times New Roman" w:hAnsi="Times New Roman" w:cs="Times New Roman"/>
              </w:rPr>
            </w:pPr>
            <w:r>
              <w:rPr>
                <w:rFonts w:ascii="Times New Roman" w:eastAsia="Times New Roman" w:hAnsi="Times New Roman" w:cs="Times New Roman"/>
              </w:rPr>
              <w:t>2</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r>
      <w:tr w:rsidR="00B62690" w:rsidTr="00B62690">
        <w:trPr>
          <w:trHeight w:val="361"/>
        </w:trPr>
        <w:tc>
          <w:tcPr>
            <w:tcW w:w="2491" w:type="dxa"/>
            <w:vMerge w:val="restart"/>
          </w:tcPr>
          <w:p w:rsidR="00B62690" w:rsidRDefault="00B62690" w:rsidP="00B62690">
            <w:pPr>
              <w:rPr>
                <w:rFonts w:ascii="Times New Roman" w:eastAsia="Times New Roman" w:hAnsi="Times New Roman" w:cs="Times New Roman"/>
                <w:b/>
              </w:rPr>
            </w:pPr>
            <w:r>
              <w:rPr>
                <w:rFonts w:ascii="Times New Roman" w:eastAsia="Times New Roman" w:hAnsi="Times New Roman" w:cs="Times New Roman"/>
                <w:b/>
              </w:rPr>
              <w:t xml:space="preserve">Тема 2.4. </w:t>
            </w:r>
            <w:r>
              <w:rPr>
                <w:rFonts w:ascii="Times New Roman" w:eastAsia="Times New Roman" w:hAnsi="Times New Roman" w:cs="Times New Roman"/>
                <w:b/>
              </w:rPr>
              <w:lastRenderedPageBreak/>
              <w:t>Закономерности наследования</w:t>
            </w:r>
          </w:p>
        </w:tc>
        <w:tc>
          <w:tcPr>
            <w:tcW w:w="7143" w:type="dxa"/>
            <w:tcBorders>
              <w:top w:val="single" w:sz="4" w:space="0" w:color="000000"/>
              <w:left w:val="single" w:sz="4" w:space="0" w:color="000000"/>
              <w:bottom w:val="single" w:sz="4" w:space="0" w:color="000000"/>
            </w:tcBorders>
          </w:tcPr>
          <w:p w:rsidR="00B62690" w:rsidRDefault="00B62690" w:rsidP="00B62690">
            <w:pPr>
              <w:rPr>
                <w:rFonts w:ascii="Times New Roman" w:eastAsia="Times New Roman" w:hAnsi="Times New Roman" w:cs="Times New Roman"/>
                <w:b/>
              </w:rPr>
            </w:pPr>
            <w:r>
              <w:rPr>
                <w:rFonts w:ascii="Times New Roman" w:eastAsia="Times New Roman" w:hAnsi="Times New Roman" w:cs="Times New Roman"/>
                <w:b/>
              </w:rPr>
              <w:lastRenderedPageBreak/>
              <w:t>Содержание</w:t>
            </w:r>
          </w:p>
        </w:tc>
        <w:tc>
          <w:tcPr>
            <w:tcW w:w="2694" w:type="dxa"/>
          </w:tcPr>
          <w:p w:rsidR="00B62690" w:rsidRDefault="00B62690" w:rsidP="00B62690">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2779" w:type="dxa"/>
            <w:vMerge w:val="restart"/>
          </w:tcPr>
          <w:p w:rsidR="00B62690" w:rsidRDefault="00B62690" w:rsidP="00B62690">
            <w:pPr>
              <w:rPr>
                <w:rFonts w:ascii="Times New Roman" w:eastAsia="Times New Roman" w:hAnsi="Times New Roman" w:cs="Times New Roman"/>
              </w:rPr>
            </w:pPr>
            <w:r>
              <w:rPr>
                <w:rFonts w:ascii="Times New Roman" w:eastAsia="Times New Roman" w:hAnsi="Times New Roman" w:cs="Times New Roman"/>
              </w:rPr>
              <w:t>ОК 1, ОК 2, ОК 4</w:t>
            </w:r>
          </w:p>
        </w:tc>
      </w:tr>
      <w:tr w:rsidR="00B62690" w:rsidTr="00B62690">
        <w:trPr>
          <w:trHeight w:val="361"/>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c>
          <w:tcPr>
            <w:tcW w:w="7143" w:type="dxa"/>
            <w:tcBorders>
              <w:top w:val="single" w:sz="4" w:space="0" w:color="000000"/>
              <w:left w:val="single" w:sz="4" w:space="0" w:color="000000"/>
              <w:bottom w:val="single" w:sz="4" w:space="0" w:color="000000"/>
            </w:tcBorders>
          </w:tcPr>
          <w:p w:rsidR="00B62690" w:rsidRPr="001125B3"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rPr>
              <w:t>2.4.1 Основные понятия генетики. Законы Г. Менделя</w:t>
            </w:r>
          </w:p>
          <w:p w:rsidR="00B62690"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rPr>
              <w:t xml:space="preserve">Основные понятия генетики. Закономерности образования гамет. Законы Г. Менделя (моногибридное и полигибридное скрещивание). </w:t>
            </w:r>
            <w:r>
              <w:rPr>
                <w:rFonts w:ascii="Times New Roman" w:eastAsia="Times New Roman" w:hAnsi="Times New Roman" w:cs="Times New Roman"/>
              </w:rPr>
              <w:t>Взаимодействие генов</w:t>
            </w:r>
          </w:p>
        </w:tc>
        <w:tc>
          <w:tcPr>
            <w:tcW w:w="2694" w:type="dxa"/>
          </w:tcPr>
          <w:p w:rsidR="00B62690" w:rsidRDefault="00B62690" w:rsidP="00B62690">
            <w:pPr>
              <w:jc w:val="center"/>
              <w:rPr>
                <w:rFonts w:ascii="Times New Roman" w:eastAsia="Times New Roman" w:hAnsi="Times New Roman" w:cs="Times New Roman"/>
              </w:rPr>
            </w:pPr>
            <w:r>
              <w:rPr>
                <w:rFonts w:ascii="Times New Roman" w:eastAsia="Times New Roman" w:hAnsi="Times New Roman" w:cs="Times New Roman"/>
              </w:rPr>
              <w:t>2</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r>
      <w:tr w:rsidR="00B62690" w:rsidTr="00B62690">
        <w:trPr>
          <w:trHeight w:val="361"/>
        </w:trPr>
        <w:tc>
          <w:tcPr>
            <w:tcW w:w="2491" w:type="dxa"/>
            <w:vMerge w:val="restart"/>
          </w:tcPr>
          <w:p w:rsidR="00B62690" w:rsidRDefault="00B62690" w:rsidP="00B62690">
            <w:pPr>
              <w:rPr>
                <w:rFonts w:ascii="Times New Roman" w:eastAsia="Times New Roman" w:hAnsi="Times New Roman" w:cs="Times New Roman"/>
                <w:b/>
              </w:rPr>
            </w:pPr>
            <w:r>
              <w:rPr>
                <w:rFonts w:ascii="Times New Roman" w:eastAsia="Times New Roman" w:hAnsi="Times New Roman" w:cs="Times New Roman"/>
                <w:b/>
              </w:rPr>
              <w:lastRenderedPageBreak/>
              <w:t>Тема 2.5. Сцепленное наследование признаков</w:t>
            </w:r>
          </w:p>
        </w:tc>
        <w:tc>
          <w:tcPr>
            <w:tcW w:w="7143" w:type="dxa"/>
            <w:tcBorders>
              <w:top w:val="single" w:sz="4" w:space="0" w:color="000000"/>
              <w:left w:val="single" w:sz="4" w:space="0" w:color="000000"/>
              <w:bottom w:val="single" w:sz="4" w:space="0" w:color="000000"/>
            </w:tcBorders>
          </w:tcPr>
          <w:p w:rsidR="00B62690" w:rsidRDefault="00B62690" w:rsidP="00B62690">
            <w:pPr>
              <w:rPr>
                <w:rFonts w:ascii="Times New Roman" w:eastAsia="Times New Roman" w:hAnsi="Times New Roman" w:cs="Times New Roman"/>
                <w:b/>
              </w:rPr>
            </w:pPr>
            <w:r>
              <w:rPr>
                <w:rFonts w:ascii="Times New Roman" w:eastAsia="Times New Roman" w:hAnsi="Times New Roman" w:cs="Times New Roman"/>
                <w:b/>
              </w:rPr>
              <w:t>Содержание</w:t>
            </w:r>
          </w:p>
        </w:tc>
        <w:tc>
          <w:tcPr>
            <w:tcW w:w="2694" w:type="dxa"/>
          </w:tcPr>
          <w:p w:rsidR="00B62690" w:rsidRDefault="00B62690" w:rsidP="00B62690">
            <w:pPr>
              <w:jc w:val="center"/>
              <w:rPr>
                <w:rFonts w:ascii="Times New Roman" w:eastAsia="Times New Roman" w:hAnsi="Times New Roman" w:cs="Times New Roman"/>
                <w:b/>
              </w:rPr>
            </w:pPr>
            <w:r>
              <w:rPr>
                <w:rFonts w:ascii="Times New Roman" w:eastAsia="Times New Roman" w:hAnsi="Times New Roman" w:cs="Times New Roman"/>
                <w:b/>
              </w:rPr>
              <w:t>4</w:t>
            </w:r>
          </w:p>
        </w:tc>
        <w:tc>
          <w:tcPr>
            <w:tcW w:w="2779" w:type="dxa"/>
            <w:vMerge w:val="restart"/>
          </w:tcPr>
          <w:p w:rsidR="00B62690" w:rsidRDefault="00B62690" w:rsidP="00B62690">
            <w:pPr>
              <w:rPr>
                <w:rFonts w:ascii="Times New Roman" w:eastAsia="Times New Roman" w:hAnsi="Times New Roman" w:cs="Times New Roman"/>
              </w:rPr>
            </w:pPr>
            <w:r>
              <w:rPr>
                <w:rFonts w:ascii="Times New Roman" w:eastAsia="Times New Roman" w:hAnsi="Times New Roman" w:cs="Times New Roman"/>
              </w:rPr>
              <w:t>ОК 1, ОК 2, ОК 4</w:t>
            </w:r>
          </w:p>
        </w:tc>
      </w:tr>
      <w:tr w:rsidR="00B62690" w:rsidTr="00B62690">
        <w:trPr>
          <w:trHeight w:val="361"/>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c>
          <w:tcPr>
            <w:tcW w:w="7143" w:type="dxa"/>
            <w:tcBorders>
              <w:top w:val="single" w:sz="4" w:space="0" w:color="000000"/>
              <w:left w:val="single" w:sz="4" w:space="0" w:color="000000"/>
              <w:bottom w:val="single" w:sz="4" w:space="0" w:color="000000"/>
            </w:tcBorders>
          </w:tcPr>
          <w:p w:rsidR="00B62690" w:rsidRPr="001125B3"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rPr>
              <w:t>2.5.1 Законы  Т. Моргана</w:t>
            </w:r>
          </w:p>
          <w:p w:rsidR="00B62690"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rPr>
              <w:t xml:space="preserve">Законы Т. Моргана. Сцепленное наследование генов, нарушение сцепления. </w:t>
            </w:r>
            <w:r>
              <w:rPr>
                <w:rFonts w:ascii="Times New Roman" w:eastAsia="Times New Roman" w:hAnsi="Times New Roman" w:cs="Times New Roman"/>
              </w:rPr>
              <w:t>Наследование признаков, сцепленных с полом</w:t>
            </w:r>
          </w:p>
        </w:tc>
        <w:tc>
          <w:tcPr>
            <w:tcW w:w="2694" w:type="dxa"/>
          </w:tcPr>
          <w:p w:rsidR="00B62690" w:rsidRDefault="00B62690" w:rsidP="00B62690">
            <w:pPr>
              <w:jc w:val="center"/>
              <w:rPr>
                <w:rFonts w:ascii="Times New Roman" w:eastAsia="Times New Roman" w:hAnsi="Times New Roman" w:cs="Times New Roman"/>
              </w:rPr>
            </w:pPr>
            <w:r>
              <w:rPr>
                <w:rFonts w:ascii="Times New Roman" w:eastAsia="Times New Roman" w:hAnsi="Times New Roman" w:cs="Times New Roman"/>
              </w:rPr>
              <w:t>2</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r>
      <w:tr w:rsidR="00B62690" w:rsidTr="00B62690">
        <w:trPr>
          <w:trHeight w:val="361"/>
        </w:trPr>
        <w:tc>
          <w:tcPr>
            <w:tcW w:w="9634" w:type="dxa"/>
            <w:gridSpan w:val="2"/>
          </w:tcPr>
          <w:p w:rsidR="00B62690" w:rsidRDefault="00B62690" w:rsidP="00B62690">
            <w:pPr>
              <w:rPr>
                <w:rFonts w:ascii="Times New Roman" w:eastAsia="Times New Roman" w:hAnsi="Times New Roman" w:cs="Times New Roman"/>
                <w:b/>
                <w:i/>
              </w:rPr>
            </w:pPr>
            <w:r>
              <w:rPr>
                <w:rFonts w:ascii="Times New Roman" w:eastAsia="Times New Roman" w:hAnsi="Times New Roman" w:cs="Times New Roman"/>
                <w:b/>
                <w:i/>
              </w:rPr>
              <w:t>Контрольная работа</w:t>
            </w:r>
          </w:p>
        </w:tc>
        <w:tc>
          <w:tcPr>
            <w:tcW w:w="2694" w:type="dxa"/>
          </w:tcPr>
          <w:p w:rsidR="00B62690" w:rsidRDefault="00B62690" w:rsidP="00B62690">
            <w:pPr>
              <w:jc w:val="center"/>
              <w:rPr>
                <w:rFonts w:ascii="Times New Roman" w:eastAsia="Times New Roman" w:hAnsi="Times New Roman" w:cs="Times New Roman"/>
                <w:b/>
                <w:i/>
              </w:rPr>
            </w:pPr>
            <w:r>
              <w:rPr>
                <w:rFonts w:ascii="Times New Roman" w:eastAsia="Times New Roman" w:hAnsi="Times New Roman" w:cs="Times New Roman"/>
                <w:b/>
                <w:i/>
              </w:rPr>
              <w:t>2</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b/>
                <w:i/>
              </w:rPr>
            </w:pPr>
          </w:p>
        </w:tc>
      </w:tr>
      <w:tr w:rsidR="00B62690" w:rsidTr="00B62690">
        <w:trPr>
          <w:trHeight w:val="361"/>
        </w:trPr>
        <w:tc>
          <w:tcPr>
            <w:tcW w:w="2491" w:type="dxa"/>
            <w:vMerge w:val="restart"/>
          </w:tcPr>
          <w:p w:rsidR="00B62690" w:rsidRDefault="00B62690" w:rsidP="00B62690">
            <w:pPr>
              <w:rPr>
                <w:rFonts w:ascii="Times New Roman" w:eastAsia="Times New Roman" w:hAnsi="Times New Roman" w:cs="Times New Roman"/>
                <w:b/>
              </w:rPr>
            </w:pPr>
          </w:p>
        </w:tc>
        <w:tc>
          <w:tcPr>
            <w:tcW w:w="7143" w:type="dxa"/>
            <w:tcBorders>
              <w:top w:val="single" w:sz="4" w:space="0" w:color="000000"/>
              <w:left w:val="single" w:sz="4" w:space="0" w:color="000000"/>
              <w:bottom w:val="single" w:sz="4" w:space="0" w:color="000000"/>
            </w:tcBorders>
          </w:tcPr>
          <w:p w:rsidR="00B62690" w:rsidRPr="001125B3" w:rsidRDefault="00B62690" w:rsidP="00B62690">
            <w:pPr>
              <w:rPr>
                <w:rFonts w:ascii="Times New Roman" w:eastAsia="Times New Roman" w:hAnsi="Times New Roman" w:cs="Times New Roman"/>
                <w:b/>
              </w:rPr>
            </w:pPr>
            <w:r w:rsidRPr="001125B3">
              <w:rPr>
                <w:rFonts w:ascii="Times New Roman" w:eastAsia="Times New Roman" w:hAnsi="Times New Roman" w:cs="Times New Roman"/>
                <w:b/>
              </w:rPr>
              <w:t>В том числе практических и лабораторных занятий</w:t>
            </w:r>
          </w:p>
        </w:tc>
        <w:tc>
          <w:tcPr>
            <w:tcW w:w="2694" w:type="dxa"/>
          </w:tcPr>
          <w:p w:rsidR="00B62690" w:rsidRDefault="00B62690" w:rsidP="00B62690">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b/>
              </w:rPr>
            </w:pPr>
          </w:p>
        </w:tc>
      </w:tr>
      <w:tr w:rsidR="00B62690" w:rsidTr="00B62690">
        <w:trPr>
          <w:trHeight w:val="361"/>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b/>
              </w:rPr>
            </w:pPr>
          </w:p>
        </w:tc>
        <w:tc>
          <w:tcPr>
            <w:tcW w:w="7143" w:type="dxa"/>
            <w:tcBorders>
              <w:top w:val="single" w:sz="4" w:space="0" w:color="000000"/>
              <w:left w:val="single" w:sz="4" w:space="0" w:color="000000"/>
              <w:bottom w:val="single" w:sz="4" w:space="0" w:color="000000"/>
            </w:tcBorders>
          </w:tcPr>
          <w:p w:rsidR="00B62690" w:rsidRPr="001125B3" w:rsidRDefault="00B62690" w:rsidP="00B62690">
            <w:pPr>
              <w:rPr>
                <w:rFonts w:ascii="Times New Roman" w:eastAsia="Times New Roman" w:hAnsi="Times New Roman" w:cs="Times New Roman"/>
                <w:b/>
              </w:rPr>
            </w:pPr>
            <w:r w:rsidRPr="001125B3">
              <w:rPr>
                <w:rFonts w:ascii="Times New Roman" w:eastAsia="Times New Roman" w:hAnsi="Times New Roman" w:cs="Times New Roman"/>
              </w:rPr>
              <w:t>Практическая работа 3. Решение генетических задач</w:t>
            </w:r>
          </w:p>
        </w:tc>
        <w:tc>
          <w:tcPr>
            <w:tcW w:w="2694" w:type="dxa"/>
          </w:tcPr>
          <w:p w:rsidR="00B62690" w:rsidRDefault="00B62690" w:rsidP="00B62690">
            <w:pPr>
              <w:jc w:val="center"/>
              <w:rPr>
                <w:rFonts w:ascii="Times New Roman" w:eastAsia="Times New Roman" w:hAnsi="Times New Roman" w:cs="Times New Roman"/>
                <w:b/>
              </w:rPr>
            </w:pPr>
            <w:r>
              <w:rPr>
                <w:rFonts w:ascii="Times New Roman" w:eastAsia="Times New Roman" w:hAnsi="Times New Roman" w:cs="Times New Roman"/>
              </w:rPr>
              <w:t>2</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b/>
              </w:rPr>
            </w:pPr>
          </w:p>
        </w:tc>
      </w:tr>
      <w:tr w:rsidR="00B62690" w:rsidTr="00B62690">
        <w:trPr>
          <w:trHeight w:val="361"/>
        </w:trPr>
        <w:tc>
          <w:tcPr>
            <w:tcW w:w="2491" w:type="dxa"/>
            <w:vMerge w:val="restart"/>
          </w:tcPr>
          <w:p w:rsidR="00B62690" w:rsidRDefault="00B62690" w:rsidP="00B62690">
            <w:pPr>
              <w:rPr>
                <w:rFonts w:ascii="Times New Roman" w:eastAsia="Times New Roman" w:hAnsi="Times New Roman" w:cs="Times New Roman"/>
                <w:b/>
              </w:rPr>
            </w:pPr>
            <w:r>
              <w:rPr>
                <w:rFonts w:ascii="Times New Roman" w:eastAsia="Times New Roman" w:hAnsi="Times New Roman" w:cs="Times New Roman"/>
                <w:b/>
              </w:rPr>
              <w:t>Тема 2.6. Закономерности изменчивости</w:t>
            </w:r>
          </w:p>
        </w:tc>
        <w:tc>
          <w:tcPr>
            <w:tcW w:w="7143" w:type="dxa"/>
            <w:tcBorders>
              <w:top w:val="single" w:sz="4" w:space="0" w:color="000000"/>
              <w:left w:val="single" w:sz="4" w:space="0" w:color="000000"/>
              <w:bottom w:val="single" w:sz="4" w:space="0" w:color="000000"/>
            </w:tcBorders>
          </w:tcPr>
          <w:p w:rsidR="00B62690" w:rsidRDefault="00B62690" w:rsidP="00B62690">
            <w:pPr>
              <w:rPr>
                <w:rFonts w:ascii="Times New Roman" w:eastAsia="Times New Roman" w:hAnsi="Times New Roman" w:cs="Times New Roman"/>
                <w:b/>
              </w:rPr>
            </w:pPr>
            <w:r>
              <w:rPr>
                <w:rFonts w:ascii="Times New Roman" w:eastAsia="Times New Roman" w:hAnsi="Times New Roman" w:cs="Times New Roman"/>
                <w:b/>
              </w:rPr>
              <w:t>Содержание</w:t>
            </w:r>
          </w:p>
        </w:tc>
        <w:tc>
          <w:tcPr>
            <w:tcW w:w="2694" w:type="dxa"/>
          </w:tcPr>
          <w:p w:rsidR="00B62690" w:rsidRDefault="00B62690" w:rsidP="00B62690">
            <w:pPr>
              <w:jc w:val="center"/>
              <w:rPr>
                <w:rFonts w:ascii="Times New Roman" w:eastAsia="Times New Roman" w:hAnsi="Times New Roman" w:cs="Times New Roman"/>
                <w:b/>
              </w:rPr>
            </w:pPr>
            <w:r>
              <w:rPr>
                <w:rFonts w:ascii="Times New Roman" w:eastAsia="Times New Roman" w:hAnsi="Times New Roman" w:cs="Times New Roman"/>
                <w:b/>
              </w:rPr>
              <w:t>4</w:t>
            </w:r>
          </w:p>
        </w:tc>
        <w:tc>
          <w:tcPr>
            <w:tcW w:w="2779" w:type="dxa"/>
            <w:vMerge w:val="restart"/>
          </w:tcPr>
          <w:p w:rsidR="00B62690" w:rsidRDefault="00B62690" w:rsidP="00B62690">
            <w:pPr>
              <w:rPr>
                <w:rFonts w:ascii="Times New Roman" w:eastAsia="Times New Roman" w:hAnsi="Times New Roman" w:cs="Times New Roman"/>
              </w:rPr>
            </w:pPr>
            <w:r>
              <w:rPr>
                <w:rFonts w:ascii="Times New Roman" w:eastAsia="Times New Roman" w:hAnsi="Times New Roman" w:cs="Times New Roman"/>
              </w:rPr>
              <w:t>ОК 1, ОК 2, ОК 4</w:t>
            </w:r>
          </w:p>
          <w:p w:rsidR="00B62690" w:rsidRDefault="00B62690" w:rsidP="00B62690">
            <w:pPr>
              <w:rPr>
                <w:rFonts w:ascii="Times New Roman" w:eastAsia="Times New Roman" w:hAnsi="Times New Roman" w:cs="Times New Roman"/>
              </w:rPr>
            </w:pPr>
          </w:p>
        </w:tc>
      </w:tr>
      <w:tr w:rsidR="00B62690" w:rsidTr="00B62690">
        <w:trPr>
          <w:trHeight w:val="361"/>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c>
          <w:tcPr>
            <w:tcW w:w="7143" w:type="dxa"/>
            <w:tcBorders>
              <w:top w:val="single" w:sz="4" w:space="0" w:color="000000"/>
              <w:left w:val="single" w:sz="4" w:space="0" w:color="000000"/>
              <w:bottom w:val="single" w:sz="4" w:space="0" w:color="000000"/>
            </w:tcBorders>
          </w:tcPr>
          <w:p w:rsidR="00B62690" w:rsidRPr="001125B3"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rPr>
              <w:t>2.6.1 Изменчивость признаков.</w:t>
            </w:r>
          </w:p>
          <w:p w:rsidR="00B62690" w:rsidRPr="001125B3"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rPr>
              <w:t>Изменчивость признаков. Виды изменчивости: наследственная и ненаследственная. Закон гомологических рядов в наследственной изменчивости (Н.И. Вавилов). Мутационная теория изменчивости. Виды мутаций и причины их возникновения. Кариотип человека.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w:t>
            </w:r>
          </w:p>
        </w:tc>
        <w:tc>
          <w:tcPr>
            <w:tcW w:w="2694" w:type="dxa"/>
          </w:tcPr>
          <w:p w:rsidR="00B62690" w:rsidRDefault="00B62690" w:rsidP="00B62690">
            <w:pPr>
              <w:jc w:val="center"/>
              <w:rPr>
                <w:rFonts w:ascii="Times New Roman" w:eastAsia="Times New Roman" w:hAnsi="Times New Roman" w:cs="Times New Roman"/>
              </w:rPr>
            </w:pPr>
            <w:r>
              <w:rPr>
                <w:rFonts w:ascii="Times New Roman" w:eastAsia="Times New Roman" w:hAnsi="Times New Roman" w:cs="Times New Roman"/>
              </w:rPr>
              <w:t>2</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r>
      <w:tr w:rsidR="00B62690" w:rsidTr="00B62690">
        <w:trPr>
          <w:trHeight w:val="361"/>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c>
          <w:tcPr>
            <w:tcW w:w="7143" w:type="dxa"/>
            <w:tcBorders>
              <w:top w:val="single" w:sz="4" w:space="0" w:color="000000"/>
              <w:left w:val="single" w:sz="4" w:space="0" w:color="000000"/>
              <w:bottom w:val="single" w:sz="4" w:space="0" w:color="000000"/>
            </w:tcBorders>
          </w:tcPr>
          <w:p w:rsidR="00B62690" w:rsidRPr="001125B3" w:rsidRDefault="00B62690" w:rsidP="00B62690">
            <w:pPr>
              <w:rPr>
                <w:rFonts w:ascii="Times New Roman" w:eastAsia="Times New Roman" w:hAnsi="Times New Roman" w:cs="Times New Roman"/>
                <w:b/>
              </w:rPr>
            </w:pPr>
            <w:r w:rsidRPr="001125B3">
              <w:rPr>
                <w:rFonts w:ascii="Times New Roman" w:eastAsia="Times New Roman" w:hAnsi="Times New Roman" w:cs="Times New Roman"/>
                <w:b/>
              </w:rPr>
              <w:t>В том числе практических и лабораторных занятий</w:t>
            </w:r>
          </w:p>
        </w:tc>
        <w:tc>
          <w:tcPr>
            <w:tcW w:w="2694" w:type="dxa"/>
          </w:tcPr>
          <w:p w:rsidR="00B62690" w:rsidRDefault="00B62690" w:rsidP="00B62690">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b/>
              </w:rPr>
            </w:pPr>
          </w:p>
        </w:tc>
      </w:tr>
      <w:tr w:rsidR="00B62690" w:rsidTr="00B62690">
        <w:trPr>
          <w:trHeight w:val="361"/>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b/>
              </w:rPr>
            </w:pPr>
          </w:p>
        </w:tc>
        <w:tc>
          <w:tcPr>
            <w:tcW w:w="7143" w:type="dxa"/>
            <w:tcBorders>
              <w:top w:val="single" w:sz="4" w:space="0" w:color="000000"/>
              <w:left w:val="single" w:sz="4" w:space="0" w:color="000000"/>
              <w:bottom w:val="single" w:sz="4" w:space="0" w:color="000000"/>
            </w:tcBorders>
          </w:tcPr>
          <w:p w:rsidR="00B62690" w:rsidRPr="001125B3" w:rsidRDefault="00B62690" w:rsidP="00B62690">
            <w:pPr>
              <w:rPr>
                <w:rFonts w:ascii="Times New Roman" w:eastAsia="Times New Roman" w:hAnsi="Times New Roman" w:cs="Times New Roman"/>
              </w:rPr>
            </w:pPr>
            <w:r w:rsidRPr="001125B3">
              <w:rPr>
                <w:rFonts w:ascii="Times New Roman" w:eastAsia="Times New Roman" w:hAnsi="Times New Roman" w:cs="Times New Roman"/>
              </w:rPr>
              <w:t>Практическая работа 4. Построение вариационного ряда и вариационной кривой</w:t>
            </w:r>
          </w:p>
        </w:tc>
        <w:tc>
          <w:tcPr>
            <w:tcW w:w="2694" w:type="dxa"/>
          </w:tcPr>
          <w:p w:rsidR="00B62690" w:rsidRDefault="00B62690" w:rsidP="00B62690">
            <w:pPr>
              <w:jc w:val="center"/>
              <w:rPr>
                <w:rFonts w:ascii="Times New Roman" w:eastAsia="Times New Roman" w:hAnsi="Times New Roman" w:cs="Times New Roman"/>
              </w:rPr>
            </w:pPr>
            <w:r>
              <w:rPr>
                <w:rFonts w:ascii="Times New Roman" w:eastAsia="Times New Roman" w:hAnsi="Times New Roman" w:cs="Times New Roman"/>
              </w:rPr>
              <w:t>2</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r>
      <w:tr w:rsidR="00B62690" w:rsidTr="00B62690">
        <w:trPr>
          <w:trHeight w:val="361"/>
        </w:trPr>
        <w:tc>
          <w:tcPr>
            <w:tcW w:w="9634" w:type="dxa"/>
            <w:gridSpan w:val="2"/>
          </w:tcPr>
          <w:p w:rsidR="00B62690" w:rsidRDefault="00B62690" w:rsidP="00B62690">
            <w:pPr>
              <w:rPr>
                <w:rFonts w:ascii="Times New Roman" w:eastAsia="Times New Roman" w:hAnsi="Times New Roman" w:cs="Times New Roman"/>
                <w:b/>
              </w:rPr>
            </w:pPr>
            <w:r>
              <w:rPr>
                <w:rFonts w:ascii="Times New Roman" w:eastAsia="Times New Roman" w:hAnsi="Times New Roman" w:cs="Times New Roman"/>
                <w:b/>
              </w:rPr>
              <w:t>Раздел 3. Теория эволюции</w:t>
            </w:r>
          </w:p>
        </w:tc>
        <w:tc>
          <w:tcPr>
            <w:tcW w:w="2694" w:type="dxa"/>
          </w:tcPr>
          <w:p w:rsidR="00B62690" w:rsidRDefault="00B62690" w:rsidP="00B62690">
            <w:pPr>
              <w:jc w:val="center"/>
              <w:rPr>
                <w:rFonts w:ascii="Times New Roman" w:eastAsia="Times New Roman" w:hAnsi="Times New Roman" w:cs="Times New Roman"/>
                <w:b/>
              </w:rPr>
            </w:pPr>
            <w:r>
              <w:rPr>
                <w:rFonts w:ascii="Times New Roman" w:eastAsia="Times New Roman" w:hAnsi="Times New Roman" w:cs="Times New Roman"/>
                <w:b/>
              </w:rPr>
              <w:t>8</w:t>
            </w:r>
          </w:p>
        </w:tc>
        <w:tc>
          <w:tcPr>
            <w:tcW w:w="2779" w:type="dxa"/>
          </w:tcPr>
          <w:p w:rsidR="00B62690" w:rsidRDefault="00B62690" w:rsidP="00B62690">
            <w:pPr>
              <w:rPr>
                <w:rFonts w:ascii="Times New Roman" w:eastAsia="Times New Roman" w:hAnsi="Times New Roman" w:cs="Times New Roman"/>
              </w:rPr>
            </w:pPr>
          </w:p>
        </w:tc>
      </w:tr>
      <w:tr w:rsidR="00B62690" w:rsidTr="00B62690">
        <w:trPr>
          <w:trHeight w:val="361"/>
        </w:trPr>
        <w:tc>
          <w:tcPr>
            <w:tcW w:w="2491" w:type="dxa"/>
            <w:vMerge w:val="restart"/>
          </w:tcPr>
          <w:p w:rsidR="00B62690" w:rsidRDefault="00B62690" w:rsidP="00B62690">
            <w:pPr>
              <w:rPr>
                <w:rFonts w:ascii="Times New Roman" w:eastAsia="Times New Roman" w:hAnsi="Times New Roman" w:cs="Times New Roman"/>
                <w:b/>
              </w:rPr>
            </w:pPr>
            <w:r>
              <w:rPr>
                <w:rFonts w:ascii="Times New Roman" w:eastAsia="Times New Roman" w:hAnsi="Times New Roman" w:cs="Times New Roman"/>
                <w:b/>
              </w:rPr>
              <w:t xml:space="preserve">Тема 3.1. История эволюционного учения. </w:t>
            </w:r>
          </w:p>
        </w:tc>
        <w:tc>
          <w:tcPr>
            <w:tcW w:w="7143" w:type="dxa"/>
            <w:tcBorders>
              <w:top w:val="single" w:sz="4" w:space="0" w:color="000000"/>
              <w:left w:val="single" w:sz="4" w:space="0" w:color="000000"/>
              <w:bottom w:val="single" w:sz="4" w:space="0" w:color="000000"/>
            </w:tcBorders>
          </w:tcPr>
          <w:p w:rsidR="00B62690" w:rsidRDefault="00B62690" w:rsidP="00B62690">
            <w:pPr>
              <w:rPr>
                <w:rFonts w:ascii="Times New Roman" w:eastAsia="Times New Roman" w:hAnsi="Times New Roman" w:cs="Times New Roman"/>
                <w:b/>
              </w:rPr>
            </w:pPr>
            <w:r>
              <w:rPr>
                <w:rFonts w:ascii="Times New Roman" w:eastAsia="Times New Roman" w:hAnsi="Times New Roman" w:cs="Times New Roman"/>
                <w:b/>
              </w:rPr>
              <w:t>Содержание</w:t>
            </w:r>
          </w:p>
        </w:tc>
        <w:tc>
          <w:tcPr>
            <w:tcW w:w="2694" w:type="dxa"/>
          </w:tcPr>
          <w:p w:rsidR="00B62690" w:rsidRDefault="00B62690" w:rsidP="00B62690">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2779" w:type="dxa"/>
            <w:vMerge w:val="restart"/>
          </w:tcPr>
          <w:p w:rsidR="00B62690" w:rsidRDefault="00B62690" w:rsidP="00B62690">
            <w:pPr>
              <w:rPr>
                <w:rFonts w:ascii="Times New Roman" w:eastAsia="Times New Roman" w:hAnsi="Times New Roman" w:cs="Times New Roman"/>
              </w:rPr>
            </w:pPr>
            <w:r>
              <w:rPr>
                <w:rFonts w:ascii="Times New Roman" w:eastAsia="Times New Roman" w:hAnsi="Times New Roman" w:cs="Times New Roman"/>
              </w:rPr>
              <w:t>ОК 2, ОК 4</w:t>
            </w:r>
          </w:p>
        </w:tc>
      </w:tr>
      <w:tr w:rsidR="00B62690" w:rsidTr="00B62690">
        <w:trPr>
          <w:trHeight w:val="361"/>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c>
          <w:tcPr>
            <w:tcW w:w="7143" w:type="dxa"/>
            <w:tcBorders>
              <w:top w:val="single" w:sz="4" w:space="0" w:color="000000"/>
              <w:left w:val="single" w:sz="4" w:space="0" w:color="000000"/>
              <w:bottom w:val="single" w:sz="4" w:space="0" w:color="000000"/>
            </w:tcBorders>
          </w:tcPr>
          <w:p w:rsidR="00B62690"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rPr>
              <w:t xml:space="preserve">Первые эволюционные концепции (Ж.Б. Ламарк, Ж.Л. Бюффон). </w:t>
            </w:r>
            <w:r>
              <w:rPr>
                <w:rFonts w:ascii="Times New Roman" w:eastAsia="Times New Roman" w:hAnsi="Times New Roman" w:cs="Times New Roman"/>
              </w:rPr>
              <w:t>Эволюционная теория Ч. Дарвина. Синтетическая теория эволюц</w:t>
            </w:r>
            <w:proofErr w:type="gramStart"/>
            <w:r>
              <w:rPr>
                <w:rFonts w:ascii="Times New Roman" w:eastAsia="Times New Roman" w:hAnsi="Times New Roman" w:cs="Times New Roman"/>
              </w:rPr>
              <w:t>ии и ее</w:t>
            </w:r>
            <w:proofErr w:type="gramEnd"/>
            <w:r>
              <w:rPr>
                <w:rFonts w:ascii="Times New Roman" w:eastAsia="Times New Roman" w:hAnsi="Times New Roman" w:cs="Times New Roman"/>
              </w:rPr>
              <w:t xml:space="preserve"> основные положения. </w:t>
            </w:r>
          </w:p>
        </w:tc>
        <w:tc>
          <w:tcPr>
            <w:tcW w:w="2694" w:type="dxa"/>
          </w:tcPr>
          <w:p w:rsidR="00B62690" w:rsidRDefault="00B62690" w:rsidP="00B62690">
            <w:pPr>
              <w:jc w:val="center"/>
              <w:rPr>
                <w:rFonts w:ascii="Times New Roman" w:eastAsia="Times New Roman" w:hAnsi="Times New Roman" w:cs="Times New Roman"/>
              </w:rPr>
            </w:pPr>
            <w:r>
              <w:rPr>
                <w:rFonts w:ascii="Times New Roman" w:eastAsia="Times New Roman" w:hAnsi="Times New Roman" w:cs="Times New Roman"/>
              </w:rPr>
              <w:t>2</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r>
      <w:tr w:rsidR="00B62690" w:rsidTr="00B62690">
        <w:trPr>
          <w:trHeight w:val="361"/>
        </w:trPr>
        <w:tc>
          <w:tcPr>
            <w:tcW w:w="2491" w:type="dxa"/>
            <w:vMerge w:val="restart"/>
          </w:tcPr>
          <w:p w:rsidR="00B62690" w:rsidRPr="001125B3" w:rsidRDefault="00B62690" w:rsidP="00B62690">
            <w:pPr>
              <w:rPr>
                <w:rFonts w:ascii="Times New Roman" w:eastAsia="Times New Roman" w:hAnsi="Times New Roman" w:cs="Times New Roman"/>
                <w:b/>
              </w:rPr>
            </w:pPr>
            <w:r w:rsidRPr="001125B3">
              <w:rPr>
                <w:rFonts w:ascii="Times New Roman" w:eastAsia="Times New Roman" w:hAnsi="Times New Roman" w:cs="Times New Roman"/>
                <w:b/>
              </w:rPr>
              <w:t xml:space="preserve">Тема 3.2 </w:t>
            </w:r>
            <w:proofErr w:type="spellStart"/>
            <w:r w:rsidRPr="001125B3">
              <w:rPr>
                <w:rFonts w:ascii="Times New Roman" w:eastAsia="Times New Roman" w:hAnsi="Times New Roman" w:cs="Times New Roman"/>
                <w:b/>
              </w:rPr>
              <w:t>Микроэволюция</w:t>
            </w:r>
            <w:proofErr w:type="spellEnd"/>
            <w:r w:rsidRPr="001125B3">
              <w:rPr>
                <w:rFonts w:ascii="Times New Roman" w:eastAsia="Times New Roman" w:hAnsi="Times New Roman" w:cs="Times New Roman"/>
                <w:b/>
              </w:rPr>
              <w:t xml:space="preserve">. Макроэволюция. Происхождение </w:t>
            </w:r>
            <w:r w:rsidRPr="001125B3">
              <w:rPr>
                <w:rFonts w:ascii="Times New Roman" w:eastAsia="Times New Roman" w:hAnsi="Times New Roman" w:cs="Times New Roman"/>
                <w:b/>
              </w:rPr>
              <w:lastRenderedPageBreak/>
              <w:t>человека – антропогенез</w:t>
            </w:r>
          </w:p>
        </w:tc>
        <w:tc>
          <w:tcPr>
            <w:tcW w:w="7143" w:type="dxa"/>
            <w:tcBorders>
              <w:top w:val="single" w:sz="4" w:space="0" w:color="000000"/>
              <w:left w:val="single" w:sz="4" w:space="0" w:color="000000"/>
              <w:bottom w:val="single" w:sz="4" w:space="0" w:color="000000"/>
            </w:tcBorders>
          </w:tcPr>
          <w:p w:rsidR="00B62690" w:rsidRDefault="00B62690" w:rsidP="00B62690">
            <w:pPr>
              <w:rPr>
                <w:rFonts w:ascii="Times New Roman" w:eastAsia="Times New Roman" w:hAnsi="Times New Roman" w:cs="Times New Roman"/>
                <w:b/>
              </w:rPr>
            </w:pPr>
            <w:r>
              <w:rPr>
                <w:rFonts w:ascii="Times New Roman" w:eastAsia="Times New Roman" w:hAnsi="Times New Roman" w:cs="Times New Roman"/>
                <w:b/>
              </w:rPr>
              <w:lastRenderedPageBreak/>
              <w:t>Содержание</w:t>
            </w:r>
          </w:p>
        </w:tc>
        <w:tc>
          <w:tcPr>
            <w:tcW w:w="2694" w:type="dxa"/>
          </w:tcPr>
          <w:p w:rsidR="00B62690" w:rsidRDefault="00B62690" w:rsidP="00B62690">
            <w:pPr>
              <w:jc w:val="center"/>
              <w:rPr>
                <w:rFonts w:ascii="Times New Roman" w:eastAsia="Times New Roman" w:hAnsi="Times New Roman" w:cs="Times New Roman"/>
                <w:b/>
              </w:rPr>
            </w:pPr>
            <w:r>
              <w:rPr>
                <w:rFonts w:ascii="Times New Roman" w:eastAsia="Times New Roman" w:hAnsi="Times New Roman" w:cs="Times New Roman"/>
                <w:b/>
              </w:rPr>
              <w:t>6</w:t>
            </w:r>
          </w:p>
        </w:tc>
        <w:tc>
          <w:tcPr>
            <w:tcW w:w="2779" w:type="dxa"/>
            <w:vMerge w:val="restart"/>
          </w:tcPr>
          <w:p w:rsidR="00B62690" w:rsidRDefault="00B62690" w:rsidP="00B62690">
            <w:pPr>
              <w:rPr>
                <w:rFonts w:ascii="Times New Roman" w:eastAsia="Times New Roman" w:hAnsi="Times New Roman" w:cs="Times New Roman"/>
              </w:rPr>
            </w:pPr>
            <w:r>
              <w:rPr>
                <w:rFonts w:ascii="Times New Roman" w:eastAsia="Times New Roman" w:hAnsi="Times New Roman" w:cs="Times New Roman"/>
              </w:rPr>
              <w:t>ОК 2, ОК 4</w:t>
            </w:r>
          </w:p>
        </w:tc>
      </w:tr>
      <w:tr w:rsidR="00B62690" w:rsidTr="00B62690">
        <w:trPr>
          <w:trHeight w:val="361"/>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c>
          <w:tcPr>
            <w:tcW w:w="7143" w:type="dxa"/>
            <w:tcBorders>
              <w:top w:val="single" w:sz="4" w:space="0" w:color="000000"/>
              <w:left w:val="single" w:sz="4" w:space="0" w:color="000000"/>
              <w:bottom w:val="single" w:sz="4" w:space="0" w:color="000000"/>
            </w:tcBorders>
          </w:tcPr>
          <w:p w:rsidR="00B62690" w:rsidRPr="001125B3" w:rsidRDefault="00B62690" w:rsidP="00B62690">
            <w:pPr>
              <w:jc w:val="both"/>
              <w:rPr>
                <w:rFonts w:ascii="Times New Roman" w:eastAsia="Times New Roman" w:hAnsi="Times New Roman" w:cs="Times New Roman"/>
              </w:rPr>
            </w:pPr>
            <w:proofErr w:type="spellStart"/>
            <w:r w:rsidRPr="001125B3">
              <w:rPr>
                <w:rFonts w:ascii="Times New Roman" w:eastAsia="Times New Roman" w:hAnsi="Times New Roman" w:cs="Times New Roman"/>
              </w:rPr>
              <w:t>Микроэволюция</w:t>
            </w:r>
            <w:proofErr w:type="spellEnd"/>
            <w:r w:rsidRPr="001125B3">
              <w:rPr>
                <w:rFonts w:ascii="Times New Roman" w:eastAsia="Times New Roman" w:hAnsi="Times New Roman" w:cs="Times New Roman"/>
              </w:rPr>
              <w:t xml:space="preserve">. Популяция как элементарная единица эволюции. Генетические основы эволюции. Элементарные факторы эволюции. Естественный отбор – направляющий фактор эволюции. </w:t>
            </w:r>
            <w:r w:rsidRPr="001125B3">
              <w:rPr>
                <w:rFonts w:ascii="Times New Roman" w:eastAsia="Times New Roman" w:hAnsi="Times New Roman" w:cs="Times New Roman"/>
              </w:rPr>
              <w:lastRenderedPageBreak/>
              <w:t xml:space="preserve">Видообразование как результат </w:t>
            </w:r>
            <w:proofErr w:type="spellStart"/>
            <w:r w:rsidRPr="001125B3">
              <w:rPr>
                <w:rFonts w:ascii="Times New Roman" w:eastAsia="Times New Roman" w:hAnsi="Times New Roman" w:cs="Times New Roman"/>
              </w:rPr>
              <w:t>микроэволюции</w:t>
            </w:r>
            <w:proofErr w:type="spellEnd"/>
            <w:r w:rsidRPr="001125B3">
              <w:rPr>
                <w:rFonts w:ascii="Times New Roman" w:eastAsia="Times New Roman" w:hAnsi="Times New Roman" w:cs="Times New Roman"/>
              </w:rPr>
              <w:t>.</w:t>
            </w:r>
          </w:p>
          <w:p w:rsidR="00B62690" w:rsidRPr="001125B3"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rPr>
              <w:t xml:space="preserve">Макроэволюция. Формы и основные направления макроэволюции (А.Н. </w:t>
            </w:r>
            <w:proofErr w:type="spellStart"/>
            <w:r w:rsidRPr="001125B3">
              <w:rPr>
                <w:rFonts w:ascii="Times New Roman" w:eastAsia="Times New Roman" w:hAnsi="Times New Roman" w:cs="Times New Roman"/>
              </w:rPr>
              <w:t>Северцов</w:t>
            </w:r>
            <w:proofErr w:type="spellEnd"/>
            <w:r w:rsidRPr="001125B3">
              <w:rPr>
                <w:rFonts w:ascii="Times New Roman" w:eastAsia="Times New Roman" w:hAnsi="Times New Roman" w:cs="Times New Roman"/>
              </w:rPr>
              <w:t>). Пути достижения биологического прогресса. Сохранение биоразнообразия на Земле.</w:t>
            </w:r>
          </w:p>
          <w:p w:rsidR="00B62690" w:rsidRPr="001125B3"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rPr>
            </w:pPr>
            <w:r w:rsidRPr="001125B3">
              <w:rPr>
                <w:rFonts w:ascii="Times New Roman" w:eastAsia="Times New Roman" w:hAnsi="Times New Roman" w:cs="Times New Roman"/>
              </w:rPr>
              <w:t xml:space="preserve">Антропология – наука о человеке. Систематическое положение человека. Сходство и отличия человека с животными. Основные стадии антропогенеза. Эволюция современного человека. </w:t>
            </w:r>
          </w:p>
          <w:p w:rsidR="00B62690"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rPr>
              <w:t>Человеческие расы и их единство. Время и пути расселения человека по планете.</w:t>
            </w:r>
            <w:r w:rsidRPr="001125B3">
              <w:rPr>
                <w:rFonts w:ascii="Times New Roman" w:eastAsia="Times New Roman" w:hAnsi="Times New Roman" w:cs="Times New Roman"/>
                <w:b/>
              </w:rPr>
              <w:t xml:space="preserve"> </w:t>
            </w:r>
            <w:r>
              <w:rPr>
                <w:rFonts w:ascii="Times New Roman" w:eastAsia="Times New Roman" w:hAnsi="Times New Roman" w:cs="Times New Roman"/>
              </w:rPr>
              <w:t>Приспособленность человека к разным условиям среды</w:t>
            </w:r>
          </w:p>
        </w:tc>
        <w:tc>
          <w:tcPr>
            <w:tcW w:w="2694" w:type="dxa"/>
          </w:tcPr>
          <w:p w:rsidR="00B62690" w:rsidRDefault="00B62690" w:rsidP="00B62690">
            <w:pPr>
              <w:jc w:val="center"/>
              <w:rPr>
                <w:rFonts w:ascii="Times New Roman" w:eastAsia="Times New Roman" w:hAnsi="Times New Roman" w:cs="Times New Roman"/>
              </w:rPr>
            </w:pPr>
            <w:r>
              <w:rPr>
                <w:rFonts w:ascii="Times New Roman" w:eastAsia="Times New Roman" w:hAnsi="Times New Roman" w:cs="Times New Roman"/>
              </w:rPr>
              <w:lastRenderedPageBreak/>
              <w:t>2</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r>
      <w:tr w:rsidR="00B62690" w:rsidTr="00B62690">
        <w:trPr>
          <w:trHeight w:val="361"/>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c>
          <w:tcPr>
            <w:tcW w:w="7143" w:type="dxa"/>
            <w:tcBorders>
              <w:top w:val="single" w:sz="4" w:space="0" w:color="000000"/>
              <w:left w:val="single" w:sz="4" w:space="0" w:color="000000"/>
              <w:bottom w:val="single" w:sz="4" w:space="0" w:color="000000"/>
            </w:tcBorders>
          </w:tcPr>
          <w:p w:rsidR="00B62690" w:rsidRPr="001125B3" w:rsidRDefault="00B62690" w:rsidP="00B62690">
            <w:pPr>
              <w:rPr>
                <w:rFonts w:ascii="Times New Roman" w:eastAsia="Times New Roman" w:hAnsi="Times New Roman" w:cs="Times New Roman"/>
                <w:b/>
              </w:rPr>
            </w:pPr>
            <w:r w:rsidRPr="001125B3">
              <w:rPr>
                <w:rFonts w:ascii="Times New Roman" w:eastAsia="Times New Roman" w:hAnsi="Times New Roman" w:cs="Times New Roman"/>
                <w:b/>
              </w:rPr>
              <w:t>В том числе практических и лабораторных занятий</w:t>
            </w:r>
          </w:p>
        </w:tc>
        <w:tc>
          <w:tcPr>
            <w:tcW w:w="2694" w:type="dxa"/>
          </w:tcPr>
          <w:p w:rsidR="00B62690" w:rsidRDefault="00B62690" w:rsidP="00B62690">
            <w:pPr>
              <w:jc w:val="center"/>
              <w:rPr>
                <w:rFonts w:ascii="Times New Roman" w:eastAsia="Times New Roman" w:hAnsi="Times New Roman" w:cs="Times New Roman"/>
                <w:b/>
              </w:rPr>
            </w:pPr>
            <w:r>
              <w:rPr>
                <w:rFonts w:ascii="Times New Roman" w:eastAsia="Times New Roman" w:hAnsi="Times New Roman" w:cs="Times New Roman"/>
                <w:b/>
              </w:rPr>
              <w:t>4</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b/>
              </w:rPr>
            </w:pPr>
          </w:p>
        </w:tc>
      </w:tr>
      <w:tr w:rsidR="00B62690" w:rsidTr="00B62690">
        <w:trPr>
          <w:trHeight w:val="361"/>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b/>
              </w:rPr>
            </w:pPr>
          </w:p>
        </w:tc>
        <w:tc>
          <w:tcPr>
            <w:tcW w:w="7143" w:type="dxa"/>
            <w:tcBorders>
              <w:top w:val="single" w:sz="4" w:space="0" w:color="000000"/>
              <w:left w:val="single" w:sz="4" w:space="0" w:color="000000"/>
              <w:bottom w:val="single" w:sz="4" w:space="0" w:color="000000"/>
            </w:tcBorders>
          </w:tcPr>
          <w:p w:rsidR="00B62690" w:rsidRPr="001125B3" w:rsidRDefault="00B62690" w:rsidP="00B62690">
            <w:pPr>
              <w:rPr>
                <w:rFonts w:ascii="Times New Roman" w:eastAsia="Times New Roman" w:hAnsi="Times New Roman" w:cs="Times New Roman"/>
              </w:rPr>
            </w:pPr>
            <w:r w:rsidRPr="001125B3">
              <w:rPr>
                <w:rFonts w:ascii="Times New Roman" w:eastAsia="Times New Roman" w:hAnsi="Times New Roman" w:cs="Times New Roman"/>
              </w:rPr>
              <w:t>Практическая работа 5. Вид, критерии вида, видообразование</w:t>
            </w:r>
          </w:p>
        </w:tc>
        <w:tc>
          <w:tcPr>
            <w:tcW w:w="2694" w:type="dxa"/>
          </w:tcPr>
          <w:p w:rsidR="00B62690" w:rsidRDefault="00B62690" w:rsidP="00B62690">
            <w:pPr>
              <w:jc w:val="center"/>
              <w:rPr>
                <w:rFonts w:ascii="Times New Roman" w:eastAsia="Times New Roman" w:hAnsi="Times New Roman" w:cs="Times New Roman"/>
              </w:rPr>
            </w:pPr>
            <w:r>
              <w:rPr>
                <w:rFonts w:ascii="Times New Roman" w:eastAsia="Times New Roman" w:hAnsi="Times New Roman" w:cs="Times New Roman"/>
              </w:rPr>
              <w:t>2</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r>
      <w:tr w:rsidR="00B62690" w:rsidTr="00B62690">
        <w:trPr>
          <w:trHeight w:val="361"/>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c>
          <w:tcPr>
            <w:tcW w:w="7143" w:type="dxa"/>
          </w:tcPr>
          <w:p w:rsidR="00B62690" w:rsidRPr="001125B3" w:rsidRDefault="00B62690" w:rsidP="00B62690">
            <w:pPr>
              <w:rPr>
                <w:rFonts w:ascii="Times New Roman" w:eastAsia="Times New Roman" w:hAnsi="Times New Roman" w:cs="Times New Roman"/>
              </w:rPr>
            </w:pPr>
            <w:r w:rsidRPr="001125B3">
              <w:rPr>
                <w:rFonts w:ascii="Times New Roman" w:eastAsia="Times New Roman" w:hAnsi="Times New Roman" w:cs="Times New Roman"/>
              </w:rPr>
              <w:t>Практическая работа 6. Пути биологического прогресса</w:t>
            </w:r>
          </w:p>
        </w:tc>
        <w:tc>
          <w:tcPr>
            <w:tcW w:w="2694" w:type="dxa"/>
          </w:tcPr>
          <w:p w:rsidR="00B62690" w:rsidRDefault="00B62690" w:rsidP="00B62690">
            <w:pPr>
              <w:jc w:val="center"/>
              <w:rPr>
                <w:rFonts w:ascii="Times New Roman" w:eastAsia="Times New Roman" w:hAnsi="Times New Roman" w:cs="Times New Roman"/>
              </w:rPr>
            </w:pPr>
            <w:r>
              <w:rPr>
                <w:rFonts w:ascii="Times New Roman" w:eastAsia="Times New Roman" w:hAnsi="Times New Roman" w:cs="Times New Roman"/>
              </w:rPr>
              <w:t>2</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r>
      <w:tr w:rsidR="00B62690" w:rsidTr="00B62690">
        <w:trPr>
          <w:trHeight w:val="361"/>
        </w:trPr>
        <w:tc>
          <w:tcPr>
            <w:tcW w:w="9634" w:type="dxa"/>
            <w:gridSpan w:val="2"/>
          </w:tcPr>
          <w:p w:rsidR="00B62690" w:rsidRDefault="00B62690" w:rsidP="00B62690">
            <w:pPr>
              <w:rPr>
                <w:rFonts w:ascii="Times New Roman" w:eastAsia="Times New Roman" w:hAnsi="Times New Roman" w:cs="Times New Roman"/>
                <w:b/>
              </w:rPr>
            </w:pPr>
            <w:r>
              <w:rPr>
                <w:rFonts w:ascii="Times New Roman" w:eastAsia="Times New Roman" w:hAnsi="Times New Roman" w:cs="Times New Roman"/>
                <w:b/>
              </w:rPr>
              <w:t>Раздел 4. Экология</w:t>
            </w:r>
          </w:p>
        </w:tc>
        <w:tc>
          <w:tcPr>
            <w:tcW w:w="2694" w:type="dxa"/>
          </w:tcPr>
          <w:p w:rsidR="00B62690" w:rsidRDefault="00B62690" w:rsidP="00B62690">
            <w:pPr>
              <w:jc w:val="center"/>
              <w:rPr>
                <w:rFonts w:ascii="Times New Roman" w:eastAsia="Times New Roman" w:hAnsi="Times New Roman" w:cs="Times New Roman"/>
                <w:b/>
              </w:rPr>
            </w:pPr>
            <w:r>
              <w:rPr>
                <w:rFonts w:ascii="Times New Roman" w:eastAsia="Times New Roman" w:hAnsi="Times New Roman" w:cs="Times New Roman"/>
                <w:b/>
              </w:rPr>
              <w:t>24</w:t>
            </w:r>
          </w:p>
        </w:tc>
        <w:tc>
          <w:tcPr>
            <w:tcW w:w="2779" w:type="dxa"/>
          </w:tcPr>
          <w:p w:rsidR="00B62690" w:rsidRDefault="00B62690" w:rsidP="00B62690">
            <w:pPr>
              <w:rPr>
                <w:rFonts w:ascii="Times New Roman" w:eastAsia="Times New Roman" w:hAnsi="Times New Roman" w:cs="Times New Roman"/>
              </w:rPr>
            </w:pPr>
          </w:p>
        </w:tc>
      </w:tr>
      <w:tr w:rsidR="00B62690" w:rsidTr="00B62690">
        <w:trPr>
          <w:trHeight w:val="361"/>
        </w:trPr>
        <w:tc>
          <w:tcPr>
            <w:tcW w:w="2491" w:type="dxa"/>
            <w:vMerge w:val="restart"/>
          </w:tcPr>
          <w:p w:rsidR="00B62690" w:rsidRPr="001125B3" w:rsidRDefault="00B62690" w:rsidP="00B62690">
            <w:pPr>
              <w:rPr>
                <w:rFonts w:ascii="Times New Roman" w:eastAsia="Times New Roman" w:hAnsi="Times New Roman" w:cs="Times New Roman"/>
                <w:b/>
              </w:rPr>
            </w:pPr>
            <w:r w:rsidRPr="001125B3">
              <w:rPr>
                <w:rFonts w:ascii="Times New Roman" w:eastAsia="Times New Roman" w:hAnsi="Times New Roman" w:cs="Times New Roman"/>
                <w:b/>
              </w:rPr>
              <w:t>Тема 4.1. Экологические факторы и среды жизни</w:t>
            </w:r>
          </w:p>
        </w:tc>
        <w:tc>
          <w:tcPr>
            <w:tcW w:w="7143" w:type="dxa"/>
            <w:tcBorders>
              <w:top w:val="single" w:sz="4" w:space="0" w:color="000000"/>
              <w:left w:val="single" w:sz="4" w:space="0" w:color="000000"/>
              <w:bottom w:val="single" w:sz="4" w:space="0" w:color="000000"/>
            </w:tcBorders>
          </w:tcPr>
          <w:p w:rsidR="00B62690" w:rsidRDefault="00B62690" w:rsidP="00B62690">
            <w:pPr>
              <w:rPr>
                <w:rFonts w:ascii="Times New Roman" w:eastAsia="Times New Roman" w:hAnsi="Times New Roman" w:cs="Times New Roman"/>
                <w:b/>
              </w:rPr>
            </w:pPr>
            <w:r>
              <w:rPr>
                <w:rFonts w:ascii="Times New Roman" w:eastAsia="Times New Roman" w:hAnsi="Times New Roman" w:cs="Times New Roman"/>
                <w:b/>
              </w:rPr>
              <w:t>Содержание</w:t>
            </w:r>
          </w:p>
        </w:tc>
        <w:tc>
          <w:tcPr>
            <w:tcW w:w="2694" w:type="dxa"/>
          </w:tcPr>
          <w:p w:rsidR="00B62690" w:rsidRDefault="00B62690" w:rsidP="00B62690">
            <w:pPr>
              <w:jc w:val="center"/>
              <w:rPr>
                <w:rFonts w:ascii="Times New Roman" w:eastAsia="Times New Roman" w:hAnsi="Times New Roman" w:cs="Times New Roman"/>
                <w:b/>
              </w:rPr>
            </w:pPr>
            <w:r>
              <w:rPr>
                <w:rFonts w:ascii="Times New Roman" w:eastAsia="Times New Roman" w:hAnsi="Times New Roman" w:cs="Times New Roman"/>
                <w:b/>
              </w:rPr>
              <w:t>10</w:t>
            </w:r>
          </w:p>
        </w:tc>
        <w:tc>
          <w:tcPr>
            <w:tcW w:w="2779" w:type="dxa"/>
            <w:vMerge w:val="restart"/>
          </w:tcPr>
          <w:p w:rsidR="00B62690" w:rsidRDefault="00B62690" w:rsidP="00B62690">
            <w:pPr>
              <w:rPr>
                <w:rFonts w:ascii="Times New Roman" w:eastAsia="Times New Roman" w:hAnsi="Times New Roman" w:cs="Times New Roman"/>
              </w:rPr>
            </w:pPr>
            <w:r>
              <w:rPr>
                <w:rFonts w:ascii="Times New Roman" w:eastAsia="Times New Roman" w:hAnsi="Times New Roman" w:cs="Times New Roman"/>
              </w:rPr>
              <w:t>ОК 1, ОК 2, ОК 7</w:t>
            </w:r>
          </w:p>
        </w:tc>
      </w:tr>
      <w:tr w:rsidR="00B62690" w:rsidTr="00B62690">
        <w:trPr>
          <w:trHeight w:val="361"/>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c>
          <w:tcPr>
            <w:tcW w:w="7143" w:type="dxa"/>
            <w:tcBorders>
              <w:top w:val="single" w:sz="4" w:space="0" w:color="000000"/>
              <w:left w:val="single" w:sz="4" w:space="0" w:color="000000"/>
              <w:bottom w:val="single" w:sz="4" w:space="0" w:color="000000"/>
            </w:tcBorders>
          </w:tcPr>
          <w:p w:rsidR="00B62690" w:rsidRPr="001125B3"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rPr>
              <w:t>4.1.1 Среда обитания</w:t>
            </w:r>
          </w:p>
          <w:p w:rsidR="00B62690"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rPr>
              <w:t xml:space="preserve">Среды обитания организмов: водная, наземно-воздушная, почвенная, </w:t>
            </w:r>
            <w:proofErr w:type="spellStart"/>
            <w:r w:rsidRPr="001125B3">
              <w:rPr>
                <w:rFonts w:ascii="Times New Roman" w:eastAsia="Times New Roman" w:hAnsi="Times New Roman" w:cs="Times New Roman"/>
              </w:rPr>
              <w:t>внутриорганизменная</w:t>
            </w:r>
            <w:proofErr w:type="spellEnd"/>
            <w:r w:rsidRPr="001125B3">
              <w:rPr>
                <w:rFonts w:ascii="Times New Roman" w:eastAsia="Times New Roman" w:hAnsi="Times New Roman" w:cs="Times New Roman"/>
              </w:rPr>
              <w:t xml:space="preserve">. </w:t>
            </w:r>
            <w:r>
              <w:rPr>
                <w:rFonts w:ascii="Times New Roman" w:eastAsia="Times New Roman" w:hAnsi="Times New Roman" w:cs="Times New Roman"/>
              </w:rPr>
              <w:t>Физико-химические особенности сред обитания организмов.</w:t>
            </w:r>
          </w:p>
        </w:tc>
        <w:tc>
          <w:tcPr>
            <w:tcW w:w="2694" w:type="dxa"/>
          </w:tcPr>
          <w:p w:rsidR="00B62690" w:rsidRDefault="00B62690" w:rsidP="00B62690">
            <w:pPr>
              <w:jc w:val="center"/>
              <w:rPr>
                <w:rFonts w:ascii="Times New Roman" w:eastAsia="Times New Roman" w:hAnsi="Times New Roman" w:cs="Times New Roman"/>
              </w:rPr>
            </w:pPr>
            <w:r>
              <w:rPr>
                <w:rFonts w:ascii="Times New Roman" w:eastAsia="Times New Roman" w:hAnsi="Times New Roman" w:cs="Times New Roman"/>
              </w:rPr>
              <w:t>2</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r>
      <w:tr w:rsidR="00B62690" w:rsidTr="00B62690">
        <w:trPr>
          <w:trHeight w:val="361"/>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c>
          <w:tcPr>
            <w:tcW w:w="7143" w:type="dxa"/>
            <w:tcBorders>
              <w:top w:val="single" w:sz="4" w:space="0" w:color="000000"/>
              <w:left w:val="single" w:sz="4" w:space="0" w:color="000000"/>
              <w:bottom w:val="single" w:sz="4" w:space="0" w:color="000000"/>
            </w:tcBorders>
          </w:tcPr>
          <w:p w:rsidR="00B62690" w:rsidRPr="001125B3"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rPr>
              <w:t>4.1.2 Экологические факторы</w:t>
            </w:r>
          </w:p>
          <w:p w:rsidR="00B62690"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rPr>
              <w:t xml:space="preserve">Понятие экологического фактора. Классификация экологических факторов. Правило минимума Ю. Либиха. </w:t>
            </w:r>
            <w:r>
              <w:rPr>
                <w:rFonts w:ascii="Times New Roman" w:eastAsia="Times New Roman" w:hAnsi="Times New Roman" w:cs="Times New Roman"/>
              </w:rPr>
              <w:t xml:space="preserve">Закон толерантности В. </w:t>
            </w:r>
            <w:proofErr w:type="spellStart"/>
            <w:r>
              <w:rPr>
                <w:rFonts w:ascii="Times New Roman" w:eastAsia="Times New Roman" w:hAnsi="Times New Roman" w:cs="Times New Roman"/>
              </w:rPr>
              <w:t>Шелфорда</w:t>
            </w:r>
            <w:proofErr w:type="spellEnd"/>
          </w:p>
        </w:tc>
        <w:tc>
          <w:tcPr>
            <w:tcW w:w="2694" w:type="dxa"/>
          </w:tcPr>
          <w:p w:rsidR="00B62690" w:rsidRDefault="00B62690" w:rsidP="00B62690">
            <w:pPr>
              <w:jc w:val="center"/>
              <w:rPr>
                <w:rFonts w:ascii="Times New Roman" w:eastAsia="Times New Roman" w:hAnsi="Times New Roman" w:cs="Times New Roman"/>
              </w:rPr>
            </w:pPr>
            <w:r>
              <w:rPr>
                <w:rFonts w:ascii="Times New Roman" w:eastAsia="Times New Roman" w:hAnsi="Times New Roman" w:cs="Times New Roman"/>
              </w:rPr>
              <w:t>2</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r>
      <w:tr w:rsidR="00B62690" w:rsidTr="00B62690">
        <w:trPr>
          <w:trHeight w:val="361"/>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c>
          <w:tcPr>
            <w:tcW w:w="7143" w:type="dxa"/>
            <w:tcBorders>
              <w:top w:val="single" w:sz="4" w:space="0" w:color="000000"/>
              <w:left w:val="single" w:sz="4" w:space="0" w:color="000000"/>
              <w:bottom w:val="single" w:sz="4" w:space="0" w:color="000000"/>
            </w:tcBorders>
          </w:tcPr>
          <w:p w:rsidR="00B62690" w:rsidRPr="001125B3" w:rsidRDefault="00B62690" w:rsidP="00B62690">
            <w:pPr>
              <w:rPr>
                <w:rFonts w:ascii="Times New Roman" w:eastAsia="Times New Roman" w:hAnsi="Times New Roman" w:cs="Times New Roman"/>
              </w:rPr>
            </w:pPr>
            <w:r w:rsidRPr="001125B3">
              <w:rPr>
                <w:rFonts w:ascii="Times New Roman" w:eastAsia="Times New Roman" w:hAnsi="Times New Roman" w:cs="Times New Roman"/>
              </w:rPr>
              <w:t>4.2.3 Приспособления организмов к жизни в разных средах.</w:t>
            </w:r>
          </w:p>
        </w:tc>
        <w:tc>
          <w:tcPr>
            <w:tcW w:w="2694" w:type="dxa"/>
          </w:tcPr>
          <w:p w:rsidR="00B62690" w:rsidRDefault="00B62690" w:rsidP="00B62690">
            <w:pPr>
              <w:jc w:val="center"/>
              <w:rPr>
                <w:rFonts w:ascii="Times New Roman" w:eastAsia="Times New Roman" w:hAnsi="Times New Roman" w:cs="Times New Roman"/>
              </w:rPr>
            </w:pPr>
            <w:r>
              <w:rPr>
                <w:rFonts w:ascii="Times New Roman" w:eastAsia="Times New Roman" w:hAnsi="Times New Roman" w:cs="Times New Roman"/>
              </w:rPr>
              <w:t>2</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r>
      <w:tr w:rsidR="00B62690" w:rsidTr="00B62690">
        <w:trPr>
          <w:trHeight w:val="361"/>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c>
          <w:tcPr>
            <w:tcW w:w="7143" w:type="dxa"/>
            <w:tcBorders>
              <w:top w:val="single" w:sz="4" w:space="0" w:color="000000"/>
              <w:left w:val="single" w:sz="4" w:space="0" w:color="000000"/>
              <w:bottom w:val="single" w:sz="4" w:space="0" w:color="000000"/>
            </w:tcBorders>
          </w:tcPr>
          <w:p w:rsidR="00B62690" w:rsidRPr="001125B3" w:rsidRDefault="00B62690" w:rsidP="00B62690">
            <w:pPr>
              <w:rPr>
                <w:rFonts w:ascii="Times New Roman" w:eastAsia="Times New Roman" w:hAnsi="Times New Roman" w:cs="Times New Roman"/>
                <w:b/>
              </w:rPr>
            </w:pPr>
            <w:r w:rsidRPr="001125B3">
              <w:rPr>
                <w:rFonts w:ascii="Times New Roman" w:eastAsia="Times New Roman" w:hAnsi="Times New Roman" w:cs="Times New Roman"/>
                <w:b/>
              </w:rPr>
              <w:t>В том числе практических и лабораторных занятий</w:t>
            </w:r>
          </w:p>
        </w:tc>
        <w:tc>
          <w:tcPr>
            <w:tcW w:w="2694" w:type="dxa"/>
          </w:tcPr>
          <w:p w:rsidR="00B62690" w:rsidRDefault="00B62690" w:rsidP="00B62690">
            <w:pPr>
              <w:jc w:val="center"/>
              <w:rPr>
                <w:rFonts w:ascii="Times New Roman" w:eastAsia="Times New Roman" w:hAnsi="Times New Roman" w:cs="Times New Roman"/>
                <w:b/>
              </w:rPr>
            </w:pPr>
            <w:r>
              <w:rPr>
                <w:rFonts w:ascii="Times New Roman" w:eastAsia="Times New Roman" w:hAnsi="Times New Roman" w:cs="Times New Roman"/>
                <w:b/>
              </w:rPr>
              <w:t>4</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b/>
              </w:rPr>
            </w:pPr>
          </w:p>
        </w:tc>
      </w:tr>
      <w:tr w:rsidR="00B62690" w:rsidTr="00B62690">
        <w:trPr>
          <w:trHeight w:val="361"/>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b/>
              </w:rPr>
            </w:pPr>
          </w:p>
        </w:tc>
        <w:tc>
          <w:tcPr>
            <w:tcW w:w="7143" w:type="dxa"/>
            <w:tcBorders>
              <w:top w:val="single" w:sz="4" w:space="0" w:color="000000"/>
              <w:left w:val="single" w:sz="4" w:space="0" w:color="000000"/>
              <w:bottom w:val="single" w:sz="4" w:space="0" w:color="000000"/>
            </w:tcBorders>
          </w:tcPr>
          <w:p w:rsidR="00B62690" w:rsidRPr="001125B3" w:rsidRDefault="00B62690" w:rsidP="00B62690">
            <w:pPr>
              <w:rPr>
                <w:rFonts w:ascii="Times New Roman" w:eastAsia="Times New Roman" w:hAnsi="Times New Roman" w:cs="Times New Roman"/>
                <w:b/>
              </w:rPr>
            </w:pPr>
            <w:r w:rsidRPr="001125B3">
              <w:rPr>
                <w:rFonts w:ascii="Times New Roman" w:eastAsia="Times New Roman" w:hAnsi="Times New Roman" w:cs="Times New Roman"/>
              </w:rPr>
              <w:t>Практическая работа  8. Виды адаптаций организмов.</w:t>
            </w:r>
          </w:p>
        </w:tc>
        <w:tc>
          <w:tcPr>
            <w:tcW w:w="2694" w:type="dxa"/>
          </w:tcPr>
          <w:p w:rsidR="00B62690" w:rsidRDefault="00B62690" w:rsidP="00B62690">
            <w:pPr>
              <w:jc w:val="center"/>
              <w:rPr>
                <w:rFonts w:ascii="Times New Roman" w:eastAsia="Times New Roman" w:hAnsi="Times New Roman" w:cs="Times New Roman"/>
                <w:b/>
              </w:rPr>
            </w:pPr>
            <w:r>
              <w:rPr>
                <w:rFonts w:ascii="Times New Roman" w:eastAsia="Times New Roman" w:hAnsi="Times New Roman" w:cs="Times New Roman"/>
              </w:rPr>
              <w:t>2</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b/>
              </w:rPr>
            </w:pPr>
          </w:p>
        </w:tc>
      </w:tr>
      <w:tr w:rsidR="00B62690" w:rsidTr="00B62690">
        <w:trPr>
          <w:trHeight w:val="361"/>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b/>
              </w:rPr>
            </w:pPr>
          </w:p>
        </w:tc>
        <w:tc>
          <w:tcPr>
            <w:tcW w:w="7143" w:type="dxa"/>
            <w:tcBorders>
              <w:top w:val="single" w:sz="4" w:space="0" w:color="000000"/>
              <w:left w:val="single" w:sz="4" w:space="0" w:color="000000"/>
              <w:bottom w:val="single" w:sz="4" w:space="0" w:color="000000"/>
            </w:tcBorders>
          </w:tcPr>
          <w:p w:rsidR="00B62690" w:rsidRPr="001125B3" w:rsidRDefault="00B62690" w:rsidP="00B62690">
            <w:pPr>
              <w:rPr>
                <w:rFonts w:ascii="Times New Roman" w:eastAsia="Times New Roman" w:hAnsi="Times New Roman" w:cs="Times New Roman"/>
                <w:b/>
              </w:rPr>
            </w:pPr>
            <w:r w:rsidRPr="001125B3">
              <w:rPr>
                <w:rFonts w:ascii="Times New Roman" w:eastAsia="Times New Roman" w:hAnsi="Times New Roman" w:cs="Times New Roman"/>
                <w:b/>
              </w:rPr>
              <w:t>В том числе профессионально-ориентированное содержание практического занятия</w:t>
            </w:r>
          </w:p>
        </w:tc>
        <w:tc>
          <w:tcPr>
            <w:tcW w:w="2694" w:type="dxa"/>
          </w:tcPr>
          <w:p w:rsidR="00B62690" w:rsidRDefault="00B62690" w:rsidP="00B62690">
            <w:pPr>
              <w:jc w:val="center"/>
              <w:rPr>
                <w:rFonts w:ascii="Times New Roman" w:eastAsia="Times New Roman" w:hAnsi="Times New Roman" w:cs="Times New Roman"/>
              </w:rPr>
            </w:pPr>
            <w:r>
              <w:rPr>
                <w:rFonts w:ascii="Times New Roman" w:eastAsia="Times New Roman" w:hAnsi="Times New Roman" w:cs="Times New Roman"/>
                <w:b/>
              </w:rPr>
              <w:t>2</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r>
      <w:tr w:rsidR="00B62690" w:rsidTr="00B62690">
        <w:trPr>
          <w:trHeight w:val="361"/>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c>
          <w:tcPr>
            <w:tcW w:w="7143" w:type="dxa"/>
            <w:tcBorders>
              <w:top w:val="single" w:sz="4" w:space="0" w:color="000000"/>
              <w:left w:val="single" w:sz="4" w:space="0" w:color="000000"/>
              <w:bottom w:val="single" w:sz="4" w:space="0" w:color="000000"/>
            </w:tcBorders>
          </w:tcPr>
          <w:p w:rsidR="00B62690" w:rsidRPr="001125B3" w:rsidRDefault="00B62690" w:rsidP="00B62690">
            <w:pPr>
              <w:rPr>
                <w:rFonts w:ascii="Times New Roman" w:eastAsia="Times New Roman" w:hAnsi="Times New Roman" w:cs="Times New Roman"/>
              </w:rPr>
            </w:pPr>
            <w:r w:rsidRPr="001125B3">
              <w:rPr>
                <w:rFonts w:ascii="Times New Roman" w:eastAsia="Times New Roman" w:hAnsi="Times New Roman" w:cs="Times New Roman"/>
              </w:rPr>
              <w:t>Практическая работа 7. Влияние факторов профессиональной деятельности на умственную работоспособность.</w:t>
            </w:r>
          </w:p>
        </w:tc>
        <w:tc>
          <w:tcPr>
            <w:tcW w:w="2694" w:type="dxa"/>
          </w:tcPr>
          <w:p w:rsidR="00B62690" w:rsidRDefault="00B62690" w:rsidP="00B62690">
            <w:pPr>
              <w:jc w:val="center"/>
              <w:rPr>
                <w:rFonts w:ascii="Times New Roman" w:eastAsia="Times New Roman" w:hAnsi="Times New Roman" w:cs="Times New Roman"/>
              </w:rPr>
            </w:pPr>
            <w:r>
              <w:rPr>
                <w:rFonts w:ascii="Times New Roman" w:eastAsia="Times New Roman" w:hAnsi="Times New Roman" w:cs="Times New Roman"/>
              </w:rPr>
              <w:t>2</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r>
      <w:tr w:rsidR="00B62690" w:rsidTr="00B62690">
        <w:trPr>
          <w:trHeight w:val="361"/>
        </w:trPr>
        <w:tc>
          <w:tcPr>
            <w:tcW w:w="2491" w:type="dxa"/>
            <w:vMerge w:val="restart"/>
          </w:tcPr>
          <w:p w:rsidR="00B62690" w:rsidRDefault="00B62690" w:rsidP="00B62690">
            <w:pPr>
              <w:rPr>
                <w:rFonts w:ascii="Times New Roman" w:eastAsia="Times New Roman" w:hAnsi="Times New Roman" w:cs="Times New Roman"/>
                <w:b/>
              </w:rPr>
            </w:pPr>
            <w:r>
              <w:rPr>
                <w:rFonts w:ascii="Times New Roman" w:eastAsia="Times New Roman" w:hAnsi="Times New Roman" w:cs="Times New Roman"/>
                <w:b/>
              </w:rPr>
              <w:t>Тема 4.2. Популяция, сообщества, экосистемы</w:t>
            </w:r>
          </w:p>
        </w:tc>
        <w:tc>
          <w:tcPr>
            <w:tcW w:w="7143" w:type="dxa"/>
            <w:tcBorders>
              <w:top w:val="single" w:sz="4" w:space="0" w:color="000000"/>
              <w:left w:val="single" w:sz="4" w:space="0" w:color="000000"/>
              <w:bottom w:val="single" w:sz="4" w:space="0" w:color="000000"/>
            </w:tcBorders>
          </w:tcPr>
          <w:p w:rsidR="00B62690" w:rsidRDefault="00B62690" w:rsidP="00B62690">
            <w:pPr>
              <w:rPr>
                <w:rFonts w:ascii="Times New Roman" w:eastAsia="Times New Roman" w:hAnsi="Times New Roman" w:cs="Times New Roman"/>
                <w:b/>
              </w:rPr>
            </w:pPr>
            <w:r>
              <w:rPr>
                <w:rFonts w:ascii="Times New Roman" w:eastAsia="Times New Roman" w:hAnsi="Times New Roman" w:cs="Times New Roman"/>
                <w:b/>
              </w:rPr>
              <w:t>Содержание</w:t>
            </w:r>
          </w:p>
        </w:tc>
        <w:tc>
          <w:tcPr>
            <w:tcW w:w="2694" w:type="dxa"/>
          </w:tcPr>
          <w:p w:rsidR="00B62690" w:rsidRDefault="00B62690" w:rsidP="00B62690">
            <w:pPr>
              <w:jc w:val="center"/>
              <w:rPr>
                <w:rFonts w:ascii="Times New Roman" w:eastAsia="Times New Roman" w:hAnsi="Times New Roman" w:cs="Times New Roman"/>
                <w:b/>
              </w:rPr>
            </w:pPr>
            <w:r>
              <w:rPr>
                <w:rFonts w:ascii="Times New Roman" w:eastAsia="Times New Roman" w:hAnsi="Times New Roman" w:cs="Times New Roman"/>
                <w:b/>
              </w:rPr>
              <w:t>10</w:t>
            </w:r>
          </w:p>
        </w:tc>
        <w:tc>
          <w:tcPr>
            <w:tcW w:w="2779" w:type="dxa"/>
            <w:vMerge w:val="restart"/>
          </w:tcPr>
          <w:p w:rsidR="00B62690" w:rsidRDefault="00B62690" w:rsidP="00B62690">
            <w:pPr>
              <w:rPr>
                <w:rFonts w:ascii="Times New Roman" w:eastAsia="Times New Roman" w:hAnsi="Times New Roman" w:cs="Times New Roman"/>
              </w:rPr>
            </w:pPr>
            <w:r>
              <w:rPr>
                <w:rFonts w:ascii="Times New Roman" w:eastAsia="Times New Roman" w:hAnsi="Times New Roman" w:cs="Times New Roman"/>
              </w:rPr>
              <w:t>ОК 1, ОК 2, ОК 7</w:t>
            </w:r>
          </w:p>
        </w:tc>
      </w:tr>
      <w:tr w:rsidR="00B62690" w:rsidTr="00B62690">
        <w:trPr>
          <w:trHeight w:val="361"/>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c>
          <w:tcPr>
            <w:tcW w:w="7143" w:type="dxa"/>
            <w:tcBorders>
              <w:top w:val="single" w:sz="4" w:space="0" w:color="000000"/>
              <w:left w:val="single" w:sz="4" w:space="0" w:color="000000"/>
              <w:bottom w:val="single" w:sz="4" w:space="0" w:color="000000"/>
            </w:tcBorders>
          </w:tcPr>
          <w:p w:rsidR="00B62690" w:rsidRPr="001125B3"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rPr>
              <w:t>4.2.1 Экологическая характеристика вида</w:t>
            </w:r>
          </w:p>
          <w:p w:rsidR="00B62690"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rPr>
              <w:t xml:space="preserve">Экологическая характеристика вида и популяции. Экологическая ниша вида. Энергетический бюджет и тепловой баланс. </w:t>
            </w:r>
            <w:r>
              <w:rPr>
                <w:rFonts w:ascii="Times New Roman" w:eastAsia="Times New Roman" w:hAnsi="Times New Roman" w:cs="Times New Roman"/>
              </w:rPr>
              <w:t xml:space="preserve">Экологические </w:t>
            </w:r>
            <w:r>
              <w:rPr>
                <w:rFonts w:ascii="Times New Roman" w:eastAsia="Times New Roman" w:hAnsi="Times New Roman" w:cs="Times New Roman"/>
              </w:rPr>
              <w:lastRenderedPageBreak/>
              <w:t>характеристики популяции.</w:t>
            </w:r>
            <w:r>
              <w:t xml:space="preserve"> </w:t>
            </w:r>
          </w:p>
        </w:tc>
        <w:tc>
          <w:tcPr>
            <w:tcW w:w="2694" w:type="dxa"/>
          </w:tcPr>
          <w:p w:rsidR="00B62690" w:rsidRDefault="00B62690" w:rsidP="00B62690">
            <w:pPr>
              <w:jc w:val="center"/>
              <w:rPr>
                <w:rFonts w:ascii="Times New Roman" w:eastAsia="Times New Roman" w:hAnsi="Times New Roman" w:cs="Times New Roman"/>
              </w:rPr>
            </w:pPr>
            <w:r>
              <w:rPr>
                <w:rFonts w:ascii="Times New Roman" w:eastAsia="Times New Roman" w:hAnsi="Times New Roman" w:cs="Times New Roman"/>
              </w:rPr>
              <w:lastRenderedPageBreak/>
              <w:t>2</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r>
      <w:tr w:rsidR="00B62690" w:rsidTr="00B62690">
        <w:trPr>
          <w:trHeight w:val="361"/>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c>
          <w:tcPr>
            <w:tcW w:w="7143" w:type="dxa"/>
            <w:tcBorders>
              <w:top w:val="single" w:sz="4" w:space="0" w:color="000000"/>
              <w:left w:val="single" w:sz="4" w:space="0" w:color="000000"/>
              <w:bottom w:val="single" w:sz="4" w:space="0" w:color="000000"/>
            </w:tcBorders>
          </w:tcPr>
          <w:p w:rsidR="00B62690" w:rsidRPr="001125B3"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rPr>
              <w:t>4.2.2 Связи между организмами в биоценозе</w:t>
            </w:r>
          </w:p>
        </w:tc>
        <w:tc>
          <w:tcPr>
            <w:tcW w:w="2694" w:type="dxa"/>
          </w:tcPr>
          <w:p w:rsidR="00B62690" w:rsidRDefault="00B62690" w:rsidP="00B62690">
            <w:pPr>
              <w:jc w:val="center"/>
              <w:rPr>
                <w:rFonts w:ascii="Times New Roman" w:eastAsia="Times New Roman" w:hAnsi="Times New Roman" w:cs="Times New Roman"/>
              </w:rPr>
            </w:pPr>
            <w:r>
              <w:rPr>
                <w:rFonts w:ascii="Times New Roman" w:eastAsia="Times New Roman" w:hAnsi="Times New Roman" w:cs="Times New Roman"/>
              </w:rPr>
              <w:t>2</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r>
      <w:tr w:rsidR="00B62690" w:rsidTr="00B62690">
        <w:trPr>
          <w:trHeight w:val="361"/>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c>
          <w:tcPr>
            <w:tcW w:w="7143" w:type="dxa"/>
            <w:tcBorders>
              <w:top w:val="single" w:sz="4" w:space="0" w:color="000000"/>
              <w:left w:val="single" w:sz="4" w:space="0" w:color="000000"/>
              <w:bottom w:val="single" w:sz="4" w:space="0" w:color="000000"/>
            </w:tcBorders>
          </w:tcPr>
          <w:p w:rsidR="00B62690" w:rsidRDefault="00B62690" w:rsidP="00B62690">
            <w:pPr>
              <w:jc w:val="both"/>
              <w:rPr>
                <w:rFonts w:ascii="Times New Roman" w:eastAsia="Times New Roman" w:hAnsi="Times New Roman" w:cs="Times New Roman"/>
              </w:rPr>
            </w:pPr>
            <w:r>
              <w:rPr>
                <w:rFonts w:ascii="Times New Roman" w:eastAsia="Times New Roman" w:hAnsi="Times New Roman" w:cs="Times New Roman"/>
              </w:rPr>
              <w:t>4.2.3 Сообщество. Экосистема</w:t>
            </w:r>
          </w:p>
          <w:p w:rsidR="00B62690"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rPr>
              <w:t xml:space="preserve">Сообщества и экосистемы. Биоценоз и его структура. Структурные компоненты экосистемы: продуценты, </w:t>
            </w:r>
            <w:proofErr w:type="spellStart"/>
            <w:r w:rsidRPr="001125B3">
              <w:rPr>
                <w:rFonts w:ascii="Times New Roman" w:eastAsia="Times New Roman" w:hAnsi="Times New Roman" w:cs="Times New Roman"/>
              </w:rPr>
              <w:t>консументы</w:t>
            </w:r>
            <w:proofErr w:type="spellEnd"/>
            <w:r w:rsidRPr="001125B3">
              <w:rPr>
                <w:rFonts w:ascii="Times New Roman" w:eastAsia="Times New Roman" w:hAnsi="Times New Roman" w:cs="Times New Roman"/>
              </w:rPr>
              <w:t xml:space="preserve">, </w:t>
            </w:r>
            <w:proofErr w:type="spellStart"/>
            <w:r w:rsidRPr="001125B3">
              <w:rPr>
                <w:rFonts w:ascii="Times New Roman" w:eastAsia="Times New Roman" w:hAnsi="Times New Roman" w:cs="Times New Roman"/>
              </w:rPr>
              <w:t>редуценты</w:t>
            </w:r>
            <w:proofErr w:type="spellEnd"/>
            <w:r w:rsidRPr="001125B3">
              <w:rPr>
                <w:rFonts w:ascii="Times New Roman" w:eastAsia="Times New Roman" w:hAnsi="Times New Roman" w:cs="Times New Roman"/>
              </w:rPr>
              <w:t xml:space="preserve">. </w:t>
            </w:r>
            <w:r>
              <w:rPr>
                <w:rFonts w:ascii="Times New Roman" w:eastAsia="Times New Roman" w:hAnsi="Times New Roman" w:cs="Times New Roman"/>
              </w:rPr>
              <w:t>Круговорот веществ и поток энергии в экосистеме. Трофические уровни</w:t>
            </w:r>
          </w:p>
        </w:tc>
        <w:tc>
          <w:tcPr>
            <w:tcW w:w="2694" w:type="dxa"/>
          </w:tcPr>
          <w:p w:rsidR="00B62690" w:rsidRDefault="00B62690" w:rsidP="00B62690">
            <w:pPr>
              <w:jc w:val="center"/>
              <w:rPr>
                <w:rFonts w:ascii="Times New Roman" w:eastAsia="Times New Roman" w:hAnsi="Times New Roman" w:cs="Times New Roman"/>
              </w:rPr>
            </w:pPr>
            <w:r>
              <w:rPr>
                <w:rFonts w:ascii="Times New Roman" w:eastAsia="Times New Roman" w:hAnsi="Times New Roman" w:cs="Times New Roman"/>
              </w:rPr>
              <w:t>2</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r>
      <w:tr w:rsidR="00B62690" w:rsidTr="00B62690">
        <w:trPr>
          <w:trHeight w:val="361"/>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c>
          <w:tcPr>
            <w:tcW w:w="7143" w:type="dxa"/>
            <w:tcBorders>
              <w:top w:val="single" w:sz="4" w:space="0" w:color="000000"/>
              <w:left w:val="single" w:sz="4" w:space="0" w:color="000000"/>
              <w:bottom w:val="single" w:sz="4" w:space="0" w:color="000000"/>
            </w:tcBorders>
          </w:tcPr>
          <w:p w:rsidR="00B62690" w:rsidRPr="001125B3" w:rsidRDefault="00B62690" w:rsidP="00B62690">
            <w:pPr>
              <w:rPr>
                <w:rFonts w:ascii="Times New Roman" w:eastAsia="Times New Roman" w:hAnsi="Times New Roman" w:cs="Times New Roman"/>
                <w:b/>
              </w:rPr>
            </w:pPr>
            <w:r w:rsidRPr="001125B3">
              <w:rPr>
                <w:rFonts w:ascii="Times New Roman" w:eastAsia="Times New Roman" w:hAnsi="Times New Roman" w:cs="Times New Roman"/>
                <w:b/>
              </w:rPr>
              <w:t>В том числе практических и лабораторных занятий</w:t>
            </w:r>
          </w:p>
        </w:tc>
        <w:tc>
          <w:tcPr>
            <w:tcW w:w="2694" w:type="dxa"/>
          </w:tcPr>
          <w:p w:rsidR="00B62690" w:rsidRDefault="00B62690" w:rsidP="00B62690">
            <w:pPr>
              <w:jc w:val="center"/>
              <w:rPr>
                <w:rFonts w:ascii="Times New Roman" w:eastAsia="Times New Roman" w:hAnsi="Times New Roman" w:cs="Times New Roman"/>
                <w:b/>
              </w:rPr>
            </w:pPr>
            <w:r>
              <w:rPr>
                <w:rFonts w:ascii="Times New Roman" w:eastAsia="Times New Roman" w:hAnsi="Times New Roman" w:cs="Times New Roman"/>
                <w:b/>
              </w:rPr>
              <w:t>4</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b/>
              </w:rPr>
            </w:pPr>
          </w:p>
        </w:tc>
      </w:tr>
      <w:tr w:rsidR="00B62690" w:rsidTr="00B62690">
        <w:trPr>
          <w:trHeight w:val="361"/>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b/>
              </w:rPr>
            </w:pPr>
          </w:p>
        </w:tc>
        <w:tc>
          <w:tcPr>
            <w:tcW w:w="7143" w:type="dxa"/>
            <w:tcBorders>
              <w:top w:val="single" w:sz="4" w:space="0" w:color="000000"/>
              <w:left w:val="single" w:sz="4" w:space="0" w:color="000000"/>
              <w:bottom w:val="single" w:sz="4" w:space="0" w:color="000000"/>
            </w:tcBorders>
          </w:tcPr>
          <w:p w:rsidR="00B62690" w:rsidRDefault="00B62690" w:rsidP="00B62690">
            <w:pPr>
              <w:rPr>
                <w:rFonts w:ascii="Times New Roman" w:eastAsia="Times New Roman" w:hAnsi="Times New Roman" w:cs="Times New Roman"/>
              </w:rPr>
            </w:pPr>
            <w:r>
              <w:rPr>
                <w:rFonts w:ascii="Times New Roman" w:eastAsia="Times New Roman" w:hAnsi="Times New Roman" w:cs="Times New Roman"/>
              </w:rPr>
              <w:t>Практическая работа 9. Экологическая ниша</w:t>
            </w:r>
          </w:p>
        </w:tc>
        <w:tc>
          <w:tcPr>
            <w:tcW w:w="2694" w:type="dxa"/>
          </w:tcPr>
          <w:p w:rsidR="00B62690" w:rsidRDefault="00B62690" w:rsidP="00B62690">
            <w:pPr>
              <w:jc w:val="center"/>
              <w:rPr>
                <w:rFonts w:ascii="Times New Roman" w:eastAsia="Times New Roman" w:hAnsi="Times New Roman" w:cs="Times New Roman"/>
              </w:rPr>
            </w:pPr>
            <w:r>
              <w:rPr>
                <w:rFonts w:ascii="Times New Roman" w:eastAsia="Times New Roman" w:hAnsi="Times New Roman" w:cs="Times New Roman"/>
              </w:rPr>
              <w:t>2</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r>
      <w:tr w:rsidR="00B62690" w:rsidTr="00B62690">
        <w:trPr>
          <w:trHeight w:val="361"/>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c>
          <w:tcPr>
            <w:tcW w:w="7143" w:type="dxa"/>
            <w:tcBorders>
              <w:top w:val="single" w:sz="4" w:space="0" w:color="000000"/>
              <w:left w:val="single" w:sz="4" w:space="0" w:color="000000"/>
              <w:bottom w:val="single" w:sz="4" w:space="0" w:color="000000"/>
            </w:tcBorders>
          </w:tcPr>
          <w:p w:rsidR="00B62690" w:rsidRPr="001125B3" w:rsidRDefault="00B62690" w:rsidP="00B62690">
            <w:pPr>
              <w:rPr>
                <w:rFonts w:ascii="Times New Roman" w:eastAsia="Times New Roman" w:hAnsi="Times New Roman" w:cs="Times New Roman"/>
              </w:rPr>
            </w:pPr>
            <w:r w:rsidRPr="001125B3">
              <w:rPr>
                <w:rFonts w:ascii="Times New Roman" w:eastAsia="Times New Roman" w:hAnsi="Times New Roman" w:cs="Times New Roman"/>
              </w:rPr>
              <w:t>Практическая работа 10. Круговорот веществ в экосистеме</w:t>
            </w:r>
          </w:p>
        </w:tc>
        <w:tc>
          <w:tcPr>
            <w:tcW w:w="2694" w:type="dxa"/>
          </w:tcPr>
          <w:p w:rsidR="00B62690" w:rsidRDefault="00B62690" w:rsidP="00B62690">
            <w:pPr>
              <w:jc w:val="center"/>
              <w:rPr>
                <w:rFonts w:ascii="Times New Roman" w:eastAsia="Times New Roman" w:hAnsi="Times New Roman" w:cs="Times New Roman"/>
              </w:rPr>
            </w:pPr>
            <w:r>
              <w:rPr>
                <w:rFonts w:ascii="Times New Roman" w:eastAsia="Times New Roman" w:hAnsi="Times New Roman" w:cs="Times New Roman"/>
              </w:rPr>
              <w:t>2</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r>
      <w:tr w:rsidR="00B62690" w:rsidTr="00B62690">
        <w:trPr>
          <w:trHeight w:val="361"/>
        </w:trPr>
        <w:tc>
          <w:tcPr>
            <w:tcW w:w="2491" w:type="dxa"/>
            <w:vMerge w:val="restart"/>
          </w:tcPr>
          <w:p w:rsidR="00B62690" w:rsidRPr="001125B3" w:rsidRDefault="00B62690" w:rsidP="00B62690">
            <w:pPr>
              <w:rPr>
                <w:rFonts w:ascii="Times New Roman" w:eastAsia="Times New Roman" w:hAnsi="Times New Roman" w:cs="Times New Roman"/>
                <w:b/>
              </w:rPr>
            </w:pPr>
            <w:r w:rsidRPr="001125B3">
              <w:rPr>
                <w:rFonts w:ascii="Times New Roman" w:eastAsia="Times New Roman" w:hAnsi="Times New Roman" w:cs="Times New Roman"/>
                <w:b/>
              </w:rPr>
              <w:t>Тема 4.3. Биосфера -    глобальная экологическая система. Влияние антропогенных факторов на биосферу</w:t>
            </w:r>
          </w:p>
        </w:tc>
        <w:tc>
          <w:tcPr>
            <w:tcW w:w="7143" w:type="dxa"/>
            <w:tcBorders>
              <w:top w:val="single" w:sz="4" w:space="0" w:color="000000"/>
              <w:left w:val="single" w:sz="4" w:space="0" w:color="000000"/>
              <w:bottom w:val="single" w:sz="4" w:space="0" w:color="000000"/>
            </w:tcBorders>
          </w:tcPr>
          <w:p w:rsidR="00B62690" w:rsidRDefault="00B62690" w:rsidP="00B62690">
            <w:pPr>
              <w:rPr>
                <w:rFonts w:ascii="Times New Roman" w:eastAsia="Times New Roman" w:hAnsi="Times New Roman" w:cs="Times New Roman"/>
                <w:b/>
              </w:rPr>
            </w:pPr>
            <w:r>
              <w:rPr>
                <w:rFonts w:ascii="Times New Roman" w:eastAsia="Times New Roman" w:hAnsi="Times New Roman" w:cs="Times New Roman"/>
                <w:b/>
              </w:rPr>
              <w:t>Содержание</w:t>
            </w:r>
          </w:p>
        </w:tc>
        <w:tc>
          <w:tcPr>
            <w:tcW w:w="2694" w:type="dxa"/>
          </w:tcPr>
          <w:p w:rsidR="00B62690" w:rsidRDefault="00B62690" w:rsidP="00B62690">
            <w:pPr>
              <w:jc w:val="center"/>
              <w:rPr>
                <w:rFonts w:ascii="Times New Roman" w:eastAsia="Times New Roman" w:hAnsi="Times New Roman" w:cs="Times New Roman"/>
                <w:b/>
              </w:rPr>
            </w:pPr>
            <w:r>
              <w:rPr>
                <w:rFonts w:ascii="Times New Roman" w:eastAsia="Times New Roman" w:hAnsi="Times New Roman" w:cs="Times New Roman"/>
                <w:b/>
              </w:rPr>
              <w:t>4</w:t>
            </w:r>
          </w:p>
        </w:tc>
        <w:tc>
          <w:tcPr>
            <w:tcW w:w="2779" w:type="dxa"/>
            <w:vMerge w:val="restart"/>
          </w:tcPr>
          <w:p w:rsidR="00B62690" w:rsidRDefault="00B62690" w:rsidP="00B62690">
            <w:pPr>
              <w:rPr>
                <w:rFonts w:ascii="Times New Roman" w:eastAsia="Times New Roman" w:hAnsi="Times New Roman" w:cs="Times New Roman"/>
              </w:rPr>
            </w:pPr>
            <w:r>
              <w:rPr>
                <w:rFonts w:ascii="Times New Roman" w:eastAsia="Times New Roman" w:hAnsi="Times New Roman" w:cs="Times New Roman"/>
              </w:rPr>
              <w:t>ОК 1, ОК 2, ОК 7,</w:t>
            </w:r>
          </w:p>
          <w:p w:rsidR="00B62690" w:rsidRDefault="00B62690" w:rsidP="00B62690">
            <w:pPr>
              <w:rPr>
                <w:rFonts w:ascii="Times New Roman" w:eastAsia="Times New Roman" w:hAnsi="Times New Roman" w:cs="Times New Roman"/>
              </w:rPr>
            </w:pPr>
          </w:p>
        </w:tc>
      </w:tr>
      <w:tr w:rsidR="00B62690" w:rsidTr="00B62690">
        <w:trPr>
          <w:trHeight w:val="361"/>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c>
          <w:tcPr>
            <w:tcW w:w="7143" w:type="dxa"/>
            <w:tcBorders>
              <w:top w:val="single" w:sz="4" w:space="0" w:color="000000"/>
              <w:left w:val="single" w:sz="4" w:space="0" w:color="000000"/>
              <w:bottom w:val="single" w:sz="4" w:space="0" w:color="000000"/>
            </w:tcBorders>
          </w:tcPr>
          <w:p w:rsidR="00B62690" w:rsidRPr="001125B3" w:rsidRDefault="00B62690" w:rsidP="00B62690">
            <w:pPr>
              <w:jc w:val="both"/>
              <w:rPr>
                <w:rFonts w:ascii="Times New Roman" w:eastAsia="Times New Roman" w:hAnsi="Times New Roman" w:cs="Times New Roman"/>
              </w:rPr>
            </w:pPr>
            <w:r>
              <w:rPr>
                <w:rFonts w:ascii="Times New Roman" w:eastAsia="Times New Roman" w:hAnsi="Times New Roman" w:cs="Times New Roman"/>
              </w:rPr>
              <w:t xml:space="preserve">Биосфера – живая оболочка Земли. Развитие представлений о биосфере в трудах В.И. Вернадского. Области биосферы и ее компоненты. </w:t>
            </w:r>
            <w:r w:rsidRPr="001125B3">
              <w:rPr>
                <w:rFonts w:ascii="Times New Roman" w:eastAsia="Times New Roman" w:hAnsi="Times New Roman" w:cs="Times New Roman"/>
              </w:rPr>
              <w:t>Живое вещество биосферы и его функции.</w:t>
            </w:r>
          </w:p>
          <w:p w:rsidR="00B62690" w:rsidRPr="001125B3"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Глобальные экологические проблемы современности.</w:t>
            </w:r>
          </w:p>
          <w:p w:rsidR="00B62690" w:rsidRPr="001125B3"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rPr>
              <w:t>Антропогенные воздействия на биосферу. Загрязнения как вид антропогенного воздействия. Антропогенные воздействия на атмосферу. Воздействия на гидросферу. Воздействия на литосферу. Антропогенные воздействия на биотические сообщества. Углубленно изучаются отходы, связанные с определенной профессией/специальностью</w:t>
            </w:r>
          </w:p>
        </w:tc>
        <w:tc>
          <w:tcPr>
            <w:tcW w:w="2694" w:type="dxa"/>
          </w:tcPr>
          <w:p w:rsidR="00B62690" w:rsidRDefault="00B62690" w:rsidP="00B62690">
            <w:pPr>
              <w:jc w:val="center"/>
              <w:rPr>
                <w:rFonts w:ascii="Times New Roman" w:eastAsia="Times New Roman" w:hAnsi="Times New Roman" w:cs="Times New Roman"/>
              </w:rPr>
            </w:pPr>
            <w:r>
              <w:rPr>
                <w:rFonts w:ascii="Times New Roman" w:eastAsia="Times New Roman" w:hAnsi="Times New Roman" w:cs="Times New Roman"/>
              </w:rPr>
              <w:t>2</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r>
      <w:tr w:rsidR="00B62690" w:rsidTr="00B62690">
        <w:trPr>
          <w:trHeight w:val="361"/>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c>
          <w:tcPr>
            <w:tcW w:w="7143" w:type="dxa"/>
            <w:tcBorders>
              <w:top w:val="single" w:sz="4" w:space="0" w:color="000000"/>
              <w:left w:val="single" w:sz="4" w:space="0" w:color="000000"/>
              <w:bottom w:val="single" w:sz="4" w:space="0" w:color="000000"/>
            </w:tcBorders>
          </w:tcPr>
          <w:p w:rsidR="00B62690" w:rsidRPr="001125B3" w:rsidRDefault="00B62690" w:rsidP="00B62690">
            <w:pPr>
              <w:rPr>
                <w:rFonts w:ascii="Times New Roman" w:eastAsia="Times New Roman" w:hAnsi="Times New Roman" w:cs="Times New Roman"/>
                <w:b/>
              </w:rPr>
            </w:pPr>
            <w:r w:rsidRPr="001125B3">
              <w:rPr>
                <w:rFonts w:ascii="Times New Roman" w:eastAsia="Times New Roman" w:hAnsi="Times New Roman" w:cs="Times New Roman"/>
                <w:b/>
              </w:rPr>
              <w:t>В том числе практических и лабораторных занятий</w:t>
            </w:r>
          </w:p>
        </w:tc>
        <w:tc>
          <w:tcPr>
            <w:tcW w:w="2694" w:type="dxa"/>
          </w:tcPr>
          <w:p w:rsidR="00B62690" w:rsidRDefault="00B62690" w:rsidP="00B62690">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b/>
              </w:rPr>
            </w:pPr>
          </w:p>
        </w:tc>
      </w:tr>
      <w:tr w:rsidR="00B62690" w:rsidTr="00B62690">
        <w:trPr>
          <w:trHeight w:val="361"/>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b/>
              </w:rPr>
            </w:pPr>
          </w:p>
        </w:tc>
        <w:tc>
          <w:tcPr>
            <w:tcW w:w="7143" w:type="dxa"/>
            <w:tcBorders>
              <w:top w:val="single" w:sz="4" w:space="0" w:color="000000"/>
              <w:left w:val="single" w:sz="4" w:space="0" w:color="000000"/>
              <w:bottom w:val="single" w:sz="4" w:space="0" w:color="000000"/>
            </w:tcBorders>
          </w:tcPr>
          <w:p w:rsidR="00B62690" w:rsidRPr="001125B3" w:rsidRDefault="00B62690" w:rsidP="00B62690">
            <w:pPr>
              <w:rPr>
                <w:rFonts w:ascii="Times New Roman" w:eastAsia="Times New Roman" w:hAnsi="Times New Roman" w:cs="Times New Roman"/>
                <w:b/>
              </w:rPr>
            </w:pPr>
            <w:r w:rsidRPr="001125B3">
              <w:rPr>
                <w:rFonts w:ascii="Times New Roman" w:eastAsia="Times New Roman" w:hAnsi="Times New Roman" w:cs="Times New Roman"/>
                <w:b/>
              </w:rPr>
              <w:t>В том числе профессионально-ориентированное содержание практического занятия</w:t>
            </w:r>
          </w:p>
        </w:tc>
        <w:tc>
          <w:tcPr>
            <w:tcW w:w="2694" w:type="dxa"/>
          </w:tcPr>
          <w:p w:rsidR="00B62690" w:rsidRDefault="00B62690" w:rsidP="00B62690">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b/>
              </w:rPr>
            </w:pPr>
          </w:p>
        </w:tc>
      </w:tr>
      <w:tr w:rsidR="00B62690" w:rsidTr="00B62690">
        <w:trPr>
          <w:trHeight w:val="361"/>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b/>
              </w:rPr>
            </w:pPr>
          </w:p>
        </w:tc>
        <w:tc>
          <w:tcPr>
            <w:tcW w:w="7143" w:type="dxa"/>
            <w:tcBorders>
              <w:top w:val="single" w:sz="4" w:space="0" w:color="000000"/>
              <w:left w:val="single" w:sz="4" w:space="0" w:color="000000"/>
              <w:bottom w:val="single" w:sz="4" w:space="0" w:color="000000"/>
            </w:tcBorders>
          </w:tcPr>
          <w:p w:rsidR="00B62690" w:rsidRPr="001125B3" w:rsidRDefault="00B62690" w:rsidP="00B62690">
            <w:pPr>
              <w:rPr>
                <w:rFonts w:ascii="Times New Roman" w:eastAsia="Times New Roman" w:hAnsi="Times New Roman" w:cs="Times New Roman"/>
              </w:rPr>
            </w:pPr>
            <w:r w:rsidRPr="001125B3">
              <w:rPr>
                <w:rFonts w:ascii="Times New Roman" w:eastAsia="Times New Roman" w:hAnsi="Times New Roman" w:cs="Times New Roman"/>
              </w:rPr>
              <w:t>Практическая работа 11. Отходы производства, образующиеся на рабочем месте.</w:t>
            </w:r>
          </w:p>
        </w:tc>
        <w:tc>
          <w:tcPr>
            <w:tcW w:w="2694" w:type="dxa"/>
          </w:tcPr>
          <w:p w:rsidR="00B62690" w:rsidRDefault="00B62690" w:rsidP="00B62690">
            <w:pPr>
              <w:jc w:val="center"/>
              <w:rPr>
                <w:rFonts w:ascii="Times New Roman" w:eastAsia="Times New Roman" w:hAnsi="Times New Roman" w:cs="Times New Roman"/>
              </w:rPr>
            </w:pPr>
            <w:r>
              <w:rPr>
                <w:rFonts w:ascii="Times New Roman" w:eastAsia="Times New Roman" w:hAnsi="Times New Roman" w:cs="Times New Roman"/>
              </w:rPr>
              <w:t>2</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r>
      <w:tr w:rsidR="00B62690" w:rsidTr="00B62690">
        <w:trPr>
          <w:trHeight w:val="361"/>
        </w:trPr>
        <w:tc>
          <w:tcPr>
            <w:tcW w:w="9634" w:type="dxa"/>
            <w:gridSpan w:val="2"/>
          </w:tcPr>
          <w:p w:rsidR="00B62690" w:rsidRDefault="00B62690" w:rsidP="00B62690">
            <w:pPr>
              <w:rPr>
                <w:rFonts w:ascii="Times New Roman" w:eastAsia="Times New Roman" w:hAnsi="Times New Roman" w:cs="Times New Roman"/>
                <w:b/>
              </w:rPr>
            </w:pPr>
            <w:r>
              <w:rPr>
                <w:rFonts w:ascii="Times New Roman" w:eastAsia="Times New Roman" w:hAnsi="Times New Roman" w:cs="Times New Roman"/>
                <w:b/>
              </w:rPr>
              <w:t>Раздел 5. Биология в жизни</w:t>
            </w:r>
          </w:p>
        </w:tc>
        <w:tc>
          <w:tcPr>
            <w:tcW w:w="2694" w:type="dxa"/>
          </w:tcPr>
          <w:p w:rsidR="00B62690" w:rsidRDefault="00B62690" w:rsidP="00B62690">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2779" w:type="dxa"/>
          </w:tcPr>
          <w:p w:rsidR="00B62690" w:rsidRDefault="00B62690" w:rsidP="00B62690">
            <w:pPr>
              <w:rPr>
                <w:rFonts w:ascii="Times New Roman" w:eastAsia="Times New Roman" w:hAnsi="Times New Roman" w:cs="Times New Roman"/>
              </w:rPr>
            </w:pPr>
          </w:p>
        </w:tc>
      </w:tr>
      <w:tr w:rsidR="00B62690" w:rsidTr="00B62690">
        <w:trPr>
          <w:trHeight w:val="361"/>
        </w:trPr>
        <w:tc>
          <w:tcPr>
            <w:tcW w:w="2491" w:type="dxa"/>
            <w:vMerge w:val="restart"/>
          </w:tcPr>
          <w:p w:rsidR="00B62690" w:rsidRPr="001125B3" w:rsidRDefault="00B62690" w:rsidP="00B62690">
            <w:pPr>
              <w:rPr>
                <w:rFonts w:ascii="Times New Roman" w:eastAsia="Times New Roman" w:hAnsi="Times New Roman" w:cs="Times New Roman"/>
                <w:b/>
              </w:rPr>
            </w:pPr>
            <w:r w:rsidRPr="001125B3">
              <w:rPr>
                <w:rFonts w:ascii="Times New Roman" w:eastAsia="Times New Roman" w:hAnsi="Times New Roman" w:cs="Times New Roman"/>
                <w:b/>
              </w:rPr>
              <w:t>Тема 5.1. Биотехнологии в жизни каждого</w:t>
            </w:r>
          </w:p>
        </w:tc>
        <w:tc>
          <w:tcPr>
            <w:tcW w:w="7143" w:type="dxa"/>
            <w:tcBorders>
              <w:top w:val="single" w:sz="4" w:space="0" w:color="000000"/>
              <w:left w:val="single" w:sz="4" w:space="0" w:color="000000"/>
              <w:bottom w:val="single" w:sz="4" w:space="0" w:color="000000"/>
            </w:tcBorders>
          </w:tcPr>
          <w:p w:rsidR="00B62690" w:rsidRDefault="00B62690" w:rsidP="00B62690">
            <w:pPr>
              <w:rPr>
                <w:rFonts w:ascii="Times New Roman" w:eastAsia="Times New Roman" w:hAnsi="Times New Roman" w:cs="Times New Roman"/>
                <w:b/>
              </w:rPr>
            </w:pPr>
            <w:r>
              <w:rPr>
                <w:rFonts w:ascii="Times New Roman" w:eastAsia="Times New Roman" w:hAnsi="Times New Roman" w:cs="Times New Roman"/>
                <w:b/>
              </w:rPr>
              <w:t>Содержание</w:t>
            </w:r>
          </w:p>
        </w:tc>
        <w:tc>
          <w:tcPr>
            <w:tcW w:w="2694" w:type="dxa"/>
          </w:tcPr>
          <w:p w:rsidR="00B62690" w:rsidRDefault="00B62690" w:rsidP="00B62690">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2779" w:type="dxa"/>
            <w:vMerge w:val="restart"/>
          </w:tcPr>
          <w:p w:rsidR="00B62690" w:rsidRDefault="00B62690" w:rsidP="00B62690">
            <w:pPr>
              <w:rPr>
                <w:rFonts w:ascii="Times New Roman" w:eastAsia="Times New Roman" w:hAnsi="Times New Roman" w:cs="Times New Roman"/>
                <w:b/>
              </w:rPr>
            </w:pPr>
          </w:p>
        </w:tc>
      </w:tr>
      <w:tr w:rsidR="00B62690" w:rsidTr="00B62690">
        <w:trPr>
          <w:trHeight w:val="361"/>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b/>
              </w:rPr>
            </w:pPr>
          </w:p>
        </w:tc>
        <w:tc>
          <w:tcPr>
            <w:tcW w:w="7143" w:type="dxa"/>
            <w:tcBorders>
              <w:top w:val="single" w:sz="4" w:space="0" w:color="000000"/>
              <w:left w:val="single" w:sz="4" w:space="0" w:color="000000"/>
              <w:bottom w:val="single" w:sz="4" w:space="0" w:color="000000"/>
            </w:tcBorders>
          </w:tcPr>
          <w:p w:rsidR="00B62690" w:rsidRPr="001125B3" w:rsidRDefault="00B62690" w:rsidP="00B62690">
            <w:pPr>
              <w:rPr>
                <w:rFonts w:ascii="Times New Roman" w:eastAsia="Times New Roman" w:hAnsi="Times New Roman" w:cs="Times New Roman"/>
                <w:b/>
              </w:rPr>
            </w:pPr>
            <w:r w:rsidRPr="001125B3">
              <w:rPr>
                <w:rFonts w:ascii="Times New Roman" w:eastAsia="Times New Roman" w:hAnsi="Times New Roman" w:cs="Times New Roman"/>
                <w:b/>
              </w:rPr>
              <w:t>В том числе практических и лабораторных занятий</w:t>
            </w:r>
          </w:p>
        </w:tc>
        <w:tc>
          <w:tcPr>
            <w:tcW w:w="2694" w:type="dxa"/>
          </w:tcPr>
          <w:p w:rsidR="00B62690" w:rsidRDefault="00B62690" w:rsidP="00B62690">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2779"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b/>
              </w:rPr>
            </w:pPr>
          </w:p>
        </w:tc>
      </w:tr>
      <w:tr w:rsidR="00B62690" w:rsidTr="00B62690">
        <w:trPr>
          <w:trHeight w:val="361"/>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b/>
              </w:rPr>
            </w:pPr>
          </w:p>
        </w:tc>
        <w:tc>
          <w:tcPr>
            <w:tcW w:w="7143" w:type="dxa"/>
            <w:tcBorders>
              <w:top w:val="single" w:sz="4" w:space="0" w:color="000000"/>
              <w:left w:val="single" w:sz="4" w:space="0" w:color="000000"/>
              <w:bottom w:val="single" w:sz="4" w:space="0" w:color="000000"/>
            </w:tcBorders>
          </w:tcPr>
          <w:p w:rsidR="00B62690" w:rsidRPr="001125B3" w:rsidRDefault="00B62690" w:rsidP="00B62690">
            <w:pPr>
              <w:rPr>
                <w:rFonts w:ascii="Times New Roman" w:eastAsia="Times New Roman" w:hAnsi="Times New Roman" w:cs="Times New Roman"/>
                <w:b/>
              </w:rPr>
            </w:pPr>
            <w:r w:rsidRPr="001125B3">
              <w:rPr>
                <w:rFonts w:ascii="Times New Roman" w:eastAsia="Times New Roman" w:hAnsi="Times New Roman" w:cs="Times New Roman"/>
                <w:b/>
              </w:rPr>
              <w:t>В том числе профессионально-ориентированное содержание практического занятия</w:t>
            </w:r>
          </w:p>
        </w:tc>
        <w:tc>
          <w:tcPr>
            <w:tcW w:w="2694" w:type="dxa"/>
          </w:tcPr>
          <w:p w:rsidR="00B62690" w:rsidRDefault="00B62690" w:rsidP="00B62690">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2779" w:type="dxa"/>
          </w:tcPr>
          <w:p w:rsidR="00B62690" w:rsidRDefault="00B62690" w:rsidP="00B62690">
            <w:pPr>
              <w:rPr>
                <w:rFonts w:ascii="Times New Roman" w:eastAsia="Times New Roman" w:hAnsi="Times New Roman" w:cs="Times New Roman"/>
              </w:rPr>
            </w:pPr>
          </w:p>
        </w:tc>
      </w:tr>
      <w:tr w:rsidR="00B62690" w:rsidTr="00B62690">
        <w:trPr>
          <w:trHeight w:val="361"/>
        </w:trPr>
        <w:tc>
          <w:tcPr>
            <w:tcW w:w="2491" w:type="dxa"/>
            <w:vMerge/>
          </w:tcPr>
          <w:p w:rsidR="00B62690" w:rsidRDefault="00B62690" w:rsidP="00B62690">
            <w:pPr>
              <w:pBdr>
                <w:top w:val="nil"/>
                <w:left w:val="nil"/>
                <w:bottom w:val="nil"/>
                <w:right w:val="nil"/>
                <w:between w:val="nil"/>
              </w:pBdr>
              <w:spacing w:line="276" w:lineRule="auto"/>
              <w:rPr>
                <w:rFonts w:ascii="Times New Roman" w:eastAsia="Times New Roman" w:hAnsi="Times New Roman" w:cs="Times New Roman"/>
              </w:rPr>
            </w:pPr>
          </w:p>
        </w:tc>
        <w:tc>
          <w:tcPr>
            <w:tcW w:w="7143" w:type="dxa"/>
            <w:tcBorders>
              <w:top w:val="single" w:sz="4" w:space="0" w:color="000000"/>
              <w:left w:val="single" w:sz="4" w:space="0" w:color="000000"/>
              <w:bottom w:val="single" w:sz="4" w:space="0" w:color="000000"/>
            </w:tcBorders>
          </w:tcPr>
          <w:p w:rsidR="00B62690" w:rsidRPr="001125B3" w:rsidRDefault="00B62690" w:rsidP="00B62690">
            <w:pPr>
              <w:jc w:val="both"/>
              <w:rPr>
                <w:rFonts w:ascii="Times New Roman" w:eastAsia="Times New Roman" w:hAnsi="Times New Roman" w:cs="Times New Roman"/>
                <w:b/>
              </w:rPr>
            </w:pPr>
            <w:r w:rsidRPr="001125B3">
              <w:rPr>
                <w:rFonts w:ascii="Times New Roman" w:eastAsia="Times New Roman" w:hAnsi="Times New Roman" w:cs="Times New Roman"/>
              </w:rPr>
              <w:t>Практическая работа 12. Биотехнологии в профильной отрасли промышленности</w:t>
            </w:r>
            <w:r w:rsidRPr="001125B3">
              <w:rPr>
                <w:rFonts w:ascii="Times New Roman" w:eastAsia="Times New Roman" w:hAnsi="Times New Roman" w:cs="Times New Roman"/>
                <w:b/>
              </w:rPr>
              <w:t>.</w:t>
            </w:r>
          </w:p>
          <w:p w:rsidR="00B62690" w:rsidRPr="001125B3"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rPr>
              <w:t>Развитие промышленной биотехнологий и ее применение в жизни человека, поиск и анализ информации из различных источников (научная и учебно-научная литература, средства массовой информации, сеть Интернет и другие)</w:t>
            </w:r>
          </w:p>
          <w:p w:rsidR="00B62690" w:rsidRPr="001125B3"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rPr>
              <w:t>Кейсы на анализ информации о развитии промышленной биотехнологий (по группам)</w:t>
            </w:r>
          </w:p>
        </w:tc>
        <w:tc>
          <w:tcPr>
            <w:tcW w:w="2694" w:type="dxa"/>
          </w:tcPr>
          <w:p w:rsidR="00B62690" w:rsidRDefault="00B62690" w:rsidP="00B62690">
            <w:pPr>
              <w:jc w:val="center"/>
              <w:rPr>
                <w:rFonts w:ascii="Times New Roman" w:eastAsia="Times New Roman" w:hAnsi="Times New Roman" w:cs="Times New Roman"/>
              </w:rPr>
            </w:pPr>
            <w:r>
              <w:rPr>
                <w:rFonts w:ascii="Times New Roman" w:eastAsia="Times New Roman" w:hAnsi="Times New Roman" w:cs="Times New Roman"/>
              </w:rPr>
              <w:t>2</w:t>
            </w:r>
          </w:p>
        </w:tc>
        <w:tc>
          <w:tcPr>
            <w:tcW w:w="2779" w:type="dxa"/>
          </w:tcPr>
          <w:p w:rsidR="00B62690" w:rsidRDefault="00B62690" w:rsidP="00B62690">
            <w:pPr>
              <w:rPr>
                <w:rFonts w:ascii="Times New Roman" w:eastAsia="Times New Roman" w:hAnsi="Times New Roman" w:cs="Times New Roman"/>
              </w:rPr>
            </w:pPr>
            <w:r>
              <w:rPr>
                <w:rFonts w:ascii="Times New Roman" w:eastAsia="Times New Roman" w:hAnsi="Times New Roman" w:cs="Times New Roman"/>
              </w:rPr>
              <w:t xml:space="preserve">ОК 01, ОК 02, ОК 04, </w:t>
            </w:r>
          </w:p>
        </w:tc>
      </w:tr>
      <w:tr w:rsidR="00B62690" w:rsidTr="00B62690">
        <w:tc>
          <w:tcPr>
            <w:tcW w:w="9634" w:type="dxa"/>
            <w:gridSpan w:val="2"/>
          </w:tcPr>
          <w:p w:rsidR="00B62690" w:rsidRDefault="00B62690" w:rsidP="00B62690">
            <w:pPr>
              <w:spacing w:line="276" w:lineRule="auto"/>
              <w:rPr>
                <w:rFonts w:ascii="Times New Roman" w:eastAsia="Times New Roman" w:hAnsi="Times New Roman" w:cs="Times New Roman"/>
                <w:b/>
                <w:i/>
              </w:rPr>
            </w:pPr>
            <w:r>
              <w:rPr>
                <w:rFonts w:ascii="Times New Roman" w:eastAsia="Times New Roman" w:hAnsi="Times New Roman" w:cs="Times New Roman"/>
                <w:b/>
                <w:i/>
              </w:rPr>
              <w:t>Промежуточная аттестация (дифференцированный зачет)</w:t>
            </w:r>
          </w:p>
        </w:tc>
        <w:tc>
          <w:tcPr>
            <w:tcW w:w="2694" w:type="dxa"/>
          </w:tcPr>
          <w:p w:rsidR="00B62690" w:rsidRDefault="001B47B7" w:rsidP="00B62690">
            <w:pPr>
              <w:spacing w:line="276" w:lineRule="auto"/>
              <w:jc w:val="center"/>
              <w:rPr>
                <w:rFonts w:ascii="Times New Roman" w:eastAsia="Times New Roman" w:hAnsi="Times New Roman" w:cs="Times New Roman"/>
                <w:b/>
                <w:i/>
              </w:rPr>
            </w:pPr>
            <w:r>
              <w:rPr>
                <w:rFonts w:ascii="Times New Roman" w:eastAsia="Times New Roman" w:hAnsi="Times New Roman" w:cs="Times New Roman"/>
                <w:b/>
                <w:i/>
              </w:rPr>
              <w:t>-</w:t>
            </w:r>
          </w:p>
        </w:tc>
        <w:tc>
          <w:tcPr>
            <w:tcW w:w="2779" w:type="dxa"/>
          </w:tcPr>
          <w:p w:rsidR="00B62690" w:rsidRDefault="00B62690" w:rsidP="00B62690">
            <w:pPr>
              <w:spacing w:line="276" w:lineRule="auto"/>
              <w:rPr>
                <w:rFonts w:ascii="Times New Roman" w:eastAsia="Times New Roman" w:hAnsi="Times New Roman" w:cs="Times New Roman"/>
                <w:b/>
                <w:i/>
              </w:rPr>
            </w:pPr>
          </w:p>
        </w:tc>
      </w:tr>
      <w:tr w:rsidR="00B62690" w:rsidTr="00B62690">
        <w:tc>
          <w:tcPr>
            <w:tcW w:w="9634" w:type="dxa"/>
            <w:gridSpan w:val="2"/>
          </w:tcPr>
          <w:p w:rsidR="00B62690" w:rsidRDefault="00B62690" w:rsidP="00B62690">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Всего </w:t>
            </w:r>
          </w:p>
        </w:tc>
        <w:tc>
          <w:tcPr>
            <w:tcW w:w="2694" w:type="dxa"/>
          </w:tcPr>
          <w:p w:rsidR="00B62690" w:rsidRDefault="00B62690" w:rsidP="00B6269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72</w:t>
            </w:r>
          </w:p>
        </w:tc>
        <w:tc>
          <w:tcPr>
            <w:tcW w:w="2779" w:type="dxa"/>
          </w:tcPr>
          <w:p w:rsidR="00B62690" w:rsidRDefault="00B62690" w:rsidP="00B62690">
            <w:pPr>
              <w:spacing w:line="276" w:lineRule="auto"/>
              <w:rPr>
                <w:rFonts w:ascii="Times New Roman" w:eastAsia="Times New Roman" w:hAnsi="Times New Roman" w:cs="Times New Roman"/>
                <w:b/>
              </w:rPr>
            </w:pPr>
          </w:p>
        </w:tc>
      </w:tr>
    </w:tbl>
    <w:p w:rsidR="00B62690" w:rsidRDefault="00B62690" w:rsidP="00B62690">
      <w:pPr>
        <w:pStyle w:val="114"/>
        <w:rPr>
          <w:rFonts w:ascii="Times New Roman" w:hAnsi="Times New Roman"/>
        </w:rPr>
      </w:pPr>
    </w:p>
    <w:p w:rsidR="00B62690" w:rsidRDefault="00B62690" w:rsidP="00B62690">
      <w:pPr>
        <w:pStyle w:val="a4"/>
        <w:ind w:left="1069"/>
        <w:rPr>
          <w:rFonts w:ascii="Times New Roman" w:hAnsi="Times New Roman" w:cs="Times New Roman"/>
          <w:sz w:val="24"/>
          <w:szCs w:val="24"/>
        </w:rPr>
      </w:pPr>
    </w:p>
    <w:p w:rsidR="00B62690" w:rsidRDefault="00B62690" w:rsidP="00B62690">
      <w:pPr>
        <w:rPr>
          <w:rFonts w:ascii="Times New Roman" w:hAnsi="Times New Roman" w:cs="Times New Roman"/>
          <w:sz w:val="24"/>
          <w:szCs w:val="24"/>
        </w:rPr>
        <w:sectPr w:rsidR="00B62690" w:rsidSect="006D1C4C">
          <w:pgSz w:w="16838" w:h="11906" w:orient="landscape"/>
          <w:pgMar w:top="1701" w:right="1134" w:bottom="567" w:left="1134" w:header="709" w:footer="709" w:gutter="0"/>
          <w:cols w:space="708"/>
          <w:docGrid w:linePitch="360"/>
        </w:sectPr>
      </w:pPr>
    </w:p>
    <w:p w:rsidR="00B62690" w:rsidRDefault="00B62690" w:rsidP="00B62690">
      <w:pPr>
        <w:keepNext/>
        <w:pBdr>
          <w:top w:val="nil"/>
          <w:left w:val="nil"/>
          <w:bottom w:val="nil"/>
          <w:right w:val="nil"/>
          <w:between w:val="nil"/>
        </w:pBdr>
        <w:tabs>
          <w:tab w:val="left" w:pos="1134"/>
        </w:tabs>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smallCaps/>
          <w:color w:val="000000"/>
          <w:sz w:val="24"/>
          <w:szCs w:val="24"/>
        </w:rPr>
        <w:lastRenderedPageBreak/>
        <w:t xml:space="preserve">2.3. </w:t>
      </w:r>
      <w:proofErr w:type="gramStart"/>
      <w:r>
        <w:rPr>
          <w:rFonts w:ascii="Times New Roman" w:eastAsia="Times New Roman" w:hAnsi="Times New Roman" w:cs="Times New Roman"/>
          <w:b/>
          <w:color w:val="000000"/>
          <w:sz w:val="24"/>
          <w:szCs w:val="24"/>
        </w:rPr>
        <w:t>Индивидуальный проект</w:t>
      </w:r>
      <w:proofErr w:type="gramEnd"/>
    </w:p>
    <w:p w:rsidR="00B62690" w:rsidRDefault="00B62690" w:rsidP="00B62690">
      <w:pPr>
        <w:keepNext/>
        <w:pBdr>
          <w:top w:val="nil"/>
          <w:left w:val="nil"/>
          <w:bottom w:val="nil"/>
          <w:right w:val="nil"/>
          <w:between w:val="nil"/>
        </w:pBdr>
        <w:tabs>
          <w:tab w:val="left" w:pos="1134"/>
        </w:tabs>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Выполнение </w:t>
      </w:r>
      <w:proofErr w:type="gramStart"/>
      <w:r>
        <w:rPr>
          <w:rFonts w:ascii="Times New Roman" w:eastAsia="Times New Roman" w:hAnsi="Times New Roman" w:cs="Times New Roman"/>
          <w:color w:val="000000"/>
          <w:sz w:val="24"/>
          <w:szCs w:val="24"/>
        </w:rPr>
        <w:t>индивидуального проекта</w:t>
      </w:r>
      <w:proofErr w:type="gramEnd"/>
      <w:r>
        <w:rPr>
          <w:rFonts w:ascii="Times New Roman" w:eastAsia="Times New Roman" w:hAnsi="Times New Roman" w:cs="Times New Roman"/>
          <w:color w:val="000000"/>
          <w:sz w:val="24"/>
          <w:szCs w:val="24"/>
        </w:rPr>
        <w:t xml:space="preserve"> является обязательным и выполняется в рамках часов, отведенных на самостоятельную работу по индивидуальному проектированию. Контроль выполнения проекта осуществляет преподаватель согласно разработанному плану организации самостоятельных занятий в ходе работы над </w:t>
      </w:r>
      <w:proofErr w:type="gramStart"/>
      <w:r>
        <w:rPr>
          <w:rFonts w:ascii="Times New Roman" w:eastAsia="Times New Roman" w:hAnsi="Times New Roman" w:cs="Times New Roman"/>
          <w:color w:val="000000"/>
          <w:sz w:val="24"/>
          <w:szCs w:val="24"/>
        </w:rPr>
        <w:t>индивидуальным проектом</w:t>
      </w:r>
      <w:proofErr w:type="gramEnd"/>
      <w:r>
        <w:rPr>
          <w:rFonts w:ascii="Times New Roman" w:eastAsia="Times New Roman" w:hAnsi="Times New Roman" w:cs="Times New Roman"/>
          <w:color w:val="000000"/>
          <w:sz w:val="24"/>
          <w:szCs w:val="24"/>
        </w:rPr>
        <w:t>.</w:t>
      </w:r>
    </w:p>
    <w:p w:rsidR="00B62690" w:rsidRDefault="00B62690" w:rsidP="00B62690">
      <w:pPr>
        <w:keepNext/>
        <w:pBdr>
          <w:top w:val="nil"/>
          <w:left w:val="nil"/>
          <w:bottom w:val="nil"/>
          <w:right w:val="nil"/>
          <w:between w:val="nil"/>
        </w:pBdr>
        <w:tabs>
          <w:tab w:val="left" w:pos="1134"/>
        </w:tabs>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Тематика </w:t>
      </w:r>
      <w:proofErr w:type="gramStart"/>
      <w:r>
        <w:rPr>
          <w:rFonts w:ascii="Times New Roman" w:eastAsia="Times New Roman" w:hAnsi="Times New Roman" w:cs="Times New Roman"/>
          <w:b/>
          <w:color w:val="000000"/>
          <w:sz w:val="24"/>
          <w:szCs w:val="24"/>
        </w:rPr>
        <w:t>индивидуальных проектов</w:t>
      </w:r>
      <w:proofErr w:type="gramEnd"/>
      <w:r>
        <w:rPr>
          <w:rFonts w:ascii="Times New Roman" w:eastAsia="Times New Roman" w:hAnsi="Times New Roman" w:cs="Times New Roman"/>
          <w:b/>
          <w:color w:val="000000"/>
          <w:sz w:val="24"/>
          <w:szCs w:val="24"/>
        </w:rPr>
        <w:t>:</w:t>
      </w:r>
    </w:p>
    <w:p w:rsidR="00B62690" w:rsidRDefault="00B62690" w:rsidP="00B62690">
      <w:pPr>
        <w:keepNext/>
        <w:pBdr>
          <w:top w:val="nil"/>
          <w:left w:val="nil"/>
          <w:bottom w:val="nil"/>
          <w:right w:val="nil"/>
          <w:between w:val="nil"/>
        </w:pBdr>
        <w:tabs>
          <w:tab w:val="left" w:pos="1134"/>
        </w:tabs>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Клеточная теория строения организмов. История и современное состояние.</w:t>
      </w:r>
    </w:p>
    <w:p w:rsidR="00B62690" w:rsidRDefault="00B62690" w:rsidP="00B62690">
      <w:pPr>
        <w:keepNext/>
        <w:pBdr>
          <w:top w:val="nil"/>
          <w:left w:val="nil"/>
          <w:bottom w:val="nil"/>
          <w:right w:val="nil"/>
          <w:between w:val="nil"/>
        </w:pBdr>
        <w:tabs>
          <w:tab w:val="left" w:pos="1134"/>
        </w:tabs>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Наследственная информация и передача ее из поколения в поколение.</w:t>
      </w:r>
    </w:p>
    <w:p w:rsidR="00B62690" w:rsidRDefault="00B62690" w:rsidP="00B62690">
      <w:pPr>
        <w:keepNext/>
        <w:pBdr>
          <w:top w:val="nil"/>
          <w:left w:val="nil"/>
          <w:bottom w:val="nil"/>
          <w:right w:val="nil"/>
          <w:between w:val="nil"/>
        </w:pBdr>
        <w:tabs>
          <w:tab w:val="left" w:pos="1134"/>
        </w:tabs>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Драматические страницы в истории развития генетики.</w:t>
      </w:r>
    </w:p>
    <w:p w:rsidR="00B62690" w:rsidRDefault="00B62690" w:rsidP="00B62690">
      <w:pPr>
        <w:keepNext/>
        <w:pBdr>
          <w:top w:val="nil"/>
          <w:left w:val="nil"/>
          <w:bottom w:val="nil"/>
          <w:right w:val="nil"/>
          <w:between w:val="nil"/>
        </w:pBdr>
        <w:tabs>
          <w:tab w:val="left" w:pos="1134"/>
        </w:tabs>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Успехи современной генетики в медицине и здравоохранении.</w:t>
      </w:r>
    </w:p>
    <w:p w:rsidR="00B62690" w:rsidRDefault="00B62690" w:rsidP="00B62690">
      <w:pPr>
        <w:keepNext/>
        <w:pBdr>
          <w:top w:val="nil"/>
          <w:left w:val="nil"/>
          <w:bottom w:val="nil"/>
          <w:right w:val="nil"/>
          <w:between w:val="nil"/>
        </w:pBdr>
        <w:tabs>
          <w:tab w:val="left" w:pos="1134"/>
        </w:tabs>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История развития эволюционных идей до Ч. Дарвина.</w:t>
      </w:r>
    </w:p>
    <w:p w:rsidR="00B62690" w:rsidRDefault="00B62690" w:rsidP="00B62690">
      <w:pPr>
        <w:keepNext/>
        <w:pBdr>
          <w:top w:val="nil"/>
          <w:left w:val="nil"/>
          <w:bottom w:val="nil"/>
          <w:right w:val="nil"/>
          <w:between w:val="nil"/>
        </w:pBdr>
        <w:tabs>
          <w:tab w:val="left" w:pos="1134"/>
        </w:tabs>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«Система природы» К. Линнея и ее значение для развития биологии.</w:t>
      </w:r>
    </w:p>
    <w:p w:rsidR="00B62690" w:rsidRDefault="00B62690" w:rsidP="00B62690">
      <w:pPr>
        <w:keepNext/>
        <w:pBdr>
          <w:top w:val="nil"/>
          <w:left w:val="nil"/>
          <w:bottom w:val="nil"/>
          <w:right w:val="nil"/>
          <w:between w:val="nil"/>
        </w:pBdr>
        <w:tabs>
          <w:tab w:val="left" w:pos="1134"/>
        </w:tabs>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Современные представления о механизмах и закономерностях эволюции.</w:t>
      </w:r>
    </w:p>
    <w:p w:rsidR="00B62690" w:rsidRDefault="00B62690" w:rsidP="00B62690">
      <w:pPr>
        <w:keepNext/>
        <w:pBdr>
          <w:top w:val="nil"/>
          <w:left w:val="nil"/>
          <w:bottom w:val="nil"/>
          <w:right w:val="nil"/>
          <w:between w:val="nil"/>
        </w:pBdr>
        <w:tabs>
          <w:tab w:val="left" w:pos="1134"/>
        </w:tabs>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Современные представления о зарождении жизни. Рассмотрение и оценка различных гипотез происхождения</w:t>
      </w:r>
    </w:p>
    <w:p w:rsidR="00B62690" w:rsidRDefault="00B62690" w:rsidP="00B62690">
      <w:pPr>
        <w:keepNext/>
        <w:pBdr>
          <w:top w:val="nil"/>
          <w:left w:val="nil"/>
          <w:bottom w:val="nil"/>
          <w:right w:val="nil"/>
          <w:between w:val="nil"/>
        </w:pBdr>
        <w:tabs>
          <w:tab w:val="left" w:pos="1134"/>
        </w:tabs>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Современные теории происхождения человека</w:t>
      </w:r>
    </w:p>
    <w:p w:rsidR="00B62690" w:rsidRDefault="00B62690" w:rsidP="00B62690">
      <w:pPr>
        <w:keepNext/>
        <w:pBdr>
          <w:top w:val="nil"/>
          <w:left w:val="nil"/>
          <w:bottom w:val="nil"/>
          <w:right w:val="nil"/>
          <w:between w:val="nil"/>
        </w:pBdr>
        <w:tabs>
          <w:tab w:val="left" w:pos="1134"/>
        </w:tabs>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ab/>
        <w:t>Воздействие человека на природу на различных этапах развития человеческого общества.</w:t>
      </w:r>
    </w:p>
    <w:p w:rsidR="00B62690" w:rsidRDefault="00B62690" w:rsidP="00B62690">
      <w:pPr>
        <w:keepNext/>
        <w:pBdr>
          <w:top w:val="nil"/>
          <w:left w:val="nil"/>
          <w:bottom w:val="nil"/>
          <w:right w:val="nil"/>
          <w:between w:val="nil"/>
        </w:pBdr>
        <w:tabs>
          <w:tab w:val="left" w:pos="1134"/>
        </w:tabs>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Pr>
          <w:rFonts w:ascii="Times New Roman" w:eastAsia="Times New Roman" w:hAnsi="Times New Roman" w:cs="Times New Roman"/>
          <w:color w:val="000000"/>
          <w:sz w:val="24"/>
          <w:szCs w:val="24"/>
        </w:rPr>
        <w:tab/>
        <w:t>Влияние окружающей среды и ее загрязнения на развитие организмов.</w:t>
      </w:r>
    </w:p>
    <w:p w:rsidR="00B62690" w:rsidRDefault="00B62690" w:rsidP="00B62690">
      <w:pPr>
        <w:keepNext/>
        <w:pBdr>
          <w:top w:val="nil"/>
          <w:left w:val="nil"/>
          <w:bottom w:val="nil"/>
          <w:right w:val="nil"/>
          <w:between w:val="nil"/>
        </w:pBdr>
        <w:tabs>
          <w:tab w:val="left" w:pos="1134"/>
        </w:tabs>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rPr>
        <w:tab/>
        <w:t>Влияние курения, употребления алкоголя и наркотиков родителями на эмбриональное развитие ребенка.</w:t>
      </w:r>
    </w:p>
    <w:p w:rsidR="00B62690" w:rsidRDefault="00B62690" w:rsidP="00B62690">
      <w:pPr>
        <w:keepNext/>
        <w:pBdr>
          <w:top w:val="nil"/>
          <w:left w:val="nil"/>
          <w:bottom w:val="nil"/>
          <w:right w:val="nil"/>
          <w:between w:val="nil"/>
        </w:pBdr>
        <w:tabs>
          <w:tab w:val="left" w:pos="1134"/>
        </w:tabs>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z w:val="24"/>
          <w:szCs w:val="24"/>
        </w:rPr>
        <w:tab/>
        <w:t>Витамины, ферменты, гормоны и их роль в организме. Нарушения при их недостатке и избытке.</w:t>
      </w:r>
    </w:p>
    <w:p w:rsidR="00B62690" w:rsidRDefault="00B62690" w:rsidP="00B62690">
      <w:pPr>
        <w:keepNext/>
        <w:pBdr>
          <w:top w:val="nil"/>
          <w:left w:val="nil"/>
          <w:bottom w:val="nil"/>
          <w:right w:val="nil"/>
          <w:between w:val="nil"/>
        </w:pBdr>
        <w:tabs>
          <w:tab w:val="left" w:pos="1134"/>
        </w:tabs>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z w:val="24"/>
          <w:szCs w:val="24"/>
        </w:rPr>
        <w:tab/>
        <w:t>«Лестница существ»</w:t>
      </w:r>
    </w:p>
    <w:p w:rsidR="00B62690" w:rsidRDefault="00B62690" w:rsidP="00B62690">
      <w:pPr>
        <w:keepNext/>
        <w:pBdr>
          <w:top w:val="nil"/>
          <w:left w:val="nil"/>
          <w:bottom w:val="nil"/>
          <w:right w:val="nil"/>
          <w:between w:val="nil"/>
        </w:pBdr>
        <w:tabs>
          <w:tab w:val="left" w:pos="1134"/>
        </w:tabs>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Pr>
          <w:rFonts w:ascii="Times New Roman" w:eastAsia="Times New Roman" w:hAnsi="Times New Roman" w:cs="Times New Roman"/>
          <w:color w:val="000000"/>
          <w:sz w:val="24"/>
          <w:szCs w:val="24"/>
        </w:rPr>
        <w:tab/>
        <w:t>Экологические кризисы и экологические катастрофы. Предотвращение их возникновения.</w:t>
      </w:r>
    </w:p>
    <w:p w:rsidR="00B62690" w:rsidRDefault="00B62690" w:rsidP="00B62690">
      <w:pPr>
        <w:keepNext/>
        <w:pBdr>
          <w:top w:val="nil"/>
          <w:left w:val="nil"/>
          <w:bottom w:val="nil"/>
          <w:right w:val="nil"/>
          <w:between w:val="nil"/>
        </w:pBdr>
        <w:tabs>
          <w:tab w:val="left" w:pos="1134"/>
        </w:tabs>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r>
        <w:rPr>
          <w:rFonts w:ascii="Times New Roman" w:eastAsia="Times New Roman" w:hAnsi="Times New Roman" w:cs="Times New Roman"/>
          <w:color w:val="000000"/>
          <w:sz w:val="24"/>
          <w:szCs w:val="24"/>
        </w:rPr>
        <w:tab/>
        <w:t>Опасность глобальных нарушений в биосфере. Озоновые «дыры», кислотные дожди, смоги и их предотвращение.</w:t>
      </w:r>
    </w:p>
    <w:p w:rsidR="00B62690" w:rsidRDefault="00B62690" w:rsidP="00B62690">
      <w:pPr>
        <w:keepNext/>
        <w:pBdr>
          <w:top w:val="nil"/>
          <w:left w:val="nil"/>
          <w:bottom w:val="nil"/>
          <w:right w:val="nil"/>
          <w:between w:val="nil"/>
        </w:pBdr>
        <w:tabs>
          <w:tab w:val="left" w:pos="1134"/>
        </w:tabs>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r>
        <w:rPr>
          <w:rFonts w:ascii="Times New Roman" w:eastAsia="Times New Roman" w:hAnsi="Times New Roman" w:cs="Times New Roman"/>
          <w:color w:val="000000"/>
          <w:sz w:val="24"/>
          <w:szCs w:val="24"/>
        </w:rPr>
        <w:tab/>
        <w:t>Окружающая человека среда и ее компоненты: различные взгляды на одну проблему.</w:t>
      </w:r>
    </w:p>
    <w:p w:rsidR="00B62690" w:rsidRDefault="00B62690" w:rsidP="00B62690">
      <w:pPr>
        <w:keepNext/>
        <w:pBdr>
          <w:top w:val="nil"/>
          <w:left w:val="nil"/>
          <w:bottom w:val="nil"/>
          <w:right w:val="nil"/>
          <w:between w:val="nil"/>
        </w:pBdr>
        <w:tabs>
          <w:tab w:val="left" w:pos="1134"/>
        </w:tabs>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r>
        <w:rPr>
          <w:rFonts w:ascii="Times New Roman" w:eastAsia="Times New Roman" w:hAnsi="Times New Roman" w:cs="Times New Roman"/>
          <w:color w:val="000000"/>
          <w:sz w:val="24"/>
          <w:szCs w:val="24"/>
        </w:rPr>
        <w:tab/>
        <w:t>Видовое и экологическое разнообразие биоценоза как основа его устойчивости.</w:t>
      </w:r>
    </w:p>
    <w:p w:rsidR="00B62690" w:rsidRDefault="00B62690" w:rsidP="00B62690">
      <w:pPr>
        <w:keepNext/>
        <w:pBdr>
          <w:top w:val="nil"/>
          <w:left w:val="nil"/>
          <w:bottom w:val="nil"/>
          <w:right w:val="nil"/>
          <w:between w:val="nil"/>
        </w:pBdr>
        <w:tabs>
          <w:tab w:val="left" w:pos="1134"/>
        </w:tabs>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r>
        <w:rPr>
          <w:rFonts w:ascii="Times New Roman" w:eastAsia="Times New Roman" w:hAnsi="Times New Roman" w:cs="Times New Roman"/>
          <w:color w:val="000000"/>
          <w:sz w:val="24"/>
          <w:szCs w:val="24"/>
        </w:rPr>
        <w:tab/>
        <w:t xml:space="preserve">Рациональное использование и охрана </w:t>
      </w:r>
      <w:proofErr w:type="spellStart"/>
      <w:r>
        <w:rPr>
          <w:rFonts w:ascii="Times New Roman" w:eastAsia="Times New Roman" w:hAnsi="Times New Roman" w:cs="Times New Roman"/>
          <w:color w:val="000000"/>
          <w:sz w:val="24"/>
          <w:szCs w:val="24"/>
        </w:rPr>
        <w:t>невозобновляемых</w:t>
      </w:r>
      <w:proofErr w:type="spellEnd"/>
      <w:r>
        <w:rPr>
          <w:rFonts w:ascii="Times New Roman" w:eastAsia="Times New Roman" w:hAnsi="Times New Roman" w:cs="Times New Roman"/>
          <w:color w:val="000000"/>
          <w:sz w:val="24"/>
          <w:szCs w:val="24"/>
        </w:rPr>
        <w:t xml:space="preserve"> природных ресурсов (на конкретных примерах).</w:t>
      </w:r>
    </w:p>
    <w:p w:rsidR="00B62690" w:rsidRDefault="00B62690" w:rsidP="00B62690">
      <w:pPr>
        <w:keepNext/>
        <w:pBdr>
          <w:top w:val="nil"/>
          <w:left w:val="nil"/>
          <w:bottom w:val="nil"/>
          <w:right w:val="nil"/>
          <w:between w:val="nil"/>
        </w:pBdr>
        <w:tabs>
          <w:tab w:val="left" w:pos="1134"/>
        </w:tabs>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roofErr w:type="gramStart"/>
      <w:r>
        <w:rPr>
          <w:rFonts w:ascii="Times New Roman" w:eastAsia="Times New Roman" w:hAnsi="Times New Roman" w:cs="Times New Roman"/>
          <w:color w:val="000000"/>
          <w:sz w:val="24"/>
          <w:szCs w:val="24"/>
        </w:rPr>
        <w:tab/>
        <w:t>О</w:t>
      </w:r>
      <w:proofErr w:type="gramEnd"/>
      <w:r>
        <w:rPr>
          <w:rFonts w:ascii="Times New Roman" w:eastAsia="Times New Roman" w:hAnsi="Times New Roman" w:cs="Times New Roman"/>
          <w:color w:val="000000"/>
          <w:sz w:val="24"/>
          <w:szCs w:val="24"/>
        </w:rPr>
        <w:t>собо охраняемые природные территории и их значение в охране природы</w:t>
      </w:r>
    </w:p>
    <w:p w:rsidR="00B62690" w:rsidRDefault="00B62690" w:rsidP="00B62690">
      <w:pPr>
        <w:keepNext/>
        <w:pBdr>
          <w:top w:val="nil"/>
          <w:left w:val="nil"/>
          <w:bottom w:val="nil"/>
          <w:right w:val="nil"/>
          <w:between w:val="nil"/>
        </w:pBdr>
        <w:tabs>
          <w:tab w:val="left" w:pos="1134"/>
        </w:tabs>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Pr>
          <w:rFonts w:ascii="Times New Roman" w:eastAsia="Times New Roman" w:hAnsi="Times New Roman" w:cs="Times New Roman"/>
          <w:color w:val="000000"/>
          <w:sz w:val="24"/>
          <w:szCs w:val="24"/>
        </w:rPr>
        <w:tab/>
        <w:t>История и развитие концепции устойчивого развития.</w:t>
      </w:r>
    </w:p>
    <w:p w:rsidR="00B62690" w:rsidRDefault="00B62690" w:rsidP="00B62690">
      <w:pPr>
        <w:keepNext/>
        <w:pBdr>
          <w:top w:val="nil"/>
          <w:left w:val="nil"/>
          <w:bottom w:val="nil"/>
          <w:right w:val="nil"/>
          <w:between w:val="nil"/>
        </w:pBdr>
        <w:tabs>
          <w:tab w:val="left" w:pos="1134"/>
        </w:tabs>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r>
        <w:rPr>
          <w:rFonts w:ascii="Times New Roman" w:eastAsia="Times New Roman" w:hAnsi="Times New Roman" w:cs="Times New Roman"/>
          <w:color w:val="000000"/>
          <w:sz w:val="24"/>
          <w:szCs w:val="24"/>
        </w:rPr>
        <w:tab/>
        <w:t>Твердые бытовые отходы и способы решения проблемы их утилизации.</w:t>
      </w:r>
    </w:p>
    <w:p w:rsidR="00B62690" w:rsidRDefault="00B62690" w:rsidP="00B62690">
      <w:pPr>
        <w:keepNext/>
        <w:pBdr>
          <w:top w:val="nil"/>
          <w:left w:val="nil"/>
          <w:bottom w:val="nil"/>
          <w:right w:val="nil"/>
          <w:between w:val="nil"/>
        </w:pBdr>
        <w:tabs>
          <w:tab w:val="left" w:pos="1134"/>
        </w:tabs>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r>
        <w:rPr>
          <w:rFonts w:ascii="Times New Roman" w:eastAsia="Times New Roman" w:hAnsi="Times New Roman" w:cs="Times New Roman"/>
          <w:color w:val="000000"/>
          <w:sz w:val="24"/>
          <w:szCs w:val="24"/>
        </w:rPr>
        <w:tab/>
        <w:t>Проблемы почвенной эрозии и способы ее решения в России.</w:t>
      </w:r>
    </w:p>
    <w:p w:rsidR="00B62690" w:rsidRDefault="00B62690" w:rsidP="00B62690">
      <w:pPr>
        <w:keepNext/>
        <w:pBdr>
          <w:top w:val="nil"/>
          <w:left w:val="nil"/>
          <w:bottom w:val="nil"/>
          <w:right w:val="nil"/>
          <w:between w:val="nil"/>
        </w:pBdr>
        <w:tabs>
          <w:tab w:val="left" w:pos="1134"/>
        </w:tabs>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r>
        <w:rPr>
          <w:rFonts w:ascii="Times New Roman" w:eastAsia="Times New Roman" w:hAnsi="Times New Roman" w:cs="Times New Roman"/>
          <w:color w:val="000000"/>
          <w:sz w:val="24"/>
          <w:szCs w:val="24"/>
        </w:rPr>
        <w:tab/>
        <w:t>Современные требования к экологической безопасности продуктов питания</w:t>
      </w:r>
    </w:p>
    <w:p w:rsidR="00B62690" w:rsidRDefault="00B62690" w:rsidP="00B62690">
      <w:pPr>
        <w:keepNext/>
        <w:pBdr>
          <w:top w:val="nil"/>
          <w:left w:val="nil"/>
          <w:bottom w:val="nil"/>
          <w:right w:val="nil"/>
          <w:between w:val="nil"/>
        </w:pBdr>
        <w:tabs>
          <w:tab w:val="left" w:pos="1134"/>
        </w:tabs>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r>
        <w:rPr>
          <w:rFonts w:ascii="Times New Roman" w:eastAsia="Times New Roman" w:hAnsi="Times New Roman" w:cs="Times New Roman"/>
          <w:color w:val="000000"/>
          <w:sz w:val="24"/>
          <w:szCs w:val="24"/>
        </w:rPr>
        <w:tab/>
        <w:t>Проблемы водных ресурсов и способы их решения (на примере Хабаровского края).</w:t>
      </w:r>
    </w:p>
    <w:p w:rsidR="00B62690" w:rsidRDefault="00B62690" w:rsidP="00B62690">
      <w:pPr>
        <w:keepNext/>
        <w:pBdr>
          <w:top w:val="nil"/>
          <w:left w:val="nil"/>
          <w:bottom w:val="nil"/>
          <w:right w:val="nil"/>
          <w:between w:val="nil"/>
        </w:pBdr>
        <w:tabs>
          <w:tab w:val="left" w:pos="1134"/>
        </w:tabs>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r>
        <w:rPr>
          <w:rFonts w:ascii="Times New Roman" w:eastAsia="Times New Roman" w:hAnsi="Times New Roman" w:cs="Times New Roman"/>
          <w:color w:val="000000"/>
          <w:sz w:val="24"/>
          <w:szCs w:val="24"/>
        </w:rPr>
        <w:tab/>
        <w:t>Влияние автомобильного транспорта на загрязнение окружающей среды</w:t>
      </w:r>
    </w:p>
    <w:p w:rsidR="00B62690" w:rsidRDefault="00B62690" w:rsidP="00B62690">
      <w:pPr>
        <w:keepNext/>
        <w:pBdr>
          <w:top w:val="nil"/>
          <w:left w:val="nil"/>
          <w:bottom w:val="nil"/>
          <w:right w:val="nil"/>
          <w:between w:val="nil"/>
        </w:pBdr>
        <w:tabs>
          <w:tab w:val="left" w:pos="1134"/>
        </w:tabs>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r>
        <w:rPr>
          <w:rFonts w:ascii="Times New Roman" w:eastAsia="Times New Roman" w:hAnsi="Times New Roman" w:cs="Times New Roman"/>
          <w:color w:val="000000"/>
          <w:sz w:val="24"/>
          <w:szCs w:val="24"/>
        </w:rPr>
        <w:tab/>
        <w:t xml:space="preserve"> Загрязнение окружающей среды пластиком</w:t>
      </w:r>
    </w:p>
    <w:p w:rsidR="00B62690" w:rsidRDefault="00B62690" w:rsidP="00B62690">
      <w:pPr>
        <w:keepNext/>
        <w:pBdr>
          <w:top w:val="nil"/>
          <w:left w:val="nil"/>
          <w:bottom w:val="nil"/>
          <w:right w:val="nil"/>
          <w:between w:val="nil"/>
        </w:pBdr>
        <w:tabs>
          <w:tab w:val="left" w:pos="1134"/>
        </w:tabs>
        <w:ind w:firstLine="709"/>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28</w:t>
      </w:r>
      <w:r>
        <w:rPr>
          <w:rFonts w:ascii="Times New Roman" w:eastAsia="Times New Roman" w:hAnsi="Times New Roman" w:cs="Times New Roman"/>
          <w:color w:val="000000"/>
          <w:sz w:val="24"/>
          <w:szCs w:val="24"/>
        </w:rPr>
        <w:tab/>
        <w:t>Проблема лесные ресурсов (на примере Хабаровского края)</w:t>
      </w:r>
      <w:proofErr w:type="gramEnd"/>
    </w:p>
    <w:p w:rsidR="00B62690" w:rsidRDefault="00B62690" w:rsidP="00B62690">
      <w:pPr>
        <w:rPr>
          <w:rFonts w:ascii="Times New Roman" w:hAnsi="Times New Roman" w:cs="Times New Roman"/>
          <w:sz w:val="24"/>
          <w:szCs w:val="24"/>
        </w:rPr>
      </w:pPr>
    </w:p>
    <w:p w:rsidR="00B62690" w:rsidRPr="00DF068E" w:rsidRDefault="00B62690" w:rsidP="00B62690">
      <w:pPr>
        <w:pStyle w:val="1f0"/>
        <w:rPr>
          <w:rFonts w:ascii="Times New Roman" w:hAnsi="Times New Roman"/>
        </w:rPr>
      </w:pPr>
      <w:r w:rsidRPr="00E11160">
        <w:rPr>
          <w:rFonts w:ascii="Times New Roman" w:hAnsi="Times New Roman"/>
        </w:rPr>
        <w:t xml:space="preserve">3. </w:t>
      </w:r>
      <w:r w:rsidRPr="008D2724">
        <w:rPr>
          <w:rFonts w:ascii="Times New Roman" w:hAnsi="Times New Roman"/>
        </w:rPr>
        <w:t xml:space="preserve">Условия реализации </w:t>
      </w:r>
      <w:r>
        <w:rPr>
          <w:rFonts w:ascii="Times New Roman" w:hAnsi="Times New Roman"/>
        </w:rPr>
        <w:t>ДИСЦИПЛИНЫ</w:t>
      </w:r>
    </w:p>
    <w:p w:rsidR="00B62690" w:rsidRPr="00E11160" w:rsidRDefault="00B62690" w:rsidP="00B62690">
      <w:pPr>
        <w:pStyle w:val="114"/>
        <w:rPr>
          <w:rFonts w:ascii="Times New Roman" w:hAnsi="Times New Roman"/>
        </w:rPr>
      </w:pPr>
      <w:r w:rsidRPr="00E11160">
        <w:rPr>
          <w:rFonts w:ascii="Times New Roman" w:hAnsi="Times New Roman"/>
        </w:rPr>
        <w:t>3.1. Материально-техническое обеспечение</w:t>
      </w:r>
    </w:p>
    <w:p w:rsidR="00B62690" w:rsidRPr="00FA680C" w:rsidRDefault="00B62690" w:rsidP="00B62690">
      <w:pPr>
        <w:suppressAutoHyphens/>
        <w:ind w:firstLine="709"/>
        <w:jc w:val="both"/>
        <w:rPr>
          <w:rFonts w:ascii="Times New Roman" w:hAnsi="Times New Roman" w:cs="Times New Roman"/>
          <w:bCs/>
          <w:sz w:val="24"/>
          <w:szCs w:val="24"/>
        </w:rPr>
      </w:pPr>
      <w:r w:rsidRPr="00FA680C">
        <w:rPr>
          <w:rFonts w:ascii="Times New Roman" w:hAnsi="Times New Roman" w:cs="Times New Roman"/>
          <w:bCs/>
          <w:sz w:val="24"/>
          <w:szCs w:val="24"/>
        </w:rPr>
        <w:t>Кабине</w:t>
      </w:r>
      <w:proofErr w:type="gramStart"/>
      <w:r w:rsidRPr="00FA680C">
        <w:rPr>
          <w:rFonts w:ascii="Times New Roman" w:hAnsi="Times New Roman" w:cs="Times New Roman"/>
          <w:bCs/>
          <w:sz w:val="24"/>
          <w:szCs w:val="24"/>
        </w:rPr>
        <w:t>т(</w:t>
      </w:r>
      <w:proofErr w:type="gramEnd"/>
      <w:r w:rsidRPr="00FA680C">
        <w:rPr>
          <w:rFonts w:ascii="Times New Roman" w:hAnsi="Times New Roman" w:cs="Times New Roman"/>
          <w:bCs/>
          <w:sz w:val="24"/>
          <w:szCs w:val="24"/>
        </w:rPr>
        <w:t>ы)</w:t>
      </w:r>
      <w:r w:rsidRPr="00FA680C">
        <w:rPr>
          <w:rFonts w:ascii="Times New Roman" w:hAnsi="Times New Roman" w:cs="Times New Roman"/>
          <w:bCs/>
          <w:i/>
          <w:sz w:val="24"/>
          <w:szCs w:val="24"/>
        </w:rPr>
        <w:t xml:space="preserve"> </w:t>
      </w:r>
      <w:r w:rsidR="002C074F" w:rsidRPr="002C074F">
        <w:rPr>
          <w:rFonts w:ascii="Times New Roman" w:hAnsi="Times New Roman" w:cs="Times New Roman"/>
          <w:bCs/>
          <w:sz w:val="24"/>
          <w:szCs w:val="24"/>
          <w:u w:val="single"/>
        </w:rPr>
        <w:t>Общеобразовательных дисциплин</w:t>
      </w:r>
      <w:r w:rsidR="002C074F">
        <w:rPr>
          <w:rFonts w:ascii="Times New Roman" w:hAnsi="Times New Roman" w:cs="Times New Roman"/>
          <w:bCs/>
          <w:i/>
          <w:sz w:val="24"/>
          <w:szCs w:val="24"/>
        </w:rPr>
        <w:t xml:space="preserve">, </w:t>
      </w:r>
      <w:r w:rsidRPr="00E95A18">
        <w:rPr>
          <w:rFonts w:ascii="Times New Roman" w:eastAsia="Times New Roman" w:hAnsi="Times New Roman" w:cs="Times New Roman"/>
          <w:bCs/>
          <w:sz w:val="24"/>
          <w:szCs w:val="24"/>
          <w:u w:val="single"/>
        </w:rPr>
        <w:t>Биология, Экология, Экологические основы природопользования</w:t>
      </w:r>
      <w:r w:rsidRPr="00FA680C">
        <w:rPr>
          <w:rFonts w:ascii="Times New Roman" w:hAnsi="Times New Roman" w:cs="Times New Roman"/>
          <w:bCs/>
          <w:i/>
          <w:sz w:val="24"/>
          <w:szCs w:val="24"/>
        </w:rPr>
        <w:t xml:space="preserve">, </w:t>
      </w:r>
      <w:r w:rsidRPr="00FA680C">
        <w:rPr>
          <w:rFonts w:ascii="Times New Roman" w:hAnsi="Times New Roman" w:cs="Times New Roman"/>
          <w:bCs/>
          <w:sz w:val="24"/>
          <w:szCs w:val="24"/>
        </w:rPr>
        <w:t xml:space="preserve">оснащенный(е) </w:t>
      </w:r>
      <w:r w:rsidRPr="00FA680C">
        <w:rPr>
          <w:rFonts w:ascii="Times New Roman" w:hAnsi="Times New Roman" w:cs="Times New Roman"/>
          <w:bCs/>
          <w:iCs/>
          <w:sz w:val="24"/>
          <w:szCs w:val="24"/>
        </w:rPr>
        <w:t xml:space="preserve">в соответствии с приложением 3 </w:t>
      </w:r>
      <w:r>
        <w:rPr>
          <w:rFonts w:ascii="Times New Roman" w:hAnsi="Times New Roman" w:cs="Times New Roman"/>
          <w:bCs/>
          <w:iCs/>
          <w:sz w:val="24"/>
          <w:szCs w:val="24"/>
        </w:rPr>
        <w:t>ОПОП-П</w:t>
      </w:r>
      <w:r w:rsidRPr="00FA680C">
        <w:rPr>
          <w:rFonts w:ascii="Times New Roman" w:hAnsi="Times New Roman" w:cs="Times New Roman"/>
          <w:bCs/>
          <w:sz w:val="24"/>
          <w:szCs w:val="24"/>
        </w:rPr>
        <w:t xml:space="preserve">. </w:t>
      </w:r>
    </w:p>
    <w:p w:rsidR="00B62690" w:rsidRPr="00E11160" w:rsidRDefault="00B62690" w:rsidP="00B62690">
      <w:pPr>
        <w:pStyle w:val="114"/>
        <w:rPr>
          <w:rFonts w:ascii="Times New Roman" w:eastAsia="Times New Roman" w:hAnsi="Times New Roman"/>
        </w:rPr>
      </w:pPr>
      <w:r w:rsidRPr="00E11160">
        <w:rPr>
          <w:rFonts w:ascii="Times New Roman" w:hAnsi="Times New Roman"/>
        </w:rPr>
        <w:t>3.2. Учебно-методическое обеспечение</w:t>
      </w:r>
    </w:p>
    <w:p w:rsidR="00B62690" w:rsidRPr="00DD7709" w:rsidRDefault="002C074F" w:rsidP="00B62690">
      <w:pPr>
        <w:suppressAutoHyphens/>
        <w:ind w:firstLine="709"/>
        <w:jc w:val="both"/>
        <w:rPr>
          <w:rFonts w:ascii="Times New Roman" w:eastAsia="Times New Roman" w:hAnsi="Times New Roman" w:cs="Times New Roman"/>
          <w:sz w:val="24"/>
          <w:szCs w:val="24"/>
        </w:rPr>
      </w:pPr>
      <w:r w:rsidRPr="004F3587">
        <w:rPr>
          <w:rFonts w:ascii="Times New Roman" w:hAnsi="Times New Roman"/>
          <w:bCs/>
          <w:sz w:val="24"/>
          <w:szCs w:val="24"/>
        </w:rPr>
        <w:lastRenderedPageBreak/>
        <w:t xml:space="preserve">Для реализации программы библиотечный фонд </w:t>
      </w:r>
      <w:r>
        <w:rPr>
          <w:rFonts w:ascii="Times New Roman" w:hAnsi="Times New Roman"/>
          <w:bCs/>
          <w:sz w:val="24"/>
          <w:szCs w:val="24"/>
        </w:rPr>
        <w:t>КГА ПОУ ГАСКК МЦК</w:t>
      </w:r>
      <w:r w:rsidRPr="004F3587">
        <w:rPr>
          <w:rFonts w:ascii="Times New Roman" w:hAnsi="Times New Roman"/>
          <w:bCs/>
          <w:sz w:val="24"/>
          <w:szCs w:val="24"/>
        </w:rPr>
        <w:t xml:space="preserve"> име</w:t>
      </w:r>
      <w:r>
        <w:rPr>
          <w:rFonts w:ascii="Times New Roman" w:hAnsi="Times New Roman"/>
          <w:bCs/>
          <w:sz w:val="24"/>
          <w:szCs w:val="24"/>
        </w:rPr>
        <w:t>е</w:t>
      </w:r>
      <w:r w:rsidRPr="004F3587">
        <w:rPr>
          <w:rFonts w:ascii="Times New Roman" w:hAnsi="Times New Roman"/>
          <w:bCs/>
          <w:sz w:val="24"/>
          <w:szCs w:val="24"/>
        </w:rPr>
        <w:t>т п</w:t>
      </w:r>
      <w:r w:rsidRPr="004F3587">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
    <w:p w:rsidR="00B62690" w:rsidRDefault="00B62690" w:rsidP="00B62690">
      <w:pPr>
        <w:pStyle w:val="a4"/>
        <w:spacing w:line="276" w:lineRule="auto"/>
        <w:ind w:left="0" w:firstLine="709"/>
        <w:rPr>
          <w:rFonts w:ascii="Times New Roman" w:hAnsi="Times New Roman" w:cs="Times New Roman"/>
          <w:b/>
          <w:sz w:val="24"/>
          <w:szCs w:val="24"/>
        </w:rPr>
      </w:pPr>
    </w:p>
    <w:p w:rsidR="00B62690" w:rsidRPr="00E11160" w:rsidRDefault="00B62690" w:rsidP="00B62690">
      <w:pPr>
        <w:pStyle w:val="a4"/>
        <w:spacing w:line="276" w:lineRule="auto"/>
        <w:ind w:left="0" w:firstLine="709"/>
        <w:rPr>
          <w:rFonts w:ascii="Times New Roman" w:hAnsi="Times New Roman" w:cs="Times New Roman"/>
          <w:b/>
          <w:sz w:val="24"/>
          <w:szCs w:val="24"/>
        </w:rPr>
      </w:pPr>
      <w:r w:rsidRPr="00E11160">
        <w:rPr>
          <w:rFonts w:ascii="Times New Roman" w:hAnsi="Times New Roman" w:cs="Times New Roman"/>
          <w:b/>
          <w:sz w:val="24"/>
          <w:szCs w:val="24"/>
        </w:rPr>
        <w:t xml:space="preserve">3.2.1. Основные печатные и/или </w:t>
      </w:r>
      <w:r>
        <w:rPr>
          <w:rFonts w:ascii="Times New Roman" w:hAnsi="Times New Roman" w:cs="Times New Roman"/>
          <w:b/>
          <w:sz w:val="24"/>
          <w:szCs w:val="24"/>
        </w:rPr>
        <w:t xml:space="preserve">электронные </w:t>
      </w:r>
      <w:r w:rsidRPr="00E11160">
        <w:rPr>
          <w:rFonts w:ascii="Times New Roman" w:hAnsi="Times New Roman" w:cs="Times New Roman"/>
          <w:b/>
          <w:sz w:val="24"/>
          <w:szCs w:val="24"/>
        </w:rPr>
        <w:t>издания</w:t>
      </w:r>
    </w:p>
    <w:p w:rsidR="00B62690" w:rsidRDefault="00B62690" w:rsidP="00B62690">
      <w:pPr>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Агафонова, И. Б. Биология. Базовый уровень : электронная форма учебного пособия для СПО / Агафонова И.Б., Каменский А.А., </w:t>
      </w:r>
      <w:proofErr w:type="spellStart"/>
      <w:r>
        <w:rPr>
          <w:rFonts w:ascii="Times New Roman" w:eastAsia="Times New Roman" w:hAnsi="Times New Roman" w:cs="Times New Roman"/>
          <w:color w:val="000000"/>
          <w:sz w:val="24"/>
          <w:szCs w:val="24"/>
        </w:rPr>
        <w:t>Сивоглазов</w:t>
      </w:r>
      <w:proofErr w:type="spellEnd"/>
      <w:r>
        <w:rPr>
          <w:rFonts w:ascii="Times New Roman" w:eastAsia="Times New Roman" w:hAnsi="Times New Roman" w:cs="Times New Roman"/>
          <w:color w:val="000000"/>
          <w:sz w:val="24"/>
          <w:szCs w:val="24"/>
        </w:rPr>
        <w:t xml:space="preserve"> В.И. - </w:t>
      </w:r>
      <w:proofErr w:type="spellStart"/>
      <w:r>
        <w:rPr>
          <w:rFonts w:ascii="Times New Roman" w:eastAsia="Times New Roman" w:hAnsi="Times New Roman" w:cs="Times New Roman"/>
          <w:color w:val="000000"/>
          <w:sz w:val="24"/>
          <w:szCs w:val="24"/>
        </w:rPr>
        <w:t>М.:Просвещение</w:t>
      </w:r>
      <w:proofErr w:type="spellEnd"/>
      <w:r>
        <w:rPr>
          <w:rFonts w:ascii="Times New Roman" w:eastAsia="Times New Roman" w:hAnsi="Times New Roman" w:cs="Times New Roman"/>
          <w:color w:val="000000"/>
          <w:sz w:val="24"/>
          <w:szCs w:val="24"/>
        </w:rPr>
        <w:t>, 2024. - 271 с.:. - Текст</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электронный. - URL: https://znanium.ru/catalog/product/2146081</w:t>
      </w:r>
    </w:p>
    <w:p w:rsidR="00B62690" w:rsidRDefault="00B62690" w:rsidP="00B62690">
      <w:pPr>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Константинова В.М. Биология для профессий и специальностей технического и естественно-научного профилей: учебник для студ. учреждений </w:t>
      </w:r>
      <w:proofErr w:type="spellStart"/>
      <w:r>
        <w:rPr>
          <w:rFonts w:ascii="Times New Roman" w:eastAsia="Times New Roman" w:hAnsi="Times New Roman" w:cs="Times New Roman"/>
          <w:color w:val="000000"/>
          <w:sz w:val="24"/>
          <w:szCs w:val="24"/>
        </w:rPr>
        <w:t>сред</w:t>
      </w:r>
      <w:proofErr w:type="gramStart"/>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z w:val="24"/>
          <w:szCs w:val="24"/>
        </w:rPr>
        <w:t>роф</w:t>
      </w:r>
      <w:proofErr w:type="spellEnd"/>
      <w:r>
        <w:rPr>
          <w:rFonts w:ascii="Times New Roman" w:eastAsia="Times New Roman" w:hAnsi="Times New Roman" w:cs="Times New Roman"/>
          <w:color w:val="000000"/>
          <w:sz w:val="24"/>
          <w:szCs w:val="24"/>
        </w:rPr>
        <w:t xml:space="preserve">. Образования / В.М. Константинов, А.Г. </w:t>
      </w:r>
      <w:proofErr w:type="spellStart"/>
      <w:r>
        <w:rPr>
          <w:rFonts w:ascii="Times New Roman" w:eastAsia="Times New Roman" w:hAnsi="Times New Roman" w:cs="Times New Roman"/>
          <w:color w:val="000000"/>
          <w:sz w:val="24"/>
          <w:szCs w:val="24"/>
        </w:rPr>
        <w:t>Резанов</w:t>
      </w:r>
      <w:proofErr w:type="spellEnd"/>
      <w:r>
        <w:rPr>
          <w:rFonts w:ascii="Times New Roman" w:eastAsia="Times New Roman" w:hAnsi="Times New Roman" w:cs="Times New Roman"/>
          <w:color w:val="000000"/>
          <w:sz w:val="24"/>
          <w:szCs w:val="24"/>
        </w:rPr>
        <w:t>, Е.О. Фадеева; под ред. В.М. Константинова.-5-е изд., стер.- М.: Издательский центр «Академия», 2019</w:t>
      </w:r>
    </w:p>
    <w:p w:rsidR="00B62690" w:rsidRPr="00DD7709" w:rsidRDefault="00B62690" w:rsidP="00B62690">
      <w:pPr>
        <w:ind w:firstLine="709"/>
        <w:contextualSpacing/>
        <w:rPr>
          <w:rFonts w:ascii="Times New Roman" w:eastAsia="Times New Roman" w:hAnsi="Times New Roman" w:cs="Times New Roman"/>
          <w:b/>
          <w:sz w:val="24"/>
          <w:szCs w:val="24"/>
          <w:highlight w:val="yellow"/>
        </w:rPr>
      </w:pPr>
    </w:p>
    <w:p w:rsidR="00B62690" w:rsidRPr="00DD7709" w:rsidRDefault="00B62690" w:rsidP="00B62690">
      <w:pPr>
        <w:ind w:firstLine="709"/>
        <w:jc w:val="both"/>
        <w:rPr>
          <w:rFonts w:ascii="Times New Roman" w:eastAsia="Times New Roman" w:hAnsi="Times New Roman" w:cs="Times New Roman"/>
          <w:i/>
          <w:iCs/>
          <w:sz w:val="24"/>
          <w:szCs w:val="24"/>
        </w:rPr>
      </w:pPr>
      <w:r w:rsidRPr="00DD7709">
        <w:rPr>
          <w:rFonts w:ascii="Times New Roman" w:eastAsia="Times New Roman" w:hAnsi="Times New Roman" w:cs="Times New Roman"/>
          <w:b/>
          <w:sz w:val="24"/>
          <w:szCs w:val="24"/>
        </w:rPr>
        <w:t>3.2.2. Основные электронные издания</w:t>
      </w:r>
    </w:p>
    <w:p w:rsidR="00B62690" w:rsidRPr="00DD7709" w:rsidRDefault="00B62690" w:rsidP="00B62690">
      <w:pPr>
        <w:ind w:firstLine="709"/>
        <w:jc w:val="both"/>
        <w:rPr>
          <w:rFonts w:ascii="Times New Roman" w:hAnsi="Times New Roman" w:cs="Times New Roman"/>
          <w:sz w:val="24"/>
          <w:szCs w:val="24"/>
        </w:rPr>
      </w:pPr>
      <w:r w:rsidRPr="00DD7709">
        <w:rPr>
          <w:rFonts w:ascii="Times New Roman" w:hAnsi="Times New Roman" w:cs="Times New Roman"/>
          <w:sz w:val="24"/>
          <w:szCs w:val="24"/>
        </w:rPr>
        <w:t xml:space="preserve">1. </w:t>
      </w:r>
      <w:hyperlink r:id="rId111" w:history="1">
        <w:r w:rsidRPr="00585918">
          <w:rPr>
            <w:rStyle w:val="af0"/>
            <w:sz w:val="24"/>
            <w:szCs w:val="24"/>
          </w:rPr>
          <w:t>http</w:t>
        </w:r>
        <w:r w:rsidRPr="00DD7709">
          <w:rPr>
            <w:rStyle w:val="af0"/>
            <w:sz w:val="24"/>
            <w:szCs w:val="24"/>
          </w:rPr>
          <w:t>://</w:t>
        </w:r>
        <w:r w:rsidRPr="00585918">
          <w:rPr>
            <w:rStyle w:val="af0"/>
            <w:sz w:val="24"/>
            <w:szCs w:val="24"/>
          </w:rPr>
          <w:t>znanium</w:t>
        </w:r>
        <w:r w:rsidRPr="00DD7709">
          <w:rPr>
            <w:rStyle w:val="af0"/>
            <w:sz w:val="24"/>
            <w:szCs w:val="24"/>
          </w:rPr>
          <w:t>.</w:t>
        </w:r>
        <w:r w:rsidRPr="00585918">
          <w:rPr>
            <w:rStyle w:val="af0"/>
            <w:sz w:val="24"/>
            <w:szCs w:val="24"/>
          </w:rPr>
          <w:t>com</w:t>
        </w:r>
        <w:r w:rsidRPr="00DD7709">
          <w:rPr>
            <w:rStyle w:val="af0"/>
            <w:sz w:val="24"/>
            <w:szCs w:val="24"/>
          </w:rPr>
          <w:t>/</w:t>
        </w:r>
        <w:r w:rsidRPr="00585918">
          <w:rPr>
            <w:rStyle w:val="af0"/>
            <w:sz w:val="24"/>
            <w:szCs w:val="24"/>
          </w:rPr>
          <w:t>catalog</w:t>
        </w:r>
        <w:r w:rsidRPr="00DD7709">
          <w:rPr>
            <w:rStyle w:val="af0"/>
            <w:sz w:val="24"/>
            <w:szCs w:val="24"/>
          </w:rPr>
          <w:t>/</w:t>
        </w:r>
        <w:r w:rsidRPr="00585918">
          <w:rPr>
            <w:rStyle w:val="af0"/>
            <w:sz w:val="24"/>
            <w:szCs w:val="24"/>
          </w:rPr>
          <w:t>product</w:t>
        </w:r>
        <w:r w:rsidRPr="00DD7709">
          <w:rPr>
            <w:rStyle w:val="af0"/>
            <w:sz w:val="24"/>
            <w:szCs w:val="24"/>
          </w:rPr>
          <w:t>/920745</w:t>
        </w:r>
      </w:hyperlink>
    </w:p>
    <w:p w:rsidR="00B62690" w:rsidRPr="00DD7709" w:rsidRDefault="00B62690" w:rsidP="00B62690">
      <w:pPr>
        <w:ind w:firstLine="709"/>
        <w:jc w:val="both"/>
        <w:rPr>
          <w:rFonts w:ascii="Times New Roman" w:hAnsi="Times New Roman" w:cs="Times New Roman"/>
          <w:sz w:val="24"/>
          <w:szCs w:val="24"/>
        </w:rPr>
      </w:pPr>
      <w:r w:rsidRPr="00DD7709">
        <w:rPr>
          <w:rFonts w:ascii="Times New Roman" w:hAnsi="Times New Roman" w:cs="Times New Roman"/>
          <w:sz w:val="24"/>
          <w:szCs w:val="24"/>
        </w:rPr>
        <w:t xml:space="preserve">2. </w:t>
      </w:r>
      <w:hyperlink r:id="rId112" w:history="1">
        <w:r w:rsidRPr="00585918">
          <w:rPr>
            <w:rStyle w:val="af0"/>
            <w:sz w:val="24"/>
            <w:szCs w:val="24"/>
          </w:rPr>
          <w:t>http</w:t>
        </w:r>
        <w:r w:rsidRPr="00DD7709">
          <w:rPr>
            <w:rStyle w:val="af0"/>
            <w:sz w:val="24"/>
            <w:szCs w:val="24"/>
          </w:rPr>
          <w:t>://</w:t>
        </w:r>
        <w:r w:rsidRPr="00585918">
          <w:rPr>
            <w:rStyle w:val="af0"/>
            <w:sz w:val="24"/>
            <w:szCs w:val="24"/>
          </w:rPr>
          <w:t>znanium</w:t>
        </w:r>
        <w:r w:rsidRPr="00DD7709">
          <w:rPr>
            <w:rStyle w:val="af0"/>
            <w:sz w:val="24"/>
            <w:szCs w:val="24"/>
          </w:rPr>
          <w:t>.</w:t>
        </w:r>
        <w:r w:rsidRPr="00585918">
          <w:rPr>
            <w:rStyle w:val="af0"/>
            <w:sz w:val="24"/>
            <w:szCs w:val="24"/>
          </w:rPr>
          <w:t>com</w:t>
        </w:r>
        <w:r w:rsidRPr="00DD7709">
          <w:rPr>
            <w:rStyle w:val="af0"/>
            <w:sz w:val="24"/>
            <w:szCs w:val="24"/>
          </w:rPr>
          <w:t>/</w:t>
        </w:r>
        <w:r w:rsidRPr="00585918">
          <w:rPr>
            <w:rStyle w:val="af0"/>
            <w:sz w:val="24"/>
            <w:szCs w:val="24"/>
          </w:rPr>
          <w:t>catalog</w:t>
        </w:r>
        <w:r w:rsidRPr="00DD7709">
          <w:rPr>
            <w:rStyle w:val="af0"/>
            <w:sz w:val="24"/>
            <w:szCs w:val="24"/>
          </w:rPr>
          <w:t>/</w:t>
        </w:r>
        <w:r w:rsidRPr="00585918">
          <w:rPr>
            <w:rStyle w:val="af0"/>
            <w:sz w:val="24"/>
            <w:szCs w:val="24"/>
          </w:rPr>
          <w:t>product</w:t>
        </w:r>
        <w:r w:rsidRPr="00DD7709">
          <w:rPr>
            <w:rStyle w:val="af0"/>
            <w:sz w:val="24"/>
            <w:szCs w:val="24"/>
          </w:rPr>
          <w:t>/538925</w:t>
        </w:r>
      </w:hyperlink>
    </w:p>
    <w:p w:rsidR="00B62690" w:rsidRPr="00DD7709" w:rsidRDefault="00B62690" w:rsidP="00B62690">
      <w:pPr>
        <w:ind w:firstLine="709"/>
        <w:jc w:val="both"/>
        <w:rPr>
          <w:rFonts w:ascii="Times New Roman" w:eastAsia="Times New Roman" w:hAnsi="Times New Roman" w:cs="Times New Roman"/>
          <w:i/>
          <w:iCs/>
          <w:sz w:val="24"/>
          <w:szCs w:val="24"/>
        </w:rPr>
      </w:pPr>
      <w:r w:rsidRPr="00DD7709">
        <w:rPr>
          <w:rFonts w:ascii="Times New Roman" w:hAnsi="Times New Roman" w:cs="Times New Roman"/>
          <w:sz w:val="24"/>
          <w:szCs w:val="24"/>
        </w:rPr>
        <w:t xml:space="preserve">3. </w:t>
      </w:r>
      <w:r w:rsidRPr="00585918">
        <w:rPr>
          <w:rFonts w:ascii="Times New Roman" w:hAnsi="Times New Roman" w:cs="Times New Roman"/>
          <w:sz w:val="24"/>
          <w:szCs w:val="24"/>
        </w:rPr>
        <w:t>http</w:t>
      </w:r>
      <w:r w:rsidRPr="00DD7709">
        <w:rPr>
          <w:rFonts w:ascii="Times New Roman" w:hAnsi="Times New Roman" w:cs="Times New Roman"/>
          <w:sz w:val="24"/>
          <w:szCs w:val="24"/>
        </w:rPr>
        <w:t>://</w:t>
      </w:r>
      <w:r w:rsidRPr="00585918">
        <w:rPr>
          <w:rFonts w:ascii="Times New Roman" w:hAnsi="Times New Roman" w:cs="Times New Roman"/>
          <w:sz w:val="24"/>
          <w:szCs w:val="24"/>
        </w:rPr>
        <w:t>znanium</w:t>
      </w:r>
      <w:r w:rsidRPr="00DD7709">
        <w:rPr>
          <w:rFonts w:ascii="Times New Roman" w:hAnsi="Times New Roman" w:cs="Times New Roman"/>
          <w:sz w:val="24"/>
          <w:szCs w:val="24"/>
        </w:rPr>
        <w:t>.</w:t>
      </w:r>
      <w:r w:rsidRPr="00585918">
        <w:rPr>
          <w:rFonts w:ascii="Times New Roman" w:hAnsi="Times New Roman" w:cs="Times New Roman"/>
          <w:sz w:val="24"/>
          <w:szCs w:val="24"/>
        </w:rPr>
        <w:t>com</w:t>
      </w:r>
      <w:r w:rsidRPr="00DD7709">
        <w:rPr>
          <w:rFonts w:ascii="Times New Roman" w:hAnsi="Times New Roman" w:cs="Times New Roman"/>
          <w:sz w:val="24"/>
          <w:szCs w:val="24"/>
        </w:rPr>
        <w:t>/</w:t>
      </w:r>
      <w:r w:rsidRPr="00585918">
        <w:rPr>
          <w:rFonts w:ascii="Times New Roman" w:hAnsi="Times New Roman" w:cs="Times New Roman"/>
          <w:sz w:val="24"/>
          <w:szCs w:val="24"/>
        </w:rPr>
        <w:t>catalog</w:t>
      </w:r>
      <w:r w:rsidRPr="00DD7709">
        <w:rPr>
          <w:rFonts w:ascii="Times New Roman" w:hAnsi="Times New Roman" w:cs="Times New Roman"/>
          <w:sz w:val="24"/>
          <w:szCs w:val="24"/>
        </w:rPr>
        <w:t>/</w:t>
      </w:r>
      <w:r w:rsidRPr="00585918">
        <w:rPr>
          <w:rFonts w:ascii="Times New Roman" w:hAnsi="Times New Roman" w:cs="Times New Roman"/>
          <w:sz w:val="24"/>
          <w:szCs w:val="24"/>
        </w:rPr>
        <w:t>product</w:t>
      </w:r>
      <w:r w:rsidRPr="00DD7709">
        <w:rPr>
          <w:rFonts w:ascii="Times New Roman" w:hAnsi="Times New Roman" w:cs="Times New Roman"/>
          <w:sz w:val="24"/>
          <w:szCs w:val="24"/>
        </w:rPr>
        <w:t>/1005929</w:t>
      </w:r>
    </w:p>
    <w:p w:rsidR="00B62690" w:rsidRPr="00DD7709" w:rsidRDefault="00B62690" w:rsidP="00B62690">
      <w:pPr>
        <w:jc w:val="center"/>
      </w:pPr>
    </w:p>
    <w:p w:rsidR="00B62690" w:rsidRPr="00DF068E" w:rsidRDefault="00B62690" w:rsidP="00B62690">
      <w:pPr>
        <w:pStyle w:val="1f0"/>
        <w:rPr>
          <w:rFonts w:ascii="Times New Roman" w:hAnsi="Times New Roman"/>
          <w:b w:val="0"/>
          <w:bCs w:val="0"/>
        </w:rPr>
      </w:pPr>
      <w:r w:rsidRPr="00E11160">
        <w:rPr>
          <w:rFonts w:ascii="Times New Roman" w:hAnsi="Times New Roman"/>
        </w:rPr>
        <w:t xml:space="preserve">4. Контроль и оценка результатов </w:t>
      </w:r>
      <w:r>
        <w:rPr>
          <w:rFonts w:ascii="Times New Roman" w:hAnsi="Times New Roman"/>
        </w:rPr>
        <w:br/>
      </w:r>
      <w:r w:rsidRPr="00E11160">
        <w:rPr>
          <w:rFonts w:ascii="Times New Roman" w:hAnsi="Times New Roman"/>
        </w:rPr>
        <w:t xml:space="preserve">освоения </w:t>
      </w:r>
      <w:r>
        <w:rPr>
          <w:rFonts w:ascii="Times New Roman" w:hAnsi="Times New Roman"/>
        </w:rPr>
        <w:t>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3"/>
        <w:gridCol w:w="3626"/>
        <w:gridCol w:w="3185"/>
      </w:tblGrid>
      <w:tr w:rsidR="00B62690" w:rsidRPr="00985111" w:rsidTr="00B62690">
        <w:trPr>
          <w:trHeight w:val="519"/>
        </w:trPr>
        <w:tc>
          <w:tcPr>
            <w:tcW w:w="1544" w:type="pct"/>
            <w:vAlign w:val="center"/>
          </w:tcPr>
          <w:p w:rsidR="00B62690" w:rsidRPr="00854F21" w:rsidRDefault="00B62690" w:rsidP="00B62690">
            <w:pPr>
              <w:suppressAutoHyphens/>
              <w:contextualSpacing/>
              <w:jc w:val="center"/>
              <w:rPr>
                <w:rFonts w:ascii="Times New Roman" w:hAnsi="Times New Roman" w:cs="Times New Roman"/>
                <w:b/>
                <w:iCs/>
                <w:sz w:val="24"/>
                <w:szCs w:val="24"/>
              </w:rPr>
            </w:pPr>
            <w:r w:rsidRPr="00854F21">
              <w:rPr>
                <w:rFonts w:ascii="Times New Roman" w:hAnsi="Times New Roman" w:cs="Times New Roman"/>
                <w:b/>
                <w:iCs/>
                <w:sz w:val="24"/>
                <w:szCs w:val="24"/>
              </w:rPr>
              <w:t>Результаты обучения</w:t>
            </w:r>
          </w:p>
        </w:tc>
        <w:tc>
          <w:tcPr>
            <w:tcW w:w="1840" w:type="pct"/>
            <w:vAlign w:val="center"/>
          </w:tcPr>
          <w:p w:rsidR="00B62690" w:rsidRPr="00854F21" w:rsidRDefault="00B62690" w:rsidP="00B62690">
            <w:pPr>
              <w:suppressAutoHyphens/>
              <w:contextualSpacing/>
              <w:jc w:val="center"/>
              <w:rPr>
                <w:rFonts w:ascii="Times New Roman" w:hAnsi="Times New Roman" w:cs="Times New Roman"/>
                <w:b/>
                <w:sz w:val="24"/>
                <w:szCs w:val="24"/>
              </w:rPr>
            </w:pPr>
            <w:r w:rsidRPr="00854F21">
              <w:rPr>
                <w:rFonts w:ascii="Times New Roman" w:hAnsi="Times New Roman" w:cs="Times New Roman"/>
                <w:b/>
                <w:iCs/>
                <w:sz w:val="24"/>
                <w:szCs w:val="24"/>
              </w:rPr>
              <w:t>Показатели освоенности компетенций</w:t>
            </w:r>
          </w:p>
        </w:tc>
        <w:tc>
          <w:tcPr>
            <w:tcW w:w="1616" w:type="pct"/>
            <w:vAlign w:val="center"/>
          </w:tcPr>
          <w:p w:rsidR="00B62690" w:rsidRPr="00854F21" w:rsidRDefault="00B62690" w:rsidP="00B62690">
            <w:pPr>
              <w:suppressAutoHyphens/>
              <w:contextualSpacing/>
              <w:jc w:val="center"/>
              <w:rPr>
                <w:rFonts w:ascii="Times New Roman" w:hAnsi="Times New Roman" w:cs="Times New Roman"/>
                <w:b/>
                <w:sz w:val="24"/>
                <w:szCs w:val="24"/>
              </w:rPr>
            </w:pPr>
            <w:r w:rsidRPr="00854F21">
              <w:rPr>
                <w:rFonts w:ascii="Times New Roman" w:hAnsi="Times New Roman" w:cs="Times New Roman"/>
                <w:b/>
                <w:sz w:val="24"/>
                <w:szCs w:val="24"/>
              </w:rPr>
              <w:t>Методы оценки</w:t>
            </w:r>
          </w:p>
        </w:tc>
      </w:tr>
      <w:tr w:rsidR="00B62690" w:rsidRPr="00985111" w:rsidTr="00B62690">
        <w:trPr>
          <w:trHeight w:val="698"/>
        </w:trPr>
        <w:tc>
          <w:tcPr>
            <w:tcW w:w="1544" w:type="pct"/>
          </w:tcPr>
          <w:p w:rsidR="00B62690" w:rsidRPr="001125B3" w:rsidRDefault="00B62690" w:rsidP="00B62690">
            <w:pPr>
              <w:rPr>
                <w:rFonts w:ascii="Times New Roman" w:eastAsia="Times New Roman" w:hAnsi="Times New Roman" w:cs="Times New Roman"/>
                <w:b/>
              </w:rPr>
            </w:pPr>
            <w:r w:rsidRPr="001125B3">
              <w:rPr>
                <w:rFonts w:ascii="Times New Roman" w:eastAsia="Times New Roman" w:hAnsi="Times New Roman" w:cs="Times New Roman"/>
                <w:b/>
              </w:rPr>
              <w:t>знать:</w:t>
            </w:r>
          </w:p>
          <w:p w:rsidR="00B62690" w:rsidRPr="001125B3" w:rsidRDefault="00B62690" w:rsidP="00B62690">
            <w:pPr>
              <w:rPr>
                <w:rFonts w:ascii="Times New Roman" w:eastAsia="Times New Roman" w:hAnsi="Times New Roman" w:cs="Times New Roman"/>
              </w:rPr>
            </w:pPr>
            <w:r w:rsidRPr="001125B3">
              <w:rPr>
                <w:rFonts w:ascii="Times New Roman" w:eastAsia="Times New Roman" w:hAnsi="Times New Roman" w:cs="Times New Roman"/>
              </w:rPr>
              <w:t>- место и роль биологии в системе научного знания; функциональной грамотности человека для решения жизненных проблем;</w:t>
            </w:r>
          </w:p>
          <w:p w:rsidR="00B62690" w:rsidRPr="001125B3"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sz w:val="24"/>
                <w:szCs w:val="24"/>
              </w:rPr>
              <w:t xml:space="preserve">- </w:t>
            </w:r>
            <w:r w:rsidRPr="001125B3">
              <w:rPr>
                <w:rFonts w:ascii="Times New Roman" w:eastAsia="Times New Roman" w:hAnsi="Times New Roman" w:cs="Times New Roman"/>
              </w:rPr>
              <w:t>негативные экологические факторы производства;</w:t>
            </w:r>
          </w:p>
          <w:p w:rsidR="00B62690" w:rsidRPr="001125B3" w:rsidRDefault="00B62690" w:rsidP="00B62690">
            <w:pPr>
              <w:rPr>
                <w:rFonts w:ascii="Times New Roman" w:eastAsia="Times New Roman" w:hAnsi="Times New Roman" w:cs="Times New Roman"/>
              </w:rPr>
            </w:pPr>
            <w:r w:rsidRPr="001125B3">
              <w:rPr>
                <w:rFonts w:ascii="Times New Roman" w:eastAsia="Times New Roman" w:hAnsi="Times New Roman" w:cs="Times New Roman"/>
              </w:rPr>
              <w:t>- современные биотехнологии в отрасли:</w:t>
            </w:r>
          </w:p>
        </w:tc>
        <w:tc>
          <w:tcPr>
            <w:tcW w:w="1840" w:type="pct"/>
          </w:tcPr>
          <w:p w:rsidR="00B62690" w:rsidRPr="001125B3" w:rsidRDefault="00B62690" w:rsidP="00B62690">
            <w:pPr>
              <w:pBdr>
                <w:top w:val="nil"/>
                <w:left w:val="nil"/>
                <w:bottom w:val="nil"/>
                <w:right w:val="nil"/>
                <w:between w:val="nil"/>
              </w:pBdr>
              <w:jc w:val="both"/>
              <w:rPr>
                <w:rFonts w:ascii="Times New Roman" w:eastAsia="Times New Roman" w:hAnsi="Times New Roman" w:cs="Times New Roman"/>
                <w:color w:val="000000"/>
              </w:rPr>
            </w:pPr>
          </w:p>
          <w:p w:rsidR="00B62690" w:rsidRPr="001125B3" w:rsidRDefault="00B62690" w:rsidP="00B62690">
            <w:pPr>
              <w:rPr>
                <w:rFonts w:ascii="Times New Roman" w:eastAsia="Times New Roman" w:hAnsi="Times New Roman" w:cs="Times New Roman"/>
              </w:rPr>
            </w:pPr>
            <w:r w:rsidRPr="001125B3">
              <w:rPr>
                <w:rFonts w:ascii="Times New Roman" w:eastAsia="Times New Roman" w:hAnsi="Times New Roman" w:cs="Times New Roman"/>
              </w:rPr>
              <w:t>- перечисляются ученые и их вклад в развитие биологии</w:t>
            </w:r>
          </w:p>
          <w:p w:rsidR="00B62690" w:rsidRPr="001125B3" w:rsidRDefault="00B62690" w:rsidP="00B62690">
            <w:pPr>
              <w:rPr>
                <w:rFonts w:ascii="Times New Roman" w:eastAsia="Times New Roman" w:hAnsi="Times New Roman" w:cs="Times New Roman"/>
              </w:rPr>
            </w:pPr>
            <w:r w:rsidRPr="001125B3">
              <w:rPr>
                <w:rFonts w:ascii="Times New Roman" w:eastAsia="Times New Roman" w:hAnsi="Times New Roman" w:cs="Times New Roman"/>
              </w:rPr>
              <w:t>-   указывается место биологии в формировании современной научной картины мира</w:t>
            </w:r>
          </w:p>
          <w:p w:rsidR="00B62690" w:rsidRPr="001125B3" w:rsidRDefault="00B62690" w:rsidP="00B62690">
            <w:pPr>
              <w:rPr>
                <w:rFonts w:ascii="Times New Roman" w:eastAsia="Times New Roman" w:hAnsi="Times New Roman" w:cs="Times New Roman"/>
                <w:i/>
              </w:rPr>
            </w:pPr>
          </w:p>
        </w:tc>
        <w:tc>
          <w:tcPr>
            <w:tcW w:w="1616" w:type="pct"/>
          </w:tcPr>
          <w:p w:rsidR="00B62690" w:rsidRPr="001125B3" w:rsidRDefault="00B62690" w:rsidP="00B62690">
            <w:pPr>
              <w:jc w:val="both"/>
              <w:rPr>
                <w:rFonts w:ascii="Times New Roman" w:eastAsia="Times New Roman" w:hAnsi="Times New Roman" w:cs="Times New Roman"/>
              </w:rPr>
            </w:pPr>
          </w:p>
          <w:p w:rsidR="00B62690" w:rsidRPr="001125B3"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rPr>
              <w:t>Экспертная оценка выполнения практического задания.</w:t>
            </w:r>
          </w:p>
          <w:p w:rsidR="00B62690" w:rsidRPr="001125B3"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rPr>
              <w:t>Экспертная оценка выполнения самостоятельной работы.</w:t>
            </w:r>
          </w:p>
          <w:p w:rsidR="00B62690" w:rsidRPr="001125B3" w:rsidRDefault="00B62690" w:rsidP="00B62690">
            <w:pPr>
              <w:rPr>
                <w:rFonts w:ascii="Times New Roman" w:eastAsia="Times New Roman" w:hAnsi="Times New Roman" w:cs="Times New Roman"/>
              </w:rPr>
            </w:pPr>
            <w:r w:rsidRPr="001125B3">
              <w:rPr>
                <w:rFonts w:ascii="Times New Roman" w:eastAsia="Times New Roman" w:hAnsi="Times New Roman" w:cs="Times New Roman"/>
              </w:rPr>
              <w:t xml:space="preserve">Тестирование, индивидуальная работа по карточкам, групповая работа, практическая работа, </w:t>
            </w:r>
          </w:p>
          <w:p w:rsidR="00B62690" w:rsidRPr="001125B3" w:rsidRDefault="00B62690" w:rsidP="00B62690">
            <w:pPr>
              <w:rPr>
                <w:rFonts w:ascii="Times New Roman" w:eastAsia="Times New Roman" w:hAnsi="Times New Roman" w:cs="Times New Roman"/>
                <w:i/>
              </w:rPr>
            </w:pPr>
            <w:r w:rsidRPr="001125B3">
              <w:rPr>
                <w:rFonts w:ascii="Times New Roman" w:eastAsia="Times New Roman" w:hAnsi="Times New Roman" w:cs="Times New Roman"/>
              </w:rPr>
              <w:t>Экспертная оценка выполнения творческих заданий, проектов, презентаций, составление кроссвордов.</w:t>
            </w:r>
          </w:p>
        </w:tc>
      </w:tr>
      <w:tr w:rsidR="00B62690" w:rsidRPr="00985111" w:rsidTr="00B62690">
        <w:trPr>
          <w:trHeight w:val="698"/>
        </w:trPr>
        <w:tc>
          <w:tcPr>
            <w:tcW w:w="1544" w:type="pct"/>
          </w:tcPr>
          <w:p w:rsidR="00B62690" w:rsidRPr="001125B3" w:rsidRDefault="00B62690" w:rsidP="00B62690">
            <w:pPr>
              <w:jc w:val="both"/>
              <w:rPr>
                <w:rFonts w:ascii="Times New Roman" w:eastAsia="Times New Roman" w:hAnsi="Times New Roman" w:cs="Times New Roman"/>
                <w:b/>
              </w:rPr>
            </w:pPr>
            <w:r w:rsidRPr="001125B3">
              <w:rPr>
                <w:rFonts w:ascii="Times New Roman" w:eastAsia="Times New Roman" w:hAnsi="Times New Roman" w:cs="Times New Roman"/>
                <w:b/>
              </w:rPr>
              <w:t>уметь:</w:t>
            </w:r>
          </w:p>
          <w:p w:rsidR="00B62690" w:rsidRPr="001125B3" w:rsidRDefault="00B62690" w:rsidP="00B62690">
            <w:pPr>
              <w:pBdr>
                <w:top w:val="nil"/>
                <w:left w:val="nil"/>
                <w:bottom w:val="nil"/>
                <w:right w:val="nil"/>
                <w:between w:val="nil"/>
              </w:pBdr>
              <w:tabs>
                <w:tab w:val="left" w:pos="720"/>
                <w:tab w:val="left" w:pos="1429"/>
              </w:tabs>
              <w:jc w:val="both"/>
              <w:rPr>
                <w:rFonts w:ascii="Times New Roman" w:eastAsia="Times New Roman" w:hAnsi="Times New Roman" w:cs="Times New Roman"/>
                <w:color w:val="000000"/>
              </w:rPr>
            </w:pPr>
            <w:proofErr w:type="gramStart"/>
            <w:r w:rsidRPr="001125B3">
              <w:rPr>
                <w:rFonts w:ascii="Times New Roman" w:eastAsia="Times New Roman" w:hAnsi="Times New Roman" w:cs="Times New Roman"/>
                <w:color w:val="000000"/>
              </w:rPr>
              <w:t>-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w:t>
            </w:r>
            <w:proofErr w:type="spellStart"/>
            <w:r w:rsidRPr="001125B3">
              <w:rPr>
                <w:rFonts w:ascii="Times New Roman" w:eastAsia="Times New Roman" w:hAnsi="Times New Roman" w:cs="Times New Roman"/>
                <w:color w:val="000000"/>
              </w:rPr>
              <w:t>саморегуляция</w:t>
            </w:r>
            <w:proofErr w:type="spellEnd"/>
            <w:r w:rsidRPr="001125B3">
              <w:rPr>
                <w:rFonts w:ascii="Times New Roman" w:eastAsia="Times New Roman" w:hAnsi="Times New Roman" w:cs="Times New Roman"/>
                <w:color w:val="000000"/>
              </w:rPr>
              <w:t xml:space="preserve">), биосинтез белка, структурная организация живых систем, дискретность, </w:t>
            </w:r>
            <w:proofErr w:type="spellStart"/>
            <w:r w:rsidRPr="001125B3">
              <w:rPr>
                <w:rFonts w:ascii="Times New Roman" w:eastAsia="Times New Roman" w:hAnsi="Times New Roman" w:cs="Times New Roman"/>
                <w:color w:val="000000"/>
              </w:rPr>
              <w:t>саморегуляция</w:t>
            </w:r>
            <w:proofErr w:type="spellEnd"/>
            <w:r w:rsidRPr="001125B3">
              <w:rPr>
                <w:rFonts w:ascii="Times New Roman" w:eastAsia="Times New Roman" w:hAnsi="Times New Roman" w:cs="Times New Roman"/>
                <w:color w:val="000000"/>
              </w:rPr>
              <w:t xml:space="preserve">, самовоспроизведение (репродукция), </w:t>
            </w:r>
            <w:r w:rsidRPr="001125B3">
              <w:rPr>
                <w:rFonts w:ascii="Times New Roman" w:eastAsia="Times New Roman" w:hAnsi="Times New Roman" w:cs="Times New Roman"/>
                <w:color w:val="000000"/>
              </w:rPr>
              <w:lastRenderedPageBreak/>
              <w:t xml:space="preserve">наследственность, изменчивость, </w:t>
            </w:r>
            <w:proofErr w:type="spellStart"/>
            <w:r w:rsidRPr="001125B3">
              <w:rPr>
                <w:rFonts w:ascii="Times New Roman" w:eastAsia="Times New Roman" w:hAnsi="Times New Roman" w:cs="Times New Roman"/>
                <w:color w:val="000000"/>
              </w:rPr>
              <w:t>энергозависимость</w:t>
            </w:r>
            <w:proofErr w:type="spellEnd"/>
            <w:r w:rsidRPr="001125B3">
              <w:rPr>
                <w:rFonts w:ascii="Times New Roman" w:eastAsia="Times New Roman" w:hAnsi="Times New Roman" w:cs="Times New Roman"/>
                <w:color w:val="000000"/>
              </w:rPr>
              <w:t>, рост и развитие, уровневая организация;</w:t>
            </w:r>
            <w:proofErr w:type="gramEnd"/>
          </w:p>
          <w:p w:rsidR="00B62690" w:rsidRPr="001125B3" w:rsidRDefault="00B62690" w:rsidP="00B62690">
            <w:pPr>
              <w:pBdr>
                <w:top w:val="nil"/>
                <w:left w:val="nil"/>
                <w:bottom w:val="nil"/>
                <w:right w:val="nil"/>
                <w:between w:val="nil"/>
              </w:pBdr>
              <w:tabs>
                <w:tab w:val="left" w:pos="720"/>
                <w:tab w:val="left" w:pos="1429"/>
              </w:tabs>
              <w:jc w:val="both"/>
              <w:rPr>
                <w:rFonts w:ascii="Times New Roman" w:eastAsia="Times New Roman" w:hAnsi="Times New Roman" w:cs="Times New Roman"/>
                <w:color w:val="000000"/>
              </w:rPr>
            </w:pPr>
            <w:r w:rsidRPr="001125B3">
              <w:rPr>
                <w:rFonts w:ascii="Times New Roman" w:eastAsia="Times New Roman" w:hAnsi="Times New Roman" w:cs="Times New Roman"/>
                <w:color w:val="000000"/>
              </w:rPr>
              <w:t>-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rsidR="00B62690" w:rsidRPr="001125B3" w:rsidRDefault="00B62690" w:rsidP="00B62690">
            <w:pPr>
              <w:pBdr>
                <w:top w:val="nil"/>
                <w:left w:val="nil"/>
                <w:bottom w:val="nil"/>
                <w:right w:val="nil"/>
                <w:between w:val="nil"/>
              </w:pBdr>
              <w:tabs>
                <w:tab w:val="left" w:pos="720"/>
                <w:tab w:val="left" w:pos="1429"/>
              </w:tabs>
              <w:jc w:val="both"/>
              <w:rPr>
                <w:rFonts w:ascii="Times New Roman" w:eastAsia="Times New Roman" w:hAnsi="Times New Roman" w:cs="Times New Roman"/>
                <w:color w:val="000000"/>
              </w:rPr>
            </w:pPr>
            <w:r w:rsidRPr="001125B3">
              <w:rPr>
                <w:rFonts w:ascii="Times New Roman" w:eastAsia="Times New Roman" w:hAnsi="Times New Roman" w:cs="Times New Roman"/>
                <w:color w:val="000000"/>
              </w:rPr>
              <w:t>-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rsidR="00B62690" w:rsidRPr="001125B3" w:rsidRDefault="00B62690" w:rsidP="00B62690">
            <w:pPr>
              <w:pBdr>
                <w:top w:val="nil"/>
                <w:left w:val="nil"/>
                <w:bottom w:val="nil"/>
                <w:right w:val="nil"/>
                <w:between w:val="nil"/>
              </w:pBdr>
              <w:tabs>
                <w:tab w:val="left" w:pos="720"/>
                <w:tab w:val="left" w:pos="1429"/>
              </w:tabs>
              <w:jc w:val="both"/>
              <w:rPr>
                <w:rFonts w:ascii="Times New Roman" w:eastAsia="Times New Roman" w:hAnsi="Times New Roman" w:cs="Times New Roman"/>
                <w:color w:val="000000"/>
              </w:rPr>
            </w:pPr>
            <w:r w:rsidRPr="001125B3">
              <w:rPr>
                <w:rFonts w:ascii="Times New Roman" w:eastAsia="Times New Roman" w:hAnsi="Times New Roman" w:cs="Times New Roman"/>
                <w:color w:val="000000"/>
              </w:rPr>
              <w:t>- применять основные методы научного познания, используемые в биологии: наблюдение и описание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rsidR="00B62690" w:rsidRPr="001125B3" w:rsidRDefault="00B62690" w:rsidP="00B62690">
            <w:pPr>
              <w:pBdr>
                <w:top w:val="nil"/>
                <w:left w:val="nil"/>
                <w:bottom w:val="nil"/>
                <w:right w:val="nil"/>
                <w:between w:val="nil"/>
              </w:pBdr>
              <w:tabs>
                <w:tab w:val="left" w:pos="720"/>
                <w:tab w:val="left" w:pos="1429"/>
              </w:tabs>
              <w:jc w:val="both"/>
              <w:rPr>
                <w:rFonts w:ascii="Times New Roman" w:eastAsia="Times New Roman" w:hAnsi="Times New Roman" w:cs="Times New Roman"/>
                <w:color w:val="000000"/>
              </w:rPr>
            </w:pPr>
            <w:r w:rsidRPr="001125B3">
              <w:rPr>
                <w:rFonts w:ascii="Times New Roman" w:eastAsia="Times New Roman" w:hAnsi="Times New Roman" w:cs="Times New Roman"/>
                <w:color w:val="000000"/>
              </w:rPr>
              <w:t xml:space="preserve">- выделять существенные признаки вирусов, клеток прокариот и эукариот; одноклеточных и многоклеточных организмов, видов, биогеоценозов и экосистем; </w:t>
            </w:r>
            <w:proofErr w:type="gramStart"/>
            <w:r w:rsidRPr="001125B3">
              <w:rPr>
                <w:rFonts w:ascii="Times New Roman" w:eastAsia="Times New Roman" w:hAnsi="Times New Roman" w:cs="Times New Roman"/>
                <w:color w:val="000000"/>
              </w:rPr>
              <w:t xml:space="preserve">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w:t>
            </w:r>
            <w:r w:rsidRPr="001125B3">
              <w:rPr>
                <w:rFonts w:ascii="Times New Roman" w:eastAsia="Times New Roman" w:hAnsi="Times New Roman" w:cs="Times New Roman"/>
                <w:color w:val="000000"/>
              </w:rPr>
              <w:lastRenderedPageBreak/>
              <w:t>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roofErr w:type="gramEnd"/>
          </w:p>
          <w:p w:rsidR="00B62690" w:rsidRPr="001125B3" w:rsidRDefault="00B62690" w:rsidP="00B62690">
            <w:pPr>
              <w:pBdr>
                <w:top w:val="nil"/>
                <w:left w:val="nil"/>
                <w:bottom w:val="nil"/>
                <w:right w:val="nil"/>
                <w:between w:val="nil"/>
              </w:pBdr>
              <w:tabs>
                <w:tab w:val="left" w:pos="720"/>
                <w:tab w:val="left" w:pos="1429"/>
              </w:tabs>
              <w:jc w:val="both"/>
              <w:rPr>
                <w:rFonts w:ascii="Times New Roman" w:eastAsia="Times New Roman" w:hAnsi="Times New Roman" w:cs="Times New Roman"/>
                <w:b/>
                <w:color w:val="000000"/>
              </w:rPr>
            </w:pPr>
            <w:r w:rsidRPr="001125B3">
              <w:rPr>
                <w:rFonts w:ascii="Times New Roman" w:eastAsia="Times New Roman" w:hAnsi="Times New Roman" w:cs="Times New Roman"/>
                <w:color w:val="000000"/>
              </w:rPr>
              <w:t>-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rsidR="00B62690" w:rsidRPr="001125B3"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b/>
              </w:rPr>
              <w:t xml:space="preserve">- </w:t>
            </w:r>
            <w:r w:rsidRPr="001125B3">
              <w:rPr>
                <w:rFonts w:ascii="Times New Roman" w:eastAsia="Times New Roman" w:hAnsi="Times New Roman" w:cs="Times New Roman"/>
              </w:rPr>
              <w:t>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B62690" w:rsidRPr="001125B3" w:rsidRDefault="00B62690" w:rsidP="00B62690">
            <w:pPr>
              <w:jc w:val="both"/>
              <w:rPr>
                <w:rFonts w:ascii="Times New Roman" w:eastAsia="Times New Roman" w:hAnsi="Times New Roman" w:cs="Times New Roman"/>
                <w:b/>
              </w:rPr>
            </w:pPr>
            <w:r w:rsidRPr="001125B3">
              <w:rPr>
                <w:rFonts w:ascii="Times New Roman" w:eastAsia="Times New Roman" w:hAnsi="Times New Roman" w:cs="Times New Roman"/>
                <w:b/>
              </w:rPr>
              <w:t xml:space="preserve">- </w:t>
            </w:r>
            <w:r w:rsidRPr="001125B3">
              <w:rPr>
                <w:rFonts w:ascii="Times New Roman" w:eastAsia="Times New Roman" w:hAnsi="Times New Roman" w:cs="Times New Roman"/>
              </w:rPr>
              <w:t>выбирать методы и мероприятия по защите от негативных факторов   производства;</w:t>
            </w:r>
          </w:p>
        </w:tc>
        <w:tc>
          <w:tcPr>
            <w:tcW w:w="1840" w:type="pct"/>
          </w:tcPr>
          <w:p w:rsidR="00B62690" w:rsidRPr="001125B3" w:rsidRDefault="00B62690" w:rsidP="00B62690">
            <w:pPr>
              <w:pBdr>
                <w:top w:val="nil"/>
                <w:left w:val="nil"/>
                <w:bottom w:val="nil"/>
                <w:right w:val="nil"/>
                <w:between w:val="nil"/>
              </w:pBdr>
              <w:jc w:val="both"/>
              <w:rPr>
                <w:rFonts w:ascii="Times New Roman" w:eastAsia="Times New Roman" w:hAnsi="Times New Roman" w:cs="Times New Roman"/>
                <w:color w:val="000000"/>
              </w:rPr>
            </w:pPr>
          </w:p>
          <w:p w:rsidR="00B62690" w:rsidRPr="001125B3" w:rsidRDefault="00B62690" w:rsidP="00B62690">
            <w:pPr>
              <w:pBdr>
                <w:top w:val="nil"/>
                <w:left w:val="nil"/>
                <w:bottom w:val="nil"/>
                <w:right w:val="nil"/>
                <w:between w:val="nil"/>
              </w:pBdr>
              <w:jc w:val="both"/>
              <w:rPr>
                <w:rFonts w:ascii="Times New Roman" w:eastAsia="Times New Roman" w:hAnsi="Times New Roman" w:cs="Times New Roman"/>
                <w:color w:val="000000"/>
              </w:rPr>
            </w:pPr>
            <w:r w:rsidRPr="001125B3">
              <w:rPr>
                <w:rFonts w:ascii="Times New Roman" w:eastAsia="Times New Roman" w:hAnsi="Times New Roman" w:cs="Times New Roman"/>
                <w:color w:val="000000"/>
              </w:rPr>
              <w:t>- полностью воспроизводятся основные положения биологических теорий и закономерностей;</w:t>
            </w:r>
          </w:p>
          <w:p w:rsidR="00B62690" w:rsidRPr="001125B3" w:rsidRDefault="00B62690" w:rsidP="00B62690">
            <w:pPr>
              <w:rPr>
                <w:rFonts w:ascii="Times New Roman" w:eastAsia="Times New Roman" w:hAnsi="Times New Roman" w:cs="Times New Roman"/>
              </w:rPr>
            </w:pPr>
            <w:r w:rsidRPr="001125B3">
              <w:rPr>
                <w:rFonts w:ascii="Times New Roman" w:eastAsia="Times New Roman" w:hAnsi="Times New Roman" w:cs="Times New Roman"/>
              </w:rPr>
              <w:t>- точно называется  строение биологических объектов, перечисляются все функции, устанавливается взаимосвязь между биологическими объектами;</w:t>
            </w:r>
          </w:p>
          <w:p w:rsidR="00B62690" w:rsidRPr="001125B3" w:rsidRDefault="00B62690" w:rsidP="00B62690">
            <w:pPr>
              <w:pBdr>
                <w:top w:val="nil"/>
                <w:left w:val="nil"/>
                <w:bottom w:val="nil"/>
                <w:right w:val="nil"/>
                <w:between w:val="nil"/>
              </w:pBdr>
              <w:jc w:val="both"/>
              <w:rPr>
                <w:rFonts w:ascii="Times New Roman" w:eastAsia="Times New Roman" w:hAnsi="Times New Roman" w:cs="Times New Roman"/>
                <w:color w:val="000000"/>
              </w:rPr>
            </w:pPr>
            <w:r w:rsidRPr="001125B3">
              <w:rPr>
                <w:rFonts w:ascii="Times New Roman" w:eastAsia="Times New Roman" w:hAnsi="Times New Roman" w:cs="Times New Roman"/>
                <w:color w:val="000000"/>
              </w:rPr>
              <w:t xml:space="preserve">- называются биологические процессы; этапы биологических процессов располагаются в нужной последовательности; </w:t>
            </w:r>
          </w:p>
          <w:p w:rsidR="00B62690" w:rsidRPr="001125B3" w:rsidRDefault="00B62690" w:rsidP="00B62690">
            <w:pPr>
              <w:pBdr>
                <w:top w:val="nil"/>
                <w:left w:val="nil"/>
                <w:bottom w:val="nil"/>
                <w:right w:val="nil"/>
                <w:between w:val="nil"/>
              </w:pBdr>
              <w:jc w:val="both"/>
              <w:rPr>
                <w:rFonts w:ascii="Times New Roman" w:eastAsia="Times New Roman" w:hAnsi="Times New Roman" w:cs="Times New Roman"/>
                <w:color w:val="000000"/>
              </w:rPr>
            </w:pPr>
            <w:r w:rsidRPr="001125B3">
              <w:rPr>
                <w:rFonts w:ascii="Times New Roman" w:eastAsia="Times New Roman" w:hAnsi="Times New Roman" w:cs="Times New Roman"/>
                <w:color w:val="000000"/>
              </w:rPr>
              <w:t>-используется биологическая терминология;</w:t>
            </w:r>
          </w:p>
          <w:p w:rsidR="00B62690" w:rsidRPr="001125B3" w:rsidRDefault="00B62690" w:rsidP="00B62690">
            <w:pPr>
              <w:ind w:left="34" w:hanging="34"/>
              <w:jc w:val="both"/>
              <w:rPr>
                <w:rFonts w:ascii="Times New Roman" w:eastAsia="Times New Roman" w:hAnsi="Times New Roman" w:cs="Times New Roman"/>
              </w:rPr>
            </w:pPr>
            <w:r w:rsidRPr="001125B3">
              <w:lastRenderedPageBreak/>
              <w:t xml:space="preserve"> </w:t>
            </w:r>
            <w:r w:rsidRPr="001125B3">
              <w:rPr>
                <w:rFonts w:ascii="Times New Roman" w:eastAsia="Times New Roman" w:hAnsi="Times New Roman" w:cs="Times New Roman"/>
              </w:rPr>
              <w:t>- воспроизводится биологическая символика,</w:t>
            </w:r>
          </w:p>
          <w:p w:rsidR="00B62690" w:rsidRPr="001125B3" w:rsidRDefault="00B62690" w:rsidP="00B62690">
            <w:pPr>
              <w:pBdr>
                <w:top w:val="nil"/>
                <w:left w:val="nil"/>
                <w:bottom w:val="nil"/>
                <w:right w:val="nil"/>
                <w:between w:val="nil"/>
              </w:pBdr>
              <w:jc w:val="both"/>
              <w:rPr>
                <w:rFonts w:ascii="Times New Roman" w:eastAsia="Times New Roman" w:hAnsi="Times New Roman" w:cs="Times New Roman"/>
                <w:color w:val="000000"/>
              </w:rPr>
            </w:pPr>
            <w:r w:rsidRPr="001125B3">
              <w:rPr>
                <w:rFonts w:ascii="Times New Roman" w:eastAsia="Times New Roman" w:hAnsi="Times New Roman" w:cs="Times New Roman"/>
                <w:color w:val="000000"/>
              </w:rPr>
              <w:t>- излагаются основные положения эволюционной теории;</w:t>
            </w:r>
          </w:p>
          <w:p w:rsidR="00B62690" w:rsidRPr="001125B3"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rPr>
              <w:t>- называются причины и механизмы эволюции, мутаций;</w:t>
            </w:r>
          </w:p>
          <w:p w:rsidR="00B62690" w:rsidRPr="001125B3" w:rsidRDefault="00B62690" w:rsidP="00B62690">
            <w:pPr>
              <w:pBdr>
                <w:top w:val="nil"/>
                <w:left w:val="nil"/>
                <w:bottom w:val="nil"/>
                <w:right w:val="nil"/>
                <w:between w:val="nil"/>
              </w:pBdr>
              <w:jc w:val="both"/>
              <w:rPr>
                <w:rFonts w:ascii="Times New Roman" w:eastAsia="Times New Roman" w:hAnsi="Times New Roman" w:cs="Times New Roman"/>
                <w:color w:val="000000"/>
              </w:rPr>
            </w:pPr>
            <w:r w:rsidRPr="001125B3">
              <w:rPr>
                <w:rFonts w:ascii="Times New Roman" w:eastAsia="Times New Roman" w:hAnsi="Times New Roman" w:cs="Times New Roman"/>
                <w:color w:val="000000"/>
              </w:rPr>
              <w:t>- приводятся примеры естественного отбора, изменчивости, приспособлений организмов к среде обитания;</w:t>
            </w:r>
          </w:p>
          <w:p w:rsidR="00B62690" w:rsidRPr="001125B3" w:rsidRDefault="00B62690" w:rsidP="00B62690">
            <w:pPr>
              <w:pBdr>
                <w:top w:val="nil"/>
                <w:left w:val="nil"/>
                <w:bottom w:val="nil"/>
                <w:right w:val="nil"/>
                <w:between w:val="nil"/>
              </w:pBdr>
              <w:jc w:val="both"/>
              <w:rPr>
                <w:rFonts w:ascii="Times New Roman" w:eastAsia="Times New Roman" w:hAnsi="Times New Roman" w:cs="Times New Roman"/>
                <w:color w:val="000000"/>
              </w:rPr>
            </w:pPr>
            <w:r w:rsidRPr="001125B3">
              <w:rPr>
                <w:rFonts w:ascii="Times New Roman" w:eastAsia="Times New Roman" w:hAnsi="Times New Roman" w:cs="Times New Roman"/>
                <w:color w:val="000000"/>
              </w:rPr>
              <w:t xml:space="preserve"> - устанавливаются закономерности изменчивости и наследственности.</w:t>
            </w:r>
          </w:p>
          <w:p w:rsidR="00B62690" w:rsidRPr="001125B3" w:rsidRDefault="00B62690" w:rsidP="00B62690">
            <w:pPr>
              <w:pBdr>
                <w:top w:val="nil"/>
                <w:left w:val="nil"/>
                <w:bottom w:val="nil"/>
                <w:right w:val="nil"/>
                <w:between w:val="nil"/>
              </w:pBdr>
              <w:jc w:val="both"/>
              <w:rPr>
                <w:rFonts w:ascii="Times New Roman" w:eastAsia="Times New Roman" w:hAnsi="Times New Roman" w:cs="Times New Roman"/>
                <w:color w:val="000000"/>
              </w:rPr>
            </w:pPr>
            <w:r w:rsidRPr="001125B3">
              <w:rPr>
                <w:rFonts w:ascii="Times New Roman" w:eastAsia="Times New Roman" w:hAnsi="Times New Roman" w:cs="Times New Roman"/>
                <w:color w:val="000000"/>
              </w:rPr>
              <w:t>- используется генетическая символика;</w:t>
            </w:r>
          </w:p>
          <w:p w:rsidR="00B62690" w:rsidRPr="001125B3" w:rsidRDefault="00B62690" w:rsidP="00B62690">
            <w:pPr>
              <w:pBdr>
                <w:top w:val="nil"/>
                <w:left w:val="nil"/>
                <w:bottom w:val="nil"/>
                <w:right w:val="nil"/>
                <w:between w:val="nil"/>
              </w:pBdr>
              <w:jc w:val="both"/>
              <w:rPr>
                <w:rFonts w:ascii="Times New Roman" w:eastAsia="Times New Roman" w:hAnsi="Times New Roman" w:cs="Times New Roman"/>
                <w:color w:val="000000"/>
              </w:rPr>
            </w:pPr>
            <w:r w:rsidRPr="001125B3">
              <w:rPr>
                <w:rFonts w:ascii="Times New Roman" w:eastAsia="Times New Roman" w:hAnsi="Times New Roman" w:cs="Times New Roman"/>
                <w:color w:val="000000"/>
              </w:rPr>
              <w:t>правильно составляются схемы скрещивания;</w:t>
            </w:r>
          </w:p>
          <w:p w:rsidR="00B62690" w:rsidRPr="001125B3" w:rsidRDefault="00B62690" w:rsidP="00B62690">
            <w:pPr>
              <w:ind w:left="34" w:hanging="34"/>
              <w:jc w:val="both"/>
              <w:rPr>
                <w:rFonts w:ascii="Times New Roman" w:eastAsia="Times New Roman" w:hAnsi="Times New Roman" w:cs="Times New Roman"/>
              </w:rPr>
            </w:pPr>
            <w:r w:rsidRPr="001125B3">
              <w:rPr>
                <w:rFonts w:ascii="Times New Roman" w:eastAsia="Times New Roman" w:hAnsi="Times New Roman" w:cs="Times New Roman"/>
              </w:rPr>
              <w:t>- соблюдается алгоритм решения генетических задач;</w:t>
            </w:r>
          </w:p>
          <w:p w:rsidR="00B62690" w:rsidRPr="001125B3" w:rsidRDefault="00B62690" w:rsidP="00B62690">
            <w:pPr>
              <w:ind w:left="34" w:hanging="34"/>
              <w:jc w:val="both"/>
              <w:rPr>
                <w:rFonts w:ascii="Times New Roman" w:eastAsia="Times New Roman" w:hAnsi="Times New Roman" w:cs="Times New Roman"/>
              </w:rPr>
            </w:pPr>
            <w:r w:rsidRPr="001125B3">
              <w:rPr>
                <w:rFonts w:ascii="Times New Roman" w:eastAsia="Times New Roman" w:hAnsi="Times New Roman" w:cs="Times New Roman"/>
              </w:rPr>
              <w:t xml:space="preserve">- полностью и точно описывается структура вида; </w:t>
            </w:r>
          </w:p>
          <w:p w:rsidR="00B62690" w:rsidRPr="001125B3" w:rsidRDefault="00B62690" w:rsidP="00B62690">
            <w:pPr>
              <w:ind w:left="34" w:hanging="34"/>
              <w:jc w:val="both"/>
              <w:rPr>
                <w:rFonts w:ascii="Times New Roman" w:eastAsia="Times New Roman" w:hAnsi="Times New Roman" w:cs="Times New Roman"/>
              </w:rPr>
            </w:pPr>
            <w:r w:rsidRPr="001125B3">
              <w:rPr>
                <w:rFonts w:ascii="Times New Roman" w:eastAsia="Times New Roman" w:hAnsi="Times New Roman" w:cs="Times New Roman"/>
              </w:rPr>
              <w:t>- перечисляются теории возникновения жизни, объясняется их суть;</w:t>
            </w:r>
          </w:p>
          <w:p w:rsidR="00B62690" w:rsidRPr="001125B3" w:rsidRDefault="00B62690" w:rsidP="00B62690">
            <w:pPr>
              <w:ind w:left="34" w:hanging="34"/>
              <w:jc w:val="both"/>
              <w:rPr>
                <w:rFonts w:ascii="Times New Roman" w:eastAsia="Times New Roman" w:hAnsi="Times New Roman" w:cs="Times New Roman"/>
              </w:rPr>
            </w:pPr>
            <w:r w:rsidRPr="001125B3">
              <w:rPr>
                <w:rFonts w:ascii="Times New Roman" w:eastAsia="Times New Roman" w:hAnsi="Times New Roman" w:cs="Times New Roman"/>
              </w:rPr>
              <w:t>- выбираются характеристики среды обитания и определяются виды адаптации;</w:t>
            </w:r>
          </w:p>
          <w:p w:rsidR="00B62690" w:rsidRPr="001125B3" w:rsidRDefault="00B62690" w:rsidP="00B62690">
            <w:pPr>
              <w:ind w:left="34" w:hanging="34"/>
              <w:jc w:val="both"/>
              <w:rPr>
                <w:rFonts w:ascii="Times New Roman" w:eastAsia="Times New Roman" w:hAnsi="Times New Roman" w:cs="Times New Roman"/>
              </w:rPr>
            </w:pPr>
            <w:r w:rsidRPr="001125B3">
              <w:rPr>
                <w:rFonts w:ascii="Times New Roman" w:eastAsia="Times New Roman" w:hAnsi="Times New Roman" w:cs="Times New Roman"/>
              </w:rPr>
              <w:t>- выбираются экологические факторы, объясняется влияние факторов среды на жизнь организмов;</w:t>
            </w:r>
          </w:p>
          <w:p w:rsidR="00B62690" w:rsidRPr="001125B3" w:rsidRDefault="00B62690" w:rsidP="00B62690">
            <w:pPr>
              <w:ind w:left="34" w:hanging="34"/>
              <w:jc w:val="both"/>
              <w:rPr>
                <w:rFonts w:ascii="Times New Roman" w:eastAsia="Times New Roman" w:hAnsi="Times New Roman" w:cs="Times New Roman"/>
              </w:rPr>
            </w:pPr>
            <w:r w:rsidRPr="001125B3">
              <w:rPr>
                <w:rFonts w:ascii="Times New Roman" w:eastAsia="Times New Roman" w:hAnsi="Times New Roman" w:cs="Times New Roman"/>
              </w:rPr>
              <w:t>- приводятся примеры взаимодействия между организмами.</w:t>
            </w:r>
          </w:p>
          <w:p w:rsidR="00B62690" w:rsidRPr="001125B3" w:rsidRDefault="00B62690" w:rsidP="00B62690">
            <w:pPr>
              <w:ind w:left="34" w:hanging="34"/>
              <w:jc w:val="both"/>
              <w:rPr>
                <w:rFonts w:ascii="Times New Roman" w:eastAsia="Times New Roman" w:hAnsi="Times New Roman" w:cs="Times New Roman"/>
              </w:rPr>
            </w:pPr>
            <w:r w:rsidRPr="001125B3">
              <w:rPr>
                <w:rFonts w:ascii="Times New Roman" w:eastAsia="Times New Roman" w:hAnsi="Times New Roman" w:cs="Times New Roman"/>
              </w:rPr>
              <w:t>- устанавливается последовательность пищевых цепей, распределяются организмы по компонентам экосистем, - решаются задача по правилу экологических пирамид.</w:t>
            </w:r>
          </w:p>
          <w:p w:rsidR="00B62690" w:rsidRDefault="00B62690" w:rsidP="00B6269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правильно выбираются компоненты биосферы.</w:t>
            </w:r>
          </w:p>
        </w:tc>
        <w:tc>
          <w:tcPr>
            <w:tcW w:w="1616" w:type="pct"/>
          </w:tcPr>
          <w:p w:rsidR="00B62690" w:rsidRPr="001125B3" w:rsidRDefault="00B62690" w:rsidP="00B62690">
            <w:pPr>
              <w:jc w:val="both"/>
              <w:rPr>
                <w:rFonts w:ascii="Times New Roman" w:eastAsia="Times New Roman" w:hAnsi="Times New Roman" w:cs="Times New Roman"/>
              </w:rPr>
            </w:pPr>
          </w:p>
          <w:p w:rsidR="00B62690" w:rsidRPr="001125B3"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rPr>
              <w:t>Экспертная оценка выполнения практического задания.</w:t>
            </w:r>
          </w:p>
          <w:p w:rsidR="00B62690" w:rsidRPr="001125B3"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rPr>
              <w:t>Экспертная оценка выполнения самостоятельной работы.</w:t>
            </w:r>
          </w:p>
          <w:p w:rsidR="00B62690" w:rsidRPr="001125B3" w:rsidRDefault="00B62690" w:rsidP="00B62690">
            <w:pPr>
              <w:rPr>
                <w:rFonts w:ascii="Times New Roman" w:eastAsia="Times New Roman" w:hAnsi="Times New Roman" w:cs="Times New Roman"/>
              </w:rPr>
            </w:pPr>
            <w:r w:rsidRPr="001125B3">
              <w:rPr>
                <w:rFonts w:ascii="Times New Roman" w:eastAsia="Times New Roman" w:hAnsi="Times New Roman" w:cs="Times New Roman"/>
              </w:rPr>
              <w:t>Тестирование, индивидуальная работа по карточкам, групповая работа, практическая работа, подборка генетических задач, составление схем скрещивания.</w:t>
            </w:r>
          </w:p>
          <w:p w:rsidR="00B62690" w:rsidRPr="001125B3" w:rsidRDefault="00B62690" w:rsidP="00B62690">
            <w:pPr>
              <w:jc w:val="both"/>
              <w:rPr>
                <w:rFonts w:ascii="Times New Roman" w:eastAsia="Times New Roman" w:hAnsi="Times New Roman" w:cs="Times New Roman"/>
              </w:rPr>
            </w:pPr>
            <w:r w:rsidRPr="001125B3">
              <w:rPr>
                <w:rFonts w:ascii="Times New Roman" w:eastAsia="Times New Roman" w:hAnsi="Times New Roman" w:cs="Times New Roman"/>
              </w:rPr>
              <w:t xml:space="preserve">Экспертная оценка выполнения контрольной  </w:t>
            </w:r>
            <w:r w:rsidRPr="001125B3">
              <w:rPr>
                <w:rFonts w:ascii="Times New Roman" w:eastAsia="Times New Roman" w:hAnsi="Times New Roman" w:cs="Times New Roman"/>
              </w:rPr>
              <w:lastRenderedPageBreak/>
              <w:t>работы.</w:t>
            </w:r>
          </w:p>
          <w:p w:rsidR="00B62690" w:rsidRPr="001125B3" w:rsidRDefault="00B62690" w:rsidP="00B62690">
            <w:pPr>
              <w:rPr>
                <w:rFonts w:ascii="Times New Roman" w:eastAsia="Times New Roman" w:hAnsi="Times New Roman" w:cs="Times New Roman"/>
              </w:rPr>
            </w:pPr>
            <w:r w:rsidRPr="001125B3">
              <w:rPr>
                <w:rFonts w:ascii="Times New Roman" w:eastAsia="Times New Roman" w:hAnsi="Times New Roman" w:cs="Times New Roman"/>
              </w:rPr>
              <w:t>Экспертная оценка выполнения творческих заданий, проектов, презентаций, составление кроссвордов.</w:t>
            </w:r>
          </w:p>
          <w:p w:rsidR="00B62690" w:rsidRPr="001125B3" w:rsidRDefault="00B62690" w:rsidP="00B62690">
            <w:pPr>
              <w:jc w:val="both"/>
              <w:rPr>
                <w:rFonts w:ascii="Times New Roman" w:eastAsia="Times New Roman" w:hAnsi="Times New Roman" w:cs="Times New Roman"/>
              </w:rPr>
            </w:pPr>
          </w:p>
        </w:tc>
      </w:tr>
    </w:tbl>
    <w:p w:rsidR="00B62690" w:rsidRDefault="00B62690" w:rsidP="00B62690">
      <w:pPr>
        <w:rPr>
          <w:rFonts w:ascii="Times New Roman" w:hAnsi="Times New Roman" w:cs="Times New Roman"/>
          <w:b/>
          <w:bCs/>
          <w:sz w:val="18"/>
          <w:szCs w:val="18"/>
        </w:rPr>
      </w:pPr>
    </w:p>
    <w:p w:rsidR="00B62690" w:rsidRDefault="00B62690">
      <w:pPr>
        <w:rPr>
          <w:rFonts w:ascii="Times New Roman Полужирный" w:eastAsia="Segoe UI" w:hAnsi="Times New Roman Полужирный" w:cs="Times New Roman"/>
          <w:b/>
          <w:bCs/>
          <w:caps/>
          <w:kern w:val="32"/>
          <w:sz w:val="24"/>
          <w:szCs w:val="24"/>
        </w:rPr>
      </w:pPr>
      <w:r>
        <w:rPr>
          <w:rFonts w:ascii="Times New Roman Полужирный" w:eastAsia="Segoe UI" w:hAnsi="Times New Roman Полужирный" w:cs="Times New Roman"/>
          <w:b/>
          <w:bCs/>
          <w:caps/>
          <w:kern w:val="32"/>
          <w:sz w:val="24"/>
          <w:szCs w:val="24"/>
        </w:rPr>
        <w:br w:type="page"/>
      </w:r>
    </w:p>
    <w:p w:rsidR="00B62690" w:rsidRDefault="00B62690" w:rsidP="00B62690">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2.14</w:t>
      </w:r>
    </w:p>
    <w:p w:rsidR="00B62690" w:rsidRDefault="00B62690" w:rsidP="00B62690">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к ОПОП-П по профессии</w:t>
      </w:r>
    </w:p>
    <w:p w:rsidR="00B62690" w:rsidRDefault="00B62690" w:rsidP="00B62690">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15.01.35 Мастер слесарных работ</w:t>
      </w: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Рабочая программа дисциплины</w:t>
      </w:r>
    </w:p>
    <w:p w:rsidR="00B62690" w:rsidRDefault="00B62690" w:rsidP="00B62690">
      <w:pPr>
        <w:pStyle w:val="1"/>
      </w:pPr>
      <w:bookmarkStart w:id="218" w:name="_Toc171068501"/>
      <w:bookmarkStart w:id="219" w:name="_Toc171068527"/>
      <w:bookmarkStart w:id="220" w:name="_Toc171068553"/>
      <w:bookmarkStart w:id="221" w:name="_Toc171068579"/>
      <w:bookmarkStart w:id="222" w:name="_Toc171068605"/>
      <w:bookmarkStart w:id="223" w:name="_Toc171334926"/>
      <w:bookmarkStart w:id="224" w:name="_Toc171337959"/>
      <w:bookmarkStart w:id="225" w:name="_Toc171337985"/>
      <w:bookmarkStart w:id="226" w:name="_Toc171338011"/>
      <w:bookmarkStart w:id="227" w:name="_Toc171338037"/>
      <w:bookmarkStart w:id="228" w:name="_Toc171338063"/>
      <w:bookmarkStart w:id="229" w:name="_Toc171338089"/>
      <w:r>
        <w:t>«СГ.01. ИСТОРИЯ РОССИИ»</w:t>
      </w:r>
      <w:bookmarkEnd w:id="218"/>
      <w:bookmarkEnd w:id="219"/>
      <w:bookmarkEnd w:id="220"/>
      <w:bookmarkEnd w:id="221"/>
      <w:bookmarkEnd w:id="222"/>
      <w:bookmarkEnd w:id="223"/>
      <w:bookmarkEnd w:id="224"/>
      <w:bookmarkEnd w:id="225"/>
      <w:bookmarkEnd w:id="226"/>
      <w:bookmarkEnd w:id="227"/>
      <w:bookmarkEnd w:id="228"/>
      <w:bookmarkEnd w:id="229"/>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EA71A1" w:rsidP="00B62690">
      <w:pPr>
        <w:pStyle w:val="1"/>
      </w:pPr>
      <w:r>
        <w:t>2025</w:t>
      </w:r>
    </w:p>
    <w:p w:rsidR="00B62690" w:rsidRDefault="00B62690" w:rsidP="00B62690">
      <w:pPr>
        <w:pStyle w:val="1"/>
      </w:pPr>
    </w:p>
    <w:p w:rsidR="00B62690" w:rsidRDefault="00B62690" w:rsidP="00B62690"/>
    <w:p w:rsidR="00B62690" w:rsidRDefault="00B62690" w:rsidP="00B62690"/>
    <w:p w:rsidR="00B62690" w:rsidRDefault="00B62690" w:rsidP="00B62690">
      <w:pPr>
        <w:pStyle w:val="1"/>
      </w:pPr>
    </w:p>
    <w:p w:rsidR="00B62690" w:rsidRDefault="00B62690" w:rsidP="00B62690">
      <w:pPr>
        <w:rPr>
          <w:rFonts w:ascii="Times New Roman Полужирный" w:eastAsia="Segoe UI" w:hAnsi="Times New Roman Полужирный" w:cs="Times New Roman"/>
          <w:b/>
          <w:bCs/>
          <w:caps/>
          <w:kern w:val="32"/>
          <w:sz w:val="24"/>
          <w:szCs w:val="24"/>
        </w:rPr>
      </w:pPr>
      <w:r>
        <w:rPr>
          <w:rFonts w:ascii="Times New Roman Полужирный" w:eastAsia="Segoe UI" w:hAnsi="Times New Roman Полужирный" w:cs="Times New Roman"/>
          <w:b/>
          <w:bCs/>
          <w:caps/>
          <w:kern w:val="32"/>
          <w:sz w:val="24"/>
          <w:szCs w:val="24"/>
        </w:rPr>
        <w:br w:type="page"/>
      </w:r>
    </w:p>
    <w:p w:rsidR="00B62690" w:rsidRPr="00DF068E" w:rsidRDefault="00B62690" w:rsidP="00B62690">
      <w:pPr>
        <w:pStyle w:val="1f0"/>
        <w:rPr>
          <w:rFonts w:ascii="Times New Roman" w:hAnsi="Times New Roman"/>
        </w:rPr>
      </w:pPr>
      <w:r>
        <w:rPr>
          <w:rFonts w:ascii="Times New Roman" w:hAnsi="Times New Roman"/>
        </w:rPr>
        <w:lastRenderedPageBreak/>
        <w:t>СОДЕРЖАНИЕ</w:t>
      </w:r>
      <w:r w:rsidRPr="00DF068E">
        <w:rPr>
          <w:rFonts w:ascii="Times New Roman" w:hAnsi="Times New Roman"/>
        </w:rPr>
        <w:t xml:space="preserve"> ПРОГРАММЫ</w:t>
      </w:r>
    </w:p>
    <w:p w:rsidR="00B62690" w:rsidRPr="00C34FE7" w:rsidRDefault="000862DA" w:rsidP="00167C84">
      <w:pPr>
        <w:pStyle w:val="15"/>
        <w:rPr>
          <w:rFonts w:asciiTheme="minorHAnsi" w:eastAsiaTheme="minorEastAsia" w:hAnsiTheme="minorHAnsi" w:cstheme="minorBidi"/>
          <w:lang w:eastAsia="ru-RU"/>
        </w:rPr>
      </w:pPr>
      <w:r w:rsidRPr="00C34FE7">
        <w:fldChar w:fldCharType="begin"/>
      </w:r>
      <w:r w:rsidR="00B62690" w:rsidRPr="00C34FE7">
        <w:instrText xml:space="preserve"> TOC \h \z \t "Раздел 1;1;Раздел 1.1;2" </w:instrText>
      </w:r>
      <w:r w:rsidRPr="00C34FE7">
        <w:fldChar w:fldCharType="separate"/>
      </w:r>
      <w:hyperlink w:anchor="_Toc156825287" w:history="1"/>
    </w:p>
    <w:p w:rsidR="00B62690" w:rsidRPr="00C34FE7" w:rsidRDefault="006459F1" w:rsidP="00167C84">
      <w:pPr>
        <w:pStyle w:val="15"/>
        <w:rPr>
          <w:rFonts w:asciiTheme="minorHAnsi" w:eastAsiaTheme="minorEastAsia" w:hAnsiTheme="minorHAnsi" w:cstheme="minorBidi"/>
          <w:lang w:eastAsia="ru-RU"/>
        </w:rPr>
      </w:pPr>
      <w:hyperlink w:anchor="_Toc156825288" w:history="1">
        <w:r w:rsidR="00B62690" w:rsidRPr="00C34FE7">
          <w:rPr>
            <w:rStyle w:val="af0"/>
          </w:rPr>
          <w:t>1. Общая характеристика</w:t>
        </w:r>
        <w:r w:rsidR="00B62690" w:rsidRPr="00C34FE7">
          <w:rPr>
            <w:webHidden/>
          </w:rPr>
          <w:tab/>
        </w:r>
        <w:r w:rsidR="000862DA" w:rsidRPr="00C34FE7">
          <w:rPr>
            <w:webHidden/>
          </w:rPr>
          <w:fldChar w:fldCharType="begin"/>
        </w:r>
        <w:r w:rsidR="00B62690" w:rsidRPr="00C34FE7">
          <w:rPr>
            <w:webHidden/>
          </w:rPr>
          <w:instrText xml:space="preserve"> PAGEREF _Toc156825288 \h </w:instrText>
        </w:r>
        <w:r w:rsidR="000862DA" w:rsidRPr="00C34FE7">
          <w:rPr>
            <w:webHidden/>
          </w:rPr>
        </w:r>
        <w:r w:rsidR="000862DA" w:rsidRPr="00C34FE7">
          <w:rPr>
            <w:webHidden/>
          </w:rPr>
          <w:fldChar w:fldCharType="separate"/>
        </w:r>
        <w:r w:rsidR="00605F16">
          <w:rPr>
            <w:webHidden/>
          </w:rPr>
          <w:t>4</w:t>
        </w:r>
        <w:r w:rsidR="000862DA" w:rsidRPr="00C34FE7">
          <w:rPr>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89" w:history="1">
        <w:r w:rsidR="00B62690" w:rsidRPr="00C34FE7">
          <w:rPr>
            <w:rStyle w:val="af0"/>
            <w:i w:val="0"/>
            <w:iCs w:val="0"/>
          </w:rPr>
          <w:t>1.1. Цель и место дисциплины в структуре образовательной программы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_Toc156825289 \h </w:instrText>
        </w:r>
        <w:r w:rsidR="000862DA" w:rsidRPr="00C34FE7">
          <w:rPr>
            <w:i w:val="0"/>
            <w:iCs w:val="0"/>
            <w:webHidden/>
          </w:rPr>
        </w:r>
        <w:r w:rsidR="000862DA" w:rsidRPr="00C34FE7">
          <w:rPr>
            <w:i w:val="0"/>
            <w:iCs w:val="0"/>
            <w:webHidden/>
          </w:rPr>
          <w:fldChar w:fldCharType="separate"/>
        </w:r>
        <w:r w:rsidR="00605F16">
          <w:rPr>
            <w:i w:val="0"/>
            <w:iCs w:val="0"/>
            <w:webHidden/>
          </w:rPr>
          <w:t>4</w:t>
        </w:r>
        <w:r w:rsidR="000862DA" w:rsidRPr="00C34FE7">
          <w:rPr>
            <w:i w:val="0"/>
            <w:iCs w:val="0"/>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0" w:history="1">
        <w:r w:rsidR="00B62690" w:rsidRPr="00C34FE7">
          <w:rPr>
            <w:rStyle w:val="af0"/>
            <w:i w:val="0"/>
            <w:iCs w:val="0"/>
          </w:rPr>
          <w:t>1.2. Планируемые результаты освоения дисциплины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_Toc156825290 \h </w:instrText>
        </w:r>
        <w:r w:rsidR="000862DA" w:rsidRPr="00C34FE7">
          <w:rPr>
            <w:i w:val="0"/>
            <w:iCs w:val="0"/>
            <w:webHidden/>
          </w:rPr>
        </w:r>
        <w:r w:rsidR="000862DA" w:rsidRPr="00C34FE7">
          <w:rPr>
            <w:i w:val="0"/>
            <w:iCs w:val="0"/>
            <w:webHidden/>
          </w:rPr>
          <w:fldChar w:fldCharType="separate"/>
        </w:r>
        <w:r w:rsidR="00605F16">
          <w:rPr>
            <w:i w:val="0"/>
            <w:iCs w:val="0"/>
            <w:webHidden/>
          </w:rPr>
          <w:t>4</w:t>
        </w:r>
        <w:r w:rsidR="000862DA" w:rsidRPr="00C34FE7">
          <w:rPr>
            <w:i w:val="0"/>
            <w:iCs w:val="0"/>
            <w:webHidden/>
          </w:rPr>
          <w:fldChar w:fldCharType="end"/>
        </w:r>
      </w:hyperlink>
    </w:p>
    <w:p w:rsidR="00B62690" w:rsidRPr="00C34FE7" w:rsidRDefault="006459F1" w:rsidP="00167C84">
      <w:pPr>
        <w:pStyle w:val="15"/>
        <w:rPr>
          <w:rFonts w:asciiTheme="minorHAnsi" w:eastAsiaTheme="minorEastAsia" w:hAnsiTheme="minorHAnsi" w:cstheme="minorBidi"/>
          <w:lang w:eastAsia="ru-RU"/>
        </w:rPr>
      </w:pPr>
      <w:hyperlink w:anchor="_Toc156825291" w:history="1">
        <w:r w:rsidR="00B62690" w:rsidRPr="00C34FE7">
          <w:rPr>
            <w:rStyle w:val="af0"/>
          </w:rPr>
          <w:t>2. Структура и содержание ДИСЦИПЛИНЫ</w:t>
        </w:r>
        <w:r w:rsidR="00B62690" w:rsidRPr="00C34FE7">
          <w:rPr>
            <w:webHidden/>
          </w:rPr>
          <w:tab/>
        </w:r>
        <w:r w:rsidR="000862DA" w:rsidRPr="00C34FE7">
          <w:rPr>
            <w:webHidden/>
          </w:rPr>
          <w:fldChar w:fldCharType="begin"/>
        </w:r>
        <w:r w:rsidR="00B62690" w:rsidRPr="00C34FE7">
          <w:rPr>
            <w:webHidden/>
          </w:rPr>
          <w:instrText xml:space="preserve"> PAGEREF _Toc156825291 \h </w:instrText>
        </w:r>
        <w:r w:rsidR="000862DA" w:rsidRPr="00C34FE7">
          <w:rPr>
            <w:webHidden/>
          </w:rPr>
        </w:r>
        <w:r w:rsidR="000862DA" w:rsidRPr="00C34FE7">
          <w:rPr>
            <w:webHidden/>
          </w:rPr>
          <w:fldChar w:fldCharType="separate"/>
        </w:r>
        <w:r w:rsidR="00605F16">
          <w:rPr>
            <w:webHidden/>
          </w:rPr>
          <w:t>6</w:t>
        </w:r>
        <w:r w:rsidR="000862DA" w:rsidRPr="00C34FE7">
          <w:rPr>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2" w:history="1">
        <w:r w:rsidR="00B62690" w:rsidRPr="00C34FE7">
          <w:rPr>
            <w:rStyle w:val="af0"/>
            <w:i w:val="0"/>
            <w:iCs w:val="0"/>
          </w:rPr>
          <w:t>2.1. Трудоемкость освоения дисциплины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_Toc156825292 \h </w:instrText>
        </w:r>
        <w:r w:rsidR="000862DA" w:rsidRPr="00C34FE7">
          <w:rPr>
            <w:i w:val="0"/>
            <w:iCs w:val="0"/>
            <w:webHidden/>
          </w:rPr>
        </w:r>
        <w:r w:rsidR="000862DA" w:rsidRPr="00C34FE7">
          <w:rPr>
            <w:i w:val="0"/>
            <w:iCs w:val="0"/>
            <w:webHidden/>
          </w:rPr>
          <w:fldChar w:fldCharType="separate"/>
        </w:r>
        <w:r w:rsidR="00605F16">
          <w:rPr>
            <w:i w:val="0"/>
            <w:iCs w:val="0"/>
            <w:webHidden/>
          </w:rPr>
          <w:t>6</w:t>
        </w:r>
        <w:r w:rsidR="000862DA" w:rsidRPr="00C34FE7">
          <w:rPr>
            <w:i w:val="0"/>
            <w:iCs w:val="0"/>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3" w:history="1">
        <w:r w:rsidR="00B62690" w:rsidRPr="00C34FE7">
          <w:rPr>
            <w:rStyle w:val="af0"/>
            <w:i w:val="0"/>
            <w:iCs w:val="0"/>
          </w:rPr>
          <w:t>2.2. Содержание дисциплины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_Toc156825293 \h </w:instrText>
        </w:r>
        <w:r w:rsidR="000862DA" w:rsidRPr="00C34FE7">
          <w:rPr>
            <w:i w:val="0"/>
            <w:iCs w:val="0"/>
            <w:webHidden/>
          </w:rPr>
        </w:r>
        <w:r w:rsidR="000862DA" w:rsidRPr="00C34FE7">
          <w:rPr>
            <w:i w:val="0"/>
            <w:iCs w:val="0"/>
            <w:webHidden/>
          </w:rPr>
          <w:fldChar w:fldCharType="separate"/>
        </w:r>
        <w:r w:rsidR="00605F16">
          <w:rPr>
            <w:i w:val="0"/>
            <w:iCs w:val="0"/>
            <w:webHidden/>
          </w:rPr>
          <w:t>7</w:t>
        </w:r>
        <w:r w:rsidR="000862DA" w:rsidRPr="00C34FE7">
          <w:rPr>
            <w:i w:val="0"/>
            <w:iCs w:val="0"/>
            <w:webHidden/>
          </w:rPr>
          <w:fldChar w:fldCharType="end"/>
        </w:r>
      </w:hyperlink>
    </w:p>
    <w:p w:rsidR="00B62690" w:rsidRPr="00C34FE7" w:rsidRDefault="006459F1" w:rsidP="00167C84">
      <w:pPr>
        <w:pStyle w:val="15"/>
        <w:rPr>
          <w:rFonts w:asciiTheme="minorHAnsi" w:eastAsiaTheme="minorEastAsia" w:hAnsiTheme="minorHAnsi" w:cstheme="minorBidi"/>
          <w:lang w:eastAsia="ru-RU"/>
        </w:rPr>
      </w:pPr>
      <w:hyperlink w:anchor="_Toc156825296" w:history="1">
        <w:r w:rsidR="00B62690" w:rsidRPr="00C34FE7">
          <w:rPr>
            <w:rStyle w:val="af0"/>
          </w:rPr>
          <w:t>3. Условия реализации ДИСЦИПЛИНЫ</w:t>
        </w:r>
        <w:r w:rsidR="00B62690" w:rsidRPr="00C34FE7">
          <w:rPr>
            <w:webHidden/>
          </w:rPr>
          <w:tab/>
        </w:r>
        <w:r w:rsidR="000862DA" w:rsidRPr="00C34FE7">
          <w:rPr>
            <w:webHidden/>
          </w:rPr>
          <w:fldChar w:fldCharType="begin"/>
        </w:r>
        <w:r w:rsidR="00B62690" w:rsidRPr="00C34FE7">
          <w:rPr>
            <w:webHidden/>
          </w:rPr>
          <w:instrText xml:space="preserve"> PAGEREF _Toc156825296 \h </w:instrText>
        </w:r>
        <w:r w:rsidR="000862DA" w:rsidRPr="00C34FE7">
          <w:rPr>
            <w:webHidden/>
          </w:rPr>
        </w:r>
        <w:r w:rsidR="000862DA" w:rsidRPr="00C34FE7">
          <w:rPr>
            <w:webHidden/>
          </w:rPr>
          <w:fldChar w:fldCharType="separate"/>
        </w:r>
        <w:r w:rsidR="00605F16">
          <w:rPr>
            <w:webHidden/>
          </w:rPr>
          <w:t>13</w:t>
        </w:r>
        <w:r w:rsidR="000862DA" w:rsidRPr="00C34FE7">
          <w:rPr>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7" w:history="1">
        <w:r w:rsidR="00B62690" w:rsidRPr="00C34FE7">
          <w:rPr>
            <w:rStyle w:val="af0"/>
            <w:i w:val="0"/>
            <w:iCs w:val="0"/>
          </w:rPr>
          <w:t>3.1. Материально-техническое обеспечение</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_Toc156825297 \h </w:instrText>
        </w:r>
        <w:r w:rsidR="000862DA" w:rsidRPr="00C34FE7">
          <w:rPr>
            <w:i w:val="0"/>
            <w:iCs w:val="0"/>
            <w:webHidden/>
          </w:rPr>
        </w:r>
        <w:r w:rsidR="000862DA" w:rsidRPr="00C34FE7">
          <w:rPr>
            <w:i w:val="0"/>
            <w:iCs w:val="0"/>
            <w:webHidden/>
          </w:rPr>
          <w:fldChar w:fldCharType="separate"/>
        </w:r>
        <w:r w:rsidR="00605F16">
          <w:rPr>
            <w:i w:val="0"/>
            <w:iCs w:val="0"/>
            <w:webHidden/>
          </w:rPr>
          <w:t>13</w:t>
        </w:r>
        <w:r w:rsidR="000862DA" w:rsidRPr="00C34FE7">
          <w:rPr>
            <w:i w:val="0"/>
            <w:iCs w:val="0"/>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8" w:history="1">
        <w:r w:rsidR="00B62690" w:rsidRPr="00C34FE7">
          <w:rPr>
            <w:rStyle w:val="af0"/>
            <w:i w:val="0"/>
            <w:iCs w:val="0"/>
          </w:rPr>
          <w:t>3.2. Учебно-методическое обеспечение</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_Toc156825298 \h </w:instrText>
        </w:r>
        <w:r w:rsidR="000862DA" w:rsidRPr="00C34FE7">
          <w:rPr>
            <w:i w:val="0"/>
            <w:iCs w:val="0"/>
            <w:webHidden/>
          </w:rPr>
        </w:r>
        <w:r w:rsidR="000862DA" w:rsidRPr="00C34FE7">
          <w:rPr>
            <w:i w:val="0"/>
            <w:iCs w:val="0"/>
            <w:webHidden/>
          </w:rPr>
          <w:fldChar w:fldCharType="separate"/>
        </w:r>
        <w:r w:rsidR="00605F16">
          <w:rPr>
            <w:i w:val="0"/>
            <w:iCs w:val="0"/>
            <w:webHidden/>
          </w:rPr>
          <w:t>13</w:t>
        </w:r>
        <w:r w:rsidR="000862DA" w:rsidRPr="00C34FE7">
          <w:rPr>
            <w:i w:val="0"/>
            <w:iCs w:val="0"/>
            <w:webHidden/>
          </w:rPr>
          <w:fldChar w:fldCharType="end"/>
        </w:r>
      </w:hyperlink>
    </w:p>
    <w:p w:rsidR="00B62690" w:rsidRPr="00C34FE7" w:rsidRDefault="006459F1" w:rsidP="00167C84">
      <w:pPr>
        <w:pStyle w:val="15"/>
        <w:rPr>
          <w:rFonts w:asciiTheme="minorHAnsi" w:eastAsiaTheme="minorEastAsia" w:hAnsiTheme="minorHAnsi" w:cstheme="minorBidi"/>
          <w:lang w:eastAsia="ru-RU"/>
        </w:rPr>
      </w:pPr>
      <w:hyperlink w:anchor="_Toc156825299" w:history="1">
        <w:r w:rsidR="00B62690" w:rsidRPr="00C34FE7">
          <w:rPr>
            <w:rStyle w:val="af0"/>
          </w:rPr>
          <w:t>4. Контроль и оценка результатов  освоения ДИСЦИПЛИНЫ</w:t>
        </w:r>
        <w:r w:rsidR="00B62690" w:rsidRPr="00C34FE7">
          <w:rPr>
            <w:webHidden/>
          </w:rPr>
          <w:tab/>
        </w:r>
        <w:r w:rsidR="000862DA" w:rsidRPr="00C34FE7">
          <w:rPr>
            <w:webHidden/>
          </w:rPr>
          <w:fldChar w:fldCharType="begin"/>
        </w:r>
        <w:r w:rsidR="00B62690" w:rsidRPr="00C34FE7">
          <w:rPr>
            <w:webHidden/>
          </w:rPr>
          <w:instrText xml:space="preserve"> PAGEREF _Toc156825299 \h </w:instrText>
        </w:r>
        <w:r w:rsidR="000862DA" w:rsidRPr="00C34FE7">
          <w:rPr>
            <w:webHidden/>
          </w:rPr>
        </w:r>
        <w:r w:rsidR="000862DA" w:rsidRPr="00C34FE7">
          <w:rPr>
            <w:webHidden/>
          </w:rPr>
          <w:fldChar w:fldCharType="separate"/>
        </w:r>
        <w:r w:rsidR="00605F16">
          <w:rPr>
            <w:webHidden/>
          </w:rPr>
          <w:t>14</w:t>
        </w:r>
        <w:r w:rsidR="000862DA" w:rsidRPr="00C34FE7">
          <w:rPr>
            <w:webHidden/>
          </w:rPr>
          <w:fldChar w:fldCharType="end"/>
        </w:r>
      </w:hyperlink>
    </w:p>
    <w:p w:rsidR="00B62690" w:rsidRPr="00C34FE7" w:rsidRDefault="000862DA" w:rsidP="00B62690">
      <w:pPr>
        <w:pStyle w:val="1f0"/>
        <w:jc w:val="left"/>
        <w:rPr>
          <w:rFonts w:ascii="Times New Roman" w:hAnsi="Times New Roman"/>
          <w:b w:val="0"/>
          <w:bCs w:val="0"/>
        </w:rPr>
      </w:pPr>
      <w:r w:rsidRPr="00C34FE7">
        <w:rPr>
          <w:rFonts w:ascii="Times New Roman" w:hAnsi="Times New Roman"/>
          <w:b w:val="0"/>
          <w:bCs w:val="0"/>
        </w:rPr>
        <w:fldChar w:fldCharType="end"/>
      </w:r>
    </w:p>
    <w:p w:rsidR="00B62690" w:rsidRPr="00DF068E" w:rsidRDefault="00B62690" w:rsidP="00B62690">
      <w:pPr>
        <w:pStyle w:val="1f0"/>
        <w:jc w:val="left"/>
        <w:rPr>
          <w:rFonts w:ascii="Times New Roman" w:hAnsi="Times New Roman"/>
        </w:rPr>
        <w:sectPr w:rsidR="00B62690" w:rsidRPr="00DF068E" w:rsidSect="00502F97">
          <w:headerReference w:type="even" r:id="rId113"/>
          <w:headerReference w:type="default" r:id="rId114"/>
          <w:pgSz w:w="11906" w:h="16838"/>
          <w:pgMar w:top="1134" w:right="567" w:bottom="1134" w:left="1701" w:header="709" w:footer="709" w:gutter="0"/>
          <w:cols w:space="708"/>
          <w:docGrid w:linePitch="360"/>
        </w:sectPr>
      </w:pPr>
    </w:p>
    <w:p w:rsidR="00B62690" w:rsidRPr="00900FFA" w:rsidRDefault="00B62690" w:rsidP="00B62690">
      <w:pPr>
        <w:pStyle w:val="1f0"/>
        <w:ind w:left="720"/>
        <w:rPr>
          <w:rStyle w:val="afb"/>
          <w:i w:val="0"/>
          <w:iCs/>
        </w:rPr>
      </w:pPr>
      <w:r>
        <w:rPr>
          <w:rStyle w:val="afb"/>
          <w:i w:val="0"/>
          <w:iCs/>
        </w:rPr>
        <w:lastRenderedPageBreak/>
        <w:t>1.</w:t>
      </w:r>
      <w:r w:rsidRPr="00A07404">
        <w:rPr>
          <w:rStyle w:val="afb"/>
          <w:i w:val="0"/>
          <w:iCs/>
        </w:rPr>
        <w:t xml:space="preserve">Общая характеристика </w:t>
      </w:r>
      <w:r w:rsidRPr="00900FFA">
        <w:rPr>
          <w:rStyle w:val="afb"/>
          <w:i w:val="0"/>
          <w:iCs/>
        </w:rPr>
        <w:t>РАБОЧЕЙ ПРОГРАММЫ УЧЕБНОЙ ДИСЦИПЛИНЫ</w:t>
      </w:r>
    </w:p>
    <w:p w:rsidR="00B62690" w:rsidRPr="00900FFA" w:rsidRDefault="00B62690" w:rsidP="00B62690">
      <w:pPr>
        <w:pStyle w:val="1e"/>
        <w:ind w:left="720"/>
        <w:jc w:val="center"/>
        <w:rPr>
          <w:rFonts w:eastAsia="Segoe UI"/>
          <w:lang w:val="ru-RU"/>
        </w:rPr>
      </w:pPr>
      <w:r>
        <w:rPr>
          <w:rFonts w:eastAsia="Segoe UI"/>
          <w:lang w:val="ru-RU"/>
        </w:rPr>
        <w:t>«</w:t>
      </w:r>
      <w:r w:rsidRPr="005E6E78">
        <w:rPr>
          <w:b/>
          <w:iCs/>
          <w:u w:val="single"/>
          <w:lang w:val="ru-RU"/>
        </w:rPr>
        <w:t>СГ.01 История России</w:t>
      </w:r>
      <w:r w:rsidRPr="00900FFA">
        <w:rPr>
          <w:rFonts w:eastAsia="Segoe UI"/>
          <w:lang w:val="ru-RU"/>
        </w:rPr>
        <w:t>»</w:t>
      </w:r>
    </w:p>
    <w:p w:rsidR="00B62690" w:rsidRPr="00021F3A" w:rsidRDefault="00B62690" w:rsidP="00B62690">
      <w:pPr>
        <w:pStyle w:val="1e"/>
        <w:ind w:left="720"/>
        <w:jc w:val="center"/>
        <w:rPr>
          <w:rFonts w:eastAsia="Segoe UI"/>
          <w:vertAlign w:val="superscript"/>
          <w:lang w:val="ru-RU"/>
        </w:rPr>
      </w:pPr>
    </w:p>
    <w:p w:rsidR="00B62690" w:rsidRPr="00EA6E1D" w:rsidRDefault="00B62690" w:rsidP="00B62690">
      <w:pPr>
        <w:pStyle w:val="114"/>
        <w:rPr>
          <w:rFonts w:ascii="Times New Roman" w:hAnsi="Times New Roman"/>
        </w:rPr>
      </w:pPr>
      <w:r w:rsidRPr="00EA6E1D">
        <w:rPr>
          <w:rFonts w:ascii="Times New Roman" w:hAnsi="Times New Roman"/>
        </w:rPr>
        <w:t xml:space="preserve">1.1. Цель и место </w:t>
      </w:r>
      <w:r>
        <w:rPr>
          <w:rFonts w:ascii="Times New Roman" w:hAnsi="Times New Roman"/>
        </w:rPr>
        <w:t>дисциплины</w:t>
      </w:r>
      <w:r w:rsidRPr="00EA6E1D">
        <w:rPr>
          <w:rFonts w:ascii="Times New Roman" w:hAnsi="Times New Roman"/>
        </w:rPr>
        <w:t xml:space="preserve"> в структуре образовательной программы</w:t>
      </w:r>
    </w:p>
    <w:p w:rsidR="00B62690" w:rsidRPr="00900FFA" w:rsidRDefault="00B62690" w:rsidP="00B62690">
      <w:pPr>
        <w:suppressAutoHyphens/>
        <w:spacing w:line="276" w:lineRule="auto"/>
        <w:ind w:firstLine="709"/>
        <w:jc w:val="both"/>
        <w:rPr>
          <w:rFonts w:ascii="Times New Roman" w:eastAsia="Times New Roman" w:hAnsi="Times New Roman" w:cs="Times New Roman"/>
          <w:sz w:val="24"/>
          <w:szCs w:val="24"/>
          <w:lang w:eastAsia="ru-RU"/>
        </w:rPr>
      </w:pPr>
      <w:r w:rsidRPr="00FA680C">
        <w:rPr>
          <w:rFonts w:ascii="Times New Roman" w:eastAsia="Times New Roman" w:hAnsi="Times New Roman" w:cs="Times New Roman"/>
          <w:sz w:val="24"/>
          <w:szCs w:val="24"/>
          <w:lang w:eastAsia="ru-RU"/>
        </w:rPr>
        <w:t xml:space="preserve">Цель </w:t>
      </w:r>
      <w:r>
        <w:rPr>
          <w:rFonts w:ascii="Times New Roman" w:eastAsia="Times New Roman" w:hAnsi="Times New Roman" w:cs="Times New Roman"/>
          <w:sz w:val="24"/>
          <w:szCs w:val="24"/>
          <w:lang w:eastAsia="ru-RU"/>
        </w:rPr>
        <w:t xml:space="preserve">дисциплины </w:t>
      </w:r>
      <w:r w:rsidRPr="00EA6E1D">
        <w:rPr>
          <w:rFonts w:ascii="Times New Roman" w:hAnsi="Times New Roman"/>
        </w:rPr>
        <w:t>«</w:t>
      </w:r>
      <w:r>
        <w:rPr>
          <w:rFonts w:ascii="Times New Roman" w:hAnsi="Times New Roman"/>
          <w:b/>
          <w:iCs/>
          <w:sz w:val="24"/>
          <w:szCs w:val="24"/>
        </w:rPr>
        <w:t xml:space="preserve">СГ.01 </w:t>
      </w:r>
      <w:r w:rsidRPr="00B92BC3">
        <w:rPr>
          <w:rFonts w:ascii="Times New Roman" w:hAnsi="Times New Roman"/>
          <w:b/>
          <w:iCs/>
          <w:sz w:val="24"/>
          <w:szCs w:val="24"/>
        </w:rPr>
        <w:t>История России</w:t>
      </w:r>
      <w:r w:rsidRPr="00EA6E1D">
        <w:rPr>
          <w:rFonts w:ascii="Times New Roman" w:hAnsi="Times New Roman"/>
        </w:rPr>
        <w:t>»</w:t>
      </w:r>
      <w:r w:rsidRPr="00FA680C">
        <w:rPr>
          <w:rFonts w:ascii="Times New Roman" w:eastAsia="Times New Roman" w:hAnsi="Times New Roman" w:cs="Times New Roman"/>
          <w:sz w:val="24"/>
          <w:szCs w:val="24"/>
          <w:lang w:eastAsia="ru-RU"/>
        </w:rPr>
        <w:t xml:space="preserve">: </w:t>
      </w:r>
      <w:r w:rsidRPr="00591451">
        <w:rPr>
          <w:rFonts w:ascii="Times New Roman" w:eastAsia="Times New Roman" w:hAnsi="Times New Roman"/>
          <w:bCs/>
          <w:sz w:val="24"/>
          <w:szCs w:val="24"/>
          <w:lang w:eastAsia="ru-RU"/>
        </w:rPr>
        <w:t>формирование представлений об истории России как истории Отечества, основных вехах истории, воспитание базовых национальных ценностей, уважения к истории, культуре, традициям</w:t>
      </w:r>
      <w:r>
        <w:rPr>
          <w:rFonts w:ascii="Times New Roman" w:eastAsia="Times New Roman" w:hAnsi="Times New Roman"/>
          <w:bCs/>
          <w:i/>
          <w:iCs/>
          <w:sz w:val="24"/>
          <w:szCs w:val="24"/>
          <w:lang w:eastAsia="ru-RU"/>
        </w:rPr>
        <w:t>.</w:t>
      </w:r>
      <w:r w:rsidR="0097444A">
        <w:rPr>
          <w:rFonts w:ascii="Times New Roman" w:eastAsia="Times New Roman" w:hAnsi="Times New Roman"/>
          <w:bCs/>
          <w:i/>
          <w:iCs/>
          <w:sz w:val="24"/>
          <w:szCs w:val="24"/>
          <w:lang w:eastAsia="ru-RU"/>
        </w:rPr>
        <w:t xml:space="preserve"> </w:t>
      </w:r>
      <w:r w:rsidR="0097444A" w:rsidRPr="00037760">
        <w:rPr>
          <w:rFonts w:ascii="Times New Roman" w:eastAsia="Times New Roman" w:hAnsi="Times New Roman"/>
          <w:bCs/>
          <w:sz w:val="24"/>
          <w:szCs w:val="24"/>
          <w:lang w:eastAsia="ru-RU"/>
        </w:rPr>
        <w:t>Дисциплина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B62690" w:rsidRPr="002C074F" w:rsidRDefault="00B62690" w:rsidP="00B62690">
      <w:pPr>
        <w:suppressAutoHyphens/>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Дисциплина «</w:t>
      </w:r>
      <w:r>
        <w:rPr>
          <w:rFonts w:ascii="Times New Roman" w:hAnsi="Times New Roman"/>
          <w:b/>
          <w:iCs/>
          <w:sz w:val="24"/>
          <w:szCs w:val="24"/>
        </w:rPr>
        <w:t xml:space="preserve">СГ.01 </w:t>
      </w:r>
      <w:r w:rsidRPr="00B92BC3">
        <w:rPr>
          <w:rFonts w:ascii="Times New Roman" w:hAnsi="Times New Roman"/>
          <w:b/>
          <w:iCs/>
          <w:sz w:val="24"/>
          <w:szCs w:val="24"/>
        </w:rPr>
        <w:t>История России</w:t>
      </w:r>
      <w:r>
        <w:rPr>
          <w:rFonts w:ascii="Times New Roman" w:hAnsi="Times New Roman" w:cs="Times New Roman"/>
          <w:sz w:val="24"/>
          <w:szCs w:val="24"/>
        </w:rPr>
        <w:t xml:space="preserve">» </w:t>
      </w:r>
      <w:r w:rsidRPr="00E11160">
        <w:rPr>
          <w:rFonts w:ascii="Times New Roman" w:hAnsi="Times New Roman" w:cs="Times New Roman"/>
          <w:sz w:val="24"/>
          <w:szCs w:val="24"/>
        </w:rPr>
        <w:t>включен</w:t>
      </w:r>
      <w:r>
        <w:rPr>
          <w:rFonts w:ascii="Times New Roman" w:hAnsi="Times New Roman" w:cs="Times New Roman"/>
          <w:sz w:val="24"/>
          <w:szCs w:val="24"/>
        </w:rPr>
        <w:t>а</w:t>
      </w:r>
      <w:r w:rsidRPr="00E11160">
        <w:rPr>
          <w:rFonts w:ascii="Times New Roman" w:hAnsi="Times New Roman" w:cs="Times New Roman"/>
          <w:sz w:val="24"/>
          <w:szCs w:val="24"/>
        </w:rPr>
        <w:t xml:space="preserve"> в </w:t>
      </w:r>
      <w:r w:rsidRPr="002C074F">
        <w:rPr>
          <w:rFonts w:ascii="Times New Roman" w:hAnsi="Times New Roman" w:cs="Times New Roman"/>
          <w:sz w:val="24"/>
          <w:szCs w:val="24"/>
        </w:rPr>
        <w:t xml:space="preserve">обязательную часть </w:t>
      </w:r>
      <w:r w:rsidRPr="002C074F">
        <w:rPr>
          <w:rFonts w:ascii="Times New Roman" w:hAnsi="Times New Roman"/>
          <w:sz w:val="24"/>
          <w:szCs w:val="24"/>
        </w:rPr>
        <w:t>социально-гуманитарного</w:t>
      </w:r>
      <w:r w:rsidRPr="002C074F">
        <w:rPr>
          <w:rFonts w:ascii="Times New Roman" w:hAnsi="Times New Roman" w:cs="Times New Roman"/>
          <w:bCs/>
          <w:sz w:val="24"/>
          <w:szCs w:val="24"/>
        </w:rPr>
        <w:t xml:space="preserve"> цикла</w:t>
      </w:r>
      <w:r w:rsidRPr="002C074F">
        <w:rPr>
          <w:rFonts w:ascii="Times New Roman" w:hAnsi="Times New Roman" w:cs="Times New Roman"/>
          <w:sz w:val="24"/>
          <w:szCs w:val="24"/>
        </w:rPr>
        <w:t xml:space="preserve"> образовательной программы.</w:t>
      </w:r>
    </w:p>
    <w:p w:rsidR="00B62690" w:rsidRPr="00EA6E1D" w:rsidRDefault="00B62690" w:rsidP="00B62690">
      <w:pPr>
        <w:pStyle w:val="114"/>
        <w:rPr>
          <w:rFonts w:ascii="Times New Roman" w:hAnsi="Times New Roman"/>
        </w:rPr>
      </w:pPr>
      <w:r w:rsidRPr="00E11160">
        <w:rPr>
          <w:rFonts w:ascii="Times New Roman" w:hAnsi="Times New Roman"/>
        </w:rPr>
        <w:t xml:space="preserve">1.2. </w:t>
      </w:r>
      <w:r>
        <w:rPr>
          <w:rFonts w:ascii="Times New Roman" w:hAnsi="Times New Roman"/>
        </w:rPr>
        <w:t>П</w:t>
      </w:r>
      <w:r w:rsidRPr="00E11160">
        <w:rPr>
          <w:rFonts w:ascii="Times New Roman" w:hAnsi="Times New Roman"/>
        </w:rPr>
        <w:t>ланируемы</w:t>
      </w:r>
      <w:r>
        <w:rPr>
          <w:rFonts w:ascii="Times New Roman" w:hAnsi="Times New Roman"/>
        </w:rPr>
        <w:t>е</w:t>
      </w:r>
      <w:r w:rsidRPr="00E11160">
        <w:rPr>
          <w:rFonts w:ascii="Times New Roman" w:hAnsi="Times New Roman"/>
        </w:rPr>
        <w:t xml:space="preserve"> результат</w:t>
      </w:r>
      <w:r>
        <w:rPr>
          <w:rFonts w:ascii="Times New Roman" w:hAnsi="Times New Roman"/>
        </w:rPr>
        <w:t>ы</w:t>
      </w:r>
      <w:r w:rsidRPr="00E11160">
        <w:rPr>
          <w:rFonts w:ascii="Times New Roman" w:hAnsi="Times New Roman"/>
        </w:rPr>
        <w:t xml:space="preserve"> освоения </w:t>
      </w:r>
      <w:r>
        <w:rPr>
          <w:rFonts w:ascii="Times New Roman" w:hAnsi="Times New Roman"/>
        </w:rPr>
        <w:t>дисциплины</w:t>
      </w:r>
    </w:p>
    <w:p w:rsidR="00B62690" w:rsidRDefault="00B62690" w:rsidP="00B62690">
      <w:pPr>
        <w:ind w:firstLine="709"/>
        <w:jc w:val="both"/>
        <w:rPr>
          <w:rFonts w:ascii="Times New Roman" w:eastAsia="Times New Roman" w:hAnsi="Times New Roman" w:cs="Times New Roman"/>
          <w:sz w:val="24"/>
          <w:szCs w:val="24"/>
          <w:lang w:eastAsia="ru-RU"/>
        </w:rPr>
      </w:pPr>
      <w:r w:rsidRPr="00FA680C">
        <w:rPr>
          <w:rFonts w:ascii="Times New Roman" w:eastAsia="Times New Roman" w:hAnsi="Times New Roman" w:cs="Times New Roman"/>
          <w:sz w:val="24"/>
          <w:szCs w:val="24"/>
          <w:lang w:eastAsia="ru-RU"/>
        </w:rPr>
        <w:t xml:space="preserve">Результаты освоения </w:t>
      </w:r>
      <w:r>
        <w:rPr>
          <w:rFonts w:ascii="Times New Roman" w:eastAsia="Times New Roman" w:hAnsi="Times New Roman" w:cs="Times New Roman"/>
          <w:sz w:val="24"/>
          <w:szCs w:val="24"/>
          <w:lang w:eastAsia="ru-RU"/>
        </w:rPr>
        <w:t>дисциплины</w:t>
      </w:r>
      <w:r w:rsidRPr="00FA680C">
        <w:rPr>
          <w:rFonts w:ascii="Times New Roman" w:eastAsia="Times New Roman" w:hAnsi="Times New Roman" w:cs="Times New Roman"/>
          <w:sz w:val="24"/>
          <w:szCs w:val="24"/>
          <w:lang w:eastAsia="ru-RU"/>
        </w:rPr>
        <w:t xml:space="preserve"> соотносятся с планируемыми результатами освоения образовательной программы, представленными в </w:t>
      </w:r>
      <w:r>
        <w:rPr>
          <w:rFonts w:ascii="Times New Roman" w:eastAsia="Times New Roman" w:hAnsi="Times New Roman" w:cs="Times New Roman"/>
          <w:sz w:val="24"/>
          <w:szCs w:val="24"/>
          <w:lang w:eastAsia="ru-RU"/>
        </w:rPr>
        <w:t>матрице компетенций выпускника (п. 4.3 ОПОП-П)</w:t>
      </w:r>
      <w:r w:rsidRPr="00FA680C">
        <w:rPr>
          <w:rFonts w:ascii="Times New Roman" w:eastAsia="Times New Roman" w:hAnsi="Times New Roman" w:cs="Times New Roman"/>
          <w:sz w:val="24"/>
          <w:szCs w:val="24"/>
          <w:lang w:eastAsia="ru-RU"/>
        </w:rPr>
        <w:t>.</w:t>
      </w:r>
    </w:p>
    <w:p w:rsidR="00B62690" w:rsidRDefault="00B62690" w:rsidP="00B62690">
      <w:pPr>
        <w:spacing w:after="120"/>
        <w:ind w:firstLine="709"/>
        <w:rPr>
          <w:rFonts w:ascii="Times New Roman" w:hAnsi="Times New Roman" w:cs="Times New Roman"/>
          <w:bCs/>
          <w:sz w:val="24"/>
          <w:szCs w:val="24"/>
        </w:rPr>
      </w:pPr>
      <w:r>
        <w:rPr>
          <w:rFonts w:ascii="Times New Roman" w:hAnsi="Times New Roman" w:cs="Times New Roman"/>
          <w:bCs/>
          <w:sz w:val="24"/>
          <w:szCs w:val="24"/>
        </w:rPr>
        <w:t xml:space="preserve">В результате освоения дисциплины </w:t>
      </w:r>
      <w:proofErr w:type="gramStart"/>
      <w:r>
        <w:rPr>
          <w:rFonts w:ascii="Times New Roman" w:hAnsi="Times New Roman" w:cs="Times New Roman"/>
          <w:bCs/>
          <w:sz w:val="24"/>
          <w:szCs w:val="24"/>
        </w:rPr>
        <w:t>обучающийся</w:t>
      </w:r>
      <w:proofErr w:type="gramEnd"/>
      <w:r>
        <w:rPr>
          <w:rFonts w:ascii="Times New Roman" w:hAnsi="Times New Roman" w:cs="Times New Roman"/>
          <w:bCs/>
          <w:sz w:val="24"/>
          <w:szCs w:val="24"/>
        </w:rPr>
        <w:t xml:space="preserve">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4107"/>
        <w:gridCol w:w="4394"/>
      </w:tblGrid>
      <w:tr w:rsidR="00B62690" w:rsidRPr="00900FFA" w:rsidTr="00B62690">
        <w:tc>
          <w:tcPr>
            <w:tcW w:w="1246" w:type="dxa"/>
            <w:tcBorders>
              <w:top w:val="single" w:sz="4" w:space="0" w:color="auto"/>
              <w:left w:val="single" w:sz="4" w:space="0" w:color="auto"/>
              <w:right w:val="single" w:sz="4" w:space="0" w:color="auto"/>
            </w:tcBorders>
          </w:tcPr>
          <w:p w:rsidR="00B62690" w:rsidRPr="00900FFA" w:rsidRDefault="00B62690" w:rsidP="00B62690">
            <w:pPr>
              <w:rPr>
                <w:rStyle w:val="afb"/>
                <w:b/>
                <w:i w:val="0"/>
                <w:sz w:val="24"/>
                <w:szCs w:val="24"/>
              </w:rPr>
            </w:pPr>
            <w:r w:rsidRPr="00900FFA">
              <w:rPr>
                <w:rStyle w:val="afb"/>
                <w:b/>
                <w:i w:val="0"/>
                <w:sz w:val="24"/>
                <w:szCs w:val="24"/>
              </w:rPr>
              <w:t xml:space="preserve">Код ОК, </w:t>
            </w:r>
          </w:p>
          <w:p w:rsidR="00B62690" w:rsidRPr="00900FFA" w:rsidRDefault="00B62690" w:rsidP="00B62690">
            <w:pPr>
              <w:rPr>
                <w:rStyle w:val="afb"/>
                <w:b/>
                <w:sz w:val="24"/>
                <w:szCs w:val="24"/>
              </w:rPr>
            </w:pPr>
            <w:r w:rsidRPr="00900FFA">
              <w:rPr>
                <w:rStyle w:val="afb"/>
                <w:b/>
                <w:color w:val="0070C0"/>
                <w:sz w:val="24"/>
                <w:szCs w:val="24"/>
              </w:rPr>
              <w:t xml:space="preserve">ПК </w:t>
            </w:r>
          </w:p>
        </w:tc>
        <w:tc>
          <w:tcPr>
            <w:tcW w:w="4107" w:type="dxa"/>
            <w:tcBorders>
              <w:top w:val="single" w:sz="4" w:space="0" w:color="auto"/>
              <w:left w:val="single" w:sz="4" w:space="0" w:color="auto"/>
              <w:right w:val="single" w:sz="4" w:space="0" w:color="auto"/>
            </w:tcBorders>
          </w:tcPr>
          <w:p w:rsidR="00B62690" w:rsidRPr="00900FFA" w:rsidRDefault="00B62690" w:rsidP="00B62690">
            <w:pPr>
              <w:jc w:val="center"/>
              <w:rPr>
                <w:rFonts w:ascii="Times New Roman" w:hAnsi="Times New Roman" w:cs="Times New Roman"/>
                <w:b/>
                <w:sz w:val="24"/>
                <w:szCs w:val="24"/>
              </w:rPr>
            </w:pPr>
            <w:r w:rsidRPr="00900FFA">
              <w:rPr>
                <w:rFonts w:ascii="Times New Roman" w:hAnsi="Times New Roman" w:cs="Times New Roman"/>
                <w:b/>
                <w:sz w:val="24"/>
                <w:szCs w:val="24"/>
              </w:rPr>
              <w:t>Уметь</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62690" w:rsidRPr="00900FFA" w:rsidRDefault="00B62690" w:rsidP="00B62690">
            <w:pPr>
              <w:jc w:val="center"/>
              <w:rPr>
                <w:rFonts w:ascii="Times New Roman" w:hAnsi="Times New Roman" w:cs="Times New Roman"/>
                <w:b/>
                <w:i/>
                <w:sz w:val="24"/>
                <w:szCs w:val="24"/>
              </w:rPr>
            </w:pPr>
            <w:r w:rsidRPr="00900FFA">
              <w:rPr>
                <w:rFonts w:ascii="Times New Roman" w:hAnsi="Times New Roman" w:cs="Times New Roman"/>
                <w:b/>
                <w:sz w:val="24"/>
                <w:szCs w:val="24"/>
              </w:rPr>
              <w:t>Знать</w:t>
            </w:r>
          </w:p>
        </w:tc>
      </w:tr>
      <w:tr w:rsidR="00B62690" w:rsidRPr="00900FFA" w:rsidTr="00B62690">
        <w:trPr>
          <w:trHeight w:val="7783"/>
        </w:trPr>
        <w:tc>
          <w:tcPr>
            <w:tcW w:w="1246" w:type="dxa"/>
            <w:tcBorders>
              <w:top w:val="single" w:sz="4" w:space="0" w:color="auto"/>
              <w:left w:val="single" w:sz="4" w:space="0" w:color="auto"/>
              <w:right w:val="single" w:sz="4" w:space="0" w:color="auto"/>
            </w:tcBorders>
          </w:tcPr>
          <w:p w:rsidR="00B62690" w:rsidRPr="00FD69A9" w:rsidRDefault="00B62690" w:rsidP="00B62690">
            <w:pPr>
              <w:rPr>
                <w:rFonts w:ascii="Times New Roman" w:eastAsia="Times New Roman" w:hAnsi="Times New Roman" w:cs="Times New Roman"/>
                <w:b/>
                <w:bCs/>
              </w:rPr>
            </w:pPr>
            <w:r w:rsidRPr="00FD69A9">
              <w:rPr>
                <w:rFonts w:ascii="Times New Roman" w:eastAsia="Times New Roman" w:hAnsi="Times New Roman" w:cs="Times New Roman"/>
                <w:b/>
                <w:bCs/>
              </w:rPr>
              <w:t xml:space="preserve">ОК 02 </w:t>
            </w:r>
          </w:p>
          <w:p w:rsidR="00B62690" w:rsidRPr="00FD69A9" w:rsidRDefault="00B62690" w:rsidP="00B62690">
            <w:pPr>
              <w:rPr>
                <w:rFonts w:ascii="Times New Roman" w:eastAsia="Times New Roman" w:hAnsi="Times New Roman" w:cs="Times New Roman"/>
                <w:b/>
                <w:bCs/>
              </w:rPr>
            </w:pPr>
            <w:r w:rsidRPr="00FD69A9">
              <w:rPr>
                <w:rFonts w:ascii="Times New Roman" w:eastAsia="Times New Roman" w:hAnsi="Times New Roman" w:cs="Times New Roman"/>
                <w:b/>
                <w:bCs/>
              </w:rPr>
              <w:t>ОК 04</w:t>
            </w:r>
          </w:p>
          <w:p w:rsidR="00B62690" w:rsidRPr="00FD69A9" w:rsidRDefault="00B62690" w:rsidP="00B62690">
            <w:pPr>
              <w:rPr>
                <w:rFonts w:ascii="Times New Roman" w:eastAsia="Times New Roman" w:hAnsi="Times New Roman" w:cs="Times New Roman"/>
                <w:b/>
                <w:bCs/>
              </w:rPr>
            </w:pPr>
            <w:r w:rsidRPr="00FD69A9">
              <w:rPr>
                <w:rFonts w:ascii="Times New Roman" w:eastAsia="Times New Roman" w:hAnsi="Times New Roman" w:cs="Times New Roman"/>
                <w:b/>
                <w:bCs/>
              </w:rPr>
              <w:t>ОК 05</w:t>
            </w:r>
          </w:p>
          <w:p w:rsidR="00B62690" w:rsidRPr="00FD69A9" w:rsidRDefault="00B62690" w:rsidP="00B62690">
            <w:pPr>
              <w:rPr>
                <w:rFonts w:ascii="Times New Roman" w:eastAsia="Times New Roman" w:hAnsi="Times New Roman" w:cs="Times New Roman"/>
                <w:b/>
                <w:bCs/>
              </w:rPr>
            </w:pPr>
            <w:r w:rsidRPr="00FD69A9">
              <w:rPr>
                <w:rFonts w:ascii="Times New Roman" w:eastAsia="Times New Roman" w:hAnsi="Times New Roman" w:cs="Times New Roman"/>
                <w:b/>
                <w:bCs/>
              </w:rPr>
              <w:t>ОК 06</w:t>
            </w:r>
          </w:p>
          <w:p w:rsidR="00B62690" w:rsidRPr="00900FFA" w:rsidRDefault="00B62690" w:rsidP="00B62690">
            <w:pPr>
              <w:rPr>
                <w:rFonts w:ascii="Times New Roman" w:hAnsi="Times New Roman" w:cs="Times New Roman"/>
                <w:bCs/>
                <w:sz w:val="24"/>
                <w:szCs w:val="24"/>
              </w:rPr>
            </w:pPr>
          </w:p>
        </w:tc>
        <w:tc>
          <w:tcPr>
            <w:tcW w:w="4107" w:type="dxa"/>
            <w:tcBorders>
              <w:top w:val="single" w:sz="4" w:space="0" w:color="auto"/>
              <w:left w:val="single" w:sz="4" w:space="0" w:color="auto"/>
              <w:right w:val="single" w:sz="4" w:space="0" w:color="auto"/>
            </w:tcBorders>
            <w:hideMark/>
          </w:tcPr>
          <w:p w:rsidR="00B62690" w:rsidRPr="00277B23" w:rsidRDefault="00B62690" w:rsidP="00B62690">
            <w:pPr>
              <w:suppressAutoHyphens/>
              <w:jc w:val="both"/>
              <w:rPr>
                <w:rFonts w:ascii="Times New Roman" w:hAnsi="Times New Roman" w:cs="Times New Roman"/>
                <w:b/>
                <w:iCs/>
                <w:sz w:val="24"/>
                <w:szCs w:val="24"/>
              </w:rPr>
            </w:pPr>
            <w:r w:rsidRPr="00277B23">
              <w:rPr>
                <w:rFonts w:ascii="Times New Roman" w:hAnsi="Times New Roman" w:cs="Times New Roman"/>
                <w:iCs/>
                <w:sz w:val="24"/>
                <w:szCs w:val="24"/>
              </w:rPr>
              <w:t>определять необходимые источники информации</w:t>
            </w:r>
          </w:p>
          <w:p w:rsidR="00B62690" w:rsidRPr="00277B23" w:rsidRDefault="00B62690" w:rsidP="00B62690">
            <w:pPr>
              <w:suppressAutoHyphens/>
              <w:jc w:val="both"/>
              <w:rPr>
                <w:rFonts w:ascii="Times New Roman" w:hAnsi="Times New Roman" w:cs="Times New Roman"/>
                <w:iCs/>
                <w:sz w:val="24"/>
                <w:szCs w:val="24"/>
              </w:rPr>
            </w:pPr>
            <w:r w:rsidRPr="00277B23">
              <w:rPr>
                <w:rFonts w:ascii="Times New Roman" w:hAnsi="Times New Roman" w:cs="Times New Roman"/>
                <w:iCs/>
                <w:sz w:val="24"/>
                <w:szCs w:val="24"/>
              </w:rPr>
              <w:t xml:space="preserve">выделять наиболее </w:t>
            </w:r>
            <w:proofErr w:type="gramStart"/>
            <w:r w:rsidRPr="00277B23">
              <w:rPr>
                <w:rFonts w:ascii="Times New Roman" w:hAnsi="Times New Roman" w:cs="Times New Roman"/>
                <w:iCs/>
                <w:sz w:val="24"/>
                <w:szCs w:val="24"/>
              </w:rPr>
              <w:t>значимое</w:t>
            </w:r>
            <w:proofErr w:type="gramEnd"/>
            <w:r w:rsidRPr="00277B23">
              <w:rPr>
                <w:rFonts w:ascii="Times New Roman" w:hAnsi="Times New Roman" w:cs="Times New Roman"/>
                <w:iCs/>
                <w:sz w:val="24"/>
                <w:szCs w:val="24"/>
              </w:rPr>
              <w:t xml:space="preserve"> в перечне информации</w:t>
            </w:r>
          </w:p>
          <w:p w:rsidR="00B62690" w:rsidRPr="00277B23" w:rsidRDefault="00B62690" w:rsidP="00B62690">
            <w:pPr>
              <w:suppressAutoHyphens/>
              <w:spacing w:line="276" w:lineRule="auto"/>
              <w:jc w:val="both"/>
              <w:rPr>
                <w:rFonts w:ascii="Times New Roman" w:hAnsi="Times New Roman" w:cs="Times New Roman"/>
                <w:b/>
                <w:iCs/>
                <w:sz w:val="24"/>
                <w:szCs w:val="24"/>
              </w:rPr>
            </w:pPr>
            <w:r w:rsidRPr="00277B23">
              <w:rPr>
                <w:rFonts w:ascii="Times New Roman"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p w:rsidR="00B62690" w:rsidRPr="00900FFA" w:rsidRDefault="00B62690" w:rsidP="00B62690">
            <w:pPr>
              <w:rPr>
                <w:rFonts w:ascii="Times New Roman" w:hAnsi="Times New Roman" w:cs="Times New Roman"/>
                <w:bCs/>
                <w:sz w:val="24"/>
                <w:szCs w:val="24"/>
              </w:rPr>
            </w:pPr>
            <w:r w:rsidRPr="00277B23">
              <w:rPr>
                <w:rFonts w:ascii="Times New Roman" w:hAnsi="Times New Roman" w:cs="Times New Roman"/>
                <w:bCs/>
                <w:spacing w:val="-4"/>
                <w:sz w:val="24"/>
                <w:szCs w:val="24"/>
              </w:rPr>
              <w:t>взаимодействовать с коллегами, руководством, клиентами в ходе профессиональной деятельности</w:t>
            </w:r>
          </w:p>
          <w:p w:rsidR="00B62690" w:rsidRPr="00900FFA" w:rsidRDefault="00B62690" w:rsidP="00B62690">
            <w:pPr>
              <w:rPr>
                <w:rFonts w:ascii="Times New Roman" w:hAnsi="Times New Roman" w:cs="Times New Roman"/>
                <w:bCs/>
                <w:sz w:val="24"/>
                <w:szCs w:val="24"/>
              </w:rPr>
            </w:pPr>
            <w:r w:rsidRPr="00277B23">
              <w:rPr>
                <w:rFonts w:ascii="Times New Roman" w:hAnsi="Times New Roman" w:cs="Times New Roman"/>
                <w:iCs/>
                <w:sz w:val="24"/>
                <w:szCs w:val="24"/>
              </w:rPr>
              <w:t xml:space="preserve">грамотно </w:t>
            </w:r>
            <w:r w:rsidRPr="00277B23">
              <w:rPr>
                <w:rFonts w:ascii="Times New Roman" w:hAnsi="Times New Roman" w:cs="Times New Roman"/>
                <w:bCs/>
                <w:sz w:val="24"/>
                <w:szCs w:val="24"/>
              </w:rPr>
              <w:t xml:space="preserve">излагать свои мысли и оформлять документы по профессиональной тематике на государственном языке, </w:t>
            </w:r>
            <w:r w:rsidRPr="00277B23">
              <w:rPr>
                <w:rFonts w:ascii="Times New Roman" w:hAnsi="Times New Roman" w:cs="Times New Roman"/>
                <w:iCs/>
                <w:sz w:val="24"/>
                <w:szCs w:val="24"/>
              </w:rPr>
              <w:t>проявлять толерантность в рабочем коллективе</w:t>
            </w:r>
          </w:p>
          <w:p w:rsidR="00B62690" w:rsidRPr="00C64343" w:rsidRDefault="00B62690" w:rsidP="00B62690">
            <w:pPr>
              <w:ind w:firstLine="13"/>
              <w:rPr>
                <w:rFonts w:ascii="Times New Roman" w:hAnsi="Times New Roman" w:cs="Times New Roman"/>
                <w:sz w:val="24"/>
                <w:szCs w:val="24"/>
                <w:highlight w:val="yellow"/>
              </w:rPr>
            </w:pPr>
            <w:r w:rsidRPr="00A71995">
              <w:rPr>
                <w:rFonts w:ascii="Times New Roman" w:hAnsi="Times New Roman"/>
                <w:sz w:val="24"/>
                <w:szCs w:val="24"/>
              </w:rPr>
              <w:t>определять концепции исторического развития (цивилизационные, формационные, технократические)</w:t>
            </w:r>
          </w:p>
          <w:p w:rsidR="00B62690" w:rsidRPr="00C64343" w:rsidRDefault="00B62690" w:rsidP="00B62690">
            <w:pPr>
              <w:ind w:firstLine="13"/>
              <w:rPr>
                <w:rFonts w:ascii="Times New Roman" w:hAnsi="Times New Roman" w:cs="Times New Roman"/>
                <w:sz w:val="24"/>
                <w:szCs w:val="24"/>
                <w:highlight w:val="yellow"/>
              </w:rPr>
            </w:pPr>
            <w:r w:rsidRPr="00A71995">
              <w:rPr>
                <w:rFonts w:ascii="Times New Roman" w:hAnsi="Times New Roman"/>
                <w:sz w:val="24"/>
                <w:szCs w:val="24"/>
              </w:rPr>
              <w:t>определять историческое место России в рамках исторического периода</w:t>
            </w:r>
          </w:p>
          <w:p w:rsidR="00B62690" w:rsidRPr="00277B23" w:rsidRDefault="00B62690" w:rsidP="00B62690">
            <w:pPr>
              <w:spacing w:line="276" w:lineRule="auto"/>
              <w:ind w:firstLine="13"/>
              <w:rPr>
                <w:rFonts w:ascii="Times New Roman" w:hAnsi="Times New Roman" w:cs="Times New Roman"/>
                <w:b/>
                <w:iCs/>
                <w:sz w:val="24"/>
                <w:szCs w:val="24"/>
              </w:rPr>
            </w:pPr>
            <w:r w:rsidRPr="00A71995">
              <w:rPr>
                <w:rFonts w:ascii="Times New Roman" w:hAnsi="Times New Roman"/>
                <w:sz w:val="24"/>
                <w:szCs w:val="24"/>
              </w:rPr>
              <w:t>объяснять причины и последствия для России основных исторических процессов определенного исторического периода</w:t>
            </w:r>
          </w:p>
        </w:tc>
        <w:tc>
          <w:tcPr>
            <w:tcW w:w="4394" w:type="dxa"/>
            <w:tcBorders>
              <w:top w:val="single" w:sz="4" w:space="0" w:color="auto"/>
              <w:left w:val="single" w:sz="4" w:space="0" w:color="auto"/>
              <w:right w:val="single" w:sz="4" w:space="0" w:color="auto"/>
            </w:tcBorders>
            <w:shd w:val="clear" w:color="auto" w:fill="auto"/>
          </w:tcPr>
          <w:p w:rsidR="00B62690" w:rsidRPr="00277B23" w:rsidRDefault="00B62690" w:rsidP="00B62690">
            <w:pPr>
              <w:suppressAutoHyphens/>
              <w:jc w:val="both"/>
              <w:rPr>
                <w:rFonts w:ascii="Times New Roman" w:hAnsi="Times New Roman" w:cs="Times New Roman"/>
                <w:iCs/>
                <w:sz w:val="24"/>
                <w:szCs w:val="24"/>
              </w:rPr>
            </w:pPr>
            <w:r w:rsidRPr="00277B23">
              <w:rPr>
                <w:rFonts w:ascii="Times New Roman" w:hAnsi="Times New Roman" w:cs="Times New Roman"/>
                <w:iCs/>
                <w:sz w:val="24"/>
                <w:szCs w:val="24"/>
              </w:rPr>
              <w:t xml:space="preserve">формат оформления результатов поиска информации, </w:t>
            </w:r>
            <w:r w:rsidRPr="00277B23">
              <w:rPr>
                <w:rFonts w:ascii="Times New Roman" w:hAnsi="Times New Roman" w:cs="Times New Roman"/>
                <w:bCs/>
                <w:iCs/>
                <w:sz w:val="24"/>
                <w:szCs w:val="24"/>
              </w:rPr>
              <w:t>современные средства и устройства информатизации</w:t>
            </w:r>
          </w:p>
          <w:p w:rsidR="00B62690" w:rsidRPr="00277B23" w:rsidRDefault="00B62690" w:rsidP="00B62690">
            <w:pPr>
              <w:suppressAutoHyphens/>
              <w:jc w:val="both"/>
              <w:rPr>
                <w:rFonts w:ascii="Times New Roman" w:hAnsi="Times New Roman" w:cs="Times New Roman"/>
                <w:iCs/>
                <w:sz w:val="24"/>
                <w:szCs w:val="24"/>
              </w:rPr>
            </w:pPr>
            <w:r w:rsidRPr="00277B23">
              <w:rPr>
                <w:rFonts w:ascii="Times New Roman" w:hAnsi="Times New Roman" w:cs="Times New Roman"/>
                <w:bCs/>
                <w:iCs/>
                <w:sz w:val="24"/>
                <w:szCs w:val="24"/>
              </w:rPr>
              <w:t xml:space="preserve">порядок их применения и программное обеспечение в профессиональной </w:t>
            </w:r>
            <w:proofErr w:type="gramStart"/>
            <w:r w:rsidRPr="00277B23">
              <w:rPr>
                <w:rFonts w:ascii="Times New Roman" w:hAnsi="Times New Roman" w:cs="Times New Roman"/>
                <w:bCs/>
                <w:iCs/>
                <w:sz w:val="24"/>
                <w:szCs w:val="24"/>
              </w:rPr>
              <w:t>деятельности</w:t>
            </w:r>
            <w:proofErr w:type="gramEnd"/>
            <w:r w:rsidRPr="00277B23">
              <w:rPr>
                <w:rFonts w:ascii="Times New Roman" w:hAnsi="Times New Roman" w:cs="Times New Roman"/>
                <w:bCs/>
                <w:iCs/>
                <w:sz w:val="24"/>
                <w:szCs w:val="24"/>
              </w:rPr>
              <w:t xml:space="preserve"> в том числе с использованием цифровых средств</w:t>
            </w:r>
          </w:p>
          <w:p w:rsidR="00B62690" w:rsidRPr="00277B23" w:rsidRDefault="00B62690" w:rsidP="00B62690">
            <w:pPr>
              <w:suppressAutoHyphens/>
              <w:jc w:val="both"/>
              <w:rPr>
                <w:rFonts w:ascii="Times New Roman" w:hAnsi="Times New Roman" w:cs="Times New Roman"/>
                <w:b/>
                <w:bCs/>
                <w:iCs/>
                <w:spacing w:val="-4"/>
                <w:sz w:val="24"/>
                <w:szCs w:val="24"/>
              </w:rPr>
            </w:pPr>
            <w:r w:rsidRPr="00277B23">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p w:rsidR="00B62690" w:rsidRPr="00900FFA" w:rsidRDefault="00B62690" w:rsidP="00B62690">
            <w:pPr>
              <w:rPr>
                <w:rFonts w:ascii="Times New Roman" w:hAnsi="Times New Roman" w:cs="Times New Roman"/>
                <w:bCs/>
                <w:i/>
                <w:sz w:val="24"/>
                <w:szCs w:val="24"/>
              </w:rPr>
            </w:pPr>
            <w:r w:rsidRPr="00277B23">
              <w:rPr>
                <w:rFonts w:ascii="Times New Roman" w:hAnsi="Times New Roman" w:cs="Times New Roman"/>
                <w:bCs/>
                <w:sz w:val="24"/>
                <w:szCs w:val="24"/>
              </w:rPr>
              <w:t>основы проектной деятельности</w:t>
            </w:r>
          </w:p>
          <w:p w:rsidR="00B62690" w:rsidRPr="00900FFA" w:rsidRDefault="00B62690" w:rsidP="00B62690">
            <w:pPr>
              <w:rPr>
                <w:rFonts w:ascii="Times New Roman" w:hAnsi="Times New Roman" w:cs="Times New Roman"/>
                <w:bCs/>
                <w:i/>
                <w:sz w:val="24"/>
                <w:szCs w:val="24"/>
              </w:rPr>
            </w:pPr>
            <w:r w:rsidRPr="00277B23">
              <w:rPr>
                <w:rFonts w:ascii="Times New Roman" w:hAnsi="Times New Roman" w:cs="Times New Roman"/>
                <w:bCs/>
                <w:iCs/>
                <w:sz w:val="24"/>
                <w:szCs w:val="24"/>
              </w:rPr>
              <w:t>сущность гражданско-патриотической позиции, общечеловеческих ценностей</w:t>
            </w:r>
          </w:p>
          <w:p w:rsidR="00B62690" w:rsidRPr="00A71995" w:rsidRDefault="00B62690" w:rsidP="00B62690">
            <w:pPr>
              <w:rPr>
                <w:rFonts w:ascii="Times New Roman" w:hAnsi="Times New Roman"/>
                <w:sz w:val="24"/>
                <w:szCs w:val="24"/>
              </w:rPr>
            </w:pPr>
            <w:r w:rsidRPr="00A71995">
              <w:rPr>
                <w:rFonts w:ascii="Times New Roman" w:hAnsi="Times New Roman"/>
                <w:sz w:val="24"/>
                <w:szCs w:val="24"/>
              </w:rPr>
              <w:t>источники сведений о прошлом человечества;</w:t>
            </w:r>
          </w:p>
          <w:p w:rsidR="00B62690" w:rsidRPr="00C64343" w:rsidRDefault="00B62690" w:rsidP="00B62690">
            <w:pPr>
              <w:ind w:firstLine="13"/>
              <w:rPr>
                <w:rFonts w:ascii="Times New Roman" w:hAnsi="Times New Roman" w:cs="Times New Roman"/>
                <w:sz w:val="24"/>
                <w:szCs w:val="24"/>
                <w:highlight w:val="yellow"/>
              </w:rPr>
            </w:pPr>
            <w:r w:rsidRPr="00A71995">
              <w:rPr>
                <w:rFonts w:ascii="Times New Roman" w:hAnsi="Times New Roman"/>
                <w:sz w:val="24"/>
                <w:szCs w:val="24"/>
              </w:rPr>
              <w:t>периодизацию исторического процесса</w:t>
            </w:r>
          </w:p>
          <w:p w:rsidR="00B62690" w:rsidRPr="00C64343" w:rsidRDefault="00B62690" w:rsidP="00B62690">
            <w:pPr>
              <w:ind w:firstLine="13"/>
              <w:rPr>
                <w:rFonts w:ascii="Times New Roman" w:hAnsi="Times New Roman" w:cs="Times New Roman"/>
                <w:sz w:val="24"/>
                <w:szCs w:val="24"/>
                <w:highlight w:val="yellow"/>
              </w:rPr>
            </w:pPr>
            <w:r w:rsidRPr="00A71995">
              <w:rPr>
                <w:rFonts w:ascii="Times New Roman" w:hAnsi="Times New Roman"/>
                <w:sz w:val="24"/>
                <w:szCs w:val="24"/>
              </w:rPr>
              <w:t>хронологию определенного периода исторического развития</w:t>
            </w:r>
          </w:p>
          <w:p w:rsidR="00B62690" w:rsidRPr="00A71995" w:rsidRDefault="00B62690" w:rsidP="00B62690">
            <w:pPr>
              <w:ind w:firstLine="13"/>
              <w:rPr>
                <w:rFonts w:ascii="Times New Roman" w:hAnsi="Times New Roman"/>
                <w:sz w:val="24"/>
                <w:szCs w:val="24"/>
              </w:rPr>
            </w:pPr>
            <w:r w:rsidRPr="00A71995">
              <w:rPr>
                <w:rFonts w:ascii="Times New Roman" w:hAnsi="Times New Roman"/>
                <w:sz w:val="24"/>
                <w:szCs w:val="24"/>
              </w:rPr>
              <w:t>события и явления определенного периода исторического развития</w:t>
            </w:r>
          </w:p>
          <w:p w:rsidR="00B62690" w:rsidRPr="00277B23" w:rsidRDefault="00B62690" w:rsidP="00B62690">
            <w:pPr>
              <w:spacing w:line="276" w:lineRule="auto"/>
              <w:ind w:firstLine="13"/>
              <w:rPr>
                <w:rFonts w:ascii="Times New Roman" w:hAnsi="Times New Roman" w:cs="Times New Roman"/>
                <w:iCs/>
                <w:sz w:val="24"/>
                <w:szCs w:val="24"/>
              </w:rPr>
            </w:pPr>
            <w:r w:rsidRPr="00A71995">
              <w:rPr>
                <w:rFonts w:ascii="Times New Roman" w:hAnsi="Times New Roman"/>
                <w:sz w:val="24"/>
                <w:szCs w:val="24"/>
              </w:rPr>
              <w:t>основные понятия и термины</w:t>
            </w:r>
          </w:p>
        </w:tc>
      </w:tr>
    </w:tbl>
    <w:p w:rsidR="00B62690" w:rsidRDefault="00B62690" w:rsidP="00B62690">
      <w:pPr>
        <w:spacing w:after="120"/>
        <w:ind w:firstLine="709"/>
        <w:rPr>
          <w:rFonts w:ascii="Times New Roman" w:hAnsi="Times New Roman" w:cs="Times New Roman"/>
          <w:bCs/>
          <w:sz w:val="24"/>
          <w:szCs w:val="24"/>
        </w:rPr>
      </w:pPr>
    </w:p>
    <w:p w:rsidR="00B62690" w:rsidRPr="00B115E3" w:rsidRDefault="00B62690" w:rsidP="00B62690">
      <w:pPr>
        <w:pStyle w:val="1f0"/>
        <w:rPr>
          <w:rFonts w:ascii="Times New Roman" w:hAnsi="Times New Roman"/>
        </w:rPr>
      </w:pPr>
      <w:r w:rsidRPr="00E11160">
        <w:rPr>
          <w:rFonts w:ascii="Times New Roman" w:hAnsi="Times New Roman"/>
        </w:rPr>
        <w:lastRenderedPageBreak/>
        <w:t xml:space="preserve">2. Структура и содержание </w:t>
      </w:r>
      <w:r>
        <w:rPr>
          <w:rFonts w:ascii="Times New Roman" w:hAnsi="Times New Roman"/>
        </w:rPr>
        <w:t>ДИСЦИПЛИНЫ</w:t>
      </w:r>
    </w:p>
    <w:p w:rsidR="00B62690" w:rsidRPr="00E11160" w:rsidRDefault="00B62690" w:rsidP="00B62690">
      <w:pPr>
        <w:pStyle w:val="114"/>
        <w:rPr>
          <w:rFonts w:ascii="Times New Roman" w:hAnsi="Times New Roman"/>
        </w:rPr>
      </w:pPr>
      <w:r w:rsidRPr="00E11160">
        <w:rPr>
          <w:rFonts w:ascii="Times New Roman" w:hAnsi="Times New Roman"/>
        </w:rPr>
        <w:t xml:space="preserve">2.1. Трудоемкость освоения </w:t>
      </w:r>
      <w:r>
        <w:rPr>
          <w:rFonts w:ascii="Times New Roman" w:hAnsi="Times New Roman"/>
        </w:rPr>
        <w:t>дисциплины</w:t>
      </w:r>
      <w:r w:rsidRPr="00E11160">
        <w:rPr>
          <w:rFonts w:ascii="Times New Roman" w:hAnsi="Times New Roman"/>
        </w:rPr>
        <w:t xml:space="preserve">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526"/>
        <w:gridCol w:w="1159"/>
        <w:gridCol w:w="2327"/>
      </w:tblGrid>
      <w:tr w:rsidR="00B62690" w:rsidRPr="00257255" w:rsidTr="00B62690">
        <w:trPr>
          <w:trHeight w:val="23"/>
        </w:trPr>
        <w:tc>
          <w:tcPr>
            <w:tcW w:w="3258" w:type="pct"/>
            <w:vAlign w:val="center"/>
          </w:tcPr>
          <w:p w:rsidR="00B62690" w:rsidRPr="00257255" w:rsidRDefault="00B62690" w:rsidP="00B62690">
            <w:pPr>
              <w:jc w:val="center"/>
              <w:rPr>
                <w:rFonts w:ascii="Times New Roman" w:hAnsi="Times New Roman" w:cs="Times New Roman"/>
                <w:b/>
                <w:sz w:val="24"/>
              </w:rPr>
            </w:pPr>
            <w:r w:rsidRPr="00257255">
              <w:rPr>
                <w:rFonts w:ascii="Times New Roman" w:hAnsi="Times New Roman" w:cs="Times New Roman"/>
                <w:b/>
                <w:sz w:val="24"/>
              </w:rPr>
              <w:t xml:space="preserve">Наименование составных частей </w:t>
            </w:r>
            <w:r>
              <w:rPr>
                <w:rFonts w:ascii="Times New Roman" w:hAnsi="Times New Roman" w:cs="Times New Roman"/>
                <w:b/>
                <w:sz w:val="24"/>
              </w:rPr>
              <w:t>дисциплины</w:t>
            </w:r>
          </w:p>
        </w:tc>
        <w:tc>
          <w:tcPr>
            <w:tcW w:w="579" w:type="pct"/>
            <w:vAlign w:val="center"/>
          </w:tcPr>
          <w:p w:rsidR="00B62690" w:rsidRPr="00257255" w:rsidRDefault="00B62690" w:rsidP="00B62690">
            <w:pPr>
              <w:jc w:val="center"/>
              <w:rPr>
                <w:rFonts w:ascii="Times New Roman" w:hAnsi="Times New Roman" w:cs="Times New Roman"/>
                <w:b/>
                <w:iCs/>
                <w:sz w:val="24"/>
              </w:rPr>
            </w:pPr>
            <w:r w:rsidRPr="00257255">
              <w:rPr>
                <w:rFonts w:ascii="Times New Roman" w:hAnsi="Times New Roman" w:cs="Times New Roman"/>
                <w:b/>
                <w:iCs/>
                <w:sz w:val="24"/>
              </w:rPr>
              <w:t>Объем в часах</w:t>
            </w:r>
          </w:p>
        </w:tc>
        <w:tc>
          <w:tcPr>
            <w:tcW w:w="1162" w:type="pct"/>
          </w:tcPr>
          <w:p w:rsidR="00B62690" w:rsidRPr="00257255" w:rsidRDefault="00B62690" w:rsidP="00B62690">
            <w:pPr>
              <w:jc w:val="center"/>
              <w:rPr>
                <w:rFonts w:ascii="Times New Roman" w:hAnsi="Times New Roman" w:cs="Times New Roman"/>
                <w:b/>
                <w:iCs/>
                <w:sz w:val="24"/>
              </w:rPr>
            </w:pPr>
            <w:r w:rsidRPr="00257255">
              <w:rPr>
                <w:rFonts w:ascii="Times New Roman" w:hAnsi="Times New Roman" w:cs="Times New Roman"/>
                <w:b/>
                <w:sz w:val="24"/>
              </w:rPr>
              <w:t xml:space="preserve">В </w:t>
            </w:r>
            <w:proofErr w:type="spellStart"/>
            <w:r w:rsidRPr="00257255">
              <w:rPr>
                <w:rFonts w:ascii="Times New Roman" w:hAnsi="Times New Roman" w:cs="Times New Roman"/>
                <w:b/>
                <w:sz w:val="24"/>
              </w:rPr>
              <w:t>т.ч</w:t>
            </w:r>
            <w:proofErr w:type="spellEnd"/>
            <w:r w:rsidRPr="00257255">
              <w:rPr>
                <w:rFonts w:ascii="Times New Roman" w:hAnsi="Times New Roman" w:cs="Times New Roman"/>
                <w:b/>
                <w:sz w:val="24"/>
              </w:rPr>
              <w:t xml:space="preserve">. в форме </w:t>
            </w:r>
            <w:proofErr w:type="spellStart"/>
            <w:r w:rsidRPr="00257255">
              <w:rPr>
                <w:rFonts w:ascii="Times New Roman" w:hAnsi="Times New Roman" w:cs="Times New Roman"/>
                <w:b/>
                <w:sz w:val="24"/>
              </w:rPr>
              <w:t>практ</w:t>
            </w:r>
            <w:proofErr w:type="spellEnd"/>
            <w:r>
              <w:rPr>
                <w:rFonts w:ascii="Times New Roman" w:hAnsi="Times New Roman" w:cs="Times New Roman"/>
                <w:b/>
                <w:sz w:val="24"/>
              </w:rPr>
              <w:t>.</w:t>
            </w:r>
            <w:r w:rsidRPr="00257255">
              <w:rPr>
                <w:rFonts w:ascii="Times New Roman" w:hAnsi="Times New Roman" w:cs="Times New Roman"/>
                <w:b/>
                <w:sz w:val="24"/>
              </w:rPr>
              <w:t xml:space="preserve"> подготовки</w:t>
            </w:r>
          </w:p>
        </w:tc>
      </w:tr>
      <w:tr w:rsidR="00B62690" w:rsidRPr="00257255" w:rsidTr="00B62690">
        <w:trPr>
          <w:trHeight w:val="23"/>
        </w:trPr>
        <w:tc>
          <w:tcPr>
            <w:tcW w:w="3258" w:type="pct"/>
            <w:vAlign w:val="center"/>
          </w:tcPr>
          <w:p w:rsidR="00B62690" w:rsidRPr="00257255" w:rsidRDefault="00B62690" w:rsidP="00B62690">
            <w:pPr>
              <w:jc w:val="both"/>
              <w:rPr>
                <w:rFonts w:ascii="Times New Roman" w:hAnsi="Times New Roman" w:cs="Times New Roman"/>
                <w:bCs/>
                <w:sz w:val="24"/>
                <w:szCs w:val="24"/>
              </w:rPr>
            </w:pPr>
            <w:r>
              <w:rPr>
                <w:rFonts w:ascii="Times New Roman" w:hAnsi="Times New Roman" w:cs="Times New Roman"/>
                <w:bCs/>
                <w:sz w:val="24"/>
                <w:szCs w:val="24"/>
              </w:rPr>
              <w:t xml:space="preserve">Учебные </w:t>
            </w:r>
            <w:r w:rsidRPr="00257255">
              <w:rPr>
                <w:rFonts w:ascii="Times New Roman" w:hAnsi="Times New Roman" w:cs="Times New Roman"/>
                <w:bCs/>
                <w:sz w:val="24"/>
                <w:szCs w:val="24"/>
              </w:rPr>
              <w:t>занятия</w:t>
            </w:r>
          </w:p>
        </w:tc>
        <w:tc>
          <w:tcPr>
            <w:tcW w:w="579"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36</w:t>
            </w:r>
          </w:p>
        </w:tc>
        <w:tc>
          <w:tcPr>
            <w:tcW w:w="1162"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14</w:t>
            </w:r>
          </w:p>
        </w:tc>
      </w:tr>
      <w:tr w:rsidR="00B62690" w:rsidRPr="00257255" w:rsidTr="00B62690">
        <w:trPr>
          <w:trHeight w:val="23"/>
        </w:trPr>
        <w:tc>
          <w:tcPr>
            <w:tcW w:w="3258" w:type="pct"/>
            <w:vAlign w:val="center"/>
          </w:tcPr>
          <w:p w:rsidR="00B62690" w:rsidRPr="00711ECC" w:rsidRDefault="00B62690" w:rsidP="00B62690">
            <w:pPr>
              <w:jc w:val="both"/>
              <w:rPr>
                <w:rFonts w:ascii="Times New Roman" w:hAnsi="Times New Roman" w:cs="Times New Roman"/>
                <w:bCs/>
                <w:i/>
                <w:iCs/>
                <w:sz w:val="24"/>
                <w:szCs w:val="24"/>
              </w:rPr>
            </w:pPr>
            <w:r w:rsidRPr="00711ECC">
              <w:rPr>
                <w:rFonts w:ascii="Times New Roman" w:hAnsi="Times New Roman" w:cs="Times New Roman"/>
                <w:bCs/>
                <w:i/>
                <w:iCs/>
                <w:sz w:val="24"/>
                <w:szCs w:val="24"/>
              </w:rPr>
              <w:t>Курсовая работа (проект)</w:t>
            </w:r>
          </w:p>
        </w:tc>
        <w:tc>
          <w:tcPr>
            <w:tcW w:w="579"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62"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B62690" w:rsidRPr="00257255" w:rsidTr="00B62690">
        <w:trPr>
          <w:trHeight w:val="23"/>
        </w:trPr>
        <w:tc>
          <w:tcPr>
            <w:tcW w:w="3258" w:type="pct"/>
            <w:vAlign w:val="center"/>
          </w:tcPr>
          <w:p w:rsidR="00B62690" w:rsidRPr="00257255" w:rsidRDefault="00B62690" w:rsidP="00B62690">
            <w:pPr>
              <w:jc w:val="both"/>
              <w:rPr>
                <w:rFonts w:ascii="Times New Roman" w:hAnsi="Times New Roman" w:cs="Times New Roman"/>
                <w:bCs/>
                <w:sz w:val="24"/>
                <w:szCs w:val="24"/>
              </w:rPr>
            </w:pPr>
            <w:r w:rsidRPr="00257255">
              <w:rPr>
                <w:rFonts w:ascii="Times New Roman" w:hAnsi="Times New Roman" w:cs="Times New Roman"/>
                <w:bCs/>
                <w:sz w:val="24"/>
                <w:szCs w:val="24"/>
              </w:rPr>
              <w:t>Самостоятельная работа</w:t>
            </w:r>
          </w:p>
        </w:tc>
        <w:tc>
          <w:tcPr>
            <w:tcW w:w="579"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62"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B62690" w:rsidRPr="00257255" w:rsidTr="00B62690">
        <w:trPr>
          <w:trHeight w:val="23"/>
        </w:trPr>
        <w:tc>
          <w:tcPr>
            <w:tcW w:w="3258" w:type="pct"/>
            <w:vAlign w:val="center"/>
          </w:tcPr>
          <w:p w:rsidR="00B62690" w:rsidRPr="00257255" w:rsidRDefault="00B62690" w:rsidP="00B62690">
            <w:pPr>
              <w:jc w:val="both"/>
              <w:rPr>
                <w:rFonts w:ascii="Times New Roman" w:hAnsi="Times New Roman" w:cs="Times New Roman"/>
                <w:bCs/>
                <w:sz w:val="24"/>
                <w:szCs w:val="24"/>
              </w:rPr>
            </w:pPr>
            <w:r w:rsidRPr="00257255">
              <w:rPr>
                <w:rFonts w:ascii="Times New Roman" w:hAnsi="Times New Roman" w:cs="Times New Roman"/>
                <w:bCs/>
                <w:sz w:val="24"/>
                <w:szCs w:val="24"/>
              </w:rPr>
              <w:t xml:space="preserve">Промежуточная аттестация </w:t>
            </w:r>
            <w:r>
              <w:rPr>
                <w:rFonts w:ascii="Times New Roman" w:hAnsi="Times New Roman" w:cs="Times New Roman"/>
                <w:bCs/>
                <w:sz w:val="24"/>
                <w:szCs w:val="24"/>
              </w:rPr>
              <w:t xml:space="preserve">в </w:t>
            </w:r>
            <w:r w:rsidRPr="00EC09F6">
              <w:rPr>
                <w:rFonts w:ascii="Times New Roman" w:hAnsi="Times New Roman" w:cs="Times New Roman"/>
                <w:bCs/>
                <w:i/>
                <w:iCs/>
                <w:sz w:val="24"/>
                <w:szCs w:val="24"/>
              </w:rPr>
              <w:t xml:space="preserve">форме </w:t>
            </w:r>
            <w:proofErr w:type="spellStart"/>
            <w:r w:rsidRPr="00EC09F6">
              <w:rPr>
                <w:rFonts w:ascii="Times New Roman" w:hAnsi="Times New Roman" w:cs="Times New Roman"/>
                <w:bCs/>
                <w:i/>
                <w:iCs/>
                <w:sz w:val="20"/>
                <w:szCs w:val="20"/>
              </w:rPr>
              <w:t>диф</w:t>
            </w:r>
            <w:proofErr w:type="gramStart"/>
            <w:r w:rsidRPr="00EC09F6">
              <w:rPr>
                <w:rFonts w:ascii="Times New Roman" w:hAnsi="Times New Roman" w:cs="Times New Roman"/>
                <w:bCs/>
                <w:i/>
                <w:iCs/>
                <w:sz w:val="20"/>
                <w:szCs w:val="20"/>
              </w:rPr>
              <w:t>.з</w:t>
            </w:r>
            <w:proofErr w:type="gramEnd"/>
            <w:r w:rsidRPr="00EC09F6">
              <w:rPr>
                <w:rFonts w:ascii="Times New Roman" w:hAnsi="Times New Roman" w:cs="Times New Roman"/>
                <w:bCs/>
                <w:i/>
                <w:iCs/>
                <w:sz w:val="20"/>
                <w:szCs w:val="20"/>
              </w:rPr>
              <w:t>ачет</w:t>
            </w:r>
            <w:r>
              <w:rPr>
                <w:rFonts w:ascii="Times New Roman" w:hAnsi="Times New Roman" w:cs="Times New Roman"/>
                <w:bCs/>
                <w:i/>
                <w:iCs/>
                <w:sz w:val="20"/>
                <w:szCs w:val="20"/>
              </w:rPr>
              <w:t>а</w:t>
            </w:r>
            <w:proofErr w:type="spellEnd"/>
          </w:p>
        </w:tc>
        <w:tc>
          <w:tcPr>
            <w:tcW w:w="579"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62"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B62690" w:rsidRPr="00257255" w:rsidTr="00B62690">
        <w:trPr>
          <w:trHeight w:val="23"/>
        </w:trPr>
        <w:tc>
          <w:tcPr>
            <w:tcW w:w="3258" w:type="pct"/>
            <w:vAlign w:val="center"/>
          </w:tcPr>
          <w:p w:rsidR="00B62690" w:rsidRPr="00257255" w:rsidRDefault="00B62690" w:rsidP="00B62690">
            <w:pPr>
              <w:jc w:val="both"/>
              <w:rPr>
                <w:rFonts w:ascii="Times New Roman" w:hAnsi="Times New Roman" w:cs="Times New Roman"/>
                <w:bCs/>
                <w:sz w:val="24"/>
                <w:szCs w:val="24"/>
              </w:rPr>
            </w:pPr>
            <w:r w:rsidRPr="00257255">
              <w:rPr>
                <w:rFonts w:ascii="Times New Roman" w:hAnsi="Times New Roman" w:cs="Times New Roman"/>
                <w:bCs/>
                <w:sz w:val="24"/>
                <w:szCs w:val="24"/>
              </w:rPr>
              <w:t>Всего</w:t>
            </w:r>
          </w:p>
        </w:tc>
        <w:tc>
          <w:tcPr>
            <w:tcW w:w="579" w:type="pct"/>
            <w:vAlign w:val="center"/>
          </w:tcPr>
          <w:p w:rsidR="00B62690" w:rsidRPr="00257255" w:rsidRDefault="00B62690" w:rsidP="00B62690">
            <w:pPr>
              <w:jc w:val="center"/>
              <w:rPr>
                <w:rFonts w:ascii="Times New Roman" w:hAnsi="Times New Roman" w:cs="Times New Roman"/>
                <w:b/>
                <w:sz w:val="24"/>
                <w:szCs w:val="24"/>
              </w:rPr>
            </w:pPr>
            <w:r>
              <w:rPr>
                <w:rFonts w:ascii="Times New Roman" w:hAnsi="Times New Roman" w:cs="Times New Roman"/>
                <w:b/>
                <w:sz w:val="24"/>
                <w:szCs w:val="24"/>
              </w:rPr>
              <w:t>36</w:t>
            </w:r>
          </w:p>
        </w:tc>
        <w:tc>
          <w:tcPr>
            <w:tcW w:w="1162" w:type="pct"/>
            <w:vAlign w:val="center"/>
          </w:tcPr>
          <w:p w:rsidR="00B62690" w:rsidRPr="00257255" w:rsidRDefault="00B62690" w:rsidP="00B62690">
            <w:pPr>
              <w:jc w:val="center"/>
              <w:rPr>
                <w:rFonts w:ascii="Times New Roman" w:hAnsi="Times New Roman" w:cs="Times New Roman"/>
                <w:b/>
                <w:sz w:val="24"/>
                <w:szCs w:val="24"/>
              </w:rPr>
            </w:pPr>
            <w:r>
              <w:rPr>
                <w:rFonts w:ascii="Times New Roman" w:hAnsi="Times New Roman" w:cs="Times New Roman"/>
                <w:b/>
                <w:sz w:val="24"/>
                <w:szCs w:val="24"/>
              </w:rPr>
              <w:t>14</w:t>
            </w:r>
          </w:p>
        </w:tc>
      </w:tr>
    </w:tbl>
    <w:p w:rsidR="00B62690" w:rsidRDefault="00B62690" w:rsidP="00B62690">
      <w:pPr>
        <w:rPr>
          <w:rFonts w:ascii="Times New Roman" w:eastAsia="Segoe UI" w:hAnsi="Times New Roman" w:cs="Times New Roman"/>
          <w:b/>
          <w:bCs/>
          <w:sz w:val="24"/>
          <w:szCs w:val="24"/>
          <w:lang w:eastAsia="ru-RU"/>
        </w:rPr>
      </w:pPr>
      <w:r>
        <w:rPr>
          <w:rFonts w:ascii="Times New Roman" w:hAnsi="Times New Roman"/>
        </w:rPr>
        <w:br w:type="page"/>
      </w:r>
    </w:p>
    <w:p w:rsidR="00B62690" w:rsidRDefault="00B62690" w:rsidP="00B62690">
      <w:pPr>
        <w:pStyle w:val="114"/>
        <w:rPr>
          <w:rFonts w:ascii="Times New Roman" w:hAnsi="Times New Roman"/>
        </w:rPr>
        <w:sectPr w:rsidR="00B62690" w:rsidSect="001604E7">
          <w:headerReference w:type="even" r:id="rId115"/>
          <w:pgSz w:w="11906" w:h="16838"/>
          <w:pgMar w:top="1134" w:right="567" w:bottom="1134" w:left="1701" w:header="709" w:footer="709" w:gutter="0"/>
          <w:cols w:space="708"/>
          <w:docGrid w:linePitch="360"/>
        </w:sectPr>
      </w:pPr>
    </w:p>
    <w:p w:rsidR="00B62690" w:rsidRDefault="00B62690" w:rsidP="00B62690">
      <w:pPr>
        <w:pStyle w:val="114"/>
        <w:rPr>
          <w:rFonts w:ascii="Times New Roman" w:hAnsi="Times New Roman"/>
        </w:rPr>
      </w:pPr>
      <w:r w:rsidRPr="00782EFC">
        <w:rPr>
          <w:rFonts w:ascii="Times New Roman" w:hAnsi="Times New Roman"/>
        </w:rPr>
        <w:lastRenderedPageBreak/>
        <w:t>2.</w:t>
      </w:r>
      <w:r>
        <w:rPr>
          <w:rFonts w:ascii="Times New Roman" w:hAnsi="Times New Roman"/>
        </w:rPr>
        <w:t>2</w:t>
      </w:r>
      <w:r w:rsidRPr="00782EFC">
        <w:rPr>
          <w:rFonts w:ascii="Times New Roman" w:hAnsi="Times New Roman"/>
        </w:rPr>
        <w:t>. </w:t>
      </w:r>
      <w:r>
        <w:rPr>
          <w:rFonts w:ascii="Times New Roman" w:hAnsi="Times New Roman"/>
        </w:rPr>
        <w:t>С</w:t>
      </w:r>
      <w:r w:rsidRPr="00782EFC">
        <w:rPr>
          <w:rFonts w:ascii="Times New Roman" w:hAnsi="Times New Roman"/>
        </w:rPr>
        <w:t xml:space="preserve">одержание </w:t>
      </w:r>
      <w:r>
        <w:rPr>
          <w:rFonts w:ascii="Times New Roman" w:hAnsi="Times New Roman"/>
        </w:rPr>
        <w:t>дисциплины</w:t>
      </w:r>
    </w:p>
    <w:tbl>
      <w:tblP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4"/>
        <w:gridCol w:w="153"/>
        <w:gridCol w:w="8158"/>
        <w:gridCol w:w="2551"/>
        <w:gridCol w:w="2551"/>
      </w:tblGrid>
      <w:tr w:rsidR="00B62690" w:rsidRPr="0023555A" w:rsidTr="00B62690">
        <w:trPr>
          <w:trHeight w:val="20"/>
        </w:trPr>
        <w:tc>
          <w:tcPr>
            <w:tcW w:w="660" w:type="pct"/>
            <w:gridSpan w:val="2"/>
            <w:vAlign w:val="center"/>
          </w:tcPr>
          <w:p w:rsidR="00B62690" w:rsidRPr="0023555A" w:rsidRDefault="00B62690" w:rsidP="00B62690">
            <w:pPr>
              <w:jc w:val="center"/>
              <w:rPr>
                <w:rFonts w:ascii="Times New Roman" w:eastAsia="Times New Roman" w:hAnsi="Times New Roman" w:cs="Times New Roman"/>
                <w:b/>
                <w:lang w:eastAsia="ru-RU"/>
              </w:rPr>
            </w:pPr>
            <w:r w:rsidRPr="0023555A">
              <w:rPr>
                <w:rFonts w:ascii="Times New Roman" w:eastAsia="Times New Roman" w:hAnsi="Times New Roman" w:cs="Times New Roman"/>
                <w:b/>
                <w:bCs/>
                <w:lang w:eastAsia="ru-RU"/>
              </w:rPr>
              <w:t>Наименование разделов и тем</w:t>
            </w:r>
          </w:p>
        </w:tc>
        <w:tc>
          <w:tcPr>
            <w:tcW w:w="2670" w:type="pct"/>
            <w:vAlign w:val="center"/>
          </w:tcPr>
          <w:p w:rsidR="00B62690" w:rsidRPr="0023555A" w:rsidRDefault="00B62690" w:rsidP="00B62690">
            <w:pPr>
              <w:suppressAutoHyphens/>
              <w:jc w:val="center"/>
              <w:rPr>
                <w:rFonts w:ascii="Times New Roman" w:eastAsia="Times New Roman" w:hAnsi="Times New Roman" w:cs="Times New Roman"/>
                <w:b/>
                <w:lang w:eastAsia="ru-RU"/>
              </w:rPr>
            </w:pPr>
            <w:r w:rsidRPr="0023555A">
              <w:rPr>
                <w:rFonts w:ascii="Times New Roman" w:eastAsia="Times New Roman" w:hAnsi="Times New Roman" w:cs="Times New Roman"/>
                <w:b/>
                <w:bCs/>
                <w:lang w:eastAsia="ru-RU"/>
              </w:rPr>
              <w:t>Содержание учебного материала, практических и лабораторных занятий</w:t>
            </w:r>
          </w:p>
        </w:tc>
        <w:tc>
          <w:tcPr>
            <w:tcW w:w="835" w:type="pct"/>
          </w:tcPr>
          <w:p w:rsidR="00B62690" w:rsidRPr="0023555A" w:rsidRDefault="00B62690" w:rsidP="00B62690">
            <w:pPr>
              <w:suppressAutoHyphens/>
              <w:jc w:val="center"/>
              <w:rPr>
                <w:rFonts w:ascii="Times New Roman" w:eastAsia="Times New Roman" w:hAnsi="Times New Roman" w:cs="Times New Roman"/>
                <w:b/>
                <w:bCs/>
                <w:lang w:eastAsia="ru-RU"/>
              </w:rPr>
            </w:pPr>
            <w:r w:rsidRPr="0023555A">
              <w:rPr>
                <w:rFonts w:ascii="Times New Roman" w:hAnsi="Times New Roman" w:cs="Times New Roman"/>
                <w:b/>
                <w:bCs/>
                <w:sz w:val="24"/>
                <w:szCs w:val="24"/>
              </w:rPr>
              <w:t xml:space="preserve">Объем, </w:t>
            </w:r>
            <w:proofErr w:type="spellStart"/>
            <w:r w:rsidRPr="0023555A">
              <w:rPr>
                <w:rFonts w:ascii="Times New Roman" w:hAnsi="Times New Roman" w:cs="Times New Roman"/>
                <w:b/>
                <w:bCs/>
                <w:sz w:val="24"/>
                <w:szCs w:val="24"/>
              </w:rPr>
              <w:t>ак</w:t>
            </w:r>
            <w:proofErr w:type="spellEnd"/>
            <w:r w:rsidRPr="0023555A">
              <w:rPr>
                <w:rFonts w:ascii="Times New Roman" w:hAnsi="Times New Roman" w:cs="Times New Roman"/>
                <w:b/>
                <w:bCs/>
                <w:sz w:val="24"/>
                <w:szCs w:val="24"/>
              </w:rPr>
              <w:t xml:space="preserve">. ч. / </w:t>
            </w:r>
            <w:r w:rsidRPr="0023555A">
              <w:rPr>
                <w:rFonts w:ascii="Times New Roman" w:hAnsi="Times New Roman" w:cs="Times New Roman"/>
                <w:b/>
                <w:bCs/>
                <w:sz w:val="24"/>
                <w:szCs w:val="24"/>
              </w:rPr>
              <w:br/>
              <w:t xml:space="preserve">в том числе в форме практической подготовки, </w:t>
            </w:r>
            <w:proofErr w:type="spellStart"/>
            <w:r w:rsidRPr="0023555A">
              <w:rPr>
                <w:rFonts w:ascii="Times New Roman" w:hAnsi="Times New Roman" w:cs="Times New Roman"/>
                <w:b/>
                <w:bCs/>
                <w:sz w:val="24"/>
                <w:szCs w:val="24"/>
              </w:rPr>
              <w:t>ак</w:t>
            </w:r>
            <w:proofErr w:type="spellEnd"/>
            <w:r w:rsidRPr="0023555A">
              <w:rPr>
                <w:rFonts w:ascii="Times New Roman" w:hAnsi="Times New Roman" w:cs="Times New Roman"/>
                <w:b/>
                <w:bCs/>
                <w:sz w:val="24"/>
                <w:szCs w:val="24"/>
              </w:rPr>
              <w:t>. ч.</w:t>
            </w:r>
          </w:p>
        </w:tc>
        <w:tc>
          <w:tcPr>
            <w:tcW w:w="836" w:type="pct"/>
          </w:tcPr>
          <w:p w:rsidR="00B62690" w:rsidRPr="0023555A" w:rsidRDefault="00B62690" w:rsidP="00B62690">
            <w:pPr>
              <w:suppressAutoHyphens/>
              <w:jc w:val="center"/>
              <w:rPr>
                <w:rFonts w:ascii="Times New Roman" w:eastAsia="Times New Roman" w:hAnsi="Times New Roman" w:cs="Times New Roman"/>
                <w:b/>
                <w:bCs/>
                <w:lang w:eastAsia="ru-RU"/>
              </w:rPr>
            </w:pPr>
            <w:r w:rsidRPr="0023555A">
              <w:rPr>
                <w:rFonts w:ascii="Times New Roman" w:hAnsi="Times New Roman" w:cs="Times New Roman"/>
                <w:b/>
                <w:bCs/>
                <w:sz w:val="24"/>
                <w:szCs w:val="24"/>
              </w:rPr>
              <w:t>Коды компетенций, формированию которых способствует элемент программы</w:t>
            </w:r>
          </w:p>
        </w:tc>
      </w:tr>
      <w:tr w:rsidR="00B62690" w:rsidRPr="0023555A" w:rsidTr="00B62690">
        <w:trPr>
          <w:trHeight w:val="239"/>
        </w:trPr>
        <w:tc>
          <w:tcPr>
            <w:tcW w:w="660" w:type="pct"/>
            <w:gridSpan w:val="2"/>
          </w:tcPr>
          <w:p w:rsidR="00B62690" w:rsidRPr="0023555A" w:rsidRDefault="00B62690" w:rsidP="00B62690">
            <w:pPr>
              <w:jc w:val="center"/>
              <w:rPr>
                <w:rFonts w:ascii="Times New Roman" w:hAnsi="Times New Roman" w:cs="Times New Roman"/>
                <w:b/>
                <w:bCs/>
                <w:iCs/>
                <w:sz w:val="24"/>
                <w:szCs w:val="24"/>
              </w:rPr>
            </w:pPr>
            <w:r w:rsidRPr="0023555A">
              <w:rPr>
                <w:rFonts w:ascii="Times New Roman" w:hAnsi="Times New Roman" w:cs="Times New Roman"/>
                <w:b/>
                <w:bCs/>
                <w:iCs/>
                <w:sz w:val="24"/>
                <w:szCs w:val="24"/>
              </w:rPr>
              <w:t>1</w:t>
            </w:r>
          </w:p>
        </w:tc>
        <w:tc>
          <w:tcPr>
            <w:tcW w:w="2670" w:type="pct"/>
          </w:tcPr>
          <w:p w:rsidR="00B62690" w:rsidRPr="0023555A" w:rsidRDefault="00B62690" w:rsidP="00B62690">
            <w:pPr>
              <w:jc w:val="center"/>
              <w:rPr>
                <w:rFonts w:ascii="Times New Roman" w:hAnsi="Times New Roman" w:cs="Times New Roman"/>
                <w:b/>
                <w:bCs/>
                <w:iCs/>
                <w:sz w:val="24"/>
                <w:szCs w:val="24"/>
              </w:rPr>
            </w:pPr>
            <w:r w:rsidRPr="0023555A">
              <w:rPr>
                <w:rFonts w:ascii="Times New Roman" w:hAnsi="Times New Roman" w:cs="Times New Roman"/>
                <w:b/>
                <w:bCs/>
                <w:iCs/>
                <w:sz w:val="24"/>
                <w:szCs w:val="24"/>
              </w:rPr>
              <w:t>2</w:t>
            </w:r>
          </w:p>
        </w:tc>
        <w:tc>
          <w:tcPr>
            <w:tcW w:w="835" w:type="pct"/>
          </w:tcPr>
          <w:p w:rsidR="00B62690" w:rsidRPr="0023555A" w:rsidRDefault="00B62690" w:rsidP="00B62690">
            <w:pPr>
              <w:jc w:val="center"/>
              <w:rPr>
                <w:rFonts w:ascii="Times New Roman" w:hAnsi="Times New Roman" w:cs="Times New Roman"/>
                <w:b/>
                <w:bCs/>
                <w:iCs/>
                <w:sz w:val="24"/>
                <w:szCs w:val="24"/>
              </w:rPr>
            </w:pPr>
            <w:r w:rsidRPr="0023555A">
              <w:rPr>
                <w:rFonts w:ascii="Times New Roman" w:hAnsi="Times New Roman" w:cs="Times New Roman"/>
                <w:b/>
                <w:bCs/>
                <w:iCs/>
                <w:sz w:val="24"/>
                <w:szCs w:val="24"/>
              </w:rPr>
              <w:t>3</w:t>
            </w:r>
          </w:p>
        </w:tc>
        <w:tc>
          <w:tcPr>
            <w:tcW w:w="836" w:type="pct"/>
          </w:tcPr>
          <w:p w:rsidR="00B62690" w:rsidRPr="0023555A" w:rsidRDefault="00B62690" w:rsidP="00B62690">
            <w:pPr>
              <w:jc w:val="center"/>
              <w:rPr>
                <w:rFonts w:ascii="Times New Roman" w:hAnsi="Times New Roman" w:cs="Times New Roman"/>
                <w:b/>
                <w:bCs/>
                <w:iCs/>
                <w:sz w:val="24"/>
                <w:szCs w:val="24"/>
              </w:rPr>
            </w:pPr>
            <w:r w:rsidRPr="0023555A">
              <w:rPr>
                <w:rFonts w:ascii="Times New Roman" w:hAnsi="Times New Roman" w:cs="Times New Roman"/>
                <w:b/>
                <w:bCs/>
                <w:iCs/>
                <w:sz w:val="24"/>
                <w:szCs w:val="24"/>
              </w:rPr>
              <w:t>4</w:t>
            </w:r>
          </w:p>
        </w:tc>
      </w:tr>
      <w:tr w:rsidR="00B62690" w:rsidRPr="0023555A" w:rsidTr="00B626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3330" w:type="pct"/>
            <w:gridSpan w:val="3"/>
            <w:tcBorders>
              <w:right w:val="single" w:sz="4" w:space="0" w:color="auto"/>
            </w:tcBorders>
          </w:tcPr>
          <w:p w:rsidR="00B62690" w:rsidRPr="0023555A" w:rsidRDefault="00B62690" w:rsidP="00B62690">
            <w:pPr>
              <w:tabs>
                <w:tab w:val="left" w:pos="993"/>
                <w:tab w:val="left" w:pos="12570"/>
              </w:tabs>
              <w:jc w:val="both"/>
              <w:rPr>
                <w:rFonts w:ascii="Times New Roman" w:hAnsi="Times New Roman" w:cs="Times New Roman"/>
                <w:sz w:val="24"/>
                <w:szCs w:val="24"/>
              </w:rPr>
            </w:pPr>
            <w:r w:rsidRPr="0023555A">
              <w:rPr>
                <w:rFonts w:ascii="Times New Roman" w:hAnsi="Times New Roman" w:cs="Times New Roman"/>
                <w:b/>
                <w:bCs/>
                <w:sz w:val="24"/>
                <w:szCs w:val="24"/>
              </w:rPr>
              <w:t xml:space="preserve">Раздел </w:t>
            </w:r>
            <w:r w:rsidRPr="0023555A">
              <w:rPr>
                <w:rFonts w:ascii="Times New Roman" w:hAnsi="Times New Roman" w:cs="Times New Roman"/>
                <w:b/>
                <w:bCs/>
                <w:sz w:val="24"/>
                <w:szCs w:val="24"/>
                <w:lang w:val="en-US"/>
              </w:rPr>
              <w:t>I</w:t>
            </w:r>
            <w:r w:rsidRPr="0023555A">
              <w:rPr>
                <w:rFonts w:ascii="Times New Roman" w:hAnsi="Times New Roman" w:cs="Times New Roman"/>
                <w:b/>
                <w:bCs/>
                <w:sz w:val="24"/>
                <w:szCs w:val="24"/>
              </w:rPr>
              <w:t xml:space="preserve">. </w:t>
            </w:r>
            <w:r w:rsidRPr="0023555A">
              <w:rPr>
                <w:rFonts w:ascii="Times New Roman" w:hAnsi="Times New Roman" w:cs="Times New Roman"/>
                <w:sz w:val="24"/>
                <w:szCs w:val="24"/>
              </w:rPr>
              <w:t>Развитие СССР  и его место в мире в 1980-е гг.</w:t>
            </w:r>
          </w:p>
        </w:tc>
        <w:tc>
          <w:tcPr>
            <w:tcW w:w="835" w:type="pct"/>
            <w:tcBorders>
              <w:left w:val="single" w:sz="4" w:space="0" w:color="auto"/>
              <w:right w:val="single" w:sz="4" w:space="0" w:color="auto"/>
            </w:tcBorders>
          </w:tcPr>
          <w:p w:rsidR="00B62690" w:rsidRPr="0023555A" w:rsidRDefault="00B62690" w:rsidP="00B62690">
            <w:pPr>
              <w:tabs>
                <w:tab w:val="left" w:pos="993"/>
                <w:tab w:val="left" w:pos="12570"/>
              </w:tabs>
              <w:jc w:val="center"/>
              <w:rPr>
                <w:rFonts w:ascii="Times New Roman" w:hAnsi="Times New Roman" w:cs="Times New Roman"/>
                <w:b/>
                <w:sz w:val="24"/>
                <w:szCs w:val="24"/>
              </w:rPr>
            </w:pPr>
            <w:r>
              <w:rPr>
                <w:rFonts w:ascii="Times New Roman" w:hAnsi="Times New Roman" w:cs="Times New Roman"/>
                <w:b/>
                <w:sz w:val="24"/>
                <w:szCs w:val="24"/>
              </w:rPr>
              <w:t>14</w:t>
            </w:r>
          </w:p>
        </w:tc>
        <w:tc>
          <w:tcPr>
            <w:tcW w:w="836" w:type="pct"/>
            <w:tcBorders>
              <w:left w:val="single" w:sz="4" w:space="0" w:color="auto"/>
            </w:tcBorders>
          </w:tcPr>
          <w:p w:rsidR="00B62690" w:rsidRPr="0023555A" w:rsidRDefault="00B62690" w:rsidP="00B62690">
            <w:pPr>
              <w:rPr>
                <w:rFonts w:ascii="Times New Roman" w:hAnsi="Times New Roman" w:cs="Times New Roman"/>
                <w:sz w:val="24"/>
                <w:szCs w:val="24"/>
              </w:rPr>
            </w:pPr>
          </w:p>
        </w:tc>
      </w:tr>
      <w:tr w:rsidR="00B62690" w:rsidRPr="0023555A" w:rsidTr="00B626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62"/>
        </w:trPr>
        <w:tc>
          <w:tcPr>
            <w:tcW w:w="660" w:type="pct"/>
            <w:gridSpan w:val="2"/>
            <w:vMerge w:val="restart"/>
            <w:tcBorders>
              <w:right w:val="single" w:sz="4" w:space="0" w:color="auto"/>
            </w:tcBorders>
          </w:tcPr>
          <w:p w:rsidR="00B62690" w:rsidRPr="0023555A" w:rsidRDefault="00B62690" w:rsidP="00B62690">
            <w:pPr>
              <w:tabs>
                <w:tab w:val="left" w:pos="916"/>
                <w:tab w:val="left" w:pos="1832"/>
                <w:tab w:val="left" w:pos="212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120"/>
              <w:jc w:val="center"/>
              <w:rPr>
                <w:rFonts w:ascii="Times New Roman" w:hAnsi="Times New Roman" w:cs="Times New Roman"/>
                <w:b/>
                <w:bCs/>
                <w:sz w:val="24"/>
                <w:szCs w:val="24"/>
              </w:rPr>
            </w:pPr>
            <w:r w:rsidRPr="0023555A">
              <w:rPr>
                <w:rFonts w:ascii="Times New Roman" w:hAnsi="Times New Roman" w:cs="Times New Roman"/>
                <w:b/>
                <w:bCs/>
                <w:sz w:val="24"/>
                <w:szCs w:val="24"/>
              </w:rPr>
              <w:t>Тема 1.1.</w:t>
            </w:r>
          </w:p>
          <w:p w:rsidR="00B62690" w:rsidRPr="0023555A" w:rsidRDefault="00B62690" w:rsidP="00B62690">
            <w:pPr>
              <w:tabs>
                <w:tab w:val="left" w:pos="916"/>
                <w:tab w:val="left" w:pos="1832"/>
                <w:tab w:val="left" w:pos="212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120"/>
              <w:jc w:val="center"/>
              <w:rPr>
                <w:rFonts w:ascii="Times New Roman" w:hAnsi="Times New Roman" w:cs="Times New Roman"/>
                <w:sz w:val="24"/>
                <w:szCs w:val="24"/>
              </w:rPr>
            </w:pPr>
            <w:r w:rsidRPr="0023555A">
              <w:rPr>
                <w:rFonts w:ascii="Times New Roman" w:hAnsi="Times New Roman" w:cs="Times New Roman"/>
                <w:sz w:val="24"/>
                <w:szCs w:val="24"/>
              </w:rPr>
              <w:t>Основные тенденции развития СССР к 1980-м гг.</w:t>
            </w:r>
          </w:p>
        </w:tc>
        <w:tc>
          <w:tcPr>
            <w:tcW w:w="2670" w:type="pct"/>
            <w:tcBorders>
              <w:left w:val="single" w:sz="4" w:space="0" w:color="auto"/>
              <w:bottom w:val="single" w:sz="4" w:space="0" w:color="auto"/>
            </w:tcBorders>
          </w:tcPr>
          <w:p w:rsidR="00B62690" w:rsidRPr="0023555A" w:rsidRDefault="00B62690" w:rsidP="00B62690">
            <w:pPr>
              <w:jc w:val="center"/>
              <w:rPr>
                <w:rFonts w:ascii="Times New Roman" w:hAnsi="Times New Roman" w:cs="Times New Roman"/>
                <w:b/>
                <w:sz w:val="24"/>
                <w:szCs w:val="24"/>
              </w:rPr>
            </w:pPr>
            <w:r>
              <w:rPr>
                <w:rFonts w:ascii="Times New Roman" w:hAnsi="Times New Roman" w:cs="Times New Roman"/>
                <w:b/>
                <w:sz w:val="24"/>
                <w:szCs w:val="24"/>
              </w:rPr>
              <w:t>Содержание</w:t>
            </w:r>
          </w:p>
        </w:tc>
        <w:tc>
          <w:tcPr>
            <w:tcW w:w="835" w:type="pct"/>
            <w:tcBorders>
              <w:bottom w:val="single" w:sz="4" w:space="0" w:color="auto"/>
              <w:right w:val="single" w:sz="4" w:space="0" w:color="auto"/>
            </w:tcBorders>
          </w:tcPr>
          <w:p w:rsidR="00B62690" w:rsidRPr="0023555A" w:rsidRDefault="00B62690" w:rsidP="00B62690">
            <w:pPr>
              <w:tabs>
                <w:tab w:val="left" w:pos="993"/>
              </w:tabs>
              <w:jc w:val="center"/>
              <w:rPr>
                <w:rFonts w:ascii="Times New Roman" w:hAnsi="Times New Roman" w:cs="Times New Roman"/>
                <w:b/>
                <w:sz w:val="24"/>
                <w:szCs w:val="24"/>
              </w:rPr>
            </w:pPr>
            <w:r w:rsidRPr="0023555A">
              <w:rPr>
                <w:rFonts w:ascii="Times New Roman" w:hAnsi="Times New Roman" w:cs="Times New Roman"/>
                <w:b/>
                <w:sz w:val="24"/>
                <w:szCs w:val="24"/>
              </w:rPr>
              <w:t>8</w:t>
            </w:r>
          </w:p>
        </w:tc>
        <w:tc>
          <w:tcPr>
            <w:tcW w:w="836" w:type="pct"/>
            <w:tcBorders>
              <w:left w:val="single" w:sz="4" w:space="0" w:color="auto"/>
            </w:tcBorders>
            <w:vAlign w:val="center"/>
          </w:tcPr>
          <w:p w:rsidR="00B62690" w:rsidRPr="0023555A" w:rsidRDefault="00B62690" w:rsidP="00B62690">
            <w:pPr>
              <w:jc w:val="center"/>
              <w:rPr>
                <w:rFonts w:ascii="Times New Roman" w:hAnsi="Times New Roman" w:cs="Times New Roman"/>
                <w:sz w:val="24"/>
                <w:szCs w:val="24"/>
              </w:rPr>
            </w:pPr>
          </w:p>
        </w:tc>
      </w:tr>
      <w:tr w:rsidR="00B62690" w:rsidRPr="0023555A" w:rsidTr="00B626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795"/>
        </w:trPr>
        <w:tc>
          <w:tcPr>
            <w:tcW w:w="660" w:type="pct"/>
            <w:gridSpan w:val="2"/>
            <w:vMerge/>
            <w:tcBorders>
              <w:right w:val="single" w:sz="4" w:space="0" w:color="auto"/>
            </w:tcBorders>
          </w:tcPr>
          <w:p w:rsidR="00B62690" w:rsidRPr="0023555A" w:rsidRDefault="00B62690" w:rsidP="00B62690">
            <w:pPr>
              <w:tabs>
                <w:tab w:val="left" w:pos="916"/>
                <w:tab w:val="left" w:pos="1832"/>
                <w:tab w:val="left" w:pos="212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120"/>
              <w:jc w:val="center"/>
              <w:rPr>
                <w:rFonts w:ascii="Times New Roman" w:hAnsi="Times New Roman" w:cs="Times New Roman"/>
                <w:b/>
                <w:bCs/>
                <w:sz w:val="24"/>
                <w:szCs w:val="24"/>
              </w:rPr>
            </w:pPr>
          </w:p>
        </w:tc>
        <w:tc>
          <w:tcPr>
            <w:tcW w:w="2670" w:type="pct"/>
            <w:tcBorders>
              <w:top w:val="single" w:sz="4" w:space="0" w:color="auto"/>
              <w:left w:val="single" w:sz="4" w:space="0" w:color="auto"/>
            </w:tcBorders>
          </w:tcPr>
          <w:p w:rsidR="00B62690" w:rsidRPr="0023555A"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23555A">
              <w:rPr>
                <w:rFonts w:ascii="Times New Roman" w:hAnsi="Times New Roman" w:cs="Times New Roman"/>
                <w:sz w:val="24"/>
                <w:szCs w:val="24"/>
              </w:rPr>
              <w:t>1.Внутренняя политика государственной власти в СССР к началу 1980-х гг. Особенности идеологии, национальной и социально-экономической политики.</w:t>
            </w:r>
          </w:p>
        </w:tc>
        <w:tc>
          <w:tcPr>
            <w:tcW w:w="835" w:type="pct"/>
            <w:tcBorders>
              <w:top w:val="single" w:sz="4" w:space="0" w:color="auto"/>
              <w:right w:val="single" w:sz="4" w:space="0" w:color="auto"/>
            </w:tcBorders>
          </w:tcPr>
          <w:p w:rsidR="00B62690" w:rsidRPr="0023555A" w:rsidRDefault="00B62690" w:rsidP="00B62690">
            <w:pPr>
              <w:jc w:val="center"/>
              <w:rPr>
                <w:rFonts w:ascii="Times New Roman" w:hAnsi="Times New Roman" w:cs="Times New Roman"/>
                <w:b/>
                <w:sz w:val="24"/>
                <w:szCs w:val="24"/>
              </w:rPr>
            </w:pPr>
            <w:r w:rsidRPr="0023555A">
              <w:rPr>
                <w:rFonts w:ascii="Times New Roman" w:hAnsi="Times New Roman" w:cs="Times New Roman"/>
                <w:b/>
                <w:sz w:val="24"/>
                <w:szCs w:val="24"/>
              </w:rPr>
              <w:t>2</w:t>
            </w:r>
          </w:p>
        </w:tc>
        <w:tc>
          <w:tcPr>
            <w:tcW w:w="836" w:type="pct"/>
            <w:vMerge w:val="restart"/>
            <w:tcBorders>
              <w:left w:val="single" w:sz="4" w:space="0" w:color="auto"/>
              <w:right w:val="single" w:sz="4" w:space="0" w:color="auto"/>
            </w:tcBorders>
          </w:tcPr>
          <w:p w:rsidR="00B62690" w:rsidRPr="0023555A" w:rsidRDefault="00B62690" w:rsidP="00B62690">
            <w:pPr>
              <w:jc w:val="center"/>
              <w:rPr>
                <w:rFonts w:ascii="Times New Roman" w:hAnsi="Times New Roman" w:cs="Times New Roman"/>
                <w:b/>
                <w:bCs/>
                <w:sz w:val="24"/>
                <w:szCs w:val="24"/>
              </w:rPr>
            </w:pPr>
            <w:r w:rsidRPr="0023555A">
              <w:rPr>
                <w:rFonts w:ascii="Times New Roman" w:hAnsi="Times New Roman" w:cs="Times New Roman"/>
                <w:sz w:val="24"/>
                <w:szCs w:val="24"/>
              </w:rPr>
              <w:t>ОК 02, ОК 04, ОК 05, ОК 06</w:t>
            </w:r>
          </w:p>
          <w:p w:rsidR="00B62690" w:rsidRPr="0023555A" w:rsidRDefault="00B62690" w:rsidP="00B62690">
            <w:pPr>
              <w:rPr>
                <w:rFonts w:ascii="Times New Roman" w:hAnsi="Times New Roman" w:cs="Times New Roman"/>
                <w:sz w:val="24"/>
                <w:szCs w:val="24"/>
              </w:rPr>
            </w:pPr>
          </w:p>
        </w:tc>
      </w:tr>
      <w:tr w:rsidR="00B62690" w:rsidRPr="0023555A" w:rsidTr="00B626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47"/>
        </w:trPr>
        <w:tc>
          <w:tcPr>
            <w:tcW w:w="660" w:type="pct"/>
            <w:gridSpan w:val="2"/>
            <w:vMerge/>
            <w:tcBorders>
              <w:right w:val="single" w:sz="4" w:space="0" w:color="auto"/>
            </w:tcBorders>
          </w:tcPr>
          <w:p w:rsidR="00B62690" w:rsidRPr="0023555A" w:rsidRDefault="00B62690" w:rsidP="00B62690">
            <w:pPr>
              <w:tabs>
                <w:tab w:val="left" w:pos="993"/>
              </w:tabs>
              <w:jc w:val="both"/>
              <w:rPr>
                <w:rFonts w:ascii="Times New Roman" w:hAnsi="Times New Roman" w:cs="Times New Roman"/>
                <w:sz w:val="24"/>
                <w:szCs w:val="24"/>
              </w:rPr>
            </w:pPr>
          </w:p>
        </w:tc>
        <w:tc>
          <w:tcPr>
            <w:tcW w:w="2670" w:type="pct"/>
            <w:tcBorders>
              <w:left w:val="single" w:sz="4" w:space="0" w:color="auto"/>
              <w:bottom w:val="single" w:sz="4" w:space="0" w:color="auto"/>
            </w:tcBorders>
          </w:tcPr>
          <w:p w:rsidR="00B62690" w:rsidRPr="0023555A" w:rsidRDefault="00B62690" w:rsidP="00B62690">
            <w:pPr>
              <w:rPr>
                <w:rFonts w:ascii="Times New Roman" w:hAnsi="Times New Roman" w:cs="Times New Roman"/>
                <w:sz w:val="24"/>
                <w:szCs w:val="24"/>
              </w:rPr>
            </w:pPr>
            <w:r w:rsidRPr="0023555A">
              <w:rPr>
                <w:rFonts w:ascii="Times New Roman" w:hAnsi="Times New Roman" w:cs="Times New Roman"/>
                <w:sz w:val="24"/>
                <w:szCs w:val="24"/>
              </w:rPr>
              <w:t>2.Культурное развитие народов Советского Союза и русская культура.</w:t>
            </w:r>
          </w:p>
        </w:tc>
        <w:tc>
          <w:tcPr>
            <w:tcW w:w="835" w:type="pct"/>
            <w:tcBorders>
              <w:bottom w:val="single" w:sz="4" w:space="0" w:color="auto"/>
              <w:right w:val="single" w:sz="4" w:space="0" w:color="auto"/>
            </w:tcBorders>
          </w:tcPr>
          <w:p w:rsidR="00B62690" w:rsidRPr="0023555A" w:rsidRDefault="00B62690" w:rsidP="00B62690">
            <w:pPr>
              <w:jc w:val="center"/>
              <w:rPr>
                <w:rFonts w:ascii="Times New Roman" w:hAnsi="Times New Roman" w:cs="Times New Roman"/>
                <w:b/>
                <w:sz w:val="24"/>
                <w:szCs w:val="24"/>
              </w:rPr>
            </w:pPr>
            <w:r w:rsidRPr="0023555A">
              <w:rPr>
                <w:rFonts w:ascii="Times New Roman" w:hAnsi="Times New Roman" w:cs="Times New Roman"/>
                <w:b/>
                <w:sz w:val="24"/>
                <w:szCs w:val="24"/>
              </w:rPr>
              <w:t>2</w:t>
            </w:r>
          </w:p>
        </w:tc>
        <w:tc>
          <w:tcPr>
            <w:tcW w:w="836" w:type="pct"/>
            <w:vMerge/>
            <w:tcBorders>
              <w:left w:val="single" w:sz="4" w:space="0" w:color="auto"/>
              <w:right w:val="single" w:sz="4" w:space="0" w:color="auto"/>
            </w:tcBorders>
          </w:tcPr>
          <w:p w:rsidR="00B62690" w:rsidRPr="0023555A" w:rsidRDefault="00B62690" w:rsidP="00B62690">
            <w:pPr>
              <w:rPr>
                <w:rFonts w:ascii="Times New Roman" w:hAnsi="Times New Roman" w:cs="Times New Roman"/>
                <w:sz w:val="24"/>
                <w:szCs w:val="24"/>
              </w:rPr>
            </w:pPr>
          </w:p>
        </w:tc>
      </w:tr>
      <w:tr w:rsidR="00B62690" w:rsidRPr="0023555A" w:rsidTr="00B626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521"/>
        </w:trPr>
        <w:tc>
          <w:tcPr>
            <w:tcW w:w="660" w:type="pct"/>
            <w:gridSpan w:val="2"/>
            <w:vMerge/>
            <w:tcBorders>
              <w:right w:val="single" w:sz="4" w:space="0" w:color="auto"/>
            </w:tcBorders>
          </w:tcPr>
          <w:p w:rsidR="00B62690" w:rsidRPr="0023555A" w:rsidRDefault="00B62690" w:rsidP="00B62690">
            <w:pPr>
              <w:tabs>
                <w:tab w:val="left" w:pos="993"/>
              </w:tabs>
              <w:jc w:val="both"/>
              <w:rPr>
                <w:rFonts w:ascii="Times New Roman" w:hAnsi="Times New Roman" w:cs="Times New Roman"/>
                <w:sz w:val="24"/>
                <w:szCs w:val="24"/>
              </w:rPr>
            </w:pPr>
          </w:p>
        </w:tc>
        <w:tc>
          <w:tcPr>
            <w:tcW w:w="2670" w:type="pct"/>
            <w:tcBorders>
              <w:left w:val="single" w:sz="4" w:space="0" w:color="auto"/>
              <w:bottom w:val="single" w:sz="4" w:space="0" w:color="auto"/>
            </w:tcBorders>
          </w:tcPr>
          <w:p w:rsidR="00B62690" w:rsidRPr="0023555A" w:rsidRDefault="00B62690" w:rsidP="00B62690">
            <w:pPr>
              <w:rPr>
                <w:rFonts w:ascii="Times New Roman" w:hAnsi="Times New Roman" w:cs="Times New Roman"/>
                <w:sz w:val="24"/>
                <w:szCs w:val="24"/>
              </w:rPr>
            </w:pPr>
            <w:r w:rsidRPr="0023555A">
              <w:rPr>
                <w:rFonts w:ascii="Times New Roman" w:hAnsi="Times New Roman" w:cs="Times New Roman"/>
                <w:sz w:val="24"/>
                <w:szCs w:val="24"/>
              </w:rPr>
              <w:t xml:space="preserve">3.Внешняя политика СССР. Отношения с сопредельными государствами, Евросоюзом, США, странами «третьего мира».  </w:t>
            </w:r>
          </w:p>
        </w:tc>
        <w:tc>
          <w:tcPr>
            <w:tcW w:w="835" w:type="pct"/>
            <w:tcBorders>
              <w:bottom w:val="single" w:sz="4" w:space="0" w:color="auto"/>
              <w:right w:val="single" w:sz="4" w:space="0" w:color="auto"/>
            </w:tcBorders>
          </w:tcPr>
          <w:p w:rsidR="00B62690" w:rsidRPr="0023555A" w:rsidRDefault="00B62690" w:rsidP="00B62690">
            <w:pPr>
              <w:jc w:val="center"/>
              <w:rPr>
                <w:rFonts w:ascii="Times New Roman" w:hAnsi="Times New Roman" w:cs="Times New Roman"/>
                <w:b/>
                <w:sz w:val="24"/>
                <w:szCs w:val="24"/>
              </w:rPr>
            </w:pPr>
            <w:r w:rsidRPr="0023555A">
              <w:rPr>
                <w:rFonts w:ascii="Times New Roman" w:hAnsi="Times New Roman" w:cs="Times New Roman"/>
                <w:b/>
                <w:sz w:val="24"/>
                <w:szCs w:val="24"/>
              </w:rPr>
              <w:t>2</w:t>
            </w:r>
          </w:p>
        </w:tc>
        <w:tc>
          <w:tcPr>
            <w:tcW w:w="836" w:type="pct"/>
            <w:vMerge/>
            <w:tcBorders>
              <w:left w:val="single" w:sz="4" w:space="0" w:color="auto"/>
              <w:right w:val="single" w:sz="4" w:space="0" w:color="auto"/>
            </w:tcBorders>
          </w:tcPr>
          <w:p w:rsidR="00B62690" w:rsidRPr="0023555A" w:rsidRDefault="00B62690" w:rsidP="00B62690">
            <w:pPr>
              <w:rPr>
                <w:rFonts w:ascii="Times New Roman" w:hAnsi="Times New Roman" w:cs="Times New Roman"/>
                <w:sz w:val="24"/>
                <w:szCs w:val="24"/>
              </w:rPr>
            </w:pPr>
          </w:p>
        </w:tc>
      </w:tr>
      <w:tr w:rsidR="00B62690" w:rsidRPr="0023555A" w:rsidTr="00B626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49"/>
        </w:trPr>
        <w:tc>
          <w:tcPr>
            <w:tcW w:w="660" w:type="pct"/>
            <w:gridSpan w:val="2"/>
            <w:vMerge/>
            <w:tcBorders>
              <w:right w:val="single" w:sz="4" w:space="0" w:color="auto"/>
            </w:tcBorders>
          </w:tcPr>
          <w:p w:rsidR="00B62690" w:rsidRPr="0023555A" w:rsidRDefault="00B62690" w:rsidP="00B62690">
            <w:pPr>
              <w:tabs>
                <w:tab w:val="left" w:pos="993"/>
              </w:tabs>
              <w:jc w:val="both"/>
              <w:rPr>
                <w:rFonts w:ascii="Times New Roman" w:hAnsi="Times New Roman" w:cs="Times New Roman"/>
                <w:sz w:val="24"/>
                <w:szCs w:val="24"/>
              </w:rPr>
            </w:pPr>
          </w:p>
        </w:tc>
        <w:tc>
          <w:tcPr>
            <w:tcW w:w="2670" w:type="pct"/>
            <w:tcBorders>
              <w:top w:val="single" w:sz="4" w:space="0" w:color="auto"/>
              <w:left w:val="single" w:sz="4" w:space="0" w:color="auto"/>
              <w:bottom w:val="single" w:sz="4" w:space="0" w:color="auto"/>
            </w:tcBorders>
          </w:tcPr>
          <w:p w:rsidR="00B62690" w:rsidRPr="0023555A" w:rsidRDefault="00B62690" w:rsidP="00B62690">
            <w:pPr>
              <w:rPr>
                <w:rFonts w:ascii="Times New Roman" w:hAnsi="Times New Roman" w:cs="Times New Roman"/>
                <w:bCs/>
                <w:sz w:val="24"/>
                <w:szCs w:val="24"/>
              </w:rPr>
            </w:pPr>
            <w:r w:rsidRPr="0023555A">
              <w:rPr>
                <w:rFonts w:ascii="Times New Roman" w:hAnsi="Times New Roman" w:cs="Times New Roman"/>
                <w:b/>
                <w:bCs/>
                <w:sz w:val="24"/>
                <w:szCs w:val="24"/>
              </w:rPr>
              <w:t xml:space="preserve">Самостоятельная работа </w:t>
            </w:r>
            <w:proofErr w:type="gramStart"/>
            <w:r w:rsidRPr="0023555A">
              <w:rPr>
                <w:rFonts w:ascii="Times New Roman" w:hAnsi="Times New Roman" w:cs="Times New Roman"/>
                <w:b/>
                <w:bCs/>
                <w:sz w:val="24"/>
                <w:szCs w:val="24"/>
              </w:rPr>
              <w:t>обучающихся</w:t>
            </w:r>
            <w:proofErr w:type="gramEnd"/>
          </w:p>
        </w:tc>
        <w:tc>
          <w:tcPr>
            <w:tcW w:w="835" w:type="pct"/>
            <w:vMerge w:val="restart"/>
            <w:tcBorders>
              <w:top w:val="single" w:sz="4" w:space="0" w:color="auto"/>
              <w:right w:val="single" w:sz="4" w:space="0" w:color="auto"/>
            </w:tcBorders>
          </w:tcPr>
          <w:p w:rsidR="00B62690" w:rsidRPr="0023555A" w:rsidRDefault="00B62690" w:rsidP="00B62690">
            <w:pPr>
              <w:jc w:val="center"/>
              <w:rPr>
                <w:rFonts w:ascii="Times New Roman" w:hAnsi="Times New Roman" w:cs="Times New Roman"/>
                <w:b/>
                <w:sz w:val="24"/>
                <w:szCs w:val="24"/>
              </w:rPr>
            </w:pPr>
            <w:r w:rsidRPr="0023555A">
              <w:rPr>
                <w:rFonts w:ascii="Times New Roman" w:hAnsi="Times New Roman" w:cs="Times New Roman"/>
                <w:b/>
                <w:sz w:val="24"/>
                <w:szCs w:val="24"/>
              </w:rPr>
              <w:t>1</w:t>
            </w:r>
          </w:p>
        </w:tc>
        <w:tc>
          <w:tcPr>
            <w:tcW w:w="836" w:type="pct"/>
            <w:vMerge/>
            <w:tcBorders>
              <w:left w:val="single" w:sz="4" w:space="0" w:color="auto"/>
              <w:right w:val="single" w:sz="4" w:space="0" w:color="auto"/>
            </w:tcBorders>
          </w:tcPr>
          <w:p w:rsidR="00B62690" w:rsidRPr="0023555A" w:rsidRDefault="00B62690" w:rsidP="00B62690">
            <w:pPr>
              <w:rPr>
                <w:rFonts w:ascii="Times New Roman" w:hAnsi="Times New Roman" w:cs="Times New Roman"/>
                <w:sz w:val="24"/>
                <w:szCs w:val="24"/>
              </w:rPr>
            </w:pPr>
          </w:p>
        </w:tc>
      </w:tr>
      <w:tr w:rsidR="00B62690" w:rsidRPr="0023555A" w:rsidTr="00B626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477"/>
        </w:trPr>
        <w:tc>
          <w:tcPr>
            <w:tcW w:w="660" w:type="pct"/>
            <w:gridSpan w:val="2"/>
            <w:vMerge/>
            <w:tcBorders>
              <w:bottom w:val="single" w:sz="4" w:space="0" w:color="auto"/>
              <w:right w:val="single" w:sz="4" w:space="0" w:color="auto"/>
            </w:tcBorders>
          </w:tcPr>
          <w:p w:rsidR="00B62690" w:rsidRPr="0023555A" w:rsidRDefault="00B62690" w:rsidP="00B62690">
            <w:pPr>
              <w:tabs>
                <w:tab w:val="left" w:pos="993"/>
              </w:tabs>
              <w:jc w:val="both"/>
              <w:rPr>
                <w:rFonts w:ascii="Times New Roman" w:hAnsi="Times New Roman" w:cs="Times New Roman"/>
                <w:sz w:val="24"/>
                <w:szCs w:val="24"/>
              </w:rPr>
            </w:pPr>
          </w:p>
        </w:tc>
        <w:tc>
          <w:tcPr>
            <w:tcW w:w="2670" w:type="pct"/>
            <w:tcBorders>
              <w:top w:val="single" w:sz="4" w:space="0" w:color="auto"/>
              <w:left w:val="single" w:sz="4" w:space="0" w:color="auto"/>
              <w:bottom w:val="single" w:sz="4" w:space="0" w:color="auto"/>
            </w:tcBorders>
          </w:tcPr>
          <w:p w:rsidR="00B62690" w:rsidRPr="0023555A" w:rsidRDefault="00B62690" w:rsidP="00B62690">
            <w:pPr>
              <w:rPr>
                <w:rFonts w:ascii="Times New Roman" w:hAnsi="Times New Roman" w:cs="Times New Roman"/>
                <w:b/>
                <w:bCs/>
                <w:sz w:val="24"/>
                <w:szCs w:val="24"/>
              </w:rPr>
            </w:pPr>
            <w:r w:rsidRPr="0023555A">
              <w:rPr>
                <w:rFonts w:ascii="Times New Roman" w:hAnsi="Times New Roman" w:cs="Times New Roman"/>
                <w:bCs/>
                <w:sz w:val="24"/>
                <w:szCs w:val="24"/>
              </w:rPr>
              <w:t>Письменный анализ на тему «П</w:t>
            </w:r>
            <w:r w:rsidRPr="0023555A">
              <w:rPr>
                <w:rFonts w:ascii="Times New Roman" w:hAnsi="Times New Roman" w:cs="Times New Roman"/>
                <w:sz w:val="24"/>
                <w:szCs w:val="24"/>
              </w:rPr>
              <w:t>олитика «нового мышления» М.С. Горбачева»</w:t>
            </w:r>
            <w:r w:rsidRPr="0023555A">
              <w:rPr>
                <w:rFonts w:ascii="Times New Roman" w:hAnsi="Times New Roman" w:cs="Times New Roman"/>
                <w:bCs/>
                <w:sz w:val="24"/>
                <w:szCs w:val="24"/>
              </w:rPr>
              <w:t>»</w:t>
            </w:r>
          </w:p>
        </w:tc>
        <w:tc>
          <w:tcPr>
            <w:tcW w:w="835" w:type="pct"/>
            <w:vMerge/>
            <w:tcBorders>
              <w:bottom w:val="single" w:sz="4" w:space="0" w:color="auto"/>
              <w:right w:val="single" w:sz="4" w:space="0" w:color="auto"/>
            </w:tcBorders>
          </w:tcPr>
          <w:p w:rsidR="00B62690" w:rsidRPr="0023555A" w:rsidRDefault="00B62690" w:rsidP="00B62690">
            <w:pPr>
              <w:jc w:val="center"/>
              <w:rPr>
                <w:rFonts w:ascii="Times New Roman" w:hAnsi="Times New Roman" w:cs="Times New Roman"/>
                <w:b/>
                <w:sz w:val="24"/>
                <w:szCs w:val="24"/>
              </w:rPr>
            </w:pPr>
          </w:p>
        </w:tc>
        <w:tc>
          <w:tcPr>
            <w:tcW w:w="836" w:type="pct"/>
            <w:vMerge/>
            <w:tcBorders>
              <w:left w:val="single" w:sz="4" w:space="0" w:color="auto"/>
              <w:bottom w:val="single" w:sz="4" w:space="0" w:color="auto"/>
              <w:right w:val="single" w:sz="4" w:space="0" w:color="auto"/>
            </w:tcBorders>
          </w:tcPr>
          <w:p w:rsidR="00B62690" w:rsidRPr="0023555A" w:rsidRDefault="00B62690" w:rsidP="00B62690">
            <w:pPr>
              <w:rPr>
                <w:rFonts w:ascii="Times New Roman" w:hAnsi="Times New Roman" w:cs="Times New Roman"/>
                <w:sz w:val="24"/>
                <w:szCs w:val="24"/>
              </w:rPr>
            </w:pPr>
          </w:p>
        </w:tc>
      </w:tr>
      <w:tr w:rsidR="00B62690" w:rsidRPr="0023555A" w:rsidTr="00B626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8"/>
        </w:trPr>
        <w:tc>
          <w:tcPr>
            <w:tcW w:w="660" w:type="pct"/>
            <w:gridSpan w:val="2"/>
            <w:vMerge w:val="restart"/>
            <w:tcBorders>
              <w:right w:val="single" w:sz="4" w:space="0" w:color="auto"/>
            </w:tcBorders>
          </w:tcPr>
          <w:p w:rsidR="00B62690" w:rsidRPr="0023555A" w:rsidRDefault="00B62690" w:rsidP="00B62690">
            <w:pPr>
              <w:tabs>
                <w:tab w:val="left" w:pos="916"/>
                <w:tab w:val="left" w:pos="1832"/>
                <w:tab w:val="left" w:pos="212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120"/>
              <w:jc w:val="center"/>
              <w:rPr>
                <w:rFonts w:ascii="Times New Roman" w:hAnsi="Times New Roman" w:cs="Times New Roman"/>
                <w:b/>
                <w:bCs/>
                <w:sz w:val="24"/>
                <w:szCs w:val="24"/>
              </w:rPr>
            </w:pPr>
            <w:r w:rsidRPr="0023555A">
              <w:rPr>
                <w:rFonts w:ascii="Times New Roman" w:hAnsi="Times New Roman" w:cs="Times New Roman"/>
                <w:b/>
                <w:bCs/>
                <w:sz w:val="24"/>
                <w:szCs w:val="24"/>
              </w:rPr>
              <w:t>Тема 1.2.</w:t>
            </w:r>
          </w:p>
          <w:p w:rsidR="00B62690" w:rsidRPr="0023555A" w:rsidRDefault="00B62690" w:rsidP="00B62690">
            <w:pPr>
              <w:tabs>
                <w:tab w:val="left" w:pos="916"/>
                <w:tab w:val="left" w:pos="1832"/>
                <w:tab w:val="left" w:pos="212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120"/>
              <w:jc w:val="center"/>
              <w:rPr>
                <w:rFonts w:ascii="Times New Roman" w:hAnsi="Times New Roman" w:cs="Times New Roman"/>
                <w:b/>
                <w:bCs/>
                <w:sz w:val="24"/>
                <w:szCs w:val="24"/>
              </w:rPr>
            </w:pPr>
            <w:r w:rsidRPr="0023555A">
              <w:rPr>
                <w:rFonts w:ascii="Times New Roman" w:hAnsi="Times New Roman" w:cs="Times New Roman"/>
                <w:sz w:val="24"/>
                <w:szCs w:val="24"/>
              </w:rPr>
              <w:t>Дезинтеграционные процессы в России и Европе во второй половине 80-х гг.</w:t>
            </w:r>
          </w:p>
        </w:tc>
        <w:tc>
          <w:tcPr>
            <w:tcW w:w="2670" w:type="pct"/>
            <w:tcBorders>
              <w:top w:val="single" w:sz="4" w:space="0" w:color="auto"/>
              <w:left w:val="single" w:sz="4" w:space="0" w:color="auto"/>
              <w:bottom w:val="single" w:sz="4" w:space="0" w:color="auto"/>
            </w:tcBorders>
          </w:tcPr>
          <w:p w:rsidR="00B62690" w:rsidRPr="0023555A" w:rsidRDefault="00B62690" w:rsidP="00B62690">
            <w:pPr>
              <w:jc w:val="center"/>
              <w:rPr>
                <w:rFonts w:ascii="Times New Roman" w:hAnsi="Times New Roman" w:cs="Times New Roman"/>
                <w:b/>
                <w:bCs/>
                <w:sz w:val="24"/>
                <w:szCs w:val="24"/>
              </w:rPr>
            </w:pPr>
            <w:r>
              <w:rPr>
                <w:rFonts w:ascii="Times New Roman" w:hAnsi="Times New Roman" w:cs="Times New Roman"/>
                <w:b/>
                <w:sz w:val="24"/>
                <w:szCs w:val="24"/>
              </w:rPr>
              <w:t>Содержание</w:t>
            </w:r>
          </w:p>
        </w:tc>
        <w:tc>
          <w:tcPr>
            <w:tcW w:w="835" w:type="pct"/>
            <w:tcBorders>
              <w:top w:val="single" w:sz="4" w:space="0" w:color="auto"/>
              <w:bottom w:val="single" w:sz="4" w:space="0" w:color="auto"/>
            </w:tcBorders>
          </w:tcPr>
          <w:p w:rsidR="00B62690" w:rsidRPr="0023555A" w:rsidRDefault="00B62690" w:rsidP="00B62690">
            <w:pPr>
              <w:jc w:val="center"/>
              <w:rPr>
                <w:rFonts w:ascii="Times New Roman" w:hAnsi="Times New Roman" w:cs="Times New Roman"/>
                <w:b/>
                <w:sz w:val="24"/>
                <w:szCs w:val="24"/>
              </w:rPr>
            </w:pPr>
            <w:r w:rsidRPr="0023555A">
              <w:rPr>
                <w:rFonts w:ascii="Times New Roman" w:hAnsi="Times New Roman" w:cs="Times New Roman"/>
                <w:b/>
                <w:sz w:val="24"/>
                <w:szCs w:val="24"/>
              </w:rPr>
              <w:t>6</w:t>
            </w:r>
          </w:p>
        </w:tc>
        <w:tc>
          <w:tcPr>
            <w:tcW w:w="836" w:type="pct"/>
            <w:vMerge w:val="restart"/>
            <w:tcBorders>
              <w:top w:val="single" w:sz="4" w:space="0" w:color="auto"/>
              <w:right w:val="single" w:sz="4" w:space="0" w:color="auto"/>
            </w:tcBorders>
          </w:tcPr>
          <w:p w:rsidR="00B62690" w:rsidRPr="0023555A" w:rsidRDefault="00B62690" w:rsidP="00B62690">
            <w:pPr>
              <w:jc w:val="center"/>
              <w:rPr>
                <w:rFonts w:ascii="Times New Roman" w:hAnsi="Times New Roman" w:cs="Times New Roman"/>
                <w:b/>
                <w:bCs/>
                <w:sz w:val="24"/>
                <w:szCs w:val="24"/>
              </w:rPr>
            </w:pPr>
            <w:r w:rsidRPr="0023555A">
              <w:rPr>
                <w:rFonts w:ascii="Times New Roman" w:hAnsi="Times New Roman" w:cs="Times New Roman"/>
                <w:sz w:val="24"/>
                <w:szCs w:val="24"/>
              </w:rPr>
              <w:t>ОК 02, ОК 04, ОК 05, ОК 06</w:t>
            </w:r>
          </w:p>
          <w:p w:rsidR="00B62690" w:rsidRPr="0023555A" w:rsidRDefault="00B62690" w:rsidP="00B62690">
            <w:pPr>
              <w:rPr>
                <w:rFonts w:ascii="Times New Roman" w:hAnsi="Times New Roman" w:cs="Times New Roman"/>
                <w:sz w:val="24"/>
                <w:szCs w:val="24"/>
              </w:rPr>
            </w:pPr>
          </w:p>
        </w:tc>
      </w:tr>
      <w:tr w:rsidR="00B62690" w:rsidRPr="0023555A" w:rsidTr="00B626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660" w:type="pct"/>
            <w:gridSpan w:val="2"/>
            <w:vMerge/>
            <w:tcBorders>
              <w:right w:val="single" w:sz="4" w:space="0" w:color="auto"/>
            </w:tcBorders>
          </w:tcPr>
          <w:p w:rsidR="00B62690" w:rsidRPr="0023555A" w:rsidRDefault="00B62690" w:rsidP="00B62690">
            <w:pPr>
              <w:tabs>
                <w:tab w:val="left" w:pos="993"/>
              </w:tabs>
              <w:jc w:val="both"/>
              <w:rPr>
                <w:rFonts w:ascii="Times New Roman" w:hAnsi="Times New Roman" w:cs="Times New Roman"/>
                <w:sz w:val="24"/>
                <w:szCs w:val="24"/>
              </w:rPr>
            </w:pPr>
          </w:p>
        </w:tc>
        <w:tc>
          <w:tcPr>
            <w:tcW w:w="2670" w:type="pct"/>
            <w:tcBorders>
              <w:top w:val="single" w:sz="4" w:space="0" w:color="auto"/>
              <w:left w:val="single" w:sz="4" w:space="0" w:color="auto"/>
            </w:tcBorders>
          </w:tcPr>
          <w:p w:rsidR="00B62690" w:rsidRPr="0023555A" w:rsidRDefault="00B62690" w:rsidP="00B62690">
            <w:pPr>
              <w:tabs>
                <w:tab w:val="left" w:pos="993"/>
              </w:tabs>
              <w:jc w:val="both"/>
              <w:rPr>
                <w:rFonts w:ascii="Times New Roman" w:hAnsi="Times New Roman" w:cs="Times New Roman"/>
                <w:sz w:val="24"/>
                <w:szCs w:val="24"/>
              </w:rPr>
            </w:pPr>
            <w:r w:rsidRPr="0023555A">
              <w:rPr>
                <w:rFonts w:ascii="Times New Roman" w:hAnsi="Times New Roman" w:cs="Times New Roman"/>
                <w:sz w:val="24"/>
                <w:szCs w:val="24"/>
              </w:rPr>
              <w:t>1.Политические события в Восточной Европе во второй половине 80-х гг.</w:t>
            </w:r>
          </w:p>
        </w:tc>
        <w:tc>
          <w:tcPr>
            <w:tcW w:w="835" w:type="pct"/>
          </w:tcPr>
          <w:p w:rsidR="00B62690" w:rsidRPr="0023555A" w:rsidRDefault="00B62690" w:rsidP="00B62690">
            <w:pPr>
              <w:jc w:val="center"/>
              <w:rPr>
                <w:rFonts w:ascii="Times New Roman" w:hAnsi="Times New Roman" w:cs="Times New Roman"/>
                <w:b/>
                <w:sz w:val="24"/>
                <w:szCs w:val="24"/>
              </w:rPr>
            </w:pPr>
            <w:r w:rsidRPr="0023555A">
              <w:rPr>
                <w:rFonts w:ascii="Times New Roman" w:hAnsi="Times New Roman" w:cs="Times New Roman"/>
                <w:b/>
                <w:sz w:val="24"/>
                <w:szCs w:val="24"/>
              </w:rPr>
              <w:t>2</w:t>
            </w:r>
          </w:p>
        </w:tc>
        <w:tc>
          <w:tcPr>
            <w:tcW w:w="836" w:type="pct"/>
            <w:vMerge/>
            <w:tcBorders>
              <w:right w:val="single" w:sz="4" w:space="0" w:color="auto"/>
            </w:tcBorders>
          </w:tcPr>
          <w:p w:rsidR="00B62690" w:rsidRPr="0023555A" w:rsidRDefault="00B62690" w:rsidP="00B62690">
            <w:pPr>
              <w:rPr>
                <w:rFonts w:ascii="Times New Roman" w:hAnsi="Times New Roman" w:cs="Times New Roman"/>
                <w:sz w:val="24"/>
                <w:szCs w:val="24"/>
              </w:rPr>
            </w:pPr>
          </w:p>
        </w:tc>
      </w:tr>
      <w:tr w:rsidR="00B62690" w:rsidRPr="0023555A" w:rsidTr="00B626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72"/>
        </w:trPr>
        <w:tc>
          <w:tcPr>
            <w:tcW w:w="660" w:type="pct"/>
            <w:gridSpan w:val="2"/>
            <w:vMerge/>
            <w:tcBorders>
              <w:right w:val="single" w:sz="4" w:space="0" w:color="auto"/>
            </w:tcBorders>
          </w:tcPr>
          <w:p w:rsidR="00B62690" w:rsidRPr="0023555A" w:rsidRDefault="00B62690" w:rsidP="00B62690">
            <w:pPr>
              <w:tabs>
                <w:tab w:val="left" w:pos="993"/>
              </w:tabs>
              <w:jc w:val="both"/>
              <w:rPr>
                <w:rFonts w:ascii="Times New Roman" w:hAnsi="Times New Roman" w:cs="Times New Roman"/>
                <w:sz w:val="24"/>
                <w:szCs w:val="24"/>
              </w:rPr>
            </w:pPr>
          </w:p>
        </w:tc>
        <w:tc>
          <w:tcPr>
            <w:tcW w:w="2670" w:type="pct"/>
            <w:tcBorders>
              <w:left w:val="single" w:sz="4" w:space="0" w:color="auto"/>
            </w:tcBorders>
          </w:tcPr>
          <w:p w:rsidR="00B62690" w:rsidRPr="0023555A" w:rsidRDefault="00B62690" w:rsidP="00B62690">
            <w:pPr>
              <w:tabs>
                <w:tab w:val="left" w:pos="993"/>
              </w:tabs>
              <w:jc w:val="both"/>
              <w:rPr>
                <w:rFonts w:ascii="Times New Roman" w:hAnsi="Times New Roman" w:cs="Times New Roman"/>
                <w:sz w:val="24"/>
                <w:szCs w:val="24"/>
              </w:rPr>
            </w:pPr>
            <w:r w:rsidRPr="0023555A">
              <w:rPr>
                <w:rFonts w:ascii="Times New Roman" w:hAnsi="Times New Roman" w:cs="Times New Roman"/>
                <w:sz w:val="24"/>
                <w:szCs w:val="24"/>
              </w:rPr>
              <w:t xml:space="preserve">2.Ликвидация (распад) СССР и образование СНГ. Крым и трагедия распада </w:t>
            </w:r>
          </w:p>
          <w:p w:rsidR="00B62690" w:rsidRPr="0023555A"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23555A">
              <w:rPr>
                <w:rFonts w:ascii="Times New Roman" w:hAnsi="Times New Roman" w:cs="Times New Roman"/>
                <w:sz w:val="24"/>
                <w:szCs w:val="24"/>
              </w:rPr>
              <w:t>СССР. Российская Федерация как правопреемница СССР.</w:t>
            </w:r>
          </w:p>
        </w:tc>
        <w:tc>
          <w:tcPr>
            <w:tcW w:w="835" w:type="pct"/>
          </w:tcPr>
          <w:p w:rsidR="00B62690" w:rsidRPr="0023555A" w:rsidRDefault="00B62690" w:rsidP="00B62690">
            <w:pPr>
              <w:jc w:val="center"/>
              <w:rPr>
                <w:rFonts w:ascii="Times New Roman" w:hAnsi="Times New Roman" w:cs="Times New Roman"/>
                <w:b/>
                <w:sz w:val="24"/>
                <w:szCs w:val="24"/>
              </w:rPr>
            </w:pPr>
            <w:r w:rsidRPr="0023555A">
              <w:rPr>
                <w:rFonts w:ascii="Times New Roman" w:hAnsi="Times New Roman" w:cs="Times New Roman"/>
                <w:b/>
                <w:sz w:val="24"/>
                <w:szCs w:val="24"/>
              </w:rPr>
              <w:t>2</w:t>
            </w:r>
          </w:p>
        </w:tc>
        <w:tc>
          <w:tcPr>
            <w:tcW w:w="836" w:type="pct"/>
            <w:vMerge/>
            <w:tcBorders>
              <w:right w:val="single" w:sz="4" w:space="0" w:color="auto"/>
            </w:tcBorders>
          </w:tcPr>
          <w:p w:rsidR="00B62690" w:rsidRPr="0023555A" w:rsidRDefault="00B62690" w:rsidP="00B62690">
            <w:pPr>
              <w:rPr>
                <w:rFonts w:ascii="Times New Roman" w:hAnsi="Times New Roman" w:cs="Times New Roman"/>
                <w:sz w:val="24"/>
                <w:szCs w:val="24"/>
              </w:rPr>
            </w:pPr>
          </w:p>
        </w:tc>
      </w:tr>
      <w:tr w:rsidR="00B62690" w:rsidRPr="0023555A" w:rsidTr="00B626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72"/>
        </w:trPr>
        <w:tc>
          <w:tcPr>
            <w:tcW w:w="660" w:type="pct"/>
            <w:gridSpan w:val="2"/>
            <w:vMerge/>
            <w:tcBorders>
              <w:right w:val="single" w:sz="4" w:space="0" w:color="auto"/>
            </w:tcBorders>
          </w:tcPr>
          <w:p w:rsidR="00B62690" w:rsidRPr="0023555A" w:rsidRDefault="00B62690" w:rsidP="00B62690">
            <w:pPr>
              <w:tabs>
                <w:tab w:val="left" w:pos="993"/>
              </w:tabs>
              <w:jc w:val="both"/>
              <w:rPr>
                <w:rFonts w:ascii="Times New Roman" w:hAnsi="Times New Roman" w:cs="Times New Roman"/>
                <w:sz w:val="24"/>
                <w:szCs w:val="24"/>
              </w:rPr>
            </w:pPr>
          </w:p>
        </w:tc>
        <w:tc>
          <w:tcPr>
            <w:tcW w:w="2670" w:type="pct"/>
            <w:tcBorders>
              <w:left w:val="single" w:sz="4" w:space="0" w:color="auto"/>
            </w:tcBorders>
          </w:tcPr>
          <w:p w:rsidR="00B62690" w:rsidRPr="0023555A" w:rsidRDefault="00B62690" w:rsidP="00B62690">
            <w:pPr>
              <w:tabs>
                <w:tab w:val="left" w:pos="993"/>
              </w:tabs>
              <w:jc w:val="both"/>
              <w:rPr>
                <w:rFonts w:ascii="Times New Roman" w:hAnsi="Times New Roman" w:cs="Times New Roman"/>
                <w:sz w:val="24"/>
                <w:szCs w:val="24"/>
              </w:rPr>
            </w:pPr>
            <w:r w:rsidRPr="0023555A">
              <w:rPr>
                <w:rFonts w:ascii="Times New Roman" w:hAnsi="Times New Roman" w:cs="Times New Roman"/>
                <w:sz w:val="24"/>
                <w:szCs w:val="24"/>
              </w:rPr>
              <w:t>3.Распад Югославии и вооруженные конфликты на Балканах</w:t>
            </w:r>
          </w:p>
        </w:tc>
        <w:tc>
          <w:tcPr>
            <w:tcW w:w="835" w:type="pct"/>
          </w:tcPr>
          <w:p w:rsidR="00B62690" w:rsidRPr="0023555A" w:rsidRDefault="00B62690" w:rsidP="00B62690">
            <w:pPr>
              <w:jc w:val="center"/>
              <w:rPr>
                <w:rFonts w:ascii="Times New Roman" w:hAnsi="Times New Roman" w:cs="Times New Roman"/>
                <w:b/>
                <w:sz w:val="24"/>
                <w:szCs w:val="24"/>
              </w:rPr>
            </w:pPr>
            <w:r w:rsidRPr="0023555A">
              <w:rPr>
                <w:rFonts w:ascii="Times New Roman" w:hAnsi="Times New Roman" w:cs="Times New Roman"/>
                <w:b/>
                <w:sz w:val="24"/>
                <w:szCs w:val="24"/>
              </w:rPr>
              <w:t>2</w:t>
            </w:r>
          </w:p>
        </w:tc>
        <w:tc>
          <w:tcPr>
            <w:tcW w:w="836" w:type="pct"/>
            <w:vMerge/>
            <w:tcBorders>
              <w:right w:val="single" w:sz="4" w:space="0" w:color="auto"/>
            </w:tcBorders>
          </w:tcPr>
          <w:p w:rsidR="00B62690" w:rsidRPr="0023555A" w:rsidRDefault="00B62690" w:rsidP="00B62690">
            <w:pPr>
              <w:rPr>
                <w:rFonts w:ascii="Times New Roman" w:hAnsi="Times New Roman" w:cs="Times New Roman"/>
                <w:sz w:val="24"/>
                <w:szCs w:val="24"/>
              </w:rPr>
            </w:pPr>
          </w:p>
        </w:tc>
      </w:tr>
      <w:tr w:rsidR="00B62690" w:rsidRPr="0023555A" w:rsidTr="00B626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3330" w:type="pct"/>
            <w:gridSpan w:val="3"/>
            <w:tcBorders>
              <w:top w:val="single" w:sz="4" w:space="0" w:color="auto"/>
              <w:bottom w:val="single" w:sz="4" w:space="0" w:color="auto"/>
            </w:tcBorders>
          </w:tcPr>
          <w:p w:rsidR="00B62690" w:rsidRPr="0023555A" w:rsidRDefault="00B62690" w:rsidP="00B62690">
            <w:pPr>
              <w:tabs>
                <w:tab w:val="left" w:pos="993"/>
              </w:tabs>
              <w:jc w:val="both"/>
              <w:rPr>
                <w:rFonts w:ascii="Times New Roman" w:hAnsi="Times New Roman" w:cs="Times New Roman"/>
                <w:sz w:val="24"/>
                <w:szCs w:val="24"/>
              </w:rPr>
            </w:pPr>
            <w:r w:rsidRPr="0023555A">
              <w:rPr>
                <w:rFonts w:ascii="Times New Roman" w:hAnsi="Times New Roman" w:cs="Times New Roman"/>
                <w:b/>
                <w:bCs/>
                <w:sz w:val="24"/>
                <w:szCs w:val="24"/>
              </w:rPr>
              <w:t xml:space="preserve">Раздел </w:t>
            </w:r>
            <w:r w:rsidRPr="0023555A">
              <w:rPr>
                <w:rFonts w:ascii="Times New Roman" w:hAnsi="Times New Roman" w:cs="Times New Roman"/>
                <w:b/>
                <w:bCs/>
                <w:sz w:val="24"/>
                <w:szCs w:val="24"/>
                <w:lang w:val="en-US"/>
              </w:rPr>
              <w:t>II</w:t>
            </w:r>
            <w:r w:rsidRPr="0023555A">
              <w:rPr>
                <w:rFonts w:ascii="Times New Roman" w:hAnsi="Times New Roman" w:cs="Times New Roman"/>
                <w:b/>
                <w:bCs/>
                <w:sz w:val="24"/>
                <w:szCs w:val="24"/>
              </w:rPr>
              <w:t xml:space="preserve">. </w:t>
            </w:r>
            <w:r w:rsidRPr="0023555A">
              <w:rPr>
                <w:rFonts w:ascii="Times New Roman" w:hAnsi="Times New Roman" w:cs="Times New Roman"/>
                <w:bCs/>
                <w:sz w:val="24"/>
                <w:szCs w:val="24"/>
              </w:rPr>
              <w:t xml:space="preserve">Россия и мир в конце </w:t>
            </w:r>
            <w:r w:rsidRPr="0023555A">
              <w:rPr>
                <w:rFonts w:ascii="Times New Roman" w:hAnsi="Times New Roman" w:cs="Times New Roman"/>
                <w:bCs/>
                <w:sz w:val="24"/>
                <w:szCs w:val="24"/>
                <w:lang w:val="en-US"/>
              </w:rPr>
              <w:t>XX</w:t>
            </w:r>
            <w:r w:rsidRPr="0023555A">
              <w:rPr>
                <w:rFonts w:ascii="Times New Roman" w:hAnsi="Times New Roman" w:cs="Times New Roman"/>
                <w:bCs/>
                <w:sz w:val="24"/>
                <w:szCs w:val="24"/>
              </w:rPr>
              <w:t xml:space="preserve"> - начале </w:t>
            </w:r>
            <w:r w:rsidRPr="0023555A">
              <w:rPr>
                <w:rFonts w:ascii="Times New Roman" w:hAnsi="Times New Roman" w:cs="Times New Roman"/>
                <w:bCs/>
                <w:sz w:val="24"/>
                <w:szCs w:val="24"/>
                <w:lang w:val="en-US"/>
              </w:rPr>
              <w:t>XXI</w:t>
            </w:r>
            <w:r w:rsidRPr="0023555A">
              <w:rPr>
                <w:rFonts w:ascii="Times New Roman" w:hAnsi="Times New Roman" w:cs="Times New Roman"/>
                <w:bCs/>
                <w:sz w:val="24"/>
                <w:szCs w:val="24"/>
              </w:rPr>
              <w:t xml:space="preserve"> века.</w:t>
            </w:r>
          </w:p>
        </w:tc>
        <w:tc>
          <w:tcPr>
            <w:tcW w:w="835" w:type="pct"/>
          </w:tcPr>
          <w:p w:rsidR="00B62690" w:rsidRPr="0023555A" w:rsidRDefault="00B62690" w:rsidP="00B62690">
            <w:pPr>
              <w:tabs>
                <w:tab w:val="left" w:pos="993"/>
              </w:tabs>
              <w:jc w:val="center"/>
              <w:rPr>
                <w:rFonts w:ascii="Times New Roman" w:hAnsi="Times New Roman" w:cs="Times New Roman"/>
                <w:b/>
                <w:sz w:val="24"/>
                <w:szCs w:val="24"/>
              </w:rPr>
            </w:pPr>
            <w:r w:rsidRPr="0023555A">
              <w:rPr>
                <w:rFonts w:ascii="Times New Roman" w:hAnsi="Times New Roman" w:cs="Times New Roman"/>
                <w:b/>
                <w:sz w:val="24"/>
                <w:szCs w:val="24"/>
              </w:rPr>
              <w:t>14</w:t>
            </w:r>
          </w:p>
        </w:tc>
        <w:tc>
          <w:tcPr>
            <w:tcW w:w="836" w:type="pct"/>
            <w:tcBorders>
              <w:right w:val="single" w:sz="4" w:space="0" w:color="auto"/>
            </w:tcBorders>
          </w:tcPr>
          <w:p w:rsidR="00B62690" w:rsidRPr="0023555A" w:rsidRDefault="00B62690" w:rsidP="00B62690">
            <w:pPr>
              <w:rPr>
                <w:rFonts w:ascii="Times New Roman" w:hAnsi="Times New Roman" w:cs="Times New Roman"/>
                <w:sz w:val="24"/>
                <w:szCs w:val="24"/>
              </w:rPr>
            </w:pPr>
          </w:p>
        </w:tc>
      </w:tr>
      <w:tr w:rsidR="00B62690" w:rsidRPr="0023555A" w:rsidTr="00B626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610" w:type="pct"/>
            <w:vMerge w:val="restart"/>
            <w:tcBorders>
              <w:top w:val="single" w:sz="4" w:space="0" w:color="auto"/>
              <w:right w:val="single" w:sz="4" w:space="0" w:color="auto"/>
            </w:tcBorders>
          </w:tcPr>
          <w:p w:rsidR="00B62690" w:rsidRPr="0023555A" w:rsidRDefault="00B62690" w:rsidP="00B62690">
            <w:pPr>
              <w:tabs>
                <w:tab w:val="left" w:pos="916"/>
                <w:tab w:val="left" w:pos="1832"/>
                <w:tab w:val="left" w:pos="212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120"/>
              <w:jc w:val="center"/>
              <w:rPr>
                <w:rFonts w:ascii="Times New Roman" w:hAnsi="Times New Roman" w:cs="Times New Roman"/>
                <w:b/>
                <w:bCs/>
                <w:sz w:val="24"/>
                <w:szCs w:val="24"/>
              </w:rPr>
            </w:pPr>
            <w:r w:rsidRPr="0023555A">
              <w:rPr>
                <w:rFonts w:ascii="Times New Roman" w:hAnsi="Times New Roman" w:cs="Times New Roman"/>
                <w:b/>
                <w:bCs/>
                <w:sz w:val="24"/>
                <w:szCs w:val="24"/>
              </w:rPr>
              <w:t>Тема 2.1.</w:t>
            </w:r>
          </w:p>
          <w:p w:rsidR="00B62690" w:rsidRPr="0023555A" w:rsidRDefault="00B62690" w:rsidP="00B62690">
            <w:pPr>
              <w:jc w:val="center"/>
              <w:rPr>
                <w:rFonts w:ascii="Times New Roman" w:hAnsi="Times New Roman" w:cs="Times New Roman"/>
                <w:sz w:val="24"/>
                <w:szCs w:val="24"/>
              </w:rPr>
            </w:pPr>
            <w:r w:rsidRPr="0023555A">
              <w:rPr>
                <w:rFonts w:ascii="Times New Roman" w:hAnsi="Times New Roman" w:cs="Times New Roman"/>
                <w:sz w:val="24"/>
                <w:szCs w:val="24"/>
              </w:rPr>
              <w:t xml:space="preserve">Постсоветское пространство в 90-е гг. </w:t>
            </w:r>
            <w:r w:rsidRPr="0023555A">
              <w:rPr>
                <w:rFonts w:ascii="Times New Roman" w:hAnsi="Times New Roman" w:cs="Times New Roman"/>
                <w:sz w:val="24"/>
                <w:szCs w:val="24"/>
                <w:lang w:val="en-US"/>
              </w:rPr>
              <w:t>XX</w:t>
            </w:r>
            <w:r w:rsidRPr="0023555A">
              <w:rPr>
                <w:rFonts w:ascii="Times New Roman" w:hAnsi="Times New Roman" w:cs="Times New Roman"/>
                <w:sz w:val="24"/>
                <w:szCs w:val="24"/>
              </w:rPr>
              <w:t xml:space="preserve"> века.</w:t>
            </w:r>
          </w:p>
          <w:p w:rsidR="00B62690" w:rsidRPr="0023555A" w:rsidRDefault="00B62690" w:rsidP="00B62690">
            <w:pPr>
              <w:jc w:val="center"/>
              <w:rPr>
                <w:rFonts w:ascii="Times New Roman" w:hAnsi="Times New Roman" w:cs="Times New Roman"/>
                <w:sz w:val="24"/>
                <w:szCs w:val="24"/>
              </w:rPr>
            </w:pPr>
          </w:p>
        </w:tc>
        <w:tc>
          <w:tcPr>
            <w:tcW w:w="2720" w:type="pct"/>
            <w:gridSpan w:val="2"/>
            <w:tcBorders>
              <w:left w:val="single" w:sz="4" w:space="0" w:color="auto"/>
            </w:tcBorders>
          </w:tcPr>
          <w:p w:rsidR="00B62690" w:rsidRPr="0023555A" w:rsidRDefault="00B62690" w:rsidP="00B62690">
            <w:pPr>
              <w:jc w:val="center"/>
              <w:rPr>
                <w:rFonts w:ascii="Times New Roman" w:hAnsi="Times New Roman" w:cs="Times New Roman"/>
                <w:b/>
                <w:sz w:val="24"/>
                <w:szCs w:val="24"/>
              </w:rPr>
            </w:pPr>
            <w:r>
              <w:rPr>
                <w:rFonts w:ascii="Times New Roman" w:hAnsi="Times New Roman" w:cs="Times New Roman"/>
                <w:b/>
                <w:sz w:val="24"/>
                <w:szCs w:val="24"/>
              </w:rPr>
              <w:t>Содержание</w:t>
            </w:r>
          </w:p>
        </w:tc>
        <w:tc>
          <w:tcPr>
            <w:tcW w:w="835" w:type="pct"/>
          </w:tcPr>
          <w:p w:rsidR="00B62690" w:rsidRPr="0023555A" w:rsidRDefault="00B62690" w:rsidP="00B62690">
            <w:pPr>
              <w:tabs>
                <w:tab w:val="left" w:pos="993"/>
              </w:tabs>
              <w:jc w:val="center"/>
              <w:rPr>
                <w:rFonts w:ascii="Times New Roman" w:hAnsi="Times New Roman" w:cs="Times New Roman"/>
                <w:b/>
                <w:sz w:val="24"/>
                <w:szCs w:val="24"/>
              </w:rPr>
            </w:pPr>
            <w:r w:rsidRPr="0023555A">
              <w:rPr>
                <w:rFonts w:ascii="Times New Roman" w:hAnsi="Times New Roman" w:cs="Times New Roman"/>
                <w:b/>
                <w:sz w:val="24"/>
                <w:szCs w:val="24"/>
              </w:rPr>
              <w:t>8</w:t>
            </w:r>
          </w:p>
        </w:tc>
        <w:tc>
          <w:tcPr>
            <w:tcW w:w="836" w:type="pct"/>
            <w:vMerge w:val="restart"/>
            <w:tcBorders>
              <w:right w:val="single" w:sz="4" w:space="0" w:color="auto"/>
            </w:tcBorders>
          </w:tcPr>
          <w:p w:rsidR="00B62690" w:rsidRPr="0023555A" w:rsidRDefault="00B62690" w:rsidP="00B62690">
            <w:pPr>
              <w:jc w:val="center"/>
              <w:rPr>
                <w:rFonts w:ascii="Times New Roman" w:hAnsi="Times New Roman" w:cs="Times New Roman"/>
                <w:b/>
                <w:bCs/>
                <w:sz w:val="24"/>
                <w:szCs w:val="24"/>
              </w:rPr>
            </w:pPr>
            <w:r w:rsidRPr="0023555A">
              <w:rPr>
                <w:rFonts w:ascii="Times New Roman" w:hAnsi="Times New Roman" w:cs="Times New Roman"/>
                <w:sz w:val="24"/>
                <w:szCs w:val="24"/>
              </w:rPr>
              <w:t>ОК 02, ОК 04, ОК 05, ОК 06</w:t>
            </w:r>
          </w:p>
          <w:p w:rsidR="00B62690" w:rsidRPr="0023555A" w:rsidRDefault="00B62690" w:rsidP="00B62690">
            <w:pPr>
              <w:rPr>
                <w:rFonts w:ascii="Times New Roman" w:hAnsi="Times New Roman" w:cs="Times New Roman"/>
                <w:sz w:val="24"/>
                <w:szCs w:val="24"/>
              </w:rPr>
            </w:pPr>
          </w:p>
        </w:tc>
      </w:tr>
      <w:tr w:rsidR="00B62690" w:rsidRPr="0023555A" w:rsidTr="00B626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531"/>
        </w:trPr>
        <w:tc>
          <w:tcPr>
            <w:tcW w:w="610" w:type="pct"/>
            <w:vMerge/>
            <w:tcBorders>
              <w:right w:val="single" w:sz="4" w:space="0" w:color="auto"/>
            </w:tcBorders>
          </w:tcPr>
          <w:p w:rsidR="00B62690" w:rsidRPr="0023555A" w:rsidRDefault="00B62690" w:rsidP="00B62690">
            <w:pPr>
              <w:tabs>
                <w:tab w:val="left" w:pos="993"/>
              </w:tabs>
              <w:jc w:val="both"/>
              <w:rPr>
                <w:rFonts w:ascii="Times New Roman" w:hAnsi="Times New Roman" w:cs="Times New Roman"/>
                <w:sz w:val="24"/>
                <w:szCs w:val="24"/>
              </w:rPr>
            </w:pPr>
          </w:p>
        </w:tc>
        <w:tc>
          <w:tcPr>
            <w:tcW w:w="2720" w:type="pct"/>
            <w:gridSpan w:val="2"/>
            <w:tcBorders>
              <w:left w:val="single" w:sz="4" w:space="0" w:color="auto"/>
            </w:tcBorders>
          </w:tcPr>
          <w:p w:rsidR="00B62690" w:rsidRPr="0023555A" w:rsidRDefault="00B62690" w:rsidP="00B62690">
            <w:pPr>
              <w:tabs>
                <w:tab w:val="left" w:pos="993"/>
              </w:tabs>
              <w:jc w:val="both"/>
              <w:rPr>
                <w:rFonts w:ascii="Times New Roman" w:hAnsi="Times New Roman" w:cs="Times New Roman"/>
                <w:sz w:val="24"/>
                <w:szCs w:val="24"/>
              </w:rPr>
            </w:pPr>
            <w:r w:rsidRPr="0023555A">
              <w:rPr>
                <w:rFonts w:ascii="Times New Roman" w:hAnsi="Times New Roman" w:cs="Times New Roman"/>
                <w:sz w:val="24"/>
                <w:szCs w:val="24"/>
              </w:rPr>
              <w:t>1.Локальные национальные и религиозные конфликты на пространстве бывшего СССР в 1990-е гг. Севастополь и раздел Черноморского флота</w:t>
            </w:r>
          </w:p>
        </w:tc>
        <w:tc>
          <w:tcPr>
            <w:tcW w:w="835" w:type="pct"/>
          </w:tcPr>
          <w:p w:rsidR="00B62690" w:rsidRPr="0023555A" w:rsidRDefault="00B62690" w:rsidP="00B62690">
            <w:pPr>
              <w:jc w:val="center"/>
              <w:rPr>
                <w:rFonts w:ascii="Times New Roman" w:hAnsi="Times New Roman" w:cs="Times New Roman"/>
                <w:b/>
                <w:sz w:val="24"/>
                <w:szCs w:val="24"/>
              </w:rPr>
            </w:pPr>
            <w:r w:rsidRPr="0023555A">
              <w:rPr>
                <w:rFonts w:ascii="Times New Roman" w:hAnsi="Times New Roman" w:cs="Times New Roman"/>
                <w:b/>
                <w:sz w:val="24"/>
                <w:szCs w:val="24"/>
              </w:rPr>
              <w:t>2</w:t>
            </w:r>
          </w:p>
        </w:tc>
        <w:tc>
          <w:tcPr>
            <w:tcW w:w="836" w:type="pct"/>
            <w:vMerge/>
            <w:tcBorders>
              <w:right w:val="single" w:sz="4" w:space="0" w:color="auto"/>
            </w:tcBorders>
          </w:tcPr>
          <w:p w:rsidR="00B62690" w:rsidRPr="0023555A" w:rsidRDefault="00B62690" w:rsidP="00B62690">
            <w:pPr>
              <w:rPr>
                <w:rFonts w:ascii="Times New Roman" w:hAnsi="Times New Roman" w:cs="Times New Roman"/>
                <w:sz w:val="24"/>
                <w:szCs w:val="24"/>
              </w:rPr>
            </w:pPr>
          </w:p>
        </w:tc>
      </w:tr>
      <w:tr w:rsidR="00B62690" w:rsidRPr="0023555A" w:rsidTr="00B626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610" w:type="pct"/>
            <w:vMerge/>
            <w:tcBorders>
              <w:right w:val="single" w:sz="4" w:space="0" w:color="auto"/>
            </w:tcBorders>
          </w:tcPr>
          <w:p w:rsidR="00B62690" w:rsidRPr="0023555A" w:rsidRDefault="00B62690" w:rsidP="00B62690">
            <w:pPr>
              <w:tabs>
                <w:tab w:val="left" w:pos="993"/>
              </w:tabs>
              <w:jc w:val="both"/>
              <w:rPr>
                <w:rFonts w:ascii="Times New Roman" w:hAnsi="Times New Roman" w:cs="Times New Roman"/>
                <w:sz w:val="24"/>
                <w:szCs w:val="24"/>
              </w:rPr>
            </w:pPr>
          </w:p>
        </w:tc>
        <w:tc>
          <w:tcPr>
            <w:tcW w:w="2720" w:type="pct"/>
            <w:gridSpan w:val="2"/>
            <w:tcBorders>
              <w:left w:val="single" w:sz="4" w:space="0" w:color="auto"/>
            </w:tcBorders>
          </w:tcPr>
          <w:p w:rsidR="00B62690" w:rsidRPr="0023555A" w:rsidRDefault="00B62690" w:rsidP="00B62690">
            <w:pPr>
              <w:tabs>
                <w:tab w:val="left" w:pos="993"/>
              </w:tabs>
              <w:jc w:val="both"/>
              <w:rPr>
                <w:rFonts w:ascii="Times New Roman" w:hAnsi="Times New Roman" w:cs="Times New Roman"/>
                <w:sz w:val="24"/>
                <w:szCs w:val="24"/>
              </w:rPr>
            </w:pPr>
            <w:r w:rsidRPr="0023555A">
              <w:rPr>
                <w:rFonts w:ascii="Times New Roman" w:hAnsi="Times New Roman" w:cs="Times New Roman"/>
                <w:sz w:val="24"/>
                <w:szCs w:val="24"/>
              </w:rPr>
              <w:t xml:space="preserve">2.Участие международных организаций (ООН, ЮНЕСКО) в разрешении конфликтов на постсоветском пространстве. </w:t>
            </w:r>
          </w:p>
        </w:tc>
        <w:tc>
          <w:tcPr>
            <w:tcW w:w="835" w:type="pct"/>
          </w:tcPr>
          <w:p w:rsidR="00B62690" w:rsidRPr="0023555A" w:rsidRDefault="00B62690" w:rsidP="00B62690">
            <w:pPr>
              <w:jc w:val="center"/>
              <w:rPr>
                <w:rFonts w:ascii="Times New Roman" w:hAnsi="Times New Roman" w:cs="Times New Roman"/>
                <w:b/>
                <w:sz w:val="24"/>
                <w:szCs w:val="24"/>
              </w:rPr>
            </w:pPr>
            <w:r w:rsidRPr="0023555A">
              <w:rPr>
                <w:rFonts w:ascii="Times New Roman" w:hAnsi="Times New Roman" w:cs="Times New Roman"/>
                <w:b/>
                <w:sz w:val="24"/>
                <w:szCs w:val="24"/>
              </w:rPr>
              <w:t>2</w:t>
            </w:r>
          </w:p>
        </w:tc>
        <w:tc>
          <w:tcPr>
            <w:tcW w:w="836" w:type="pct"/>
            <w:vMerge/>
            <w:tcBorders>
              <w:right w:val="single" w:sz="4" w:space="0" w:color="auto"/>
            </w:tcBorders>
          </w:tcPr>
          <w:p w:rsidR="00B62690" w:rsidRPr="0023555A" w:rsidRDefault="00B62690" w:rsidP="00B62690">
            <w:pPr>
              <w:rPr>
                <w:rFonts w:ascii="Times New Roman" w:hAnsi="Times New Roman" w:cs="Times New Roman"/>
                <w:sz w:val="24"/>
                <w:szCs w:val="24"/>
              </w:rPr>
            </w:pPr>
          </w:p>
        </w:tc>
      </w:tr>
      <w:tr w:rsidR="00B62690" w:rsidRPr="0023555A" w:rsidTr="00B626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610" w:type="pct"/>
            <w:vMerge/>
            <w:tcBorders>
              <w:right w:val="single" w:sz="4" w:space="0" w:color="auto"/>
            </w:tcBorders>
          </w:tcPr>
          <w:p w:rsidR="00B62690" w:rsidRPr="0023555A" w:rsidRDefault="00B62690" w:rsidP="00B62690">
            <w:pPr>
              <w:tabs>
                <w:tab w:val="left" w:pos="993"/>
              </w:tabs>
              <w:jc w:val="both"/>
              <w:rPr>
                <w:rFonts w:ascii="Times New Roman" w:hAnsi="Times New Roman" w:cs="Times New Roman"/>
                <w:sz w:val="24"/>
                <w:szCs w:val="24"/>
              </w:rPr>
            </w:pPr>
          </w:p>
        </w:tc>
        <w:tc>
          <w:tcPr>
            <w:tcW w:w="2720" w:type="pct"/>
            <w:gridSpan w:val="2"/>
            <w:tcBorders>
              <w:left w:val="single" w:sz="4" w:space="0" w:color="auto"/>
            </w:tcBorders>
          </w:tcPr>
          <w:p w:rsidR="00B62690" w:rsidRPr="0023555A" w:rsidRDefault="00B62690" w:rsidP="00B62690">
            <w:pPr>
              <w:tabs>
                <w:tab w:val="left" w:pos="993"/>
              </w:tabs>
              <w:jc w:val="both"/>
              <w:rPr>
                <w:rFonts w:ascii="Times New Roman" w:hAnsi="Times New Roman" w:cs="Times New Roman"/>
                <w:sz w:val="24"/>
                <w:szCs w:val="24"/>
              </w:rPr>
            </w:pPr>
            <w:r w:rsidRPr="0023555A">
              <w:rPr>
                <w:rFonts w:ascii="Times New Roman" w:hAnsi="Times New Roman" w:cs="Times New Roman"/>
                <w:sz w:val="24"/>
                <w:szCs w:val="24"/>
              </w:rPr>
              <w:t>3.Российская Федерация в планах международных организаций: военно-политическая конкуренция и экономическое сотрудничество. Планы НАТО в отношении России.</w:t>
            </w:r>
          </w:p>
        </w:tc>
        <w:tc>
          <w:tcPr>
            <w:tcW w:w="835" w:type="pct"/>
          </w:tcPr>
          <w:p w:rsidR="00B62690" w:rsidRPr="0023555A" w:rsidRDefault="00B62690" w:rsidP="00B62690">
            <w:pPr>
              <w:jc w:val="center"/>
              <w:rPr>
                <w:rFonts w:ascii="Times New Roman" w:hAnsi="Times New Roman" w:cs="Times New Roman"/>
                <w:b/>
                <w:sz w:val="24"/>
                <w:szCs w:val="24"/>
              </w:rPr>
            </w:pPr>
            <w:r w:rsidRPr="0023555A">
              <w:rPr>
                <w:rFonts w:ascii="Times New Roman" w:hAnsi="Times New Roman" w:cs="Times New Roman"/>
                <w:b/>
                <w:sz w:val="24"/>
                <w:szCs w:val="24"/>
              </w:rPr>
              <w:t>2</w:t>
            </w:r>
          </w:p>
        </w:tc>
        <w:tc>
          <w:tcPr>
            <w:tcW w:w="836" w:type="pct"/>
            <w:vMerge/>
            <w:tcBorders>
              <w:right w:val="single" w:sz="4" w:space="0" w:color="auto"/>
            </w:tcBorders>
          </w:tcPr>
          <w:p w:rsidR="00B62690" w:rsidRPr="0023555A" w:rsidRDefault="00B62690" w:rsidP="00B62690">
            <w:pPr>
              <w:rPr>
                <w:rFonts w:ascii="Times New Roman" w:hAnsi="Times New Roman" w:cs="Times New Roman"/>
                <w:sz w:val="24"/>
                <w:szCs w:val="24"/>
              </w:rPr>
            </w:pPr>
          </w:p>
        </w:tc>
      </w:tr>
      <w:tr w:rsidR="00B62690" w:rsidRPr="0023555A" w:rsidTr="00B626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91"/>
        </w:trPr>
        <w:tc>
          <w:tcPr>
            <w:tcW w:w="610" w:type="pct"/>
            <w:vMerge/>
            <w:tcBorders>
              <w:right w:val="single" w:sz="4" w:space="0" w:color="auto"/>
            </w:tcBorders>
          </w:tcPr>
          <w:p w:rsidR="00B62690" w:rsidRPr="0023555A" w:rsidRDefault="00B62690" w:rsidP="00B62690">
            <w:pPr>
              <w:tabs>
                <w:tab w:val="left" w:pos="993"/>
              </w:tabs>
              <w:jc w:val="both"/>
              <w:rPr>
                <w:rFonts w:ascii="Times New Roman" w:hAnsi="Times New Roman" w:cs="Times New Roman"/>
                <w:sz w:val="24"/>
                <w:szCs w:val="24"/>
              </w:rPr>
            </w:pPr>
          </w:p>
        </w:tc>
        <w:tc>
          <w:tcPr>
            <w:tcW w:w="2720" w:type="pct"/>
            <w:gridSpan w:val="2"/>
            <w:tcBorders>
              <w:left w:val="single" w:sz="4" w:space="0" w:color="auto"/>
            </w:tcBorders>
          </w:tcPr>
          <w:p w:rsidR="00B62690" w:rsidRPr="0023555A"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23555A">
              <w:rPr>
                <w:rFonts w:ascii="Times New Roman" w:hAnsi="Times New Roman" w:cs="Times New Roman"/>
                <w:b/>
                <w:bCs/>
                <w:sz w:val="24"/>
                <w:szCs w:val="24"/>
              </w:rPr>
              <w:t xml:space="preserve">Самостоятельная работа </w:t>
            </w:r>
            <w:proofErr w:type="gramStart"/>
            <w:r w:rsidRPr="0023555A">
              <w:rPr>
                <w:rFonts w:ascii="Times New Roman" w:hAnsi="Times New Roman" w:cs="Times New Roman"/>
                <w:b/>
                <w:bCs/>
                <w:sz w:val="24"/>
                <w:szCs w:val="24"/>
              </w:rPr>
              <w:t>обучающихся</w:t>
            </w:r>
            <w:proofErr w:type="gramEnd"/>
          </w:p>
        </w:tc>
        <w:tc>
          <w:tcPr>
            <w:tcW w:w="835" w:type="pct"/>
            <w:vMerge w:val="restart"/>
          </w:tcPr>
          <w:p w:rsidR="00B62690" w:rsidRPr="0023555A" w:rsidRDefault="00B62690" w:rsidP="00B62690">
            <w:pPr>
              <w:jc w:val="center"/>
              <w:rPr>
                <w:rFonts w:ascii="Times New Roman" w:hAnsi="Times New Roman" w:cs="Times New Roman"/>
                <w:b/>
                <w:sz w:val="24"/>
                <w:szCs w:val="24"/>
              </w:rPr>
            </w:pPr>
            <w:r w:rsidRPr="0023555A">
              <w:rPr>
                <w:rFonts w:ascii="Times New Roman" w:hAnsi="Times New Roman" w:cs="Times New Roman"/>
                <w:b/>
                <w:sz w:val="24"/>
                <w:szCs w:val="24"/>
              </w:rPr>
              <w:t>1</w:t>
            </w:r>
          </w:p>
        </w:tc>
        <w:tc>
          <w:tcPr>
            <w:tcW w:w="836" w:type="pct"/>
            <w:vMerge/>
            <w:tcBorders>
              <w:right w:val="single" w:sz="4" w:space="0" w:color="auto"/>
            </w:tcBorders>
          </w:tcPr>
          <w:p w:rsidR="00B62690" w:rsidRPr="0023555A" w:rsidRDefault="00B62690" w:rsidP="00B62690">
            <w:pPr>
              <w:rPr>
                <w:rFonts w:ascii="Times New Roman" w:hAnsi="Times New Roman" w:cs="Times New Roman"/>
                <w:sz w:val="24"/>
                <w:szCs w:val="24"/>
              </w:rPr>
            </w:pPr>
          </w:p>
        </w:tc>
      </w:tr>
      <w:tr w:rsidR="00B62690" w:rsidRPr="0023555A" w:rsidTr="00B626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477"/>
        </w:trPr>
        <w:tc>
          <w:tcPr>
            <w:tcW w:w="610" w:type="pct"/>
            <w:vMerge/>
            <w:tcBorders>
              <w:right w:val="single" w:sz="4" w:space="0" w:color="auto"/>
            </w:tcBorders>
          </w:tcPr>
          <w:p w:rsidR="00B62690" w:rsidRPr="0023555A" w:rsidRDefault="00B62690" w:rsidP="00B62690">
            <w:pPr>
              <w:tabs>
                <w:tab w:val="left" w:pos="993"/>
              </w:tabs>
              <w:jc w:val="both"/>
              <w:rPr>
                <w:rFonts w:ascii="Times New Roman" w:hAnsi="Times New Roman" w:cs="Times New Roman"/>
                <w:sz w:val="24"/>
                <w:szCs w:val="24"/>
              </w:rPr>
            </w:pPr>
          </w:p>
        </w:tc>
        <w:tc>
          <w:tcPr>
            <w:tcW w:w="2720" w:type="pct"/>
            <w:gridSpan w:val="2"/>
            <w:tcBorders>
              <w:left w:val="single" w:sz="4" w:space="0" w:color="auto"/>
            </w:tcBorders>
          </w:tcPr>
          <w:p w:rsidR="00B62690" w:rsidRPr="0023555A"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23555A">
              <w:rPr>
                <w:rFonts w:ascii="Times New Roman" w:hAnsi="Times New Roman" w:cs="Times New Roman"/>
                <w:sz w:val="24"/>
                <w:szCs w:val="24"/>
              </w:rPr>
              <w:t>Составить таблицу «Внешнеполитические задачи РФ после распада СССР».</w:t>
            </w:r>
          </w:p>
        </w:tc>
        <w:tc>
          <w:tcPr>
            <w:tcW w:w="835" w:type="pct"/>
            <w:vMerge/>
          </w:tcPr>
          <w:p w:rsidR="00B62690" w:rsidRPr="0023555A" w:rsidRDefault="00B62690" w:rsidP="00B62690">
            <w:pPr>
              <w:jc w:val="center"/>
              <w:rPr>
                <w:rFonts w:ascii="Times New Roman" w:hAnsi="Times New Roman" w:cs="Times New Roman"/>
                <w:b/>
                <w:sz w:val="24"/>
                <w:szCs w:val="24"/>
              </w:rPr>
            </w:pPr>
          </w:p>
        </w:tc>
        <w:tc>
          <w:tcPr>
            <w:tcW w:w="836" w:type="pct"/>
            <w:vMerge/>
            <w:tcBorders>
              <w:right w:val="single" w:sz="4" w:space="0" w:color="auto"/>
            </w:tcBorders>
          </w:tcPr>
          <w:p w:rsidR="00B62690" w:rsidRPr="0023555A" w:rsidRDefault="00B62690" w:rsidP="00B62690">
            <w:pPr>
              <w:rPr>
                <w:rFonts w:ascii="Times New Roman" w:hAnsi="Times New Roman" w:cs="Times New Roman"/>
                <w:sz w:val="24"/>
                <w:szCs w:val="24"/>
              </w:rPr>
            </w:pPr>
          </w:p>
        </w:tc>
      </w:tr>
      <w:tr w:rsidR="00B62690" w:rsidRPr="0023555A" w:rsidTr="00B626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73"/>
        </w:trPr>
        <w:tc>
          <w:tcPr>
            <w:tcW w:w="610" w:type="pct"/>
            <w:vMerge w:val="restart"/>
            <w:tcBorders>
              <w:top w:val="single" w:sz="4" w:space="0" w:color="auto"/>
              <w:right w:val="single" w:sz="4" w:space="0" w:color="auto"/>
            </w:tcBorders>
          </w:tcPr>
          <w:p w:rsidR="00B62690" w:rsidRPr="0023555A" w:rsidRDefault="00B62690" w:rsidP="00B62690">
            <w:pPr>
              <w:tabs>
                <w:tab w:val="left" w:pos="916"/>
                <w:tab w:val="left" w:pos="1832"/>
                <w:tab w:val="left" w:pos="212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120"/>
              <w:jc w:val="center"/>
              <w:rPr>
                <w:rFonts w:ascii="Times New Roman" w:hAnsi="Times New Roman" w:cs="Times New Roman"/>
                <w:b/>
                <w:bCs/>
                <w:sz w:val="24"/>
                <w:szCs w:val="24"/>
              </w:rPr>
            </w:pPr>
            <w:r w:rsidRPr="0023555A">
              <w:rPr>
                <w:rFonts w:ascii="Times New Roman" w:hAnsi="Times New Roman" w:cs="Times New Roman"/>
                <w:b/>
                <w:bCs/>
                <w:sz w:val="24"/>
                <w:szCs w:val="24"/>
              </w:rPr>
              <w:lastRenderedPageBreak/>
              <w:t>Тема 2.2.</w:t>
            </w:r>
          </w:p>
          <w:p w:rsidR="00B62690" w:rsidRPr="0023555A" w:rsidRDefault="00B62690" w:rsidP="00B62690">
            <w:pPr>
              <w:tabs>
                <w:tab w:val="left" w:pos="916"/>
                <w:tab w:val="left" w:pos="1832"/>
                <w:tab w:val="left" w:pos="212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120"/>
              <w:jc w:val="center"/>
              <w:rPr>
                <w:rFonts w:ascii="Times New Roman" w:hAnsi="Times New Roman" w:cs="Times New Roman"/>
                <w:b/>
                <w:bCs/>
                <w:sz w:val="24"/>
                <w:szCs w:val="24"/>
              </w:rPr>
            </w:pPr>
            <w:r w:rsidRPr="0023555A">
              <w:rPr>
                <w:rFonts w:ascii="Times New Roman" w:hAnsi="Times New Roman" w:cs="Times New Roman"/>
                <w:sz w:val="24"/>
                <w:szCs w:val="24"/>
              </w:rPr>
              <w:t>Укрепление влияния России на постсоветском пространстве.</w:t>
            </w:r>
          </w:p>
          <w:p w:rsidR="00B62690" w:rsidRPr="0023555A"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tc>
        <w:tc>
          <w:tcPr>
            <w:tcW w:w="2720" w:type="pct"/>
            <w:gridSpan w:val="2"/>
            <w:tcBorders>
              <w:left w:val="single" w:sz="4" w:space="0" w:color="auto"/>
              <w:bottom w:val="single" w:sz="4" w:space="0" w:color="auto"/>
            </w:tcBorders>
          </w:tcPr>
          <w:p w:rsidR="00B62690" w:rsidRPr="0023555A" w:rsidRDefault="00B62690" w:rsidP="00B62690">
            <w:pPr>
              <w:tabs>
                <w:tab w:val="left" w:pos="993"/>
              </w:tabs>
              <w:jc w:val="center"/>
              <w:rPr>
                <w:rFonts w:ascii="Times New Roman" w:hAnsi="Times New Roman" w:cs="Times New Roman"/>
                <w:b/>
                <w:sz w:val="24"/>
                <w:szCs w:val="24"/>
              </w:rPr>
            </w:pPr>
            <w:r>
              <w:rPr>
                <w:rFonts w:ascii="Times New Roman" w:hAnsi="Times New Roman" w:cs="Times New Roman"/>
                <w:b/>
                <w:sz w:val="24"/>
                <w:szCs w:val="24"/>
              </w:rPr>
              <w:t>Содержание</w:t>
            </w:r>
          </w:p>
        </w:tc>
        <w:tc>
          <w:tcPr>
            <w:tcW w:w="835" w:type="pct"/>
            <w:tcBorders>
              <w:bottom w:val="single" w:sz="4" w:space="0" w:color="auto"/>
            </w:tcBorders>
          </w:tcPr>
          <w:p w:rsidR="00B62690" w:rsidRPr="0023555A" w:rsidRDefault="00B62690" w:rsidP="00B62690">
            <w:pPr>
              <w:tabs>
                <w:tab w:val="left" w:pos="993"/>
              </w:tabs>
              <w:jc w:val="center"/>
              <w:rPr>
                <w:rFonts w:ascii="Times New Roman" w:hAnsi="Times New Roman" w:cs="Times New Roman"/>
                <w:b/>
                <w:sz w:val="24"/>
                <w:szCs w:val="24"/>
              </w:rPr>
            </w:pPr>
            <w:r w:rsidRPr="0023555A">
              <w:rPr>
                <w:rFonts w:ascii="Times New Roman" w:hAnsi="Times New Roman" w:cs="Times New Roman"/>
                <w:b/>
                <w:sz w:val="24"/>
                <w:szCs w:val="24"/>
              </w:rPr>
              <w:t>8</w:t>
            </w:r>
          </w:p>
        </w:tc>
        <w:tc>
          <w:tcPr>
            <w:tcW w:w="836" w:type="pct"/>
            <w:tcBorders>
              <w:bottom w:val="single" w:sz="4" w:space="0" w:color="auto"/>
              <w:right w:val="single" w:sz="4" w:space="0" w:color="auto"/>
            </w:tcBorders>
          </w:tcPr>
          <w:p w:rsidR="00B62690" w:rsidRPr="0023555A" w:rsidRDefault="00B62690" w:rsidP="00B62690">
            <w:pPr>
              <w:rPr>
                <w:rFonts w:ascii="Times New Roman" w:hAnsi="Times New Roman" w:cs="Times New Roman"/>
                <w:sz w:val="24"/>
                <w:szCs w:val="24"/>
              </w:rPr>
            </w:pPr>
          </w:p>
        </w:tc>
      </w:tr>
      <w:tr w:rsidR="00B62690" w:rsidRPr="0023555A" w:rsidTr="00B626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15"/>
        </w:trPr>
        <w:tc>
          <w:tcPr>
            <w:tcW w:w="610" w:type="pct"/>
            <w:vMerge/>
            <w:tcBorders>
              <w:right w:val="single" w:sz="4" w:space="0" w:color="auto"/>
            </w:tcBorders>
          </w:tcPr>
          <w:p w:rsidR="00B62690" w:rsidRPr="0023555A" w:rsidRDefault="00B62690" w:rsidP="00B62690">
            <w:pPr>
              <w:tabs>
                <w:tab w:val="left" w:pos="916"/>
                <w:tab w:val="left" w:pos="1832"/>
                <w:tab w:val="left" w:pos="212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120"/>
              <w:jc w:val="center"/>
              <w:rPr>
                <w:rFonts w:ascii="Times New Roman" w:hAnsi="Times New Roman" w:cs="Times New Roman"/>
                <w:b/>
                <w:bCs/>
                <w:sz w:val="24"/>
                <w:szCs w:val="24"/>
              </w:rPr>
            </w:pPr>
          </w:p>
        </w:tc>
        <w:tc>
          <w:tcPr>
            <w:tcW w:w="2720" w:type="pct"/>
            <w:gridSpan w:val="2"/>
            <w:tcBorders>
              <w:top w:val="single" w:sz="4" w:space="0" w:color="auto"/>
              <w:left w:val="single" w:sz="4" w:space="0" w:color="auto"/>
              <w:bottom w:val="single" w:sz="4" w:space="0" w:color="auto"/>
            </w:tcBorders>
          </w:tcPr>
          <w:p w:rsidR="00B62690" w:rsidRPr="0023555A" w:rsidRDefault="00B62690" w:rsidP="00B62690">
            <w:pPr>
              <w:tabs>
                <w:tab w:val="left" w:pos="993"/>
              </w:tabs>
              <w:jc w:val="both"/>
              <w:rPr>
                <w:rFonts w:ascii="Times New Roman" w:hAnsi="Times New Roman" w:cs="Times New Roman"/>
                <w:bCs/>
                <w:sz w:val="24"/>
                <w:szCs w:val="24"/>
              </w:rPr>
            </w:pPr>
            <w:r w:rsidRPr="0023555A">
              <w:rPr>
                <w:rFonts w:ascii="Times New Roman" w:hAnsi="Times New Roman" w:cs="Times New Roman"/>
                <w:sz w:val="24"/>
                <w:szCs w:val="24"/>
              </w:rPr>
              <w:t>1.Россия на постсоветском пространстве: договоры с Украиной, Белоруссией, Абхазией, Южной Осетией и пр.</w:t>
            </w:r>
          </w:p>
        </w:tc>
        <w:tc>
          <w:tcPr>
            <w:tcW w:w="835" w:type="pct"/>
            <w:tcBorders>
              <w:top w:val="single" w:sz="4" w:space="0" w:color="auto"/>
              <w:bottom w:val="single" w:sz="4" w:space="0" w:color="auto"/>
            </w:tcBorders>
          </w:tcPr>
          <w:p w:rsidR="00B62690" w:rsidRPr="0023555A" w:rsidRDefault="00B62690" w:rsidP="00B62690">
            <w:pPr>
              <w:jc w:val="center"/>
              <w:rPr>
                <w:rFonts w:ascii="Times New Roman" w:hAnsi="Times New Roman" w:cs="Times New Roman"/>
                <w:b/>
                <w:sz w:val="24"/>
                <w:szCs w:val="24"/>
              </w:rPr>
            </w:pPr>
            <w:r w:rsidRPr="0023555A">
              <w:rPr>
                <w:rFonts w:ascii="Times New Roman" w:hAnsi="Times New Roman" w:cs="Times New Roman"/>
                <w:b/>
                <w:sz w:val="24"/>
                <w:szCs w:val="24"/>
              </w:rPr>
              <w:t>4</w:t>
            </w:r>
          </w:p>
        </w:tc>
        <w:tc>
          <w:tcPr>
            <w:tcW w:w="836" w:type="pct"/>
            <w:vMerge w:val="restart"/>
            <w:tcBorders>
              <w:top w:val="single" w:sz="4" w:space="0" w:color="auto"/>
              <w:right w:val="single" w:sz="4" w:space="0" w:color="auto"/>
            </w:tcBorders>
          </w:tcPr>
          <w:p w:rsidR="00B62690" w:rsidRPr="0023555A" w:rsidRDefault="00B62690" w:rsidP="00B62690">
            <w:pPr>
              <w:jc w:val="center"/>
              <w:rPr>
                <w:rFonts w:ascii="Times New Roman" w:hAnsi="Times New Roman" w:cs="Times New Roman"/>
                <w:b/>
                <w:bCs/>
                <w:sz w:val="24"/>
                <w:szCs w:val="24"/>
              </w:rPr>
            </w:pPr>
            <w:r w:rsidRPr="0023555A">
              <w:rPr>
                <w:rFonts w:ascii="Times New Roman" w:hAnsi="Times New Roman" w:cs="Times New Roman"/>
                <w:sz w:val="24"/>
                <w:szCs w:val="24"/>
              </w:rPr>
              <w:t>ОК 02, ОК 04, ОК 05, ОК 06</w:t>
            </w:r>
          </w:p>
          <w:p w:rsidR="00B62690" w:rsidRPr="0023555A" w:rsidRDefault="00B62690" w:rsidP="00B62690">
            <w:pPr>
              <w:rPr>
                <w:rFonts w:ascii="Times New Roman" w:hAnsi="Times New Roman" w:cs="Times New Roman"/>
                <w:sz w:val="24"/>
                <w:szCs w:val="24"/>
              </w:rPr>
            </w:pPr>
          </w:p>
        </w:tc>
      </w:tr>
      <w:tr w:rsidR="00B62690" w:rsidRPr="0023555A" w:rsidTr="00B626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426"/>
        </w:trPr>
        <w:tc>
          <w:tcPr>
            <w:tcW w:w="610" w:type="pct"/>
            <w:vMerge/>
            <w:tcBorders>
              <w:right w:val="single" w:sz="4" w:space="0" w:color="auto"/>
            </w:tcBorders>
          </w:tcPr>
          <w:p w:rsidR="00B62690" w:rsidRPr="0023555A" w:rsidRDefault="00B62690" w:rsidP="00B62690">
            <w:pPr>
              <w:tabs>
                <w:tab w:val="left" w:pos="916"/>
                <w:tab w:val="left" w:pos="1832"/>
                <w:tab w:val="left" w:pos="212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120"/>
              <w:jc w:val="center"/>
              <w:rPr>
                <w:rFonts w:ascii="Times New Roman" w:hAnsi="Times New Roman" w:cs="Times New Roman"/>
                <w:b/>
                <w:bCs/>
                <w:sz w:val="24"/>
                <w:szCs w:val="24"/>
              </w:rPr>
            </w:pPr>
          </w:p>
        </w:tc>
        <w:tc>
          <w:tcPr>
            <w:tcW w:w="2720" w:type="pct"/>
            <w:gridSpan w:val="2"/>
            <w:tcBorders>
              <w:top w:val="single" w:sz="4" w:space="0" w:color="auto"/>
              <w:left w:val="single" w:sz="4" w:space="0" w:color="auto"/>
              <w:bottom w:val="single" w:sz="4" w:space="0" w:color="auto"/>
            </w:tcBorders>
          </w:tcPr>
          <w:p w:rsidR="00B62690" w:rsidRPr="0023555A" w:rsidRDefault="00B62690" w:rsidP="00B62690">
            <w:pPr>
              <w:tabs>
                <w:tab w:val="left" w:pos="993"/>
              </w:tabs>
              <w:jc w:val="both"/>
              <w:rPr>
                <w:rFonts w:ascii="Times New Roman" w:hAnsi="Times New Roman" w:cs="Times New Roman"/>
                <w:bCs/>
                <w:sz w:val="24"/>
                <w:szCs w:val="24"/>
              </w:rPr>
            </w:pPr>
            <w:r w:rsidRPr="0023555A">
              <w:rPr>
                <w:rFonts w:ascii="Times New Roman" w:hAnsi="Times New Roman" w:cs="Times New Roman"/>
                <w:sz w:val="24"/>
                <w:szCs w:val="24"/>
              </w:rPr>
              <w:t>2. Внутренняя политика России на Северном Кавказе. Причины, участники, содержание,  результаты вооруженного конфликта в этом регионе.</w:t>
            </w:r>
          </w:p>
        </w:tc>
        <w:tc>
          <w:tcPr>
            <w:tcW w:w="835" w:type="pct"/>
            <w:tcBorders>
              <w:top w:val="single" w:sz="4" w:space="0" w:color="auto"/>
              <w:bottom w:val="single" w:sz="4" w:space="0" w:color="auto"/>
            </w:tcBorders>
          </w:tcPr>
          <w:p w:rsidR="00B62690" w:rsidRPr="0023555A" w:rsidRDefault="00B62690" w:rsidP="00B62690">
            <w:pPr>
              <w:jc w:val="center"/>
              <w:rPr>
                <w:rFonts w:ascii="Times New Roman" w:hAnsi="Times New Roman" w:cs="Times New Roman"/>
                <w:b/>
                <w:sz w:val="24"/>
                <w:szCs w:val="24"/>
              </w:rPr>
            </w:pPr>
            <w:r w:rsidRPr="0023555A">
              <w:rPr>
                <w:rFonts w:ascii="Times New Roman" w:hAnsi="Times New Roman" w:cs="Times New Roman"/>
                <w:b/>
                <w:sz w:val="24"/>
                <w:szCs w:val="24"/>
              </w:rPr>
              <w:t>4</w:t>
            </w:r>
          </w:p>
        </w:tc>
        <w:tc>
          <w:tcPr>
            <w:tcW w:w="836" w:type="pct"/>
            <w:vMerge/>
            <w:tcBorders>
              <w:bottom w:val="single" w:sz="4" w:space="0" w:color="auto"/>
              <w:right w:val="single" w:sz="4" w:space="0" w:color="auto"/>
            </w:tcBorders>
          </w:tcPr>
          <w:p w:rsidR="00B62690" w:rsidRPr="0023555A" w:rsidRDefault="00B62690" w:rsidP="00B62690">
            <w:pPr>
              <w:rPr>
                <w:rFonts w:ascii="Times New Roman" w:hAnsi="Times New Roman" w:cs="Times New Roman"/>
                <w:sz w:val="24"/>
                <w:szCs w:val="24"/>
              </w:rPr>
            </w:pPr>
          </w:p>
        </w:tc>
      </w:tr>
      <w:tr w:rsidR="00B62690" w:rsidRPr="0023555A" w:rsidTr="00B626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93"/>
        </w:trPr>
        <w:tc>
          <w:tcPr>
            <w:tcW w:w="3330" w:type="pct"/>
            <w:gridSpan w:val="3"/>
            <w:tcBorders>
              <w:top w:val="single" w:sz="4" w:space="0" w:color="auto"/>
              <w:right w:val="single" w:sz="4" w:space="0" w:color="auto"/>
            </w:tcBorders>
          </w:tcPr>
          <w:p w:rsidR="00B62690" w:rsidRPr="0023555A" w:rsidRDefault="00B62690" w:rsidP="00B62690">
            <w:pPr>
              <w:tabs>
                <w:tab w:val="left" w:pos="993"/>
                <w:tab w:val="left" w:pos="12540"/>
              </w:tabs>
              <w:rPr>
                <w:rFonts w:ascii="Times New Roman" w:hAnsi="Times New Roman" w:cs="Times New Roman"/>
                <w:bCs/>
                <w:sz w:val="24"/>
                <w:szCs w:val="24"/>
              </w:rPr>
            </w:pPr>
            <w:r w:rsidRPr="0023555A">
              <w:rPr>
                <w:rFonts w:ascii="Times New Roman" w:hAnsi="Times New Roman" w:cs="Times New Roman"/>
                <w:b/>
                <w:bCs/>
                <w:sz w:val="24"/>
                <w:szCs w:val="24"/>
              </w:rPr>
              <w:t xml:space="preserve">Раздел </w:t>
            </w:r>
            <w:r w:rsidRPr="0023555A">
              <w:rPr>
                <w:rFonts w:ascii="Times New Roman" w:hAnsi="Times New Roman" w:cs="Times New Roman"/>
                <w:b/>
                <w:bCs/>
                <w:sz w:val="24"/>
                <w:szCs w:val="24"/>
                <w:lang w:val="en-US"/>
              </w:rPr>
              <w:t>III</w:t>
            </w:r>
            <w:r w:rsidRPr="0023555A">
              <w:rPr>
                <w:rFonts w:ascii="Times New Roman" w:hAnsi="Times New Roman" w:cs="Times New Roman"/>
                <w:b/>
                <w:bCs/>
                <w:sz w:val="24"/>
                <w:szCs w:val="24"/>
              </w:rPr>
              <w:t xml:space="preserve">. </w:t>
            </w:r>
            <w:r w:rsidRPr="0023555A">
              <w:rPr>
                <w:rFonts w:ascii="Times New Roman" w:hAnsi="Times New Roman" w:cs="Times New Roman"/>
                <w:bCs/>
                <w:sz w:val="24"/>
                <w:szCs w:val="24"/>
              </w:rPr>
              <w:t>Глобальные мировые угрозы</w:t>
            </w:r>
          </w:p>
        </w:tc>
        <w:tc>
          <w:tcPr>
            <w:tcW w:w="835" w:type="pct"/>
            <w:tcBorders>
              <w:top w:val="single" w:sz="4" w:space="0" w:color="auto"/>
              <w:right w:val="single" w:sz="4" w:space="0" w:color="auto"/>
            </w:tcBorders>
          </w:tcPr>
          <w:p w:rsidR="00B62690" w:rsidRPr="0023555A" w:rsidRDefault="00B62690" w:rsidP="00B62690">
            <w:pPr>
              <w:tabs>
                <w:tab w:val="left" w:pos="993"/>
                <w:tab w:val="left" w:pos="12540"/>
              </w:tabs>
              <w:ind w:left="33"/>
              <w:jc w:val="center"/>
              <w:rPr>
                <w:rFonts w:ascii="Times New Roman" w:hAnsi="Times New Roman" w:cs="Times New Roman"/>
                <w:b/>
                <w:bCs/>
                <w:sz w:val="24"/>
                <w:szCs w:val="24"/>
              </w:rPr>
            </w:pPr>
            <w:r>
              <w:rPr>
                <w:rFonts w:ascii="Times New Roman" w:hAnsi="Times New Roman" w:cs="Times New Roman"/>
                <w:b/>
                <w:bCs/>
                <w:sz w:val="24"/>
                <w:szCs w:val="24"/>
              </w:rPr>
              <w:t>10</w:t>
            </w:r>
          </w:p>
        </w:tc>
        <w:tc>
          <w:tcPr>
            <w:tcW w:w="836" w:type="pct"/>
            <w:tcBorders>
              <w:top w:val="single" w:sz="4" w:space="0" w:color="auto"/>
              <w:left w:val="single" w:sz="4" w:space="0" w:color="auto"/>
            </w:tcBorders>
          </w:tcPr>
          <w:p w:rsidR="00B62690" w:rsidRPr="0023555A" w:rsidRDefault="00B62690" w:rsidP="00B62690">
            <w:pPr>
              <w:rPr>
                <w:rFonts w:ascii="Times New Roman" w:hAnsi="Times New Roman" w:cs="Times New Roman"/>
                <w:sz w:val="24"/>
                <w:szCs w:val="24"/>
              </w:rPr>
            </w:pPr>
          </w:p>
        </w:tc>
      </w:tr>
      <w:tr w:rsidR="00B62690" w:rsidRPr="0023555A" w:rsidTr="00B626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93"/>
        </w:trPr>
        <w:tc>
          <w:tcPr>
            <w:tcW w:w="610" w:type="pct"/>
            <w:vMerge w:val="restart"/>
            <w:tcBorders>
              <w:top w:val="single" w:sz="4" w:space="0" w:color="auto"/>
              <w:right w:val="single" w:sz="4" w:space="0" w:color="auto"/>
            </w:tcBorders>
          </w:tcPr>
          <w:p w:rsidR="00B62690" w:rsidRPr="0023555A" w:rsidRDefault="00B62690" w:rsidP="00B62690">
            <w:pPr>
              <w:pStyle w:val="1210"/>
              <w:spacing w:after="0" w:line="240" w:lineRule="auto"/>
              <w:jc w:val="center"/>
              <w:rPr>
                <w:rFonts w:ascii="Times New Roman" w:hAnsi="Times New Roman" w:cs="Times New Roman"/>
              </w:rPr>
            </w:pPr>
            <w:bookmarkStart w:id="230" w:name="bookmark30"/>
            <w:r w:rsidRPr="0023555A">
              <w:rPr>
                <w:rFonts w:ascii="Times New Roman" w:hAnsi="Times New Roman" w:cs="Times New Roman"/>
              </w:rPr>
              <w:t>Тема 3.1.</w:t>
            </w:r>
          </w:p>
          <w:bookmarkEnd w:id="230"/>
          <w:p w:rsidR="00B62690" w:rsidRPr="0023555A" w:rsidRDefault="00B62690" w:rsidP="00B62690">
            <w:pPr>
              <w:tabs>
                <w:tab w:val="left" w:pos="916"/>
                <w:tab w:val="left" w:pos="1832"/>
                <w:tab w:val="left" w:pos="212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120"/>
              <w:jc w:val="center"/>
              <w:rPr>
                <w:rFonts w:ascii="Times New Roman" w:hAnsi="Times New Roman" w:cs="Times New Roman"/>
                <w:bCs/>
                <w:sz w:val="24"/>
                <w:szCs w:val="24"/>
              </w:rPr>
            </w:pPr>
            <w:r w:rsidRPr="0023555A">
              <w:rPr>
                <w:rFonts w:ascii="Times New Roman" w:hAnsi="Times New Roman" w:cs="Times New Roman"/>
                <w:bCs/>
                <w:sz w:val="24"/>
                <w:szCs w:val="24"/>
              </w:rPr>
              <w:t>Проблема мирового терроризма</w:t>
            </w:r>
          </w:p>
          <w:p w:rsidR="00B62690" w:rsidRPr="0023555A" w:rsidRDefault="00B62690" w:rsidP="00B62690">
            <w:pPr>
              <w:tabs>
                <w:tab w:val="left" w:pos="993"/>
              </w:tabs>
              <w:jc w:val="both"/>
              <w:rPr>
                <w:rFonts w:ascii="Times New Roman" w:hAnsi="Times New Roman" w:cs="Times New Roman"/>
                <w:bCs/>
                <w:sz w:val="24"/>
                <w:szCs w:val="24"/>
              </w:rPr>
            </w:pPr>
          </w:p>
        </w:tc>
        <w:tc>
          <w:tcPr>
            <w:tcW w:w="2720" w:type="pct"/>
            <w:gridSpan w:val="2"/>
            <w:tcBorders>
              <w:top w:val="single" w:sz="4" w:space="0" w:color="auto"/>
              <w:left w:val="single" w:sz="4" w:space="0" w:color="auto"/>
              <w:bottom w:val="single" w:sz="4" w:space="0" w:color="auto"/>
              <w:right w:val="single" w:sz="4" w:space="0" w:color="auto"/>
            </w:tcBorders>
          </w:tcPr>
          <w:p w:rsidR="00B62690" w:rsidRPr="0023555A" w:rsidRDefault="00B62690" w:rsidP="00B62690">
            <w:pPr>
              <w:tabs>
                <w:tab w:val="left" w:pos="993"/>
              </w:tabs>
              <w:jc w:val="center"/>
              <w:rPr>
                <w:rFonts w:ascii="Times New Roman" w:hAnsi="Times New Roman" w:cs="Times New Roman"/>
                <w:b/>
                <w:bCs/>
                <w:sz w:val="24"/>
                <w:szCs w:val="24"/>
              </w:rPr>
            </w:pPr>
            <w:r>
              <w:rPr>
                <w:rFonts w:ascii="Times New Roman" w:hAnsi="Times New Roman" w:cs="Times New Roman"/>
                <w:b/>
                <w:sz w:val="24"/>
                <w:szCs w:val="24"/>
              </w:rPr>
              <w:t>Содержание</w:t>
            </w:r>
          </w:p>
        </w:tc>
        <w:tc>
          <w:tcPr>
            <w:tcW w:w="835" w:type="pct"/>
            <w:tcBorders>
              <w:top w:val="single" w:sz="4" w:space="0" w:color="auto"/>
              <w:left w:val="single" w:sz="4" w:space="0" w:color="auto"/>
              <w:bottom w:val="single" w:sz="4" w:space="0" w:color="auto"/>
              <w:right w:val="single" w:sz="4" w:space="0" w:color="auto"/>
            </w:tcBorders>
          </w:tcPr>
          <w:p w:rsidR="00B62690" w:rsidRPr="0023555A" w:rsidRDefault="00B62690" w:rsidP="00B62690">
            <w:pPr>
              <w:tabs>
                <w:tab w:val="left" w:pos="993"/>
              </w:tabs>
              <w:jc w:val="center"/>
              <w:rPr>
                <w:rFonts w:ascii="Times New Roman" w:hAnsi="Times New Roman" w:cs="Times New Roman"/>
                <w:b/>
                <w:bCs/>
                <w:sz w:val="24"/>
                <w:szCs w:val="24"/>
              </w:rPr>
            </w:pPr>
            <w:r w:rsidRPr="0023555A">
              <w:rPr>
                <w:rFonts w:ascii="Times New Roman" w:hAnsi="Times New Roman" w:cs="Times New Roman"/>
                <w:b/>
                <w:bCs/>
                <w:sz w:val="24"/>
                <w:szCs w:val="24"/>
              </w:rPr>
              <w:t>4</w:t>
            </w:r>
          </w:p>
        </w:tc>
        <w:tc>
          <w:tcPr>
            <w:tcW w:w="836" w:type="pct"/>
            <w:vMerge w:val="restart"/>
            <w:tcBorders>
              <w:top w:val="single" w:sz="4" w:space="0" w:color="auto"/>
              <w:left w:val="single" w:sz="4" w:space="0" w:color="auto"/>
            </w:tcBorders>
          </w:tcPr>
          <w:p w:rsidR="00B62690" w:rsidRPr="0023555A" w:rsidRDefault="00B62690" w:rsidP="00B62690">
            <w:pPr>
              <w:jc w:val="center"/>
              <w:rPr>
                <w:rFonts w:ascii="Times New Roman" w:hAnsi="Times New Roman" w:cs="Times New Roman"/>
                <w:b/>
                <w:bCs/>
                <w:sz w:val="24"/>
                <w:szCs w:val="24"/>
              </w:rPr>
            </w:pPr>
            <w:r w:rsidRPr="0023555A">
              <w:rPr>
                <w:rFonts w:ascii="Times New Roman" w:hAnsi="Times New Roman" w:cs="Times New Roman"/>
                <w:sz w:val="24"/>
                <w:szCs w:val="24"/>
              </w:rPr>
              <w:t>ОК 02, ОК 04, ОК 05, ОК 06</w:t>
            </w:r>
          </w:p>
          <w:p w:rsidR="00B62690" w:rsidRPr="0023555A" w:rsidRDefault="00B62690" w:rsidP="00B62690">
            <w:pPr>
              <w:rPr>
                <w:rFonts w:ascii="Times New Roman" w:hAnsi="Times New Roman" w:cs="Times New Roman"/>
                <w:sz w:val="24"/>
                <w:szCs w:val="24"/>
              </w:rPr>
            </w:pPr>
          </w:p>
        </w:tc>
      </w:tr>
      <w:tr w:rsidR="00B62690" w:rsidRPr="0023555A" w:rsidTr="00B626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28"/>
        </w:trPr>
        <w:tc>
          <w:tcPr>
            <w:tcW w:w="610" w:type="pct"/>
            <w:vMerge/>
            <w:tcBorders>
              <w:right w:val="single" w:sz="4" w:space="0" w:color="auto"/>
            </w:tcBorders>
          </w:tcPr>
          <w:p w:rsidR="00B62690" w:rsidRPr="0023555A" w:rsidRDefault="00B62690" w:rsidP="00B62690">
            <w:pPr>
              <w:tabs>
                <w:tab w:val="left" w:pos="993"/>
              </w:tabs>
              <w:jc w:val="both"/>
              <w:rPr>
                <w:rFonts w:ascii="Times New Roman" w:hAnsi="Times New Roman" w:cs="Times New Roman"/>
                <w:b/>
                <w:bCs/>
                <w:sz w:val="24"/>
                <w:szCs w:val="24"/>
              </w:rPr>
            </w:pPr>
          </w:p>
        </w:tc>
        <w:tc>
          <w:tcPr>
            <w:tcW w:w="2720" w:type="pct"/>
            <w:gridSpan w:val="2"/>
            <w:tcBorders>
              <w:top w:val="single" w:sz="4" w:space="0" w:color="auto"/>
              <w:left w:val="single" w:sz="4" w:space="0" w:color="auto"/>
              <w:bottom w:val="single" w:sz="4" w:space="0" w:color="auto"/>
              <w:right w:val="single" w:sz="4" w:space="0" w:color="auto"/>
            </w:tcBorders>
          </w:tcPr>
          <w:p w:rsidR="00B62690" w:rsidRPr="0023555A" w:rsidRDefault="00B62690" w:rsidP="00B62690">
            <w:pPr>
              <w:tabs>
                <w:tab w:val="left" w:pos="993"/>
              </w:tabs>
              <w:jc w:val="both"/>
              <w:rPr>
                <w:rFonts w:ascii="Times New Roman" w:hAnsi="Times New Roman" w:cs="Times New Roman"/>
                <w:bCs/>
                <w:sz w:val="24"/>
                <w:szCs w:val="24"/>
              </w:rPr>
            </w:pPr>
            <w:r w:rsidRPr="0023555A">
              <w:rPr>
                <w:rFonts w:ascii="Times New Roman" w:hAnsi="Times New Roman" w:cs="Times New Roman"/>
                <w:bCs/>
                <w:sz w:val="24"/>
                <w:szCs w:val="24"/>
              </w:rPr>
              <w:t>1.</w:t>
            </w:r>
            <w:r w:rsidRPr="0023555A">
              <w:rPr>
                <w:rFonts w:ascii="Times New Roman" w:hAnsi="Times New Roman" w:cs="Times New Roman"/>
                <w:sz w:val="24"/>
                <w:szCs w:val="24"/>
              </w:rPr>
              <w:t>Палестинская проблема.</w:t>
            </w:r>
          </w:p>
        </w:tc>
        <w:tc>
          <w:tcPr>
            <w:tcW w:w="835" w:type="pct"/>
            <w:tcBorders>
              <w:top w:val="single" w:sz="4" w:space="0" w:color="auto"/>
              <w:left w:val="single" w:sz="4" w:space="0" w:color="auto"/>
              <w:bottom w:val="single" w:sz="4" w:space="0" w:color="auto"/>
              <w:right w:val="single" w:sz="4" w:space="0" w:color="auto"/>
            </w:tcBorders>
          </w:tcPr>
          <w:p w:rsidR="00B62690" w:rsidRPr="0023555A" w:rsidRDefault="00B62690" w:rsidP="00B62690">
            <w:pPr>
              <w:jc w:val="center"/>
              <w:rPr>
                <w:rFonts w:ascii="Times New Roman" w:hAnsi="Times New Roman" w:cs="Times New Roman"/>
                <w:b/>
                <w:sz w:val="24"/>
                <w:szCs w:val="24"/>
              </w:rPr>
            </w:pPr>
            <w:r w:rsidRPr="0023555A">
              <w:rPr>
                <w:rFonts w:ascii="Times New Roman" w:hAnsi="Times New Roman" w:cs="Times New Roman"/>
                <w:b/>
                <w:sz w:val="24"/>
                <w:szCs w:val="24"/>
              </w:rPr>
              <w:t>2</w:t>
            </w:r>
          </w:p>
        </w:tc>
        <w:tc>
          <w:tcPr>
            <w:tcW w:w="836" w:type="pct"/>
            <w:vMerge/>
            <w:tcBorders>
              <w:left w:val="single" w:sz="4" w:space="0" w:color="auto"/>
            </w:tcBorders>
          </w:tcPr>
          <w:p w:rsidR="00B62690" w:rsidRPr="0023555A" w:rsidRDefault="00B62690" w:rsidP="00B62690">
            <w:pPr>
              <w:rPr>
                <w:rFonts w:ascii="Times New Roman" w:hAnsi="Times New Roman" w:cs="Times New Roman"/>
                <w:sz w:val="24"/>
                <w:szCs w:val="24"/>
              </w:rPr>
            </w:pPr>
          </w:p>
        </w:tc>
      </w:tr>
      <w:tr w:rsidR="00B62690" w:rsidRPr="0023555A" w:rsidTr="00B626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69"/>
        </w:trPr>
        <w:tc>
          <w:tcPr>
            <w:tcW w:w="610" w:type="pct"/>
            <w:vMerge/>
            <w:tcBorders>
              <w:right w:val="single" w:sz="4" w:space="0" w:color="auto"/>
            </w:tcBorders>
          </w:tcPr>
          <w:p w:rsidR="00B62690" w:rsidRPr="0023555A" w:rsidRDefault="00B62690" w:rsidP="00B62690">
            <w:pPr>
              <w:tabs>
                <w:tab w:val="left" w:pos="993"/>
              </w:tabs>
              <w:jc w:val="both"/>
              <w:rPr>
                <w:rFonts w:ascii="Times New Roman" w:hAnsi="Times New Roman" w:cs="Times New Roman"/>
                <w:b/>
                <w:bCs/>
                <w:sz w:val="24"/>
                <w:szCs w:val="24"/>
              </w:rPr>
            </w:pPr>
          </w:p>
        </w:tc>
        <w:tc>
          <w:tcPr>
            <w:tcW w:w="2720" w:type="pct"/>
            <w:gridSpan w:val="2"/>
            <w:tcBorders>
              <w:top w:val="single" w:sz="4" w:space="0" w:color="auto"/>
              <w:left w:val="single" w:sz="4" w:space="0" w:color="auto"/>
              <w:bottom w:val="single" w:sz="4" w:space="0" w:color="auto"/>
              <w:right w:val="single" w:sz="4" w:space="0" w:color="auto"/>
            </w:tcBorders>
          </w:tcPr>
          <w:p w:rsidR="00B62690" w:rsidRPr="0023555A" w:rsidRDefault="00B62690" w:rsidP="00B62690">
            <w:pPr>
              <w:tabs>
                <w:tab w:val="left" w:pos="993"/>
              </w:tabs>
              <w:jc w:val="both"/>
              <w:rPr>
                <w:rFonts w:ascii="Times New Roman" w:hAnsi="Times New Roman" w:cs="Times New Roman"/>
                <w:bCs/>
                <w:sz w:val="24"/>
                <w:szCs w:val="24"/>
              </w:rPr>
            </w:pPr>
            <w:r w:rsidRPr="0023555A">
              <w:rPr>
                <w:rFonts w:ascii="Times New Roman" w:hAnsi="Times New Roman" w:cs="Times New Roman"/>
                <w:bCs/>
                <w:sz w:val="24"/>
                <w:szCs w:val="24"/>
              </w:rPr>
              <w:t>2.</w:t>
            </w:r>
            <w:r w:rsidRPr="0023555A">
              <w:rPr>
                <w:rFonts w:ascii="Times New Roman" w:hAnsi="Times New Roman" w:cs="Times New Roman"/>
                <w:sz w:val="24"/>
                <w:szCs w:val="24"/>
              </w:rPr>
              <w:t>Исламский фундаментализм</w:t>
            </w:r>
          </w:p>
        </w:tc>
        <w:tc>
          <w:tcPr>
            <w:tcW w:w="835" w:type="pct"/>
            <w:tcBorders>
              <w:top w:val="single" w:sz="4" w:space="0" w:color="auto"/>
              <w:left w:val="single" w:sz="4" w:space="0" w:color="auto"/>
              <w:bottom w:val="single" w:sz="4" w:space="0" w:color="auto"/>
              <w:right w:val="single" w:sz="4" w:space="0" w:color="auto"/>
            </w:tcBorders>
          </w:tcPr>
          <w:p w:rsidR="00B62690" w:rsidRPr="0023555A" w:rsidRDefault="00B62690" w:rsidP="00B62690">
            <w:pPr>
              <w:jc w:val="center"/>
              <w:rPr>
                <w:rFonts w:ascii="Times New Roman" w:hAnsi="Times New Roman" w:cs="Times New Roman"/>
                <w:b/>
                <w:sz w:val="24"/>
                <w:szCs w:val="24"/>
              </w:rPr>
            </w:pPr>
            <w:r w:rsidRPr="0023555A">
              <w:rPr>
                <w:rFonts w:ascii="Times New Roman" w:hAnsi="Times New Roman" w:cs="Times New Roman"/>
                <w:b/>
                <w:sz w:val="24"/>
                <w:szCs w:val="24"/>
              </w:rPr>
              <w:t>2</w:t>
            </w:r>
          </w:p>
        </w:tc>
        <w:tc>
          <w:tcPr>
            <w:tcW w:w="836" w:type="pct"/>
            <w:vMerge/>
            <w:tcBorders>
              <w:left w:val="single" w:sz="4" w:space="0" w:color="auto"/>
              <w:bottom w:val="single" w:sz="4" w:space="0" w:color="auto"/>
            </w:tcBorders>
          </w:tcPr>
          <w:p w:rsidR="00B62690" w:rsidRPr="0023555A" w:rsidRDefault="00B62690" w:rsidP="00B62690">
            <w:pPr>
              <w:rPr>
                <w:rFonts w:ascii="Times New Roman" w:hAnsi="Times New Roman" w:cs="Times New Roman"/>
                <w:sz w:val="24"/>
                <w:szCs w:val="24"/>
              </w:rPr>
            </w:pPr>
          </w:p>
        </w:tc>
      </w:tr>
      <w:tr w:rsidR="00B62690" w:rsidRPr="0023555A" w:rsidTr="00B626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60"/>
        </w:trPr>
        <w:tc>
          <w:tcPr>
            <w:tcW w:w="610" w:type="pct"/>
            <w:vMerge w:val="restart"/>
            <w:tcBorders>
              <w:top w:val="single" w:sz="4" w:space="0" w:color="auto"/>
              <w:right w:val="single" w:sz="4" w:space="0" w:color="auto"/>
            </w:tcBorders>
          </w:tcPr>
          <w:p w:rsidR="00B62690" w:rsidRPr="0023555A" w:rsidRDefault="00B62690" w:rsidP="00B62690">
            <w:pPr>
              <w:tabs>
                <w:tab w:val="left" w:pos="993"/>
              </w:tabs>
              <w:jc w:val="center"/>
              <w:rPr>
                <w:rFonts w:ascii="Times New Roman" w:hAnsi="Times New Roman" w:cs="Times New Roman"/>
                <w:bCs/>
                <w:sz w:val="24"/>
                <w:szCs w:val="24"/>
              </w:rPr>
            </w:pPr>
            <w:r w:rsidRPr="0023555A">
              <w:rPr>
                <w:rFonts w:ascii="Times New Roman" w:hAnsi="Times New Roman" w:cs="Times New Roman"/>
                <w:b/>
                <w:bCs/>
                <w:sz w:val="24"/>
                <w:szCs w:val="24"/>
              </w:rPr>
              <w:t>Тема 3.2.</w:t>
            </w:r>
            <w:r w:rsidRPr="0023555A">
              <w:rPr>
                <w:rFonts w:ascii="Times New Roman" w:hAnsi="Times New Roman" w:cs="Times New Roman"/>
                <w:bCs/>
                <w:sz w:val="24"/>
                <w:szCs w:val="24"/>
              </w:rPr>
              <w:t xml:space="preserve"> </w:t>
            </w:r>
          </w:p>
          <w:p w:rsidR="00B62690" w:rsidRPr="0023555A" w:rsidRDefault="00B62690" w:rsidP="00B62690">
            <w:pPr>
              <w:tabs>
                <w:tab w:val="left" w:pos="993"/>
              </w:tabs>
              <w:jc w:val="center"/>
              <w:rPr>
                <w:rFonts w:ascii="Times New Roman" w:hAnsi="Times New Roman" w:cs="Times New Roman"/>
                <w:bCs/>
                <w:sz w:val="24"/>
                <w:szCs w:val="24"/>
              </w:rPr>
            </w:pPr>
            <w:r w:rsidRPr="0023555A">
              <w:rPr>
                <w:rFonts w:ascii="Times New Roman" w:hAnsi="Times New Roman" w:cs="Times New Roman"/>
                <w:bCs/>
                <w:sz w:val="24"/>
                <w:szCs w:val="24"/>
              </w:rPr>
              <w:t>Локальные конфликты</w:t>
            </w:r>
          </w:p>
          <w:p w:rsidR="00B62690" w:rsidRPr="0023555A" w:rsidRDefault="00B62690" w:rsidP="00B62690">
            <w:pPr>
              <w:tabs>
                <w:tab w:val="left" w:pos="993"/>
              </w:tabs>
              <w:jc w:val="both"/>
              <w:rPr>
                <w:rFonts w:ascii="Times New Roman" w:hAnsi="Times New Roman" w:cs="Times New Roman"/>
                <w:b/>
                <w:bCs/>
                <w:sz w:val="24"/>
                <w:szCs w:val="24"/>
              </w:rPr>
            </w:pPr>
          </w:p>
        </w:tc>
        <w:tc>
          <w:tcPr>
            <w:tcW w:w="2720" w:type="pct"/>
            <w:gridSpan w:val="2"/>
            <w:tcBorders>
              <w:top w:val="single" w:sz="4" w:space="0" w:color="auto"/>
              <w:left w:val="single" w:sz="4" w:space="0" w:color="auto"/>
              <w:bottom w:val="single" w:sz="4" w:space="0" w:color="auto"/>
              <w:right w:val="single" w:sz="4" w:space="0" w:color="auto"/>
            </w:tcBorders>
          </w:tcPr>
          <w:p w:rsidR="00B62690" w:rsidRPr="0023555A" w:rsidRDefault="00B62690" w:rsidP="00B62690">
            <w:pPr>
              <w:tabs>
                <w:tab w:val="left" w:pos="993"/>
              </w:tabs>
              <w:jc w:val="center"/>
              <w:rPr>
                <w:rFonts w:ascii="Times New Roman" w:hAnsi="Times New Roman" w:cs="Times New Roman"/>
                <w:b/>
                <w:bCs/>
                <w:sz w:val="24"/>
                <w:szCs w:val="24"/>
              </w:rPr>
            </w:pPr>
            <w:r>
              <w:rPr>
                <w:rFonts w:ascii="Times New Roman" w:hAnsi="Times New Roman" w:cs="Times New Roman"/>
                <w:b/>
                <w:sz w:val="24"/>
                <w:szCs w:val="24"/>
              </w:rPr>
              <w:t>Содержание</w:t>
            </w:r>
          </w:p>
        </w:tc>
        <w:tc>
          <w:tcPr>
            <w:tcW w:w="835" w:type="pct"/>
            <w:tcBorders>
              <w:top w:val="single" w:sz="4" w:space="0" w:color="auto"/>
              <w:left w:val="single" w:sz="4" w:space="0" w:color="auto"/>
              <w:bottom w:val="single" w:sz="4" w:space="0" w:color="auto"/>
              <w:right w:val="single" w:sz="4" w:space="0" w:color="auto"/>
            </w:tcBorders>
          </w:tcPr>
          <w:p w:rsidR="00B62690" w:rsidRPr="0023555A" w:rsidRDefault="00B62690" w:rsidP="00B62690">
            <w:pPr>
              <w:tabs>
                <w:tab w:val="left" w:pos="993"/>
              </w:tabs>
              <w:jc w:val="center"/>
              <w:rPr>
                <w:rFonts w:ascii="Times New Roman" w:hAnsi="Times New Roman" w:cs="Times New Roman"/>
                <w:b/>
                <w:bCs/>
                <w:sz w:val="24"/>
                <w:szCs w:val="24"/>
              </w:rPr>
            </w:pPr>
            <w:r w:rsidRPr="0023555A">
              <w:rPr>
                <w:rFonts w:ascii="Times New Roman" w:hAnsi="Times New Roman" w:cs="Times New Roman"/>
                <w:b/>
                <w:bCs/>
                <w:sz w:val="24"/>
                <w:szCs w:val="24"/>
              </w:rPr>
              <w:t>6</w:t>
            </w:r>
          </w:p>
        </w:tc>
        <w:tc>
          <w:tcPr>
            <w:tcW w:w="836" w:type="pct"/>
            <w:tcBorders>
              <w:top w:val="single" w:sz="4" w:space="0" w:color="auto"/>
              <w:left w:val="single" w:sz="4" w:space="0" w:color="auto"/>
              <w:bottom w:val="single" w:sz="4" w:space="0" w:color="auto"/>
            </w:tcBorders>
          </w:tcPr>
          <w:p w:rsidR="00B62690" w:rsidRPr="0023555A" w:rsidRDefault="00B62690" w:rsidP="00B62690">
            <w:pPr>
              <w:rPr>
                <w:rFonts w:ascii="Times New Roman" w:hAnsi="Times New Roman" w:cs="Times New Roman"/>
                <w:sz w:val="24"/>
                <w:szCs w:val="24"/>
              </w:rPr>
            </w:pPr>
          </w:p>
        </w:tc>
      </w:tr>
      <w:tr w:rsidR="00B62690" w:rsidRPr="0023555A" w:rsidTr="00B626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75"/>
        </w:trPr>
        <w:tc>
          <w:tcPr>
            <w:tcW w:w="610" w:type="pct"/>
            <w:vMerge/>
            <w:tcBorders>
              <w:right w:val="single" w:sz="4" w:space="0" w:color="auto"/>
            </w:tcBorders>
          </w:tcPr>
          <w:p w:rsidR="00B62690" w:rsidRPr="0023555A" w:rsidRDefault="00B62690" w:rsidP="00B62690">
            <w:pPr>
              <w:tabs>
                <w:tab w:val="left" w:pos="993"/>
              </w:tabs>
              <w:jc w:val="both"/>
              <w:rPr>
                <w:rFonts w:ascii="Times New Roman" w:hAnsi="Times New Roman" w:cs="Times New Roman"/>
                <w:bCs/>
                <w:sz w:val="24"/>
                <w:szCs w:val="24"/>
              </w:rPr>
            </w:pPr>
          </w:p>
        </w:tc>
        <w:tc>
          <w:tcPr>
            <w:tcW w:w="2720" w:type="pct"/>
            <w:gridSpan w:val="2"/>
            <w:tcBorders>
              <w:top w:val="single" w:sz="4" w:space="0" w:color="auto"/>
              <w:left w:val="single" w:sz="4" w:space="0" w:color="auto"/>
              <w:bottom w:val="single" w:sz="4" w:space="0" w:color="auto"/>
              <w:right w:val="single" w:sz="4" w:space="0" w:color="auto"/>
            </w:tcBorders>
          </w:tcPr>
          <w:p w:rsidR="00B62690" w:rsidRPr="0023555A" w:rsidRDefault="00B62690" w:rsidP="00B62690">
            <w:pPr>
              <w:tabs>
                <w:tab w:val="left" w:pos="993"/>
              </w:tabs>
              <w:jc w:val="both"/>
              <w:rPr>
                <w:rFonts w:ascii="Times New Roman" w:hAnsi="Times New Roman" w:cs="Times New Roman"/>
                <w:bCs/>
                <w:sz w:val="24"/>
                <w:szCs w:val="24"/>
              </w:rPr>
            </w:pPr>
            <w:r w:rsidRPr="0023555A">
              <w:rPr>
                <w:rFonts w:ascii="Times New Roman" w:hAnsi="Times New Roman" w:cs="Times New Roman"/>
                <w:bCs/>
                <w:sz w:val="24"/>
                <w:szCs w:val="24"/>
              </w:rPr>
              <w:t>1.Гражданские войны на Африканском континенте.</w:t>
            </w:r>
          </w:p>
        </w:tc>
        <w:tc>
          <w:tcPr>
            <w:tcW w:w="835" w:type="pct"/>
            <w:tcBorders>
              <w:top w:val="single" w:sz="4" w:space="0" w:color="auto"/>
              <w:left w:val="single" w:sz="4" w:space="0" w:color="auto"/>
              <w:bottom w:val="single" w:sz="4" w:space="0" w:color="auto"/>
              <w:right w:val="single" w:sz="4" w:space="0" w:color="auto"/>
            </w:tcBorders>
          </w:tcPr>
          <w:p w:rsidR="00B62690" w:rsidRPr="0023555A" w:rsidRDefault="00B62690" w:rsidP="00B62690">
            <w:pPr>
              <w:jc w:val="center"/>
              <w:rPr>
                <w:rFonts w:ascii="Times New Roman" w:hAnsi="Times New Roman" w:cs="Times New Roman"/>
                <w:b/>
                <w:sz w:val="24"/>
                <w:szCs w:val="24"/>
              </w:rPr>
            </w:pPr>
            <w:r w:rsidRPr="0023555A">
              <w:rPr>
                <w:rFonts w:ascii="Times New Roman" w:hAnsi="Times New Roman" w:cs="Times New Roman"/>
                <w:b/>
                <w:sz w:val="24"/>
                <w:szCs w:val="24"/>
              </w:rPr>
              <w:t>2</w:t>
            </w:r>
          </w:p>
        </w:tc>
        <w:tc>
          <w:tcPr>
            <w:tcW w:w="836" w:type="pct"/>
            <w:vMerge w:val="restart"/>
            <w:tcBorders>
              <w:top w:val="single" w:sz="4" w:space="0" w:color="auto"/>
              <w:left w:val="single" w:sz="4" w:space="0" w:color="auto"/>
            </w:tcBorders>
          </w:tcPr>
          <w:p w:rsidR="00B62690" w:rsidRPr="0023555A" w:rsidRDefault="00B62690" w:rsidP="00B62690">
            <w:pPr>
              <w:jc w:val="center"/>
              <w:rPr>
                <w:rFonts w:ascii="Times New Roman" w:hAnsi="Times New Roman" w:cs="Times New Roman"/>
                <w:b/>
                <w:bCs/>
                <w:sz w:val="24"/>
                <w:szCs w:val="24"/>
              </w:rPr>
            </w:pPr>
            <w:r w:rsidRPr="0023555A">
              <w:rPr>
                <w:rFonts w:ascii="Times New Roman" w:hAnsi="Times New Roman" w:cs="Times New Roman"/>
                <w:sz w:val="24"/>
                <w:szCs w:val="24"/>
              </w:rPr>
              <w:t>ОК 02, ОК 04, ОК 05, ОК 06</w:t>
            </w:r>
          </w:p>
          <w:p w:rsidR="00B62690" w:rsidRPr="0023555A" w:rsidRDefault="00B62690" w:rsidP="00B62690">
            <w:pPr>
              <w:rPr>
                <w:rFonts w:ascii="Times New Roman" w:hAnsi="Times New Roman" w:cs="Times New Roman"/>
                <w:sz w:val="24"/>
                <w:szCs w:val="24"/>
              </w:rPr>
            </w:pPr>
          </w:p>
        </w:tc>
      </w:tr>
      <w:tr w:rsidR="00B62690" w:rsidRPr="0023555A" w:rsidTr="00B626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433"/>
        </w:trPr>
        <w:tc>
          <w:tcPr>
            <w:tcW w:w="610" w:type="pct"/>
            <w:vMerge/>
            <w:tcBorders>
              <w:right w:val="single" w:sz="4" w:space="0" w:color="auto"/>
            </w:tcBorders>
          </w:tcPr>
          <w:p w:rsidR="00B62690" w:rsidRPr="0023555A" w:rsidRDefault="00B62690" w:rsidP="00B62690">
            <w:pPr>
              <w:tabs>
                <w:tab w:val="left" w:pos="993"/>
              </w:tabs>
              <w:jc w:val="both"/>
              <w:rPr>
                <w:rFonts w:ascii="Times New Roman" w:hAnsi="Times New Roman" w:cs="Times New Roman"/>
                <w:bCs/>
                <w:sz w:val="24"/>
                <w:szCs w:val="24"/>
              </w:rPr>
            </w:pPr>
          </w:p>
        </w:tc>
        <w:tc>
          <w:tcPr>
            <w:tcW w:w="2720" w:type="pct"/>
            <w:gridSpan w:val="2"/>
            <w:tcBorders>
              <w:top w:val="single" w:sz="4" w:space="0" w:color="auto"/>
              <w:left w:val="single" w:sz="4" w:space="0" w:color="auto"/>
              <w:bottom w:val="single" w:sz="4" w:space="0" w:color="auto"/>
              <w:right w:val="single" w:sz="4" w:space="0" w:color="auto"/>
            </w:tcBorders>
          </w:tcPr>
          <w:p w:rsidR="00B62690" w:rsidRPr="0023555A" w:rsidRDefault="00B62690" w:rsidP="00B62690">
            <w:pPr>
              <w:tabs>
                <w:tab w:val="left" w:pos="993"/>
              </w:tabs>
              <w:jc w:val="both"/>
              <w:rPr>
                <w:rFonts w:ascii="Times New Roman" w:hAnsi="Times New Roman" w:cs="Times New Roman"/>
                <w:bCs/>
                <w:sz w:val="24"/>
                <w:szCs w:val="24"/>
              </w:rPr>
            </w:pPr>
            <w:r w:rsidRPr="0023555A">
              <w:rPr>
                <w:rFonts w:ascii="Times New Roman" w:hAnsi="Times New Roman" w:cs="Times New Roman"/>
                <w:bCs/>
                <w:sz w:val="24"/>
                <w:szCs w:val="24"/>
              </w:rPr>
              <w:t>2.Вторжение коалиционных сил НАТО в Ирак и Афганистан.</w:t>
            </w:r>
            <w:r w:rsidRPr="0023555A">
              <w:rPr>
                <w:rFonts w:ascii="Times New Roman" w:hAnsi="Times New Roman" w:cs="Times New Roman"/>
                <w:sz w:val="24"/>
                <w:szCs w:val="24"/>
              </w:rPr>
              <w:t xml:space="preserve">  </w:t>
            </w:r>
          </w:p>
        </w:tc>
        <w:tc>
          <w:tcPr>
            <w:tcW w:w="835" w:type="pct"/>
            <w:tcBorders>
              <w:top w:val="single" w:sz="4" w:space="0" w:color="auto"/>
              <w:left w:val="single" w:sz="4" w:space="0" w:color="auto"/>
              <w:bottom w:val="single" w:sz="4" w:space="0" w:color="auto"/>
              <w:right w:val="single" w:sz="4" w:space="0" w:color="auto"/>
            </w:tcBorders>
          </w:tcPr>
          <w:p w:rsidR="00B62690" w:rsidRPr="0023555A" w:rsidRDefault="00B62690" w:rsidP="00B62690">
            <w:pPr>
              <w:jc w:val="center"/>
              <w:rPr>
                <w:rFonts w:ascii="Times New Roman" w:hAnsi="Times New Roman" w:cs="Times New Roman"/>
                <w:b/>
                <w:sz w:val="24"/>
                <w:szCs w:val="24"/>
              </w:rPr>
            </w:pPr>
            <w:r w:rsidRPr="0023555A">
              <w:rPr>
                <w:rFonts w:ascii="Times New Roman" w:hAnsi="Times New Roman" w:cs="Times New Roman"/>
                <w:b/>
                <w:sz w:val="24"/>
                <w:szCs w:val="24"/>
              </w:rPr>
              <w:t>2</w:t>
            </w:r>
          </w:p>
        </w:tc>
        <w:tc>
          <w:tcPr>
            <w:tcW w:w="836" w:type="pct"/>
            <w:vMerge/>
            <w:tcBorders>
              <w:left w:val="single" w:sz="4" w:space="0" w:color="auto"/>
            </w:tcBorders>
          </w:tcPr>
          <w:p w:rsidR="00B62690" w:rsidRPr="0023555A" w:rsidRDefault="00B62690" w:rsidP="00B62690">
            <w:pPr>
              <w:rPr>
                <w:rFonts w:ascii="Times New Roman" w:hAnsi="Times New Roman" w:cs="Times New Roman"/>
                <w:sz w:val="24"/>
                <w:szCs w:val="24"/>
              </w:rPr>
            </w:pPr>
          </w:p>
        </w:tc>
      </w:tr>
      <w:tr w:rsidR="00B62690" w:rsidRPr="0023555A" w:rsidTr="00B626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90"/>
        </w:trPr>
        <w:tc>
          <w:tcPr>
            <w:tcW w:w="610" w:type="pct"/>
            <w:vMerge/>
            <w:tcBorders>
              <w:right w:val="single" w:sz="4" w:space="0" w:color="auto"/>
            </w:tcBorders>
          </w:tcPr>
          <w:p w:rsidR="00B62690" w:rsidRPr="0023555A" w:rsidRDefault="00B62690" w:rsidP="00B62690">
            <w:pPr>
              <w:tabs>
                <w:tab w:val="left" w:pos="993"/>
              </w:tabs>
              <w:jc w:val="both"/>
              <w:rPr>
                <w:rFonts w:ascii="Times New Roman" w:hAnsi="Times New Roman" w:cs="Times New Roman"/>
                <w:bCs/>
                <w:sz w:val="24"/>
                <w:szCs w:val="24"/>
              </w:rPr>
            </w:pPr>
          </w:p>
        </w:tc>
        <w:tc>
          <w:tcPr>
            <w:tcW w:w="2720" w:type="pct"/>
            <w:gridSpan w:val="2"/>
            <w:tcBorders>
              <w:top w:val="single" w:sz="4" w:space="0" w:color="auto"/>
              <w:left w:val="single" w:sz="4" w:space="0" w:color="auto"/>
              <w:bottom w:val="single" w:sz="4" w:space="0" w:color="auto"/>
              <w:right w:val="single" w:sz="4" w:space="0" w:color="auto"/>
            </w:tcBorders>
          </w:tcPr>
          <w:p w:rsidR="00B62690" w:rsidRPr="0023555A" w:rsidRDefault="00B62690" w:rsidP="00B62690">
            <w:pPr>
              <w:tabs>
                <w:tab w:val="left" w:pos="993"/>
              </w:tabs>
              <w:jc w:val="both"/>
              <w:rPr>
                <w:rFonts w:ascii="Times New Roman" w:hAnsi="Times New Roman" w:cs="Times New Roman"/>
                <w:bCs/>
                <w:sz w:val="24"/>
                <w:szCs w:val="24"/>
              </w:rPr>
            </w:pPr>
            <w:r w:rsidRPr="0023555A">
              <w:rPr>
                <w:rFonts w:ascii="Times New Roman" w:hAnsi="Times New Roman" w:cs="Times New Roman"/>
                <w:bCs/>
                <w:sz w:val="24"/>
                <w:szCs w:val="24"/>
              </w:rPr>
              <w:t>3.Вооружённые конфликты на территории СНГ.</w:t>
            </w:r>
          </w:p>
        </w:tc>
        <w:tc>
          <w:tcPr>
            <w:tcW w:w="835" w:type="pct"/>
            <w:tcBorders>
              <w:top w:val="single" w:sz="4" w:space="0" w:color="auto"/>
              <w:left w:val="single" w:sz="4" w:space="0" w:color="auto"/>
              <w:bottom w:val="single" w:sz="4" w:space="0" w:color="auto"/>
              <w:right w:val="single" w:sz="4" w:space="0" w:color="auto"/>
            </w:tcBorders>
          </w:tcPr>
          <w:p w:rsidR="00B62690" w:rsidRPr="0023555A" w:rsidRDefault="00B62690" w:rsidP="00B62690">
            <w:pPr>
              <w:jc w:val="center"/>
              <w:rPr>
                <w:rFonts w:ascii="Times New Roman" w:hAnsi="Times New Roman" w:cs="Times New Roman"/>
                <w:b/>
                <w:sz w:val="24"/>
                <w:szCs w:val="24"/>
              </w:rPr>
            </w:pPr>
            <w:r w:rsidRPr="0023555A">
              <w:rPr>
                <w:rFonts w:ascii="Times New Roman" w:hAnsi="Times New Roman" w:cs="Times New Roman"/>
                <w:b/>
                <w:sz w:val="24"/>
                <w:szCs w:val="24"/>
              </w:rPr>
              <w:t>2</w:t>
            </w:r>
          </w:p>
        </w:tc>
        <w:tc>
          <w:tcPr>
            <w:tcW w:w="836" w:type="pct"/>
            <w:vMerge/>
            <w:tcBorders>
              <w:left w:val="single" w:sz="4" w:space="0" w:color="auto"/>
              <w:bottom w:val="single" w:sz="4" w:space="0" w:color="auto"/>
            </w:tcBorders>
          </w:tcPr>
          <w:p w:rsidR="00B62690" w:rsidRPr="0023555A" w:rsidRDefault="00B62690" w:rsidP="00B62690">
            <w:pPr>
              <w:rPr>
                <w:rFonts w:ascii="Times New Roman" w:hAnsi="Times New Roman" w:cs="Times New Roman"/>
                <w:sz w:val="24"/>
                <w:szCs w:val="24"/>
              </w:rPr>
            </w:pPr>
          </w:p>
        </w:tc>
      </w:tr>
      <w:tr w:rsidR="00B62690" w:rsidRPr="0023555A" w:rsidTr="00B626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03"/>
        </w:trPr>
        <w:tc>
          <w:tcPr>
            <w:tcW w:w="3330" w:type="pct"/>
            <w:gridSpan w:val="3"/>
            <w:tcBorders>
              <w:top w:val="single" w:sz="4" w:space="0" w:color="auto"/>
              <w:right w:val="single" w:sz="4" w:space="0" w:color="auto"/>
            </w:tcBorders>
          </w:tcPr>
          <w:p w:rsidR="00B62690" w:rsidRPr="0023555A" w:rsidRDefault="00B62690" w:rsidP="00B62690">
            <w:pPr>
              <w:tabs>
                <w:tab w:val="left" w:pos="993"/>
              </w:tabs>
              <w:jc w:val="both"/>
              <w:rPr>
                <w:rFonts w:ascii="Times New Roman" w:hAnsi="Times New Roman" w:cs="Times New Roman"/>
                <w:bCs/>
                <w:sz w:val="24"/>
                <w:szCs w:val="24"/>
              </w:rPr>
            </w:pPr>
            <w:r w:rsidRPr="0023555A">
              <w:rPr>
                <w:rFonts w:ascii="Times New Roman" w:hAnsi="Times New Roman" w:cs="Times New Roman"/>
                <w:b/>
                <w:bCs/>
                <w:sz w:val="24"/>
                <w:szCs w:val="24"/>
              </w:rPr>
              <w:t xml:space="preserve">Раздел </w:t>
            </w:r>
            <w:r w:rsidRPr="0023555A">
              <w:rPr>
                <w:rFonts w:ascii="Times New Roman" w:hAnsi="Times New Roman" w:cs="Times New Roman"/>
                <w:b/>
                <w:bCs/>
                <w:sz w:val="24"/>
                <w:szCs w:val="24"/>
                <w:lang w:val="en-US"/>
              </w:rPr>
              <w:t>IV</w:t>
            </w:r>
            <w:r w:rsidRPr="0023555A">
              <w:rPr>
                <w:rFonts w:ascii="Times New Roman" w:hAnsi="Times New Roman" w:cs="Times New Roman"/>
                <w:b/>
                <w:bCs/>
                <w:sz w:val="24"/>
                <w:szCs w:val="24"/>
              </w:rPr>
              <w:t xml:space="preserve">. </w:t>
            </w:r>
            <w:r w:rsidRPr="0023555A">
              <w:rPr>
                <w:rFonts w:ascii="Times New Roman" w:hAnsi="Times New Roman" w:cs="Times New Roman"/>
                <w:bCs/>
                <w:sz w:val="24"/>
                <w:szCs w:val="24"/>
              </w:rPr>
              <w:t>Россия в XXI веке</w:t>
            </w:r>
          </w:p>
        </w:tc>
        <w:tc>
          <w:tcPr>
            <w:tcW w:w="835" w:type="pct"/>
            <w:tcBorders>
              <w:top w:val="single" w:sz="4" w:space="0" w:color="auto"/>
              <w:left w:val="single" w:sz="4" w:space="0" w:color="auto"/>
              <w:right w:val="single" w:sz="4" w:space="0" w:color="auto"/>
            </w:tcBorders>
          </w:tcPr>
          <w:p w:rsidR="00B62690" w:rsidRPr="0023555A" w:rsidRDefault="00B62690" w:rsidP="00B62690">
            <w:pPr>
              <w:tabs>
                <w:tab w:val="left" w:pos="993"/>
              </w:tabs>
              <w:jc w:val="center"/>
              <w:rPr>
                <w:rFonts w:ascii="Times New Roman" w:hAnsi="Times New Roman" w:cs="Times New Roman"/>
                <w:b/>
                <w:bCs/>
                <w:sz w:val="24"/>
                <w:szCs w:val="24"/>
              </w:rPr>
            </w:pPr>
            <w:r w:rsidRPr="0023555A">
              <w:rPr>
                <w:rFonts w:ascii="Times New Roman" w:hAnsi="Times New Roman" w:cs="Times New Roman"/>
                <w:b/>
                <w:bCs/>
                <w:sz w:val="24"/>
                <w:szCs w:val="24"/>
              </w:rPr>
              <w:t>8/2</w:t>
            </w:r>
          </w:p>
        </w:tc>
        <w:tc>
          <w:tcPr>
            <w:tcW w:w="836" w:type="pct"/>
            <w:tcBorders>
              <w:top w:val="single" w:sz="4" w:space="0" w:color="auto"/>
              <w:left w:val="single" w:sz="4" w:space="0" w:color="auto"/>
            </w:tcBorders>
          </w:tcPr>
          <w:p w:rsidR="00B62690" w:rsidRPr="0023555A" w:rsidRDefault="00B62690" w:rsidP="00B62690">
            <w:pPr>
              <w:rPr>
                <w:rFonts w:ascii="Times New Roman" w:hAnsi="Times New Roman" w:cs="Times New Roman"/>
                <w:sz w:val="24"/>
                <w:szCs w:val="24"/>
              </w:rPr>
            </w:pPr>
          </w:p>
        </w:tc>
      </w:tr>
      <w:tr w:rsidR="00B62690" w:rsidRPr="0023555A" w:rsidTr="00B626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16"/>
        </w:trPr>
        <w:tc>
          <w:tcPr>
            <w:tcW w:w="610" w:type="pct"/>
            <w:vMerge w:val="restart"/>
            <w:tcBorders>
              <w:top w:val="single" w:sz="4" w:space="0" w:color="auto"/>
              <w:right w:val="single" w:sz="4" w:space="0" w:color="auto"/>
            </w:tcBorders>
          </w:tcPr>
          <w:p w:rsidR="00B62690" w:rsidRPr="0023555A" w:rsidRDefault="00B62690" w:rsidP="00B62690">
            <w:pPr>
              <w:pStyle w:val="1210"/>
              <w:spacing w:after="0" w:line="240" w:lineRule="auto"/>
              <w:jc w:val="center"/>
              <w:rPr>
                <w:rStyle w:val="212pt"/>
                <w:b w:val="0"/>
                <w:bCs w:val="0"/>
              </w:rPr>
            </w:pPr>
            <w:r w:rsidRPr="0023555A">
              <w:rPr>
                <w:rStyle w:val="212pt"/>
              </w:rPr>
              <w:t xml:space="preserve">Тема 4.1. </w:t>
            </w:r>
          </w:p>
          <w:p w:rsidR="00B62690" w:rsidRPr="0023555A" w:rsidRDefault="00B62690" w:rsidP="00B62690">
            <w:pPr>
              <w:pStyle w:val="1210"/>
              <w:spacing w:after="0" w:line="240" w:lineRule="auto"/>
              <w:jc w:val="center"/>
              <w:rPr>
                <w:rStyle w:val="212pt"/>
                <w:b w:val="0"/>
                <w:bCs w:val="0"/>
              </w:rPr>
            </w:pPr>
            <w:r w:rsidRPr="0023555A">
              <w:rPr>
                <w:rFonts w:ascii="Times New Roman" w:hAnsi="Times New Roman" w:cs="Times New Roman"/>
                <w:b w:val="0"/>
              </w:rPr>
              <w:t>Развитие культуры в России.</w:t>
            </w:r>
          </w:p>
          <w:p w:rsidR="00B62690" w:rsidRPr="0023555A" w:rsidRDefault="00B62690" w:rsidP="00B62690">
            <w:pPr>
              <w:tabs>
                <w:tab w:val="left" w:pos="993"/>
              </w:tabs>
              <w:jc w:val="both"/>
              <w:rPr>
                <w:rFonts w:ascii="Times New Roman" w:hAnsi="Times New Roman" w:cs="Times New Roman"/>
                <w:b/>
                <w:bCs/>
                <w:sz w:val="24"/>
                <w:szCs w:val="24"/>
              </w:rPr>
            </w:pPr>
          </w:p>
        </w:tc>
        <w:tc>
          <w:tcPr>
            <w:tcW w:w="2720" w:type="pct"/>
            <w:gridSpan w:val="2"/>
            <w:tcBorders>
              <w:top w:val="single" w:sz="4" w:space="0" w:color="auto"/>
              <w:left w:val="single" w:sz="4" w:space="0" w:color="auto"/>
              <w:bottom w:val="single" w:sz="4" w:space="0" w:color="auto"/>
              <w:right w:val="single" w:sz="4" w:space="0" w:color="auto"/>
            </w:tcBorders>
          </w:tcPr>
          <w:p w:rsidR="00B62690" w:rsidRPr="0023555A" w:rsidRDefault="00B62690" w:rsidP="00B62690">
            <w:pPr>
              <w:tabs>
                <w:tab w:val="left" w:pos="993"/>
              </w:tabs>
              <w:jc w:val="center"/>
              <w:rPr>
                <w:rFonts w:ascii="Times New Roman" w:hAnsi="Times New Roman" w:cs="Times New Roman"/>
                <w:b/>
                <w:bCs/>
                <w:sz w:val="24"/>
                <w:szCs w:val="24"/>
              </w:rPr>
            </w:pPr>
            <w:r>
              <w:rPr>
                <w:rFonts w:ascii="Times New Roman" w:hAnsi="Times New Roman" w:cs="Times New Roman"/>
                <w:b/>
                <w:sz w:val="24"/>
                <w:szCs w:val="24"/>
              </w:rPr>
              <w:t>Содержание</w:t>
            </w:r>
          </w:p>
        </w:tc>
        <w:tc>
          <w:tcPr>
            <w:tcW w:w="835" w:type="pct"/>
            <w:tcBorders>
              <w:top w:val="single" w:sz="4" w:space="0" w:color="auto"/>
              <w:left w:val="single" w:sz="4" w:space="0" w:color="auto"/>
              <w:bottom w:val="single" w:sz="4" w:space="0" w:color="auto"/>
              <w:right w:val="single" w:sz="4" w:space="0" w:color="auto"/>
            </w:tcBorders>
          </w:tcPr>
          <w:p w:rsidR="00B62690" w:rsidRPr="0023555A" w:rsidRDefault="00B62690" w:rsidP="00B62690">
            <w:pPr>
              <w:tabs>
                <w:tab w:val="left" w:pos="993"/>
              </w:tabs>
              <w:jc w:val="center"/>
              <w:rPr>
                <w:rFonts w:ascii="Times New Roman" w:hAnsi="Times New Roman" w:cs="Times New Roman"/>
                <w:b/>
                <w:bCs/>
                <w:sz w:val="24"/>
                <w:szCs w:val="24"/>
              </w:rPr>
            </w:pPr>
            <w:r w:rsidRPr="0023555A">
              <w:rPr>
                <w:rFonts w:ascii="Times New Roman" w:hAnsi="Times New Roman" w:cs="Times New Roman"/>
                <w:b/>
                <w:bCs/>
                <w:sz w:val="24"/>
                <w:szCs w:val="24"/>
              </w:rPr>
              <w:t>4</w:t>
            </w:r>
          </w:p>
        </w:tc>
        <w:tc>
          <w:tcPr>
            <w:tcW w:w="836" w:type="pct"/>
            <w:vMerge w:val="restart"/>
            <w:tcBorders>
              <w:top w:val="single" w:sz="4" w:space="0" w:color="auto"/>
              <w:left w:val="single" w:sz="4" w:space="0" w:color="auto"/>
            </w:tcBorders>
          </w:tcPr>
          <w:p w:rsidR="00B62690" w:rsidRPr="0023555A" w:rsidRDefault="00B62690" w:rsidP="00B62690">
            <w:pPr>
              <w:jc w:val="center"/>
              <w:rPr>
                <w:rFonts w:ascii="Times New Roman" w:hAnsi="Times New Roman" w:cs="Times New Roman"/>
                <w:b/>
                <w:bCs/>
                <w:sz w:val="24"/>
                <w:szCs w:val="24"/>
              </w:rPr>
            </w:pPr>
            <w:r w:rsidRPr="0023555A">
              <w:rPr>
                <w:rFonts w:ascii="Times New Roman" w:hAnsi="Times New Roman" w:cs="Times New Roman"/>
                <w:sz w:val="24"/>
                <w:szCs w:val="24"/>
              </w:rPr>
              <w:t>ОК 02, ОК 04, ОК 05, ОК 06</w:t>
            </w:r>
          </w:p>
          <w:p w:rsidR="00B62690" w:rsidRPr="0023555A" w:rsidRDefault="00B62690" w:rsidP="00B62690">
            <w:pPr>
              <w:rPr>
                <w:rFonts w:ascii="Times New Roman" w:hAnsi="Times New Roman" w:cs="Times New Roman"/>
                <w:sz w:val="24"/>
                <w:szCs w:val="24"/>
              </w:rPr>
            </w:pPr>
          </w:p>
        </w:tc>
      </w:tr>
      <w:tr w:rsidR="00B62690" w:rsidRPr="0023555A" w:rsidTr="00B626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30"/>
        </w:trPr>
        <w:tc>
          <w:tcPr>
            <w:tcW w:w="610" w:type="pct"/>
            <w:vMerge/>
            <w:tcBorders>
              <w:right w:val="single" w:sz="4" w:space="0" w:color="auto"/>
            </w:tcBorders>
          </w:tcPr>
          <w:p w:rsidR="00B62690" w:rsidRPr="0023555A" w:rsidRDefault="00B62690" w:rsidP="00B62690">
            <w:pPr>
              <w:tabs>
                <w:tab w:val="left" w:pos="993"/>
              </w:tabs>
              <w:jc w:val="center"/>
              <w:rPr>
                <w:rFonts w:ascii="Times New Roman" w:hAnsi="Times New Roman" w:cs="Times New Roman"/>
                <w:b/>
                <w:bCs/>
                <w:sz w:val="24"/>
                <w:szCs w:val="24"/>
              </w:rPr>
            </w:pPr>
          </w:p>
        </w:tc>
        <w:tc>
          <w:tcPr>
            <w:tcW w:w="2720" w:type="pct"/>
            <w:gridSpan w:val="2"/>
            <w:tcBorders>
              <w:top w:val="single" w:sz="4" w:space="0" w:color="auto"/>
              <w:left w:val="single" w:sz="4" w:space="0" w:color="auto"/>
              <w:bottom w:val="single" w:sz="4" w:space="0" w:color="auto"/>
              <w:right w:val="single" w:sz="4" w:space="0" w:color="auto"/>
            </w:tcBorders>
          </w:tcPr>
          <w:p w:rsidR="00B62690" w:rsidRPr="0023555A" w:rsidRDefault="00B62690" w:rsidP="00B62690">
            <w:pPr>
              <w:tabs>
                <w:tab w:val="left" w:pos="993"/>
              </w:tabs>
              <w:jc w:val="both"/>
              <w:rPr>
                <w:rFonts w:ascii="Times New Roman" w:hAnsi="Times New Roman" w:cs="Times New Roman"/>
                <w:sz w:val="24"/>
                <w:szCs w:val="24"/>
              </w:rPr>
            </w:pPr>
            <w:r w:rsidRPr="0023555A">
              <w:rPr>
                <w:rFonts w:ascii="Times New Roman" w:hAnsi="Times New Roman" w:cs="Times New Roman"/>
                <w:bCs/>
                <w:sz w:val="24"/>
                <w:szCs w:val="24"/>
              </w:rPr>
              <w:t>1.</w:t>
            </w:r>
            <w:r w:rsidRPr="0023555A">
              <w:rPr>
                <w:rFonts w:ascii="Times New Roman" w:hAnsi="Times New Roman" w:cs="Times New Roman"/>
                <w:sz w:val="24"/>
                <w:szCs w:val="24"/>
              </w:rPr>
              <w:t xml:space="preserve">Проблема экспансии в Россию западной системы ценностей и формирование «массовой культуры». </w:t>
            </w:r>
          </w:p>
        </w:tc>
        <w:tc>
          <w:tcPr>
            <w:tcW w:w="835" w:type="pct"/>
            <w:tcBorders>
              <w:top w:val="single" w:sz="4" w:space="0" w:color="auto"/>
              <w:left w:val="single" w:sz="4" w:space="0" w:color="auto"/>
              <w:bottom w:val="single" w:sz="4" w:space="0" w:color="auto"/>
              <w:right w:val="single" w:sz="4" w:space="0" w:color="auto"/>
            </w:tcBorders>
          </w:tcPr>
          <w:p w:rsidR="00B62690" w:rsidRPr="0023555A" w:rsidRDefault="00B62690" w:rsidP="00B62690">
            <w:pPr>
              <w:jc w:val="center"/>
              <w:rPr>
                <w:rFonts w:ascii="Times New Roman" w:hAnsi="Times New Roman" w:cs="Times New Roman"/>
                <w:b/>
                <w:sz w:val="24"/>
                <w:szCs w:val="24"/>
              </w:rPr>
            </w:pPr>
            <w:r w:rsidRPr="0023555A">
              <w:rPr>
                <w:rFonts w:ascii="Times New Roman" w:hAnsi="Times New Roman" w:cs="Times New Roman"/>
                <w:b/>
                <w:sz w:val="24"/>
                <w:szCs w:val="24"/>
              </w:rPr>
              <w:t>2</w:t>
            </w:r>
          </w:p>
        </w:tc>
        <w:tc>
          <w:tcPr>
            <w:tcW w:w="836" w:type="pct"/>
            <w:vMerge/>
            <w:tcBorders>
              <w:left w:val="single" w:sz="4" w:space="0" w:color="auto"/>
            </w:tcBorders>
          </w:tcPr>
          <w:p w:rsidR="00B62690" w:rsidRPr="0023555A" w:rsidRDefault="00B62690" w:rsidP="00B62690">
            <w:pPr>
              <w:rPr>
                <w:rFonts w:ascii="Times New Roman" w:hAnsi="Times New Roman" w:cs="Times New Roman"/>
                <w:sz w:val="24"/>
                <w:szCs w:val="24"/>
              </w:rPr>
            </w:pPr>
          </w:p>
        </w:tc>
      </w:tr>
      <w:tr w:rsidR="00B62690" w:rsidRPr="0023555A" w:rsidTr="00B626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405"/>
        </w:trPr>
        <w:tc>
          <w:tcPr>
            <w:tcW w:w="610" w:type="pct"/>
            <w:vMerge/>
            <w:tcBorders>
              <w:right w:val="single" w:sz="4" w:space="0" w:color="auto"/>
            </w:tcBorders>
          </w:tcPr>
          <w:p w:rsidR="00B62690" w:rsidRPr="0023555A" w:rsidRDefault="00B62690" w:rsidP="00B62690">
            <w:pPr>
              <w:tabs>
                <w:tab w:val="left" w:pos="993"/>
              </w:tabs>
              <w:jc w:val="center"/>
              <w:rPr>
                <w:rFonts w:ascii="Times New Roman" w:hAnsi="Times New Roman" w:cs="Times New Roman"/>
                <w:b/>
                <w:bCs/>
                <w:sz w:val="24"/>
                <w:szCs w:val="24"/>
              </w:rPr>
            </w:pPr>
          </w:p>
        </w:tc>
        <w:tc>
          <w:tcPr>
            <w:tcW w:w="2720" w:type="pct"/>
            <w:gridSpan w:val="2"/>
            <w:tcBorders>
              <w:top w:val="single" w:sz="4" w:space="0" w:color="auto"/>
              <w:left w:val="single" w:sz="4" w:space="0" w:color="auto"/>
              <w:bottom w:val="single" w:sz="4" w:space="0" w:color="auto"/>
              <w:right w:val="single" w:sz="4" w:space="0" w:color="auto"/>
            </w:tcBorders>
          </w:tcPr>
          <w:p w:rsidR="00B62690" w:rsidRPr="0023555A" w:rsidRDefault="00B62690" w:rsidP="00B62690">
            <w:pPr>
              <w:tabs>
                <w:tab w:val="left" w:pos="993"/>
              </w:tabs>
              <w:jc w:val="both"/>
              <w:rPr>
                <w:rFonts w:ascii="Times New Roman" w:hAnsi="Times New Roman" w:cs="Times New Roman"/>
                <w:sz w:val="24"/>
                <w:szCs w:val="24"/>
              </w:rPr>
            </w:pPr>
            <w:r w:rsidRPr="0023555A">
              <w:rPr>
                <w:rFonts w:ascii="Times New Roman" w:hAnsi="Times New Roman" w:cs="Times New Roman"/>
                <w:bCs/>
                <w:sz w:val="24"/>
                <w:szCs w:val="24"/>
              </w:rPr>
              <w:t>2.</w:t>
            </w:r>
            <w:r w:rsidRPr="0023555A">
              <w:rPr>
                <w:rFonts w:ascii="Times New Roman" w:hAnsi="Times New Roman" w:cs="Times New Roman"/>
                <w:sz w:val="24"/>
                <w:szCs w:val="24"/>
              </w:rPr>
              <w:t>Тенденции сохранения национальных, религиозных, культурных традиций и «свобода совести» в России.</w:t>
            </w:r>
          </w:p>
        </w:tc>
        <w:tc>
          <w:tcPr>
            <w:tcW w:w="835" w:type="pct"/>
            <w:tcBorders>
              <w:top w:val="single" w:sz="4" w:space="0" w:color="auto"/>
              <w:left w:val="single" w:sz="4" w:space="0" w:color="auto"/>
              <w:bottom w:val="single" w:sz="4" w:space="0" w:color="auto"/>
              <w:right w:val="single" w:sz="4" w:space="0" w:color="auto"/>
            </w:tcBorders>
          </w:tcPr>
          <w:p w:rsidR="00B62690" w:rsidRPr="0023555A" w:rsidRDefault="00B62690" w:rsidP="00B62690">
            <w:pPr>
              <w:jc w:val="center"/>
              <w:rPr>
                <w:rFonts w:ascii="Times New Roman" w:hAnsi="Times New Roman" w:cs="Times New Roman"/>
                <w:b/>
                <w:sz w:val="24"/>
                <w:szCs w:val="24"/>
              </w:rPr>
            </w:pPr>
            <w:r w:rsidRPr="0023555A">
              <w:rPr>
                <w:rFonts w:ascii="Times New Roman" w:hAnsi="Times New Roman" w:cs="Times New Roman"/>
                <w:b/>
                <w:sz w:val="24"/>
                <w:szCs w:val="24"/>
              </w:rPr>
              <w:t>2</w:t>
            </w:r>
          </w:p>
        </w:tc>
        <w:tc>
          <w:tcPr>
            <w:tcW w:w="836" w:type="pct"/>
            <w:vMerge/>
            <w:tcBorders>
              <w:left w:val="single" w:sz="4" w:space="0" w:color="auto"/>
              <w:bottom w:val="single" w:sz="4" w:space="0" w:color="auto"/>
            </w:tcBorders>
          </w:tcPr>
          <w:p w:rsidR="00B62690" w:rsidRPr="0023555A" w:rsidRDefault="00B62690" w:rsidP="00B62690">
            <w:pPr>
              <w:rPr>
                <w:rFonts w:ascii="Times New Roman" w:hAnsi="Times New Roman" w:cs="Times New Roman"/>
                <w:sz w:val="24"/>
                <w:szCs w:val="24"/>
              </w:rPr>
            </w:pPr>
          </w:p>
        </w:tc>
      </w:tr>
      <w:tr w:rsidR="00B62690" w:rsidRPr="0023555A" w:rsidTr="00B626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85"/>
        </w:trPr>
        <w:tc>
          <w:tcPr>
            <w:tcW w:w="610" w:type="pct"/>
            <w:vMerge w:val="restart"/>
            <w:tcBorders>
              <w:top w:val="single" w:sz="4" w:space="0" w:color="auto"/>
              <w:right w:val="single" w:sz="4" w:space="0" w:color="auto"/>
            </w:tcBorders>
          </w:tcPr>
          <w:p w:rsidR="00B62690" w:rsidRPr="0023555A" w:rsidRDefault="00B62690" w:rsidP="00B62690">
            <w:pPr>
              <w:pStyle w:val="1210"/>
              <w:spacing w:after="0" w:line="240" w:lineRule="auto"/>
              <w:ind w:left="20"/>
              <w:jc w:val="center"/>
              <w:rPr>
                <w:rFonts w:ascii="Times New Roman" w:hAnsi="Times New Roman" w:cs="Times New Roman"/>
                <w:b w:val="0"/>
              </w:rPr>
            </w:pPr>
            <w:r w:rsidRPr="0023555A">
              <w:rPr>
                <w:rFonts w:ascii="Times New Roman" w:hAnsi="Times New Roman" w:cs="Times New Roman"/>
              </w:rPr>
              <w:t>Тема 4.2.</w:t>
            </w:r>
            <w:r w:rsidRPr="0023555A">
              <w:rPr>
                <w:rFonts w:ascii="Times New Roman" w:hAnsi="Times New Roman" w:cs="Times New Roman"/>
                <w:b w:val="0"/>
              </w:rPr>
              <w:t xml:space="preserve">  </w:t>
            </w:r>
          </w:p>
          <w:p w:rsidR="00B62690" w:rsidRPr="0023555A" w:rsidRDefault="00B62690" w:rsidP="00B62690">
            <w:pPr>
              <w:pStyle w:val="1210"/>
              <w:spacing w:after="0" w:line="240" w:lineRule="auto"/>
              <w:jc w:val="center"/>
              <w:rPr>
                <w:rFonts w:ascii="Times New Roman" w:hAnsi="Times New Roman" w:cs="Times New Roman"/>
                <w:b w:val="0"/>
                <w:bCs w:val="0"/>
              </w:rPr>
            </w:pPr>
            <w:r w:rsidRPr="0023555A">
              <w:rPr>
                <w:rFonts w:ascii="Times New Roman" w:hAnsi="Times New Roman" w:cs="Times New Roman"/>
                <w:b w:val="0"/>
              </w:rPr>
              <w:t>Перспективы развития РФ в современном мире.</w:t>
            </w:r>
          </w:p>
        </w:tc>
        <w:tc>
          <w:tcPr>
            <w:tcW w:w="2720" w:type="pct"/>
            <w:gridSpan w:val="2"/>
            <w:tcBorders>
              <w:top w:val="single" w:sz="4" w:space="0" w:color="auto"/>
              <w:left w:val="single" w:sz="4" w:space="0" w:color="auto"/>
              <w:bottom w:val="single" w:sz="4" w:space="0" w:color="auto"/>
              <w:right w:val="single" w:sz="4" w:space="0" w:color="auto"/>
            </w:tcBorders>
          </w:tcPr>
          <w:p w:rsidR="00B62690" w:rsidRPr="0023555A" w:rsidRDefault="00B62690" w:rsidP="00B62690">
            <w:pPr>
              <w:tabs>
                <w:tab w:val="left" w:pos="993"/>
              </w:tabs>
              <w:jc w:val="both"/>
              <w:rPr>
                <w:rFonts w:ascii="Times New Roman" w:hAnsi="Times New Roman" w:cs="Times New Roman"/>
                <w:b/>
                <w:bCs/>
                <w:sz w:val="24"/>
                <w:szCs w:val="24"/>
              </w:rPr>
            </w:pPr>
            <w:r>
              <w:rPr>
                <w:rFonts w:ascii="Times New Roman" w:hAnsi="Times New Roman" w:cs="Times New Roman"/>
                <w:b/>
                <w:sz w:val="24"/>
                <w:szCs w:val="24"/>
              </w:rPr>
              <w:t>Содержание</w:t>
            </w:r>
          </w:p>
        </w:tc>
        <w:tc>
          <w:tcPr>
            <w:tcW w:w="835" w:type="pct"/>
            <w:tcBorders>
              <w:top w:val="single" w:sz="4" w:space="0" w:color="auto"/>
              <w:left w:val="single" w:sz="4" w:space="0" w:color="auto"/>
              <w:bottom w:val="single" w:sz="4" w:space="0" w:color="auto"/>
              <w:right w:val="single" w:sz="4" w:space="0" w:color="auto"/>
            </w:tcBorders>
          </w:tcPr>
          <w:p w:rsidR="00B62690" w:rsidRPr="0023555A" w:rsidRDefault="00B62690" w:rsidP="00B62690">
            <w:pPr>
              <w:tabs>
                <w:tab w:val="left" w:pos="993"/>
              </w:tabs>
              <w:jc w:val="center"/>
              <w:rPr>
                <w:rFonts w:ascii="Times New Roman" w:hAnsi="Times New Roman" w:cs="Times New Roman"/>
                <w:b/>
                <w:bCs/>
                <w:sz w:val="24"/>
                <w:szCs w:val="24"/>
              </w:rPr>
            </w:pPr>
            <w:r w:rsidRPr="0023555A">
              <w:rPr>
                <w:rFonts w:ascii="Times New Roman" w:hAnsi="Times New Roman" w:cs="Times New Roman"/>
                <w:b/>
                <w:bCs/>
                <w:sz w:val="24"/>
                <w:szCs w:val="24"/>
              </w:rPr>
              <w:t>4</w:t>
            </w:r>
          </w:p>
        </w:tc>
        <w:tc>
          <w:tcPr>
            <w:tcW w:w="836" w:type="pct"/>
            <w:tcBorders>
              <w:top w:val="single" w:sz="4" w:space="0" w:color="auto"/>
              <w:left w:val="single" w:sz="4" w:space="0" w:color="auto"/>
              <w:bottom w:val="single" w:sz="4" w:space="0" w:color="auto"/>
            </w:tcBorders>
          </w:tcPr>
          <w:p w:rsidR="00B62690" w:rsidRPr="0023555A" w:rsidRDefault="00B62690" w:rsidP="00B62690">
            <w:pPr>
              <w:rPr>
                <w:rFonts w:ascii="Times New Roman" w:hAnsi="Times New Roman" w:cs="Times New Roman"/>
                <w:sz w:val="24"/>
                <w:szCs w:val="24"/>
              </w:rPr>
            </w:pPr>
          </w:p>
        </w:tc>
      </w:tr>
      <w:tr w:rsidR="00B62690" w:rsidRPr="0023555A" w:rsidTr="00B626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534"/>
        </w:trPr>
        <w:tc>
          <w:tcPr>
            <w:tcW w:w="610" w:type="pct"/>
            <w:vMerge/>
            <w:tcBorders>
              <w:right w:val="single" w:sz="4" w:space="0" w:color="auto"/>
            </w:tcBorders>
          </w:tcPr>
          <w:p w:rsidR="00B62690" w:rsidRPr="0023555A" w:rsidRDefault="00B62690" w:rsidP="00B62690">
            <w:pPr>
              <w:tabs>
                <w:tab w:val="left" w:pos="993"/>
              </w:tabs>
              <w:jc w:val="center"/>
              <w:rPr>
                <w:rFonts w:ascii="Times New Roman" w:hAnsi="Times New Roman" w:cs="Times New Roman"/>
                <w:b/>
                <w:bCs/>
                <w:sz w:val="24"/>
                <w:szCs w:val="24"/>
              </w:rPr>
            </w:pPr>
          </w:p>
        </w:tc>
        <w:tc>
          <w:tcPr>
            <w:tcW w:w="2720" w:type="pct"/>
            <w:gridSpan w:val="2"/>
            <w:tcBorders>
              <w:top w:val="single" w:sz="4" w:space="0" w:color="auto"/>
              <w:left w:val="single" w:sz="4" w:space="0" w:color="auto"/>
              <w:bottom w:val="single" w:sz="4" w:space="0" w:color="auto"/>
              <w:right w:val="single" w:sz="4" w:space="0" w:color="auto"/>
            </w:tcBorders>
          </w:tcPr>
          <w:p w:rsidR="00B62690" w:rsidRPr="0023555A" w:rsidRDefault="00B62690" w:rsidP="00B62690">
            <w:pPr>
              <w:tabs>
                <w:tab w:val="left" w:pos="993"/>
              </w:tabs>
              <w:jc w:val="both"/>
              <w:rPr>
                <w:rFonts w:ascii="Times New Roman" w:hAnsi="Times New Roman" w:cs="Times New Roman"/>
                <w:sz w:val="24"/>
                <w:szCs w:val="24"/>
              </w:rPr>
            </w:pPr>
            <w:r w:rsidRPr="0023555A">
              <w:rPr>
                <w:rFonts w:ascii="Times New Roman" w:hAnsi="Times New Roman" w:cs="Times New Roman"/>
                <w:bCs/>
                <w:sz w:val="24"/>
                <w:szCs w:val="24"/>
              </w:rPr>
              <w:t>1.</w:t>
            </w:r>
            <w:r w:rsidRPr="0023555A">
              <w:rPr>
                <w:rFonts w:ascii="Times New Roman" w:hAnsi="Times New Roman" w:cs="Times New Roman"/>
                <w:sz w:val="24"/>
                <w:szCs w:val="24"/>
              </w:rPr>
              <w:t>Политические и экономические преобразования в РФ в 1992 – 2011 гг. Воссоединение с Крымом (2014г.)</w:t>
            </w:r>
          </w:p>
        </w:tc>
        <w:tc>
          <w:tcPr>
            <w:tcW w:w="835" w:type="pct"/>
            <w:tcBorders>
              <w:top w:val="single" w:sz="4" w:space="0" w:color="auto"/>
              <w:left w:val="single" w:sz="4" w:space="0" w:color="auto"/>
              <w:bottom w:val="single" w:sz="4" w:space="0" w:color="auto"/>
              <w:right w:val="single" w:sz="4" w:space="0" w:color="auto"/>
            </w:tcBorders>
          </w:tcPr>
          <w:p w:rsidR="00B62690" w:rsidRPr="0023555A" w:rsidRDefault="00B62690" w:rsidP="00B62690">
            <w:pPr>
              <w:jc w:val="center"/>
              <w:rPr>
                <w:rFonts w:ascii="Times New Roman" w:hAnsi="Times New Roman" w:cs="Times New Roman"/>
                <w:b/>
                <w:sz w:val="24"/>
                <w:szCs w:val="24"/>
              </w:rPr>
            </w:pPr>
            <w:r w:rsidRPr="0023555A">
              <w:rPr>
                <w:rFonts w:ascii="Times New Roman" w:hAnsi="Times New Roman" w:cs="Times New Roman"/>
                <w:b/>
                <w:sz w:val="24"/>
                <w:szCs w:val="24"/>
              </w:rPr>
              <w:t>2</w:t>
            </w:r>
          </w:p>
        </w:tc>
        <w:tc>
          <w:tcPr>
            <w:tcW w:w="836" w:type="pct"/>
            <w:vMerge w:val="restart"/>
            <w:tcBorders>
              <w:top w:val="single" w:sz="4" w:space="0" w:color="auto"/>
              <w:left w:val="single" w:sz="4" w:space="0" w:color="auto"/>
            </w:tcBorders>
          </w:tcPr>
          <w:p w:rsidR="00B62690" w:rsidRPr="0023555A" w:rsidRDefault="00B62690" w:rsidP="00B62690">
            <w:pPr>
              <w:jc w:val="center"/>
              <w:rPr>
                <w:rFonts w:ascii="Times New Roman" w:hAnsi="Times New Roman" w:cs="Times New Roman"/>
                <w:b/>
                <w:bCs/>
                <w:sz w:val="24"/>
                <w:szCs w:val="24"/>
              </w:rPr>
            </w:pPr>
            <w:r w:rsidRPr="0023555A">
              <w:rPr>
                <w:rFonts w:ascii="Times New Roman" w:hAnsi="Times New Roman" w:cs="Times New Roman"/>
                <w:sz w:val="24"/>
                <w:szCs w:val="24"/>
              </w:rPr>
              <w:t>ОК 02, ОК 04, ОК 05, ОК 06</w:t>
            </w:r>
          </w:p>
          <w:p w:rsidR="00B62690" w:rsidRPr="0023555A" w:rsidRDefault="00B62690" w:rsidP="00B62690">
            <w:pPr>
              <w:rPr>
                <w:rFonts w:ascii="Times New Roman" w:hAnsi="Times New Roman" w:cs="Times New Roman"/>
                <w:sz w:val="24"/>
                <w:szCs w:val="24"/>
              </w:rPr>
            </w:pPr>
          </w:p>
        </w:tc>
      </w:tr>
      <w:tr w:rsidR="00B62690" w:rsidRPr="0023555A" w:rsidTr="00B626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30"/>
        </w:trPr>
        <w:tc>
          <w:tcPr>
            <w:tcW w:w="610" w:type="pct"/>
            <w:vMerge/>
            <w:tcBorders>
              <w:right w:val="single" w:sz="4" w:space="0" w:color="auto"/>
            </w:tcBorders>
          </w:tcPr>
          <w:p w:rsidR="00B62690" w:rsidRPr="0023555A" w:rsidRDefault="00B62690" w:rsidP="00B62690">
            <w:pPr>
              <w:tabs>
                <w:tab w:val="left" w:pos="993"/>
              </w:tabs>
              <w:jc w:val="center"/>
              <w:rPr>
                <w:rFonts w:ascii="Times New Roman" w:hAnsi="Times New Roman" w:cs="Times New Roman"/>
                <w:b/>
                <w:bCs/>
                <w:sz w:val="24"/>
                <w:szCs w:val="24"/>
              </w:rPr>
            </w:pPr>
          </w:p>
        </w:tc>
        <w:tc>
          <w:tcPr>
            <w:tcW w:w="2720" w:type="pct"/>
            <w:gridSpan w:val="2"/>
            <w:tcBorders>
              <w:top w:val="single" w:sz="4" w:space="0" w:color="auto"/>
              <w:left w:val="single" w:sz="4" w:space="0" w:color="auto"/>
              <w:bottom w:val="single" w:sz="4" w:space="0" w:color="auto"/>
              <w:right w:val="single" w:sz="4" w:space="0" w:color="auto"/>
            </w:tcBorders>
          </w:tcPr>
          <w:p w:rsidR="00B62690" w:rsidRPr="0023555A" w:rsidRDefault="00B62690" w:rsidP="00B62690">
            <w:pPr>
              <w:tabs>
                <w:tab w:val="left" w:pos="993"/>
              </w:tabs>
              <w:jc w:val="both"/>
              <w:rPr>
                <w:rFonts w:ascii="Times New Roman" w:hAnsi="Times New Roman" w:cs="Times New Roman"/>
                <w:sz w:val="24"/>
                <w:szCs w:val="24"/>
              </w:rPr>
            </w:pPr>
            <w:r w:rsidRPr="0023555A">
              <w:rPr>
                <w:rFonts w:ascii="Times New Roman" w:hAnsi="Times New Roman" w:cs="Times New Roman"/>
                <w:sz w:val="24"/>
                <w:szCs w:val="24"/>
              </w:rPr>
              <w:t xml:space="preserve">2. </w:t>
            </w:r>
            <w:r w:rsidRPr="0023555A">
              <w:rPr>
                <w:rFonts w:ascii="Times New Roman" w:hAnsi="Times New Roman" w:cs="Times New Roman"/>
                <w:bCs/>
                <w:sz w:val="24"/>
                <w:szCs w:val="24"/>
              </w:rPr>
              <w:t>Перспективные направления и о</w:t>
            </w:r>
            <w:r w:rsidRPr="0023555A">
              <w:rPr>
                <w:rFonts w:ascii="Times New Roman" w:hAnsi="Times New Roman" w:cs="Times New Roman"/>
                <w:sz w:val="24"/>
                <w:szCs w:val="24"/>
              </w:rPr>
              <w:t xml:space="preserve">сновные проблемы развития РФ на современном этапе. </w:t>
            </w:r>
          </w:p>
        </w:tc>
        <w:tc>
          <w:tcPr>
            <w:tcW w:w="835" w:type="pct"/>
            <w:tcBorders>
              <w:top w:val="single" w:sz="4" w:space="0" w:color="auto"/>
              <w:left w:val="single" w:sz="4" w:space="0" w:color="auto"/>
              <w:bottom w:val="single" w:sz="4" w:space="0" w:color="auto"/>
              <w:right w:val="single" w:sz="4" w:space="0" w:color="auto"/>
            </w:tcBorders>
          </w:tcPr>
          <w:p w:rsidR="00B62690" w:rsidRPr="0023555A" w:rsidRDefault="00B62690" w:rsidP="00B62690">
            <w:pPr>
              <w:jc w:val="center"/>
              <w:rPr>
                <w:rFonts w:ascii="Times New Roman" w:hAnsi="Times New Roman" w:cs="Times New Roman"/>
                <w:b/>
                <w:sz w:val="24"/>
                <w:szCs w:val="24"/>
              </w:rPr>
            </w:pPr>
            <w:r w:rsidRPr="0023555A">
              <w:rPr>
                <w:rFonts w:ascii="Times New Roman" w:hAnsi="Times New Roman" w:cs="Times New Roman"/>
                <w:b/>
                <w:sz w:val="24"/>
                <w:szCs w:val="24"/>
              </w:rPr>
              <w:t>2</w:t>
            </w:r>
          </w:p>
        </w:tc>
        <w:tc>
          <w:tcPr>
            <w:tcW w:w="836" w:type="pct"/>
            <w:vMerge/>
            <w:tcBorders>
              <w:left w:val="single" w:sz="4" w:space="0" w:color="auto"/>
              <w:bottom w:val="single" w:sz="4" w:space="0" w:color="auto"/>
            </w:tcBorders>
          </w:tcPr>
          <w:p w:rsidR="00B62690" w:rsidRPr="0023555A" w:rsidRDefault="00B62690" w:rsidP="00B62690">
            <w:pPr>
              <w:rPr>
                <w:rFonts w:ascii="Times New Roman" w:hAnsi="Times New Roman" w:cs="Times New Roman"/>
                <w:sz w:val="24"/>
                <w:szCs w:val="24"/>
              </w:rPr>
            </w:pPr>
          </w:p>
        </w:tc>
      </w:tr>
      <w:tr w:rsidR="00B62690" w:rsidRPr="0023555A" w:rsidTr="00B626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90"/>
        </w:trPr>
        <w:tc>
          <w:tcPr>
            <w:tcW w:w="3330" w:type="pct"/>
            <w:gridSpan w:val="3"/>
          </w:tcPr>
          <w:p w:rsidR="00B62690" w:rsidRPr="0023555A" w:rsidRDefault="00B62690" w:rsidP="00B62690">
            <w:pPr>
              <w:suppressAutoHyphens/>
              <w:rPr>
                <w:rFonts w:ascii="Times New Roman" w:hAnsi="Times New Roman" w:cs="Times New Roman"/>
                <w:b/>
                <w:sz w:val="24"/>
                <w:szCs w:val="24"/>
              </w:rPr>
            </w:pPr>
            <w:r w:rsidRPr="0023555A">
              <w:rPr>
                <w:rFonts w:ascii="Times New Roman" w:hAnsi="Times New Roman" w:cs="Times New Roman"/>
                <w:b/>
                <w:sz w:val="24"/>
                <w:szCs w:val="24"/>
              </w:rPr>
              <w:t>Промежуточная аттестация</w:t>
            </w:r>
          </w:p>
        </w:tc>
        <w:tc>
          <w:tcPr>
            <w:tcW w:w="835" w:type="pct"/>
            <w:tcBorders>
              <w:top w:val="single" w:sz="4" w:space="0" w:color="auto"/>
              <w:bottom w:val="single" w:sz="4" w:space="0" w:color="auto"/>
            </w:tcBorders>
            <w:vAlign w:val="center"/>
          </w:tcPr>
          <w:p w:rsidR="00B62690" w:rsidRPr="0023555A" w:rsidRDefault="00B62690" w:rsidP="00B62690">
            <w:pPr>
              <w:rPr>
                <w:rFonts w:ascii="Times New Roman" w:hAnsi="Times New Roman" w:cs="Times New Roman"/>
                <w:b/>
                <w:sz w:val="24"/>
                <w:szCs w:val="24"/>
              </w:rPr>
            </w:pPr>
          </w:p>
        </w:tc>
        <w:tc>
          <w:tcPr>
            <w:tcW w:w="836" w:type="pct"/>
            <w:tcBorders>
              <w:top w:val="single" w:sz="4" w:space="0" w:color="auto"/>
              <w:bottom w:val="single" w:sz="4" w:space="0" w:color="auto"/>
            </w:tcBorders>
          </w:tcPr>
          <w:p w:rsidR="00B62690" w:rsidRPr="0023555A" w:rsidRDefault="00B62690" w:rsidP="00B62690">
            <w:pPr>
              <w:rPr>
                <w:rFonts w:ascii="Times New Roman" w:hAnsi="Times New Roman" w:cs="Times New Roman"/>
                <w:b/>
                <w:sz w:val="24"/>
                <w:szCs w:val="24"/>
              </w:rPr>
            </w:pPr>
          </w:p>
        </w:tc>
      </w:tr>
      <w:tr w:rsidR="00B62690" w:rsidRPr="0023555A" w:rsidTr="00B626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480"/>
        </w:trPr>
        <w:tc>
          <w:tcPr>
            <w:tcW w:w="3330" w:type="pct"/>
            <w:gridSpan w:val="3"/>
            <w:tcBorders>
              <w:bottom w:val="single" w:sz="4" w:space="0" w:color="auto"/>
            </w:tcBorders>
          </w:tcPr>
          <w:p w:rsidR="00B62690" w:rsidRPr="0023555A" w:rsidRDefault="00B62690" w:rsidP="00B62690">
            <w:pPr>
              <w:rPr>
                <w:rFonts w:ascii="Times New Roman" w:hAnsi="Times New Roman" w:cs="Times New Roman"/>
                <w:b/>
                <w:bCs/>
                <w:sz w:val="24"/>
                <w:szCs w:val="24"/>
              </w:rPr>
            </w:pPr>
            <w:r w:rsidRPr="0023555A">
              <w:rPr>
                <w:rFonts w:ascii="Times New Roman" w:hAnsi="Times New Roman" w:cs="Times New Roman"/>
                <w:b/>
                <w:bCs/>
                <w:sz w:val="24"/>
                <w:szCs w:val="24"/>
              </w:rPr>
              <w:t>Всего:</w:t>
            </w:r>
          </w:p>
        </w:tc>
        <w:tc>
          <w:tcPr>
            <w:tcW w:w="835" w:type="pct"/>
            <w:tcBorders>
              <w:top w:val="single" w:sz="4" w:space="0" w:color="auto"/>
              <w:bottom w:val="single" w:sz="4" w:space="0" w:color="auto"/>
            </w:tcBorders>
          </w:tcPr>
          <w:p w:rsidR="00B62690" w:rsidRPr="0023555A" w:rsidRDefault="00B62690" w:rsidP="00B62690">
            <w:pPr>
              <w:rPr>
                <w:rFonts w:ascii="Times New Roman" w:hAnsi="Times New Roman" w:cs="Times New Roman"/>
                <w:b/>
                <w:bCs/>
                <w:sz w:val="24"/>
                <w:szCs w:val="24"/>
              </w:rPr>
            </w:pPr>
            <w:r w:rsidRPr="0023555A">
              <w:rPr>
                <w:rFonts w:ascii="Times New Roman" w:hAnsi="Times New Roman" w:cs="Times New Roman"/>
                <w:b/>
                <w:bCs/>
                <w:sz w:val="24"/>
                <w:szCs w:val="24"/>
              </w:rPr>
              <w:t>36</w:t>
            </w:r>
          </w:p>
        </w:tc>
        <w:tc>
          <w:tcPr>
            <w:tcW w:w="836" w:type="pct"/>
            <w:tcBorders>
              <w:top w:val="single" w:sz="4" w:space="0" w:color="auto"/>
              <w:bottom w:val="single" w:sz="4" w:space="0" w:color="auto"/>
            </w:tcBorders>
          </w:tcPr>
          <w:p w:rsidR="00B62690" w:rsidRPr="0023555A" w:rsidRDefault="00B62690" w:rsidP="00B62690">
            <w:pPr>
              <w:rPr>
                <w:rFonts w:ascii="Times New Roman" w:hAnsi="Times New Roman" w:cs="Times New Roman"/>
                <w:b/>
                <w:bCs/>
                <w:sz w:val="24"/>
                <w:szCs w:val="24"/>
              </w:rPr>
            </w:pPr>
          </w:p>
        </w:tc>
      </w:tr>
    </w:tbl>
    <w:p w:rsidR="00B62690" w:rsidRDefault="00B62690" w:rsidP="00B62690">
      <w:pPr>
        <w:pStyle w:val="114"/>
        <w:rPr>
          <w:rFonts w:ascii="Times New Roman" w:hAnsi="Times New Roman"/>
        </w:rPr>
      </w:pPr>
    </w:p>
    <w:p w:rsidR="00B62690" w:rsidRDefault="00B62690" w:rsidP="00B62690">
      <w:pPr>
        <w:pStyle w:val="a4"/>
        <w:ind w:left="1069"/>
        <w:rPr>
          <w:rFonts w:ascii="Times New Roman" w:hAnsi="Times New Roman" w:cs="Times New Roman"/>
          <w:sz w:val="24"/>
          <w:szCs w:val="24"/>
        </w:rPr>
      </w:pPr>
    </w:p>
    <w:p w:rsidR="00B62690" w:rsidRDefault="00B62690" w:rsidP="00B62690">
      <w:pPr>
        <w:rPr>
          <w:rFonts w:ascii="Times New Roman" w:hAnsi="Times New Roman" w:cs="Times New Roman"/>
          <w:sz w:val="24"/>
          <w:szCs w:val="24"/>
        </w:rPr>
        <w:sectPr w:rsidR="00B62690" w:rsidSect="00B62690">
          <w:pgSz w:w="16838" w:h="11906" w:orient="landscape"/>
          <w:pgMar w:top="1134" w:right="1134" w:bottom="567" w:left="1134" w:header="709" w:footer="709" w:gutter="0"/>
          <w:cols w:space="708"/>
          <w:docGrid w:linePitch="360"/>
        </w:sectPr>
      </w:pPr>
    </w:p>
    <w:p w:rsidR="00B62690" w:rsidRPr="00DF068E" w:rsidRDefault="00B62690" w:rsidP="00B62690">
      <w:pPr>
        <w:pStyle w:val="1f0"/>
        <w:rPr>
          <w:rFonts w:ascii="Times New Roman" w:hAnsi="Times New Roman"/>
        </w:rPr>
      </w:pPr>
      <w:r w:rsidRPr="00E11160">
        <w:rPr>
          <w:rFonts w:ascii="Times New Roman" w:hAnsi="Times New Roman"/>
        </w:rPr>
        <w:lastRenderedPageBreak/>
        <w:t xml:space="preserve">3. </w:t>
      </w:r>
      <w:r w:rsidRPr="008D2724">
        <w:rPr>
          <w:rFonts w:ascii="Times New Roman" w:hAnsi="Times New Roman"/>
        </w:rPr>
        <w:t xml:space="preserve">Условия реализации </w:t>
      </w:r>
      <w:r>
        <w:rPr>
          <w:rFonts w:ascii="Times New Roman" w:hAnsi="Times New Roman"/>
        </w:rPr>
        <w:t>ДИСЦИПЛИНЫ</w:t>
      </w:r>
    </w:p>
    <w:p w:rsidR="00B62690" w:rsidRPr="00E11160" w:rsidRDefault="00B62690" w:rsidP="00B62690">
      <w:pPr>
        <w:pStyle w:val="114"/>
        <w:rPr>
          <w:rFonts w:ascii="Times New Roman" w:hAnsi="Times New Roman"/>
        </w:rPr>
      </w:pPr>
      <w:r w:rsidRPr="00E11160">
        <w:rPr>
          <w:rFonts w:ascii="Times New Roman" w:hAnsi="Times New Roman"/>
        </w:rPr>
        <w:t>3.1. Материально-техническое обеспечение</w:t>
      </w:r>
    </w:p>
    <w:p w:rsidR="00B62690" w:rsidRPr="00FA680C" w:rsidRDefault="00B62690" w:rsidP="00B62690">
      <w:pPr>
        <w:suppressAutoHyphens/>
        <w:ind w:firstLine="709"/>
        <w:jc w:val="both"/>
        <w:rPr>
          <w:rFonts w:ascii="Times New Roman" w:hAnsi="Times New Roman" w:cs="Times New Roman"/>
          <w:bCs/>
          <w:sz w:val="24"/>
          <w:szCs w:val="24"/>
        </w:rPr>
      </w:pPr>
      <w:r w:rsidRPr="00FA680C">
        <w:rPr>
          <w:rFonts w:ascii="Times New Roman" w:hAnsi="Times New Roman" w:cs="Times New Roman"/>
          <w:bCs/>
          <w:sz w:val="24"/>
          <w:szCs w:val="24"/>
        </w:rPr>
        <w:t>Кабине</w:t>
      </w:r>
      <w:proofErr w:type="gramStart"/>
      <w:r w:rsidRPr="00FA680C">
        <w:rPr>
          <w:rFonts w:ascii="Times New Roman" w:hAnsi="Times New Roman" w:cs="Times New Roman"/>
          <w:bCs/>
          <w:sz w:val="24"/>
          <w:szCs w:val="24"/>
        </w:rPr>
        <w:t>т(</w:t>
      </w:r>
      <w:proofErr w:type="gramEnd"/>
      <w:r w:rsidRPr="00FA680C">
        <w:rPr>
          <w:rFonts w:ascii="Times New Roman" w:hAnsi="Times New Roman" w:cs="Times New Roman"/>
          <w:bCs/>
          <w:sz w:val="24"/>
          <w:szCs w:val="24"/>
        </w:rPr>
        <w:t>ы)</w:t>
      </w:r>
      <w:r w:rsidRPr="00FA680C">
        <w:rPr>
          <w:rFonts w:ascii="Times New Roman" w:hAnsi="Times New Roman" w:cs="Times New Roman"/>
          <w:bCs/>
          <w:i/>
          <w:sz w:val="24"/>
          <w:szCs w:val="24"/>
        </w:rPr>
        <w:t xml:space="preserve"> _</w:t>
      </w:r>
      <w:r w:rsidRPr="00046B98">
        <w:rPr>
          <w:rFonts w:ascii="Times New Roman" w:hAnsi="Times New Roman"/>
          <w:bCs/>
          <w:sz w:val="24"/>
          <w:szCs w:val="24"/>
          <w:u w:val="single"/>
        </w:rPr>
        <w:t>Социально-гуманитарных дисциплин</w:t>
      </w:r>
      <w:r w:rsidRPr="00FA680C">
        <w:rPr>
          <w:rFonts w:ascii="Times New Roman" w:hAnsi="Times New Roman" w:cs="Times New Roman"/>
          <w:bCs/>
          <w:i/>
          <w:sz w:val="24"/>
          <w:szCs w:val="24"/>
        </w:rPr>
        <w:t xml:space="preserve">, </w:t>
      </w:r>
      <w:r w:rsidRPr="00FA680C">
        <w:rPr>
          <w:rFonts w:ascii="Times New Roman" w:hAnsi="Times New Roman" w:cs="Times New Roman"/>
          <w:bCs/>
          <w:sz w:val="24"/>
          <w:szCs w:val="24"/>
        </w:rPr>
        <w:t xml:space="preserve">оснащенный(е) </w:t>
      </w:r>
      <w:r w:rsidRPr="00FA680C">
        <w:rPr>
          <w:rFonts w:ascii="Times New Roman" w:hAnsi="Times New Roman" w:cs="Times New Roman"/>
          <w:bCs/>
          <w:iCs/>
          <w:sz w:val="24"/>
          <w:szCs w:val="24"/>
        </w:rPr>
        <w:t xml:space="preserve">в соответствии с приложением 3 </w:t>
      </w:r>
      <w:r>
        <w:rPr>
          <w:rFonts w:ascii="Times New Roman" w:hAnsi="Times New Roman" w:cs="Times New Roman"/>
          <w:bCs/>
          <w:iCs/>
          <w:sz w:val="24"/>
          <w:szCs w:val="24"/>
        </w:rPr>
        <w:t>ОПОП-П</w:t>
      </w:r>
      <w:r w:rsidRPr="00FA680C">
        <w:rPr>
          <w:rFonts w:ascii="Times New Roman" w:hAnsi="Times New Roman" w:cs="Times New Roman"/>
          <w:bCs/>
          <w:sz w:val="24"/>
          <w:szCs w:val="24"/>
        </w:rPr>
        <w:t xml:space="preserve">. </w:t>
      </w:r>
    </w:p>
    <w:p w:rsidR="00B62690" w:rsidRDefault="00B62690" w:rsidP="00B62690">
      <w:pPr>
        <w:pStyle w:val="114"/>
        <w:rPr>
          <w:rFonts w:ascii="Times New Roman" w:hAnsi="Times New Roman"/>
        </w:rPr>
      </w:pPr>
    </w:p>
    <w:p w:rsidR="00B62690" w:rsidRPr="00E11160" w:rsidRDefault="00B62690" w:rsidP="00B62690">
      <w:pPr>
        <w:pStyle w:val="114"/>
        <w:rPr>
          <w:rFonts w:ascii="Times New Roman" w:eastAsia="Times New Roman" w:hAnsi="Times New Roman"/>
        </w:rPr>
      </w:pPr>
      <w:r w:rsidRPr="00E11160">
        <w:rPr>
          <w:rFonts w:ascii="Times New Roman" w:hAnsi="Times New Roman"/>
        </w:rPr>
        <w:t>3.2. Учебно-методическое обеспечение</w:t>
      </w:r>
    </w:p>
    <w:p w:rsidR="00B62690" w:rsidRDefault="002C074F" w:rsidP="00B62690">
      <w:pPr>
        <w:pStyle w:val="a4"/>
        <w:spacing w:line="276" w:lineRule="auto"/>
        <w:ind w:left="0" w:firstLine="709"/>
        <w:jc w:val="both"/>
        <w:rPr>
          <w:rFonts w:ascii="Times New Roman" w:hAnsi="Times New Roman" w:cs="Times New Roman"/>
          <w:b/>
          <w:sz w:val="24"/>
          <w:szCs w:val="24"/>
        </w:rPr>
      </w:pPr>
      <w:r w:rsidRPr="004F3587">
        <w:rPr>
          <w:rFonts w:ascii="Times New Roman" w:hAnsi="Times New Roman"/>
          <w:bCs/>
          <w:sz w:val="24"/>
          <w:szCs w:val="24"/>
        </w:rPr>
        <w:t xml:space="preserve">Для реализации программы библиотечный фонд </w:t>
      </w:r>
      <w:r>
        <w:rPr>
          <w:rFonts w:ascii="Times New Roman" w:hAnsi="Times New Roman"/>
          <w:bCs/>
          <w:sz w:val="24"/>
          <w:szCs w:val="24"/>
        </w:rPr>
        <w:t>КГА ПОУ ГАСКК МЦК</w:t>
      </w:r>
      <w:r w:rsidRPr="004F3587">
        <w:rPr>
          <w:rFonts w:ascii="Times New Roman" w:hAnsi="Times New Roman"/>
          <w:bCs/>
          <w:sz w:val="24"/>
          <w:szCs w:val="24"/>
        </w:rPr>
        <w:t xml:space="preserve"> име</w:t>
      </w:r>
      <w:r>
        <w:rPr>
          <w:rFonts w:ascii="Times New Roman" w:hAnsi="Times New Roman"/>
          <w:bCs/>
          <w:sz w:val="24"/>
          <w:szCs w:val="24"/>
        </w:rPr>
        <w:t>е</w:t>
      </w:r>
      <w:r w:rsidRPr="004F3587">
        <w:rPr>
          <w:rFonts w:ascii="Times New Roman" w:hAnsi="Times New Roman"/>
          <w:bCs/>
          <w:sz w:val="24"/>
          <w:szCs w:val="24"/>
        </w:rPr>
        <w:t>т п</w:t>
      </w:r>
      <w:r w:rsidRPr="004F3587">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roofErr w:type="gramStart"/>
      <w:r w:rsidRPr="004F3587">
        <w:rPr>
          <w:rFonts w:ascii="Times New Roman" w:hAnsi="Times New Roman"/>
          <w:sz w:val="24"/>
          <w:szCs w:val="24"/>
        </w:rPr>
        <w:t>.</w:t>
      </w:r>
      <w:r w:rsidR="00B62690" w:rsidRPr="004F3587">
        <w:rPr>
          <w:rFonts w:ascii="Times New Roman" w:hAnsi="Times New Roman"/>
          <w:bCs/>
          <w:sz w:val="24"/>
          <w:szCs w:val="24"/>
        </w:rPr>
        <w:t>.</w:t>
      </w:r>
      <w:proofErr w:type="gramEnd"/>
    </w:p>
    <w:p w:rsidR="00B62690" w:rsidRDefault="00B62690" w:rsidP="00B62690">
      <w:pPr>
        <w:pStyle w:val="a4"/>
        <w:spacing w:line="276" w:lineRule="auto"/>
        <w:ind w:left="0" w:firstLine="709"/>
        <w:rPr>
          <w:rFonts w:ascii="Times New Roman" w:hAnsi="Times New Roman" w:cs="Times New Roman"/>
          <w:b/>
          <w:sz w:val="24"/>
          <w:szCs w:val="24"/>
        </w:rPr>
      </w:pPr>
    </w:p>
    <w:p w:rsidR="00B62690" w:rsidRPr="00E11160" w:rsidRDefault="00B62690" w:rsidP="00B62690">
      <w:pPr>
        <w:pStyle w:val="a4"/>
        <w:spacing w:line="276" w:lineRule="auto"/>
        <w:ind w:left="0" w:firstLine="709"/>
        <w:rPr>
          <w:rFonts w:ascii="Times New Roman" w:hAnsi="Times New Roman" w:cs="Times New Roman"/>
          <w:b/>
          <w:sz w:val="24"/>
          <w:szCs w:val="24"/>
        </w:rPr>
      </w:pPr>
      <w:r w:rsidRPr="00E11160">
        <w:rPr>
          <w:rFonts w:ascii="Times New Roman" w:hAnsi="Times New Roman" w:cs="Times New Roman"/>
          <w:b/>
          <w:sz w:val="24"/>
          <w:szCs w:val="24"/>
        </w:rPr>
        <w:t xml:space="preserve">3.2.1. Основные печатные и/или </w:t>
      </w:r>
      <w:r>
        <w:rPr>
          <w:rFonts w:ascii="Times New Roman" w:hAnsi="Times New Roman" w:cs="Times New Roman"/>
          <w:b/>
          <w:sz w:val="24"/>
          <w:szCs w:val="24"/>
        </w:rPr>
        <w:t xml:space="preserve">электронные </w:t>
      </w:r>
      <w:r w:rsidRPr="00E11160">
        <w:rPr>
          <w:rFonts w:ascii="Times New Roman" w:hAnsi="Times New Roman" w:cs="Times New Roman"/>
          <w:b/>
          <w:sz w:val="24"/>
          <w:szCs w:val="24"/>
        </w:rPr>
        <w:t>издания</w:t>
      </w:r>
    </w:p>
    <w:p w:rsidR="00B62690" w:rsidRPr="009745A7" w:rsidRDefault="00B62690" w:rsidP="00B62690">
      <w:pPr>
        <w:suppressAutoHyphens/>
        <w:spacing w:line="276" w:lineRule="auto"/>
        <w:ind w:firstLine="709"/>
        <w:contextualSpacing/>
        <w:jc w:val="both"/>
        <w:rPr>
          <w:rFonts w:ascii="Times New Roman" w:hAnsi="Times New Roman" w:cs="Times New Roman"/>
          <w:bCs/>
          <w:iCs/>
          <w:sz w:val="24"/>
          <w:szCs w:val="24"/>
        </w:rPr>
      </w:pPr>
      <w:r>
        <w:rPr>
          <w:rFonts w:ascii="Times New Roman" w:hAnsi="Times New Roman" w:cs="Times New Roman"/>
          <w:bCs/>
          <w:iCs/>
          <w:sz w:val="24"/>
          <w:szCs w:val="24"/>
        </w:rPr>
        <w:t>1.</w:t>
      </w:r>
      <w:r w:rsidRPr="009745A7">
        <w:rPr>
          <w:rFonts w:ascii="Times New Roman" w:hAnsi="Times New Roman" w:cs="Times New Roman"/>
          <w:bCs/>
          <w:iCs/>
          <w:sz w:val="24"/>
          <w:szCs w:val="24"/>
        </w:rPr>
        <w:t xml:space="preserve">Артемов, В. В. История (для всех специальностей СПО): учебное издание / Артемов В.В., </w:t>
      </w:r>
      <w:proofErr w:type="spellStart"/>
      <w:r w:rsidRPr="009745A7">
        <w:rPr>
          <w:rFonts w:ascii="Times New Roman" w:hAnsi="Times New Roman" w:cs="Times New Roman"/>
          <w:bCs/>
          <w:iCs/>
          <w:sz w:val="24"/>
          <w:szCs w:val="24"/>
        </w:rPr>
        <w:t>Лубченков</w:t>
      </w:r>
      <w:proofErr w:type="spellEnd"/>
      <w:r w:rsidRPr="009745A7">
        <w:rPr>
          <w:rFonts w:ascii="Times New Roman" w:hAnsi="Times New Roman" w:cs="Times New Roman"/>
          <w:bCs/>
          <w:iCs/>
          <w:sz w:val="24"/>
          <w:szCs w:val="24"/>
        </w:rPr>
        <w:t xml:space="preserve"> Ю.Н. - Москва</w:t>
      </w:r>
      <w:proofErr w:type="gramStart"/>
      <w:r w:rsidRPr="009745A7">
        <w:rPr>
          <w:rFonts w:ascii="Times New Roman" w:hAnsi="Times New Roman" w:cs="Times New Roman"/>
          <w:bCs/>
          <w:iCs/>
          <w:sz w:val="24"/>
          <w:szCs w:val="24"/>
        </w:rPr>
        <w:t xml:space="preserve"> :</w:t>
      </w:r>
      <w:proofErr w:type="gramEnd"/>
      <w:r w:rsidRPr="009745A7">
        <w:rPr>
          <w:rFonts w:ascii="Times New Roman" w:hAnsi="Times New Roman" w:cs="Times New Roman"/>
          <w:bCs/>
          <w:iCs/>
          <w:sz w:val="24"/>
          <w:szCs w:val="24"/>
        </w:rPr>
        <w:t xml:space="preserve"> Академия, 2022. - 256 c. (Специальности среднего профессионального образования). - URL: https://academia-library.ru - Текст</w:t>
      </w:r>
      <w:proofErr w:type="gramStart"/>
      <w:r w:rsidRPr="009745A7">
        <w:rPr>
          <w:rFonts w:ascii="Times New Roman" w:hAnsi="Times New Roman" w:cs="Times New Roman"/>
          <w:bCs/>
          <w:iCs/>
          <w:sz w:val="24"/>
          <w:szCs w:val="24"/>
        </w:rPr>
        <w:t xml:space="preserve"> :</w:t>
      </w:r>
      <w:proofErr w:type="gramEnd"/>
      <w:r w:rsidRPr="009745A7">
        <w:rPr>
          <w:rFonts w:ascii="Times New Roman" w:hAnsi="Times New Roman" w:cs="Times New Roman"/>
          <w:bCs/>
          <w:iCs/>
          <w:sz w:val="24"/>
          <w:szCs w:val="24"/>
        </w:rPr>
        <w:t xml:space="preserve"> электронный</w:t>
      </w:r>
    </w:p>
    <w:p w:rsidR="00B62690" w:rsidRPr="009745A7" w:rsidRDefault="00B62690" w:rsidP="00B62690">
      <w:pPr>
        <w:suppressAutoHyphens/>
        <w:spacing w:line="276" w:lineRule="auto"/>
        <w:ind w:firstLine="709"/>
        <w:contextualSpacing/>
        <w:jc w:val="both"/>
        <w:rPr>
          <w:rFonts w:ascii="Times New Roman" w:hAnsi="Times New Roman" w:cs="Times New Roman"/>
          <w:bCs/>
          <w:iCs/>
          <w:sz w:val="24"/>
          <w:szCs w:val="24"/>
        </w:rPr>
      </w:pPr>
      <w:r>
        <w:rPr>
          <w:rFonts w:ascii="Times New Roman" w:hAnsi="Times New Roman" w:cs="Times New Roman"/>
          <w:bCs/>
          <w:iCs/>
          <w:sz w:val="24"/>
          <w:szCs w:val="24"/>
        </w:rPr>
        <w:t>2.</w:t>
      </w:r>
      <w:r w:rsidRPr="009745A7">
        <w:rPr>
          <w:rFonts w:ascii="Times New Roman" w:hAnsi="Times New Roman" w:cs="Times New Roman"/>
          <w:bCs/>
          <w:iCs/>
          <w:sz w:val="24"/>
          <w:szCs w:val="24"/>
        </w:rPr>
        <w:t>Зуев, М. Н. История России ХХ - начала ХХI века</w:t>
      </w:r>
      <w:proofErr w:type="gramStart"/>
      <w:r w:rsidRPr="009745A7">
        <w:rPr>
          <w:rFonts w:ascii="Times New Roman" w:hAnsi="Times New Roman" w:cs="Times New Roman"/>
          <w:bCs/>
          <w:iCs/>
          <w:sz w:val="24"/>
          <w:szCs w:val="24"/>
        </w:rPr>
        <w:t xml:space="preserve"> :</w:t>
      </w:r>
      <w:proofErr w:type="gramEnd"/>
      <w:r w:rsidRPr="009745A7">
        <w:rPr>
          <w:rFonts w:ascii="Times New Roman" w:hAnsi="Times New Roman" w:cs="Times New Roman"/>
          <w:bCs/>
          <w:iCs/>
          <w:sz w:val="24"/>
          <w:szCs w:val="24"/>
        </w:rPr>
        <w:t xml:space="preserve"> учебник и практикум для среднего профессионального образования / М. Н. Зуев, С. Я. </w:t>
      </w:r>
      <w:proofErr w:type="spellStart"/>
      <w:r w:rsidRPr="009745A7">
        <w:rPr>
          <w:rFonts w:ascii="Times New Roman" w:hAnsi="Times New Roman" w:cs="Times New Roman"/>
          <w:bCs/>
          <w:iCs/>
          <w:sz w:val="24"/>
          <w:szCs w:val="24"/>
        </w:rPr>
        <w:t>Лавренов</w:t>
      </w:r>
      <w:proofErr w:type="spellEnd"/>
      <w:r w:rsidRPr="009745A7">
        <w:rPr>
          <w:rFonts w:ascii="Times New Roman" w:hAnsi="Times New Roman" w:cs="Times New Roman"/>
          <w:bCs/>
          <w:iCs/>
          <w:sz w:val="24"/>
          <w:szCs w:val="24"/>
        </w:rPr>
        <w:t xml:space="preserve">. — 5-е изд., </w:t>
      </w:r>
      <w:proofErr w:type="spellStart"/>
      <w:r w:rsidRPr="009745A7">
        <w:rPr>
          <w:rFonts w:ascii="Times New Roman" w:hAnsi="Times New Roman" w:cs="Times New Roman"/>
          <w:bCs/>
          <w:iCs/>
          <w:sz w:val="24"/>
          <w:szCs w:val="24"/>
        </w:rPr>
        <w:t>перераб</w:t>
      </w:r>
      <w:proofErr w:type="spellEnd"/>
      <w:r w:rsidRPr="009745A7">
        <w:rPr>
          <w:rFonts w:ascii="Times New Roman" w:hAnsi="Times New Roman" w:cs="Times New Roman"/>
          <w:bCs/>
          <w:iCs/>
          <w:sz w:val="24"/>
          <w:szCs w:val="24"/>
        </w:rPr>
        <w:t xml:space="preserve">. и доп. — Москва : Издательство </w:t>
      </w:r>
      <w:proofErr w:type="spellStart"/>
      <w:r w:rsidRPr="009745A7">
        <w:rPr>
          <w:rFonts w:ascii="Times New Roman" w:hAnsi="Times New Roman" w:cs="Times New Roman"/>
          <w:bCs/>
          <w:iCs/>
          <w:sz w:val="24"/>
          <w:szCs w:val="24"/>
        </w:rPr>
        <w:t>Юрайт</w:t>
      </w:r>
      <w:proofErr w:type="spellEnd"/>
      <w:r w:rsidRPr="009745A7">
        <w:rPr>
          <w:rFonts w:ascii="Times New Roman" w:hAnsi="Times New Roman" w:cs="Times New Roman"/>
          <w:bCs/>
          <w:iCs/>
          <w:sz w:val="24"/>
          <w:szCs w:val="24"/>
        </w:rPr>
        <w:t>, 2023. — 419 с. — (Профессиональное образование). — ISBN 978-5-534-17067-2. — Текст</w:t>
      </w:r>
      <w:proofErr w:type="gramStart"/>
      <w:r w:rsidRPr="009745A7">
        <w:rPr>
          <w:rFonts w:ascii="Times New Roman" w:hAnsi="Times New Roman" w:cs="Times New Roman"/>
          <w:bCs/>
          <w:iCs/>
          <w:sz w:val="24"/>
          <w:szCs w:val="24"/>
        </w:rPr>
        <w:t xml:space="preserve"> :</w:t>
      </w:r>
      <w:proofErr w:type="gramEnd"/>
      <w:r w:rsidRPr="009745A7">
        <w:rPr>
          <w:rFonts w:ascii="Times New Roman" w:hAnsi="Times New Roman" w:cs="Times New Roman"/>
          <w:bCs/>
          <w:iCs/>
          <w:sz w:val="24"/>
          <w:szCs w:val="24"/>
        </w:rPr>
        <w:t xml:space="preserve"> электронный // Образовательная платформа </w:t>
      </w:r>
      <w:proofErr w:type="spellStart"/>
      <w:r w:rsidRPr="009745A7">
        <w:rPr>
          <w:rFonts w:ascii="Times New Roman" w:hAnsi="Times New Roman" w:cs="Times New Roman"/>
          <w:bCs/>
          <w:iCs/>
          <w:sz w:val="24"/>
          <w:szCs w:val="24"/>
        </w:rPr>
        <w:t>Юрайт</w:t>
      </w:r>
      <w:proofErr w:type="spellEnd"/>
      <w:r w:rsidRPr="009745A7">
        <w:rPr>
          <w:rFonts w:ascii="Times New Roman" w:hAnsi="Times New Roman" w:cs="Times New Roman"/>
          <w:bCs/>
          <w:iCs/>
          <w:sz w:val="24"/>
          <w:szCs w:val="24"/>
        </w:rPr>
        <w:t xml:space="preserve"> [сайт]. — URL: https://urait.ru/bcode/532334</w:t>
      </w:r>
    </w:p>
    <w:p w:rsidR="00B62690" w:rsidRPr="009745A7" w:rsidRDefault="00B62690" w:rsidP="00B62690">
      <w:pPr>
        <w:suppressAutoHyphens/>
        <w:spacing w:line="276" w:lineRule="auto"/>
        <w:ind w:firstLine="709"/>
        <w:contextualSpacing/>
        <w:jc w:val="both"/>
        <w:rPr>
          <w:rFonts w:ascii="Times New Roman" w:hAnsi="Times New Roman" w:cs="Times New Roman"/>
          <w:bCs/>
          <w:iCs/>
          <w:sz w:val="24"/>
          <w:szCs w:val="24"/>
        </w:rPr>
      </w:pPr>
      <w:r>
        <w:rPr>
          <w:rFonts w:ascii="Times New Roman" w:hAnsi="Times New Roman" w:cs="Times New Roman"/>
          <w:bCs/>
          <w:iCs/>
          <w:sz w:val="24"/>
          <w:szCs w:val="24"/>
        </w:rPr>
        <w:t>3.</w:t>
      </w:r>
      <w:r w:rsidRPr="009745A7">
        <w:rPr>
          <w:rFonts w:ascii="Times New Roman" w:hAnsi="Times New Roman" w:cs="Times New Roman"/>
          <w:bCs/>
          <w:iCs/>
          <w:sz w:val="24"/>
          <w:szCs w:val="24"/>
        </w:rPr>
        <w:t>Касьянов, В. В. История</w:t>
      </w:r>
      <w:proofErr w:type="gramStart"/>
      <w:r w:rsidRPr="009745A7">
        <w:rPr>
          <w:rFonts w:ascii="Times New Roman" w:hAnsi="Times New Roman" w:cs="Times New Roman"/>
          <w:bCs/>
          <w:iCs/>
          <w:sz w:val="24"/>
          <w:szCs w:val="24"/>
        </w:rPr>
        <w:t xml:space="preserve"> :</w:t>
      </w:r>
      <w:proofErr w:type="gramEnd"/>
      <w:r w:rsidRPr="009745A7">
        <w:rPr>
          <w:rFonts w:ascii="Times New Roman" w:hAnsi="Times New Roman" w:cs="Times New Roman"/>
          <w:bCs/>
          <w:iCs/>
          <w:sz w:val="24"/>
          <w:szCs w:val="24"/>
        </w:rPr>
        <w:t xml:space="preserve"> учебное пособие / В.В. Касьянов, П.С. Самыгин, С.И. Самыгин, В.Н. Шевелев. — 2-е изд., </w:t>
      </w:r>
      <w:proofErr w:type="spellStart"/>
      <w:r w:rsidRPr="009745A7">
        <w:rPr>
          <w:rFonts w:ascii="Times New Roman" w:hAnsi="Times New Roman" w:cs="Times New Roman"/>
          <w:bCs/>
          <w:iCs/>
          <w:sz w:val="24"/>
          <w:szCs w:val="24"/>
        </w:rPr>
        <w:t>испр</w:t>
      </w:r>
      <w:proofErr w:type="spellEnd"/>
      <w:r w:rsidRPr="009745A7">
        <w:rPr>
          <w:rFonts w:ascii="Times New Roman" w:hAnsi="Times New Roman" w:cs="Times New Roman"/>
          <w:bCs/>
          <w:iCs/>
          <w:sz w:val="24"/>
          <w:szCs w:val="24"/>
        </w:rPr>
        <w:t xml:space="preserve">. и доп. — Москва : ИНФРА-М, 2024. — 550 </w:t>
      </w:r>
      <w:proofErr w:type="gramStart"/>
      <w:r w:rsidRPr="009745A7">
        <w:rPr>
          <w:rFonts w:ascii="Times New Roman" w:hAnsi="Times New Roman" w:cs="Times New Roman"/>
          <w:bCs/>
          <w:iCs/>
          <w:sz w:val="24"/>
          <w:szCs w:val="24"/>
        </w:rPr>
        <w:t>с</w:t>
      </w:r>
      <w:proofErr w:type="gramEnd"/>
      <w:r w:rsidRPr="009745A7">
        <w:rPr>
          <w:rFonts w:ascii="Times New Roman" w:hAnsi="Times New Roman" w:cs="Times New Roman"/>
          <w:bCs/>
          <w:iCs/>
          <w:sz w:val="24"/>
          <w:szCs w:val="24"/>
        </w:rPr>
        <w:t>. — (Среднее профессиональное образование). — DOI 10.12737/1086532. - ISBN 978-5-16-016200-3. - Текст</w:t>
      </w:r>
      <w:proofErr w:type="gramStart"/>
      <w:r w:rsidRPr="009745A7">
        <w:rPr>
          <w:rFonts w:ascii="Times New Roman" w:hAnsi="Times New Roman" w:cs="Times New Roman"/>
          <w:bCs/>
          <w:iCs/>
          <w:sz w:val="24"/>
          <w:szCs w:val="24"/>
        </w:rPr>
        <w:t xml:space="preserve"> :</w:t>
      </w:r>
      <w:proofErr w:type="gramEnd"/>
      <w:r w:rsidRPr="009745A7">
        <w:rPr>
          <w:rFonts w:ascii="Times New Roman" w:hAnsi="Times New Roman" w:cs="Times New Roman"/>
          <w:bCs/>
          <w:iCs/>
          <w:sz w:val="24"/>
          <w:szCs w:val="24"/>
        </w:rPr>
        <w:t xml:space="preserve"> электронный. - URL: https://znanium.com/catalog/product/2104821</w:t>
      </w:r>
    </w:p>
    <w:p w:rsidR="00B62690" w:rsidRPr="009745A7" w:rsidRDefault="00B62690" w:rsidP="00B62690">
      <w:pPr>
        <w:suppressAutoHyphens/>
        <w:spacing w:line="276" w:lineRule="auto"/>
        <w:ind w:firstLine="709"/>
        <w:contextualSpacing/>
        <w:jc w:val="both"/>
        <w:rPr>
          <w:rFonts w:ascii="Times New Roman" w:hAnsi="Times New Roman" w:cs="Times New Roman"/>
          <w:bCs/>
          <w:iCs/>
          <w:sz w:val="24"/>
          <w:szCs w:val="24"/>
        </w:rPr>
      </w:pPr>
      <w:r>
        <w:rPr>
          <w:rFonts w:ascii="Times New Roman" w:hAnsi="Times New Roman" w:cs="Times New Roman"/>
          <w:bCs/>
          <w:iCs/>
          <w:sz w:val="24"/>
          <w:szCs w:val="24"/>
        </w:rPr>
        <w:t>4.</w:t>
      </w:r>
      <w:r w:rsidRPr="009745A7">
        <w:rPr>
          <w:rFonts w:ascii="Times New Roman" w:hAnsi="Times New Roman" w:cs="Times New Roman"/>
          <w:bCs/>
          <w:iCs/>
          <w:sz w:val="24"/>
          <w:szCs w:val="24"/>
        </w:rPr>
        <w:t xml:space="preserve">Сафонов, А. А. История (конец XX — начало XXI века): учебник для среднего профессионального образования / А. А. Сафонов, М. А. Сафонова. — 2-е изд. — Москва: Издательство </w:t>
      </w:r>
      <w:proofErr w:type="spellStart"/>
      <w:r w:rsidRPr="009745A7">
        <w:rPr>
          <w:rFonts w:ascii="Times New Roman" w:hAnsi="Times New Roman" w:cs="Times New Roman"/>
          <w:bCs/>
          <w:iCs/>
          <w:sz w:val="24"/>
          <w:szCs w:val="24"/>
        </w:rPr>
        <w:t>Юрайт</w:t>
      </w:r>
      <w:proofErr w:type="spellEnd"/>
      <w:r w:rsidRPr="009745A7">
        <w:rPr>
          <w:rFonts w:ascii="Times New Roman" w:hAnsi="Times New Roman" w:cs="Times New Roman"/>
          <w:bCs/>
          <w:iCs/>
          <w:sz w:val="24"/>
          <w:szCs w:val="24"/>
        </w:rPr>
        <w:t xml:space="preserve">, 2023. — 261 с. — (Профессиональное образование). — ISBN 978-5-534-15461-0. — Текст: электронный // Образовательная платформа </w:t>
      </w:r>
      <w:proofErr w:type="spellStart"/>
      <w:r w:rsidRPr="009745A7">
        <w:rPr>
          <w:rFonts w:ascii="Times New Roman" w:hAnsi="Times New Roman" w:cs="Times New Roman"/>
          <w:bCs/>
          <w:iCs/>
          <w:sz w:val="24"/>
          <w:szCs w:val="24"/>
        </w:rPr>
        <w:t>Юрайт</w:t>
      </w:r>
      <w:proofErr w:type="spellEnd"/>
      <w:r w:rsidRPr="009745A7">
        <w:rPr>
          <w:rFonts w:ascii="Times New Roman" w:hAnsi="Times New Roman" w:cs="Times New Roman"/>
          <w:bCs/>
          <w:iCs/>
          <w:sz w:val="24"/>
          <w:szCs w:val="24"/>
        </w:rPr>
        <w:t xml:space="preserve"> [сайт]. — URL: </w:t>
      </w:r>
      <w:hyperlink r:id="rId116" w:history="1">
        <w:r w:rsidRPr="009745A7">
          <w:rPr>
            <w:rStyle w:val="af0"/>
            <w:rFonts w:ascii="Times New Roman" w:hAnsi="Times New Roman" w:cs="Times New Roman"/>
            <w:bCs/>
            <w:iCs/>
            <w:color w:val="auto"/>
            <w:sz w:val="24"/>
            <w:szCs w:val="24"/>
            <w:u w:val="none"/>
          </w:rPr>
          <w:t>https://urait.ru/bcode/519984</w:t>
        </w:r>
      </w:hyperlink>
    </w:p>
    <w:p w:rsidR="00B62690" w:rsidRDefault="00B62690" w:rsidP="00B62690">
      <w:pPr>
        <w:suppressAutoHyphens/>
        <w:spacing w:line="276" w:lineRule="auto"/>
        <w:ind w:firstLine="709"/>
        <w:contextualSpacing/>
        <w:jc w:val="both"/>
        <w:rPr>
          <w:rFonts w:ascii="Times New Roman" w:hAnsi="Times New Roman" w:cs="Times New Roman"/>
          <w:bCs/>
          <w:iCs/>
          <w:sz w:val="24"/>
          <w:szCs w:val="24"/>
        </w:rPr>
      </w:pPr>
      <w:r>
        <w:rPr>
          <w:rFonts w:ascii="Times New Roman" w:hAnsi="Times New Roman" w:cs="Times New Roman"/>
          <w:bCs/>
          <w:iCs/>
          <w:sz w:val="24"/>
          <w:szCs w:val="24"/>
        </w:rPr>
        <w:t>5.</w:t>
      </w:r>
      <w:r w:rsidRPr="009745A7">
        <w:rPr>
          <w:rFonts w:ascii="Times New Roman" w:hAnsi="Times New Roman" w:cs="Times New Roman"/>
          <w:bCs/>
          <w:iCs/>
          <w:sz w:val="24"/>
          <w:szCs w:val="24"/>
        </w:rPr>
        <w:t>Чураков</w:t>
      </w:r>
      <w:proofErr w:type="gramStart"/>
      <w:r w:rsidRPr="009745A7">
        <w:rPr>
          <w:rFonts w:ascii="Times New Roman" w:hAnsi="Times New Roman" w:cs="Times New Roman"/>
          <w:bCs/>
          <w:iCs/>
          <w:sz w:val="24"/>
          <w:szCs w:val="24"/>
        </w:rPr>
        <w:t xml:space="preserve"> ,</w:t>
      </w:r>
      <w:proofErr w:type="gramEnd"/>
      <w:r w:rsidRPr="009745A7">
        <w:rPr>
          <w:rFonts w:ascii="Times New Roman" w:hAnsi="Times New Roman" w:cs="Times New Roman"/>
          <w:bCs/>
          <w:iCs/>
          <w:sz w:val="24"/>
          <w:szCs w:val="24"/>
        </w:rPr>
        <w:t xml:space="preserve"> Д. О. История России XX - начала XXI века : учебник для среднего профессионального образования / Д. О. </w:t>
      </w:r>
      <w:proofErr w:type="spellStart"/>
      <w:r w:rsidRPr="009745A7">
        <w:rPr>
          <w:rFonts w:ascii="Times New Roman" w:hAnsi="Times New Roman" w:cs="Times New Roman"/>
          <w:bCs/>
          <w:iCs/>
          <w:sz w:val="24"/>
          <w:szCs w:val="24"/>
        </w:rPr>
        <w:t>Чураков</w:t>
      </w:r>
      <w:proofErr w:type="spellEnd"/>
      <w:r w:rsidRPr="009745A7">
        <w:rPr>
          <w:rFonts w:ascii="Times New Roman" w:hAnsi="Times New Roman" w:cs="Times New Roman"/>
          <w:bCs/>
          <w:iCs/>
          <w:sz w:val="24"/>
          <w:szCs w:val="24"/>
        </w:rPr>
        <w:t xml:space="preserve"> [и др.] ; под редакцией Д. О. </w:t>
      </w:r>
      <w:proofErr w:type="spellStart"/>
      <w:r w:rsidRPr="009745A7">
        <w:rPr>
          <w:rFonts w:ascii="Times New Roman" w:hAnsi="Times New Roman" w:cs="Times New Roman"/>
          <w:bCs/>
          <w:iCs/>
          <w:sz w:val="24"/>
          <w:szCs w:val="24"/>
        </w:rPr>
        <w:t>Чуракова</w:t>
      </w:r>
      <w:proofErr w:type="spellEnd"/>
      <w:r w:rsidRPr="009745A7">
        <w:rPr>
          <w:rFonts w:ascii="Times New Roman" w:hAnsi="Times New Roman" w:cs="Times New Roman"/>
          <w:bCs/>
          <w:iCs/>
          <w:sz w:val="24"/>
          <w:szCs w:val="24"/>
        </w:rPr>
        <w:t xml:space="preserve">, С. А. Саркисяна. — 3-е изд., </w:t>
      </w:r>
      <w:proofErr w:type="spellStart"/>
      <w:r w:rsidRPr="009745A7">
        <w:rPr>
          <w:rFonts w:ascii="Times New Roman" w:hAnsi="Times New Roman" w:cs="Times New Roman"/>
          <w:bCs/>
          <w:iCs/>
          <w:sz w:val="24"/>
          <w:szCs w:val="24"/>
        </w:rPr>
        <w:t>перераб</w:t>
      </w:r>
      <w:proofErr w:type="spellEnd"/>
      <w:r w:rsidRPr="009745A7">
        <w:rPr>
          <w:rFonts w:ascii="Times New Roman" w:hAnsi="Times New Roman" w:cs="Times New Roman"/>
          <w:bCs/>
          <w:iCs/>
          <w:sz w:val="24"/>
          <w:szCs w:val="24"/>
        </w:rPr>
        <w:t xml:space="preserve">. и доп. — Москва : Издательство </w:t>
      </w:r>
      <w:proofErr w:type="spellStart"/>
      <w:r w:rsidRPr="009745A7">
        <w:rPr>
          <w:rFonts w:ascii="Times New Roman" w:hAnsi="Times New Roman" w:cs="Times New Roman"/>
          <w:bCs/>
          <w:iCs/>
          <w:sz w:val="24"/>
          <w:szCs w:val="24"/>
        </w:rPr>
        <w:t>Юрайт</w:t>
      </w:r>
      <w:proofErr w:type="spellEnd"/>
      <w:r w:rsidRPr="009745A7">
        <w:rPr>
          <w:rFonts w:ascii="Times New Roman" w:hAnsi="Times New Roman" w:cs="Times New Roman"/>
          <w:bCs/>
          <w:iCs/>
          <w:sz w:val="24"/>
          <w:szCs w:val="24"/>
        </w:rPr>
        <w:t>, 2024. — 311 с. — (Профессиональное образование). — ISBN 978-5-534-13853-5. — Текст</w:t>
      </w:r>
      <w:proofErr w:type="gramStart"/>
      <w:r w:rsidRPr="009745A7">
        <w:rPr>
          <w:rFonts w:ascii="Times New Roman" w:hAnsi="Times New Roman" w:cs="Times New Roman"/>
          <w:bCs/>
          <w:iCs/>
          <w:sz w:val="24"/>
          <w:szCs w:val="24"/>
        </w:rPr>
        <w:t xml:space="preserve"> :</w:t>
      </w:r>
      <w:proofErr w:type="gramEnd"/>
      <w:r w:rsidRPr="009745A7">
        <w:rPr>
          <w:rFonts w:ascii="Times New Roman" w:hAnsi="Times New Roman" w:cs="Times New Roman"/>
          <w:bCs/>
          <w:iCs/>
          <w:sz w:val="24"/>
          <w:szCs w:val="24"/>
        </w:rPr>
        <w:t xml:space="preserve"> электронный // Образовательная платформа </w:t>
      </w:r>
      <w:proofErr w:type="spellStart"/>
      <w:r w:rsidRPr="009745A7">
        <w:rPr>
          <w:rFonts w:ascii="Times New Roman" w:hAnsi="Times New Roman" w:cs="Times New Roman"/>
          <w:bCs/>
          <w:iCs/>
          <w:sz w:val="24"/>
          <w:szCs w:val="24"/>
        </w:rPr>
        <w:t>Юрайт</w:t>
      </w:r>
      <w:proofErr w:type="spellEnd"/>
      <w:r w:rsidRPr="009745A7">
        <w:rPr>
          <w:rFonts w:ascii="Times New Roman" w:hAnsi="Times New Roman" w:cs="Times New Roman"/>
          <w:bCs/>
          <w:iCs/>
          <w:sz w:val="24"/>
          <w:szCs w:val="24"/>
        </w:rPr>
        <w:t xml:space="preserve"> [сайт]. — URL: https://urait.ru/bcode/537298</w:t>
      </w:r>
    </w:p>
    <w:p w:rsidR="00B62690" w:rsidRDefault="00B62690" w:rsidP="00B62690">
      <w:pPr>
        <w:suppressAutoHyphens/>
        <w:spacing w:line="276" w:lineRule="auto"/>
        <w:contextualSpacing/>
        <w:jc w:val="both"/>
        <w:rPr>
          <w:rFonts w:ascii="Times New Roman" w:hAnsi="Times New Roman" w:cs="Times New Roman"/>
          <w:b/>
          <w:bCs/>
          <w:sz w:val="24"/>
          <w:szCs w:val="24"/>
        </w:rPr>
      </w:pPr>
    </w:p>
    <w:p w:rsidR="00B62690" w:rsidRPr="00FA680C" w:rsidRDefault="00B62690" w:rsidP="00B62690">
      <w:pPr>
        <w:suppressAutoHyphens/>
        <w:spacing w:line="276" w:lineRule="auto"/>
        <w:ind w:firstLine="709"/>
        <w:contextualSpacing/>
        <w:jc w:val="both"/>
        <w:rPr>
          <w:rFonts w:ascii="Times New Roman" w:hAnsi="Times New Roman" w:cs="Times New Roman"/>
          <w:bCs/>
          <w:i/>
          <w:sz w:val="24"/>
          <w:szCs w:val="24"/>
        </w:rPr>
      </w:pPr>
      <w:r w:rsidRPr="00FA680C">
        <w:rPr>
          <w:rFonts w:ascii="Times New Roman" w:hAnsi="Times New Roman" w:cs="Times New Roman"/>
          <w:b/>
          <w:bCs/>
          <w:sz w:val="24"/>
          <w:szCs w:val="24"/>
        </w:rPr>
        <w:t xml:space="preserve">3.2.2. Дополнительные источники </w:t>
      </w:r>
    </w:p>
    <w:p w:rsidR="00B62690" w:rsidRPr="009745A7" w:rsidRDefault="00B62690" w:rsidP="00B62690">
      <w:pPr>
        <w:ind w:firstLine="709"/>
        <w:contextualSpacing/>
        <w:jc w:val="both"/>
        <w:rPr>
          <w:rFonts w:ascii="Times New Roman" w:eastAsia="Times New Roman" w:hAnsi="Times New Roman" w:cs="Times New Roman"/>
          <w:sz w:val="24"/>
          <w:szCs w:val="24"/>
          <w:lang w:eastAsia="ru-RU"/>
        </w:rPr>
      </w:pPr>
      <w:r w:rsidRPr="009745A7">
        <w:rPr>
          <w:rFonts w:ascii="Times New Roman" w:eastAsia="Times New Roman" w:hAnsi="Times New Roman" w:cs="Times New Roman"/>
          <w:sz w:val="24"/>
          <w:szCs w:val="24"/>
          <w:lang w:eastAsia="ru-RU"/>
        </w:rPr>
        <w:t xml:space="preserve">1. Касьянов, В. В. История России: учебное пособие для среднего профессионального образования / В. В. Касьянов. — 2-е изд., </w:t>
      </w:r>
      <w:proofErr w:type="spellStart"/>
      <w:r w:rsidRPr="009745A7">
        <w:rPr>
          <w:rFonts w:ascii="Times New Roman" w:eastAsia="Times New Roman" w:hAnsi="Times New Roman" w:cs="Times New Roman"/>
          <w:sz w:val="24"/>
          <w:szCs w:val="24"/>
          <w:lang w:eastAsia="ru-RU"/>
        </w:rPr>
        <w:t>перераб</w:t>
      </w:r>
      <w:proofErr w:type="spellEnd"/>
      <w:r w:rsidRPr="009745A7">
        <w:rPr>
          <w:rFonts w:ascii="Times New Roman" w:eastAsia="Times New Roman" w:hAnsi="Times New Roman" w:cs="Times New Roman"/>
          <w:sz w:val="24"/>
          <w:szCs w:val="24"/>
          <w:lang w:eastAsia="ru-RU"/>
        </w:rPr>
        <w:t>. и доп. — Москва</w:t>
      </w:r>
      <w:proofErr w:type="gramStart"/>
      <w:r w:rsidRPr="009745A7">
        <w:rPr>
          <w:rFonts w:ascii="Times New Roman" w:eastAsia="Times New Roman" w:hAnsi="Times New Roman" w:cs="Times New Roman"/>
          <w:sz w:val="24"/>
          <w:szCs w:val="24"/>
          <w:lang w:eastAsia="ru-RU"/>
        </w:rPr>
        <w:t xml:space="preserve"> :</w:t>
      </w:r>
      <w:proofErr w:type="gramEnd"/>
      <w:r w:rsidRPr="009745A7">
        <w:rPr>
          <w:rFonts w:ascii="Times New Roman" w:eastAsia="Times New Roman" w:hAnsi="Times New Roman" w:cs="Times New Roman"/>
          <w:sz w:val="24"/>
          <w:szCs w:val="24"/>
          <w:lang w:eastAsia="ru-RU"/>
        </w:rPr>
        <w:t xml:space="preserve"> Издательство </w:t>
      </w:r>
      <w:proofErr w:type="spellStart"/>
      <w:r w:rsidRPr="009745A7">
        <w:rPr>
          <w:rFonts w:ascii="Times New Roman" w:eastAsia="Times New Roman" w:hAnsi="Times New Roman" w:cs="Times New Roman"/>
          <w:sz w:val="24"/>
          <w:szCs w:val="24"/>
          <w:lang w:eastAsia="ru-RU"/>
        </w:rPr>
        <w:t>Юрайт</w:t>
      </w:r>
      <w:proofErr w:type="spellEnd"/>
      <w:r w:rsidRPr="009745A7">
        <w:rPr>
          <w:rFonts w:ascii="Times New Roman" w:eastAsia="Times New Roman" w:hAnsi="Times New Roman" w:cs="Times New Roman"/>
          <w:sz w:val="24"/>
          <w:szCs w:val="24"/>
          <w:lang w:eastAsia="ru-RU"/>
        </w:rPr>
        <w:t>, 2020. — 255 с. — (Профессиональное образование). — ISBN 978-5-534-09549-4. — Текст</w:t>
      </w:r>
      <w:proofErr w:type="gramStart"/>
      <w:r w:rsidRPr="009745A7">
        <w:rPr>
          <w:rFonts w:ascii="Times New Roman" w:eastAsia="Times New Roman" w:hAnsi="Times New Roman" w:cs="Times New Roman"/>
          <w:sz w:val="24"/>
          <w:szCs w:val="24"/>
          <w:lang w:eastAsia="ru-RU"/>
        </w:rPr>
        <w:t xml:space="preserve"> :</w:t>
      </w:r>
      <w:proofErr w:type="gramEnd"/>
      <w:r w:rsidRPr="009745A7">
        <w:rPr>
          <w:rFonts w:ascii="Times New Roman" w:eastAsia="Times New Roman" w:hAnsi="Times New Roman" w:cs="Times New Roman"/>
          <w:sz w:val="24"/>
          <w:szCs w:val="24"/>
          <w:lang w:eastAsia="ru-RU"/>
        </w:rPr>
        <w:t xml:space="preserve"> электронный // ЭБС </w:t>
      </w:r>
      <w:proofErr w:type="spellStart"/>
      <w:r w:rsidRPr="009745A7">
        <w:rPr>
          <w:rFonts w:ascii="Times New Roman" w:eastAsia="Times New Roman" w:hAnsi="Times New Roman" w:cs="Times New Roman"/>
          <w:sz w:val="24"/>
          <w:szCs w:val="24"/>
          <w:lang w:eastAsia="ru-RU"/>
        </w:rPr>
        <w:t>Юрайт</w:t>
      </w:r>
      <w:proofErr w:type="spellEnd"/>
      <w:r w:rsidRPr="009745A7">
        <w:rPr>
          <w:rFonts w:ascii="Times New Roman" w:eastAsia="Times New Roman" w:hAnsi="Times New Roman" w:cs="Times New Roman"/>
          <w:sz w:val="24"/>
          <w:szCs w:val="24"/>
          <w:lang w:eastAsia="ru-RU"/>
        </w:rPr>
        <w:t xml:space="preserve"> [сайт]. — URL: </w:t>
      </w:r>
      <w:hyperlink r:id="rId117">
        <w:r w:rsidRPr="009745A7">
          <w:rPr>
            <w:rFonts w:ascii="Times New Roman" w:eastAsia="Times New Roman" w:hAnsi="Times New Roman" w:cs="Times New Roman"/>
            <w:color w:val="0000FF"/>
            <w:sz w:val="24"/>
            <w:szCs w:val="24"/>
            <w:u w:val="single"/>
            <w:lang w:eastAsia="ru-RU"/>
          </w:rPr>
          <w:t>https://urait.ru/bcode/455910</w:t>
        </w:r>
      </w:hyperlink>
    </w:p>
    <w:p w:rsidR="00B62690" w:rsidRPr="009745A7" w:rsidRDefault="00B62690" w:rsidP="00B62690">
      <w:pPr>
        <w:ind w:firstLine="709"/>
        <w:contextualSpacing/>
        <w:jc w:val="both"/>
        <w:rPr>
          <w:rFonts w:ascii="Times New Roman" w:eastAsia="Times New Roman" w:hAnsi="Times New Roman" w:cs="Times New Roman"/>
          <w:sz w:val="24"/>
          <w:szCs w:val="24"/>
          <w:lang w:eastAsia="ru-RU"/>
        </w:rPr>
      </w:pPr>
      <w:r w:rsidRPr="009745A7">
        <w:rPr>
          <w:rFonts w:ascii="Times New Roman" w:eastAsia="Times New Roman" w:hAnsi="Times New Roman" w:cs="Times New Roman"/>
          <w:sz w:val="24"/>
          <w:szCs w:val="24"/>
          <w:lang w:eastAsia="ru-RU"/>
        </w:rPr>
        <w:t xml:space="preserve">3. Волошина, В. Ю. История России. 1917—1993 годы: учебное пособие для среднего профессионального образования / В.Ю. Волошина, А.Г. Быкова. — 2-е изд., </w:t>
      </w:r>
      <w:proofErr w:type="spellStart"/>
      <w:r w:rsidRPr="009745A7">
        <w:rPr>
          <w:rFonts w:ascii="Times New Roman" w:eastAsia="Times New Roman" w:hAnsi="Times New Roman" w:cs="Times New Roman"/>
          <w:sz w:val="24"/>
          <w:szCs w:val="24"/>
          <w:lang w:eastAsia="ru-RU"/>
        </w:rPr>
        <w:t>перераб</w:t>
      </w:r>
      <w:proofErr w:type="spellEnd"/>
      <w:r w:rsidRPr="009745A7">
        <w:rPr>
          <w:rFonts w:ascii="Times New Roman" w:eastAsia="Times New Roman" w:hAnsi="Times New Roman" w:cs="Times New Roman"/>
          <w:sz w:val="24"/>
          <w:szCs w:val="24"/>
          <w:lang w:eastAsia="ru-RU"/>
        </w:rPr>
        <w:t xml:space="preserve">. и доп. — Москва: Издательство </w:t>
      </w:r>
      <w:proofErr w:type="spellStart"/>
      <w:r w:rsidRPr="009745A7">
        <w:rPr>
          <w:rFonts w:ascii="Times New Roman" w:eastAsia="Times New Roman" w:hAnsi="Times New Roman" w:cs="Times New Roman"/>
          <w:sz w:val="24"/>
          <w:szCs w:val="24"/>
          <w:lang w:eastAsia="ru-RU"/>
        </w:rPr>
        <w:t>Юрайт</w:t>
      </w:r>
      <w:proofErr w:type="spellEnd"/>
      <w:r w:rsidRPr="009745A7">
        <w:rPr>
          <w:rFonts w:ascii="Times New Roman" w:eastAsia="Times New Roman" w:hAnsi="Times New Roman" w:cs="Times New Roman"/>
          <w:sz w:val="24"/>
          <w:szCs w:val="24"/>
          <w:lang w:eastAsia="ru-RU"/>
        </w:rPr>
        <w:t xml:space="preserve">, 2020. — 242 с. — (Профессиональное образование). — ISBN 978-5-534-05792-8. — Текст: электронный// ЭБС </w:t>
      </w:r>
      <w:proofErr w:type="spellStart"/>
      <w:r w:rsidRPr="009745A7">
        <w:rPr>
          <w:rFonts w:ascii="Times New Roman" w:eastAsia="Times New Roman" w:hAnsi="Times New Roman" w:cs="Times New Roman"/>
          <w:sz w:val="24"/>
          <w:szCs w:val="24"/>
          <w:lang w:eastAsia="ru-RU"/>
        </w:rPr>
        <w:t>Юрайт</w:t>
      </w:r>
      <w:proofErr w:type="spellEnd"/>
      <w:r w:rsidRPr="009745A7">
        <w:rPr>
          <w:rFonts w:ascii="Times New Roman" w:eastAsia="Times New Roman" w:hAnsi="Times New Roman" w:cs="Times New Roman"/>
          <w:sz w:val="24"/>
          <w:szCs w:val="24"/>
          <w:lang w:eastAsia="ru-RU"/>
        </w:rPr>
        <w:t xml:space="preserve"> [сайт]. — URL: </w:t>
      </w:r>
      <w:hyperlink r:id="rId118">
        <w:r w:rsidRPr="009745A7">
          <w:rPr>
            <w:rFonts w:ascii="Times New Roman" w:eastAsia="Times New Roman" w:hAnsi="Times New Roman" w:cs="Times New Roman"/>
            <w:color w:val="0000FF"/>
            <w:sz w:val="24"/>
            <w:szCs w:val="24"/>
            <w:u w:val="single"/>
            <w:lang w:eastAsia="ru-RU"/>
          </w:rPr>
          <w:t>https://urait.ru/bcode/454066</w:t>
        </w:r>
      </w:hyperlink>
    </w:p>
    <w:p w:rsidR="00B62690" w:rsidRPr="009745A7" w:rsidRDefault="00B62690" w:rsidP="00B62690">
      <w:pPr>
        <w:ind w:firstLine="709"/>
        <w:contextualSpacing/>
        <w:jc w:val="both"/>
        <w:rPr>
          <w:rFonts w:ascii="Times New Roman" w:eastAsia="Times New Roman" w:hAnsi="Times New Roman" w:cs="Times New Roman"/>
          <w:sz w:val="24"/>
          <w:szCs w:val="24"/>
          <w:lang w:eastAsia="ru-RU"/>
        </w:rPr>
      </w:pPr>
      <w:r w:rsidRPr="009745A7">
        <w:rPr>
          <w:rFonts w:ascii="Times New Roman" w:eastAsia="Times New Roman" w:hAnsi="Times New Roman" w:cs="Times New Roman"/>
          <w:sz w:val="24"/>
          <w:szCs w:val="24"/>
          <w:lang w:eastAsia="ru-RU"/>
        </w:rPr>
        <w:t xml:space="preserve">4. Иловайский, Д. И. Краткие очерки русской истории: учебное пособие для среднего профессионального образования/ Д.И. Иловайский. — Москва: Издательство </w:t>
      </w:r>
      <w:proofErr w:type="spellStart"/>
      <w:r w:rsidRPr="009745A7">
        <w:rPr>
          <w:rFonts w:ascii="Times New Roman" w:eastAsia="Times New Roman" w:hAnsi="Times New Roman" w:cs="Times New Roman"/>
          <w:sz w:val="24"/>
          <w:szCs w:val="24"/>
          <w:lang w:eastAsia="ru-RU"/>
        </w:rPr>
        <w:t>Юрайт</w:t>
      </w:r>
      <w:proofErr w:type="spellEnd"/>
      <w:r w:rsidRPr="009745A7">
        <w:rPr>
          <w:rFonts w:ascii="Times New Roman" w:eastAsia="Times New Roman" w:hAnsi="Times New Roman" w:cs="Times New Roman"/>
          <w:sz w:val="24"/>
          <w:szCs w:val="24"/>
          <w:lang w:eastAsia="ru-RU"/>
        </w:rPr>
        <w:t xml:space="preserve">, 2020. </w:t>
      </w:r>
      <w:r w:rsidRPr="009745A7">
        <w:rPr>
          <w:rFonts w:ascii="Times New Roman" w:eastAsia="Times New Roman" w:hAnsi="Times New Roman" w:cs="Times New Roman"/>
          <w:sz w:val="24"/>
          <w:szCs w:val="24"/>
          <w:lang w:eastAsia="ru-RU"/>
        </w:rPr>
        <w:lastRenderedPageBreak/>
        <w:t xml:space="preserve">— 304 с. — (Профессиональное образование). — ISBN 978-5-534-09210-3. — Текст: электронный // ЭБС </w:t>
      </w:r>
      <w:proofErr w:type="spellStart"/>
      <w:r w:rsidRPr="009745A7">
        <w:rPr>
          <w:rFonts w:ascii="Times New Roman" w:eastAsia="Times New Roman" w:hAnsi="Times New Roman" w:cs="Times New Roman"/>
          <w:sz w:val="24"/>
          <w:szCs w:val="24"/>
          <w:lang w:eastAsia="ru-RU"/>
        </w:rPr>
        <w:t>Юрайт</w:t>
      </w:r>
      <w:proofErr w:type="spellEnd"/>
      <w:r w:rsidRPr="009745A7">
        <w:rPr>
          <w:rFonts w:ascii="Times New Roman" w:eastAsia="Times New Roman" w:hAnsi="Times New Roman" w:cs="Times New Roman"/>
          <w:sz w:val="24"/>
          <w:szCs w:val="24"/>
          <w:lang w:eastAsia="ru-RU"/>
        </w:rPr>
        <w:t xml:space="preserve"> [сайт]. — URL: </w:t>
      </w:r>
      <w:hyperlink r:id="rId119">
        <w:r w:rsidRPr="009745A7">
          <w:rPr>
            <w:rFonts w:ascii="Times New Roman" w:eastAsia="Times New Roman" w:hAnsi="Times New Roman" w:cs="Times New Roman"/>
            <w:color w:val="0000FF"/>
            <w:sz w:val="24"/>
            <w:szCs w:val="24"/>
            <w:u w:val="single"/>
            <w:lang w:eastAsia="ru-RU"/>
          </w:rPr>
          <w:t>https://urait.ru/bcode/453417</w:t>
        </w:r>
      </w:hyperlink>
    </w:p>
    <w:p w:rsidR="00B62690" w:rsidRPr="000411D4" w:rsidRDefault="00B62690" w:rsidP="00B62690">
      <w:pPr>
        <w:ind w:firstLine="709"/>
        <w:contextualSpacing/>
        <w:rPr>
          <w:rFonts w:ascii="Times New Roman" w:eastAsia="Times New Roman" w:hAnsi="Times New Roman" w:cs="Times New Roman"/>
          <w:b/>
          <w:sz w:val="24"/>
          <w:szCs w:val="24"/>
        </w:rPr>
      </w:pPr>
    </w:p>
    <w:p w:rsidR="00B62690" w:rsidRPr="00DF068E" w:rsidRDefault="00B62690" w:rsidP="00B62690">
      <w:pPr>
        <w:pStyle w:val="1f0"/>
        <w:rPr>
          <w:rFonts w:ascii="Times New Roman" w:hAnsi="Times New Roman"/>
          <w:b w:val="0"/>
          <w:bCs w:val="0"/>
        </w:rPr>
      </w:pPr>
      <w:r w:rsidRPr="00E11160">
        <w:rPr>
          <w:rFonts w:ascii="Times New Roman" w:hAnsi="Times New Roman"/>
        </w:rPr>
        <w:t xml:space="preserve">4. Контроль и оценка результатов </w:t>
      </w:r>
      <w:r>
        <w:rPr>
          <w:rFonts w:ascii="Times New Roman" w:hAnsi="Times New Roman"/>
        </w:rPr>
        <w:br/>
      </w:r>
      <w:r w:rsidRPr="00E11160">
        <w:rPr>
          <w:rFonts w:ascii="Times New Roman" w:hAnsi="Times New Roman"/>
        </w:rPr>
        <w:t xml:space="preserve">освоения </w:t>
      </w:r>
      <w:r>
        <w:rPr>
          <w:rFonts w:ascii="Times New Roman" w:hAnsi="Times New Roman"/>
        </w:rPr>
        <w:t>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3543"/>
        <w:gridCol w:w="2659"/>
      </w:tblGrid>
      <w:tr w:rsidR="00B62690" w:rsidRPr="00985111" w:rsidTr="00B62690">
        <w:trPr>
          <w:trHeight w:val="519"/>
        </w:trPr>
        <w:tc>
          <w:tcPr>
            <w:tcW w:w="1853" w:type="pct"/>
            <w:vAlign w:val="center"/>
          </w:tcPr>
          <w:p w:rsidR="00B62690" w:rsidRPr="00854F21" w:rsidRDefault="00B62690" w:rsidP="00B62690">
            <w:pPr>
              <w:suppressAutoHyphens/>
              <w:spacing w:line="276" w:lineRule="auto"/>
              <w:contextualSpacing/>
              <w:jc w:val="center"/>
              <w:rPr>
                <w:rFonts w:ascii="Times New Roman" w:hAnsi="Times New Roman" w:cs="Times New Roman"/>
                <w:b/>
                <w:iCs/>
                <w:sz w:val="24"/>
                <w:szCs w:val="24"/>
              </w:rPr>
            </w:pPr>
            <w:r w:rsidRPr="00854F21">
              <w:rPr>
                <w:rFonts w:ascii="Times New Roman" w:hAnsi="Times New Roman" w:cs="Times New Roman"/>
                <w:b/>
                <w:iCs/>
                <w:sz w:val="24"/>
                <w:szCs w:val="24"/>
              </w:rPr>
              <w:t>Результаты обучения</w:t>
            </w:r>
          </w:p>
        </w:tc>
        <w:tc>
          <w:tcPr>
            <w:tcW w:w="1798" w:type="pct"/>
            <w:vAlign w:val="center"/>
          </w:tcPr>
          <w:p w:rsidR="00B62690" w:rsidRPr="00854F21" w:rsidRDefault="00B62690" w:rsidP="00B62690">
            <w:pPr>
              <w:suppressAutoHyphens/>
              <w:spacing w:line="276" w:lineRule="auto"/>
              <w:contextualSpacing/>
              <w:jc w:val="center"/>
              <w:rPr>
                <w:rFonts w:ascii="Times New Roman" w:hAnsi="Times New Roman" w:cs="Times New Roman"/>
                <w:b/>
                <w:sz w:val="24"/>
                <w:szCs w:val="24"/>
              </w:rPr>
            </w:pPr>
            <w:r w:rsidRPr="00854F21">
              <w:rPr>
                <w:rFonts w:ascii="Times New Roman" w:hAnsi="Times New Roman" w:cs="Times New Roman"/>
                <w:b/>
                <w:iCs/>
                <w:sz w:val="24"/>
                <w:szCs w:val="24"/>
              </w:rPr>
              <w:t>Показатели освоенности компетенций</w:t>
            </w:r>
          </w:p>
        </w:tc>
        <w:tc>
          <w:tcPr>
            <w:tcW w:w="1349" w:type="pct"/>
            <w:vAlign w:val="center"/>
          </w:tcPr>
          <w:p w:rsidR="00B62690" w:rsidRPr="00854F21" w:rsidRDefault="00B62690" w:rsidP="00B62690">
            <w:pPr>
              <w:suppressAutoHyphens/>
              <w:spacing w:line="276" w:lineRule="auto"/>
              <w:contextualSpacing/>
              <w:jc w:val="center"/>
              <w:rPr>
                <w:rFonts w:ascii="Times New Roman" w:hAnsi="Times New Roman" w:cs="Times New Roman"/>
                <w:b/>
                <w:sz w:val="24"/>
                <w:szCs w:val="24"/>
              </w:rPr>
            </w:pPr>
            <w:r w:rsidRPr="00854F21">
              <w:rPr>
                <w:rFonts w:ascii="Times New Roman" w:hAnsi="Times New Roman" w:cs="Times New Roman"/>
                <w:b/>
                <w:sz w:val="24"/>
                <w:szCs w:val="24"/>
              </w:rPr>
              <w:t>Методы оценки</w:t>
            </w:r>
          </w:p>
        </w:tc>
      </w:tr>
      <w:tr w:rsidR="00B62690" w:rsidRPr="00985111" w:rsidTr="00B62690">
        <w:trPr>
          <w:trHeight w:val="698"/>
        </w:trPr>
        <w:tc>
          <w:tcPr>
            <w:tcW w:w="1853" w:type="pct"/>
          </w:tcPr>
          <w:p w:rsidR="00B62690" w:rsidRPr="000411D4" w:rsidRDefault="00B62690" w:rsidP="00B62690">
            <w:pPr>
              <w:rPr>
                <w:rFonts w:ascii="Times New Roman" w:hAnsi="Times New Roman" w:cs="Times New Roman"/>
                <w:sz w:val="24"/>
                <w:szCs w:val="24"/>
                <w:highlight w:val="yellow"/>
              </w:rPr>
            </w:pPr>
            <w:r w:rsidRPr="000411D4">
              <w:rPr>
                <w:rFonts w:ascii="Times New Roman" w:hAnsi="Times New Roman" w:cs="Times New Roman"/>
                <w:bCs/>
                <w:sz w:val="24"/>
                <w:szCs w:val="24"/>
              </w:rPr>
              <w:t>Перечень знаний, осваиваемых в рамках дисциплины:</w:t>
            </w:r>
          </w:p>
          <w:p w:rsidR="00B62690" w:rsidRPr="000411D4" w:rsidRDefault="00B62690" w:rsidP="00B62690">
            <w:pPr>
              <w:rPr>
                <w:rFonts w:ascii="Times New Roman" w:hAnsi="Times New Roman" w:cs="Times New Roman"/>
                <w:sz w:val="24"/>
                <w:szCs w:val="24"/>
              </w:rPr>
            </w:pPr>
            <w:r w:rsidRPr="000411D4">
              <w:rPr>
                <w:rFonts w:ascii="Times New Roman" w:hAnsi="Times New Roman" w:cs="Times New Roman"/>
                <w:sz w:val="24"/>
                <w:szCs w:val="24"/>
              </w:rPr>
              <w:t>источники сведений о прошлом человечества;</w:t>
            </w:r>
          </w:p>
          <w:p w:rsidR="00B62690" w:rsidRPr="000411D4" w:rsidRDefault="00B62690" w:rsidP="00B62690">
            <w:pPr>
              <w:rPr>
                <w:rFonts w:ascii="Times New Roman" w:hAnsi="Times New Roman" w:cs="Times New Roman"/>
                <w:sz w:val="24"/>
                <w:szCs w:val="24"/>
              </w:rPr>
            </w:pPr>
            <w:r w:rsidRPr="000411D4">
              <w:rPr>
                <w:rFonts w:ascii="Times New Roman" w:hAnsi="Times New Roman" w:cs="Times New Roman"/>
                <w:sz w:val="24"/>
                <w:szCs w:val="24"/>
              </w:rPr>
              <w:t>- периодизацию исторического процесса;</w:t>
            </w:r>
          </w:p>
          <w:p w:rsidR="00B62690" w:rsidRPr="000411D4" w:rsidRDefault="00B62690" w:rsidP="00B62690">
            <w:pPr>
              <w:rPr>
                <w:rFonts w:ascii="Times New Roman" w:hAnsi="Times New Roman" w:cs="Times New Roman"/>
                <w:sz w:val="24"/>
                <w:szCs w:val="24"/>
              </w:rPr>
            </w:pPr>
            <w:r w:rsidRPr="000411D4">
              <w:rPr>
                <w:rFonts w:ascii="Times New Roman" w:hAnsi="Times New Roman" w:cs="Times New Roman"/>
                <w:sz w:val="24"/>
                <w:szCs w:val="24"/>
              </w:rPr>
              <w:t>- хронологию определенного периода исторического развития;</w:t>
            </w:r>
          </w:p>
          <w:p w:rsidR="00B62690" w:rsidRPr="000411D4" w:rsidRDefault="00B62690" w:rsidP="00B62690">
            <w:pPr>
              <w:rPr>
                <w:rFonts w:ascii="Times New Roman" w:hAnsi="Times New Roman" w:cs="Times New Roman"/>
                <w:sz w:val="24"/>
                <w:szCs w:val="24"/>
              </w:rPr>
            </w:pPr>
            <w:r w:rsidRPr="000411D4">
              <w:rPr>
                <w:rFonts w:ascii="Times New Roman" w:hAnsi="Times New Roman" w:cs="Times New Roman"/>
                <w:sz w:val="24"/>
                <w:szCs w:val="24"/>
              </w:rPr>
              <w:t>- события и явления определенного периода исторического развития;</w:t>
            </w:r>
          </w:p>
          <w:p w:rsidR="00B62690" w:rsidRPr="000411D4" w:rsidRDefault="00B62690" w:rsidP="00B62690">
            <w:pPr>
              <w:rPr>
                <w:rFonts w:ascii="Times New Roman" w:hAnsi="Times New Roman" w:cs="Times New Roman"/>
                <w:b/>
                <w:sz w:val="24"/>
                <w:szCs w:val="24"/>
                <w:highlight w:val="yellow"/>
              </w:rPr>
            </w:pPr>
            <w:r w:rsidRPr="000411D4">
              <w:rPr>
                <w:rFonts w:ascii="Times New Roman" w:hAnsi="Times New Roman" w:cs="Times New Roman"/>
                <w:sz w:val="24"/>
                <w:szCs w:val="24"/>
              </w:rPr>
              <w:t>- основные понятия и термины</w:t>
            </w:r>
          </w:p>
        </w:tc>
        <w:tc>
          <w:tcPr>
            <w:tcW w:w="1798" w:type="pct"/>
          </w:tcPr>
          <w:p w:rsidR="00B62690" w:rsidRPr="000411D4" w:rsidRDefault="00B62690" w:rsidP="00B62690">
            <w:pPr>
              <w:rPr>
                <w:rFonts w:ascii="Times New Roman" w:hAnsi="Times New Roman" w:cs="Times New Roman"/>
                <w:bCs/>
                <w:sz w:val="24"/>
                <w:szCs w:val="24"/>
              </w:rPr>
            </w:pPr>
            <w:r w:rsidRPr="000411D4">
              <w:rPr>
                <w:rFonts w:ascii="Times New Roman" w:hAnsi="Times New Roman" w:cs="Times New Roman"/>
                <w:bCs/>
                <w:sz w:val="24"/>
                <w:szCs w:val="24"/>
              </w:rPr>
              <w:t>Дается описание характеристики демонстрируемых знаний, которые могут быть проверены</w:t>
            </w:r>
          </w:p>
          <w:p w:rsidR="00B62690" w:rsidRPr="000411D4" w:rsidRDefault="00B62690" w:rsidP="00B62690">
            <w:pPr>
              <w:pStyle w:val="a4"/>
              <w:tabs>
                <w:tab w:val="left" w:pos="4190"/>
              </w:tabs>
              <w:spacing w:line="276" w:lineRule="auto"/>
              <w:ind w:left="0"/>
              <w:rPr>
                <w:rFonts w:ascii="Times New Roman" w:hAnsi="Times New Roman" w:cs="Times New Roman"/>
              </w:rPr>
            </w:pPr>
            <w:r w:rsidRPr="000411D4">
              <w:rPr>
                <w:rFonts w:ascii="Times New Roman" w:hAnsi="Times New Roman" w:cs="Times New Roman"/>
              </w:rPr>
              <w:t>- с - соответствие  выбранного варианта ответа поставленному вопросу.</w:t>
            </w:r>
          </w:p>
          <w:p w:rsidR="00B62690" w:rsidRPr="000411D4" w:rsidRDefault="00B62690" w:rsidP="00B62690">
            <w:pPr>
              <w:pStyle w:val="a4"/>
              <w:tabs>
                <w:tab w:val="left" w:pos="4190"/>
              </w:tabs>
              <w:spacing w:line="276" w:lineRule="auto"/>
              <w:ind w:left="0"/>
              <w:rPr>
                <w:rFonts w:ascii="Times New Roman" w:hAnsi="Times New Roman" w:cs="Times New Roman"/>
              </w:rPr>
            </w:pPr>
            <w:r w:rsidRPr="000411D4">
              <w:rPr>
                <w:rFonts w:ascii="Times New Roman" w:hAnsi="Times New Roman" w:cs="Times New Roman"/>
              </w:rPr>
              <w:t>- т - точность определения или понятия.</w:t>
            </w:r>
          </w:p>
          <w:p w:rsidR="00B62690" w:rsidRPr="000411D4" w:rsidRDefault="00B62690" w:rsidP="00B62690">
            <w:pPr>
              <w:rPr>
                <w:rFonts w:ascii="Times New Roman" w:hAnsi="Times New Roman" w:cs="Times New Roman"/>
                <w:bCs/>
                <w:i/>
                <w:sz w:val="24"/>
                <w:szCs w:val="24"/>
                <w:highlight w:val="green"/>
              </w:rPr>
            </w:pPr>
            <w:r w:rsidRPr="000411D4">
              <w:rPr>
                <w:rFonts w:ascii="Times New Roman" w:hAnsi="Times New Roman" w:cs="Times New Roman"/>
                <w:sz w:val="24"/>
                <w:szCs w:val="24"/>
              </w:rPr>
              <w:t>- демонстрация правильного употребления фактов и событий</w:t>
            </w:r>
          </w:p>
        </w:tc>
        <w:tc>
          <w:tcPr>
            <w:tcW w:w="1349" w:type="pct"/>
          </w:tcPr>
          <w:p w:rsidR="00B62690" w:rsidRPr="000411D4" w:rsidRDefault="00B62690" w:rsidP="00B62690">
            <w:pPr>
              <w:rPr>
                <w:rFonts w:ascii="Times New Roman" w:hAnsi="Times New Roman" w:cs="Times New Roman"/>
                <w:sz w:val="24"/>
                <w:szCs w:val="24"/>
              </w:rPr>
            </w:pPr>
            <w:r w:rsidRPr="000411D4">
              <w:rPr>
                <w:rFonts w:ascii="Times New Roman" w:hAnsi="Times New Roman" w:cs="Times New Roman"/>
                <w:sz w:val="24"/>
                <w:szCs w:val="24"/>
              </w:rPr>
              <w:t>- тестирование</w:t>
            </w:r>
          </w:p>
          <w:p w:rsidR="00B62690" w:rsidRPr="000411D4" w:rsidRDefault="00B62690" w:rsidP="00B62690">
            <w:pPr>
              <w:rPr>
                <w:rFonts w:ascii="Times New Roman" w:hAnsi="Times New Roman" w:cs="Times New Roman"/>
                <w:sz w:val="24"/>
                <w:szCs w:val="24"/>
              </w:rPr>
            </w:pPr>
            <w:r w:rsidRPr="000411D4">
              <w:rPr>
                <w:rFonts w:ascii="Times New Roman" w:hAnsi="Times New Roman" w:cs="Times New Roman"/>
                <w:sz w:val="24"/>
                <w:szCs w:val="24"/>
              </w:rPr>
              <w:t>- устный опрос</w:t>
            </w:r>
          </w:p>
          <w:p w:rsidR="00B62690" w:rsidRPr="000411D4" w:rsidRDefault="00B62690" w:rsidP="00B62690">
            <w:pPr>
              <w:rPr>
                <w:rFonts w:ascii="Times New Roman" w:hAnsi="Times New Roman" w:cs="Times New Roman"/>
                <w:sz w:val="24"/>
                <w:szCs w:val="24"/>
              </w:rPr>
            </w:pPr>
            <w:r w:rsidRPr="000411D4">
              <w:rPr>
                <w:rFonts w:ascii="Times New Roman" w:hAnsi="Times New Roman" w:cs="Times New Roman"/>
                <w:sz w:val="24"/>
                <w:szCs w:val="24"/>
              </w:rPr>
              <w:t>- работа с источниками (документами), картой</w:t>
            </w:r>
          </w:p>
          <w:p w:rsidR="00B62690" w:rsidRPr="000411D4" w:rsidRDefault="00B62690" w:rsidP="00B62690">
            <w:pPr>
              <w:rPr>
                <w:rFonts w:ascii="Times New Roman" w:hAnsi="Times New Roman" w:cs="Times New Roman"/>
                <w:sz w:val="24"/>
                <w:szCs w:val="24"/>
              </w:rPr>
            </w:pPr>
            <w:r w:rsidRPr="000411D4">
              <w:rPr>
                <w:rFonts w:ascii="Times New Roman" w:hAnsi="Times New Roman" w:cs="Times New Roman"/>
                <w:sz w:val="24"/>
                <w:szCs w:val="24"/>
              </w:rPr>
              <w:t>- самостоятельная работа</w:t>
            </w:r>
          </w:p>
          <w:p w:rsidR="00B62690" w:rsidRPr="000411D4" w:rsidRDefault="00B62690" w:rsidP="00B62690">
            <w:pPr>
              <w:rPr>
                <w:rFonts w:ascii="Times New Roman" w:hAnsi="Times New Roman" w:cs="Times New Roman"/>
                <w:bCs/>
                <w:i/>
                <w:sz w:val="24"/>
                <w:szCs w:val="24"/>
                <w:highlight w:val="green"/>
              </w:rPr>
            </w:pPr>
          </w:p>
        </w:tc>
      </w:tr>
      <w:tr w:rsidR="00B62690" w:rsidRPr="00985111" w:rsidTr="00B62690">
        <w:trPr>
          <w:trHeight w:val="698"/>
        </w:trPr>
        <w:tc>
          <w:tcPr>
            <w:tcW w:w="1853" w:type="pct"/>
          </w:tcPr>
          <w:p w:rsidR="00B62690" w:rsidRPr="00046B98" w:rsidRDefault="00B62690" w:rsidP="00B62690">
            <w:pPr>
              <w:rPr>
                <w:rFonts w:ascii="Times New Roman" w:hAnsi="Times New Roman" w:cs="Times New Roman"/>
                <w:bCs/>
                <w:sz w:val="24"/>
                <w:szCs w:val="24"/>
              </w:rPr>
            </w:pPr>
            <w:r w:rsidRPr="00046B98">
              <w:rPr>
                <w:rFonts w:ascii="Times New Roman" w:hAnsi="Times New Roman" w:cs="Times New Roman"/>
                <w:bCs/>
                <w:sz w:val="24"/>
                <w:szCs w:val="24"/>
              </w:rPr>
              <w:t>Перечень умений, осваиваемых в рамках дисциплины</w:t>
            </w:r>
          </w:p>
          <w:p w:rsidR="00B62690" w:rsidRPr="00046B98" w:rsidRDefault="00B62690" w:rsidP="00B62690">
            <w:pPr>
              <w:rPr>
                <w:rFonts w:ascii="Times New Roman" w:hAnsi="Times New Roman" w:cs="Times New Roman"/>
                <w:sz w:val="24"/>
                <w:szCs w:val="24"/>
              </w:rPr>
            </w:pPr>
            <w:r w:rsidRPr="00046B98">
              <w:rPr>
                <w:rFonts w:ascii="Times New Roman" w:hAnsi="Times New Roman" w:cs="Times New Roman"/>
                <w:sz w:val="24"/>
                <w:szCs w:val="24"/>
              </w:rPr>
              <w:t>-определять концепции исторического развития (цивилизационные, формационные, технократические);</w:t>
            </w:r>
          </w:p>
          <w:p w:rsidR="00B62690" w:rsidRPr="00046B98" w:rsidRDefault="00B62690" w:rsidP="00B62690">
            <w:pPr>
              <w:rPr>
                <w:rFonts w:ascii="Times New Roman" w:hAnsi="Times New Roman" w:cs="Times New Roman"/>
                <w:sz w:val="24"/>
                <w:szCs w:val="24"/>
              </w:rPr>
            </w:pPr>
            <w:r w:rsidRPr="00046B98">
              <w:rPr>
                <w:rFonts w:ascii="Times New Roman" w:hAnsi="Times New Roman" w:cs="Times New Roman"/>
                <w:sz w:val="24"/>
                <w:szCs w:val="24"/>
              </w:rPr>
              <w:t>-определять историческое место России в рамках исторического периода;</w:t>
            </w:r>
          </w:p>
          <w:p w:rsidR="00B62690" w:rsidRPr="00046B98" w:rsidRDefault="00B62690" w:rsidP="00B62690">
            <w:pPr>
              <w:rPr>
                <w:rFonts w:ascii="Times New Roman" w:hAnsi="Times New Roman" w:cs="Times New Roman"/>
                <w:bCs/>
                <w:sz w:val="24"/>
                <w:szCs w:val="24"/>
              </w:rPr>
            </w:pPr>
            <w:r w:rsidRPr="00046B98">
              <w:rPr>
                <w:rFonts w:ascii="Times New Roman" w:hAnsi="Times New Roman" w:cs="Times New Roman"/>
                <w:sz w:val="24"/>
                <w:szCs w:val="24"/>
              </w:rPr>
              <w:t>- объяснять причины и последствия для России основных исторических процессов определенного исторического периода</w:t>
            </w:r>
          </w:p>
        </w:tc>
        <w:tc>
          <w:tcPr>
            <w:tcW w:w="1798" w:type="pct"/>
          </w:tcPr>
          <w:p w:rsidR="00B62690" w:rsidRPr="00046B98" w:rsidRDefault="00B62690" w:rsidP="00B62690">
            <w:pPr>
              <w:rPr>
                <w:rFonts w:ascii="Times New Roman" w:hAnsi="Times New Roman" w:cs="Times New Roman"/>
                <w:bCs/>
                <w:sz w:val="24"/>
                <w:szCs w:val="24"/>
              </w:rPr>
            </w:pPr>
            <w:r w:rsidRPr="00046B98">
              <w:rPr>
                <w:rFonts w:ascii="Times New Roman" w:hAnsi="Times New Roman" w:cs="Times New Roman"/>
                <w:bCs/>
                <w:sz w:val="24"/>
                <w:szCs w:val="24"/>
              </w:rPr>
              <w:t>Дается описание характеристики демонстрируемых умений</w:t>
            </w:r>
          </w:p>
          <w:p w:rsidR="00B62690" w:rsidRPr="00046B98" w:rsidRDefault="00B62690" w:rsidP="00B62690">
            <w:pPr>
              <w:pStyle w:val="a4"/>
              <w:tabs>
                <w:tab w:val="left" w:pos="7082"/>
              </w:tabs>
              <w:spacing w:line="276" w:lineRule="auto"/>
              <w:ind w:left="0"/>
              <w:rPr>
                <w:rFonts w:ascii="Times New Roman" w:hAnsi="Times New Roman" w:cs="Times New Roman"/>
                <w:sz w:val="24"/>
                <w:szCs w:val="24"/>
              </w:rPr>
            </w:pPr>
            <w:r w:rsidRPr="00046B98">
              <w:rPr>
                <w:rFonts w:ascii="Times New Roman" w:hAnsi="Times New Roman" w:cs="Times New Roman"/>
                <w:sz w:val="24"/>
                <w:szCs w:val="24"/>
              </w:rPr>
              <w:t xml:space="preserve">1.  Обозначена дата, исторический период </w:t>
            </w:r>
          </w:p>
          <w:p w:rsidR="00B62690" w:rsidRPr="00046B98" w:rsidRDefault="00B62690" w:rsidP="00B62690">
            <w:pPr>
              <w:pStyle w:val="a4"/>
              <w:tabs>
                <w:tab w:val="left" w:pos="7082"/>
              </w:tabs>
              <w:spacing w:line="276" w:lineRule="auto"/>
              <w:ind w:left="0"/>
              <w:rPr>
                <w:rFonts w:ascii="Times New Roman" w:hAnsi="Times New Roman" w:cs="Times New Roman"/>
                <w:sz w:val="24"/>
                <w:szCs w:val="24"/>
              </w:rPr>
            </w:pPr>
            <w:r w:rsidRPr="00046B98">
              <w:rPr>
                <w:rFonts w:ascii="Times New Roman" w:hAnsi="Times New Roman" w:cs="Times New Roman"/>
                <w:sz w:val="24"/>
                <w:szCs w:val="24"/>
              </w:rPr>
              <w:t>2.  Факты излагаются в хронологической последовательности.</w:t>
            </w:r>
          </w:p>
          <w:p w:rsidR="00B62690" w:rsidRPr="00046B98" w:rsidRDefault="00B62690" w:rsidP="00B62690">
            <w:pPr>
              <w:pStyle w:val="a4"/>
              <w:tabs>
                <w:tab w:val="left" w:pos="7082"/>
              </w:tabs>
              <w:spacing w:line="276" w:lineRule="auto"/>
              <w:ind w:left="0"/>
              <w:rPr>
                <w:rFonts w:ascii="Times New Roman" w:hAnsi="Times New Roman" w:cs="Times New Roman"/>
                <w:sz w:val="24"/>
                <w:szCs w:val="24"/>
              </w:rPr>
            </w:pPr>
            <w:r w:rsidRPr="00046B98">
              <w:rPr>
                <w:rFonts w:ascii="Times New Roman" w:hAnsi="Times New Roman" w:cs="Times New Roman"/>
                <w:sz w:val="24"/>
                <w:szCs w:val="24"/>
              </w:rPr>
              <w:t>3.  Имеется представление об исторических условиях данного вопроса .</w:t>
            </w:r>
          </w:p>
          <w:p w:rsidR="00B62690" w:rsidRPr="00046B98" w:rsidRDefault="00B62690" w:rsidP="00B62690">
            <w:pPr>
              <w:rPr>
                <w:rFonts w:ascii="Times New Roman" w:hAnsi="Times New Roman" w:cs="Times New Roman"/>
                <w:bCs/>
                <w:sz w:val="24"/>
                <w:szCs w:val="24"/>
              </w:rPr>
            </w:pPr>
            <w:r w:rsidRPr="00046B98">
              <w:rPr>
                <w:rFonts w:ascii="Times New Roman" w:hAnsi="Times New Roman" w:cs="Times New Roman"/>
                <w:sz w:val="24"/>
                <w:szCs w:val="24"/>
              </w:rPr>
              <w:t>4.  Описание завершается подведением итогов и формулированием выводов.</w:t>
            </w:r>
          </w:p>
        </w:tc>
        <w:tc>
          <w:tcPr>
            <w:tcW w:w="1349" w:type="pct"/>
          </w:tcPr>
          <w:p w:rsidR="00B62690" w:rsidRPr="00046B98" w:rsidRDefault="00B62690" w:rsidP="00B62690">
            <w:pPr>
              <w:rPr>
                <w:rFonts w:ascii="Times New Roman" w:hAnsi="Times New Roman" w:cs="Times New Roman"/>
                <w:sz w:val="24"/>
                <w:szCs w:val="24"/>
              </w:rPr>
            </w:pPr>
            <w:r w:rsidRPr="00046B98">
              <w:rPr>
                <w:rFonts w:ascii="Times New Roman" w:hAnsi="Times New Roman" w:cs="Times New Roman"/>
                <w:sz w:val="24"/>
                <w:szCs w:val="24"/>
              </w:rPr>
              <w:t>- контрольная работа</w:t>
            </w:r>
          </w:p>
          <w:p w:rsidR="00B62690" w:rsidRPr="00046B98" w:rsidRDefault="00B62690" w:rsidP="00B62690">
            <w:pPr>
              <w:rPr>
                <w:rFonts w:ascii="Times New Roman" w:hAnsi="Times New Roman" w:cs="Times New Roman"/>
                <w:bCs/>
                <w:sz w:val="24"/>
                <w:szCs w:val="24"/>
              </w:rPr>
            </w:pPr>
            <w:r w:rsidRPr="00046B98">
              <w:rPr>
                <w:rFonts w:ascii="Times New Roman" w:hAnsi="Times New Roman" w:cs="Times New Roman"/>
                <w:sz w:val="24"/>
                <w:szCs w:val="24"/>
              </w:rPr>
              <w:t>-</w:t>
            </w:r>
            <w:r w:rsidRPr="00046B98">
              <w:rPr>
                <w:rFonts w:ascii="Times New Roman" w:hAnsi="Times New Roman" w:cs="Times New Roman"/>
                <w:bCs/>
                <w:sz w:val="24"/>
                <w:szCs w:val="24"/>
              </w:rPr>
              <w:t xml:space="preserve"> и</w:t>
            </w:r>
            <w:r w:rsidRPr="00046B98">
              <w:rPr>
                <w:rFonts w:ascii="Times New Roman" w:hAnsi="Times New Roman" w:cs="Times New Roman"/>
                <w:sz w:val="24"/>
                <w:szCs w:val="24"/>
              </w:rPr>
              <w:t>ндивидуальное домашнее задание</w:t>
            </w:r>
            <w:r w:rsidRPr="00046B98">
              <w:rPr>
                <w:rFonts w:ascii="Times New Roman" w:hAnsi="Times New Roman" w:cs="Times New Roman"/>
                <w:bCs/>
                <w:sz w:val="24"/>
                <w:szCs w:val="24"/>
              </w:rPr>
              <w:t>;</w:t>
            </w:r>
          </w:p>
          <w:p w:rsidR="00B62690" w:rsidRPr="00046B98" w:rsidRDefault="00B62690" w:rsidP="00B62690">
            <w:pPr>
              <w:rPr>
                <w:rFonts w:ascii="Times New Roman" w:hAnsi="Times New Roman" w:cs="Times New Roman"/>
                <w:sz w:val="24"/>
                <w:szCs w:val="24"/>
              </w:rPr>
            </w:pPr>
            <w:r w:rsidRPr="00046B98">
              <w:rPr>
                <w:rFonts w:ascii="Times New Roman" w:hAnsi="Times New Roman" w:cs="Times New Roman"/>
                <w:sz w:val="24"/>
                <w:szCs w:val="24"/>
              </w:rPr>
              <w:t>- реферативное задание;</w:t>
            </w:r>
          </w:p>
          <w:p w:rsidR="00B62690" w:rsidRPr="00046B98" w:rsidRDefault="00B62690" w:rsidP="00B62690">
            <w:pPr>
              <w:rPr>
                <w:rFonts w:ascii="Times New Roman" w:hAnsi="Times New Roman" w:cs="Times New Roman"/>
                <w:sz w:val="24"/>
                <w:szCs w:val="24"/>
              </w:rPr>
            </w:pPr>
            <w:r w:rsidRPr="00046B98">
              <w:rPr>
                <w:rFonts w:ascii="Times New Roman" w:hAnsi="Times New Roman" w:cs="Times New Roman"/>
                <w:sz w:val="24"/>
                <w:szCs w:val="24"/>
              </w:rPr>
              <w:t>- проектное задание;</w:t>
            </w:r>
          </w:p>
          <w:p w:rsidR="00B62690" w:rsidRPr="00046B98" w:rsidRDefault="00B62690" w:rsidP="00B62690">
            <w:pPr>
              <w:rPr>
                <w:rFonts w:ascii="Times New Roman" w:hAnsi="Times New Roman" w:cs="Times New Roman"/>
                <w:sz w:val="24"/>
                <w:szCs w:val="24"/>
              </w:rPr>
            </w:pPr>
            <w:r w:rsidRPr="00046B98">
              <w:rPr>
                <w:rFonts w:ascii="Times New Roman" w:hAnsi="Times New Roman" w:cs="Times New Roman"/>
                <w:sz w:val="24"/>
                <w:szCs w:val="24"/>
              </w:rPr>
              <w:t>- дифференцированный зачет.</w:t>
            </w:r>
          </w:p>
          <w:p w:rsidR="00B62690" w:rsidRPr="00046B98" w:rsidRDefault="00B62690" w:rsidP="00B62690">
            <w:pPr>
              <w:rPr>
                <w:rFonts w:ascii="Times New Roman" w:hAnsi="Times New Roman" w:cs="Times New Roman"/>
                <w:bCs/>
                <w:sz w:val="24"/>
                <w:szCs w:val="24"/>
              </w:rPr>
            </w:pPr>
          </w:p>
        </w:tc>
      </w:tr>
    </w:tbl>
    <w:p w:rsidR="00B62690" w:rsidRDefault="00B62690" w:rsidP="00B6269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B62690" w:rsidRDefault="00B62690" w:rsidP="00B62690">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2.15</w:t>
      </w:r>
    </w:p>
    <w:p w:rsidR="00B62690" w:rsidRDefault="00B62690" w:rsidP="00B62690">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к ОПОП-П по профессии</w:t>
      </w:r>
    </w:p>
    <w:p w:rsidR="00B62690" w:rsidRDefault="00B62690" w:rsidP="00B62690">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15.01.35 Мастер слесарных работ</w:t>
      </w: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Рабочая программа дисциплины</w:t>
      </w:r>
    </w:p>
    <w:p w:rsidR="00B62690" w:rsidRDefault="00B62690" w:rsidP="00B62690">
      <w:pPr>
        <w:pStyle w:val="1"/>
      </w:pPr>
      <w:bookmarkStart w:id="231" w:name="_Toc171068502"/>
      <w:bookmarkStart w:id="232" w:name="_Toc171068528"/>
      <w:bookmarkStart w:id="233" w:name="_Toc171068554"/>
      <w:bookmarkStart w:id="234" w:name="_Toc171068580"/>
      <w:bookmarkStart w:id="235" w:name="_Toc171068606"/>
      <w:bookmarkStart w:id="236" w:name="_Toc171334927"/>
      <w:bookmarkStart w:id="237" w:name="_Toc171337960"/>
      <w:bookmarkStart w:id="238" w:name="_Toc171337986"/>
      <w:bookmarkStart w:id="239" w:name="_Toc171338012"/>
      <w:bookmarkStart w:id="240" w:name="_Toc171338038"/>
      <w:bookmarkStart w:id="241" w:name="_Toc171338064"/>
      <w:bookmarkStart w:id="242" w:name="_Toc171338090"/>
      <w:r>
        <w:t>«</w:t>
      </w:r>
      <w:r w:rsidRPr="00333016">
        <w:rPr>
          <w:iCs/>
        </w:rPr>
        <w:t>СГ.02 ИНОСТРАННЫЙ ЯЗЫК В ПРОФЕССИОНАЛЬНОЙ ДЕЯТЕЛЬНОСТИ</w:t>
      </w:r>
      <w:r>
        <w:t>»</w:t>
      </w:r>
      <w:bookmarkEnd w:id="231"/>
      <w:bookmarkEnd w:id="232"/>
      <w:bookmarkEnd w:id="233"/>
      <w:bookmarkEnd w:id="234"/>
      <w:bookmarkEnd w:id="235"/>
      <w:bookmarkEnd w:id="236"/>
      <w:bookmarkEnd w:id="237"/>
      <w:bookmarkEnd w:id="238"/>
      <w:bookmarkEnd w:id="239"/>
      <w:bookmarkEnd w:id="240"/>
      <w:bookmarkEnd w:id="241"/>
      <w:bookmarkEnd w:id="242"/>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EA71A1" w:rsidP="00B62690">
      <w:pPr>
        <w:pStyle w:val="1"/>
      </w:pPr>
      <w:r>
        <w:t>2025</w:t>
      </w:r>
    </w:p>
    <w:p w:rsidR="00B62690" w:rsidRDefault="00B62690" w:rsidP="00B62690"/>
    <w:p w:rsidR="00B62690" w:rsidRDefault="00B62690" w:rsidP="00B62690"/>
    <w:p w:rsidR="00B62690" w:rsidRDefault="00B62690" w:rsidP="00B62690">
      <w:pPr>
        <w:pStyle w:val="1"/>
      </w:pPr>
    </w:p>
    <w:p w:rsidR="00B62690" w:rsidRDefault="00B62690" w:rsidP="00B62690">
      <w:pPr>
        <w:rPr>
          <w:rFonts w:ascii="Times New Roman Полужирный" w:eastAsia="Segoe UI" w:hAnsi="Times New Roman Полужирный" w:cs="Times New Roman"/>
          <w:b/>
          <w:bCs/>
          <w:caps/>
          <w:kern w:val="32"/>
          <w:sz w:val="24"/>
          <w:szCs w:val="24"/>
        </w:rPr>
      </w:pPr>
      <w:r>
        <w:rPr>
          <w:rFonts w:ascii="Times New Roman Полужирный" w:eastAsia="Segoe UI" w:hAnsi="Times New Roman Полужирный" w:cs="Times New Roman"/>
          <w:b/>
          <w:bCs/>
          <w:caps/>
          <w:kern w:val="32"/>
          <w:sz w:val="24"/>
          <w:szCs w:val="24"/>
        </w:rPr>
        <w:br w:type="page"/>
      </w:r>
    </w:p>
    <w:p w:rsidR="00B62690" w:rsidRPr="00DF068E" w:rsidRDefault="00B62690" w:rsidP="00B62690">
      <w:pPr>
        <w:pStyle w:val="1f0"/>
        <w:rPr>
          <w:rFonts w:ascii="Times New Roman" w:hAnsi="Times New Roman"/>
        </w:rPr>
      </w:pPr>
      <w:r>
        <w:rPr>
          <w:rFonts w:ascii="Times New Roman" w:hAnsi="Times New Roman"/>
        </w:rPr>
        <w:lastRenderedPageBreak/>
        <w:t>СОДЕРЖАНИЕ</w:t>
      </w:r>
      <w:r w:rsidRPr="00DF068E">
        <w:rPr>
          <w:rFonts w:ascii="Times New Roman" w:hAnsi="Times New Roman"/>
        </w:rPr>
        <w:t xml:space="preserve"> ПРОГРАММЫ</w:t>
      </w:r>
    </w:p>
    <w:p w:rsidR="00B62690" w:rsidRPr="00C34FE7" w:rsidRDefault="000862DA" w:rsidP="00167C84">
      <w:pPr>
        <w:pStyle w:val="15"/>
        <w:rPr>
          <w:rFonts w:asciiTheme="minorHAnsi" w:eastAsiaTheme="minorEastAsia" w:hAnsiTheme="minorHAnsi" w:cstheme="minorBidi"/>
          <w:lang w:eastAsia="ru-RU"/>
        </w:rPr>
      </w:pPr>
      <w:r w:rsidRPr="00C34FE7">
        <w:fldChar w:fldCharType="begin"/>
      </w:r>
      <w:r w:rsidR="00B62690" w:rsidRPr="00C34FE7">
        <w:instrText xml:space="preserve"> TOC \h \z \t "Раздел 1;1;Раздел 1.1;2" </w:instrText>
      </w:r>
      <w:r w:rsidRPr="00C34FE7">
        <w:fldChar w:fldCharType="separate"/>
      </w:r>
      <w:hyperlink w:anchor="_Toc156825287" w:history="1"/>
    </w:p>
    <w:p w:rsidR="00B62690" w:rsidRPr="00C34FE7" w:rsidRDefault="006459F1" w:rsidP="00167C84">
      <w:pPr>
        <w:pStyle w:val="15"/>
        <w:rPr>
          <w:rFonts w:asciiTheme="minorHAnsi" w:eastAsiaTheme="minorEastAsia" w:hAnsiTheme="minorHAnsi" w:cstheme="minorBidi"/>
          <w:lang w:eastAsia="ru-RU"/>
        </w:rPr>
      </w:pPr>
      <w:hyperlink w:anchor="_Toc156825288" w:history="1">
        <w:r w:rsidR="00B62690" w:rsidRPr="00C34FE7">
          <w:rPr>
            <w:rStyle w:val="af0"/>
          </w:rPr>
          <w:t>1. Общая характеристика</w:t>
        </w:r>
        <w:r w:rsidR="00B62690" w:rsidRPr="00C34FE7">
          <w:rPr>
            <w:webHidden/>
          </w:rPr>
          <w:tab/>
        </w:r>
        <w:r w:rsidR="000862DA" w:rsidRPr="00C34FE7">
          <w:rPr>
            <w:webHidden/>
          </w:rPr>
          <w:fldChar w:fldCharType="begin"/>
        </w:r>
        <w:r w:rsidR="00B62690" w:rsidRPr="00C34FE7">
          <w:rPr>
            <w:webHidden/>
          </w:rPr>
          <w:instrText xml:space="preserve"> PAGEREF _Toc156825288 \h </w:instrText>
        </w:r>
        <w:r w:rsidR="000862DA" w:rsidRPr="00C34FE7">
          <w:rPr>
            <w:webHidden/>
          </w:rPr>
        </w:r>
        <w:r w:rsidR="000862DA" w:rsidRPr="00C34FE7">
          <w:rPr>
            <w:webHidden/>
          </w:rPr>
          <w:fldChar w:fldCharType="separate"/>
        </w:r>
        <w:r w:rsidR="00605F16">
          <w:rPr>
            <w:webHidden/>
          </w:rPr>
          <w:t>4</w:t>
        </w:r>
        <w:r w:rsidR="000862DA" w:rsidRPr="00C34FE7">
          <w:rPr>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89" w:history="1">
        <w:r w:rsidR="00B62690" w:rsidRPr="00C34FE7">
          <w:rPr>
            <w:rStyle w:val="af0"/>
            <w:i w:val="0"/>
            <w:iCs w:val="0"/>
          </w:rPr>
          <w:t>1.1. Цель и место дисциплины в структуре образовательной программы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_Toc156825289 \h </w:instrText>
        </w:r>
        <w:r w:rsidR="000862DA" w:rsidRPr="00C34FE7">
          <w:rPr>
            <w:i w:val="0"/>
            <w:iCs w:val="0"/>
            <w:webHidden/>
          </w:rPr>
        </w:r>
        <w:r w:rsidR="000862DA" w:rsidRPr="00C34FE7">
          <w:rPr>
            <w:i w:val="0"/>
            <w:iCs w:val="0"/>
            <w:webHidden/>
          </w:rPr>
          <w:fldChar w:fldCharType="separate"/>
        </w:r>
        <w:r w:rsidR="00605F16">
          <w:rPr>
            <w:i w:val="0"/>
            <w:iCs w:val="0"/>
            <w:webHidden/>
          </w:rPr>
          <w:t>4</w:t>
        </w:r>
        <w:r w:rsidR="000862DA" w:rsidRPr="00C34FE7">
          <w:rPr>
            <w:i w:val="0"/>
            <w:iCs w:val="0"/>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0" w:history="1">
        <w:r w:rsidR="00B62690" w:rsidRPr="00C34FE7">
          <w:rPr>
            <w:rStyle w:val="af0"/>
            <w:i w:val="0"/>
            <w:iCs w:val="0"/>
          </w:rPr>
          <w:t>1.2. Планируемые результаты освоения дисциплины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_Toc156825290 \h </w:instrText>
        </w:r>
        <w:r w:rsidR="000862DA" w:rsidRPr="00C34FE7">
          <w:rPr>
            <w:i w:val="0"/>
            <w:iCs w:val="0"/>
            <w:webHidden/>
          </w:rPr>
        </w:r>
        <w:r w:rsidR="000862DA" w:rsidRPr="00C34FE7">
          <w:rPr>
            <w:i w:val="0"/>
            <w:iCs w:val="0"/>
            <w:webHidden/>
          </w:rPr>
          <w:fldChar w:fldCharType="separate"/>
        </w:r>
        <w:r w:rsidR="00605F16">
          <w:rPr>
            <w:i w:val="0"/>
            <w:iCs w:val="0"/>
            <w:webHidden/>
          </w:rPr>
          <w:t>4</w:t>
        </w:r>
        <w:r w:rsidR="000862DA" w:rsidRPr="00C34FE7">
          <w:rPr>
            <w:i w:val="0"/>
            <w:iCs w:val="0"/>
            <w:webHidden/>
          </w:rPr>
          <w:fldChar w:fldCharType="end"/>
        </w:r>
      </w:hyperlink>
    </w:p>
    <w:p w:rsidR="00B62690" w:rsidRPr="00C34FE7" w:rsidRDefault="006459F1" w:rsidP="00167C84">
      <w:pPr>
        <w:pStyle w:val="15"/>
        <w:rPr>
          <w:rFonts w:asciiTheme="minorHAnsi" w:eastAsiaTheme="minorEastAsia" w:hAnsiTheme="minorHAnsi" w:cstheme="minorBidi"/>
          <w:lang w:eastAsia="ru-RU"/>
        </w:rPr>
      </w:pPr>
      <w:hyperlink w:anchor="_Toc156825291" w:history="1">
        <w:r w:rsidR="00B62690" w:rsidRPr="00C34FE7">
          <w:rPr>
            <w:rStyle w:val="af0"/>
          </w:rPr>
          <w:t>2. Структура и содержание ДИСЦИПЛИНЫ</w:t>
        </w:r>
        <w:r w:rsidR="00B62690" w:rsidRPr="00C34FE7">
          <w:rPr>
            <w:webHidden/>
          </w:rPr>
          <w:tab/>
        </w:r>
        <w:r w:rsidR="000862DA" w:rsidRPr="00C34FE7">
          <w:rPr>
            <w:webHidden/>
          </w:rPr>
          <w:fldChar w:fldCharType="begin"/>
        </w:r>
        <w:r w:rsidR="00B62690" w:rsidRPr="00C34FE7">
          <w:rPr>
            <w:webHidden/>
          </w:rPr>
          <w:instrText xml:space="preserve"> PAGEREF _Toc156825291 \h </w:instrText>
        </w:r>
        <w:r w:rsidR="000862DA" w:rsidRPr="00C34FE7">
          <w:rPr>
            <w:webHidden/>
          </w:rPr>
        </w:r>
        <w:r w:rsidR="000862DA" w:rsidRPr="00C34FE7">
          <w:rPr>
            <w:webHidden/>
          </w:rPr>
          <w:fldChar w:fldCharType="separate"/>
        </w:r>
        <w:r w:rsidR="00605F16">
          <w:rPr>
            <w:webHidden/>
          </w:rPr>
          <w:t>6</w:t>
        </w:r>
        <w:r w:rsidR="000862DA" w:rsidRPr="00C34FE7">
          <w:rPr>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2" w:history="1">
        <w:r w:rsidR="00B62690" w:rsidRPr="00C34FE7">
          <w:rPr>
            <w:rStyle w:val="af0"/>
            <w:i w:val="0"/>
            <w:iCs w:val="0"/>
          </w:rPr>
          <w:t>2.1. Трудоемкость освоения дисциплины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_Toc156825292 \h </w:instrText>
        </w:r>
        <w:r w:rsidR="000862DA" w:rsidRPr="00C34FE7">
          <w:rPr>
            <w:i w:val="0"/>
            <w:iCs w:val="0"/>
            <w:webHidden/>
          </w:rPr>
        </w:r>
        <w:r w:rsidR="000862DA" w:rsidRPr="00C34FE7">
          <w:rPr>
            <w:i w:val="0"/>
            <w:iCs w:val="0"/>
            <w:webHidden/>
          </w:rPr>
          <w:fldChar w:fldCharType="separate"/>
        </w:r>
        <w:r w:rsidR="00605F16">
          <w:rPr>
            <w:i w:val="0"/>
            <w:iCs w:val="0"/>
            <w:webHidden/>
          </w:rPr>
          <w:t>6</w:t>
        </w:r>
        <w:r w:rsidR="000862DA" w:rsidRPr="00C34FE7">
          <w:rPr>
            <w:i w:val="0"/>
            <w:iCs w:val="0"/>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3" w:history="1">
        <w:r w:rsidR="00B62690" w:rsidRPr="00C34FE7">
          <w:rPr>
            <w:rStyle w:val="af0"/>
            <w:i w:val="0"/>
            <w:iCs w:val="0"/>
          </w:rPr>
          <w:t>2.2. Содержание дисциплины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_Toc156825293 \h </w:instrText>
        </w:r>
        <w:r w:rsidR="000862DA" w:rsidRPr="00C34FE7">
          <w:rPr>
            <w:i w:val="0"/>
            <w:iCs w:val="0"/>
            <w:webHidden/>
          </w:rPr>
        </w:r>
        <w:r w:rsidR="000862DA" w:rsidRPr="00C34FE7">
          <w:rPr>
            <w:i w:val="0"/>
            <w:iCs w:val="0"/>
            <w:webHidden/>
          </w:rPr>
          <w:fldChar w:fldCharType="separate"/>
        </w:r>
        <w:r w:rsidR="00605F16">
          <w:rPr>
            <w:i w:val="0"/>
            <w:iCs w:val="0"/>
            <w:webHidden/>
          </w:rPr>
          <w:t>7</w:t>
        </w:r>
        <w:r w:rsidR="000862DA" w:rsidRPr="00C34FE7">
          <w:rPr>
            <w:i w:val="0"/>
            <w:iCs w:val="0"/>
            <w:webHidden/>
          </w:rPr>
          <w:fldChar w:fldCharType="end"/>
        </w:r>
      </w:hyperlink>
    </w:p>
    <w:p w:rsidR="00B62690" w:rsidRPr="00C34FE7" w:rsidRDefault="006459F1" w:rsidP="00167C84">
      <w:pPr>
        <w:pStyle w:val="15"/>
        <w:rPr>
          <w:rFonts w:asciiTheme="minorHAnsi" w:eastAsiaTheme="minorEastAsia" w:hAnsiTheme="minorHAnsi" w:cstheme="minorBidi"/>
          <w:lang w:eastAsia="ru-RU"/>
        </w:rPr>
      </w:pPr>
      <w:hyperlink w:anchor="_Toc156825296" w:history="1">
        <w:r w:rsidR="00B62690" w:rsidRPr="00C34FE7">
          <w:rPr>
            <w:rStyle w:val="af0"/>
          </w:rPr>
          <w:t>3. Условия реализации ДИСЦИПЛИНЫ</w:t>
        </w:r>
        <w:r w:rsidR="00B62690" w:rsidRPr="00C34FE7">
          <w:rPr>
            <w:webHidden/>
          </w:rPr>
          <w:tab/>
        </w:r>
        <w:r w:rsidR="000862DA" w:rsidRPr="00C34FE7">
          <w:rPr>
            <w:webHidden/>
          </w:rPr>
          <w:fldChar w:fldCharType="begin"/>
        </w:r>
        <w:r w:rsidR="00B62690" w:rsidRPr="00C34FE7">
          <w:rPr>
            <w:webHidden/>
          </w:rPr>
          <w:instrText xml:space="preserve"> PAGEREF _Toc156825296 \h </w:instrText>
        </w:r>
        <w:r w:rsidR="000862DA" w:rsidRPr="00C34FE7">
          <w:rPr>
            <w:webHidden/>
          </w:rPr>
        </w:r>
        <w:r w:rsidR="000862DA" w:rsidRPr="00C34FE7">
          <w:rPr>
            <w:webHidden/>
          </w:rPr>
          <w:fldChar w:fldCharType="separate"/>
        </w:r>
        <w:r w:rsidR="00605F16">
          <w:rPr>
            <w:webHidden/>
          </w:rPr>
          <w:t>13</w:t>
        </w:r>
        <w:r w:rsidR="000862DA" w:rsidRPr="00C34FE7">
          <w:rPr>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7" w:history="1">
        <w:r w:rsidR="00B62690" w:rsidRPr="00C34FE7">
          <w:rPr>
            <w:rStyle w:val="af0"/>
            <w:i w:val="0"/>
            <w:iCs w:val="0"/>
          </w:rPr>
          <w:t>3.1. Материально-техническое обеспечение</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_Toc156825297 \h </w:instrText>
        </w:r>
        <w:r w:rsidR="000862DA" w:rsidRPr="00C34FE7">
          <w:rPr>
            <w:i w:val="0"/>
            <w:iCs w:val="0"/>
            <w:webHidden/>
          </w:rPr>
        </w:r>
        <w:r w:rsidR="000862DA" w:rsidRPr="00C34FE7">
          <w:rPr>
            <w:i w:val="0"/>
            <w:iCs w:val="0"/>
            <w:webHidden/>
          </w:rPr>
          <w:fldChar w:fldCharType="separate"/>
        </w:r>
        <w:r w:rsidR="00605F16">
          <w:rPr>
            <w:i w:val="0"/>
            <w:iCs w:val="0"/>
            <w:webHidden/>
          </w:rPr>
          <w:t>13</w:t>
        </w:r>
        <w:r w:rsidR="000862DA" w:rsidRPr="00C34FE7">
          <w:rPr>
            <w:i w:val="0"/>
            <w:iCs w:val="0"/>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8" w:history="1">
        <w:r w:rsidR="00B62690" w:rsidRPr="00C34FE7">
          <w:rPr>
            <w:rStyle w:val="af0"/>
            <w:i w:val="0"/>
            <w:iCs w:val="0"/>
          </w:rPr>
          <w:t>3.2. Учебно-методическое обеспечение</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_Toc156825298 \h </w:instrText>
        </w:r>
        <w:r w:rsidR="000862DA" w:rsidRPr="00C34FE7">
          <w:rPr>
            <w:i w:val="0"/>
            <w:iCs w:val="0"/>
            <w:webHidden/>
          </w:rPr>
        </w:r>
        <w:r w:rsidR="000862DA" w:rsidRPr="00C34FE7">
          <w:rPr>
            <w:i w:val="0"/>
            <w:iCs w:val="0"/>
            <w:webHidden/>
          </w:rPr>
          <w:fldChar w:fldCharType="separate"/>
        </w:r>
        <w:r w:rsidR="00605F16">
          <w:rPr>
            <w:i w:val="0"/>
            <w:iCs w:val="0"/>
            <w:webHidden/>
          </w:rPr>
          <w:t>13</w:t>
        </w:r>
        <w:r w:rsidR="000862DA" w:rsidRPr="00C34FE7">
          <w:rPr>
            <w:i w:val="0"/>
            <w:iCs w:val="0"/>
            <w:webHidden/>
          </w:rPr>
          <w:fldChar w:fldCharType="end"/>
        </w:r>
      </w:hyperlink>
    </w:p>
    <w:p w:rsidR="00B62690" w:rsidRPr="00C34FE7" w:rsidRDefault="006459F1" w:rsidP="00167C84">
      <w:pPr>
        <w:pStyle w:val="15"/>
        <w:rPr>
          <w:rFonts w:asciiTheme="minorHAnsi" w:eastAsiaTheme="minorEastAsia" w:hAnsiTheme="minorHAnsi" w:cstheme="minorBidi"/>
          <w:lang w:eastAsia="ru-RU"/>
        </w:rPr>
      </w:pPr>
      <w:hyperlink w:anchor="_Toc156825299" w:history="1">
        <w:r w:rsidR="00B62690" w:rsidRPr="00C34FE7">
          <w:rPr>
            <w:rStyle w:val="af0"/>
          </w:rPr>
          <w:t>4. Контроль и оценка результатов  освоения ДИСЦИПЛИНЫ</w:t>
        </w:r>
        <w:r w:rsidR="00B62690" w:rsidRPr="00C34FE7">
          <w:rPr>
            <w:webHidden/>
          </w:rPr>
          <w:tab/>
        </w:r>
        <w:r w:rsidR="000862DA" w:rsidRPr="00C34FE7">
          <w:rPr>
            <w:webHidden/>
          </w:rPr>
          <w:fldChar w:fldCharType="begin"/>
        </w:r>
        <w:r w:rsidR="00B62690" w:rsidRPr="00C34FE7">
          <w:rPr>
            <w:webHidden/>
          </w:rPr>
          <w:instrText xml:space="preserve"> PAGEREF _Toc156825299 \h </w:instrText>
        </w:r>
        <w:r w:rsidR="000862DA" w:rsidRPr="00C34FE7">
          <w:rPr>
            <w:webHidden/>
          </w:rPr>
        </w:r>
        <w:r w:rsidR="000862DA" w:rsidRPr="00C34FE7">
          <w:rPr>
            <w:webHidden/>
          </w:rPr>
          <w:fldChar w:fldCharType="separate"/>
        </w:r>
        <w:r w:rsidR="00605F16">
          <w:rPr>
            <w:webHidden/>
          </w:rPr>
          <w:t>14</w:t>
        </w:r>
        <w:r w:rsidR="000862DA" w:rsidRPr="00C34FE7">
          <w:rPr>
            <w:webHidden/>
          </w:rPr>
          <w:fldChar w:fldCharType="end"/>
        </w:r>
      </w:hyperlink>
    </w:p>
    <w:p w:rsidR="00B62690" w:rsidRPr="00C34FE7" w:rsidRDefault="000862DA" w:rsidP="00B62690">
      <w:pPr>
        <w:pStyle w:val="1f0"/>
        <w:jc w:val="left"/>
        <w:rPr>
          <w:rFonts w:ascii="Times New Roman" w:hAnsi="Times New Roman"/>
          <w:b w:val="0"/>
          <w:bCs w:val="0"/>
        </w:rPr>
      </w:pPr>
      <w:r w:rsidRPr="00C34FE7">
        <w:rPr>
          <w:rFonts w:ascii="Times New Roman" w:hAnsi="Times New Roman"/>
          <w:b w:val="0"/>
          <w:bCs w:val="0"/>
        </w:rPr>
        <w:fldChar w:fldCharType="end"/>
      </w:r>
    </w:p>
    <w:p w:rsidR="00B62690" w:rsidRPr="00DF068E" w:rsidRDefault="00B62690" w:rsidP="00B62690">
      <w:pPr>
        <w:pStyle w:val="1f0"/>
        <w:jc w:val="left"/>
        <w:rPr>
          <w:rFonts w:ascii="Times New Roman" w:hAnsi="Times New Roman"/>
        </w:rPr>
        <w:sectPr w:rsidR="00B62690" w:rsidRPr="00DF068E" w:rsidSect="00502F97">
          <w:headerReference w:type="even" r:id="rId120"/>
          <w:headerReference w:type="default" r:id="rId121"/>
          <w:pgSz w:w="11906" w:h="16838"/>
          <w:pgMar w:top="1134" w:right="567" w:bottom="1134" w:left="1701" w:header="709" w:footer="709" w:gutter="0"/>
          <w:cols w:space="708"/>
          <w:docGrid w:linePitch="360"/>
        </w:sectPr>
      </w:pPr>
    </w:p>
    <w:p w:rsidR="00B62690" w:rsidRPr="00900FFA" w:rsidRDefault="00B62690" w:rsidP="00B62690">
      <w:pPr>
        <w:pStyle w:val="1f0"/>
        <w:ind w:left="720"/>
        <w:rPr>
          <w:rStyle w:val="afb"/>
          <w:i w:val="0"/>
          <w:iCs/>
        </w:rPr>
      </w:pPr>
      <w:r>
        <w:rPr>
          <w:rStyle w:val="afb"/>
          <w:i w:val="0"/>
          <w:iCs/>
        </w:rPr>
        <w:lastRenderedPageBreak/>
        <w:t>1.</w:t>
      </w:r>
      <w:r w:rsidRPr="00A07404">
        <w:rPr>
          <w:rStyle w:val="afb"/>
          <w:i w:val="0"/>
          <w:iCs/>
        </w:rPr>
        <w:t xml:space="preserve">Общая характеристика </w:t>
      </w:r>
      <w:r w:rsidRPr="00900FFA">
        <w:rPr>
          <w:rStyle w:val="afb"/>
          <w:i w:val="0"/>
          <w:iCs/>
        </w:rPr>
        <w:t>РАБОЧЕЙ ПРОГРАММЫ УЧЕБНОЙ ДИСЦИПЛИНЫ</w:t>
      </w:r>
    </w:p>
    <w:p w:rsidR="00B62690" w:rsidRPr="00900FFA" w:rsidRDefault="00B62690" w:rsidP="00B62690">
      <w:pPr>
        <w:pStyle w:val="1e"/>
        <w:ind w:left="720"/>
        <w:jc w:val="center"/>
        <w:rPr>
          <w:rFonts w:eastAsia="Segoe UI"/>
          <w:lang w:val="ru-RU"/>
        </w:rPr>
      </w:pPr>
      <w:r>
        <w:rPr>
          <w:rFonts w:eastAsia="Segoe UI"/>
          <w:lang w:val="ru-RU"/>
        </w:rPr>
        <w:t>«</w:t>
      </w:r>
      <w:r w:rsidRPr="00333016">
        <w:rPr>
          <w:b/>
          <w:iCs/>
          <w:u w:val="single"/>
          <w:lang w:val="ru-RU"/>
        </w:rPr>
        <w:t>СГ.02 «Иностранный язык в профессиональной деятельности»</w:t>
      </w:r>
      <w:r w:rsidRPr="00900FFA">
        <w:rPr>
          <w:rFonts w:eastAsia="Segoe UI"/>
          <w:lang w:val="ru-RU"/>
        </w:rPr>
        <w:t>»</w:t>
      </w:r>
    </w:p>
    <w:p w:rsidR="00B62690" w:rsidRPr="00021F3A" w:rsidRDefault="00B62690" w:rsidP="00B62690">
      <w:pPr>
        <w:pStyle w:val="1e"/>
        <w:ind w:left="720"/>
        <w:jc w:val="center"/>
        <w:rPr>
          <w:rFonts w:eastAsia="Segoe UI"/>
          <w:vertAlign w:val="superscript"/>
          <w:lang w:val="ru-RU"/>
        </w:rPr>
      </w:pPr>
    </w:p>
    <w:p w:rsidR="00B62690" w:rsidRPr="00EA6E1D" w:rsidRDefault="00B62690" w:rsidP="00B62690">
      <w:pPr>
        <w:pStyle w:val="114"/>
        <w:rPr>
          <w:rFonts w:ascii="Times New Roman" w:hAnsi="Times New Roman"/>
        </w:rPr>
      </w:pPr>
      <w:r w:rsidRPr="00EA6E1D">
        <w:rPr>
          <w:rFonts w:ascii="Times New Roman" w:hAnsi="Times New Roman"/>
        </w:rPr>
        <w:t xml:space="preserve">1.1. Цель и место </w:t>
      </w:r>
      <w:r>
        <w:rPr>
          <w:rFonts w:ascii="Times New Roman" w:hAnsi="Times New Roman"/>
        </w:rPr>
        <w:t>дисциплины</w:t>
      </w:r>
      <w:r w:rsidRPr="00EA6E1D">
        <w:rPr>
          <w:rFonts w:ascii="Times New Roman" w:hAnsi="Times New Roman"/>
        </w:rPr>
        <w:t xml:space="preserve"> в структуре образовательной программы</w:t>
      </w:r>
    </w:p>
    <w:p w:rsidR="00B62690" w:rsidRPr="00900FFA" w:rsidRDefault="00B62690" w:rsidP="00B62690">
      <w:pPr>
        <w:suppressAutoHyphens/>
        <w:spacing w:line="276" w:lineRule="auto"/>
        <w:ind w:firstLine="709"/>
        <w:jc w:val="both"/>
        <w:rPr>
          <w:rFonts w:ascii="Times New Roman" w:eastAsia="Times New Roman" w:hAnsi="Times New Roman" w:cs="Times New Roman"/>
          <w:sz w:val="24"/>
          <w:szCs w:val="24"/>
          <w:lang w:eastAsia="ru-RU"/>
        </w:rPr>
      </w:pPr>
      <w:r w:rsidRPr="00FA680C">
        <w:rPr>
          <w:rFonts w:ascii="Times New Roman" w:eastAsia="Times New Roman" w:hAnsi="Times New Roman" w:cs="Times New Roman"/>
          <w:sz w:val="24"/>
          <w:szCs w:val="24"/>
          <w:lang w:eastAsia="ru-RU"/>
        </w:rPr>
        <w:t xml:space="preserve">Цель </w:t>
      </w:r>
      <w:r>
        <w:rPr>
          <w:rFonts w:ascii="Times New Roman" w:eastAsia="Times New Roman" w:hAnsi="Times New Roman" w:cs="Times New Roman"/>
          <w:sz w:val="24"/>
          <w:szCs w:val="24"/>
          <w:lang w:eastAsia="ru-RU"/>
        </w:rPr>
        <w:t xml:space="preserve">дисциплины </w:t>
      </w:r>
      <w:r w:rsidRPr="00EA6E1D">
        <w:rPr>
          <w:rFonts w:ascii="Times New Roman" w:hAnsi="Times New Roman"/>
        </w:rPr>
        <w:t>«</w:t>
      </w:r>
      <w:r w:rsidRPr="009B29E2">
        <w:rPr>
          <w:rFonts w:ascii="Times New Roman" w:hAnsi="Times New Roman"/>
          <w:b/>
          <w:iCs/>
          <w:sz w:val="24"/>
          <w:szCs w:val="24"/>
        </w:rPr>
        <w:t>СГ.02 «Иностранный язык в профессиональной деятельности»</w:t>
      </w:r>
      <w:r w:rsidRPr="00FA680C">
        <w:rPr>
          <w:rFonts w:ascii="Times New Roman" w:eastAsia="Times New Roman" w:hAnsi="Times New Roman" w:cs="Times New Roman"/>
          <w:sz w:val="24"/>
          <w:szCs w:val="24"/>
          <w:lang w:eastAsia="ru-RU"/>
        </w:rPr>
        <w:t xml:space="preserve">: </w:t>
      </w:r>
      <w:r w:rsidRPr="009745A7">
        <w:rPr>
          <w:rFonts w:ascii="Times New Roman" w:eastAsia="Times New Roman" w:hAnsi="Times New Roman" w:cs="Times New Roman"/>
          <w:sz w:val="24"/>
          <w:szCs w:val="24"/>
          <w:lang w:eastAsia="ru-RU"/>
        </w:rPr>
        <w:t>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коммуникативной компетенции для решения социально-коммуникативных задач в различных областях профессиональной деятельности при общении с зарубежными партнерами, а также для дальнейшего самообразования.</w:t>
      </w:r>
    </w:p>
    <w:p w:rsidR="00B62690" w:rsidRPr="002C074F" w:rsidRDefault="00B62690" w:rsidP="00B62690">
      <w:pPr>
        <w:suppressAutoHyphens/>
        <w:spacing w:line="276" w:lineRule="auto"/>
        <w:ind w:firstLine="709"/>
        <w:jc w:val="both"/>
        <w:rPr>
          <w:rFonts w:ascii="Times New Roman" w:hAnsi="Times New Roman" w:cs="Times New Roman"/>
          <w:sz w:val="24"/>
          <w:szCs w:val="24"/>
        </w:rPr>
      </w:pPr>
      <w:r w:rsidRPr="002C074F">
        <w:rPr>
          <w:rFonts w:ascii="Times New Roman" w:hAnsi="Times New Roman" w:cs="Times New Roman"/>
          <w:sz w:val="24"/>
          <w:szCs w:val="24"/>
        </w:rPr>
        <w:t>Дисциплина «</w:t>
      </w:r>
      <w:r w:rsidRPr="002C074F">
        <w:rPr>
          <w:rFonts w:ascii="Times New Roman" w:hAnsi="Times New Roman"/>
          <w:b/>
          <w:iCs/>
          <w:sz w:val="24"/>
          <w:szCs w:val="24"/>
        </w:rPr>
        <w:t>СГ.02 «Иностранный язык в профессиональной деятельности»</w:t>
      </w:r>
      <w:r w:rsidRPr="002C074F">
        <w:rPr>
          <w:rFonts w:ascii="Times New Roman" w:hAnsi="Times New Roman" w:cs="Times New Roman"/>
          <w:sz w:val="24"/>
          <w:szCs w:val="24"/>
        </w:rPr>
        <w:t xml:space="preserve">» включена в обязательную часть </w:t>
      </w:r>
      <w:r w:rsidRPr="002C074F">
        <w:rPr>
          <w:rFonts w:ascii="Times New Roman" w:hAnsi="Times New Roman"/>
          <w:sz w:val="24"/>
          <w:szCs w:val="24"/>
        </w:rPr>
        <w:t xml:space="preserve">социально-гуманитарного цикла </w:t>
      </w:r>
      <w:r w:rsidRPr="002C074F">
        <w:rPr>
          <w:rFonts w:ascii="Times New Roman" w:hAnsi="Times New Roman" w:cs="Times New Roman"/>
          <w:sz w:val="24"/>
          <w:szCs w:val="24"/>
        </w:rPr>
        <w:t>образовательной программы.</w:t>
      </w:r>
    </w:p>
    <w:p w:rsidR="00B62690" w:rsidRPr="00EA6E1D" w:rsidRDefault="00B62690" w:rsidP="00B62690">
      <w:pPr>
        <w:pStyle w:val="114"/>
        <w:rPr>
          <w:rFonts w:ascii="Times New Roman" w:hAnsi="Times New Roman"/>
        </w:rPr>
      </w:pPr>
      <w:r w:rsidRPr="00E11160">
        <w:rPr>
          <w:rFonts w:ascii="Times New Roman" w:hAnsi="Times New Roman"/>
        </w:rPr>
        <w:t xml:space="preserve">1.2. </w:t>
      </w:r>
      <w:r>
        <w:rPr>
          <w:rFonts w:ascii="Times New Roman" w:hAnsi="Times New Roman"/>
        </w:rPr>
        <w:t>П</w:t>
      </w:r>
      <w:r w:rsidRPr="00E11160">
        <w:rPr>
          <w:rFonts w:ascii="Times New Roman" w:hAnsi="Times New Roman"/>
        </w:rPr>
        <w:t>ланируемы</w:t>
      </w:r>
      <w:r>
        <w:rPr>
          <w:rFonts w:ascii="Times New Roman" w:hAnsi="Times New Roman"/>
        </w:rPr>
        <w:t>е</w:t>
      </w:r>
      <w:r w:rsidRPr="00E11160">
        <w:rPr>
          <w:rFonts w:ascii="Times New Roman" w:hAnsi="Times New Roman"/>
        </w:rPr>
        <w:t xml:space="preserve"> результат</w:t>
      </w:r>
      <w:r>
        <w:rPr>
          <w:rFonts w:ascii="Times New Roman" w:hAnsi="Times New Roman"/>
        </w:rPr>
        <w:t>ы</w:t>
      </w:r>
      <w:r w:rsidRPr="00E11160">
        <w:rPr>
          <w:rFonts w:ascii="Times New Roman" w:hAnsi="Times New Roman"/>
        </w:rPr>
        <w:t xml:space="preserve"> освоения </w:t>
      </w:r>
      <w:r>
        <w:rPr>
          <w:rFonts w:ascii="Times New Roman" w:hAnsi="Times New Roman"/>
        </w:rPr>
        <w:t>дисциплины</w:t>
      </w:r>
    </w:p>
    <w:p w:rsidR="00B62690" w:rsidRDefault="00B62690" w:rsidP="00B62690">
      <w:pPr>
        <w:ind w:firstLine="709"/>
        <w:jc w:val="both"/>
        <w:rPr>
          <w:rFonts w:ascii="Times New Roman" w:eastAsia="Times New Roman" w:hAnsi="Times New Roman" w:cs="Times New Roman"/>
          <w:sz w:val="24"/>
          <w:szCs w:val="24"/>
          <w:lang w:eastAsia="ru-RU"/>
        </w:rPr>
      </w:pPr>
      <w:r w:rsidRPr="00FA680C">
        <w:rPr>
          <w:rFonts w:ascii="Times New Roman" w:eastAsia="Times New Roman" w:hAnsi="Times New Roman" w:cs="Times New Roman"/>
          <w:sz w:val="24"/>
          <w:szCs w:val="24"/>
          <w:lang w:eastAsia="ru-RU"/>
        </w:rPr>
        <w:t xml:space="preserve">Результаты освоения </w:t>
      </w:r>
      <w:r>
        <w:rPr>
          <w:rFonts w:ascii="Times New Roman" w:eastAsia="Times New Roman" w:hAnsi="Times New Roman" w:cs="Times New Roman"/>
          <w:sz w:val="24"/>
          <w:szCs w:val="24"/>
          <w:lang w:eastAsia="ru-RU"/>
        </w:rPr>
        <w:t>дисциплины</w:t>
      </w:r>
      <w:r w:rsidRPr="00FA680C">
        <w:rPr>
          <w:rFonts w:ascii="Times New Roman" w:eastAsia="Times New Roman" w:hAnsi="Times New Roman" w:cs="Times New Roman"/>
          <w:sz w:val="24"/>
          <w:szCs w:val="24"/>
          <w:lang w:eastAsia="ru-RU"/>
        </w:rPr>
        <w:t xml:space="preserve"> соотносятся с планируемыми результатами освоения образовательной программы, представленными в </w:t>
      </w:r>
      <w:r>
        <w:rPr>
          <w:rFonts w:ascii="Times New Roman" w:eastAsia="Times New Roman" w:hAnsi="Times New Roman" w:cs="Times New Roman"/>
          <w:sz w:val="24"/>
          <w:szCs w:val="24"/>
          <w:lang w:eastAsia="ru-RU"/>
        </w:rPr>
        <w:t>матрице компетенций выпускника (п. 4.3 ОПОП-П)</w:t>
      </w:r>
      <w:r w:rsidRPr="00FA680C">
        <w:rPr>
          <w:rFonts w:ascii="Times New Roman" w:eastAsia="Times New Roman" w:hAnsi="Times New Roman" w:cs="Times New Roman"/>
          <w:sz w:val="24"/>
          <w:szCs w:val="24"/>
          <w:lang w:eastAsia="ru-RU"/>
        </w:rPr>
        <w:t>.</w:t>
      </w:r>
    </w:p>
    <w:p w:rsidR="00B62690" w:rsidRDefault="00B62690" w:rsidP="00B62690">
      <w:pPr>
        <w:spacing w:after="120"/>
        <w:ind w:firstLine="709"/>
        <w:rPr>
          <w:rFonts w:ascii="Times New Roman" w:hAnsi="Times New Roman" w:cs="Times New Roman"/>
          <w:bCs/>
          <w:sz w:val="24"/>
          <w:szCs w:val="24"/>
        </w:rPr>
      </w:pPr>
      <w:r>
        <w:rPr>
          <w:rFonts w:ascii="Times New Roman" w:hAnsi="Times New Roman" w:cs="Times New Roman"/>
          <w:bCs/>
          <w:sz w:val="24"/>
          <w:szCs w:val="24"/>
        </w:rPr>
        <w:t xml:space="preserve">В результате освоения дисциплины </w:t>
      </w:r>
      <w:proofErr w:type="gramStart"/>
      <w:r>
        <w:rPr>
          <w:rFonts w:ascii="Times New Roman" w:hAnsi="Times New Roman" w:cs="Times New Roman"/>
          <w:bCs/>
          <w:sz w:val="24"/>
          <w:szCs w:val="24"/>
        </w:rPr>
        <w:t>обучающийся</w:t>
      </w:r>
      <w:proofErr w:type="gramEnd"/>
      <w:r>
        <w:rPr>
          <w:rFonts w:ascii="Times New Roman" w:hAnsi="Times New Roman" w:cs="Times New Roman"/>
          <w:bCs/>
          <w:sz w:val="24"/>
          <w:szCs w:val="24"/>
        </w:rPr>
        <w:t xml:space="preserve"> должен: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4521"/>
        <w:gridCol w:w="4110"/>
      </w:tblGrid>
      <w:tr w:rsidR="0097444A" w:rsidRPr="001B47B7" w:rsidTr="0097444A">
        <w:trPr>
          <w:trHeight w:val="562"/>
        </w:trPr>
        <w:tc>
          <w:tcPr>
            <w:tcW w:w="0" w:type="auto"/>
          </w:tcPr>
          <w:p w:rsidR="0097444A" w:rsidRPr="001B47B7" w:rsidRDefault="0097444A" w:rsidP="0097444A">
            <w:pPr>
              <w:suppressAutoHyphens/>
              <w:jc w:val="center"/>
              <w:rPr>
                <w:rFonts w:ascii="Times New Roman" w:eastAsia="Times New Roman" w:hAnsi="Times New Roman" w:cs="Times New Roman"/>
                <w:sz w:val="24"/>
                <w:szCs w:val="24"/>
                <w:lang w:eastAsia="ru-RU"/>
              </w:rPr>
            </w:pPr>
            <w:r w:rsidRPr="001B47B7">
              <w:rPr>
                <w:rFonts w:ascii="Times New Roman" w:eastAsia="Times New Roman" w:hAnsi="Times New Roman" w:cs="Times New Roman"/>
                <w:sz w:val="24"/>
                <w:szCs w:val="24"/>
                <w:lang w:eastAsia="ru-RU"/>
              </w:rPr>
              <w:t>Код</w:t>
            </w:r>
          </w:p>
          <w:p w:rsidR="0097444A" w:rsidRPr="001B47B7" w:rsidRDefault="0097444A" w:rsidP="0097444A">
            <w:pPr>
              <w:suppressAutoHyphens/>
              <w:jc w:val="center"/>
              <w:rPr>
                <w:rFonts w:ascii="Times New Roman" w:eastAsia="Times New Roman" w:hAnsi="Times New Roman" w:cs="Times New Roman"/>
                <w:sz w:val="24"/>
                <w:szCs w:val="24"/>
                <w:lang w:eastAsia="ru-RU"/>
              </w:rPr>
            </w:pPr>
            <w:r w:rsidRPr="001B47B7">
              <w:rPr>
                <w:rFonts w:ascii="Times New Roman" w:eastAsia="Times New Roman" w:hAnsi="Times New Roman" w:cs="Times New Roman"/>
                <w:sz w:val="24"/>
                <w:szCs w:val="24"/>
                <w:lang w:eastAsia="ru-RU"/>
              </w:rPr>
              <w:t xml:space="preserve"> ОК</w:t>
            </w:r>
          </w:p>
        </w:tc>
        <w:tc>
          <w:tcPr>
            <w:tcW w:w="4521" w:type="dxa"/>
          </w:tcPr>
          <w:p w:rsidR="0097444A" w:rsidRPr="001B47B7" w:rsidRDefault="0097444A" w:rsidP="0097444A">
            <w:pPr>
              <w:suppressAutoHyphens/>
              <w:jc w:val="center"/>
              <w:rPr>
                <w:rFonts w:ascii="Times New Roman" w:eastAsia="Times New Roman" w:hAnsi="Times New Roman" w:cs="Times New Roman"/>
                <w:sz w:val="24"/>
                <w:szCs w:val="24"/>
                <w:lang w:eastAsia="ru-RU"/>
              </w:rPr>
            </w:pPr>
            <w:r w:rsidRPr="001B47B7">
              <w:rPr>
                <w:rFonts w:ascii="Times New Roman" w:hAnsi="Times New Roman" w:cs="Times New Roman"/>
                <w:b/>
                <w:sz w:val="24"/>
                <w:szCs w:val="24"/>
              </w:rPr>
              <w:t>Уметь</w:t>
            </w:r>
          </w:p>
        </w:tc>
        <w:tc>
          <w:tcPr>
            <w:tcW w:w="4110" w:type="dxa"/>
          </w:tcPr>
          <w:p w:rsidR="0097444A" w:rsidRPr="001B47B7" w:rsidRDefault="0097444A" w:rsidP="0097444A">
            <w:pPr>
              <w:suppressAutoHyphens/>
              <w:jc w:val="center"/>
              <w:rPr>
                <w:rFonts w:ascii="Times New Roman" w:eastAsia="Times New Roman" w:hAnsi="Times New Roman" w:cs="Times New Roman"/>
                <w:sz w:val="24"/>
                <w:szCs w:val="24"/>
                <w:lang w:eastAsia="ru-RU"/>
              </w:rPr>
            </w:pPr>
            <w:r w:rsidRPr="001B47B7">
              <w:rPr>
                <w:rFonts w:ascii="Times New Roman" w:hAnsi="Times New Roman" w:cs="Times New Roman"/>
                <w:b/>
                <w:sz w:val="24"/>
                <w:szCs w:val="24"/>
              </w:rPr>
              <w:t>Знать</w:t>
            </w:r>
          </w:p>
        </w:tc>
      </w:tr>
      <w:tr w:rsidR="0097444A" w:rsidRPr="001B47B7" w:rsidTr="0097444A">
        <w:trPr>
          <w:trHeight w:val="20"/>
        </w:trPr>
        <w:tc>
          <w:tcPr>
            <w:tcW w:w="0" w:type="auto"/>
            <w:vMerge w:val="restart"/>
          </w:tcPr>
          <w:p w:rsidR="0097444A" w:rsidRPr="001B47B7" w:rsidRDefault="0097444A" w:rsidP="0097444A">
            <w:pPr>
              <w:rPr>
                <w:rFonts w:ascii="Times New Roman" w:eastAsia="Times New Roman" w:hAnsi="Times New Roman" w:cs="Times New Roman"/>
                <w:sz w:val="24"/>
                <w:szCs w:val="24"/>
                <w:lang w:eastAsia="ru-RU"/>
              </w:rPr>
            </w:pPr>
            <w:r w:rsidRPr="001B47B7">
              <w:rPr>
                <w:rFonts w:ascii="Times New Roman" w:eastAsia="Times New Roman" w:hAnsi="Times New Roman" w:cs="Times New Roman"/>
                <w:sz w:val="24"/>
                <w:szCs w:val="24"/>
                <w:lang w:eastAsia="ru-RU"/>
              </w:rPr>
              <w:t>ОК 01</w:t>
            </w:r>
          </w:p>
          <w:p w:rsidR="0097444A" w:rsidRPr="001B47B7" w:rsidRDefault="0097444A" w:rsidP="0097444A">
            <w:pPr>
              <w:rPr>
                <w:rFonts w:ascii="Times New Roman" w:eastAsia="Times New Roman" w:hAnsi="Times New Roman" w:cs="Times New Roman"/>
                <w:sz w:val="24"/>
                <w:szCs w:val="24"/>
                <w:lang w:eastAsia="ru-RU"/>
              </w:rPr>
            </w:pPr>
            <w:r w:rsidRPr="001B47B7">
              <w:rPr>
                <w:rFonts w:ascii="Times New Roman" w:eastAsia="Times New Roman" w:hAnsi="Times New Roman" w:cs="Times New Roman"/>
                <w:sz w:val="24"/>
                <w:szCs w:val="24"/>
                <w:lang w:eastAsia="ru-RU"/>
              </w:rPr>
              <w:t>ОК 02</w:t>
            </w:r>
          </w:p>
          <w:p w:rsidR="0097444A" w:rsidRPr="001B47B7" w:rsidRDefault="0097444A" w:rsidP="0097444A">
            <w:pPr>
              <w:rPr>
                <w:rFonts w:ascii="Times New Roman" w:eastAsia="Times New Roman" w:hAnsi="Times New Roman" w:cs="Times New Roman"/>
                <w:sz w:val="24"/>
                <w:szCs w:val="24"/>
                <w:lang w:eastAsia="ru-RU"/>
              </w:rPr>
            </w:pPr>
            <w:r w:rsidRPr="001B47B7">
              <w:rPr>
                <w:rFonts w:ascii="Times New Roman" w:eastAsia="Times New Roman" w:hAnsi="Times New Roman" w:cs="Times New Roman"/>
                <w:sz w:val="24"/>
                <w:szCs w:val="24"/>
                <w:lang w:eastAsia="ru-RU"/>
              </w:rPr>
              <w:t>ОК 09</w:t>
            </w:r>
          </w:p>
          <w:p w:rsidR="0097444A" w:rsidRPr="001B47B7" w:rsidRDefault="0097444A" w:rsidP="0097444A">
            <w:pPr>
              <w:suppressAutoHyphens/>
              <w:jc w:val="center"/>
              <w:rPr>
                <w:rFonts w:ascii="Times New Roman" w:eastAsia="Times New Roman" w:hAnsi="Times New Roman" w:cs="Times New Roman"/>
                <w:b/>
                <w:bCs/>
                <w:i/>
                <w:sz w:val="24"/>
                <w:szCs w:val="24"/>
                <w:u w:val="single"/>
                <w:lang w:eastAsia="ru-RU"/>
              </w:rPr>
            </w:pPr>
          </w:p>
        </w:tc>
        <w:tc>
          <w:tcPr>
            <w:tcW w:w="4521" w:type="dxa"/>
          </w:tcPr>
          <w:p w:rsidR="0097444A" w:rsidRPr="001B47B7" w:rsidRDefault="0097444A" w:rsidP="0097444A">
            <w:pPr>
              <w:rPr>
                <w:rFonts w:ascii="Times New Roman" w:eastAsia="Times New Roman" w:hAnsi="Times New Roman" w:cs="Times New Roman"/>
                <w:i/>
                <w:sz w:val="24"/>
                <w:szCs w:val="24"/>
                <w:lang w:eastAsia="ru-RU"/>
              </w:rPr>
            </w:pPr>
            <w:r w:rsidRPr="001B47B7">
              <w:rPr>
                <w:rFonts w:ascii="Times New Roman" w:hAnsi="Times New Roman" w:cs="Times New Roman"/>
                <w:color w:val="000000"/>
                <w:sz w:val="24"/>
                <w:szCs w:val="24"/>
              </w:rPr>
              <w:t xml:space="preserve">строить простые высказывания о себе и о своей профессиональной деятельности </w:t>
            </w:r>
          </w:p>
        </w:tc>
        <w:tc>
          <w:tcPr>
            <w:tcW w:w="4110" w:type="dxa"/>
          </w:tcPr>
          <w:p w:rsidR="0097444A" w:rsidRPr="001B47B7" w:rsidRDefault="0097444A" w:rsidP="0097444A">
            <w:pPr>
              <w:rPr>
                <w:rFonts w:ascii="Times New Roman" w:eastAsia="Times New Roman" w:hAnsi="Times New Roman" w:cs="Times New Roman"/>
                <w:i/>
                <w:sz w:val="24"/>
                <w:szCs w:val="24"/>
                <w:lang w:eastAsia="ru-RU"/>
              </w:rPr>
            </w:pPr>
            <w:r w:rsidRPr="001B47B7">
              <w:rPr>
                <w:rFonts w:ascii="Times New Roman" w:hAnsi="Times New Roman" w:cs="Times New Roman"/>
                <w:color w:val="000000"/>
                <w:sz w:val="24"/>
                <w:szCs w:val="24"/>
              </w:rPr>
              <w:t xml:space="preserve">лексический и грамматический минимум, относящийся к описанию предметов, средств и процессов профессиональной деятельности </w:t>
            </w:r>
          </w:p>
        </w:tc>
      </w:tr>
      <w:tr w:rsidR="0097444A" w:rsidRPr="001B47B7" w:rsidTr="0097444A">
        <w:trPr>
          <w:trHeight w:val="20"/>
        </w:trPr>
        <w:tc>
          <w:tcPr>
            <w:tcW w:w="0" w:type="auto"/>
            <w:vMerge/>
          </w:tcPr>
          <w:p w:rsidR="0097444A" w:rsidRPr="001B47B7" w:rsidRDefault="0097444A" w:rsidP="0097444A">
            <w:pPr>
              <w:suppressAutoHyphens/>
              <w:jc w:val="center"/>
              <w:rPr>
                <w:rFonts w:ascii="Times New Roman" w:eastAsia="Times New Roman" w:hAnsi="Times New Roman" w:cs="Times New Roman"/>
                <w:i/>
                <w:sz w:val="24"/>
                <w:szCs w:val="24"/>
                <w:lang w:eastAsia="ru-RU"/>
              </w:rPr>
            </w:pPr>
          </w:p>
        </w:tc>
        <w:tc>
          <w:tcPr>
            <w:tcW w:w="4521" w:type="dxa"/>
          </w:tcPr>
          <w:p w:rsidR="0097444A" w:rsidRPr="001B47B7" w:rsidRDefault="0097444A" w:rsidP="0097444A">
            <w:pPr>
              <w:rPr>
                <w:rFonts w:ascii="Times New Roman" w:eastAsia="Times New Roman" w:hAnsi="Times New Roman" w:cs="Times New Roman"/>
                <w:i/>
                <w:sz w:val="24"/>
                <w:szCs w:val="24"/>
                <w:lang w:eastAsia="ru-RU"/>
              </w:rPr>
            </w:pPr>
            <w:r w:rsidRPr="001B47B7">
              <w:rPr>
                <w:rFonts w:ascii="Times New Roman" w:hAnsi="Times New Roman" w:cs="Times New Roman"/>
                <w:color w:val="000000"/>
                <w:sz w:val="24"/>
                <w:szCs w:val="24"/>
              </w:rPr>
              <w:t xml:space="preserve">взаимодействовать в коллективе, принимать участие в диалогах на общие и профессиональные темы </w:t>
            </w:r>
          </w:p>
        </w:tc>
        <w:tc>
          <w:tcPr>
            <w:tcW w:w="4110" w:type="dxa"/>
          </w:tcPr>
          <w:p w:rsidR="0097444A" w:rsidRPr="001B47B7" w:rsidRDefault="0097444A" w:rsidP="0097444A">
            <w:pPr>
              <w:rPr>
                <w:rFonts w:ascii="Times New Roman" w:eastAsia="Times New Roman" w:hAnsi="Times New Roman" w:cs="Times New Roman"/>
                <w:i/>
                <w:sz w:val="24"/>
                <w:szCs w:val="24"/>
                <w:lang w:eastAsia="ru-RU"/>
              </w:rPr>
            </w:pPr>
            <w:r w:rsidRPr="001B47B7">
              <w:rPr>
                <w:rFonts w:ascii="Times New Roman" w:hAnsi="Times New Roman" w:cs="Times New Roman"/>
                <w:color w:val="000000"/>
                <w:sz w:val="24"/>
                <w:szCs w:val="24"/>
              </w:rPr>
              <w:t xml:space="preserve">лексический и грамматический минимум, необходимый для чтения и перевода текстов профессиональной направленности (со словарем) </w:t>
            </w:r>
          </w:p>
        </w:tc>
      </w:tr>
      <w:tr w:rsidR="0097444A" w:rsidRPr="001B47B7" w:rsidTr="0097444A">
        <w:trPr>
          <w:trHeight w:val="20"/>
        </w:trPr>
        <w:tc>
          <w:tcPr>
            <w:tcW w:w="0" w:type="auto"/>
            <w:vMerge/>
          </w:tcPr>
          <w:p w:rsidR="0097444A" w:rsidRPr="001B47B7" w:rsidRDefault="0097444A" w:rsidP="0097444A">
            <w:pPr>
              <w:suppressAutoHyphens/>
              <w:jc w:val="center"/>
              <w:rPr>
                <w:rFonts w:ascii="Times New Roman" w:eastAsia="Times New Roman" w:hAnsi="Times New Roman" w:cs="Times New Roman"/>
                <w:b/>
                <w:bCs/>
                <w:i/>
                <w:sz w:val="24"/>
                <w:szCs w:val="24"/>
                <w:u w:val="single"/>
                <w:lang w:eastAsia="ru-RU"/>
              </w:rPr>
            </w:pPr>
          </w:p>
        </w:tc>
        <w:tc>
          <w:tcPr>
            <w:tcW w:w="4521" w:type="dxa"/>
          </w:tcPr>
          <w:p w:rsidR="0097444A" w:rsidRPr="001B47B7" w:rsidRDefault="0097444A" w:rsidP="0097444A">
            <w:pPr>
              <w:rPr>
                <w:rFonts w:ascii="Times New Roman" w:eastAsia="Times New Roman" w:hAnsi="Times New Roman" w:cs="Times New Roman"/>
                <w:i/>
                <w:sz w:val="24"/>
                <w:szCs w:val="24"/>
                <w:lang w:eastAsia="ru-RU"/>
              </w:rPr>
            </w:pPr>
            <w:r w:rsidRPr="001B47B7">
              <w:rPr>
                <w:rFonts w:ascii="Times New Roman" w:hAnsi="Times New Roman" w:cs="Times New Roman"/>
                <w:color w:val="000000"/>
                <w:sz w:val="24"/>
                <w:szCs w:val="24"/>
              </w:rPr>
              <w:t xml:space="preserve">применять различные формы и виды устной и письменной коммуникации на иностранном языке при межличностном и межкультурном взаимодействии </w:t>
            </w:r>
          </w:p>
        </w:tc>
        <w:tc>
          <w:tcPr>
            <w:tcW w:w="4110" w:type="dxa"/>
          </w:tcPr>
          <w:p w:rsidR="0097444A" w:rsidRPr="001B47B7" w:rsidRDefault="0097444A" w:rsidP="0097444A">
            <w:pPr>
              <w:rPr>
                <w:rFonts w:ascii="Times New Roman" w:eastAsia="Times New Roman" w:hAnsi="Times New Roman" w:cs="Times New Roman"/>
                <w:i/>
                <w:sz w:val="24"/>
                <w:szCs w:val="24"/>
                <w:lang w:eastAsia="ru-RU"/>
              </w:rPr>
            </w:pPr>
            <w:r w:rsidRPr="001B47B7">
              <w:rPr>
                <w:rFonts w:ascii="Times New Roman" w:hAnsi="Times New Roman" w:cs="Times New Roman"/>
                <w:color w:val="000000"/>
                <w:sz w:val="24"/>
                <w:szCs w:val="24"/>
              </w:rPr>
              <w:t xml:space="preserve">общеупотребительные глаголы (общая и профессиональная лексика) </w:t>
            </w:r>
          </w:p>
        </w:tc>
      </w:tr>
      <w:tr w:rsidR="0097444A" w:rsidRPr="001B47B7" w:rsidTr="0097444A">
        <w:trPr>
          <w:trHeight w:val="20"/>
        </w:trPr>
        <w:tc>
          <w:tcPr>
            <w:tcW w:w="0" w:type="auto"/>
            <w:vMerge/>
          </w:tcPr>
          <w:p w:rsidR="0097444A" w:rsidRPr="001B47B7" w:rsidRDefault="0097444A" w:rsidP="0097444A">
            <w:pPr>
              <w:suppressAutoHyphens/>
              <w:jc w:val="center"/>
              <w:rPr>
                <w:rFonts w:ascii="Times New Roman" w:eastAsia="Times New Roman" w:hAnsi="Times New Roman" w:cs="Times New Roman"/>
                <w:i/>
                <w:sz w:val="24"/>
                <w:szCs w:val="24"/>
                <w:lang w:eastAsia="ru-RU"/>
              </w:rPr>
            </w:pPr>
          </w:p>
        </w:tc>
        <w:tc>
          <w:tcPr>
            <w:tcW w:w="4521" w:type="dxa"/>
          </w:tcPr>
          <w:p w:rsidR="0097444A" w:rsidRPr="001B47B7" w:rsidRDefault="0097444A" w:rsidP="0097444A">
            <w:pPr>
              <w:rPr>
                <w:rFonts w:ascii="Times New Roman" w:eastAsia="Times New Roman" w:hAnsi="Times New Roman" w:cs="Times New Roman"/>
                <w:i/>
                <w:sz w:val="24"/>
                <w:szCs w:val="24"/>
                <w:lang w:eastAsia="ru-RU"/>
              </w:rPr>
            </w:pPr>
            <w:r w:rsidRPr="001B47B7">
              <w:rPr>
                <w:rFonts w:ascii="Times New Roman" w:hAnsi="Times New Roman" w:cs="Times New Roman"/>
                <w:color w:val="000000"/>
                <w:sz w:val="24"/>
                <w:szCs w:val="24"/>
              </w:rPr>
              <w:t xml:space="preserve">понимать общий смысл четко произнесенных высказываний на общие и базовые профессиональные темы </w:t>
            </w:r>
          </w:p>
        </w:tc>
        <w:tc>
          <w:tcPr>
            <w:tcW w:w="4110" w:type="dxa"/>
          </w:tcPr>
          <w:p w:rsidR="0097444A" w:rsidRPr="001B47B7" w:rsidRDefault="0097444A" w:rsidP="0097444A">
            <w:pPr>
              <w:rPr>
                <w:rFonts w:ascii="Times New Roman" w:eastAsia="Times New Roman" w:hAnsi="Times New Roman" w:cs="Times New Roman"/>
                <w:i/>
                <w:sz w:val="24"/>
                <w:szCs w:val="24"/>
                <w:lang w:eastAsia="ru-RU"/>
              </w:rPr>
            </w:pPr>
            <w:r w:rsidRPr="001B47B7">
              <w:rPr>
                <w:rFonts w:ascii="Times New Roman" w:hAnsi="Times New Roman" w:cs="Times New Roman"/>
                <w:color w:val="000000"/>
                <w:sz w:val="24"/>
                <w:szCs w:val="24"/>
              </w:rPr>
              <w:t xml:space="preserve">правила чтения текстов профессиональной направленности </w:t>
            </w:r>
          </w:p>
        </w:tc>
      </w:tr>
      <w:tr w:rsidR="0097444A" w:rsidRPr="001B47B7" w:rsidTr="0097444A">
        <w:trPr>
          <w:trHeight w:val="20"/>
        </w:trPr>
        <w:tc>
          <w:tcPr>
            <w:tcW w:w="0" w:type="auto"/>
            <w:vMerge/>
          </w:tcPr>
          <w:p w:rsidR="0097444A" w:rsidRPr="001B47B7" w:rsidRDefault="0097444A" w:rsidP="0097444A">
            <w:pPr>
              <w:suppressAutoHyphens/>
              <w:jc w:val="center"/>
              <w:rPr>
                <w:rFonts w:ascii="Times New Roman" w:eastAsia="Times New Roman" w:hAnsi="Times New Roman" w:cs="Times New Roman"/>
                <w:i/>
                <w:sz w:val="24"/>
                <w:szCs w:val="24"/>
                <w:lang w:eastAsia="ru-RU"/>
              </w:rPr>
            </w:pPr>
          </w:p>
        </w:tc>
        <w:tc>
          <w:tcPr>
            <w:tcW w:w="4521" w:type="dxa"/>
          </w:tcPr>
          <w:p w:rsidR="0097444A" w:rsidRPr="001B47B7" w:rsidRDefault="0097444A" w:rsidP="0097444A">
            <w:pPr>
              <w:rPr>
                <w:rFonts w:ascii="Times New Roman" w:eastAsia="Times New Roman" w:hAnsi="Times New Roman" w:cs="Times New Roman"/>
                <w:i/>
                <w:sz w:val="24"/>
                <w:szCs w:val="24"/>
                <w:lang w:eastAsia="ru-RU"/>
              </w:rPr>
            </w:pPr>
            <w:r w:rsidRPr="001B47B7">
              <w:rPr>
                <w:rFonts w:ascii="Times New Roman" w:hAnsi="Times New Roman" w:cs="Times New Roman"/>
                <w:color w:val="000000"/>
                <w:sz w:val="24"/>
                <w:szCs w:val="24"/>
              </w:rPr>
              <w:t xml:space="preserve">понимать тексты на базовые профессиональные темы </w:t>
            </w:r>
          </w:p>
        </w:tc>
        <w:tc>
          <w:tcPr>
            <w:tcW w:w="4110" w:type="dxa"/>
          </w:tcPr>
          <w:p w:rsidR="0097444A" w:rsidRPr="001B47B7" w:rsidRDefault="0097444A" w:rsidP="0097444A">
            <w:pPr>
              <w:rPr>
                <w:rFonts w:ascii="Times New Roman" w:eastAsia="Times New Roman" w:hAnsi="Times New Roman" w:cs="Times New Roman"/>
                <w:i/>
                <w:sz w:val="24"/>
                <w:szCs w:val="24"/>
                <w:lang w:eastAsia="ru-RU"/>
              </w:rPr>
            </w:pPr>
            <w:r w:rsidRPr="001B47B7">
              <w:rPr>
                <w:rFonts w:ascii="Times New Roman" w:hAnsi="Times New Roman" w:cs="Times New Roman"/>
                <w:color w:val="000000"/>
                <w:sz w:val="24"/>
                <w:szCs w:val="24"/>
              </w:rPr>
              <w:t xml:space="preserve">правила построения простых и сложных предложений на профессиональные темы </w:t>
            </w:r>
          </w:p>
        </w:tc>
      </w:tr>
      <w:tr w:rsidR="0097444A" w:rsidRPr="001B47B7" w:rsidTr="0097444A">
        <w:trPr>
          <w:trHeight w:val="20"/>
        </w:trPr>
        <w:tc>
          <w:tcPr>
            <w:tcW w:w="0" w:type="auto"/>
            <w:vMerge/>
          </w:tcPr>
          <w:p w:rsidR="0097444A" w:rsidRPr="001B47B7" w:rsidRDefault="0097444A" w:rsidP="0097444A">
            <w:pPr>
              <w:suppressAutoHyphens/>
              <w:jc w:val="center"/>
              <w:rPr>
                <w:rFonts w:ascii="Times New Roman" w:eastAsia="Times New Roman" w:hAnsi="Times New Roman" w:cs="Times New Roman"/>
                <w:b/>
                <w:bCs/>
                <w:i/>
                <w:sz w:val="24"/>
                <w:szCs w:val="24"/>
                <w:u w:val="single"/>
                <w:lang w:eastAsia="ru-RU"/>
              </w:rPr>
            </w:pPr>
          </w:p>
        </w:tc>
        <w:tc>
          <w:tcPr>
            <w:tcW w:w="4521" w:type="dxa"/>
          </w:tcPr>
          <w:p w:rsidR="0097444A" w:rsidRPr="001B47B7" w:rsidRDefault="0097444A" w:rsidP="0097444A">
            <w:pPr>
              <w:rPr>
                <w:rFonts w:ascii="Times New Roman" w:eastAsia="Times New Roman" w:hAnsi="Times New Roman" w:cs="Times New Roman"/>
                <w:i/>
                <w:sz w:val="24"/>
                <w:szCs w:val="24"/>
                <w:lang w:eastAsia="ru-RU"/>
              </w:rPr>
            </w:pPr>
            <w:r w:rsidRPr="001B47B7">
              <w:rPr>
                <w:rFonts w:ascii="Times New Roman" w:hAnsi="Times New Roman" w:cs="Times New Roman"/>
                <w:color w:val="000000"/>
                <w:sz w:val="24"/>
                <w:szCs w:val="24"/>
              </w:rPr>
              <w:t xml:space="preserve">составлять простые связные сообщения на общие или интересующие профессиональные темы </w:t>
            </w:r>
          </w:p>
        </w:tc>
        <w:tc>
          <w:tcPr>
            <w:tcW w:w="4110" w:type="dxa"/>
          </w:tcPr>
          <w:p w:rsidR="0097444A" w:rsidRPr="001B47B7" w:rsidRDefault="0097444A" w:rsidP="0097444A">
            <w:pPr>
              <w:rPr>
                <w:rFonts w:ascii="Times New Roman" w:eastAsia="Times New Roman" w:hAnsi="Times New Roman" w:cs="Times New Roman"/>
                <w:i/>
                <w:sz w:val="24"/>
                <w:szCs w:val="24"/>
                <w:lang w:eastAsia="ru-RU"/>
              </w:rPr>
            </w:pPr>
            <w:r w:rsidRPr="001B47B7">
              <w:rPr>
                <w:rFonts w:ascii="Times New Roman" w:hAnsi="Times New Roman" w:cs="Times New Roman"/>
                <w:color w:val="000000"/>
                <w:sz w:val="24"/>
                <w:szCs w:val="24"/>
              </w:rPr>
              <w:t xml:space="preserve">правила речевого этикета и социокультурные нормы общения на иностранном языке </w:t>
            </w:r>
          </w:p>
        </w:tc>
      </w:tr>
      <w:tr w:rsidR="0097444A" w:rsidRPr="001B47B7" w:rsidTr="0097444A">
        <w:trPr>
          <w:trHeight w:val="20"/>
        </w:trPr>
        <w:tc>
          <w:tcPr>
            <w:tcW w:w="0" w:type="auto"/>
            <w:vMerge/>
          </w:tcPr>
          <w:p w:rsidR="0097444A" w:rsidRPr="001B47B7" w:rsidRDefault="0097444A" w:rsidP="0097444A">
            <w:pPr>
              <w:suppressAutoHyphens/>
              <w:jc w:val="center"/>
              <w:rPr>
                <w:rFonts w:ascii="Times New Roman" w:eastAsia="Times New Roman" w:hAnsi="Times New Roman" w:cs="Times New Roman"/>
                <w:i/>
                <w:sz w:val="24"/>
                <w:szCs w:val="24"/>
                <w:lang w:eastAsia="ru-RU"/>
              </w:rPr>
            </w:pPr>
          </w:p>
        </w:tc>
        <w:tc>
          <w:tcPr>
            <w:tcW w:w="4521" w:type="dxa"/>
          </w:tcPr>
          <w:p w:rsidR="0097444A" w:rsidRPr="001B47B7" w:rsidRDefault="0097444A" w:rsidP="0097444A">
            <w:pPr>
              <w:rPr>
                <w:rFonts w:ascii="Times New Roman" w:eastAsia="Times New Roman" w:hAnsi="Times New Roman" w:cs="Times New Roman"/>
                <w:i/>
                <w:sz w:val="24"/>
                <w:szCs w:val="24"/>
                <w:lang w:eastAsia="ru-RU"/>
              </w:rPr>
            </w:pPr>
            <w:r w:rsidRPr="001B47B7">
              <w:rPr>
                <w:rFonts w:ascii="Times New Roman" w:hAnsi="Times New Roman" w:cs="Times New Roman"/>
                <w:color w:val="000000"/>
                <w:sz w:val="24"/>
                <w:szCs w:val="24"/>
              </w:rPr>
              <w:t xml:space="preserve">общаться (устно и письменно) на иностранном языке на профессиональные и повседневные темы </w:t>
            </w:r>
          </w:p>
        </w:tc>
        <w:tc>
          <w:tcPr>
            <w:tcW w:w="4110" w:type="dxa"/>
          </w:tcPr>
          <w:p w:rsidR="0097444A" w:rsidRPr="001B47B7" w:rsidRDefault="0097444A" w:rsidP="0097444A">
            <w:pPr>
              <w:rPr>
                <w:rFonts w:ascii="Times New Roman" w:eastAsia="Times New Roman" w:hAnsi="Times New Roman" w:cs="Times New Roman"/>
                <w:i/>
                <w:sz w:val="24"/>
                <w:szCs w:val="24"/>
                <w:lang w:eastAsia="ru-RU"/>
              </w:rPr>
            </w:pPr>
            <w:r w:rsidRPr="001B47B7">
              <w:rPr>
                <w:rFonts w:ascii="Times New Roman" w:hAnsi="Times New Roman" w:cs="Times New Roman"/>
                <w:color w:val="000000"/>
                <w:sz w:val="24"/>
                <w:szCs w:val="24"/>
              </w:rPr>
              <w:t>формы и виды устной и письменной коммуникации на иностранном языке при межличностном и межкультурном взаимодействии</w:t>
            </w:r>
          </w:p>
        </w:tc>
      </w:tr>
      <w:tr w:rsidR="0097444A" w:rsidRPr="001B47B7" w:rsidTr="0097444A">
        <w:trPr>
          <w:trHeight w:val="20"/>
        </w:trPr>
        <w:tc>
          <w:tcPr>
            <w:tcW w:w="0" w:type="auto"/>
            <w:vMerge/>
          </w:tcPr>
          <w:p w:rsidR="0097444A" w:rsidRPr="001B47B7" w:rsidRDefault="0097444A" w:rsidP="0097444A">
            <w:pPr>
              <w:suppressAutoHyphens/>
              <w:jc w:val="center"/>
              <w:rPr>
                <w:rFonts w:ascii="Times New Roman" w:eastAsia="Times New Roman" w:hAnsi="Times New Roman" w:cs="Times New Roman"/>
                <w:b/>
                <w:bCs/>
                <w:i/>
                <w:sz w:val="24"/>
                <w:szCs w:val="24"/>
                <w:u w:val="single"/>
                <w:lang w:eastAsia="ru-RU"/>
              </w:rPr>
            </w:pPr>
          </w:p>
        </w:tc>
        <w:tc>
          <w:tcPr>
            <w:tcW w:w="4521" w:type="dxa"/>
          </w:tcPr>
          <w:p w:rsidR="0097444A" w:rsidRPr="001B47B7" w:rsidRDefault="0097444A" w:rsidP="0097444A">
            <w:pPr>
              <w:rPr>
                <w:rFonts w:ascii="Times New Roman" w:eastAsia="Times New Roman" w:hAnsi="Times New Roman" w:cs="Times New Roman"/>
                <w:i/>
                <w:sz w:val="24"/>
                <w:szCs w:val="24"/>
                <w:lang w:eastAsia="ru-RU"/>
              </w:rPr>
            </w:pPr>
            <w:r w:rsidRPr="001B47B7">
              <w:rPr>
                <w:rFonts w:ascii="Times New Roman" w:hAnsi="Times New Roman" w:cs="Times New Roman"/>
                <w:color w:val="000000"/>
                <w:sz w:val="24"/>
                <w:szCs w:val="24"/>
              </w:rPr>
              <w:t xml:space="preserve">переводить иностранные тексты профессиональной направленности (со словарем) </w:t>
            </w:r>
          </w:p>
        </w:tc>
        <w:tc>
          <w:tcPr>
            <w:tcW w:w="4110" w:type="dxa"/>
          </w:tcPr>
          <w:p w:rsidR="0097444A" w:rsidRPr="001B47B7" w:rsidRDefault="0097444A" w:rsidP="0097444A">
            <w:pPr>
              <w:rPr>
                <w:rFonts w:ascii="Times New Roman" w:eastAsia="Times New Roman" w:hAnsi="Times New Roman" w:cs="Times New Roman"/>
                <w:i/>
                <w:sz w:val="24"/>
                <w:szCs w:val="24"/>
                <w:lang w:eastAsia="ru-RU"/>
              </w:rPr>
            </w:pPr>
            <w:r w:rsidRPr="001B47B7">
              <w:rPr>
                <w:rFonts w:ascii="Times New Roman" w:hAnsi="Times New Roman" w:cs="Times New Roman"/>
                <w:color w:val="000000"/>
                <w:sz w:val="24"/>
                <w:szCs w:val="24"/>
              </w:rPr>
              <w:t> </w:t>
            </w:r>
          </w:p>
        </w:tc>
      </w:tr>
      <w:tr w:rsidR="0097444A" w:rsidRPr="001B47B7" w:rsidTr="0097444A">
        <w:trPr>
          <w:trHeight w:val="20"/>
        </w:trPr>
        <w:tc>
          <w:tcPr>
            <w:tcW w:w="0" w:type="auto"/>
            <w:vMerge/>
          </w:tcPr>
          <w:p w:rsidR="0097444A" w:rsidRPr="001B47B7" w:rsidRDefault="0097444A" w:rsidP="0097444A">
            <w:pPr>
              <w:suppressAutoHyphens/>
              <w:jc w:val="center"/>
              <w:rPr>
                <w:rFonts w:ascii="Times New Roman" w:eastAsia="Times New Roman" w:hAnsi="Times New Roman" w:cs="Times New Roman"/>
                <w:i/>
                <w:sz w:val="24"/>
                <w:szCs w:val="24"/>
                <w:lang w:eastAsia="ru-RU"/>
              </w:rPr>
            </w:pPr>
          </w:p>
        </w:tc>
        <w:tc>
          <w:tcPr>
            <w:tcW w:w="4521" w:type="dxa"/>
          </w:tcPr>
          <w:p w:rsidR="0097444A" w:rsidRPr="001B47B7" w:rsidRDefault="0097444A" w:rsidP="0097444A">
            <w:pPr>
              <w:rPr>
                <w:rFonts w:ascii="Times New Roman" w:eastAsia="Times New Roman" w:hAnsi="Times New Roman" w:cs="Times New Roman"/>
                <w:i/>
                <w:sz w:val="24"/>
                <w:szCs w:val="24"/>
                <w:lang w:eastAsia="ru-RU"/>
              </w:rPr>
            </w:pPr>
            <w:r w:rsidRPr="001B47B7">
              <w:rPr>
                <w:rFonts w:ascii="Times New Roman" w:hAnsi="Times New Roman" w:cs="Times New Roman"/>
                <w:color w:val="000000"/>
                <w:sz w:val="24"/>
                <w:szCs w:val="24"/>
              </w:rPr>
              <w:t>самостоятельно совершенствовать устную и письменную речь, пополнять словарный запас</w:t>
            </w:r>
          </w:p>
        </w:tc>
        <w:tc>
          <w:tcPr>
            <w:tcW w:w="4110" w:type="dxa"/>
          </w:tcPr>
          <w:p w:rsidR="0097444A" w:rsidRPr="001B47B7" w:rsidRDefault="0097444A" w:rsidP="0097444A">
            <w:pPr>
              <w:rPr>
                <w:rFonts w:ascii="Times New Roman" w:eastAsia="Times New Roman" w:hAnsi="Times New Roman" w:cs="Times New Roman"/>
                <w:i/>
                <w:sz w:val="24"/>
                <w:szCs w:val="24"/>
                <w:lang w:eastAsia="ru-RU"/>
              </w:rPr>
            </w:pPr>
            <w:r w:rsidRPr="001B47B7">
              <w:rPr>
                <w:rFonts w:ascii="Times New Roman" w:hAnsi="Times New Roman" w:cs="Times New Roman"/>
                <w:color w:val="000000"/>
                <w:sz w:val="24"/>
                <w:szCs w:val="24"/>
              </w:rPr>
              <w:t> </w:t>
            </w:r>
          </w:p>
        </w:tc>
      </w:tr>
    </w:tbl>
    <w:p w:rsidR="0097444A" w:rsidRDefault="0097444A" w:rsidP="00B62690">
      <w:pPr>
        <w:spacing w:after="120"/>
        <w:ind w:firstLine="709"/>
        <w:rPr>
          <w:rFonts w:ascii="Times New Roman" w:hAnsi="Times New Roman" w:cs="Times New Roman"/>
          <w:bCs/>
          <w:sz w:val="24"/>
          <w:szCs w:val="24"/>
        </w:rPr>
      </w:pPr>
    </w:p>
    <w:p w:rsidR="00B62690" w:rsidRPr="00B115E3" w:rsidRDefault="00B62690" w:rsidP="00B62690">
      <w:pPr>
        <w:pStyle w:val="1f0"/>
        <w:rPr>
          <w:rFonts w:ascii="Times New Roman" w:hAnsi="Times New Roman"/>
        </w:rPr>
      </w:pPr>
      <w:r w:rsidRPr="00E11160">
        <w:rPr>
          <w:rFonts w:ascii="Times New Roman" w:hAnsi="Times New Roman"/>
        </w:rPr>
        <w:t xml:space="preserve">2. Структура и содержание </w:t>
      </w:r>
      <w:r>
        <w:rPr>
          <w:rFonts w:ascii="Times New Roman" w:hAnsi="Times New Roman"/>
        </w:rPr>
        <w:t>ДИСЦИПЛИНЫ</w:t>
      </w:r>
    </w:p>
    <w:p w:rsidR="00B62690" w:rsidRPr="00E11160" w:rsidRDefault="00B62690" w:rsidP="00B62690">
      <w:pPr>
        <w:pStyle w:val="114"/>
        <w:rPr>
          <w:rFonts w:ascii="Times New Roman" w:hAnsi="Times New Roman"/>
        </w:rPr>
      </w:pPr>
      <w:r w:rsidRPr="00E11160">
        <w:rPr>
          <w:rFonts w:ascii="Times New Roman" w:hAnsi="Times New Roman"/>
        </w:rPr>
        <w:t xml:space="preserve">2.1. Трудоемкость освоения </w:t>
      </w:r>
      <w:r>
        <w:rPr>
          <w:rFonts w:ascii="Times New Roman" w:hAnsi="Times New Roman"/>
        </w:rPr>
        <w:t>дисциплины</w:t>
      </w:r>
      <w:r w:rsidRPr="00E11160">
        <w:rPr>
          <w:rFonts w:ascii="Times New Roman" w:hAnsi="Times New Roman"/>
        </w:rPr>
        <w:t xml:space="preserve">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526"/>
        <w:gridCol w:w="1159"/>
        <w:gridCol w:w="2327"/>
      </w:tblGrid>
      <w:tr w:rsidR="00B62690" w:rsidRPr="00257255" w:rsidTr="00B62690">
        <w:trPr>
          <w:trHeight w:val="23"/>
        </w:trPr>
        <w:tc>
          <w:tcPr>
            <w:tcW w:w="3258" w:type="pct"/>
            <w:vAlign w:val="center"/>
          </w:tcPr>
          <w:p w:rsidR="00B62690" w:rsidRPr="00257255" w:rsidRDefault="00B62690" w:rsidP="00B62690">
            <w:pPr>
              <w:jc w:val="center"/>
              <w:rPr>
                <w:rFonts w:ascii="Times New Roman" w:hAnsi="Times New Roman" w:cs="Times New Roman"/>
                <w:b/>
                <w:sz w:val="24"/>
              </w:rPr>
            </w:pPr>
            <w:r w:rsidRPr="00257255">
              <w:rPr>
                <w:rFonts w:ascii="Times New Roman" w:hAnsi="Times New Roman" w:cs="Times New Roman"/>
                <w:b/>
                <w:sz w:val="24"/>
              </w:rPr>
              <w:t xml:space="preserve">Наименование составных частей </w:t>
            </w:r>
            <w:r>
              <w:rPr>
                <w:rFonts w:ascii="Times New Roman" w:hAnsi="Times New Roman" w:cs="Times New Roman"/>
                <w:b/>
                <w:sz w:val="24"/>
              </w:rPr>
              <w:t>дисциплины</w:t>
            </w:r>
          </w:p>
        </w:tc>
        <w:tc>
          <w:tcPr>
            <w:tcW w:w="579" w:type="pct"/>
            <w:vAlign w:val="center"/>
          </w:tcPr>
          <w:p w:rsidR="00B62690" w:rsidRPr="00257255" w:rsidRDefault="00B62690" w:rsidP="00B62690">
            <w:pPr>
              <w:jc w:val="center"/>
              <w:rPr>
                <w:rFonts w:ascii="Times New Roman" w:hAnsi="Times New Roman" w:cs="Times New Roman"/>
                <w:b/>
                <w:iCs/>
                <w:sz w:val="24"/>
              </w:rPr>
            </w:pPr>
            <w:r w:rsidRPr="00257255">
              <w:rPr>
                <w:rFonts w:ascii="Times New Roman" w:hAnsi="Times New Roman" w:cs="Times New Roman"/>
                <w:b/>
                <w:iCs/>
                <w:sz w:val="24"/>
              </w:rPr>
              <w:t>Объем в часах</w:t>
            </w:r>
          </w:p>
        </w:tc>
        <w:tc>
          <w:tcPr>
            <w:tcW w:w="1162" w:type="pct"/>
          </w:tcPr>
          <w:p w:rsidR="00B62690" w:rsidRPr="00257255" w:rsidRDefault="00B62690" w:rsidP="00B62690">
            <w:pPr>
              <w:jc w:val="center"/>
              <w:rPr>
                <w:rFonts w:ascii="Times New Roman" w:hAnsi="Times New Roman" w:cs="Times New Roman"/>
                <w:b/>
                <w:iCs/>
                <w:sz w:val="24"/>
              </w:rPr>
            </w:pPr>
            <w:r w:rsidRPr="00257255">
              <w:rPr>
                <w:rFonts w:ascii="Times New Roman" w:hAnsi="Times New Roman" w:cs="Times New Roman"/>
                <w:b/>
                <w:sz w:val="24"/>
              </w:rPr>
              <w:t xml:space="preserve">В </w:t>
            </w:r>
            <w:proofErr w:type="spellStart"/>
            <w:r w:rsidRPr="00257255">
              <w:rPr>
                <w:rFonts w:ascii="Times New Roman" w:hAnsi="Times New Roman" w:cs="Times New Roman"/>
                <w:b/>
                <w:sz w:val="24"/>
              </w:rPr>
              <w:t>т.ч</w:t>
            </w:r>
            <w:proofErr w:type="spellEnd"/>
            <w:r w:rsidRPr="00257255">
              <w:rPr>
                <w:rFonts w:ascii="Times New Roman" w:hAnsi="Times New Roman" w:cs="Times New Roman"/>
                <w:b/>
                <w:sz w:val="24"/>
              </w:rPr>
              <w:t xml:space="preserve">. в форме </w:t>
            </w:r>
            <w:proofErr w:type="spellStart"/>
            <w:r w:rsidRPr="00257255">
              <w:rPr>
                <w:rFonts w:ascii="Times New Roman" w:hAnsi="Times New Roman" w:cs="Times New Roman"/>
                <w:b/>
                <w:sz w:val="24"/>
              </w:rPr>
              <w:t>практ</w:t>
            </w:r>
            <w:proofErr w:type="spellEnd"/>
            <w:r>
              <w:rPr>
                <w:rFonts w:ascii="Times New Roman" w:hAnsi="Times New Roman" w:cs="Times New Roman"/>
                <w:b/>
                <w:sz w:val="24"/>
              </w:rPr>
              <w:t>.</w:t>
            </w:r>
            <w:r w:rsidRPr="00257255">
              <w:rPr>
                <w:rFonts w:ascii="Times New Roman" w:hAnsi="Times New Roman" w:cs="Times New Roman"/>
                <w:b/>
                <w:sz w:val="24"/>
              </w:rPr>
              <w:t xml:space="preserve"> подготовки</w:t>
            </w:r>
          </w:p>
        </w:tc>
      </w:tr>
      <w:tr w:rsidR="00B62690" w:rsidRPr="00257255" w:rsidTr="00B62690">
        <w:trPr>
          <w:trHeight w:val="23"/>
        </w:trPr>
        <w:tc>
          <w:tcPr>
            <w:tcW w:w="3258" w:type="pct"/>
            <w:vAlign w:val="center"/>
          </w:tcPr>
          <w:p w:rsidR="00B62690" w:rsidRPr="00257255" w:rsidRDefault="00B62690" w:rsidP="00B62690">
            <w:pPr>
              <w:jc w:val="both"/>
              <w:rPr>
                <w:rFonts w:ascii="Times New Roman" w:hAnsi="Times New Roman" w:cs="Times New Roman"/>
                <w:bCs/>
                <w:sz w:val="24"/>
                <w:szCs w:val="24"/>
              </w:rPr>
            </w:pPr>
            <w:r>
              <w:rPr>
                <w:rFonts w:ascii="Times New Roman" w:hAnsi="Times New Roman" w:cs="Times New Roman"/>
                <w:bCs/>
                <w:sz w:val="24"/>
                <w:szCs w:val="24"/>
              </w:rPr>
              <w:t xml:space="preserve">Учебные </w:t>
            </w:r>
            <w:r w:rsidRPr="00257255">
              <w:rPr>
                <w:rFonts w:ascii="Times New Roman" w:hAnsi="Times New Roman" w:cs="Times New Roman"/>
                <w:bCs/>
                <w:sz w:val="24"/>
                <w:szCs w:val="24"/>
              </w:rPr>
              <w:t>занятия</w:t>
            </w:r>
          </w:p>
        </w:tc>
        <w:tc>
          <w:tcPr>
            <w:tcW w:w="579"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36</w:t>
            </w:r>
          </w:p>
        </w:tc>
        <w:tc>
          <w:tcPr>
            <w:tcW w:w="1162"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36</w:t>
            </w:r>
          </w:p>
        </w:tc>
      </w:tr>
      <w:tr w:rsidR="00B62690" w:rsidRPr="00257255" w:rsidTr="00B62690">
        <w:trPr>
          <w:trHeight w:val="23"/>
        </w:trPr>
        <w:tc>
          <w:tcPr>
            <w:tcW w:w="3258" w:type="pct"/>
            <w:vAlign w:val="center"/>
          </w:tcPr>
          <w:p w:rsidR="00B62690" w:rsidRPr="00711ECC" w:rsidRDefault="00B62690" w:rsidP="00B62690">
            <w:pPr>
              <w:jc w:val="both"/>
              <w:rPr>
                <w:rFonts w:ascii="Times New Roman" w:hAnsi="Times New Roman" w:cs="Times New Roman"/>
                <w:bCs/>
                <w:i/>
                <w:iCs/>
                <w:sz w:val="24"/>
                <w:szCs w:val="24"/>
              </w:rPr>
            </w:pPr>
            <w:r w:rsidRPr="00711ECC">
              <w:rPr>
                <w:rFonts w:ascii="Times New Roman" w:hAnsi="Times New Roman" w:cs="Times New Roman"/>
                <w:bCs/>
                <w:i/>
                <w:iCs/>
                <w:sz w:val="24"/>
                <w:szCs w:val="24"/>
              </w:rPr>
              <w:t>Курсовая работа (проект)</w:t>
            </w:r>
          </w:p>
        </w:tc>
        <w:tc>
          <w:tcPr>
            <w:tcW w:w="579"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62"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B62690" w:rsidRPr="00257255" w:rsidTr="00B62690">
        <w:trPr>
          <w:trHeight w:val="23"/>
        </w:trPr>
        <w:tc>
          <w:tcPr>
            <w:tcW w:w="3258" w:type="pct"/>
            <w:vAlign w:val="center"/>
          </w:tcPr>
          <w:p w:rsidR="00B62690" w:rsidRPr="00257255" w:rsidRDefault="00B62690" w:rsidP="00B62690">
            <w:pPr>
              <w:jc w:val="both"/>
              <w:rPr>
                <w:rFonts w:ascii="Times New Roman" w:hAnsi="Times New Roman" w:cs="Times New Roman"/>
                <w:bCs/>
                <w:sz w:val="24"/>
                <w:szCs w:val="24"/>
              </w:rPr>
            </w:pPr>
            <w:r w:rsidRPr="00257255">
              <w:rPr>
                <w:rFonts w:ascii="Times New Roman" w:hAnsi="Times New Roman" w:cs="Times New Roman"/>
                <w:bCs/>
                <w:sz w:val="24"/>
                <w:szCs w:val="24"/>
              </w:rPr>
              <w:t>Самостоятельная работа</w:t>
            </w:r>
          </w:p>
        </w:tc>
        <w:tc>
          <w:tcPr>
            <w:tcW w:w="579"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62"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B62690" w:rsidRPr="00257255" w:rsidTr="00B62690">
        <w:trPr>
          <w:trHeight w:val="23"/>
        </w:trPr>
        <w:tc>
          <w:tcPr>
            <w:tcW w:w="3258" w:type="pct"/>
            <w:vAlign w:val="center"/>
          </w:tcPr>
          <w:p w:rsidR="00B62690" w:rsidRPr="00257255" w:rsidRDefault="00B62690" w:rsidP="00B62690">
            <w:pPr>
              <w:jc w:val="both"/>
              <w:rPr>
                <w:rFonts w:ascii="Times New Roman" w:hAnsi="Times New Roman" w:cs="Times New Roman"/>
                <w:bCs/>
                <w:sz w:val="24"/>
                <w:szCs w:val="24"/>
              </w:rPr>
            </w:pPr>
            <w:r w:rsidRPr="00257255">
              <w:rPr>
                <w:rFonts w:ascii="Times New Roman" w:hAnsi="Times New Roman" w:cs="Times New Roman"/>
                <w:bCs/>
                <w:sz w:val="24"/>
                <w:szCs w:val="24"/>
              </w:rPr>
              <w:t xml:space="preserve">Промежуточная аттестация </w:t>
            </w:r>
            <w:r>
              <w:rPr>
                <w:rFonts w:ascii="Times New Roman" w:hAnsi="Times New Roman" w:cs="Times New Roman"/>
                <w:bCs/>
                <w:sz w:val="24"/>
                <w:szCs w:val="24"/>
              </w:rPr>
              <w:t xml:space="preserve">в </w:t>
            </w:r>
            <w:r w:rsidRPr="00EC09F6">
              <w:rPr>
                <w:rFonts w:ascii="Times New Roman" w:hAnsi="Times New Roman" w:cs="Times New Roman"/>
                <w:bCs/>
                <w:i/>
                <w:iCs/>
                <w:sz w:val="24"/>
                <w:szCs w:val="24"/>
              </w:rPr>
              <w:t xml:space="preserve">форме </w:t>
            </w:r>
            <w:r w:rsidRPr="00EC09F6">
              <w:rPr>
                <w:rFonts w:ascii="Times New Roman" w:hAnsi="Times New Roman" w:cs="Times New Roman"/>
                <w:bCs/>
                <w:i/>
                <w:iCs/>
                <w:sz w:val="20"/>
                <w:szCs w:val="20"/>
              </w:rPr>
              <w:t xml:space="preserve"> </w:t>
            </w:r>
            <w:proofErr w:type="spellStart"/>
            <w:r w:rsidRPr="00EC09F6">
              <w:rPr>
                <w:rFonts w:ascii="Times New Roman" w:hAnsi="Times New Roman" w:cs="Times New Roman"/>
                <w:bCs/>
                <w:i/>
                <w:iCs/>
                <w:sz w:val="20"/>
                <w:szCs w:val="20"/>
              </w:rPr>
              <w:t>диф</w:t>
            </w:r>
            <w:proofErr w:type="gramStart"/>
            <w:r w:rsidRPr="00EC09F6">
              <w:rPr>
                <w:rFonts w:ascii="Times New Roman" w:hAnsi="Times New Roman" w:cs="Times New Roman"/>
                <w:bCs/>
                <w:i/>
                <w:iCs/>
                <w:sz w:val="20"/>
                <w:szCs w:val="20"/>
              </w:rPr>
              <w:t>.з</w:t>
            </w:r>
            <w:proofErr w:type="gramEnd"/>
            <w:r w:rsidRPr="00EC09F6">
              <w:rPr>
                <w:rFonts w:ascii="Times New Roman" w:hAnsi="Times New Roman" w:cs="Times New Roman"/>
                <w:bCs/>
                <w:i/>
                <w:iCs/>
                <w:sz w:val="20"/>
                <w:szCs w:val="20"/>
              </w:rPr>
              <w:t>ачет</w:t>
            </w:r>
            <w:r>
              <w:rPr>
                <w:rFonts w:ascii="Times New Roman" w:hAnsi="Times New Roman" w:cs="Times New Roman"/>
                <w:bCs/>
                <w:i/>
                <w:iCs/>
                <w:sz w:val="20"/>
                <w:szCs w:val="20"/>
              </w:rPr>
              <w:t>а</w:t>
            </w:r>
            <w:proofErr w:type="spellEnd"/>
          </w:p>
        </w:tc>
        <w:tc>
          <w:tcPr>
            <w:tcW w:w="579"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62"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B62690" w:rsidRPr="00257255" w:rsidTr="00B62690">
        <w:trPr>
          <w:trHeight w:val="23"/>
        </w:trPr>
        <w:tc>
          <w:tcPr>
            <w:tcW w:w="3258" w:type="pct"/>
            <w:vAlign w:val="center"/>
          </w:tcPr>
          <w:p w:rsidR="00B62690" w:rsidRPr="00257255" w:rsidRDefault="00B62690" w:rsidP="00B62690">
            <w:pPr>
              <w:jc w:val="both"/>
              <w:rPr>
                <w:rFonts w:ascii="Times New Roman" w:hAnsi="Times New Roman" w:cs="Times New Roman"/>
                <w:bCs/>
                <w:sz w:val="24"/>
                <w:szCs w:val="24"/>
              </w:rPr>
            </w:pPr>
            <w:r w:rsidRPr="00257255">
              <w:rPr>
                <w:rFonts w:ascii="Times New Roman" w:hAnsi="Times New Roman" w:cs="Times New Roman"/>
                <w:bCs/>
                <w:sz w:val="24"/>
                <w:szCs w:val="24"/>
              </w:rPr>
              <w:t>Всего</w:t>
            </w:r>
          </w:p>
        </w:tc>
        <w:tc>
          <w:tcPr>
            <w:tcW w:w="579" w:type="pct"/>
            <w:vAlign w:val="center"/>
          </w:tcPr>
          <w:p w:rsidR="00B62690" w:rsidRPr="00257255" w:rsidRDefault="00B62690" w:rsidP="00B62690">
            <w:pPr>
              <w:jc w:val="center"/>
              <w:rPr>
                <w:rFonts w:ascii="Times New Roman" w:hAnsi="Times New Roman" w:cs="Times New Roman"/>
                <w:b/>
                <w:sz w:val="24"/>
                <w:szCs w:val="24"/>
              </w:rPr>
            </w:pPr>
            <w:r>
              <w:rPr>
                <w:rFonts w:ascii="Times New Roman" w:hAnsi="Times New Roman" w:cs="Times New Roman"/>
                <w:b/>
                <w:sz w:val="24"/>
                <w:szCs w:val="24"/>
              </w:rPr>
              <w:t>36</w:t>
            </w:r>
          </w:p>
        </w:tc>
        <w:tc>
          <w:tcPr>
            <w:tcW w:w="1162" w:type="pct"/>
            <w:vAlign w:val="center"/>
          </w:tcPr>
          <w:p w:rsidR="00B62690" w:rsidRPr="00257255" w:rsidRDefault="00B62690" w:rsidP="00B62690">
            <w:pPr>
              <w:jc w:val="center"/>
              <w:rPr>
                <w:rFonts w:ascii="Times New Roman" w:hAnsi="Times New Roman" w:cs="Times New Roman"/>
                <w:b/>
                <w:sz w:val="24"/>
                <w:szCs w:val="24"/>
              </w:rPr>
            </w:pPr>
            <w:r>
              <w:rPr>
                <w:rFonts w:ascii="Times New Roman" w:hAnsi="Times New Roman" w:cs="Times New Roman"/>
                <w:b/>
                <w:sz w:val="24"/>
                <w:szCs w:val="24"/>
              </w:rPr>
              <w:t>36</w:t>
            </w:r>
          </w:p>
        </w:tc>
      </w:tr>
    </w:tbl>
    <w:p w:rsidR="00B62690" w:rsidRDefault="00B62690" w:rsidP="00B62690">
      <w:pPr>
        <w:rPr>
          <w:rFonts w:ascii="Times New Roman" w:eastAsia="Segoe UI" w:hAnsi="Times New Roman" w:cs="Times New Roman"/>
          <w:b/>
          <w:bCs/>
          <w:sz w:val="24"/>
          <w:szCs w:val="24"/>
          <w:lang w:eastAsia="ru-RU"/>
        </w:rPr>
      </w:pPr>
      <w:r>
        <w:rPr>
          <w:rFonts w:ascii="Times New Roman" w:hAnsi="Times New Roman"/>
        </w:rPr>
        <w:br w:type="page"/>
      </w:r>
    </w:p>
    <w:p w:rsidR="00B62690" w:rsidRDefault="00B62690" w:rsidP="00B62690">
      <w:pPr>
        <w:pStyle w:val="114"/>
        <w:rPr>
          <w:rFonts w:ascii="Times New Roman" w:hAnsi="Times New Roman"/>
        </w:rPr>
        <w:sectPr w:rsidR="00B62690" w:rsidSect="001604E7">
          <w:headerReference w:type="even" r:id="rId122"/>
          <w:pgSz w:w="11906" w:h="16838"/>
          <w:pgMar w:top="1134" w:right="567" w:bottom="1134" w:left="1701" w:header="709" w:footer="709" w:gutter="0"/>
          <w:cols w:space="708"/>
          <w:docGrid w:linePitch="360"/>
        </w:sectPr>
      </w:pPr>
    </w:p>
    <w:p w:rsidR="00B62690" w:rsidRDefault="00B62690" w:rsidP="00B62690">
      <w:pPr>
        <w:pStyle w:val="114"/>
        <w:rPr>
          <w:rFonts w:ascii="Times New Roman" w:hAnsi="Times New Roman"/>
        </w:rPr>
      </w:pPr>
      <w:r w:rsidRPr="00782EFC">
        <w:rPr>
          <w:rFonts w:ascii="Times New Roman" w:hAnsi="Times New Roman"/>
        </w:rPr>
        <w:lastRenderedPageBreak/>
        <w:t>2.</w:t>
      </w:r>
      <w:r>
        <w:rPr>
          <w:rFonts w:ascii="Times New Roman" w:hAnsi="Times New Roman"/>
        </w:rPr>
        <w:t>2</w:t>
      </w:r>
      <w:r w:rsidRPr="00782EFC">
        <w:rPr>
          <w:rFonts w:ascii="Times New Roman" w:hAnsi="Times New Roman"/>
        </w:rPr>
        <w:t>. </w:t>
      </w:r>
      <w:r>
        <w:rPr>
          <w:rFonts w:ascii="Times New Roman" w:hAnsi="Times New Roman"/>
        </w:rPr>
        <w:t>С</w:t>
      </w:r>
      <w:r w:rsidRPr="00782EFC">
        <w:rPr>
          <w:rFonts w:ascii="Times New Roman" w:hAnsi="Times New Roman"/>
        </w:rPr>
        <w:t xml:space="preserve">одержание </w:t>
      </w:r>
      <w:r>
        <w:rPr>
          <w:rFonts w:ascii="Times New Roman" w:hAnsi="Times New Roman"/>
        </w:rPr>
        <w:t>дисциплины</w:t>
      </w:r>
    </w:p>
    <w:tbl>
      <w:tblPr>
        <w:tblW w:w="4985"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4"/>
        <w:gridCol w:w="6787"/>
        <w:gridCol w:w="3119"/>
        <w:gridCol w:w="2692"/>
      </w:tblGrid>
      <w:tr w:rsidR="0097444A" w:rsidRPr="00690F91" w:rsidTr="0097444A">
        <w:tc>
          <w:tcPr>
            <w:tcW w:w="727" w:type="pct"/>
            <w:tcBorders>
              <w:top w:val="single" w:sz="4" w:space="0" w:color="auto"/>
              <w:left w:val="single" w:sz="4" w:space="0" w:color="auto"/>
              <w:bottom w:val="single" w:sz="4" w:space="0" w:color="auto"/>
              <w:right w:val="single" w:sz="4" w:space="0" w:color="auto"/>
            </w:tcBorders>
            <w:vAlign w:val="center"/>
            <w:hideMark/>
          </w:tcPr>
          <w:p w:rsidR="0097444A" w:rsidRPr="00C63897" w:rsidRDefault="0097444A" w:rsidP="0097444A">
            <w:pPr>
              <w:spacing w:line="276" w:lineRule="auto"/>
              <w:jc w:val="center"/>
              <w:rPr>
                <w:rFonts w:ascii="Times New Roman" w:eastAsia="Times New Roman" w:hAnsi="Times New Roman" w:cs="Times New Roman"/>
                <w:b/>
                <w:lang w:eastAsia="ru-RU"/>
              </w:rPr>
            </w:pPr>
            <w:bookmarkStart w:id="243" w:name="_Hlk80559752"/>
            <w:r>
              <w:rPr>
                <w:rFonts w:ascii="Times New Roman" w:eastAsia="Times New Roman" w:hAnsi="Times New Roman" w:cs="Times New Roman"/>
                <w:b/>
                <w:bCs/>
                <w:lang w:eastAsia="ru-RU"/>
              </w:rPr>
              <w:t>Наименование разделов и тем</w:t>
            </w:r>
          </w:p>
        </w:tc>
        <w:tc>
          <w:tcPr>
            <w:tcW w:w="2302" w:type="pct"/>
            <w:vAlign w:val="center"/>
            <w:hideMark/>
          </w:tcPr>
          <w:p w:rsidR="0097444A" w:rsidRPr="00C63897" w:rsidRDefault="0097444A" w:rsidP="0097444A">
            <w:pPr>
              <w:suppressAutoHyphens/>
              <w:jc w:val="center"/>
              <w:rPr>
                <w:rFonts w:ascii="Times New Roman" w:eastAsia="Times New Roman" w:hAnsi="Times New Roman" w:cs="Times New Roman"/>
                <w:b/>
                <w:lang w:eastAsia="ru-RU"/>
              </w:rPr>
            </w:pPr>
            <w:r>
              <w:rPr>
                <w:rFonts w:ascii="Times New Roman" w:eastAsia="Times New Roman" w:hAnsi="Times New Roman" w:cs="Times New Roman"/>
                <w:b/>
                <w:bCs/>
                <w:lang w:eastAsia="ru-RU"/>
              </w:rPr>
              <w:t>С</w:t>
            </w:r>
            <w:r w:rsidRPr="00C63897">
              <w:rPr>
                <w:rFonts w:ascii="Times New Roman" w:eastAsia="Times New Roman" w:hAnsi="Times New Roman" w:cs="Times New Roman"/>
                <w:b/>
                <w:bCs/>
                <w:lang w:eastAsia="ru-RU"/>
              </w:rPr>
              <w:t>одержание учебного материала, практически</w:t>
            </w:r>
            <w:r>
              <w:rPr>
                <w:rFonts w:ascii="Times New Roman" w:eastAsia="Times New Roman" w:hAnsi="Times New Roman" w:cs="Times New Roman"/>
                <w:b/>
                <w:bCs/>
                <w:lang w:eastAsia="ru-RU"/>
              </w:rPr>
              <w:t>х</w:t>
            </w:r>
            <w:r w:rsidRPr="00C63897">
              <w:rPr>
                <w:rFonts w:ascii="Times New Roman" w:eastAsia="Times New Roman" w:hAnsi="Times New Roman" w:cs="Times New Roman"/>
                <w:b/>
                <w:bCs/>
                <w:lang w:eastAsia="ru-RU"/>
              </w:rPr>
              <w:t xml:space="preserve"> и лабораторны</w:t>
            </w:r>
            <w:r>
              <w:rPr>
                <w:rFonts w:ascii="Times New Roman" w:eastAsia="Times New Roman" w:hAnsi="Times New Roman" w:cs="Times New Roman"/>
                <w:b/>
                <w:bCs/>
                <w:lang w:eastAsia="ru-RU"/>
              </w:rPr>
              <w:t>х</w:t>
            </w:r>
            <w:r w:rsidRPr="00C63897">
              <w:rPr>
                <w:rFonts w:ascii="Times New Roman" w:eastAsia="Times New Roman" w:hAnsi="Times New Roman" w:cs="Times New Roman"/>
                <w:b/>
                <w:bCs/>
                <w:lang w:eastAsia="ru-RU"/>
              </w:rPr>
              <w:t xml:space="preserve"> заняти</w:t>
            </w:r>
            <w:r>
              <w:rPr>
                <w:rFonts w:ascii="Times New Roman" w:eastAsia="Times New Roman" w:hAnsi="Times New Roman" w:cs="Times New Roman"/>
                <w:b/>
                <w:bCs/>
                <w:lang w:eastAsia="ru-RU"/>
              </w:rPr>
              <w:t>й</w:t>
            </w:r>
            <w:r w:rsidRPr="00C63897">
              <w:rPr>
                <w:rFonts w:ascii="Times New Roman" w:eastAsia="Times New Roman" w:hAnsi="Times New Roman" w:cs="Times New Roman"/>
                <w:b/>
                <w:bCs/>
                <w:lang w:eastAsia="ru-RU"/>
              </w:rPr>
              <w:t xml:space="preserve">, </w:t>
            </w:r>
          </w:p>
        </w:tc>
        <w:tc>
          <w:tcPr>
            <w:tcW w:w="1058" w:type="pct"/>
          </w:tcPr>
          <w:p w:rsidR="0097444A" w:rsidRDefault="0097444A" w:rsidP="0097444A">
            <w:pPr>
              <w:suppressAutoHyphens/>
              <w:jc w:val="center"/>
              <w:rPr>
                <w:rFonts w:ascii="Times New Roman" w:eastAsia="Times New Roman" w:hAnsi="Times New Roman" w:cs="Times New Roman"/>
                <w:b/>
                <w:bCs/>
                <w:lang w:eastAsia="ru-RU"/>
              </w:rPr>
            </w:pPr>
            <w:r w:rsidRPr="0092473B">
              <w:rPr>
                <w:rFonts w:ascii="Times New Roman" w:hAnsi="Times New Roman"/>
                <w:b/>
                <w:bCs/>
                <w:sz w:val="24"/>
                <w:szCs w:val="24"/>
              </w:rPr>
              <w:t xml:space="preserve">Объем, </w:t>
            </w:r>
            <w:proofErr w:type="spellStart"/>
            <w:r w:rsidRPr="0092473B">
              <w:rPr>
                <w:rFonts w:ascii="Times New Roman" w:hAnsi="Times New Roman"/>
                <w:b/>
                <w:bCs/>
                <w:sz w:val="24"/>
                <w:szCs w:val="24"/>
              </w:rPr>
              <w:t>ак</w:t>
            </w:r>
            <w:proofErr w:type="spellEnd"/>
            <w:r w:rsidRPr="0092473B">
              <w:rPr>
                <w:rFonts w:ascii="Times New Roman" w:hAnsi="Times New Roman"/>
                <w:b/>
                <w:bCs/>
                <w:sz w:val="24"/>
                <w:szCs w:val="24"/>
              </w:rPr>
              <w:t xml:space="preserve">. ч. / </w:t>
            </w:r>
            <w:r w:rsidRPr="0092473B">
              <w:rPr>
                <w:rFonts w:ascii="Times New Roman" w:hAnsi="Times New Roman"/>
                <w:b/>
                <w:bCs/>
                <w:sz w:val="24"/>
                <w:szCs w:val="24"/>
              </w:rPr>
              <w:br/>
              <w:t xml:space="preserve">в том числе в форме практической подготовки, </w:t>
            </w:r>
            <w:proofErr w:type="spellStart"/>
            <w:r w:rsidRPr="0092473B">
              <w:rPr>
                <w:rFonts w:ascii="Times New Roman" w:hAnsi="Times New Roman"/>
                <w:b/>
                <w:bCs/>
                <w:sz w:val="24"/>
                <w:szCs w:val="24"/>
              </w:rPr>
              <w:t>ак</w:t>
            </w:r>
            <w:proofErr w:type="spellEnd"/>
            <w:r w:rsidRPr="0092473B">
              <w:rPr>
                <w:rFonts w:ascii="Times New Roman" w:hAnsi="Times New Roman"/>
                <w:b/>
                <w:bCs/>
                <w:sz w:val="24"/>
                <w:szCs w:val="24"/>
              </w:rPr>
              <w:t>. ч.</w:t>
            </w:r>
          </w:p>
        </w:tc>
        <w:tc>
          <w:tcPr>
            <w:tcW w:w="913" w:type="pct"/>
          </w:tcPr>
          <w:p w:rsidR="0097444A" w:rsidRDefault="0097444A" w:rsidP="0097444A">
            <w:pPr>
              <w:suppressAutoHyphens/>
              <w:jc w:val="center"/>
              <w:rPr>
                <w:rFonts w:ascii="Times New Roman" w:eastAsia="Times New Roman" w:hAnsi="Times New Roman" w:cs="Times New Roman"/>
                <w:b/>
                <w:bCs/>
                <w:lang w:eastAsia="ru-RU"/>
              </w:rPr>
            </w:pPr>
            <w:r w:rsidRPr="00A41920">
              <w:rPr>
                <w:rFonts w:ascii="Times New Roman" w:hAnsi="Times New Roman"/>
                <w:b/>
                <w:bCs/>
                <w:sz w:val="24"/>
                <w:szCs w:val="24"/>
              </w:rPr>
              <w:t>Коды компетенций, формированию которых способствует элемент программы</w:t>
            </w:r>
          </w:p>
        </w:tc>
      </w:tr>
      <w:tr w:rsidR="0097444A" w:rsidRPr="00690F91" w:rsidTr="0097444A">
        <w:tc>
          <w:tcPr>
            <w:tcW w:w="3029" w:type="pct"/>
            <w:gridSpan w:val="2"/>
            <w:tcBorders>
              <w:top w:val="single" w:sz="4" w:space="0" w:color="auto"/>
              <w:left w:val="single" w:sz="4" w:space="0" w:color="auto"/>
              <w:bottom w:val="single" w:sz="4" w:space="0" w:color="auto"/>
              <w:right w:val="single" w:sz="4" w:space="0" w:color="auto"/>
            </w:tcBorders>
            <w:hideMark/>
          </w:tcPr>
          <w:p w:rsidR="0097444A" w:rsidRPr="00690F91" w:rsidRDefault="0097444A" w:rsidP="0097444A">
            <w:pPr>
              <w:jc w:val="both"/>
              <w:rPr>
                <w:rFonts w:ascii="Times New Roman" w:eastAsia="Times New Roman" w:hAnsi="Times New Roman" w:cs="Times New Roman"/>
                <w:b/>
                <w:bCs/>
                <w:lang w:eastAsia="ru-RU"/>
              </w:rPr>
            </w:pPr>
            <w:bookmarkStart w:id="244" w:name="_Hlk78404494"/>
            <w:r w:rsidRPr="00690F91">
              <w:rPr>
                <w:rFonts w:ascii="Times New Roman" w:eastAsia="Times New Roman" w:hAnsi="Times New Roman" w:cs="Times New Roman"/>
                <w:b/>
                <w:bCs/>
                <w:lang w:eastAsia="ru-RU"/>
              </w:rPr>
              <w:t>Раздел 1. Роль иностранного языка в профессиональной деятельности</w:t>
            </w:r>
          </w:p>
        </w:tc>
        <w:tc>
          <w:tcPr>
            <w:tcW w:w="1058" w:type="pct"/>
            <w:tcBorders>
              <w:top w:val="single" w:sz="4" w:space="0" w:color="auto"/>
              <w:left w:val="single" w:sz="4" w:space="0" w:color="auto"/>
              <w:bottom w:val="single" w:sz="4" w:space="0" w:color="auto"/>
              <w:right w:val="single" w:sz="4" w:space="0" w:color="auto"/>
            </w:tcBorders>
          </w:tcPr>
          <w:p w:rsidR="0097444A" w:rsidRPr="00690F91" w:rsidRDefault="0097444A" w:rsidP="0097444A">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18</w:t>
            </w:r>
          </w:p>
        </w:tc>
        <w:tc>
          <w:tcPr>
            <w:tcW w:w="913" w:type="pct"/>
            <w:tcBorders>
              <w:top w:val="single" w:sz="4" w:space="0" w:color="auto"/>
              <w:left w:val="single" w:sz="4" w:space="0" w:color="auto"/>
              <w:bottom w:val="single" w:sz="4" w:space="0" w:color="auto"/>
              <w:right w:val="single" w:sz="4" w:space="0" w:color="auto"/>
            </w:tcBorders>
          </w:tcPr>
          <w:p w:rsidR="0097444A" w:rsidRPr="00690F91" w:rsidRDefault="0097444A" w:rsidP="0097444A">
            <w:pPr>
              <w:jc w:val="both"/>
              <w:rPr>
                <w:rFonts w:ascii="Times New Roman" w:eastAsia="Times New Roman" w:hAnsi="Times New Roman" w:cs="Times New Roman"/>
                <w:b/>
                <w:bCs/>
                <w:lang w:eastAsia="ru-RU"/>
              </w:rPr>
            </w:pPr>
          </w:p>
        </w:tc>
      </w:tr>
      <w:bookmarkEnd w:id="243"/>
      <w:bookmarkEnd w:id="244"/>
      <w:tr w:rsidR="0097444A" w:rsidRPr="00690F91" w:rsidTr="0097444A">
        <w:tc>
          <w:tcPr>
            <w:tcW w:w="727" w:type="pct"/>
            <w:vMerge w:val="restart"/>
            <w:tcBorders>
              <w:top w:val="single" w:sz="4" w:space="0" w:color="auto"/>
              <w:left w:val="single" w:sz="4" w:space="0" w:color="auto"/>
              <w:right w:val="single" w:sz="4" w:space="0" w:color="auto"/>
            </w:tcBorders>
          </w:tcPr>
          <w:p w:rsidR="0097444A" w:rsidRPr="00477BEA" w:rsidRDefault="0097444A" w:rsidP="0097444A">
            <w:pPr>
              <w:jc w:val="both"/>
              <w:rPr>
                <w:rFonts w:ascii="Times New Roman" w:eastAsia="Times New Roman" w:hAnsi="Times New Roman" w:cs="Times New Roman"/>
                <w:b/>
                <w:bCs/>
                <w:lang w:eastAsia="ru-RU"/>
              </w:rPr>
            </w:pPr>
            <w:r w:rsidRPr="00477BEA">
              <w:rPr>
                <w:rFonts w:ascii="Times New Roman" w:eastAsia="Times New Roman" w:hAnsi="Times New Roman" w:cs="Times New Roman"/>
                <w:b/>
                <w:bCs/>
                <w:lang w:eastAsia="ru-RU"/>
              </w:rPr>
              <w:t>Тема 1.1.</w:t>
            </w:r>
          </w:p>
          <w:p w:rsidR="0097444A" w:rsidRPr="00690F91" w:rsidRDefault="0097444A" w:rsidP="0097444A">
            <w:pPr>
              <w:jc w:val="both"/>
              <w:rPr>
                <w:rFonts w:ascii="Times New Roman" w:eastAsia="Times New Roman" w:hAnsi="Times New Roman" w:cs="Times New Roman"/>
                <w:b/>
                <w:bCs/>
                <w:lang w:eastAsia="ru-RU"/>
              </w:rPr>
            </w:pPr>
            <w:r w:rsidRPr="00477BEA">
              <w:rPr>
                <w:rFonts w:ascii="Times New Roman" w:eastAsia="Times New Roman" w:hAnsi="Times New Roman" w:cs="Times New Roman"/>
                <w:b/>
                <w:bCs/>
                <w:lang w:eastAsia="ru-RU"/>
              </w:rPr>
              <w:t>Страна изучаемого языка, ее культура и обычаи</w:t>
            </w:r>
          </w:p>
        </w:tc>
        <w:tc>
          <w:tcPr>
            <w:tcW w:w="2302" w:type="pct"/>
            <w:tcBorders>
              <w:top w:val="single" w:sz="4" w:space="0" w:color="auto"/>
              <w:left w:val="single" w:sz="4" w:space="0" w:color="auto"/>
              <w:bottom w:val="single" w:sz="4" w:space="0" w:color="auto"/>
              <w:right w:val="single" w:sz="4" w:space="0" w:color="auto"/>
            </w:tcBorders>
          </w:tcPr>
          <w:p w:rsidR="0097444A" w:rsidRPr="00690F91" w:rsidRDefault="0097444A" w:rsidP="0097444A">
            <w:pPr>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Содержание</w:t>
            </w:r>
          </w:p>
        </w:tc>
        <w:tc>
          <w:tcPr>
            <w:tcW w:w="1058" w:type="pct"/>
            <w:tcBorders>
              <w:top w:val="single" w:sz="4" w:space="0" w:color="auto"/>
              <w:left w:val="single" w:sz="4" w:space="0" w:color="auto"/>
              <w:bottom w:val="single" w:sz="4" w:space="0" w:color="auto"/>
              <w:right w:val="single" w:sz="4" w:space="0" w:color="auto"/>
            </w:tcBorders>
          </w:tcPr>
          <w:p w:rsidR="0097444A" w:rsidRDefault="0097444A" w:rsidP="0097444A">
            <w:pPr>
              <w:jc w:val="center"/>
              <w:rPr>
                <w:rFonts w:ascii="Times New Roman" w:eastAsia="Times New Roman" w:hAnsi="Times New Roman" w:cs="Times New Roman"/>
                <w:b/>
                <w:bCs/>
                <w:lang w:eastAsia="ru-RU"/>
              </w:rPr>
            </w:pPr>
          </w:p>
        </w:tc>
        <w:tc>
          <w:tcPr>
            <w:tcW w:w="913" w:type="pct"/>
            <w:tcBorders>
              <w:top w:val="single" w:sz="4" w:space="0" w:color="auto"/>
              <w:left w:val="single" w:sz="4" w:space="0" w:color="auto"/>
              <w:bottom w:val="single" w:sz="4" w:space="0" w:color="auto"/>
              <w:right w:val="single" w:sz="4" w:space="0" w:color="auto"/>
            </w:tcBorders>
          </w:tcPr>
          <w:p w:rsidR="0097444A" w:rsidRDefault="0097444A" w:rsidP="0097444A">
            <w:pPr>
              <w:jc w:val="both"/>
              <w:rPr>
                <w:rFonts w:ascii="Times New Roman" w:eastAsia="Times New Roman" w:hAnsi="Times New Roman" w:cs="Times New Roman"/>
                <w:b/>
                <w:bCs/>
                <w:lang w:eastAsia="ru-RU"/>
              </w:rPr>
            </w:pPr>
          </w:p>
        </w:tc>
      </w:tr>
      <w:tr w:rsidR="0097444A" w:rsidRPr="00690F91" w:rsidTr="0097444A">
        <w:tc>
          <w:tcPr>
            <w:tcW w:w="727" w:type="pct"/>
            <w:vMerge/>
            <w:tcBorders>
              <w:left w:val="single" w:sz="4" w:space="0" w:color="auto"/>
              <w:right w:val="single" w:sz="4" w:space="0" w:color="auto"/>
            </w:tcBorders>
          </w:tcPr>
          <w:p w:rsidR="0097444A" w:rsidRPr="00477BEA"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hideMark/>
          </w:tcPr>
          <w:p w:rsidR="0097444A" w:rsidRPr="008B52F6" w:rsidRDefault="0097444A" w:rsidP="0097444A">
            <w:pPr>
              <w:jc w:val="both"/>
              <w:rPr>
                <w:rFonts w:ascii="Times New Roman" w:eastAsia="Times New Roman" w:hAnsi="Times New Roman" w:cs="Times New Roman"/>
                <w:bCs/>
                <w:i/>
                <w:lang w:eastAsia="ru-RU"/>
              </w:rPr>
            </w:pPr>
            <w:r w:rsidRPr="008B52F6">
              <w:rPr>
                <w:rFonts w:ascii="Times New Roman" w:eastAsia="Times New Roman" w:hAnsi="Times New Roman" w:cs="Times New Roman"/>
                <w:bCs/>
                <w:lang w:eastAsia="ru-RU"/>
              </w:rPr>
              <w:t xml:space="preserve">Государственное устройство Великобритании. Традиции и праздники Великобритании. Достопримечательности Великобритании. </w:t>
            </w:r>
            <w:r w:rsidRPr="008B52F6">
              <w:rPr>
                <w:rFonts w:ascii="Times New Roman" w:hAnsi="Times New Roman" w:cs="Times New Roman"/>
                <w:bCs/>
              </w:rPr>
              <w:t>Система времен действительного залога в английском языке. Исчисляемые и неисчисляемые существительные. Артикль. Употребление артикля с именами собственными.</w:t>
            </w:r>
          </w:p>
        </w:tc>
        <w:tc>
          <w:tcPr>
            <w:tcW w:w="1058" w:type="pct"/>
            <w:tcBorders>
              <w:top w:val="single" w:sz="4" w:space="0" w:color="auto"/>
              <w:left w:val="single" w:sz="4" w:space="0" w:color="auto"/>
              <w:bottom w:val="single" w:sz="4" w:space="0" w:color="auto"/>
              <w:right w:val="single" w:sz="4" w:space="0" w:color="auto"/>
            </w:tcBorders>
          </w:tcPr>
          <w:p w:rsidR="0097444A" w:rsidRPr="008B52F6" w:rsidRDefault="0097444A" w:rsidP="0097444A">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913" w:type="pct"/>
            <w:tcBorders>
              <w:top w:val="single" w:sz="4" w:space="0" w:color="auto"/>
              <w:left w:val="single" w:sz="4" w:space="0" w:color="auto"/>
              <w:bottom w:val="single" w:sz="4" w:space="0" w:color="auto"/>
              <w:right w:val="single" w:sz="4" w:space="0" w:color="auto"/>
            </w:tcBorders>
          </w:tcPr>
          <w:p w:rsidR="0097444A" w:rsidRPr="00D265B2"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01</w:t>
            </w:r>
          </w:p>
          <w:p w:rsidR="0097444A"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02</w:t>
            </w:r>
          </w:p>
          <w:p w:rsidR="0097444A" w:rsidRPr="00D265B2" w:rsidRDefault="0097444A" w:rsidP="0097444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09</w:t>
            </w:r>
          </w:p>
          <w:p w:rsidR="0097444A" w:rsidRPr="008B52F6" w:rsidRDefault="0097444A" w:rsidP="0097444A">
            <w:pPr>
              <w:jc w:val="both"/>
              <w:rPr>
                <w:rFonts w:ascii="Times New Roman" w:eastAsia="Times New Roman" w:hAnsi="Times New Roman" w:cs="Times New Roman"/>
                <w:bCs/>
                <w:lang w:eastAsia="ru-RU"/>
              </w:rPr>
            </w:pPr>
          </w:p>
        </w:tc>
      </w:tr>
      <w:tr w:rsidR="0097444A" w:rsidRPr="00690F91" w:rsidTr="0097444A">
        <w:tc>
          <w:tcPr>
            <w:tcW w:w="727" w:type="pct"/>
            <w:vMerge/>
            <w:tcBorders>
              <w:left w:val="single" w:sz="4" w:space="0" w:color="auto"/>
              <w:right w:val="single" w:sz="4" w:space="0" w:color="auto"/>
            </w:tcBorders>
            <w:hideMark/>
          </w:tcPr>
          <w:p w:rsidR="0097444A" w:rsidRPr="00477BEA"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hideMark/>
          </w:tcPr>
          <w:p w:rsidR="0097444A" w:rsidRPr="00690F91" w:rsidRDefault="0097444A" w:rsidP="0097444A">
            <w:pPr>
              <w:jc w:val="both"/>
              <w:rPr>
                <w:rFonts w:ascii="Times New Roman" w:eastAsia="Times New Roman" w:hAnsi="Times New Roman" w:cs="Times New Roman"/>
                <w:b/>
                <w:i/>
                <w:lang w:eastAsia="ru-RU"/>
              </w:rPr>
            </w:pPr>
            <w:r>
              <w:rPr>
                <w:rFonts w:ascii="Times New Roman" w:eastAsia="Times New Roman" w:hAnsi="Times New Roman" w:cs="Times New Roman"/>
                <w:b/>
                <w:bCs/>
                <w:lang w:eastAsia="ru-RU"/>
              </w:rPr>
              <w:t>В том числе практических и лабораторных занятий</w:t>
            </w:r>
          </w:p>
        </w:tc>
        <w:tc>
          <w:tcPr>
            <w:tcW w:w="1058" w:type="pct"/>
            <w:tcBorders>
              <w:top w:val="single" w:sz="4" w:space="0" w:color="auto"/>
              <w:left w:val="single" w:sz="4" w:space="0" w:color="auto"/>
              <w:bottom w:val="single" w:sz="4" w:space="0" w:color="auto"/>
              <w:right w:val="single" w:sz="4" w:space="0" w:color="auto"/>
            </w:tcBorders>
          </w:tcPr>
          <w:p w:rsidR="0097444A" w:rsidRDefault="0097444A" w:rsidP="0097444A">
            <w:pPr>
              <w:jc w:val="center"/>
              <w:rPr>
                <w:rFonts w:ascii="Times New Roman" w:eastAsia="Times New Roman" w:hAnsi="Times New Roman" w:cs="Times New Roman"/>
                <w:b/>
                <w:bCs/>
                <w:lang w:eastAsia="ru-RU"/>
              </w:rPr>
            </w:pPr>
          </w:p>
        </w:tc>
        <w:tc>
          <w:tcPr>
            <w:tcW w:w="913" w:type="pct"/>
            <w:tcBorders>
              <w:top w:val="single" w:sz="4" w:space="0" w:color="auto"/>
              <w:left w:val="single" w:sz="4" w:space="0" w:color="auto"/>
              <w:bottom w:val="single" w:sz="4" w:space="0" w:color="auto"/>
              <w:right w:val="single" w:sz="4" w:space="0" w:color="auto"/>
            </w:tcBorders>
          </w:tcPr>
          <w:p w:rsidR="0097444A" w:rsidRDefault="0097444A" w:rsidP="0097444A">
            <w:pPr>
              <w:jc w:val="both"/>
              <w:rPr>
                <w:rFonts w:ascii="Times New Roman" w:eastAsia="Times New Roman" w:hAnsi="Times New Roman" w:cs="Times New Roman"/>
                <w:b/>
                <w:bCs/>
                <w:lang w:eastAsia="ru-RU"/>
              </w:rPr>
            </w:pPr>
          </w:p>
        </w:tc>
      </w:tr>
      <w:tr w:rsidR="0097444A" w:rsidRPr="00690F91" w:rsidTr="0097444A">
        <w:tc>
          <w:tcPr>
            <w:tcW w:w="727" w:type="pct"/>
            <w:vMerge/>
            <w:tcBorders>
              <w:left w:val="single" w:sz="4" w:space="0" w:color="auto"/>
              <w:right w:val="single" w:sz="4" w:space="0" w:color="auto"/>
            </w:tcBorders>
            <w:hideMark/>
          </w:tcPr>
          <w:p w:rsidR="0097444A" w:rsidRPr="00477BEA"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hideMark/>
          </w:tcPr>
          <w:p w:rsidR="0097444A" w:rsidRPr="00690F91" w:rsidRDefault="0097444A" w:rsidP="0097444A">
            <w:pPr>
              <w:jc w:val="both"/>
              <w:rPr>
                <w:rFonts w:ascii="Times New Roman" w:eastAsia="Times New Roman" w:hAnsi="Times New Roman" w:cs="Times New Roman"/>
                <w:b/>
                <w:bCs/>
                <w:lang w:eastAsia="ru-RU"/>
              </w:rPr>
            </w:pPr>
            <w:r w:rsidRPr="00690F91">
              <w:rPr>
                <w:rFonts w:ascii="Times New Roman" w:eastAsia="Times New Roman" w:hAnsi="Times New Roman" w:cs="Times New Roman"/>
                <w:lang w:eastAsia="ru-RU"/>
              </w:rPr>
              <w:t xml:space="preserve">Практическое занятие № 1. Введение новых лексических единиц по теме занятия для последующего чтения текста.  </w:t>
            </w:r>
            <w:proofErr w:type="spellStart"/>
            <w:r w:rsidRPr="00690F91">
              <w:rPr>
                <w:rFonts w:ascii="Times New Roman" w:eastAsia="Times New Roman" w:hAnsi="Times New Roman" w:cs="Times New Roman"/>
                <w:lang w:eastAsia="ru-RU"/>
              </w:rPr>
              <w:t>Предтекстовые</w:t>
            </w:r>
            <w:proofErr w:type="spellEnd"/>
            <w:r w:rsidRPr="00690F91">
              <w:rPr>
                <w:rFonts w:ascii="Times New Roman" w:eastAsia="Times New Roman" w:hAnsi="Times New Roman" w:cs="Times New Roman"/>
                <w:lang w:eastAsia="ru-RU"/>
              </w:rPr>
              <w:t xml:space="preserve"> упражнения на отработку лексических единиц. Групповое изучающее чтение текста по теме «Великобритания: география и государственное устройство»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1058" w:type="pct"/>
            <w:tcBorders>
              <w:top w:val="single" w:sz="4" w:space="0" w:color="auto"/>
              <w:left w:val="single" w:sz="4" w:space="0" w:color="auto"/>
              <w:bottom w:val="single" w:sz="4" w:space="0" w:color="auto"/>
              <w:right w:val="single" w:sz="4" w:space="0" w:color="auto"/>
            </w:tcBorders>
          </w:tcPr>
          <w:p w:rsidR="0097444A" w:rsidRPr="00690F91" w:rsidRDefault="0097444A" w:rsidP="0097444A">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913" w:type="pct"/>
            <w:tcBorders>
              <w:top w:val="single" w:sz="4" w:space="0" w:color="auto"/>
              <w:left w:val="single" w:sz="4" w:space="0" w:color="auto"/>
              <w:bottom w:val="single" w:sz="4" w:space="0" w:color="auto"/>
              <w:right w:val="single" w:sz="4" w:space="0" w:color="auto"/>
            </w:tcBorders>
          </w:tcPr>
          <w:p w:rsidR="0097444A" w:rsidRPr="00D265B2"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01</w:t>
            </w:r>
          </w:p>
          <w:p w:rsidR="0097444A"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02</w:t>
            </w:r>
          </w:p>
          <w:p w:rsidR="0097444A" w:rsidRPr="00D265B2" w:rsidRDefault="0097444A" w:rsidP="0097444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09</w:t>
            </w:r>
          </w:p>
          <w:p w:rsidR="0097444A" w:rsidRPr="00690F91" w:rsidRDefault="0097444A" w:rsidP="0097444A">
            <w:pPr>
              <w:jc w:val="both"/>
              <w:rPr>
                <w:rFonts w:ascii="Times New Roman" w:eastAsia="Times New Roman" w:hAnsi="Times New Roman" w:cs="Times New Roman"/>
                <w:lang w:eastAsia="ru-RU"/>
              </w:rPr>
            </w:pPr>
          </w:p>
        </w:tc>
      </w:tr>
      <w:tr w:rsidR="0097444A" w:rsidRPr="00690F91" w:rsidTr="0097444A">
        <w:tc>
          <w:tcPr>
            <w:tcW w:w="727" w:type="pct"/>
            <w:vMerge/>
            <w:tcBorders>
              <w:left w:val="single" w:sz="4" w:space="0" w:color="auto"/>
              <w:right w:val="single" w:sz="4" w:space="0" w:color="auto"/>
            </w:tcBorders>
            <w:hideMark/>
          </w:tcPr>
          <w:p w:rsidR="0097444A" w:rsidRPr="00477BEA"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hideMark/>
          </w:tcPr>
          <w:p w:rsidR="0097444A" w:rsidRPr="00690F91" w:rsidRDefault="0097444A" w:rsidP="0097444A">
            <w:pPr>
              <w:jc w:val="both"/>
              <w:rPr>
                <w:rFonts w:ascii="Times New Roman" w:eastAsia="Times New Roman" w:hAnsi="Times New Roman" w:cs="Times New Roman"/>
                <w:bCs/>
                <w:iCs/>
                <w:lang w:eastAsia="ru-RU"/>
              </w:rPr>
            </w:pPr>
            <w:r w:rsidRPr="00690F91">
              <w:rPr>
                <w:rFonts w:ascii="Times New Roman" w:eastAsia="Times New Roman" w:hAnsi="Times New Roman" w:cs="Times New Roman"/>
                <w:lang w:eastAsia="ru-RU"/>
              </w:rPr>
              <w:t xml:space="preserve">Практическое занятие № 2. </w:t>
            </w:r>
            <w:proofErr w:type="spellStart"/>
            <w:r w:rsidRPr="00690F91">
              <w:rPr>
                <w:rFonts w:ascii="Times New Roman" w:eastAsia="Times New Roman" w:hAnsi="Times New Roman" w:cs="Times New Roman"/>
                <w:lang w:eastAsia="ru-RU"/>
              </w:rPr>
              <w:t>Предпросмотровые</w:t>
            </w:r>
            <w:proofErr w:type="spellEnd"/>
            <w:r w:rsidRPr="00690F91">
              <w:rPr>
                <w:rFonts w:ascii="Times New Roman" w:eastAsia="Times New Roman" w:hAnsi="Times New Roman" w:cs="Times New Roman"/>
                <w:lang w:eastAsia="ru-RU"/>
              </w:rPr>
              <w:t xml:space="preserve"> вопросы по теме «Культура, достопримечательности и обычаи страны изучаемого языка». Просмотр учебных видео по теме «Культура, достопримечательности и обычаи страны изучаемого языка». Ответы на вопросы по просмотренному видео (упражнения лексико-грамматического характера по содержанию видео, тестовые вопросы по содержанию видео, вопросы дискуссионного характера, требующие развернутого ответа)</w:t>
            </w:r>
          </w:p>
        </w:tc>
        <w:tc>
          <w:tcPr>
            <w:tcW w:w="1058" w:type="pct"/>
            <w:tcBorders>
              <w:top w:val="single" w:sz="4" w:space="0" w:color="auto"/>
              <w:left w:val="single" w:sz="4" w:space="0" w:color="auto"/>
              <w:bottom w:val="single" w:sz="4" w:space="0" w:color="auto"/>
              <w:right w:val="single" w:sz="4" w:space="0" w:color="auto"/>
            </w:tcBorders>
          </w:tcPr>
          <w:p w:rsidR="0097444A" w:rsidRPr="00690F91" w:rsidRDefault="0097444A" w:rsidP="0097444A">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913" w:type="pct"/>
            <w:tcBorders>
              <w:top w:val="single" w:sz="4" w:space="0" w:color="auto"/>
              <w:left w:val="single" w:sz="4" w:space="0" w:color="auto"/>
              <w:bottom w:val="single" w:sz="4" w:space="0" w:color="auto"/>
              <w:right w:val="single" w:sz="4" w:space="0" w:color="auto"/>
            </w:tcBorders>
          </w:tcPr>
          <w:p w:rsidR="0097444A" w:rsidRPr="00D265B2"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01</w:t>
            </w:r>
          </w:p>
          <w:p w:rsidR="0097444A"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02</w:t>
            </w:r>
          </w:p>
          <w:p w:rsidR="0097444A" w:rsidRPr="00D265B2" w:rsidRDefault="0097444A" w:rsidP="0097444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09</w:t>
            </w:r>
          </w:p>
          <w:p w:rsidR="0097444A" w:rsidRPr="00690F91" w:rsidRDefault="0097444A" w:rsidP="0097444A">
            <w:pPr>
              <w:jc w:val="both"/>
              <w:rPr>
                <w:rFonts w:ascii="Times New Roman" w:eastAsia="Times New Roman" w:hAnsi="Times New Roman" w:cs="Times New Roman"/>
                <w:lang w:eastAsia="ru-RU"/>
              </w:rPr>
            </w:pPr>
          </w:p>
        </w:tc>
      </w:tr>
      <w:tr w:rsidR="0097444A" w:rsidRPr="00690F91" w:rsidTr="0097444A">
        <w:tc>
          <w:tcPr>
            <w:tcW w:w="727" w:type="pct"/>
            <w:vMerge/>
            <w:tcBorders>
              <w:left w:val="single" w:sz="4" w:space="0" w:color="auto"/>
              <w:right w:val="single" w:sz="4" w:space="0" w:color="auto"/>
            </w:tcBorders>
            <w:hideMark/>
          </w:tcPr>
          <w:p w:rsidR="0097444A" w:rsidRPr="00477BEA"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hideMark/>
          </w:tcPr>
          <w:p w:rsidR="0097444A" w:rsidRPr="00690F91" w:rsidRDefault="0097444A" w:rsidP="0097444A">
            <w:pPr>
              <w:jc w:val="both"/>
              <w:rPr>
                <w:rFonts w:ascii="Times New Roman" w:eastAsia="Times New Roman" w:hAnsi="Times New Roman" w:cs="Times New Roman"/>
                <w:lang w:eastAsia="ru-RU"/>
              </w:rPr>
            </w:pPr>
            <w:r w:rsidRPr="00690F91">
              <w:rPr>
                <w:rFonts w:ascii="Times New Roman" w:eastAsia="Times New Roman" w:hAnsi="Times New Roman" w:cs="Times New Roman"/>
                <w:lang w:eastAsia="ru-RU"/>
              </w:rPr>
              <w:t xml:space="preserve">Практическое занятие № 3. Подготовка устного сообщения учащимися по теме «Города Великобритании» на основе лексическо-грамматического материала предыдущих практических занятий. Диалог-дискуссия по </w:t>
            </w:r>
            <w:proofErr w:type="gramStart"/>
            <w:r w:rsidRPr="00690F91">
              <w:rPr>
                <w:rFonts w:ascii="Times New Roman" w:eastAsia="Times New Roman" w:hAnsi="Times New Roman" w:cs="Times New Roman"/>
                <w:lang w:eastAsia="ru-RU"/>
              </w:rPr>
              <w:t>теме</w:t>
            </w:r>
            <w:proofErr w:type="gramEnd"/>
            <w:r w:rsidRPr="00690F91">
              <w:rPr>
                <w:rFonts w:ascii="Times New Roman" w:eastAsia="Times New Roman" w:hAnsi="Times New Roman" w:cs="Times New Roman"/>
                <w:lang w:eastAsia="ru-RU"/>
              </w:rPr>
              <w:t xml:space="preserve"> «Какой город Великобритании Вам понравился больше всего и почему?»</w:t>
            </w:r>
          </w:p>
        </w:tc>
        <w:tc>
          <w:tcPr>
            <w:tcW w:w="1058" w:type="pct"/>
            <w:tcBorders>
              <w:top w:val="single" w:sz="4" w:space="0" w:color="auto"/>
              <w:left w:val="single" w:sz="4" w:space="0" w:color="auto"/>
              <w:bottom w:val="single" w:sz="4" w:space="0" w:color="auto"/>
              <w:right w:val="single" w:sz="4" w:space="0" w:color="auto"/>
            </w:tcBorders>
          </w:tcPr>
          <w:p w:rsidR="0097444A" w:rsidRPr="00690F91" w:rsidRDefault="0097444A" w:rsidP="0097444A">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913" w:type="pct"/>
            <w:tcBorders>
              <w:top w:val="single" w:sz="4" w:space="0" w:color="auto"/>
              <w:left w:val="single" w:sz="4" w:space="0" w:color="auto"/>
              <w:bottom w:val="single" w:sz="4" w:space="0" w:color="auto"/>
              <w:right w:val="single" w:sz="4" w:space="0" w:color="auto"/>
            </w:tcBorders>
          </w:tcPr>
          <w:p w:rsidR="0097444A" w:rsidRPr="00D265B2"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01</w:t>
            </w:r>
          </w:p>
          <w:p w:rsidR="0097444A"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02</w:t>
            </w:r>
          </w:p>
          <w:p w:rsidR="0097444A" w:rsidRPr="00D265B2" w:rsidRDefault="0097444A" w:rsidP="0097444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09</w:t>
            </w:r>
          </w:p>
          <w:p w:rsidR="0097444A" w:rsidRPr="00690F91" w:rsidRDefault="0097444A" w:rsidP="0097444A">
            <w:pPr>
              <w:jc w:val="both"/>
              <w:rPr>
                <w:rFonts w:ascii="Times New Roman" w:eastAsia="Times New Roman" w:hAnsi="Times New Roman" w:cs="Times New Roman"/>
                <w:lang w:eastAsia="ru-RU"/>
              </w:rPr>
            </w:pPr>
          </w:p>
        </w:tc>
      </w:tr>
      <w:tr w:rsidR="0097444A" w:rsidRPr="00690F91" w:rsidTr="0097444A">
        <w:tc>
          <w:tcPr>
            <w:tcW w:w="727" w:type="pct"/>
            <w:vMerge w:val="restart"/>
            <w:tcBorders>
              <w:left w:val="single" w:sz="4" w:space="0" w:color="auto"/>
              <w:right w:val="single" w:sz="4" w:space="0" w:color="auto"/>
            </w:tcBorders>
          </w:tcPr>
          <w:p w:rsidR="0097444A" w:rsidRPr="00477BEA" w:rsidRDefault="0097444A" w:rsidP="0097444A">
            <w:pPr>
              <w:rPr>
                <w:rFonts w:ascii="Times New Roman" w:eastAsia="Times New Roman" w:hAnsi="Times New Roman" w:cs="Times New Roman"/>
                <w:b/>
                <w:bCs/>
                <w:lang w:eastAsia="ru-RU"/>
              </w:rPr>
            </w:pPr>
            <w:r w:rsidRPr="00477BEA">
              <w:rPr>
                <w:rFonts w:ascii="Times New Roman" w:eastAsia="Times New Roman" w:hAnsi="Times New Roman" w:cs="Times New Roman"/>
                <w:b/>
                <w:bCs/>
                <w:lang w:eastAsia="ru-RU"/>
              </w:rPr>
              <w:t>Тема 1.2.</w:t>
            </w:r>
          </w:p>
          <w:p w:rsidR="0097444A" w:rsidRPr="00477BEA" w:rsidRDefault="0097444A" w:rsidP="0097444A">
            <w:pPr>
              <w:rPr>
                <w:rFonts w:ascii="Times New Roman" w:eastAsia="Times New Roman" w:hAnsi="Times New Roman" w:cs="Times New Roman"/>
                <w:b/>
                <w:bCs/>
                <w:lang w:eastAsia="ru-RU"/>
              </w:rPr>
            </w:pPr>
            <w:r w:rsidRPr="00477BEA">
              <w:rPr>
                <w:rFonts w:ascii="Times New Roman" w:eastAsia="Times New Roman" w:hAnsi="Times New Roman" w:cs="Times New Roman"/>
                <w:b/>
                <w:bCs/>
                <w:lang w:eastAsia="ru-RU"/>
              </w:rPr>
              <w:t xml:space="preserve">Роль образования </w:t>
            </w:r>
            <w:r w:rsidRPr="00477BEA">
              <w:rPr>
                <w:rFonts w:ascii="Times New Roman" w:eastAsia="Times New Roman" w:hAnsi="Times New Roman" w:cs="Times New Roman"/>
                <w:b/>
                <w:bCs/>
                <w:lang w:eastAsia="ru-RU"/>
              </w:rPr>
              <w:lastRenderedPageBreak/>
              <w:t>в современном мире</w:t>
            </w:r>
          </w:p>
        </w:tc>
        <w:tc>
          <w:tcPr>
            <w:tcW w:w="2302" w:type="pct"/>
            <w:tcBorders>
              <w:top w:val="single" w:sz="4" w:space="0" w:color="auto"/>
              <w:left w:val="single" w:sz="4" w:space="0" w:color="auto"/>
              <w:bottom w:val="single" w:sz="4" w:space="0" w:color="auto"/>
              <w:right w:val="single" w:sz="4" w:space="0" w:color="auto"/>
            </w:tcBorders>
            <w:vAlign w:val="bottom"/>
          </w:tcPr>
          <w:p w:rsidR="0097444A" w:rsidRPr="00C63897" w:rsidRDefault="0097444A" w:rsidP="0097444A">
            <w:pPr>
              <w:rPr>
                <w:rFonts w:ascii="Times New Roman" w:eastAsia="Times New Roman" w:hAnsi="Times New Roman" w:cs="Times New Roman"/>
                <w:b/>
                <w:bCs/>
                <w:lang w:eastAsia="ru-RU"/>
              </w:rPr>
            </w:pPr>
            <w:r w:rsidRPr="00E441EE">
              <w:rPr>
                <w:rFonts w:ascii="Times New Roman" w:eastAsia="Times New Roman" w:hAnsi="Times New Roman" w:cs="Times New Roman"/>
                <w:b/>
                <w:bCs/>
                <w:lang w:eastAsia="ru-RU"/>
              </w:rPr>
              <w:lastRenderedPageBreak/>
              <w:t>Содержание</w:t>
            </w:r>
          </w:p>
        </w:tc>
        <w:tc>
          <w:tcPr>
            <w:tcW w:w="1058" w:type="pct"/>
            <w:tcBorders>
              <w:top w:val="single" w:sz="4" w:space="0" w:color="auto"/>
              <w:left w:val="single" w:sz="4" w:space="0" w:color="auto"/>
              <w:bottom w:val="single" w:sz="4" w:space="0" w:color="auto"/>
              <w:right w:val="single" w:sz="4" w:space="0" w:color="auto"/>
            </w:tcBorders>
          </w:tcPr>
          <w:p w:rsidR="0097444A" w:rsidRPr="00E441EE" w:rsidRDefault="0097444A" w:rsidP="0097444A">
            <w:pPr>
              <w:jc w:val="center"/>
              <w:rPr>
                <w:rFonts w:ascii="Times New Roman" w:eastAsia="Times New Roman" w:hAnsi="Times New Roman" w:cs="Times New Roman"/>
                <w:b/>
                <w:bCs/>
                <w:lang w:eastAsia="ru-RU"/>
              </w:rPr>
            </w:pPr>
          </w:p>
        </w:tc>
        <w:tc>
          <w:tcPr>
            <w:tcW w:w="913" w:type="pct"/>
            <w:tcBorders>
              <w:top w:val="single" w:sz="4" w:space="0" w:color="auto"/>
              <w:left w:val="single" w:sz="4" w:space="0" w:color="auto"/>
              <w:bottom w:val="single" w:sz="4" w:space="0" w:color="auto"/>
              <w:right w:val="single" w:sz="4" w:space="0" w:color="auto"/>
            </w:tcBorders>
          </w:tcPr>
          <w:p w:rsidR="0097444A" w:rsidRPr="00E441EE" w:rsidRDefault="0097444A" w:rsidP="0097444A">
            <w:pPr>
              <w:rPr>
                <w:rFonts w:ascii="Times New Roman" w:eastAsia="Times New Roman" w:hAnsi="Times New Roman" w:cs="Times New Roman"/>
                <w:b/>
                <w:bCs/>
                <w:lang w:eastAsia="ru-RU"/>
              </w:rPr>
            </w:pPr>
          </w:p>
        </w:tc>
      </w:tr>
      <w:tr w:rsidR="0097444A" w:rsidRPr="00690F91" w:rsidTr="0097444A">
        <w:tc>
          <w:tcPr>
            <w:tcW w:w="727" w:type="pct"/>
            <w:vMerge/>
            <w:tcBorders>
              <w:left w:val="single" w:sz="4" w:space="0" w:color="auto"/>
              <w:right w:val="single" w:sz="4" w:space="0" w:color="auto"/>
            </w:tcBorders>
            <w:hideMark/>
          </w:tcPr>
          <w:p w:rsidR="0097444A" w:rsidRPr="00477BEA" w:rsidRDefault="0097444A" w:rsidP="0097444A">
            <w:pPr>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hideMark/>
          </w:tcPr>
          <w:p w:rsidR="0097444A" w:rsidRPr="00DB5CA8" w:rsidRDefault="0097444A" w:rsidP="0097444A">
            <w:pPr>
              <w:jc w:val="both"/>
              <w:rPr>
                <w:rFonts w:ascii="Times New Roman" w:eastAsia="Times New Roman" w:hAnsi="Times New Roman" w:cs="Times New Roman"/>
                <w:bCs/>
                <w:lang w:eastAsia="ru-RU"/>
              </w:rPr>
            </w:pPr>
            <w:r w:rsidRPr="00DB5CA8">
              <w:rPr>
                <w:rFonts w:ascii="Times New Roman" w:eastAsia="Times New Roman" w:hAnsi="Times New Roman" w:cs="Times New Roman"/>
                <w:bCs/>
                <w:lang w:eastAsia="ru-RU"/>
              </w:rPr>
              <w:t xml:space="preserve">Система образование стран изучаемого языка. Система образования </w:t>
            </w:r>
            <w:r w:rsidRPr="00DB5CA8">
              <w:rPr>
                <w:rFonts w:ascii="Times New Roman" w:eastAsia="Times New Roman" w:hAnsi="Times New Roman" w:cs="Times New Roman"/>
                <w:bCs/>
                <w:lang w:eastAsia="ru-RU"/>
              </w:rPr>
              <w:lastRenderedPageBreak/>
              <w:t>России.</w:t>
            </w:r>
            <w:r w:rsidRPr="00DB5CA8">
              <w:rPr>
                <w:rFonts w:ascii="Times New Roman" w:hAnsi="Times New Roman" w:cs="Times New Roman"/>
                <w:bCs/>
              </w:rPr>
              <w:t xml:space="preserve"> Согласование времен. Косвенная речь. Личные местоимения. Притяжательные местоимения. Вопросительные местоимения. Относительные местоимения.</w:t>
            </w:r>
          </w:p>
        </w:tc>
        <w:tc>
          <w:tcPr>
            <w:tcW w:w="1058" w:type="pct"/>
            <w:tcBorders>
              <w:top w:val="single" w:sz="4" w:space="0" w:color="auto"/>
              <w:left w:val="single" w:sz="4" w:space="0" w:color="auto"/>
              <w:bottom w:val="single" w:sz="4" w:space="0" w:color="auto"/>
              <w:right w:val="single" w:sz="4" w:space="0" w:color="auto"/>
            </w:tcBorders>
          </w:tcPr>
          <w:p w:rsidR="0097444A" w:rsidRPr="00DB5CA8" w:rsidRDefault="0097444A" w:rsidP="0097444A">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lastRenderedPageBreak/>
              <w:t>1</w:t>
            </w:r>
          </w:p>
        </w:tc>
        <w:tc>
          <w:tcPr>
            <w:tcW w:w="913" w:type="pct"/>
            <w:tcBorders>
              <w:top w:val="single" w:sz="4" w:space="0" w:color="auto"/>
              <w:left w:val="single" w:sz="4" w:space="0" w:color="auto"/>
              <w:bottom w:val="single" w:sz="4" w:space="0" w:color="auto"/>
              <w:right w:val="single" w:sz="4" w:space="0" w:color="auto"/>
            </w:tcBorders>
          </w:tcPr>
          <w:p w:rsidR="0097444A" w:rsidRPr="00D265B2" w:rsidRDefault="0097444A" w:rsidP="0097444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D265B2">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01</w:t>
            </w:r>
          </w:p>
          <w:p w:rsidR="0097444A"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lastRenderedPageBreak/>
              <w:t xml:space="preserve">ОК </w:t>
            </w:r>
            <w:r>
              <w:rPr>
                <w:rFonts w:ascii="Times New Roman" w:eastAsia="Times New Roman" w:hAnsi="Times New Roman" w:cs="Times New Roman"/>
                <w:sz w:val="24"/>
                <w:szCs w:val="24"/>
                <w:lang w:eastAsia="ru-RU"/>
              </w:rPr>
              <w:t>02</w:t>
            </w:r>
          </w:p>
          <w:p w:rsidR="0097444A" w:rsidRPr="0097444A" w:rsidRDefault="0097444A" w:rsidP="0097444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 09</w:t>
            </w:r>
          </w:p>
        </w:tc>
      </w:tr>
      <w:tr w:rsidR="0097444A" w:rsidRPr="00690F91" w:rsidTr="0097444A">
        <w:tc>
          <w:tcPr>
            <w:tcW w:w="727" w:type="pct"/>
            <w:vMerge/>
            <w:tcBorders>
              <w:left w:val="single" w:sz="4" w:space="0" w:color="auto"/>
              <w:right w:val="single" w:sz="4" w:space="0" w:color="auto"/>
            </w:tcBorders>
          </w:tcPr>
          <w:p w:rsidR="0097444A" w:rsidRPr="00477BEA" w:rsidRDefault="0097444A" w:rsidP="0097444A">
            <w:pPr>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tcPr>
          <w:p w:rsidR="0097444A" w:rsidRPr="00690F91" w:rsidRDefault="0097444A" w:rsidP="0097444A">
            <w:pPr>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В том числе практических и лабораторных занятий</w:t>
            </w:r>
          </w:p>
        </w:tc>
        <w:tc>
          <w:tcPr>
            <w:tcW w:w="1058" w:type="pct"/>
            <w:tcBorders>
              <w:top w:val="single" w:sz="4" w:space="0" w:color="auto"/>
              <w:left w:val="single" w:sz="4" w:space="0" w:color="auto"/>
              <w:bottom w:val="single" w:sz="4" w:space="0" w:color="auto"/>
              <w:right w:val="single" w:sz="4" w:space="0" w:color="auto"/>
            </w:tcBorders>
          </w:tcPr>
          <w:p w:rsidR="0097444A" w:rsidRDefault="0097444A" w:rsidP="0097444A">
            <w:pPr>
              <w:jc w:val="center"/>
              <w:rPr>
                <w:rFonts w:ascii="Times New Roman" w:eastAsia="Times New Roman" w:hAnsi="Times New Roman" w:cs="Times New Roman"/>
                <w:b/>
                <w:bCs/>
                <w:lang w:eastAsia="ru-RU"/>
              </w:rPr>
            </w:pPr>
          </w:p>
        </w:tc>
        <w:tc>
          <w:tcPr>
            <w:tcW w:w="913" w:type="pct"/>
            <w:tcBorders>
              <w:top w:val="single" w:sz="4" w:space="0" w:color="auto"/>
              <w:left w:val="single" w:sz="4" w:space="0" w:color="auto"/>
              <w:bottom w:val="single" w:sz="4" w:space="0" w:color="auto"/>
              <w:right w:val="single" w:sz="4" w:space="0" w:color="auto"/>
            </w:tcBorders>
          </w:tcPr>
          <w:p w:rsidR="0097444A" w:rsidRDefault="0097444A" w:rsidP="0097444A">
            <w:pPr>
              <w:jc w:val="both"/>
              <w:rPr>
                <w:rFonts w:ascii="Times New Roman" w:eastAsia="Times New Roman" w:hAnsi="Times New Roman" w:cs="Times New Roman"/>
                <w:b/>
                <w:bCs/>
                <w:lang w:eastAsia="ru-RU"/>
              </w:rPr>
            </w:pPr>
          </w:p>
        </w:tc>
      </w:tr>
      <w:tr w:rsidR="0097444A" w:rsidRPr="00690F91" w:rsidTr="0097444A">
        <w:tc>
          <w:tcPr>
            <w:tcW w:w="727" w:type="pct"/>
            <w:vMerge/>
            <w:tcBorders>
              <w:left w:val="single" w:sz="4" w:space="0" w:color="auto"/>
              <w:right w:val="single" w:sz="4" w:space="0" w:color="auto"/>
            </w:tcBorders>
            <w:hideMark/>
          </w:tcPr>
          <w:p w:rsidR="0097444A" w:rsidRPr="00477BEA"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hideMark/>
          </w:tcPr>
          <w:p w:rsidR="0097444A" w:rsidRPr="00690F91" w:rsidRDefault="0097444A" w:rsidP="0097444A">
            <w:pPr>
              <w:jc w:val="both"/>
              <w:rPr>
                <w:rFonts w:ascii="Times New Roman" w:eastAsia="Times New Roman" w:hAnsi="Times New Roman" w:cs="Times New Roman"/>
                <w:b/>
                <w:bCs/>
                <w:lang w:eastAsia="ru-RU"/>
              </w:rPr>
            </w:pPr>
            <w:r w:rsidRPr="00690F91">
              <w:rPr>
                <w:rFonts w:ascii="Times New Roman" w:eastAsia="Times New Roman" w:hAnsi="Times New Roman" w:cs="Times New Roman"/>
                <w:lang w:eastAsia="ru-RU"/>
              </w:rPr>
              <w:t xml:space="preserve">Практическое занятие № 4. Введение новых лексических единиц по теме занятия для последующего чтения текста.  </w:t>
            </w:r>
            <w:proofErr w:type="spellStart"/>
            <w:r w:rsidRPr="00690F91">
              <w:rPr>
                <w:rFonts w:ascii="Times New Roman" w:eastAsia="Times New Roman" w:hAnsi="Times New Roman" w:cs="Times New Roman"/>
                <w:lang w:eastAsia="ru-RU"/>
              </w:rPr>
              <w:t>Предтекстовые</w:t>
            </w:r>
            <w:proofErr w:type="spellEnd"/>
            <w:r w:rsidRPr="00690F91">
              <w:rPr>
                <w:rFonts w:ascii="Times New Roman" w:eastAsia="Times New Roman" w:hAnsi="Times New Roman" w:cs="Times New Roman"/>
                <w:lang w:eastAsia="ru-RU"/>
              </w:rPr>
              <w:t xml:space="preserve"> упражнения на фонетическую отработку и закрепление активной лексики и фразеологических оборотов. Групповое изучающее чтение текста по теме «Система образования Великобритании». Введение новых лексических единиц по теме занятия. Фразы, речевые обороты и выражения. </w:t>
            </w:r>
          </w:p>
        </w:tc>
        <w:tc>
          <w:tcPr>
            <w:tcW w:w="1058" w:type="pct"/>
            <w:tcBorders>
              <w:top w:val="single" w:sz="4" w:space="0" w:color="auto"/>
              <w:left w:val="single" w:sz="4" w:space="0" w:color="auto"/>
              <w:bottom w:val="single" w:sz="4" w:space="0" w:color="auto"/>
              <w:right w:val="single" w:sz="4" w:space="0" w:color="auto"/>
            </w:tcBorders>
          </w:tcPr>
          <w:p w:rsidR="0097444A" w:rsidRPr="00690F91" w:rsidRDefault="0097444A" w:rsidP="0097444A">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913" w:type="pct"/>
            <w:tcBorders>
              <w:top w:val="single" w:sz="4" w:space="0" w:color="auto"/>
              <w:left w:val="single" w:sz="4" w:space="0" w:color="auto"/>
              <w:bottom w:val="single" w:sz="4" w:space="0" w:color="auto"/>
              <w:right w:val="single" w:sz="4" w:space="0" w:color="auto"/>
            </w:tcBorders>
          </w:tcPr>
          <w:p w:rsidR="0097444A" w:rsidRPr="00D265B2"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01</w:t>
            </w:r>
          </w:p>
          <w:p w:rsidR="0097444A"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02</w:t>
            </w:r>
          </w:p>
          <w:p w:rsidR="0097444A" w:rsidRPr="00452915" w:rsidRDefault="0097444A" w:rsidP="0097444A">
            <w:pP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ОК 09</w:t>
            </w:r>
          </w:p>
        </w:tc>
      </w:tr>
      <w:tr w:rsidR="0097444A" w:rsidRPr="00690F91" w:rsidTr="0097444A">
        <w:tc>
          <w:tcPr>
            <w:tcW w:w="727" w:type="pct"/>
            <w:vMerge/>
            <w:tcBorders>
              <w:left w:val="single" w:sz="4" w:space="0" w:color="auto"/>
              <w:right w:val="single" w:sz="4" w:space="0" w:color="auto"/>
            </w:tcBorders>
            <w:hideMark/>
          </w:tcPr>
          <w:p w:rsidR="0097444A" w:rsidRPr="00477BEA"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hideMark/>
          </w:tcPr>
          <w:p w:rsidR="0097444A" w:rsidRPr="00690F91" w:rsidRDefault="0097444A" w:rsidP="0097444A">
            <w:pPr>
              <w:jc w:val="both"/>
              <w:rPr>
                <w:rFonts w:ascii="Times New Roman" w:eastAsia="Times New Roman" w:hAnsi="Times New Roman" w:cs="Times New Roman"/>
                <w:b/>
                <w:bCs/>
                <w:lang w:eastAsia="ru-RU"/>
              </w:rPr>
            </w:pPr>
            <w:r w:rsidRPr="00690F91">
              <w:rPr>
                <w:rFonts w:ascii="Times New Roman" w:eastAsia="Times New Roman" w:hAnsi="Times New Roman" w:cs="Times New Roman"/>
                <w:lang w:eastAsia="ru-RU"/>
              </w:rPr>
              <w:t xml:space="preserve">Практическое занятие № 5. </w:t>
            </w:r>
            <w:proofErr w:type="spellStart"/>
            <w:r w:rsidRPr="00690F91">
              <w:rPr>
                <w:rFonts w:ascii="Times New Roman" w:eastAsia="Times New Roman" w:hAnsi="Times New Roman" w:cs="Times New Roman"/>
                <w:lang w:eastAsia="ru-RU"/>
              </w:rPr>
              <w:t>Предпросмотровые</w:t>
            </w:r>
            <w:proofErr w:type="spellEnd"/>
            <w:r w:rsidRPr="00690F91">
              <w:rPr>
                <w:rFonts w:ascii="Times New Roman" w:eastAsia="Times New Roman" w:hAnsi="Times New Roman" w:cs="Times New Roman"/>
                <w:lang w:eastAsia="ru-RU"/>
              </w:rPr>
              <w:t xml:space="preserve"> вопросы по теме «Образование в США». Просмотр учебных видео по предложенной теме. Ответы на вопросы по просмотренному видео (упражнения лексико-грамматического характера по содержанию видео, тестовые вопросы по содержанию видео, вопросы дискуссионного характера, требующие развернутого ответа)</w:t>
            </w:r>
          </w:p>
        </w:tc>
        <w:tc>
          <w:tcPr>
            <w:tcW w:w="1058" w:type="pct"/>
            <w:tcBorders>
              <w:top w:val="single" w:sz="4" w:space="0" w:color="auto"/>
              <w:left w:val="single" w:sz="4" w:space="0" w:color="auto"/>
              <w:bottom w:val="single" w:sz="4" w:space="0" w:color="auto"/>
              <w:right w:val="single" w:sz="4" w:space="0" w:color="auto"/>
            </w:tcBorders>
          </w:tcPr>
          <w:p w:rsidR="0097444A" w:rsidRPr="00690F91" w:rsidRDefault="0097444A" w:rsidP="0097444A">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913" w:type="pct"/>
            <w:tcBorders>
              <w:top w:val="single" w:sz="4" w:space="0" w:color="auto"/>
              <w:left w:val="single" w:sz="4" w:space="0" w:color="auto"/>
              <w:bottom w:val="single" w:sz="4" w:space="0" w:color="auto"/>
              <w:right w:val="single" w:sz="4" w:space="0" w:color="auto"/>
            </w:tcBorders>
          </w:tcPr>
          <w:p w:rsidR="0097444A" w:rsidRPr="00D265B2"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01</w:t>
            </w:r>
          </w:p>
          <w:p w:rsidR="0097444A"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02</w:t>
            </w:r>
          </w:p>
          <w:p w:rsidR="0097444A" w:rsidRPr="00452915" w:rsidRDefault="0097444A" w:rsidP="0097444A">
            <w:pP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ОК 09</w:t>
            </w:r>
          </w:p>
        </w:tc>
      </w:tr>
      <w:tr w:rsidR="0097444A" w:rsidRPr="00690F91" w:rsidTr="0097444A">
        <w:tc>
          <w:tcPr>
            <w:tcW w:w="727" w:type="pct"/>
            <w:vMerge/>
            <w:tcBorders>
              <w:left w:val="single" w:sz="4" w:space="0" w:color="auto"/>
              <w:right w:val="single" w:sz="4" w:space="0" w:color="auto"/>
            </w:tcBorders>
            <w:hideMark/>
          </w:tcPr>
          <w:p w:rsidR="0097444A" w:rsidRPr="00477BEA"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hideMark/>
          </w:tcPr>
          <w:p w:rsidR="0097444A" w:rsidRPr="00690F91" w:rsidRDefault="0097444A" w:rsidP="0097444A">
            <w:pPr>
              <w:jc w:val="both"/>
              <w:rPr>
                <w:rFonts w:ascii="Times New Roman" w:eastAsia="Times New Roman" w:hAnsi="Times New Roman" w:cs="Times New Roman"/>
                <w:b/>
                <w:bCs/>
                <w:lang w:eastAsia="ru-RU"/>
              </w:rPr>
            </w:pPr>
            <w:r w:rsidRPr="00690F91">
              <w:rPr>
                <w:rFonts w:ascii="Times New Roman" w:eastAsia="Times New Roman" w:hAnsi="Times New Roman" w:cs="Times New Roman"/>
                <w:lang w:eastAsia="ru-RU"/>
              </w:rPr>
              <w:t xml:space="preserve">Практическое занятие № 6. </w:t>
            </w:r>
            <w:proofErr w:type="spellStart"/>
            <w:r w:rsidRPr="00690F91">
              <w:rPr>
                <w:rFonts w:ascii="Times New Roman" w:eastAsia="Times New Roman" w:hAnsi="Times New Roman" w:cs="Times New Roman"/>
                <w:lang w:eastAsia="ru-RU"/>
              </w:rPr>
              <w:t>Предпросмотровые</w:t>
            </w:r>
            <w:proofErr w:type="spellEnd"/>
            <w:r w:rsidRPr="00690F91">
              <w:rPr>
                <w:rFonts w:ascii="Times New Roman" w:eastAsia="Times New Roman" w:hAnsi="Times New Roman" w:cs="Times New Roman"/>
                <w:lang w:eastAsia="ru-RU"/>
              </w:rPr>
              <w:t xml:space="preserve"> вопросы по теме «Образование в России». Просмотровое чтение текстов по теме «Система образования в России». Ответы на вопросы по тексту. Составление диалогов по теме «Иностранный студент поступает в учебное заведение в России».</w:t>
            </w:r>
          </w:p>
        </w:tc>
        <w:tc>
          <w:tcPr>
            <w:tcW w:w="1058" w:type="pct"/>
            <w:tcBorders>
              <w:top w:val="single" w:sz="4" w:space="0" w:color="auto"/>
              <w:left w:val="single" w:sz="4" w:space="0" w:color="auto"/>
              <w:bottom w:val="single" w:sz="4" w:space="0" w:color="auto"/>
              <w:right w:val="single" w:sz="4" w:space="0" w:color="auto"/>
            </w:tcBorders>
          </w:tcPr>
          <w:p w:rsidR="0097444A" w:rsidRPr="00690F91" w:rsidRDefault="0097444A" w:rsidP="0097444A">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913" w:type="pct"/>
            <w:tcBorders>
              <w:top w:val="single" w:sz="4" w:space="0" w:color="auto"/>
              <w:left w:val="single" w:sz="4" w:space="0" w:color="auto"/>
              <w:bottom w:val="single" w:sz="4" w:space="0" w:color="auto"/>
              <w:right w:val="single" w:sz="4" w:space="0" w:color="auto"/>
            </w:tcBorders>
          </w:tcPr>
          <w:p w:rsidR="0097444A" w:rsidRPr="00D265B2"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01</w:t>
            </w:r>
          </w:p>
          <w:p w:rsidR="0097444A"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02</w:t>
            </w:r>
          </w:p>
          <w:p w:rsidR="0097444A" w:rsidRDefault="0097444A" w:rsidP="0097444A">
            <w:r>
              <w:rPr>
                <w:rFonts w:ascii="Times New Roman" w:eastAsia="Times New Roman" w:hAnsi="Times New Roman" w:cs="Times New Roman"/>
                <w:sz w:val="24"/>
                <w:szCs w:val="24"/>
                <w:lang w:eastAsia="ru-RU"/>
              </w:rPr>
              <w:t>ОК 09</w:t>
            </w:r>
          </w:p>
        </w:tc>
      </w:tr>
      <w:tr w:rsidR="0097444A" w:rsidRPr="00690F91" w:rsidTr="0097444A">
        <w:tc>
          <w:tcPr>
            <w:tcW w:w="727" w:type="pct"/>
            <w:vMerge/>
            <w:tcBorders>
              <w:left w:val="single" w:sz="4" w:space="0" w:color="auto"/>
              <w:right w:val="single" w:sz="4" w:space="0" w:color="auto"/>
            </w:tcBorders>
          </w:tcPr>
          <w:p w:rsidR="0097444A" w:rsidRPr="00477BEA"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tcPr>
          <w:p w:rsidR="0097444A" w:rsidRPr="00690F91" w:rsidRDefault="0097444A" w:rsidP="0097444A">
            <w:pPr>
              <w:jc w:val="both"/>
              <w:rPr>
                <w:rFonts w:ascii="Times New Roman" w:eastAsia="Times New Roman" w:hAnsi="Times New Roman" w:cs="Times New Roman"/>
                <w:lang w:eastAsia="ru-RU"/>
              </w:rPr>
            </w:pPr>
            <w:r w:rsidRPr="00690F91">
              <w:rPr>
                <w:rFonts w:ascii="Times New Roman" w:eastAsia="Times New Roman" w:hAnsi="Times New Roman" w:cs="Times New Roman"/>
                <w:lang w:eastAsia="ru-RU"/>
              </w:rPr>
              <w:t>Практическое занятие № 7. Круглый стол с обсуждением заранее подготовленных групповых сообщений на базе полученного материала видео и текстов предыдущих практических занятий по темам: «Сравнение среднего профессионального образования в России и Великобритании (США)»; «Роль образования в жизни»; «Важность получения образования» (темы распределяются на практическом занятии №6 на каждую рабочую группу в аудитории)</w:t>
            </w:r>
          </w:p>
        </w:tc>
        <w:tc>
          <w:tcPr>
            <w:tcW w:w="1058" w:type="pct"/>
            <w:tcBorders>
              <w:top w:val="single" w:sz="4" w:space="0" w:color="auto"/>
              <w:left w:val="single" w:sz="4" w:space="0" w:color="auto"/>
              <w:bottom w:val="single" w:sz="4" w:space="0" w:color="auto"/>
              <w:right w:val="single" w:sz="4" w:space="0" w:color="auto"/>
            </w:tcBorders>
          </w:tcPr>
          <w:p w:rsidR="0097444A" w:rsidRPr="00690F91" w:rsidRDefault="0097444A" w:rsidP="0097444A">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913" w:type="pct"/>
            <w:tcBorders>
              <w:top w:val="single" w:sz="4" w:space="0" w:color="auto"/>
              <w:left w:val="single" w:sz="4" w:space="0" w:color="auto"/>
              <w:bottom w:val="single" w:sz="4" w:space="0" w:color="auto"/>
              <w:right w:val="single" w:sz="4" w:space="0" w:color="auto"/>
            </w:tcBorders>
          </w:tcPr>
          <w:p w:rsidR="0097444A" w:rsidRPr="00D265B2"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01</w:t>
            </w:r>
          </w:p>
          <w:p w:rsidR="0097444A"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02</w:t>
            </w:r>
          </w:p>
          <w:p w:rsidR="0097444A" w:rsidRPr="00452915" w:rsidRDefault="0097444A" w:rsidP="0097444A">
            <w:pP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ОК 09</w:t>
            </w:r>
          </w:p>
        </w:tc>
      </w:tr>
      <w:tr w:rsidR="0097444A" w:rsidRPr="00690F91" w:rsidTr="0097444A">
        <w:tc>
          <w:tcPr>
            <w:tcW w:w="727" w:type="pct"/>
            <w:vMerge w:val="restart"/>
            <w:tcBorders>
              <w:top w:val="single" w:sz="4" w:space="0" w:color="auto"/>
              <w:left w:val="single" w:sz="4" w:space="0" w:color="auto"/>
              <w:bottom w:val="single" w:sz="4" w:space="0" w:color="auto"/>
              <w:right w:val="single" w:sz="4" w:space="0" w:color="auto"/>
            </w:tcBorders>
          </w:tcPr>
          <w:p w:rsidR="0097444A" w:rsidRPr="00477BEA" w:rsidRDefault="0097444A" w:rsidP="0097444A">
            <w:pPr>
              <w:jc w:val="both"/>
              <w:rPr>
                <w:rFonts w:ascii="Times New Roman" w:eastAsia="Times New Roman" w:hAnsi="Times New Roman" w:cs="Times New Roman"/>
                <w:b/>
                <w:bCs/>
                <w:lang w:eastAsia="ru-RU"/>
              </w:rPr>
            </w:pPr>
            <w:r w:rsidRPr="00477BEA">
              <w:rPr>
                <w:rFonts w:ascii="Times New Roman" w:eastAsia="Times New Roman" w:hAnsi="Times New Roman" w:cs="Times New Roman"/>
                <w:b/>
                <w:bCs/>
                <w:lang w:eastAsia="ru-RU"/>
              </w:rPr>
              <w:t>Тема 1.3.</w:t>
            </w:r>
          </w:p>
          <w:p w:rsidR="0097444A" w:rsidRPr="00477BEA" w:rsidRDefault="0097444A" w:rsidP="0097444A">
            <w:pPr>
              <w:rPr>
                <w:rFonts w:ascii="Times New Roman" w:eastAsia="Times New Roman" w:hAnsi="Times New Roman" w:cs="Times New Roman"/>
                <w:b/>
                <w:bCs/>
                <w:lang w:eastAsia="ru-RU"/>
              </w:rPr>
            </w:pPr>
            <w:r w:rsidRPr="00477BEA">
              <w:rPr>
                <w:rFonts w:ascii="Times New Roman" w:eastAsia="Times New Roman" w:hAnsi="Times New Roman" w:cs="Times New Roman"/>
                <w:b/>
                <w:bCs/>
                <w:lang w:eastAsia="ru-RU"/>
              </w:rPr>
              <w:t>Значение иностранного языка в освоении профессии</w:t>
            </w:r>
          </w:p>
        </w:tc>
        <w:tc>
          <w:tcPr>
            <w:tcW w:w="2302"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b/>
                <w:bCs/>
                <w:lang w:eastAsia="ru-RU"/>
              </w:rPr>
            </w:pPr>
            <w:r w:rsidRPr="00C92AEB">
              <w:rPr>
                <w:rFonts w:ascii="Times New Roman" w:eastAsia="Times New Roman" w:hAnsi="Times New Roman" w:cs="Times New Roman"/>
                <w:b/>
                <w:bCs/>
                <w:lang w:eastAsia="ru-RU"/>
              </w:rPr>
              <w:t xml:space="preserve">Содержание </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eastAsia="Times New Roman" w:hAnsi="Times New Roman" w:cs="Times New Roman"/>
                <w:b/>
                <w:bCs/>
                <w:lang w:eastAsia="ru-RU"/>
              </w:rPr>
            </w:pPr>
          </w:p>
        </w:tc>
        <w:tc>
          <w:tcPr>
            <w:tcW w:w="913"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b/>
                <w:bCs/>
                <w:lang w:eastAsia="ru-RU"/>
              </w:rPr>
            </w:pPr>
          </w:p>
        </w:tc>
      </w:tr>
      <w:tr w:rsidR="0097444A" w:rsidRPr="00690F91" w:rsidTr="0097444A">
        <w:tc>
          <w:tcPr>
            <w:tcW w:w="727" w:type="pct"/>
            <w:vMerge/>
            <w:tcBorders>
              <w:top w:val="single" w:sz="4" w:space="0" w:color="auto"/>
              <w:left w:val="single" w:sz="4" w:space="0" w:color="auto"/>
              <w:bottom w:val="single" w:sz="4" w:space="0" w:color="auto"/>
              <w:right w:val="single" w:sz="4" w:space="0" w:color="auto"/>
            </w:tcBorders>
          </w:tcPr>
          <w:p w:rsidR="0097444A" w:rsidRPr="00477BEA"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bCs/>
                <w:lang w:eastAsia="ru-RU"/>
              </w:rPr>
            </w:pPr>
            <w:r w:rsidRPr="00C92AEB">
              <w:rPr>
                <w:rFonts w:ascii="Times New Roman" w:eastAsia="Times New Roman" w:hAnsi="Times New Roman" w:cs="Times New Roman"/>
                <w:bCs/>
                <w:lang w:eastAsia="ru-RU"/>
              </w:rPr>
              <w:t>География английского языка. Английский язык в карьере.</w:t>
            </w:r>
            <w:r w:rsidRPr="00C92AEB">
              <w:rPr>
                <w:rFonts w:ascii="Times New Roman" w:hAnsi="Times New Roman" w:cs="Times New Roman"/>
                <w:bCs/>
              </w:rPr>
              <w:t xml:space="preserve"> Степени сравнения прилагательных и наречий. Повторение пройденного ранее грамматического материала.</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913" w:type="pct"/>
            <w:tcBorders>
              <w:top w:val="single" w:sz="4" w:space="0" w:color="auto"/>
              <w:left w:val="single" w:sz="4" w:space="0" w:color="auto"/>
              <w:bottom w:val="single" w:sz="4" w:space="0" w:color="auto"/>
              <w:right w:val="single" w:sz="4" w:space="0" w:color="auto"/>
            </w:tcBorders>
          </w:tcPr>
          <w:p w:rsidR="0097444A" w:rsidRPr="00D265B2"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01</w:t>
            </w:r>
          </w:p>
          <w:p w:rsidR="0097444A"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02</w:t>
            </w:r>
          </w:p>
          <w:p w:rsidR="0097444A" w:rsidRPr="00C92AEB" w:rsidRDefault="0097444A" w:rsidP="0097444A">
            <w:pPr>
              <w:jc w:val="both"/>
              <w:rPr>
                <w:rFonts w:ascii="Times New Roman" w:eastAsia="Times New Roman" w:hAnsi="Times New Roman" w:cs="Times New Roman"/>
                <w:bCs/>
                <w:lang w:eastAsia="ru-RU"/>
              </w:rPr>
            </w:pPr>
            <w:r>
              <w:rPr>
                <w:rFonts w:ascii="Times New Roman" w:eastAsia="Times New Roman" w:hAnsi="Times New Roman" w:cs="Times New Roman"/>
                <w:sz w:val="24"/>
                <w:szCs w:val="24"/>
                <w:lang w:eastAsia="ru-RU"/>
              </w:rPr>
              <w:t>ОК 09</w:t>
            </w:r>
          </w:p>
        </w:tc>
      </w:tr>
      <w:tr w:rsidR="0097444A" w:rsidRPr="00690F91" w:rsidTr="0097444A">
        <w:tc>
          <w:tcPr>
            <w:tcW w:w="727" w:type="pct"/>
            <w:vMerge/>
            <w:tcBorders>
              <w:top w:val="single" w:sz="4" w:space="0" w:color="auto"/>
              <w:left w:val="single" w:sz="4" w:space="0" w:color="auto"/>
              <w:bottom w:val="single" w:sz="4" w:space="0" w:color="auto"/>
              <w:right w:val="single" w:sz="4" w:space="0" w:color="auto"/>
            </w:tcBorders>
            <w:hideMark/>
          </w:tcPr>
          <w:p w:rsidR="0097444A" w:rsidRPr="00477BEA"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hideMark/>
          </w:tcPr>
          <w:p w:rsidR="0097444A" w:rsidRPr="00C92AEB" w:rsidRDefault="0097444A" w:rsidP="0097444A">
            <w:pPr>
              <w:jc w:val="both"/>
              <w:rPr>
                <w:rFonts w:ascii="Times New Roman" w:eastAsia="Times New Roman" w:hAnsi="Times New Roman" w:cs="Times New Roman"/>
                <w:b/>
                <w:lang w:eastAsia="ru-RU"/>
              </w:rPr>
            </w:pPr>
            <w:r w:rsidRPr="00C92AEB">
              <w:rPr>
                <w:rFonts w:ascii="Times New Roman" w:eastAsia="Times New Roman" w:hAnsi="Times New Roman" w:cs="Times New Roman"/>
                <w:b/>
                <w:bCs/>
                <w:lang w:eastAsia="ru-RU"/>
              </w:rPr>
              <w:t>В том числе практических и лабораторных занятий</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eastAsia="Times New Roman" w:hAnsi="Times New Roman" w:cs="Times New Roman"/>
                <w:b/>
                <w:bCs/>
                <w:lang w:eastAsia="ru-RU"/>
              </w:rPr>
            </w:pPr>
          </w:p>
        </w:tc>
        <w:tc>
          <w:tcPr>
            <w:tcW w:w="913"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b/>
                <w:bCs/>
                <w:lang w:eastAsia="ru-RU"/>
              </w:rPr>
            </w:pPr>
          </w:p>
        </w:tc>
      </w:tr>
      <w:tr w:rsidR="0097444A" w:rsidRPr="00690F91" w:rsidTr="0097444A">
        <w:tc>
          <w:tcPr>
            <w:tcW w:w="727" w:type="pct"/>
            <w:vMerge/>
            <w:tcBorders>
              <w:top w:val="single" w:sz="4" w:space="0" w:color="auto"/>
              <w:left w:val="single" w:sz="4" w:space="0" w:color="auto"/>
              <w:bottom w:val="single" w:sz="4" w:space="0" w:color="auto"/>
              <w:right w:val="single" w:sz="4" w:space="0" w:color="auto"/>
            </w:tcBorders>
          </w:tcPr>
          <w:p w:rsidR="0097444A" w:rsidRPr="00477BEA"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bCs/>
                <w:lang w:eastAsia="ru-RU"/>
              </w:rPr>
            </w:pPr>
            <w:r w:rsidRPr="00C92AEB">
              <w:rPr>
                <w:rFonts w:ascii="Times New Roman" w:eastAsia="Times New Roman" w:hAnsi="Times New Roman" w:cs="Times New Roman"/>
                <w:bCs/>
                <w:lang w:eastAsia="ru-RU"/>
              </w:rPr>
              <w:t xml:space="preserve">Практическое занятие № 8. Введение новых лексических единиц по теме занятия. Фразы, речевые обороты и выражения. </w:t>
            </w:r>
            <w:proofErr w:type="spellStart"/>
            <w:r w:rsidRPr="00C92AEB">
              <w:rPr>
                <w:rFonts w:ascii="Times New Roman" w:eastAsia="Times New Roman" w:hAnsi="Times New Roman" w:cs="Times New Roman"/>
                <w:bCs/>
                <w:lang w:eastAsia="ru-RU"/>
              </w:rPr>
              <w:t>Предтекстовая</w:t>
            </w:r>
            <w:proofErr w:type="spellEnd"/>
            <w:r w:rsidRPr="00C92AEB">
              <w:rPr>
                <w:rFonts w:ascii="Times New Roman" w:eastAsia="Times New Roman" w:hAnsi="Times New Roman" w:cs="Times New Roman"/>
                <w:bCs/>
                <w:lang w:eastAsia="ru-RU"/>
              </w:rPr>
              <w:t xml:space="preserve"> фонетическая отработка и выполнение тренировочных лексических и </w:t>
            </w:r>
            <w:r w:rsidRPr="00C92AEB">
              <w:rPr>
                <w:rFonts w:ascii="Times New Roman" w:eastAsia="Times New Roman" w:hAnsi="Times New Roman" w:cs="Times New Roman"/>
                <w:bCs/>
                <w:lang w:eastAsia="ru-RU"/>
              </w:rPr>
              <w:lastRenderedPageBreak/>
              <w:t>лексико-грамматических упражнений на закрепление активной лексики и фразеологических оборотов. Изучающее чтение текста по теме «Английский язык в современном мире».</w:t>
            </w:r>
            <w:r w:rsidRPr="00C92AEB">
              <w:rPr>
                <w:rFonts w:ascii="Times New Roman" w:eastAsia="Times New Roman" w:hAnsi="Times New Roman" w:cs="Times New Roman"/>
                <w:lang w:eastAsia="ru-RU"/>
              </w:rPr>
              <w:t xml:space="preserve">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lastRenderedPageBreak/>
              <w:t>1</w:t>
            </w:r>
          </w:p>
        </w:tc>
        <w:tc>
          <w:tcPr>
            <w:tcW w:w="913" w:type="pct"/>
            <w:tcBorders>
              <w:top w:val="single" w:sz="4" w:space="0" w:color="auto"/>
              <w:left w:val="single" w:sz="4" w:space="0" w:color="auto"/>
              <w:bottom w:val="single" w:sz="4" w:space="0" w:color="auto"/>
              <w:right w:val="single" w:sz="4" w:space="0" w:color="auto"/>
            </w:tcBorders>
          </w:tcPr>
          <w:p w:rsidR="0097444A" w:rsidRPr="00D265B2"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01</w:t>
            </w:r>
          </w:p>
          <w:p w:rsidR="0097444A"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02</w:t>
            </w:r>
          </w:p>
          <w:p w:rsidR="0097444A" w:rsidRPr="00C92AEB" w:rsidRDefault="0097444A" w:rsidP="0097444A">
            <w:pPr>
              <w:jc w:val="both"/>
              <w:rPr>
                <w:rFonts w:ascii="Times New Roman" w:eastAsia="Times New Roman" w:hAnsi="Times New Roman" w:cs="Times New Roman"/>
                <w:bCs/>
                <w:lang w:eastAsia="ru-RU"/>
              </w:rPr>
            </w:pPr>
            <w:r>
              <w:rPr>
                <w:rFonts w:ascii="Times New Roman" w:eastAsia="Times New Roman" w:hAnsi="Times New Roman" w:cs="Times New Roman"/>
                <w:sz w:val="24"/>
                <w:szCs w:val="24"/>
                <w:lang w:eastAsia="ru-RU"/>
              </w:rPr>
              <w:t>ОК 09</w:t>
            </w:r>
          </w:p>
        </w:tc>
      </w:tr>
      <w:tr w:rsidR="0097444A" w:rsidRPr="00690F91" w:rsidTr="0097444A">
        <w:tc>
          <w:tcPr>
            <w:tcW w:w="727" w:type="pct"/>
            <w:vMerge/>
            <w:tcBorders>
              <w:top w:val="single" w:sz="4" w:space="0" w:color="auto"/>
              <w:left w:val="single" w:sz="4" w:space="0" w:color="auto"/>
              <w:bottom w:val="single" w:sz="4" w:space="0" w:color="auto"/>
              <w:right w:val="single" w:sz="4" w:space="0" w:color="auto"/>
            </w:tcBorders>
          </w:tcPr>
          <w:p w:rsidR="0097444A" w:rsidRPr="00477BEA"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bCs/>
                <w:lang w:eastAsia="ru-RU"/>
              </w:rPr>
            </w:pPr>
            <w:r w:rsidRPr="00C92AEB">
              <w:rPr>
                <w:rFonts w:ascii="Times New Roman" w:eastAsia="Times New Roman" w:hAnsi="Times New Roman" w:cs="Times New Roman"/>
                <w:bCs/>
                <w:lang w:eastAsia="ru-RU"/>
              </w:rPr>
              <w:t>Практическое занятие № 9. Просмотровое чтение текста по теме «Я и моя профессия». Беседа с использованием дискуссионных вопросов по теме «Взаимосвязь иностранного языка и моей профессии».</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913"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bCs/>
                <w:lang w:eastAsia="ru-RU"/>
              </w:rPr>
            </w:pPr>
          </w:p>
        </w:tc>
      </w:tr>
      <w:tr w:rsidR="0097444A" w:rsidRPr="00690F91" w:rsidTr="0097444A">
        <w:tc>
          <w:tcPr>
            <w:tcW w:w="727" w:type="pct"/>
            <w:vMerge/>
            <w:tcBorders>
              <w:top w:val="single" w:sz="4" w:space="0" w:color="auto"/>
              <w:left w:val="single" w:sz="4" w:space="0" w:color="auto"/>
              <w:bottom w:val="single" w:sz="4" w:space="0" w:color="auto"/>
              <w:right w:val="single" w:sz="4" w:space="0" w:color="auto"/>
            </w:tcBorders>
          </w:tcPr>
          <w:p w:rsidR="0097444A" w:rsidRPr="00477BEA"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bCs/>
                <w:lang w:eastAsia="ru-RU"/>
              </w:rPr>
            </w:pPr>
            <w:r w:rsidRPr="00C92AEB">
              <w:rPr>
                <w:rFonts w:ascii="Times New Roman" w:eastAsia="Times New Roman" w:hAnsi="Times New Roman" w:cs="Times New Roman"/>
                <w:bCs/>
                <w:lang w:eastAsia="ru-RU"/>
              </w:rPr>
              <w:t>Практическое занятие № 10. Просмотр видео по теме «Роль английского языка в современном мире».</w:t>
            </w:r>
            <w:r w:rsidRPr="00C92AEB">
              <w:rPr>
                <w:rFonts w:ascii="Times New Roman" w:eastAsia="Times New Roman" w:hAnsi="Times New Roman" w:cs="Times New Roman"/>
                <w:lang w:eastAsia="ru-RU"/>
              </w:rPr>
              <w:t xml:space="preserve"> Ответы на вопросы по просмотренному видео (упражнения лексико-грамматического характера по содержанию видео, тестовые вопросы по содержанию видео, вопросы дискуссионного характера, требующие развернутого ответа).</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913" w:type="pct"/>
            <w:tcBorders>
              <w:top w:val="single" w:sz="4" w:space="0" w:color="auto"/>
              <w:left w:val="single" w:sz="4" w:space="0" w:color="auto"/>
              <w:bottom w:val="single" w:sz="4" w:space="0" w:color="auto"/>
              <w:right w:val="single" w:sz="4" w:space="0" w:color="auto"/>
            </w:tcBorders>
          </w:tcPr>
          <w:p w:rsidR="0097444A" w:rsidRPr="00D265B2"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01</w:t>
            </w:r>
          </w:p>
          <w:p w:rsidR="0097444A"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02</w:t>
            </w:r>
          </w:p>
          <w:p w:rsidR="0097444A" w:rsidRPr="00C92AEB" w:rsidRDefault="0097444A" w:rsidP="0097444A">
            <w:pPr>
              <w:jc w:val="both"/>
              <w:rPr>
                <w:rFonts w:ascii="Times New Roman" w:eastAsia="Times New Roman" w:hAnsi="Times New Roman" w:cs="Times New Roman"/>
                <w:bCs/>
                <w:lang w:eastAsia="ru-RU"/>
              </w:rPr>
            </w:pPr>
            <w:r>
              <w:rPr>
                <w:rFonts w:ascii="Times New Roman" w:eastAsia="Times New Roman" w:hAnsi="Times New Roman" w:cs="Times New Roman"/>
                <w:sz w:val="24"/>
                <w:szCs w:val="24"/>
                <w:lang w:eastAsia="ru-RU"/>
              </w:rPr>
              <w:t>ОК 09</w:t>
            </w:r>
          </w:p>
        </w:tc>
      </w:tr>
      <w:tr w:rsidR="0097444A" w:rsidRPr="00690F91" w:rsidTr="0097444A">
        <w:tc>
          <w:tcPr>
            <w:tcW w:w="727" w:type="pct"/>
            <w:vMerge w:val="restart"/>
            <w:tcBorders>
              <w:top w:val="single" w:sz="4" w:space="0" w:color="auto"/>
              <w:left w:val="single" w:sz="4" w:space="0" w:color="auto"/>
              <w:bottom w:val="single" w:sz="4" w:space="0" w:color="auto"/>
              <w:right w:val="single" w:sz="4" w:space="0" w:color="auto"/>
            </w:tcBorders>
            <w:hideMark/>
          </w:tcPr>
          <w:p w:rsidR="0097444A" w:rsidRPr="00477BEA" w:rsidRDefault="0097444A" w:rsidP="0097444A">
            <w:pPr>
              <w:jc w:val="both"/>
              <w:rPr>
                <w:rFonts w:ascii="Times New Roman" w:eastAsia="Times New Roman" w:hAnsi="Times New Roman" w:cs="Times New Roman"/>
                <w:b/>
                <w:bCs/>
                <w:lang w:eastAsia="ru-RU"/>
              </w:rPr>
            </w:pPr>
            <w:r w:rsidRPr="00477BEA">
              <w:rPr>
                <w:rFonts w:ascii="Times New Roman" w:eastAsia="Times New Roman" w:hAnsi="Times New Roman" w:cs="Times New Roman"/>
                <w:b/>
                <w:bCs/>
                <w:lang w:eastAsia="ru-RU"/>
              </w:rPr>
              <w:t>Тема 1.4.</w:t>
            </w:r>
          </w:p>
          <w:p w:rsidR="0097444A" w:rsidRPr="00477BEA" w:rsidRDefault="0097444A" w:rsidP="0097444A">
            <w:pPr>
              <w:jc w:val="both"/>
              <w:rPr>
                <w:rFonts w:ascii="Times New Roman" w:eastAsia="Times New Roman" w:hAnsi="Times New Roman" w:cs="Times New Roman"/>
                <w:b/>
                <w:bCs/>
                <w:lang w:eastAsia="ru-RU"/>
              </w:rPr>
            </w:pPr>
            <w:r w:rsidRPr="00477BEA">
              <w:rPr>
                <w:rFonts w:ascii="Times New Roman" w:eastAsia="Times New Roman" w:hAnsi="Times New Roman" w:cs="Times New Roman"/>
                <w:b/>
                <w:bCs/>
                <w:lang w:eastAsia="ru-RU"/>
              </w:rPr>
              <w:t>Основы делового общения</w:t>
            </w:r>
          </w:p>
        </w:tc>
        <w:tc>
          <w:tcPr>
            <w:tcW w:w="2302" w:type="pct"/>
            <w:tcBorders>
              <w:top w:val="single" w:sz="4" w:space="0" w:color="auto"/>
              <w:left w:val="single" w:sz="4" w:space="0" w:color="auto"/>
              <w:bottom w:val="single" w:sz="4" w:space="0" w:color="auto"/>
              <w:right w:val="single" w:sz="4" w:space="0" w:color="auto"/>
            </w:tcBorders>
            <w:hideMark/>
          </w:tcPr>
          <w:p w:rsidR="0097444A" w:rsidRPr="00C92AEB" w:rsidRDefault="0097444A" w:rsidP="0097444A">
            <w:pPr>
              <w:jc w:val="both"/>
              <w:rPr>
                <w:rFonts w:ascii="Times New Roman" w:eastAsia="Times New Roman" w:hAnsi="Times New Roman" w:cs="Times New Roman"/>
                <w:b/>
                <w:bCs/>
                <w:lang w:eastAsia="ru-RU"/>
              </w:rPr>
            </w:pPr>
            <w:r w:rsidRPr="00C92AEB">
              <w:rPr>
                <w:rFonts w:ascii="Times New Roman" w:eastAsia="Times New Roman" w:hAnsi="Times New Roman" w:cs="Times New Roman"/>
                <w:b/>
                <w:bCs/>
                <w:lang w:eastAsia="ru-RU"/>
              </w:rPr>
              <w:t>Содержание</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eastAsia="Times New Roman" w:hAnsi="Times New Roman" w:cs="Times New Roman"/>
                <w:b/>
                <w:bCs/>
                <w:lang w:eastAsia="ru-RU"/>
              </w:rPr>
            </w:pPr>
          </w:p>
        </w:tc>
        <w:tc>
          <w:tcPr>
            <w:tcW w:w="913"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b/>
                <w:bCs/>
                <w:lang w:eastAsia="ru-RU"/>
              </w:rPr>
            </w:pPr>
          </w:p>
        </w:tc>
      </w:tr>
      <w:tr w:rsidR="0097444A" w:rsidRPr="00690F91" w:rsidTr="0097444A">
        <w:tc>
          <w:tcPr>
            <w:tcW w:w="727" w:type="pct"/>
            <w:vMerge/>
            <w:tcBorders>
              <w:top w:val="single" w:sz="4" w:space="0" w:color="auto"/>
              <w:left w:val="single" w:sz="4" w:space="0" w:color="auto"/>
              <w:bottom w:val="single" w:sz="4" w:space="0" w:color="auto"/>
              <w:right w:val="single" w:sz="4" w:space="0" w:color="auto"/>
            </w:tcBorders>
          </w:tcPr>
          <w:p w:rsidR="0097444A" w:rsidRPr="00477BEA"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b/>
                <w:bCs/>
                <w:lang w:eastAsia="ru-RU"/>
              </w:rPr>
            </w:pPr>
            <w:r w:rsidRPr="00C92AEB">
              <w:rPr>
                <w:rFonts w:ascii="Times New Roman" w:eastAsia="Times New Roman" w:hAnsi="Times New Roman" w:cs="Times New Roman"/>
                <w:b/>
                <w:bCs/>
                <w:lang w:eastAsia="ru-RU"/>
              </w:rPr>
              <w:t>Светская беседа (</w:t>
            </w:r>
            <w:r w:rsidRPr="00C92AEB">
              <w:rPr>
                <w:rFonts w:ascii="Times New Roman" w:eastAsia="Times New Roman" w:hAnsi="Times New Roman" w:cs="Times New Roman"/>
                <w:b/>
                <w:bCs/>
                <w:lang w:val="en-GB" w:eastAsia="ru-RU"/>
              </w:rPr>
              <w:t>Small</w:t>
            </w:r>
            <w:r w:rsidRPr="00C92AEB">
              <w:rPr>
                <w:rFonts w:ascii="Times New Roman" w:eastAsia="Times New Roman" w:hAnsi="Times New Roman" w:cs="Times New Roman"/>
                <w:b/>
                <w:bCs/>
                <w:lang w:eastAsia="ru-RU"/>
              </w:rPr>
              <w:t xml:space="preserve"> </w:t>
            </w:r>
            <w:r w:rsidRPr="00C92AEB">
              <w:rPr>
                <w:rFonts w:ascii="Times New Roman" w:eastAsia="Times New Roman" w:hAnsi="Times New Roman" w:cs="Times New Roman"/>
                <w:b/>
                <w:bCs/>
                <w:lang w:val="en-GB" w:eastAsia="ru-RU"/>
              </w:rPr>
              <w:t>talk</w:t>
            </w:r>
            <w:r w:rsidRPr="00C92AEB">
              <w:rPr>
                <w:rFonts w:ascii="Times New Roman" w:eastAsia="Times New Roman" w:hAnsi="Times New Roman" w:cs="Times New Roman"/>
                <w:b/>
                <w:bCs/>
                <w:lang w:eastAsia="ru-RU"/>
              </w:rPr>
              <w:t xml:space="preserve">). Деловой звонок. Деловая переписка. </w:t>
            </w:r>
            <w:r w:rsidRPr="00C92AEB">
              <w:rPr>
                <w:rFonts w:ascii="Times New Roman" w:hAnsi="Times New Roman" w:cs="Times New Roman"/>
                <w:b/>
                <w:bCs/>
              </w:rPr>
              <w:t>Страдательный залог. Неопределенные и отрицательные местоимения.</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w:t>
            </w:r>
          </w:p>
        </w:tc>
        <w:tc>
          <w:tcPr>
            <w:tcW w:w="913"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b/>
                <w:bCs/>
                <w:lang w:eastAsia="ru-RU"/>
              </w:rPr>
            </w:pPr>
          </w:p>
        </w:tc>
      </w:tr>
      <w:tr w:rsidR="0097444A" w:rsidRPr="00690F91" w:rsidTr="0097444A">
        <w:tc>
          <w:tcPr>
            <w:tcW w:w="727" w:type="pct"/>
            <w:vMerge/>
            <w:tcBorders>
              <w:top w:val="single" w:sz="4" w:space="0" w:color="auto"/>
              <w:left w:val="single" w:sz="4" w:space="0" w:color="auto"/>
              <w:bottom w:val="single" w:sz="4" w:space="0" w:color="auto"/>
              <w:right w:val="single" w:sz="4" w:space="0" w:color="auto"/>
            </w:tcBorders>
            <w:hideMark/>
          </w:tcPr>
          <w:p w:rsidR="0097444A" w:rsidRPr="00477BEA"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hideMark/>
          </w:tcPr>
          <w:p w:rsidR="0097444A" w:rsidRPr="00C92AEB" w:rsidRDefault="0097444A" w:rsidP="0097444A">
            <w:pPr>
              <w:jc w:val="both"/>
              <w:rPr>
                <w:rFonts w:ascii="Times New Roman" w:eastAsia="Times New Roman" w:hAnsi="Times New Roman" w:cs="Times New Roman"/>
                <w:b/>
                <w:lang w:eastAsia="ru-RU"/>
              </w:rPr>
            </w:pPr>
            <w:r w:rsidRPr="00C92AEB">
              <w:rPr>
                <w:rFonts w:ascii="Times New Roman" w:eastAsia="Times New Roman" w:hAnsi="Times New Roman" w:cs="Times New Roman"/>
                <w:b/>
                <w:bCs/>
                <w:lang w:eastAsia="ru-RU"/>
              </w:rPr>
              <w:t>В том числе практических и лабораторных занятий</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eastAsia="Times New Roman" w:hAnsi="Times New Roman" w:cs="Times New Roman"/>
                <w:b/>
                <w:bCs/>
                <w:lang w:eastAsia="ru-RU"/>
              </w:rPr>
            </w:pPr>
          </w:p>
        </w:tc>
        <w:tc>
          <w:tcPr>
            <w:tcW w:w="913"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b/>
                <w:bCs/>
                <w:lang w:eastAsia="ru-RU"/>
              </w:rPr>
            </w:pPr>
          </w:p>
        </w:tc>
      </w:tr>
      <w:tr w:rsidR="0097444A" w:rsidRPr="00690F91" w:rsidTr="0097444A">
        <w:tc>
          <w:tcPr>
            <w:tcW w:w="727" w:type="pct"/>
            <w:vMerge/>
            <w:tcBorders>
              <w:top w:val="single" w:sz="4" w:space="0" w:color="auto"/>
              <w:left w:val="single" w:sz="4" w:space="0" w:color="auto"/>
              <w:bottom w:val="single" w:sz="4" w:space="0" w:color="auto"/>
              <w:right w:val="single" w:sz="4" w:space="0" w:color="auto"/>
            </w:tcBorders>
            <w:hideMark/>
          </w:tcPr>
          <w:p w:rsidR="0097444A" w:rsidRPr="00477BEA"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hideMark/>
          </w:tcPr>
          <w:p w:rsidR="0097444A" w:rsidRPr="00C92AEB" w:rsidRDefault="0097444A" w:rsidP="0097444A">
            <w:pPr>
              <w:jc w:val="both"/>
              <w:rPr>
                <w:rFonts w:ascii="Times New Roman" w:eastAsia="Times New Roman" w:hAnsi="Times New Roman" w:cs="Times New Roman"/>
                <w:bCs/>
                <w:lang w:eastAsia="ru-RU"/>
              </w:rPr>
            </w:pPr>
            <w:r w:rsidRPr="00C92AEB">
              <w:rPr>
                <w:rFonts w:ascii="Times New Roman" w:eastAsia="Times New Roman" w:hAnsi="Times New Roman" w:cs="Times New Roman"/>
                <w:bCs/>
                <w:lang w:eastAsia="ru-RU"/>
              </w:rPr>
              <w:t xml:space="preserve">Практическое занятие № 11. </w:t>
            </w:r>
            <w:r w:rsidRPr="00C92AEB">
              <w:rPr>
                <w:rFonts w:ascii="Times New Roman" w:eastAsia="Times New Roman" w:hAnsi="Times New Roman" w:cs="Times New Roman"/>
                <w:lang w:eastAsia="ru-RU"/>
              </w:rPr>
              <w:t>Групповое изучающее чтение диалогов по теме «Светская беседа (</w:t>
            </w:r>
            <w:proofErr w:type="spellStart"/>
            <w:r w:rsidRPr="00C92AEB">
              <w:rPr>
                <w:rFonts w:ascii="Times New Roman" w:eastAsia="Times New Roman" w:hAnsi="Times New Roman" w:cs="Times New Roman"/>
                <w:lang w:eastAsia="ru-RU"/>
              </w:rPr>
              <w:t>Small</w:t>
            </w:r>
            <w:proofErr w:type="spellEnd"/>
            <w:r w:rsidRPr="00C92AEB">
              <w:rPr>
                <w:rFonts w:ascii="Times New Roman" w:eastAsia="Times New Roman" w:hAnsi="Times New Roman" w:cs="Times New Roman"/>
                <w:lang w:eastAsia="ru-RU"/>
              </w:rPr>
              <w:t xml:space="preserve"> </w:t>
            </w:r>
            <w:proofErr w:type="spellStart"/>
            <w:r w:rsidRPr="00C92AEB">
              <w:rPr>
                <w:rFonts w:ascii="Times New Roman" w:eastAsia="Times New Roman" w:hAnsi="Times New Roman" w:cs="Times New Roman"/>
                <w:lang w:eastAsia="ru-RU"/>
              </w:rPr>
              <w:t>talk</w:t>
            </w:r>
            <w:proofErr w:type="spellEnd"/>
            <w:r w:rsidRPr="00C92AEB">
              <w:rPr>
                <w:rFonts w:ascii="Times New Roman" w:eastAsia="Times New Roman" w:hAnsi="Times New Roman" w:cs="Times New Roman"/>
                <w:lang w:eastAsia="ru-RU"/>
              </w:rPr>
              <w:t>)»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 Обсуждение особенностей светской беседы, тематики. Составление диалогов-моделей «Беседа с иностранным партнером».</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913" w:type="pct"/>
            <w:tcBorders>
              <w:top w:val="single" w:sz="4" w:space="0" w:color="auto"/>
              <w:left w:val="single" w:sz="4" w:space="0" w:color="auto"/>
              <w:bottom w:val="single" w:sz="4" w:space="0" w:color="auto"/>
              <w:right w:val="single" w:sz="4" w:space="0" w:color="auto"/>
            </w:tcBorders>
          </w:tcPr>
          <w:p w:rsidR="0097444A" w:rsidRPr="00D265B2"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01</w:t>
            </w:r>
          </w:p>
          <w:p w:rsidR="0097444A"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02</w:t>
            </w:r>
          </w:p>
          <w:p w:rsidR="0097444A" w:rsidRPr="00C92AEB" w:rsidRDefault="0097444A" w:rsidP="0097444A">
            <w:pPr>
              <w:jc w:val="both"/>
              <w:rPr>
                <w:rFonts w:ascii="Times New Roman" w:eastAsia="Times New Roman" w:hAnsi="Times New Roman" w:cs="Times New Roman"/>
                <w:bCs/>
                <w:lang w:eastAsia="ru-RU"/>
              </w:rPr>
            </w:pPr>
            <w:r>
              <w:rPr>
                <w:rFonts w:ascii="Times New Roman" w:eastAsia="Times New Roman" w:hAnsi="Times New Roman" w:cs="Times New Roman"/>
                <w:sz w:val="24"/>
                <w:szCs w:val="24"/>
                <w:lang w:eastAsia="ru-RU"/>
              </w:rPr>
              <w:t>ОК 09</w:t>
            </w:r>
          </w:p>
        </w:tc>
      </w:tr>
      <w:tr w:rsidR="0097444A" w:rsidRPr="00690F91" w:rsidTr="0097444A">
        <w:tc>
          <w:tcPr>
            <w:tcW w:w="727" w:type="pct"/>
            <w:vMerge/>
            <w:tcBorders>
              <w:top w:val="single" w:sz="4" w:space="0" w:color="auto"/>
              <w:left w:val="single" w:sz="4" w:space="0" w:color="auto"/>
              <w:bottom w:val="single" w:sz="4" w:space="0" w:color="auto"/>
              <w:right w:val="single" w:sz="4" w:space="0" w:color="auto"/>
            </w:tcBorders>
            <w:hideMark/>
          </w:tcPr>
          <w:p w:rsidR="0097444A" w:rsidRPr="00477BEA"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hideMark/>
          </w:tcPr>
          <w:p w:rsidR="0097444A" w:rsidRPr="00C92AEB" w:rsidRDefault="0097444A" w:rsidP="0097444A">
            <w:pPr>
              <w:jc w:val="both"/>
              <w:rPr>
                <w:rFonts w:ascii="Times New Roman" w:eastAsia="Times New Roman" w:hAnsi="Times New Roman" w:cs="Times New Roman"/>
                <w:bCs/>
                <w:lang w:eastAsia="ru-RU"/>
              </w:rPr>
            </w:pPr>
            <w:r w:rsidRPr="00C92AEB">
              <w:rPr>
                <w:rFonts w:ascii="Times New Roman" w:eastAsia="Times New Roman" w:hAnsi="Times New Roman" w:cs="Times New Roman"/>
                <w:bCs/>
                <w:lang w:eastAsia="ru-RU"/>
              </w:rPr>
              <w:t xml:space="preserve">Практическое занятие № 12. </w:t>
            </w:r>
            <w:r w:rsidRPr="00C92AEB">
              <w:rPr>
                <w:rFonts w:ascii="Times New Roman" w:eastAsia="Times New Roman" w:hAnsi="Times New Roman" w:cs="Times New Roman"/>
                <w:lang w:eastAsia="ru-RU"/>
              </w:rPr>
              <w:t xml:space="preserve">Введение новых лексических единиц по теме занятия для последующего просмотра видео.  </w:t>
            </w:r>
            <w:r w:rsidRPr="00C92AEB">
              <w:rPr>
                <w:rFonts w:ascii="Times New Roman" w:eastAsia="Times New Roman" w:hAnsi="Times New Roman" w:cs="Times New Roman"/>
                <w:bCs/>
                <w:lang w:eastAsia="ru-RU"/>
              </w:rPr>
              <w:t xml:space="preserve">Просмотр видео по теме «составление деловых писем». </w:t>
            </w:r>
            <w:r w:rsidRPr="00C92AEB">
              <w:rPr>
                <w:rFonts w:ascii="Times New Roman" w:eastAsia="Times New Roman" w:hAnsi="Times New Roman" w:cs="Times New Roman"/>
                <w:lang w:eastAsia="ru-RU"/>
              </w:rPr>
              <w:t>Ответы на вопросы по просмотренному видео (упражнения лексического характера по содержанию видео, тестовые вопросы по содержанию видео)</w:t>
            </w:r>
            <w:r w:rsidRPr="00C92AEB">
              <w:rPr>
                <w:rFonts w:ascii="Times New Roman" w:eastAsia="Times New Roman" w:hAnsi="Times New Roman" w:cs="Times New Roman"/>
                <w:bCs/>
                <w:lang w:eastAsia="ru-RU"/>
              </w:rPr>
              <w:t xml:space="preserve"> Составление деловых писем на основе просмотренного материала.</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11</w:t>
            </w:r>
          </w:p>
        </w:tc>
        <w:tc>
          <w:tcPr>
            <w:tcW w:w="913" w:type="pct"/>
            <w:tcBorders>
              <w:top w:val="single" w:sz="4" w:space="0" w:color="auto"/>
              <w:left w:val="single" w:sz="4" w:space="0" w:color="auto"/>
              <w:bottom w:val="single" w:sz="4" w:space="0" w:color="auto"/>
              <w:right w:val="single" w:sz="4" w:space="0" w:color="auto"/>
            </w:tcBorders>
          </w:tcPr>
          <w:p w:rsidR="0097444A" w:rsidRPr="00D265B2"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01</w:t>
            </w:r>
          </w:p>
          <w:p w:rsidR="0097444A"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02</w:t>
            </w:r>
          </w:p>
          <w:p w:rsidR="0097444A" w:rsidRPr="00C92AEB" w:rsidRDefault="0097444A" w:rsidP="0097444A">
            <w:pPr>
              <w:jc w:val="both"/>
              <w:rPr>
                <w:rFonts w:ascii="Times New Roman" w:eastAsia="Times New Roman" w:hAnsi="Times New Roman" w:cs="Times New Roman"/>
                <w:bCs/>
                <w:lang w:eastAsia="ru-RU"/>
              </w:rPr>
            </w:pPr>
            <w:r>
              <w:rPr>
                <w:rFonts w:ascii="Times New Roman" w:eastAsia="Times New Roman" w:hAnsi="Times New Roman" w:cs="Times New Roman"/>
                <w:sz w:val="24"/>
                <w:szCs w:val="24"/>
                <w:lang w:eastAsia="ru-RU"/>
              </w:rPr>
              <w:t>ОК 09</w:t>
            </w:r>
          </w:p>
        </w:tc>
      </w:tr>
      <w:tr w:rsidR="0097444A" w:rsidRPr="00690F91" w:rsidTr="0097444A">
        <w:tc>
          <w:tcPr>
            <w:tcW w:w="727" w:type="pct"/>
            <w:vMerge/>
            <w:tcBorders>
              <w:top w:val="single" w:sz="4" w:space="0" w:color="auto"/>
              <w:left w:val="single" w:sz="4" w:space="0" w:color="auto"/>
              <w:bottom w:val="single" w:sz="4" w:space="0" w:color="auto"/>
              <w:right w:val="single" w:sz="4" w:space="0" w:color="auto"/>
            </w:tcBorders>
          </w:tcPr>
          <w:p w:rsidR="0097444A" w:rsidRPr="00477BEA"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bCs/>
                <w:lang w:eastAsia="ru-RU"/>
              </w:rPr>
            </w:pPr>
            <w:r w:rsidRPr="00C92AEB">
              <w:rPr>
                <w:rFonts w:ascii="Times New Roman" w:eastAsia="Times New Roman" w:hAnsi="Times New Roman" w:cs="Times New Roman"/>
                <w:bCs/>
                <w:lang w:eastAsia="ru-RU"/>
              </w:rPr>
              <w:t xml:space="preserve">Практическое занятие № 13. </w:t>
            </w:r>
            <w:r w:rsidRPr="00C92AEB">
              <w:rPr>
                <w:rFonts w:ascii="Times New Roman" w:eastAsia="Times New Roman" w:hAnsi="Times New Roman" w:cs="Times New Roman"/>
                <w:lang w:eastAsia="ru-RU"/>
              </w:rPr>
              <w:t xml:space="preserve">Введение новых лексических единиц по теме занятия для последующего прослушивания и ролевого чтения диалогов.  </w:t>
            </w:r>
            <w:proofErr w:type="spellStart"/>
            <w:r w:rsidRPr="00C92AEB">
              <w:rPr>
                <w:rFonts w:ascii="Times New Roman" w:eastAsia="Times New Roman" w:hAnsi="Times New Roman" w:cs="Times New Roman"/>
                <w:lang w:eastAsia="ru-RU"/>
              </w:rPr>
              <w:t>Предтекстовые</w:t>
            </w:r>
            <w:proofErr w:type="spellEnd"/>
            <w:r w:rsidRPr="00C92AEB">
              <w:rPr>
                <w:rFonts w:ascii="Times New Roman" w:eastAsia="Times New Roman" w:hAnsi="Times New Roman" w:cs="Times New Roman"/>
                <w:lang w:eastAsia="ru-RU"/>
              </w:rPr>
              <w:t xml:space="preserve"> упражнения на отработку лексических единиц. Групповое изучающее чтение диалогов по теме «Деловой </w:t>
            </w:r>
            <w:r w:rsidRPr="00C92AEB">
              <w:rPr>
                <w:rFonts w:ascii="Times New Roman" w:eastAsia="Times New Roman" w:hAnsi="Times New Roman" w:cs="Times New Roman"/>
                <w:bCs/>
                <w:lang w:eastAsia="ru-RU"/>
              </w:rPr>
              <w:t xml:space="preserve">разговоров по телефону». Составление диалогов и перевод их на </w:t>
            </w:r>
            <w:r w:rsidRPr="00C92AEB">
              <w:rPr>
                <w:rFonts w:ascii="Times New Roman" w:eastAsia="Times New Roman" w:hAnsi="Times New Roman" w:cs="Times New Roman"/>
                <w:bCs/>
                <w:lang w:eastAsia="ru-RU"/>
              </w:rPr>
              <w:lastRenderedPageBreak/>
              <w:t>иностранный язык «Звонок в компанию по поводу получения ответа на свое письмо»</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lastRenderedPageBreak/>
              <w:t>1</w:t>
            </w:r>
          </w:p>
        </w:tc>
        <w:tc>
          <w:tcPr>
            <w:tcW w:w="913" w:type="pct"/>
            <w:tcBorders>
              <w:top w:val="single" w:sz="4" w:space="0" w:color="auto"/>
              <w:left w:val="single" w:sz="4" w:space="0" w:color="auto"/>
              <w:bottom w:val="single" w:sz="4" w:space="0" w:color="auto"/>
              <w:right w:val="single" w:sz="4" w:space="0" w:color="auto"/>
            </w:tcBorders>
          </w:tcPr>
          <w:p w:rsidR="0097444A" w:rsidRPr="00D265B2"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01</w:t>
            </w:r>
          </w:p>
          <w:p w:rsidR="0097444A"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02</w:t>
            </w:r>
          </w:p>
          <w:p w:rsidR="0097444A" w:rsidRPr="00C92AEB" w:rsidRDefault="0097444A" w:rsidP="0097444A">
            <w:pPr>
              <w:jc w:val="both"/>
              <w:rPr>
                <w:rFonts w:ascii="Times New Roman" w:eastAsia="Times New Roman" w:hAnsi="Times New Roman" w:cs="Times New Roman"/>
                <w:bCs/>
                <w:lang w:eastAsia="ru-RU"/>
              </w:rPr>
            </w:pPr>
            <w:r>
              <w:rPr>
                <w:rFonts w:ascii="Times New Roman" w:eastAsia="Times New Roman" w:hAnsi="Times New Roman" w:cs="Times New Roman"/>
                <w:sz w:val="24"/>
                <w:szCs w:val="24"/>
                <w:lang w:eastAsia="ru-RU"/>
              </w:rPr>
              <w:t>ОК 09</w:t>
            </w:r>
          </w:p>
        </w:tc>
      </w:tr>
      <w:tr w:rsidR="0097444A" w:rsidRPr="00690F91" w:rsidTr="0097444A">
        <w:tc>
          <w:tcPr>
            <w:tcW w:w="727" w:type="pct"/>
            <w:vMerge w:val="restart"/>
            <w:tcBorders>
              <w:top w:val="single" w:sz="4" w:space="0" w:color="auto"/>
              <w:left w:val="single" w:sz="4" w:space="0" w:color="auto"/>
              <w:right w:val="single" w:sz="4" w:space="0" w:color="auto"/>
            </w:tcBorders>
          </w:tcPr>
          <w:p w:rsidR="0097444A" w:rsidRPr="00477BEA" w:rsidRDefault="0097444A" w:rsidP="0097444A">
            <w:pPr>
              <w:jc w:val="both"/>
              <w:rPr>
                <w:rFonts w:ascii="Times New Roman" w:eastAsia="Times New Roman" w:hAnsi="Times New Roman" w:cs="Times New Roman"/>
                <w:b/>
                <w:bCs/>
                <w:lang w:eastAsia="ru-RU"/>
              </w:rPr>
            </w:pPr>
            <w:r w:rsidRPr="00477BEA">
              <w:rPr>
                <w:rFonts w:ascii="Times New Roman" w:eastAsia="Times New Roman" w:hAnsi="Times New Roman" w:cs="Times New Roman"/>
                <w:b/>
                <w:bCs/>
                <w:lang w:eastAsia="ru-RU"/>
              </w:rPr>
              <w:lastRenderedPageBreak/>
              <w:t>Тема 1.5.</w:t>
            </w:r>
          </w:p>
          <w:p w:rsidR="0097444A" w:rsidRPr="00477BEA" w:rsidRDefault="0097444A" w:rsidP="0097444A">
            <w:pPr>
              <w:jc w:val="both"/>
              <w:rPr>
                <w:rFonts w:ascii="Times New Roman" w:eastAsia="Times New Roman" w:hAnsi="Times New Roman" w:cs="Times New Roman"/>
                <w:b/>
                <w:bCs/>
                <w:lang w:eastAsia="ru-RU"/>
              </w:rPr>
            </w:pPr>
            <w:r w:rsidRPr="00477BEA">
              <w:rPr>
                <w:rFonts w:ascii="Times New Roman" w:eastAsia="Times New Roman" w:hAnsi="Times New Roman" w:cs="Times New Roman"/>
                <w:b/>
                <w:bCs/>
                <w:lang w:eastAsia="ru-RU"/>
              </w:rPr>
              <w:t>Рынок труда, трудоустройство и карьера</w:t>
            </w:r>
          </w:p>
        </w:tc>
        <w:tc>
          <w:tcPr>
            <w:tcW w:w="2302" w:type="pct"/>
            <w:tcBorders>
              <w:top w:val="single" w:sz="4" w:space="0" w:color="auto"/>
              <w:left w:val="single" w:sz="4" w:space="0" w:color="auto"/>
              <w:bottom w:val="single" w:sz="4" w:space="0" w:color="auto"/>
              <w:right w:val="single" w:sz="4" w:space="0" w:color="auto"/>
            </w:tcBorders>
            <w:hideMark/>
          </w:tcPr>
          <w:p w:rsidR="0097444A" w:rsidRPr="00C92AEB" w:rsidRDefault="0097444A" w:rsidP="0097444A">
            <w:pPr>
              <w:jc w:val="both"/>
              <w:rPr>
                <w:rFonts w:ascii="Times New Roman" w:eastAsia="Times New Roman" w:hAnsi="Times New Roman" w:cs="Times New Roman"/>
                <w:b/>
                <w:bCs/>
                <w:lang w:eastAsia="ru-RU"/>
              </w:rPr>
            </w:pPr>
            <w:r w:rsidRPr="00C92AEB">
              <w:rPr>
                <w:rFonts w:ascii="Times New Roman" w:eastAsia="Times New Roman" w:hAnsi="Times New Roman" w:cs="Times New Roman"/>
                <w:b/>
                <w:bCs/>
                <w:lang w:eastAsia="ru-RU"/>
              </w:rPr>
              <w:t>Содержание</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eastAsia="Times New Roman" w:hAnsi="Times New Roman" w:cs="Times New Roman"/>
                <w:b/>
                <w:bCs/>
                <w:lang w:eastAsia="ru-RU"/>
              </w:rPr>
            </w:pPr>
          </w:p>
        </w:tc>
        <w:tc>
          <w:tcPr>
            <w:tcW w:w="913"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b/>
                <w:bCs/>
                <w:lang w:eastAsia="ru-RU"/>
              </w:rPr>
            </w:pPr>
          </w:p>
        </w:tc>
      </w:tr>
      <w:tr w:rsidR="0097444A" w:rsidRPr="00690F91" w:rsidTr="0097444A">
        <w:tc>
          <w:tcPr>
            <w:tcW w:w="727" w:type="pct"/>
            <w:vMerge/>
            <w:tcBorders>
              <w:top w:val="single" w:sz="4" w:space="0" w:color="auto"/>
              <w:left w:val="single" w:sz="4" w:space="0" w:color="auto"/>
              <w:right w:val="single" w:sz="4" w:space="0" w:color="auto"/>
            </w:tcBorders>
          </w:tcPr>
          <w:p w:rsidR="0097444A" w:rsidRPr="00477BEA"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bCs/>
                <w:lang w:eastAsia="ru-RU"/>
              </w:rPr>
            </w:pPr>
            <w:r w:rsidRPr="00C92AEB">
              <w:rPr>
                <w:rFonts w:ascii="Times New Roman" w:eastAsia="Times New Roman" w:hAnsi="Times New Roman" w:cs="Times New Roman"/>
                <w:bCs/>
                <w:lang w:eastAsia="ru-RU"/>
              </w:rPr>
              <w:t>Резюме. Прохождение собеседования.</w:t>
            </w:r>
            <w:r w:rsidRPr="00C92AEB">
              <w:rPr>
                <w:rFonts w:ascii="Times New Roman" w:hAnsi="Times New Roman" w:cs="Times New Roman"/>
                <w:bCs/>
              </w:rPr>
              <w:t xml:space="preserve"> Страдательный залог. Числительные. Повторение пройденного ранее грамматического материала.</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913"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bCs/>
                <w:lang w:eastAsia="ru-RU"/>
              </w:rPr>
            </w:pPr>
          </w:p>
        </w:tc>
      </w:tr>
      <w:tr w:rsidR="0097444A" w:rsidRPr="00690F91" w:rsidTr="0097444A">
        <w:tc>
          <w:tcPr>
            <w:tcW w:w="727" w:type="pct"/>
            <w:vMerge/>
            <w:tcBorders>
              <w:left w:val="single" w:sz="4" w:space="0" w:color="auto"/>
              <w:right w:val="single" w:sz="4" w:space="0" w:color="auto"/>
            </w:tcBorders>
            <w:hideMark/>
          </w:tcPr>
          <w:p w:rsidR="0097444A" w:rsidRPr="00477BEA"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hideMark/>
          </w:tcPr>
          <w:p w:rsidR="0097444A" w:rsidRPr="00C92AEB" w:rsidRDefault="0097444A" w:rsidP="0097444A">
            <w:pPr>
              <w:jc w:val="both"/>
              <w:rPr>
                <w:rFonts w:ascii="Times New Roman" w:eastAsia="Times New Roman" w:hAnsi="Times New Roman" w:cs="Times New Roman"/>
                <w:b/>
                <w:lang w:eastAsia="ru-RU"/>
              </w:rPr>
            </w:pPr>
            <w:r w:rsidRPr="00C92AEB">
              <w:rPr>
                <w:rFonts w:ascii="Times New Roman" w:eastAsia="Times New Roman" w:hAnsi="Times New Roman" w:cs="Times New Roman"/>
                <w:b/>
                <w:bCs/>
                <w:lang w:eastAsia="ru-RU"/>
              </w:rPr>
              <w:t>В том числе практических и лабораторных занятий</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eastAsia="Times New Roman" w:hAnsi="Times New Roman" w:cs="Times New Roman"/>
                <w:b/>
                <w:bCs/>
                <w:lang w:eastAsia="ru-RU"/>
              </w:rPr>
            </w:pPr>
          </w:p>
        </w:tc>
        <w:tc>
          <w:tcPr>
            <w:tcW w:w="913"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b/>
                <w:bCs/>
                <w:lang w:eastAsia="ru-RU"/>
              </w:rPr>
            </w:pPr>
          </w:p>
        </w:tc>
      </w:tr>
      <w:tr w:rsidR="0097444A" w:rsidRPr="00690F91" w:rsidTr="0097444A">
        <w:tc>
          <w:tcPr>
            <w:tcW w:w="727" w:type="pct"/>
            <w:vMerge/>
            <w:tcBorders>
              <w:left w:val="single" w:sz="4" w:space="0" w:color="auto"/>
              <w:right w:val="single" w:sz="4" w:space="0" w:color="auto"/>
            </w:tcBorders>
            <w:hideMark/>
          </w:tcPr>
          <w:p w:rsidR="0097444A" w:rsidRPr="00477BEA"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hideMark/>
          </w:tcPr>
          <w:p w:rsidR="0097444A" w:rsidRPr="00C92AEB" w:rsidRDefault="0097444A" w:rsidP="0097444A">
            <w:pPr>
              <w:jc w:val="both"/>
              <w:rPr>
                <w:rFonts w:ascii="Times New Roman" w:eastAsia="Times New Roman" w:hAnsi="Times New Roman" w:cs="Times New Roman"/>
                <w:bCs/>
                <w:lang w:eastAsia="ru-RU"/>
              </w:rPr>
            </w:pPr>
            <w:r w:rsidRPr="00C92AEB">
              <w:rPr>
                <w:rFonts w:ascii="Times New Roman" w:eastAsia="Times New Roman" w:hAnsi="Times New Roman" w:cs="Times New Roman"/>
                <w:bCs/>
                <w:lang w:eastAsia="ru-RU"/>
              </w:rPr>
              <w:t xml:space="preserve">Практическое занятие № 14. </w:t>
            </w:r>
            <w:r w:rsidRPr="00C92AEB">
              <w:rPr>
                <w:rFonts w:ascii="Times New Roman" w:eastAsia="Times New Roman" w:hAnsi="Times New Roman" w:cs="Times New Roman"/>
                <w:lang w:eastAsia="ru-RU"/>
              </w:rPr>
              <w:t xml:space="preserve">Введение новых лексических единиц по теме занятия для последующего чтения текста.  </w:t>
            </w:r>
            <w:proofErr w:type="spellStart"/>
            <w:r w:rsidRPr="00C92AEB">
              <w:rPr>
                <w:rFonts w:ascii="Times New Roman" w:eastAsia="Times New Roman" w:hAnsi="Times New Roman" w:cs="Times New Roman"/>
                <w:lang w:eastAsia="ru-RU"/>
              </w:rPr>
              <w:t>Предтекстовые</w:t>
            </w:r>
            <w:proofErr w:type="spellEnd"/>
            <w:r w:rsidRPr="00C92AEB">
              <w:rPr>
                <w:rFonts w:ascii="Times New Roman" w:eastAsia="Times New Roman" w:hAnsi="Times New Roman" w:cs="Times New Roman"/>
                <w:lang w:eastAsia="ru-RU"/>
              </w:rPr>
              <w:t xml:space="preserve"> упражнения на отработку лексических единиц. Групповое изучающее чтение текста по теме «Поиск работы. Подготовка резюме. Прохождение собеседования»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913" w:type="pct"/>
            <w:tcBorders>
              <w:top w:val="single" w:sz="4" w:space="0" w:color="auto"/>
              <w:left w:val="single" w:sz="4" w:space="0" w:color="auto"/>
              <w:bottom w:val="single" w:sz="4" w:space="0" w:color="auto"/>
              <w:right w:val="single" w:sz="4" w:space="0" w:color="auto"/>
            </w:tcBorders>
          </w:tcPr>
          <w:p w:rsidR="0097444A" w:rsidRPr="00D265B2"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01</w:t>
            </w:r>
          </w:p>
          <w:p w:rsidR="0097444A"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02</w:t>
            </w:r>
          </w:p>
          <w:p w:rsidR="0097444A" w:rsidRPr="00C92AEB" w:rsidRDefault="0097444A" w:rsidP="0097444A">
            <w:pPr>
              <w:jc w:val="both"/>
              <w:rPr>
                <w:rFonts w:ascii="Times New Roman" w:eastAsia="Times New Roman" w:hAnsi="Times New Roman" w:cs="Times New Roman"/>
                <w:bCs/>
                <w:lang w:eastAsia="ru-RU"/>
              </w:rPr>
            </w:pPr>
            <w:r>
              <w:rPr>
                <w:rFonts w:ascii="Times New Roman" w:eastAsia="Times New Roman" w:hAnsi="Times New Roman" w:cs="Times New Roman"/>
                <w:sz w:val="24"/>
                <w:szCs w:val="24"/>
                <w:lang w:eastAsia="ru-RU"/>
              </w:rPr>
              <w:t>ОК 09</w:t>
            </w:r>
          </w:p>
        </w:tc>
      </w:tr>
      <w:tr w:rsidR="0097444A" w:rsidRPr="00690F91" w:rsidTr="0097444A">
        <w:tc>
          <w:tcPr>
            <w:tcW w:w="727" w:type="pct"/>
            <w:vMerge/>
            <w:tcBorders>
              <w:left w:val="single" w:sz="4" w:space="0" w:color="auto"/>
              <w:right w:val="single" w:sz="4" w:space="0" w:color="auto"/>
            </w:tcBorders>
          </w:tcPr>
          <w:p w:rsidR="0097444A" w:rsidRPr="00477BEA"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bCs/>
                <w:lang w:eastAsia="ru-RU"/>
              </w:rPr>
            </w:pPr>
            <w:r w:rsidRPr="00C92AEB">
              <w:rPr>
                <w:rFonts w:ascii="Times New Roman" w:eastAsia="Times New Roman" w:hAnsi="Times New Roman" w:cs="Times New Roman"/>
                <w:bCs/>
                <w:lang w:eastAsia="ru-RU"/>
              </w:rPr>
              <w:t xml:space="preserve">Практическое занятие № 15. Просмотр видео/ прослушивание аудиоматериала по теме «Трудоустройство и карьера», «Интервью и собеседование». </w:t>
            </w:r>
            <w:r w:rsidRPr="00C92AEB">
              <w:rPr>
                <w:rFonts w:ascii="Times New Roman" w:eastAsia="Times New Roman" w:hAnsi="Times New Roman" w:cs="Times New Roman"/>
                <w:lang w:eastAsia="ru-RU"/>
              </w:rPr>
              <w:t>Ответы на вопросы по просмотренному видео / прослушанному аудиоматериалу (упражнения лексического характера по содержанию видео, тестовые вопросы по содержанию видео, вопросы с развернутым ответом).</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913" w:type="pct"/>
            <w:tcBorders>
              <w:top w:val="single" w:sz="4" w:space="0" w:color="auto"/>
              <w:left w:val="single" w:sz="4" w:space="0" w:color="auto"/>
              <w:bottom w:val="single" w:sz="4" w:space="0" w:color="auto"/>
              <w:right w:val="single" w:sz="4" w:space="0" w:color="auto"/>
            </w:tcBorders>
          </w:tcPr>
          <w:p w:rsidR="0097444A" w:rsidRPr="00D265B2"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01</w:t>
            </w:r>
          </w:p>
          <w:p w:rsidR="0097444A"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02</w:t>
            </w:r>
          </w:p>
          <w:p w:rsidR="0097444A" w:rsidRPr="00C92AEB" w:rsidRDefault="0097444A" w:rsidP="0097444A">
            <w:pPr>
              <w:jc w:val="both"/>
              <w:rPr>
                <w:rFonts w:ascii="Times New Roman" w:eastAsia="Times New Roman" w:hAnsi="Times New Roman" w:cs="Times New Roman"/>
                <w:bCs/>
                <w:lang w:eastAsia="ru-RU"/>
              </w:rPr>
            </w:pPr>
            <w:r>
              <w:rPr>
                <w:rFonts w:ascii="Times New Roman" w:eastAsia="Times New Roman" w:hAnsi="Times New Roman" w:cs="Times New Roman"/>
                <w:sz w:val="24"/>
                <w:szCs w:val="24"/>
                <w:lang w:eastAsia="ru-RU"/>
              </w:rPr>
              <w:t>ОК 09</w:t>
            </w:r>
          </w:p>
        </w:tc>
      </w:tr>
      <w:tr w:rsidR="0097444A" w:rsidRPr="00690F91" w:rsidTr="0097444A">
        <w:tc>
          <w:tcPr>
            <w:tcW w:w="727" w:type="pct"/>
            <w:vMerge/>
            <w:tcBorders>
              <w:left w:val="single" w:sz="4" w:space="0" w:color="auto"/>
              <w:right w:val="single" w:sz="4" w:space="0" w:color="auto"/>
            </w:tcBorders>
          </w:tcPr>
          <w:p w:rsidR="0097444A" w:rsidRPr="00477BEA"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bCs/>
                <w:lang w:eastAsia="ru-RU"/>
              </w:rPr>
            </w:pPr>
            <w:r w:rsidRPr="00C92AEB">
              <w:rPr>
                <w:rFonts w:ascii="Times New Roman" w:eastAsia="Times New Roman" w:hAnsi="Times New Roman" w:cs="Times New Roman"/>
                <w:bCs/>
                <w:lang w:eastAsia="ru-RU"/>
              </w:rPr>
              <w:t>Практическое занятие № 16. Заполнение анкеты-заявки о приеме на работу. Составление резюме и портфолио для работодателя.</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913"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bCs/>
                <w:lang w:eastAsia="ru-RU"/>
              </w:rPr>
            </w:pPr>
          </w:p>
        </w:tc>
      </w:tr>
      <w:tr w:rsidR="0097444A" w:rsidRPr="00690F91" w:rsidTr="0097444A">
        <w:tc>
          <w:tcPr>
            <w:tcW w:w="727" w:type="pct"/>
            <w:vMerge/>
            <w:tcBorders>
              <w:left w:val="single" w:sz="4" w:space="0" w:color="auto"/>
              <w:right w:val="single" w:sz="4" w:space="0" w:color="auto"/>
            </w:tcBorders>
          </w:tcPr>
          <w:p w:rsidR="0097444A" w:rsidRPr="00477BEA"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bCs/>
                <w:lang w:eastAsia="ru-RU"/>
              </w:rPr>
            </w:pPr>
            <w:r w:rsidRPr="00C92AEB">
              <w:rPr>
                <w:rFonts w:ascii="Times New Roman" w:eastAsia="Times New Roman" w:hAnsi="Times New Roman" w:cs="Times New Roman"/>
                <w:bCs/>
                <w:lang w:eastAsia="ru-RU"/>
              </w:rPr>
              <w:t>Практическое занятие № 17. Деловая игра «Собеседование с работодателем в кадровом агентстве»/</w:t>
            </w:r>
            <w:r w:rsidRPr="00C92AEB">
              <w:rPr>
                <w:rFonts w:ascii="Times New Roman" w:eastAsia="Times New Roman" w:hAnsi="Times New Roman" w:cs="Times New Roman"/>
                <w:lang w:eastAsia="ru-RU"/>
              </w:rPr>
              <w:t xml:space="preserve"> </w:t>
            </w:r>
            <w:r w:rsidRPr="00C92AEB">
              <w:rPr>
                <w:rFonts w:ascii="Times New Roman" w:eastAsia="Times New Roman" w:hAnsi="Times New Roman" w:cs="Times New Roman"/>
                <w:bCs/>
                <w:lang w:eastAsia="ru-RU"/>
              </w:rPr>
              <w:t>Составление диалогов и проведение ролевой игры по темам: «Личная встреча с работодателем», «Беседа претендента на вакансию по телефону», «Переписка в интернете»</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913" w:type="pct"/>
            <w:tcBorders>
              <w:top w:val="single" w:sz="4" w:space="0" w:color="auto"/>
              <w:left w:val="single" w:sz="4" w:space="0" w:color="auto"/>
              <w:bottom w:val="single" w:sz="4" w:space="0" w:color="auto"/>
              <w:right w:val="single" w:sz="4" w:space="0" w:color="auto"/>
            </w:tcBorders>
          </w:tcPr>
          <w:p w:rsidR="0097444A" w:rsidRPr="00D265B2"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01</w:t>
            </w:r>
          </w:p>
          <w:p w:rsidR="0097444A"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02</w:t>
            </w:r>
          </w:p>
          <w:p w:rsidR="0097444A" w:rsidRPr="00C92AEB" w:rsidRDefault="0097444A" w:rsidP="0097444A">
            <w:pPr>
              <w:jc w:val="both"/>
              <w:rPr>
                <w:rFonts w:ascii="Times New Roman" w:eastAsia="Times New Roman" w:hAnsi="Times New Roman" w:cs="Times New Roman"/>
                <w:bCs/>
                <w:lang w:eastAsia="ru-RU"/>
              </w:rPr>
            </w:pPr>
            <w:r>
              <w:rPr>
                <w:rFonts w:ascii="Times New Roman" w:eastAsia="Times New Roman" w:hAnsi="Times New Roman" w:cs="Times New Roman"/>
                <w:sz w:val="24"/>
                <w:szCs w:val="24"/>
                <w:lang w:eastAsia="ru-RU"/>
              </w:rPr>
              <w:t>ОК 09</w:t>
            </w:r>
          </w:p>
        </w:tc>
      </w:tr>
      <w:tr w:rsidR="0097444A" w:rsidRPr="00690F91" w:rsidTr="0097444A">
        <w:tc>
          <w:tcPr>
            <w:tcW w:w="3029" w:type="pct"/>
            <w:gridSpan w:val="2"/>
            <w:tcBorders>
              <w:top w:val="single" w:sz="4" w:space="0" w:color="auto"/>
              <w:left w:val="single" w:sz="4" w:space="0" w:color="auto"/>
              <w:bottom w:val="single" w:sz="4" w:space="0" w:color="auto"/>
              <w:right w:val="single" w:sz="4" w:space="0" w:color="auto"/>
            </w:tcBorders>
            <w:hideMark/>
          </w:tcPr>
          <w:p w:rsidR="0097444A" w:rsidRPr="00477BEA" w:rsidRDefault="0097444A" w:rsidP="0097444A">
            <w:pPr>
              <w:jc w:val="both"/>
              <w:rPr>
                <w:rFonts w:ascii="Times New Roman" w:eastAsia="Times New Roman" w:hAnsi="Times New Roman" w:cs="Times New Roman"/>
                <w:b/>
                <w:bCs/>
                <w:lang w:eastAsia="ru-RU"/>
              </w:rPr>
            </w:pPr>
            <w:r w:rsidRPr="00477BEA">
              <w:rPr>
                <w:rFonts w:ascii="Times New Roman" w:eastAsia="Times New Roman" w:hAnsi="Times New Roman" w:cs="Times New Roman"/>
                <w:b/>
                <w:bCs/>
                <w:lang w:eastAsia="ru-RU"/>
              </w:rPr>
              <w:t>Раздел 2. Профессиональное содержание</w:t>
            </w:r>
          </w:p>
        </w:tc>
        <w:tc>
          <w:tcPr>
            <w:tcW w:w="1058" w:type="pct"/>
            <w:tcBorders>
              <w:top w:val="single" w:sz="4" w:space="0" w:color="auto"/>
              <w:left w:val="single" w:sz="4" w:space="0" w:color="auto"/>
              <w:bottom w:val="single" w:sz="4" w:space="0" w:color="auto"/>
              <w:right w:val="single" w:sz="4" w:space="0" w:color="auto"/>
            </w:tcBorders>
          </w:tcPr>
          <w:p w:rsidR="0097444A" w:rsidRPr="00477BEA" w:rsidRDefault="0097444A" w:rsidP="0097444A">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18</w:t>
            </w:r>
          </w:p>
        </w:tc>
        <w:tc>
          <w:tcPr>
            <w:tcW w:w="913" w:type="pct"/>
            <w:tcBorders>
              <w:top w:val="single" w:sz="4" w:space="0" w:color="auto"/>
              <w:left w:val="single" w:sz="4" w:space="0" w:color="auto"/>
              <w:bottom w:val="single" w:sz="4" w:space="0" w:color="auto"/>
              <w:right w:val="single" w:sz="4" w:space="0" w:color="auto"/>
            </w:tcBorders>
          </w:tcPr>
          <w:p w:rsidR="0097444A" w:rsidRPr="00477BEA" w:rsidRDefault="0097444A" w:rsidP="0097444A">
            <w:pPr>
              <w:jc w:val="both"/>
              <w:rPr>
                <w:rFonts w:ascii="Times New Roman" w:eastAsia="Times New Roman" w:hAnsi="Times New Roman" w:cs="Times New Roman"/>
                <w:b/>
                <w:bCs/>
                <w:lang w:eastAsia="ru-RU"/>
              </w:rPr>
            </w:pPr>
          </w:p>
        </w:tc>
      </w:tr>
      <w:tr w:rsidR="0097444A" w:rsidRPr="00690F91" w:rsidTr="0097444A">
        <w:tc>
          <w:tcPr>
            <w:tcW w:w="727" w:type="pct"/>
            <w:vMerge w:val="restart"/>
            <w:tcBorders>
              <w:top w:val="single" w:sz="4" w:space="0" w:color="auto"/>
              <w:left w:val="single" w:sz="4" w:space="0" w:color="auto"/>
              <w:bottom w:val="single" w:sz="4" w:space="0" w:color="auto"/>
              <w:right w:val="single" w:sz="4" w:space="0" w:color="auto"/>
            </w:tcBorders>
          </w:tcPr>
          <w:p w:rsidR="0097444A" w:rsidRPr="00477BEA" w:rsidRDefault="0097444A" w:rsidP="0097444A">
            <w:pPr>
              <w:jc w:val="both"/>
              <w:rPr>
                <w:rFonts w:ascii="Times New Roman" w:eastAsia="Times New Roman" w:hAnsi="Times New Roman" w:cs="Times New Roman"/>
                <w:b/>
                <w:bCs/>
                <w:lang w:eastAsia="ru-RU"/>
              </w:rPr>
            </w:pPr>
            <w:r w:rsidRPr="00477BEA">
              <w:rPr>
                <w:rFonts w:ascii="Times New Roman" w:eastAsia="Times New Roman" w:hAnsi="Times New Roman" w:cs="Times New Roman"/>
                <w:b/>
                <w:bCs/>
                <w:lang w:eastAsia="ru-RU"/>
              </w:rPr>
              <w:t>Тема 2.1.</w:t>
            </w:r>
          </w:p>
          <w:p w:rsidR="0097444A" w:rsidRPr="00477BEA" w:rsidRDefault="0097444A" w:rsidP="0097444A">
            <w:pPr>
              <w:jc w:val="both"/>
              <w:rPr>
                <w:rFonts w:ascii="Times New Roman" w:eastAsia="Times New Roman" w:hAnsi="Times New Roman" w:cs="Times New Roman"/>
                <w:b/>
                <w:bCs/>
                <w:lang w:eastAsia="ru-RU"/>
              </w:rPr>
            </w:pPr>
            <w:r w:rsidRPr="00477BEA">
              <w:rPr>
                <w:rFonts w:ascii="Times New Roman" w:eastAsia="Times New Roman" w:hAnsi="Times New Roman" w:cs="Times New Roman"/>
                <w:b/>
                <w:bCs/>
                <w:lang w:eastAsia="ru-RU"/>
              </w:rPr>
              <w:t>Чертежи и техническая документация</w:t>
            </w:r>
          </w:p>
          <w:p w:rsidR="0097444A" w:rsidRPr="00477BEA"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hideMark/>
          </w:tcPr>
          <w:p w:rsidR="0097444A" w:rsidRPr="00690F91" w:rsidRDefault="0097444A" w:rsidP="0097444A">
            <w:pPr>
              <w:jc w:val="both"/>
              <w:rPr>
                <w:rFonts w:ascii="Times New Roman" w:eastAsia="Times New Roman" w:hAnsi="Times New Roman" w:cs="Times New Roman"/>
                <w:b/>
                <w:bCs/>
                <w:i/>
                <w:lang w:eastAsia="ru-RU"/>
              </w:rPr>
            </w:pPr>
            <w:r>
              <w:rPr>
                <w:rFonts w:ascii="Times New Roman" w:eastAsia="Times New Roman" w:hAnsi="Times New Roman" w:cs="Times New Roman"/>
                <w:b/>
                <w:bCs/>
                <w:lang w:eastAsia="ru-RU"/>
              </w:rPr>
              <w:t>Содержание</w:t>
            </w:r>
          </w:p>
        </w:tc>
        <w:tc>
          <w:tcPr>
            <w:tcW w:w="1058" w:type="pct"/>
            <w:tcBorders>
              <w:top w:val="single" w:sz="4" w:space="0" w:color="auto"/>
              <w:left w:val="single" w:sz="4" w:space="0" w:color="auto"/>
              <w:bottom w:val="single" w:sz="4" w:space="0" w:color="auto"/>
              <w:right w:val="single" w:sz="4" w:space="0" w:color="auto"/>
            </w:tcBorders>
          </w:tcPr>
          <w:p w:rsidR="0097444A" w:rsidRDefault="0097444A" w:rsidP="0097444A">
            <w:pPr>
              <w:jc w:val="center"/>
              <w:rPr>
                <w:rFonts w:ascii="Times New Roman" w:eastAsia="Times New Roman" w:hAnsi="Times New Roman" w:cs="Times New Roman"/>
                <w:b/>
                <w:bCs/>
                <w:lang w:eastAsia="ru-RU"/>
              </w:rPr>
            </w:pPr>
          </w:p>
        </w:tc>
        <w:tc>
          <w:tcPr>
            <w:tcW w:w="913" w:type="pct"/>
            <w:tcBorders>
              <w:top w:val="single" w:sz="4" w:space="0" w:color="auto"/>
              <w:left w:val="single" w:sz="4" w:space="0" w:color="auto"/>
              <w:bottom w:val="single" w:sz="4" w:space="0" w:color="auto"/>
              <w:right w:val="single" w:sz="4" w:space="0" w:color="auto"/>
            </w:tcBorders>
          </w:tcPr>
          <w:p w:rsidR="0097444A" w:rsidRDefault="0097444A" w:rsidP="0097444A">
            <w:pPr>
              <w:jc w:val="both"/>
              <w:rPr>
                <w:rFonts w:ascii="Times New Roman" w:eastAsia="Times New Roman" w:hAnsi="Times New Roman" w:cs="Times New Roman"/>
                <w:b/>
                <w:bCs/>
                <w:lang w:eastAsia="ru-RU"/>
              </w:rPr>
            </w:pPr>
          </w:p>
        </w:tc>
      </w:tr>
      <w:tr w:rsidR="0097444A" w:rsidRPr="00690F91" w:rsidTr="0097444A">
        <w:tc>
          <w:tcPr>
            <w:tcW w:w="727" w:type="pct"/>
            <w:vMerge/>
            <w:tcBorders>
              <w:top w:val="single" w:sz="4" w:space="0" w:color="auto"/>
              <w:left w:val="single" w:sz="4" w:space="0" w:color="auto"/>
              <w:bottom w:val="single" w:sz="4" w:space="0" w:color="auto"/>
              <w:right w:val="single" w:sz="4" w:space="0" w:color="auto"/>
            </w:tcBorders>
          </w:tcPr>
          <w:p w:rsidR="0097444A" w:rsidRPr="00477BEA"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tcPr>
          <w:p w:rsidR="0097444A" w:rsidRPr="00DD0D14" w:rsidRDefault="0097444A" w:rsidP="0097444A">
            <w:pPr>
              <w:jc w:val="both"/>
              <w:rPr>
                <w:rFonts w:ascii="Times New Roman" w:eastAsia="Times New Roman" w:hAnsi="Times New Roman" w:cs="Times New Roman"/>
                <w:bCs/>
                <w:lang w:eastAsia="ru-RU"/>
              </w:rPr>
            </w:pPr>
            <w:r w:rsidRPr="00DD0D14">
              <w:rPr>
                <w:rFonts w:ascii="Times New Roman" w:eastAsia="Times New Roman" w:hAnsi="Times New Roman" w:cs="Times New Roman"/>
                <w:bCs/>
                <w:lang w:eastAsia="ru-RU"/>
              </w:rPr>
              <w:t>Техническое бюро. Технологические карты. Чертежи.</w:t>
            </w:r>
            <w:r w:rsidRPr="00DD0D14">
              <w:rPr>
                <w:rFonts w:ascii="Times New Roman" w:hAnsi="Times New Roman" w:cs="Times New Roman"/>
                <w:bCs/>
              </w:rPr>
              <w:t xml:space="preserve"> Придаточные предложения условия (</w:t>
            </w:r>
            <w:r w:rsidRPr="00DD0D14">
              <w:rPr>
                <w:rFonts w:ascii="Times New Roman" w:hAnsi="Times New Roman" w:cs="Times New Roman"/>
                <w:bCs/>
                <w:lang w:val="en-GB"/>
              </w:rPr>
              <w:t>Mixed</w:t>
            </w:r>
            <w:r w:rsidRPr="00DD0D14">
              <w:rPr>
                <w:rFonts w:ascii="Times New Roman" w:hAnsi="Times New Roman" w:cs="Times New Roman"/>
                <w:bCs/>
              </w:rPr>
              <w:t xml:space="preserve"> </w:t>
            </w:r>
            <w:r w:rsidRPr="00DD0D14">
              <w:rPr>
                <w:rFonts w:ascii="Times New Roman" w:hAnsi="Times New Roman" w:cs="Times New Roman"/>
                <w:bCs/>
                <w:lang w:val="en-GB"/>
              </w:rPr>
              <w:t>conditionals</w:t>
            </w:r>
            <w:r w:rsidRPr="00DD0D14">
              <w:rPr>
                <w:rFonts w:ascii="Times New Roman" w:hAnsi="Times New Roman" w:cs="Times New Roman"/>
                <w:bCs/>
              </w:rPr>
              <w:t>, предложения с “</w:t>
            </w:r>
            <w:r w:rsidRPr="00DD0D14">
              <w:rPr>
                <w:rFonts w:ascii="Times New Roman" w:hAnsi="Times New Roman" w:cs="Times New Roman"/>
                <w:bCs/>
                <w:lang w:val="en-GB"/>
              </w:rPr>
              <w:t>I</w:t>
            </w:r>
            <w:r w:rsidRPr="00DD0D14">
              <w:rPr>
                <w:rFonts w:ascii="Times New Roman" w:hAnsi="Times New Roman" w:cs="Times New Roman"/>
                <w:bCs/>
              </w:rPr>
              <w:t xml:space="preserve"> </w:t>
            </w:r>
            <w:r w:rsidRPr="00DD0D14">
              <w:rPr>
                <w:rFonts w:ascii="Times New Roman" w:hAnsi="Times New Roman" w:cs="Times New Roman"/>
                <w:bCs/>
                <w:lang w:val="en-GB"/>
              </w:rPr>
              <w:t>wish</w:t>
            </w:r>
            <w:r w:rsidRPr="00DD0D14">
              <w:rPr>
                <w:rFonts w:ascii="Times New Roman" w:hAnsi="Times New Roman" w:cs="Times New Roman"/>
                <w:bCs/>
              </w:rPr>
              <w:t>”). Повторение пройденного ранее грамматического материала.</w:t>
            </w:r>
          </w:p>
        </w:tc>
        <w:tc>
          <w:tcPr>
            <w:tcW w:w="1058" w:type="pct"/>
            <w:tcBorders>
              <w:top w:val="single" w:sz="4" w:space="0" w:color="auto"/>
              <w:left w:val="single" w:sz="4" w:space="0" w:color="auto"/>
              <w:bottom w:val="single" w:sz="4" w:space="0" w:color="auto"/>
              <w:right w:val="single" w:sz="4" w:space="0" w:color="auto"/>
            </w:tcBorders>
          </w:tcPr>
          <w:p w:rsidR="0097444A" w:rsidRPr="00DD0D14" w:rsidRDefault="0097444A" w:rsidP="0097444A">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913" w:type="pct"/>
            <w:tcBorders>
              <w:top w:val="single" w:sz="4" w:space="0" w:color="auto"/>
              <w:left w:val="single" w:sz="4" w:space="0" w:color="auto"/>
              <w:bottom w:val="single" w:sz="4" w:space="0" w:color="auto"/>
              <w:right w:val="single" w:sz="4" w:space="0" w:color="auto"/>
            </w:tcBorders>
          </w:tcPr>
          <w:p w:rsidR="0097444A" w:rsidRPr="00D265B2"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01</w:t>
            </w:r>
          </w:p>
          <w:p w:rsidR="0097444A"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02</w:t>
            </w:r>
          </w:p>
          <w:p w:rsidR="0097444A" w:rsidRPr="00DD0D14" w:rsidRDefault="0097444A" w:rsidP="0097444A">
            <w:pPr>
              <w:jc w:val="both"/>
              <w:rPr>
                <w:rFonts w:ascii="Times New Roman" w:eastAsia="Times New Roman" w:hAnsi="Times New Roman" w:cs="Times New Roman"/>
                <w:bCs/>
                <w:lang w:eastAsia="ru-RU"/>
              </w:rPr>
            </w:pPr>
            <w:r>
              <w:rPr>
                <w:rFonts w:ascii="Times New Roman" w:eastAsia="Times New Roman" w:hAnsi="Times New Roman" w:cs="Times New Roman"/>
                <w:sz w:val="24"/>
                <w:szCs w:val="24"/>
                <w:lang w:eastAsia="ru-RU"/>
              </w:rPr>
              <w:t>ОК 09</w:t>
            </w:r>
          </w:p>
        </w:tc>
      </w:tr>
      <w:tr w:rsidR="0097444A" w:rsidRPr="00690F91" w:rsidTr="0097444A">
        <w:tc>
          <w:tcPr>
            <w:tcW w:w="727" w:type="pct"/>
            <w:vMerge/>
            <w:tcBorders>
              <w:top w:val="single" w:sz="4" w:space="0" w:color="auto"/>
              <w:left w:val="single" w:sz="4" w:space="0" w:color="auto"/>
              <w:bottom w:val="single" w:sz="4" w:space="0" w:color="auto"/>
              <w:right w:val="single" w:sz="4" w:space="0" w:color="auto"/>
            </w:tcBorders>
            <w:hideMark/>
          </w:tcPr>
          <w:p w:rsidR="0097444A" w:rsidRPr="00477BEA"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hideMark/>
          </w:tcPr>
          <w:p w:rsidR="0097444A" w:rsidRPr="00690F91" w:rsidRDefault="0097444A" w:rsidP="0097444A">
            <w:pPr>
              <w:jc w:val="both"/>
              <w:rPr>
                <w:rFonts w:ascii="Times New Roman" w:eastAsia="Times New Roman" w:hAnsi="Times New Roman" w:cs="Times New Roman"/>
                <w:b/>
                <w:i/>
                <w:lang w:eastAsia="ru-RU"/>
              </w:rPr>
            </w:pPr>
            <w:r w:rsidRPr="00626792">
              <w:rPr>
                <w:rFonts w:ascii="Times New Roman" w:eastAsia="Times New Roman" w:hAnsi="Times New Roman" w:cs="Times New Roman"/>
                <w:b/>
                <w:bCs/>
                <w:lang w:eastAsia="ru-RU"/>
              </w:rPr>
              <w:t>В том числе практических и лабораторных занятий</w:t>
            </w:r>
          </w:p>
        </w:tc>
        <w:tc>
          <w:tcPr>
            <w:tcW w:w="1058" w:type="pct"/>
            <w:tcBorders>
              <w:top w:val="single" w:sz="4" w:space="0" w:color="auto"/>
              <w:left w:val="single" w:sz="4" w:space="0" w:color="auto"/>
              <w:bottom w:val="single" w:sz="4" w:space="0" w:color="auto"/>
              <w:right w:val="single" w:sz="4" w:space="0" w:color="auto"/>
            </w:tcBorders>
          </w:tcPr>
          <w:p w:rsidR="0097444A" w:rsidRPr="00626792" w:rsidRDefault="0097444A" w:rsidP="0097444A">
            <w:pPr>
              <w:jc w:val="center"/>
              <w:rPr>
                <w:rFonts w:ascii="Times New Roman" w:eastAsia="Times New Roman" w:hAnsi="Times New Roman" w:cs="Times New Roman"/>
                <w:b/>
                <w:bCs/>
                <w:lang w:eastAsia="ru-RU"/>
              </w:rPr>
            </w:pPr>
          </w:p>
        </w:tc>
        <w:tc>
          <w:tcPr>
            <w:tcW w:w="913" w:type="pct"/>
            <w:tcBorders>
              <w:top w:val="single" w:sz="4" w:space="0" w:color="auto"/>
              <w:left w:val="single" w:sz="4" w:space="0" w:color="auto"/>
              <w:bottom w:val="single" w:sz="4" w:space="0" w:color="auto"/>
              <w:right w:val="single" w:sz="4" w:space="0" w:color="auto"/>
            </w:tcBorders>
          </w:tcPr>
          <w:p w:rsidR="0097444A" w:rsidRPr="00626792" w:rsidRDefault="0097444A" w:rsidP="0097444A">
            <w:pPr>
              <w:jc w:val="both"/>
              <w:rPr>
                <w:rFonts w:ascii="Times New Roman" w:eastAsia="Times New Roman" w:hAnsi="Times New Roman" w:cs="Times New Roman"/>
                <w:b/>
                <w:bCs/>
                <w:lang w:eastAsia="ru-RU"/>
              </w:rPr>
            </w:pPr>
          </w:p>
        </w:tc>
      </w:tr>
      <w:tr w:rsidR="0097444A" w:rsidRPr="00690F91" w:rsidTr="0097444A">
        <w:tc>
          <w:tcPr>
            <w:tcW w:w="727" w:type="pct"/>
            <w:vMerge/>
            <w:tcBorders>
              <w:top w:val="single" w:sz="4" w:space="0" w:color="auto"/>
              <w:left w:val="single" w:sz="4" w:space="0" w:color="auto"/>
              <w:bottom w:val="single" w:sz="4" w:space="0" w:color="auto"/>
              <w:right w:val="single" w:sz="4" w:space="0" w:color="auto"/>
            </w:tcBorders>
            <w:hideMark/>
          </w:tcPr>
          <w:p w:rsidR="0097444A" w:rsidRPr="00477BEA"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hideMark/>
          </w:tcPr>
          <w:p w:rsidR="0097444A" w:rsidRPr="00690F91" w:rsidRDefault="0097444A" w:rsidP="0097444A">
            <w:pPr>
              <w:jc w:val="both"/>
              <w:rPr>
                <w:rFonts w:ascii="Times New Roman" w:eastAsia="Times New Roman" w:hAnsi="Times New Roman" w:cs="Times New Roman"/>
                <w:bCs/>
                <w:iCs/>
                <w:lang w:eastAsia="ru-RU"/>
              </w:rPr>
            </w:pPr>
            <w:r w:rsidRPr="00690F91">
              <w:rPr>
                <w:rFonts w:ascii="Times New Roman" w:eastAsia="Times New Roman" w:hAnsi="Times New Roman" w:cs="Times New Roman"/>
                <w:bCs/>
                <w:iCs/>
                <w:lang w:eastAsia="ru-RU"/>
              </w:rPr>
              <w:t xml:space="preserve">Практическое занятие № 25. </w:t>
            </w:r>
            <w:r w:rsidRPr="00690F91">
              <w:rPr>
                <w:rFonts w:ascii="Times New Roman" w:eastAsia="Times New Roman" w:hAnsi="Times New Roman" w:cs="Times New Roman"/>
                <w:lang w:eastAsia="ru-RU"/>
              </w:rPr>
              <w:t xml:space="preserve">Введение новых лексических единиц по теме занятия для последующего чтения текста. </w:t>
            </w:r>
            <w:proofErr w:type="spellStart"/>
            <w:r w:rsidRPr="00690F91">
              <w:rPr>
                <w:rFonts w:ascii="Times New Roman" w:eastAsia="Times New Roman" w:hAnsi="Times New Roman" w:cs="Times New Roman"/>
                <w:lang w:eastAsia="ru-RU"/>
              </w:rPr>
              <w:t>Предтекстовые</w:t>
            </w:r>
            <w:proofErr w:type="spellEnd"/>
            <w:r w:rsidRPr="00690F91">
              <w:rPr>
                <w:rFonts w:ascii="Times New Roman" w:eastAsia="Times New Roman" w:hAnsi="Times New Roman" w:cs="Times New Roman"/>
                <w:lang w:eastAsia="ru-RU"/>
              </w:rPr>
              <w:t xml:space="preserve"> упражнения на отработку лексических единиц. Групповое </w:t>
            </w:r>
            <w:r w:rsidRPr="00690F91">
              <w:rPr>
                <w:rFonts w:ascii="Times New Roman" w:eastAsia="Times New Roman" w:hAnsi="Times New Roman" w:cs="Times New Roman"/>
                <w:lang w:eastAsia="ru-RU"/>
              </w:rPr>
              <w:lastRenderedPageBreak/>
              <w:t>изучающее чтение текста по теме «Техническое бюро»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1058" w:type="pct"/>
            <w:tcBorders>
              <w:top w:val="single" w:sz="4" w:space="0" w:color="auto"/>
              <w:left w:val="single" w:sz="4" w:space="0" w:color="auto"/>
              <w:bottom w:val="single" w:sz="4" w:space="0" w:color="auto"/>
              <w:right w:val="single" w:sz="4" w:space="0" w:color="auto"/>
            </w:tcBorders>
          </w:tcPr>
          <w:p w:rsidR="0097444A" w:rsidRPr="00690F91" w:rsidRDefault="0097444A" w:rsidP="0097444A">
            <w:pPr>
              <w:jc w:val="center"/>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lastRenderedPageBreak/>
              <w:t>1</w:t>
            </w:r>
          </w:p>
        </w:tc>
        <w:tc>
          <w:tcPr>
            <w:tcW w:w="913" w:type="pct"/>
            <w:tcBorders>
              <w:top w:val="single" w:sz="4" w:space="0" w:color="auto"/>
              <w:left w:val="single" w:sz="4" w:space="0" w:color="auto"/>
              <w:bottom w:val="single" w:sz="4" w:space="0" w:color="auto"/>
              <w:right w:val="single" w:sz="4" w:space="0" w:color="auto"/>
            </w:tcBorders>
          </w:tcPr>
          <w:p w:rsidR="0097444A" w:rsidRPr="00D265B2"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01</w:t>
            </w:r>
          </w:p>
          <w:p w:rsidR="0097444A"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02</w:t>
            </w:r>
          </w:p>
          <w:p w:rsidR="0097444A" w:rsidRPr="00690F91" w:rsidRDefault="0097444A" w:rsidP="0097444A">
            <w:pPr>
              <w:jc w:val="both"/>
              <w:rPr>
                <w:rFonts w:ascii="Times New Roman" w:eastAsia="Times New Roman" w:hAnsi="Times New Roman" w:cs="Times New Roman"/>
                <w:bCs/>
                <w:iCs/>
                <w:lang w:eastAsia="ru-RU"/>
              </w:rPr>
            </w:pPr>
            <w:r>
              <w:rPr>
                <w:rFonts w:ascii="Times New Roman" w:eastAsia="Times New Roman" w:hAnsi="Times New Roman" w:cs="Times New Roman"/>
                <w:sz w:val="24"/>
                <w:szCs w:val="24"/>
                <w:lang w:eastAsia="ru-RU"/>
              </w:rPr>
              <w:lastRenderedPageBreak/>
              <w:t>ОК 09</w:t>
            </w:r>
          </w:p>
        </w:tc>
      </w:tr>
      <w:tr w:rsidR="0097444A" w:rsidRPr="00690F91" w:rsidTr="0097444A">
        <w:tc>
          <w:tcPr>
            <w:tcW w:w="727" w:type="pct"/>
            <w:vMerge/>
            <w:tcBorders>
              <w:top w:val="single" w:sz="4" w:space="0" w:color="auto"/>
              <w:left w:val="single" w:sz="4" w:space="0" w:color="auto"/>
              <w:bottom w:val="single" w:sz="4" w:space="0" w:color="auto"/>
              <w:right w:val="single" w:sz="4" w:space="0" w:color="auto"/>
            </w:tcBorders>
          </w:tcPr>
          <w:p w:rsidR="0097444A" w:rsidRPr="00477BEA"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tcPr>
          <w:p w:rsidR="0097444A" w:rsidRPr="00690F91" w:rsidRDefault="0097444A" w:rsidP="0097444A">
            <w:pPr>
              <w:jc w:val="both"/>
              <w:rPr>
                <w:rFonts w:ascii="Times New Roman" w:eastAsia="Times New Roman" w:hAnsi="Times New Roman" w:cs="Times New Roman"/>
                <w:bCs/>
                <w:iCs/>
                <w:lang w:eastAsia="ru-RU"/>
              </w:rPr>
            </w:pPr>
            <w:r w:rsidRPr="00690F91">
              <w:rPr>
                <w:rFonts w:ascii="Times New Roman" w:eastAsia="Times New Roman" w:hAnsi="Times New Roman" w:cs="Times New Roman"/>
                <w:bCs/>
                <w:iCs/>
                <w:lang w:eastAsia="ru-RU"/>
              </w:rPr>
              <w:t xml:space="preserve">Практическое занятие № 26. </w:t>
            </w:r>
            <w:r w:rsidRPr="00690F91">
              <w:rPr>
                <w:rFonts w:ascii="Times New Roman" w:eastAsia="Times New Roman" w:hAnsi="Times New Roman" w:cs="Times New Roman"/>
                <w:lang w:eastAsia="ru-RU"/>
              </w:rPr>
              <w:t>Групповое изучающее чтение</w:t>
            </w:r>
            <w:r w:rsidRPr="00690F91">
              <w:rPr>
                <w:rFonts w:ascii="Times New Roman" w:eastAsia="Times New Roman" w:hAnsi="Times New Roman" w:cs="Times New Roman"/>
                <w:bCs/>
                <w:iCs/>
                <w:lang w:eastAsia="ru-RU"/>
              </w:rPr>
              <w:t xml:space="preserve"> технологических карт. </w:t>
            </w:r>
            <w:r w:rsidRPr="00690F91">
              <w:rPr>
                <w:rFonts w:ascii="Times New Roman" w:eastAsia="Times New Roman" w:hAnsi="Times New Roman" w:cs="Times New Roman"/>
                <w:lang w:eastAsia="ru-RU"/>
              </w:rPr>
              <w:t>Выполнение тренировочных лексических</w:t>
            </w:r>
            <w:r w:rsidRPr="00690F91">
              <w:rPr>
                <w:rFonts w:ascii="Times New Roman" w:eastAsia="Times New Roman" w:hAnsi="Times New Roman" w:cs="Times New Roman"/>
                <w:bCs/>
                <w:iCs/>
                <w:lang w:eastAsia="ru-RU"/>
              </w:rPr>
              <w:t xml:space="preserve"> упражнений на закрепление узкоспециализированной лексики.</w:t>
            </w:r>
          </w:p>
        </w:tc>
        <w:tc>
          <w:tcPr>
            <w:tcW w:w="1058" w:type="pct"/>
            <w:tcBorders>
              <w:top w:val="single" w:sz="4" w:space="0" w:color="auto"/>
              <w:left w:val="single" w:sz="4" w:space="0" w:color="auto"/>
              <w:bottom w:val="single" w:sz="4" w:space="0" w:color="auto"/>
              <w:right w:val="single" w:sz="4" w:space="0" w:color="auto"/>
            </w:tcBorders>
          </w:tcPr>
          <w:p w:rsidR="0097444A" w:rsidRPr="00690F91" w:rsidRDefault="0097444A" w:rsidP="0097444A">
            <w:pPr>
              <w:jc w:val="center"/>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t>1</w:t>
            </w:r>
          </w:p>
        </w:tc>
        <w:tc>
          <w:tcPr>
            <w:tcW w:w="913" w:type="pct"/>
            <w:tcBorders>
              <w:top w:val="single" w:sz="4" w:space="0" w:color="auto"/>
              <w:left w:val="single" w:sz="4" w:space="0" w:color="auto"/>
              <w:bottom w:val="single" w:sz="4" w:space="0" w:color="auto"/>
              <w:right w:val="single" w:sz="4" w:space="0" w:color="auto"/>
            </w:tcBorders>
          </w:tcPr>
          <w:p w:rsidR="0097444A" w:rsidRPr="00D265B2"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01</w:t>
            </w:r>
          </w:p>
          <w:p w:rsidR="0097444A"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02</w:t>
            </w:r>
          </w:p>
          <w:p w:rsidR="0097444A" w:rsidRPr="00690F91" w:rsidRDefault="0097444A" w:rsidP="0097444A">
            <w:pPr>
              <w:jc w:val="both"/>
              <w:rPr>
                <w:rFonts w:ascii="Times New Roman" w:eastAsia="Times New Roman" w:hAnsi="Times New Roman" w:cs="Times New Roman"/>
                <w:bCs/>
                <w:iCs/>
                <w:lang w:eastAsia="ru-RU"/>
              </w:rPr>
            </w:pPr>
            <w:r>
              <w:rPr>
                <w:rFonts w:ascii="Times New Roman" w:eastAsia="Times New Roman" w:hAnsi="Times New Roman" w:cs="Times New Roman"/>
                <w:sz w:val="24"/>
                <w:szCs w:val="24"/>
                <w:lang w:eastAsia="ru-RU"/>
              </w:rPr>
              <w:t>ОК 09</w:t>
            </w:r>
          </w:p>
        </w:tc>
      </w:tr>
      <w:tr w:rsidR="0097444A" w:rsidRPr="00690F91" w:rsidTr="0097444A">
        <w:tc>
          <w:tcPr>
            <w:tcW w:w="727" w:type="pct"/>
            <w:vMerge/>
            <w:tcBorders>
              <w:top w:val="single" w:sz="4" w:space="0" w:color="auto"/>
              <w:left w:val="single" w:sz="4" w:space="0" w:color="auto"/>
              <w:bottom w:val="single" w:sz="4" w:space="0" w:color="auto"/>
              <w:right w:val="single" w:sz="4" w:space="0" w:color="auto"/>
            </w:tcBorders>
          </w:tcPr>
          <w:p w:rsidR="0097444A" w:rsidRPr="00477BEA"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tcPr>
          <w:p w:rsidR="0097444A" w:rsidRPr="00690F91" w:rsidRDefault="0097444A" w:rsidP="0097444A">
            <w:pPr>
              <w:jc w:val="both"/>
              <w:rPr>
                <w:rFonts w:ascii="Times New Roman" w:eastAsia="Times New Roman" w:hAnsi="Times New Roman" w:cs="Times New Roman"/>
                <w:bCs/>
                <w:iCs/>
                <w:lang w:eastAsia="ru-RU"/>
              </w:rPr>
            </w:pPr>
            <w:r w:rsidRPr="00690F91">
              <w:rPr>
                <w:rFonts w:ascii="Times New Roman" w:eastAsia="Times New Roman" w:hAnsi="Times New Roman" w:cs="Times New Roman"/>
                <w:bCs/>
                <w:iCs/>
                <w:lang w:eastAsia="ru-RU"/>
              </w:rPr>
              <w:t>Практическое занятие № 27. Презентация собственных чертежей на английском языке перед аудиторией, обсуждение.</w:t>
            </w:r>
          </w:p>
        </w:tc>
        <w:tc>
          <w:tcPr>
            <w:tcW w:w="1058" w:type="pct"/>
            <w:tcBorders>
              <w:top w:val="single" w:sz="4" w:space="0" w:color="auto"/>
              <w:left w:val="single" w:sz="4" w:space="0" w:color="auto"/>
              <w:bottom w:val="single" w:sz="4" w:space="0" w:color="auto"/>
              <w:right w:val="single" w:sz="4" w:space="0" w:color="auto"/>
            </w:tcBorders>
          </w:tcPr>
          <w:p w:rsidR="0097444A" w:rsidRPr="00690F91" w:rsidRDefault="0097444A" w:rsidP="0097444A">
            <w:pPr>
              <w:jc w:val="center"/>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t>1</w:t>
            </w:r>
          </w:p>
        </w:tc>
        <w:tc>
          <w:tcPr>
            <w:tcW w:w="913" w:type="pct"/>
            <w:tcBorders>
              <w:top w:val="single" w:sz="4" w:space="0" w:color="auto"/>
              <w:left w:val="single" w:sz="4" w:space="0" w:color="auto"/>
              <w:bottom w:val="single" w:sz="4" w:space="0" w:color="auto"/>
              <w:right w:val="single" w:sz="4" w:space="0" w:color="auto"/>
            </w:tcBorders>
          </w:tcPr>
          <w:p w:rsidR="0097444A" w:rsidRPr="00690F91" w:rsidRDefault="0097444A" w:rsidP="0097444A">
            <w:pPr>
              <w:jc w:val="both"/>
              <w:rPr>
                <w:rFonts w:ascii="Times New Roman" w:eastAsia="Times New Roman" w:hAnsi="Times New Roman" w:cs="Times New Roman"/>
                <w:bCs/>
                <w:iCs/>
                <w:lang w:eastAsia="ru-RU"/>
              </w:rPr>
            </w:pPr>
          </w:p>
        </w:tc>
      </w:tr>
      <w:tr w:rsidR="0097444A" w:rsidRPr="00C92AEB" w:rsidTr="0097444A">
        <w:tc>
          <w:tcPr>
            <w:tcW w:w="727" w:type="pct"/>
            <w:vMerge w:val="restart"/>
            <w:tcBorders>
              <w:top w:val="single" w:sz="4" w:space="0" w:color="auto"/>
              <w:left w:val="single" w:sz="4" w:space="0" w:color="auto"/>
              <w:bottom w:val="single" w:sz="4" w:space="0" w:color="auto"/>
              <w:right w:val="single" w:sz="4" w:space="0" w:color="auto"/>
            </w:tcBorders>
            <w:hideMark/>
          </w:tcPr>
          <w:p w:rsidR="0097444A" w:rsidRPr="00477BEA" w:rsidRDefault="0097444A" w:rsidP="0097444A">
            <w:pPr>
              <w:jc w:val="both"/>
              <w:rPr>
                <w:rFonts w:ascii="Times New Roman" w:eastAsia="Times New Roman" w:hAnsi="Times New Roman" w:cs="Times New Roman"/>
                <w:b/>
                <w:bCs/>
                <w:lang w:eastAsia="ru-RU"/>
              </w:rPr>
            </w:pPr>
            <w:r w:rsidRPr="00477BEA">
              <w:rPr>
                <w:rFonts w:ascii="Times New Roman" w:eastAsia="Times New Roman" w:hAnsi="Times New Roman" w:cs="Times New Roman"/>
                <w:b/>
                <w:bCs/>
                <w:lang w:eastAsia="ru-RU"/>
              </w:rPr>
              <w:t>Тема 2.2.</w:t>
            </w:r>
          </w:p>
          <w:p w:rsidR="0097444A" w:rsidRPr="00477BEA" w:rsidRDefault="0097444A" w:rsidP="0097444A">
            <w:pPr>
              <w:jc w:val="both"/>
              <w:rPr>
                <w:rFonts w:ascii="Times New Roman" w:eastAsia="Times New Roman" w:hAnsi="Times New Roman" w:cs="Times New Roman"/>
                <w:b/>
                <w:bCs/>
                <w:lang w:eastAsia="ru-RU"/>
              </w:rPr>
            </w:pPr>
            <w:r w:rsidRPr="00477BEA">
              <w:rPr>
                <w:rFonts w:ascii="Times New Roman" w:eastAsia="Times New Roman" w:hAnsi="Times New Roman" w:cs="Times New Roman"/>
                <w:b/>
                <w:bCs/>
                <w:lang w:eastAsia="ru-RU"/>
              </w:rPr>
              <w:t>Инструменты, оборудование и станки</w:t>
            </w:r>
          </w:p>
        </w:tc>
        <w:tc>
          <w:tcPr>
            <w:tcW w:w="2302" w:type="pct"/>
            <w:tcBorders>
              <w:top w:val="single" w:sz="4" w:space="0" w:color="auto"/>
              <w:left w:val="single" w:sz="4" w:space="0" w:color="auto"/>
              <w:bottom w:val="single" w:sz="4" w:space="0" w:color="auto"/>
              <w:right w:val="single" w:sz="4" w:space="0" w:color="auto"/>
            </w:tcBorders>
            <w:hideMark/>
          </w:tcPr>
          <w:p w:rsidR="0097444A" w:rsidRPr="00C92AEB" w:rsidRDefault="0097444A" w:rsidP="0097444A">
            <w:pPr>
              <w:jc w:val="both"/>
              <w:rPr>
                <w:rFonts w:ascii="Times New Roman" w:eastAsia="Times New Roman" w:hAnsi="Times New Roman" w:cs="Times New Roman"/>
                <w:b/>
                <w:bCs/>
                <w:lang w:eastAsia="ru-RU"/>
              </w:rPr>
            </w:pPr>
            <w:r w:rsidRPr="00C92AEB">
              <w:rPr>
                <w:rFonts w:ascii="Times New Roman" w:eastAsia="Times New Roman" w:hAnsi="Times New Roman" w:cs="Times New Roman"/>
                <w:b/>
                <w:bCs/>
                <w:lang w:eastAsia="ru-RU"/>
              </w:rPr>
              <w:t>Содержание</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eastAsia="Times New Roman" w:hAnsi="Times New Roman" w:cs="Times New Roman"/>
                <w:b/>
                <w:bCs/>
                <w:lang w:eastAsia="ru-RU"/>
              </w:rPr>
            </w:pPr>
          </w:p>
        </w:tc>
        <w:tc>
          <w:tcPr>
            <w:tcW w:w="913"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b/>
                <w:bCs/>
                <w:lang w:eastAsia="ru-RU"/>
              </w:rPr>
            </w:pPr>
          </w:p>
        </w:tc>
      </w:tr>
      <w:tr w:rsidR="0097444A" w:rsidRPr="00C92AEB" w:rsidTr="0097444A">
        <w:tc>
          <w:tcPr>
            <w:tcW w:w="727" w:type="pct"/>
            <w:vMerge/>
            <w:tcBorders>
              <w:top w:val="single" w:sz="4" w:space="0" w:color="auto"/>
              <w:left w:val="single" w:sz="4" w:space="0" w:color="auto"/>
              <w:bottom w:val="single" w:sz="4" w:space="0" w:color="auto"/>
              <w:right w:val="single" w:sz="4" w:space="0" w:color="auto"/>
            </w:tcBorders>
          </w:tcPr>
          <w:p w:rsidR="0097444A" w:rsidRPr="00477BEA"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bCs/>
                <w:lang w:eastAsia="ru-RU"/>
              </w:rPr>
            </w:pPr>
            <w:r w:rsidRPr="00C92AEB">
              <w:rPr>
                <w:rFonts w:ascii="Times New Roman" w:eastAsia="Times New Roman" w:hAnsi="Times New Roman" w:cs="Times New Roman"/>
                <w:bCs/>
                <w:lang w:eastAsia="ru-RU"/>
              </w:rPr>
              <w:t>Работа мастерской /цеха.</w:t>
            </w:r>
            <w:r w:rsidRPr="00C92AEB">
              <w:rPr>
                <w:rFonts w:ascii="Times New Roman" w:hAnsi="Times New Roman" w:cs="Times New Roman"/>
                <w:bCs/>
              </w:rPr>
              <w:t xml:space="preserve"> Неличные формы глагола (</w:t>
            </w:r>
            <w:r w:rsidRPr="00C92AEB">
              <w:rPr>
                <w:rFonts w:ascii="Times New Roman" w:hAnsi="Times New Roman" w:cs="Times New Roman"/>
                <w:bCs/>
                <w:lang w:val="en-GB"/>
              </w:rPr>
              <w:t>Infinitive</w:t>
            </w:r>
            <w:r w:rsidRPr="00C92AEB">
              <w:rPr>
                <w:rFonts w:ascii="Times New Roman" w:hAnsi="Times New Roman" w:cs="Times New Roman"/>
                <w:bCs/>
              </w:rPr>
              <w:t>).</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913"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bCs/>
                <w:lang w:eastAsia="ru-RU"/>
              </w:rPr>
            </w:pPr>
          </w:p>
        </w:tc>
      </w:tr>
      <w:tr w:rsidR="0097444A" w:rsidRPr="00C92AEB" w:rsidTr="0097444A">
        <w:tc>
          <w:tcPr>
            <w:tcW w:w="727" w:type="pct"/>
            <w:vMerge/>
            <w:tcBorders>
              <w:top w:val="single" w:sz="4" w:space="0" w:color="auto"/>
              <w:left w:val="single" w:sz="4" w:space="0" w:color="auto"/>
              <w:bottom w:val="single" w:sz="4" w:space="0" w:color="auto"/>
              <w:right w:val="single" w:sz="4" w:space="0" w:color="auto"/>
            </w:tcBorders>
            <w:hideMark/>
          </w:tcPr>
          <w:p w:rsidR="0097444A" w:rsidRPr="00690F91"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hideMark/>
          </w:tcPr>
          <w:p w:rsidR="0097444A" w:rsidRPr="00C92AEB" w:rsidRDefault="0097444A" w:rsidP="0097444A">
            <w:pPr>
              <w:jc w:val="both"/>
              <w:rPr>
                <w:rFonts w:ascii="Times New Roman" w:eastAsia="Times New Roman" w:hAnsi="Times New Roman" w:cs="Times New Roman"/>
                <w:b/>
                <w:lang w:eastAsia="ru-RU"/>
              </w:rPr>
            </w:pPr>
            <w:r w:rsidRPr="00C92AEB">
              <w:rPr>
                <w:rFonts w:ascii="Times New Roman" w:eastAsia="Times New Roman" w:hAnsi="Times New Roman" w:cs="Times New Roman"/>
                <w:b/>
                <w:bCs/>
                <w:lang w:eastAsia="ru-RU"/>
              </w:rPr>
              <w:t>В том числе практических и лабораторных занятий</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eastAsia="Times New Roman" w:hAnsi="Times New Roman" w:cs="Times New Roman"/>
                <w:b/>
                <w:bCs/>
                <w:lang w:eastAsia="ru-RU"/>
              </w:rPr>
            </w:pPr>
          </w:p>
        </w:tc>
        <w:tc>
          <w:tcPr>
            <w:tcW w:w="913"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b/>
                <w:bCs/>
                <w:lang w:eastAsia="ru-RU"/>
              </w:rPr>
            </w:pPr>
          </w:p>
        </w:tc>
      </w:tr>
      <w:tr w:rsidR="0097444A" w:rsidRPr="00C92AEB" w:rsidTr="0097444A">
        <w:tc>
          <w:tcPr>
            <w:tcW w:w="727" w:type="pct"/>
            <w:vMerge/>
            <w:tcBorders>
              <w:top w:val="single" w:sz="4" w:space="0" w:color="auto"/>
              <w:left w:val="single" w:sz="4" w:space="0" w:color="auto"/>
              <w:bottom w:val="single" w:sz="4" w:space="0" w:color="auto"/>
              <w:right w:val="single" w:sz="4" w:space="0" w:color="auto"/>
            </w:tcBorders>
          </w:tcPr>
          <w:p w:rsidR="0097444A" w:rsidRPr="00690F91"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bCs/>
                <w:lang w:eastAsia="ru-RU"/>
              </w:rPr>
            </w:pPr>
            <w:r w:rsidRPr="00C92AEB">
              <w:rPr>
                <w:rFonts w:ascii="Times New Roman" w:eastAsia="Times New Roman" w:hAnsi="Times New Roman" w:cs="Times New Roman"/>
                <w:bCs/>
                <w:lang w:eastAsia="ru-RU"/>
              </w:rPr>
              <w:t xml:space="preserve">Практическое занятие № 28. </w:t>
            </w:r>
            <w:r w:rsidRPr="00C92AEB">
              <w:rPr>
                <w:rFonts w:ascii="Times New Roman" w:eastAsia="Times New Roman" w:hAnsi="Times New Roman" w:cs="Times New Roman"/>
                <w:lang w:eastAsia="ru-RU"/>
              </w:rPr>
              <w:t xml:space="preserve">Введение новых лексических единиц по теме занятия для последующего чтения текста.  </w:t>
            </w:r>
            <w:proofErr w:type="spellStart"/>
            <w:r w:rsidRPr="00C92AEB">
              <w:rPr>
                <w:rFonts w:ascii="Times New Roman" w:eastAsia="Times New Roman" w:hAnsi="Times New Roman" w:cs="Times New Roman"/>
                <w:lang w:eastAsia="ru-RU"/>
              </w:rPr>
              <w:t>Предтекстовые</w:t>
            </w:r>
            <w:proofErr w:type="spellEnd"/>
            <w:r w:rsidRPr="00C92AEB">
              <w:rPr>
                <w:rFonts w:ascii="Times New Roman" w:eastAsia="Times New Roman" w:hAnsi="Times New Roman" w:cs="Times New Roman"/>
                <w:lang w:eastAsia="ru-RU"/>
              </w:rPr>
              <w:t xml:space="preserve"> упражнения на отработку лексических единиц. Групповое изучающее чтение текста по теме </w:t>
            </w:r>
            <w:r w:rsidRPr="00C92AEB">
              <w:rPr>
                <w:rFonts w:ascii="Times New Roman" w:eastAsia="Times New Roman" w:hAnsi="Times New Roman" w:cs="Times New Roman"/>
                <w:bCs/>
                <w:lang w:eastAsia="ru-RU"/>
              </w:rPr>
              <w:t>«Инструменты, оборудование, станки»</w:t>
            </w:r>
            <w:r w:rsidRPr="00C92AEB">
              <w:rPr>
                <w:rFonts w:ascii="Times New Roman" w:eastAsia="Times New Roman" w:hAnsi="Times New Roman" w:cs="Times New Roman"/>
                <w:lang w:eastAsia="ru-RU"/>
              </w:rPr>
              <w:t xml:space="preserve">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913" w:type="pct"/>
            <w:tcBorders>
              <w:top w:val="single" w:sz="4" w:space="0" w:color="auto"/>
              <w:left w:val="single" w:sz="4" w:space="0" w:color="auto"/>
              <w:bottom w:val="single" w:sz="4" w:space="0" w:color="auto"/>
              <w:right w:val="single" w:sz="4" w:space="0" w:color="auto"/>
            </w:tcBorders>
          </w:tcPr>
          <w:p w:rsidR="0097444A" w:rsidRPr="00D265B2"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01</w:t>
            </w:r>
          </w:p>
          <w:p w:rsidR="0097444A"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02</w:t>
            </w:r>
          </w:p>
          <w:p w:rsidR="0097444A" w:rsidRPr="00C92AEB" w:rsidRDefault="0097444A" w:rsidP="0097444A">
            <w:pPr>
              <w:jc w:val="both"/>
              <w:rPr>
                <w:rFonts w:ascii="Times New Roman" w:eastAsia="Times New Roman" w:hAnsi="Times New Roman" w:cs="Times New Roman"/>
                <w:bCs/>
                <w:lang w:eastAsia="ru-RU"/>
              </w:rPr>
            </w:pPr>
            <w:r>
              <w:rPr>
                <w:rFonts w:ascii="Times New Roman" w:eastAsia="Times New Roman" w:hAnsi="Times New Roman" w:cs="Times New Roman"/>
                <w:sz w:val="24"/>
                <w:szCs w:val="24"/>
                <w:lang w:eastAsia="ru-RU"/>
              </w:rPr>
              <w:t>ОК 09</w:t>
            </w:r>
          </w:p>
        </w:tc>
      </w:tr>
      <w:tr w:rsidR="0097444A" w:rsidRPr="00C92AEB" w:rsidTr="0097444A">
        <w:tc>
          <w:tcPr>
            <w:tcW w:w="727" w:type="pct"/>
            <w:vMerge/>
            <w:tcBorders>
              <w:top w:val="single" w:sz="4" w:space="0" w:color="auto"/>
              <w:left w:val="single" w:sz="4" w:space="0" w:color="auto"/>
              <w:bottom w:val="single" w:sz="4" w:space="0" w:color="auto"/>
              <w:right w:val="single" w:sz="4" w:space="0" w:color="auto"/>
            </w:tcBorders>
          </w:tcPr>
          <w:p w:rsidR="0097444A" w:rsidRPr="00690F91"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bCs/>
                <w:lang w:eastAsia="ru-RU"/>
              </w:rPr>
            </w:pPr>
            <w:r w:rsidRPr="00C92AEB">
              <w:rPr>
                <w:rFonts w:ascii="Times New Roman" w:eastAsia="Times New Roman" w:hAnsi="Times New Roman" w:cs="Times New Roman"/>
                <w:bCs/>
                <w:lang w:eastAsia="ru-RU"/>
              </w:rPr>
              <w:t>Практическое занятие 29. Просмотровое чтение текстов по теме «Инструменты, оборудование, станки». Ответы на вопросы.</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913"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bCs/>
                <w:lang w:eastAsia="ru-RU"/>
              </w:rPr>
            </w:pPr>
          </w:p>
        </w:tc>
      </w:tr>
      <w:tr w:rsidR="0097444A" w:rsidRPr="00C92AEB" w:rsidTr="0097444A">
        <w:tc>
          <w:tcPr>
            <w:tcW w:w="727" w:type="pct"/>
            <w:vMerge/>
            <w:tcBorders>
              <w:top w:val="single" w:sz="4" w:space="0" w:color="auto"/>
              <w:left w:val="single" w:sz="4" w:space="0" w:color="auto"/>
              <w:bottom w:val="single" w:sz="4" w:space="0" w:color="auto"/>
              <w:right w:val="single" w:sz="4" w:space="0" w:color="auto"/>
            </w:tcBorders>
          </w:tcPr>
          <w:p w:rsidR="0097444A" w:rsidRPr="00690F91"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bCs/>
                <w:lang w:eastAsia="ru-RU"/>
              </w:rPr>
            </w:pPr>
            <w:r w:rsidRPr="00C92AEB">
              <w:rPr>
                <w:rFonts w:ascii="Times New Roman" w:eastAsia="Times New Roman" w:hAnsi="Times New Roman" w:cs="Times New Roman"/>
                <w:bCs/>
                <w:lang w:eastAsia="ru-RU"/>
              </w:rPr>
              <w:t>Практическое занятие 30. Групповая презентация «Необходимое оборудование в моей работе».</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913"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bCs/>
                <w:lang w:eastAsia="ru-RU"/>
              </w:rPr>
            </w:pPr>
          </w:p>
        </w:tc>
      </w:tr>
      <w:tr w:rsidR="0097444A" w:rsidRPr="00C92AEB" w:rsidTr="0097444A">
        <w:tc>
          <w:tcPr>
            <w:tcW w:w="727" w:type="pct"/>
            <w:vMerge w:val="restart"/>
            <w:tcBorders>
              <w:top w:val="single" w:sz="4" w:space="0" w:color="auto"/>
              <w:left w:val="single" w:sz="4" w:space="0" w:color="auto"/>
              <w:bottom w:val="single" w:sz="4" w:space="0" w:color="auto"/>
              <w:right w:val="single" w:sz="4" w:space="0" w:color="auto"/>
            </w:tcBorders>
          </w:tcPr>
          <w:p w:rsidR="0097444A" w:rsidRPr="00477BEA" w:rsidRDefault="0097444A" w:rsidP="0097444A">
            <w:pPr>
              <w:jc w:val="both"/>
              <w:rPr>
                <w:rFonts w:ascii="Times New Roman" w:eastAsia="Times New Roman" w:hAnsi="Times New Roman" w:cs="Times New Roman"/>
                <w:b/>
                <w:bCs/>
                <w:lang w:eastAsia="ru-RU"/>
              </w:rPr>
            </w:pPr>
            <w:r w:rsidRPr="00477BEA">
              <w:rPr>
                <w:rFonts w:ascii="Times New Roman" w:eastAsia="Times New Roman" w:hAnsi="Times New Roman" w:cs="Times New Roman"/>
                <w:b/>
                <w:bCs/>
                <w:lang w:eastAsia="ru-RU"/>
              </w:rPr>
              <w:t>Тема 2.3.</w:t>
            </w:r>
          </w:p>
          <w:p w:rsidR="0097444A" w:rsidRPr="00477BEA" w:rsidRDefault="0097444A" w:rsidP="0097444A">
            <w:pPr>
              <w:jc w:val="both"/>
              <w:rPr>
                <w:rFonts w:ascii="Times New Roman" w:eastAsia="Times New Roman" w:hAnsi="Times New Roman" w:cs="Times New Roman"/>
                <w:b/>
                <w:bCs/>
                <w:lang w:eastAsia="ru-RU"/>
              </w:rPr>
            </w:pPr>
            <w:r w:rsidRPr="00477BEA">
              <w:rPr>
                <w:rFonts w:ascii="Times New Roman" w:eastAsia="Times New Roman" w:hAnsi="Times New Roman" w:cs="Times New Roman"/>
                <w:b/>
                <w:bCs/>
                <w:lang w:eastAsia="ru-RU"/>
              </w:rPr>
              <w:t>Техника безопасности и охрана труда</w:t>
            </w:r>
          </w:p>
        </w:tc>
        <w:tc>
          <w:tcPr>
            <w:tcW w:w="2302" w:type="pct"/>
            <w:tcBorders>
              <w:top w:val="single" w:sz="4" w:space="0" w:color="auto"/>
              <w:left w:val="single" w:sz="4" w:space="0" w:color="auto"/>
              <w:bottom w:val="single" w:sz="4" w:space="0" w:color="auto"/>
              <w:right w:val="single" w:sz="4" w:space="0" w:color="auto"/>
            </w:tcBorders>
            <w:hideMark/>
          </w:tcPr>
          <w:p w:rsidR="0097444A" w:rsidRPr="00C92AEB" w:rsidRDefault="0097444A" w:rsidP="0097444A">
            <w:pPr>
              <w:jc w:val="both"/>
              <w:rPr>
                <w:rFonts w:ascii="Times New Roman" w:eastAsia="Times New Roman" w:hAnsi="Times New Roman" w:cs="Times New Roman"/>
                <w:b/>
                <w:bCs/>
                <w:lang w:eastAsia="ru-RU"/>
              </w:rPr>
            </w:pPr>
            <w:r w:rsidRPr="00C92AEB">
              <w:rPr>
                <w:rFonts w:ascii="Times New Roman" w:eastAsia="Times New Roman" w:hAnsi="Times New Roman" w:cs="Times New Roman"/>
                <w:b/>
                <w:bCs/>
                <w:lang w:eastAsia="ru-RU"/>
              </w:rPr>
              <w:t>Содержание</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eastAsia="Times New Roman" w:hAnsi="Times New Roman" w:cs="Times New Roman"/>
                <w:b/>
                <w:bCs/>
                <w:lang w:eastAsia="ru-RU"/>
              </w:rPr>
            </w:pPr>
          </w:p>
        </w:tc>
        <w:tc>
          <w:tcPr>
            <w:tcW w:w="913"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b/>
                <w:bCs/>
                <w:lang w:eastAsia="ru-RU"/>
              </w:rPr>
            </w:pPr>
          </w:p>
        </w:tc>
      </w:tr>
      <w:tr w:rsidR="0097444A" w:rsidRPr="00C92AEB" w:rsidTr="0097444A">
        <w:tc>
          <w:tcPr>
            <w:tcW w:w="727" w:type="pct"/>
            <w:vMerge/>
            <w:tcBorders>
              <w:top w:val="single" w:sz="4" w:space="0" w:color="auto"/>
              <w:left w:val="single" w:sz="4" w:space="0" w:color="auto"/>
              <w:bottom w:val="single" w:sz="4" w:space="0" w:color="auto"/>
              <w:right w:val="single" w:sz="4" w:space="0" w:color="auto"/>
            </w:tcBorders>
          </w:tcPr>
          <w:p w:rsidR="0097444A" w:rsidRPr="00477BEA"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bCs/>
                <w:lang w:eastAsia="ru-RU"/>
              </w:rPr>
            </w:pPr>
            <w:r w:rsidRPr="00C92AEB">
              <w:rPr>
                <w:rFonts w:ascii="Times New Roman" w:eastAsia="Times New Roman" w:hAnsi="Times New Roman" w:cs="Times New Roman"/>
                <w:bCs/>
                <w:lang w:eastAsia="ru-RU"/>
              </w:rPr>
              <w:t xml:space="preserve">«Техника безопасности и охрана труда на производстве». </w:t>
            </w:r>
            <w:r w:rsidRPr="00C92AEB">
              <w:rPr>
                <w:rFonts w:ascii="Times New Roman" w:eastAsia="Times New Roman" w:hAnsi="Times New Roman" w:cs="Times New Roman"/>
                <w:bCs/>
                <w:lang w:val="en-US" w:eastAsia="ru-RU"/>
              </w:rPr>
              <w:t xml:space="preserve">World Skills International Health and Safety documentation. </w:t>
            </w:r>
            <w:r w:rsidRPr="00C92AEB">
              <w:rPr>
                <w:rFonts w:ascii="Times New Roman" w:eastAsia="Times New Roman" w:hAnsi="Times New Roman" w:cs="Times New Roman"/>
                <w:bCs/>
                <w:lang w:eastAsia="ru-RU"/>
              </w:rPr>
              <w:t>Неличные формы глагола (</w:t>
            </w:r>
            <w:r w:rsidRPr="00C92AEB">
              <w:rPr>
                <w:rFonts w:ascii="Times New Roman" w:eastAsia="Times New Roman" w:hAnsi="Times New Roman" w:cs="Times New Roman"/>
                <w:bCs/>
                <w:lang w:val="en-GB" w:eastAsia="ru-RU"/>
              </w:rPr>
              <w:t>Gerund).</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913"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bCs/>
                <w:lang w:eastAsia="ru-RU"/>
              </w:rPr>
            </w:pPr>
          </w:p>
        </w:tc>
      </w:tr>
      <w:tr w:rsidR="0097444A" w:rsidRPr="00C92AEB" w:rsidTr="0097444A">
        <w:tc>
          <w:tcPr>
            <w:tcW w:w="727" w:type="pct"/>
            <w:vMerge/>
            <w:tcBorders>
              <w:top w:val="single" w:sz="4" w:space="0" w:color="auto"/>
              <w:left w:val="single" w:sz="4" w:space="0" w:color="auto"/>
              <w:bottom w:val="single" w:sz="4" w:space="0" w:color="auto"/>
              <w:right w:val="single" w:sz="4" w:space="0" w:color="auto"/>
            </w:tcBorders>
            <w:hideMark/>
          </w:tcPr>
          <w:p w:rsidR="0097444A" w:rsidRPr="00477BEA"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hideMark/>
          </w:tcPr>
          <w:p w:rsidR="0097444A" w:rsidRPr="00C92AEB" w:rsidRDefault="0097444A" w:rsidP="0097444A">
            <w:pPr>
              <w:jc w:val="both"/>
              <w:rPr>
                <w:rFonts w:ascii="Times New Roman" w:eastAsia="Times New Roman" w:hAnsi="Times New Roman" w:cs="Times New Roman"/>
                <w:b/>
                <w:lang w:eastAsia="ru-RU"/>
              </w:rPr>
            </w:pPr>
            <w:r w:rsidRPr="00C92AEB">
              <w:rPr>
                <w:rFonts w:ascii="Times New Roman" w:eastAsia="Times New Roman" w:hAnsi="Times New Roman" w:cs="Times New Roman"/>
                <w:b/>
                <w:bCs/>
                <w:lang w:eastAsia="ru-RU"/>
              </w:rPr>
              <w:t>В том числе практических и лабораторных занятий</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eastAsia="Times New Roman" w:hAnsi="Times New Roman" w:cs="Times New Roman"/>
                <w:b/>
                <w:bCs/>
                <w:lang w:eastAsia="ru-RU"/>
              </w:rPr>
            </w:pPr>
          </w:p>
        </w:tc>
        <w:tc>
          <w:tcPr>
            <w:tcW w:w="913"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b/>
                <w:bCs/>
                <w:lang w:eastAsia="ru-RU"/>
              </w:rPr>
            </w:pPr>
          </w:p>
        </w:tc>
      </w:tr>
      <w:tr w:rsidR="0097444A" w:rsidRPr="00C92AEB" w:rsidTr="0097444A">
        <w:tc>
          <w:tcPr>
            <w:tcW w:w="727" w:type="pct"/>
            <w:vMerge/>
            <w:tcBorders>
              <w:top w:val="single" w:sz="4" w:space="0" w:color="auto"/>
              <w:left w:val="single" w:sz="4" w:space="0" w:color="auto"/>
              <w:bottom w:val="single" w:sz="4" w:space="0" w:color="auto"/>
              <w:right w:val="single" w:sz="4" w:space="0" w:color="auto"/>
            </w:tcBorders>
            <w:hideMark/>
          </w:tcPr>
          <w:p w:rsidR="0097444A" w:rsidRPr="00477BEA"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hideMark/>
          </w:tcPr>
          <w:p w:rsidR="0097444A" w:rsidRPr="00C92AEB" w:rsidRDefault="0097444A" w:rsidP="0097444A">
            <w:pPr>
              <w:jc w:val="both"/>
              <w:rPr>
                <w:rFonts w:ascii="Times New Roman" w:eastAsia="Times New Roman" w:hAnsi="Times New Roman" w:cs="Times New Roman"/>
                <w:b/>
                <w:bCs/>
                <w:lang w:eastAsia="ru-RU"/>
              </w:rPr>
            </w:pPr>
            <w:r w:rsidRPr="00C92AEB">
              <w:rPr>
                <w:rFonts w:ascii="Times New Roman" w:eastAsia="Times New Roman" w:hAnsi="Times New Roman" w:cs="Times New Roman"/>
                <w:bCs/>
                <w:lang w:eastAsia="ru-RU"/>
              </w:rPr>
              <w:t xml:space="preserve">Практическое занятие № 31. </w:t>
            </w:r>
            <w:r w:rsidRPr="00C92AEB">
              <w:rPr>
                <w:rFonts w:ascii="Times New Roman" w:eastAsia="Times New Roman" w:hAnsi="Times New Roman" w:cs="Times New Roman"/>
                <w:lang w:eastAsia="ru-RU"/>
              </w:rPr>
              <w:t xml:space="preserve">Введение новых лексических единиц по теме занятия для последующего чтения текста.  </w:t>
            </w:r>
            <w:proofErr w:type="spellStart"/>
            <w:r w:rsidRPr="00C92AEB">
              <w:rPr>
                <w:rFonts w:ascii="Times New Roman" w:eastAsia="Times New Roman" w:hAnsi="Times New Roman" w:cs="Times New Roman"/>
                <w:lang w:eastAsia="ru-RU"/>
              </w:rPr>
              <w:t>Предтекстовые</w:t>
            </w:r>
            <w:proofErr w:type="spellEnd"/>
            <w:r w:rsidRPr="00C92AEB">
              <w:rPr>
                <w:rFonts w:ascii="Times New Roman" w:eastAsia="Times New Roman" w:hAnsi="Times New Roman" w:cs="Times New Roman"/>
                <w:lang w:eastAsia="ru-RU"/>
              </w:rPr>
              <w:t xml:space="preserve"> упражнения на отработку лексических единиц. Групповое изучающее чтение текста по теме «Техника безопасности и охрана труда»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913" w:type="pct"/>
            <w:tcBorders>
              <w:top w:val="single" w:sz="4" w:space="0" w:color="auto"/>
              <w:left w:val="single" w:sz="4" w:space="0" w:color="auto"/>
              <w:bottom w:val="single" w:sz="4" w:space="0" w:color="auto"/>
              <w:right w:val="single" w:sz="4" w:space="0" w:color="auto"/>
            </w:tcBorders>
          </w:tcPr>
          <w:p w:rsidR="0097444A" w:rsidRPr="00D265B2"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01</w:t>
            </w:r>
          </w:p>
          <w:p w:rsidR="0097444A"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02</w:t>
            </w:r>
          </w:p>
          <w:p w:rsidR="0097444A" w:rsidRPr="00C92AEB" w:rsidRDefault="0097444A" w:rsidP="0097444A">
            <w:pPr>
              <w:jc w:val="both"/>
              <w:rPr>
                <w:rFonts w:ascii="Times New Roman" w:eastAsia="Times New Roman" w:hAnsi="Times New Roman" w:cs="Times New Roman"/>
                <w:bCs/>
                <w:lang w:eastAsia="ru-RU"/>
              </w:rPr>
            </w:pPr>
            <w:r>
              <w:rPr>
                <w:rFonts w:ascii="Times New Roman" w:eastAsia="Times New Roman" w:hAnsi="Times New Roman" w:cs="Times New Roman"/>
                <w:sz w:val="24"/>
                <w:szCs w:val="24"/>
                <w:lang w:eastAsia="ru-RU"/>
              </w:rPr>
              <w:t>ОК 09</w:t>
            </w:r>
          </w:p>
        </w:tc>
      </w:tr>
      <w:tr w:rsidR="0097444A" w:rsidRPr="00C92AEB" w:rsidTr="0097444A">
        <w:tc>
          <w:tcPr>
            <w:tcW w:w="727" w:type="pct"/>
            <w:vMerge/>
            <w:tcBorders>
              <w:top w:val="single" w:sz="4" w:space="0" w:color="auto"/>
              <w:left w:val="single" w:sz="4" w:space="0" w:color="auto"/>
              <w:bottom w:val="single" w:sz="4" w:space="0" w:color="auto"/>
              <w:right w:val="single" w:sz="4" w:space="0" w:color="auto"/>
            </w:tcBorders>
          </w:tcPr>
          <w:p w:rsidR="0097444A" w:rsidRPr="00477BEA"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lang w:eastAsia="ru-RU"/>
              </w:rPr>
            </w:pPr>
            <w:r w:rsidRPr="00C92AEB">
              <w:rPr>
                <w:rFonts w:ascii="Times New Roman" w:eastAsia="Times New Roman" w:hAnsi="Times New Roman" w:cs="Times New Roman"/>
                <w:bCs/>
                <w:lang w:eastAsia="ru-RU"/>
              </w:rPr>
              <w:t xml:space="preserve">Практическое занятие № 32. Просмотр видео по теме «Техника безопасности на производстве». </w:t>
            </w:r>
            <w:r w:rsidRPr="00C92AEB">
              <w:rPr>
                <w:rFonts w:ascii="Times New Roman" w:eastAsia="Times New Roman" w:hAnsi="Times New Roman" w:cs="Times New Roman"/>
                <w:lang w:eastAsia="ru-RU"/>
              </w:rPr>
              <w:t>Ответы на вопросы по просмотренному видео (упражнения лексического характера по содержанию видео, тестовые вопросы по содержанию видео, вопросы с развернутым ответом).</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913" w:type="pct"/>
            <w:tcBorders>
              <w:top w:val="single" w:sz="4" w:space="0" w:color="auto"/>
              <w:left w:val="single" w:sz="4" w:space="0" w:color="auto"/>
              <w:bottom w:val="single" w:sz="4" w:space="0" w:color="auto"/>
              <w:right w:val="single" w:sz="4" w:space="0" w:color="auto"/>
            </w:tcBorders>
          </w:tcPr>
          <w:p w:rsidR="0097444A" w:rsidRPr="00D265B2"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01</w:t>
            </w:r>
          </w:p>
          <w:p w:rsidR="0097444A"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02</w:t>
            </w:r>
          </w:p>
          <w:p w:rsidR="0097444A" w:rsidRPr="00C92AEB" w:rsidRDefault="0097444A" w:rsidP="0097444A">
            <w:pPr>
              <w:jc w:val="both"/>
              <w:rPr>
                <w:rFonts w:ascii="Times New Roman" w:eastAsia="Times New Roman" w:hAnsi="Times New Roman" w:cs="Times New Roman"/>
                <w:bCs/>
                <w:lang w:eastAsia="ru-RU"/>
              </w:rPr>
            </w:pPr>
            <w:r>
              <w:rPr>
                <w:rFonts w:ascii="Times New Roman" w:eastAsia="Times New Roman" w:hAnsi="Times New Roman" w:cs="Times New Roman"/>
                <w:sz w:val="24"/>
                <w:szCs w:val="24"/>
                <w:lang w:eastAsia="ru-RU"/>
              </w:rPr>
              <w:t>ОК 09</w:t>
            </w:r>
          </w:p>
        </w:tc>
      </w:tr>
      <w:tr w:rsidR="0097444A" w:rsidRPr="00C92AEB" w:rsidTr="0097444A">
        <w:tc>
          <w:tcPr>
            <w:tcW w:w="727" w:type="pct"/>
            <w:vMerge/>
            <w:tcBorders>
              <w:top w:val="single" w:sz="4" w:space="0" w:color="auto"/>
              <w:left w:val="single" w:sz="4" w:space="0" w:color="auto"/>
              <w:bottom w:val="single" w:sz="4" w:space="0" w:color="auto"/>
              <w:right w:val="single" w:sz="4" w:space="0" w:color="auto"/>
            </w:tcBorders>
            <w:hideMark/>
          </w:tcPr>
          <w:p w:rsidR="0097444A" w:rsidRPr="00477BEA"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hideMark/>
          </w:tcPr>
          <w:p w:rsidR="0097444A" w:rsidRPr="00C92AEB" w:rsidRDefault="0097444A" w:rsidP="0097444A">
            <w:pPr>
              <w:jc w:val="both"/>
              <w:rPr>
                <w:rFonts w:ascii="Times New Roman" w:eastAsia="Times New Roman" w:hAnsi="Times New Roman" w:cs="Times New Roman"/>
                <w:bCs/>
                <w:iCs/>
                <w:lang w:eastAsia="ru-RU"/>
              </w:rPr>
            </w:pPr>
            <w:r w:rsidRPr="00C92AEB">
              <w:rPr>
                <w:rFonts w:ascii="Times New Roman" w:eastAsia="Times New Roman" w:hAnsi="Times New Roman" w:cs="Times New Roman"/>
                <w:lang w:eastAsia="ru-RU"/>
              </w:rPr>
              <w:t>Практическое занятие № 33. Поисковое чтение документации «</w:t>
            </w:r>
            <w:r w:rsidRPr="00C92AEB">
              <w:rPr>
                <w:rFonts w:ascii="Times New Roman" w:eastAsia="Times New Roman" w:hAnsi="Times New Roman" w:cs="Times New Roman"/>
                <w:lang w:val="en-US" w:eastAsia="ru-RU"/>
              </w:rPr>
              <w:t>World</w:t>
            </w:r>
            <w:r w:rsidRPr="00C92AEB">
              <w:rPr>
                <w:rFonts w:ascii="Times New Roman" w:eastAsia="Times New Roman" w:hAnsi="Times New Roman" w:cs="Times New Roman"/>
                <w:lang w:eastAsia="ru-RU"/>
              </w:rPr>
              <w:t xml:space="preserve"> </w:t>
            </w:r>
            <w:r w:rsidRPr="00C92AEB">
              <w:rPr>
                <w:rFonts w:ascii="Times New Roman" w:eastAsia="Times New Roman" w:hAnsi="Times New Roman" w:cs="Times New Roman"/>
                <w:lang w:val="en-US" w:eastAsia="ru-RU"/>
              </w:rPr>
              <w:t>Skills</w:t>
            </w:r>
            <w:r w:rsidRPr="00C92AEB">
              <w:rPr>
                <w:rFonts w:ascii="Times New Roman" w:eastAsia="Times New Roman" w:hAnsi="Times New Roman" w:cs="Times New Roman"/>
                <w:lang w:eastAsia="ru-RU"/>
              </w:rPr>
              <w:t xml:space="preserve"> </w:t>
            </w:r>
            <w:r w:rsidRPr="00C92AEB">
              <w:rPr>
                <w:rFonts w:ascii="Times New Roman" w:eastAsia="Times New Roman" w:hAnsi="Times New Roman" w:cs="Times New Roman"/>
                <w:lang w:val="en-US" w:eastAsia="ru-RU"/>
              </w:rPr>
              <w:t>International</w:t>
            </w:r>
            <w:r w:rsidRPr="00C92AEB">
              <w:rPr>
                <w:rFonts w:ascii="Times New Roman" w:eastAsia="Times New Roman" w:hAnsi="Times New Roman" w:cs="Times New Roman"/>
                <w:lang w:eastAsia="ru-RU"/>
              </w:rPr>
              <w:t xml:space="preserve"> </w:t>
            </w:r>
            <w:r w:rsidRPr="00C92AEB">
              <w:rPr>
                <w:rFonts w:ascii="Times New Roman" w:eastAsia="Times New Roman" w:hAnsi="Times New Roman" w:cs="Times New Roman"/>
                <w:lang w:val="en-US" w:eastAsia="ru-RU"/>
              </w:rPr>
              <w:t>Health</w:t>
            </w:r>
            <w:r w:rsidRPr="00C92AEB">
              <w:rPr>
                <w:rFonts w:ascii="Times New Roman" w:eastAsia="Times New Roman" w:hAnsi="Times New Roman" w:cs="Times New Roman"/>
                <w:lang w:eastAsia="ru-RU"/>
              </w:rPr>
              <w:t xml:space="preserve"> </w:t>
            </w:r>
            <w:r w:rsidRPr="00C92AEB">
              <w:rPr>
                <w:rFonts w:ascii="Times New Roman" w:eastAsia="Times New Roman" w:hAnsi="Times New Roman" w:cs="Times New Roman"/>
                <w:lang w:val="en-US" w:eastAsia="ru-RU"/>
              </w:rPr>
              <w:t>and</w:t>
            </w:r>
            <w:r w:rsidRPr="00C92AEB">
              <w:rPr>
                <w:rFonts w:ascii="Times New Roman" w:eastAsia="Times New Roman" w:hAnsi="Times New Roman" w:cs="Times New Roman"/>
                <w:lang w:eastAsia="ru-RU"/>
              </w:rPr>
              <w:t xml:space="preserve"> </w:t>
            </w:r>
            <w:r w:rsidRPr="00C92AEB">
              <w:rPr>
                <w:rFonts w:ascii="Times New Roman" w:eastAsia="Times New Roman" w:hAnsi="Times New Roman" w:cs="Times New Roman"/>
                <w:lang w:val="en-US" w:eastAsia="ru-RU"/>
              </w:rPr>
              <w:t>Safety</w:t>
            </w:r>
            <w:r w:rsidRPr="00C92AEB">
              <w:rPr>
                <w:rFonts w:ascii="Times New Roman" w:eastAsia="Times New Roman" w:hAnsi="Times New Roman" w:cs="Times New Roman"/>
                <w:lang w:eastAsia="ru-RU"/>
              </w:rPr>
              <w:t xml:space="preserve"> </w:t>
            </w:r>
            <w:r w:rsidRPr="00C92AEB">
              <w:rPr>
                <w:rFonts w:ascii="Times New Roman" w:eastAsia="Times New Roman" w:hAnsi="Times New Roman" w:cs="Times New Roman"/>
                <w:lang w:val="en-US" w:eastAsia="ru-RU"/>
              </w:rPr>
              <w:t>documentation</w:t>
            </w:r>
            <w:r w:rsidRPr="00C92AEB">
              <w:rPr>
                <w:rFonts w:ascii="Times New Roman" w:eastAsia="Times New Roman" w:hAnsi="Times New Roman" w:cs="Times New Roman"/>
                <w:lang w:eastAsia="ru-RU"/>
              </w:rPr>
              <w:t>» для ответа на заранее предложенные вопросы и упражнения.</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913"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lang w:eastAsia="ru-RU"/>
              </w:rPr>
            </w:pPr>
          </w:p>
        </w:tc>
      </w:tr>
      <w:tr w:rsidR="0097444A" w:rsidRPr="00C92AEB" w:rsidTr="0097444A">
        <w:tc>
          <w:tcPr>
            <w:tcW w:w="727" w:type="pct"/>
            <w:vMerge/>
            <w:tcBorders>
              <w:top w:val="single" w:sz="4" w:space="0" w:color="auto"/>
              <w:left w:val="single" w:sz="4" w:space="0" w:color="auto"/>
              <w:bottom w:val="single" w:sz="4" w:space="0" w:color="auto"/>
              <w:right w:val="single" w:sz="4" w:space="0" w:color="auto"/>
            </w:tcBorders>
            <w:hideMark/>
          </w:tcPr>
          <w:p w:rsidR="0097444A" w:rsidRPr="00477BEA"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hideMark/>
          </w:tcPr>
          <w:p w:rsidR="0097444A" w:rsidRPr="00C92AEB" w:rsidRDefault="0097444A" w:rsidP="0097444A">
            <w:pPr>
              <w:jc w:val="both"/>
              <w:rPr>
                <w:rFonts w:ascii="Times New Roman" w:eastAsia="Times New Roman" w:hAnsi="Times New Roman" w:cs="Times New Roman"/>
                <w:lang w:eastAsia="ru-RU"/>
              </w:rPr>
            </w:pPr>
            <w:r w:rsidRPr="00C92AEB">
              <w:rPr>
                <w:rFonts w:ascii="Times New Roman" w:eastAsia="Times New Roman" w:hAnsi="Times New Roman" w:cs="Times New Roman"/>
                <w:lang w:eastAsia="ru-RU"/>
              </w:rPr>
              <w:t>Практическое занятие № 34. «</w:t>
            </w:r>
            <w:proofErr w:type="spellStart"/>
            <w:r w:rsidRPr="00C92AEB">
              <w:rPr>
                <w:rFonts w:ascii="Times New Roman" w:eastAsia="Times New Roman" w:hAnsi="Times New Roman" w:cs="Times New Roman"/>
                <w:lang w:eastAsia="ru-RU"/>
              </w:rPr>
              <w:t>Safety</w:t>
            </w:r>
            <w:proofErr w:type="spellEnd"/>
            <w:r w:rsidRPr="00C92AEB">
              <w:rPr>
                <w:rFonts w:ascii="Times New Roman" w:eastAsia="Times New Roman" w:hAnsi="Times New Roman" w:cs="Times New Roman"/>
                <w:lang w:eastAsia="ru-RU"/>
              </w:rPr>
              <w:t xml:space="preserve"> </w:t>
            </w:r>
            <w:proofErr w:type="spellStart"/>
            <w:r w:rsidRPr="00C92AEB">
              <w:rPr>
                <w:rFonts w:ascii="Times New Roman" w:eastAsia="Times New Roman" w:hAnsi="Times New Roman" w:cs="Times New Roman"/>
                <w:lang w:eastAsia="ru-RU"/>
              </w:rPr>
              <w:t>first</w:t>
            </w:r>
            <w:proofErr w:type="spellEnd"/>
            <w:r w:rsidRPr="00C92AEB">
              <w:rPr>
                <w:rFonts w:ascii="Times New Roman" w:eastAsia="Times New Roman" w:hAnsi="Times New Roman" w:cs="Times New Roman"/>
                <w:lang w:eastAsia="ru-RU"/>
              </w:rPr>
              <w:t xml:space="preserve"> /Безопасность превыше всего». Дискуссия по требованиям техники безопасности на мировых чемпионатах </w:t>
            </w:r>
            <w:proofErr w:type="spellStart"/>
            <w:r w:rsidRPr="00C92AEB">
              <w:rPr>
                <w:rFonts w:ascii="Times New Roman" w:eastAsia="Times New Roman" w:hAnsi="Times New Roman" w:cs="Times New Roman"/>
                <w:lang w:eastAsia="ru-RU"/>
              </w:rPr>
              <w:t>World</w:t>
            </w:r>
            <w:proofErr w:type="spellEnd"/>
            <w:r w:rsidRPr="00C92AEB">
              <w:rPr>
                <w:rFonts w:ascii="Times New Roman" w:eastAsia="Times New Roman" w:hAnsi="Times New Roman" w:cs="Times New Roman"/>
                <w:lang w:eastAsia="ru-RU"/>
              </w:rPr>
              <w:t xml:space="preserve"> </w:t>
            </w:r>
            <w:proofErr w:type="spellStart"/>
            <w:r w:rsidRPr="00C92AEB">
              <w:rPr>
                <w:rFonts w:ascii="Times New Roman" w:eastAsia="Times New Roman" w:hAnsi="Times New Roman" w:cs="Times New Roman"/>
                <w:lang w:eastAsia="ru-RU"/>
              </w:rPr>
              <w:t>Skills</w:t>
            </w:r>
            <w:proofErr w:type="spellEnd"/>
            <w:r w:rsidRPr="00C92AEB">
              <w:rPr>
                <w:rFonts w:ascii="Times New Roman" w:eastAsia="Times New Roman" w:hAnsi="Times New Roman" w:cs="Times New Roman"/>
                <w:lang w:eastAsia="ru-RU"/>
              </w:rPr>
              <w:t xml:space="preserve"> </w:t>
            </w:r>
            <w:proofErr w:type="spellStart"/>
            <w:r w:rsidRPr="00C92AEB">
              <w:rPr>
                <w:rFonts w:ascii="Times New Roman" w:eastAsia="Times New Roman" w:hAnsi="Times New Roman" w:cs="Times New Roman"/>
                <w:lang w:eastAsia="ru-RU"/>
              </w:rPr>
              <w:t>International</w:t>
            </w:r>
            <w:proofErr w:type="spellEnd"/>
            <w:r w:rsidRPr="00C92AEB">
              <w:rPr>
                <w:rFonts w:ascii="Times New Roman" w:eastAsia="Times New Roman" w:hAnsi="Times New Roman" w:cs="Times New Roman"/>
                <w:lang w:eastAsia="ru-RU"/>
              </w:rPr>
              <w:t xml:space="preserve"> по профессиональным компетенциям</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913" w:type="pct"/>
            <w:tcBorders>
              <w:top w:val="single" w:sz="4" w:space="0" w:color="auto"/>
              <w:left w:val="single" w:sz="4" w:space="0" w:color="auto"/>
              <w:bottom w:val="single" w:sz="4" w:space="0" w:color="auto"/>
              <w:right w:val="single" w:sz="4" w:space="0" w:color="auto"/>
            </w:tcBorders>
          </w:tcPr>
          <w:p w:rsidR="0097444A" w:rsidRPr="00D265B2"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01</w:t>
            </w:r>
          </w:p>
          <w:p w:rsidR="0097444A"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02</w:t>
            </w:r>
          </w:p>
          <w:p w:rsidR="0097444A" w:rsidRPr="00C92AEB" w:rsidRDefault="0097444A" w:rsidP="0097444A">
            <w:pPr>
              <w:jc w:val="both"/>
              <w:rPr>
                <w:rFonts w:ascii="Times New Roman" w:eastAsia="Times New Roman" w:hAnsi="Times New Roman" w:cs="Times New Roman"/>
                <w:lang w:eastAsia="ru-RU"/>
              </w:rPr>
            </w:pPr>
            <w:r>
              <w:rPr>
                <w:rFonts w:ascii="Times New Roman" w:eastAsia="Times New Roman" w:hAnsi="Times New Roman" w:cs="Times New Roman"/>
                <w:sz w:val="24"/>
                <w:szCs w:val="24"/>
                <w:lang w:eastAsia="ru-RU"/>
              </w:rPr>
              <w:t>ОК 09</w:t>
            </w:r>
          </w:p>
        </w:tc>
      </w:tr>
      <w:tr w:rsidR="0097444A" w:rsidRPr="00C92AEB" w:rsidTr="0097444A">
        <w:tc>
          <w:tcPr>
            <w:tcW w:w="727" w:type="pct"/>
            <w:vMerge w:val="restart"/>
            <w:tcBorders>
              <w:top w:val="single" w:sz="4" w:space="0" w:color="auto"/>
              <w:left w:val="single" w:sz="4" w:space="0" w:color="auto"/>
              <w:right w:val="single" w:sz="4" w:space="0" w:color="auto"/>
            </w:tcBorders>
            <w:hideMark/>
          </w:tcPr>
          <w:p w:rsidR="0097444A" w:rsidRPr="00477BEA" w:rsidRDefault="0097444A" w:rsidP="0097444A">
            <w:pPr>
              <w:rPr>
                <w:rFonts w:ascii="Times New Roman" w:eastAsia="Times New Roman" w:hAnsi="Times New Roman" w:cs="Times New Roman"/>
                <w:b/>
                <w:bCs/>
                <w:lang w:eastAsia="ru-RU"/>
              </w:rPr>
            </w:pPr>
            <w:r w:rsidRPr="00477BEA">
              <w:rPr>
                <w:rFonts w:ascii="Times New Roman" w:eastAsia="Times New Roman" w:hAnsi="Times New Roman" w:cs="Times New Roman"/>
                <w:b/>
                <w:bCs/>
                <w:lang w:eastAsia="ru-RU"/>
              </w:rPr>
              <w:t>Тема 2.4.</w:t>
            </w:r>
          </w:p>
          <w:p w:rsidR="0097444A" w:rsidRPr="00477BEA" w:rsidRDefault="0097444A" w:rsidP="0097444A">
            <w:pPr>
              <w:rPr>
                <w:rFonts w:ascii="Times New Roman" w:eastAsia="Times New Roman" w:hAnsi="Times New Roman" w:cs="Times New Roman"/>
                <w:b/>
                <w:bCs/>
                <w:lang w:eastAsia="ru-RU"/>
              </w:rPr>
            </w:pPr>
            <w:r w:rsidRPr="00477BEA">
              <w:rPr>
                <w:rFonts w:ascii="Times New Roman" w:eastAsia="Times New Roman" w:hAnsi="Times New Roman" w:cs="Times New Roman"/>
                <w:b/>
                <w:bCs/>
                <w:lang w:eastAsia="ru-RU"/>
              </w:rPr>
              <w:t>Решение стандартных и нестандартных профессиональных ситуаций</w:t>
            </w:r>
          </w:p>
        </w:tc>
        <w:tc>
          <w:tcPr>
            <w:tcW w:w="2302" w:type="pct"/>
            <w:tcBorders>
              <w:top w:val="single" w:sz="4" w:space="0" w:color="auto"/>
              <w:left w:val="single" w:sz="4" w:space="0" w:color="auto"/>
              <w:bottom w:val="single" w:sz="4" w:space="0" w:color="auto"/>
              <w:right w:val="single" w:sz="4" w:space="0" w:color="auto"/>
            </w:tcBorders>
            <w:hideMark/>
          </w:tcPr>
          <w:p w:rsidR="0097444A" w:rsidRPr="00C92AEB" w:rsidRDefault="0097444A" w:rsidP="0097444A">
            <w:pPr>
              <w:jc w:val="both"/>
              <w:rPr>
                <w:rFonts w:ascii="Times New Roman" w:eastAsia="Times New Roman" w:hAnsi="Times New Roman" w:cs="Times New Roman"/>
                <w:b/>
                <w:bCs/>
                <w:lang w:eastAsia="ru-RU"/>
              </w:rPr>
            </w:pPr>
            <w:r w:rsidRPr="00C92AEB">
              <w:rPr>
                <w:rFonts w:ascii="Times New Roman" w:eastAsia="Times New Roman" w:hAnsi="Times New Roman" w:cs="Times New Roman"/>
                <w:b/>
                <w:bCs/>
                <w:lang w:eastAsia="ru-RU"/>
              </w:rPr>
              <w:t>Содержание</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eastAsia="Times New Roman" w:hAnsi="Times New Roman" w:cs="Times New Roman"/>
                <w:b/>
                <w:bCs/>
                <w:lang w:eastAsia="ru-RU"/>
              </w:rPr>
            </w:pPr>
          </w:p>
        </w:tc>
        <w:tc>
          <w:tcPr>
            <w:tcW w:w="913"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b/>
                <w:bCs/>
                <w:lang w:eastAsia="ru-RU"/>
              </w:rPr>
            </w:pPr>
          </w:p>
        </w:tc>
      </w:tr>
      <w:tr w:rsidR="0097444A" w:rsidRPr="00C92AEB" w:rsidTr="0097444A">
        <w:tc>
          <w:tcPr>
            <w:tcW w:w="727" w:type="pct"/>
            <w:vMerge/>
            <w:tcBorders>
              <w:top w:val="single" w:sz="4" w:space="0" w:color="auto"/>
              <w:left w:val="single" w:sz="4" w:space="0" w:color="auto"/>
              <w:right w:val="single" w:sz="4" w:space="0" w:color="auto"/>
            </w:tcBorders>
          </w:tcPr>
          <w:p w:rsidR="0097444A" w:rsidRPr="00477BEA" w:rsidRDefault="0097444A" w:rsidP="0097444A">
            <w:pPr>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bCs/>
                <w:lang w:eastAsia="ru-RU"/>
              </w:rPr>
            </w:pPr>
            <w:r w:rsidRPr="00C92AEB">
              <w:rPr>
                <w:rFonts w:ascii="Times New Roman" w:eastAsia="Times New Roman" w:hAnsi="Times New Roman" w:cs="Times New Roman"/>
                <w:bCs/>
                <w:lang w:eastAsia="ru-RU"/>
              </w:rPr>
              <w:t>Профессиональные стандарты. Стандарты производства.</w:t>
            </w:r>
            <w:r w:rsidRPr="00C92AEB">
              <w:rPr>
                <w:rFonts w:ascii="Times New Roman" w:hAnsi="Times New Roman" w:cs="Times New Roman"/>
                <w:bCs/>
              </w:rPr>
              <w:t xml:space="preserve"> Неличные формы глагола (</w:t>
            </w:r>
            <w:r w:rsidRPr="00C92AEB">
              <w:rPr>
                <w:rFonts w:ascii="Times New Roman" w:hAnsi="Times New Roman" w:cs="Times New Roman"/>
                <w:bCs/>
                <w:lang w:val="en-GB"/>
              </w:rPr>
              <w:t>Participles</w:t>
            </w:r>
            <w:r w:rsidRPr="00C92AEB">
              <w:rPr>
                <w:rFonts w:ascii="Times New Roman" w:hAnsi="Times New Roman" w:cs="Times New Roman"/>
                <w:bCs/>
              </w:rPr>
              <w:t>).</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913"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bCs/>
                <w:lang w:eastAsia="ru-RU"/>
              </w:rPr>
            </w:pPr>
          </w:p>
        </w:tc>
      </w:tr>
      <w:tr w:rsidR="0097444A" w:rsidRPr="00C92AEB" w:rsidTr="0097444A">
        <w:tc>
          <w:tcPr>
            <w:tcW w:w="727" w:type="pct"/>
            <w:vMerge/>
            <w:tcBorders>
              <w:left w:val="single" w:sz="4" w:space="0" w:color="auto"/>
              <w:right w:val="single" w:sz="4" w:space="0" w:color="auto"/>
            </w:tcBorders>
            <w:hideMark/>
          </w:tcPr>
          <w:p w:rsidR="0097444A" w:rsidRPr="00690F91"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hideMark/>
          </w:tcPr>
          <w:p w:rsidR="0097444A" w:rsidRPr="00C92AEB" w:rsidRDefault="0097444A" w:rsidP="0097444A">
            <w:pPr>
              <w:jc w:val="both"/>
              <w:rPr>
                <w:rFonts w:ascii="Times New Roman" w:eastAsia="Times New Roman" w:hAnsi="Times New Roman" w:cs="Times New Roman"/>
                <w:b/>
                <w:bCs/>
                <w:lang w:eastAsia="ru-RU"/>
              </w:rPr>
            </w:pPr>
            <w:r w:rsidRPr="00C92AEB">
              <w:rPr>
                <w:rFonts w:ascii="Times New Roman" w:eastAsia="Times New Roman" w:hAnsi="Times New Roman" w:cs="Times New Roman"/>
                <w:b/>
                <w:bCs/>
                <w:lang w:eastAsia="ru-RU"/>
              </w:rPr>
              <w:t>В том числе практических и лабораторных занятий</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eastAsia="Times New Roman" w:hAnsi="Times New Roman" w:cs="Times New Roman"/>
                <w:b/>
                <w:bCs/>
                <w:lang w:eastAsia="ru-RU"/>
              </w:rPr>
            </w:pPr>
          </w:p>
        </w:tc>
        <w:tc>
          <w:tcPr>
            <w:tcW w:w="913"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b/>
                <w:bCs/>
                <w:lang w:eastAsia="ru-RU"/>
              </w:rPr>
            </w:pPr>
          </w:p>
        </w:tc>
      </w:tr>
      <w:tr w:rsidR="0097444A" w:rsidRPr="00C92AEB" w:rsidTr="0097444A">
        <w:tc>
          <w:tcPr>
            <w:tcW w:w="727" w:type="pct"/>
            <w:vMerge/>
            <w:tcBorders>
              <w:left w:val="single" w:sz="4" w:space="0" w:color="auto"/>
              <w:right w:val="single" w:sz="4" w:space="0" w:color="auto"/>
            </w:tcBorders>
            <w:hideMark/>
          </w:tcPr>
          <w:p w:rsidR="0097444A" w:rsidRPr="00690F91"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hideMark/>
          </w:tcPr>
          <w:p w:rsidR="0097444A" w:rsidRPr="00C92AEB" w:rsidRDefault="0097444A" w:rsidP="0097444A">
            <w:pPr>
              <w:jc w:val="both"/>
              <w:rPr>
                <w:rFonts w:ascii="Times New Roman" w:eastAsia="Times New Roman" w:hAnsi="Times New Roman" w:cs="Times New Roman"/>
                <w:b/>
                <w:bCs/>
                <w:lang w:eastAsia="ru-RU"/>
              </w:rPr>
            </w:pPr>
            <w:r w:rsidRPr="00C92AEB">
              <w:rPr>
                <w:rFonts w:ascii="Times New Roman" w:eastAsia="Times New Roman" w:hAnsi="Times New Roman" w:cs="Times New Roman"/>
                <w:lang w:eastAsia="ru-RU"/>
              </w:rPr>
              <w:t xml:space="preserve">Практическое занятие № 35. Введение новых лексических единиц по теме занятия для последующего чтения текста.  </w:t>
            </w:r>
            <w:proofErr w:type="spellStart"/>
            <w:r w:rsidRPr="00C92AEB">
              <w:rPr>
                <w:rFonts w:ascii="Times New Roman" w:eastAsia="Times New Roman" w:hAnsi="Times New Roman" w:cs="Times New Roman"/>
                <w:lang w:eastAsia="ru-RU"/>
              </w:rPr>
              <w:t>Предтекстовые</w:t>
            </w:r>
            <w:proofErr w:type="spellEnd"/>
            <w:r w:rsidRPr="00C92AEB">
              <w:rPr>
                <w:rFonts w:ascii="Times New Roman" w:eastAsia="Times New Roman" w:hAnsi="Times New Roman" w:cs="Times New Roman"/>
                <w:lang w:eastAsia="ru-RU"/>
              </w:rPr>
              <w:t xml:space="preserve"> упражнения на отработку лексических единиц. Групповое изучающее чтение текста по теме «Стандарты в производстве»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913" w:type="pct"/>
            <w:tcBorders>
              <w:top w:val="single" w:sz="4" w:space="0" w:color="auto"/>
              <w:left w:val="single" w:sz="4" w:space="0" w:color="auto"/>
              <w:bottom w:val="single" w:sz="4" w:space="0" w:color="auto"/>
              <w:right w:val="single" w:sz="4" w:space="0" w:color="auto"/>
            </w:tcBorders>
          </w:tcPr>
          <w:p w:rsidR="0097444A" w:rsidRPr="00D265B2"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01</w:t>
            </w:r>
          </w:p>
          <w:p w:rsidR="0097444A"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02</w:t>
            </w:r>
          </w:p>
          <w:p w:rsidR="0097444A" w:rsidRPr="00C92AEB" w:rsidRDefault="0097444A" w:rsidP="0097444A">
            <w:pPr>
              <w:jc w:val="both"/>
              <w:rPr>
                <w:rFonts w:ascii="Times New Roman" w:eastAsia="Times New Roman" w:hAnsi="Times New Roman" w:cs="Times New Roman"/>
                <w:lang w:eastAsia="ru-RU"/>
              </w:rPr>
            </w:pPr>
            <w:r>
              <w:rPr>
                <w:rFonts w:ascii="Times New Roman" w:eastAsia="Times New Roman" w:hAnsi="Times New Roman" w:cs="Times New Roman"/>
                <w:sz w:val="24"/>
                <w:szCs w:val="24"/>
                <w:lang w:eastAsia="ru-RU"/>
              </w:rPr>
              <w:t>ОК 09</w:t>
            </w:r>
          </w:p>
        </w:tc>
      </w:tr>
      <w:tr w:rsidR="0097444A" w:rsidRPr="00C92AEB" w:rsidTr="0097444A">
        <w:tc>
          <w:tcPr>
            <w:tcW w:w="727" w:type="pct"/>
            <w:vMerge/>
            <w:tcBorders>
              <w:left w:val="single" w:sz="4" w:space="0" w:color="auto"/>
              <w:right w:val="single" w:sz="4" w:space="0" w:color="auto"/>
            </w:tcBorders>
            <w:hideMark/>
          </w:tcPr>
          <w:p w:rsidR="0097444A" w:rsidRPr="00690F91"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hideMark/>
          </w:tcPr>
          <w:p w:rsidR="0097444A" w:rsidRPr="00C92AEB" w:rsidRDefault="0097444A" w:rsidP="0097444A">
            <w:pPr>
              <w:jc w:val="both"/>
              <w:rPr>
                <w:rFonts w:ascii="Times New Roman" w:eastAsia="Times New Roman" w:hAnsi="Times New Roman" w:cs="Times New Roman"/>
                <w:lang w:eastAsia="ru-RU"/>
              </w:rPr>
            </w:pPr>
            <w:r w:rsidRPr="00C92AEB">
              <w:rPr>
                <w:rFonts w:ascii="Times New Roman" w:eastAsia="Times New Roman" w:hAnsi="Times New Roman" w:cs="Times New Roman"/>
                <w:lang w:eastAsia="ru-RU"/>
              </w:rPr>
              <w:t xml:space="preserve">Практическое занятие № 36. </w:t>
            </w:r>
            <w:r w:rsidRPr="00C92AEB">
              <w:rPr>
                <w:rFonts w:ascii="Times New Roman" w:eastAsia="Times New Roman" w:hAnsi="Times New Roman" w:cs="Times New Roman"/>
                <w:bCs/>
                <w:lang w:eastAsia="ru-RU"/>
              </w:rPr>
              <w:t xml:space="preserve">Просмотр видео по теме «Проблемы на производстве». </w:t>
            </w:r>
            <w:r w:rsidRPr="00C92AEB">
              <w:rPr>
                <w:rFonts w:ascii="Times New Roman" w:eastAsia="Times New Roman" w:hAnsi="Times New Roman" w:cs="Times New Roman"/>
                <w:lang w:eastAsia="ru-RU"/>
              </w:rPr>
              <w:t>Ответы на вопросы по просмотренному видео (упражнения лексического характера по содержанию видео, тестовые вопросы по содержанию видео, вопросы с развернутым ответом). Дискуссия по теме «Возможные нестандартные профессиональные ситуации и пути их решения» для подготовки к ролевой игре следующего практического занятия.</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913" w:type="pct"/>
            <w:tcBorders>
              <w:top w:val="single" w:sz="4" w:space="0" w:color="auto"/>
              <w:left w:val="single" w:sz="4" w:space="0" w:color="auto"/>
              <w:bottom w:val="single" w:sz="4" w:space="0" w:color="auto"/>
              <w:right w:val="single" w:sz="4" w:space="0" w:color="auto"/>
            </w:tcBorders>
          </w:tcPr>
          <w:p w:rsidR="0097444A" w:rsidRPr="00D265B2"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01</w:t>
            </w:r>
          </w:p>
          <w:p w:rsidR="0097444A"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02</w:t>
            </w:r>
          </w:p>
          <w:p w:rsidR="0097444A" w:rsidRPr="00C92AEB" w:rsidRDefault="0097444A" w:rsidP="0097444A">
            <w:pPr>
              <w:jc w:val="both"/>
              <w:rPr>
                <w:rFonts w:ascii="Times New Roman" w:eastAsia="Times New Roman" w:hAnsi="Times New Roman" w:cs="Times New Roman"/>
                <w:lang w:eastAsia="ru-RU"/>
              </w:rPr>
            </w:pPr>
            <w:r>
              <w:rPr>
                <w:rFonts w:ascii="Times New Roman" w:eastAsia="Times New Roman" w:hAnsi="Times New Roman" w:cs="Times New Roman"/>
                <w:sz w:val="24"/>
                <w:szCs w:val="24"/>
                <w:lang w:eastAsia="ru-RU"/>
              </w:rPr>
              <w:t>ОК 09</w:t>
            </w:r>
          </w:p>
        </w:tc>
      </w:tr>
      <w:tr w:rsidR="0097444A" w:rsidRPr="00C92AEB" w:rsidTr="0097444A">
        <w:tc>
          <w:tcPr>
            <w:tcW w:w="727" w:type="pct"/>
            <w:vMerge/>
            <w:tcBorders>
              <w:left w:val="single" w:sz="4" w:space="0" w:color="auto"/>
              <w:right w:val="single" w:sz="4" w:space="0" w:color="auto"/>
            </w:tcBorders>
            <w:hideMark/>
          </w:tcPr>
          <w:p w:rsidR="0097444A" w:rsidRPr="00690F91"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hideMark/>
          </w:tcPr>
          <w:p w:rsidR="0097444A" w:rsidRPr="00C92AEB" w:rsidRDefault="0097444A" w:rsidP="0097444A">
            <w:pPr>
              <w:jc w:val="both"/>
              <w:rPr>
                <w:rFonts w:ascii="Times New Roman" w:eastAsia="Times New Roman" w:hAnsi="Times New Roman" w:cs="Times New Roman"/>
                <w:b/>
                <w:bCs/>
                <w:lang w:eastAsia="ru-RU"/>
              </w:rPr>
            </w:pPr>
            <w:r w:rsidRPr="00C92AEB">
              <w:rPr>
                <w:rFonts w:ascii="Times New Roman" w:eastAsia="Times New Roman" w:hAnsi="Times New Roman" w:cs="Times New Roman"/>
                <w:lang w:eastAsia="ru-RU"/>
              </w:rPr>
              <w:t>Практическое занятие № 37. Ролевая игра «Обоснование несоответствия рабочего места требованиям охраны труда и поиск выхода из ситуации в условиях дефицита языковых средств»</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913"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lang w:eastAsia="ru-RU"/>
              </w:rPr>
            </w:pPr>
          </w:p>
        </w:tc>
      </w:tr>
      <w:tr w:rsidR="0097444A" w:rsidRPr="00C92AEB" w:rsidTr="0097444A">
        <w:tc>
          <w:tcPr>
            <w:tcW w:w="727" w:type="pct"/>
            <w:vMerge/>
            <w:tcBorders>
              <w:left w:val="single" w:sz="4" w:space="0" w:color="auto"/>
              <w:bottom w:val="single" w:sz="4" w:space="0" w:color="auto"/>
              <w:right w:val="single" w:sz="4" w:space="0" w:color="auto"/>
            </w:tcBorders>
            <w:hideMark/>
          </w:tcPr>
          <w:p w:rsidR="0097444A" w:rsidRPr="00690F91"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vAlign w:val="bottom"/>
            <w:hideMark/>
          </w:tcPr>
          <w:p w:rsidR="0097444A" w:rsidRPr="00C92AEB" w:rsidRDefault="0097444A" w:rsidP="0097444A">
            <w:pPr>
              <w:rPr>
                <w:rFonts w:ascii="Times New Roman" w:eastAsia="Times New Roman" w:hAnsi="Times New Roman" w:cs="Times New Roman"/>
                <w:b/>
                <w:bCs/>
                <w:lang w:eastAsia="ru-RU"/>
              </w:rPr>
            </w:pPr>
            <w:r w:rsidRPr="00C92AEB">
              <w:rPr>
                <w:rFonts w:ascii="Times New Roman" w:eastAsia="Times New Roman" w:hAnsi="Times New Roman" w:cs="Times New Roman"/>
                <w:b/>
                <w:bCs/>
                <w:lang w:eastAsia="ru-RU"/>
              </w:rPr>
              <w:t xml:space="preserve">В том числе самостоятельная работа </w:t>
            </w:r>
            <w:proofErr w:type="gramStart"/>
            <w:r w:rsidRPr="00C92AEB">
              <w:rPr>
                <w:rFonts w:ascii="Times New Roman" w:eastAsia="Times New Roman" w:hAnsi="Times New Roman" w:cs="Times New Roman"/>
                <w:b/>
                <w:bCs/>
                <w:lang w:eastAsia="ru-RU"/>
              </w:rPr>
              <w:t>обучающихся</w:t>
            </w:r>
            <w:proofErr w:type="gramEnd"/>
          </w:p>
          <w:p w:rsidR="0097444A" w:rsidRPr="00C92AEB" w:rsidRDefault="0097444A" w:rsidP="0097444A">
            <w:pPr>
              <w:jc w:val="both"/>
              <w:rPr>
                <w:rFonts w:ascii="Times New Roman" w:eastAsia="Times New Roman" w:hAnsi="Times New Roman" w:cs="Times New Roman"/>
                <w:b/>
                <w:bCs/>
                <w:lang w:eastAsia="ru-RU"/>
              </w:rPr>
            </w:pPr>
            <w:r w:rsidRPr="00C92AEB">
              <w:rPr>
                <w:rFonts w:ascii="Times New Roman" w:eastAsia="Times New Roman" w:hAnsi="Times New Roman" w:cs="Times New Roman"/>
                <w:bCs/>
                <w:sz w:val="20"/>
                <w:lang w:eastAsia="ru-RU"/>
              </w:rPr>
              <w:t>Необходимость и тематика определяются образовательной организацией</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eastAsia="Times New Roman" w:hAnsi="Times New Roman" w:cs="Times New Roman"/>
                <w:b/>
                <w:bCs/>
                <w:lang w:eastAsia="ru-RU"/>
              </w:rPr>
            </w:pPr>
          </w:p>
        </w:tc>
        <w:tc>
          <w:tcPr>
            <w:tcW w:w="913"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rPr>
                <w:rFonts w:ascii="Times New Roman" w:eastAsia="Times New Roman" w:hAnsi="Times New Roman" w:cs="Times New Roman"/>
                <w:b/>
                <w:bCs/>
                <w:lang w:eastAsia="ru-RU"/>
              </w:rPr>
            </w:pPr>
          </w:p>
        </w:tc>
      </w:tr>
      <w:tr w:rsidR="0097444A" w:rsidRPr="00C92AEB" w:rsidTr="0097444A">
        <w:tc>
          <w:tcPr>
            <w:tcW w:w="727" w:type="pct"/>
            <w:vMerge w:val="restart"/>
            <w:tcBorders>
              <w:top w:val="single" w:sz="4" w:space="0" w:color="auto"/>
              <w:left w:val="single" w:sz="4" w:space="0" w:color="auto"/>
              <w:bottom w:val="single" w:sz="4" w:space="0" w:color="auto"/>
              <w:right w:val="single" w:sz="4" w:space="0" w:color="auto"/>
            </w:tcBorders>
          </w:tcPr>
          <w:p w:rsidR="0097444A" w:rsidRPr="00690F91" w:rsidRDefault="0097444A" w:rsidP="0097444A">
            <w:pPr>
              <w:jc w:val="both"/>
              <w:rPr>
                <w:rFonts w:ascii="Times New Roman" w:eastAsia="Times New Roman" w:hAnsi="Times New Roman" w:cs="Times New Roman"/>
                <w:b/>
                <w:bCs/>
                <w:lang w:eastAsia="ru-RU"/>
              </w:rPr>
            </w:pPr>
            <w:r w:rsidRPr="00690F91">
              <w:rPr>
                <w:rFonts w:ascii="Times New Roman" w:eastAsia="Times New Roman" w:hAnsi="Times New Roman" w:cs="Times New Roman"/>
                <w:b/>
                <w:bCs/>
                <w:lang w:eastAsia="ru-RU"/>
              </w:rPr>
              <w:t xml:space="preserve">Тема </w:t>
            </w:r>
            <w:r>
              <w:rPr>
                <w:rFonts w:ascii="Times New Roman" w:eastAsia="Times New Roman" w:hAnsi="Times New Roman" w:cs="Times New Roman"/>
                <w:b/>
                <w:bCs/>
                <w:lang w:eastAsia="ru-RU"/>
              </w:rPr>
              <w:t>2</w:t>
            </w:r>
            <w:r w:rsidRPr="00690F91">
              <w:rPr>
                <w:rFonts w:ascii="Times New Roman" w:eastAsia="Times New Roman" w:hAnsi="Times New Roman" w:cs="Times New Roman"/>
                <w:b/>
                <w:bCs/>
                <w:lang w:eastAsia="ru-RU"/>
              </w:rPr>
              <w:t>.5.</w:t>
            </w:r>
          </w:p>
          <w:p w:rsidR="0097444A" w:rsidRPr="00690F91" w:rsidRDefault="0097444A" w:rsidP="0097444A">
            <w:pPr>
              <w:jc w:val="both"/>
              <w:rPr>
                <w:rFonts w:ascii="Times New Roman" w:eastAsia="Times New Roman" w:hAnsi="Times New Roman" w:cs="Times New Roman"/>
                <w:bCs/>
                <w:lang w:eastAsia="ru-RU"/>
              </w:rPr>
            </w:pPr>
            <w:r w:rsidRPr="00690F91">
              <w:rPr>
                <w:rFonts w:ascii="Times New Roman" w:eastAsia="Times New Roman" w:hAnsi="Times New Roman" w:cs="Times New Roman"/>
                <w:bCs/>
                <w:lang w:eastAsia="ru-RU"/>
              </w:rPr>
              <w:t xml:space="preserve">Саморазвитие в </w:t>
            </w:r>
            <w:r w:rsidRPr="00690F91">
              <w:rPr>
                <w:rFonts w:ascii="Times New Roman" w:eastAsia="Times New Roman" w:hAnsi="Times New Roman" w:cs="Times New Roman"/>
                <w:bCs/>
                <w:lang w:eastAsia="ru-RU"/>
              </w:rPr>
              <w:lastRenderedPageBreak/>
              <w:t>профессии</w:t>
            </w:r>
          </w:p>
        </w:tc>
        <w:tc>
          <w:tcPr>
            <w:tcW w:w="2302" w:type="pct"/>
            <w:tcBorders>
              <w:top w:val="single" w:sz="4" w:space="0" w:color="auto"/>
              <w:left w:val="single" w:sz="4" w:space="0" w:color="auto"/>
              <w:bottom w:val="single" w:sz="4" w:space="0" w:color="auto"/>
              <w:right w:val="single" w:sz="4" w:space="0" w:color="auto"/>
            </w:tcBorders>
            <w:hideMark/>
          </w:tcPr>
          <w:p w:rsidR="0097444A" w:rsidRPr="00C92AEB" w:rsidRDefault="0097444A" w:rsidP="0097444A">
            <w:pPr>
              <w:jc w:val="both"/>
              <w:rPr>
                <w:rFonts w:ascii="Times New Roman" w:eastAsia="Times New Roman" w:hAnsi="Times New Roman" w:cs="Times New Roman"/>
                <w:b/>
                <w:bCs/>
                <w:lang w:eastAsia="ru-RU"/>
              </w:rPr>
            </w:pPr>
            <w:r w:rsidRPr="00C92AEB">
              <w:rPr>
                <w:rFonts w:ascii="Times New Roman" w:hAnsi="Times New Roman" w:cs="Times New Roman"/>
                <w:b/>
                <w:bCs/>
              </w:rPr>
              <w:lastRenderedPageBreak/>
              <w:t>Содержание</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hAnsi="Times New Roman" w:cs="Times New Roman"/>
                <w:b/>
                <w:bCs/>
              </w:rPr>
            </w:pPr>
          </w:p>
        </w:tc>
        <w:tc>
          <w:tcPr>
            <w:tcW w:w="913"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hAnsi="Times New Roman" w:cs="Times New Roman"/>
                <w:b/>
                <w:bCs/>
              </w:rPr>
            </w:pPr>
          </w:p>
        </w:tc>
      </w:tr>
      <w:tr w:rsidR="0097444A" w:rsidRPr="00C92AEB" w:rsidTr="0097444A">
        <w:tc>
          <w:tcPr>
            <w:tcW w:w="727" w:type="pct"/>
            <w:vMerge/>
            <w:tcBorders>
              <w:top w:val="single" w:sz="4" w:space="0" w:color="auto"/>
              <w:left w:val="single" w:sz="4" w:space="0" w:color="auto"/>
              <w:bottom w:val="single" w:sz="4" w:space="0" w:color="auto"/>
              <w:right w:val="single" w:sz="4" w:space="0" w:color="auto"/>
            </w:tcBorders>
          </w:tcPr>
          <w:p w:rsidR="0097444A" w:rsidRPr="00690F91"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hAnsi="Times New Roman" w:cs="Times New Roman"/>
                <w:b/>
                <w:bCs/>
              </w:rPr>
            </w:pPr>
            <w:r w:rsidRPr="00C92AEB">
              <w:rPr>
                <w:rFonts w:ascii="Times New Roman" w:hAnsi="Times New Roman" w:cs="Times New Roman"/>
                <w:b/>
                <w:bCs/>
              </w:rPr>
              <w:t xml:space="preserve">Роль самообразования и самосовершенствования в профессии. </w:t>
            </w:r>
            <w:r w:rsidRPr="00C92AEB">
              <w:rPr>
                <w:rFonts w:ascii="Times New Roman" w:hAnsi="Times New Roman" w:cs="Times New Roman"/>
                <w:b/>
                <w:bCs/>
              </w:rPr>
              <w:lastRenderedPageBreak/>
              <w:t>Неличные формы глагола. Повторение пройденного ранее грамматического материала.</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hAnsi="Times New Roman" w:cs="Times New Roman"/>
                <w:b/>
                <w:bCs/>
              </w:rPr>
            </w:pPr>
          </w:p>
        </w:tc>
        <w:tc>
          <w:tcPr>
            <w:tcW w:w="913"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hAnsi="Times New Roman" w:cs="Times New Roman"/>
                <w:b/>
                <w:bCs/>
              </w:rPr>
            </w:pPr>
          </w:p>
        </w:tc>
      </w:tr>
      <w:tr w:rsidR="0097444A" w:rsidRPr="00C92AEB" w:rsidTr="0097444A">
        <w:tc>
          <w:tcPr>
            <w:tcW w:w="727" w:type="pct"/>
            <w:vMerge/>
            <w:tcBorders>
              <w:top w:val="single" w:sz="4" w:space="0" w:color="auto"/>
              <w:left w:val="single" w:sz="4" w:space="0" w:color="auto"/>
              <w:bottom w:val="single" w:sz="4" w:space="0" w:color="auto"/>
              <w:right w:val="single" w:sz="4" w:space="0" w:color="auto"/>
            </w:tcBorders>
            <w:hideMark/>
          </w:tcPr>
          <w:p w:rsidR="0097444A" w:rsidRPr="00690F91"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hideMark/>
          </w:tcPr>
          <w:p w:rsidR="0097444A" w:rsidRPr="00C92AEB" w:rsidRDefault="0097444A" w:rsidP="0097444A">
            <w:pPr>
              <w:jc w:val="both"/>
              <w:rPr>
                <w:rFonts w:ascii="Times New Roman" w:eastAsia="Times New Roman" w:hAnsi="Times New Roman" w:cs="Times New Roman"/>
                <w:b/>
                <w:lang w:eastAsia="ru-RU"/>
              </w:rPr>
            </w:pPr>
            <w:r w:rsidRPr="00C92AEB">
              <w:rPr>
                <w:rFonts w:ascii="Times New Roman" w:eastAsia="Times New Roman" w:hAnsi="Times New Roman" w:cs="Times New Roman"/>
                <w:b/>
                <w:bCs/>
                <w:lang w:eastAsia="ru-RU"/>
              </w:rPr>
              <w:t>В том числе практических и лабораторных занятий</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eastAsia="Times New Roman" w:hAnsi="Times New Roman" w:cs="Times New Roman"/>
                <w:b/>
                <w:bCs/>
                <w:lang w:eastAsia="ru-RU"/>
              </w:rPr>
            </w:pPr>
          </w:p>
        </w:tc>
        <w:tc>
          <w:tcPr>
            <w:tcW w:w="913"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b/>
                <w:bCs/>
                <w:lang w:eastAsia="ru-RU"/>
              </w:rPr>
            </w:pPr>
          </w:p>
        </w:tc>
      </w:tr>
      <w:tr w:rsidR="0097444A" w:rsidRPr="00C92AEB" w:rsidTr="0097444A">
        <w:tc>
          <w:tcPr>
            <w:tcW w:w="727" w:type="pct"/>
            <w:vMerge/>
            <w:tcBorders>
              <w:top w:val="single" w:sz="4" w:space="0" w:color="auto"/>
              <w:left w:val="single" w:sz="4" w:space="0" w:color="auto"/>
              <w:bottom w:val="single" w:sz="4" w:space="0" w:color="auto"/>
              <w:right w:val="single" w:sz="4" w:space="0" w:color="auto"/>
            </w:tcBorders>
          </w:tcPr>
          <w:p w:rsidR="0097444A" w:rsidRPr="00690F91"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bCs/>
                <w:lang w:eastAsia="ru-RU"/>
              </w:rPr>
            </w:pPr>
            <w:r w:rsidRPr="00C92AEB">
              <w:rPr>
                <w:rFonts w:ascii="Times New Roman" w:eastAsia="Times New Roman" w:hAnsi="Times New Roman" w:cs="Times New Roman"/>
                <w:bCs/>
                <w:lang w:eastAsia="ru-RU"/>
              </w:rPr>
              <w:t xml:space="preserve">Практическое занятие № 38. Просмотровое чтение текстов по теме «Профессиональный рост и самосовершенствование в профессиональной деятельности». Ответы на вопросы в форме дискуссии. </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913" w:type="pct"/>
            <w:tcBorders>
              <w:top w:val="single" w:sz="4" w:space="0" w:color="auto"/>
              <w:left w:val="single" w:sz="4" w:space="0" w:color="auto"/>
              <w:bottom w:val="single" w:sz="4" w:space="0" w:color="auto"/>
              <w:right w:val="single" w:sz="4" w:space="0" w:color="auto"/>
            </w:tcBorders>
          </w:tcPr>
          <w:p w:rsidR="0097444A" w:rsidRPr="00D265B2"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01</w:t>
            </w:r>
          </w:p>
          <w:p w:rsidR="0097444A"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02</w:t>
            </w:r>
          </w:p>
          <w:p w:rsidR="0097444A" w:rsidRPr="00C92AEB" w:rsidRDefault="0097444A" w:rsidP="0097444A">
            <w:pPr>
              <w:jc w:val="both"/>
              <w:rPr>
                <w:rFonts w:ascii="Times New Roman" w:eastAsia="Times New Roman" w:hAnsi="Times New Roman" w:cs="Times New Roman"/>
                <w:bCs/>
                <w:lang w:eastAsia="ru-RU"/>
              </w:rPr>
            </w:pPr>
            <w:r>
              <w:rPr>
                <w:rFonts w:ascii="Times New Roman" w:eastAsia="Times New Roman" w:hAnsi="Times New Roman" w:cs="Times New Roman"/>
                <w:sz w:val="24"/>
                <w:szCs w:val="24"/>
                <w:lang w:eastAsia="ru-RU"/>
              </w:rPr>
              <w:t>ОК 09</w:t>
            </w:r>
          </w:p>
        </w:tc>
      </w:tr>
      <w:tr w:rsidR="0097444A" w:rsidRPr="00C92AEB" w:rsidTr="0097444A">
        <w:tc>
          <w:tcPr>
            <w:tcW w:w="727" w:type="pct"/>
            <w:vMerge/>
            <w:tcBorders>
              <w:top w:val="single" w:sz="4" w:space="0" w:color="auto"/>
              <w:left w:val="single" w:sz="4" w:space="0" w:color="auto"/>
              <w:bottom w:val="single" w:sz="4" w:space="0" w:color="auto"/>
              <w:right w:val="single" w:sz="4" w:space="0" w:color="auto"/>
            </w:tcBorders>
          </w:tcPr>
          <w:p w:rsidR="0097444A" w:rsidRPr="00690F91" w:rsidRDefault="0097444A" w:rsidP="0097444A">
            <w:pPr>
              <w:jc w:val="both"/>
              <w:rPr>
                <w:rFonts w:ascii="Times New Roman" w:eastAsia="Times New Roman" w:hAnsi="Times New Roman" w:cs="Times New Roman"/>
                <w:b/>
                <w:bCs/>
                <w:lang w:eastAsia="ru-RU"/>
              </w:rPr>
            </w:pPr>
          </w:p>
        </w:tc>
        <w:tc>
          <w:tcPr>
            <w:tcW w:w="2302"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both"/>
              <w:rPr>
                <w:rFonts w:ascii="Times New Roman" w:eastAsia="Times New Roman" w:hAnsi="Times New Roman" w:cs="Times New Roman"/>
                <w:bCs/>
                <w:lang w:eastAsia="ru-RU"/>
              </w:rPr>
            </w:pPr>
            <w:r w:rsidRPr="00C92AEB">
              <w:rPr>
                <w:rFonts w:ascii="Times New Roman" w:eastAsia="Times New Roman" w:hAnsi="Times New Roman" w:cs="Times New Roman"/>
                <w:bCs/>
                <w:lang w:eastAsia="ru-RU"/>
              </w:rPr>
              <w:t>Практическое занятие № 39. Групповое обсуждение – дискуссия «Если я буду участвовать в чемпионате «Молодые профессионалы» (</w:t>
            </w:r>
            <w:proofErr w:type="spellStart"/>
            <w:r w:rsidRPr="00C92AEB">
              <w:rPr>
                <w:rFonts w:ascii="Times New Roman" w:eastAsia="Times New Roman" w:hAnsi="Times New Roman" w:cs="Times New Roman"/>
                <w:bCs/>
                <w:lang w:eastAsia="ru-RU"/>
              </w:rPr>
              <w:t>World</w:t>
            </w:r>
            <w:proofErr w:type="spellEnd"/>
            <w:r w:rsidRPr="00C92AEB">
              <w:rPr>
                <w:rFonts w:ascii="Times New Roman" w:eastAsia="Times New Roman" w:hAnsi="Times New Roman" w:cs="Times New Roman"/>
                <w:bCs/>
                <w:lang w:eastAsia="ru-RU"/>
              </w:rPr>
              <w:t xml:space="preserve"> </w:t>
            </w:r>
            <w:proofErr w:type="spellStart"/>
            <w:r w:rsidRPr="00C92AEB">
              <w:rPr>
                <w:rFonts w:ascii="Times New Roman" w:eastAsia="Times New Roman" w:hAnsi="Times New Roman" w:cs="Times New Roman"/>
                <w:bCs/>
                <w:lang w:eastAsia="ru-RU"/>
              </w:rPr>
              <w:t>Skills</w:t>
            </w:r>
            <w:proofErr w:type="spellEnd"/>
            <w:r w:rsidRPr="00C92AEB">
              <w:rPr>
                <w:rFonts w:ascii="Times New Roman" w:eastAsia="Times New Roman" w:hAnsi="Times New Roman" w:cs="Times New Roman"/>
                <w:bCs/>
                <w:lang w:eastAsia="ru-RU"/>
              </w:rPr>
              <w:t xml:space="preserve"> </w:t>
            </w:r>
            <w:proofErr w:type="spellStart"/>
            <w:r w:rsidRPr="00C92AEB">
              <w:rPr>
                <w:rFonts w:ascii="Times New Roman" w:eastAsia="Times New Roman" w:hAnsi="Times New Roman" w:cs="Times New Roman"/>
                <w:bCs/>
                <w:lang w:eastAsia="ru-RU"/>
              </w:rPr>
              <w:t>International</w:t>
            </w:r>
            <w:proofErr w:type="spellEnd"/>
            <w:r w:rsidRPr="00C92AEB">
              <w:rPr>
                <w:rFonts w:ascii="Times New Roman" w:eastAsia="Times New Roman" w:hAnsi="Times New Roman" w:cs="Times New Roman"/>
                <w:bCs/>
                <w:lang w:eastAsia="ru-RU"/>
              </w:rPr>
              <w:t>)</w:t>
            </w:r>
          </w:p>
        </w:tc>
        <w:tc>
          <w:tcPr>
            <w:tcW w:w="1058" w:type="pct"/>
            <w:tcBorders>
              <w:top w:val="single" w:sz="4" w:space="0" w:color="auto"/>
              <w:left w:val="single" w:sz="4" w:space="0" w:color="auto"/>
              <w:bottom w:val="single" w:sz="4" w:space="0" w:color="auto"/>
              <w:right w:val="single" w:sz="4" w:space="0" w:color="auto"/>
            </w:tcBorders>
          </w:tcPr>
          <w:p w:rsidR="0097444A" w:rsidRPr="00C92AEB" w:rsidRDefault="0097444A" w:rsidP="0097444A">
            <w:pPr>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913" w:type="pct"/>
            <w:tcBorders>
              <w:top w:val="single" w:sz="4" w:space="0" w:color="auto"/>
              <w:left w:val="single" w:sz="4" w:space="0" w:color="auto"/>
              <w:bottom w:val="single" w:sz="4" w:space="0" w:color="auto"/>
              <w:right w:val="single" w:sz="4" w:space="0" w:color="auto"/>
            </w:tcBorders>
          </w:tcPr>
          <w:p w:rsidR="0097444A" w:rsidRPr="00D265B2"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01</w:t>
            </w:r>
          </w:p>
          <w:p w:rsidR="0097444A" w:rsidRDefault="0097444A" w:rsidP="0097444A">
            <w:pPr>
              <w:rPr>
                <w:rFonts w:ascii="Times New Roman" w:eastAsia="Times New Roman" w:hAnsi="Times New Roman" w:cs="Times New Roman"/>
                <w:sz w:val="24"/>
                <w:szCs w:val="24"/>
                <w:lang w:eastAsia="ru-RU"/>
              </w:rPr>
            </w:pPr>
            <w:r w:rsidRPr="00D265B2">
              <w:rPr>
                <w:rFonts w:ascii="Times New Roman" w:eastAsia="Times New Roman" w:hAnsi="Times New Roman" w:cs="Times New Roman"/>
                <w:sz w:val="24"/>
                <w:szCs w:val="24"/>
                <w:lang w:eastAsia="ru-RU"/>
              </w:rPr>
              <w:t xml:space="preserve">ОК </w:t>
            </w:r>
            <w:r>
              <w:rPr>
                <w:rFonts w:ascii="Times New Roman" w:eastAsia="Times New Roman" w:hAnsi="Times New Roman" w:cs="Times New Roman"/>
                <w:sz w:val="24"/>
                <w:szCs w:val="24"/>
                <w:lang w:eastAsia="ru-RU"/>
              </w:rPr>
              <w:t>02</w:t>
            </w:r>
          </w:p>
          <w:p w:rsidR="0097444A" w:rsidRPr="00C92AEB" w:rsidRDefault="0097444A" w:rsidP="0097444A">
            <w:pPr>
              <w:jc w:val="both"/>
              <w:rPr>
                <w:rFonts w:ascii="Times New Roman" w:eastAsia="Times New Roman" w:hAnsi="Times New Roman" w:cs="Times New Roman"/>
                <w:bCs/>
                <w:lang w:eastAsia="ru-RU"/>
              </w:rPr>
            </w:pPr>
            <w:r>
              <w:rPr>
                <w:rFonts w:ascii="Times New Roman" w:eastAsia="Times New Roman" w:hAnsi="Times New Roman" w:cs="Times New Roman"/>
                <w:sz w:val="24"/>
                <w:szCs w:val="24"/>
                <w:lang w:eastAsia="ru-RU"/>
              </w:rPr>
              <w:t>ОК 09</w:t>
            </w:r>
          </w:p>
        </w:tc>
      </w:tr>
      <w:tr w:rsidR="0097444A" w:rsidRPr="00690F91" w:rsidTr="0097444A">
        <w:tc>
          <w:tcPr>
            <w:tcW w:w="3029" w:type="pct"/>
            <w:gridSpan w:val="2"/>
            <w:tcBorders>
              <w:top w:val="single" w:sz="4" w:space="0" w:color="auto"/>
              <w:left w:val="single" w:sz="4" w:space="0" w:color="auto"/>
              <w:bottom w:val="single" w:sz="4" w:space="0" w:color="auto"/>
              <w:right w:val="single" w:sz="4" w:space="0" w:color="auto"/>
            </w:tcBorders>
            <w:hideMark/>
          </w:tcPr>
          <w:p w:rsidR="0097444A" w:rsidRPr="00690F91" w:rsidRDefault="0097444A" w:rsidP="0097444A">
            <w:pPr>
              <w:suppressAutoHyphens/>
              <w:jc w:val="both"/>
              <w:rPr>
                <w:rFonts w:ascii="Times New Roman" w:eastAsia="Times New Roman" w:hAnsi="Times New Roman" w:cs="Times New Roman"/>
                <w:b/>
                <w:lang w:eastAsia="ru-RU"/>
              </w:rPr>
            </w:pPr>
            <w:r w:rsidRPr="00690F91">
              <w:rPr>
                <w:rFonts w:ascii="Times New Roman" w:eastAsia="Times New Roman" w:hAnsi="Times New Roman" w:cs="Times New Roman"/>
                <w:b/>
                <w:lang w:eastAsia="ru-RU"/>
              </w:rPr>
              <w:t>Промежуточная аттестация</w:t>
            </w:r>
          </w:p>
        </w:tc>
        <w:tc>
          <w:tcPr>
            <w:tcW w:w="1058" w:type="pct"/>
            <w:tcBorders>
              <w:top w:val="single" w:sz="4" w:space="0" w:color="auto"/>
              <w:left w:val="single" w:sz="4" w:space="0" w:color="auto"/>
              <w:bottom w:val="single" w:sz="4" w:space="0" w:color="auto"/>
              <w:right w:val="single" w:sz="4" w:space="0" w:color="auto"/>
            </w:tcBorders>
          </w:tcPr>
          <w:p w:rsidR="0097444A" w:rsidRPr="00690F91" w:rsidRDefault="0097444A" w:rsidP="0097444A">
            <w:pPr>
              <w:suppressAutoHyphens/>
              <w:jc w:val="center"/>
              <w:rPr>
                <w:rFonts w:ascii="Times New Roman" w:eastAsia="Times New Roman" w:hAnsi="Times New Roman" w:cs="Times New Roman"/>
                <w:b/>
                <w:lang w:eastAsia="ru-RU"/>
              </w:rPr>
            </w:pPr>
          </w:p>
        </w:tc>
        <w:tc>
          <w:tcPr>
            <w:tcW w:w="913" w:type="pct"/>
            <w:tcBorders>
              <w:top w:val="single" w:sz="4" w:space="0" w:color="auto"/>
              <w:left w:val="single" w:sz="4" w:space="0" w:color="auto"/>
              <w:bottom w:val="single" w:sz="4" w:space="0" w:color="auto"/>
              <w:right w:val="single" w:sz="4" w:space="0" w:color="auto"/>
            </w:tcBorders>
          </w:tcPr>
          <w:p w:rsidR="0097444A" w:rsidRPr="00690F91" w:rsidRDefault="0097444A" w:rsidP="0097444A">
            <w:pPr>
              <w:suppressAutoHyphens/>
              <w:jc w:val="both"/>
              <w:rPr>
                <w:rFonts w:ascii="Times New Roman" w:eastAsia="Times New Roman" w:hAnsi="Times New Roman" w:cs="Times New Roman"/>
                <w:b/>
                <w:lang w:eastAsia="ru-RU"/>
              </w:rPr>
            </w:pPr>
          </w:p>
        </w:tc>
      </w:tr>
      <w:tr w:rsidR="0097444A" w:rsidRPr="00690F91" w:rsidTr="0097444A">
        <w:tc>
          <w:tcPr>
            <w:tcW w:w="3029" w:type="pct"/>
            <w:gridSpan w:val="2"/>
            <w:tcBorders>
              <w:top w:val="single" w:sz="4" w:space="0" w:color="auto"/>
              <w:left w:val="single" w:sz="4" w:space="0" w:color="auto"/>
              <w:bottom w:val="single" w:sz="4" w:space="0" w:color="auto"/>
              <w:right w:val="single" w:sz="4" w:space="0" w:color="auto"/>
            </w:tcBorders>
            <w:hideMark/>
          </w:tcPr>
          <w:p w:rsidR="0097444A" w:rsidRPr="00690F91" w:rsidRDefault="0097444A" w:rsidP="0097444A">
            <w:pPr>
              <w:jc w:val="both"/>
              <w:rPr>
                <w:rFonts w:ascii="Times New Roman" w:eastAsia="Times New Roman" w:hAnsi="Times New Roman" w:cs="Times New Roman"/>
                <w:b/>
                <w:bCs/>
                <w:lang w:eastAsia="ru-RU"/>
              </w:rPr>
            </w:pPr>
            <w:r w:rsidRPr="00690F91">
              <w:rPr>
                <w:rFonts w:ascii="Times New Roman" w:eastAsia="Times New Roman" w:hAnsi="Times New Roman" w:cs="Times New Roman"/>
                <w:b/>
                <w:bCs/>
                <w:lang w:eastAsia="ru-RU"/>
              </w:rPr>
              <w:t>Всего:</w:t>
            </w:r>
            <w:r>
              <w:rPr>
                <w:rFonts w:ascii="Times New Roman" w:eastAsia="Times New Roman" w:hAnsi="Times New Roman" w:cs="Times New Roman"/>
                <w:b/>
                <w:bCs/>
                <w:lang w:eastAsia="ru-RU"/>
              </w:rPr>
              <w:t xml:space="preserve"> </w:t>
            </w:r>
          </w:p>
        </w:tc>
        <w:tc>
          <w:tcPr>
            <w:tcW w:w="1058" w:type="pct"/>
            <w:tcBorders>
              <w:top w:val="single" w:sz="4" w:space="0" w:color="auto"/>
              <w:left w:val="single" w:sz="4" w:space="0" w:color="auto"/>
              <w:bottom w:val="single" w:sz="4" w:space="0" w:color="auto"/>
              <w:right w:val="single" w:sz="4" w:space="0" w:color="auto"/>
            </w:tcBorders>
          </w:tcPr>
          <w:p w:rsidR="0097444A" w:rsidRPr="00690F91" w:rsidRDefault="0097444A" w:rsidP="0097444A">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36</w:t>
            </w:r>
          </w:p>
        </w:tc>
        <w:tc>
          <w:tcPr>
            <w:tcW w:w="913" w:type="pct"/>
            <w:tcBorders>
              <w:top w:val="single" w:sz="4" w:space="0" w:color="auto"/>
              <w:left w:val="single" w:sz="4" w:space="0" w:color="auto"/>
              <w:bottom w:val="single" w:sz="4" w:space="0" w:color="auto"/>
              <w:right w:val="single" w:sz="4" w:space="0" w:color="auto"/>
            </w:tcBorders>
          </w:tcPr>
          <w:p w:rsidR="0097444A" w:rsidRPr="00690F91" w:rsidRDefault="0097444A" w:rsidP="0097444A">
            <w:pPr>
              <w:jc w:val="both"/>
              <w:rPr>
                <w:rFonts w:ascii="Times New Roman" w:eastAsia="Times New Roman" w:hAnsi="Times New Roman" w:cs="Times New Roman"/>
                <w:b/>
                <w:bCs/>
                <w:lang w:eastAsia="ru-RU"/>
              </w:rPr>
            </w:pPr>
          </w:p>
        </w:tc>
      </w:tr>
    </w:tbl>
    <w:p w:rsidR="0097444A" w:rsidRDefault="0097444A" w:rsidP="00B62690">
      <w:pPr>
        <w:pStyle w:val="114"/>
        <w:rPr>
          <w:rFonts w:ascii="Times New Roman" w:hAnsi="Times New Roman"/>
        </w:rPr>
      </w:pPr>
    </w:p>
    <w:p w:rsidR="0097444A" w:rsidRDefault="0097444A" w:rsidP="00B62690">
      <w:pPr>
        <w:pStyle w:val="114"/>
        <w:rPr>
          <w:rFonts w:ascii="Times New Roman" w:hAnsi="Times New Roman"/>
        </w:rPr>
      </w:pPr>
    </w:p>
    <w:p w:rsidR="00B62690" w:rsidRDefault="00B62690" w:rsidP="00B62690">
      <w:pPr>
        <w:pStyle w:val="a4"/>
        <w:ind w:left="1069"/>
        <w:rPr>
          <w:rFonts w:ascii="Times New Roman" w:hAnsi="Times New Roman" w:cs="Times New Roman"/>
          <w:sz w:val="24"/>
          <w:szCs w:val="24"/>
        </w:rPr>
      </w:pPr>
    </w:p>
    <w:p w:rsidR="00B62690" w:rsidRDefault="00B62690" w:rsidP="00B62690">
      <w:pPr>
        <w:rPr>
          <w:rFonts w:ascii="Times New Roman" w:hAnsi="Times New Roman" w:cs="Times New Roman"/>
          <w:sz w:val="24"/>
          <w:szCs w:val="24"/>
        </w:rPr>
        <w:sectPr w:rsidR="00B62690" w:rsidSect="006D1C4C">
          <w:pgSz w:w="16838" w:h="11906" w:orient="landscape"/>
          <w:pgMar w:top="1701" w:right="1134" w:bottom="567" w:left="1134" w:header="709" w:footer="709" w:gutter="0"/>
          <w:cols w:space="708"/>
          <w:docGrid w:linePitch="360"/>
        </w:sectPr>
      </w:pPr>
    </w:p>
    <w:p w:rsidR="00B62690" w:rsidRPr="00DF068E" w:rsidRDefault="00B62690" w:rsidP="00B62690">
      <w:pPr>
        <w:pStyle w:val="1f0"/>
        <w:rPr>
          <w:rFonts w:ascii="Times New Roman" w:hAnsi="Times New Roman"/>
        </w:rPr>
      </w:pPr>
      <w:r w:rsidRPr="00E11160">
        <w:rPr>
          <w:rFonts w:ascii="Times New Roman" w:hAnsi="Times New Roman"/>
        </w:rPr>
        <w:lastRenderedPageBreak/>
        <w:t xml:space="preserve">3. </w:t>
      </w:r>
      <w:r w:rsidRPr="008D2724">
        <w:rPr>
          <w:rFonts w:ascii="Times New Roman" w:hAnsi="Times New Roman"/>
        </w:rPr>
        <w:t xml:space="preserve">Условия реализации </w:t>
      </w:r>
      <w:r>
        <w:rPr>
          <w:rFonts w:ascii="Times New Roman" w:hAnsi="Times New Roman"/>
        </w:rPr>
        <w:t>ДИСЦИПЛИНЫ</w:t>
      </w:r>
    </w:p>
    <w:p w:rsidR="00B62690" w:rsidRPr="00E11160" w:rsidRDefault="00B62690" w:rsidP="00B62690">
      <w:pPr>
        <w:pStyle w:val="114"/>
        <w:rPr>
          <w:rFonts w:ascii="Times New Roman" w:hAnsi="Times New Roman"/>
        </w:rPr>
      </w:pPr>
      <w:r w:rsidRPr="00E11160">
        <w:rPr>
          <w:rFonts w:ascii="Times New Roman" w:hAnsi="Times New Roman"/>
        </w:rPr>
        <w:t>3.1. Материально-техническое обеспечение</w:t>
      </w:r>
    </w:p>
    <w:p w:rsidR="00B62690" w:rsidRPr="00FA680C" w:rsidRDefault="00B62690" w:rsidP="00B62690">
      <w:pPr>
        <w:suppressAutoHyphens/>
        <w:ind w:firstLine="709"/>
        <w:jc w:val="both"/>
        <w:rPr>
          <w:rFonts w:ascii="Times New Roman" w:hAnsi="Times New Roman" w:cs="Times New Roman"/>
          <w:bCs/>
          <w:sz w:val="24"/>
          <w:szCs w:val="24"/>
        </w:rPr>
      </w:pPr>
      <w:r w:rsidRPr="00FA680C">
        <w:rPr>
          <w:rFonts w:ascii="Times New Roman" w:hAnsi="Times New Roman" w:cs="Times New Roman"/>
          <w:bCs/>
          <w:sz w:val="24"/>
          <w:szCs w:val="24"/>
        </w:rPr>
        <w:t>Кабине</w:t>
      </w:r>
      <w:proofErr w:type="gramStart"/>
      <w:r w:rsidRPr="00FA680C">
        <w:rPr>
          <w:rFonts w:ascii="Times New Roman" w:hAnsi="Times New Roman" w:cs="Times New Roman"/>
          <w:bCs/>
          <w:sz w:val="24"/>
          <w:szCs w:val="24"/>
        </w:rPr>
        <w:t>т(</w:t>
      </w:r>
      <w:proofErr w:type="gramEnd"/>
      <w:r w:rsidRPr="00FA680C">
        <w:rPr>
          <w:rFonts w:ascii="Times New Roman" w:hAnsi="Times New Roman" w:cs="Times New Roman"/>
          <w:bCs/>
          <w:sz w:val="24"/>
          <w:szCs w:val="24"/>
        </w:rPr>
        <w:t>ы)</w:t>
      </w:r>
      <w:r w:rsidRPr="00FA680C">
        <w:rPr>
          <w:rFonts w:ascii="Times New Roman" w:hAnsi="Times New Roman" w:cs="Times New Roman"/>
          <w:bCs/>
          <w:i/>
          <w:sz w:val="24"/>
          <w:szCs w:val="24"/>
        </w:rPr>
        <w:t xml:space="preserve"> </w:t>
      </w:r>
      <w:r w:rsidR="002C074F" w:rsidRPr="002C074F">
        <w:rPr>
          <w:rFonts w:ascii="Times New Roman" w:hAnsi="Times New Roman" w:cs="Times New Roman"/>
          <w:bCs/>
          <w:sz w:val="24"/>
          <w:szCs w:val="24"/>
          <w:u w:val="single"/>
        </w:rPr>
        <w:t>Социально-гуманитарных дисциплин</w:t>
      </w:r>
      <w:r w:rsidR="002C074F">
        <w:rPr>
          <w:rFonts w:ascii="Times New Roman" w:hAnsi="Times New Roman" w:cs="Times New Roman"/>
          <w:bCs/>
          <w:i/>
          <w:sz w:val="24"/>
          <w:szCs w:val="24"/>
        </w:rPr>
        <w:t xml:space="preserve">, </w:t>
      </w:r>
      <w:r w:rsidRPr="00333016">
        <w:rPr>
          <w:rFonts w:ascii="Times New Roman" w:hAnsi="Times New Roman"/>
          <w:bCs/>
          <w:sz w:val="24"/>
          <w:szCs w:val="24"/>
          <w:u w:val="single"/>
        </w:rPr>
        <w:t>Иностранного языка в профессиональной деятельности</w:t>
      </w:r>
      <w:r w:rsidRPr="00FA680C">
        <w:rPr>
          <w:rFonts w:ascii="Times New Roman" w:hAnsi="Times New Roman" w:cs="Times New Roman"/>
          <w:bCs/>
          <w:i/>
          <w:sz w:val="24"/>
          <w:szCs w:val="24"/>
        </w:rPr>
        <w:t xml:space="preserve">, </w:t>
      </w:r>
      <w:r w:rsidRPr="00FA680C">
        <w:rPr>
          <w:rFonts w:ascii="Times New Roman" w:hAnsi="Times New Roman" w:cs="Times New Roman"/>
          <w:bCs/>
          <w:sz w:val="24"/>
          <w:szCs w:val="24"/>
        </w:rPr>
        <w:t xml:space="preserve">оснащенный(е) </w:t>
      </w:r>
      <w:r w:rsidRPr="00FA680C">
        <w:rPr>
          <w:rFonts w:ascii="Times New Roman" w:hAnsi="Times New Roman" w:cs="Times New Roman"/>
          <w:bCs/>
          <w:iCs/>
          <w:sz w:val="24"/>
          <w:szCs w:val="24"/>
        </w:rPr>
        <w:t xml:space="preserve">в соответствии с приложением 3 </w:t>
      </w:r>
      <w:r>
        <w:rPr>
          <w:rFonts w:ascii="Times New Roman" w:hAnsi="Times New Roman" w:cs="Times New Roman"/>
          <w:bCs/>
          <w:iCs/>
          <w:sz w:val="24"/>
          <w:szCs w:val="24"/>
        </w:rPr>
        <w:t>ОПОП-П</w:t>
      </w:r>
      <w:r w:rsidRPr="00FA680C">
        <w:rPr>
          <w:rFonts w:ascii="Times New Roman" w:hAnsi="Times New Roman" w:cs="Times New Roman"/>
          <w:bCs/>
          <w:sz w:val="24"/>
          <w:szCs w:val="24"/>
        </w:rPr>
        <w:t xml:space="preserve">. </w:t>
      </w:r>
    </w:p>
    <w:p w:rsidR="00B62690" w:rsidRDefault="00B62690" w:rsidP="00B62690">
      <w:pPr>
        <w:pStyle w:val="114"/>
        <w:rPr>
          <w:rFonts w:ascii="Times New Roman" w:hAnsi="Times New Roman"/>
        </w:rPr>
      </w:pPr>
    </w:p>
    <w:p w:rsidR="00B62690" w:rsidRPr="00E11160" w:rsidRDefault="00B62690" w:rsidP="00B62690">
      <w:pPr>
        <w:pStyle w:val="114"/>
        <w:rPr>
          <w:rFonts w:ascii="Times New Roman" w:eastAsia="Times New Roman" w:hAnsi="Times New Roman"/>
        </w:rPr>
      </w:pPr>
      <w:r w:rsidRPr="00E11160">
        <w:rPr>
          <w:rFonts w:ascii="Times New Roman" w:hAnsi="Times New Roman"/>
        </w:rPr>
        <w:t>3.2. Учебно-методическое обеспечение</w:t>
      </w:r>
    </w:p>
    <w:p w:rsidR="00B62690" w:rsidRPr="00A71995" w:rsidRDefault="002C074F" w:rsidP="00B62690">
      <w:pPr>
        <w:suppressAutoHyphens/>
        <w:ind w:firstLine="709"/>
        <w:jc w:val="both"/>
        <w:rPr>
          <w:rFonts w:ascii="Times New Roman" w:hAnsi="Times New Roman"/>
          <w:bCs/>
          <w:sz w:val="24"/>
          <w:szCs w:val="24"/>
        </w:rPr>
      </w:pPr>
      <w:r w:rsidRPr="004F3587">
        <w:rPr>
          <w:rFonts w:ascii="Times New Roman" w:hAnsi="Times New Roman"/>
          <w:bCs/>
          <w:sz w:val="24"/>
          <w:szCs w:val="24"/>
        </w:rPr>
        <w:t xml:space="preserve">Для реализации программы библиотечный фонд </w:t>
      </w:r>
      <w:r>
        <w:rPr>
          <w:rFonts w:ascii="Times New Roman" w:hAnsi="Times New Roman"/>
          <w:bCs/>
          <w:sz w:val="24"/>
          <w:szCs w:val="24"/>
        </w:rPr>
        <w:t>КГА ПОУ ГАСКК МЦК</w:t>
      </w:r>
      <w:r w:rsidRPr="004F3587">
        <w:rPr>
          <w:rFonts w:ascii="Times New Roman" w:hAnsi="Times New Roman"/>
          <w:bCs/>
          <w:sz w:val="24"/>
          <w:szCs w:val="24"/>
        </w:rPr>
        <w:t xml:space="preserve"> име</w:t>
      </w:r>
      <w:r>
        <w:rPr>
          <w:rFonts w:ascii="Times New Roman" w:hAnsi="Times New Roman"/>
          <w:bCs/>
          <w:sz w:val="24"/>
          <w:szCs w:val="24"/>
        </w:rPr>
        <w:t>е</w:t>
      </w:r>
      <w:r w:rsidRPr="004F3587">
        <w:rPr>
          <w:rFonts w:ascii="Times New Roman" w:hAnsi="Times New Roman"/>
          <w:bCs/>
          <w:sz w:val="24"/>
          <w:szCs w:val="24"/>
        </w:rPr>
        <w:t>т п</w:t>
      </w:r>
      <w:r w:rsidRPr="004F3587">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
    <w:p w:rsidR="00B62690" w:rsidRPr="00E11160" w:rsidRDefault="00B62690" w:rsidP="00B62690">
      <w:pPr>
        <w:pStyle w:val="a4"/>
        <w:spacing w:line="276" w:lineRule="auto"/>
        <w:ind w:left="0" w:firstLine="709"/>
        <w:rPr>
          <w:rFonts w:ascii="Times New Roman" w:hAnsi="Times New Roman" w:cs="Times New Roman"/>
          <w:b/>
          <w:sz w:val="24"/>
          <w:szCs w:val="24"/>
        </w:rPr>
      </w:pPr>
      <w:r w:rsidRPr="00E11160">
        <w:rPr>
          <w:rFonts w:ascii="Times New Roman" w:hAnsi="Times New Roman" w:cs="Times New Roman"/>
          <w:b/>
          <w:sz w:val="24"/>
          <w:szCs w:val="24"/>
        </w:rPr>
        <w:t xml:space="preserve">3.2.1. Основные печатные и/или </w:t>
      </w:r>
      <w:r>
        <w:rPr>
          <w:rFonts w:ascii="Times New Roman" w:hAnsi="Times New Roman" w:cs="Times New Roman"/>
          <w:b/>
          <w:sz w:val="24"/>
          <w:szCs w:val="24"/>
        </w:rPr>
        <w:t xml:space="preserve">электронные </w:t>
      </w:r>
      <w:r w:rsidRPr="00E11160">
        <w:rPr>
          <w:rFonts w:ascii="Times New Roman" w:hAnsi="Times New Roman" w:cs="Times New Roman"/>
          <w:b/>
          <w:sz w:val="24"/>
          <w:szCs w:val="24"/>
        </w:rPr>
        <w:t>издания</w:t>
      </w:r>
    </w:p>
    <w:p w:rsidR="00B62690" w:rsidRPr="00970476"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w:t>
      </w:r>
      <w:r w:rsidRPr="00970476">
        <w:rPr>
          <w:rFonts w:ascii="Times New Roman" w:hAnsi="Times New Roman" w:cs="Times New Roman"/>
          <w:sz w:val="24"/>
          <w:szCs w:val="24"/>
        </w:rPr>
        <w:t xml:space="preserve">Голубев, А. П., Английский язык для всех специальностей + </w:t>
      </w:r>
      <w:proofErr w:type="spellStart"/>
      <w:r w:rsidRPr="00970476">
        <w:rPr>
          <w:rFonts w:ascii="Times New Roman" w:hAnsi="Times New Roman" w:cs="Times New Roman"/>
          <w:sz w:val="24"/>
          <w:szCs w:val="24"/>
        </w:rPr>
        <w:t>еПриложение</w:t>
      </w:r>
      <w:proofErr w:type="spellEnd"/>
      <w:proofErr w:type="gramStart"/>
      <w:r w:rsidRPr="00970476">
        <w:rPr>
          <w:rFonts w:ascii="Times New Roman" w:hAnsi="Times New Roman" w:cs="Times New Roman"/>
          <w:sz w:val="24"/>
          <w:szCs w:val="24"/>
        </w:rPr>
        <w:t xml:space="preserve"> :</w:t>
      </w:r>
      <w:proofErr w:type="gramEnd"/>
      <w:r w:rsidRPr="00970476">
        <w:rPr>
          <w:rFonts w:ascii="Times New Roman" w:hAnsi="Times New Roman" w:cs="Times New Roman"/>
          <w:sz w:val="24"/>
          <w:szCs w:val="24"/>
        </w:rPr>
        <w:t xml:space="preserve"> учебник / А. П. Голубев, Н. В. </w:t>
      </w:r>
      <w:proofErr w:type="spellStart"/>
      <w:r w:rsidRPr="00970476">
        <w:rPr>
          <w:rFonts w:ascii="Times New Roman" w:hAnsi="Times New Roman" w:cs="Times New Roman"/>
          <w:sz w:val="24"/>
          <w:szCs w:val="24"/>
        </w:rPr>
        <w:t>Балюк</w:t>
      </w:r>
      <w:proofErr w:type="spellEnd"/>
      <w:r w:rsidRPr="00970476">
        <w:rPr>
          <w:rFonts w:ascii="Times New Roman" w:hAnsi="Times New Roman" w:cs="Times New Roman"/>
          <w:sz w:val="24"/>
          <w:szCs w:val="24"/>
        </w:rPr>
        <w:t>, И. Б. Смирнова. — Москва</w:t>
      </w:r>
      <w:proofErr w:type="gramStart"/>
      <w:r w:rsidRPr="00970476">
        <w:rPr>
          <w:rFonts w:ascii="Times New Roman" w:hAnsi="Times New Roman" w:cs="Times New Roman"/>
          <w:sz w:val="24"/>
          <w:szCs w:val="24"/>
        </w:rPr>
        <w:t xml:space="preserve"> :</w:t>
      </w:r>
      <w:proofErr w:type="gramEnd"/>
      <w:r w:rsidRPr="00970476">
        <w:rPr>
          <w:rFonts w:ascii="Times New Roman" w:hAnsi="Times New Roman" w:cs="Times New Roman"/>
          <w:sz w:val="24"/>
          <w:szCs w:val="24"/>
        </w:rPr>
        <w:t xml:space="preserve"> </w:t>
      </w:r>
      <w:proofErr w:type="spellStart"/>
      <w:r w:rsidRPr="00970476">
        <w:rPr>
          <w:rFonts w:ascii="Times New Roman" w:hAnsi="Times New Roman" w:cs="Times New Roman"/>
          <w:sz w:val="24"/>
          <w:szCs w:val="24"/>
        </w:rPr>
        <w:t>КноРус</w:t>
      </w:r>
      <w:proofErr w:type="spellEnd"/>
      <w:r w:rsidRPr="00970476">
        <w:rPr>
          <w:rFonts w:ascii="Times New Roman" w:hAnsi="Times New Roman" w:cs="Times New Roman"/>
          <w:sz w:val="24"/>
          <w:szCs w:val="24"/>
        </w:rPr>
        <w:t>, 2024. — 385 с. — ISBN 978-5-406-12482-6. — URL: https://book.ru/book/952748 — Текст</w:t>
      </w:r>
      <w:proofErr w:type="gramStart"/>
      <w:r w:rsidRPr="00970476">
        <w:rPr>
          <w:rFonts w:ascii="Times New Roman" w:hAnsi="Times New Roman" w:cs="Times New Roman"/>
          <w:sz w:val="24"/>
          <w:szCs w:val="24"/>
        </w:rPr>
        <w:t xml:space="preserve"> :</w:t>
      </w:r>
      <w:proofErr w:type="gramEnd"/>
      <w:r w:rsidRPr="00970476">
        <w:rPr>
          <w:rFonts w:ascii="Times New Roman" w:hAnsi="Times New Roman" w:cs="Times New Roman"/>
          <w:sz w:val="24"/>
          <w:szCs w:val="24"/>
        </w:rPr>
        <w:t xml:space="preserve"> электронный.</w:t>
      </w:r>
    </w:p>
    <w:p w:rsidR="00B62690" w:rsidRPr="00970476"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w:t>
      </w:r>
      <w:r w:rsidRPr="00970476">
        <w:rPr>
          <w:rFonts w:ascii="Times New Roman" w:hAnsi="Times New Roman" w:cs="Times New Roman"/>
          <w:sz w:val="24"/>
          <w:szCs w:val="24"/>
        </w:rPr>
        <w:t xml:space="preserve">Карпова, Т. А., </w:t>
      </w:r>
      <w:proofErr w:type="spellStart"/>
      <w:r w:rsidRPr="00970476">
        <w:rPr>
          <w:rFonts w:ascii="Times New Roman" w:hAnsi="Times New Roman" w:cs="Times New Roman"/>
          <w:sz w:val="24"/>
          <w:szCs w:val="24"/>
        </w:rPr>
        <w:t>English</w:t>
      </w:r>
      <w:proofErr w:type="spellEnd"/>
      <w:r w:rsidRPr="00970476">
        <w:rPr>
          <w:rFonts w:ascii="Times New Roman" w:hAnsi="Times New Roman" w:cs="Times New Roman"/>
          <w:sz w:val="24"/>
          <w:szCs w:val="24"/>
        </w:rPr>
        <w:t xml:space="preserve"> </w:t>
      </w:r>
      <w:proofErr w:type="spellStart"/>
      <w:r w:rsidRPr="00970476">
        <w:rPr>
          <w:rFonts w:ascii="Times New Roman" w:hAnsi="Times New Roman" w:cs="Times New Roman"/>
          <w:sz w:val="24"/>
          <w:szCs w:val="24"/>
        </w:rPr>
        <w:t>for</w:t>
      </w:r>
      <w:proofErr w:type="spellEnd"/>
      <w:r w:rsidRPr="00970476">
        <w:rPr>
          <w:rFonts w:ascii="Times New Roman" w:hAnsi="Times New Roman" w:cs="Times New Roman"/>
          <w:sz w:val="24"/>
          <w:szCs w:val="24"/>
        </w:rPr>
        <w:t xml:space="preserve"> </w:t>
      </w:r>
      <w:proofErr w:type="spellStart"/>
      <w:r w:rsidRPr="00970476">
        <w:rPr>
          <w:rFonts w:ascii="Times New Roman" w:hAnsi="Times New Roman" w:cs="Times New Roman"/>
          <w:sz w:val="24"/>
          <w:szCs w:val="24"/>
        </w:rPr>
        <w:t>Colleges</w:t>
      </w:r>
      <w:proofErr w:type="spellEnd"/>
      <w:r w:rsidRPr="00970476">
        <w:rPr>
          <w:rFonts w:ascii="Times New Roman" w:hAnsi="Times New Roman" w:cs="Times New Roman"/>
          <w:sz w:val="24"/>
          <w:szCs w:val="24"/>
        </w:rPr>
        <w:t xml:space="preserve"> = Английский язык для колледжей</w:t>
      </w:r>
      <w:proofErr w:type="gramStart"/>
      <w:r w:rsidRPr="00970476">
        <w:rPr>
          <w:rFonts w:ascii="Times New Roman" w:hAnsi="Times New Roman" w:cs="Times New Roman"/>
          <w:sz w:val="24"/>
          <w:szCs w:val="24"/>
        </w:rPr>
        <w:t xml:space="preserve"> :</w:t>
      </w:r>
      <w:proofErr w:type="gramEnd"/>
      <w:r w:rsidRPr="00970476">
        <w:rPr>
          <w:rFonts w:ascii="Times New Roman" w:hAnsi="Times New Roman" w:cs="Times New Roman"/>
          <w:sz w:val="24"/>
          <w:szCs w:val="24"/>
        </w:rPr>
        <w:t xml:space="preserve"> учебник / Т. А. Карпова. — Москва</w:t>
      </w:r>
      <w:proofErr w:type="gramStart"/>
      <w:r w:rsidRPr="00970476">
        <w:rPr>
          <w:rFonts w:ascii="Times New Roman" w:hAnsi="Times New Roman" w:cs="Times New Roman"/>
          <w:sz w:val="24"/>
          <w:szCs w:val="24"/>
        </w:rPr>
        <w:t xml:space="preserve"> :</w:t>
      </w:r>
      <w:proofErr w:type="gramEnd"/>
      <w:r w:rsidRPr="00970476">
        <w:rPr>
          <w:rFonts w:ascii="Times New Roman" w:hAnsi="Times New Roman" w:cs="Times New Roman"/>
          <w:sz w:val="24"/>
          <w:szCs w:val="24"/>
        </w:rPr>
        <w:t xml:space="preserve"> </w:t>
      </w:r>
      <w:proofErr w:type="spellStart"/>
      <w:r w:rsidRPr="00970476">
        <w:rPr>
          <w:rFonts w:ascii="Times New Roman" w:hAnsi="Times New Roman" w:cs="Times New Roman"/>
          <w:sz w:val="24"/>
          <w:szCs w:val="24"/>
        </w:rPr>
        <w:t>КноРус</w:t>
      </w:r>
      <w:proofErr w:type="spellEnd"/>
      <w:r w:rsidRPr="00970476">
        <w:rPr>
          <w:rFonts w:ascii="Times New Roman" w:hAnsi="Times New Roman" w:cs="Times New Roman"/>
          <w:sz w:val="24"/>
          <w:szCs w:val="24"/>
        </w:rPr>
        <w:t>, 2024. — 311 с. — ISBN 978-5-406-12612-7. — URL: https://book.ru/book/951955</w:t>
      </w:r>
    </w:p>
    <w:p w:rsidR="00B62690" w:rsidRPr="00970476"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3.</w:t>
      </w:r>
      <w:r w:rsidRPr="00970476">
        <w:rPr>
          <w:rFonts w:ascii="Times New Roman" w:hAnsi="Times New Roman" w:cs="Times New Roman"/>
          <w:sz w:val="24"/>
          <w:szCs w:val="24"/>
        </w:rPr>
        <w:t>Кузьменкова, Ю. Б. Английский язык для технических колледжей (A1)</w:t>
      </w:r>
      <w:proofErr w:type="gramStart"/>
      <w:r w:rsidRPr="00970476">
        <w:rPr>
          <w:rFonts w:ascii="Times New Roman" w:hAnsi="Times New Roman" w:cs="Times New Roman"/>
          <w:sz w:val="24"/>
          <w:szCs w:val="24"/>
        </w:rPr>
        <w:t xml:space="preserve"> :</w:t>
      </w:r>
      <w:proofErr w:type="gramEnd"/>
      <w:r w:rsidRPr="00970476">
        <w:rPr>
          <w:rFonts w:ascii="Times New Roman" w:hAnsi="Times New Roman" w:cs="Times New Roman"/>
          <w:sz w:val="24"/>
          <w:szCs w:val="24"/>
        </w:rPr>
        <w:t xml:space="preserve"> учебное пособие для среднего профессионального образования / Ю. Б. Кузьменкова. — Москва</w:t>
      </w:r>
      <w:proofErr w:type="gramStart"/>
      <w:r w:rsidRPr="00970476">
        <w:rPr>
          <w:rFonts w:ascii="Times New Roman" w:hAnsi="Times New Roman" w:cs="Times New Roman"/>
          <w:sz w:val="24"/>
          <w:szCs w:val="24"/>
        </w:rPr>
        <w:t xml:space="preserve"> :</w:t>
      </w:r>
      <w:proofErr w:type="gramEnd"/>
      <w:r w:rsidRPr="00970476">
        <w:rPr>
          <w:rFonts w:ascii="Times New Roman" w:hAnsi="Times New Roman" w:cs="Times New Roman"/>
          <w:sz w:val="24"/>
          <w:szCs w:val="24"/>
        </w:rPr>
        <w:t xml:space="preserve"> Издательство </w:t>
      </w:r>
      <w:proofErr w:type="spellStart"/>
      <w:r w:rsidRPr="00970476">
        <w:rPr>
          <w:rFonts w:ascii="Times New Roman" w:hAnsi="Times New Roman" w:cs="Times New Roman"/>
          <w:sz w:val="24"/>
          <w:szCs w:val="24"/>
        </w:rPr>
        <w:t>Юрайт</w:t>
      </w:r>
      <w:proofErr w:type="spellEnd"/>
      <w:r w:rsidRPr="00970476">
        <w:rPr>
          <w:rFonts w:ascii="Times New Roman" w:hAnsi="Times New Roman" w:cs="Times New Roman"/>
          <w:sz w:val="24"/>
          <w:szCs w:val="24"/>
        </w:rPr>
        <w:t>, 2024. — 195 с. — (Профессиональное образование). — ISBN 978-5-534-17397-0. — Текст</w:t>
      </w:r>
      <w:proofErr w:type="gramStart"/>
      <w:r w:rsidRPr="00970476">
        <w:rPr>
          <w:rFonts w:ascii="Times New Roman" w:hAnsi="Times New Roman" w:cs="Times New Roman"/>
          <w:sz w:val="24"/>
          <w:szCs w:val="24"/>
        </w:rPr>
        <w:t xml:space="preserve"> :</w:t>
      </w:r>
      <w:proofErr w:type="gramEnd"/>
      <w:r w:rsidRPr="00970476">
        <w:rPr>
          <w:rFonts w:ascii="Times New Roman" w:hAnsi="Times New Roman" w:cs="Times New Roman"/>
          <w:sz w:val="24"/>
          <w:szCs w:val="24"/>
        </w:rPr>
        <w:t xml:space="preserve"> электронный // Образовательная платформа </w:t>
      </w:r>
      <w:proofErr w:type="spellStart"/>
      <w:r w:rsidRPr="00970476">
        <w:rPr>
          <w:rFonts w:ascii="Times New Roman" w:hAnsi="Times New Roman" w:cs="Times New Roman"/>
          <w:sz w:val="24"/>
          <w:szCs w:val="24"/>
        </w:rPr>
        <w:t>Юрайт</w:t>
      </w:r>
      <w:proofErr w:type="spellEnd"/>
      <w:r w:rsidRPr="00970476">
        <w:rPr>
          <w:rFonts w:ascii="Times New Roman" w:hAnsi="Times New Roman" w:cs="Times New Roman"/>
          <w:sz w:val="24"/>
          <w:szCs w:val="24"/>
        </w:rPr>
        <w:t xml:space="preserve"> [сайт]. — URL: https://urait.ru/bcode/533005</w:t>
      </w:r>
    </w:p>
    <w:p w:rsidR="00B62690" w:rsidRPr="00970476"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4.</w:t>
      </w:r>
      <w:r w:rsidRPr="00970476">
        <w:rPr>
          <w:rFonts w:ascii="Times New Roman" w:hAnsi="Times New Roman" w:cs="Times New Roman"/>
          <w:sz w:val="24"/>
          <w:szCs w:val="24"/>
        </w:rPr>
        <w:t>Литвинская, С. С. Английский язык для технических специальностей</w:t>
      </w:r>
      <w:proofErr w:type="gramStart"/>
      <w:r w:rsidRPr="00970476">
        <w:rPr>
          <w:rFonts w:ascii="Times New Roman" w:hAnsi="Times New Roman" w:cs="Times New Roman"/>
          <w:sz w:val="24"/>
          <w:szCs w:val="24"/>
        </w:rPr>
        <w:t xml:space="preserve"> :</w:t>
      </w:r>
      <w:proofErr w:type="gramEnd"/>
      <w:r w:rsidRPr="00970476">
        <w:rPr>
          <w:rFonts w:ascii="Times New Roman" w:hAnsi="Times New Roman" w:cs="Times New Roman"/>
          <w:sz w:val="24"/>
          <w:szCs w:val="24"/>
        </w:rPr>
        <w:t xml:space="preserve"> учебное пособие / С.С. </w:t>
      </w:r>
      <w:proofErr w:type="spellStart"/>
      <w:r w:rsidRPr="00970476">
        <w:rPr>
          <w:rFonts w:ascii="Times New Roman" w:hAnsi="Times New Roman" w:cs="Times New Roman"/>
          <w:sz w:val="24"/>
          <w:szCs w:val="24"/>
        </w:rPr>
        <w:t>Литвинская</w:t>
      </w:r>
      <w:proofErr w:type="spellEnd"/>
      <w:r w:rsidRPr="00970476">
        <w:rPr>
          <w:rFonts w:ascii="Times New Roman" w:hAnsi="Times New Roman" w:cs="Times New Roman"/>
          <w:sz w:val="24"/>
          <w:szCs w:val="24"/>
        </w:rPr>
        <w:t>. — Москва</w:t>
      </w:r>
      <w:proofErr w:type="gramStart"/>
      <w:r w:rsidRPr="00970476">
        <w:rPr>
          <w:rFonts w:ascii="Times New Roman" w:hAnsi="Times New Roman" w:cs="Times New Roman"/>
          <w:sz w:val="24"/>
          <w:szCs w:val="24"/>
        </w:rPr>
        <w:t xml:space="preserve"> :</w:t>
      </w:r>
      <w:proofErr w:type="gramEnd"/>
      <w:r w:rsidRPr="00970476">
        <w:rPr>
          <w:rFonts w:ascii="Times New Roman" w:hAnsi="Times New Roman" w:cs="Times New Roman"/>
          <w:sz w:val="24"/>
          <w:szCs w:val="24"/>
        </w:rPr>
        <w:t xml:space="preserve"> ИНФРА-М, 2024. — 252 c. — (Среднее профессиональное образование). - ISBN 978-5-16-014535-8. - Текст</w:t>
      </w:r>
      <w:proofErr w:type="gramStart"/>
      <w:r w:rsidRPr="00970476">
        <w:rPr>
          <w:rFonts w:ascii="Times New Roman" w:hAnsi="Times New Roman" w:cs="Times New Roman"/>
          <w:sz w:val="24"/>
          <w:szCs w:val="24"/>
        </w:rPr>
        <w:t xml:space="preserve"> :</w:t>
      </w:r>
      <w:proofErr w:type="gramEnd"/>
      <w:r w:rsidRPr="00970476">
        <w:rPr>
          <w:rFonts w:ascii="Times New Roman" w:hAnsi="Times New Roman" w:cs="Times New Roman"/>
          <w:sz w:val="24"/>
          <w:szCs w:val="24"/>
        </w:rPr>
        <w:t xml:space="preserve"> электронный. - URL: https://znanium.com/catalog/product/2104118</w:t>
      </w:r>
    </w:p>
    <w:p w:rsidR="00B62690" w:rsidRDefault="00B62690" w:rsidP="00B62690">
      <w:pPr>
        <w:spacing w:line="276" w:lineRule="auto"/>
        <w:ind w:firstLine="709"/>
        <w:contextualSpacing/>
        <w:jc w:val="both"/>
        <w:rPr>
          <w:rFonts w:ascii="Times New Roman" w:hAnsi="Times New Roman" w:cs="Times New Roman"/>
          <w:bCs/>
          <w:i/>
          <w:sz w:val="24"/>
          <w:szCs w:val="24"/>
        </w:rPr>
      </w:pPr>
      <w:r>
        <w:rPr>
          <w:rFonts w:ascii="Times New Roman" w:hAnsi="Times New Roman" w:cs="Times New Roman"/>
          <w:bCs/>
          <w:iCs/>
          <w:sz w:val="24"/>
          <w:szCs w:val="24"/>
        </w:rPr>
        <w:t>5</w:t>
      </w:r>
      <w:r w:rsidRPr="00FA680C">
        <w:rPr>
          <w:rFonts w:ascii="Times New Roman" w:hAnsi="Times New Roman" w:cs="Times New Roman"/>
          <w:bCs/>
          <w:iCs/>
          <w:sz w:val="24"/>
          <w:szCs w:val="24"/>
        </w:rPr>
        <w:t>.</w:t>
      </w:r>
      <w:r w:rsidRPr="00FA680C">
        <w:rPr>
          <w:rFonts w:ascii="Times New Roman" w:hAnsi="Times New Roman" w:cs="Times New Roman"/>
          <w:b/>
          <w:iCs/>
          <w:sz w:val="24"/>
          <w:szCs w:val="24"/>
        </w:rPr>
        <w:t xml:space="preserve"> </w:t>
      </w:r>
      <w:proofErr w:type="spellStart"/>
      <w:r w:rsidRPr="00A71995">
        <w:rPr>
          <w:rFonts w:ascii="Times New Roman" w:hAnsi="Times New Roman"/>
          <w:sz w:val="24"/>
          <w:szCs w:val="24"/>
        </w:rPr>
        <w:t>Малюга</w:t>
      </w:r>
      <w:proofErr w:type="spellEnd"/>
      <w:r w:rsidRPr="00A71995">
        <w:rPr>
          <w:rFonts w:ascii="Times New Roman" w:hAnsi="Times New Roman"/>
          <w:sz w:val="24"/>
          <w:szCs w:val="24"/>
        </w:rPr>
        <w:t>, Е. Н. Английский язык профессионального общения (Реклама)</w:t>
      </w:r>
      <w:proofErr w:type="gramStart"/>
      <w:r w:rsidRPr="00A71995">
        <w:rPr>
          <w:rFonts w:ascii="Times New Roman" w:hAnsi="Times New Roman"/>
          <w:sz w:val="24"/>
          <w:szCs w:val="24"/>
        </w:rPr>
        <w:t xml:space="preserve"> :</w:t>
      </w:r>
      <w:proofErr w:type="gramEnd"/>
      <w:r w:rsidRPr="00A71995">
        <w:rPr>
          <w:rFonts w:ascii="Times New Roman" w:hAnsi="Times New Roman"/>
          <w:sz w:val="24"/>
          <w:szCs w:val="24"/>
        </w:rPr>
        <w:t xml:space="preserve"> учебник / Е. Н. </w:t>
      </w:r>
      <w:proofErr w:type="spellStart"/>
      <w:r w:rsidRPr="00A71995">
        <w:rPr>
          <w:rFonts w:ascii="Times New Roman" w:hAnsi="Times New Roman"/>
          <w:sz w:val="24"/>
          <w:szCs w:val="24"/>
        </w:rPr>
        <w:t>Малюга</w:t>
      </w:r>
      <w:proofErr w:type="spellEnd"/>
      <w:r w:rsidRPr="00A71995">
        <w:rPr>
          <w:rFonts w:ascii="Times New Roman" w:hAnsi="Times New Roman"/>
          <w:sz w:val="24"/>
          <w:szCs w:val="24"/>
        </w:rPr>
        <w:t>. - Москва</w:t>
      </w:r>
      <w:proofErr w:type="gramStart"/>
      <w:r w:rsidRPr="00A71995">
        <w:rPr>
          <w:rFonts w:ascii="Times New Roman" w:hAnsi="Times New Roman"/>
          <w:sz w:val="24"/>
          <w:szCs w:val="24"/>
        </w:rPr>
        <w:t xml:space="preserve"> :</w:t>
      </w:r>
      <w:proofErr w:type="gramEnd"/>
      <w:r w:rsidRPr="00A71995">
        <w:rPr>
          <w:rFonts w:ascii="Times New Roman" w:hAnsi="Times New Roman"/>
          <w:sz w:val="24"/>
          <w:szCs w:val="24"/>
        </w:rPr>
        <w:t xml:space="preserve"> Флинта, 2021. - 333 с. - ISBN 978-5-9765-1421-8. - Текст</w:t>
      </w:r>
      <w:proofErr w:type="gramStart"/>
      <w:r w:rsidRPr="00A71995">
        <w:rPr>
          <w:rFonts w:ascii="Times New Roman" w:hAnsi="Times New Roman"/>
          <w:sz w:val="24"/>
          <w:szCs w:val="24"/>
        </w:rPr>
        <w:t xml:space="preserve"> :</w:t>
      </w:r>
      <w:proofErr w:type="gramEnd"/>
      <w:r w:rsidRPr="00A71995">
        <w:rPr>
          <w:rFonts w:ascii="Times New Roman" w:hAnsi="Times New Roman"/>
          <w:sz w:val="24"/>
          <w:szCs w:val="24"/>
        </w:rPr>
        <w:t xml:space="preserve"> электронный. - URL: https://znanium.com/catalog/product/1192159 (дата обращения: 28.12.2021).</w:t>
      </w:r>
    </w:p>
    <w:p w:rsidR="00B62690" w:rsidRPr="00900FFA" w:rsidRDefault="00B62690" w:rsidP="00B62690">
      <w:pPr>
        <w:suppressAutoHyphens/>
        <w:spacing w:line="276" w:lineRule="auto"/>
        <w:ind w:firstLine="709"/>
        <w:contextualSpacing/>
        <w:rPr>
          <w:rFonts w:ascii="Times New Roman" w:hAnsi="Times New Roman" w:cs="Times New Roman"/>
          <w:bCs/>
          <w:i/>
          <w:iCs/>
          <w:sz w:val="24"/>
          <w:szCs w:val="24"/>
        </w:rPr>
      </w:pPr>
      <w:r w:rsidRPr="00900FFA">
        <w:rPr>
          <w:rFonts w:ascii="Times New Roman" w:hAnsi="Times New Roman" w:cs="Times New Roman"/>
          <w:b/>
          <w:bCs/>
          <w:i/>
          <w:iCs/>
          <w:color w:val="0070C0"/>
          <w:sz w:val="24"/>
          <w:szCs w:val="24"/>
        </w:rPr>
        <w:t xml:space="preserve">3.2.2. Дополнительные источники </w:t>
      </w:r>
    </w:p>
    <w:p w:rsidR="00B62690" w:rsidRDefault="00B62690" w:rsidP="00E94E93">
      <w:pPr>
        <w:widowControl w:val="0"/>
        <w:numPr>
          <w:ilvl w:val="0"/>
          <w:numId w:val="57"/>
        </w:numPr>
        <w:tabs>
          <w:tab w:val="left" w:pos="142"/>
          <w:tab w:val="left" w:pos="1134"/>
        </w:tabs>
        <w:spacing w:line="276" w:lineRule="auto"/>
        <w:ind w:left="0" w:firstLine="709"/>
        <w:contextualSpacing/>
        <w:jc w:val="both"/>
        <w:rPr>
          <w:rFonts w:ascii="Times New Roman" w:hAnsi="Times New Roman"/>
          <w:sz w:val="24"/>
          <w:szCs w:val="24"/>
        </w:rPr>
      </w:pPr>
      <w:r w:rsidRPr="00A71995">
        <w:rPr>
          <w:rFonts w:ascii="Times New Roman" w:hAnsi="Times New Roman"/>
          <w:sz w:val="24"/>
          <w:szCs w:val="24"/>
        </w:rPr>
        <w:t>Англо-русский, русско-английский язык словарь с грамматическим приложением. – М.: АСТ; 2018. – 383 с.</w:t>
      </w:r>
    </w:p>
    <w:p w:rsidR="00B62690" w:rsidRPr="00A71995" w:rsidRDefault="00B62690" w:rsidP="00E94E93">
      <w:pPr>
        <w:widowControl w:val="0"/>
        <w:numPr>
          <w:ilvl w:val="0"/>
          <w:numId w:val="57"/>
        </w:numPr>
        <w:tabs>
          <w:tab w:val="left" w:pos="142"/>
          <w:tab w:val="left" w:pos="1134"/>
        </w:tabs>
        <w:spacing w:line="276" w:lineRule="auto"/>
        <w:ind w:left="0" w:firstLine="709"/>
        <w:contextualSpacing/>
        <w:jc w:val="both"/>
        <w:rPr>
          <w:rFonts w:ascii="Times New Roman" w:hAnsi="Times New Roman"/>
          <w:sz w:val="24"/>
          <w:szCs w:val="24"/>
        </w:rPr>
      </w:pPr>
      <w:r w:rsidRPr="00970476">
        <w:rPr>
          <w:rFonts w:ascii="Times New Roman" w:eastAsia="Times New Roman" w:hAnsi="Times New Roman"/>
          <w:lang w:eastAsia="ru-RU"/>
        </w:rPr>
        <w:t>Бескоровайная Г.Т. Английский язык для учреждений СПО 2017г. Издательский центр «Академия».</w:t>
      </w:r>
    </w:p>
    <w:p w:rsidR="00B62690" w:rsidRPr="00DF068E" w:rsidRDefault="00B62690" w:rsidP="00B62690">
      <w:pPr>
        <w:pStyle w:val="1f0"/>
        <w:rPr>
          <w:rFonts w:ascii="Times New Roman" w:hAnsi="Times New Roman"/>
          <w:b w:val="0"/>
          <w:bCs w:val="0"/>
        </w:rPr>
      </w:pPr>
      <w:r w:rsidRPr="00E11160">
        <w:rPr>
          <w:rFonts w:ascii="Times New Roman" w:hAnsi="Times New Roman"/>
        </w:rPr>
        <w:t xml:space="preserve">4. Контроль и оценка результатов </w:t>
      </w:r>
      <w:r>
        <w:rPr>
          <w:rFonts w:ascii="Times New Roman" w:hAnsi="Times New Roman"/>
        </w:rPr>
        <w:br/>
      </w:r>
      <w:r w:rsidRPr="00E11160">
        <w:rPr>
          <w:rFonts w:ascii="Times New Roman" w:hAnsi="Times New Roman"/>
        </w:rPr>
        <w:t xml:space="preserve">освоения </w:t>
      </w:r>
      <w:r>
        <w:rPr>
          <w:rFonts w:ascii="Times New Roman" w:hAnsi="Times New Roman"/>
        </w:rPr>
        <w:t>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6"/>
        <w:gridCol w:w="3404"/>
        <w:gridCol w:w="3224"/>
      </w:tblGrid>
      <w:tr w:rsidR="00B62690" w:rsidRPr="00985111" w:rsidTr="00CB6D87">
        <w:trPr>
          <w:trHeight w:val="519"/>
        </w:trPr>
        <w:tc>
          <w:tcPr>
            <w:tcW w:w="1637" w:type="pct"/>
            <w:vAlign w:val="center"/>
          </w:tcPr>
          <w:p w:rsidR="00B62690" w:rsidRPr="00854F21" w:rsidRDefault="00B62690" w:rsidP="00B62690">
            <w:pPr>
              <w:suppressAutoHyphens/>
              <w:spacing w:line="276" w:lineRule="auto"/>
              <w:contextualSpacing/>
              <w:jc w:val="center"/>
              <w:rPr>
                <w:rFonts w:ascii="Times New Roman" w:hAnsi="Times New Roman" w:cs="Times New Roman"/>
                <w:b/>
                <w:iCs/>
                <w:sz w:val="24"/>
                <w:szCs w:val="24"/>
              </w:rPr>
            </w:pPr>
            <w:r w:rsidRPr="00854F21">
              <w:rPr>
                <w:rFonts w:ascii="Times New Roman" w:hAnsi="Times New Roman" w:cs="Times New Roman"/>
                <w:b/>
                <w:iCs/>
                <w:sz w:val="24"/>
                <w:szCs w:val="24"/>
              </w:rPr>
              <w:t>Результаты обучения</w:t>
            </w:r>
          </w:p>
        </w:tc>
        <w:tc>
          <w:tcPr>
            <w:tcW w:w="1727" w:type="pct"/>
            <w:vAlign w:val="center"/>
          </w:tcPr>
          <w:p w:rsidR="00B62690" w:rsidRPr="00854F21" w:rsidRDefault="00B62690" w:rsidP="00B62690">
            <w:pPr>
              <w:suppressAutoHyphens/>
              <w:spacing w:line="276" w:lineRule="auto"/>
              <w:contextualSpacing/>
              <w:jc w:val="center"/>
              <w:rPr>
                <w:rFonts w:ascii="Times New Roman" w:hAnsi="Times New Roman" w:cs="Times New Roman"/>
                <w:b/>
                <w:sz w:val="24"/>
                <w:szCs w:val="24"/>
              </w:rPr>
            </w:pPr>
            <w:r w:rsidRPr="00854F21">
              <w:rPr>
                <w:rFonts w:ascii="Times New Roman" w:hAnsi="Times New Roman" w:cs="Times New Roman"/>
                <w:b/>
                <w:iCs/>
                <w:sz w:val="24"/>
                <w:szCs w:val="24"/>
              </w:rPr>
              <w:t>Показатели освоенности компетенций</w:t>
            </w:r>
          </w:p>
        </w:tc>
        <w:tc>
          <w:tcPr>
            <w:tcW w:w="1636" w:type="pct"/>
            <w:vAlign w:val="center"/>
          </w:tcPr>
          <w:p w:rsidR="00B62690" w:rsidRPr="00854F21" w:rsidRDefault="00B62690" w:rsidP="00B62690">
            <w:pPr>
              <w:suppressAutoHyphens/>
              <w:spacing w:line="276" w:lineRule="auto"/>
              <w:contextualSpacing/>
              <w:jc w:val="center"/>
              <w:rPr>
                <w:rFonts w:ascii="Times New Roman" w:hAnsi="Times New Roman" w:cs="Times New Roman"/>
                <w:b/>
                <w:sz w:val="24"/>
                <w:szCs w:val="24"/>
              </w:rPr>
            </w:pPr>
            <w:r w:rsidRPr="00854F21">
              <w:rPr>
                <w:rFonts w:ascii="Times New Roman" w:hAnsi="Times New Roman" w:cs="Times New Roman"/>
                <w:b/>
                <w:sz w:val="24"/>
                <w:szCs w:val="24"/>
              </w:rPr>
              <w:t>Методы оценки</w:t>
            </w:r>
          </w:p>
        </w:tc>
      </w:tr>
      <w:tr w:rsidR="00CB6D87" w:rsidRPr="00985111" w:rsidTr="00CB6D87">
        <w:trPr>
          <w:trHeight w:val="698"/>
        </w:trPr>
        <w:tc>
          <w:tcPr>
            <w:tcW w:w="1637" w:type="pct"/>
          </w:tcPr>
          <w:p w:rsidR="00CB6D87" w:rsidRDefault="00CB6D87" w:rsidP="00CB6D87">
            <w:pPr>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Знает:</w:t>
            </w:r>
          </w:p>
          <w:p w:rsidR="00CB6D87" w:rsidRPr="00D77226" w:rsidRDefault="00CB6D87" w:rsidP="00CB6D87">
            <w:pPr>
              <w:jc w:val="both"/>
              <w:rPr>
                <w:rFonts w:ascii="Times New Roman" w:eastAsia="Times New Roman" w:hAnsi="Times New Roman" w:cs="Times New Roman"/>
                <w:bCs/>
                <w:iCs/>
                <w:sz w:val="24"/>
                <w:szCs w:val="24"/>
                <w:lang w:eastAsia="ru-RU"/>
              </w:rPr>
            </w:pPr>
            <w:r w:rsidRPr="00D77226">
              <w:rPr>
                <w:rFonts w:ascii="Times New Roman" w:eastAsia="Times New Roman" w:hAnsi="Times New Roman" w:cs="Times New Roman"/>
                <w:bCs/>
                <w:iCs/>
                <w:sz w:val="24"/>
                <w:szCs w:val="24"/>
                <w:lang w:eastAsia="ru-RU"/>
              </w:rPr>
              <w:t>лексический и грамматический минимум, относящийся к описанию предметов, средств и процессов профессиональной деятельности;</w:t>
            </w:r>
          </w:p>
          <w:p w:rsidR="00CB6D87" w:rsidRPr="00D77226" w:rsidRDefault="00CB6D87" w:rsidP="00CB6D87">
            <w:pPr>
              <w:jc w:val="both"/>
              <w:rPr>
                <w:rFonts w:ascii="Times New Roman" w:eastAsia="Times New Roman" w:hAnsi="Times New Roman" w:cs="Times New Roman"/>
                <w:bCs/>
                <w:iCs/>
                <w:sz w:val="24"/>
                <w:szCs w:val="24"/>
                <w:lang w:eastAsia="ru-RU"/>
              </w:rPr>
            </w:pPr>
            <w:r w:rsidRPr="00D77226">
              <w:rPr>
                <w:rFonts w:ascii="Times New Roman" w:eastAsia="Times New Roman" w:hAnsi="Times New Roman" w:cs="Times New Roman"/>
                <w:bCs/>
                <w:iCs/>
                <w:sz w:val="24"/>
                <w:szCs w:val="24"/>
                <w:lang w:eastAsia="ru-RU"/>
              </w:rPr>
              <w:lastRenderedPageBreak/>
              <w:t>лексический и грамматический минимум, необходимый для чтения и перевода текстов профессиональной направленности (со словарем);</w:t>
            </w:r>
          </w:p>
          <w:p w:rsidR="00CB6D87" w:rsidRPr="00D77226" w:rsidRDefault="00CB6D87" w:rsidP="00CB6D87">
            <w:pPr>
              <w:jc w:val="both"/>
              <w:rPr>
                <w:rFonts w:ascii="Times New Roman" w:eastAsia="Times New Roman" w:hAnsi="Times New Roman" w:cs="Times New Roman"/>
                <w:bCs/>
                <w:iCs/>
                <w:sz w:val="24"/>
                <w:szCs w:val="24"/>
                <w:lang w:eastAsia="ru-RU"/>
              </w:rPr>
            </w:pPr>
            <w:r w:rsidRPr="00D77226">
              <w:rPr>
                <w:rFonts w:ascii="Times New Roman" w:eastAsia="Times New Roman" w:hAnsi="Times New Roman" w:cs="Times New Roman"/>
                <w:bCs/>
                <w:iCs/>
                <w:sz w:val="24"/>
                <w:szCs w:val="24"/>
                <w:lang w:eastAsia="ru-RU"/>
              </w:rPr>
              <w:t>общеупотребительные глаголы (общая и профессиональная лексика);</w:t>
            </w:r>
          </w:p>
          <w:p w:rsidR="00CB6D87" w:rsidRPr="00D77226" w:rsidRDefault="00CB6D87" w:rsidP="00CB6D87">
            <w:pPr>
              <w:jc w:val="both"/>
              <w:rPr>
                <w:rFonts w:ascii="Times New Roman" w:eastAsia="Times New Roman" w:hAnsi="Times New Roman" w:cs="Times New Roman"/>
                <w:bCs/>
                <w:iCs/>
                <w:sz w:val="24"/>
                <w:szCs w:val="24"/>
                <w:lang w:eastAsia="ru-RU"/>
              </w:rPr>
            </w:pPr>
            <w:r w:rsidRPr="00D77226">
              <w:rPr>
                <w:rFonts w:ascii="Times New Roman" w:eastAsia="Times New Roman" w:hAnsi="Times New Roman" w:cs="Times New Roman"/>
                <w:bCs/>
                <w:iCs/>
                <w:sz w:val="24"/>
                <w:szCs w:val="24"/>
                <w:lang w:eastAsia="ru-RU"/>
              </w:rPr>
              <w:t>правила чтения текстов профессиональной направленности;</w:t>
            </w:r>
          </w:p>
          <w:p w:rsidR="00CB6D87" w:rsidRPr="00D77226" w:rsidRDefault="00CB6D87" w:rsidP="00CB6D87">
            <w:pPr>
              <w:jc w:val="both"/>
              <w:rPr>
                <w:rFonts w:ascii="Times New Roman" w:eastAsia="Times New Roman" w:hAnsi="Times New Roman" w:cs="Times New Roman"/>
                <w:bCs/>
                <w:iCs/>
                <w:sz w:val="24"/>
                <w:szCs w:val="24"/>
                <w:lang w:eastAsia="ru-RU"/>
              </w:rPr>
            </w:pPr>
            <w:r w:rsidRPr="00D77226">
              <w:rPr>
                <w:rFonts w:ascii="Times New Roman" w:eastAsia="Times New Roman" w:hAnsi="Times New Roman" w:cs="Times New Roman"/>
                <w:bCs/>
                <w:iCs/>
                <w:sz w:val="24"/>
                <w:szCs w:val="24"/>
                <w:lang w:eastAsia="ru-RU"/>
              </w:rPr>
              <w:t>правила построения простых и сложных предложений на           профессиональные темы;</w:t>
            </w:r>
          </w:p>
          <w:p w:rsidR="00CB6D87" w:rsidRPr="00D77226" w:rsidRDefault="00CB6D87" w:rsidP="00CB6D87">
            <w:pPr>
              <w:jc w:val="both"/>
              <w:rPr>
                <w:rFonts w:ascii="Times New Roman" w:eastAsia="Times New Roman" w:hAnsi="Times New Roman" w:cs="Times New Roman"/>
                <w:bCs/>
                <w:iCs/>
                <w:sz w:val="24"/>
                <w:szCs w:val="24"/>
                <w:lang w:eastAsia="ru-RU"/>
              </w:rPr>
            </w:pPr>
            <w:r w:rsidRPr="00D77226">
              <w:rPr>
                <w:rFonts w:ascii="Times New Roman" w:eastAsia="Times New Roman" w:hAnsi="Times New Roman" w:cs="Times New Roman"/>
                <w:bCs/>
                <w:iCs/>
                <w:sz w:val="24"/>
                <w:szCs w:val="24"/>
                <w:lang w:eastAsia="ru-RU"/>
              </w:rPr>
              <w:t>правила речевого этикета и социокультурные нормы общения на иностранном языке;</w:t>
            </w:r>
          </w:p>
          <w:p w:rsidR="00CB6D87" w:rsidRPr="00D77226" w:rsidRDefault="00CB6D87" w:rsidP="00CB6D87">
            <w:pPr>
              <w:rPr>
                <w:rFonts w:ascii="Times New Roman" w:hAnsi="Times New Roman" w:cs="Times New Roman"/>
                <w:bCs/>
                <w:iCs/>
                <w:sz w:val="24"/>
                <w:szCs w:val="24"/>
              </w:rPr>
            </w:pPr>
            <w:r w:rsidRPr="00D77226">
              <w:rPr>
                <w:rFonts w:ascii="Times New Roman" w:eastAsia="Times New Roman" w:hAnsi="Times New Roman" w:cs="Times New Roman"/>
                <w:bCs/>
                <w:iCs/>
                <w:sz w:val="24"/>
                <w:szCs w:val="24"/>
                <w:lang w:eastAsia="ru-RU"/>
              </w:rPr>
              <w:t>формы и виды устной и письменной коммуникации на иностранном языке при межличностном и межкультурном взаимодействии</w:t>
            </w:r>
          </w:p>
        </w:tc>
        <w:tc>
          <w:tcPr>
            <w:tcW w:w="1727" w:type="pct"/>
          </w:tcPr>
          <w:p w:rsidR="00CB6D87" w:rsidRPr="00D77226" w:rsidRDefault="00CB6D87" w:rsidP="00CB6D87">
            <w:pPr>
              <w:keepNext/>
              <w:jc w:val="both"/>
              <w:rPr>
                <w:rFonts w:ascii="Times New Roman" w:eastAsia="Times New Roman" w:hAnsi="Times New Roman" w:cs="Times New Roman"/>
                <w:color w:val="000000"/>
                <w:sz w:val="24"/>
                <w:szCs w:val="24"/>
                <w:lang w:eastAsia="ru-RU"/>
              </w:rPr>
            </w:pPr>
            <w:r w:rsidRPr="00D77226">
              <w:rPr>
                <w:rFonts w:ascii="Times New Roman" w:eastAsia="Times New Roman" w:hAnsi="Times New Roman" w:cs="Times New Roman"/>
                <w:color w:val="000000"/>
                <w:sz w:val="24"/>
                <w:szCs w:val="24"/>
                <w:lang w:eastAsia="ru-RU"/>
              </w:rPr>
              <w:lastRenderedPageBreak/>
              <w:t>владеет лексическим и грамматическим минимумом, относящимся к описанию предметов, средств и процессов профессиональной деятельности;</w:t>
            </w:r>
          </w:p>
          <w:p w:rsidR="00CB6D87" w:rsidRPr="00D77226" w:rsidRDefault="00CB6D87" w:rsidP="00CB6D87">
            <w:pPr>
              <w:keepNext/>
              <w:jc w:val="both"/>
              <w:rPr>
                <w:rFonts w:ascii="Times New Roman" w:eastAsia="Times New Roman" w:hAnsi="Times New Roman" w:cs="Times New Roman"/>
                <w:color w:val="000000"/>
                <w:sz w:val="24"/>
                <w:szCs w:val="24"/>
                <w:lang w:eastAsia="ru-RU"/>
              </w:rPr>
            </w:pPr>
            <w:r w:rsidRPr="00D77226">
              <w:rPr>
                <w:rFonts w:ascii="Times New Roman" w:eastAsia="Times New Roman" w:hAnsi="Times New Roman" w:cs="Times New Roman"/>
                <w:color w:val="000000"/>
                <w:sz w:val="24"/>
                <w:szCs w:val="24"/>
                <w:lang w:eastAsia="ru-RU"/>
              </w:rPr>
              <w:t xml:space="preserve">владеет лексическим и грамматическим минимумом, </w:t>
            </w:r>
            <w:r w:rsidRPr="00D77226">
              <w:rPr>
                <w:rFonts w:ascii="Times New Roman" w:eastAsia="Times New Roman" w:hAnsi="Times New Roman" w:cs="Times New Roman"/>
                <w:color w:val="000000"/>
                <w:sz w:val="24"/>
                <w:szCs w:val="24"/>
                <w:lang w:eastAsia="ru-RU"/>
              </w:rPr>
              <w:lastRenderedPageBreak/>
              <w:t>необходимым для чтения и перевода текстов профессиональной направленности (со словарем);</w:t>
            </w:r>
          </w:p>
          <w:p w:rsidR="00CB6D87" w:rsidRPr="00D77226" w:rsidRDefault="00CB6D87" w:rsidP="00CB6D87">
            <w:pPr>
              <w:keepNext/>
              <w:jc w:val="both"/>
              <w:rPr>
                <w:rFonts w:ascii="Times New Roman" w:eastAsia="Times New Roman" w:hAnsi="Times New Roman" w:cs="Times New Roman"/>
                <w:color w:val="000000"/>
                <w:sz w:val="24"/>
                <w:szCs w:val="24"/>
                <w:lang w:eastAsia="ru-RU"/>
              </w:rPr>
            </w:pPr>
            <w:r w:rsidRPr="00D77226">
              <w:rPr>
                <w:rFonts w:ascii="Times New Roman" w:eastAsia="Times New Roman" w:hAnsi="Times New Roman" w:cs="Times New Roman"/>
                <w:color w:val="000000"/>
                <w:sz w:val="24"/>
                <w:szCs w:val="24"/>
                <w:lang w:eastAsia="ru-RU"/>
              </w:rPr>
              <w:t>демонстрирует знания при употреблении глаголов (общая и профессиональная лексика);</w:t>
            </w:r>
          </w:p>
          <w:p w:rsidR="00CB6D87" w:rsidRPr="00D77226" w:rsidRDefault="00CB6D87" w:rsidP="00CB6D87">
            <w:pPr>
              <w:keepNext/>
              <w:jc w:val="both"/>
              <w:rPr>
                <w:rFonts w:ascii="Times New Roman" w:eastAsia="Times New Roman" w:hAnsi="Times New Roman" w:cs="Times New Roman"/>
                <w:color w:val="000000"/>
                <w:sz w:val="24"/>
                <w:szCs w:val="24"/>
                <w:lang w:eastAsia="ru-RU"/>
              </w:rPr>
            </w:pPr>
            <w:r w:rsidRPr="00D77226">
              <w:rPr>
                <w:rFonts w:ascii="Times New Roman" w:eastAsia="Times New Roman" w:hAnsi="Times New Roman" w:cs="Times New Roman"/>
                <w:color w:val="000000"/>
                <w:sz w:val="24"/>
                <w:szCs w:val="24"/>
                <w:lang w:eastAsia="ru-RU"/>
              </w:rPr>
              <w:t>демонстрирует знания правил чтения текстов профессиональной направленности;</w:t>
            </w:r>
          </w:p>
          <w:p w:rsidR="00CB6D87" w:rsidRPr="00D77226" w:rsidRDefault="00CB6D87" w:rsidP="00CB6D87">
            <w:pPr>
              <w:keepNext/>
              <w:jc w:val="both"/>
              <w:rPr>
                <w:rFonts w:ascii="Times New Roman" w:eastAsia="Times New Roman" w:hAnsi="Times New Roman" w:cs="Times New Roman"/>
                <w:color w:val="000000"/>
                <w:sz w:val="24"/>
                <w:szCs w:val="24"/>
                <w:lang w:eastAsia="ru-RU"/>
              </w:rPr>
            </w:pPr>
            <w:r w:rsidRPr="00D77226">
              <w:rPr>
                <w:rFonts w:ascii="Times New Roman" w:eastAsia="Times New Roman" w:hAnsi="Times New Roman" w:cs="Times New Roman"/>
                <w:color w:val="000000"/>
                <w:sz w:val="24"/>
                <w:szCs w:val="24"/>
                <w:lang w:eastAsia="ru-RU"/>
              </w:rPr>
              <w:t>демонстрирует способность построения простых и сложных предложений на           профессиональные темы;</w:t>
            </w:r>
          </w:p>
          <w:p w:rsidR="00CB6D87" w:rsidRPr="00D77226" w:rsidRDefault="00CB6D87" w:rsidP="00CB6D87">
            <w:pPr>
              <w:keepNext/>
              <w:jc w:val="both"/>
              <w:rPr>
                <w:rFonts w:ascii="Times New Roman" w:eastAsia="Times New Roman" w:hAnsi="Times New Roman" w:cs="Times New Roman"/>
                <w:color w:val="000000"/>
                <w:sz w:val="24"/>
                <w:szCs w:val="24"/>
                <w:lang w:eastAsia="ru-RU"/>
              </w:rPr>
            </w:pPr>
            <w:r w:rsidRPr="00D77226">
              <w:rPr>
                <w:rFonts w:ascii="Times New Roman" w:eastAsia="Times New Roman" w:hAnsi="Times New Roman" w:cs="Times New Roman"/>
                <w:color w:val="000000"/>
                <w:sz w:val="24"/>
                <w:szCs w:val="24"/>
                <w:lang w:eastAsia="ru-RU"/>
              </w:rPr>
              <w:t>демонстрирует знания правил речевого этикета и социокультурных норм общения на иностранном языке;</w:t>
            </w:r>
          </w:p>
          <w:p w:rsidR="00CB6D87" w:rsidRPr="00D77226" w:rsidRDefault="00CB6D87" w:rsidP="00CB6D87">
            <w:pPr>
              <w:rPr>
                <w:rFonts w:ascii="Times New Roman" w:hAnsi="Times New Roman" w:cs="Times New Roman"/>
                <w:bCs/>
                <w:iCs/>
                <w:sz w:val="24"/>
                <w:szCs w:val="24"/>
              </w:rPr>
            </w:pPr>
            <w:r w:rsidRPr="00D77226">
              <w:rPr>
                <w:rFonts w:ascii="Times New Roman" w:eastAsia="Times New Roman" w:hAnsi="Times New Roman" w:cs="Times New Roman"/>
                <w:color w:val="000000"/>
                <w:sz w:val="24"/>
                <w:szCs w:val="24"/>
                <w:lang w:eastAsia="ru-RU"/>
              </w:rPr>
              <w:t>демонстрирует знания форм и видов устной и письменной коммуникации на иностранном языке при межличностном и межкультурном взаимодействии</w:t>
            </w:r>
          </w:p>
        </w:tc>
        <w:tc>
          <w:tcPr>
            <w:tcW w:w="1636" w:type="pct"/>
          </w:tcPr>
          <w:p w:rsidR="00CB6D87" w:rsidRPr="00D77226" w:rsidRDefault="00CB6D87" w:rsidP="00CB6D87">
            <w:pPr>
              <w:rPr>
                <w:rFonts w:ascii="Times New Roman" w:eastAsia="Times New Roman" w:hAnsi="Times New Roman" w:cs="Times New Roman"/>
                <w:bCs/>
                <w:iCs/>
                <w:sz w:val="24"/>
                <w:szCs w:val="24"/>
                <w:lang w:eastAsia="ru-RU"/>
              </w:rPr>
            </w:pPr>
            <w:r w:rsidRPr="00D77226">
              <w:rPr>
                <w:rFonts w:ascii="Times New Roman" w:eastAsia="Times New Roman" w:hAnsi="Times New Roman" w:cs="Times New Roman"/>
                <w:bCs/>
                <w:iCs/>
                <w:sz w:val="24"/>
                <w:szCs w:val="24"/>
                <w:lang w:eastAsia="ru-RU"/>
              </w:rPr>
              <w:lastRenderedPageBreak/>
              <w:t>Письменный и устный опрос. Тестирование.</w:t>
            </w:r>
          </w:p>
          <w:p w:rsidR="00CB6D87" w:rsidRPr="00D77226" w:rsidRDefault="00CB6D87" w:rsidP="00CB6D87">
            <w:pPr>
              <w:rPr>
                <w:rFonts w:ascii="Times New Roman" w:eastAsia="Times New Roman" w:hAnsi="Times New Roman" w:cs="Times New Roman"/>
                <w:bCs/>
                <w:iCs/>
                <w:sz w:val="24"/>
                <w:szCs w:val="24"/>
                <w:lang w:eastAsia="ru-RU"/>
              </w:rPr>
            </w:pPr>
            <w:r w:rsidRPr="00D77226">
              <w:rPr>
                <w:rFonts w:ascii="Times New Roman" w:eastAsia="Times New Roman" w:hAnsi="Times New Roman" w:cs="Times New Roman"/>
                <w:bCs/>
                <w:iCs/>
                <w:sz w:val="24"/>
                <w:szCs w:val="24"/>
                <w:lang w:eastAsia="ru-RU"/>
              </w:rPr>
              <w:t xml:space="preserve">Дискуссия. </w:t>
            </w:r>
          </w:p>
          <w:p w:rsidR="00CB6D87" w:rsidRPr="00D77226" w:rsidRDefault="00CB6D87" w:rsidP="00CB6D87">
            <w:pPr>
              <w:rPr>
                <w:rFonts w:ascii="Times New Roman" w:eastAsia="Times New Roman" w:hAnsi="Times New Roman" w:cs="Times New Roman"/>
                <w:bCs/>
                <w:iCs/>
                <w:sz w:val="24"/>
                <w:szCs w:val="24"/>
                <w:lang w:eastAsia="ru-RU"/>
              </w:rPr>
            </w:pPr>
            <w:r w:rsidRPr="00D77226">
              <w:rPr>
                <w:rFonts w:ascii="Times New Roman" w:eastAsia="Times New Roman" w:hAnsi="Times New Roman" w:cs="Times New Roman"/>
                <w:bCs/>
                <w:iCs/>
                <w:sz w:val="24"/>
                <w:szCs w:val="24"/>
                <w:lang w:eastAsia="ru-RU"/>
              </w:rPr>
              <w:t>Участие в диалогах, ролевых играх.</w:t>
            </w:r>
          </w:p>
          <w:p w:rsidR="00CB6D87" w:rsidRPr="00D77226" w:rsidRDefault="00CB6D87" w:rsidP="00CB6D87">
            <w:pPr>
              <w:rPr>
                <w:rFonts w:ascii="Times New Roman" w:hAnsi="Times New Roman" w:cs="Times New Roman"/>
                <w:bCs/>
                <w:iCs/>
                <w:sz w:val="24"/>
                <w:szCs w:val="24"/>
              </w:rPr>
            </w:pPr>
            <w:r w:rsidRPr="00D77226">
              <w:rPr>
                <w:rFonts w:ascii="Times New Roman" w:eastAsia="Times New Roman" w:hAnsi="Times New Roman" w:cs="Times New Roman"/>
                <w:bCs/>
                <w:iCs/>
                <w:sz w:val="24"/>
                <w:szCs w:val="24"/>
                <w:lang w:eastAsia="ru-RU"/>
              </w:rPr>
              <w:t xml:space="preserve">Практические задания по работе с информацией, документами, </w:t>
            </w:r>
            <w:r w:rsidRPr="00D77226">
              <w:rPr>
                <w:rFonts w:ascii="Times New Roman" w:eastAsia="Times New Roman" w:hAnsi="Times New Roman" w:cs="Times New Roman"/>
                <w:bCs/>
                <w:iCs/>
                <w:sz w:val="24"/>
                <w:szCs w:val="24"/>
                <w:lang w:eastAsia="ru-RU"/>
              </w:rPr>
              <w:lastRenderedPageBreak/>
              <w:t>профессиональной литературой.</w:t>
            </w:r>
          </w:p>
        </w:tc>
      </w:tr>
      <w:tr w:rsidR="00CB6D87" w:rsidRPr="00985111" w:rsidTr="00CB6D87">
        <w:trPr>
          <w:trHeight w:val="698"/>
        </w:trPr>
        <w:tc>
          <w:tcPr>
            <w:tcW w:w="1637" w:type="pct"/>
          </w:tcPr>
          <w:p w:rsidR="00CB6D87" w:rsidRDefault="00CB6D87" w:rsidP="00CB6D87">
            <w:pPr>
              <w:suppressAutoHyphens/>
              <w:rPr>
                <w:rFonts w:ascii="Times New Roman" w:eastAsia="Times New Roman" w:hAnsi="Times New Roman" w:cs="Times New Roman"/>
                <w:bCs/>
                <w:iCs/>
                <w:sz w:val="24"/>
                <w:szCs w:val="24"/>
                <w:lang w:eastAsia="ru-RU"/>
              </w:rPr>
            </w:pPr>
            <w:r w:rsidRPr="00D77226">
              <w:rPr>
                <w:rFonts w:ascii="Times New Roman" w:eastAsia="Times New Roman" w:hAnsi="Times New Roman" w:cs="Times New Roman"/>
                <w:bCs/>
                <w:iCs/>
                <w:sz w:val="24"/>
                <w:szCs w:val="24"/>
                <w:lang w:eastAsia="ru-RU"/>
              </w:rPr>
              <w:lastRenderedPageBreak/>
              <w:t xml:space="preserve"> </w:t>
            </w:r>
            <w:r>
              <w:rPr>
                <w:rFonts w:ascii="Times New Roman" w:eastAsia="Times New Roman" w:hAnsi="Times New Roman" w:cs="Times New Roman"/>
                <w:bCs/>
                <w:iCs/>
                <w:sz w:val="24"/>
                <w:szCs w:val="24"/>
                <w:lang w:eastAsia="ru-RU"/>
              </w:rPr>
              <w:t>Умеет:</w:t>
            </w:r>
          </w:p>
          <w:p w:rsidR="00CB6D87" w:rsidRPr="00D77226" w:rsidRDefault="00CB6D87" w:rsidP="00CB6D87">
            <w:pPr>
              <w:suppressAutoHyphens/>
              <w:rPr>
                <w:rFonts w:ascii="Times New Roman" w:eastAsia="Times New Roman" w:hAnsi="Times New Roman" w:cs="Times New Roman"/>
                <w:bCs/>
                <w:iCs/>
                <w:sz w:val="24"/>
                <w:szCs w:val="24"/>
                <w:lang w:eastAsia="ru-RU"/>
              </w:rPr>
            </w:pPr>
            <w:r w:rsidRPr="00D77226">
              <w:rPr>
                <w:rFonts w:ascii="Times New Roman" w:eastAsia="Times New Roman" w:hAnsi="Times New Roman" w:cs="Times New Roman"/>
                <w:bCs/>
                <w:iCs/>
                <w:sz w:val="24"/>
                <w:szCs w:val="24"/>
                <w:lang w:eastAsia="ru-RU"/>
              </w:rPr>
              <w:t>строить простые высказывания о себе и о своей профессиональной деятельности;</w:t>
            </w:r>
          </w:p>
          <w:p w:rsidR="00CB6D87" w:rsidRPr="00D77226" w:rsidRDefault="00CB6D87" w:rsidP="00CB6D87">
            <w:pPr>
              <w:suppressAutoHyphens/>
              <w:rPr>
                <w:rFonts w:ascii="Times New Roman" w:eastAsia="Times New Roman" w:hAnsi="Times New Roman" w:cs="Times New Roman"/>
                <w:bCs/>
                <w:iCs/>
                <w:sz w:val="24"/>
                <w:szCs w:val="24"/>
                <w:lang w:eastAsia="ru-RU"/>
              </w:rPr>
            </w:pPr>
            <w:r w:rsidRPr="00D77226">
              <w:rPr>
                <w:rFonts w:ascii="Times New Roman" w:eastAsia="Times New Roman" w:hAnsi="Times New Roman" w:cs="Times New Roman"/>
                <w:bCs/>
                <w:iCs/>
                <w:sz w:val="24"/>
                <w:szCs w:val="24"/>
                <w:lang w:eastAsia="ru-RU"/>
              </w:rPr>
              <w:t>взаимодействовать в коллективе, принимать участие в диалогах на общие и профессиональные темы;</w:t>
            </w:r>
          </w:p>
          <w:p w:rsidR="00CB6D87" w:rsidRPr="00D77226" w:rsidRDefault="00CB6D87" w:rsidP="00CB6D87">
            <w:pPr>
              <w:suppressAutoHyphens/>
              <w:rPr>
                <w:rFonts w:ascii="Times New Roman" w:eastAsia="Times New Roman" w:hAnsi="Times New Roman" w:cs="Times New Roman"/>
                <w:bCs/>
                <w:iCs/>
                <w:sz w:val="24"/>
                <w:szCs w:val="24"/>
                <w:lang w:eastAsia="ru-RU"/>
              </w:rPr>
            </w:pPr>
            <w:r w:rsidRPr="00D77226">
              <w:rPr>
                <w:rFonts w:ascii="Times New Roman" w:eastAsia="Times New Roman" w:hAnsi="Times New Roman" w:cs="Times New Roman"/>
                <w:bCs/>
                <w:iCs/>
                <w:sz w:val="24"/>
                <w:szCs w:val="24"/>
                <w:lang w:eastAsia="ru-RU"/>
              </w:rPr>
              <w:t>применять различные формы и виды устной и письменной коммуникации на иностранном языке при межличностном и межкультурном взаимодействии;</w:t>
            </w:r>
          </w:p>
          <w:p w:rsidR="00CB6D87" w:rsidRPr="00D77226" w:rsidRDefault="00CB6D87" w:rsidP="00CB6D87">
            <w:pPr>
              <w:suppressAutoHyphens/>
              <w:rPr>
                <w:rFonts w:ascii="Times New Roman" w:eastAsia="Times New Roman" w:hAnsi="Times New Roman" w:cs="Times New Roman"/>
                <w:bCs/>
                <w:iCs/>
                <w:sz w:val="24"/>
                <w:szCs w:val="24"/>
                <w:lang w:eastAsia="ru-RU"/>
              </w:rPr>
            </w:pPr>
            <w:r w:rsidRPr="00D77226">
              <w:rPr>
                <w:rFonts w:ascii="Times New Roman" w:eastAsia="Times New Roman" w:hAnsi="Times New Roman" w:cs="Times New Roman"/>
                <w:bCs/>
                <w:iCs/>
                <w:sz w:val="24"/>
                <w:szCs w:val="24"/>
                <w:lang w:eastAsia="ru-RU"/>
              </w:rPr>
              <w:t>понимать общий смысл четко произнесенных высказываний на общие и базовые профессиональные темы;</w:t>
            </w:r>
          </w:p>
          <w:p w:rsidR="00CB6D87" w:rsidRPr="00D77226" w:rsidRDefault="00CB6D87" w:rsidP="00CB6D87">
            <w:pPr>
              <w:suppressAutoHyphens/>
              <w:rPr>
                <w:rFonts w:ascii="Times New Roman" w:eastAsia="Times New Roman" w:hAnsi="Times New Roman" w:cs="Times New Roman"/>
                <w:bCs/>
                <w:iCs/>
                <w:sz w:val="24"/>
                <w:szCs w:val="24"/>
                <w:lang w:eastAsia="ru-RU"/>
              </w:rPr>
            </w:pPr>
            <w:r w:rsidRPr="00D77226">
              <w:rPr>
                <w:rFonts w:ascii="Times New Roman" w:eastAsia="Times New Roman" w:hAnsi="Times New Roman" w:cs="Times New Roman"/>
                <w:bCs/>
                <w:iCs/>
                <w:sz w:val="24"/>
                <w:szCs w:val="24"/>
                <w:lang w:eastAsia="ru-RU"/>
              </w:rPr>
              <w:t>понимать тексты на базовые профессиональные темы;</w:t>
            </w:r>
          </w:p>
          <w:p w:rsidR="00CB6D87" w:rsidRPr="00D77226" w:rsidRDefault="00CB6D87" w:rsidP="00CB6D87">
            <w:pPr>
              <w:suppressAutoHyphens/>
              <w:rPr>
                <w:rFonts w:ascii="Times New Roman" w:eastAsia="Times New Roman" w:hAnsi="Times New Roman" w:cs="Times New Roman"/>
                <w:bCs/>
                <w:iCs/>
                <w:sz w:val="24"/>
                <w:szCs w:val="24"/>
                <w:lang w:eastAsia="ru-RU"/>
              </w:rPr>
            </w:pPr>
            <w:r w:rsidRPr="00D77226">
              <w:rPr>
                <w:rFonts w:ascii="Times New Roman" w:eastAsia="Times New Roman" w:hAnsi="Times New Roman" w:cs="Times New Roman"/>
                <w:bCs/>
                <w:iCs/>
                <w:sz w:val="24"/>
                <w:szCs w:val="24"/>
                <w:lang w:eastAsia="ru-RU"/>
              </w:rPr>
              <w:t xml:space="preserve">составлять простые связные сообщения на общие или </w:t>
            </w:r>
            <w:r w:rsidRPr="00D77226">
              <w:rPr>
                <w:rFonts w:ascii="Times New Roman" w:eastAsia="Times New Roman" w:hAnsi="Times New Roman" w:cs="Times New Roman"/>
                <w:bCs/>
                <w:iCs/>
                <w:sz w:val="24"/>
                <w:szCs w:val="24"/>
                <w:lang w:eastAsia="ru-RU"/>
              </w:rPr>
              <w:lastRenderedPageBreak/>
              <w:t>интересующие профессиональные темы;</w:t>
            </w:r>
          </w:p>
          <w:p w:rsidR="00CB6D87" w:rsidRPr="00D77226" w:rsidRDefault="00CB6D87" w:rsidP="00CB6D87">
            <w:pPr>
              <w:suppressAutoHyphens/>
              <w:rPr>
                <w:rFonts w:ascii="Times New Roman" w:eastAsia="Times New Roman" w:hAnsi="Times New Roman" w:cs="Times New Roman"/>
                <w:bCs/>
                <w:iCs/>
                <w:sz w:val="24"/>
                <w:szCs w:val="24"/>
                <w:lang w:eastAsia="ru-RU"/>
              </w:rPr>
            </w:pPr>
            <w:r w:rsidRPr="00D77226">
              <w:rPr>
                <w:rFonts w:ascii="Times New Roman" w:eastAsia="Times New Roman" w:hAnsi="Times New Roman" w:cs="Times New Roman"/>
                <w:bCs/>
                <w:iCs/>
                <w:sz w:val="24"/>
                <w:szCs w:val="24"/>
                <w:lang w:eastAsia="ru-RU"/>
              </w:rPr>
              <w:t>общаться (устно и письменно) на иностранном языке на профессиональные и повседневные темы;</w:t>
            </w:r>
          </w:p>
          <w:p w:rsidR="00CB6D87" w:rsidRPr="00D77226" w:rsidRDefault="00CB6D87" w:rsidP="00CB6D87">
            <w:pPr>
              <w:suppressAutoHyphens/>
              <w:rPr>
                <w:rFonts w:ascii="Times New Roman" w:eastAsia="Times New Roman" w:hAnsi="Times New Roman" w:cs="Times New Roman"/>
                <w:bCs/>
                <w:iCs/>
                <w:sz w:val="24"/>
                <w:szCs w:val="24"/>
                <w:lang w:eastAsia="ru-RU"/>
              </w:rPr>
            </w:pPr>
            <w:r w:rsidRPr="00D77226">
              <w:rPr>
                <w:rFonts w:ascii="Times New Roman" w:eastAsia="Times New Roman" w:hAnsi="Times New Roman" w:cs="Times New Roman"/>
                <w:bCs/>
                <w:iCs/>
                <w:sz w:val="24"/>
                <w:szCs w:val="24"/>
                <w:lang w:eastAsia="ru-RU"/>
              </w:rPr>
              <w:t>переводить иностранные тексты профессионально направленности</w:t>
            </w:r>
            <w:r w:rsidRPr="00D77226">
              <w:rPr>
                <w:rFonts w:ascii="Times New Roman" w:eastAsia="Times New Roman" w:hAnsi="Times New Roman" w:cs="Times New Roman"/>
                <w:sz w:val="24"/>
                <w:szCs w:val="24"/>
                <w:lang w:eastAsia="ru-RU"/>
              </w:rPr>
              <w:t xml:space="preserve"> (</w:t>
            </w:r>
            <w:r w:rsidRPr="00D77226">
              <w:rPr>
                <w:rFonts w:ascii="Times New Roman" w:eastAsia="Times New Roman" w:hAnsi="Times New Roman" w:cs="Times New Roman"/>
                <w:bCs/>
                <w:iCs/>
                <w:sz w:val="24"/>
                <w:szCs w:val="24"/>
                <w:lang w:eastAsia="ru-RU"/>
              </w:rPr>
              <w:t>со словарем);</w:t>
            </w:r>
          </w:p>
          <w:p w:rsidR="00CB6D87" w:rsidRPr="00D77226" w:rsidRDefault="00CB6D87" w:rsidP="00CB6D87">
            <w:pPr>
              <w:rPr>
                <w:rFonts w:ascii="Times New Roman" w:hAnsi="Times New Roman" w:cs="Times New Roman"/>
                <w:bCs/>
                <w:iCs/>
                <w:sz w:val="24"/>
                <w:szCs w:val="24"/>
              </w:rPr>
            </w:pPr>
            <w:r w:rsidRPr="00D77226">
              <w:rPr>
                <w:rFonts w:ascii="Times New Roman" w:eastAsia="Times New Roman" w:hAnsi="Times New Roman" w:cs="Times New Roman"/>
                <w:bCs/>
                <w:iCs/>
                <w:sz w:val="24"/>
                <w:szCs w:val="24"/>
                <w:lang w:eastAsia="ru-RU"/>
              </w:rPr>
              <w:t>самостоятельно совершенствовать устную и письменную речь, пополнять словарный запас</w:t>
            </w:r>
          </w:p>
        </w:tc>
        <w:tc>
          <w:tcPr>
            <w:tcW w:w="1727" w:type="pct"/>
          </w:tcPr>
          <w:p w:rsidR="00CB6D87" w:rsidRPr="00D77226" w:rsidRDefault="00CB6D87" w:rsidP="00CB6D87">
            <w:pPr>
              <w:suppressAutoHyphens/>
              <w:rPr>
                <w:rFonts w:ascii="Times New Roman" w:eastAsia="Times New Roman" w:hAnsi="Times New Roman" w:cs="Times New Roman"/>
                <w:bCs/>
                <w:iCs/>
                <w:sz w:val="24"/>
                <w:szCs w:val="24"/>
                <w:lang w:eastAsia="ru-RU"/>
              </w:rPr>
            </w:pPr>
            <w:r w:rsidRPr="00D77226">
              <w:rPr>
                <w:rFonts w:ascii="Times New Roman" w:eastAsia="Times New Roman" w:hAnsi="Times New Roman" w:cs="Times New Roman"/>
                <w:bCs/>
                <w:iCs/>
                <w:sz w:val="24"/>
                <w:szCs w:val="24"/>
                <w:lang w:eastAsia="ru-RU"/>
              </w:rPr>
              <w:lastRenderedPageBreak/>
              <w:t xml:space="preserve"> строит простые высказывания о себе и о своей профессиональной деятельности;</w:t>
            </w:r>
          </w:p>
          <w:p w:rsidR="00CB6D87" w:rsidRPr="00D77226" w:rsidRDefault="00CB6D87" w:rsidP="00CB6D87">
            <w:pPr>
              <w:suppressAutoHyphens/>
              <w:rPr>
                <w:rFonts w:ascii="Times New Roman" w:eastAsia="Times New Roman" w:hAnsi="Times New Roman" w:cs="Times New Roman"/>
                <w:bCs/>
                <w:iCs/>
                <w:sz w:val="24"/>
                <w:szCs w:val="24"/>
                <w:lang w:eastAsia="ru-RU"/>
              </w:rPr>
            </w:pPr>
            <w:r w:rsidRPr="00D77226">
              <w:rPr>
                <w:rFonts w:ascii="Times New Roman" w:eastAsia="Times New Roman" w:hAnsi="Times New Roman" w:cs="Times New Roman"/>
                <w:bCs/>
                <w:iCs/>
                <w:sz w:val="24"/>
                <w:szCs w:val="24"/>
                <w:lang w:eastAsia="ru-RU"/>
              </w:rPr>
              <w:t xml:space="preserve"> взаимодействует в коллективе, принимает участие в диалогах на общие и профессиональные темы;</w:t>
            </w:r>
          </w:p>
          <w:p w:rsidR="00CB6D87" w:rsidRPr="00D77226" w:rsidRDefault="00CB6D87" w:rsidP="00CB6D87">
            <w:pPr>
              <w:suppressAutoHyphens/>
              <w:rPr>
                <w:rFonts w:ascii="Times New Roman" w:eastAsia="Times New Roman" w:hAnsi="Times New Roman" w:cs="Times New Roman"/>
                <w:bCs/>
                <w:iCs/>
                <w:sz w:val="24"/>
                <w:szCs w:val="24"/>
                <w:lang w:eastAsia="ru-RU"/>
              </w:rPr>
            </w:pPr>
            <w:r w:rsidRPr="00D77226">
              <w:rPr>
                <w:rFonts w:ascii="Times New Roman" w:eastAsia="Times New Roman" w:hAnsi="Times New Roman" w:cs="Times New Roman"/>
                <w:bCs/>
                <w:iCs/>
                <w:sz w:val="24"/>
                <w:szCs w:val="24"/>
                <w:lang w:eastAsia="ru-RU"/>
              </w:rPr>
              <w:t>применяет различные формы и виды устной и письменной коммуникации на иностранном языке при межличностном и межкультурном взаимодействии;</w:t>
            </w:r>
          </w:p>
          <w:p w:rsidR="00CB6D87" w:rsidRPr="00D77226" w:rsidRDefault="00CB6D87" w:rsidP="00CB6D87">
            <w:pPr>
              <w:suppressAutoHyphens/>
              <w:rPr>
                <w:rFonts w:ascii="Times New Roman" w:eastAsia="Times New Roman" w:hAnsi="Times New Roman" w:cs="Times New Roman"/>
                <w:bCs/>
                <w:iCs/>
                <w:sz w:val="24"/>
                <w:szCs w:val="24"/>
                <w:lang w:eastAsia="ru-RU"/>
              </w:rPr>
            </w:pPr>
            <w:r w:rsidRPr="00D77226">
              <w:rPr>
                <w:rFonts w:ascii="Times New Roman" w:eastAsia="Times New Roman" w:hAnsi="Times New Roman" w:cs="Times New Roman"/>
                <w:bCs/>
                <w:iCs/>
                <w:sz w:val="24"/>
                <w:szCs w:val="24"/>
                <w:lang w:eastAsia="ru-RU"/>
              </w:rPr>
              <w:t xml:space="preserve">понимает общий смысл четко </w:t>
            </w:r>
          </w:p>
          <w:p w:rsidR="00CB6D87" w:rsidRPr="00D77226" w:rsidRDefault="00CB6D87" w:rsidP="00CB6D87">
            <w:pPr>
              <w:suppressAutoHyphens/>
              <w:rPr>
                <w:rFonts w:ascii="Times New Roman" w:eastAsia="Times New Roman" w:hAnsi="Times New Roman" w:cs="Times New Roman"/>
                <w:bCs/>
                <w:iCs/>
                <w:sz w:val="24"/>
                <w:szCs w:val="24"/>
                <w:lang w:eastAsia="ru-RU"/>
              </w:rPr>
            </w:pPr>
            <w:r w:rsidRPr="00D77226">
              <w:rPr>
                <w:rFonts w:ascii="Times New Roman" w:eastAsia="Times New Roman" w:hAnsi="Times New Roman" w:cs="Times New Roman"/>
                <w:bCs/>
                <w:iCs/>
                <w:sz w:val="24"/>
                <w:szCs w:val="24"/>
                <w:lang w:eastAsia="ru-RU"/>
              </w:rPr>
              <w:t>произнесенных высказываний на общие и базовые профессиональные темы;</w:t>
            </w:r>
          </w:p>
          <w:p w:rsidR="00CB6D87" w:rsidRPr="00D77226" w:rsidRDefault="00CB6D87" w:rsidP="00CB6D87">
            <w:pPr>
              <w:suppressAutoHyphens/>
              <w:rPr>
                <w:rFonts w:ascii="Times New Roman" w:eastAsia="Times New Roman" w:hAnsi="Times New Roman" w:cs="Times New Roman"/>
                <w:bCs/>
                <w:iCs/>
                <w:sz w:val="24"/>
                <w:szCs w:val="24"/>
                <w:lang w:eastAsia="ru-RU"/>
              </w:rPr>
            </w:pPr>
            <w:r w:rsidRPr="00D77226">
              <w:rPr>
                <w:rFonts w:ascii="Times New Roman" w:eastAsia="Times New Roman" w:hAnsi="Times New Roman" w:cs="Times New Roman"/>
                <w:bCs/>
                <w:iCs/>
                <w:sz w:val="24"/>
                <w:szCs w:val="24"/>
                <w:lang w:eastAsia="ru-RU"/>
              </w:rPr>
              <w:t>понимает тексты на базовые профессиональные темы;</w:t>
            </w:r>
          </w:p>
          <w:p w:rsidR="00CB6D87" w:rsidRPr="00D77226" w:rsidRDefault="00CB6D87" w:rsidP="00CB6D87">
            <w:pPr>
              <w:suppressAutoHyphens/>
              <w:rPr>
                <w:rFonts w:ascii="Times New Roman" w:eastAsia="Times New Roman" w:hAnsi="Times New Roman" w:cs="Times New Roman"/>
                <w:bCs/>
                <w:iCs/>
                <w:sz w:val="24"/>
                <w:szCs w:val="24"/>
                <w:lang w:eastAsia="ru-RU"/>
              </w:rPr>
            </w:pPr>
            <w:r w:rsidRPr="00D77226">
              <w:rPr>
                <w:rFonts w:ascii="Times New Roman" w:eastAsia="Times New Roman" w:hAnsi="Times New Roman" w:cs="Times New Roman"/>
                <w:bCs/>
                <w:iCs/>
                <w:sz w:val="24"/>
                <w:szCs w:val="24"/>
                <w:lang w:eastAsia="ru-RU"/>
              </w:rPr>
              <w:t>составляет простые связные сообщения на общие или интересующие профессиональные темы;</w:t>
            </w:r>
          </w:p>
          <w:p w:rsidR="00CB6D87" w:rsidRPr="00D77226" w:rsidRDefault="00CB6D87" w:rsidP="00CB6D87">
            <w:pPr>
              <w:suppressAutoHyphens/>
              <w:rPr>
                <w:rFonts w:ascii="Times New Roman" w:eastAsia="Times New Roman" w:hAnsi="Times New Roman" w:cs="Times New Roman"/>
                <w:bCs/>
                <w:iCs/>
                <w:sz w:val="24"/>
                <w:szCs w:val="24"/>
                <w:lang w:eastAsia="ru-RU"/>
              </w:rPr>
            </w:pPr>
            <w:r w:rsidRPr="00D77226">
              <w:rPr>
                <w:rFonts w:ascii="Times New Roman" w:eastAsia="Times New Roman" w:hAnsi="Times New Roman" w:cs="Times New Roman"/>
                <w:bCs/>
                <w:iCs/>
                <w:sz w:val="24"/>
                <w:szCs w:val="24"/>
                <w:lang w:eastAsia="ru-RU"/>
              </w:rPr>
              <w:lastRenderedPageBreak/>
              <w:t>общается (устно и письменно) на иностранном языке на профессиональные и повседневные темы;</w:t>
            </w:r>
          </w:p>
          <w:p w:rsidR="00CB6D87" w:rsidRPr="00D77226" w:rsidRDefault="00CB6D87" w:rsidP="00CB6D87">
            <w:pPr>
              <w:suppressAutoHyphens/>
              <w:rPr>
                <w:rFonts w:ascii="Times New Roman" w:eastAsia="Times New Roman" w:hAnsi="Times New Roman" w:cs="Times New Roman"/>
                <w:bCs/>
                <w:iCs/>
                <w:sz w:val="24"/>
                <w:szCs w:val="24"/>
                <w:lang w:eastAsia="ru-RU"/>
              </w:rPr>
            </w:pPr>
            <w:r w:rsidRPr="00D77226">
              <w:rPr>
                <w:rFonts w:ascii="Times New Roman" w:eastAsia="Times New Roman" w:hAnsi="Times New Roman" w:cs="Times New Roman"/>
                <w:bCs/>
                <w:iCs/>
                <w:sz w:val="24"/>
                <w:szCs w:val="24"/>
                <w:lang w:eastAsia="ru-RU"/>
              </w:rPr>
              <w:t>переводит иностранные тексты профессионально направленности</w:t>
            </w:r>
            <w:r w:rsidRPr="00D77226">
              <w:rPr>
                <w:rFonts w:ascii="Times New Roman" w:eastAsia="Times New Roman" w:hAnsi="Times New Roman" w:cs="Times New Roman"/>
                <w:sz w:val="24"/>
                <w:szCs w:val="24"/>
                <w:lang w:eastAsia="ru-RU"/>
              </w:rPr>
              <w:t xml:space="preserve"> (</w:t>
            </w:r>
            <w:r w:rsidRPr="00D77226">
              <w:rPr>
                <w:rFonts w:ascii="Times New Roman" w:eastAsia="Times New Roman" w:hAnsi="Times New Roman" w:cs="Times New Roman"/>
                <w:bCs/>
                <w:iCs/>
                <w:sz w:val="24"/>
                <w:szCs w:val="24"/>
                <w:lang w:eastAsia="ru-RU"/>
              </w:rPr>
              <w:t>со словарем);</w:t>
            </w:r>
          </w:p>
          <w:p w:rsidR="00CB6D87" w:rsidRPr="00D77226" w:rsidRDefault="00CB6D87" w:rsidP="00CB6D87">
            <w:pPr>
              <w:rPr>
                <w:rFonts w:ascii="Times New Roman" w:hAnsi="Times New Roman" w:cs="Times New Roman"/>
                <w:bCs/>
                <w:iCs/>
                <w:sz w:val="24"/>
                <w:szCs w:val="24"/>
              </w:rPr>
            </w:pPr>
            <w:r w:rsidRPr="00D77226">
              <w:rPr>
                <w:rFonts w:ascii="Times New Roman" w:eastAsia="Times New Roman" w:hAnsi="Times New Roman" w:cs="Times New Roman"/>
                <w:bCs/>
                <w:iCs/>
                <w:sz w:val="24"/>
                <w:szCs w:val="24"/>
                <w:lang w:eastAsia="ru-RU"/>
              </w:rPr>
              <w:t>совершенствует устную и письменную речь, пополняет словарный запас</w:t>
            </w:r>
          </w:p>
        </w:tc>
        <w:tc>
          <w:tcPr>
            <w:tcW w:w="1636" w:type="pct"/>
          </w:tcPr>
          <w:p w:rsidR="00CB6D87" w:rsidRPr="00D77226" w:rsidRDefault="00CB6D87" w:rsidP="00CB6D87">
            <w:pPr>
              <w:rPr>
                <w:rFonts w:ascii="Times New Roman" w:eastAsia="Times New Roman" w:hAnsi="Times New Roman" w:cs="Times New Roman"/>
                <w:bCs/>
                <w:iCs/>
                <w:sz w:val="24"/>
                <w:szCs w:val="24"/>
                <w:lang w:eastAsia="ru-RU"/>
              </w:rPr>
            </w:pPr>
            <w:r w:rsidRPr="00D77226">
              <w:rPr>
                <w:rFonts w:ascii="Times New Roman" w:eastAsia="Times New Roman" w:hAnsi="Times New Roman" w:cs="Times New Roman"/>
                <w:bCs/>
                <w:iCs/>
                <w:sz w:val="24"/>
                <w:szCs w:val="24"/>
                <w:lang w:eastAsia="ru-RU"/>
              </w:rPr>
              <w:lastRenderedPageBreak/>
              <w:t>Письменный и устный опрос. Тестирование.</w:t>
            </w:r>
          </w:p>
          <w:p w:rsidR="00CB6D87" w:rsidRPr="00D77226" w:rsidRDefault="00CB6D87" w:rsidP="00CB6D87">
            <w:pPr>
              <w:rPr>
                <w:rFonts w:ascii="Times New Roman" w:eastAsia="Times New Roman" w:hAnsi="Times New Roman" w:cs="Times New Roman"/>
                <w:bCs/>
                <w:iCs/>
                <w:sz w:val="24"/>
                <w:szCs w:val="24"/>
                <w:lang w:eastAsia="ru-RU"/>
              </w:rPr>
            </w:pPr>
            <w:r w:rsidRPr="00D77226">
              <w:rPr>
                <w:rFonts w:ascii="Times New Roman" w:eastAsia="Times New Roman" w:hAnsi="Times New Roman" w:cs="Times New Roman"/>
                <w:bCs/>
                <w:iCs/>
                <w:sz w:val="24"/>
                <w:szCs w:val="24"/>
                <w:lang w:eastAsia="ru-RU"/>
              </w:rPr>
              <w:t xml:space="preserve">Дискуссия. </w:t>
            </w:r>
          </w:p>
          <w:p w:rsidR="00CB6D87" w:rsidRPr="00D77226" w:rsidRDefault="00CB6D87" w:rsidP="00CB6D87">
            <w:pPr>
              <w:rPr>
                <w:rFonts w:ascii="Times New Roman" w:eastAsia="Times New Roman" w:hAnsi="Times New Roman" w:cs="Times New Roman"/>
                <w:bCs/>
                <w:iCs/>
                <w:sz w:val="24"/>
                <w:szCs w:val="24"/>
                <w:lang w:eastAsia="ru-RU"/>
              </w:rPr>
            </w:pPr>
            <w:r w:rsidRPr="00D77226">
              <w:rPr>
                <w:rFonts w:ascii="Times New Roman" w:eastAsia="Times New Roman" w:hAnsi="Times New Roman" w:cs="Times New Roman"/>
                <w:bCs/>
                <w:iCs/>
                <w:sz w:val="24"/>
                <w:szCs w:val="24"/>
                <w:lang w:eastAsia="ru-RU"/>
              </w:rPr>
              <w:t>Участие в диалогах, ролевых играх.</w:t>
            </w:r>
          </w:p>
          <w:p w:rsidR="00CB6D87" w:rsidRPr="00D77226" w:rsidRDefault="00CB6D87" w:rsidP="00CB6D87">
            <w:pPr>
              <w:rPr>
                <w:rFonts w:ascii="Times New Roman" w:hAnsi="Times New Roman" w:cs="Times New Roman"/>
                <w:bCs/>
                <w:iCs/>
                <w:sz w:val="24"/>
                <w:szCs w:val="24"/>
              </w:rPr>
            </w:pPr>
            <w:r w:rsidRPr="00D77226">
              <w:rPr>
                <w:rFonts w:ascii="Times New Roman" w:eastAsia="Times New Roman" w:hAnsi="Times New Roman" w:cs="Times New Roman"/>
                <w:bCs/>
                <w:iCs/>
                <w:sz w:val="24"/>
                <w:szCs w:val="24"/>
                <w:lang w:eastAsia="ru-RU"/>
              </w:rPr>
              <w:t>Практические задания по работе с информацией, документами, профессиональной литературой.</w:t>
            </w:r>
          </w:p>
        </w:tc>
      </w:tr>
    </w:tbl>
    <w:p w:rsidR="00B62690" w:rsidRDefault="00B62690" w:rsidP="00B6269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br w:type="page"/>
      </w:r>
    </w:p>
    <w:p w:rsidR="00B62690" w:rsidRDefault="00B62690" w:rsidP="00B62690">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2.16</w:t>
      </w:r>
    </w:p>
    <w:p w:rsidR="00B62690" w:rsidRDefault="00B62690" w:rsidP="00B62690">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к ОПОП-П по профессии</w:t>
      </w:r>
    </w:p>
    <w:p w:rsidR="00B62690" w:rsidRDefault="00B62690" w:rsidP="00B62690">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15.01.35 Мастер слесарных работ</w:t>
      </w: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Рабочая программа дисциплины</w:t>
      </w:r>
    </w:p>
    <w:p w:rsidR="00B62690" w:rsidRPr="00991C74" w:rsidRDefault="00B62690" w:rsidP="00B62690">
      <w:pPr>
        <w:pStyle w:val="1"/>
      </w:pPr>
      <w:bookmarkStart w:id="245" w:name="_Toc171068503"/>
      <w:bookmarkStart w:id="246" w:name="_Toc171068529"/>
      <w:bookmarkStart w:id="247" w:name="_Toc171068555"/>
      <w:bookmarkStart w:id="248" w:name="_Toc171068581"/>
      <w:bookmarkStart w:id="249" w:name="_Toc171068607"/>
      <w:bookmarkStart w:id="250" w:name="_Toc171334928"/>
      <w:bookmarkStart w:id="251" w:name="_Toc171337961"/>
      <w:bookmarkStart w:id="252" w:name="_Toc171337987"/>
      <w:bookmarkStart w:id="253" w:name="_Toc171338013"/>
      <w:bookmarkStart w:id="254" w:name="_Toc171338039"/>
      <w:bookmarkStart w:id="255" w:name="_Toc171338065"/>
      <w:bookmarkStart w:id="256" w:name="_Toc171338091"/>
      <w:r w:rsidRPr="00991C74">
        <w:t>«</w:t>
      </w:r>
      <w:r w:rsidRPr="00991C74">
        <w:rPr>
          <w:iCs/>
        </w:rPr>
        <w:t>СГ.03 БЕЗОПАСНОСТЬ ЖИЗНЕДЕЯТЕЛЬНОСТИ</w:t>
      </w:r>
      <w:r w:rsidRPr="00991C74">
        <w:t>»</w:t>
      </w:r>
      <w:bookmarkEnd w:id="245"/>
      <w:bookmarkEnd w:id="246"/>
      <w:bookmarkEnd w:id="247"/>
      <w:bookmarkEnd w:id="248"/>
      <w:bookmarkEnd w:id="249"/>
      <w:bookmarkEnd w:id="250"/>
      <w:bookmarkEnd w:id="251"/>
      <w:bookmarkEnd w:id="252"/>
      <w:bookmarkEnd w:id="253"/>
      <w:bookmarkEnd w:id="254"/>
      <w:bookmarkEnd w:id="255"/>
      <w:bookmarkEnd w:id="256"/>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EA71A1" w:rsidP="00B62690">
      <w:pPr>
        <w:pStyle w:val="1"/>
      </w:pPr>
      <w:r>
        <w:t>2025</w:t>
      </w:r>
    </w:p>
    <w:p w:rsidR="00B62690" w:rsidRDefault="00B62690" w:rsidP="00B62690"/>
    <w:p w:rsidR="00B62690" w:rsidRDefault="00B62690" w:rsidP="00B62690"/>
    <w:p w:rsidR="00B62690" w:rsidRDefault="00B62690" w:rsidP="00B62690">
      <w:pPr>
        <w:pStyle w:val="1"/>
      </w:pPr>
    </w:p>
    <w:p w:rsidR="00B62690" w:rsidRDefault="00B62690" w:rsidP="00B62690">
      <w:pPr>
        <w:rPr>
          <w:rFonts w:ascii="Times New Roman Полужирный" w:eastAsia="Segoe UI" w:hAnsi="Times New Roman Полужирный" w:cs="Times New Roman"/>
          <w:b/>
          <w:bCs/>
          <w:caps/>
          <w:kern w:val="32"/>
          <w:sz w:val="24"/>
          <w:szCs w:val="24"/>
        </w:rPr>
      </w:pPr>
      <w:r>
        <w:rPr>
          <w:rFonts w:ascii="Times New Roman Полужирный" w:eastAsia="Segoe UI" w:hAnsi="Times New Roman Полужирный" w:cs="Times New Roman"/>
          <w:b/>
          <w:bCs/>
          <w:caps/>
          <w:kern w:val="32"/>
          <w:sz w:val="24"/>
          <w:szCs w:val="24"/>
        </w:rPr>
        <w:br w:type="page"/>
      </w:r>
    </w:p>
    <w:p w:rsidR="00B62690" w:rsidRPr="00DF068E" w:rsidRDefault="00B62690" w:rsidP="00B62690">
      <w:pPr>
        <w:pStyle w:val="1f0"/>
        <w:rPr>
          <w:rFonts w:ascii="Times New Roman" w:hAnsi="Times New Roman"/>
        </w:rPr>
      </w:pPr>
      <w:r>
        <w:rPr>
          <w:rFonts w:ascii="Times New Roman" w:hAnsi="Times New Roman"/>
        </w:rPr>
        <w:lastRenderedPageBreak/>
        <w:t>СОДЕРЖАНИЕ</w:t>
      </w:r>
      <w:r w:rsidRPr="00DF068E">
        <w:rPr>
          <w:rFonts w:ascii="Times New Roman" w:hAnsi="Times New Roman"/>
        </w:rPr>
        <w:t xml:space="preserve"> ПРОГРАММЫ</w:t>
      </w:r>
    </w:p>
    <w:p w:rsidR="00B62690" w:rsidRPr="00C34FE7" w:rsidRDefault="000862DA" w:rsidP="00167C84">
      <w:pPr>
        <w:pStyle w:val="15"/>
        <w:rPr>
          <w:rFonts w:asciiTheme="minorHAnsi" w:eastAsiaTheme="minorEastAsia" w:hAnsiTheme="minorHAnsi" w:cstheme="minorBidi"/>
          <w:lang w:eastAsia="ru-RU"/>
        </w:rPr>
      </w:pPr>
      <w:r w:rsidRPr="00C34FE7">
        <w:fldChar w:fldCharType="begin"/>
      </w:r>
      <w:r w:rsidR="00B62690" w:rsidRPr="00C34FE7">
        <w:instrText xml:space="preserve"> TOC \h \z \t "Раздел 1;1;Раздел 1.1;2" </w:instrText>
      </w:r>
      <w:r w:rsidRPr="00C34FE7">
        <w:fldChar w:fldCharType="separate"/>
      </w:r>
      <w:hyperlink w:anchor="_Toc156825287" w:history="1"/>
    </w:p>
    <w:p w:rsidR="00B62690" w:rsidRPr="00C34FE7" w:rsidRDefault="006459F1" w:rsidP="00167C84">
      <w:pPr>
        <w:pStyle w:val="15"/>
        <w:rPr>
          <w:rFonts w:asciiTheme="minorHAnsi" w:eastAsiaTheme="minorEastAsia" w:hAnsiTheme="minorHAnsi" w:cstheme="minorBidi"/>
          <w:lang w:eastAsia="ru-RU"/>
        </w:rPr>
      </w:pPr>
      <w:hyperlink w:anchor="_Toc156825288" w:history="1">
        <w:r w:rsidR="00B62690" w:rsidRPr="00C34FE7">
          <w:rPr>
            <w:rStyle w:val="af0"/>
          </w:rPr>
          <w:t>1. Общая характеристика</w:t>
        </w:r>
        <w:r w:rsidR="00B62690" w:rsidRPr="00C34FE7">
          <w:rPr>
            <w:webHidden/>
          </w:rPr>
          <w:tab/>
        </w:r>
        <w:r w:rsidR="000862DA" w:rsidRPr="00C34FE7">
          <w:rPr>
            <w:webHidden/>
          </w:rPr>
          <w:fldChar w:fldCharType="begin"/>
        </w:r>
        <w:r w:rsidR="00B62690" w:rsidRPr="00C34FE7">
          <w:rPr>
            <w:webHidden/>
          </w:rPr>
          <w:instrText xml:space="preserve"> PAGEREF _Toc156825288 \h </w:instrText>
        </w:r>
        <w:r w:rsidR="000862DA" w:rsidRPr="00C34FE7">
          <w:rPr>
            <w:webHidden/>
          </w:rPr>
        </w:r>
        <w:r w:rsidR="000862DA" w:rsidRPr="00C34FE7">
          <w:rPr>
            <w:webHidden/>
          </w:rPr>
          <w:fldChar w:fldCharType="separate"/>
        </w:r>
        <w:r w:rsidR="00605F16">
          <w:rPr>
            <w:webHidden/>
          </w:rPr>
          <w:t>4</w:t>
        </w:r>
        <w:r w:rsidR="000862DA" w:rsidRPr="00C34FE7">
          <w:rPr>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89" w:history="1">
        <w:r w:rsidR="00B62690" w:rsidRPr="00C34FE7">
          <w:rPr>
            <w:rStyle w:val="af0"/>
            <w:i w:val="0"/>
            <w:iCs w:val="0"/>
          </w:rPr>
          <w:t>1.1. Цель и место дисциплины в структуре образовательной программы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_Toc156825289 \h </w:instrText>
        </w:r>
        <w:r w:rsidR="000862DA" w:rsidRPr="00C34FE7">
          <w:rPr>
            <w:i w:val="0"/>
            <w:iCs w:val="0"/>
            <w:webHidden/>
          </w:rPr>
        </w:r>
        <w:r w:rsidR="000862DA" w:rsidRPr="00C34FE7">
          <w:rPr>
            <w:i w:val="0"/>
            <w:iCs w:val="0"/>
            <w:webHidden/>
          </w:rPr>
          <w:fldChar w:fldCharType="separate"/>
        </w:r>
        <w:r w:rsidR="00605F16">
          <w:rPr>
            <w:i w:val="0"/>
            <w:iCs w:val="0"/>
            <w:webHidden/>
          </w:rPr>
          <w:t>4</w:t>
        </w:r>
        <w:r w:rsidR="000862DA" w:rsidRPr="00C34FE7">
          <w:rPr>
            <w:i w:val="0"/>
            <w:iCs w:val="0"/>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0" w:history="1">
        <w:r w:rsidR="00B62690" w:rsidRPr="00C34FE7">
          <w:rPr>
            <w:rStyle w:val="af0"/>
            <w:i w:val="0"/>
            <w:iCs w:val="0"/>
          </w:rPr>
          <w:t>1.2. Планируемые результаты освоения дисциплины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_Toc156825290 \h </w:instrText>
        </w:r>
        <w:r w:rsidR="000862DA" w:rsidRPr="00C34FE7">
          <w:rPr>
            <w:i w:val="0"/>
            <w:iCs w:val="0"/>
            <w:webHidden/>
          </w:rPr>
        </w:r>
        <w:r w:rsidR="000862DA" w:rsidRPr="00C34FE7">
          <w:rPr>
            <w:i w:val="0"/>
            <w:iCs w:val="0"/>
            <w:webHidden/>
          </w:rPr>
          <w:fldChar w:fldCharType="separate"/>
        </w:r>
        <w:r w:rsidR="00605F16">
          <w:rPr>
            <w:i w:val="0"/>
            <w:iCs w:val="0"/>
            <w:webHidden/>
          </w:rPr>
          <w:t>4</w:t>
        </w:r>
        <w:r w:rsidR="000862DA" w:rsidRPr="00C34FE7">
          <w:rPr>
            <w:i w:val="0"/>
            <w:iCs w:val="0"/>
            <w:webHidden/>
          </w:rPr>
          <w:fldChar w:fldCharType="end"/>
        </w:r>
      </w:hyperlink>
    </w:p>
    <w:p w:rsidR="00B62690" w:rsidRPr="00C34FE7" w:rsidRDefault="006459F1" w:rsidP="00167C84">
      <w:pPr>
        <w:pStyle w:val="15"/>
        <w:rPr>
          <w:rFonts w:asciiTheme="minorHAnsi" w:eastAsiaTheme="minorEastAsia" w:hAnsiTheme="minorHAnsi" w:cstheme="minorBidi"/>
          <w:lang w:eastAsia="ru-RU"/>
        </w:rPr>
      </w:pPr>
      <w:hyperlink w:anchor="_Toc156825291" w:history="1">
        <w:r w:rsidR="00B62690" w:rsidRPr="00C34FE7">
          <w:rPr>
            <w:rStyle w:val="af0"/>
          </w:rPr>
          <w:t>2. Структура и содержание ДИСЦИПЛИНЫ</w:t>
        </w:r>
        <w:r w:rsidR="00B62690" w:rsidRPr="00C34FE7">
          <w:rPr>
            <w:webHidden/>
          </w:rPr>
          <w:tab/>
        </w:r>
        <w:r w:rsidR="000862DA" w:rsidRPr="00C34FE7">
          <w:rPr>
            <w:webHidden/>
          </w:rPr>
          <w:fldChar w:fldCharType="begin"/>
        </w:r>
        <w:r w:rsidR="00B62690" w:rsidRPr="00C34FE7">
          <w:rPr>
            <w:webHidden/>
          </w:rPr>
          <w:instrText xml:space="preserve"> PAGEREF _Toc156825291 \h </w:instrText>
        </w:r>
        <w:r w:rsidR="000862DA" w:rsidRPr="00C34FE7">
          <w:rPr>
            <w:webHidden/>
          </w:rPr>
        </w:r>
        <w:r w:rsidR="000862DA" w:rsidRPr="00C34FE7">
          <w:rPr>
            <w:webHidden/>
          </w:rPr>
          <w:fldChar w:fldCharType="separate"/>
        </w:r>
        <w:r w:rsidR="00605F16">
          <w:rPr>
            <w:webHidden/>
          </w:rPr>
          <w:t>6</w:t>
        </w:r>
        <w:r w:rsidR="000862DA" w:rsidRPr="00C34FE7">
          <w:rPr>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2" w:history="1">
        <w:r w:rsidR="00B62690" w:rsidRPr="00C34FE7">
          <w:rPr>
            <w:rStyle w:val="af0"/>
            <w:i w:val="0"/>
            <w:iCs w:val="0"/>
          </w:rPr>
          <w:t>2.1. Трудоемкость освоения дисциплины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_Toc156825292 \h </w:instrText>
        </w:r>
        <w:r w:rsidR="000862DA" w:rsidRPr="00C34FE7">
          <w:rPr>
            <w:i w:val="0"/>
            <w:iCs w:val="0"/>
            <w:webHidden/>
          </w:rPr>
        </w:r>
        <w:r w:rsidR="000862DA" w:rsidRPr="00C34FE7">
          <w:rPr>
            <w:i w:val="0"/>
            <w:iCs w:val="0"/>
            <w:webHidden/>
          </w:rPr>
          <w:fldChar w:fldCharType="separate"/>
        </w:r>
        <w:r w:rsidR="00605F16">
          <w:rPr>
            <w:i w:val="0"/>
            <w:iCs w:val="0"/>
            <w:webHidden/>
          </w:rPr>
          <w:t>6</w:t>
        </w:r>
        <w:r w:rsidR="000862DA" w:rsidRPr="00C34FE7">
          <w:rPr>
            <w:i w:val="0"/>
            <w:iCs w:val="0"/>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3" w:history="1">
        <w:r w:rsidR="00B62690" w:rsidRPr="00C34FE7">
          <w:rPr>
            <w:rStyle w:val="af0"/>
            <w:i w:val="0"/>
            <w:iCs w:val="0"/>
          </w:rPr>
          <w:t>2.2. Содержание дисциплины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_Toc156825293 \h </w:instrText>
        </w:r>
        <w:r w:rsidR="000862DA" w:rsidRPr="00C34FE7">
          <w:rPr>
            <w:i w:val="0"/>
            <w:iCs w:val="0"/>
            <w:webHidden/>
          </w:rPr>
        </w:r>
        <w:r w:rsidR="000862DA" w:rsidRPr="00C34FE7">
          <w:rPr>
            <w:i w:val="0"/>
            <w:iCs w:val="0"/>
            <w:webHidden/>
          </w:rPr>
          <w:fldChar w:fldCharType="separate"/>
        </w:r>
        <w:r w:rsidR="00605F16">
          <w:rPr>
            <w:i w:val="0"/>
            <w:iCs w:val="0"/>
            <w:webHidden/>
          </w:rPr>
          <w:t>7</w:t>
        </w:r>
        <w:r w:rsidR="000862DA" w:rsidRPr="00C34FE7">
          <w:rPr>
            <w:i w:val="0"/>
            <w:iCs w:val="0"/>
            <w:webHidden/>
          </w:rPr>
          <w:fldChar w:fldCharType="end"/>
        </w:r>
      </w:hyperlink>
    </w:p>
    <w:p w:rsidR="00B62690" w:rsidRPr="00C34FE7" w:rsidRDefault="006459F1" w:rsidP="00167C84">
      <w:pPr>
        <w:pStyle w:val="15"/>
        <w:rPr>
          <w:rFonts w:asciiTheme="minorHAnsi" w:eastAsiaTheme="minorEastAsia" w:hAnsiTheme="minorHAnsi" w:cstheme="minorBidi"/>
          <w:lang w:eastAsia="ru-RU"/>
        </w:rPr>
      </w:pPr>
      <w:hyperlink w:anchor="_Toc156825296" w:history="1">
        <w:r w:rsidR="00B62690" w:rsidRPr="00C34FE7">
          <w:rPr>
            <w:rStyle w:val="af0"/>
          </w:rPr>
          <w:t>3. Условия реализации ДИСЦИПЛИНЫ</w:t>
        </w:r>
        <w:r w:rsidR="00B62690" w:rsidRPr="00C34FE7">
          <w:rPr>
            <w:webHidden/>
          </w:rPr>
          <w:tab/>
        </w:r>
        <w:r w:rsidR="000862DA" w:rsidRPr="00C34FE7">
          <w:rPr>
            <w:webHidden/>
          </w:rPr>
          <w:fldChar w:fldCharType="begin"/>
        </w:r>
        <w:r w:rsidR="00B62690" w:rsidRPr="00C34FE7">
          <w:rPr>
            <w:webHidden/>
          </w:rPr>
          <w:instrText xml:space="preserve"> PAGEREF _Toc156825296 \h </w:instrText>
        </w:r>
        <w:r w:rsidR="000862DA" w:rsidRPr="00C34FE7">
          <w:rPr>
            <w:webHidden/>
          </w:rPr>
        </w:r>
        <w:r w:rsidR="000862DA" w:rsidRPr="00C34FE7">
          <w:rPr>
            <w:webHidden/>
          </w:rPr>
          <w:fldChar w:fldCharType="separate"/>
        </w:r>
        <w:r w:rsidR="00605F16">
          <w:rPr>
            <w:webHidden/>
          </w:rPr>
          <w:t>13</w:t>
        </w:r>
        <w:r w:rsidR="000862DA" w:rsidRPr="00C34FE7">
          <w:rPr>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7" w:history="1">
        <w:r w:rsidR="00B62690" w:rsidRPr="00C34FE7">
          <w:rPr>
            <w:rStyle w:val="af0"/>
            <w:i w:val="0"/>
            <w:iCs w:val="0"/>
          </w:rPr>
          <w:t>3.1. Материально-техническое обеспечение</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_Toc156825297 \h </w:instrText>
        </w:r>
        <w:r w:rsidR="000862DA" w:rsidRPr="00C34FE7">
          <w:rPr>
            <w:i w:val="0"/>
            <w:iCs w:val="0"/>
            <w:webHidden/>
          </w:rPr>
        </w:r>
        <w:r w:rsidR="000862DA" w:rsidRPr="00C34FE7">
          <w:rPr>
            <w:i w:val="0"/>
            <w:iCs w:val="0"/>
            <w:webHidden/>
          </w:rPr>
          <w:fldChar w:fldCharType="separate"/>
        </w:r>
        <w:r w:rsidR="00605F16">
          <w:rPr>
            <w:i w:val="0"/>
            <w:iCs w:val="0"/>
            <w:webHidden/>
          </w:rPr>
          <w:t>13</w:t>
        </w:r>
        <w:r w:rsidR="000862DA" w:rsidRPr="00C34FE7">
          <w:rPr>
            <w:i w:val="0"/>
            <w:iCs w:val="0"/>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8" w:history="1">
        <w:r w:rsidR="00B62690" w:rsidRPr="00C34FE7">
          <w:rPr>
            <w:rStyle w:val="af0"/>
            <w:i w:val="0"/>
            <w:iCs w:val="0"/>
          </w:rPr>
          <w:t>3.2. Учебно-методическое обеспечение</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_Toc156825298 \h </w:instrText>
        </w:r>
        <w:r w:rsidR="000862DA" w:rsidRPr="00C34FE7">
          <w:rPr>
            <w:i w:val="0"/>
            <w:iCs w:val="0"/>
            <w:webHidden/>
          </w:rPr>
        </w:r>
        <w:r w:rsidR="000862DA" w:rsidRPr="00C34FE7">
          <w:rPr>
            <w:i w:val="0"/>
            <w:iCs w:val="0"/>
            <w:webHidden/>
          </w:rPr>
          <w:fldChar w:fldCharType="separate"/>
        </w:r>
        <w:r w:rsidR="00605F16">
          <w:rPr>
            <w:i w:val="0"/>
            <w:iCs w:val="0"/>
            <w:webHidden/>
          </w:rPr>
          <w:t>13</w:t>
        </w:r>
        <w:r w:rsidR="000862DA" w:rsidRPr="00C34FE7">
          <w:rPr>
            <w:i w:val="0"/>
            <w:iCs w:val="0"/>
            <w:webHidden/>
          </w:rPr>
          <w:fldChar w:fldCharType="end"/>
        </w:r>
      </w:hyperlink>
    </w:p>
    <w:p w:rsidR="00B62690" w:rsidRPr="00C34FE7" w:rsidRDefault="006459F1" w:rsidP="00167C84">
      <w:pPr>
        <w:pStyle w:val="15"/>
        <w:rPr>
          <w:rFonts w:asciiTheme="minorHAnsi" w:eastAsiaTheme="minorEastAsia" w:hAnsiTheme="minorHAnsi" w:cstheme="minorBidi"/>
          <w:lang w:eastAsia="ru-RU"/>
        </w:rPr>
      </w:pPr>
      <w:hyperlink w:anchor="_Toc156825299" w:history="1">
        <w:r w:rsidR="00B62690" w:rsidRPr="00C34FE7">
          <w:rPr>
            <w:rStyle w:val="af0"/>
          </w:rPr>
          <w:t>4. Контроль и оценка результатов  освоения ДИСЦИПЛИНЫ</w:t>
        </w:r>
        <w:r w:rsidR="00B62690" w:rsidRPr="00C34FE7">
          <w:rPr>
            <w:webHidden/>
          </w:rPr>
          <w:tab/>
        </w:r>
        <w:r w:rsidR="000862DA" w:rsidRPr="00C34FE7">
          <w:rPr>
            <w:webHidden/>
          </w:rPr>
          <w:fldChar w:fldCharType="begin"/>
        </w:r>
        <w:r w:rsidR="00B62690" w:rsidRPr="00C34FE7">
          <w:rPr>
            <w:webHidden/>
          </w:rPr>
          <w:instrText xml:space="preserve"> PAGEREF _Toc156825299 \h </w:instrText>
        </w:r>
        <w:r w:rsidR="000862DA" w:rsidRPr="00C34FE7">
          <w:rPr>
            <w:webHidden/>
          </w:rPr>
        </w:r>
        <w:r w:rsidR="000862DA" w:rsidRPr="00C34FE7">
          <w:rPr>
            <w:webHidden/>
          </w:rPr>
          <w:fldChar w:fldCharType="separate"/>
        </w:r>
        <w:r w:rsidR="00605F16">
          <w:rPr>
            <w:webHidden/>
          </w:rPr>
          <w:t>14</w:t>
        </w:r>
        <w:r w:rsidR="000862DA" w:rsidRPr="00C34FE7">
          <w:rPr>
            <w:webHidden/>
          </w:rPr>
          <w:fldChar w:fldCharType="end"/>
        </w:r>
      </w:hyperlink>
    </w:p>
    <w:p w:rsidR="00B62690" w:rsidRPr="00C34FE7" w:rsidRDefault="000862DA" w:rsidP="00B62690">
      <w:pPr>
        <w:pStyle w:val="1f0"/>
        <w:jc w:val="left"/>
        <w:rPr>
          <w:rFonts w:ascii="Times New Roman" w:hAnsi="Times New Roman"/>
          <w:b w:val="0"/>
          <w:bCs w:val="0"/>
        </w:rPr>
      </w:pPr>
      <w:r w:rsidRPr="00C34FE7">
        <w:rPr>
          <w:rFonts w:ascii="Times New Roman" w:hAnsi="Times New Roman"/>
          <w:b w:val="0"/>
          <w:bCs w:val="0"/>
        </w:rPr>
        <w:fldChar w:fldCharType="end"/>
      </w:r>
    </w:p>
    <w:p w:rsidR="00B62690" w:rsidRPr="00DF068E" w:rsidRDefault="00B62690" w:rsidP="00B62690">
      <w:pPr>
        <w:pStyle w:val="1f0"/>
        <w:jc w:val="left"/>
        <w:rPr>
          <w:rFonts w:ascii="Times New Roman" w:hAnsi="Times New Roman"/>
        </w:rPr>
        <w:sectPr w:rsidR="00B62690" w:rsidRPr="00DF068E" w:rsidSect="00502F97">
          <w:headerReference w:type="even" r:id="rId123"/>
          <w:headerReference w:type="default" r:id="rId124"/>
          <w:pgSz w:w="11906" w:h="16838"/>
          <w:pgMar w:top="1134" w:right="567" w:bottom="1134" w:left="1701" w:header="709" w:footer="709" w:gutter="0"/>
          <w:cols w:space="708"/>
          <w:docGrid w:linePitch="360"/>
        </w:sectPr>
      </w:pPr>
    </w:p>
    <w:p w:rsidR="00B62690" w:rsidRPr="00900FFA" w:rsidRDefault="00B62690" w:rsidP="00B62690">
      <w:pPr>
        <w:pStyle w:val="1f0"/>
        <w:ind w:left="720"/>
        <w:rPr>
          <w:rStyle w:val="afb"/>
          <w:i w:val="0"/>
          <w:iCs/>
        </w:rPr>
      </w:pPr>
      <w:r>
        <w:rPr>
          <w:rStyle w:val="afb"/>
          <w:i w:val="0"/>
          <w:iCs/>
        </w:rPr>
        <w:lastRenderedPageBreak/>
        <w:t>1.</w:t>
      </w:r>
      <w:r w:rsidRPr="00A07404">
        <w:rPr>
          <w:rStyle w:val="afb"/>
          <w:i w:val="0"/>
          <w:iCs/>
        </w:rPr>
        <w:t xml:space="preserve">Общая характеристика </w:t>
      </w:r>
      <w:r w:rsidRPr="00900FFA">
        <w:rPr>
          <w:rStyle w:val="afb"/>
          <w:i w:val="0"/>
          <w:iCs/>
        </w:rPr>
        <w:t>РАБОЧЕЙ ПРОГРАММЫ УЧЕБНОЙ ДИСЦИПЛИНЫ</w:t>
      </w:r>
    </w:p>
    <w:p w:rsidR="00B62690" w:rsidRPr="00900FFA" w:rsidRDefault="00B62690" w:rsidP="00B62690">
      <w:pPr>
        <w:pStyle w:val="1e"/>
        <w:ind w:left="720"/>
        <w:jc w:val="center"/>
        <w:rPr>
          <w:rFonts w:eastAsia="Segoe UI"/>
          <w:lang w:val="ru-RU"/>
        </w:rPr>
      </w:pPr>
      <w:r w:rsidRPr="00900FFA">
        <w:rPr>
          <w:rFonts w:eastAsia="Segoe UI"/>
          <w:lang w:val="ru-RU"/>
        </w:rPr>
        <w:t>«</w:t>
      </w:r>
      <w:r w:rsidRPr="005E6E78">
        <w:rPr>
          <w:b/>
          <w:iCs/>
          <w:u w:val="single"/>
          <w:lang w:val="ru-RU"/>
        </w:rPr>
        <w:t>СГ.03 «Безопасность жизнедеятельности»</w:t>
      </w:r>
      <w:r w:rsidRPr="00900FFA">
        <w:rPr>
          <w:rFonts w:eastAsia="Segoe UI"/>
          <w:lang w:val="ru-RU"/>
        </w:rPr>
        <w:t>»</w:t>
      </w:r>
    </w:p>
    <w:p w:rsidR="00B62690" w:rsidRPr="00021F3A" w:rsidRDefault="00B62690" w:rsidP="00B62690">
      <w:pPr>
        <w:pStyle w:val="1e"/>
        <w:ind w:left="720"/>
        <w:jc w:val="center"/>
        <w:rPr>
          <w:rFonts w:eastAsia="Segoe UI"/>
          <w:vertAlign w:val="superscript"/>
          <w:lang w:val="ru-RU"/>
        </w:rPr>
      </w:pPr>
    </w:p>
    <w:p w:rsidR="00B62690" w:rsidRPr="00EA6E1D" w:rsidRDefault="00B62690" w:rsidP="00B62690">
      <w:pPr>
        <w:pStyle w:val="114"/>
        <w:rPr>
          <w:rFonts w:ascii="Times New Roman" w:hAnsi="Times New Roman"/>
        </w:rPr>
      </w:pPr>
      <w:r w:rsidRPr="00EA6E1D">
        <w:rPr>
          <w:rFonts w:ascii="Times New Roman" w:hAnsi="Times New Roman"/>
        </w:rPr>
        <w:t xml:space="preserve">1.1. Цель и место </w:t>
      </w:r>
      <w:r>
        <w:rPr>
          <w:rFonts w:ascii="Times New Roman" w:hAnsi="Times New Roman"/>
        </w:rPr>
        <w:t>дисциплины</w:t>
      </w:r>
      <w:r w:rsidRPr="00EA6E1D">
        <w:rPr>
          <w:rFonts w:ascii="Times New Roman" w:hAnsi="Times New Roman"/>
        </w:rPr>
        <w:t xml:space="preserve"> в структуре образовательной программы</w:t>
      </w:r>
    </w:p>
    <w:p w:rsidR="00B62690" w:rsidRPr="00900FFA" w:rsidRDefault="00B62690" w:rsidP="00B62690">
      <w:pPr>
        <w:suppressAutoHyphens/>
        <w:spacing w:line="276" w:lineRule="auto"/>
        <w:ind w:firstLine="709"/>
        <w:jc w:val="both"/>
        <w:rPr>
          <w:rFonts w:ascii="Times New Roman" w:eastAsia="Times New Roman" w:hAnsi="Times New Roman" w:cs="Times New Roman"/>
          <w:sz w:val="24"/>
          <w:szCs w:val="24"/>
          <w:lang w:eastAsia="ru-RU"/>
        </w:rPr>
      </w:pPr>
      <w:proofErr w:type="gramStart"/>
      <w:r w:rsidRPr="00FA680C">
        <w:rPr>
          <w:rFonts w:ascii="Times New Roman" w:eastAsia="Times New Roman" w:hAnsi="Times New Roman" w:cs="Times New Roman"/>
          <w:sz w:val="24"/>
          <w:szCs w:val="24"/>
          <w:lang w:eastAsia="ru-RU"/>
        </w:rPr>
        <w:t xml:space="preserve">Цель </w:t>
      </w:r>
      <w:r>
        <w:rPr>
          <w:rFonts w:ascii="Times New Roman" w:eastAsia="Times New Roman" w:hAnsi="Times New Roman" w:cs="Times New Roman"/>
          <w:sz w:val="24"/>
          <w:szCs w:val="24"/>
          <w:lang w:eastAsia="ru-RU"/>
        </w:rPr>
        <w:t xml:space="preserve">дисциплины </w:t>
      </w:r>
      <w:r w:rsidRPr="00EA6E1D">
        <w:rPr>
          <w:rFonts w:ascii="Times New Roman" w:hAnsi="Times New Roman"/>
        </w:rPr>
        <w:t>«</w:t>
      </w:r>
      <w:r w:rsidRPr="0030657F">
        <w:rPr>
          <w:rFonts w:ascii="Times New Roman" w:hAnsi="Times New Roman"/>
          <w:b/>
          <w:iCs/>
          <w:sz w:val="24"/>
          <w:szCs w:val="24"/>
        </w:rPr>
        <w:t>СГ.03 «Безопасность жизнедеятельности»</w:t>
      </w:r>
      <w:r w:rsidRPr="00EA6E1D">
        <w:rPr>
          <w:rFonts w:ascii="Times New Roman" w:hAnsi="Times New Roman"/>
        </w:rPr>
        <w:t>»</w:t>
      </w:r>
      <w:r w:rsidRPr="00FA680C">
        <w:rPr>
          <w:rFonts w:ascii="Times New Roman" w:eastAsia="Times New Roman" w:hAnsi="Times New Roman" w:cs="Times New Roman"/>
          <w:sz w:val="24"/>
          <w:szCs w:val="24"/>
          <w:lang w:eastAsia="ru-RU"/>
        </w:rPr>
        <w:t xml:space="preserve">: </w:t>
      </w:r>
      <w:r w:rsidRPr="00970476">
        <w:rPr>
          <w:rFonts w:ascii="Times New Roman" w:eastAsia="Times New Roman" w:hAnsi="Times New Roman" w:cs="Times New Roman"/>
          <w:sz w:val="24"/>
          <w:szCs w:val="24"/>
          <w:lang w:eastAsia="ru-RU"/>
        </w:rPr>
        <w:t>приобретение обучающимися знаний по идентификации опасностей в различных условиях жизни и деятельности человека и выработка практических навыков в принятии решений по защите человека и материальных ценностей от воздействия негативных факторов среды обитания и ликвидация их последствий</w:t>
      </w:r>
      <w:r w:rsidR="00CB6D87">
        <w:rPr>
          <w:rFonts w:ascii="Times New Roman" w:eastAsia="Times New Roman" w:hAnsi="Times New Roman"/>
          <w:bCs/>
          <w:i/>
          <w:iCs/>
          <w:sz w:val="24"/>
          <w:szCs w:val="24"/>
          <w:lang w:eastAsia="ru-RU"/>
        </w:rPr>
        <w:t xml:space="preserve">, </w:t>
      </w:r>
      <w:r w:rsidR="00CB6D87" w:rsidRPr="00652188">
        <w:rPr>
          <w:rFonts w:ascii="Times New Roman" w:hAnsi="Times New Roman" w:cs="Times New Roman"/>
          <w:sz w:val="24"/>
          <w:szCs w:val="24"/>
        </w:rPr>
        <w:t>формирование общей культуры безопасности, направленной на сохранение жизни и здоровья в повседневной жизни, в экстремальных и чрезвычайных ситуациях</w:t>
      </w:r>
      <w:proofErr w:type="gramEnd"/>
      <w:r w:rsidR="00CB6D87" w:rsidRPr="00652188">
        <w:rPr>
          <w:rFonts w:ascii="Times New Roman" w:hAnsi="Times New Roman" w:cs="Times New Roman"/>
          <w:sz w:val="24"/>
          <w:szCs w:val="24"/>
        </w:rPr>
        <w:t xml:space="preserve"> и профессиональной деятельности, воспитание сознательного и ответственного отношения к вопросам личной и государственной безопасности</w:t>
      </w:r>
    </w:p>
    <w:p w:rsidR="00B62690" w:rsidRPr="002C074F" w:rsidRDefault="00B62690" w:rsidP="00B62690">
      <w:pPr>
        <w:suppressAutoHyphens/>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Дисциплина «</w:t>
      </w:r>
      <w:r w:rsidRPr="0030657F">
        <w:rPr>
          <w:rFonts w:ascii="Times New Roman" w:hAnsi="Times New Roman"/>
          <w:b/>
          <w:iCs/>
          <w:sz w:val="24"/>
          <w:szCs w:val="24"/>
        </w:rPr>
        <w:t>СГ.03 «Безопасность жизнедеятельности»</w:t>
      </w:r>
      <w:r>
        <w:rPr>
          <w:rFonts w:ascii="Times New Roman" w:hAnsi="Times New Roman" w:cs="Times New Roman"/>
          <w:sz w:val="24"/>
          <w:szCs w:val="24"/>
        </w:rPr>
        <w:t xml:space="preserve">» </w:t>
      </w:r>
      <w:r w:rsidRPr="00E11160">
        <w:rPr>
          <w:rFonts w:ascii="Times New Roman" w:hAnsi="Times New Roman" w:cs="Times New Roman"/>
          <w:sz w:val="24"/>
          <w:szCs w:val="24"/>
        </w:rPr>
        <w:t>включен</w:t>
      </w:r>
      <w:r>
        <w:rPr>
          <w:rFonts w:ascii="Times New Roman" w:hAnsi="Times New Roman" w:cs="Times New Roman"/>
          <w:sz w:val="24"/>
          <w:szCs w:val="24"/>
        </w:rPr>
        <w:t>а</w:t>
      </w:r>
      <w:r w:rsidRPr="00E11160">
        <w:rPr>
          <w:rFonts w:ascii="Times New Roman" w:hAnsi="Times New Roman" w:cs="Times New Roman"/>
          <w:sz w:val="24"/>
          <w:szCs w:val="24"/>
        </w:rPr>
        <w:t xml:space="preserve"> в </w:t>
      </w:r>
      <w:r w:rsidRPr="002C074F">
        <w:rPr>
          <w:rFonts w:ascii="Times New Roman" w:hAnsi="Times New Roman" w:cs="Times New Roman"/>
          <w:sz w:val="24"/>
          <w:szCs w:val="24"/>
        </w:rPr>
        <w:t xml:space="preserve">обязательную часть </w:t>
      </w:r>
      <w:r w:rsidRPr="002C074F">
        <w:rPr>
          <w:rFonts w:ascii="Times New Roman" w:hAnsi="Times New Roman"/>
          <w:sz w:val="24"/>
          <w:szCs w:val="24"/>
        </w:rPr>
        <w:t xml:space="preserve">социально-гуманитарного цикла </w:t>
      </w:r>
      <w:r w:rsidRPr="002C074F">
        <w:rPr>
          <w:rFonts w:ascii="Times New Roman" w:hAnsi="Times New Roman" w:cs="Times New Roman"/>
          <w:sz w:val="24"/>
          <w:szCs w:val="24"/>
        </w:rPr>
        <w:t>образовательной программы.</w:t>
      </w:r>
    </w:p>
    <w:p w:rsidR="00B62690" w:rsidRPr="00EA6E1D" w:rsidRDefault="00B62690" w:rsidP="00B62690">
      <w:pPr>
        <w:pStyle w:val="114"/>
        <w:rPr>
          <w:rFonts w:ascii="Times New Roman" w:hAnsi="Times New Roman"/>
        </w:rPr>
      </w:pPr>
      <w:r w:rsidRPr="00E11160">
        <w:rPr>
          <w:rFonts w:ascii="Times New Roman" w:hAnsi="Times New Roman"/>
        </w:rPr>
        <w:t xml:space="preserve">1.2. </w:t>
      </w:r>
      <w:r>
        <w:rPr>
          <w:rFonts w:ascii="Times New Roman" w:hAnsi="Times New Roman"/>
        </w:rPr>
        <w:t>П</w:t>
      </w:r>
      <w:r w:rsidRPr="00E11160">
        <w:rPr>
          <w:rFonts w:ascii="Times New Roman" w:hAnsi="Times New Roman"/>
        </w:rPr>
        <w:t>ланируемы</w:t>
      </w:r>
      <w:r>
        <w:rPr>
          <w:rFonts w:ascii="Times New Roman" w:hAnsi="Times New Roman"/>
        </w:rPr>
        <w:t>е</w:t>
      </w:r>
      <w:r w:rsidRPr="00E11160">
        <w:rPr>
          <w:rFonts w:ascii="Times New Roman" w:hAnsi="Times New Roman"/>
        </w:rPr>
        <w:t xml:space="preserve"> результат</w:t>
      </w:r>
      <w:r>
        <w:rPr>
          <w:rFonts w:ascii="Times New Roman" w:hAnsi="Times New Roman"/>
        </w:rPr>
        <w:t>ы</w:t>
      </w:r>
      <w:r w:rsidRPr="00E11160">
        <w:rPr>
          <w:rFonts w:ascii="Times New Roman" w:hAnsi="Times New Roman"/>
        </w:rPr>
        <w:t xml:space="preserve"> освоения </w:t>
      </w:r>
      <w:r>
        <w:rPr>
          <w:rFonts w:ascii="Times New Roman" w:hAnsi="Times New Roman"/>
        </w:rPr>
        <w:t>дисциплины</w:t>
      </w:r>
    </w:p>
    <w:p w:rsidR="00B62690" w:rsidRDefault="00B62690" w:rsidP="00B62690">
      <w:pPr>
        <w:ind w:firstLine="709"/>
        <w:jc w:val="both"/>
        <w:rPr>
          <w:rFonts w:ascii="Times New Roman" w:eastAsia="Times New Roman" w:hAnsi="Times New Roman" w:cs="Times New Roman"/>
          <w:sz w:val="24"/>
          <w:szCs w:val="24"/>
          <w:lang w:eastAsia="ru-RU"/>
        </w:rPr>
      </w:pPr>
      <w:r w:rsidRPr="00FA680C">
        <w:rPr>
          <w:rFonts w:ascii="Times New Roman" w:eastAsia="Times New Roman" w:hAnsi="Times New Roman" w:cs="Times New Roman"/>
          <w:sz w:val="24"/>
          <w:szCs w:val="24"/>
          <w:lang w:eastAsia="ru-RU"/>
        </w:rPr>
        <w:t xml:space="preserve">Результаты освоения </w:t>
      </w:r>
      <w:r>
        <w:rPr>
          <w:rFonts w:ascii="Times New Roman" w:eastAsia="Times New Roman" w:hAnsi="Times New Roman" w:cs="Times New Roman"/>
          <w:sz w:val="24"/>
          <w:szCs w:val="24"/>
          <w:lang w:eastAsia="ru-RU"/>
        </w:rPr>
        <w:t>дисциплины</w:t>
      </w:r>
      <w:r w:rsidRPr="00FA680C">
        <w:rPr>
          <w:rFonts w:ascii="Times New Roman" w:eastAsia="Times New Roman" w:hAnsi="Times New Roman" w:cs="Times New Roman"/>
          <w:sz w:val="24"/>
          <w:szCs w:val="24"/>
          <w:lang w:eastAsia="ru-RU"/>
        </w:rPr>
        <w:t xml:space="preserve"> соотносятся с планируемыми результатами освоения образовательной программы, представленными в </w:t>
      </w:r>
      <w:r>
        <w:rPr>
          <w:rFonts w:ascii="Times New Roman" w:eastAsia="Times New Roman" w:hAnsi="Times New Roman" w:cs="Times New Roman"/>
          <w:sz w:val="24"/>
          <w:szCs w:val="24"/>
          <w:lang w:eastAsia="ru-RU"/>
        </w:rPr>
        <w:t>матрице компетенций выпускника (п. 4.3 ОПОП-П)</w:t>
      </w:r>
      <w:r w:rsidRPr="00FA680C">
        <w:rPr>
          <w:rFonts w:ascii="Times New Roman" w:eastAsia="Times New Roman" w:hAnsi="Times New Roman" w:cs="Times New Roman"/>
          <w:sz w:val="24"/>
          <w:szCs w:val="24"/>
          <w:lang w:eastAsia="ru-RU"/>
        </w:rPr>
        <w:t>.</w:t>
      </w:r>
    </w:p>
    <w:p w:rsidR="00B62690" w:rsidRDefault="00B62690" w:rsidP="00B62690">
      <w:pPr>
        <w:spacing w:after="120"/>
        <w:ind w:firstLine="709"/>
        <w:rPr>
          <w:rFonts w:ascii="Times New Roman" w:hAnsi="Times New Roman" w:cs="Times New Roman"/>
          <w:bCs/>
          <w:sz w:val="24"/>
          <w:szCs w:val="24"/>
        </w:rPr>
      </w:pPr>
      <w:r>
        <w:rPr>
          <w:rFonts w:ascii="Times New Roman" w:hAnsi="Times New Roman" w:cs="Times New Roman"/>
          <w:bCs/>
          <w:sz w:val="24"/>
          <w:szCs w:val="24"/>
        </w:rPr>
        <w:t xml:space="preserve">В результате освоения дисциплины </w:t>
      </w:r>
      <w:proofErr w:type="gramStart"/>
      <w:r>
        <w:rPr>
          <w:rFonts w:ascii="Times New Roman" w:hAnsi="Times New Roman" w:cs="Times New Roman"/>
          <w:bCs/>
          <w:sz w:val="24"/>
          <w:szCs w:val="24"/>
        </w:rPr>
        <w:t>обучающийся</w:t>
      </w:r>
      <w:proofErr w:type="gramEnd"/>
      <w:r>
        <w:rPr>
          <w:rFonts w:ascii="Times New Roman" w:hAnsi="Times New Roman" w:cs="Times New Roman"/>
          <w:bCs/>
          <w:sz w:val="24"/>
          <w:szCs w:val="24"/>
        </w:rPr>
        <w:t xml:space="preserve">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4391"/>
        <w:gridCol w:w="4110"/>
      </w:tblGrid>
      <w:tr w:rsidR="00B62690" w:rsidRPr="00900FFA" w:rsidTr="00B62690">
        <w:tc>
          <w:tcPr>
            <w:tcW w:w="1246" w:type="dxa"/>
            <w:tcBorders>
              <w:top w:val="single" w:sz="4" w:space="0" w:color="auto"/>
              <w:left w:val="single" w:sz="4" w:space="0" w:color="auto"/>
              <w:right w:val="single" w:sz="4" w:space="0" w:color="auto"/>
            </w:tcBorders>
          </w:tcPr>
          <w:p w:rsidR="00B62690" w:rsidRPr="00900FFA" w:rsidRDefault="00B62690" w:rsidP="00B62690">
            <w:pPr>
              <w:rPr>
                <w:rStyle w:val="afb"/>
                <w:b/>
                <w:i w:val="0"/>
                <w:sz w:val="24"/>
                <w:szCs w:val="24"/>
              </w:rPr>
            </w:pPr>
            <w:r w:rsidRPr="00900FFA">
              <w:rPr>
                <w:rStyle w:val="afb"/>
                <w:b/>
                <w:i w:val="0"/>
                <w:sz w:val="24"/>
                <w:szCs w:val="24"/>
              </w:rPr>
              <w:t xml:space="preserve">Код ОК, </w:t>
            </w:r>
          </w:p>
          <w:p w:rsidR="00B62690" w:rsidRPr="00900FFA" w:rsidRDefault="00B62690" w:rsidP="00B62690">
            <w:pPr>
              <w:rPr>
                <w:rStyle w:val="afb"/>
                <w:b/>
                <w:sz w:val="24"/>
                <w:szCs w:val="24"/>
              </w:rPr>
            </w:pPr>
            <w:r w:rsidRPr="00900FFA">
              <w:rPr>
                <w:rStyle w:val="afb"/>
                <w:b/>
                <w:color w:val="0070C0"/>
                <w:sz w:val="24"/>
                <w:szCs w:val="24"/>
              </w:rPr>
              <w:t xml:space="preserve">ПК </w:t>
            </w:r>
          </w:p>
        </w:tc>
        <w:tc>
          <w:tcPr>
            <w:tcW w:w="4391" w:type="dxa"/>
            <w:tcBorders>
              <w:top w:val="single" w:sz="4" w:space="0" w:color="auto"/>
              <w:left w:val="single" w:sz="4" w:space="0" w:color="auto"/>
              <w:right w:val="single" w:sz="4" w:space="0" w:color="auto"/>
            </w:tcBorders>
          </w:tcPr>
          <w:p w:rsidR="00B62690" w:rsidRPr="00900FFA" w:rsidRDefault="00B62690" w:rsidP="00B62690">
            <w:pPr>
              <w:jc w:val="center"/>
              <w:rPr>
                <w:rFonts w:ascii="Times New Roman" w:hAnsi="Times New Roman" w:cs="Times New Roman"/>
                <w:b/>
                <w:sz w:val="24"/>
                <w:szCs w:val="24"/>
              </w:rPr>
            </w:pPr>
            <w:r w:rsidRPr="00900FFA">
              <w:rPr>
                <w:rFonts w:ascii="Times New Roman" w:hAnsi="Times New Roman" w:cs="Times New Roman"/>
                <w:b/>
                <w:sz w:val="24"/>
                <w:szCs w:val="24"/>
              </w:rPr>
              <w:t>Уметь</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B62690" w:rsidRPr="00900FFA" w:rsidRDefault="00B62690" w:rsidP="00B62690">
            <w:pPr>
              <w:jc w:val="center"/>
              <w:rPr>
                <w:rFonts w:ascii="Times New Roman" w:hAnsi="Times New Roman" w:cs="Times New Roman"/>
                <w:b/>
                <w:i/>
                <w:sz w:val="24"/>
                <w:szCs w:val="24"/>
              </w:rPr>
            </w:pPr>
            <w:r w:rsidRPr="00900FFA">
              <w:rPr>
                <w:rFonts w:ascii="Times New Roman" w:hAnsi="Times New Roman" w:cs="Times New Roman"/>
                <w:b/>
                <w:sz w:val="24"/>
                <w:szCs w:val="24"/>
              </w:rPr>
              <w:t>Знать</w:t>
            </w:r>
          </w:p>
        </w:tc>
      </w:tr>
      <w:tr w:rsidR="00B62690" w:rsidRPr="00900FFA" w:rsidTr="00B62690">
        <w:tc>
          <w:tcPr>
            <w:tcW w:w="1246" w:type="dxa"/>
            <w:tcBorders>
              <w:top w:val="single" w:sz="4" w:space="0" w:color="auto"/>
              <w:left w:val="single" w:sz="4" w:space="0" w:color="auto"/>
              <w:right w:val="single" w:sz="4" w:space="0" w:color="auto"/>
            </w:tcBorders>
          </w:tcPr>
          <w:p w:rsidR="00B62690" w:rsidRPr="00FD69A9" w:rsidRDefault="00B62690" w:rsidP="00B62690">
            <w:pPr>
              <w:rPr>
                <w:rFonts w:ascii="Times New Roman" w:eastAsia="Times New Roman" w:hAnsi="Times New Roman" w:cs="Times New Roman"/>
                <w:b/>
                <w:bCs/>
              </w:rPr>
            </w:pPr>
            <w:r w:rsidRPr="00FD69A9">
              <w:rPr>
                <w:rFonts w:ascii="Times New Roman" w:eastAsia="Times New Roman" w:hAnsi="Times New Roman" w:cs="Times New Roman"/>
                <w:b/>
                <w:bCs/>
              </w:rPr>
              <w:t>ОК 01</w:t>
            </w:r>
          </w:p>
          <w:p w:rsidR="00B62690" w:rsidRPr="00FD69A9" w:rsidRDefault="00B62690" w:rsidP="00B62690">
            <w:pPr>
              <w:rPr>
                <w:rFonts w:ascii="Times New Roman" w:eastAsia="Times New Roman" w:hAnsi="Times New Roman" w:cs="Times New Roman"/>
                <w:b/>
                <w:bCs/>
              </w:rPr>
            </w:pPr>
            <w:r w:rsidRPr="00FD69A9">
              <w:rPr>
                <w:rFonts w:ascii="Times New Roman" w:eastAsia="Times New Roman" w:hAnsi="Times New Roman" w:cs="Times New Roman"/>
                <w:b/>
                <w:bCs/>
              </w:rPr>
              <w:t xml:space="preserve">ОК 02 </w:t>
            </w:r>
          </w:p>
          <w:p w:rsidR="00B62690" w:rsidRPr="00FD69A9" w:rsidRDefault="00B62690" w:rsidP="00B62690">
            <w:pPr>
              <w:rPr>
                <w:rFonts w:ascii="Times New Roman" w:eastAsia="Times New Roman" w:hAnsi="Times New Roman" w:cs="Times New Roman"/>
                <w:b/>
                <w:bCs/>
              </w:rPr>
            </w:pPr>
            <w:r w:rsidRPr="00FD69A9">
              <w:rPr>
                <w:rFonts w:ascii="Times New Roman" w:eastAsia="Times New Roman" w:hAnsi="Times New Roman" w:cs="Times New Roman"/>
                <w:b/>
                <w:bCs/>
              </w:rPr>
              <w:t>ОК 04</w:t>
            </w:r>
          </w:p>
          <w:p w:rsidR="00B62690" w:rsidRPr="00FD69A9" w:rsidRDefault="00B62690" w:rsidP="00B62690">
            <w:pPr>
              <w:rPr>
                <w:rFonts w:ascii="Times New Roman" w:eastAsia="Times New Roman" w:hAnsi="Times New Roman" w:cs="Times New Roman"/>
                <w:b/>
                <w:bCs/>
              </w:rPr>
            </w:pPr>
            <w:r w:rsidRPr="00FD69A9">
              <w:rPr>
                <w:rFonts w:ascii="Times New Roman" w:eastAsia="Times New Roman" w:hAnsi="Times New Roman" w:cs="Times New Roman"/>
                <w:b/>
                <w:bCs/>
              </w:rPr>
              <w:t>ОК 07</w:t>
            </w:r>
          </w:p>
          <w:p w:rsidR="00B62690" w:rsidRPr="00900FFA" w:rsidRDefault="00B62690" w:rsidP="00B62690">
            <w:pPr>
              <w:rPr>
                <w:rStyle w:val="afb"/>
                <w:b/>
                <w:i w:val="0"/>
                <w:sz w:val="24"/>
                <w:szCs w:val="24"/>
              </w:rPr>
            </w:pPr>
          </w:p>
        </w:tc>
        <w:tc>
          <w:tcPr>
            <w:tcW w:w="4391" w:type="dxa"/>
            <w:tcBorders>
              <w:top w:val="single" w:sz="4" w:space="0" w:color="auto"/>
              <w:left w:val="single" w:sz="4" w:space="0" w:color="auto"/>
              <w:right w:val="single" w:sz="4" w:space="0" w:color="auto"/>
            </w:tcBorders>
          </w:tcPr>
          <w:p w:rsidR="00B62690" w:rsidRPr="0030657F" w:rsidRDefault="00B62690" w:rsidP="00B62690">
            <w:pPr>
              <w:rPr>
                <w:rFonts w:ascii="Times New Roman" w:hAnsi="Times New Roman" w:cs="Times New Roman"/>
                <w:sz w:val="24"/>
                <w:szCs w:val="24"/>
              </w:rPr>
            </w:pPr>
            <w:r w:rsidRPr="0030657F">
              <w:rPr>
                <w:rFonts w:ascii="Times New Roman" w:hAnsi="Times New Roman" w:cs="Times New Roman"/>
                <w:sz w:val="24"/>
                <w:szCs w:val="24"/>
              </w:rPr>
              <w:t>анализировать задачу и/или проблему и выделять её составные части</w:t>
            </w:r>
          </w:p>
          <w:p w:rsidR="00B62690" w:rsidRPr="0030657F" w:rsidRDefault="00B62690" w:rsidP="00B62690">
            <w:pPr>
              <w:rPr>
                <w:rFonts w:ascii="Times New Roman" w:hAnsi="Times New Roman" w:cs="Times New Roman"/>
                <w:sz w:val="24"/>
                <w:szCs w:val="24"/>
              </w:rPr>
            </w:pPr>
            <w:proofErr w:type="gramStart"/>
            <w:r w:rsidRPr="0030657F">
              <w:rPr>
                <w:rFonts w:ascii="Times New Roman" w:hAnsi="Times New Roman" w:cs="Times New Roman"/>
                <w:sz w:val="24"/>
                <w:szCs w:val="24"/>
              </w:rPr>
              <w:t>владеть актуальными методами работы в профессиональной и смежных сферах</w:t>
            </w:r>
            <w:proofErr w:type="gramEnd"/>
          </w:p>
          <w:p w:rsidR="00B62690" w:rsidRPr="0030657F" w:rsidRDefault="00B62690" w:rsidP="00B62690">
            <w:pPr>
              <w:suppressAutoHyphens/>
              <w:jc w:val="both"/>
              <w:rPr>
                <w:rFonts w:ascii="Times New Roman" w:hAnsi="Times New Roman" w:cs="Times New Roman"/>
                <w:b/>
                <w:iCs/>
                <w:sz w:val="24"/>
                <w:szCs w:val="24"/>
              </w:rPr>
            </w:pPr>
            <w:r w:rsidRPr="0030657F">
              <w:rPr>
                <w:rFonts w:ascii="Times New Roman" w:hAnsi="Times New Roman" w:cs="Times New Roman"/>
                <w:iCs/>
                <w:sz w:val="24"/>
                <w:szCs w:val="24"/>
              </w:rPr>
              <w:t>определять необходимые источники информации</w:t>
            </w:r>
          </w:p>
          <w:p w:rsidR="00B62690" w:rsidRPr="0030657F" w:rsidRDefault="00B62690" w:rsidP="00B62690">
            <w:pPr>
              <w:suppressAutoHyphens/>
              <w:jc w:val="both"/>
              <w:rPr>
                <w:rFonts w:ascii="Times New Roman" w:hAnsi="Times New Roman" w:cs="Times New Roman"/>
                <w:iCs/>
                <w:sz w:val="24"/>
                <w:szCs w:val="24"/>
              </w:rPr>
            </w:pPr>
            <w:r w:rsidRPr="0030657F">
              <w:rPr>
                <w:rFonts w:ascii="Times New Roman" w:hAnsi="Times New Roman" w:cs="Times New Roman"/>
                <w:iCs/>
                <w:sz w:val="24"/>
                <w:szCs w:val="24"/>
              </w:rPr>
              <w:t xml:space="preserve">выделять наиболее </w:t>
            </w:r>
            <w:proofErr w:type="gramStart"/>
            <w:r w:rsidRPr="0030657F">
              <w:rPr>
                <w:rFonts w:ascii="Times New Roman" w:hAnsi="Times New Roman" w:cs="Times New Roman"/>
                <w:iCs/>
                <w:sz w:val="24"/>
                <w:szCs w:val="24"/>
              </w:rPr>
              <w:t>значимое</w:t>
            </w:r>
            <w:proofErr w:type="gramEnd"/>
            <w:r w:rsidRPr="0030657F">
              <w:rPr>
                <w:rFonts w:ascii="Times New Roman" w:hAnsi="Times New Roman" w:cs="Times New Roman"/>
                <w:iCs/>
                <w:sz w:val="24"/>
                <w:szCs w:val="24"/>
              </w:rPr>
              <w:t xml:space="preserve"> в перечне информации</w:t>
            </w:r>
          </w:p>
          <w:p w:rsidR="00B62690" w:rsidRPr="0030657F" w:rsidRDefault="00B62690" w:rsidP="00B62690">
            <w:pPr>
              <w:suppressAutoHyphens/>
              <w:spacing w:line="276" w:lineRule="auto"/>
              <w:jc w:val="both"/>
              <w:rPr>
                <w:rFonts w:ascii="Times New Roman" w:hAnsi="Times New Roman" w:cs="Times New Roman"/>
                <w:b/>
                <w:iCs/>
                <w:sz w:val="24"/>
                <w:szCs w:val="24"/>
              </w:rPr>
            </w:pPr>
            <w:r w:rsidRPr="0030657F">
              <w:rPr>
                <w:rFonts w:ascii="Times New Roman"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p w:rsidR="00B62690" w:rsidRPr="00900FFA" w:rsidRDefault="00B62690" w:rsidP="00B62690">
            <w:pPr>
              <w:rPr>
                <w:rFonts w:ascii="Times New Roman" w:hAnsi="Times New Roman" w:cs="Times New Roman"/>
                <w:bCs/>
                <w:sz w:val="24"/>
                <w:szCs w:val="24"/>
              </w:rPr>
            </w:pPr>
            <w:r w:rsidRPr="0030657F">
              <w:rPr>
                <w:rFonts w:ascii="Times New Roman" w:hAnsi="Times New Roman" w:cs="Times New Roman"/>
                <w:bCs/>
                <w:spacing w:val="-4"/>
                <w:sz w:val="24"/>
                <w:szCs w:val="24"/>
              </w:rPr>
              <w:t>взаимодействовать с коллегами, руководством, клиентами в ходе профессиональной деятельности</w:t>
            </w:r>
          </w:p>
          <w:p w:rsidR="00B62690" w:rsidRPr="00900FFA" w:rsidRDefault="00B62690" w:rsidP="00B62690">
            <w:pPr>
              <w:rPr>
                <w:rFonts w:ascii="Times New Roman" w:hAnsi="Times New Roman" w:cs="Times New Roman"/>
                <w:bCs/>
                <w:sz w:val="24"/>
                <w:szCs w:val="24"/>
              </w:rPr>
            </w:pPr>
            <w:r w:rsidRPr="0030657F">
              <w:rPr>
                <w:rFonts w:ascii="Times New Roman" w:hAnsi="Times New Roman" w:cs="Times New Roman"/>
                <w:color w:val="000000"/>
                <w:sz w:val="24"/>
                <w:szCs w:val="24"/>
              </w:rPr>
              <w:t>организовывать профессиональную деятельность с учетом знаний об изменении климатических условий региона</w:t>
            </w:r>
          </w:p>
          <w:p w:rsidR="00B62690" w:rsidRPr="0030657F" w:rsidRDefault="00B62690" w:rsidP="00B62690">
            <w:pPr>
              <w:rPr>
                <w:rFonts w:ascii="Times New Roman" w:hAnsi="Times New Roman" w:cs="Times New Roman"/>
                <w:sz w:val="24"/>
                <w:szCs w:val="24"/>
              </w:rPr>
            </w:pPr>
            <w:r w:rsidRPr="0030657F">
              <w:rPr>
                <w:rFonts w:ascii="Times New Roman" w:hAnsi="Times New Roman" w:cs="Times New Roman"/>
                <w:sz w:val="24"/>
                <w:szCs w:val="24"/>
              </w:rPr>
              <w:t>организовывать и проводить мероприятия по защите работающих и населения от негативных воздействий чрезвычайных ситуаций</w:t>
            </w:r>
          </w:p>
          <w:p w:rsidR="00B62690" w:rsidRPr="0030657F" w:rsidRDefault="00B62690" w:rsidP="00B62690">
            <w:pPr>
              <w:rPr>
                <w:rFonts w:ascii="Times New Roman" w:hAnsi="Times New Roman" w:cs="Times New Roman"/>
                <w:sz w:val="24"/>
                <w:szCs w:val="24"/>
              </w:rPr>
            </w:pPr>
            <w:r w:rsidRPr="0030657F">
              <w:rPr>
                <w:rFonts w:ascii="Times New Roman" w:hAnsi="Times New Roman" w:cs="Times New Roman"/>
                <w:sz w:val="24"/>
                <w:szCs w:val="24"/>
              </w:rPr>
              <w:t xml:space="preserve">предпринимать профилактические меры для снижения уровня опасностей различного вида и их последствий в </w:t>
            </w:r>
            <w:r w:rsidRPr="0030657F">
              <w:rPr>
                <w:rFonts w:ascii="Times New Roman" w:hAnsi="Times New Roman" w:cs="Times New Roman"/>
                <w:sz w:val="24"/>
                <w:szCs w:val="24"/>
              </w:rPr>
              <w:lastRenderedPageBreak/>
              <w:t>профессиональной деятельности и быту</w:t>
            </w:r>
          </w:p>
          <w:p w:rsidR="00B62690" w:rsidRPr="0030657F" w:rsidRDefault="00B62690" w:rsidP="00B62690">
            <w:pPr>
              <w:rPr>
                <w:rFonts w:ascii="Times New Roman" w:hAnsi="Times New Roman" w:cs="Times New Roman"/>
                <w:sz w:val="24"/>
                <w:szCs w:val="24"/>
              </w:rPr>
            </w:pPr>
            <w:r w:rsidRPr="0030657F">
              <w:rPr>
                <w:rFonts w:ascii="Times New Roman" w:hAnsi="Times New Roman" w:cs="Times New Roman"/>
                <w:sz w:val="24"/>
                <w:szCs w:val="24"/>
              </w:rPr>
              <w:t>использовать средства индивидуальной и коллективной защиты от оружия массового поражения</w:t>
            </w:r>
          </w:p>
          <w:p w:rsidR="00B62690" w:rsidRPr="0030657F" w:rsidRDefault="00B62690" w:rsidP="00B62690">
            <w:pPr>
              <w:rPr>
                <w:rFonts w:ascii="Times New Roman" w:hAnsi="Times New Roman" w:cs="Times New Roman"/>
                <w:sz w:val="24"/>
                <w:szCs w:val="24"/>
              </w:rPr>
            </w:pPr>
            <w:proofErr w:type="gramStart"/>
            <w:r w:rsidRPr="0030657F">
              <w:rPr>
                <w:rFonts w:ascii="Times New Roman" w:hAnsi="Times New Roman" w:cs="Times New Roman"/>
                <w:sz w:val="24"/>
                <w:szCs w:val="24"/>
              </w:rPr>
              <w:t>ориентироваться в перечне военно-учетных специальностей и самостоятельно определять среди них родственные полученной специальности</w:t>
            </w:r>
            <w:proofErr w:type="gramEnd"/>
          </w:p>
          <w:p w:rsidR="00B62690" w:rsidRPr="0030657F" w:rsidRDefault="00B62690" w:rsidP="00B62690">
            <w:pPr>
              <w:rPr>
                <w:rFonts w:ascii="Times New Roman" w:hAnsi="Times New Roman" w:cs="Times New Roman"/>
                <w:sz w:val="24"/>
                <w:szCs w:val="24"/>
              </w:rPr>
            </w:pPr>
            <w:r w:rsidRPr="0030657F">
              <w:rPr>
                <w:rFonts w:ascii="Times New Roman" w:hAnsi="Times New Roman" w:cs="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B62690" w:rsidRPr="0030657F" w:rsidRDefault="00B62690" w:rsidP="00B62690">
            <w:pPr>
              <w:rPr>
                <w:rFonts w:ascii="Times New Roman" w:hAnsi="Times New Roman" w:cs="Times New Roman"/>
                <w:sz w:val="24"/>
                <w:szCs w:val="24"/>
              </w:rPr>
            </w:pPr>
            <w:r w:rsidRPr="0030657F">
              <w:rPr>
                <w:rFonts w:ascii="Times New Roman" w:hAnsi="Times New Roman" w:cs="Times New Roman"/>
                <w:sz w:val="24"/>
                <w:szCs w:val="24"/>
              </w:rPr>
              <w:t xml:space="preserve">владеть способами бесконфликтного общения и </w:t>
            </w:r>
            <w:proofErr w:type="spellStart"/>
            <w:r w:rsidRPr="0030657F">
              <w:rPr>
                <w:rFonts w:ascii="Times New Roman" w:hAnsi="Times New Roman" w:cs="Times New Roman"/>
                <w:sz w:val="24"/>
                <w:szCs w:val="24"/>
              </w:rPr>
              <w:t>саморегуляции</w:t>
            </w:r>
            <w:proofErr w:type="spellEnd"/>
            <w:r w:rsidRPr="0030657F">
              <w:rPr>
                <w:rFonts w:ascii="Times New Roman" w:hAnsi="Times New Roman" w:cs="Times New Roman"/>
                <w:sz w:val="24"/>
                <w:szCs w:val="24"/>
              </w:rPr>
              <w:t xml:space="preserve"> в повседневной деятельности и экстремальных условиях военной службы</w:t>
            </w:r>
          </w:p>
          <w:p w:rsidR="00B62690" w:rsidRPr="00900FFA" w:rsidRDefault="00B62690" w:rsidP="00BA0DEA">
            <w:pPr>
              <w:rPr>
                <w:rFonts w:ascii="Times New Roman" w:hAnsi="Times New Roman" w:cs="Times New Roman"/>
                <w:b/>
                <w:sz w:val="24"/>
                <w:szCs w:val="24"/>
              </w:rPr>
            </w:pPr>
            <w:r w:rsidRPr="0030657F">
              <w:rPr>
                <w:rFonts w:ascii="Times New Roman" w:hAnsi="Times New Roman" w:cs="Times New Roman"/>
                <w:color w:val="000000"/>
                <w:sz w:val="24"/>
                <w:szCs w:val="24"/>
              </w:rPr>
              <w:t>оказывать первую помощь пострадавшим</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B62690" w:rsidRPr="00900FFA" w:rsidRDefault="00B62690" w:rsidP="00B62690">
            <w:pPr>
              <w:rPr>
                <w:rFonts w:ascii="Times New Roman" w:hAnsi="Times New Roman" w:cs="Times New Roman"/>
                <w:bCs/>
                <w:i/>
                <w:sz w:val="24"/>
                <w:szCs w:val="24"/>
              </w:rPr>
            </w:pPr>
            <w:r w:rsidRPr="0030657F">
              <w:rPr>
                <w:rFonts w:ascii="Times New Roman" w:hAnsi="Times New Roman" w:cs="Times New Roman"/>
                <w:sz w:val="24"/>
                <w:szCs w:val="24"/>
              </w:rPr>
              <w:lastRenderedPageBreak/>
              <w:t>актуальный профессиональный и социальный контекст, в котором приходится работать и жить</w:t>
            </w:r>
          </w:p>
          <w:p w:rsidR="00B62690" w:rsidRPr="0030657F" w:rsidRDefault="00B62690" w:rsidP="00B62690">
            <w:pPr>
              <w:suppressAutoHyphens/>
              <w:jc w:val="both"/>
              <w:rPr>
                <w:rFonts w:ascii="Times New Roman" w:hAnsi="Times New Roman" w:cs="Times New Roman"/>
                <w:iCs/>
                <w:sz w:val="24"/>
                <w:szCs w:val="24"/>
              </w:rPr>
            </w:pPr>
            <w:r w:rsidRPr="0030657F">
              <w:rPr>
                <w:rFonts w:ascii="Times New Roman" w:hAnsi="Times New Roman" w:cs="Times New Roman"/>
                <w:iCs/>
                <w:sz w:val="24"/>
                <w:szCs w:val="24"/>
              </w:rPr>
              <w:t xml:space="preserve">формат оформления результатов поиска информации, </w:t>
            </w:r>
            <w:r w:rsidRPr="0030657F">
              <w:rPr>
                <w:rFonts w:ascii="Times New Roman" w:hAnsi="Times New Roman" w:cs="Times New Roman"/>
                <w:bCs/>
                <w:iCs/>
                <w:sz w:val="24"/>
                <w:szCs w:val="24"/>
              </w:rPr>
              <w:t>современные средства и устройства информатизации</w:t>
            </w:r>
          </w:p>
          <w:p w:rsidR="00B62690" w:rsidRPr="00900FFA" w:rsidRDefault="00B62690" w:rsidP="00B62690">
            <w:pPr>
              <w:rPr>
                <w:rFonts w:ascii="Times New Roman" w:hAnsi="Times New Roman" w:cs="Times New Roman"/>
                <w:bCs/>
                <w:i/>
                <w:sz w:val="24"/>
                <w:szCs w:val="24"/>
              </w:rPr>
            </w:pPr>
            <w:r w:rsidRPr="0030657F">
              <w:rPr>
                <w:rFonts w:ascii="Times New Roman" w:hAnsi="Times New Roman" w:cs="Times New Roman"/>
                <w:bCs/>
                <w:iCs/>
                <w:sz w:val="24"/>
                <w:szCs w:val="24"/>
              </w:rPr>
              <w:t xml:space="preserve">порядок их применения и программное обеспечение в профессиональной </w:t>
            </w:r>
            <w:proofErr w:type="gramStart"/>
            <w:r w:rsidRPr="0030657F">
              <w:rPr>
                <w:rFonts w:ascii="Times New Roman" w:hAnsi="Times New Roman" w:cs="Times New Roman"/>
                <w:bCs/>
                <w:iCs/>
                <w:sz w:val="24"/>
                <w:szCs w:val="24"/>
              </w:rPr>
              <w:t>деятельности</w:t>
            </w:r>
            <w:proofErr w:type="gramEnd"/>
            <w:r w:rsidRPr="0030657F">
              <w:rPr>
                <w:rFonts w:ascii="Times New Roman" w:hAnsi="Times New Roman" w:cs="Times New Roman"/>
                <w:bCs/>
                <w:iCs/>
                <w:sz w:val="24"/>
                <w:szCs w:val="24"/>
              </w:rPr>
              <w:t xml:space="preserve"> в том числе с использованием цифровых средств</w:t>
            </w:r>
          </w:p>
          <w:p w:rsidR="00B62690" w:rsidRPr="0030657F" w:rsidRDefault="00B62690" w:rsidP="00B62690">
            <w:pPr>
              <w:suppressAutoHyphens/>
              <w:jc w:val="both"/>
              <w:rPr>
                <w:rFonts w:ascii="Times New Roman" w:hAnsi="Times New Roman" w:cs="Times New Roman"/>
                <w:b/>
                <w:bCs/>
                <w:iCs/>
                <w:spacing w:val="-4"/>
                <w:sz w:val="24"/>
                <w:szCs w:val="24"/>
              </w:rPr>
            </w:pPr>
            <w:r w:rsidRPr="0030657F">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p w:rsidR="00B62690" w:rsidRPr="00900FFA" w:rsidRDefault="00B62690" w:rsidP="00B62690">
            <w:pPr>
              <w:rPr>
                <w:rFonts w:ascii="Times New Roman" w:hAnsi="Times New Roman" w:cs="Times New Roman"/>
                <w:bCs/>
                <w:i/>
                <w:sz w:val="24"/>
                <w:szCs w:val="24"/>
              </w:rPr>
            </w:pPr>
            <w:r w:rsidRPr="0030657F">
              <w:rPr>
                <w:rFonts w:ascii="Times New Roman" w:hAnsi="Times New Roman" w:cs="Times New Roman"/>
                <w:bCs/>
                <w:sz w:val="24"/>
                <w:szCs w:val="24"/>
              </w:rPr>
              <w:t>основы проектной деятельности</w:t>
            </w:r>
          </w:p>
          <w:p w:rsidR="00B62690" w:rsidRPr="00900FFA" w:rsidRDefault="00B62690" w:rsidP="00B62690">
            <w:pPr>
              <w:rPr>
                <w:rFonts w:ascii="Times New Roman" w:hAnsi="Times New Roman" w:cs="Times New Roman"/>
                <w:bCs/>
                <w:i/>
                <w:sz w:val="24"/>
                <w:szCs w:val="24"/>
              </w:rPr>
            </w:pPr>
            <w:r w:rsidRPr="0030657F">
              <w:rPr>
                <w:rFonts w:ascii="Times New Roman" w:hAnsi="Times New Roman" w:cs="Times New Roman"/>
                <w:color w:val="000000"/>
                <w:sz w:val="24"/>
                <w:szCs w:val="24"/>
              </w:rPr>
              <w:t>основные направления изменения климатических условий региона</w:t>
            </w:r>
          </w:p>
          <w:p w:rsidR="00B62690" w:rsidRPr="0030657F" w:rsidRDefault="00B62690" w:rsidP="00B62690">
            <w:pPr>
              <w:rPr>
                <w:rFonts w:ascii="Times New Roman" w:hAnsi="Times New Roman" w:cs="Times New Roman"/>
                <w:sz w:val="24"/>
                <w:szCs w:val="24"/>
              </w:rPr>
            </w:pPr>
            <w:r w:rsidRPr="0030657F">
              <w:rPr>
                <w:rFonts w:ascii="Times New Roman" w:hAnsi="Times New Roman" w:cs="Times New Roman"/>
                <w:sz w:val="24"/>
                <w:szCs w:val="24"/>
              </w:rPr>
              <w:t xml:space="preserve">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w:t>
            </w:r>
            <w:r w:rsidRPr="0030657F">
              <w:rPr>
                <w:rFonts w:ascii="Times New Roman" w:hAnsi="Times New Roman" w:cs="Times New Roman"/>
                <w:sz w:val="24"/>
                <w:szCs w:val="24"/>
              </w:rPr>
              <w:lastRenderedPageBreak/>
              <w:t>национальной безопасности России;</w:t>
            </w:r>
          </w:p>
          <w:p w:rsidR="00B62690" w:rsidRPr="0030657F" w:rsidRDefault="00B62690" w:rsidP="00B62690">
            <w:pPr>
              <w:rPr>
                <w:rFonts w:ascii="Times New Roman" w:hAnsi="Times New Roman" w:cs="Times New Roman"/>
                <w:sz w:val="24"/>
                <w:szCs w:val="24"/>
              </w:rPr>
            </w:pPr>
            <w:r w:rsidRPr="0030657F">
              <w:rPr>
                <w:rFonts w:ascii="Times New Roman" w:hAnsi="Times New Roman" w:cs="Times New Roman"/>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B62690" w:rsidRPr="0030657F" w:rsidRDefault="00B62690" w:rsidP="00B62690">
            <w:pPr>
              <w:rPr>
                <w:rFonts w:ascii="Times New Roman" w:hAnsi="Times New Roman" w:cs="Times New Roman"/>
                <w:color w:val="000000"/>
                <w:sz w:val="24"/>
                <w:szCs w:val="24"/>
              </w:rPr>
            </w:pPr>
            <w:r w:rsidRPr="0030657F">
              <w:rPr>
                <w:rFonts w:ascii="Times New Roman" w:hAnsi="Times New Roman" w:cs="Times New Roman"/>
                <w:color w:val="000000"/>
                <w:sz w:val="24"/>
                <w:szCs w:val="24"/>
              </w:rPr>
              <w:t>основы военной службы и обороны государства</w:t>
            </w:r>
          </w:p>
          <w:p w:rsidR="00B62690" w:rsidRPr="0030657F" w:rsidRDefault="00B62690" w:rsidP="00B62690">
            <w:pPr>
              <w:rPr>
                <w:rFonts w:ascii="Times New Roman" w:hAnsi="Times New Roman" w:cs="Times New Roman"/>
                <w:color w:val="000000"/>
                <w:sz w:val="24"/>
                <w:szCs w:val="24"/>
              </w:rPr>
            </w:pPr>
            <w:r w:rsidRPr="0030657F">
              <w:rPr>
                <w:rFonts w:ascii="Times New Roman" w:hAnsi="Times New Roman" w:cs="Times New Roman"/>
                <w:color w:val="000000"/>
                <w:sz w:val="24"/>
                <w:szCs w:val="24"/>
              </w:rPr>
              <w:t>задачи и основные мероприятия гражданской обороны</w:t>
            </w:r>
          </w:p>
          <w:p w:rsidR="00B62690" w:rsidRPr="0030657F" w:rsidRDefault="00B62690" w:rsidP="00B62690">
            <w:pPr>
              <w:rPr>
                <w:rFonts w:ascii="Times New Roman" w:hAnsi="Times New Roman" w:cs="Times New Roman"/>
                <w:color w:val="000000"/>
                <w:sz w:val="24"/>
                <w:szCs w:val="24"/>
              </w:rPr>
            </w:pPr>
            <w:r w:rsidRPr="0030657F">
              <w:rPr>
                <w:rFonts w:ascii="Times New Roman" w:hAnsi="Times New Roman" w:cs="Times New Roman"/>
                <w:color w:val="000000"/>
                <w:sz w:val="24"/>
                <w:szCs w:val="24"/>
              </w:rPr>
              <w:t>организацию и порядок призыва граждан на военную службу и поступления на нее в добровольном порядке</w:t>
            </w:r>
          </w:p>
          <w:p w:rsidR="00B62690" w:rsidRPr="0030657F" w:rsidRDefault="00B62690" w:rsidP="00B62690">
            <w:pPr>
              <w:rPr>
                <w:rFonts w:ascii="Times New Roman" w:hAnsi="Times New Roman" w:cs="Times New Roman"/>
                <w:color w:val="000000"/>
                <w:sz w:val="24"/>
                <w:szCs w:val="24"/>
              </w:rPr>
            </w:pPr>
            <w:r w:rsidRPr="0030657F">
              <w:rPr>
                <w:rFonts w:ascii="Times New Roman" w:hAnsi="Times New Roman" w:cs="Times New Roman"/>
                <w:color w:val="000000"/>
                <w:sz w:val="24"/>
                <w:szCs w:val="24"/>
              </w:rPr>
              <w:t>область применения получаемых профессиональных знаний при исполнении обязанностей военной службы</w:t>
            </w:r>
          </w:p>
          <w:p w:rsidR="00B62690" w:rsidRPr="00900FFA" w:rsidRDefault="00B62690" w:rsidP="00BA0DEA">
            <w:pPr>
              <w:rPr>
                <w:rFonts w:ascii="Times New Roman" w:hAnsi="Times New Roman" w:cs="Times New Roman"/>
                <w:b/>
                <w:sz w:val="24"/>
                <w:szCs w:val="24"/>
              </w:rPr>
            </w:pPr>
            <w:r w:rsidRPr="0030657F">
              <w:rPr>
                <w:rFonts w:ascii="Times New Roman" w:hAnsi="Times New Roman" w:cs="Times New Roman"/>
                <w:color w:val="000000"/>
                <w:sz w:val="24"/>
                <w:szCs w:val="24"/>
              </w:rPr>
              <w:t>порядок и правила оказания первой помощи пострадавшим</w:t>
            </w:r>
          </w:p>
        </w:tc>
      </w:tr>
    </w:tbl>
    <w:p w:rsidR="00B62690" w:rsidRDefault="00B62690" w:rsidP="00B62690">
      <w:pPr>
        <w:pStyle w:val="1f0"/>
        <w:rPr>
          <w:rFonts w:ascii="Times New Roman" w:hAnsi="Times New Roman"/>
        </w:rPr>
      </w:pPr>
    </w:p>
    <w:p w:rsidR="00B62690" w:rsidRPr="00B115E3" w:rsidRDefault="00B62690" w:rsidP="00B62690">
      <w:pPr>
        <w:pStyle w:val="1f0"/>
        <w:rPr>
          <w:rFonts w:ascii="Times New Roman" w:hAnsi="Times New Roman"/>
        </w:rPr>
      </w:pPr>
      <w:r w:rsidRPr="00E11160">
        <w:rPr>
          <w:rFonts w:ascii="Times New Roman" w:hAnsi="Times New Roman"/>
        </w:rPr>
        <w:t xml:space="preserve">2. Структура и содержание </w:t>
      </w:r>
      <w:r>
        <w:rPr>
          <w:rFonts w:ascii="Times New Roman" w:hAnsi="Times New Roman"/>
        </w:rPr>
        <w:t>ДИСЦИПЛИНЫ</w:t>
      </w:r>
    </w:p>
    <w:p w:rsidR="00B62690" w:rsidRPr="00E11160" w:rsidRDefault="00B62690" w:rsidP="00B62690">
      <w:pPr>
        <w:pStyle w:val="114"/>
        <w:rPr>
          <w:rFonts w:ascii="Times New Roman" w:hAnsi="Times New Roman"/>
        </w:rPr>
      </w:pPr>
      <w:r w:rsidRPr="00E11160">
        <w:rPr>
          <w:rFonts w:ascii="Times New Roman" w:hAnsi="Times New Roman"/>
        </w:rPr>
        <w:t xml:space="preserve">2.1. Трудоемкость освоения </w:t>
      </w:r>
      <w:r>
        <w:rPr>
          <w:rFonts w:ascii="Times New Roman" w:hAnsi="Times New Roman"/>
        </w:rPr>
        <w:t>дисциплины</w:t>
      </w:r>
      <w:r w:rsidRPr="00E11160">
        <w:rPr>
          <w:rFonts w:ascii="Times New Roman" w:hAnsi="Times New Roman"/>
        </w:rPr>
        <w:t xml:space="preserve">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526"/>
        <w:gridCol w:w="1159"/>
        <w:gridCol w:w="2327"/>
      </w:tblGrid>
      <w:tr w:rsidR="00B62690" w:rsidRPr="00257255" w:rsidTr="00B62690">
        <w:trPr>
          <w:trHeight w:val="23"/>
        </w:trPr>
        <w:tc>
          <w:tcPr>
            <w:tcW w:w="3258" w:type="pct"/>
            <w:vAlign w:val="center"/>
          </w:tcPr>
          <w:p w:rsidR="00B62690" w:rsidRPr="00257255" w:rsidRDefault="00B62690" w:rsidP="00B62690">
            <w:pPr>
              <w:jc w:val="center"/>
              <w:rPr>
                <w:rFonts w:ascii="Times New Roman" w:hAnsi="Times New Roman" w:cs="Times New Roman"/>
                <w:b/>
                <w:sz w:val="24"/>
              </w:rPr>
            </w:pPr>
            <w:r w:rsidRPr="00257255">
              <w:rPr>
                <w:rFonts w:ascii="Times New Roman" w:hAnsi="Times New Roman" w:cs="Times New Roman"/>
                <w:b/>
                <w:sz w:val="24"/>
              </w:rPr>
              <w:t xml:space="preserve">Наименование составных частей </w:t>
            </w:r>
            <w:r>
              <w:rPr>
                <w:rFonts w:ascii="Times New Roman" w:hAnsi="Times New Roman" w:cs="Times New Roman"/>
                <w:b/>
                <w:sz w:val="24"/>
              </w:rPr>
              <w:t>дисциплины</w:t>
            </w:r>
          </w:p>
        </w:tc>
        <w:tc>
          <w:tcPr>
            <w:tcW w:w="579" w:type="pct"/>
            <w:vAlign w:val="center"/>
          </w:tcPr>
          <w:p w:rsidR="00B62690" w:rsidRPr="00257255" w:rsidRDefault="00B62690" w:rsidP="00B62690">
            <w:pPr>
              <w:jc w:val="center"/>
              <w:rPr>
                <w:rFonts w:ascii="Times New Roman" w:hAnsi="Times New Roman" w:cs="Times New Roman"/>
                <w:b/>
                <w:iCs/>
                <w:sz w:val="24"/>
              </w:rPr>
            </w:pPr>
            <w:r w:rsidRPr="00257255">
              <w:rPr>
                <w:rFonts w:ascii="Times New Roman" w:hAnsi="Times New Roman" w:cs="Times New Roman"/>
                <w:b/>
                <w:iCs/>
                <w:sz w:val="24"/>
              </w:rPr>
              <w:t>Объем в часах</w:t>
            </w:r>
          </w:p>
        </w:tc>
        <w:tc>
          <w:tcPr>
            <w:tcW w:w="1162" w:type="pct"/>
          </w:tcPr>
          <w:p w:rsidR="00B62690" w:rsidRPr="00257255" w:rsidRDefault="00B62690" w:rsidP="00B62690">
            <w:pPr>
              <w:jc w:val="center"/>
              <w:rPr>
                <w:rFonts w:ascii="Times New Roman" w:hAnsi="Times New Roman" w:cs="Times New Roman"/>
                <w:b/>
                <w:iCs/>
                <w:sz w:val="24"/>
              </w:rPr>
            </w:pPr>
            <w:r w:rsidRPr="00257255">
              <w:rPr>
                <w:rFonts w:ascii="Times New Roman" w:hAnsi="Times New Roman" w:cs="Times New Roman"/>
                <w:b/>
                <w:sz w:val="24"/>
              </w:rPr>
              <w:t xml:space="preserve">В </w:t>
            </w:r>
            <w:proofErr w:type="spellStart"/>
            <w:r w:rsidRPr="00257255">
              <w:rPr>
                <w:rFonts w:ascii="Times New Roman" w:hAnsi="Times New Roman" w:cs="Times New Roman"/>
                <w:b/>
                <w:sz w:val="24"/>
              </w:rPr>
              <w:t>т.ч</w:t>
            </w:r>
            <w:proofErr w:type="spellEnd"/>
            <w:r w:rsidRPr="00257255">
              <w:rPr>
                <w:rFonts w:ascii="Times New Roman" w:hAnsi="Times New Roman" w:cs="Times New Roman"/>
                <w:b/>
                <w:sz w:val="24"/>
              </w:rPr>
              <w:t xml:space="preserve">. в форме </w:t>
            </w:r>
            <w:proofErr w:type="spellStart"/>
            <w:r w:rsidRPr="00257255">
              <w:rPr>
                <w:rFonts w:ascii="Times New Roman" w:hAnsi="Times New Roman" w:cs="Times New Roman"/>
                <w:b/>
                <w:sz w:val="24"/>
              </w:rPr>
              <w:t>практ</w:t>
            </w:r>
            <w:proofErr w:type="spellEnd"/>
            <w:r>
              <w:rPr>
                <w:rFonts w:ascii="Times New Roman" w:hAnsi="Times New Roman" w:cs="Times New Roman"/>
                <w:b/>
                <w:sz w:val="24"/>
              </w:rPr>
              <w:t>.</w:t>
            </w:r>
            <w:r w:rsidRPr="00257255">
              <w:rPr>
                <w:rFonts w:ascii="Times New Roman" w:hAnsi="Times New Roman" w:cs="Times New Roman"/>
                <w:b/>
                <w:sz w:val="24"/>
              </w:rPr>
              <w:t xml:space="preserve"> подготовки</w:t>
            </w:r>
          </w:p>
        </w:tc>
      </w:tr>
      <w:tr w:rsidR="00B62690" w:rsidRPr="00257255" w:rsidTr="00B62690">
        <w:trPr>
          <w:trHeight w:val="23"/>
        </w:trPr>
        <w:tc>
          <w:tcPr>
            <w:tcW w:w="3258" w:type="pct"/>
            <w:vAlign w:val="center"/>
          </w:tcPr>
          <w:p w:rsidR="00B62690" w:rsidRPr="00257255" w:rsidRDefault="00B62690" w:rsidP="00B62690">
            <w:pPr>
              <w:jc w:val="both"/>
              <w:rPr>
                <w:rFonts w:ascii="Times New Roman" w:hAnsi="Times New Roman" w:cs="Times New Roman"/>
                <w:bCs/>
                <w:sz w:val="24"/>
                <w:szCs w:val="24"/>
              </w:rPr>
            </w:pPr>
            <w:r>
              <w:rPr>
                <w:rFonts w:ascii="Times New Roman" w:hAnsi="Times New Roman" w:cs="Times New Roman"/>
                <w:bCs/>
                <w:sz w:val="24"/>
                <w:szCs w:val="24"/>
              </w:rPr>
              <w:t xml:space="preserve">Учебные </w:t>
            </w:r>
            <w:r w:rsidRPr="00257255">
              <w:rPr>
                <w:rFonts w:ascii="Times New Roman" w:hAnsi="Times New Roman" w:cs="Times New Roman"/>
                <w:bCs/>
                <w:sz w:val="24"/>
                <w:szCs w:val="24"/>
              </w:rPr>
              <w:t>занятия</w:t>
            </w:r>
          </w:p>
        </w:tc>
        <w:tc>
          <w:tcPr>
            <w:tcW w:w="579"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34</w:t>
            </w:r>
          </w:p>
        </w:tc>
        <w:tc>
          <w:tcPr>
            <w:tcW w:w="1162"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11</w:t>
            </w:r>
          </w:p>
        </w:tc>
      </w:tr>
      <w:tr w:rsidR="00B62690" w:rsidRPr="00257255" w:rsidTr="00B62690">
        <w:trPr>
          <w:trHeight w:val="23"/>
        </w:trPr>
        <w:tc>
          <w:tcPr>
            <w:tcW w:w="3258" w:type="pct"/>
            <w:vAlign w:val="center"/>
          </w:tcPr>
          <w:p w:rsidR="00B62690" w:rsidRPr="00711ECC" w:rsidRDefault="00B62690" w:rsidP="00B62690">
            <w:pPr>
              <w:jc w:val="both"/>
              <w:rPr>
                <w:rFonts w:ascii="Times New Roman" w:hAnsi="Times New Roman" w:cs="Times New Roman"/>
                <w:bCs/>
                <w:i/>
                <w:iCs/>
                <w:sz w:val="24"/>
                <w:szCs w:val="24"/>
              </w:rPr>
            </w:pPr>
            <w:r w:rsidRPr="00711ECC">
              <w:rPr>
                <w:rFonts w:ascii="Times New Roman" w:hAnsi="Times New Roman" w:cs="Times New Roman"/>
                <w:bCs/>
                <w:i/>
                <w:iCs/>
                <w:sz w:val="24"/>
                <w:szCs w:val="24"/>
              </w:rPr>
              <w:t>Курсовая работа (проект)</w:t>
            </w:r>
          </w:p>
        </w:tc>
        <w:tc>
          <w:tcPr>
            <w:tcW w:w="579"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62"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B62690" w:rsidRPr="00257255" w:rsidTr="00B62690">
        <w:trPr>
          <w:trHeight w:val="23"/>
        </w:trPr>
        <w:tc>
          <w:tcPr>
            <w:tcW w:w="3258" w:type="pct"/>
            <w:vAlign w:val="center"/>
          </w:tcPr>
          <w:p w:rsidR="00B62690" w:rsidRPr="00257255" w:rsidRDefault="00B62690" w:rsidP="00B62690">
            <w:pPr>
              <w:jc w:val="both"/>
              <w:rPr>
                <w:rFonts w:ascii="Times New Roman" w:hAnsi="Times New Roman" w:cs="Times New Roman"/>
                <w:bCs/>
                <w:sz w:val="24"/>
                <w:szCs w:val="24"/>
              </w:rPr>
            </w:pPr>
            <w:r w:rsidRPr="00257255">
              <w:rPr>
                <w:rFonts w:ascii="Times New Roman" w:hAnsi="Times New Roman" w:cs="Times New Roman"/>
                <w:bCs/>
                <w:sz w:val="24"/>
                <w:szCs w:val="24"/>
              </w:rPr>
              <w:t>Самостоятельная работа</w:t>
            </w:r>
          </w:p>
        </w:tc>
        <w:tc>
          <w:tcPr>
            <w:tcW w:w="579"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1162"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B62690" w:rsidRPr="00257255" w:rsidTr="00B62690">
        <w:trPr>
          <w:trHeight w:val="23"/>
        </w:trPr>
        <w:tc>
          <w:tcPr>
            <w:tcW w:w="3258" w:type="pct"/>
            <w:vAlign w:val="center"/>
          </w:tcPr>
          <w:p w:rsidR="00B62690" w:rsidRPr="00257255" w:rsidRDefault="00B62690" w:rsidP="00B62690">
            <w:pPr>
              <w:jc w:val="both"/>
              <w:rPr>
                <w:rFonts w:ascii="Times New Roman" w:hAnsi="Times New Roman" w:cs="Times New Roman"/>
                <w:bCs/>
                <w:sz w:val="24"/>
                <w:szCs w:val="24"/>
              </w:rPr>
            </w:pPr>
            <w:r w:rsidRPr="00257255">
              <w:rPr>
                <w:rFonts w:ascii="Times New Roman" w:hAnsi="Times New Roman" w:cs="Times New Roman"/>
                <w:bCs/>
                <w:sz w:val="24"/>
                <w:szCs w:val="24"/>
              </w:rPr>
              <w:t xml:space="preserve">Промежуточная аттестация </w:t>
            </w:r>
            <w:r>
              <w:rPr>
                <w:rFonts w:ascii="Times New Roman" w:hAnsi="Times New Roman" w:cs="Times New Roman"/>
                <w:bCs/>
                <w:sz w:val="24"/>
                <w:szCs w:val="24"/>
              </w:rPr>
              <w:t xml:space="preserve">в </w:t>
            </w:r>
            <w:r w:rsidRPr="00EC09F6">
              <w:rPr>
                <w:rFonts w:ascii="Times New Roman" w:hAnsi="Times New Roman" w:cs="Times New Roman"/>
                <w:bCs/>
                <w:i/>
                <w:iCs/>
                <w:sz w:val="24"/>
                <w:szCs w:val="24"/>
              </w:rPr>
              <w:t xml:space="preserve">форме </w:t>
            </w:r>
            <w:r>
              <w:rPr>
                <w:rFonts w:ascii="Times New Roman" w:hAnsi="Times New Roman" w:cs="Times New Roman"/>
                <w:bCs/>
                <w:i/>
                <w:iCs/>
                <w:sz w:val="20"/>
                <w:szCs w:val="20"/>
              </w:rPr>
              <w:t>ДФК</w:t>
            </w:r>
          </w:p>
        </w:tc>
        <w:tc>
          <w:tcPr>
            <w:tcW w:w="579"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62"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B62690" w:rsidRPr="00257255" w:rsidTr="00B62690">
        <w:trPr>
          <w:trHeight w:val="23"/>
        </w:trPr>
        <w:tc>
          <w:tcPr>
            <w:tcW w:w="3258" w:type="pct"/>
            <w:vAlign w:val="center"/>
          </w:tcPr>
          <w:p w:rsidR="00B62690" w:rsidRPr="00257255" w:rsidRDefault="00B62690" w:rsidP="00B62690">
            <w:pPr>
              <w:jc w:val="both"/>
              <w:rPr>
                <w:rFonts w:ascii="Times New Roman" w:hAnsi="Times New Roman" w:cs="Times New Roman"/>
                <w:bCs/>
                <w:sz w:val="24"/>
                <w:szCs w:val="24"/>
              </w:rPr>
            </w:pPr>
            <w:r w:rsidRPr="00257255">
              <w:rPr>
                <w:rFonts w:ascii="Times New Roman" w:hAnsi="Times New Roman" w:cs="Times New Roman"/>
                <w:bCs/>
                <w:sz w:val="24"/>
                <w:szCs w:val="24"/>
              </w:rPr>
              <w:t>Всего</w:t>
            </w:r>
          </w:p>
        </w:tc>
        <w:tc>
          <w:tcPr>
            <w:tcW w:w="579" w:type="pct"/>
            <w:vAlign w:val="center"/>
          </w:tcPr>
          <w:p w:rsidR="00B62690" w:rsidRPr="00257255" w:rsidRDefault="00B62690" w:rsidP="00B62690">
            <w:pPr>
              <w:jc w:val="center"/>
              <w:rPr>
                <w:rFonts w:ascii="Times New Roman" w:hAnsi="Times New Roman" w:cs="Times New Roman"/>
                <w:b/>
                <w:sz w:val="24"/>
                <w:szCs w:val="24"/>
              </w:rPr>
            </w:pPr>
            <w:r>
              <w:rPr>
                <w:rFonts w:ascii="Times New Roman" w:hAnsi="Times New Roman" w:cs="Times New Roman"/>
                <w:b/>
                <w:sz w:val="24"/>
                <w:szCs w:val="24"/>
              </w:rPr>
              <w:t>36</w:t>
            </w:r>
          </w:p>
        </w:tc>
        <w:tc>
          <w:tcPr>
            <w:tcW w:w="1162" w:type="pct"/>
            <w:vAlign w:val="center"/>
          </w:tcPr>
          <w:p w:rsidR="00B62690" w:rsidRPr="00257255" w:rsidRDefault="00B62690" w:rsidP="00B62690">
            <w:pPr>
              <w:jc w:val="center"/>
              <w:rPr>
                <w:rFonts w:ascii="Times New Roman" w:hAnsi="Times New Roman" w:cs="Times New Roman"/>
                <w:b/>
                <w:sz w:val="24"/>
                <w:szCs w:val="24"/>
              </w:rPr>
            </w:pPr>
            <w:r>
              <w:rPr>
                <w:rFonts w:ascii="Times New Roman" w:hAnsi="Times New Roman" w:cs="Times New Roman"/>
                <w:b/>
                <w:sz w:val="24"/>
                <w:szCs w:val="24"/>
              </w:rPr>
              <w:t>11</w:t>
            </w:r>
          </w:p>
        </w:tc>
      </w:tr>
    </w:tbl>
    <w:p w:rsidR="00B62690" w:rsidRDefault="00B62690" w:rsidP="00B62690">
      <w:pPr>
        <w:rPr>
          <w:rFonts w:ascii="Times New Roman" w:eastAsia="Segoe UI" w:hAnsi="Times New Roman" w:cs="Times New Roman"/>
          <w:b/>
          <w:bCs/>
          <w:sz w:val="24"/>
          <w:szCs w:val="24"/>
          <w:lang w:eastAsia="ru-RU"/>
        </w:rPr>
      </w:pPr>
      <w:r>
        <w:rPr>
          <w:rFonts w:ascii="Times New Roman" w:hAnsi="Times New Roman"/>
        </w:rPr>
        <w:br w:type="page"/>
      </w:r>
    </w:p>
    <w:p w:rsidR="00B62690" w:rsidRDefault="00B62690" w:rsidP="00B62690">
      <w:pPr>
        <w:pStyle w:val="114"/>
        <w:rPr>
          <w:rFonts w:ascii="Times New Roman" w:hAnsi="Times New Roman"/>
        </w:rPr>
        <w:sectPr w:rsidR="00B62690" w:rsidSect="001604E7">
          <w:headerReference w:type="even" r:id="rId125"/>
          <w:pgSz w:w="11906" w:h="16838"/>
          <w:pgMar w:top="1134" w:right="567" w:bottom="1134" w:left="1701" w:header="709" w:footer="709" w:gutter="0"/>
          <w:cols w:space="708"/>
          <w:docGrid w:linePitch="360"/>
        </w:sectPr>
      </w:pPr>
    </w:p>
    <w:p w:rsidR="00B62690" w:rsidRDefault="00B62690" w:rsidP="00CB6D87">
      <w:pPr>
        <w:pStyle w:val="114"/>
        <w:numPr>
          <w:ilvl w:val="1"/>
          <w:numId w:val="57"/>
        </w:numPr>
        <w:rPr>
          <w:rFonts w:ascii="Times New Roman" w:hAnsi="Times New Roman"/>
        </w:rPr>
      </w:pPr>
      <w:r>
        <w:rPr>
          <w:rFonts w:ascii="Times New Roman" w:hAnsi="Times New Roman"/>
        </w:rPr>
        <w:lastRenderedPageBreak/>
        <w:t>С</w:t>
      </w:r>
      <w:r w:rsidRPr="00782EFC">
        <w:rPr>
          <w:rFonts w:ascii="Times New Roman" w:hAnsi="Times New Roman"/>
        </w:rPr>
        <w:t xml:space="preserve">одержание </w:t>
      </w:r>
      <w:r>
        <w:rPr>
          <w:rFonts w:ascii="Times New Roman" w:hAnsi="Times New Roman"/>
        </w:rPr>
        <w:t>дисциплины</w:t>
      </w:r>
    </w:p>
    <w:tbl>
      <w:tblPr>
        <w:tblpPr w:leftFromText="180" w:rightFromText="180" w:vertAnchor="text" w:tblpX="675" w:tblpY="1"/>
        <w:tblOverlap w:val="neve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23"/>
        <w:gridCol w:w="2412"/>
        <w:gridCol w:w="2692"/>
      </w:tblGrid>
      <w:tr w:rsidR="00CB6D87" w:rsidRPr="009E54CD" w:rsidTr="00CB6D87">
        <w:trPr>
          <w:trHeight w:val="20"/>
        </w:trPr>
        <w:tc>
          <w:tcPr>
            <w:tcW w:w="803" w:type="pct"/>
            <w:vAlign w:val="center"/>
          </w:tcPr>
          <w:p w:rsidR="00CB6D87" w:rsidRPr="00C63897" w:rsidRDefault="00CB6D87" w:rsidP="00CB6D87">
            <w:pPr>
              <w:jc w:val="center"/>
              <w:rPr>
                <w:rFonts w:ascii="Times New Roman" w:eastAsia="Times New Roman" w:hAnsi="Times New Roman" w:cs="Times New Roman"/>
                <w:b/>
                <w:lang w:eastAsia="ru-RU"/>
              </w:rPr>
            </w:pPr>
            <w:r>
              <w:rPr>
                <w:rFonts w:ascii="Times New Roman" w:eastAsia="Times New Roman" w:hAnsi="Times New Roman" w:cs="Times New Roman"/>
                <w:b/>
                <w:bCs/>
                <w:lang w:eastAsia="ru-RU"/>
              </w:rPr>
              <w:t>Наименование разделов и тем</w:t>
            </w:r>
          </w:p>
        </w:tc>
        <w:tc>
          <w:tcPr>
            <w:tcW w:w="2445" w:type="pct"/>
            <w:vAlign w:val="center"/>
          </w:tcPr>
          <w:p w:rsidR="00CB6D87" w:rsidRPr="00C63897" w:rsidRDefault="00CB6D87" w:rsidP="00CB6D87">
            <w:pPr>
              <w:suppressAutoHyphens/>
              <w:jc w:val="center"/>
              <w:rPr>
                <w:rFonts w:ascii="Times New Roman" w:eastAsia="Times New Roman" w:hAnsi="Times New Roman" w:cs="Times New Roman"/>
                <w:b/>
                <w:lang w:eastAsia="ru-RU"/>
              </w:rPr>
            </w:pPr>
            <w:r>
              <w:rPr>
                <w:rFonts w:ascii="Times New Roman" w:eastAsia="Times New Roman" w:hAnsi="Times New Roman" w:cs="Times New Roman"/>
                <w:b/>
                <w:bCs/>
                <w:lang w:eastAsia="ru-RU"/>
              </w:rPr>
              <w:t>С</w:t>
            </w:r>
            <w:r w:rsidRPr="00C63897">
              <w:rPr>
                <w:rFonts w:ascii="Times New Roman" w:eastAsia="Times New Roman" w:hAnsi="Times New Roman" w:cs="Times New Roman"/>
                <w:b/>
                <w:bCs/>
                <w:lang w:eastAsia="ru-RU"/>
              </w:rPr>
              <w:t>одержание учебного материала, практически</w:t>
            </w:r>
            <w:r>
              <w:rPr>
                <w:rFonts w:ascii="Times New Roman" w:eastAsia="Times New Roman" w:hAnsi="Times New Roman" w:cs="Times New Roman"/>
                <w:b/>
                <w:bCs/>
                <w:lang w:eastAsia="ru-RU"/>
              </w:rPr>
              <w:t>х</w:t>
            </w:r>
            <w:r w:rsidRPr="00C63897">
              <w:rPr>
                <w:rFonts w:ascii="Times New Roman" w:eastAsia="Times New Roman" w:hAnsi="Times New Roman" w:cs="Times New Roman"/>
                <w:b/>
                <w:bCs/>
                <w:lang w:eastAsia="ru-RU"/>
              </w:rPr>
              <w:t xml:space="preserve"> и лабораторны</w:t>
            </w:r>
            <w:r>
              <w:rPr>
                <w:rFonts w:ascii="Times New Roman" w:eastAsia="Times New Roman" w:hAnsi="Times New Roman" w:cs="Times New Roman"/>
                <w:b/>
                <w:bCs/>
                <w:lang w:eastAsia="ru-RU"/>
              </w:rPr>
              <w:t>х</w:t>
            </w:r>
            <w:r w:rsidRPr="00C63897">
              <w:rPr>
                <w:rFonts w:ascii="Times New Roman" w:eastAsia="Times New Roman" w:hAnsi="Times New Roman" w:cs="Times New Roman"/>
                <w:b/>
                <w:bCs/>
                <w:lang w:eastAsia="ru-RU"/>
              </w:rPr>
              <w:t xml:space="preserve"> заняти</w:t>
            </w:r>
            <w:r>
              <w:rPr>
                <w:rFonts w:ascii="Times New Roman" w:eastAsia="Times New Roman" w:hAnsi="Times New Roman" w:cs="Times New Roman"/>
                <w:b/>
                <w:bCs/>
                <w:lang w:eastAsia="ru-RU"/>
              </w:rPr>
              <w:t>й</w:t>
            </w:r>
          </w:p>
        </w:tc>
        <w:tc>
          <w:tcPr>
            <w:tcW w:w="828" w:type="pct"/>
          </w:tcPr>
          <w:p w:rsidR="00CB6D87" w:rsidRDefault="00CB6D87" w:rsidP="00CB6D87">
            <w:pPr>
              <w:suppressAutoHyphens/>
              <w:jc w:val="center"/>
              <w:rPr>
                <w:rFonts w:ascii="Times New Roman" w:eastAsia="Times New Roman" w:hAnsi="Times New Roman" w:cs="Times New Roman"/>
                <w:b/>
                <w:bCs/>
                <w:lang w:eastAsia="ru-RU"/>
              </w:rPr>
            </w:pPr>
            <w:r w:rsidRPr="0092473B">
              <w:rPr>
                <w:rFonts w:ascii="Times New Roman" w:hAnsi="Times New Roman"/>
                <w:b/>
                <w:bCs/>
                <w:sz w:val="24"/>
                <w:szCs w:val="24"/>
              </w:rPr>
              <w:t xml:space="preserve">Объем, </w:t>
            </w:r>
            <w:proofErr w:type="spellStart"/>
            <w:r w:rsidRPr="0092473B">
              <w:rPr>
                <w:rFonts w:ascii="Times New Roman" w:hAnsi="Times New Roman"/>
                <w:b/>
                <w:bCs/>
                <w:sz w:val="24"/>
                <w:szCs w:val="24"/>
              </w:rPr>
              <w:t>ак</w:t>
            </w:r>
            <w:proofErr w:type="spellEnd"/>
            <w:r w:rsidRPr="0092473B">
              <w:rPr>
                <w:rFonts w:ascii="Times New Roman" w:hAnsi="Times New Roman"/>
                <w:b/>
                <w:bCs/>
                <w:sz w:val="24"/>
                <w:szCs w:val="24"/>
              </w:rPr>
              <w:t xml:space="preserve">. ч. / в том числе в форме практической подготовки, </w:t>
            </w:r>
            <w:proofErr w:type="spellStart"/>
            <w:r w:rsidRPr="0092473B">
              <w:rPr>
                <w:rFonts w:ascii="Times New Roman" w:hAnsi="Times New Roman"/>
                <w:b/>
                <w:bCs/>
                <w:sz w:val="24"/>
                <w:szCs w:val="24"/>
              </w:rPr>
              <w:t>ак</w:t>
            </w:r>
            <w:proofErr w:type="spellEnd"/>
            <w:r w:rsidRPr="0092473B">
              <w:rPr>
                <w:rFonts w:ascii="Times New Roman" w:hAnsi="Times New Roman"/>
                <w:b/>
                <w:bCs/>
                <w:sz w:val="24"/>
                <w:szCs w:val="24"/>
              </w:rPr>
              <w:t>. ч.</w:t>
            </w:r>
          </w:p>
        </w:tc>
        <w:tc>
          <w:tcPr>
            <w:tcW w:w="924" w:type="pct"/>
          </w:tcPr>
          <w:p w:rsidR="00CB6D87" w:rsidRDefault="00CB6D87" w:rsidP="00CB6D87">
            <w:pPr>
              <w:suppressAutoHyphens/>
              <w:ind w:left="-109" w:right="-106"/>
              <w:jc w:val="center"/>
              <w:rPr>
                <w:rFonts w:ascii="Times New Roman" w:eastAsia="Times New Roman" w:hAnsi="Times New Roman" w:cs="Times New Roman"/>
                <w:b/>
                <w:bCs/>
                <w:lang w:eastAsia="ru-RU"/>
              </w:rPr>
            </w:pPr>
            <w:r w:rsidRPr="00A41920">
              <w:rPr>
                <w:rFonts w:ascii="Times New Roman" w:hAnsi="Times New Roman"/>
                <w:b/>
                <w:bCs/>
                <w:sz w:val="24"/>
                <w:szCs w:val="24"/>
              </w:rPr>
              <w:t>Коды компетенций, формированию которых способствует элемент программы</w:t>
            </w:r>
          </w:p>
        </w:tc>
      </w:tr>
      <w:tr w:rsidR="00CB6D87" w:rsidRPr="009E54CD" w:rsidTr="00CB6D87">
        <w:trPr>
          <w:trHeight w:val="377"/>
        </w:trPr>
        <w:tc>
          <w:tcPr>
            <w:tcW w:w="3248" w:type="pct"/>
            <w:gridSpan w:val="2"/>
          </w:tcPr>
          <w:p w:rsidR="00CB6D87" w:rsidRPr="00034AB4" w:rsidRDefault="00CB6D87" w:rsidP="00CB6D87">
            <w:pPr>
              <w:rPr>
                <w:rFonts w:ascii="Times New Roman" w:hAnsi="Times New Roman"/>
                <w:b/>
                <w:bCs/>
                <w:sz w:val="24"/>
                <w:szCs w:val="24"/>
              </w:rPr>
            </w:pPr>
            <w:r w:rsidRPr="00034AB4">
              <w:rPr>
                <w:rFonts w:ascii="Times New Roman" w:hAnsi="Times New Roman"/>
                <w:b/>
                <w:bCs/>
                <w:sz w:val="24"/>
                <w:szCs w:val="24"/>
              </w:rPr>
              <w:t xml:space="preserve">Раздел 1. Безопасность жизнедеятельности: теоретические основы, нормативно-правовое регулирование и органы обеспечения безопасности в Российской Федерации, предупреждение, предотвращение и ликвидация последствий чрезвычайных ситуаций </w:t>
            </w:r>
          </w:p>
        </w:tc>
        <w:tc>
          <w:tcPr>
            <w:tcW w:w="828" w:type="pct"/>
          </w:tcPr>
          <w:p w:rsidR="00CB6D87" w:rsidRPr="00034AB4" w:rsidRDefault="00CB6D87" w:rsidP="00CB6D87">
            <w:pPr>
              <w:jc w:val="center"/>
              <w:rPr>
                <w:rFonts w:ascii="Times New Roman" w:hAnsi="Times New Roman"/>
                <w:b/>
                <w:bCs/>
                <w:sz w:val="24"/>
                <w:szCs w:val="24"/>
              </w:rPr>
            </w:pPr>
            <w:r>
              <w:rPr>
                <w:rFonts w:ascii="Times New Roman" w:hAnsi="Times New Roman"/>
                <w:b/>
                <w:bCs/>
                <w:sz w:val="24"/>
                <w:szCs w:val="24"/>
              </w:rPr>
              <w:t>12</w:t>
            </w:r>
          </w:p>
        </w:tc>
        <w:tc>
          <w:tcPr>
            <w:tcW w:w="924" w:type="pct"/>
          </w:tcPr>
          <w:p w:rsidR="00CB6D87" w:rsidRPr="00FD69A9" w:rsidRDefault="00CB6D87" w:rsidP="00CB6D87">
            <w:pPr>
              <w:rPr>
                <w:rFonts w:ascii="Times New Roman" w:eastAsia="Times New Roman" w:hAnsi="Times New Roman" w:cs="Times New Roman"/>
                <w:b/>
                <w:bCs/>
              </w:rPr>
            </w:pPr>
            <w:r w:rsidRPr="00FD69A9">
              <w:rPr>
                <w:rFonts w:ascii="Times New Roman" w:eastAsia="Times New Roman" w:hAnsi="Times New Roman" w:cs="Times New Roman"/>
                <w:b/>
                <w:bCs/>
              </w:rPr>
              <w:t>ОК 01</w:t>
            </w:r>
            <w:r>
              <w:rPr>
                <w:rFonts w:ascii="Times New Roman" w:eastAsia="Times New Roman" w:hAnsi="Times New Roman" w:cs="Times New Roman"/>
                <w:b/>
                <w:bCs/>
              </w:rPr>
              <w:t xml:space="preserve">, ОК 02, </w:t>
            </w:r>
            <w:r w:rsidRPr="00FD69A9">
              <w:rPr>
                <w:rFonts w:ascii="Times New Roman" w:eastAsia="Times New Roman" w:hAnsi="Times New Roman" w:cs="Times New Roman"/>
                <w:b/>
                <w:bCs/>
              </w:rPr>
              <w:t>ОК 04</w:t>
            </w:r>
          </w:p>
          <w:p w:rsidR="00CB6D87" w:rsidRPr="00CB6D87" w:rsidRDefault="00CB6D87" w:rsidP="00CB6D87">
            <w:pPr>
              <w:rPr>
                <w:rFonts w:ascii="Times New Roman" w:eastAsia="Times New Roman" w:hAnsi="Times New Roman" w:cs="Times New Roman"/>
                <w:b/>
                <w:bCs/>
              </w:rPr>
            </w:pPr>
            <w:r w:rsidRPr="00FD69A9">
              <w:rPr>
                <w:rFonts w:ascii="Times New Roman" w:eastAsia="Times New Roman" w:hAnsi="Times New Roman" w:cs="Times New Roman"/>
                <w:b/>
                <w:bCs/>
              </w:rPr>
              <w:t>ОК 07</w:t>
            </w:r>
          </w:p>
        </w:tc>
      </w:tr>
      <w:tr w:rsidR="00CB6D87" w:rsidRPr="009E54CD" w:rsidTr="00CB6D87">
        <w:trPr>
          <w:trHeight w:val="20"/>
        </w:trPr>
        <w:tc>
          <w:tcPr>
            <w:tcW w:w="803" w:type="pct"/>
            <w:vMerge w:val="restart"/>
          </w:tcPr>
          <w:p w:rsidR="00CB6D87" w:rsidRPr="004E7EA6" w:rsidRDefault="00CB6D87" w:rsidP="00CB6D87">
            <w:pPr>
              <w:rPr>
                <w:rFonts w:ascii="Times New Roman" w:hAnsi="Times New Roman"/>
                <w:b/>
                <w:sz w:val="24"/>
                <w:szCs w:val="24"/>
              </w:rPr>
            </w:pPr>
            <w:r w:rsidRPr="004E7EA6">
              <w:rPr>
                <w:rFonts w:ascii="Times New Roman" w:hAnsi="Times New Roman"/>
                <w:b/>
                <w:bCs/>
                <w:sz w:val="24"/>
                <w:szCs w:val="24"/>
              </w:rPr>
              <w:t>Тема 1.1.</w:t>
            </w:r>
            <w:r w:rsidRPr="004E7EA6">
              <w:rPr>
                <w:rFonts w:ascii="Times New Roman" w:hAnsi="Times New Roman"/>
                <w:b/>
                <w:sz w:val="24"/>
                <w:szCs w:val="24"/>
              </w:rPr>
              <w:t xml:space="preserve"> Теоретические основы безопасности жизнедеятельности</w:t>
            </w:r>
          </w:p>
        </w:tc>
        <w:tc>
          <w:tcPr>
            <w:tcW w:w="2445" w:type="pct"/>
          </w:tcPr>
          <w:p w:rsidR="00CB6D87" w:rsidRPr="009E54CD" w:rsidRDefault="00CB6D87" w:rsidP="00CB6D87">
            <w:pPr>
              <w:rPr>
                <w:rFonts w:ascii="Times New Roman" w:hAnsi="Times New Roman"/>
                <w:b/>
                <w:bCs/>
                <w:i/>
                <w:sz w:val="24"/>
                <w:szCs w:val="24"/>
              </w:rPr>
            </w:pPr>
            <w:r w:rsidRPr="009E54CD">
              <w:rPr>
                <w:rFonts w:ascii="Times New Roman" w:hAnsi="Times New Roman"/>
                <w:b/>
                <w:bCs/>
                <w:sz w:val="24"/>
                <w:szCs w:val="24"/>
              </w:rPr>
              <w:t xml:space="preserve">Содержание </w:t>
            </w:r>
          </w:p>
        </w:tc>
        <w:tc>
          <w:tcPr>
            <w:tcW w:w="828" w:type="pct"/>
          </w:tcPr>
          <w:p w:rsidR="00CB6D87" w:rsidRPr="009E54CD" w:rsidRDefault="00CB6D87" w:rsidP="00CB6D87">
            <w:pPr>
              <w:jc w:val="center"/>
              <w:rPr>
                <w:rFonts w:ascii="Times New Roman" w:hAnsi="Times New Roman"/>
                <w:b/>
                <w:bCs/>
                <w:sz w:val="24"/>
                <w:szCs w:val="24"/>
              </w:rPr>
            </w:pPr>
          </w:p>
        </w:tc>
        <w:tc>
          <w:tcPr>
            <w:tcW w:w="924" w:type="pct"/>
          </w:tcPr>
          <w:p w:rsidR="00CB6D87" w:rsidRPr="009E54CD" w:rsidRDefault="00CB6D87" w:rsidP="00CB6D87">
            <w:pPr>
              <w:rPr>
                <w:rFonts w:ascii="Times New Roman" w:hAnsi="Times New Roman"/>
                <w:b/>
                <w:bCs/>
                <w:sz w:val="24"/>
                <w:szCs w:val="24"/>
              </w:rPr>
            </w:pPr>
          </w:p>
        </w:tc>
      </w:tr>
      <w:tr w:rsidR="00CB6D87" w:rsidRPr="003C44DF" w:rsidTr="00CB6D87">
        <w:trPr>
          <w:trHeight w:val="711"/>
        </w:trPr>
        <w:tc>
          <w:tcPr>
            <w:tcW w:w="803" w:type="pct"/>
            <w:vMerge/>
          </w:tcPr>
          <w:p w:rsidR="00CB6D87" w:rsidRPr="003C44DF" w:rsidRDefault="00CB6D87" w:rsidP="00CB6D87">
            <w:pPr>
              <w:rPr>
                <w:rFonts w:ascii="Times New Roman" w:hAnsi="Times New Roman"/>
                <w:b/>
                <w:bCs/>
                <w:sz w:val="24"/>
                <w:szCs w:val="24"/>
              </w:rPr>
            </w:pPr>
          </w:p>
        </w:tc>
        <w:tc>
          <w:tcPr>
            <w:tcW w:w="2445" w:type="pct"/>
          </w:tcPr>
          <w:p w:rsidR="00CB6D87" w:rsidRPr="003C44DF" w:rsidRDefault="00CB6D87" w:rsidP="00CB6D87">
            <w:pPr>
              <w:contextualSpacing/>
              <w:jc w:val="both"/>
              <w:rPr>
                <w:rFonts w:ascii="Times New Roman" w:hAnsi="Times New Roman"/>
                <w:bCs/>
                <w:sz w:val="24"/>
                <w:szCs w:val="24"/>
              </w:rPr>
            </w:pPr>
            <w:r w:rsidRPr="003C44DF">
              <w:rPr>
                <w:rFonts w:ascii="Times New Roman" w:hAnsi="Times New Roman"/>
                <w:bCs/>
                <w:sz w:val="24"/>
                <w:szCs w:val="24"/>
              </w:rPr>
              <w:t>Опасности и их показатели. Разновидности опасностей современного мира. Защита человека и окружающей среды от опасностей. Сущность понятия «безопасность жизнедеятельности». Социальные и психологические аспекты безопасности. Возникновение и развитие научных представлений о человек</w:t>
            </w:r>
            <w:proofErr w:type="gramStart"/>
            <w:r w:rsidRPr="003C44DF">
              <w:rPr>
                <w:rFonts w:ascii="Times New Roman" w:hAnsi="Times New Roman"/>
                <w:bCs/>
                <w:sz w:val="24"/>
                <w:szCs w:val="24"/>
              </w:rPr>
              <w:t>о-</w:t>
            </w:r>
            <w:proofErr w:type="gramEnd"/>
            <w:r w:rsidRPr="003C44DF">
              <w:rPr>
                <w:rFonts w:ascii="Times New Roman" w:hAnsi="Times New Roman"/>
                <w:bCs/>
                <w:sz w:val="24"/>
                <w:szCs w:val="24"/>
              </w:rPr>
              <w:t xml:space="preserve"> и </w:t>
            </w:r>
            <w:proofErr w:type="spellStart"/>
            <w:r w:rsidRPr="003C44DF">
              <w:rPr>
                <w:rFonts w:ascii="Times New Roman" w:hAnsi="Times New Roman"/>
                <w:bCs/>
                <w:sz w:val="24"/>
                <w:szCs w:val="24"/>
              </w:rPr>
              <w:t>природозащитной</w:t>
            </w:r>
            <w:proofErr w:type="spellEnd"/>
            <w:r w:rsidRPr="003C44DF">
              <w:rPr>
                <w:rFonts w:ascii="Times New Roman" w:hAnsi="Times New Roman"/>
                <w:bCs/>
                <w:sz w:val="24"/>
                <w:szCs w:val="24"/>
              </w:rPr>
              <w:t xml:space="preserve"> деятельности. Представление о системе «человек – среда обитания», ее структуре и функциональных связях.  Системы безопасности и их структура. Вред, ущерб – виды и характеристики. </w:t>
            </w:r>
          </w:p>
          <w:p w:rsidR="00CB6D87" w:rsidRPr="003C44DF" w:rsidRDefault="00CB6D87" w:rsidP="00CB6D87">
            <w:pPr>
              <w:contextualSpacing/>
              <w:jc w:val="both"/>
              <w:rPr>
                <w:rFonts w:ascii="Times New Roman" w:hAnsi="Times New Roman"/>
                <w:bCs/>
                <w:iCs/>
                <w:sz w:val="24"/>
                <w:szCs w:val="24"/>
              </w:rPr>
            </w:pPr>
            <w:r w:rsidRPr="003C44DF">
              <w:rPr>
                <w:rFonts w:ascii="Times New Roman" w:hAnsi="Times New Roman"/>
                <w:bCs/>
                <w:sz w:val="24"/>
                <w:szCs w:val="24"/>
              </w:rPr>
              <w:t>Нормы</w:t>
            </w:r>
            <w:r w:rsidRPr="003C44DF">
              <w:rPr>
                <w:rFonts w:ascii="Times New Roman" w:hAnsi="Times New Roman"/>
                <w:bCs/>
                <w:iCs/>
                <w:sz w:val="24"/>
                <w:szCs w:val="24"/>
              </w:rPr>
              <w:t xml:space="preserve"> экологической безопасности при ведении профессиональной деятельности. С</w:t>
            </w:r>
            <w:r w:rsidRPr="003C44DF">
              <w:rPr>
                <w:rFonts w:ascii="Times New Roman" w:hAnsi="Times New Roman"/>
                <w:bCs/>
                <w:sz w:val="24"/>
                <w:szCs w:val="24"/>
              </w:rPr>
              <w:t xml:space="preserve">пособы минимизации угрозы потерь, вызываемых нарушениями норм безопасности жизнедеятельности на рабочем месте и опасность нарушения норм для реализации идеи бережливого производства. </w:t>
            </w:r>
            <w:bookmarkStart w:id="257" w:name="_Hlk109638110"/>
            <w:r w:rsidRPr="003C44DF">
              <w:rPr>
                <w:rFonts w:ascii="Times New Roman" w:hAnsi="Times New Roman"/>
                <w:sz w:val="24"/>
                <w:szCs w:val="24"/>
              </w:rPr>
              <w:t>Алгоритмы поддержания безопасных условий жизнедеятельности на рабочем месте</w:t>
            </w:r>
            <w:bookmarkEnd w:id="257"/>
            <w:r w:rsidRPr="003C44DF">
              <w:rPr>
                <w:rFonts w:ascii="Times New Roman" w:hAnsi="Times New Roman"/>
                <w:sz w:val="24"/>
                <w:szCs w:val="24"/>
              </w:rPr>
              <w:t>.</w:t>
            </w:r>
          </w:p>
          <w:p w:rsidR="00CB6D87" w:rsidRPr="003C44DF" w:rsidRDefault="00CB6D87" w:rsidP="00CB6D87">
            <w:pPr>
              <w:contextualSpacing/>
              <w:jc w:val="both"/>
              <w:rPr>
                <w:rFonts w:ascii="Times New Roman" w:hAnsi="Times New Roman"/>
                <w:iCs/>
                <w:sz w:val="24"/>
                <w:szCs w:val="24"/>
              </w:rPr>
            </w:pPr>
            <w:r w:rsidRPr="003C44DF">
              <w:rPr>
                <w:rFonts w:ascii="Times New Roman" w:hAnsi="Times New Roman"/>
                <w:iCs/>
                <w:sz w:val="24"/>
                <w:szCs w:val="24"/>
              </w:rPr>
              <w:t xml:space="preserve">Возможности применения ИКТ и цифровых инструментов для поиска актуальных сведений </w:t>
            </w:r>
            <w:r w:rsidRPr="003C44DF">
              <w:rPr>
                <w:rFonts w:ascii="Times New Roman" w:hAnsi="Times New Roman"/>
                <w:sz w:val="24"/>
                <w:szCs w:val="24"/>
              </w:rPr>
              <w:t xml:space="preserve">о безопасности жизнедеятельности </w:t>
            </w:r>
            <w:r w:rsidRPr="003C44DF">
              <w:rPr>
                <w:rFonts w:ascii="Times New Roman" w:hAnsi="Times New Roman"/>
                <w:iCs/>
                <w:sz w:val="24"/>
                <w:szCs w:val="24"/>
              </w:rPr>
              <w:t xml:space="preserve">для принятия обоснованных решений, связанных с профессиональным контекстом </w:t>
            </w:r>
            <w:r w:rsidRPr="003C44DF">
              <w:rPr>
                <w:rFonts w:ascii="Times New Roman" w:hAnsi="Times New Roman"/>
                <w:bCs/>
                <w:iCs/>
                <w:sz w:val="24"/>
                <w:szCs w:val="24"/>
              </w:rPr>
              <w:t>обеспечения безопасности</w:t>
            </w:r>
            <w:r w:rsidRPr="003C44DF">
              <w:rPr>
                <w:rFonts w:ascii="Times New Roman" w:hAnsi="Times New Roman"/>
                <w:sz w:val="24"/>
                <w:szCs w:val="24"/>
              </w:rPr>
              <w:t xml:space="preserve"> жизнедеятельности и защиты окружающей среды</w:t>
            </w:r>
          </w:p>
        </w:tc>
        <w:tc>
          <w:tcPr>
            <w:tcW w:w="828" w:type="pct"/>
          </w:tcPr>
          <w:p w:rsidR="00CB6D87" w:rsidRPr="003C44DF" w:rsidRDefault="00CB6D87" w:rsidP="00CB6D87">
            <w:pPr>
              <w:contextualSpacing/>
              <w:jc w:val="center"/>
              <w:rPr>
                <w:rFonts w:ascii="Times New Roman" w:hAnsi="Times New Roman"/>
                <w:bCs/>
                <w:sz w:val="24"/>
                <w:szCs w:val="24"/>
              </w:rPr>
            </w:pPr>
            <w:r>
              <w:rPr>
                <w:rFonts w:ascii="Times New Roman" w:hAnsi="Times New Roman"/>
                <w:bCs/>
                <w:sz w:val="24"/>
                <w:szCs w:val="24"/>
              </w:rPr>
              <w:t>2</w:t>
            </w:r>
          </w:p>
        </w:tc>
        <w:tc>
          <w:tcPr>
            <w:tcW w:w="924" w:type="pct"/>
          </w:tcPr>
          <w:p w:rsidR="00CB6D87" w:rsidRPr="00FD69A9" w:rsidRDefault="00CB6D87" w:rsidP="00CB6D87">
            <w:pPr>
              <w:rPr>
                <w:rFonts w:ascii="Times New Roman" w:eastAsia="Times New Roman" w:hAnsi="Times New Roman" w:cs="Times New Roman"/>
                <w:b/>
                <w:bCs/>
              </w:rPr>
            </w:pPr>
            <w:r w:rsidRPr="00FD69A9">
              <w:rPr>
                <w:rFonts w:ascii="Times New Roman" w:eastAsia="Times New Roman" w:hAnsi="Times New Roman" w:cs="Times New Roman"/>
                <w:b/>
                <w:bCs/>
              </w:rPr>
              <w:t>ОК 01</w:t>
            </w:r>
            <w:r>
              <w:rPr>
                <w:rFonts w:ascii="Times New Roman" w:eastAsia="Times New Roman" w:hAnsi="Times New Roman" w:cs="Times New Roman"/>
                <w:b/>
                <w:bCs/>
              </w:rPr>
              <w:t xml:space="preserve">, ОК 02, </w:t>
            </w:r>
            <w:r w:rsidRPr="00FD69A9">
              <w:rPr>
                <w:rFonts w:ascii="Times New Roman" w:eastAsia="Times New Roman" w:hAnsi="Times New Roman" w:cs="Times New Roman"/>
                <w:b/>
                <w:bCs/>
              </w:rPr>
              <w:t>ОК 04</w:t>
            </w:r>
          </w:p>
          <w:p w:rsidR="00CB6D87" w:rsidRPr="003C44DF" w:rsidRDefault="00CB6D87" w:rsidP="00CB6D87">
            <w:pPr>
              <w:contextualSpacing/>
              <w:jc w:val="both"/>
              <w:rPr>
                <w:rFonts w:ascii="Times New Roman" w:hAnsi="Times New Roman"/>
                <w:bCs/>
                <w:sz w:val="24"/>
                <w:szCs w:val="24"/>
              </w:rPr>
            </w:pPr>
            <w:r w:rsidRPr="00FD69A9">
              <w:rPr>
                <w:rFonts w:ascii="Times New Roman" w:eastAsia="Times New Roman" w:hAnsi="Times New Roman" w:cs="Times New Roman"/>
                <w:b/>
                <w:bCs/>
              </w:rPr>
              <w:t>ОК 07</w:t>
            </w:r>
          </w:p>
        </w:tc>
      </w:tr>
      <w:tr w:rsidR="00CB6D87" w:rsidRPr="003C44DF" w:rsidTr="00CB6D87">
        <w:trPr>
          <w:trHeight w:val="20"/>
        </w:trPr>
        <w:tc>
          <w:tcPr>
            <w:tcW w:w="803" w:type="pct"/>
            <w:vMerge w:val="restart"/>
          </w:tcPr>
          <w:p w:rsidR="00CB6D87" w:rsidRPr="003C44DF" w:rsidRDefault="00CB6D87" w:rsidP="00CB6D87">
            <w:pPr>
              <w:rPr>
                <w:rFonts w:ascii="Times New Roman" w:hAnsi="Times New Roman"/>
                <w:b/>
                <w:bCs/>
                <w:sz w:val="24"/>
                <w:szCs w:val="24"/>
              </w:rPr>
            </w:pPr>
            <w:r w:rsidRPr="003C44DF">
              <w:rPr>
                <w:rFonts w:ascii="Times New Roman" w:hAnsi="Times New Roman"/>
                <w:b/>
                <w:bCs/>
                <w:sz w:val="24"/>
                <w:szCs w:val="24"/>
              </w:rPr>
              <w:t xml:space="preserve">Тема 1.2. </w:t>
            </w:r>
          </w:p>
          <w:p w:rsidR="00CB6D87" w:rsidRPr="003C44DF" w:rsidRDefault="00CB6D87" w:rsidP="00CB6D87">
            <w:pPr>
              <w:jc w:val="both"/>
              <w:rPr>
                <w:rFonts w:ascii="Times New Roman" w:hAnsi="Times New Roman"/>
                <w:b/>
                <w:sz w:val="24"/>
                <w:szCs w:val="24"/>
              </w:rPr>
            </w:pPr>
            <w:r w:rsidRPr="003C44DF">
              <w:rPr>
                <w:rFonts w:ascii="Times New Roman" w:hAnsi="Times New Roman"/>
                <w:b/>
                <w:sz w:val="24"/>
                <w:szCs w:val="24"/>
              </w:rPr>
              <w:t xml:space="preserve">Безопасное поведение человека в чрезвычайных </w:t>
            </w:r>
            <w:r w:rsidRPr="003C44DF">
              <w:rPr>
                <w:rFonts w:ascii="Times New Roman" w:hAnsi="Times New Roman"/>
                <w:b/>
                <w:sz w:val="24"/>
                <w:szCs w:val="24"/>
              </w:rPr>
              <w:lastRenderedPageBreak/>
              <w:t>ситуациях и  способы защиты населения от оружия массового поражения</w:t>
            </w:r>
          </w:p>
        </w:tc>
        <w:tc>
          <w:tcPr>
            <w:tcW w:w="2445" w:type="pct"/>
          </w:tcPr>
          <w:p w:rsidR="00CB6D87" w:rsidRPr="003C44DF" w:rsidRDefault="00CB6D87" w:rsidP="00CB6D87">
            <w:pPr>
              <w:jc w:val="both"/>
              <w:rPr>
                <w:rFonts w:ascii="Times New Roman" w:hAnsi="Times New Roman"/>
                <w:b/>
                <w:bCs/>
                <w:sz w:val="24"/>
                <w:szCs w:val="24"/>
              </w:rPr>
            </w:pPr>
            <w:r w:rsidRPr="003C44DF">
              <w:rPr>
                <w:rFonts w:ascii="Times New Roman" w:hAnsi="Times New Roman"/>
                <w:b/>
                <w:bCs/>
                <w:sz w:val="24"/>
                <w:szCs w:val="24"/>
              </w:rPr>
              <w:lastRenderedPageBreak/>
              <w:t>Содержание</w:t>
            </w:r>
          </w:p>
        </w:tc>
        <w:tc>
          <w:tcPr>
            <w:tcW w:w="828" w:type="pct"/>
          </w:tcPr>
          <w:p w:rsidR="00CB6D87" w:rsidRPr="003C44DF" w:rsidRDefault="00CB6D87" w:rsidP="00CB6D87">
            <w:pPr>
              <w:jc w:val="center"/>
              <w:rPr>
                <w:rFonts w:ascii="Times New Roman" w:hAnsi="Times New Roman"/>
                <w:b/>
                <w:bCs/>
                <w:sz w:val="24"/>
                <w:szCs w:val="24"/>
              </w:rPr>
            </w:pPr>
          </w:p>
        </w:tc>
        <w:tc>
          <w:tcPr>
            <w:tcW w:w="924" w:type="pct"/>
          </w:tcPr>
          <w:p w:rsidR="00CB6D87" w:rsidRPr="003C44DF" w:rsidRDefault="00CB6D87" w:rsidP="00CB6D87">
            <w:pPr>
              <w:jc w:val="both"/>
              <w:rPr>
                <w:rFonts w:ascii="Times New Roman" w:hAnsi="Times New Roman"/>
                <w:b/>
                <w:bCs/>
                <w:sz w:val="24"/>
                <w:szCs w:val="24"/>
              </w:rPr>
            </w:pPr>
          </w:p>
        </w:tc>
      </w:tr>
      <w:tr w:rsidR="00CB6D87" w:rsidRPr="003C44DF" w:rsidTr="00CB6D87">
        <w:trPr>
          <w:trHeight w:val="20"/>
        </w:trPr>
        <w:tc>
          <w:tcPr>
            <w:tcW w:w="803" w:type="pct"/>
            <w:vMerge/>
          </w:tcPr>
          <w:p w:rsidR="00CB6D87" w:rsidRPr="003C44DF" w:rsidRDefault="00CB6D87" w:rsidP="00CB6D87">
            <w:pPr>
              <w:rPr>
                <w:rFonts w:ascii="Times New Roman" w:hAnsi="Times New Roman"/>
                <w:b/>
                <w:bCs/>
                <w:sz w:val="24"/>
                <w:szCs w:val="24"/>
              </w:rPr>
            </w:pPr>
          </w:p>
        </w:tc>
        <w:tc>
          <w:tcPr>
            <w:tcW w:w="2445" w:type="pct"/>
          </w:tcPr>
          <w:p w:rsidR="00CB6D87" w:rsidRPr="003C44DF" w:rsidRDefault="00CB6D87" w:rsidP="00CB6D87">
            <w:pPr>
              <w:jc w:val="both"/>
              <w:rPr>
                <w:rFonts w:ascii="Times New Roman" w:hAnsi="Times New Roman"/>
                <w:sz w:val="24"/>
                <w:szCs w:val="24"/>
              </w:rPr>
            </w:pPr>
            <w:r w:rsidRPr="003C44DF">
              <w:rPr>
                <w:rFonts w:ascii="Times New Roman" w:hAnsi="Times New Roman"/>
                <w:bCs/>
                <w:iCs/>
                <w:sz w:val="24"/>
                <w:szCs w:val="24"/>
              </w:rPr>
              <w:t>Понятие и общая классификация чрезвычайных ситуаций. ЧС природного, техногенного и социального характера.</w:t>
            </w:r>
            <w:r w:rsidRPr="003C44DF">
              <w:rPr>
                <w:rFonts w:ascii="Times New Roman" w:hAnsi="Times New Roman"/>
                <w:b/>
                <w:sz w:val="24"/>
                <w:szCs w:val="24"/>
              </w:rPr>
              <w:t xml:space="preserve"> </w:t>
            </w:r>
            <w:r w:rsidRPr="003C44DF">
              <w:rPr>
                <w:rFonts w:ascii="Times New Roman" w:hAnsi="Times New Roman"/>
                <w:sz w:val="24"/>
                <w:szCs w:val="24"/>
              </w:rPr>
              <w:t>Общие правила безопасного поведения в ЧС и особенности безопасного поведения в процессе выполнения профессиональных функций.</w:t>
            </w:r>
            <w:r w:rsidRPr="003C44DF">
              <w:rPr>
                <w:rFonts w:ascii="Times New Roman" w:hAnsi="Times New Roman"/>
                <w:bCs/>
                <w:iCs/>
                <w:sz w:val="24"/>
                <w:szCs w:val="24"/>
              </w:rPr>
              <w:t xml:space="preserve"> </w:t>
            </w:r>
            <w:r w:rsidRPr="003C44DF">
              <w:rPr>
                <w:rFonts w:ascii="Times New Roman" w:hAnsi="Times New Roman"/>
                <w:bCs/>
                <w:iCs/>
                <w:sz w:val="24"/>
                <w:szCs w:val="24"/>
              </w:rPr>
              <w:lastRenderedPageBreak/>
              <w:t>Основы пожаробезопасности и электробезопасности</w:t>
            </w:r>
            <w:r w:rsidRPr="003C44DF">
              <w:rPr>
                <w:rFonts w:ascii="Times New Roman" w:hAnsi="Times New Roman"/>
                <w:sz w:val="24"/>
                <w:szCs w:val="24"/>
              </w:rPr>
              <w:t xml:space="preserve"> на рабочем месте. </w:t>
            </w:r>
          </w:p>
          <w:p w:rsidR="00CB6D87" w:rsidRPr="003C44DF" w:rsidRDefault="00CB6D87" w:rsidP="00CB6D87">
            <w:pPr>
              <w:jc w:val="both"/>
              <w:rPr>
                <w:rFonts w:ascii="Times New Roman" w:hAnsi="Times New Roman"/>
                <w:sz w:val="24"/>
                <w:szCs w:val="24"/>
              </w:rPr>
            </w:pPr>
            <w:r w:rsidRPr="003C44DF">
              <w:rPr>
                <w:rFonts w:ascii="Times New Roman" w:hAnsi="Times New Roman"/>
                <w:sz w:val="24"/>
                <w:szCs w:val="24"/>
              </w:rPr>
              <w:t xml:space="preserve">Ядерное оружие и его поражающие факторы. Химическое оружие и его характеристика. Биологическое оружие и его характеристика. Средства индивидуальной и коллективной защиты населения от оружия массового поражения. Действия населения в очаге ядерного, химического и биологического поражения. </w:t>
            </w:r>
          </w:p>
          <w:p w:rsidR="00CB6D87" w:rsidRPr="003C44DF" w:rsidRDefault="00CB6D87" w:rsidP="00CB6D87">
            <w:pPr>
              <w:jc w:val="both"/>
              <w:rPr>
                <w:rFonts w:ascii="Times New Roman" w:hAnsi="Times New Roman"/>
                <w:bCs/>
                <w:sz w:val="24"/>
                <w:szCs w:val="24"/>
              </w:rPr>
            </w:pPr>
            <w:r w:rsidRPr="003C44DF">
              <w:rPr>
                <w:rFonts w:ascii="Times New Roman" w:hAnsi="Times New Roman"/>
                <w:sz w:val="24"/>
                <w:szCs w:val="24"/>
              </w:rPr>
              <w:t>П</w:t>
            </w:r>
            <w:r w:rsidRPr="003C44DF">
              <w:rPr>
                <w:rFonts w:ascii="Times New Roman" w:hAnsi="Times New Roman"/>
                <w:bCs/>
                <w:iCs/>
                <w:sz w:val="24"/>
                <w:szCs w:val="24"/>
              </w:rPr>
              <w:t xml:space="preserve">орядок применения современных средств и устройств информатизации и цифровых инструментов в обеспечении </w:t>
            </w:r>
            <w:r w:rsidRPr="003C44DF">
              <w:rPr>
                <w:rFonts w:ascii="Times New Roman" w:hAnsi="Times New Roman"/>
                <w:sz w:val="24"/>
                <w:szCs w:val="24"/>
              </w:rPr>
              <w:t>безопасного поведения в чрезвычайных ситуациях в процессе выполнения профессиональных функций.</w:t>
            </w:r>
            <w:r w:rsidRPr="003C44DF">
              <w:rPr>
                <w:rFonts w:ascii="Times New Roman" w:hAnsi="Times New Roman"/>
                <w:bCs/>
                <w:sz w:val="24"/>
                <w:szCs w:val="24"/>
              </w:rPr>
              <w:t xml:space="preserve"> </w:t>
            </w:r>
          </w:p>
          <w:p w:rsidR="00CB6D87" w:rsidRPr="003C44DF" w:rsidRDefault="00CB6D87" w:rsidP="00CB6D87">
            <w:pPr>
              <w:jc w:val="both"/>
              <w:rPr>
                <w:rFonts w:ascii="Times New Roman" w:hAnsi="Times New Roman"/>
                <w:sz w:val="24"/>
                <w:szCs w:val="24"/>
              </w:rPr>
            </w:pPr>
            <w:r w:rsidRPr="003C44DF">
              <w:rPr>
                <w:rFonts w:ascii="Times New Roman" w:hAnsi="Times New Roman"/>
                <w:bCs/>
                <w:sz w:val="24"/>
                <w:szCs w:val="24"/>
              </w:rPr>
              <w:t xml:space="preserve">Основы проектной деятельности </w:t>
            </w:r>
            <w:r w:rsidRPr="003C44DF">
              <w:rPr>
                <w:rFonts w:ascii="Times New Roman" w:hAnsi="Times New Roman"/>
                <w:iCs/>
                <w:sz w:val="24"/>
                <w:szCs w:val="24"/>
              </w:rPr>
              <w:t>в коллективе и команде по решению задач</w:t>
            </w:r>
            <w:r w:rsidRPr="003C44DF">
              <w:rPr>
                <w:rFonts w:ascii="Times New Roman" w:hAnsi="Times New Roman"/>
                <w:bCs/>
                <w:sz w:val="24"/>
                <w:szCs w:val="24"/>
              </w:rPr>
              <w:t xml:space="preserve"> минимизации опасностей и эффективного управления рисками ЧС на рабочем месте.</w:t>
            </w:r>
            <w:r w:rsidRPr="003C44DF">
              <w:rPr>
                <w:rFonts w:ascii="Times New Roman" w:hAnsi="Times New Roman"/>
                <w:iCs/>
                <w:sz w:val="24"/>
                <w:szCs w:val="24"/>
              </w:rPr>
              <w:t xml:space="preserve"> Применение принципов эффективного взаимодействия </w:t>
            </w:r>
            <w:r w:rsidRPr="003C44DF">
              <w:rPr>
                <w:rFonts w:ascii="Times New Roman" w:hAnsi="Times New Roman"/>
                <w:sz w:val="24"/>
                <w:szCs w:val="24"/>
              </w:rPr>
              <w:t>по созданию человек</w:t>
            </w:r>
            <w:proofErr w:type="gramStart"/>
            <w:r w:rsidRPr="003C44DF">
              <w:rPr>
                <w:rFonts w:ascii="Times New Roman" w:hAnsi="Times New Roman"/>
                <w:sz w:val="24"/>
                <w:szCs w:val="24"/>
              </w:rPr>
              <w:t>о-</w:t>
            </w:r>
            <w:proofErr w:type="gramEnd"/>
            <w:r w:rsidRPr="003C44DF">
              <w:rPr>
                <w:rFonts w:ascii="Times New Roman" w:hAnsi="Times New Roman"/>
                <w:sz w:val="24"/>
                <w:szCs w:val="24"/>
              </w:rPr>
              <w:t xml:space="preserve"> и </w:t>
            </w:r>
            <w:proofErr w:type="spellStart"/>
            <w:r w:rsidRPr="003C44DF">
              <w:rPr>
                <w:rFonts w:ascii="Times New Roman" w:hAnsi="Times New Roman"/>
                <w:sz w:val="24"/>
                <w:szCs w:val="24"/>
              </w:rPr>
              <w:t>природозащитной</w:t>
            </w:r>
            <w:proofErr w:type="spellEnd"/>
            <w:r w:rsidRPr="003C44DF">
              <w:rPr>
                <w:rFonts w:ascii="Times New Roman" w:hAnsi="Times New Roman"/>
                <w:sz w:val="24"/>
                <w:szCs w:val="24"/>
              </w:rPr>
              <w:t xml:space="preserve"> среды осуществления профессиональной деятельности в процессе разработки проектных продуктов</w:t>
            </w:r>
          </w:p>
        </w:tc>
        <w:tc>
          <w:tcPr>
            <w:tcW w:w="828" w:type="pct"/>
          </w:tcPr>
          <w:p w:rsidR="00CB6D87" w:rsidRPr="003C44DF" w:rsidRDefault="00CB6D87" w:rsidP="00CB6D87">
            <w:pPr>
              <w:jc w:val="center"/>
              <w:rPr>
                <w:rFonts w:ascii="Times New Roman" w:hAnsi="Times New Roman"/>
                <w:bCs/>
                <w:iCs/>
                <w:sz w:val="24"/>
                <w:szCs w:val="24"/>
              </w:rPr>
            </w:pPr>
            <w:r>
              <w:rPr>
                <w:rFonts w:ascii="Times New Roman" w:hAnsi="Times New Roman"/>
                <w:bCs/>
                <w:iCs/>
                <w:sz w:val="24"/>
                <w:szCs w:val="24"/>
              </w:rPr>
              <w:lastRenderedPageBreak/>
              <w:t>2</w:t>
            </w:r>
          </w:p>
        </w:tc>
        <w:tc>
          <w:tcPr>
            <w:tcW w:w="924" w:type="pct"/>
          </w:tcPr>
          <w:p w:rsidR="00CB6D87" w:rsidRPr="00FD69A9" w:rsidRDefault="00CB6D87" w:rsidP="00CB6D87">
            <w:pPr>
              <w:rPr>
                <w:rFonts w:ascii="Times New Roman" w:eastAsia="Times New Roman" w:hAnsi="Times New Roman" w:cs="Times New Roman"/>
                <w:b/>
                <w:bCs/>
              </w:rPr>
            </w:pPr>
            <w:r w:rsidRPr="00FD69A9">
              <w:rPr>
                <w:rFonts w:ascii="Times New Roman" w:eastAsia="Times New Roman" w:hAnsi="Times New Roman" w:cs="Times New Roman"/>
                <w:b/>
                <w:bCs/>
              </w:rPr>
              <w:t>ОК 01</w:t>
            </w:r>
            <w:r>
              <w:rPr>
                <w:rFonts w:ascii="Times New Roman" w:eastAsia="Times New Roman" w:hAnsi="Times New Roman" w:cs="Times New Roman"/>
                <w:b/>
                <w:bCs/>
              </w:rPr>
              <w:t xml:space="preserve">, ОК 02, </w:t>
            </w:r>
            <w:r w:rsidRPr="00FD69A9">
              <w:rPr>
                <w:rFonts w:ascii="Times New Roman" w:eastAsia="Times New Roman" w:hAnsi="Times New Roman" w:cs="Times New Roman"/>
                <w:b/>
                <w:bCs/>
              </w:rPr>
              <w:t>ОК 04</w:t>
            </w:r>
          </w:p>
          <w:p w:rsidR="00CB6D87" w:rsidRPr="003C44DF" w:rsidRDefault="00CB6D87" w:rsidP="00CB6D87">
            <w:pPr>
              <w:jc w:val="both"/>
              <w:rPr>
                <w:rFonts w:ascii="Times New Roman" w:hAnsi="Times New Roman"/>
                <w:bCs/>
                <w:iCs/>
                <w:sz w:val="24"/>
                <w:szCs w:val="24"/>
              </w:rPr>
            </w:pPr>
            <w:r w:rsidRPr="00FD69A9">
              <w:rPr>
                <w:rFonts w:ascii="Times New Roman" w:eastAsia="Times New Roman" w:hAnsi="Times New Roman" w:cs="Times New Roman"/>
                <w:b/>
                <w:bCs/>
              </w:rPr>
              <w:t>ОК 07</w:t>
            </w:r>
          </w:p>
        </w:tc>
      </w:tr>
      <w:tr w:rsidR="00CB6D87" w:rsidRPr="003C44DF" w:rsidTr="00CB6D87">
        <w:trPr>
          <w:trHeight w:val="20"/>
        </w:trPr>
        <w:tc>
          <w:tcPr>
            <w:tcW w:w="803" w:type="pct"/>
            <w:vMerge/>
          </w:tcPr>
          <w:p w:rsidR="00CB6D87" w:rsidRPr="003C44DF" w:rsidRDefault="00CB6D87" w:rsidP="00CB6D87">
            <w:pPr>
              <w:rPr>
                <w:rFonts w:ascii="Times New Roman" w:hAnsi="Times New Roman"/>
                <w:b/>
                <w:bCs/>
                <w:sz w:val="24"/>
                <w:szCs w:val="24"/>
              </w:rPr>
            </w:pPr>
          </w:p>
        </w:tc>
        <w:tc>
          <w:tcPr>
            <w:tcW w:w="2445" w:type="pct"/>
          </w:tcPr>
          <w:p w:rsidR="00CB6D87" w:rsidRPr="003C44DF" w:rsidRDefault="00CB6D87" w:rsidP="00CB6D87">
            <w:pPr>
              <w:jc w:val="both"/>
              <w:rPr>
                <w:rFonts w:ascii="Times New Roman" w:hAnsi="Times New Roman"/>
                <w:b/>
                <w:sz w:val="24"/>
                <w:szCs w:val="24"/>
              </w:rPr>
            </w:pPr>
            <w:r w:rsidRPr="003C44DF">
              <w:rPr>
                <w:rFonts w:ascii="Times New Roman" w:hAnsi="Times New Roman"/>
                <w:b/>
                <w:bCs/>
                <w:sz w:val="24"/>
                <w:szCs w:val="24"/>
              </w:rPr>
              <w:t>В том числе практических и лабораторных занятий</w:t>
            </w:r>
          </w:p>
        </w:tc>
        <w:tc>
          <w:tcPr>
            <w:tcW w:w="828" w:type="pct"/>
          </w:tcPr>
          <w:p w:rsidR="00CB6D87" w:rsidRPr="003C44DF" w:rsidRDefault="00CB6D87" w:rsidP="00CB6D87">
            <w:pPr>
              <w:jc w:val="center"/>
              <w:rPr>
                <w:rFonts w:ascii="Times New Roman" w:hAnsi="Times New Roman"/>
                <w:b/>
                <w:bCs/>
                <w:sz w:val="24"/>
                <w:szCs w:val="24"/>
              </w:rPr>
            </w:pPr>
          </w:p>
        </w:tc>
        <w:tc>
          <w:tcPr>
            <w:tcW w:w="924" w:type="pct"/>
          </w:tcPr>
          <w:p w:rsidR="00CB6D87" w:rsidRPr="003C44DF" w:rsidRDefault="00CB6D87" w:rsidP="00CB6D87">
            <w:pPr>
              <w:jc w:val="both"/>
              <w:rPr>
                <w:rFonts w:ascii="Times New Roman" w:hAnsi="Times New Roman"/>
                <w:b/>
                <w:bCs/>
                <w:sz w:val="24"/>
                <w:szCs w:val="24"/>
              </w:rPr>
            </w:pPr>
          </w:p>
        </w:tc>
      </w:tr>
      <w:tr w:rsidR="00CB6D87" w:rsidRPr="003C44DF" w:rsidTr="00CB6D87">
        <w:trPr>
          <w:trHeight w:val="20"/>
        </w:trPr>
        <w:tc>
          <w:tcPr>
            <w:tcW w:w="803" w:type="pct"/>
            <w:vMerge/>
          </w:tcPr>
          <w:p w:rsidR="00CB6D87" w:rsidRPr="003C44DF" w:rsidRDefault="00CB6D87" w:rsidP="00CB6D87">
            <w:pPr>
              <w:rPr>
                <w:rFonts w:ascii="Times New Roman" w:hAnsi="Times New Roman"/>
                <w:b/>
                <w:bCs/>
                <w:sz w:val="24"/>
                <w:szCs w:val="24"/>
              </w:rPr>
            </w:pPr>
          </w:p>
        </w:tc>
        <w:tc>
          <w:tcPr>
            <w:tcW w:w="2445" w:type="pct"/>
            <w:vAlign w:val="bottom"/>
          </w:tcPr>
          <w:p w:rsidR="00CB6D87" w:rsidRPr="003C44DF" w:rsidRDefault="00CB6D87" w:rsidP="00CB6D87">
            <w:pPr>
              <w:pStyle w:val="af1"/>
              <w:rPr>
                <w:bCs/>
                <w:sz w:val="24"/>
                <w:szCs w:val="24"/>
              </w:rPr>
            </w:pPr>
            <w:r w:rsidRPr="003C44DF">
              <w:rPr>
                <w:bCs/>
                <w:iCs/>
                <w:sz w:val="24"/>
                <w:szCs w:val="24"/>
              </w:rPr>
              <w:t xml:space="preserve">Практическое занятие № 1. Правила поведения и порядок действий в чрезвычайных ситуациях природного и техногенного характера </w:t>
            </w:r>
          </w:p>
        </w:tc>
        <w:tc>
          <w:tcPr>
            <w:tcW w:w="828" w:type="pct"/>
          </w:tcPr>
          <w:p w:rsidR="00CB6D87" w:rsidRPr="003C44DF" w:rsidRDefault="00CB6D87" w:rsidP="00CB6D87">
            <w:pPr>
              <w:pStyle w:val="af1"/>
              <w:jc w:val="center"/>
              <w:rPr>
                <w:bCs/>
                <w:iCs/>
                <w:sz w:val="24"/>
                <w:szCs w:val="24"/>
              </w:rPr>
            </w:pPr>
            <w:r>
              <w:rPr>
                <w:bCs/>
                <w:iCs/>
                <w:sz w:val="24"/>
                <w:szCs w:val="24"/>
              </w:rPr>
              <w:t>1</w:t>
            </w:r>
          </w:p>
        </w:tc>
        <w:tc>
          <w:tcPr>
            <w:tcW w:w="924" w:type="pct"/>
          </w:tcPr>
          <w:p w:rsidR="00CB6D87" w:rsidRPr="00FD69A9" w:rsidRDefault="00CB6D87" w:rsidP="00CB6D87">
            <w:pPr>
              <w:rPr>
                <w:rFonts w:ascii="Times New Roman" w:eastAsia="Times New Roman" w:hAnsi="Times New Roman" w:cs="Times New Roman"/>
                <w:b/>
                <w:bCs/>
              </w:rPr>
            </w:pPr>
            <w:r w:rsidRPr="00FD69A9">
              <w:rPr>
                <w:rFonts w:ascii="Times New Roman" w:eastAsia="Times New Roman" w:hAnsi="Times New Roman" w:cs="Times New Roman"/>
                <w:b/>
                <w:bCs/>
              </w:rPr>
              <w:t>ОК 01</w:t>
            </w:r>
            <w:r>
              <w:rPr>
                <w:rFonts w:ascii="Times New Roman" w:eastAsia="Times New Roman" w:hAnsi="Times New Roman" w:cs="Times New Roman"/>
                <w:b/>
                <w:bCs/>
              </w:rPr>
              <w:t xml:space="preserve">, ОК 02, </w:t>
            </w:r>
            <w:r w:rsidRPr="00FD69A9">
              <w:rPr>
                <w:rFonts w:ascii="Times New Roman" w:eastAsia="Times New Roman" w:hAnsi="Times New Roman" w:cs="Times New Roman"/>
                <w:b/>
                <w:bCs/>
              </w:rPr>
              <w:t>ОК 04</w:t>
            </w:r>
          </w:p>
          <w:p w:rsidR="00CB6D87" w:rsidRPr="003C44DF" w:rsidRDefault="00CB6D87" w:rsidP="00CB6D87">
            <w:pPr>
              <w:pStyle w:val="af1"/>
              <w:rPr>
                <w:bCs/>
                <w:iCs/>
                <w:sz w:val="24"/>
                <w:szCs w:val="24"/>
              </w:rPr>
            </w:pPr>
            <w:r w:rsidRPr="00FD69A9">
              <w:rPr>
                <w:b/>
                <w:bCs/>
              </w:rPr>
              <w:t>ОК 07</w:t>
            </w:r>
          </w:p>
        </w:tc>
      </w:tr>
      <w:tr w:rsidR="00CB6D87" w:rsidRPr="003C44DF" w:rsidTr="00CB6D87">
        <w:trPr>
          <w:trHeight w:val="20"/>
        </w:trPr>
        <w:tc>
          <w:tcPr>
            <w:tcW w:w="803" w:type="pct"/>
            <w:vMerge/>
          </w:tcPr>
          <w:p w:rsidR="00CB6D87" w:rsidRPr="003C44DF" w:rsidRDefault="00CB6D87" w:rsidP="00CB6D87">
            <w:pPr>
              <w:rPr>
                <w:rFonts w:ascii="Times New Roman" w:hAnsi="Times New Roman"/>
                <w:b/>
                <w:bCs/>
                <w:sz w:val="24"/>
                <w:szCs w:val="24"/>
              </w:rPr>
            </w:pPr>
          </w:p>
        </w:tc>
        <w:tc>
          <w:tcPr>
            <w:tcW w:w="2445" w:type="pct"/>
            <w:vAlign w:val="bottom"/>
          </w:tcPr>
          <w:p w:rsidR="00CB6D87" w:rsidRPr="003C44DF" w:rsidRDefault="00CB6D87" w:rsidP="00CB6D87">
            <w:pPr>
              <w:jc w:val="both"/>
              <w:rPr>
                <w:rFonts w:ascii="Times New Roman" w:hAnsi="Times New Roman"/>
                <w:bCs/>
                <w:sz w:val="24"/>
                <w:szCs w:val="24"/>
              </w:rPr>
            </w:pPr>
            <w:r w:rsidRPr="003C44DF">
              <w:rPr>
                <w:rFonts w:ascii="Times New Roman" w:hAnsi="Times New Roman"/>
                <w:bCs/>
                <w:sz w:val="24"/>
                <w:szCs w:val="24"/>
              </w:rPr>
              <w:t>Практическое занятие № 2. Использование на рабочем месте средств индивидуальной защиты от поражающих факторов при ЧС</w:t>
            </w:r>
          </w:p>
        </w:tc>
        <w:tc>
          <w:tcPr>
            <w:tcW w:w="828" w:type="pct"/>
          </w:tcPr>
          <w:p w:rsidR="00CB6D87" w:rsidRPr="003C44DF" w:rsidRDefault="00CB6D87" w:rsidP="00CB6D87">
            <w:pPr>
              <w:jc w:val="center"/>
              <w:rPr>
                <w:rFonts w:ascii="Times New Roman" w:hAnsi="Times New Roman"/>
                <w:bCs/>
                <w:sz w:val="24"/>
                <w:szCs w:val="24"/>
              </w:rPr>
            </w:pPr>
            <w:r>
              <w:rPr>
                <w:rFonts w:ascii="Times New Roman" w:hAnsi="Times New Roman"/>
                <w:bCs/>
                <w:sz w:val="24"/>
                <w:szCs w:val="24"/>
              </w:rPr>
              <w:t>1</w:t>
            </w:r>
          </w:p>
        </w:tc>
        <w:tc>
          <w:tcPr>
            <w:tcW w:w="924" w:type="pct"/>
          </w:tcPr>
          <w:p w:rsidR="00CB6D87" w:rsidRPr="00FD69A9" w:rsidRDefault="00CB6D87" w:rsidP="00CB6D87">
            <w:pPr>
              <w:rPr>
                <w:rFonts w:ascii="Times New Roman" w:eastAsia="Times New Roman" w:hAnsi="Times New Roman" w:cs="Times New Roman"/>
                <w:b/>
                <w:bCs/>
              </w:rPr>
            </w:pPr>
            <w:r w:rsidRPr="00FD69A9">
              <w:rPr>
                <w:rFonts w:ascii="Times New Roman" w:eastAsia="Times New Roman" w:hAnsi="Times New Roman" w:cs="Times New Roman"/>
                <w:b/>
                <w:bCs/>
              </w:rPr>
              <w:t>ОК 01</w:t>
            </w:r>
            <w:r>
              <w:rPr>
                <w:rFonts w:ascii="Times New Roman" w:eastAsia="Times New Roman" w:hAnsi="Times New Roman" w:cs="Times New Roman"/>
                <w:b/>
                <w:bCs/>
              </w:rPr>
              <w:t xml:space="preserve">, ОК 02, </w:t>
            </w:r>
            <w:r w:rsidRPr="00FD69A9">
              <w:rPr>
                <w:rFonts w:ascii="Times New Roman" w:eastAsia="Times New Roman" w:hAnsi="Times New Roman" w:cs="Times New Roman"/>
                <w:b/>
                <w:bCs/>
              </w:rPr>
              <w:t>ОК 04</w:t>
            </w:r>
          </w:p>
          <w:p w:rsidR="00CB6D87" w:rsidRPr="003C44DF" w:rsidRDefault="00CB6D87" w:rsidP="00CB6D87">
            <w:pPr>
              <w:jc w:val="both"/>
              <w:rPr>
                <w:rFonts w:ascii="Times New Roman" w:hAnsi="Times New Roman"/>
                <w:bCs/>
                <w:sz w:val="24"/>
                <w:szCs w:val="24"/>
              </w:rPr>
            </w:pPr>
            <w:r w:rsidRPr="00FD69A9">
              <w:rPr>
                <w:rFonts w:ascii="Times New Roman" w:eastAsia="Times New Roman" w:hAnsi="Times New Roman" w:cs="Times New Roman"/>
                <w:b/>
                <w:bCs/>
              </w:rPr>
              <w:t>ОК 07</w:t>
            </w:r>
          </w:p>
        </w:tc>
      </w:tr>
      <w:tr w:rsidR="00CB6D87" w:rsidRPr="003C44DF" w:rsidTr="00CB6D87">
        <w:trPr>
          <w:trHeight w:val="20"/>
        </w:trPr>
        <w:tc>
          <w:tcPr>
            <w:tcW w:w="803" w:type="pct"/>
            <w:vMerge w:val="restart"/>
          </w:tcPr>
          <w:p w:rsidR="00CB6D87" w:rsidRPr="003C44DF" w:rsidRDefault="00CB6D87" w:rsidP="00CB6D87">
            <w:pPr>
              <w:rPr>
                <w:rFonts w:ascii="Times New Roman" w:hAnsi="Times New Roman"/>
                <w:b/>
                <w:bCs/>
                <w:sz w:val="24"/>
                <w:szCs w:val="24"/>
              </w:rPr>
            </w:pPr>
            <w:r w:rsidRPr="003C44DF">
              <w:rPr>
                <w:rFonts w:ascii="Times New Roman" w:hAnsi="Times New Roman"/>
                <w:b/>
                <w:bCs/>
                <w:sz w:val="24"/>
                <w:szCs w:val="24"/>
              </w:rPr>
              <w:t xml:space="preserve">Тема 1.3. </w:t>
            </w:r>
          </w:p>
          <w:p w:rsidR="00CB6D87" w:rsidRPr="003C44DF" w:rsidRDefault="00CB6D87" w:rsidP="00CB6D87">
            <w:pPr>
              <w:rPr>
                <w:rFonts w:ascii="Times New Roman" w:hAnsi="Times New Roman"/>
                <w:b/>
                <w:bCs/>
                <w:sz w:val="24"/>
                <w:szCs w:val="24"/>
              </w:rPr>
            </w:pPr>
            <w:r w:rsidRPr="003C44DF">
              <w:rPr>
                <w:rFonts w:ascii="Times New Roman" w:hAnsi="Times New Roman"/>
                <w:b/>
                <w:sz w:val="24"/>
                <w:szCs w:val="24"/>
              </w:rPr>
              <w:t xml:space="preserve">Организационные </w:t>
            </w:r>
            <w:r w:rsidRPr="003C44DF">
              <w:rPr>
                <w:rFonts w:ascii="Times New Roman" w:hAnsi="Times New Roman"/>
                <w:b/>
                <w:sz w:val="24"/>
                <w:szCs w:val="24"/>
              </w:rPr>
              <w:br/>
              <w:t>и правовые основы обеспечения безопасности жизнедеятельности в чрезвычайных ситуациях</w:t>
            </w:r>
          </w:p>
        </w:tc>
        <w:tc>
          <w:tcPr>
            <w:tcW w:w="2445" w:type="pct"/>
          </w:tcPr>
          <w:p w:rsidR="00CB6D87" w:rsidRPr="003C44DF" w:rsidRDefault="00CB6D87" w:rsidP="00CB6D87">
            <w:pPr>
              <w:jc w:val="both"/>
              <w:rPr>
                <w:rFonts w:ascii="Times New Roman" w:hAnsi="Times New Roman"/>
                <w:b/>
                <w:bCs/>
                <w:sz w:val="24"/>
                <w:szCs w:val="24"/>
              </w:rPr>
            </w:pPr>
            <w:r w:rsidRPr="003C44DF">
              <w:rPr>
                <w:rFonts w:ascii="Times New Roman" w:hAnsi="Times New Roman"/>
                <w:b/>
                <w:bCs/>
                <w:sz w:val="24"/>
                <w:szCs w:val="24"/>
              </w:rPr>
              <w:t xml:space="preserve">Содержание </w:t>
            </w:r>
          </w:p>
        </w:tc>
        <w:tc>
          <w:tcPr>
            <w:tcW w:w="828" w:type="pct"/>
          </w:tcPr>
          <w:p w:rsidR="00CB6D87" w:rsidRPr="003C44DF" w:rsidRDefault="00CB6D87" w:rsidP="00CB6D87">
            <w:pPr>
              <w:jc w:val="center"/>
              <w:rPr>
                <w:rFonts w:ascii="Times New Roman" w:hAnsi="Times New Roman"/>
                <w:b/>
                <w:bCs/>
                <w:sz w:val="24"/>
                <w:szCs w:val="24"/>
              </w:rPr>
            </w:pPr>
          </w:p>
        </w:tc>
        <w:tc>
          <w:tcPr>
            <w:tcW w:w="924" w:type="pct"/>
          </w:tcPr>
          <w:p w:rsidR="00CB6D87" w:rsidRPr="003C44DF" w:rsidRDefault="00CB6D87" w:rsidP="00CB6D87">
            <w:pPr>
              <w:jc w:val="both"/>
              <w:rPr>
                <w:rFonts w:ascii="Times New Roman" w:hAnsi="Times New Roman"/>
                <w:b/>
                <w:bCs/>
                <w:sz w:val="24"/>
                <w:szCs w:val="24"/>
              </w:rPr>
            </w:pPr>
          </w:p>
        </w:tc>
      </w:tr>
      <w:tr w:rsidR="00CB6D87" w:rsidRPr="003C44DF" w:rsidTr="00CB6D87">
        <w:trPr>
          <w:trHeight w:val="20"/>
        </w:trPr>
        <w:tc>
          <w:tcPr>
            <w:tcW w:w="803" w:type="pct"/>
            <w:vMerge/>
          </w:tcPr>
          <w:p w:rsidR="00CB6D87" w:rsidRPr="003C44DF" w:rsidRDefault="00CB6D87" w:rsidP="00CB6D87">
            <w:pPr>
              <w:rPr>
                <w:rFonts w:ascii="Times New Roman" w:hAnsi="Times New Roman"/>
                <w:b/>
                <w:bCs/>
                <w:sz w:val="24"/>
                <w:szCs w:val="24"/>
              </w:rPr>
            </w:pPr>
          </w:p>
        </w:tc>
        <w:tc>
          <w:tcPr>
            <w:tcW w:w="2445" w:type="pct"/>
          </w:tcPr>
          <w:p w:rsidR="00CB6D87" w:rsidRPr="003C44DF" w:rsidRDefault="00CB6D87" w:rsidP="00CB6D87">
            <w:pPr>
              <w:contextualSpacing/>
              <w:jc w:val="both"/>
              <w:rPr>
                <w:rFonts w:ascii="Times New Roman" w:hAnsi="Times New Roman"/>
                <w:sz w:val="24"/>
                <w:szCs w:val="24"/>
              </w:rPr>
            </w:pPr>
            <w:r w:rsidRPr="003C44DF">
              <w:rPr>
                <w:rFonts w:ascii="Times New Roman" w:hAnsi="Times New Roman"/>
                <w:sz w:val="24"/>
                <w:szCs w:val="24"/>
              </w:rPr>
              <w:t xml:space="preserve">Единая государственная система предупреждения и ликвидации чрезвычайных ситуаций (РСЧС). Государственные службы по охране здоровья и безопасности граждан. Понятие и основные задачи гражданской обороны. Организационная структура гражданской обороны. Основные мероприятия, проводимые ГО. Действия населения по сигналам гражданской обороны и особенности их выполнения в том случае, когда сигнал застал работника на рабочем месте.  </w:t>
            </w:r>
          </w:p>
          <w:p w:rsidR="00CB6D87" w:rsidRPr="003C44DF" w:rsidRDefault="00CB6D87" w:rsidP="00CB6D87">
            <w:pPr>
              <w:contextualSpacing/>
              <w:jc w:val="both"/>
              <w:rPr>
                <w:rFonts w:ascii="Times New Roman" w:hAnsi="Times New Roman"/>
                <w:b/>
                <w:sz w:val="24"/>
                <w:szCs w:val="24"/>
              </w:rPr>
            </w:pPr>
            <w:proofErr w:type="gramStart"/>
            <w:r w:rsidRPr="003C44DF">
              <w:rPr>
                <w:rFonts w:ascii="Times New Roman" w:hAnsi="Times New Roman"/>
                <w:sz w:val="24"/>
                <w:szCs w:val="24"/>
              </w:rPr>
              <w:t xml:space="preserve">Номенклатура информационных источников, применяемых в сфере безопасности жизнедеятельности: нормативно-правовые </w:t>
            </w:r>
            <w:r w:rsidRPr="003C44DF">
              <w:rPr>
                <w:rFonts w:ascii="Times New Roman" w:hAnsi="Times New Roman"/>
                <w:sz w:val="24"/>
                <w:szCs w:val="24"/>
              </w:rPr>
              <w:lastRenderedPageBreak/>
              <w:t>акты федерального, регионального, локального уровней, регулирующие деятельность в сфере безопасности жизнедеятельности, основы контроля и управления в сфере обеспечения безопасности жизнедеятельности и защиты окружающей среды</w:t>
            </w:r>
            <w:proofErr w:type="gramEnd"/>
          </w:p>
        </w:tc>
        <w:tc>
          <w:tcPr>
            <w:tcW w:w="828" w:type="pct"/>
          </w:tcPr>
          <w:p w:rsidR="00CB6D87" w:rsidRPr="003C44DF" w:rsidRDefault="00CB6D87" w:rsidP="00CB6D87">
            <w:pPr>
              <w:contextualSpacing/>
              <w:jc w:val="center"/>
              <w:rPr>
                <w:rFonts w:ascii="Times New Roman" w:hAnsi="Times New Roman"/>
                <w:sz w:val="24"/>
                <w:szCs w:val="24"/>
              </w:rPr>
            </w:pPr>
            <w:r>
              <w:rPr>
                <w:rFonts w:ascii="Times New Roman" w:hAnsi="Times New Roman"/>
                <w:sz w:val="24"/>
                <w:szCs w:val="24"/>
              </w:rPr>
              <w:lastRenderedPageBreak/>
              <w:t>2</w:t>
            </w:r>
          </w:p>
        </w:tc>
        <w:tc>
          <w:tcPr>
            <w:tcW w:w="924" w:type="pct"/>
          </w:tcPr>
          <w:p w:rsidR="00CB6D87" w:rsidRPr="00FD69A9" w:rsidRDefault="00CB6D87" w:rsidP="00CB6D87">
            <w:pPr>
              <w:rPr>
                <w:rFonts w:ascii="Times New Roman" w:eastAsia="Times New Roman" w:hAnsi="Times New Roman" w:cs="Times New Roman"/>
                <w:b/>
                <w:bCs/>
              </w:rPr>
            </w:pPr>
            <w:r w:rsidRPr="00FD69A9">
              <w:rPr>
                <w:rFonts w:ascii="Times New Roman" w:eastAsia="Times New Roman" w:hAnsi="Times New Roman" w:cs="Times New Roman"/>
                <w:b/>
                <w:bCs/>
              </w:rPr>
              <w:t>ОК 01</w:t>
            </w:r>
            <w:r>
              <w:rPr>
                <w:rFonts w:ascii="Times New Roman" w:eastAsia="Times New Roman" w:hAnsi="Times New Roman" w:cs="Times New Roman"/>
                <w:b/>
                <w:bCs/>
              </w:rPr>
              <w:t xml:space="preserve">, ОК 02, </w:t>
            </w:r>
            <w:r w:rsidRPr="00FD69A9">
              <w:rPr>
                <w:rFonts w:ascii="Times New Roman" w:eastAsia="Times New Roman" w:hAnsi="Times New Roman" w:cs="Times New Roman"/>
                <w:b/>
                <w:bCs/>
              </w:rPr>
              <w:t>ОК 04</w:t>
            </w:r>
          </w:p>
          <w:p w:rsidR="00CB6D87" w:rsidRPr="003C44DF" w:rsidRDefault="00CB6D87" w:rsidP="00CB6D87">
            <w:pPr>
              <w:contextualSpacing/>
              <w:jc w:val="both"/>
              <w:rPr>
                <w:rFonts w:ascii="Times New Roman" w:hAnsi="Times New Roman"/>
                <w:sz w:val="24"/>
                <w:szCs w:val="24"/>
              </w:rPr>
            </w:pPr>
            <w:r w:rsidRPr="00FD69A9">
              <w:rPr>
                <w:rFonts w:ascii="Times New Roman" w:eastAsia="Times New Roman" w:hAnsi="Times New Roman" w:cs="Times New Roman"/>
                <w:b/>
                <w:bCs/>
              </w:rPr>
              <w:t>ОК 07</w:t>
            </w:r>
          </w:p>
        </w:tc>
      </w:tr>
      <w:tr w:rsidR="00CB6D87" w:rsidRPr="003C44DF" w:rsidTr="00CB6D87">
        <w:trPr>
          <w:trHeight w:val="20"/>
        </w:trPr>
        <w:tc>
          <w:tcPr>
            <w:tcW w:w="803" w:type="pct"/>
            <w:vMerge/>
          </w:tcPr>
          <w:p w:rsidR="00CB6D87" w:rsidRPr="003C44DF" w:rsidRDefault="00CB6D87" w:rsidP="00CB6D87">
            <w:pPr>
              <w:rPr>
                <w:rFonts w:ascii="Times New Roman" w:hAnsi="Times New Roman"/>
                <w:b/>
                <w:bCs/>
                <w:sz w:val="24"/>
                <w:szCs w:val="24"/>
              </w:rPr>
            </w:pPr>
          </w:p>
        </w:tc>
        <w:tc>
          <w:tcPr>
            <w:tcW w:w="2445" w:type="pct"/>
          </w:tcPr>
          <w:p w:rsidR="00CB6D87" w:rsidRPr="003C44DF" w:rsidRDefault="00CB6D87" w:rsidP="00CB6D87">
            <w:pPr>
              <w:jc w:val="both"/>
              <w:rPr>
                <w:rFonts w:ascii="Times New Roman" w:hAnsi="Times New Roman"/>
                <w:b/>
                <w:bCs/>
                <w:sz w:val="24"/>
                <w:szCs w:val="24"/>
              </w:rPr>
            </w:pPr>
            <w:r w:rsidRPr="003C44DF">
              <w:rPr>
                <w:rFonts w:ascii="Times New Roman" w:eastAsia="Times New Roman" w:hAnsi="Times New Roman" w:cs="Times New Roman"/>
                <w:b/>
                <w:bCs/>
                <w:lang w:eastAsia="ru-RU"/>
              </w:rPr>
              <w:t>В том числе практических и лабораторных занятий</w:t>
            </w:r>
          </w:p>
        </w:tc>
        <w:tc>
          <w:tcPr>
            <w:tcW w:w="828" w:type="pct"/>
          </w:tcPr>
          <w:p w:rsidR="00CB6D87" w:rsidRPr="003C44DF" w:rsidRDefault="00CB6D87" w:rsidP="00CB6D87">
            <w:pPr>
              <w:jc w:val="center"/>
              <w:rPr>
                <w:rFonts w:ascii="Times New Roman" w:eastAsia="Times New Roman" w:hAnsi="Times New Roman" w:cs="Times New Roman"/>
                <w:b/>
                <w:bCs/>
                <w:lang w:eastAsia="ru-RU"/>
              </w:rPr>
            </w:pPr>
          </w:p>
        </w:tc>
        <w:tc>
          <w:tcPr>
            <w:tcW w:w="924" w:type="pct"/>
          </w:tcPr>
          <w:p w:rsidR="00CB6D87" w:rsidRPr="003C44DF" w:rsidRDefault="00CB6D87" w:rsidP="00CB6D87">
            <w:pPr>
              <w:jc w:val="both"/>
              <w:rPr>
                <w:rFonts w:ascii="Times New Roman" w:eastAsia="Times New Roman" w:hAnsi="Times New Roman" w:cs="Times New Roman"/>
                <w:b/>
                <w:bCs/>
                <w:lang w:eastAsia="ru-RU"/>
              </w:rPr>
            </w:pPr>
          </w:p>
        </w:tc>
      </w:tr>
      <w:tr w:rsidR="00CB6D87" w:rsidRPr="003C44DF" w:rsidTr="00CB6D87">
        <w:trPr>
          <w:trHeight w:val="20"/>
        </w:trPr>
        <w:tc>
          <w:tcPr>
            <w:tcW w:w="803" w:type="pct"/>
            <w:vMerge/>
          </w:tcPr>
          <w:p w:rsidR="00CB6D87" w:rsidRPr="003C44DF" w:rsidRDefault="00CB6D87" w:rsidP="00CB6D87">
            <w:pPr>
              <w:rPr>
                <w:rFonts w:ascii="Times New Roman" w:hAnsi="Times New Roman"/>
                <w:b/>
                <w:bCs/>
                <w:sz w:val="24"/>
                <w:szCs w:val="24"/>
              </w:rPr>
            </w:pPr>
          </w:p>
        </w:tc>
        <w:tc>
          <w:tcPr>
            <w:tcW w:w="2445" w:type="pct"/>
          </w:tcPr>
          <w:p w:rsidR="00CB6D87" w:rsidRPr="003C44DF" w:rsidRDefault="00CB6D87" w:rsidP="00CB6D87">
            <w:pPr>
              <w:jc w:val="both"/>
              <w:rPr>
                <w:rFonts w:ascii="Times New Roman" w:hAnsi="Times New Roman"/>
                <w:sz w:val="24"/>
                <w:szCs w:val="24"/>
              </w:rPr>
            </w:pPr>
            <w:r w:rsidRPr="003C44DF">
              <w:rPr>
                <w:rFonts w:ascii="Times New Roman" w:hAnsi="Times New Roman"/>
                <w:sz w:val="24"/>
                <w:szCs w:val="24"/>
              </w:rPr>
              <w:t>Практическое занятие № 3. Особенности выполнения работником правил поведения и действий по сигналам гражданской обороны</w:t>
            </w:r>
          </w:p>
        </w:tc>
        <w:tc>
          <w:tcPr>
            <w:tcW w:w="828" w:type="pct"/>
          </w:tcPr>
          <w:p w:rsidR="00CB6D87" w:rsidRPr="003C44DF" w:rsidRDefault="00CB6D87" w:rsidP="00CB6D87">
            <w:pPr>
              <w:jc w:val="center"/>
              <w:rPr>
                <w:rFonts w:ascii="Times New Roman" w:hAnsi="Times New Roman"/>
                <w:sz w:val="24"/>
                <w:szCs w:val="24"/>
              </w:rPr>
            </w:pPr>
            <w:r>
              <w:rPr>
                <w:rFonts w:ascii="Times New Roman" w:hAnsi="Times New Roman"/>
                <w:sz w:val="24"/>
                <w:szCs w:val="24"/>
              </w:rPr>
              <w:t>1</w:t>
            </w:r>
          </w:p>
        </w:tc>
        <w:tc>
          <w:tcPr>
            <w:tcW w:w="924" w:type="pct"/>
          </w:tcPr>
          <w:p w:rsidR="00CB6D87" w:rsidRPr="00FD69A9" w:rsidRDefault="00CB6D87" w:rsidP="00CB6D87">
            <w:pPr>
              <w:rPr>
                <w:rFonts w:ascii="Times New Roman" w:eastAsia="Times New Roman" w:hAnsi="Times New Roman" w:cs="Times New Roman"/>
                <w:b/>
                <w:bCs/>
              </w:rPr>
            </w:pPr>
            <w:r w:rsidRPr="00FD69A9">
              <w:rPr>
                <w:rFonts w:ascii="Times New Roman" w:eastAsia="Times New Roman" w:hAnsi="Times New Roman" w:cs="Times New Roman"/>
                <w:b/>
                <w:bCs/>
              </w:rPr>
              <w:t>ОК 01</w:t>
            </w:r>
            <w:r>
              <w:rPr>
                <w:rFonts w:ascii="Times New Roman" w:eastAsia="Times New Roman" w:hAnsi="Times New Roman" w:cs="Times New Roman"/>
                <w:b/>
                <w:bCs/>
              </w:rPr>
              <w:t xml:space="preserve">, ОК 02, </w:t>
            </w:r>
            <w:r w:rsidRPr="00FD69A9">
              <w:rPr>
                <w:rFonts w:ascii="Times New Roman" w:eastAsia="Times New Roman" w:hAnsi="Times New Roman" w:cs="Times New Roman"/>
                <w:b/>
                <w:bCs/>
              </w:rPr>
              <w:t>ОК 04</w:t>
            </w:r>
          </w:p>
          <w:p w:rsidR="00CB6D87" w:rsidRPr="003C44DF" w:rsidRDefault="00CB6D87" w:rsidP="00CB6D87">
            <w:pPr>
              <w:jc w:val="both"/>
              <w:rPr>
                <w:rFonts w:ascii="Times New Roman" w:hAnsi="Times New Roman"/>
                <w:sz w:val="24"/>
                <w:szCs w:val="24"/>
              </w:rPr>
            </w:pPr>
            <w:r w:rsidRPr="00FD69A9">
              <w:rPr>
                <w:rFonts w:ascii="Times New Roman" w:eastAsia="Times New Roman" w:hAnsi="Times New Roman" w:cs="Times New Roman"/>
                <w:b/>
                <w:bCs/>
              </w:rPr>
              <w:t>ОК 07</w:t>
            </w:r>
          </w:p>
        </w:tc>
      </w:tr>
      <w:tr w:rsidR="00CB6D87" w:rsidRPr="003C44DF" w:rsidTr="00CB6D87">
        <w:trPr>
          <w:trHeight w:val="377"/>
        </w:trPr>
        <w:tc>
          <w:tcPr>
            <w:tcW w:w="3248" w:type="pct"/>
            <w:gridSpan w:val="2"/>
          </w:tcPr>
          <w:p w:rsidR="00CB6D87" w:rsidRPr="003C44DF" w:rsidRDefault="00CB6D87" w:rsidP="00CB6D87">
            <w:pPr>
              <w:jc w:val="both"/>
              <w:rPr>
                <w:rFonts w:ascii="Times New Roman" w:hAnsi="Times New Roman"/>
                <w:b/>
                <w:bCs/>
                <w:sz w:val="24"/>
                <w:szCs w:val="24"/>
              </w:rPr>
            </w:pPr>
            <w:r w:rsidRPr="003C44DF">
              <w:rPr>
                <w:rFonts w:ascii="Times New Roman" w:hAnsi="Times New Roman"/>
                <w:b/>
                <w:bCs/>
                <w:sz w:val="24"/>
                <w:szCs w:val="24"/>
              </w:rPr>
              <w:t xml:space="preserve">Раздел 2. Основы военной службы и медицинской подготовки </w:t>
            </w:r>
          </w:p>
        </w:tc>
        <w:tc>
          <w:tcPr>
            <w:tcW w:w="828" w:type="pct"/>
          </w:tcPr>
          <w:p w:rsidR="00CB6D87" w:rsidRPr="003C44DF" w:rsidRDefault="00CB6D87" w:rsidP="00CB6D87">
            <w:pPr>
              <w:jc w:val="center"/>
              <w:rPr>
                <w:rFonts w:ascii="Times New Roman" w:hAnsi="Times New Roman"/>
                <w:b/>
                <w:bCs/>
                <w:sz w:val="24"/>
                <w:szCs w:val="24"/>
              </w:rPr>
            </w:pPr>
            <w:r>
              <w:rPr>
                <w:rFonts w:ascii="Times New Roman" w:hAnsi="Times New Roman"/>
                <w:b/>
                <w:bCs/>
                <w:sz w:val="24"/>
                <w:szCs w:val="24"/>
              </w:rPr>
              <w:t>12</w:t>
            </w:r>
          </w:p>
        </w:tc>
        <w:tc>
          <w:tcPr>
            <w:tcW w:w="924" w:type="pct"/>
          </w:tcPr>
          <w:p w:rsidR="00CB6D87" w:rsidRPr="003C44DF" w:rsidRDefault="00CB6D87" w:rsidP="00CB6D87">
            <w:pPr>
              <w:jc w:val="both"/>
              <w:rPr>
                <w:rFonts w:ascii="Times New Roman" w:hAnsi="Times New Roman"/>
                <w:b/>
                <w:bCs/>
                <w:sz w:val="24"/>
                <w:szCs w:val="24"/>
              </w:rPr>
            </w:pPr>
          </w:p>
        </w:tc>
      </w:tr>
      <w:tr w:rsidR="00CB6D87" w:rsidRPr="003C44DF" w:rsidTr="00CB6D87">
        <w:trPr>
          <w:trHeight w:val="20"/>
        </w:trPr>
        <w:tc>
          <w:tcPr>
            <w:tcW w:w="803" w:type="pct"/>
            <w:vMerge w:val="restart"/>
          </w:tcPr>
          <w:p w:rsidR="00CB6D87" w:rsidRPr="003C44DF" w:rsidRDefault="00CB6D87" w:rsidP="00CB6D87">
            <w:pPr>
              <w:jc w:val="both"/>
              <w:rPr>
                <w:rFonts w:ascii="Times New Roman" w:hAnsi="Times New Roman"/>
                <w:b/>
                <w:sz w:val="24"/>
                <w:szCs w:val="24"/>
              </w:rPr>
            </w:pPr>
            <w:r w:rsidRPr="003C44DF">
              <w:rPr>
                <w:rFonts w:ascii="Times New Roman" w:hAnsi="Times New Roman"/>
                <w:b/>
                <w:bCs/>
                <w:sz w:val="24"/>
                <w:szCs w:val="24"/>
              </w:rPr>
              <w:t>Тема 2.1.</w:t>
            </w:r>
          </w:p>
          <w:p w:rsidR="00CB6D87" w:rsidRPr="003C44DF" w:rsidRDefault="00CB6D87" w:rsidP="00CB6D87">
            <w:pPr>
              <w:jc w:val="both"/>
              <w:rPr>
                <w:rFonts w:ascii="Times New Roman" w:hAnsi="Times New Roman"/>
                <w:b/>
                <w:sz w:val="24"/>
                <w:szCs w:val="24"/>
              </w:rPr>
            </w:pPr>
            <w:r w:rsidRPr="003C44DF">
              <w:rPr>
                <w:rFonts w:ascii="Times New Roman" w:hAnsi="Times New Roman"/>
                <w:b/>
                <w:sz w:val="24"/>
                <w:szCs w:val="24"/>
              </w:rPr>
              <w:t>Исторический генезис военной службы в России</w:t>
            </w:r>
          </w:p>
          <w:p w:rsidR="00CB6D87" w:rsidRPr="003C44DF" w:rsidRDefault="00CB6D87" w:rsidP="00CB6D87">
            <w:pPr>
              <w:jc w:val="both"/>
              <w:rPr>
                <w:rFonts w:ascii="Times New Roman" w:hAnsi="Times New Roman"/>
                <w:b/>
                <w:sz w:val="24"/>
                <w:szCs w:val="24"/>
              </w:rPr>
            </w:pPr>
          </w:p>
        </w:tc>
        <w:tc>
          <w:tcPr>
            <w:tcW w:w="2445" w:type="pct"/>
          </w:tcPr>
          <w:p w:rsidR="00CB6D87" w:rsidRPr="003C44DF" w:rsidRDefault="00CB6D87" w:rsidP="00CB6D87">
            <w:pPr>
              <w:jc w:val="both"/>
              <w:rPr>
                <w:rFonts w:ascii="Times New Roman" w:hAnsi="Times New Roman"/>
                <w:b/>
                <w:bCs/>
                <w:sz w:val="24"/>
                <w:szCs w:val="24"/>
              </w:rPr>
            </w:pPr>
            <w:r w:rsidRPr="003C44DF">
              <w:rPr>
                <w:rFonts w:ascii="Times New Roman" w:hAnsi="Times New Roman"/>
                <w:b/>
                <w:bCs/>
                <w:sz w:val="24"/>
                <w:szCs w:val="24"/>
              </w:rPr>
              <w:t xml:space="preserve">Содержание </w:t>
            </w:r>
          </w:p>
        </w:tc>
        <w:tc>
          <w:tcPr>
            <w:tcW w:w="828" w:type="pct"/>
          </w:tcPr>
          <w:p w:rsidR="00CB6D87" w:rsidRPr="003C44DF" w:rsidRDefault="00CB6D87" w:rsidP="00CB6D87">
            <w:pPr>
              <w:jc w:val="center"/>
              <w:rPr>
                <w:rFonts w:ascii="Times New Roman" w:hAnsi="Times New Roman"/>
                <w:b/>
                <w:bCs/>
                <w:sz w:val="24"/>
                <w:szCs w:val="24"/>
              </w:rPr>
            </w:pPr>
          </w:p>
        </w:tc>
        <w:tc>
          <w:tcPr>
            <w:tcW w:w="924" w:type="pct"/>
          </w:tcPr>
          <w:p w:rsidR="00CB6D87" w:rsidRPr="003C44DF" w:rsidRDefault="00CB6D87" w:rsidP="00CB6D87">
            <w:pPr>
              <w:jc w:val="both"/>
              <w:rPr>
                <w:rFonts w:ascii="Times New Roman" w:hAnsi="Times New Roman"/>
                <w:b/>
                <w:bCs/>
                <w:sz w:val="24"/>
                <w:szCs w:val="24"/>
              </w:rPr>
            </w:pPr>
          </w:p>
        </w:tc>
      </w:tr>
      <w:tr w:rsidR="00CB6D87" w:rsidRPr="003C44DF" w:rsidTr="00CB6D87">
        <w:trPr>
          <w:trHeight w:val="20"/>
        </w:trPr>
        <w:tc>
          <w:tcPr>
            <w:tcW w:w="803" w:type="pct"/>
            <w:vMerge/>
          </w:tcPr>
          <w:p w:rsidR="00CB6D87" w:rsidRPr="003C44DF" w:rsidRDefault="00CB6D87" w:rsidP="00CB6D87">
            <w:pPr>
              <w:jc w:val="both"/>
              <w:rPr>
                <w:rFonts w:ascii="Times New Roman" w:hAnsi="Times New Roman"/>
                <w:b/>
                <w:bCs/>
                <w:sz w:val="24"/>
                <w:szCs w:val="24"/>
              </w:rPr>
            </w:pPr>
          </w:p>
        </w:tc>
        <w:tc>
          <w:tcPr>
            <w:tcW w:w="2445" w:type="pct"/>
          </w:tcPr>
          <w:p w:rsidR="00CB6D87" w:rsidRPr="003C44DF" w:rsidRDefault="00CB6D87" w:rsidP="00CB6D87">
            <w:pPr>
              <w:rPr>
                <w:rFonts w:ascii="Times New Roman" w:hAnsi="Times New Roman"/>
                <w:sz w:val="24"/>
                <w:szCs w:val="24"/>
              </w:rPr>
            </w:pPr>
            <w:r w:rsidRPr="003C44DF">
              <w:rPr>
                <w:rFonts w:ascii="Times New Roman" w:hAnsi="Times New Roman"/>
                <w:sz w:val="24"/>
                <w:szCs w:val="24"/>
              </w:rPr>
              <w:t xml:space="preserve"> </w:t>
            </w:r>
            <w:proofErr w:type="gramStart"/>
            <w:r w:rsidRPr="003C44DF">
              <w:rPr>
                <w:rFonts w:ascii="Times New Roman" w:hAnsi="Times New Roman"/>
                <w:sz w:val="24"/>
                <w:szCs w:val="24"/>
              </w:rPr>
              <w:t>Содержание этапов институционального развития отечественной воинской службы: этап вечевого самообложения (вторая половина IX – XV вв.); этап ратной повинности (середина XV – XVII вв.); этап рекрутской повинности (1699 – 1873 гг.); этап всеобщей воинской обязанности и его три периода: имперский (1874 – 1917 гг.); советский (1918 –  1991 гг.);  современной  (с 1992 г.</w:t>
            </w:r>
            <w:proofErr w:type="gramEnd"/>
          </w:p>
        </w:tc>
        <w:tc>
          <w:tcPr>
            <w:tcW w:w="828" w:type="pct"/>
          </w:tcPr>
          <w:p w:rsidR="00CB6D87" w:rsidRPr="003C44DF" w:rsidRDefault="00CB6D87" w:rsidP="00CB6D87">
            <w:pPr>
              <w:jc w:val="center"/>
              <w:rPr>
                <w:rFonts w:ascii="Times New Roman" w:hAnsi="Times New Roman"/>
                <w:sz w:val="24"/>
                <w:szCs w:val="24"/>
              </w:rPr>
            </w:pPr>
            <w:r>
              <w:rPr>
                <w:rFonts w:ascii="Times New Roman" w:hAnsi="Times New Roman"/>
                <w:sz w:val="24"/>
                <w:szCs w:val="24"/>
              </w:rPr>
              <w:t>2</w:t>
            </w:r>
          </w:p>
        </w:tc>
        <w:tc>
          <w:tcPr>
            <w:tcW w:w="924" w:type="pct"/>
          </w:tcPr>
          <w:p w:rsidR="00CB6D87" w:rsidRPr="00FD69A9" w:rsidRDefault="00CB6D87" w:rsidP="00CB6D87">
            <w:pPr>
              <w:rPr>
                <w:rFonts w:ascii="Times New Roman" w:eastAsia="Times New Roman" w:hAnsi="Times New Roman" w:cs="Times New Roman"/>
                <w:b/>
                <w:bCs/>
              </w:rPr>
            </w:pPr>
            <w:r w:rsidRPr="00FD69A9">
              <w:rPr>
                <w:rFonts w:ascii="Times New Roman" w:eastAsia="Times New Roman" w:hAnsi="Times New Roman" w:cs="Times New Roman"/>
                <w:b/>
                <w:bCs/>
              </w:rPr>
              <w:t>ОК 01</w:t>
            </w:r>
            <w:r>
              <w:rPr>
                <w:rFonts w:ascii="Times New Roman" w:eastAsia="Times New Roman" w:hAnsi="Times New Roman" w:cs="Times New Roman"/>
                <w:b/>
                <w:bCs/>
              </w:rPr>
              <w:t xml:space="preserve">, ОК 02, </w:t>
            </w:r>
            <w:r w:rsidRPr="00FD69A9">
              <w:rPr>
                <w:rFonts w:ascii="Times New Roman" w:eastAsia="Times New Roman" w:hAnsi="Times New Roman" w:cs="Times New Roman"/>
                <w:b/>
                <w:bCs/>
              </w:rPr>
              <w:t>ОК 04</w:t>
            </w:r>
          </w:p>
          <w:p w:rsidR="00CB6D87" w:rsidRPr="003C44DF" w:rsidRDefault="00CB6D87" w:rsidP="00CB6D87">
            <w:pPr>
              <w:rPr>
                <w:rFonts w:ascii="Times New Roman" w:hAnsi="Times New Roman"/>
                <w:sz w:val="24"/>
                <w:szCs w:val="24"/>
              </w:rPr>
            </w:pPr>
            <w:r w:rsidRPr="00FD69A9">
              <w:rPr>
                <w:rFonts w:ascii="Times New Roman" w:eastAsia="Times New Roman" w:hAnsi="Times New Roman" w:cs="Times New Roman"/>
                <w:b/>
                <w:bCs/>
              </w:rPr>
              <w:t>ОК 07</w:t>
            </w:r>
          </w:p>
        </w:tc>
      </w:tr>
      <w:tr w:rsidR="00CB6D87" w:rsidRPr="003C44DF" w:rsidTr="00CB6D87">
        <w:trPr>
          <w:trHeight w:val="20"/>
        </w:trPr>
        <w:tc>
          <w:tcPr>
            <w:tcW w:w="803" w:type="pct"/>
            <w:vMerge/>
          </w:tcPr>
          <w:p w:rsidR="00CB6D87" w:rsidRPr="003C44DF" w:rsidRDefault="00CB6D87" w:rsidP="00CB6D87">
            <w:pPr>
              <w:jc w:val="both"/>
              <w:rPr>
                <w:rFonts w:ascii="Times New Roman" w:hAnsi="Times New Roman"/>
                <w:b/>
                <w:bCs/>
                <w:sz w:val="24"/>
                <w:szCs w:val="24"/>
              </w:rPr>
            </w:pPr>
          </w:p>
        </w:tc>
        <w:tc>
          <w:tcPr>
            <w:tcW w:w="2445" w:type="pct"/>
          </w:tcPr>
          <w:p w:rsidR="00CB6D87" w:rsidRPr="003C44DF" w:rsidRDefault="00CB6D87" w:rsidP="00CB6D87">
            <w:pPr>
              <w:jc w:val="both"/>
              <w:rPr>
                <w:rFonts w:ascii="Times New Roman" w:hAnsi="Times New Roman"/>
                <w:b/>
                <w:sz w:val="24"/>
                <w:szCs w:val="24"/>
              </w:rPr>
            </w:pPr>
            <w:r w:rsidRPr="003C44DF">
              <w:rPr>
                <w:rFonts w:ascii="Times New Roman" w:hAnsi="Times New Roman"/>
                <w:b/>
                <w:bCs/>
                <w:sz w:val="24"/>
                <w:szCs w:val="24"/>
              </w:rPr>
              <w:t>В том числе практических и лабораторных занятий</w:t>
            </w:r>
          </w:p>
        </w:tc>
        <w:tc>
          <w:tcPr>
            <w:tcW w:w="828" w:type="pct"/>
          </w:tcPr>
          <w:p w:rsidR="00CB6D87" w:rsidRPr="003C44DF" w:rsidRDefault="00CB6D87" w:rsidP="00CB6D87">
            <w:pPr>
              <w:jc w:val="center"/>
              <w:rPr>
                <w:rFonts w:ascii="Times New Roman" w:hAnsi="Times New Roman"/>
                <w:b/>
                <w:bCs/>
                <w:sz w:val="24"/>
                <w:szCs w:val="24"/>
              </w:rPr>
            </w:pPr>
          </w:p>
        </w:tc>
        <w:tc>
          <w:tcPr>
            <w:tcW w:w="924" w:type="pct"/>
          </w:tcPr>
          <w:p w:rsidR="00CB6D87" w:rsidRPr="003C44DF" w:rsidRDefault="00CB6D87" w:rsidP="00CB6D87">
            <w:pPr>
              <w:jc w:val="both"/>
              <w:rPr>
                <w:rFonts w:ascii="Times New Roman" w:hAnsi="Times New Roman"/>
                <w:b/>
                <w:bCs/>
                <w:sz w:val="24"/>
                <w:szCs w:val="24"/>
              </w:rPr>
            </w:pPr>
          </w:p>
        </w:tc>
      </w:tr>
      <w:tr w:rsidR="00CB6D87" w:rsidRPr="003C44DF" w:rsidTr="00CB6D87">
        <w:trPr>
          <w:trHeight w:val="322"/>
        </w:trPr>
        <w:tc>
          <w:tcPr>
            <w:tcW w:w="803" w:type="pct"/>
            <w:vMerge/>
          </w:tcPr>
          <w:p w:rsidR="00CB6D87" w:rsidRPr="003C44DF" w:rsidRDefault="00CB6D87" w:rsidP="00CB6D87">
            <w:pPr>
              <w:jc w:val="both"/>
              <w:rPr>
                <w:rFonts w:ascii="Times New Roman" w:hAnsi="Times New Roman"/>
                <w:b/>
                <w:bCs/>
                <w:sz w:val="24"/>
                <w:szCs w:val="24"/>
              </w:rPr>
            </w:pPr>
          </w:p>
        </w:tc>
        <w:tc>
          <w:tcPr>
            <w:tcW w:w="2445" w:type="pct"/>
          </w:tcPr>
          <w:p w:rsidR="00CB6D87" w:rsidRPr="003C44DF" w:rsidRDefault="00CB6D87" w:rsidP="00CB6D87">
            <w:pPr>
              <w:jc w:val="both"/>
              <w:rPr>
                <w:rFonts w:ascii="Times New Roman" w:hAnsi="Times New Roman"/>
                <w:bCs/>
                <w:iCs/>
                <w:sz w:val="24"/>
                <w:szCs w:val="24"/>
              </w:rPr>
            </w:pPr>
            <w:r w:rsidRPr="003C44DF">
              <w:rPr>
                <w:rFonts w:ascii="Times New Roman" w:hAnsi="Times New Roman"/>
                <w:sz w:val="24"/>
                <w:szCs w:val="24"/>
              </w:rPr>
              <w:t>Практическое занятие № 4. Военная служба в исторической ретроспективе и перспективе</w:t>
            </w:r>
          </w:p>
        </w:tc>
        <w:tc>
          <w:tcPr>
            <w:tcW w:w="828" w:type="pct"/>
          </w:tcPr>
          <w:p w:rsidR="00CB6D87" w:rsidRPr="003C44DF" w:rsidRDefault="00CB6D87" w:rsidP="00CB6D87">
            <w:pPr>
              <w:jc w:val="center"/>
              <w:rPr>
                <w:rFonts w:ascii="Times New Roman" w:hAnsi="Times New Roman"/>
                <w:sz w:val="24"/>
                <w:szCs w:val="24"/>
              </w:rPr>
            </w:pPr>
            <w:r>
              <w:rPr>
                <w:rFonts w:ascii="Times New Roman" w:hAnsi="Times New Roman"/>
                <w:sz w:val="24"/>
                <w:szCs w:val="24"/>
              </w:rPr>
              <w:t>1</w:t>
            </w:r>
          </w:p>
        </w:tc>
        <w:tc>
          <w:tcPr>
            <w:tcW w:w="924" w:type="pct"/>
          </w:tcPr>
          <w:p w:rsidR="00CB6D87" w:rsidRPr="00FD69A9" w:rsidRDefault="00CB6D87" w:rsidP="00CB6D87">
            <w:pPr>
              <w:rPr>
                <w:rFonts w:ascii="Times New Roman" w:eastAsia="Times New Roman" w:hAnsi="Times New Roman" w:cs="Times New Roman"/>
                <w:b/>
                <w:bCs/>
              </w:rPr>
            </w:pPr>
            <w:r w:rsidRPr="00FD69A9">
              <w:rPr>
                <w:rFonts w:ascii="Times New Roman" w:eastAsia="Times New Roman" w:hAnsi="Times New Roman" w:cs="Times New Roman"/>
                <w:b/>
                <w:bCs/>
              </w:rPr>
              <w:t>ОК 01</w:t>
            </w:r>
            <w:r>
              <w:rPr>
                <w:rFonts w:ascii="Times New Roman" w:eastAsia="Times New Roman" w:hAnsi="Times New Roman" w:cs="Times New Roman"/>
                <w:b/>
                <w:bCs/>
              </w:rPr>
              <w:t xml:space="preserve">, ОК 02, </w:t>
            </w:r>
            <w:r w:rsidRPr="00FD69A9">
              <w:rPr>
                <w:rFonts w:ascii="Times New Roman" w:eastAsia="Times New Roman" w:hAnsi="Times New Roman" w:cs="Times New Roman"/>
                <w:b/>
                <w:bCs/>
              </w:rPr>
              <w:t>ОК 04</w:t>
            </w:r>
          </w:p>
          <w:p w:rsidR="00CB6D87" w:rsidRPr="003C44DF" w:rsidRDefault="00CB6D87" w:rsidP="00CB6D87">
            <w:pPr>
              <w:jc w:val="both"/>
              <w:rPr>
                <w:rFonts w:ascii="Times New Roman" w:hAnsi="Times New Roman"/>
                <w:sz w:val="24"/>
                <w:szCs w:val="24"/>
              </w:rPr>
            </w:pPr>
            <w:r w:rsidRPr="00FD69A9">
              <w:rPr>
                <w:rFonts w:ascii="Times New Roman" w:eastAsia="Times New Roman" w:hAnsi="Times New Roman" w:cs="Times New Roman"/>
                <w:b/>
                <w:bCs/>
              </w:rPr>
              <w:t>ОК 07</w:t>
            </w:r>
          </w:p>
        </w:tc>
      </w:tr>
      <w:tr w:rsidR="00CB6D87" w:rsidRPr="003C44DF" w:rsidTr="00CB6D87">
        <w:trPr>
          <w:trHeight w:val="20"/>
        </w:trPr>
        <w:tc>
          <w:tcPr>
            <w:tcW w:w="803" w:type="pct"/>
            <w:vMerge w:val="restart"/>
          </w:tcPr>
          <w:p w:rsidR="00CB6D87" w:rsidRPr="003C44DF" w:rsidRDefault="00CB6D87" w:rsidP="00CB6D87">
            <w:pPr>
              <w:jc w:val="both"/>
              <w:rPr>
                <w:rFonts w:ascii="Times New Roman" w:hAnsi="Times New Roman"/>
                <w:b/>
                <w:bCs/>
                <w:sz w:val="24"/>
                <w:szCs w:val="24"/>
              </w:rPr>
            </w:pPr>
            <w:r w:rsidRPr="003C44DF">
              <w:rPr>
                <w:rFonts w:ascii="Times New Roman" w:hAnsi="Times New Roman"/>
                <w:b/>
                <w:bCs/>
                <w:sz w:val="24"/>
                <w:szCs w:val="24"/>
              </w:rPr>
              <w:t xml:space="preserve">Тема 2.2. </w:t>
            </w:r>
            <w:r w:rsidRPr="003C44DF">
              <w:rPr>
                <w:rFonts w:ascii="Times New Roman" w:hAnsi="Times New Roman"/>
                <w:b/>
                <w:sz w:val="24"/>
                <w:szCs w:val="24"/>
              </w:rPr>
              <w:t>Аксиология военной службы</w:t>
            </w:r>
          </w:p>
        </w:tc>
        <w:tc>
          <w:tcPr>
            <w:tcW w:w="2445" w:type="pct"/>
          </w:tcPr>
          <w:p w:rsidR="00CB6D87" w:rsidRPr="003C44DF" w:rsidRDefault="00CB6D87" w:rsidP="00CB6D87">
            <w:pPr>
              <w:jc w:val="both"/>
              <w:rPr>
                <w:rFonts w:ascii="Times New Roman" w:hAnsi="Times New Roman"/>
                <w:sz w:val="24"/>
                <w:szCs w:val="24"/>
              </w:rPr>
            </w:pPr>
            <w:r w:rsidRPr="003C44DF">
              <w:rPr>
                <w:rFonts w:ascii="Times New Roman" w:hAnsi="Times New Roman"/>
                <w:b/>
                <w:bCs/>
                <w:sz w:val="24"/>
                <w:szCs w:val="24"/>
              </w:rPr>
              <w:t xml:space="preserve">Содержание </w:t>
            </w:r>
          </w:p>
        </w:tc>
        <w:tc>
          <w:tcPr>
            <w:tcW w:w="828" w:type="pct"/>
          </w:tcPr>
          <w:p w:rsidR="00CB6D87" w:rsidRPr="003C44DF" w:rsidRDefault="00CB6D87" w:rsidP="00CB6D87">
            <w:pPr>
              <w:jc w:val="center"/>
              <w:rPr>
                <w:rFonts w:ascii="Times New Roman" w:hAnsi="Times New Roman"/>
                <w:b/>
                <w:bCs/>
                <w:sz w:val="24"/>
                <w:szCs w:val="24"/>
              </w:rPr>
            </w:pPr>
          </w:p>
        </w:tc>
        <w:tc>
          <w:tcPr>
            <w:tcW w:w="924" w:type="pct"/>
          </w:tcPr>
          <w:p w:rsidR="00CB6D87" w:rsidRPr="003C44DF" w:rsidRDefault="00CB6D87" w:rsidP="00CB6D87">
            <w:pPr>
              <w:jc w:val="both"/>
              <w:rPr>
                <w:rFonts w:ascii="Times New Roman" w:hAnsi="Times New Roman"/>
                <w:b/>
                <w:bCs/>
                <w:sz w:val="24"/>
                <w:szCs w:val="24"/>
              </w:rPr>
            </w:pPr>
          </w:p>
        </w:tc>
      </w:tr>
      <w:tr w:rsidR="00CB6D87" w:rsidRPr="003C44DF" w:rsidTr="00CB6D87">
        <w:trPr>
          <w:trHeight w:val="279"/>
        </w:trPr>
        <w:tc>
          <w:tcPr>
            <w:tcW w:w="803" w:type="pct"/>
            <w:vMerge/>
          </w:tcPr>
          <w:p w:rsidR="00CB6D87" w:rsidRPr="003C44DF" w:rsidRDefault="00CB6D87" w:rsidP="00CB6D87">
            <w:pPr>
              <w:rPr>
                <w:rFonts w:ascii="Times New Roman" w:hAnsi="Times New Roman"/>
                <w:b/>
                <w:bCs/>
                <w:sz w:val="24"/>
                <w:szCs w:val="24"/>
              </w:rPr>
            </w:pPr>
          </w:p>
        </w:tc>
        <w:tc>
          <w:tcPr>
            <w:tcW w:w="2445" w:type="pct"/>
          </w:tcPr>
          <w:p w:rsidR="00CB6D87" w:rsidRPr="003C44DF" w:rsidRDefault="00CB6D87" w:rsidP="00CB6D87">
            <w:pPr>
              <w:pStyle w:val="afc"/>
              <w:shd w:val="clear" w:color="auto" w:fill="FFFFFF"/>
              <w:spacing w:after="0" w:line="240" w:lineRule="auto"/>
              <w:contextualSpacing/>
              <w:jc w:val="both"/>
              <w:rPr>
                <w:bCs/>
              </w:rPr>
            </w:pPr>
            <w:r w:rsidRPr="003C44DF">
              <w:rPr>
                <w:bCs/>
              </w:rPr>
              <w:t>Аксиология военной службы как система представлений о ценностях</w:t>
            </w:r>
            <w:r w:rsidRPr="003C44DF">
              <w:t xml:space="preserve"> профессиональной служебной деятельности в военной сфере. </w:t>
            </w:r>
            <w:r w:rsidRPr="003C44DF">
              <w:rPr>
                <w:bCs/>
              </w:rPr>
              <w:t xml:space="preserve">Типология ценностей военной службы по различным основаниям: по отношению к военной деятельности (ценности-цели, ценности-средства, предметные и субъектные ценности); по отношению к </w:t>
            </w:r>
            <w:r w:rsidRPr="003C44DF">
              <w:t>сфере взаимодействия субъектов военной службы (военно-корпоративные и военно-профессиональные ценности); по отношению к личности военнослужащего в сфере военной деятельности (духовные, прагматические, витальные ценности)</w:t>
            </w:r>
            <w:r w:rsidRPr="003C44DF">
              <w:rPr>
                <w:bCs/>
              </w:rPr>
              <w:t xml:space="preserve"> </w:t>
            </w:r>
          </w:p>
          <w:p w:rsidR="00CB6D87" w:rsidRPr="003C44DF" w:rsidRDefault="00CB6D87" w:rsidP="00CB6D87">
            <w:pPr>
              <w:pStyle w:val="afc"/>
              <w:shd w:val="clear" w:color="auto" w:fill="FFFFFF"/>
              <w:spacing w:after="0" w:line="240" w:lineRule="auto"/>
              <w:contextualSpacing/>
              <w:jc w:val="both"/>
              <w:rPr>
                <w:bCs/>
              </w:rPr>
            </w:pPr>
            <w:r w:rsidRPr="003C44DF">
              <w:rPr>
                <w:bCs/>
              </w:rPr>
              <w:t>В</w:t>
            </w:r>
            <w:r>
              <w:t xml:space="preserve">оенная </w:t>
            </w:r>
            <w:r w:rsidRPr="003C44DF">
              <w:t>безопасность страны, защита граждан Российской Федерации от военных угроз, обеспечение условий для обороноспособности государства</w:t>
            </w:r>
            <w:r w:rsidRPr="003C44DF">
              <w:rPr>
                <w:bCs/>
              </w:rPr>
              <w:t xml:space="preserve">  как ценности-цели</w:t>
            </w:r>
            <w:r w:rsidRPr="003C44DF">
              <w:t xml:space="preserve">, определяющие поведение человека в военной сфере, его отношение к военной службе и защите Отечества. Влияние ценностных ориентаций человека на его трудовую деятельность в секторе военного производства, участие в военно-патриотическом </w:t>
            </w:r>
            <w:r w:rsidRPr="003C44DF">
              <w:lastRenderedPageBreak/>
              <w:t>воспитании молодежи и т. п.</w:t>
            </w:r>
          </w:p>
        </w:tc>
        <w:tc>
          <w:tcPr>
            <w:tcW w:w="828" w:type="pct"/>
          </w:tcPr>
          <w:p w:rsidR="00CB6D87" w:rsidRPr="003C44DF" w:rsidRDefault="00CB6D87" w:rsidP="00CB6D87">
            <w:pPr>
              <w:pStyle w:val="afc"/>
              <w:shd w:val="clear" w:color="auto" w:fill="FFFFFF"/>
              <w:spacing w:after="0" w:line="240" w:lineRule="auto"/>
              <w:contextualSpacing/>
              <w:jc w:val="center"/>
              <w:rPr>
                <w:bCs/>
              </w:rPr>
            </w:pPr>
            <w:r>
              <w:rPr>
                <w:bCs/>
              </w:rPr>
              <w:lastRenderedPageBreak/>
              <w:t>2</w:t>
            </w:r>
          </w:p>
        </w:tc>
        <w:tc>
          <w:tcPr>
            <w:tcW w:w="924" w:type="pct"/>
          </w:tcPr>
          <w:p w:rsidR="00CB6D87" w:rsidRPr="00FD69A9" w:rsidRDefault="00CB6D87" w:rsidP="00CB6D87">
            <w:pPr>
              <w:rPr>
                <w:rFonts w:ascii="Times New Roman" w:eastAsia="Times New Roman" w:hAnsi="Times New Roman" w:cs="Times New Roman"/>
                <w:b/>
                <w:bCs/>
              </w:rPr>
            </w:pPr>
            <w:r w:rsidRPr="00FD69A9">
              <w:rPr>
                <w:rFonts w:ascii="Times New Roman" w:eastAsia="Times New Roman" w:hAnsi="Times New Roman" w:cs="Times New Roman"/>
                <w:b/>
                <w:bCs/>
              </w:rPr>
              <w:t>ОК 01</w:t>
            </w:r>
            <w:r>
              <w:rPr>
                <w:rFonts w:ascii="Times New Roman" w:eastAsia="Times New Roman" w:hAnsi="Times New Roman" w:cs="Times New Roman"/>
                <w:b/>
                <w:bCs/>
              </w:rPr>
              <w:t xml:space="preserve">, ОК 02, </w:t>
            </w:r>
            <w:r w:rsidRPr="00FD69A9">
              <w:rPr>
                <w:rFonts w:ascii="Times New Roman" w:eastAsia="Times New Roman" w:hAnsi="Times New Roman" w:cs="Times New Roman"/>
                <w:b/>
                <w:bCs/>
              </w:rPr>
              <w:t>ОК 04</w:t>
            </w:r>
          </w:p>
          <w:p w:rsidR="00CB6D87" w:rsidRPr="003C44DF" w:rsidRDefault="00CB6D87" w:rsidP="00CB6D87">
            <w:pPr>
              <w:pStyle w:val="afc"/>
              <w:shd w:val="clear" w:color="auto" w:fill="FFFFFF"/>
              <w:spacing w:after="0" w:line="240" w:lineRule="auto"/>
              <w:contextualSpacing/>
              <w:jc w:val="both"/>
              <w:rPr>
                <w:bCs/>
              </w:rPr>
            </w:pPr>
            <w:r w:rsidRPr="00FD69A9">
              <w:rPr>
                <w:b/>
                <w:bCs/>
              </w:rPr>
              <w:t>ОК 07</w:t>
            </w:r>
          </w:p>
        </w:tc>
      </w:tr>
      <w:tr w:rsidR="00CB6D87" w:rsidRPr="003C44DF" w:rsidTr="00CB6D87">
        <w:trPr>
          <w:trHeight w:val="20"/>
        </w:trPr>
        <w:tc>
          <w:tcPr>
            <w:tcW w:w="803" w:type="pct"/>
            <w:vMerge/>
          </w:tcPr>
          <w:p w:rsidR="00CB6D87" w:rsidRPr="003C44DF" w:rsidRDefault="00CB6D87" w:rsidP="00CB6D87">
            <w:pPr>
              <w:rPr>
                <w:rFonts w:ascii="Times New Roman" w:hAnsi="Times New Roman"/>
                <w:b/>
                <w:bCs/>
                <w:sz w:val="24"/>
                <w:szCs w:val="24"/>
              </w:rPr>
            </w:pPr>
          </w:p>
        </w:tc>
        <w:tc>
          <w:tcPr>
            <w:tcW w:w="2445" w:type="pct"/>
          </w:tcPr>
          <w:p w:rsidR="00CB6D87" w:rsidRPr="003C44DF" w:rsidRDefault="00CB6D87" w:rsidP="00CB6D87">
            <w:pPr>
              <w:jc w:val="both"/>
              <w:rPr>
                <w:rFonts w:ascii="Times New Roman" w:hAnsi="Times New Roman"/>
                <w:b/>
                <w:bCs/>
                <w:sz w:val="24"/>
                <w:szCs w:val="24"/>
              </w:rPr>
            </w:pPr>
            <w:r w:rsidRPr="003C44DF">
              <w:rPr>
                <w:rFonts w:ascii="Times New Roman" w:hAnsi="Times New Roman"/>
                <w:b/>
                <w:bCs/>
                <w:sz w:val="24"/>
                <w:szCs w:val="24"/>
              </w:rPr>
              <w:t>В том числе практических и лабораторных занятий</w:t>
            </w:r>
          </w:p>
        </w:tc>
        <w:tc>
          <w:tcPr>
            <w:tcW w:w="828" w:type="pct"/>
          </w:tcPr>
          <w:p w:rsidR="00CB6D87" w:rsidRPr="003C44DF" w:rsidRDefault="00CB6D87" w:rsidP="00CB6D87">
            <w:pPr>
              <w:jc w:val="center"/>
              <w:rPr>
                <w:rFonts w:ascii="Times New Roman" w:hAnsi="Times New Roman"/>
                <w:b/>
                <w:bCs/>
                <w:sz w:val="24"/>
                <w:szCs w:val="24"/>
              </w:rPr>
            </w:pPr>
          </w:p>
        </w:tc>
        <w:tc>
          <w:tcPr>
            <w:tcW w:w="924" w:type="pct"/>
          </w:tcPr>
          <w:p w:rsidR="00CB6D87" w:rsidRPr="003C44DF" w:rsidRDefault="00CB6D87" w:rsidP="00CB6D87">
            <w:pPr>
              <w:jc w:val="both"/>
              <w:rPr>
                <w:rFonts w:ascii="Times New Roman" w:hAnsi="Times New Roman"/>
                <w:b/>
                <w:bCs/>
                <w:sz w:val="24"/>
                <w:szCs w:val="24"/>
              </w:rPr>
            </w:pPr>
          </w:p>
        </w:tc>
      </w:tr>
      <w:tr w:rsidR="00CB6D87" w:rsidRPr="003C44DF" w:rsidTr="00CB6D87">
        <w:trPr>
          <w:trHeight w:val="20"/>
        </w:trPr>
        <w:tc>
          <w:tcPr>
            <w:tcW w:w="803" w:type="pct"/>
            <w:vMerge/>
          </w:tcPr>
          <w:p w:rsidR="00CB6D87" w:rsidRPr="003C44DF" w:rsidRDefault="00CB6D87" w:rsidP="00CB6D87">
            <w:pPr>
              <w:rPr>
                <w:rFonts w:ascii="Times New Roman" w:hAnsi="Times New Roman"/>
                <w:b/>
                <w:bCs/>
                <w:sz w:val="24"/>
                <w:szCs w:val="24"/>
              </w:rPr>
            </w:pPr>
          </w:p>
        </w:tc>
        <w:tc>
          <w:tcPr>
            <w:tcW w:w="2445" w:type="pct"/>
          </w:tcPr>
          <w:p w:rsidR="00CB6D87" w:rsidRPr="003C44DF" w:rsidRDefault="00CB6D87" w:rsidP="00CB6D87">
            <w:pPr>
              <w:jc w:val="both"/>
              <w:rPr>
                <w:rFonts w:ascii="Times New Roman" w:hAnsi="Times New Roman"/>
                <w:sz w:val="24"/>
                <w:szCs w:val="24"/>
              </w:rPr>
            </w:pPr>
            <w:r w:rsidRPr="003C44DF">
              <w:rPr>
                <w:rFonts w:ascii="Times New Roman" w:hAnsi="Times New Roman"/>
                <w:sz w:val="24"/>
                <w:szCs w:val="24"/>
              </w:rPr>
              <w:t>Практическое занятие № 5 Военная служба как личностно-значимая и общественная ценность</w:t>
            </w:r>
          </w:p>
        </w:tc>
        <w:tc>
          <w:tcPr>
            <w:tcW w:w="828" w:type="pct"/>
          </w:tcPr>
          <w:p w:rsidR="00CB6D87" w:rsidRPr="003C44DF" w:rsidRDefault="00CB6D87" w:rsidP="00CB6D87">
            <w:pPr>
              <w:jc w:val="center"/>
              <w:rPr>
                <w:rFonts w:ascii="Times New Roman" w:hAnsi="Times New Roman"/>
                <w:sz w:val="24"/>
                <w:szCs w:val="24"/>
              </w:rPr>
            </w:pPr>
            <w:r>
              <w:rPr>
                <w:rFonts w:ascii="Times New Roman" w:hAnsi="Times New Roman"/>
                <w:sz w:val="24"/>
                <w:szCs w:val="24"/>
              </w:rPr>
              <w:t>1</w:t>
            </w:r>
          </w:p>
        </w:tc>
        <w:tc>
          <w:tcPr>
            <w:tcW w:w="924" w:type="pct"/>
          </w:tcPr>
          <w:p w:rsidR="00CB6D87" w:rsidRPr="00FD69A9" w:rsidRDefault="00CB6D87" w:rsidP="00CB6D87">
            <w:pPr>
              <w:rPr>
                <w:rFonts w:ascii="Times New Roman" w:eastAsia="Times New Roman" w:hAnsi="Times New Roman" w:cs="Times New Roman"/>
                <w:b/>
                <w:bCs/>
              </w:rPr>
            </w:pPr>
            <w:r w:rsidRPr="00FD69A9">
              <w:rPr>
                <w:rFonts w:ascii="Times New Roman" w:eastAsia="Times New Roman" w:hAnsi="Times New Roman" w:cs="Times New Roman"/>
                <w:b/>
                <w:bCs/>
              </w:rPr>
              <w:t>ОК 01</w:t>
            </w:r>
            <w:r>
              <w:rPr>
                <w:rFonts w:ascii="Times New Roman" w:eastAsia="Times New Roman" w:hAnsi="Times New Roman" w:cs="Times New Roman"/>
                <w:b/>
                <w:bCs/>
              </w:rPr>
              <w:t xml:space="preserve">, ОК 02, </w:t>
            </w:r>
            <w:r w:rsidRPr="00FD69A9">
              <w:rPr>
                <w:rFonts w:ascii="Times New Roman" w:eastAsia="Times New Roman" w:hAnsi="Times New Roman" w:cs="Times New Roman"/>
                <w:b/>
                <w:bCs/>
              </w:rPr>
              <w:t>ОК 04</w:t>
            </w:r>
          </w:p>
          <w:p w:rsidR="00CB6D87" w:rsidRPr="003C44DF" w:rsidRDefault="00CB6D87" w:rsidP="00CB6D87">
            <w:pPr>
              <w:jc w:val="both"/>
              <w:rPr>
                <w:rFonts w:ascii="Times New Roman" w:hAnsi="Times New Roman"/>
                <w:sz w:val="24"/>
                <w:szCs w:val="24"/>
              </w:rPr>
            </w:pPr>
            <w:r w:rsidRPr="00FD69A9">
              <w:rPr>
                <w:rFonts w:ascii="Times New Roman" w:eastAsia="Times New Roman" w:hAnsi="Times New Roman" w:cs="Times New Roman"/>
                <w:b/>
                <w:bCs/>
              </w:rPr>
              <w:t>ОК 07</w:t>
            </w:r>
          </w:p>
        </w:tc>
      </w:tr>
      <w:tr w:rsidR="00CB6D87" w:rsidRPr="003C44DF" w:rsidTr="00CB6D87">
        <w:trPr>
          <w:trHeight w:val="20"/>
        </w:trPr>
        <w:tc>
          <w:tcPr>
            <w:tcW w:w="803" w:type="pct"/>
            <w:vMerge w:val="restart"/>
          </w:tcPr>
          <w:p w:rsidR="00CB6D87" w:rsidRPr="003C44DF" w:rsidRDefault="00CB6D87" w:rsidP="00CB6D87">
            <w:pPr>
              <w:rPr>
                <w:rFonts w:ascii="Times New Roman" w:hAnsi="Times New Roman"/>
                <w:b/>
                <w:bCs/>
                <w:sz w:val="24"/>
                <w:szCs w:val="24"/>
              </w:rPr>
            </w:pPr>
            <w:r w:rsidRPr="003C44DF">
              <w:rPr>
                <w:rFonts w:ascii="Times New Roman" w:hAnsi="Times New Roman"/>
                <w:b/>
                <w:bCs/>
                <w:sz w:val="24"/>
                <w:szCs w:val="24"/>
              </w:rPr>
              <w:t>Тема 2.3.</w:t>
            </w:r>
          </w:p>
          <w:p w:rsidR="00CB6D87" w:rsidRPr="003C44DF" w:rsidRDefault="00CB6D87" w:rsidP="00CB6D87">
            <w:pPr>
              <w:rPr>
                <w:rFonts w:ascii="Times New Roman" w:hAnsi="Times New Roman"/>
                <w:b/>
                <w:bCs/>
                <w:sz w:val="24"/>
                <w:szCs w:val="24"/>
              </w:rPr>
            </w:pPr>
            <w:r w:rsidRPr="003C44DF">
              <w:rPr>
                <w:rFonts w:ascii="Times New Roman" w:hAnsi="Times New Roman"/>
                <w:b/>
                <w:bCs/>
                <w:sz w:val="24"/>
                <w:szCs w:val="24"/>
              </w:rPr>
              <w:t>Праксиология воинской службы</w:t>
            </w:r>
          </w:p>
        </w:tc>
        <w:tc>
          <w:tcPr>
            <w:tcW w:w="2445" w:type="pct"/>
          </w:tcPr>
          <w:p w:rsidR="00CB6D87" w:rsidRPr="003C44DF" w:rsidRDefault="00CB6D87" w:rsidP="00CB6D87">
            <w:pPr>
              <w:jc w:val="both"/>
              <w:rPr>
                <w:rFonts w:ascii="Times New Roman" w:hAnsi="Times New Roman"/>
                <w:b/>
                <w:bCs/>
                <w:sz w:val="24"/>
                <w:szCs w:val="24"/>
              </w:rPr>
            </w:pPr>
            <w:r w:rsidRPr="003C44DF">
              <w:rPr>
                <w:rFonts w:ascii="Times New Roman" w:hAnsi="Times New Roman"/>
                <w:b/>
                <w:bCs/>
                <w:sz w:val="24"/>
                <w:szCs w:val="24"/>
              </w:rPr>
              <w:t xml:space="preserve">Содержание </w:t>
            </w:r>
          </w:p>
        </w:tc>
        <w:tc>
          <w:tcPr>
            <w:tcW w:w="828" w:type="pct"/>
          </w:tcPr>
          <w:p w:rsidR="00CB6D87" w:rsidRPr="003C44DF" w:rsidRDefault="00CB6D87" w:rsidP="00CB6D87">
            <w:pPr>
              <w:jc w:val="center"/>
              <w:rPr>
                <w:rFonts w:ascii="Times New Roman" w:hAnsi="Times New Roman"/>
                <w:b/>
                <w:bCs/>
                <w:sz w:val="24"/>
                <w:szCs w:val="24"/>
              </w:rPr>
            </w:pPr>
          </w:p>
        </w:tc>
        <w:tc>
          <w:tcPr>
            <w:tcW w:w="924" w:type="pct"/>
          </w:tcPr>
          <w:p w:rsidR="00CB6D87" w:rsidRPr="003C44DF" w:rsidRDefault="00CB6D87" w:rsidP="00CB6D87">
            <w:pPr>
              <w:jc w:val="both"/>
              <w:rPr>
                <w:rFonts w:ascii="Times New Roman" w:hAnsi="Times New Roman"/>
                <w:b/>
                <w:bCs/>
                <w:sz w:val="24"/>
                <w:szCs w:val="24"/>
              </w:rPr>
            </w:pPr>
          </w:p>
        </w:tc>
      </w:tr>
      <w:tr w:rsidR="00CB6D87" w:rsidRPr="003C44DF" w:rsidTr="00CB6D87">
        <w:trPr>
          <w:trHeight w:val="562"/>
        </w:trPr>
        <w:tc>
          <w:tcPr>
            <w:tcW w:w="803" w:type="pct"/>
            <w:vMerge/>
          </w:tcPr>
          <w:p w:rsidR="00CB6D87" w:rsidRPr="003C44DF" w:rsidRDefault="00CB6D87" w:rsidP="00CB6D87">
            <w:pPr>
              <w:rPr>
                <w:rFonts w:ascii="Times New Roman" w:hAnsi="Times New Roman"/>
                <w:bCs/>
                <w:sz w:val="24"/>
                <w:szCs w:val="24"/>
              </w:rPr>
            </w:pPr>
          </w:p>
        </w:tc>
        <w:tc>
          <w:tcPr>
            <w:tcW w:w="2445" w:type="pct"/>
          </w:tcPr>
          <w:p w:rsidR="00CB6D87" w:rsidRPr="003C44DF" w:rsidRDefault="00CB6D87" w:rsidP="00CB6D87">
            <w:pPr>
              <w:jc w:val="both"/>
              <w:rPr>
                <w:sz w:val="24"/>
                <w:szCs w:val="24"/>
              </w:rPr>
            </w:pPr>
            <w:r w:rsidRPr="003C44DF">
              <w:rPr>
                <w:rFonts w:ascii="Times New Roman" w:hAnsi="Times New Roman"/>
                <w:color w:val="202122"/>
                <w:sz w:val="24"/>
                <w:szCs w:val="24"/>
                <w:shd w:val="clear" w:color="auto" w:fill="FFFFFF"/>
              </w:rPr>
              <w:t>Праксиология военной деятельности как совокупность теоретических представлений об эффективной организации практической деятельности людей в военной сфере жизни общества</w:t>
            </w:r>
            <w:r w:rsidRPr="003C44DF">
              <w:rPr>
                <w:rFonts w:ascii="Arial" w:hAnsi="Arial" w:cs="Arial"/>
                <w:color w:val="202122"/>
                <w:sz w:val="24"/>
                <w:szCs w:val="24"/>
                <w:shd w:val="clear" w:color="auto" w:fill="FFFFFF"/>
              </w:rPr>
              <w:t xml:space="preserve">. </w:t>
            </w:r>
            <w:r w:rsidRPr="003C44DF">
              <w:rPr>
                <w:rFonts w:ascii="Times New Roman" w:hAnsi="Times New Roman"/>
                <w:sz w:val="24"/>
                <w:szCs w:val="24"/>
              </w:rPr>
              <w:t xml:space="preserve">Военная служба как вид федеральной государственной службы и разновидность профессиональной служебной деятельности: особенности и предназначение. </w:t>
            </w:r>
            <w:proofErr w:type="gramStart"/>
            <w:r w:rsidRPr="003C44DF">
              <w:rPr>
                <w:rFonts w:ascii="Times New Roman" w:hAnsi="Times New Roman"/>
                <w:sz w:val="24"/>
                <w:szCs w:val="24"/>
              </w:rPr>
              <w:t>Системная характеристика военной деятельности: цель, предмет, объект, субъект, содержание, способы, результат и подсистема управления.</w:t>
            </w:r>
            <w:proofErr w:type="gramEnd"/>
            <w:r w:rsidRPr="003C44DF">
              <w:rPr>
                <w:rFonts w:ascii="Times New Roman" w:hAnsi="Times New Roman"/>
                <w:sz w:val="24"/>
                <w:szCs w:val="24"/>
              </w:rPr>
              <w:t xml:space="preserve"> Культура военной службы и культурологические аспекты совершенствования деятельности военнослужащих на современном этапе развития военной сферы жизни общества</w:t>
            </w:r>
          </w:p>
        </w:tc>
        <w:tc>
          <w:tcPr>
            <w:tcW w:w="828" w:type="pct"/>
          </w:tcPr>
          <w:p w:rsidR="00CB6D87" w:rsidRPr="003C44DF" w:rsidRDefault="00CB6D87" w:rsidP="00CB6D87">
            <w:pPr>
              <w:jc w:val="center"/>
              <w:rPr>
                <w:rFonts w:ascii="Times New Roman" w:hAnsi="Times New Roman"/>
                <w:color w:val="202122"/>
                <w:sz w:val="24"/>
                <w:szCs w:val="24"/>
                <w:shd w:val="clear" w:color="auto" w:fill="FFFFFF"/>
              </w:rPr>
            </w:pPr>
            <w:r>
              <w:rPr>
                <w:rFonts w:ascii="Times New Roman" w:hAnsi="Times New Roman"/>
                <w:color w:val="202122"/>
                <w:sz w:val="24"/>
                <w:szCs w:val="24"/>
                <w:shd w:val="clear" w:color="auto" w:fill="FFFFFF"/>
              </w:rPr>
              <w:t>2</w:t>
            </w:r>
          </w:p>
        </w:tc>
        <w:tc>
          <w:tcPr>
            <w:tcW w:w="924" w:type="pct"/>
          </w:tcPr>
          <w:p w:rsidR="00CB6D87" w:rsidRPr="00FD69A9" w:rsidRDefault="00CB6D87" w:rsidP="00CB6D87">
            <w:pPr>
              <w:rPr>
                <w:rFonts w:ascii="Times New Roman" w:eastAsia="Times New Roman" w:hAnsi="Times New Roman" w:cs="Times New Roman"/>
                <w:b/>
                <w:bCs/>
              </w:rPr>
            </w:pPr>
            <w:r w:rsidRPr="00FD69A9">
              <w:rPr>
                <w:rFonts w:ascii="Times New Roman" w:eastAsia="Times New Roman" w:hAnsi="Times New Roman" w:cs="Times New Roman"/>
                <w:b/>
                <w:bCs/>
              </w:rPr>
              <w:t>ОК 01</w:t>
            </w:r>
            <w:r>
              <w:rPr>
                <w:rFonts w:ascii="Times New Roman" w:eastAsia="Times New Roman" w:hAnsi="Times New Roman" w:cs="Times New Roman"/>
                <w:b/>
                <w:bCs/>
              </w:rPr>
              <w:t xml:space="preserve">, ОК 02, </w:t>
            </w:r>
            <w:r w:rsidRPr="00FD69A9">
              <w:rPr>
                <w:rFonts w:ascii="Times New Roman" w:eastAsia="Times New Roman" w:hAnsi="Times New Roman" w:cs="Times New Roman"/>
                <w:b/>
                <w:bCs/>
              </w:rPr>
              <w:t>ОК 04</w:t>
            </w:r>
          </w:p>
          <w:p w:rsidR="00CB6D87" w:rsidRPr="003C44DF" w:rsidRDefault="00CB6D87" w:rsidP="00CB6D87">
            <w:pPr>
              <w:jc w:val="both"/>
              <w:rPr>
                <w:rFonts w:ascii="Times New Roman" w:hAnsi="Times New Roman"/>
                <w:color w:val="202122"/>
                <w:sz w:val="24"/>
                <w:szCs w:val="24"/>
                <w:shd w:val="clear" w:color="auto" w:fill="FFFFFF"/>
              </w:rPr>
            </w:pPr>
            <w:r w:rsidRPr="00FD69A9">
              <w:rPr>
                <w:rFonts w:ascii="Times New Roman" w:eastAsia="Times New Roman" w:hAnsi="Times New Roman" w:cs="Times New Roman"/>
                <w:b/>
                <w:bCs/>
              </w:rPr>
              <w:t>ОК 07</w:t>
            </w:r>
          </w:p>
        </w:tc>
      </w:tr>
      <w:tr w:rsidR="00CB6D87" w:rsidRPr="003C44DF" w:rsidTr="00CB6D87">
        <w:trPr>
          <w:trHeight w:val="20"/>
        </w:trPr>
        <w:tc>
          <w:tcPr>
            <w:tcW w:w="803" w:type="pct"/>
            <w:vMerge/>
          </w:tcPr>
          <w:p w:rsidR="00CB6D87" w:rsidRPr="003C44DF" w:rsidRDefault="00CB6D87" w:rsidP="00CB6D87">
            <w:pPr>
              <w:rPr>
                <w:rFonts w:ascii="Times New Roman" w:hAnsi="Times New Roman"/>
                <w:b/>
                <w:bCs/>
                <w:sz w:val="24"/>
                <w:szCs w:val="24"/>
              </w:rPr>
            </w:pPr>
          </w:p>
        </w:tc>
        <w:tc>
          <w:tcPr>
            <w:tcW w:w="2445" w:type="pct"/>
          </w:tcPr>
          <w:p w:rsidR="00CB6D87" w:rsidRPr="003C44DF" w:rsidRDefault="00CB6D87" w:rsidP="00CB6D87">
            <w:pPr>
              <w:jc w:val="both"/>
              <w:rPr>
                <w:rFonts w:ascii="Times New Roman" w:hAnsi="Times New Roman"/>
                <w:b/>
                <w:bCs/>
                <w:sz w:val="24"/>
                <w:szCs w:val="24"/>
              </w:rPr>
            </w:pPr>
            <w:r w:rsidRPr="003C44DF">
              <w:rPr>
                <w:rFonts w:ascii="Times New Roman" w:hAnsi="Times New Roman"/>
                <w:b/>
                <w:bCs/>
                <w:sz w:val="24"/>
                <w:szCs w:val="24"/>
              </w:rPr>
              <w:t>В том числе практических и лабораторных занятий</w:t>
            </w:r>
          </w:p>
        </w:tc>
        <w:tc>
          <w:tcPr>
            <w:tcW w:w="828" w:type="pct"/>
          </w:tcPr>
          <w:p w:rsidR="00CB6D87" w:rsidRPr="003C44DF" w:rsidRDefault="00CB6D87" w:rsidP="00CB6D87">
            <w:pPr>
              <w:jc w:val="center"/>
              <w:rPr>
                <w:rFonts w:ascii="Times New Roman" w:hAnsi="Times New Roman"/>
                <w:b/>
                <w:bCs/>
                <w:sz w:val="24"/>
                <w:szCs w:val="24"/>
              </w:rPr>
            </w:pPr>
          </w:p>
        </w:tc>
        <w:tc>
          <w:tcPr>
            <w:tcW w:w="924" w:type="pct"/>
          </w:tcPr>
          <w:p w:rsidR="00CB6D87" w:rsidRPr="003C44DF" w:rsidRDefault="00CB6D87" w:rsidP="00CB6D87">
            <w:pPr>
              <w:jc w:val="both"/>
              <w:rPr>
                <w:rFonts w:ascii="Times New Roman" w:hAnsi="Times New Roman"/>
                <w:b/>
                <w:bCs/>
                <w:sz w:val="24"/>
                <w:szCs w:val="24"/>
              </w:rPr>
            </w:pPr>
          </w:p>
        </w:tc>
      </w:tr>
      <w:tr w:rsidR="00CB6D87" w:rsidRPr="003C44DF" w:rsidTr="00CB6D87">
        <w:trPr>
          <w:trHeight w:val="559"/>
        </w:trPr>
        <w:tc>
          <w:tcPr>
            <w:tcW w:w="803" w:type="pct"/>
            <w:vMerge/>
          </w:tcPr>
          <w:p w:rsidR="00CB6D87" w:rsidRPr="003C44DF" w:rsidRDefault="00CB6D87" w:rsidP="00CB6D87">
            <w:pPr>
              <w:rPr>
                <w:rFonts w:ascii="Times New Roman" w:hAnsi="Times New Roman"/>
                <w:b/>
                <w:bCs/>
                <w:sz w:val="24"/>
                <w:szCs w:val="24"/>
              </w:rPr>
            </w:pPr>
          </w:p>
        </w:tc>
        <w:tc>
          <w:tcPr>
            <w:tcW w:w="2445" w:type="pct"/>
          </w:tcPr>
          <w:p w:rsidR="00CB6D87" w:rsidRPr="003C44DF" w:rsidRDefault="00CB6D87" w:rsidP="00CB6D87">
            <w:pPr>
              <w:jc w:val="both"/>
              <w:rPr>
                <w:rFonts w:ascii="Times New Roman" w:hAnsi="Times New Roman"/>
                <w:bCs/>
                <w:sz w:val="24"/>
                <w:szCs w:val="24"/>
              </w:rPr>
            </w:pPr>
            <w:r w:rsidRPr="003C44DF">
              <w:rPr>
                <w:rFonts w:ascii="Times New Roman" w:hAnsi="Times New Roman"/>
                <w:bCs/>
                <w:sz w:val="24"/>
                <w:szCs w:val="24"/>
              </w:rPr>
              <w:t>Практическое занятие №6. Самоподготовка будущего призывника к осуществлению военной деятельности</w:t>
            </w:r>
          </w:p>
        </w:tc>
        <w:tc>
          <w:tcPr>
            <w:tcW w:w="828" w:type="pct"/>
          </w:tcPr>
          <w:p w:rsidR="00CB6D87" w:rsidRPr="003C44DF" w:rsidRDefault="00CB6D87" w:rsidP="00CB6D87">
            <w:pPr>
              <w:jc w:val="center"/>
              <w:rPr>
                <w:rFonts w:ascii="Times New Roman" w:hAnsi="Times New Roman"/>
                <w:bCs/>
                <w:sz w:val="24"/>
                <w:szCs w:val="24"/>
              </w:rPr>
            </w:pPr>
            <w:r>
              <w:rPr>
                <w:rFonts w:ascii="Times New Roman" w:hAnsi="Times New Roman"/>
                <w:bCs/>
                <w:sz w:val="24"/>
                <w:szCs w:val="24"/>
              </w:rPr>
              <w:t>1</w:t>
            </w:r>
          </w:p>
        </w:tc>
        <w:tc>
          <w:tcPr>
            <w:tcW w:w="924" w:type="pct"/>
          </w:tcPr>
          <w:p w:rsidR="00CB6D87" w:rsidRPr="00FD69A9" w:rsidRDefault="00CB6D87" w:rsidP="00CB6D87">
            <w:pPr>
              <w:rPr>
                <w:rFonts w:ascii="Times New Roman" w:eastAsia="Times New Roman" w:hAnsi="Times New Roman" w:cs="Times New Roman"/>
                <w:b/>
                <w:bCs/>
              </w:rPr>
            </w:pPr>
            <w:r w:rsidRPr="00FD69A9">
              <w:rPr>
                <w:rFonts w:ascii="Times New Roman" w:eastAsia="Times New Roman" w:hAnsi="Times New Roman" w:cs="Times New Roman"/>
                <w:b/>
                <w:bCs/>
              </w:rPr>
              <w:t>ОК 01</w:t>
            </w:r>
            <w:r>
              <w:rPr>
                <w:rFonts w:ascii="Times New Roman" w:eastAsia="Times New Roman" w:hAnsi="Times New Roman" w:cs="Times New Roman"/>
                <w:b/>
                <w:bCs/>
              </w:rPr>
              <w:t xml:space="preserve">, ОК 02, </w:t>
            </w:r>
            <w:r w:rsidRPr="00FD69A9">
              <w:rPr>
                <w:rFonts w:ascii="Times New Roman" w:eastAsia="Times New Roman" w:hAnsi="Times New Roman" w:cs="Times New Roman"/>
                <w:b/>
                <w:bCs/>
              </w:rPr>
              <w:t>ОК 04</w:t>
            </w:r>
          </w:p>
          <w:p w:rsidR="00CB6D87" w:rsidRPr="003C44DF" w:rsidRDefault="00CB6D87" w:rsidP="00CB6D87">
            <w:pPr>
              <w:jc w:val="both"/>
              <w:rPr>
                <w:rFonts w:ascii="Times New Roman" w:hAnsi="Times New Roman"/>
                <w:bCs/>
                <w:sz w:val="24"/>
                <w:szCs w:val="24"/>
              </w:rPr>
            </w:pPr>
            <w:r w:rsidRPr="00FD69A9">
              <w:rPr>
                <w:rFonts w:ascii="Times New Roman" w:eastAsia="Times New Roman" w:hAnsi="Times New Roman" w:cs="Times New Roman"/>
                <w:b/>
                <w:bCs/>
              </w:rPr>
              <w:t>ОК 07</w:t>
            </w:r>
          </w:p>
        </w:tc>
      </w:tr>
      <w:tr w:rsidR="00CB6D87" w:rsidRPr="003C44DF" w:rsidTr="00CB6D87">
        <w:trPr>
          <w:trHeight w:val="20"/>
        </w:trPr>
        <w:tc>
          <w:tcPr>
            <w:tcW w:w="803" w:type="pct"/>
            <w:vMerge w:val="restart"/>
          </w:tcPr>
          <w:p w:rsidR="00CB6D87" w:rsidRPr="003C44DF" w:rsidRDefault="00CB6D87" w:rsidP="00CB6D87">
            <w:pPr>
              <w:rPr>
                <w:rFonts w:ascii="Times New Roman" w:hAnsi="Times New Roman"/>
                <w:b/>
                <w:bCs/>
                <w:sz w:val="24"/>
                <w:szCs w:val="24"/>
              </w:rPr>
            </w:pPr>
            <w:r w:rsidRPr="003C44DF">
              <w:rPr>
                <w:rFonts w:ascii="Times New Roman" w:hAnsi="Times New Roman"/>
                <w:b/>
                <w:bCs/>
                <w:sz w:val="24"/>
                <w:szCs w:val="24"/>
              </w:rPr>
              <w:t xml:space="preserve">Тема 2.4. Строевая, огневая и физическая подготовка  </w:t>
            </w:r>
          </w:p>
          <w:p w:rsidR="00CB6D87" w:rsidRPr="003C44DF" w:rsidRDefault="00CB6D87" w:rsidP="00CB6D87">
            <w:pPr>
              <w:jc w:val="both"/>
              <w:rPr>
                <w:rFonts w:ascii="Times New Roman" w:hAnsi="Times New Roman"/>
                <w:sz w:val="24"/>
                <w:szCs w:val="24"/>
              </w:rPr>
            </w:pPr>
          </w:p>
        </w:tc>
        <w:tc>
          <w:tcPr>
            <w:tcW w:w="2445" w:type="pct"/>
          </w:tcPr>
          <w:p w:rsidR="00CB6D87" w:rsidRPr="003C44DF" w:rsidRDefault="00CB6D87" w:rsidP="00CB6D87">
            <w:pPr>
              <w:jc w:val="both"/>
              <w:rPr>
                <w:rFonts w:ascii="Times New Roman" w:hAnsi="Times New Roman"/>
                <w:b/>
                <w:bCs/>
                <w:sz w:val="24"/>
                <w:szCs w:val="24"/>
              </w:rPr>
            </w:pPr>
            <w:r w:rsidRPr="003C44DF">
              <w:rPr>
                <w:rFonts w:ascii="Times New Roman" w:hAnsi="Times New Roman"/>
                <w:b/>
                <w:bCs/>
                <w:sz w:val="24"/>
                <w:szCs w:val="24"/>
              </w:rPr>
              <w:t>Содержание</w:t>
            </w:r>
          </w:p>
        </w:tc>
        <w:tc>
          <w:tcPr>
            <w:tcW w:w="828" w:type="pct"/>
          </w:tcPr>
          <w:p w:rsidR="00CB6D87" w:rsidRPr="003C44DF" w:rsidRDefault="00CB6D87" w:rsidP="00CB6D87">
            <w:pPr>
              <w:jc w:val="center"/>
              <w:rPr>
                <w:rFonts w:ascii="Times New Roman" w:hAnsi="Times New Roman"/>
                <w:b/>
                <w:bCs/>
                <w:sz w:val="24"/>
                <w:szCs w:val="24"/>
              </w:rPr>
            </w:pPr>
          </w:p>
        </w:tc>
        <w:tc>
          <w:tcPr>
            <w:tcW w:w="924" w:type="pct"/>
          </w:tcPr>
          <w:p w:rsidR="00CB6D87" w:rsidRPr="003C44DF" w:rsidRDefault="00CB6D87" w:rsidP="00CB6D87">
            <w:pPr>
              <w:jc w:val="both"/>
              <w:rPr>
                <w:rFonts w:ascii="Times New Roman" w:hAnsi="Times New Roman"/>
                <w:b/>
                <w:bCs/>
                <w:sz w:val="24"/>
                <w:szCs w:val="24"/>
              </w:rPr>
            </w:pPr>
          </w:p>
        </w:tc>
      </w:tr>
      <w:tr w:rsidR="00CB6D87" w:rsidRPr="003C44DF" w:rsidTr="00CB6D87">
        <w:trPr>
          <w:trHeight w:val="20"/>
        </w:trPr>
        <w:tc>
          <w:tcPr>
            <w:tcW w:w="803" w:type="pct"/>
            <w:vMerge/>
          </w:tcPr>
          <w:p w:rsidR="00CB6D87" w:rsidRPr="003C44DF" w:rsidRDefault="00CB6D87" w:rsidP="00CB6D87">
            <w:pPr>
              <w:rPr>
                <w:rFonts w:ascii="Times New Roman" w:hAnsi="Times New Roman"/>
                <w:b/>
                <w:bCs/>
                <w:sz w:val="24"/>
                <w:szCs w:val="24"/>
              </w:rPr>
            </w:pPr>
          </w:p>
        </w:tc>
        <w:tc>
          <w:tcPr>
            <w:tcW w:w="2445" w:type="pct"/>
          </w:tcPr>
          <w:p w:rsidR="00CB6D87" w:rsidRPr="003C44DF" w:rsidRDefault="00CB6D87" w:rsidP="00CB6D87">
            <w:pPr>
              <w:jc w:val="both"/>
              <w:rPr>
                <w:rFonts w:ascii="Times New Roman" w:hAnsi="Times New Roman"/>
                <w:sz w:val="24"/>
                <w:szCs w:val="24"/>
              </w:rPr>
            </w:pPr>
            <w:r w:rsidRPr="003C44DF">
              <w:rPr>
                <w:sz w:val="24"/>
                <w:szCs w:val="24"/>
              </w:rPr>
              <w:t>1</w:t>
            </w:r>
            <w:r w:rsidRPr="003C44DF">
              <w:rPr>
                <w:rFonts w:ascii="Times New Roman" w:hAnsi="Times New Roman"/>
                <w:sz w:val="24"/>
                <w:szCs w:val="24"/>
              </w:rPr>
              <w:t xml:space="preserve">.Строевая подготовка: строи и управление ими, строевые приемы и движение без оружия, строевые приемы и движение с оружием, выполнение воинского приветствия, выход из строя и возвращение в строй, подход к начальнику и отход от него, строи отделения, действия военнослужащих у автомобилей и на автомобилях. </w:t>
            </w:r>
          </w:p>
          <w:p w:rsidR="00CB6D87" w:rsidRPr="003C44DF" w:rsidRDefault="00CB6D87" w:rsidP="00CB6D87">
            <w:pPr>
              <w:jc w:val="both"/>
              <w:rPr>
                <w:rFonts w:ascii="Times New Roman" w:hAnsi="Times New Roman"/>
                <w:sz w:val="24"/>
                <w:szCs w:val="24"/>
              </w:rPr>
            </w:pPr>
            <w:r w:rsidRPr="003C44DF">
              <w:rPr>
                <w:rFonts w:ascii="Times New Roman" w:hAnsi="Times New Roman"/>
                <w:sz w:val="24"/>
                <w:szCs w:val="24"/>
              </w:rPr>
              <w:t>Огневая подготовка: материальная часть автомата Калашникова, разборка, сборка, чистка, смазка и хранение автомата, осмотр и подготовка автомата к стрельбе, ведение огня из автомата, ручные осколочные гранаты</w:t>
            </w:r>
          </w:p>
        </w:tc>
        <w:tc>
          <w:tcPr>
            <w:tcW w:w="828" w:type="pct"/>
          </w:tcPr>
          <w:p w:rsidR="00CB6D87" w:rsidRPr="003C44DF" w:rsidRDefault="00CB6D87" w:rsidP="00CB6D87">
            <w:pPr>
              <w:jc w:val="center"/>
              <w:rPr>
                <w:sz w:val="24"/>
                <w:szCs w:val="24"/>
              </w:rPr>
            </w:pPr>
            <w:r>
              <w:rPr>
                <w:sz w:val="24"/>
                <w:szCs w:val="24"/>
              </w:rPr>
              <w:t>2</w:t>
            </w:r>
          </w:p>
        </w:tc>
        <w:tc>
          <w:tcPr>
            <w:tcW w:w="924" w:type="pct"/>
          </w:tcPr>
          <w:p w:rsidR="00CB6D87" w:rsidRPr="00FD69A9" w:rsidRDefault="00CB6D87" w:rsidP="00CB6D87">
            <w:pPr>
              <w:rPr>
                <w:rFonts w:ascii="Times New Roman" w:eastAsia="Times New Roman" w:hAnsi="Times New Roman" w:cs="Times New Roman"/>
                <w:b/>
                <w:bCs/>
              </w:rPr>
            </w:pPr>
            <w:r w:rsidRPr="00FD69A9">
              <w:rPr>
                <w:rFonts w:ascii="Times New Roman" w:eastAsia="Times New Roman" w:hAnsi="Times New Roman" w:cs="Times New Roman"/>
                <w:b/>
                <w:bCs/>
              </w:rPr>
              <w:t>ОК 01</w:t>
            </w:r>
            <w:r>
              <w:rPr>
                <w:rFonts w:ascii="Times New Roman" w:eastAsia="Times New Roman" w:hAnsi="Times New Roman" w:cs="Times New Roman"/>
                <w:b/>
                <w:bCs/>
              </w:rPr>
              <w:t xml:space="preserve">, ОК 02, </w:t>
            </w:r>
            <w:r w:rsidRPr="00FD69A9">
              <w:rPr>
                <w:rFonts w:ascii="Times New Roman" w:eastAsia="Times New Roman" w:hAnsi="Times New Roman" w:cs="Times New Roman"/>
                <w:b/>
                <w:bCs/>
              </w:rPr>
              <w:t>ОК 04</w:t>
            </w:r>
          </w:p>
          <w:p w:rsidR="00CB6D87" w:rsidRPr="003C44DF" w:rsidRDefault="00CB6D87" w:rsidP="00CB6D87">
            <w:pPr>
              <w:jc w:val="both"/>
              <w:rPr>
                <w:sz w:val="24"/>
                <w:szCs w:val="24"/>
              </w:rPr>
            </w:pPr>
            <w:r w:rsidRPr="00FD69A9">
              <w:rPr>
                <w:rFonts w:ascii="Times New Roman" w:eastAsia="Times New Roman" w:hAnsi="Times New Roman" w:cs="Times New Roman"/>
                <w:b/>
                <w:bCs/>
              </w:rPr>
              <w:t>ОК 07</w:t>
            </w:r>
          </w:p>
        </w:tc>
      </w:tr>
      <w:tr w:rsidR="00CB6D87" w:rsidRPr="003C44DF" w:rsidTr="00CB6D87">
        <w:trPr>
          <w:trHeight w:val="20"/>
        </w:trPr>
        <w:tc>
          <w:tcPr>
            <w:tcW w:w="803" w:type="pct"/>
            <w:vMerge/>
          </w:tcPr>
          <w:p w:rsidR="00CB6D87" w:rsidRPr="003C44DF" w:rsidRDefault="00CB6D87" w:rsidP="00CB6D87">
            <w:pPr>
              <w:rPr>
                <w:rFonts w:ascii="Times New Roman" w:hAnsi="Times New Roman"/>
                <w:b/>
                <w:bCs/>
                <w:sz w:val="24"/>
                <w:szCs w:val="24"/>
              </w:rPr>
            </w:pPr>
          </w:p>
        </w:tc>
        <w:tc>
          <w:tcPr>
            <w:tcW w:w="2445" w:type="pct"/>
          </w:tcPr>
          <w:p w:rsidR="00CB6D87" w:rsidRPr="003C44DF" w:rsidRDefault="00CB6D87" w:rsidP="00CB6D87">
            <w:pPr>
              <w:jc w:val="both"/>
              <w:rPr>
                <w:rFonts w:ascii="Times New Roman" w:hAnsi="Times New Roman"/>
                <w:bCs/>
                <w:sz w:val="24"/>
                <w:szCs w:val="24"/>
              </w:rPr>
            </w:pPr>
            <w:r w:rsidRPr="003C44DF">
              <w:rPr>
                <w:rFonts w:ascii="Times New Roman" w:hAnsi="Times New Roman"/>
                <w:bCs/>
                <w:sz w:val="24"/>
                <w:szCs w:val="24"/>
              </w:rPr>
              <w:t>2.Цель и задачи физической подготовки, содержание, средства физической подготовки. Этапы проведения физической подготовки военнослужащих. Техника выполнения физических упражнений и формирования двигательных навыков. Основные формы проведения физической подготовки: учебные занятия, утренняя физическая зарядка, попутные физические тренировки</w:t>
            </w:r>
          </w:p>
        </w:tc>
        <w:tc>
          <w:tcPr>
            <w:tcW w:w="828" w:type="pct"/>
          </w:tcPr>
          <w:p w:rsidR="00CB6D87" w:rsidRPr="003C44DF" w:rsidRDefault="00CB6D87" w:rsidP="00CB6D87">
            <w:pPr>
              <w:jc w:val="center"/>
              <w:rPr>
                <w:rFonts w:ascii="Times New Roman" w:hAnsi="Times New Roman"/>
                <w:bCs/>
                <w:sz w:val="24"/>
                <w:szCs w:val="24"/>
              </w:rPr>
            </w:pPr>
            <w:r>
              <w:rPr>
                <w:rFonts w:ascii="Times New Roman" w:hAnsi="Times New Roman"/>
                <w:bCs/>
                <w:sz w:val="24"/>
                <w:szCs w:val="24"/>
              </w:rPr>
              <w:t>2</w:t>
            </w:r>
          </w:p>
        </w:tc>
        <w:tc>
          <w:tcPr>
            <w:tcW w:w="924" w:type="pct"/>
          </w:tcPr>
          <w:p w:rsidR="00CB6D87" w:rsidRPr="00FD69A9" w:rsidRDefault="00CB6D87" w:rsidP="00CB6D87">
            <w:pPr>
              <w:rPr>
                <w:rFonts w:ascii="Times New Roman" w:eastAsia="Times New Roman" w:hAnsi="Times New Roman" w:cs="Times New Roman"/>
                <w:b/>
                <w:bCs/>
              </w:rPr>
            </w:pPr>
            <w:r w:rsidRPr="00FD69A9">
              <w:rPr>
                <w:rFonts w:ascii="Times New Roman" w:eastAsia="Times New Roman" w:hAnsi="Times New Roman" w:cs="Times New Roman"/>
                <w:b/>
                <w:bCs/>
              </w:rPr>
              <w:t>ОК 01</w:t>
            </w:r>
            <w:r>
              <w:rPr>
                <w:rFonts w:ascii="Times New Roman" w:eastAsia="Times New Roman" w:hAnsi="Times New Roman" w:cs="Times New Roman"/>
                <w:b/>
                <w:bCs/>
              </w:rPr>
              <w:t xml:space="preserve">, ОК 02, </w:t>
            </w:r>
            <w:r w:rsidRPr="00FD69A9">
              <w:rPr>
                <w:rFonts w:ascii="Times New Roman" w:eastAsia="Times New Roman" w:hAnsi="Times New Roman" w:cs="Times New Roman"/>
                <w:b/>
                <w:bCs/>
              </w:rPr>
              <w:t>ОК 04</w:t>
            </w:r>
          </w:p>
          <w:p w:rsidR="00CB6D87" w:rsidRPr="003C44DF" w:rsidRDefault="00CB6D87" w:rsidP="00CB6D87">
            <w:pPr>
              <w:jc w:val="both"/>
              <w:rPr>
                <w:rFonts w:ascii="Times New Roman" w:hAnsi="Times New Roman"/>
                <w:bCs/>
                <w:sz w:val="24"/>
                <w:szCs w:val="24"/>
              </w:rPr>
            </w:pPr>
            <w:r w:rsidRPr="00FD69A9">
              <w:rPr>
                <w:rFonts w:ascii="Times New Roman" w:eastAsia="Times New Roman" w:hAnsi="Times New Roman" w:cs="Times New Roman"/>
                <w:b/>
                <w:bCs/>
              </w:rPr>
              <w:t>ОК 07</w:t>
            </w:r>
          </w:p>
        </w:tc>
      </w:tr>
      <w:tr w:rsidR="00CB6D87" w:rsidRPr="003C44DF" w:rsidTr="00CB6D87">
        <w:trPr>
          <w:trHeight w:val="20"/>
        </w:trPr>
        <w:tc>
          <w:tcPr>
            <w:tcW w:w="803" w:type="pct"/>
            <w:vMerge/>
          </w:tcPr>
          <w:p w:rsidR="00CB6D87" w:rsidRPr="003C44DF" w:rsidRDefault="00CB6D87" w:rsidP="00CB6D87">
            <w:pPr>
              <w:rPr>
                <w:rFonts w:ascii="Times New Roman" w:hAnsi="Times New Roman"/>
                <w:b/>
                <w:bCs/>
                <w:sz w:val="24"/>
                <w:szCs w:val="24"/>
              </w:rPr>
            </w:pPr>
          </w:p>
        </w:tc>
        <w:tc>
          <w:tcPr>
            <w:tcW w:w="2445" w:type="pct"/>
          </w:tcPr>
          <w:p w:rsidR="00CB6D87" w:rsidRPr="003C44DF" w:rsidRDefault="00CB6D87" w:rsidP="00CB6D87">
            <w:pPr>
              <w:jc w:val="both"/>
              <w:rPr>
                <w:rFonts w:ascii="Times New Roman" w:hAnsi="Times New Roman"/>
                <w:b/>
                <w:bCs/>
                <w:sz w:val="24"/>
                <w:szCs w:val="24"/>
              </w:rPr>
            </w:pPr>
            <w:r w:rsidRPr="003C44DF">
              <w:rPr>
                <w:rFonts w:ascii="Times New Roman" w:hAnsi="Times New Roman"/>
                <w:b/>
                <w:bCs/>
                <w:sz w:val="24"/>
                <w:szCs w:val="24"/>
              </w:rPr>
              <w:t>В том числе практических и лабораторных занятий</w:t>
            </w:r>
          </w:p>
        </w:tc>
        <w:tc>
          <w:tcPr>
            <w:tcW w:w="828" w:type="pct"/>
          </w:tcPr>
          <w:p w:rsidR="00CB6D87" w:rsidRPr="003C44DF" w:rsidRDefault="00CB6D87" w:rsidP="00CB6D87">
            <w:pPr>
              <w:jc w:val="center"/>
              <w:rPr>
                <w:rFonts w:ascii="Times New Roman" w:hAnsi="Times New Roman"/>
                <w:b/>
                <w:bCs/>
                <w:sz w:val="24"/>
                <w:szCs w:val="24"/>
              </w:rPr>
            </w:pPr>
          </w:p>
        </w:tc>
        <w:tc>
          <w:tcPr>
            <w:tcW w:w="924" w:type="pct"/>
          </w:tcPr>
          <w:p w:rsidR="00CB6D87" w:rsidRPr="003C44DF" w:rsidRDefault="00CB6D87" w:rsidP="00CB6D87">
            <w:pPr>
              <w:jc w:val="both"/>
              <w:rPr>
                <w:rFonts w:ascii="Times New Roman" w:hAnsi="Times New Roman"/>
                <w:b/>
                <w:bCs/>
                <w:sz w:val="24"/>
                <w:szCs w:val="24"/>
              </w:rPr>
            </w:pPr>
          </w:p>
        </w:tc>
      </w:tr>
      <w:tr w:rsidR="00CB6D87" w:rsidRPr="003C44DF" w:rsidTr="00CB6D87">
        <w:trPr>
          <w:trHeight w:val="343"/>
        </w:trPr>
        <w:tc>
          <w:tcPr>
            <w:tcW w:w="803" w:type="pct"/>
            <w:vMerge/>
          </w:tcPr>
          <w:p w:rsidR="00CB6D87" w:rsidRPr="003C44DF" w:rsidRDefault="00CB6D87" w:rsidP="00CB6D87">
            <w:pPr>
              <w:rPr>
                <w:rFonts w:ascii="Times New Roman" w:hAnsi="Times New Roman"/>
                <w:b/>
                <w:bCs/>
                <w:sz w:val="24"/>
                <w:szCs w:val="24"/>
              </w:rPr>
            </w:pPr>
          </w:p>
        </w:tc>
        <w:tc>
          <w:tcPr>
            <w:tcW w:w="2445" w:type="pct"/>
          </w:tcPr>
          <w:p w:rsidR="00CB6D87" w:rsidRPr="003C44DF" w:rsidRDefault="00CB6D87" w:rsidP="00CB6D87">
            <w:pPr>
              <w:jc w:val="both"/>
              <w:rPr>
                <w:rFonts w:ascii="Times New Roman" w:hAnsi="Times New Roman"/>
                <w:b/>
                <w:bCs/>
                <w:sz w:val="24"/>
                <w:szCs w:val="24"/>
              </w:rPr>
            </w:pPr>
            <w:r w:rsidRPr="003C44DF">
              <w:rPr>
                <w:rFonts w:ascii="Times New Roman" w:hAnsi="Times New Roman"/>
                <w:sz w:val="24"/>
                <w:szCs w:val="24"/>
              </w:rPr>
              <w:t>Практическое занятие № 7. Тренинг умений строевой и физической подготовки</w:t>
            </w:r>
          </w:p>
        </w:tc>
        <w:tc>
          <w:tcPr>
            <w:tcW w:w="828" w:type="pct"/>
          </w:tcPr>
          <w:p w:rsidR="00CB6D87" w:rsidRPr="003C44DF" w:rsidRDefault="00CB6D87" w:rsidP="00CB6D87">
            <w:pPr>
              <w:jc w:val="center"/>
              <w:rPr>
                <w:rFonts w:ascii="Times New Roman" w:hAnsi="Times New Roman"/>
                <w:sz w:val="24"/>
                <w:szCs w:val="24"/>
              </w:rPr>
            </w:pPr>
            <w:r>
              <w:rPr>
                <w:rFonts w:ascii="Times New Roman" w:hAnsi="Times New Roman"/>
                <w:sz w:val="24"/>
                <w:szCs w:val="24"/>
              </w:rPr>
              <w:t>1</w:t>
            </w:r>
          </w:p>
        </w:tc>
        <w:tc>
          <w:tcPr>
            <w:tcW w:w="924" w:type="pct"/>
          </w:tcPr>
          <w:p w:rsidR="00CB6D87" w:rsidRPr="00FD69A9" w:rsidRDefault="00CB6D87" w:rsidP="00CB6D87">
            <w:pPr>
              <w:rPr>
                <w:rFonts w:ascii="Times New Roman" w:eastAsia="Times New Roman" w:hAnsi="Times New Roman" w:cs="Times New Roman"/>
                <w:b/>
                <w:bCs/>
              </w:rPr>
            </w:pPr>
            <w:r w:rsidRPr="00FD69A9">
              <w:rPr>
                <w:rFonts w:ascii="Times New Roman" w:eastAsia="Times New Roman" w:hAnsi="Times New Roman" w:cs="Times New Roman"/>
                <w:b/>
                <w:bCs/>
              </w:rPr>
              <w:t>ОК 01</w:t>
            </w:r>
            <w:r>
              <w:rPr>
                <w:rFonts w:ascii="Times New Roman" w:eastAsia="Times New Roman" w:hAnsi="Times New Roman" w:cs="Times New Roman"/>
                <w:b/>
                <w:bCs/>
              </w:rPr>
              <w:t xml:space="preserve">, ОК 02, </w:t>
            </w:r>
            <w:r w:rsidRPr="00FD69A9">
              <w:rPr>
                <w:rFonts w:ascii="Times New Roman" w:eastAsia="Times New Roman" w:hAnsi="Times New Roman" w:cs="Times New Roman"/>
                <w:b/>
                <w:bCs/>
              </w:rPr>
              <w:t>ОК 04</w:t>
            </w:r>
          </w:p>
          <w:p w:rsidR="00CB6D87" w:rsidRPr="003C44DF" w:rsidRDefault="00CB6D87" w:rsidP="00CB6D87">
            <w:pPr>
              <w:jc w:val="both"/>
              <w:rPr>
                <w:rFonts w:ascii="Times New Roman" w:hAnsi="Times New Roman"/>
                <w:sz w:val="24"/>
                <w:szCs w:val="24"/>
              </w:rPr>
            </w:pPr>
            <w:r w:rsidRPr="00FD69A9">
              <w:rPr>
                <w:rFonts w:ascii="Times New Roman" w:eastAsia="Times New Roman" w:hAnsi="Times New Roman" w:cs="Times New Roman"/>
                <w:b/>
                <w:bCs/>
              </w:rPr>
              <w:t>ОК 07</w:t>
            </w:r>
          </w:p>
        </w:tc>
      </w:tr>
      <w:tr w:rsidR="00CB6D87" w:rsidRPr="003C44DF" w:rsidTr="00CB6D87">
        <w:trPr>
          <w:trHeight w:val="20"/>
        </w:trPr>
        <w:tc>
          <w:tcPr>
            <w:tcW w:w="803" w:type="pct"/>
            <w:vMerge w:val="restart"/>
          </w:tcPr>
          <w:p w:rsidR="00CB6D87" w:rsidRPr="003C44DF" w:rsidRDefault="00CB6D87" w:rsidP="00CB6D87">
            <w:pPr>
              <w:rPr>
                <w:rFonts w:ascii="Times New Roman" w:hAnsi="Times New Roman"/>
                <w:b/>
                <w:bCs/>
                <w:sz w:val="24"/>
                <w:szCs w:val="24"/>
              </w:rPr>
            </w:pPr>
            <w:r w:rsidRPr="003C44DF">
              <w:rPr>
                <w:rFonts w:ascii="Times New Roman" w:hAnsi="Times New Roman"/>
                <w:b/>
                <w:bCs/>
                <w:sz w:val="24"/>
                <w:szCs w:val="24"/>
              </w:rPr>
              <w:t xml:space="preserve">Тема 2.5. </w:t>
            </w:r>
          </w:p>
          <w:p w:rsidR="00CB6D87" w:rsidRPr="003C44DF" w:rsidRDefault="00CB6D87" w:rsidP="00CB6D87">
            <w:pPr>
              <w:rPr>
                <w:rFonts w:ascii="Times New Roman" w:hAnsi="Times New Roman"/>
                <w:b/>
                <w:bCs/>
                <w:sz w:val="24"/>
                <w:szCs w:val="24"/>
              </w:rPr>
            </w:pPr>
            <w:r w:rsidRPr="003C44DF">
              <w:rPr>
                <w:rFonts w:ascii="Times New Roman" w:hAnsi="Times New Roman"/>
                <w:sz w:val="24"/>
                <w:szCs w:val="24"/>
              </w:rPr>
              <w:t>Медико-санитарная подготовка военнослужащих</w:t>
            </w:r>
          </w:p>
        </w:tc>
        <w:tc>
          <w:tcPr>
            <w:tcW w:w="2445" w:type="pct"/>
          </w:tcPr>
          <w:p w:rsidR="00CB6D87" w:rsidRPr="003C44DF" w:rsidRDefault="00CB6D87" w:rsidP="00CB6D87">
            <w:pPr>
              <w:jc w:val="both"/>
              <w:rPr>
                <w:rFonts w:ascii="Times New Roman" w:hAnsi="Times New Roman"/>
                <w:b/>
                <w:bCs/>
                <w:sz w:val="24"/>
                <w:szCs w:val="24"/>
              </w:rPr>
            </w:pPr>
            <w:r w:rsidRPr="003C44DF">
              <w:rPr>
                <w:rFonts w:ascii="Times New Roman" w:hAnsi="Times New Roman"/>
                <w:b/>
                <w:bCs/>
                <w:sz w:val="24"/>
                <w:szCs w:val="24"/>
              </w:rPr>
              <w:t xml:space="preserve">Содержание </w:t>
            </w:r>
          </w:p>
        </w:tc>
        <w:tc>
          <w:tcPr>
            <w:tcW w:w="828" w:type="pct"/>
          </w:tcPr>
          <w:p w:rsidR="00CB6D87" w:rsidRPr="003C44DF" w:rsidRDefault="00CB6D87" w:rsidP="00CB6D87">
            <w:pPr>
              <w:jc w:val="center"/>
              <w:rPr>
                <w:rFonts w:ascii="Times New Roman" w:hAnsi="Times New Roman"/>
                <w:b/>
                <w:bCs/>
                <w:sz w:val="24"/>
                <w:szCs w:val="24"/>
              </w:rPr>
            </w:pPr>
          </w:p>
        </w:tc>
        <w:tc>
          <w:tcPr>
            <w:tcW w:w="924" w:type="pct"/>
          </w:tcPr>
          <w:p w:rsidR="00CB6D87" w:rsidRPr="003C44DF" w:rsidRDefault="00CB6D87" w:rsidP="00CB6D87">
            <w:pPr>
              <w:jc w:val="both"/>
              <w:rPr>
                <w:rFonts w:ascii="Times New Roman" w:hAnsi="Times New Roman"/>
                <w:b/>
                <w:bCs/>
                <w:sz w:val="24"/>
                <w:szCs w:val="24"/>
              </w:rPr>
            </w:pPr>
          </w:p>
        </w:tc>
      </w:tr>
      <w:tr w:rsidR="00CB6D87" w:rsidRPr="003C44DF" w:rsidTr="00CB6D87">
        <w:trPr>
          <w:trHeight w:val="20"/>
        </w:trPr>
        <w:tc>
          <w:tcPr>
            <w:tcW w:w="803" w:type="pct"/>
            <w:vMerge/>
          </w:tcPr>
          <w:p w:rsidR="00CB6D87" w:rsidRPr="003C44DF" w:rsidRDefault="00CB6D87" w:rsidP="00CB6D87">
            <w:pPr>
              <w:rPr>
                <w:rFonts w:ascii="Times New Roman" w:hAnsi="Times New Roman"/>
                <w:b/>
                <w:bCs/>
                <w:sz w:val="24"/>
                <w:szCs w:val="24"/>
              </w:rPr>
            </w:pPr>
          </w:p>
        </w:tc>
        <w:tc>
          <w:tcPr>
            <w:tcW w:w="2445" w:type="pct"/>
          </w:tcPr>
          <w:p w:rsidR="00CB6D87" w:rsidRPr="003C44DF" w:rsidRDefault="00CB6D87" w:rsidP="00CB6D87">
            <w:pPr>
              <w:jc w:val="both"/>
              <w:rPr>
                <w:rFonts w:ascii="Times New Roman" w:hAnsi="Times New Roman"/>
                <w:bCs/>
                <w:sz w:val="24"/>
                <w:szCs w:val="24"/>
              </w:rPr>
            </w:pPr>
            <w:r w:rsidRPr="003C44DF">
              <w:rPr>
                <w:rFonts w:ascii="Times New Roman" w:hAnsi="Times New Roman"/>
                <w:bCs/>
                <w:sz w:val="24"/>
                <w:szCs w:val="24"/>
              </w:rPr>
              <w:t>1. Перва</w:t>
            </w:r>
            <w:proofErr w:type="gramStart"/>
            <w:r w:rsidRPr="003C44DF">
              <w:rPr>
                <w:rFonts w:ascii="Times New Roman" w:hAnsi="Times New Roman"/>
                <w:bCs/>
                <w:sz w:val="24"/>
                <w:szCs w:val="24"/>
              </w:rPr>
              <w:t>я(</w:t>
            </w:r>
            <w:proofErr w:type="gramEnd"/>
            <w:r w:rsidRPr="003C44DF">
              <w:rPr>
                <w:rFonts w:ascii="Times New Roman" w:hAnsi="Times New Roman"/>
                <w:bCs/>
                <w:sz w:val="24"/>
                <w:szCs w:val="24"/>
              </w:rPr>
              <w:t>доврачебная) помощь при ранениях, при ушибах, переломах, вывихах, растяжениях связок и синдроме длительного сдавливания</w:t>
            </w:r>
          </w:p>
        </w:tc>
        <w:tc>
          <w:tcPr>
            <w:tcW w:w="828" w:type="pct"/>
          </w:tcPr>
          <w:p w:rsidR="00CB6D87" w:rsidRPr="003C44DF" w:rsidRDefault="00CB6D87" w:rsidP="00CB6D87">
            <w:pPr>
              <w:jc w:val="center"/>
              <w:rPr>
                <w:rFonts w:ascii="Times New Roman" w:hAnsi="Times New Roman"/>
                <w:bCs/>
                <w:sz w:val="24"/>
                <w:szCs w:val="24"/>
              </w:rPr>
            </w:pPr>
            <w:r>
              <w:rPr>
                <w:rFonts w:ascii="Times New Roman" w:hAnsi="Times New Roman"/>
                <w:bCs/>
                <w:sz w:val="24"/>
                <w:szCs w:val="24"/>
              </w:rPr>
              <w:t>2</w:t>
            </w:r>
          </w:p>
        </w:tc>
        <w:tc>
          <w:tcPr>
            <w:tcW w:w="924" w:type="pct"/>
          </w:tcPr>
          <w:p w:rsidR="00CB6D87" w:rsidRPr="00FD69A9" w:rsidRDefault="00CB6D87" w:rsidP="00CB6D87">
            <w:pPr>
              <w:rPr>
                <w:rFonts w:ascii="Times New Roman" w:eastAsia="Times New Roman" w:hAnsi="Times New Roman" w:cs="Times New Roman"/>
                <w:b/>
                <w:bCs/>
              </w:rPr>
            </w:pPr>
            <w:r w:rsidRPr="00FD69A9">
              <w:rPr>
                <w:rFonts w:ascii="Times New Roman" w:eastAsia="Times New Roman" w:hAnsi="Times New Roman" w:cs="Times New Roman"/>
                <w:b/>
                <w:bCs/>
              </w:rPr>
              <w:t>ОК 01</w:t>
            </w:r>
            <w:r>
              <w:rPr>
                <w:rFonts w:ascii="Times New Roman" w:eastAsia="Times New Roman" w:hAnsi="Times New Roman" w:cs="Times New Roman"/>
                <w:b/>
                <w:bCs/>
              </w:rPr>
              <w:t xml:space="preserve">, ОК 02, </w:t>
            </w:r>
            <w:r w:rsidRPr="00FD69A9">
              <w:rPr>
                <w:rFonts w:ascii="Times New Roman" w:eastAsia="Times New Roman" w:hAnsi="Times New Roman" w:cs="Times New Roman"/>
                <w:b/>
                <w:bCs/>
              </w:rPr>
              <w:t>ОК 04</w:t>
            </w:r>
          </w:p>
          <w:p w:rsidR="00CB6D87" w:rsidRPr="003C44DF" w:rsidRDefault="00CB6D87" w:rsidP="00CB6D87">
            <w:pPr>
              <w:jc w:val="both"/>
              <w:rPr>
                <w:rFonts w:ascii="Times New Roman" w:hAnsi="Times New Roman"/>
                <w:bCs/>
                <w:sz w:val="24"/>
                <w:szCs w:val="24"/>
              </w:rPr>
            </w:pPr>
            <w:r w:rsidRPr="00FD69A9">
              <w:rPr>
                <w:rFonts w:ascii="Times New Roman" w:eastAsia="Times New Roman" w:hAnsi="Times New Roman" w:cs="Times New Roman"/>
                <w:b/>
                <w:bCs/>
              </w:rPr>
              <w:t>ОК 07</w:t>
            </w:r>
          </w:p>
        </w:tc>
      </w:tr>
      <w:tr w:rsidR="00CB6D87" w:rsidRPr="003C44DF" w:rsidTr="00CB6D87">
        <w:trPr>
          <w:trHeight w:val="20"/>
        </w:trPr>
        <w:tc>
          <w:tcPr>
            <w:tcW w:w="803" w:type="pct"/>
            <w:vMerge/>
          </w:tcPr>
          <w:p w:rsidR="00CB6D87" w:rsidRPr="003C44DF" w:rsidRDefault="00CB6D87" w:rsidP="00CB6D87">
            <w:pPr>
              <w:rPr>
                <w:rFonts w:ascii="Times New Roman" w:hAnsi="Times New Roman"/>
                <w:b/>
                <w:bCs/>
                <w:sz w:val="24"/>
                <w:szCs w:val="24"/>
              </w:rPr>
            </w:pPr>
          </w:p>
        </w:tc>
        <w:tc>
          <w:tcPr>
            <w:tcW w:w="2445" w:type="pct"/>
          </w:tcPr>
          <w:p w:rsidR="00CB6D87" w:rsidRPr="003C44DF" w:rsidRDefault="00CB6D87" w:rsidP="00CB6D87">
            <w:pPr>
              <w:jc w:val="both"/>
              <w:rPr>
                <w:rFonts w:ascii="Times New Roman" w:hAnsi="Times New Roman"/>
                <w:bCs/>
                <w:sz w:val="24"/>
                <w:szCs w:val="24"/>
              </w:rPr>
            </w:pPr>
            <w:r w:rsidRPr="003C44DF">
              <w:rPr>
                <w:rFonts w:ascii="Times New Roman" w:hAnsi="Times New Roman"/>
                <w:bCs/>
                <w:sz w:val="24"/>
                <w:szCs w:val="24"/>
              </w:rPr>
              <w:t>2. Перва</w:t>
            </w:r>
            <w:proofErr w:type="gramStart"/>
            <w:r w:rsidRPr="003C44DF">
              <w:rPr>
                <w:rFonts w:ascii="Times New Roman" w:hAnsi="Times New Roman"/>
                <w:bCs/>
                <w:sz w:val="24"/>
                <w:szCs w:val="24"/>
              </w:rPr>
              <w:t>я(</w:t>
            </w:r>
            <w:proofErr w:type="gramEnd"/>
            <w:r w:rsidRPr="003C44DF">
              <w:rPr>
                <w:rFonts w:ascii="Times New Roman" w:hAnsi="Times New Roman"/>
                <w:bCs/>
                <w:sz w:val="24"/>
                <w:szCs w:val="24"/>
              </w:rPr>
              <w:t>доврачебная) помощь при ожогах, при поражении электрическим током, при утоплении, при перегревании/переохлаждении организма, при обморожении и общем замерзании, при отравлениях. Реанимационные мероприятия</w:t>
            </w:r>
          </w:p>
        </w:tc>
        <w:tc>
          <w:tcPr>
            <w:tcW w:w="828" w:type="pct"/>
          </w:tcPr>
          <w:p w:rsidR="00CB6D87" w:rsidRPr="003C44DF" w:rsidRDefault="00CB6D87" w:rsidP="00CB6D87">
            <w:pPr>
              <w:jc w:val="center"/>
              <w:rPr>
                <w:rFonts w:ascii="Times New Roman" w:hAnsi="Times New Roman"/>
                <w:bCs/>
                <w:sz w:val="24"/>
                <w:szCs w:val="24"/>
              </w:rPr>
            </w:pPr>
            <w:r>
              <w:rPr>
                <w:rFonts w:ascii="Times New Roman" w:hAnsi="Times New Roman"/>
                <w:bCs/>
                <w:sz w:val="24"/>
                <w:szCs w:val="24"/>
              </w:rPr>
              <w:t>2</w:t>
            </w:r>
          </w:p>
        </w:tc>
        <w:tc>
          <w:tcPr>
            <w:tcW w:w="924" w:type="pct"/>
          </w:tcPr>
          <w:p w:rsidR="00CB6D87" w:rsidRPr="00FD69A9" w:rsidRDefault="00CB6D87" w:rsidP="00CB6D87">
            <w:pPr>
              <w:rPr>
                <w:rFonts w:ascii="Times New Roman" w:eastAsia="Times New Roman" w:hAnsi="Times New Roman" w:cs="Times New Roman"/>
                <w:b/>
                <w:bCs/>
              </w:rPr>
            </w:pPr>
            <w:r w:rsidRPr="00FD69A9">
              <w:rPr>
                <w:rFonts w:ascii="Times New Roman" w:eastAsia="Times New Roman" w:hAnsi="Times New Roman" w:cs="Times New Roman"/>
                <w:b/>
                <w:bCs/>
              </w:rPr>
              <w:t>ОК 01</w:t>
            </w:r>
            <w:r>
              <w:rPr>
                <w:rFonts w:ascii="Times New Roman" w:eastAsia="Times New Roman" w:hAnsi="Times New Roman" w:cs="Times New Roman"/>
                <w:b/>
                <w:bCs/>
              </w:rPr>
              <w:t xml:space="preserve">, ОК 02, </w:t>
            </w:r>
            <w:r w:rsidRPr="00FD69A9">
              <w:rPr>
                <w:rFonts w:ascii="Times New Roman" w:eastAsia="Times New Roman" w:hAnsi="Times New Roman" w:cs="Times New Roman"/>
                <w:b/>
                <w:bCs/>
              </w:rPr>
              <w:t>ОК 04</w:t>
            </w:r>
          </w:p>
          <w:p w:rsidR="00CB6D87" w:rsidRPr="003C44DF" w:rsidRDefault="00CB6D87" w:rsidP="00CB6D87">
            <w:pPr>
              <w:jc w:val="both"/>
              <w:rPr>
                <w:rFonts w:ascii="Times New Roman" w:hAnsi="Times New Roman"/>
                <w:bCs/>
                <w:sz w:val="24"/>
                <w:szCs w:val="24"/>
              </w:rPr>
            </w:pPr>
            <w:r w:rsidRPr="00FD69A9">
              <w:rPr>
                <w:rFonts w:ascii="Times New Roman" w:eastAsia="Times New Roman" w:hAnsi="Times New Roman" w:cs="Times New Roman"/>
                <w:b/>
                <w:bCs/>
              </w:rPr>
              <w:t>ОК 07</w:t>
            </w:r>
          </w:p>
        </w:tc>
      </w:tr>
      <w:tr w:rsidR="00CB6D87" w:rsidRPr="003C44DF" w:rsidTr="00CB6D87">
        <w:trPr>
          <w:trHeight w:val="20"/>
        </w:trPr>
        <w:tc>
          <w:tcPr>
            <w:tcW w:w="803" w:type="pct"/>
            <w:vMerge/>
          </w:tcPr>
          <w:p w:rsidR="00CB6D87" w:rsidRPr="003C44DF" w:rsidRDefault="00CB6D87" w:rsidP="00CB6D87">
            <w:pPr>
              <w:rPr>
                <w:rFonts w:ascii="Times New Roman" w:hAnsi="Times New Roman"/>
                <w:b/>
                <w:bCs/>
                <w:sz w:val="24"/>
                <w:szCs w:val="24"/>
              </w:rPr>
            </w:pPr>
          </w:p>
        </w:tc>
        <w:tc>
          <w:tcPr>
            <w:tcW w:w="2445" w:type="pct"/>
          </w:tcPr>
          <w:p w:rsidR="00CB6D87" w:rsidRPr="003C44DF" w:rsidRDefault="00CB6D87" w:rsidP="00CB6D87">
            <w:pPr>
              <w:jc w:val="both"/>
              <w:rPr>
                <w:rFonts w:ascii="Times New Roman" w:hAnsi="Times New Roman"/>
                <w:b/>
                <w:bCs/>
                <w:sz w:val="24"/>
                <w:szCs w:val="24"/>
              </w:rPr>
            </w:pPr>
            <w:r w:rsidRPr="003C44DF">
              <w:rPr>
                <w:rFonts w:ascii="Times New Roman" w:hAnsi="Times New Roman"/>
                <w:b/>
                <w:bCs/>
                <w:sz w:val="24"/>
                <w:szCs w:val="24"/>
              </w:rPr>
              <w:t>В том числе практических и лабораторных занятий</w:t>
            </w:r>
          </w:p>
        </w:tc>
        <w:tc>
          <w:tcPr>
            <w:tcW w:w="828" w:type="pct"/>
          </w:tcPr>
          <w:p w:rsidR="00CB6D87" w:rsidRPr="003C44DF" w:rsidRDefault="00CB6D87" w:rsidP="00CB6D87">
            <w:pPr>
              <w:jc w:val="center"/>
              <w:rPr>
                <w:rFonts w:ascii="Times New Roman" w:hAnsi="Times New Roman"/>
                <w:b/>
                <w:bCs/>
                <w:sz w:val="24"/>
                <w:szCs w:val="24"/>
              </w:rPr>
            </w:pPr>
          </w:p>
        </w:tc>
        <w:tc>
          <w:tcPr>
            <w:tcW w:w="924" w:type="pct"/>
          </w:tcPr>
          <w:p w:rsidR="00CB6D87" w:rsidRPr="003C44DF" w:rsidRDefault="00CB6D87" w:rsidP="00CB6D87">
            <w:pPr>
              <w:jc w:val="both"/>
              <w:rPr>
                <w:rFonts w:ascii="Times New Roman" w:hAnsi="Times New Roman"/>
                <w:b/>
                <w:bCs/>
                <w:sz w:val="24"/>
                <w:szCs w:val="24"/>
              </w:rPr>
            </w:pPr>
          </w:p>
        </w:tc>
      </w:tr>
      <w:tr w:rsidR="00CB6D87" w:rsidRPr="003C44DF" w:rsidTr="00CB6D87">
        <w:trPr>
          <w:trHeight w:val="487"/>
        </w:trPr>
        <w:tc>
          <w:tcPr>
            <w:tcW w:w="803" w:type="pct"/>
            <w:vMerge/>
          </w:tcPr>
          <w:p w:rsidR="00CB6D87" w:rsidRPr="003C44DF" w:rsidRDefault="00CB6D87" w:rsidP="00CB6D87">
            <w:pPr>
              <w:rPr>
                <w:rFonts w:ascii="Times New Roman" w:hAnsi="Times New Roman"/>
                <w:b/>
                <w:bCs/>
                <w:sz w:val="24"/>
                <w:szCs w:val="24"/>
              </w:rPr>
            </w:pPr>
          </w:p>
        </w:tc>
        <w:tc>
          <w:tcPr>
            <w:tcW w:w="2445" w:type="pct"/>
          </w:tcPr>
          <w:p w:rsidR="00CB6D87" w:rsidRPr="003C44DF" w:rsidRDefault="00CB6D87" w:rsidP="00CB6D87">
            <w:pPr>
              <w:jc w:val="both"/>
              <w:rPr>
                <w:rFonts w:ascii="Times New Roman" w:hAnsi="Times New Roman"/>
                <w:b/>
                <w:bCs/>
                <w:sz w:val="24"/>
                <w:szCs w:val="24"/>
              </w:rPr>
            </w:pPr>
            <w:r w:rsidRPr="003C44DF">
              <w:rPr>
                <w:rFonts w:ascii="Times New Roman" w:hAnsi="Times New Roman"/>
                <w:sz w:val="24"/>
                <w:szCs w:val="24"/>
              </w:rPr>
              <w:t>Практическое занятие № 8. Тренинг умений оказания первой (доврачебной) помощи пострадавшим</w:t>
            </w:r>
          </w:p>
        </w:tc>
        <w:tc>
          <w:tcPr>
            <w:tcW w:w="828" w:type="pct"/>
          </w:tcPr>
          <w:p w:rsidR="00CB6D87" w:rsidRPr="003C44DF" w:rsidRDefault="00CB6D87" w:rsidP="00CB6D87">
            <w:pPr>
              <w:jc w:val="center"/>
              <w:rPr>
                <w:rFonts w:ascii="Times New Roman" w:hAnsi="Times New Roman"/>
                <w:sz w:val="24"/>
                <w:szCs w:val="24"/>
              </w:rPr>
            </w:pPr>
            <w:r>
              <w:rPr>
                <w:rFonts w:ascii="Times New Roman" w:hAnsi="Times New Roman"/>
                <w:sz w:val="24"/>
                <w:szCs w:val="24"/>
              </w:rPr>
              <w:t>1</w:t>
            </w:r>
          </w:p>
        </w:tc>
        <w:tc>
          <w:tcPr>
            <w:tcW w:w="924" w:type="pct"/>
          </w:tcPr>
          <w:p w:rsidR="00CB6D87" w:rsidRPr="00FD69A9" w:rsidRDefault="00CB6D87" w:rsidP="00CB6D87">
            <w:pPr>
              <w:rPr>
                <w:rFonts w:ascii="Times New Roman" w:eastAsia="Times New Roman" w:hAnsi="Times New Roman" w:cs="Times New Roman"/>
                <w:b/>
                <w:bCs/>
              </w:rPr>
            </w:pPr>
            <w:r w:rsidRPr="00FD69A9">
              <w:rPr>
                <w:rFonts w:ascii="Times New Roman" w:eastAsia="Times New Roman" w:hAnsi="Times New Roman" w:cs="Times New Roman"/>
                <w:b/>
                <w:bCs/>
              </w:rPr>
              <w:t>ОК 01</w:t>
            </w:r>
            <w:r>
              <w:rPr>
                <w:rFonts w:ascii="Times New Roman" w:eastAsia="Times New Roman" w:hAnsi="Times New Roman" w:cs="Times New Roman"/>
                <w:b/>
                <w:bCs/>
              </w:rPr>
              <w:t xml:space="preserve">, ОК 02, </w:t>
            </w:r>
            <w:r w:rsidRPr="00FD69A9">
              <w:rPr>
                <w:rFonts w:ascii="Times New Roman" w:eastAsia="Times New Roman" w:hAnsi="Times New Roman" w:cs="Times New Roman"/>
                <w:b/>
                <w:bCs/>
              </w:rPr>
              <w:t>ОК 04</w:t>
            </w:r>
          </w:p>
          <w:p w:rsidR="00CB6D87" w:rsidRPr="003C44DF" w:rsidRDefault="00CB6D87" w:rsidP="00CB6D87">
            <w:pPr>
              <w:jc w:val="both"/>
              <w:rPr>
                <w:rFonts w:ascii="Times New Roman" w:hAnsi="Times New Roman"/>
                <w:sz w:val="24"/>
                <w:szCs w:val="24"/>
              </w:rPr>
            </w:pPr>
            <w:r w:rsidRPr="00FD69A9">
              <w:rPr>
                <w:rFonts w:ascii="Times New Roman" w:eastAsia="Times New Roman" w:hAnsi="Times New Roman" w:cs="Times New Roman"/>
                <w:b/>
                <w:bCs/>
              </w:rPr>
              <w:t>ОК 07</w:t>
            </w:r>
          </w:p>
        </w:tc>
      </w:tr>
      <w:tr w:rsidR="00CB6D87" w:rsidRPr="003C44DF" w:rsidTr="00CB6D87">
        <w:trPr>
          <w:trHeight w:val="377"/>
        </w:trPr>
        <w:tc>
          <w:tcPr>
            <w:tcW w:w="3248" w:type="pct"/>
            <w:gridSpan w:val="2"/>
          </w:tcPr>
          <w:p w:rsidR="00CB6D87" w:rsidRPr="003C44DF" w:rsidRDefault="00CB6D87" w:rsidP="00CB6D87">
            <w:pPr>
              <w:jc w:val="both"/>
              <w:rPr>
                <w:rFonts w:ascii="Times New Roman" w:hAnsi="Times New Roman"/>
                <w:b/>
                <w:bCs/>
                <w:sz w:val="24"/>
                <w:szCs w:val="24"/>
              </w:rPr>
            </w:pPr>
            <w:r w:rsidRPr="003C44DF">
              <w:rPr>
                <w:rFonts w:ascii="Times New Roman" w:hAnsi="Times New Roman"/>
                <w:b/>
                <w:bCs/>
                <w:sz w:val="24"/>
                <w:szCs w:val="24"/>
              </w:rPr>
              <w:t xml:space="preserve">Модуль «Основы медицинских знаний» (для девушек) </w:t>
            </w:r>
          </w:p>
        </w:tc>
        <w:tc>
          <w:tcPr>
            <w:tcW w:w="828" w:type="pct"/>
          </w:tcPr>
          <w:p w:rsidR="00CB6D87" w:rsidRPr="003C44DF" w:rsidRDefault="00CB6D87" w:rsidP="00CB6D87">
            <w:pPr>
              <w:jc w:val="center"/>
              <w:rPr>
                <w:rFonts w:ascii="Times New Roman" w:hAnsi="Times New Roman"/>
                <w:b/>
                <w:bCs/>
                <w:sz w:val="24"/>
                <w:szCs w:val="24"/>
              </w:rPr>
            </w:pPr>
            <w:r>
              <w:rPr>
                <w:rFonts w:ascii="Times New Roman" w:hAnsi="Times New Roman"/>
                <w:b/>
                <w:bCs/>
                <w:sz w:val="24"/>
                <w:szCs w:val="24"/>
              </w:rPr>
              <w:t>12</w:t>
            </w:r>
          </w:p>
        </w:tc>
        <w:tc>
          <w:tcPr>
            <w:tcW w:w="924" w:type="pct"/>
          </w:tcPr>
          <w:p w:rsidR="00CB6D87" w:rsidRPr="003C44DF" w:rsidRDefault="00CB6D87" w:rsidP="00CB6D87">
            <w:pPr>
              <w:jc w:val="both"/>
              <w:rPr>
                <w:rFonts w:ascii="Times New Roman" w:hAnsi="Times New Roman"/>
                <w:b/>
                <w:bCs/>
                <w:sz w:val="24"/>
                <w:szCs w:val="24"/>
              </w:rPr>
            </w:pPr>
          </w:p>
        </w:tc>
      </w:tr>
      <w:tr w:rsidR="00CB6D87" w:rsidRPr="003C44DF" w:rsidTr="00CB6D87">
        <w:trPr>
          <w:trHeight w:val="20"/>
        </w:trPr>
        <w:tc>
          <w:tcPr>
            <w:tcW w:w="803" w:type="pct"/>
            <w:vMerge w:val="restart"/>
          </w:tcPr>
          <w:p w:rsidR="00CB6D87" w:rsidRPr="003C44DF" w:rsidRDefault="00CB6D87" w:rsidP="00CB6D87">
            <w:pPr>
              <w:rPr>
                <w:rFonts w:ascii="Times New Roman" w:hAnsi="Times New Roman"/>
                <w:sz w:val="24"/>
                <w:szCs w:val="24"/>
              </w:rPr>
            </w:pPr>
            <w:r w:rsidRPr="003C44DF">
              <w:rPr>
                <w:rFonts w:ascii="Times New Roman" w:hAnsi="Times New Roman"/>
                <w:b/>
                <w:bCs/>
                <w:sz w:val="24"/>
                <w:szCs w:val="24"/>
              </w:rPr>
              <w:t>Тема 2.1</w:t>
            </w:r>
            <w:r w:rsidRPr="003C44DF">
              <w:rPr>
                <w:rFonts w:ascii="Times New Roman" w:hAnsi="Times New Roman"/>
                <w:sz w:val="24"/>
                <w:szCs w:val="24"/>
              </w:rPr>
              <w:t xml:space="preserve">. </w:t>
            </w:r>
          </w:p>
          <w:p w:rsidR="00CB6D87" w:rsidRPr="003C44DF" w:rsidRDefault="00CB6D87" w:rsidP="00CB6D87">
            <w:pPr>
              <w:rPr>
                <w:rFonts w:ascii="Times New Roman" w:hAnsi="Times New Roman"/>
                <w:sz w:val="24"/>
                <w:szCs w:val="24"/>
              </w:rPr>
            </w:pPr>
            <w:r w:rsidRPr="003C44DF">
              <w:rPr>
                <w:rFonts w:ascii="Times New Roman" w:hAnsi="Times New Roman"/>
                <w:sz w:val="24"/>
                <w:szCs w:val="24"/>
              </w:rPr>
              <w:t>Введение в микробиологию, иммунологию и эпидемиологию</w:t>
            </w:r>
          </w:p>
        </w:tc>
        <w:tc>
          <w:tcPr>
            <w:tcW w:w="2445" w:type="pct"/>
          </w:tcPr>
          <w:p w:rsidR="00CB6D87" w:rsidRPr="003C44DF" w:rsidRDefault="00CB6D87" w:rsidP="00CB6D87">
            <w:pPr>
              <w:jc w:val="both"/>
              <w:rPr>
                <w:rFonts w:ascii="Times New Roman" w:hAnsi="Times New Roman"/>
                <w:b/>
                <w:bCs/>
                <w:sz w:val="24"/>
                <w:szCs w:val="24"/>
              </w:rPr>
            </w:pPr>
            <w:r w:rsidRPr="003C44DF">
              <w:rPr>
                <w:rFonts w:ascii="Times New Roman" w:hAnsi="Times New Roman"/>
                <w:b/>
                <w:bCs/>
                <w:sz w:val="24"/>
                <w:szCs w:val="24"/>
              </w:rPr>
              <w:t>Содержание</w:t>
            </w:r>
          </w:p>
        </w:tc>
        <w:tc>
          <w:tcPr>
            <w:tcW w:w="828" w:type="pct"/>
          </w:tcPr>
          <w:p w:rsidR="00CB6D87" w:rsidRPr="003C44DF" w:rsidRDefault="00CB6D87" w:rsidP="00CB6D87">
            <w:pPr>
              <w:jc w:val="center"/>
              <w:rPr>
                <w:rFonts w:ascii="Times New Roman" w:hAnsi="Times New Roman"/>
                <w:b/>
                <w:bCs/>
                <w:sz w:val="24"/>
                <w:szCs w:val="24"/>
              </w:rPr>
            </w:pPr>
          </w:p>
        </w:tc>
        <w:tc>
          <w:tcPr>
            <w:tcW w:w="924" w:type="pct"/>
          </w:tcPr>
          <w:p w:rsidR="00CB6D87" w:rsidRPr="003C44DF" w:rsidRDefault="00CB6D87" w:rsidP="00CB6D87">
            <w:pPr>
              <w:jc w:val="both"/>
              <w:rPr>
                <w:rFonts w:ascii="Times New Roman" w:hAnsi="Times New Roman"/>
                <w:b/>
                <w:bCs/>
                <w:sz w:val="24"/>
                <w:szCs w:val="24"/>
              </w:rPr>
            </w:pPr>
          </w:p>
        </w:tc>
      </w:tr>
      <w:tr w:rsidR="00CB6D87" w:rsidRPr="003C44DF" w:rsidTr="00CB6D87">
        <w:trPr>
          <w:trHeight w:val="20"/>
        </w:trPr>
        <w:tc>
          <w:tcPr>
            <w:tcW w:w="803" w:type="pct"/>
            <w:vMerge/>
          </w:tcPr>
          <w:p w:rsidR="00CB6D87" w:rsidRPr="003C44DF" w:rsidRDefault="00CB6D87" w:rsidP="00CB6D87">
            <w:pPr>
              <w:rPr>
                <w:rFonts w:ascii="Times New Roman" w:hAnsi="Times New Roman"/>
                <w:b/>
                <w:bCs/>
                <w:sz w:val="24"/>
                <w:szCs w:val="24"/>
              </w:rPr>
            </w:pPr>
          </w:p>
        </w:tc>
        <w:tc>
          <w:tcPr>
            <w:tcW w:w="2445" w:type="pct"/>
          </w:tcPr>
          <w:p w:rsidR="00CB6D87" w:rsidRPr="003C44DF" w:rsidRDefault="00CB6D87" w:rsidP="00CB6D87">
            <w:pPr>
              <w:jc w:val="both"/>
              <w:rPr>
                <w:rFonts w:ascii="Times New Roman" w:hAnsi="Times New Roman"/>
                <w:bCs/>
                <w:sz w:val="24"/>
                <w:szCs w:val="24"/>
              </w:rPr>
            </w:pPr>
            <w:r w:rsidRPr="003C44DF">
              <w:rPr>
                <w:rFonts w:ascii="Times New Roman" w:hAnsi="Times New Roman"/>
                <w:bCs/>
                <w:iCs/>
                <w:sz w:val="24"/>
                <w:szCs w:val="24"/>
              </w:rPr>
              <w:t xml:space="preserve">1. Определение содержания наук микробиологии, иммунологии, эпидемиологии. История развития микробиологии. Естественный микробный фон кожи. Патогенные микроорганизмы. Бессимптомная латентная инфекция. Инфекционные заболевания </w:t>
            </w:r>
            <w:r w:rsidRPr="003C44DF">
              <w:rPr>
                <w:rFonts w:ascii="Times New Roman" w:hAnsi="Times New Roman"/>
                <w:bCs/>
                <w:iCs/>
                <w:sz w:val="24"/>
                <w:szCs w:val="24"/>
              </w:rPr>
              <w:br/>
              <w:t>и бациллоносительство. Периоды протекания инфекционных заболеваний</w:t>
            </w:r>
          </w:p>
        </w:tc>
        <w:tc>
          <w:tcPr>
            <w:tcW w:w="828" w:type="pct"/>
          </w:tcPr>
          <w:p w:rsidR="00CB6D87" w:rsidRPr="003C44DF" w:rsidRDefault="00CB6D87" w:rsidP="00CB6D87">
            <w:pPr>
              <w:jc w:val="center"/>
              <w:rPr>
                <w:rFonts w:ascii="Times New Roman" w:hAnsi="Times New Roman"/>
                <w:bCs/>
                <w:iCs/>
                <w:sz w:val="24"/>
                <w:szCs w:val="24"/>
              </w:rPr>
            </w:pPr>
            <w:r>
              <w:rPr>
                <w:rFonts w:ascii="Times New Roman" w:hAnsi="Times New Roman"/>
                <w:bCs/>
                <w:iCs/>
                <w:sz w:val="24"/>
                <w:szCs w:val="24"/>
              </w:rPr>
              <w:t>2</w:t>
            </w:r>
          </w:p>
        </w:tc>
        <w:tc>
          <w:tcPr>
            <w:tcW w:w="924" w:type="pct"/>
          </w:tcPr>
          <w:p w:rsidR="00CB6D87" w:rsidRPr="00FD69A9" w:rsidRDefault="00CB6D87" w:rsidP="00CB6D87">
            <w:pPr>
              <w:rPr>
                <w:rFonts w:ascii="Times New Roman" w:eastAsia="Times New Roman" w:hAnsi="Times New Roman" w:cs="Times New Roman"/>
                <w:b/>
                <w:bCs/>
              </w:rPr>
            </w:pPr>
            <w:r w:rsidRPr="00FD69A9">
              <w:rPr>
                <w:rFonts w:ascii="Times New Roman" w:eastAsia="Times New Roman" w:hAnsi="Times New Roman" w:cs="Times New Roman"/>
                <w:b/>
                <w:bCs/>
              </w:rPr>
              <w:t>ОК 01</w:t>
            </w:r>
            <w:r>
              <w:rPr>
                <w:rFonts w:ascii="Times New Roman" w:eastAsia="Times New Roman" w:hAnsi="Times New Roman" w:cs="Times New Roman"/>
                <w:b/>
                <w:bCs/>
              </w:rPr>
              <w:t xml:space="preserve">, ОК 02, </w:t>
            </w:r>
            <w:r w:rsidRPr="00FD69A9">
              <w:rPr>
                <w:rFonts w:ascii="Times New Roman" w:eastAsia="Times New Roman" w:hAnsi="Times New Roman" w:cs="Times New Roman"/>
                <w:b/>
                <w:bCs/>
              </w:rPr>
              <w:t>ОК 04</w:t>
            </w:r>
          </w:p>
          <w:p w:rsidR="00CB6D87" w:rsidRPr="003C44DF" w:rsidRDefault="00CB6D87" w:rsidP="00CB6D87">
            <w:pPr>
              <w:jc w:val="both"/>
              <w:rPr>
                <w:rFonts w:ascii="Times New Roman" w:hAnsi="Times New Roman"/>
                <w:bCs/>
                <w:iCs/>
                <w:sz w:val="24"/>
                <w:szCs w:val="24"/>
              </w:rPr>
            </w:pPr>
            <w:r w:rsidRPr="00FD69A9">
              <w:rPr>
                <w:rFonts w:ascii="Times New Roman" w:eastAsia="Times New Roman" w:hAnsi="Times New Roman" w:cs="Times New Roman"/>
                <w:b/>
                <w:bCs/>
              </w:rPr>
              <w:t>ОК 07</w:t>
            </w:r>
          </w:p>
        </w:tc>
      </w:tr>
      <w:tr w:rsidR="00CB6D87" w:rsidRPr="003C44DF" w:rsidTr="00CB6D87">
        <w:trPr>
          <w:trHeight w:val="20"/>
        </w:trPr>
        <w:tc>
          <w:tcPr>
            <w:tcW w:w="803" w:type="pct"/>
            <w:vMerge/>
          </w:tcPr>
          <w:p w:rsidR="00CB6D87" w:rsidRPr="003C44DF" w:rsidRDefault="00CB6D87" w:rsidP="00CB6D87">
            <w:pPr>
              <w:rPr>
                <w:rFonts w:ascii="Times New Roman" w:hAnsi="Times New Roman"/>
                <w:b/>
                <w:bCs/>
                <w:sz w:val="24"/>
                <w:szCs w:val="24"/>
              </w:rPr>
            </w:pPr>
          </w:p>
        </w:tc>
        <w:tc>
          <w:tcPr>
            <w:tcW w:w="2445" w:type="pct"/>
          </w:tcPr>
          <w:p w:rsidR="00CB6D87" w:rsidRPr="003C44DF" w:rsidRDefault="00CB6D87" w:rsidP="00CB6D87">
            <w:pPr>
              <w:jc w:val="both"/>
              <w:rPr>
                <w:rFonts w:ascii="Times New Roman" w:hAnsi="Times New Roman"/>
                <w:bCs/>
                <w:sz w:val="24"/>
                <w:szCs w:val="24"/>
              </w:rPr>
            </w:pPr>
            <w:r w:rsidRPr="003C44DF">
              <w:rPr>
                <w:rFonts w:ascii="Times New Roman" w:hAnsi="Times New Roman"/>
                <w:bCs/>
                <w:iCs/>
                <w:sz w:val="24"/>
                <w:szCs w:val="24"/>
              </w:rPr>
              <w:t>2. Определение понятия «иммунитет». Виды и подвиды иммунитета. Антигены и антитела. Формы приобретенного иммунитета. Иммунитет и восприимчивость к инфекционным заболеваниям. Методы иммунопрофилактики</w:t>
            </w:r>
          </w:p>
        </w:tc>
        <w:tc>
          <w:tcPr>
            <w:tcW w:w="828" w:type="pct"/>
          </w:tcPr>
          <w:p w:rsidR="00CB6D87" w:rsidRPr="003C44DF" w:rsidRDefault="00CB6D87" w:rsidP="00CB6D87">
            <w:pPr>
              <w:jc w:val="center"/>
              <w:rPr>
                <w:rFonts w:ascii="Times New Roman" w:hAnsi="Times New Roman"/>
                <w:bCs/>
                <w:iCs/>
                <w:sz w:val="24"/>
                <w:szCs w:val="24"/>
              </w:rPr>
            </w:pPr>
            <w:r>
              <w:rPr>
                <w:rFonts w:ascii="Times New Roman" w:hAnsi="Times New Roman"/>
                <w:bCs/>
                <w:iCs/>
                <w:sz w:val="24"/>
                <w:szCs w:val="24"/>
              </w:rPr>
              <w:t>2</w:t>
            </w:r>
          </w:p>
        </w:tc>
        <w:tc>
          <w:tcPr>
            <w:tcW w:w="924" w:type="pct"/>
          </w:tcPr>
          <w:p w:rsidR="00CB6D87" w:rsidRPr="00FD69A9" w:rsidRDefault="00CB6D87" w:rsidP="00CB6D87">
            <w:pPr>
              <w:rPr>
                <w:rFonts w:ascii="Times New Roman" w:eastAsia="Times New Roman" w:hAnsi="Times New Roman" w:cs="Times New Roman"/>
                <w:b/>
                <w:bCs/>
              </w:rPr>
            </w:pPr>
            <w:r w:rsidRPr="00FD69A9">
              <w:rPr>
                <w:rFonts w:ascii="Times New Roman" w:eastAsia="Times New Roman" w:hAnsi="Times New Roman" w:cs="Times New Roman"/>
                <w:b/>
                <w:bCs/>
              </w:rPr>
              <w:t>ОК 01</w:t>
            </w:r>
            <w:r>
              <w:rPr>
                <w:rFonts w:ascii="Times New Roman" w:eastAsia="Times New Roman" w:hAnsi="Times New Roman" w:cs="Times New Roman"/>
                <w:b/>
                <w:bCs/>
              </w:rPr>
              <w:t xml:space="preserve">, ОК 02, </w:t>
            </w:r>
            <w:r w:rsidRPr="00FD69A9">
              <w:rPr>
                <w:rFonts w:ascii="Times New Roman" w:eastAsia="Times New Roman" w:hAnsi="Times New Roman" w:cs="Times New Roman"/>
                <w:b/>
                <w:bCs/>
              </w:rPr>
              <w:t>ОК 04</w:t>
            </w:r>
          </w:p>
          <w:p w:rsidR="00CB6D87" w:rsidRPr="003C44DF" w:rsidRDefault="00CB6D87" w:rsidP="00CB6D87">
            <w:pPr>
              <w:jc w:val="both"/>
              <w:rPr>
                <w:rFonts w:ascii="Times New Roman" w:hAnsi="Times New Roman"/>
                <w:bCs/>
                <w:iCs/>
                <w:sz w:val="24"/>
                <w:szCs w:val="24"/>
              </w:rPr>
            </w:pPr>
            <w:r w:rsidRPr="00FD69A9">
              <w:rPr>
                <w:rFonts w:ascii="Times New Roman" w:eastAsia="Times New Roman" w:hAnsi="Times New Roman" w:cs="Times New Roman"/>
                <w:b/>
                <w:bCs/>
              </w:rPr>
              <w:t>ОК 07</w:t>
            </w:r>
          </w:p>
        </w:tc>
      </w:tr>
      <w:tr w:rsidR="00CB6D87" w:rsidRPr="003C44DF" w:rsidTr="00CB6D87">
        <w:trPr>
          <w:trHeight w:val="20"/>
        </w:trPr>
        <w:tc>
          <w:tcPr>
            <w:tcW w:w="803" w:type="pct"/>
            <w:vMerge/>
          </w:tcPr>
          <w:p w:rsidR="00CB6D87" w:rsidRPr="003C44DF" w:rsidRDefault="00CB6D87" w:rsidP="00CB6D87">
            <w:pPr>
              <w:rPr>
                <w:rFonts w:ascii="Times New Roman" w:hAnsi="Times New Roman"/>
                <w:b/>
                <w:bCs/>
                <w:sz w:val="24"/>
                <w:szCs w:val="24"/>
              </w:rPr>
            </w:pPr>
          </w:p>
        </w:tc>
        <w:tc>
          <w:tcPr>
            <w:tcW w:w="2445" w:type="pct"/>
          </w:tcPr>
          <w:p w:rsidR="00CB6D87" w:rsidRPr="003C44DF" w:rsidRDefault="00CB6D87" w:rsidP="00CB6D87">
            <w:pPr>
              <w:jc w:val="both"/>
              <w:rPr>
                <w:rFonts w:ascii="Times New Roman" w:hAnsi="Times New Roman"/>
                <w:sz w:val="24"/>
                <w:szCs w:val="24"/>
              </w:rPr>
            </w:pPr>
            <w:r w:rsidRPr="003C44DF">
              <w:rPr>
                <w:rFonts w:ascii="Times New Roman" w:hAnsi="Times New Roman"/>
                <w:sz w:val="24"/>
                <w:szCs w:val="24"/>
              </w:rPr>
              <w:t>3. Общие принципы профилактики инфекционных заболеваний. Дезинфекция, ее виды и способы. Дезинсекция, ее виды и способы. Дератизация, ее виды и способы</w:t>
            </w:r>
          </w:p>
        </w:tc>
        <w:tc>
          <w:tcPr>
            <w:tcW w:w="828" w:type="pct"/>
          </w:tcPr>
          <w:p w:rsidR="00CB6D87" w:rsidRPr="003C44DF" w:rsidRDefault="00CB6D87" w:rsidP="00CB6D87">
            <w:pPr>
              <w:jc w:val="center"/>
              <w:rPr>
                <w:rFonts w:ascii="Times New Roman" w:hAnsi="Times New Roman"/>
                <w:sz w:val="24"/>
                <w:szCs w:val="24"/>
              </w:rPr>
            </w:pPr>
            <w:r>
              <w:rPr>
                <w:rFonts w:ascii="Times New Roman" w:hAnsi="Times New Roman"/>
                <w:sz w:val="24"/>
                <w:szCs w:val="24"/>
              </w:rPr>
              <w:t>2</w:t>
            </w:r>
          </w:p>
        </w:tc>
        <w:tc>
          <w:tcPr>
            <w:tcW w:w="924" w:type="pct"/>
          </w:tcPr>
          <w:p w:rsidR="00CB6D87" w:rsidRPr="00FD69A9" w:rsidRDefault="00CB6D87" w:rsidP="00CB6D87">
            <w:pPr>
              <w:rPr>
                <w:rFonts w:ascii="Times New Roman" w:eastAsia="Times New Roman" w:hAnsi="Times New Roman" w:cs="Times New Roman"/>
                <w:b/>
                <w:bCs/>
              </w:rPr>
            </w:pPr>
            <w:r w:rsidRPr="00FD69A9">
              <w:rPr>
                <w:rFonts w:ascii="Times New Roman" w:eastAsia="Times New Roman" w:hAnsi="Times New Roman" w:cs="Times New Roman"/>
                <w:b/>
                <w:bCs/>
              </w:rPr>
              <w:t>ОК 01</w:t>
            </w:r>
            <w:r>
              <w:rPr>
                <w:rFonts w:ascii="Times New Roman" w:eastAsia="Times New Roman" w:hAnsi="Times New Roman" w:cs="Times New Roman"/>
                <w:b/>
                <w:bCs/>
              </w:rPr>
              <w:t xml:space="preserve">, ОК 02, </w:t>
            </w:r>
            <w:r w:rsidRPr="00FD69A9">
              <w:rPr>
                <w:rFonts w:ascii="Times New Roman" w:eastAsia="Times New Roman" w:hAnsi="Times New Roman" w:cs="Times New Roman"/>
                <w:b/>
                <w:bCs/>
              </w:rPr>
              <w:t>ОК 04</w:t>
            </w:r>
          </w:p>
          <w:p w:rsidR="00CB6D87" w:rsidRPr="003C44DF" w:rsidRDefault="00CB6D87" w:rsidP="00CB6D87">
            <w:pPr>
              <w:jc w:val="both"/>
              <w:rPr>
                <w:rFonts w:ascii="Times New Roman" w:hAnsi="Times New Roman"/>
                <w:sz w:val="24"/>
                <w:szCs w:val="24"/>
              </w:rPr>
            </w:pPr>
            <w:r w:rsidRPr="00FD69A9">
              <w:rPr>
                <w:rFonts w:ascii="Times New Roman" w:eastAsia="Times New Roman" w:hAnsi="Times New Roman" w:cs="Times New Roman"/>
                <w:b/>
                <w:bCs/>
              </w:rPr>
              <w:t>ОК 07</w:t>
            </w:r>
          </w:p>
        </w:tc>
      </w:tr>
      <w:tr w:rsidR="00CB6D87" w:rsidRPr="003C44DF" w:rsidTr="00CB6D87">
        <w:trPr>
          <w:trHeight w:val="20"/>
        </w:trPr>
        <w:tc>
          <w:tcPr>
            <w:tcW w:w="803" w:type="pct"/>
            <w:vMerge/>
          </w:tcPr>
          <w:p w:rsidR="00CB6D87" w:rsidRPr="003C44DF" w:rsidRDefault="00CB6D87" w:rsidP="00CB6D87">
            <w:pPr>
              <w:rPr>
                <w:rFonts w:ascii="Times New Roman" w:hAnsi="Times New Roman"/>
                <w:b/>
                <w:bCs/>
                <w:sz w:val="24"/>
                <w:szCs w:val="24"/>
              </w:rPr>
            </w:pPr>
          </w:p>
        </w:tc>
        <w:tc>
          <w:tcPr>
            <w:tcW w:w="2445" w:type="pct"/>
            <w:tcBorders>
              <w:top w:val="single" w:sz="4" w:space="0" w:color="auto"/>
              <w:left w:val="single" w:sz="4" w:space="0" w:color="auto"/>
              <w:bottom w:val="single" w:sz="4" w:space="0" w:color="auto"/>
              <w:right w:val="single" w:sz="4" w:space="0" w:color="auto"/>
            </w:tcBorders>
            <w:vAlign w:val="bottom"/>
          </w:tcPr>
          <w:p w:rsidR="00CB6D87" w:rsidRPr="003C44DF" w:rsidRDefault="00CB6D87" w:rsidP="00CB6D87">
            <w:pPr>
              <w:jc w:val="both"/>
              <w:rPr>
                <w:rFonts w:ascii="Times New Roman" w:hAnsi="Times New Roman"/>
                <w:b/>
                <w:bCs/>
                <w:sz w:val="24"/>
                <w:szCs w:val="24"/>
              </w:rPr>
            </w:pPr>
            <w:r w:rsidRPr="003C44DF">
              <w:rPr>
                <w:rFonts w:ascii="Times New Roman" w:eastAsia="Times New Roman" w:hAnsi="Times New Roman" w:cs="Times New Roman"/>
                <w:b/>
                <w:bCs/>
                <w:lang w:eastAsia="ru-RU"/>
              </w:rPr>
              <w:t>В том числе практических и лабораторных занятий</w:t>
            </w:r>
          </w:p>
        </w:tc>
        <w:tc>
          <w:tcPr>
            <w:tcW w:w="828" w:type="pct"/>
            <w:tcBorders>
              <w:top w:val="single" w:sz="4" w:space="0" w:color="auto"/>
              <w:left w:val="single" w:sz="4" w:space="0" w:color="auto"/>
              <w:bottom w:val="single" w:sz="4" w:space="0" w:color="auto"/>
              <w:right w:val="single" w:sz="4" w:space="0" w:color="auto"/>
            </w:tcBorders>
          </w:tcPr>
          <w:p w:rsidR="00CB6D87" w:rsidRPr="003C44DF" w:rsidRDefault="00CB6D87" w:rsidP="00CB6D87">
            <w:pPr>
              <w:jc w:val="center"/>
              <w:rPr>
                <w:rFonts w:ascii="Times New Roman" w:eastAsia="Times New Roman" w:hAnsi="Times New Roman" w:cs="Times New Roman"/>
                <w:b/>
                <w:bCs/>
                <w:lang w:eastAsia="ru-RU"/>
              </w:rPr>
            </w:pPr>
          </w:p>
        </w:tc>
        <w:tc>
          <w:tcPr>
            <w:tcW w:w="924" w:type="pct"/>
            <w:tcBorders>
              <w:top w:val="single" w:sz="4" w:space="0" w:color="auto"/>
              <w:left w:val="single" w:sz="4" w:space="0" w:color="auto"/>
              <w:bottom w:val="single" w:sz="4" w:space="0" w:color="auto"/>
              <w:right w:val="single" w:sz="4" w:space="0" w:color="auto"/>
            </w:tcBorders>
          </w:tcPr>
          <w:p w:rsidR="00CB6D87" w:rsidRPr="003C44DF" w:rsidRDefault="00CB6D87" w:rsidP="00CB6D87">
            <w:pPr>
              <w:jc w:val="both"/>
              <w:rPr>
                <w:rFonts w:ascii="Times New Roman" w:eastAsia="Times New Roman" w:hAnsi="Times New Roman" w:cs="Times New Roman"/>
                <w:b/>
                <w:bCs/>
                <w:lang w:eastAsia="ru-RU"/>
              </w:rPr>
            </w:pPr>
          </w:p>
        </w:tc>
      </w:tr>
      <w:tr w:rsidR="00CB6D87" w:rsidRPr="003C44DF" w:rsidTr="00CB6D87">
        <w:trPr>
          <w:trHeight w:val="330"/>
        </w:trPr>
        <w:tc>
          <w:tcPr>
            <w:tcW w:w="803" w:type="pct"/>
            <w:vMerge/>
          </w:tcPr>
          <w:p w:rsidR="00CB6D87" w:rsidRPr="003C44DF" w:rsidRDefault="00CB6D87" w:rsidP="00CB6D87">
            <w:pPr>
              <w:rPr>
                <w:rFonts w:ascii="Times New Roman" w:hAnsi="Times New Roman"/>
                <w:b/>
                <w:bCs/>
                <w:sz w:val="24"/>
                <w:szCs w:val="24"/>
              </w:rPr>
            </w:pPr>
          </w:p>
        </w:tc>
        <w:tc>
          <w:tcPr>
            <w:tcW w:w="2445" w:type="pct"/>
          </w:tcPr>
          <w:p w:rsidR="00CB6D87" w:rsidRPr="003C44DF" w:rsidRDefault="00CB6D87" w:rsidP="00CB6D87">
            <w:pPr>
              <w:jc w:val="both"/>
              <w:rPr>
                <w:rFonts w:ascii="Times New Roman" w:hAnsi="Times New Roman"/>
                <w:b/>
                <w:iCs/>
                <w:sz w:val="24"/>
                <w:szCs w:val="24"/>
              </w:rPr>
            </w:pPr>
            <w:r w:rsidRPr="003C44DF">
              <w:rPr>
                <w:rFonts w:ascii="Times New Roman" w:hAnsi="Times New Roman"/>
                <w:bCs/>
                <w:iCs/>
                <w:sz w:val="24"/>
                <w:szCs w:val="24"/>
              </w:rPr>
              <w:t>Практическое занятие № 9. Иммунитет и методы иммунопрофилактики</w:t>
            </w:r>
          </w:p>
        </w:tc>
        <w:tc>
          <w:tcPr>
            <w:tcW w:w="828" w:type="pct"/>
          </w:tcPr>
          <w:p w:rsidR="00CB6D87" w:rsidRPr="003C44DF" w:rsidRDefault="00CB6D87" w:rsidP="00CB6D87">
            <w:pPr>
              <w:jc w:val="center"/>
              <w:rPr>
                <w:rFonts w:ascii="Times New Roman" w:hAnsi="Times New Roman"/>
                <w:bCs/>
                <w:iCs/>
                <w:sz w:val="24"/>
                <w:szCs w:val="24"/>
              </w:rPr>
            </w:pPr>
            <w:r>
              <w:rPr>
                <w:rFonts w:ascii="Times New Roman" w:hAnsi="Times New Roman"/>
                <w:bCs/>
                <w:iCs/>
                <w:sz w:val="24"/>
                <w:szCs w:val="24"/>
              </w:rPr>
              <w:t>1</w:t>
            </w:r>
          </w:p>
        </w:tc>
        <w:tc>
          <w:tcPr>
            <w:tcW w:w="924" w:type="pct"/>
          </w:tcPr>
          <w:p w:rsidR="00CB6D87" w:rsidRPr="00FD69A9" w:rsidRDefault="00CB6D87" w:rsidP="00CB6D87">
            <w:pPr>
              <w:rPr>
                <w:rFonts w:ascii="Times New Roman" w:eastAsia="Times New Roman" w:hAnsi="Times New Roman" w:cs="Times New Roman"/>
                <w:b/>
                <w:bCs/>
              </w:rPr>
            </w:pPr>
            <w:r w:rsidRPr="00FD69A9">
              <w:rPr>
                <w:rFonts w:ascii="Times New Roman" w:eastAsia="Times New Roman" w:hAnsi="Times New Roman" w:cs="Times New Roman"/>
                <w:b/>
                <w:bCs/>
              </w:rPr>
              <w:t>ОК 01</w:t>
            </w:r>
            <w:r>
              <w:rPr>
                <w:rFonts w:ascii="Times New Roman" w:eastAsia="Times New Roman" w:hAnsi="Times New Roman" w:cs="Times New Roman"/>
                <w:b/>
                <w:bCs/>
              </w:rPr>
              <w:t xml:space="preserve">, ОК 02, </w:t>
            </w:r>
            <w:r w:rsidRPr="00FD69A9">
              <w:rPr>
                <w:rFonts w:ascii="Times New Roman" w:eastAsia="Times New Roman" w:hAnsi="Times New Roman" w:cs="Times New Roman"/>
                <w:b/>
                <w:bCs/>
              </w:rPr>
              <w:t>ОК 04</w:t>
            </w:r>
          </w:p>
          <w:p w:rsidR="00CB6D87" w:rsidRPr="003C44DF" w:rsidRDefault="00CB6D87" w:rsidP="00CB6D87">
            <w:pPr>
              <w:jc w:val="both"/>
              <w:rPr>
                <w:rFonts w:ascii="Times New Roman" w:hAnsi="Times New Roman"/>
                <w:bCs/>
                <w:iCs/>
                <w:sz w:val="24"/>
                <w:szCs w:val="24"/>
              </w:rPr>
            </w:pPr>
            <w:r w:rsidRPr="00FD69A9">
              <w:rPr>
                <w:rFonts w:ascii="Times New Roman" w:eastAsia="Times New Roman" w:hAnsi="Times New Roman" w:cs="Times New Roman"/>
                <w:b/>
                <w:bCs/>
              </w:rPr>
              <w:t>ОК 07</w:t>
            </w:r>
          </w:p>
        </w:tc>
      </w:tr>
      <w:tr w:rsidR="00CB6D87" w:rsidRPr="003C44DF" w:rsidTr="00CB6D87">
        <w:trPr>
          <w:trHeight w:val="567"/>
        </w:trPr>
        <w:tc>
          <w:tcPr>
            <w:tcW w:w="803" w:type="pct"/>
            <w:vMerge/>
          </w:tcPr>
          <w:p w:rsidR="00CB6D87" w:rsidRPr="003C44DF" w:rsidRDefault="00CB6D87" w:rsidP="00CB6D87">
            <w:pPr>
              <w:rPr>
                <w:rFonts w:ascii="Times New Roman" w:hAnsi="Times New Roman"/>
                <w:b/>
                <w:bCs/>
                <w:sz w:val="24"/>
                <w:szCs w:val="24"/>
              </w:rPr>
            </w:pPr>
          </w:p>
        </w:tc>
        <w:tc>
          <w:tcPr>
            <w:tcW w:w="2445" w:type="pct"/>
          </w:tcPr>
          <w:p w:rsidR="00CB6D87" w:rsidRPr="003C44DF" w:rsidRDefault="00CB6D87" w:rsidP="00CB6D87">
            <w:pPr>
              <w:jc w:val="both"/>
              <w:rPr>
                <w:rFonts w:ascii="Times New Roman" w:hAnsi="Times New Roman"/>
                <w:b/>
                <w:iCs/>
                <w:sz w:val="24"/>
                <w:szCs w:val="24"/>
              </w:rPr>
            </w:pPr>
            <w:r w:rsidRPr="003C44DF">
              <w:rPr>
                <w:rFonts w:ascii="Times New Roman" w:hAnsi="Times New Roman"/>
                <w:bCs/>
                <w:iCs/>
                <w:sz w:val="24"/>
                <w:szCs w:val="24"/>
              </w:rPr>
              <w:t>Практическое занятие № 10. Правила проведения плановых мероприятий по дезинфекции, дезинсекции и дератизации</w:t>
            </w:r>
          </w:p>
        </w:tc>
        <w:tc>
          <w:tcPr>
            <w:tcW w:w="828" w:type="pct"/>
          </w:tcPr>
          <w:p w:rsidR="00CB6D87" w:rsidRPr="003C44DF" w:rsidRDefault="00CB6D87" w:rsidP="00CB6D87">
            <w:pPr>
              <w:jc w:val="center"/>
              <w:rPr>
                <w:rFonts w:ascii="Times New Roman" w:hAnsi="Times New Roman"/>
                <w:bCs/>
                <w:iCs/>
                <w:sz w:val="24"/>
                <w:szCs w:val="24"/>
              </w:rPr>
            </w:pPr>
            <w:r>
              <w:rPr>
                <w:rFonts w:ascii="Times New Roman" w:hAnsi="Times New Roman"/>
                <w:bCs/>
                <w:iCs/>
                <w:sz w:val="24"/>
                <w:szCs w:val="24"/>
              </w:rPr>
              <w:t>1</w:t>
            </w:r>
          </w:p>
        </w:tc>
        <w:tc>
          <w:tcPr>
            <w:tcW w:w="924" w:type="pct"/>
          </w:tcPr>
          <w:p w:rsidR="00CB6D87" w:rsidRPr="00FD69A9" w:rsidRDefault="00CB6D87" w:rsidP="00CB6D87">
            <w:pPr>
              <w:rPr>
                <w:rFonts w:ascii="Times New Roman" w:eastAsia="Times New Roman" w:hAnsi="Times New Roman" w:cs="Times New Roman"/>
                <w:b/>
                <w:bCs/>
              </w:rPr>
            </w:pPr>
            <w:r w:rsidRPr="00FD69A9">
              <w:rPr>
                <w:rFonts w:ascii="Times New Roman" w:eastAsia="Times New Roman" w:hAnsi="Times New Roman" w:cs="Times New Roman"/>
                <w:b/>
                <w:bCs/>
              </w:rPr>
              <w:t>ОК 01</w:t>
            </w:r>
            <w:r>
              <w:rPr>
                <w:rFonts w:ascii="Times New Roman" w:eastAsia="Times New Roman" w:hAnsi="Times New Roman" w:cs="Times New Roman"/>
                <w:b/>
                <w:bCs/>
              </w:rPr>
              <w:t xml:space="preserve">, ОК 02, </w:t>
            </w:r>
            <w:r w:rsidRPr="00FD69A9">
              <w:rPr>
                <w:rFonts w:ascii="Times New Roman" w:eastAsia="Times New Roman" w:hAnsi="Times New Roman" w:cs="Times New Roman"/>
                <w:b/>
                <w:bCs/>
              </w:rPr>
              <w:t>ОК 04</w:t>
            </w:r>
          </w:p>
          <w:p w:rsidR="00CB6D87" w:rsidRPr="003C44DF" w:rsidRDefault="00CB6D87" w:rsidP="00CB6D87">
            <w:pPr>
              <w:jc w:val="both"/>
              <w:rPr>
                <w:rFonts w:ascii="Times New Roman" w:hAnsi="Times New Roman"/>
                <w:bCs/>
                <w:iCs/>
                <w:sz w:val="24"/>
                <w:szCs w:val="24"/>
              </w:rPr>
            </w:pPr>
            <w:r w:rsidRPr="00FD69A9">
              <w:rPr>
                <w:rFonts w:ascii="Times New Roman" w:eastAsia="Times New Roman" w:hAnsi="Times New Roman" w:cs="Times New Roman"/>
                <w:b/>
                <w:bCs/>
              </w:rPr>
              <w:t>ОК 07</w:t>
            </w:r>
          </w:p>
        </w:tc>
      </w:tr>
      <w:tr w:rsidR="00CB6D87" w:rsidRPr="003C44DF" w:rsidTr="00CB6D87">
        <w:trPr>
          <w:trHeight w:val="20"/>
        </w:trPr>
        <w:tc>
          <w:tcPr>
            <w:tcW w:w="803" w:type="pct"/>
            <w:vMerge w:val="restart"/>
          </w:tcPr>
          <w:p w:rsidR="00CB6D87" w:rsidRPr="003C44DF" w:rsidRDefault="00CB6D87" w:rsidP="00CB6D87">
            <w:pPr>
              <w:rPr>
                <w:rFonts w:ascii="Times New Roman" w:hAnsi="Times New Roman"/>
                <w:b/>
                <w:bCs/>
                <w:sz w:val="24"/>
                <w:szCs w:val="24"/>
              </w:rPr>
            </w:pPr>
            <w:r w:rsidRPr="003C44DF">
              <w:rPr>
                <w:rFonts w:ascii="Times New Roman" w:hAnsi="Times New Roman"/>
                <w:b/>
                <w:bCs/>
                <w:sz w:val="24"/>
                <w:szCs w:val="24"/>
              </w:rPr>
              <w:t xml:space="preserve">Тема 2.2. </w:t>
            </w:r>
          </w:p>
          <w:p w:rsidR="00CB6D87" w:rsidRPr="003C44DF" w:rsidRDefault="00CB6D87" w:rsidP="00CB6D87">
            <w:pPr>
              <w:rPr>
                <w:rFonts w:ascii="Times New Roman" w:hAnsi="Times New Roman"/>
                <w:b/>
                <w:bCs/>
                <w:sz w:val="24"/>
                <w:szCs w:val="24"/>
              </w:rPr>
            </w:pPr>
            <w:r w:rsidRPr="003C44DF">
              <w:rPr>
                <w:rFonts w:ascii="Times New Roman" w:hAnsi="Times New Roman"/>
                <w:sz w:val="24"/>
                <w:szCs w:val="24"/>
              </w:rPr>
              <w:lastRenderedPageBreak/>
              <w:t>Оказание первой (доврачебной) помощи при неотложных состояниях и травматизме</w:t>
            </w:r>
          </w:p>
        </w:tc>
        <w:tc>
          <w:tcPr>
            <w:tcW w:w="2445" w:type="pct"/>
          </w:tcPr>
          <w:p w:rsidR="00CB6D87" w:rsidRPr="003C44DF" w:rsidRDefault="00CB6D87" w:rsidP="00CB6D87">
            <w:pPr>
              <w:jc w:val="both"/>
              <w:rPr>
                <w:rFonts w:ascii="Times New Roman" w:hAnsi="Times New Roman"/>
                <w:sz w:val="24"/>
                <w:szCs w:val="24"/>
              </w:rPr>
            </w:pPr>
            <w:r w:rsidRPr="003C44DF">
              <w:rPr>
                <w:rFonts w:ascii="Times New Roman" w:hAnsi="Times New Roman"/>
                <w:b/>
                <w:bCs/>
                <w:sz w:val="24"/>
                <w:szCs w:val="24"/>
              </w:rPr>
              <w:lastRenderedPageBreak/>
              <w:t>Содержание</w:t>
            </w:r>
          </w:p>
        </w:tc>
        <w:tc>
          <w:tcPr>
            <w:tcW w:w="828" w:type="pct"/>
          </w:tcPr>
          <w:p w:rsidR="00CB6D87" w:rsidRPr="003C44DF" w:rsidRDefault="00CB6D87" w:rsidP="00CB6D87">
            <w:pPr>
              <w:jc w:val="center"/>
              <w:rPr>
                <w:rFonts w:ascii="Times New Roman" w:hAnsi="Times New Roman"/>
                <w:b/>
                <w:bCs/>
                <w:sz w:val="24"/>
                <w:szCs w:val="24"/>
              </w:rPr>
            </w:pPr>
          </w:p>
        </w:tc>
        <w:tc>
          <w:tcPr>
            <w:tcW w:w="924" w:type="pct"/>
          </w:tcPr>
          <w:p w:rsidR="00CB6D87" w:rsidRPr="003C44DF" w:rsidRDefault="00CB6D87" w:rsidP="00CB6D87">
            <w:pPr>
              <w:jc w:val="both"/>
              <w:rPr>
                <w:rFonts w:ascii="Times New Roman" w:hAnsi="Times New Roman"/>
                <w:b/>
                <w:bCs/>
                <w:sz w:val="24"/>
                <w:szCs w:val="24"/>
              </w:rPr>
            </w:pPr>
          </w:p>
        </w:tc>
      </w:tr>
      <w:tr w:rsidR="00CB6D87" w:rsidRPr="003C44DF" w:rsidTr="00CB6D87">
        <w:trPr>
          <w:trHeight w:val="20"/>
        </w:trPr>
        <w:tc>
          <w:tcPr>
            <w:tcW w:w="803" w:type="pct"/>
            <w:vMerge/>
          </w:tcPr>
          <w:p w:rsidR="00CB6D87" w:rsidRPr="003C44DF" w:rsidRDefault="00CB6D87" w:rsidP="00CB6D87">
            <w:pPr>
              <w:rPr>
                <w:rFonts w:ascii="Times New Roman" w:hAnsi="Times New Roman"/>
                <w:b/>
                <w:bCs/>
                <w:sz w:val="24"/>
                <w:szCs w:val="24"/>
              </w:rPr>
            </w:pPr>
          </w:p>
        </w:tc>
        <w:tc>
          <w:tcPr>
            <w:tcW w:w="2445" w:type="pct"/>
          </w:tcPr>
          <w:p w:rsidR="00CB6D87" w:rsidRPr="003C44DF" w:rsidRDefault="00CB6D87" w:rsidP="00CB6D87">
            <w:pPr>
              <w:jc w:val="both"/>
              <w:rPr>
                <w:rFonts w:ascii="Times New Roman" w:hAnsi="Times New Roman"/>
                <w:bCs/>
                <w:sz w:val="24"/>
                <w:szCs w:val="24"/>
              </w:rPr>
            </w:pPr>
            <w:r w:rsidRPr="003C44DF">
              <w:rPr>
                <w:rFonts w:ascii="Times New Roman" w:hAnsi="Times New Roman"/>
                <w:bCs/>
                <w:sz w:val="24"/>
                <w:szCs w:val="24"/>
              </w:rPr>
              <w:t xml:space="preserve">1. Понятие о неотложных состояниях, причины и факторы их вызывающие. </w:t>
            </w:r>
            <w:proofErr w:type="gramStart"/>
            <w:r w:rsidRPr="003C44DF">
              <w:rPr>
                <w:rFonts w:ascii="Times New Roman" w:hAnsi="Times New Roman"/>
                <w:bCs/>
                <w:sz w:val="24"/>
                <w:szCs w:val="24"/>
              </w:rPr>
              <w:t xml:space="preserve">Оказание первой доврачебной помощи при неотложных состояниях: ожогах, </w:t>
            </w:r>
            <w:proofErr w:type="spellStart"/>
            <w:r w:rsidRPr="003C44DF">
              <w:rPr>
                <w:rFonts w:ascii="Times New Roman" w:hAnsi="Times New Roman"/>
                <w:bCs/>
                <w:sz w:val="24"/>
                <w:szCs w:val="24"/>
              </w:rPr>
              <w:t>электротравмах</w:t>
            </w:r>
            <w:proofErr w:type="spellEnd"/>
            <w:r w:rsidRPr="003C44DF">
              <w:rPr>
                <w:rFonts w:ascii="Times New Roman" w:hAnsi="Times New Roman"/>
                <w:bCs/>
                <w:sz w:val="24"/>
                <w:szCs w:val="24"/>
              </w:rPr>
              <w:t>, поражении молнией, отморожении, тепловом ударе, утоплении, отравлении, инсульте, мигрени.</w:t>
            </w:r>
            <w:proofErr w:type="gramEnd"/>
            <w:r w:rsidRPr="003C44DF">
              <w:rPr>
                <w:rFonts w:ascii="Times New Roman" w:hAnsi="Times New Roman"/>
                <w:bCs/>
                <w:sz w:val="24"/>
                <w:szCs w:val="24"/>
              </w:rPr>
              <w:t xml:space="preserve"> Методы доврачебной реанимации</w:t>
            </w:r>
          </w:p>
        </w:tc>
        <w:tc>
          <w:tcPr>
            <w:tcW w:w="828" w:type="pct"/>
          </w:tcPr>
          <w:p w:rsidR="00CB6D87" w:rsidRPr="003C44DF" w:rsidRDefault="00CB6D87" w:rsidP="00CB6D87">
            <w:pPr>
              <w:jc w:val="center"/>
              <w:rPr>
                <w:rFonts w:ascii="Times New Roman" w:hAnsi="Times New Roman"/>
                <w:bCs/>
                <w:sz w:val="24"/>
                <w:szCs w:val="24"/>
              </w:rPr>
            </w:pPr>
            <w:r>
              <w:rPr>
                <w:rFonts w:ascii="Times New Roman" w:hAnsi="Times New Roman"/>
                <w:bCs/>
                <w:sz w:val="24"/>
                <w:szCs w:val="24"/>
              </w:rPr>
              <w:t>2</w:t>
            </w:r>
          </w:p>
        </w:tc>
        <w:tc>
          <w:tcPr>
            <w:tcW w:w="924" w:type="pct"/>
          </w:tcPr>
          <w:p w:rsidR="00CB6D87" w:rsidRPr="00FD69A9" w:rsidRDefault="00CB6D87" w:rsidP="00CB6D87">
            <w:pPr>
              <w:rPr>
                <w:rFonts w:ascii="Times New Roman" w:eastAsia="Times New Roman" w:hAnsi="Times New Roman" w:cs="Times New Roman"/>
                <w:b/>
                <w:bCs/>
              </w:rPr>
            </w:pPr>
            <w:r w:rsidRPr="00FD69A9">
              <w:rPr>
                <w:rFonts w:ascii="Times New Roman" w:eastAsia="Times New Roman" w:hAnsi="Times New Roman" w:cs="Times New Roman"/>
                <w:b/>
                <w:bCs/>
              </w:rPr>
              <w:t>ОК 01</w:t>
            </w:r>
            <w:r>
              <w:rPr>
                <w:rFonts w:ascii="Times New Roman" w:eastAsia="Times New Roman" w:hAnsi="Times New Roman" w:cs="Times New Roman"/>
                <w:b/>
                <w:bCs/>
              </w:rPr>
              <w:t xml:space="preserve">, ОК 02, </w:t>
            </w:r>
            <w:r w:rsidRPr="00FD69A9">
              <w:rPr>
                <w:rFonts w:ascii="Times New Roman" w:eastAsia="Times New Roman" w:hAnsi="Times New Roman" w:cs="Times New Roman"/>
                <w:b/>
                <w:bCs/>
              </w:rPr>
              <w:t>ОК 04</w:t>
            </w:r>
          </w:p>
          <w:p w:rsidR="00CB6D87" w:rsidRPr="003C44DF" w:rsidRDefault="00CB6D87" w:rsidP="00CB6D87">
            <w:pPr>
              <w:jc w:val="both"/>
              <w:rPr>
                <w:rFonts w:ascii="Times New Roman" w:hAnsi="Times New Roman"/>
                <w:bCs/>
                <w:sz w:val="24"/>
                <w:szCs w:val="24"/>
              </w:rPr>
            </w:pPr>
            <w:r w:rsidRPr="00FD69A9">
              <w:rPr>
                <w:rFonts w:ascii="Times New Roman" w:eastAsia="Times New Roman" w:hAnsi="Times New Roman" w:cs="Times New Roman"/>
                <w:b/>
                <w:bCs/>
              </w:rPr>
              <w:t>ОК 07</w:t>
            </w:r>
          </w:p>
        </w:tc>
      </w:tr>
      <w:tr w:rsidR="00CB6D87" w:rsidRPr="003C44DF" w:rsidTr="00CB6D87">
        <w:trPr>
          <w:trHeight w:val="20"/>
        </w:trPr>
        <w:tc>
          <w:tcPr>
            <w:tcW w:w="803" w:type="pct"/>
            <w:vMerge/>
          </w:tcPr>
          <w:p w:rsidR="00CB6D87" w:rsidRPr="003C44DF" w:rsidRDefault="00CB6D87" w:rsidP="00CB6D87">
            <w:pPr>
              <w:rPr>
                <w:rFonts w:ascii="Times New Roman" w:hAnsi="Times New Roman"/>
                <w:b/>
                <w:bCs/>
                <w:sz w:val="24"/>
                <w:szCs w:val="24"/>
              </w:rPr>
            </w:pPr>
          </w:p>
        </w:tc>
        <w:tc>
          <w:tcPr>
            <w:tcW w:w="2445" w:type="pct"/>
          </w:tcPr>
          <w:p w:rsidR="00CB6D87" w:rsidRPr="003C44DF" w:rsidRDefault="00CB6D87" w:rsidP="00CB6D87">
            <w:pPr>
              <w:jc w:val="both"/>
              <w:rPr>
                <w:rFonts w:ascii="Times New Roman" w:hAnsi="Times New Roman"/>
                <w:bCs/>
                <w:sz w:val="24"/>
                <w:szCs w:val="24"/>
              </w:rPr>
            </w:pPr>
            <w:r w:rsidRPr="003C44DF">
              <w:rPr>
                <w:rFonts w:ascii="Times New Roman" w:hAnsi="Times New Roman"/>
                <w:bCs/>
                <w:sz w:val="24"/>
                <w:szCs w:val="24"/>
              </w:rPr>
              <w:t>2. Проблема травматизма. Понятие травмы. Виды травматических повреждений. Меры профилактики травматизма. Оказание первой (доврачебной) помощи при травмах</w:t>
            </w:r>
          </w:p>
        </w:tc>
        <w:tc>
          <w:tcPr>
            <w:tcW w:w="828" w:type="pct"/>
          </w:tcPr>
          <w:p w:rsidR="00CB6D87" w:rsidRPr="003C44DF" w:rsidRDefault="00CB6D87" w:rsidP="00CB6D87">
            <w:pPr>
              <w:jc w:val="center"/>
              <w:rPr>
                <w:rFonts w:ascii="Times New Roman" w:hAnsi="Times New Roman"/>
                <w:bCs/>
                <w:sz w:val="24"/>
                <w:szCs w:val="24"/>
              </w:rPr>
            </w:pPr>
            <w:r>
              <w:rPr>
                <w:rFonts w:ascii="Times New Roman" w:hAnsi="Times New Roman"/>
                <w:bCs/>
                <w:sz w:val="24"/>
                <w:szCs w:val="24"/>
              </w:rPr>
              <w:t>2</w:t>
            </w:r>
          </w:p>
        </w:tc>
        <w:tc>
          <w:tcPr>
            <w:tcW w:w="924" w:type="pct"/>
          </w:tcPr>
          <w:p w:rsidR="00CB6D87" w:rsidRPr="00FD69A9" w:rsidRDefault="00CB6D87" w:rsidP="00CB6D87">
            <w:pPr>
              <w:rPr>
                <w:rFonts w:ascii="Times New Roman" w:eastAsia="Times New Roman" w:hAnsi="Times New Roman" w:cs="Times New Roman"/>
                <w:b/>
                <w:bCs/>
              </w:rPr>
            </w:pPr>
            <w:r w:rsidRPr="00FD69A9">
              <w:rPr>
                <w:rFonts w:ascii="Times New Roman" w:eastAsia="Times New Roman" w:hAnsi="Times New Roman" w:cs="Times New Roman"/>
                <w:b/>
                <w:bCs/>
              </w:rPr>
              <w:t>ОК 01</w:t>
            </w:r>
            <w:r>
              <w:rPr>
                <w:rFonts w:ascii="Times New Roman" w:eastAsia="Times New Roman" w:hAnsi="Times New Roman" w:cs="Times New Roman"/>
                <w:b/>
                <w:bCs/>
              </w:rPr>
              <w:t xml:space="preserve">, ОК 02, </w:t>
            </w:r>
            <w:r w:rsidRPr="00FD69A9">
              <w:rPr>
                <w:rFonts w:ascii="Times New Roman" w:eastAsia="Times New Roman" w:hAnsi="Times New Roman" w:cs="Times New Roman"/>
                <w:b/>
                <w:bCs/>
              </w:rPr>
              <w:t>ОК 04</w:t>
            </w:r>
          </w:p>
          <w:p w:rsidR="00CB6D87" w:rsidRPr="003C44DF" w:rsidRDefault="00CB6D87" w:rsidP="00CB6D87">
            <w:pPr>
              <w:jc w:val="both"/>
              <w:rPr>
                <w:rFonts w:ascii="Times New Roman" w:hAnsi="Times New Roman"/>
                <w:bCs/>
                <w:sz w:val="24"/>
                <w:szCs w:val="24"/>
              </w:rPr>
            </w:pPr>
            <w:r w:rsidRPr="00FD69A9">
              <w:rPr>
                <w:rFonts w:ascii="Times New Roman" w:eastAsia="Times New Roman" w:hAnsi="Times New Roman" w:cs="Times New Roman"/>
                <w:b/>
                <w:bCs/>
              </w:rPr>
              <w:t>ОК 07</w:t>
            </w:r>
          </w:p>
        </w:tc>
      </w:tr>
      <w:tr w:rsidR="00CB6D87" w:rsidRPr="003C44DF" w:rsidTr="00CB6D87">
        <w:trPr>
          <w:trHeight w:val="20"/>
        </w:trPr>
        <w:tc>
          <w:tcPr>
            <w:tcW w:w="803" w:type="pct"/>
            <w:vMerge/>
          </w:tcPr>
          <w:p w:rsidR="00CB6D87" w:rsidRPr="003C44DF" w:rsidRDefault="00CB6D87" w:rsidP="00CB6D87">
            <w:pPr>
              <w:rPr>
                <w:rFonts w:ascii="Times New Roman" w:hAnsi="Times New Roman"/>
                <w:b/>
                <w:bCs/>
                <w:sz w:val="24"/>
                <w:szCs w:val="24"/>
              </w:rPr>
            </w:pPr>
          </w:p>
        </w:tc>
        <w:tc>
          <w:tcPr>
            <w:tcW w:w="2445" w:type="pct"/>
          </w:tcPr>
          <w:p w:rsidR="00CB6D87" w:rsidRPr="003C44DF" w:rsidRDefault="00CB6D87" w:rsidP="00CB6D87">
            <w:pPr>
              <w:jc w:val="both"/>
              <w:rPr>
                <w:rFonts w:ascii="Times New Roman" w:hAnsi="Times New Roman"/>
                <w:b/>
                <w:bCs/>
                <w:sz w:val="24"/>
                <w:szCs w:val="24"/>
              </w:rPr>
            </w:pPr>
            <w:r w:rsidRPr="003C44DF">
              <w:rPr>
                <w:rFonts w:ascii="Times New Roman" w:eastAsia="Times New Roman" w:hAnsi="Times New Roman" w:cs="Times New Roman"/>
                <w:b/>
                <w:bCs/>
                <w:lang w:eastAsia="ru-RU"/>
              </w:rPr>
              <w:t>В том числе практических и лабораторных занятий</w:t>
            </w:r>
          </w:p>
        </w:tc>
        <w:tc>
          <w:tcPr>
            <w:tcW w:w="828" w:type="pct"/>
          </w:tcPr>
          <w:p w:rsidR="00CB6D87" w:rsidRPr="003C44DF" w:rsidRDefault="00CB6D87" w:rsidP="00CB6D87">
            <w:pPr>
              <w:jc w:val="center"/>
              <w:rPr>
                <w:rFonts w:ascii="Times New Roman" w:eastAsia="Times New Roman" w:hAnsi="Times New Roman" w:cs="Times New Roman"/>
                <w:b/>
                <w:bCs/>
                <w:lang w:eastAsia="ru-RU"/>
              </w:rPr>
            </w:pPr>
          </w:p>
        </w:tc>
        <w:tc>
          <w:tcPr>
            <w:tcW w:w="924" w:type="pct"/>
          </w:tcPr>
          <w:p w:rsidR="00CB6D87" w:rsidRPr="003C44DF" w:rsidRDefault="00CB6D87" w:rsidP="00CB6D87">
            <w:pPr>
              <w:jc w:val="both"/>
              <w:rPr>
                <w:rFonts w:ascii="Times New Roman" w:eastAsia="Times New Roman" w:hAnsi="Times New Roman" w:cs="Times New Roman"/>
                <w:b/>
                <w:bCs/>
                <w:lang w:eastAsia="ru-RU"/>
              </w:rPr>
            </w:pPr>
          </w:p>
        </w:tc>
      </w:tr>
      <w:tr w:rsidR="00CB6D87" w:rsidRPr="003C44DF" w:rsidTr="00CB6D87">
        <w:trPr>
          <w:trHeight w:val="698"/>
        </w:trPr>
        <w:tc>
          <w:tcPr>
            <w:tcW w:w="803" w:type="pct"/>
            <w:vMerge/>
          </w:tcPr>
          <w:p w:rsidR="00CB6D87" w:rsidRPr="003C44DF" w:rsidRDefault="00CB6D87" w:rsidP="00CB6D87">
            <w:pPr>
              <w:rPr>
                <w:rFonts w:ascii="Times New Roman" w:hAnsi="Times New Roman"/>
                <w:b/>
                <w:bCs/>
                <w:sz w:val="24"/>
                <w:szCs w:val="24"/>
              </w:rPr>
            </w:pPr>
          </w:p>
        </w:tc>
        <w:tc>
          <w:tcPr>
            <w:tcW w:w="2445" w:type="pct"/>
          </w:tcPr>
          <w:p w:rsidR="00CB6D87" w:rsidRPr="003C44DF" w:rsidRDefault="00CB6D87" w:rsidP="00CB6D87">
            <w:pPr>
              <w:jc w:val="both"/>
              <w:rPr>
                <w:rFonts w:ascii="Times New Roman" w:hAnsi="Times New Roman"/>
                <w:sz w:val="24"/>
                <w:szCs w:val="24"/>
              </w:rPr>
            </w:pPr>
            <w:r w:rsidRPr="003C44DF">
              <w:rPr>
                <w:rFonts w:ascii="Times New Roman" w:hAnsi="Times New Roman"/>
                <w:sz w:val="24"/>
                <w:szCs w:val="24"/>
              </w:rPr>
              <w:t>Практическое занятие №11. Тренинг умений оказания первой (доврачебной) помощи при неотложных состояниях</w:t>
            </w:r>
          </w:p>
        </w:tc>
        <w:tc>
          <w:tcPr>
            <w:tcW w:w="828" w:type="pct"/>
          </w:tcPr>
          <w:p w:rsidR="00CB6D87" w:rsidRPr="003C44DF" w:rsidRDefault="00CB6D87" w:rsidP="00CB6D87">
            <w:pPr>
              <w:jc w:val="center"/>
              <w:rPr>
                <w:rFonts w:ascii="Times New Roman" w:hAnsi="Times New Roman"/>
                <w:sz w:val="24"/>
                <w:szCs w:val="24"/>
              </w:rPr>
            </w:pPr>
            <w:r>
              <w:rPr>
                <w:rFonts w:ascii="Times New Roman" w:hAnsi="Times New Roman"/>
                <w:sz w:val="24"/>
                <w:szCs w:val="24"/>
              </w:rPr>
              <w:t>1</w:t>
            </w:r>
          </w:p>
        </w:tc>
        <w:tc>
          <w:tcPr>
            <w:tcW w:w="924" w:type="pct"/>
          </w:tcPr>
          <w:p w:rsidR="00CB6D87" w:rsidRPr="00FD69A9" w:rsidRDefault="00CB6D87" w:rsidP="00CB6D87">
            <w:pPr>
              <w:rPr>
                <w:rFonts w:ascii="Times New Roman" w:eastAsia="Times New Roman" w:hAnsi="Times New Roman" w:cs="Times New Roman"/>
                <w:b/>
                <w:bCs/>
              </w:rPr>
            </w:pPr>
            <w:r w:rsidRPr="00FD69A9">
              <w:rPr>
                <w:rFonts w:ascii="Times New Roman" w:eastAsia="Times New Roman" w:hAnsi="Times New Roman" w:cs="Times New Roman"/>
                <w:b/>
                <w:bCs/>
              </w:rPr>
              <w:t>ОК 01</w:t>
            </w:r>
            <w:r>
              <w:rPr>
                <w:rFonts w:ascii="Times New Roman" w:eastAsia="Times New Roman" w:hAnsi="Times New Roman" w:cs="Times New Roman"/>
                <w:b/>
                <w:bCs/>
              </w:rPr>
              <w:t xml:space="preserve">, ОК 02, </w:t>
            </w:r>
            <w:r w:rsidRPr="00FD69A9">
              <w:rPr>
                <w:rFonts w:ascii="Times New Roman" w:eastAsia="Times New Roman" w:hAnsi="Times New Roman" w:cs="Times New Roman"/>
                <w:b/>
                <w:bCs/>
              </w:rPr>
              <w:t>ОК 04</w:t>
            </w:r>
          </w:p>
          <w:p w:rsidR="00CB6D87" w:rsidRPr="003C44DF" w:rsidRDefault="00CB6D87" w:rsidP="00CB6D87">
            <w:pPr>
              <w:jc w:val="both"/>
              <w:rPr>
                <w:rFonts w:ascii="Times New Roman" w:hAnsi="Times New Roman"/>
                <w:sz w:val="24"/>
                <w:szCs w:val="24"/>
              </w:rPr>
            </w:pPr>
            <w:r w:rsidRPr="00FD69A9">
              <w:rPr>
                <w:rFonts w:ascii="Times New Roman" w:eastAsia="Times New Roman" w:hAnsi="Times New Roman" w:cs="Times New Roman"/>
                <w:b/>
                <w:bCs/>
              </w:rPr>
              <w:t>ОК 07</w:t>
            </w:r>
          </w:p>
        </w:tc>
      </w:tr>
      <w:tr w:rsidR="00CB6D87" w:rsidRPr="003C44DF" w:rsidTr="00CB6D87">
        <w:trPr>
          <w:trHeight w:val="694"/>
        </w:trPr>
        <w:tc>
          <w:tcPr>
            <w:tcW w:w="803" w:type="pct"/>
            <w:vMerge/>
          </w:tcPr>
          <w:p w:rsidR="00CB6D87" w:rsidRPr="003C44DF" w:rsidRDefault="00CB6D87" w:rsidP="00CB6D87">
            <w:pPr>
              <w:rPr>
                <w:rFonts w:ascii="Times New Roman" w:hAnsi="Times New Roman"/>
                <w:b/>
                <w:bCs/>
                <w:sz w:val="24"/>
                <w:szCs w:val="24"/>
              </w:rPr>
            </w:pPr>
          </w:p>
        </w:tc>
        <w:tc>
          <w:tcPr>
            <w:tcW w:w="2445" w:type="pct"/>
          </w:tcPr>
          <w:p w:rsidR="00CB6D87" w:rsidRPr="003C44DF" w:rsidRDefault="00CB6D87" w:rsidP="00CB6D87">
            <w:pPr>
              <w:jc w:val="both"/>
              <w:rPr>
                <w:rFonts w:ascii="Times New Roman" w:hAnsi="Times New Roman"/>
                <w:sz w:val="24"/>
                <w:szCs w:val="24"/>
              </w:rPr>
            </w:pPr>
            <w:r w:rsidRPr="003C44DF">
              <w:rPr>
                <w:rFonts w:ascii="Times New Roman" w:hAnsi="Times New Roman"/>
                <w:sz w:val="24"/>
                <w:szCs w:val="24"/>
              </w:rPr>
              <w:t>Практическое занятие №12. Тренинг умений оказания первой (доврачебной) помощи при травматизме</w:t>
            </w:r>
          </w:p>
        </w:tc>
        <w:tc>
          <w:tcPr>
            <w:tcW w:w="828" w:type="pct"/>
          </w:tcPr>
          <w:p w:rsidR="00CB6D87" w:rsidRPr="003C44DF" w:rsidRDefault="00CB6D87" w:rsidP="00CB6D87">
            <w:pPr>
              <w:jc w:val="center"/>
              <w:rPr>
                <w:rFonts w:ascii="Times New Roman" w:hAnsi="Times New Roman"/>
                <w:sz w:val="24"/>
                <w:szCs w:val="24"/>
              </w:rPr>
            </w:pPr>
            <w:r>
              <w:rPr>
                <w:rFonts w:ascii="Times New Roman" w:hAnsi="Times New Roman"/>
                <w:sz w:val="24"/>
                <w:szCs w:val="24"/>
              </w:rPr>
              <w:t>1</w:t>
            </w:r>
          </w:p>
        </w:tc>
        <w:tc>
          <w:tcPr>
            <w:tcW w:w="924" w:type="pct"/>
          </w:tcPr>
          <w:p w:rsidR="00CB6D87" w:rsidRPr="00FD69A9" w:rsidRDefault="00CB6D87" w:rsidP="00CB6D87">
            <w:pPr>
              <w:rPr>
                <w:rFonts w:ascii="Times New Roman" w:eastAsia="Times New Roman" w:hAnsi="Times New Roman" w:cs="Times New Roman"/>
                <w:b/>
                <w:bCs/>
              </w:rPr>
            </w:pPr>
            <w:r w:rsidRPr="00FD69A9">
              <w:rPr>
                <w:rFonts w:ascii="Times New Roman" w:eastAsia="Times New Roman" w:hAnsi="Times New Roman" w:cs="Times New Roman"/>
                <w:b/>
                <w:bCs/>
              </w:rPr>
              <w:t>ОК 01</w:t>
            </w:r>
            <w:r>
              <w:rPr>
                <w:rFonts w:ascii="Times New Roman" w:eastAsia="Times New Roman" w:hAnsi="Times New Roman" w:cs="Times New Roman"/>
                <w:b/>
                <w:bCs/>
              </w:rPr>
              <w:t xml:space="preserve">, ОК 02, </w:t>
            </w:r>
            <w:r w:rsidRPr="00FD69A9">
              <w:rPr>
                <w:rFonts w:ascii="Times New Roman" w:eastAsia="Times New Roman" w:hAnsi="Times New Roman" w:cs="Times New Roman"/>
                <w:b/>
                <w:bCs/>
              </w:rPr>
              <w:t>ОК 04</w:t>
            </w:r>
          </w:p>
          <w:p w:rsidR="00CB6D87" w:rsidRPr="003C44DF" w:rsidRDefault="00CB6D87" w:rsidP="00CB6D87">
            <w:pPr>
              <w:jc w:val="both"/>
              <w:rPr>
                <w:rFonts w:ascii="Times New Roman" w:hAnsi="Times New Roman"/>
                <w:sz w:val="24"/>
                <w:szCs w:val="24"/>
              </w:rPr>
            </w:pPr>
            <w:r w:rsidRPr="00FD69A9">
              <w:rPr>
                <w:rFonts w:ascii="Times New Roman" w:eastAsia="Times New Roman" w:hAnsi="Times New Roman" w:cs="Times New Roman"/>
                <w:b/>
                <w:bCs/>
              </w:rPr>
              <w:t>ОК 07</w:t>
            </w:r>
          </w:p>
        </w:tc>
      </w:tr>
      <w:tr w:rsidR="00CB6D87" w:rsidRPr="003C44DF" w:rsidTr="00CB6D87">
        <w:trPr>
          <w:trHeight w:val="20"/>
        </w:trPr>
        <w:tc>
          <w:tcPr>
            <w:tcW w:w="803" w:type="pct"/>
            <w:vMerge w:val="restart"/>
          </w:tcPr>
          <w:p w:rsidR="00CB6D87" w:rsidRPr="003C44DF" w:rsidRDefault="00CB6D87" w:rsidP="00CB6D87">
            <w:pPr>
              <w:rPr>
                <w:rFonts w:ascii="Times New Roman" w:hAnsi="Times New Roman"/>
                <w:b/>
                <w:bCs/>
                <w:sz w:val="24"/>
                <w:szCs w:val="24"/>
              </w:rPr>
            </w:pPr>
            <w:r w:rsidRPr="003C44DF">
              <w:rPr>
                <w:rFonts w:ascii="Times New Roman" w:hAnsi="Times New Roman"/>
                <w:b/>
                <w:bCs/>
                <w:sz w:val="24"/>
                <w:szCs w:val="24"/>
              </w:rPr>
              <w:t xml:space="preserve">Тема 2.3. </w:t>
            </w:r>
          </w:p>
          <w:p w:rsidR="00CB6D87" w:rsidRPr="003C44DF" w:rsidRDefault="00CB6D87" w:rsidP="00CB6D87">
            <w:pPr>
              <w:jc w:val="both"/>
              <w:rPr>
                <w:rFonts w:ascii="Times New Roman" w:hAnsi="Times New Roman"/>
                <w:sz w:val="24"/>
                <w:szCs w:val="24"/>
              </w:rPr>
            </w:pPr>
            <w:r w:rsidRPr="003C44DF">
              <w:rPr>
                <w:rFonts w:ascii="Times New Roman" w:hAnsi="Times New Roman"/>
                <w:sz w:val="24"/>
                <w:szCs w:val="24"/>
              </w:rPr>
              <w:t>Обеспечение здорового образа жизни</w:t>
            </w:r>
          </w:p>
        </w:tc>
        <w:tc>
          <w:tcPr>
            <w:tcW w:w="2445" w:type="pct"/>
          </w:tcPr>
          <w:p w:rsidR="00CB6D87" w:rsidRPr="003C44DF" w:rsidRDefault="00CB6D87" w:rsidP="00CB6D87">
            <w:pPr>
              <w:jc w:val="both"/>
              <w:rPr>
                <w:rFonts w:ascii="Times New Roman" w:hAnsi="Times New Roman"/>
                <w:b/>
                <w:bCs/>
                <w:sz w:val="24"/>
                <w:szCs w:val="24"/>
              </w:rPr>
            </w:pPr>
            <w:r w:rsidRPr="003C44DF">
              <w:rPr>
                <w:rFonts w:ascii="Times New Roman" w:hAnsi="Times New Roman"/>
                <w:b/>
                <w:bCs/>
                <w:sz w:val="24"/>
                <w:szCs w:val="24"/>
              </w:rPr>
              <w:t>Содержание</w:t>
            </w:r>
          </w:p>
        </w:tc>
        <w:tc>
          <w:tcPr>
            <w:tcW w:w="828" w:type="pct"/>
          </w:tcPr>
          <w:p w:rsidR="00CB6D87" w:rsidRPr="003C44DF" w:rsidRDefault="00CB6D87" w:rsidP="00CB6D87">
            <w:pPr>
              <w:jc w:val="center"/>
              <w:rPr>
                <w:rFonts w:ascii="Times New Roman" w:hAnsi="Times New Roman"/>
                <w:b/>
                <w:bCs/>
                <w:sz w:val="24"/>
                <w:szCs w:val="24"/>
              </w:rPr>
            </w:pPr>
          </w:p>
        </w:tc>
        <w:tc>
          <w:tcPr>
            <w:tcW w:w="924" w:type="pct"/>
          </w:tcPr>
          <w:p w:rsidR="00CB6D87" w:rsidRPr="003C44DF" w:rsidRDefault="00CB6D87" w:rsidP="00CB6D87">
            <w:pPr>
              <w:jc w:val="both"/>
              <w:rPr>
                <w:rFonts w:ascii="Times New Roman" w:hAnsi="Times New Roman"/>
                <w:b/>
                <w:bCs/>
                <w:sz w:val="24"/>
                <w:szCs w:val="24"/>
              </w:rPr>
            </w:pPr>
          </w:p>
        </w:tc>
      </w:tr>
      <w:tr w:rsidR="00CB6D87" w:rsidRPr="003C44DF" w:rsidTr="00CB6D87">
        <w:trPr>
          <w:trHeight w:val="20"/>
        </w:trPr>
        <w:tc>
          <w:tcPr>
            <w:tcW w:w="803" w:type="pct"/>
            <w:vMerge/>
          </w:tcPr>
          <w:p w:rsidR="00CB6D87" w:rsidRPr="003C44DF" w:rsidRDefault="00CB6D87" w:rsidP="00CB6D87">
            <w:pPr>
              <w:rPr>
                <w:rFonts w:ascii="Times New Roman" w:hAnsi="Times New Roman"/>
                <w:b/>
                <w:bCs/>
                <w:sz w:val="24"/>
                <w:szCs w:val="24"/>
              </w:rPr>
            </w:pPr>
          </w:p>
        </w:tc>
        <w:tc>
          <w:tcPr>
            <w:tcW w:w="2445" w:type="pct"/>
          </w:tcPr>
          <w:p w:rsidR="00CB6D87" w:rsidRPr="003C44DF" w:rsidRDefault="00CB6D87" w:rsidP="00CB6D87">
            <w:pPr>
              <w:jc w:val="both"/>
              <w:rPr>
                <w:rFonts w:ascii="Times New Roman" w:hAnsi="Times New Roman"/>
                <w:sz w:val="24"/>
                <w:szCs w:val="24"/>
              </w:rPr>
            </w:pPr>
            <w:r w:rsidRPr="003C44DF">
              <w:rPr>
                <w:rFonts w:ascii="Times New Roman" w:hAnsi="Times New Roman"/>
                <w:bCs/>
                <w:sz w:val="24"/>
                <w:szCs w:val="24"/>
              </w:rPr>
              <w:t>1.</w:t>
            </w:r>
            <w:r w:rsidRPr="003C44DF">
              <w:rPr>
                <w:rFonts w:ascii="Times New Roman" w:hAnsi="Times New Roman"/>
                <w:sz w:val="24"/>
                <w:szCs w:val="24"/>
              </w:rPr>
              <w:t xml:space="preserve"> Здоровье и его основные показатели. Факторы формирования здоровья. Здоровый образ жизни и его составляющие</w:t>
            </w:r>
          </w:p>
        </w:tc>
        <w:tc>
          <w:tcPr>
            <w:tcW w:w="828" w:type="pct"/>
          </w:tcPr>
          <w:p w:rsidR="00CB6D87" w:rsidRPr="003C44DF" w:rsidRDefault="00CB6D87" w:rsidP="00CB6D87">
            <w:pPr>
              <w:jc w:val="center"/>
              <w:rPr>
                <w:rFonts w:ascii="Times New Roman" w:hAnsi="Times New Roman"/>
                <w:bCs/>
                <w:sz w:val="24"/>
                <w:szCs w:val="24"/>
              </w:rPr>
            </w:pPr>
            <w:r>
              <w:rPr>
                <w:rFonts w:ascii="Times New Roman" w:hAnsi="Times New Roman"/>
                <w:bCs/>
                <w:sz w:val="24"/>
                <w:szCs w:val="24"/>
              </w:rPr>
              <w:t>1</w:t>
            </w:r>
          </w:p>
        </w:tc>
        <w:tc>
          <w:tcPr>
            <w:tcW w:w="924" w:type="pct"/>
          </w:tcPr>
          <w:p w:rsidR="00CB6D87" w:rsidRPr="00FD69A9" w:rsidRDefault="00CB6D87" w:rsidP="00CB6D87">
            <w:pPr>
              <w:rPr>
                <w:rFonts w:ascii="Times New Roman" w:eastAsia="Times New Roman" w:hAnsi="Times New Roman" w:cs="Times New Roman"/>
                <w:b/>
                <w:bCs/>
              </w:rPr>
            </w:pPr>
            <w:r w:rsidRPr="00FD69A9">
              <w:rPr>
                <w:rFonts w:ascii="Times New Roman" w:eastAsia="Times New Roman" w:hAnsi="Times New Roman" w:cs="Times New Roman"/>
                <w:b/>
                <w:bCs/>
              </w:rPr>
              <w:t>ОК 01</w:t>
            </w:r>
            <w:r>
              <w:rPr>
                <w:rFonts w:ascii="Times New Roman" w:eastAsia="Times New Roman" w:hAnsi="Times New Roman" w:cs="Times New Roman"/>
                <w:b/>
                <w:bCs/>
              </w:rPr>
              <w:t xml:space="preserve">, ОК 02, </w:t>
            </w:r>
            <w:r w:rsidRPr="00FD69A9">
              <w:rPr>
                <w:rFonts w:ascii="Times New Roman" w:eastAsia="Times New Roman" w:hAnsi="Times New Roman" w:cs="Times New Roman"/>
                <w:b/>
                <w:bCs/>
              </w:rPr>
              <w:t>ОК 04</w:t>
            </w:r>
          </w:p>
          <w:p w:rsidR="00CB6D87" w:rsidRPr="003C44DF" w:rsidRDefault="00CB6D87" w:rsidP="00CB6D87">
            <w:pPr>
              <w:jc w:val="both"/>
              <w:rPr>
                <w:rFonts w:ascii="Times New Roman" w:hAnsi="Times New Roman"/>
                <w:bCs/>
                <w:sz w:val="24"/>
                <w:szCs w:val="24"/>
              </w:rPr>
            </w:pPr>
            <w:r w:rsidRPr="00FD69A9">
              <w:rPr>
                <w:rFonts w:ascii="Times New Roman" w:eastAsia="Times New Roman" w:hAnsi="Times New Roman" w:cs="Times New Roman"/>
                <w:b/>
                <w:bCs/>
              </w:rPr>
              <w:t>ОК 07</w:t>
            </w:r>
          </w:p>
        </w:tc>
      </w:tr>
      <w:tr w:rsidR="00CB6D87" w:rsidRPr="003C44DF" w:rsidTr="00CB6D87">
        <w:trPr>
          <w:trHeight w:val="20"/>
        </w:trPr>
        <w:tc>
          <w:tcPr>
            <w:tcW w:w="803" w:type="pct"/>
            <w:vMerge/>
          </w:tcPr>
          <w:p w:rsidR="00CB6D87" w:rsidRPr="003C44DF" w:rsidRDefault="00CB6D87" w:rsidP="00CB6D87">
            <w:pPr>
              <w:rPr>
                <w:rFonts w:ascii="Times New Roman" w:hAnsi="Times New Roman"/>
                <w:b/>
                <w:bCs/>
                <w:sz w:val="24"/>
                <w:szCs w:val="24"/>
              </w:rPr>
            </w:pPr>
          </w:p>
        </w:tc>
        <w:tc>
          <w:tcPr>
            <w:tcW w:w="2445" w:type="pct"/>
          </w:tcPr>
          <w:p w:rsidR="00CB6D87" w:rsidRPr="003C44DF" w:rsidRDefault="00CB6D87" w:rsidP="00CB6D87">
            <w:pPr>
              <w:jc w:val="both"/>
              <w:rPr>
                <w:rFonts w:ascii="Times New Roman" w:hAnsi="Times New Roman"/>
                <w:bCs/>
                <w:sz w:val="24"/>
                <w:szCs w:val="24"/>
              </w:rPr>
            </w:pPr>
            <w:r w:rsidRPr="003C44DF">
              <w:rPr>
                <w:rFonts w:ascii="Times New Roman" w:hAnsi="Times New Roman"/>
                <w:bCs/>
                <w:sz w:val="24"/>
                <w:szCs w:val="24"/>
              </w:rPr>
              <w:t>2.</w:t>
            </w:r>
            <w:r w:rsidRPr="003C44DF">
              <w:rPr>
                <w:rFonts w:ascii="Times New Roman" w:hAnsi="Times New Roman"/>
                <w:sz w:val="24"/>
                <w:szCs w:val="24"/>
              </w:rPr>
              <w:t>Медико-гигиенические аспекты здорового образа жизни. Двигательная активность и здоровье. Питание и здоровье. Факторы риска для здоровья. Вредные привычки и их профилактика</w:t>
            </w:r>
          </w:p>
        </w:tc>
        <w:tc>
          <w:tcPr>
            <w:tcW w:w="828" w:type="pct"/>
          </w:tcPr>
          <w:p w:rsidR="00CB6D87" w:rsidRPr="003C44DF" w:rsidRDefault="00CB6D87" w:rsidP="00CB6D87">
            <w:pPr>
              <w:jc w:val="center"/>
              <w:rPr>
                <w:rFonts w:ascii="Times New Roman" w:hAnsi="Times New Roman"/>
                <w:bCs/>
                <w:sz w:val="24"/>
                <w:szCs w:val="24"/>
              </w:rPr>
            </w:pPr>
            <w:r>
              <w:rPr>
                <w:rFonts w:ascii="Times New Roman" w:hAnsi="Times New Roman"/>
                <w:bCs/>
                <w:sz w:val="24"/>
                <w:szCs w:val="24"/>
              </w:rPr>
              <w:t>1</w:t>
            </w:r>
          </w:p>
        </w:tc>
        <w:tc>
          <w:tcPr>
            <w:tcW w:w="924" w:type="pct"/>
          </w:tcPr>
          <w:p w:rsidR="00CB6D87" w:rsidRPr="00FD69A9" w:rsidRDefault="00CB6D87" w:rsidP="00CB6D87">
            <w:pPr>
              <w:rPr>
                <w:rFonts w:ascii="Times New Roman" w:eastAsia="Times New Roman" w:hAnsi="Times New Roman" w:cs="Times New Roman"/>
                <w:b/>
                <w:bCs/>
              </w:rPr>
            </w:pPr>
            <w:r w:rsidRPr="00FD69A9">
              <w:rPr>
                <w:rFonts w:ascii="Times New Roman" w:eastAsia="Times New Roman" w:hAnsi="Times New Roman" w:cs="Times New Roman"/>
                <w:b/>
                <w:bCs/>
              </w:rPr>
              <w:t>ОК 01</w:t>
            </w:r>
            <w:r>
              <w:rPr>
                <w:rFonts w:ascii="Times New Roman" w:eastAsia="Times New Roman" w:hAnsi="Times New Roman" w:cs="Times New Roman"/>
                <w:b/>
                <w:bCs/>
              </w:rPr>
              <w:t xml:space="preserve">, ОК 02, </w:t>
            </w:r>
            <w:r w:rsidRPr="00FD69A9">
              <w:rPr>
                <w:rFonts w:ascii="Times New Roman" w:eastAsia="Times New Roman" w:hAnsi="Times New Roman" w:cs="Times New Roman"/>
                <w:b/>
                <w:bCs/>
              </w:rPr>
              <w:t>ОК 04</w:t>
            </w:r>
          </w:p>
          <w:p w:rsidR="00CB6D87" w:rsidRPr="003C44DF" w:rsidRDefault="00CB6D87" w:rsidP="00CB6D87">
            <w:pPr>
              <w:jc w:val="both"/>
              <w:rPr>
                <w:rFonts w:ascii="Times New Roman" w:hAnsi="Times New Roman"/>
                <w:bCs/>
                <w:sz w:val="24"/>
                <w:szCs w:val="24"/>
              </w:rPr>
            </w:pPr>
            <w:r w:rsidRPr="00FD69A9">
              <w:rPr>
                <w:rFonts w:ascii="Times New Roman" w:eastAsia="Times New Roman" w:hAnsi="Times New Roman" w:cs="Times New Roman"/>
                <w:b/>
                <w:bCs/>
              </w:rPr>
              <w:t>ОК 07</w:t>
            </w:r>
          </w:p>
        </w:tc>
      </w:tr>
      <w:tr w:rsidR="00CB6D87" w:rsidRPr="003C44DF" w:rsidTr="00CB6D87">
        <w:trPr>
          <w:trHeight w:val="20"/>
        </w:trPr>
        <w:tc>
          <w:tcPr>
            <w:tcW w:w="803" w:type="pct"/>
            <w:vMerge/>
          </w:tcPr>
          <w:p w:rsidR="00CB6D87" w:rsidRPr="003C44DF" w:rsidRDefault="00CB6D87" w:rsidP="00CB6D87">
            <w:pPr>
              <w:rPr>
                <w:rFonts w:ascii="Times New Roman" w:hAnsi="Times New Roman"/>
                <w:b/>
                <w:bCs/>
                <w:sz w:val="24"/>
                <w:szCs w:val="24"/>
              </w:rPr>
            </w:pPr>
          </w:p>
        </w:tc>
        <w:tc>
          <w:tcPr>
            <w:tcW w:w="2445" w:type="pct"/>
          </w:tcPr>
          <w:p w:rsidR="00CB6D87" w:rsidRPr="003C44DF" w:rsidRDefault="00CB6D87" w:rsidP="00CB6D87">
            <w:pPr>
              <w:jc w:val="both"/>
              <w:rPr>
                <w:rFonts w:ascii="Times New Roman" w:hAnsi="Times New Roman"/>
                <w:b/>
                <w:bCs/>
                <w:sz w:val="24"/>
                <w:szCs w:val="24"/>
              </w:rPr>
            </w:pPr>
            <w:r w:rsidRPr="003C44DF">
              <w:rPr>
                <w:rFonts w:ascii="Times New Roman" w:hAnsi="Times New Roman"/>
                <w:b/>
                <w:bCs/>
                <w:sz w:val="24"/>
                <w:szCs w:val="24"/>
              </w:rPr>
              <w:t>В том числе практических и лабораторных занятий</w:t>
            </w:r>
          </w:p>
        </w:tc>
        <w:tc>
          <w:tcPr>
            <w:tcW w:w="828" w:type="pct"/>
          </w:tcPr>
          <w:p w:rsidR="00CB6D87" w:rsidRPr="003C44DF" w:rsidRDefault="00CB6D87" w:rsidP="00CB6D87">
            <w:pPr>
              <w:jc w:val="center"/>
              <w:rPr>
                <w:rFonts w:ascii="Times New Roman" w:hAnsi="Times New Roman"/>
                <w:b/>
                <w:bCs/>
                <w:sz w:val="24"/>
                <w:szCs w:val="24"/>
              </w:rPr>
            </w:pPr>
          </w:p>
        </w:tc>
        <w:tc>
          <w:tcPr>
            <w:tcW w:w="924" w:type="pct"/>
          </w:tcPr>
          <w:p w:rsidR="00CB6D87" w:rsidRPr="003C44DF" w:rsidRDefault="00CB6D87" w:rsidP="00CB6D87">
            <w:pPr>
              <w:jc w:val="both"/>
              <w:rPr>
                <w:rFonts w:ascii="Times New Roman" w:hAnsi="Times New Roman"/>
                <w:b/>
                <w:bCs/>
                <w:sz w:val="24"/>
                <w:szCs w:val="24"/>
              </w:rPr>
            </w:pPr>
          </w:p>
        </w:tc>
      </w:tr>
      <w:tr w:rsidR="00CB6D87" w:rsidRPr="003C44DF" w:rsidTr="00CB6D87">
        <w:trPr>
          <w:trHeight w:val="559"/>
        </w:trPr>
        <w:tc>
          <w:tcPr>
            <w:tcW w:w="803" w:type="pct"/>
            <w:vMerge/>
          </w:tcPr>
          <w:p w:rsidR="00CB6D87" w:rsidRPr="003C44DF" w:rsidRDefault="00CB6D87" w:rsidP="00CB6D87">
            <w:pPr>
              <w:rPr>
                <w:rFonts w:ascii="Times New Roman" w:hAnsi="Times New Roman"/>
                <w:b/>
                <w:bCs/>
                <w:sz w:val="24"/>
                <w:szCs w:val="24"/>
              </w:rPr>
            </w:pPr>
          </w:p>
        </w:tc>
        <w:tc>
          <w:tcPr>
            <w:tcW w:w="2445" w:type="pct"/>
          </w:tcPr>
          <w:p w:rsidR="00CB6D87" w:rsidRPr="003C44DF" w:rsidRDefault="00CB6D87" w:rsidP="00CB6D87">
            <w:pPr>
              <w:jc w:val="both"/>
              <w:rPr>
                <w:rFonts w:ascii="Times New Roman" w:hAnsi="Times New Roman"/>
                <w:b/>
                <w:bCs/>
                <w:sz w:val="24"/>
                <w:szCs w:val="24"/>
              </w:rPr>
            </w:pPr>
            <w:r w:rsidRPr="003C44DF">
              <w:rPr>
                <w:rFonts w:ascii="Times New Roman" w:hAnsi="Times New Roman"/>
                <w:sz w:val="24"/>
                <w:szCs w:val="24"/>
              </w:rPr>
              <w:t xml:space="preserve">Практическое занятие № 13. Оценка физического состояния. Составление индивидуальных карт здоровья с режимом дня, графиком питания </w:t>
            </w:r>
          </w:p>
        </w:tc>
        <w:tc>
          <w:tcPr>
            <w:tcW w:w="828" w:type="pct"/>
          </w:tcPr>
          <w:p w:rsidR="00CB6D87" w:rsidRPr="003C44DF" w:rsidRDefault="00CB6D87" w:rsidP="00CB6D87">
            <w:pPr>
              <w:jc w:val="center"/>
              <w:rPr>
                <w:rFonts w:ascii="Times New Roman" w:hAnsi="Times New Roman"/>
                <w:sz w:val="24"/>
                <w:szCs w:val="24"/>
              </w:rPr>
            </w:pPr>
            <w:r>
              <w:rPr>
                <w:rFonts w:ascii="Times New Roman" w:hAnsi="Times New Roman"/>
                <w:sz w:val="24"/>
                <w:szCs w:val="24"/>
              </w:rPr>
              <w:t>2</w:t>
            </w:r>
          </w:p>
        </w:tc>
        <w:tc>
          <w:tcPr>
            <w:tcW w:w="924" w:type="pct"/>
          </w:tcPr>
          <w:p w:rsidR="00CB6D87" w:rsidRPr="00FD69A9" w:rsidRDefault="00CB6D87" w:rsidP="00CB6D87">
            <w:pPr>
              <w:rPr>
                <w:rFonts w:ascii="Times New Roman" w:eastAsia="Times New Roman" w:hAnsi="Times New Roman" w:cs="Times New Roman"/>
                <w:b/>
                <w:bCs/>
              </w:rPr>
            </w:pPr>
            <w:r w:rsidRPr="00FD69A9">
              <w:rPr>
                <w:rFonts w:ascii="Times New Roman" w:eastAsia="Times New Roman" w:hAnsi="Times New Roman" w:cs="Times New Roman"/>
                <w:b/>
                <w:bCs/>
              </w:rPr>
              <w:t>ОК 01</w:t>
            </w:r>
            <w:r>
              <w:rPr>
                <w:rFonts w:ascii="Times New Roman" w:eastAsia="Times New Roman" w:hAnsi="Times New Roman" w:cs="Times New Roman"/>
                <w:b/>
                <w:bCs/>
              </w:rPr>
              <w:t xml:space="preserve">, ОК 02, </w:t>
            </w:r>
            <w:r w:rsidRPr="00FD69A9">
              <w:rPr>
                <w:rFonts w:ascii="Times New Roman" w:eastAsia="Times New Roman" w:hAnsi="Times New Roman" w:cs="Times New Roman"/>
                <w:b/>
                <w:bCs/>
              </w:rPr>
              <w:t>ОК 04</w:t>
            </w:r>
          </w:p>
          <w:p w:rsidR="00CB6D87" w:rsidRPr="003C44DF" w:rsidRDefault="00CB6D87" w:rsidP="00CB6D87">
            <w:pPr>
              <w:jc w:val="both"/>
              <w:rPr>
                <w:rFonts w:ascii="Times New Roman" w:hAnsi="Times New Roman"/>
                <w:sz w:val="24"/>
                <w:szCs w:val="24"/>
              </w:rPr>
            </w:pPr>
            <w:r w:rsidRPr="00FD69A9">
              <w:rPr>
                <w:rFonts w:ascii="Times New Roman" w:eastAsia="Times New Roman" w:hAnsi="Times New Roman" w:cs="Times New Roman"/>
                <w:b/>
                <w:bCs/>
              </w:rPr>
              <w:t>ОК 07</w:t>
            </w:r>
          </w:p>
        </w:tc>
      </w:tr>
      <w:tr w:rsidR="00CB6D87" w:rsidRPr="003C44DF" w:rsidTr="00CB6D87">
        <w:trPr>
          <w:trHeight w:val="20"/>
        </w:trPr>
        <w:tc>
          <w:tcPr>
            <w:tcW w:w="803" w:type="pct"/>
            <w:vMerge/>
          </w:tcPr>
          <w:p w:rsidR="00CB6D87" w:rsidRPr="003C44DF" w:rsidRDefault="00CB6D87" w:rsidP="00CB6D87">
            <w:pPr>
              <w:rPr>
                <w:rFonts w:ascii="Times New Roman" w:hAnsi="Times New Roman"/>
                <w:b/>
                <w:bCs/>
                <w:sz w:val="24"/>
                <w:szCs w:val="24"/>
              </w:rPr>
            </w:pPr>
          </w:p>
        </w:tc>
        <w:tc>
          <w:tcPr>
            <w:tcW w:w="2445" w:type="pct"/>
            <w:tcBorders>
              <w:top w:val="single" w:sz="4" w:space="0" w:color="auto"/>
              <w:left w:val="single" w:sz="4" w:space="0" w:color="auto"/>
              <w:bottom w:val="single" w:sz="4" w:space="0" w:color="auto"/>
              <w:right w:val="single" w:sz="4" w:space="0" w:color="auto"/>
            </w:tcBorders>
            <w:vAlign w:val="bottom"/>
          </w:tcPr>
          <w:p w:rsidR="00CB6D87" w:rsidRPr="003C44DF" w:rsidRDefault="00CB6D87" w:rsidP="00CB6D87">
            <w:pPr>
              <w:rPr>
                <w:rFonts w:ascii="Times New Roman" w:eastAsia="Times New Roman" w:hAnsi="Times New Roman" w:cs="Times New Roman"/>
                <w:b/>
                <w:bCs/>
                <w:sz w:val="24"/>
                <w:szCs w:val="24"/>
                <w:lang w:eastAsia="ru-RU"/>
              </w:rPr>
            </w:pPr>
            <w:r w:rsidRPr="003C44DF">
              <w:rPr>
                <w:rFonts w:ascii="Times New Roman" w:eastAsia="Times New Roman" w:hAnsi="Times New Roman" w:cs="Times New Roman"/>
                <w:b/>
                <w:bCs/>
                <w:sz w:val="24"/>
                <w:szCs w:val="24"/>
                <w:lang w:eastAsia="ru-RU"/>
              </w:rPr>
              <w:t xml:space="preserve">В том числе самостоятельная работа </w:t>
            </w:r>
            <w:proofErr w:type="gramStart"/>
            <w:r w:rsidRPr="003C44DF">
              <w:rPr>
                <w:rFonts w:ascii="Times New Roman" w:eastAsia="Times New Roman" w:hAnsi="Times New Roman" w:cs="Times New Roman"/>
                <w:b/>
                <w:bCs/>
                <w:sz w:val="24"/>
                <w:szCs w:val="24"/>
                <w:lang w:eastAsia="ru-RU"/>
              </w:rPr>
              <w:t>обучающихся</w:t>
            </w:r>
            <w:proofErr w:type="gramEnd"/>
          </w:p>
          <w:p w:rsidR="00CB6D87" w:rsidRPr="003C44DF" w:rsidRDefault="00CB6D87" w:rsidP="00CB6D87">
            <w:pPr>
              <w:rPr>
                <w:rFonts w:ascii="Times New Roman" w:hAnsi="Times New Roman"/>
                <w:b/>
                <w:bCs/>
                <w:sz w:val="24"/>
                <w:szCs w:val="24"/>
              </w:rPr>
            </w:pPr>
            <w:r w:rsidRPr="003C44DF">
              <w:rPr>
                <w:rFonts w:ascii="Times New Roman" w:eastAsia="Times New Roman" w:hAnsi="Times New Roman" w:cs="Times New Roman"/>
                <w:bCs/>
                <w:sz w:val="24"/>
                <w:szCs w:val="24"/>
                <w:lang w:eastAsia="ru-RU"/>
              </w:rPr>
              <w:t>Необходимость и тематика определяются образовательной организацией</w:t>
            </w:r>
          </w:p>
        </w:tc>
        <w:tc>
          <w:tcPr>
            <w:tcW w:w="828" w:type="pct"/>
            <w:tcBorders>
              <w:top w:val="single" w:sz="4" w:space="0" w:color="auto"/>
              <w:left w:val="single" w:sz="4" w:space="0" w:color="auto"/>
              <w:bottom w:val="single" w:sz="4" w:space="0" w:color="auto"/>
              <w:right w:val="single" w:sz="4" w:space="0" w:color="auto"/>
            </w:tcBorders>
          </w:tcPr>
          <w:p w:rsidR="00CB6D87" w:rsidRPr="003C44DF" w:rsidRDefault="00CB6D87" w:rsidP="00CB6D87">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924" w:type="pct"/>
            <w:tcBorders>
              <w:top w:val="single" w:sz="4" w:space="0" w:color="auto"/>
              <w:left w:val="single" w:sz="4" w:space="0" w:color="auto"/>
              <w:bottom w:val="single" w:sz="4" w:space="0" w:color="auto"/>
              <w:right w:val="single" w:sz="4" w:space="0" w:color="auto"/>
            </w:tcBorders>
          </w:tcPr>
          <w:p w:rsidR="00CB6D87" w:rsidRPr="003C44DF" w:rsidRDefault="00CB6D87" w:rsidP="00CB6D87">
            <w:pPr>
              <w:rPr>
                <w:rFonts w:ascii="Times New Roman" w:eastAsia="Times New Roman" w:hAnsi="Times New Roman" w:cs="Times New Roman"/>
                <w:b/>
                <w:bCs/>
                <w:sz w:val="24"/>
                <w:szCs w:val="24"/>
                <w:lang w:eastAsia="ru-RU"/>
              </w:rPr>
            </w:pPr>
          </w:p>
        </w:tc>
      </w:tr>
      <w:tr w:rsidR="00CB6D87" w:rsidRPr="003C44DF" w:rsidTr="00CB6D87">
        <w:trPr>
          <w:trHeight w:val="20"/>
        </w:trPr>
        <w:tc>
          <w:tcPr>
            <w:tcW w:w="3248" w:type="pct"/>
            <w:gridSpan w:val="2"/>
          </w:tcPr>
          <w:p w:rsidR="00CB6D87" w:rsidRPr="003C44DF" w:rsidRDefault="00CB6D87" w:rsidP="00CB6D87">
            <w:pPr>
              <w:rPr>
                <w:rFonts w:ascii="Times New Roman" w:hAnsi="Times New Roman"/>
                <w:b/>
                <w:bCs/>
                <w:sz w:val="24"/>
                <w:szCs w:val="24"/>
              </w:rPr>
            </w:pPr>
            <w:r w:rsidRPr="003C44DF">
              <w:rPr>
                <w:rFonts w:ascii="Times New Roman" w:hAnsi="Times New Roman"/>
                <w:b/>
                <w:bCs/>
                <w:sz w:val="24"/>
                <w:szCs w:val="24"/>
              </w:rPr>
              <w:t xml:space="preserve">Промежуточная аттестация </w:t>
            </w:r>
          </w:p>
        </w:tc>
        <w:tc>
          <w:tcPr>
            <w:tcW w:w="828" w:type="pct"/>
          </w:tcPr>
          <w:p w:rsidR="00CB6D87" w:rsidRPr="003C44DF" w:rsidRDefault="00CB6D87" w:rsidP="00CB6D87">
            <w:pPr>
              <w:jc w:val="center"/>
              <w:rPr>
                <w:rFonts w:ascii="Times New Roman" w:hAnsi="Times New Roman"/>
                <w:b/>
                <w:bCs/>
                <w:sz w:val="24"/>
                <w:szCs w:val="24"/>
              </w:rPr>
            </w:pPr>
          </w:p>
        </w:tc>
        <w:tc>
          <w:tcPr>
            <w:tcW w:w="924" w:type="pct"/>
          </w:tcPr>
          <w:p w:rsidR="00CB6D87" w:rsidRPr="003C44DF" w:rsidRDefault="00CB6D87" w:rsidP="00CB6D87">
            <w:pPr>
              <w:rPr>
                <w:rFonts w:ascii="Times New Roman" w:hAnsi="Times New Roman"/>
                <w:b/>
                <w:bCs/>
                <w:sz w:val="24"/>
                <w:szCs w:val="24"/>
              </w:rPr>
            </w:pPr>
          </w:p>
        </w:tc>
      </w:tr>
      <w:tr w:rsidR="00CB6D87" w:rsidRPr="009E54CD" w:rsidTr="00CB6D87">
        <w:trPr>
          <w:trHeight w:val="20"/>
        </w:trPr>
        <w:tc>
          <w:tcPr>
            <w:tcW w:w="3248" w:type="pct"/>
            <w:gridSpan w:val="2"/>
          </w:tcPr>
          <w:p w:rsidR="00CB6D87" w:rsidRPr="009E54CD" w:rsidRDefault="00CB6D87" w:rsidP="00CB6D87">
            <w:pPr>
              <w:rPr>
                <w:rFonts w:ascii="Times New Roman" w:hAnsi="Times New Roman"/>
                <w:b/>
                <w:bCs/>
                <w:sz w:val="24"/>
                <w:szCs w:val="24"/>
              </w:rPr>
            </w:pPr>
            <w:r w:rsidRPr="009E54CD">
              <w:rPr>
                <w:rFonts w:ascii="Times New Roman" w:hAnsi="Times New Roman"/>
                <w:b/>
                <w:bCs/>
                <w:sz w:val="24"/>
                <w:szCs w:val="24"/>
              </w:rPr>
              <w:t>Всего:</w:t>
            </w:r>
            <w:r>
              <w:rPr>
                <w:rFonts w:ascii="Times New Roman" w:hAnsi="Times New Roman"/>
                <w:b/>
                <w:bCs/>
                <w:sz w:val="24"/>
                <w:szCs w:val="24"/>
              </w:rPr>
              <w:t xml:space="preserve"> </w:t>
            </w:r>
          </w:p>
        </w:tc>
        <w:tc>
          <w:tcPr>
            <w:tcW w:w="828" w:type="pct"/>
          </w:tcPr>
          <w:p w:rsidR="00CB6D87" w:rsidRPr="009E54CD" w:rsidRDefault="00CB6D87" w:rsidP="00CB6D87">
            <w:pPr>
              <w:jc w:val="center"/>
              <w:rPr>
                <w:rFonts w:ascii="Times New Roman" w:hAnsi="Times New Roman"/>
                <w:b/>
                <w:bCs/>
                <w:sz w:val="24"/>
                <w:szCs w:val="24"/>
              </w:rPr>
            </w:pPr>
            <w:r>
              <w:rPr>
                <w:rFonts w:ascii="Times New Roman" w:hAnsi="Times New Roman"/>
                <w:b/>
                <w:bCs/>
                <w:sz w:val="24"/>
                <w:szCs w:val="24"/>
              </w:rPr>
              <w:t>36</w:t>
            </w:r>
          </w:p>
        </w:tc>
        <w:tc>
          <w:tcPr>
            <w:tcW w:w="924" w:type="pct"/>
          </w:tcPr>
          <w:p w:rsidR="00CB6D87" w:rsidRPr="009E54CD" w:rsidRDefault="00CB6D87" w:rsidP="00CB6D87">
            <w:pPr>
              <w:rPr>
                <w:rFonts w:ascii="Times New Roman" w:hAnsi="Times New Roman"/>
                <w:b/>
                <w:bCs/>
                <w:sz w:val="24"/>
                <w:szCs w:val="24"/>
              </w:rPr>
            </w:pPr>
          </w:p>
        </w:tc>
      </w:tr>
    </w:tbl>
    <w:p w:rsidR="00CB6D87" w:rsidRDefault="00CB6D87" w:rsidP="00CB6D87">
      <w:pPr>
        <w:pStyle w:val="114"/>
        <w:rPr>
          <w:rFonts w:ascii="Times New Roman" w:hAnsi="Times New Roman"/>
        </w:rPr>
      </w:pPr>
    </w:p>
    <w:p w:rsidR="00CB6D87" w:rsidRDefault="00CB6D87" w:rsidP="00CB6D87">
      <w:pPr>
        <w:pStyle w:val="114"/>
        <w:rPr>
          <w:rFonts w:ascii="Times New Roman" w:hAnsi="Times New Roman"/>
        </w:rPr>
      </w:pPr>
    </w:p>
    <w:p w:rsidR="00CB6D87" w:rsidRDefault="00CB6D87" w:rsidP="00CB6D87">
      <w:pPr>
        <w:pStyle w:val="114"/>
        <w:rPr>
          <w:rFonts w:ascii="Times New Roman" w:hAnsi="Times New Roman"/>
        </w:rPr>
      </w:pPr>
    </w:p>
    <w:p w:rsidR="00CB6D87" w:rsidRDefault="00CB6D87" w:rsidP="00CB6D87">
      <w:pPr>
        <w:pStyle w:val="114"/>
        <w:rPr>
          <w:rFonts w:ascii="Times New Roman" w:hAnsi="Times New Roman"/>
        </w:rPr>
      </w:pPr>
    </w:p>
    <w:p w:rsidR="00CB6D87" w:rsidRDefault="00CB6D87" w:rsidP="00CB6D87">
      <w:pPr>
        <w:pStyle w:val="114"/>
        <w:rPr>
          <w:rFonts w:ascii="Times New Roman" w:hAnsi="Times New Roman"/>
        </w:rPr>
      </w:pPr>
    </w:p>
    <w:p w:rsidR="00B62690" w:rsidRDefault="00B62690" w:rsidP="00B62690">
      <w:pPr>
        <w:pStyle w:val="114"/>
        <w:rPr>
          <w:rFonts w:ascii="Times New Roman" w:hAnsi="Times New Roman"/>
        </w:rPr>
      </w:pPr>
    </w:p>
    <w:p w:rsidR="00B62690" w:rsidRPr="00991C74" w:rsidRDefault="00B62690" w:rsidP="00B62690">
      <w:pPr>
        <w:rPr>
          <w:rFonts w:ascii="Times New Roman" w:hAnsi="Times New Roman" w:cs="Times New Roman"/>
          <w:sz w:val="24"/>
          <w:szCs w:val="24"/>
        </w:rPr>
      </w:pPr>
    </w:p>
    <w:p w:rsidR="00B62690" w:rsidRDefault="00B62690" w:rsidP="00B62690">
      <w:pPr>
        <w:rPr>
          <w:rFonts w:ascii="Times New Roman" w:hAnsi="Times New Roman" w:cs="Times New Roman"/>
          <w:sz w:val="24"/>
          <w:szCs w:val="24"/>
        </w:rPr>
        <w:sectPr w:rsidR="00B62690" w:rsidSect="00CB6D87">
          <w:pgSz w:w="16838" w:h="11906" w:orient="landscape"/>
          <w:pgMar w:top="1134" w:right="1134" w:bottom="567" w:left="1134" w:header="709" w:footer="709" w:gutter="0"/>
          <w:cols w:space="708"/>
          <w:docGrid w:linePitch="360"/>
        </w:sectPr>
      </w:pPr>
    </w:p>
    <w:p w:rsidR="00B62690" w:rsidRPr="00DF068E" w:rsidRDefault="00B62690" w:rsidP="00B62690">
      <w:pPr>
        <w:pStyle w:val="1f0"/>
        <w:rPr>
          <w:rFonts w:ascii="Times New Roman" w:hAnsi="Times New Roman"/>
        </w:rPr>
      </w:pPr>
      <w:r w:rsidRPr="00E11160">
        <w:rPr>
          <w:rFonts w:ascii="Times New Roman" w:hAnsi="Times New Roman"/>
        </w:rPr>
        <w:lastRenderedPageBreak/>
        <w:t xml:space="preserve">3. </w:t>
      </w:r>
      <w:r w:rsidRPr="008D2724">
        <w:rPr>
          <w:rFonts w:ascii="Times New Roman" w:hAnsi="Times New Roman"/>
        </w:rPr>
        <w:t xml:space="preserve">Условия реализации </w:t>
      </w:r>
      <w:r>
        <w:rPr>
          <w:rFonts w:ascii="Times New Roman" w:hAnsi="Times New Roman"/>
        </w:rPr>
        <w:t>ДИСЦИПЛИНЫ</w:t>
      </w:r>
    </w:p>
    <w:p w:rsidR="00B62690" w:rsidRPr="00E11160" w:rsidRDefault="00B62690" w:rsidP="00B62690">
      <w:pPr>
        <w:pStyle w:val="114"/>
        <w:rPr>
          <w:rFonts w:ascii="Times New Roman" w:hAnsi="Times New Roman"/>
        </w:rPr>
      </w:pPr>
      <w:r w:rsidRPr="00E11160">
        <w:rPr>
          <w:rFonts w:ascii="Times New Roman" w:hAnsi="Times New Roman"/>
        </w:rPr>
        <w:t>3.1. Материально-техническое обеспечение</w:t>
      </w:r>
    </w:p>
    <w:p w:rsidR="00B62690" w:rsidRPr="00FA680C" w:rsidRDefault="00B62690" w:rsidP="00B62690">
      <w:pPr>
        <w:suppressAutoHyphens/>
        <w:ind w:firstLine="709"/>
        <w:jc w:val="both"/>
        <w:rPr>
          <w:rFonts w:ascii="Times New Roman" w:hAnsi="Times New Roman" w:cs="Times New Roman"/>
          <w:bCs/>
          <w:sz w:val="24"/>
          <w:szCs w:val="24"/>
        </w:rPr>
      </w:pPr>
      <w:r w:rsidRPr="00FA680C">
        <w:rPr>
          <w:rFonts w:ascii="Times New Roman" w:hAnsi="Times New Roman" w:cs="Times New Roman"/>
          <w:bCs/>
          <w:sz w:val="24"/>
          <w:szCs w:val="24"/>
        </w:rPr>
        <w:t>Кабине</w:t>
      </w:r>
      <w:proofErr w:type="gramStart"/>
      <w:r w:rsidRPr="00FA680C">
        <w:rPr>
          <w:rFonts w:ascii="Times New Roman" w:hAnsi="Times New Roman" w:cs="Times New Roman"/>
          <w:bCs/>
          <w:sz w:val="24"/>
          <w:szCs w:val="24"/>
        </w:rPr>
        <w:t>т(</w:t>
      </w:r>
      <w:proofErr w:type="gramEnd"/>
      <w:r w:rsidRPr="00FA680C">
        <w:rPr>
          <w:rFonts w:ascii="Times New Roman" w:hAnsi="Times New Roman" w:cs="Times New Roman"/>
          <w:bCs/>
          <w:sz w:val="24"/>
          <w:szCs w:val="24"/>
        </w:rPr>
        <w:t>ы)</w:t>
      </w:r>
      <w:r w:rsidRPr="00FA680C">
        <w:rPr>
          <w:rFonts w:ascii="Times New Roman" w:hAnsi="Times New Roman" w:cs="Times New Roman"/>
          <w:bCs/>
          <w:i/>
          <w:sz w:val="24"/>
          <w:szCs w:val="24"/>
        </w:rPr>
        <w:t xml:space="preserve"> </w:t>
      </w:r>
      <w:r w:rsidRPr="00C465C8">
        <w:rPr>
          <w:rFonts w:ascii="Times New Roman" w:hAnsi="Times New Roman" w:cs="Times New Roman"/>
          <w:bCs/>
          <w:i/>
          <w:sz w:val="24"/>
          <w:szCs w:val="24"/>
          <w:u w:val="single"/>
        </w:rPr>
        <w:t>Безопасности жизнедеятельности</w:t>
      </w:r>
      <w:r w:rsidRPr="00FA680C">
        <w:rPr>
          <w:rFonts w:ascii="Times New Roman" w:hAnsi="Times New Roman" w:cs="Times New Roman"/>
          <w:bCs/>
          <w:i/>
          <w:sz w:val="24"/>
          <w:szCs w:val="24"/>
        </w:rPr>
        <w:t xml:space="preserve">, </w:t>
      </w:r>
      <w:r w:rsidRPr="00FA680C">
        <w:rPr>
          <w:rFonts w:ascii="Times New Roman" w:hAnsi="Times New Roman" w:cs="Times New Roman"/>
          <w:bCs/>
          <w:sz w:val="24"/>
          <w:szCs w:val="24"/>
        </w:rPr>
        <w:t xml:space="preserve">оснащенный(е) </w:t>
      </w:r>
      <w:r w:rsidRPr="00FA680C">
        <w:rPr>
          <w:rFonts w:ascii="Times New Roman" w:hAnsi="Times New Roman" w:cs="Times New Roman"/>
          <w:bCs/>
          <w:iCs/>
          <w:sz w:val="24"/>
          <w:szCs w:val="24"/>
        </w:rPr>
        <w:t xml:space="preserve">в соответствии с приложением 3 </w:t>
      </w:r>
      <w:r>
        <w:rPr>
          <w:rFonts w:ascii="Times New Roman" w:hAnsi="Times New Roman" w:cs="Times New Roman"/>
          <w:bCs/>
          <w:iCs/>
          <w:sz w:val="24"/>
          <w:szCs w:val="24"/>
        </w:rPr>
        <w:t>ОПОП-П</w:t>
      </w:r>
      <w:r w:rsidRPr="00FA680C">
        <w:rPr>
          <w:rFonts w:ascii="Times New Roman" w:hAnsi="Times New Roman" w:cs="Times New Roman"/>
          <w:bCs/>
          <w:sz w:val="24"/>
          <w:szCs w:val="24"/>
        </w:rPr>
        <w:t xml:space="preserve">. </w:t>
      </w:r>
    </w:p>
    <w:p w:rsidR="00B62690" w:rsidRDefault="00B62690" w:rsidP="00B62690">
      <w:pPr>
        <w:pStyle w:val="114"/>
        <w:rPr>
          <w:rFonts w:ascii="Times New Roman" w:hAnsi="Times New Roman"/>
        </w:rPr>
      </w:pPr>
    </w:p>
    <w:p w:rsidR="00B62690" w:rsidRPr="00E11160" w:rsidRDefault="00B62690" w:rsidP="00B62690">
      <w:pPr>
        <w:pStyle w:val="114"/>
        <w:rPr>
          <w:rFonts w:ascii="Times New Roman" w:eastAsia="Times New Roman" w:hAnsi="Times New Roman"/>
        </w:rPr>
      </w:pPr>
      <w:r w:rsidRPr="00E11160">
        <w:rPr>
          <w:rFonts w:ascii="Times New Roman" w:hAnsi="Times New Roman"/>
        </w:rPr>
        <w:t>3.2. Учебно-методическое обеспечение</w:t>
      </w:r>
    </w:p>
    <w:p w:rsidR="00B62690" w:rsidRPr="00A71995" w:rsidRDefault="00B62690" w:rsidP="00B62690">
      <w:pPr>
        <w:suppressAutoHyphens/>
        <w:ind w:firstLine="709"/>
        <w:jc w:val="both"/>
        <w:rPr>
          <w:rFonts w:ascii="Times New Roman" w:hAnsi="Times New Roman"/>
          <w:bCs/>
          <w:sz w:val="24"/>
          <w:szCs w:val="24"/>
        </w:rPr>
      </w:pPr>
      <w:r w:rsidRPr="00A71995">
        <w:rPr>
          <w:rFonts w:ascii="Times New Roman" w:hAnsi="Times New Roman"/>
          <w:bCs/>
          <w:sz w:val="24"/>
          <w:szCs w:val="24"/>
        </w:rPr>
        <w:t>Для реализации программы библиотечный фонд образовательной организации должен иметь п</w:t>
      </w:r>
      <w:r w:rsidRPr="00A71995">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A71995">
        <w:rPr>
          <w:rFonts w:ascii="Times New Roman" w:hAnsi="Times New Roman"/>
          <w:bCs/>
          <w:sz w:val="24"/>
          <w:szCs w:val="24"/>
        </w:rPr>
        <w:t xml:space="preserve">библиотечного фонда образовательной организацией </w:t>
      </w:r>
      <w:proofErr w:type="gramStart"/>
      <w:r w:rsidRPr="00A71995">
        <w:rPr>
          <w:rFonts w:ascii="Times New Roman" w:hAnsi="Times New Roman"/>
          <w:bCs/>
          <w:sz w:val="24"/>
          <w:szCs w:val="24"/>
        </w:rPr>
        <w:t>выбирается не менее одного издания</w:t>
      </w:r>
      <w:proofErr w:type="gramEnd"/>
      <w:r w:rsidRPr="00A71995">
        <w:rPr>
          <w:rFonts w:ascii="Times New Roman" w:hAnsi="Times New Roman"/>
          <w:bCs/>
          <w:sz w:val="24"/>
          <w:szCs w:val="24"/>
        </w:rPr>
        <w:t xml:space="preserve"> из перечисленных ниже печатных изданий и (или) электронных изданий в качестве основного, при этом список может быть дополнен новыми изданиями.</w:t>
      </w:r>
    </w:p>
    <w:p w:rsidR="00B62690" w:rsidRDefault="00B62690" w:rsidP="00B62690">
      <w:pPr>
        <w:pStyle w:val="a4"/>
        <w:spacing w:line="276" w:lineRule="auto"/>
        <w:ind w:left="0" w:firstLine="709"/>
        <w:rPr>
          <w:rFonts w:ascii="Times New Roman" w:hAnsi="Times New Roman" w:cs="Times New Roman"/>
          <w:b/>
          <w:sz w:val="24"/>
          <w:szCs w:val="24"/>
        </w:rPr>
      </w:pPr>
    </w:p>
    <w:p w:rsidR="00B62690" w:rsidRPr="00E11160" w:rsidRDefault="00B62690" w:rsidP="00B62690">
      <w:pPr>
        <w:pStyle w:val="a4"/>
        <w:spacing w:line="276" w:lineRule="auto"/>
        <w:ind w:left="0" w:firstLine="709"/>
        <w:rPr>
          <w:rFonts w:ascii="Times New Roman" w:hAnsi="Times New Roman" w:cs="Times New Roman"/>
          <w:b/>
          <w:sz w:val="24"/>
          <w:szCs w:val="24"/>
        </w:rPr>
      </w:pPr>
      <w:r w:rsidRPr="00E11160">
        <w:rPr>
          <w:rFonts w:ascii="Times New Roman" w:hAnsi="Times New Roman" w:cs="Times New Roman"/>
          <w:b/>
          <w:sz w:val="24"/>
          <w:szCs w:val="24"/>
        </w:rPr>
        <w:t xml:space="preserve">3.2.1. Основные печатные и/или </w:t>
      </w:r>
      <w:r>
        <w:rPr>
          <w:rFonts w:ascii="Times New Roman" w:hAnsi="Times New Roman" w:cs="Times New Roman"/>
          <w:b/>
          <w:sz w:val="24"/>
          <w:szCs w:val="24"/>
        </w:rPr>
        <w:t xml:space="preserve">электронные </w:t>
      </w:r>
      <w:r w:rsidRPr="00E11160">
        <w:rPr>
          <w:rFonts w:ascii="Times New Roman" w:hAnsi="Times New Roman" w:cs="Times New Roman"/>
          <w:b/>
          <w:sz w:val="24"/>
          <w:szCs w:val="24"/>
        </w:rPr>
        <w:t>издания</w:t>
      </w:r>
    </w:p>
    <w:p w:rsidR="00B62690" w:rsidRPr="00E61442"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w:t>
      </w:r>
      <w:r w:rsidRPr="00E61442">
        <w:rPr>
          <w:rFonts w:ascii="Times New Roman" w:hAnsi="Times New Roman" w:cs="Times New Roman"/>
          <w:sz w:val="24"/>
          <w:szCs w:val="24"/>
        </w:rPr>
        <w:t>Абрамова, С. В. Безопасность жизнедеятельности</w:t>
      </w:r>
      <w:proofErr w:type="gramStart"/>
      <w:r w:rsidRPr="00E61442">
        <w:rPr>
          <w:rFonts w:ascii="Times New Roman" w:hAnsi="Times New Roman" w:cs="Times New Roman"/>
          <w:sz w:val="24"/>
          <w:szCs w:val="24"/>
        </w:rPr>
        <w:t xml:space="preserve"> :</w:t>
      </w:r>
      <w:proofErr w:type="gramEnd"/>
      <w:r w:rsidRPr="00E61442">
        <w:rPr>
          <w:rFonts w:ascii="Times New Roman" w:hAnsi="Times New Roman" w:cs="Times New Roman"/>
          <w:sz w:val="24"/>
          <w:szCs w:val="24"/>
        </w:rPr>
        <w:t xml:space="preserve"> учебник и практикум для среднего профессионального образования / С. В. Абрамова [и др.] ; под общей редакцией В. П. Соломина. — Москва: Издательство </w:t>
      </w:r>
      <w:proofErr w:type="spellStart"/>
      <w:r w:rsidRPr="00E61442">
        <w:rPr>
          <w:rFonts w:ascii="Times New Roman" w:hAnsi="Times New Roman" w:cs="Times New Roman"/>
          <w:sz w:val="24"/>
          <w:szCs w:val="24"/>
        </w:rPr>
        <w:t>Юрайт</w:t>
      </w:r>
      <w:proofErr w:type="spellEnd"/>
      <w:r w:rsidRPr="00E61442">
        <w:rPr>
          <w:rFonts w:ascii="Times New Roman" w:hAnsi="Times New Roman" w:cs="Times New Roman"/>
          <w:sz w:val="24"/>
          <w:szCs w:val="24"/>
        </w:rPr>
        <w:t>, 2023. — 399 с. — (Профессиональное образование). — ISBN 978-5-534-02041-0. — Текст</w:t>
      </w:r>
      <w:proofErr w:type="gramStart"/>
      <w:r w:rsidRPr="00E61442">
        <w:rPr>
          <w:rFonts w:ascii="Times New Roman" w:hAnsi="Times New Roman" w:cs="Times New Roman"/>
          <w:sz w:val="24"/>
          <w:szCs w:val="24"/>
        </w:rPr>
        <w:t xml:space="preserve"> :</w:t>
      </w:r>
      <w:proofErr w:type="gramEnd"/>
      <w:r w:rsidRPr="00E61442">
        <w:rPr>
          <w:rFonts w:ascii="Times New Roman" w:hAnsi="Times New Roman" w:cs="Times New Roman"/>
          <w:sz w:val="24"/>
          <w:szCs w:val="24"/>
        </w:rPr>
        <w:t xml:space="preserve"> электронный // Образовательная платформа </w:t>
      </w:r>
      <w:proofErr w:type="spellStart"/>
      <w:r w:rsidRPr="00E61442">
        <w:rPr>
          <w:rFonts w:ascii="Times New Roman" w:hAnsi="Times New Roman" w:cs="Times New Roman"/>
          <w:sz w:val="24"/>
          <w:szCs w:val="24"/>
        </w:rPr>
        <w:t>Юрайт</w:t>
      </w:r>
      <w:proofErr w:type="spellEnd"/>
      <w:r w:rsidRPr="00E61442">
        <w:rPr>
          <w:rFonts w:ascii="Times New Roman" w:hAnsi="Times New Roman" w:cs="Times New Roman"/>
          <w:sz w:val="24"/>
          <w:szCs w:val="24"/>
        </w:rPr>
        <w:t xml:space="preserve"> [сайт]. — URL: https://urait.ru/bcode/511659</w:t>
      </w:r>
    </w:p>
    <w:p w:rsidR="00B62690" w:rsidRPr="00E61442"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w:t>
      </w:r>
      <w:r w:rsidRPr="00E61442">
        <w:rPr>
          <w:rFonts w:ascii="Times New Roman" w:hAnsi="Times New Roman" w:cs="Times New Roman"/>
          <w:sz w:val="24"/>
          <w:szCs w:val="24"/>
        </w:rPr>
        <w:t>Белов, С. В. Безопасность жизнедеятельности и защита окружающей среды (</w:t>
      </w:r>
      <w:proofErr w:type="spellStart"/>
      <w:r w:rsidRPr="00E61442">
        <w:rPr>
          <w:rFonts w:ascii="Times New Roman" w:hAnsi="Times New Roman" w:cs="Times New Roman"/>
          <w:sz w:val="24"/>
          <w:szCs w:val="24"/>
        </w:rPr>
        <w:t>техносферная</w:t>
      </w:r>
      <w:proofErr w:type="spellEnd"/>
      <w:r w:rsidRPr="00E61442">
        <w:rPr>
          <w:rFonts w:ascii="Times New Roman" w:hAnsi="Times New Roman" w:cs="Times New Roman"/>
          <w:sz w:val="24"/>
          <w:szCs w:val="24"/>
        </w:rPr>
        <w:t xml:space="preserve"> безопасность)</w:t>
      </w:r>
      <w:proofErr w:type="gramStart"/>
      <w:r w:rsidRPr="00E61442">
        <w:rPr>
          <w:rFonts w:ascii="Times New Roman" w:hAnsi="Times New Roman" w:cs="Times New Roman"/>
          <w:sz w:val="24"/>
          <w:szCs w:val="24"/>
        </w:rPr>
        <w:t xml:space="preserve"> :</w:t>
      </w:r>
      <w:proofErr w:type="gramEnd"/>
      <w:r w:rsidRPr="00E61442">
        <w:rPr>
          <w:rFonts w:ascii="Times New Roman" w:hAnsi="Times New Roman" w:cs="Times New Roman"/>
          <w:sz w:val="24"/>
          <w:szCs w:val="24"/>
        </w:rPr>
        <w:t xml:space="preserve"> учебник для среднего профессионального образования / С. В. Белов. — 6-е изд., </w:t>
      </w:r>
      <w:proofErr w:type="spellStart"/>
      <w:r w:rsidRPr="00E61442">
        <w:rPr>
          <w:rFonts w:ascii="Times New Roman" w:hAnsi="Times New Roman" w:cs="Times New Roman"/>
          <w:sz w:val="24"/>
          <w:szCs w:val="24"/>
        </w:rPr>
        <w:t>перераб</w:t>
      </w:r>
      <w:proofErr w:type="spellEnd"/>
      <w:r w:rsidRPr="00E61442">
        <w:rPr>
          <w:rFonts w:ascii="Times New Roman" w:hAnsi="Times New Roman" w:cs="Times New Roman"/>
          <w:sz w:val="24"/>
          <w:szCs w:val="24"/>
        </w:rPr>
        <w:t xml:space="preserve">. и доп. — Москва : Издательство </w:t>
      </w:r>
      <w:proofErr w:type="spellStart"/>
      <w:r w:rsidRPr="00E61442">
        <w:rPr>
          <w:rFonts w:ascii="Times New Roman" w:hAnsi="Times New Roman" w:cs="Times New Roman"/>
          <w:sz w:val="24"/>
          <w:szCs w:val="24"/>
        </w:rPr>
        <w:t>Юрайт</w:t>
      </w:r>
      <w:proofErr w:type="spellEnd"/>
      <w:r w:rsidRPr="00E61442">
        <w:rPr>
          <w:rFonts w:ascii="Times New Roman" w:hAnsi="Times New Roman" w:cs="Times New Roman"/>
          <w:sz w:val="24"/>
          <w:szCs w:val="24"/>
        </w:rPr>
        <w:t>, 2023. — 638 с. — (Профессиональное образование). — ISBN 978-5-534-16455-8. — Текст</w:t>
      </w:r>
      <w:proofErr w:type="gramStart"/>
      <w:r w:rsidRPr="00E61442">
        <w:rPr>
          <w:rFonts w:ascii="Times New Roman" w:hAnsi="Times New Roman" w:cs="Times New Roman"/>
          <w:sz w:val="24"/>
          <w:szCs w:val="24"/>
        </w:rPr>
        <w:t xml:space="preserve"> :</w:t>
      </w:r>
      <w:proofErr w:type="gramEnd"/>
      <w:r w:rsidRPr="00E61442">
        <w:rPr>
          <w:rFonts w:ascii="Times New Roman" w:hAnsi="Times New Roman" w:cs="Times New Roman"/>
          <w:sz w:val="24"/>
          <w:szCs w:val="24"/>
        </w:rPr>
        <w:t xml:space="preserve"> электронный // Образовательная платформа </w:t>
      </w:r>
      <w:proofErr w:type="spellStart"/>
      <w:r w:rsidRPr="00E61442">
        <w:rPr>
          <w:rFonts w:ascii="Times New Roman" w:hAnsi="Times New Roman" w:cs="Times New Roman"/>
          <w:sz w:val="24"/>
          <w:szCs w:val="24"/>
        </w:rPr>
        <w:t>Юрайт</w:t>
      </w:r>
      <w:proofErr w:type="spellEnd"/>
      <w:r w:rsidRPr="00E61442">
        <w:rPr>
          <w:rFonts w:ascii="Times New Roman" w:hAnsi="Times New Roman" w:cs="Times New Roman"/>
          <w:sz w:val="24"/>
          <w:szCs w:val="24"/>
        </w:rPr>
        <w:t xml:space="preserve"> [сайт]. — URL: https://urait.ru/bcode/531090.</w:t>
      </w:r>
    </w:p>
    <w:p w:rsidR="00B62690" w:rsidRPr="00E61442"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3.</w:t>
      </w:r>
      <w:r w:rsidRPr="00E61442">
        <w:rPr>
          <w:rFonts w:ascii="Times New Roman" w:hAnsi="Times New Roman" w:cs="Times New Roman"/>
          <w:sz w:val="24"/>
          <w:szCs w:val="24"/>
        </w:rPr>
        <w:t>Гайворонский, И.В. Основы медицинских знаний (анатомия, физиология, гигиена человека и оказание первой помощи при неотложных состояниях)</w:t>
      </w:r>
      <w:proofErr w:type="gramStart"/>
      <w:r w:rsidRPr="00E61442">
        <w:rPr>
          <w:rFonts w:ascii="Times New Roman" w:hAnsi="Times New Roman" w:cs="Times New Roman"/>
          <w:sz w:val="24"/>
          <w:szCs w:val="24"/>
        </w:rPr>
        <w:t xml:space="preserve"> :</w:t>
      </w:r>
      <w:proofErr w:type="gramEnd"/>
      <w:r w:rsidRPr="00E61442">
        <w:rPr>
          <w:rFonts w:ascii="Times New Roman" w:hAnsi="Times New Roman" w:cs="Times New Roman"/>
          <w:sz w:val="24"/>
          <w:szCs w:val="24"/>
        </w:rPr>
        <w:t xml:space="preserve"> учебное пособие ; под ред. И. В. </w:t>
      </w:r>
      <w:proofErr w:type="spellStart"/>
      <w:r w:rsidRPr="00E61442">
        <w:rPr>
          <w:rFonts w:ascii="Times New Roman" w:hAnsi="Times New Roman" w:cs="Times New Roman"/>
          <w:sz w:val="24"/>
          <w:szCs w:val="24"/>
        </w:rPr>
        <w:t>Гайворонского</w:t>
      </w:r>
      <w:proofErr w:type="spellEnd"/>
      <w:r w:rsidRPr="00E61442">
        <w:rPr>
          <w:rFonts w:ascii="Times New Roman" w:hAnsi="Times New Roman" w:cs="Times New Roman"/>
          <w:sz w:val="24"/>
          <w:szCs w:val="24"/>
        </w:rPr>
        <w:t xml:space="preserve"> / И. В. </w:t>
      </w:r>
      <w:proofErr w:type="spellStart"/>
      <w:r w:rsidRPr="00E61442">
        <w:rPr>
          <w:rFonts w:ascii="Times New Roman" w:hAnsi="Times New Roman" w:cs="Times New Roman"/>
          <w:sz w:val="24"/>
          <w:szCs w:val="24"/>
        </w:rPr>
        <w:t>Гайворонский</w:t>
      </w:r>
      <w:proofErr w:type="spellEnd"/>
      <w:r w:rsidRPr="00E61442">
        <w:rPr>
          <w:rFonts w:ascii="Times New Roman" w:hAnsi="Times New Roman" w:cs="Times New Roman"/>
          <w:sz w:val="24"/>
          <w:szCs w:val="24"/>
        </w:rPr>
        <w:t xml:space="preserve">, Г. И. </w:t>
      </w:r>
      <w:proofErr w:type="spellStart"/>
      <w:r w:rsidRPr="00E61442">
        <w:rPr>
          <w:rFonts w:ascii="Times New Roman" w:hAnsi="Times New Roman" w:cs="Times New Roman"/>
          <w:sz w:val="24"/>
          <w:szCs w:val="24"/>
        </w:rPr>
        <w:t>Ничипорук</w:t>
      </w:r>
      <w:proofErr w:type="spellEnd"/>
      <w:r w:rsidRPr="00E61442">
        <w:rPr>
          <w:rFonts w:ascii="Times New Roman" w:hAnsi="Times New Roman" w:cs="Times New Roman"/>
          <w:sz w:val="24"/>
          <w:szCs w:val="24"/>
        </w:rPr>
        <w:t xml:space="preserve">, А. И. </w:t>
      </w:r>
      <w:proofErr w:type="spellStart"/>
      <w:r w:rsidRPr="00E61442">
        <w:rPr>
          <w:rFonts w:ascii="Times New Roman" w:hAnsi="Times New Roman" w:cs="Times New Roman"/>
          <w:sz w:val="24"/>
          <w:szCs w:val="24"/>
        </w:rPr>
        <w:t>Гайворонский</w:t>
      </w:r>
      <w:proofErr w:type="spellEnd"/>
      <w:r w:rsidRPr="00E61442">
        <w:rPr>
          <w:rFonts w:ascii="Times New Roman" w:hAnsi="Times New Roman" w:cs="Times New Roman"/>
          <w:sz w:val="24"/>
          <w:szCs w:val="24"/>
        </w:rPr>
        <w:t xml:space="preserve">, С. В. Виноградов — 3-е изд., </w:t>
      </w:r>
      <w:proofErr w:type="spellStart"/>
      <w:r w:rsidRPr="00E61442">
        <w:rPr>
          <w:rFonts w:ascii="Times New Roman" w:hAnsi="Times New Roman" w:cs="Times New Roman"/>
          <w:sz w:val="24"/>
          <w:szCs w:val="24"/>
        </w:rPr>
        <w:t>испр</w:t>
      </w:r>
      <w:proofErr w:type="spellEnd"/>
      <w:r w:rsidRPr="00E61442">
        <w:rPr>
          <w:rFonts w:ascii="Times New Roman" w:hAnsi="Times New Roman" w:cs="Times New Roman"/>
          <w:sz w:val="24"/>
          <w:szCs w:val="24"/>
        </w:rPr>
        <w:t xml:space="preserve">. и доп. – Санкт-Петербург : </w:t>
      </w:r>
      <w:proofErr w:type="spellStart"/>
      <w:r w:rsidRPr="00E61442">
        <w:rPr>
          <w:rFonts w:ascii="Times New Roman" w:hAnsi="Times New Roman" w:cs="Times New Roman"/>
          <w:sz w:val="24"/>
          <w:szCs w:val="24"/>
        </w:rPr>
        <w:t>СпецЛит</w:t>
      </w:r>
      <w:proofErr w:type="spellEnd"/>
      <w:r w:rsidRPr="00E61442">
        <w:rPr>
          <w:rFonts w:ascii="Times New Roman" w:hAnsi="Times New Roman" w:cs="Times New Roman"/>
          <w:sz w:val="24"/>
          <w:szCs w:val="24"/>
        </w:rPr>
        <w:t>, 2021. — 311 с. – (Профессиональное образование). – ISBN 978-5-299-01110-4. – Текст</w:t>
      </w:r>
      <w:proofErr w:type="gramStart"/>
      <w:r w:rsidRPr="00E61442">
        <w:rPr>
          <w:rFonts w:ascii="Times New Roman" w:hAnsi="Times New Roman" w:cs="Times New Roman"/>
          <w:sz w:val="24"/>
          <w:szCs w:val="24"/>
        </w:rPr>
        <w:t xml:space="preserve"> :</w:t>
      </w:r>
      <w:proofErr w:type="gramEnd"/>
      <w:r w:rsidRPr="00E61442">
        <w:rPr>
          <w:rFonts w:ascii="Times New Roman" w:hAnsi="Times New Roman" w:cs="Times New Roman"/>
          <w:sz w:val="24"/>
          <w:szCs w:val="24"/>
        </w:rPr>
        <w:t xml:space="preserve"> непосредственный.</w:t>
      </w:r>
    </w:p>
    <w:p w:rsidR="00B62690" w:rsidRPr="00E61442"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4.</w:t>
      </w:r>
      <w:r w:rsidRPr="00E61442">
        <w:rPr>
          <w:rFonts w:ascii="Times New Roman" w:hAnsi="Times New Roman" w:cs="Times New Roman"/>
          <w:sz w:val="24"/>
          <w:szCs w:val="24"/>
        </w:rPr>
        <w:t>Косолапова, Н. В., Безопасность жизнедеятельности</w:t>
      </w:r>
      <w:proofErr w:type="gramStart"/>
      <w:r w:rsidRPr="00E61442">
        <w:rPr>
          <w:rFonts w:ascii="Times New Roman" w:hAnsi="Times New Roman" w:cs="Times New Roman"/>
          <w:sz w:val="24"/>
          <w:szCs w:val="24"/>
        </w:rPr>
        <w:t xml:space="preserve"> :</w:t>
      </w:r>
      <w:proofErr w:type="gramEnd"/>
      <w:r w:rsidRPr="00E61442">
        <w:rPr>
          <w:rFonts w:ascii="Times New Roman" w:hAnsi="Times New Roman" w:cs="Times New Roman"/>
          <w:sz w:val="24"/>
          <w:szCs w:val="24"/>
        </w:rPr>
        <w:t xml:space="preserve"> учебник / Н. В. Косолапова, Н. А. Прокопенко. — Москва</w:t>
      </w:r>
      <w:proofErr w:type="gramStart"/>
      <w:r w:rsidRPr="00E61442">
        <w:rPr>
          <w:rFonts w:ascii="Times New Roman" w:hAnsi="Times New Roman" w:cs="Times New Roman"/>
          <w:sz w:val="24"/>
          <w:szCs w:val="24"/>
        </w:rPr>
        <w:t xml:space="preserve"> :</w:t>
      </w:r>
      <w:proofErr w:type="gramEnd"/>
      <w:r w:rsidRPr="00E61442">
        <w:rPr>
          <w:rFonts w:ascii="Times New Roman" w:hAnsi="Times New Roman" w:cs="Times New Roman"/>
          <w:sz w:val="24"/>
          <w:szCs w:val="24"/>
        </w:rPr>
        <w:t xml:space="preserve"> </w:t>
      </w:r>
      <w:proofErr w:type="spellStart"/>
      <w:r w:rsidRPr="00E61442">
        <w:rPr>
          <w:rFonts w:ascii="Times New Roman" w:hAnsi="Times New Roman" w:cs="Times New Roman"/>
          <w:sz w:val="24"/>
          <w:szCs w:val="24"/>
        </w:rPr>
        <w:t>КноРус</w:t>
      </w:r>
      <w:proofErr w:type="spellEnd"/>
      <w:r w:rsidRPr="00E61442">
        <w:rPr>
          <w:rFonts w:ascii="Times New Roman" w:hAnsi="Times New Roman" w:cs="Times New Roman"/>
          <w:sz w:val="24"/>
          <w:szCs w:val="24"/>
        </w:rPr>
        <w:t>, 2024. — 222 с. — ISBN 978-5-406-12361-4. — URL: https://book.ru/book/951082 — Текст</w:t>
      </w:r>
      <w:proofErr w:type="gramStart"/>
      <w:r w:rsidRPr="00E61442">
        <w:rPr>
          <w:rFonts w:ascii="Times New Roman" w:hAnsi="Times New Roman" w:cs="Times New Roman"/>
          <w:sz w:val="24"/>
          <w:szCs w:val="24"/>
        </w:rPr>
        <w:t xml:space="preserve"> :</w:t>
      </w:r>
      <w:proofErr w:type="gramEnd"/>
      <w:r w:rsidRPr="00E61442">
        <w:rPr>
          <w:rFonts w:ascii="Times New Roman" w:hAnsi="Times New Roman" w:cs="Times New Roman"/>
          <w:sz w:val="24"/>
          <w:szCs w:val="24"/>
        </w:rPr>
        <w:t xml:space="preserve"> электронный.</w:t>
      </w:r>
    </w:p>
    <w:p w:rsidR="00B62690" w:rsidRPr="00E61442"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5.</w:t>
      </w:r>
      <w:r w:rsidRPr="00E61442">
        <w:rPr>
          <w:rFonts w:ascii="Times New Roman" w:hAnsi="Times New Roman" w:cs="Times New Roman"/>
          <w:sz w:val="24"/>
          <w:szCs w:val="24"/>
        </w:rPr>
        <w:t>Микрюков, В. Ю., Основы военной службы</w:t>
      </w:r>
      <w:proofErr w:type="gramStart"/>
      <w:r w:rsidRPr="00E61442">
        <w:rPr>
          <w:rFonts w:ascii="Times New Roman" w:hAnsi="Times New Roman" w:cs="Times New Roman"/>
          <w:sz w:val="24"/>
          <w:szCs w:val="24"/>
        </w:rPr>
        <w:t xml:space="preserve"> :</w:t>
      </w:r>
      <w:proofErr w:type="gramEnd"/>
      <w:r w:rsidRPr="00E61442">
        <w:rPr>
          <w:rFonts w:ascii="Times New Roman" w:hAnsi="Times New Roman" w:cs="Times New Roman"/>
          <w:sz w:val="24"/>
          <w:szCs w:val="24"/>
        </w:rPr>
        <w:t xml:space="preserve"> учебник / В. Ю. </w:t>
      </w:r>
      <w:proofErr w:type="spellStart"/>
      <w:r w:rsidRPr="00E61442">
        <w:rPr>
          <w:rFonts w:ascii="Times New Roman" w:hAnsi="Times New Roman" w:cs="Times New Roman"/>
          <w:sz w:val="24"/>
          <w:szCs w:val="24"/>
        </w:rPr>
        <w:t>Микрюков</w:t>
      </w:r>
      <w:proofErr w:type="spellEnd"/>
      <w:r w:rsidRPr="00E61442">
        <w:rPr>
          <w:rFonts w:ascii="Times New Roman" w:hAnsi="Times New Roman" w:cs="Times New Roman"/>
          <w:sz w:val="24"/>
          <w:szCs w:val="24"/>
        </w:rPr>
        <w:t xml:space="preserve">, В. Г. </w:t>
      </w:r>
      <w:proofErr w:type="spellStart"/>
      <w:r w:rsidRPr="00E61442">
        <w:rPr>
          <w:rFonts w:ascii="Times New Roman" w:hAnsi="Times New Roman" w:cs="Times New Roman"/>
          <w:sz w:val="24"/>
          <w:szCs w:val="24"/>
        </w:rPr>
        <w:t>Шамаев</w:t>
      </w:r>
      <w:proofErr w:type="spellEnd"/>
      <w:r w:rsidRPr="00E61442">
        <w:rPr>
          <w:rFonts w:ascii="Times New Roman" w:hAnsi="Times New Roman" w:cs="Times New Roman"/>
          <w:sz w:val="24"/>
          <w:szCs w:val="24"/>
        </w:rPr>
        <w:t>. — Москва</w:t>
      </w:r>
      <w:proofErr w:type="gramStart"/>
      <w:r w:rsidRPr="00E61442">
        <w:rPr>
          <w:rFonts w:ascii="Times New Roman" w:hAnsi="Times New Roman" w:cs="Times New Roman"/>
          <w:sz w:val="24"/>
          <w:szCs w:val="24"/>
        </w:rPr>
        <w:t xml:space="preserve"> :</w:t>
      </w:r>
      <w:proofErr w:type="gramEnd"/>
      <w:r w:rsidRPr="00E61442">
        <w:rPr>
          <w:rFonts w:ascii="Times New Roman" w:hAnsi="Times New Roman" w:cs="Times New Roman"/>
          <w:sz w:val="24"/>
          <w:szCs w:val="24"/>
        </w:rPr>
        <w:t xml:space="preserve"> </w:t>
      </w:r>
      <w:proofErr w:type="spellStart"/>
      <w:r w:rsidRPr="00E61442">
        <w:rPr>
          <w:rFonts w:ascii="Times New Roman" w:hAnsi="Times New Roman" w:cs="Times New Roman"/>
          <w:sz w:val="24"/>
          <w:szCs w:val="24"/>
        </w:rPr>
        <w:t>КноРус</w:t>
      </w:r>
      <w:proofErr w:type="spellEnd"/>
      <w:r w:rsidRPr="00E61442">
        <w:rPr>
          <w:rFonts w:ascii="Times New Roman" w:hAnsi="Times New Roman" w:cs="Times New Roman"/>
          <w:sz w:val="24"/>
          <w:szCs w:val="24"/>
        </w:rPr>
        <w:t>, 2023. — 505 с. — ISBN 978-5-406-11238-0. — URL: https://book.ru/book/948607 — Текст</w:t>
      </w:r>
      <w:proofErr w:type="gramStart"/>
      <w:r w:rsidRPr="00E61442">
        <w:rPr>
          <w:rFonts w:ascii="Times New Roman" w:hAnsi="Times New Roman" w:cs="Times New Roman"/>
          <w:sz w:val="24"/>
          <w:szCs w:val="24"/>
        </w:rPr>
        <w:t xml:space="preserve"> :</w:t>
      </w:r>
      <w:proofErr w:type="gramEnd"/>
      <w:r w:rsidRPr="00E61442">
        <w:rPr>
          <w:rFonts w:ascii="Times New Roman" w:hAnsi="Times New Roman" w:cs="Times New Roman"/>
          <w:sz w:val="24"/>
          <w:szCs w:val="24"/>
        </w:rPr>
        <w:t xml:space="preserve"> электронный.</w:t>
      </w:r>
    </w:p>
    <w:p w:rsidR="00B62690" w:rsidRPr="00E61442"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6.</w:t>
      </w:r>
      <w:r w:rsidRPr="00E61442">
        <w:rPr>
          <w:rFonts w:ascii="Times New Roman" w:hAnsi="Times New Roman" w:cs="Times New Roman"/>
          <w:sz w:val="24"/>
          <w:szCs w:val="24"/>
        </w:rPr>
        <w:t>Мисюк, М. Н. Основы медицинских знаний</w:t>
      </w:r>
      <w:proofErr w:type="gramStart"/>
      <w:r w:rsidRPr="00E61442">
        <w:rPr>
          <w:rFonts w:ascii="Times New Roman" w:hAnsi="Times New Roman" w:cs="Times New Roman"/>
          <w:sz w:val="24"/>
          <w:szCs w:val="24"/>
        </w:rPr>
        <w:t xml:space="preserve"> :</w:t>
      </w:r>
      <w:proofErr w:type="gramEnd"/>
      <w:r w:rsidRPr="00E61442">
        <w:rPr>
          <w:rFonts w:ascii="Times New Roman" w:hAnsi="Times New Roman" w:cs="Times New Roman"/>
          <w:sz w:val="24"/>
          <w:szCs w:val="24"/>
        </w:rPr>
        <w:t xml:space="preserve"> учебник и практикум для среднего профессионального образования / М. Н. </w:t>
      </w:r>
      <w:proofErr w:type="spellStart"/>
      <w:r w:rsidRPr="00E61442">
        <w:rPr>
          <w:rFonts w:ascii="Times New Roman" w:hAnsi="Times New Roman" w:cs="Times New Roman"/>
          <w:sz w:val="24"/>
          <w:szCs w:val="24"/>
        </w:rPr>
        <w:t>Мисюк</w:t>
      </w:r>
      <w:proofErr w:type="spellEnd"/>
      <w:r w:rsidRPr="00E61442">
        <w:rPr>
          <w:rFonts w:ascii="Times New Roman" w:hAnsi="Times New Roman" w:cs="Times New Roman"/>
          <w:sz w:val="24"/>
          <w:szCs w:val="24"/>
        </w:rPr>
        <w:t xml:space="preserve">. — 4-е изд., </w:t>
      </w:r>
      <w:proofErr w:type="spellStart"/>
      <w:r w:rsidRPr="00E61442">
        <w:rPr>
          <w:rFonts w:ascii="Times New Roman" w:hAnsi="Times New Roman" w:cs="Times New Roman"/>
          <w:sz w:val="24"/>
          <w:szCs w:val="24"/>
        </w:rPr>
        <w:t>перераб</w:t>
      </w:r>
      <w:proofErr w:type="spellEnd"/>
      <w:r w:rsidRPr="00E61442">
        <w:rPr>
          <w:rFonts w:ascii="Times New Roman" w:hAnsi="Times New Roman" w:cs="Times New Roman"/>
          <w:sz w:val="24"/>
          <w:szCs w:val="24"/>
        </w:rPr>
        <w:t xml:space="preserve">. и доп. — Москва : Издательство </w:t>
      </w:r>
      <w:proofErr w:type="spellStart"/>
      <w:r w:rsidRPr="00E61442">
        <w:rPr>
          <w:rFonts w:ascii="Times New Roman" w:hAnsi="Times New Roman" w:cs="Times New Roman"/>
          <w:sz w:val="24"/>
          <w:szCs w:val="24"/>
        </w:rPr>
        <w:t>Юрайт</w:t>
      </w:r>
      <w:proofErr w:type="spellEnd"/>
      <w:r w:rsidRPr="00E61442">
        <w:rPr>
          <w:rFonts w:ascii="Times New Roman" w:hAnsi="Times New Roman" w:cs="Times New Roman"/>
          <w:sz w:val="24"/>
          <w:szCs w:val="24"/>
        </w:rPr>
        <w:t>, 2024. — 379 с. — (Профессиональное образование). — ISBN 978-5-534-17442-7. — Текст</w:t>
      </w:r>
      <w:proofErr w:type="gramStart"/>
      <w:r w:rsidRPr="00E61442">
        <w:rPr>
          <w:rFonts w:ascii="Times New Roman" w:hAnsi="Times New Roman" w:cs="Times New Roman"/>
          <w:sz w:val="24"/>
          <w:szCs w:val="24"/>
        </w:rPr>
        <w:t xml:space="preserve"> :</w:t>
      </w:r>
      <w:proofErr w:type="gramEnd"/>
      <w:r w:rsidRPr="00E61442">
        <w:rPr>
          <w:rFonts w:ascii="Times New Roman" w:hAnsi="Times New Roman" w:cs="Times New Roman"/>
          <w:sz w:val="24"/>
          <w:szCs w:val="24"/>
        </w:rPr>
        <w:t xml:space="preserve"> электронный // Образовательная платформа </w:t>
      </w:r>
      <w:proofErr w:type="spellStart"/>
      <w:r w:rsidRPr="00E61442">
        <w:rPr>
          <w:rFonts w:ascii="Times New Roman" w:hAnsi="Times New Roman" w:cs="Times New Roman"/>
          <w:sz w:val="24"/>
          <w:szCs w:val="24"/>
        </w:rPr>
        <w:t>Юрайт</w:t>
      </w:r>
      <w:proofErr w:type="spellEnd"/>
      <w:r w:rsidRPr="00E61442">
        <w:rPr>
          <w:rFonts w:ascii="Times New Roman" w:hAnsi="Times New Roman" w:cs="Times New Roman"/>
          <w:sz w:val="24"/>
          <w:szCs w:val="24"/>
        </w:rPr>
        <w:t xml:space="preserve"> [сайт]. — URL: https://urait.ru/bcode/536769</w:t>
      </w:r>
    </w:p>
    <w:p w:rsidR="00B62690" w:rsidRPr="00E61442"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7.</w:t>
      </w:r>
      <w:r w:rsidRPr="00E61442">
        <w:rPr>
          <w:rFonts w:ascii="Times New Roman" w:hAnsi="Times New Roman" w:cs="Times New Roman"/>
          <w:sz w:val="24"/>
          <w:szCs w:val="24"/>
        </w:rPr>
        <w:t>Михаилиди, А. М. Безопасность жизнедеятельности и охрана труда на производстве</w:t>
      </w:r>
      <w:proofErr w:type="gramStart"/>
      <w:r w:rsidRPr="00E61442">
        <w:rPr>
          <w:rFonts w:ascii="Times New Roman" w:hAnsi="Times New Roman" w:cs="Times New Roman"/>
          <w:sz w:val="24"/>
          <w:szCs w:val="24"/>
        </w:rPr>
        <w:t xml:space="preserve"> :</w:t>
      </w:r>
      <w:proofErr w:type="gramEnd"/>
      <w:r w:rsidRPr="00E61442">
        <w:rPr>
          <w:rFonts w:ascii="Times New Roman" w:hAnsi="Times New Roman" w:cs="Times New Roman"/>
          <w:sz w:val="24"/>
          <w:szCs w:val="24"/>
        </w:rPr>
        <w:t xml:space="preserve"> учебное пособие для СПО / А. М. </w:t>
      </w:r>
      <w:proofErr w:type="spellStart"/>
      <w:r w:rsidRPr="00E61442">
        <w:rPr>
          <w:rFonts w:ascii="Times New Roman" w:hAnsi="Times New Roman" w:cs="Times New Roman"/>
          <w:sz w:val="24"/>
          <w:szCs w:val="24"/>
        </w:rPr>
        <w:t>Михаилиди</w:t>
      </w:r>
      <w:proofErr w:type="spellEnd"/>
      <w:r w:rsidRPr="00E61442">
        <w:rPr>
          <w:rFonts w:ascii="Times New Roman" w:hAnsi="Times New Roman" w:cs="Times New Roman"/>
          <w:sz w:val="24"/>
          <w:szCs w:val="24"/>
        </w:rPr>
        <w:t>. — Саратов, Москва</w:t>
      </w:r>
      <w:proofErr w:type="gramStart"/>
      <w:r w:rsidRPr="00E61442">
        <w:rPr>
          <w:rFonts w:ascii="Times New Roman" w:hAnsi="Times New Roman" w:cs="Times New Roman"/>
          <w:sz w:val="24"/>
          <w:szCs w:val="24"/>
        </w:rPr>
        <w:t xml:space="preserve"> :</w:t>
      </w:r>
      <w:proofErr w:type="gramEnd"/>
      <w:r w:rsidRPr="00E61442">
        <w:rPr>
          <w:rFonts w:ascii="Times New Roman" w:hAnsi="Times New Roman" w:cs="Times New Roman"/>
          <w:sz w:val="24"/>
          <w:szCs w:val="24"/>
        </w:rPr>
        <w:t xml:space="preserve"> Профобразование, Ай </w:t>
      </w:r>
      <w:proofErr w:type="gramStart"/>
      <w:r w:rsidRPr="00E61442">
        <w:rPr>
          <w:rFonts w:ascii="Times New Roman" w:hAnsi="Times New Roman" w:cs="Times New Roman"/>
          <w:sz w:val="24"/>
          <w:szCs w:val="24"/>
        </w:rPr>
        <w:t>Пи Ар</w:t>
      </w:r>
      <w:proofErr w:type="gramEnd"/>
      <w:r w:rsidRPr="00E61442">
        <w:rPr>
          <w:rFonts w:ascii="Times New Roman" w:hAnsi="Times New Roman" w:cs="Times New Roman"/>
          <w:sz w:val="24"/>
          <w:szCs w:val="24"/>
        </w:rPr>
        <w:t xml:space="preserve"> Медиа, 2021. — 111 c. — ISBN 978-5-4488-0964-4, 978-5-4497-0809-0. — Текст</w:t>
      </w:r>
      <w:proofErr w:type="gramStart"/>
      <w:r w:rsidRPr="00E61442">
        <w:rPr>
          <w:rFonts w:ascii="Times New Roman" w:hAnsi="Times New Roman" w:cs="Times New Roman"/>
          <w:sz w:val="24"/>
          <w:szCs w:val="24"/>
        </w:rPr>
        <w:t xml:space="preserve"> :</w:t>
      </w:r>
      <w:proofErr w:type="gramEnd"/>
      <w:r w:rsidRPr="00E61442">
        <w:rPr>
          <w:rFonts w:ascii="Times New Roman" w:hAnsi="Times New Roman" w:cs="Times New Roman"/>
          <w:sz w:val="24"/>
          <w:szCs w:val="24"/>
        </w:rPr>
        <w:t xml:space="preserve"> электронный // Электронный ресурс цифровой образовательной среды СПО </w:t>
      </w:r>
      <w:proofErr w:type="spellStart"/>
      <w:r w:rsidRPr="00E61442">
        <w:rPr>
          <w:rFonts w:ascii="Times New Roman" w:hAnsi="Times New Roman" w:cs="Times New Roman"/>
          <w:sz w:val="24"/>
          <w:szCs w:val="24"/>
        </w:rPr>
        <w:t>PROFобразование</w:t>
      </w:r>
      <w:proofErr w:type="spellEnd"/>
      <w:r w:rsidRPr="00E61442">
        <w:rPr>
          <w:rFonts w:ascii="Times New Roman" w:hAnsi="Times New Roman" w:cs="Times New Roman"/>
          <w:sz w:val="24"/>
          <w:szCs w:val="24"/>
        </w:rPr>
        <w:t xml:space="preserve"> : [сайт]. — URL: https://profspo.ru/books/100492</w:t>
      </w:r>
    </w:p>
    <w:p w:rsidR="00B62690" w:rsidRDefault="00B62690" w:rsidP="00B62690">
      <w:pPr>
        <w:suppressAutoHyphens/>
        <w:spacing w:line="276" w:lineRule="auto"/>
        <w:ind w:firstLine="709"/>
        <w:contextualSpacing/>
        <w:jc w:val="both"/>
        <w:rPr>
          <w:rFonts w:ascii="Times New Roman" w:hAnsi="Times New Roman" w:cs="Times New Roman"/>
          <w:b/>
          <w:bCs/>
          <w:sz w:val="24"/>
          <w:szCs w:val="24"/>
        </w:rPr>
      </w:pPr>
      <w:r w:rsidRPr="00FA680C">
        <w:rPr>
          <w:rFonts w:ascii="Times New Roman" w:hAnsi="Times New Roman" w:cs="Times New Roman"/>
          <w:b/>
          <w:bCs/>
          <w:sz w:val="24"/>
          <w:szCs w:val="24"/>
        </w:rPr>
        <w:lastRenderedPageBreak/>
        <w:t xml:space="preserve">3.2.2. Дополнительные источники </w:t>
      </w:r>
    </w:p>
    <w:p w:rsidR="00B62690" w:rsidRPr="00E61442"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w:t>
      </w:r>
      <w:r w:rsidRPr="00E61442">
        <w:rPr>
          <w:rFonts w:ascii="Times New Roman" w:hAnsi="Times New Roman" w:cs="Times New Roman"/>
          <w:sz w:val="24"/>
          <w:szCs w:val="24"/>
        </w:rPr>
        <w:t>Резчиков, Е. А. Безопасность жизнедеятельности</w:t>
      </w:r>
      <w:proofErr w:type="gramStart"/>
      <w:r w:rsidRPr="00E61442">
        <w:rPr>
          <w:rFonts w:ascii="Times New Roman" w:hAnsi="Times New Roman" w:cs="Times New Roman"/>
          <w:sz w:val="24"/>
          <w:szCs w:val="24"/>
        </w:rPr>
        <w:t xml:space="preserve"> :</w:t>
      </w:r>
      <w:proofErr w:type="gramEnd"/>
      <w:r w:rsidRPr="00E61442">
        <w:rPr>
          <w:rFonts w:ascii="Times New Roman" w:hAnsi="Times New Roman" w:cs="Times New Roman"/>
          <w:sz w:val="24"/>
          <w:szCs w:val="24"/>
        </w:rPr>
        <w:t xml:space="preserve"> учебник для среднего профессионального образования / Е. А. Резчиков, А. В. Рязанцева. — 3-е изд., </w:t>
      </w:r>
      <w:proofErr w:type="spellStart"/>
      <w:r w:rsidRPr="00E61442">
        <w:rPr>
          <w:rFonts w:ascii="Times New Roman" w:hAnsi="Times New Roman" w:cs="Times New Roman"/>
          <w:sz w:val="24"/>
          <w:szCs w:val="24"/>
        </w:rPr>
        <w:t>перераб</w:t>
      </w:r>
      <w:proofErr w:type="spellEnd"/>
      <w:r w:rsidRPr="00E61442">
        <w:rPr>
          <w:rFonts w:ascii="Times New Roman" w:hAnsi="Times New Roman" w:cs="Times New Roman"/>
          <w:sz w:val="24"/>
          <w:szCs w:val="24"/>
        </w:rPr>
        <w:t xml:space="preserve">. и доп. — Москва : Издательство </w:t>
      </w:r>
      <w:proofErr w:type="spellStart"/>
      <w:r w:rsidRPr="00E61442">
        <w:rPr>
          <w:rFonts w:ascii="Times New Roman" w:hAnsi="Times New Roman" w:cs="Times New Roman"/>
          <w:sz w:val="24"/>
          <w:szCs w:val="24"/>
        </w:rPr>
        <w:t>Юрайт</w:t>
      </w:r>
      <w:proofErr w:type="spellEnd"/>
      <w:r w:rsidRPr="00E61442">
        <w:rPr>
          <w:rFonts w:ascii="Times New Roman" w:hAnsi="Times New Roman" w:cs="Times New Roman"/>
          <w:sz w:val="24"/>
          <w:szCs w:val="24"/>
        </w:rPr>
        <w:t>, 2023. — 639 с. — (Профессиональное образование). — ISBN 978-5-534-17400-7. — Текст</w:t>
      </w:r>
      <w:proofErr w:type="gramStart"/>
      <w:r w:rsidRPr="00E61442">
        <w:rPr>
          <w:rFonts w:ascii="Times New Roman" w:hAnsi="Times New Roman" w:cs="Times New Roman"/>
          <w:sz w:val="24"/>
          <w:szCs w:val="24"/>
        </w:rPr>
        <w:t xml:space="preserve"> :</w:t>
      </w:r>
      <w:proofErr w:type="gramEnd"/>
      <w:r w:rsidRPr="00E61442">
        <w:rPr>
          <w:rFonts w:ascii="Times New Roman" w:hAnsi="Times New Roman" w:cs="Times New Roman"/>
          <w:sz w:val="24"/>
          <w:szCs w:val="24"/>
        </w:rPr>
        <w:t xml:space="preserve"> электронный // Образовательная платформа </w:t>
      </w:r>
      <w:proofErr w:type="spellStart"/>
      <w:r w:rsidRPr="00E61442">
        <w:rPr>
          <w:rFonts w:ascii="Times New Roman" w:hAnsi="Times New Roman" w:cs="Times New Roman"/>
          <w:sz w:val="24"/>
          <w:szCs w:val="24"/>
        </w:rPr>
        <w:t>Юрайт</w:t>
      </w:r>
      <w:proofErr w:type="spellEnd"/>
      <w:r w:rsidRPr="00E61442">
        <w:rPr>
          <w:rFonts w:ascii="Times New Roman" w:hAnsi="Times New Roman" w:cs="Times New Roman"/>
          <w:sz w:val="24"/>
          <w:szCs w:val="24"/>
        </w:rPr>
        <w:t xml:space="preserve"> [сайт]. — URL: https://urait.ru/bcode/533016</w:t>
      </w:r>
    </w:p>
    <w:p w:rsidR="00B62690" w:rsidRPr="00E61442"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w:t>
      </w:r>
      <w:r w:rsidRPr="00E61442">
        <w:rPr>
          <w:rFonts w:ascii="Times New Roman" w:hAnsi="Times New Roman" w:cs="Times New Roman"/>
          <w:sz w:val="24"/>
          <w:szCs w:val="24"/>
        </w:rPr>
        <w:t>Родионова. О. М. Медико-биологические основы безопасности. Охрана труда</w:t>
      </w:r>
      <w:proofErr w:type="gramStart"/>
      <w:r w:rsidRPr="00E61442">
        <w:rPr>
          <w:rFonts w:ascii="Times New Roman" w:hAnsi="Times New Roman" w:cs="Times New Roman"/>
          <w:sz w:val="24"/>
          <w:szCs w:val="24"/>
        </w:rPr>
        <w:t xml:space="preserve"> :</w:t>
      </w:r>
      <w:proofErr w:type="gramEnd"/>
      <w:r w:rsidRPr="00E61442">
        <w:rPr>
          <w:rFonts w:ascii="Times New Roman" w:hAnsi="Times New Roman" w:cs="Times New Roman"/>
          <w:sz w:val="24"/>
          <w:szCs w:val="24"/>
        </w:rPr>
        <w:t xml:space="preserve"> учебник для среднего профессионального образования / О. М. Родионова, Е. В. Аникина, Б. И. </w:t>
      </w:r>
      <w:proofErr w:type="spellStart"/>
      <w:r w:rsidRPr="00E61442">
        <w:rPr>
          <w:rFonts w:ascii="Times New Roman" w:hAnsi="Times New Roman" w:cs="Times New Roman"/>
          <w:sz w:val="24"/>
          <w:szCs w:val="24"/>
        </w:rPr>
        <w:t>Лавер</w:t>
      </w:r>
      <w:proofErr w:type="spellEnd"/>
      <w:r w:rsidRPr="00E61442">
        <w:rPr>
          <w:rFonts w:ascii="Times New Roman" w:hAnsi="Times New Roman" w:cs="Times New Roman"/>
          <w:sz w:val="24"/>
          <w:szCs w:val="24"/>
        </w:rPr>
        <w:t xml:space="preserve">, Д. А. Семенов. — 3-е изд., </w:t>
      </w:r>
      <w:proofErr w:type="spellStart"/>
      <w:r w:rsidRPr="00E61442">
        <w:rPr>
          <w:rFonts w:ascii="Times New Roman" w:hAnsi="Times New Roman" w:cs="Times New Roman"/>
          <w:sz w:val="24"/>
          <w:szCs w:val="24"/>
        </w:rPr>
        <w:t>перераб</w:t>
      </w:r>
      <w:proofErr w:type="spellEnd"/>
      <w:r w:rsidRPr="00E61442">
        <w:rPr>
          <w:rFonts w:ascii="Times New Roman" w:hAnsi="Times New Roman" w:cs="Times New Roman"/>
          <w:sz w:val="24"/>
          <w:szCs w:val="24"/>
        </w:rPr>
        <w:t xml:space="preserve">. и доп. — Москва : Издательство </w:t>
      </w:r>
      <w:proofErr w:type="spellStart"/>
      <w:r w:rsidRPr="00E61442">
        <w:rPr>
          <w:rFonts w:ascii="Times New Roman" w:hAnsi="Times New Roman" w:cs="Times New Roman"/>
          <w:sz w:val="24"/>
          <w:szCs w:val="24"/>
        </w:rPr>
        <w:t>Юрайт</w:t>
      </w:r>
      <w:proofErr w:type="spellEnd"/>
      <w:r w:rsidRPr="00E61442">
        <w:rPr>
          <w:rFonts w:ascii="Times New Roman" w:hAnsi="Times New Roman" w:cs="Times New Roman"/>
          <w:sz w:val="24"/>
          <w:szCs w:val="24"/>
        </w:rPr>
        <w:t>, 2024. — 599 с. — (Профессиональное образование). — ISBN 978-5-534-17182-2. — Текст</w:t>
      </w:r>
      <w:proofErr w:type="gramStart"/>
      <w:r w:rsidRPr="00E61442">
        <w:rPr>
          <w:rFonts w:ascii="Times New Roman" w:hAnsi="Times New Roman" w:cs="Times New Roman"/>
          <w:sz w:val="24"/>
          <w:szCs w:val="24"/>
        </w:rPr>
        <w:t xml:space="preserve"> :</w:t>
      </w:r>
      <w:proofErr w:type="gramEnd"/>
      <w:r w:rsidRPr="00E61442">
        <w:rPr>
          <w:rFonts w:ascii="Times New Roman" w:hAnsi="Times New Roman" w:cs="Times New Roman"/>
          <w:sz w:val="24"/>
          <w:szCs w:val="24"/>
        </w:rPr>
        <w:t xml:space="preserve"> электронный // Образовательная платформа </w:t>
      </w:r>
      <w:proofErr w:type="spellStart"/>
      <w:r w:rsidRPr="00E61442">
        <w:rPr>
          <w:rFonts w:ascii="Times New Roman" w:hAnsi="Times New Roman" w:cs="Times New Roman"/>
          <w:sz w:val="24"/>
          <w:szCs w:val="24"/>
        </w:rPr>
        <w:t>Юрайт</w:t>
      </w:r>
      <w:proofErr w:type="spellEnd"/>
      <w:r w:rsidRPr="00E61442">
        <w:rPr>
          <w:rFonts w:ascii="Times New Roman" w:hAnsi="Times New Roman" w:cs="Times New Roman"/>
          <w:sz w:val="24"/>
          <w:szCs w:val="24"/>
        </w:rPr>
        <w:t xml:space="preserve"> [сайт]. — URL: https://urait.ru/bcode/538055</w:t>
      </w:r>
    </w:p>
    <w:p w:rsidR="00B62690" w:rsidRPr="00970476"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3.</w:t>
      </w:r>
      <w:r w:rsidRPr="00E61442">
        <w:rPr>
          <w:rFonts w:ascii="Times New Roman" w:hAnsi="Times New Roman" w:cs="Times New Roman"/>
          <w:sz w:val="24"/>
          <w:szCs w:val="24"/>
        </w:rPr>
        <w:t>Суворова, Г. М. Психологические основы безопасности</w:t>
      </w:r>
      <w:proofErr w:type="gramStart"/>
      <w:r w:rsidRPr="00E61442">
        <w:rPr>
          <w:rFonts w:ascii="Times New Roman" w:hAnsi="Times New Roman" w:cs="Times New Roman"/>
          <w:sz w:val="24"/>
          <w:szCs w:val="24"/>
        </w:rPr>
        <w:t xml:space="preserve"> :</w:t>
      </w:r>
      <w:proofErr w:type="gramEnd"/>
      <w:r w:rsidRPr="00E61442">
        <w:rPr>
          <w:rFonts w:ascii="Times New Roman" w:hAnsi="Times New Roman" w:cs="Times New Roman"/>
          <w:sz w:val="24"/>
          <w:szCs w:val="24"/>
        </w:rPr>
        <w:t xml:space="preserve"> учебник и практикум для среднего профессионального образования / Г. М. Суворова. — 2-е изд., </w:t>
      </w:r>
      <w:proofErr w:type="spellStart"/>
      <w:r w:rsidRPr="00E61442">
        <w:rPr>
          <w:rFonts w:ascii="Times New Roman" w:hAnsi="Times New Roman" w:cs="Times New Roman"/>
          <w:sz w:val="24"/>
          <w:szCs w:val="24"/>
        </w:rPr>
        <w:t>испр</w:t>
      </w:r>
      <w:proofErr w:type="spellEnd"/>
      <w:r w:rsidRPr="00E61442">
        <w:rPr>
          <w:rFonts w:ascii="Times New Roman" w:hAnsi="Times New Roman" w:cs="Times New Roman"/>
          <w:sz w:val="24"/>
          <w:szCs w:val="24"/>
        </w:rPr>
        <w:t xml:space="preserve">. и доп. — Москва : Издательство </w:t>
      </w:r>
      <w:proofErr w:type="spellStart"/>
      <w:r w:rsidRPr="00E61442">
        <w:rPr>
          <w:rFonts w:ascii="Times New Roman" w:hAnsi="Times New Roman" w:cs="Times New Roman"/>
          <w:sz w:val="24"/>
          <w:szCs w:val="24"/>
        </w:rPr>
        <w:t>Юрайт</w:t>
      </w:r>
      <w:proofErr w:type="spellEnd"/>
      <w:r w:rsidRPr="00E61442">
        <w:rPr>
          <w:rFonts w:ascii="Times New Roman" w:hAnsi="Times New Roman" w:cs="Times New Roman"/>
          <w:sz w:val="24"/>
          <w:szCs w:val="24"/>
        </w:rPr>
        <w:t>, 2023. — 183 с. — (Профессиональное образование). — ISBN 978-5-534-09277-6. — Текст</w:t>
      </w:r>
      <w:proofErr w:type="gramStart"/>
      <w:r w:rsidRPr="00E61442">
        <w:rPr>
          <w:rFonts w:ascii="Times New Roman" w:hAnsi="Times New Roman" w:cs="Times New Roman"/>
          <w:sz w:val="24"/>
          <w:szCs w:val="24"/>
        </w:rPr>
        <w:t xml:space="preserve"> :</w:t>
      </w:r>
      <w:proofErr w:type="gramEnd"/>
      <w:r w:rsidRPr="00E61442">
        <w:rPr>
          <w:rFonts w:ascii="Times New Roman" w:hAnsi="Times New Roman" w:cs="Times New Roman"/>
          <w:sz w:val="24"/>
          <w:szCs w:val="24"/>
        </w:rPr>
        <w:t xml:space="preserve"> электронный // Образовательная платформа </w:t>
      </w:r>
      <w:proofErr w:type="spellStart"/>
      <w:r w:rsidRPr="00E61442">
        <w:rPr>
          <w:rFonts w:ascii="Times New Roman" w:hAnsi="Times New Roman" w:cs="Times New Roman"/>
          <w:sz w:val="24"/>
          <w:szCs w:val="24"/>
        </w:rPr>
        <w:t>Юрайт</w:t>
      </w:r>
      <w:proofErr w:type="spellEnd"/>
      <w:r w:rsidRPr="00E61442">
        <w:rPr>
          <w:rFonts w:ascii="Times New Roman" w:hAnsi="Times New Roman" w:cs="Times New Roman"/>
          <w:sz w:val="24"/>
          <w:szCs w:val="24"/>
        </w:rPr>
        <w:t xml:space="preserve"> [сайт]. — URL: https://urait.ru/bcode/513805</w:t>
      </w:r>
    </w:p>
    <w:p w:rsidR="00B62690" w:rsidRPr="00E61442"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4.</w:t>
      </w:r>
      <w:r w:rsidRPr="00E61442">
        <w:rPr>
          <w:rFonts w:ascii="Times New Roman" w:hAnsi="Times New Roman" w:cs="Times New Roman"/>
          <w:sz w:val="24"/>
          <w:szCs w:val="24"/>
        </w:rPr>
        <w:t>Халилов, Ш. А. Безопасность жизнедеятельности</w:t>
      </w:r>
      <w:proofErr w:type="gramStart"/>
      <w:r w:rsidRPr="00E61442">
        <w:rPr>
          <w:rFonts w:ascii="Times New Roman" w:hAnsi="Times New Roman" w:cs="Times New Roman"/>
          <w:sz w:val="24"/>
          <w:szCs w:val="24"/>
        </w:rPr>
        <w:t xml:space="preserve"> :</w:t>
      </w:r>
      <w:proofErr w:type="gramEnd"/>
      <w:r w:rsidRPr="00E61442">
        <w:rPr>
          <w:rFonts w:ascii="Times New Roman" w:hAnsi="Times New Roman" w:cs="Times New Roman"/>
          <w:sz w:val="24"/>
          <w:szCs w:val="24"/>
        </w:rPr>
        <w:t xml:space="preserve"> учебное пособие / Ш.А. Халилов, А.Н. Маликов, В.П. </w:t>
      </w:r>
      <w:proofErr w:type="spellStart"/>
      <w:r w:rsidRPr="00E61442">
        <w:rPr>
          <w:rFonts w:ascii="Times New Roman" w:hAnsi="Times New Roman" w:cs="Times New Roman"/>
          <w:sz w:val="24"/>
          <w:szCs w:val="24"/>
        </w:rPr>
        <w:t>Гневанов</w:t>
      </w:r>
      <w:proofErr w:type="spellEnd"/>
      <w:r w:rsidRPr="00E61442">
        <w:rPr>
          <w:rFonts w:ascii="Times New Roman" w:hAnsi="Times New Roman" w:cs="Times New Roman"/>
          <w:sz w:val="24"/>
          <w:szCs w:val="24"/>
        </w:rPr>
        <w:t xml:space="preserve"> ; под ред. Ш.А. Халилова. — Москва</w:t>
      </w:r>
      <w:proofErr w:type="gramStart"/>
      <w:r w:rsidRPr="00E61442">
        <w:rPr>
          <w:rFonts w:ascii="Times New Roman" w:hAnsi="Times New Roman" w:cs="Times New Roman"/>
          <w:sz w:val="24"/>
          <w:szCs w:val="24"/>
        </w:rPr>
        <w:t xml:space="preserve"> :</w:t>
      </w:r>
      <w:proofErr w:type="gramEnd"/>
      <w:r w:rsidRPr="00E61442">
        <w:rPr>
          <w:rFonts w:ascii="Times New Roman" w:hAnsi="Times New Roman" w:cs="Times New Roman"/>
          <w:sz w:val="24"/>
          <w:szCs w:val="24"/>
        </w:rPr>
        <w:t xml:space="preserve"> ФОРУМ</w:t>
      </w:r>
      <w:proofErr w:type="gramStart"/>
      <w:r w:rsidRPr="00E61442">
        <w:rPr>
          <w:rFonts w:ascii="Times New Roman" w:hAnsi="Times New Roman" w:cs="Times New Roman"/>
          <w:sz w:val="24"/>
          <w:szCs w:val="24"/>
        </w:rPr>
        <w:t xml:space="preserve"> :</w:t>
      </w:r>
      <w:proofErr w:type="gramEnd"/>
      <w:r w:rsidRPr="00E61442">
        <w:rPr>
          <w:rFonts w:ascii="Times New Roman" w:hAnsi="Times New Roman" w:cs="Times New Roman"/>
          <w:sz w:val="24"/>
          <w:szCs w:val="24"/>
        </w:rPr>
        <w:t xml:space="preserve"> ИНФРА-М, 2024. — 576 </w:t>
      </w:r>
      <w:proofErr w:type="gramStart"/>
      <w:r w:rsidRPr="00E61442">
        <w:rPr>
          <w:rFonts w:ascii="Times New Roman" w:hAnsi="Times New Roman" w:cs="Times New Roman"/>
          <w:sz w:val="24"/>
          <w:szCs w:val="24"/>
        </w:rPr>
        <w:t>с</w:t>
      </w:r>
      <w:proofErr w:type="gramEnd"/>
      <w:r w:rsidRPr="00E61442">
        <w:rPr>
          <w:rFonts w:ascii="Times New Roman" w:hAnsi="Times New Roman" w:cs="Times New Roman"/>
          <w:sz w:val="24"/>
          <w:szCs w:val="24"/>
        </w:rPr>
        <w:t>. — (Среднее профессиональное образование). - ISBN 978-5-8199-0789-4. - Текст</w:t>
      </w:r>
      <w:proofErr w:type="gramStart"/>
      <w:r w:rsidRPr="00E61442">
        <w:rPr>
          <w:rFonts w:ascii="Times New Roman" w:hAnsi="Times New Roman" w:cs="Times New Roman"/>
          <w:sz w:val="24"/>
          <w:szCs w:val="24"/>
        </w:rPr>
        <w:t xml:space="preserve"> :</w:t>
      </w:r>
      <w:proofErr w:type="gramEnd"/>
      <w:r w:rsidRPr="00E61442">
        <w:rPr>
          <w:rFonts w:ascii="Times New Roman" w:hAnsi="Times New Roman" w:cs="Times New Roman"/>
          <w:sz w:val="24"/>
          <w:szCs w:val="24"/>
        </w:rPr>
        <w:t xml:space="preserve"> электронный. - URL: https://znanium.com/catalog/product/1932336</w:t>
      </w:r>
    </w:p>
    <w:p w:rsidR="00B62690" w:rsidRDefault="00B62690" w:rsidP="00B62690">
      <w:pPr>
        <w:spacing w:line="276" w:lineRule="auto"/>
        <w:contextualSpacing/>
        <w:jc w:val="both"/>
        <w:rPr>
          <w:rFonts w:ascii="Times New Roman" w:hAnsi="Times New Roman" w:cs="Times New Roman"/>
          <w:bCs/>
          <w:i/>
          <w:sz w:val="24"/>
          <w:szCs w:val="24"/>
        </w:rPr>
      </w:pPr>
    </w:p>
    <w:p w:rsidR="00B62690" w:rsidRDefault="00B62690" w:rsidP="00B62690">
      <w:pPr>
        <w:pStyle w:val="1f0"/>
        <w:rPr>
          <w:rFonts w:ascii="Times New Roman" w:hAnsi="Times New Roman"/>
        </w:rPr>
      </w:pPr>
      <w:r w:rsidRPr="00E11160">
        <w:rPr>
          <w:rFonts w:ascii="Times New Roman" w:hAnsi="Times New Roman"/>
        </w:rPr>
        <w:t xml:space="preserve">4. Контроль и оценка результатов </w:t>
      </w:r>
      <w:r>
        <w:rPr>
          <w:rFonts w:ascii="Times New Roman" w:hAnsi="Times New Roman"/>
        </w:rPr>
        <w:br/>
      </w:r>
      <w:r w:rsidRPr="00E11160">
        <w:rPr>
          <w:rFonts w:ascii="Times New Roman" w:hAnsi="Times New Roman"/>
        </w:rPr>
        <w:t xml:space="preserve">освоения </w:t>
      </w:r>
      <w:r>
        <w:rPr>
          <w:rFonts w:ascii="Times New Roman" w:hAnsi="Times New Roman"/>
        </w:rPr>
        <w:t>ДИСЦИПЛИНЫ</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2"/>
        <w:gridCol w:w="3626"/>
        <w:gridCol w:w="2505"/>
      </w:tblGrid>
      <w:tr w:rsidR="00CB6D87" w:rsidRPr="00960E81" w:rsidTr="00CB6D87">
        <w:tc>
          <w:tcPr>
            <w:tcW w:w="1857" w:type="pct"/>
          </w:tcPr>
          <w:p w:rsidR="00CB6D87" w:rsidRPr="00960E81" w:rsidRDefault="00CB6D87" w:rsidP="00CB6D87">
            <w:pPr>
              <w:jc w:val="center"/>
              <w:rPr>
                <w:rFonts w:ascii="Times New Roman" w:hAnsi="Times New Roman" w:cs="Times New Roman"/>
                <w:b/>
                <w:bCs/>
                <w:sz w:val="24"/>
                <w:szCs w:val="24"/>
              </w:rPr>
            </w:pPr>
            <w:r w:rsidRPr="00960E81">
              <w:rPr>
                <w:rFonts w:ascii="Times New Roman" w:hAnsi="Times New Roman" w:cs="Times New Roman"/>
                <w:b/>
                <w:bCs/>
                <w:sz w:val="24"/>
                <w:szCs w:val="24"/>
              </w:rPr>
              <w:t>Результаты обучения</w:t>
            </w:r>
          </w:p>
        </w:tc>
        <w:tc>
          <w:tcPr>
            <w:tcW w:w="1859" w:type="pct"/>
          </w:tcPr>
          <w:p w:rsidR="00CB6D87" w:rsidRPr="00960E81" w:rsidRDefault="00CB6D87" w:rsidP="00CB6D87">
            <w:pPr>
              <w:jc w:val="center"/>
              <w:rPr>
                <w:rFonts w:ascii="Times New Roman" w:hAnsi="Times New Roman" w:cs="Times New Roman"/>
                <w:b/>
                <w:bCs/>
                <w:sz w:val="24"/>
                <w:szCs w:val="24"/>
              </w:rPr>
            </w:pPr>
            <w:r w:rsidRPr="00960E81">
              <w:rPr>
                <w:rFonts w:ascii="Times New Roman" w:hAnsi="Times New Roman" w:cs="Times New Roman"/>
                <w:b/>
                <w:sz w:val="24"/>
                <w:szCs w:val="24"/>
              </w:rPr>
              <w:t>Показатели освоенности компетенций</w:t>
            </w:r>
          </w:p>
        </w:tc>
        <w:tc>
          <w:tcPr>
            <w:tcW w:w="1284" w:type="pct"/>
          </w:tcPr>
          <w:p w:rsidR="00CB6D87" w:rsidRPr="00960E81" w:rsidRDefault="00CB6D87" w:rsidP="00CB6D87">
            <w:pPr>
              <w:jc w:val="center"/>
              <w:rPr>
                <w:rFonts w:ascii="Times New Roman" w:hAnsi="Times New Roman" w:cs="Times New Roman"/>
                <w:b/>
                <w:bCs/>
                <w:sz w:val="24"/>
                <w:szCs w:val="24"/>
              </w:rPr>
            </w:pPr>
            <w:r w:rsidRPr="00960E81">
              <w:rPr>
                <w:rFonts w:ascii="Times New Roman" w:hAnsi="Times New Roman" w:cs="Times New Roman"/>
                <w:b/>
                <w:bCs/>
                <w:sz w:val="24"/>
                <w:szCs w:val="24"/>
              </w:rPr>
              <w:t>Методы оценки</w:t>
            </w:r>
          </w:p>
        </w:tc>
      </w:tr>
      <w:tr w:rsidR="00CB6D87" w:rsidRPr="00960E81" w:rsidTr="00CB6D87">
        <w:tc>
          <w:tcPr>
            <w:tcW w:w="1857" w:type="pct"/>
          </w:tcPr>
          <w:p w:rsidR="00CB6D87" w:rsidRPr="00960E81" w:rsidRDefault="00CB6D87" w:rsidP="00CB6D87">
            <w:pPr>
              <w:contextualSpacing/>
              <w:jc w:val="both"/>
              <w:rPr>
                <w:rFonts w:ascii="Times New Roman" w:hAnsi="Times New Roman" w:cs="Times New Roman"/>
                <w:sz w:val="24"/>
                <w:szCs w:val="24"/>
              </w:rPr>
            </w:pPr>
            <w:r w:rsidRPr="00960E81">
              <w:rPr>
                <w:rFonts w:ascii="Times New Roman" w:hAnsi="Times New Roman" w:cs="Times New Roman"/>
                <w:sz w:val="24"/>
                <w:szCs w:val="24"/>
              </w:rPr>
              <w:t>Знает:</w:t>
            </w:r>
          </w:p>
          <w:p w:rsidR="00CB6D87" w:rsidRPr="00960E81" w:rsidRDefault="00CB6D87" w:rsidP="00CB6D87">
            <w:pPr>
              <w:contextualSpacing/>
              <w:jc w:val="both"/>
              <w:rPr>
                <w:rFonts w:ascii="Times New Roman" w:hAnsi="Times New Roman" w:cs="Times New Roman"/>
                <w:sz w:val="24"/>
                <w:szCs w:val="24"/>
              </w:rPr>
            </w:pPr>
            <w:r w:rsidRPr="00960E81">
              <w:rPr>
                <w:rFonts w:ascii="Times New Roman" w:hAnsi="Times New Roman" w:cs="Times New Roman"/>
                <w:sz w:val="24"/>
                <w:szCs w:val="24"/>
              </w:rPr>
              <w:t xml:space="preserve">актуальный профессиональный и социальный контекст поддержания безопасных условий жизнедеятельности, в том числе при возникновении ЧС; </w:t>
            </w:r>
          </w:p>
          <w:p w:rsidR="00CB6D87" w:rsidRPr="00960E81" w:rsidRDefault="00CB6D87" w:rsidP="00CB6D87">
            <w:pPr>
              <w:contextualSpacing/>
              <w:jc w:val="both"/>
              <w:rPr>
                <w:rFonts w:ascii="Times New Roman" w:hAnsi="Times New Roman" w:cs="Times New Roman"/>
                <w:sz w:val="24"/>
                <w:szCs w:val="24"/>
              </w:rPr>
            </w:pPr>
            <w:proofErr w:type="gramStart"/>
            <w:r w:rsidRPr="00960E81">
              <w:rPr>
                <w:rFonts w:ascii="Times New Roman" w:hAnsi="Times New Roman" w:cs="Times New Roman"/>
                <w:sz w:val="24"/>
                <w:szCs w:val="24"/>
              </w:rPr>
              <w:t xml:space="preserve">основные источники информации и ресурсы для решения задач обеспечения безопасности жизнедеятельности в профессиональном и социальном контекстах: принципы, правила и требования безопасного поведения, защиты от опасностей при осуществлении профессиональной деятельности и в ЧС; </w:t>
            </w:r>
            <w:proofErr w:type="gramEnd"/>
          </w:p>
          <w:p w:rsidR="00CB6D87" w:rsidRPr="00960E81" w:rsidRDefault="00CB6D87" w:rsidP="00CB6D87">
            <w:pPr>
              <w:contextualSpacing/>
              <w:jc w:val="both"/>
              <w:rPr>
                <w:rFonts w:ascii="Times New Roman" w:hAnsi="Times New Roman" w:cs="Times New Roman"/>
                <w:sz w:val="24"/>
                <w:szCs w:val="24"/>
              </w:rPr>
            </w:pPr>
            <w:r w:rsidRPr="00960E81">
              <w:rPr>
                <w:rFonts w:ascii="Times New Roman" w:hAnsi="Times New Roman" w:cs="Times New Roman"/>
                <w:sz w:val="24"/>
                <w:szCs w:val="24"/>
              </w:rPr>
              <w:t xml:space="preserve">физиологические последствия воздействия на человека </w:t>
            </w:r>
            <w:r w:rsidRPr="00960E81">
              <w:rPr>
                <w:rFonts w:ascii="Times New Roman" w:hAnsi="Times New Roman" w:cs="Times New Roman"/>
                <w:sz w:val="24"/>
                <w:szCs w:val="24"/>
              </w:rPr>
              <w:lastRenderedPageBreak/>
              <w:t xml:space="preserve">травмирующих, вредных и поражающих факторов; </w:t>
            </w:r>
          </w:p>
          <w:p w:rsidR="00CB6D87" w:rsidRPr="00960E81" w:rsidRDefault="00CB6D87" w:rsidP="00CB6D87">
            <w:pPr>
              <w:contextualSpacing/>
              <w:jc w:val="both"/>
              <w:rPr>
                <w:rFonts w:ascii="Times New Roman" w:hAnsi="Times New Roman" w:cs="Times New Roman"/>
                <w:sz w:val="24"/>
                <w:szCs w:val="24"/>
              </w:rPr>
            </w:pPr>
            <w:r w:rsidRPr="00960E81">
              <w:rPr>
                <w:rFonts w:ascii="Times New Roman" w:hAnsi="Times New Roman" w:cs="Times New Roman"/>
                <w:sz w:val="24"/>
                <w:szCs w:val="24"/>
              </w:rPr>
              <w:t xml:space="preserve">алгоритмы и приемы защиты человека и среды обитания от негативного воздействия при ЧС; </w:t>
            </w:r>
          </w:p>
          <w:p w:rsidR="00CB6D87" w:rsidRPr="00960E81" w:rsidRDefault="00CB6D87" w:rsidP="00CB6D87">
            <w:pPr>
              <w:contextualSpacing/>
              <w:jc w:val="both"/>
              <w:rPr>
                <w:rFonts w:ascii="Times New Roman" w:hAnsi="Times New Roman" w:cs="Times New Roman"/>
                <w:sz w:val="24"/>
                <w:szCs w:val="24"/>
              </w:rPr>
            </w:pPr>
            <w:r w:rsidRPr="00960E81">
              <w:rPr>
                <w:rFonts w:ascii="Times New Roman" w:hAnsi="Times New Roman" w:cs="Times New Roman"/>
                <w:sz w:val="24"/>
                <w:szCs w:val="24"/>
              </w:rPr>
              <w:t xml:space="preserve">алгоритмы и приемы действий </w:t>
            </w:r>
            <w:r w:rsidRPr="00960E81">
              <w:rPr>
                <w:rFonts w:ascii="Times New Roman" w:hAnsi="Times New Roman" w:cs="Times New Roman"/>
                <w:sz w:val="24"/>
                <w:szCs w:val="24"/>
              </w:rPr>
              <w:br/>
              <w:t>по гражданской обороне и в ЧС;</w:t>
            </w:r>
          </w:p>
          <w:p w:rsidR="00CB6D87" w:rsidRPr="00960E81" w:rsidRDefault="00CB6D87" w:rsidP="00CB6D87">
            <w:pPr>
              <w:contextualSpacing/>
              <w:jc w:val="both"/>
              <w:rPr>
                <w:rFonts w:ascii="Times New Roman" w:hAnsi="Times New Roman" w:cs="Times New Roman"/>
                <w:sz w:val="24"/>
                <w:szCs w:val="24"/>
              </w:rPr>
            </w:pPr>
            <w:r w:rsidRPr="00960E81">
              <w:rPr>
                <w:rFonts w:ascii="Times New Roman" w:hAnsi="Times New Roman" w:cs="Times New Roman"/>
                <w:sz w:val="24"/>
                <w:szCs w:val="24"/>
              </w:rPr>
              <w:t>основы обеспечения военной безопасности государства (для юношей).</w:t>
            </w:r>
          </w:p>
          <w:p w:rsidR="00CB6D87" w:rsidRPr="00960E81" w:rsidRDefault="00CB6D87" w:rsidP="00CB6D87">
            <w:pPr>
              <w:rPr>
                <w:rFonts w:ascii="Times New Roman" w:hAnsi="Times New Roman" w:cs="Times New Roman"/>
                <w:bCs/>
                <w:iCs/>
                <w:sz w:val="24"/>
                <w:szCs w:val="24"/>
                <w:u w:val="single"/>
              </w:rPr>
            </w:pPr>
            <w:r w:rsidRPr="00960E81">
              <w:rPr>
                <w:rFonts w:ascii="Times New Roman" w:hAnsi="Times New Roman" w:cs="Times New Roman"/>
                <w:sz w:val="24"/>
                <w:szCs w:val="24"/>
              </w:rPr>
              <w:t>основы медицинских знаний (для девушек)</w:t>
            </w:r>
          </w:p>
          <w:p w:rsidR="00CB6D87" w:rsidRPr="00960E81" w:rsidRDefault="00CB6D87" w:rsidP="00CB6D87">
            <w:pPr>
              <w:jc w:val="both"/>
              <w:rPr>
                <w:rFonts w:ascii="Times New Roman" w:hAnsi="Times New Roman" w:cs="Times New Roman"/>
                <w:bCs/>
                <w:sz w:val="24"/>
                <w:szCs w:val="24"/>
              </w:rPr>
            </w:pPr>
            <w:r w:rsidRPr="00960E81">
              <w:rPr>
                <w:rFonts w:ascii="Times New Roman" w:hAnsi="Times New Roman" w:cs="Times New Roman"/>
                <w:bCs/>
                <w:sz w:val="24"/>
                <w:szCs w:val="24"/>
              </w:rPr>
              <w:t>психологические основы деятельности трудового коллектива, психологические особенности личности в сфере трудовой деятельности, актуальные для минимизации опасностей и эффективного управления рисками ЧС на рабочем месте;</w:t>
            </w:r>
          </w:p>
          <w:p w:rsidR="00CB6D87" w:rsidRPr="00960E81" w:rsidRDefault="00CB6D87" w:rsidP="00CB6D87">
            <w:pPr>
              <w:contextualSpacing/>
              <w:jc w:val="both"/>
              <w:rPr>
                <w:rFonts w:ascii="Times New Roman" w:hAnsi="Times New Roman" w:cs="Times New Roman"/>
                <w:bCs/>
                <w:iCs/>
                <w:sz w:val="24"/>
                <w:szCs w:val="24"/>
              </w:rPr>
            </w:pPr>
            <w:r w:rsidRPr="00960E81">
              <w:rPr>
                <w:rFonts w:ascii="Times New Roman" w:hAnsi="Times New Roman" w:cs="Times New Roman"/>
                <w:bCs/>
                <w:iCs/>
                <w:sz w:val="24"/>
                <w:szCs w:val="24"/>
              </w:rPr>
              <w:t xml:space="preserve">порядок действий в чрезвычайных ситуациях, правила экологической безопасности при ведении профессиональной деятельности; </w:t>
            </w:r>
          </w:p>
          <w:p w:rsidR="00CB6D87" w:rsidRPr="00960E81" w:rsidRDefault="00CB6D87" w:rsidP="00CB6D87">
            <w:pPr>
              <w:jc w:val="both"/>
              <w:rPr>
                <w:rFonts w:ascii="Times New Roman" w:hAnsi="Times New Roman" w:cs="Times New Roman"/>
                <w:bCs/>
                <w:iCs/>
                <w:sz w:val="24"/>
                <w:szCs w:val="24"/>
                <w:u w:val="single"/>
              </w:rPr>
            </w:pPr>
            <w:r w:rsidRPr="00960E81">
              <w:rPr>
                <w:rFonts w:ascii="Times New Roman" w:hAnsi="Times New Roman" w:cs="Times New Roman"/>
                <w:bCs/>
                <w:sz w:val="24"/>
                <w:szCs w:val="24"/>
              </w:rPr>
              <w:t>способы минимизации угрозы потерь, вызываемых нарушениями правил безопасности жизнедеятельности на рабочем месте и опасность нарушения правил безопасности жизнедеятельности для реализации идеи бережливого производства</w:t>
            </w:r>
            <w:r w:rsidRPr="00960E81" w:rsidDel="00B6603A">
              <w:rPr>
                <w:rFonts w:ascii="Times New Roman" w:hAnsi="Times New Roman" w:cs="Times New Roman"/>
                <w:bCs/>
                <w:iCs/>
                <w:sz w:val="24"/>
                <w:szCs w:val="24"/>
              </w:rPr>
              <w:t xml:space="preserve"> </w:t>
            </w:r>
          </w:p>
        </w:tc>
        <w:tc>
          <w:tcPr>
            <w:tcW w:w="1859" w:type="pct"/>
          </w:tcPr>
          <w:p w:rsidR="00CB6D87" w:rsidRPr="00960E81" w:rsidRDefault="00CB6D87" w:rsidP="00CB6D87">
            <w:pPr>
              <w:rPr>
                <w:rFonts w:ascii="Times New Roman" w:hAnsi="Times New Roman" w:cs="Times New Roman"/>
                <w:sz w:val="24"/>
                <w:szCs w:val="24"/>
              </w:rPr>
            </w:pPr>
            <w:r w:rsidRPr="00960E81">
              <w:rPr>
                <w:rFonts w:ascii="Times New Roman" w:hAnsi="Times New Roman" w:cs="Times New Roman"/>
                <w:sz w:val="24"/>
                <w:szCs w:val="24"/>
              </w:rPr>
              <w:lastRenderedPageBreak/>
              <w:t>В решении учебных задач поддержания безопасных условий жизнедеятельности, в том числе при возникновении ЧС:</w:t>
            </w:r>
          </w:p>
          <w:p w:rsidR="00CB6D87" w:rsidRPr="00960E81" w:rsidRDefault="00CB6D87" w:rsidP="00CB6D87">
            <w:pPr>
              <w:rPr>
                <w:rFonts w:ascii="Times New Roman" w:hAnsi="Times New Roman" w:cs="Times New Roman"/>
                <w:bCs/>
                <w:sz w:val="24"/>
                <w:szCs w:val="24"/>
              </w:rPr>
            </w:pPr>
            <w:r w:rsidRPr="00960E81">
              <w:rPr>
                <w:rFonts w:ascii="Times New Roman" w:hAnsi="Times New Roman" w:cs="Times New Roman"/>
                <w:sz w:val="24"/>
                <w:szCs w:val="24"/>
              </w:rPr>
              <w:t>демонстрирует знание основных понятий;</w:t>
            </w:r>
          </w:p>
          <w:p w:rsidR="00CB6D87" w:rsidRPr="00960E81" w:rsidRDefault="00CB6D87" w:rsidP="00CB6D87">
            <w:pPr>
              <w:rPr>
                <w:rFonts w:ascii="Times New Roman" w:hAnsi="Times New Roman" w:cs="Times New Roman"/>
                <w:sz w:val="24"/>
                <w:szCs w:val="24"/>
              </w:rPr>
            </w:pPr>
            <w:r w:rsidRPr="00960E81">
              <w:rPr>
                <w:rFonts w:ascii="Times New Roman" w:hAnsi="Times New Roman" w:cs="Times New Roman"/>
                <w:sz w:val="24"/>
                <w:szCs w:val="24"/>
              </w:rPr>
              <w:t xml:space="preserve">использует принципы, правила, требования безопасного поведения, защиты от опасностей при осуществлении профессиональной деятельности и в ЧС; </w:t>
            </w:r>
          </w:p>
          <w:p w:rsidR="00CB6D87" w:rsidRPr="00960E81" w:rsidRDefault="00CB6D87" w:rsidP="00CB6D87">
            <w:pPr>
              <w:rPr>
                <w:rFonts w:ascii="Times New Roman" w:hAnsi="Times New Roman" w:cs="Times New Roman"/>
                <w:sz w:val="24"/>
                <w:szCs w:val="24"/>
              </w:rPr>
            </w:pPr>
            <w:r w:rsidRPr="00960E81">
              <w:rPr>
                <w:rFonts w:ascii="Times New Roman" w:hAnsi="Times New Roman" w:cs="Times New Roman"/>
                <w:bCs/>
                <w:sz w:val="24"/>
                <w:szCs w:val="24"/>
              </w:rPr>
              <w:t>демонстрирует знание правил</w:t>
            </w:r>
            <w:r w:rsidRPr="00960E81">
              <w:rPr>
                <w:rFonts w:ascii="Times New Roman" w:hAnsi="Times New Roman" w:cs="Times New Roman"/>
                <w:sz w:val="24"/>
                <w:szCs w:val="24"/>
              </w:rPr>
              <w:t xml:space="preserve"> дезинфекции, дезинсекции, </w:t>
            </w:r>
            <w:proofErr w:type="spellStart"/>
            <w:r w:rsidRPr="00960E81">
              <w:rPr>
                <w:rFonts w:ascii="Times New Roman" w:hAnsi="Times New Roman" w:cs="Times New Roman"/>
                <w:sz w:val="24"/>
                <w:szCs w:val="24"/>
              </w:rPr>
              <w:t>дератации</w:t>
            </w:r>
            <w:proofErr w:type="spellEnd"/>
            <w:r w:rsidRPr="00960E81">
              <w:rPr>
                <w:rFonts w:ascii="Times New Roman" w:hAnsi="Times New Roman" w:cs="Times New Roman"/>
                <w:sz w:val="24"/>
                <w:szCs w:val="24"/>
              </w:rPr>
              <w:t xml:space="preserve">, оказания первой (доврачебной) помощи, ведения здорового образа жизни; </w:t>
            </w:r>
          </w:p>
          <w:p w:rsidR="00CB6D87" w:rsidRPr="00960E81" w:rsidRDefault="00CB6D87" w:rsidP="00CB6D87">
            <w:pPr>
              <w:rPr>
                <w:rFonts w:ascii="Times New Roman" w:hAnsi="Times New Roman" w:cs="Times New Roman"/>
                <w:bCs/>
                <w:sz w:val="24"/>
                <w:szCs w:val="24"/>
              </w:rPr>
            </w:pPr>
            <w:r w:rsidRPr="00960E81">
              <w:rPr>
                <w:rFonts w:ascii="Times New Roman" w:hAnsi="Times New Roman" w:cs="Times New Roman"/>
                <w:sz w:val="24"/>
                <w:szCs w:val="24"/>
              </w:rPr>
              <w:t xml:space="preserve">грамотно применяет знание алгоритмов действий по гражданской обороне и в ЧС, защите человека и среды </w:t>
            </w:r>
            <w:r w:rsidRPr="00960E81">
              <w:rPr>
                <w:rFonts w:ascii="Times New Roman" w:hAnsi="Times New Roman" w:cs="Times New Roman"/>
                <w:sz w:val="24"/>
                <w:szCs w:val="24"/>
              </w:rPr>
              <w:lastRenderedPageBreak/>
              <w:t xml:space="preserve">обитания от негативного воздействия при ЧС; </w:t>
            </w:r>
            <w:r w:rsidRPr="00960E81">
              <w:rPr>
                <w:rFonts w:ascii="Times New Roman" w:hAnsi="Times New Roman" w:cs="Times New Roman"/>
                <w:bCs/>
                <w:sz w:val="24"/>
                <w:szCs w:val="24"/>
              </w:rPr>
              <w:t>использования современных средств и устройств информатизации и цифровых инструментов в обеспечении безопасности</w:t>
            </w:r>
            <w:r w:rsidRPr="00960E81">
              <w:rPr>
                <w:rFonts w:ascii="Times New Roman" w:hAnsi="Times New Roman" w:cs="Times New Roman"/>
                <w:sz w:val="24"/>
                <w:szCs w:val="24"/>
              </w:rPr>
              <w:t xml:space="preserve"> жизнедеятельности и защиты окружающей среды;</w:t>
            </w:r>
          </w:p>
          <w:p w:rsidR="00CB6D87" w:rsidRPr="00960E81" w:rsidRDefault="00CB6D87" w:rsidP="00CB6D87">
            <w:pPr>
              <w:rPr>
                <w:rFonts w:ascii="Times New Roman" w:hAnsi="Times New Roman" w:cs="Times New Roman"/>
                <w:bCs/>
                <w:sz w:val="24"/>
                <w:szCs w:val="24"/>
              </w:rPr>
            </w:pPr>
            <w:r w:rsidRPr="00960E81">
              <w:rPr>
                <w:rFonts w:ascii="Times New Roman" w:hAnsi="Times New Roman" w:cs="Times New Roman"/>
                <w:sz w:val="24"/>
                <w:szCs w:val="24"/>
              </w:rPr>
              <w:t xml:space="preserve">демонстрирует знание </w:t>
            </w:r>
            <w:proofErr w:type="gramStart"/>
            <w:r w:rsidRPr="00960E81">
              <w:rPr>
                <w:rFonts w:ascii="Times New Roman" w:hAnsi="Times New Roman" w:cs="Times New Roman"/>
                <w:sz w:val="24"/>
                <w:szCs w:val="24"/>
              </w:rPr>
              <w:t xml:space="preserve">возможностей применения приемов минимизации </w:t>
            </w:r>
            <w:r w:rsidRPr="00960E81">
              <w:rPr>
                <w:rFonts w:ascii="Times New Roman" w:hAnsi="Times New Roman" w:cs="Times New Roman"/>
                <w:bCs/>
                <w:sz w:val="24"/>
                <w:szCs w:val="24"/>
              </w:rPr>
              <w:t>опасности нарушения правил безопасности жизнедеятельности</w:t>
            </w:r>
            <w:proofErr w:type="gramEnd"/>
            <w:r w:rsidRPr="00960E81">
              <w:rPr>
                <w:rFonts w:ascii="Times New Roman" w:hAnsi="Times New Roman" w:cs="Times New Roman"/>
                <w:bCs/>
                <w:sz w:val="24"/>
                <w:szCs w:val="24"/>
              </w:rPr>
              <w:t xml:space="preserve"> для реализации идеи бережливого производства</w:t>
            </w:r>
            <w:r w:rsidRPr="00960E81" w:rsidDel="00B6603A">
              <w:rPr>
                <w:rFonts w:ascii="Times New Roman" w:hAnsi="Times New Roman" w:cs="Times New Roman"/>
                <w:bCs/>
                <w:sz w:val="24"/>
                <w:szCs w:val="24"/>
              </w:rPr>
              <w:t xml:space="preserve"> </w:t>
            </w:r>
          </w:p>
        </w:tc>
        <w:tc>
          <w:tcPr>
            <w:tcW w:w="1284" w:type="pct"/>
          </w:tcPr>
          <w:p w:rsidR="00CB6D87" w:rsidRPr="00960E81" w:rsidRDefault="00CB6D87" w:rsidP="00CB6D87">
            <w:pPr>
              <w:contextualSpacing/>
              <w:jc w:val="both"/>
              <w:rPr>
                <w:rFonts w:ascii="Times New Roman" w:hAnsi="Times New Roman" w:cs="Times New Roman"/>
                <w:bCs/>
                <w:sz w:val="24"/>
                <w:szCs w:val="24"/>
              </w:rPr>
            </w:pPr>
            <w:r w:rsidRPr="00960E81">
              <w:rPr>
                <w:rFonts w:ascii="Times New Roman" w:hAnsi="Times New Roman" w:cs="Times New Roman"/>
                <w:bCs/>
                <w:iCs/>
                <w:sz w:val="24"/>
                <w:szCs w:val="24"/>
              </w:rPr>
              <w:lastRenderedPageBreak/>
              <w:t>Письменный и устный опрос.</w:t>
            </w:r>
            <w:r w:rsidRPr="00960E81">
              <w:rPr>
                <w:rFonts w:ascii="Times New Roman" w:hAnsi="Times New Roman" w:cs="Times New Roman"/>
                <w:bCs/>
                <w:sz w:val="24"/>
                <w:szCs w:val="24"/>
              </w:rPr>
              <w:t xml:space="preserve"> </w:t>
            </w:r>
          </w:p>
          <w:p w:rsidR="00CB6D87" w:rsidRPr="00960E81" w:rsidRDefault="00CB6D87" w:rsidP="00CB6D87">
            <w:pPr>
              <w:contextualSpacing/>
              <w:jc w:val="both"/>
              <w:rPr>
                <w:rFonts w:ascii="Times New Roman" w:hAnsi="Times New Roman" w:cs="Times New Roman"/>
                <w:bCs/>
                <w:sz w:val="24"/>
                <w:szCs w:val="24"/>
              </w:rPr>
            </w:pPr>
            <w:r w:rsidRPr="00960E81">
              <w:rPr>
                <w:rFonts w:ascii="Times New Roman" w:hAnsi="Times New Roman" w:cs="Times New Roman"/>
                <w:bCs/>
                <w:sz w:val="24"/>
                <w:szCs w:val="24"/>
              </w:rPr>
              <w:t>Портфолио учебных достижений.</w:t>
            </w:r>
          </w:p>
          <w:p w:rsidR="00CB6D87" w:rsidRPr="00960E81" w:rsidRDefault="00CB6D87" w:rsidP="00CB6D87">
            <w:pPr>
              <w:contextualSpacing/>
              <w:jc w:val="both"/>
              <w:rPr>
                <w:rFonts w:ascii="Times New Roman" w:hAnsi="Times New Roman" w:cs="Times New Roman"/>
                <w:bCs/>
                <w:iCs/>
                <w:sz w:val="24"/>
                <w:szCs w:val="24"/>
              </w:rPr>
            </w:pPr>
            <w:r w:rsidRPr="00960E81">
              <w:rPr>
                <w:rFonts w:ascii="Times New Roman" w:hAnsi="Times New Roman" w:cs="Times New Roman"/>
                <w:bCs/>
                <w:iCs/>
                <w:sz w:val="24"/>
                <w:szCs w:val="24"/>
              </w:rPr>
              <w:t>Тестирование.</w:t>
            </w:r>
          </w:p>
          <w:p w:rsidR="00CB6D87" w:rsidRPr="00960E81" w:rsidRDefault="00CB6D87" w:rsidP="00CB6D87">
            <w:pPr>
              <w:contextualSpacing/>
              <w:jc w:val="both"/>
              <w:rPr>
                <w:rFonts w:ascii="Times New Roman" w:hAnsi="Times New Roman" w:cs="Times New Roman"/>
                <w:bCs/>
                <w:sz w:val="24"/>
                <w:szCs w:val="24"/>
              </w:rPr>
            </w:pPr>
            <w:proofErr w:type="gramStart"/>
            <w:r w:rsidRPr="00960E81">
              <w:rPr>
                <w:rFonts w:ascii="Times New Roman" w:hAnsi="Times New Roman" w:cs="Times New Roman"/>
                <w:bCs/>
                <w:iCs/>
                <w:sz w:val="24"/>
                <w:szCs w:val="24"/>
              </w:rPr>
              <w:t>Кейс-методы</w:t>
            </w:r>
            <w:proofErr w:type="gramEnd"/>
            <w:r w:rsidRPr="00960E81">
              <w:rPr>
                <w:rFonts w:ascii="Times New Roman" w:hAnsi="Times New Roman" w:cs="Times New Roman"/>
                <w:bCs/>
                <w:iCs/>
                <w:sz w:val="24"/>
                <w:szCs w:val="24"/>
              </w:rPr>
              <w:t xml:space="preserve"> </w:t>
            </w:r>
            <w:r w:rsidRPr="00960E81">
              <w:rPr>
                <w:rFonts w:ascii="Times New Roman" w:hAnsi="Times New Roman" w:cs="Times New Roman"/>
                <w:bCs/>
                <w:sz w:val="24"/>
                <w:szCs w:val="24"/>
              </w:rPr>
              <w:t>оценивания решений.</w:t>
            </w:r>
          </w:p>
          <w:p w:rsidR="00CB6D87" w:rsidRPr="00960E81" w:rsidRDefault="00CB6D87" w:rsidP="00CB6D87">
            <w:pPr>
              <w:ind w:right="57"/>
              <w:contextualSpacing/>
              <w:jc w:val="both"/>
              <w:rPr>
                <w:rFonts w:ascii="Times New Roman" w:hAnsi="Times New Roman" w:cs="Times New Roman"/>
                <w:sz w:val="24"/>
                <w:szCs w:val="24"/>
              </w:rPr>
            </w:pPr>
            <w:r w:rsidRPr="00960E81">
              <w:rPr>
                <w:rFonts w:ascii="Times New Roman" w:hAnsi="Times New Roman" w:cs="Times New Roman"/>
                <w:sz w:val="24"/>
                <w:szCs w:val="24"/>
              </w:rPr>
              <w:t>Защита проектов.</w:t>
            </w:r>
          </w:p>
          <w:p w:rsidR="00CB6D87" w:rsidRPr="00960E81" w:rsidRDefault="00CB6D87" w:rsidP="00CB6D87">
            <w:pPr>
              <w:ind w:right="57"/>
              <w:contextualSpacing/>
              <w:jc w:val="both"/>
              <w:rPr>
                <w:rFonts w:ascii="Times New Roman" w:hAnsi="Times New Roman" w:cs="Times New Roman"/>
                <w:sz w:val="24"/>
                <w:szCs w:val="24"/>
              </w:rPr>
            </w:pPr>
            <w:r w:rsidRPr="00960E81">
              <w:rPr>
                <w:rFonts w:ascii="Times New Roman" w:hAnsi="Times New Roman" w:cs="Times New Roman"/>
                <w:sz w:val="24"/>
                <w:szCs w:val="24"/>
              </w:rPr>
              <w:t>Контрольно-измерительные методы оценки продуктов учебно-познавательной деятельности, практикуемые в рамках технологии развития критического мышления.</w:t>
            </w:r>
          </w:p>
          <w:p w:rsidR="00CB6D87" w:rsidRPr="00960E81" w:rsidRDefault="00CB6D87" w:rsidP="00CB6D87">
            <w:pPr>
              <w:ind w:left="57" w:right="57"/>
              <w:contextualSpacing/>
              <w:jc w:val="both"/>
              <w:rPr>
                <w:rFonts w:ascii="Times New Roman" w:hAnsi="Times New Roman" w:cs="Times New Roman"/>
                <w:sz w:val="24"/>
                <w:szCs w:val="24"/>
              </w:rPr>
            </w:pPr>
            <w:r w:rsidRPr="00960E81">
              <w:rPr>
                <w:rFonts w:ascii="Times New Roman" w:hAnsi="Times New Roman" w:cs="Times New Roman"/>
                <w:sz w:val="24"/>
                <w:szCs w:val="24"/>
              </w:rPr>
              <w:t>Оценка решений ситуационных задач.</w:t>
            </w:r>
          </w:p>
          <w:p w:rsidR="00CB6D87" w:rsidRPr="00960E81" w:rsidRDefault="00CB6D87" w:rsidP="00CB6D87">
            <w:pPr>
              <w:ind w:left="57" w:right="57"/>
              <w:contextualSpacing/>
              <w:jc w:val="both"/>
              <w:rPr>
                <w:rFonts w:ascii="Times New Roman" w:hAnsi="Times New Roman" w:cs="Times New Roman"/>
                <w:bCs/>
                <w:sz w:val="24"/>
                <w:szCs w:val="24"/>
              </w:rPr>
            </w:pPr>
            <w:r w:rsidRPr="00960E81">
              <w:rPr>
                <w:rFonts w:ascii="Times New Roman" w:hAnsi="Times New Roman" w:cs="Times New Roman"/>
                <w:sz w:val="24"/>
                <w:szCs w:val="24"/>
              </w:rPr>
              <w:t xml:space="preserve">Наблюдение за </w:t>
            </w:r>
            <w:r w:rsidRPr="00960E81">
              <w:rPr>
                <w:rFonts w:ascii="Times New Roman" w:hAnsi="Times New Roman" w:cs="Times New Roman"/>
                <w:sz w:val="24"/>
                <w:szCs w:val="24"/>
              </w:rPr>
              <w:lastRenderedPageBreak/>
              <w:t>активностью и результативностью участия в деловых играх</w:t>
            </w:r>
          </w:p>
        </w:tc>
      </w:tr>
      <w:tr w:rsidR="00CB6D87" w:rsidRPr="00960E81" w:rsidTr="00CB6D87">
        <w:tc>
          <w:tcPr>
            <w:tcW w:w="1857" w:type="pct"/>
          </w:tcPr>
          <w:p w:rsidR="00CB6D87" w:rsidRPr="00960E81" w:rsidRDefault="00CB6D87" w:rsidP="00CB6D87">
            <w:pPr>
              <w:contextualSpacing/>
              <w:jc w:val="both"/>
              <w:rPr>
                <w:rFonts w:ascii="Times New Roman" w:hAnsi="Times New Roman" w:cs="Times New Roman"/>
                <w:sz w:val="24"/>
                <w:szCs w:val="24"/>
              </w:rPr>
            </w:pPr>
            <w:r w:rsidRPr="00960E81">
              <w:rPr>
                <w:rFonts w:ascii="Times New Roman" w:hAnsi="Times New Roman" w:cs="Times New Roman"/>
                <w:sz w:val="24"/>
                <w:szCs w:val="24"/>
              </w:rPr>
              <w:lastRenderedPageBreak/>
              <w:t>Умеет:</w:t>
            </w:r>
          </w:p>
          <w:p w:rsidR="00CB6D87" w:rsidRPr="00960E81" w:rsidRDefault="00CB6D87" w:rsidP="00CB6D87">
            <w:pPr>
              <w:contextualSpacing/>
              <w:jc w:val="both"/>
              <w:rPr>
                <w:rFonts w:ascii="Times New Roman" w:hAnsi="Times New Roman" w:cs="Times New Roman"/>
                <w:sz w:val="24"/>
                <w:szCs w:val="24"/>
              </w:rPr>
            </w:pPr>
            <w:r w:rsidRPr="00960E81">
              <w:rPr>
                <w:rFonts w:ascii="Times New Roman" w:hAnsi="Times New Roman" w:cs="Times New Roman"/>
                <w:sz w:val="24"/>
                <w:szCs w:val="24"/>
              </w:rPr>
              <w:t>выявлять и эффективно искать информацию, необходимую для решения задач и/или проблем поддержания безопасных условий жизнедеятельности, в том числе при возникновении ЧС;</w:t>
            </w:r>
          </w:p>
          <w:p w:rsidR="00CB6D87" w:rsidRPr="00960E81" w:rsidRDefault="00CB6D87" w:rsidP="00CB6D87">
            <w:pPr>
              <w:contextualSpacing/>
              <w:jc w:val="both"/>
              <w:rPr>
                <w:rFonts w:ascii="Times New Roman" w:hAnsi="Times New Roman" w:cs="Times New Roman"/>
                <w:sz w:val="24"/>
                <w:szCs w:val="24"/>
              </w:rPr>
            </w:pPr>
            <w:r w:rsidRPr="00960E81">
              <w:rPr>
                <w:rFonts w:ascii="Times New Roman" w:hAnsi="Times New Roman" w:cs="Times New Roman"/>
                <w:sz w:val="24"/>
                <w:szCs w:val="24"/>
              </w:rPr>
              <w:t xml:space="preserve">составлять план действий, определять ресурсы, прогнозировать результаты реализации составленного плана поддержания безопасных условий жизнедеятельности, в </w:t>
            </w:r>
            <w:r w:rsidRPr="00960E81">
              <w:rPr>
                <w:rFonts w:ascii="Times New Roman" w:hAnsi="Times New Roman" w:cs="Times New Roman"/>
                <w:sz w:val="24"/>
                <w:szCs w:val="24"/>
              </w:rPr>
              <w:lastRenderedPageBreak/>
              <w:t>том числе при возникновении ЧС;</w:t>
            </w:r>
          </w:p>
          <w:p w:rsidR="00CB6D87" w:rsidRPr="00960E81" w:rsidRDefault="00CB6D87" w:rsidP="00CB6D87">
            <w:pPr>
              <w:contextualSpacing/>
              <w:jc w:val="both"/>
              <w:rPr>
                <w:rFonts w:ascii="Times New Roman" w:hAnsi="Times New Roman" w:cs="Times New Roman"/>
                <w:sz w:val="24"/>
                <w:szCs w:val="24"/>
              </w:rPr>
            </w:pPr>
            <w:proofErr w:type="gramStart"/>
            <w:r w:rsidRPr="00960E81">
              <w:rPr>
                <w:rFonts w:ascii="Times New Roman" w:hAnsi="Times New Roman" w:cs="Times New Roman"/>
                <w:sz w:val="24"/>
                <w:szCs w:val="24"/>
              </w:rPr>
              <w:t>владеть способностью принимать</w:t>
            </w:r>
            <w:proofErr w:type="gramEnd"/>
            <w:r w:rsidRPr="00960E81">
              <w:rPr>
                <w:rFonts w:ascii="Times New Roman" w:hAnsi="Times New Roman" w:cs="Times New Roman"/>
                <w:sz w:val="24"/>
                <w:szCs w:val="24"/>
              </w:rPr>
              <w:t xml:space="preserve"> решения по целесообразным действиям в ЧС;</w:t>
            </w:r>
          </w:p>
          <w:p w:rsidR="00CB6D87" w:rsidRPr="00960E81" w:rsidRDefault="00CB6D87" w:rsidP="00CB6D87">
            <w:pPr>
              <w:contextualSpacing/>
              <w:jc w:val="both"/>
              <w:rPr>
                <w:rFonts w:ascii="Times New Roman" w:hAnsi="Times New Roman" w:cs="Times New Roman"/>
                <w:sz w:val="24"/>
                <w:szCs w:val="24"/>
              </w:rPr>
            </w:pPr>
            <w:r w:rsidRPr="00960E81">
              <w:rPr>
                <w:rFonts w:ascii="Times New Roman" w:hAnsi="Times New Roman" w:cs="Times New Roman"/>
                <w:sz w:val="24"/>
                <w:szCs w:val="24"/>
              </w:rPr>
              <w:t xml:space="preserve">владеть методами защиты от вредных и опасных факторов ЧС, защиты человека </w:t>
            </w:r>
            <w:r w:rsidRPr="00960E81">
              <w:rPr>
                <w:rFonts w:ascii="Times New Roman" w:hAnsi="Times New Roman" w:cs="Times New Roman"/>
                <w:sz w:val="24"/>
                <w:szCs w:val="24"/>
              </w:rPr>
              <w:br/>
              <w:t>и среды обитания от негативного воздействия при ЧС; приемы действий по гражданской обороне и в ЧС.</w:t>
            </w:r>
          </w:p>
          <w:p w:rsidR="00CB6D87" w:rsidRPr="00960E81" w:rsidRDefault="00CB6D87" w:rsidP="00CB6D87">
            <w:pPr>
              <w:contextualSpacing/>
              <w:jc w:val="both"/>
              <w:rPr>
                <w:rFonts w:ascii="Times New Roman" w:hAnsi="Times New Roman" w:cs="Times New Roman"/>
                <w:sz w:val="24"/>
                <w:szCs w:val="24"/>
              </w:rPr>
            </w:pPr>
            <w:r w:rsidRPr="00960E81">
              <w:rPr>
                <w:rFonts w:ascii="Times New Roman" w:hAnsi="Times New Roman" w:cs="Times New Roman"/>
                <w:sz w:val="24"/>
                <w:szCs w:val="24"/>
              </w:rPr>
              <w:t>оценивать результат и последствия своих действий по решению задач и/или проблем поддержания безопасных условий жизнедеятельности, в том числе при возникновении ЧС.</w:t>
            </w:r>
          </w:p>
          <w:p w:rsidR="00CB6D87" w:rsidRPr="00960E81" w:rsidRDefault="00CB6D87" w:rsidP="00CB6D87">
            <w:pPr>
              <w:contextualSpacing/>
              <w:jc w:val="both"/>
              <w:rPr>
                <w:rFonts w:ascii="Times New Roman" w:hAnsi="Times New Roman" w:cs="Times New Roman"/>
                <w:sz w:val="24"/>
                <w:szCs w:val="24"/>
              </w:rPr>
            </w:pPr>
            <w:r w:rsidRPr="00960E81">
              <w:rPr>
                <w:rFonts w:ascii="Times New Roman" w:hAnsi="Times New Roman" w:cs="Times New Roman"/>
                <w:sz w:val="24"/>
                <w:szCs w:val="24"/>
              </w:rPr>
              <w:t>Владеть знаниями основ обеспечения военной безопасности государства (для юношей).</w:t>
            </w:r>
          </w:p>
          <w:p w:rsidR="00CB6D87" w:rsidRPr="00960E81" w:rsidRDefault="00CB6D87" w:rsidP="00CB6D87">
            <w:pPr>
              <w:suppressAutoHyphens/>
              <w:rPr>
                <w:rFonts w:ascii="Times New Roman" w:hAnsi="Times New Roman" w:cs="Times New Roman"/>
                <w:iCs/>
                <w:sz w:val="24"/>
                <w:szCs w:val="24"/>
              </w:rPr>
            </w:pPr>
            <w:r w:rsidRPr="00960E81">
              <w:rPr>
                <w:rFonts w:ascii="Times New Roman" w:hAnsi="Times New Roman" w:cs="Times New Roman"/>
                <w:sz w:val="24"/>
                <w:szCs w:val="24"/>
              </w:rPr>
              <w:t>Владеть знаниями основ медицинских знаний (для девушек)</w:t>
            </w:r>
          </w:p>
        </w:tc>
        <w:tc>
          <w:tcPr>
            <w:tcW w:w="1859" w:type="pct"/>
          </w:tcPr>
          <w:p w:rsidR="00CB6D87" w:rsidRPr="00960E81" w:rsidRDefault="00CB6D87" w:rsidP="00CB6D87">
            <w:pPr>
              <w:rPr>
                <w:rFonts w:ascii="Times New Roman" w:hAnsi="Times New Roman" w:cs="Times New Roman"/>
                <w:sz w:val="24"/>
                <w:szCs w:val="24"/>
                <w:shd w:val="clear" w:color="auto" w:fill="FFFFFF"/>
              </w:rPr>
            </w:pPr>
            <w:r w:rsidRPr="00960E81">
              <w:rPr>
                <w:rFonts w:ascii="Times New Roman" w:hAnsi="Times New Roman" w:cs="Times New Roman"/>
                <w:sz w:val="24"/>
                <w:szCs w:val="24"/>
              </w:rPr>
              <w:lastRenderedPageBreak/>
              <w:t xml:space="preserve">В ходе выполнения практических заданий выполняет </w:t>
            </w:r>
            <w:r w:rsidRPr="00960E81">
              <w:rPr>
                <w:rFonts w:ascii="Times New Roman" w:hAnsi="Times New Roman" w:cs="Times New Roman"/>
                <w:sz w:val="24"/>
                <w:szCs w:val="24"/>
                <w:shd w:val="clear" w:color="auto" w:fill="FFFFFF"/>
              </w:rPr>
              <w:t>правила поведения в чрезвычайных ситуациях природного и техногенного характера, а также действия по сигналам гражданской обороны и применению средств индивидуальной защиты от поражающих факторов и ЧС;</w:t>
            </w:r>
          </w:p>
          <w:p w:rsidR="00CB6D87" w:rsidRPr="00960E81" w:rsidRDefault="00CB6D87" w:rsidP="00CB6D87">
            <w:pPr>
              <w:rPr>
                <w:rFonts w:ascii="Times New Roman" w:hAnsi="Times New Roman" w:cs="Times New Roman"/>
                <w:sz w:val="24"/>
                <w:szCs w:val="24"/>
                <w:shd w:val="clear" w:color="auto" w:fill="FFFFFF"/>
              </w:rPr>
            </w:pPr>
            <w:r w:rsidRPr="00960E81">
              <w:rPr>
                <w:rFonts w:ascii="Times New Roman" w:hAnsi="Times New Roman" w:cs="Times New Roman"/>
                <w:sz w:val="24"/>
                <w:szCs w:val="24"/>
                <w:shd w:val="clear" w:color="auto" w:fill="FFFFFF"/>
              </w:rPr>
              <w:t>демонстрирует грамотное применение правил использования средств защиты от оружия массового поражения;</w:t>
            </w:r>
          </w:p>
          <w:p w:rsidR="00CB6D87" w:rsidRPr="00960E81" w:rsidRDefault="00CB6D87" w:rsidP="00CB6D87">
            <w:pPr>
              <w:contextualSpacing/>
              <w:jc w:val="both"/>
              <w:rPr>
                <w:rFonts w:ascii="Times New Roman" w:hAnsi="Times New Roman" w:cs="Times New Roman"/>
                <w:sz w:val="24"/>
                <w:szCs w:val="24"/>
              </w:rPr>
            </w:pPr>
            <w:r w:rsidRPr="00960E81">
              <w:rPr>
                <w:rFonts w:ascii="Times New Roman" w:hAnsi="Times New Roman" w:cs="Times New Roman"/>
                <w:sz w:val="24"/>
                <w:szCs w:val="24"/>
              </w:rPr>
              <w:lastRenderedPageBreak/>
              <w:t>правильно составляет план действий, определят ресурсы, прогнозирует результаты реализации составленного плана поддержания безопасных условий жизнедеятельности, в том числе при возникновении ЧС; корректно осуществляет оценку результата и последствий своих действий по решению задач и/или проблем поддержания безопасных условий жизнедеятельности, в том числе при возникновении ЧС;</w:t>
            </w:r>
          </w:p>
          <w:p w:rsidR="00CB6D87" w:rsidRPr="00960E81" w:rsidRDefault="00CB6D87" w:rsidP="00CB6D87">
            <w:pPr>
              <w:contextualSpacing/>
              <w:jc w:val="both"/>
              <w:rPr>
                <w:rFonts w:ascii="Times New Roman" w:hAnsi="Times New Roman" w:cs="Times New Roman"/>
                <w:sz w:val="24"/>
                <w:szCs w:val="24"/>
              </w:rPr>
            </w:pPr>
            <w:r w:rsidRPr="00960E81">
              <w:rPr>
                <w:rFonts w:ascii="Times New Roman" w:hAnsi="Times New Roman" w:cs="Times New Roman"/>
                <w:bCs/>
                <w:spacing w:val="-4"/>
                <w:sz w:val="24"/>
                <w:szCs w:val="24"/>
              </w:rPr>
              <w:t xml:space="preserve">организует работу коллектива и команды и эффективно   взаимодействует с коллегами, руководством, клиентами </w:t>
            </w:r>
            <w:r w:rsidRPr="00960E81">
              <w:rPr>
                <w:rFonts w:ascii="Times New Roman" w:hAnsi="Times New Roman" w:cs="Times New Roman"/>
                <w:sz w:val="24"/>
                <w:szCs w:val="24"/>
              </w:rPr>
              <w:t>на основе правил бесконфликтного поведения;</w:t>
            </w:r>
          </w:p>
          <w:p w:rsidR="00CB6D87" w:rsidRPr="00960E81" w:rsidRDefault="00CB6D87" w:rsidP="00CB6D87">
            <w:pPr>
              <w:contextualSpacing/>
              <w:jc w:val="both"/>
              <w:rPr>
                <w:rFonts w:ascii="Times New Roman" w:hAnsi="Times New Roman" w:cs="Times New Roman"/>
                <w:bCs/>
                <w:sz w:val="24"/>
                <w:szCs w:val="24"/>
              </w:rPr>
            </w:pPr>
            <w:r w:rsidRPr="00960E81">
              <w:rPr>
                <w:rFonts w:ascii="Times New Roman" w:hAnsi="Times New Roman" w:cs="Times New Roman"/>
                <w:bCs/>
                <w:sz w:val="24"/>
                <w:szCs w:val="24"/>
              </w:rPr>
              <w:t>демонстрирует грамотное применение норм экологической безопасности на рабочем месте;</w:t>
            </w:r>
          </w:p>
          <w:p w:rsidR="00CB6D87" w:rsidRPr="00960E81" w:rsidRDefault="00CB6D87" w:rsidP="00CB6D87">
            <w:pPr>
              <w:rPr>
                <w:rFonts w:ascii="Times New Roman" w:hAnsi="Times New Roman" w:cs="Times New Roman"/>
                <w:sz w:val="24"/>
                <w:szCs w:val="24"/>
                <w:shd w:val="clear" w:color="auto" w:fill="FFFFFF"/>
              </w:rPr>
            </w:pPr>
            <w:r w:rsidRPr="00960E81">
              <w:rPr>
                <w:rFonts w:ascii="Times New Roman" w:hAnsi="Times New Roman" w:cs="Times New Roman"/>
                <w:sz w:val="24"/>
                <w:szCs w:val="24"/>
              </w:rPr>
              <w:t>Для девушек: демонстрирует применение алгоритма распознавания жизненных нарушений при неотложных состояниях и травмах; демонстрирует умение оказывать первую (доврачебную) помощь при неотложных состояниях и травматизме.</w:t>
            </w:r>
          </w:p>
          <w:p w:rsidR="00CB6D87" w:rsidRPr="00960E81" w:rsidRDefault="00CB6D87" w:rsidP="00CB6D87">
            <w:pPr>
              <w:rPr>
                <w:rFonts w:ascii="Times New Roman" w:hAnsi="Times New Roman" w:cs="Times New Roman"/>
                <w:sz w:val="24"/>
                <w:szCs w:val="24"/>
                <w:shd w:val="clear" w:color="auto" w:fill="FFFFFF"/>
              </w:rPr>
            </w:pPr>
            <w:r w:rsidRPr="00960E81">
              <w:rPr>
                <w:rFonts w:ascii="Times New Roman" w:hAnsi="Times New Roman" w:cs="Times New Roman"/>
                <w:sz w:val="24"/>
                <w:szCs w:val="24"/>
              </w:rPr>
              <w:t xml:space="preserve">Для юношей: демонстрирует умение </w:t>
            </w:r>
            <w:r w:rsidRPr="00960E81">
              <w:rPr>
                <w:rFonts w:ascii="Times New Roman" w:hAnsi="Times New Roman" w:cs="Times New Roman"/>
                <w:sz w:val="24"/>
                <w:szCs w:val="24"/>
                <w:shd w:val="clear" w:color="auto" w:fill="FFFFFF"/>
              </w:rPr>
              <w:t>выполнять упражнения и команды по физической, строевой подготовке; разрабатывать и осуществлять программу</w:t>
            </w:r>
            <w:r w:rsidRPr="00960E81">
              <w:rPr>
                <w:rFonts w:ascii="Times New Roman" w:hAnsi="Times New Roman" w:cs="Times New Roman"/>
                <w:bCs/>
                <w:sz w:val="24"/>
                <w:szCs w:val="24"/>
              </w:rPr>
              <w:t xml:space="preserve"> самоподготовки будущего призывника к осуществлению военной деятельности;</w:t>
            </w:r>
            <w:r w:rsidRPr="00960E81">
              <w:rPr>
                <w:rFonts w:ascii="Times New Roman" w:hAnsi="Times New Roman" w:cs="Times New Roman"/>
                <w:sz w:val="24"/>
                <w:szCs w:val="24"/>
              </w:rPr>
              <w:t xml:space="preserve"> оказывать первую (доврачебную) помощь пострадавшим</w:t>
            </w:r>
            <w:r w:rsidRPr="00960E81">
              <w:rPr>
                <w:rFonts w:ascii="Times New Roman" w:hAnsi="Times New Roman" w:cs="Times New Roman"/>
                <w:sz w:val="24"/>
                <w:szCs w:val="24"/>
                <w:shd w:val="clear" w:color="auto" w:fill="FFFFFF"/>
              </w:rPr>
              <w:t>.</w:t>
            </w:r>
          </w:p>
        </w:tc>
        <w:tc>
          <w:tcPr>
            <w:tcW w:w="1284" w:type="pct"/>
          </w:tcPr>
          <w:p w:rsidR="00CB6D87" w:rsidRPr="00960E81" w:rsidRDefault="00CB6D87" w:rsidP="00CB6D87">
            <w:pPr>
              <w:rPr>
                <w:rFonts w:ascii="Times New Roman" w:hAnsi="Times New Roman" w:cs="Times New Roman"/>
                <w:bCs/>
                <w:iCs/>
                <w:sz w:val="24"/>
                <w:szCs w:val="24"/>
              </w:rPr>
            </w:pPr>
            <w:r w:rsidRPr="00960E81">
              <w:rPr>
                <w:rFonts w:ascii="Times New Roman" w:hAnsi="Times New Roman" w:cs="Times New Roman"/>
                <w:bCs/>
                <w:iCs/>
                <w:sz w:val="24"/>
                <w:szCs w:val="24"/>
              </w:rPr>
              <w:lastRenderedPageBreak/>
              <w:t xml:space="preserve">Наблюдение </w:t>
            </w:r>
            <w:r w:rsidRPr="00960E81">
              <w:rPr>
                <w:rFonts w:ascii="Times New Roman" w:hAnsi="Times New Roman" w:cs="Times New Roman"/>
                <w:bCs/>
                <w:iCs/>
                <w:sz w:val="24"/>
                <w:szCs w:val="24"/>
              </w:rPr>
              <w:br/>
              <w:t xml:space="preserve">за процессом учебно-познавательной деятельности обучающихся в ходе лекций и практических занятий. </w:t>
            </w:r>
          </w:p>
          <w:p w:rsidR="00CB6D87" w:rsidRPr="00960E81" w:rsidRDefault="00CB6D87" w:rsidP="00CB6D87">
            <w:pPr>
              <w:rPr>
                <w:rFonts w:ascii="Times New Roman" w:hAnsi="Times New Roman" w:cs="Times New Roman"/>
                <w:bCs/>
                <w:iCs/>
                <w:sz w:val="24"/>
                <w:szCs w:val="24"/>
              </w:rPr>
            </w:pPr>
            <w:r w:rsidRPr="00960E81">
              <w:rPr>
                <w:rFonts w:ascii="Times New Roman" w:hAnsi="Times New Roman" w:cs="Times New Roman"/>
                <w:bCs/>
                <w:iCs/>
                <w:sz w:val="24"/>
                <w:szCs w:val="24"/>
              </w:rPr>
              <w:t>Анализ и оценка продуктивных результатов выполнения практической работы</w:t>
            </w:r>
          </w:p>
          <w:p w:rsidR="00CB6D87" w:rsidRPr="00960E81" w:rsidRDefault="00CB6D87" w:rsidP="00CB6D87">
            <w:pPr>
              <w:jc w:val="center"/>
              <w:rPr>
                <w:rFonts w:ascii="Times New Roman" w:hAnsi="Times New Roman" w:cs="Times New Roman"/>
                <w:bCs/>
                <w:i/>
                <w:sz w:val="24"/>
                <w:szCs w:val="24"/>
              </w:rPr>
            </w:pPr>
          </w:p>
        </w:tc>
      </w:tr>
    </w:tbl>
    <w:p w:rsidR="00CB6D87" w:rsidRDefault="00CB6D87" w:rsidP="00B62690">
      <w:pPr>
        <w:pStyle w:val="1f0"/>
        <w:rPr>
          <w:rFonts w:ascii="Times New Roman" w:hAnsi="Times New Roman"/>
          <w:b w:val="0"/>
          <w:bCs w:val="0"/>
        </w:rPr>
      </w:pPr>
    </w:p>
    <w:p w:rsidR="00CB6D87" w:rsidRDefault="00CB6D87" w:rsidP="00B62690">
      <w:pPr>
        <w:pStyle w:val="1f0"/>
        <w:rPr>
          <w:rFonts w:ascii="Times New Roman" w:hAnsi="Times New Roman"/>
          <w:b w:val="0"/>
          <w:bCs w:val="0"/>
        </w:rPr>
      </w:pPr>
    </w:p>
    <w:p w:rsidR="00B62690" w:rsidRDefault="00B62690" w:rsidP="00B62690">
      <w:pPr>
        <w:rPr>
          <w:rFonts w:ascii="Times New Roman" w:hAnsi="Times New Roman" w:cs="Times New Roman"/>
          <w:b/>
          <w:bCs/>
          <w:sz w:val="18"/>
          <w:szCs w:val="18"/>
        </w:rPr>
      </w:pPr>
    </w:p>
    <w:p w:rsidR="00B62690" w:rsidRPr="00FB50A0" w:rsidRDefault="00B62690" w:rsidP="00B62690">
      <w:pPr>
        <w:rPr>
          <w:rFonts w:ascii="Times New Roman" w:hAnsi="Times New Roman" w:cs="Times New Roman"/>
          <w:b/>
          <w:bCs/>
          <w:sz w:val="18"/>
          <w:szCs w:val="18"/>
        </w:rPr>
      </w:pPr>
    </w:p>
    <w:p w:rsidR="00B62690" w:rsidRDefault="00B62690" w:rsidP="00B6269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B62690" w:rsidRDefault="00B62690" w:rsidP="00B62690">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2.17</w:t>
      </w:r>
    </w:p>
    <w:p w:rsidR="00B62690" w:rsidRDefault="00B62690" w:rsidP="00B62690">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к ОПОП-П по профессии</w:t>
      </w:r>
    </w:p>
    <w:p w:rsidR="00B62690" w:rsidRDefault="00B62690" w:rsidP="00B62690">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15.01.35 Мастер слесарных работ</w:t>
      </w: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Рабочая программа дисциплины</w:t>
      </w:r>
    </w:p>
    <w:p w:rsidR="00B62690" w:rsidRPr="00C465C8" w:rsidRDefault="00B62690" w:rsidP="00B62690">
      <w:pPr>
        <w:pStyle w:val="1"/>
      </w:pPr>
      <w:bookmarkStart w:id="258" w:name="_Toc171068504"/>
      <w:bookmarkStart w:id="259" w:name="_Toc171068530"/>
      <w:bookmarkStart w:id="260" w:name="_Toc171068556"/>
      <w:bookmarkStart w:id="261" w:name="_Toc171068582"/>
      <w:bookmarkStart w:id="262" w:name="_Toc171068608"/>
      <w:bookmarkStart w:id="263" w:name="_Toc171334929"/>
      <w:bookmarkStart w:id="264" w:name="_Toc171337962"/>
      <w:bookmarkStart w:id="265" w:name="_Toc171337988"/>
      <w:bookmarkStart w:id="266" w:name="_Toc171338014"/>
      <w:bookmarkStart w:id="267" w:name="_Toc171338040"/>
      <w:bookmarkStart w:id="268" w:name="_Toc171338066"/>
      <w:bookmarkStart w:id="269" w:name="_Toc171338092"/>
      <w:r w:rsidRPr="00C465C8">
        <w:t>«</w:t>
      </w:r>
      <w:r>
        <w:rPr>
          <w:iCs/>
        </w:rPr>
        <w:t>СГ.04 ФИЗИЧЕСКАЯ КУЛЬТУРА</w:t>
      </w:r>
      <w:r w:rsidRPr="00C465C8">
        <w:t>»</w:t>
      </w:r>
      <w:bookmarkEnd w:id="258"/>
      <w:bookmarkEnd w:id="259"/>
      <w:bookmarkEnd w:id="260"/>
      <w:bookmarkEnd w:id="261"/>
      <w:bookmarkEnd w:id="262"/>
      <w:bookmarkEnd w:id="263"/>
      <w:bookmarkEnd w:id="264"/>
      <w:bookmarkEnd w:id="265"/>
      <w:bookmarkEnd w:id="266"/>
      <w:bookmarkEnd w:id="267"/>
      <w:bookmarkEnd w:id="268"/>
      <w:bookmarkEnd w:id="269"/>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EA71A1" w:rsidP="00B62690">
      <w:pPr>
        <w:pStyle w:val="1"/>
      </w:pPr>
      <w:r>
        <w:t>2025</w:t>
      </w:r>
    </w:p>
    <w:p w:rsidR="00B62690" w:rsidRDefault="00B62690" w:rsidP="00B62690"/>
    <w:p w:rsidR="00B62690" w:rsidRDefault="00B62690" w:rsidP="00B62690"/>
    <w:p w:rsidR="00B62690" w:rsidRDefault="00B62690" w:rsidP="00B62690">
      <w:pPr>
        <w:pStyle w:val="1"/>
      </w:pPr>
    </w:p>
    <w:p w:rsidR="00B62690" w:rsidRDefault="00B62690" w:rsidP="00B62690">
      <w:pPr>
        <w:rPr>
          <w:rFonts w:ascii="Times New Roman Полужирный" w:eastAsia="Segoe UI" w:hAnsi="Times New Roman Полужирный" w:cs="Times New Roman"/>
          <w:b/>
          <w:bCs/>
          <w:caps/>
          <w:kern w:val="32"/>
          <w:sz w:val="24"/>
          <w:szCs w:val="24"/>
        </w:rPr>
      </w:pPr>
      <w:r>
        <w:rPr>
          <w:rFonts w:ascii="Times New Roman Полужирный" w:eastAsia="Segoe UI" w:hAnsi="Times New Roman Полужирный" w:cs="Times New Roman"/>
          <w:b/>
          <w:bCs/>
          <w:caps/>
          <w:kern w:val="32"/>
          <w:sz w:val="24"/>
          <w:szCs w:val="24"/>
        </w:rPr>
        <w:br w:type="page"/>
      </w:r>
    </w:p>
    <w:p w:rsidR="00B62690" w:rsidRPr="00DF068E" w:rsidRDefault="00B62690" w:rsidP="00B62690">
      <w:pPr>
        <w:pStyle w:val="1f0"/>
        <w:rPr>
          <w:rFonts w:ascii="Times New Roman" w:hAnsi="Times New Roman"/>
        </w:rPr>
      </w:pPr>
      <w:r>
        <w:rPr>
          <w:rFonts w:ascii="Times New Roman" w:hAnsi="Times New Roman"/>
        </w:rPr>
        <w:lastRenderedPageBreak/>
        <w:t>СОДЕРЖАНИЕ</w:t>
      </w:r>
      <w:r w:rsidRPr="00DF068E">
        <w:rPr>
          <w:rFonts w:ascii="Times New Roman" w:hAnsi="Times New Roman"/>
        </w:rPr>
        <w:t xml:space="preserve"> ПРОГРАММЫ</w:t>
      </w:r>
    </w:p>
    <w:p w:rsidR="002C074F" w:rsidRDefault="002C074F" w:rsidP="00167C84">
      <w:pPr>
        <w:pStyle w:val="15"/>
      </w:pPr>
    </w:p>
    <w:p w:rsidR="00B62690" w:rsidRPr="00C34FE7" w:rsidRDefault="000862DA" w:rsidP="00167C84">
      <w:pPr>
        <w:pStyle w:val="15"/>
        <w:rPr>
          <w:rFonts w:asciiTheme="minorHAnsi" w:eastAsiaTheme="minorEastAsia" w:hAnsiTheme="minorHAnsi" w:cstheme="minorBidi"/>
          <w:lang w:eastAsia="ru-RU"/>
        </w:rPr>
      </w:pPr>
      <w:r w:rsidRPr="00C34FE7">
        <w:fldChar w:fldCharType="begin"/>
      </w:r>
      <w:r w:rsidR="00B62690" w:rsidRPr="00C34FE7">
        <w:instrText xml:space="preserve"> TOC \h \z \t "Раздел 1;1;Раздел 1.1;2" </w:instrText>
      </w:r>
      <w:r w:rsidRPr="00C34FE7">
        <w:fldChar w:fldCharType="separate"/>
      </w:r>
      <w:hyperlink w:anchor="_Toc156825288" w:history="1">
        <w:r w:rsidR="00B62690" w:rsidRPr="00C34FE7">
          <w:rPr>
            <w:rStyle w:val="af0"/>
          </w:rPr>
          <w:t>1. Общая характеристика</w:t>
        </w:r>
        <w:r w:rsidR="00B62690" w:rsidRPr="00C34FE7">
          <w:rPr>
            <w:webHidden/>
          </w:rPr>
          <w:tab/>
        </w:r>
        <w:r w:rsidRPr="00C34FE7">
          <w:rPr>
            <w:webHidden/>
          </w:rPr>
          <w:fldChar w:fldCharType="begin"/>
        </w:r>
        <w:r w:rsidR="00B62690" w:rsidRPr="00C34FE7">
          <w:rPr>
            <w:webHidden/>
          </w:rPr>
          <w:instrText xml:space="preserve"> PAGEREF _Toc156825288 \h </w:instrText>
        </w:r>
        <w:r w:rsidRPr="00C34FE7">
          <w:rPr>
            <w:webHidden/>
          </w:rPr>
        </w:r>
        <w:r w:rsidRPr="00C34FE7">
          <w:rPr>
            <w:webHidden/>
          </w:rPr>
          <w:fldChar w:fldCharType="separate"/>
        </w:r>
        <w:r w:rsidR="00605F16">
          <w:rPr>
            <w:webHidden/>
          </w:rPr>
          <w:t>4</w:t>
        </w:r>
        <w:r w:rsidRPr="00C34FE7">
          <w:rPr>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89" w:history="1">
        <w:r w:rsidR="00B62690" w:rsidRPr="00C34FE7">
          <w:rPr>
            <w:rStyle w:val="af0"/>
            <w:i w:val="0"/>
            <w:iCs w:val="0"/>
          </w:rPr>
          <w:t>1.1. Цель и место дисциплины в структуре образовательной программы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_Toc156825289 \h </w:instrText>
        </w:r>
        <w:r w:rsidR="000862DA" w:rsidRPr="00C34FE7">
          <w:rPr>
            <w:i w:val="0"/>
            <w:iCs w:val="0"/>
            <w:webHidden/>
          </w:rPr>
        </w:r>
        <w:r w:rsidR="000862DA" w:rsidRPr="00C34FE7">
          <w:rPr>
            <w:i w:val="0"/>
            <w:iCs w:val="0"/>
            <w:webHidden/>
          </w:rPr>
          <w:fldChar w:fldCharType="separate"/>
        </w:r>
        <w:r w:rsidR="00605F16">
          <w:rPr>
            <w:i w:val="0"/>
            <w:iCs w:val="0"/>
            <w:webHidden/>
          </w:rPr>
          <w:t>4</w:t>
        </w:r>
        <w:r w:rsidR="000862DA" w:rsidRPr="00C34FE7">
          <w:rPr>
            <w:i w:val="0"/>
            <w:iCs w:val="0"/>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0" w:history="1">
        <w:r w:rsidR="00B62690" w:rsidRPr="00C34FE7">
          <w:rPr>
            <w:rStyle w:val="af0"/>
            <w:i w:val="0"/>
            <w:iCs w:val="0"/>
          </w:rPr>
          <w:t>1.2. Планируемые результаты освоения дисциплины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_Toc156825290 \h </w:instrText>
        </w:r>
        <w:r w:rsidR="000862DA" w:rsidRPr="00C34FE7">
          <w:rPr>
            <w:i w:val="0"/>
            <w:iCs w:val="0"/>
            <w:webHidden/>
          </w:rPr>
        </w:r>
        <w:r w:rsidR="000862DA" w:rsidRPr="00C34FE7">
          <w:rPr>
            <w:i w:val="0"/>
            <w:iCs w:val="0"/>
            <w:webHidden/>
          </w:rPr>
          <w:fldChar w:fldCharType="separate"/>
        </w:r>
        <w:r w:rsidR="00605F16">
          <w:rPr>
            <w:i w:val="0"/>
            <w:iCs w:val="0"/>
            <w:webHidden/>
          </w:rPr>
          <w:t>4</w:t>
        </w:r>
        <w:r w:rsidR="000862DA" w:rsidRPr="00C34FE7">
          <w:rPr>
            <w:i w:val="0"/>
            <w:iCs w:val="0"/>
            <w:webHidden/>
          </w:rPr>
          <w:fldChar w:fldCharType="end"/>
        </w:r>
      </w:hyperlink>
    </w:p>
    <w:p w:rsidR="00B62690" w:rsidRPr="00C34FE7" w:rsidRDefault="006459F1" w:rsidP="00167C84">
      <w:pPr>
        <w:pStyle w:val="15"/>
        <w:rPr>
          <w:rFonts w:asciiTheme="minorHAnsi" w:eastAsiaTheme="minorEastAsia" w:hAnsiTheme="minorHAnsi" w:cstheme="minorBidi"/>
          <w:lang w:eastAsia="ru-RU"/>
        </w:rPr>
      </w:pPr>
      <w:hyperlink w:anchor="_Toc156825291" w:history="1">
        <w:r w:rsidR="00B62690" w:rsidRPr="00C34FE7">
          <w:rPr>
            <w:rStyle w:val="af0"/>
          </w:rPr>
          <w:t>2. Структура и содержание ДИСЦИПЛИНЫ</w:t>
        </w:r>
        <w:r w:rsidR="00B62690" w:rsidRPr="00C34FE7">
          <w:rPr>
            <w:webHidden/>
          </w:rPr>
          <w:tab/>
        </w:r>
        <w:r w:rsidR="000862DA" w:rsidRPr="00C34FE7">
          <w:rPr>
            <w:webHidden/>
          </w:rPr>
          <w:fldChar w:fldCharType="begin"/>
        </w:r>
        <w:r w:rsidR="00B62690" w:rsidRPr="00C34FE7">
          <w:rPr>
            <w:webHidden/>
          </w:rPr>
          <w:instrText xml:space="preserve"> PAGEREF _Toc156825291 \h </w:instrText>
        </w:r>
        <w:r w:rsidR="000862DA" w:rsidRPr="00C34FE7">
          <w:rPr>
            <w:webHidden/>
          </w:rPr>
        </w:r>
        <w:r w:rsidR="000862DA" w:rsidRPr="00C34FE7">
          <w:rPr>
            <w:webHidden/>
          </w:rPr>
          <w:fldChar w:fldCharType="separate"/>
        </w:r>
        <w:r w:rsidR="00605F16">
          <w:rPr>
            <w:webHidden/>
          </w:rPr>
          <w:t>6</w:t>
        </w:r>
        <w:r w:rsidR="000862DA" w:rsidRPr="00C34FE7">
          <w:rPr>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2" w:history="1">
        <w:r w:rsidR="00B62690" w:rsidRPr="00C34FE7">
          <w:rPr>
            <w:rStyle w:val="af0"/>
            <w:i w:val="0"/>
            <w:iCs w:val="0"/>
          </w:rPr>
          <w:t>2.1. Трудоемкость освоения дисциплины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_Toc156825292 \h </w:instrText>
        </w:r>
        <w:r w:rsidR="000862DA" w:rsidRPr="00C34FE7">
          <w:rPr>
            <w:i w:val="0"/>
            <w:iCs w:val="0"/>
            <w:webHidden/>
          </w:rPr>
        </w:r>
        <w:r w:rsidR="000862DA" w:rsidRPr="00C34FE7">
          <w:rPr>
            <w:i w:val="0"/>
            <w:iCs w:val="0"/>
            <w:webHidden/>
          </w:rPr>
          <w:fldChar w:fldCharType="separate"/>
        </w:r>
        <w:r w:rsidR="00605F16">
          <w:rPr>
            <w:i w:val="0"/>
            <w:iCs w:val="0"/>
            <w:webHidden/>
          </w:rPr>
          <w:t>6</w:t>
        </w:r>
        <w:r w:rsidR="000862DA" w:rsidRPr="00C34FE7">
          <w:rPr>
            <w:i w:val="0"/>
            <w:iCs w:val="0"/>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3" w:history="1">
        <w:r w:rsidR="00B62690" w:rsidRPr="00C34FE7">
          <w:rPr>
            <w:rStyle w:val="af0"/>
            <w:i w:val="0"/>
            <w:iCs w:val="0"/>
          </w:rPr>
          <w:t>2.2. Содержание дисциплины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_Toc156825293 \h </w:instrText>
        </w:r>
        <w:r w:rsidR="000862DA" w:rsidRPr="00C34FE7">
          <w:rPr>
            <w:i w:val="0"/>
            <w:iCs w:val="0"/>
            <w:webHidden/>
          </w:rPr>
        </w:r>
        <w:r w:rsidR="000862DA" w:rsidRPr="00C34FE7">
          <w:rPr>
            <w:i w:val="0"/>
            <w:iCs w:val="0"/>
            <w:webHidden/>
          </w:rPr>
          <w:fldChar w:fldCharType="separate"/>
        </w:r>
        <w:r w:rsidR="00605F16">
          <w:rPr>
            <w:i w:val="0"/>
            <w:iCs w:val="0"/>
            <w:webHidden/>
          </w:rPr>
          <w:t>7</w:t>
        </w:r>
        <w:r w:rsidR="000862DA" w:rsidRPr="00C34FE7">
          <w:rPr>
            <w:i w:val="0"/>
            <w:iCs w:val="0"/>
            <w:webHidden/>
          </w:rPr>
          <w:fldChar w:fldCharType="end"/>
        </w:r>
      </w:hyperlink>
    </w:p>
    <w:p w:rsidR="00B62690" w:rsidRPr="00C34FE7" w:rsidRDefault="006459F1" w:rsidP="00167C84">
      <w:pPr>
        <w:pStyle w:val="15"/>
        <w:rPr>
          <w:rFonts w:asciiTheme="minorHAnsi" w:eastAsiaTheme="minorEastAsia" w:hAnsiTheme="minorHAnsi" w:cstheme="minorBidi"/>
          <w:lang w:eastAsia="ru-RU"/>
        </w:rPr>
      </w:pPr>
      <w:hyperlink w:anchor="_Toc156825296" w:history="1">
        <w:r w:rsidR="00B62690" w:rsidRPr="00C34FE7">
          <w:rPr>
            <w:rStyle w:val="af0"/>
          </w:rPr>
          <w:t>3. Условия реализации ДИСЦИПЛИНЫ</w:t>
        </w:r>
        <w:r w:rsidR="00B62690" w:rsidRPr="00C34FE7">
          <w:rPr>
            <w:webHidden/>
          </w:rPr>
          <w:tab/>
        </w:r>
        <w:r w:rsidR="000862DA" w:rsidRPr="00C34FE7">
          <w:rPr>
            <w:webHidden/>
          </w:rPr>
          <w:fldChar w:fldCharType="begin"/>
        </w:r>
        <w:r w:rsidR="00B62690" w:rsidRPr="00C34FE7">
          <w:rPr>
            <w:webHidden/>
          </w:rPr>
          <w:instrText xml:space="preserve"> PAGEREF _Toc156825296 \h </w:instrText>
        </w:r>
        <w:r w:rsidR="000862DA" w:rsidRPr="00C34FE7">
          <w:rPr>
            <w:webHidden/>
          </w:rPr>
        </w:r>
        <w:r w:rsidR="000862DA" w:rsidRPr="00C34FE7">
          <w:rPr>
            <w:webHidden/>
          </w:rPr>
          <w:fldChar w:fldCharType="separate"/>
        </w:r>
        <w:r w:rsidR="00605F16">
          <w:rPr>
            <w:webHidden/>
          </w:rPr>
          <w:t>13</w:t>
        </w:r>
        <w:r w:rsidR="000862DA" w:rsidRPr="00C34FE7">
          <w:rPr>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7" w:history="1">
        <w:r w:rsidR="00B62690" w:rsidRPr="00C34FE7">
          <w:rPr>
            <w:rStyle w:val="af0"/>
            <w:i w:val="0"/>
            <w:iCs w:val="0"/>
          </w:rPr>
          <w:t>3.1. Материально-техническое обеспечение</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_Toc156825297 \h </w:instrText>
        </w:r>
        <w:r w:rsidR="000862DA" w:rsidRPr="00C34FE7">
          <w:rPr>
            <w:i w:val="0"/>
            <w:iCs w:val="0"/>
            <w:webHidden/>
          </w:rPr>
        </w:r>
        <w:r w:rsidR="000862DA" w:rsidRPr="00C34FE7">
          <w:rPr>
            <w:i w:val="0"/>
            <w:iCs w:val="0"/>
            <w:webHidden/>
          </w:rPr>
          <w:fldChar w:fldCharType="separate"/>
        </w:r>
        <w:r w:rsidR="00605F16">
          <w:rPr>
            <w:i w:val="0"/>
            <w:iCs w:val="0"/>
            <w:webHidden/>
          </w:rPr>
          <w:t>13</w:t>
        </w:r>
        <w:r w:rsidR="000862DA" w:rsidRPr="00C34FE7">
          <w:rPr>
            <w:i w:val="0"/>
            <w:iCs w:val="0"/>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8" w:history="1">
        <w:r w:rsidR="00B62690" w:rsidRPr="00C34FE7">
          <w:rPr>
            <w:rStyle w:val="af0"/>
            <w:i w:val="0"/>
            <w:iCs w:val="0"/>
          </w:rPr>
          <w:t>3.2. Учебно-методическое обеспечение</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_Toc156825298 \h </w:instrText>
        </w:r>
        <w:r w:rsidR="000862DA" w:rsidRPr="00C34FE7">
          <w:rPr>
            <w:i w:val="0"/>
            <w:iCs w:val="0"/>
            <w:webHidden/>
          </w:rPr>
        </w:r>
        <w:r w:rsidR="000862DA" w:rsidRPr="00C34FE7">
          <w:rPr>
            <w:i w:val="0"/>
            <w:iCs w:val="0"/>
            <w:webHidden/>
          </w:rPr>
          <w:fldChar w:fldCharType="separate"/>
        </w:r>
        <w:r w:rsidR="00605F16">
          <w:rPr>
            <w:i w:val="0"/>
            <w:iCs w:val="0"/>
            <w:webHidden/>
          </w:rPr>
          <w:t>13</w:t>
        </w:r>
        <w:r w:rsidR="000862DA" w:rsidRPr="00C34FE7">
          <w:rPr>
            <w:i w:val="0"/>
            <w:iCs w:val="0"/>
            <w:webHidden/>
          </w:rPr>
          <w:fldChar w:fldCharType="end"/>
        </w:r>
      </w:hyperlink>
    </w:p>
    <w:p w:rsidR="00B62690" w:rsidRPr="00C34FE7" w:rsidRDefault="006459F1" w:rsidP="00167C84">
      <w:pPr>
        <w:pStyle w:val="15"/>
        <w:rPr>
          <w:rFonts w:asciiTheme="minorHAnsi" w:eastAsiaTheme="minorEastAsia" w:hAnsiTheme="minorHAnsi" w:cstheme="minorBidi"/>
          <w:lang w:eastAsia="ru-RU"/>
        </w:rPr>
      </w:pPr>
      <w:hyperlink w:anchor="_Toc156825299" w:history="1">
        <w:r w:rsidR="00B62690" w:rsidRPr="00C34FE7">
          <w:rPr>
            <w:rStyle w:val="af0"/>
          </w:rPr>
          <w:t>4. Контроль и оценка результатов  освоения ДИСЦИПЛИНЫ</w:t>
        </w:r>
        <w:r w:rsidR="00B62690" w:rsidRPr="00C34FE7">
          <w:rPr>
            <w:webHidden/>
          </w:rPr>
          <w:tab/>
        </w:r>
        <w:r w:rsidR="000862DA" w:rsidRPr="00C34FE7">
          <w:rPr>
            <w:webHidden/>
          </w:rPr>
          <w:fldChar w:fldCharType="begin"/>
        </w:r>
        <w:r w:rsidR="00B62690" w:rsidRPr="00C34FE7">
          <w:rPr>
            <w:webHidden/>
          </w:rPr>
          <w:instrText xml:space="preserve"> PAGEREF _Toc156825299 \h </w:instrText>
        </w:r>
        <w:r w:rsidR="000862DA" w:rsidRPr="00C34FE7">
          <w:rPr>
            <w:webHidden/>
          </w:rPr>
        </w:r>
        <w:r w:rsidR="000862DA" w:rsidRPr="00C34FE7">
          <w:rPr>
            <w:webHidden/>
          </w:rPr>
          <w:fldChar w:fldCharType="separate"/>
        </w:r>
        <w:r w:rsidR="00605F16">
          <w:rPr>
            <w:webHidden/>
          </w:rPr>
          <w:t>14</w:t>
        </w:r>
        <w:r w:rsidR="000862DA" w:rsidRPr="00C34FE7">
          <w:rPr>
            <w:webHidden/>
          </w:rPr>
          <w:fldChar w:fldCharType="end"/>
        </w:r>
      </w:hyperlink>
    </w:p>
    <w:p w:rsidR="00B62690" w:rsidRPr="00C34FE7" w:rsidRDefault="000862DA" w:rsidP="00B62690">
      <w:pPr>
        <w:pStyle w:val="1f0"/>
        <w:jc w:val="left"/>
        <w:rPr>
          <w:rFonts w:ascii="Times New Roman" w:hAnsi="Times New Roman"/>
          <w:b w:val="0"/>
          <w:bCs w:val="0"/>
        </w:rPr>
      </w:pPr>
      <w:r w:rsidRPr="00C34FE7">
        <w:rPr>
          <w:rFonts w:ascii="Times New Roman" w:hAnsi="Times New Roman"/>
          <w:b w:val="0"/>
          <w:bCs w:val="0"/>
        </w:rPr>
        <w:fldChar w:fldCharType="end"/>
      </w:r>
    </w:p>
    <w:p w:rsidR="00B62690" w:rsidRPr="00DF068E" w:rsidRDefault="00B62690" w:rsidP="00B62690">
      <w:pPr>
        <w:pStyle w:val="1f0"/>
        <w:jc w:val="left"/>
        <w:rPr>
          <w:rFonts w:ascii="Times New Roman" w:hAnsi="Times New Roman"/>
        </w:rPr>
        <w:sectPr w:rsidR="00B62690" w:rsidRPr="00DF068E" w:rsidSect="00502F97">
          <w:headerReference w:type="even" r:id="rId126"/>
          <w:headerReference w:type="default" r:id="rId127"/>
          <w:pgSz w:w="11906" w:h="16838"/>
          <w:pgMar w:top="1134" w:right="567" w:bottom="1134" w:left="1701" w:header="709" w:footer="709" w:gutter="0"/>
          <w:cols w:space="708"/>
          <w:docGrid w:linePitch="360"/>
        </w:sectPr>
      </w:pPr>
    </w:p>
    <w:p w:rsidR="00B62690" w:rsidRPr="00900FFA" w:rsidRDefault="00B62690" w:rsidP="00B62690">
      <w:pPr>
        <w:pStyle w:val="1f0"/>
        <w:ind w:left="720"/>
        <w:rPr>
          <w:rStyle w:val="afb"/>
          <w:i w:val="0"/>
          <w:iCs/>
        </w:rPr>
      </w:pPr>
      <w:r>
        <w:rPr>
          <w:rStyle w:val="afb"/>
          <w:i w:val="0"/>
          <w:iCs/>
        </w:rPr>
        <w:lastRenderedPageBreak/>
        <w:t>1.</w:t>
      </w:r>
      <w:r w:rsidRPr="00A07404">
        <w:rPr>
          <w:rStyle w:val="afb"/>
          <w:i w:val="0"/>
          <w:iCs/>
        </w:rPr>
        <w:t xml:space="preserve">Общая характеристика </w:t>
      </w:r>
      <w:r w:rsidRPr="00900FFA">
        <w:rPr>
          <w:rStyle w:val="afb"/>
          <w:i w:val="0"/>
          <w:iCs/>
        </w:rPr>
        <w:t>РАБОЧЕЙ ПРОГРАММЫ УЧЕБНОЙ ДИСЦИПЛИНЫ</w:t>
      </w:r>
    </w:p>
    <w:p w:rsidR="00B62690" w:rsidRPr="00900FFA" w:rsidRDefault="00B62690" w:rsidP="00B62690">
      <w:pPr>
        <w:pStyle w:val="1e"/>
        <w:ind w:left="720"/>
        <w:jc w:val="center"/>
        <w:rPr>
          <w:rFonts w:eastAsia="Segoe UI"/>
          <w:lang w:val="ru-RU"/>
        </w:rPr>
      </w:pPr>
      <w:r>
        <w:rPr>
          <w:rFonts w:eastAsia="Segoe UI"/>
          <w:lang w:val="ru-RU"/>
        </w:rPr>
        <w:t>«</w:t>
      </w:r>
      <w:r w:rsidRPr="005E6E78">
        <w:rPr>
          <w:b/>
          <w:iCs/>
          <w:u w:val="single"/>
          <w:lang w:val="ru-RU"/>
        </w:rPr>
        <w:t>СГ.04 «Физическая культура»</w:t>
      </w:r>
      <w:r w:rsidRPr="00900FFA">
        <w:rPr>
          <w:rFonts w:eastAsia="Segoe UI"/>
          <w:lang w:val="ru-RU"/>
        </w:rPr>
        <w:t>»</w:t>
      </w:r>
    </w:p>
    <w:p w:rsidR="00B62690" w:rsidRPr="00021F3A" w:rsidRDefault="00B62690" w:rsidP="00B62690">
      <w:pPr>
        <w:pStyle w:val="1e"/>
        <w:ind w:left="720"/>
        <w:jc w:val="center"/>
        <w:rPr>
          <w:rFonts w:eastAsia="Segoe UI"/>
          <w:vertAlign w:val="superscript"/>
          <w:lang w:val="ru-RU"/>
        </w:rPr>
      </w:pPr>
    </w:p>
    <w:p w:rsidR="00B62690" w:rsidRPr="00EA6E1D" w:rsidRDefault="00B62690" w:rsidP="00B62690">
      <w:pPr>
        <w:pStyle w:val="114"/>
        <w:rPr>
          <w:rFonts w:ascii="Times New Roman" w:hAnsi="Times New Roman"/>
        </w:rPr>
      </w:pPr>
      <w:r w:rsidRPr="00EA6E1D">
        <w:rPr>
          <w:rFonts w:ascii="Times New Roman" w:hAnsi="Times New Roman"/>
        </w:rPr>
        <w:t xml:space="preserve">1.1. Цель и место </w:t>
      </w:r>
      <w:r>
        <w:rPr>
          <w:rFonts w:ascii="Times New Roman" w:hAnsi="Times New Roman"/>
        </w:rPr>
        <w:t>дисциплины</w:t>
      </w:r>
      <w:r w:rsidRPr="00EA6E1D">
        <w:rPr>
          <w:rFonts w:ascii="Times New Roman" w:hAnsi="Times New Roman"/>
        </w:rPr>
        <w:t xml:space="preserve"> в структуре образовательной программы</w:t>
      </w:r>
    </w:p>
    <w:p w:rsidR="00B62690" w:rsidRPr="00900FFA" w:rsidRDefault="00B62690" w:rsidP="00B62690">
      <w:pPr>
        <w:suppressAutoHyphens/>
        <w:spacing w:line="276" w:lineRule="auto"/>
        <w:ind w:firstLine="709"/>
        <w:jc w:val="both"/>
        <w:rPr>
          <w:rFonts w:ascii="Times New Roman" w:eastAsia="Times New Roman" w:hAnsi="Times New Roman" w:cs="Times New Roman"/>
          <w:sz w:val="24"/>
          <w:szCs w:val="24"/>
          <w:lang w:eastAsia="ru-RU"/>
        </w:rPr>
      </w:pPr>
      <w:r w:rsidRPr="00FA680C">
        <w:rPr>
          <w:rFonts w:ascii="Times New Roman" w:eastAsia="Times New Roman" w:hAnsi="Times New Roman" w:cs="Times New Roman"/>
          <w:sz w:val="24"/>
          <w:szCs w:val="24"/>
          <w:lang w:eastAsia="ru-RU"/>
        </w:rPr>
        <w:t xml:space="preserve">Цель </w:t>
      </w:r>
      <w:r>
        <w:rPr>
          <w:rFonts w:ascii="Times New Roman" w:eastAsia="Times New Roman" w:hAnsi="Times New Roman" w:cs="Times New Roman"/>
          <w:sz w:val="24"/>
          <w:szCs w:val="24"/>
          <w:lang w:eastAsia="ru-RU"/>
        </w:rPr>
        <w:t xml:space="preserve">дисциплины </w:t>
      </w:r>
      <w:r w:rsidRPr="00EA6E1D">
        <w:rPr>
          <w:rFonts w:ascii="Times New Roman" w:hAnsi="Times New Roman"/>
        </w:rPr>
        <w:t>«</w:t>
      </w:r>
      <w:r w:rsidRPr="008A3850">
        <w:rPr>
          <w:rFonts w:ascii="Times New Roman" w:hAnsi="Times New Roman"/>
          <w:b/>
          <w:iCs/>
          <w:sz w:val="24"/>
          <w:szCs w:val="24"/>
        </w:rPr>
        <w:t>СГ.04 «Физическая культура»</w:t>
      </w:r>
      <w:r w:rsidRPr="00EA6E1D">
        <w:rPr>
          <w:rFonts w:ascii="Times New Roman" w:hAnsi="Times New Roman"/>
        </w:rPr>
        <w:t>»</w:t>
      </w:r>
      <w:r w:rsidRPr="00FA680C">
        <w:rPr>
          <w:rFonts w:ascii="Times New Roman" w:eastAsia="Times New Roman" w:hAnsi="Times New Roman" w:cs="Times New Roman"/>
          <w:sz w:val="24"/>
          <w:szCs w:val="24"/>
          <w:lang w:eastAsia="ru-RU"/>
        </w:rPr>
        <w:t xml:space="preserve">: </w:t>
      </w:r>
      <w:r w:rsidRPr="00907257">
        <w:rPr>
          <w:rFonts w:ascii="Times New Roman" w:eastAsia="Times New Roman" w:hAnsi="Times New Roman" w:cs="Times New Roman"/>
          <w:sz w:val="24"/>
          <w:szCs w:val="24"/>
          <w:lang w:eastAsia="ru-RU"/>
        </w:rPr>
        <w:t>формирование физической культуры личности и способности направленного использования разнообразных средств физической культуры, спорта для сохранения и укрепления здоровья, психофизической подготовки и самоподготовки к будущей профессиональной деятельности</w:t>
      </w:r>
      <w:r>
        <w:rPr>
          <w:rFonts w:ascii="Times New Roman" w:eastAsia="Times New Roman" w:hAnsi="Times New Roman"/>
          <w:bCs/>
          <w:i/>
          <w:iCs/>
          <w:sz w:val="24"/>
          <w:szCs w:val="24"/>
          <w:lang w:eastAsia="ru-RU"/>
        </w:rPr>
        <w:t>.</w:t>
      </w:r>
    </w:p>
    <w:p w:rsidR="00B62690" w:rsidRPr="002C074F" w:rsidRDefault="00B62690" w:rsidP="00B62690">
      <w:pPr>
        <w:suppressAutoHyphens/>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Дисциплина «</w:t>
      </w:r>
      <w:r w:rsidRPr="008A3850">
        <w:rPr>
          <w:rFonts w:ascii="Times New Roman" w:hAnsi="Times New Roman"/>
          <w:b/>
          <w:iCs/>
          <w:sz w:val="24"/>
          <w:szCs w:val="24"/>
        </w:rPr>
        <w:t>СГ.04 «Физическая культура»</w:t>
      </w:r>
      <w:r>
        <w:rPr>
          <w:rFonts w:ascii="Times New Roman" w:hAnsi="Times New Roman" w:cs="Times New Roman"/>
          <w:sz w:val="24"/>
          <w:szCs w:val="24"/>
        </w:rPr>
        <w:t xml:space="preserve">» </w:t>
      </w:r>
      <w:r w:rsidRPr="00E11160">
        <w:rPr>
          <w:rFonts w:ascii="Times New Roman" w:hAnsi="Times New Roman" w:cs="Times New Roman"/>
          <w:sz w:val="24"/>
          <w:szCs w:val="24"/>
        </w:rPr>
        <w:t>включен</w:t>
      </w:r>
      <w:r>
        <w:rPr>
          <w:rFonts w:ascii="Times New Roman" w:hAnsi="Times New Roman" w:cs="Times New Roman"/>
          <w:sz w:val="24"/>
          <w:szCs w:val="24"/>
        </w:rPr>
        <w:t>а</w:t>
      </w:r>
      <w:r w:rsidRPr="00E11160">
        <w:rPr>
          <w:rFonts w:ascii="Times New Roman" w:hAnsi="Times New Roman" w:cs="Times New Roman"/>
          <w:sz w:val="24"/>
          <w:szCs w:val="24"/>
        </w:rPr>
        <w:t xml:space="preserve"> в </w:t>
      </w:r>
      <w:r w:rsidRPr="002C074F">
        <w:rPr>
          <w:rFonts w:ascii="Times New Roman" w:hAnsi="Times New Roman" w:cs="Times New Roman"/>
          <w:sz w:val="24"/>
          <w:szCs w:val="24"/>
        </w:rPr>
        <w:t xml:space="preserve">обязательную часть </w:t>
      </w:r>
      <w:r w:rsidRPr="002C074F">
        <w:rPr>
          <w:rFonts w:ascii="Times New Roman" w:hAnsi="Times New Roman"/>
          <w:sz w:val="24"/>
          <w:szCs w:val="24"/>
        </w:rPr>
        <w:t xml:space="preserve">социально-гуманитарного цикла </w:t>
      </w:r>
      <w:r w:rsidRPr="002C074F">
        <w:rPr>
          <w:rFonts w:ascii="Times New Roman" w:hAnsi="Times New Roman" w:cs="Times New Roman"/>
          <w:sz w:val="24"/>
          <w:szCs w:val="24"/>
        </w:rPr>
        <w:t>образовательной программы.</w:t>
      </w:r>
    </w:p>
    <w:p w:rsidR="00B62690" w:rsidRPr="00EA6E1D" w:rsidRDefault="00B62690" w:rsidP="00B62690">
      <w:pPr>
        <w:pStyle w:val="114"/>
        <w:rPr>
          <w:rFonts w:ascii="Times New Roman" w:hAnsi="Times New Roman"/>
        </w:rPr>
      </w:pPr>
      <w:r w:rsidRPr="00E11160">
        <w:rPr>
          <w:rFonts w:ascii="Times New Roman" w:hAnsi="Times New Roman"/>
        </w:rPr>
        <w:t xml:space="preserve">1.2. </w:t>
      </w:r>
      <w:r>
        <w:rPr>
          <w:rFonts w:ascii="Times New Roman" w:hAnsi="Times New Roman"/>
        </w:rPr>
        <w:t>П</w:t>
      </w:r>
      <w:r w:rsidRPr="00E11160">
        <w:rPr>
          <w:rFonts w:ascii="Times New Roman" w:hAnsi="Times New Roman"/>
        </w:rPr>
        <w:t>ланируемы</w:t>
      </w:r>
      <w:r>
        <w:rPr>
          <w:rFonts w:ascii="Times New Roman" w:hAnsi="Times New Roman"/>
        </w:rPr>
        <w:t>е</w:t>
      </w:r>
      <w:r w:rsidRPr="00E11160">
        <w:rPr>
          <w:rFonts w:ascii="Times New Roman" w:hAnsi="Times New Roman"/>
        </w:rPr>
        <w:t xml:space="preserve"> результат</w:t>
      </w:r>
      <w:r>
        <w:rPr>
          <w:rFonts w:ascii="Times New Roman" w:hAnsi="Times New Roman"/>
        </w:rPr>
        <w:t>ы</w:t>
      </w:r>
      <w:r w:rsidRPr="00E11160">
        <w:rPr>
          <w:rFonts w:ascii="Times New Roman" w:hAnsi="Times New Roman"/>
        </w:rPr>
        <w:t xml:space="preserve"> освоения </w:t>
      </w:r>
      <w:r>
        <w:rPr>
          <w:rFonts w:ascii="Times New Roman" w:hAnsi="Times New Roman"/>
        </w:rPr>
        <w:t>дисциплины</w:t>
      </w:r>
    </w:p>
    <w:p w:rsidR="00B62690" w:rsidRDefault="00B62690" w:rsidP="00B62690">
      <w:pPr>
        <w:ind w:firstLine="709"/>
        <w:jc w:val="both"/>
        <w:rPr>
          <w:rFonts w:ascii="Times New Roman" w:eastAsia="Times New Roman" w:hAnsi="Times New Roman" w:cs="Times New Roman"/>
          <w:sz w:val="24"/>
          <w:szCs w:val="24"/>
          <w:lang w:eastAsia="ru-RU"/>
        </w:rPr>
      </w:pPr>
      <w:r w:rsidRPr="00FA680C">
        <w:rPr>
          <w:rFonts w:ascii="Times New Roman" w:eastAsia="Times New Roman" w:hAnsi="Times New Roman" w:cs="Times New Roman"/>
          <w:sz w:val="24"/>
          <w:szCs w:val="24"/>
          <w:lang w:eastAsia="ru-RU"/>
        </w:rPr>
        <w:t xml:space="preserve">Результаты освоения </w:t>
      </w:r>
      <w:r>
        <w:rPr>
          <w:rFonts w:ascii="Times New Roman" w:eastAsia="Times New Roman" w:hAnsi="Times New Roman" w:cs="Times New Roman"/>
          <w:sz w:val="24"/>
          <w:szCs w:val="24"/>
          <w:lang w:eastAsia="ru-RU"/>
        </w:rPr>
        <w:t>дисциплины</w:t>
      </w:r>
      <w:r w:rsidRPr="00FA680C">
        <w:rPr>
          <w:rFonts w:ascii="Times New Roman" w:eastAsia="Times New Roman" w:hAnsi="Times New Roman" w:cs="Times New Roman"/>
          <w:sz w:val="24"/>
          <w:szCs w:val="24"/>
          <w:lang w:eastAsia="ru-RU"/>
        </w:rPr>
        <w:t xml:space="preserve"> соотносятся с планируемыми результатами освоения образовательной программы, представленными в </w:t>
      </w:r>
      <w:r>
        <w:rPr>
          <w:rFonts w:ascii="Times New Roman" w:eastAsia="Times New Roman" w:hAnsi="Times New Roman" w:cs="Times New Roman"/>
          <w:sz w:val="24"/>
          <w:szCs w:val="24"/>
          <w:lang w:eastAsia="ru-RU"/>
        </w:rPr>
        <w:t>матрице компетенций выпускника (п. 4.3 ОПОП-П)</w:t>
      </w:r>
      <w:r w:rsidRPr="00FA680C">
        <w:rPr>
          <w:rFonts w:ascii="Times New Roman" w:eastAsia="Times New Roman" w:hAnsi="Times New Roman" w:cs="Times New Roman"/>
          <w:sz w:val="24"/>
          <w:szCs w:val="24"/>
          <w:lang w:eastAsia="ru-RU"/>
        </w:rPr>
        <w:t>.</w:t>
      </w:r>
    </w:p>
    <w:p w:rsidR="00B62690" w:rsidRDefault="00B62690" w:rsidP="00B62690">
      <w:pPr>
        <w:spacing w:after="120"/>
        <w:ind w:firstLine="709"/>
        <w:rPr>
          <w:rFonts w:ascii="Times New Roman" w:hAnsi="Times New Roman" w:cs="Times New Roman"/>
          <w:bCs/>
          <w:sz w:val="24"/>
          <w:szCs w:val="24"/>
        </w:rPr>
      </w:pPr>
      <w:r>
        <w:rPr>
          <w:rFonts w:ascii="Times New Roman" w:hAnsi="Times New Roman" w:cs="Times New Roman"/>
          <w:bCs/>
          <w:sz w:val="24"/>
          <w:szCs w:val="24"/>
        </w:rPr>
        <w:t xml:space="preserve">В результате освоения дисциплины </w:t>
      </w:r>
      <w:proofErr w:type="gramStart"/>
      <w:r>
        <w:rPr>
          <w:rFonts w:ascii="Times New Roman" w:hAnsi="Times New Roman" w:cs="Times New Roman"/>
          <w:bCs/>
          <w:sz w:val="24"/>
          <w:szCs w:val="24"/>
        </w:rPr>
        <w:t>обучающийся</w:t>
      </w:r>
      <w:proofErr w:type="gramEnd"/>
      <w:r>
        <w:rPr>
          <w:rFonts w:ascii="Times New Roman" w:hAnsi="Times New Roman" w:cs="Times New Roman"/>
          <w:bCs/>
          <w:sz w:val="24"/>
          <w:szCs w:val="24"/>
        </w:rPr>
        <w:t xml:space="preserve">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4249"/>
        <w:gridCol w:w="4111"/>
      </w:tblGrid>
      <w:tr w:rsidR="00B62690" w:rsidRPr="00900FFA" w:rsidTr="00B62690">
        <w:tc>
          <w:tcPr>
            <w:tcW w:w="1246" w:type="dxa"/>
            <w:tcBorders>
              <w:top w:val="single" w:sz="4" w:space="0" w:color="auto"/>
              <w:left w:val="single" w:sz="4" w:space="0" w:color="auto"/>
              <w:right w:val="single" w:sz="4" w:space="0" w:color="auto"/>
            </w:tcBorders>
          </w:tcPr>
          <w:p w:rsidR="00B62690" w:rsidRPr="00900FFA" w:rsidRDefault="00B62690" w:rsidP="00B62690">
            <w:pPr>
              <w:rPr>
                <w:rStyle w:val="afb"/>
                <w:b/>
                <w:i w:val="0"/>
                <w:sz w:val="24"/>
                <w:szCs w:val="24"/>
              </w:rPr>
            </w:pPr>
            <w:r w:rsidRPr="00900FFA">
              <w:rPr>
                <w:rStyle w:val="afb"/>
                <w:b/>
                <w:i w:val="0"/>
                <w:sz w:val="24"/>
                <w:szCs w:val="24"/>
              </w:rPr>
              <w:t xml:space="preserve">Код ОК, </w:t>
            </w:r>
          </w:p>
          <w:p w:rsidR="00B62690" w:rsidRPr="00900FFA" w:rsidRDefault="00B62690" w:rsidP="00B62690">
            <w:pPr>
              <w:rPr>
                <w:rStyle w:val="afb"/>
                <w:b/>
                <w:sz w:val="24"/>
                <w:szCs w:val="24"/>
              </w:rPr>
            </w:pPr>
            <w:r w:rsidRPr="00900FFA">
              <w:rPr>
                <w:rStyle w:val="afb"/>
                <w:b/>
                <w:color w:val="0070C0"/>
                <w:sz w:val="24"/>
                <w:szCs w:val="24"/>
              </w:rPr>
              <w:t xml:space="preserve">ПК </w:t>
            </w:r>
          </w:p>
        </w:tc>
        <w:tc>
          <w:tcPr>
            <w:tcW w:w="4249" w:type="dxa"/>
            <w:tcBorders>
              <w:top w:val="single" w:sz="4" w:space="0" w:color="auto"/>
              <w:left w:val="single" w:sz="4" w:space="0" w:color="auto"/>
              <w:right w:val="single" w:sz="4" w:space="0" w:color="auto"/>
            </w:tcBorders>
          </w:tcPr>
          <w:p w:rsidR="00B62690" w:rsidRPr="00900FFA" w:rsidRDefault="00B62690" w:rsidP="00B62690">
            <w:pPr>
              <w:jc w:val="center"/>
              <w:rPr>
                <w:rFonts w:ascii="Times New Roman" w:hAnsi="Times New Roman" w:cs="Times New Roman"/>
                <w:b/>
                <w:sz w:val="24"/>
                <w:szCs w:val="24"/>
              </w:rPr>
            </w:pPr>
            <w:r w:rsidRPr="00900FFA">
              <w:rPr>
                <w:rFonts w:ascii="Times New Roman" w:hAnsi="Times New Roman" w:cs="Times New Roman"/>
                <w:b/>
                <w:sz w:val="24"/>
                <w:szCs w:val="24"/>
              </w:rPr>
              <w:t>Уметь</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B62690" w:rsidRPr="00900FFA" w:rsidRDefault="00B62690" w:rsidP="00B62690">
            <w:pPr>
              <w:jc w:val="center"/>
              <w:rPr>
                <w:rFonts w:ascii="Times New Roman" w:hAnsi="Times New Roman" w:cs="Times New Roman"/>
                <w:b/>
                <w:i/>
                <w:sz w:val="24"/>
                <w:szCs w:val="24"/>
              </w:rPr>
            </w:pPr>
            <w:r w:rsidRPr="00900FFA">
              <w:rPr>
                <w:rFonts w:ascii="Times New Roman" w:hAnsi="Times New Roman" w:cs="Times New Roman"/>
                <w:b/>
                <w:sz w:val="24"/>
                <w:szCs w:val="24"/>
              </w:rPr>
              <w:t>Знать</w:t>
            </w:r>
          </w:p>
        </w:tc>
      </w:tr>
      <w:tr w:rsidR="00B62690" w:rsidRPr="00900FFA" w:rsidTr="00B62690">
        <w:tc>
          <w:tcPr>
            <w:tcW w:w="1246" w:type="dxa"/>
            <w:tcBorders>
              <w:top w:val="single" w:sz="4" w:space="0" w:color="auto"/>
              <w:left w:val="single" w:sz="4" w:space="0" w:color="auto"/>
              <w:right w:val="single" w:sz="4" w:space="0" w:color="auto"/>
            </w:tcBorders>
          </w:tcPr>
          <w:p w:rsidR="00B62690" w:rsidRPr="0041578E" w:rsidRDefault="00B62690" w:rsidP="00B62690">
            <w:pPr>
              <w:rPr>
                <w:rFonts w:ascii="Times New Roman" w:eastAsia="Times New Roman" w:hAnsi="Times New Roman" w:cs="Times New Roman"/>
                <w:b/>
                <w:bCs/>
                <w:sz w:val="24"/>
                <w:szCs w:val="24"/>
              </w:rPr>
            </w:pPr>
            <w:r w:rsidRPr="0041578E">
              <w:rPr>
                <w:rFonts w:ascii="Times New Roman" w:eastAsia="Times New Roman" w:hAnsi="Times New Roman" w:cs="Times New Roman"/>
                <w:b/>
                <w:bCs/>
                <w:sz w:val="24"/>
                <w:szCs w:val="24"/>
              </w:rPr>
              <w:t>ОК 04</w:t>
            </w:r>
          </w:p>
          <w:p w:rsidR="00B62690" w:rsidRPr="0041578E" w:rsidRDefault="00B62690" w:rsidP="00B62690">
            <w:pPr>
              <w:rPr>
                <w:rFonts w:ascii="Times New Roman" w:eastAsia="Times New Roman" w:hAnsi="Times New Roman" w:cs="Times New Roman"/>
                <w:b/>
                <w:bCs/>
                <w:sz w:val="24"/>
                <w:szCs w:val="24"/>
              </w:rPr>
            </w:pPr>
            <w:r w:rsidRPr="0041578E">
              <w:rPr>
                <w:rFonts w:ascii="Times New Roman" w:eastAsia="Times New Roman" w:hAnsi="Times New Roman" w:cs="Times New Roman"/>
                <w:b/>
                <w:bCs/>
                <w:sz w:val="24"/>
                <w:szCs w:val="24"/>
              </w:rPr>
              <w:t>ОК 08</w:t>
            </w:r>
          </w:p>
          <w:p w:rsidR="00B62690" w:rsidRPr="00900FFA" w:rsidRDefault="00B62690" w:rsidP="00B62690">
            <w:pPr>
              <w:rPr>
                <w:rStyle w:val="afb"/>
                <w:b/>
                <w:i w:val="0"/>
                <w:sz w:val="24"/>
                <w:szCs w:val="24"/>
              </w:rPr>
            </w:pPr>
          </w:p>
        </w:tc>
        <w:tc>
          <w:tcPr>
            <w:tcW w:w="4249" w:type="dxa"/>
            <w:tcBorders>
              <w:top w:val="single" w:sz="4" w:space="0" w:color="auto"/>
              <w:left w:val="single" w:sz="4" w:space="0" w:color="auto"/>
              <w:right w:val="single" w:sz="4" w:space="0" w:color="auto"/>
            </w:tcBorders>
          </w:tcPr>
          <w:p w:rsidR="00B62690" w:rsidRPr="008A3850" w:rsidRDefault="00B62690" w:rsidP="00B62690">
            <w:pPr>
              <w:jc w:val="both"/>
              <w:rPr>
                <w:rFonts w:ascii="Times New Roman" w:hAnsi="Times New Roman" w:cs="Times New Roman"/>
                <w:sz w:val="24"/>
                <w:szCs w:val="24"/>
              </w:rPr>
            </w:pPr>
            <w:r w:rsidRPr="008A3850">
              <w:rPr>
                <w:rFonts w:ascii="Times New Roman" w:hAnsi="Times New Roman" w:cs="Times New Roman"/>
                <w:sz w:val="24"/>
                <w:szCs w:val="24"/>
              </w:rPr>
              <w:t>организовывать работу коллектива и команды</w:t>
            </w:r>
          </w:p>
          <w:p w:rsidR="00B62690" w:rsidRPr="008A3850" w:rsidRDefault="00B62690" w:rsidP="00B62690">
            <w:pPr>
              <w:suppressAutoHyphens/>
              <w:jc w:val="both"/>
              <w:rPr>
                <w:rFonts w:ascii="Times New Roman" w:hAnsi="Times New Roman" w:cs="Times New Roman"/>
                <w:sz w:val="24"/>
                <w:szCs w:val="24"/>
              </w:rPr>
            </w:pPr>
            <w:r w:rsidRPr="008A3850">
              <w:rPr>
                <w:rFonts w:ascii="Times New Roman" w:hAnsi="Times New Roman" w:cs="Times New Roman"/>
                <w:bCs/>
                <w:spacing w:val="-4"/>
                <w:sz w:val="24"/>
                <w:szCs w:val="24"/>
              </w:rPr>
              <w:t>взаимодействовать с коллегами, руководством, клиентами в ходе профессиональной деятельности</w:t>
            </w:r>
          </w:p>
          <w:p w:rsidR="00B62690" w:rsidRPr="008A3850" w:rsidRDefault="00B62690" w:rsidP="00B62690">
            <w:pPr>
              <w:rPr>
                <w:rFonts w:ascii="Times New Roman" w:hAnsi="Times New Roman" w:cs="Times New Roman"/>
                <w:sz w:val="24"/>
                <w:szCs w:val="24"/>
              </w:rPr>
            </w:pPr>
            <w:r w:rsidRPr="008A3850">
              <w:rPr>
                <w:rFonts w:ascii="Times New Roman" w:hAnsi="Times New Roman" w:cs="Times New Roman"/>
                <w:sz w:val="24"/>
                <w:szCs w:val="24"/>
              </w:rPr>
              <w:t xml:space="preserve">использовать физкультурно-оздоровительную деятельность для укрепления здоровья, достижения жизненных и профессиональных целей; </w:t>
            </w:r>
          </w:p>
          <w:p w:rsidR="00B62690" w:rsidRPr="008A3850" w:rsidRDefault="00B62690" w:rsidP="00B62690">
            <w:pPr>
              <w:rPr>
                <w:rFonts w:ascii="Times New Roman" w:hAnsi="Times New Roman" w:cs="Times New Roman"/>
                <w:sz w:val="24"/>
                <w:szCs w:val="24"/>
              </w:rPr>
            </w:pPr>
            <w:r w:rsidRPr="008A3850">
              <w:rPr>
                <w:rFonts w:ascii="Times New Roman" w:hAnsi="Times New Roman" w:cs="Times New Roman"/>
                <w:sz w:val="24"/>
                <w:szCs w:val="24"/>
              </w:rPr>
              <w:t>применять рациональные приемы двигательных функций в профессиональной деятельности;</w:t>
            </w:r>
          </w:p>
          <w:p w:rsidR="00B62690" w:rsidRPr="008A3850" w:rsidRDefault="00B62690" w:rsidP="00B62690">
            <w:pPr>
              <w:jc w:val="both"/>
              <w:rPr>
                <w:rFonts w:ascii="Times New Roman" w:hAnsi="Times New Roman" w:cs="Times New Roman"/>
                <w:sz w:val="24"/>
                <w:szCs w:val="24"/>
              </w:rPr>
            </w:pPr>
            <w:r w:rsidRPr="008A3850">
              <w:rPr>
                <w:rFonts w:ascii="Times New Roman" w:hAnsi="Times New Roman" w:cs="Times New Roman"/>
                <w:color w:val="000000"/>
                <w:sz w:val="24"/>
                <w:szCs w:val="24"/>
              </w:rPr>
              <w:t xml:space="preserve">пользоваться средствами профилактики перенапряжения, характерными для данной </w:t>
            </w:r>
            <w:r w:rsidRPr="008A3850">
              <w:rPr>
                <w:rFonts w:ascii="Times New Roman" w:hAnsi="Times New Roman" w:cs="Times New Roman"/>
                <w:iCs/>
                <w:color w:val="000000"/>
                <w:sz w:val="24"/>
                <w:szCs w:val="24"/>
              </w:rPr>
              <w:t>профессии</w:t>
            </w:r>
            <w:r w:rsidRPr="008A3850">
              <w:rPr>
                <w:rFonts w:ascii="Times New Roman" w:hAnsi="Times New Roman" w:cs="Times New Roman"/>
                <w:i/>
                <w:iCs/>
                <w:color w:val="000000"/>
                <w:sz w:val="24"/>
                <w:szCs w:val="24"/>
              </w:rPr>
              <w:t xml:space="preserve"> </w:t>
            </w:r>
          </w:p>
          <w:p w:rsidR="00B62690" w:rsidRPr="008A3850" w:rsidRDefault="00B62690" w:rsidP="00B62690">
            <w:pPr>
              <w:ind w:firstLine="13"/>
              <w:rPr>
                <w:rFonts w:ascii="Times New Roman" w:hAnsi="Times New Roman" w:cs="Times New Roman"/>
                <w:sz w:val="24"/>
                <w:szCs w:val="24"/>
                <w:highlight w:val="yellow"/>
              </w:rPr>
            </w:pPr>
            <w:r w:rsidRPr="008A3850">
              <w:rPr>
                <w:rFonts w:ascii="Times New Roman" w:hAnsi="Times New Roman" w:cs="Times New Roman"/>
                <w:sz w:val="24"/>
                <w:szCs w:val="24"/>
              </w:rPr>
              <w:t>использовать физкультурно - оздоровительную деятельность для укрепления здоровья, достижения жизненных и профессиональных целей</w:t>
            </w:r>
          </w:p>
          <w:p w:rsidR="00B62690" w:rsidRPr="008A3850" w:rsidRDefault="00B62690" w:rsidP="00B62690">
            <w:pPr>
              <w:ind w:firstLine="13"/>
              <w:rPr>
                <w:rFonts w:ascii="Times New Roman" w:hAnsi="Times New Roman" w:cs="Times New Roman"/>
                <w:sz w:val="24"/>
                <w:szCs w:val="24"/>
                <w:highlight w:val="yellow"/>
              </w:rPr>
            </w:pPr>
            <w:r w:rsidRPr="008A3850">
              <w:rPr>
                <w:rFonts w:ascii="Times New Roman" w:hAnsi="Times New Roman" w:cs="Times New Roman"/>
                <w:sz w:val="24"/>
                <w:szCs w:val="24"/>
              </w:rPr>
              <w:t>применять рациональные приемы двигательных функций в профессиональной деятельности</w:t>
            </w:r>
          </w:p>
          <w:p w:rsidR="00B62690" w:rsidRPr="008A3850" w:rsidRDefault="00B62690" w:rsidP="00B62690">
            <w:pPr>
              <w:ind w:firstLine="13"/>
              <w:rPr>
                <w:rFonts w:ascii="Times New Roman" w:hAnsi="Times New Roman" w:cs="Times New Roman"/>
                <w:sz w:val="24"/>
                <w:szCs w:val="24"/>
                <w:highlight w:val="yellow"/>
              </w:rPr>
            </w:pPr>
            <w:r w:rsidRPr="008A3850">
              <w:rPr>
                <w:rFonts w:ascii="Times New Roman" w:hAnsi="Times New Roman" w:cs="Times New Roman"/>
                <w:sz w:val="24"/>
                <w:szCs w:val="24"/>
              </w:rPr>
              <w:t>пользоваться средствами для профилактики профессиональных заболеваний</w:t>
            </w:r>
          </w:p>
          <w:p w:rsidR="00B62690" w:rsidRPr="008A3850" w:rsidRDefault="00B62690" w:rsidP="00B62690">
            <w:pPr>
              <w:ind w:firstLine="13"/>
              <w:rPr>
                <w:rFonts w:ascii="Times New Roman" w:hAnsi="Times New Roman" w:cs="Times New Roman"/>
                <w:sz w:val="24"/>
                <w:szCs w:val="24"/>
              </w:rPr>
            </w:pPr>
            <w:r w:rsidRPr="008A3850">
              <w:rPr>
                <w:rFonts w:ascii="Times New Roman" w:hAnsi="Times New Roman" w:cs="Times New Roman"/>
                <w:sz w:val="24"/>
                <w:szCs w:val="24"/>
              </w:rPr>
              <w:t>выполнять нормативы Всероссийского физкультурно - спортивного комплекса «Готов к труду и обороне» (ГТО).</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B62690" w:rsidRPr="008A3850" w:rsidRDefault="00B62690" w:rsidP="00B62690">
            <w:pPr>
              <w:suppressAutoHyphens/>
              <w:jc w:val="both"/>
              <w:rPr>
                <w:rFonts w:ascii="Times New Roman" w:hAnsi="Times New Roman" w:cs="Times New Roman"/>
                <w:b/>
                <w:bCs/>
                <w:iCs/>
                <w:spacing w:val="-4"/>
                <w:sz w:val="24"/>
                <w:szCs w:val="24"/>
              </w:rPr>
            </w:pPr>
            <w:r w:rsidRPr="008A3850">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p w:rsidR="00B62690" w:rsidRPr="008A3850" w:rsidRDefault="00B62690" w:rsidP="00B62690">
            <w:pPr>
              <w:suppressAutoHyphens/>
              <w:jc w:val="both"/>
              <w:rPr>
                <w:rFonts w:ascii="Times New Roman" w:hAnsi="Times New Roman" w:cs="Times New Roman"/>
                <w:b/>
                <w:bCs/>
                <w:iCs/>
                <w:spacing w:val="-4"/>
                <w:sz w:val="24"/>
                <w:szCs w:val="24"/>
              </w:rPr>
            </w:pPr>
            <w:r w:rsidRPr="008A3850">
              <w:rPr>
                <w:rFonts w:ascii="Times New Roman" w:hAnsi="Times New Roman" w:cs="Times New Roman"/>
                <w:bCs/>
                <w:sz w:val="24"/>
                <w:szCs w:val="24"/>
              </w:rPr>
              <w:t>основы проектной деятельности</w:t>
            </w:r>
          </w:p>
          <w:p w:rsidR="00B62690" w:rsidRPr="008A3850" w:rsidRDefault="00B62690" w:rsidP="00B62690">
            <w:pPr>
              <w:rPr>
                <w:rFonts w:ascii="Times New Roman" w:hAnsi="Times New Roman" w:cs="Times New Roman"/>
                <w:sz w:val="24"/>
                <w:szCs w:val="24"/>
              </w:rPr>
            </w:pPr>
            <w:r w:rsidRPr="008A3850">
              <w:rPr>
                <w:rFonts w:ascii="Times New Roman" w:hAnsi="Times New Roman" w:cs="Times New Roman"/>
                <w:sz w:val="24"/>
                <w:szCs w:val="24"/>
              </w:rPr>
              <w:t>роль физической культуры в общекультурном, профессиональном и социальном развитии человека</w:t>
            </w:r>
          </w:p>
          <w:p w:rsidR="00B62690" w:rsidRPr="008A3850" w:rsidRDefault="00B62690" w:rsidP="00B62690">
            <w:pPr>
              <w:rPr>
                <w:rFonts w:ascii="Times New Roman" w:hAnsi="Times New Roman" w:cs="Times New Roman"/>
                <w:sz w:val="24"/>
                <w:szCs w:val="24"/>
              </w:rPr>
            </w:pPr>
            <w:r w:rsidRPr="008A3850">
              <w:rPr>
                <w:rFonts w:ascii="Times New Roman" w:hAnsi="Times New Roman" w:cs="Times New Roman"/>
                <w:sz w:val="24"/>
                <w:szCs w:val="24"/>
              </w:rPr>
              <w:t>основы здорового образа жизни</w:t>
            </w:r>
          </w:p>
          <w:p w:rsidR="00B62690" w:rsidRPr="008A3850" w:rsidRDefault="00B62690" w:rsidP="00B62690">
            <w:pPr>
              <w:rPr>
                <w:rFonts w:ascii="Times New Roman" w:hAnsi="Times New Roman" w:cs="Times New Roman"/>
                <w:sz w:val="24"/>
                <w:szCs w:val="24"/>
              </w:rPr>
            </w:pPr>
            <w:r w:rsidRPr="008A3850">
              <w:rPr>
                <w:rFonts w:ascii="Times New Roman" w:hAnsi="Times New Roman" w:cs="Times New Roman"/>
                <w:sz w:val="24"/>
                <w:szCs w:val="24"/>
              </w:rPr>
              <w:t>о роли физической культуры в общекультурном, профессиональном и социальном развитии человека</w:t>
            </w:r>
          </w:p>
          <w:p w:rsidR="00B62690" w:rsidRPr="008A3850" w:rsidRDefault="00B62690" w:rsidP="00B62690">
            <w:pPr>
              <w:rPr>
                <w:rFonts w:ascii="Times New Roman" w:hAnsi="Times New Roman" w:cs="Times New Roman"/>
                <w:sz w:val="24"/>
                <w:szCs w:val="24"/>
              </w:rPr>
            </w:pPr>
            <w:r w:rsidRPr="008A3850">
              <w:rPr>
                <w:rFonts w:ascii="Times New Roman" w:hAnsi="Times New Roman" w:cs="Times New Roman"/>
                <w:sz w:val="24"/>
                <w:szCs w:val="24"/>
              </w:rPr>
              <w:t>основы здорового образа жизни</w:t>
            </w:r>
          </w:p>
          <w:p w:rsidR="00B62690" w:rsidRPr="008A3850" w:rsidRDefault="00B62690" w:rsidP="00B62690">
            <w:pPr>
              <w:rPr>
                <w:rFonts w:ascii="Times New Roman" w:hAnsi="Times New Roman" w:cs="Times New Roman"/>
                <w:sz w:val="24"/>
                <w:szCs w:val="24"/>
              </w:rPr>
            </w:pPr>
            <w:r w:rsidRPr="008A3850">
              <w:rPr>
                <w:rFonts w:ascii="Times New Roman" w:hAnsi="Times New Roman" w:cs="Times New Roman"/>
                <w:sz w:val="24"/>
                <w:szCs w:val="24"/>
              </w:rPr>
              <w:t>условия профессиональной деятельности и зоны риска физического здоровья</w:t>
            </w:r>
          </w:p>
          <w:p w:rsidR="00B62690" w:rsidRPr="008A3850" w:rsidRDefault="00B62690" w:rsidP="00B62690">
            <w:pPr>
              <w:rPr>
                <w:rFonts w:ascii="Times New Roman" w:hAnsi="Times New Roman" w:cs="Times New Roman"/>
                <w:b/>
                <w:bCs/>
                <w:iCs/>
                <w:spacing w:val="-4"/>
                <w:sz w:val="24"/>
                <w:szCs w:val="24"/>
              </w:rPr>
            </w:pPr>
            <w:r w:rsidRPr="008A3850">
              <w:rPr>
                <w:rFonts w:ascii="Times New Roman" w:hAnsi="Times New Roman" w:cs="Times New Roman"/>
                <w:sz w:val="24"/>
                <w:szCs w:val="24"/>
              </w:rPr>
              <w:t>средства профилактики профессиональных заболеваний</w:t>
            </w:r>
          </w:p>
        </w:tc>
      </w:tr>
    </w:tbl>
    <w:p w:rsidR="00B62690" w:rsidRDefault="00B62690" w:rsidP="00B62690">
      <w:pPr>
        <w:spacing w:after="120"/>
        <w:ind w:firstLine="709"/>
        <w:rPr>
          <w:rFonts w:ascii="Times New Roman" w:hAnsi="Times New Roman" w:cs="Times New Roman"/>
          <w:bCs/>
          <w:sz w:val="24"/>
          <w:szCs w:val="24"/>
        </w:rPr>
      </w:pPr>
    </w:p>
    <w:p w:rsidR="00B62690" w:rsidRPr="00B115E3" w:rsidRDefault="00B62690" w:rsidP="00B62690">
      <w:pPr>
        <w:pStyle w:val="1f0"/>
        <w:rPr>
          <w:rFonts w:ascii="Times New Roman" w:hAnsi="Times New Roman"/>
        </w:rPr>
      </w:pPr>
      <w:r w:rsidRPr="00E11160">
        <w:rPr>
          <w:rFonts w:ascii="Times New Roman" w:hAnsi="Times New Roman"/>
        </w:rPr>
        <w:lastRenderedPageBreak/>
        <w:t xml:space="preserve">2. Структура и содержание </w:t>
      </w:r>
      <w:r>
        <w:rPr>
          <w:rFonts w:ascii="Times New Roman" w:hAnsi="Times New Roman"/>
        </w:rPr>
        <w:t>ДИСЦИПЛИНЫ</w:t>
      </w:r>
    </w:p>
    <w:p w:rsidR="00B62690" w:rsidRPr="00E11160" w:rsidRDefault="00B62690" w:rsidP="00B62690">
      <w:pPr>
        <w:pStyle w:val="114"/>
        <w:rPr>
          <w:rFonts w:ascii="Times New Roman" w:hAnsi="Times New Roman"/>
        </w:rPr>
      </w:pPr>
      <w:r w:rsidRPr="00E11160">
        <w:rPr>
          <w:rFonts w:ascii="Times New Roman" w:hAnsi="Times New Roman"/>
        </w:rPr>
        <w:t xml:space="preserve">2.1. Трудоемкость освоения </w:t>
      </w:r>
      <w:r>
        <w:rPr>
          <w:rFonts w:ascii="Times New Roman" w:hAnsi="Times New Roman"/>
        </w:rPr>
        <w:t>дисциплины</w:t>
      </w:r>
      <w:r w:rsidRPr="00E11160">
        <w:rPr>
          <w:rFonts w:ascii="Times New Roman" w:hAnsi="Times New Roman"/>
        </w:rPr>
        <w:t xml:space="preserve">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526"/>
        <w:gridCol w:w="1159"/>
        <w:gridCol w:w="2327"/>
      </w:tblGrid>
      <w:tr w:rsidR="00B62690" w:rsidRPr="00257255" w:rsidTr="00B62690">
        <w:trPr>
          <w:trHeight w:val="23"/>
        </w:trPr>
        <w:tc>
          <w:tcPr>
            <w:tcW w:w="3258" w:type="pct"/>
            <w:vAlign w:val="center"/>
          </w:tcPr>
          <w:p w:rsidR="00B62690" w:rsidRPr="00257255" w:rsidRDefault="00B62690" w:rsidP="00B62690">
            <w:pPr>
              <w:jc w:val="center"/>
              <w:rPr>
                <w:rFonts w:ascii="Times New Roman" w:hAnsi="Times New Roman" w:cs="Times New Roman"/>
                <w:b/>
                <w:sz w:val="24"/>
              </w:rPr>
            </w:pPr>
            <w:r w:rsidRPr="00257255">
              <w:rPr>
                <w:rFonts w:ascii="Times New Roman" w:hAnsi="Times New Roman" w:cs="Times New Roman"/>
                <w:b/>
                <w:sz w:val="24"/>
              </w:rPr>
              <w:t xml:space="preserve">Наименование составных частей </w:t>
            </w:r>
            <w:r>
              <w:rPr>
                <w:rFonts w:ascii="Times New Roman" w:hAnsi="Times New Roman" w:cs="Times New Roman"/>
                <w:b/>
                <w:sz w:val="24"/>
              </w:rPr>
              <w:t>дисциплины</w:t>
            </w:r>
          </w:p>
        </w:tc>
        <w:tc>
          <w:tcPr>
            <w:tcW w:w="579" w:type="pct"/>
            <w:vAlign w:val="center"/>
          </w:tcPr>
          <w:p w:rsidR="00B62690" w:rsidRPr="00257255" w:rsidRDefault="00B62690" w:rsidP="00B62690">
            <w:pPr>
              <w:jc w:val="center"/>
              <w:rPr>
                <w:rFonts w:ascii="Times New Roman" w:hAnsi="Times New Roman" w:cs="Times New Roman"/>
                <w:b/>
                <w:iCs/>
                <w:sz w:val="24"/>
              </w:rPr>
            </w:pPr>
            <w:r w:rsidRPr="00257255">
              <w:rPr>
                <w:rFonts w:ascii="Times New Roman" w:hAnsi="Times New Roman" w:cs="Times New Roman"/>
                <w:b/>
                <w:iCs/>
                <w:sz w:val="24"/>
              </w:rPr>
              <w:t>Объем в часах</w:t>
            </w:r>
          </w:p>
        </w:tc>
        <w:tc>
          <w:tcPr>
            <w:tcW w:w="1162" w:type="pct"/>
          </w:tcPr>
          <w:p w:rsidR="00B62690" w:rsidRPr="00257255" w:rsidRDefault="00B62690" w:rsidP="00B62690">
            <w:pPr>
              <w:jc w:val="center"/>
              <w:rPr>
                <w:rFonts w:ascii="Times New Roman" w:hAnsi="Times New Roman" w:cs="Times New Roman"/>
                <w:b/>
                <w:iCs/>
                <w:sz w:val="24"/>
              </w:rPr>
            </w:pPr>
            <w:r w:rsidRPr="00257255">
              <w:rPr>
                <w:rFonts w:ascii="Times New Roman" w:hAnsi="Times New Roman" w:cs="Times New Roman"/>
                <w:b/>
                <w:sz w:val="24"/>
              </w:rPr>
              <w:t xml:space="preserve">В </w:t>
            </w:r>
            <w:proofErr w:type="spellStart"/>
            <w:r w:rsidRPr="00257255">
              <w:rPr>
                <w:rFonts w:ascii="Times New Roman" w:hAnsi="Times New Roman" w:cs="Times New Roman"/>
                <w:b/>
                <w:sz w:val="24"/>
              </w:rPr>
              <w:t>т.ч</w:t>
            </w:r>
            <w:proofErr w:type="spellEnd"/>
            <w:r w:rsidRPr="00257255">
              <w:rPr>
                <w:rFonts w:ascii="Times New Roman" w:hAnsi="Times New Roman" w:cs="Times New Roman"/>
                <w:b/>
                <w:sz w:val="24"/>
              </w:rPr>
              <w:t xml:space="preserve">. в форме </w:t>
            </w:r>
            <w:proofErr w:type="spellStart"/>
            <w:r w:rsidRPr="00257255">
              <w:rPr>
                <w:rFonts w:ascii="Times New Roman" w:hAnsi="Times New Roman" w:cs="Times New Roman"/>
                <w:b/>
                <w:sz w:val="24"/>
              </w:rPr>
              <w:t>практ</w:t>
            </w:r>
            <w:proofErr w:type="spellEnd"/>
            <w:r>
              <w:rPr>
                <w:rFonts w:ascii="Times New Roman" w:hAnsi="Times New Roman" w:cs="Times New Roman"/>
                <w:b/>
                <w:sz w:val="24"/>
              </w:rPr>
              <w:t>.</w:t>
            </w:r>
            <w:r w:rsidRPr="00257255">
              <w:rPr>
                <w:rFonts w:ascii="Times New Roman" w:hAnsi="Times New Roman" w:cs="Times New Roman"/>
                <w:b/>
                <w:sz w:val="24"/>
              </w:rPr>
              <w:t xml:space="preserve"> подготовки</w:t>
            </w:r>
          </w:p>
        </w:tc>
      </w:tr>
      <w:tr w:rsidR="00B62690" w:rsidRPr="00257255" w:rsidTr="00B62690">
        <w:trPr>
          <w:trHeight w:val="23"/>
        </w:trPr>
        <w:tc>
          <w:tcPr>
            <w:tcW w:w="3258" w:type="pct"/>
            <w:vAlign w:val="center"/>
          </w:tcPr>
          <w:p w:rsidR="00B62690" w:rsidRPr="00257255" w:rsidRDefault="00B62690" w:rsidP="00B62690">
            <w:pPr>
              <w:jc w:val="both"/>
              <w:rPr>
                <w:rFonts w:ascii="Times New Roman" w:hAnsi="Times New Roman" w:cs="Times New Roman"/>
                <w:bCs/>
                <w:sz w:val="24"/>
                <w:szCs w:val="24"/>
              </w:rPr>
            </w:pPr>
            <w:r>
              <w:rPr>
                <w:rFonts w:ascii="Times New Roman" w:hAnsi="Times New Roman" w:cs="Times New Roman"/>
                <w:bCs/>
                <w:sz w:val="24"/>
                <w:szCs w:val="24"/>
              </w:rPr>
              <w:t xml:space="preserve">Учебные </w:t>
            </w:r>
            <w:r w:rsidRPr="00257255">
              <w:rPr>
                <w:rFonts w:ascii="Times New Roman" w:hAnsi="Times New Roman" w:cs="Times New Roman"/>
                <w:bCs/>
                <w:sz w:val="24"/>
                <w:szCs w:val="24"/>
              </w:rPr>
              <w:t>занятия</w:t>
            </w:r>
          </w:p>
        </w:tc>
        <w:tc>
          <w:tcPr>
            <w:tcW w:w="579" w:type="pct"/>
            <w:vAlign w:val="center"/>
          </w:tcPr>
          <w:p w:rsidR="00B62690" w:rsidRPr="00257255" w:rsidRDefault="00BA0DEA" w:rsidP="00B62690">
            <w:pPr>
              <w:jc w:val="center"/>
              <w:rPr>
                <w:rFonts w:ascii="Times New Roman" w:hAnsi="Times New Roman" w:cs="Times New Roman"/>
                <w:bCs/>
                <w:sz w:val="24"/>
                <w:szCs w:val="24"/>
              </w:rPr>
            </w:pPr>
            <w:r>
              <w:rPr>
                <w:rFonts w:ascii="Times New Roman" w:hAnsi="Times New Roman" w:cs="Times New Roman"/>
                <w:bCs/>
                <w:sz w:val="24"/>
                <w:szCs w:val="24"/>
              </w:rPr>
              <w:t>68</w:t>
            </w:r>
          </w:p>
        </w:tc>
        <w:tc>
          <w:tcPr>
            <w:tcW w:w="1162" w:type="pct"/>
            <w:vAlign w:val="center"/>
          </w:tcPr>
          <w:p w:rsidR="00B62690" w:rsidRPr="00257255" w:rsidRDefault="00BA0DEA" w:rsidP="00B62690">
            <w:pPr>
              <w:jc w:val="center"/>
              <w:rPr>
                <w:rFonts w:ascii="Times New Roman" w:hAnsi="Times New Roman" w:cs="Times New Roman"/>
                <w:bCs/>
                <w:sz w:val="24"/>
                <w:szCs w:val="24"/>
              </w:rPr>
            </w:pPr>
            <w:r>
              <w:rPr>
                <w:rFonts w:ascii="Times New Roman" w:hAnsi="Times New Roman" w:cs="Times New Roman"/>
                <w:bCs/>
                <w:sz w:val="24"/>
                <w:szCs w:val="24"/>
              </w:rPr>
              <w:t>68</w:t>
            </w:r>
          </w:p>
        </w:tc>
      </w:tr>
      <w:tr w:rsidR="00B62690" w:rsidRPr="00257255" w:rsidTr="00B62690">
        <w:trPr>
          <w:trHeight w:val="23"/>
        </w:trPr>
        <w:tc>
          <w:tcPr>
            <w:tcW w:w="3258" w:type="pct"/>
            <w:vAlign w:val="center"/>
          </w:tcPr>
          <w:p w:rsidR="00B62690" w:rsidRPr="00711ECC" w:rsidRDefault="00B62690" w:rsidP="00B62690">
            <w:pPr>
              <w:jc w:val="both"/>
              <w:rPr>
                <w:rFonts w:ascii="Times New Roman" w:hAnsi="Times New Roman" w:cs="Times New Roman"/>
                <w:bCs/>
                <w:i/>
                <w:iCs/>
                <w:sz w:val="24"/>
                <w:szCs w:val="24"/>
              </w:rPr>
            </w:pPr>
            <w:r w:rsidRPr="00711ECC">
              <w:rPr>
                <w:rFonts w:ascii="Times New Roman" w:hAnsi="Times New Roman" w:cs="Times New Roman"/>
                <w:bCs/>
                <w:i/>
                <w:iCs/>
                <w:sz w:val="24"/>
                <w:szCs w:val="24"/>
              </w:rPr>
              <w:t>Курсовая работа (проект)</w:t>
            </w:r>
          </w:p>
        </w:tc>
        <w:tc>
          <w:tcPr>
            <w:tcW w:w="579"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62"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B62690" w:rsidRPr="00257255" w:rsidTr="00B62690">
        <w:trPr>
          <w:trHeight w:val="23"/>
        </w:trPr>
        <w:tc>
          <w:tcPr>
            <w:tcW w:w="3258" w:type="pct"/>
            <w:vAlign w:val="center"/>
          </w:tcPr>
          <w:p w:rsidR="00B62690" w:rsidRPr="00257255" w:rsidRDefault="00B62690" w:rsidP="00B62690">
            <w:pPr>
              <w:jc w:val="both"/>
              <w:rPr>
                <w:rFonts w:ascii="Times New Roman" w:hAnsi="Times New Roman" w:cs="Times New Roman"/>
                <w:bCs/>
                <w:sz w:val="24"/>
                <w:szCs w:val="24"/>
              </w:rPr>
            </w:pPr>
            <w:r w:rsidRPr="00257255">
              <w:rPr>
                <w:rFonts w:ascii="Times New Roman" w:hAnsi="Times New Roman" w:cs="Times New Roman"/>
                <w:bCs/>
                <w:sz w:val="24"/>
                <w:szCs w:val="24"/>
              </w:rPr>
              <w:t>Самостоятельная работа</w:t>
            </w:r>
          </w:p>
        </w:tc>
        <w:tc>
          <w:tcPr>
            <w:tcW w:w="579" w:type="pct"/>
            <w:vAlign w:val="center"/>
          </w:tcPr>
          <w:p w:rsidR="00B62690" w:rsidRPr="00257255" w:rsidRDefault="00BA0DEA" w:rsidP="00B62690">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1162"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B62690" w:rsidRPr="00257255" w:rsidTr="00B62690">
        <w:trPr>
          <w:trHeight w:val="23"/>
        </w:trPr>
        <w:tc>
          <w:tcPr>
            <w:tcW w:w="3258" w:type="pct"/>
            <w:vAlign w:val="center"/>
          </w:tcPr>
          <w:p w:rsidR="00B62690" w:rsidRPr="00257255" w:rsidRDefault="00B62690" w:rsidP="00B62690">
            <w:pPr>
              <w:jc w:val="both"/>
              <w:rPr>
                <w:rFonts w:ascii="Times New Roman" w:hAnsi="Times New Roman" w:cs="Times New Roman"/>
                <w:bCs/>
                <w:sz w:val="24"/>
                <w:szCs w:val="24"/>
              </w:rPr>
            </w:pPr>
            <w:r w:rsidRPr="00257255">
              <w:rPr>
                <w:rFonts w:ascii="Times New Roman" w:hAnsi="Times New Roman" w:cs="Times New Roman"/>
                <w:bCs/>
                <w:sz w:val="24"/>
                <w:szCs w:val="24"/>
              </w:rPr>
              <w:t xml:space="preserve">Промежуточная аттестация </w:t>
            </w:r>
            <w:r>
              <w:rPr>
                <w:rFonts w:ascii="Times New Roman" w:hAnsi="Times New Roman" w:cs="Times New Roman"/>
                <w:bCs/>
                <w:sz w:val="24"/>
                <w:szCs w:val="24"/>
              </w:rPr>
              <w:t xml:space="preserve">в </w:t>
            </w:r>
            <w:r w:rsidRPr="00EC09F6">
              <w:rPr>
                <w:rFonts w:ascii="Times New Roman" w:hAnsi="Times New Roman" w:cs="Times New Roman"/>
                <w:bCs/>
                <w:i/>
                <w:iCs/>
                <w:sz w:val="24"/>
                <w:szCs w:val="24"/>
              </w:rPr>
              <w:t xml:space="preserve">форме </w:t>
            </w:r>
            <w:r>
              <w:rPr>
                <w:rFonts w:ascii="Times New Roman" w:hAnsi="Times New Roman" w:cs="Times New Roman"/>
                <w:bCs/>
                <w:i/>
                <w:iCs/>
                <w:sz w:val="24"/>
                <w:szCs w:val="24"/>
              </w:rPr>
              <w:t>ДФК</w:t>
            </w:r>
          </w:p>
        </w:tc>
        <w:tc>
          <w:tcPr>
            <w:tcW w:w="579"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62"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B62690" w:rsidRPr="00257255" w:rsidTr="00B62690">
        <w:trPr>
          <w:trHeight w:val="23"/>
        </w:trPr>
        <w:tc>
          <w:tcPr>
            <w:tcW w:w="3258" w:type="pct"/>
            <w:vAlign w:val="center"/>
          </w:tcPr>
          <w:p w:rsidR="00B62690" w:rsidRPr="00257255" w:rsidRDefault="00B62690" w:rsidP="00B62690">
            <w:pPr>
              <w:jc w:val="both"/>
              <w:rPr>
                <w:rFonts w:ascii="Times New Roman" w:hAnsi="Times New Roman" w:cs="Times New Roman"/>
                <w:bCs/>
                <w:sz w:val="24"/>
                <w:szCs w:val="24"/>
              </w:rPr>
            </w:pPr>
            <w:r w:rsidRPr="00257255">
              <w:rPr>
                <w:rFonts w:ascii="Times New Roman" w:hAnsi="Times New Roman" w:cs="Times New Roman"/>
                <w:bCs/>
                <w:sz w:val="24"/>
                <w:szCs w:val="24"/>
              </w:rPr>
              <w:t>Всего</w:t>
            </w:r>
          </w:p>
        </w:tc>
        <w:tc>
          <w:tcPr>
            <w:tcW w:w="579" w:type="pct"/>
            <w:vAlign w:val="center"/>
          </w:tcPr>
          <w:p w:rsidR="00B62690" w:rsidRPr="00257255" w:rsidRDefault="00BA0DEA" w:rsidP="00B62690">
            <w:pPr>
              <w:jc w:val="center"/>
              <w:rPr>
                <w:rFonts w:ascii="Times New Roman" w:hAnsi="Times New Roman" w:cs="Times New Roman"/>
                <w:b/>
                <w:sz w:val="24"/>
                <w:szCs w:val="24"/>
              </w:rPr>
            </w:pPr>
            <w:r>
              <w:rPr>
                <w:rFonts w:ascii="Times New Roman" w:hAnsi="Times New Roman" w:cs="Times New Roman"/>
                <w:b/>
                <w:sz w:val="24"/>
                <w:szCs w:val="24"/>
              </w:rPr>
              <w:t>72</w:t>
            </w:r>
          </w:p>
        </w:tc>
        <w:tc>
          <w:tcPr>
            <w:tcW w:w="1162" w:type="pct"/>
            <w:vAlign w:val="center"/>
          </w:tcPr>
          <w:p w:rsidR="00B62690" w:rsidRPr="00257255" w:rsidRDefault="00BA0DEA" w:rsidP="00B62690">
            <w:pPr>
              <w:jc w:val="center"/>
              <w:rPr>
                <w:rFonts w:ascii="Times New Roman" w:hAnsi="Times New Roman" w:cs="Times New Roman"/>
                <w:b/>
                <w:sz w:val="24"/>
                <w:szCs w:val="24"/>
              </w:rPr>
            </w:pPr>
            <w:r>
              <w:rPr>
                <w:rFonts w:ascii="Times New Roman" w:hAnsi="Times New Roman" w:cs="Times New Roman"/>
                <w:b/>
                <w:sz w:val="24"/>
                <w:szCs w:val="24"/>
              </w:rPr>
              <w:t>68</w:t>
            </w:r>
          </w:p>
        </w:tc>
      </w:tr>
    </w:tbl>
    <w:p w:rsidR="00B62690" w:rsidRDefault="00B62690" w:rsidP="00B62690">
      <w:pPr>
        <w:rPr>
          <w:rFonts w:ascii="Times New Roman" w:eastAsia="Segoe UI" w:hAnsi="Times New Roman" w:cs="Times New Roman"/>
          <w:b/>
          <w:bCs/>
          <w:sz w:val="24"/>
          <w:szCs w:val="24"/>
          <w:lang w:eastAsia="ru-RU"/>
        </w:rPr>
      </w:pPr>
      <w:r>
        <w:rPr>
          <w:rFonts w:ascii="Times New Roman" w:hAnsi="Times New Roman"/>
        </w:rPr>
        <w:br w:type="page"/>
      </w:r>
    </w:p>
    <w:p w:rsidR="00B62690" w:rsidRDefault="00B62690" w:rsidP="00B62690">
      <w:pPr>
        <w:pStyle w:val="114"/>
        <w:ind w:firstLine="0"/>
        <w:rPr>
          <w:rFonts w:ascii="Times New Roman" w:hAnsi="Times New Roman"/>
        </w:rPr>
        <w:sectPr w:rsidR="00B62690" w:rsidSect="001604E7">
          <w:headerReference w:type="even" r:id="rId128"/>
          <w:pgSz w:w="11906" w:h="16838"/>
          <w:pgMar w:top="1134" w:right="567" w:bottom="1134" w:left="1701" w:header="709" w:footer="709" w:gutter="0"/>
          <w:cols w:space="708"/>
          <w:docGrid w:linePitch="360"/>
        </w:sectPr>
      </w:pPr>
    </w:p>
    <w:p w:rsidR="00B62690" w:rsidRDefault="00B62690" w:rsidP="00B62690">
      <w:pPr>
        <w:pStyle w:val="114"/>
        <w:rPr>
          <w:rFonts w:ascii="Times New Roman" w:hAnsi="Times New Roman"/>
        </w:rPr>
      </w:pPr>
      <w:r w:rsidRPr="00782EFC">
        <w:rPr>
          <w:rFonts w:ascii="Times New Roman" w:hAnsi="Times New Roman"/>
        </w:rPr>
        <w:lastRenderedPageBreak/>
        <w:t>2.</w:t>
      </w:r>
      <w:r>
        <w:rPr>
          <w:rFonts w:ascii="Times New Roman" w:hAnsi="Times New Roman"/>
        </w:rPr>
        <w:t>2</w:t>
      </w:r>
      <w:r w:rsidRPr="00782EFC">
        <w:rPr>
          <w:rFonts w:ascii="Times New Roman" w:hAnsi="Times New Roman"/>
        </w:rPr>
        <w:t>. </w:t>
      </w:r>
      <w:r>
        <w:rPr>
          <w:rFonts w:ascii="Times New Roman" w:hAnsi="Times New Roman"/>
        </w:rPr>
        <w:t>С</w:t>
      </w:r>
      <w:r w:rsidRPr="00782EFC">
        <w:rPr>
          <w:rFonts w:ascii="Times New Roman" w:hAnsi="Times New Roman"/>
        </w:rPr>
        <w:t xml:space="preserve">одержание </w:t>
      </w:r>
      <w:r>
        <w:rPr>
          <w:rFonts w:ascii="Times New Roman" w:hAnsi="Times New Roman"/>
        </w:rPr>
        <w:t>дисциплины</w:t>
      </w:r>
    </w:p>
    <w:tbl>
      <w:tblPr>
        <w:tblW w:w="1474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343"/>
        <w:gridCol w:w="2693"/>
        <w:gridCol w:w="2693"/>
      </w:tblGrid>
      <w:tr w:rsidR="00F13E7C" w:rsidRPr="00960E81" w:rsidTr="00F13E7C">
        <w:tc>
          <w:tcPr>
            <w:tcW w:w="2013" w:type="dxa"/>
            <w:vAlign w:val="center"/>
            <w:hideMark/>
          </w:tcPr>
          <w:p w:rsidR="00F13E7C" w:rsidRPr="00C63897" w:rsidRDefault="00F13E7C" w:rsidP="00C00891">
            <w:pPr>
              <w:spacing w:line="276" w:lineRule="auto"/>
              <w:jc w:val="center"/>
              <w:rPr>
                <w:rFonts w:ascii="Times New Roman" w:eastAsia="Times New Roman" w:hAnsi="Times New Roman" w:cs="Times New Roman"/>
                <w:b/>
                <w:lang w:eastAsia="ru-RU"/>
              </w:rPr>
            </w:pPr>
            <w:r>
              <w:rPr>
                <w:rFonts w:ascii="Times New Roman" w:eastAsia="Times New Roman" w:hAnsi="Times New Roman" w:cs="Times New Roman"/>
                <w:b/>
                <w:bCs/>
                <w:lang w:eastAsia="ru-RU"/>
              </w:rPr>
              <w:t>Наименование разделов и тем</w:t>
            </w:r>
          </w:p>
        </w:tc>
        <w:tc>
          <w:tcPr>
            <w:tcW w:w="7343" w:type="dxa"/>
            <w:vAlign w:val="center"/>
            <w:hideMark/>
          </w:tcPr>
          <w:p w:rsidR="00F13E7C" w:rsidRPr="00C63897" w:rsidRDefault="00F13E7C" w:rsidP="00C00891">
            <w:pPr>
              <w:suppressAutoHyphens/>
              <w:jc w:val="center"/>
              <w:rPr>
                <w:rFonts w:ascii="Times New Roman" w:eastAsia="Times New Roman" w:hAnsi="Times New Roman" w:cs="Times New Roman"/>
                <w:b/>
                <w:lang w:eastAsia="ru-RU"/>
              </w:rPr>
            </w:pPr>
            <w:r>
              <w:rPr>
                <w:rFonts w:ascii="Times New Roman" w:eastAsia="Times New Roman" w:hAnsi="Times New Roman" w:cs="Times New Roman"/>
                <w:b/>
                <w:bCs/>
                <w:lang w:eastAsia="ru-RU"/>
              </w:rPr>
              <w:t>С</w:t>
            </w:r>
            <w:r w:rsidRPr="00C63897">
              <w:rPr>
                <w:rFonts w:ascii="Times New Roman" w:eastAsia="Times New Roman" w:hAnsi="Times New Roman" w:cs="Times New Roman"/>
                <w:b/>
                <w:bCs/>
                <w:lang w:eastAsia="ru-RU"/>
              </w:rPr>
              <w:t>одержание учебного материала, практически</w:t>
            </w:r>
            <w:r>
              <w:rPr>
                <w:rFonts w:ascii="Times New Roman" w:eastAsia="Times New Roman" w:hAnsi="Times New Roman" w:cs="Times New Roman"/>
                <w:b/>
                <w:bCs/>
                <w:lang w:eastAsia="ru-RU"/>
              </w:rPr>
              <w:t>х</w:t>
            </w:r>
            <w:r w:rsidRPr="00C63897">
              <w:rPr>
                <w:rFonts w:ascii="Times New Roman" w:eastAsia="Times New Roman" w:hAnsi="Times New Roman" w:cs="Times New Roman"/>
                <w:b/>
                <w:bCs/>
                <w:lang w:eastAsia="ru-RU"/>
              </w:rPr>
              <w:t xml:space="preserve"> и лабораторны</w:t>
            </w:r>
            <w:r>
              <w:rPr>
                <w:rFonts w:ascii="Times New Roman" w:eastAsia="Times New Roman" w:hAnsi="Times New Roman" w:cs="Times New Roman"/>
                <w:b/>
                <w:bCs/>
                <w:lang w:eastAsia="ru-RU"/>
              </w:rPr>
              <w:t>х</w:t>
            </w:r>
            <w:r w:rsidRPr="00C63897">
              <w:rPr>
                <w:rFonts w:ascii="Times New Roman" w:eastAsia="Times New Roman" w:hAnsi="Times New Roman" w:cs="Times New Roman"/>
                <w:b/>
                <w:bCs/>
                <w:lang w:eastAsia="ru-RU"/>
              </w:rPr>
              <w:t xml:space="preserve"> заняти</w:t>
            </w:r>
            <w:r>
              <w:rPr>
                <w:rFonts w:ascii="Times New Roman" w:eastAsia="Times New Roman" w:hAnsi="Times New Roman" w:cs="Times New Roman"/>
                <w:b/>
                <w:bCs/>
                <w:lang w:eastAsia="ru-RU"/>
              </w:rPr>
              <w:t>й</w:t>
            </w:r>
          </w:p>
        </w:tc>
        <w:tc>
          <w:tcPr>
            <w:tcW w:w="2693" w:type="dxa"/>
          </w:tcPr>
          <w:p w:rsidR="00F13E7C" w:rsidRDefault="00F13E7C" w:rsidP="00F13E7C">
            <w:pPr>
              <w:suppressAutoHyphens/>
              <w:jc w:val="center"/>
              <w:rPr>
                <w:rFonts w:ascii="Times New Roman" w:eastAsia="Times New Roman" w:hAnsi="Times New Roman" w:cs="Times New Roman"/>
                <w:b/>
                <w:bCs/>
                <w:lang w:eastAsia="ru-RU"/>
              </w:rPr>
            </w:pPr>
            <w:r w:rsidRPr="0092473B">
              <w:rPr>
                <w:rFonts w:ascii="Times New Roman" w:hAnsi="Times New Roman"/>
                <w:b/>
                <w:bCs/>
                <w:sz w:val="24"/>
                <w:szCs w:val="24"/>
              </w:rPr>
              <w:t xml:space="preserve">Объем, </w:t>
            </w:r>
            <w:proofErr w:type="spellStart"/>
            <w:r w:rsidRPr="0092473B">
              <w:rPr>
                <w:rFonts w:ascii="Times New Roman" w:hAnsi="Times New Roman"/>
                <w:b/>
                <w:bCs/>
                <w:sz w:val="24"/>
                <w:szCs w:val="24"/>
              </w:rPr>
              <w:t>ак</w:t>
            </w:r>
            <w:proofErr w:type="spellEnd"/>
            <w:r w:rsidRPr="0092473B">
              <w:rPr>
                <w:rFonts w:ascii="Times New Roman" w:hAnsi="Times New Roman"/>
                <w:b/>
                <w:bCs/>
                <w:sz w:val="24"/>
                <w:szCs w:val="24"/>
              </w:rPr>
              <w:t xml:space="preserve">. ч. / </w:t>
            </w:r>
            <w:r w:rsidRPr="0092473B">
              <w:rPr>
                <w:rFonts w:ascii="Times New Roman" w:hAnsi="Times New Roman"/>
                <w:b/>
                <w:bCs/>
                <w:sz w:val="24"/>
                <w:szCs w:val="24"/>
              </w:rPr>
              <w:br/>
              <w:t xml:space="preserve">в том числе </w:t>
            </w:r>
            <w:r w:rsidRPr="0092473B">
              <w:rPr>
                <w:rFonts w:ascii="Times New Roman" w:hAnsi="Times New Roman"/>
                <w:b/>
                <w:bCs/>
                <w:sz w:val="24"/>
                <w:szCs w:val="24"/>
              </w:rPr>
              <w:br/>
              <w:t xml:space="preserve">в форме практической подготовки, </w:t>
            </w:r>
            <w:proofErr w:type="spellStart"/>
            <w:r w:rsidRPr="0092473B">
              <w:rPr>
                <w:rFonts w:ascii="Times New Roman" w:hAnsi="Times New Roman"/>
                <w:b/>
                <w:bCs/>
                <w:sz w:val="24"/>
                <w:szCs w:val="24"/>
              </w:rPr>
              <w:t>ак</w:t>
            </w:r>
            <w:proofErr w:type="spellEnd"/>
            <w:r w:rsidRPr="0092473B">
              <w:rPr>
                <w:rFonts w:ascii="Times New Roman" w:hAnsi="Times New Roman"/>
                <w:b/>
                <w:bCs/>
                <w:sz w:val="24"/>
                <w:szCs w:val="24"/>
              </w:rPr>
              <w:t>. ч.</w:t>
            </w:r>
          </w:p>
        </w:tc>
        <w:tc>
          <w:tcPr>
            <w:tcW w:w="2693" w:type="dxa"/>
          </w:tcPr>
          <w:p w:rsidR="00F13E7C" w:rsidRDefault="00F13E7C" w:rsidP="00C00891">
            <w:pPr>
              <w:suppressAutoHyphens/>
              <w:jc w:val="center"/>
              <w:rPr>
                <w:rFonts w:ascii="Times New Roman" w:eastAsia="Times New Roman" w:hAnsi="Times New Roman" w:cs="Times New Roman"/>
                <w:b/>
                <w:bCs/>
                <w:lang w:eastAsia="ru-RU"/>
              </w:rPr>
            </w:pPr>
            <w:r w:rsidRPr="00A41920">
              <w:rPr>
                <w:rFonts w:ascii="Times New Roman" w:hAnsi="Times New Roman"/>
                <w:b/>
                <w:bCs/>
                <w:sz w:val="24"/>
                <w:szCs w:val="24"/>
              </w:rPr>
              <w:t>Коды компетенций, формированию которых способствует элемент программы</w:t>
            </w:r>
          </w:p>
        </w:tc>
      </w:tr>
      <w:tr w:rsidR="00F13E7C" w:rsidRPr="00960E81" w:rsidTr="00F13E7C">
        <w:tc>
          <w:tcPr>
            <w:tcW w:w="9356" w:type="dxa"/>
            <w:gridSpan w:val="2"/>
            <w:hideMark/>
          </w:tcPr>
          <w:p w:rsidR="00F13E7C" w:rsidRPr="00960E81" w:rsidRDefault="00F13E7C" w:rsidP="00F13E7C">
            <w:pPr>
              <w:rPr>
                <w:rFonts w:ascii="Times New Roman" w:hAnsi="Times New Roman" w:cs="Times New Roman"/>
                <w:b/>
              </w:rPr>
            </w:pPr>
            <w:r w:rsidRPr="00960E81">
              <w:rPr>
                <w:rFonts w:ascii="Times New Roman" w:hAnsi="Times New Roman" w:cs="Times New Roman"/>
                <w:b/>
              </w:rPr>
              <w:t xml:space="preserve">Раздел 1. Теоретические основы физической культуры и формирование ЗОЖ </w:t>
            </w:r>
          </w:p>
        </w:tc>
        <w:tc>
          <w:tcPr>
            <w:tcW w:w="2693" w:type="dxa"/>
          </w:tcPr>
          <w:p w:rsidR="00F13E7C" w:rsidRPr="00960E81" w:rsidRDefault="00F13E7C" w:rsidP="00F13E7C">
            <w:pPr>
              <w:jc w:val="center"/>
              <w:rPr>
                <w:rFonts w:ascii="Times New Roman" w:hAnsi="Times New Roman" w:cs="Times New Roman"/>
                <w:b/>
              </w:rPr>
            </w:pPr>
            <w:r>
              <w:rPr>
                <w:rFonts w:ascii="Times New Roman" w:hAnsi="Times New Roman" w:cs="Times New Roman"/>
                <w:b/>
              </w:rPr>
              <w:t>2</w:t>
            </w:r>
          </w:p>
        </w:tc>
        <w:tc>
          <w:tcPr>
            <w:tcW w:w="2693" w:type="dxa"/>
          </w:tcPr>
          <w:p w:rsidR="00F13E7C" w:rsidRPr="00960E81" w:rsidRDefault="00F13E7C" w:rsidP="00C00891">
            <w:pPr>
              <w:rPr>
                <w:rFonts w:ascii="Times New Roman" w:hAnsi="Times New Roman" w:cs="Times New Roman"/>
                <w:b/>
              </w:rPr>
            </w:pPr>
          </w:p>
        </w:tc>
      </w:tr>
      <w:tr w:rsidR="00F13E7C" w:rsidRPr="00960E81" w:rsidTr="00F13E7C">
        <w:tc>
          <w:tcPr>
            <w:tcW w:w="2013" w:type="dxa"/>
            <w:vMerge w:val="restart"/>
            <w:hideMark/>
          </w:tcPr>
          <w:p w:rsidR="00F13E7C" w:rsidRPr="00960E81" w:rsidRDefault="00F13E7C" w:rsidP="00C00891">
            <w:pPr>
              <w:rPr>
                <w:rFonts w:ascii="Times New Roman" w:hAnsi="Times New Roman" w:cs="Times New Roman"/>
                <w:b/>
                <w:bCs/>
              </w:rPr>
            </w:pPr>
            <w:r w:rsidRPr="00960E81">
              <w:rPr>
                <w:rFonts w:ascii="Times New Roman" w:hAnsi="Times New Roman" w:cs="Times New Roman"/>
                <w:b/>
                <w:bCs/>
              </w:rPr>
              <w:t>Тема 1.1.</w:t>
            </w:r>
          </w:p>
          <w:p w:rsidR="00F13E7C" w:rsidRPr="00F13E7C" w:rsidRDefault="00F13E7C" w:rsidP="00C00891">
            <w:pPr>
              <w:rPr>
                <w:rFonts w:ascii="Times New Roman" w:hAnsi="Times New Roman" w:cs="Times New Roman"/>
                <w:bCs/>
              </w:rPr>
            </w:pPr>
            <w:r w:rsidRPr="00F13E7C">
              <w:rPr>
                <w:rFonts w:ascii="Times New Roman" w:hAnsi="Times New Roman" w:cs="Times New Roman"/>
                <w:bCs/>
              </w:rPr>
              <w:t>Физическая культура в общекультурной и профессиональной подготовке студентов</w:t>
            </w:r>
          </w:p>
        </w:tc>
        <w:tc>
          <w:tcPr>
            <w:tcW w:w="7343" w:type="dxa"/>
            <w:hideMark/>
          </w:tcPr>
          <w:p w:rsidR="00F13E7C" w:rsidRPr="00960E81" w:rsidRDefault="00F13E7C" w:rsidP="00C00891">
            <w:pPr>
              <w:jc w:val="both"/>
              <w:rPr>
                <w:rFonts w:ascii="Times New Roman" w:hAnsi="Times New Roman" w:cs="Times New Roman"/>
                <w:b/>
              </w:rPr>
            </w:pPr>
            <w:r w:rsidRPr="00960E81">
              <w:rPr>
                <w:rFonts w:ascii="Times New Roman" w:hAnsi="Times New Roman" w:cs="Times New Roman"/>
                <w:b/>
              </w:rPr>
              <w:t xml:space="preserve">Содержание </w:t>
            </w:r>
          </w:p>
        </w:tc>
        <w:tc>
          <w:tcPr>
            <w:tcW w:w="2693" w:type="dxa"/>
          </w:tcPr>
          <w:p w:rsidR="00F13E7C" w:rsidRPr="00960E81" w:rsidRDefault="00F13E7C" w:rsidP="00F13E7C">
            <w:pPr>
              <w:jc w:val="center"/>
              <w:rPr>
                <w:rFonts w:ascii="Times New Roman" w:hAnsi="Times New Roman" w:cs="Times New Roman"/>
                <w:b/>
              </w:rPr>
            </w:pPr>
          </w:p>
        </w:tc>
        <w:tc>
          <w:tcPr>
            <w:tcW w:w="2693" w:type="dxa"/>
          </w:tcPr>
          <w:p w:rsidR="00F13E7C" w:rsidRPr="00960E81" w:rsidRDefault="00F13E7C" w:rsidP="00C00891">
            <w:pPr>
              <w:jc w:val="both"/>
              <w:rPr>
                <w:rFonts w:ascii="Times New Roman" w:hAnsi="Times New Roman" w:cs="Times New Roman"/>
                <w:b/>
              </w:rPr>
            </w:pPr>
          </w:p>
        </w:tc>
      </w:tr>
      <w:tr w:rsidR="00F13E7C" w:rsidRPr="00960E81" w:rsidTr="00F13E7C">
        <w:tc>
          <w:tcPr>
            <w:tcW w:w="2013" w:type="dxa"/>
            <w:vMerge/>
            <w:hideMark/>
          </w:tcPr>
          <w:p w:rsidR="00F13E7C" w:rsidRPr="00960E81" w:rsidRDefault="00F13E7C" w:rsidP="00F13E7C">
            <w:pPr>
              <w:pStyle w:val="a4"/>
              <w:numPr>
                <w:ilvl w:val="1"/>
                <w:numId w:val="67"/>
              </w:numPr>
              <w:ind w:left="0" w:firstLine="0"/>
              <w:contextualSpacing w:val="0"/>
              <w:rPr>
                <w:rFonts w:ascii="Times New Roman" w:hAnsi="Times New Roman" w:cs="Times New Roman"/>
                <w:b/>
                <w:bCs/>
              </w:rPr>
            </w:pPr>
          </w:p>
        </w:tc>
        <w:tc>
          <w:tcPr>
            <w:tcW w:w="7343" w:type="dxa"/>
            <w:tcBorders>
              <w:bottom w:val="single" w:sz="4" w:space="0" w:color="auto"/>
            </w:tcBorders>
            <w:hideMark/>
          </w:tcPr>
          <w:p w:rsidR="00F13E7C" w:rsidRPr="00960E81" w:rsidRDefault="00F13E7C" w:rsidP="00C00891">
            <w:pPr>
              <w:jc w:val="both"/>
              <w:rPr>
                <w:rFonts w:ascii="Times New Roman" w:hAnsi="Times New Roman" w:cs="Times New Roman"/>
                <w:b/>
              </w:rPr>
            </w:pPr>
            <w:r w:rsidRPr="00960E81">
              <w:rPr>
                <w:rFonts w:ascii="Times New Roman" w:hAnsi="Times New Roman" w:cs="Times New Roman"/>
                <w:bCs/>
              </w:rPr>
              <w:t>Физическая культура и личность профессионала, взаимосвязь с получаемой профессией. Значение двигательной активности для организма. Особенности организации занятий со студентами в процессе освоения содержания учебной дисциплины «Физическая культура»</w:t>
            </w:r>
          </w:p>
        </w:tc>
        <w:tc>
          <w:tcPr>
            <w:tcW w:w="2693" w:type="dxa"/>
            <w:tcBorders>
              <w:bottom w:val="single" w:sz="4" w:space="0" w:color="auto"/>
            </w:tcBorders>
          </w:tcPr>
          <w:p w:rsidR="00F13E7C" w:rsidRPr="00960E81" w:rsidRDefault="00F13E7C" w:rsidP="00F13E7C">
            <w:pPr>
              <w:jc w:val="center"/>
              <w:rPr>
                <w:rFonts w:ascii="Times New Roman" w:hAnsi="Times New Roman" w:cs="Times New Roman"/>
                <w:bCs/>
              </w:rPr>
            </w:pPr>
            <w:r>
              <w:rPr>
                <w:rFonts w:ascii="Times New Roman" w:hAnsi="Times New Roman" w:cs="Times New Roman"/>
                <w:bCs/>
              </w:rPr>
              <w:t>2</w:t>
            </w:r>
          </w:p>
        </w:tc>
        <w:tc>
          <w:tcPr>
            <w:tcW w:w="2693" w:type="dxa"/>
            <w:tcBorders>
              <w:bottom w:val="single" w:sz="4" w:space="0" w:color="auto"/>
            </w:tcBorders>
          </w:tcPr>
          <w:p w:rsidR="00F13E7C" w:rsidRPr="00F13E7C" w:rsidRDefault="00F13E7C" w:rsidP="00F13E7C">
            <w:pPr>
              <w:rPr>
                <w:rFonts w:ascii="Times New Roman" w:hAnsi="Times New Roman" w:cs="Times New Roman"/>
                <w:bCs/>
              </w:rPr>
            </w:pPr>
            <w:r w:rsidRPr="00F13E7C">
              <w:rPr>
                <w:rFonts w:ascii="Times New Roman" w:eastAsia="Times New Roman" w:hAnsi="Times New Roman" w:cs="Times New Roman"/>
                <w:bCs/>
                <w:sz w:val="24"/>
                <w:szCs w:val="24"/>
              </w:rPr>
              <w:t>ОК 04, ОК 08</w:t>
            </w:r>
          </w:p>
        </w:tc>
      </w:tr>
      <w:tr w:rsidR="00F13E7C" w:rsidRPr="00960E81" w:rsidTr="00F13E7C">
        <w:tc>
          <w:tcPr>
            <w:tcW w:w="2013" w:type="dxa"/>
            <w:vMerge w:val="restart"/>
          </w:tcPr>
          <w:p w:rsidR="00F13E7C" w:rsidRPr="00960E81" w:rsidRDefault="00F13E7C" w:rsidP="00C00891">
            <w:pPr>
              <w:pStyle w:val="a4"/>
              <w:ind w:left="0"/>
              <w:rPr>
                <w:rFonts w:ascii="Times New Roman" w:hAnsi="Times New Roman" w:cs="Times New Roman"/>
                <w:b/>
                <w:bCs/>
              </w:rPr>
            </w:pPr>
            <w:r w:rsidRPr="00960E81">
              <w:rPr>
                <w:rFonts w:ascii="Times New Roman" w:hAnsi="Times New Roman" w:cs="Times New Roman"/>
                <w:b/>
                <w:bCs/>
              </w:rPr>
              <w:t xml:space="preserve">Тема 1.2. </w:t>
            </w:r>
          </w:p>
          <w:p w:rsidR="00F13E7C" w:rsidRPr="00F13E7C" w:rsidRDefault="00F13E7C" w:rsidP="00C00891">
            <w:pPr>
              <w:pStyle w:val="a4"/>
              <w:ind w:left="0"/>
              <w:rPr>
                <w:rFonts w:ascii="Times New Roman" w:hAnsi="Times New Roman" w:cs="Times New Roman"/>
                <w:bCs/>
              </w:rPr>
            </w:pPr>
            <w:r w:rsidRPr="00F13E7C">
              <w:rPr>
                <w:rFonts w:ascii="Times New Roman" w:hAnsi="Times New Roman" w:cs="Times New Roman"/>
                <w:bCs/>
              </w:rPr>
              <w:t>Основы методики самостоятельных занятий физическими упражнениями, самоконтроль занимающихся физическими упражнениями и спортом</w:t>
            </w:r>
          </w:p>
        </w:tc>
        <w:tc>
          <w:tcPr>
            <w:tcW w:w="7343" w:type="dxa"/>
          </w:tcPr>
          <w:p w:rsidR="00F13E7C" w:rsidRPr="00960E81" w:rsidRDefault="00F13E7C" w:rsidP="00C00891">
            <w:pPr>
              <w:jc w:val="both"/>
              <w:rPr>
                <w:rFonts w:ascii="Times New Roman" w:hAnsi="Times New Roman" w:cs="Times New Roman"/>
                <w:b/>
              </w:rPr>
            </w:pPr>
            <w:r w:rsidRPr="00960E81">
              <w:rPr>
                <w:rFonts w:ascii="Times New Roman" w:hAnsi="Times New Roman" w:cs="Times New Roman"/>
                <w:b/>
              </w:rPr>
              <w:t xml:space="preserve">Содержание </w:t>
            </w:r>
          </w:p>
        </w:tc>
        <w:tc>
          <w:tcPr>
            <w:tcW w:w="2693" w:type="dxa"/>
          </w:tcPr>
          <w:p w:rsidR="00F13E7C" w:rsidRPr="00960E81" w:rsidRDefault="00F13E7C" w:rsidP="00F13E7C">
            <w:pPr>
              <w:jc w:val="center"/>
              <w:rPr>
                <w:rFonts w:ascii="Times New Roman" w:hAnsi="Times New Roman" w:cs="Times New Roman"/>
                <w:b/>
              </w:rPr>
            </w:pPr>
          </w:p>
        </w:tc>
        <w:tc>
          <w:tcPr>
            <w:tcW w:w="2693" w:type="dxa"/>
          </w:tcPr>
          <w:p w:rsidR="00F13E7C" w:rsidRPr="00960E81" w:rsidRDefault="00F13E7C" w:rsidP="00C00891">
            <w:pPr>
              <w:jc w:val="both"/>
              <w:rPr>
                <w:rFonts w:ascii="Times New Roman" w:hAnsi="Times New Roman" w:cs="Times New Roman"/>
                <w:b/>
              </w:rPr>
            </w:pPr>
          </w:p>
        </w:tc>
      </w:tr>
      <w:tr w:rsidR="00F13E7C" w:rsidRPr="00960E81" w:rsidTr="00F13E7C">
        <w:tc>
          <w:tcPr>
            <w:tcW w:w="2013" w:type="dxa"/>
            <w:vMerge/>
          </w:tcPr>
          <w:p w:rsidR="00F13E7C" w:rsidRPr="00960E81" w:rsidRDefault="00F13E7C" w:rsidP="00C00891">
            <w:pPr>
              <w:pStyle w:val="a4"/>
              <w:ind w:left="0"/>
              <w:rPr>
                <w:rFonts w:ascii="Times New Roman" w:hAnsi="Times New Roman" w:cs="Times New Roman"/>
                <w:b/>
                <w:bCs/>
              </w:rPr>
            </w:pPr>
          </w:p>
        </w:tc>
        <w:tc>
          <w:tcPr>
            <w:tcW w:w="7343" w:type="dxa"/>
            <w:tcBorders>
              <w:bottom w:val="single" w:sz="4" w:space="0" w:color="auto"/>
            </w:tcBorders>
          </w:tcPr>
          <w:p w:rsidR="00F13E7C" w:rsidRPr="00960E81" w:rsidRDefault="00F13E7C" w:rsidP="00C00891">
            <w:pPr>
              <w:jc w:val="both"/>
              <w:rPr>
                <w:rFonts w:ascii="Times New Roman" w:hAnsi="Times New Roman" w:cs="Times New Roman"/>
                <w:bCs/>
              </w:rPr>
            </w:pPr>
            <w:r w:rsidRPr="00960E81">
              <w:rPr>
                <w:rFonts w:ascii="Times New Roman" w:hAnsi="Times New Roman" w:cs="Times New Roman"/>
                <w:bCs/>
              </w:rPr>
              <w:t>Мотивация и целенаправленность самостоятельных занятий, их формы и содержание. Самоконтроль, его методы, показатели и критерии оценки.</w:t>
            </w:r>
          </w:p>
          <w:p w:rsidR="00F13E7C" w:rsidRPr="00960E81" w:rsidRDefault="00F13E7C" w:rsidP="00C00891">
            <w:pPr>
              <w:jc w:val="both"/>
              <w:rPr>
                <w:rFonts w:ascii="Times New Roman" w:hAnsi="Times New Roman" w:cs="Times New Roman"/>
                <w:b/>
              </w:rPr>
            </w:pPr>
            <w:r w:rsidRPr="00960E81">
              <w:rPr>
                <w:rFonts w:ascii="Times New Roman" w:hAnsi="Times New Roman" w:cs="Times New Roman"/>
                <w:bCs/>
              </w:rPr>
              <w:t>Разработка дневника самоконтроля.</w:t>
            </w:r>
          </w:p>
        </w:tc>
        <w:tc>
          <w:tcPr>
            <w:tcW w:w="2693" w:type="dxa"/>
            <w:tcBorders>
              <w:bottom w:val="single" w:sz="4" w:space="0" w:color="auto"/>
            </w:tcBorders>
          </w:tcPr>
          <w:p w:rsidR="00F13E7C" w:rsidRPr="00960E81" w:rsidRDefault="00F13E7C" w:rsidP="00F13E7C">
            <w:pPr>
              <w:jc w:val="center"/>
              <w:rPr>
                <w:rFonts w:ascii="Times New Roman" w:hAnsi="Times New Roman" w:cs="Times New Roman"/>
                <w:bCs/>
              </w:rPr>
            </w:pPr>
            <w:r>
              <w:rPr>
                <w:rFonts w:ascii="Times New Roman" w:hAnsi="Times New Roman" w:cs="Times New Roman"/>
                <w:bCs/>
              </w:rPr>
              <w:t>2</w:t>
            </w:r>
          </w:p>
        </w:tc>
        <w:tc>
          <w:tcPr>
            <w:tcW w:w="2693" w:type="dxa"/>
            <w:tcBorders>
              <w:bottom w:val="single" w:sz="4" w:space="0" w:color="auto"/>
            </w:tcBorders>
          </w:tcPr>
          <w:p w:rsidR="00F13E7C" w:rsidRPr="00960E81" w:rsidRDefault="00F13E7C" w:rsidP="00C00891">
            <w:pPr>
              <w:jc w:val="both"/>
              <w:rPr>
                <w:rFonts w:ascii="Times New Roman" w:hAnsi="Times New Roman" w:cs="Times New Roman"/>
                <w:bCs/>
              </w:rPr>
            </w:pPr>
            <w:r w:rsidRPr="00F13E7C">
              <w:rPr>
                <w:rFonts w:ascii="Times New Roman" w:eastAsia="Times New Roman" w:hAnsi="Times New Roman" w:cs="Times New Roman"/>
                <w:bCs/>
                <w:sz w:val="24"/>
                <w:szCs w:val="24"/>
              </w:rPr>
              <w:t>ОК 04, ОК 08</w:t>
            </w:r>
          </w:p>
        </w:tc>
      </w:tr>
      <w:tr w:rsidR="00F13E7C" w:rsidRPr="00960E81" w:rsidTr="00F13E7C">
        <w:tc>
          <w:tcPr>
            <w:tcW w:w="9356" w:type="dxa"/>
            <w:gridSpan w:val="2"/>
            <w:tcBorders>
              <w:bottom w:val="single" w:sz="4" w:space="0" w:color="auto"/>
            </w:tcBorders>
          </w:tcPr>
          <w:p w:rsidR="00F13E7C" w:rsidRPr="00960E81" w:rsidRDefault="00F13E7C" w:rsidP="00F13E7C">
            <w:pPr>
              <w:jc w:val="both"/>
              <w:rPr>
                <w:rFonts w:ascii="Times New Roman" w:hAnsi="Times New Roman" w:cs="Times New Roman"/>
                <w:b/>
              </w:rPr>
            </w:pPr>
            <w:r w:rsidRPr="00960E81">
              <w:rPr>
                <w:rFonts w:ascii="Times New Roman" w:hAnsi="Times New Roman" w:cs="Times New Roman"/>
                <w:b/>
              </w:rPr>
              <w:t xml:space="preserve">Раздел 2. Практические основы формирования физической культуры личности </w:t>
            </w:r>
          </w:p>
        </w:tc>
        <w:tc>
          <w:tcPr>
            <w:tcW w:w="2693" w:type="dxa"/>
            <w:tcBorders>
              <w:bottom w:val="single" w:sz="4" w:space="0" w:color="auto"/>
            </w:tcBorders>
          </w:tcPr>
          <w:p w:rsidR="00F13E7C" w:rsidRPr="00960E81" w:rsidRDefault="00F13E7C" w:rsidP="00F13E7C">
            <w:pPr>
              <w:jc w:val="center"/>
              <w:rPr>
                <w:rFonts w:ascii="Times New Roman" w:hAnsi="Times New Roman" w:cs="Times New Roman"/>
                <w:b/>
              </w:rPr>
            </w:pPr>
            <w:r>
              <w:rPr>
                <w:rFonts w:ascii="Times New Roman" w:hAnsi="Times New Roman" w:cs="Times New Roman"/>
                <w:b/>
              </w:rPr>
              <w:t>68</w:t>
            </w:r>
          </w:p>
        </w:tc>
        <w:tc>
          <w:tcPr>
            <w:tcW w:w="2693" w:type="dxa"/>
            <w:tcBorders>
              <w:bottom w:val="single" w:sz="4" w:space="0" w:color="auto"/>
            </w:tcBorders>
          </w:tcPr>
          <w:p w:rsidR="00F13E7C" w:rsidRPr="00960E81" w:rsidRDefault="00F13E7C" w:rsidP="00C00891">
            <w:pPr>
              <w:jc w:val="both"/>
              <w:rPr>
                <w:rFonts w:ascii="Times New Roman" w:hAnsi="Times New Roman" w:cs="Times New Roman"/>
                <w:b/>
              </w:rPr>
            </w:pPr>
          </w:p>
        </w:tc>
      </w:tr>
      <w:tr w:rsidR="00F13E7C" w:rsidRPr="00960E81" w:rsidTr="00F13E7C">
        <w:tc>
          <w:tcPr>
            <w:tcW w:w="2013" w:type="dxa"/>
            <w:vMerge w:val="restart"/>
            <w:hideMark/>
          </w:tcPr>
          <w:p w:rsidR="00F13E7C" w:rsidRPr="00960E81" w:rsidRDefault="00F13E7C" w:rsidP="00C00891">
            <w:pPr>
              <w:rPr>
                <w:rFonts w:ascii="Times New Roman" w:hAnsi="Times New Roman" w:cs="Times New Roman"/>
                <w:b/>
              </w:rPr>
            </w:pPr>
            <w:r w:rsidRPr="00960E81">
              <w:rPr>
                <w:rFonts w:ascii="Times New Roman" w:hAnsi="Times New Roman" w:cs="Times New Roman"/>
                <w:b/>
              </w:rPr>
              <w:t>Тема 2.1.</w:t>
            </w:r>
          </w:p>
          <w:p w:rsidR="00F13E7C" w:rsidRPr="00F13E7C" w:rsidRDefault="00F13E7C" w:rsidP="00C00891">
            <w:pPr>
              <w:jc w:val="both"/>
              <w:rPr>
                <w:rFonts w:ascii="Times New Roman" w:hAnsi="Times New Roman" w:cs="Times New Roman"/>
              </w:rPr>
            </w:pPr>
            <w:r w:rsidRPr="00F13E7C">
              <w:rPr>
                <w:rFonts w:ascii="Times New Roman" w:hAnsi="Times New Roman" w:cs="Times New Roman"/>
              </w:rPr>
              <w:t>Легкая атлетика. Кроссовая подготовка</w:t>
            </w:r>
          </w:p>
        </w:tc>
        <w:tc>
          <w:tcPr>
            <w:tcW w:w="7343" w:type="dxa"/>
          </w:tcPr>
          <w:p w:rsidR="00F13E7C" w:rsidRPr="00960E81" w:rsidRDefault="00F13E7C" w:rsidP="00C00891">
            <w:pPr>
              <w:contextualSpacing/>
              <w:jc w:val="both"/>
              <w:rPr>
                <w:rFonts w:ascii="Times New Roman" w:hAnsi="Times New Roman" w:cs="Times New Roman"/>
              </w:rPr>
            </w:pPr>
            <w:r w:rsidRPr="00960E81">
              <w:rPr>
                <w:rFonts w:ascii="Times New Roman" w:hAnsi="Times New Roman" w:cs="Times New Roman"/>
                <w:b/>
              </w:rPr>
              <w:t xml:space="preserve">Содержание </w:t>
            </w:r>
          </w:p>
        </w:tc>
        <w:tc>
          <w:tcPr>
            <w:tcW w:w="2693" w:type="dxa"/>
          </w:tcPr>
          <w:p w:rsidR="00F13E7C" w:rsidRPr="00960E81" w:rsidRDefault="00F13E7C" w:rsidP="00F13E7C">
            <w:pPr>
              <w:contextualSpacing/>
              <w:jc w:val="center"/>
              <w:rPr>
                <w:rFonts w:ascii="Times New Roman" w:hAnsi="Times New Roman" w:cs="Times New Roman"/>
                <w:b/>
              </w:rPr>
            </w:pPr>
            <w:r>
              <w:rPr>
                <w:rFonts w:ascii="Times New Roman" w:hAnsi="Times New Roman" w:cs="Times New Roman"/>
                <w:b/>
              </w:rPr>
              <w:t>8</w:t>
            </w:r>
          </w:p>
        </w:tc>
        <w:tc>
          <w:tcPr>
            <w:tcW w:w="2693" w:type="dxa"/>
          </w:tcPr>
          <w:p w:rsidR="00F13E7C" w:rsidRPr="00960E81" w:rsidRDefault="00F13E7C" w:rsidP="00C00891">
            <w:pPr>
              <w:contextualSpacing/>
              <w:jc w:val="both"/>
              <w:rPr>
                <w:rFonts w:ascii="Times New Roman" w:hAnsi="Times New Roman" w:cs="Times New Roman"/>
                <w:b/>
              </w:rPr>
            </w:pPr>
          </w:p>
        </w:tc>
      </w:tr>
      <w:tr w:rsidR="00F13E7C" w:rsidRPr="00960E81" w:rsidTr="00F13E7C">
        <w:tc>
          <w:tcPr>
            <w:tcW w:w="2013" w:type="dxa"/>
            <w:vMerge/>
            <w:hideMark/>
          </w:tcPr>
          <w:p w:rsidR="00F13E7C" w:rsidRPr="00960E81" w:rsidRDefault="00F13E7C" w:rsidP="00C00891">
            <w:pPr>
              <w:rPr>
                <w:rFonts w:ascii="Times New Roman" w:hAnsi="Times New Roman" w:cs="Times New Roman"/>
                <w:b/>
              </w:rPr>
            </w:pPr>
          </w:p>
        </w:tc>
        <w:tc>
          <w:tcPr>
            <w:tcW w:w="7343" w:type="dxa"/>
          </w:tcPr>
          <w:p w:rsidR="00F13E7C" w:rsidRPr="00960E81" w:rsidRDefault="00F13E7C" w:rsidP="00C00891">
            <w:pPr>
              <w:contextualSpacing/>
              <w:jc w:val="both"/>
              <w:rPr>
                <w:rFonts w:ascii="Times New Roman" w:hAnsi="Times New Roman" w:cs="Times New Roman"/>
                <w:bCs/>
              </w:rPr>
            </w:pPr>
            <w:r w:rsidRPr="00960E81">
              <w:rPr>
                <w:rFonts w:ascii="Times New Roman" w:hAnsi="Times New Roman" w:cs="Times New Roman"/>
                <w:bCs/>
              </w:rPr>
              <w:t>Средства, методы, техники и принципы воспитания быстроты, силы, выносливости, гибкости, координационных способностей</w:t>
            </w:r>
          </w:p>
        </w:tc>
        <w:tc>
          <w:tcPr>
            <w:tcW w:w="2693" w:type="dxa"/>
          </w:tcPr>
          <w:p w:rsidR="00F13E7C" w:rsidRPr="00960E81" w:rsidRDefault="00F13E7C" w:rsidP="00F13E7C">
            <w:pPr>
              <w:contextualSpacing/>
              <w:jc w:val="center"/>
              <w:rPr>
                <w:rFonts w:ascii="Times New Roman" w:hAnsi="Times New Roman" w:cs="Times New Roman"/>
                <w:bCs/>
              </w:rPr>
            </w:pPr>
          </w:p>
        </w:tc>
        <w:tc>
          <w:tcPr>
            <w:tcW w:w="2693" w:type="dxa"/>
          </w:tcPr>
          <w:p w:rsidR="00F13E7C" w:rsidRPr="00960E81" w:rsidRDefault="00F13E7C" w:rsidP="00C00891">
            <w:pPr>
              <w:contextualSpacing/>
              <w:jc w:val="both"/>
              <w:rPr>
                <w:rFonts w:ascii="Times New Roman" w:hAnsi="Times New Roman" w:cs="Times New Roman"/>
                <w:bCs/>
              </w:rPr>
            </w:pPr>
            <w:r w:rsidRPr="00F13E7C">
              <w:rPr>
                <w:rFonts w:ascii="Times New Roman" w:eastAsia="Times New Roman" w:hAnsi="Times New Roman" w:cs="Times New Roman"/>
                <w:bCs/>
                <w:sz w:val="24"/>
                <w:szCs w:val="24"/>
              </w:rPr>
              <w:t>ОК 04, ОК 08</w:t>
            </w:r>
          </w:p>
        </w:tc>
      </w:tr>
      <w:tr w:rsidR="00F13E7C" w:rsidRPr="00960E81" w:rsidTr="00F13E7C">
        <w:tc>
          <w:tcPr>
            <w:tcW w:w="2013" w:type="dxa"/>
            <w:vMerge/>
            <w:hideMark/>
          </w:tcPr>
          <w:p w:rsidR="00F13E7C" w:rsidRPr="00960E81" w:rsidRDefault="00F13E7C" w:rsidP="00C00891">
            <w:pPr>
              <w:rPr>
                <w:rFonts w:ascii="Times New Roman" w:hAnsi="Times New Roman" w:cs="Times New Roman"/>
                <w:b/>
              </w:rPr>
            </w:pPr>
          </w:p>
        </w:tc>
        <w:tc>
          <w:tcPr>
            <w:tcW w:w="7343" w:type="dxa"/>
          </w:tcPr>
          <w:p w:rsidR="00F13E7C" w:rsidRPr="00960E81" w:rsidRDefault="00F13E7C" w:rsidP="00C00891">
            <w:pPr>
              <w:contextualSpacing/>
              <w:jc w:val="both"/>
              <w:rPr>
                <w:rFonts w:ascii="Times New Roman" w:hAnsi="Times New Roman" w:cs="Times New Roman"/>
              </w:rPr>
            </w:pPr>
            <w:r w:rsidRPr="00960E81">
              <w:rPr>
                <w:rFonts w:ascii="Times New Roman" w:hAnsi="Times New Roman" w:cs="Times New Roman"/>
                <w:b/>
              </w:rPr>
              <w:t>В том числе практических занятий</w:t>
            </w:r>
          </w:p>
        </w:tc>
        <w:tc>
          <w:tcPr>
            <w:tcW w:w="2693" w:type="dxa"/>
          </w:tcPr>
          <w:p w:rsidR="00F13E7C" w:rsidRPr="00960E81" w:rsidRDefault="00F13E7C" w:rsidP="00F13E7C">
            <w:pPr>
              <w:contextualSpacing/>
              <w:jc w:val="center"/>
              <w:rPr>
                <w:rFonts w:ascii="Times New Roman" w:hAnsi="Times New Roman" w:cs="Times New Roman"/>
                <w:b/>
              </w:rPr>
            </w:pPr>
          </w:p>
        </w:tc>
        <w:tc>
          <w:tcPr>
            <w:tcW w:w="2693" w:type="dxa"/>
          </w:tcPr>
          <w:p w:rsidR="00F13E7C" w:rsidRPr="00960E81" w:rsidRDefault="00F13E7C" w:rsidP="00C00891">
            <w:pPr>
              <w:contextualSpacing/>
              <w:jc w:val="both"/>
              <w:rPr>
                <w:rFonts w:ascii="Times New Roman" w:hAnsi="Times New Roman" w:cs="Times New Roman"/>
                <w:b/>
              </w:rPr>
            </w:pPr>
          </w:p>
        </w:tc>
      </w:tr>
      <w:tr w:rsidR="00F13E7C" w:rsidRPr="00960E81" w:rsidTr="00F13E7C">
        <w:tc>
          <w:tcPr>
            <w:tcW w:w="2013" w:type="dxa"/>
            <w:vMerge/>
            <w:hideMark/>
          </w:tcPr>
          <w:p w:rsidR="00F13E7C" w:rsidRPr="00960E81" w:rsidRDefault="00F13E7C" w:rsidP="00C00891">
            <w:pPr>
              <w:rPr>
                <w:rFonts w:ascii="Times New Roman" w:hAnsi="Times New Roman" w:cs="Times New Roman"/>
                <w:b/>
              </w:rPr>
            </w:pPr>
          </w:p>
        </w:tc>
        <w:tc>
          <w:tcPr>
            <w:tcW w:w="7343" w:type="dxa"/>
          </w:tcPr>
          <w:p w:rsidR="00F13E7C" w:rsidRPr="00960E81" w:rsidRDefault="00F13E7C" w:rsidP="00C00891">
            <w:pPr>
              <w:contextualSpacing/>
              <w:jc w:val="both"/>
              <w:rPr>
                <w:rFonts w:ascii="Times New Roman" w:hAnsi="Times New Roman" w:cs="Times New Roman"/>
              </w:rPr>
            </w:pPr>
            <w:r w:rsidRPr="00960E81">
              <w:rPr>
                <w:rFonts w:ascii="Times New Roman" w:hAnsi="Times New Roman" w:cs="Times New Roman"/>
              </w:rPr>
              <w:t>Практическое занятие № 1. Техника безопасности по лёгкой атлетике. Обучение технике низкого, высокого старта. Обучение прыжку в длину с места, с разбега, тройному прыжку</w:t>
            </w:r>
          </w:p>
        </w:tc>
        <w:tc>
          <w:tcPr>
            <w:tcW w:w="2693" w:type="dxa"/>
          </w:tcPr>
          <w:p w:rsidR="00F13E7C" w:rsidRPr="00960E81" w:rsidRDefault="00F13E7C" w:rsidP="00F13E7C">
            <w:pPr>
              <w:contextualSpacing/>
              <w:jc w:val="center"/>
              <w:rPr>
                <w:rFonts w:ascii="Times New Roman" w:hAnsi="Times New Roman" w:cs="Times New Roman"/>
              </w:rPr>
            </w:pPr>
            <w:r>
              <w:rPr>
                <w:rFonts w:ascii="Times New Roman" w:hAnsi="Times New Roman" w:cs="Times New Roman"/>
              </w:rPr>
              <w:t>2</w:t>
            </w:r>
          </w:p>
        </w:tc>
        <w:tc>
          <w:tcPr>
            <w:tcW w:w="2693" w:type="dxa"/>
          </w:tcPr>
          <w:p w:rsidR="00F13E7C" w:rsidRDefault="00F13E7C">
            <w:r w:rsidRPr="00490673">
              <w:rPr>
                <w:rFonts w:ascii="Times New Roman" w:eastAsia="Times New Roman" w:hAnsi="Times New Roman" w:cs="Times New Roman"/>
                <w:bCs/>
                <w:sz w:val="24"/>
                <w:szCs w:val="24"/>
              </w:rPr>
              <w:t>ОК 04, ОК 08</w:t>
            </w:r>
          </w:p>
        </w:tc>
      </w:tr>
      <w:tr w:rsidR="00F13E7C" w:rsidRPr="00960E81" w:rsidTr="00F13E7C">
        <w:tc>
          <w:tcPr>
            <w:tcW w:w="2013" w:type="dxa"/>
            <w:vMerge/>
            <w:hideMark/>
          </w:tcPr>
          <w:p w:rsidR="00F13E7C" w:rsidRPr="00960E81" w:rsidRDefault="00F13E7C" w:rsidP="00C00891">
            <w:pPr>
              <w:rPr>
                <w:rFonts w:ascii="Times New Roman" w:hAnsi="Times New Roman" w:cs="Times New Roman"/>
                <w:b/>
              </w:rPr>
            </w:pPr>
          </w:p>
        </w:tc>
        <w:tc>
          <w:tcPr>
            <w:tcW w:w="7343" w:type="dxa"/>
          </w:tcPr>
          <w:p w:rsidR="00F13E7C" w:rsidRPr="00960E81" w:rsidRDefault="00F13E7C" w:rsidP="00C00891">
            <w:pPr>
              <w:numPr>
                <w:ilvl w:val="12"/>
                <w:numId w:val="0"/>
              </w:numPr>
              <w:shd w:val="clear" w:color="auto" w:fill="FFFFFF"/>
              <w:contextualSpacing/>
              <w:jc w:val="both"/>
              <w:rPr>
                <w:rFonts w:ascii="Times New Roman" w:hAnsi="Times New Roman" w:cs="Times New Roman"/>
              </w:rPr>
            </w:pPr>
            <w:r w:rsidRPr="00960E81">
              <w:rPr>
                <w:rFonts w:ascii="Times New Roman" w:hAnsi="Times New Roman" w:cs="Times New Roman"/>
              </w:rPr>
              <w:t>Практическое занятие № 2. Обучение технике бега на короткие дистанции. Развитие быстроты. Разучивание специальных упражнений легкоатлетов</w:t>
            </w:r>
          </w:p>
        </w:tc>
        <w:tc>
          <w:tcPr>
            <w:tcW w:w="2693" w:type="dxa"/>
          </w:tcPr>
          <w:p w:rsidR="00F13E7C" w:rsidRPr="00960E81" w:rsidRDefault="00F13E7C" w:rsidP="00F13E7C">
            <w:pPr>
              <w:numPr>
                <w:ilvl w:val="12"/>
                <w:numId w:val="0"/>
              </w:numPr>
              <w:shd w:val="clear" w:color="auto" w:fill="FFFFFF"/>
              <w:contextualSpacing/>
              <w:jc w:val="center"/>
              <w:rPr>
                <w:rFonts w:ascii="Times New Roman" w:hAnsi="Times New Roman" w:cs="Times New Roman"/>
              </w:rPr>
            </w:pPr>
            <w:r>
              <w:rPr>
                <w:rFonts w:ascii="Times New Roman" w:hAnsi="Times New Roman" w:cs="Times New Roman"/>
              </w:rPr>
              <w:t>2</w:t>
            </w:r>
          </w:p>
        </w:tc>
        <w:tc>
          <w:tcPr>
            <w:tcW w:w="2693" w:type="dxa"/>
          </w:tcPr>
          <w:p w:rsidR="00F13E7C" w:rsidRDefault="00F13E7C">
            <w:r w:rsidRPr="00490673">
              <w:rPr>
                <w:rFonts w:ascii="Times New Roman" w:eastAsia="Times New Roman" w:hAnsi="Times New Roman" w:cs="Times New Roman"/>
                <w:bCs/>
                <w:sz w:val="24"/>
                <w:szCs w:val="24"/>
              </w:rPr>
              <w:t>ОК 04, ОК 08</w:t>
            </w:r>
          </w:p>
        </w:tc>
      </w:tr>
      <w:tr w:rsidR="00F13E7C" w:rsidRPr="00960E81" w:rsidTr="00F13E7C">
        <w:tc>
          <w:tcPr>
            <w:tcW w:w="2013" w:type="dxa"/>
            <w:vMerge/>
            <w:hideMark/>
          </w:tcPr>
          <w:p w:rsidR="00F13E7C" w:rsidRPr="00960E81" w:rsidRDefault="00F13E7C" w:rsidP="00C00891">
            <w:pPr>
              <w:rPr>
                <w:rFonts w:ascii="Times New Roman" w:hAnsi="Times New Roman" w:cs="Times New Roman"/>
                <w:b/>
                <w:bCs/>
              </w:rPr>
            </w:pPr>
          </w:p>
        </w:tc>
        <w:tc>
          <w:tcPr>
            <w:tcW w:w="7343" w:type="dxa"/>
          </w:tcPr>
          <w:p w:rsidR="00F13E7C" w:rsidRPr="00960E81" w:rsidRDefault="00F13E7C" w:rsidP="00C00891">
            <w:pPr>
              <w:contextualSpacing/>
              <w:jc w:val="both"/>
              <w:rPr>
                <w:rFonts w:ascii="Times New Roman" w:hAnsi="Times New Roman" w:cs="Times New Roman"/>
                <w:bCs/>
                <w:spacing w:val="-3"/>
              </w:rPr>
            </w:pPr>
            <w:r w:rsidRPr="00960E81">
              <w:rPr>
                <w:rFonts w:ascii="Times New Roman" w:hAnsi="Times New Roman" w:cs="Times New Roman"/>
                <w:bCs/>
                <w:spacing w:val="-3"/>
              </w:rPr>
              <w:t>Практическое занятие № 3. Обучение технике стартового разгона и финиширования. Бег 30, 60, 100 метров</w:t>
            </w:r>
          </w:p>
        </w:tc>
        <w:tc>
          <w:tcPr>
            <w:tcW w:w="2693" w:type="dxa"/>
          </w:tcPr>
          <w:p w:rsidR="00F13E7C" w:rsidRPr="00960E81" w:rsidRDefault="00F13E7C" w:rsidP="00F13E7C">
            <w:pPr>
              <w:contextualSpacing/>
              <w:jc w:val="center"/>
              <w:rPr>
                <w:rFonts w:ascii="Times New Roman" w:hAnsi="Times New Roman" w:cs="Times New Roman"/>
                <w:bCs/>
                <w:spacing w:val="-3"/>
              </w:rPr>
            </w:pPr>
            <w:r>
              <w:rPr>
                <w:rFonts w:ascii="Times New Roman" w:hAnsi="Times New Roman" w:cs="Times New Roman"/>
                <w:bCs/>
                <w:spacing w:val="-3"/>
              </w:rPr>
              <w:t>2</w:t>
            </w:r>
          </w:p>
        </w:tc>
        <w:tc>
          <w:tcPr>
            <w:tcW w:w="2693" w:type="dxa"/>
          </w:tcPr>
          <w:p w:rsidR="00F13E7C" w:rsidRDefault="00F13E7C">
            <w:r w:rsidRPr="00490673">
              <w:rPr>
                <w:rFonts w:ascii="Times New Roman" w:eastAsia="Times New Roman" w:hAnsi="Times New Roman" w:cs="Times New Roman"/>
                <w:bCs/>
                <w:sz w:val="24"/>
                <w:szCs w:val="24"/>
              </w:rPr>
              <w:t>ОК 04, ОК 08</w:t>
            </w:r>
          </w:p>
        </w:tc>
      </w:tr>
      <w:tr w:rsidR="00F13E7C" w:rsidRPr="00960E81" w:rsidTr="00F13E7C">
        <w:tc>
          <w:tcPr>
            <w:tcW w:w="2013" w:type="dxa"/>
            <w:vMerge/>
            <w:hideMark/>
          </w:tcPr>
          <w:p w:rsidR="00F13E7C" w:rsidRPr="00960E81" w:rsidRDefault="00F13E7C" w:rsidP="00C00891">
            <w:pPr>
              <w:rPr>
                <w:rFonts w:ascii="Times New Roman" w:hAnsi="Times New Roman" w:cs="Times New Roman"/>
                <w:b/>
                <w:bCs/>
              </w:rPr>
            </w:pPr>
          </w:p>
        </w:tc>
        <w:tc>
          <w:tcPr>
            <w:tcW w:w="7343" w:type="dxa"/>
            <w:hideMark/>
          </w:tcPr>
          <w:p w:rsidR="00F13E7C" w:rsidRPr="00960E81" w:rsidRDefault="00F13E7C" w:rsidP="00C00891">
            <w:pPr>
              <w:contextualSpacing/>
              <w:jc w:val="both"/>
              <w:rPr>
                <w:rFonts w:ascii="Times New Roman" w:hAnsi="Times New Roman" w:cs="Times New Roman"/>
                <w:spacing w:val="-1"/>
              </w:rPr>
            </w:pPr>
            <w:r w:rsidRPr="00960E81">
              <w:rPr>
                <w:rFonts w:ascii="Times New Roman" w:hAnsi="Times New Roman" w:cs="Times New Roman"/>
                <w:spacing w:val="-1"/>
              </w:rPr>
              <w:t>Практическое занятие № 4. Скоростно-силовая подготовка. Длительный бег. Развитие выносливости. Кроссовый бег 1000 метров</w:t>
            </w:r>
          </w:p>
        </w:tc>
        <w:tc>
          <w:tcPr>
            <w:tcW w:w="2693" w:type="dxa"/>
          </w:tcPr>
          <w:p w:rsidR="00F13E7C" w:rsidRPr="00960E81" w:rsidRDefault="00F13E7C" w:rsidP="00F13E7C">
            <w:pPr>
              <w:contextualSpacing/>
              <w:jc w:val="center"/>
              <w:rPr>
                <w:rFonts w:ascii="Times New Roman" w:hAnsi="Times New Roman" w:cs="Times New Roman"/>
                <w:spacing w:val="-1"/>
              </w:rPr>
            </w:pPr>
            <w:r>
              <w:rPr>
                <w:rFonts w:ascii="Times New Roman" w:hAnsi="Times New Roman" w:cs="Times New Roman"/>
                <w:spacing w:val="-1"/>
              </w:rPr>
              <w:t>2</w:t>
            </w:r>
          </w:p>
        </w:tc>
        <w:tc>
          <w:tcPr>
            <w:tcW w:w="2693" w:type="dxa"/>
          </w:tcPr>
          <w:p w:rsidR="00F13E7C" w:rsidRDefault="00F13E7C">
            <w:r w:rsidRPr="00490673">
              <w:rPr>
                <w:rFonts w:ascii="Times New Roman" w:eastAsia="Times New Roman" w:hAnsi="Times New Roman" w:cs="Times New Roman"/>
                <w:bCs/>
                <w:sz w:val="24"/>
                <w:szCs w:val="24"/>
              </w:rPr>
              <w:t>ОК 04, ОК 08</w:t>
            </w:r>
          </w:p>
        </w:tc>
      </w:tr>
      <w:tr w:rsidR="00F13E7C" w:rsidRPr="00960E81" w:rsidTr="00F13E7C">
        <w:tc>
          <w:tcPr>
            <w:tcW w:w="2013" w:type="dxa"/>
            <w:vMerge w:val="restart"/>
          </w:tcPr>
          <w:p w:rsidR="00F13E7C" w:rsidRPr="00960E81" w:rsidRDefault="00F13E7C" w:rsidP="00C00891">
            <w:pPr>
              <w:rPr>
                <w:rFonts w:ascii="Times New Roman" w:hAnsi="Times New Roman" w:cs="Times New Roman"/>
                <w:b/>
                <w:bCs/>
              </w:rPr>
            </w:pPr>
            <w:r w:rsidRPr="00960E81">
              <w:rPr>
                <w:rFonts w:ascii="Times New Roman" w:hAnsi="Times New Roman" w:cs="Times New Roman"/>
                <w:b/>
                <w:bCs/>
              </w:rPr>
              <w:lastRenderedPageBreak/>
              <w:t xml:space="preserve">Тема 2.2. </w:t>
            </w:r>
          </w:p>
          <w:p w:rsidR="00F13E7C" w:rsidRPr="00F13E7C" w:rsidRDefault="00F13E7C" w:rsidP="00C00891">
            <w:pPr>
              <w:jc w:val="both"/>
              <w:rPr>
                <w:rFonts w:ascii="Times New Roman" w:hAnsi="Times New Roman" w:cs="Times New Roman"/>
                <w:bCs/>
              </w:rPr>
            </w:pPr>
            <w:r w:rsidRPr="00F13E7C">
              <w:rPr>
                <w:rFonts w:ascii="Times New Roman" w:hAnsi="Times New Roman" w:cs="Times New Roman"/>
                <w:bCs/>
              </w:rPr>
              <w:t>Профессионально-прикладная физическая подготовка</w:t>
            </w:r>
          </w:p>
        </w:tc>
        <w:tc>
          <w:tcPr>
            <w:tcW w:w="7343" w:type="dxa"/>
          </w:tcPr>
          <w:p w:rsidR="00F13E7C" w:rsidRPr="00960E81" w:rsidRDefault="00F13E7C" w:rsidP="00C00891">
            <w:pPr>
              <w:numPr>
                <w:ilvl w:val="12"/>
                <w:numId w:val="0"/>
              </w:numPr>
              <w:shd w:val="clear" w:color="auto" w:fill="FFFFFF"/>
              <w:contextualSpacing/>
              <w:jc w:val="both"/>
              <w:rPr>
                <w:rFonts w:ascii="Times New Roman" w:hAnsi="Times New Roman" w:cs="Times New Roman"/>
                <w:spacing w:val="-3"/>
              </w:rPr>
            </w:pPr>
            <w:r w:rsidRPr="00960E81">
              <w:rPr>
                <w:rFonts w:ascii="Times New Roman" w:hAnsi="Times New Roman" w:cs="Times New Roman"/>
                <w:b/>
              </w:rPr>
              <w:t xml:space="preserve">Содержание </w:t>
            </w:r>
          </w:p>
        </w:tc>
        <w:tc>
          <w:tcPr>
            <w:tcW w:w="2693" w:type="dxa"/>
          </w:tcPr>
          <w:p w:rsidR="00F13E7C" w:rsidRPr="00960E81" w:rsidRDefault="00F13E7C" w:rsidP="00F13E7C">
            <w:pPr>
              <w:numPr>
                <w:ilvl w:val="12"/>
                <w:numId w:val="0"/>
              </w:numPr>
              <w:shd w:val="clear" w:color="auto" w:fill="FFFFFF"/>
              <w:contextualSpacing/>
              <w:jc w:val="center"/>
              <w:rPr>
                <w:rFonts w:ascii="Times New Roman" w:hAnsi="Times New Roman" w:cs="Times New Roman"/>
                <w:b/>
              </w:rPr>
            </w:pPr>
          </w:p>
        </w:tc>
        <w:tc>
          <w:tcPr>
            <w:tcW w:w="2693" w:type="dxa"/>
          </w:tcPr>
          <w:p w:rsidR="00F13E7C" w:rsidRPr="00960E81" w:rsidRDefault="00F13E7C" w:rsidP="00C00891">
            <w:pPr>
              <w:numPr>
                <w:ilvl w:val="12"/>
                <w:numId w:val="0"/>
              </w:numPr>
              <w:shd w:val="clear" w:color="auto" w:fill="FFFFFF"/>
              <w:contextualSpacing/>
              <w:jc w:val="both"/>
              <w:rPr>
                <w:rFonts w:ascii="Times New Roman" w:hAnsi="Times New Roman" w:cs="Times New Roman"/>
                <w:b/>
              </w:rPr>
            </w:pPr>
          </w:p>
        </w:tc>
      </w:tr>
      <w:tr w:rsidR="00F13E7C" w:rsidRPr="00960E81" w:rsidTr="00F13E7C">
        <w:tc>
          <w:tcPr>
            <w:tcW w:w="2013" w:type="dxa"/>
            <w:vMerge/>
          </w:tcPr>
          <w:p w:rsidR="00F13E7C" w:rsidRPr="00960E81" w:rsidRDefault="00F13E7C" w:rsidP="00C00891">
            <w:pPr>
              <w:numPr>
                <w:ilvl w:val="12"/>
                <w:numId w:val="0"/>
              </w:numPr>
              <w:rPr>
                <w:rFonts w:ascii="Times New Roman" w:hAnsi="Times New Roman" w:cs="Times New Roman"/>
                <w:b/>
                <w:bCs/>
              </w:rPr>
            </w:pPr>
          </w:p>
        </w:tc>
        <w:tc>
          <w:tcPr>
            <w:tcW w:w="7343" w:type="dxa"/>
          </w:tcPr>
          <w:p w:rsidR="00F13E7C" w:rsidRPr="00960E81" w:rsidRDefault="00F13E7C" w:rsidP="00C00891">
            <w:pPr>
              <w:numPr>
                <w:ilvl w:val="12"/>
                <w:numId w:val="0"/>
              </w:numPr>
              <w:shd w:val="clear" w:color="auto" w:fill="FFFFFF"/>
              <w:contextualSpacing/>
              <w:jc w:val="both"/>
              <w:rPr>
                <w:rFonts w:ascii="Times New Roman" w:hAnsi="Times New Roman" w:cs="Times New Roman"/>
                <w:bCs/>
                <w:spacing w:val="-3"/>
              </w:rPr>
            </w:pPr>
            <w:r w:rsidRPr="00960E81">
              <w:rPr>
                <w:rFonts w:ascii="Times New Roman" w:hAnsi="Times New Roman" w:cs="Times New Roman"/>
                <w:bCs/>
                <w:spacing w:val="-3"/>
              </w:rPr>
              <w:t>Прикладная значимость рекомендованных видов спорта, специальных комплексов упражнений. Необходимые меры безопасности и сохранения здоровья. Знакомство с комплексом ГТО и выбор дополнительных видов спорта для сдачи нормативов комплекса ГТО</w:t>
            </w:r>
          </w:p>
        </w:tc>
        <w:tc>
          <w:tcPr>
            <w:tcW w:w="2693" w:type="dxa"/>
          </w:tcPr>
          <w:p w:rsidR="00F13E7C" w:rsidRPr="00960E81" w:rsidRDefault="00F13E7C" w:rsidP="00F13E7C">
            <w:pPr>
              <w:numPr>
                <w:ilvl w:val="12"/>
                <w:numId w:val="0"/>
              </w:numPr>
              <w:shd w:val="clear" w:color="auto" w:fill="FFFFFF"/>
              <w:contextualSpacing/>
              <w:jc w:val="center"/>
              <w:rPr>
                <w:rFonts w:ascii="Times New Roman" w:hAnsi="Times New Roman" w:cs="Times New Roman"/>
                <w:bCs/>
                <w:spacing w:val="-3"/>
              </w:rPr>
            </w:pPr>
          </w:p>
        </w:tc>
        <w:tc>
          <w:tcPr>
            <w:tcW w:w="2693" w:type="dxa"/>
          </w:tcPr>
          <w:p w:rsidR="00F13E7C" w:rsidRPr="00960E81" w:rsidRDefault="00F13E7C" w:rsidP="00C00891">
            <w:pPr>
              <w:numPr>
                <w:ilvl w:val="12"/>
                <w:numId w:val="0"/>
              </w:numPr>
              <w:shd w:val="clear" w:color="auto" w:fill="FFFFFF"/>
              <w:contextualSpacing/>
              <w:jc w:val="both"/>
              <w:rPr>
                <w:rFonts w:ascii="Times New Roman" w:hAnsi="Times New Roman" w:cs="Times New Roman"/>
                <w:bCs/>
                <w:spacing w:val="-3"/>
              </w:rPr>
            </w:pPr>
            <w:r w:rsidRPr="00F13E7C">
              <w:rPr>
                <w:rFonts w:ascii="Times New Roman" w:eastAsia="Times New Roman" w:hAnsi="Times New Roman" w:cs="Times New Roman"/>
                <w:bCs/>
                <w:sz w:val="24"/>
                <w:szCs w:val="24"/>
              </w:rPr>
              <w:t>ОК 04, ОК 08</w:t>
            </w:r>
          </w:p>
        </w:tc>
      </w:tr>
      <w:tr w:rsidR="00F13E7C" w:rsidRPr="00960E81" w:rsidTr="00F13E7C">
        <w:tc>
          <w:tcPr>
            <w:tcW w:w="2013" w:type="dxa"/>
            <w:vMerge/>
          </w:tcPr>
          <w:p w:rsidR="00F13E7C" w:rsidRPr="00960E81" w:rsidRDefault="00F13E7C" w:rsidP="00C00891">
            <w:pPr>
              <w:numPr>
                <w:ilvl w:val="12"/>
                <w:numId w:val="0"/>
              </w:numPr>
              <w:rPr>
                <w:rFonts w:ascii="Times New Roman" w:hAnsi="Times New Roman" w:cs="Times New Roman"/>
                <w:b/>
                <w:bCs/>
              </w:rPr>
            </w:pPr>
          </w:p>
        </w:tc>
        <w:tc>
          <w:tcPr>
            <w:tcW w:w="7343" w:type="dxa"/>
          </w:tcPr>
          <w:p w:rsidR="00F13E7C" w:rsidRPr="00960E81" w:rsidRDefault="00F13E7C" w:rsidP="00C00891">
            <w:pPr>
              <w:numPr>
                <w:ilvl w:val="12"/>
                <w:numId w:val="0"/>
              </w:numPr>
              <w:shd w:val="clear" w:color="auto" w:fill="FFFFFF"/>
              <w:contextualSpacing/>
              <w:jc w:val="both"/>
              <w:rPr>
                <w:rFonts w:ascii="Times New Roman" w:hAnsi="Times New Roman" w:cs="Times New Roman"/>
                <w:b/>
                <w:spacing w:val="-3"/>
              </w:rPr>
            </w:pPr>
            <w:r w:rsidRPr="00960E81">
              <w:rPr>
                <w:rFonts w:ascii="Times New Roman" w:hAnsi="Times New Roman" w:cs="Times New Roman"/>
                <w:b/>
                <w:spacing w:val="-3"/>
              </w:rPr>
              <w:t>В том числе практических занятий</w:t>
            </w:r>
          </w:p>
        </w:tc>
        <w:tc>
          <w:tcPr>
            <w:tcW w:w="2693" w:type="dxa"/>
          </w:tcPr>
          <w:p w:rsidR="00F13E7C" w:rsidRPr="00960E81" w:rsidRDefault="00F13E7C" w:rsidP="00F13E7C">
            <w:pPr>
              <w:numPr>
                <w:ilvl w:val="12"/>
                <w:numId w:val="0"/>
              </w:numPr>
              <w:shd w:val="clear" w:color="auto" w:fill="FFFFFF"/>
              <w:contextualSpacing/>
              <w:jc w:val="center"/>
              <w:rPr>
                <w:rFonts w:ascii="Times New Roman" w:hAnsi="Times New Roman" w:cs="Times New Roman"/>
                <w:b/>
                <w:spacing w:val="-3"/>
              </w:rPr>
            </w:pPr>
            <w:r>
              <w:rPr>
                <w:rFonts w:ascii="Times New Roman" w:hAnsi="Times New Roman" w:cs="Times New Roman"/>
                <w:b/>
                <w:spacing w:val="-3"/>
              </w:rPr>
              <w:t>8</w:t>
            </w:r>
          </w:p>
        </w:tc>
        <w:tc>
          <w:tcPr>
            <w:tcW w:w="2693" w:type="dxa"/>
          </w:tcPr>
          <w:p w:rsidR="00F13E7C" w:rsidRPr="00960E81" w:rsidRDefault="00F13E7C" w:rsidP="00C00891">
            <w:pPr>
              <w:numPr>
                <w:ilvl w:val="12"/>
                <w:numId w:val="0"/>
              </w:numPr>
              <w:shd w:val="clear" w:color="auto" w:fill="FFFFFF"/>
              <w:contextualSpacing/>
              <w:jc w:val="both"/>
              <w:rPr>
                <w:rFonts w:ascii="Times New Roman" w:hAnsi="Times New Roman" w:cs="Times New Roman"/>
                <w:b/>
                <w:spacing w:val="-3"/>
              </w:rPr>
            </w:pPr>
          </w:p>
        </w:tc>
      </w:tr>
      <w:tr w:rsidR="00F13E7C" w:rsidRPr="00960E81" w:rsidTr="00F13E7C">
        <w:tc>
          <w:tcPr>
            <w:tcW w:w="2013" w:type="dxa"/>
            <w:vMerge/>
          </w:tcPr>
          <w:p w:rsidR="00F13E7C" w:rsidRPr="00960E81" w:rsidRDefault="00F13E7C" w:rsidP="00C00891">
            <w:pPr>
              <w:numPr>
                <w:ilvl w:val="12"/>
                <w:numId w:val="0"/>
              </w:numPr>
              <w:rPr>
                <w:rFonts w:ascii="Times New Roman" w:hAnsi="Times New Roman" w:cs="Times New Roman"/>
                <w:b/>
                <w:bCs/>
              </w:rPr>
            </w:pPr>
          </w:p>
        </w:tc>
        <w:tc>
          <w:tcPr>
            <w:tcW w:w="7343" w:type="dxa"/>
          </w:tcPr>
          <w:p w:rsidR="00F13E7C" w:rsidRPr="00960E81" w:rsidRDefault="00F13E7C" w:rsidP="00C00891">
            <w:pPr>
              <w:numPr>
                <w:ilvl w:val="12"/>
                <w:numId w:val="0"/>
              </w:numPr>
              <w:shd w:val="clear" w:color="auto" w:fill="FFFFFF"/>
              <w:contextualSpacing/>
              <w:jc w:val="both"/>
              <w:rPr>
                <w:rFonts w:ascii="Times New Roman" w:hAnsi="Times New Roman" w:cs="Times New Roman"/>
                <w:bCs/>
                <w:spacing w:val="-3"/>
              </w:rPr>
            </w:pPr>
            <w:r w:rsidRPr="00960E81">
              <w:rPr>
                <w:rFonts w:ascii="Times New Roman" w:hAnsi="Times New Roman" w:cs="Times New Roman"/>
                <w:bCs/>
                <w:spacing w:val="-3"/>
              </w:rPr>
              <w:t>Практическое занятие № 5. Выполнение комплекса упражнений гигиенической утренней гимнастики с учетом профессиональных особенностей труда</w:t>
            </w:r>
          </w:p>
        </w:tc>
        <w:tc>
          <w:tcPr>
            <w:tcW w:w="2693" w:type="dxa"/>
          </w:tcPr>
          <w:p w:rsidR="00F13E7C" w:rsidRPr="00960E81" w:rsidRDefault="00F13E7C" w:rsidP="00F13E7C">
            <w:pPr>
              <w:numPr>
                <w:ilvl w:val="12"/>
                <w:numId w:val="0"/>
              </w:numPr>
              <w:shd w:val="clear" w:color="auto" w:fill="FFFFFF"/>
              <w:contextualSpacing/>
              <w:jc w:val="center"/>
              <w:rPr>
                <w:rFonts w:ascii="Times New Roman" w:hAnsi="Times New Roman" w:cs="Times New Roman"/>
                <w:bCs/>
                <w:spacing w:val="-3"/>
              </w:rPr>
            </w:pPr>
            <w:r>
              <w:rPr>
                <w:rFonts w:ascii="Times New Roman" w:hAnsi="Times New Roman" w:cs="Times New Roman"/>
                <w:bCs/>
                <w:spacing w:val="-3"/>
              </w:rPr>
              <w:t>2</w:t>
            </w:r>
          </w:p>
        </w:tc>
        <w:tc>
          <w:tcPr>
            <w:tcW w:w="2693" w:type="dxa"/>
          </w:tcPr>
          <w:p w:rsidR="00F13E7C" w:rsidRDefault="00F13E7C">
            <w:r w:rsidRPr="00505308">
              <w:rPr>
                <w:rFonts w:ascii="Times New Roman" w:eastAsia="Times New Roman" w:hAnsi="Times New Roman" w:cs="Times New Roman"/>
                <w:bCs/>
                <w:sz w:val="24"/>
                <w:szCs w:val="24"/>
              </w:rPr>
              <w:t>ОК 04, ОК 08</w:t>
            </w:r>
          </w:p>
        </w:tc>
      </w:tr>
      <w:tr w:rsidR="00F13E7C" w:rsidRPr="00960E81" w:rsidTr="00F13E7C">
        <w:tc>
          <w:tcPr>
            <w:tcW w:w="2013" w:type="dxa"/>
            <w:vMerge/>
          </w:tcPr>
          <w:p w:rsidR="00F13E7C" w:rsidRPr="00960E81" w:rsidRDefault="00F13E7C" w:rsidP="00C00891">
            <w:pPr>
              <w:numPr>
                <w:ilvl w:val="12"/>
                <w:numId w:val="0"/>
              </w:numPr>
              <w:rPr>
                <w:rFonts w:ascii="Times New Roman" w:hAnsi="Times New Roman" w:cs="Times New Roman"/>
                <w:b/>
                <w:bCs/>
              </w:rPr>
            </w:pPr>
          </w:p>
        </w:tc>
        <w:tc>
          <w:tcPr>
            <w:tcW w:w="7343" w:type="dxa"/>
          </w:tcPr>
          <w:p w:rsidR="00F13E7C" w:rsidRPr="00960E81" w:rsidRDefault="00F13E7C" w:rsidP="00C00891">
            <w:pPr>
              <w:numPr>
                <w:ilvl w:val="12"/>
                <w:numId w:val="0"/>
              </w:numPr>
              <w:shd w:val="clear" w:color="auto" w:fill="FFFFFF"/>
              <w:contextualSpacing/>
              <w:jc w:val="both"/>
              <w:rPr>
                <w:rFonts w:ascii="Times New Roman" w:hAnsi="Times New Roman" w:cs="Times New Roman"/>
                <w:bCs/>
                <w:spacing w:val="-3"/>
              </w:rPr>
            </w:pPr>
            <w:r w:rsidRPr="00960E81">
              <w:rPr>
                <w:rFonts w:ascii="Times New Roman" w:hAnsi="Times New Roman" w:cs="Times New Roman"/>
                <w:bCs/>
                <w:spacing w:val="-3"/>
              </w:rPr>
              <w:t>Практическое занятие № 6. Выполнение комплекса упражнений (вводного, для проведения физкультурной паузы, физкультурной минуты, физкультурного отдыха)</w:t>
            </w:r>
          </w:p>
        </w:tc>
        <w:tc>
          <w:tcPr>
            <w:tcW w:w="2693" w:type="dxa"/>
          </w:tcPr>
          <w:p w:rsidR="00F13E7C" w:rsidRPr="00960E81" w:rsidRDefault="00F13E7C" w:rsidP="00F13E7C">
            <w:pPr>
              <w:numPr>
                <w:ilvl w:val="12"/>
                <w:numId w:val="0"/>
              </w:numPr>
              <w:shd w:val="clear" w:color="auto" w:fill="FFFFFF"/>
              <w:contextualSpacing/>
              <w:jc w:val="center"/>
              <w:rPr>
                <w:rFonts w:ascii="Times New Roman" w:hAnsi="Times New Roman" w:cs="Times New Roman"/>
                <w:bCs/>
                <w:spacing w:val="-3"/>
              </w:rPr>
            </w:pPr>
            <w:r>
              <w:rPr>
                <w:rFonts w:ascii="Times New Roman" w:hAnsi="Times New Roman" w:cs="Times New Roman"/>
                <w:bCs/>
                <w:spacing w:val="-3"/>
              </w:rPr>
              <w:t>2</w:t>
            </w:r>
          </w:p>
        </w:tc>
        <w:tc>
          <w:tcPr>
            <w:tcW w:w="2693" w:type="dxa"/>
          </w:tcPr>
          <w:p w:rsidR="00F13E7C" w:rsidRDefault="00F13E7C">
            <w:r w:rsidRPr="00505308">
              <w:rPr>
                <w:rFonts w:ascii="Times New Roman" w:eastAsia="Times New Roman" w:hAnsi="Times New Roman" w:cs="Times New Roman"/>
                <w:bCs/>
                <w:sz w:val="24"/>
                <w:szCs w:val="24"/>
              </w:rPr>
              <w:t>ОК 04, ОК 08</w:t>
            </w:r>
          </w:p>
        </w:tc>
      </w:tr>
      <w:tr w:rsidR="00F13E7C" w:rsidRPr="00960E81" w:rsidTr="00F13E7C">
        <w:tc>
          <w:tcPr>
            <w:tcW w:w="2013" w:type="dxa"/>
            <w:vMerge/>
          </w:tcPr>
          <w:p w:rsidR="00F13E7C" w:rsidRPr="00960E81" w:rsidRDefault="00F13E7C" w:rsidP="00C00891">
            <w:pPr>
              <w:numPr>
                <w:ilvl w:val="12"/>
                <w:numId w:val="0"/>
              </w:numPr>
              <w:rPr>
                <w:rFonts w:ascii="Times New Roman" w:hAnsi="Times New Roman" w:cs="Times New Roman"/>
                <w:b/>
                <w:bCs/>
              </w:rPr>
            </w:pPr>
          </w:p>
        </w:tc>
        <w:tc>
          <w:tcPr>
            <w:tcW w:w="7343" w:type="dxa"/>
          </w:tcPr>
          <w:p w:rsidR="00F13E7C" w:rsidRPr="00960E81" w:rsidRDefault="00F13E7C" w:rsidP="00C00891">
            <w:pPr>
              <w:numPr>
                <w:ilvl w:val="12"/>
                <w:numId w:val="0"/>
              </w:numPr>
              <w:shd w:val="clear" w:color="auto" w:fill="FFFFFF"/>
              <w:contextualSpacing/>
              <w:jc w:val="both"/>
              <w:rPr>
                <w:rFonts w:ascii="Times New Roman" w:hAnsi="Times New Roman" w:cs="Times New Roman"/>
                <w:b/>
                <w:spacing w:val="-3"/>
              </w:rPr>
            </w:pPr>
            <w:r w:rsidRPr="00960E81">
              <w:rPr>
                <w:rFonts w:ascii="Times New Roman" w:hAnsi="Times New Roman" w:cs="Times New Roman"/>
                <w:bCs/>
                <w:spacing w:val="-3"/>
              </w:rPr>
              <w:t>Практическое занятие № 7. Выполнение комплекса упражнений, направленных на развитие профессионально значимых физических качеств, прикладных двигательных умений и навыков</w:t>
            </w:r>
          </w:p>
        </w:tc>
        <w:tc>
          <w:tcPr>
            <w:tcW w:w="2693" w:type="dxa"/>
          </w:tcPr>
          <w:p w:rsidR="00F13E7C" w:rsidRPr="00960E81" w:rsidRDefault="00F13E7C" w:rsidP="00F13E7C">
            <w:pPr>
              <w:numPr>
                <w:ilvl w:val="12"/>
                <w:numId w:val="0"/>
              </w:numPr>
              <w:shd w:val="clear" w:color="auto" w:fill="FFFFFF"/>
              <w:contextualSpacing/>
              <w:jc w:val="center"/>
              <w:rPr>
                <w:rFonts w:ascii="Times New Roman" w:hAnsi="Times New Roman" w:cs="Times New Roman"/>
                <w:bCs/>
                <w:spacing w:val="-3"/>
              </w:rPr>
            </w:pPr>
            <w:r>
              <w:rPr>
                <w:rFonts w:ascii="Times New Roman" w:hAnsi="Times New Roman" w:cs="Times New Roman"/>
                <w:bCs/>
                <w:spacing w:val="-3"/>
              </w:rPr>
              <w:t>2</w:t>
            </w:r>
          </w:p>
        </w:tc>
        <w:tc>
          <w:tcPr>
            <w:tcW w:w="2693" w:type="dxa"/>
          </w:tcPr>
          <w:p w:rsidR="00F13E7C" w:rsidRDefault="00F13E7C">
            <w:r w:rsidRPr="00505308">
              <w:rPr>
                <w:rFonts w:ascii="Times New Roman" w:eastAsia="Times New Roman" w:hAnsi="Times New Roman" w:cs="Times New Roman"/>
                <w:bCs/>
                <w:sz w:val="24"/>
                <w:szCs w:val="24"/>
              </w:rPr>
              <w:t>ОК 04, ОК 08</w:t>
            </w:r>
          </w:p>
        </w:tc>
      </w:tr>
      <w:tr w:rsidR="00F13E7C" w:rsidRPr="00960E81" w:rsidTr="00F13E7C">
        <w:tc>
          <w:tcPr>
            <w:tcW w:w="2013" w:type="dxa"/>
            <w:vMerge/>
          </w:tcPr>
          <w:p w:rsidR="00F13E7C" w:rsidRPr="00960E81" w:rsidRDefault="00F13E7C" w:rsidP="00C00891">
            <w:pPr>
              <w:numPr>
                <w:ilvl w:val="12"/>
                <w:numId w:val="0"/>
              </w:numPr>
              <w:rPr>
                <w:rFonts w:ascii="Times New Roman" w:hAnsi="Times New Roman" w:cs="Times New Roman"/>
                <w:b/>
                <w:bCs/>
              </w:rPr>
            </w:pPr>
          </w:p>
        </w:tc>
        <w:tc>
          <w:tcPr>
            <w:tcW w:w="7343" w:type="dxa"/>
          </w:tcPr>
          <w:p w:rsidR="00F13E7C" w:rsidRPr="00960E81" w:rsidRDefault="00F13E7C" w:rsidP="00C00891">
            <w:pPr>
              <w:numPr>
                <w:ilvl w:val="12"/>
                <w:numId w:val="0"/>
              </w:numPr>
              <w:shd w:val="clear" w:color="auto" w:fill="FFFFFF"/>
              <w:contextualSpacing/>
              <w:jc w:val="both"/>
              <w:rPr>
                <w:rFonts w:ascii="Times New Roman" w:hAnsi="Times New Roman" w:cs="Times New Roman"/>
                <w:spacing w:val="1"/>
              </w:rPr>
            </w:pPr>
            <w:r w:rsidRPr="00960E81">
              <w:rPr>
                <w:rFonts w:ascii="Times New Roman" w:hAnsi="Times New Roman" w:cs="Times New Roman"/>
                <w:spacing w:val="1"/>
              </w:rPr>
              <w:t>Практическое занятие № 8. Выбор дополнительных видов спорта для сдачи нормативов комплекса ГТО и сдача нормативов комплекса ГТО в зависимости от возрастных требований и ступени</w:t>
            </w:r>
          </w:p>
        </w:tc>
        <w:tc>
          <w:tcPr>
            <w:tcW w:w="2693" w:type="dxa"/>
          </w:tcPr>
          <w:p w:rsidR="00F13E7C" w:rsidRPr="00960E81" w:rsidRDefault="00F13E7C" w:rsidP="00F13E7C">
            <w:pPr>
              <w:numPr>
                <w:ilvl w:val="12"/>
                <w:numId w:val="0"/>
              </w:numPr>
              <w:shd w:val="clear" w:color="auto" w:fill="FFFFFF"/>
              <w:contextualSpacing/>
              <w:jc w:val="center"/>
              <w:rPr>
                <w:rFonts w:ascii="Times New Roman" w:hAnsi="Times New Roman" w:cs="Times New Roman"/>
                <w:spacing w:val="1"/>
              </w:rPr>
            </w:pPr>
            <w:r>
              <w:rPr>
                <w:rFonts w:ascii="Times New Roman" w:hAnsi="Times New Roman" w:cs="Times New Roman"/>
                <w:spacing w:val="1"/>
              </w:rPr>
              <w:t>2</w:t>
            </w:r>
          </w:p>
        </w:tc>
        <w:tc>
          <w:tcPr>
            <w:tcW w:w="2693" w:type="dxa"/>
          </w:tcPr>
          <w:p w:rsidR="00F13E7C" w:rsidRDefault="00F13E7C">
            <w:r w:rsidRPr="00505308">
              <w:rPr>
                <w:rFonts w:ascii="Times New Roman" w:eastAsia="Times New Roman" w:hAnsi="Times New Roman" w:cs="Times New Roman"/>
                <w:bCs/>
                <w:sz w:val="24"/>
                <w:szCs w:val="24"/>
              </w:rPr>
              <w:t>ОК 04, ОК 08</w:t>
            </w:r>
          </w:p>
        </w:tc>
      </w:tr>
      <w:tr w:rsidR="00F13E7C" w:rsidRPr="00960E81" w:rsidTr="00F13E7C">
        <w:tc>
          <w:tcPr>
            <w:tcW w:w="2013" w:type="dxa"/>
            <w:vMerge w:val="restart"/>
          </w:tcPr>
          <w:p w:rsidR="00F13E7C" w:rsidRPr="00960E81" w:rsidRDefault="00F13E7C" w:rsidP="00C00891">
            <w:pPr>
              <w:numPr>
                <w:ilvl w:val="12"/>
                <w:numId w:val="0"/>
              </w:numPr>
              <w:rPr>
                <w:rFonts w:ascii="Times New Roman" w:hAnsi="Times New Roman" w:cs="Times New Roman"/>
                <w:b/>
                <w:bCs/>
              </w:rPr>
            </w:pPr>
            <w:r w:rsidRPr="00960E81">
              <w:rPr>
                <w:rFonts w:ascii="Times New Roman" w:hAnsi="Times New Roman" w:cs="Times New Roman"/>
                <w:b/>
                <w:bCs/>
              </w:rPr>
              <w:t xml:space="preserve">Тема 2.3. </w:t>
            </w:r>
          </w:p>
          <w:p w:rsidR="00F13E7C" w:rsidRPr="00F13E7C" w:rsidRDefault="00F13E7C" w:rsidP="00C00891">
            <w:pPr>
              <w:numPr>
                <w:ilvl w:val="12"/>
                <w:numId w:val="0"/>
              </w:numPr>
              <w:rPr>
                <w:rFonts w:ascii="Times New Roman" w:hAnsi="Times New Roman" w:cs="Times New Roman"/>
                <w:bCs/>
              </w:rPr>
            </w:pPr>
            <w:r w:rsidRPr="00F13E7C">
              <w:rPr>
                <w:rFonts w:ascii="Times New Roman" w:hAnsi="Times New Roman" w:cs="Times New Roman"/>
                <w:bCs/>
              </w:rPr>
              <w:t>Гимнастика</w:t>
            </w:r>
          </w:p>
        </w:tc>
        <w:tc>
          <w:tcPr>
            <w:tcW w:w="7343" w:type="dxa"/>
          </w:tcPr>
          <w:p w:rsidR="00F13E7C" w:rsidRPr="00960E81" w:rsidRDefault="00F13E7C" w:rsidP="00C00891">
            <w:pPr>
              <w:numPr>
                <w:ilvl w:val="12"/>
                <w:numId w:val="0"/>
              </w:numPr>
              <w:shd w:val="clear" w:color="auto" w:fill="FFFFFF"/>
              <w:contextualSpacing/>
              <w:jc w:val="both"/>
              <w:rPr>
                <w:rFonts w:ascii="Times New Roman" w:hAnsi="Times New Roman" w:cs="Times New Roman"/>
                <w:b/>
                <w:spacing w:val="-3"/>
              </w:rPr>
            </w:pPr>
            <w:r w:rsidRPr="00960E81">
              <w:rPr>
                <w:rFonts w:ascii="Times New Roman" w:hAnsi="Times New Roman" w:cs="Times New Roman"/>
                <w:b/>
              </w:rPr>
              <w:t xml:space="preserve">Содержание </w:t>
            </w:r>
          </w:p>
        </w:tc>
        <w:tc>
          <w:tcPr>
            <w:tcW w:w="2693" w:type="dxa"/>
          </w:tcPr>
          <w:p w:rsidR="00F13E7C" w:rsidRPr="00960E81" w:rsidRDefault="00F13E7C" w:rsidP="00F13E7C">
            <w:pPr>
              <w:numPr>
                <w:ilvl w:val="12"/>
                <w:numId w:val="0"/>
              </w:numPr>
              <w:shd w:val="clear" w:color="auto" w:fill="FFFFFF"/>
              <w:contextualSpacing/>
              <w:jc w:val="center"/>
              <w:rPr>
                <w:rFonts w:ascii="Times New Roman" w:hAnsi="Times New Roman" w:cs="Times New Roman"/>
                <w:b/>
              </w:rPr>
            </w:pPr>
          </w:p>
        </w:tc>
        <w:tc>
          <w:tcPr>
            <w:tcW w:w="2693" w:type="dxa"/>
          </w:tcPr>
          <w:p w:rsidR="00F13E7C" w:rsidRPr="00960E81" w:rsidRDefault="00F13E7C" w:rsidP="00C00891">
            <w:pPr>
              <w:numPr>
                <w:ilvl w:val="12"/>
                <w:numId w:val="0"/>
              </w:numPr>
              <w:shd w:val="clear" w:color="auto" w:fill="FFFFFF"/>
              <w:contextualSpacing/>
              <w:jc w:val="both"/>
              <w:rPr>
                <w:rFonts w:ascii="Times New Roman" w:hAnsi="Times New Roman" w:cs="Times New Roman"/>
                <w:b/>
              </w:rPr>
            </w:pPr>
          </w:p>
        </w:tc>
      </w:tr>
      <w:tr w:rsidR="00F13E7C" w:rsidRPr="00960E81" w:rsidTr="00F13E7C">
        <w:tc>
          <w:tcPr>
            <w:tcW w:w="2013" w:type="dxa"/>
            <w:vMerge/>
            <w:hideMark/>
          </w:tcPr>
          <w:p w:rsidR="00F13E7C" w:rsidRPr="00960E81" w:rsidRDefault="00F13E7C" w:rsidP="00C00891">
            <w:pPr>
              <w:numPr>
                <w:ilvl w:val="12"/>
                <w:numId w:val="0"/>
              </w:numPr>
              <w:rPr>
                <w:rFonts w:ascii="Times New Roman" w:hAnsi="Times New Roman" w:cs="Times New Roman"/>
                <w:b/>
                <w:bCs/>
              </w:rPr>
            </w:pPr>
          </w:p>
        </w:tc>
        <w:tc>
          <w:tcPr>
            <w:tcW w:w="7343" w:type="dxa"/>
            <w:hideMark/>
          </w:tcPr>
          <w:p w:rsidR="00F13E7C" w:rsidRPr="00960E81" w:rsidRDefault="00F13E7C" w:rsidP="00C00891">
            <w:pPr>
              <w:numPr>
                <w:ilvl w:val="12"/>
                <w:numId w:val="0"/>
              </w:numPr>
              <w:shd w:val="clear" w:color="auto" w:fill="FFFFFF"/>
              <w:contextualSpacing/>
              <w:jc w:val="both"/>
              <w:rPr>
                <w:rFonts w:ascii="Times New Roman" w:hAnsi="Times New Roman" w:cs="Times New Roman"/>
                <w:spacing w:val="-3"/>
              </w:rPr>
            </w:pPr>
            <w:r w:rsidRPr="00960E81">
              <w:rPr>
                <w:rFonts w:ascii="Times New Roman" w:hAnsi="Times New Roman" w:cs="Times New Roman"/>
                <w:b/>
              </w:rPr>
              <w:t>В том числе практических занятий</w:t>
            </w:r>
          </w:p>
        </w:tc>
        <w:tc>
          <w:tcPr>
            <w:tcW w:w="2693" w:type="dxa"/>
          </w:tcPr>
          <w:p w:rsidR="00F13E7C" w:rsidRPr="00960E81" w:rsidRDefault="00F13E7C" w:rsidP="00F13E7C">
            <w:pPr>
              <w:numPr>
                <w:ilvl w:val="12"/>
                <w:numId w:val="0"/>
              </w:numPr>
              <w:shd w:val="clear" w:color="auto" w:fill="FFFFFF"/>
              <w:contextualSpacing/>
              <w:jc w:val="center"/>
              <w:rPr>
                <w:rFonts w:ascii="Times New Roman" w:hAnsi="Times New Roman" w:cs="Times New Roman"/>
                <w:b/>
              </w:rPr>
            </w:pPr>
            <w:r>
              <w:rPr>
                <w:rFonts w:ascii="Times New Roman" w:hAnsi="Times New Roman" w:cs="Times New Roman"/>
                <w:b/>
              </w:rPr>
              <w:t>16</w:t>
            </w:r>
          </w:p>
        </w:tc>
        <w:tc>
          <w:tcPr>
            <w:tcW w:w="2693" w:type="dxa"/>
          </w:tcPr>
          <w:p w:rsidR="00F13E7C" w:rsidRPr="00960E81" w:rsidRDefault="00F13E7C" w:rsidP="00C00891">
            <w:pPr>
              <w:numPr>
                <w:ilvl w:val="12"/>
                <w:numId w:val="0"/>
              </w:numPr>
              <w:shd w:val="clear" w:color="auto" w:fill="FFFFFF"/>
              <w:contextualSpacing/>
              <w:jc w:val="both"/>
              <w:rPr>
                <w:rFonts w:ascii="Times New Roman" w:hAnsi="Times New Roman" w:cs="Times New Roman"/>
                <w:b/>
              </w:rPr>
            </w:pPr>
          </w:p>
        </w:tc>
      </w:tr>
      <w:tr w:rsidR="00F13E7C" w:rsidRPr="00960E81" w:rsidTr="00F13E7C">
        <w:tc>
          <w:tcPr>
            <w:tcW w:w="2013" w:type="dxa"/>
            <w:vMerge/>
            <w:hideMark/>
          </w:tcPr>
          <w:p w:rsidR="00F13E7C" w:rsidRPr="00960E81" w:rsidRDefault="00F13E7C" w:rsidP="00C00891">
            <w:pPr>
              <w:numPr>
                <w:ilvl w:val="12"/>
                <w:numId w:val="0"/>
              </w:numPr>
              <w:rPr>
                <w:rFonts w:ascii="Times New Roman" w:hAnsi="Times New Roman" w:cs="Times New Roman"/>
                <w:b/>
                <w:bCs/>
              </w:rPr>
            </w:pPr>
          </w:p>
        </w:tc>
        <w:tc>
          <w:tcPr>
            <w:tcW w:w="7343" w:type="dxa"/>
            <w:hideMark/>
          </w:tcPr>
          <w:p w:rsidR="00F13E7C" w:rsidRPr="00960E81" w:rsidRDefault="00F13E7C" w:rsidP="00C00891">
            <w:pPr>
              <w:numPr>
                <w:ilvl w:val="12"/>
                <w:numId w:val="0"/>
              </w:numPr>
              <w:shd w:val="clear" w:color="auto" w:fill="FFFFFF"/>
              <w:contextualSpacing/>
              <w:jc w:val="both"/>
              <w:rPr>
                <w:rFonts w:ascii="Times New Roman" w:hAnsi="Times New Roman" w:cs="Times New Roman"/>
                <w:spacing w:val="-3"/>
              </w:rPr>
            </w:pPr>
            <w:r w:rsidRPr="00960E81">
              <w:rPr>
                <w:rFonts w:ascii="Times New Roman" w:hAnsi="Times New Roman" w:cs="Times New Roman"/>
                <w:spacing w:val="-3"/>
              </w:rPr>
              <w:t>Практическое занятие № 9. Техника безопасности на занятии по гимнастике</w:t>
            </w:r>
          </w:p>
        </w:tc>
        <w:tc>
          <w:tcPr>
            <w:tcW w:w="2693" w:type="dxa"/>
          </w:tcPr>
          <w:p w:rsidR="00F13E7C" w:rsidRPr="00960E81" w:rsidRDefault="00F13E7C" w:rsidP="00F13E7C">
            <w:pPr>
              <w:numPr>
                <w:ilvl w:val="12"/>
                <w:numId w:val="0"/>
              </w:numPr>
              <w:shd w:val="clear" w:color="auto" w:fill="FFFFFF"/>
              <w:contextualSpacing/>
              <w:jc w:val="center"/>
              <w:rPr>
                <w:rFonts w:ascii="Times New Roman" w:hAnsi="Times New Roman" w:cs="Times New Roman"/>
                <w:spacing w:val="-3"/>
              </w:rPr>
            </w:pPr>
            <w:r>
              <w:rPr>
                <w:rFonts w:ascii="Times New Roman" w:hAnsi="Times New Roman" w:cs="Times New Roman"/>
                <w:spacing w:val="-3"/>
              </w:rPr>
              <w:t>2</w:t>
            </w:r>
          </w:p>
        </w:tc>
        <w:tc>
          <w:tcPr>
            <w:tcW w:w="2693" w:type="dxa"/>
          </w:tcPr>
          <w:p w:rsidR="00F13E7C" w:rsidRDefault="00F13E7C">
            <w:r w:rsidRPr="00B40D36">
              <w:rPr>
                <w:rFonts w:ascii="Times New Roman" w:eastAsia="Times New Roman" w:hAnsi="Times New Roman" w:cs="Times New Roman"/>
                <w:bCs/>
                <w:sz w:val="24"/>
                <w:szCs w:val="24"/>
              </w:rPr>
              <w:t>ОК 04, ОК 08</w:t>
            </w:r>
          </w:p>
        </w:tc>
      </w:tr>
      <w:tr w:rsidR="00F13E7C" w:rsidRPr="00960E81" w:rsidTr="00F13E7C">
        <w:tc>
          <w:tcPr>
            <w:tcW w:w="2013" w:type="dxa"/>
            <w:vMerge/>
          </w:tcPr>
          <w:p w:rsidR="00F13E7C" w:rsidRPr="00960E81" w:rsidRDefault="00F13E7C" w:rsidP="00C00891">
            <w:pPr>
              <w:numPr>
                <w:ilvl w:val="12"/>
                <w:numId w:val="0"/>
              </w:numPr>
              <w:rPr>
                <w:rFonts w:ascii="Times New Roman" w:hAnsi="Times New Roman" w:cs="Times New Roman"/>
                <w:b/>
                <w:bCs/>
              </w:rPr>
            </w:pPr>
          </w:p>
        </w:tc>
        <w:tc>
          <w:tcPr>
            <w:tcW w:w="7343" w:type="dxa"/>
          </w:tcPr>
          <w:p w:rsidR="00F13E7C" w:rsidRPr="00960E81" w:rsidRDefault="00F13E7C" w:rsidP="00C00891">
            <w:pPr>
              <w:contextualSpacing/>
              <w:jc w:val="both"/>
              <w:rPr>
                <w:rFonts w:ascii="Times New Roman" w:hAnsi="Times New Roman" w:cs="Times New Roman"/>
                <w:bCs/>
                <w:spacing w:val="-3"/>
              </w:rPr>
            </w:pPr>
            <w:r w:rsidRPr="00960E81">
              <w:rPr>
                <w:rFonts w:ascii="Times New Roman" w:hAnsi="Times New Roman" w:cs="Times New Roman"/>
                <w:bCs/>
                <w:spacing w:val="-3"/>
              </w:rPr>
              <w:t>Практическое занятие № 10. Общеразвивающие упражнения</w:t>
            </w:r>
          </w:p>
        </w:tc>
        <w:tc>
          <w:tcPr>
            <w:tcW w:w="2693" w:type="dxa"/>
          </w:tcPr>
          <w:p w:rsidR="00F13E7C" w:rsidRPr="00960E81" w:rsidRDefault="00F13E7C" w:rsidP="00F13E7C">
            <w:pPr>
              <w:contextualSpacing/>
              <w:jc w:val="center"/>
              <w:rPr>
                <w:rFonts w:ascii="Times New Roman" w:hAnsi="Times New Roman" w:cs="Times New Roman"/>
                <w:bCs/>
                <w:spacing w:val="-3"/>
              </w:rPr>
            </w:pPr>
            <w:r>
              <w:rPr>
                <w:rFonts w:ascii="Times New Roman" w:hAnsi="Times New Roman" w:cs="Times New Roman"/>
                <w:bCs/>
                <w:spacing w:val="-3"/>
              </w:rPr>
              <w:t>2</w:t>
            </w:r>
          </w:p>
        </w:tc>
        <w:tc>
          <w:tcPr>
            <w:tcW w:w="2693" w:type="dxa"/>
          </w:tcPr>
          <w:p w:rsidR="00F13E7C" w:rsidRDefault="00F13E7C">
            <w:r w:rsidRPr="00B40D36">
              <w:rPr>
                <w:rFonts w:ascii="Times New Roman" w:eastAsia="Times New Roman" w:hAnsi="Times New Roman" w:cs="Times New Roman"/>
                <w:bCs/>
                <w:sz w:val="24"/>
                <w:szCs w:val="24"/>
              </w:rPr>
              <w:t>ОК 04, ОК 08</w:t>
            </w:r>
          </w:p>
        </w:tc>
      </w:tr>
      <w:tr w:rsidR="00F13E7C" w:rsidRPr="00960E81" w:rsidTr="00F13E7C">
        <w:tc>
          <w:tcPr>
            <w:tcW w:w="2013" w:type="dxa"/>
            <w:vMerge/>
          </w:tcPr>
          <w:p w:rsidR="00F13E7C" w:rsidRPr="00960E81" w:rsidRDefault="00F13E7C" w:rsidP="00C00891">
            <w:pPr>
              <w:numPr>
                <w:ilvl w:val="12"/>
                <w:numId w:val="0"/>
              </w:numPr>
              <w:rPr>
                <w:rFonts w:ascii="Times New Roman" w:hAnsi="Times New Roman" w:cs="Times New Roman"/>
                <w:b/>
                <w:bCs/>
              </w:rPr>
            </w:pPr>
          </w:p>
        </w:tc>
        <w:tc>
          <w:tcPr>
            <w:tcW w:w="7343" w:type="dxa"/>
          </w:tcPr>
          <w:p w:rsidR="00F13E7C" w:rsidRPr="00960E81" w:rsidRDefault="00F13E7C" w:rsidP="00C00891">
            <w:pPr>
              <w:contextualSpacing/>
              <w:jc w:val="both"/>
              <w:rPr>
                <w:rFonts w:ascii="Times New Roman" w:hAnsi="Times New Roman" w:cs="Times New Roman"/>
                <w:bCs/>
                <w:spacing w:val="-3"/>
              </w:rPr>
            </w:pPr>
            <w:r w:rsidRPr="00960E81">
              <w:rPr>
                <w:rFonts w:ascii="Times New Roman" w:hAnsi="Times New Roman" w:cs="Times New Roman"/>
                <w:bCs/>
                <w:spacing w:val="-3"/>
              </w:rPr>
              <w:t>Практическое занятие № 11. Упражнения для профилактики профессиональных заболеваний</w:t>
            </w:r>
          </w:p>
        </w:tc>
        <w:tc>
          <w:tcPr>
            <w:tcW w:w="2693" w:type="dxa"/>
          </w:tcPr>
          <w:p w:rsidR="00F13E7C" w:rsidRPr="00960E81" w:rsidRDefault="00F13E7C" w:rsidP="00F13E7C">
            <w:pPr>
              <w:contextualSpacing/>
              <w:jc w:val="center"/>
              <w:rPr>
                <w:rFonts w:ascii="Times New Roman" w:hAnsi="Times New Roman" w:cs="Times New Roman"/>
                <w:bCs/>
                <w:spacing w:val="-3"/>
              </w:rPr>
            </w:pPr>
            <w:r>
              <w:rPr>
                <w:rFonts w:ascii="Times New Roman" w:hAnsi="Times New Roman" w:cs="Times New Roman"/>
                <w:bCs/>
                <w:spacing w:val="-3"/>
              </w:rPr>
              <w:t>2</w:t>
            </w:r>
          </w:p>
        </w:tc>
        <w:tc>
          <w:tcPr>
            <w:tcW w:w="2693" w:type="dxa"/>
          </w:tcPr>
          <w:p w:rsidR="00F13E7C" w:rsidRDefault="00F13E7C">
            <w:r w:rsidRPr="00B40D36">
              <w:rPr>
                <w:rFonts w:ascii="Times New Roman" w:eastAsia="Times New Roman" w:hAnsi="Times New Roman" w:cs="Times New Roman"/>
                <w:bCs/>
                <w:sz w:val="24"/>
                <w:szCs w:val="24"/>
              </w:rPr>
              <w:t>ОК 04, ОК 08</w:t>
            </w:r>
          </w:p>
        </w:tc>
      </w:tr>
      <w:tr w:rsidR="00F13E7C" w:rsidRPr="00960E81" w:rsidTr="00F13E7C">
        <w:tc>
          <w:tcPr>
            <w:tcW w:w="2013" w:type="dxa"/>
            <w:vMerge/>
          </w:tcPr>
          <w:p w:rsidR="00F13E7C" w:rsidRPr="00960E81" w:rsidRDefault="00F13E7C" w:rsidP="00C00891">
            <w:pPr>
              <w:numPr>
                <w:ilvl w:val="12"/>
                <w:numId w:val="0"/>
              </w:numPr>
              <w:rPr>
                <w:rFonts w:ascii="Times New Roman" w:hAnsi="Times New Roman" w:cs="Times New Roman"/>
                <w:b/>
                <w:bCs/>
              </w:rPr>
            </w:pPr>
          </w:p>
        </w:tc>
        <w:tc>
          <w:tcPr>
            <w:tcW w:w="7343" w:type="dxa"/>
          </w:tcPr>
          <w:p w:rsidR="00F13E7C" w:rsidRPr="00960E81" w:rsidRDefault="00F13E7C" w:rsidP="00C00891">
            <w:pPr>
              <w:contextualSpacing/>
              <w:jc w:val="both"/>
              <w:rPr>
                <w:rFonts w:ascii="Times New Roman" w:hAnsi="Times New Roman" w:cs="Times New Roman"/>
                <w:bCs/>
                <w:spacing w:val="-3"/>
              </w:rPr>
            </w:pPr>
            <w:r w:rsidRPr="00960E81">
              <w:rPr>
                <w:rFonts w:ascii="Times New Roman" w:hAnsi="Times New Roman" w:cs="Times New Roman"/>
                <w:bCs/>
                <w:spacing w:val="-3"/>
              </w:rPr>
              <w:t>Практическое занятие № 12. Комплексы упражнений вводной и производственной гимнастики</w:t>
            </w:r>
          </w:p>
        </w:tc>
        <w:tc>
          <w:tcPr>
            <w:tcW w:w="2693" w:type="dxa"/>
          </w:tcPr>
          <w:p w:rsidR="00F13E7C" w:rsidRPr="00960E81" w:rsidRDefault="00F13E7C" w:rsidP="00F13E7C">
            <w:pPr>
              <w:contextualSpacing/>
              <w:jc w:val="center"/>
              <w:rPr>
                <w:rFonts w:ascii="Times New Roman" w:hAnsi="Times New Roman" w:cs="Times New Roman"/>
                <w:bCs/>
                <w:spacing w:val="-3"/>
              </w:rPr>
            </w:pPr>
            <w:r>
              <w:rPr>
                <w:rFonts w:ascii="Times New Roman" w:hAnsi="Times New Roman" w:cs="Times New Roman"/>
                <w:bCs/>
                <w:spacing w:val="-3"/>
              </w:rPr>
              <w:t>2</w:t>
            </w:r>
          </w:p>
        </w:tc>
        <w:tc>
          <w:tcPr>
            <w:tcW w:w="2693" w:type="dxa"/>
          </w:tcPr>
          <w:p w:rsidR="00F13E7C" w:rsidRDefault="00F13E7C">
            <w:r w:rsidRPr="00B40D36">
              <w:rPr>
                <w:rFonts w:ascii="Times New Roman" w:eastAsia="Times New Roman" w:hAnsi="Times New Roman" w:cs="Times New Roman"/>
                <w:bCs/>
                <w:sz w:val="24"/>
                <w:szCs w:val="24"/>
              </w:rPr>
              <w:t>ОК 04, ОК 08</w:t>
            </w:r>
          </w:p>
        </w:tc>
      </w:tr>
      <w:tr w:rsidR="00F13E7C" w:rsidRPr="00960E81" w:rsidTr="00F13E7C">
        <w:tc>
          <w:tcPr>
            <w:tcW w:w="2013" w:type="dxa"/>
            <w:vMerge/>
          </w:tcPr>
          <w:p w:rsidR="00F13E7C" w:rsidRPr="00960E81" w:rsidRDefault="00F13E7C" w:rsidP="00C00891">
            <w:pPr>
              <w:numPr>
                <w:ilvl w:val="12"/>
                <w:numId w:val="0"/>
              </w:numPr>
              <w:rPr>
                <w:rFonts w:ascii="Times New Roman" w:hAnsi="Times New Roman" w:cs="Times New Roman"/>
                <w:b/>
                <w:bCs/>
              </w:rPr>
            </w:pPr>
          </w:p>
        </w:tc>
        <w:tc>
          <w:tcPr>
            <w:tcW w:w="7343" w:type="dxa"/>
          </w:tcPr>
          <w:p w:rsidR="00F13E7C" w:rsidRPr="00960E81" w:rsidRDefault="00F13E7C" w:rsidP="00C00891">
            <w:pPr>
              <w:contextualSpacing/>
              <w:jc w:val="both"/>
              <w:rPr>
                <w:rFonts w:ascii="Times New Roman" w:hAnsi="Times New Roman" w:cs="Times New Roman"/>
                <w:bCs/>
                <w:spacing w:val="-3"/>
              </w:rPr>
            </w:pPr>
            <w:r w:rsidRPr="00960E81">
              <w:rPr>
                <w:rFonts w:ascii="Times New Roman" w:hAnsi="Times New Roman" w:cs="Times New Roman"/>
                <w:bCs/>
                <w:spacing w:val="-3"/>
              </w:rPr>
              <w:t>Практическое занятие № 13. Упражнения для коррекции зрения</w:t>
            </w:r>
          </w:p>
        </w:tc>
        <w:tc>
          <w:tcPr>
            <w:tcW w:w="2693" w:type="dxa"/>
          </w:tcPr>
          <w:p w:rsidR="00F13E7C" w:rsidRPr="00960E81" w:rsidRDefault="00F13E7C" w:rsidP="00F13E7C">
            <w:pPr>
              <w:contextualSpacing/>
              <w:jc w:val="center"/>
              <w:rPr>
                <w:rFonts w:ascii="Times New Roman" w:hAnsi="Times New Roman" w:cs="Times New Roman"/>
                <w:bCs/>
                <w:spacing w:val="-3"/>
              </w:rPr>
            </w:pPr>
            <w:r>
              <w:rPr>
                <w:rFonts w:ascii="Times New Roman" w:hAnsi="Times New Roman" w:cs="Times New Roman"/>
                <w:bCs/>
                <w:spacing w:val="-3"/>
              </w:rPr>
              <w:t>2</w:t>
            </w:r>
          </w:p>
        </w:tc>
        <w:tc>
          <w:tcPr>
            <w:tcW w:w="2693" w:type="dxa"/>
          </w:tcPr>
          <w:p w:rsidR="00F13E7C" w:rsidRDefault="00F13E7C">
            <w:r w:rsidRPr="00B40D36">
              <w:rPr>
                <w:rFonts w:ascii="Times New Roman" w:eastAsia="Times New Roman" w:hAnsi="Times New Roman" w:cs="Times New Roman"/>
                <w:bCs/>
                <w:sz w:val="24"/>
                <w:szCs w:val="24"/>
              </w:rPr>
              <w:t>ОК 04, ОК 08</w:t>
            </w:r>
          </w:p>
        </w:tc>
      </w:tr>
      <w:tr w:rsidR="00F13E7C" w:rsidRPr="00960E81" w:rsidTr="00F13E7C">
        <w:tc>
          <w:tcPr>
            <w:tcW w:w="2013" w:type="dxa"/>
            <w:vMerge/>
          </w:tcPr>
          <w:p w:rsidR="00F13E7C" w:rsidRPr="00960E81" w:rsidRDefault="00F13E7C" w:rsidP="00C00891">
            <w:pPr>
              <w:numPr>
                <w:ilvl w:val="12"/>
                <w:numId w:val="0"/>
              </w:numPr>
              <w:rPr>
                <w:rFonts w:ascii="Times New Roman" w:hAnsi="Times New Roman" w:cs="Times New Roman"/>
                <w:b/>
                <w:bCs/>
              </w:rPr>
            </w:pPr>
          </w:p>
        </w:tc>
        <w:tc>
          <w:tcPr>
            <w:tcW w:w="7343" w:type="dxa"/>
          </w:tcPr>
          <w:p w:rsidR="00F13E7C" w:rsidRPr="00960E81" w:rsidRDefault="00F13E7C" w:rsidP="00C00891">
            <w:pPr>
              <w:contextualSpacing/>
              <w:jc w:val="both"/>
              <w:rPr>
                <w:rFonts w:ascii="Times New Roman" w:hAnsi="Times New Roman" w:cs="Times New Roman"/>
                <w:bCs/>
                <w:spacing w:val="-3"/>
              </w:rPr>
            </w:pPr>
            <w:r w:rsidRPr="00960E81">
              <w:rPr>
                <w:rFonts w:ascii="Times New Roman" w:hAnsi="Times New Roman" w:cs="Times New Roman"/>
                <w:bCs/>
                <w:spacing w:val="-3"/>
              </w:rPr>
              <w:t>Практическое занятие № 14. Упражнения для коррекции нарушений осанки</w:t>
            </w:r>
          </w:p>
        </w:tc>
        <w:tc>
          <w:tcPr>
            <w:tcW w:w="2693" w:type="dxa"/>
          </w:tcPr>
          <w:p w:rsidR="00F13E7C" w:rsidRPr="00960E81" w:rsidRDefault="00F13E7C" w:rsidP="00F13E7C">
            <w:pPr>
              <w:contextualSpacing/>
              <w:jc w:val="center"/>
              <w:rPr>
                <w:rFonts w:ascii="Times New Roman" w:hAnsi="Times New Roman" w:cs="Times New Roman"/>
                <w:bCs/>
                <w:spacing w:val="-3"/>
              </w:rPr>
            </w:pPr>
            <w:r>
              <w:rPr>
                <w:rFonts w:ascii="Times New Roman" w:hAnsi="Times New Roman" w:cs="Times New Roman"/>
                <w:bCs/>
                <w:spacing w:val="-3"/>
              </w:rPr>
              <w:t>2</w:t>
            </w:r>
          </w:p>
        </w:tc>
        <w:tc>
          <w:tcPr>
            <w:tcW w:w="2693" w:type="dxa"/>
          </w:tcPr>
          <w:p w:rsidR="00F13E7C" w:rsidRDefault="00F13E7C">
            <w:r w:rsidRPr="00B40D36">
              <w:rPr>
                <w:rFonts w:ascii="Times New Roman" w:eastAsia="Times New Roman" w:hAnsi="Times New Roman" w:cs="Times New Roman"/>
                <w:bCs/>
                <w:sz w:val="24"/>
                <w:szCs w:val="24"/>
              </w:rPr>
              <w:t>ОК 04, ОК 08</w:t>
            </w:r>
          </w:p>
        </w:tc>
      </w:tr>
      <w:tr w:rsidR="00F13E7C" w:rsidRPr="00960E81" w:rsidTr="00F13E7C">
        <w:tc>
          <w:tcPr>
            <w:tcW w:w="2013" w:type="dxa"/>
            <w:vMerge/>
          </w:tcPr>
          <w:p w:rsidR="00F13E7C" w:rsidRPr="00960E81" w:rsidRDefault="00F13E7C" w:rsidP="00C00891">
            <w:pPr>
              <w:numPr>
                <w:ilvl w:val="12"/>
                <w:numId w:val="0"/>
              </w:numPr>
              <w:rPr>
                <w:rFonts w:ascii="Times New Roman" w:hAnsi="Times New Roman" w:cs="Times New Roman"/>
                <w:b/>
                <w:bCs/>
              </w:rPr>
            </w:pPr>
          </w:p>
        </w:tc>
        <w:tc>
          <w:tcPr>
            <w:tcW w:w="7343" w:type="dxa"/>
          </w:tcPr>
          <w:p w:rsidR="00F13E7C" w:rsidRPr="00960E81" w:rsidRDefault="00F13E7C" w:rsidP="00C00891">
            <w:pPr>
              <w:contextualSpacing/>
              <w:jc w:val="both"/>
              <w:rPr>
                <w:rFonts w:ascii="Times New Roman" w:hAnsi="Times New Roman" w:cs="Times New Roman"/>
                <w:bCs/>
                <w:spacing w:val="-3"/>
              </w:rPr>
            </w:pPr>
            <w:r w:rsidRPr="00960E81">
              <w:rPr>
                <w:rFonts w:ascii="Times New Roman" w:hAnsi="Times New Roman" w:cs="Times New Roman"/>
                <w:bCs/>
                <w:spacing w:val="-3"/>
              </w:rPr>
              <w:t>Практическое занятие № 15. Выполнение комплекса, состоящего из гимнастических элементов</w:t>
            </w:r>
          </w:p>
        </w:tc>
        <w:tc>
          <w:tcPr>
            <w:tcW w:w="2693" w:type="dxa"/>
          </w:tcPr>
          <w:p w:rsidR="00F13E7C" w:rsidRPr="00960E81" w:rsidRDefault="00F13E7C" w:rsidP="00F13E7C">
            <w:pPr>
              <w:contextualSpacing/>
              <w:jc w:val="center"/>
              <w:rPr>
                <w:rFonts w:ascii="Times New Roman" w:hAnsi="Times New Roman" w:cs="Times New Roman"/>
                <w:bCs/>
                <w:spacing w:val="-3"/>
              </w:rPr>
            </w:pPr>
            <w:r>
              <w:rPr>
                <w:rFonts w:ascii="Times New Roman" w:hAnsi="Times New Roman" w:cs="Times New Roman"/>
                <w:bCs/>
                <w:spacing w:val="-3"/>
              </w:rPr>
              <w:t>2</w:t>
            </w:r>
          </w:p>
        </w:tc>
        <w:tc>
          <w:tcPr>
            <w:tcW w:w="2693" w:type="dxa"/>
          </w:tcPr>
          <w:p w:rsidR="00F13E7C" w:rsidRDefault="00F13E7C">
            <w:r w:rsidRPr="00B40D36">
              <w:rPr>
                <w:rFonts w:ascii="Times New Roman" w:eastAsia="Times New Roman" w:hAnsi="Times New Roman" w:cs="Times New Roman"/>
                <w:bCs/>
                <w:sz w:val="24"/>
                <w:szCs w:val="24"/>
              </w:rPr>
              <w:t>ОК 04, ОК 08</w:t>
            </w:r>
          </w:p>
        </w:tc>
      </w:tr>
      <w:tr w:rsidR="00F13E7C" w:rsidRPr="00960E81" w:rsidTr="00F13E7C">
        <w:tc>
          <w:tcPr>
            <w:tcW w:w="2013" w:type="dxa"/>
            <w:vMerge/>
          </w:tcPr>
          <w:p w:rsidR="00F13E7C" w:rsidRPr="00960E81" w:rsidRDefault="00F13E7C" w:rsidP="00C00891">
            <w:pPr>
              <w:numPr>
                <w:ilvl w:val="12"/>
                <w:numId w:val="0"/>
              </w:numPr>
              <w:rPr>
                <w:rFonts w:ascii="Times New Roman" w:hAnsi="Times New Roman" w:cs="Times New Roman"/>
                <w:b/>
                <w:bCs/>
              </w:rPr>
            </w:pPr>
          </w:p>
        </w:tc>
        <w:tc>
          <w:tcPr>
            <w:tcW w:w="7343" w:type="dxa"/>
          </w:tcPr>
          <w:p w:rsidR="00F13E7C" w:rsidRPr="00960E81" w:rsidRDefault="00F13E7C" w:rsidP="00C00891">
            <w:pPr>
              <w:contextualSpacing/>
              <w:jc w:val="both"/>
              <w:rPr>
                <w:rFonts w:ascii="Times New Roman" w:hAnsi="Times New Roman" w:cs="Times New Roman"/>
                <w:bCs/>
                <w:spacing w:val="-3"/>
              </w:rPr>
            </w:pPr>
            <w:r w:rsidRPr="00960E81">
              <w:rPr>
                <w:rFonts w:ascii="Times New Roman" w:hAnsi="Times New Roman" w:cs="Times New Roman"/>
                <w:bCs/>
                <w:spacing w:val="-3"/>
              </w:rPr>
              <w:t>Практическое занятие № 16. Упражнения с обручем, мячом и скакалкой</w:t>
            </w:r>
          </w:p>
        </w:tc>
        <w:tc>
          <w:tcPr>
            <w:tcW w:w="2693" w:type="dxa"/>
          </w:tcPr>
          <w:p w:rsidR="00F13E7C" w:rsidRPr="00960E81" w:rsidRDefault="00F13E7C" w:rsidP="00F13E7C">
            <w:pPr>
              <w:contextualSpacing/>
              <w:jc w:val="center"/>
              <w:rPr>
                <w:rFonts w:ascii="Times New Roman" w:hAnsi="Times New Roman" w:cs="Times New Roman"/>
                <w:bCs/>
                <w:spacing w:val="-3"/>
              </w:rPr>
            </w:pPr>
            <w:r>
              <w:rPr>
                <w:rFonts w:ascii="Times New Roman" w:hAnsi="Times New Roman" w:cs="Times New Roman"/>
                <w:bCs/>
                <w:spacing w:val="-3"/>
              </w:rPr>
              <w:t>2</w:t>
            </w:r>
          </w:p>
        </w:tc>
        <w:tc>
          <w:tcPr>
            <w:tcW w:w="2693" w:type="dxa"/>
          </w:tcPr>
          <w:p w:rsidR="00F13E7C" w:rsidRDefault="00F13E7C">
            <w:r w:rsidRPr="00B40D36">
              <w:rPr>
                <w:rFonts w:ascii="Times New Roman" w:eastAsia="Times New Roman" w:hAnsi="Times New Roman" w:cs="Times New Roman"/>
                <w:bCs/>
                <w:sz w:val="24"/>
                <w:szCs w:val="24"/>
              </w:rPr>
              <w:t>ОК 04, ОК 08</w:t>
            </w:r>
          </w:p>
        </w:tc>
      </w:tr>
      <w:tr w:rsidR="00F13E7C" w:rsidRPr="00960E81" w:rsidTr="00F13E7C">
        <w:tc>
          <w:tcPr>
            <w:tcW w:w="2013" w:type="dxa"/>
            <w:vMerge w:val="restart"/>
            <w:hideMark/>
          </w:tcPr>
          <w:p w:rsidR="00F13E7C" w:rsidRPr="00960E81" w:rsidRDefault="00F13E7C" w:rsidP="00C00891">
            <w:pPr>
              <w:numPr>
                <w:ilvl w:val="12"/>
                <w:numId w:val="0"/>
              </w:numPr>
              <w:rPr>
                <w:rFonts w:ascii="Times New Roman" w:hAnsi="Times New Roman" w:cs="Times New Roman"/>
                <w:b/>
                <w:bCs/>
              </w:rPr>
            </w:pPr>
            <w:r w:rsidRPr="00960E81">
              <w:rPr>
                <w:rFonts w:ascii="Times New Roman" w:hAnsi="Times New Roman" w:cs="Times New Roman"/>
                <w:b/>
                <w:bCs/>
              </w:rPr>
              <w:t xml:space="preserve">Тема 2.4. </w:t>
            </w:r>
          </w:p>
          <w:p w:rsidR="00F13E7C" w:rsidRPr="00F13E7C" w:rsidRDefault="00F13E7C" w:rsidP="00C00891">
            <w:pPr>
              <w:numPr>
                <w:ilvl w:val="12"/>
                <w:numId w:val="0"/>
              </w:numPr>
              <w:rPr>
                <w:rFonts w:ascii="Times New Roman" w:hAnsi="Times New Roman" w:cs="Times New Roman"/>
                <w:bCs/>
              </w:rPr>
            </w:pPr>
            <w:r w:rsidRPr="00F13E7C">
              <w:rPr>
                <w:rFonts w:ascii="Times New Roman" w:hAnsi="Times New Roman" w:cs="Times New Roman"/>
                <w:bCs/>
              </w:rPr>
              <w:t>Волейбол</w:t>
            </w:r>
          </w:p>
        </w:tc>
        <w:tc>
          <w:tcPr>
            <w:tcW w:w="7343" w:type="dxa"/>
            <w:hideMark/>
          </w:tcPr>
          <w:p w:rsidR="00F13E7C" w:rsidRPr="00960E81" w:rsidRDefault="00F13E7C" w:rsidP="00C00891">
            <w:pPr>
              <w:contextualSpacing/>
              <w:jc w:val="both"/>
              <w:rPr>
                <w:rFonts w:ascii="Times New Roman" w:hAnsi="Times New Roman" w:cs="Times New Roman"/>
                <w:spacing w:val="-3"/>
              </w:rPr>
            </w:pPr>
            <w:r w:rsidRPr="00960E81">
              <w:rPr>
                <w:rFonts w:ascii="Times New Roman" w:hAnsi="Times New Roman" w:cs="Times New Roman"/>
                <w:b/>
              </w:rPr>
              <w:t xml:space="preserve">Содержание </w:t>
            </w:r>
          </w:p>
        </w:tc>
        <w:tc>
          <w:tcPr>
            <w:tcW w:w="2693" w:type="dxa"/>
          </w:tcPr>
          <w:p w:rsidR="00F13E7C" w:rsidRPr="00960E81" w:rsidRDefault="00F13E7C" w:rsidP="00F13E7C">
            <w:pPr>
              <w:contextualSpacing/>
              <w:jc w:val="center"/>
              <w:rPr>
                <w:rFonts w:ascii="Times New Roman" w:hAnsi="Times New Roman" w:cs="Times New Roman"/>
                <w:b/>
              </w:rPr>
            </w:pPr>
          </w:p>
        </w:tc>
        <w:tc>
          <w:tcPr>
            <w:tcW w:w="2693" w:type="dxa"/>
          </w:tcPr>
          <w:p w:rsidR="00F13E7C" w:rsidRPr="00960E81" w:rsidRDefault="00F13E7C" w:rsidP="00C00891">
            <w:pPr>
              <w:contextualSpacing/>
              <w:jc w:val="both"/>
              <w:rPr>
                <w:rFonts w:ascii="Times New Roman" w:hAnsi="Times New Roman" w:cs="Times New Roman"/>
                <w:b/>
              </w:rPr>
            </w:pPr>
          </w:p>
        </w:tc>
      </w:tr>
      <w:tr w:rsidR="00F13E7C" w:rsidRPr="00960E81" w:rsidTr="00F13E7C">
        <w:tc>
          <w:tcPr>
            <w:tcW w:w="2013" w:type="dxa"/>
            <w:vMerge/>
            <w:hideMark/>
          </w:tcPr>
          <w:p w:rsidR="00F13E7C" w:rsidRPr="00960E81" w:rsidRDefault="00F13E7C" w:rsidP="00C00891">
            <w:pPr>
              <w:numPr>
                <w:ilvl w:val="12"/>
                <w:numId w:val="0"/>
              </w:numPr>
              <w:rPr>
                <w:rFonts w:ascii="Times New Roman" w:hAnsi="Times New Roman" w:cs="Times New Roman"/>
                <w:b/>
                <w:bCs/>
              </w:rPr>
            </w:pPr>
          </w:p>
        </w:tc>
        <w:tc>
          <w:tcPr>
            <w:tcW w:w="7343" w:type="dxa"/>
            <w:hideMark/>
          </w:tcPr>
          <w:p w:rsidR="00F13E7C" w:rsidRPr="00960E81" w:rsidRDefault="00F13E7C" w:rsidP="00C00891">
            <w:pPr>
              <w:contextualSpacing/>
              <w:jc w:val="both"/>
              <w:rPr>
                <w:rFonts w:ascii="Times New Roman" w:hAnsi="Times New Roman" w:cs="Times New Roman"/>
                <w:spacing w:val="-3"/>
              </w:rPr>
            </w:pPr>
            <w:r w:rsidRPr="00960E81">
              <w:rPr>
                <w:rFonts w:ascii="Times New Roman" w:hAnsi="Times New Roman" w:cs="Times New Roman"/>
                <w:b/>
              </w:rPr>
              <w:t>В том числе практических занятий</w:t>
            </w:r>
          </w:p>
        </w:tc>
        <w:tc>
          <w:tcPr>
            <w:tcW w:w="2693" w:type="dxa"/>
          </w:tcPr>
          <w:p w:rsidR="00F13E7C" w:rsidRPr="00960E81" w:rsidRDefault="00F13E7C" w:rsidP="00F13E7C">
            <w:pPr>
              <w:contextualSpacing/>
              <w:jc w:val="center"/>
              <w:rPr>
                <w:rFonts w:ascii="Times New Roman" w:hAnsi="Times New Roman" w:cs="Times New Roman"/>
                <w:b/>
              </w:rPr>
            </w:pPr>
            <w:r>
              <w:rPr>
                <w:rFonts w:ascii="Times New Roman" w:hAnsi="Times New Roman" w:cs="Times New Roman"/>
                <w:b/>
              </w:rPr>
              <w:t>8</w:t>
            </w:r>
          </w:p>
        </w:tc>
        <w:tc>
          <w:tcPr>
            <w:tcW w:w="2693" w:type="dxa"/>
          </w:tcPr>
          <w:p w:rsidR="00F13E7C" w:rsidRPr="00960E81" w:rsidRDefault="00F13E7C" w:rsidP="00C00891">
            <w:pPr>
              <w:contextualSpacing/>
              <w:jc w:val="both"/>
              <w:rPr>
                <w:rFonts w:ascii="Times New Roman" w:hAnsi="Times New Roman" w:cs="Times New Roman"/>
                <w:b/>
              </w:rPr>
            </w:pPr>
          </w:p>
        </w:tc>
      </w:tr>
      <w:tr w:rsidR="00F13E7C" w:rsidRPr="00960E81" w:rsidTr="00F13E7C">
        <w:tc>
          <w:tcPr>
            <w:tcW w:w="2013" w:type="dxa"/>
            <w:vMerge/>
            <w:hideMark/>
          </w:tcPr>
          <w:p w:rsidR="00F13E7C" w:rsidRPr="00960E81" w:rsidRDefault="00F13E7C" w:rsidP="00C00891">
            <w:pPr>
              <w:numPr>
                <w:ilvl w:val="12"/>
                <w:numId w:val="0"/>
              </w:numPr>
              <w:rPr>
                <w:rFonts w:ascii="Times New Roman" w:hAnsi="Times New Roman" w:cs="Times New Roman"/>
                <w:b/>
                <w:bCs/>
              </w:rPr>
            </w:pPr>
          </w:p>
        </w:tc>
        <w:tc>
          <w:tcPr>
            <w:tcW w:w="7343" w:type="dxa"/>
            <w:hideMark/>
          </w:tcPr>
          <w:p w:rsidR="00F13E7C" w:rsidRPr="00960E81" w:rsidRDefault="00F13E7C" w:rsidP="00C00891">
            <w:pPr>
              <w:contextualSpacing/>
              <w:jc w:val="both"/>
              <w:rPr>
                <w:rFonts w:ascii="Times New Roman" w:hAnsi="Times New Roman" w:cs="Times New Roman"/>
                <w:bCs/>
                <w:spacing w:val="-3"/>
              </w:rPr>
            </w:pPr>
            <w:r w:rsidRPr="00960E81">
              <w:rPr>
                <w:rFonts w:ascii="Times New Roman" w:hAnsi="Times New Roman" w:cs="Times New Roman"/>
                <w:bCs/>
                <w:spacing w:val="-3"/>
              </w:rPr>
              <w:t>Практическое занятие № 17. Техника безопасности на занятиях по волейболу. Обучение верхней, нижней передаче. Обучение техническим и тактическим действиям</w:t>
            </w:r>
          </w:p>
        </w:tc>
        <w:tc>
          <w:tcPr>
            <w:tcW w:w="2693" w:type="dxa"/>
          </w:tcPr>
          <w:p w:rsidR="00F13E7C" w:rsidRPr="00960E81" w:rsidRDefault="00F13E7C" w:rsidP="00F13E7C">
            <w:pPr>
              <w:contextualSpacing/>
              <w:jc w:val="center"/>
              <w:rPr>
                <w:rFonts w:ascii="Times New Roman" w:hAnsi="Times New Roman" w:cs="Times New Roman"/>
                <w:bCs/>
                <w:spacing w:val="-3"/>
              </w:rPr>
            </w:pPr>
            <w:r>
              <w:rPr>
                <w:rFonts w:ascii="Times New Roman" w:hAnsi="Times New Roman" w:cs="Times New Roman"/>
                <w:bCs/>
                <w:spacing w:val="-3"/>
              </w:rPr>
              <w:t>2</w:t>
            </w:r>
          </w:p>
        </w:tc>
        <w:tc>
          <w:tcPr>
            <w:tcW w:w="2693" w:type="dxa"/>
          </w:tcPr>
          <w:p w:rsidR="00F13E7C" w:rsidRPr="00960E81" w:rsidRDefault="00F13E7C" w:rsidP="00C00891">
            <w:pPr>
              <w:contextualSpacing/>
              <w:jc w:val="both"/>
              <w:rPr>
                <w:rFonts w:ascii="Times New Roman" w:hAnsi="Times New Roman" w:cs="Times New Roman"/>
                <w:bCs/>
                <w:spacing w:val="-3"/>
              </w:rPr>
            </w:pPr>
          </w:p>
        </w:tc>
      </w:tr>
      <w:tr w:rsidR="00F13E7C" w:rsidRPr="00960E81" w:rsidTr="00F13E7C">
        <w:tc>
          <w:tcPr>
            <w:tcW w:w="2013" w:type="dxa"/>
            <w:vMerge/>
          </w:tcPr>
          <w:p w:rsidR="00F13E7C" w:rsidRPr="00960E81" w:rsidRDefault="00F13E7C" w:rsidP="00C00891">
            <w:pPr>
              <w:numPr>
                <w:ilvl w:val="12"/>
                <w:numId w:val="0"/>
              </w:numPr>
              <w:rPr>
                <w:rFonts w:ascii="Times New Roman" w:hAnsi="Times New Roman" w:cs="Times New Roman"/>
                <w:b/>
                <w:bCs/>
              </w:rPr>
            </w:pPr>
          </w:p>
        </w:tc>
        <w:tc>
          <w:tcPr>
            <w:tcW w:w="7343" w:type="dxa"/>
          </w:tcPr>
          <w:p w:rsidR="00F13E7C" w:rsidRPr="00960E81" w:rsidRDefault="00F13E7C" w:rsidP="00C00891">
            <w:pPr>
              <w:contextualSpacing/>
              <w:jc w:val="both"/>
              <w:rPr>
                <w:rFonts w:ascii="Times New Roman" w:hAnsi="Times New Roman" w:cs="Times New Roman"/>
                <w:bCs/>
                <w:spacing w:val="-3"/>
              </w:rPr>
            </w:pPr>
            <w:r w:rsidRPr="00960E81">
              <w:rPr>
                <w:rFonts w:ascii="Times New Roman" w:hAnsi="Times New Roman" w:cs="Times New Roman"/>
                <w:bCs/>
                <w:spacing w:val="-3"/>
              </w:rPr>
              <w:t>Практическое занятие № 18. Обучение стойке волейболиста, верхней подаче. Обучение нападающему удару</w:t>
            </w:r>
          </w:p>
        </w:tc>
        <w:tc>
          <w:tcPr>
            <w:tcW w:w="2693" w:type="dxa"/>
          </w:tcPr>
          <w:p w:rsidR="00F13E7C" w:rsidRPr="00960E81" w:rsidRDefault="00F13E7C" w:rsidP="00F13E7C">
            <w:pPr>
              <w:contextualSpacing/>
              <w:jc w:val="center"/>
              <w:rPr>
                <w:rFonts w:ascii="Times New Roman" w:hAnsi="Times New Roman" w:cs="Times New Roman"/>
                <w:bCs/>
                <w:spacing w:val="-3"/>
              </w:rPr>
            </w:pPr>
            <w:r>
              <w:rPr>
                <w:rFonts w:ascii="Times New Roman" w:hAnsi="Times New Roman" w:cs="Times New Roman"/>
                <w:bCs/>
                <w:spacing w:val="-3"/>
              </w:rPr>
              <w:t>2</w:t>
            </w:r>
          </w:p>
        </w:tc>
        <w:tc>
          <w:tcPr>
            <w:tcW w:w="2693" w:type="dxa"/>
          </w:tcPr>
          <w:p w:rsidR="00F13E7C" w:rsidRPr="00960E81" w:rsidRDefault="00F13E7C" w:rsidP="00C00891">
            <w:pPr>
              <w:contextualSpacing/>
              <w:jc w:val="both"/>
              <w:rPr>
                <w:rFonts w:ascii="Times New Roman" w:hAnsi="Times New Roman" w:cs="Times New Roman"/>
                <w:bCs/>
                <w:spacing w:val="-3"/>
              </w:rPr>
            </w:pPr>
          </w:p>
        </w:tc>
      </w:tr>
      <w:tr w:rsidR="00F13E7C" w:rsidRPr="00960E81" w:rsidTr="00F13E7C">
        <w:tc>
          <w:tcPr>
            <w:tcW w:w="2013" w:type="dxa"/>
            <w:vMerge/>
          </w:tcPr>
          <w:p w:rsidR="00F13E7C" w:rsidRPr="00960E81" w:rsidRDefault="00F13E7C" w:rsidP="00C00891">
            <w:pPr>
              <w:numPr>
                <w:ilvl w:val="12"/>
                <w:numId w:val="0"/>
              </w:numPr>
              <w:rPr>
                <w:rFonts w:ascii="Times New Roman" w:hAnsi="Times New Roman" w:cs="Times New Roman"/>
                <w:b/>
                <w:bCs/>
              </w:rPr>
            </w:pPr>
          </w:p>
        </w:tc>
        <w:tc>
          <w:tcPr>
            <w:tcW w:w="7343" w:type="dxa"/>
          </w:tcPr>
          <w:p w:rsidR="00F13E7C" w:rsidRPr="00960E81" w:rsidRDefault="00F13E7C" w:rsidP="00C00891">
            <w:pPr>
              <w:contextualSpacing/>
              <w:jc w:val="both"/>
              <w:rPr>
                <w:rFonts w:ascii="Times New Roman" w:hAnsi="Times New Roman" w:cs="Times New Roman"/>
                <w:bCs/>
                <w:spacing w:val="-3"/>
              </w:rPr>
            </w:pPr>
            <w:r w:rsidRPr="00960E81">
              <w:rPr>
                <w:rFonts w:ascii="Times New Roman" w:hAnsi="Times New Roman" w:cs="Times New Roman"/>
                <w:bCs/>
                <w:spacing w:val="-3"/>
              </w:rPr>
              <w:t>Практическое занятие № 19. Обучение блокированию. Двусторонняя игра</w:t>
            </w:r>
          </w:p>
        </w:tc>
        <w:tc>
          <w:tcPr>
            <w:tcW w:w="2693" w:type="dxa"/>
          </w:tcPr>
          <w:p w:rsidR="00F13E7C" w:rsidRPr="00960E81" w:rsidRDefault="00F13E7C" w:rsidP="00F13E7C">
            <w:pPr>
              <w:contextualSpacing/>
              <w:jc w:val="center"/>
              <w:rPr>
                <w:rFonts w:ascii="Times New Roman" w:hAnsi="Times New Roman" w:cs="Times New Roman"/>
                <w:bCs/>
                <w:spacing w:val="-3"/>
              </w:rPr>
            </w:pPr>
            <w:r>
              <w:rPr>
                <w:rFonts w:ascii="Times New Roman" w:hAnsi="Times New Roman" w:cs="Times New Roman"/>
                <w:bCs/>
                <w:spacing w:val="-3"/>
              </w:rPr>
              <w:t>2</w:t>
            </w:r>
          </w:p>
        </w:tc>
        <w:tc>
          <w:tcPr>
            <w:tcW w:w="2693" w:type="dxa"/>
          </w:tcPr>
          <w:p w:rsidR="00F13E7C" w:rsidRDefault="00F13E7C">
            <w:r w:rsidRPr="002D715E">
              <w:rPr>
                <w:rFonts w:ascii="Times New Roman" w:eastAsia="Times New Roman" w:hAnsi="Times New Roman" w:cs="Times New Roman"/>
                <w:bCs/>
                <w:sz w:val="24"/>
                <w:szCs w:val="24"/>
              </w:rPr>
              <w:t>ОК 04, ОК 08</w:t>
            </w:r>
          </w:p>
        </w:tc>
      </w:tr>
      <w:tr w:rsidR="00F13E7C" w:rsidRPr="00960E81" w:rsidTr="00F13E7C">
        <w:tc>
          <w:tcPr>
            <w:tcW w:w="2013" w:type="dxa"/>
            <w:vMerge/>
          </w:tcPr>
          <w:p w:rsidR="00F13E7C" w:rsidRPr="00960E81" w:rsidRDefault="00F13E7C" w:rsidP="00C00891">
            <w:pPr>
              <w:numPr>
                <w:ilvl w:val="12"/>
                <w:numId w:val="0"/>
              </w:numPr>
              <w:rPr>
                <w:rFonts w:ascii="Times New Roman" w:hAnsi="Times New Roman" w:cs="Times New Roman"/>
                <w:b/>
                <w:bCs/>
              </w:rPr>
            </w:pPr>
          </w:p>
        </w:tc>
        <w:tc>
          <w:tcPr>
            <w:tcW w:w="7343" w:type="dxa"/>
          </w:tcPr>
          <w:p w:rsidR="00F13E7C" w:rsidRPr="00960E81" w:rsidRDefault="00F13E7C" w:rsidP="00C00891">
            <w:pPr>
              <w:contextualSpacing/>
              <w:jc w:val="both"/>
              <w:rPr>
                <w:rFonts w:ascii="Times New Roman" w:hAnsi="Times New Roman" w:cs="Times New Roman"/>
                <w:bCs/>
                <w:spacing w:val="-3"/>
              </w:rPr>
            </w:pPr>
            <w:r w:rsidRPr="00960E81">
              <w:rPr>
                <w:rFonts w:ascii="Times New Roman" w:hAnsi="Times New Roman" w:cs="Times New Roman"/>
                <w:bCs/>
                <w:spacing w:val="-3"/>
              </w:rPr>
              <w:t>Практическое занятие№ 20. Скоростно-силовая подготовка. Прыжковые упражнения. Подвижные игры с элементами волейбола</w:t>
            </w:r>
          </w:p>
        </w:tc>
        <w:tc>
          <w:tcPr>
            <w:tcW w:w="2693" w:type="dxa"/>
          </w:tcPr>
          <w:p w:rsidR="00F13E7C" w:rsidRPr="00960E81" w:rsidRDefault="00F13E7C" w:rsidP="00F13E7C">
            <w:pPr>
              <w:contextualSpacing/>
              <w:jc w:val="center"/>
              <w:rPr>
                <w:rFonts w:ascii="Times New Roman" w:hAnsi="Times New Roman" w:cs="Times New Roman"/>
                <w:bCs/>
                <w:spacing w:val="-3"/>
              </w:rPr>
            </w:pPr>
            <w:r>
              <w:rPr>
                <w:rFonts w:ascii="Times New Roman" w:hAnsi="Times New Roman" w:cs="Times New Roman"/>
                <w:bCs/>
                <w:spacing w:val="-3"/>
              </w:rPr>
              <w:t>2</w:t>
            </w:r>
          </w:p>
        </w:tc>
        <w:tc>
          <w:tcPr>
            <w:tcW w:w="2693" w:type="dxa"/>
          </w:tcPr>
          <w:p w:rsidR="00F13E7C" w:rsidRDefault="00F13E7C">
            <w:r w:rsidRPr="002D715E">
              <w:rPr>
                <w:rFonts w:ascii="Times New Roman" w:eastAsia="Times New Roman" w:hAnsi="Times New Roman" w:cs="Times New Roman"/>
                <w:bCs/>
                <w:sz w:val="24"/>
                <w:szCs w:val="24"/>
              </w:rPr>
              <w:t>ОК 04, ОК 08</w:t>
            </w:r>
          </w:p>
        </w:tc>
      </w:tr>
      <w:tr w:rsidR="00F13E7C" w:rsidRPr="00960E81" w:rsidTr="00F13E7C">
        <w:tc>
          <w:tcPr>
            <w:tcW w:w="2013" w:type="dxa"/>
            <w:vMerge w:val="restart"/>
          </w:tcPr>
          <w:p w:rsidR="00F13E7C" w:rsidRPr="00960E81" w:rsidRDefault="00F13E7C" w:rsidP="00C00891">
            <w:pPr>
              <w:numPr>
                <w:ilvl w:val="12"/>
                <w:numId w:val="0"/>
              </w:numPr>
              <w:rPr>
                <w:rFonts w:ascii="Times New Roman" w:hAnsi="Times New Roman" w:cs="Times New Roman"/>
                <w:b/>
                <w:bCs/>
              </w:rPr>
            </w:pPr>
            <w:r w:rsidRPr="00960E81">
              <w:rPr>
                <w:rFonts w:ascii="Times New Roman" w:hAnsi="Times New Roman" w:cs="Times New Roman"/>
                <w:b/>
                <w:bCs/>
              </w:rPr>
              <w:t xml:space="preserve">Тема 2.5. </w:t>
            </w:r>
          </w:p>
          <w:p w:rsidR="00F13E7C" w:rsidRPr="00F13E7C" w:rsidRDefault="00F13E7C" w:rsidP="00C00891">
            <w:pPr>
              <w:numPr>
                <w:ilvl w:val="12"/>
                <w:numId w:val="0"/>
              </w:numPr>
              <w:rPr>
                <w:rFonts w:ascii="Times New Roman" w:hAnsi="Times New Roman" w:cs="Times New Roman"/>
                <w:bCs/>
              </w:rPr>
            </w:pPr>
            <w:r w:rsidRPr="00F13E7C">
              <w:rPr>
                <w:rFonts w:ascii="Times New Roman" w:hAnsi="Times New Roman" w:cs="Times New Roman"/>
                <w:bCs/>
              </w:rPr>
              <w:t>Баскетбол</w:t>
            </w:r>
          </w:p>
        </w:tc>
        <w:tc>
          <w:tcPr>
            <w:tcW w:w="7343" w:type="dxa"/>
            <w:hideMark/>
          </w:tcPr>
          <w:p w:rsidR="00F13E7C" w:rsidRPr="00960E81" w:rsidRDefault="00F13E7C" w:rsidP="00C00891">
            <w:pPr>
              <w:contextualSpacing/>
              <w:jc w:val="both"/>
              <w:rPr>
                <w:rFonts w:ascii="Times New Roman" w:hAnsi="Times New Roman" w:cs="Times New Roman"/>
                <w:b/>
                <w:spacing w:val="-3"/>
              </w:rPr>
            </w:pPr>
            <w:r w:rsidRPr="00960E81">
              <w:rPr>
                <w:rFonts w:ascii="Times New Roman" w:hAnsi="Times New Roman" w:cs="Times New Roman"/>
                <w:b/>
              </w:rPr>
              <w:t xml:space="preserve">Содержание </w:t>
            </w:r>
          </w:p>
        </w:tc>
        <w:tc>
          <w:tcPr>
            <w:tcW w:w="2693" w:type="dxa"/>
          </w:tcPr>
          <w:p w:rsidR="00F13E7C" w:rsidRPr="00960E81" w:rsidRDefault="00F13E7C" w:rsidP="00F13E7C">
            <w:pPr>
              <w:contextualSpacing/>
              <w:jc w:val="center"/>
              <w:rPr>
                <w:rFonts w:ascii="Times New Roman" w:hAnsi="Times New Roman" w:cs="Times New Roman"/>
                <w:b/>
              </w:rPr>
            </w:pPr>
          </w:p>
        </w:tc>
        <w:tc>
          <w:tcPr>
            <w:tcW w:w="2693" w:type="dxa"/>
          </w:tcPr>
          <w:p w:rsidR="00F13E7C" w:rsidRPr="00960E81" w:rsidRDefault="00F13E7C" w:rsidP="00C00891">
            <w:pPr>
              <w:contextualSpacing/>
              <w:jc w:val="both"/>
              <w:rPr>
                <w:rFonts w:ascii="Times New Roman" w:hAnsi="Times New Roman" w:cs="Times New Roman"/>
                <w:b/>
              </w:rPr>
            </w:pPr>
          </w:p>
        </w:tc>
      </w:tr>
      <w:tr w:rsidR="00F13E7C" w:rsidRPr="00960E81" w:rsidTr="00F13E7C">
        <w:tc>
          <w:tcPr>
            <w:tcW w:w="2013" w:type="dxa"/>
            <w:vMerge/>
          </w:tcPr>
          <w:p w:rsidR="00F13E7C" w:rsidRPr="00960E81" w:rsidRDefault="00F13E7C" w:rsidP="00C00891">
            <w:pPr>
              <w:numPr>
                <w:ilvl w:val="12"/>
                <w:numId w:val="0"/>
              </w:numPr>
              <w:rPr>
                <w:rFonts w:ascii="Times New Roman" w:hAnsi="Times New Roman" w:cs="Times New Roman"/>
                <w:b/>
                <w:bCs/>
              </w:rPr>
            </w:pPr>
          </w:p>
        </w:tc>
        <w:tc>
          <w:tcPr>
            <w:tcW w:w="7343" w:type="dxa"/>
            <w:hideMark/>
          </w:tcPr>
          <w:p w:rsidR="00F13E7C" w:rsidRPr="00960E81" w:rsidRDefault="00F13E7C" w:rsidP="00C00891">
            <w:pPr>
              <w:contextualSpacing/>
              <w:jc w:val="both"/>
              <w:rPr>
                <w:rFonts w:ascii="Times New Roman" w:hAnsi="Times New Roman" w:cs="Times New Roman"/>
                <w:spacing w:val="6"/>
              </w:rPr>
            </w:pPr>
            <w:r w:rsidRPr="00960E81">
              <w:rPr>
                <w:rFonts w:ascii="Times New Roman" w:hAnsi="Times New Roman" w:cs="Times New Roman"/>
                <w:b/>
              </w:rPr>
              <w:t>В том числе практических занятий</w:t>
            </w:r>
          </w:p>
        </w:tc>
        <w:tc>
          <w:tcPr>
            <w:tcW w:w="2693" w:type="dxa"/>
          </w:tcPr>
          <w:p w:rsidR="00F13E7C" w:rsidRPr="00960E81" w:rsidRDefault="00F13E7C" w:rsidP="00F13E7C">
            <w:pPr>
              <w:contextualSpacing/>
              <w:jc w:val="center"/>
              <w:rPr>
                <w:rFonts w:ascii="Times New Roman" w:hAnsi="Times New Roman" w:cs="Times New Roman"/>
                <w:b/>
              </w:rPr>
            </w:pPr>
            <w:r>
              <w:rPr>
                <w:rFonts w:ascii="Times New Roman" w:hAnsi="Times New Roman" w:cs="Times New Roman"/>
                <w:b/>
              </w:rPr>
              <w:t>16</w:t>
            </w:r>
          </w:p>
        </w:tc>
        <w:tc>
          <w:tcPr>
            <w:tcW w:w="2693" w:type="dxa"/>
          </w:tcPr>
          <w:p w:rsidR="00F13E7C" w:rsidRPr="00960E81" w:rsidRDefault="00F13E7C" w:rsidP="00C00891">
            <w:pPr>
              <w:contextualSpacing/>
              <w:jc w:val="both"/>
              <w:rPr>
                <w:rFonts w:ascii="Times New Roman" w:hAnsi="Times New Roman" w:cs="Times New Roman"/>
                <w:b/>
              </w:rPr>
            </w:pPr>
          </w:p>
        </w:tc>
      </w:tr>
      <w:tr w:rsidR="00F13E7C" w:rsidRPr="00960E81" w:rsidTr="00F13E7C">
        <w:tc>
          <w:tcPr>
            <w:tcW w:w="2013" w:type="dxa"/>
            <w:vMerge/>
          </w:tcPr>
          <w:p w:rsidR="00F13E7C" w:rsidRPr="00960E81" w:rsidRDefault="00F13E7C" w:rsidP="00C00891">
            <w:pPr>
              <w:numPr>
                <w:ilvl w:val="12"/>
                <w:numId w:val="0"/>
              </w:numPr>
              <w:rPr>
                <w:rFonts w:ascii="Times New Roman" w:hAnsi="Times New Roman" w:cs="Times New Roman"/>
                <w:b/>
                <w:bCs/>
              </w:rPr>
            </w:pPr>
          </w:p>
        </w:tc>
        <w:tc>
          <w:tcPr>
            <w:tcW w:w="7343" w:type="dxa"/>
            <w:hideMark/>
          </w:tcPr>
          <w:p w:rsidR="00F13E7C" w:rsidRPr="00960E81" w:rsidRDefault="00F13E7C" w:rsidP="00C00891">
            <w:pPr>
              <w:contextualSpacing/>
              <w:jc w:val="both"/>
              <w:rPr>
                <w:rFonts w:ascii="Times New Roman" w:hAnsi="Times New Roman" w:cs="Times New Roman"/>
              </w:rPr>
            </w:pPr>
            <w:r w:rsidRPr="00960E81">
              <w:rPr>
                <w:rFonts w:ascii="Times New Roman" w:hAnsi="Times New Roman" w:cs="Times New Roman"/>
              </w:rPr>
              <w:t>Практическое занятие № 21. Техника безопасности на занятии по баскетболу. Правила игры. Обучение передвижениям в нападении и защите, техника ведения мяча</w:t>
            </w:r>
          </w:p>
        </w:tc>
        <w:tc>
          <w:tcPr>
            <w:tcW w:w="2693" w:type="dxa"/>
          </w:tcPr>
          <w:p w:rsidR="00F13E7C" w:rsidRPr="00960E81" w:rsidRDefault="00F13E7C" w:rsidP="00F13E7C">
            <w:pPr>
              <w:contextualSpacing/>
              <w:jc w:val="center"/>
              <w:rPr>
                <w:rFonts w:ascii="Times New Roman" w:hAnsi="Times New Roman" w:cs="Times New Roman"/>
              </w:rPr>
            </w:pPr>
            <w:r>
              <w:rPr>
                <w:rFonts w:ascii="Times New Roman" w:hAnsi="Times New Roman" w:cs="Times New Roman"/>
              </w:rPr>
              <w:t>2</w:t>
            </w:r>
          </w:p>
        </w:tc>
        <w:tc>
          <w:tcPr>
            <w:tcW w:w="2693" w:type="dxa"/>
          </w:tcPr>
          <w:p w:rsidR="00F13E7C" w:rsidRDefault="00F13E7C">
            <w:r w:rsidRPr="00BE00D4">
              <w:rPr>
                <w:rFonts w:ascii="Times New Roman" w:eastAsia="Times New Roman" w:hAnsi="Times New Roman" w:cs="Times New Roman"/>
                <w:bCs/>
                <w:sz w:val="24"/>
                <w:szCs w:val="24"/>
              </w:rPr>
              <w:t>ОК 04, ОК 08</w:t>
            </w:r>
          </w:p>
        </w:tc>
      </w:tr>
      <w:tr w:rsidR="00F13E7C" w:rsidRPr="00960E81" w:rsidTr="00F13E7C">
        <w:tc>
          <w:tcPr>
            <w:tcW w:w="2013" w:type="dxa"/>
            <w:vMerge/>
          </w:tcPr>
          <w:p w:rsidR="00F13E7C" w:rsidRPr="00960E81" w:rsidRDefault="00F13E7C" w:rsidP="00C00891">
            <w:pPr>
              <w:numPr>
                <w:ilvl w:val="12"/>
                <w:numId w:val="0"/>
              </w:numPr>
              <w:rPr>
                <w:rFonts w:ascii="Times New Roman" w:hAnsi="Times New Roman" w:cs="Times New Roman"/>
                <w:b/>
                <w:bCs/>
              </w:rPr>
            </w:pPr>
          </w:p>
        </w:tc>
        <w:tc>
          <w:tcPr>
            <w:tcW w:w="7343" w:type="dxa"/>
          </w:tcPr>
          <w:p w:rsidR="00F13E7C" w:rsidRPr="00960E81" w:rsidRDefault="00F13E7C" w:rsidP="00C00891">
            <w:pPr>
              <w:contextualSpacing/>
              <w:jc w:val="both"/>
              <w:rPr>
                <w:rFonts w:ascii="Times New Roman" w:hAnsi="Times New Roman" w:cs="Times New Roman"/>
              </w:rPr>
            </w:pPr>
            <w:r w:rsidRPr="00960E81">
              <w:rPr>
                <w:rFonts w:ascii="Times New Roman" w:hAnsi="Times New Roman" w:cs="Times New Roman"/>
              </w:rPr>
              <w:t>Практическое занятие № 22. Обучение технике броска мяча в корзину (с места, в движении, прыжком)</w:t>
            </w:r>
          </w:p>
        </w:tc>
        <w:tc>
          <w:tcPr>
            <w:tcW w:w="2693" w:type="dxa"/>
          </w:tcPr>
          <w:p w:rsidR="00F13E7C" w:rsidRPr="00960E81" w:rsidRDefault="00F13E7C" w:rsidP="00F13E7C">
            <w:pPr>
              <w:contextualSpacing/>
              <w:jc w:val="center"/>
              <w:rPr>
                <w:rFonts w:ascii="Times New Roman" w:hAnsi="Times New Roman" w:cs="Times New Roman"/>
              </w:rPr>
            </w:pPr>
            <w:r>
              <w:rPr>
                <w:rFonts w:ascii="Times New Roman" w:hAnsi="Times New Roman" w:cs="Times New Roman"/>
              </w:rPr>
              <w:t>2</w:t>
            </w:r>
          </w:p>
        </w:tc>
        <w:tc>
          <w:tcPr>
            <w:tcW w:w="2693" w:type="dxa"/>
          </w:tcPr>
          <w:p w:rsidR="00F13E7C" w:rsidRDefault="00F13E7C">
            <w:r w:rsidRPr="00BE00D4">
              <w:rPr>
                <w:rFonts w:ascii="Times New Roman" w:eastAsia="Times New Roman" w:hAnsi="Times New Roman" w:cs="Times New Roman"/>
                <w:bCs/>
                <w:sz w:val="24"/>
                <w:szCs w:val="24"/>
              </w:rPr>
              <w:t>ОК 04, ОК 08</w:t>
            </w:r>
          </w:p>
        </w:tc>
      </w:tr>
      <w:tr w:rsidR="00F13E7C" w:rsidRPr="00960E81" w:rsidTr="00F13E7C">
        <w:tc>
          <w:tcPr>
            <w:tcW w:w="2013" w:type="dxa"/>
            <w:vMerge/>
          </w:tcPr>
          <w:p w:rsidR="00F13E7C" w:rsidRPr="00960E81" w:rsidRDefault="00F13E7C" w:rsidP="00C00891">
            <w:pPr>
              <w:numPr>
                <w:ilvl w:val="12"/>
                <w:numId w:val="0"/>
              </w:numPr>
              <w:rPr>
                <w:rFonts w:ascii="Times New Roman" w:hAnsi="Times New Roman" w:cs="Times New Roman"/>
                <w:b/>
                <w:bCs/>
              </w:rPr>
            </w:pPr>
          </w:p>
        </w:tc>
        <w:tc>
          <w:tcPr>
            <w:tcW w:w="7343" w:type="dxa"/>
          </w:tcPr>
          <w:p w:rsidR="00F13E7C" w:rsidRPr="00960E81" w:rsidRDefault="00F13E7C" w:rsidP="00C00891">
            <w:pPr>
              <w:contextualSpacing/>
              <w:jc w:val="both"/>
              <w:rPr>
                <w:rFonts w:ascii="Times New Roman" w:hAnsi="Times New Roman" w:cs="Times New Roman"/>
              </w:rPr>
            </w:pPr>
            <w:r w:rsidRPr="00960E81">
              <w:rPr>
                <w:rFonts w:ascii="Times New Roman" w:hAnsi="Times New Roman" w:cs="Times New Roman"/>
              </w:rPr>
              <w:t>Практическое занятие № 23. Прием техники защиты — перехват, приемы, применяемые против броска, накрывание</w:t>
            </w:r>
          </w:p>
        </w:tc>
        <w:tc>
          <w:tcPr>
            <w:tcW w:w="2693" w:type="dxa"/>
          </w:tcPr>
          <w:p w:rsidR="00F13E7C" w:rsidRPr="00960E81" w:rsidRDefault="00F13E7C" w:rsidP="00F13E7C">
            <w:pPr>
              <w:contextualSpacing/>
              <w:jc w:val="center"/>
              <w:rPr>
                <w:rFonts w:ascii="Times New Roman" w:hAnsi="Times New Roman" w:cs="Times New Roman"/>
              </w:rPr>
            </w:pPr>
            <w:r>
              <w:rPr>
                <w:rFonts w:ascii="Times New Roman" w:hAnsi="Times New Roman" w:cs="Times New Roman"/>
              </w:rPr>
              <w:t>2</w:t>
            </w:r>
          </w:p>
        </w:tc>
        <w:tc>
          <w:tcPr>
            <w:tcW w:w="2693" w:type="dxa"/>
          </w:tcPr>
          <w:p w:rsidR="00F13E7C" w:rsidRDefault="00F13E7C">
            <w:r w:rsidRPr="00BE00D4">
              <w:rPr>
                <w:rFonts w:ascii="Times New Roman" w:eastAsia="Times New Roman" w:hAnsi="Times New Roman" w:cs="Times New Roman"/>
                <w:bCs/>
                <w:sz w:val="24"/>
                <w:szCs w:val="24"/>
              </w:rPr>
              <w:t>ОК 04, ОК 08</w:t>
            </w:r>
          </w:p>
        </w:tc>
      </w:tr>
      <w:tr w:rsidR="00F13E7C" w:rsidRPr="00960E81" w:rsidTr="00F13E7C">
        <w:tc>
          <w:tcPr>
            <w:tcW w:w="2013" w:type="dxa"/>
            <w:vMerge/>
          </w:tcPr>
          <w:p w:rsidR="00F13E7C" w:rsidRPr="00960E81" w:rsidRDefault="00F13E7C" w:rsidP="00C00891">
            <w:pPr>
              <w:numPr>
                <w:ilvl w:val="12"/>
                <w:numId w:val="0"/>
              </w:numPr>
              <w:rPr>
                <w:rFonts w:ascii="Times New Roman" w:hAnsi="Times New Roman" w:cs="Times New Roman"/>
                <w:b/>
                <w:bCs/>
              </w:rPr>
            </w:pPr>
          </w:p>
        </w:tc>
        <w:tc>
          <w:tcPr>
            <w:tcW w:w="7343" w:type="dxa"/>
          </w:tcPr>
          <w:p w:rsidR="00F13E7C" w:rsidRPr="00960E81" w:rsidRDefault="00F13E7C" w:rsidP="00C00891">
            <w:pPr>
              <w:contextualSpacing/>
              <w:jc w:val="both"/>
              <w:rPr>
                <w:rFonts w:ascii="Times New Roman" w:hAnsi="Times New Roman" w:cs="Times New Roman"/>
              </w:rPr>
            </w:pPr>
            <w:r w:rsidRPr="00960E81">
              <w:rPr>
                <w:rFonts w:ascii="Times New Roman" w:hAnsi="Times New Roman" w:cs="Times New Roman"/>
              </w:rPr>
              <w:t>Практическое занятие № 24. Совершенствование тактических и технических действий в игре</w:t>
            </w:r>
          </w:p>
        </w:tc>
        <w:tc>
          <w:tcPr>
            <w:tcW w:w="2693" w:type="dxa"/>
          </w:tcPr>
          <w:p w:rsidR="00F13E7C" w:rsidRPr="00960E81" w:rsidRDefault="00F13E7C" w:rsidP="00F13E7C">
            <w:pPr>
              <w:contextualSpacing/>
              <w:jc w:val="center"/>
              <w:rPr>
                <w:rFonts w:ascii="Times New Roman" w:hAnsi="Times New Roman" w:cs="Times New Roman"/>
              </w:rPr>
            </w:pPr>
            <w:r>
              <w:rPr>
                <w:rFonts w:ascii="Times New Roman" w:hAnsi="Times New Roman" w:cs="Times New Roman"/>
              </w:rPr>
              <w:t>2</w:t>
            </w:r>
          </w:p>
        </w:tc>
        <w:tc>
          <w:tcPr>
            <w:tcW w:w="2693" w:type="dxa"/>
          </w:tcPr>
          <w:p w:rsidR="00F13E7C" w:rsidRDefault="00F13E7C">
            <w:r w:rsidRPr="00BE00D4">
              <w:rPr>
                <w:rFonts w:ascii="Times New Roman" w:eastAsia="Times New Roman" w:hAnsi="Times New Roman" w:cs="Times New Roman"/>
                <w:bCs/>
                <w:sz w:val="24"/>
                <w:szCs w:val="24"/>
              </w:rPr>
              <w:t>ОК 04, ОК 08</w:t>
            </w:r>
          </w:p>
        </w:tc>
      </w:tr>
      <w:tr w:rsidR="00F13E7C" w:rsidRPr="00960E81" w:rsidTr="00F13E7C">
        <w:tc>
          <w:tcPr>
            <w:tcW w:w="2013" w:type="dxa"/>
            <w:vMerge/>
          </w:tcPr>
          <w:p w:rsidR="00F13E7C" w:rsidRPr="00960E81" w:rsidRDefault="00F13E7C" w:rsidP="00C00891">
            <w:pPr>
              <w:numPr>
                <w:ilvl w:val="12"/>
                <w:numId w:val="0"/>
              </w:numPr>
              <w:rPr>
                <w:rFonts w:ascii="Times New Roman" w:hAnsi="Times New Roman" w:cs="Times New Roman"/>
                <w:b/>
                <w:bCs/>
              </w:rPr>
            </w:pPr>
          </w:p>
        </w:tc>
        <w:tc>
          <w:tcPr>
            <w:tcW w:w="7343" w:type="dxa"/>
          </w:tcPr>
          <w:p w:rsidR="00F13E7C" w:rsidRPr="00960E81" w:rsidRDefault="00F13E7C" w:rsidP="00C00891">
            <w:pPr>
              <w:contextualSpacing/>
              <w:jc w:val="both"/>
              <w:rPr>
                <w:rFonts w:ascii="Times New Roman" w:hAnsi="Times New Roman" w:cs="Times New Roman"/>
              </w:rPr>
            </w:pPr>
            <w:r w:rsidRPr="00960E81">
              <w:rPr>
                <w:rFonts w:ascii="Times New Roman" w:hAnsi="Times New Roman" w:cs="Times New Roman"/>
              </w:rPr>
              <w:t>Практическое занятие № 25. Обучение тактике нападения, тактике защиты</w:t>
            </w:r>
          </w:p>
        </w:tc>
        <w:tc>
          <w:tcPr>
            <w:tcW w:w="2693" w:type="dxa"/>
          </w:tcPr>
          <w:p w:rsidR="00F13E7C" w:rsidRPr="00960E81" w:rsidRDefault="00F13E7C" w:rsidP="00F13E7C">
            <w:pPr>
              <w:contextualSpacing/>
              <w:jc w:val="center"/>
              <w:rPr>
                <w:rFonts w:ascii="Times New Roman" w:hAnsi="Times New Roman" w:cs="Times New Roman"/>
              </w:rPr>
            </w:pPr>
            <w:r>
              <w:rPr>
                <w:rFonts w:ascii="Times New Roman" w:hAnsi="Times New Roman" w:cs="Times New Roman"/>
              </w:rPr>
              <w:t>2</w:t>
            </w:r>
          </w:p>
        </w:tc>
        <w:tc>
          <w:tcPr>
            <w:tcW w:w="2693" w:type="dxa"/>
          </w:tcPr>
          <w:p w:rsidR="00F13E7C" w:rsidRDefault="00F13E7C">
            <w:r w:rsidRPr="00BE00D4">
              <w:rPr>
                <w:rFonts w:ascii="Times New Roman" w:eastAsia="Times New Roman" w:hAnsi="Times New Roman" w:cs="Times New Roman"/>
                <w:bCs/>
                <w:sz w:val="24"/>
                <w:szCs w:val="24"/>
              </w:rPr>
              <w:t>ОК 04, ОК 08</w:t>
            </w:r>
          </w:p>
        </w:tc>
      </w:tr>
      <w:tr w:rsidR="00F13E7C" w:rsidRPr="00960E81" w:rsidTr="00F13E7C">
        <w:tc>
          <w:tcPr>
            <w:tcW w:w="2013" w:type="dxa"/>
            <w:vMerge/>
          </w:tcPr>
          <w:p w:rsidR="00F13E7C" w:rsidRPr="00960E81" w:rsidRDefault="00F13E7C" w:rsidP="00C00891">
            <w:pPr>
              <w:numPr>
                <w:ilvl w:val="12"/>
                <w:numId w:val="0"/>
              </w:numPr>
              <w:rPr>
                <w:rFonts w:ascii="Times New Roman" w:hAnsi="Times New Roman" w:cs="Times New Roman"/>
                <w:b/>
                <w:bCs/>
              </w:rPr>
            </w:pPr>
          </w:p>
        </w:tc>
        <w:tc>
          <w:tcPr>
            <w:tcW w:w="7343" w:type="dxa"/>
          </w:tcPr>
          <w:p w:rsidR="00F13E7C" w:rsidRPr="00960E81" w:rsidRDefault="00F13E7C" w:rsidP="00C00891">
            <w:pPr>
              <w:contextualSpacing/>
              <w:jc w:val="both"/>
              <w:rPr>
                <w:rFonts w:ascii="Times New Roman" w:hAnsi="Times New Roman" w:cs="Times New Roman"/>
              </w:rPr>
            </w:pPr>
            <w:r w:rsidRPr="00960E81">
              <w:rPr>
                <w:rFonts w:ascii="Times New Roman" w:hAnsi="Times New Roman" w:cs="Times New Roman"/>
              </w:rPr>
              <w:t>Практическое занятие № 26. Игра по правилам</w:t>
            </w:r>
          </w:p>
        </w:tc>
        <w:tc>
          <w:tcPr>
            <w:tcW w:w="2693" w:type="dxa"/>
          </w:tcPr>
          <w:p w:rsidR="00F13E7C" w:rsidRPr="00960E81" w:rsidRDefault="00F13E7C" w:rsidP="00F13E7C">
            <w:pPr>
              <w:contextualSpacing/>
              <w:jc w:val="center"/>
              <w:rPr>
                <w:rFonts w:ascii="Times New Roman" w:hAnsi="Times New Roman" w:cs="Times New Roman"/>
              </w:rPr>
            </w:pPr>
            <w:r>
              <w:rPr>
                <w:rFonts w:ascii="Times New Roman" w:hAnsi="Times New Roman" w:cs="Times New Roman"/>
              </w:rPr>
              <w:t>2</w:t>
            </w:r>
          </w:p>
        </w:tc>
        <w:tc>
          <w:tcPr>
            <w:tcW w:w="2693" w:type="dxa"/>
          </w:tcPr>
          <w:p w:rsidR="00F13E7C" w:rsidRDefault="00F13E7C">
            <w:r w:rsidRPr="00BE00D4">
              <w:rPr>
                <w:rFonts w:ascii="Times New Roman" w:eastAsia="Times New Roman" w:hAnsi="Times New Roman" w:cs="Times New Roman"/>
                <w:bCs/>
                <w:sz w:val="24"/>
                <w:szCs w:val="24"/>
              </w:rPr>
              <w:t>ОК 04, ОК 08</w:t>
            </w:r>
          </w:p>
        </w:tc>
      </w:tr>
      <w:tr w:rsidR="00F13E7C" w:rsidRPr="00960E81" w:rsidTr="00F13E7C">
        <w:tc>
          <w:tcPr>
            <w:tcW w:w="2013" w:type="dxa"/>
            <w:vMerge/>
          </w:tcPr>
          <w:p w:rsidR="00F13E7C" w:rsidRPr="00960E81" w:rsidRDefault="00F13E7C" w:rsidP="00C00891">
            <w:pPr>
              <w:numPr>
                <w:ilvl w:val="12"/>
                <w:numId w:val="0"/>
              </w:numPr>
              <w:rPr>
                <w:rFonts w:ascii="Times New Roman" w:hAnsi="Times New Roman" w:cs="Times New Roman"/>
                <w:b/>
                <w:bCs/>
              </w:rPr>
            </w:pPr>
          </w:p>
        </w:tc>
        <w:tc>
          <w:tcPr>
            <w:tcW w:w="7343" w:type="dxa"/>
          </w:tcPr>
          <w:p w:rsidR="00F13E7C" w:rsidRPr="00960E81" w:rsidRDefault="00F13E7C" w:rsidP="00C00891">
            <w:pPr>
              <w:contextualSpacing/>
              <w:jc w:val="both"/>
              <w:rPr>
                <w:rFonts w:ascii="Times New Roman" w:hAnsi="Times New Roman" w:cs="Times New Roman"/>
              </w:rPr>
            </w:pPr>
            <w:r w:rsidRPr="00960E81">
              <w:rPr>
                <w:rFonts w:ascii="Times New Roman" w:hAnsi="Times New Roman" w:cs="Times New Roman"/>
              </w:rPr>
              <w:t>Практическое занятие № 27. Эстафеты с баскетбольными мячами</w:t>
            </w:r>
          </w:p>
        </w:tc>
        <w:tc>
          <w:tcPr>
            <w:tcW w:w="2693" w:type="dxa"/>
          </w:tcPr>
          <w:p w:rsidR="00F13E7C" w:rsidRPr="00960E81" w:rsidRDefault="00F13E7C" w:rsidP="00F13E7C">
            <w:pPr>
              <w:contextualSpacing/>
              <w:jc w:val="center"/>
              <w:rPr>
                <w:rFonts w:ascii="Times New Roman" w:hAnsi="Times New Roman" w:cs="Times New Roman"/>
              </w:rPr>
            </w:pPr>
            <w:r>
              <w:rPr>
                <w:rFonts w:ascii="Times New Roman" w:hAnsi="Times New Roman" w:cs="Times New Roman"/>
              </w:rPr>
              <w:t>2</w:t>
            </w:r>
          </w:p>
        </w:tc>
        <w:tc>
          <w:tcPr>
            <w:tcW w:w="2693" w:type="dxa"/>
          </w:tcPr>
          <w:p w:rsidR="00F13E7C" w:rsidRDefault="00F13E7C">
            <w:r w:rsidRPr="00BE00D4">
              <w:rPr>
                <w:rFonts w:ascii="Times New Roman" w:eastAsia="Times New Roman" w:hAnsi="Times New Roman" w:cs="Times New Roman"/>
                <w:bCs/>
                <w:sz w:val="24"/>
                <w:szCs w:val="24"/>
              </w:rPr>
              <w:t>ОК 04, ОК 08</w:t>
            </w:r>
          </w:p>
        </w:tc>
      </w:tr>
      <w:tr w:rsidR="00F13E7C" w:rsidRPr="00960E81" w:rsidTr="00F13E7C">
        <w:tc>
          <w:tcPr>
            <w:tcW w:w="2013" w:type="dxa"/>
            <w:vMerge/>
          </w:tcPr>
          <w:p w:rsidR="00F13E7C" w:rsidRPr="00960E81" w:rsidRDefault="00F13E7C" w:rsidP="00C00891">
            <w:pPr>
              <w:numPr>
                <w:ilvl w:val="12"/>
                <w:numId w:val="0"/>
              </w:numPr>
              <w:rPr>
                <w:rFonts w:ascii="Times New Roman" w:hAnsi="Times New Roman" w:cs="Times New Roman"/>
                <w:b/>
                <w:bCs/>
              </w:rPr>
            </w:pPr>
          </w:p>
        </w:tc>
        <w:tc>
          <w:tcPr>
            <w:tcW w:w="7343" w:type="dxa"/>
          </w:tcPr>
          <w:p w:rsidR="00F13E7C" w:rsidRPr="00960E81" w:rsidRDefault="00F13E7C" w:rsidP="00C00891">
            <w:pPr>
              <w:contextualSpacing/>
              <w:jc w:val="both"/>
              <w:rPr>
                <w:rFonts w:ascii="Times New Roman" w:hAnsi="Times New Roman" w:cs="Times New Roman"/>
              </w:rPr>
            </w:pPr>
            <w:r w:rsidRPr="00960E81">
              <w:rPr>
                <w:rFonts w:ascii="Times New Roman" w:hAnsi="Times New Roman" w:cs="Times New Roman"/>
              </w:rPr>
              <w:t>Практическое занятие № 28. Совершенствование техники ведения, передачи, ловли, броска мяча</w:t>
            </w:r>
          </w:p>
        </w:tc>
        <w:tc>
          <w:tcPr>
            <w:tcW w:w="2693" w:type="dxa"/>
          </w:tcPr>
          <w:p w:rsidR="00F13E7C" w:rsidRPr="00960E81" w:rsidRDefault="00F13E7C" w:rsidP="00F13E7C">
            <w:pPr>
              <w:contextualSpacing/>
              <w:jc w:val="center"/>
              <w:rPr>
                <w:rFonts w:ascii="Times New Roman" w:hAnsi="Times New Roman" w:cs="Times New Roman"/>
              </w:rPr>
            </w:pPr>
            <w:r>
              <w:rPr>
                <w:rFonts w:ascii="Times New Roman" w:hAnsi="Times New Roman" w:cs="Times New Roman"/>
              </w:rPr>
              <w:t>2</w:t>
            </w:r>
          </w:p>
        </w:tc>
        <w:tc>
          <w:tcPr>
            <w:tcW w:w="2693" w:type="dxa"/>
          </w:tcPr>
          <w:p w:rsidR="00F13E7C" w:rsidRDefault="00F13E7C">
            <w:r w:rsidRPr="00BE00D4">
              <w:rPr>
                <w:rFonts w:ascii="Times New Roman" w:eastAsia="Times New Roman" w:hAnsi="Times New Roman" w:cs="Times New Roman"/>
                <w:bCs/>
                <w:sz w:val="24"/>
                <w:szCs w:val="24"/>
              </w:rPr>
              <w:t>ОК 04, ОК 08</w:t>
            </w:r>
          </w:p>
        </w:tc>
      </w:tr>
      <w:tr w:rsidR="00F13E7C" w:rsidRPr="00960E81" w:rsidTr="00F13E7C">
        <w:tc>
          <w:tcPr>
            <w:tcW w:w="2013" w:type="dxa"/>
            <w:vMerge w:val="restart"/>
          </w:tcPr>
          <w:p w:rsidR="00F13E7C" w:rsidRPr="00960E81" w:rsidRDefault="00F13E7C" w:rsidP="00C00891">
            <w:pPr>
              <w:numPr>
                <w:ilvl w:val="12"/>
                <w:numId w:val="0"/>
              </w:numPr>
              <w:rPr>
                <w:rFonts w:ascii="Times New Roman" w:hAnsi="Times New Roman" w:cs="Times New Roman"/>
                <w:b/>
                <w:bCs/>
              </w:rPr>
            </w:pPr>
            <w:r w:rsidRPr="00960E81">
              <w:rPr>
                <w:rFonts w:ascii="Times New Roman" w:hAnsi="Times New Roman" w:cs="Times New Roman"/>
                <w:b/>
                <w:bCs/>
              </w:rPr>
              <w:t xml:space="preserve">Тема 2.6. </w:t>
            </w:r>
          </w:p>
          <w:p w:rsidR="00F13E7C" w:rsidRPr="00F13E7C" w:rsidRDefault="00F13E7C" w:rsidP="00C00891">
            <w:pPr>
              <w:numPr>
                <w:ilvl w:val="12"/>
                <w:numId w:val="0"/>
              </w:numPr>
              <w:rPr>
                <w:rFonts w:ascii="Times New Roman" w:hAnsi="Times New Roman" w:cs="Times New Roman"/>
                <w:bCs/>
              </w:rPr>
            </w:pPr>
            <w:r w:rsidRPr="00F13E7C">
              <w:rPr>
                <w:rFonts w:ascii="Times New Roman" w:hAnsi="Times New Roman" w:cs="Times New Roman"/>
                <w:bCs/>
              </w:rPr>
              <w:t>Настольный теннис</w:t>
            </w:r>
          </w:p>
          <w:p w:rsidR="00F13E7C" w:rsidRPr="00960E81" w:rsidRDefault="00F13E7C" w:rsidP="00C00891">
            <w:pPr>
              <w:numPr>
                <w:ilvl w:val="12"/>
                <w:numId w:val="0"/>
              </w:numPr>
              <w:rPr>
                <w:rFonts w:ascii="Times New Roman" w:hAnsi="Times New Roman" w:cs="Times New Roman"/>
                <w:b/>
                <w:bCs/>
              </w:rPr>
            </w:pPr>
          </w:p>
        </w:tc>
        <w:tc>
          <w:tcPr>
            <w:tcW w:w="7343" w:type="dxa"/>
            <w:hideMark/>
          </w:tcPr>
          <w:p w:rsidR="00F13E7C" w:rsidRPr="00960E81" w:rsidRDefault="00F13E7C" w:rsidP="00C00891">
            <w:pPr>
              <w:contextualSpacing/>
              <w:jc w:val="both"/>
              <w:rPr>
                <w:rFonts w:ascii="Times New Roman" w:hAnsi="Times New Roman" w:cs="Times New Roman"/>
                <w:spacing w:val="-3"/>
              </w:rPr>
            </w:pPr>
            <w:r w:rsidRPr="00960E81">
              <w:rPr>
                <w:rFonts w:ascii="Times New Roman" w:hAnsi="Times New Roman" w:cs="Times New Roman"/>
                <w:b/>
              </w:rPr>
              <w:t xml:space="preserve">Содержание </w:t>
            </w:r>
          </w:p>
        </w:tc>
        <w:tc>
          <w:tcPr>
            <w:tcW w:w="2693" w:type="dxa"/>
          </w:tcPr>
          <w:p w:rsidR="00F13E7C" w:rsidRPr="00960E81" w:rsidRDefault="00F13E7C" w:rsidP="00F13E7C">
            <w:pPr>
              <w:contextualSpacing/>
              <w:jc w:val="center"/>
              <w:rPr>
                <w:rFonts w:ascii="Times New Roman" w:hAnsi="Times New Roman" w:cs="Times New Roman"/>
                <w:b/>
              </w:rPr>
            </w:pPr>
          </w:p>
        </w:tc>
        <w:tc>
          <w:tcPr>
            <w:tcW w:w="2693" w:type="dxa"/>
          </w:tcPr>
          <w:p w:rsidR="00F13E7C" w:rsidRPr="00960E81" w:rsidRDefault="00F13E7C" w:rsidP="00C00891">
            <w:pPr>
              <w:contextualSpacing/>
              <w:jc w:val="both"/>
              <w:rPr>
                <w:rFonts w:ascii="Times New Roman" w:hAnsi="Times New Roman" w:cs="Times New Roman"/>
                <w:b/>
              </w:rPr>
            </w:pPr>
          </w:p>
        </w:tc>
      </w:tr>
      <w:tr w:rsidR="00F13E7C" w:rsidRPr="00960E81" w:rsidTr="00F13E7C">
        <w:tc>
          <w:tcPr>
            <w:tcW w:w="2013" w:type="dxa"/>
            <w:vMerge/>
          </w:tcPr>
          <w:p w:rsidR="00F13E7C" w:rsidRPr="00960E81" w:rsidRDefault="00F13E7C" w:rsidP="00C00891">
            <w:pPr>
              <w:numPr>
                <w:ilvl w:val="12"/>
                <w:numId w:val="0"/>
              </w:numPr>
              <w:rPr>
                <w:rFonts w:ascii="Times New Roman" w:hAnsi="Times New Roman" w:cs="Times New Roman"/>
                <w:b/>
                <w:bCs/>
              </w:rPr>
            </w:pPr>
          </w:p>
        </w:tc>
        <w:tc>
          <w:tcPr>
            <w:tcW w:w="7343" w:type="dxa"/>
            <w:hideMark/>
          </w:tcPr>
          <w:p w:rsidR="00F13E7C" w:rsidRPr="00960E81" w:rsidRDefault="00F13E7C" w:rsidP="00C00891">
            <w:pPr>
              <w:contextualSpacing/>
              <w:jc w:val="both"/>
              <w:rPr>
                <w:rFonts w:ascii="Times New Roman" w:hAnsi="Times New Roman" w:cs="Times New Roman"/>
              </w:rPr>
            </w:pPr>
            <w:r w:rsidRPr="00960E81">
              <w:rPr>
                <w:rFonts w:ascii="Times New Roman" w:hAnsi="Times New Roman" w:cs="Times New Roman"/>
                <w:b/>
              </w:rPr>
              <w:t>В том числе практических занятий</w:t>
            </w:r>
          </w:p>
        </w:tc>
        <w:tc>
          <w:tcPr>
            <w:tcW w:w="2693" w:type="dxa"/>
          </w:tcPr>
          <w:p w:rsidR="00F13E7C" w:rsidRPr="00960E81" w:rsidRDefault="00F13E7C" w:rsidP="00F13E7C">
            <w:pPr>
              <w:contextualSpacing/>
              <w:jc w:val="center"/>
              <w:rPr>
                <w:rFonts w:ascii="Times New Roman" w:hAnsi="Times New Roman" w:cs="Times New Roman"/>
                <w:b/>
              </w:rPr>
            </w:pPr>
            <w:r>
              <w:rPr>
                <w:rFonts w:ascii="Times New Roman" w:hAnsi="Times New Roman" w:cs="Times New Roman"/>
                <w:b/>
              </w:rPr>
              <w:t>4</w:t>
            </w:r>
          </w:p>
        </w:tc>
        <w:tc>
          <w:tcPr>
            <w:tcW w:w="2693" w:type="dxa"/>
          </w:tcPr>
          <w:p w:rsidR="00F13E7C" w:rsidRPr="00960E81" w:rsidRDefault="00F13E7C" w:rsidP="00C00891">
            <w:pPr>
              <w:contextualSpacing/>
              <w:jc w:val="both"/>
              <w:rPr>
                <w:rFonts w:ascii="Times New Roman" w:hAnsi="Times New Roman" w:cs="Times New Roman"/>
                <w:b/>
              </w:rPr>
            </w:pPr>
          </w:p>
        </w:tc>
      </w:tr>
      <w:tr w:rsidR="00F13E7C" w:rsidRPr="00960E81" w:rsidTr="00F13E7C">
        <w:tc>
          <w:tcPr>
            <w:tcW w:w="2013" w:type="dxa"/>
            <w:vMerge/>
          </w:tcPr>
          <w:p w:rsidR="00F13E7C" w:rsidRPr="00960E81" w:rsidRDefault="00F13E7C" w:rsidP="00C00891">
            <w:pPr>
              <w:numPr>
                <w:ilvl w:val="12"/>
                <w:numId w:val="0"/>
              </w:numPr>
              <w:rPr>
                <w:rFonts w:ascii="Times New Roman" w:hAnsi="Times New Roman" w:cs="Times New Roman"/>
                <w:b/>
                <w:bCs/>
              </w:rPr>
            </w:pPr>
          </w:p>
        </w:tc>
        <w:tc>
          <w:tcPr>
            <w:tcW w:w="7343" w:type="dxa"/>
            <w:hideMark/>
          </w:tcPr>
          <w:p w:rsidR="00F13E7C" w:rsidRPr="00960E81" w:rsidRDefault="00F13E7C" w:rsidP="00C00891">
            <w:pPr>
              <w:contextualSpacing/>
              <w:jc w:val="both"/>
              <w:rPr>
                <w:rFonts w:ascii="Times New Roman" w:hAnsi="Times New Roman" w:cs="Times New Roman"/>
              </w:rPr>
            </w:pPr>
            <w:r w:rsidRPr="00960E81">
              <w:rPr>
                <w:rFonts w:ascii="Times New Roman" w:hAnsi="Times New Roman" w:cs="Times New Roman"/>
              </w:rPr>
              <w:t>Практическое занятие № 29. Техника безопасности по настольному теннису.  Изучение элементов стола и ракетки</w:t>
            </w:r>
          </w:p>
        </w:tc>
        <w:tc>
          <w:tcPr>
            <w:tcW w:w="2693" w:type="dxa"/>
          </w:tcPr>
          <w:p w:rsidR="00F13E7C" w:rsidRPr="00960E81" w:rsidRDefault="00F13E7C" w:rsidP="00F13E7C">
            <w:pPr>
              <w:contextualSpacing/>
              <w:jc w:val="center"/>
              <w:rPr>
                <w:rFonts w:ascii="Times New Roman" w:hAnsi="Times New Roman" w:cs="Times New Roman"/>
              </w:rPr>
            </w:pPr>
            <w:r>
              <w:rPr>
                <w:rFonts w:ascii="Times New Roman" w:hAnsi="Times New Roman" w:cs="Times New Roman"/>
              </w:rPr>
              <w:t>2</w:t>
            </w:r>
          </w:p>
        </w:tc>
        <w:tc>
          <w:tcPr>
            <w:tcW w:w="2693" w:type="dxa"/>
          </w:tcPr>
          <w:p w:rsidR="00F13E7C" w:rsidRDefault="00F13E7C">
            <w:r w:rsidRPr="00FD7251">
              <w:rPr>
                <w:rFonts w:ascii="Times New Roman" w:eastAsia="Times New Roman" w:hAnsi="Times New Roman" w:cs="Times New Roman"/>
                <w:bCs/>
                <w:sz w:val="24"/>
                <w:szCs w:val="24"/>
              </w:rPr>
              <w:t>ОК 04, ОК 08</w:t>
            </w:r>
          </w:p>
        </w:tc>
      </w:tr>
      <w:tr w:rsidR="00F13E7C" w:rsidRPr="00960E81" w:rsidTr="00F13E7C">
        <w:tc>
          <w:tcPr>
            <w:tcW w:w="2013" w:type="dxa"/>
            <w:vMerge/>
          </w:tcPr>
          <w:p w:rsidR="00F13E7C" w:rsidRPr="00960E81" w:rsidRDefault="00F13E7C" w:rsidP="00C00891">
            <w:pPr>
              <w:numPr>
                <w:ilvl w:val="12"/>
                <w:numId w:val="0"/>
              </w:numPr>
              <w:rPr>
                <w:rFonts w:ascii="Times New Roman" w:hAnsi="Times New Roman" w:cs="Times New Roman"/>
                <w:b/>
                <w:bCs/>
              </w:rPr>
            </w:pPr>
          </w:p>
        </w:tc>
        <w:tc>
          <w:tcPr>
            <w:tcW w:w="7343" w:type="dxa"/>
          </w:tcPr>
          <w:p w:rsidR="00F13E7C" w:rsidRPr="00960E81" w:rsidRDefault="00F13E7C" w:rsidP="00C00891">
            <w:pPr>
              <w:contextualSpacing/>
              <w:jc w:val="both"/>
              <w:rPr>
                <w:rFonts w:ascii="Times New Roman" w:hAnsi="Times New Roman" w:cs="Times New Roman"/>
              </w:rPr>
            </w:pPr>
            <w:r w:rsidRPr="00960E81">
              <w:rPr>
                <w:rFonts w:ascii="Times New Roman" w:hAnsi="Times New Roman" w:cs="Times New Roman"/>
              </w:rPr>
              <w:t>Практическое занятие № 30. Обучение тактическим и техническим действиям, подаче. Игра</w:t>
            </w:r>
          </w:p>
        </w:tc>
        <w:tc>
          <w:tcPr>
            <w:tcW w:w="2693" w:type="dxa"/>
          </w:tcPr>
          <w:p w:rsidR="00F13E7C" w:rsidRPr="00960E81" w:rsidRDefault="00F13E7C" w:rsidP="00F13E7C">
            <w:pPr>
              <w:contextualSpacing/>
              <w:jc w:val="center"/>
              <w:rPr>
                <w:rFonts w:ascii="Times New Roman" w:hAnsi="Times New Roman" w:cs="Times New Roman"/>
              </w:rPr>
            </w:pPr>
            <w:r>
              <w:rPr>
                <w:rFonts w:ascii="Times New Roman" w:hAnsi="Times New Roman" w:cs="Times New Roman"/>
              </w:rPr>
              <w:t>2</w:t>
            </w:r>
          </w:p>
        </w:tc>
        <w:tc>
          <w:tcPr>
            <w:tcW w:w="2693" w:type="dxa"/>
          </w:tcPr>
          <w:p w:rsidR="00F13E7C" w:rsidRDefault="00F13E7C">
            <w:r w:rsidRPr="00FD7251">
              <w:rPr>
                <w:rFonts w:ascii="Times New Roman" w:eastAsia="Times New Roman" w:hAnsi="Times New Roman" w:cs="Times New Roman"/>
                <w:bCs/>
                <w:sz w:val="24"/>
                <w:szCs w:val="24"/>
              </w:rPr>
              <w:t>ОК 04, ОК 08</w:t>
            </w:r>
          </w:p>
        </w:tc>
      </w:tr>
      <w:tr w:rsidR="00F13E7C" w:rsidRPr="00960E81" w:rsidTr="00F13E7C">
        <w:tc>
          <w:tcPr>
            <w:tcW w:w="2013" w:type="dxa"/>
            <w:vMerge w:val="restart"/>
          </w:tcPr>
          <w:p w:rsidR="00F13E7C" w:rsidRPr="00960E81" w:rsidRDefault="00F13E7C" w:rsidP="00C00891">
            <w:pPr>
              <w:numPr>
                <w:ilvl w:val="12"/>
                <w:numId w:val="0"/>
              </w:numPr>
              <w:rPr>
                <w:rFonts w:ascii="Times New Roman" w:hAnsi="Times New Roman" w:cs="Times New Roman"/>
                <w:b/>
                <w:bCs/>
              </w:rPr>
            </w:pPr>
            <w:r w:rsidRPr="00960E81">
              <w:rPr>
                <w:rFonts w:ascii="Times New Roman" w:hAnsi="Times New Roman" w:cs="Times New Roman"/>
                <w:b/>
                <w:bCs/>
              </w:rPr>
              <w:t>Тема 2.</w:t>
            </w:r>
            <w:r>
              <w:rPr>
                <w:rFonts w:ascii="Times New Roman" w:hAnsi="Times New Roman" w:cs="Times New Roman"/>
                <w:b/>
                <w:bCs/>
              </w:rPr>
              <w:t>7</w:t>
            </w:r>
            <w:r w:rsidRPr="00960E81">
              <w:rPr>
                <w:rFonts w:ascii="Times New Roman" w:hAnsi="Times New Roman" w:cs="Times New Roman"/>
                <w:b/>
                <w:bCs/>
              </w:rPr>
              <w:t xml:space="preserve">. </w:t>
            </w:r>
          </w:p>
          <w:p w:rsidR="00F13E7C" w:rsidRPr="00F13E7C" w:rsidRDefault="00F13E7C" w:rsidP="00C00891">
            <w:pPr>
              <w:numPr>
                <w:ilvl w:val="12"/>
                <w:numId w:val="0"/>
              </w:numPr>
              <w:jc w:val="both"/>
              <w:rPr>
                <w:rFonts w:ascii="Times New Roman" w:hAnsi="Times New Roman" w:cs="Times New Roman"/>
                <w:bCs/>
              </w:rPr>
            </w:pPr>
            <w:r w:rsidRPr="00F13E7C">
              <w:rPr>
                <w:rFonts w:ascii="Times New Roman" w:hAnsi="Times New Roman" w:cs="Times New Roman"/>
                <w:bCs/>
              </w:rPr>
              <w:t>Атлетическая гимнастика</w:t>
            </w:r>
          </w:p>
          <w:p w:rsidR="00F13E7C" w:rsidRPr="00960E81" w:rsidRDefault="00F13E7C" w:rsidP="00C00891">
            <w:pPr>
              <w:numPr>
                <w:ilvl w:val="12"/>
                <w:numId w:val="0"/>
              </w:numPr>
              <w:jc w:val="both"/>
              <w:rPr>
                <w:rFonts w:ascii="Times New Roman" w:hAnsi="Times New Roman" w:cs="Times New Roman"/>
                <w:b/>
                <w:bCs/>
              </w:rPr>
            </w:pPr>
          </w:p>
        </w:tc>
        <w:tc>
          <w:tcPr>
            <w:tcW w:w="7343" w:type="dxa"/>
          </w:tcPr>
          <w:p w:rsidR="00F13E7C" w:rsidRPr="00960E81" w:rsidRDefault="00F13E7C" w:rsidP="00C00891">
            <w:pPr>
              <w:contextualSpacing/>
              <w:jc w:val="both"/>
              <w:rPr>
                <w:rFonts w:ascii="Times New Roman" w:hAnsi="Times New Roman" w:cs="Times New Roman"/>
                <w:b/>
                <w:bCs/>
              </w:rPr>
            </w:pPr>
            <w:r w:rsidRPr="00960E81">
              <w:rPr>
                <w:rFonts w:ascii="Times New Roman" w:hAnsi="Times New Roman" w:cs="Times New Roman"/>
                <w:b/>
              </w:rPr>
              <w:t xml:space="preserve">Содержание </w:t>
            </w:r>
          </w:p>
        </w:tc>
        <w:tc>
          <w:tcPr>
            <w:tcW w:w="2693" w:type="dxa"/>
          </w:tcPr>
          <w:p w:rsidR="00F13E7C" w:rsidRPr="00960E81" w:rsidRDefault="00F13E7C" w:rsidP="00F13E7C">
            <w:pPr>
              <w:contextualSpacing/>
              <w:jc w:val="center"/>
              <w:rPr>
                <w:rFonts w:ascii="Times New Roman" w:hAnsi="Times New Roman" w:cs="Times New Roman"/>
                <w:b/>
              </w:rPr>
            </w:pPr>
          </w:p>
        </w:tc>
        <w:tc>
          <w:tcPr>
            <w:tcW w:w="2693" w:type="dxa"/>
          </w:tcPr>
          <w:p w:rsidR="00F13E7C" w:rsidRPr="00960E81" w:rsidRDefault="00F13E7C" w:rsidP="00C00891">
            <w:pPr>
              <w:contextualSpacing/>
              <w:jc w:val="both"/>
              <w:rPr>
                <w:rFonts w:ascii="Times New Roman" w:hAnsi="Times New Roman" w:cs="Times New Roman"/>
                <w:b/>
              </w:rPr>
            </w:pPr>
          </w:p>
        </w:tc>
      </w:tr>
      <w:tr w:rsidR="00F13E7C" w:rsidRPr="00960E81" w:rsidTr="00F13E7C">
        <w:tc>
          <w:tcPr>
            <w:tcW w:w="2013" w:type="dxa"/>
            <w:vMerge/>
          </w:tcPr>
          <w:p w:rsidR="00F13E7C" w:rsidRPr="00960E81" w:rsidRDefault="00F13E7C" w:rsidP="00C00891">
            <w:pPr>
              <w:numPr>
                <w:ilvl w:val="12"/>
                <w:numId w:val="0"/>
              </w:numPr>
              <w:rPr>
                <w:rFonts w:ascii="Times New Roman" w:hAnsi="Times New Roman" w:cs="Times New Roman"/>
                <w:b/>
                <w:bCs/>
              </w:rPr>
            </w:pPr>
          </w:p>
        </w:tc>
        <w:tc>
          <w:tcPr>
            <w:tcW w:w="7343" w:type="dxa"/>
          </w:tcPr>
          <w:p w:rsidR="00F13E7C" w:rsidRPr="00960E81" w:rsidRDefault="00F13E7C" w:rsidP="00C00891">
            <w:pPr>
              <w:contextualSpacing/>
              <w:jc w:val="both"/>
              <w:rPr>
                <w:rFonts w:ascii="Times New Roman" w:hAnsi="Times New Roman" w:cs="Times New Roman"/>
                <w:b/>
                <w:bCs/>
              </w:rPr>
            </w:pPr>
            <w:r w:rsidRPr="00960E81">
              <w:rPr>
                <w:rFonts w:ascii="Times New Roman" w:hAnsi="Times New Roman" w:cs="Times New Roman"/>
                <w:b/>
                <w:bCs/>
              </w:rPr>
              <w:t>В том числе практических занятий</w:t>
            </w:r>
          </w:p>
        </w:tc>
        <w:tc>
          <w:tcPr>
            <w:tcW w:w="2693" w:type="dxa"/>
          </w:tcPr>
          <w:p w:rsidR="00F13E7C" w:rsidRPr="00960E81" w:rsidRDefault="00F13E7C" w:rsidP="00F13E7C">
            <w:pPr>
              <w:contextualSpacing/>
              <w:jc w:val="center"/>
              <w:rPr>
                <w:rFonts w:ascii="Times New Roman" w:hAnsi="Times New Roman" w:cs="Times New Roman"/>
                <w:b/>
                <w:bCs/>
              </w:rPr>
            </w:pPr>
            <w:r>
              <w:rPr>
                <w:rFonts w:ascii="Times New Roman" w:hAnsi="Times New Roman" w:cs="Times New Roman"/>
                <w:b/>
                <w:bCs/>
              </w:rPr>
              <w:t>8</w:t>
            </w:r>
          </w:p>
        </w:tc>
        <w:tc>
          <w:tcPr>
            <w:tcW w:w="2693" w:type="dxa"/>
          </w:tcPr>
          <w:p w:rsidR="00F13E7C" w:rsidRPr="00960E81" w:rsidRDefault="00F13E7C" w:rsidP="00C00891">
            <w:pPr>
              <w:contextualSpacing/>
              <w:jc w:val="both"/>
              <w:rPr>
                <w:rFonts w:ascii="Times New Roman" w:hAnsi="Times New Roman" w:cs="Times New Roman"/>
                <w:b/>
                <w:bCs/>
              </w:rPr>
            </w:pPr>
          </w:p>
        </w:tc>
      </w:tr>
      <w:tr w:rsidR="00F13E7C" w:rsidRPr="00960E81" w:rsidTr="00F13E7C">
        <w:tc>
          <w:tcPr>
            <w:tcW w:w="2013" w:type="dxa"/>
            <w:vMerge/>
          </w:tcPr>
          <w:p w:rsidR="00F13E7C" w:rsidRPr="00960E81" w:rsidRDefault="00F13E7C" w:rsidP="00C00891">
            <w:pPr>
              <w:numPr>
                <w:ilvl w:val="12"/>
                <w:numId w:val="0"/>
              </w:numPr>
              <w:jc w:val="both"/>
              <w:rPr>
                <w:rFonts w:ascii="Times New Roman" w:hAnsi="Times New Roman" w:cs="Times New Roman"/>
                <w:b/>
                <w:bCs/>
              </w:rPr>
            </w:pPr>
          </w:p>
        </w:tc>
        <w:tc>
          <w:tcPr>
            <w:tcW w:w="7343" w:type="dxa"/>
          </w:tcPr>
          <w:p w:rsidR="00F13E7C" w:rsidRPr="00960E81" w:rsidRDefault="00F13E7C" w:rsidP="00F13E7C">
            <w:pPr>
              <w:contextualSpacing/>
              <w:jc w:val="both"/>
              <w:rPr>
                <w:rFonts w:ascii="Times New Roman" w:hAnsi="Times New Roman" w:cs="Times New Roman"/>
              </w:rPr>
            </w:pPr>
            <w:r w:rsidRPr="00960E81">
              <w:rPr>
                <w:rFonts w:ascii="Times New Roman" w:hAnsi="Times New Roman" w:cs="Times New Roman"/>
              </w:rPr>
              <w:t>Практическое занятие № 3</w:t>
            </w:r>
            <w:r>
              <w:rPr>
                <w:rFonts w:ascii="Times New Roman" w:hAnsi="Times New Roman" w:cs="Times New Roman"/>
              </w:rPr>
              <w:t>1</w:t>
            </w:r>
            <w:r w:rsidRPr="00960E81">
              <w:rPr>
                <w:rFonts w:ascii="Times New Roman" w:hAnsi="Times New Roman" w:cs="Times New Roman"/>
              </w:rPr>
              <w:t>. Техника безопасности в тренажерном зале. Ознакомление с тренажерами</w:t>
            </w:r>
          </w:p>
        </w:tc>
        <w:tc>
          <w:tcPr>
            <w:tcW w:w="2693" w:type="dxa"/>
          </w:tcPr>
          <w:p w:rsidR="00F13E7C" w:rsidRPr="00960E81" w:rsidRDefault="00F13E7C" w:rsidP="00F13E7C">
            <w:pPr>
              <w:contextualSpacing/>
              <w:jc w:val="center"/>
              <w:rPr>
                <w:rFonts w:ascii="Times New Roman" w:hAnsi="Times New Roman" w:cs="Times New Roman"/>
              </w:rPr>
            </w:pPr>
            <w:r>
              <w:rPr>
                <w:rFonts w:ascii="Times New Roman" w:hAnsi="Times New Roman" w:cs="Times New Roman"/>
              </w:rPr>
              <w:t>2</w:t>
            </w:r>
          </w:p>
        </w:tc>
        <w:tc>
          <w:tcPr>
            <w:tcW w:w="2693" w:type="dxa"/>
          </w:tcPr>
          <w:p w:rsidR="00F13E7C" w:rsidRDefault="00F13E7C">
            <w:r w:rsidRPr="002C37A3">
              <w:rPr>
                <w:rFonts w:ascii="Times New Roman" w:eastAsia="Times New Roman" w:hAnsi="Times New Roman" w:cs="Times New Roman"/>
                <w:bCs/>
                <w:sz w:val="24"/>
                <w:szCs w:val="24"/>
              </w:rPr>
              <w:t>ОК 04, ОК 08</w:t>
            </w:r>
          </w:p>
        </w:tc>
      </w:tr>
      <w:tr w:rsidR="00F13E7C" w:rsidRPr="00960E81" w:rsidTr="00F13E7C">
        <w:tc>
          <w:tcPr>
            <w:tcW w:w="2013" w:type="dxa"/>
            <w:vMerge/>
          </w:tcPr>
          <w:p w:rsidR="00F13E7C" w:rsidRPr="00960E81" w:rsidRDefault="00F13E7C" w:rsidP="00C00891">
            <w:pPr>
              <w:numPr>
                <w:ilvl w:val="12"/>
                <w:numId w:val="0"/>
              </w:numPr>
              <w:jc w:val="both"/>
              <w:rPr>
                <w:rFonts w:ascii="Times New Roman" w:hAnsi="Times New Roman" w:cs="Times New Roman"/>
                <w:b/>
                <w:bCs/>
              </w:rPr>
            </w:pPr>
          </w:p>
        </w:tc>
        <w:tc>
          <w:tcPr>
            <w:tcW w:w="7343" w:type="dxa"/>
          </w:tcPr>
          <w:p w:rsidR="00F13E7C" w:rsidRPr="00960E81" w:rsidRDefault="00F13E7C" w:rsidP="00F13E7C">
            <w:pPr>
              <w:contextualSpacing/>
              <w:jc w:val="both"/>
              <w:rPr>
                <w:rFonts w:ascii="Times New Roman" w:hAnsi="Times New Roman" w:cs="Times New Roman"/>
                <w:spacing w:val="-2"/>
              </w:rPr>
            </w:pPr>
            <w:r w:rsidRPr="00960E81">
              <w:rPr>
                <w:rFonts w:ascii="Times New Roman" w:hAnsi="Times New Roman" w:cs="Times New Roman"/>
                <w:spacing w:val="-2"/>
              </w:rPr>
              <w:t>Практическое занятие № 3</w:t>
            </w:r>
            <w:r>
              <w:rPr>
                <w:rFonts w:ascii="Times New Roman" w:hAnsi="Times New Roman" w:cs="Times New Roman"/>
                <w:spacing w:val="-2"/>
              </w:rPr>
              <w:t>2</w:t>
            </w:r>
            <w:r w:rsidRPr="00960E81">
              <w:rPr>
                <w:rFonts w:ascii="Times New Roman" w:hAnsi="Times New Roman" w:cs="Times New Roman"/>
                <w:spacing w:val="-2"/>
              </w:rPr>
              <w:t>. Круговой метод тренировки для развития силы основных мышечных групп с эспандерами, амортизаторами из резины</w:t>
            </w:r>
          </w:p>
        </w:tc>
        <w:tc>
          <w:tcPr>
            <w:tcW w:w="2693" w:type="dxa"/>
          </w:tcPr>
          <w:p w:rsidR="00F13E7C" w:rsidRPr="00960E81" w:rsidRDefault="00F13E7C" w:rsidP="00F13E7C">
            <w:pPr>
              <w:contextualSpacing/>
              <w:jc w:val="center"/>
              <w:rPr>
                <w:rFonts w:ascii="Times New Roman" w:hAnsi="Times New Roman" w:cs="Times New Roman"/>
                <w:spacing w:val="-2"/>
              </w:rPr>
            </w:pPr>
            <w:r>
              <w:rPr>
                <w:rFonts w:ascii="Times New Roman" w:hAnsi="Times New Roman" w:cs="Times New Roman"/>
                <w:spacing w:val="-2"/>
              </w:rPr>
              <w:t>2</w:t>
            </w:r>
          </w:p>
        </w:tc>
        <w:tc>
          <w:tcPr>
            <w:tcW w:w="2693" w:type="dxa"/>
          </w:tcPr>
          <w:p w:rsidR="00F13E7C" w:rsidRDefault="00F13E7C">
            <w:r w:rsidRPr="002C37A3">
              <w:rPr>
                <w:rFonts w:ascii="Times New Roman" w:eastAsia="Times New Roman" w:hAnsi="Times New Roman" w:cs="Times New Roman"/>
                <w:bCs/>
                <w:sz w:val="24"/>
                <w:szCs w:val="24"/>
              </w:rPr>
              <w:t>ОК 04, ОК 08</w:t>
            </w:r>
          </w:p>
        </w:tc>
      </w:tr>
      <w:tr w:rsidR="00F13E7C" w:rsidRPr="00960E81" w:rsidTr="00F13E7C">
        <w:tc>
          <w:tcPr>
            <w:tcW w:w="2013" w:type="dxa"/>
            <w:vMerge/>
          </w:tcPr>
          <w:p w:rsidR="00F13E7C" w:rsidRPr="00960E81" w:rsidRDefault="00F13E7C" w:rsidP="00C00891">
            <w:pPr>
              <w:numPr>
                <w:ilvl w:val="12"/>
                <w:numId w:val="0"/>
              </w:numPr>
              <w:jc w:val="both"/>
              <w:rPr>
                <w:rFonts w:ascii="Times New Roman" w:hAnsi="Times New Roman" w:cs="Times New Roman"/>
                <w:b/>
                <w:bCs/>
              </w:rPr>
            </w:pPr>
          </w:p>
        </w:tc>
        <w:tc>
          <w:tcPr>
            <w:tcW w:w="7343" w:type="dxa"/>
          </w:tcPr>
          <w:p w:rsidR="00F13E7C" w:rsidRPr="00960E81" w:rsidRDefault="00F13E7C" w:rsidP="00F13E7C">
            <w:pPr>
              <w:contextualSpacing/>
              <w:jc w:val="both"/>
              <w:rPr>
                <w:rFonts w:ascii="Times New Roman" w:hAnsi="Times New Roman" w:cs="Times New Roman"/>
                <w:spacing w:val="-2"/>
              </w:rPr>
            </w:pPr>
            <w:r w:rsidRPr="00960E81">
              <w:rPr>
                <w:rFonts w:ascii="Times New Roman" w:hAnsi="Times New Roman" w:cs="Times New Roman"/>
                <w:spacing w:val="-2"/>
              </w:rPr>
              <w:t>Практическое занятие № 3</w:t>
            </w:r>
            <w:r>
              <w:rPr>
                <w:rFonts w:ascii="Times New Roman" w:hAnsi="Times New Roman" w:cs="Times New Roman"/>
                <w:spacing w:val="-2"/>
              </w:rPr>
              <w:t>3</w:t>
            </w:r>
            <w:r w:rsidRPr="00960E81">
              <w:rPr>
                <w:rFonts w:ascii="Times New Roman" w:hAnsi="Times New Roman" w:cs="Times New Roman"/>
                <w:spacing w:val="-2"/>
              </w:rPr>
              <w:t>. Комплекс упражнений на тренажерах для развития мышц рук и ног</w:t>
            </w:r>
          </w:p>
        </w:tc>
        <w:tc>
          <w:tcPr>
            <w:tcW w:w="2693" w:type="dxa"/>
          </w:tcPr>
          <w:p w:rsidR="00F13E7C" w:rsidRPr="00960E81" w:rsidRDefault="00F13E7C" w:rsidP="00F13E7C">
            <w:pPr>
              <w:contextualSpacing/>
              <w:jc w:val="center"/>
              <w:rPr>
                <w:rFonts w:ascii="Times New Roman" w:hAnsi="Times New Roman" w:cs="Times New Roman"/>
                <w:spacing w:val="-2"/>
              </w:rPr>
            </w:pPr>
            <w:r>
              <w:rPr>
                <w:rFonts w:ascii="Times New Roman" w:hAnsi="Times New Roman" w:cs="Times New Roman"/>
                <w:spacing w:val="-2"/>
              </w:rPr>
              <w:t>2</w:t>
            </w:r>
          </w:p>
        </w:tc>
        <w:tc>
          <w:tcPr>
            <w:tcW w:w="2693" w:type="dxa"/>
          </w:tcPr>
          <w:p w:rsidR="00F13E7C" w:rsidRDefault="00F13E7C">
            <w:r w:rsidRPr="002C37A3">
              <w:rPr>
                <w:rFonts w:ascii="Times New Roman" w:eastAsia="Times New Roman" w:hAnsi="Times New Roman" w:cs="Times New Roman"/>
                <w:bCs/>
                <w:sz w:val="24"/>
                <w:szCs w:val="24"/>
              </w:rPr>
              <w:t>ОК 04, ОК 08</w:t>
            </w:r>
          </w:p>
        </w:tc>
      </w:tr>
      <w:tr w:rsidR="00F13E7C" w:rsidRPr="00960E81" w:rsidTr="00F13E7C">
        <w:tc>
          <w:tcPr>
            <w:tcW w:w="2013" w:type="dxa"/>
            <w:vMerge/>
          </w:tcPr>
          <w:p w:rsidR="00F13E7C" w:rsidRPr="00960E81" w:rsidRDefault="00F13E7C" w:rsidP="00C00891">
            <w:pPr>
              <w:numPr>
                <w:ilvl w:val="12"/>
                <w:numId w:val="0"/>
              </w:numPr>
              <w:rPr>
                <w:rFonts w:ascii="Times New Roman" w:hAnsi="Times New Roman" w:cs="Times New Roman"/>
                <w:b/>
                <w:bCs/>
              </w:rPr>
            </w:pPr>
          </w:p>
        </w:tc>
        <w:tc>
          <w:tcPr>
            <w:tcW w:w="7343" w:type="dxa"/>
          </w:tcPr>
          <w:p w:rsidR="00F13E7C" w:rsidRPr="00960E81" w:rsidRDefault="00F13E7C" w:rsidP="00F13E7C">
            <w:pPr>
              <w:contextualSpacing/>
              <w:jc w:val="both"/>
              <w:rPr>
                <w:rFonts w:ascii="Times New Roman" w:hAnsi="Times New Roman" w:cs="Times New Roman"/>
              </w:rPr>
            </w:pPr>
            <w:r w:rsidRPr="00960E81">
              <w:rPr>
                <w:rFonts w:ascii="Times New Roman" w:hAnsi="Times New Roman" w:cs="Times New Roman"/>
              </w:rPr>
              <w:t>Практическое занятие № 3</w:t>
            </w:r>
            <w:r>
              <w:rPr>
                <w:rFonts w:ascii="Times New Roman" w:hAnsi="Times New Roman" w:cs="Times New Roman"/>
              </w:rPr>
              <w:t>4</w:t>
            </w:r>
            <w:r w:rsidRPr="00960E81">
              <w:rPr>
                <w:rFonts w:ascii="Times New Roman" w:hAnsi="Times New Roman" w:cs="Times New Roman"/>
              </w:rPr>
              <w:t>. Комплекс упражнений на тренажерах для развития мышц спины и брюшного пресса</w:t>
            </w:r>
          </w:p>
        </w:tc>
        <w:tc>
          <w:tcPr>
            <w:tcW w:w="2693" w:type="dxa"/>
          </w:tcPr>
          <w:p w:rsidR="00F13E7C" w:rsidRPr="00960E81" w:rsidRDefault="00F13E7C" w:rsidP="00F13E7C">
            <w:pPr>
              <w:contextualSpacing/>
              <w:jc w:val="center"/>
              <w:rPr>
                <w:rFonts w:ascii="Times New Roman" w:hAnsi="Times New Roman" w:cs="Times New Roman"/>
              </w:rPr>
            </w:pPr>
            <w:r>
              <w:rPr>
                <w:rFonts w:ascii="Times New Roman" w:hAnsi="Times New Roman" w:cs="Times New Roman"/>
              </w:rPr>
              <w:t>2</w:t>
            </w:r>
          </w:p>
        </w:tc>
        <w:tc>
          <w:tcPr>
            <w:tcW w:w="2693" w:type="dxa"/>
          </w:tcPr>
          <w:p w:rsidR="00F13E7C" w:rsidRDefault="00F13E7C">
            <w:r w:rsidRPr="002C37A3">
              <w:rPr>
                <w:rFonts w:ascii="Times New Roman" w:eastAsia="Times New Roman" w:hAnsi="Times New Roman" w:cs="Times New Roman"/>
                <w:bCs/>
                <w:sz w:val="24"/>
                <w:szCs w:val="24"/>
              </w:rPr>
              <w:t>ОК 04, ОК 08</w:t>
            </w:r>
          </w:p>
        </w:tc>
      </w:tr>
      <w:tr w:rsidR="00F13E7C" w:rsidRPr="00960E81" w:rsidTr="00F13E7C">
        <w:tc>
          <w:tcPr>
            <w:tcW w:w="9356" w:type="dxa"/>
            <w:gridSpan w:val="2"/>
          </w:tcPr>
          <w:p w:rsidR="00F13E7C" w:rsidRPr="00960E81" w:rsidRDefault="00F13E7C" w:rsidP="00C00891">
            <w:pPr>
              <w:rPr>
                <w:rFonts w:ascii="Times New Roman" w:hAnsi="Times New Roman" w:cs="Times New Roman"/>
                <w:b/>
              </w:rPr>
            </w:pPr>
            <w:r w:rsidRPr="00960E81">
              <w:rPr>
                <w:rFonts w:ascii="Times New Roman" w:hAnsi="Times New Roman" w:cs="Times New Roman"/>
                <w:b/>
              </w:rPr>
              <w:t>Промежуточная аттестация</w:t>
            </w:r>
          </w:p>
        </w:tc>
        <w:tc>
          <w:tcPr>
            <w:tcW w:w="2693" w:type="dxa"/>
          </w:tcPr>
          <w:p w:rsidR="00F13E7C" w:rsidRPr="00960E81" w:rsidRDefault="00F13E7C" w:rsidP="00F13E7C">
            <w:pPr>
              <w:jc w:val="center"/>
              <w:rPr>
                <w:rFonts w:ascii="Times New Roman" w:hAnsi="Times New Roman" w:cs="Times New Roman"/>
                <w:b/>
              </w:rPr>
            </w:pPr>
          </w:p>
        </w:tc>
        <w:tc>
          <w:tcPr>
            <w:tcW w:w="2693" w:type="dxa"/>
          </w:tcPr>
          <w:p w:rsidR="00F13E7C" w:rsidRPr="00960E81" w:rsidRDefault="00F13E7C" w:rsidP="00C00891">
            <w:pPr>
              <w:rPr>
                <w:rFonts w:ascii="Times New Roman" w:hAnsi="Times New Roman" w:cs="Times New Roman"/>
                <w:b/>
              </w:rPr>
            </w:pPr>
          </w:p>
        </w:tc>
      </w:tr>
      <w:tr w:rsidR="00F13E7C" w:rsidRPr="00960E81" w:rsidTr="00F13E7C">
        <w:tc>
          <w:tcPr>
            <w:tcW w:w="9356" w:type="dxa"/>
            <w:gridSpan w:val="2"/>
          </w:tcPr>
          <w:p w:rsidR="00F13E7C" w:rsidRPr="00960E81" w:rsidRDefault="00F13E7C" w:rsidP="00F13E7C">
            <w:pPr>
              <w:rPr>
                <w:rFonts w:ascii="Times New Roman" w:hAnsi="Times New Roman" w:cs="Times New Roman"/>
                <w:b/>
              </w:rPr>
            </w:pPr>
            <w:r w:rsidRPr="00960E81">
              <w:rPr>
                <w:rFonts w:ascii="Times New Roman" w:hAnsi="Times New Roman" w:cs="Times New Roman"/>
                <w:b/>
              </w:rPr>
              <w:t xml:space="preserve">Всего </w:t>
            </w:r>
          </w:p>
        </w:tc>
        <w:tc>
          <w:tcPr>
            <w:tcW w:w="2693" w:type="dxa"/>
          </w:tcPr>
          <w:p w:rsidR="00F13E7C" w:rsidRPr="00960E81" w:rsidRDefault="00F13E7C" w:rsidP="00F13E7C">
            <w:pPr>
              <w:jc w:val="center"/>
              <w:rPr>
                <w:rFonts w:ascii="Times New Roman" w:hAnsi="Times New Roman" w:cs="Times New Roman"/>
                <w:b/>
              </w:rPr>
            </w:pPr>
            <w:r>
              <w:rPr>
                <w:rFonts w:ascii="Times New Roman" w:hAnsi="Times New Roman" w:cs="Times New Roman"/>
                <w:b/>
              </w:rPr>
              <w:t>72</w:t>
            </w:r>
          </w:p>
        </w:tc>
        <w:tc>
          <w:tcPr>
            <w:tcW w:w="2693" w:type="dxa"/>
          </w:tcPr>
          <w:p w:rsidR="00F13E7C" w:rsidRPr="00960E81" w:rsidRDefault="00F13E7C" w:rsidP="00C00891">
            <w:pPr>
              <w:rPr>
                <w:rFonts w:ascii="Times New Roman" w:hAnsi="Times New Roman" w:cs="Times New Roman"/>
                <w:b/>
              </w:rPr>
            </w:pPr>
          </w:p>
        </w:tc>
      </w:tr>
    </w:tbl>
    <w:p w:rsidR="00B62690" w:rsidRDefault="00B62690" w:rsidP="00B62690">
      <w:pPr>
        <w:pStyle w:val="a4"/>
        <w:ind w:left="1069"/>
        <w:rPr>
          <w:rFonts w:ascii="Times New Roman" w:hAnsi="Times New Roman" w:cs="Times New Roman"/>
          <w:sz w:val="24"/>
          <w:szCs w:val="24"/>
        </w:rPr>
      </w:pPr>
    </w:p>
    <w:p w:rsidR="00B62690" w:rsidRDefault="00B62690" w:rsidP="00B62690">
      <w:pPr>
        <w:rPr>
          <w:rFonts w:ascii="Times New Roman" w:hAnsi="Times New Roman" w:cs="Times New Roman"/>
          <w:sz w:val="24"/>
          <w:szCs w:val="24"/>
        </w:rPr>
        <w:sectPr w:rsidR="00B62690" w:rsidSect="00F13E7C">
          <w:pgSz w:w="16838" w:h="11906" w:orient="landscape"/>
          <w:pgMar w:top="1134" w:right="1134" w:bottom="567" w:left="1134" w:header="709" w:footer="709" w:gutter="0"/>
          <w:cols w:space="708"/>
          <w:docGrid w:linePitch="360"/>
        </w:sectPr>
      </w:pPr>
    </w:p>
    <w:p w:rsidR="00B62690" w:rsidRPr="00DF068E" w:rsidRDefault="00B62690" w:rsidP="00B62690">
      <w:pPr>
        <w:pStyle w:val="1f0"/>
        <w:rPr>
          <w:rFonts w:ascii="Times New Roman" w:hAnsi="Times New Roman"/>
        </w:rPr>
      </w:pPr>
      <w:r w:rsidRPr="00E11160">
        <w:rPr>
          <w:rFonts w:ascii="Times New Roman" w:hAnsi="Times New Roman"/>
        </w:rPr>
        <w:lastRenderedPageBreak/>
        <w:t xml:space="preserve">3. </w:t>
      </w:r>
      <w:r w:rsidRPr="008D2724">
        <w:rPr>
          <w:rFonts w:ascii="Times New Roman" w:hAnsi="Times New Roman"/>
        </w:rPr>
        <w:t xml:space="preserve">Условия реализации </w:t>
      </w:r>
      <w:r>
        <w:rPr>
          <w:rFonts w:ascii="Times New Roman" w:hAnsi="Times New Roman"/>
        </w:rPr>
        <w:t>ДИСЦИПЛИНЫ</w:t>
      </w:r>
    </w:p>
    <w:p w:rsidR="00B62690" w:rsidRPr="00E11160" w:rsidRDefault="00B62690" w:rsidP="00B62690">
      <w:pPr>
        <w:pStyle w:val="114"/>
        <w:rPr>
          <w:rFonts w:ascii="Times New Roman" w:hAnsi="Times New Roman"/>
        </w:rPr>
      </w:pPr>
      <w:r w:rsidRPr="00E11160">
        <w:rPr>
          <w:rFonts w:ascii="Times New Roman" w:hAnsi="Times New Roman"/>
        </w:rPr>
        <w:t>3.1. Материально-техническое обеспечение</w:t>
      </w:r>
    </w:p>
    <w:p w:rsidR="00B62690" w:rsidRPr="00FA680C" w:rsidRDefault="00B62690" w:rsidP="00B62690">
      <w:pPr>
        <w:suppressAutoHyphens/>
        <w:ind w:firstLine="709"/>
        <w:jc w:val="both"/>
        <w:rPr>
          <w:rFonts w:ascii="Times New Roman" w:hAnsi="Times New Roman" w:cs="Times New Roman"/>
          <w:bCs/>
          <w:sz w:val="24"/>
          <w:szCs w:val="24"/>
        </w:rPr>
      </w:pPr>
      <w:r w:rsidRPr="008A3850">
        <w:rPr>
          <w:rFonts w:ascii="Times New Roman" w:hAnsi="Times New Roman"/>
          <w:sz w:val="24"/>
          <w:szCs w:val="24"/>
        </w:rPr>
        <w:t>Спортивный зал</w:t>
      </w:r>
      <w:r w:rsidRPr="00FA680C">
        <w:rPr>
          <w:rFonts w:ascii="Times New Roman" w:hAnsi="Times New Roman" w:cs="Times New Roman"/>
          <w:bCs/>
          <w:i/>
          <w:sz w:val="24"/>
          <w:szCs w:val="24"/>
        </w:rPr>
        <w:t xml:space="preserve">, </w:t>
      </w:r>
      <w:r w:rsidRPr="00FA680C">
        <w:rPr>
          <w:rFonts w:ascii="Times New Roman" w:hAnsi="Times New Roman" w:cs="Times New Roman"/>
          <w:bCs/>
          <w:sz w:val="24"/>
          <w:szCs w:val="24"/>
        </w:rPr>
        <w:t>оснащенны</w:t>
      </w:r>
      <w:proofErr w:type="gramStart"/>
      <w:r w:rsidRPr="00FA680C">
        <w:rPr>
          <w:rFonts w:ascii="Times New Roman" w:hAnsi="Times New Roman" w:cs="Times New Roman"/>
          <w:bCs/>
          <w:sz w:val="24"/>
          <w:szCs w:val="24"/>
        </w:rPr>
        <w:t>й(</w:t>
      </w:r>
      <w:proofErr w:type="gramEnd"/>
      <w:r w:rsidRPr="00FA680C">
        <w:rPr>
          <w:rFonts w:ascii="Times New Roman" w:hAnsi="Times New Roman" w:cs="Times New Roman"/>
          <w:bCs/>
          <w:sz w:val="24"/>
          <w:szCs w:val="24"/>
        </w:rPr>
        <w:t xml:space="preserve">е) </w:t>
      </w:r>
      <w:r w:rsidRPr="00FA680C">
        <w:rPr>
          <w:rFonts w:ascii="Times New Roman" w:hAnsi="Times New Roman" w:cs="Times New Roman"/>
          <w:bCs/>
          <w:iCs/>
          <w:sz w:val="24"/>
          <w:szCs w:val="24"/>
        </w:rPr>
        <w:t xml:space="preserve">в соответствии с приложением 3 </w:t>
      </w:r>
      <w:r>
        <w:rPr>
          <w:rFonts w:ascii="Times New Roman" w:hAnsi="Times New Roman" w:cs="Times New Roman"/>
          <w:bCs/>
          <w:iCs/>
          <w:sz w:val="24"/>
          <w:szCs w:val="24"/>
        </w:rPr>
        <w:t>ОПОП-П</w:t>
      </w:r>
      <w:r w:rsidRPr="00FA680C">
        <w:rPr>
          <w:rFonts w:ascii="Times New Roman" w:hAnsi="Times New Roman" w:cs="Times New Roman"/>
          <w:bCs/>
          <w:sz w:val="24"/>
          <w:szCs w:val="24"/>
        </w:rPr>
        <w:t xml:space="preserve">. </w:t>
      </w:r>
    </w:p>
    <w:p w:rsidR="00B62690" w:rsidRDefault="00B62690" w:rsidP="00B62690">
      <w:pPr>
        <w:pStyle w:val="114"/>
        <w:rPr>
          <w:rFonts w:ascii="Times New Roman" w:hAnsi="Times New Roman"/>
        </w:rPr>
      </w:pPr>
    </w:p>
    <w:p w:rsidR="00B62690" w:rsidRPr="00E11160" w:rsidRDefault="00B62690" w:rsidP="00B62690">
      <w:pPr>
        <w:pStyle w:val="114"/>
        <w:rPr>
          <w:rFonts w:ascii="Times New Roman" w:eastAsia="Times New Roman" w:hAnsi="Times New Roman"/>
        </w:rPr>
      </w:pPr>
      <w:r w:rsidRPr="00E11160">
        <w:rPr>
          <w:rFonts w:ascii="Times New Roman" w:hAnsi="Times New Roman"/>
        </w:rPr>
        <w:t>3.2. Учебно-методическое обеспечение</w:t>
      </w:r>
    </w:p>
    <w:p w:rsidR="00B62690" w:rsidRPr="00A71995" w:rsidRDefault="002C074F" w:rsidP="00B62690">
      <w:pPr>
        <w:suppressAutoHyphens/>
        <w:ind w:firstLine="709"/>
        <w:jc w:val="both"/>
        <w:rPr>
          <w:rFonts w:ascii="Times New Roman" w:hAnsi="Times New Roman"/>
          <w:bCs/>
          <w:sz w:val="24"/>
          <w:szCs w:val="24"/>
        </w:rPr>
      </w:pPr>
      <w:r w:rsidRPr="004F3587">
        <w:rPr>
          <w:rFonts w:ascii="Times New Roman" w:hAnsi="Times New Roman"/>
          <w:bCs/>
          <w:sz w:val="24"/>
          <w:szCs w:val="24"/>
        </w:rPr>
        <w:t xml:space="preserve">Для реализации программы библиотечный фонд </w:t>
      </w:r>
      <w:r>
        <w:rPr>
          <w:rFonts w:ascii="Times New Roman" w:hAnsi="Times New Roman"/>
          <w:bCs/>
          <w:sz w:val="24"/>
          <w:szCs w:val="24"/>
        </w:rPr>
        <w:t>КГА ПОУ ГАСКК МЦК</w:t>
      </w:r>
      <w:r w:rsidRPr="004F3587">
        <w:rPr>
          <w:rFonts w:ascii="Times New Roman" w:hAnsi="Times New Roman"/>
          <w:bCs/>
          <w:sz w:val="24"/>
          <w:szCs w:val="24"/>
        </w:rPr>
        <w:t xml:space="preserve"> име</w:t>
      </w:r>
      <w:r>
        <w:rPr>
          <w:rFonts w:ascii="Times New Roman" w:hAnsi="Times New Roman"/>
          <w:bCs/>
          <w:sz w:val="24"/>
          <w:szCs w:val="24"/>
        </w:rPr>
        <w:t>е</w:t>
      </w:r>
      <w:r w:rsidRPr="004F3587">
        <w:rPr>
          <w:rFonts w:ascii="Times New Roman" w:hAnsi="Times New Roman"/>
          <w:bCs/>
          <w:sz w:val="24"/>
          <w:szCs w:val="24"/>
        </w:rPr>
        <w:t>т п</w:t>
      </w:r>
      <w:r w:rsidRPr="004F3587">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
    <w:p w:rsidR="00B62690" w:rsidRDefault="00B62690" w:rsidP="00B62690">
      <w:pPr>
        <w:pStyle w:val="a4"/>
        <w:spacing w:line="276" w:lineRule="auto"/>
        <w:ind w:left="0" w:firstLine="709"/>
        <w:rPr>
          <w:rFonts w:ascii="Times New Roman" w:hAnsi="Times New Roman" w:cs="Times New Roman"/>
          <w:b/>
          <w:sz w:val="24"/>
          <w:szCs w:val="24"/>
        </w:rPr>
      </w:pPr>
    </w:p>
    <w:p w:rsidR="00B62690" w:rsidRPr="00E11160" w:rsidRDefault="00B62690" w:rsidP="00B62690">
      <w:pPr>
        <w:pStyle w:val="a4"/>
        <w:spacing w:line="276" w:lineRule="auto"/>
        <w:ind w:left="0" w:firstLine="709"/>
        <w:rPr>
          <w:rFonts w:ascii="Times New Roman" w:hAnsi="Times New Roman" w:cs="Times New Roman"/>
          <w:b/>
          <w:sz w:val="24"/>
          <w:szCs w:val="24"/>
        </w:rPr>
      </w:pPr>
      <w:r w:rsidRPr="00E11160">
        <w:rPr>
          <w:rFonts w:ascii="Times New Roman" w:hAnsi="Times New Roman" w:cs="Times New Roman"/>
          <w:b/>
          <w:sz w:val="24"/>
          <w:szCs w:val="24"/>
        </w:rPr>
        <w:t xml:space="preserve">3.2.1. Основные печатные и/или </w:t>
      </w:r>
      <w:r>
        <w:rPr>
          <w:rFonts w:ascii="Times New Roman" w:hAnsi="Times New Roman" w:cs="Times New Roman"/>
          <w:b/>
          <w:sz w:val="24"/>
          <w:szCs w:val="24"/>
        </w:rPr>
        <w:t xml:space="preserve">электронные </w:t>
      </w:r>
      <w:r w:rsidRPr="00E11160">
        <w:rPr>
          <w:rFonts w:ascii="Times New Roman" w:hAnsi="Times New Roman" w:cs="Times New Roman"/>
          <w:b/>
          <w:sz w:val="24"/>
          <w:szCs w:val="24"/>
        </w:rPr>
        <w:t>издания</w:t>
      </w:r>
    </w:p>
    <w:p w:rsidR="00B62690" w:rsidRPr="001A048E"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w:t>
      </w:r>
      <w:r w:rsidRPr="001A048E">
        <w:rPr>
          <w:rFonts w:ascii="Times New Roman" w:hAnsi="Times New Roman" w:cs="Times New Roman"/>
          <w:sz w:val="24"/>
          <w:szCs w:val="24"/>
        </w:rPr>
        <w:t>Аллянов, Ю. Н. Физическая культура</w:t>
      </w:r>
      <w:proofErr w:type="gramStart"/>
      <w:r w:rsidRPr="001A048E">
        <w:rPr>
          <w:rFonts w:ascii="Times New Roman" w:hAnsi="Times New Roman" w:cs="Times New Roman"/>
          <w:sz w:val="24"/>
          <w:szCs w:val="24"/>
        </w:rPr>
        <w:t xml:space="preserve"> :</w:t>
      </w:r>
      <w:proofErr w:type="gramEnd"/>
      <w:r w:rsidRPr="001A048E">
        <w:rPr>
          <w:rFonts w:ascii="Times New Roman" w:hAnsi="Times New Roman" w:cs="Times New Roman"/>
          <w:sz w:val="24"/>
          <w:szCs w:val="24"/>
        </w:rPr>
        <w:t xml:space="preserve"> учебник для среднего профессионального образования / Ю. Н. </w:t>
      </w:r>
      <w:proofErr w:type="spellStart"/>
      <w:r w:rsidRPr="001A048E">
        <w:rPr>
          <w:rFonts w:ascii="Times New Roman" w:hAnsi="Times New Roman" w:cs="Times New Roman"/>
          <w:sz w:val="24"/>
          <w:szCs w:val="24"/>
        </w:rPr>
        <w:t>Аллянов</w:t>
      </w:r>
      <w:proofErr w:type="spellEnd"/>
      <w:r w:rsidRPr="001A048E">
        <w:rPr>
          <w:rFonts w:ascii="Times New Roman" w:hAnsi="Times New Roman" w:cs="Times New Roman"/>
          <w:sz w:val="24"/>
          <w:szCs w:val="24"/>
        </w:rPr>
        <w:t xml:space="preserve">, И. А. </w:t>
      </w:r>
      <w:proofErr w:type="spellStart"/>
      <w:r w:rsidRPr="001A048E">
        <w:rPr>
          <w:rFonts w:ascii="Times New Roman" w:hAnsi="Times New Roman" w:cs="Times New Roman"/>
          <w:sz w:val="24"/>
          <w:szCs w:val="24"/>
        </w:rPr>
        <w:t>Письменский</w:t>
      </w:r>
      <w:proofErr w:type="spellEnd"/>
      <w:r w:rsidRPr="001A048E">
        <w:rPr>
          <w:rFonts w:ascii="Times New Roman" w:hAnsi="Times New Roman" w:cs="Times New Roman"/>
          <w:sz w:val="24"/>
          <w:szCs w:val="24"/>
        </w:rPr>
        <w:t xml:space="preserve">. — 3-е изд., </w:t>
      </w:r>
      <w:proofErr w:type="spellStart"/>
      <w:r w:rsidRPr="001A048E">
        <w:rPr>
          <w:rFonts w:ascii="Times New Roman" w:hAnsi="Times New Roman" w:cs="Times New Roman"/>
          <w:sz w:val="24"/>
          <w:szCs w:val="24"/>
        </w:rPr>
        <w:t>испр</w:t>
      </w:r>
      <w:proofErr w:type="spellEnd"/>
      <w:r w:rsidRPr="001A048E">
        <w:rPr>
          <w:rFonts w:ascii="Times New Roman" w:hAnsi="Times New Roman" w:cs="Times New Roman"/>
          <w:sz w:val="24"/>
          <w:szCs w:val="24"/>
        </w:rPr>
        <w:t>. — Москва</w:t>
      </w:r>
      <w:proofErr w:type="gramStart"/>
      <w:r w:rsidRPr="001A048E">
        <w:rPr>
          <w:rFonts w:ascii="Times New Roman" w:hAnsi="Times New Roman" w:cs="Times New Roman"/>
          <w:sz w:val="24"/>
          <w:szCs w:val="24"/>
        </w:rPr>
        <w:t xml:space="preserve"> :</w:t>
      </w:r>
      <w:proofErr w:type="gramEnd"/>
      <w:r w:rsidRPr="001A048E">
        <w:rPr>
          <w:rFonts w:ascii="Times New Roman" w:hAnsi="Times New Roman" w:cs="Times New Roman"/>
          <w:sz w:val="24"/>
          <w:szCs w:val="24"/>
        </w:rPr>
        <w:t xml:space="preserve"> Издательство </w:t>
      </w:r>
      <w:proofErr w:type="spellStart"/>
      <w:r w:rsidRPr="001A048E">
        <w:rPr>
          <w:rFonts w:ascii="Times New Roman" w:hAnsi="Times New Roman" w:cs="Times New Roman"/>
          <w:sz w:val="24"/>
          <w:szCs w:val="24"/>
        </w:rPr>
        <w:t>Юрайт</w:t>
      </w:r>
      <w:proofErr w:type="spellEnd"/>
      <w:r w:rsidRPr="001A048E">
        <w:rPr>
          <w:rFonts w:ascii="Times New Roman" w:hAnsi="Times New Roman" w:cs="Times New Roman"/>
          <w:sz w:val="24"/>
          <w:szCs w:val="24"/>
        </w:rPr>
        <w:t>, 2024. — 450 с. — (Профессиональное образование). — ISBN 978-5-534-18496-9. — Текст</w:t>
      </w:r>
      <w:proofErr w:type="gramStart"/>
      <w:r w:rsidRPr="001A048E">
        <w:rPr>
          <w:rFonts w:ascii="Times New Roman" w:hAnsi="Times New Roman" w:cs="Times New Roman"/>
          <w:sz w:val="24"/>
          <w:szCs w:val="24"/>
        </w:rPr>
        <w:t xml:space="preserve"> :</w:t>
      </w:r>
      <w:proofErr w:type="gramEnd"/>
      <w:r w:rsidRPr="001A048E">
        <w:rPr>
          <w:rFonts w:ascii="Times New Roman" w:hAnsi="Times New Roman" w:cs="Times New Roman"/>
          <w:sz w:val="24"/>
          <w:szCs w:val="24"/>
        </w:rPr>
        <w:t xml:space="preserve"> электронный // Образовательная платформа </w:t>
      </w:r>
      <w:proofErr w:type="spellStart"/>
      <w:r w:rsidRPr="001A048E">
        <w:rPr>
          <w:rFonts w:ascii="Times New Roman" w:hAnsi="Times New Roman" w:cs="Times New Roman"/>
          <w:sz w:val="24"/>
          <w:szCs w:val="24"/>
        </w:rPr>
        <w:t>Юрайт</w:t>
      </w:r>
      <w:proofErr w:type="spellEnd"/>
      <w:r w:rsidRPr="001A048E">
        <w:rPr>
          <w:rFonts w:ascii="Times New Roman" w:hAnsi="Times New Roman" w:cs="Times New Roman"/>
          <w:sz w:val="24"/>
          <w:szCs w:val="24"/>
        </w:rPr>
        <w:t xml:space="preserve"> [сайт]. — URL: https://urait.ru/bcode/535163</w:t>
      </w:r>
    </w:p>
    <w:p w:rsidR="00B62690" w:rsidRPr="001A048E"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w:t>
      </w:r>
      <w:r w:rsidRPr="001A048E">
        <w:rPr>
          <w:rFonts w:ascii="Times New Roman" w:hAnsi="Times New Roman" w:cs="Times New Roman"/>
          <w:sz w:val="24"/>
          <w:szCs w:val="24"/>
        </w:rPr>
        <w:t>Бишаева, А. А., Физическая культура</w:t>
      </w:r>
      <w:proofErr w:type="gramStart"/>
      <w:r w:rsidRPr="001A048E">
        <w:rPr>
          <w:rFonts w:ascii="Times New Roman" w:hAnsi="Times New Roman" w:cs="Times New Roman"/>
          <w:sz w:val="24"/>
          <w:szCs w:val="24"/>
        </w:rPr>
        <w:t xml:space="preserve"> :</w:t>
      </w:r>
      <w:proofErr w:type="gramEnd"/>
      <w:r w:rsidRPr="001A048E">
        <w:rPr>
          <w:rFonts w:ascii="Times New Roman" w:hAnsi="Times New Roman" w:cs="Times New Roman"/>
          <w:sz w:val="24"/>
          <w:szCs w:val="24"/>
        </w:rPr>
        <w:t xml:space="preserve"> учебник / А. А. </w:t>
      </w:r>
      <w:proofErr w:type="spellStart"/>
      <w:r w:rsidRPr="001A048E">
        <w:rPr>
          <w:rFonts w:ascii="Times New Roman" w:hAnsi="Times New Roman" w:cs="Times New Roman"/>
          <w:sz w:val="24"/>
          <w:szCs w:val="24"/>
        </w:rPr>
        <w:t>Бишаева</w:t>
      </w:r>
      <w:proofErr w:type="spellEnd"/>
      <w:r w:rsidRPr="001A048E">
        <w:rPr>
          <w:rFonts w:ascii="Times New Roman" w:hAnsi="Times New Roman" w:cs="Times New Roman"/>
          <w:sz w:val="24"/>
          <w:szCs w:val="24"/>
        </w:rPr>
        <w:t>, В. В. Малков. — Москва</w:t>
      </w:r>
      <w:proofErr w:type="gramStart"/>
      <w:r w:rsidRPr="001A048E">
        <w:rPr>
          <w:rFonts w:ascii="Times New Roman" w:hAnsi="Times New Roman" w:cs="Times New Roman"/>
          <w:sz w:val="24"/>
          <w:szCs w:val="24"/>
        </w:rPr>
        <w:t xml:space="preserve"> :</w:t>
      </w:r>
      <w:proofErr w:type="gramEnd"/>
      <w:r w:rsidRPr="001A048E">
        <w:rPr>
          <w:rFonts w:ascii="Times New Roman" w:hAnsi="Times New Roman" w:cs="Times New Roman"/>
          <w:sz w:val="24"/>
          <w:szCs w:val="24"/>
        </w:rPr>
        <w:t xml:space="preserve"> </w:t>
      </w:r>
      <w:proofErr w:type="spellStart"/>
      <w:r w:rsidRPr="001A048E">
        <w:rPr>
          <w:rFonts w:ascii="Times New Roman" w:hAnsi="Times New Roman" w:cs="Times New Roman"/>
          <w:sz w:val="24"/>
          <w:szCs w:val="24"/>
        </w:rPr>
        <w:t>КноРус</w:t>
      </w:r>
      <w:proofErr w:type="spellEnd"/>
      <w:r w:rsidRPr="001A048E">
        <w:rPr>
          <w:rFonts w:ascii="Times New Roman" w:hAnsi="Times New Roman" w:cs="Times New Roman"/>
          <w:sz w:val="24"/>
          <w:szCs w:val="24"/>
        </w:rPr>
        <w:t>, 2024. — 379 с. — ISBN 978-5-406-11885-6. — URL: https://book.ru/book/949923 — Текст</w:t>
      </w:r>
      <w:proofErr w:type="gramStart"/>
      <w:r w:rsidRPr="001A048E">
        <w:rPr>
          <w:rFonts w:ascii="Times New Roman" w:hAnsi="Times New Roman" w:cs="Times New Roman"/>
          <w:sz w:val="24"/>
          <w:szCs w:val="24"/>
        </w:rPr>
        <w:t xml:space="preserve"> :</w:t>
      </w:r>
      <w:proofErr w:type="gramEnd"/>
      <w:r w:rsidRPr="001A048E">
        <w:rPr>
          <w:rFonts w:ascii="Times New Roman" w:hAnsi="Times New Roman" w:cs="Times New Roman"/>
          <w:sz w:val="24"/>
          <w:szCs w:val="24"/>
        </w:rPr>
        <w:t xml:space="preserve"> электронный.</w:t>
      </w:r>
    </w:p>
    <w:p w:rsidR="00B62690" w:rsidRPr="001A048E"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3.</w:t>
      </w:r>
      <w:r w:rsidRPr="001A048E">
        <w:rPr>
          <w:rFonts w:ascii="Times New Roman" w:hAnsi="Times New Roman" w:cs="Times New Roman"/>
          <w:sz w:val="24"/>
          <w:szCs w:val="24"/>
        </w:rPr>
        <w:t>Бишаева, А. А., Физическая культура</w:t>
      </w:r>
      <w:proofErr w:type="gramStart"/>
      <w:r w:rsidRPr="001A048E">
        <w:rPr>
          <w:rFonts w:ascii="Times New Roman" w:hAnsi="Times New Roman" w:cs="Times New Roman"/>
          <w:sz w:val="24"/>
          <w:szCs w:val="24"/>
        </w:rPr>
        <w:t xml:space="preserve"> :</w:t>
      </w:r>
      <w:proofErr w:type="gramEnd"/>
      <w:r w:rsidRPr="001A048E">
        <w:rPr>
          <w:rFonts w:ascii="Times New Roman" w:hAnsi="Times New Roman" w:cs="Times New Roman"/>
          <w:sz w:val="24"/>
          <w:szCs w:val="24"/>
        </w:rPr>
        <w:t xml:space="preserve"> учебник / А. А. </w:t>
      </w:r>
      <w:proofErr w:type="spellStart"/>
      <w:r w:rsidRPr="001A048E">
        <w:rPr>
          <w:rFonts w:ascii="Times New Roman" w:hAnsi="Times New Roman" w:cs="Times New Roman"/>
          <w:sz w:val="24"/>
          <w:szCs w:val="24"/>
        </w:rPr>
        <w:t>Бишаева</w:t>
      </w:r>
      <w:proofErr w:type="spellEnd"/>
      <w:r w:rsidRPr="001A048E">
        <w:rPr>
          <w:rFonts w:ascii="Times New Roman" w:hAnsi="Times New Roman" w:cs="Times New Roman"/>
          <w:sz w:val="24"/>
          <w:szCs w:val="24"/>
        </w:rPr>
        <w:t>, В. В. Малков. — Москва</w:t>
      </w:r>
      <w:proofErr w:type="gramStart"/>
      <w:r w:rsidRPr="001A048E">
        <w:rPr>
          <w:rFonts w:ascii="Times New Roman" w:hAnsi="Times New Roman" w:cs="Times New Roman"/>
          <w:sz w:val="24"/>
          <w:szCs w:val="24"/>
        </w:rPr>
        <w:t xml:space="preserve"> :</w:t>
      </w:r>
      <w:proofErr w:type="gramEnd"/>
      <w:r w:rsidRPr="001A048E">
        <w:rPr>
          <w:rFonts w:ascii="Times New Roman" w:hAnsi="Times New Roman" w:cs="Times New Roman"/>
          <w:sz w:val="24"/>
          <w:szCs w:val="24"/>
        </w:rPr>
        <w:t xml:space="preserve"> </w:t>
      </w:r>
      <w:proofErr w:type="spellStart"/>
      <w:r w:rsidRPr="001A048E">
        <w:rPr>
          <w:rFonts w:ascii="Times New Roman" w:hAnsi="Times New Roman" w:cs="Times New Roman"/>
          <w:sz w:val="24"/>
          <w:szCs w:val="24"/>
        </w:rPr>
        <w:t>КноРус</w:t>
      </w:r>
      <w:proofErr w:type="spellEnd"/>
      <w:r w:rsidRPr="001A048E">
        <w:rPr>
          <w:rFonts w:ascii="Times New Roman" w:hAnsi="Times New Roman" w:cs="Times New Roman"/>
          <w:sz w:val="24"/>
          <w:szCs w:val="24"/>
        </w:rPr>
        <w:t>, 2024. — 379 с. — ISBN 978-5-406-11885-6. — URL: https://book.ru/book/949923 — Текст</w:t>
      </w:r>
      <w:proofErr w:type="gramStart"/>
      <w:r w:rsidRPr="001A048E">
        <w:rPr>
          <w:rFonts w:ascii="Times New Roman" w:hAnsi="Times New Roman" w:cs="Times New Roman"/>
          <w:sz w:val="24"/>
          <w:szCs w:val="24"/>
        </w:rPr>
        <w:t xml:space="preserve"> :</w:t>
      </w:r>
      <w:proofErr w:type="gramEnd"/>
      <w:r w:rsidRPr="001A048E">
        <w:rPr>
          <w:rFonts w:ascii="Times New Roman" w:hAnsi="Times New Roman" w:cs="Times New Roman"/>
          <w:sz w:val="24"/>
          <w:szCs w:val="24"/>
        </w:rPr>
        <w:t xml:space="preserve"> электронный.</w:t>
      </w:r>
    </w:p>
    <w:p w:rsidR="00B62690" w:rsidRPr="001A048E"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4.</w:t>
      </w:r>
      <w:r w:rsidRPr="001A048E">
        <w:rPr>
          <w:rFonts w:ascii="Times New Roman" w:hAnsi="Times New Roman" w:cs="Times New Roman"/>
          <w:sz w:val="24"/>
          <w:szCs w:val="24"/>
        </w:rPr>
        <w:t xml:space="preserve">Журин, А. В. Волейбол. Техника игры / А. В. </w:t>
      </w:r>
      <w:proofErr w:type="spellStart"/>
      <w:r w:rsidRPr="001A048E">
        <w:rPr>
          <w:rFonts w:ascii="Times New Roman" w:hAnsi="Times New Roman" w:cs="Times New Roman"/>
          <w:sz w:val="24"/>
          <w:szCs w:val="24"/>
        </w:rPr>
        <w:t>Журин</w:t>
      </w:r>
      <w:proofErr w:type="spellEnd"/>
      <w:r w:rsidRPr="001A048E">
        <w:rPr>
          <w:rFonts w:ascii="Times New Roman" w:hAnsi="Times New Roman" w:cs="Times New Roman"/>
          <w:sz w:val="24"/>
          <w:szCs w:val="24"/>
        </w:rPr>
        <w:t>. — 4-е изд., стер. — Санкт-Петербург</w:t>
      </w:r>
      <w:proofErr w:type="gramStart"/>
      <w:r w:rsidRPr="001A048E">
        <w:rPr>
          <w:rFonts w:ascii="Times New Roman" w:hAnsi="Times New Roman" w:cs="Times New Roman"/>
          <w:sz w:val="24"/>
          <w:szCs w:val="24"/>
        </w:rPr>
        <w:t xml:space="preserve"> :</w:t>
      </w:r>
      <w:proofErr w:type="gramEnd"/>
      <w:r w:rsidRPr="001A048E">
        <w:rPr>
          <w:rFonts w:ascii="Times New Roman" w:hAnsi="Times New Roman" w:cs="Times New Roman"/>
          <w:sz w:val="24"/>
          <w:szCs w:val="24"/>
        </w:rPr>
        <w:t xml:space="preserve"> Лань, 2024. — 56 с. — ISBN 978-5-507-47339-7. — Текст</w:t>
      </w:r>
      <w:proofErr w:type="gramStart"/>
      <w:r w:rsidRPr="001A048E">
        <w:rPr>
          <w:rFonts w:ascii="Times New Roman" w:hAnsi="Times New Roman" w:cs="Times New Roman"/>
          <w:sz w:val="24"/>
          <w:szCs w:val="24"/>
        </w:rPr>
        <w:t xml:space="preserve"> :</w:t>
      </w:r>
      <w:proofErr w:type="gramEnd"/>
      <w:r w:rsidRPr="001A048E">
        <w:rPr>
          <w:rFonts w:ascii="Times New Roman" w:hAnsi="Times New Roman" w:cs="Times New Roman"/>
          <w:sz w:val="24"/>
          <w:szCs w:val="24"/>
        </w:rPr>
        <w:t xml:space="preserve"> электронный // Лань : электронно-библиотечная система. — URL: https://e.lanbook.com/book/362294</w:t>
      </w:r>
    </w:p>
    <w:p w:rsidR="00B62690" w:rsidRPr="001A048E"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5.</w:t>
      </w:r>
      <w:r w:rsidRPr="001A048E">
        <w:rPr>
          <w:rFonts w:ascii="Times New Roman" w:hAnsi="Times New Roman" w:cs="Times New Roman"/>
          <w:sz w:val="24"/>
          <w:szCs w:val="24"/>
        </w:rPr>
        <w:t>Конеева, Е. В. Физическая культура</w:t>
      </w:r>
      <w:proofErr w:type="gramStart"/>
      <w:r w:rsidRPr="001A048E">
        <w:rPr>
          <w:rFonts w:ascii="Times New Roman" w:hAnsi="Times New Roman" w:cs="Times New Roman"/>
          <w:sz w:val="24"/>
          <w:szCs w:val="24"/>
        </w:rPr>
        <w:t xml:space="preserve"> :</w:t>
      </w:r>
      <w:proofErr w:type="gramEnd"/>
      <w:r w:rsidRPr="001A048E">
        <w:rPr>
          <w:rFonts w:ascii="Times New Roman" w:hAnsi="Times New Roman" w:cs="Times New Roman"/>
          <w:sz w:val="24"/>
          <w:szCs w:val="24"/>
        </w:rPr>
        <w:t xml:space="preserve"> учебное пособие для среднего профессионального образования / Е. В. </w:t>
      </w:r>
      <w:proofErr w:type="spellStart"/>
      <w:r w:rsidRPr="001A048E">
        <w:rPr>
          <w:rFonts w:ascii="Times New Roman" w:hAnsi="Times New Roman" w:cs="Times New Roman"/>
          <w:sz w:val="24"/>
          <w:szCs w:val="24"/>
        </w:rPr>
        <w:t>Конеева</w:t>
      </w:r>
      <w:proofErr w:type="spellEnd"/>
      <w:r w:rsidRPr="001A048E">
        <w:rPr>
          <w:rFonts w:ascii="Times New Roman" w:hAnsi="Times New Roman" w:cs="Times New Roman"/>
          <w:sz w:val="24"/>
          <w:szCs w:val="24"/>
        </w:rPr>
        <w:t xml:space="preserve"> [и др.] ; под редакцией Е. В. </w:t>
      </w:r>
      <w:proofErr w:type="spellStart"/>
      <w:r w:rsidRPr="001A048E">
        <w:rPr>
          <w:rFonts w:ascii="Times New Roman" w:hAnsi="Times New Roman" w:cs="Times New Roman"/>
          <w:sz w:val="24"/>
          <w:szCs w:val="24"/>
        </w:rPr>
        <w:t>Конеевой</w:t>
      </w:r>
      <w:proofErr w:type="spellEnd"/>
      <w:r w:rsidRPr="001A048E">
        <w:rPr>
          <w:rFonts w:ascii="Times New Roman" w:hAnsi="Times New Roman" w:cs="Times New Roman"/>
          <w:sz w:val="24"/>
          <w:szCs w:val="24"/>
        </w:rPr>
        <w:t xml:space="preserve">. — 3-е изд., </w:t>
      </w:r>
      <w:proofErr w:type="spellStart"/>
      <w:r w:rsidRPr="001A048E">
        <w:rPr>
          <w:rFonts w:ascii="Times New Roman" w:hAnsi="Times New Roman" w:cs="Times New Roman"/>
          <w:sz w:val="24"/>
          <w:szCs w:val="24"/>
        </w:rPr>
        <w:t>перераб</w:t>
      </w:r>
      <w:proofErr w:type="spellEnd"/>
      <w:r w:rsidRPr="001A048E">
        <w:rPr>
          <w:rFonts w:ascii="Times New Roman" w:hAnsi="Times New Roman" w:cs="Times New Roman"/>
          <w:sz w:val="24"/>
          <w:szCs w:val="24"/>
        </w:rPr>
        <w:t xml:space="preserve">. и доп. — Москва : Издательство </w:t>
      </w:r>
      <w:proofErr w:type="spellStart"/>
      <w:r w:rsidRPr="001A048E">
        <w:rPr>
          <w:rFonts w:ascii="Times New Roman" w:hAnsi="Times New Roman" w:cs="Times New Roman"/>
          <w:sz w:val="24"/>
          <w:szCs w:val="24"/>
        </w:rPr>
        <w:t>Юрайт</w:t>
      </w:r>
      <w:proofErr w:type="spellEnd"/>
      <w:r w:rsidRPr="001A048E">
        <w:rPr>
          <w:rFonts w:ascii="Times New Roman" w:hAnsi="Times New Roman" w:cs="Times New Roman"/>
          <w:sz w:val="24"/>
          <w:szCs w:val="24"/>
        </w:rPr>
        <w:t>, 2024. — 609 с. — (Профессиональное образование). — ISBN 978-5-534-18616-1. — Текст</w:t>
      </w:r>
      <w:proofErr w:type="gramStart"/>
      <w:r w:rsidRPr="001A048E">
        <w:rPr>
          <w:rFonts w:ascii="Times New Roman" w:hAnsi="Times New Roman" w:cs="Times New Roman"/>
          <w:sz w:val="24"/>
          <w:szCs w:val="24"/>
        </w:rPr>
        <w:t xml:space="preserve"> :</w:t>
      </w:r>
      <w:proofErr w:type="gramEnd"/>
      <w:r w:rsidRPr="001A048E">
        <w:rPr>
          <w:rFonts w:ascii="Times New Roman" w:hAnsi="Times New Roman" w:cs="Times New Roman"/>
          <w:sz w:val="24"/>
          <w:szCs w:val="24"/>
        </w:rPr>
        <w:t xml:space="preserve"> электронный // Образовательная платформа </w:t>
      </w:r>
      <w:proofErr w:type="spellStart"/>
      <w:r w:rsidRPr="001A048E">
        <w:rPr>
          <w:rFonts w:ascii="Times New Roman" w:hAnsi="Times New Roman" w:cs="Times New Roman"/>
          <w:sz w:val="24"/>
          <w:szCs w:val="24"/>
        </w:rPr>
        <w:t>Юрайт</w:t>
      </w:r>
      <w:proofErr w:type="spellEnd"/>
      <w:r w:rsidRPr="001A048E">
        <w:rPr>
          <w:rFonts w:ascii="Times New Roman" w:hAnsi="Times New Roman" w:cs="Times New Roman"/>
          <w:sz w:val="24"/>
          <w:szCs w:val="24"/>
        </w:rPr>
        <w:t xml:space="preserve"> [сайт]. — URL: https://urait.ru/bcode/545162</w:t>
      </w:r>
    </w:p>
    <w:p w:rsidR="00B62690" w:rsidRPr="001A048E"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6.</w:t>
      </w:r>
      <w:r w:rsidRPr="001A048E">
        <w:rPr>
          <w:rFonts w:ascii="Times New Roman" w:hAnsi="Times New Roman" w:cs="Times New Roman"/>
          <w:sz w:val="24"/>
          <w:szCs w:val="24"/>
        </w:rPr>
        <w:t>Муллер, А. Б. Физическая культура</w:t>
      </w:r>
      <w:proofErr w:type="gramStart"/>
      <w:r w:rsidRPr="001A048E">
        <w:rPr>
          <w:rFonts w:ascii="Times New Roman" w:hAnsi="Times New Roman" w:cs="Times New Roman"/>
          <w:sz w:val="24"/>
          <w:szCs w:val="24"/>
        </w:rPr>
        <w:t xml:space="preserve"> :</w:t>
      </w:r>
      <w:proofErr w:type="gramEnd"/>
      <w:r w:rsidRPr="001A048E">
        <w:rPr>
          <w:rFonts w:ascii="Times New Roman" w:hAnsi="Times New Roman" w:cs="Times New Roman"/>
          <w:sz w:val="24"/>
          <w:szCs w:val="24"/>
        </w:rPr>
        <w:t xml:space="preserve"> учебник и практикум для среднего профессионального образования / А. Б. </w:t>
      </w:r>
      <w:proofErr w:type="spellStart"/>
      <w:r w:rsidRPr="001A048E">
        <w:rPr>
          <w:rFonts w:ascii="Times New Roman" w:hAnsi="Times New Roman" w:cs="Times New Roman"/>
          <w:sz w:val="24"/>
          <w:szCs w:val="24"/>
        </w:rPr>
        <w:t>Муллер</w:t>
      </w:r>
      <w:proofErr w:type="spellEnd"/>
      <w:r w:rsidRPr="001A048E">
        <w:rPr>
          <w:rFonts w:ascii="Times New Roman" w:hAnsi="Times New Roman" w:cs="Times New Roman"/>
          <w:sz w:val="24"/>
          <w:szCs w:val="24"/>
        </w:rPr>
        <w:t xml:space="preserve">, Н. С. </w:t>
      </w:r>
      <w:proofErr w:type="spellStart"/>
      <w:r w:rsidRPr="001A048E">
        <w:rPr>
          <w:rFonts w:ascii="Times New Roman" w:hAnsi="Times New Roman" w:cs="Times New Roman"/>
          <w:sz w:val="24"/>
          <w:szCs w:val="24"/>
        </w:rPr>
        <w:t>Дядичкина</w:t>
      </w:r>
      <w:proofErr w:type="spellEnd"/>
      <w:r w:rsidRPr="001A048E">
        <w:rPr>
          <w:rFonts w:ascii="Times New Roman" w:hAnsi="Times New Roman" w:cs="Times New Roman"/>
          <w:sz w:val="24"/>
          <w:szCs w:val="24"/>
        </w:rPr>
        <w:t>, Ю. А. Богащенко. — Москва</w:t>
      </w:r>
      <w:proofErr w:type="gramStart"/>
      <w:r w:rsidRPr="001A048E">
        <w:rPr>
          <w:rFonts w:ascii="Times New Roman" w:hAnsi="Times New Roman" w:cs="Times New Roman"/>
          <w:sz w:val="24"/>
          <w:szCs w:val="24"/>
        </w:rPr>
        <w:t xml:space="preserve"> :</w:t>
      </w:r>
      <w:proofErr w:type="gramEnd"/>
      <w:r w:rsidRPr="001A048E">
        <w:rPr>
          <w:rFonts w:ascii="Times New Roman" w:hAnsi="Times New Roman" w:cs="Times New Roman"/>
          <w:sz w:val="24"/>
          <w:szCs w:val="24"/>
        </w:rPr>
        <w:t xml:space="preserve"> Издательство </w:t>
      </w:r>
      <w:proofErr w:type="spellStart"/>
      <w:r w:rsidRPr="001A048E">
        <w:rPr>
          <w:rFonts w:ascii="Times New Roman" w:hAnsi="Times New Roman" w:cs="Times New Roman"/>
          <w:sz w:val="24"/>
          <w:szCs w:val="24"/>
        </w:rPr>
        <w:t>Юрайт</w:t>
      </w:r>
      <w:proofErr w:type="spellEnd"/>
      <w:r w:rsidRPr="001A048E">
        <w:rPr>
          <w:rFonts w:ascii="Times New Roman" w:hAnsi="Times New Roman" w:cs="Times New Roman"/>
          <w:sz w:val="24"/>
          <w:szCs w:val="24"/>
        </w:rPr>
        <w:t>, 2023. — 424 с. — (Профессиональное образование). — ISBN 978-5-534-02612-2. — Текст</w:t>
      </w:r>
      <w:proofErr w:type="gramStart"/>
      <w:r w:rsidRPr="001A048E">
        <w:rPr>
          <w:rFonts w:ascii="Times New Roman" w:hAnsi="Times New Roman" w:cs="Times New Roman"/>
          <w:sz w:val="24"/>
          <w:szCs w:val="24"/>
        </w:rPr>
        <w:t xml:space="preserve"> :</w:t>
      </w:r>
      <w:proofErr w:type="gramEnd"/>
      <w:r w:rsidRPr="001A048E">
        <w:rPr>
          <w:rFonts w:ascii="Times New Roman" w:hAnsi="Times New Roman" w:cs="Times New Roman"/>
          <w:sz w:val="24"/>
          <w:szCs w:val="24"/>
        </w:rPr>
        <w:t xml:space="preserve"> электронный // Образовательная платформа </w:t>
      </w:r>
      <w:proofErr w:type="spellStart"/>
      <w:r w:rsidRPr="001A048E">
        <w:rPr>
          <w:rFonts w:ascii="Times New Roman" w:hAnsi="Times New Roman" w:cs="Times New Roman"/>
          <w:sz w:val="24"/>
          <w:szCs w:val="24"/>
        </w:rPr>
        <w:t>Юрайт</w:t>
      </w:r>
      <w:proofErr w:type="spellEnd"/>
      <w:r w:rsidRPr="001A048E">
        <w:rPr>
          <w:rFonts w:ascii="Times New Roman" w:hAnsi="Times New Roman" w:cs="Times New Roman"/>
          <w:sz w:val="24"/>
          <w:szCs w:val="24"/>
        </w:rPr>
        <w:t xml:space="preserve"> [сайт]. — URL: https://urait.ru/bcode/511813</w:t>
      </w:r>
    </w:p>
    <w:p w:rsidR="00B62690" w:rsidRPr="001A048E"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7.</w:t>
      </w:r>
      <w:r w:rsidRPr="001A048E">
        <w:rPr>
          <w:rFonts w:ascii="Times New Roman" w:hAnsi="Times New Roman" w:cs="Times New Roman"/>
          <w:sz w:val="24"/>
          <w:szCs w:val="24"/>
        </w:rPr>
        <w:t>Муллер, А. Б. Физическая культура</w:t>
      </w:r>
      <w:proofErr w:type="gramStart"/>
      <w:r w:rsidRPr="001A048E">
        <w:rPr>
          <w:rFonts w:ascii="Times New Roman" w:hAnsi="Times New Roman" w:cs="Times New Roman"/>
          <w:sz w:val="24"/>
          <w:szCs w:val="24"/>
        </w:rPr>
        <w:t xml:space="preserve"> :</w:t>
      </w:r>
      <w:proofErr w:type="gramEnd"/>
      <w:r w:rsidRPr="001A048E">
        <w:rPr>
          <w:rFonts w:ascii="Times New Roman" w:hAnsi="Times New Roman" w:cs="Times New Roman"/>
          <w:sz w:val="24"/>
          <w:szCs w:val="24"/>
        </w:rPr>
        <w:t xml:space="preserve"> учебник и практикум для среднего профессионального образования / А. Б. </w:t>
      </w:r>
      <w:proofErr w:type="spellStart"/>
      <w:r w:rsidRPr="001A048E">
        <w:rPr>
          <w:rFonts w:ascii="Times New Roman" w:hAnsi="Times New Roman" w:cs="Times New Roman"/>
          <w:sz w:val="24"/>
          <w:szCs w:val="24"/>
        </w:rPr>
        <w:t>Муллер</w:t>
      </w:r>
      <w:proofErr w:type="spellEnd"/>
      <w:r w:rsidRPr="001A048E">
        <w:rPr>
          <w:rFonts w:ascii="Times New Roman" w:hAnsi="Times New Roman" w:cs="Times New Roman"/>
          <w:sz w:val="24"/>
          <w:szCs w:val="24"/>
        </w:rPr>
        <w:t xml:space="preserve">, Н. С. </w:t>
      </w:r>
      <w:proofErr w:type="spellStart"/>
      <w:r w:rsidRPr="001A048E">
        <w:rPr>
          <w:rFonts w:ascii="Times New Roman" w:hAnsi="Times New Roman" w:cs="Times New Roman"/>
          <w:sz w:val="24"/>
          <w:szCs w:val="24"/>
        </w:rPr>
        <w:t>Дядичкина</w:t>
      </w:r>
      <w:proofErr w:type="spellEnd"/>
      <w:r w:rsidRPr="001A048E">
        <w:rPr>
          <w:rFonts w:ascii="Times New Roman" w:hAnsi="Times New Roman" w:cs="Times New Roman"/>
          <w:sz w:val="24"/>
          <w:szCs w:val="24"/>
        </w:rPr>
        <w:t>, Ю. А. Богащенко. — Москва</w:t>
      </w:r>
      <w:proofErr w:type="gramStart"/>
      <w:r w:rsidRPr="001A048E">
        <w:rPr>
          <w:rFonts w:ascii="Times New Roman" w:hAnsi="Times New Roman" w:cs="Times New Roman"/>
          <w:sz w:val="24"/>
          <w:szCs w:val="24"/>
        </w:rPr>
        <w:t xml:space="preserve"> :</w:t>
      </w:r>
      <w:proofErr w:type="gramEnd"/>
      <w:r w:rsidRPr="001A048E">
        <w:rPr>
          <w:rFonts w:ascii="Times New Roman" w:hAnsi="Times New Roman" w:cs="Times New Roman"/>
          <w:sz w:val="24"/>
          <w:szCs w:val="24"/>
        </w:rPr>
        <w:t xml:space="preserve"> Издательство </w:t>
      </w:r>
      <w:proofErr w:type="spellStart"/>
      <w:r w:rsidRPr="001A048E">
        <w:rPr>
          <w:rFonts w:ascii="Times New Roman" w:hAnsi="Times New Roman" w:cs="Times New Roman"/>
          <w:sz w:val="24"/>
          <w:szCs w:val="24"/>
        </w:rPr>
        <w:t>Юрайт</w:t>
      </w:r>
      <w:proofErr w:type="spellEnd"/>
      <w:r w:rsidRPr="001A048E">
        <w:rPr>
          <w:rFonts w:ascii="Times New Roman" w:hAnsi="Times New Roman" w:cs="Times New Roman"/>
          <w:sz w:val="24"/>
          <w:szCs w:val="24"/>
        </w:rPr>
        <w:t>, 2023. — 424 с. — (Профессиональное образование). — ISBN 978-5-534-02612-2. — Текст</w:t>
      </w:r>
      <w:proofErr w:type="gramStart"/>
      <w:r w:rsidRPr="001A048E">
        <w:rPr>
          <w:rFonts w:ascii="Times New Roman" w:hAnsi="Times New Roman" w:cs="Times New Roman"/>
          <w:sz w:val="24"/>
          <w:szCs w:val="24"/>
        </w:rPr>
        <w:t xml:space="preserve"> :</w:t>
      </w:r>
      <w:proofErr w:type="gramEnd"/>
      <w:r w:rsidRPr="001A048E">
        <w:rPr>
          <w:rFonts w:ascii="Times New Roman" w:hAnsi="Times New Roman" w:cs="Times New Roman"/>
          <w:sz w:val="24"/>
          <w:szCs w:val="24"/>
        </w:rPr>
        <w:t xml:space="preserve"> электронный // Образовательная платформа </w:t>
      </w:r>
      <w:proofErr w:type="spellStart"/>
      <w:r w:rsidRPr="001A048E">
        <w:rPr>
          <w:rFonts w:ascii="Times New Roman" w:hAnsi="Times New Roman" w:cs="Times New Roman"/>
          <w:sz w:val="24"/>
          <w:szCs w:val="24"/>
        </w:rPr>
        <w:t>Юрайт</w:t>
      </w:r>
      <w:proofErr w:type="spellEnd"/>
      <w:r w:rsidRPr="001A048E">
        <w:rPr>
          <w:rFonts w:ascii="Times New Roman" w:hAnsi="Times New Roman" w:cs="Times New Roman"/>
          <w:sz w:val="24"/>
          <w:szCs w:val="24"/>
        </w:rPr>
        <w:t xml:space="preserve"> [сайт]. — URL: https://urait.ru/bcode/511813</w:t>
      </w:r>
    </w:p>
    <w:p w:rsidR="00B62690" w:rsidRPr="001A048E"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8.</w:t>
      </w:r>
      <w:r w:rsidRPr="001A048E">
        <w:rPr>
          <w:rFonts w:ascii="Times New Roman" w:hAnsi="Times New Roman" w:cs="Times New Roman"/>
          <w:sz w:val="24"/>
          <w:szCs w:val="24"/>
        </w:rPr>
        <w:t>Садовникова, Л. А. Физическая культура для студентов, занимающихся в специальной медицинской группе</w:t>
      </w:r>
      <w:proofErr w:type="gramStart"/>
      <w:r w:rsidRPr="001A048E">
        <w:rPr>
          <w:rFonts w:ascii="Times New Roman" w:hAnsi="Times New Roman" w:cs="Times New Roman"/>
          <w:sz w:val="24"/>
          <w:szCs w:val="24"/>
        </w:rPr>
        <w:t xml:space="preserve"> :</w:t>
      </w:r>
      <w:proofErr w:type="gramEnd"/>
      <w:r w:rsidRPr="001A048E">
        <w:rPr>
          <w:rFonts w:ascii="Times New Roman" w:hAnsi="Times New Roman" w:cs="Times New Roman"/>
          <w:sz w:val="24"/>
          <w:szCs w:val="24"/>
        </w:rPr>
        <w:t xml:space="preserve"> учебное пособие для </w:t>
      </w:r>
      <w:proofErr w:type="spellStart"/>
      <w:r w:rsidRPr="001A048E">
        <w:rPr>
          <w:rFonts w:ascii="Times New Roman" w:hAnsi="Times New Roman" w:cs="Times New Roman"/>
          <w:sz w:val="24"/>
          <w:szCs w:val="24"/>
        </w:rPr>
        <w:t>спо</w:t>
      </w:r>
      <w:proofErr w:type="spellEnd"/>
      <w:r w:rsidRPr="001A048E">
        <w:rPr>
          <w:rFonts w:ascii="Times New Roman" w:hAnsi="Times New Roman" w:cs="Times New Roman"/>
          <w:sz w:val="24"/>
          <w:szCs w:val="24"/>
        </w:rPr>
        <w:t xml:space="preserve"> / Л. А. </w:t>
      </w:r>
      <w:proofErr w:type="spellStart"/>
      <w:r w:rsidRPr="001A048E">
        <w:rPr>
          <w:rFonts w:ascii="Times New Roman" w:hAnsi="Times New Roman" w:cs="Times New Roman"/>
          <w:sz w:val="24"/>
          <w:szCs w:val="24"/>
        </w:rPr>
        <w:t>Садовникова</w:t>
      </w:r>
      <w:proofErr w:type="spellEnd"/>
      <w:r w:rsidRPr="001A048E">
        <w:rPr>
          <w:rFonts w:ascii="Times New Roman" w:hAnsi="Times New Roman" w:cs="Times New Roman"/>
          <w:sz w:val="24"/>
          <w:szCs w:val="24"/>
        </w:rPr>
        <w:t>. — 2-е изд., стер. — Санкт-Петербург</w:t>
      </w:r>
      <w:proofErr w:type="gramStart"/>
      <w:r w:rsidRPr="001A048E">
        <w:rPr>
          <w:rFonts w:ascii="Times New Roman" w:hAnsi="Times New Roman" w:cs="Times New Roman"/>
          <w:sz w:val="24"/>
          <w:szCs w:val="24"/>
        </w:rPr>
        <w:t xml:space="preserve"> :</w:t>
      </w:r>
      <w:proofErr w:type="gramEnd"/>
      <w:r w:rsidRPr="001A048E">
        <w:rPr>
          <w:rFonts w:ascii="Times New Roman" w:hAnsi="Times New Roman" w:cs="Times New Roman"/>
          <w:sz w:val="24"/>
          <w:szCs w:val="24"/>
        </w:rPr>
        <w:t xml:space="preserve"> Лань, 2021. — 60 с. — ISBN 978-5-8114-7201-7. — Текст</w:t>
      </w:r>
      <w:proofErr w:type="gramStart"/>
      <w:r w:rsidRPr="001A048E">
        <w:rPr>
          <w:rFonts w:ascii="Times New Roman" w:hAnsi="Times New Roman" w:cs="Times New Roman"/>
          <w:sz w:val="24"/>
          <w:szCs w:val="24"/>
        </w:rPr>
        <w:t xml:space="preserve"> :</w:t>
      </w:r>
      <w:proofErr w:type="gramEnd"/>
      <w:r w:rsidRPr="001A048E">
        <w:rPr>
          <w:rFonts w:ascii="Times New Roman" w:hAnsi="Times New Roman" w:cs="Times New Roman"/>
          <w:sz w:val="24"/>
          <w:szCs w:val="24"/>
        </w:rPr>
        <w:t xml:space="preserve"> электронный // Лань : электронно-библиотечная система. — URL: https://e.lanbook.com/book/156380</w:t>
      </w:r>
    </w:p>
    <w:p w:rsidR="00B62690" w:rsidRPr="001A048E"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9.</w:t>
      </w:r>
      <w:r w:rsidRPr="001A048E">
        <w:rPr>
          <w:rFonts w:ascii="Times New Roman" w:hAnsi="Times New Roman" w:cs="Times New Roman"/>
          <w:sz w:val="24"/>
          <w:szCs w:val="24"/>
        </w:rPr>
        <w:t>Туревский, И. М. Физическая подготовка: сдача нормативов комплекса ГТО</w:t>
      </w:r>
      <w:proofErr w:type="gramStart"/>
      <w:r w:rsidRPr="001A048E">
        <w:rPr>
          <w:rFonts w:ascii="Times New Roman" w:hAnsi="Times New Roman" w:cs="Times New Roman"/>
          <w:sz w:val="24"/>
          <w:szCs w:val="24"/>
        </w:rPr>
        <w:t xml:space="preserve"> :</w:t>
      </w:r>
      <w:proofErr w:type="gramEnd"/>
      <w:r w:rsidRPr="001A048E">
        <w:rPr>
          <w:rFonts w:ascii="Times New Roman" w:hAnsi="Times New Roman" w:cs="Times New Roman"/>
          <w:sz w:val="24"/>
          <w:szCs w:val="24"/>
        </w:rPr>
        <w:t xml:space="preserve"> учебное пособие для среднего профессионального образования / И. М. </w:t>
      </w:r>
      <w:proofErr w:type="spellStart"/>
      <w:r w:rsidRPr="001A048E">
        <w:rPr>
          <w:rFonts w:ascii="Times New Roman" w:hAnsi="Times New Roman" w:cs="Times New Roman"/>
          <w:sz w:val="24"/>
          <w:szCs w:val="24"/>
        </w:rPr>
        <w:t>Туревский</w:t>
      </w:r>
      <w:proofErr w:type="spellEnd"/>
      <w:r w:rsidRPr="001A048E">
        <w:rPr>
          <w:rFonts w:ascii="Times New Roman" w:hAnsi="Times New Roman" w:cs="Times New Roman"/>
          <w:sz w:val="24"/>
          <w:szCs w:val="24"/>
        </w:rPr>
        <w:t xml:space="preserve">, В. Н. </w:t>
      </w:r>
      <w:proofErr w:type="spellStart"/>
      <w:r w:rsidRPr="001A048E">
        <w:rPr>
          <w:rFonts w:ascii="Times New Roman" w:hAnsi="Times New Roman" w:cs="Times New Roman"/>
          <w:sz w:val="24"/>
          <w:szCs w:val="24"/>
        </w:rPr>
        <w:t>Бородаенко</w:t>
      </w:r>
      <w:proofErr w:type="spellEnd"/>
      <w:r w:rsidRPr="001A048E">
        <w:rPr>
          <w:rFonts w:ascii="Times New Roman" w:hAnsi="Times New Roman" w:cs="Times New Roman"/>
          <w:sz w:val="24"/>
          <w:szCs w:val="24"/>
        </w:rPr>
        <w:t xml:space="preserve">, Л. В. Тарасенко. — 2-е изд. — Москва : Издательство </w:t>
      </w:r>
      <w:proofErr w:type="spellStart"/>
      <w:r w:rsidRPr="001A048E">
        <w:rPr>
          <w:rFonts w:ascii="Times New Roman" w:hAnsi="Times New Roman" w:cs="Times New Roman"/>
          <w:sz w:val="24"/>
          <w:szCs w:val="24"/>
        </w:rPr>
        <w:t>Юрайт</w:t>
      </w:r>
      <w:proofErr w:type="spellEnd"/>
      <w:r w:rsidRPr="001A048E">
        <w:rPr>
          <w:rFonts w:ascii="Times New Roman" w:hAnsi="Times New Roman" w:cs="Times New Roman"/>
          <w:sz w:val="24"/>
          <w:szCs w:val="24"/>
        </w:rPr>
        <w:t>, 2024. — 148 с. — (Профессиональное образование). — ISBN 978-5-534-11519-2. — Текст</w:t>
      </w:r>
      <w:proofErr w:type="gramStart"/>
      <w:r w:rsidRPr="001A048E">
        <w:rPr>
          <w:rFonts w:ascii="Times New Roman" w:hAnsi="Times New Roman" w:cs="Times New Roman"/>
          <w:sz w:val="24"/>
          <w:szCs w:val="24"/>
        </w:rPr>
        <w:t xml:space="preserve"> :</w:t>
      </w:r>
      <w:proofErr w:type="gramEnd"/>
      <w:r w:rsidRPr="001A048E">
        <w:rPr>
          <w:rFonts w:ascii="Times New Roman" w:hAnsi="Times New Roman" w:cs="Times New Roman"/>
          <w:sz w:val="24"/>
          <w:szCs w:val="24"/>
        </w:rPr>
        <w:t xml:space="preserve"> электронный // Образовательная платформа </w:t>
      </w:r>
      <w:proofErr w:type="spellStart"/>
      <w:r w:rsidRPr="001A048E">
        <w:rPr>
          <w:rFonts w:ascii="Times New Roman" w:hAnsi="Times New Roman" w:cs="Times New Roman"/>
          <w:sz w:val="24"/>
          <w:szCs w:val="24"/>
        </w:rPr>
        <w:t>Юрайт</w:t>
      </w:r>
      <w:proofErr w:type="spellEnd"/>
      <w:r w:rsidRPr="001A048E">
        <w:rPr>
          <w:rFonts w:ascii="Times New Roman" w:hAnsi="Times New Roman" w:cs="Times New Roman"/>
          <w:sz w:val="24"/>
          <w:szCs w:val="24"/>
        </w:rPr>
        <w:t xml:space="preserve"> [сайт]. — URL: https://urait.ru/bcode/535174</w:t>
      </w:r>
    </w:p>
    <w:p w:rsidR="00B62690" w:rsidRDefault="00B62690" w:rsidP="00B62690">
      <w:pPr>
        <w:spacing w:line="276" w:lineRule="auto"/>
        <w:ind w:firstLine="709"/>
        <w:contextualSpacing/>
        <w:jc w:val="both"/>
        <w:rPr>
          <w:rFonts w:ascii="Times New Roman" w:hAnsi="Times New Roman" w:cs="Times New Roman"/>
          <w:bCs/>
          <w:i/>
          <w:sz w:val="24"/>
          <w:szCs w:val="24"/>
        </w:rPr>
      </w:pPr>
      <w:r w:rsidRPr="00FA680C">
        <w:rPr>
          <w:rFonts w:ascii="Times New Roman" w:hAnsi="Times New Roman" w:cs="Times New Roman"/>
          <w:bCs/>
          <w:iCs/>
          <w:sz w:val="24"/>
          <w:szCs w:val="24"/>
        </w:rPr>
        <w:t>1</w:t>
      </w:r>
      <w:r>
        <w:rPr>
          <w:rFonts w:ascii="Times New Roman" w:hAnsi="Times New Roman" w:cs="Times New Roman"/>
          <w:bCs/>
          <w:iCs/>
          <w:sz w:val="24"/>
          <w:szCs w:val="24"/>
        </w:rPr>
        <w:t>0</w:t>
      </w:r>
      <w:r w:rsidRPr="00FA680C">
        <w:rPr>
          <w:rFonts w:ascii="Times New Roman" w:hAnsi="Times New Roman" w:cs="Times New Roman"/>
          <w:bCs/>
          <w:iCs/>
          <w:sz w:val="24"/>
          <w:szCs w:val="24"/>
        </w:rPr>
        <w:t>.</w:t>
      </w:r>
      <w:r w:rsidRPr="00FA680C">
        <w:rPr>
          <w:rFonts w:ascii="Times New Roman" w:hAnsi="Times New Roman" w:cs="Times New Roman"/>
          <w:b/>
          <w:iCs/>
          <w:sz w:val="24"/>
          <w:szCs w:val="24"/>
        </w:rPr>
        <w:t xml:space="preserve"> </w:t>
      </w:r>
      <w:r w:rsidRPr="008A3850">
        <w:rPr>
          <w:rFonts w:ascii="Times New Roman" w:hAnsi="Times New Roman" w:cs="Times New Roman"/>
        </w:rPr>
        <w:t>Филиппова, Ю. С. Физическая культура</w:t>
      </w:r>
      <w:proofErr w:type="gramStart"/>
      <w:r w:rsidRPr="008A3850">
        <w:rPr>
          <w:rFonts w:ascii="Times New Roman" w:hAnsi="Times New Roman" w:cs="Times New Roman"/>
        </w:rPr>
        <w:t xml:space="preserve"> :</w:t>
      </w:r>
      <w:proofErr w:type="gramEnd"/>
      <w:r w:rsidRPr="008A3850">
        <w:rPr>
          <w:rFonts w:ascii="Times New Roman" w:hAnsi="Times New Roman" w:cs="Times New Roman"/>
        </w:rPr>
        <w:t xml:space="preserve"> учебно-методическое пособие / Ю.С. Филиппова. — Москва</w:t>
      </w:r>
      <w:proofErr w:type="gramStart"/>
      <w:r w:rsidRPr="008A3850">
        <w:rPr>
          <w:rFonts w:ascii="Times New Roman" w:hAnsi="Times New Roman" w:cs="Times New Roman"/>
        </w:rPr>
        <w:t xml:space="preserve"> :</w:t>
      </w:r>
      <w:proofErr w:type="gramEnd"/>
      <w:r w:rsidRPr="008A3850">
        <w:rPr>
          <w:rFonts w:ascii="Times New Roman" w:hAnsi="Times New Roman" w:cs="Times New Roman"/>
        </w:rPr>
        <w:t xml:space="preserve"> ИНФРА-М, 2022. — 197 </w:t>
      </w:r>
      <w:proofErr w:type="gramStart"/>
      <w:r w:rsidRPr="008A3850">
        <w:rPr>
          <w:rFonts w:ascii="Times New Roman" w:hAnsi="Times New Roman" w:cs="Times New Roman"/>
        </w:rPr>
        <w:t>с</w:t>
      </w:r>
      <w:proofErr w:type="gramEnd"/>
      <w:r w:rsidRPr="008A3850">
        <w:rPr>
          <w:rFonts w:ascii="Times New Roman" w:hAnsi="Times New Roman" w:cs="Times New Roman"/>
        </w:rPr>
        <w:t>. — (Среднее профессиональное образование). - ISBN 978-5-16-015948-5. - Текст</w:t>
      </w:r>
      <w:proofErr w:type="gramStart"/>
      <w:r w:rsidRPr="008A3850">
        <w:rPr>
          <w:rFonts w:ascii="Times New Roman" w:hAnsi="Times New Roman" w:cs="Times New Roman"/>
        </w:rPr>
        <w:t xml:space="preserve"> :</w:t>
      </w:r>
      <w:proofErr w:type="gramEnd"/>
      <w:r w:rsidRPr="008A3850">
        <w:rPr>
          <w:rFonts w:ascii="Times New Roman" w:hAnsi="Times New Roman" w:cs="Times New Roman"/>
        </w:rPr>
        <w:t xml:space="preserve"> электронный. - URL: https://znanium.com/catalog/product/1815141 (дата обращения: 28.12.2021).</w:t>
      </w:r>
    </w:p>
    <w:p w:rsidR="00B62690" w:rsidRPr="001A048E"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11.</w:t>
      </w:r>
      <w:r w:rsidRPr="001A048E">
        <w:rPr>
          <w:rFonts w:ascii="Times New Roman" w:hAnsi="Times New Roman" w:cs="Times New Roman"/>
          <w:sz w:val="24"/>
          <w:szCs w:val="24"/>
        </w:rPr>
        <w:t>Ягодин, В. В. Физическая культура: основы спортивной этики</w:t>
      </w:r>
      <w:proofErr w:type="gramStart"/>
      <w:r w:rsidRPr="001A048E">
        <w:rPr>
          <w:rFonts w:ascii="Times New Roman" w:hAnsi="Times New Roman" w:cs="Times New Roman"/>
          <w:sz w:val="24"/>
          <w:szCs w:val="24"/>
        </w:rPr>
        <w:t xml:space="preserve"> :</w:t>
      </w:r>
      <w:proofErr w:type="gramEnd"/>
      <w:r w:rsidRPr="001A048E">
        <w:rPr>
          <w:rFonts w:ascii="Times New Roman" w:hAnsi="Times New Roman" w:cs="Times New Roman"/>
          <w:sz w:val="24"/>
          <w:szCs w:val="24"/>
        </w:rPr>
        <w:t xml:space="preserve"> учебное пособие для среднего профессионального образования / В. В. Ягодин. — Москва</w:t>
      </w:r>
      <w:proofErr w:type="gramStart"/>
      <w:r w:rsidRPr="001A048E">
        <w:rPr>
          <w:rFonts w:ascii="Times New Roman" w:hAnsi="Times New Roman" w:cs="Times New Roman"/>
          <w:sz w:val="24"/>
          <w:szCs w:val="24"/>
        </w:rPr>
        <w:t xml:space="preserve"> :</w:t>
      </w:r>
      <w:proofErr w:type="gramEnd"/>
      <w:r w:rsidRPr="001A048E">
        <w:rPr>
          <w:rFonts w:ascii="Times New Roman" w:hAnsi="Times New Roman" w:cs="Times New Roman"/>
          <w:sz w:val="24"/>
          <w:szCs w:val="24"/>
        </w:rPr>
        <w:t xml:space="preserve"> Издательство </w:t>
      </w:r>
      <w:proofErr w:type="spellStart"/>
      <w:r w:rsidRPr="001A048E">
        <w:rPr>
          <w:rFonts w:ascii="Times New Roman" w:hAnsi="Times New Roman" w:cs="Times New Roman"/>
          <w:sz w:val="24"/>
          <w:szCs w:val="24"/>
        </w:rPr>
        <w:t>Юрайт</w:t>
      </w:r>
      <w:proofErr w:type="spellEnd"/>
      <w:r w:rsidRPr="001A048E">
        <w:rPr>
          <w:rFonts w:ascii="Times New Roman" w:hAnsi="Times New Roman" w:cs="Times New Roman"/>
          <w:sz w:val="24"/>
          <w:szCs w:val="24"/>
        </w:rPr>
        <w:t>, 2024. — 113 с. — (Профессиональное образование). — ISBN 978-5-534-10349-6. — Текст</w:t>
      </w:r>
      <w:proofErr w:type="gramStart"/>
      <w:r w:rsidRPr="001A048E">
        <w:rPr>
          <w:rFonts w:ascii="Times New Roman" w:hAnsi="Times New Roman" w:cs="Times New Roman"/>
          <w:sz w:val="24"/>
          <w:szCs w:val="24"/>
        </w:rPr>
        <w:t xml:space="preserve"> :</w:t>
      </w:r>
      <w:proofErr w:type="gramEnd"/>
      <w:r w:rsidRPr="001A048E">
        <w:rPr>
          <w:rFonts w:ascii="Times New Roman" w:hAnsi="Times New Roman" w:cs="Times New Roman"/>
          <w:sz w:val="24"/>
          <w:szCs w:val="24"/>
        </w:rPr>
        <w:t xml:space="preserve"> электронный // Образовательная платформа </w:t>
      </w:r>
      <w:proofErr w:type="spellStart"/>
      <w:r w:rsidRPr="001A048E">
        <w:rPr>
          <w:rFonts w:ascii="Times New Roman" w:hAnsi="Times New Roman" w:cs="Times New Roman"/>
          <w:sz w:val="24"/>
          <w:szCs w:val="24"/>
        </w:rPr>
        <w:t>Юрайт</w:t>
      </w:r>
      <w:proofErr w:type="spellEnd"/>
      <w:r w:rsidRPr="001A048E">
        <w:rPr>
          <w:rFonts w:ascii="Times New Roman" w:hAnsi="Times New Roman" w:cs="Times New Roman"/>
          <w:sz w:val="24"/>
          <w:szCs w:val="24"/>
        </w:rPr>
        <w:t xml:space="preserve"> [сайт]. — URL: </w:t>
      </w:r>
      <w:hyperlink r:id="rId129" w:history="1">
        <w:r w:rsidRPr="001A048E">
          <w:rPr>
            <w:rStyle w:val="af0"/>
            <w:rFonts w:ascii="Times New Roman" w:hAnsi="Times New Roman" w:cs="Times New Roman"/>
            <w:color w:val="auto"/>
            <w:sz w:val="24"/>
            <w:szCs w:val="24"/>
            <w:u w:val="none"/>
          </w:rPr>
          <w:t>https://urait.ru/bcode/542058</w:t>
        </w:r>
      </w:hyperlink>
    </w:p>
    <w:p w:rsidR="00B62690" w:rsidRPr="002C074F" w:rsidRDefault="00B62690" w:rsidP="00B62690">
      <w:pPr>
        <w:suppressAutoHyphens/>
        <w:spacing w:line="276" w:lineRule="auto"/>
        <w:ind w:firstLine="709"/>
        <w:contextualSpacing/>
        <w:rPr>
          <w:rFonts w:ascii="Times New Roman" w:hAnsi="Times New Roman" w:cs="Times New Roman"/>
          <w:bCs/>
          <w:i/>
          <w:iCs/>
          <w:sz w:val="24"/>
          <w:szCs w:val="24"/>
        </w:rPr>
      </w:pPr>
      <w:r w:rsidRPr="002C074F">
        <w:rPr>
          <w:rFonts w:ascii="Times New Roman" w:hAnsi="Times New Roman" w:cs="Times New Roman"/>
          <w:b/>
          <w:bCs/>
          <w:i/>
          <w:iCs/>
          <w:sz w:val="24"/>
          <w:szCs w:val="24"/>
        </w:rPr>
        <w:t xml:space="preserve">3.2.2. Дополнительные источники </w:t>
      </w:r>
    </w:p>
    <w:p w:rsidR="00B62690" w:rsidRPr="008A3850" w:rsidRDefault="00B62690" w:rsidP="00B62690">
      <w:pPr>
        <w:pStyle w:val="a4"/>
        <w:spacing w:line="276" w:lineRule="auto"/>
        <w:ind w:left="0" w:firstLine="709"/>
        <w:jc w:val="both"/>
        <w:rPr>
          <w:rFonts w:ascii="Times New Roman" w:hAnsi="Times New Roman" w:cs="Times New Roman"/>
        </w:rPr>
      </w:pPr>
      <w:r w:rsidRPr="00FA680C">
        <w:rPr>
          <w:rFonts w:ascii="Times New Roman" w:hAnsi="Times New Roman" w:cs="Times New Roman"/>
          <w:bCs/>
          <w:iCs/>
          <w:sz w:val="24"/>
          <w:szCs w:val="24"/>
        </w:rPr>
        <w:t>1.</w:t>
      </w:r>
      <w:r w:rsidRPr="00FA680C">
        <w:rPr>
          <w:rFonts w:ascii="Times New Roman" w:hAnsi="Times New Roman" w:cs="Times New Roman"/>
          <w:b/>
          <w:iCs/>
          <w:sz w:val="24"/>
          <w:szCs w:val="24"/>
        </w:rPr>
        <w:t xml:space="preserve"> </w:t>
      </w:r>
      <w:r w:rsidRPr="008A3850">
        <w:rPr>
          <w:rFonts w:ascii="Times New Roman" w:hAnsi="Times New Roman" w:cs="Times New Roman"/>
          <w:bCs/>
        </w:rPr>
        <w:t xml:space="preserve">Образовательные ресурсы сети Интернет по физической культуре и спорту [Электронный ресурс] </w:t>
      </w:r>
      <w:hyperlink r:id="rId130" w:tgtFrame="sport" w:history="1">
        <w:r w:rsidRPr="008A3850">
          <w:rPr>
            <w:rStyle w:val="af0"/>
            <w:rFonts w:ascii="Times New Roman" w:hAnsi="Times New Roman" w:cs="Times New Roman"/>
          </w:rPr>
          <w:t>http://www.libsport.ru/</w:t>
        </w:r>
      </w:hyperlink>
    </w:p>
    <w:p w:rsidR="00B62690" w:rsidRDefault="00B62690" w:rsidP="00B62690">
      <w:pPr>
        <w:spacing w:line="276" w:lineRule="auto"/>
        <w:ind w:firstLine="709"/>
        <w:contextualSpacing/>
        <w:jc w:val="both"/>
        <w:rPr>
          <w:rFonts w:ascii="Times New Roman" w:hAnsi="Times New Roman" w:cs="Times New Roman"/>
          <w:bCs/>
          <w:i/>
          <w:sz w:val="24"/>
          <w:szCs w:val="24"/>
        </w:rPr>
      </w:pPr>
      <w:r>
        <w:rPr>
          <w:rFonts w:ascii="Times New Roman" w:hAnsi="Times New Roman" w:cs="Times New Roman"/>
          <w:bCs/>
        </w:rPr>
        <w:t>2</w:t>
      </w:r>
      <w:r w:rsidRPr="008A3850">
        <w:rPr>
          <w:rFonts w:ascii="Times New Roman" w:hAnsi="Times New Roman" w:cs="Times New Roman"/>
          <w:bCs/>
        </w:rPr>
        <w:t>. Образовательные ресурсы сети Интернет по физической культуре [Электронный ресурс]</w:t>
      </w:r>
      <w:r w:rsidRPr="008A3850">
        <w:rPr>
          <w:rFonts w:ascii="Times New Roman" w:hAnsi="Times New Roman" w:cs="Times New Roman"/>
        </w:rPr>
        <w:t xml:space="preserve"> </w:t>
      </w:r>
      <w:hyperlink r:id="rId131" w:history="1">
        <w:r w:rsidRPr="00D3203A">
          <w:rPr>
            <w:rStyle w:val="af0"/>
            <w:rFonts w:ascii="Times New Roman" w:hAnsi="Times New Roman" w:cs="Times New Roman"/>
            <w:bCs/>
          </w:rPr>
          <w:t>https://ru.wikipedia.org</w:t>
        </w:r>
      </w:hyperlink>
      <w:r>
        <w:rPr>
          <w:rFonts w:ascii="Times New Roman" w:hAnsi="Times New Roman" w:cs="Times New Roman"/>
          <w:bCs/>
          <w:i/>
          <w:sz w:val="24"/>
          <w:szCs w:val="24"/>
        </w:rPr>
        <w:t>.</w:t>
      </w:r>
    </w:p>
    <w:p w:rsidR="00B62690" w:rsidRPr="001A048E" w:rsidRDefault="00B62690" w:rsidP="00B62690">
      <w:pPr>
        <w:pStyle w:val="1f0"/>
        <w:ind w:firstLine="709"/>
        <w:jc w:val="both"/>
        <w:rPr>
          <w:rFonts w:ascii="Times New Roman" w:eastAsiaTheme="minorHAnsi" w:hAnsi="Times New Roman"/>
          <w:b w:val="0"/>
          <w:bCs w:val="0"/>
          <w:caps w:val="0"/>
          <w:kern w:val="0"/>
          <w:lang w:eastAsia="en-US"/>
        </w:rPr>
      </w:pPr>
      <w:r>
        <w:rPr>
          <w:rFonts w:ascii="Times New Roman" w:eastAsiaTheme="minorHAnsi" w:hAnsi="Times New Roman"/>
          <w:b w:val="0"/>
          <w:bCs w:val="0"/>
          <w:caps w:val="0"/>
          <w:kern w:val="0"/>
          <w:lang w:eastAsia="en-US"/>
        </w:rPr>
        <w:t>3.</w:t>
      </w:r>
      <w:r w:rsidRPr="001A048E">
        <w:rPr>
          <w:rFonts w:ascii="Times New Roman" w:eastAsiaTheme="minorHAnsi" w:hAnsi="Times New Roman"/>
          <w:b w:val="0"/>
          <w:bCs w:val="0"/>
          <w:caps w:val="0"/>
          <w:kern w:val="0"/>
          <w:lang w:eastAsia="en-US"/>
        </w:rPr>
        <w:t xml:space="preserve">Центральная отраслевая библиотека по физической культуре и спорту – URL: http://lib.sportedu.ru. </w:t>
      </w:r>
    </w:p>
    <w:p w:rsidR="00B62690" w:rsidRPr="00E61442" w:rsidRDefault="00B62690" w:rsidP="00B62690">
      <w:pPr>
        <w:pStyle w:val="1f0"/>
        <w:ind w:firstLine="709"/>
        <w:jc w:val="both"/>
        <w:rPr>
          <w:rFonts w:ascii="Times New Roman" w:hAnsi="Times New Roman"/>
        </w:rPr>
      </w:pPr>
      <w:r>
        <w:rPr>
          <w:rFonts w:ascii="Times New Roman" w:eastAsiaTheme="minorHAnsi" w:hAnsi="Times New Roman"/>
          <w:b w:val="0"/>
          <w:bCs w:val="0"/>
          <w:caps w:val="0"/>
          <w:kern w:val="0"/>
          <w:lang w:eastAsia="en-US"/>
        </w:rPr>
        <w:t>4.</w:t>
      </w:r>
      <w:r w:rsidRPr="001A048E">
        <w:rPr>
          <w:rFonts w:ascii="Times New Roman" w:eastAsiaTheme="minorHAnsi" w:hAnsi="Times New Roman"/>
          <w:b w:val="0"/>
          <w:bCs w:val="0"/>
          <w:caps w:val="0"/>
          <w:kern w:val="0"/>
          <w:lang w:eastAsia="en-US"/>
        </w:rPr>
        <w:t>Информационный портал «</w:t>
      </w:r>
      <w:proofErr w:type="spellStart"/>
      <w:proofErr w:type="gramStart"/>
      <w:r w:rsidRPr="001A048E">
        <w:rPr>
          <w:rFonts w:ascii="Times New Roman" w:eastAsiaTheme="minorHAnsi" w:hAnsi="Times New Roman"/>
          <w:b w:val="0"/>
          <w:bCs w:val="0"/>
          <w:caps w:val="0"/>
          <w:kern w:val="0"/>
          <w:lang w:eastAsia="en-US"/>
        </w:rPr>
        <w:t>Физкульт</w:t>
      </w:r>
      <w:proofErr w:type="spellEnd"/>
      <w:r w:rsidRPr="001A048E">
        <w:rPr>
          <w:rFonts w:ascii="Times New Roman" w:eastAsiaTheme="minorHAnsi" w:hAnsi="Times New Roman"/>
          <w:b w:val="0"/>
          <w:bCs w:val="0"/>
          <w:caps w:val="0"/>
          <w:kern w:val="0"/>
          <w:lang w:eastAsia="en-US"/>
        </w:rPr>
        <w:t xml:space="preserve"> ура</w:t>
      </w:r>
      <w:proofErr w:type="gramEnd"/>
      <w:r w:rsidRPr="001A048E">
        <w:rPr>
          <w:rFonts w:ascii="Times New Roman" w:eastAsiaTheme="minorHAnsi" w:hAnsi="Times New Roman"/>
          <w:b w:val="0"/>
          <w:bCs w:val="0"/>
          <w:caps w:val="0"/>
          <w:kern w:val="0"/>
          <w:lang w:eastAsia="en-US"/>
        </w:rPr>
        <w:t>» – URL: http://www.fizkult-ura.ru/.</w:t>
      </w:r>
    </w:p>
    <w:p w:rsidR="00B62690" w:rsidRDefault="00B62690" w:rsidP="00B62690">
      <w:pPr>
        <w:spacing w:line="276" w:lineRule="auto"/>
        <w:ind w:firstLine="709"/>
        <w:contextualSpacing/>
        <w:jc w:val="both"/>
        <w:rPr>
          <w:rFonts w:ascii="Times New Roman" w:hAnsi="Times New Roman" w:cs="Times New Roman"/>
          <w:bCs/>
          <w:i/>
          <w:sz w:val="24"/>
          <w:szCs w:val="24"/>
        </w:rPr>
      </w:pPr>
    </w:p>
    <w:p w:rsidR="00B62690" w:rsidRPr="00DF068E" w:rsidRDefault="00B62690" w:rsidP="00B62690">
      <w:pPr>
        <w:pStyle w:val="1f0"/>
        <w:rPr>
          <w:rFonts w:ascii="Times New Roman" w:hAnsi="Times New Roman"/>
          <w:b w:val="0"/>
          <w:bCs w:val="0"/>
        </w:rPr>
      </w:pPr>
      <w:r w:rsidRPr="00E11160">
        <w:rPr>
          <w:rFonts w:ascii="Times New Roman" w:hAnsi="Times New Roman"/>
        </w:rPr>
        <w:t xml:space="preserve">4. Контроль и оценка результатов </w:t>
      </w:r>
      <w:r>
        <w:rPr>
          <w:rFonts w:ascii="Times New Roman" w:hAnsi="Times New Roman"/>
        </w:rPr>
        <w:br/>
      </w:r>
      <w:r w:rsidRPr="00E11160">
        <w:rPr>
          <w:rFonts w:ascii="Times New Roman" w:hAnsi="Times New Roman"/>
        </w:rPr>
        <w:t xml:space="preserve">освоения </w:t>
      </w:r>
      <w:r>
        <w:rPr>
          <w:rFonts w:ascii="Times New Roman" w:hAnsi="Times New Roman"/>
        </w:rPr>
        <w:t>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3"/>
        <w:gridCol w:w="3626"/>
        <w:gridCol w:w="3185"/>
      </w:tblGrid>
      <w:tr w:rsidR="00B62690" w:rsidRPr="00985111" w:rsidTr="00B62690">
        <w:trPr>
          <w:trHeight w:val="519"/>
        </w:trPr>
        <w:tc>
          <w:tcPr>
            <w:tcW w:w="1544" w:type="pct"/>
            <w:vAlign w:val="center"/>
          </w:tcPr>
          <w:p w:rsidR="00B62690" w:rsidRPr="00854F21" w:rsidRDefault="00B62690" w:rsidP="00B62690">
            <w:pPr>
              <w:suppressAutoHyphens/>
              <w:spacing w:line="276" w:lineRule="auto"/>
              <w:contextualSpacing/>
              <w:jc w:val="center"/>
              <w:rPr>
                <w:rFonts w:ascii="Times New Roman" w:hAnsi="Times New Roman" w:cs="Times New Roman"/>
                <w:b/>
                <w:iCs/>
                <w:sz w:val="24"/>
                <w:szCs w:val="24"/>
              </w:rPr>
            </w:pPr>
            <w:r w:rsidRPr="00854F21">
              <w:rPr>
                <w:rFonts w:ascii="Times New Roman" w:hAnsi="Times New Roman" w:cs="Times New Roman"/>
                <w:b/>
                <w:iCs/>
                <w:sz w:val="24"/>
                <w:szCs w:val="24"/>
              </w:rPr>
              <w:t>Результаты обучения</w:t>
            </w:r>
          </w:p>
        </w:tc>
        <w:tc>
          <w:tcPr>
            <w:tcW w:w="1840" w:type="pct"/>
            <w:vAlign w:val="center"/>
          </w:tcPr>
          <w:p w:rsidR="00B62690" w:rsidRPr="00854F21" w:rsidRDefault="00B62690" w:rsidP="00B62690">
            <w:pPr>
              <w:suppressAutoHyphens/>
              <w:spacing w:line="276" w:lineRule="auto"/>
              <w:contextualSpacing/>
              <w:jc w:val="center"/>
              <w:rPr>
                <w:rFonts w:ascii="Times New Roman" w:hAnsi="Times New Roman" w:cs="Times New Roman"/>
                <w:b/>
                <w:sz w:val="24"/>
                <w:szCs w:val="24"/>
              </w:rPr>
            </w:pPr>
            <w:r w:rsidRPr="00854F21">
              <w:rPr>
                <w:rFonts w:ascii="Times New Roman" w:hAnsi="Times New Roman" w:cs="Times New Roman"/>
                <w:b/>
                <w:iCs/>
                <w:sz w:val="24"/>
                <w:szCs w:val="24"/>
              </w:rPr>
              <w:t>Показатели освоенности компетенций</w:t>
            </w:r>
          </w:p>
        </w:tc>
        <w:tc>
          <w:tcPr>
            <w:tcW w:w="1616" w:type="pct"/>
            <w:vAlign w:val="center"/>
          </w:tcPr>
          <w:p w:rsidR="00B62690" w:rsidRPr="00854F21" w:rsidRDefault="00B62690" w:rsidP="00B62690">
            <w:pPr>
              <w:suppressAutoHyphens/>
              <w:spacing w:line="276" w:lineRule="auto"/>
              <w:contextualSpacing/>
              <w:jc w:val="center"/>
              <w:rPr>
                <w:rFonts w:ascii="Times New Roman" w:hAnsi="Times New Roman" w:cs="Times New Roman"/>
                <w:b/>
                <w:sz w:val="24"/>
                <w:szCs w:val="24"/>
              </w:rPr>
            </w:pPr>
            <w:r w:rsidRPr="00854F21">
              <w:rPr>
                <w:rFonts w:ascii="Times New Roman" w:hAnsi="Times New Roman" w:cs="Times New Roman"/>
                <w:b/>
                <w:sz w:val="24"/>
                <w:szCs w:val="24"/>
              </w:rPr>
              <w:t>Методы оценки</w:t>
            </w:r>
          </w:p>
        </w:tc>
      </w:tr>
      <w:tr w:rsidR="00B62690" w:rsidRPr="00985111" w:rsidTr="00B62690">
        <w:trPr>
          <w:trHeight w:val="698"/>
        </w:trPr>
        <w:tc>
          <w:tcPr>
            <w:tcW w:w="1544" w:type="pct"/>
          </w:tcPr>
          <w:p w:rsidR="00B62690" w:rsidRPr="00A71995" w:rsidRDefault="00B62690" w:rsidP="00B62690">
            <w:pPr>
              <w:ind w:left="-72" w:firstLine="141"/>
              <w:jc w:val="both"/>
              <w:rPr>
                <w:rFonts w:ascii="Times New Roman" w:hAnsi="Times New Roman"/>
                <w:sz w:val="24"/>
                <w:szCs w:val="24"/>
              </w:rPr>
            </w:pPr>
            <w:r w:rsidRPr="00A71995">
              <w:rPr>
                <w:rFonts w:ascii="Times New Roman" w:hAnsi="Times New Roman"/>
                <w:sz w:val="24"/>
                <w:szCs w:val="24"/>
              </w:rPr>
              <w:t>Знания:</w:t>
            </w:r>
          </w:p>
          <w:p w:rsidR="00B62690" w:rsidRPr="00A71995" w:rsidRDefault="00B62690" w:rsidP="00B62690">
            <w:pPr>
              <w:ind w:left="-72" w:firstLine="141"/>
              <w:jc w:val="both"/>
              <w:rPr>
                <w:rFonts w:ascii="Times New Roman" w:hAnsi="Times New Roman"/>
                <w:sz w:val="24"/>
                <w:szCs w:val="24"/>
              </w:rPr>
            </w:pPr>
            <w:r w:rsidRPr="00A71995">
              <w:rPr>
                <w:rFonts w:ascii="Times New Roman" w:hAnsi="Times New Roman"/>
                <w:sz w:val="24"/>
                <w:szCs w:val="24"/>
              </w:rPr>
              <w:t xml:space="preserve">- о роли физической культуры в общекультурном, профессиональном и социальном развитии человека; </w:t>
            </w:r>
          </w:p>
          <w:p w:rsidR="00B62690" w:rsidRPr="00A71995" w:rsidRDefault="00B62690" w:rsidP="00B62690">
            <w:pPr>
              <w:ind w:left="-72" w:firstLine="141"/>
              <w:jc w:val="both"/>
              <w:rPr>
                <w:rFonts w:ascii="Times New Roman" w:hAnsi="Times New Roman"/>
                <w:sz w:val="24"/>
                <w:szCs w:val="24"/>
              </w:rPr>
            </w:pPr>
            <w:r w:rsidRPr="00A71995">
              <w:rPr>
                <w:rFonts w:ascii="Times New Roman" w:hAnsi="Times New Roman"/>
                <w:sz w:val="24"/>
                <w:szCs w:val="24"/>
              </w:rPr>
              <w:t xml:space="preserve">- основы здорового образа жизни; </w:t>
            </w:r>
          </w:p>
          <w:p w:rsidR="00B62690" w:rsidRPr="00A71995" w:rsidRDefault="00B62690" w:rsidP="00B62690">
            <w:pPr>
              <w:ind w:left="-72" w:firstLine="141"/>
              <w:jc w:val="both"/>
              <w:rPr>
                <w:rFonts w:ascii="Times New Roman" w:hAnsi="Times New Roman"/>
                <w:sz w:val="24"/>
                <w:szCs w:val="24"/>
              </w:rPr>
            </w:pPr>
            <w:r w:rsidRPr="00A71995">
              <w:rPr>
                <w:rFonts w:ascii="Times New Roman" w:hAnsi="Times New Roman"/>
                <w:sz w:val="24"/>
                <w:szCs w:val="24"/>
              </w:rPr>
              <w:t xml:space="preserve">- условия профессиональной деятельности и зоны риска физического здоровья для профессии (специальности); </w:t>
            </w:r>
          </w:p>
          <w:p w:rsidR="00B62690" w:rsidRPr="00A71995" w:rsidRDefault="00B62690" w:rsidP="00B62690">
            <w:pPr>
              <w:ind w:left="-72" w:firstLine="141"/>
              <w:jc w:val="both"/>
              <w:rPr>
                <w:rFonts w:ascii="Times New Roman" w:hAnsi="Times New Roman"/>
                <w:sz w:val="24"/>
                <w:szCs w:val="24"/>
              </w:rPr>
            </w:pPr>
            <w:r w:rsidRPr="00A71995">
              <w:rPr>
                <w:rFonts w:ascii="Times New Roman" w:hAnsi="Times New Roman"/>
                <w:sz w:val="24"/>
                <w:szCs w:val="24"/>
              </w:rPr>
              <w:t>- средства профилактики профессиональных заболеваний</w:t>
            </w:r>
          </w:p>
        </w:tc>
        <w:tc>
          <w:tcPr>
            <w:tcW w:w="1840" w:type="pct"/>
          </w:tcPr>
          <w:p w:rsidR="00B62690" w:rsidRPr="00A71995" w:rsidRDefault="00B62690" w:rsidP="00B62690">
            <w:pPr>
              <w:ind w:left="-72" w:firstLine="141"/>
              <w:jc w:val="both"/>
              <w:rPr>
                <w:rFonts w:ascii="Times New Roman" w:hAnsi="Times New Roman"/>
                <w:sz w:val="24"/>
                <w:szCs w:val="24"/>
              </w:rPr>
            </w:pPr>
            <w:r w:rsidRPr="00A71995">
              <w:rPr>
                <w:rFonts w:ascii="Times New Roman" w:hAnsi="Times New Roman"/>
                <w:sz w:val="24"/>
                <w:szCs w:val="24"/>
              </w:rPr>
              <w:t>Демонстрирует системные знания в области основ здорового образа жизни и роли физической культуры в гармоничном развитии личности человека.</w:t>
            </w:r>
          </w:p>
          <w:p w:rsidR="00B62690" w:rsidRPr="00A71995" w:rsidRDefault="00B62690" w:rsidP="00B62690">
            <w:pPr>
              <w:ind w:left="-72" w:firstLine="141"/>
              <w:jc w:val="both"/>
              <w:rPr>
                <w:rFonts w:ascii="Times New Roman" w:hAnsi="Times New Roman"/>
                <w:sz w:val="24"/>
                <w:szCs w:val="24"/>
              </w:rPr>
            </w:pPr>
            <w:r w:rsidRPr="00A71995">
              <w:rPr>
                <w:rFonts w:ascii="Times New Roman" w:hAnsi="Times New Roman"/>
                <w:sz w:val="24"/>
                <w:szCs w:val="24"/>
              </w:rPr>
              <w:t>Владеет информацией о регулярных физических нагрузках в выбранной специальности и способах профилактики профзаболеваний.</w:t>
            </w:r>
          </w:p>
        </w:tc>
        <w:tc>
          <w:tcPr>
            <w:tcW w:w="1616" w:type="pct"/>
          </w:tcPr>
          <w:p w:rsidR="00B62690" w:rsidRPr="00A71995" w:rsidRDefault="00B62690" w:rsidP="00B62690">
            <w:pPr>
              <w:tabs>
                <w:tab w:val="left" w:pos="184"/>
              </w:tabs>
              <w:ind w:left="-72" w:firstLine="141"/>
              <w:jc w:val="both"/>
              <w:rPr>
                <w:rFonts w:ascii="Times New Roman" w:hAnsi="Times New Roman"/>
                <w:sz w:val="24"/>
                <w:szCs w:val="24"/>
                <w:u w:val="single"/>
              </w:rPr>
            </w:pPr>
            <w:r w:rsidRPr="00A71995">
              <w:rPr>
                <w:rFonts w:ascii="Times New Roman" w:hAnsi="Times New Roman"/>
                <w:sz w:val="24"/>
                <w:szCs w:val="24"/>
                <w:u w:val="single"/>
              </w:rPr>
              <w:t>Текущий контроль</w:t>
            </w:r>
          </w:p>
          <w:p w:rsidR="00B62690" w:rsidRPr="00A71995" w:rsidRDefault="00B62690" w:rsidP="00B62690">
            <w:pPr>
              <w:tabs>
                <w:tab w:val="left" w:pos="184"/>
              </w:tabs>
              <w:ind w:left="-72" w:firstLine="141"/>
              <w:jc w:val="both"/>
              <w:rPr>
                <w:rFonts w:ascii="Times New Roman" w:hAnsi="Times New Roman"/>
                <w:sz w:val="24"/>
                <w:szCs w:val="24"/>
              </w:rPr>
            </w:pPr>
            <w:r w:rsidRPr="00A71995">
              <w:rPr>
                <w:rFonts w:ascii="Times New Roman" w:hAnsi="Times New Roman"/>
                <w:sz w:val="24"/>
                <w:szCs w:val="24"/>
              </w:rPr>
              <w:t>при проведении письменного/устного опроса;</w:t>
            </w:r>
          </w:p>
          <w:p w:rsidR="00B62690" w:rsidRPr="00A71995" w:rsidRDefault="00B62690" w:rsidP="00B62690">
            <w:pPr>
              <w:tabs>
                <w:tab w:val="left" w:pos="184"/>
              </w:tabs>
              <w:ind w:left="-72" w:firstLine="141"/>
              <w:jc w:val="both"/>
              <w:rPr>
                <w:rFonts w:ascii="Times New Roman" w:hAnsi="Times New Roman"/>
                <w:sz w:val="24"/>
                <w:szCs w:val="24"/>
              </w:rPr>
            </w:pPr>
            <w:r w:rsidRPr="00A71995">
              <w:rPr>
                <w:rFonts w:ascii="Times New Roman" w:hAnsi="Times New Roman"/>
                <w:sz w:val="24"/>
                <w:szCs w:val="24"/>
              </w:rPr>
              <w:t>-тестирования;</w:t>
            </w:r>
          </w:p>
          <w:p w:rsidR="00B62690" w:rsidRPr="00A71995" w:rsidRDefault="00B62690" w:rsidP="00B62690">
            <w:pPr>
              <w:tabs>
                <w:tab w:val="left" w:pos="184"/>
              </w:tabs>
              <w:ind w:left="-72" w:firstLine="141"/>
              <w:jc w:val="both"/>
              <w:rPr>
                <w:rFonts w:ascii="Times New Roman" w:hAnsi="Times New Roman"/>
                <w:bCs/>
                <w:sz w:val="24"/>
                <w:szCs w:val="24"/>
              </w:rPr>
            </w:pPr>
          </w:p>
          <w:p w:rsidR="00B62690" w:rsidRPr="00A71995" w:rsidRDefault="00B62690" w:rsidP="00B62690">
            <w:pPr>
              <w:tabs>
                <w:tab w:val="left" w:pos="184"/>
              </w:tabs>
              <w:ind w:left="-72" w:firstLine="141"/>
              <w:jc w:val="both"/>
              <w:rPr>
                <w:rFonts w:ascii="Times New Roman" w:hAnsi="Times New Roman"/>
                <w:sz w:val="24"/>
                <w:szCs w:val="24"/>
              </w:rPr>
            </w:pPr>
            <w:r w:rsidRPr="00A71995">
              <w:rPr>
                <w:rFonts w:ascii="Times New Roman" w:hAnsi="Times New Roman"/>
                <w:bCs/>
                <w:sz w:val="24"/>
                <w:szCs w:val="24"/>
              </w:rPr>
              <w:t>- экспертная оценка</w:t>
            </w:r>
            <w:r w:rsidRPr="00A71995">
              <w:rPr>
                <w:rFonts w:ascii="Times New Roman" w:hAnsi="Times New Roman"/>
                <w:sz w:val="24"/>
                <w:szCs w:val="24"/>
              </w:rPr>
              <w:t xml:space="preserve"> результатов самостоятельной работы (докладов, рефератов, исследовательских работ и т.д.)</w:t>
            </w:r>
          </w:p>
          <w:p w:rsidR="00B62690" w:rsidRPr="00A71995" w:rsidRDefault="00B62690" w:rsidP="00B62690">
            <w:pPr>
              <w:tabs>
                <w:tab w:val="left" w:pos="184"/>
              </w:tabs>
              <w:ind w:left="-72" w:firstLine="141"/>
              <w:jc w:val="both"/>
              <w:rPr>
                <w:rFonts w:ascii="Times New Roman" w:hAnsi="Times New Roman"/>
                <w:sz w:val="24"/>
                <w:szCs w:val="24"/>
              </w:rPr>
            </w:pPr>
          </w:p>
          <w:p w:rsidR="00B62690" w:rsidRPr="00A71995" w:rsidRDefault="00B62690" w:rsidP="00B62690">
            <w:pPr>
              <w:tabs>
                <w:tab w:val="left" w:pos="184"/>
              </w:tabs>
              <w:ind w:left="-72" w:firstLine="141"/>
              <w:jc w:val="both"/>
              <w:rPr>
                <w:rFonts w:ascii="Times New Roman" w:hAnsi="Times New Roman"/>
                <w:sz w:val="24"/>
                <w:szCs w:val="24"/>
              </w:rPr>
            </w:pPr>
            <w:r w:rsidRPr="00A71995">
              <w:rPr>
                <w:rFonts w:ascii="Times New Roman" w:hAnsi="Times New Roman"/>
                <w:sz w:val="24"/>
                <w:szCs w:val="24"/>
                <w:u w:val="single"/>
              </w:rPr>
              <w:t>Промежуточная аттестация</w:t>
            </w:r>
            <w:r w:rsidRPr="00A71995">
              <w:rPr>
                <w:rFonts w:ascii="Times New Roman" w:hAnsi="Times New Roman"/>
                <w:sz w:val="24"/>
                <w:szCs w:val="24"/>
              </w:rPr>
              <w:t xml:space="preserve"> в форме зачета, </w:t>
            </w:r>
            <w:proofErr w:type="spellStart"/>
            <w:r w:rsidRPr="00A71995">
              <w:rPr>
                <w:rFonts w:ascii="Times New Roman" w:hAnsi="Times New Roman"/>
                <w:sz w:val="24"/>
                <w:szCs w:val="24"/>
              </w:rPr>
              <w:t>диф</w:t>
            </w:r>
            <w:proofErr w:type="spellEnd"/>
            <w:r w:rsidRPr="00A71995">
              <w:rPr>
                <w:rFonts w:ascii="Times New Roman" w:hAnsi="Times New Roman"/>
                <w:sz w:val="24"/>
                <w:szCs w:val="24"/>
              </w:rPr>
              <w:t xml:space="preserve">. зачета  </w:t>
            </w:r>
          </w:p>
          <w:p w:rsidR="00B62690" w:rsidRPr="00A71995" w:rsidRDefault="00B62690" w:rsidP="00B62690">
            <w:pPr>
              <w:tabs>
                <w:tab w:val="left" w:pos="184"/>
              </w:tabs>
              <w:ind w:left="-72" w:firstLine="141"/>
              <w:jc w:val="both"/>
              <w:rPr>
                <w:rFonts w:ascii="Times New Roman" w:hAnsi="Times New Roman"/>
                <w:sz w:val="24"/>
                <w:szCs w:val="24"/>
              </w:rPr>
            </w:pPr>
            <w:r w:rsidRPr="00A71995">
              <w:rPr>
                <w:rFonts w:ascii="Times New Roman" w:hAnsi="Times New Roman"/>
                <w:sz w:val="24"/>
                <w:szCs w:val="24"/>
              </w:rPr>
              <w:t>-тестирования.</w:t>
            </w:r>
          </w:p>
        </w:tc>
      </w:tr>
      <w:tr w:rsidR="00B62690" w:rsidRPr="00985111" w:rsidTr="00B62690">
        <w:trPr>
          <w:trHeight w:val="698"/>
        </w:trPr>
        <w:tc>
          <w:tcPr>
            <w:tcW w:w="1544" w:type="pct"/>
          </w:tcPr>
          <w:p w:rsidR="00B62690" w:rsidRPr="00A71995" w:rsidRDefault="00B62690" w:rsidP="00B62690">
            <w:pPr>
              <w:ind w:left="-72" w:firstLine="141"/>
              <w:jc w:val="both"/>
              <w:rPr>
                <w:rFonts w:ascii="Times New Roman" w:hAnsi="Times New Roman"/>
                <w:sz w:val="24"/>
                <w:szCs w:val="24"/>
              </w:rPr>
            </w:pPr>
            <w:r w:rsidRPr="00A71995">
              <w:rPr>
                <w:rFonts w:ascii="Times New Roman" w:hAnsi="Times New Roman"/>
                <w:sz w:val="24"/>
                <w:szCs w:val="24"/>
              </w:rPr>
              <w:t>Умения:</w:t>
            </w:r>
          </w:p>
          <w:p w:rsidR="00B62690" w:rsidRPr="00A71995" w:rsidRDefault="00B62690" w:rsidP="00B62690">
            <w:pPr>
              <w:ind w:left="-72" w:firstLine="141"/>
              <w:jc w:val="both"/>
              <w:rPr>
                <w:rFonts w:ascii="Times New Roman" w:hAnsi="Times New Roman"/>
                <w:sz w:val="24"/>
                <w:szCs w:val="24"/>
              </w:rPr>
            </w:pPr>
            <w:r w:rsidRPr="00A71995">
              <w:rPr>
                <w:rFonts w:ascii="Times New Roman" w:hAnsi="Times New Roman"/>
                <w:sz w:val="24"/>
                <w:szCs w:val="24"/>
              </w:rPr>
              <w:t>- использовать физкультурно-</w:t>
            </w:r>
            <w:r w:rsidRPr="00A71995">
              <w:rPr>
                <w:rFonts w:ascii="Times New Roman" w:hAnsi="Times New Roman"/>
                <w:sz w:val="24"/>
                <w:szCs w:val="24"/>
              </w:rPr>
              <w:lastRenderedPageBreak/>
              <w:t>оздоровительную деятельность для укрепления здоровья, достижения жизненных и профессиональных целей;</w:t>
            </w:r>
          </w:p>
          <w:p w:rsidR="00B62690" w:rsidRPr="00A71995" w:rsidRDefault="00B62690" w:rsidP="00B62690">
            <w:pPr>
              <w:ind w:left="-72" w:firstLine="141"/>
              <w:jc w:val="both"/>
              <w:rPr>
                <w:rFonts w:ascii="Times New Roman" w:hAnsi="Times New Roman"/>
                <w:sz w:val="24"/>
                <w:szCs w:val="24"/>
              </w:rPr>
            </w:pPr>
            <w:r w:rsidRPr="00A71995">
              <w:rPr>
                <w:rFonts w:ascii="Times New Roman" w:hAnsi="Times New Roman"/>
                <w:sz w:val="24"/>
                <w:szCs w:val="24"/>
              </w:rPr>
              <w:t xml:space="preserve">- применять рациональные приемы двигательных функций в профессиональной деятельности; </w:t>
            </w:r>
          </w:p>
          <w:p w:rsidR="00B62690" w:rsidRPr="00A71995" w:rsidRDefault="00B62690" w:rsidP="00B62690">
            <w:pPr>
              <w:ind w:left="-72" w:firstLine="141"/>
              <w:jc w:val="both"/>
              <w:rPr>
                <w:rFonts w:ascii="Times New Roman" w:hAnsi="Times New Roman"/>
                <w:sz w:val="24"/>
                <w:szCs w:val="24"/>
              </w:rPr>
            </w:pPr>
            <w:r w:rsidRPr="00A71995">
              <w:rPr>
                <w:rFonts w:ascii="Times New Roman" w:hAnsi="Times New Roman"/>
                <w:sz w:val="24"/>
                <w:szCs w:val="24"/>
              </w:rPr>
              <w:t>- пользоваться средствами для профилактики профессиональных заболеваний;</w:t>
            </w:r>
          </w:p>
          <w:p w:rsidR="00B62690" w:rsidRPr="00A71995" w:rsidRDefault="00B62690" w:rsidP="00B62690">
            <w:pPr>
              <w:ind w:left="-72" w:firstLine="141"/>
              <w:jc w:val="both"/>
              <w:rPr>
                <w:rFonts w:ascii="Times New Roman" w:hAnsi="Times New Roman"/>
                <w:sz w:val="24"/>
                <w:szCs w:val="24"/>
              </w:rPr>
            </w:pPr>
            <w:r w:rsidRPr="00A71995">
              <w:rPr>
                <w:rFonts w:ascii="Times New Roman" w:hAnsi="Times New Roman"/>
                <w:sz w:val="24"/>
                <w:szCs w:val="24"/>
              </w:rPr>
              <w:t>- выполнять нормативы Всероссийского физкультурно - спортивного комплекса «Готов к труду и обороне» (ГТО).</w:t>
            </w:r>
          </w:p>
        </w:tc>
        <w:tc>
          <w:tcPr>
            <w:tcW w:w="1840" w:type="pct"/>
          </w:tcPr>
          <w:p w:rsidR="00B62690" w:rsidRPr="00A71995" w:rsidRDefault="00B62690" w:rsidP="00B62690">
            <w:pPr>
              <w:ind w:left="-72" w:firstLine="141"/>
              <w:jc w:val="both"/>
              <w:rPr>
                <w:rFonts w:ascii="Times New Roman" w:hAnsi="Times New Roman"/>
                <w:sz w:val="24"/>
                <w:szCs w:val="24"/>
              </w:rPr>
            </w:pPr>
            <w:r w:rsidRPr="00A71995">
              <w:rPr>
                <w:rFonts w:ascii="Times New Roman" w:hAnsi="Times New Roman"/>
                <w:sz w:val="24"/>
                <w:szCs w:val="24"/>
              </w:rPr>
              <w:lastRenderedPageBreak/>
              <w:t>Демонстрирует навыки владения физкультурно-оздоровительной деятельности;</w:t>
            </w:r>
          </w:p>
          <w:p w:rsidR="00B62690" w:rsidRPr="00A71995" w:rsidRDefault="00B62690" w:rsidP="00B62690">
            <w:pPr>
              <w:ind w:left="-72" w:firstLine="141"/>
              <w:jc w:val="both"/>
              <w:rPr>
                <w:rFonts w:ascii="Times New Roman" w:hAnsi="Times New Roman"/>
                <w:sz w:val="24"/>
                <w:szCs w:val="24"/>
              </w:rPr>
            </w:pPr>
            <w:r w:rsidRPr="00A71995">
              <w:rPr>
                <w:rFonts w:ascii="Times New Roman" w:hAnsi="Times New Roman"/>
                <w:sz w:val="24"/>
                <w:szCs w:val="24"/>
              </w:rPr>
              <w:lastRenderedPageBreak/>
              <w:t xml:space="preserve">Демонстрирует навыки владения технологиями современных оздоровительных систем физического воспитания для профилактики профессиональных заболеваний; </w:t>
            </w:r>
          </w:p>
          <w:p w:rsidR="00B62690" w:rsidRPr="00A71995" w:rsidRDefault="00B62690" w:rsidP="00B62690">
            <w:pPr>
              <w:ind w:left="-72" w:firstLine="141"/>
              <w:jc w:val="both"/>
              <w:rPr>
                <w:rFonts w:ascii="Times New Roman" w:hAnsi="Times New Roman"/>
                <w:sz w:val="24"/>
                <w:szCs w:val="24"/>
              </w:rPr>
            </w:pPr>
            <w:r w:rsidRPr="00A71995">
              <w:rPr>
                <w:rFonts w:ascii="Times New Roman" w:hAnsi="Times New Roman"/>
                <w:sz w:val="24"/>
                <w:szCs w:val="24"/>
              </w:rPr>
              <w:t>Владеет техникой выполнения двигательных действий;</w:t>
            </w:r>
          </w:p>
          <w:p w:rsidR="00B62690" w:rsidRPr="00A71995" w:rsidRDefault="00B62690" w:rsidP="00B62690">
            <w:pPr>
              <w:ind w:left="-72" w:firstLine="141"/>
              <w:jc w:val="both"/>
              <w:rPr>
                <w:rFonts w:ascii="Times New Roman" w:hAnsi="Times New Roman"/>
                <w:sz w:val="24"/>
                <w:szCs w:val="24"/>
              </w:rPr>
            </w:pPr>
            <w:r w:rsidRPr="00A71995">
              <w:rPr>
                <w:rFonts w:ascii="Times New Roman" w:hAnsi="Times New Roman"/>
                <w:sz w:val="24"/>
                <w:szCs w:val="24"/>
              </w:rPr>
              <w:t>Выполняет тактико-технические действия в соревновательной деятельности;</w:t>
            </w:r>
          </w:p>
          <w:p w:rsidR="00B62690" w:rsidRPr="00A71995" w:rsidRDefault="00B62690" w:rsidP="00B62690">
            <w:pPr>
              <w:ind w:left="-72" w:firstLine="141"/>
              <w:jc w:val="both"/>
              <w:rPr>
                <w:rFonts w:ascii="Times New Roman" w:hAnsi="Times New Roman"/>
                <w:sz w:val="24"/>
                <w:szCs w:val="24"/>
              </w:rPr>
            </w:pPr>
            <w:r w:rsidRPr="00A71995">
              <w:rPr>
                <w:rFonts w:ascii="Times New Roman" w:hAnsi="Times New Roman"/>
                <w:sz w:val="24"/>
                <w:szCs w:val="24"/>
              </w:rPr>
              <w:t xml:space="preserve">Выполняет задания, связанные с самостоятельной разработкой, подготовкой, проведением занятий или фрагментов занятий по изучаемым видам спорта; </w:t>
            </w:r>
          </w:p>
          <w:p w:rsidR="00B62690" w:rsidRPr="00A71995" w:rsidRDefault="00B62690" w:rsidP="00B62690">
            <w:pPr>
              <w:ind w:left="-72" w:firstLine="141"/>
              <w:jc w:val="both"/>
              <w:rPr>
                <w:rFonts w:ascii="Times New Roman" w:hAnsi="Times New Roman"/>
                <w:sz w:val="24"/>
                <w:szCs w:val="24"/>
              </w:rPr>
            </w:pPr>
            <w:r w:rsidRPr="00A71995">
              <w:rPr>
                <w:rFonts w:ascii="Times New Roman" w:hAnsi="Times New Roman"/>
                <w:sz w:val="24"/>
                <w:szCs w:val="24"/>
              </w:rPr>
              <w:t>Выполняет нормативы</w:t>
            </w:r>
            <w:r w:rsidRPr="00A71995">
              <w:rPr>
                <w:rFonts w:ascii="Times New Roman" w:hAnsi="Times New Roman"/>
                <w:spacing w:val="-1"/>
                <w:sz w:val="24"/>
                <w:szCs w:val="24"/>
              </w:rPr>
              <w:t xml:space="preserve"> испытаний</w:t>
            </w:r>
            <w:r w:rsidRPr="00A71995">
              <w:rPr>
                <w:rFonts w:ascii="Times New Roman" w:hAnsi="Times New Roman"/>
                <w:sz w:val="24"/>
                <w:szCs w:val="24"/>
              </w:rPr>
              <w:t>, предусмотренные Всероссийским физкультурно - спортивным комплексом «Готов к труду и обороне» (ГТО), при соответствующей тренировке, с учетом состояния здоровья и функциональных возможностей своего организма;</w:t>
            </w:r>
          </w:p>
        </w:tc>
        <w:tc>
          <w:tcPr>
            <w:tcW w:w="1616" w:type="pct"/>
          </w:tcPr>
          <w:p w:rsidR="00B62690" w:rsidRPr="00A71995" w:rsidRDefault="00B62690" w:rsidP="00B62690">
            <w:pPr>
              <w:ind w:left="-72" w:firstLine="141"/>
              <w:jc w:val="both"/>
              <w:rPr>
                <w:rFonts w:ascii="Times New Roman" w:hAnsi="Times New Roman"/>
                <w:sz w:val="24"/>
                <w:szCs w:val="24"/>
              </w:rPr>
            </w:pPr>
            <w:r w:rsidRPr="00A71995">
              <w:rPr>
                <w:rFonts w:ascii="Times New Roman" w:hAnsi="Times New Roman"/>
                <w:sz w:val="24"/>
                <w:szCs w:val="24"/>
                <w:u w:val="single"/>
              </w:rPr>
              <w:lastRenderedPageBreak/>
              <w:t>Текущий контроль</w:t>
            </w:r>
            <w:r w:rsidRPr="00A71995">
              <w:rPr>
                <w:rFonts w:ascii="Times New Roman" w:hAnsi="Times New Roman"/>
                <w:sz w:val="24"/>
                <w:szCs w:val="24"/>
              </w:rPr>
              <w:t>:</w:t>
            </w:r>
          </w:p>
          <w:p w:rsidR="00B62690" w:rsidRPr="00A71995" w:rsidRDefault="00B62690" w:rsidP="00B62690">
            <w:pPr>
              <w:ind w:left="-72" w:firstLine="141"/>
              <w:jc w:val="both"/>
              <w:rPr>
                <w:rFonts w:ascii="Times New Roman" w:hAnsi="Times New Roman"/>
                <w:sz w:val="24"/>
                <w:szCs w:val="24"/>
              </w:rPr>
            </w:pPr>
            <w:r w:rsidRPr="00A71995">
              <w:rPr>
                <w:rFonts w:ascii="Times New Roman" w:hAnsi="Times New Roman"/>
                <w:sz w:val="24"/>
                <w:szCs w:val="24"/>
              </w:rPr>
              <w:t xml:space="preserve">- Наблюдение и экспертная оценка в процессе </w:t>
            </w:r>
            <w:r w:rsidRPr="00A71995">
              <w:rPr>
                <w:rFonts w:ascii="Times New Roman" w:hAnsi="Times New Roman"/>
                <w:sz w:val="24"/>
                <w:szCs w:val="24"/>
              </w:rPr>
              <w:lastRenderedPageBreak/>
              <w:t>практических занятий;</w:t>
            </w:r>
          </w:p>
          <w:p w:rsidR="00B62690" w:rsidRPr="00A71995" w:rsidRDefault="00B62690" w:rsidP="00B62690">
            <w:pPr>
              <w:ind w:left="-72" w:right="72" w:firstLine="141"/>
              <w:jc w:val="both"/>
              <w:rPr>
                <w:rFonts w:ascii="Times New Roman" w:hAnsi="Times New Roman"/>
                <w:bCs/>
                <w:sz w:val="24"/>
                <w:szCs w:val="24"/>
              </w:rPr>
            </w:pPr>
            <w:r w:rsidRPr="00A71995">
              <w:rPr>
                <w:rFonts w:ascii="Times New Roman" w:hAnsi="Times New Roman"/>
                <w:sz w:val="24"/>
                <w:szCs w:val="24"/>
              </w:rPr>
              <w:t xml:space="preserve">- </w:t>
            </w:r>
            <w:r w:rsidRPr="00A71995">
              <w:rPr>
                <w:rFonts w:ascii="Times New Roman" w:hAnsi="Times New Roman"/>
                <w:bCs/>
                <w:sz w:val="24"/>
                <w:szCs w:val="24"/>
              </w:rPr>
              <w:t xml:space="preserve">экспертная оценка контрольных нормативов </w:t>
            </w:r>
            <w:r w:rsidRPr="00A71995">
              <w:rPr>
                <w:rFonts w:ascii="Times New Roman" w:hAnsi="Times New Roman"/>
                <w:sz w:val="24"/>
                <w:szCs w:val="24"/>
              </w:rPr>
              <w:t xml:space="preserve"> уровня физических способностей</w:t>
            </w:r>
            <w:r w:rsidRPr="00A71995">
              <w:rPr>
                <w:rFonts w:ascii="Times New Roman" w:hAnsi="Times New Roman"/>
                <w:bCs/>
                <w:sz w:val="24"/>
                <w:szCs w:val="24"/>
              </w:rPr>
              <w:t>;</w:t>
            </w:r>
          </w:p>
          <w:p w:rsidR="00B62690" w:rsidRPr="00A71995" w:rsidRDefault="00B62690" w:rsidP="00B62690">
            <w:pPr>
              <w:pStyle w:val="affffff5"/>
              <w:spacing w:line="276" w:lineRule="auto"/>
              <w:ind w:left="-72" w:firstLine="141"/>
              <w:jc w:val="both"/>
              <w:rPr>
                <w:rFonts w:ascii="Times New Roman" w:hAnsi="Times New Roman"/>
                <w:sz w:val="24"/>
                <w:szCs w:val="24"/>
              </w:rPr>
            </w:pPr>
            <w:r w:rsidRPr="00A71995">
              <w:rPr>
                <w:rFonts w:ascii="Times New Roman" w:hAnsi="Times New Roman"/>
                <w:sz w:val="24"/>
                <w:szCs w:val="24"/>
              </w:rPr>
              <w:t xml:space="preserve">- </w:t>
            </w:r>
            <w:r w:rsidRPr="00A71995">
              <w:rPr>
                <w:rFonts w:ascii="Times New Roman" w:hAnsi="Times New Roman"/>
                <w:bCs/>
                <w:sz w:val="24"/>
                <w:szCs w:val="24"/>
              </w:rPr>
              <w:t xml:space="preserve">экспертная оценка контрольных нормативов </w:t>
            </w:r>
            <w:r w:rsidRPr="00A71995">
              <w:rPr>
                <w:rFonts w:ascii="Times New Roman" w:hAnsi="Times New Roman"/>
                <w:sz w:val="24"/>
                <w:szCs w:val="24"/>
              </w:rPr>
              <w:t xml:space="preserve"> уровня физической подготовленности;</w:t>
            </w:r>
          </w:p>
          <w:p w:rsidR="00B62690" w:rsidRPr="00A71995" w:rsidRDefault="00B62690" w:rsidP="00B62690">
            <w:pPr>
              <w:pStyle w:val="affffff5"/>
              <w:spacing w:line="276" w:lineRule="auto"/>
              <w:ind w:left="-72" w:firstLine="141"/>
              <w:jc w:val="both"/>
              <w:rPr>
                <w:rFonts w:ascii="Times New Roman" w:hAnsi="Times New Roman"/>
                <w:sz w:val="24"/>
                <w:szCs w:val="24"/>
              </w:rPr>
            </w:pPr>
            <w:r w:rsidRPr="00A71995">
              <w:rPr>
                <w:rFonts w:ascii="Times New Roman" w:hAnsi="Times New Roman"/>
                <w:spacing w:val="-1"/>
                <w:sz w:val="24"/>
                <w:szCs w:val="24"/>
              </w:rPr>
              <w:t xml:space="preserve">- </w:t>
            </w:r>
            <w:r w:rsidRPr="00A71995">
              <w:rPr>
                <w:rFonts w:ascii="Times New Roman" w:hAnsi="Times New Roman"/>
                <w:bCs/>
                <w:sz w:val="24"/>
                <w:szCs w:val="24"/>
              </w:rPr>
              <w:t>экспертная оценка контрольных нормативов</w:t>
            </w:r>
            <w:r w:rsidRPr="00A71995">
              <w:rPr>
                <w:rFonts w:ascii="Times New Roman" w:hAnsi="Times New Roman"/>
                <w:sz w:val="24"/>
                <w:szCs w:val="24"/>
              </w:rPr>
              <w:t xml:space="preserve"> </w:t>
            </w:r>
            <w:r w:rsidRPr="00A71995">
              <w:rPr>
                <w:rFonts w:ascii="Times New Roman" w:hAnsi="Times New Roman"/>
                <w:spacing w:val="-1"/>
                <w:sz w:val="24"/>
                <w:szCs w:val="24"/>
              </w:rPr>
              <w:t>выполнения нормативов испытаний (теста) ВФСК (ГТО)</w:t>
            </w:r>
          </w:p>
          <w:p w:rsidR="00B62690" w:rsidRPr="00A71995" w:rsidRDefault="00B62690" w:rsidP="00B62690">
            <w:pPr>
              <w:pStyle w:val="affffff5"/>
              <w:spacing w:line="276" w:lineRule="auto"/>
              <w:ind w:left="-72" w:firstLine="141"/>
              <w:jc w:val="both"/>
              <w:rPr>
                <w:rFonts w:ascii="Times New Roman" w:hAnsi="Times New Roman"/>
                <w:sz w:val="24"/>
                <w:szCs w:val="24"/>
              </w:rPr>
            </w:pPr>
            <w:r w:rsidRPr="00A71995">
              <w:rPr>
                <w:rFonts w:ascii="Times New Roman" w:hAnsi="Times New Roman"/>
                <w:sz w:val="24"/>
                <w:szCs w:val="24"/>
              </w:rPr>
              <w:t xml:space="preserve">- </w:t>
            </w:r>
            <w:r w:rsidRPr="00A71995">
              <w:rPr>
                <w:rFonts w:ascii="Times New Roman" w:hAnsi="Times New Roman"/>
                <w:bCs/>
                <w:sz w:val="24"/>
                <w:szCs w:val="24"/>
              </w:rPr>
              <w:t xml:space="preserve">экспертная оценка </w:t>
            </w:r>
            <w:r w:rsidRPr="00A71995">
              <w:rPr>
                <w:rFonts w:ascii="Times New Roman" w:hAnsi="Times New Roman"/>
                <w:sz w:val="24"/>
                <w:szCs w:val="24"/>
              </w:rPr>
              <w:t>техники выполнения двигательных действий по видам спорта;</w:t>
            </w:r>
          </w:p>
          <w:p w:rsidR="00B62690" w:rsidRPr="00A71995" w:rsidRDefault="00B62690" w:rsidP="00B62690">
            <w:pPr>
              <w:pStyle w:val="affffff5"/>
              <w:tabs>
                <w:tab w:val="left" w:pos="34"/>
                <w:tab w:val="left" w:pos="318"/>
                <w:tab w:val="left" w:pos="601"/>
                <w:tab w:val="left" w:pos="658"/>
              </w:tabs>
              <w:spacing w:line="276" w:lineRule="auto"/>
              <w:ind w:left="-72" w:firstLine="141"/>
              <w:jc w:val="both"/>
              <w:rPr>
                <w:rFonts w:ascii="Times New Roman" w:hAnsi="Times New Roman"/>
                <w:sz w:val="24"/>
                <w:szCs w:val="24"/>
              </w:rPr>
            </w:pPr>
            <w:r w:rsidRPr="00A71995">
              <w:rPr>
                <w:rFonts w:ascii="Times New Roman" w:hAnsi="Times New Roman"/>
                <w:sz w:val="24"/>
                <w:szCs w:val="24"/>
              </w:rPr>
              <w:t xml:space="preserve">- </w:t>
            </w:r>
            <w:r w:rsidRPr="00A71995">
              <w:rPr>
                <w:rFonts w:ascii="Times New Roman" w:hAnsi="Times New Roman"/>
                <w:bCs/>
                <w:sz w:val="24"/>
                <w:szCs w:val="24"/>
              </w:rPr>
              <w:t xml:space="preserve">экспертная оценка </w:t>
            </w:r>
            <w:r w:rsidRPr="00A71995">
              <w:rPr>
                <w:rFonts w:ascii="Times New Roman" w:hAnsi="Times New Roman"/>
                <w:sz w:val="24"/>
                <w:szCs w:val="24"/>
              </w:rPr>
              <w:t xml:space="preserve">самостоятельного проведение фрагмента занятия; </w:t>
            </w:r>
          </w:p>
          <w:p w:rsidR="00B62690" w:rsidRPr="00A71995" w:rsidRDefault="00B62690" w:rsidP="00B62690">
            <w:pPr>
              <w:tabs>
                <w:tab w:val="left" w:pos="184"/>
              </w:tabs>
              <w:ind w:left="-72" w:firstLine="141"/>
              <w:jc w:val="both"/>
              <w:rPr>
                <w:rFonts w:ascii="Times New Roman" w:hAnsi="Times New Roman"/>
                <w:sz w:val="24"/>
                <w:szCs w:val="24"/>
                <w:u w:val="single"/>
              </w:rPr>
            </w:pPr>
          </w:p>
          <w:p w:rsidR="00B62690" w:rsidRPr="00A71995" w:rsidRDefault="00B62690" w:rsidP="00B62690">
            <w:pPr>
              <w:tabs>
                <w:tab w:val="left" w:pos="184"/>
              </w:tabs>
              <w:ind w:left="-72" w:firstLine="141"/>
              <w:jc w:val="both"/>
              <w:rPr>
                <w:rFonts w:ascii="Times New Roman" w:hAnsi="Times New Roman"/>
                <w:sz w:val="24"/>
                <w:szCs w:val="24"/>
              </w:rPr>
            </w:pPr>
            <w:r w:rsidRPr="00A71995">
              <w:rPr>
                <w:rFonts w:ascii="Times New Roman" w:hAnsi="Times New Roman"/>
                <w:sz w:val="24"/>
                <w:szCs w:val="24"/>
                <w:u w:val="single"/>
              </w:rPr>
              <w:t>Промежуточная аттестация</w:t>
            </w:r>
            <w:r w:rsidRPr="00A71995">
              <w:rPr>
                <w:rFonts w:ascii="Times New Roman" w:hAnsi="Times New Roman"/>
                <w:sz w:val="24"/>
                <w:szCs w:val="24"/>
              </w:rPr>
              <w:t>:</w:t>
            </w:r>
          </w:p>
          <w:p w:rsidR="00B62690" w:rsidRPr="00A71995" w:rsidRDefault="00B62690" w:rsidP="00B62690">
            <w:pPr>
              <w:ind w:left="-72" w:firstLine="141"/>
              <w:jc w:val="both"/>
              <w:rPr>
                <w:rFonts w:ascii="Times New Roman" w:hAnsi="Times New Roman"/>
                <w:sz w:val="24"/>
                <w:szCs w:val="24"/>
              </w:rPr>
            </w:pPr>
            <w:r w:rsidRPr="00A71995">
              <w:rPr>
                <w:rFonts w:ascii="Times New Roman" w:hAnsi="Times New Roman"/>
                <w:sz w:val="24"/>
                <w:szCs w:val="24"/>
              </w:rPr>
              <w:t xml:space="preserve">- экспертная оценка выполнения практических заданий на зачете, </w:t>
            </w:r>
            <w:proofErr w:type="spellStart"/>
            <w:r w:rsidRPr="00A71995">
              <w:rPr>
                <w:rFonts w:ascii="Times New Roman" w:hAnsi="Times New Roman"/>
                <w:sz w:val="24"/>
                <w:szCs w:val="24"/>
              </w:rPr>
              <w:t>диф</w:t>
            </w:r>
            <w:proofErr w:type="gramStart"/>
            <w:r w:rsidRPr="00A71995">
              <w:rPr>
                <w:rFonts w:ascii="Times New Roman" w:hAnsi="Times New Roman"/>
                <w:sz w:val="24"/>
                <w:szCs w:val="24"/>
              </w:rPr>
              <w:t>.з</w:t>
            </w:r>
            <w:proofErr w:type="gramEnd"/>
            <w:r w:rsidRPr="00A71995">
              <w:rPr>
                <w:rFonts w:ascii="Times New Roman" w:hAnsi="Times New Roman"/>
                <w:sz w:val="24"/>
                <w:szCs w:val="24"/>
              </w:rPr>
              <w:t>ачёте</w:t>
            </w:r>
            <w:proofErr w:type="spellEnd"/>
            <w:r w:rsidRPr="00A71995">
              <w:rPr>
                <w:rFonts w:ascii="Times New Roman" w:hAnsi="Times New Roman"/>
                <w:sz w:val="24"/>
                <w:szCs w:val="24"/>
              </w:rPr>
              <w:t>.</w:t>
            </w:r>
          </w:p>
        </w:tc>
      </w:tr>
    </w:tbl>
    <w:p w:rsidR="00B62690" w:rsidRDefault="00B62690" w:rsidP="00B62690">
      <w:pPr>
        <w:rPr>
          <w:rFonts w:ascii="Times New Roman" w:hAnsi="Times New Roman" w:cs="Times New Roman"/>
          <w:b/>
          <w:bCs/>
          <w:sz w:val="18"/>
          <w:szCs w:val="18"/>
        </w:rPr>
      </w:pPr>
    </w:p>
    <w:p w:rsidR="00B62690" w:rsidRPr="00FB50A0" w:rsidRDefault="00B62690" w:rsidP="00B62690">
      <w:pPr>
        <w:rPr>
          <w:rFonts w:ascii="Times New Roman" w:hAnsi="Times New Roman" w:cs="Times New Roman"/>
          <w:b/>
          <w:bCs/>
          <w:sz w:val="18"/>
          <w:szCs w:val="18"/>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B62690" w:rsidRDefault="00B62690" w:rsidP="00B62690">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2.18</w:t>
      </w:r>
    </w:p>
    <w:p w:rsidR="00B62690" w:rsidRDefault="00B62690" w:rsidP="00B62690">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к ОПОП-П по профессии</w:t>
      </w:r>
    </w:p>
    <w:p w:rsidR="00B62690" w:rsidRDefault="00B62690" w:rsidP="00B62690">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15.01.35 Мастер слесарных работ</w:t>
      </w: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Рабочая программа дисциплины</w:t>
      </w:r>
    </w:p>
    <w:p w:rsidR="00B62690" w:rsidRPr="00B51429" w:rsidRDefault="00B62690" w:rsidP="00B62690">
      <w:pPr>
        <w:pStyle w:val="1"/>
      </w:pPr>
      <w:bookmarkStart w:id="270" w:name="_Toc171068505"/>
      <w:bookmarkStart w:id="271" w:name="_Toc171068531"/>
      <w:bookmarkStart w:id="272" w:name="_Toc171068557"/>
      <w:bookmarkStart w:id="273" w:name="_Toc171068583"/>
      <w:bookmarkStart w:id="274" w:name="_Toc171068609"/>
      <w:bookmarkStart w:id="275" w:name="_Toc171334930"/>
      <w:bookmarkStart w:id="276" w:name="_Toc171337963"/>
      <w:bookmarkStart w:id="277" w:name="_Toc171337989"/>
      <w:bookmarkStart w:id="278" w:name="_Toc171338015"/>
      <w:bookmarkStart w:id="279" w:name="_Toc171338041"/>
      <w:bookmarkStart w:id="280" w:name="_Toc171338067"/>
      <w:bookmarkStart w:id="281" w:name="_Toc171338093"/>
      <w:r w:rsidRPr="00B51429">
        <w:t>«</w:t>
      </w:r>
      <w:r>
        <w:rPr>
          <w:iCs/>
        </w:rPr>
        <w:t xml:space="preserve">СГ.05 </w:t>
      </w:r>
      <w:r w:rsidRPr="00B51429">
        <w:rPr>
          <w:iCs/>
        </w:rPr>
        <w:t>ОСНОВЫ БЕРЕЖЛИВОГО ПРОИЗВОДСТВА»</w:t>
      </w:r>
      <w:bookmarkEnd w:id="270"/>
      <w:bookmarkEnd w:id="271"/>
      <w:bookmarkEnd w:id="272"/>
      <w:bookmarkEnd w:id="273"/>
      <w:bookmarkEnd w:id="274"/>
      <w:bookmarkEnd w:id="275"/>
      <w:bookmarkEnd w:id="276"/>
      <w:bookmarkEnd w:id="277"/>
      <w:bookmarkEnd w:id="278"/>
      <w:bookmarkEnd w:id="279"/>
      <w:bookmarkEnd w:id="280"/>
      <w:bookmarkEnd w:id="281"/>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EA71A1" w:rsidP="00B62690">
      <w:pPr>
        <w:pStyle w:val="1"/>
      </w:pPr>
      <w:r>
        <w:t>2025</w:t>
      </w:r>
    </w:p>
    <w:p w:rsidR="00B62690" w:rsidRDefault="00B62690" w:rsidP="00B62690"/>
    <w:p w:rsidR="00B62690" w:rsidRDefault="00B62690" w:rsidP="00B62690"/>
    <w:p w:rsidR="00B62690" w:rsidRDefault="00B62690" w:rsidP="00B62690">
      <w:pPr>
        <w:pStyle w:val="1"/>
      </w:pPr>
    </w:p>
    <w:p w:rsidR="00B62690" w:rsidRDefault="00B62690" w:rsidP="00B62690">
      <w:pPr>
        <w:rPr>
          <w:rFonts w:ascii="Times New Roman Полужирный" w:eastAsia="Segoe UI" w:hAnsi="Times New Roman Полужирный" w:cs="Times New Roman"/>
          <w:b/>
          <w:bCs/>
          <w:caps/>
          <w:kern w:val="32"/>
          <w:sz w:val="24"/>
          <w:szCs w:val="24"/>
        </w:rPr>
      </w:pPr>
      <w:r>
        <w:rPr>
          <w:rFonts w:ascii="Times New Roman Полужирный" w:eastAsia="Segoe UI" w:hAnsi="Times New Roman Полужирный" w:cs="Times New Roman"/>
          <w:b/>
          <w:bCs/>
          <w:caps/>
          <w:kern w:val="32"/>
          <w:sz w:val="24"/>
          <w:szCs w:val="24"/>
        </w:rPr>
        <w:br w:type="page"/>
      </w:r>
    </w:p>
    <w:p w:rsidR="00B62690" w:rsidRPr="00DF068E" w:rsidRDefault="00B62690" w:rsidP="00B62690">
      <w:pPr>
        <w:pStyle w:val="1f0"/>
        <w:rPr>
          <w:rFonts w:ascii="Times New Roman" w:hAnsi="Times New Roman"/>
        </w:rPr>
      </w:pPr>
      <w:r>
        <w:rPr>
          <w:rFonts w:ascii="Times New Roman" w:hAnsi="Times New Roman"/>
        </w:rPr>
        <w:lastRenderedPageBreak/>
        <w:t>СОДЕРЖАНИЕ</w:t>
      </w:r>
      <w:r w:rsidRPr="00DF068E">
        <w:rPr>
          <w:rFonts w:ascii="Times New Roman" w:hAnsi="Times New Roman"/>
        </w:rPr>
        <w:t xml:space="preserve"> ПРОГРАММЫ</w:t>
      </w:r>
    </w:p>
    <w:p w:rsidR="00B62690" w:rsidRPr="00C34FE7" w:rsidRDefault="000862DA" w:rsidP="00167C84">
      <w:pPr>
        <w:pStyle w:val="15"/>
        <w:rPr>
          <w:rFonts w:asciiTheme="minorHAnsi" w:eastAsiaTheme="minorEastAsia" w:hAnsiTheme="minorHAnsi" w:cstheme="minorBidi"/>
          <w:lang w:eastAsia="ru-RU"/>
        </w:rPr>
      </w:pPr>
      <w:r w:rsidRPr="00C34FE7">
        <w:fldChar w:fldCharType="begin"/>
      </w:r>
      <w:r w:rsidR="00B62690" w:rsidRPr="00C34FE7">
        <w:instrText xml:space="preserve"> TOC \h \z \t "Раздел 1;1;Раздел 1.1;2" </w:instrText>
      </w:r>
      <w:r w:rsidRPr="00C34FE7">
        <w:fldChar w:fldCharType="separate"/>
      </w:r>
      <w:hyperlink w:anchor="_Toc156825287" w:history="1"/>
    </w:p>
    <w:p w:rsidR="00B62690" w:rsidRPr="00C34FE7" w:rsidRDefault="006459F1" w:rsidP="00167C84">
      <w:pPr>
        <w:pStyle w:val="15"/>
        <w:rPr>
          <w:rFonts w:asciiTheme="minorHAnsi" w:eastAsiaTheme="minorEastAsia" w:hAnsiTheme="minorHAnsi" w:cstheme="minorBidi"/>
          <w:lang w:eastAsia="ru-RU"/>
        </w:rPr>
      </w:pPr>
      <w:hyperlink w:anchor="_Toc156825288" w:history="1">
        <w:r w:rsidR="00B62690" w:rsidRPr="00C34FE7">
          <w:rPr>
            <w:rStyle w:val="af0"/>
          </w:rPr>
          <w:t>1. Общая характеристика</w:t>
        </w:r>
        <w:r w:rsidR="00B62690" w:rsidRPr="00C34FE7">
          <w:rPr>
            <w:webHidden/>
          </w:rPr>
          <w:tab/>
        </w:r>
        <w:r w:rsidR="000862DA" w:rsidRPr="00C34FE7">
          <w:rPr>
            <w:webHidden/>
          </w:rPr>
          <w:fldChar w:fldCharType="begin"/>
        </w:r>
        <w:r w:rsidR="00B62690" w:rsidRPr="00C34FE7">
          <w:rPr>
            <w:webHidden/>
          </w:rPr>
          <w:instrText xml:space="preserve"> PAGEREF _Toc156825288 \h </w:instrText>
        </w:r>
        <w:r w:rsidR="000862DA" w:rsidRPr="00C34FE7">
          <w:rPr>
            <w:webHidden/>
          </w:rPr>
        </w:r>
        <w:r w:rsidR="000862DA" w:rsidRPr="00C34FE7">
          <w:rPr>
            <w:webHidden/>
          </w:rPr>
          <w:fldChar w:fldCharType="separate"/>
        </w:r>
        <w:r w:rsidR="00605F16">
          <w:rPr>
            <w:webHidden/>
          </w:rPr>
          <w:t>4</w:t>
        </w:r>
        <w:r w:rsidR="000862DA" w:rsidRPr="00C34FE7">
          <w:rPr>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89" w:history="1">
        <w:r w:rsidR="00B62690" w:rsidRPr="00C34FE7">
          <w:rPr>
            <w:rStyle w:val="af0"/>
            <w:i w:val="0"/>
            <w:iCs w:val="0"/>
          </w:rPr>
          <w:t>1.1. Цель и место дисциплины в структуре образовательной программы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_Toc156825289 \h </w:instrText>
        </w:r>
        <w:r w:rsidR="000862DA" w:rsidRPr="00C34FE7">
          <w:rPr>
            <w:i w:val="0"/>
            <w:iCs w:val="0"/>
            <w:webHidden/>
          </w:rPr>
        </w:r>
        <w:r w:rsidR="000862DA" w:rsidRPr="00C34FE7">
          <w:rPr>
            <w:i w:val="0"/>
            <w:iCs w:val="0"/>
            <w:webHidden/>
          </w:rPr>
          <w:fldChar w:fldCharType="separate"/>
        </w:r>
        <w:r w:rsidR="00605F16">
          <w:rPr>
            <w:i w:val="0"/>
            <w:iCs w:val="0"/>
            <w:webHidden/>
          </w:rPr>
          <w:t>4</w:t>
        </w:r>
        <w:r w:rsidR="000862DA" w:rsidRPr="00C34FE7">
          <w:rPr>
            <w:i w:val="0"/>
            <w:iCs w:val="0"/>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0" w:history="1">
        <w:r w:rsidR="00B62690" w:rsidRPr="00C34FE7">
          <w:rPr>
            <w:rStyle w:val="af0"/>
            <w:i w:val="0"/>
            <w:iCs w:val="0"/>
          </w:rPr>
          <w:t>1.2. Планируемые результаты освоения дисциплины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_Toc156825290 \h </w:instrText>
        </w:r>
        <w:r w:rsidR="000862DA" w:rsidRPr="00C34FE7">
          <w:rPr>
            <w:i w:val="0"/>
            <w:iCs w:val="0"/>
            <w:webHidden/>
          </w:rPr>
        </w:r>
        <w:r w:rsidR="000862DA" w:rsidRPr="00C34FE7">
          <w:rPr>
            <w:i w:val="0"/>
            <w:iCs w:val="0"/>
            <w:webHidden/>
          </w:rPr>
          <w:fldChar w:fldCharType="separate"/>
        </w:r>
        <w:r w:rsidR="00605F16">
          <w:rPr>
            <w:i w:val="0"/>
            <w:iCs w:val="0"/>
            <w:webHidden/>
          </w:rPr>
          <w:t>4</w:t>
        </w:r>
        <w:r w:rsidR="000862DA" w:rsidRPr="00C34FE7">
          <w:rPr>
            <w:i w:val="0"/>
            <w:iCs w:val="0"/>
            <w:webHidden/>
          </w:rPr>
          <w:fldChar w:fldCharType="end"/>
        </w:r>
      </w:hyperlink>
    </w:p>
    <w:p w:rsidR="00B62690" w:rsidRPr="00C34FE7" w:rsidRDefault="006459F1" w:rsidP="00167C84">
      <w:pPr>
        <w:pStyle w:val="15"/>
        <w:rPr>
          <w:rFonts w:asciiTheme="minorHAnsi" w:eastAsiaTheme="minorEastAsia" w:hAnsiTheme="minorHAnsi" w:cstheme="minorBidi"/>
          <w:lang w:eastAsia="ru-RU"/>
        </w:rPr>
      </w:pPr>
      <w:hyperlink w:anchor="_Toc156825291" w:history="1">
        <w:r w:rsidR="00B62690" w:rsidRPr="00C34FE7">
          <w:rPr>
            <w:rStyle w:val="af0"/>
          </w:rPr>
          <w:t>2. Структура и содержание ДИСЦИПЛИНЫ</w:t>
        </w:r>
        <w:r w:rsidR="00B62690" w:rsidRPr="00C34FE7">
          <w:rPr>
            <w:webHidden/>
          </w:rPr>
          <w:tab/>
        </w:r>
        <w:r w:rsidR="000862DA" w:rsidRPr="00C34FE7">
          <w:rPr>
            <w:webHidden/>
          </w:rPr>
          <w:fldChar w:fldCharType="begin"/>
        </w:r>
        <w:r w:rsidR="00B62690" w:rsidRPr="00C34FE7">
          <w:rPr>
            <w:webHidden/>
          </w:rPr>
          <w:instrText xml:space="preserve"> PAGEREF _Toc156825291 \h </w:instrText>
        </w:r>
        <w:r w:rsidR="000862DA" w:rsidRPr="00C34FE7">
          <w:rPr>
            <w:webHidden/>
          </w:rPr>
        </w:r>
        <w:r w:rsidR="000862DA" w:rsidRPr="00C34FE7">
          <w:rPr>
            <w:webHidden/>
          </w:rPr>
          <w:fldChar w:fldCharType="separate"/>
        </w:r>
        <w:r w:rsidR="00605F16">
          <w:rPr>
            <w:webHidden/>
          </w:rPr>
          <w:t>6</w:t>
        </w:r>
        <w:r w:rsidR="000862DA" w:rsidRPr="00C34FE7">
          <w:rPr>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2" w:history="1">
        <w:r w:rsidR="00B62690" w:rsidRPr="00C34FE7">
          <w:rPr>
            <w:rStyle w:val="af0"/>
            <w:i w:val="0"/>
            <w:iCs w:val="0"/>
          </w:rPr>
          <w:t>2.1. Трудоемкость освоения дисциплины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_Toc156825292 \h </w:instrText>
        </w:r>
        <w:r w:rsidR="000862DA" w:rsidRPr="00C34FE7">
          <w:rPr>
            <w:i w:val="0"/>
            <w:iCs w:val="0"/>
            <w:webHidden/>
          </w:rPr>
        </w:r>
        <w:r w:rsidR="000862DA" w:rsidRPr="00C34FE7">
          <w:rPr>
            <w:i w:val="0"/>
            <w:iCs w:val="0"/>
            <w:webHidden/>
          </w:rPr>
          <w:fldChar w:fldCharType="separate"/>
        </w:r>
        <w:r w:rsidR="00605F16">
          <w:rPr>
            <w:i w:val="0"/>
            <w:iCs w:val="0"/>
            <w:webHidden/>
          </w:rPr>
          <w:t>6</w:t>
        </w:r>
        <w:r w:rsidR="000862DA" w:rsidRPr="00C34FE7">
          <w:rPr>
            <w:i w:val="0"/>
            <w:iCs w:val="0"/>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3" w:history="1">
        <w:r w:rsidR="00B62690" w:rsidRPr="00C34FE7">
          <w:rPr>
            <w:rStyle w:val="af0"/>
            <w:i w:val="0"/>
            <w:iCs w:val="0"/>
          </w:rPr>
          <w:t>2.2. Содержание дисциплины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_Toc156825293 \h </w:instrText>
        </w:r>
        <w:r w:rsidR="000862DA" w:rsidRPr="00C34FE7">
          <w:rPr>
            <w:i w:val="0"/>
            <w:iCs w:val="0"/>
            <w:webHidden/>
          </w:rPr>
        </w:r>
        <w:r w:rsidR="000862DA" w:rsidRPr="00C34FE7">
          <w:rPr>
            <w:i w:val="0"/>
            <w:iCs w:val="0"/>
            <w:webHidden/>
          </w:rPr>
          <w:fldChar w:fldCharType="separate"/>
        </w:r>
        <w:r w:rsidR="00605F16">
          <w:rPr>
            <w:i w:val="0"/>
            <w:iCs w:val="0"/>
            <w:webHidden/>
          </w:rPr>
          <w:t>7</w:t>
        </w:r>
        <w:r w:rsidR="000862DA" w:rsidRPr="00C34FE7">
          <w:rPr>
            <w:i w:val="0"/>
            <w:iCs w:val="0"/>
            <w:webHidden/>
          </w:rPr>
          <w:fldChar w:fldCharType="end"/>
        </w:r>
      </w:hyperlink>
    </w:p>
    <w:p w:rsidR="00B62690" w:rsidRPr="00C34FE7" w:rsidRDefault="006459F1" w:rsidP="00167C84">
      <w:pPr>
        <w:pStyle w:val="15"/>
        <w:rPr>
          <w:rFonts w:asciiTheme="minorHAnsi" w:eastAsiaTheme="minorEastAsia" w:hAnsiTheme="minorHAnsi" w:cstheme="minorBidi"/>
          <w:lang w:eastAsia="ru-RU"/>
        </w:rPr>
      </w:pPr>
      <w:hyperlink w:anchor="_Toc156825296" w:history="1">
        <w:r w:rsidR="00B62690" w:rsidRPr="00C34FE7">
          <w:rPr>
            <w:rStyle w:val="af0"/>
          </w:rPr>
          <w:t>3. Условия реализации ДИСЦИПЛИНЫ</w:t>
        </w:r>
        <w:r w:rsidR="00B62690" w:rsidRPr="00C34FE7">
          <w:rPr>
            <w:webHidden/>
          </w:rPr>
          <w:tab/>
        </w:r>
        <w:r w:rsidR="000862DA" w:rsidRPr="00C34FE7">
          <w:rPr>
            <w:webHidden/>
          </w:rPr>
          <w:fldChar w:fldCharType="begin"/>
        </w:r>
        <w:r w:rsidR="00B62690" w:rsidRPr="00C34FE7">
          <w:rPr>
            <w:webHidden/>
          </w:rPr>
          <w:instrText xml:space="preserve"> PAGEREF _Toc156825296 \h </w:instrText>
        </w:r>
        <w:r w:rsidR="000862DA" w:rsidRPr="00C34FE7">
          <w:rPr>
            <w:webHidden/>
          </w:rPr>
        </w:r>
        <w:r w:rsidR="000862DA" w:rsidRPr="00C34FE7">
          <w:rPr>
            <w:webHidden/>
          </w:rPr>
          <w:fldChar w:fldCharType="separate"/>
        </w:r>
        <w:r w:rsidR="00605F16">
          <w:rPr>
            <w:webHidden/>
          </w:rPr>
          <w:t>13</w:t>
        </w:r>
        <w:r w:rsidR="000862DA" w:rsidRPr="00C34FE7">
          <w:rPr>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7" w:history="1">
        <w:r w:rsidR="00B62690" w:rsidRPr="00C34FE7">
          <w:rPr>
            <w:rStyle w:val="af0"/>
            <w:i w:val="0"/>
            <w:iCs w:val="0"/>
          </w:rPr>
          <w:t>3.1. Материально-техническое обеспечение</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_Toc156825297 \h </w:instrText>
        </w:r>
        <w:r w:rsidR="000862DA" w:rsidRPr="00C34FE7">
          <w:rPr>
            <w:i w:val="0"/>
            <w:iCs w:val="0"/>
            <w:webHidden/>
          </w:rPr>
        </w:r>
        <w:r w:rsidR="000862DA" w:rsidRPr="00C34FE7">
          <w:rPr>
            <w:i w:val="0"/>
            <w:iCs w:val="0"/>
            <w:webHidden/>
          </w:rPr>
          <w:fldChar w:fldCharType="separate"/>
        </w:r>
        <w:r w:rsidR="00605F16">
          <w:rPr>
            <w:i w:val="0"/>
            <w:iCs w:val="0"/>
            <w:webHidden/>
          </w:rPr>
          <w:t>13</w:t>
        </w:r>
        <w:r w:rsidR="000862DA" w:rsidRPr="00C34FE7">
          <w:rPr>
            <w:i w:val="0"/>
            <w:iCs w:val="0"/>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8" w:history="1">
        <w:r w:rsidR="00B62690" w:rsidRPr="00C34FE7">
          <w:rPr>
            <w:rStyle w:val="af0"/>
            <w:i w:val="0"/>
            <w:iCs w:val="0"/>
          </w:rPr>
          <w:t>3.2. Учебно-методическое обеспечение</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_Toc156825298 \h </w:instrText>
        </w:r>
        <w:r w:rsidR="000862DA" w:rsidRPr="00C34FE7">
          <w:rPr>
            <w:i w:val="0"/>
            <w:iCs w:val="0"/>
            <w:webHidden/>
          </w:rPr>
        </w:r>
        <w:r w:rsidR="000862DA" w:rsidRPr="00C34FE7">
          <w:rPr>
            <w:i w:val="0"/>
            <w:iCs w:val="0"/>
            <w:webHidden/>
          </w:rPr>
          <w:fldChar w:fldCharType="separate"/>
        </w:r>
        <w:r w:rsidR="00605F16">
          <w:rPr>
            <w:i w:val="0"/>
            <w:iCs w:val="0"/>
            <w:webHidden/>
          </w:rPr>
          <w:t>13</w:t>
        </w:r>
        <w:r w:rsidR="000862DA" w:rsidRPr="00C34FE7">
          <w:rPr>
            <w:i w:val="0"/>
            <w:iCs w:val="0"/>
            <w:webHidden/>
          </w:rPr>
          <w:fldChar w:fldCharType="end"/>
        </w:r>
      </w:hyperlink>
    </w:p>
    <w:p w:rsidR="00B62690" w:rsidRPr="00C34FE7" w:rsidRDefault="006459F1" w:rsidP="00167C84">
      <w:pPr>
        <w:pStyle w:val="15"/>
        <w:rPr>
          <w:rFonts w:asciiTheme="minorHAnsi" w:eastAsiaTheme="minorEastAsia" w:hAnsiTheme="minorHAnsi" w:cstheme="minorBidi"/>
          <w:lang w:eastAsia="ru-RU"/>
        </w:rPr>
      </w:pPr>
      <w:hyperlink w:anchor="_Toc156825299" w:history="1">
        <w:r w:rsidR="00B62690" w:rsidRPr="00C34FE7">
          <w:rPr>
            <w:rStyle w:val="af0"/>
          </w:rPr>
          <w:t>4. Контроль и оценка результатов  освоения ДИСЦИПЛИНЫ</w:t>
        </w:r>
        <w:r w:rsidR="00B62690" w:rsidRPr="00C34FE7">
          <w:rPr>
            <w:webHidden/>
          </w:rPr>
          <w:tab/>
        </w:r>
        <w:r w:rsidR="000862DA" w:rsidRPr="00C34FE7">
          <w:rPr>
            <w:webHidden/>
          </w:rPr>
          <w:fldChar w:fldCharType="begin"/>
        </w:r>
        <w:r w:rsidR="00B62690" w:rsidRPr="00C34FE7">
          <w:rPr>
            <w:webHidden/>
          </w:rPr>
          <w:instrText xml:space="preserve"> PAGEREF _Toc156825299 \h </w:instrText>
        </w:r>
        <w:r w:rsidR="000862DA" w:rsidRPr="00C34FE7">
          <w:rPr>
            <w:webHidden/>
          </w:rPr>
        </w:r>
        <w:r w:rsidR="000862DA" w:rsidRPr="00C34FE7">
          <w:rPr>
            <w:webHidden/>
          </w:rPr>
          <w:fldChar w:fldCharType="separate"/>
        </w:r>
        <w:r w:rsidR="00605F16">
          <w:rPr>
            <w:webHidden/>
          </w:rPr>
          <w:t>14</w:t>
        </w:r>
        <w:r w:rsidR="000862DA" w:rsidRPr="00C34FE7">
          <w:rPr>
            <w:webHidden/>
          </w:rPr>
          <w:fldChar w:fldCharType="end"/>
        </w:r>
      </w:hyperlink>
    </w:p>
    <w:p w:rsidR="00B62690" w:rsidRPr="00C34FE7" w:rsidRDefault="000862DA" w:rsidP="00B62690">
      <w:pPr>
        <w:pStyle w:val="1f0"/>
        <w:jc w:val="left"/>
        <w:rPr>
          <w:rFonts w:ascii="Times New Roman" w:hAnsi="Times New Roman"/>
          <w:b w:val="0"/>
          <w:bCs w:val="0"/>
        </w:rPr>
      </w:pPr>
      <w:r w:rsidRPr="00C34FE7">
        <w:rPr>
          <w:rFonts w:ascii="Times New Roman" w:hAnsi="Times New Roman"/>
          <w:b w:val="0"/>
          <w:bCs w:val="0"/>
        </w:rPr>
        <w:fldChar w:fldCharType="end"/>
      </w:r>
    </w:p>
    <w:p w:rsidR="00B62690" w:rsidRPr="00DF068E" w:rsidRDefault="00B62690" w:rsidP="00B62690">
      <w:pPr>
        <w:pStyle w:val="1f0"/>
        <w:jc w:val="left"/>
        <w:rPr>
          <w:rFonts w:ascii="Times New Roman" w:hAnsi="Times New Roman"/>
        </w:rPr>
        <w:sectPr w:rsidR="00B62690" w:rsidRPr="00DF068E" w:rsidSect="00502F97">
          <w:headerReference w:type="even" r:id="rId132"/>
          <w:headerReference w:type="default" r:id="rId133"/>
          <w:pgSz w:w="11906" w:h="16838"/>
          <w:pgMar w:top="1134" w:right="567" w:bottom="1134" w:left="1701" w:header="709" w:footer="709" w:gutter="0"/>
          <w:cols w:space="708"/>
          <w:docGrid w:linePitch="360"/>
        </w:sectPr>
      </w:pPr>
    </w:p>
    <w:p w:rsidR="00B62690" w:rsidRPr="00900FFA" w:rsidRDefault="00B62690" w:rsidP="00B62690">
      <w:pPr>
        <w:pStyle w:val="1f0"/>
        <w:ind w:left="720"/>
        <w:rPr>
          <w:rStyle w:val="afb"/>
          <w:i w:val="0"/>
          <w:iCs/>
        </w:rPr>
      </w:pPr>
      <w:r>
        <w:rPr>
          <w:rStyle w:val="afb"/>
          <w:i w:val="0"/>
          <w:iCs/>
        </w:rPr>
        <w:lastRenderedPageBreak/>
        <w:t>1.</w:t>
      </w:r>
      <w:r w:rsidRPr="00A07404">
        <w:rPr>
          <w:rStyle w:val="afb"/>
          <w:i w:val="0"/>
          <w:iCs/>
        </w:rPr>
        <w:t xml:space="preserve">Общая характеристика </w:t>
      </w:r>
      <w:r w:rsidRPr="00900FFA">
        <w:rPr>
          <w:rStyle w:val="afb"/>
          <w:i w:val="0"/>
          <w:iCs/>
        </w:rPr>
        <w:t>РАБОЧЕЙ ПРОГРАММЫ УЧЕБНОЙ ДИСЦИПЛИНЫ</w:t>
      </w:r>
    </w:p>
    <w:p w:rsidR="00B62690" w:rsidRPr="00900FFA" w:rsidRDefault="00B62690" w:rsidP="00B62690">
      <w:pPr>
        <w:pStyle w:val="1e"/>
        <w:ind w:left="720"/>
        <w:jc w:val="center"/>
        <w:rPr>
          <w:rFonts w:eastAsia="Segoe UI"/>
          <w:lang w:val="ru-RU"/>
        </w:rPr>
      </w:pPr>
      <w:r>
        <w:rPr>
          <w:rFonts w:eastAsia="Segoe UI"/>
          <w:lang w:val="ru-RU"/>
        </w:rPr>
        <w:t>«</w:t>
      </w:r>
      <w:r w:rsidR="002C074F">
        <w:rPr>
          <w:b/>
          <w:u w:val="single"/>
          <w:lang w:val="ru-RU"/>
        </w:rPr>
        <w:t xml:space="preserve">СГ.05 </w:t>
      </w:r>
      <w:r w:rsidRPr="005E6E78">
        <w:rPr>
          <w:b/>
          <w:u w:val="single"/>
          <w:lang w:val="ru-RU"/>
        </w:rPr>
        <w:t>Основы бережливого производства</w:t>
      </w:r>
      <w:r w:rsidRPr="00900FFA">
        <w:rPr>
          <w:rFonts w:eastAsia="Segoe UI"/>
          <w:lang w:val="ru-RU"/>
        </w:rPr>
        <w:t>»</w:t>
      </w:r>
    </w:p>
    <w:p w:rsidR="00B62690" w:rsidRDefault="00B62690" w:rsidP="00B62690">
      <w:pPr>
        <w:pStyle w:val="114"/>
        <w:rPr>
          <w:rFonts w:ascii="Times New Roman" w:hAnsi="Times New Roman"/>
        </w:rPr>
      </w:pPr>
    </w:p>
    <w:p w:rsidR="00B62690" w:rsidRPr="00EA6E1D" w:rsidRDefault="00B62690" w:rsidP="00B62690">
      <w:pPr>
        <w:pStyle w:val="114"/>
        <w:rPr>
          <w:rFonts w:ascii="Times New Roman" w:hAnsi="Times New Roman"/>
        </w:rPr>
      </w:pPr>
      <w:r w:rsidRPr="00EA6E1D">
        <w:rPr>
          <w:rFonts w:ascii="Times New Roman" w:hAnsi="Times New Roman"/>
        </w:rPr>
        <w:t xml:space="preserve">1.1. Цель и место </w:t>
      </w:r>
      <w:r>
        <w:rPr>
          <w:rFonts w:ascii="Times New Roman" w:hAnsi="Times New Roman"/>
        </w:rPr>
        <w:t>дисциплины</w:t>
      </w:r>
      <w:r w:rsidRPr="00EA6E1D">
        <w:rPr>
          <w:rFonts w:ascii="Times New Roman" w:hAnsi="Times New Roman"/>
        </w:rPr>
        <w:t xml:space="preserve"> в структуре образовательной программы</w:t>
      </w:r>
    </w:p>
    <w:p w:rsidR="00B62690" w:rsidRPr="00900FFA" w:rsidRDefault="00B62690" w:rsidP="00B62690">
      <w:pPr>
        <w:suppressAutoHyphens/>
        <w:spacing w:line="276" w:lineRule="auto"/>
        <w:ind w:firstLine="709"/>
        <w:jc w:val="both"/>
        <w:rPr>
          <w:rFonts w:ascii="Times New Roman" w:eastAsia="Times New Roman" w:hAnsi="Times New Roman" w:cs="Times New Roman"/>
          <w:sz w:val="24"/>
          <w:szCs w:val="24"/>
          <w:lang w:eastAsia="ru-RU"/>
        </w:rPr>
      </w:pPr>
      <w:r w:rsidRPr="00FA680C">
        <w:rPr>
          <w:rFonts w:ascii="Times New Roman" w:eastAsia="Times New Roman" w:hAnsi="Times New Roman" w:cs="Times New Roman"/>
          <w:sz w:val="24"/>
          <w:szCs w:val="24"/>
          <w:lang w:eastAsia="ru-RU"/>
        </w:rPr>
        <w:t xml:space="preserve">Цель </w:t>
      </w:r>
      <w:r>
        <w:rPr>
          <w:rFonts w:ascii="Times New Roman" w:eastAsia="Times New Roman" w:hAnsi="Times New Roman" w:cs="Times New Roman"/>
          <w:sz w:val="24"/>
          <w:szCs w:val="24"/>
          <w:lang w:eastAsia="ru-RU"/>
        </w:rPr>
        <w:t xml:space="preserve">дисциплины </w:t>
      </w:r>
      <w:r w:rsidRPr="00EA6E1D">
        <w:rPr>
          <w:rFonts w:ascii="Times New Roman" w:hAnsi="Times New Roman"/>
        </w:rPr>
        <w:t>«</w:t>
      </w:r>
      <w:r w:rsidRPr="008A3850">
        <w:rPr>
          <w:rFonts w:ascii="Times New Roman" w:hAnsi="Times New Roman"/>
          <w:b/>
          <w:sz w:val="24"/>
          <w:szCs w:val="24"/>
        </w:rPr>
        <w:t>СГ.05 «Основы бережливого производства»</w:t>
      </w:r>
      <w:r w:rsidRPr="00EA6E1D">
        <w:rPr>
          <w:rFonts w:ascii="Times New Roman" w:hAnsi="Times New Roman"/>
        </w:rPr>
        <w:t>»</w:t>
      </w:r>
      <w:r w:rsidRPr="00FA680C">
        <w:rPr>
          <w:rFonts w:ascii="Times New Roman" w:eastAsia="Times New Roman" w:hAnsi="Times New Roman" w:cs="Times New Roman"/>
          <w:sz w:val="24"/>
          <w:szCs w:val="24"/>
          <w:lang w:eastAsia="ru-RU"/>
        </w:rPr>
        <w:t xml:space="preserve">: </w:t>
      </w:r>
      <w:r w:rsidRPr="001A048E">
        <w:rPr>
          <w:rFonts w:ascii="Times New Roman" w:eastAsia="Times New Roman" w:hAnsi="Times New Roman" w:cs="Times New Roman"/>
          <w:sz w:val="24"/>
          <w:szCs w:val="24"/>
          <w:lang w:eastAsia="ru-RU"/>
        </w:rPr>
        <w:t>является формирование у обучающихся способностей организовывать собственную деятельность, выбирать типовые методы и способы выполнения профессиональных задач, оценивать их эффективность и качество,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B62690" w:rsidRPr="002C074F" w:rsidRDefault="00B62690" w:rsidP="00B62690">
      <w:pPr>
        <w:suppressAutoHyphens/>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Дисциплина «</w:t>
      </w:r>
      <w:r w:rsidRPr="008A3850">
        <w:rPr>
          <w:rFonts w:ascii="Times New Roman" w:hAnsi="Times New Roman"/>
          <w:b/>
          <w:sz w:val="24"/>
          <w:szCs w:val="24"/>
        </w:rPr>
        <w:t>СГ.05 «Основы бережливого производства»</w:t>
      </w:r>
      <w:r>
        <w:rPr>
          <w:rFonts w:ascii="Times New Roman" w:hAnsi="Times New Roman" w:cs="Times New Roman"/>
          <w:sz w:val="24"/>
          <w:szCs w:val="24"/>
        </w:rPr>
        <w:t xml:space="preserve">» </w:t>
      </w:r>
      <w:r w:rsidRPr="00E11160">
        <w:rPr>
          <w:rFonts w:ascii="Times New Roman" w:hAnsi="Times New Roman" w:cs="Times New Roman"/>
          <w:sz w:val="24"/>
          <w:szCs w:val="24"/>
        </w:rPr>
        <w:t>включен</w:t>
      </w:r>
      <w:r>
        <w:rPr>
          <w:rFonts w:ascii="Times New Roman" w:hAnsi="Times New Roman" w:cs="Times New Roman"/>
          <w:sz w:val="24"/>
          <w:szCs w:val="24"/>
        </w:rPr>
        <w:t>а</w:t>
      </w:r>
      <w:r w:rsidRPr="00E11160">
        <w:rPr>
          <w:rFonts w:ascii="Times New Roman" w:hAnsi="Times New Roman" w:cs="Times New Roman"/>
          <w:sz w:val="24"/>
          <w:szCs w:val="24"/>
        </w:rPr>
        <w:t xml:space="preserve"> в </w:t>
      </w:r>
      <w:r w:rsidRPr="002C074F">
        <w:rPr>
          <w:rFonts w:ascii="Times New Roman" w:hAnsi="Times New Roman" w:cs="Times New Roman"/>
          <w:sz w:val="24"/>
          <w:szCs w:val="24"/>
        </w:rPr>
        <w:t xml:space="preserve">обязательную часть </w:t>
      </w:r>
      <w:r w:rsidRPr="002C074F">
        <w:rPr>
          <w:rFonts w:ascii="Times New Roman" w:hAnsi="Times New Roman"/>
          <w:sz w:val="24"/>
          <w:szCs w:val="24"/>
        </w:rPr>
        <w:t xml:space="preserve">социально-гуманитарного цикла </w:t>
      </w:r>
      <w:r w:rsidRPr="002C074F">
        <w:rPr>
          <w:rFonts w:ascii="Times New Roman" w:hAnsi="Times New Roman" w:cs="Times New Roman"/>
          <w:sz w:val="24"/>
          <w:szCs w:val="24"/>
        </w:rPr>
        <w:t>образовательной программы.</w:t>
      </w:r>
    </w:p>
    <w:p w:rsidR="00B62690" w:rsidRPr="00EA6E1D" w:rsidRDefault="00B62690" w:rsidP="00B62690">
      <w:pPr>
        <w:pStyle w:val="114"/>
        <w:rPr>
          <w:rFonts w:ascii="Times New Roman" w:hAnsi="Times New Roman"/>
        </w:rPr>
      </w:pPr>
      <w:r w:rsidRPr="00E11160">
        <w:rPr>
          <w:rFonts w:ascii="Times New Roman" w:hAnsi="Times New Roman"/>
        </w:rPr>
        <w:t xml:space="preserve">1.2. </w:t>
      </w:r>
      <w:r>
        <w:rPr>
          <w:rFonts w:ascii="Times New Roman" w:hAnsi="Times New Roman"/>
        </w:rPr>
        <w:t>П</w:t>
      </w:r>
      <w:r w:rsidRPr="00E11160">
        <w:rPr>
          <w:rFonts w:ascii="Times New Roman" w:hAnsi="Times New Roman"/>
        </w:rPr>
        <w:t>ланируемы</w:t>
      </w:r>
      <w:r>
        <w:rPr>
          <w:rFonts w:ascii="Times New Roman" w:hAnsi="Times New Roman"/>
        </w:rPr>
        <w:t>е</w:t>
      </w:r>
      <w:r w:rsidRPr="00E11160">
        <w:rPr>
          <w:rFonts w:ascii="Times New Roman" w:hAnsi="Times New Roman"/>
        </w:rPr>
        <w:t xml:space="preserve"> результат</w:t>
      </w:r>
      <w:r>
        <w:rPr>
          <w:rFonts w:ascii="Times New Roman" w:hAnsi="Times New Roman"/>
        </w:rPr>
        <w:t>ы</w:t>
      </w:r>
      <w:r w:rsidRPr="00E11160">
        <w:rPr>
          <w:rFonts w:ascii="Times New Roman" w:hAnsi="Times New Roman"/>
        </w:rPr>
        <w:t xml:space="preserve"> освоения </w:t>
      </w:r>
      <w:r>
        <w:rPr>
          <w:rFonts w:ascii="Times New Roman" w:hAnsi="Times New Roman"/>
        </w:rPr>
        <w:t>дисциплины</w:t>
      </w:r>
    </w:p>
    <w:p w:rsidR="00B62690" w:rsidRDefault="00B62690" w:rsidP="00B62690">
      <w:pPr>
        <w:ind w:firstLine="709"/>
        <w:jc w:val="both"/>
        <w:rPr>
          <w:rFonts w:ascii="Times New Roman" w:eastAsia="Times New Roman" w:hAnsi="Times New Roman" w:cs="Times New Roman"/>
          <w:sz w:val="24"/>
          <w:szCs w:val="24"/>
          <w:lang w:eastAsia="ru-RU"/>
        </w:rPr>
      </w:pPr>
      <w:r w:rsidRPr="00FA680C">
        <w:rPr>
          <w:rFonts w:ascii="Times New Roman" w:eastAsia="Times New Roman" w:hAnsi="Times New Roman" w:cs="Times New Roman"/>
          <w:sz w:val="24"/>
          <w:szCs w:val="24"/>
          <w:lang w:eastAsia="ru-RU"/>
        </w:rPr>
        <w:t xml:space="preserve">Результаты освоения </w:t>
      </w:r>
      <w:r>
        <w:rPr>
          <w:rFonts w:ascii="Times New Roman" w:eastAsia="Times New Roman" w:hAnsi="Times New Roman" w:cs="Times New Roman"/>
          <w:sz w:val="24"/>
          <w:szCs w:val="24"/>
          <w:lang w:eastAsia="ru-RU"/>
        </w:rPr>
        <w:t>дисциплины</w:t>
      </w:r>
      <w:r w:rsidRPr="00FA680C">
        <w:rPr>
          <w:rFonts w:ascii="Times New Roman" w:eastAsia="Times New Roman" w:hAnsi="Times New Roman" w:cs="Times New Roman"/>
          <w:sz w:val="24"/>
          <w:szCs w:val="24"/>
          <w:lang w:eastAsia="ru-RU"/>
        </w:rPr>
        <w:t xml:space="preserve"> соотносятся с планируемыми результатами освоения образовательной программы, представленными в </w:t>
      </w:r>
      <w:r>
        <w:rPr>
          <w:rFonts w:ascii="Times New Roman" w:eastAsia="Times New Roman" w:hAnsi="Times New Roman" w:cs="Times New Roman"/>
          <w:sz w:val="24"/>
          <w:szCs w:val="24"/>
          <w:lang w:eastAsia="ru-RU"/>
        </w:rPr>
        <w:t>матрице компетенций выпускника (п. 4.3 ОПОП-П)</w:t>
      </w:r>
      <w:r w:rsidRPr="00FA680C">
        <w:rPr>
          <w:rFonts w:ascii="Times New Roman" w:eastAsia="Times New Roman" w:hAnsi="Times New Roman" w:cs="Times New Roman"/>
          <w:sz w:val="24"/>
          <w:szCs w:val="24"/>
          <w:lang w:eastAsia="ru-RU"/>
        </w:rPr>
        <w:t>.</w:t>
      </w:r>
    </w:p>
    <w:p w:rsidR="00B62690" w:rsidRDefault="00B62690" w:rsidP="00B62690">
      <w:pPr>
        <w:spacing w:after="120"/>
        <w:ind w:firstLine="709"/>
        <w:rPr>
          <w:rFonts w:ascii="Times New Roman" w:hAnsi="Times New Roman" w:cs="Times New Roman"/>
          <w:bCs/>
          <w:sz w:val="24"/>
          <w:szCs w:val="24"/>
        </w:rPr>
      </w:pPr>
      <w:r>
        <w:rPr>
          <w:rFonts w:ascii="Times New Roman" w:hAnsi="Times New Roman" w:cs="Times New Roman"/>
          <w:bCs/>
          <w:sz w:val="24"/>
          <w:szCs w:val="24"/>
        </w:rPr>
        <w:t xml:space="preserve">В результате освоения дисциплины </w:t>
      </w:r>
      <w:proofErr w:type="gramStart"/>
      <w:r>
        <w:rPr>
          <w:rFonts w:ascii="Times New Roman" w:hAnsi="Times New Roman" w:cs="Times New Roman"/>
          <w:bCs/>
          <w:sz w:val="24"/>
          <w:szCs w:val="24"/>
        </w:rPr>
        <w:t>обучающийся</w:t>
      </w:r>
      <w:proofErr w:type="gramEnd"/>
      <w:r>
        <w:rPr>
          <w:rFonts w:ascii="Times New Roman" w:hAnsi="Times New Roman" w:cs="Times New Roman"/>
          <w:bCs/>
          <w:sz w:val="24"/>
          <w:szCs w:val="24"/>
        </w:rPr>
        <w:t xml:space="preserve">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2973"/>
        <w:gridCol w:w="3402"/>
        <w:gridCol w:w="2052"/>
      </w:tblGrid>
      <w:tr w:rsidR="00B62690" w:rsidRPr="00900FFA" w:rsidTr="001F29E8">
        <w:tc>
          <w:tcPr>
            <w:tcW w:w="1246" w:type="dxa"/>
            <w:tcBorders>
              <w:top w:val="single" w:sz="4" w:space="0" w:color="auto"/>
              <w:left w:val="single" w:sz="4" w:space="0" w:color="auto"/>
              <w:right w:val="single" w:sz="4" w:space="0" w:color="auto"/>
            </w:tcBorders>
          </w:tcPr>
          <w:p w:rsidR="00B62690" w:rsidRPr="00900FFA" w:rsidRDefault="00B62690" w:rsidP="00B62690">
            <w:pPr>
              <w:rPr>
                <w:rStyle w:val="afb"/>
                <w:b/>
                <w:i w:val="0"/>
                <w:sz w:val="24"/>
                <w:szCs w:val="24"/>
              </w:rPr>
            </w:pPr>
            <w:r w:rsidRPr="00900FFA">
              <w:rPr>
                <w:rStyle w:val="afb"/>
                <w:b/>
                <w:i w:val="0"/>
                <w:sz w:val="24"/>
                <w:szCs w:val="24"/>
              </w:rPr>
              <w:t xml:space="preserve">Код ОК, </w:t>
            </w:r>
          </w:p>
          <w:p w:rsidR="00B62690" w:rsidRPr="00900FFA" w:rsidRDefault="00B62690" w:rsidP="00B62690">
            <w:pPr>
              <w:rPr>
                <w:rStyle w:val="afb"/>
                <w:b/>
                <w:sz w:val="24"/>
                <w:szCs w:val="24"/>
              </w:rPr>
            </w:pPr>
            <w:r w:rsidRPr="00900FFA">
              <w:rPr>
                <w:rStyle w:val="afb"/>
                <w:b/>
                <w:color w:val="0070C0"/>
                <w:sz w:val="24"/>
                <w:szCs w:val="24"/>
              </w:rPr>
              <w:t xml:space="preserve">ПК </w:t>
            </w:r>
          </w:p>
        </w:tc>
        <w:tc>
          <w:tcPr>
            <w:tcW w:w="2973" w:type="dxa"/>
            <w:tcBorders>
              <w:top w:val="single" w:sz="4" w:space="0" w:color="auto"/>
              <w:left w:val="single" w:sz="4" w:space="0" w:color="auto"/>
              <w:right w:val="single" w:sz="4" w:space="0" w:color="auto"/>
            </w:tcBorders>
          </w:tcPr>
          <w:p w:rsidR="00B62690" w:rsidRPr="00900FFA" w:rsidRDefault="00B62690" w:rsidP="00B62690">
            <w:pPr>
              <w:jc w:val="center"/>
              <w:rPr>
                <w:rFonts w:ascii="Times New Roman" w:hAnsi="Times New Roman" w:cs="Times New Roman"/>
                <w:b/>
                <w:sz w:val="24"/>
                <w:szCs w:val="24"/>
              </w:rPr>
            </w:pPr>
            <w:r w:rsidRPr="00900FFA">
              <w:rPr>
                <w:rFonts w:ascii="Times New Roman" w:hAnsi="Times New Roman" w:cs="Times New Roman"/>
                <w:b/>
                <w:sz w:val="24"/>
                <w:szCs w:val="24"/>
              </w:rPr>
              <w:t>Уметь</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B62690" w:rsidRPr="00900FFA" w:rsidRDefault="00B62690" w:rsidP="00B62690">
            <w:pPr>
              <w:jc w:val="center"/>
              <w:rPr>
                <w:rFonts w:ascii="Times New Roman" w:hAnsi="Times New Roman" w:cs="Times New Roman"/>
                <w:b/>
                <w:i/>
                <w:sz w:val="24"/>
                <w:szCs w:val="24"/>
              </w:rPr>
            </w:pPr>
            <w:r w:rsidRPr="00900FFA">
              <w:rPr>
                <w:rFonts w:ascii="Times New Roman" w:hAnsi="Times New Roman" w:cs="Times New Roman"/>
                <w:b/>
                <w:sz w:val="24"/>
                <w:szCs w:val="24"/>
              </w:rPr>
              <w:t>Знать</w:t>
            </w:r>
          </w:p>
        </w:tc>
        <w:tc>
          <w:tcPr>
            <w:tcW w:w="2052" w:type="dxa"/>
            <w:tcBorders>
              <w:top w:val="single" w:sz="4" w:space="0" w:color="auto"/>
              <w:left w:val="single" w:sz="4" w:space="0" w:color="auto"/>
              <w:bottom w:val="single" w:sz="4" w:space="0" w:color="auto"/>
              <w:right w:val="single" w:sz="4" w:space="0" w:color="auto"/>
            </w:tcBorders>
          </w:tcPr>
          <w:p w:rsidR="00B62690" w:rsidRPr="00900FFA" w:rsidRDefault="00B62690" w:rsidP="00B62690">
            <w:pPr>
              <w:jc w:val="center"/>
              <w:rPr>
                <w:rFonts w:ascii="Times New Roman" w:hAnsi="Times New Roman" w:cs="Times New Roman"/>
                <w:b/>
                <w:i/>
                <w:sz w:val="24"/>
                <w:szCs w:val="24"/>
              </w:rPr>
            </w:pPr>
            <w:r w:rsidRPr="00900FFA">
              <w:rPr>
                <w:rFonts w:ascii="Times New Roman" w:hAnsi="Times New Roman" w:cs="Times New Roman"/>
                <w:b/>
                <w:color w:val="0070C0"/>
                <w:sz w:val="24"/>
                <w:szCs w:val="24"/>
              </w:rPr>
              <w:t xml:space="preserve">Владеть навыками </w:t>
            </w:r>
          </w:p>
        </w:tc>
      </w:tr>
      <w:tr w:rsidR="00B62690" w:rsidRPr="00900FFA" w:rsidTr="001F29E8">
        <w:tc>
          <w:tcPr>
            <w:tcW w:w="1246" w:type="dxa"/>
            <w:tcBorders>
              <w:top w:val="single" w:sz="4" w:space="0" w:color="auto"/>
              <w:left w:val="single" w:sz="4" w:space="0" w:color="auto"/>
              <w:right w:val="single" w:sz="4" w:space="0" w:color="auto"/>
            </w:tcBorders>
          </w:tcPr>
          <w:p w:rsidR="00B62690" w:rsidRPr="0041578E" w:rsidRDefault="00B62690" w:rsidP="00B62690">
            <w:pPr>
              <w:rPr>
                <w:rFonts w:ascii="Times New Roman" w:eastAsia="Times New Roman" w:hAnsi="Times New Roman" w:cs="Times New Roman"/>
                <w:b/>
                <w:bCs/>
                <w:sz w:val="24"/>
                <w:szCs w:val="24"/>
              </w:rPr>
            </w:pPr>
            <w:r w:rsidRPr="0041578E">
              <w:rPr>
                <w:rFonts w:ascii="Times New Roman" w:eastAsia="Times New Roman" w:hAnsi="Times New Roman" w:cs="Times New Roman"/>
                <w:b/>
                <w:bCs/>
                <w:sz w:val="24"/>
                <w:szCs w:val="24"/>
              </w:rPr>
              <w:t>ОК 04</w:t>
            </w:r>
          </w:p>
          <w:p w:rsidR="00B62690" w:rsidRPr="0041578E" w:rsidRDefault="00B62690" w:rsidP="00B62690">
            <w:pPr>
              <w:rPr>
                <w:rFonts w:ascii="Times New Roman" w:eastAsia="Times New Roman" w:hAnsi="Times New Roman" w:cs="Times New Roman"/>
                <w:b/>
                <w:bCs/>
                <w:sz w:val="24"/>
                <w:szCs w:val="24"/>
              </w:rPr>
            </w:pPr>
            <w:r w:rsidRPr="0041578E">
              <w:rPr>
                <w:rFonts w:ascii="Times New Roman" w:eastAsia="Times New Roman" w:hAnsi="Times New Roman" w:cs="Times New Roman"/>
                <w:b/>
                <w:bCs/>
                <w:sz w:val="24"/>
                <w:szCs w:val="24"/>
              </w:rPr>
              <w:t>ОК 07</w:t>
            </w:r>
          </w:p>
          <w:p w:rsidR="00B62690" w:rsidRPr="004430FB" w:rsidRDefault="00B62690" w:rsidP="001F29E8">
            <w:pPr>
              <w:rPr>
                <w:rFonts w:ascii="Times New Roman" w:hAnsi="Times New Roman" w:cs="Times New Roman"/>
                <w:b/>
                <w:bCs/>
                <w:sz w:val="24"/>
                <w:szCs w:val="24"/>
              </w:rPr>
            </w:pPr>
            <w:r w:rsidRPr="001F29E8">
              <w:rPr>
                <w:rFonts w:ascii="Times New Roman" w:hAnsi="Times New Roman" w:cs="Times New Roman"/>
                <w:b/>
                <w:bCs/>
                <w:sz w:val="24"/>
                <w:szCs w:val="24"/>
              </w:rPr>
              <w:t>ПК 1.</w:t>
            </w:r>
            <w:r w:rsidR="001F29E8" w:rsidRPr="001F29E8">
              <w:rPr>
                <w:rFonts w:ascii="Times New Roman" w:hAnsi="Times New Roman" w:cs="Times New Roman"/>
                <w:b/>
                <w:bCs/>
                <w:sz w:val="24"/>
                <w:szCs w:val="24"/>
              </w:rPr>
              <w:t>1</w:t>
            </w:r>
          </w:p>
        </w:tc>
        <w:tc>
          <w:tcPr>
            <w:tcW w:w="2973" w:type="dxa"/>
            <w:tcBorders>
              <w:top w:val="single" w:sz="4" w:space="0" w:color="auto"/>
              <w:left w:val="single" w:sz="4" w:space="0" w:color="auto"/>
              <w:right w:val="single" w:sz="4" w:space="0" w:color="auto"/>
            </w:tcBorders>
          </w:tcPr>
          <w:p w:rsidR="00B62690" w:rsidRPr="008A3850" w:rsidRDefault="00B62690" w:rsidP="00B62690">
            <w:pPr>
              <w:jc w:val="both"/>
              <w:rPr>
                <w:rFonts w:ascii="Times New Roman" w:hAnsi="Times New Roman" w:cs="Times New Roman"/>
                <w:sz w:val="24"/>
                <w:szCs w:val="24"/>
              </w:rPr>
            </w:pPr>
            <w:r w:rsidRPr="008A3850">
              <w:rPr>
                <w:rFonts w:ascii="Times New Roman" w:hAnsi="Times New Roman" w:cs="Times New Roman"/>
                <w:sz w:val="24"/>
                <w:szCs w:val="24"/>
              </w:rPr>
              <w:t>организовывать работу коллектива и команды</w:t>
            </w:r>
          </w:p>
          <w:p w:rsidR="00B62690" w:rsidRPr="008A3850" w:rsidRDefault="00B62690" w:rsidP="00B62690">
            <w:pPr>
              <w:jc w:val="both"/>
              <w:rPr>
                <w:rFonts w:ascii="Times New Roman" w:hAnsi="Times New Roman" w:cs="Times New Roman"/>
                <w:sz w:val="24"/>
                <w:szCs w:val="24"/>
              </w:rPr>
            </w:pPr>
            <w:r w:rsidRPr="008A3850">
              <w:rPr>
                <w:rFonts w:ascii="Times New Roman" w:hAnsi="Times New Roman" w:cs="Times New Roman"/>
                <w:sz w:val="24"/>
                <w:szCs w:val="24"/>
              </w:rPr>
              <w:t>взаимодействовать с коллегами, руководством, клиентами в ходе профессиональной деятельности</w:t>
            </w:r>
          </w:p>
          <w:p w:rsidR="00B62690" w:rsidRPr="00900FFA" w:rsidRDefault="00B62690" w:rsidP="00B62690">
            <w:pPr>
              <w:rPr>
                <w:rFonts w:ascii="Times New Roman" w:hAnsi="Times New Roman" w:cs="Times New Roman"/>
                <w:bCs/>
                <w:sz w:val="24"/>
                <w:szCs w:val="24"/>
              </w:rPr>
            </w:pPr>
            <w:r w:rsidRPr="008A3850">
              <w:rPr>
                <w:rFonts w:ascii="Times New Roman" w:hAnsi="Times New Roman" w:cs="Times New Roman"/>
                <w:color w:val="000000"/>
                <w:sz w:val="24"/>
                <w:szCs w:val="24"/>
              </w:rPr>
              <w:t>осуществлять работу с соблюдением принципов бережливого производства</w:t>
            </w:r>
          </w:p>
          <w:p w:rsidR="00B62690" w:rsidRPr="00096EF8" w:rsidRDefault="00B62690" w:rsidP="00B62690">
            <w:pPr>
              <w:rPr>
                <w:rFonts w:ascii="Times New Roman" w:hAnsi="Times New Roman"/>
                <w:sz w:val="24"/>
                <w:szCs w:val="24"/>
              </w:rPr>
            </w:pPr>
            <w:r w:rsidRPr="00096EF8">
              <w:rPr>
                <w:rFonts w:ascii="Times New Roman" w:hAnsi="Times New Roman"/>
                <w:sz w:val="24"/>
                <w:szCs w:val="24"/>
              </w:rPr>
              <w:t xml:space="preserve">собирать, нивелировать, регулировать и стыковать агрегаты, проверять их взаимодействие </w:t>
            </w:r>
          </w:p>
          <w:p w:rsidR="00B62690" w:rsidRPr="008A3850" w:rsidRDefault="00B62690" w:rsidP="00B62690">
            <w:pPr>
              <w:rPr>
                <w:rFonts w:ascii="Times New Roman" w:hAnsi="Times New Roman" w:cs="Times New Roman"/>
                <w:sz w:val="24"/>
                <w:szCs w:val="24"/>
              </w:rPr>
            </w:pPr>
            <w:r w:rsidRPr="008A3850">
              <w:rPr>
                <w:rFonts w:ascii="Times New Roman" w:hAnsi="Times New Roman" w:cs="Times New Roman"/>
                <w:sz w:val="24"/>
                <w:szCs w:val="24"/>
              </w:rPr>
              <w:t>Систематизировать и анализировать первичные статистические данные с использованием различных статистических методов, планировать, организовывать и проводить картирование потоков создания ценности, использовать эффективные методы для снижения различных видов потерь</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B62690" w:rsidRPr="008A3850" w:rsidRDefault="00B62690" w:rsidP="00B62690">
            <w:pPr>
              <w:suppressAutoHyphens/>
              <w:jc w:val="both"/>
              <w:rPr>
                <w:rFonts w:ascii="Times New Roman" w:hAnsi="Times New Roman" w:cs="Times New Roman"/>
                <w:b/>
                <w:bCs/>
                <w:iCs/>
                <w:spacing w:val="-4"/>
                <w:sz w:val="24"/>
                <w:szCs w:val="24"/>
              </w:rPr>
            </w:pPr>
            <w:r w:rsidRPr="008A3850">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p w:rsidR="00B62690" w:rsidRPr="008A3850" w:rsidRDefault="00B62690" w:rsidP="00B62690">
            <w:pPr>
              <w:suppressAutoHyphens/>
              <w:jc w:val="both"/>
              <w:rPr>
                <w:rFonts w:ascii="Times New Roman" w:hAnsi="Times New Roman" w:cs="Times New Roman"/>
                <w:b/>
                <w:bCs/>
                <w:iCs/>
                <w:spacing w:val="-4"/>
                <w:sz w:val="24"/>
                <w:szCs w:val="24"/>
              </w:rPr>
            </w:pPr>
            <w:r w:rsidRPr="008A3850">
              <w:rPr>
                <w:rFonts w:ascii="Times New Roman" w:hAnsi="Times New Roman" w:cs="Times New Roman"/>
                <w:bCs/>
                <w:sz w:val="24"/>
                <w:szCs w:val="24"/>
              </w:rPr>
              <w:t>основы проектной деятельности</w:t>
            </w:r>
          </w:p>
          <w:p w:rsidR="00B62690" w:rsidRPr="00900FFA" w:rsidRDefault="00B62690" w:rsidP="00B62690">
            <w:pPr>
              <w:rPr>
                <w:rFonts w:ascii="Times New Roman" w:hAnsi="Times New Roman" w:cs="Times New Roman"/>
                <w:bCs/>
                <w:i/>
                <w:sz w:val="24"/>
                <w:szCs w:val="24"/>
              </w:rPr>
            </w:pPr>
            <w:r w:rsidRPr="008A3850">
              <w:rPr>
                <w:rFonts w:ascii="Times New Roman" w:hAnsi="Times New Roman" w:cs="Times New Roman"/>
                <w:color w:val="000000"/>
                <w:sz w:val="24"/>
                <w:szCs w:val="24"/>
              </w:rPr>
              <w:t>принципы бережливого производства;</w:t>
            </w:r>
          </w:p>
          <w:p w:rsidR="00B62690" w:rsidRDefault="00B62690" w:rsidP="00B62690">
            <w:pPr>
              <w:rPr>
                <w:rFonts w:ascii="Times New Roman" w:hAnsi="Times New Roman" w:cs="Times New Roman"/>
                <w:sz w:val="24"/>
                <w:szCs w:val="24"/>
              </w:rPr>
            </w:pPr>
            <w:r w:rsidRPr="00096EF8">
              <w:rPr>
                <w:rFonts w:ascii="Times New Roman" w:hAnsi="Times New Roman"/>
                <w:sz w:val="24"/>
                <w:szCs w:val="24"/>
              </w:rPr>
              <w:t>технологические процессы разборки простых узлов и агрегатов летательных аппаратов</w:t>
            </w:r>
            <w:r>
              <w:rPr>
                <w:rFonts w:ascii="Times New Roman" w:hAnsi="Times New Roman" w:cs="Times New Roman"/>
                <w:sz w:val="24"/>
                <w:szCs w:val="24"/>
              </w:rPr>
              <w:t xml:space="preserve"> </w:t>
            </w:r>
          </w:p>
          <w:p w:rsidR="00B62690" w:rsidRPr="008A3850" w:rsidRDefault="00B62690" w:rsidP="00B62690">
            <w:pPr>
              <w:rPr>
                <w:rFonts w:ascii="Times New Roman" w:hAnsi="Times New Roman" w:cs="Times New Roman"/>
                <w:b/>
                <w:bCs/>
                <w:iCs/>
                <w:spacing w:val="-4"/>
                <w:sz w:val="24"/>
                <w:szCs w:val="24"/>
              </w:rPr>
            </w:pPr>
            <w:r w:rsidRPr="008A3850">
              <w:rPr>
                <w:rFonts w:ascii="Times New Roman" w:hAnsi="Times New Roman" w:cs="Times New Roman"/>
                <w:sz w:val="24"/>
                <w:szCs w:val="24"/>
              </w:rPr>
              <w:t>Основы принципы системы бережливого производства, основные методы организации производства на основе концепции БП, основные виды потерь, их источники и способы их устранения, различные виды статистических методов контроля, систему 5С, метод Красных ярлыков, правила построения потоков создания ценности и способы их оптимизации, инструменты бережливого производства, основы процессного подхода</w:t>
            </w:r>
          </w:p>
        </w:tc>
        <w:tc>
          <w:tcPr>
            <w:tcW w:w="2052" w:type="dxa"/>
            <w:tcBorders>
              <w:top w:val="single" w:sz="4" w:space="0" w:color="auto"/>
              <w:left w:val="single" w:sz="4" w:space="0" w:color="auto"/>
              <w:bottom w:val="single" w:sz="4" w:space="0" w:color="auto"/>
              <w:right w:val="single" w:sz="4" w:space="0" w:color="auto"/>
            </w:tcBorders>
          </w:tcPr>
          <w:p w:rsidR="001F29E8" w:rsidRPr="00536AF8" w:rsidRDefault="001F29E8" w:rsidP="001F29E8">
            <w:pPr>
              <w:widowControl w:val="0"/>
              <w:autoSpaceDE w:val="0"/>
              <w:autoSpaceDN w:val="0"/>
              <w:adjustRightInd w:val="0"/>
              <w:rPr>
                <w:rFonts w:ascii="Times New Roman" w:hAnsi="Times New Roman"/>
                <w:b/>
                <w:sz w:val="24"/>
                <w:szCs w:val="24"/>
              </w:rPr>
            </w:pPr>
            <w:r w:rsidRPr="00536AF8">
              <w:rPr>
                <w:rFonts w:ascii="Times New Roman" w:hAnsi="Times New Roman"/>
                <w:sz w:val="24"/>
                <w:szCs w:val="24"/>
              </w:rPr>
              <w:t>организация рабочего места в соответствии с техническим заданием</w:t>
            </w:r>
          </w:p>
          <w:p w:rsidR="00B62690" w:rsidRPr="00900FFA" w:rsidRDefault="001F29E8" w:rsidP="001F29E8">
            <w:pPr>
              <w:rPr>
                <w:rFonts w:ascii="Times New Roman" w:hAnsi="Times New Roman" w:cs="Times New Roman"/>
                <w:bCs/>
                <w:i/>
                <w:sz w:val="24"/>
                <w:szCs w:val="24"/>
              </w:rPr>
            </w:pPr>
            <w:r w:rsidRPr="00536AF8">
              <w:rPr>
                <w:rFonts w:ascii="Times New Roman" w:hAnsi="Times New Roman"/>
                <w:sz w:val="24"/>
                <w:szCs w:val="24"/>
              </w:rPr>
              <w:t>выбора и подготовки рабочего инструмента, приспособлений, заготовок в соответствии с требованиями технологического процесс</w:t>
            </w:r>
            <w:r>
              <w:rPr>
                <w:rFonts w:ascii="Times New Roman" w:hAnsi="Times New Roman"/>
                <w:sz w:val="24"/>
                <w:szCs w:val="24"/>
              </w:rPr>
              <w:t>а</w:t>
            </w:r>
          </w:p>
        </w:tc>
      </w:tr>
    </w:tbl>
    <w:p w:rsidR="00B62690" w:rsidRPr="00B115E3" w:rsidRDefault="00B62690" w:rsidP="00B62690">
      <w:pPr>
        <w:pStyle w:val="1f0"/>
        <w:rPr>
          <w:rFonts w:ascii="Times New Roman" w:hAnsi="Times New Roman"/>
        </w:rPr>
      </w:pPr>
      <w:r w:rsidRPr="00E11160">
        <w:rPr>
          <w:rFonts w:ascii="Times New Roman" w:hAnsi="Times New Roman"/>
        </w:rPr>
        <w:lastRenderedPageBreak/>
        <w:t xml:space="preserve">2. Структура и содержание </w:t>
      </w:r>
      <w:r>
        <w:rPr>
          <w:rFonts w:ascii="Times New Roman" w:hAnsi="Times New Roman"/>
        </w:rPr>
        <w:t>ДИСЦИПЛИНЫ</w:t>
      </w:r>
    </w:p>
    <w:p w:rsidR="00B62690" w:rsidRPr="00E11160" w:rsidRDefault="00B62690" w:rsidP="00B62690">
      <w:pPr>
        <w:pStyle w:val="114"/>
        <w:rPr>
          <w:rFonts w:ascii="Times New Roman" w:hAnsi="Times New Roman"/>
        </w:rPr>
      </w:pPr>
      <w:r w:rsidRPr="00E11160">
        <w:rPr>
          <w:rFonts w:ascii="Times New Roman" w:hAnsi="Times New Roman"/>
        </w:rPr>
        <w:t xml:space="preserve">2.1. Трудоемкость освоения </w:t>
      </w:r>
      <w:r>
        <w:rPr>
          <w:rFonts w:ascii="Times New Roman" w:hAnsi="Times New Roman"/>
        </w:rPr>
        <w:t>дисциплины</w:t>
      </w:r>
      <w:r w:rsidRPr="00E11160">
        <w:rPr>
          <w:rFonts w:ascii="Times New Roman" w:hAnsi="Times New Roman"/>
        </w:rPr>
        <w:t xml:space="preserve">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526"/>
        <w:gridCol w:w="1159"/>
        <w:gridCol w:w="2327"/>
      </w:tblGrid>
      <w:tr w:rsidR="00B62690" w:rsidRPr="00257255" w:rsidTr="00B62690">
        <w:trPr>
          <w:trHeight w:val="23"/>
        </w:trPr>
        <w:tc>
          <w:tcPr>
            <w:tcW w:w="3258" w:type="pct"/>
            <w:vAlign w:val="center"/>
          </w:tcPr>
          <w:p w:rsidR="00B62690" w:rsidRPr="00257255" w:rsidRDefault="00B62690" w:rsidP="00B62690">
            <w:pPr>
              <w:jc w:val="center"/>
              <w:rPr>
                <w:rFonts w:ascii="Times New Roman" w:hAnsi="Times New Roman" w:cs="Times New Roman"/>
                <w:b/>
                <w:sz w:val="24"/>
              </w:rPr>
            </w:pPr>
            <w:r w:rsidRPr="00257255">
              <w:rPr>
                <w:rFonts w:ascii="Times New Roman" w:hAnsi="Times New Roman" w:cs="Times New Roman"/>
                <w:b/>
                <w:sz w:val="24"/>
              </w:rPr>
              <w:t xml:space="preserve">Наименование составных частей </w:t>
            </w:r>
            <w:r>
              <w:rPr>
                <w:rFonts w:ascii="Times New Roman" w:hAnsi="Times New Roman" w:cs="Times New Roman"/>
                <w:b/>
                <w:sz w:val="24"/>
              </w:rPr>
              <w:t>дисциплины</w:t>
            </w:r>
          </w:p>
        </w:tc>
        <w:tc>
          <w:tcPr>
            <w:tcW w:w="579" w:type="pct"/>
            <w:vAlign w:val="center"/>
          </w:tcPr>
          <w:p w:rsidR="00B62690" w:rsidRPr="00257255" w:rsidRDefault="00B62690" w:rsidP="00B62690">
            <w:pPr>
              <w:jc w:val="center"/>
              <w:rPr>
                <w:rFonts w:ascii="Times New Roman" w:hAnsi="Times New Roman" w:cs="Times New Roman"/>
                <w:b/>
                <w:iCs/>
                <w:sz w:val="24"/>
              </w:rPr>
            </w:pPr>
            <w:r w:rsidRPr="00257255">
              <w:rPr>
                <w:rFonts w:ascii="Times New Roman" w:hAnsi="Times New Roman" w:cs="Times New Roman"/>
                <w:b/>
                <w:iCs/>
                <w:sz w:val="24"/>
              </w:rPr>
              <w:t>Объем в часах</w:t>
            </w:r>
          </w:p>
        </w:tc>
        <w:tc>
          <w:tcPr>
            <w:tcW w:w="1162" w:type="pct"/>
          </w:tcPr>
          <w:p w:rsidR="00B62690" w:rsidRPr="00257255" w:rsidRDefault="00B62690" w:rsidP="00B62690">
            <w:pPr>
              <w:jc w:val="center"/>
              <w:rPr>
                <w:rFonts w:ascii="Times New Roman" w:hAnsi="Times New Roman" w:cs="Times New Roman"/>
                <w:b/>
                <w:iCs/>
                <w:sz w:val="24"/>
              </w:rPr>
            </w:pPr>
            <w:r w:rsidRPr="00257255">
              <w:rPr>
                <w:rFonts w:ascii="Times New Roman" w:hAnsi="Times New Roman" w:cs="Times New Roman"/>
                <w:b/>
                <w:sz w:val="24"/>
              </w:rPr>
              <w:t xml:space="preserve">В </w:t>
            </w:r>
            <w:proofErr w:type="spellStart"/>
            <w:r w:rsidRPr="00257255">
              <w:rPr>
                <w:rFonts w:ascii="Times New Roman" w:hAnsi="Times New Roman" w:cs="Times New Roman"/>
                <w:b/>
                <w:sz w:val="24"/>
              </w:rPr>
              <w:t>т.ч</w:t>
            </w:r>
            <w:proofErr w:type="spellEnd"/>
            <w:r w:rsidRPr="00257255">
              <w:rPr>
                <w:rFonts w:ascii="Times New Roman" w:hAnsi="Times New Roman" w:cs="Times New Roman"/>
                <w:b/>
                <w:sz w:val="24"/>
              </w:rPr>
              <w:t xml:space="preserve">. в форме </w:t>
            </w:r>
            <w:proofErr w:type="spellStart"/>
            <w:r w:rsidRPr="00257255">
              <w:rPr>
                <w:rFonts w:ascii="Times New Roman" w:hAnsi="Times New Roman" w:cs="Times New Roman"/>
                <w:b/>
                <w:sz w:val="24"/>
              </w:rPr>
              <w:t>практ</w:t>
            </w:r>
            <w:proofErr w:type="spellEnd"/>
            <w:r>
              <w:rPr>
                <w:rFonts w:ascii="Times New Roman" w:hAnsi="Times New Roman" w:cs="Times New Roman"/>
                <w:b/>
                <w:sz w:val="24"/>
              </w:rPr>
              <w:t>.</w:t>
            </w:r>
            <w:r w:rsidRPr="00257255">
              <w:rPr>
                <w:rFonts w:ascii="Times New Roman" w:hAnsi="Times New Roman" w:cs="Times New Roman"/>
                <w:b/>
                <w:sz w:val="24"/>
              </w:rPr>
              <w:t xml:space="preserve"> подготовки</w:t>
            </w:r>
          </w:p>
        </w:tc>
      </w:tr>
      <w:tr w:rsidR="00B62690" w:rsidRPr="00257255" w:rsidTr="00B62690">
        <w:trPr>
          <w:trHeight w:val="23"/>
        </w:trPr>
        <w:tc>
          <w:tcPr>
            <w:tcW w:w="3258" w:type="pct"/>
            <w:vAlign w:val="center"/>
          </w:tcPr>
          <w:p w:rsidR="00B62690" w:rsidRPr="00257255" w:rsidRDefault="00B62690" w:rsidP="00B62690">
            <w:pPr>
              <w:jc w:val="both"/>
              <w:rPr>
                <w:rFonts w:ascii="Times New Roman" w:hAnsi="Times New Roman" w:cs="Times New Roman"/>
                <w:bCs/>
                <w:sz w:val="24"/>
                <w:szCs w:val="24"/>
              </w:rPr>
            </w:pPr>
            <w:r>
              <w:rPr>
                <w:rFonts w:ascii="Times New Roman" w:hAnsi="Times New Roman" w:cs="Times New Roman"/>
                <w:bCs/>
                <w:sz w:val="24"/>
                <w:szCs w:val="24"/>
              </w:rPr>
              <w:t xml:space="preserve">Учебные </w:t>
            </w:r>
            <w:r w:rsidRPr="00257255">
              <w:rPr>
                <w:rFonts w:ascii="Times New Roman" w:hAnsi="Times New Roman" w:cs="Times New Roman"/>
                <w:bCs/>
                <w:sz w:val="24"/>
                <w:szCs w:val="24"/>
              </w:rPr>
              <w:t>занятия</w:t>
            </w:r>
          </w:p>
        </w:tc>
        <w:tc>
          <w:tcPr>
            <w:tcW w:w="579"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30</w:t>
            </w:r>
          </w:p>
        </w:tc>
        <w:tc>
          <w:tcPr>
            <w:tcW w:w="1162"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B62690" w:rsidRPr="00257255" w:rsidTr="00B62690">
        <w:trPr>
          <w:trHeight w:val="23"/>
        </w:trPr>
        <w:tc>
          <w:tcPr>
            <w:tcW w:w="3258" w:type="pct"/>
            <w:vAlign w:val="center"/>
          </w:tcPr>
          <w:p w:rsidR="00B62690" w:rsidRPr="00711ECC" w:rsidRDefault="00B62690" w:rsidP="00B62690">
            <w:pPr>
              <w:jc w:val="both"/>
              <w:rPr>
                <w:rFonts w:ascii="Times New Roman" w:hAnsi="Times New Roman" w:cs="Times New Roman"/>
                <w:bCs/>
                <w:i/>
                <w:iCs/>
                <w:sz w:val="24"/>
                <w:szCs w:val="24"/>
              </w:rPr>
            </w:pPr>
            <w:r w:rsidRPr="00711ECC">
              <w:rPr>
                <w:rFonts w:ascii="Times New Roman" w:hAnsi="Times New Roman" w:cs="Times New Roman"/>
                <w:bCs/>
                <w:i/>
                <w:iCs/>
                <w:sz w:val="24"/>
                <w:szCs w:val="24"/>
              </w:rPr>
              <w:t>Курсовая работа (проект)</w:t>
            </w:r>
          </w:p>
        </w:tc>
        <w:tc>
          <w:tcPr>
            <w:tcW w:w="579"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62"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B62690" w:rsidRPr="00257255" w:rsidTr="00B62690">
        <w:trPr>
          <w:trHeight w:val="23"/>
        </w:trPr>
        <w:tc>
          <w:tcPr>
            <w:tcW w:w="3258" w:type="pct"/>
            <w:vAlign w:val="center"/>
          </w:tcPr>
          <w:p w:rsidR="00B62690" w:rsidRPr="00257255" w:rsidRDefault="00B62690" w:rsidP="00B62690">
            <w:pPr>
              <w:jc w:val="both"/>
              <w:rPr>
                <w:rFonts w:ascii="Times New Roman" w:hAnsi="Times New Roman" w:cs="Times New Roman"/>
                <w:bCs/>
                <w:sz w:val="24"/>
                <w:szCs w:val="24"/>
              </w:rPr>
            </w:pPr>
            <w:r w:rsidRPr="00257255">
              <w:rPr>
                <w:rFonts w:ascii="Times New Roman" w:hAnsi="Times New Roman" w:cs="Times New Roman"/>
                <w:bCs/>
                <w:sz w:val="24"/>
                <w:szCs w:val="24"/>
              </w:rPr>
              <w:t>Самостоятельная работа</w:t>
            </w:r>
          </w:p>
        </w:tc>
        <w:tc>
          <w:tcPr>
            <w:tcW w:w="579"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1162"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B62690" w:rsidRPr="00257255" w:rsidTr="00B62690">
        <w:trPr>
          <w:trHeight w:val="23"/>
        </w:trPr>
        <w:tc>
          <w:tcPr>
            <w:tcW w:w="3258" w:type="pct"/>
            <w:vAlign w:val="center"/>
          </w:tcPr>
          <w:p w:rsidR="00B62690" w:rsidRPr="00257255" w:rsidRDefault="00B62690" w:rsidP="00BA0DEA">
            <w:pPr>
              <w:jc w:val="both"/>
              <w:rPr>
                <w:rFonts w:ascii="Times New Roman" w:hAnsi="Times New Roman" w:cs="Times New Roman"/>
                <w:bCs/>
                <w:sz w:val="24"/>
                <w:szCs w:val="24"/>
              </w:rPr>
            </w:pPr>
            <w:r w:rsidRPr="00257255">
              <w:rPr>
                <w:rFonts w:ascii="Times New Roman" w:hAnsi="Times New Roman" w:cs="Times New Roman"/>
                <w:bCs/>
                <w:sz w:val="24"/>
                <w:szCs w:val="24"/>
              </w:rPr>
              <w:t xml:space="preserve">Промежуточная аттестация </w:t>
            </w:r>
            <w:r>
              <w:rPr>
                <w:rFonts w:ascii="Times New Roman" w:hAnsi="Times New Roman" w:cs="Times New Roman"/>
                <w:bCs/>
                <w:sz w:val="24"/>
                <w:szCs w:val="24"/>
              </w:rPr>
              <w:t xml:space="preserve">в </w:t>
            </w:r>
            <w:r w:rsidRPr="00EC09F6">
              <w:rPr>
                <w:rFonts w:ascii="Times New Roman" w:hAnsi="Times New Roman" w:cs="Times New Roman"/>
                <w:bCs/>
                <w:i/>
                <w:iCs/>
                <w:sz w:val="24"/>
                <w:szCs w:val="24"/>
              </w:rPr>
              <w:t xml:space="preserve">форме </w:t>
            </w:r>
            <w:r w:rsidR="00BA0DEA">
              <w:rPr>
                <w:rFonts w:ascii="Times New Roman" w:hAnsi="Times New Roman" w:cs="Times New Roman"/>
                <w:bCs/>
                <w:i/>
                <w:iCs/>
                <w:sz w:val="24"/>
                <w:szCs w:val="24"/>
              </w:rPr>
              <w:t>дифференцированного зачета</w:t>
            </w:r>
          </w:p>
        </w:tc>
        <w:tc>
          <w:tcPr>
            <w:tcW w:w="579"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62"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B62690" w:rsidRPr="00257255" w:rsidTr="00B62690">
        <w:trPr>
          <w:trHeight w:val="23"/>
        </w:trPr>
        <w:tc>
          <w:tcPr>
            <w:tcW w:w="3258" w:type="pct"/>
            <w:vAlign w:val="center"/>
          </w:tcPr>
          <w:p w:rsidR="00B62690" w:rsidRPr="00257255" w:rsidRDefault="00B62690" w:rsidP="00B62690">
            <w:pPr>
              <w:jc w:val="both"/>
              <w:rPr>
                <w:rFonts w:ascii="Times New Roman" w:hAnsi="Times New Roman" w:cs="Times New Roman"/>
                <w:bCs/>
                <w:sz w:val="24"/>
                <w:szCs w:val="24"/>
              </w:rPr>
            </w:pPr>
            <w:r w:rsidRPr="00257255">
              <w:rPr>
                <w:rFonts w:ascii="Times New Roman" w:hAnsi="Times New Roman" w:cs="Times New Roman"/>
                <w:bCs/>
                <w:sz w:val="24"/>
                <w:szCs w:val="24"/>
              </w:rPr>
              <w:t>Всего</w:t>
            </w:r>
          </w:p>
        </w:tc>
        <w:tc>
          <w:tcPr>
            <w:tcW w:w="579" w:type="pct"/>
            <w:vAlign w:val="center"/>
          </w:tcPr>
          <w:p w:rsidR="00B62690" w:rsidRPr="00257255" w:rsidRDefault="00B62690" w:rsidP="00B62690">
            <w:pPr>
              <w:jc w:val="center"/>
              <w:rPr>
                <w:rFonts w:ascii="Times New Roman" w:hAnsi="Times New Roman" w:cs="Times New Roman"/>
                <w:b/>
                <w:sz w:val="24"/>
                <w:szCs w:val="24"/>
              </w:rPr>
            </w:pPr>
            <w:r>
              <w:rPr>
                <w:rFonts w:ascii="Times New Roman" w:hAnsi="Times New Roman" w:cs="Times New Roman"/>
                <w:b/>
                <w:sz w:val="24"/>
                <w:szCs w:val="24"/>
              </w:rPr>
              <w:t>32</w:t>
            </w:r>
          </w:p>
        </w:tc>
        <w:tc>
          <w:tcPr>
            <w:tcW w:w="1162" w:type="pct"/>
            <w:vAlign w:val="center"/>
          </w:tcPr>
          <w:p w:rsidR="00B62690" w:rsidRPr="00257255" w:rsidRDefault="00B62690" w:rsidP="00B62690">
            <w:pPr>
              <w:jc w:val="center"/>
              <w:rPr>
                <w:rFonts w:ascii="Times New Roman" w:hAnsi="Times New Roman" w:cs="Times New Roman"/>
                <w:b/>
                <w:sz w:val="24"/>
                <w:szCs w:val="24"/>
              </w:rPr>
            </w:pPr>
            <w:r>
              <w:rPr>
                <w:rFonts w:ascii="Times New Roman" w:hAnsi="Times New Roman" w:cs="Times New Roman"/>
                <w:b/>
                <w:sz w:val="24"/>
                <w:szCs w:val="24"/>
              </w:rPr>
              <w:t>-</w:t>
            </w:r>
          </w:p>
        </w:tc>
      </w:tr>
    </w:tbl>
    <w:p w:rsidR="00B62690" w:rsidRDefault="00B62690" w:rsidP="00B62690">
      <w:pPr>
        <w:rPr>
          <w:rFonts w:ascii="Times New Roman" w:eastAsia="Segoe UI" w:hAnsi="Times New Roman" w:cs="Times New Roman"/>
          <w:b/>
          <w:bCs/>
          <w:sz w:val="24"/>
          <w:szCs w:val="24"/>
          <w:lang w:eastAsia="ru-RU"/>
        </w:rPr>
      </w:pPr>
      <w:r>
        <w:rPr>
          <w:rFonts w:ascii="Times New Roman" w:hAnsi="Times New Roman"/>
        </w:rPr>
        <w:br w:type="page"/>
      </w:r>
    </w:p>
    <w:p w:rsidR="00B62690" w:rsidRDefault="00B62690" w:rsidP="00B62690">
      <w:pPr>
        <w:pStyle w:val="114"/>
        <w:rPr>
          <w:rFonts w:ascii="Times New Roman" w:hAnsi="Times New Roman"/>
        </w:rPr>
        <w:sectPr w:rsidR="00B62690" w:rsidSect="001604E7">
          <w:headerReference w:type="even" r:id="rId134"/>
          <w:pgSz w:w="11906" w:h="16838"/>
          <w:pgMar w:top="1134" w:right="567" w:bottom="1134" w:left="1701" w:header="709" w:footer="709" w:gutter="0"/>
          <w:cols w:space="708"/>
          <w:docGrid w:linePitch="360"/>
        </w:sectPr>
      </w:pPr>
    </w:p>
    <w:p w:rsidR="00B62690" w:rsidRDefault="00B62690" w:rsidP="00B62690">
      <w:pPr>
        <w:pStyle w:val="114"/>
        <w:rPr>
          <w:rFonts w:ascii="Times New Roman" w:hAnsi="Times New Roman"/>
        </w:rPr>
      </w:pPr>
      <w:r w:rsidRPr="00782EFC">
        <w:rPr>
          <w:rFonts w:ascii="Times New Roman" w:hAnsi="Times New Roman"/>
        </w:rPr>
        <w:lastRenderedPageBreak/>
        <w:t>2.</w:t>
      </w:r>
      <w:r>
        <w:rPr>
          <w:rFonts w:ascii="Times New Roman" w:hAnsi="Times New Roman"/>
        </w:rPr>
        <w:t>2</w:t>
      </w:r>
      <w:r w:rsidRPr="00782EFC">
        <w:rPr>
          <w:rFonts w:ascii="Times New Roman" w:hAnsi="Times New Roman"/>
        </w:rPr>
        <w:t>. </w:t>
      </w:r>
      <w:r>
        <w:rPr>
          <w:rFonts w:ascii="Times New Roman" w:hAnsi="Times New Roman"/>
        </w:rPr>
        <w:t>С</w:t>
      </w:r>
      <w:r w:rsidRPr="00782EFC">
        <w:rPr>
          <w:rFonts w:ascii="Times New Roman" w:hAnsi="Times New Roman"/>
        </w:rPr>
        <w:t xml:space="preserve">одержание </w:t>
      </w:r>
      <w:r>
        <w:rPr>
          <w:rFonts w:ascii="Times New Roman" w:hAnsi="Times New Roman"/>
        </w:rPr>
        <w:t>дисциплины</w:t>
      </w:r>
    </w:p>
    <w:tbl>
      <w:tblPr>
        <w:tblW w:w="5000" w:type="pct"/>
        <w:tblLayout w:type="fixed"/>
        <w:tblLook w:val="01E0" w:firstRow="1" w:lastRow="1" w:firstColumn="1" w:lastColumn="1" w:noHBand="0" w:noVBand="0"/>
      </w:tblPr>
      <w:tblGrid>
        <w:gridCol w:w="2298"/>
        <w:gridCol w:w="65"/>
        <w:gridCol w:w="7810"/>
        <w:gridCol w:w="2126"/>
        <w:gridCol w:w="2487"/>
      </w:tblGrid>
      <w:tr w:rsidR="00B62690" w:rsidRPr="00A71995" w:rsidTr="00B62690">
        <w:trPr>
          <w:trHeight w:val="1473"/>
        </w:trPr>
        <w:tc>
          <w:tcPr>
            <w:tcW w:w="799" w:type="pct"/>
            <w:gridSpan w:val="2"/>
            <w:tcBorders>
              <w:top w:val="single" w:sz="4" w:space="0" w:color="auto"/>
              <w:left w:val="single" w:sz="4" w:space="0" w:color="auto"/>
              <w:bottom w:val="single" w:sz="4" w:space="0" w:color="auto"/>
              <w:right w:val="single" w:sz="4" w:space="0" w:color="auto"/>
            </w:tcBorders>
            <w:vAlign w:val="center"/>
          </w:tcPr>
          <w:p w:rsidR="00B62690" w:rsidRPr="00C63897" w:rsidRDefault="00B62690" w:rsidP="00B62690">
            <w:pPr>
              <w:spacing w:line="276" w:lineRule="auto"/>
              <w:jc w:val="center"/>
              <w:rPr>
                <w:rFonts w:ascii="Times New Roman" w:eastAsia="Times New Roman" w:hAnsi="Times New Roman" w:cs="Times New Roman"/>
                <w:b/>
                <w:lang w:eastAsia="ru-RU"/>
              </w:rPr>
            </w:pPr>
            <w:r>
              <w:rPr>
                <w:rFonts w:ascii="Times New Roman" w:eastAsia="Times New Roman" w:hAnsi="Times New Roman" w:cs="Times New Roman"/>
                <w:b/>
                <w:bCs/>
                <w:lang w:eastAsia="ru-RU"/>
              </w:rPr>
              <w:t>Наименование разделов и тем</w:t>
            </w:r>
          </w:p>
        </w:tc>
        <w:tc>
          <w:tcPr>
            <w:tcW w:w="2641" w:type="pct"/>
            <w:tcBorders>
              <w:top w:val="single" w:sz="4" w:space="0" w:color="auto"/>
              <w:left w:val="single" w:sz="4" w:space="0" w:color="auto"/>
              <w:bottom w:val="single" w:sz="4" w:space="0" w:color="auto"/>
              <w:right w:val="single" w:sz="4" w:space="0" w:color="auto"/>
            </w:tcBorders>
            <w:vAlign w:val="center"/>
          </w:tcPr>
          <w:p w:rsidR="00B62690" w:rsidRPr="00C63897" w:rsidRDefault="00B62690" w:rsidP="00B62690">
            <w:pPr>
              <w:suppressAutoHyphens/>
              <w:jc w:val="center"/>
              <w:rPr>
                <w:rFonts w:ascii="Times New Roman" w:eastAsia="Times New Roman" w:hAnsi="Times New Roman" w:cs="Times New Roman"/>
                <w:b/>
                <w:lang w:eastAsia="ru-RU"/>
              </w:rPr>
            </w:pPr>
            <w:r>
              <w:rPr>
                <w:rFonts w:ascii="Times New Roman" w:eastAsia="Times New Roman" w:hAnsi="Times New Roman" w:cs="Times New Roman"/>
                <w:b/>
                <w:bCs/>
                <w:lang w:eastAsia="ru-RU"/>
              </w:rPr>
              <w:t>С</w:t>
            </w:r>
            <w:r w:rsidRPr="00C63897">
              <w:rPr>
                <w:rFonts w:ascii="Times New Roman" w:eastAsia="Times New Roman" w:hAnsi="Times New Roman" w:cs="Times New Roman"/>
                <w:b/>
                <w:bCs/>
                <w:lang w:eastAsia="ru-RU"/>
              </w:rPr>
              <w:t>одержание учебного материала, практически</w:t>
            </w:r>
            <w:r>
              <w:rPr>
                <w:rFonts w:ascii="Times New Roman" w:eastAsia="Times New Roman" w:hAnsi="Times New Roman" w:cs="Times New Roman"/>
                <w:b/>
                <w:bCs/>
                <w:lang w:eastAsia="ru-RU"/>
              </w:rPr>
              <w:t>х</w:t>
            </w:r>
            <w:r w:rsidRPr="00C63897">
              <w:rPr>
                <w:rFonts w:ascii="Times New Roman" w:eastAsia="Times New Roman" w:hAnsi="Times New Roman" w:cs="Times New Roman"/>
                <w:b/>
                <w:bCs/>
                <w:lang w:eastAsia="ru-RU"/>
              </w:rPr>
              <w:t xml:space="preserve"> и лабораторны</w:t>
            </w:r>
            <w:r>
              <w:rPr>
                <w:rFonts w:ascii="Times New Roman" w:eastAsia="Times New Roman" w:hAnsi="Times New Roman" w:cs="Times New Roman"/>
                <w:b/>
                <w:bCs/>
                <w:lang w:eastAsia="ru-RU"/>
              </w:rPr>
              <w:t>х</w:t>
            </w:r>
            <w:r w:rsidRPr="00C63897">
              <w:rPr>
                <w:rFonts w:ascii="Times New Roman" w:eastAsia="Times New Roman" w:hAnsi="Times New Roman" w:cs="Times New Roman"/>
                <w:b/>
                <w:bCs/>
                <w:lang w:eastAsia="ru-RU"/>
              </w:rPr>
              <w:t xml:space="preserve"> заняти</w:t>
            </w:r>
            <w:r>
              <w:rPr>
                <w:rFonts w:ascii="Times New Roman" w:eastAsia="Times New Roman" w:hAnsi="Times New Roman" w:cs="Times New Roman"/>
                <w:b/>
                <w:bCs/>
                <w:lang w:eastAsia="ru-RU"/>
              </w:rPr>
              <w:t>й</w:t>
            </w:r>
          </w:p>
        </w:tc>
        <w:tc>
          <w:tcPr>
            <w:tcW w:w="719" w:type="pct"/>
            <w:tcBorders>
              <w:top w:val="single" w:sz="4" w:space="0" w:color="auto"/>
              <w:left w:val="single" w:sz="4" w:space="0" w:color="auto"/>
              <w:bottom w:val="single" w:sz="4" w:space="0" w:color="auto"/>
              <w:right w:val="single" w:sz="4" w:space="0" w:color="auto"/>
            </w:tcBorders>
          </w:tcPr>
          <w:p w:rsidR="00B62690" w:rsidRDefault="00B62690" w:rsidP="00B62690">
            <w:pPr>
              <w:suppressAutoHyphens/>
              <w:jc w:val="center"/>
              <w:rPr>
                <w:rFonts w:ascii="Times New Roman" w:eastAsia="Times New Roman" w:hAnsi="Times New Roman" w:cs="Times New Roman"/>
                <w:b/>
                <w:bCs/>
                <w:lang w:eastAsia="ru-RU"/>
              </w:rPr>
            </w:pPr>
            <w:r w:rsidRPr="0092473B">
              <w:rPr>
                <w:rFonts w:ascii="Times New Roman" w:hAnsi="Times New Roman"/>
                <w:b/>
                <w:bCs/>
                <w:sz w:val="24"/>
                <w:szCs w:val="24"/>
              </w:rPr>
              <w:t xml:space="preserve">Объем, </w:t>
            </w:r>
            <w:proofErr w:type="spellStart"/>
            <w:r w:rsidRPr="0092473B">
              <w:rPr>
                <w:rFonts w:ascii="Times New Roman" w:hAnsi="Times New Roman"/>
                <w:b/>
                <w:bCs/>
                <w:sz w:val="24"/>
                <w:szCs w:val="24"/>
              </w:rPr>
              <w:t>ак</w:t>
            </w:r>
            <w:proofErr w:type="spellEnd"/>
            <w:r w:rsidRPr="0092473B">
              <w:rPr>
                <w:rFonts w:ascii="Times New Roman" w:hAnsi="Times New Roman"/>
                <w:b/>
                <w:bCs/>
                <w:sz w:val="24"/>
                <w:szCs w:val="24"/>
              </w:rPr>
              <w:t xml:space="preserve">. ч. / </w:t>
            </w:r>
            <w:r w:rsidRPr="0092473B">
              <w:rPr>
                <w:rFonts w:ascii="Times New Roman" w:hAnsi="Times New Roman"/>
                <w:b/>
                <w:bCs/>
                <w:sz w:val="24"/>
                <w:szCs w:val="24"/>
              </w:rPr>
              <w:br/>
              <w:t xml:space="preserve">в том числе </w:t>
            </w:r>
            <w:r w:rsidRPr="0092473B">
              <w:rPr>
                <w:rFonts w:ascii="Times New Roman" w:hAnsi="Times New Roman"/>
                <w:b/>
                <w:bCs/>
                <w:sz w:val="24"/>
                <w:szCs w:val="24"/>
              </w:rPr>
              <w:br/>
              <w:t xml:space="preserve">в форме практической подготовки, </w:t>
            </w:r>
            <w:proofErr w:type="spellStart"/>
            <w:r w:rsidRPr="0092473B">
              <w:rPr>
                <w:rFonts w:ascii="Times New Roman" w:hAnsi="Times New Roman"/>
                <w:b/>
                <w:bCs/>
                <w:sz w:val="24"/>
                <w:szCs w:val="24"/>
              </w:rPr>
              <w:t>ак</w:t>
            </w:r>
            <w:proofErr w:type="spellEnd"/>
            <w:r w:rsidRPr="0092473B">
              <w:rPr>
                <w:rFonts w:ascii="Times New Roman" w:hAnsi="Times New Roman"/>
                <w:b/>
                <w:bCs/>
                <w:sz w:val="24"/>
                <w:szCs w:val="24"/>
              </w:rPr>
              <w:t>. ч.</w:t>
            </w:r>
          </w:p>
        </w:tc>
        <w:tc>
          <w:tcPr>
            <w:tcW w:w="841" w:type="pct"/>
            <w:tcBorders>
              <w:top w:val="single" w:sz="4" w:space="0" w:color="auto"/>
              <w:left w:val="single" w:sz="4" w:space="0" w:color="auto"/>
              <w:bottom w:val="single" w:sz="4" w:space="0" w:color="auto"/>
              <w:right w:val="single" w:sz="4" w:space="0" w:color="auto"/>
            </w:tcBorders>
          </w:tcPr>
          <w:p w:rsidR="00B62690" w:rsidRDefault="00B62690" w:rsidP="00B62690">
            <w:pPr>
              <w:suppressAutoHyphens/>
              <w:jc w:val="center"/>
              <w:rPr>
                <w:rFonts w:ascii="Times New Roman" w:eastAsia="Times New Roman" w:hAnsi="Times New Roman" w:cs="Times New Roman"/>
                <w:b/>
                <w:bCs/>
                <w:lang w:eastAsia="ru-RU"/>
              </w:rPr>
            </w:pPr>
            <w:r w:rsidRPr="00A41920">
              <w:rPr>
                <w:rFonts w:ascii="Times New Roman" w:hAnsi="Times New Roman"/>
                <w:b/>
                <w:bCs/>
                <w:sz w:val="24"/>
                <w:szCs w:val="24"/>
              </w:rPr>
              <w:t>Коды компетенций, формированию которых способствует элемент программы</w:t>
            </w:r>
          </w:p>
        </w:tc>
      </w:tr>
      <w:tr w:rsidR="00B62690" w:rsidRPr="00A71995" w:rsidTr="00B62690">
        <w:trPr>
          <w:trHeight w:val="415"/>
        </w:trPr>
        <w:tc>
          <w:tcPr>
            <w:tcW w:w="3440" w:type="pct"/>
            <w:gridSpan w:val="3"/>
            <w:tcBorders>
              <w:top w:val="single" w:sz="4" w:space="0" w:color="auto"/>
              <w:left w:val="single" w:sz="4" w:space="0" w:color="auto"/>
              <w:bottom w:val="single" w:sz="4" w:space="0" w:color="auto"/>
              <w:right w:val="single" w:sz="4" w:space="0" w:color="auto"/>
            </w:tcBorders>
          </w:tcPr>
          <w:p w:rsidR="00B62690" w:rsidRPr="00A7199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A71995">
              <w:rPr>
                <w:rFonts w:ascii="Times New Roman" w:hAnsi="Times New Roman"/>
                <w:b/>
                <w:bCs/>
                <w:sz w:val="24"/>
                <w:szCs w:val="24"/>
              </w:rPr>
              <w:t>Раздел 1. Бережливое производство как модель повышения эффективности деятельности предприятия</w:t>
            </w:r>
          </w:p>
        </w:tc>
        <w:tc>
          <w:tcPr>
            <w:tcW w:w="719" w:type="pct"/>
            <w:tcBorders>
              <w:top w:val="single" w:sz="4" w:space="0" w:color="auto"/>
              <w:left w:val="single" w:sz="4" w:space="0" w:color="auto"/>
              <w:bottom w:val="single" w:sz="4" w:space="0" w:color="auto"/>
              <w:right w:val="single" w:sz="4" w:space="0" w:color="auto"/>
            </w:tcBorders>
          </w:tcPr>
          <w:p w:rsidR="00B62690" w:rsidRPr="00A71995" w:rsidRDefault="00B62690" w:rsidP="00B62690">
            <w:pPr>
              <w:suppressAutoHyphens/>
              <w:jc w:val="center"/>
              <w:rPr>
                <w:rFonts w:ascii="Times New Roman" w:hAnsi="Times New Roman"/>
                <w:b/>
                <w:bCs/>
                <w:sz w:val="24"/>
                <w:szCs w:val="24"/>
              </w:rPr>
            </w:pPr>
            <w:r>
              <w:rPr>
                <w:rFonts w:ascii="Times New Roman" w:hAnsi="Times New Roman"/>
                <w:b/>
                <w:bCs/>
                <w:sz w:val="24"/>
                <w:szCs w:val="24"/>
              </w:rPr>
              <w:t>16</w:t>
            </w:r>
          </w:p>
        </w:tc>
        <w:tc>
          <w:tcPr>
            <w:tcW w:w="841" w:type="pct"/>
            <w:vMerge w:val="restart"/>
            <w:tcBorders>
              <w:top w:val="single" w:sz="4" w:space="0" w:color="auto"/>
              <w:left w:val="single" w:sz="4" w:space="0" w:color="auto"/>
              <w:right w:val="single" w:sz="4" w:space="0" w:color="auto"/>
            </w:tcBorders>
            <w:vAlign w:val="center"/>
          </w:tcPr>
          <w:p w:rsidR="00B62690" w:rsidRPr="00A71995" w:rsidRDefault="00B62690" w:rsidP="00B62690">
            <w:pPr>
              <w:keepNext/>
              <w:outlineLvl w:val="1"/>
              <w:rPr>
                <w:rFonts w:ascii="Times New Roman" w:hAnsi="Times New Roman"/>
                <w:bCs/>
                <w:iCs/>
                <w:sz w:val="24"/>
                <w:szCs w:val="24"/>
              </w:rPr>
            </w:pPr>
            <w:r w:rsidRPr="00A71995">
              <w:rPr>
                <w:rFonts w:ascii="Times New Roman" w:hAnsi="Times New Roman"/>
                <w:bCs/>
                <w:iCs/>
                <w:sz w:val="24"/>
                <w:szCs w:val="24"/>
              </w:rPr>
              <w:t xml:space="preserve"> ОК 4, </w:t>
            </w:r>
          </w:p>
          <w:p w:rsidR="00B62690" w:rsidRPr="00A71995" w:rsidRDefault="00B62690" w:rsidP="001F29E8">
            <w:pPr>
              <w:keepNext/>
              <w:outlineLvl w:val="1"/>
              <w:rPr>
                <w:rFonts w:ascii="Times New Roman" w:hAnsi="Times New Roman"/>
                <w:bCs/>
                <w:iCs/>
                <w:sz w:val="24"/>
                <w:szCs w:val="24"/>
              </w:rPr>
            </w:pPr>
            <w:r w:rsidRPr="00A71995">
              <w:rPr>
                <w:rFonts w:ascii="Times New Roman" w:hAnsi="Times New Roman"/>
                <w:bCs/>
                <w:iCs/>
                <w:sz w:val="24"/>
                <w:szCs w:val="24"/>
              </w:rPr>
              <w:t>ОК 7,</w:t>
            </w:r>
            <w:r>
              <w:rPr>
                <w:rFonts w:ascii="Times New Roman" w:hAnsi="Times New Roman"/>
                <w:bCs/>
                <w:iCs/>
                <w:sz w:val="24"/>
                <w:szCs w:val="24"/>
              </w:rPr>
              <w:t xml:space="preserve"> </w:t>
            </w:r>
            <w:r w:rsidRPr="001F29E8">
              <w:rPr>
                <w:rFonts w:ascii="Times New Roman" w:hAnsi="Times New Roman"/>
                <w:bCs/>
                <w:iCs/>
                <w:sz w:val="24"/>
                <w:szCs w:val="24"/>
              </w:rPr>
              <w:t>ПК 1.</w:t>
            </w:r>
            <w:r w:rsidR="001F29E8" w:rsidRPr="001F29E8">
              <w:rPr>
                <w:rFonts w:ascii="Times New Roman" w:hAnsi="Times New Roman"/>
                <w:bCs/>
                <w:iCs/>
                <w:sz w:val="24"/>
                <w:szCs w:val="24"/>
              </w:rPr>
              <w:t>1</w:t>
            </w:r>
          </w:p>
        </w:tc>
      </w:tr>
      <w:tr w:rsidR="00B62690" w:rsidRPr="00A71995" w:rsidTr="00B62690">
        <w:trPr>
          <w:trHeight w:val="123"/>
        </w:trPr>
        <w:tc>
          <w:tcPr>
            <w:tcW w:w="799" w:type="pct"/>
            <w:gridSpan w:val="2"/>
            <w:vMerge w:val="restart"/>
            <w:tcBorders>
              <w:top w:val="single" w:sz="4" w:space="0" w:color="auto"/>
              <w:left w:val="single" w:sz="4" w:space="0" w:color="auto"/>
              <w:right w:val="single" w:sz="4" w:space="0" w:color="auto"/>
            </w:tcBorders>
          </w:tcPr>
          <w:p w:rsidR="00B62690" w:rsidRPr="00A71995" w:rsidRDefault="00B62690" w:rsidP="00B62690">
            <w:pPr>
              <w:suppressAutoHyphens/>
              <w:jc w:val="center"/>
              <w:rPr>
                <w:rFonts w:ascii="Times New Roman" w:hAnsi="Times New Roman"/>
                <w:bCs/>
                <w:sz w:val="24"/>
                <w:szCs w:val="24"/>
              </w:rPr>
            </w:pPr>
            <w:r w:rsidRPr="00A71995">
              <w:rPr>
                <w:rFonts w:ascii="Times New Roman" w:hAnsi="Times New Roman"/>
                <w:bCs/>
                <w:sz w:val="24"/>
                <w:szCs w:val="24"/>
              </w:rPr>
              <w:t xml:space="preserve">Тема 1.1  </w:t>
            </w:r>
          </w:p>
          <w:p w:rsidR="00B62690" w:rsidRPr="00A71995" w:rsidRDefault="00B62690" w:rsidP="00B62690">
            <w:pPr>
              <w:suppressAutoHyphens/>
              <w:jc w:val="center"/>
              <w:rPr>
                <w:rFonts w:ascii="Times New Roman" w:hAnsi="Times New Roman"/>
                <w:bCs/>
                <w:sz w:val="24"/>
                <w:szCs w:val="24"/>
              </w:rPr>
            </w:pPr>
            <w:r w:rsidRPr="00A71995">
              <w:rPr>
                <w:rFonts w:ascii="Times New Roman" w:hAnsi="Times New Roman"/>
                <w:bCs/>
                <w:sz w:val="24"/>
                <w:szCs w:val="24"/>
              </w:rPr>
              <w:t>Введение ф философию и методологию бережливого производства</w:t>
            </w:r>
          </w:p>
        </w:tc>
        <w:tc>
          <w:tcPr>
            <w:tcW w:w="2641" w:type="pct"/>
            <w:tcBorders>
              <w:top w:val="single" w:sz="4" w:space="0" w:color="auto"/>
              <w:left w:val="single" w:sz="4" w:space="0" w:color="auto"/>
              <w:bottom w:val="single" w:sz="4" w:space="0" w:color="auto"/>
              <w:right w:val="single" w:sz="4" w:space="0" w:color="auto"/>
            </w:tcBorders>
          </w:tcPr>
          <w:p w:rsidR="00B62690" w:rsidRPr="00A71995" w:rsidRDefault="00B62690" w:rsidP="00B62690">
            <w:pPr>
              <w:suppressAutoHyphens/>
              <w:rPr>
                <w:rFonts w:ascii="Times New Roman" w:hAnsi="Times New Roman"/>
                <w:b/>
                <w:bCs/>
                <w:sz w:val="24"/>
                <w:szCs w:val="24"/>
              </w:rPr>
            </w:pPr>
            <w:r>
              <w:rPr>
                <w:rFonts w:ascii="Times New Roman" w:hAnsi="Times New Roman"/>
                <w:b/>
                <w:sz w:val="24"/>
                <w:szCs w:val="24"/>
              </w:rPr>
              <w:t>Содержание</w:t>
            </w:r>
          </w:p>
        </w:tc>
        <w:tc>
          <w:tcPr>
            <w:tcW w:w="719" w:type="pct"/>
            <w:tcBorders>
              <w:top w:val="single" w:sz="4" w:space="0" w:color="auto"/>
              <w:left w:val="single" w:sz="4" w:space="0" w:color="auto"/>
              <w:bottom w:val="single" w:sz="4" w:space="0" w:color="auto"/>
              <w:right w:val="single" w:sz="4" w:space="0" w:color="auto"/>
            </w:tcBorders>
          </w:tcPr>
          <w:p w:rsidR="00B62690" w:rsidRPr="00A71995" w:rsidRDefault="00B62690" w:rsidP="00B62690">
            <w:pPr>
              <w:pStyle w:val="affffff5"/>
              <w:spacing w:line="276" w:lineRule="auto"/>
              <w:jc w:val="center"/>
              <w:rPr>
                <w:rFonts w:ascii="Times New Roman" w:hAnsi="Times New Roman"/>
                <w:b/>
                <w:bCs/>
                <w:sz w:val="24"/>
                <w:szCs w:val="24"/>
              </w:rPr>
            </w:pPr>
            <w:r w:rsidRPr="00A71995">
              <w:rPr>
                <w:rFonts w:ascii="Times New Roman" w:hAnsi="Times New Roman"/>
                <w:b/>
                <w:bCs/>
                <w:sz w:val="24"/>
                <w:szCs w:val="24"/>
              </w:rPr>
              <w:t>6</w:t>
            </w:r>
          </w:p>
        </w:tc>
        <w:tc>
          <w:tcPr>
            <w:tcW w:w="841" w:type="pct"/>
            <w:vMerge/>
            <w:tcBorders>
              <w:left w:val="single" w:sz="4" w:space="0" w:color="auto"/>
              <w:right w:val="single" w:sz="4" w:space="0" w:color="auto"/>
            </w:tcBorders>
          </w:tcPr>
          <w:p w:rsidR="00B62690" w:rsidRPr="00A71995" w:rsidRDefault="00B62690" w:rsidP="00B62690">
            <w:pPr>
              <w:suppressAutoHyphens/>
              <w:jc w:val="center"/>
              <w:rPr>
                <w:rFonts w:ascii="Times New Roman" w:hAnsi="Times New Roman"/>
                <w:b/>
                <w:bCs/>
                <w:sz w:val="24"/>
                <w:szCs w:val="24"/>
              </w:rPr>
            </w:pPr>
          </w:p>
        </w:tc>
      </w:tr>
      <w:tr w:rsidR="00B62690" w:rsidRPr="00A71995" w:rsidTr="00B62690">
        <w:trPr>
          <w:trHeight w:val="1401"/>
        </w:trPr>
        <w:tc>
          <w:tcPr>
            <w:tcW w:w="799" w:type="pct"/>
            <w:gridSpan w:val="2"/>
            <w:vMerge/>
            <w:tcBorders>
              <w:left w:val="single" w:sz="4" w:space="0" w:color="auto"/>
              <w:right w:val="single" w:sz="4" w:space="0" w:color="auto"/>
            </w:tcBorders>
          </w:tcPr>
          <w:p w:rsidR="00B62690" w:rsidRPr="00A71995" w:rsidRDefault="00B62690" w:rsidP="00B62690">
            <w:pPr>
              <w:suppressAutoHyphens/>
              <w:jc w:val="center"/>
              <w:rPr>
                <w:rFonts w:ascii="Times New Roman" w:hAnsi="Times New Roman"/>
                <w:b/>
                <w:bCs/>
                <w:sz w:val="24"/>
                <w:szCs w:val="24"/>
              </w:rPr>
            </w:pPr>
          </w:p>
        </w:tc>
        <w:tc>
          <w:tcPr>
            <w:tcW w:w="2641" w:type="pct"/>
            <w:tcBorders>
              <w:top w:val="single" w:sz="4" w:space="0" w:color="auto"/>
              <w:left w:val="single" w:sz="4" w:space="0" w:color="auto"/>
              <w:bottom w:val="single" w:sz="4" w:space="0" w:color="auto"/>
              <w:right w:val="single" w:sz="4" w:space="0" w:color="auto"/>
            </w:tcBorders>
          </w:tcPr>
          <w:p w:rsidR="00B62690" w:rsidRPr="00A71995" w:rsidRDefault="00B62690" w:rsidP="00B62690">
            <w:pPr>
              <w:suppressAutoHyphens/>
              <w:rPr>
                <w:rFonts w:ascii="Times New Roman" w:hAnsi="Times New Roman"/>
                <w:bCs/>
                <w:sz w:val="24"/>
                <w:szCs w:val="24"/>
              </w:rPr>
            </w:pPr>
            <w:r w:rsidRPr="00A71995">
              <w:rPr>
                <w:rFonts w:ascii="Times New Roman" w:hAnsi="Times New Roman"/>
                <w:bCs/>
                <w:sz w:val="24"/>
                <w:szCs w:val="24"/>
              </w:rPr>
              <w:t xml:space="preserve">Пирамида качества, предпосылки формирования концепции бережливого производства. Японский опыт разработки, внедрения, совершенствования систем управления качества. ГОСТ </w:t>
            </w:r>
            <w:proofErr w:type="gramStart"/>
            <w:r w:rsidRPr="00A71995">
              <w:rPr>
                <w:rFonts w:ascii="Times New Roman" w:hAnsi="Times New Roman"/>
                <w:bCs/>
                <w:sz w:val="24"/>
                <w:szCs w:val="24"/>
              </w:rPr>
              <w:t>Р</w:t>
            </w:r>
            <w:proofErr w:type="gramEnd"/>
            <w:r w:rsidRPr="00A71995">
              <w:rPr>
                <w:rFonts w:ascii="Times New Roman" w:hAnsi="Times New Roman"/>
                <w:bCs/>
                <w:sz w:val="24"/>
                <w:szCs w:val="24"/>
              </w:rPr>
              <w:t xml:space="preserve"> ИСО 56020-2014 Бережливое производство. Положения и словарь. Принципы и концепция системы БП. Система ДАО Тойота: 14 принципов менеджмента компании</w:t>
            </w:r>
          </w:p>
        </w:tc>
        <w:tc>
          <w:tcPr>
            <w:tcW w:w="719" w:type="pct"/>
            <w:tcBorders>
              <w:top w:val="single" w:sz="4" w:space="0" w:color="auto"/>
              <w:left w:val="single" w:sz="4" w:space="0" w:color="auto"/>
              <w:bottom w:val="single" w:sz="4" w:space="0" w:color="auto"/>
              <w:right w:val="single" w:sz="4" w:space="0" w:color="auto"/>
            </w:tcBorders>
            <w:vAlign w:val="center"/>
          </w:tcPr>
          <w:p w:rsidR="00B62690" w:rsidRPr="00A71995" w:rsidRDefault="00B62690" w:rsidP="00B62690">
            <w:pPr>
              <w:suppressAutoHyphens/>
              <w:jc w:val="center"/>
              <w:rPr>
                <w:rFonts w:ascii="Times New Roman" w:hAnsi="Times New Roman"/>
                <w:bCs/>
                <w:sz w:val="24"/>
                <w:szCs w:val="24"/>
              </w:rPr>
            </w:pPr>
          </w:p>
        </w:tc>
        <w:tc>
          <w:tcPr>
            <w:tcW w:w="841" w:type="pct"/>
            <w:vMerge/>
            <w:tcBorders>
              <w:left w:val="single" w:sz="4" w:space="0" w:color="auto"/>
              <w:right w:val="single" w:sz="4" w:space="0" w:color="auto"/>
            </w:tcBorders>
          </w:tcPr>
          <w:p w:rsidR="00B62690" w:rsidRPr="00A71995" w:rsidRDefault="00B62690" w:rsidP="00B62690">
            <w:pPr>
              <w:suppressAutoHyphens/>
              <w:jc w:val="center"/>
              <w:rPr>
                <w:rFonts w:ascii="Times New Roman" w:hAnsi="Times New Roman"/>
                <w:b/>
                <w:bCs/>
                <w:sz w:val="24"/>
                <w:szCs w:val="24"/>
              </w:rPr>
            </w:pPr>
          </w:p>
        </w:tc>
      </w:tr>
      <w:tr w:rsidR="00B62690" w:rsidRPr="00A71995" w:rsidTr="00B62690">
        <w:trPr>
          <w:trHeight w:val="255"/>
        </w:trPr>
        <w:tc>
          <w:tcPr>
            <w:tcW w:w="799" w:type="pct"/>
            <w:gridSpan w:val="2"/>
            <w:vMerge w:val="restart"/>
            <w:tcBorders>
              <w:top w:val="single" w:sz="4" w:space="0" w:color="auto"/>
              <w:left w:val="single" w:sz="4" w:space="0" w:color="auto"/>
              <w:right w:val="single" w:sz="4" w:space="0" w:color="auto"/>
            </w:tcBorders>
          </w:tcPr>
          <w:p w:rsidR="00B62690" w:rsidRPr="00A71995" w:rsidRDefault="00B62690" w:rsidP="00B62690">
            <w:pPr>
              <w:suppressAutoHyphens/>
              <w:jc w:val="center"/>
              <w:rPr>
                <w:rFonts w:ascii="Times New Roman" w:hAnsi="Times New Roman"/>
                <w:bCs/>
                <w:sz w:val="24"/>
                <w:szCs w:val="24"/>
              </w:rPr>
            </w:pPr>
            <w:r w:rsidRPr="00A71995">
              <w:rPr>
                <w:rFonts w:ascii="Times New Roman" w:hAnsi="Times New Roman"/>
                <w:bCs/>
                <w:sz w:val="24"/>
                <w:szCs w:val="24"/>
              </w:rPr>
              <w:t xml:space="preserve">Тема 1.2 </w:t>
            </w:r>
          </w:p>
          <w:p w:rsidR="00B62690" w:rsidRPr="00A71995" w:rsidRDefault="00B62690" w:rsidP="00B62690">
            <w:pPr>
              <w:suppressAutoHyphens/>
              <w:jc w:val="center"/>
              <w:rPr>
                <w:rFonts w:ascii="Times New Roman" w:hAnsi="Times New Roman"/>
                <w:b/>
                <w:bCs/>
                <w:sz w:val="24"/>
                <w:szCs w:val="24"/>
              </w:rPr>
            </w:pPr>
            <w:r w:rsidRPr="00A71995">
              <w:rPr>
                <w:rFonts w:ascii="Times New Roman" w:hAnsi="Times New Roman"/>
                <w:bCs/>
                <w:sz w:val="24"/>
                <w:szCs w:val="24"/>
              </w:rPr>
              <w:t>Инструменты бережливого производства</w:t>
            </w:r>
          </w:p>
        </w:tc>
        <w:tc>
          <w:tcPr>
            <w:tcW w:w="2641" w:type="pct"/>
            <w:tcBorders>
              <w:top w:val="single" w:sz="4" w:space="0" w:color="auto"/>
              <w:left w:val="single" w:sz="4" w:space="0" w:color="auto"/>
              <w:bottom w:val="single" w:sz="4" w:space="0" w:color="auto"/>
              <w:right w:val="single" w:sz="4" w:space="0" w:color="auto"/>
            </w:tcBorders>
          </w:tcPr>
          <w:p w:rsidR="00B62690" w:rsidRPr="00A71995" w:rsidRDefault="00B62690" w:rsidP="00B62690">
            <w:pPr>
              <w:suppressAutoHyphens/>
              <w:rPr>
                <w:rFonts w:ascii="Times New Roman" w:hAnsi="Times New Roman"/>
                <w:b/>
                <w:bCs/>
                <w:sz w:val="24"/>
                <w:szCs w:val="24"/>
              </w:rPr>
            </w:pPr>
            <w:r>
              <w:rPr>
                <w:rFonts w:ascii="Times New Roman" w:hAnsi="Times New Roman"/>
                <w:b/>
                <w:sz w:val="24"/>
                <w:szCs w:val="24"/>
              </w:rPr>
              <w:t>Содержание</w:t>
            </w:r>
          </w:p>
        </w:tc>
        <w:tc>
          <w:tcPr>
            <w:tcW w:w="719" w:type="pct"/>
            <w:tcBorders>
              <w:top w:val="single" w:sz="4" w:space="0" w:color="auto"/>
              <w:left w:val="single" w:sz="4" w:space="0" w:color="auto"/>
              <w:bottom w:val="single" w:sz="4" w:space="0" w:color="auto"/>
              <w:right w:val="single" w:sz="4" w:space="0" w:color="auto"/>
            </w:tcBorders>
          </w:tcPr>
          <w:p w:rsidR="00B62690" w:rsidRPr="00A71995" w:rsidRDefault="00B62690" w:rsidP="00B62690">
            <w:pPr>
              <w:suppressAutoHyphens/>
              <w:jc w:val="center"/>
              <w:rPr>
                <w:rFonts w:ascii="Times New Roman" w:hAnsi="Times New Roman"/>
                <w:b/>
                <w:bCs/>
                <w:sz w:val="24"/>
                <w:szCs w:val="24"/>
              </w:rPr>
            </w:pPr>
            <w:r w:rsidRPr="00A71995">
              <w:rPr>
                <w:rFonts w:ascii="Times New Roman" w:hAnsi="Times New Roman"/>
                <w:b/>
                <w:bCs/>
                <w:sz w:val="24"/>
                <w:szCs w:val="24"/>
              </w:rPr>
              <w:t>8</w:t>
            </w:r>
          </w:p>
        </w:tc>
        <w:tc>
          <w:tcPr>
            <w:tcW w:w="841" w:type="pct"/>
            <w:vMerge/>
            <w:tcBorders>
              <w:left w:val="single" w:sz="4" w:space="0" w:color="auto"/>
              <w:right w:val="single" w:sz="4" w:space="0" w:color="auto"/>
            </w:tcBorders>
          </w:tcPr>
          <w:p w:rsidR="00B62690" w:rsidRPr="00A71995" w:rsidRDefault="00B62690" w:rsidP="00B62690">
            <w:pPr>
              <w:suppressAutoHyphens/>
              <w:jc w:val="center"/>
              <w:rPr>
                <w:rFonts w:ascii="Times New Roman" w:hAnsi="Times New Roman"/>
                <w:b/>
                <w:bCs/>
                <w:sz w:val="24"/>
                <w:szCs w:val="24"/>
              </w:rPr>
            </w:pPr>
          </w:p>
        </w:tc>
      </w:tr>
      <w:tr w:rsidR="00B62690" w:rsidRPr="00A71995" w:rsidTr="00B62690">
        <w:trPr>
          <w:trHeight w:val="846"/>
        </w:trPr>
        <w:tc>
          <w:tcPr>
            <w:tcW w:w="799" w:type="pct"/>
            <w:gridSpan w:val="2"/>
            <w:vMerge/>
            <w:tcBorders>
              <w:left w:val="single" w:sz="4" w:space="0" w:color="auto"/>
              <w:right w:val="single" w:sz="4" w:space="0" w:color="auto"/>
            </w:tcBorders>
          </w:tcPr>
          <w:p w:rsidR="00B62690" w:rsidRPr="00A71995" w:rsidRDefault="00B62690" w:rsidP="00B62690">
            <w:pPr>
              <w:suppressAutoHyphens/>
              <w:jc w:val="center"/>
              <w:rPr>
                <w:rFonts w:ascii="Times New Roman" w:hAnsi="Times New Roman"/>
                <w:b/>
                <w:bCs/>
                <w:sz w:val="24"/>
                <w:szCs w:val="24"/>
              </w:rPr>
            </w:pPr>
          </w:p>
        </w:tc>
        <w:tc>
          <w:tcPr>
            <w:tcW w:w="2641" w:type="pct"/>
            <w:tcBorders>
              <w:top w:val="single" w:sz="4" w:space="0" w:color="auto"/>
              <w:left w:val="single" w:sz="4" w:space="0" w:color="auto"/>
              <w:bottom w:val="single" w:sz="4" w:space="0" w:color="auto"/>
              <w:right w:val="single" w:sz="4" w:space="0" w:color="auto"/>
            </w:tcBorders>
          </w:tcPr>
          <w:p w:rsidR="00B62690" w:rsidRPr="00A71995" w:rsidRDefault="00B62690" w:rsidP="00B62690">
            <w:pPr>
              <w:suppressAutoHyphens/>
              <w:rPr>
                <w:rFonts w:ascii="Times New Roman" w:hAnsi="Times New Roman"/>
                <w:bCs/>
                <w:sz w:val="24"/>
                <w:szCs w:val="24"/>
              </w:rPr>
            </w:pPr>
            <w:r w:rsidRPr="00A71995">
              <w:rPr>
                <w:rFonts w:ascii="Times New Roman" w:hAnsi="Times New Roman"/>
                <w:bCs/>
                <w:sz w:val="24"/>
                <w:szCs w:val="24"/>
              </w:rPr>
              <w:t xml:space="preserve">Системы </w:t>
            </w:r>
            <w:proofErr w:type="spellStart"/>
            <w:r w:rsidRPr="00A71995">
              <w:rPr>
                <w:rFonts w:ascii="Times New Roman" w:hAnsi="Times New Roman"/>
                <w:bCs/>
                <w:sz w:val="24"/>
                <w:szCs w:val="24"/>
              </w:rPr>
              <w:t>Канбан</w:t>
            </w:r>
            <w:proofErr w:type="spellEnd"/>
            <w:r w:rsidRPr="00A71995">
              <w:rPr>
                <w:rFonts w:ascii="Times New Roman" w:hAnsi="Times New Roman"/>
                <w:bCs/>
                <w:sz w:val="24"/>
                <w:szCs w:val="24"/>
              </w:rPr>
              <w:t>, «Точно во время», ячеистое и поточное производство, визуализация, система 5С, стандартизация, уход за оборудованием, быстрая переналадка оборудования</w:t>
            </w:r>
          </w:p>
        </w:tc>
        <w:tc>
          <w:tcPr>
            <w:tcW w:w="719" w:type="pct"/>
            <w:tcBorders>
              <w:top w:val="single" w:sz="4" w:space="0" w:color="auto"/>
              <w:left w:val="single" w:sz="4" w:space="0" w:color="auto"/>
              <w:bottom w:val="single" w:sz="4" w:space="0" w:color="auto"/>
              <w:right w:val="single" w:sz="4" w:space="0" w:color="auto"/>
            </w:tcBorders>
          </w:tcPr>
          <w:p w:rsidR="00B62690" w:rsidRPr="00A71995" w:rsidRDefault="00B62690" w:rsidP="00B62690">
            <w:pPr>
              <w:suppressAutoHyphens/>
              <w:jc w:val="center"/>
              <w:rPr>
                <w:rFonts w:ascii="Times New Roman" w:hAnsi="Times New Roman"/>
                <w:bCs/>
                <w:sz w:val="24"/>
                <w:szCs w:val="24"/>
              </w:rPr>
            </w:pPr>
          </w:p>
        </w:tc>
        <w:tc>
          <w:tcPr>
            <w:tcW w:w="841" w:type="pct"/>
            <w:vMerge/>
            <w:tcBorders>
              <w:left w:val="single" w:sz="4" w:space="0" w:color="auto"/>
              <w:right w:val="single" w:sz="4" w:space="0" w:color="auto"/>
            </w:tcBorders>
          </w:tcPr>
          <w:p w:rsidR="00B62690" w:rsidRPr="00A71995" w:rsidRDefault="00B62690" w:rsidP="00B62690">
            <w:pPr>
              <w:suppressAutoHyphens/>
              <w:jc w:val="center"/>
              <w:rPr>
                <w:rFonts w:ascii="Times New Roman" w:hAnsi="Times New Roman"/>
                <w:b/>
                <w:bCs/>
                <w:sz w:val="24"/>
                <w:szCs w:val="24"/>
              </w:rPr>
            </w:pPr>
          </w:p>
        </w:tc>
      </w:tr>
      <w:tr w:rsidR="00B62690" w:rsidRPr="00A71995" w:rsidTr="00B62690">
        <w:trPr>
          <w:trHeight w:val="202"/>
        </w:trPr>
        <w:tc>
          <w:tcPr>
            <w:tcW w:w="799" w:type="pct"/>
            <w:gridSpan w:val="2"/>
            <w:vMerge w:val="restart"/>
            <w:tcBorders>
              <w:top w:val="single" w:sz="4" w:space="0" w:color="auto"/>
              <w:left w:val="single" w:sz="4" w:space="0" w:color="auto"/>
              <w:right w:val="single" w:sz="4" w:space="0" w:color="auto"/>
            </w:tcBorders>
          </w:tcPr>
          <w:p w:rsidR="00B62690" w:rsidRPr="00A71995" w:rsidRDefault="00B62690" w:rsidP="00B62690">
            <w:pPr>
              <w:suppressAutoHyphens/>
              <w:jc w:val="center"/>
              <w:rPr>
                <w:rFonts w:ascii="Times New Roman" w:hAnsi="Times New Roman"/>
                <w:bCs/>
                <w:sz w:val="24"/>
                <w:szCs w:val="24"/>
              </w:rPr>
            </w:pPr>
            <w:r w:rsidRPr="00A71995">
              <w:rPr>
                <w:rFonts w:ascii="Times New Roman" w:hAnsi="Times New Roman"/>
                <w:bCs/>
                <w:sz w:val="24"/>
                <w:szCs w:val="24"/>
              </w:rPr>
              <w:t xml:space="preserve">Тема 1.3 </w:t>
            </w:r>
          </w:p>
          <w:p w:rsidR="00B62690" w:rsidRPr="00A71995" w:rsidRDefault="00B62690" w:rsidP="00B62690">
            <w:pPr>
              <w:suppressAutoHyphens/>
              <w:jc w:val="center"/>
              <w:rPr>
                <w:rFonts w:ascii="Times New Roman" w:hAnsi="Times New Roman"/>
                <w:b/>
                <w:bCs/>
                <w:sz w:val="24"/>
                <w:szCs w:val="24"/>
              </w:rPr>
            </w:pPr>
            <w:r w:rsidRPr="00A71995">
              <w:rPr>
                <w:rFonts w:ascii="Times New Roman" w:hAnsi="Times New Roman"/>
                <w:bCs/>
                <w:sz w:val="24"/>
                <w:szCs w:val="24"/>
              </w:rPr>
              <w:t>Виды потерь и методы  их устранения</w:t>
            </w:r>
          </w:p>
        </w:tc>
        <w:tc>
          <w:tcPr>
            <w:tcW w:w="2641" w:type="pct"/>
            <w:tcBorders>
              <w:top w:val="single" w:sz="4" w:space="0" w:color="auto"/>
              <w:left w:val="single" w:sz="4" w:space="0" w:color="auto"/>
              <w:bottom w:val="single" w:sz="4" w:space="0" w:color="auto"/>
              <w:right w:val="single" w:sz="4" w:space="0" w:color="auto"/>
            </w:tcBorders>
          </w:tcPr>
          <w:p w:rsidR="00B62690" w:rsidRPr="00A7199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Pr>
                <w:rFonts w:ascii="Times New Roman" w:hAnsi="Times New Roman"/>
                <w:b/>
                <w:sz w:val="24"/>
                <w:szCs w:val="24"/>
              </w:rPr>
              <w:t>Содержание</w:t>
            </w:r>
          </w:p>
        </w:tc>
        <w:tc>
          <w:tcPr>
            <w:tcW w:w="719" w:type="pct"/>
            <w:tcBorders>
              <w:top w:val="single" w:sz="4" w:space="0" w:color="auto"/>
              <w:left w:val="single" w:sz="4" w:space="0" w:color="auto"/>
              <w:bottom w:val="single" w:sz="4" w:space="0" w:color="auto"/>
              <w:right w:val="single" w:sz="4" w:space="0" w:color="auto"/>
            </w:tcBorders>
          </w:tcPr>
          <w:p w:rsidR="00B62690" w:rsidRPr="00A71995" w:rsidRDefault="00B62690" w:rsidP="00B62690">
            <w:pPr>
              <w:suppressAutoHyphens/>
              <w:jc w:val="center"/>
              <w:rPr>
                <w:rFonts w:ascii="Times New Roman" w:hAnsi="Times New Roman"/>
                <w:b/>
                <w:bCs/>
                <w:sz w:val="24"/>
                <w:szCs w:val="24"/>
              </w:rPr>
            </w:pPr>
            <w:r w:rsidRPr="00A71995">
              <w:rPr>
                <w:rFonts w:ascii="Times New Roman" w:hAnsi="Times New Roman"/>
                <w:b/>
                <w:bCs/>
                <w:sz w:val="24"/>
                <w:szCs w:val="24"/>
              </w:rPr>
              <w:t>6</w:t>
            </w:r>
          </w:p>
        </w:tc>
        <w:tc>
          <w:tcPr>
            <w:tcW w:w="841" w:type="pct"/>
            <w:vMerge/>
            <w:tcBorders>
              <w:left w:val="single" w:sz="4" w:space="0" w:color="auto"/>
              <w:right w:val="single" w:sz="4" w:space="0" w:color="auto"/>
            </w:tcBorders>
            <w:vAlign w:val="center"/>
          </w:tcPr>
          <w:p w:rsidR="00B62690" w:rsidRPr="00A71995" w:rsidRDefault="00B62690" w:rsidP="00B62690">
            <w:pPr>
              <w:pStyle w:val="affffff5"/>
              <w:spacing w:line="276" w:lineRule="auto"/>
              <w:jc w:val="center"/>
              <w:rPr>
                <w:rFonts w:ascii="Times New Roman" w:hAnsi="Times New Roman"/>
                <w:sz w:val="24"/>
                <w:szCs w:val="24"/>
              </w:rPr>
            </w:pPr>
          </w:p>
        </w:tc>
      </w:tr>
      <w:tr w:rsidR="00B62690" w:rsidRPr="00A71995" w:rsidTr="00B62690">
        <w:trPr>
          <w:trHeight w:val="560"/>
        </w:trPr>
        <w:tc>
          <w:tcPr>
            <w:tcW w:w="799" w:type="pct"/>
            <w:gridSpan w:val="2"/>
            <w:vMerge/>
            <w:tcBorders>
              <w:left w:val="single" w:sz="4" w:space="0" w:color="auto"/>
              <w:bottom w:val="single" w:sz="4" w:space="0" w:color="auto"/>
              <w:right w:val="single" w:sz="4" w:space="0" w:color="auto"/>
            </w:tcBorders>
          </w:tcPr>
          <w:p w:rsidR="00B62690" w:rsidRPr="00A71995" w:rsidRDefault="00B62690" w:rsidP="00B62690">
            <w:pPr>
              <w:suppressAutoHyphens/>
              <w:jc w:val="center"/>
              <w:rPr>
                <w:rFonts w:ascii="Times New Roman" w:hAnsi="Times New Roman"/>
                <w:bCs/>
                <w:sz w:val="24"/>
                <w:szCs w:val="24"/>
              </w:rPr>
            </w:pPr>
          </w:p>
        </w:tc>
        <w:tc>
          <w:tcPr>
            <w:tcW w:w="2641" w:type="pct"/>
            <w:tcBorders>
              <w:top w:val="single" w:sz="4" w:space="0" w:color="auto"/>
              <w:left w:val="single" w:sz="4" w:space="0" w:color="auto"/>
              <w:bottom w:val="single" w:sz="4" w:space="0" w:color="auto"/>
              <w:right w:val="single" w:sz="4" w:space="0" w:color="auto"/>
            </w:tcBorders>
          </w:tcPr>
          <w:p w:rsidR="00B62690" w:rsidRPr="00A7199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A71995">
              <w:rPr>
                <w:rFonts w:ascii="Times New Roman" w:hAnsi="Times New Roman"/>
                <w:bCs/>
                <w:sz w:val="24"/>
                <w:szCs w:val="24"/>
              </w:rPr>
              <w:t xml:space="preserve">Виды потерь, их источники и способы их устранения. </w:t>
            </w:r>
            <w:proofErr w:type="gramStart"/>
            <w:r w:rsidRPr="00A71995">
              <w:rPr>
                <w:rFonts w:ascii="Times New Roman" w:hAnsi="Times New Roman"/>
                <w:bCs/>
                <w:sz w:val="24"/>
                <w:szCs w:val="24"/>
              </w:rPr>
              <w:t>Потери: перепроизводство, лишние движения, ненужная транспортировка, излишние запасы, избыточная обработка, ожидание, переделка/ брак.</w:t>
            </w:r>
            <w:proofErr w:type="gramEnd"/>
            <w:r w:rsidRPr="00A71995">
              <w:rPr>
                <w:rFonts w:ascii="Times New Roman" w:hAnsi="Times New Roman"/>
                <w:bCs/>
                <w:sz w:val="24"/>
                <w:szCs w:val="24"/>
              </w:rPr>
              <w:t xml:space="preserve"> Система 3М: Муда, </w:t>
            </w:r>
            <w:proofErr w:type="spellStart"/>
            <w:r w:rsidRPr="00A71995">
              <w:rPr>
                <w:rFonts w:ascii="Times New Roman" w:hAnsi="Times New Roman"/>
                <w:bCs/>
                <w:sz w:val="24"/>
                <w:szCs w:val="24"/>
              </w:rPr>
              <w:t>Мури</w:t>
            </w:r>
            <w:proofErr w:type="spellEnd"/>
            <w:r w:rsidRPr="00A71995">
              <w:rPr>
                <w:rFonts w:ascii="Times New Roman" w:hAnsi="Times New Roman"/>
                <w:bCs/>
                <w:sz w:val="24"/>
                <w:szCs w:val="24"/>
              </w:rPr>
              <w:t xml:space="preserve">, </w:t>
            </w:r>
            <w:proofErr w:type="gramStart"/>
            <w:r w:rsidRPr="00A71995">
              <w:rPr>
                <w:rFonts w:ascii="Times New Roman" w:hAnsi="Times New Roman"/>
                <w:bCs/>
                <w:sz w:val="24"/>
                <w:szCs w:val="24"/>
              </w:rPr>
              <w:t>Мура</w:t>
            </w:r>
            <w:proofErr w:type="gramEnd"/>
            <w:r w:rsidRPr="00A71995">
              <w:rPr>
                <w:rFonts w:ascii="Times New Roman" w:hAnsi="Times New Roman"/>
                <w:bCs/>
                <w:sz w:val="24"/>
                <w:szCs w:val="24"/>
              </w:rPr>
              <w:t>. Управление рабочим пространством</w:t>
            </w:r>
          </w:p>
        </w:tc>
        <w:tc>
          <w:tcPr>
            <w:tcW w:w="719" w:type="pct"/>
            <w:tcBorders>
              <w:top w:val="single" w:sz="4" w:space="0" w:color="auto"/>
              <w:left w:val="single" w:sz="4" w:space="0" w:color="auto"/>
              <w:bottom w:val="single" w:sz="4" w:space="0" w:color="auto"/>
              <w:right w:val="single" w:sz="4" w:space="0" w:color="auto"/>
            </w:tcBorders>
          </w:tcPr>
          <w:p w:rsidR="00B62690" w:rsidRPr="00A71995" w:rsidRDefault="00B62690" w:rsidP="00B62690">
            <w:pPr>
              <w:suppressAutoHyphens/>
              <w:jc w:val="center"/>
              <w:rPr>
                <w:rFonts w:ascii="Times New Roman" w:hAnsi="Times New Roman"/>
                <w:bCs/>
                <w:sz w:val="24"/>
                <w:szCs w:val="24"/>
              </w:rPr>
            </w:pPr>
          </w:p>
        </w:tc>
        <w:tc>
          <w:tcPr>
            <w:tcW w:w="841" w:type="pct"/>
            <w:vMerge/>
            <w:tcBorders>
              <w:left w:val="single" w:sz="4" w:space="0" w:color="auto"/>
              <w:bottom w:val="single" w:sz="4" w:space="0" w:color="auto"/>
              <w:right w:val="single" w:sz="4" w:space="0" w:color="auto"/>
            </w:tcBorders>
            <w:vAlign w:val="center"/>
          </w:tcPr>
          <w:p w:rsidR="00B62690" w:rsidRPr="00A71995" w:rsidRDefault="00B62690" w:rsidP="00B62690">
            <w:pPr>
              <w:pStyle w:val="affffff5"/>
              <w:spacing w:line="276" w:lineRule="auto"/>
              <w:jc w:val="center"/>
              <w:rPr>
                <w:rFonts w:ascii="Times New Roman" w:hAnsi="Times New Roman"/>
                <w:sz w:val="24"/>
                <w:szCs w:val="24"/>
              </w:rPr>
            </w:pPr>
          </w:p>
        </w:tc>
      </w:tr>
      <w:tr w:rsidR="00B62690" w:rsidRPr="00A71995" w:rsidTr="00B62690">
        <w:trPr>
          <w:trHeight w:val="270"/>
        </w:trPr>
        <w:tc>
          <w:tcPr>
            <w:tcW w:w="3440" w:type="pct"/>
            <w:gridSpan w:val="3"/>
            <w:tcBorders>
              <w:top w:val="single" w:sz="4" w:space="0" w:color="auto"/>
              <w:left w:val="single" w:sz="4" w:space="0" w:color="auto"/>
              <w:bottom w:val="single" w:sz="4" w:space="0" w:color="auto"/>
              <w:right w:val="single" w:sz="4" w:space="0" w:color="auto"/>
            </w:tcBorders>
          </w:tcPr>
          <w:p w:rsidR="00B62690" w:rsidRPr="00A7199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A71995">
              <w:rPr>
                <w:rFonts w:ascii="Times New Roman" w:hAnsi="Times New Roman"/>
                <w:b/>
                <w:bCs/>
                <w:sz w:val="24"/>
                <w:szCs w:val="24"/>
              </w:rPr>
              <w:t>Раздел 2. Системы управления и оптимизации материальными потоками</w:t>
            </w:r>
          </w:p>
        </w:tc>
        <w:tc>
          <w:tcPr>
            <w:tcW w:w="719" w:type="pct"/>
            <w:tcBorders>
              <w:top w:val="single" w:sz="4" w:space="0" w:color="auto"/>
              <w:left w:val="single" w:sz="4" w:space="0" w:color="auto"/>
              <w:bottom w:val="single" w:sz="4" w:space="0" w:color="auto"/>
              <w:right w:val="single" w:sz="4" w:space="0" w:color="auto"/>
            </w:tcBorders>
          </w:tcPr>
          <w:p w:rsidR="00B62690" w:rsidRPr="00A71995" w:rsidRDefault="00B62690" w:rsidP="00B62690">
            <w:pPr>
              <w:suppressAutoHyphens/>
              <w:jc w:val="center"/>
              <w:rPr>
                <w:rFonts w:ascii="Times New Roman" w:hAnsi="Times New Roman"/>
                <w:b/>
                <w:bCs/>
                <w:sz w:val="24"/>
                <w:szCs w:val="24"/>
              </w:rPr>
            </w:pPr>
            <w:r w:rsidRPr="00A71995">
              <w:rPr>
                <w:rFonts w:ascii="Times New Roman" w:hAnsi="Times New Roman"/>
                <w:b/>
                <w:bCs/>
                <w:sz w:val="24"/>
                <w:szCs w:val="24"/>
              </w:rPr>
              <w:t>12</w:t>
            </w:r>
          </w:p>
        </w:tc>
        <w:tc>
          <w:tcPr>
            <w:tcW w:w="841" w:type="pct"/>
            <w:vMerge w:val="restart"/>
            <w:tcBorders>
              <w:top w:val="single" w:sz="4" w:space="0" w:color="auto"/>
              <w:left w:val="single" w:sz="4" w:space="0" w:color="auto"/>
              <w:right w:val="single" w:sz="4" w:space="0" w:color="auto"/>
            </w:tcBorders>
            <w:vAlign w:val="center"/>
          </w:tcPr>
          <w:p w:rsidR="00B62690" w:rsidRPr="00A71995" w:rsidRDefault="00B62690" w:rsidP="00B62690">
            <w:pPr>
              <w:keepNext/>
              <w:outlineLvl w:val="1"/>
              <w:rPr>
                <w:rFonts w:ascii="Times New Roman" w:hAnsi="Times New Roman"/>
                <w:bCs/>
                <w:iCs/>
                <w:sz w:val="24"/>
                <w:szCs w:val="24"/>
              </w:rPr>
            </w:pPr>
            <w:r w:rsidRPr="00A71995">
              <w:rPr>
                <w:rFonts w:ascii="Times New Roman" w:hAnsi="Times New Roman"/>
                <w:bCs/>
                <w:iCs/>
                <w:sz w:val="24"/>
                <w:szCs w:val="24"/>
              </w:rPr>
              <w:t xml:space="preserve">ОК 4, </w:t>
            </w:r>
          </w:p>
          <w:p w:rsidR="00B62690" w:rsidRPr="00A71995" w:rsidRDefault="00B62690" w:rsidP="00B62690">
            <w:pPr>
              <w:pStyle w:val="affffff5"/>
              <w:spacing w:line="276" w:lineRule="auto"/>
              <w:rPr>
                <w:rFonts w:ascii="Times New Roman" w:hAnsi="Times New Roman"/>
                <w:b/>
                <w:bCs/>
                <w:sz w:val="24"/>
                <w:szCs w:val="24"/>
              </w:rPr>
            </w:pPr>
            <w:r w:rsidRPr="00A71995">
              <w:rPr>
                <w:rFonts w:ascii="Times New Roman" w:hAnsi="Times New Roman"/>
                <w:bCs/>
                <w:iCs/>
                <w:sz w:val="24"/>
                <w:szCs w:val="24"/>
              </w:rPr>
              <w:t>ОК 7,</w:t>
            </w:r>
            <w:r>
              <w:rPr>
                <w:rFonts w:ascii="Times New Roman" w:hAnsi="Times New Roman"/>
                <w:bCs/>
                <w:iCs/>
                <w:sz w:val="24"/>
                <w:szCs w:val="24"/>
              </w:rPr>
              <w:t xml:space="preserve"> </w:t>
            </w:r>
            <w:r w:rsidR="001F29E8" w:rsidRPr="001F29E8">
              <w:rPr>
                <w:rFonts w:ascii="Times New Roman" w:hAnsi="Times New Roman"/>
                <w:bCs/>
                <w:iCs/>
                <w:sz w:val="24"/>
                <w:szCs w:val="24"/>
              </w:rPr>
              <w:t>ПК 1.1</w:t>
            </w:r>
          </w:p>
        </w:tc>
      </w:tr>
      <w:tr w:rsidR="00B62690" w:rsidRPr="00A71995" w:rsidTr="00B62690">
        <w:trPr>
          <w:trHeight w:val="215"/>
        </w:trPr>
        <w:tc>
          <w:tcPr>
            <w:tcW w:w="799" w:type="pct"/>
            <w:gridSpan w:val="2"/>
            <w:vMerge w:val="restart"/>
            <w:tcBorders>
              <w:top w:val="single" w:sz="4" w:space="0" w:color="auto"/>
              <w:left w:val="single" w:sz="4" w:space="0" w:color="auto"/>
              <w:right w:val="single" w:sz="4" w:space="0" w:color="auto"/>
            </w:tcBorders>
          </w:tcPr>
          <w:p w:rsidR="00B62690" w:rsidRPr="00A71995" w:rsidRDefault="00B62690" w:rsidP="00B62690">
            <w:pPr>
              <w:suppressAutoHyphens/>
              <w:jc w:val="center"/>
              <w:rPr>
                <w:rFonts w:ascii="Times New Roman" w:hAnsi="Times New Roman"/>
                <w:bCs/>
                <w:sz w:val="24"/>
                <w:szCs w:val="24"/>
              </w:rPr>
            </w:pPr>
            <w:r w:rsidRPr="00A71995">
              <w:rPr>
                <w:rFonts w:ascii="Times New Roman" w:hAnsi="Times New Roman"/>
                <w:bCs/>
                <w:sz w:val="24"/>
                <w:szCs w:val="24"/>
              </w:rPr>
              <w:t>Тема 2.1</w:t>
            </w:r>
          </w:p>
          <w:p w:rsidR="00B62690" w:rsidRPr="00A71995" w:rsidRDefault="00B62690" w:rsidP="00B62690">
            <w:pPr>
              <w:suppressAutoHyphens/>
              <w:jc w:val="center"/>
              <w:rPr>
                <w:rFonts w:ascii="Times New Roman" w:hAnsi="Times New Roman"/>
                <w:bCs/>
                <w:sz w:val="24"/>
                <w:szCs w:val="24"/>
              </w:rPr>
            </w:pPr>
            <w:r w:rsidRPr="00A71995">
              <w:rPr>
                <w:rFonts w:ascii="Times New Roman" w:hAnsi="Times New Roman"/>
                <w:bCs/>
                <w:sz w:val="24"/>
                <w:szCs w:val="24"/>
              </w:rPr>
              <w:t>Виды моделей управления материальными потоками</w:t>
            </w:r>
          </w:p>
        </w:tc>
        <w:tc>
          <w:tcPr>
            <w:tcW w:w="2641" w:type="pct"/>
            <w:tcBorders>
              <w:top w:val="single" w:sz="4" w:space="0" w:color="auto"/>
              <w:left w:val="single" w:sz="4" w:space="0" w:color="auto"/>
              <w:bottom w:val="single" w:sz="4" w:space="0" w:color="auto"/>
              <w:right w:val="single" w:sz="4" w:space="0" w:color="auto"/>
            </w:tcBorders>
          </w:tcPr>
          <w:p w:rsidR="00B62690" w:rsidRPr="00A71995" w:rsidRDefault="00B62690" w:rsidP="00B62690">
            <w:pPr>
              <w:suppressAutoHyphens/>
              <w:rPr>
                <w:rFonts w:ascii="Times New Roman" w:hAnsi="Times New Roman"/>
                <w:b/>
                <w:bCs/>
                <w:sz w:val="24"/>
                <w:szCs w:val="24"/>
              </w:rPr>
            </w:pPr>
            <w:r>
              <w:rPr>
                <w:rFonts w:ascii="Times New Roman" w:hAnsi="Times New Roman"/>
                <w:b/>
                <w:sz w:val="24"/>
                <w:szCs w:val="24"/>
              </w:rPr>
              <w:t>Содержание</w:t>
            </w:r>
          </w:p>
        </w:tc>
        <w:tc>
          <w:tcPr>
            <w:tcW w:w="719" w:type="pct"/>
            <w:tcBorders>
              <w:top w:val="single" w:sz="4" w:space="0" w:color="auto"/>
              <w:left w:val="single" w:sz="4" w:space="0" w:color="auto"/>
              <w:bottom w:val="single" w:sz="4" w:space="0" w:color="auto"/>
              <w:right w:val="single" w:sz="4" w:space="0" w:color="auto"/>
            </w:tcBorders>
          </w:tcPr>
          <w:p w:rsidR="00B62690" w:rsidRPr="00A71995" w:rsidRDefault="00B62690" w:rsidP="00B62690">
            <w:pPr>
              <w:suppressAutoHyphens/>
              <w:jc w:val="center"/>
              <w:rPr>
                <w:rFonts w:ascii="Times New Roman" w:hAnsi="Times New Roman"/>
                <w:b/>
                <w:bCs/>
                <w:sz w:val="24"/>
                <w:szCs w:val="24"/>
              </w:rPr>
            </w:pPr>
            <w:r w:rsidRPr="00A71995">
              <w:rPr>
                <w:rFonts w:ascii="Times New Roman" w:hAnsi="Times New Roman"/>
                <w:b/>
                <w:bCs/>
                <w:sz w:val="24"/>
                <w:szCs w:val="24"/>
              </w:rPr>
              <w:t>4</w:t>
            </w:r>
          </w:p>
        </w:tc>
        <w:tc>
          <w:tcPr>
            <w:tcW w:w="841" w:type="pct"/>
            <w:vMerge/>
            <w:tcBorders>
              <w:left w:val="single" w:sz="4" w:space="0" w:color="auto"/>
              <w:right w:val="single" w:sz="4" w:space="0" w:color="auto"/>
            </w:tcBorders>
          </w:tcPr>
          <w:p w:rsidR="00B62690" w:rsidRPr="00A71995" w:rsidRDefault="00B62690" w:rsidP="00B62690">
            <w:pPr>
              <w:suppressAutoHyphens/>
              <w:jc w:val="center"/>
              <w:rPr>
                <w:rFonts w:ascii="Times New Roman" w:hAnsi="Times New Roman"/>
                <w:b/>
                <w:bCs/>
                <w:sz w:val="24"/>
                <w:szCs w:val="24"/>
              </w:rPr>
            </w:pPr>
          </w:p>
        </w:tc>
      </w:tr>
      <w:tr w:rsidR="00B62690" w:rsidRPr="00A71995" w:rsidTr="00B62690">
        <w:trPr>
          <w:trHeight w:val="708"/>
        </w:trPr>
        <w:tc>
          <w:tcPr>
            <w:tcW w:w="799" w:type="pct"/>
            <w:gridSpan w:val="2"/>
            <w:vMerge/>
            <w:tcBorders>
              <w:left w:val="single" w:sz="4" w:space="0" w:color="auto"/>
              <w:right w:val="single" w:sz="4" w:space="0" w:color="auto"/>
            </w:tcBorders>
          </w:tcPr>
          <w:p w:rsidR="00B62690" w:rsidRPr="00A71995" w:rsidRDefault="00B62690" w:rsidP="00B62690">
            <w:pPr>
              <w:suppressAutoHyphens/>
              <w:rPr>
                <w:rFonts w:ascii="Times New Roman" w:hAnsi="Times New Roman"/>
                <w:bCs/>
                <w:sz w:val="24"/>
                <w:szCs w:val="24"/>
              </w:rPr>
            </w:pPr>
          </w:p>
        </w:tc>
        <w:tc>
          <w:tcPr>
            <w:tcW w:w="2641" w:type="pct"/>
            <w:tcBorders>
              <w:top w:val="single" w:sz="4" w:space="0" w:color="auto"/>
              <w:left w:val="single" w:sz="4" w:space="0" w:color="auto"/>
              <w:bottom w:val="single" w:sz="4" w:space="0" w:color="auto"/>
              <w:right w:val="single" w:sz="4" w:space="0" w:color="auto"/>
            </w:tcBorders>
            <w:vAlign w:val="center"/>
          </w:tcPr>
          <w:p w:rsidR="00B62690" w:rsidRPr="00A71995" w:rsidRDefault="00B62690" w:rsidP="00B62690">
            <w:pPr>
              <w:suppressAutoHyphens/>
              <w:rPr>
                <w:rFonts w:ascii="Times New Roman" w:hAnsi="Times New Roman"/>
                <w:bCs/>
                <w:sz w:val="24"/>
                <w:szCs w:val="24"/>
              </w:rPr>
            </w:pPr>
            <w:r w:rsidRPr="00A71995">
              <w:rPr>
                <w:rFonts w:ascii="Times New Roman" w:hAnsi="Times New Roman"/>
                <w:bCs/>
                <w:sz w:val="24"/>
                <w:szCs w:val="24"/>
              </w:rPr>
              <w:t>Выталкивающая и вытягивающая системы правления материальными потоками: основные принципы, достоинства  и недостатки, способы повышения эффективности управления материальными потоками</w:t>
            </w:r>
          </w:p>
        </w:tc>
        <w:tc>
          <w:tcPr>
            <w:tcW w:w="719" w:type="pct"/>
            <w:tcBorders>
              <w:top w:val="single" w:sz="4" w:space="0" w:color="auto"/>
              <w:left w:val="single" w:sz="4" w:space="0" w:color="auto"/>
              <w:bottom w:val="single" w:sz="4" w:space="0" w:color="auto"/>
              <w:right w:val="single" w:sz="4" w:space="0" w:color="auto"/>
            </w:tcBorders>
            <w:vAlign w:val="center"/>
          </w:tcPr>
          <w:p w:rsidR="00B62690" w:rsidRPr="00A71995" w:rsidRDefault="00B62690" w:rsidP="00B62690">
            <w:pPr>
              <w:suppressAutoHyphens/>
              <w:jc w:val="center"/>
              <w:rPr>
                <w:rFonts w:ascii="Times New Roman" w:hAnsi="Times New Roman"/>
                <w:bCs/>
                <w:sz w:val="24"/>
                <w:szCs w:val="24"/>
              </w:rPr>
            </w:pPr>
          </w:p>
        </w:tc>
        <w:tc>
          <w:tcPr>
            <w:tcW w:w="841" w:type="pct"/>
            <w:vMerge/>
            <w:tcBorders>
              <w:left w:val="single" w:sz="4" w:space="0" w:color="auto"/>
              <w:right w:val="single" w:sz="4" w:space="0" w:color="auto"/>
            </w:tcBorders>
          </w:tcPr>
          <w:p w:rsidR="00B62690" w:rsidRPr="00A71995" w:rsidRDefault="00B62690" w:rsidP="00B62690">
            <w:pPr>
              <w:suppressAutoHyphens/>
              <w:jc w:val="center"/>
              <w:rPr>
                <w:rFonts w:ascii="Times New Roman" w:hAnsi="Times New Roman"/>
                <w:b/>
                <w:bCs/>
                <w:sz w:val="24"/>
                <w:szCs w:val="24"/>
              </w:rPr>
            </w:pPr>
          </w:p>
        </w:tc>
      </w:tr>
      <w:tr w:rsidR="00B62690" w:rsidRPr="00A71995" w:rsidTr="00B62690">
        <w:trPr>
          <w:trHeight w:val="215"/>
        </w:trPr>
        <w:tc>
          <w:tcPr>
            <w:tcW w:w="799" w:type="pct"/>
            <w:gridSpan w:val="2"/>
            <w:vMerge w:val="restart"/>
            <w:tcBorders>
              <w:top w:val="single" w:sz="4" w:space="0" w:color="auto"/>
              <w:left w:val="single" w:sz="4" w:space="0" w:color="auto"/>
              <w:right w:val="single" w:sz="4" w:space="0" w:color="auto"/>
            </w:tcBorders>
          </w:tcPr>
          <w:p w:rsidR="00B62690" w:rsidRPr="00A71995" w:rsidRDefault="00B62690" w:rsidP="00B62690">
            <w:pPr>
              <w:suppressAutoHyphens/>
              <w:jc w:val="center"/>
              <w:rPr>
                <w:rFonts w:ascii="Times New Roman" w:hAnsi="Times New Roman"/>
                <w:bCs/>
                <w:sz w:val="24"/>
                <w:szCs w:val="24"/>
              </w:rPr>
            </w:pPr>
            <w:r w:rsidRPr="00A71995">
              <w:rPr>
                <w:rFonts w:ascii="Times New Roman" w:hAnsi="Times New Roman"/>
                <w:bCs/>
                <w:sz w:val="24"/>
                <w:szCs w:val="24"/>
              </w:rPr>
              <w:t xml:space="preserve">Тема 2.2 </w:t>
            </w:r>
          </w:p>
          <w:p w:rsidR="00B62690" w:rsidRPr="00A71995" w:rsidRDefault="00B62690" w:rsidP="00B62690">
            <w:pPr>
              <w:suppressAutoHyphens/>
              <w:jc w:val="center"/>
              <w:rPr>
                <w:rFonts w:ascii="Times New Roman" w:hAnsi="Times New Roman"/>
                <w:bCs/>
                <w:sz w:val="24"/>
                <w:szCs w:val="24"/>
              </w:rPr>
            </w:pPr>
            <w:r w:rsidRPr="00A71995">
              <w:rPr>
                <w:rFonts w:ascii="Times New Roman" w:hAnsi="Times New Roman"/>
                <w:bCs/>
                <w:sz w:val="24"/>
                <w:szCs w:val="24"/>
              </w:rPr>
              <w:lastRenderedPageBreak/>
              <w:t>Затраты на качество и потери</w:t>
            </w:r>
          </w:p>
        </w:tc>
        <w:tc>
          <w:tcPr>
            <w:tcW w:w="2641" w:type="pct"/>
            <w:tcBorders>
              <w:top w:val="single" w:sz="4" w:space="0" w:color="auto"/>
              <w:left w:val="single" w:sz="4" w:space="0" w:color="auto"/>
              <w:bottom w:val="single" w:sz="4" w:space="0" w:color="auto"/>
              <w:right w:val="single" w:sz="4" w:space="0" w:color="auto"/>
            </w:tcBorders>
          </w:tcPr>
          <w:p w:rsidR="00B62690" w:rsidRPr="00A71995" w:rsidRDefault="00B62690" w:rsidP="00B62690">
            <w:pPr>
              <w:suppressAutoHyphens/>
              <w:rPr>
                <w:rFonts w:ascii="Times New Roman" w:hAnsi="Times New Roman"/>
                <w:b/>
                <w:bCs/>
                <w:sz w:val="24"/>
                <w:szCs w:val="24"/>
              </w:rPr>
            </w:pPr>
            <w:r>
              <w:rPr>
                <w:rFonts w:ascii="Times New Roman" w:hAnsi="Times New Roman"/>
                <w:b/>
                <w:sz w:val="24"/>
                <w:szCs w:val="24"/>
              </w:rPr>
              <w:lastRenderedPageBreak/>
              <w:t>Содержание</w:t>
            </w:r>
          </w:p>
        </w:tc>
        <w:tc>
          <w:tcPr>
            <w:tcW w:w="719" w:type="pct"/>
            <w:tcBorders>
              <w:top w:val="single" w:sz="4" w:space="0" w:color="auto"/>
              <w:left w:val="single" w:sz="4" w:space="0" w:color="auto"/>
              <w:bottom w:val="single" w:sz="4" w:space="0" w:color="auto"/>
              <w:right w:val="single" w:sz="4" w:space="0" w:color="auto"/>
            </w:tcBorders>
          </w:tcPr>
          <w:p w:rsidR="00B62690" w:rsidRPr="00A71995" w:rsidRDefault="00B62690" w:rsidP="00B62690">
            <w:pPr>
              <w:suppressAutoHyphens/>
              <w:jc w:val="center"/>
              <w:rPr>
                <w:rFonts w:ascii="Times New Roman" w:hAnsi="Times New Roman"/>
                <w:b/>
                <w:bCs/>
                <w:sz w:val="24"/>
                <w:szCs w:val="24"/>
              </w:rPr>
            </w:pPr>
            <w:r w:rsidRPr="00A71995">
              <w:rPr>
                <w:rFonts w:ascii="Times New Roman" w:hAnsi="Times New Roman"/>
                <w:b/>
                <w:bCs/>
                <w:sz w:val="24"/>
                <w:szCs w:val="24"/>
              </w:rPr>
              <w:t>8</w:t>
            </w:r>
          </w:p>
        </w:tc>
        <w:tc>
          <w:tcPr>
            <w:tcW w:w="841" w:type="pct"/>
            <w:vMerge/>
            <w:tcBorders>
              <w:left w:val="single" w:sz="4" w:space="0" w:color="auto"/>
              <w:right w:val="single" w:sz="4" w:space="0" w:color="auto"/>
            </w:tcBorders>
          </w:tcPr>
          <w:p w:rsidR="00B62690" w:rsidRPr="00A71995" w:rsidRDefault="00B62690" w:rsidP="00B62690">
            <w:pPr>
              <w:suppressAutoHyphens/>
              <w:jc w:val="center"/>
              <w:rPr>
                <w:rFonts w:ascii="Times New Roman" w:hAnsi="Times New Roman"/>
                <w:b/>
                <w:bCs/>
                <w:sz w:val="24"/>
                <w:szCs w:val="24"/>
              </w:rPr>
            </w:pPr>
          </w:p>
        </w:tc>
      </w:tr>
      <w:tr w:rsidR="00B62690" w:rsidRPr="00A71995" w:rsidTr="00B62690">
        <w:trPr>
          <w:trHeight w:val="845"/>
        </w:trPr>
        <w:tc>
          <w:tcPr>
            <w:tcW w:w="799" w:type="pct"/>
            <w:gridSpan w:val="2"/>
            <w:vMerge/>
            <w:tcBorders>
              <w:left w:val="single" w:sz="4" w:space="0" w:color="auto"/>
              <w:right w:val="single" w:sz="4" w:space="0" w:color="auto"/>
            </w:tcBorders>
          </w:tcPr>
          <w:p w:rsidR="00B62690" w:rsidRPr="00A71995" w:rsidRDefault="00B62690" w:rsidP="00B62690">
            <w:pPr>
              <w:suppressAutoHyphens/>
              <w:rPr>
                <w:rFonts w:ascii="Times New Roman" w:hAnsi="Times New Roman"/>
                <w:bCs/>
                <w:sz w:val="24"/>
                <w:szCs w:val="24"/>
              </w:rPr>
            </w:pPr>
          </w:p>
        </w:tc>
        <w:tc>
          <w:tcPr>
            <w:tcW w:w="2641" w:type="pct"/>
            <w:tcBorders>
              <w:top w:val="single" w:sz="4" w:space="0" w:color="auto"/>
              <w:left w:val="single" w:sz="4" w:space="0" w:color="auto"/>
              <w:bottom w:val="single" w:sz="4" w:space="0" w:color="auto"/>
              <w:right w:val="single" w:sz="4" w:space="0" w:color="auto"/>
            </w:tcBorders>
            <w:vAlign w:val="center"/>
          </w:tcPr>
          <w:p w:rsidR="00B62690" w:rsidRPr="00A71995" w:rsidRDefault="00B62690" w:rsidP="00B62690">
            <w:pPr>
              <w:suppressAutoHyphens/>
              <w:rPr>
                <w:rFonts w:ascii="Times New Roman" w:hAnsi="Times New Roman"/>
                <w:bCs/>
                <w:sz w:val="24"/>
                <w:szCs w:val="24"/>
              </w:rPr>
            </w:pPr>
            <w:r w:rsidRPr="00A71995">
              <w:rPr>
                <w:rFonts w:ascii="Times New Roman" w:hAnsi="Times New Roman"/>
                <w:bCs/>
                <w:sz w:val="24"/>
                <w:szCs w:val="24"/>
              </w:rPr>
              <w:t xml:space="preserve">Виды затрат на качество. Модель </w:t>
            </w:r>
            <w:proofErr w:type="spellStart"/>
            <w:r w:rsidRPr="00A71995">
              <w:rPr>
                <w:rFonts w:ascii="Times New Roman" w:hAnsi="Times New Roman"/>
                <w:bCs/>
                <w:sz w:val="24"/>
                <w:szCs w:val="24"/>
              </w:rPr>
              <w:t>Джурана-Фейгенбаума</w:t>
            </w:r>
            <w:proofErr w:type="spellEnd"/>
            <w:r w:rsidRPr="00A71995">
              <w:rPr>
                <w:rFonts w:ascii="Times New Roman" w:hAnsi="Times New Roman"/>
                <w:bCs/>
                <w:sz w:val="24"/>
                <w:szCs w:val="24"/>
              </w:rPr>
              <w:t xml:space="preserve">. Метод Кросби. Затраты на процесс: конформные и </w:t>
            </w:r>
            <w:proofErr w:type="spellStart"/>
            <w:r w:rsidRPr="00A71995">
              <w:rPr>
                <w:rFonts w:ascii="Times New Roman" w:hAnsi="Times New Roman"/>
                <w:bCs/>
                <w:sz w:val="24"/>
                <w:szCs w:val="24"/>
              </w:rPr>
              <w:t>неконформные</w:t>
            </w:r>
            <w:proofErr w:type="spellEnd"/>
            <w:r w:rsidRPr="00A71995">
              <w:rPr>
                <w:rFonts w:ascii="Times New Roman" w:hAnsi="Times New Roman"/>
                <w:bCs/>
                <w:sz w:val="24"/>
                <w:szCs w:val="24"/>
              </w:rPr>
              <w:t xml:space="preserve"> затраты. Концепция всеобщего блага для общества (по Г. </w:t>
            </w:r>
            <w:proofErr w:type="spellStart"/>
            <w:r w:rsidRPr="00A71995">
              <w:rPr>
                <w:rFonts w:ascii="Times New Roman" w:hAnsi="Times New Roman"/>
                <w:bCs/>
                <w:sz w:val="24"/>
                <w:szCs w:val="24"/>
              </w:rPr>
              <w:t>Тагути</w:t>
            </w:r>
            <w:proofErr w:type="spellEnd"/>
            <w:r w:rsidRPr="00A71995">
              <w:rPr>
                <w:rFonts w:ascii="Times New Roman" w:hAnsi="Times New Roman"/>
                <w:bCs/>
                <w:sz w:val="24"/>
                <w:szCs w:val="24"/>
              </w:rPr>
              <w:t>)</w:t>
            </w:r>
          </w:p>
        </w:tc>
        <w:tc>
          <w:tcPr>
            <w:tcW w:w="719" w:type="pct"/>
            <w:tcBorders>
              <w:top w:val="single" w:sz="4" w:space="0" w:color="auto"/>
              <w:left w:val="single" w:sz="4" w:space="0" w:color="auto"/>
              <w:bottom w:val="single" w:sz="4" w:space="0" w:color="auto"/>
              <w:right w:val="single" w:sz="4" w:space="0" w:color="auto"/>
            </w:tcBorders>
            <w:vAlign w:val="center"/>
          </w:tcPr>
          <w:p w:rsidR="00B62690" w:rsidRPr="00A71995" w:rsidRDefault="00B62690" w:rsidP="00B62690">
            <w:pPr>
              <w:suppressAutoHyphens/>
              <w:jc w:val="center"/>
              <w:rPr>
                <w:rFonts w:ascii="Times New Roman" w:hAnsi="Times New Roman"/>
                <w:bCs/>
                <w:sz w:val="24"/>
                <w:szCs w:val="24"/>
              </w:rPr>
            </w:pPr>
          </w:p>
        </w:tc>
        <w:tc>
          <w:tcPr>
            <w:tcW w:w="841" w:type="pct"/>
            <w:vMerge/>
            <w:tcBorders>
              <w:left w:val="single" w:sz="4" w:space="0" w:color="auto"/>
              <w:right w:val="single" w:sz="4" w:space="0" w:color="auto"/>
            </w:tcBorders>
          </w:tcPr>
          <w:p w:rsidR="00B62690" w:rsidRPr="00A71995" w:rsidRDefault="00B62690" w:rsidP="00B62690">
            <w:pPr>
              <w:suppressAutoHyphens/>
              <w:jc w:val="center"/>
              <w:rPr>
                <w:rFonts w:ascii="Times New Roman" w:hAnsi="Times New Roman"/>
                <w:b/>
                <w:bCs/>
                <w:sz w:val="24"/>
                <w:szCs w:val="24"/>
              </w:rPr>
            </w:pPr>
          </w:p>
        </w:tc>
      </w:tr>
      <w:tr w:rsidR="00B62690" w:rsidRPr="00A71995" w:rsidTr="00B62690">
        <w:trPr>
          <w:trHeight w:val="275"/>
        </w:trPr>
        <w:tc>
          <w:tcPr>
            <w:tcW w:w="3440" w:type="pct"/>
            <w:gridSpan w:val="3"/>
            <w:tcBorders>
              <w:top w:val="single" w:sz="4" w:space="0" w:color="auto"/>
              <w:left w:val="single" w:sz="4" w:space="0" w:color="auto"/>
              <w:bottom w:val="single" w:sz="4" w:space="0" w:color="auto"/>
              <w:right w:val="single" w:sz="4" w:space="0" w:color="auto"/>
            </w:tcBorders>
          </w:tcPr>
          <w:p w:rsidR="00B62690" w:rsidRPr="00A7199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A71995">
              <w:rPr>
                <w:rFonts w:ascii="Times New Roman" w:hAnsi="Times New Roman"/>
                <w:b/>
                <w:bCs/>
                <w:sz w:val="24"/>
                <w:szCs w:val="24"/>
              </w:rPr>
              <w:lastRenderedPageBreak/>
              <w:t xml:space="preserve">Раздел 3. </w:t>
            </w:r>
            <w:proofErr w:type="gramStart"/>
            <w:r w:rsidRPr="00A71995">
              <w:rPr>
                <w:rFonts w:ascii="Times New Roman" w:hAnsi="Times New Roman"/>
                <w:b/>
                <w:bCs/>
                <w:sz w:val="24"/>
                <w:szCs w:val="24"/>
              </w:rPr>
              <w:t>Статистические</w:t>
            </w:r>
            <w:proofErr w:type="gramEnd"/>
            <w:r w:rsidRPr="00A71995">
              <w:rPr>
                <w:rFonts w:ascii="Times New Roman" w:hAnsi="Times New Roman"/>
                <w:b/>
                <w:bCs/>
                <w:sz w:val="24"/>
                <w:szCs w:val="24"/>
              </w:rPr>
              <w:t xml:space="preserve"> метода анализа</w:t>
            </w:r>
          </w:p>
        </w:tc>
        <w:tc>
          <w:tcPr>
            <w:tcW w:w="719" w:type="pct"/>
            <w:tcBorders>
              <w:top w:val="single" w:sz="4" w:space="0" w:color="auto"/>
              <w:left w:val="single" w:sz="4" w:space="0" w:color="auto"/>
              <w:bottom w:val="single" w:sz="4" w:space="0" w:color="auto"/>
              <w:right w:val="single" w:sz="4" w:space="0" w:color="auto"/>
            </w:tcBorders>
          </w:tcPr>
          <w:p w:rsidR="00B62690" w:rsidRPr="00A71995" w:rsidRDefault="00B62690" w:rsidP="00B62690">
            <w:pPr>
              <w:suppressAutoHyphens/>
              <w:jc w:val="center"/>
              <w:rPr>
                <w:rFonts w:ascii="Times New Roman" w:hAnsi="Times New Roman"/>
                <w:b/>
                <w:bCs/>
                <w:sz w:val="24"/>
                <w:szCs w:val="24"/>
              </w:rPr>
            </w:pPr>
            <w:r w:rsidRPr="00A71995">
              <w:rPr>
                <w:rFonts w:ascii="Times New Roman" w:hAnsi="Times New Roman"/>
                <w:b/>
                <w:bCs/>
                <w:sz w:val="24"/>
                <w:szCs w:val="24"/>
              </w:rPr>
              <w:t>4</w:t>
            </w:r>
          </w:p>
        </w:tc>
        <w:tc>
          <w:tcPr>
            <w:tcW w:w="841" w:type="pct"/>
            <w:vMerge w:val="restart"/>
            <w:tcBorders>
              <w:top w:val="single" w:sz="4" w:space="0" w:color="auto"/>
              <w:left w:val="single" w:sz="4" w:space="0" w:color="auto"/>
              <w:right w:val="single" w:sz="4" w:space="0" w:color="auto"/>
            </w:tcBorders>
            <w:vAlign w:val="center"/>
          </w:tcPr>
          <w:p w:rsidR="00B62690" w:rsidRPr="00A71995" w:rsidRDefault="00B62690" w:rsidP="00B62690">
            <w:pPr>
              <w:keepNext/>
              <w:outlineLvl w:val="1"/>
              <w:rPr>
                <w:rFonts w:ascii="Times New Roman" w:hAnsi="Times New Roman"/>
                <w:bCs/>
                <w:iCs/>
                <w:sz w:val="24"/>
                <w:szCs w:val="24"/>
              </w:rPr>
            </w:pPr>
            <w:r w:rsidRPr="00A71995">
              <w:rPr>
                <w:rFonts w:ascii="Times New Roman" w:hAnsi="Times New Roman"/>
                <w:bCs/>
                <w:iCs/>
                <w:sz w:val="24"/>
                <w:szCs w:val="24"/>
              </w:rPr>
              <w:t xml:space="preserve">ОК 4, </w:t>
            </w:r>
          </w:p>
          <w:p w:rsidR="00B62690" w:rsidRPr="00A71995" w:rsidRDefault="00B62690" w:rsidP="00B62690">
            <w:pPr>
              <w:pStyle w:val="affffff5"/>
              <w:spacing w:line="276" w:lineRule="auto"/>
              <w:rPr>
                <w:rFonts w:ascii="Times New Roman" w:hAnsi="Times New Roman"/>
                <w:sz w:val="24"/>
                <w:szCs w:val="24"/>
              </w:rPr>
            </w:pPr>
            <w:r w:rsidRPr="00A71995">
              <w:rPr>
                <w:rFonts w:ascii="Times New Roman" w:hAnsi="Times New Roman"/>
                <w:bCs/>
                <w:iCs/>
                <w:sz w:val="24"/>
                <w:szCs w:val="24"/>
              </w:rPr>
              <w:t>ОК 7,</w:t>
            </w:r>
            <w:r>
              <w:rPr>
                <w:rFonts w:ascii="Times New Roman" w:hAnsi="Times New Roman"/>
                <w:bCs/>
                <w:iCs/>
                <w:sz w:val="24"/>
                <w:szCs w:val="24"/>
              </w:rPr>
              <w:t xml:space="preserve"> </w:t>
            </w:r>
            <w:r w:rsidR="001F29E8" w:rsidRPr="001F29E8">
              <w:rPr>
                <w:rFonts w:ascii="Times New Roman" w:hAnsi="Times New Roman"/>
                <w:bCs/>
                <w:iCs/>
                <w:sz w:val="24"/>
                <w:szCs w:val="24"/>
              </w:rPr>
              <w:t>ПК 1.1</w:t>
            </w:r>
          </w:p>
        </w:tc>
      </w:tr>
      <w:tr w:rsidR="00B62690" w:rsidRPr="00A71995" w:rsidTr="00B62690">
        <w:trPr>
          <w:trHeight w:val="331"/>
        </w:trPr>
        <w:tc>
          <w:tcPr>
            <w:tcW w:w="777" w:type="pct"/>
            <w:vMerge w:val="restart"/>
            <w:tcBorders>
              <w:top w:val="single" w:sz="4" w:space="0" w:color="auto"/>
              <w:left w:val="single" w:sz="4" w:space="0" w:color="auto"/>
              <w:right w:val="single" w:sz="4" w:space="0" w:color="auto"/>
            </w:tcBorders>
          </w:tcPr>
          <w:p w:rsidR="00B62690" w:rsidRPr="00A7199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A71995">
              <w:rPr>
                <w:rFonts w:ascii="Times New Roman" w:hAnsi="Times New Roman"/>
                <w:bCs/>
                <w:sz w:val="24"/>
                <w:szCs w:val="24"/>
              </w:rPr>
              <w:t>Тема 3.1. Классические и новые статистические методы контроля качества</w:t>
            </w:r>
          </w:p>
        </w:tc>
        <w:tc>
          <w:tcPr>
            <w:tcW w:w="2663" w:type="pct"/>
            <w:gridSpan w:val="2"/>
            <w:tcBorders>
              <w:top w:val="single" w:sz="4" w:space="0" w:color="auto"/>
              <w:left w:val="single" w:sz="4" w:space="0" w:color="auto"/>
              <w:bottom w:val="single" w:sz="4" w:space="0" w:color="auto"/>
              <w:right w:val="single" w:sz="4" w:space="0" w:color="auto"/>
            </w:tcBorders>
          </w:tcPr>
          <w:p w:rsidR="00B62690" w:rsidRPr="00A7199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Pr>
                <w:rFonts w:ascii="Times New Roman" w:hAnsi="Times New Roman"/>
                <w:b/>
                <w:sz w:val="24"/>
                <w:szCs w:val="24"/>
              </w:rPr>
              <w:t>Содержание</w:t>
            </w:r>
          </w:p>
        </w:tc>
        <w:tc>
          <w:tcPr>
            <w:tcW w:w="719" w:type="pct"/>
            <w:tcBorders>
              <w:top w:val="single" w:sz="4" w:space="0" w:color="auto"/>
              <w:left w:val="single" w:sz="4" w:space="0" w:color="auto"/>
              <w:bottom w:val="single" w:sz="4" w:space="0" w:color="auto"/>
              <w:right w:val="single" w:sz="4" w:space="0" w:color="auto"/>
            </w:tcBorders>
          </w:tcPr>
          <w:p w:rsidR="00B62690" w:rsidRPr="00A71995" w:rsidRDefault="00B62690" w:rsidP="00B62690">
            <w:pPr>
              <w:suppressAutoHyphens/>
              <w:jc w:val="center"/>
              <w:rPr>
                <w:rFonts w:ascii="Times New Roman" w:hAnsi="Times New Roman"/>
                <w:b/>
                <w:bCs/>
                <w:sz w:val="24"/>
                <w:szCs w:val="24"/>
              </w:rPr>
            </w:pPr>
            <w:r w:rsidRPr="00A71995">
              <w:rPr>
                <w:rFonts w:ascii="Times New Roman" w:hAnsi="Times New Roman"/>
                <w:b/>
                <w:bCs/>
                <w:sz w:val="24"/>
                <w:szCs w:val="24"/>
              </w:rPr>
              <w:t>4</w:t>
            </w:r>
          </w:p>
        </w:tc>
        <w:tc>
          <w:tcPr>
            <w:tcW w:w="841" w:type="pct"/>
            <w:vMerge/>
            <w:tcBorders>
              <w:left w:val="single" w:sz="4" w:space="0" w:color="auto"/>
              <w:right w:val="single" w:sz="4" w:space="0" w:color="auto"/>
            </w:tcBorders>
            <w:vAlign w:val="center"/>
          </w:tcPr>
          <w:p w:rsidR="00B62690" w:rsidRPr="00A71995" w:rsidRDefault="00B62690" w:rsidP="00B62690">
            <w:pPr>
              <w:pStyle w:val="affffff5"/>
              <w:spacing w:line="276" w:lineRule="auto"/>
              <w:jc w:val="center"/>
              <w:rPr>
                <w:rFonts w:ascii="Times New Roman" w:hAnsi="Times New Roman"/>
                <w:sz w:val="24"/>
                <w:szCs w:val="24"/>
              </w:rPr>
            </w:pPr>
          </w:p>
        </w:tc>
      </w:tr>
      <w:tr w:rsidR="00B62690" w:rsidRPr="00A71995" w:rsidTr="00B62690">
        <w:trPr>
          <w:trHeight w:val="783"/>
        </w:trPr>
        <w:tc>
          <w:tcPr>
            <w:tcW w:w="777" w:type="pct"/>
            <w:vMerge/>
            <w:tcBorders>
              <w:left w:val="single" w:sz="4" w:space="0" w:color="auto"/>
              <w:right w:val="single" w:sz="4" w:space="0" w:color="auto"/>
            </w:tcBorders>
          </w:tcPr>
          <w:p w:rsidR="00B62690" w:rsidRPr="00A7199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p>
        </w:tc>
        <w:tc>
          <w:tcPr>
            <w:tcW w:w="2663" w:type="pct"/>
            <w:gridSpan w:val="2"/>
            <w:tcBorders>
              <w:top w:val="single" w:sz="4" w:space="0" w:color="auto"/>
              <w:left w:val="single" w:sz="4" w:space="0" w:color="auto"/>
              <w:bottom w:val="single" w:sz="4" w:space="0" w:color="auto"/>
              <w:right w:val="single" w:sz="4" w:space="0" w:color="auto"/>
            </w:tcBorders>
          </w:tcPr>
          <w:p w:rsidR="00B62690" w:rsidRPr="00A71995" w:rsidRDefault="00B62690" w:rsidP="00B62690">
            <w:pPr>
              <w:suppressAutoHyphens/>
              <w:rPr>
                <w:rFonts w:ascii="Times New Roman" w:hAnsi="Times New Roman"/>
                <w:bCs/>
                <w:sz w:val="24"/>
                <w:szCs w:val="24"/>
              </w:rPr>
            </w:pPr>
            <w:r w:rsidRPr="00A71995">
              <w:rPr>
                <w:rFonts w:ascii="Times New Roman" w:hAnsi="Times New Roman"/>
                <w:bCs/>
                <w:sz w:val="24"/>
                <w:szCs w:val="24"/>
              </w:rPr>
              <w:t xml:space="preserve">Цель, задачи, этапы, методы  и виды контроля. </w:t>
            </w:r>
            <w:proofErr w:type="gramStart"/>
            <w:r w:rsidRPr="00A71995">
              <w:rPr>
                <w:rFonts w:ascii="Times New Roman" w:hAnsi="Times New Roman"/>
                <w:bCs/>
                <w:sz w:val="24"/>
                <w:szCs w:val="24"/>
              </w:rPr>
              <w:t>Семь классических инструментов: контрольные листки, диаграмма Парето, причинно-следственная диаграмма, метод расслоения (стратификация), гистограмма, диаграммы рассеяния, контрольные карты</w:t>
            </w:r>
            <w:proofErr w:type="gramEnd"/>
          </w:p>
        </w:tc>
        <w:tc>
          <w:tcPr>
            <w:tcW w:w="719" w:type="pct"/>
            <w:tcBorders>
              <w:top w:val="single" w:sz="4" w:space="0" w:color="auto"/>
              <w:left w:val="single" w:sz="4" w:space="0" w:color="auto"/>
              <w:bottom w:val="single" w:sz="4" w:space="0" w:color="auto"/>
              <w:right w:val="single" w:sz="4" w:space="0" w:color="auto"/>
            </w:tcBorders>
          </w:tcPr>
          <w:p w:rsidR="00B62690" w:rsidRPr="00A71995" w:rsidRDefault="00B62690" w:rsidP="00B62690">
            <w:pPr>
              <w:suppressAutoHyphens/>
              <w:jc w:val="center"/>
              <w:rPr>
                <w:rFonts w:ascii="Times New Roman" w:hAnsi="Times New Roman"/>
                <w:bCs/>
                <w:sz w:val="24"/>
                <w:szCs w:val="24"/>
              </w:rPr>
            </w:pPr>
          </w:p>
        </w:tc>
        <w:tc>
          <w:tcPr>
            <w:tcW w:w="841" w:type="pct"/>
            <w:vMerge/>
            <w:tcBorders>
              <w:left w:val="single" w:sz="4" w:space="0" w:color="auto"/>
              <w:right w:val="single" w:sz="4" w:space="0" w:color="auto"/>
            </w:tcBorders>
            <w:vAlign w:val="center"/>
          </w:tcPr>
          <w:p w:rsidR="00B62690" w:rsidRPr="00A71995" w:rsidRDefault="00B62690" w:rsidP="00B62690">
            <w:pPr>
              <w:pStyle w:val="affffff5"/>
              <w:spacing w:line="276" w:lineRule="auto"/>
              <w:jc w:val="center"/>
              <w:rPr>
                <w:rFonts w:ascii="Times New Roman" w:hAnsi="Times New Roman"/>
                <w:sz w:val="24"/>
                <w:szCs w:val="24"/>
              </w:rPr>
            </w:pPr>
          </w:p>
        </w:tc>
      </w:tr>
      <w:tr w:rsidR="00B62690" w:rsidRPr="00A71995" w:rsidTr="00B62690">
        <w:trPr>
          <w:trHeight w:val="795"/>
        </w:trPr>
        <w:tc>
          <w:tcPr>
            <w:tcW w:w="777" w:type="pct"/>
            <w:vMerge/>
            <w:tcBorders>
              <w:left w:val="single" w:sz="4" w:space="0" w:color="auto"/>
              <w:right w:val="single" w:sz="4" w:space="0" w:color="auto"/>
            </w:tcBorders>
          </w:tcPr>
          <w:p w:rsidR="00B62690" w:rsidRPr="00A7199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p>
        </w:tc>
        <w:tc>
          <w:tcPr>
            <w:tcW w:w="2663" w:type="pct"/>
            <w:gridSpan w:val="2"/>
            <w:tcBorders>
              <w:top w:val="single" w:sz="4" w:space="0" w:color="auto"/>
              <w:left w:val="single" w:sz="4" w:space="0" w:color="auto"/>
              <w:bottom w:val="single" w:sz="4" w:space="0" w:color="auto"/>
              <w:right w:val="single" w:sz="4" w:space="0" w:color="auto"/>
            </w:tcBorders>
          </w:tcPr>
          <w:p w:rsidR="00B62690" w:rsidRPr="00A71995" w:rsidRDefault="00B62690" w:rsidP="00B62690">
            <w:pPr>
              <w:suppressAutoHyphens/>
              <w:rPr>
                <w:rFonts w:ascii="Times New Roman" w:hAnsi="Times New Roman"/>
                <w:bCs/>
                <w:sz w:val="24"/>
                <w:szCs w:val="24"/>
              </w:rPr>
            </w:pPr>
            <w:r w:rsidRPr="00A71995">
              <w:rPr>
                <w:rFonts w:ascii="Times New Roman" w:hAnsi="Times New Roman"/>
                <w:bCs/>
                <w:sz w:val="24"/>
                <w:szCs w:val="24"/>
              </w:rPr>
              <w:t>Новые методы: диаграмма сродства, древовидная диаграмма, системная диаграмма, диаграмма родственных связей, стрелочная диаграмма, коррелятивная диаграмма, матричные диаграммы</w:t>
            </w:r>
          </w:p>
        </w:tc>
        <w:tc>
          <w:tcPr>
            <w:tcW w:w="719" w:type="pct"/>
            <w:tcBorders>
              <w:top w:val="single" w:sz="4" w:space="0" w:color="auto"/>
              <w:left w:val="single" w:sz="4" w:space="0" w:color="auto"/>
              <w:bottom w:val="single" w:sz="4" w:space="0" w:color="auto"/>
              <w:right w:val="single" w:sz="4" w:space="0" w:color="auto"/>
            </w:tcBorders>
          </w:tcPr>
          <w:p w:rsidR="00B62690" w:rsidRPr="00A71995" w:rsidRDefault="00B62690" w:rsidP="00B62690">
            <w:pPr>
              <w:suppressAutoHyphens/>
              <w:jc w:val="center"/>
              <w:rPr>
                <w:rFonts w:ascii="Times New Roman" w:hAnsi="Times New Roman"/>
                <w:bCs/>
                <w:sz w:val="24"/>
                <w:szCs w:val="24"/>
              </w:rPr>
            </w:pPr>
          </w:p>
        </w:tc>
        <w:tc>
          <w:tcPr>
            <w:tcW w:w="841" w:type="pct"/>
            <w:vMerge/>
            <w:tcBorders>
              <w:left w:val="single" w:sz="4" w:space="0" w:color="auto"/>
              <w:right w:val="single" w:sz="4" w:space="0" w:color="auto"/>
            </w:tcBorders>
            <w:vAlign w:val="center"/>
          </w:tcPr>
          <w:p w:rsidR="00B62690" w:rsidRPr="00A71995" w:rsidRDefault="00B62690" w:rsidP="00B62690">
            <w:pPr>
              <w:pStyle w:val="affffff5"/>
              <w:spacing w:line="276" w:lineRule="auto"/>
              <w:jc w:val="center"/>
              <w:rPr>
                <w:rFonts w:ascii="Times New Roman" w:hAnsi="Times New Roman"/>
                <w:sz w:val="24"/>
                <w:szCs w:val="24"/>
              </w:rPr>
            </w:pPr>
          </w:p>
        </w:tc>
      </w:tr>
      <w:tr w:rsidR="00B62690" w:rsidRPr="00A71995" w:rsidTr="00B626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3440" w:type="pct"/>
            <w:gridSpan w:val="3"/>
          </w:tcPr>
          <w:p w:rsidR="00B62690" w:rsidRPr="00A71995" w:rsidRDefault="00B62690" w:rsidP="00B62690">
            <w:pPr>
              <w:suppressAutoHyphens/>
              <w:rPr>
                <w:rFonts w:ascii="Times New Roman" w:hAnsi="Times New Roman"/>
                <w:b/>
                <w:sz w:val="24"/>
                <w:szCs w:val="24"/>
              </w:rPr>
            </w:pPr>
            <w:r w:rsidRPr="00A71995">
              <w:rPr>
                <w:rFonts w:ascii="Times New Roman" w:hAnsi="Times New Roman"/>
                <w:b/>
                <w:sz w:val="24"/>
                <w:szCs w:val="24"/>
              </w:rPr>
              <w:t>Промежуточная аттестация</w:t>
            </w:r>
          </w:p>
        </w:tc>
        <w:tc>
          <w:tcPr>
            <w:tcW w:w="719" w:type="pct"/>
            <w:vAlign w:val="center"/>
          </w:tcPr>
          <w:p w:rsidR="00B62690" w:rsidRPr="00A71995" w:rsidRDefault="00B62690" w:rsidP="00B62690">
            <w:pPr>
              <w:rPr>
                <w:rFonts w:ascii="Times New Roman" w:hAnsi="Times New Roman"/>
                <w:b/>
                <w:sz w:val="24"/>
                <w:szCs w:val="24"/>
              </w:rPr>
            </w:pPr>
          </w:p>
        </w:tc>
        <w:tc>
          <w:tcPr>
            <w:tcW w:w="841" w:type="pct"/>
          </w:tcPr>
          <w:p w:rsidR="00B62690" w:rsidRPr="00A71995" w:rsidRDefault="00B62690" w:rsidP="00B62690">
            <w:pPr>
              <w:rPr>
                <w:rFonts w:ascii="Times New Roman" w:hAnsi="Times New Roman"/>
                <w:b/>
                <w:sz w:val="24"/>
                <w:szCs w:val="24"/>
              </w:rPr>
            </w:pPr>
          </w:p>
        </w:tc>
      </w:tr>
      <w:tr w:rsidR="00B62690" w:rsidRPr="00A71995" w:rsidTr="00B626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3440" w:type="pct"/>
            <w:gridSpan w:val="3"/>
          </w:tcPr>
          <w:p w:rsidR="00B62690" w:rsidRPr="00A71995" w:rsidRDefault="00B62690" w:rsidP="00B62690">
            <w:pPr>
              <w:rPr>
                <w:rFonts w:ascii="Times New Roman" w:hAnsi="Times New Roman"/>
                <w:b/>
                <w:bCs/>
                <w:sz w:val="24"/>
                <w:szCs w:val="24"/>
              </w:rPr>
            </w:pPr>
            <w:r w:rsidRPr="00A71995">
              <w:rPr>
                <w:rFonts w:ascii="Times New Roman" w:hAnsi="Times New Roman"/>
                <w:b/>
                <w:bCs/>
                <w:sz w:val="24"/>
                <w:szCs w:val="24"/>
              </w:rPr>
              <w:t>Всего:</w:t>
            </w:r>
          </w:p>
        </w:tc>
        <w:tc>
          <w:tcPr>
            <w:tcW w:w="719" w:type="pct"/>
            <w:vAlign w:val="center"/>
          </w:tcPr>
          <w:p w:rsidR="00B62690" w:rsidRPr="00A71995" w:rsidRDefault="00B62690" w:rsidP="00B62690">
            <w:pPr>
              <w:rPr>
                <w:rFonts w:ascii="Times New Roman" w:hAnsi="Times New Roman"/>
                <w:b/>
                <w:bCs/>
                <w:sz w:val="24"/>
                <w:szCs w:val="24"/>
              </w:rPr>
            </w:pPr>
            <w:r w:rsidRPr="00A71995">
              <w:rPr>
                <w:rFonts w:ascii="Times New Roman" w:hAnsi="Times New Roman"/>
                <w:b/>
                <w:bCs/>
                <w:sz w:val="24"/>
                <w:szCs w:val="24"/>
              </w:rPr>
              <w:t>3</w:t>
            </w:r>
            <w:r>
              <w:rPr>
                <w:rFonts w:ascii="Times New Roman" w:hAnsi="Times New Roman"/>
                <w:b/>
                <w:bCs/>
                <w:sz w:val="24"/>
                <w:szCs w:val="24"/>
              </w:rPr>
              <w:t>2</w:t>
            </w:r>
          </w:p>
        </w:tc>
        <w:tc>
          <w:tcPr>
            <w:tcW w:w="841" w:type="pct"/>
          </w:tcPr>
          <w:p w:rsidR="00B62690" w:rsidRPr="00A71995" w:rsidRDefault="00B62690" w:rsidP="00B62690">
            <w:pPr>
              <w:rPr>
                <w:rFonts w:ascii="Times New Roman" w:hAnsi="Times New Roman"/>
                <w:b/>
                <w:bCs/>
                <w:sz w:val="24"/>
                <w:szCs w:val="24"/>
              </w:rPr>
            </w:pPr>
          </w:p>
        </w:tc>
      </w:tr>
    </w:tbl>
    <w:p w:rsidR="00B62690" w:rsidRDefault="00B62690" w:rsidP="00B62690">
      <w:pPr>
        <w:pStyle w:val="114"/>
        <w:rPr>
          <w:rFonts w:ascii="Times New Roman" w:hAnsi="Times New Roman"/>
        </w:rPr>
      </w:pPr>
    </w:p>
    <w:p w:rsidR="00B62690" w:rsidRDefault="00B62690" w:rsidP="00B62690">
      <w:pPr>
        <w:pStyle w:val="a4"/>
        <w:ind w:left="1069"/>
        <w:rPr>
          <w:rFonts w:ascii="Times New Roman" w:hAnsi="Times New Roman" w:cs="Times New Roman"/>
          <w:sz w:val="24"/>
          <w:szCs w:val="24"/>
        </w:rPr>
      </w:pPr>
    </w:p>
    <w:p w:rsidR="00B62690" w:rsidRDefault="00B62690" w:rsidP="00B62690">
      <w:pPr>
        <w:rPr>
          <w:rFonts w:ascii="Times New Roman" w:hAnsi="Times New Roman" w:cs="Times New Roman"/>
          <w:sz w:val="24"/>
          <w:szCs w:val="24"/>
        </w:rPr>
        <w:sectPr w:rsidR="00B62690" w:rsidSect="006D1C4C">
          <w:pgSz w:w="16838" w:h="11906" w:orient="landscape"/>
          <w:pgMar w:top="1701" w:right="1134" w:bottom="567" w:left="1134" w:header="709" w:footer="709" w:gutter="0"/>
          <w:cols w:space="708"/>
          <w:docGrid w:linePitch="360"/>
        </w:sectPr>
      </w:pPr>
    </w:p>
    <w:p w:rsidR="00B62690" w:rsidRPr="00DF068E" w:rsidRDefault="00B62690" w:rsidP="00B62690">
      <w:pPr>
        <w:pStyle w:val="1f0"/>
        <w:rPr>
          <w:rFonts w:ascii="Times New Roman" w:hAnsi="Times New Roman"/>
        </w:rPr>
      </w:pPr>
      <w:r w:rsidRPr="00E11160">
        <w:rPr>
          <w:rFonts w:ascii="Times New Roman" w:hAnsi="Times New Roman"/>
        </w:rPr>
        <w:lastRenderedPageBreak/>
        <w:t xml:space="preserve">3. </w:t>
      </w:r>
      <w:r w:rsidRPr="008D2724">
        <w:rPr>
          <w:rFonts w:ascii="Times New Roman" w:hAnsi="Times New Roman"/>
        </w:rPr>
        <w:t xml:space="preserve">Условия реализации </w:t>
      </w:r>
      <w:r>
        <w:rPr>
          <w:rFonts w:ascii="Times New Roman" w:hAnsi="Times New Roman"/>
        </w:rPr>
        <w:t>ДИСЦИПЛИНЫ</w:t>
      </w:r>
    </w:p>
    <w:p w:rsidR="00B62690" w:rsidRPr="00E11160" w:rsidRDefault="00B62690" w:rsidP="00B62690">
      <w:pPr>
        <w:pStyle w:val="114"/>
        <w:rPr>
          <w:rFonts w:ascii="Times New Roman" w:hAnsi="Times New Roman"/>
        </w:rPr>
      </w:pPr>
      <w:r w:rsidRPr="00E11160">
        <w:rPr>
          <w:rFonts w:ascii="Times New Roman" w:hAnsi="Times New Roman"/>
        </w:rPr>
        <w:t>3.1. Материально-техническое обеспечение</w:t>
      </w:r>
    </w:p>
    <w:p w:rsidR="00B62690" w:rsidRPr="00FA680C" w:rsidRDefault="00B62690" w:rsidP="00B62690">
      <w:pPr>
        <w:suppressAutoHyphens/>
        <w:ind w:firstLine="709"/>
        <w:jc w:val="both"/>
        <w:rPr>
          <w:rFonts w:ascii="Times New Roman" w:hAnsi="Times New Roman" w:cs="Times New Roman"/>
          <w:bCs/>
          <w:sz w:val="24"/>
          <w:szCs w:val="24"/>
        </w:rPr>
      </w:pPr>
      <w:r w:rsidRPr="00FA680C">
        <w:rPr>
          <w:rFonts w:ascii="Times New Roman" w:hAnsi="Times New Roman" w:cs="Times New Roman"/>
          <w:bCs/>
          <w:sz w:val="24"/>
          <w:szCs w:val="24"/>
        </w:rPr>
        <w:t>Кабине</w:t>
      </w:r>
      <w:proofErr w:type="gramStart"/>
      <w:r w:rsidRPr="00FA680C">
        <w:rPr>
          <w:rFonts w:ascii="Times New Roman" w:hAnsi="Times New Roman" w:cs="Times New Roman"/>
          <w:bCs/>
          <w:sz w:val="24"/>
          <w:szCs w:val="24"/>
        </w:rPr>
        <w:t>т(</w:t>
      </w:r>
      <w:proofErr w:type="gramEnd"/>
      <w:r w:rsidRPr="00FA680C">
        <w:rPr>
          <w:rFonts w:ascii="Times New Roman" w:hAnsi="Times New Roman" w:cs="Times New Roman"/>
          <w:bCs/>
          <w:sz w:val="24"/>
          <w:szCs w:val="24"/>
        </w:rPr>
        <w:t>ы)</w:t>
      </w:r>
      <w:r w:rsidRPr="00FA680C">
        <w:rPr>
          <w:rFonts w:ascii="Times New Roman" w:hAnsi="Times New Roman" w:cs="Times New Roman"/>
          <w:bCs/>
          <w:i/>
          <w:sz w:val="24"/>
          <w:szCs w:val="24"/>
        </w:rPr>
        <w:t xml:space="preserve"> _</w:t>
      </w:r>
      <w:r w:rsidRPr="007772BD">
        <w:rPr>
          <w:rFonts w:ascii="Times New Roman" w:hAnsi="Times New Roman" w:cs="Times New Roman"/>
          <w:bCs/>
          <w:sz w:val="24"/>
          <w:szCs w:val="24"/>
          <w:u w:val="single"/>
        </w:rPr>
        <w:t>Социально-гуманитарных дисциплин</w:t>
      </w:r>
      <w:r w:rsidRPr="00FA680C">
        <w:rPr>
          <w:rFonts w:ascii="Times New Roman" w:hAnsi="Times New Roman" w:cs="Times New Roman"/>
          <w:bCs/>
          <w:i/>
          <w:sz w:val="24"/>
          <w:szCs w:val="24"/>
        </w:rPr>
        <w:t xml:space="preserve">_, </w:t>
      </w:r>
      <w:r w:rsidRPr="00FA680C">
        <w:rPr>
          <w:rFonts w:ascii="Times New Roman" w:hAnsi="Times New Roman" w:cs="Times New Roman"/>
          <w:bCs/>
          <w:sz w:val="24"/>
          <w:szCs w:val="24"/>
        </w:rPr>
        <w:t xml:space="preserve">оснащенный(е) </w:t>
      </w:r>
      <w:r w:rsidRPr="00FA680C">
        <w:rPr>
          <w:rFonts w:ascii="Times New Roman" w:hAnsi="Times New Roman" w:cs="Times New Roman"/>
          <w:bCs/>
          <w:iCs/>
          <w:sz w:val="24"/>
          <w:szCs w:val="24"/>
        </w:rPr>
        <w:t xml:space="preserve">в соответствии с приложением 3 </w:t>
      </w:r>
      <w:r>
        <w:rPr>
          <w:rFonts w:ascii="Times New Roman" w:hAnsi="Times New Roman" w:cs="Times New Roman"/>
          <w:bCs/>
          <w:iCs/>
          <w:sz w:val="24"/>
          <w:szCs w:val="24"/>
        </w:rPr>
        <w:t>ОПОП-П</w:t>
      </w:r>
      <w:r w:rsidRPr="00FA680C">
        <w:rPr>
          <w:rFonts w:ascii="Times New Roman" w:hAnsi="Times New Roman" w:cs="Times New Roman"/>
          <w:bCs/>
          <w:sz w:val="24"/>
          <w:szCs w:val="24"/>
        </w:rPr>
        <w:t xml:space="preserve">. </w:t>
      </w:r>
    </w:p>
    <w:p w:rsidR="00B62690" w:rsidRPr="00E11160" w:rsidRDefault="00B62690" w:rsidP="00B62690">
      <w:pPr>
        <w:pStyle w:val="114"/>
        <w:rPr>
          <w:rFonts w:ascii="Times New Roman" w:eastAsia="Times New Roman" w:hAnsi="Times New Roman"/>
        </w:rPr>
      </w:pPr>
      <w:r w:rsidRPr="00E11160">
        <w:rPr>
          <w:rFonts w:ascii="Times New Roman" w:hAnsi="Times New Roman"/>
        </w:rPr>
        <w:t>3.2. Учебно-методическое обеспечение</w:t>
      </w:r>
    </w:p>
    <w:p w:rsidR="00B62690" w:rsidRPr="00A71995" w:rsidRDefault="002C074F" w:rsidP="00B62690">
      <w:pPr>
        <w:suppressAutoHyphens/>
        <w:ind w:firstLine="709"/>
        <w:jc w:val="both"/>
        <w:rPr>
          <w:rFonts w:ascii="Times New Roman" w:hAnsi="Times New Roman"/>
          <w:bCs/>
          <w:sz w:val="24"/>
          <w:szCs w:val="24"/>
        </w:rPr>
      </w:pPr>
      <w:r w:rsidRPr="004F3587">
        <w:rPr>
          <w:rFonts w:ascii="Times New Roman" w:hAnsi="Times New Roman"/>
          <w:bCs/>
          <w:sz w:val="24"/>
          <w:szCs w:val="24"/>
        </w:rPr>
        <w:t xml:space="preserve">Для реализации программы библиотечный фонд </w:t>
      </w:r>
      <w:r>
        <w:rPr>
          <w:rFonts w:ascii="Times New Roman" w:hAnsi="Times New Roman"/>
          <w:bCs/>
          <w:sz w:val="24"/>
          <w:szCs w:val="24"/>
        </w:rPr>
        <w:t>КГА ПОУ ГАСКК МЦК</w:t>
      </w:r>
      <w:r w:rsidRPr="004F3587">
        <w:rPr>
          <w:rFonts w:ascii="Times New Roman" w:hAnsi="Times New Roman"/>
          <w:bCs/>
          <w:sz w:val="24"/>
          <w:szCs w:val="24"/>
        </w:rPr>
        <w:t xml:space="preserve"> име</w:t>
      </w:r>
      <w:r>
        <w:rPr>
          <w:rFonts w:ascii="Times New Roman" w:hAnsi="Times New Roman"/>
          <w:bCs/>
          <w:sz w:val="24"/>
          <w:szCs w:val="24"/>
        </w:rPr>
        <w:t>е</w:t>
      </w:r>
      <w:r w:rsidRPr="004F3587">
        <w:rPr>
          <w:rFonts w:ascii="Times New Roman" w:hAnsi="Times New Roman"/>
          <w:bCs/>
          <w:sz w:val="24"/>
          <w:szCs w:val="24"/>
        </w:rPr>
        <w:t>т п</w:t>
      </w:r>
      <w:r w:rsidRPr="004F3587">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roofErr w:type="gramStart"/>
      <w:r w:rsidRPr="004F3587">
        <w:rPr>
          <w:rFonts w:ascii="Times New Roman" w:hAnsi="Times New Roman"/>
          <w:sz w:val="24"/>
          <w:szCs w:val="24"/>
        </w:rPr>
        <w:t>.</w:t>
      </w:r>
      <w:r w:rsidR="00B62690" w:rsidRPr="00A71995">
        <w:rPr>
          <w:rFonts w:ascii="Times New Roman" w:hAnsi="Times New Roman"/>
          <w:bCs/>
          <w:sz w:val="24"/>
          <w:szCs w:val="24"/>
        </w:rPr>
        <w:t>.</w:t>
      </w:r>
      <w:proofErr w:type="gramEnd"/>
    </w:p>
    <w:p w:rsidR="00B62690" w:rsidRPr="00E11160" w:rsidRDefault="00B62690" w:rsidP="00B62690">
      <w:pPr>
        <w:pStyle w:val="a4"/>
        <w:spacing w:line="276" w:lineRule="auto"/>
        <w:ind w:left="0" w:firstLine="709"/>
        <w:rPr>
          <w:rFonts w:ascii="Times New Roman" w:hAnsi="Times New Roman" w:cs="Times New Roman"/>
          <w:b/>
          <w:sz w:val="24"/>
          <w:szCs w:val="24"/>
        </w:rPr>
      </w:pPr>
      <w:r w:rsidRPr="00E11160">
        <w:rPr>
          <w:rFonts w:ascii="Times New Roman" w:hAnsi="Times New Roman" w:cs="Times New Roman"/>
          <w:b/>
          <w:sz w:val="24"/>
          <w:szCs w:val="24"/>
        </w:rPr>
        <w:t xml:space="preserve">3.2.1. Основные печатные и/или </w:t>
      </w:r>
      <w:r>
        <w:rPr>
          <w:rFonts w:ascii="Times New Roman" w:hAnsi="Times New Roman" w:cs="Times New Roman"/>
          <w:b/>
          <w:sz w:val="24"/>
          <w:szCs w:val="24"/>
        </w:rPr>
        <w:t xml:space="preserve">электронные </w:t>
      </w:r>
      <w:r w:rsidRPr="00E11160">
        <w:rPr>
          <w:rFonts w:ascii="Times New Roman" w:hAnsi="Times New Roman" w:cs="Times New Roman"/>
          <w:b/>
          <w:sz w:val="24"/>
          <w:szCs w:val="24"/>
        </w:rPr>
        <w:t>издания</w:t>
      </w:r>
    </w:p>
    <w:p w:rsidR="00B62690" w:rsidRPr="00650F20"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w:t>
      </w:r>
      <w:r w:rsidRPr="00650F20">
        <w:rPr>
          <w:rFonts w:ascii="Times New Roman" w:hAnsi="Times New Roman" w:cs="Times New Roman"/>
          <w:sz w:val="24"/>
          <w:szCs w:val="24"/>
        </w:rPr>
        <w:t>Бурнашева, Э. П. Основы бережливого производства / Э. П. Бурнашева. — 3-е изд., стер. — Санкт-Петербург</w:t>
      </w:r>
      <w:proofErr w:type="gramStart"/>
      <w:r w:rsidRPr="00650F20">
        <w:rPr>
          <w:rFonts w:ascii="Times New Roman" w:hAnsi="Times New Roman" w:cs="Times New Roman"/>
          <w:sz w:val="24"/>
          <w:szCs w:val="24"/>
        </w:rPr>
        <w:t xml:space="preserve"> :</w:t>
      </w:r>
      <w:proofErr w:type="gramEnd"/>
      <w:r w:rsidRPr="00650F20">
        <w:rPr>
          <w:rFonts w:ascii="Times New Roman" w:hAnsi="Times New Roman" w:cs="Times New Roman"/>
          <w:sz w:val="24"/>
          <w:szCs w:val="24"/>
        </w:rPr>
        <w:t xml:space="preserve"> Лань, 2024. — 76 с. — ISBN 978-5-507-48836-0. — Текст</w:t>
      </w:r>
      <w:proofErr w:type="gramStart"/>
      <w:r w:rsidRPr="00650F20">
        <w:rPr>
          <w:rFonts w:ascii="Times New Roman" w:hAnsi="Times New Roman" w:cs="Times New Roman"/>
          <w:sz w:val="24"/>
          <w:szCs w:val="24"/>
        </w:rPr>
        <w:t xml:space="preserve"> :</w:t>
      </w:r>
      <w:proofErr w:type="gramEnd"/>
      <w:r w:rsidRPr="00650F20">
        <w:rPr>
          <w:rFonts w:ascii="Times New Roman" w:hAnsi="Times New Roman" w:cs="Times New Roman"/>
          <w:sz w:val="24"/>
          <w:szCs w:val="24"/>
        </w:rPr>
        <w:t xml:space="preserve"> электронный // Лань : электронно-библиотечная система. — URL: https://e.lanbook.com/book/364793</w:t>
      </w:r>
    </w:p>
    <w:p w:rsidR="00B62690" w:rsidRDefault="00B62690" w:rsidP="00B62690">
      <w:pPr>
        <w:suppressAutoHyphens/>
        <w:spacing w:line="276" w:lineRule="auto"/>
        <w:ind w:firstLine="709"/>
        <w:contextualSpacing/>
        <w:jc w:val="both"/>
        <w:rPr>
          <w:rFonts w:ascii="Times New Roman" w:hAnsi="Times New Roman" w:cs="Times New Roman"/>
          <w:b/>
          <w:bCs/>
          <w:sz w:val="24"/>
          <w:szCs w:val="24"/>
        </w:rPr>
      </w:pPr>
      <w:r>
        <w:rPr>
          <w:rFonts w:ascii="Times New Roman" w:hAnsi="Times New Roman" w:cs="Times New Roman"/>
          <w:sz w:val="24"/>
          <w:szCs w:val="24"/>
        </w:rPr>
        <w:t>2.</w:t>
      </w:r>
      <w:r w:rsidRPr="00650F20">
        <w:rPr>
          <w:rFonts w:ascii="Times New Roman" w:hAnsi="Times New Roman" w:cs="Times New Roman"/>
          <w:sz w:val="24"/>
          <w:szCs w:val="24"/>
        </w:rPr>
        <w:t xml:space="preserve">Давыдова Н. С. Основы бережливого производства: учебное издание / Давыдова Н. С., </w:t>
      </w:r>
      <w:proofErr w:type="spellStart"/>
      <w:r w:rsidRPr="00650F20">
        <w:rPr>
          <w:rFonts w:ascii="Times New Roman" w:hAnsi="Times New Roman" w:cs="Times New Roman"/>
          <w:sz w:val="24"/>
          <w:szCs w:val="24"/>
        </w:rPr>
        <w:t>Гуськова</w:t>
      </w:r>
      <w:proofErr w:type="spellEnd"/>
      <w:r w:rsidRPr="00650F20">
        <w:rPr>
          <w:rFonts w:ascii="Times New Roman" w:hAnsi="Times New Roman" w:cs="Times New Roman"/>
          <w:sz w:val="24"/>
          <w:szCs w:val="24"/>
        </w:rPr>
        <w:t xml:space="preserve"> Ю. А., Куликова Е. С. - Москва</w:t>
      </w:r>
      <w:proofErr w:type="gramStart"/>
      <w:r w:rsidRPr="00650F20">
        <w:rPr>
          <w:rFonts w:ascii="Times New Roman" w:hAnsi="Times New Roman" w:cs="Times New Roman"/>
          <w:sz w:val="24"/>
          <w:szCs w:val="24"/>
        </w:rPr>
        <w:t xml:space="preserve"> :</w:t>
      </w:r>
      <w:proofErr w:type="gramEnd"/>
      <w:r w:rsidRPr="00650F20">
        <w:rPr>
          <w:rFonts w:ascii="Times New Roman" w:hAnsi="Times New Roman" w:cs="Times New Roman"/>
          <w:sz w:val="24"/>
          <w:szCs w:val="24"/>
        </w:rPr>
        <w:t xml:space="preserve"> Академия, 2023. - 208 c. (Специальности среднего профессионального образования). - URL: https://academia-library.ru - Текст</w:t>
      </w:r>
      <w:proofErr w:type="gramStart"/>
      <w:r w:rsidRPr="00650F20">
        <w:rPr>
          <w:rFonts w:ascii="Times New Roman" w:hAnsi="Times New Roman" w:cs="Times New Roman"/>
          <w:sz w:val="24"/>
          <w:szCs w:val="24"/>
        </w:rPr>
        <w:t xml:space="preserve"> :</w:t>
      </w:r>
      <w:proofErr w:type="gramEnd"/>
      <w:r w:rsidRPr="00650F20">
        <w:rPr>
          <w:rFonts w:ascii="Times New Roman" w:hAnsi="Times New Roman" w:cs="Times New Roman"/>
          <w:sz w:val="24"/>
          <w:szCs w:val="24"/>
        </w:rPr>
        <w:t xml:space="preserve"> электронный</w:t>
      </w:r>
    </w:p>
    <w:p w:rsidR="00B62690" w:rsidRPr="00650F20"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3.</w:t>
      </w:r>
      <w:r w:rsidRPr="00650F20">
        <w:rPr>
          <w:rFonts w:ascii="Times New Roman" w:hAnsi="Times New Roman" w:cs="Times New Roman"/>
          <w:sz w:val="24"/>
          <w:szCs w:val="24"/>
        </w:rPr>
        <w:t>Курамшина, А. В. Основы бережливого производства</w:t>
      </w:r>
      <w:proofErr w:type="gramStart"/>
      <w:r w:rsidRPr="00650F20">
        <w:rPr>
          <w:rFonts w:ascii="Times New Roman" w:hAnsi="Times New Roman" w:cs="Times New Roman"/>
          <w:sz w:val="24"/>
          <w:szCs w:val="24"/>
        </w:rPr>
        <w:t xml:space="preserve"> :</w:t>
      </w:r>
      <w:proofErr w:type="gramEnd"/>
      <w:r w:rsidRPr="00650F20">
        <w:rPr>
          <w:rFonts w:ascii="Times New Roman" w:hAnsi="Times New Roman" w:cs="Times New Roman"/>
          <w:sz w:val="24"/>
          <w:szCs w:val="24"/>
        </w:rPr>
        <w:t xml:space="preserve"> учебник / А. В. </w:t>
      </w:r>
      <w:proofErr w:type="spellStart"/>
      <w:r w:rsidRPr="00650F20">
        <w:rPr>
          <w:rFonts w:ascii="Times New Roman" w:hAnsi="Times New Roman" w:cs="Times New Roman"/>
          <w:sz w:val="24"/>
          <w:szCs w:val="24"/>
        </w:rPr>
        <w:t>Курамшина</w:t>
      </w:r>
      <w:proofErr w:type="spellEnd"/>
      <w:r w:rsidRPr="00650F20">
        <w:rPr>
          <w:rFonts w:ascii="Times New Roman" w:hAnsi="Times New Roman" w:cs="Times New Roman"/>
          <w:sz w:val="24"/>
          <w:szCs w:val="24"/>
        </w:rPr>
        <w:t>, Е. В. Попова. — Москва</w:t>
      </w:r>
      <w:proofErr w:type="gramStart"/>
      <w:r w:rsidRPr="00650F20">
        <w:rPr>
          <w:rFonts w:ascii="Times New Roman" w:hAnsi="Times New Roman" w:cs="Times New Roman"/>
          <w:sz w:val="24"/>
          <w:szCs w:val="24"/>
        </w:rPr>
        <w:t xml:space="preserve"> :</w:t>
      </w:r>
      <w:proofErr w:type="gramEnd"/>
      <w:r w:rsidRPr="00650F20">
        <w:rPr>
          <w:rFonts w:ascii="Times New Roman" w:hAnsi="Times New Roman" w:cs="Times New Roman"/>
          <w:sz w:val="24"/>
          <w:szCs w:val="24"/>
        </w:rPr>
        <w:t xml:space="preserve"> </w:t>
      </w:r>
      <w:proofErr w:type="spellStart"/>
      <w:r w:rsidRPr="00650F20">
        <w:rPr>
          <w:rFonts w:ascii="Times New Roman" w:hAnsi="Times New Roman" w:cs="Times New Roman"/>
          <w:sz w:val="24"/>
          <w:szCs w:val="24"/>
        </w:rPr>
        <w:t>КноРус</w:t>
      </w:r>
      <w:proofErr w:type="spellEnd"/>
      <w:r w:rsidRPr="00650F20">
        <w:rPr>
          <w:rFonts w:ascii="Times New Roman" w:hAnsi="Times New Roman" w:cs="Times New Roman"/>
          <w:sz w:val="24"/>
          <w:szCs w:val="24"/>
        </w:rPr>
        <w:t>, 2023. — 199 с. — ISBN 978-5-406-11086-7. — URL: https://book.ru/book/947648</w:t>
      </w:r>
    </w:p>
    <w:p w:rsidR="00B62690" w:rsidRPr="00650F20"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4.</w:t>
      </w:r>
      <w:r w:rsidRPr="00650F20">
        <w:rPr>
          <w:rFonts w:ascii="Times New Roman" w:hAnsi="Times New Roman" w:cs="Times New Roman"/>
          <w:sz w:val="24"/>
          <w:szCs w:val="24"/>
        </w:rPr>
        <w:t>Староверова, К. О. Основы бережливого производства</w:t>
      </w:r>
      <w:proofErr w:type="gramStart"/>
      <w:r w:rsidRPr="00650F20">
        <w:rPr>
          <w:rFonts w:ascii="Times New Roman" w:hAnsi="Times New Roman" w:cs="Times New Roman"/>
          <w:sz w:val="24"/>
          <w:szCs w:val="24"/>
        </w:rPr>
        <w:t xml:space="preserve"> :</w:t>
      </w:r>
      <w:proofErr w:type="gramEnd"/>
      <w:r w:rsidRPr="00650F20">
        <w:rPr>
          <w:rFonts w:ascii="Times New Roman" w:hAnsi="Times New Roman" w:cs="Times New Roman"/>
          <w:sz w:val="24"/>
          <w:szCs w:val="24"/>
        </w:rPr>
        <w:t xml:space="preserve"> учебное пособие для среднего профессионального образования / К. О. </w:t>
      </w:r>
      <w:proofErr w:type="spellStart"/>
      <w:r w:rsidRPr="00650F20">
        <w:rPr>
          <w:rFonts w:ascii="Times New Roman" w:hAnsi="Times New Roman" w:cs="Times New Roman"/>
          <w:sz w:val="24"/>
          <w:szCs w:val="24"/>
        </w:rPr>
        <w:t>Староверова</w:t>
      </w:r>
      <w:proofErr w:type="spellEnd"/>
      <w:r w:rsidRPr="00650F20">
        <w:rPr>
          <w:rFonts w:ascii="Times New Roman" w:hAnsi="Times New Roman" w:cs="Times New Roman"/>
          <w:sz w:val="24"/>
          <w:szCs w:val="24"/>
        </w:rPr>
        <w:t>. — Москва</w:t>
      </w:r>
      <w:proofErr w:type="gramStart"/>
      <w:r w:rsidRPr="00650F20">
        <w:rPr>
          <w:rFonts w:ascii="Times New Roman" w:hAnsi="Times New Roman" w:cs="Times New Roman"/>
          <w:sz w:val="24"/>
          <w:szCs w:val="24"/>
        </w:rPr>
        <w:t xml:space="preserve"> :</w:t>
      </w:r>
      <w:proofErr w:type="gramEnd"/>
      <w:r w:rsidRPr="00650F20">
        <w:rPr>
          <w:rFonts w:ascii="Times New Roman" w:hAnsi="Times New Roman" w:cs="Times New Roman"/>
          <w:sz w:val="24"/>
          <w:szCs w:val="24"/>
        </w:rPr>
        <w:t xml:space="preserve"> Издательство </w:t>
      </w:r>
      <w:proofErr w:type="spellStart"/>
      <w:r w:rsidRPr="00650F20">
        <w:rPr>
          <w:rFonts w:ascii="Times New Roman" w:hAnsi="Times New Roman" w:cs="Times New Roman"/>
          <w:sz w:val="24"/>
          <w:szCs w:val="24"/>
        </w:rPr>
        <w:t>Юрайт</w:t>
      </w:r>
      <w:proofErr w:type="spellEnd"/>
      <w:r w:rsidRPr="00650F20">
        <w:rPr>
          <w:rFonts w:ascii="Times New Roman" w:hAnsi="Times New Roman" w:cs="Times New Roman"/>
          <w:sz w:val="24"/>
          <w:szCs w:val="24"/>
        </w:rPr>
        <w:t>, 2024. — 74 с. — (Профессиональное образование). — ISBN 978-5-534-16473-2. — Текст</w:t>
      </w:r>
      <w:proofErr w:type="gramStart"/>
      <w:r w:rsidRPr="00650F20">
        <w:rPr>
          <w:rFonts w:ascii="Times New Roman" w:hAnsi="Times New Roman" w:cs="Times New Roman"/>
          <w:sz w:val="24"/>
          <w:szCs w:val="24"/>
        </w:rPr>
        <w:t xml:space="preserve"> :</w:t>
      </w:r>
      <w:proofErr w:type="gramEnd"/>
      <w:r w:rsidRPr="00650F20">
        <w:rPr>
          <w:rFonts w:ascii="Times New Roman" w:hAnsi="Times New Roman" w:cs="Times New Roman"/>
          <w:sz w:val="24"/>
          <w:szCs w:val="24"/>
        </w:rPr>
        <w:t xml:space="preserve"> электронный // Образовательная платформа </w:t>
      </w:r>
      <w:proofErr w:type="spellStart"/>
      <w:r w:rsidRPr="00650F20">
        <w:rPr>
          <w:rFonts w:ascii="Times New Roman" w:hAnsi="Times New Roman" w:cs="Times New Roman"/>
          <w:sz w:val="24"/>
          <w:szCs w:val="24"/>
        </w:rPr>
        <w:t>Юрайт</w:t>
      </w:r>
      <w:proofErr w:type="spellEnd"/>
      <w:r w:rsidRPr="00650F20">
        <w:rPr>
          <w:rFonts w:ascii="Times New Roman" w:hAnsi="Times New Roman" w:cs="Times New Roman"/>
          <w:sz w:val="24"/>
          <w:szCs w:val="24"/>
        </w:rPr>
        <w:t xml:space="preserve"> [сайт]. — URL: https://urait.ru/bcode/544921</w:t>
      </w:r>
    </w:p>
    <w:p w:rsidR="00B62690" w:rsidRPr="002C074F" w:rsidRDefault="00B62690" w:rsidP="00B62690">
      <w:pPr>
        <w:suppressAutoHyphens/>
        <w:spacing w:line="276" w:lineRule="auto"/>
        <w:ind w:firstLine="709"/>
        <w:contextualSpacing/>
        <w:rPr>
          <w:rFonts w:ascii="Times New Roman" w:hAnsi="Times New Roman" w:cs="Times New Roman"/>
          <w:bCs/>
          <w:i/>
          <w:iCs/>
          <w:sz w:val="24"/>
          <w:szCs w:val="24"/>
        </w:rPr>
      </w:pPr>
      <w:r w:rsidRPr="002C074F">
        <w:rPr>
          <w:rFonts w:ascii="Times New Roman" w:hAnsi="Times New Roman" w:cs="Times New Roman"/>
          <w:b/>
          <w:bCs/>
          <w:i/>
          <w:iCs/>
          <w:sz w:val="24"/>
          <w:szCs w:val="24"/>
        </w:rPr>
        <w:t xml:space="preserve">3.2.2. Дополнительные источники </w:t>
      </w:r>
    </w:p>
    <w:p w:rsidR="00B62690" w:rsidRPr="00650F20" w:rsidRDefault="00B62690" w:rsidP="00B62690">
      <w:pPr>
        <w:suppressAutoHyphens/>
        <w:spacing w:line="276" w:lineRule="auto"/>
        <w:ind w:firstLine="709"/>
        <w:contextualSpacing/>
        <w:jc w:val="both"/>
        <w:rPr>
          <w:rFonts w:ascii="Times New Roman" w:hAnsi="Times New Roman" w:cs="Times New Roman"/>
          <w:b/>
          <w:bCs/>
          <w:sz w:val="24"/>
          <w:szCs w:val="24"/>
        </w:rPr>
      </w:pPr>
      <w:r>
        <w:rPr>
          <w:rFonts w:ascii="Times New Roman" w:eastAsia="Times New Roman" w:hAnsi="Times New Roman" w:cs="Times New Roman"/>
          <w:bCs/>
          <w:sz w:val="24"/>
          <w:szCs w:val="24"/>
          <w:lang w:eastAsia="ru-RU"/>
        </w:rPr>
        <w:t>1.</w:t>
      </w:r>
      <w:r w:rsidRPr="00650F20">
        <w:rPr>
          <w:rFonts w:ascii="Times New Roman" w:eastAsia="Times New Roman" w:hAnsi="Times New Roman" w:cs="Times New Roman"/>
          <w:bCs/>
          <w:sz w:val="24"/>
          <w:szCs w:val="24"/>
          <w:lang w:eastAsia="ru-RU"/>
        </w:rPr>
        <w:t>Батурин В.К. Общая теория управления: учебное пособие для студентов вузов, обучающихся по направлениям «Экономика» и «Менеджмент» / Батурин В.К.. — Москва</w:t>
      </w:r>
      <w:proofErr w:type="gramStart"/>
      <w:r w:rsidRPr="00650F20">
        <w:rPr>
          <w:rFonts w:ascii="Times New Roman" w:eastAsia="Times New Roman" w:hAnsi="Times New Roman" w:cs="Times New Roman"/>
          <w:bCs/>
          <w:sz w:val="24"/>
          <w:szCs w:val="24"/>
          <w:lang w:eastAsia="ru-RU"/>
        </w:rPr>
        <w:t xml:space="preserve"> :</w:t>
      </w:r>
      <w:proofErr w:type="gramEnd"/>
      <w:r w:rsidRPr="00650F20">
        <w:rPr>
          <w:rFonts w:ascii="Times New Roman" w:eastAsia="Times New Roman" w:hAnsi="Times New Roman" w:cs="Times New Roman"/>
          <w:bCs/>
          <w:sz w:val="24"/>
          <w:szCs w:val="24"/>
          <w:lang w:eastAsia="ru-RU"/>
        </w:rPr>
        <w:t xml:space="preserve"> ЮНИТИ-ДАНА, 2017. — 487 c. — ISBN 978-5-238-02217-8. — Текст</w:t>
      </w:r>
      <w:proofErr w:type="gramStart"/>
      <w:r w:rsidRPr="00650F20">
        <w:rPr>
          <w:rFonts w:ascii="Times New Roman" w:eastAsia="Times New Roman" w:hAnsi="Times New Roman" w:cs="Times New Roman"/>
          <w:bCs/>
          <w:sz w:val="24"/>
          <w:szCs w:val="24"/>
          <w:lang w:eastAsia="ru-RU"/>
        </w:rPr>
        <w:t xml:space="preserve"> :</w:t>
      </w:r>
      <w:proofErr w:type="gramEnd"/>
      <w:r w:rsidRPr="00650F20">
        <w:rPr>
          <w:rFonts w:ascii="Times New Roman" w:eastAsia="Times New Roman" w:hAnsi="Times New Roman" w:cs="Times New Roman"/>
          <w:bCs/>
          <w:sz w:val="24"/>
          <w:szCs w:val="24"/>
          <w:lang w:eastAsia="ru-RU"/>
        </w:rPr>
        <w:t xml:space="preserve"> электронный // IPR SMART : [сайт]. — URL: https://www.iprbookshop.ru/71030.html (дата обращения: 03.02.2022). — Режим доступа: для </w:t>
      </w:r>
      <w:proofErr w:type="spellStart"/>
      <w:r w:rsidRPr="00650F20">
        <w:rPr>
          <w:rFonts w:ascii="Times New Roman" w:eastAsia="Times New Roman" w:hAnsi="Times New Roman" w:cs="Times New Roman"/>
          <w:bCs/>
          <w:sz w:val="24"/>
          <w:szCs w:val="24"/>
          <w:lang w:eastAsia="ru-RU"/>
        </w:rPr>
        <w:t>авторизир</w:t>
      </w:r>
      <w:proofErr w:type="spellEnd"/>
      <w:r w:rsidRPr="00650F20">
        <w:rPr>
          <w:rFonts w:ascii="Times New Roman" w:eastAsia="Times New Roman" w:hAnsi="Times New Roman" w:cs="Times New Roman"/>
          <w:bCs/>
          <w:sz w:val="24"/>
          <w:szCs w:val="24"/>
          <w:lang w:eastAsia="ru-RU"/>
        </w:rPr>
        <w:t>. пользователей</w:t>
      </w:r>
    </w:p>
    <w:p w:rsidR="00B62690" w:rsidRPr="00650F20" w:rsidRDefault="00B62690" w:rsidP="00B62690">
      <w:pPr>
        <w:spacing w:after="200" w:line="276" w:lineRule="auto"/>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Pr="00650F20">
        <w:rPr>
          <w:rFonts w:ascii="Times New Roman" w:eastAsia="Times New Roman" w:hAnsi="Times New Roman" w:cs="Times New Roman"/>
          <w:bCs/>
          <w:sz w:val="24"/>
          <w:szCs w:val="24"/>
          <w:lang w:eastAsia="ru-RU"/>
        </w:rPr>
        <w:t xml:space="preserve">Лайкер, Дж. Дао </w:t>
      </w:r>
      <w:proofErr w:type="spellStart"/>
      <w:r w:rsidRPr="00650F20">
        <w:rPr>
          <w:rFonts w:ascii="Times New Roman" w:eastAsia="Times New Roman" w:hAnsi="Times New Roman" w:cs="Times New Roman"/>
          <w:bCs/>
          <w:sz w:val="24"/>
          <w:szCs w:val="24"/>
          <w:lang w:eastAsia="ru-RU"/>
        </w:rPr>
        <w:t>Toyota</w:t>
      </w:r>
      <w:proofErr w:type="spellEnd"/>
      <w:r w:rsidRPr="00650F20">
        <w:rPr>
          <w:rFonts w:ascii="Times New Roman" w:eastAsia="Times New Roman" w:hAnsi="Times New Roman" w:cs="Times New Roman"/>
          <w:bCs/>
          <w:sz w:val="24"/>
          <w:szCs w:val="24"/>
          <w:lang w:eastAsia="ru-RU"/>
        </w:rPr>
        <w:t xml:space="preserve">: 14 принципов менеджмента ведущей компании мира / Джеффри </w:t>
      </w:r>
      <w:proofErr w:type="spellStart"/>
      <w:r w:rsidRPr="00650F20">
        <w:rPr>
          <w:rFonts w:ascii="Times New Roman" w:eastAsia="Times New Roman" w:hAnsi="Times New Roman" w:cs="Times New Roman"/>
          <w:bCs/>
          <w:sz w:val="24"/>
          <w:szCs w:val="24"/>
          <w:lang w:eastAsia="ru-RU"/>
        </w:rPr>
        <w:t>Лайкер</w:t>
      </w:r>
      <w:proofErr w:type="spellEnd"/>
      <w:proofErr w:type="gramStart"/>
      <w:r w:rsidRPr="00650F20">
        <w:rPr>
          <w:rFonts w:ascii="Times New Roman" w:eastAsia="Times New Roman" w:hAnsi="Times New Roman" w:cs="Times New Roman"/>
          <w:bCs/>
          <w:sz w:val="24"/>
          <w:szCs w:val="24"/>
          <w:lang w:eastAsia="ru-RU"/>
        </w:rPr>
        <w:t xml:space="preserve"> ;</w:t>
      </w:r>
      <w:proofErr w:type="gramEnd"/>
      <w:r w:rsidRPr="00650F20">
        <w:rPr>
          <w:rFonts w:ascii="Times New Roman" w:eastAsia="Times New Roman" w:hAnsi="Times New Roman" w:cs="Times New Roman"/>
          <w:bCs/>
          <w:sz w:val="24"/>
          <w:szCs w:val="24"/>
          <w:lang w:eastAsia="ru-RU"/>
        </w:rPr>
        <w:t xml:space="preserve"> Пер. с англ. — 9-е изд. — Москва: АЛЬПИНА ПАБЛИШЕР, 2019. – 400 с. - Текст</w:t>
      </w:r>
      <w:proofErr w:type="gramStart"/>
      <w:r w:rsidRPr="00650F20">
        <w:rPr>
          <w:rFonts w:ascii="Times New Roman" w:eastAsia="Times New Roman" w:hAnsi="Times New Roman" w:cs="Times New Roman"/>
          <w:bCs/>
          <w:sz w:val="24"/>
          <w:szCs w:val="24"/>
          <w:lang w:eastAsia="ru-RU"/>
        </w:rPr>
        <w:t xml:space="preserve"> :</w:t>
      </w:r>
      <w:proofErr w:type="gramEnd"/>
      <w:r w:rsidRPr="00650F20">
        <w:rPr>
          <w:rFonts w:ascii="Times New Roman" w:eastAsia="Times New Roman" w:hAnsi="Times New Roman" w:cs="Times New Roman"/>
          <w:bCs/>
          <w:sz w:val="24"/>
          <w:szCs w:val="24"/>
          <w:lang w:eastAsia="ru-RU"/>
        </w:rPr>
        <w:t xml:space="preserve"> непосредственный.</w:t>
      </w:r>
    </w:p>
    <w:p w:rsidR="00B62690" w:rsidRPr="00650F20" w:rsidRDefault="00B62690" w:rsidP="00B62690">
      <w:pPr>
        <w:spacing w:after="200" w:line="276" w:lineRule="auto"/>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rsidRPr="00650F20">
        <w:rPr>
          <w:rFonts w:ascii="Times New Roman" w:eastAsia="Times New Roman" w:hAnsi="Times New Roman" w:cs="Times New Roman"/>
          <w:bCs/>
          <w:sz w:val="24"/>
          <w:szCs w:val="24"/>
          <w:lang w:eastAsia="ru-RU"/>
        </w:rPr>
        <w:t xml:space="preserve">Лайкер, Дж. Практика </w:t>
      </w:r>
      <w:proofErr w:type="spellStart"/>
      <w:r w:rsidRPr="00650F20">
        <w:rPr>
          <w:rFonts w:ascii="Times New Roman" w:eastAsia="Times New Roman" w:hAnsi="Times New Roman" w:cs="Times New Roman"/>
          <w:bCs/>
          <w:sz w:val="24"/>
          <w:szCs w:val="24"/>
          <w:lang w:eastAsia="ru-RU"/>
        </w:rPr>
        <w:t>дао</w:t>
      </w:r>
      <w:proofErr w:type="spellEnd"/>
      <w:r w:rsidRPr="00650F20">
        <w:rPr>
          <w:rFonts w:ascii="Times New Roman" w:eastAsia="Times New Roman" w:hAnsi="Times New Roman" w:cs="Times New Roman"/>
          <w:bCs/>
          <w:sz w:val="24"/>
          <w:szCs w:val="24"/>
          <w:lang w:eastAsia="ru-RU"/>
        </w:rPr>
        <w:t xml:space="preserve"> </w:t>
      </w:r>
      <w:proofErr w:type="spellStart"/>
      <w:r w:rsidRPr="00650F20">
        <w:rPr>
          <w:rFonts w:ascii="Times New Roman" w:eastAsia="Times New Roman" w:hAnsi="Times New Roman" w:cs="Times New Roman"/>
          <w:bCs/>
          <w:sz w:val="24"/>
          <w:szCs w:val="24"/>
          <w:lang w:eastAsia="ru-RU"/>
        </w:rPr>
        <w:t>Toyota</w:t>
      </w:r>
      <w:proofErr w:type="spellEnd"/>
      <w:r w:rsidRPr="00650F20">
        <w:rPr>
          <w:rFonts w:ascii="Times New Roman" w:eastAsia="Times New Roman" w:hAnsi="Times New Roman" w:cs="Times New Roman"/>
          <w:bCs/>
          <w:sz w:val="24"/>
          <w:szCs w:val="24"/>
          <w:lang w:eastAsia="ru-RU"/>
        </w:rPr>
        <w:t xml:space="preserve">: руководство по внедрению принципов менеджмента </w:t>
      </w:r>
      <w:proofErr w:type="spellStart"/>
      <w:r w:rsidRPr="00650F20">
        <w:rPr>
          <w:rFonts w:ascii="Times New Roman" w:eastAsia="Times New Roman" w:hAnsi="Times New Roman" w:cs="Times New Roman"/>
          <w:bCs/>
          <w:sz w:val="24"/>
          <w:szCs w:val="24"/>
          <w:lang w:eastAsia="ru-RU"/>
        </w:rPr>
        <w:t>Toyota</w:t>
      </w:r>
      <w:proofErr w:type="spellEnd"/>
      <w:r w:rsidRPr="00650F20">
        <w:rPr>
          <w:rFonts w:ascii="Times New Roman" w:eastAsia="Times New Roman" w:hAnsi="Times New Roman" w:cs="Times New Roman"/>
          <w:bCs/>
          <w:sz w:val="24"/>
          <w:szCs w:val="24"/>
          <w:lang w:eastAsia="ru-RU"/>
        </w:rPr>
        <w:t xml:space="preserve"> / Джеффри </w:t>
      </w:r>
      <w:proofErr w:type="spellStart"/>
      <w:r w:rsidRPr="00650F20">
        <w:rPr>
          <w:rFonts w:ascii="Times New Roman" w:eastAsia="Times New Roman" w:hAnsi="Times New Roman" w:cs="Times New Roman"/>
          <w:bCs/>
          <w:sz w:val="24"/>
          <w:szCs w:val="24"/>
          <w:lang w:eastAsia="ru-RU"/>
        </w:rPr>
        <w:t>Лайкер</w:t>
      </w:r>
      <w:proofErr w:type="spellEnd"/>
      <w:r w:rsidRPr="00650F20">
        <w:rPr>
          <w:rFonts w:ascii="Times New Roman" w:eastAsia="Times New Roman" w:hAnsi="Times New Roman" w:cs="Times New Roman"/>
          <w:bCs/>
          <w:sz w:val="24"/>
          <w:szCs w:val="24"/>
          <w:lang w:eastAsia="ru-RU"/>
        </w:rPr>
        <w:t xml:space="preserve">, Дэвид Майер; Пер. с англ. </w:t>
      </w:r>
      <w:proofErr w:type="gramStart"/>
      <w:r w:rsidRPr="00650F20">
        <w:rPr>
          <w:rFonts w:ascii="Times New Roman" w:eastAsia="Times New Roman" w:hAnsi="Times New Roman" w:cs="Times New Roman"/>
          <w:bCs/>
          <w:sz w:val="24"/>
          <w:szCs w:val="24"/>
          <w:lang w:eastAsia="ru-RU"/>
        </w:rPr>
        <w:t>—М</w:t>
      </w:r>
      <w:proofErr w:type="gramEnd"/>
      <w:r w:rsidRPr="00650F20">
        <w:rPr>
          <w:rFonts w:ascii="Times New Roman" w:eastAsia="Times New Roman" w:hAnsi="Times New Roman" w:cs="Times New Roman"/>
          <w:bCs/>
          <w:sz w:val="24"/>
          <w:szCs w:val="24"/>
          <w:lang w:eastAsia="ru-RU"/>
        </w:rPr>
        <w:t>осква: АЛЬПИНА ПАБЛИШЕР, 2019. – 586 с. - Текст</w:t>
      </w:r>
      <w:proofErr w:type="gramStart"/>
      <w:r w:rsidRPr="00650F20">
        <w:rPr>
          <w:rFonts w:ascii="Times New Roman" w:eastAsia="Times New Roman" w:hAnsi="Times New Roman" w:cs="Times New Roman"/>
          <w:bCs/>
          <w:sz w:val="24"/>
          <w:szCs w:val="24"/>
          <w:lang w:eastAsia="ru-RU"/>
        </w:rPr>
        <w:t xml:space="preserve"> :</w:t>
      </w:r>
      <w:proofErr w:type="gramEnd"/>
      <w:r w:rsidRPr="00650F20">
        <w:rPr>
          <w:rFonts w:ascii="Times New Roman" w:eastAsia="Times New Roman" w:hAnsi="Times New Roman" w:cs="Times New Roman"/>
          <w:bCs/>
          <w:sz w:val="24"/>
          <w:szCs w:val="24"/>
          <w:lang w:eastAsia="ru-RU"/>
        </w:rPr>
        <w:t xml:space="preserve"> непосредственный.</w:t>
      </w:r>
    </w:p>
    <w:p w:rsidR="00B62690" w:rsidRPr="00650F20" w:rsidRDefault="00B62690" w:rsidP="00B62690">
      <w:pPr>
        <w:spacing w:after="200" w:line="276" w:lineRule="auto"/>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r w:rsidRPr="00650F20">
        <w:rPr>
          <w:rFonts w:ascii="Times New Roman" w:eastAsia="Times New Roman" w:hAnsi="Times New Roman" w:cs="Times New Roman"/>
          <w:bCs/>
          <w:sz w:val="24"/>
          <w:szCs w:val="24"/>
          <w:lang w:eastAsia="ru-RU"/>
        </w:rPr>
        <w:t>Антонова, И.И. Бережливое производство: системный подход к его внедрению на предприятиях Республики Татарстан / И.И. Антонова; науч. ред. В.А. Смирнов; Институт экономики, управления и права (г. Казань). – Казань</w:t>
      </w:r>
      <w:proofErr w:type="gramStart"/>
      <w:r w:rsidRPr="00650F20">
        <w:rPr>
          <w:rFonts w:ascii="Times New Roman" w:eastAsia="Times New Roman" w:hAnsi="Times New Roman" w:cs="Times New Roman"/>
          <w:bCs/>
          <w:sz w:val="24"/>
          <w:szCs w:val="24"/>
          <w:lang w:eastAsia="ru-RU"/>
        </w:rPr>
        <w:t xml:space="preserve"> :</w:t>
      </w:r>
      <w:proofErr w:type="gramEnd"/>
      <w:r w:rsidRPr="00650F20">
        <w:rPr>
          <w:rFonts w:ascii="Times New Roman" w:eastAsia="Times New Roman" w:hAnsi="Times New Roman" w:cs="Times New Roman"/>
          <w:bCs/>
          <w:sz w:val="24"/>
          <w:szCs w:val="24"/>
          <w:lang w:eastAsia="ru-RU"/>
        </w:rPr>
        <w:t xml:space="preserve"> Познание, 2013. - 176 с.: ил</w:t>
      </w:r>
      <w:proofErr w:type="gramStart"/>
      <w:r w:rsidRPr="00650F20">
        <w:rPr>
          <w:rFonts w:ascii="Times New Roman" w:eastAsia="Times New Roman" w:hAnsi="Times New Roman" w:cs="Times New Roman"/>
          <w:bCs/>
          <w:sz w:val="24"/>
          <w:szCs w:val="24"/>
          <w:lang w:eastAsia="ru-RU"/>
        </w:rPr>
        <w:t xml:space="preserve">., </w:t>
      </w:r>
      <w:proofErr w:type="gramEnd"/>
      <w:r w:rsidRPr="00650F20">
        <w:rPr>
          <w:rFonts w:ascii="Times New Roman" w:eastAsia="Times New Roman" w:hAnsi="Times New Roman" w:cs="Times New Roman"/>
          <w:bCs/>
          <w:sz w:val="24"/>
          <w:szCs w:val="24"/>
          <w:lang w:eastAsia="ru-RU"/>
        </w:rPr>
        <w:t xml:space="preserve">табл. - </w:t>
      </w:r>
      <w:proofErr w:type="spellStart"/>
      <w:r w:rsidRPr="00650F20">
        <w:rPr>
          <w:rFonts w:ascii="Times New Roman" w:eastAsia="Times New Roman" w:hAnsi="Times New Roman" w:cs="Times New Roman"/>
          <w:bCs/>
          <w:sz w:val="24"/>
          <w:szCs w:val="24"/>
          <w:lang w:eastAsia="ru-RU"/>
        </w:rPr>
        <w:t>Библиогр</w:t>
      </w:r>
      <w:proofErr w:type="spellEnd"/>
      <w:r w:rsidRPr="00650F20">
        <w:rPr>
          <w:rFonts w:ascii="Times New Roman" w:eastAsia="Times New Roman" w:hAnsi="Times New Roman" w:cs="Times New Roman"/>
          <w:bCs/>
          <w:sz w:val="24"/>
          <w:szCs w:val="24"/>
          <w:lang w:eastAsia="ru-RU"/>
        </w:rPr>
        <w:t>. в кн. - ISBN 978-5-8399-0485-9; то же [Электронный ресурс]. - URL: http://biblioclub.ru/index.php?page=book&amp;id=257764.</w:t>
      </w:r>
    </w:p>
    <w:p w:rsidR="00B62690" w:rsidRPr="00B51429" w:rsidRDefault="00B62690" w:rsidP="00B62690">
      <w:pPr>
        <w:tabs>
          <w:tab w:val="left" w:pos="993"/>
        </w:tabs>
        <w:spacing w:line="276" w:lineRule="auto"/>
        <w:ind w:firstLine="709"/>
        <w:jc w:val="both"/>
        <w:rPr>
          <w:rFonts w:ascii="Times New Roman" w:hAnsi="Times New Roman" w:cs="Times New Roman"/>
          <w:bCs/>
        </w:rPr>
      </w:pPr>
      <w:r>
        <w:rPr>
          <w:rFonts w:ascii="Times New Roman" w:hAnsi="Times New Roman" w:cs="Times New Roman"/>
          <w:bCs/>
          <w:iCs/>
          <w:sz w:val="24"/>
          <w:szCs w:val="24"/>
        </w:rPr>
        <w:t>5</w:t>
      </w:r>
      <w:r w:rsidRPr="00B51429">
        <w:rPr>
          <w:rFonts w:ascii="Times New Roman" w:hAnsi="Times New Roman" w:cs="Times New Roman"/>
          <w:bCs/>
          <w:iCs/>
          <w:sz w:val="24"/>
          <w:szCs w:val="24"/>
        </w:rPr>
        <w:t>.</w:t>
      </w:r>
      <w:r w:rsidRPr="00B51429">
        <w:rPr>
          <w:rFonts w:ascii="Times New Roman" w:hAnsi="Times New Roman" w:cs="Times New Roman"/>
          <w:b/>
          <w:iCs/>
          <w:sz w:val="24"/>
          <w:szCs w:val="24"/>
        </w:rPr>
        <w:t xml:space="preserve"> </w:t>
      </w:r>
      <w:r w:rsidRPr="00B51429">
        <w:rPr>
          <w:rFonts w:ascii="Times New Roman" w:hAnsi="Times New Roman" w:cs="Times New Roman"/>
          <w:bCs/>
        </w:rPr>
        <w:t xml:space="preserve">Джеффри К. </w:t>
      </w:r>
      <w:proofErr w:type="spellStart"/>
      <w:r w:rsidRPr="00B51429">
        <w:rPr>
          <w:rFonts w:ascii="Times New Roman" w:hAnsi="Times New Roman" w:cs="Times New Roman"/>
          <w:bCs/>
        </w:rPr>
        <w:t>Лайкер</w:t>
      </w:r>
      <w:proofErr w:type="spellEnd"/>
      <w:r w:rsidRPr="00B51429">
        <w:rPr>
          <w:rFonts w:ascii="Times New Roman" w:hAnsi="Times New Roman" w:cs="Times New Roman"/>
          <w:bCs/>
        </w:rPr>
        <w:t>. Дао Тойота: 14 принципов менеджмента ведущей компании мира. Альпина Бизнес Букс, 2017 г.</w:t>
      </w:r>
    </w:p>
    <w:p w:rsidR="00B62690" w:rsidRDefault="00B62690" w:rsidP="00B62690">
      <w:pPr>
        <w:spacing w:line="276" w:lineRule="auto"/>
        <w:ind w:firstLine="709"/>
        <w:contextualSpacing/>
        <w:jc w:val="both"/>
        <w:rPr>
          <w:rFonts w:ascii="Times New Roman" w:hAnsi="Times New Roman" w:cs="Times New Roman"/>
          <w:bCs/>
          <w:i/>
          <w:sz w:val="24"/>
          <w:szCs w:val="24"/>
        </w:rPr>
      </w:pPr>
      <w:r>
        <w:rPr>
          <w:rFonts w:ascii="Times New Roman" w:hAnsi="Times New Roman" w:cs="Times New Roman"/>
          <w:bCs/>
        </w:rPr>
        <w:lastRenderedPageBreak/>
        <w:t xml:space="preserve">6. </w:t>
      </w:r>
      <w:proofErr w:type="spellStart"/>
      <w:r w:rsidRPr="008A3850">
        <w:rPr>
          <w:rFonts w:ascii="Times New Roman" w:hAnsi="Times New Roman" w:cs="Times New Roman"/>
          <w:bCs/>
        </w:rPr>
        <w:t>Масааки</w:t>
      </w:r>
      <w:proofErr w:type="spellEnd"/>
      <w:r w:rsidRPr="008A3850">
        <w:rPr>
          <w:rFonts w:ascii="Times New Roman" w:hAnsi="Times New Roman" w:cs="Times New Roman"/>
          <w:bCs/>
        </w:rPr>
        <w:t xml:space="preserve">  </w:t>
      </w:r>
      <w:proofErr w:type="spellStart"/>
      <w:r w:rsidRPr="008A3850">
        <w:rPr>
          <w:rFonts w:ascii="Times New Roman" w:hAnsi="Times New Roman" w:cs="Times New Roman"/>
          <w:bCs/>
        </w:rPr>
        <w:t>Имаи</w:t>
      </w:r>
      <w:proofErr w:type="spellEnd"/>
      <w:r w:rsidRPr="008A3850">
        <w:rPr>
          <w:rFonts w:ascii="Times New Roman" w:hAnsi="Times New Roman" w:cs="Times New Roman"/>
          <w:bCs/>
        </w:rPr>
        <w:t>. КАЙДЗЕН: Ключ к успеху японских компаний. Альпина Бизнес Букс, 2016 г</w:t>
      </w:r>
      <w:r w:rsidRPr="00FA680C">
        <w:rPr>
          <w:rFonts w:ascii="Times New Roman" w:hAnsi="Times New Roman" w:cs="Times New Roman"/>
          <w:bCs/>
          <w:i/>
          <w:sz w:val="24"/>
          <w:szCs w:val="24"/>
        </w:rPr>
        <w:t xml:space="preserve"> я</w:t>
      </w:r>
      <w:r>
        <w:rPr>
          <w:rFonts w:ascii="Times New Roman" w:hAnsi="Times New Roman" w:cs="Times New Roman"/>
          <w:bCs/>
          <w:i/>
          <w:sz w:val="24"/>
          <w:szCs w:val="24"/>
        </w:rPr>
        <w:t>.</w:t>
      </w:r>
    </w:p>
    <w:p w:rsidR="00B62690" w:rsidRPr="00DF068E" w:rsidRDefault="00B62690" w:rsidP="00B62690">
      <w:pPr>
        <w:pStyle w:val="1f0"/>
        <w:rPr>
          <w:rFonts w:ascii="Times New Roman" w:hAnsi="Times New Roman"/>
          <w:b w:val="0"/>
          <w:bCs w:val="0"/>
        </w:rPr>
      </w:pPr>
      <w:r w:rsidRPr="00E11160">
        <w:rPr>
          <w:rFonts w:ascii="Times New Roman" w:hAnsi="Times New Roman"/>
        </w:rPr>
        <w:t xml:space="preserve">4. Контроль и оценка результатов </w:t>
      </w:r>
      <w:r>
        <w:rPr>
          <w:rFonts w:ascii="Times New Roman" w:hAnsi="Times New Roman"/>
        </w:rPr>
        <w:br/>
      </w:r>
      <w:r w:rsidRPr="00E11160">
        <w:rPr>
          <w:rFonts w:ascii="Times New Roman" w:hAnsi="Times New Roman"/>
        </w:rPr>
        <w:t xml:space="preserve">освоения </w:t>
      </w:r>
      <w:r>
        <w:rPr>
          <w:rFonts w:ascii="Times New Roman" w:hAnsi="Times New Roman"/>
        </w:rPr>
        <w:t>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3"/>
        <w:gridCol w:w="3869"/>
        <w:gridCol w:w="2942"/>
      </w:tblGrid>
      <w:tr w:rsidR="00B62690" w:rsidRPr="00985111" w:rsidTr="002C074F">
        <w:trPr>
          <w:trHeight w:val="519"/>
        </w:trPr>
        <w:tc>
          <w:tcPr>
            <w:tcW w:w="1544" w:type="pct"/>
            <w:vAlign w:val="center"/>
          </w:tcPr>
          <w:p w:rsidR="00B62690" w:rsidRPr="00854F21" w:rsidRDefault="00B62690" w:rsidP="002C074F">
            <w:pPr>
              <w:suppressAutoHyphens/>
              <w:contextualSpacing/>
              <w:jc w:val="center"/>
              <w:rPr>
                <w:rFonts w:ascii="Times New Roman" w:hAnsi="Times New Roman" w:cs="Times New Roman"/>
                <w:b/>
                <w:iCs/>
                <w:sz w:val="24"/>
                <w:szCs w:val="24"/>
              </w:rPr>
            </w:pPr>
            <w:r w:rsidRPr="00854F21">
              <w:rPr>
                <w:rFonts w:ascii="Times New Roman" w:hAnsi="Times New Roman" w:cs="Times New Roman"/>
                <w:b/>
                <w:iCs/>
                <w:sz w:val="24"/>
                <w:szCs w:val="24"/>
              </w:rPr>
              <w:t>Результаты обучения</w:t>
            </w:r>
          </w:p>
        </w:tc>
        <w:tc>
          <w:tcPr>
            <w:tcW w:w="1963" w:type="pct"/>
            <w:vAlign w:val="center"/>
          </w:tcPr>
          <w:p w:rsidR="00B62690" w:rsidRPr="00854F21" w:rsidRDefault="00B62690" w:rsidP="002C074F">
            <w:pPr>
              <w:suppressAutoHyphens/>
              <w:contextualSpacing/>
              <w:jc w:val="center"/>
              <w:rPr>
                <w:rFonts w:ascii="Times New Roman" w:hAnsi="Times New Roman" w:cs="Times New Roman"/>
                <w:b/>
                <w:sz w:val="24"/>
                <w:szCs w:val="24"/>
              </w:rPr>
            </w:pPr>
            <w:r w:rsidRPr="00854F21">
              <w:rPr>
                <w:rFonts w:ascii="Times New Roman" w:hAnsi="Times New Roman" w:cs="Times New Roman"/>
                <w:b/>
                <w:iCs/>
                <w:sz w:val="24"/>
                <w:szCs w:val="24"/>
              </w:rPr>
              <w:t>Показатели освоенности компетенций</w:t>
            </w:r>
          </w:p>
        </w:tc>
        <w:tc>
          <w:tcPr>
            <w:tcW w:w="1493" w:type="pct"/>
            <w:vAlign w:val="center"/>
          </w:tcPr>
          <w:p w:rsidR="00B62690" w:rsidRPr="00854F21" w:rsidRDefault="00B62690" w:rsidP="002C074F">
            <w:pPr>
              <w:suppressAutoHyphens/>
              <w:contextualSpacing/>
              <w:jc w:val="center"/>
              <w:rPr>
                <w:rFonts w:ascii="Times New Roman" w:hAnsi="Times New Roman" w:cs="Times New Roman"/>
                <w:b/>
                <w:sz w:val="24"/>
                <w:szCs w:val="24"/>
              </w:rPr>
            </w:pPr>
            <w:r w:rsidRPr="00854F21">
              <w:rPr>
                <w:rFonts w:ascii="Times New Roman" w:hAnsi="Times New Roman" w:cs="Times New Roman"/>
                <w:b/>
                <w:sz w:val="24"/>
                <w:szCs w:val="24"/>
              </w:rPr>
              <w:t>Методы оценки</w:t>
            </w:r>
          </w:p>
        </w:tc>
      </w:tr>
      <w:tr w:rsidR="00B62690" w:rsidRPr="00985111" w:rsidTr="002C074F">
        <w:trPr>
          <w:trHeight w:val="698"/>
        </w:trPr>
        <w:tc>
          <w:tcPr>
            <w:tcW w:w="1544" w:type="pct"/>
          </w:tcPr>
          <w:p w:rsidR="00B62690" w:rsidRPr="008A3850" w:rsidRDefault="00B62690" w:rsidP="002C074F">
            <w:pPr>
              <w:rPr>
                <w:rFonts w:ascii="Times New Roman" w:hAnsi="Times New Roman" w:cs="Times New Roman"/>
                <w:bCs/>
                <w:sz w:val="24"/>
                <w:szCs w:val="24"/>
              </w:rPr>
            </w:pPr>
            <w:r w:rsidRPr="008A3850">
              <w:rPr>
                <w:rFonts w:ascii="Times New Roman" w:hAnsi="Times New Roman" w:cs="Times New Roman"/>
                <w:bCs/>
                <w:sz w:val="24"/>
                <w:szCs w:val="24"/>
              </w:rPr>
              <w:t>Перечень знаний, осваиваемых в рамках дисциплины:</w:t>
            </w:r>
          </w:p>
          <w:p w:rsidR="00B62690" w:rsidRPr="008A3850" w:rsidRDefault="00B62690" w:rsidP="002C074F">
            <w:pPr>
              <w:pStyle w:val="a4"/>
              <w:numPr>
                <w:ilvl w:val="0"/>
                <w:numId w:val="55"/>
              </w:numPr>
              <w:tabs>
                <w:tab w:val="left" w:pos="276"/>
              </w:tabs>
              <w:ind w:left="0" w:firstLine="0"/>
              <w:contextualSpacing w:val="0"/>
              <w:rPr>
                <w:rFonts w:ascii="Times New Roman" w:hAnsi="Times New Roman" w:cs="Times New Roman"/>
              </w:rPr>
            </w:pPr>
            <w:r w:rsidRPr="008A3850">
              <w:rPr>
                <w:rFonts w:ascii="Times New Roman" w:hAnsi="Times New Roman" w:cs="Times New Roman"/>
              </w:rPr>
              <w:t xml:space="preserve">основы принципы системы бережливого производства, </w:t>
            </w:r>
          </w:p>
          <w:p w:rsidR="00B62690" w:rsidRPr="008A3850" w:rsidRDefault="00B62690" w:rsidP="002C074F">
            <w:pPr>
              <w:pStyle w:val="a4"/>
              <w:numPr>
                <w:ilvl w:val="0"/>
                <w:numId w:val="55"/>
              </w:numPr>
              <w:tabs>
                <w:tab w:val="left" w:pos="276"/>
              </w:tabs>
              <w:ind w:left="0" w:firstLine="0"/>
              <w:contextualSpacing w:val="0"/>
              <w:rPr>
                <w:rFonts w:ascii="Times New Roman" w:hAnsi="Times New Roman" w:cs="Times New Roman"/>
              </w:rPr>
            </w:pPr>
            <w:r w:rsidRPr="008A3850">
              <w:rPr>
                <w:rFonts w:ascii="Times New Roman" w:hAnsi="Times New Roman" w:cs="Times New Roman"/>
              </w:rPr>
              <w:t xml:space="preserve">основные методы организации производства на основе концепции БП, </w:t>
            </w:r>
          </w:p>
          <w:p w:rsidR="00B62690" w:rsidRPr="008A3850" w:rsidRDefault="00B62690" w:rsidP="002C074F">
            <w:pPr>
              <w:pStyle w:val="a4"/>
              <w:numPr>
                <w:ilvl w:val="0"/>
                <w:numId w:val="55"/>
              </w:numPr>
              <w:tabs>
                <w:tab w:val="left" w:pos="276"/>
              </w:tabs>
              <w:ind w:left="0" w:firstLine="0"/>
              <w:contextualSpacing w:val="0"/>
              <w:rPr>
                <w:rFonts w:ascii="Times New Roman" w:hAnsi="Times New Roman" w:cs="Times New Roman"/>
              </w:rPr>
            </w:pPr>
            <w:r w:rsidRPr="008A3850">
              <w:rPr>
                <w:rFonts w:ascii="Times New Roman" w:hAnsi="Times New Roman" w:cs="Times New Roman"/>
              </w:rPr>
              <w:t xml:space="preserve">основные виды потерь, их источники и способы их устранения, </w:t>
            </w:r>
          </w:p>
          <w:p w:rsidR="00B62690" w:rsidRPr="008A3850" w:rsidRDefault="00B62690" w:rsidP="002C074F">
            <w:pPr>
              <w:pStyle w:val="a4"/>
              <w:numPr>
                <w:ilvl w:val="0"/>
                <w:numId w:val="55"/>
              </w:numPr>
              <w:tabs>
                <w:tab w:val="left" w:pos="276"/>
              </w:tabs>
              <w:ind w:left="0" w:firstLine="0"/>
              <w:contextualSpacing w:val="0"/>
              <w:rPr>
                <w:rFonts w:ascii="Times New Roman" w:hAnsi="Times New Roman" w:cs="Times New Roman"/>
              </w:rPr>
            </w:pPr>
            <w:r w:rsidRPr="008A3850">
              <w:rPr>
                <w:rFonts w:ascii="Times New Roman" w:hAnsi="Times New Roman" w:cs="Times New Roman"/>
              </w:rPr>
              <w:t xml:space="preserve">различные виды статистических методов контроля, </w:t>
            </w:r>
          </w:p>
          <w:p w:rsidR="00B62690" w:rsidRPr="008A3850" w:rsidRDefault="00B62690" w:rsidP="002C074F">
            <w:pPr>
              <w:pStyle w:val="a4"/>
              <w:numPr>
                <w:ilvl w:val="0"/>
                <w:numId w:val="55"/>
              </w:numPr>
              <w:tabs>
                <w:tab w:val="left" w:pos="276"/>
              </w:tabs>
              <w:ind w:left="0" w:firstLine="0"/>
              <w:contextualSpacing w:val="0"/>
              <w:rPr>
                <w:rFonts w:ascii="Times New Roman" w:hAnsi="Times New Roman" w:cs="Times New Roman"/>
              </w:rPr>
            </w:pPr>
            <w:r w:rsidRPr="008A3850">
              <w:rPr>
                <w:rFonts w:ascii="Times New Roman" w:hAnsi="Times New Roman" w:cs="Times New Roman"/>
              </w:rPr>
              <w:t xml:space="preserve">систему 5С, метод Красных ярлыков, </w:t>
            </w:r>
          </w:p>
          <w:p w:rsidR="00B62690" w:rsidRPr="008A3850" w:rsidRDefault="00B62690" w:rsidP="002C074F">
            <w:pPr>
              <w:pStyle w:val="a4"/>
              <w:numPr>
                <w:ilvl w:val="0"/>
                <w:numId w:val="55"/>
              </w:numPr>
              <w:tabs>
                <w:tab w:val="left" w:pos="276"/>
              </w:tabs>
              <w:ind w:left="0" w:firstLine="0"/>
              <w:contextualSpacing w:val="0"/>
              <w:rPr>
                <w:rFonts w:ascii="Times New Roman" w:hAnsi="Times New Roman" w:cs="Times New Roman"/>
              </w:rPr>
            </w:pPr>
            <w:r w:rsidRPr="008A3850">
              <w:rPr>
                <w:rFonts w:ascii="Times New Roman" w:hAnsi="Times New Roman" w:cs="Times New Roman"/>
              </w:rPr>
              <w:t xml:space="preserve">правила построения потоков создания ценности и способы их оптимизации, </w:t>
            </w:r>
          </w:p>
          <w:p w:rsidR="00B62690" w:rsidRPr="008A3850" w:rsidRDefault="00B62690" w:rsidP="002C074F">
            <w:pPr>
              <w:pStyle w:val="a4"/>
              <w:numPr>
                <w:ilvl w:val="0"/>
                <w:numId w:val="55"/>
              </w:numPr>
              <w:tabs>
                <w:tab w:val="left" w:pos="276"/>
              </w:tabs>
              <w:ind w:left="0" w:firstLine="0"/>
              <w:contextualSpacing w:val="0"/>
              <w:rPr>
                <w:rFonts w:ascii="Times New Roman" w:hAnsi="Times New Roman" w:cs="Times New Roman"/>
              </w:rPr>
            </w:pPr>
            <w:r w:rsidRPr="008A3850">
              <w:rPr>
                <w:rFonts w:ascii="Times New Roman" w:hAnsi="Times New Roman" w:cs="Times New Roman"/>
              </w:rPr>
              <w:t xml:space="preserve">инструменты бережливого производства, </w:t>
            </w:r>
          </w:p>
          <w:p w:rsidR="00B62690" w:rsidRPr="008A3850" w:rsidRDefault="00B62690" w:rsidP="002C074F">
            <w:pPr>
              <w:rPr>
                <w:rFonts w:ascii="Times New Roman" w:hAnsi="Times New Roman" w:cs="Times New Roman"/>
                <w:bCs/>
                <w:sz w:val="24"/>
                <w:szCs w:val="24"/>
              </w:rPr>
            </w:pPr>
            <w:r w:rsidRPr="008A3850">
              <w:rPr>
                <w:rFonts w:ascii="Times New Roman" w:hAnsi="Times New Roman" w:cs="Times New Roman"/>
                <w:sz w:val="24"/>
                <w:szCs w:val="24"/>
              </w:rPr>
              <w:t>основы процессного подхода</w:t>
            </w:r>
          </w:p>
        </w:tc>
        <w:tc>
          <w:tcPr>
            <w:tcW w:w="1963" w:type="pct"/>
          </w:tcPr>
          <w:p w:rsidR="00B62690" w:rsidRPr="00650F20" w:rsidRDefault="00B62690" w:rsidP="002C074F">
            <w:pPr>
              <w:rPr>
                <w:rFonts w:ascii="Times New Roman" w:eastAsia="Times New Roman" w:hAnsi="Times New Roman" w:cs="Times New Roman"/>
                <w:sz w:val="24"/>
                <w:szCs w:val="24"/>
                <w:lang w:eastAsia="ru-RU"/>
              </w:rPr>
            </w:pPr>
            <w:r w:rsidRPr="00650F20">
              <w:rPr>
                <w:rFonts w:ascii="Times New Roman" w:eastAsia="Times New Roman" w:hAnsi="Times New Roman" w:cs="Times New Roman"/>
                <w:sz w:val="24"/>
                <w:szCs w:val="24"/>
                <w:lang w:eastAsia="ru-RU"/>
              </w:rPr>
              <w:t xml:space="preserve">Демонстрирует владение понятий и принципов бережливого производства; </w:t>
            </w:r>
          </w:p>
          <w:p w:rsidR="00B62690" w:rsidRPr="008A3850" w:rsidRDefault="00B62690" w:rsidP="002C074F">
            <w:pPr>
              <w:rPr>
                <w:rFonts w:ascii="Times New Roman" w:hAnsi="Times New Roman" w:cs="Times New Roman"/>
                <w:bCs/>
                <w:sz w:val="24"/>
                <w:szCs w:val="24"/>
              </w:rPr>
            </w:pPr>
            <w:r w:rsidRPr="00650F20">
              <w:rPr>
                <w:rFonts w:ascii="Times New Roman" w:eastAsia="Times New Roman" w:hAnsi="Times New Roman" w:cs="Times New Roman"/>
                <w:bCs/>
                <w:sz w:val="24"/>
                <w:szCs w:val="24"/>
                <w:lang w:eastAsia="ru-RU"/>
              </w:rPr>
              <w:t>Выполнение практических работ в соответствии с заданием</w:t>
            </w:r>
          </w:p>
          <w:p w:rsidR="00B62690" w:rsidRPr="008A3850" w:rsidRDefault="00B62690" w:rsidP="002C074F">
            <w:pPr>
              <w:rPr>
                <w:rFonts w:ascii="Times New Roman" w:hAnsi="Times New Roman" w:cs="Times New Roman"/>
                <w:bCs/>
                <w:sz w:val="24"/>
                <w:szCs w:val="24"/>
              </w:rPr>
            </w:pPr>
          </w:p>
          <w:p w:rsidR="00B62690" w:rsidRPr="008A3850" w:rsidRDefault="00B62690" w:rsidP="002C074F">
            <w:pPr>
              <w:rPr>
                <w:rFonts w:ascii="Times New Roman" w:hAnsi="Times New Roman" w:cs="Times New Roman"/>
                <w:color w:val="000000"/>
                <w:sz w:val="24"/>
                <w:szCs w:val="24"/>
              </w:rPr>
            </w:pPr>
            <w:r w:rsidRPr="008A3850">
              <w:rPr>
                <w:rFonts w:ascii="Times New Roman" w:hAnsi="Times New Roman" w:cs="Times New Roman"/>
                <w:color w:val="000000"/>
                <w:sz w:val="24"/>
                <w:szCs w:val="24"/>
              </w:rPr>
              <w:t xml:space="preserve">Полнота ответов, </w:t>
            </w:r>
          </w:p>
          <w:p w:rsidR="00B62690" w:rsidRPr="008A3850" w:rsidRDefault="00B62690" w:rsidP="002C074F">
            <w:pPr>
              <w:rPr>
                <w:rFonts w:ascii="Times New Roman" w:hAnsi="Times New Roman" w:cs="Times New Roman"/>
                <w:color w:val="000000"/>
                <w:sz w:val="24"/>
                <w:szCs w:val="24"/>
              </w:rPr>
            </w:pPr>
            <w:r w:rsidRPr="008A3850">
              <w:rPr>
                <w:rFonts w:ascii="Times New Roman" w:hAnsi="Times New Roman" w:cs="Times New Roman"/>
                <w:color w:val="000000"/>
                <w:sz w:val="24"/>
                <w:szCs w:val="24"/>
              </w:rPr>
              <w:t xml:space="preserve">точность формулировок, </w:t>
            </w:r>
          </w:p>
          <w:p w:rsidR="00B62690" w:rsidRPr="008A3850" w:rsidRDefault="00B62690" w:rsidP="002C074F">
            <w:pPr>
              <w:rPr>
                <w:rFonts w:ascii="Times New Roman" w:hAnsi="Times New Roman" w:cs="Times New Roman"/>
                <w:color w:val="000000"/>
                <w:sz w:val="24"/>
                <w:szCs w:val="24"/>
              </w:rPr>
            </w:pPr>
            <w:r w:rsidRPr="008A3850">
              <w:rPr>
                <w:rFonts w:ascii="Times New Roman" w:hAnsi="Times New Roman" w:cs="Times New Roman"/>
                <w:color w:val="000000"/>
                <w:sz w:val="24"/>
                <w:szCs w:val="24"/>
              </w:rPr>
              <w:t>не менее 70% правильных ответов</w:t>
            </w:r>
          </w:p>
          <w:p w:rsidR="00B62690" w:rsidRPr="008A3850" w:rsidRDefault="00B62690" w:rsidP="002C074F">
            <w:pPr>
              <w:rPr>
                <w:rFonts w:ascii="Times New Roman" w:hAnsi="Times New Roman" w:cs="Times New Roman"/>
                <w:color w:val="000000"/>
                <w:sz w:val="24"/>
                <w:szCs w:val="24"/>
              </w:rPr>
            </w:pPr>
          </w:p>
          <w:p w:rsidR="00B62690" w:rsidRPr="008A3850" w:rsidRDefault="00B62690" w:rsidP="002C074F">
            <w:pPr>
              <w:rPr>
                <w:rFonts w:ascii="Times New Roman" w:hAnsi="Times New Roman" w:cs="Times New Roman"/>
                <w:color w:val="000000"/>
                <w:sz w:val="24"/>
                <w:szCs w:val="24"/>
              </w:rPr>
            </w:pPr>
            <w:r w:rsidRPr="008A3850">
              <w:rPr>
                <w:rFonts w:ascii="Times New Roman" w:hAnsi="Times New Roman" w:cs="Times New Roman"/>
                <w:color w:val="000000"/>
                <w:sz w:val="24"/>
                <w:szCs w:val="24"/>
              </w:rPr>
              <w:t xml:space="preserve">Актуальность темы, </w:t>
            </w:r>
          </w:p>
          <w:p w:rsidR="00B62690" w:rsidRPr="008A3850" w:rsidRDefault="00B62690" w:rsidP="002C074F">
            <w:pPr>
              <w:rPr>
                <w:rFonts w:ascii="Times New Roman" w:hAnsi="Times New Roman" w:cs="Times New Roman"/>
                <w:color w:val="000000"/>
                <w:sz w:val="24"/>
                <w:szCs w:val="24"/>
              </w:rPr>
            </w:pPr>
            <w:r w:rsidRPr="008A3850">
              <w:rPr>
                <w:rFonts w:ascii="Times New Roman" w:hAnsi="Times New Roman" w:cs="Times New Roman"/>
                <w:color w:val="000000"/>
                <w:sz w:val="24"/>
                <w:szCs w:val="24"/>
              </w:rPr>
              <w:t xml:space="preserve">адекватность результатов поставленным целям, </w:t>
            </w:r>
          </w:p>
          <w:p w:rsidR="00B62690" w:rsidRPr="008A3850" w:rsidRDefault="00B62690" w:rsidP="002C074F">
            <w:pPr>
              <w:rPr>
                <w:rFonts w:ascii="Times New Roman" w:hAnsi="Times New Roman" w:cs="Times New Roman"/>
                <w:color w:val="000000"/>
                <w:sz w:val="24"/>
                <w:szCs w:val="24"/>
              </w:rPr>
            </w:pPr>
            <w:r w:rsidRPr="008A3850">
              <w:rPr>
                <w:rFonts w:ascii="Times New Roman" w:hAnsi="Times New Roman" w:cs="Times New Roman"/>
                <w:color w:val="000000"/>
                <w:sz w:val="24"/>
                <w:szCs w:val="24"/>
              </w:rPr>
              <w:t>адекватность применения профессиональной терминологии</w:t>
            </w:r>
          </w:p>
          <w:p w:rsidR="00B62690" w:rsidRPr="008A3850" w:rsidRDefault="00B62690" w:rsidP="002C074F">
            <w:pPr>
              <w:rPr>
                <w:rFonts w:ascii="Times New Roman" w:hAnsi="Times New Roman" w:cs="Times New Roman"/>
                <w:bCs/>
                <w:sz w:val="24"/>
                <w:szCs w:val="24"/>
              </w:rPr>
            </w:pPr>
          </w:p>
        </w:tc>
        <w:tc>
          <w:tcPr>
            <w:tcW w:w="1493" w:type="pct"/>
          </w:tcPr>
          <w:p w:rsidR="00B62690" w:rsidRPr="008A3850" w:rsidRDefault="00B62690" w:rsidP="002C074F">
            <w:pPr>
              <w:rPr>
                <w:rFonts w:ascii="Times New Roman" w:hAnsi="Times New Roman" w:cs="Times New Roman"/>
                <w:bCs/>
                <w:sz w:val="24"/>
                <w:szCs w:val="24"/>
              </w:rPr>
            </w:pPr>
            <w:r w:rsidRPr="008A3850">
              <w:rPr>
                <w:rFonts w:ascii="Times New Roman" w:hAnsi="Times New Roman" w:cs="Times New Roman"/>
                <w:bCs/>
                <w:sz w:val="24"/>
                <w:szCs w:val="24"/>
              </w:rPr>
              <w:t>Какими процедурами производится оценка</w:t>
            </w:r>
          </w:p>
          <w:p w:rsidR="00B62690" w:rsidRPr="008A3850" w:rsidRDefault="00B62690" w:rsidP="002C074F">
            <w:pPr>
              <w:tabs>
                <w:tab w:val="left" w:pos="184"/>
              </w:tabs>
              <w:rPr>
                <w:rFonts w:ascii="Times New Roman" w:hAnsi="Times New Roman" w:cs="Times New Roman"/>
                <w:color w:val="000000"/>
                <w:sz w:val="24"/>
                <w:szCs w:val="24"/>
              </w:rPr>
            </w:pPr>
            <w:r w:rsidRPr="008A3850">
              <w:rPr>
                <w:rFonts w:ascii="Times New Roman" w:hAnsi="Times New Roman" w:cs="Times New Roman"/>
                <w:color w:val="000000"/>
                <w:sz w:val="24"/>
                <w:szCs w:val="24"/>
              </w:rPr>
              <w:t>-оценки результатов самостоятельной работы (докладов, рефератов, теоретической части проектов, учебных исследований и т.д.)</w:t>
            </w:r>
          </w:p>
          <w:p w:rsidR="00B62690" w:rsidRPr="008A3850" w:rsidRDefault="00B62690" w:rsidP="002C074F">
            <w:pPr>
              <w:rPr>
                <w:rFonts w:ascii="Times New Roman" w:hAnsi="Times New Roman" w:cs="Times New Roman"/>
                <w:bCs/>
                <w:sz w:val="24"/>
                <w:szCs w:val="24"/>
              </w:rPr>
            </w:pPr>
            <w:r w:rsidRPr="008A3850">
              <w:rPr>
                <w:rFonts w:ascii="Times New Roman" w:hAnsi="Times New Roman" w:cs="Times New Roman"/>
                <w:color w:val="000000"/>
                <w:sz w:val="24"/>
                <w:szCs w:val="24"/>
                <w:u w:val="single"/>
              </w:rPr>
              <w:t>Промежуточная аттестация</w:t>
            </w:r>
            <w:r w:rsidRPr="008A3850">
              <w:rPr>
                <w:rFonts w:ascii="Times New Roman" w:hAnsi="Times New Roman" w:cs="Times New Roman"/>
                <w:color w:val="000000"/>
                <w:sz w:val="24"/>
                <w:szCs w:val="24"/>
              </w:rPr>
              <w:t xml:space="preserve"> в форме зачета  (по результатам работы в течение семестра)</w:t>
            </w:r>
          </w:p>
        </w:tc>
      </w:tr>
      <w:tr w:rsidR="00B62690" w:rsidRPr="00985111" w:rsidTr="002C074F">
        <w:trPr>
          <w:trHeight w:val="698"/>
        </w:trPr>
        <w:tc>
          <w:tcPr>
            <w:tcW w:w="1544" w:type="pct"/>
          </w:tcPr>
          <w:p w:rsidR="00B62690" w:rsidRPr="008A3850" w:rsidRDefault="00B62690" w:rsidP="002C074F">
            <w:pPr>
              <w:rPr>
                <w:rFonts w:ascii="Times New Roman" w:hAnsi="Times New Roman" w:cs="Times New Roman"/>
                <w:bCs/>
                <w:sz w:val="24"/>
                <w:szCs w:val="24"/>
              </w:rPr>
            </w:pPr>
            <w:r w:rsidRPr="008A3850">
              <w:rPr>
                <w:rFonts w:ascii="Times New Roman" w:hAnsi="Times New Roman" w:cs="Times New Roman"/>
                <w:bCs/>
                <w:sz w:val="24"/>
                <w:szCs w:val="24"/>
              </w:rPr>
              <w:t xml:space="preserve">Перечень умений, осваиваемых в рамках дисциплины: </w:t>
            </w:r>
          </w:p>
          <w:p w:rsidR="00B62690" w:rsidRPr="008A3850" w:rsidRDefault="00B62690" w:rsidP="002C074F">
            <w:pPr>
              <w:pStyle w:val="a4"/>
              <w:keepNext/>
              <w:numPr>
                <w:ilvl w:val="0"/>
                <w:numId w:val="55"/>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contextualSpacing w:val="0"/>
              <w:rPr>
                <w:rFonts w:ascii="Times New Roman" w:hAnsi="Times New Roman" w:cs="Times New Roman"/>
              </w:rPr>
            </w:pPr>
            <w:r w:rsidRPr="008A3850">
              <w:rPr>
                <w:rFonts w:ascii="Times New Roman" w:hAnsi="Times New Roman" w:cs="Times New Roman"/>
              </w:rPr>
              <w:t xml:space="preserve">Систематизировать и анализировать первичные статистические данные с использованием различных статистических методов, </w:t>
            </w:r>
          </w:p>
          <w:p w:rsidR="00B62690" w:rsidRPr="008A3850" w:rsidRDefault="00B62690" w:rsidP="002C074F">
            <w:pPr>
              <w:pStyle w:val="a4"/>
              <w:keepNext/>
              <w:numPr>
                <w:ilvl w:val="0"/>
                <w:numId w:val="55"/>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contextualSpacing w:val="0"/>
              <w:rPr>
                <w:rFonts w:ascii="Times New Roman" w:hAnsi="Times New Roman" w:cs="Times New Roman"/>
              </w:rPr>
            </w:pPr>
            <w:r w:rsidRPr="008A3850">
              <w:rPr>
                <w:rFonts w:ascii="Times New Roman" w:hAnsi="Times New Roman" w:cs="Times New Roman"/>
              </w:rPr>
              <w:t>планировать, организовывать и проводить картирование потоков создания ценности, использовать эффективные методы для снижения различных видов потерь</w:t>
            </w:r>
          </w:p>
          <w:p w:rsidR="00B62690" w:rsidRPr="008A3850" w:rsidRDefault="00B62690" w:rsidP="002C074F">
            <w:pPr>
              <w:rPr>
                <w:rFonts w:ascii="Times New Roman" w:hAnsi="Times New Roman" w:cs="Times New Roman"/>
                <w:bCs/>
                <w:sz w:val="24"/>
                <w:szCs w:val="24"/>
              </w:rPr>
            </w:pPr>
          </w:p>
        </w:tc>
        <w:tc>
          <w:tcPr>
            <w:tcW w:w="1963" w:type="pct"/>
          </w:tcPr>
          <w:p w:rsidR="00B62690" w:rsidRPr="008A3850" w:rsidRDefault="00B62690" w:rsidP="002C074F">
            <w:pPr>
              <w:rPr>
                <w:rFonts w:ascii="Times New Roman" w:hAnsi="Times New Roman" w:cs="Times New Roman"/>
                <w:bCs/>
                <w:sz w:val="24"/>
                <w:szCs w:val="24"/>
              </w:rPr>
            </w:pPr>
            <w:r w:rsidRPr="008A3850">
              <w:rPr>
                <w:rFonts w:ascii="Times New Roman" w:hAnsi="Times New Roman" w:cs="Times New Roman"/>
                <w:bCs/>
                <w:sz w:val="24"/>
                <w:szCs w:val="24"/>
              </w:rPr>
              <w:t>Дается описание характеристики демонстрируемых умений</w:t>
            </w:r>
          </w:p>
          <w:p w:rsidR="00B62690" w:rsidRPr="008A3850" w:rsidRDefault="00B62690" w:rsidP="002C074F">
            <w:pPr>
              <w:numPr>
                <w:ilvl w:val="0"/>
                <w:numId w:val="56"/>
              </w:numPr>
              <w:tabs>
                <w:tab w:val="left" w:pos="276"/>
              </w:tabs>
              <w:ind w:left="0" w:firstLine="0"/>
              <w:rPr>
                <w:rFonts w:ascii="Times New Roman" w:hAnsi="Times New Roman" w:cs="Times New Roman"/>
                <w:color w:val="000000"/>
                <w:sz w:val="24"/>
                <w:szCs w:val="24"/>
              </w:rPr>
            </w:pPr>
            <w:r w:rsidRPr="008A3850">
              <w:rPr>
                <w:rFonts w:ascii="Times New Roman" w:hAnsi="Times New Roman" w:cs="Times New Roman"/>
                <w:color w:val="000000"/>
                <w:sz w:val="24"/>
                <w:szCs w:val="24"/>
              </w:rPr>
              <w:t>применяет эффективные методы по сбору, анализу, обработке первичной информации;</w:t>
            </w:r>
          </w:p>
          <w:p w:rsidR="00B62690" w:rsidRPr="008A3850" w:rsidRDefault="00B62690" w:rsidP="002C074F">
            <w:pPr>
              <w:numPr>
                <w:ilvl w:val="0"/>
                <w:numId w:val="56"/>
              </w:numPr>
              <w:tabs>
                <w:tab w:val="left" w:pos="276"/>
              </w:tabs>
              <w:ind w:left="0" w:firstLine="0"/>
              <w:rPr>
                <w:rFonts w:ascii="Times New Roman" w:hAnsi="Times New Roman" w:cs="Times New Roman"/>
                <w:color w:val="000000"/>
                <w:sz w:val="24"/>
                <w:szCs w:val="24"/>
              </w:rPr>
            </w:pPr>
            <w:r w:rsidRPr="008A3850">
              <w:rPr>
                <w:rFonts w:ascii="Times New Roman" w:hAnsi="Times New Roman" w:cs="Times New Roman"/>
                <w:color w:val="000000"/>
                <w:sz w:val="24"/>
                <w:szCs w:val="24"/>
              </w:rPr>
              <w:t>применяет графические методы и адекватные инструменты бережливого производства для картирования потоков и процессов;</w:t>
            </w:r>
          </w:p>
          <w:p w:rsidR="00B62690" w:rsidRPr="008A3850" w:rsidRDefault="00B62690" w:rsidP="002C074F">
            <w:pPr>
              <w:numPr>
                <w:ilvl w:val="0"/>
                <w:numId w:val="56"/>
              </w:numPr>
              <w:tabs>
                <w:tab w:val="left" w:pos="276"/>
              </w:tabs>
              <w:ind w:left="0" w:firstLine="0"/>
              <w:rPr>
                <w:rFonts w:ascii="Times New Roman" w:hAnsi="Times New Roman" w:cs="Times New Roman"/>
                <w:color w:val="000000"/>
                <w:sz w:val="24"/>
                <w:szCs w:val="24"/>
              </w:rPr>
            </w:pPr>
            <w:r w:rsidRPr="008A3850">
              <w:rPr>
                <w:rFonts w:ascii="Times New Roman" w:hAnsi="Times New Roman" w:cs="Times New Roman"/>
                <w:color w:val="000000"/>
                <w:sz w:val="24"/>
                <w:szCs w:val="24"/>
              </w:rPr>
              <w:t>проводит расчёты и решает прикладные задачи по оценке эффективности принятых решений;</w:t>
            </w:r>
          </w:p>
          <w:p w:rsidR="00B62690" w:rsidRPr="008A3850" w:rsidRDefault="00B62690" w:rsidP="002C074F">
            <w:pPr>
              <w:numPr>
                <w:ilvl w:val="0"/>
                <w:numId w:val="56"/>
              </w:numPr>
              <w:tabs>
                <w:tab w:val="left" w:pos="276"/>
              </w:tabs>
              <w:ind w:left="0" w:firstLine="0"/>
              <w:rPr>
                <w:rFonts w:ascii="Times New Roman" w:hAnsi="Times New Roman" w:cs="Times New Roman"/>
                <w:color w:val="000000"/>
                <w:sz w:val="24"/>
                <w:szCs w:val="24"/>
              </w:rPr>
            </w:pPr>
            <w:r w:rsidRPr="008A3850">
              <w:rPr>
                <w:rFonts w:ascii="Times New Roman" w:hAnsi="Times New Roman" w:cs="Times New Roman"/>
                <w:color w:val="000000"/>
                <w:sz w:val="24"/>
                <w:szCs w:val="24"/>
              </w:rPr>
              <w:t>применяет графические и аналитические методы анализа проблем;</w:t>
            </w:r>
          </w:p>
          <w:p w:rsidR="00B62690" w:rsidRPr="008A3850" w:rsidRDefault="00B62690" w:rsidP="002C074F">
            <w:pPr>
              <w:rPr>
                <w:rFonts w:ascii="Times New Roman" w:hAnsi="Times New Roman" w:cs="Times New Roman"/>
                <w:bCs/>
                <w:sz w:val="24"/>
                <w:szCs w:val="24"/>
              </w:rPr>
            </w:pPr>
            <w:r w:rsidRPr="008A3850">
              <w:rPr>
                <w:rFonts w:ascii="Times New Roman" w:hAnsi="Times New Roman" w:cs="Times New Roman"/>
                <w:color w:val="000000"/>
                <w:sz w:val="24"/>
                <w:szCs w:val="24"/>
              </w:rPr>
              <w:t>применяет адекватные механизмы и инструменты бережливого производства</w:t>
            </w:r>
          </w:p>
        </w:tc>
        <w:tc>
          <w:tcPr>
            <w:tcW w:w="1493" w:type="pct"/>
          </w:tcPr>
          <w:p w:rsidR="00B62690" w:rsidRPr="008A3850" w:rsidRDefault="00B62690" w:rsidP="002C074F">
            <w:pPr>
              <w:tabs>
                <w:tab w:val="left" w:pos="184"/>
              </w:tabs>
              <w:rPr>
                <w:rFonts w:ascii="Times New Roman" w:hAnsi="Times New Roman" w:cs="Times New Roman"/>
                <w:color w:val="000000"/>
                <w:sz w:val="24"/>
                <w:szCs w:val="24"/>
              </w:rPr>
            </w:pPr>
            <w:r w:rsidRPr="008A3850">
              <w:rPr>
                <w:rFonts w:ascii="Times New Roman" w:hAnsi="Times New Roman" w:cs="Times New Roman"/>
                <w:color w:val="000000"/>
                <w:sz w:val="24"/>
                <w:szCs w:val="24"/>
                <w:u w:val="single"/>
              </w:rPr>
              <w:t>Текущий контроль</w:t>
            </w:r>
            <w:r w:rsidRPr="008A3850">
              <w:rPr>
                <w:rFonts w:ascii="Times New Roman" w:hAnsi="Times New Roman" w:cs="Times New Roman"/>
                <w:color w:val="000000"/>
                <w:sz w:val="24"/>
                <w:szCs w:val="24"/>
              </w:rPr>
              <w:t>:</w:t>
            </w:r>
          </w:p>
          <w:p w:rsidR="00B62690" w:rsidRPr="008A3850" w:rsidRDefault="00B62690" w:rsidP="002C074F">
            <w:pPr>
              <w:tabs>
                <w:tab w:val="left" w:pos="184"/>
              </w:tabs>
              <w:rPr>
                <w:rFonts w:ascii="Times New Roman" w:hAnsi="Times New Roman" w:cs="Times New Roman"/>
                <w:color w:val="000000"/>
                <w:sz w:val="24"/>
                <w:szCs w:val="24"/>
              </w:rPr>
            </w:pPr>
            <w:r w:rsidRPr="008A3850">
              <w:rPr>
                <w:rFonts w:ascii="Times New Roman" w:hAnsi="Times New Roman" w:cs="Times New Roman"/>
                <w:color w:val="000000"/>
                <w:sz w:val="24"/>
                <w:szCs w:val="24"/>
              </w:rPr>
              <w:t>- оценка участия в тренингах, выполнение самостоятельных и практических работ</w:t>
            </w:r>
          </w:p>
          <w:p w:rsidR="00B62690" w:rsidRPr="008A3850" w:rsidRDefault="00B62690" w:rsidP="002C074F">
            <w:pPr>
              <w:tabs>
                <w:tab w:val="left" w:pos="184"/>
              </w:tabs>
              <w:rPr>
                <w:rFonts w:ascii="Times New Roman" w:hAnsi="Times New Roman" w:cs="Times New Roman"/>
                <w:color w:val="000000"/>
                <w:sz w:val="24"/>
                <w:szCs w:val="24"/>
              </w:rPr>
            </w:pPr>
          </w:p>
          <w:p w:rsidR="00B62690" w:rsidRPr="008A3850" w:rsidRDefault="00B62690" w:rsidP="002C074F">
            <w:pPr>
              <w:tabs>
                <w:tab w:val="left" w:pos="184"/>
              </w:tabs>
              <w:rPr>
                <w:rFonts w:ascii="Times New Roman" w:hAnsi="Times New Roman" w:cs="Times New Roman"/>
                <w:color w:val="000000"/>
                <w:sz w:val="24"/>
                <w:szCs w:val="24"/>
              </w:rPr>
            </w:pPr>
            <w:r w:rsidRPr="008A3850">
              <w:rPr>
                <w:rFonts w:ascii="Times New Roman" w:hAnsi="Times New Roman" w:cs="Times New Roman"/>
                <w:color w:val="000000"/>
                <w:sz w:val="24"/>
                <w:szCs w:val="24"/>
                <w:u w:val="single"/>
              </w:rPr>
              <w:t>Промежуточная аттестация</w:t>
            </w:r>
            <w:r w:rsidRPr="008A3850">
              <w:rPr>
                <w:rFonts w:ascii="Times New Roman" w:hAnsi="Times New Roman" w:cs="Times New Roman"/>
                <w:color w:val="000000"/>
                <w:sz w:val="24"/>
                <w:szCs w:val="24"/>
              </w:rPr>
              <w:t>:</w:t>
            </w:r>
          </w:p>
          <w:p w:rsidR="00B62690" w:rsidRPr="008A3850" w:rsidRDefault="00B62690" w:rsidP="002C074F">
            <w:pPr>
              <w:rPr>
                <w:rFonts w:ascii="Times New Roman" w:hAnsi="Times New Roman" w:cs="Times New Roman"/>
                <w:bCs/>
                <w:sz w:val="24"/>
                <w:szCs w:val="24"/>
              </w:rPr>
            </w:pPr>
            <w:r w:rsidRPr="008A3850">
              <w:rPr>
                <w:rFonts w:ascii="Times New Roman" w:hAnsi="Times New Roman" w:cs="Times New Roman"/>
                <w:color w:val="000000"/>
                <w:sz w:val="24"/>
                <w:szCs w:val="24"/>
              </w:rPr>
              <w:t>- экспертная оценка выполнения практических заданий</w:t>
            </w:r>
          </w:p>
        </w:tc>
      </w:tr>
    </w:tbl>
    <w:p w:rsidR="00B62690" w:rsidRDefault="00B62690" w:rsidP="00B62690">
      <w:pPr>
        <w:rPr>
          <w:rFonts w:ascii="Times New Roman" w:hAnsi="Times New Roman" w:cs="Times New Roman"/>
          <w:b/>
          <w:bCs/>
          <w:sz w:val="18"/>
          <w:szCs w:val="18"/>
        </w:rPr>
      </w:pPr>
    </w:p>
    <w:p w:rsidR="00B62690" w:rsidRPr="00FB50A0" w:rsidRDefault="00B62690" w:rsidP="00B62690">
      <w:pPr>
        <w:rPr>
          <w:rFonts w:ascii="Times New Roman" w:hAnsi="Times New Roman" w:cs="Times New Roman"/>
          <w:b/>
          <w:bCs/>
          <w:sz w:val="18"/>
          <w:szCs w:val="18"/>
        </w:rPr>
      </w:pPr>
    </w:p>
    <w:p w:rsidR="00B62690" w:rsidRDefault="00B62690" w:rsidP="00B6269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B62690" w:rsidRDefault="00B62690" w:rsidP="00B62690">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2.19</w:t>
      </w:r>
    </w:p>
    <w:p w:rsidR="00B62690" w:rsidRDefault="00B62690" w:rsidP="00B62690">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к ОПОП-П по профессии</w:t>
      </w:r>
    </w:p>
    <w:p w:rsidR="00B62690" w:rsidRDefault="00B62690" w:rsidP="00B62690">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15.01.35 Мастер слесарных работ</w:t>
      </w: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Рабочая программа дисциплины</w:t>
      </w:r>
    </w:p>
    <w:p w:rsidR="00B62690" w:rsidRPr="00B51429" w:rsidRDefault="00B62690" w:rsidP="00B62690">
      <w:pPr>
        <w:pStyle w:val="1"/>
      </w:pPr>
      <w:bookmarkStart w:id="282" w:name="_Toc171068506"/>
      <w:bookmarkStart w:id="283" w:name="_Toc171068532"/>
      <w:bookmarkStart w:id="284" w:name="_Toc171068558"/>
      <w:bookmarkStart w:id="285" w:name="_Toc171068584"/>
      <w:bookmarkStart w:id="286" w:name="_Toc171068610"/>
      <w:bookmarkStart w:id="287" w:name="_Toc171334931"/>
      <w:bookmarkStart w:id="288" w:name="_Toc171337964"/>
      <w:bookmarkStart w:id="289" w:name="_Toc171337990"/>
      <w:bookmarkStart w:id="290" w:name="_Toc171338016"/>
      <w:bookmarkStart w:id="291" w:name="_Toc171338042"/>
      <w:bookmarkStart w:id="292" w:name="_Toc171338068"/>
      <w:bookmarkStart w:id="293" w:name="_Toc171338094"/>
      <w:r w:rsidRPr="00B51429">
        <w:t>«</w:t>
      </w:r>
      <w:r>
        <w:rPr>
          <w:iCs/>
        </w:rPr>
        <w:t xml:space="preserve">СГ.06 </w:t>
      </w:r>
      <w:r w:rsidRPr="00B51429">
        <w:rPr>
          <w:iCs/>
        </w:rPr>
        <w:t>ОСНОВЫ ФИНАНСОВОЙ ГРАМОТНОСТИ</w:t>
      </w:r>
      <w:r w:rsidRPr="00B51429">
        <w:t>»</w:t>
      </w:r>
      <w:bookmarkEnd w:id="282"/>
      <w:bookmarkEnd w:id="283"/>
      <w:bookmarkEnd w:id="284"/>
      <w:bookmarkEnd w:id="285"/>
      <w:bookmarkEnd w:id="286"/>
      <w:bookmarkEnd w:id="287"/>
      <w:bookmarkEnd w:id="288"/>
      <w:bookmarkEnd w:id="289"/>
      <w:bookmarkEnd w:id="290"/>
      <w:bookmarkEnd w:id="291"/>
      <w:bookmarkEnd w:id="292"/>
      <w:bookmarkEnd w:id="293"/>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EA71A1" w:rsidP="00B62690">
      <w:pPr>
        <w:pStyle w:val="1"/>
      </w:pPr>
      <w:r>
        <w:t>2025</w:t>
      </w:r>
    </w:p>
    <w:p w:rsidR="00B62690" w:rsidRDefault="00B62690" w:rsidP="00B62690"/>
    <w:p w:rsidR="00B62690" w:rsidRDefault="00B62690" w:rsidP="00B62690"/>
    <w:p w:rsidR="00B62690" w:rsidRDefault="00B62690" w:rsidP="00B62690">
      <w:pPr>
        <w:pStyle w:val="1"/>
      </w:pPr>
    </w:p>
    <w:p w:rsidR="00B62690" w:rsidRDefault="00B62690" w:rsidP="00B62690">
      <w:pPr>
        <w:rPr>
          <w:rFonts w:ascii="Times New Roman Полужирный" w:eastAsia="Segoe UI" w:hAnsi="Times New Roman Полужирный" w:cs="Times New Roman"/>
          <w:b/>
          <w:bCs/>
          <w:caps/>
          <w:kern w:val="32"/>
          <w:sz w:val="24"/>
          <w:szCs w:val="24"/>
        </w:rPr>
      </w:pPr>
      <w:r>
        <w:rPr>
          <w:rFonts w:ascii="Times New Roman Полужирный" w:eastAsia="Segoe UI" w:hAnsi="Times New Roman Полужирный" w:cs="Times New Roman"/>
          <w:b/>
          <w:bCs/>
          <w:caps/>
          <w:kern w:val="32"/>
          <w:sz w:val="24"/>
          <w:szCs w:val="24"/>
        </w:rPr>
        <w:br w:type="page"/>
      </w:r>
    </w:p>
    <w:p w:rsidR="00B62690" w:rsidRPr="00DF068E" w:rsidRDefault="00B62690" w:rsidP="00B62690">
      <w:pPr>
        <w:pStyle w:val="1f0"/>
        <w:rPr>
          <w:rFonts w:ascii="Times New Roman" w:hAnsi="Times New Roman"/>
        </w:rPr>
      </w:pPr>
      <w:r>
        <w:rPr>
          <w:rFonts w:ascii="Times New Roman" w:hAnsi="Times New Roman"/>
        </w:rPr>
        <w:lastRenderedPageBreak/>
        <w:t>СОДЕРЖАНИЕ</w:t>
      </w:r>
      <w:r w:rsidRPr="00DF068E">
        <w:rPr>
          <w:rFonts w:ascii="Times New Roman" w:hAnsi="Times New Roman"/>
        </w:rPr>
        <w:t xml:space="preserve"> ПРОГРАММЫ</w:t>
      </w:r>
    </w:p>
    <w:p w:rsidR="00B62690" w:rsidRPr="00C34FE7" w:rsidRDefault="000862DA" w:rsidP="00167C84">
      <w:pPr>
        <w:pStyle w:val="15"/>
        <w:rPr>
          <w:rFonts w:asciiTheme="minorHAnsi" w:eastAsiaTheme="minorEastAsia" w:hAnsiTheme="minorHAnsi" w:cstheme="minorBidi"/>
          <w:lang w:eastAsia="ru-RU"/>
        </w:rPr>
      </w:pPr>
      <w:r w:rsidRPr="00C34FE7">
        <w:fldChar w:fldCharType="begin"/>
      </w:r>
      <w:r w:rsidR="00B62690" w:rsidRPr="00C34FE7">
        <w:instrText xml:space="preserve"> TOC \h \z \t "Раздел 1;1;Раздел 1.1;2" </w:instrText>
      </w:r>
      <w:r w:rsidRPr="00C34FE7">
        <w:fldChar w:fldCharType="separate"/>
      </w:r>
      <w:hyperlink w:anchor="_Toc156825287" w:history="1"/>
    </w:p>
    <w:p w:rsidR="00B62690" w:rsidRPr="00C34FE7" w:rsidRDefault="006459F1" w:rsidP="00167C84">
      <w:pPr>
        <w:pStyle w:val="15"/>
        <w:rPr>
          <w:rFonts w:asciiTheme="minorHAnsi" w:eastAsiaTheme="minorEastAsia" w:hAnsiTheme="minorHAnsi" w:cstheme="minorBidi"/>
          <w:lang w:eastAsia="ru-RU"/>
        </w:rPr>
      </w:pPr>
      <w:hyperlink w:anchor="_Toc156825288" w:history="1">
        <w:r w:rsidR="00B62690" w:rsidRPr="00C34FE7">
          <w:rPr>
            <w:rStyle w:val="af0"/>
          </w:rPr>
          <w:t>1. Общая характеристика</w:t>
        </w:r>
        <w:r w:rsidR="00B62690" w:rsidRPr="00C34FE7">
          <w:rPr>
            <w:webHidden/>
          </w:rPr>
          <w:tab/>
        </w:r>
        <w:r w:rsidR="000862DA" w:rsidRPr="00C34FE7">
          <w:rPr>
            <w:webHidden/>
          </w:rPr>
          <w:fldChar w:fldCharType="begin"/>
        </w:r>
        <w:r w:rsidR="00B62690" w:rsidRPr="00C34FE7">
          <w:rPr>
            <w:webHidden/>
          </w:rPr>
          <w:instrText xml:space="preserve"> PAGEREF _Toc156825288 \h </w:instrText>
        </w:r>
        <w:r w:rsidR="000862DA" w:rsidRPr="00C34FE7">
          <w:rPr>
            <w:webHidden/>
          </w:rPr>
        </w:r>
        <w:r w:rsidR="000862DA" w:rsidRPr="00C34FE7">
          <w:rPr>
            <w:webHidden/>
          </w:rPr>
          <w:fldChar w:fldCharType="separate"/>
        </w:r>
        <w:r w:rsidR="00605F16">
          <w:rPr>
            <w:webHidden/>
          </w:rPr>
          <w:t>4</w:t>
        </w:r>
        <w:r w:rsidR="000862DA" w:rsidRPr="00C34FE7">
          <w:rPr>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89" w:history="1">
        <w:r w:rsidR="00B62690" w:rsidRPr="00C34FE7">
          <w:rPr>
            <w:rStyle w:val="af0"/>
            <w:i w:val="0"/>
            <w:iCs w:val="0"/>
          </w:rPr>
          <w:t>1.1. Цель и место дисциплины в структуре образовательной программы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_Toc156825289 \h </w:instrText>
        </w:r>
        <w:r w:rsidR="000862DA" w:rsidRPr="00C34FE7">
          <w:rPr>
            <w:i w:val="0"/>
            <w:iCs w:val="0"/>
            <w:webHidden/>
          </w:rPr>
        </w:r>
        <w:r w:rsidR="000862DA" w:rsidRPr="00C34FE7">
          <w:rPr>
            <w:i w:val="0"/>
            <w:iCs w:val="0"/>
            <w:webHidden/>
          </w:rPr>
          <w:fldChar w:fldCharType="separate"/>
        </w:r>
        <w:r w:rsidR="00605F16">
          <w:rPr>
            <w:i w:val="0"/>
            <w:iCs w:val="0"/>
            <w:webHidden/>
          </w:rPr>
          <w:t>4</w:t>
        </w:r>
        <w:r w:rsidR="000862DA" w:rsidRPr="00C34FE7">
          <w:rPr>
            <w:i w:val="0"/>
            <w:iCs w:val="0"/>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0" w:history="1">
        <w:r w:rsidR="00B62690" w:rsidRPr="00C34FE7">
          <w:rPr>
            <w:rStyle w:val="af0"/>
            <w:i w:val="0"/>
            <w:iCs w:val="0"/>
          </w:rPr>
          <w:t>1.2. Планируемые результаты освоения дисциплины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_Toc156825290 \h </w:instrText>
        </w:r>
        <w:r w:rsidR="000862DA" w:rsidRPr="00C34FE7">
          <w:rPr>
            <w:i w:val="0"/>
            <w:iCs w:val="0"/>
            <w:webHidden/>
          </w:rPr>
        </w:r>
        <w:r w:rsidR="000862DA" w:rsidRPr="00C34FE7">
          <w:rPr>
            <w:i w:val="0"/>
            <w:iCs w:val="0"/>
            <w:webHidden/>
          </w:rPr>
          <w:fldChar w:fldCharType="separate"/>
        </w:r>
        <w:r w:rsidR="00605F16">
          <w:rPr>
            <w:i w:val="0"/>
            <w:iCs w:val="0"/>
            <w:webHidden/>
          </w:rPr>
          <w:t>4</w:t>
        </w:r>
        <w:r w:rsidR="000862DA" w:rsidRPr="00C34FE7">
          <w:rPr>
            <w:i w:val="0"/>
            <w:iCs w:val="0"/>
            <w:webHidden/>
          </w:rPr>
          <w:fldChar w:fldCharType="end"/>
        </w:r>
      </w:hyperlink>
    </w:p>
    <w:p w:rsidR="00B62690" w:rsidRPr="00C34FE7" w:rsidRDefault="006459F1" w:rsidP="00167C84">
      <w:pPr>
        <w:pStyle w:val="15"/>
        <w:rPr>
          <w:rFonts w:asciiTheme="minorHAnsi" w:eastAsiaTheme="minorEastAsia" w:hAnsiTheme="minorHAnsi" w:cstheme="minorBidi"/>
          <w:lang w:eastAsia="ru-RU"/>
        </w:rPr>
      </w:pPr>
      <w:hyperlink w:anchor="_Toc156825291" w:history="1">
        <w:r w:rsidR="00B62690" w:rsidRPr="00C34FE7">
          <w:rPr>
            <w:rStyle w:val="af0"/>
          </w:rPr>
          <w:t>2. Структура и содержание ДИСЦИПЛИНЫ</w:t>
        </w:r>
        <w:r w:rsidR="00B62690" w:rsidRPr="00C34FE7">
          <w:rPr>
            <w:webHidden/>
          </w:rPr>
          <w:tab/>
        </w:r>
        <w:r w:rsidR="000862DA" w:rsidRPr="00C34FE7">
          <w:rPr>
            <w:webHidden/>
          </w:rPr>
          <w:fldChar w:fldCharType="begin"/>
        </w:r>
        <w:r w:rsidR="00B62690" w:rsidRPr="00C34FE7">
          <w:rPr>
            <w:webHidden/>
          </w:rPr>
          <w:instrText xml:space="preserve"> PAGEREF _Toc156825291 \h </w:instrText>
        </w:r>
        <w:r w:rsidR="000862DA" w:rsidRPr="00C34FE7">
          <w:rPr>
            <w:webHidden/>
          </w:rPr>
        </w:r>
        <w:r w:rsidR="000862DA" w:rsidRPr="00C34FE7">
          <w:rPr>
            <w:webHidden/>
          </w:rPr>
          <w:fldChar w:fldCharType="separate"/>
        </w:r>
        <w:r w:rsidR="00605F16">
          <w:rPr>
            <w:webHidden/>
          </w:rPr>
          <w:t>6</w:t>
        </w:r>
        <w:r w:rsidR="000862DA" w:rsidRPr="00C34FE7">
          <w:rPr>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2" w:history="1">
        <w:r w:rsidR="00B62690" w:rsidRPr="00C34FE7">
          <w:rPr>
            <w:rStyle w:val="af0"/>
            <w:i w:val="0"/>
            <w:iCs w:val="0"/>
          </w:rPr>
          <w:t>2.1. Трудоемкость освоения дисциплины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_Toc156825292 \h </w:instrText>
        </w:r>
        <w:r w:rsidR="000862DA" w:rsidRPr="00C34FE7">
          <w:rPr>
            <w:i w:val="0"/>
            <w:iCs w:val="0"/>
            <w:webHidden/>
          </w:rPr>
        </w:r>
        <w:r w:rsidR="000862DA" w:rsidRPr="00C34FE7">
          <w:rPr>
            <w:i w:val="0"/>
            <w:iCs w:val="0"/>
            <w:webHidden/>
          </w:rPr>
          <w:fldChar w:fldCharType="separate"/>
        </w:r>
        <w:r w:rsidR="00605F16">
          <w:rPr>
            <w:i w:val="0"/>
            <w:iCs w:val="0"/>
            <w:webHidden/>
          </w:rPr>
          <w:t>6</w:t>
        </w:r>
        <w:r w:rsidR="000862DA" w:rsidRPr="00C34FE7">
          <w:rPr>
            <w:i w:val="0"/>
            <w:iCs w:val="0"/>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3" w:history="1">
        <w:r w:rsidR="00B62690" w:rsidRPr="00C34FE7">
          <w:rPr>
            <w:rStyle w:val="af0"/>
            <w:i w:val="0"/>
            <w:iCs w:val="0"/>
          </w:rPr>
          <w:t>2.2. Содержание дисциплины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_Toc156825293 \h </w:instrText>
        </w:r>
        <w:r w:rsidR="000862DA" w:rsidRPr="00C34FE7">
          <w:rPr>
            <w:i w:val="0"/>
            <w:iCs w:val="0"/>
            <w:webHidden/>
          </w:rPr>
        </w:r>
        <w:r w:rsidR="000862DA" w:rsidRPr="00C34FE7">
          <w:rPr>
            <w:i w:val="0"/>
            <w:iCs w:val="0"/>
            <w:webHidden/>
          </w:rPr>
          <w:fldChar w:fldCharType="separate"/>
        </w:r>
        <w:r w:rsidR="00605F16">
          <w:rPr>
            <w:i w:val="0"/>
            <w:iCs w:val="0"/>
            <w:webHidden/>
          </w:rPr>
          <w:t>7</w:t>
        </w:r>
        <w:r w:rsidR="000862DA" w:rsidRPr="00C34FE7">
          <w:rPr>
            <w:i w:val="0"/>
            <w:iCs w:val="0"/>
            <w:webHidden/>
          </w:rPr>
          <w:fldChar w:fldCharType="end"/>
        </w:r>
      </w:hyperlink>
    </w:p>
    <w:p w:rsidR="00B62690" w:rsidRPr="00C34FE7" w:rsidRDefault="006459F1" w:rsidP="00167C84">
      <w:pPr>
        <w:pStyle w:val="15"/>
        <w:rPr>
          <w:rFonts w:asciiTheme="minorHAnsi" w:eastAsiaTheme="minorEastAsia" w:hAnsiTheme="minorHAnsi" w:cstheme="minorBidi"/>
          <w:lang w:eastAsia="ru-RU"/>
        </w:rPr>
      </w:pPr>
      <w:hyperlink w:anchor="_Toc156825296" w:history="1">
        <w:r w:rsidR="00B62690" w:rsidRPr="00C34FE7">
          <w:rPr>
            <w:rStyle w:val="af0"/>
          </w:rPr>
          <w:t>3. Условия реализации ДИСЦИПЛИНЫ</w:t>
        </w:r>
        <w:r w:rsidR="00B62690" w:rsidRPr="00C34FE7">
          <w:rPr>
            <w:webHidden/>
          </w:rPr>
          <w:tab/>
        </w:r>
        <w:r w:rsidR="000862DA" w:rsidRPr="00C34FE7">
          <w:rPr>
            <w:webHidden/>
          </w:rPr>
          <w:fldChar w:fldCharType="begin"/>
        </w:r>
        <w:r w:rsidR="00B62690" w:rsidRPr="00C34FE7">
          <w:rPr>
            <w:webHidden/>
          </w:rPr>
          <w:instrText xml:space="preserve"> PAGEREF _Toc156825296 \h </w:instrText>
        </w:r>
        <w:r w:rsidR="000862DA" w:rsidRPr="00C34FE7">
          <w:rPr>
            <w:webHidden/>
          </w:rPr>
        </w:r>
        <w:r w:rsidR="000862DA" w:rsidRPr="00C34FE7">
          <w:rPr>
            <w:webHidden/>
          </w:rPr>
          <w:fldChar w:fldCharType="separate"/>
        </w:r>
        <w:r w:rsidR="00605F16">
          <w:rPr>
            <w:webHidden/>
          </w:rPr>
          <w:t>13</w:t>
        </w:r>
        <w:r w:rsidR="000862DA" w:rsidRPr="00C34FE7">
          <w:rPr>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7" w:history="1">
        <w:r w:rsidR="00B62690" w:rsidRPr="00C34FE7">
          <w:rPr>
            <w:rStyle w:val="af0"/>
            <w:i w:val="0"/>
            <w:iCs w:val="0"/>
          </w:rPr>
          <w:t>3.1. Материально-техническое обеспечение</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_Toc156825297 \h </w:instrText>
        </w:r>
        <w:r w:rsidR="000862DA" w:rsidRPr="00C34FE7">
          <w:rPr>
            <w:i w:val="0"/>
            <w:iCs w:val="0"/>
            <w:webHidden/>
          </w:rPr>
        </w:r>
        <w:r w:rsidR="000862DA" w:rsidRPr="00C34FE7">
          <w:rPr>
            <w:i w:val="0"/>
            <w:iCs w:val="0"/>
            <w:webHidden/>
          </w:rPr>
          <w:fldChar w:fldCharType="separate"/>
        </w:r>
        <w:r w:rsidR="00605F16">
          <w:rPr>
            <w:i w:val="0"/>
            <w:iCs w:val="0"/>
            <w:webHidden/>
          </w:rPr>
          <w:t>13</w:t>
        </w:r>
        <w:r w:rsidR="000862DA" w:rsidRPr="00C34FE7">
          <w:rPr>
            <w:i w:val="0"/>
            <w:iCs w:val="0"/>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8" w:history="1">
        <w:r w:rsidR="00B62690" w:rsidRPr="00C34FE7">
          <w:rPr>
            <w:rStyle w:val="af0"/>
            <w:i w:val="0"/>
            <w:iCs w:val="0"/>
          </w:rPr>
          <w:t>3.2. Учебно-методическое обеспечение</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_Toc156825298 \h </w:instrText>
        </w:r>
        <w:r w:rsidR="000862DA" w:rsidRPr="00C34FE7">
          <w:rPr>
            <w:i w:val="0"/>
            <w:iCs w:val="0"/>
            <w:webHidden/>
          </w:rPr>
        </w:r>
        <w:r w:rsidR="000862DA" w:rsidRPr="00C34FE7">
          <w:rPr>
            <w:i w:val="0"/>
            <w:iCs w:val="0"/>
            <w:webHidden/>
          </w:rPr>
          <w:fldChar w:fldCharType="separate"/>
        </w:r>
        <w:r w:rsidR="00605F16">
          <w:rPr>
            <w:i w:val="0"/>
            <w:iCs w:val="0"/>
            <w:webHidden/>
          </w:rPr>
          <w:t>13</w:t>
        </w:r>
        <w:r w:rsidR="000862DA" w:rsidRPr="00C34FE7">
          <w:rPr>
            <w:i w:val="0"/>
            <w:iCs w:val="0"/>
            <w:webHidden/>
          </w:rPr>
          <w:fldChar w:fldCharType="end"/>
        </w:r>
      </w:hyperlink>
    </w:p>
    <w:p w:rsidR="00B62690" w:rsidRPr="00C34FE7" w:rsidRDefault="006459F1" w:rsidP="00167C84">
      <w:pPr>
        <w:pStyle w:val="15"/>
        <w:rPr>
          <w:rFonts w:asciiTheme="minorHAnsi" w:eastAsiaTheme="minorEastAsia" w:hAnsiTheme="minorHAnsi" w:cstheme="minorBidi"/>
          <w:lang w:eastAsia="ru-RU"/>
        </w:rPr>
      </w:pPr>
      <w:hyperlink w:anchor="_Toc156825299" w:history="1">
        <w:r w:rsidR="00B62690" w:rsidRPr="00C34FE7">
          <w:rPr>
            <w:rStyle w:val="af0"/>
          </w:rPr>
          <w:t>4. Контроль и оценка результатов  освоения ДИСЦИПЛИНЫ</w:t>
        </w:r>
        <w:r w:rsidR="00B62690" w:rsidRPr="00C34FE7">
          <w:rPr>
            <w:webHidden/>
          </w:rPr>
          <w:tab/>
        </w:r>
        <w:r w:rsidR="000862DA" w:rsidRPr="00C34FE7">
          <w:rPr>
            <w:webHidden/>
          </w:rPr>
          <w:fldChar w:fldCharType="begin"/>
        </w:r>
        <w:r w:rsidR="00B62690" w:rsidRPr="00C34FE7">
          <w:rPr>
            <w:webHidden/>
          </w:rPr>
          <w:instrText xml:space="preserve"> PAGEREF _Toc156825299 \h </w:instrText>
        </w:r>
        <w:r w:rsidR="000862DA" w:rsidRPr="00C34FE7">
          <w:rPr>
            <w:webHidden/>
          </w:rPr>
        </w:r>
        <w:r w:rsidR="000862DA" w:rsidRPr="00C34FE7">
          <w:rPr>
            <w:webHidden/>
          </w:rPr>
          <w:fldChar w:fldCharType="separate"/>
        </w:r>
        <w:r w:rsidR="00605F16">
          <w:rPr>
            <w:webHidden/>
          </w:rPr>
          <w:t>14</w:t>
        </w:r>
        <w:r w:rsidR="000862DA" w:rsidRPr="00C34FE7">
          <w:rPr>
            <w:webHidden/>
          </w:rPr>
          <w:fldChar w:fldCharType="end"/>
        </w:r>
      </w:hyperlink>
    </w:p>
    <w:p w:rsidR="00B62690" w:rsidRPr="00C34FE7" w:rsidRDefault="000862DA" w:rsidP="00B62690">
      <w:pPr>
        <w:pStyle w:val="1f0"/>
        <w:jc w:val="left"/>
        <w:rPr>
          <w:rFonts w:ascii="Times New Roman" w:hAnsi="Times New Roman"/>
          <w:b w:val="0"/>
          <w:bCs w:val="0"/>
        </w:rPr>
      </w:pPr>
      <w:r w:rsidRPr="00C34FE7">
        <w:rPr>
          <w:rFonts w:ascii="Times New Roman" w:hAnsi="Times New Roman"/>
          <w:b w:val="0"/>
          <w:bCs w:val="0"/>
        </w:rPr>
        <w:fldChar w:fldCharType="end"/>
      </w:r>
    </w:p>
    <w:p w:rsidR="00B62690" w:rsidRPr="00DF068E" w:rsidRDefault="00B62690" w:rsidP="00B62690">
      <w:pPr>
        <w:pStyle w:val="1f0"/>
        <w:jc w:val="left"/>
        <w:rPr>
          <w:rFonts w:ascii="Times New Roman" w:hAnsi="Times New Roman"/>
        </w:rPr>
        <w:sectPr w:rsidR="00B62690" w:rsidRPr="00DF068E" w:rsidSect="00502F97">
          <w:headerReference w:type="even" r:id="rId135"/>
          <w:headerReference w:type="default" r:id="rId136"/>
          <w:pgSz w:w="11906" w:h="16838"/>
          <w:pgMar w:top="1134" w:right="567" w:bottom="1134" w:left="1701" w:header="709" w:footer="709" w:gutter="0"/>
          <w:cols w:space="708"/>
          <w:docGrid w:linePitch="360"/>
        </w:sectPr>
      </w:pPr>
    </w:p>
    <w:p w:rsidR="00B62690" w:rsidRPr="00900FFA" w:rsidRDefault="00B62690" w:rsidP="00B62690">
      <w:pPr>
        <w:pStyle w:val="1f0"/>
        <w:ind w:left="720"/>
        <w:rPr>
          <w:rStyle w:val="afb"/>
          <w:i w:val="0"/>
          <w:iCs/>
        </w:rPr>
      </w:pPr>
      <w:r>
        <w:rPr>
          <w:rStyle w:val="afb"/>
          <w:i w:val="0"/>
          <w:iCs/>
        </w:rPr>
        <w:lastRenderedPageBreak/>
        <w:t>1.</w:t>
      </w:r>
      <w:r w:rsidRPr="00A07404">
        <w:rPr>
          <w:rStyle w:val="afb"/>
          <w:i w:val="0"/>
          <w:iCs/>
        </w:rPr>
        <w:t xml:space="preserve">Общая характеристика </w:t>
      </w:r>
      <w:r w:rsidRPr="00900FFA">
        <w:rPr>
          <w:rStyle w:val="afb"/>
          <w:i w:val="0"/>
          <w:iCs/>
        </w:rPr>
        <w:t>РАБОЧЕЙ ПРОГРАММЫ УЧЕБНОЙ ДИСЦИПЛИНЫ</w:t>
      </w:r>
    </w:p>
    <w:p w:rsidR="00B62690" w:rsidRPr="00900FFA" w:rsidRDefault="00B62690" w:rsidP="00B62690">
      <w:pPr>
        <w:pStyle w:val="1e"/>
        <w:ind w:left="720"/>
        <w:jc w:val="center"/>
        <w:rPr>
          <w:rFonts w:eastAsia="Segoe UI"/>
          <w:lang w:val="ru-RU"/>
        </w:rPr>
      </w:pPr>
      <w:r>
        <w:rPr>
          <w:rFonts w:eastAsia="Segoe UI"/>
          <w:lang w:val="ru-RU"/>
        </w:rPr>
        <w:t>«</w:t>
      </w:r>
      <w:r w:rsidRPr="005E6E78">
        <w:rPr>
          <w:b/>
          <w:iCs/>
          <w:u w:val="single"/>
          <w:lang w:val="ru-RU"/>
        </w:rPr>
        <w:t>СГ.06 Основы финансовой грамотности»</w:t>
      </w:r>
      <w:r w:rsidRPr="00900FFA">
        <w:rPr>
          <w:rFonts w:eastAsia="Segoe UI"/>
          <w:lang w:val="ru-RU"/>
        </w:rPr>
        <w:t>»</w:t>
      </w:r>
    </w:p>
    <w:p w:rsidR="00B62690" w:rsidRPr="00021F3A" w:rsidRDefault="00B62690" w:rsidP="00B62690">
      <w:pPr>
        <w:pStyle w:val="1e"/>
        <w:ind w:left="720"/>
        <w:jc w:val="center"/>
        <w:rPr>
          <w:rFonts w:eastAsia="Segoe UI"/>
          <w:vertAlign w:val="superscript"/>
          <w:lang w:val="ru-RU"/>
        </w:rPr>
      </w:pPr>
    </w:p>
    <w:p w:rsidR="00B62690" w:rsidRPr="00EA6E1D" w:rsidRDefault="00B62690" w:rsidP="00B62690">
      <w:pPr>
        <w:pStyle w:val="114"/>
        <w:rPr>
          <w:rFonts w:ascii="Times New Roman" w:hAnsi="Times New Roman"/>
        </w:rPr>
      </w:pPr>
      <w:r w:rsidRPr="00EA6E1D">
        <w:rPr>
          <w:rFonts w:ascii="Times New Roman" w:hAnsi="Times New Roman"/>
        </w:rPr>
        <w:t xml:space="preserve">1.1. Цель и место </w:t>
      </w:r>
      <w:r>
        <w:rPr>
          <w:rFonts w:ascii="Times New Roman" w:hAnsi="Times New Roman"/>
        </w:rPr>
        <w:t>дисциплины</w:t>
      </w:r>
      <w:r w:rsidRPr="00EA6E1D">
        <w:rPr>
          <w:rFonts w:ascii="Times New Roman" w:hAnsi="Times New Roman"/>
        </w:rPr>
        <w:t xml:space="preserve"> в структуре образовательной программы</w:t>
      </w:r>
    </w:p>
    <w:p w:rsidR="00B62690" w:rsidRPr="00900FFA" w:rsidRDefault="00B62690" w:rsidP="00B62690">
      <w:pPr>
        <w:suppressAutoHyphens/>
        <w:spacing w:line="276" w:lineRule="auto"/>
        <w:ind w:firstLine="709"/>
        <w:jc w:val="both"/>
        <w:rPr>
          <w:rFonts w:ascii="Times New Roman" w:eastAsia="Times New Roman" w:hAnsi="Times New Roman" w:cs="Times New Roman"/>
          <w:sz w:val="24"/>
          <w:szCs w:val="24"/>
          <w:lang w:eastAsia="ru-RU"/>
        </w:rPr>
      </w:pPr>
      <w:r w:rsidRPr="00FA680C">
        <w:rPr>
          <w:rFonts w:ascii="Times New Roman" w:eastAsia="Times New Roman" w:hAnsi="Times New Roman" w:cs="Times New Roman"/>
          <w:sz w:val="24"/>
          <w:szCs w:val="24"/>
          <w:lang w:eastAsia="ru-RU"/>
        </w:rPr>
        <w:t xml:space="preserve">Цель </w:t>
      </w:r>
      <w:r>
        <w:rPr>
          <w:rFonts w:ascii="Times New Roman" w:eastAsia="Times New Roman" w:hAnsi="Times New Roman" w:cs="Times New Roman"/>
          <w:sz w:val="24"/>
          <w:szCs w:val="24"/>
          <w:lang w:eastAsia="ru-RU"/>
        </w:rPr>
        <w:t xml:space="preserve">дисциплины </w:t>
      </w:r>
      <w:r w:rsidRPr="00EA6E1D">
        <w:rPr>
          <w:rFonts w:ascii="Times New Roman" w:hAnsi="Times New Roman"/>
        </w:rPr>
        <w:t>«</w:t>
      </w:r>
      <w:r w:rsidRPr="002146F8">
        <w:rPr>
          <w:rFonts w:ascii="Times New Roman" w:hAnsi="Times New Roman"/>
          <w:b/>
          <w:iCs/>
          <w:sz w:val="24"/>
          <w:szCs w:val="24"/>
        </w:rPr>
        <w:t>СГ.06 «Основы финансовой грамотности»</w:t>
      </w:r>
      <w:r w:rsidRPr="00EA6E1D">
        <w:rPr>
          <w:rFonts w:ascii="Times New Roman" w:hAnsi="Times New Roman"/>
        </w:rPr>
        <w:t>»</w:t>
      </w:r>
      <w:r w:rsidRPr="00FA680C">
        <w:rPr>
          <w:rFonts w:ascii="Times New Roman" w:eastAsia="Times New Roman" w:hAnsi="Times New Roman" w:cs="Times New Roman"/>
          <w:sz w:val="24"/>
          <w:szCs w:val="24"/>
          <w:lang w:eastAsia="ru-RU"/>
        </w:rPr>
        <w:t xml:space="preserve">: </w:t>
      </w:r>
      <w:r w:rsidR="00C00891" w:rsidRPr="00B50C7D">
        <w:rPr>
          <w:rFonts w:ascii="Times New Roman" w:eastAsia="Times New Roman" w:hAnsi="Times New Roman" w:cs="Times New Roman"/>
          <w:sz w:val="24"/>
          <w:szCs w:val="24"/>
          <w:lang w:eastAsia="ru-RU"/>
        </w:rPr>
        <w:t>формирование компетенций в области финансовой грамотности для решения задач профессиональной деятельности</w:t>
      </w:r>
      <w:r w:rsidR="00C00891">
        <w:rPr>
          <w:rFonts w:ascii="Times New Roman" w:eastAsia="Times New Roman" w:hAnsi="Times New Roman" w:cs="Times New Roman"/>
          <w:sz w:val="24"/>
          <w:szCs w:val="24"/>
          <w:lang w:eastAsia="ru-RU"/>
        </w:rPr>
        <w:t xml:space="preserve">, </w:t>
      </w:r>
      <w:r w:rsidRPr="00C64AF5">
        <w:rPr>
          <w:rFonts w:ascii="Times New Roman" w:eastAsia="Times New Roman" w:hAnsi="Times New Roman" w:cs="Times New Roman"/>
          <w:sz w:val="24"/>
          <w:szCs w:val="24"/>
          <w:lang w:eastAsia="ru-RU"/>
        </w:rPr>
        <w:t xml:space="preserve">изучение </w:t>
      </w:r>
      <w:proofErr w:type="gramStart"/>
      <w:r w:rsidRPr="00C64AF5">
        <w:rPr>
          <w:rFonts w:ascii="Times New Roman" w:eastAsia="Times New Roman" w:hAnsi="Times New Roman" w:cs="Times New Roman"/>
          <w:sz w:val="24"/>
          <w:szCs w:val="24"/>
          <w:lang w:eastAsia="ru-RU"/>
        </w:rPr>
        <w:t>экономических процессов</w:t>
      </w:r>
      <w:proofErr w:type="gramEnd"/>
      <w:r w:rsidRPr="00C64AF5">
        <w:rPr>
          <w:rFonts w:ascii="Times New Roman" w:eastAsia="Times New Roman" w:hAnsi="Times New Roman" w:cs="Times New Roman"/>
          <w:sz w:val="24"/>
          <w:szCs w:val="24"/>
          <w:lang w:eastAsia="ru-RU"/>
        </w:rPr>
        <w:t>, явлений, закономерностей, принципов экономического анализа для принятия обоснованных экономических решений, в том числе для личного экономического и финансового планирования и управления личными финансами</w:t>
      </w:r>
      <w:r>
        <w:rPr>
          <w:rFonts w:ascii="Times New Roman" w:eastAsia="Times New Roman" w:hAnsi="Times New Roman"/>
          <w:bCs/>
          <w:i/>
          <w:iCs/>
          <w:sz w:val="24"/>
          <w:szCs w:val="24"/>
          <w:lang w:eastAsia="ru-RU"/>
        </w:rPr>
        <w:t>.</w:t>
      </w:r>
    </w:p>
    <w:p w:rsidR="00B62690" w:rsidRPr="00900FFA" w:rsidRDefault="00B62690" w:rsidP="00B62690">
      <w:pPr>
        <w:suppressAutoHyphens/>
        <w:spacing w:line="276" w:lineRule="auto"/>
        <w:ind w:firstLine="709"/>
        <w:jc w:val="both"/>
        <w:rPr>
          <w:rFonts w:ascii="Times New Roman" w:hAnsi="Times New Roman" w:cs="Times New Roman"/>
          <w:color w:val="0070C0"/>
          <w:sz w:val="24"/>
          <w:szCs w:val="24"/>
        </w:rPr>
      </w:pPr>
      <w:r>
        <w:rPr>
          <w:rFonts w:ascii="Times New Roman" w:hAnsi="Times New Roman" w:cs="Times New Roman"/>
          <w:sz w:val="24"/>
          <w:szCs w:val="24"/>
        </w:rPr>
        <w:t>Дисциплина «</w:t>
      </w:r>
      <w:r w:rsidRPr="002146F8">
        <w:rPr>
          <w:rFonts w:ascii="Times New Roman" w:hAnsi="Times New Roman"/>
          <w:b/>
          <w:iCs/>
          <w:sz w:val="24"/>
          <w:szCs w:val="24"/>
        </w:rPr>
        <w:t>СГ.06 «Основы финансовой грамотности»</w:t>
      </w:r>
      <w:r>
        <w:rPr>
          <w:rFonts w:ascii="Times New Roman" w:hAnsi="Times New Roman" w:cs="Times New Roman"/>
          <w:sz w:val="24"/>
          <w:szCs w:val="24"/>
        </w:rPr>
        <w:t xml:space="preserve">» </w:t>
      </w:r>
      <w:r w:rsidRPr="00E11160">
        <w:rPr>
          <w:rFonts w:ascii="Times New Roman" w:hAnsi="Times New Roman" w:cs="Times New Roman"/>
          <w:sz w:val="24"/>
          <w:szCs w:val="24"/>
        </w:rPr>
        <w:t>включен</w:t>
      </w:r>
      <w:r>
        <w:rPr>
          <w:rFonts w:ascii="Times New Roman" w:hAnsi="Times New Roman" w:cs="Times New Roman"/>
          <w:sz w:val="24"/>
          <w:szCs w:val="24"/>
        </w:rPr>
        <w:t>а</w:t>
      </w:r>
      <w:r w:rsidRPr="00E11160">
        <w:rPr>
          <w:rFonts w:ascii="Times New Roman" w:hAnsi="Times New Roman" w:cs="Times New Roman"/>
          <w:sz w:val="24"/>
          <w:szCs w:val="24"/>
        </w:rPr>
        <w:t xml:space="preserve"> в </w:t>
      </w:r>
      <w:r w:rsidRPr="00900FFA">
        <w:rPr>
          <w:rFonts w:ascii="Times New Roman" w:hAnsi="Times New Roman" w:cs="Times New Roman"/>
          <w:i/>
          <w:color w:val="0070C0"/>
          <w:sz w:val="24"/>
          <w:szCs w:val="24"/>
        </w:rPr>
        <w:t xml:space="preserve">обязательную часть </w:t>
      </w:r>
      <w:r>
        <w:rPr>
          <w:rFonts w:ascii="Times New Roman" w:hAnsi="Times New Roman"/>
          <w:sz w:val="24"/>
          <w:szCs w:val="24"/>
        </w:rPr>
        <w:t xml:space="preserve">социально-гуманитарного цикла </w:t>
      </w:r>
      <w:r w:rsidRPr="00900FFA">
        <w:rPr>
          <w:rFonts w:ascii="Times New Roman" w:hAnsi="Times New Roman" w:cs="Times New Roman"/>
          <w:i/>
          <w:color w:val="0070C0"/>
          <w:sz w:val="24"/>
          <w:szCs w:val="24"/>
        </w:rPr>
        <w:t>образовательной программы</w:t>
      </w:r>
      <w:r>
        <w:rPr>
          <w:rFonts w:ascii="Times New Roman" w:hAnsi="Times New Roman" w:cs="Times New Roman"/>
          <w:color w:val="0070C0"/>
          <w:sz w:val="24"/>
          <w:szCs w:val="24"/>
        </w:rPr>
        <w:t>.</w:t>
      </w:r>
    </w:p>
    <w:p w:rsidR="00B62690" w:rsidRPr="00EA6E1D" w:rsidRDefault="00B62690" w:rsidP="00B62690">
      <w:pPr>
        <w:pStyle w:val="114"/>
        <w:rPr>
          <w:rFonts w:ascii="Times New Roman" w:hAnsi="Times New Roman"/>
        </w:rPr>
      </w:pPr>
      <w:r w:rsidRPr="00E11160">
        <w:rPr>
          <w:rFonts w:ascii="Times New Roman" w:hAnsi="Times New Roman"/>
        </w:rPr>
        <w:t xml:space="preserve">1.2. </w:t>
      </w:r>
      <w:r>
        <w:rPr>
          <w:rFonts w:ascii="Times New Roman" w:hAnsi="Times New Roman"/>
        </w:rPr>
        <w:t>П</w:t>
      </w:r>
      <w:r w:rsidRPr="00E11160">
        <w:rPr>
          <w:rFonts w:ascii="Times New Roman" w:hAnsi="Times New Roman"/>
        </w:rPr>
        <w:t>ланируемы</w:t>
      </w:r>
      <w:r>
        <w:rPr>
          <w:rFonts w:ascii="Times New Roman" w:hAnsi="Times New Roman"/>
        </w:rPr>
        <w:t>е</w:t>
      </w:r>
      <w:r w:rsidRPr="00E11160">
        <w:rPr>
          <w:rFonts w:ascii="Times New Roman" w:hAnsi="Times New Roman"/>
        </w:rPr>
        <w:t xml:space="preserve"> результат</w:t>
      </w:r>
      <w:r>
        <w:rPr>
          <w:rFonts w:ascii="Times New Roman" w:hAnsi="Times New Roman"/>
        </w:rPr>
        <w:t>ы</w:t>
      </w:r>
      <w:r w:rsidRPr="00E11160">
        <w:rPr>
          <w:rFonts w:ascii="Times New Roman" w:hAnsi="Times New Roman"/>
        </w:rPr>
        <w:t xml:space="preserve"> освоения </w:t>
      </w:r>
      <w:r>
        <w:rPr>
          <w:rFonts w:ascii="Times New Roman" w:hAnsi="Times New Roman"/>
        </w:rPr>
        <w:t>дисциплины</w:t>
      </w:r>
    </w:p>
    <w:p w:rsidR="00B62690" w:rsidRDefault="00B62690" w:rsidP="00B62690">
      <w:pPr>
        <w:ind w:firstLine="709"/>
        <w:jc w:val="both"/>
        <w:rPr>
          <w:rFonts w:ascii="Times New Roman" w:eastAsia="Times New Roman" w:hAnsi="Times New Roman" w:cs="Times New Roman"/>
          <w:sz w:val="24"/>
          <w:szCs w:val="24"/>
          <w:lang w:eastAsia="ru-RU"/>
        </w:rPr>
      </w:pPr>
      <w:r w:rsidRPr="00FA680C">
        <w:rPr>
          <w:rFonts w:ascii="Times New Roman" w:eastAsia="Times New Roman" w:hAnsi="Times New Roman" w:cs="Times New Roman"/>
          <w:sz w:val="24"/>
          <w:szCs w:val="24"/>
          <w:lang w:eastAsia="ru-RU"/>
        </w:rPr>
        <w:t xml:space="preserve">Результаты освоения </w:t>
      </w:r>
      <w:r>
        <w:rPr>
          <w:rFonts w:ascii="Times New Roman" w:eastAsia="Times New Roman" w:hAnsi="Times New Roman" w:cs="Times New Roman"/>
          <w:sz w:val="24"/>
          <w:szCs w:val="24"/>
          <w:lang w:eastAsia="ru-RU"/>
        </w:rPr>
        <w:t>дисциплины</w:t>
      </w:r>
      <w:r w:rsidRPr="00FA680C">
        <w:rPr>
          <w:rFonts w:ascii="Times New Roman" w:eastAsia="Times New Roman" w:hAnsi="Times New Roman" w:cs="Times New Roman"/>
          <w:sz w:val="24"/>
          <w:szCs w:val="24"/>
          <w:lang w:eastAsia="ru-RU"/>
        </w:rPr>
        <w:t xml:space="preserve"> соотносятся с планируемыми результатами освоения образовательной программы, представленными в </w:t>
      </w:r>
      <w:r>
        <w:rPr>
          <w:rFonts w:ascii="Times New Roman" w:eastAsia="Times New Roman" w:hAnsi="Times New Roman" w:cs="Times New Roman"/>
          <w:sz w:val="24"/>
          <w:szCs w:val="24"/>
          <w:lang w:eastAsia="ru-RU"/>
        </w:rPr>
        <w:t>матрице компетенций выпускника (п. 4.3 ОПОП-П)</w:t>
      </w:r>
      <w:r w:rsidRPr="00FA680C">
        <w:rPr>
          <w:rFonts w:ascii="Times New Roman" w:eastAsia="Times New Roman" w:hAnsi="Times New Roman" w:cs="Times New Roman"/>
          <w:sz w:val="24"/>
          <w:szCs w:val="24"/>
          <w:lang w:eastAsia="ru-RU"/>
        </w:rPr>
        <w:t>.</w:t>
      </w:r>
    </w:p>
    <w:p w:rsidR="00B62690" w:rsidRDefault="00B62690" w:rsidP="00B62690">
      <w:pPr>
        <w:spacing w:after="120"/>
        <w:ind w:firstLine="709"/>
        <w:rPr>
          <w:rFonts w:ascii="Times New Roman" w:hAnsi="Times New Roman" w:cs="Times New Roman"/>
          <w:bCs/>
          <w:sz w:val="24"/>
          <w:szCs w:val="24"/>
        </w:rPr>
      </w:pPr>
      <w:r>
        <w:rPr>
          <w:rFonts w:ascii="Times New Roman" w:hAnsi="Times New Roman" w:cs="Times New Roman"/>
          <w:bCs/>
          <w:sz w:val="24"/>
          <w:szCs w:val="24"/>
        </w:rPr>
        <w:t xml:space="preserve">В результате освоения дисциплины </w:t>
      </w:r>
      <w:proofErr w:type="gramStart"/>
      <w:r>
        <w:rPr>
          <w:rFonts w:ascii="Times New Roman" w:hAnsi="Times New Roman" w:cs="Times New Roman"/>
          <w:bCs/>
          <w:sz w:val="24"/>
          <w:szCs w:val="24"/>
        </w:rPr>
        <w:t>обучающийся</w:t>
      </w:r>
      <w:proofErr w:type="gramEnd"/>
      <w:r>
        <w:rPr>
          <w:rFonts w:ascii="Times New Roman" w:hAnsi="Times New Roman" w:cs="Times New Roman"/>
          <w:bCs/>
          <w:sz w:val="24"/>
          <w:szCs w:val="24"/>
        </w:rPr>
        <w:t xml:space="preserve">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4107"/>
        <w:gridCol w:w="4394"/>
      </w:tblGrid>
      <w:tr w:rsidR="00B62690" w:rsidRPr="00900FFA" w:rsidTr="00B62690">
        <w:tc>
          <w:tcPr>
            <w:tcW w:w="1246" w:type="dxa"/>
            <w:tcBorders>
              <w:top w:val="single" w:sz="4" w:space="0" w:color="auto"/>
              <w:left w:val="single" w:sz="4" w:space="0" w:color="auto"/>
              <w:right w:val="single" w:sz="4" w:space="0" w:color="auto"/>
            </w:tcBorders>
          </w:tcPr>
          <w:p w:rsidR="00B62690" w:rsidRPr="00900FFA" w:rsidRDefault="00B62690" w:rsidP="00C00891">
            <w:pPr>
              <w:rPr>
                <w:rStyle w:val="afb"/>
                <w:b/>
                <w:i w:val="0"/>
                <w:sz w:val="24"/>
                <w:szCs w:val="24"/>
              </w:rPr>
            </w:pPr>
            <w:r w:rsidRPr="00900FFA">
              <w:rPr>
                <w:rStyle w:val="afb"/>
                <w:b/>
                <w:i w:val="0"/>
                <w:sz w:val="24"/>
                <w:szCs w:val="24"/>
              </w:rPr>
              <w:t xml:space="preserve">Код ОК, </w:t>
            </w:r>
          </w:p>
          <w:p w:rsidR="00B62690" w:rsidRPr="00900FFA" w:rsidRDefault="00B62690" w:rsidP="00C00891">
            <w:pPr>
              <w:rPr>
                <w:rStyle w:val="afb"/>
                <w:b/>
                <w:sz w:val="24"/>
                <w:szCs w:val="24"/>
              </w:rPr>
            </w:pPr>
            <w:r w:rsidRPr="00900FFA">
              <w:rPr>
                <w:rStyle w:val="afb"/>
                <w:b/>
                <w:color w:val="0070C0"/>
                <w:sz w:val="24"/>
                <w:szCs w:val="24"/>
              </w:rPr>
              <w:t xml:space="preserve">ПК </w:t>
            </w:r>
          </w:p>
        </w:tc>
        <w:tc>
          <w:tcPr>
            <w:tcW w:w="4107" w:type="dxa"/>
            <w:tcBorders>
              <w:top w:val="single" w:sz="4" w:space="0" w:color="auto"/>
              <w:left w:val="single" w:sz="4" w:space="0" w:color="auto"/>
              <w:right w:val="single" w:sz="4" w:space="0" w:color="auto"/>
            </w:tcBorders>
          </w:tcPr>
          <w:p w:rsidR="00B62690" w:rsidRPr="00900FFA" w:rsidRDefault="00B62690" w:rsidP="00C00891">
            <w:pPr>
              <w:jc w:val="center"/>
              <w:rPr>
                <w:rFonts w:ascii="Times New Roman" w:hAnsi="Times New Roman" w:cs="Times New Roman"/>
                <w:b/>
                <w:sz w:val="24"/>
                <w:szCs w:val="24"/>
              </w:rPr>
            </w:pPr>
            <w:r w:rsidRPr="00900FFA">
              <w:rPr>
                <w:rFonts w:ascii="Times New Roman" w:hAnsi="Times New Roman" w:cs="Times New Roman"/>
                <w:b/>
                <w:sz w:val="24"/>
                <w:szCs w:val="24"/>
              </w:rPr>
              <w:t>Уметь</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62690" w:rsidRPr="00900FFA" w:rsidRDefault="00B62690" w:rsidP="00C00891">
            <w:pPr>
              <w:jc w:val="center"/>
              <w:rPr>
                <w:rFonts w:ascii="Times New Roman" w:hAnsi="Times New Roman" w:cs="Times New Roman"/>
                <w:b/>
                <w:i/>
                <w:sz w:val="24"/>
                <w:szCs w:val="24"/>
              </w:rPr>
            </w:pPr>
            <w:r w:rsidRPr="00900FFA">
              <w:rPr>
                <w:rFonts w:ascii="Times New Roman" w:hAnsi="Times New Roman" w:cs="Times New Roman"/>
                <w:b/>
                <w:sz w:val="24"/>
                <w:szCs w:val="24"/>
              </w:rPr>
              <w:t>Знать</w:t>
            </w:r>
          </w:p>
        </w:tc>
      </w:tr>
      <w:tr w:rsidR="00B62690" w:rsidRPr="00900FFA" w:rsidTr="00C00891">
        <w:trPr>
          <w:trHeight w:val="2787"/>
        </w:trPr>
        <w:tc>
          <w:tcPr>
            <w:tcW w:w="1246" w:type="dxa"/>
            <w:vMerge w:val="restart"/>
            <w:tcBorders>
              <w:top w:val="single" w:sz="4" w:space="0" w:color="auto"/>
              <w:left w:val="single" w:sz="4" w:space="0" w:color="auto"/>
              <w:right w:val="single" w:sz="4" w:space="0" w:color="auto"/>
            </w:tcBorders>
          </w:tcPr>
          <w:p w:rsidR="00B62690" w:rsidRPr="0041578E" w:rsidRDefault="00B62690" w:rsidP="00C00891">
            <w:pPr>
              <w:rPr>
                <w:rFonts w:ascii="Times New Roman" w:eastAsia="Times New Roman" w:hAnsi="Times New Roman" w:cs="Times New Roman"/>
                <w:b/>
                <w:bCs/>
                <w:sz w:val="24"/>
                <w:szCs w:val="24"/>
              </w:rPr>
            </w:pPr>
            <w:r w:rsidRPr="0041578E">
              <w:rPr>
                <w:rFonts w:ascii="Times New Roman" w:eastAsia="Times New Roman" w:hAnsi="Times New Roman" w:cs="Times New Roman"/>
                <w:b/>
                <w:bCs/>
                <w:sz w:val="24"/>
                <w:szCs w:val="24"/>
              </w:rPr>
              <w:t xml:space="preserve">ОК 03 </w:t>
            </w:r>
          </w:p>
          <w:p w:rsidR="00B62690" w:rsidRPr="00900FFA" w:rsidRDefault="00B62690" w:rsidP="00C00891">
            <w:pPr>
              <w:rPr>
                <w:rFonts w:ascii="Times New Roman" w:hAnsi="Times New Roman" w:cs="Times New Roman"/>
                <w:bCs/>
                <w:sz w:val="24"/>
                <w:szCs w:val="24"/>
              </w:rPr>
            </w:pPr>
          </w:p>
        </w:tc>
        <w:tc>
          <w:tcPr>
            <w:tcW w:w="4107" w:type="dxa"/>
            <w:tcBorders>
              <w:top w:val="single" w:sz="4" w:space="0" w:color="auto"/>
              <w:left w:val="single" w:sz="4" w:space="0" w:color="auto"/>
              <w:right w:val="single" w:sz="4" w:space="0" w:color="auto"/>
            </w:tcBorders>
            <w:hideMark/>
          </w:tcPr>
          <w:p w:rsidR="00B62690" w:rsidRPr="002146F8" w:rsidRDefault="00B62690" w:rsidP="00C00891">
            <w:pPr>
              <w:jc w:val="both"/>
              <w:rPr>
                <w:rFonts w:ascii="Times New Roman" w:hAnsi="Times New Roman" w:cs="Times New Roman"/>
                <w:color w:val="000000"/>
                <w:sz w:val="24"/>
                <w:szCs w:val="24"/>
              </w:rPr>
            </w:pPr>
            <w:r w:rsidRPr="002146F8">
              <w:rPr>
                <w:rFonts w:ascii="Times New Roman" w:hAnsi="Times New Roman" w:cs="Times New Roman"/>
                <w:color w:val="000000"/>
                <w:sz w:val="24"/>
                <w:szCs w:val="24"/>
              </w:rPr>
              <w:t xml:space="preserve">выявлять достоинства и недостатки коммерческой идеи; </w:t>
            </w:r>
          </w:p>
          <w:p w:rsidR="00B62690" w:rsidRPr="002146F8" w:rsidRDefault="00B62690" w:rsidP="00C00891">
            <w:pPr>
              <w:jc w:val="both"/>
              <w:rPr>
                <w:rFonts w:ascii="Times New Roman" w:hAnsi="Times New Roman" w:cs="Times New Roman"/>
                <w:color w:val="000000"/>
                <w:sz w:val="24"/>
                <w:szCs w:val="24"/>
              </w:rPr>
            </w:pPr>
            <w:r w:rsidRPr="002146F8">
              <w:rPr>
                <w:rFonts w:ascii="Times New Roman" w:hAnsi="Times New Roman" w:cs="Times New Roman"/>
                <w:color w:val="000000"/>
                <w:sz w:val="24"/>
                <w:szCs w:val="24"/>
              </w:rPr>
              <w:t>презентовать идеи открытия собственного дела в профессиональной деятельности; оформлять бизнес-план;</w:t>
            </w:r>
          </w:p>
          <w:p w:rsidR="00B62690" w:rsidRPr="002146F8" w:rsidRDefault="00B62690" w:rsidP="00C00891">
            <w:pPr>
              <w:jc w:val="both"/>
              <w:rPr>
                <w:rFonts w:ascii="Times New Roman" w:hAnsi="Times New Roman" w:cs="Times New Roman"/>
                <w:color w:val="000000"/>
                <w:sz w:val="24"/>
                <w:szCs w:val="24"/>
              </w:rPr>
            </w:pPr>
            <w:r w:rsidRPr="002146F8">
              <w:rPr>
                <w:rFonts w:ascii="Times New Roman" w:hAnsi="Times New Roman" w:cs="Times New Roman"/>
                <w:color w:val="000000"/>
                <w:sz w:val="24"/>
                <w:szCs w:val="24"/>
              </w:rPr>
              <w:t>рассчитывать размеры выплат по процентным ставкам кредитования;</w:t>
            </w:r>
          </w:p>
          <w:p w:rsidR="00B62690" w:rsidRPr="002146F8" w:rsidRDefault="00B62690" w:rsidP="00C00891">
            <w:pPr>
              <w:jc w:val="both"/>
              <w:rPr>
                <w:rFonts w:ascii="Times New Roman" w:hAnsi="Times New Roman" w:cs="Times New Roman"/>
                <w:color w:val="000000"/>
                <w:sz w:val="24"/>
                <w:szCs w:val="24"/>
              </w:rPr>
            </w:pPr>
            <w:r w:rsidRPr="002146F8">
              <w:rPr>
                <w:rFonts w:ascii="Times New Roman" w:hAnsi="Times New Roman" w:cs="Times New Roman"/>
                <w:color w:val="000000"/>
                <w:sz w:val="24"/>
                <w:szCs w:val="24"/>
              </w:rPr>
              <w:t>определять источники финансирования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62690" w:rsidRPr="002146F8" w:rsidRDefault="00B62690" w:rsidP="00C00891">
            <w:pPr>
              <w:jc w:val="both"/>
              <w:rPr>
                <w:rFonts w:ascii="Times New Roman" w:hAnsi="Times New Roman" w:cs="Times New Roman"/>
                <w:color w:val="000000"/>
                <w:sz w:val="24"/>
                <w:szCs w:val="24"/>
              </w:rPr>
            </w:pPr>
            <w:r w:rsidRPr="002146F8">
              <w:rPr>
                <w:rFonts w:ascii="Times New Roman" w:hAnsi="Times New Roman" w:cs="Times New Roman"/>
                <w:color w:val="000000"/>
                <w:sz w:val="24"/>
                <w:szCs w:val="24"/>
              </w:rPr>
              <w:t>основы предпринимательской деятельности; основы финансовой грамотности;</w:t>
            </w:r>
          </w:p>
          <w:p w:rsidR="00B62690" w:rsidRPr="002146F8" w:rsidRDefault="00B62690" w:rsidP="00C00891">
            <w:pPr>
              <w:jc w:val="both"/>
              <w:rPr>
                <w:rFonts w:ascii="Times New Roman" w:hAnsi="Times New Roman" w:cs="Times New Roman"/>
                <w:color w:val="000000"/>
                <w:sz w:val="24"/>
                <w:szCs w:val="24"/>
              </w:rPr>
            </w:pPr>
            <w:r w:rsidRPr="002146F8">
              <w:rPr>
                <w:rFonts w:ascii="Times New Roman" w:hAnsi="Times New Roman" w:cs="Times New Roman"/>
                <w:color w:val="000000"/>
                <w:sz w:val="24"/>
                <w:szCs w:val="24"/>
              </w:rPr>
              <w:t>правила разработки бизнес-планов;</w:t>
            </w:r>
          </w:p>
          <w:p w:rsidR="00B62690" w:rsidRPr="002146F8" w:rsidRDefault="00B62690" w:rsidP="00C00891">
            <w:pPr>
              <w:jc w:val="both"/>
              <w:rPr>
                <w:rFonts w:ascii="Times New Roman" w:hAnsi="Times New Roman" w:cs="Times New Roman"/>
                <w:color w:val="000000"/>
                <w:sz w:val="24"/>
                <w:szCs w:val="24"/>
              </w:rPr>
            </w:pPr>
            <w:r w:rsidRPr="002146F8">
              <w:rPr>
                <w:rFonts w:ascii="Times New Roman" w:hAnsi="Times New Roman" w:cs="Times New Roman"/>
                <w:color w:val="000000"/>
                <w:sz w:val="24"/>
                <w:szCs w:val="24"/>
              </w:rPr>
              <w:t>кредитные банковские продукты</w:t>
            </w:r>
          </w:p>
        </w:tc>
      </w:tr>
      <w:tr w:rsidR="00B62690" w:rsidRPr="00900FFA" w:rsidTr="00B62690">
        <w:tc>
          <w:tcPr>
            <w:tcW w:w="1246" w:type="dxa"/>
            <w:vMerge/>
            <w:tcBorders>
              <w:left w:val="single" w:sz="4" w:space="0" w:color="auto"/>
              <w:bottom w:val="single" w:sz="4" w:space="0" w:color="auto"/>
              <w:right w:val="single" w:sz="4" w:space="0" w:color="auto"/>
            </w:tcBorders>
          </w:tcPr>
          <w:p w:rsidR="00B62690" w:rsidRPr="00900FFA" w:rsidRDefault="00B62690" w:rsidP="00C00891">
            <w:pPr>
              <w:rPr>
                <w:rFonts w:ascii="Times New Roman" w:hAnsi="Times New Roman" w:cs="Times New Roman"/>
                <w:bCs/>
                <w:sz w:val="24"/>
                <w:szCs w:val="24"/>
              </w:rPr>
            </w:pPr>
          </w:p>
        </w:tc>
        <w:tc>
          <w:tcPr>
            <w:tcW w:w="4107" w:type="dxa"/>
            <w:tcBorders>
              <w:left w:val="single" w:sz="4" w:space="0" w:color="auto"/>
              <w:bottom w:val="single" w:sz="4" w:space="0" w:color="auto"/>
              <w:right w:val="single" w:sz="4" w:space="0" w:color="auto"/>
            </w:tcBorders>
          </w:tcPr>
          <w:p w:rsidR="00B62690" w:rsidRPr="002146F8" w:rsidRDefault="00B62690" w:rsidP="00C00891">
            <w:pPr>
              <w:rPr>
                <w:rFonts w:ascii="Times New Roman" w:hAnsi="Times New Roman" w:cs="Times New Roman"/>
                <w:sz w:val="24"/>
                <w:szCs w:val="24"/>
              </w:rPr>
            </w:pPr>
            <w:r w:rsidRPr="002146F8">
              <w:rPr>
                <w:rFonts w:ascii="Times New Roman" w:hAnsi="Times New Roman" w:cs="Times New Roman"/>
                <w:sz w:val="24"/>
                <w:szCs w:val="24"/>
              </w:rPr>
              <w:t>решать практические финансовые задачи</w:t>
            </w:r>
          </w:p>
          <w:p w:rsidR="00B62690" w:rsidRPr="002146F8" w:rsidRDefault="00B62690" w:rsidP="00C00891">
            <w:pPr>
              <w:rPr>
                <w:rFonts w:ascii="Times New Roman" w:hAnsi="Times New Roman" w:cs="Times New Roman"/>
                <w:sz w:val="24"/>
                <w:szCs w:val="24"/>
              </w:rPr>
            </w:pPr>
            <w:r w:rsidRPr="002146F8">
              <w:rPr>
                <w:rFonts w:ascii="Times New Roman" w:hAnsi="Times New Roman" w:cs="Times New Roman"/>
                <w:sz w:val="24"/>
                <w:szCs w:val="24"/>
              </w:rPr>
              <w:t>ставить финансовые цели</w:t>
            </w:r>
          </w:p>
          <w:p w:rsidR="00B62690" w:rsidRPr="002146F8" w:rsidRDefault="00B62690" w:rsidP="00C00891">
            <w:pPr>
              <w:rPr>
                <w:rFonts w:ascii="Times New Roman" w:hAnsi="Times New Roman" w:cs="Times New Roman"/>
                <w:sz w:val="24"/>
                <w:szCs w:val="24"/>
              </w:rPr>
            </w:pPr>
            <w:r w:rsidRPr="002146F8">
              <w:rPr>
                <w:rFonts w:ascii="Times New Roman" w:hAnsi="Times New Roman" w:cs="Times New Roman"/>
                <w:sz w:val="24"/>
                <w:szCs w:val="24"/>
              </w:rPr>
              <w:t>оценивать способы решения практических финансовых задач</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B62690" w:rsidRPr="002146F8" w:rsidRDefault="00B62690" w:rsidP="00C00891">
            <w:pPr>
              <w:rPr>
                <w:rFonts w:ascii="Times New Roman" w:hAnsi="Times New Roman" w:cs="Times New Roman"/>
                <w:sz w:val="24"/>
                <w:szCs w:val="24"/>
              </w:rPr>
            </w:pPr>
            <w:r w:rsidRPr="002146F8">
              <w:rPr>
                <w:rFonts w:ascii="Times New Roman" w:hAnsi="Times New Roman" w:cs="Times New Roman"/>
                <w:sz w:val="24"/>
                <w:szCs w:val="24"/>
              </w:rPr>
              <w:t>базовые понятия финансовой сферы;</w:t>
            </w:r>
          </w:p>
          <w:p w:rsidR="00B62690" w:rsidRPr="002146F8" w:rsidRDefault="00B62690" w:rsidP="00C00891">
            <w:pPr>
              <w:rPr>
                <w:rFonts w:ascii="Times New Roman" w:hAnsi="Times New Roman" w:cs="Times New Roman"/>
                <w:sz w:val="24"/>
                <w:szCs w:val="24"/>
              </w:rPr>
            </w:pPr>
            <w:r w:rsidRPr="002146F8">
              <w:rPr>
                <w:rFonts w:ascii="Times New Roman" w:hAnsi="Times New Roman" w:cs="Times New Roman"/>
                <w:sz w:val="24"/>
                <w:szCs w:val="24"/>
              </w:rPr>
              <w:t>правила грамотного и безопасного поведения при взаимодействии с финансовыми институтами;</w:t>
            </w:r>
          </w:p>
        </w:tc>
      </w:tr>
    </w:tbl>
    <w:p w:rsidR="00B62690" w:rsidRDefault="00B62690" w:rsidP="00B62690">
      <w:pPr>
        <w:spacing w:after="120"/>
        <w:ind w:firstLine="709"/>
        <w:rPr>
          <w:rFonts w:ascii="Times New Roman" w:hAnsi="Times New Roman" w:cs="Times New Roman"/>
          <w:bCs/>
          <w:sz w:val="24"/>
          <w:szCs w:val="24"/>
        </w:rPr>
      </w:pPr>
    </w:p>
    <w:p w:rsidR="00B62690" w:rsidRPr="00B115E3" w:rsidRDefault="00B62690" w:rsidP="00B62690">
      <w:pPr>
        <w:pStyle w:val="1f0"/>
        <w:rPr>
          <w:rFonts w:ascii="Times New Roman" w:hAnsi="Times New Roman"/>
        </w:rPr>
      </w:pPr>
      <w:r w:rsidRPr="00E11160">
        <w:rPr>
          <w:rFonts w:ascii="Times New Roman" w:hAnsi="Times New Roman"/>
        </w:rPr>
        <w:t xml:space="preserve">2. Структура и содержание </w:t>
      </w:r>
      <w:r>
        <w:rPr>
          <w:rFonts w:ascii="Times New Roman" w:hAnsi="Times New Roman"/>
        </w:rPr>
        <w:t>ДИСЦИПЛИНЫ</w:t>
      </w:r>
    </w:p>
    <w:p w:rsidR="00B62690" w:rsidRPr="00E11160" w:rsidRDefault="00B62690" w:rsidP="00B62690">
      <w:pPr>
        <w:pStyle w:val="114"/>
        <w:rPr>
          <w:rFonts w:ascii="Times New Roman" w:hAnsi="Times New Roman"/>
        </w:rPr>
      </w:pPr>
      <w:r w:rsidRPr="00E11160">
        <w:rPr>
          <w:rFonts w:ascii="Times New Roman" w:hAnsi="Times New Roman"/>
        </w:rPr>
        <w:t xml:space="preserve">2.1. Трудоемкость освоения </w:t>
      </w:r>
      <w:r>
        <w:rPr>
          <w:rFonts w:ascii="Times New Roman" w:hAnsi="Times New Roman"/>
        </w:rPr>
        <w:t>дисциплины</w:t>
      </w:r>
      <w:r w:rsidRPr="00E11160">
        <w:rPr>
          <w:rFonts w:ascii="Times New Roman" w:hAnsi="Times New Roman"/>
        </w:rPr>
        <w:t xml:space="preserve">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526"/>
        <w:gridCol w:w="1159"/>
        <w:gridCol w:w="2327"/>
      </w:tblGrid>
      <w:tr w:rsidR="00B62690" w:rsidRPr="00257255" w:rsidTr="00B62690">
        <w:trPr>
          <w:trHeight w:val="23"/>
        </w:trPr>
        <w:tc>
          <w:tcPr>
            <w:tcW w:w="3258" w:type="pct"/>
            <w:vAlign w:val="center"/>
          </w:tcPr>
          <w:p w:rsidR="00B62690" w:rsidRPr="00257255" w:rsidRDefault="00B62690" w:rsidP="00B62690">
            <w:pPr>
              <w:jc w:val="center"/>
              <w:rPr>
                <w:rFonts w:ascii="Times New Roman" w:hAnsi="Times New Roman" w:cs="Times New Roman"/>
                <w:b/>
                <w:sz w:val="24"/>
              </w:rPr>
            </w:pPr>
            <w:r w:rsidRPr="00257255">
              <w:rPr>
                <w:rFonts w:ascii="Times New Roman" w:hAnsi="Times New Roman" w:cs="Times New Roman"/>
                <w:b/>
                <w:sz w:val="24"/>
              </w:rPr>
              <w:t xml:space="preserve">Наименование составных частей </w:t>
            </w:r>
            <w:r>
              <w:rPr>
                <w:rFonts w:ascii="Times New Roman" w:hAnsi="Times New Roman" w:cs="Times New Roman"/>
                <w:b/>
                <w:sz w:val="24"/>
              </w:rPr>
              <w:t>дисциплины</w:t>
            </w:r>
          </w:p>
        </w:tc>
        <w:tc>
          <w:tcPr>
            <w:tcW w:w="579" w:type="pct"/>
            <w:vAlign w:val="center"/>
          </w:tcPr>
          <w:p w:rsidR="00B62690" w:rsidRPr="00257255" w:rsidRDefault="00B62690" w:rsidP="00B62690">
            <w:pPr>
              <w:jc w:val="center"/>
              <w:rPr>
                <w:rFonts w:ascii="Times New Roman" w:hAnsi="Times New Roman" w:cs="Times New Roman"/>
                <w:b/>
                <w:iCs/>
                <w:sz w:val="24"/>
              </w:rPr>
            </w:pPr>
            <w:r w:rsidRPr="00257255">
              <w:rPr>
                <w:rFonts w:ascii="Times New Roman" w:hAnsi="Times New Roman" w:cs="Times New Roman"/>
                <w:b/>
                <w:iCs/>
                <w:sz w:val="24"/>
              </w:rPr>
              <w:t>Объем в часах</w:t>
            </w:r>
          </w:p>
        </w:tc>
        <w:tc>
          <w:tcPr>
            <w:tcW w:w="1162" w:type="pct"/>
          </w:tcPr>
          <w:p w:rsidR="00B62690" w:rsidRPr="00257255" w:rsidRDefault="00B62690" w:rsidP="00B62690">
            <w:pPr>
              <w:jc w:val="center"/>
              <w:rPr>
                <w:rFonts w:ascii="Times New Roman" w:hAnsi="Times New Roman" w:cs="Times New Roman"/>
                <w:b/>
                <w:iCs/>
                <w:sz w:val="24"/>
              </w:rPr>
            </w:pPr>
            <w:r w:rsidRPr="00257255">
              <w:rPr>
                <w:rFonts w:ascii="Times New Roman" w:hAnsi="Times New Roman" w:cs="Times New Roman"/>
                <w:b/>
                <w:sz w:val="24"/>
              </w:rPr>
              <w:t xml:space="preserve">В </w:t>
            </w:r>
            <w:proofErr w:type="spellStart"/>
            <w:r w:rsidRPr="00257255">
              <w:rPr>
                <w:rFonts w:ascii="Times New Roman" w:hAnsi="Times New Roman" w:cs="Times New Roman"/>
                <w:b/>
                <w:sz w:val="24"/>
              </w:rPr>
              <w:t>т.ч</w:t>
            </w:r>
            <w:proofErr w:type="spellEnd"/>
            <w:r w:rsidRPr="00257255">
              <w:rPr>
                <w:rFonts w:ascii="Times New Roman" w:hAnsi="Times New Roman" w:cs="Times New Roman"/>
                <w:b/>
                <w:sz w:val="24"/>
              </w:rPr>
              <w:t xml:space="preserve">. в форме </w:t>
            </w:r>
            <w:proofErr w:type="spellStart"/>
            <w:r w:rsidRPr="00257255">
              <w:rPr>
                <w:rFonts w:ascii="Times New Roman" w:hAnsi="Times New Roman" w:cs="Times New Roman"/>
                <w:b/>
                <w:sz w:val="24"/>
              </w:rPr>
              <w:t>практ</w:t>
            </w:r>
            <w:proofErr w:type="spellEnd"/>
            <w:r>
              <w:rPr>
                <w:rFonts w:ascii="Times New Roman" w:hAnsi="Times New Roman" w:cs="Times New Roman"/>
                <w:b/>
                <w:sz w:val="24"/>
              </w:rPr>
              <w:t>.</w:t>
            </w:r>
            <w:r w:rsidRPr="00257255">
              <w:rPr>
                <w:rFonts w:ascii="Times New Roman" w:hAnsi="Times New Roman" w:cs="Times New Roman"/>
                <w:b/>
                <w:sz w:val="24"/>
              </w:rPr>
              <w:t xml:space="preserve"> подготовки</w:t>
            </w:r>
          </w:p>
        </w:tc>
      </w:tr>
      <w:tr w:rsidR="00B62690" w:rsidRPr="00257255" w:rsidTr="00B62690">
        <w:trPr>
          <w:trHeight w:val="23"/>
        </w:trPr>
        <w:tc>
          <w:tcPr>
            <w:tcW w:w="3258" w:type="pct"/>
            <w:vAlign w:val="center"/>
          </w:tcPr>
          <w:p w:rsidR="00B62690" w:rsidRPr="00257255" w:rsidRDefault="00B62690" w:rsidP="00B62690">
            <w:pPr>
              <w:jc w:val="both"/>
              <w:rPr>
                <w:rFonts w:ascii="Times New Roman" w:hAnsi="Times New Roman" w:cs="Times New Roman"/>
                <w:bCs/>
                <w:sz w:val="24"/>
                <w:szCs w:val="24"/>
              </w:rPr>
            </w:pPr>
            <w:r>
              <w:rPr>
                <w:rFonts w:ascii="Times New Roman" w:hAnsi="Times New Roman" w:cs="Times New Roman"/>
                <w:bCs/>
                <w:sz w:val="24"/>
                <w:szCs w:val="24"/>
              </w:rPr>
              <w:t xml:space="preserve">Учебные </w:t>
            </w:r>
            <w:r w:rsidRPr="00257255">
              <w:rPr>
                <w:rFonts w:ascii="Times New Roman" w:hAnsi="Times New Roman" w:cs="Times New Roman"/>
                <w:bCs/>
                <w:sz w:val="24"/>
                <w:szCs w:val="24"/>
              </w:rPr>
              <w:t>занятия</w:t>
            </w:r>
          </w:p>
        </w:tc>
        <w:tc>
          <w:tcPr>
            <w:tcW w:w="579"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20</w:t>
            </w:r>
          </w:p>
        </w:tc>
        <w:tc>
          <w:tcPr>
            <w:tcW w:w="1162"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10</w:t>
            </w:r>
          </w:p>
        </w:tc>
      </w:tr>
      <w:tr w:rsidR="00B62690" w:rsidRPr="00257255" w:rsidTr="00B62690">
        <w:trPr>
          <w:trHeight w:val="23"/>
        </w:trPr>
        <w:tc>
          <w:tcPr>
            <w:tcW w:w="3258" w:type="pct"/>
            <w:vAlign w:val="center"/>
          </w:tcPr>
          <w:p w:rsidR="00B62690" w:rsidRPr="00711ECC" w:rsidRDefault="00B62690" w:rsidP="00B62690">
            <w:pPr>
              <w:jc w:val="both"/>
              <w:rPr>
                <w:rFonts w:ascii="Times New Roman" w:hAnsi="Times New Roman" w:cs="Times New Roman"/>
                <w:bCs/>
                <w:i/>
                <w:iCs/>
                <w:sz w:val="24"/>
                <w:szCs w:val="24"/>
              </w:rPr>
            </w:pPr>
            <w:r w:rsidRPr="00711ECC">
              <w:rPr>
                <w:rFonts w:ascii="Times New Roman" w:hAnsi="Times New Roman" w:cs="Times New Roman"/>
                <w:bCs/>
                <w:i/>
                <w:iCs/>
                <w:sz w:val="24"/>
                <w:szCs w:val="24"/>
              </w:rPr>
              <w:t>Курсовая работа (проект)</w:t>
            </w:r>
          </w:p>
        </w:tc>
        <w:tc>
          <w:tcPr>
            <w:tcW w:w="579"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62"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B62690" w:rsidRPr="00257255" w:rsidTr="00B62690">
        <w:trPr>
          <w:trHeight w:val="23"/>
        </w:trPr>
        <w:tc>
          <w:tcPr>
            <w:tcW w:w="3258" w:type="pct"/>
            <w:vAlign w:val="center"/>
          </w:tcPr>
          <w:p w:rsidR="00B62690" w:rsidRPr="00257255" w:rsidRDefault="00B62690" w:rsidP="00B62690">
            <w:pPr>
              <w:jc w:val="both"/>
              <w:rPr>
                <w:rFonts w:ascii="Times New Roman" w:hAnsi="Times New Roman" w:cs="Times New Roman"/>
                <w:bCs/>
                <w:sz w:val="24"/>
                <w:szCs w:val="24"/>
              </w:rPr>
            </w:pPr>
            <w:r w:rsidRPr="00257255">
              <w:rPr>
                <w:rFonts w:ascii="Times New Roman" w:hAnsi="Times New Roman" w:cs="Times New Roman"/>
                <w:bCs/>
                <w:sz w:val="24"/>
                <w:szCs w:val="24"/>
              </w:rPr>
              <w:t>Самостоятельная работа</w:t>
            </w:r>
          </w:p>
        </w:tc>
        <w:tc>
          <w:tcPr>
            <w:tcW w:w="579"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1162"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B62690" w:rsidRPr="00257255" w:rsidTr="00B62690">
        <w:trPr>
          <w:trHeight w:val="23"/>
        </w:trPr>
        <w:tc>
          <w:tcPr>
            <w:tcW w:w="3258" w:type="pct"/>
            <w:vAlign w:val="center"/>
          </w:tcPr>
          <w:p w:rsidR="00B62690" w:rsidRPr="00257255" w:rsidRDefault="00B62690" w:rsidP="00B62690">
            <w:pPr>
              <w:jc w:val="both"/>
              <w:rPr>
                <w:rFonts w:ascii="Times New Roman" w:hAnsi="Times New Roman" w:cs="Times New Roman"/>
                <w:bCs/>
                <w:sz w:val="24"/>
                <w:szCs w:val="24"/>
              </w:rPr>
            </w:pPr>
            <w:r w:rsidRPr="00257255">
              <w:rPr>
                <w:rFonts w:ascii="Times New Roman" w:hAnsi="Times New Roman" w:cs="Times New Roman"/>
                <w:bCs/>
                <w:sz w:val="24"/>
                <w:szCs w:val="24"/>
              </w:rPr>
              <w:t xml:space="preserve">Промежуточная аттестация </w:t>
            </w:r>
            <w:r>
              <w:rPr>
                <w:rFonts w:ascii="Times New Roman" w:hAnsi="Times New Roman" w:cs="Times New Roman"/>
                <w:bCs/>
                <w:sz w:val="24"/>
                <w:szCs w:val="24"/>
              </w:rPr>
              <w:t xml:space="preserve">в </w:t>
            </w:r>
            <w:r w:rsidRPr="00EC09F6">
              <w:rPr>
                <w:rFonts w:ascii="Times New Roman" w:hAnsi="Times New Roman" w:cs="Times New Roman"/>
                <w:bCs/>
                <w:i/>
                <w:iCs/>
                <w:sz w:val="24"/>
                <w:szCs w:val="24"/>
              </w:rPr>
              <w:t>форме (</w:t>
            </w:r>
            <w:r w:rsidRPr="00EC09F6">
              <w:rPr>
                <w:rFonts w:ascii="Times New Roman" w:hAnsi="Times New Roman" w:cs="Times New Roman"/>
                <w:bCs/>
                <w:i/>
                <w:iCs/>
                <w:sz w:val="20"/>
                <w:szCs w:val="20"/>
              </w:rPr>
              <w:t xml:space="preserve">зачет, </w:t>
            </w:r>
            <w:proofErr w:type="spellStart"/>
            <w:r w:rsidRPr="00EC09F6">
              <w:rPr>
                <w:rFonts w:ascii="Times New Roman" w:hAnsi="Times New Roman" w:cs="Times New Roman"/>
                <w:bCs/>
                <w:i/>
                <w:iCs/>
                <w:sz w:val="20"/>
                <w:szCs w:val="20"/>
              </w:rPr>
              <w:t>диф</w:t>
            </w:r>
            <w:proofErr w:type="gramStart"/>
            <w:r w:rsidRPr="00EC09F6">
              <w:rPr>
                <w:rFonts w:ascii="Times New Roman" w:hAnsi="Times New Roman" w:cs="Times New Roman"/>
                <w:bCs/>
                <w:i/>
                <w:iCs/>
                <w:sz w:val="20"/>
                <w:szCs w:val="20"/>
              </w:rPr>
              <w:t>.з</w:t>
            </w:r>
            <w:proofErr w:type="gramEnd"/>
            <w:r w:rsidRPr="00EC09F6">
              <w:rPr>
                <w:rFonts w:ascii="Times New Roman" w:hAnsi="Times New Roman" w:cs="Times New Roman"/>
                <w:bCs/>
                <w:i/>
                <w:iCs/>
                <w:sz w:val="20"/>
                <w:szCs w:val="20"/>
              </w:rPr>
              <w:t>ачет</w:t>
            </w:r>
            <w:proofErr w:type="spellEnd"/>
            <w:r w:rsidRPr="00EC09F6">
              <w:rPr>
                <w:rFonts w:ascii="Times New Roman" w:hAnsi="Times New Roman" w:cs="Times New Roman"/>
                <w:bCs/>
                <w:i/>
                <w:iCs/>
                <w:sz w:val="20"/>
                <w:szCs w:val="20"/>
              </w:rPr>
              <w:t>, экзамен)</w:t>
            </w:r>
          </w:p>
        </w:tc>
        <w:tc>
          <w:tcPr>
            <w:tcW w:w="579"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62" w:type="pct"/>
            <w:vAlign w:val="center"/>
          </w:tcPr>
          <w:p w:rsidR="00B62690" w:rsidRPr="00257255"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B62690" w:rsidRPr="00257255" w:rsidTr="00B62690">
        <w:trPr>
          <w:trHeight w:val="23"/>
        </w:trPr>
        <w:tc>
          <w:tcPr>
            <w:tcW w:w="3258" w:type="pct"/>
            <w:vAlign w:val="center"/>
          </w:tcPr>
          <w:p w:rsidR="00B62690" w:rsidRPr="00257255" w:rsidRDefault="00B62690" w:rsidP="00B62690">
            <w:pPr>
              <w:jc w:val="both"/>
              <w:rPr>
                <w:rFonts w:ascii="Times New Roman" w:hAnsi="Times New Roman" w:cs="Times New Roman"/>
                <w:bCs/>
                <w:sz w:val="24"/>
                <w:szCs w:val="24"/>
              </w:rPr>
            </w:pPr>
            <w:r w:rsidRPr="00257255">
              <w:rPr>
                <w:rFonts w:ascii="Times New Roman" w:hAnsi="Times New Roman" w:cs="Times New Roman"/>
                <w:bCs/>
                <w:sz w:val="24"/>
                <w:szCs w:val="24"/>
              </w:rPr>
              <w:t>Всего</w:t>
            </w:r>
          </w:p>
        </w:tc>
        <w:tc>
          <w:tcPr>
            <w:tcW w:w="579" w:type="pct"/>
            <w:vAlign w:val="center"/>
          </w:tcPr>
          <w:p w:rsidR="00B62690" w:rsidRPr="00257255" w:rsidRDefault="00B62690" w:rsidP="00B62690">
            <w:pPr>
              <w:jc w:val="center"/>
              <w:rPr>
                <w:rFonts w:ascii="Times New Roman" w:hAnsi="Times New Roman" w:cs="Times New Roman"/>
                <w:b/>
                <w:sz w:val="24"/>
                <w:szCs w:val="24"/>
              </w:rPr>
            </w:pPr>
            <w:r>
              <w:rPr>
                <w:rFonts w:ascii="Times New Roman" w:hAnsi="Times New Roman" w:cs="Times New Roman"/>
                <w:b/>
                <w:sz w:val="24"/>
                <w:szCs w:val="24"/>
              </w:rPr>
              <w:t>32</w:t>
            </w:r>
          </w:p>
        </w:tc>
        <w:tc>
          <w:tcPr>
            <w:tcW w:w="1162" w:type="pct"/>
            <w:vAlign w:val="center"/>
          </w:tcPr>
          <w:p w:rsidR="00B62690" w:rsidRPr="00257255" w:rsidRDefault="00B62690" w:rsidP="00B62690">
            <w:pPr>
              <w:jc w:val="center"/>
              <w:rPr>
                <w:rFonts w:ascii="Times New Roman" w:hAnsi="Times New Roman" w:cs="Times New Roman"/>
                <w:b/>
                <w:sz w:val="24"/>
                <w:szCs w:val="24"/>
              </w:rPr>
            </w:pPr>
            <w:r>
              <w:rPr>
                <w:rFonts w:ascii="Times New Roman" w:hAnsi="Times New Roman" w:cs="Times New Roman"/>
                <w:b/>
                <w:sz w:val="24"/>
                <w:szCs w:val="24"/>
              </w:rPr>
              <w:t>10</w:t>
            </w:r>
          </w:p>
        </w:tc>
      </w:tr>
    </w:tbl>
    <w:p w:rsidR="00B62690" w:rsidRDefault="00B62690" w:rsidP="00B62690">
      <w:pPr>
        <w:rPr>
          <w:rFonts w:ascii="Times New Roman" w:eastAsia="Segoe UI" w:hAnsi="Times New Roman" w:cs="Times New Roman"/>
          <w:b/>
          <w:bCs/>
          <w:sz w:val="24"/>
          <w:szCs w:val="24"/>
          <w:lang w:eastAsia="ru-RU"/>
        </w:rPr>
      </w:pPr>
      <w:r>
        <w:rPr>
          <w:rFonts w:ascii="Times New Roman" w:hAnsi="Times New Roman"/>
        </w:rPr>
        <w:br w:type="page"/>
      </w:r>
    </w:p>
    <w:p w:rsidR="00B62690" w:rsidRDefault="00B62690" w:rsidP="00B62690">
      <w:pPr>
        <w:pStyle w:val="114"/>
        <w:rPr>
          <w:rFonts w:ascii="Times New Roman" w:hAnsi="Times New Roman"/>
        </w:rPr>
        <w:sectPr w:rsidR="00B62690" w:rsidSect="001604E7">
          <w:headerReference w:type="even" r:id="rId137"/>
          <w:pgSz w:w="11906" w:h="16838"/>
          <w:pgMar w:top="1134" w:right="567" w:bottom="1134" w:left="1701" w:header="709" w:footer="709" w:gutter="0"/>
          <w:cols w:space="708"/>
          <w:docGrid w:linePitch="360"/>
        </w:sectPr>
      </w:pPr>
    </w:p>
    <w:p w:rsidR="00B62690" w:rsidRDefault="00B62690" w:rsidP="00B62690">
      <w:pPr>
        <w:pStyle w:val="114"/>
        <w:rPr>
          <w:rFonts w:ascii="Times New Roman" w:hAnsi="Times New Roman"/>
        </w:rPr>
      </w:pPr>
      <w:r w:rsidRPr="00782EFC">
        <w:rPr>
          <w:rFonts w:ascii="Times New Roman" w:hAnsi="Times New Roman"/>
        </w:rPr>
        <w:lastRenderedPageBreak/>
        <w:t>2.</w:t>
      </w:r>
      <w:r>
        <w:rPr>
          <w:rFonts w:ascii="Times New Roman" w:hAnsi="Times New Roman"/>
        </w:rPr>
        <w:t>2</w:t>
      </w:r>
      <w:r w:rsidRPr="00782EFC">
        <w:rPr>
          <w:rFonts w:ascii="Times New Roman" w:hAnsi="Times New Roman"/>
        </w:rPr>
        <w:t>. </w:t>
      </w:r>
      <w:r>
        <w:rPr>
          <w:rFonts w:ascii="Times New Roman" w:hAnsi="Times New Roman"/>
        </w:rPr>
        <w:t>С</w:t>
      </w:r>
      <w:r w:rsidRPr="00782EFC">
        <w:rPr>
          <w:rFonts w:ascii="Times New Roman" w:hAnsi="Times New Roman"/>
        </w:rPr>
        <w:t xml:space="preserve">одержание </w:t>
      </w:r>
      <w:r>
        <w:rPr>
          <w:rFonts w:ascii="Times New Roman" w:hAnsi="Times New Roman"/>
        </w:rPr>
        <w:t>дисциплины</w:t>
      </w: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4"/>
        <w:gridCol w:w="8473"/>
        <w:gridCol w:w="2409"/>
        <w:gridCol w:w="2409"/>
      </w:tblGrid>
      <w:tr w:rsidR="00B62690" w:rsidRPr="00A71995" w:rsidTr="00B62690">
        <w:trPr>
          <w:trHeight w:val="20"/>
        </w:trPr>
        <w:tc>
          <w:tcPr>
            <w:tcW w:w="609" w:type="pct"/>
            <w:vAlign w:val="center"/>
          </w:tcPr>
          <w:p w:rsidR="00B62690" w:rsidRPr="00C63897" w:rsidRDefault="00B62690" w:rsidP="00B62690">
            <w:pPr>
              <w:spacing w:line="276" w:lineRule="auto"/>
              <w:jc w:val="center"/>
              <w:rPr>
                <w:rFonts w:ascii="Times New Roman" w:eastAsia="Times New Roman" w:hAnsi="Times New Roman" w:cs="Times New Roman"/>
                <w:b/>
                <w:lang w:eastAsia="ru-RU"/>
              </w:rPr>
            </w:pPr>
            <w:r>
              <w:rPr>
                <w:rFonts w:ascii="Times New Roman" w:eastAsia="Times New Roman" w:hAnsi="Times New Roman" w:cs="Times New Roman"/>
                <w:b/>
                <w:bCs/>
                <w:lang w:eastAsia="ru-RU"/>
              </w:rPr>
              <w:t>Наименование разделов и тем</w:t>
            </w:r>
          </w:p>
        </w:tc>
        <w:tc>
          <w:tcPr>
            <w:tcW w:w="2799" w:type="pct"/>
            <w:vAlign w:val="center"/>
          </w:tcPr>
          <w:p w:rsidR="00B62690" w:rsidRPr="00C63897" w:rsidRDefault="00B62690" w:rsidP="00B62690">
            <w:pPr>
              <w:suppressAutoHyphens/>
              <w:jc w:val="center"/>
              <w:rPr>
                <w:rFonts w:ascii="Times New Roman" w:eastAsia="Times New Roman" w:hAnsi="Times New Roman" w:cs="Times New Roman"/>
                <w:b/>
                <w:lang w:eastAsia="ru-RU"/>
              </w:rPr>
            </w:pPr>
            <w:r>
              <w:rPr>
                <w:rFonts w:ascii="Times New Roman" w:eastAsia="Times New Roman" w:hAnsi="Times New Roman" w:cs="Times New Roman"/>
                <w:b/>
                <w:bCs/>
                <w:lang w:eastAsia="ru-RU"/>
              </w:rPr>
              <w:t>С</w:t>
            </w:r>
            <w:r w:rsidRPr="00C63897">
              <w:rPr>
                <w:rFonts w:ascii="Times New Roman" w:eastAsia="Times New Roman" w:hAnsi="Times New Roman" w:cs="Times New Roman"/>
                <w:b/>
                <w:bCs/>
                <w:lang w:eastAsia="ru-RU"/>
              </w:rPr>
              <w:t>одержание учебного материала, практически</w:t>
            </w:r>
            <w:r>
              <w:rPr>
                <w:rFonts w:ascii="Times New Roman" w:eastAsia="Times New Roman" w:hAnsi="Times New Roman" w:cs="Times New Roman"/>
                <w:b/>
                <w:bCs/>
                <w:lang w:eastAsia="ru-RU"/>
              </w:rPr>
              <w:t>х</w:t>
            </w:r>
            <w:r w:rsidRPr="00C63897">
              <w:rPr>
                <w:rFonts w:ascii="Times New Roman" w:eastAsia="Times New Roman" w:hAnsi="Times New Roman" w:cs="Times New Roman"/>
                <w:b/>
                <w:bCs/>
                <w:lang w:eastAsia="ru-RU"/>
              </w:rPr>
              <w:t xml:space="preserve"> и лабораторны</w:t>
            </w:r>
            <w:r>
              <w:rPr>
                <w:rFonts w:ascii="Times New Roman" w:eastAsia="Times New Roman" w:hAnsi="Times New Roman" w:cs="Times New Roman"/>
                <w:b/>
                <w:bCs/>
                <w:lang w:eastAsia="ru-RU"/>
              </w:rPr>
              <w:t>х</w:t>
            </w:r>
            <w:r w:rsidRPr="00C63897">
              <w:rPr>
                <w:rFonts w:ascii="Times New Roman" w:eastAsia="Times New Roman" w:hAnsi="Times New Roman" w:cs="Times New Roman"/>
                <w:b/>
                <w:bCs/>
                <w:lang w:eastAsia="ru-RU"/>
              </w:rPr>
              <w:t xml:space="preserve"> заняти</w:t>
            </w:r>
            <w:r>
              <w:rPr>
                <w:rFonts w:ascii="Times New Roman" w:eastAsia="Times New Roman" w:hAnsi="Times New Roman" w:cs="Times New Roman"/>
                <w:b/>
                <w:bCs/>
                <w:lang w:eastAsia="ru-RU"/>
              </w:rPr>
              <w:t>й</w:t>
            </w:r>
          </w:p>
        </w:tc>
        <w:tc>
          <w:tcPr>
            <w:tcW w:w="796" w:type="pct"/>
          </w:tcPr>
          <w:p w:rsidR="00B62690" w:rsidRDefault="00B62690" w:rsidP="00B62690">
            <w:pPr>
              <w:suppressAutoHyphens/>
              <w:jc w:val="center"/>
              <w:rPr>
                <w:rFonts w:ascii="Times New Roman" w:eastAsia="Times New Roman" w:hAnsi="Times New Roman" w:cs="Times New Roman"/>
                <w:b/>
                <w:bCs/>
                <w:lang w:eastAsia="ru-RU"/>
              </w:rPr>
            </w:pPr>
            <w:r w:rsidRPr="0092473B">
              <w:rPr>
                <w:rFonts w:ascii="Times New Roman" w:hAnsi="Times New Roman"/>
                <w:b/>
                <w:bCs/>
                <w:sz w:val="24"/>
                <w:szCs w:val="24"/>
              </w:rPr>
              <w:t xml:space="preserve">Объем, </w:t>
            </w:r>
            <w:proofErr w:type="spellStart"/>
            <w:r w:rsidRPr="0092473B">
              <w:rPr>
                <w:rFonts w:ascii="Times New Roman" w:hAnsi="Times New Roman"/>
                <w:b/>
                <w:bCs/>
                <w:sz w:val="24"/>
                <w:szCs w:val="24"/>
              </w:rPr>
              <w:t>ак</w:t>
            </w:r>
            <w:proofErr w:type="spellEnd"/>
            <w:r w:rsidRPr="0092473B">
              <w:rPr>
                <w:rFonts w:ascii="Times New Roman" w:hAnsi="Times New Roman"/>
                <w:b/>
                <w:bCs/>
                <w:sz w:val="24"/>
                <w:szCs w:val="24"/>
              </w:rPr>
              <w:t xml:space="preserve">. ч. / </w:t>
            </w:r>
            <w:r w:rsidRPr="0092473B">
              <w:rPr>
                <w:rFonts w:ascii="Times New Roman" w:hAnsi="Times New Roman"/>
                <w:b/>
                <w:bCs/>
                <w:sz w:val="24"/>
                <w:szCs w:val="24"/>
              </w:rPr>
              <w:br/>
              <w:t xml:space="preserve">в том числе </w:t>
            </w:r>
            <w:r w:rsidRPr="0092473B">
              <w:rPr>
                <w:rFonts w:ascii="Times New Roman" w:hAnsi="Times New Roman"/>
                <w:b/>
                <w:bCs/>
                <w:sz w:val="24"/>
                <w:szCs w:val="24"/>
              </w:rPr>
              <w:br/>
              <w:t xml:space="preserve">в форме практической подготовки, </w:t>
            </w:r>
            <w:proofErr w:type="spellStart"/>
            <w:r w:rsidRPr="0092473B">
              <w:rPr>
                <w:rFonts w:ascii="Times New Roman" w:hAnsi="Times New Roman"/>
                <w:b/>
                <w:bCs/>
                <w:sz w:val="24"/>
                <w:szCs w:val="24"/>
              </w:rPr>
              <w:t>ак</w:t>
            </w:r>
            <w:proofErr w:type="spellEnd"/>
            <w:r w:rsidRPr="0092473B">
              <w:rPr>
                <w:rFonts w:ascii="Times New Roman" w:hAnsi="Times New Roman"/>
                <w:b/>
                <w:bCs/>
                <w:sz w:val="24"/>
                <w:szCs w:val="24"/>
              </w:rPr>
              <w:t>. ч.</w:t>
            </w:r>
          </w:p>
        </w:tc>
        <w:tc>
          <w:tcPr>
            <w:tcW w:w="796" w:type="pct"/>
          </w:tcPr>
          <w:p w:rsidR="00B62690" w:rsidRDefault="00B62690" w:rsidP="00B62690">
            <w:pPr>
              <w:suppressAutoHyphens/>
              <w:jc w:val="center"/>
              <w:rPr>
                <w:rFonts w:ascii="Times New Roman" w:eastAsia="Times New Roman" w:hAnsi="Times New Roman" w:cs="Times New Roman"/>
                <w:b/>
                <w:bCs/>
                <w:lang w:eastAsia="ru-RU"/>
              </w:rPr>
            </w:pPr>
            <w:r w:rsidRPr="00A41920">
              <w:rPr>
                <w:rFonts w:ascii="Times New Roman" w:hAnsi="Times New Roman"/>
                <w:b/>
                <w:bCs/>
                <w:sz w:val="24"/>
                <w:szCs w:val="24"/>
              </w:rPr>
              <w:t>Коды компетенций, формированию которых способствует элемент программы</w:t>
            </w:r>
          </w:p>
        </w:tc>
      </w:tr>
      <w:tr w:rsidR="00B62690" w:rsidRPr="00A71995" w:rsidTr="00B62690">
        <w:trPr>
          <w:trHeight w:val="20"/>
        </w:trPr>
        <w:tc>
          <w:tcPr>
            <w:tcW w:w="609" w:type="pct"/>
          </w:tcPr>
          <w:p w:rsidR="00B62690" w:rsidRPr="00A71995" w:rsidRDefault="00B62690" w:rsidP="00B62690">
            <w:pPr>
              <w:jc w:val="center"/>
              <w:rPr>
                <w:rFonts w:ascii="Times New Roman" w:hAnsi="Times New Roman"/>
                <w:b/>
                <w:bCs/>
                <w:iCs/>
                <w:sz w:val="24"/>
                <w:szCs w:val="24"/>
              </w:rPr>
            </w:pPr>
            <w:r w:rsidRPr="00A71995">
              <w:rPr>
                <w:rFonts w:ascii="Times New Roman" w:hAnsi="Times New Roman"/>
                <w:b/>
                <w:bCs/>
                <w:iCs/>
                <w:sz w:val="24"/>
                <w:szCs w:val="24"/>
              </w:rPr>
              <w:t>1</w:t>
            </w:r>
          </w:p>
        </w:tc>
        <w:tc>
          <w:tcPr>
            <w:tcW w:w="2799" w:type="pct"/>
          </w:tcPr>
          <w:p w:rsidR="00B62690" w:rsidRPr="00A71995" w:rsidRDefault="00B62690" w:rsidP="00B62690">
            <w:pPr>
              <w:jc w:val="center"/>
              <w:rPr>
                <w:rFonts w:ascii="Times New Roman" w:hAnsi="Times New Roman"/>
                <w:b/>
                <w:bCs/>
                <w:iCs/>
                <w:sz w:val="24"/>
                <w:szCs w:val="24"/>
              </w:rPr>
            </w:pPr>
            <w:r w:rsidRPr="00A71995">
              <w:rPr>
                <w:rFonts w:ascii="Times New Roman" w:hAnsi="Times New Roman"/>
                <w:b/>
                <w:bCs/>
                <w:iCs/>
                <w:sz w:val="24"/>
                <w:szCs w:val="24"/>
              </w:rPr>
              <w:t>2</w:t>
            </w:r>
          </w:p>
        </w:tc>
        <w:tc>
          <w:tcPr>
            <w:tcW w:w="796" w:type="pct"/>
          </w:tcPr>
          <w:p w:rsidR="00B62690" w:rsidRPr="00A71995" w:rsidRDefault="00B62690" w:rsidP="00B62690">
            <w:pPr>
              <w:jc w:val="center"/>
              <w:rPr>
                <w:rFonts w:ascii="Times New Roman" w:hAnsi="Times New Roman"/>
                <w:b/>
                <w:bCs/>
                <w:iCs/>
                <w:sz w:val="24"/>
                <w:szCs w:val="24"/>
              </w:rPr>
            </w:pPr>
            <w:r w:rsidRPr="00A71995">
              <w:rPr>
                <w:rFonts w:ascii="Times New Roman" w:hAnsi="Times New Roman"/>
                <w:b/>
                <w:bCs/>
                <w:iCs/>
                <w:sz w:val="24"/>
                <w:szCs w:val="24"/>
              </w:rPr>
              <w:t>3</w:t>
            </w:r>
          </w:p>
        </w:tc>
        <w:tc>
          <w:tcPr>
            <w:tcW w:w="796" w:type="pct"/>
          </w:tcPr>
          <w:p w:rsidR="00B62690" w:rsidRPr="00A71995" w:rsidRDefault="00B62690" w:rsidP="00B62690">
            <w:pPr>
              <w:jc w:val="center"/>
              <w:rPr>
                <w:rFonts w:ascii="Times New Roman" w:hAnsi="Times New Roman"/>
                <w:b/>
                <w:bCs/>
                <w:iCs/>
                <w:sz w:val="24"/>
                <w:szCs w:val="24"/>
              </w:rPr>
            </w:pPr>
            <w:r w:rsidRPr="00A71995">
              <w:rPr>
                <w:rFonts w:ascii="Times New Roman" w:hAnsi="Times New Roman"/>
                <w:b/>
                <w:bCs/>
                <w:iCs/>
                <w:sz w:val="24"/>
                <w:szCs w:val="24"/>
              </w:rPr>
              <w:t>4</w:t>
            </w:r>
          </w:p>
        </w:tc>
      </w:tr>
      <w:tr w:rsidR="00B62690" w:rsidRPr="00A71995" w:rsidTr="00B62690">
        <w:trPr>
          <w:trHeight w:val="121"/>
        </w:trPr>
        <w:tc>
          <w:tcPr>
            <w:tcW w:w="3408" w:type="pct"/>
            <w:gridSpan w:val="2"/>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rPr>
                <w:rFonts w:ascii="Times New Roman" w:hAnsi="Times New Roman"/>
                <w:b/>
                <w:bCs/>
                <w:iCs/>
                <w:sz w:val="24"/>
                <w:szCs w:val="24"/>
              </w:rPr>
            </w:pPr>
            <w:r w:rsidRPr="00A71995">
              <w:rPr>
                <w:rFonts w:ascii="Times New Roman" w:hAnsi="Times New Roman"/>
                <w:b/>
                <w:bCs/>
                <w:iCs/>
                <w:sz w:val="24"/>
                <w:szCs w:val="24"/>
              </w:rPr>
              <w:t>Раздел 1 Основы финансовой грамотности</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jc w:val="center"/>
              <w:rPr>
                <w:rFonts w:ascii="Times New Roman" w:hAnsi="Times New Roman"/>
                <w:b/>
                <w:bCs/>
                <w:iCs/>
                <w:sz w:val="24"/>
                <w:szCs w:val="24"/>
              </w:rPr>
            </w:pPr>
            <w:r>
              <w:rPr>
                <w:rFonts w:ascii="Times New Roman" w:hAnsi="Times New Roman"/>
                <w:b/>
                <w:bCs/>
                <w:iCs/>
                <w:sz w:val="24"/>
                <w:szCs w:val="24"/>
              </w:rPr>
              <w:t>36</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jc w:val="center"/>
              <w:rPr>
                <w:rFonts w:ascii="Times New Roman" w:hAnsi="Times New Roman"/>
                <w:b/>
                <w:bCs/>
                <w:iCs/>
                <w:sz w:val="24"/>
                <w:szCs w:val="24"/>
              </w:rPr>
            </w:pPr>
          </w:p>
        </w:tc>
      </w:tr>
      <w:tr w:rsidR="00B62690" w:rsidRPr="00A71995" w:rsidTr="00B62690">
        <w:trPr>
          <w:trHeight w:val="20"/>
        </w:trPr>
        <w:tc>
          <w:tcPr>
            <w:tcW w:w="609" w:type="pct"/>
            <w:vMerge w:val="restart"/>
            <w:tcBorders>
              <w:top w:val="single" w:sz="4" w:space="0" w:color="auto"/>
              <w:left w:val="single" w:sz="4" w:space="0" w:color="auto"/>
              <w:right w:val="single" w:sz="4" w:space="0" w:color="auto"/>
            </w:tcBorders>
            <w:shd w:val="clear" w:color="auto" w:fill="auto"/>
          </w:tcPr>
          <w:p w:rsidR="00B62690" w:rsidRPr="00A71995" w:rsidRDefault="00B62690" w:rsidP="00B62690">
            <w:pPr>
              <w:jc w:val="center"/>
              <w:rPr>
                <w:rFonts w:ascii="Times New Roman" w:hAnsi="Times New Roman"/>
                <w:bCs/>
                <w:iCs/>
                <w:sz w:val="24"/>
                <w:szCs w:val="24"/>
              </w:rPr>
            </w:pPr>
            <w:r w:rsidRPr="00A71995">
              <w:rPr>
                <w:rFonts w:ascii="Times New Roman" w:hAnsi="Times New Roman"/>
                <w:b/>
                <w:bCs/>
                <w:iCs/>
                <w:sz w:val="24"/>
                <w:szCs w:val="24"/>
              </w:rPr>
              <w:t>Тема 1.1</w:t>
            </w:r>
            <w:r w:rsidRPr="00A71995">
              <w:rPr>
                <w:rFonts w:ascii="Times New Roman" w:hAnsi="Times New Roman"/>
                <w:bCs/>
                <w:iCs/>
                <w:sz w:val="24"/>
                <w:szCs w:val="24"/>
              </w:rPr>
              <w:t xml:space="preserve"> Банки: чем они могут быть полезны</w:t>
            </w:r>
          </w:p>
        </w:tc>
        <w:tc>
          <w:tcPr>
            <w:tcW w:w="2799"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rPr>
                <w:rFonts w:ascii="Times New Roman" w:hAnsi="Times New Roman"/>
                <w:b/>
                <w:bCs/>
                <w:iCs/>
                <w:sz w:val="24"/>
                <w:szCs w:val="24"/>
              </w:rPr>
            </w:pPr>
            <w:r w:rsidRPr="00E855DC">
              <w:rPr>
                <w:rFonts w:ascii="Times New Roman" w:eastAsia="Times New Roman" w:hAnsi="Times New Roman" w:cs="Times New Roman"/>
                <w:b/>
                <w:sz w:val="24"/>
                <w:szCs w:val="24"/>
                <w:lang w:eastAsia="ru-RU"/>
              </w:rPr>
              <w:t>Содержание учебного материала</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jc w:val="center"/>
              <w:rPr>
                <w:rFonts w:ascii="Times New Roman" w:hAnsi="Times New Roman"/>
                <w:b/>
                <w:bCs/>
                <w:iCs/>
                <w:sz w:val="24"/>
                <w:szCs w:val="24"/>
              </w:rPr>
            </w:pPr>
            <w:r w:rsidRPr="00A71995">
              <w:rPr>
                <w:rFonts w:ascii="Times New Roman" w:hAnsi="Times New Roman"/>
                <w:b/>
                <w:bCs/>
                <w:iCs/>
                <w:sz w:val="24"/>
                <w:szCs w:val="24"/>
              </w:rPr>
              <w:t>6</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jc w:val="center"/>
              <w:rPr>
                <w:rFonts w:ascii="Times New Roman" w:hAnsi="Times New Roman"/>
                <w:b/>
                <w:bCs/>
                <w:iCs/>
                <w:sz w:val="24"/>
                <w:szCs w:val="24"/>
              </w:rPr>
            </w:pPr>
          </w:p>
        </w:tc>
      </w:tr>
      <w:tr w:rsidR="00B62690" w:rsidRPr="00A71995" w:rsidTr="00B62690">
        <w:trPr>
          <w:trHeight w:val="20"/>
        </w:trPr>
        <w:tc>
          <w:tcPr>
            <w:tcW w:w="609" w:type="pct"/>
            <w:vMerge/>
            <w:tcBorders>
              <w:left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c>
          <w:tcPr>
            <w:tcW w:w="2799"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rPr>
                <w:rFonts w:ascii="Times New Roman" w:hAnsi="Times New Roman"/>
                <w:bCs/>
                <w:iCs/>
                <w:sz w:val="24"/>
                <w:szCs w:val="24"/>
              </w:rPr>
            </w:pPr>
            <w:r w:rsidRPr="00A71995">
              <w:rPr>
                <w:rFonts w:ascii="Times New Roman" w:hAnsi="Times New Roman"/>
                <w:bCs/>
                <w:iCs/>
                <w:sz w:val="24"/>
                <w:szCs w:val="24"/>
              </w:rPr>
              <w:t>Банковская система России. Текущие счета и банковские карты. Кредиты: когда их брать и как оценить. Прочие услуги банков.</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jc w:val="center"/>
              <w:rPr>
                <w:rFonts w:ascii="Times New Roman" w:hAnsi="Times New Roman"/>
                <w:b/>
                <w:bCs/>
                <w:iCs/>
                <w:sz w:val="24"/>
                <w:szCs w:val="24"/>
              </w:rPr>
            </w:pPr>
            <w:r w:rsidRPr="00A71995">
              <w:rPr>
                <w:rFonts w:ascii="Times New Roman" w:hAnsi="Times New Roman"/>
                <w:b/>
                <w:bCs/>
                <w:iCs/>
                <w:sz w:val="24"/>
                <w:szCs w:val="24"/>
              </w:rPr>
              <w:t>4</w:t>
            </w:r>
          </w:p>
        </w:tc>
        <w:tc>
          <w:tcPr>
            <w:tcW w:w="796" w:type="pct"/>
            <w:vMerge w:val="restart"/>
            <w:tcBorders>
              <w:top w:val="single" w:sz="4" w:space="0" w:color="auto"/>
              <w:left w:val="single" w:sz="4" w:space="0" w:color="auto"/>
              <w:right w:val="single" w:sz="4" w:space="0" w:color="auto"/>
            </w:tcBorders>
          </w:tcPr>
          <w:p w:rsidR="00B62690" w:rsidRPr="00A71995" w:rsidRDefault="00B62690" w:rsidP="00B62690">
            <w:pPr>
              <w:suppressAutoHyphens/>
              <w:jc w:val="center"/>
              <w:rPr>
                <w:rFonts w:ascii="Times New Roman" w:hAnsi="Times New Roman"/>
                <w:sz w:val="24"/>
                <w:szCs w:val="24"/>
              </w:rPr>
            </w:pPr>
            <w:r w:rsidRPr="00A71995">
              <w:rPr>
                <w:rFonts w:ascii="Times New Roman" w:hAnsi="Times New Roman"/>
                <w:sz w:val="24"/>
                <w:szCs w:val="24"/>
              </w:rPr>
              <w:t>ОК 03</w:t>
            </w:r>
          </w:p>
          <w:p w:rsidR="00B62690" w:rsidRPr="00A71995" w:rsidRDefault="00B62690" w:rsidP="00B62690">
            <w:pPr>
              <w:jc w:val="center"/>
              <w:rPr>
                <w:rFonts w:ascii="Times New Roman" w:hAnsi="Times New Roman"/>
                <w:b/>
                <w:bCs/>
                <w:iCs/>
                <w:sz w:val="24"/>
                <w:szCs w:val="24"/>
              </w:rPr>
            </w:pPr>
          </w:p>
        </w:tc>
      </w:tr>
      <w:tr w:rsidR="00B62690" w:rsidRPr="00A71995" w:rsidTr="00B62690">
        <w:trPr>
          <w:trHeight w:val="20"/>
        </w:trPr>
        <w:tc>
          <w:tcPr>
            <w:tcW w:w="609" w:type="pct"/>
            <w:vMerge/>
            <w:tcBorders>
              <w:left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c>
          <w:tcPr>
            <w:tcW w:w="2799"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rPr>
                <w:rFonts w:ascii="Times New Roman" w:hAnsi="Times New Roman"/>
                <w:b/>
                <w:bCs/>
                <w:iCs/>
                <w:sz w:val="24"/>
                <w:szCs w:val="24"/>
              </w:rPr>
            </w:pPr>
            <w:r w:rsidRPr="00A71995">
              <w:rPr>
                <w:rFonts w:ascii="Times New Roman" w:hAnsi="Times New Roman"/>
                <w:b/>
                <w:bCs/>
                <w:iCs/>
                <w:sz w:val="24"/>
                <w:szCs w:val="24"/>
              </w:rPr>
              <w:t xml:space="preserve">В том числе, практических занятий </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jc w:val="center"/>
              <w:rPr>
                <w:rFonts w:ascii="Times New Roman" w:hAnsi="Times New Roman"/>
                <w:b/>
                <w:bCs/>
                <w:iCs/>
                <w:sz w:val="24"/>
                <w:szCs w:val="24"/>
              </w:rPr>
            </w:pPr>
            <w:r w:rsidRPr="00A71995">
              <w:rPr>
                <w:rFonts w:ascii="Times New Roman" w:hAnsi="Times New Roman"/>
                <w:b/>
                <w:bCs/>
                <w:iCs/>
                <w:sz w:val="24"/>
                <w:szCs w:val="24"/>
              </w:rPr>
              <w:t>2</w:t>
            </w:r>
          </w:p>
        </w:tc>
        <w:tc>
          <w:tcPr>
            <w:tcW w:w="796" w:type="pct"/>
            <w:vMerge/>
            <w:tcBorders>
              <w:left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r>
      <w:tr w:rsidR="00B62690" w:rsidRPr="00A71995" w:rsidTr="00B62690">
        <w:trPr>
          <w:trHeight w:val="20"/>
        </w:trPr>
        <w:tc>
          <w:tcPr>
            <w:tcW w:w="609" w:type="pct"/>
            <w:vMerge/>
            <w:tcBorders>
              <w:left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c>
          <w:tcPr>
            <w:tcW w:w="2799"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rPr>
                <w:rFonts w:ascii="Times New Roman" w:hAnsi="Times New Roman"/>
                <w:bCs/>
                <w:iCs/>
                <w:sz w:val="24"/>
                <w:szCs w:val="24"/>
              </w:rPr>
            </w:pPr>
            <w:r w:rsidRPr="00A71995">
              <w:rPr>
                <w:rFonts w:ascii="Times New Roman" w:hAnsi="Times New Roman"/>
                <w:b/>
                <w:bCs/>
                <w:iCs/>
                <w:sz w:val="24"/>
                <w:szCs w:val="24"/>
              </w:rPr>
              <w:t xml:space="preserve">Практическая работа №1 </w:t>
            </w:r>
            <w:r w:rsidRPr="00A71995">
              <w:rPr>
                <w:rFonts w:ascii="Times New Roman" w:hAnsi="Times New Roman"/>
                <w:bCs/>
                <w:iCs/>
                <w:sz w:val="24"/>
                <w:szCs w:val="24"/>
              </w:rPr>
              <w:t>Сберегательные вклады</w:t>
            </w:r>
          </w:p>
          <w:p w:rsidR="00B62690" w:rsidRPr="00A71995" w:rsidRDefault="00B62690" w:rsidP="00B62690">
            <w:pPr>
              <w:rPr>
                <w:rFonts w:ascii="Times New Roman" w:hAnsi="Times New Roman"/>
                <w:b/>
                <w:bCs/>
                <w:iCs/>
                <w:sz w:val="24"/>
                <w:szCs w:val="24"/>
              </w:rPr>
            </w:pPr>
            <w:r w:rsidRPr="00A71995">
              <w:rPr>
                <w:rFonts w:ascii="Times New Roman" w:hAnsi="Times New Roman"/>
                <w:b/>
                <w:bCs/>
                <w:iCs/>
                <w:sz w:val="24"/>
                <w:szCs w:val="24"/>
              </w:rPr>
              <w:t xml:space="preserve">Практическая работа №2 </w:t>
            </w:r>
            <w:r w:rsidRPr="00A71995">
              <w:rPr>
                <w:rFonts w:ascii="Times New Roman" w:hAnsi="Times New Roman"/>
                <w:bCs/>
                <w:iCs/>
                <w:sz w:val="24"/>
                <w:szCs w:val="24"/>
              </w:rPr>
              <w:t>Виды кредитов</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jc w:val="center"/>
              <w:rPr>
                <w:rFonts w:ascii="Times New Roman" w:hAnsi="Times New Roman"/>
                <w:b/>
                <w:bCs/>
                <w:iCs/>
                <w:sz w:val="24"/>
                <w:szCs w:val="24"/>
              </w:rPr>
            </w:pPr>
          </w:p>
        </w:tc>
        <w:tc>
          <w:tcPr>
            <w:tcW w:w="796" w:type="pct"/>
            <w:vMerge/>
            <w:tcBorders>
              <w:left w:val="single" w:sz="4" w:space="0" w:color="auto"/>
              <w:bottom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r>
      <w:tr w:rsidR="00B62690" w:rsidRPr="00A71995" w:rsidTr="00B62690">
        <w:trPr>
          <w:trHeight w:val="20"/>
        </w:trPr>
        <w:tc>
          <w:tcPr>
            <w:tcW w:w="609" w:type="pct"/>
            <w:vMerge w:val="restart"/>
            <w:tcBorders>
              <w:top w:val="single" w:sz="4" w:space="0" w:color="auto"/>
              <w:left w:val="single" w:sz="4" w:space="0" w:color="auto"/>
              <w:right w:val="single" w:sz="4" w:space="0" w:color="auto"/>
            </w:tcBorders>
            <w:shd w:val="clear" w:color="auto" w:fill="auto"/>
          </w:tcPr>
          <w:p w:rsidR="00B62690" w:rsidRPr="00A71995" w:rsidRDefault="00B62690" w:rsidP="00B62690">
            <w:pPr>
              <w:jc w:val="center"/>
              <w:rPr>
                <w:rFonts w:ascii="Times New Roman" w:hAnsi="Times New Roman"/>
                <w:b/>
                <w:bCs/>
                <w:iCs/>
                <w:sz w:val="24"/>
                <w:szCs w:val="24"/>
              </w:rPr>
            </w:pPr>
            <w:r w:rsidRPr="00A71995">
              <w:rPr>
                <w:rFonts w:ascii="Times New Roman" w:hAnsi="Times New Roman"/>
                <w:b/>
                <w:bCs/>
                <w:iCs/>
                <w:sz w:val="24"/>
                <w:szCs w:val="24"/>
              </w:rPr>
              <w:t>Тема 1.2</w:t>
            </w:r>
          </w:p>
          <w:p w:rsidR="00B62690" w:rsidRPr="00A71995" w:rsidRDefault="00B62690" w:rsidP="00B62690">
            <w:pPr>
              <w:jc w:val="center"/>
              <w:rPr>
                <w:rFonts w:ascii="Times New Roman" w:hAnsi="Times New Roman"/>
                <w:bCs/>
                <w:iCs/>
                <w:sz w:val="24"/>
                <w:szCs w:val="24"/>
              </w:rPr>
            </w:pPr>
            <w:r w:rsidRPr="00A71995">
              <w:rPr>
                <w:rFonts w:ascii="Times New Roman" w:hAnsi="Times New Roman"/>
                <w:bCs/>
                <w:iCs/>
                <w:sz w:val="24"/>
                <w:szCs w:val="24"/>
              </w:rPr>
              <w:t>Фондовый и валютный рынок</w:t>
            </w:r>
          </w:p>
        </w:tc>
        <w:tc>
          <w:tcPr>
            <w:tcW w:w="2799"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rPr>
                <w:rFonts w:ascii="Times New Roman" w:hAnsi="Times New Roman"/>
                <w:b/>
                <w:bCs/>
                <w:iCs/>
                <w:sz w:val="24"/>
                <w:szCs w:val="24"/>
              </w:rPr>
            </w:pPr>
            <w:r w:rsidRPr="00E855DC">
              <w:rPr>
                <w:rFonts w:ascii="Times New Roman" w:eastAsia="Times New Roman" w:hAnsi="Times New Roman" w:cs="Times New Roman"/>
                <w:b/>
                <w:sz w:val="24"/>
                <w:szCs w:val="24"/>
                <w:lang w:eastAsia="ru-RU"/>
              </w:rPr>
              <w:t>Содержание учебного материала</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jc w:val="center"/>
              <w:rPr>
                <w:rFonts w:ascii="Times New Roman" w:hAnsi="Times New Roman"/>
                <w:b/>
                <w:bCs/>
                <w:iCs/>
                <w:sz w:val="24"/>
                <w:szCs w:val="24"/>
              </w:rPr>
            </w:pPr>
            <w:r w:rsidRPr="00A71995">
              <w:rPr>
                <w:rFonts w:ascii="Times New Roman" w:hAnsi="Times New Roman"/>
                <w:b/>
                <w:bCs/>
                <w:iCs/>
                <w:sz w:val="24"/>
                <w:szCs w:val="24"/>
              </w:rPr>
              <w:t>4</w:t>
            </w:r>
          </w:p>
        </w:tc>
        <w:tc>
          <w:tcPr>
            <w:tcW w:w="796" w:type="pct"/>
            <w:vMerge w:val="restart"/>
            <w:tcBorders>
              <w:top w:val="single" w:sz="4" w:space="0" w:color="auto"/>
              <w:left w:val="single" w:sz="4" w:space="0" w:color="auto"/>
              <w:right w:val="single" w:sz="4" w:space="0" w:color="auto"/>
            </w:tcBorders>
            <w:shd w:val="clear" w:color="auto" w:fill="auto"/>
          </w:tcPr>
          <w:p w:rsidR="00B62690" w:rsidRPr="00A71995" w:rsidRDefault="00B62690" w:rsidP="00B62690">
            <w:pPr>
              <w:suppressAutoHyphens/>
              <w:jc w:val="center"/>
              <w:rPr>
                <w:rFonts w:ascii="Times New Roman" w:hAnsi="Times New Roman"/>
                <w:sz w:val="24"/>
                <w:szCs w:val="24"/>
              </w:rPr>
            </w:pPr>
            <w:r w:rsidRPr="00A71995">
              <w:rPr>
                <w:rFonts w:ascii="Times New Roman" w:hAnsi="Times New Roman"/>
                <w:sz w:val="24"/>
                <w:szCs w:val="24"/>
              </w:rPr>
              <w:t>ОК 03</w:t>
            </w:r>
          </w:p>
          <w:p w:rsidR="00B62690" w:rsidRPr="00A71995" w:rsidRDefault="00B62690" w:rsidP="00B62690">
            <w:pPr>
              <w:jc w:val="center"/>
              <w:rPr>
                <w:rFonts w:ascii="Times New Roman" w:hAnsi="Times New Roman"/>
                <w:b/>
                <w:bCs/>
                <w:iCs/>
                <w:sz w:val="24"/>
                <w:szCs w:val="24"/>
              </w:rPr>
            </w:pPr>
          </w:p>
        </w:tc>
      </w:tr>
      <w:tr w:rsidR="00B62690" w:rsidRPr="00A71995" w:rsidTr="00B62690">
        <w:trPr>
          <w:trHeight w:val="20"/>
        </w:trPr>
        <w:tc>
          <w:tcPr>
            <w:tcW w:w="609" w:type="pct"/>
            <w:vMerge/>
            <w:tcBorders>
              <w:left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c>
          <w:tcPr>
            <w:tcW w:w="2799"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rPr>
                <w:rFonts w:ascii="Times New Roman" w:hAnsi="Times New Roman"/>
                <w:bCs/>
                <w:iCs/>
                <w:sz w:val="24"/>
                <w:szCs w:val="24"/>
              </w:rPr>
            </w:pPr>
            <w:r w:rsidRPr="00A71995">
              <w:rPr>
                <w:rFonts w:ascii="Times New Roman" w:hAnsi="Times New Roman"/>
                <w:bCs/>
                <w:iCs/>
                <w:sz w:val="24"/>
                <w:szCs w:val="24"/>
              </w:rPr>
              <w:t xml:space="preserve">Риск  и доходность. Как работает фондовая биржа. Рынок </w:t>
            </w:r>
            <w:proofErr w:type="spellStart"/>
            <w:r w:rsidRPr="00A71995">
              <w:rPr>
                <w:rFonts w:ascii="Times New Roman" w:hAnsi="Times New Roman"/>
                <w:bCs/>
                <w:iCs/>
                <w:sz w:val="24"/>
                <w:szCs w:val="24"/>
              </w:rPr>
              <w:t>Форекс</w:t>
            </w:r>
            <w:proofErr w:type="spellEnd"/>
            <w:r w:rsidRPr="00A71995">
              <w:rPr>
                <w:rFonts w:ascii="Times New Roman" w:hAnsi="Times New Roman"/>
                <w:bCs/>
                <w:iCs/>
                <w:sz w:val="24"/>
                <w:szCs w:val="24"/>
              </w:rPr>
              <w:t>. Валютный рынок. Как инвестиции помогают расти доходам</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jc w:val="center"/>
              <w:rPr>
                <w:rFonts w:ascii="Times New Roman" w:hAnsi="Times New Roman"/>
                <w:b/>
                <w:bCs/>
                <w:iCs/>
                <w:sz w:val="24"/>
                <w:szCs w:val="24"/>
              </w:rPr>
            </w:pPr>
            <w:r w:rsidRPr="00A71995">
              <w:rPr>
                <w:rFonts w:ascii="Times New Roman" w:hAnsi="Times New Roman"/>
                <w:b/>
                <w:bCs/>
                <w:iCs/>
                <w:sz w:val="24"/>
                <w:szCs w:val="24"/>
              </w:rPr>
              <w:t>3</w:t>
            </w:r>
          </w:p>
        </w:tc>
        <w:tc>
          <w:tcPr>
            <w:tcW w:w="796" w:type="pct"/>
            <w:vMerge/>
            <w:tcBorders>
              <w:left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r>
      <w:tr w:rsidR="00B62690" w:rsidRPr="00A71995" w:rsidTr="00B62690">
        <w:trPr>
          <w:trHeight w:val="20"/>
        </w:trPr>
        <w:tc>
          <w:tcPr>
            <w:tcW w:w="609" w:type="pct"/>
            <w:vMerge/>
            <w:tcBorders>
              <w:left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c>
          <w:tcPr>
            <w:tcW w:w="2799"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rPr>
                <w:rFonts w:ascii="Times New Roman" w:hAnsi="Times New Roman"/>
                <w:b/>
                <w:bCs/>
                <w:iCs/>
                <w:sz w:val="24"/>
                <w:szCs w:val="24"/>
              </w:rPr>
            </w:pPr>
            <w:r w:rsidRPr="00A71995">
              <w:rPr>
                <w:rFonts w:ascii="Times New Roman" w:hAnsi="Times New Roman"/>
                <w:b/>
                <w:bCs/>
                <w:iCs/>
                <w:sz w:val="24"/>
                <w:szCs w:val="24"/>
              </w:rPr>
              <w:t xml:space="preserve">В том числе,  практических занятий </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jc w:val="center"/>
              <w:rPr>
                <w:rFonts w:ascii="Times New Roman" w:hAnsi="Times New Roman"/>
                <w:b/>
                <w:bCs/>
                <w:iCs/>
                <w:sz w:val="24"/>
                <w:szCs w:val="24"/>
              </w:rPr>
            </w:pPr>
            <w:r w:rsidRPr="00A71995">
              <w:rPr>
                <w:rFonts w:ascii="Times New Roman" w:hAnsi="Times New Roman"/>
                <w:b/>
                <w:bCs/>
                <w:iCs/>
                <w:sz w:val="24"/>
                <w:szCs w:val="24"/>
              </w:rPr>
              <w:t>1</w:t>
            </w:r>
          </w:p>
        </w:tc>
        <w:tc>
          <w:tcPr>
            <w:tcW w:w="796" w:type="pct"/>
            <w:vMerge/>
            <w:tcBorders>
              <w:left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r>
      <w:tr w:rsidR="00B62690" w:rsidRPr="00A71995" w:rsidTr="00B62690">
        <w:trPr>
          <w:trHeight w:val="20"/>
        </w:trPr>
        <w:tc>
          <w:tcPr>
            <w:tcW w:w="609" w:type="pct"/>
            <w:vMerge/>
            <w:tcBorders>
              <w:left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c>
          <w:tcPr>
            <w:tcW w:w="2799"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rPr>
                <w:rFonts w:ascii="Times New Roman" w:hAnsi="Times New Roman"/>
                <w:b/>
                <w:bCs/>
                <w:iCs/>
                <w:sz w:val="24"/>
                <w:szCs w:val="24"/>
              </w:rPr>
            </w:pPr>
            <w:r w:rsidRPr="00A71995">
              <w:rPr>
                <w:rFonts w:ascii="Times New Roman" w:hAnsi="Times New Roman"/>
                <w:b/>
                <w:bCs/>
                <w:iCs/>
                <w:sz w:val="24"/>
                <w:szCs w:val="24"/>
              </w:rPr>
              <w:t xml:space="preserve">Практическая работа </w:t>
            </w:r>
            <w:r w:rsidRPr="00A71995">
              <w:rPr>
                <w:rFonts w:ascii="Times New Roman" w:hAnsi="Times New Roman"/>
                <w:bCs/>
                <w:iCs/>
                <w:sz w:val="24"/>
                <w:szCs w:val="24"/>
              </w:rPr>
              <w:t xml:space="preserve">№3 Расчет дохода </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jc w:val="center"/>
              <w:rPr>
                <w:rFonts w:ascii="Times New Roman" w:hAnsi="Times New Roman"/>
                <w:b/>
                <w:bCs/>
                <w:iCs/>
                <w:sz w:val="24"/>
                <w:szCs w:val="24"/>
              </w:rPr>
            </w:pPr>
          </w:p>
        </w:tc>
        <w:tc>
          <w:tcPr>
            <w:tcW w:w="796" w:type="pct"/>
            <w:vMerge/>
            <w:tcBorders>
              <w:left w:val="single" w:sz="4" w:space="0" w:color="auto"/>
              <w:bottom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r>
      <w:tr w:rsidR="00B62690" w:rsidRPr="00A71995" w:rsidTr="00B62690">
        <w:trPr>
          <w:trHeight w:val="20"/>
        </w:trPr>
        <w:tc>
          <w:tcPr>
            <w:tcW w:w="609" w:type="pct"/>
            <w:vMerge w:val="restart"/>
            <w:tcBorders>
              <w:top w:val="single" w:sz="4" w:space="0" w:color="auto"/>
              <w:left w:val="single" w:sz="4" w:space="0" w:color="auto"/>
              <w:right w:val="single" w:sz="4" w:space="0" w:color="auto"/>
            </w:tcBorders>
            <w:shd w:val="clear" w:color="auto" w:fill="auto"/>
          </w:tcPr>
          <w:p w:rsidR="00B62690" w:rsidRPr="00A71995" w:rsidRDefault="00B62690" w:rsidP="00B62690">
            <w:pPr>
              <w:jc w:val="center"/>
              <w:rPr>
                <w:rFonts w:ascii="Times New Roman" w:hAnsi="Times New Roman"/>
                <w:b/>
                <w:bCs/>
                <w:iCs/>
                <w:sz w:val="24"/>
                <w:szCs w:val="24"/>
              </w:rPr>
            </w:pPr>
            <w:r w:rsidRPr="00A71995">
              <w:rPr>
                <w:rFonts w:ascii="Times New Roman" w:hAnsi="Times New Roman"/>
                <w:b/>
                <w:bCs/>
                <w:iCs/>
                <w:sz w:val="24"/>
                <w:szCs w:val="24"/>
              </w:rPr>
              <w:t>Тема 1.3</w:t>
            </w:r>
          </w:p>
          <w:p w:rsidR="00B62690" w:rsidRPr="00A71995" w:rsidRDefault="00B62690" w:rsidP="00B62690">
            <w:pPr>
              <w:jc w:val="center"/>
              <w:rPr>
                <w:rFonts w:ascii="Times New Roman" w:hAnsi="Times New Roman"/>
                <w:bCs/>
                <w:iCs/>
                <w:sz w:val="24"/>
                <w:szCs w:val="24"/>
              </w:rPr>
            </w:pPr>
            <w:r w:rsidRPr="00A71995">
              <w:rPr>
                <w:rFonts w:ascii="Times New Roman" w:hAnsi="Times New Roman"/>
                <w:bCs/>
                <w:iCs/>
                <w:sz w:val="24"/>
                <w:szCs w:val="24"/>
              </w:rPr>
              <w:t>Страхование: что и как надо страховать, чтобы не попасть в беду</w:t>
            </w:r>
          </w:p>
        </w:tc>
        <w:tc>
          <w:tcPr>
            <w:tcW w:w="2799"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rPr>
                <w:rFonts w:ascii="Times New Roman" w:hAnsi="Times New Roman"/>
                <w:b/>
                <w:bCs/>
                <w:iCs/>
                <w:sz w:val="24"/>
                <w:szCs w:val="24"/>
              </w:rPr>
            </w:pPr>
            <w:r w:rsidRPr="00E855DC">
              <w:rPr>
                <w:rFonts w:ascii="Times New Roman" w:eastAsia="Times New Roman" w:hAnsi="Times New Roman" w:cs="Times New Roman"/>
                <w:b/>
                <w:sz w:val="24"/>
                <w:szCs w:val="24"/>
                <w:lang w:eastAsia="ru-RU"/>
              </w:rPr>
              <w:t>Содержание учебного материала</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jc w:val="center"/>
              <w:rPr>
                <w:rFonts w:ascii="Times New Roman" w:hAnsi="Times New Roman"/>
                <w:b/>
                <w:bCs/>
                <w:iCs/>
                <w:sz w:val="24"/>
                <w:szCs w:val="24"/>
              </w:rPr>
            </w:pPr>
            <w:r w:rsidRPr="00A71995">
              <w:rPr>
                <w:rFonts w:ascii="Times New Roman" w:hAnsi="Times New Roman"/>
                <w:b/>
                <w:bCs/>
                <w:iCs/>
                <w:sz w:val="24"/>
                <w:szCs w:val="24"/>
              </w:rPr>
              <w:t>4</w:t>
            </w:r>
          </w:p>
        </w:tc>
        <w:tc>
          <w:tcPr>
            <w:tcW w:w="796" w:type="pct"/>
            <w:vMerge w:val="restart"/>
            <w:tcBorders>
              <w:top w:val="single" w:sz="4" w:space="0" w:color="auto"/>
              <w:left w:val="single" w:sz="4" w:space="0" w:color="auto"/>
              <w:right w:val="single" w:sz="4" w:space="0" w:color="auto"/>
            </w:tcBorders>
            <w:shd w:val="clear" w:color="auto" w:fill="auto"/>
          </w:tcPr>
          <w:p w:rsidR="00B62690" w:rsidRPr="00A71995" w:rsidRDefault="00B62690" w:rsidP="00B62690">
            <w:pPr>
              <w:suppressAutoHyphens/>
              <w:jc w:val="center"/>
              <w:rPr>
                <w:rFonts w:ascii="Times New Roman" w:hAnsi="Times New Roman"/>
                <w:sz w:val="24"/>
                <w:szCs w:val="24"/>
              </w:rPr>
            </w:pPr>
            <w:r w:rsidRPr="00A71995">
              <w:rPr>
                <w:rFonts w:ascii="Times New Roman" w:hAnsi="Times New Roman"/>
                <w:sz w:val="24"/>
                <w:szCs w:val="24"/>
              </w:rPr>
              <w:t>ОК 03</w:t>
            </w:r>
          </w:p>
          <w:p w:rsidR="00B62690" w:rsidRPr="00A71995" w:rsidRDefault="00B62690" w:rsidP="00B62690">
            <w:pPr>
              <w:jc w:val="center"/>
              <w:rPr>
                <w:rFonts w:ascii="Times New Roman" w:hAnsi="Times New Roman"/>
                <w:b/>
                <w:bCs/>
                <w:iCs/>
                <w:sz w:val="24"/>
                <w:szCs w:val="24"/>
              </w:rPr>
            </w:pPr>
          </w:p>
        </w:tc>
      </w:tr>
      <w:tr w:rsidR="00B62690" w:rsidRPr="00A71995" w:rsidTr="00B62690">
        <w:trPr>
          <w:trHeight w:val="20"/>
        </w:trPr>
        <w:tc>
          <w:tcPr>
            <w:tcW w:w="609" w:type="pct"/>
            <w:vMerge/>
            <w:tcBorders>
              <w:left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c>
          <w:tcPr>
            <w:tcW w:w="2799"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rPr>
                <w:rFonts w:ascii="Times New Roman" w:hAnsi="Times New Roman"/>
                <w:bCs/>
                <w:iCs/>
                <w:sz w:val="24"/>
                <w:szCs w:val="24"/>
              </w:rPr>
            </w:pPr>
            <w:r w:rsidRPr="00A71995">
              <w:rPr>
                <w:rFonts w:ascii="Times New Roman" w:hAnsi="Times New Roman"/>
                <w:bCs/>
                <w:iCs/>
                <w:sz w:val="24"/>
                <w:szCs w:val="24"/>
              </w:rPr>
              <w:t>Страхование имущества: как это работает. Страхование здоровья и жизни. Как работает страховая компания. Что и как надо страховать</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jc w:val="center"/>
              <w:rPr>
                <w:rFonts w:ascii="Times New Roman" w:hAnsi="Times New Roman"/>
                <w:b/>
                <w:bCs/>
                <w:iCs/>
                <w:sz w:val="24"/>
                <w:szCs w:val="24"/>
              </w:rPr>
            </w:pPr>
            <w:r w:rsidRPr="00A71995">
              <w:rPr>
                <w:rFonts w:ascii="Times New Roman" w:hAnsi="Times New Roman"/>
                <w:b/>
                <w:bCs/>
                <w:iCs/>
                <w:sz w:val="24"/>
                <w:szCs w:val="24"/>
              </w:rPr>
              <w:t>3</w:t>
            </w:r>
          </w:p>
        </w:tc>
        <w:tc>
          <w:tcPr>
            <w:tcW w:w="796" w:type="pct"/>
            <w:vMerge/>
            <w:tcBorders>
              <w:left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r>
      <w:tr w:rsidR="00B62690" w:rsidRPr="00A71995" w:rsidTr="00B62690">
        <w:trPr>
          <w:trHeight w:val="20"/>
        </w:trPr>
        <w:tc>
          <w:tcPr>
            <w:tcW w:w="609" w:type="pct"/>
            <w:vMerge/>
            <w:tcBorders>
              <w:left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c>
          <w:tcPr>
            <w:tcW w:w="2799"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rPr>
                <w:rFonts w:ascii="Times New Roman" w:hAnsi="Times New Roman"/>
                <w:b/>
                <w:bCs/>
                <w:iCs/>
                <w:sz w:val="24"/>
                <w:szCs w:val="24"/>
              </w:rPr>
            </w:pPr>
            <w:r w:rsidRPr="00A71995">
              <w:rPr>
                <w:rFonts w:ascii="Times New Roman" w:hAnsi="Times New Roman"/>
                <w:b/>
                <w:bCs/>
                <w:iCs/>
                <w:sz w:val="24"/>
                <w:szCs w:val="24"/>
              </w:rPr>
              <w:t xml:space="preserve">В том числе,  практических занятий </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jc w:val="center"/>
              <w:rPr>
                <w:rFonts w:ascii="Times New Roman" w:hAnsi="Times New Roman"/>
                <w:b/>
                <w:bCs/>
                <w:iCs/>
                <w:sz w:val="24"/>
                <w:szCs w:val="24"/>
              </w:rPr>
            </w:pPr>
            <w:r w:rsidRPr="00A71995">
              <w:rPr>
                <w:rFonts w:ascii="Times New Roman" w:hAnsi="Times New Roman"/>
                <w:b/>
                <w:bCs/>
                <w:iCs/>
                <w:sz w:val="24"/>
                <w:szCs w:val="24"/>
              </w:rPr>
              <w:t>1</w:t>
            </w:r>
          </w:p>
        </w:tc>
        <w:tc>
          <w:tcPr>
            <w:tcW w:w="796" w:type="pct"/>
            <w:vMerge/>
            <w:tcBorders>
              <w:left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r>
      <w:tr w:rsidR="00B62690" w:rsidRPr="00A71995" w:rsidTr="00B62690">
        <w:trPr>
          <w:trHeight w:val="20"/>
        </w:trPr>
        <w:tc>
          <w:tcPr>
            <w:tcW w:w="609" w:type="pct"/>
            <w:vMerge/>
            <w:tcBorders>
              <w:left w:val="single" w:sz="4" w:space="0" w:color="auto"/>
              <w:bottom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c>
          <w:tcPr>
            <w:tcW w:w="2799"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rPr>
                <w:rFonts w:ascii="Times New Roman" w:hAnsi="Times New Roman"/>
                <w:b/>
                <w:bCs/>
                <w:iCs/>
                <w:sz w:val="24"/>
                <w:szCs w:val="24"/>
              </w:rPr>
            </w:pPr>
            <w:r w:rsidRPr="00A71995">
              <w:rPr>
                <w:rFonts w:ascii="Times New Roman" w:hAnsi="Times New Roman"/>
                <w:b/>
                <w:bCs/>
                <w:iCs/>
                <w:sz w:val="24"/>
                <w:szCs w:val="24"/>
              </w:rPr>
              <w:t xml:space="preserve">Практическая работа № 4 </w:t>
            </w:r>
            <w:r w:rsidRPr="00A71995">
              <w:rPr>
                <w:rFonts w:ascii="Times New Roman" w:hAnsi="Times New Roman"/>
                <w:bCs/>
                <w:iCs/>
                <w:sz w:val="24"/>
                <w:szCs w:val="24"/>
              </w:rPr>
              <w:t xml:space="preserve">Составление </w:t>
            </w:r>
            <w:r w:rsidRPr="00A71995">
              <w:rPr>
                <w:rFonts w:ascii="Times New Roman" w:hAnsi="Times New Roman"/>
                <w:b/>
                <w:bCs/>
                <w:iCs/>
                <w:sz w:val="24"/>
                <w:szCs w:val="24"/>
              </w:rPr>
              <w:t>договора страхования.</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jc w:val="center"/>
              <w:rPr>
                <w:rFonts w:ascii="Times New Roman" w:hAnsi="Times New Roman"/>
                <w:b/>
                <w:bCs/>
                <w:iCs/>
                <w:sz w:val="24"/>
                <w:szCs w:val="24"/>
              </w:rPr>
            </w:pPr>
          </w:p>
        </w:tc>
        <w:tc>
          <w:tcPr>
            <w:tcW w:w="796" w:type="pct"/>
            <w:vMerge/>
            <w:tcBorders>
              <w:left w:val="single" w:sz="4" w:space="0" w:color="auto"/>
              <w:bottom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r>
      <w:tr w:rsidR="00B62690" w:rsidRPr="00A71995" w:rsidTr="00B62690">
        <w:trPr>
          <w:trHeight w:val="20"/>
        </w:trPr>
        <w:tc>
          <w:tcPr>
            <w:tcW w:w="609" w:type="pct"/>
            <w:vMerge w:val="restart"/>
            <w:tcBorders>
              <w:top w:val="single" w:sz="4" w:space="0" w:color="auto"/>
              <w:left w:val="single" w:sz="4" w:space="0" w:color="auto"/>
              <w:right w:val="single" w:sz="4" w:space="0" w:color="auto"/>
            </w:tcBorders>
            <w:shd w:val="clear" w:color="auto" w:fill="auto"/>
          </w:tcPr>
          <w:p w:rsidR="00B62690" w:rsidRPr="00A71995" w:rsidRDefault="00B62690" w:rsidP="00B62690">
            <w:pPr>
              <w:jc w:val="center"/>
              <w:rPr>
                <w:rFonts w:ascii="Times New Roman" w:hAnsi="Times New Roman"/>
                <w:b/>
                <w:bCs/>
                <w:iCs/>
                <w:sz w:val="24"/>
                <w:szCs w:val="24"/>
              </w:rPr>
            </w:pPr>
            <w:r w:rsidRPr="00A71995">
              <w:rPr>
                <w:rFonts w:ascii="Times New Roman" w:hAnsi="Times New Roman"/>
                <w:b/>
                <w:bCs/>
                <w:iCs/>
                <w:sz w:val="24"/>
                <w:szCs w:val="24"/>
              </w:rPr>
              <w:t>Тема 1.4</w:t>
            </w:r>
          </w:p>
          <w:p w:rsidR="00B62690" w:rsidRPr="00A71995" w:rsidRDefault="00B62690" w:rsidP="00B62690">
            <w:pPr>
              <w:jc w:val="center"/>
              <w:rPr>
                <w:rFonts w:ascii="Times New Roman" w:hAnsi="Times New Roman"/>
                <w:bCs/>
                <w:iCs/>
                <w:sz w:val="24"/>
                <w:szCs w:val="24"/>
              </w:rPr>
            </w:pPr>
            <w:r w:rsidRPr="00A71995">
              <w:rPr>
                <w:rFonts w:ascii="Times New Roman" w:hAnsi="Times New Roman"/>
                <w:bCs/>
                <w:iCs/>
                <w:sz w:val="24"/>
                <w:szCs w:val="24"/>
              </w:rPr>
              <w:t>Налоги: почему их надо платить и чем грозит неуплата</w:t>
            </w:r>
          </w:p>
        </w:tc>
        <w:tc>
          <w:tcPr>
            <w:tcW w:w="2799"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rPr>
                <w:rFonts w:ascii="Times New Roman" w:hAnsi="Times New Roman"/>
                <w:b/>
                <w:bCs/>
                <w:iCs/>
                <w:sz w:val="24"/>
                <w:szCs w:val="24"/>
              </w:rPr>
            </w:pPr>
            <w:r w:rsidRPr="00E855DC">
              <w:rPr>
                <w:rFonts w:ascii="Times New Roman" w:eastAsia="Times New Roman" w:hAnsi="Times New Roman" w:cs="Times New Roman"/>
                <w:b/>
                <w:sz w:val="24"/>
                <w:szCs w:val="24"/>
                <w:lang w:eastAsia="ru-RU"/>
              </w:rPr>
              <w:t>Содержание учебного материала</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jc w:val="center"/>
              <w:rPr>
                <w:rFonts w:ascii="Times New Roman" w:hAnsi="Times New Roman"/>
                <w:b/>
                <w:bCs/>
                <w:iCs/>
                <w:sz w:val="24"/>
                <w:szCs w:val="24"/>
              </w:rPr>
            </w:pPr>
            <w:r w:rsidRPr="00A71995">
              <w:rPr>
                <w:rFonts w:ascii="Times New Roman" w:hAnsi="Times New Roman"/>
                <w:b/>
                <w:bCs/>
                <w:iCs/>
                <w:sz w:val="24"/>
                <w:szCs w:val="24"/>
              </w:rPr>
              <w:t>4</w:t>
            </w:r>
          </w:p>
        </w:tc>
        <w:tc>
          <w:tcPr>
            <w:tcW w:w="796" w:type="pct"/>
            <w:vMerge w:val="restart"/>
            <w:tcBorders>
              <w:top w:val="single" w:sz="4" w:space="0" w:color="auto"/>
              <w:left w:val="single" w:sz="4" w:space="0" w:color="auto"/>
              <w:right w:val="single" w:sz="4" w:space="0" w:color="auto"/>
            </w:tcBorders>
            <w:shd w:val="clear" w:color="auto" w:fill="auto"/>
          </w:tcPr>
          <w:p w:rsidR="00B62690" w:rsidRPr="00A71995" w:rsidRDefault="00B62690" w:rsidP="00B62690">
            <w:pPr>
              <w:suppressAutoHyphens/>
              <w:jc w:val="center"/>
              <w:rPr>
                <w:rFonts w:ascii="Times New Roman" w:hAnsi="Times New Roman"/>
                <w:sz w:val="24"/>
                <w:szCs w:val="24"/>
              </w:rPr>
            </w:pPr>
            <w:r w:rsidRPr="00A71995">
              <w:rPr>
                <w:rFonts w:ascii="Times New Roman" w:hAnsi="Times New Roman"/>
                <w:sz w:val="24"/>
                <w:szCs w:val="24"/>
              </w:rPr>
              <w:t>ОК 03</w:t>
            </w:r>
          </w:p>
          <w:p w:rsidR="00B62690" w:rsidRPr="00A71995" w:rsidRDefault="00B62690" w:rsidP="00B62690">
            <w:pPr>
              <w:jc w:val="center"/>
              <w:rPr>
                <w:rFonts w:ascii="Times New Roman" w:hAnsi="Times New Roman"/>
                <w:b/>
                <w:bCs/>
                <w:iCs/>
                <w:sz w:val="24"/>
                <w:szCs w:val="24"/>
              </w:rPr>
            </w:pPr>
          </w:p>
        </w:tc>
      </w:tr>
      <w:tr w:rsidR="00B62690" w:rsidRPr="00A71995" w:rsidTr="00B62690">
        <w:trPr>
          <w:trHeight w:val="20"/>
        </w:trPr>
        <w:tc>
          <w:tcPr>
            <w:tcW w:w="609" w:type="pct"/>
            <w:vMerge/>
            <w:tcBorders>
              <w:left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c>
          <w:tcPr>
            <w:tcW w:w="2799"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rPr>
                <w:rFonts w:ascii="Times New Roman" w:hAnsi="Times New Roman"/>
                <w:bCs/>
                <w:iCs/>
                <w:sz w:val="24"/>
                <w:szCs w:val="24"/>
              </w:rPr>
            </w:pPr>
            <w:r w:rsidRPr="00A71995">
              <w:rPr>
                <w:rFonts w:ascii="Times New Roman" w:hAnsi="Times New Roman"/>
                <w:bCs/>
                <w:iCs/>
                <w:sz w:val="24"/>
                <w:szCs w:val="24"/>
              </w:rPr>
              <w:t xml:space="preserve">Зачем нужны </w:t>
            </w:r>
            <w:proofErr w:type="gramStart"/>
            <w:r w:rsidRPr="00A71995">
              <w:rPr>
                <w:rFonts w:ascii="Times New Roman" w:hAnsi="Times New Roman"/>
                <w:bCs/>
                <w:iCs/>
                <w:sz w:val="24"/>
                <w:szCs w:val="24"/>
              </w:rPr>
              <w:t>налоги</w:t>
            </w:r>
            <w:proofErr w:type="gramEnd"/>
            <w:r w:rsidRPr="00A71995">
              <w:rPr>
                <w:rFonts w:ascii="Times New Roman" w:hAnsi="Times New Roman"/>
                <w:bCs/>
                <w:iCs/>
                <w:sz w:val="24"/>
                <w:szCs w:val="24"/>
              </w:rPr>
              <w:t xml:space="preserve"> и </w:t>
            </w:r>
            <w:proofErr w:type="gramStart"/>
            <w:r w:rsidRPr="00A71995">
              <w:rPr>
                <w:rFonts w:ascii="Times New Roman" w:hAnsi="Times New Roman"/>
                <w:bCs/>
                <w:iCs/>
                <w:sz w:val="24"/>
                <w:szCs w:val="24"/>
              </w:rPr>
              <w:t>какие</w:t>
            </w:r>
            <w:proofErr w:type="gramEnd"/>
            <w:r w:rsidRPr="00A71995">
              <w:rPr>
                <w:rFonts w:ascii="Times New Roman" w:hAnsi="Times New Roman"/>
                <w:bCs/>
                <w:iCs/>
                <w:sz w:val="24"/>
                <w:szCs w:val="24"/>
              </w:rPr>
              <w:t xml:space="preserve"> виды налогов существуют. Подача налоговой декларации. </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jc w:val="center"/>
              <w:rPr>
                <w:rFonts w:ascii="Times New Roman" w:hAnsi="Times New Roman"/>
                <w:b/>
                <w:bCs/>
                <w:iCs/>
                <w:sz w:val="24"/>
                <w:szCs w:val="24"/>
              </w:rPr>
            </w:pPr>
            <w:r w:rsidRPr="00A71995">
              <w:rPr>
                <w:rFonts w:ascii="Times New Roman" w:hAnsi="Times New Roman"/>
                <w:b/>
                <w:bCs/>
                <w:iCs/>
                <w:sz w:val="24"/>
                <w:szCs w:val="24"/>
              </w:rPr>
              <w:t>3</w:t>
            </w:r>
          </w:p>
        </w:tc>
        <w:tc>
          <w:tcPr>
            <w:tcW w:w="796" w:type="pct"/>
            <w:vMerge/>
            <w:tcBorders>
              <w:left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r>
      <w:tr w:rsidR="00B62690" w:rsidRPr="00A71995" w:rsidTr="00B62690">
        <w:trPr>
          <w:trHeight w:val="20"/>
        </w:trPr>
        <w:tc>
          <w:tcPr>
            <w:tcW w:w="609" w:type="pct"/>
            <w:vMerge/>
            <w:tcBorders>
              <w:left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c>
          <w:tcPr>
            <w:tcW w:w="2799"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rPr>
                <w:rFonts w:ascii="Times New Roman" w:hAnsi="Times New Roman"/>
                <w:b/>
                <w:bCs/>
                <w:iCs/>
                <w:sz w:val="24"/>
                <w:szCs w:val="24"/>
              </w:rPr>
            </w:pPr>
            <w:r w:rsidRPr="00A71995">
              <w:rPr>
                <w:rFonts w:ascii="Times New Roman" w:hAnsi="Times New Roman"/>
                <w:b/>
                <w:bCs/>
                <w:iCs/>
                <w:sz w:val="24"/>
                <w:szCs w:val="24"/>
              </w:rPr>
              <w:t xml:space="preserve">В том числе,  практических занятий </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jc w:val="center"/>
              <w:rPr>
                <w:rFonts w:ascii="Times New Roman" w:hAnsi="Times New Roman"/>
                <w:b/>
                <w:bCs/>
                <w:iCs/>
                <w:sz w:val="24"/>
                <w:szCs w:val="24"/>
              </w:rPr>
            </w:pPr>
            <w:r w:rsidRPr="00A71995">
              <w:rPr>
                <w:rFonts w:ascii="Times New Roman" w:hAnsi="Times New Roman"/>
                <w:b/>
                <w:bCs/>
                <w:iCs/>
                <w:sz w:val="24"/>
                <w:szCs w:val="24"/>
              </w:rPr>
              <w:t>1</w:t>
            </w:r>
          </w:p>
        </w:tc>
        <w:tc>
          <w:tcPr>
            <w:tcW w:w="796" w:type="pct"/>
            <w:vMerge/>
            <w:tcBorders>
              <w:left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r>
      <w:tr w:rsidR="00B62690" w:rsidRPr="00A71995" w:rsidTr="00B62690">
        <w:trPr>
          <w:trHeight w:val="20"/>
        </w:trPr>
        <w:tc>
          <w:tcPr>
            <w:tcW w:w="609" w:type="pct"/>
            <w:vMerge/>
            <w:tcBorders>
              <w:left w:val="single" w:sz="4" w:space="0" w:color="auto"/>
              <w:bottom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c>
          <w:tcPr>
            <w:tcW w:w="2799"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rPr>
                <w:rFonts w:ascii="Times New Roman" w:hAnsi="Times New Roman"/>
                <w:b/>
                <w:bCs/>
                <w:iCs/>
                <w:sz w:val="24"/>
                <w:szCs w:val="24"/>
              </w:rPr>
            </w:pPr>
            <w:r w:rsidRPr="00A71995">
              <w:rPr>
                <w:rFonts w:ascii="Times New Roman" w:hAnsi="Times New Roman"/>
                <w:b/>
                <w:bCs/>
                <w:iCs/>
                <w:sz w:val="24"/>
                <w:szCs w:val="24"/>
              </w:rPr>
              <w:t xml:space="preserve">Практическая работа №5 </w:t>
            </w:r>
            <w:r w:rsidRPr="00A71995">
              <w:rPr>
                <w:rFonts w:ascii="Times New Roman" w:hAnsi="Times New Roman"/>
                <w:bCs/>
                <w:iCs/>
                <w:sz w:val="24"/>
                <w:szCs w:val="24"/>
              </w:rPr>
              <w:t>Расчет  стандартных налоговых вычетов</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jc w:val="center"/>
              <w:rPr>
                <w:rFonts w:ascii="Times New Roman" w:hAnsi="Times New Roman"/>
                <w:b/>
                <w:bCs/>
                <w:iCs/>
                <w:sz w:val="24"/>
                <w:szCs w:val="24"/>
              </w:rPr>
            </w:pPr>
            <w:r w:rsidRPr="00A71995">
              <w:rPr>
                <w:rFonts w:ascii="Times New Roman" w:hAnsi="Times New Roman"/>
                <w:b/>
                <w:bCs/>
                <w:iCs/>
                <w:sz w:val="24"/>
                <w:szCs w:val="24"/>
              </w:rPr>
              <w:t>1</w:t>
            </w:r>
          </w:p>
        </w:tc>
        <w:tc>
          <w:tcPr>
            <w:tcW w:w="796" w:type="pct"/>
            <w:vMerge/>
            <w:tcBorders>
              <w:left w:val="single" w:sz="4" w:space="0" w:color="auto"/>
              <w:bottom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r>
      <w:tr w:rsidR="00B62690" w:rsidRPr="00A71995" w:rsidTr="00B62690">
        <w:trPr>
          <w:trHeight w:val="20"/>
        </w:trPr>
        <w:tc>
          <w:tcPr>
            <w:tcW w:w="609" w:type="pct"/>
            <w:vMerge w:val="restart"/>
            <w:tcBorders>
              <w:top w:val="single" w:sz="4" w:space="0" w:color="auto"/>
              <w:left w:val="single" w:sz="4" w:space="0" w:color="auto"/>
              <w:right w:val="single" w:sz="4" w:space="0" w:color="auto"/>
            </w:tcBorders>
            <w:shd w:val="clear" w:color="auto" w:fill="auto"/>
          </w:tcPr>
          <w:p w:rsidR="00B62690" w:rsidRPr="00A71995" w:rsidRDefault="00B62690" w:rsidP="00B62690">
            <w:pPr>
              <w:jc w:val="center"/>
              <w:rPr>
                <w:rFonts w:ascii="Times New Roman" w:hAnsi="Times New Roman"/>
                <w:b/>
                <w:bCs/>
                <w:iCs/>
                <w:sz w:val="24"/>
                <w:szCs w:val="24"/>
              </w:rPr>
            </w:pPr>
            <w:r w:rsidRPr="00A71995">
              <w:rPr>
                <w:rFonts w:ascii="Times New Roman" w:hAnsi="Times New Roman"/>
                <w:b/>
                <w:bCs/>
                <w:iCs/>
                <w:sz w:val="24"/>
                <w:szCs w:val="24"/>
              </w:rPr>
              <w:t>Тема 1.5</w:t>
            </w:r>
          </w:p>
          <w:p w:rsidR="00B62690" w:rsidRPr="00A71995" w:rsidRDefault="00B62690" w:rsidP="00B62690">
            <w:pPr>
              <w:jc w:val="center"/>
              <w:rPr>
                <w:rFonts w:ascii="Times New Roman" w:hAnsi="Times New Roman"/>
                <w:bCs/>
                <w:iCs/>
                <w:sz w:val="24"/>
                <w:szCs w:val="24"/>
              </w:rPr>
            </w:pPr>
            <w:r w:rsidRPr="00A71995">
              <w:rPr>
                <w:rFonts w:ascii="Times New Roman" w:hAnsi="Times New Roman"/>
                <w:bCs/>
                <w:iCs/>
                <w:sz w:val="24"/>
                <w:szCs w:val="24"/>
              </w:rPr>
              <w:lastRenderedPageBreak/>
              <w:t>Обеспеченная старость: возможности пенсионного накопления</w:t>
            </w:r>
          </w:p>
        </w:tc>
        <w:tc>
          <w:tcPr>
            <w:tcW w:w="2799"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rPr>
                <w:rFonts w:ascii="Times New Roman" w:hAnsi="Times New Roman"/>
                <w:b/>
                <w:bCs/>
                <w:iCs/>
                <w:sz w:val="24"/>
                <w:szCs w:val="24"/>
              </w:rPr>
            </w:pPr>
            <w:r w:rsidRPr="00E855DC">
              <w:rPr>
                <w:rFonts w:ascii="Times New Roman" w:eastAsia="Times New Roman" w:hAnsi="Times New Roman" w:cs="Times New Roman"/>
                <w:b/>
                <w:sz w:val="24"/>
                <w:szCs w:val="24"/>
                <w:lang w:eastAsia="ru-RU"/>
              </w:rPr>
              <w:lastRenderedPageBreak/>
              <w:t>Содержание учебного материала</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jc w:val="center"/>
              <w:rPr>
                <w:rFonts w:ascii="Times New Roman" w:hAnsi="Times New Roman"/>
                <w:b/>
                <w:bCs/>
                <w:iCs/>
                <w:sz w:val="24"/>
                <w:szCs w:val="24"/>
              </w:rPr>
            </w:pPr>
            <w:r w:rsidRPr="00A71995">
              <w:rPr>
                <w:rFonts w:ascii="Times New Roman" w:hAnsi="Times New Roman"/>
                <w:b/>
                <w:bCs/>
                <w:iCs/>
                <w:sz w:val="24"/>
                <w:szCs w:val="24"/>
              </w:rPr>
              <w:t>4</w:t>
            </w:r>
          </w:p>
        </w:tc>
        <w:tc>
          <w:tcPr>
            <w:tcW w:w="796" w:type="pct"/>
            <w:vMerge w:val="restart"/>
            <w:tcBorders>
              <w:top w:val="single" w:sz="4" w:space="0" w:color="auto"/>
              <w:left w:val="single" w:sz="4" w:space="0" w:color="auto"/>
              <w:right w:val="single" w:sz="4" w:space="0" w:color="auto"/>
            </w:tcBorders>
            <w:shd w:val="clear" w:color="auto" w:fill="auto"/>
          </w:tcPr>
          <w:p w:rsidR="00B62690" w:rsidRPr="00A71995" w:rsidRDefault="00B62690" w:rsidP="00B62690">
            <w:pPr>
              <w:suppressAutoHyphens/>
              <w:jc w:val="center"/>
              <w:rPr>
                <w:rFonts w:ascii="Times New Roman" w:hAnsi="Times New Roman"/>
                <w:sz w:val="24"/>
                <w:szCs w:val="24"/>
              </w:rPr>
            </w:pPr>
            <w:r w:rsidRPr="00A71995">
              <w:rPr>
                <w:rFonts w:ascii="Times New Roman" w:hAnsi="Times New Roman"/>
                <w:sz w:val="24"/>
                <w:szCs w:val="24"/>
              </w:rPr>
              <w:t>ОК 03</w:t>
            </w:r>
          </w:p>
          <w:p w:rsidR="00B62690" w:rsidRPr="00A71995" w:rsidRDefault="00B62690" w:rsidP="00B62690">
            <w:pPr>
              <w:jc w:val="center"/>
              <w:rPr>
                <w:rFonts w:ascii="Times New Roman" w:hAnsi="Times New Roman"/>
                <w:b/>
                <w:bCs/>
                <w:iCs/>
                <w:sz w:val="24"/>
                <w:szCs w:val="24"/>
              </w:rPr>
            </w:pPr>
          </w:p>
        </w:tc>
      </w:tr>
      <w:tr w:rsidR="00B62690" w:rsidRPr="00A71995" w:rsidTr="00B62690">
        <w:trPr>
          <w:trHeight w:val="20"/>
        </w:trPr>
        <w:tc>
          <w:tcPr>
            <w:tcW w:w="609" w:type="pct"/>
            <w:vMerge/>
            <w:tcBorders>
              <w:left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c>
          <w:tcPr>
            <w:tcW w:w="2799"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rPr>
                <w:rFonts w:ascii="Times New Roman" w:hAnsi="Times New Roman"/>
                <w:bCs/>
                <w:iCs/>
                <w:sz w:val="24"/>
                <w:szCs w:val="24"/>
              </w:rPr>
            </w:pPr>
            <w:r w:rsidRPr="00A71995">
              <w:rPr>
                <w:rFonts w:ascii="Times New Roman" w:hAnsi="Times New Roman"/>
                <w:bCs/>
                <w:iCs/>
                <w:sz w:val="24"/>
                <w:szCs w:val="24"/>
              </w:rPr>
              <w:t>Обязательное и добровольное пенсионное страхование. Как работает региональное отделение пенсионного фонда</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jc w:val="center"/>
              <w:rPr>
                <w:rFonts w:ascii="Times New Roman" w:hAnsi="Times New Roman"/>
                <w:b/>
                <w:bCs/>
                <w:iCs/>
                <w:sz w:val="24"/>
                <w:szCs w:val="24"/>
              </w:rPr>
            </w:pPr>
            <w:r w:rsidRPr="00A71995">
              <w:rPr>
                <w:rFonts w:ascii="Times New Roman" w:hAnsi="Times New Roman"/>
                <w:b/>
                <w:bCs/>
                <w:iCs/>
                <w:sz w:val="24"/>
                <w:szCs w:val="24"/>
              </w:rPr>
              <w:t>3</w:t>
            </w:r>
          </w:p>
        </w:tc>
        <w:tc>
          <w:tcPr>
            <w:tcW w:w="796" w:type="pct"/>
            <w:vMerge/>
            <w:tcBorders>
              <w:left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r>
      <w:tr w:rsidR="00B62690" w:rsidRPr="00A71995" w:rsidTr="00B62690">
        <w:trPr>
          <w:trHeight w:val="20"/>
        </w:trPr>
        <w:tc>
          <w:tcPr>
            <w:tcW w:w="609" w:type="pct"/>
            <w:vMerge/>
            <w:tcBorders>
              <w:left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c>
          <w:tcPr>
            <w:tcW w:w="2799"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rPr>
                <w:rFonts w:ascii="Times New Roman" w:hAnsi="Times New Roman"/>
                <w:b/>
                <w:bCs/>
                <w:iCs/>
                <w:sz w:val="24"/>
                <w:szCs w:val="24"/>
              </w:rPr>
            </w:pPr>
            <w:r w:rsidRPr="00A71995">
              <w:rPr>
                <w:rFonts w:ascii="Times New Roman" w:hAnsi="Times New Roman"/>
                <w:b/>
                <w:bCs/>
                <w:iCs/>
                <w:sz w:val="24"/>
                <w:szCs w:val="24"/>
              </w:rPr>
              <w:t xml:space="preserve">В том числе,  практических занятий </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jc w:val="center"/>
              <w:rPr>
                <w:rFonts w:ascii="Times New Roman" w:hAnsi="Times New Roman"/>
                <w:b/>
                <w:bCs/>
                <w:iCs/>
                <w:sz w:val="24"/>
                <w:szCs w:val="24"/>
              </w:rPr>
            </w:pPr>
            <w:r w:rsidRPr="00A71995">
              <w:rPr>
                <w:rFonts w:ascii="Times New Roman" w:hAnsi="Times New Roman"/>
                <w:b/>
                <w:bCs/>
                <w:iCs/>
                <w:sz w:val="24"/>
                <w:szCs w:val="24"/>
              </w:rPr>
              <w:t>1</w:t>
            </w:r>
          </w:p>
        </w:tc>
        <w:tc>
          <w:tcPr>
            <w:tcW w:w="796" w:type="pct"/>
            <w:vMerge/>
            <w:tcBorders>
              <w:left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r>
      <w:tr w:rsidR="00B62690" w:rsidRPr="00A71995" w:rsidTr="00B62690">
        <w:trPr>
          <w:trHeight w:val="20"/>
        </w:trPr>
        <w:tc>
          <w:tcPr>
            <w:tcW w:w="609" w:type="pct"/>
            <w:vMerge/>
            <w:tcBorders>
              <w:left w:val="single" w:sz="4" w:space="0" w:color="auto"/>
              <w:bottom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c>
          <w:tcPr>
            <w:tcW w:w="2799"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rPr>
                <w:rFonts w:ascii="Times New Roman" w:hAnsi="Times New Roman"/>
                <w:b/>
                <w:bCs/>
                <w:iCs/>
                <w:sz w:val="24"/>
                <w:szCs w:val="24"/>
              </w:rPr>
            </w:pPr>
            <w:r w:rsidRPr="00A71995">
              <w:rPr>
                <w:rFonts w:ascii="Times New Roman" w:hAnsi="Times New Roman"/>
                <w:b/>
                <w:bCs/>
                <w:iCs/>
                <w:sz w:val="24"/>
                <w:szCs w:val="24"/>
              </w:rPr>
              <w:t xml:space="preserve">Практическая работа №6 </w:t>
            </w:r>
            <w:r w:rsidRPr="00A71995">
              <w:rPr>
                <w:rFonts w:ascii="Times New Roman" w:hAnsi="Times New Roman"/>
                <w:bCs/>
                <w:iCs/>
                <w:sz w:val="24"/>
                <w:szCs w:val="24"/>
              </w:rPr>
              <w:t>Расчет размера пенсионных накоплений</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jc w:val="center"/>
              <w:rPr>
                <w:rFonts w:ascii="Times New Roman" w:hAnsi="Times New Roman"/>
                <w:b/>
                <w:bCs/>
                <w:iCs/>
                <w:sz w:val="24"/>
                <w:szCs w:val="24"/>
              </w:rPr>
            </w:pPr>
            <w:r w:rsidRPr="00A71995">
              <w:rPr>
                <w:rFonts w:ascii="Times New Roman" w:hAnsi="Times New Roman"/>
                <w:b/>
                <w:bCs/>
                <w:iCs/>
                <w:sz w:val="24"/>
                <w:szCs w:val="24"/>
              </w:rPr>
              <w:t>1</w:t>
            </w:r>
          </w:p>
        </w:tc>
        <w:tc>
          <w:tcPr>
            <w:tcW w:w="796" w:type="pct"/>
            <w:vMerge/>
            <w:tcBorders>
              <w:left w:val="single" w:sz="4" w:space="0" w:color="auto"/>
              <w:bottom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r>
      <w:tr w:rsidR="00B62690" w:rsidRPr="00A71995" w:rsidTr="00B62690">
        <w:trPr>
          <w:trHeight w:val="20"/>
        </w:trPr>
        <w:tc>
          <w:tcPr>
            <w:tcW w:w="609" w:type="pct"/>
            <w:vMerge w:val="restart"/>
            <w:tcBorders>
              <w:top w:val="single" w:sz="4" w:space="0" w:color="auto"/>
              <w:left w:val="single" w:sz="4" w:space="0" w:color="auto"/>
              <w:right w:val="single" w:sz="4" w:space="0" w:color="auto"/>
            </w:tcBorders>
            <w:shd w:val="clear" w:color="auto" w:fill="auto"/>
          </w:tcPr>
          <w:p w:rsidR="00B62690" w:rsidRPr="00A71995" w:rsidRDefault="00B62690" w:rsidP="00B62690">
            <w:pPr>
              <w:jc w:val="center"/>
              <w:rPr>
                <w:rFonts w:ascii="Times New Roman" w:hAnsi="Times New Roman"/>
                <w:b/>
                <w:bCs/>
                <w:iCs/>
                <w:sz w:val="24"/>
                <w:szCs w:val="24"/>
              </w:rPr>
            </w:pPr>
            <w:r w:rsidRPr="00A71995">
              <w:rPr>
                <w:rFonts w:ascii="Times New Roman" w:hAnsi="Times New Roman"/>
                <w:b/>
                <w:bCs/>
                <w:iCs/>
                <w:sz w:val="24"/>
                <w:szCs w:val="24"/>
              </w:rPr>
              <w:t>Тема 1.6</w:t>
            </w:r>
          </w:p>
          <w:p w:rsidR="00B62690" w:rsidRPr="00A71995" w:rsidRDefault="00B62690" w:rsidP="00B62690">
            <w:pPr>
              <w:jc w:val="center"/>
              <w:rPr>
                <w:rFonts w:ascii="Times New Roman" w:hAnsi="Times New Roman"/>
                <w:bCs/>
                <w:iCs/>
                <w:sz w:val="24"/>
                <w:szCs w:val="24"/>
              </w:rPr>
            </w:pPr>
            <w:r w:rsidRPr="00A71995">
              <w:rPr>
                <w:rFonts w:ascii="Times New Roman" w:hAnsi="Times New Roman"/>
                <w:bCs/>
                <w:iCs/>
                <w:sz w:val="24"/>
                <w:szCs w:val="24"/>
              </w:rPr>
              <w:t>Финансовые механизмы работы фирмы</w:t>
            </w:r>
          </w:p>
        </w:tc>
        <w:tc>
          <w:tcPr>
            <w:tcW w:w="2799"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rPr>
                <w:rFonts w:ascii="Times New Roman" w:hAnsi="Times New Roman"/>
                <w:b/>
                <w:bCs/>
                <w:iCs/>
                <w:sz w:val="24"/>
                <w:szCs w:val="24"/>
              </w:rPr>
            </w:pPr>
            <w:r w:rsidRPr="00E855DC">
              <w:rPr>
                <w:rFonts w:ascii="Times New Roman" w:eastAsia="Times New Roman" w:hAnsi="Times New Roman" w:cs="Times New Roman"/>
                <w:b/>
                <w:sz w:val="24"/>
                <w:szCs w:val="24"/>
                <w:lang w:eastAsia="ru-RU"/>
              </w:rPr>
              <w:t>Содержание учебного материала</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jc w:val="center"/>
              <w:rPr>
                <w:rFonts w:ascii="Times New Roman" w:hAnsi="Times New Roman"/>
                <w:b/>
                <w:bCs/>
                <w:iCs/>
                <w:sz w:val="24"/>
                <w:szCs w:val="24"/>
              </w:rPr>
            </w:pPr>
            <w:r w:rsidRPr="00A71995">
              <w:rPr>
                <w:rFonts w:ascii="Times New Roman" w:hAnsi="Times New Roman"/>
                <w:b/>
                <w:bCs/>
                <w:iCs/>
                <w:sz w:val="24"/>
                <w:szCs w:val="24"/>
              </w:rPr>
              <w:t>4</w:t>
            </w:r>
          </w:p>
        </w:tc>
        <w:tc>
          <w:tcPr>
            <w:tcW w:w="796" w:type="pct"/>
            <w:vMerge w:val="restart"/>
            <w:tcBorders>
              <w:top w:val="single" w:sz="4" w:space="0" w:color="auto"/>
              <w:left w:val="single" w:sz="4" w:space="0" w:color="auto"/>
              <w:right w:val="single" w:sz="4" w:space="0" w:color="auto"/>
            </w:tcBorders>
            <w:shd w:val="clear" w:color="auto" w:fill="auto"/>
          </w:tcPr>
          <w:p w:rsidR="00B62690" w:rsidRPr="00A71995" w:rsidRDefault="00B62690" w:rsidP="00B62690">
            <w:pPr>
              <w:suppressAutoHyphens/>
              <w:jc w:val="center"/>
              <w:rPr>
                <w:rFonts w:ascii="Times New Roman" w:hAnsi="Times New Roman"/>
                <w:sz w:val="24"/>
                <w:szCs w:val="24"/>
              </w:rPr>
            </w:pPr>
            <w:r w:rsidRPr="00A71995">
              <w:rPr>
                <w:rFonts w:ascii="Times New Roman" w:hAnsi="Times New Roman"/>
                <w:sz w:val="24"/>
                <w:szCs w:val="24"/>
              </w:rPr>
              <w:t>ОК 03</w:t>
            </w:r>
          </w:p>
          <w:p w:rsidR="00B62690" w:rsidRPr="00A71995" w:rsidRDefault="00B62690" w:rsidP="00B62690">
            <w:pPr>
              <w:jc w:val="center"/>
              <w:rPr>
                <w:rFonts w:ascii="Times New Roman" w:hAnsi="Times New Roman"/>
                <w:b/>
                <w:bCs/>
                <w:iCs/>
                <w:sz w:val="24"/>
                <w:szCs w:val="24"/>
              </w:rPr>
            </w:pPr>
          </w:p>
        </w:tc>
      </w:tr>
      <w:tr w:rsidR="00B62690" w:rsidRPr="00A71995" w:rsidTr="00B62690">
        <w:trPr>
          <w:trHeight w:val="1054"/>
        </w:trPr>
        <w:tc>
          <w:tcPr>
            <w:tcW w:w="609" w:type="pct"/>
            <w:vMerge/>
            <w:tcBorders>
              <w:left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c>
          <w:tcPr>
            <w:tcW w:w="2799"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rPr>
                <w:rFonts w:ascii="Times New Roman" w:hAnsi="Times New Roman"/>
                <w:b/>
                <w:bCs/>
                <w:iCs/>
                <w:sz w:val="24"/>
                <w:szCs w:val="24"/>
              </w:rPr>
            </w:pPr>
            <w:r w:rsidRPr="00A71995">
              <w:rPr>
                <w:rFonts w:ascii="Times New Roman" w:hAnsi="Times New Roman"/>
                <w:bCs/>
                <w:iCs/>
                <w:sz w:val="24"/>
                <w:szCs w:val="24"/>
              </w:rPr>
              <w:t>Взаимоотношения работодателя и сотрудников. Эффективность компании, банкротство и безработица</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jc w:val="center"/>
              <w:rPr>
                <w:rFonts w:ascii="Times New Roman" w:hAnsi="Times New Roman"/>
                <w:b/>
                <w:bCs/>
                <w:iCs/>
                <w:sz w:val="24"/>
                <w:szCs w:val="24"/>
              </w:rPr>
            </w:pPr>
            <w:r w:rsidRPr="00A71995">
              <w:rPr>
                <w:rFonts w:ascii="Times New Roman" w:hAnsi="Times New Roman"/>
                <w:b/>
                <w:bCs/>
                <w:iCs/>
                <w:sz w:val="24"/>
                <w:szCs w:val="24"/>
              </w:rPr>
              <w:t>4</w:t>
            </w:r>
          </w:p>
        </w:tc>
        <w:tc>
          <w:tcPr>
            <w:tcW w:w="796" w:type="pct"/>
            <w:vMerge/>
            <w:tcBorders>
              <w:left w:val="single" w:sz="4" w:space="0" w:color="auto"/>
              <w:bottom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r>
      <w:tr w:rsidR="00B62690" w:rsidRPr="00A71995" w:rsidTr="00B62690">
        <w:trPr>
          <w:trHeight w:val="20"/>
        </w:trPr>
        <w:tc>
          <w:tcPr>
            <w:tcW w:w="609" w:type="pct"/>
            <w:vMerge w:val="restart"/>
            <w:tcBorders>
              <w:top w:val="single" w:sz="4" w:space="0" w:color="auto"/>
              <w:left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r w:rsidRPr="00A71995">
              <w:rPr>
                <w:rFonts w:ascii="Times New Roman" w:hAnsi="Times New Roman"/>
                <w:b/>
                <w:bCs/>
                <w:iCs/>
                <w:sz w:val="24"/>
                <w:szCs w:val="24"/>
              </w:rPr>
              <w:t>Тема 1.7</w:t>
            </w:r>
          </w:p>
          <w:p w:rsidR="00B62690" w:rsidRPr="00A71995" w:rsidRDefault="00B62690" w:rsidP="00B62690">
            <w:pPr>
              <w:jc w:val="center"/>
              <w:rPr>
                <w:rFonts w:ascii="Times New Roman" w:hAnsi="Times New Roman"/>
                <w:bCs/>
                <w:iCs/>
                <w:sz w:val="24"/>
                <w:szCs w:val="24"/>
              </w:rPr>
            </w:pPr>
            <w:r w:rsidRPr="00A71995">
              <w:rPr>
                <w:rFonts w:ascii="Times New Roman" w:hAnsi="Times New Roman"/>
                <w:bCs/>
                <w:iCs/>
                <w:sz w:val="24"/>
                <w:szCs w:val="24"/>
              </w:rPr>
              <w:t>Собственный бизнес: как создать и не потерять</w:t>
            </w:r>
          </w:p>
        </w:tc>
        <w:tc>
          <w:tcPr>
            <w:tcW w:w="2799"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rPr>
                <w:rFonts w:ascii="Times New Roman" w:hAnsi="Times New Roman"/>
                <w:b/>
                <w:bCs/>
                <w:iCs/>
                <w:sz w:val="24"/>
                <w:szCs w:val="24"/>
              </w:rPr>
            </w:pPr>
            <w:r w:rsidRPr="00E855DC">
              <w:rPr>
                <w:rFonts w:ascii="Times New Roman" w:eastAsia="Times New Roman" w:hAnsi="Times New Roman" w:cs="Times New Roman"/>
                <w:b/>
                <w:sz w:val="24"/>
                <w:szCs w:val="24"/>
                <w:lang w:eastAsia="ru-RU"/>
              </w:rPr>
              <w:t>Содержание учебного материала</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jc w:val="center"/>
              <w:rPr>
                <w:rFonts w:ascii="Times New Roman" w:hAnsi="Times New Roman"/>
                <w:b/>
                <w:bCs/>
                <w:iCs/>
                <w:sz w:val="24"/>
                <w:szCs w:val="24"/>
              </w:rPr>
            </w:pPr>
            <w:r>
              <w:rPr>
                <w:rFonts w:ascii="Times New Roman" w:hAnsi="Times New Roman"/>
                <w:b/>
                <w:bCs/>
                <w:iCs/>
                <w:sz w:val="24"/>
                <w:szCs w:val="24"/>
              </w:rPr>
              <w:t>2</w:t>
            </w:r>
          </w:p>
        </w:tc>
        <w:tc>
          <w:tcPr>
            <w:tcW w:w="796" w:type="pct"/>
            <w:vMerge w:val="restart"/>
            <w:tcBorders>
              <w:top w:val="single" w:sz="4" w:space="0" w:color="auto"/>
              <w:left w:val="single" w:sz="4" w:space="0" w:color="auto"/>
              <w:right w:val="single" w:sz="4" w:space="0" w:color="auto"/>
            </w:tcBorders>
          </w:tcPr>
          <w:p w:rsidR="00B62690" w:rsidRPr="00A71995" w:rsidRDefault="00B62690" w:rsidP="00B62690">
            <w:pPr>
              <w:suppressAutoHyphens/>
              <w:jc w:val="center"/>
              <w:rPr>
                <w:rFonts w:ascii="Times New Roman" w:hAnsi="Times New Roman"/>
                <w:sz w:val="24"/>
                <w:szCs w:val="24"/>
              </w:rPr>
            </w:pPr>
            <w:r w:rsidRPr="00A71995">
              <w:rPr>
                <w:rFonts w:ascii="Times New Roman" w:hAnsi="Times New Roman"/>
                <w:sz w:val="24"/>
                <w:szCs w:val="24"/>
              </w:rPr>
              <w:t>ОК 03</w:t>
            </w:r>
          </w:p>
          <w:p w:rsidR="00B62690" w:rsidRPr="00A71995" w:rsidRDefault="00B62690" w:rsidP="00B62690">
            <w:pPr>
              <w:jc w:val="center"/>
              <w:rPr>
                <w:rFonts w:ascii="Times New Roman" w:hAnsi="Times New Roman"/>
                <w:b/>
                <w:bCs/>
                <w:iCs/>
                <w:sz w:val="24"/>
                <w:szCs w:val="24"/>
              </w:rPr>
            </w:pPr>
          </w:p>
        </w:tc>
      </w:tr>
      <w:tr w:rsidR="00B62690" w:rsidRPr="00A71995" w:rsidTr="00B62690">
        <w:trPr>
          <w:trHeight w:val="20"/>
        </w:trPr>
        <w:tc>
          <w:tcPr>
            <w:tcW w:w="609" w:type="pct"/>
            <w:vMerge/>
            <w:tcBorders>
              <w:left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c>
          <w:tcPr>
            <w:tcW w:w="2799"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rPr>
                <w:rFonts w:ascii="Times New Roman" w:hAnsi="Times New Roman"/>
                <w:bCs/>
                <w:iCs/>
                <w:sz w:val="24"/>
                <w:szCs w:val="24"/>
              </w:rPr>
            </w:pPr>
            <w:r w:rsidRPr="00A71995">
              <w:rPr>
                <w:rFonts w:ascii="Times New Roman" w:hAnsi="Times New Roman"/>
                <w:bCs/>
                <w:iCs/>
                <w:sz w:val="24"/>
                <w:szCs w:val="24"/>
              </w:rPr>
              <w:t>Чем  предпринимательская деятельность отличается от работы по найму. Как работает бизнес-инкубатор</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jc w:val="center"/>
              <w:rPr>
                <w:rFonts w:ascii="Times New Roman" w:hAnsi="Times New Roman"/>
                <w:b/>
                <w:bCs/>
                <w:iCs/>
                <w:sz w:val="24"/>
                <w:szCs w:val="24"/>
              </w:rPr>
            </w:pPr>
            <w:r>
              <w:rPr>
                <w:rFonts w:ascii="Times New Roman" w:hAnsi="Times New Roman"/>
                <w:b/>
                <w:bCs/>
                <w:iCs/>
                <w:sz w:val="24"/>
                <w:szCs w:val="24"/>
              </w:rPr>
              <w:t>1</w:t>
            </w:r>
          </w:p>
        </w:tc>
        <w:tc>
          <w:tcPr>
            <w:tcW w:w="796" w:type="pct"/>
            <w:vMerge/>
            <w:tcBorders>
              <w:left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r>
      <w:tr w:rsidR="00B62690" w:rsidRPr="00A71995" w:rsidTr="00B62690">
        <w:trPr>
          <w:trHeight w:val="20"/>
        </w:trPr>
        <w:tc>
          <w:tcPr>
            <w:tcW w:w="609" w:type="pct"/>
            <w:vMerge/>
            <w:tcBorders>
              <w:left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c>
          <w:tcPr>
            <w:tcW w:w="2799"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rPr>
                <w:rFonts w:ascii="Times New Roman" w:hAnsi="Times New Roman"/>
                <w:b/>
                <w:bCs/>
                <w:iCs/>
                <w:sz w:val="24"/>
                <w:szCs w:val="24"/>
              </w:rPr>
            </w:pPr>
            <w:r w:rsidRPr="00A71995">
              <w:rPr>
                <w:rFonts w:ascii="Times New Roman" w:hAnsi="Times New Roman"/>
                <w:b/>
                <w:bCs/>
                <w:iCs/>
                <w:sz w:val="24"/>
                <w:szCs w:val="24"/>
              </w:rPr>
              <w:t xml:space="preserve">В том числе,  практических занятий </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jc w:val="center"/>
              <w:rPr>
                <w:rFonts w:ascii="Times New Roman" w:hAnsi="Times New Roman"/>
                <w:b/>
                <w:bCs/>
                <w:iCs/>
                <w:sz w:val="24"/>
                <w:szCs w:val="24"/>
              </w:rPr>
            </w:pPr>
            <w:r>
              <w:rPr>
                <w:rFonts w:ascii="Times New Roman" w:hAnsi="Times New Roman"/>
                <w:b/>
                <w:bCs/>
                <w:iCs/>
                <w:sz w:val="24"/>
                <w:szCs w:val="24"/>
              </w:rPr>
              <w:t>1</w:t>
            </w:r>
          </w:p>
        </w:tc>
        <w:tc>
          <w:tcPr>
            <w:tcW w:w="796" w:type="pct"/>
            <w:vMerge/>
            <w:tcBorders>
              <w:left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r>
      <w:tr w:rsidR="00B62690" w:rsidRPr="00A71995" w:rsidTr="00B62690">
        <w:trPr>
          <w:trHeight w:val="20"/>
        </w:trPr>
        <w:tc>
          <w:tcPr>
            <w:tcW w:w="609" w:type="pct"/>
            <w:vMerge/>
            <w:tcBorders>
              <w:left w:val="single" w:sz="4" w:space="0" w:color="auto"/>
              <w:bottom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c>
          <w:tcPr>
            <w:tcW w:w="2799"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rPr>
                <w:rFonts w:ascii="Times New Roman" w:hAnsi="Times New Roman"/>
                <w:bCs/>
                <w:iCs/>
                <w:sz w:val="24"/>
                <w:szCs w:val="24"/>
              </w:rPr>
            </w:pPr>
            <w:r w:rsidRPr="00A71995">
              <w:rPr>
                <w:rFonts w:ascii="Times New Roman" w:hAnsi="Times New Roman"/>
                <w:b/>
                <w:bCs/>
                <w:iCs/>
                <w:sz w:val="24"/>
                <w:szCs w:val="24"/>
              </w:rPr>
              <w:t xml:space="preserve">Практическая работа №7 </w:t>
            </w:r>
            <w:r w:rsidRPr="00A71995">
              <w:rPr>
                <w:rFonts w:ascii="Times New Roman" w:hAnsi="Times New Roman"/>
                <w:bCs/>
                <w:iCs/>
                <w:sz w:val="24"/>
                <w:szCs w:val="24"/>
              </w:rPr>
              <w:t>Составление резюме</w:t>
            </w:r>
          </w:p>
          <w:p w:rsidR="00B62690" w:rsidRPr="00A71995" w:rsidRDefault="00B62690" w:rsidP="00B62690">
            <w:pPr>
              <w:rPr>
                <w:rFonts w:ascii="Times New Roman" w:hAnsi="Times New Roman"/>
                <w:bCs/>
                <w:iCs/>
                <w:sz w:val="24"/>
                <w:szCs w:val="24"/>
              </w:rPr>
            </w:pPr>
            <w:r w:rsidRPr="00A71995">
              <w:rPr>
                <w:rFonts w:ascii="Times New Roman" w:hAnsi="Times New Roman"/>
                <w:b/>
                <w:bCs/>
                <w:iCs/>
                <w:sz w:val="24"/>
                <w:szCs w:val="24"/>
              </w:rPr>
              <w:t xml:space="preserve">Практическая работа №8 </w:t>
            </w:r>
            <w:r w:rsidRPr="00A71995">
              <w:rPr>
                <w:rFonts w:ascii="Times New Roman" w:hAnsi="Times New Roman"/>
                <w:bCs/>
                <w:iCs/>
                <w:sz w:val="24"/>
                <w:szCs w:val="24"/>
              </w:rPr>
              <w:t>Написание бизнес-плана</w:t>
            </w:r>
          </w:p>
          <w:p w:rsidR="00B62690" w:rsidRPr="00A71995" w:rsidRDefault="00B62690" w:rsidP="00B62690">
            <w:pPr>
              <w:rPr>
                <w:rFonts w:ascii="Times New Roman" w:hAnsi="Times New Roman"/>
                <w:b/>
                <w:bCs/>
                <w:iCs/>
                <w:sz w:val="24"/>
                <w:szCs w:val="24"/>
              </w:rPr>
            </w:pPr>
            <w:r w:rsidRPr="00A71995">
              <w:rPr>
                <w:rFonts w:ascii="Times New Roman" w:hAnsi="Times New Roman"/>
                <w:b/>
                <w:bCs/>
                <w:iCs/>
                <w:sz w:val="24"/>
                <w:szCs w:val="24"/>
              </w:rPr>
              <w:t>Практическая работа №9</w:t>
            </w:r>
            <w:proofErr w:type="gramStart"/>
            <w:r w:rsidRPr="00A71995">
              <w:rPr>
                <w:rFonts w:ascii="Times New Roman" w:hAnsi="Times New Roman"/>
                <w:b/>
                <w:bCs/>
                <w:iCs/>
                <w:sz w:val="24"/>
                <w:szCs w:val="24"/>
              </w:rPr>
              <w:t xml:space="preserve"> </w:t>
            </w:r>
            <w:r w:rsidRPr="00A71995">
              <w:rPr>
                <w:rFonts w:ascii="Times New Roman" w:hAnsi="Times New Roman"/>
                <w:bCs/>
                <w:iCs/>
                <w:sz w:val="24"/>
                <w:szCs w:val="24"/>
              </w:rPr>
              <w:t>С</w:t>
            </w:r>
            <w:proofErr w:type="gramEnd"/>
            <w:r w:rsidRPr="00A71995">
              <w:rPr>
                <w:rFonts w:ascii="Times New Roman" w:hAnsi="Times New Roman"/>
                <w:bCs/>
                <w:iCs/>
                <w:sz w:val="24"/>
                <w:szCs w:val="24"/>
              </w:rPr>
              <w:t>оздаем свою фирму</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jc w:val="center"/>
              <w:rPr>
                <w:rFonts w:ascii="Times New Roman" w:hAnsi="Times New Roman"/>
                <w:b/>
                <w:bCs/>
                <w:iCs/>
                <w:sz w:val="24"/>
                <w:szCs w:val="24"/>
              </w:rPr>
            </w:pPr>
          </w:p>
        </w:tc>
        <w:tc>
          <w:tcPr>
            <w:tcW w:w="796" w:type="pct"/>
            <w:vMerge/>
            <w:tcBorders>
              <w:left w:val="single" w:sz="4" w:space="0" w:color="auto"/>
              <w:bottom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r>
      <w:tr w:rsidR="00B62690" w:rsidRPr="00A71995" w:rsidTr="00B62690">
        <w:trPr>
          <w:trHeight w:val="20"/>
        </w:trPr>
        <w:tc>
          <w:tcPr>
            <w:tcW w:w="609" w:type="pct"/>
            <w:vMerge w:val="restart"/>
            <w:tcBorders>
              <w:top w:val="single" w:sz="4" w:space="0" w:color="auto"/>
              <w:left w:val="single" w:sz="4" w:space="0" w:color="auto"/>
              <w:right w:val="single" w:sz="4" w:space="0" w:color="auto"/>
            </w:tcBorders>
            <w:shd w:val="clear" w:color="auto" w:fill="auto"/>
          </w:tcPr>
          <w:p w:rsidR="00B62690" w:rsidRPr="00A71995" w:rsidRDefault="00B62690" w:rsidP="00B62690">
            <w:pPr>
              <w:jc w:val="center"/>
              <w:rPr>
                <w:rFonts w:ascii="Times New Roman" w:hAnsi="Times New Roman"/>
                <w:bCs/>
                <w:iCs/>
                <w:sz w:val="24"/>
                <w:szCs w:val="24"/>
              </w:rPr>
            </w:pPr>
            <w:r w:rsidRPr="00A71995">
              <w:rPr>
                <w:rFonts w:ascii="Times New Roman" w:hAnsi="Times New Roman"/>
                <w:b/>
                <w:bCs/>
                <w:iCs/>
                <w:sz w:val="24"/>
                <w:szCs w:val="24"/>
              </w:rPr>
              <w:t>Тема 1.8</w:t>
            </w:r>
          </w:p>
          <w:p w:rsidR="00B62690" w:rsidRPr="00A71995" w:rsidRDefault="00B62690" w:rsidP="00B62690">
            <w:pPr>
              <w:jc w:val="center"/>
              <w:rPr>
                <w:rFonts w:ascii="Times New Roman" w:hAnsi="Times New Roman"/>
                <w:bCs/>
                <w:iCs/>
                <w:sz w:val="24"/>
                <w:szCs w:val="24"/>
              </w:rPr>
            </w:pPr>
            <w:r w:rsidRPr="00A71995">
              <w:rPr>
                <w:rFonts w:ascii="Times New Roman" w:hAnsi="Times New Roman"/>
                <w:bCs/>
                <w:iCs/>
                <w:sz w:val="24"/>
                <w:szCs w:val="24"/>
              </w:rPr>
              <w:t>Риски в мире денег</w:t>
            </w:r>
          </w:p>
          <w:p w:rsidR="00B62690" w:rsidRPr="00A71995" w:rsidRDefault="00B62690" w:rsidP="00B62690">
            <w:pPr>
              <w:jc w:val="center"/>
              <w:rPr>
                <w:rFonts w:ascii="Times New Roman" w:hAnsi="Times New Roman"/>
                <w:bCs/>
                <w:iCs/>
                <w:sz w:val="24"/>
                <w:szCs w:val="24"/>
              </w:rPr>
            </w:pPr>
          </w:p>
        </w:tc>
        <w:tc>
          <w:tcPr>
            <w:tcW w:w="2799"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rPr>
                <w:rFonts w:ascii="Times New Roman" w:hAnsi="Times New Roman"/>
                <w:b/>
                <w:bCs/>
                <w:iCs/>
                <w:sz w:val="24"/>
                <w:szCs w:val="24"/>
              </w:rPr>
            </w:pPr>
            <w:r w:rsidRPr="00E855DC">
              <w:rPr>
                <w:rFonts w:ascii="Times New Roman" w:eastAsia="Times New Roman" w:hAnsi="Times New Roman" w:cs="Times New Roman"/>
                <w:b/>
                <w:sz w:val="24"/>
                <w:szCs w:val="24"/>
                <w:lang w:eastAsia="ru-RU"/>
              </w:rPr>
              <w:t>Содержание учебного материала</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jc w:val="center"/>
              <w:rPr>
                <w:rFonts w:ascii="Times New Roman" w:hAnsi="Times New Roman"/>
                <w:b/>
                <w:bCs/>
                <w:iCs/>
                <w:sz w:val="24"/>
                <w:szCs w:val="24"/>
              </w:rPr>
            </w:pPr>
            <w:r w:rsidRPr="00A71995">
              <w:rPr>
                <w:rFonts w:ascii="Times New Roman" w:hAnsi="Times New Roman"/>
                <w:b/>
                <w:bCs/>
                <w:iCs/>
                <w:sz w:val="24"/>
                <w:szCs w:val="24"/>
              </w:rPr>
              <w:t>4</w:t>
            </w:r>
          </w:p>
        </w:tc>
        <w:tc>
          <w:tcPr>
            <w:tcW w:w="796" w:type="pct"/>
            <w:vMerge w:val="restart"/>
            <w:tcBorders>
              <w:top w:val="single" w:sz="4" w:space="0" w:color="auto"/>
              <w:left w:val="single" w:sz="4" w:space="0" w:color="auto"/>
              <w:right w:val="single" w:sz="4" w:space="0" w:color="auto"/>
            </w:tcBorders>
            <w:shd w:val="clear" w:color="auto" w:fill="auto"/>
          </w:tcPr>
          <w:p w:rsidR="00B62690" w:rsidRPr="00A71995" w:rsidRDefault="00B62690" w:rsidP="00B62690">
            <w:pPr>
              <w:suppressAutoHyphens/>
              <w:jc w:val="center"/>
              <w:rPr>
                <w:rFonts w:ascii="Times New Roman" w:hAnsi="Times New Roman"/>
                <w:sz w:val="24"/>
                <w:szCs w:val="24"/>
              </w:rPr>
            </w:pPr>
            <w:r w:rsidRPr="00A71995">
              <w:rPr>
                <w:rFonts w:ascii="Times New Roman" w:hAnsi="Times New Roman"/>
                <w:sz w:val="24"/>
                <w:szCs w:val="24"/>
              </w:rPr>
              <w:t>ОК 03</w:t>
            </w:r>
          </w:p>
          <w:p w:rsidR="00B62690" w:rsidRPr="00A71995" w:rsidRDefault="00B62690" w:rsidP="00B62690">
            <w:pPr>
              <w:jc w:val="center"/>
              <w:rPr>
                <w:rFonts w:ascii="Times New Roman" w:hAnsi="Times New Roman"/>
                <w:b/>
                <w:bCs/>
                <w:iCs/>
                <w:sz w:val="24"/>
                <w:szCs w:val="24"/>
              </w:rPr>
            </w:pPr>
          </w:p>
        </w:tc>
      </w:tr>
      <w:tr w:rsidR="00B62690" w:rsidRPr="00A71995" w:rsidTr="00B62690">
        <w:trPr>
          <w:trHeight w:val="20"/>
        </w:trPr>
        <w:tc>
          <w:tcPr>
            <w:tcW w:w="609" w:type="pct"/>
            <w:vMerge/>
            <w:tcBorders>
              <w:left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c>
          <w:tcPr>
            <w:tcW w:w="2799"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rPr>
                <w:rFonts w:ascii="Times New Roman" w:hAnsi="Times New Roman"/>
                <w:bCs/>
                <w:iCs/>
                <w:sz w:val="24"/>
                <w:szCs w:val="24"/>
              </w:rPr>
            </w:pPr>
            <w:r w:rsidRPr="00A71995">
              <w:rPr>
                <w:rFonts w:ascii="Times New Roman" w:hAnsi="Times New Roman"/>
                <w:bCs/>
                <w:iCs/>
                <w:sz w:val="24"/>
                <w:szCs w:val="24"/>
              </w:rPr>
              <w:t>Экономические кризисы. Финансовое мошенничество</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jc w:val="center"/>
              <w:rPr>
                <w:rFonts w:ascii="Times New Roman" w:hAnsi="Times New Roman"/>
                <w:b/>
                <w:bCs/>
                <w:iCs/>
                <w:sz w:val="24"/>
                <w:szCs w:val="24"/>
              </w:rPr>
            </w:pPr>
            <w:r w:rsidRPr="00A71995">
              <w:rPr>
                <w:rFonts w:ascii="Times New Roman" w:hAnsi="Times New Roman"/>
                <w:b/>
                <w:bCs/>
                <w:iCs/>
                <w:sz w:val="24"/>
                <w:szCs w:val="24"/>
              </w:rPr>
              <w:t>3</w:t>
            </w:r>
          </w:p>
        </w:tc>
        <w:tc>
          <w:tcPr>
            <w:tcW w:w="796" w:type="pct"/>
            <w:vMerge/>
            <w:tcBorders>
              <w:left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r>
      <w:tr w:rsidR="00B62690" w:rsidRPr="00A71995" w:rsidTr="00B62690">
        <w:trPr>
          <w:trHeight w:val="20"/>
        </w:trPr>
        <w:tc>
          <w:tcPr>
            <w:tcW w:w="609" w:type="pct"/>
            <w:vMerge/>
            <w:tcBorders>
              <w:left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c>
          <w:tcPr>
            <w:tcW w:w="2799"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rPr>
                <w:rFonts w:ascii="Times New Roman" w:hAnsi="Times New Roman"/>
                <w:b/>
                <w:bCs/>
                <w:iCs/>
                <w:sz w:val="24"/>
                <w:szCs w:val="24"/>
              </w:rPr>
            </w:pPr>
            <w:r w:rsidRPr="00A71995">
              <w:rPr>
                <w:rFonts w:ascii="Times New Roman" w:hAnsi="Times New Roman"/>
                <w:b/>
                <w:bCs/>
                <w:iCs/>
                <w:sz w:val="24"/>
                <w:szCs w:val="24"/>
              </w:rPr>
              <w:t xml:space="preserve">В том числе,  практических занятий </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jc w:val="center"/>
              <w:rPr>
                <w:rFonts w:ascii="Times New Roman" w:hAnsi="Times New Roman"/>
                <w:b/>
                <w:bCs/>
                <w:iCs/>
                <w:sz w:val="24"/>
                <w:szCs w:val="24"/>
              </w:rPr>
            </w:pPr>
            <w:r w:rsidRPr="00A71995">
              <w:rPr>
                <w:rFonts w:ascii="Times New Roman" w:hAnsi="Times New Roman"/>
                <w:b/>
                <w:bCs/>
                <w:iCs/>
                <w:sz w:val="24"/>
                <w:szCs w:val="24"/>
              </w:rPr>
              <w:t>1</w:t>
            </w:r>
          </w:p>
        </w:tc>
        <w:tc>
          <w:tcPr>
            <w:tcW w:w="796" w:type="pct"/>
            <w:vMerge/>
            <w:tcBorders>
              <w:left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r>
      <w:tr w:rsidR="00B62690" w:rsidRPr="00A71995" w:rsidTr="00B62690">
        <w:trPr>
          <w:trHeight w:val="20"/>
        </w:trPr>
        <w:tc>
          <w:tcPr>
            <w:tcW w:w="609" w:type="pct"/>
            <w:vMerge/>
            <w:tcBorders>
              <w:left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c>
          <w:tcPr>
            <w:tcW w:w="2799"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rPr>
                <w:rFonts w:ascii="Times New Roman" w:hAnsi="Times New Roman"/>
                <w:b/>
                <w:bCs/>
                <w:iCs/>
                <w:sz w:val="24"/>
                <w:szCs w:val="24"/>
              </w:rPr>
            </w:pPr>
            <w:r w:rsidRPr="00A71995">
              <w:rPr>
                <w:rFonts w:ascii="Times New Roman" w:hAnsi="Times New Roman"/>
                <w:bCs/>
                <w:iCs/>
                <w:sz w:val="24"/>
                <w:szCs w:val="24"/>
              </w:rPr>
              <w:t>Практическая работа</w:t>
            </w:r>
            <w:r w:rsidRPr="00A71995">
              <w:rPr>
                <w:rFonts w:ascii="Times New Roman" w:hAnsi="Times New Roman"/>
                <w:b/>
                <w:bCs/>
                <w:iCs/>
                <w:sz w:val="24"/>
                <w:szCs w:val="24"/>
              </w:rPr>
              <w:t xml:space="preserve"> №10 </w:t>
            </w:r>
            <w:r w:rsidRPr="00A71995">
              <w:rPr>
                <w:rFonts w:ascii="Times New Roman" w:hAnsi="Times New Roman"/>
                <w:bCs/>
                <w:iCs/>
                <w:sz w:val="24"/>
                <w:szCs w:val="24"/>
              </w:rPr>
              <w:t>Оценка и контроль рисков своих сбережений</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B62690" w:rsidRPr="00A71995" w:rsidRDefault="00B62690" w:rsidP="00B62690">
            <w:pPr>
              <w:jc w:val="center"/>
              <w:rPr>
                <w:rFonts w:ascii="Times New Roman" w:hAnsi="Times New Roman"/>
                <w:b/>
                <w:bCs/>
                <w:iCs/>
                <w:sz w:val="24"/>
                <w:szCs w:val="24"/>
              </w:rPr>
            </w:pPr>
            <w:r w:rsidRPr="00A71995">
              <w:rPr>
                <w:rFonts w:ascii="Times New Roman" w:hAnsi="Times New Roman"/>
                <w:b/>
                <w:bCs/>
                <w:iCs/>
                <w:sz w:val="24"/>
                <w:szCs w:val="24"/>
              </w:rPr>
              <w:t>1</w:t>
            </w:r>
          </w:p>
        </w:tc>
        <w:tc>
          <w:tcPr>
            <w:tcW w:w="796" w:type="pct"/>
            <w:vMerge/>
            <w:tcBorders>
              <w:left w:val="single" w:sz="4" w:space="0" w:color="auto"/>
              <w:bottom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r>
      <w:tr w:rsidR="00B62690" w:rsidRPr="00A71995" w:rsidTr="00B62690">
        <w:trPr>
          <w:trHeight w:val="305"/>
        </w:trPr>
        <w:tc>
          <w:tcPr>
            <w:tcW w:w="3408" w:type="pct"/>
            <w:gridSpan w:val="2"/>
            <w:tcBorders>
              <w:top w:val="single" w:sz="4" w:space="0" w:color="auto"/>
              <w:left w:val="single" w:sz="4" w:space="0" w:color="auto"/>
              <w:bottom w:val="single" w:sz="4" w:space="0" w:color="auto"/>
              <w:right w:val="single" w:sz="4" w:space="0" w:color="auto"/>
            </w:tcBorders>
          </w:tcPr>
          <w:p w:rsidR="00B62690" w:rsidRPr="00A71995" w:rsidRDefault="00B62690" w:rsidP="00B62690">
            <w:pPr>
              <w:suppressAutoHyphens/>
              <w:rPr>
                <w:rFonts w:ascii="Times New Roman" w:hAnsi="Times New Roman"/>
                <w:b/>
                <w:sz w:val="24"/>
                <w:szCs w:val="24"/>
              </w:rPr>
            </w:pPr>
            <w:r w:rsidRPr="00A71995">
              <w:rPr>
                <w:rFonts w:ascii="Times New Roman" w:hAnsi="Times New Roman"/>
                <w:b/>
                <w:sz w:val="24"/>
                <w:szCs w:val="24"/>
              </w:rPr>
              <w:t>Промежуточная аттестация</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B62690" w:rsidRPr="00A71995" w:rsidRDefault="00B62690" w:rsidP="00B62690">
            <w:pPr>
              <w:rPr>
                <w:rFonts w:ascii="Times New Roman" w:hAnsi="Times New Roman"/>
                <w:b/>
                <w:sz w:val="24"/>
                <w:szCs w:val="24"/>
              </w:rPr>
            </w:pPr>
            <w:r>
              <w:rPr>
                <w:rFonts w:ascii="Times New Roman" w:hAnsi="Times New Roman"/>
                <w:b/>
                <w:sz w:val="24"/>
                <w:szCs w:val="24"/>
              </w:rPr>
              <w:t>-</w:t>
            </w:r>
          </w:p>
        </w:tc>
        <w:tc>
          <w:tcPr>
            <w:tcW w:w="796" w:type="pct"/>
            <w:tcBorders>
              <w:top w:val="single" w:sz="4" w:space="0" w:color="auto"/>
              <w:left w:val="single" w:sz="4" w:space="0" w:color="auto"/>
              <w:bottom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r>
      <w:tr w:rsidR="00B62690" w:rsidRPr="00A71995" w:rsidTr="00B62690">
        <w:trPr>
          <w:trHeight w:val="20"/>
        </w:trPr>
        <w:tc>
          <w:tcPr>
            <w:tcW w:w="3408" w:type="pct"/>
            <w:gridSpan w:val="2"/>
            <w:tcBorders>
              <w:top w:val="single" w:sz="4" w:space="0" w:color="auto"/>
              <w:left w:val="single" w:sz="4" w:space="0" w:color="auto"/>
              <w:bottom w:val="single" w:sz="4" w:space="0" w:color="auto"/>
              <w:right w:val="single" w:sz="4" w:space="0" w:color="auto"/>
            </w:tcBorders>
          </w:tcPr>
          <w:p w:rsidR="00B62690" w:rsidRPr="00A71995" w:rsidRDefault="00B62690" w:rsidP="00B62690">
            <w:pPr>
              <w:rPr>
                <w:rFonts w:ascii="Times New Roman" w:hAnsi="Times New Roman"/>
                <w:b/>
                <w:bCs/>
                <w:sz w:val="24"/>
                <w:szCs w:val="24"/>
              </w:rPr>
            </w:pPr>
            <w:r w:rsidRPr="00A71995">
              <w:rPr>
                <w:rFonts w:ascii="Times New Roman" w:hAnsi="Times New Roman"/>
                <w:b/>
                <w:bCs/>
                <w:sz w:val="24"/>
                <w:szCs w:val="24"/>
              </w:rPr>
              <w:t>Всего:</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B62690" w:rsidRPr="00A71995" w:rsidRDefault="00B62690" w:rsidP="00B62690">
            <w:pPr>
              <w:jc w:val="center"/>
              <w:rPr>
                <w:rFonts w:ascii="Times New Roman" w:hAnsi="Times New Roman"/>
                <w:b/>
                <w:bCs/>
                <w:sz w:val="24"/>
                <w:szCs w:val="24"/>
              </w:rPr>
            </w:pPr>
            <w:r w:rsidRPr="00A71995">
              <w:rPr>
                <w:rFonts w:ascii="Times New Roman" w:hAnsi="Times New Roman"/>
                <w:b/>
                <w:bCs/>
                <w:sz w:val="24"/>
                <w:szCs w:val="24"/>
              </w:rPr>
              <w:t>3</w:t>
            </w:r>
            <w:r>
              <w:rPr>
                <w:rFonts w:ascii="Times New Roman" w:hAnsi="Times New Roman"/>
                <w:b/>
                <w:bCs/>
                <w:sz w:val="24"/>
                <w:szCs w:val="24"/>
              </w:rPr>
              <w:t>2</w:t>
            </w:r>
          </w:p>
        </w:tc>
        <w:tc>
          <w:tcPr>
            <w:tcW w:w="796" w:type="pct"/>
            <w:tcBorders>
              <w:top w:val="single" w:sz="4" w:space="0" w:color="auto"/>
              <w:left w:val="single" w:sz="4" w:space="0" w:color="auto"/>
              <w:bottom w:val="single" w:sz="4" w:space="0" w:color="auto"/>
              <w:right w:val="single" w:sz="4" w:space="0" w:color="auto"/>
            </w:tcBorders>
          </w:tcPr>
          <w:p w:rsidR="00B62690" w:rsidRPr="00A71995" w:rsidRDefault="00B62690" w:rsidP="00B62690">
            <w:pPr>
              <w:jc w:val="center"/>
              <w:rPr>
                <w:rFonts w:ascii="Times New Roman" w:hAnsi="Times New Roman"/>
                <w:b/>
                <w:bCs/>
                <w:iCs/>
                <w:sz w:val="24"/>
                <w:szCs w:val="24"/>
              </w:rPr>
            </w:pPr>
          </w:p>
        </w:tc>
      </w:tr>
    </w:tbl>
    <w:p w:rsidR="00B62690" w:rsidRDefault="00B62690" w:rsidP="00B62690">
      <w:pPr>
        <w:pStyle w:val="114"/>
        <w:rPr>
          <w:rFonts w:ascii="Times New Roman" w:hAnsi="Times New Roman"/>
        </w:rPr>
      </w:pPr>
    </w:p>
    <w:p w:rsidR="00B62690" w:rsidRDefault="00B62690" w:rsidP="00B62690">
      <w:pPr>
        <w:pStyle w:val="a4"/>
        <w:ind w:left="1069"/>
        <w:rPr>
          <w:rFonts w:ascii="Times New Roman" w:hAnsi="Times New Roman" w:cs="Times New Roman"/>
          <w:sz w:val="24"/>
          <w:szCs w:val="24"/>
        </w:rPr>
      </w:pPr>
    </w:p>
    <w:p w:rsidR="00B62690" w:rsidRDefault="00B62690" w:rsidP="00B62690">
      <w:pPr>
        <w:rPr>
          <w:rFonts w:ascii="Times New Roman" w:hAnsi="Times New Roman" w:cs="Times New Roman"/>
          <w:sz w:val="24"/>
          <w:szCs w:val="24"/>
        </w:rPr>
        <w:sectPr w:rsidR="00B62690" w:rsidSect="006D1C4C">
          <w:pgSz w:w="16838" w:h="11906" w:orient="landscape"/>
          <w:pgMar w:top="1701" w:right="1134" w:bottom="567" w:left="1134" w:header="709" w:footer="709" w:gutter="0"/>
          <w:cols w:space="708"/>
          <w:docGrid w:linePitch="360"/>
        </w:sectPr>
      </w:pPr>
    </w:p>
    <w:p w:rsidR="00B62690" w:rsidRPr="00DF068E" w:rsidRDefault="00B62690" w:rsidP="00B62690">
      <w:pPr>
        <w:pStyle w:val="1f0"/>
        <w:rPr>
          <w:rFonts w:ascii="Times New Roman" w:hAnsi="Times New Roman"/>
        </w:rPr>
      </w:pPr>
      <w:r w:rsidRPr="00E11160">
        <w:rPr>
          <w:rFonts w:ascii="Times New Roman" w:hAnsi="Times New Roman"/>
        </w:rPr>
        <w:lastRenderedPageBreak/>
        <w:t xml:space="preserve">3. </w:t>
      </w:r>
      <w:r w:rsidRPr="008D2724">
        <w:rPr>
          <w:rFonts w:ascii="Times New Roman" w:hAnsi="Times New Roman"/>
        </w:rPr>
        <w:t xml:space="preserve">Условия реализации </w:t>
      </w:r>
      <w:r>
        <w:rPr>
          <w:rFonts w:ascii="Times New Roman" w:hAnsi="Times New Roman"/>
        </w:rPr>
        <w:t>ДИСЦИПЛИНЫ</w:t>
      </w:r>
    </w:p>
    <w:p w:rsidR="00B62690" w:rsidRPr="00E11160" w:rsidRDefault="00B62690" w:rsidP="00B62690">
      <w:pPr>
        <w:pStyle w:val="114"/>
        <w:rPr>
          <w:rFonts w:ascii="Times New Roman" w:hAnsi="Times New Roman"/>
        </w:rPr>
      </w:pPr>
      <w:r w:rsidRPr="00E11160">
        <w:rPr>
          <w:rFonts w:ascii="Times New Roman" w:hAnsi="Times New Roman"/>
        </w:rPr>
        <w:t>3.1. Материально-техническое обеспечение</w:t>
      </w:r>
    </w:p>
    <w:p w:rsidR="00B62690" w:rsidRPr="00FA680C" w:rsidRDefault="00B62690" w:rsidP="00B62690">
      <w:pPr>
        <w:suppressAutoHyphens/>
        <w:ind w:firstLine="709"/>
        <w:jc w:val="both"/>
        <w:rPr>
          <w:rFonts w:ascii="Times New Roman" w:hAnsi="Times New Roman" w:cs="Times New Roman"/>
          <w:bCs/>
          <w:sz w:val="24"/>
          <w:szCs w:val="24"/>
        </w:rPr>
      </w:pPr>
      <w:r w:rsidRPr="00FA680C">
        <w:rPr>
          <w:rFonts w:ascii="Times New Roman" w:hAnsi="Times New Roman" w:cs="Times New Roman"/>
          <w:bCs/>
          <w:sz w:val="24"/>
          <w:szCs w:val="24"/>
        </w:rPr>
        <w:t>Кабине</w:t>
      </w:r>
      <w:proofErr w:type="gramStart"/>
      <w:r w:rsidRPr="00FA680C">
        <w:rPr>
          <w:rFonts w:ascii="Times New Roman" w:hAnsi="Times New Roman" w:cs="Times New Roman"/>
          <w:bCs/>
          <w:sz w:val="24"/>
          <w:szCs w:val="24"/>
        </w:rPr>
        <w:t>т(</w:t>
      </w:r>
      <w:proofErr w:type="gramEnd"/>
      <w:r w:rsidRPr="00FA680C">
        <w:rPr>
          <w:rFonts w:ascii="Times New Roman" w:hAnsi="Times New Roman" w:cs="Times New Roman"/>
          <w:bCs/>
          <w:sz w:val="24"/>
          <w:szCs w:val="24"/>
        </w:rPr>
        <w:t>ы)</w:t>
      </w:r>
      <w:r w:rsidRPr="00FA680C">
        <w:rPr>
          <w:rFonts w:ascii="Times New Roman" w:hAnsi="Times New Roman" w:cs="Times New Roman"/>
          <w:bCs/>
          <w:i/>
          <w:sz w:val="24"/>
          <w:szCs w:val="24"/>
        </w:rPr>
        <w:t xml:space="preserve"> </w:t>
      </w:r>
      <w:r w:rsidRPr="007772BD">
        <w:rPr>
          <w:rFonts w:ascii="Times New Roman" w:hAnsi="Times New Roman" w:cs="Times New Roman"/>
          <w:bCs/>
          <w:sz w:val="24"/>
          <w:szCs w:val="24"/>
          <w:u w:val="single"/>
        </w:rPr>
        <w:t>Социально-гуманитарных</w:t>
      </w:r>
      <w:r w:rsidRPr="00FA680C">
        <w:rPr>
          <w:rFonts w:ascii="Times New Roman" w:hAnsi="Times New Roman" w:cs="Times New Roman"/>
          <w:bCs/>
          <w:i/>
          <w:sz w:val="24"/>
          <w:szCs w:val="24"/>
        </w:rPr>
        <w:t xml:space="preserve">, </w:t>
      </w:r>
      <w:r w:rsidRPr="00FA680C">
        <w:rPr>
          <w:rFonts w:ascii="Times New Roman" w:hAnsi="Times New Roman" w:cs="Times New Roman"/>
          <w:bCs/>
          <w:sz w:val="24"/>
          <w:szCs w:val="24"/>
        </w:rPr>
        <w:t xml:space="preserve">оснащенный(е) </w:t>
      </w:r>
      <w:r w:rsidRPr="00FA680C">
        <w:rPr>
          <w:rFonts w:ascii="Times New Roman" w:hAnsi="Times New Roman" w:cs="Times New Roman"/>
          <w:bCs/>
          <w:iCs/>
          <w:sz w:val="24"/>
          <w:szCs w:val="24"/>
        </w:rPr>
        <w:t xml:space="preserve">в соответствии с приложением 3 </w:t>
      </w:r>
      <w:r>
        <w:rPr>
          <w:rFonts w:ascii="Times New Roman" w:hAnsi="Times New Roman" w:cs="Times New Roman"/>
          <w:bCs/>
          <w:iCs/>
          <w:sz w:val="24"/>
          <w:szCs w:val="24"/>
        </w:rPr>
        <w:t>ОПОП-П</w:t>
      </w:r>
      <w:r w:rsidRPr="00FA680C">
        <w:rPr>
          <w:rFonts w:ascii="Times New Roman" w:hAnsi="Times New Roman" w:cs="Times New Roman"/>
          <w:bCs/>
          <w:sz w:val="24"/>
          <w:szCs w:val="24"/>
        </w:rPr>
        <w:t xml:space="preserve">. </w:t>
      </w:r>
    </w:p>
    <w:p w:rsidR="00B62690" w:rsidRDefault="00B62690" w:rsidP="00B62690">
      <w:pPr>
        <w:pStyle w:val="114"/>
        <w:rPr>
          <w:rFonts w:ascii="Times New Roman" w:hAnsi="Times New Roman"/>
        </w:rPr>
      </w:pPr>
    </w:p>
    <w:p w:rsidR="00B62690" w:rsidRPr="00E11160" w:rsidRDefault="00B62690" w:rsidP="00B62690">
      <w:pPr>
        <w:pStyle w:val="114"/>
        <w:rPr>
          <w:rFonts w:ascii="Times New Roman" w:eastAsia="Times New Roman" w:hAnsi="Times New Roman"/>
        </w:rPr>
      </w:pPr>
      <w:r w:rsidRPr="00E11160">
        <w:rPr>
          <w:rFonts w:ascii="Times New Roman" w:hAnsi="Times New Roman"/>
        </w:rPr>
        <w:t>3.2. Учебно-методическое обеспечение</w:t>
      </w:r>
    </w:p>
    <w:p w:rsidR="00B62690" w:rsidRPr="00A71995" w:rsidRDefault="002C074F" w:rsidP="00B62690">
      <w:pPr>
        <w:suppressAutoHyphens/>
        <w:ind w:firstLine="709"/>
        <w:jc w:val="both"/>
        <w:rPr>
          <w:rFonts w:ascii="Times New Roman" w:hAnsi="Times New Roman"/>
          <w:bCs/>
          <w:sz w:val="24"/>
          <w:szCs w:val="24"/>
        </w:rPr>
      </w:pPr>
      <w:r w:rsidRPr="004F3587">
        <w:rPr>
          <w:rFonts w:ascii="Times New Roman" w:hAnsi="Times New Roman"/>
          <w:bCs/>
          <w:sz w:val="24"/>
          <w:szCs w:val="24"/>
        </w:rPr>
        <w:t xml:space="preserve">Для реализации программы библиотечный фонд </w:t>
      </w:r>
      <w:r>
        <w:rPr>
          <w:rFonts w:ascii="Times New Roman" w:hAnsi="Times New Roman"/>
          <w:bCs/>
          <w:sz w:val="24"/>
          <w:szCs w:val="24"/>
        </w:rPr>
        <w:t>КГА ПОУ ГАСКК МЦК</w:t>
      </w:r>
      <w:r w:rsidRPr="004F3587">
        <w:rPr>
          <w:rFonts w:ascii="Times New Roman" w:hAnsi="Times New Roman"/>
          <w:bCs/>
          <w:sz w:val="24"/>
          <w:szCs w:val="24"/>
        </w:rPr>
        <w:t xml:space="preserve"> име</w:t>
      </w:r>
      <w:r>
        <w:rPr>
          <w:rFonts w:ascii="Times New Roman" w:hAnsi="Times New Roman"/>
          <w:bCs/>
          <w:sz w:val="24"/>
          <w:szCs w:val="24"/>
        </w:rPr>
        <w:t>е</w:t>
      </w:r>
      <w:r w:rsidRPr="004F3587">
        <w:rPr>
          <w:rFonts w:ascii="Times New Roman" w:hAnsi="Times New Roman"/>
          <w:bCs/>
          <w:sz w:val="24"/>
          <w:szCs w:val="24"/>
        </w:rPr>
        <w:t>т п</w:t>
      </w:r>
      <w:r w:rsidRPr="004F3587">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
    <w:p w:rsidR="00B62690" w:rsidRDefault="00B62690" w:rsidP="00B62690">
      <w:pPr>
        <w:pStyle w:val="a4"/>
        <w:spacing w:line="276" w:lineRule="auto"/>
        <w:ind w:left="0" w:firstLine="709"/>
        <w:rPr>
          <w:rFonts w:ascii="Times New Roman" w:hAnsi="Times New Roman" w:cs="Times New Roman"/>
          <w:b/>
          <w:sz w:val="24"/>
          <w:szCs w:val="24"/>
        </w:rPr>
      </w:pPr>
    </w:p>
    <w:p w:rsidR="00B62690" w:rsidRPr="007772BD" w:rsidRDefault="00B62690" w:rsidP="00B62690">
      <w:pPr>
        <w:pStyle w:val="a4"/>
        <w:spacing w:line="276" w:lineRule="auto"/>
        <w:ind w:left="0" w:firstLine="709"/>
        <w:rPr>
          <w:rFonts w:ascii="Times New Roman" w:hAnsi="Times New Roman" w:cs="Times New Roman"/>
          <w:b/>
          <w:sz w:val="24"/>
          <w:szCs w:val="24"/>
        </w:rPr>
      </w:pPr>
      <w:r w:rsidRPr="007772BD">
        <w:rPr>
          <w:rFonts w:ascii="Times New Roman" w:hAnsi="Times New Roman" w:cs="Times New Roman"/>
          <w:b/>
          <w:sz w:val="24"/>
          <w:szCs w:val="24"/>
        </w:rPr>
        <w:t>3.2.1. Основные печатные и/или электронные издания</w:t>
      </w:r>
    </w:p>
    <w:p w:rsidR="00B62690" w:rsidRPr="007772BD" w:rsidRDefault="00B62690" w:rsidP="00B62690">
      <w:pPr>
        <w:pStyle w:val="a4"/>
        <w:suppressAutoHyphens/>
        <w:spacing w:line="276" w:lineRule="auto"/>
        <w:ind w:left="0" w:firstLine="709"/>
        <w:jc w:val="both"/>
        <w:rPr>
          <w:rFonts w:ascii="Times New Roman" w:hAnsi="Times New Roman" w:cs="Times New Roman"/>
          <w:sz w:val="24"/>
          <w:szCs w:val="24"/>
        </w:rPr>
      </w:pPr>
      <w:r w:rsidRPr="007772BD">
        <w:rPr>
          <w:rFonts w:ascii="Times New Roman" w:hAnsi="Times New Roman" w:cs="Times New Roman"/>
          <w:sz w:val="24"/>
          <w:szCs w:val="24"/>
        </w:rPr>
        <w:t xml:space="preserve">1.Борисов, Е. Ф. Основы экономики: учебник и практикум для среднего профессионального образования / Е. Ф. Борисов. — 7-е изд., </w:t>
      </w:r>
      <w:proofErr w:type="spellStart"/>
      <w:r w:rsidRPr="007772BD">
        <w:rPr>
          <w:rFonts w:ascii="Times New Roman" w:hAnsi="Times New Roman" w:cs="Times New Roman"/>
          <w:sz w:val="24"/>
          <w:szCs w:val="24"/>
        </w:rPr>
        <w:t>перераб</w:t>
      </w:r>
      <w:proofErr w:type="spellEnd"/>
      <w:r w:rsidRPr="007772BD">
        <w:rPr>
          <w:rFonts w:ascii="Times New Roman" w:hAnsi="Times New Roman" w:cs="Times New Roman"/>
          <w:sz w:val="24"/>
          <w:szCs w:val="24"/>
        </w:rPr>
        <w:t>. и доп. — Москва</w:t>
      </w:r>
      <w:proofErr w:type="gramStart"/>
      <w:r w:rsidRPr="007772BD">
        <w:rPr>
          <w:rFonts w:ascii="Times New Roman" w:hAnsi="Times New Roman" w:cs="Times New Roman"/>
          <w:sz w:val="24"/>
          <w:szCs w:val="24"/>
        </w:rPr>
        <w:t xml:space="preserve"> :</w:t>
      </w:r>
      <w:proofErr w:type="gramEnd"/>
      <w:r w:rsidRPr="007772BD">
        <w:rPr>
          <w:rFonts w:ascii="Times New Roman" w:hAnsi="Times New Roman" w:cs="Times New Roman"/>
          <w:sz w:val="24"/>
          <w:szCs w:val="24"/>
        </w:rPr>
        <w:t xml:space="preserve"> Издательство </w:t>
      </w:r>
      <w:proofErr w:type="spellStart"/>
      <w:r w:rsidRPr="007772BD">
        <w:rPr>
          <w:rFonts w:ascii="Times New Roman" w:hAnsi="Times New Roman" w:cs="Times New Roman"/>
          <w:sz w:val="24"/>
          <w:szCs w:val="24"/>
        </w:rPr>
        <w:t>Юрайт</w:t>
      </w:r>
      <w:proofErr w:type="spellEnd"/>
      <w:r w:rsidRPr="007772BD">
        <w:rPr>
          <w:rFonts w:ascii="Times New Roman" w:hAnsi="Times New Roman" w:cs="Times New Roman"/>
          <w:sz w:val="24"/>
          <w:szCs w:val="24"/>
        </w:rPr>
        <w:t>, 2024. — 383 с. — (Профессиональное образование). — ISBN 978-5-534-02043-4. — Текст</w:t>
      </w:r>
      <w:proofErr w:type="gramStart"/>
      <w:r w:rsidRPr="007772BD">
        <w:rPr>
          <w:rFonts w:ascii="Times New Roman" w:hAnsi="Times New Roman" w:cs="Times New Roman"/>
          <w:sz w:val="24"/>
          <w:szCs w:val="24"/>
        </w:rPr>
        <w:t xml:space="preserve"> :</w:t>
      </w:r>
      <w:proofErr w:type="gramEnd"/>
      <w:r w:rsidRPr="007772BD">
        <w:rPr>
          <w:rFonts w:ascii="Times New Roman" w:hAnsi="Times New Roman" w:cs="Times New Roman"/>
          <w:sz w:val="24"/>
          <w:szCs w:val="24"/>
        </w:rPr>
        <w:t xml:space="preserve"> электронный // Образовательная платформа </w:t>
      </w:r>
      <w:proofErr w:type="spellStart"/>
      <w:r w:rsidRPr="007772BD">
        <w:rPr>
          <w:rFonts w:ascii="Times New Roman" w:hAnsi="Times New Roman" w:cs="Times New Roman"/>
          <w:sz w:val="24"/>
          <w:szCs w:val="24"/>
        </w:rPr>
        <w:t>Юрайт</w:t>
      </w:r>
      <w:proofErr w:type="spellEnd"/>
      <w:r w:rsidRPr="007772BD">
        <w:rPr>
          <w:rFonts w:ascii="Times New Roman" w:hAnsi="Times New Roman" w:cs="Times New Roman"/>
          <w:sz w:val="24"/>
          <w:szCs w:val="24"/>
        </w:rPr>
        <w:t xml:space="preserve"> [сайт]. — URL: https://urait.ru/bcode/536597</w:t>
      </w:r>
    </w:p>
    <w:p w:rsidR="00B62690" w:rsidRPr="007772BD" w:rsidRDefault="00B62690" w:rsidP="00B62690">
      <w:pPr>
        <w:pStyle w:val="a4"/>
        <w:suppressAutoHyphens/>
        <w:spacing w:line="276" w:lineRule="auto"/>
        <w:ind w:left="0" w:firstLine="709"/>
        <w:jc w:val="both"/>
        <w:rPr>
          <w:rFonts w:ascii="Times New Roman" w:hAnsi="Times New Roman" w:cs="Times New Roman"/>
          <w:sz w:val="24"/>
          <w:szCs w:val="24"/>
        </w:rPr>
      </w:pPr>
      <w:r w:rsidRPr="007772BD">
        <w:rPr>
          <w:rFonts w:ascii="Times New Roman" w:hAnsi="Times New Roman" w:cs="Times New Roman"/>
          <w:sz w:val="24"/>
          <w:szCs w:val="24"/>
        </w:rPr>
        <w:t xml:space="preserve">2.Вазим, А. А. Основы экономики / А. А. </w:t>
      </w:r>
      <w:proofErr w:type="spellStart"/>
      <w:r w:rsidRPr="007772BD">
        <w:rPr>
          <w:rFonts w:ascii="Times New Roman" w:hAnsi="Times New Roman" w:cs="Times New Roman"/>
          <w:sz w:val="24"/>
          <w:szCs w:val="24"/>
        </w:rPr>
        <w:t>Вазим</w:t>
      </w:r>
      <w:proofErr w:type="spellEnd"/>
      <w:r w:rsidRPr="007772BD">
        <w:rPr>
          <w:rFonts w:ascii="Times New Roman" w:hAnsi="Times New Roman" w:cs="Times New Roman"/>
          <w:sz w:val="24"/>
          <w:szCs w:val="24"/>
        </w:rPr>
        <w:t>. — 3-е изд., стер. — Санкт-Петербург</w:t>
      </w:r>
      <w:proofErr w:type="gramStart"/>
      <w:r w:rsidRPr="007772BD">
        <w:rPr>
          <w:rFonts w:ascii="Times New Roman" w:hAnsi="Times New Roman" w:cs="Times New Roman"/>
          <w:sz w:val="24"/>
          <w:szCs w:val="24"/>
        </w:rPr>
        <w:t xml:space="preserve"> :</w:t>
      </w:r>
      <w:proofErr w:type="gramEnd"/>
      <w:r w:rsidRPr="007772BD">
        <w:rPr>
          <w:rFonts w:ascii="Times New Roman" w:hAnsi="Times New Roman" w:cs="Times New Roman"/>
          <w:sz w:val="24"/>
          <w:szCs w:val="24"/>
        </w:rPr>
        <w:t xml:space="preserve"> Лань, 2023. — 224 с. — ISBN 978-5-507-46203-2. — Текст</w:t>
      </w:r>
      <w:proofErr w:type="gramStart"/>
      <w:r w:rsidRPr="007772BD">
        <w:rPr>
          <w:rFonts w:ascii="Times New Roman" w:hAnsi="Times New Roman" w:cs="Times New Roman"/>
          <w:sz w:val="24"/>
          <w:szCs w:val="24"/>
        </w:rPr>
        <w:t xml:space="preserve"> :</w:t>
      </w:r>
      <w:proofErr w:type="gramEnd"/>
      <w:r w:rsidRPr="007772BD">
        <w:rPr>
          <w:rFonts w:ascii="Times New Roman" w:hAnsi="Times New Roman" w:cs="Times New Roman"/>
          <w:sz w:val="24"/>
          <w:szCs w:val="24"/>
        </w:rPr>
        <w:t xml:space="preserve"> электронный // Лань : электронно-библиотечная система. — URL: https://e.lanbook.com/book/302279</w:t>
      </w:r>
    </w:p>
    <w:p w:rsidR="00B62690" w:rsidRPr="007772BD" w:rsidRDefault="00B62690" w:rsidP="00B62690">
      <w:pPr>
        <w:pStyle w:val="a4"/>
        <w:suppressAutoHyphens/>
        <w:spacing w:line="276" w:lineRule="auto"/>
        <w:ind w:left="0" w:firstLine="709"/>
        <w:jc w:val="both"/>
        <w:rPr>
          <w:rFonts w:ascii="Times New Roman" w:hAnsi="Times New Roman" w:cs="Times New Roman"/>
          <w:sz w:val="24"/>
          <w:szCs w:val="24"/>
        </w:rPr>
      </w:pPr>
      <w:r w:rsidRPr="007772BD">
        <w:rPr>
          <w:rFonts w:ascii="Times New Roman" w:hAnsi="Times New Roman" w:cs="Times New Roman"/>
          <w:sz w:val="24"/>
          <w:szCs w:val="24"/>
        </w:rPr>
        <w:t xml:space="preserve">3.Каджаева М.Р. Финансовая грамотность: учебное издание / </w:t>
      </w:r>
      <w:proofErr w:type="spellStart"/>
      <w:r w:rsidRPr="007772BD">
        <w:rPr>
          <w:rFonts w:ascii="Times New Roman" w:hAnsi="Times New Roman" w:cs="Times New Roman"/>
          <w:sz w:val="24"/>
          <w:szCs w:val="24"/>
        </w:rPr>
        <w:t>Каджаева</w:t>
      </w:r>
      <w:proofErr w:type="spellEnd"/>
      <w:r w:rsidRPr="007772BD">
        <w:rPr>
          <w:rFonts w:ascii="Times New Roman" w:hAnsi="Times New Roman" w:cs="Times New Roman"/>
          <w:sz w:val="24"/>
          <w:szCs w:val="24"/>
        </w:rPr>
        <w:t xml:space="preserve"> М.Р., Дубровская С.В., Елисеева А. Р. - Москва</w:t>
      </w:r>
      <w:proofErr w:type="gramStart"/>
      <w:r w:rsidRPr="007772BD">
        <w:rPr>
          <w:rFonts w:ascii="Times New Roman" w:hAnsi="Times New Roman" w:cs="Times New Roman"/>
          <w:sz w:val="24"/>
          <w:szCs w:val="24"/>
        </w:rPr>
        <w:t xml:space="preserve"> :</w:t>
      </w:r>
      <w:proofErr w:type="gramEnd"/>
      <w:r w:rsidRPr="007772BD">
        <w:rPr>
          <w:rFonts w:ascii="Times New Roman" w:hAnsi="Times New Roman" w:cs="Times New Roman"/>
          <w:sz w:val="24"/>
          <w:szCs w:val="24"/>
        </w:rPr>
        <w:t xml:space="preserve"> Академия, 2023. - 288 c. (Специальности среднего профессионального образования). - URL: https://academia-library.ru - Текст</w:t>
      </w:r>
      <w:proofErr w:type="gramStart"/>
      <w:r w:rsidRPr="007772BD">
        <w:rPr>
          <w:rFonts w:ascii="Times New Roman" w:hAnsi="Times New Roman" w:cs="Times New Roman"/>
          <w:sz w:val="24"/>
          <w:szCs w:val="24"/>
        </w:rPr>
        <w:t xml:space="preserve"> :</w:t>
      </w:r>
      <w:proofErr w:type="gramEnd"/>
      <w:r w:rsidRPr="007772BD">
        <w:rPr>
          <w:rFonts w:ascii="Times New Roman" w:hAnsi="Times New Roman" w:cs="Times New Roman"/>
          <w:sz w:val="24"/>
          <w:szCs w:val="24"/>
        </w:rPr>
        <w:t xml:space="preserve"> электронный</w:t>
      </w:r>
    </w:p>
    <w:p w:rsidR="00B62690" w:rsidRPr="007772BD" w:rsidRDefault="00B62690" w:rsidP="00B62690">
      <w:pPr>
        <w:pStyle w:val="a4"/>
        <w:suppressAutoHyphens/>
        <w:spacing w:line="276" w:lineRule="auto"/>
        <w:ind w:left="0" w:firstLine="709"/>
        <w:jc w:val="both"/>
        <w:rPr>
          <w:rFonts w:ascii="Times New Roman" w:hAnsi="Times New Roman" w:cs="Times New Roman"/>
          <w:sz w:val="24"/>
          <w:szCs w:val="24"/>
        </w:rPr>
      </w:pPr>
      <w:r w:rsidRPr="007772BD">
        <w:rPr>
          <w:rFonts w:ascii="Times New Roman" w:hAnsi="Times New Roman" w:cs="Times New Roman"/>
          <w:sz w:val="24"/>
          <w:szCs w:val="24"/>
        </w:rPr>
        <w:t>4.Костюкова Е. И. Основы финансовой грамотности</w:t>
      </w:r>
      <w:proofErr w:type="gramStart"/>
      <w:r w:rsidRPr="007772BD">
        <w:rPr>
          <w:rFonts w:ascii="Times New Roman" w:hAnsi="Times New Roman" w:cs="Times New Roman"/>
          <w:sz w:val="24"/>
          <w:szCs w:val="24"/>
        </w:rPr>
        <w:t xml:space="preserve"> :</w:t>
      </w:r>
      <w:proofErr w:type="gramEnd"/>
      <w:r w:rsidRPr="007772BD">
        <w:rPr>
          <w:rFonts w:ascii="Times New Roman" w:hAnsi="Times New Roman" w:cs="Times New Roman"/>
          <w:sz w:val="24"/>
          <w:szCs w:val="24"/>
        </w:rPr>
        <w:t xml:space="preserve"> учебник для </w:t>
      </w:r>
      <w:proofErr w:type="spellStart"/>
      <w:r w:rsidRPr="007772BD">
        <w:rPr>
          <w:rFonts w:ascii="Times New Roman" w:hAnsi="Times New Roman" w:cs="Times New Roman"/>
          <w:sz w:val="24"/>
          <w:szCs w:val="24"/>
        </w:rPr>
        <w:t>спо</w:t>
      </w:r>
      <w:proofErr w:type="spellEnd"/>
      <w:r w:rsidRPr="007772BD">
        <w:rPr>
          <w:rFonts w:ascii="Times New Roman" w:hAnsi="Times New Roman" w:cs="Times New Roman"/>
          <w:sz w:val="24"/>
          <w:szCs w:val="24"/>
        </w:rPr>
        <w:t xml:space="preserve"> / Е. И. Костюкова, И. И. Глотова, Е. П. Томилина [и др.]. — 2-е изд., стер. — Санкт-Петербург</w:t>
      </w:r>
      <w:proofErr w:type="gramStart"/>
      <w:r w:rsidRPr="007772BD">
        <w:rPr>
          <w:rFonts w:ascii="Times New Roman" w:hAnsi="Times New Roman" w:cs="Times New Roman"/>
          <w:sz w:val="24"/>
          <w:szCs w:val="24"/>
        </w:rPr>
        <w:t xml:space="preserve"> :</w:t>
      </w:r>
      <w:proofErr w:type="gramEnd"/>
      <w:r w:rsidRPr="007772BD">
        <w:rPr>
          <w:rFonts w:ascii="Times New Roman" w:hAnsi="Times New Roman" w:cs="Times New Roman"/>
          <w:sz w:val="24"/>
          <w:szCs w:val="24"/>
        </w:rPr>
        <w:t xml:space="preserve"> Лань, 2024. — 316 с. — ISBN 978-5-507-47451-6. — Текст</w:t>
      </w:r>
      <w:proofErr w:type="gramStart"/>
      <w:r w:rsidRPr="007772BD">
        <w:rPr>
          <w:rFonts w:ascii="Times New Roman" w:hAnsi="Times New Roman" w:cs="Times New Roman"/>
          <w:sz w:val="24"/>
          <w:szCs w:val="24"/>
        </w:rPr>
        <w:t xml:space="preserve"> :</w:t>
      </w:r>
      <w:proofErr w:type="gramEnd"/>
      <w:r w:rsidRPr="007772BD">
        <w:rPr>
          <w:rFonts w:ascii="Times New Roman" w:hAnsi="Times New Roman" w:cs="Times New Roman"/>
          <w:sz w:val="24"/>
          <w:szCs w:val="24"/>
        </w:rPr>
        <w:t xml:space="preserve"> электронный // Лань : электронно-библиотечная система. — URL: https://e.lanbook.com/book/378458</w:t>
      </w:r>
    </w:p>
    <w:p w:rsidR="00B62690" w:rsidRPr="007772BD" w:rsidRDefault="00B62690" w:rsidP="00B62690">
      <w:pPr>
        <w:pStyle w:val="a4"/>
        <w:suppressAutoHyphens/>
        <w:spacing w:line="276" w:lineRule="auto"/>
        <w:ind w:left="0" w:firstLine="709"/>
        <w:jc w:val="both"/>
        <w:rPr>
          <w:rFonts w:ascii="Times New Roman" w:hAnsi="Times New Roman" w:cs="Times New Roman"/>
          <w:sz w:val="24"/>
          <w:szCs w:val="24"/>
        </w:rPr>
      </w:pPr>
      <w:r w:rsidRPr="007772BD">
        <w:rPr>
          <w:rFonts w:ascii="Times New Roman" w:hAnsi="Times New Roman" w:cs="Times New Roman"/>
          <w:sz w:val="24"/>
          <w:szCs w:val="24"/>
        </w:rPr>
        <w:t>5.Пансков, В. Г. Налоги и налогообложение. Практикум</w:t>
      </w:r>
      <w:proofErr w:type="gramStart"/>
      <w:r w:rsidRPr="007772BD">
        <w:rPr>
          <w:rFonts w:ascii="Times New Roman" w:hAnsi="Times New Roman" w:cs="Times New Roman"/>
          <w:sz w:val="24"/>
          <w:szCs w:val="24"/>
        </w:rPr>
        <w:t xml:space="preserve"> :</w:t>
      </w:r>
      <w:proofErr w:type="gramEnd"/>
      <w:r w:rsidRPr="007772BD">
        <w:rPr>
          <w:rFonts w:ascii="Times New Roman" w:hAnsi="Times New Roman" w:cs="Times New Roman"/>
          <w:sz w:val="24"/>
          <w:szCs w:val="24"/>
        </w:rPr>
        <w:t xml:space="preserve"> учебное пособие для среднего профессионального образования / В. Г. </w:t>
      </w:r>
      <w:proofErr w:type="spellStart"/>
      <w:r w:rsidRPr="007772BD">
        <w:rPr>
          <w:rFonts w:ascii="Times New Roman" w:hAnsi="Times New Roman" w:cs="Times New Roman"/>
          <w:sz w:val="24"/>
          <w:szCs w:val="24"/>
        </w:rPr>
        <w:t>Пансков</w:t>
      </w:r>
      <w:proofErr w:type="spellEnd"/>
      <w:r w:rsidRPr="007772BD">
        <w:rPr>
          <w:rFonts w:ascii="Times New Roman" w:hAnsi="Times New Roman" w:cs="Times New Roman"/>
          <w:sz w:val="24"/>
          <w:szCs w:val="24"/>
        </w:rPr>
        <w:t>, Т. А. Левочкина. — Москва</w:t>
      </w:r>
      <w:proofErr w:type="gramStart"/>
      <w:r w:rsidRPr="007772BD">
        <w:rPr>
          <w:rFonts w:ascii="Times New Roman" w:hAnsi="Times New Roman" w:cs="Times New Roman"/>
          <w:sz w:val="24"/>
          <w:szCs w:val="24"/>
        </w:rPr>
        <w:t xml:space="preserve"> :</w:t>
      </w:r>
      <w:proofErr w:type="gramEnd"/>
      <w:r w:rsidRPr="007772BD">
        <w:rPr>
          <w:rFonts w:ascii="Times New Roman" w:hAnsi="Times New Roman" w:cs="Times New Roman"/>
          <w:sz w:val="24"/>
          <w:szCs w:val="24"/>
        </w:rPr>
        <w:t xml:space="preserve"> Издательство </w:t>
      </w:r>
      <w:proofErr w:type="spellStart"/>
      <w:r w:rsidRPr="007772BD">
        <w:rPr>
          <w:rFonts w:ascii="Times New Roman" w:hAnsi="Times New Roman" w:cs="Times New Roman"/>
          <w:sz w:val="24"/>
          <w:szCs w:val="24"/>
        </w:rPr>
        <w:t>Юрайт</w:t>
      </w:r>
      <w:proofErr w:type="spellEnd"/>
      <w:r w:rsidRPr="007772BD">
        <w:rPr>
          <w:rFonts w:ascii="Times New Roman" w:hAnsi="Times New Roman" w:cs="Times New Roman"/>
          <w:sz w:val="24"/>
          <w:szCs w:val="24"/>
        </w:rPr>
        <w:t>, 2024. — 319 с. — (Профессиональное образование). — ISBN 978-5-534-01097-8. — Текст</w:t>
      </w:r>
      <w:proofErr w:type="gramStart"/>
      <w:r w:rsidRPr="007772BD">
        <w:rPr>
          <w:rFonts w:ascii="Times New Roman" w:hAnsi="Times New Roman" w:cs="Times New Roman"/>
          <w:sz w:val="24"/>
          <w:szCs w:val="24"/>
        </w:rPr>
        <w:t xml:space="preserve"> :</w:t>
      </w:r>
      <w:proofErr w:type="gramEnd"/>
      <w:r w:rsidRPr="007772BD">
        <w:rPr>
          <w:rFonts w:ascii="Times New Roman" w:hAnsi="Times New Roman" w:cs="Times New Roman"/>
          <w:sz w:val="24"/>
          <w:szCs w:val="24"/>
        </w:rPr>
        <w:t xml:space="preserve"> электронный // Образовательная платформа </w:t>
      </w:r>
      <w:proofErr w:type="spellStart"/>
      <w:r w:rsidRPr="007772BD">
        <w:rPr>
          <w:rFonts w:ascii="Times New Roman" w:hAnsi="Times New Roman" w:cs="Times New Roman"/>
          <w:sz w:val="24"/>
          <w:szCs w:val="24"/>
        </w:rPr>
        <w:t>Юрайт</w:t>
      </w:r>
      <w:proofErr w:type="spellEnd"/>
      <w:r w:rsidRPr="007772BD">
        <w:rPr>
          <w:rFonts w:ascii="Times New Roman" w:hAnsi="Times New Roman" w:cs="Times New Roman"/>
          <w:sz w:val="24"/>
          <w:szCs w:val="24"/>
        </w:rPr>
        <w:t xml:space="preserve"> [сайт]. — URL: https://urait.ru/bcode/536658</w:t>
      </w:r>
    </w:p>
    <w:p w:rsidR="00B62690" w:rsidRPr="007772BD" w:rsidRDefault="00B62690" w:rsidP="00B62690">
      <w:pPr>
        <w:pStyle w:val="a4"/>
        <w:suppressAutoHyphens/>
        <w:spacing w:line="276" w:lineRule="auto"/>
        <w:ind w:left="0" w:firstLine="709"/>
        <w:jc w:val="both"/>
        <w:rPr>
          <w:rFonts w:ascii="Times New Roman" w:hAnsi="Times New Roman" w:cs="Times New Roman"/>
          <w:sz w:val="24"/>
          <w:szCs w:val="24"/>
        </w:rPr>
      </w:pPr>
      <w:r w:rsidRPr="007772BD">
        <w:rPr>
          <w:rFonts w:ascii="Times New Roman" w:hAnsi="Times New Roman" w:cs="Times New Roman"/>
          <w:sz w:val="24"/>
          <w:szCs w:val="24"/>
        </w:rPr>
        <w:t>6.Прохорова, Н. Н. Основы финансовой грамотности</w:t>
      </w:r>
      <w:proofErr w:type="gramStart"/>
      <w:r w:rsidRPr="007772BD">
        <w:rPr>
          <w:rFonts w:ascii="Times New Roman" w:hAnsi="Times New Roman" w:cs="Times New Roman"/>
          <w:sz w:val="24"/>
          <w:szCs w:val="24"/>
        </w:rPr>
        <w:t xml:space="preserve"> :</w:t>
      </w:r>
      <w:proofErr w:type="gramEnd"/>
      <w:r w:rsidRPr="007772BD">
        <w:rPr>
          <w:rFonts w:ascii="Times New Roman" w:hAnsi="Times New Roman" w:cs="Times New Roman"/>
          <w:sz w:val="24"/>
          <w:szCs w:val="24"/>
        </w:rPr>
        <w:t xml:space="preserve"> учебно-методическое пособие / Н. Н. Прохорова. — Брянск</w:t>
      </w:r>
      <w:proofErr w:type="gramStart"/>
      <w:r w:rsidRPr="007772BD">
        <w:rPr>
          <w:rFonts w:ascii="Times New Roman" w:hAnsi="Times New Roman" w:cs="Times New Roman"/>
          <w:sz w:val="24"/>
          <w:szCs w:val="24"/>
        </w:rPr>
        <w:t xml:space="preserve"> :</w:t>
      </w:r>
      <w:proofErr w:type="gramEnd"/>
      <w:r w:rsidRPr="007772BD">
        <w:rPr>
          <w:rFonts w:ascii="Times New Roman" w:hAnsi="Times New Roman" w:cs="Times New Roman"/>
          <w:sz w:val="24"/>
          <w:szCs w:val="24"/>
        </w:rPr>
        <w:t xml:space="preserve"> Брянский ГАУ, 2021. — 24 с. — Текст</w:t>
      </w:r>
      <w:proofErr w:type="gramStart"/>
      <w:r w:rsidRPr="007772BD">
        <w:rPr>
          <w:rFonts w:ascii="Times New Roman" w:hAnsi="Times New Roman" w:cs="Times New Roman"/>
          <w:sz w:val="24"/>
          <w:szCs w:val="24"/>
        </w:rPr>
        <w:t xml:space="preserve"> :</w:t>
      </w:r>
      <w:proofErr w:type="gramEnd"/>
      <w:r w:rsidRPr="007772BD">
        <w:rPr>
          <w:rFonts w:ascii="Times New Roman" w:hAnsi="Times New Roman" w:cs="Times New Roman"/>
          <w:sz w:val="24"/>
          <w:szCs w:val="24"/>
        </w:rPr>
        <w:t xml:space="preserve"> электронный // Лань : электронно-библиотечная система. — URL: https://e.lanbook.com/book/304454</w:t>
      </w:r>
    </w:p>
    <w:p w:rsidR="00B62690" w:rsidRPr="007772BD" w:rsidRDefault="00B62690" w:rsidP="00B62690">
      <w:pPr>
        <w:pStyle w:val="a4"/>
        <w:suppressAutoHyphens/>
        <w:spacing w:line="276" w:lineRule="auto"/>
        <w:ind w:left="0" w:firstLine="709"/>
        <w:jc w:val="both"/>
        <w:rPr>
          <w:rFonts w:ascii="Times New Roman" w:hAnsi="Times New Roman" w:cs="Times New Roman"/>
          <w:sz w:val="24"/>
          <w:szCs w:val="24"/>
        </w:rPr>
      </w:pPr>
    </w:p>
    <w:p w:rsidR="00B62690" w:rsidRPr="007772BD" w:rsidRDefault="00B62690" w:rsidP="00B62690">
      <w:pPr>
        <w:pStyle w:val="a4"/>
        <w:suppressAutoHyphens/>
        <w:spacing w:line="276" w:lineRule="auto"/>
        <w:ind w:left="0" w:firstLine="709"/>
        <w:jc w:val="both"/>
        <w:rPr>
          <w:rFonts w:ascii="Times New Roman" w:hAnsi="Times New Roman" w:cs="Times New Roman"/>
          <w:b/>
          <w:bCs/>
          <w:sz w:val="24"/>
          <w:szCs w:val="24"/>
        </w:rPr>
      </w:pPr>
      <w:r w:rsidRPr="007772BD">
        <w:rPr>
          <w:rFonts w:ascii="Times New Roman" w:hAnsi="Times New Roman" w:cs="Times New Roman"/>
          <w:b/>
          <w:bCs/>
          <w:sz w:val="24"/>
          <w:szCs w:val="24"/>
        </w:rPr>
        <w:t xml:space="preserve">3.2.2. Дополнительные источники </w:t>
      </w:r>
    </w:p>
    <w:p w:rsidR="00B62690" w:rsidRPr="007772BD" w:rsidRDefault="00B62690" w:rsidP="00B62690">
      <w:pPr>
        <w:pStyle w:val="a4"/>
        <w:suppressAutoHyphens/>
        <w:spacing w:line="276" w:lineRule="auto"/>
        <w:ind w:left="0" w:firstLine="709"/>
        <w:jc w:val="both"/>
        <w:rPr>
          <w:rFonts w:ascii="Times New Roman" w:hAnsi="Times New Roman" w:cs="Times New Roman"/>
          <w:sz w:val="24"/>
          <w:szCs w:val="24"/>
        </w:rPr>
      </w:pPr>
      <w:r w:rsidRPr="007772BD">
        <w:rPr>
          <w:rFonts w:ascii="Times New Roman" w:hAnsi="Times New Roman" w:cs="Times New Roman"/>
          <w:sz w:val="24"/>
          <w:szCs w:val="24"/>
        </w:rPr>
        <w:t>1.Фрицлер, А. В. Основы финансовой грамотности</w:t>
      </w:r>
      <w:proofErr w:type="gramStart"/>
      <w:r w:rsidRPr="007772BD">
        <w:rPr>
          <w:rFonts w:ascii="Times New Roman" w:hAnsi="Times New Roman" w:cs="Times New Roman"/>
          <w:sz w:val="24"/>
          <w:szCs w:val="24"/>
        </w:rPr>
        <w:t xml:space="preserve"> :</w:t>
      </w:r>
      <w:proofErr w:type="gramEnd"/>
      <w:r w:rsidRPr="007772BD">
        <w:rPr>
          <w:rFonts w:ascii="Times New Roman" w:hAnsi="Times New Roman" w:cs="Times New Roman"/>
          <w:sz w:val="24"/>
          <w:szCs w:val="24"/>
        </w:rPr>
        <w:t xml:space="preserve"> учебник для среднего профессионального образования / А. В. </w:t>
      </w:r>
      <w:proofErr w:type="spellStart"/>
      <w:r w:rsidRPr="007772BD">
        <w:rPr>
          <w:rFonts w:ascii="Times New Roman" w:hAnsi="Times New Roman" w:cs="Times New Roman"/>
          <w:sz w:val="24"/>
          <w:szCs w:val="24"/>
        </w:rPr>
        <w:t>Фрицлер</w:t>
      </w:r>
      <w:proofErr w:type="spellEnd"/>
      <w:r w:rsidRPr="007772BD">
        <w:rPr>
          <w:rFonts w:ascii="Times New Roman" w:hAnsi="Times New Roman" w:cs="Times New Roman"/>
          <w:sz w:val="24"/>
          <w:szCs w:val="24"/>
        </w:rPr>
        <w:t xml:space="preserve">, Е. А. Тарханова. — 2-е изд., </w:t>
      </w:r>
      <w:proofErr w:type="spellStart"/>
      <w:r w:rsidRPr="007772BD">
        <w:rPr>
          <w:rFonts w:ascii="Times New Roman" w:hAnsi="Times New Roman" w:cs="Times New Roman"/>
          <w:sz w:val="24"/>
          <w:szCs w:val="24"/>
        </w:rPr>
        <w:t>перераб</w:t>
      </w:r>
      <w:proofErr w:type="spellEnd"/>
      <w:r w:rsidRPr="007772BD">
        <w:rPr>
          <w:rFonts w:ascii="Times New Roman" w:hAnsi="Times New Roman" w:cs="Times New Roman"/>
          <w:sz w:val="24"/>
          <w:szCs w:val="24"/>
        </w:rPr>
        <w:t xml:space="preserve">. и доп. — Москва : Издательство </w:t>
      </w:r>
      <w:proofErr w:type="spellStart"/>
      <w:r w:rsidRPr="007772BD">
        <w:rPr>
          <w:rFonts w:ascii="Times New Roman" w:hAnsi="Times New Roman" w:cs="Times New Roman"/>
          <w:sz w:val="24"/>
          <w:szCs w:val="24"/>
        </w:rPr>
        <w:t>Юрайт</w:t>
      </w:r>
      <w:proofErr w:type="spellEnd"/>
      <w:r w:rsidRPr="007772BD">
        <w:rPr>
          <w:rFonts w:ascii="Times New Roman" w:hAnsi="Times New Roman" w:cs="Times New Roman"/>
          <w:sz w:val="24"/>
          <w:szCs w:val="24"/>
        </w:rPr>
        <w:t>, 2023. — 148 с. — (Профессиональное образование). — ISBN 978-5-534-16794-8. — Текст</w:t>
      </w:r>
      <w:proofErr w:type="gramStart"/>
      <w:r w:rsidRPr="007772BD">
        <w:rPr>
          <w:rFonts w:ascii="Times New Roman" w:hAnsi="Times New Roman" w:cs="Times New Roman"/>
          <w:sz w:val="24"/>
          <w:szCs w:val="24"/>
        </w:rPr>
        <w:t xml:space="preserve"> :</w:t>
      </w:r>
      <w:proofErr w:type="gramEnd"/>
      <w:r w:rsidRPr="007772BD">
        <w:rPr>
          <w:rFonts w:ascii="Times New Roman" w:hAnsi="Times New Roman" w:cs="Times New Roman"/>
          <w:sz w:val="24"/>
          <w:szCs w:val="24"/>
        </w:rPr>
        <w:t xml:space="preserve"> электронный // Образовательная платформа </w:t>
      </w:r>
      <w:proofErr w:type="spellStart"/>
      <w:r w:rsidRPr="007772BD">
        <w:rPr>
          <w:rFonts w:ascii="Times New Roman" w:hAnsi="Times New Roman" w:cs="Times New Roman"/>
          <w:sz w:val="24"/>
          <w:szCs w:val="24"/>
        </w:rPr>
        <w:t>Юрайт</w:t>
      </w:r>
      <w:proofErr w:type="spellEnd"/>
      <w:r w:rsidRPr="007772BD">
        <w:rPr>
          <w:rFonts w:ascii="Times New Roman" w:hAnsi="Times New Roman" w:cs="Times New Roman"/>
          <w:sz w:val="24"/>
          <w:szCs w:val="24"/>
        </w:rPr>
        <w:t xml:space="preserve"> [сайт]. — URL: https://urait.ru/bcode/531714</w:t>
      </w:r>
    </w:p>
    <w:p w:rsidR="00B62690" w:rsidRPr="007772BD" w:rsidRDefault="00B62690" w:rsidP="00B62690">
      <w:pPr>
        <w:pStyle w:val="a4"/>
        <w:suppressAutoHyphens/>
        <w:spacing w:line="276" w:lineRule="auto"/>
        <w:ind w:left="0" w:firstLine="709"/>
        <w:jc w:val="both"/>
        <w:rPr>
          <w:rFonts w:ascii="Times New Roman" w:hAnsi="Times New Roman" w:cs="Times New Roman"/>
          <w:sz w:val="24"/>
          <w:szCs w:val="24"/>
        </w:rPr>
      </w:pPr>
      <w:r w:rsidRPr="007772BD">
        <w:rPr>
          <w:rFonts w:ascii="Times New Roman" w:hAnsi="Times New Roman" w:cs="Times New Roman"/>
          <w:sz w:val="24"/>
          <w:szCs w:val="24"/>
        </w:rPr>
        <w:t>2.Шимко, П. Д. Основы экономики</w:t>
      </w:r>
      <w:proofErr w:type="gramStart"/>
      <w:r w:rsidRPr="007772BD">
        <w:rPr>
          <w:rFonts w:ascii="Times New Roman" w:hAnsi="Times New Roman" w:cs="Times New Roman"/>
          <w:sz w:val="24"/>
          <w:szCs w:val="24"/>
        </w:rPr>
        <w:t xml:space="preserve"> :</w:t>
      </w:r>
      <w:proofErr w:type="gramEnd"/>
      <w:r w:rsidRPr="007772BD">
        <w:rPr>
          <w:rFonts w:ascii="Times New Roman" w:hAnsi="Times New Roman" w:cs="Times New Roman"/>
          <w:sz w:val="24"/>
          <w:szCs w:val="24"/>
        </w:rPr>
        <w:t xml:space="preserve"> учебник и практикум для среднего профессионального образования / П. Д. </w:t>
      </w:r>
      <w:proofErr w:type="spellStart"/>
      <w:r w:rsidRPr="007772BD">
        <w:rPr>
          <w:rFonts w:ascii="Times New Roman" w:hAnsi="Times New Roman" w:cs="Times New Roman"/>
          <w:sz w:val="24"/>
          <w:szCs w:val="24"/>
        </w:rPr>
        <w:t>Шимко</w:t>
      </w:r>
      <w:proofErr w:type="spellEnd"/>
      <w:r w:rsidRPr="007772BD">
        <w:rPr>
          <w:rFonts w:ascii="Times New Roman" w:hAnsi="Times New Roman" w:cs="Times New Roman"/>
          <w:sz w:val="24"/>
          <w:szCs w:val="24"/>
        </w:rPr>
        <w:t>. — Москва</w:t>
      </w:r>
      <w:proofErr w:type="gramStart"/>
      <w:r w:rsidRPr="007772BD">
        <w:rPr>
          <w:rFonts w:ascii="Times New Roman" w:hAnsi="Times New Roman" w:cs="Times New Roman"/>
          <w:sz w:val="24"/>
          <w:szCs w:val="24"/>
        </w:rPr>
        <w:t xml:space="preserve"> :</w:t>
      </w:r>
      <w:proofErr w:type="gramEnd"/>
      <w:r w:rsidRPr="007772BD">
        <w:rPr>
          <w:rFonts w:ascii="Times New Roman" w:hAnsi="Times New Roman" w:cs="Times New Roman"/>
          <w:sz w:val="24"/>
          <w:szCs w:val="24"/>
        </w:rPr>
        <w:t xml:space="preserve"> Издательство </w:t>
      </w:r>
      <w:proofErr w:type="spellStart"/>
      <w:r w:rsidRPr="007772BD">
        <w:rPr>
          <w:rFonts w:ascii="Times New Roman" w:hAnsi="Times New Roman" w:cs="Times New Roman"/>
          <w:sz w:val="24"/>
          <w:szCs w:val="24"/>
        </w:rPr>
        <w:t>Юрайт</w:t>
      </w:r>
      <w:proofErr w:type="spellEnd"/>
      <w:r w:rsidRPr="007772BD">
        <w:rPr>
          <w:rFonts w:ascii="Times New Roman" w:hAnsi="Times New Roman" w:cs="Times New Roman"/>
          <w:sz w:val="24"/>
          <w:szCs w:val="24"/>
        </w:rPr>
        <w:t>, 2024. — 380 с. — (Профессиональное образование). — ISBN 978-5-534-01368-9. — Текст</w:t>
      </w:r>
      <w:proofErr w:type="gramStart"/>
      <w:r w:rsidRPr="007772BD">
        <w:rPr>
          <w:rFonts w:ascii="Times New Roman" w:hAnsi="Times New Roman" w:cs="Times New Roman"/>
          <w:sz w:val="24"/>
          <w:szCs w:val="24"/>
        </w:rPr>
        <w:t xml:space="preserve"> :</w:t>
      </w:r>
      <w:proofErr w:type="gramEnd"/>
      <w:r w:rsidRPr="007772BD">
        <w:rPr>
          <w:rFonts w:ascii="Times New Roman" w:hAnsi="Times New Roman" w:cs="Times New Roman"/>
          <w:sz w:val="24"/>
          <w:szCs w:val="24"/>
        </w:rPr>
        <w:t xml:space="preserve"> </w:t>
      </w:r>
      <w:r w:rsidRPr="007772BD">
        <w:rPr>
          <w:rFonts w:ascii="Times New Roman" w:hAnsi="Times New Roman" w:cs="Times New Roman"/>
          <w:sz w:val="24"/>
          <w:szCs w:val="24"/>
        </w:rPr>
        <w:lastRenderedPageBreak/>
        <w:t xml:space="preserve">электронный // Образовательная платформа </w:t>
      </w:r>
      <w:proofErr w:type="spellStart"/>
      <w:r w:rsidRPr="007772BD">
        <w:rPr>
          <w:rFonts w:ascii="Times New Roman" w:hAnsi="Times New Roman" w:cs="Times New Roman"/>
          <w:sz w:val="24"/>
          <w:szCs w:val="24"/>
        </w:rPr>
        <w:t>Юрайт</w:t>
      </w:r>
      <w:proofErr w:type="spellEnd"/>
      <w:r w:rsidRPr="007772BD">
        <w:rPr>
          <w:rFonts w:ascii="Times New Roman" w:hAnsi="Times New Roman" w:cs="Times New Roman"/>
          <w:sz w:val="24"/>
          <w:szCs w:val="24"/>
        </w:rPr>
        <w:t xml:space="preserve"> [сайт]. — URL: </w:t>
      </w:r>
      <w:hyperlink r:id="rId138" w:history="1">
        <w:r w:rsidRPr="007772BD">
          <w:rPr>
            <w:rStyle w:val="af0"/>
            <w:rFonts w:ascii="Times New Roman" w:hAnsi="Times New Roman" w:cs="Times New Roman"/>
            <w:color w:val="auto"/>
            <w:sz w:val="24"/>
            <w:szCs w:val="24"/>
            <w:u w:val="none"/>
          </w:rPr>
          <w:t>https://urait.ru/bcode/537060</w:t>
        </w:r>
      </w:hyperlink>
    </w:p>
    <w:p w:rsidR="00B62690" w:rsidRDefault="00B62690" w:rsidP="00B62690">
      <w:pPr>
        <w:spacing w:line="276" w:lineRule="auto"/>
        <w:contextualSpacing/>
        <w:jc w:val="both"/>
        <w:rPr>
          <w:rFonts w:ascii="Times New Roman" w:hAnsi="Times New Roman" w:cs="Times New Roman"/>
          <w:bCs/>
          <w:i/>
          <w:sz w:val="24"/>
          <w:szCs w:val="24"/>
        </w:rPr>
      </w:pPr>
    </w:p>
    <w:p w:rsidR="00B62690" w:rsidRPr="00DF068E" w:rsidRDefault="00B62690" w:rsidP="00B62690">
      <w:pPr>
        <w:pStyle w:val="1f0"/>
        <w:rPr>
          <w:rFonts w:ascii="Times New Roman" w:hAnsi="Times New Roman"/>
          <w:b w:val="0"/>
          <w:bCs w:val="0"/>
        </w:rPr>
      </w:pPr>
      <w:r w:rsidRPr="00E11160">
        <w:rPr>
          <w:rFonts w:ascii="Times New Roman" w:hAnsi="Times New Roman"/>
        </w:rPr>
        <w:t xml:space="preserve">4. Контроль и оценка результатов </w:t>
      </w:r>
      <w:r>
        <w:rPr>
          <w:rFonts w:ascii="Times New Roman" w:hAnsi="Times New Roman"/>
        </w:rPr>
        <w:br/>
      </w:r>
      <w:r w:rsidRPr="00E11160">
        <w:rPr>
          <w:rFonts w:ascii="Times New Roman" w:hAnsi="Times New Roman"/>
        </w:rPr>
        <w:t xml:space="preserve">освоения </w:t>
      </w:r>
      <w:r>
        <w:rPr>
          <w:rFonts w:ascii="Times New Roman" w:hAnsi="Times New Roman"/>
        </w:rPr>
        <w:t>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4393"/>
        <w:gridCol w:w="2801"/>
      </w:tblGrid>
      <w:tr w:rsidR="00B62690" w:rsidRPr="00985111" w:rsidTr="00B62690">
        <w:trPr>
          <w:trHeight w:val="519"/>
        </w:trPr>
        <w:tc>
          <w:tcPr>
            <w:tcW w:w="1350" w:type="pct"/>
            <w:vAlign w:val="center"/>
          </w:tcPr>
          <w:p w:rsidR="00B62690" w:rsidRPr="00854F21" w:rsidRDefault="00B62690" w:rsidP="00B62690">
            <w:pPr>
              <w:suppressAutoHyphens/>
              <w:spacing w:line="276" w:lineRule="auto"/>
              <w:contextualSpacing/>
              <w:jc w:val="center"/>
              <w:rPr>
                <w:rFonts w:ascii="Times New Roman" w:hAnsi="Times New Roman" w:cs="Times New Roman"/>
                <w:b/>
                <w:iCs/>
                <w:sz w:val="24"/>
                <w:szCs w:val="24"/>
              </w:rPr>
            </w:pPr>
            <w:r w:rsidRPr="00854F21">
              <w:rPr>
                <w:rFonts w:ascii="Times New Roman" w:hAnsi="Times New Roman" w:cs="Times New Roman"/>
                <w:b/>
                <w:iCs/>
                <w:sz w:val="24"/>
                <w:szCs w:val="24"/>
              </w:rPr>
              <w:t>Результаты обучения</w:t>
            </w:r>
          </w:p>
        </w:tc>
        <w:tc>
          <w:tcPr>
            <w:tcW w:w="2229" w:type="pct"/>
            <w:vAlign w:val="center"/>
          </w:tcPr>
          <w:p w:rsidR="00B62690" w:rsidRPr="00854F21" w:rsidRDefault="00B62690" w:rsidP="00B62690">
            <w:pPr>
              <w:suppressAutoHyphens/>
              <w:spacing w:line="276" w:lineRule="auto"/>
              <w:contextualSpacing/>
              <w:jc w:val="center"/>
              <w:rPr>
                <w:rFonts w:ascii="Times New Roman" w:hAnsi="Times New Roman" w:cs="Times New Roman"/>
                <w:b/>
                <w:sz w:val="24"/>
                <w:szCs w:val="24"/>
              </w:rPr>
            </w:pPr>
            <w:r w:rsidRPr="00854F21">
              <w:rPr>
                <w:rFonts w:ascii="Times New Roman" w:hAnsi="Times New Roman" w:cs="Times New Roman"/>
                <w:b/>
                <w:iCs/>
                <w:sz w:val="24"/>
                <w:szCs w:val="24"/>
              </w:rPr>
              <w:t>Показатели освоенности компетенций</w:t>
            </w:r>
          </w:p>
        </w:tc>
        <w:tc>
          <w:tcPr>
            <w:tcW w:w="1421" w:type="pct"/>
            <w:vAlign w:val="center"/>
          </w:tcPr>
          <w:p w:rsidR="00B62690" w:rsidRPr="00854F21" w:rsidRDefault="00B62690" w:rsidP="00B62690">
            <w:pPr>
              <w:suppressAutoHyphens/>
              <w:spacing w:line="276" w:lineRule="auto"/>
              <w:contextualSpacing/>
              <w:jc w:val="center"/>
              <w:rPr>
                <w:rFonts w:ascii="Times New Roman" w:hAnsi="Times New Roman" w:cs="Times New Roman"/>
                <w:b/>
                <w:sz w:val="24"/>
                <w:szCs w:val="24"/>
              </w:rPr>
            </w:pPr>
            <w:r w:rsidRPr="00854F21">
              <w:rPr>
                <w:rFonts w:ascii="Times New Roman" w:hAnsi="Times New Roman" w:cs="Times New Roman"/>
                <w:b/>
                <w:sz w:val="24"/>
                <w:szCs w:val="24"/>
              </w:rPr>
              <w:t>Методы оценки</w:t>
            </w:r>
          </w:p>
        </w:tc>
      </w:tr>
      <w:tr w:rsidR="00B62690" w:rsidRPr="00985111" w:rsidTr="00B62690">
        <w:trPr>
          <w:trHeight w:val="698"/>
        </w:trPr>
        <w:tc>
          <w:tcPr>
            <w:tcW w:w="1350" w:type="pct"/>
          </w:tcPr>
          <w:p w:rsidR="00B62690" w:rsidRPr="00A71995" w:rsidRDefault="00B62690" w:rsidP="00B62690">
            <w:pPr>
              <w:jc w:val="both"/>
              <w:rPr>
                <w:rFonts w:ascii="Times New Roman" w:hAnsi="Times New Roman"/>
                <w:b/>
                <w:bCs/>
                <w:sz w:val="24"/>
                <w:szCs w:val="24"/>
              </w:rPr>
            </w:pPr>
            <w:r w:rsidRPr="00A71995">
              <w:rPr>
                <w:rFonts w:ascii="Times New Roman" w:hAnsi="Times New Roman"/>
                <w:b/>
                <w:bCs/>
                <w:sz w:val="24"/>
                <w:szCs w:val="24"/>
              </w:rPr>
              <w:t>Перечень знаний, осваиваемых в рамках дисциплины:</w:t>
            </w:r>
          </w:p>
          <w:p w:rsidR="00B62690" w:rsidRPr="00A71995" w:rsidRDefault="00B62690" w:rsidP="00B62690">
            <w:pPr>
              <w:autoSpaceDE w:val="0"/>
              <w:autoSpaceDN w:val="0"/>
              <w:adjustRightInd w:val="0"/>
              <w:jc w:val="both"/>
              <w:rPr>
                <w:rFonts w:ascii="Times New Roman" w:hAnsi="Times New Roman"/>
                <w:sz w:val="24"/>
                <w:szCs w:val="24"/>
              </w:rPr>
            </w:pPr>
            <w:r w:rsidRPr="00A71995">
              <w:rPr>
                <w:rFonts w:ascii="Times New Roman" w:hAnsi="Times New Roman"/>
                <w:sz w:val="24"/>
                <w:szCs w:val="24"/>
              </w:rPr>
              <w:t>- оценка степени риска для материального благополучия человека и семьи;</w:t>
            </w:r>
          </w:p>
          <w:p w:rsidR="00B62690" w:rsidRPr="00A71995" w:rsidRDefault="00B62690" w:rsidP="00B62690">
            <w:pPr>
              <w:autoSpaceDE w:val="0"/>
              <w:autoSpaceDN w:val="0"/>
              <w:adjustRightInd w:val="0"/>
              <w:jc w:val="both"/>
              <w:rPr>
                <w:rFonts w:ascii="Times New Roman" w:hAnsi="Times New Roman"/>
                <w:sz w:val="24"/>
                <w:szCs w:val="24"/>
              </w:rPr>
            </w:pPr>
            <w:r w:rsidRPr="00A71995">
              <w:rPr>
                <w:rFonts w:ascii="Times New Roman" w:hAnsi="Times New Roman"/>
                <w:sz w:val="24"/>
                <w:szCs w:val="24"/>
              </w:rPr>
              <w:t>- принятие решения о создании и ведении своего бизнеса на основе оценки личного капитала;</w:t>
            </w:r>
          </w:p>
          <w:p w:rsidR="00B62690" w:rsidRPr="00A71995" w:rsidRDefault="00B62690" w:rsidP="00B62690">
            <w:pPr>
              <w:autoSpaceDE w:val="0"/>
              <w:autoSpaceDN w:val="0"/>
              <w:adjustRightInd w:val="0"/>
              <w:jc w:val="both"/>
              <w:rPr>
                <w:rFonts w:ascii="Times New Roman" w:hAnsi="Times New Roman"/>
                <w:sz w:val="24"/>
                <w:szCs w:val="24"/>
              </w:rPr>
            </w:pPr>
            <w:r w:rsidRPr="00A71995">
              <w:rPr>
                <w:rFonts w:ascii="Times New Roman" w:hAnsi="Times New Roman"/>
                <w:sz w:val="24"/>
                <w:szCs w:val="24"/>
              </w:rPr>
              <w:t>- принятие решения о выборе способа пенсионного накопления;</w:t>
            </w:r>
          </w:p>
          <w:p w:rsidR="00B62690" w:rsidRPr="00A71995" w:rsidRDefault="00B62690" w:rsidP="00B62690">
            <w:pPr>
              <w:autoSpaceDE w:val="0"/>
              <w:autoSpaceDN w:val="0"/>
              <w:adjustRightInd w:val="0"/>
              <w:jc w:val="both"/>
              <w:rPr>
                <w:rFonts w:ascii="Times New Roman" w:hAnsi="Times New Roman"/>
                <w:sz w:val="24"/>
                <w:szCs w:val="24"/>
              </w:rPr>
            </w:pPr>
            <w:r w:rsidRPr="00A71995">
              <w:rPr>
                <w:rFonts w:ascii="Times New Roman" w:hAnsi="Times New Roman"/>
                <w:sz w:val="24"/>
                <w:szCs w:val="24"/>
              </w:rPr>
              <w:t>- оценка уровня налогового бремени;</w:t>
            </w:r>
          </w:p>
          <w:p w:rsidR="00B62690" w:rsidRPr="00A71995" w:rsidRDefault="00B62690" w:rsidP="00B62690">
            <w:pPr>
              <w:jc w:val="both"/>
              <w:rPr>
                <w:rFonts w:ascii="Times New Roman" w:hAnsi="Times New Roman"/>
                <w:b/>
                <w:bCs/>
                <w:sz w:val="24"/>
                <w:szCs w:val="24"/>
              </w:rPr>
            </w:pPr>
            <w:r w:rsidRPr="00A71995">
              <w:rPr>
                <w:rFonts w:ascii="Times New Roman" w:hAnsi="Times New Roman"/>
                <w:sz w:val="24"/>
                <w:szCs w:val="24"/>
              </w:rPr>
              <w:t>- оценка перспективных сфер инвестирования</w:t>
            </w:r>
            <w:proofErr w:type="gramStart"/>
            <w:r w:rsidRPr="00A71995">
              <w:rPr>
                <w:rFonts w:ascii="Times New Roman" w:hAnsi="Times New Roman"/>
                <w:sz w:val="24"/>
                <w:szCs w:val="24"/>
              </w:rPr>
              <w:t xml:space="preserve"> .</w:t>
            </w:r>
            <w:proofErr w:type="gramEnd"/>
          </w:p>
        </w:tc>
        <w:tc>
          <w:tcPr>
            <w:tcW w:w="2229" w:type="pct"/>
          </w:tcPr>
          <w:p w:rsidR="00B62690" w:rsidRPr="00A71995" w:rsidRDefault="00B62690" w:rsidP="00B62690">
            <w:pPr>
              <w:jc w:val="both"/>
              <w:rPr>
                <w:rFonts w:ascii="Times New Roman" w:hAnsi="Times New Roman"/>
                <w:sz w:val="24"/>
                <w:szCs w:val="24"/>
              </w:rPr>
            </w:pPr>
            <w:r w:rsidRPr="00A71995">
              <w:rPr>
                <w:rFonts w:ascii="Times New Roman" w:hAnsi="Times New Roman"/>
                <w:sz w:val="24"/>
                <w:szCs w:val="24"/>
              </w:rPr>
              <w:t>«Отлично» - теоретическое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w:t>
            </w:r>
          </w:p>
          <w:p w:rsidR="00B62690" w:rsidRPr="00A71995" w:rsidRDefault="00B62690" w:rsidP="00B62690">
            <w:pPr>
              <w:jc w:val="both"/>
              <w:rPr>
                <w:rFonts w:ascii="Times New Roman" w:hAnsi="Times New Roman"/>
                <w:sz w:val="24"/>
                <w:szCs w:val="24"/>
              </w:rPr>
            </w:pPr>
            <w:r w:rsidRPr="00A71995">
              <w:rPr>
                <w:rFonts w:ascii="Times New Roman" w:hAnsi="Times New Roman"/>
                <w:sz w:val="24"/>
                <w:szCs w:val="24"/>
              </w:rPr>
              <w:t>«Хорошо» - теоретическое содержание курса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ошибками.</w:t>
            </w:r>
          </w:p>
          <w:p w:rsidR="00B62690" w:rsidRPr="00A71995" w:rsidRDefault="00B62690" w:rsidP="00B62690">
            <w:pPr>
              <w:jc w:val="both"/>
              <w:rPr>
                <w:rFonts w:ascii="Times New Roman" w:hAnsi="Times New Roman"/>
                <w:sz w:val="24"/>
                <w:szCs w:val="24"/>
              </w:rPr>
            </w:pPr>
            <w:r w:rsidRPr="00A71995">
              <w:rPr>
                <w:rFonts w:ascii="Times New Roman" w:hAnsi="Times New Roman"/>
                <w:sz w:val="24"/>
                <w:szCs w:val="24"/>
              </w:rPr>
              <w:t>«Удовлетворительно» - теоретическое содержание курса освоено частично, но пробелы не носят 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w:t>
            </w:r>
          </w:p>
          <w:p w:rsidR="00B62690" w:rsidRPr="00A71995" w:rsidRDefault="00B62690" w:rsidP="00B62690">
            <w:pPr>
              <w:jc w:val="both"/>
              <w:rPr>
                <w:rFonts w:ascii="Times New Roman" w:hAnsi="Times New Roman"/>
                <w:bCs/>
                <w:sz w:val="24"/>
                <w:szCs w:val="24"/>
              </w:rPr>
            </w:pPr>
            <w:r w:rsidRPr="00A71995">
              <w:rPr>
                <w:rFonts w:ascii="Times New Roman" w:hAnsi="Times New Roman"/>
                <w:sz w:val="24"/>
                <w:szCs w:val="24"/>
              </w:rPr>
              <w:t>«Неудовлетворительно» - теоретическое содержание курса не освоено, необходимые умения не сформированы, выполненные учебные задания содержат грубые ошибки.</w:t>
            </w:r>
          </w:p>
        </w:tc>
        <w:tc>
          <w:tcPr>
            <w:tcW w:w="1421" w:type="pct"/>
          </w:tcPr>
          <w:p w:rsidR="00B62690" w:rsidRDefault="00B62690" w:rsidP="00B62690">
            <w:pPr>
              <w:rPr>
                <w:rFonts w:ascii="Times New Roman" w:hAnsi="Times New Roman"/>
                <w:bCs/>
                <w:sz w:val="24"/>
                <w:szCs w:val="24"/>
              </w:rPr>
            </w:pPr>
            <w:r w:rsidRPr="00E855DC">
              <w:rPr>
                <w:rFonts w:ascii="Times New Roman" w:eastAsia="Times New Roman" w:hAnsi="Times New Roman" w:cs="Times New Roman"/>
                <w:color w:val="000000"/>
                <w:sz w:val="24"/>
                <w:szCs w:val="24"/>
                <w:shd w:val="clear" w:color="auto" w:fill="FFFFFF"/>
                <w:lang w:eastAsia="ru-RU"/>
              </w:rPr>
              <w:t>Интерпретация результатов наблюдений за деятельностью обучающегося в процессе освоения образовательной программы</w:t>
            </w:r>
          </w:p>
          <w:p w:rsidR="00B62690" w:rsidRPr="00A71995" w:rsidRDefault="00B62690" w:rsidP="00B62690">
            <w:pPr>
              <w:rPr>
                <w:rFonts w:ascii="Times New Roman" w:hAnsi="Times New Roman"/>
                <w:bCs/>
                <w:sz w:val="24"/>
                <w:szCs w:val="24"/>
                <w:lang w:val="en-US"/>
              </w:rPr>
            </w:pPr>
            <w:r w:rsidRPr="00A71995">
              <w:rPr>
                <w:rFonts w:ascii="Times New Roman" w:hAnsi="Times New Roman"/>
                <w:bCs/>
                <w:sz w:val="24"/>
                <w:szCs w:val="24"/>
              </w:rPr>
              <w:t>Тестирование</w:t>
            </w:r>
            <w:r w:rsidRPr="00A71995">
              <w:rPr>
                <w:rFonts w:ascii="Times New Roman" w:hAnsi="Times New Roman"/>
                <w:bCs/>
                <w:sz w:val="24"/>
                <w:szCs w:val="24"/>
                <w:lang w:val="en-US"/>
              </w:rPr>
              <w:t xml:space="preserve"> </w:t>
            </w:r>
          </w:p>
        </w:tc>
      </w:tr>
      <w:tr w:rsidR="00B62690" w:rsidRPr="00985111" w:rsidTr="00B62690">
        <w:trPr>
          <w:trHeight w:val="698"/>
        </w:trPr>
        <w:tc>
          <w:tcPr>
            <w:tcW w:w="1350" w:type="pct"/>
          </w:tcPr>
          <w:p w:rsidR="00B62690" w:rsidRPr="00A71995" w:rsidRDefault="00B62690" w:rsidP="00B62690">
            <w:pPr>
              <w:rPr>
                <w:rFonts w:ascii="Times New Roman" w:hAnsi="Times New Roman"/>
                <w:b/>
                <w:bCs/>
                <w:sz w:val="24"/>
                <w:szCs w:val="24"/>
              </w:rPr>
            </w:pPr>
            <w:r w:rsidRPr="00A71995">
              <w:rPr>
                <w:rFonts w:ascii="Times New Roman" w:hAnsi="Times New Roman"/>
                <w:b/>
                <w:bCs/>
                <w:sz w:val="24"/>
                <w:szCs w:val="24"/>
              </w:rPr>
              <w:t>Перечень умений, осваиваемых в рамках дисциплины:</w:t>
            </w:r>
          </w:p>
          <w:p w:rsidR="00B62690" w:rsidRPr="00A71995" w:rsidRDefault="00B62690" w:rsidP="00B62690">
            <w:pPr>
              <w:rPr>
                <w:rFonts w:ascii="Times New Roman" w:hAnsi="Times New Roman"/>
                <w:bCs/>
                <w:sz w:val="24"/>
                <w:szCs w:val="24"/>
              </w:rPr>
            </w:pPr>
            <w:r w:rsidRPr="00A71995">
              <w:rPr>
                <w:rFonts w:ascii="Times New Roman" w:hAnsi="Times New Roman"/>
                <w:sz w:val="24"/>
                <w:szCs w:val="24"/>
              </w:rPr>
              <w:t>- использовать в профессиональной деятельности финансовые инструменты</w:t>
            </w:r>
          </w:p>
        </w:tc>
        <w:tc>
          <w:tcPr>
            <w:tcW w:w="2229" w:type="pct"/>
          </w:tcPr>
          <w:p w:rsidR="00B62690" w:rsidRPr="00A71995" w:rsidRDefault="00B62690" w:rsidP="00B62690">
            <w:pPr>
              <w:rPr>
                <w:rFonts w:ascii="Times New Roman" w:hAnsi="Times New Roman"/>
                <w:bCs/>
                <w:sz w:val="24"/>
                <w:szCs w:val="24"/>
              </w:rPr>
            </w:pPr>
            <w:r w:rsidRPr="00A71995">
              <w:rPr>
                <w:rFonts w:ascii="Times New Roman" w:hAnsi="Times New Roman"/>
                <w:bCs/>
                <w:sz w:val="24"/>
                <w:szCs w:val="24"/>
              </w:rPr>
              <w:t>Дается описание характеристики демонстрируемых умений</w:t>
            </w:r>
          </w:p>
        </w:tc>
        <w:tc>
          <w:tcPr>
            <w:tcW w:w="1421" w:type="pct"/>
          </w:tcPr>
          <w:p w:rsidR="00B62690" w:rsidRDefault="00B62690" w:rsidP="00B62690">
            <w:pPr>
              <w:rPr>
                <w:rFonts w:ascii="Times New Roman" w:hAnsi="Times New Roman"/>
                <w:bCs/>
                <w:sz w:val="24"/>
                <w:szCs w:val="24"/>
              </w:rPr>
            </w:pPr>
            <w:r w:rsidRPr="00E855DC">
              <w:rPr>
                <w:rFonts w:ascii="Times New Roman" w:eastAsia="Times New Roman" w:hAnsi="Times New Roman" w:cs="Times New Roman"/>
                <w:color w:val="000000"/>
                <w:sz w:val="24"/>
                <w:szCs w:val="24"/>
                <w:shd w:val="clear" w:color="auto" w:fill="FFFFFF"/>
                <w:lang w:eastAsia="ru-RU"/>
              </w:rPr>
              <w:t>Интерпретация результатов наблюдений за деятельностью обучающегося в процессе освоения образовательной программы</w:t>
            </w:r>
          </w:p>
          <w:p w:rsidR="00B62690" w:rsidRPr="00A71995" w:rsidRDefault="00B62690" w:rsidP="00B62690">
            <w:pPr>
              <w:rPr>
                <w:rFonts w:ascii="Times New Roman" w:hAnsi="Times New Roman"/>
                <w:bCs/>
                <w:sz w:val="24"/>
                <w:szCs w:val="24"/>
              </w:rPr>
            </w:pPr>
            <w:r w:rsidRPr="00A71995">
              <w:rPr>
                <w:rFonts w:ascii="Times New Roman" w:hAnsi="Times New Roman"/>
                <w:bCs/>
                <w:sz w:val="24"/>
                <w:szCs w:val="24"/>
              </w:rPr>
              <w:t xml:space="preserve">Оценка результатов выполнения практической работы </w:t>
            </w:r>
          </w:p>
        </w:tc>
      </w:tr>
    </w:tbl>
    <w:p w:rsidR="00B62690" w:rsidRDefault="00B62690" w:rsidP="00B62690">
      <w:pPr>
        <w:rPr>
          <w:rFonts w:ascii="Times New Roman" w:hAnsi="Times New Roman" w:cs="Times New Roman"/>
          <w:b/>
          <w:bCs/>
          <w:sz w:val="18"/>
          <w:szCs w:val="18"/>
        </w:rPr>
      </w:pPr>
    </w:p>
    <w:p w:rsidR="00B62690" w:rsidRPr="00FB50A0" w:rsidRDefault="00B62690" w:rsidP="00B62690">
      <w:pPr>
        <w:rPr>
          <w:rFonts w:ascii="Times New Roman" w:hAnsi="Times New Roman" w:cs="Times New Roman"/>
          <w:b/>
          <w:bCs/>
          <w:sz w:val="18"/>
          <w:szCs w:val="18"/>
        </w:rPr>
      </w:pPr>
    </w:p>
    <w:p w:rsidR="00B62690" w:rsidRDefault="00B62690" w:rsidP="00B6269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B62690" w:rsidRDefault="00B62690" w:rsidP="00B62690">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2.20</w:t>
      </w:r>
    </w:p>
    <w:p w:rsidR="00B62690" w:rsidRDefault="00B62690" w:rsidP="00B62690">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к ОПОП-П по профессии</w:t>
      </w:r>
    </w:p>
    <w:p w:rsidR="00B62690" w:rsidRDefault="00B62690" w:rsidP="00B62690">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15.01.35 Мастер слесарных работ</w:t>
      </w: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Рабочая программа дисциплины</w:t>
      </w:r>
    </w:p>
    <w:p w:rsidR="00B62690" w:rsidRDefault="00B62690" w:rsidP="00B62690">
      <w:pPr>
        <w:pStyle w:val="1"/>
      </w:pPr>
      <w:bookmarkStart w:id="294" w:name="_Toc171068507"/>
      <w:bookmarkStart w:id="295" w:name="_Toc171068533"/>
      <w:bookmarkStart w:id="296" w:name="_Toc171068559"/>
      <w:bookmarkStart w:id="297" w:name="_Toc171068585"/>
      <w:bookmarkStart w:id="298" w:name="_Toc171068611"/>
      <w:bookmarkStart w:id="299" w:name="_Toc171334932"/>
      <w:bookmarkStart w:id="300" w:name="_Toc171337965"/>
      <w:bookmarkStart w:id="301" w:name="_Toc171337991"/>
      <w:bookmarkStart w:id="302" w:name="_Toc171338017"/>
      <w:bookmarkStart w:id="303" w:name="_Toc171338043"/>
      <w:bookmarkStart w:id="304" w:name="_Toc171338069"/>
      <w:bookmarkStart w:id="305" w:name="_Toc171338095"/>
      <w:r>
        <w:t>«</w:t>
      </w:r>
      <w:r w:rsidRPr="00724343">
        <w:t>ОП.01 МАТЕРИАЛОВЕДЕНИЕ</w:t>
      </w:r>
      <w:r>
        <w:t>»</w:t>
      </w:r>
      <w:bookmarkEnd w:id="294"/>
      <w:bookmarkEnd w:id="295"/>
      <w:bookmarkEnd w:id="296"/>
      <w:bookmarkEnd w:id="297"/>
      <w:bookmarkEnd w:id="298"/>
      <w:bookmarkEnd w:id="299"/>
      <w:bookmarkEnd w:id="300"/>
      <w:bookmarkEnd w:id="301"/>
      <w:bookmarkEnd w:id="302"/>
      <w:bookmarkEnd w:id="303"/>
      <w:bookmarkEnd w:id="304"/>
      <w:bookmarkEnd w:id="305"/>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EA71A1" w:rsidP="00B62690">
      <w:pPr>
        <w:pStyle w:val="1"/>
      </w:pPr>
      <w:r>
        <w:t>2025</w:t>
      </w:r>
    </w:p>
    <w:p w:rsidR="00B62690" w:rsidRDefault="00B62690" w:rsidP="00B62690"/>
    <w:p w:rsidR="00B62690" w:rsidRDefault="00B62690" w:rsidP="00B62690"/>
    <w:p w:rsidR="00B62690" w:rsidRDefault="00B62690" w:rsidP="00B62690">
      <w:pPr>
        <w:pStyle w:val="1"/>
      </w:pPr>
    </w:p>
    <w:p w:rsidR="00B62690" w:rsidRDefault="00B62690" w:rsidP="00B62690">
      <w:pPr>
        <w:rPr>
          <w:rFonts w:ascii="Times New Roman Полужирный" w:eastAsia="Segoe UI" w:hAnsi="Times New Roman Полужирный" w:cs="Times New Roman"/>
          <w:b/>
          <w:bCs/>
          <w:caps/>
          <w:kern w:val="32"/>
          <w:sz w:val="24"/>
          <w:szCs w:val="24"/>
        </w:rPr>
      </w:pPr>
      <w:r>
        <w:rPr>
          <w:rFonts w:ascii="Times New Roman Полужирный" w:eastAsia="Segoe UI" w:hAnsi="Times New Roman Полужирный" w:cs="Times New Roman"/>
          <w:b/>
          <w:bCs/>
          <w:caps/>
          <w:kern w:val="32"/>
          <w:sz w:val="24"/>
          <w:szCs w:val="24"/>
        </w:rPr>
        <w:br w:type="page"/>
      </w:r>
    </w:p>
    <w:p w:rsidR="00B62690" w:rsidRPr="00DF068E" w:rsidRDefault="00B62690" w:rsidP="00B62690">
      <w:pPr>
        <w:pStyle w:val="1f0"/>
        <w:rPr>
          <w:rFonts w:ascii="Times New Roman" w:hAnsi="Times New Roman"/>
        </w:rPr>
      </w:pPr>
      <w:r>
        <w:rPr>
          <w:rFonts w:ascii="Times New Roman" w:hAnsi="Times New Roman"/>
        </w:rPr>
        <w:lastRenderedPageBreak/>
        <w:t>СОДЕРЖАНИЕ</w:t>
      </w:r>
      <w:r w:rsidRPr="00DF068E">
        <w:rPr>
          <w:rFonts w:ascii="Times New Roman" w:hAnsi="Times New Roman"/>
        </w:rPr>
        <w:t xml:space="preserve"> ПРОГРАММЫ</w:t>
      </w:r>
    </w:p>
    <w:p w:rsidR="00B62690" w:rsidRPr="00C34FE7" w:rsidRDefault="000862DA" w:rsidP="00167C84">
      <w:pPr>
        <w:pStyle w:val="15"/>
        <w:rPr>
          <w:rFonts w:asciiTheme="minorHAnsi" w:eastAsiaTheme="minorEastAsia" w:hAnsiTheme="minorHAnsi" w:cstheme="minorBidi"/>
          <w:lang w:eastAsia="ru-RU"/>
        </w:rPr>
      </w:pPr>
      <w:r w:rsidRPr="00C34FE7">
        <w:fldChar w:fldCharType="begin"/>
      </w:r>
      <w:r w:rsidR="00B62690" w:rsidRPr="00C34FE7">
        <w:instrText xml:space="preserve"> TOC \h \z \t "Раздел 1;1;Раздел 1.1;2" </w:instrText>
      </w:r>
      <w:r w:rsidRPr="00C34FE7">
        <w:fldChar w:fldCharType="separate"/>
      </w:r>
      <w:hyperlink w:anchor="_Toc156825287" w:history="1"/>
    </w:p>
    <w:p w:rsidR="00B62690" w:rsidRPr="00C34FE7" w:rsidRDefault="006459F1" w:rsidP="00167C84">
      <w:pPr>
        <w:pStyle w:val="15"/>
        <w:rPr>
          <w:rFonts w:asciiTheme="minorHAnsi" w:eastAsiaTheme="minorEastAsia" w:hAnsiTheme="minorHAnsi" w:cstheme="minorBidi"/>
          <w:lang w:eastAsia="ru-RU"/>
        </w:rPr>
      </w:pPr>
      <w:hyperlink w:anchor="_Toc156825288" w:history="1">
        <w:r w:rsidR="00B62690" w:rsidRPr="00C34FE7">
          <w:rPr>
            <w:rStyle w:val="af0"/>
          </w:rPr>
          <w:t>1. Общая характеристика</w:t>
        </w:r>
        <w:r w:rsidR="00B62690" w:rsidRPr="00C34FE7">
          <w:rPr>
            <w:webHidden/>
          </w:rPr>
          <w:tab/>
        </w:r>
        <w:r w:rsidR="000862DA" w:rsidRPr="00C34FE7">
          <w:rPr>
            <w:webHidden/>
          </w:rPr>
          <w:fldChar w:fldCharType="begin"/>
        </w:r>
        <w:r w:rsidR="00B62690" w:rsidRPr="00C34FE7">
          <w:rPr>
            <w:webHidden/>
          </w:rPr>
          <w:instrText xml:space="preserve"> PAGEREF _Toc156825288 \h </w:instrText>
        </w:r>
        <w:r w:rsidR="000862DA" w:rsidRPr="00C34FE7">
          <w:rPr>
            <w:webHidden/>
          </w:rPr>
        </w:r>
        <w:r w:rsidR="000862DA" w:rsidRPr="00C34FE7">
          <w:rPr>
            <w:webHidden/>
          </w:rPr>
          <w:fldChar w:fldCharType="separate"/>
        </w:r>
        <w:r w:rsidR="00605F16">
          <w:rPr>
            <w:webHidden/>
          </w:rPr>
          <w:t>4</w:t>
        </w:r>
        <w:r w:rsidR="000862DA" w:rsidRPr="00C34FE7">
          <w:rPr>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89" w:history="1">
        <w:r w:rsidR="00B62690" w:rsidRPr="00C34FE7">
          <w:rPr>
            <w:rStyle w:val="af0"/>
            <w:i w:val="0"/>
            <w:iCs w:val="0"/>
          </w:rPr>
          <w:t>1.1. Цель и место дисциплины в структуре образовательной программы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_Toc156825289 \h </w:instrText>
        </w:r>
        <w:r w:rsidR="000862DA" w:rsidRPr="00C34FE7">
          <w:rPr>
            <w:i w:val="0"/>
            <w:iCs w:val="0"/>
            <w:webHidden/>
          </w:rPr>
        </w:r>
        <w:r w:rsidR="000862DA" w:rsidRPr="00C34FE7">
          <w:rPr>
            <w:i w:val="0"/>
            <w:iCs w:val="0"/>
            <w:webHidden/>
          </w:rPr>
          <w:fldChar w:fldCharType="separate"/>
        </w:r>
        <w:r w:rsidR="00605F16">
          <w:rPr>
            <w:i w:val="0"/>
            <w:iCs w:val="0"/>
            <w:webHidden/>
          </w:rPr>
          <w:t>4</w:t>
        </w:r>
        <w:r w:rsidR="000862DA" w:rsidRPr="00C34FE7">
          <w:rPr>
            <w:i w:val="0"/>
            <w:iCs w:val="0"/>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0" w:history="1">
        <w:r w:rsidR="00B62690" w:rsidRPr="00C34FE7">
          <w:rPr>
            <w:rStyle w:val="af0"/>
            <w:i w:val="0"/>
            <w:iCs w:val="0"/>
          </w:rPr>
          <w:t>1.2. Планируемые результаты освоения дисциплины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_Toc156825290 \h </w:instrText>
        </w:r>
        <w:r w:rsidR="000862DA" w:rsidRPr="00C34FE7">
          <w:rPr>
            <w:i w:val="0"/>
            <w:iCs w:val="0"/>
            <w:webHidden/>
          </w:rPr>
        </w:r>
        <w:r w:rsidR="000862DA" w:rsidRPr="00C34FE7">
          <w:rPr>
            <w:i w:val="0"/>
            <w:iCs w:val="0"/>
            <w:webHidden/>
          </w:rPr>
          <w:fldChar w:fldCharType="separate"/>
        </w:r>
        <w:r w:rsidR="00605F16">
          <w:rPr>
            <w:i w:val="0"/>
            <w:iCs w:val="0"/>
            <w:webHidden/>
          </w:rPr>
          <w:t>4</w:t>
        </w:r>
        <w:r w:rsidR="000862DA" w:rsidRPr="00C34FE7">
          <w:rPr>
            <w:i w:val="0"/>
            <w:iCs w:val="0"/>
            <w:webHidden/>
          </w:rPr>
          <w:fldChar w:fldCharType="end"/>
        </w:r>
      </w:hyperlink>
    </w:p>
    <w:p w:rsidR="00B62690" w:rsidRPr="00C34FE7" w:rsidRDefault="006459F1" w:rsidP="00167C84">
      <w:pPr>
        <w:pStyle w:val="15"/>
        <w:rPr>
          <w:rFonts w:asciiTheme="minorHAnsi" w:eastAsiaTheme="minorEastAsia" w:hAnsiTheme="minorHAnsi" w:cstheme="minorBidi"/>
          <w:lang w:eastAsia="ru-RU"/>
        </w:rPr>
      </w:pPr>
      <w:hyperlink w:anchor="_Toc156825291" w:history="1">
        <w:r w:rsidR="00B62690" w:rsidRPr="00C34FE7">
          <w:rPr>
            <w:rStyle w:val="af0"/>
          </w:rPr>
          <w:t>2. Структура и содержание ДИСЦИПЛИНЫ</w:t>
        </w:r>
        <w:r w:rsidR="00B62690" w:rsidRPr="00C34FE7">
          <w:rPr>
            <w:webHidden/>
          </w:rPr>
          <w:tab/>
        </w:r>
        <w:r w:rsidR="000862DA" w:rsidRPr="00C34FE7">
          <w:rPr>
            <w:webHidden/>
          </w:rPr>
          <w:fldChar w:fldCharType="begin"/>
        </w:r>
        <w:r w:rsidR="00B62690" w:rsidRPr="00C34FE7">
          <w:rPr>
            <w:webHidden/>
          </w:rPr>
          <w:instrText xml:space="preserve"> PAGEREF _Toc156825291 \h </w:instrText>
        </w:r>
        <w:r w:rsidR="000862DA" w:rsidRPr="00C34FE7">
          <w:rPr>
            <w:webHidden/>
          </w:rPr>
        </w:r>
        <w:r w:rsidR="000862DA" w:rsidRPr="00C34FE7">
          <w:rPr>
            <w:webHidden/>
          </w:rPr>
          <w:fldChar w:fldCharType="separate"/>
        </w:r>
        <w:r w:rsidR="00605F16">
          <w:rPr>
            <w:webHidden/>
          </w:rPr>
          <w:t>6</w:t>
        </w:r>
        <w:r w:rsidR="000862DA" w:rsidRPr="00C34FE7">
          <w:rPr>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2" w:history="1">
        <w:r w:rsidR="00B62690" w:rsidRPr="00C34FE7">
          <w:rPr>
            <w:rStyle w:val="af0"/>
            <w:i w:val="0"/>
            <w:iCs w:val="0"/>
          </w:rPr>
          <w:t>2.1. Трудоемкость освоения дисциплины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_Toc156825292 \h </w:instrText>
        </w:r>
        <w:r w:rsidR="000862DA" w:rsidRPr="00C34FE7">
          <w:rPr>
            <w:i w:val="0"/>
            <w:iCs w:val="0"/>
            <w:webHidden/>
          </w:rPr>
        </w:r>
        <w:r w:rsidR="000862DA" w:rsidRPr="00C34FE7">
          <w:rPr>
            <w:i w:val="0"/>
            <w:iCs w:val="0"/>
            <w:webHidden/>
          </w:rPr>
          <w:fldChar w:fldCharType="separate"/>
        </w:r>
        <w:r w:rsidR="00605F16">
          <w:rPr>
            <w:i w:val="0"/>
            <w:iCs w:val="0"/>
            <w:webHidden/>
          </w:rPr>
          <w:t>6</w:t>
        </w:r>
        <w:r w:rsidR="000862DA" w:rsidRPr="00C34FE7">
          <w:rPr>
            <w:i w:val="0"/>
            <w:iCs w:val="0"/>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3" w:history="1">
        <w:r w:rsidR="00B62690" w:rsidRPr="00C34FE7">
          <w:rPr>
            <w:rStyle w:val="af0"/>
            <w:i w:val="0"/>
            <w:iCs w:val="0"/>
          </w:rPr>
          <w:t>2.2. Содержание дисциплины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_Toc156825293 \h </w:instrText>
        </w:r>
        <w:r w:rsidR="000862DA" w:rsidRPr="00C34FE7">
          <w:rPr>
            <w:i w:val="0"/>
            <w:iCs w:val="0"/>
            <w:webHidden/>
          </w:rPr>
        </w:r>
        <w:r w:rsidR="000862DA" w:rsidRPr="00C34FE7">
          <w:rPr>
            <w:i w:val="0"/>
            <w:iCs w:val="0"/>
            <w:webHidden/>
          </w:rPr>
          <w:fldChar w:fldCharType="separate"/>
        </w:r>
        <w:r w:rsidR="00605F16">
          <w:rPr>
            <w:i w:val="0"/>
            <w:iCs w:val="0"/>
            <w:webHidden/>
          </w:rPr>
          <w:t>7</w:t>
        </w:r>
        <w:r w:rsidR="000862DA" w:rsidRPr="00C34FE7">
          <w:rPr>
            <w:i w:val="0"/>
            <w:iCs w:val="0"/>
            <w:webHidden/>
          </w:rPr>
          <w:fldChar w:fldCharType="end"/>
        </w:r>
      </w:hyperlink>
    </w:p>
    <w:p w:rsidR="00B62690" w:rsidRPr="00C34FE7" w:rsidRDefault="006459F1" w:rsidP="00167C84">
      <w:pPr>
        <w:pStyle w:val="15"/>
        <w:rPr>
          <w:rFonts w:asciiTheme="minorHAnsi" w:eastAsiaTheme="minorEastAsia" w:hAnsiTheme="minorHAnsi" w:cstheme="minorBidi"/>
          <w:lang w:eastAsia="ru-RU"/>
        </w:rPr>
      </w:pPr>
      <w:hyperlink w:anchor="_Toc156825296" w:history="1">
        <w:r w:rsidR="00B62690" w:rsidRPr="00C34FE7">
          <w:rPr>
            <w:rStyle w:val="af0"/>
          </w:rPr>
          <w:t>3. Условия реализации ДИСЦИПЛИНЫ</w:t>
        </w:r>
        <w:r w:rsidR="00B62690" w:rsidRPr="00C34FE7">
          <w:rPr>
            <w:webHidden/>
          </w:rPr>
          <w:tab/>
        </w:r>
        <w:r w:rsidR="000862DA" w:rsidRPr="00C34FE7">
          <w:rPr>
            <w:webHidden/>
          </w:rPr>
          <w:fldChar w:fldCharType="begin"/>
        </w:r>
        <w:r w:rsidR="00B62690" w:rsidRPr="00C34FE7">
          <w:rPr>
            <w:webHidden/>
          </w:rPr>
          <w:instrText xml:space="preserve"> PAGEREF _Toc156825296 \h </w:instrText>
        </w:r>
        <w:r w:rsidR="000862DA" w:rsidRPr="00C34FE7">
          <w:rPr>
            <w:webHidden/>
          </w:rPr>
        </w:r>
        <w:r w:rsidR="000862DA" w:rsidRPr="00C34FE7">
          <w:rPr>
            <w:webHidden/>
          </w:rPr>
          <w:fldChar w:fldCharType="separate"/>
        </w:r>
        <w:r w:rsidR="00605F16">
          <w:rPr>
            <w:webHidden/>
          </w:rPr>
          <w:t>13</w:t>
        </w:r>
        <w:r w:rsidR="000862DA" w:rsidRPr="00C34FE7">
          <w:rPr>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7" w:history="1">
        <w:r w:rsidR="00B62690" w:rsidRPr="00C34FE7">
          <w:rPr>
            <w:rStyle w:val="af0"/>
            <w:i w:val="0"/>
            <w:iCs w:val="0"/>
          </w:rPr>
          <w:t>3.1. Материально-техническое обеспечение</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_Toc156825297 \h </w:instrText>
        </w:r>
        <w:r w:rsidR="000862DA" w:rsidRPr="00C34FE7">
          <w:rPr>
            <w:i w:val="0"/>
            <w:iCs w:val="0"/>
            <w:webHidden/>
          </w:rPr>
        </w:r>
        <w:r w:rsidR="000862DA" w:rsidRPr="00C34FE7">
          <w:rPr>
            <w:i w:val="0"/>
            <w:iCs w:val="0"/>
            <w:webHidden/>
          </w:rPr>
          <w:fldChar w:fldCharType="separate"/>
        </w:r>
        <w:r w:rsidR="00605F16">
          <w:rPr>
            <w:i w:val="0"/>
            <w:iCs w:val="0"/>
            <w:webHidden/>
          </w:rPr>
          <w:t>13</w:t>
        </w:r>
        <w:r w:rsidR="000862DA" w:rsidRPr="00C34FE7">
          <w:rPr>
            <w:i w:val="0"/>
            <w:iCs w:val="0"/>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8" w:history="1">
        <w:r w:rsidR="00B62690" w:rsidRPr="00C34FE7">
          <w:rPr>
            <w:rStyle w:val="af0"/>
            <w:i w:val="0"/>
            <w:iCs w:val="0"/>
          </w:rPr>
          <w:t>3.2. Учебно-методическое обеспечение</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_Toc156825298 \h </w:instrText>
        </w:r>
        <w:r w:rsidR="000862DA" w:rsidRPr="00C34FE7">
          <w:rPr>
            <w:i w:val="0"/>
            <w:iCs w:val="0"/>
            <w:webHidden/>
          </w:rPr>
        </w:r>
        <w:r w:rsidR="000862DA" w:rsidRPr="00C34FE7">
          <w:rPr>
            <w:i w:val="0"/>
            <w:iCs w:val="0"/>
            <w:webHidden/>
          </w:rPr>
          <w:fldChar w:fldCharType="separate"/>
        </w:r>
        <w:r w:rsidR="00605F16">
          <w:rPr>
            <w:i w:val="0"/>
            <w:iCs w:val="0"/>
            <w:webHidden/>
          </w:rPr>
          <w:t>13</w:t>
        </w:r>
        <w:r w:rsidR="000862DA" w:rsidRPr="00C34FE7">
          <w:rPr>
            <w:i w:val="0"/>
            <w:iCs w:val="0"/>
            <w:webHidden/>
          </w:rPr>
          <w:fldChar w:fldCharType="end"/>
        </w:r>
      </w:hyperlink>
    </w:p>
    <w:p w:rsidR="00B62690" w:rsidRPr="00C34FE7" w:rsidRDefault="006459F1" w:rsidP="00167C84">
      <w:pPr>
        <w:pStyle w:val="15"/>
        <w:rPr>
          <w:rFonts w:asciiTheme="minorHAnsi" w:eastAsiaTheme="minorEastAsia" w:hAnsiTheme="minorHAnsi" w:cstheme="minorBidi"/>
          <w:lang w:eastAsia="ru-RU"/>
        </w:rPr>
      </w:pPr>
      <w:hyperlink w:anchor="_Toc156825299" w:history="1">
        <w:r w:rsidR="00B62690" w:rsidRPr="00C34FE7">
          <w:rPr>
            <w:rStyle w:val="af0"/>
          </w:rPr>
          <w:t>4. Контроль и оценка результатов  освоения ДИСЦИПЛИНЫ</w:t>
        </w:r>
        <w:r w:rsidR="00B62690" w:rsidRPr="00C34FE7">
          <w:rPr>
            <w:webHidden/>
          </w:rPr>
          <w:tab/>
        </w:r>
        <w:r w:rsidR="000862DA" w:rsidRPr="00C34FE7">
          <w:rPr>
            <w:webHidden/>
          </w:rPr>
          <w:fldChar w:fldCharType="begin"/>
        </w:r>
        <w:r w:rsidR="00B62690" w:rsidRPr="00C34FE7">
          <w:rPr>
            <w:webHidden/>
          </w:rPr>
          <w:instrText xml:space="preserve"> PAGEREF _Toc156825299 \h </w:instrText>
        </w:r>
        <w:r w:rsidR="000862DA" w:rsidRPr="00C34FE7">
          <w:rPr>
            <w:webHidden/>
          </w:rPr>
        </w:r>
        <w:r w:rsidR="000862DA" w:rsidRPr="00C34FE7">
          <w:rPr>
            <w:webHidden/>
          </w:rPr>
          <w:fldChar w:fldCharType="separate"/>
        </w:r>
        <w:r w:rsidR="00605F16">
          <w:rPr>
            <w:webHidden/>
          </w:rPr>
          <w:t>14</w:t>
        </w:r>
        <w:r w:rsidR="000862DA" w:rsidRPr="00C34FE7">
          <w:rPr>
            <w:webHidden/>
          </w:rPr>
          <w:fldChar w:fldCharType="end"/>
        </w:r>
      </w:hyperlink>
    </w:p>
    <w:p w:rsidR="00B62690" w:rsidRPr="00C34FE7" w:rsidRDefault="000862DA" w:rsidP="00B62690">
      <w:pPr>
        <w:pStyle w:val="1f0"/>
        <w:jc w:val="left"/>
        <w:rPr>
          <w:rFonts w:ascii="Times New Roman" w:hAnsi="Times New Roman"/>
          <w:b w:val="0"/>
          <w:bCs w:val="0"/>
        </w:rPr>
      </w:pPr>
      <w:r w:rsidRPr="00C34FE7">
        <w:rPr>
          <w:rFonts w:ascii="Times New Roman" w:hAnsi="Times New Roman"/>
          <w:b w:val="0"/>
          <w:bCs w:val="0"/>
        </w:rPr>
        <w:fldChar w:fldCharType="end"/>
      </w:r>
    </w:p>
    <w:p w:rsidR="00B62690" w:rsidRPr="00DF068E" w:rsidRDefault="00B62690" w:rsidP="00B62690">
      <w:pPr>
        <w:pStyle w:val="1f0"/>
        <w:jc w:val="left"/>
        <w:rPr>
          <w:rFonts w:ascii="Times New Roman" w:hAnsi="Times New Roman"/>
        </w:rPr>
        <w:sectPr w:rsidR="00B62690" w:rsidRPr="00DF068E" w:rsidSect="00502F97">
          <w:headerReference w:type="even" r:id="rId139"/>
          <w:headerReference w:type="default" r:id="rId140"/>
          <w:pgSz w:w="11906" w:h="16838"/>
          <w:pgMar w:top="1134" w:right="567" w:bottom="1134" w:left="1701" w:header="709" w:footer="709" w:gutter="0"/>
          <w:cols w:space="708"/>
          <w:docGrid w:linePitch="360"/>
        </w:sectPr>
      </w:pPr>
    </w:p>
    <w:p w:rsidR="00B62690" w:rsidRPr="00F70F81" w:rsidRDefault="00B62690" w:rsidP="00E94E93">
      <w:pPr>
        <w:pStyle w:val="1f0"/>
        <w:numPr>
          <w:ilvl w:val="0"/>
          <w:numId w:val="59"/>
        </w:numPr>
      </w:pPr>
      <w:r w:rsidRPr="00F70F81">
        <w:lastRenderedPageBreak/>
        <w:t>Общая характеристика</w:t>
      </w:r>
      <w:r w:rsidRPr="00F70F81">
        <w:rPr>
          <w:rFonts w:asciiTheme="minorHAnsi" w:hAnsiTheme="minorHAnsi"/>
        </w:rPr>
        <w:t xml:space="preserve"> </w:t>
      </w:r>
      <w:r w:rsidRPr="00F70F81">
        <w:t>РАБОЧЕЙ ПРОГРАММЫ УЧЕБНОЙ ДИСЦИПЛИНЫ</w:t>
      </w:r>
    </w:p>
    <w:p w:rsidR="00B62690" w:rsidRPr="00F70F81" w:rsidRDefault="00B62690" w:rsidP="00B62690">
      <w:pPr>
        <w:pStyle w:val="1e"/>
        <w:jc w:val="center"/>
        <w:rPr>
          <w:rFonts w:eastAsia="Segoe UI"/>
          <w:lang w:val="ru-RU"/>
        </w:rPr>
      </w:pPr>
      <w:r w:rsidRPr="00F70F81">
        <w:rPr>
          <w:rFonts w:eastAsia="Segoe UI"/>
          <w:lang w:val="ru-RU"/>
        </w:rPr>
        <w:t>«</w:t>
      </w:r>
      <w:r w:rsidRPr="00724343">
        <w:rPr>
          <w:rFonts w:eastAsia="Segoe UI"/>
          <w:u w:val="single"/>
          <w:lang w:val="ru-RU"/>
        </w:rPr>
        <w:t xml:space="preserve">ОП.01 </w:t>
      </w:r>
      <w:r>
        <w:rPr>
          <w:rFonts w:eastAsia="Segoe UI"/>
          <w:u w:val="single"/>
          <w:lang w:val="ru-RU"/>
        </w:rPr>
        <w:t>М</w:t>
      </w:r>
      <w:r w:rsidRPr="00724343">
        <w:rPr>
          <w:rFonts w:eastAsia="Segoe UI"/>
          <w:u w:val="single"/>
          <w:lang w:val="ru-RU"/>
        </w:rPr>
        <w:t>атериаловедение</w:t>
      </w:r>
      <w:r w:rsidRPr="00F70F81">
        <w:rPr>
          <w:rFonts w:eastAsia="Segoe UI"/>
          <w:lang w:val="ru-RU"/>
        </w:rPr>
        <w:t>»</w:t>
      </w:r>
    </w:p>
    <w:p w:rsidR="00B62690" w:rsidRDefault="00B62690" w:rsidP="00B62690">
      <w:pPr>
        <w:pStyle w:val="1e"/>
        <w:rPr>
          <w:rFonts w:eastAsia="Segoe UI"/>
          <w:vertAlign w:val="superscript"/>
          <w:lang w:val="ru-RU"/>
        </w:rPr>
      </w:pPr>
    </w:p>
    <w:p w:rsidR="00B62690" w:rsidRPr="00EA6E1D" w:rsidRDefault="00B62690" w:rsidP="00B62690">
      <w:pPr>
        <w:pStyle w:val="114"/>
        <w:rPr>
          <w:rFonts w:ascii="Times New Roman" w:hAnsi="Times New Roman"/>
        </w:rPr>
      </w:pPr>
      <w:r w:rsidRPr="00EA6E1D">
        <w:rPr>
          <w:rFonts w:ascii="Times New Roman" w:hAnsi="Times New Roman"/>
        </w:rPr>
        <w:t xml:space="preserve">1.1. Цель и место </w:t>
      </w:r>
      <w:r>
        <w:rPr>
          <w:rFonts w:ascii="Times New Roman" w:hAnsi="Times New Roman"/>
        </w:rPr>
        <w:t>дисциплины</w:t>
      </w:r>
      <w:r w:rsidRPr="00EA6E1D">
        <w:rPr>
          <w:rFonts w:ascii="Times New Roman" w:hAnsi="Times New Roman"/>
        </w:rPr>
        <w:t xml:space="preserve"> в структуре образовательной программы</w:t>
      </w:r>
    </w:p>
    <w:p w:rsidR="00B62690" w:rsidRDefault="00B62690" w:rsidP="00B62690">
      <w:pPr>
        <w:suppressAutoHyphens/>
        <w:spacing w:line="276" w:lineRule="auto"/>
        <w:ind w:firstLine="709"/>
        <w:jc w:val="both"/>
        <w:rPr>
          <w:rFonts w:ascii="Times New Roman" w:eastAsia="Times New Roman" w:hAnsi="Times New Roman" w:cs="Times New Roman"/>
          <w:sz w:val="24"/>
          <w:szCs w:val="24"/>
          <w:lang w:eastAsia="ru-RU"/>
        </w:rPr>
      </w:pPr>
      <w:r w:rsidRPr="00591451">
        <w:rPr>
          <w:rFonts w:ascii="Times New Roman" w:eastAsia="Times New Roman" w:hAnsi="Times New Roman" w:cs="Times New Roman"/>
          <w:sz w:val="24"/>
          <w:szCs w:val="24"/>
          <w:lang w:eastAsia="ru-RU"/>
        </w:rPr>
        <w:t xml:space="preserve">Цель дисциплины </w:t>
      </w:r>
      <w:r w:rsidRPr="00591451">
        <w:rPr>
          <w:rFonts w:ascii="Times New Roman" w:hAnsi="Times New Roman"/>
        </w:rPr>
        <w:t>«</w:t>
      </w:r>
      <w:r w:rsidRPr="00724343">
        <w:rPr>
          <w:rFonts w:ascii="Times New Roman" w:hAnsi="Times New Roman"/>
        </w:rPr>
        <w:t>Материаловедение</w:t>
      </w:r>
      <w:r w:rsidRPr="00591451">
        <w:rPr>
          <w:rFonts w:ascii="Times New Roman" w:hAnsi="Times New Roman"/>
        </w:rPr>
        <w:t>»</w:t>
      </w:r>
      <w:r w:rsidRPr="00591451">
        <w:rPr>
          <w:rFonts w:ascii="Times New Roman" w:eastAsia="Times New Roman" w:hAnsi="Times New Roman" w:cs="Times New Roman"/>
          <w:sz w:val="24"/>
          <w:szCs w:val="24"/>
          <w:lang w:eastAsia="ru-RU"/>
        </w:rPr>
        <w:t xml:space="preserve">: </w:t>
      </w:r>
      <w:r w:rsidRPr="00724343">
        <w:rPr>
          <w:rFonts w:ascii="Times New Roman" w:eastAsia="Times New Roman" w:hAnsi="Times New Roman" w:cs="Times New Roman"/>
          <w:sz w:val="24"/>
          <w:szCs w:val="24"/>
          <w:lang w:eastAsia="ru-RU"/>
        </w:rPr>
        <w:t xml:space="preserve">познание природы и свойств материалов, а также методов их обработки для наиболее эффективного применения в технике. </w:t>
      </w:r>
    </w:p>
    <w:p w:rsidR="00B62690" w:rsidRDefault="00B62690" w:rsidP="00B62690">
      <w:pPr>
        <w:suppressAutoHyphens/>
        <w:spacing w:line="276" w:lineRule="auto"/>
        <w:ind w:firstLine="709"/>
        <w:jc w:val="both"/>
        <w:rPr>
          <w:rFonts w:ascii="Times New Roman" w:hAnsi="Times New Roman" w:cs="Times New Roman"/>
          <w:sz w:val="24"/>
          <w:szCs w:val="24"/>
        </w:rPr>
      </w:pPr>
      <w:r w:rsidRPr="00C64AF5">
        <w:rPr>
          <w:rFonts w:ascii="Times New Roman" w:hAnsi="Times New Roman" w:cs="Times New Roman"/>
          <w:sz w:val="24"/>
          <w:szCs w:val="24"/>
        </w:rPr>
        <w:t>Дисциплина «</w:t>
      </w:r>
      <w:r w:rsidRPr="00724343">
        <w:rPr>
          <w:rFonts w:ascii="Times New Roman" w:hAnsi="Times New Roman" w:cs="Times New Roman"/>
          <w:sz w:val="24"/>
          <w:szCs w:val="24"/>
        </w:rPr>
        <w:t>Материаловедение</w:t>
      </w:r>
      <w:r w:rsidRPr="00C64AF5">
        <w:rPr>
          <w:rFonts w:ascii="Times New Roman" w:hAnsi="Times New Roman" w:cs="Times New Roman"/>
          <w:sz w:val="24"/>
          <w:szCs w:val="24"/>
        </w:rPr>
        <w:t>» включена в обязательную</w:t>
      </w:r>
      <w:r w:rsidRPr="00591451">
        <w:rPr>
          <w:rFonts w:ascii="Times New Roman" w:hAnsi="Times New Roman" w:cs="Times New Roman"/>
          <w:sz w:val="24"/>
          <w:szCs w:val="24"/>
        </w:rPr>
        <w:t xml:space="preserve"> часть </w:t>
      </w:r>
      <w:r w:rsidRPr="00724343">
        <w:rPr>
          <w:rFonts w:ascii="Times New Roman" w:hAnsi="Times New Roman" w:cs="Times New Roman"/>
          <w:sz w:val="24"/>
          <w:szCs w:val="24"/>
        </w:rPr>
        <w:t>общепрофессионального цикла образовательной программы.</w:t>
      </w:r>
    </w:p>
    <w:p w:rsidR="00B62690" w:rsidRPr="00EA6E1D" w:rsidRDefault="00B62690" w:rsidP="00B62690">
      <w:pPr>
        <w:pStyle w:val="114"/>
        <w:rPr>
          <w:rFonts w:ascii="Times New Roman" w:hAnsi="Times New Roman"/>
        </w:rPr>
      </w:pPr>
      <w:r w:rsidRPr="00E11160">
        <w:rPr>
          <w:rFonts w:ascii="Times New Roman" w:hAnsi="Times New Roman"/>
        </w:rPr>
        <w:t xml:space="preserve">1.2. </w:t>
      </w:r>
      <w:r>
        <w:rPr>
          <w:rFonts w:ascii="Times New Roman" w:hAnsi="Times New Roman"/>
        </w:rPr>
        <w:t>П</w:t>
      </w:r>
      <w:r w:rsidRPr="00E11160">
        <w:rPr>
          <w:rFonts w:ascii="Times New Roman" w:hAnsi="Times New Roman"/>
        </w:rPr>
        <w:t>ланируемы</w:t>
      </w:r>
      <w:r>
        <w:rPr>
          <w:rFonts w:ascii="Times New Roman" w:hAnsi="Times New Roman"/>
        </w:rPr>
        <w:t>е</w:t>
      </w:r>
      <w:r w:rsidRPr="00E11160">
        <w:rPr>
          <w:rFonts w:ascii="Times New Roman" w:hAnsi="Times New Roman"/>
        </w:rPr>
        <w:t xml:space="preserve"> результат</w:t>
      </w:r>
      <w:r>
        <w:rPr>
          <w:rFonts w:ascii="Times New Roman" w:hAnsi="Times New Roman"/>
        </w:rPr>
        <w:t>ы</w:t>
      </w:r>
      <w:r w:rsidRPr="00E11160">
        <w:rPr>
          <w:rFonts w:ascii="Times New Roman" w:hAnsi="Times New Roman"/>
        </w:rPr>
        <w:t xml:space="preserve"> освоения </w:t>
      </w:r>
      <w:r>
        <w:rPr>
          <w:rFonts w:ascii="Times New Roman" w:hAnsi="Times New Roman"/>
        </w:rPr>
        <w:t>дисциплины</w:t>
      </w:r>
    </w:p>
    <w:p w:rsidR="00B62690" w:rsidRDefault="00B62690" w:rsidP="00B62690">
      <w:pPr>
        <w:ind w:firstLine="709"/>
        <w:jc w:val="both"/>
        <w:rPr>
          <w:rFonts w:ascii="Times New Roman" w:eastAsia="Times New Roman" w:hAnsi="Times New Roman" w:cs="Times New Roman"/>
          <w:sz w:val="24"/>
          <w:szCs w:val="24"/>
          <w:lang w:eastAsia="ru-RU"/>
        </w:rPr>
      </w:pPr>
      <w:r w:rsidRPr="00FA680C">
        <w:rPr>
          <w:rFonts w:ascii="Times New Roman" w:eastAsia="Times New Roman" w:hAnsi="Times New Roman" w:cs="Times New Roman"/>
          <w:sz w:val="24"/>
          <w:szCs w:val="24"/>
          <w:lang w:eastAsia="ru-RU"/>
        </w:rPr>
        <w:t xml:space="preserve">Результаты освоения </w:t>
      </w:r>
      <w:r>
        <w:rPr>
          <w:rFonts w:ascii="Times New Roman" w:eastAsia="Times New Roman" w:hAnsi="Times New Roman" w:cs="Times New Roman"/>
          <w:sz w:val="24"/>
          <w:szCs w:val="24"/>
          <w:lang w:eastAsia="ru-RU"/>
        </w:rPr>
        <w:t>дисциплины</w:t>
      </w:r>
      <w:r w:rsidRPr="00FA680C">
        <w:rPr>
          <w:rFonts w:ascii="Times New Roman" w:eastAsia="Times New Roman" w:hAnsi="Times New Roman" w:cs="Times New Roman"/>
          <w:sz w:val="24"/>
          <w:szCs w:val="24"/>
          <w:lang w:eastAsia="ru-RU"/>
        </w:rPr>
        <w:t xml:space="preserve"> соотносятся с планируемыми результатами освоения образовательной программы, представленными в </w:t>
      </w:r>
      <w:r>
        <w:rPr>
          <w:rFonts w:ascii="Times New Roman" w:eastAsia="Times New Roman" w:hAnsi="Times New Roman" w:cs="Times New Roman"/>
          <w:sz w:val="24"/>
          <w:szCs w:val="24"/>
          <w:lang w:eastAsia="ru-RU"/>
        </w:rPr>
        <w:t xml:space="preserve">матрице компетенций выпускника (п. 4.3 </w:t>
      </w:r>
      <w:r w:rsidR="001F29E8">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ПОП-П)</w:t>
      </w:r>
      <w:r w:rsidRPr="00FA680C">
        <w:rPr>
          <w:rFonts w:ascii="Times New Roman" w:eastAsia="Times New Roman" w:hAnsi="Times New Roman" w:cs="Times New Roman"/>
          <w:sz w:val="24"/>
          <w:szCs w:val="24"/>
          <w:lang w:eastAsia="ru-RU"/>
        </w:rPr>
        <w:t>.</w:t>
      </w:r>
    </w:p>
    <w:p w:rsidR="00B62690" w:rsidRDefault="00B62690" w:rsidP="00B62690">
      <w:pPr>
        <w:spacing w:after="120"/>
        <w:ind w:firstLine="709"/>
        <w:rPr>
          <w:rFonts w:ascii="Times New Roman" w:hAnsi="Times New Roman" w:cs="Times New Roman"/>
          <w:bCs/>
          <w:sz w:val="24"/>
          <w:szCs w:val="24"/>
        </w:rPr>
      </w:pPr>
      <w:r>
        <w:rPr>
          <w:rFonts w:ascii="Times New Roman" w:hAnsi="Times New Roman" w:cs="Times New Roman"/>
          <w:bCs/>
          <w:sz w:val="24"/>
          <w:szCs w:val="24"/>
        </w:rPr>
        <w:t xml:space="preserve">В результате освоения дисциплины </w:t>
      </w:r>
      <w:proofErr w:type="gramStart"/>
      <w:r>
        <w:rPr>
          <w:rFonts w:ascii="Times New Roman" w:hAnsi="Times New Roman" w:cs="Times New Roman"/>
          <w:bCs/>
          <w:sz w:val="24"/>
          <w:szCs w:val="24"/>
        </w:rPr>
        <w:t>обучающийся</w:t>
      </w:r>
      <w:proofErr w:type="gramEnd"/>
      <w:r>
        <w:rPr>
          <w:rFonts w:ascii="Times New Roman" w:hAnsi="Times New Roman" w:cs="Times New Roman"/>
          <w:bCs/>
          <w:sz w:val="24"/>
          <w:szCs w:val="24"/>
        </w:rPr>
        <w:t xml:space="preserve"> должен:</w:t>
      </w:r>
    </w:p>
    <w:p w:rsidR="00B62690" w:rsidRDefault="00B62690" w:rsidP="00B62690">
      <w:pPr>
        <w:spacing w:after="120"/>
        <w:ind w:firstLine="709"/>
        <w:rPr>
          <w:rFonts w:ascii="Times New Roman" w:hAnsi="Times New Roman" w:cs="Times New Roman"/>
          <w:bCs/>
          <w:sz w:val="24"/>
          <w:szCs w:val="24"/>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889"/>
        <w:gridCol w:w="3472"/>
        <w:gridCol w:w="2392"/>
      </w:tblGrid>
      <w:tr w:rsidR="00B62690" w:rsidRPr="00724343" w:rsidTr="001F29E8">
        <w:trPr>
          <w:trHeight w:val="649"/>
        </w:trPr>
        <w:tc>
          <w:tcPr>
            <w:tcW w:w="1101" w:type="dxa"/>
            <w:hideMark/>
          </w:tcPr>
          <w:p w:rsidR="00B62690" w:rsidRPr="00724343" w:rsidRDefault="00B62690" w:rsidP="00B62690">
            <w:pPr>
              <w:suppressAutoHyphens/>
              <w:jc w:val="center"/>
              <w:rPr>
                <w:rFonts w:ascii="Times New Roman" w:eastAsia="Times New Roman" w:hAnsi="Times New Roman" w:cs="Times New Roman"/>
                <w:b/>
                <w:bCs/>
                <w:sz w:val="24"/>
                <w:szCs w:val="24"/>
                <w:lang w:eastAsia="ru-RU"/>
              </w:rPr>
            </w:pPr>
            <w:r w:rsidRPr="00724343">
              <w:rPr>
                <w:rFonts w:ascii="Times New Roman" w:eastAsia="Times New Roman" w:hAnsi="Times New Roman" w:cs="Times New Roman"/>
                <w:b/>
                <w:bCs/>
                <w:sz w:val="24"/>
                <w:szCs w:val="24"/>
                <w:lang w:eastAsia="ru-RU"/>
              </w:rPr>
              <w:t xml:space="preserve">Код </w:t>
            </w:r>
          </w:p>
          <w:p w:rsidR="00B62690" w:rsidRPr="00724343" w:rsidRDefault="00B62690" w:rsidP="00B62690">
            <w:pPr>
              <w:suppressAutoHyphens/>
              <w:jc w:val="center"/>
              <w:rPr>
                <w:rFonts w:ascii="Times New Roman" w:eastAsia="Times New Roman" w:hAnsi="Times New Roman" w:cs="Times New Roman"/>
                <w:b/>
                <w:bCs/>
                <w:sz w:val="24"/>
                <w:szCs w:val="24"/>
                <w:lang w:eastAsia="ru-RU"/>
              </w:rPr>
            </w:pPr>
            <w:r w:rsidRPr="00724343">
              <w:rPr>
                <w:rFonts w:ascii="Times New Roman" w:eastAsia="Times New Roman" w:hAnsi="Times New Roman" w:cs="Times New Roman"/>
                <w:b/>
                <w:bCs/>
                <w:sz w:val="24"/>
                <w:szCs w:val="24"/>
                <w:lang w:eastAsia="ru-RU"/>
              </w:rPr>
              <w:t>ОК, ПК</w:t>
            </w:r>
          </w:p>
        </w:tc>
        <w:tc>
          <w:tcPr>
            <w:tcW w:w="2889" w:type="dxa"/>
            <w:hideMark/>
          </w:tcPr>
          <w:p w:rsidR="00B62690" w:rsidRPr="00724343" w:rsidRDefault="00B62690" w:rsidP="00B62690">
            <w:pPr>
              <w:suppressAutoHyphens/>
              <w:jc w:val="center"/>
              <w:rPr>
                <w:rFonts w:ascii="Times New Roman" w:eastAsia="Times New Roman" w:hAnsi="Times New Roman" w:cs="Times New Roman"/>
                <w:b/>
                <w:bCs/>
                <w:sz w:val="24"/>
                <w:szCs w:val="24"/>
                <w:lang w:eastAsia="ru-RU"/>
              </w:rPr>
            </w:pPr>
            <w:r w:rsidRPr="00724343">
              <w:rPr>
                <w:rFonts w:ascii="Times New Roman" w:eastAsia="Times New Roman" w:hAnsi="Times New Roman" w:cs="Times New Roman"/>
                <w:b/>
                <w:bCs/>
                <w:sz w:val="24"/>
                <w:szCs w:val="24"/>
                <w:lang w:eastAsia="ru-RU"/>
              </w:rPr>
              <w:t>Уметь</w:t>
            </w:r>
          </w:p>
        </w:tc>
        <w:tc>
          <w:tcPr>
            <w:tcW w:w="3472" w:type="dxa"/>
            <w:hideMark/>
          </w:tcPr>
          <w:p w:rsidR="00B62690" w:rsidRPr="00724343" w:rsidRDefault="00B62690" w:rsidP="00B62690">
            <w:pPr>
              <w:suppressAutoHyphens/>
              <w:jc w:val="center"/>
              <w:rPr>
                <w:rFonts w:ascii="Times New Roman" w:eastAsia="Times New Roman" w:hAnsi="Times New Roman" w:cs="Times New Roman"/>
                <w:b/>
                <w:bCs/>
                <w:sz w:val="24"/>
                <w:szCs w:val="24"/>
                <w:lang w:eastAsia="ru-RU"/>
              </w:rPr>
            </w:pPr>
            <w:r w:rsidRPr="00724343">
              <w:rPr>
                <w:rFonts w:ascii="Times New Roman" w:eastAsia="Times New Roman" w:hAnsi="Times New Roman" w:cs="Times New Roman"/>
                <w:b/>
                <w:bCs/>
                <w:sz w:val="24"/>
                <w:szCs w:val="24"/>
                <w:lang w:eastAsia="ru-RU"/>
              </w:rPr>
              <w:t>Знать</w:t>
            </w:r>
          </w:p>
        </w:tc>
        <w:tc>
          <w:tcPr>
            <w:tcW w:w="2392" w:type="dxa"/>
          </w:tcPr>
          <w:p w:rsidR="00B62690" w:rsidRPr="00724343" w:rsidRDefault="00B62690" w:rsidP="00B62690">
            <w:pPr>
              <w:suppressAutoHyphens/>
              <w:jc w:val="center"/>
              <w:rPr>
                <w:rFonts w:ascii="Times New Roman" w:eastAsia="Times New Roman" w:hAnsi="Times New Roman" w:cs="Times New Roman"/>
                <w:b/>
                <w:bCs/>
                <w:sz w:val="24"/>
                <w:szCs w:val="24"/>
                <w:lang w:eastAsia="ru-RU"/>
              </w:rPr>
            </w:pPr>
            <w:r w:rsidRPr="00900FFA">
              <w:rPr>
                <w:rFonts w:ascii="Times New Roman" w:hAnsi="Times New Roman" w:cs="Times New Roman"/>
                <w:b/>
                <w:color w:val="0070C0"/>
                <w:sz w:val="24"/>
                <w:szCs w:val="24"/>
              </w:rPr>
              <w:t>Владеть навыками</w:t>
            </w:r>
          </w:p>
        </w:tc>
      </w:tr>
      <w:tr w:rsidR="00B62690" w:rsidRPr="00724343" w:rsidTr="001F29E8">
        <w:trPr>
          <w:trHeight w:val="212"/>
        </w:trPr>
        <w:tc>
          <w:tcPr>
            <w:tcW w:w="1101" w:type="dxa"/>
          </w:tcPr>
          <w:p w:rsidR="00B62690" w:rsidRPr="00724343" w:rsidRDefault="00B62690" w:rsidP="00B62690">
            <w:pPr>
              <w:widowControl w:val="0"/>
              <w:autoSpaceDE w:val="0"/>
              <w:autoSpaceDN w:val="0"/>
              <w:adjustRightInd w:val="0"/>
              <w:rPr>
                <w:rFonts w:ascii="Times New Roman" w:eastAsia="Times New Roman" w:hAnsi="Times New Roman" w:cs="Times New Roman"/>
                <w:sz w:val="24"/>
                <w:szCs w:val="24"/>
                <w:lang w:eastAsia="ru-RU"/>
              </w:rPr>
            </w:pPr>
            <w:r w:rsidRPr="00724343">
              <w:rPr>
                <w:rFonts w:ascii="Times New Roman" w:eastAsia="Times New Roman" w:hAnsi="Times New Roman" w:cs="Times New Roman"/>
                <w:sz w:val="24"/>
                <w:szCs w:val="24"/>
                <w:lang w:eastAsia="ru-RU"/>
              </w:rPr>
              <w:t xml:space="preserve">ОК 01 ОК 02 ОК 04 </w:t>
            </w:r>
          </w:p>
          <w:p w:rsidR="00B62690" w:rsidRPr="00724343" w:rsidRDefault="00B62690" w:rsidP="00B62690">
            <w:pPr>
              <w:suppressAutoHyphens/>
              <w:rPr>
                <w:rFonts w:ascii="Times New Roman" w:eastAsia="Times New Roman" w:hAnsi="Times New Roman" w:cs="Times New Roman"/>
                <w:sz w:val="24"/>
                <w:szCs w:val="24"/>
                <w:lang w:eastAsia="ru-RU"/>
              </w:rPr>
            </w:pPr>
            <w:r w:rsidRPr="00724343">
              <w:rPr>
                <w:rFonts w:ascii="Times New Roman" w:eastAsia="Times New Roman" w:hAnsi="Times New Roman" w:cs="Times New Roman"/>
                <w:sz w:val="24"/>
                <w:szCs w:val="24"/>
                <w:lang w:eastAsia="ru-RU"/>
              </w:rPr>
              <w:t xml:space="preserve">ОК 09 </w:t>
            </w:r>
          </w:p>
          <w:p w:rsidR="00C00891" w:rsidRPr="00A97097" w:rsidRDefault="001F29E8" w:rsidP="00C00891">
            <w:pPr>
              <w:rPr>
                <w:rFonts w:ascii="Times New Roman" w:hAnsi="Times New Roman"/>
                <w:sz w:val="24"/>
                <w:szCs w:val="24"/>
              </w:rPr>
            </w:pPr>
            <w:r>
              <w:rPr>
                <w:rFonts w:ascii="Times New Roman" w:hAnsi="Times New Roman"/>
                <w:sz w:val="24"/>
                <w:szCs w:val="24"/>
              </w:rPr>
              <w:t xml:space="preserve">ПК 1.1, </w:t>
            </w:r>
            <w:r w:rsidR="00C00891" w:rsidRPr="00A97097">
              <w:rPr>
                <w:rFonts w:ascii="Times New Roman" w:hAnsi="Times New Roman"/>
                <w:sz w:val="24"/>
                <w:szCs w:val="24"/>
              </w:rPr>
              <w:t xml:space="preserve">ПК 1.4. </w:t>
            </w:r>
          </w:p>
          <w:p w:rsidR="00C00891" w:rsidRPr="00A97097" w:rsidRDefault="00C00891" w:rsidP="00C00891">
            <w:pPr>
              <w:rPr>
                <w:rFonts w:ascii="Times New Roman" w:hAnsi="Times New Roman"/>
                <w:sz w:val="24"/>
                <w:szCs w:val="24"/>
              </w:rPr>
            </w:pPr>
            <w:r>
              <w:rPr>
                <w:rFonts w:ascii="Times New Roman" w:hAnsi="Times New Roman"/>
                <w:sz w:val="24"/>
                <w:szCs w:val="24"/>
              </w:rPr>
              <w:t>ПК 2.1-</w:t>
            </w:r>
            <w:r w:rsidRPr="00A97097">
              <w:rPr>
                <w:rFonts w:ascii="Times New Roman" w:hAnsi="Times New Roman"/>
                <w:sz w:val="24"/>
                <w:szCs w:val="24"/>
              </w:rPr>
              <w:t xml:space="preserve">ПК 2.3. </w:t>
            </w:r>
          </w:p>
          <w:p w:rsidR="00B62690" w:rsidRPr="00724343" w:rsidRDefault="00C00891" w:rsidP="00C00891">
            <w:pPr>
              <w:spacing w:after="200" w:line="276" w:lineRule="auto"/>
              <w:rPr>
                <w:rFonts w:ascii="Times New Roman" w:eastAsia="Times New Roman" w:hAnsi="Times New Roman" w:cs="Times New Roman"/>
                <w:sz w:val="24"/>
                <w:szCs w:val="24"/>
                <w:lang w:eastAsia="ru-RU"/>
              </w:rPr>
            </w:pPr>
            <w:r w:rsidRPr="00A97097">
              <w:rPr>
                <w:rFonts w:ascii="Times New Roman" w:hAnsi="Times New Roman"/>
                <w:sz w:val="24"/>
                <w:szCs w:val="24"/>
              </w:rPr>
              <w:t>.</w:t>
            </w:r>
          </w:p>
        </w:tc>
        <w:tc>
          <w:tcPr>
            <w:tcW w:w="2889" w:type="dxa"/>
          </w:tcPr>
          <w:p w:rsidR="00B62690" w:rsidRPr="00724343" w:rsidRDefault="00B62690" w:rsidP="00B62690">
            <w:pPr>
              <w:suppressAutoHyphens/>
              <w:ind w:firstLine="12"/>
              <w:rPr>
                <w:rFonts w:ascii="Times New Roman" w:eastAsia="Times New Roman" w:hAnsi="Times New Roman" w:cs="Times New Roman"/>
                <w:iCs/>
                <w:sz w:val="24"/>
                <w:szCs w:val="24"/>
                <w:lang w:eastAsia="ru-RU"/>
              </w:rPr>
            </w:pPr>
            <w:r w:rsidRPr="00724343">
              <w:rPr>
                <w:rFonts w:ascii="Times New Roman" w:eastAsia="Times New Roman" w:hAnsi="Times New Roman" w:cs="Times New Roman"/>
                <w:iCs/>
                <w:sz w:val="24"/>
                <w:szCs w:val="24"/>
                <w:lang w:eastAsia="ru-RU"/>
              </w:rPr>
              <w:t>- распознавать задачу и/или проблему в профессиональном и/или социальном контексте;</w:t>
            </w:r>
          </w:p>
          <w:p w:rsidR="00B62690" w:rsidRPr="00724343" w:rsidRDefault="00B62690" w:rsidP="00B62690">
            <w:pPr>
              <w:suppressAutoHyphens/>
              <w:ind w:firstLine="12"/>
              <w:rPr>
                <w:rFonts w:ascii="Times New Roman" w:eastAsia="Times New Roman" w:hAnsi="Times New Roman" w:cs="Times New Roman"/>
                <w:iCs/>
                <w:sz w:val="24"/>
                <w:szCs w:val="24"/>
                <w:lang w:eastAsia="ru-RU"/>
              </w:rPr>
            </w:pPr>
            <w:r w:rsidRPr="00724343">
              <w:rPr>
                <w:rFonts w:ascii="Times New Roman" w:eastAsia="Times New Roman" w:hAnsi="Times New Roman" w:cs="Times New Roman"/>
                <w:iCs/>
                <w:sz w:val="24"/>
                <w:szCs w:val="24"/>
                <w:lang w:eastAsia="ru-RU"/>
              </w:rPr>
              <w:t>- анализировать задачу и/или проблему и выделять её составные части;</w:t>
            </w:r>
          </w:p>
          <w:p w:rsidR="00B62690" w:rsidRPr="00724343" w:rsidRDefault="00B62690" w:rsidP="00B62690">
            <w:pPr>
              <w:suppressAutoHyphens/>
              <w:ind w:firstLine="12"/>
              <w:rPr>
                <w:rFonts w:ascii="Times New Roman" w:eastAsia="Times New Roman" w:hAnsi="Times New Roman" w:cs="Times New Roman"/>
                <w:iCs/>
                <w:sz w:val="24"/>
                <w:szCs w:val="24"/>
                <w:lang w:eastAsia="ru-RU"/>
              </w:rPr>
            </w:pPr>
            <w:r w:rsidRPr="00724343">
              <w:rPr>
                <w:rFonts w:ascii="Times New Roman" w:eastAsia="Times New Roman" w:hAnsi="Times New Roman" w:cs="Times New Roman"/>
                <w:iCs/>
                <w:sz w:val="24"/>
                <w:szCs w:val="24"/>
                <w:lang w:eastAsia="ru-RU"/>
              </w:rPr>
              <w:t>- определять этапы решения задачи; выявлять и эффективно искать информацию, необходимую для решения задачи и/или проблемы;</w:t>
            </w:r>
          </w:p>
          <w:p w:rsidR="00B62690" w:rsidRPr="00724343" w:rsidRDefault="00B62690" w:rsidP="00B62690">
            <w:pPr>
              <w:suppressAutoHyphens/>
              <w:ind w:firstLine="12"/>
              <w:rPr>
                <w:rFonts w:ascii="Times New Roman" w:eastAsia="Times New Roman" w:hAnsi="Times New Roman" w:cs="Times New Roman"/>
                <w:iCs/>
                <w:sz w:val="24"/>
                <w:szCs w:val="24"/>
                <w:lang w:eastAsia="ru-RU"/>
              </w:rPr>
            </w:pPr>
            <w:r w:rsidRPr="00724343">
              <w:rPr>
                <w:rFonts w:ascii="Times New Roman" w:eastAsia="Times New Roman" w:hAnsi="Times New Roman" w:cs="Times New Roman"/>
                <w:iCs/>
                <w:sz w:val="24"/>
                <w:szCs w:val="24"/>
                <w:lang w:eastAsia="ru-RU"/>
              </w:rPr>
              <w:t>- составить план действия; определить необходимые ресурсы;</w:t>
            </w:r>
          </w:p>
          <w:p w:rsidR="00B62690" w:rsidRPr="00724343" w:rsidRDefault="00B62690" w:rsidP="00B62690">
            <w:pPr>
              <w:suppressAutoHyphens/>
              <w:rPr>
                <w:rFonts w:ascii="Times New Roman" w:eastAsia="Times New Roman" w:hAnsi="Times New Roman" w:cs="Times New Roman"/>
                <w:iCs/>
                <w:sz w:val="24"/>
                <w:szCs w:val="24"/>
                <w:lang w:eastAsia="ru-RU"/>
              </w:rPr>
            </w:pPr>
            <w:proofErr w:type="gramStart"/>
            <w:r w:rsidRPr="00724343">
              <w:rPr>
                <w:rFonts w:ascii="Times New Roman" w:eastAsia="Times New Roman" w:hAnsi="Times New Roman" w:cs="Times New Roman"/>
                <w:iCs/>
                <w:sz w:val="24"/>
                <w:szCs w:val="24"/>
                <w:lang w:eastAsia="ru-RU"/>
              </w:rPr>
              <w:t xml:space="preserve">- владеть актуальными методами работы в профессиональной и смежных сферах; </w:t>
            </w:r>
            <w:proofErr w:type="gramEnd"/>
          </w:p>
          <w:p w:rsidR="00B62690" w:rsidRPr="00724343" w:rsidRDefault="00B62690" w:rsidP="00B62690">
            <w:pPr>
              <w:suppressAutoHyphens/>
              <w:rPr>
                <w:rFonts w:ascii="Times New Roman" w:eastAsia="Times New Roman" w:hAnsi="Times New Roman" w:cs="Times New Roman"/>
                <w:iCs/>
                <w:sz w:val="24"/>
                <w:szCs w:val="24"/>
                <w:lang w:eastAsia="ru-RU"/>
              </w:rPr>
            </w:pPr>
            <w:r w:rsidRPr="00724343">
              <w:rPr>
                <w:rFonts w:ascii="Times New Roman" w:eastAsia="Times New Roman" w:hAnsi="Times New Roman" w:cs="Times New Roman"/>
                <w:iCs/>
                <w:sz w:val="24"/>
                <w:szCs w:val="24"/>
                <w:lang w:eastAsia="ru-RU"/>
              </w:rPr>
              <w:t xml:space="preserve">- реализовать составленный план; </w:t>
            </w:r>
          </w:p>
          <w:p w:rsidR="00B62690" w:rsidRPr="00724343" w:rsidRDefault="00B62690" w:rsidP="00B62690">
            <w:pPr>
              <w:suppressAutoHyphens/>
              <w:rPr>
                <w:rFonts w:ascii="Times New Roman" w:eastAsia="Times New Roman" w:hAnsi="Times New Roman" w:cs="Times New Roman"/>
                <w:iCs/>
                <w:sz w:val="24"/>
                <w:szCs w:val="24"/>
                <w:lang w:eastAsia="ru-RU"/>
              </w:rPr>
            </w:pPr>
            <w:r w:rsidRPr="00724343">
              <w:rPr>
                <w:rFonts w:ascii="Times New Roman" w:eastAsia="Times New Roman" w:hAnsi="Times New Roman" w:cs="Times New Roman"/>
                <w:iCs/>
                <w:sz w:val="24"/>
                <w:szCs w:val="24"/>
                <w:lang w:eastAsia="ru-RU"/>
              </w:rPr>
              <w:t xml:space="preserve">- оценивать результат и последствия своих действий (самостоятельно или с помощью </w:t>
            </w:r>
            <w:proofErr w:type="gramStart"/>
            <w:r w:rsidRPr="00724343">
              <w:rPr>
                <w:rFonts w:ascii="Times New Roman" w:eastAsia="Times New Roman" w:hAnsi="Times New Roman" w:cs="Times New Roman"/>
                <w:iCs/>
                <w:sz w:val="24"/>
                <w:szCs w:val="24"/>
                <w:lang w:eastAsia="ru-RU"/>
              </w:rPr>
              <w:t>настав-</w:t>
            </w:r>
            <w:proofErr w:type="spellStart"/>
            <w:r w:rsidRPr="00724343">
              <w:rPr>
                <w:rFonts w:ascii="Times New Roman" w:eastAsia="Times New Roman" w:hAnsi="Times New Roman" w:cs="Times New Roman"/>
                <w:iCs/>
                <w:sz w:val="24"/>
                <w:szCs w:val="24"/>
                <w:lang w:eastAsia="ru-RU"/>
              </w:rPr>
              <w:t>ника</w:t>
            </w:r>
            <w:proofErr w:type="spellEnd"/>
            <w:proofErr w:type="gramEnd"/>
            <w:r w:rsidRPr="00724343">
              <w:rPr>
                <w:rFonts w:ascii="Times New Roman" w:eastAsia="Times New Roman" w:hAnsi="Times New Roman" w:cs="Times New Roman"/>
                <w:iCs/>
                <w:sz w:val="24"/>
                <w:szCs w:val="24"/>
                <w:lang w:eastAsia="ru-RU"/>
              </w:rPr>
              <w:t>);</w:t>
            </w:r>
          </w:p>
          <w:p w:rsidR="00B62690" w:rsidRPr="00724343" w:rsidRDefault="00B62690" w:rsidP="00B62690">
            <w:pPr>
              <w:suppressAutoHyphens/>
              <w:ind w:firstLine="12"/>
              <w:rPr>
                <w:rFonts w:ascii="Times New Roman" w:eastAsia="Times New Roman" w:hAnsi="Times New Roman" w:cs="Times New Roman"/>
                <w:iCs/>
                <w:sz w:val="24"/>
                <w:szCs w:val="24"/>
                <w:lang w:eastAsia="ru-RU"/>
              </w:rPr>
            </w:pPr>
            <w:r w:rsidRPr="00724343">
              <w:rPr>
                <w:rFonts w:ascii="Times New Roman" w:eastAsia="Times New Roman" w:hAnsi="Times New Roman" w:cs="Times New Roman"/>
                <w:iCs/>
                <w:sz w:val="24"/>
                <w:szCs w:val="24"/>
                <w:lang w:eastAsia="ru-RU"/>
              </w:rPr>
              <w:t>- определять задачи для поиска информации;</w:t>
            </w:r>
          </w:p>
          <w:p w:rsidR="00B62690" w:rsidRPr="00724343" w:rsidRDefault="00B62690" w:rsidP="00B62690">
            <w:pPr>
              <w:suppressAutoHyphens/>
              <w:ind w:firstLine="12"/>
              <w:rPr>
                <w:rFonts w:ascii="Times New Roman" w:eastAsia="Times New Roman" w:hAnsi="Times New Roman" w:cs="Times New Roman"/>
                <w:iCs/>
                <w:sz w:val="24"/>
                <w:szCs w:val="24"/>
                <w:lang w:eastAsia="ru-RU"/>
              </w:rPr>
            </w:pPr>
            <w:r w:rsidRPr="00724343">
              <w:rPr>
                <w:rFonts w:ascii="Times New Roman" w:eastAsia="Times New Roman" w:hAnsi="Times New Roman" w:cs="Times New Roman"/>
                <w:iCs/>
                <w:sz w:val="24"/>
                <w:szCs w:val="24"/>
                <w:lang w:eastAsia="ru-RU"/>
              </w:rPr>
              <w:t xml:space="preserve">- определять </w:t>
            </w:r>
            <w:r w:rsidRPr="00724343">
              <w:rPr>
                <w:rFonts w:ascii="Times New Roman" w:eastAsia="Times New Roman" w:hAnsi="Times New Roman" w:cs="Times New Roman"/>
                <w:iCs/>
                <w:sz w:val="24"/>
                <w:szCs w:val="24"/>
                <w:lang w:eastAsia="ru-RU"/>
              </w:rPr>
              <w:lastRenderedPageBreak/>
              <w:t>необходимые источники информации;</w:t>
            </w:r>
          </w:p>
          <w:p w:rsidR="00B62690" w:rsidRPr="00724343" w:rsidRDefault="00B62690" w:rsidP="00B62690">
            <w:pPr>
              <w:suppressAutoHyphens/>
              <w:ind w:firstLine="12"/>
              <w:rPr>
                <w:rFonts w:ascii="Times New Roman" w:eastAsia="Times New Roman" w:hAnsi="Times New Roman" w:cs="Times New Roman"/>
                <w:iCs/>
                <w:sz w:val="24"/>
                <w:szCs w:val="24"/>
                <w:lang w:eastAsia="ru-RU"/>
              </w:rPr>
            </w:pPr>
            <w:r w:rsidRPr="00724343">
              <w:rPr>
                <w:rFonts w:ascii="Times New Roman" w:eastAsia="Times New Roman" w:hAnsi="Times New Roman" w:cs="Times New Roman"/>
                <w:iCs/>
                <w:sz w:val="24"/>
                <w:szCs w:val="24"/>
                <w:lang w:eastAsia="ru-RU"/>
              </w:rPr>
              <w:t>- планировать процесс поиска;</w:t>
            </w:r>
          </w:p>
          <w:p w:rsidR="00B62690" w:rsidRPr="00724343" w:rsidRDefault="00B62690" w:rsidP="00B62690">
            <w:pPr>
              <w:suppressAutoHyphens/>
              <w:ind w:firstLine="12"/>
              <w:rPr>
                <w:rFonts w:ascii="Times New Roman" w:eastAsia="Times New Roman" w:hAnsi="Times New Roman" w:cs="Times New Roman"/>
                <w:iCs/>
                <w:sz w:val="24"/>
                <w:szCs w:val="24"/>
                <w:lang w:eastAsia="ru-RU"/>
              </w:rPr>
            </w:pPr>
            <w:r w:rsidRPr="00724343">
              <w:rPr>
                <w:rFonts w:ascii="Times New Roman" w:eastAsia="Times New Roman" w:hAnsi="Times New Roman" w:cs="Times New Roman"/>
                <w:iCs/>
                <w:sz w:val="24"/>
                <w:szCs w:val="24"/>
                <w:lang w:eastAsia="ru-RU"/>
              </w:rPr>
              <w:t xml:space="preserve">- структурировать получаемую </w:t>
            </w:r>
            <w:proofErr w:type="gramStart"/>
            <w:r w:rsidRPr="00724343">
              <w:rPr>
                <w:rFonts w:ascii="Times New Roman" w:eastAsia="Times New Roman" w:hAnsi="Times New Roman" w:cs="Times New Roman"/>
                <w:iCs/>
                <w:sz w:val="24"/>
                <w:szCs w:val="24"/>
                <w:lang w:eastAsia="ru-RU"/>
              </w:rPr>
              <w:t>ин-формацию</w:t>
            </w:r>
            <w:proofErr w:type="gramEnd"/>
            <w:r w:rsidRPr="00724343">
              <w:rPr>
                <w:rFonts w:ascii="Times New Roman" w:eastAsia="Times New Roman" w:hAnsi="Times New Roman" w:cs="Times New Roman"/>
                <w:iCs/>
                <w:sz w:val="24"/>
                <w:szCs w:val="24"/>
                <w:lang w:eastAsia="ru-RU"/>
              </w:rPr>
              <w:t>;</w:t>
            </w:r>
          </w:p>
          <w:p w:rsidR="00B62690" w:rsidRPr="00724343" w:rsidRDefault="00B62690" w:rsidP="00B62690">
            <w:pPr>
              <w:suppressAutoHyphens/>
              <w:ind w:firstLine="12"/>
              <w:rPr>
                <w:rFonts w:ascii="Times New Roman" w:eastAsia="Times New Roman" w:hAnsi="Times New Roman" w:cs="Times New Roman"/>
                <w:iCs/>
                <w:sz w:val="24"/>
                <w:szCs w:val="24"/>
                <w:lang w:eastAsia="ru-RU"/>
              </w:rPr>
            </w:pPr>
            <w:r w:rsidRPr="00724343">
              <w:rPr>
                <w:rFonts w:ascii="Times New Roman" w:eastAsia="Times New Roman" w:hAnsi="Times New Roman" w:cs="Times New Roman"/>
                <w:iCs/>
                <w:sz w:val="24"/>
                <w:szCs w:val="24"/>
                <w:lang w:eastAsia="ru-RU"/>
              </w:rPr>
              <w:t xml:space="preserve">- выделять наиболее </w:t>
            </w:r>
            <w:proofErr w:type="gramStart"/>
            <w:r w:rsidRPr="00724343">
              <w:rPr>
                <w:rFonts w:ascii="Times New Roman" w:eastAsia="Times New Roman" w:hAnsi="Times New Roman" w:cs="Times New Roman"/>
                <w:iCs/>
                <w:sz w:val="24"/>
                <w:szCs w:val="24"/>
                <w:lang w:eastAsia="ru-RU"/>
              </w:rPr>
              <w:t>значимое</w:t>
            </w:r>
            <w:proofErr w:type="gramEnd"/>
            <w:r w:rsidRPr="00724343">
              <w:rPr>
                <w:rFonts w:ascii="Times New Roman" w:eastAsia="Times New Roman" w:hAnsi="Times New Roman" w:cs="Times New Roman"/>
                <w:iCs/>
                <w:sz w:val="24"/>
                <w:szCs w:val="24"/>
                <w:lang w:eastAsia="ru-RU"/>
              </w:rPr>
              <w:t xml:space="preserve"> в перечне информации;</w:t>
            </w:r>
          </w:p>
          <w:p w:rsidR="00B62690" w:rsidRPr="00724343" w:rsidRDefault="00B62690" w:rsidP="00B62690">
            <w:pPr>
              <w:suppressAutoHyphens/>
              <w:ind w:firstLine="12"/>
              <w:rPr>
                <w:rFonts w:ascii="Times New Roman" w:eastAsia="Times New Roman" w:hAnsi="Times New Roman" w:cs="Times New Roman"/>
                <w:iCs/>
                <w:sz w:val="24"/>
                <w:szCs w:val="24"/>
                <w:lang w:eastAsia="ru-RU"/>
              </w:rPr>
            </w:pPr>
            <w:r w:rsidRPr="00724343">
              <w:rPr>
                <w:rFonts w:ascii="Times New Roman" w:eastAsia="Times New Roman" w:hAnsi="Times New Roman" w:cs="Times New Roman"/>
                <w:iCs/>
                <w:sz w:val="24"/>
                <w:szCs w:val="24"/>
                <w:lang w:eastAsia="ru-RU"/>
              </w:rPr>
              <w:t>- оценивать практическую значимость результатов поиска;</w:t>
            </w:r>
          </w:p>
          <w:p w:rsidR="00B62690" w:rsidRPr="00724343" w:rsidRDefault="00B62690" w:rsidP="00B62690">
            <w:pPr>
              <w:suppressAutoHyphens/>
              <w:rPr>
                <w:rFonts w:ascii="Times New Roman" w:eastAsia="Times New Roman" w:hAnsi="Times New Roman" w:cs="Times New Roman"/>
                <w:iCs/>
                <w:sz w:val="24"/>
                <w:szCs w:val="24"/>
                <w:lang w:eastAsia="ru-RU"/>
              </w:rPr>
            </w:pPr>
            <w:r w:rsidRPr="00724343">
              <w:rPr>
                <w:rFonts w:ascii="Times New Roman" w:eastAsia="Times New Roman" w:hAnsi="Times New Roman" w:cs="Times New Roman"/>
                <w:iCs/>
                <w:sz w:val="24"/>
                <w:szCs w:val="24"/>
                <w:lang w:eastAsia="ru-RU"/>
              </w:rPr>
              <w:t>- оформлять результаты поиска;</w:t>
            </w:r>
          </w:p>
          <w:p w:rsidR="00B62690" w:rsidRPr="00724343" w:rsidRDefault="00B62690" w:rsidP="00B62690">
            <w:pPr>
              <w:suppressAutoHyphens/>
              <w:ind w:firstLine="12"/>
              <w:rPr>
                <w:rFonts w:ascii="Times New Roman" w:eastAsia="Times New Roman" w:hAnsi="Times New Roman" w:cs="Times New Roman"/>
                <w:bCs/>
                <w:sz w:val="24"/>
                <w:szCs w:val="24"/>
                <w:lang w:eastAsia="ru-RU"/>
              </w:rPr>
            </w:pPr>
            <w:r w:rsidRPr="00724343">
              <w:rPr>
                <w:rFonts w:ascii="Times New Roman" w:eastAsia="Times New Roman" w:hAnsi="Times New Roman" w:cs="Times New Roman"/>
                <w:bCs/>
                <w:sz w:val="24"/>
                <w:szCs w:val="24"/>
                <w:lang w:eastAsia="ru-RU"/>
              </w:rPr>
              <w:t>- организовывать работу коллектива и команды;</w:t>
            </w:r>
          </w:p>
          <w:p w:rsidR="00B62690" w:rsidRPr="00724343" w:rsidRDefault="00B62690" w:rsidP="00B62690">
            <w:pPr>
              <w:suppressAutoHyphens/>
              <w:rPr>
                <w:rFonts w:ascii="Times New Roman" w:eastAsia="Times New Roman" w:hAnsi="Times New Roman" w:cs="Times New Roman"/>
                <w:bCs/>
                <w:sz w:val="24"/>
                <w:szCs w:val="24"/>
                <w:lang w:eastAsia="ru-RU"/>
              </w:rPr>
            </w:pPr>
            <w:r w:rsidRPr="00724343">
              <w:rPr>
                <w:rFonts w:ascii="Times New Roman" w:eastAsia="Times New Roman" w:hAnsi="Times New Roman" w:cs="Times New Roman"/>
                <w:bCs/>
                <w:sz w:val="24"/>
                <w:szCs w:val="24"/>
                <w:lang w:eastAsia="ru-RU"/>
              </w:rPr>
              <w:t>- взаимодействовать с коллегами, руководством, клиентами в ходе профессиональной деятельности;</w:t>
            </w:r>
          </w:p>
          <w:p w:rsidR="00B62690" w:rsidRPr="00724343" w:rsidRDefault="00B62690" w:rsidP="00B62690">
            <w:pPr>
              <w:suppressAutoHyphens/>
              <w:ind w:firstLine="12"/>
              <w:rPr>
                <w:rFonts w:ascii="Times New Roman" w:eastAsia="Times New Roman" w:hAnsi="Times New Roman" w:cs="Times New Roman"/>
                <w:iCs/>
                <w:sz w:val="24"/>
                <w:szCs w:val="24"/>
                <w:lang w:eastAsia="ru-RU"/>
              </w:rPr>
            </w:pPr>
            <w:r w:rsidRPr="00724343">
              <w:rPr>
                <w:rFonts w:ascii="Times New Roman" w:eastAsia="Times New Roman" w:hAnsi="Times New Roman" w:cs="Times New Roman"/>
                <w:iCs/>
                <w:sz w:val="24"/>
                <w:szCs w:val="24"/>
                <w:lang w:eastAsia="ru-RU"/>
              </w:rPr>
              <w:t>- 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rsidR="00B62690" w:rsidRPr="00724343" w:rsidRDefault="00B62690" w:rsidP="00B62690">
            <w:pPr>
              <w:suppressAutoHyphens/>
              <w:ind w:firstLine="12"/>
              <w:rPr>
                <w:rFonts w:ascii="Times New Roman" w:eastAsia="Times New Roman" w:hAnsi="Times New Roman" w:cs="Times New Roman"/>
                <w:iCs/>
                <w:sz w:val="24"/>
                <w:szCs w:val="24"/>
                <w:lang w:eastAsia="ru-RU"/>
              </w:rPr>
            </w:pPr>
            <w:r w:rsidRPr="00724343">
              <w:rPr>
                <w:rFonts w:ascii="Times New Roman" w:eastAsia="Times New Roman" w:hAnsi="Times New Roman" w:cs="Times New Roman"/>
                <w:iCs/>
                <w:sz w:val="24"/>
                <w:szCs w:val="24"/>
                <w:lang w:eastAsia="ru-RU"/>
              </w:rPr>
              <w:t xml:space="preserve">- участвовать в диалогах на знакомые общие и профессиональные темы; </w:t>
            </w:r>
          </w:p>
          <w:p w:rsidR="00B62690" w:rsidRPr="00724343" w:rsidRDefault="00B62690" w:rsidP="00B62690">
            <w:pPr>
              <w:suppressAutoHyphens/>
              <w:ind w:firstLine="12"/>
              <w:rPr>
                <w:rFonts w:ascii="Times New Roman" w:eastAsia="Times New Roman" w:hAnsi="Times New Roman" w:cs="Times New Roman"/>
                <w:iCs/>
                <w:sz w:val="24"/>
                <w:szCs w:val="24"/>
                <w:lang w:eastAsia="ru-RU"/>
              </w:rPr>
            </w:pPr>
            <w:r w:rsidRPr="00724343">
              <w:rPr>
                <w:rFonts w:ascii="Times New Roman" w:eastAsia="Times New Roman" w:hAnsi="Times New Roman" w:cs="Times New Roman"/>
                <w:iCs/>
                <w:sz w:val="24"/>
                <w:szCs w:val="24"/>
                <w:lang w:eastAsia="ru-RU"/>
              </w:rPr>
              <w:t xml:space="preserve">- строить простые высказывания о себе и о своей профессиональной деятельности; </w:t>
            </w:r>
          </w:p>
          <w:p w:rsidR="00B62690" w:rsidRPr="00724343" w:rsidRDefault="00B62690" w:rsidP="00B62690">
            <w:pPr>
              <w:suppressAutoHyphens/>
              <w:ind w:firstLine="12"/>
              <w:rPr>
                <w:rFonts w:ascii="Times New Roman" w:eastAsia="Times New Roman" w:hAnsi="Times New Roman" w:cs="Times New Roman"/>
                <w:iCs/>
                <w:sz w:val="24"/>
                <w:szCs w:val="24"/>
                <w:lang w:eastAsia="ru-RU"/>
              </w:rPr>
            </w:pPr>
            <w:r w:rsidRPr="00724343">
              <w:rPr>
                <w:rFonts w:ascii="Times New Roman" w:eastAsia="Times New Roman" w:hAnsi="Times New Roman" w:cs="Times New Roman"/>
                <w:iCs/>
                <w:sz w:val="24"/>
                <w:szCs w:val="24"/>
                <w:lang w:eastAsia="ru-RU"/>
              </w:rPr>
              <w:t>- кратко обосновывать и объяснить свои действия (текущие и планируемые);</w:t>
            </w:r>
          </w:p>
          <w:p w:rsidR="00B62690" w:rsidRPr="00724343" w:rsidRDefault="00B62690" w:rsidP="00B62690">
            <w:pPr>
              <w:suppressAutoHyphens/>
              <w:ind w:firstLine="431"/>
              <w:rPr>
                <w:rFonts w:ascii="Times New Roman" w:eastAsia="Times New Roman" w:hAnsi="Times New Roman" w:cs="Times New Roman"/>
                <w:iCs/>
                <w:sz w:val="24"/>
                <w:szCs w:val="24"/>
                <w:lang w:eastAsia="ru-RU"/>
              </w:rPr>
            </w:pPr>
            <w:r w:rsidRPr="00724343">
              <w:rPr>
                <w:rFonts w:ascii="Times New Roman" w:eastAsia="Times New Roman" w:hAnsi="Times New Roman" w:cs="Times New Roman"/>
                <w:iCs/>
                <w:sz w:val="24"/>
                <w:szCs w:val="24"/>
                <w:lang w:eastAsia="ru-RU"/>
              </w:rPr>
              <w:t>- писать простые связные сообщения на знакомые или интересующие профессиональные темы;</w:t>
            </w:r>
          </w:p>
          <w:p w:rsidR="00B62690" w:rsidRPr="00724343" w:rsidRDefault="00B62690" w:rsidP="00B62690">
            <w:pPr>
              <w:widowControl w:val="0"/>
              <w:autoSpaceDE w:val="0"/>
              <w:autoSpaceDN w:val="0"/>
              <w:adjustRightInd w:val="0"/>
              <w:rPr>
                <w:rFonts w:ascii="Times New Roman" w:eastAsia="Times New Roman" w:hAnsi="Times New Roman" w:cs="Times New Roman"/>
                <w:sz w:val="24"/>
                <w:szCs w:val="24"/>
                <w:lang w:eastAsia="ru-RU"/>
              </w:rPr>
            </w:pPr>
            <w:r w:rsidRPr="00724343">
              <w:rPr>
                <w:rFonts w:ascii="Times New Roman" w:eastAsia="Times New Roman" w:hAnsi="Times New Roman" w:cs="Times New Roman"/>
                <w:sz w:val="24"/>
                <w:szCs w:val="24"/>
                <w:lang w:eastAsia="ru-RU"/>
              </w:rPr>
              <w:t xml:space="preserve">-оценивать пригодность </w:t>
            </w:r>
            <w:proofErr w:type="gramStart"/>
            <w:r w:rsidRPr="00724343">
              <w:rPr>
                <w:rFonts w:ascii="Times New Roman" w:eastAsia="Times New Roman" w:hAnsi="Times New Roman" w:cs="Times New Roman"/>
                <w:sz w:val="24"/>
                <w:szCs w:val="24"/>
                <w:lang w:eastAsia="ru-RU"/>
              </w:rPr>
              <w:t>СИЗ</w:t>
            </w:r>
            <w:proofErr w:type="gramEnd"/>
            <w:r w:rsidRPr="00724343">
              <w:rPr>
                <w:rFonts w:ascii="Times New Roman" w:eastAsia="Times New Roman" w:hAnsi="Times New Roman" w:cs="Times New Roman"/>
                <w:sz w:val="24"/>
                <w:szCs w:val="24"/>
                <w:lang w:eastAsia="ru-RU"/>
              </w:rPr>
              <w:t xml:space="preserve"> по показателям методом визуального осмотра и определять необходимость их </w:t>
            </w:r>
            <w:r w:rsidRPr="00724343">
              <w:rPr>
                <w:rFonts w:ascii="Times New Roman" w:eastAsia="Times New Roman" w:hAnsi="Times New Roman" w:cs="Times New Roman"/>
                <w:sz w:val="24"/>
                <w:szCs w:val="24"/>
                <w:lang w:eastAsia="ru-RU"/>
              </w:rPr>
              <w:lastRenderedPageBreak/>
              <w:t>применения и замены;</w:t>
            </w:r>
          </w:p>
          <w:p w:rsidR="00B62690" w:rsidRPr="00724343" w:rsidRDefault="00B62690" w:rsidP="00B62690">
            <w:pPr>
              <w:widowControl w:val="0"/>
              <w:autoSpaceDE w:val="0"/>
              <w:autoSpaceDN w:val="0"/>
              <w:adjustRightInd w:val="0"/>
              <w:rPr>
                <w:rFonts w:ascii="Times New Roman" w:eastAsia="Times New Roman" w:hAnsi="Times New Roman" w:cs="Times New Roman"/>
                <w:sz w:val="24"/>
                <w:szCs w:val="24"/>
                <w:lang w:eastAsia="ru-RU"/>
              </w:rPr>
            </w:pPr>
            <w:r w:rsidRPr="00724343">
              <w:rPr>
                <w:rFonts w:ascii="Times New Roman" w:eastAsia="Times New Roman" w:hAnsi="Times New Roman" w:cs="Times New Roman"/>
                <w:sz w:val="24"/>
                <w:szCs w:val="24"/>
                <w:lang w:eastAsia="ru-RU"/>
              </w:rPr>
              <w:t>-читать конструкторскую и технологическую документацию деталей и несложных сборочных единиц;</w:t>
            </w:r>
          </w:p>
          <w:p w:rsidR="00B62690" w:rsidRPr="00724343" w:rsidRDefault="00B62690" w:rsidP="00B62690">
            <w:pPr>
              <w:widowControl w:val="0"/>
              <w:autoSpaceDE w:val="0"/>
              <w:autoSpaceDN w:val="0"/>
              <w:adjustRightInd w:val="0"/>
              <w:rPr>
                <w:rFonts w:ascii="Times New Roman" w:eastAsia="Times New Roman" w:hAnsi="Times New Roman" w:cs="Times New Roman"/>
                <w:sz w:val="24"/>
                <w:szCs w:val="24"/>
                <w:lang w:eastAsia="ru-RU"/>
              </w:rPr>
            </w:pPr>
            <w:r w:rsidRPr="00724343">
              <w:rPr>
                <w:rFonts w:ascii="Times New Roman" w:eastAsia="Times New Roman" w:hAnsi="Times New Roman" w:cs="Times New Roman"/>
                <w:sz w:val="24"/>
                <w:szCs w:val="24"/>
                <w:lang w:eastAsia="ru-RU"/>
              </w:rPr>
              <w:t>-определять параметры шероховатости поверхности;</w:t>
            </w:r>
          </w:p>
          <w:p w:rsidR="00B62690" w:rsidRPr="00724343" w:rsidRDefault="00B62690" w:rsidP="00B62690">
            <w:pPr>
              <w:widowControl w:val="0"/>
              <w:autoSpaceDE w:val="0"/>
              <w:autoSpaceDN w:val="0"/>
              <w:adjustRightInd w:val="0"/>
              <w:rPr>
                <w:rFonts w:ascii="Times New Roman" w:eastAsia="Times New Roman" w:hAnsi="Times New Roman" w:cs="Times New Roman"/>
                <w:sz w:val="24"/>
                <w:szCs w:val="24"/>
                <w:lang w:eastAsia="ru-RU"/>
              </w:rPr>
            </w:pPr>
            <w:r w:rsidRPr="00724343">
              <w:rPr>
                <w:rFonts w:ascii="Times New Roman" w:eastAsia="Times New Roman" w:hAnsi="Times New Roman" w:cs="Times New Roman"/>
                <w:sz w:val="24"/>
                <w:szCs w:val="24"/>
                <w:lang w:eastAsia="ru-RU"/>
              </w:rPr>
              <w:t>-оценивать исправность слесарных инструментов;</w:t>
            </w:r>
          </w:p>
          <w:p w:rsidR="00B62690" w:rsidRPr="00724343" w:rsidRDefault="00B62690" w:rsidP="00B62690">
            <w:pPr>
              <w:widowControl w:val="0"/>
              <w:autoSpaceDE w:val="0"/>
              <w:autoSpaceDN w:val="0"/>
              <w:adjustRightInd w:val="0"/>
              <w:rPr>
                <w:rFonts w:ascii="Times New Roman" w:eastAsia="Times New Roman" w:hAnsi="Times New Roman" w:cs="Times New Roman"/>
                <w:sz w:val="24"/>
                <w:szCs w:val="24"/>
                <w:lang w:eastAsia="ru-RU"/>
              </w:rPr>
            </w:pPr>
            <w:r w:rsidRPr="00724343">
              <w:rPr>
                <w:rFonts w:ascii="Times New Roman" w:eastAsia="Times New Roman" w:hAnsi="Times New Roman" w:cs="Times New Roman"/>
                <w:sz w:val="24"/>
                <w:szCs w:val="24"/>
                <w:lang w:eastAsia="ru-RU"/>
              </w:rPr>
              <w:t>-применять слесарный инструмент для выполнения слесарно-сборочных работ;</w:t>
            </w:r>
          </w:p>
          <w:p w:rsidR="00B62690" w:rsidRPr="00724343" w:rsidRDefault="00B62690" w:rsidP="00B62690">
            <w:pPr>
              <w:suppressAutoHyphens/>
              <w:ind w:firstLine="431"/>
              <w:rPr>
                <w:rFonts w:ascii="Times New Roman" w:eastAsia="Times New Roman" w:hAnsi="Times New Roman" w:cs="Times New Roman"/>
                <w:sz w:val="24"/>
                <w:szCs w:val="24"/>
                <w:lang w:eastAsia="ru-RU"/>
              </w:rPr>
            </w:pPr>
            <w:r w:rsidRPr="00724343">
              <w:rPr>
                <w:rFonts w:ascii="Times New Roman" w:eastAsia="Times New Roman" w:hAnsi="Times New Roman" w:cs="Times New Roman"/>
                <w:sz w:val="24"/>
                <w:szCs w:val="24"/>
                <w:lang w:eastAsia="ru-RU"/>
              </w:rPr>
              <w:t>-применять средства измерения и контроля.</w:t>
            </w:r>
          </w:p>
          <w:p w:rsidR="00B62690" w:rsidRPr="00724343" w:rsidRDefault="00B62690" w:rsidP="00B62690">
            <w:pPr>
              <w:widowControl w:val="0"/>
              <w:autoSpaceDE w:val="0"/>
              <w:autoSpaceDN w:val="0"/>
              <w:adjustRightInd w:val="0"/>
              <w:rPr>
                <w:rFonts w:ascii="Times New Roman" w:eastAsia="Times New Roman" w:hAnsi="Times New Roman" w:cs="Times New Roman"/>
                <w:sz w:val="24"/>
                <w:szCs w:val="24"/>
                <w:lang w:eastAsia="ru-RU"/>
              </w:rPr>
            </w:pPr>
            <w:r w:rsidRPr="00724343">
              <w:rPr>
                <w:rFonts w:ascii="Times New Roman" w:eastAsia="Times New Roman" w:hAnsi="Times New Roman" w:cs="Times New Roman"/>
                <w:sz w:val="24"/>
                <w:szCs w:val="24"/>
                <w:lang w:eastAsia="ru-RU"/>
              </w:rPr>
              <w:t>-применять СИЗ</w:t>
            </w:r>
          </w:p>
          <w:p w:rsidR="00B62690" w:rsidRPr="00724343" w:rsidRDefault="00B62690" w:rsidP="00B62690">
            <w:pPr>
              <w:widowControl w:val="0"/>
              <w:autoSpaceDE w:val="0"/>
              <w:autoSpaceDN w:val="0"/>
              <w:adjustRightInd w:val="0"/>
              <w:rPr>
                <w:rFonts w:ascii="Times New Roman" w:eastAsia="Times New Roman" w:hAnsi="Times New Roman" w:cs="Times New Roman"/>
                <w:sz w:val="24"/>
                <w:szCs w:val="24"/>
                <w:lang w:eastAsia="ru-RU"/>
              </w:rPr>
            </w:pPr>
            <w:r w:rsidRPr="00724343">
              <w:rPr>
                <w:rFonts w:ascii="Times New Roman" w:eastAsia="Times New Roman" w:hAnsi="Times New Roman" w:cs="Times New Roman"/>
                <w:sz w:val="24"/>
                <w:szCs w:val="24"/>
                <w:lang w:eastAsia="ru-RU"/>
              </w:rPr>
              <w:t>- осуществлять установку деталей летательных аппаратов в приспособлениях способом, прописанным в технологической карте</w:t>
            </w:r>
          </w:p>
          <w:p w:rsidR="00B62690" w:rsidRPr="00724343" w:rsidRDefault="00B62690" w:rsidP="00B62690">
            <w:pPr>
              <w:widowControl w:val="0"/>
              <w:autoSpaceDE w:val="0"/>
              <w:autoSpaceDN w:val="0"/>
              <w:adjustRightInd w:val="0"/>
              <w:rPr>
                <w:rFonts w:ascii="Times New Roman" w:eastAsia="Times New Roman" w:hAnsi="Times New Roman" w:cs="Times New Roman"/>
                <w:sz w:val="24"/>
                <w:szCs w:val="24"/>
                <w:lang w:eastAsia="ru-RU"/>
              </w:rPr>
            </w:pPr>
            <w:r w:rsidRPr="00724343">
              <w:rPr>
                <w:rFonts w:ascii="Times New Roman" w:eastAsia="Times New Roman" w:hAnsi="Times New Roman" w:cs="Times New Roman"/>
                <w:sz w:val="24"/>
                <w:szCs w:val="24"/>
                <w:lang w:eastAsia="ru-RU"/>
              </w:rPr>
              <w:t>- пользоваться угломером, шаблоном, линейкой для установки деталей летательных аппаратов в приспособлениях</w:t>
            </w:r>
          </w:p>
          <w:p w:rsidR="00B62690" w:rsidRPr="00724343" w:rsidRDefault="00B62690" w:rsidP="00B62690">
            <w:pPr>
              <w:widowControl w:val="0"/>
              <w:autoSpaceDE w:val="0"/>
              <w:autoSpaceDN w:val="0"/>
              <w:adjustRightInd w:val="0"/>
              <w:rPr>
                <w:rFonts w:ascii="Times New Roman" w:eastAsia="Times New Roman" w:hAnsi="Times New Roman" w:cs="Times New Roman"/>
                <w:sz w:val="24"/>
                <w:szCs w:val="24"/>
                <w:lang w:eastAsia="ru-RU"/>
              </w:rPr>
            </w:pPr>
            <w:r w:rsidRPr="00724343">
              <w:rPr>
                <w:rFonts w:ascii="Times New Roman" w:eastAsia="Times New Roman" w:hAnsi="Times New Roman" w:cs="Times New Roman"/>
                <w:sz w:val="24"/>
                <w:szCs w:val="24"/>
                <w:lang w:eastAsia="ru-RU"/>
              </w:rPr>
              <w:t>- пользоваться прижимными элементами приспособлений</w:t>
            </w:r>
          </w:p>
          <w:p w:rsidR="00B62690" w:rsidRPr="00724343" w:rsidRDefault="00B62690" w:rsidP="00B62690">
            <w:pPr>
              <w:suppressAutoHyphens/>
              <w:rPr>
                <w:rFonts w:ascii="Times New Roman" w:eastAsia="Times New Roman" w:hAnsi="Times New Roman" w:cs="Times New Roman"/>
                <w:b/>
                <w:sz w:val="24"/>
                <w:szCs w:val="24"/>
                <w:lang w:eastAsia="ru-RU"/>
              </w:rPr>
            </w:pPr>
            <w:r w:rsidRPr="00724343">
              <w:rPr>
                <w:rFonts w:ascii="Times New Roman" w:eastAsia="Times New Roman" w:hAnsi="Times New Roman" w:cs="Times New Roman"/>
                <w:sz w:val="24"/>
                <w:szCs w:val="24"/>
                <w:lang w:eastAsia="ru-RU"/>
              </w:rPr>
              <w:t>-анализировать конструкторскую и технологическую документацию, карты сменного задания.</w:t>
            </w:r>
          </w:p>
        </w:tc>
        <w:tc>
          <w:tcPr>
            <w:tcW w:w="3472" w:type="dxa"/>
          </w:tcPr>
          <w:p w:rsidR="00B62690" w:rsidRPr="00724343" w:rsidRDefault="00B62690" w:rsidP="00B62690">
            <w:pPr>
              <w:suppressAutoHyphens/>
              <w:ind w:firstLine="12"/>
              <w:rPr>
                <w:rFonts w:ascii="Times New Roman" w:eastAsia="Times New Roman" w:hAnsi="Times New Roman" w:cs="Times New Roman"/>
                <w:bCs/>
                <w:sz w:val="24"/>
                <w:szCs w:val="24"/>
                <w:lang w:eastAsia="ru-RU"/>
              </w:rPr>
            </w:pPr>
            <w:r w:rsidRPr="00724343">
              <w:rPr>
                <w:rFonts w:ascii="Times New Roman" w:eastAsia="Times New Roman" w:hAnsi="Times New Roman" w:cs="Times New Roman"/>
                <w:iCs/>
                <w:sz w:val="24"/>
                <w:szCs w:val="24"/>
                <w:lang w:eastAsia="ru-RU"/>
              </w:rPr>
              <w:lastRenderedPageBreak/>
              <w:t>- а</w:t>
            </w:r>
            <w:r w:rsidRPr="00724343">
              <w:rPr>
                <w:rFonts w:ascii="Times New Roman" w:eastAsia="Times New Roman" w:hAnsi="Times New Roman" w:cs="Times New Roman"/>
                <w:bCs/>
                <w:sz w:val="24"/>
                <w:szCs w:val="24"/>
                <w:lang w:eastAsia="ru-RU"/>
              </w:rPr>
              <w:t>ктуальный профессиональный и социальный контекст, в котором приходится работать и жить;</w:t>
            </w:r>
          </w:p>
          <w:p w:rsidR="00B62690" w:rsidRPr="00724343" w:rsidRDefault="00B62690" w:rsidP="00B62690">
            <w:pPr>
              <w:suppressAutoHyphens/>
              <w:ind w:firstLine="12"/>
              <w:rPr>
                <w:rFonts w:ascii="Times New Roman" w:eastAsia="Times New Roman" w:hAnsi="Times New Roman" w:cs="Times New Roman"/>
                <w:bCs/>
                <w:sz w:val="24"/>
                <w:szCs w:val="24"/>
                <w:lang w:eastAsia="ru-RU"/>
              </w:rPr>
            </w:pPr>
            <w:r w:rsidRPr="00724343">
              <w:rPr>
                <w:rFonts w:ascii="Times New Roman" w:eastAsia="Times New Roman" w:hAnsi="Times New Roman" w:cs="Times New Roman"/>
                <w:bCs/>
                <w:sz w:val="24"/>
                <w:szCs w:val="24"/>
                <w:lang w:eastAsia="ru-RU"/>
              </w:rPr>
              <w:t>- основные источники информации и ресурсы для решения задач и проблем в профессиональном и/или социальном контексте;</w:t>
            </w:r>
          </w:p>
          <w:p w:rsidR="00B62690" w:rsidRPr="00724343" w:rsidRDefault="00B62690" w:rsidP="00B62690">
            <w:pPr>
              <w:suppressAutoHyphens/>
              <w:ind w:firstLine="12"/>
              <w:rPr>
                <w:rFonts w:ascii="Times New Roman" w:eastAsia="Times New Roman" w:hAnsi="Times New Roman" w:cs="Times New Roman"/>
                <w:bCs/>
                <w:sz w:val="24"/>
                <w:szCs w:val="24"/>
                <w:lang w:eastAsia="ru-RU"/>
              </w:rPr>
            </w:pPr>
            <w:r w:rsidRPr="00724343">
              <w:rPr>
                <w:rFonts w:ascii="Times New Roman" w:eastAsia="Times New Roman" w:hAnsi="Times New Roman" w:cs="Times New Roman"/>
                <w:bCs/>
                <w:sz w:val="24"/>
                <w:szCs w:val="24"/>
                <w:lang w:eastAsia="ru-RU"/>
              </w:rPr>
              <w:t xml:space="preserve">- алгоритмы выполнения работ в </w:t>
            </w:r>
            <w:proofErr w:type="gramStart"/>
            <w:r w:rsidRPr="00724343">
              <w:rPr>
                <w:rFonts w:ascii="Times New Roman" w:eastAsia="Times New Roman" w:hAnsi="Times New Roman" w:cs="Times New Roman"/>
                <w:bCs/>
                <w:sz w:val="24"/>
                <w:szCs w:val="24"/>
                <w:lang w:eastAsia="ru-RU"/>
              </w:rPr>
              <w:t>профессиональной</w:t>
            </w:r>
            <w:proofErr w:type="gramEnd"/>
            <w:r w:rsidRPr="00724343">
              <w:rPr>
                <w:rFonts w:ascii="Times New Roman" w:eastAsia="Times New Roman" w:hAnsi="Times New Roman" w:cs="Times New Roman"/>
                <w:bCs/>
                <w:sz w:val="24"/>
                <w:szCs w:val="24"/>
                <w:lang w:eastAsia="ru-RU"/>
              </w:rPr>
              <w:t xml:space="preserve"> и смежных областях;</w:t>
            </w:r>
          </w:p>
          <w:p w:rsidR="00B62690" w:rsidRPr="00724343" w:rsidRDefault="00B62690" w:rsidP="00B62690">
            <w:pPr>
              <w:suppressAutoHyphens/>
              <w:ind w:firstLine="12"/>
              <w:rPr>
                <w:rFonts w:ascii="Times New Roman" w:eastAsia="Times New Roman" w:hAnsi="Times New Roman" w:cs="Times New Roman"/>
                <w:bCs/>
                <w:sz w:val="24"/>
                <w:szCs w:val="24"/>
                <w:lang w:eastAsia="ru-RU"/>
              </w:rPr>
            </w:pPr>
            <w:proofErr w:type="gramStart"/>
            <w:r w:rsidRPr="00724343">
              <w:rPr>
                <w:rFonts w:ascii="Times New Roman" w:eastAsia="Times New Roman" w:hAnsi="Times New Roman" w:cs="Times New Roman"/>
                <w:bCs/>
                <w:sz w:val="24"/>
                <w:szCs w:val="24"/>
                <w:lang w:eastAsia="ru-RU"/>
              </w:rPr>
              <w:t>- методы работы в профессиональной и смежных сферах;</w:t>
            </w:r>
            <w:proofErr w:type="gramEnd"/>
          </w:p>
          <w:p w:rsidR="00B62690" w:rsidRPr="00724343" w:rsidRDefault="00B62690" w:rsidP="00B62690">
            <w:pPr>
              <w:suppressAutoHyphens/>
              <w:ind w:firstLine="12"/>
              <w:rPr>
                <w:rFonts w:ascii="Times New Roman" w:eastAsia="Times New Roman" w:hAnsi="Times New Roman" w:cs="Times New Roman"/>
                <w:bCs/>
                <w:sz w:val="24"/>
                <w:szCs w:val="24"/>
                <w:lang w:eastAsia="ru-RU"/>
              </w:rPr>
            </w:pPr>
            <w:r w:rsidRPr="00724343">
              <w:rPr>
                <w:rFonts w:ascii="Times New Roman" w:eastAsia="Times New Roman" w:hAnsi="Times New Roman" w:cs="Times New Roman"/>
                <w:bCs/>
                <w:sz w:val="24"/>
                <w:szCs w:val="24"/>
                <w:lang w:eastAsia="ru-RU"/>
              </w:rPr>
              <w:t>- структуру плана для решения задач;</w:t>
            </w:r>
          </w:p>
          <w:p w:rsidR="00B62690" w:rsidRPr="00724343" w:rsidRDefault="00B62690" w:rsidP="00B62690">
            <w:pPr>
              <w:rPr>
                <w:rFonts w:ascii="Times New Roman" w:eastAsia="Times New Roman" w:hAnsi="Times New Roman" w:cs="Times New Roman"/>
                <w:bCs/>
                <w:sz w:val="24"/>
                <w:szCs w:val="24"/>
                <w:lang w:eastAsia="ru-RU"/>
              </w:rPr>
            </w:pPr>
            <w:r w:rsidRPr="00724343">
              <w:rPr>
                <w:rFonts w:ascii="Times New Roman" w:eastAsia="Times New Roman" w:hAnsi="Times New Roman" w:cs="Times New Roman"/>
                <w:bCs/>
                <w:sz w:val="24"/>
                <w:szCs w:val="24"/>
                <w:lang w:eastAsia="ru-RU"/>
              </w:rPr>
              <w:t xml:space="preserve">- порядок </w:t>
            </w:r>
            <w:proofErr w:type="gramStart"/>
            <w:r w:rsidRPr="00724343">
              <w:rPr>
                <w:rFonts w:ascii="Times New Roman" w:eastAsia="Times New Roman" w:hAnsi="Times New Roman" w:cs="Times New Roman"/>
                <w:bCs/>
                <w:sz w:val="24"/>
                <w:szCs w:val="24"/>
                <w:lang w:eastAsia="ru-RU"/>
              </w:rPr>
              <w:t>оценки результатов решения задач профессиональной деятельности</w:t>
            </w:r>
            <w:proofErr w:type="gramEnd"/>
            <w:r w:rsidRPr="00724343">
              <w:rPr>
                <w:rFonts w:ascii="Times New Roman" w:eastAsia="Times New Roman" w:hAnsi="Times New Roman" w:cs="Times New Roman"/>
                <w:bCs/>
                <w:sz w:val="24"/>
                <w:szCs w:val="24"/>
                <w:lang w:eastAsia="ru-RU"/>
              </w:rPr>
              <w:t>;</w:t>
            </w:r>
          </w:p>
          <w:p w:rsidR="00B62690" w:rsidRPr="00724343" w:rsidRDefault="00B62690" w:rsidP="00B62690">
            <w:pPr>
              <w:rPr>
                <w:rFonts w:ascii="Times New Roman" w:eastAsia="Times New Roman" w:hAnsi="Times New Roman" w:cs="Times New Roman"/>
                <w:iCs/>
                <w:sz w:val="24"/>
                <w:szCs w:val="24"/>
                <w:lang w:eastAsia="ru-RU"/>
              </w:rPr>
            </w:pPr>
            <w:r w:rsidRPr="00724343">
              <w:rPr>
                <w:rFonts w:ascii="Times New Roman" w:eastAsia="Times New Roman" w:hAnsi="Times New Roman" w:cs="Times New Roman"/>
                <w:iCs/>
                <w:sz w:val="24"/>
                <w:szCs w:val="24"/>
                <w:lang w:eastAsia="ru-RU"/>
              </w:rPr>
              <w:t xml:space="preserve">- номенклатура информационных источников применяемых в профессиональной деятельности; </w:t>
            </w:r>
          </w:p>
          <w:p w:rsidR="00B62690" w:rsidRPr="00724343" w:rsidRDefault="00B62690" w:rsidP="00B62690">
            <w:pPr>
              <w:rPr>
                <w:rFonts w:ascii="Times New Roman" w:eastAsia="Times New Roman" w:hAnsi="Times New Roman" w:cs="Times New Roman"/>
                <w:iCs/>
                <w:sz w:val="24"/>
                <w:szCs w:val="24"/>
                <w:lang w:eastAsia="ru-RU"/>
              </w:rPr>
            </w:pPr>
            <w:r w:rsidRPr="00724343">
              <w:rPr>
                <w:rFonts w:ascii="Times New Roman" w:eastAsia="Times New Roman" w:hAnsi="Times New Roman" w:cs="Times New Roman"/>
                <w:iCs/>
                <w:sz w:val="24"/>
                <w:szCs w:val="24"/>
                <w:lang w:eastAsia="ru-RU"/>
              </w:rPr>
              <w:t xml:space="preserve">- приемы структурирования информации; </w:t>
            </w:r>
          </w:p>
          <w:p w:rsidR="00B62690" w:rsidRPr="00724343" w:rsidRDefault="00B62690" w:rsidP="00B62690">
            <w:pPr>
              <w:rPr>
                <w:rFonts w:ascii="Times New Roman" w:eastAsia="Times New Roman" w:hAnsi="Times New Roman" w:cs="Times New Roman"/>
                <w:iCs/>
                <w:sz w:val="24"/>
                <w:szCs w:val="24"/>
                <w:lang w:eastAsia="ru-RU"/>
              </w:rPr>
            </w:pPr>
            <w:r w:rsidRPr="00724343">
              <w:rPr>
                <w:rFonts w:ascii="Times New Roman" w:eastAsia="Times New Roman" w:hAnsi="Times New Roman" w:cs="Times New Roman"/>
                <w:iCs/>
                <w:sz w:val="24"/>
                <w:szCs w:val="24"/>
                <w:lang w:eastAsia="ru-RU"/>
              </w:rPr>
              <w:t>- формат оформления результатов поиска информации;</w:t>
            </w:r>
          </w:p>
          <w:p w:rsidR="00B62690" w:rsidRPr="00724343" w:rsidRDefault="00B62690" w:rsidP="00B62690">
            <w:pPr>
              <w:suppressAutoHyphens/>
              <w:ind w:firstLine="12"/>
              <w:rPr>
                <w:rFonts w:ascii="Times New Roman" w:eastAsia="Times New Roman" w:hAnsi="Times New Roman" w:cs="Times New Roman"/>
                <w:bCs/>
                <w:sz w:val="24"/>
                <w:szCs w:val="24"/>
                <w:lang w:eastAsia="ru-RU"/>
              </w:rPr>
            </w:pPr>
            <w:r w:rsidRPr="00724343">
              <w:rPr>
                <w:rFonts w:ascii="Times New Roman" w:eastAsia="Times New Roman" w:hAnsi="Times New Roman" w:cs="Times New Roman"/>
                <w:bCs/>
                <w:sz w:val="24"/>
                <w:szCs w:val="24"/>
                <w:lang w:eastAsia="ru-RU"/>
              </w:rPr>
              <w:lastRenderedPageBreak/>
              <w:t>- психологические основы деятельности коллектива, психологические особенности личности;</w:t>
            </w:r>
          </w:p>
          <w:p w:rsidR="00B62690" w:rsidRPr="00724343" w:rsidRDefault="00B62690" w:rsidP="00B62690">
            <w:pPr>
              <w:rPr>
                <w:rFonts w:ascii="Times New Roman" w:eastAsia="Times New Roman" w:hAnsi="Times New Roman" w:cs="Times New Roman"/>
                <w:bCs/>
                <w:sz w:val="24"/>
                <w:szCs w:val="24"/>
                <w:lang w:eastAsia="ru-RU"/>
              </w:rPr>
            </w:pPr>
            <w:r w:rsidRPr="00724343">
              <w:rPr>
                <w:rFonts w:ascii="Times New Roman" w:eastAsia="Times New Roman" w:hAnsi="Times New Roman" w:cs="Times New Roman"/>
                <w:bCs/>
                <w:sz w:val="24"/>
                <w:szCs w:val="24"/>
                <w:lang w:eastAsia="ru-RU"/>
              </w:rPr>
              <w:t>- основы проектной деятельности;</w:t>
            </w:r>
          </w:p>
          <w:p w:rsidR="00B62690" w:rsidRPr="00724343" w:rsidRDefault="00B62690" w:rsidP="00B62690">
            <w:pPr>
              <w:suppressAutoHyphens/>
              <w:ind w:firstLine="12"/>
              <w:rPr>
                <w:rFonts w:ascii="Times New Roman" w:eastAsia="Times New Roman" w:hAnsi="Times New Roman" w:cs="Times New Roman"/>
                <w:iCs/>
                <w:sz w:val="24"/>
                <w:szCs w:val="24"/>
                <w:lang w:eastAsia="ru-RU"/>
              </w:rPr>
            </w:pPr>
            <w:r w:rsidRPr="00724343">
              <w:rPr>
                <w:rFonts w:ascii="Times New Roman" w:eastAsia="Times New Roman" w:hAnsi="Times New Roman" w:cs="Times New Roman"/>
                <w:iCs/>
                <w:sz w:val="24"/>
                <w:szCs w:val="24"/>
                <w:lang w:eastAsia="ru-RU"/>
              </w:rPr>
              <w:t>- правила построения простых и сложных предложений на профессиональные темы;</w:t>
            </w:r>
          </w:p>
          <w:p w:rsidR="00B62690" w:rsidRPr="00724343" w:rsidRDefault="00B62690" w:rsidP="00B62690">
            <w:pPr>
              <w:suppressAutoHyphens/>
              <w:ind w:firstLine="12"/>
              <w:rPr>
                <w:rFonts w:ascii="Times New Roman" w:eastAsia="Times New Roman" w:hAnsi="Times New Roman" w:cs="Times New Roman"/>
                <w:iCs/>
                <w:sz w:val="24"/>
                <w:szCs w:val="24"/>
                <w:lang w:eastAsia="ru-RU"/>
              </w:rPr>
            </w:pPr>
            <w:r w:rsidRPr="00724343">
              <w:rPr>
                <w:rFonts w:ascii="Times New Roman" w:eastAsia="Times New Roman" w:hAnsi="Times New Roman" w:cs="Times New Roman"/>
                <w:iCs/>
                <w:sz w:val="24"/>
                <w:szCs w:val="24"/>
                <w:lang w:eastAsia="ru-RU"/>
              </w:rPr>
              <w:t>- основные общеупотребительные глаголы (бытовая и профессиональная лексика);</w:t>
            </w:r>
          </w:p>
          <w:p w:rsidR="00B62690" w:rsidRPr="00724343" w:rsidRDefault="00B62690" w:rsidP="00B62690">
            <w:pPr>
              <w:suppressAutoHyphens/>
              <w:ind w:firstLine="12"/>
              <w:rPr>
                <w:rFonts w:ascii="Times New Roman" w:eastAsia="Times New Roman" w:hAnsi="Times New Roman" w:cs="Times New Roman"/>
                <w:iCs/>
                <w:sz w:val="24"/>
                <w:szCs w:val="24"/>
                <w:lang w:eastAsia="ru-RU"/>
              </w:rPr>
            </w:pPr>
            <w:r w:rsidRPr="00724343">
              <w:rPr>
                <w:rFonts w:ascii="Times New Roman" w:eastAsia="Times New Roman" w:hAnsi="Times New Roman" w:cs="Times New Roman"/>
                <w:iCs/>
                <w:sz w:val="24"/>
                <w:szCs w:val="24"/>
                <w:lang w:eastAsia="ru-RU"/>
              </w:rPr>
              <w:t>- лексический минимум, относящийся к описанию предметов, средств и процессов профессиональной деятельности;</w:t>
            </w:r>
          </w:p>
          <w:p w:rsidR="00B62690" w:rsidRPr="00724343" w:rsidRDefault="00B62690" w:rsidP="00B62690">
            <w:pPr>
              <w:suppressAutoHyphens/>
              <w:ind w:firstLine="12"/>
              <w:rPr>
                <w:rFonts w:ascii="Times New Roman" w:eastAsia="Times New Roman" w:hAnsi="Times New Roman" w:cs="Times New Roman"/>
                <w:iCs/>
                <w:sz w:val="24"/>
                <w:szCs w:val="24"/>
                <w:lang w:eastAsia="ru-RU"/>
              </w:rPr>
            </w:pPr>
            <w:r w:rsidRPr="00724343">
              <w:rPr>
                <w:rFonts w:ascii="Times New Roman" w:eastAsia="Times New Roman" w:hAnsi="Times New Roman" w:cs="Times New Roman"/>
                <w:iCs/>
                <w:sz w:val="24"/>
                <w:szCs w:val="24"/>
                <w:lang w:eastAsia="ru-RU"/>
              </w:rPr>
              <w:t>- особенности произношения;</w:t>
            </w:r>
          </w:p>
          <w:p w:rsidR="00B62690" w:rsidRPr="00724343" w:rsidRDefault="00B62690" w:rsidP="00B62690">
            <w:pPr>
              <w:rPr>
                <w:rFonts w:ascii="Times New Roman" w:eastAsia="Times New Roman" w:hAnsi="Times New Roman" w:cs="Times New Roman"/>
                <w:iCs/>
                <w:sz w:val="24"/>
                <w:szCs w:val="24"/>
                <w:lang w:eastAsia="ru-RU"/>
              </w:rPr>
            </w:pPr>
            <w:r w:rsidRPr="00724343">
              <w:rPr>
                <w:rFonts w:ascii="Times New Roman" w:eastAsia="Times New Roman" w:hAnsi="Times New Roman" w:cs="Times New Roman"/>
                <w:iCs/>
                <w:sz w:val="24"/>
                <w:szCs w:val="24"/>
                <w:lang w:eastAsia="ru-RU"/>
              </w:rPr>
              <w:t>- правила чтения текстов профессиональной направленности;</w:t>
            </w:r>
          </w:p>
          <w:p w:rsidR="00B62690" w:rsidRPr="00724343" w:rsidRDefault="00B62690" w:rsidP="00B62690">
            <w:pPr>
              <w:widowControl w:val="0"/>
              <w:autoSpaceDE w:val="0"/>
              <w:autoSpaceDN w:val="0"/>
              <w:adjustRightInd w:val="0"/>
              <w:spacing w:line="276" w:lineRule="auto"/>
              <w:ind w:firstLine="175"/>
              <w:rPr>
                <w:rFonts w:ascii="Times New Roman" w:eastAsia="Times New Roman" w:hAnsi="Times New Roman" w:cs="Times New Roman"/>
                <w:sz w:val="24"/>
                <w:szCs w:val="24"/>
                <w:lang w:eastAsia="ru-RU"/>
              </w:rPr>
            </w:pPr>
            <w:r w:rsidRPr="00724343">
              <w:rPr>
                <w:rFonts w:ascii="Times New Roman" w:eastAsia="Times New Roman" w:hAnsi="Times New Roman" w:cs="Times New Roman"/>
                <w:sz w:val="24"/>
                <w:szCs w:val="24"/>
                <w:lang w:eastAsia="ru-RU"/>
              </w:rPr>
              <w:t>-технологические процессы сборки и разборки простых узлов и агрегатов летательных аппаратов;</w:t>
            </w:r>
          </w:p>
          <w:p w:rsidR="00B62690" w:rsidRPr="00724343" w:rsidRDefault="00B62690" w:rsidP="00B62690">
            <w:pPr>
              <w:widowControl w:val="0"/>
              <w:autoSpaceDE w:val="0"/>
              <w:autoSpaceDN w:val="0"/>
              <w:adjustRightInd w:val="0"/>
              <w:spacing w:line="276" w:lineRule="auto"/>
              <w:ind w:firstLine="175"/>
              <w:rPr>
                <w:rFonts w:ascii="Times New Roman" w:eastAsia="Times New Roman" w:hAnsi="Times New Roman" w:cs="Times New Roman"/>
                <w:sz w:val="24"/>
                <w:szCs w:val="24"/>
                <w:lang w:eastAsia="ru-RU"/>
              </w:rPr>
            </w:pPr>
            <w:r w:rsidRPr="00724343">
              <w:rPr>
                <w:rFonts w:ascii="Times New Roman" w:eastAsia="Times New Roman" w:hAnsi="Times New Roman" w:cs="Times New Roman"/>
                <w:sz w:val="24"/>
                <w:szCs w:val="24"/>
                <w:lang w:eastAsia="ru-RU"/>
              </w:rPr>
              <w:t>-основные сведения о конструкции собираемых узлов и агрегатов;</w:t>
            </w:r>
          </w:p>
          <w:p w:rsidR="00B62690" w:rsidRPr="00724343" w:rsidRDefault="00B62690" w:rsidP="00B62690">
            <w:pPr>
              <w:widowControl w:val="0"/>
              <w:autoSpaceDE w:val="0"/>
              <w:autoSpaceDN w:val="0"/>
              <w:adjustRightInd w:val="0"/>
              <w:spacing w:line="276" w:lineRule="auto"/>
              <w:ind w:firstLine="175"/>
              <w:rPr>
                <w:rFonts w:ascii="Times New Roman" w:eastAsia="Times New Roman" w:hAnsi="Times New Roman" w:cs="Times New Roman"/>
                <w:sz w:val="24"/>
                <w:szCs w:val="24"/>
                <w:lang w:eastAsia="ru-RU"/>
              </w:rPr>
            </w:pPr>
            <w:r w:rsidRPr="00724343">
              <w:rPr>
                <w:rFonts w:ascii="Times New Roman" w:eastAsia="Times New Roman" w:hAnsi="Times New Roman" w:cs="Times New Roman"/>
                <w:sz w:val="24"/>
                <w:szCs w:val="24"/>
                <w:lang w:eastAsia="ru-RU"/>
              </w:rPr>
              <w:t>-правила пользования простыми средствами измерения и контроля;</w:t>
            </w:r>
          </w:p>
          <w:p w:rsidR="00B62690" w:rsidRPr="00724343" w:rsidRDefault="00B62690" w:rsidP="00B62690">
            <w:pPr>
              <w:widowControl w:val="0"/>
              <w:autoSpaceDE w:val="0"/>
              <w:autoSpaceDN w:val="0"/>
              <w:adjustRightInd w:val="0"/>
              <w:spacing w:line="276" w:lineRule="auto"/>
              <w:ind w:firstLine="175"/>
              <w:rPr>
                <w:rFonts w:ascii="Times New Roman" w:eastAsia="Times New Roman" w:hAnsi="Times New Roman" w:cs="Times New Roman"/>
                <w:sz w:val="24"/>
                <w:szCs w:val="24"/>
                <w:lang w:eastAsia="ru-RU"/>
              </w:rPr>
            </w:pPr>
            <w:r w:rsidRPr="00724343">
              <w:rPr>
                <w:rFonts w:ascii="Times New Roman" w:eastAsia="Times New Roman" w:hAnsi="Times New Roman" w:cs="Times New Roman"/>
                <w:sz w:val="24"/>
                <w:szCs w:val="24"/>
                <w:lang w:eastAsia="ru-RU"/>
              </w:rPr>
              <w:t>-основные сведения о техническом черчении, допусках и посадках, параметрах шероховатости поверхностей;</w:t>
            </w:r>
          </w:p>
          <w:p w:rsidR="00B62690" w:rsidRPr="00724343" w:rsidRDefault="00B62690" w:rsidP="00B62690">
            <w:pPr>
              <w:widowControl w:val="0"/>
              <w:autoSpaceDE w:val="0"/>
              <w:autoSpaceDN w:val="0"/>
              <w:adjustRightInd w:val="0"/>
              <w:spacing w:line="276" w:lineRule="auto"/>
              <w:ind w:firstLine="175"/>
              <w:rPr>
                <w:rFonts w:ascii="Times New Roman" w:eastAsia="Times New Roman" w:hAnsi="Times New Roman" w:cs="Times New Roman"/>
                <w:sz w:val="24"/>
                <w:szCs w:val="24"/>
                <w:lang w:eastAsia="ru-RU"/>
              </w:rPr>
            </w:pPr>
            <w:r w:rsidRPr="00724343">
              <w:rPr>
                <w:rFonts w:ascii="Times New Roman" w:eastAsia="Times New Roman" w:hAnsi="Times New Roman" w:cs="Times New Roman"/>
                <w:sz w:val="24"/>
                <w:szCs w:val="24"/>
                <w:lang w:eastAsia="ru-RU"/>
              </w:rPr>
              <w:t>-виды и причины брака при выполнении слесарно-сборочных работ;</w:t>
            </w:r>
          </w:p>
          <w:p w:rsidR="00B62690" w:rsidRPr="00724343" w:rsidRDefault="00B62690" w:rsidP="00B62690">
            <w:pPr>
              <w:widowControl w:val="0"/>
              <w:autoSpaceDE w:val="0"/>
              <w:autoSpaceDN w:val="0"/>
              <w:adjustRightInd w:val="0"/>
              <w:spacing w:line="276" w:lineRule="auto"/>
              <w:ind w:firstLine="175"/>
              <w:rPr>
                <w:rFonts w:ascii="Times New Roman" w:eastAsia="Times New Roman" w:hAnsi="Times New Roman" w:cs="Times New Roman"/>
                <w:sz w:val="24"/>
                <w:szCs w:val="24"/>
                <w:lang w:eastAsia="ru-RU"/>
              </w:rPr>
            </w:pPr>
            <w:r w:rsidRPr="00724343">
              <w:rPr>
                <w:rFonts w:ascii="Times New Roman" w:eastAsia="Times New Roman" w:hAnsi="Times New Roman" w:cs="Times New Roman"/>
                <w:sz w:val="24"/>
                <w:szCs w:val="24"/>
                <w:lang w:eastAsia="ru-RU"/>
              </w:rPr>
              <w:t>-порядок и периодичность замены СИЗ;</w:t>
            </w:r>
          </w:p>
          <w:p w:rsidR="00B62690" w:rsidRPr="00724343" w:rsidRDefault="00B62690" w:rsidP="00B62690">
            <w:pPr>
              <w:widowControl w:val="0"/>
              <w:autoSpaceDE w:val="0"/>
              <w:autoSpaceDN w:val="0"/>
              <w:adjustRightInd w:val="0"/>
              <w:spacing w:line="276" w:lineRule="auto"/>
              <w:ind w:firstLine="33"/>
              <w:rPr>
                <w:rFonts w:ascii="Times New Roman" w:eastAsia="Times New Roman" w:hAnsi="Times New Roman" w:cs="Times New Roman"/>
                <w:sz w:val="24"/>
                <w:szCs w:val="24"/>
                <w:lang w:eastAsia="ru-RU"/>
              </w:rPr>
            </w:pPr>
            <w:r w:rsidRPr="00724343">
              <w:rPr>
                <w:rFonts w:ascii="Times New Roman" w:eastAsia="Times New Roman" w:hAnsi="Times New Roman" w:cs="Times New Roman"/>
                <w:sz w:val="24"/>
                <w:szCs w:val="24"/>
                <w:lang w:eastAsia="ru-RU"/>
              </w:rPr>
              <w:t>-требования к организации рабочего места при выполнении слесарно-сборочных работ;</w:t>
            </w:r>
          </w:p>
          <w:p w:rsidR="00B62690" w:rsidRPr="00724343" w:rsidRDefault="00B62690" w:rsidP="00B62690">
            <w:pPr>
              <w:widowControl w:val="0"/>
              <w:autoSpaceDE w:val="0"/>
              <w:autoSpaceDN w:val="0"/>
              <w:adjustRightInd w:val="0"/>
              <w:spacing w:line="276" w:lineRule="auto"/>
              <w:ind w:firstLine="33"/>
              <w:rPr>
                <w:rFonts w:ascii="Times New Roman" w:eastAsia="Times New Roman" w:hAnsi="Times New Roman" w:cs="Times New Roman"/>
                <w:sz w:val="24"/>
                <w:szCs w:val="24"/>
                <w:lang w:eastAsia="ru-RU"/>
              </w:rPr>
            </w:pPr>
            <w:r w:rsidRPr="00724343">
              <w:rPr>
                <w:rFonts w:ascii="Times New Roman" w:eastAsia="Times New Roman" w:hAnsi="Times New Roman" w:cs="Times New Roman"/>
                <w:sz w:val="24"/>
                <w:szCs w:val="24"/>
                <w:lang w:eastAsia="ru-RU"/>
              </w:rPr>
              <w:t xml:space="preserve">-правила работы простым механизированным </w:t>
            </w:r>
            <w:r w:rsidRPr="00724343">
              <w:rPr>
                <w:rFonts w:ascii="Times New Roman" w:eastAsia="Times New Roman" w:hAnsi="Times New Roman" w:cs="Times New Roman"/>
                <w:sz w:val="24"/>
                <w:szCs w:val="24"/>
                <w:lang w:eastAsia="ru-RU"/>
              </w:rPr>
              <w:lastRenderedPageBreak/>
              <w:t>инструментом, оборудованием, оснасткой;</w:t>
            </w:r>
          </w:p>
          <w:p w:rsidR="00B62690" w:rsidRPr="00724343" w:rsidRDefault="00B62690" w:rsidP="00B62690">
            <w:pPr>
              <w:ind w:firstLine="33"/>
              <w:rPr>
                <w:rFonts w:ascii="Times New Roman" w:eastAsia="Times New Roman" w:hAnsi="Times New Roman" w:cs="Times New Roman"/>
                <w:sz w:val="24"/>
                <w:szCs w:val="24"/>
                <w:lang w:eastAsia="ru-RU"/>
              </w:rPr>
            </w:pPr>
            <w:r w:rsidRPr="00724343">
              <w:rPr>
                <w:rFonts w:ascii="Times New Roman" w:eastAsia="Times New Roman" w:hAnsi="Times New Roman" w:cs="Times New Roman"/>
                <w:sz w:val="24"/>
                <w:szCs w:val="24"/>
                <w:lang w:eastAsia="ru-RU"/>
              </w:rPr>
              <w:t>-требования охраны труда и промышленной безопасности, электробезопасности при выполнении сборочных работ;</w:t>
            </w:r>
          </w:p>
          <w:p w:rsidR="00B62690" w:rsidRPr="00724343" w:rsidRDefault="00B62690" w:rsidP="00B62690">
            <w:pPr>
              <w:widowControl w:val="0"/>
              <w:autoSpaceDE w:val="0"/>
              <w:autoSpaceDN w:val="0"/>
              <w:adjustRightInd w:val="0"/>
              <w:rPr>
                <w:rFonts w:ascii="Times New Roman" w:eastAsia="Times New Roman" w:hAnsi="Times New Roman" w:cs="Times New Roman"/>
                <w:sz w:val="24"/>
                <w:szCs w:val="24"/>
                <w:lang w:eastAsia="ru-RU"/>
              </w:rPr>
            </w:pPr>
            <w:r w:rsidRPr="00724343">
              <w:rPr>
                <w:rFonts w:ascii="Times New Roman" w:eastAsia="Times New Roman" w:hAnsi="Times New Roman" w:cs="Times New Roman"/>
                <w:sz w:val="24"/>
                <w:szCs w:val="24"/>
                <w:lang w:eastAsia="ru-RU"/>
              </w:rPr>
              <w:t>-правила чтения узловых сборочных чертежей</w:t>
            </w:r>
          </w:p>
          <w:p w:rsidR="00B62690" w:rsidRPr="00724343" w:rsidRDefault="00B62690" w:rsidP="00B62690">
            <w:pPr>
              <w:widowControl w:val="0"/>
              <w:autoSpaceDE w:val="0"/>
              <w:autoSpaceDN w:val="0"/>
              <w:adjustRightInd w:val="0"/>
              <w:rPr>
                <w:rFonts w:ascii="Times New Roman" w:eastAsia="Times New Roman" w:hAnsi="Times New Roman" w:cs="Times New Roman"/>
                <w:sz w:val="24"/>
                <w:szCs w:val="24"/>
                <w:lang w:eastAsia="ru-RU"/>
              </w:rPr>
            </w:pPr>
            <w:r w:rsidRPr="00724343">
              <w:rPr>
                <w:rFonts w:ascii="Times New Roman" w:eastAsia="Times New Roman" w:hAnsi="Times New Roman" w:cs="Times New Roman"/>
                <w:sz w:val="24"/>
                <w:szCs w:val="24"/>
                <w:lang w:eastAsia="ru-RU"/>
              </w:rPr>
              <w:t>-основные сведения о конструкции собираемых узлов</w:t>
            </w:r>
          </w:p>
          <w:p w:rsidR="00B62690" w:rsidRPr="00724343" w:rsidRDefault="00B62690" w:rsidP="00B62690">
            <w:pPr>
              <w:widowControl w:val="0"/>
              <w:autoSpaceDE w:val="0"/>
              <w:autoSpaceDN w:val="0"/>
              <w:adjustRightInd w:val="0"/>
              <w:rPr>
                <w:rFonts w:ascii="Times New Roman" w:eastAsia="Times New Roman" w:hAnsi="Times New Roman" w:cs="Times New Roman"/>
                <w:sz w:val="24"/>
                <w:szCs w:val="24"/>
                <w:lang w:eastAsia="ru-RU"/>
              </w:rPr>
            </w:pPr>
            <w:r w:rsidRPr="00724343">
              <w:rPr>
                <w:rFonts w:ascii="Times New Roman" w:eastAsia="Times New Roman" w:hAnsi="Times New Roman" w:cs="Times New Roman"/>
                <w:sz w:val="24"/>
                <w:szCs w:val="24"/>
                <w:lang w:eastAsia="ru-RU"/>
              </w:rPr>
              <w:t>-правила чтения конструкторской и технологической документации</w:t>
            </w:r>
          </w:p>
          <w:p w:rsidR="00B62690" w:rsidRPr="00724343" w:rsidRDefault="00B62690" w:rsidP="00B62690">
            <w:pPr>
              <w:widowControl w:val="0"/>
              <w:autoSpaceDE w:val="0"/>
              <w:autoSpaceDN w:val="0"/>
              <w:adjustRightInd w:val="0"/>
              <w:rPr>
                <w:rFonts w:ascii="Times New Roman" w:eastAsia="Times New Roman" w:hAnsi="Times New Roman" w:cs="Times New Roman"/>
                <w:sz w:val="24"/>
                <w:szCs w:val="24"/>
                <w:lang w:eastAsia="ru-RU"/>
              </w:rPr>
            </w:pPr>
            <w:r w:rsidRPr="00724343">
              <w:rPr>
                <w:rFonts w:ascii="Times New Roman" w:eastAsia="Times New Roman" w:hAnsi="Times New Roman" w:cs="Times New Roman"/>
                <w:sz w:val="24"/>
                <w:szCs w:val="24"/>
                <w:lang w:eastAsia="ru-RU"/>
              </w:rPr>
              <w:t>-принцип работы и правила обслуживания применяемого автоматизированного оборудования</w:t>
            </w:r>
          </w:p>
          <w:p w:rsidR="00B62690" w:rsidRPr="00724343" w:rsidRDefault="00B62690" w:rsidP="00B62690">
            <w:pPr>
              <w:widowControl w:val="0"/>
              <w:autoSpaceDE w:val="0"/>
              <w:autoSpaceDN w:val="0"/>
              <w:adjustRightInd w:val="0"/>
              <w:rPr>
                <w:rFonts w:ascii="Times New Roman" w:eastAsia="Times New Roman" w:hAnsi="Times New Roman" w:cs="Times New Roman"/>
                <w:sz w:val="24"/>
                <w:szCs w:val="24"/>
                <w:lang w:eastAsia="ru-RU"/>
              </w:rPr>
            </w:pPr>
            <w:r w:rsidRPr="00724343">
              <w:rPr>
                <w:rFonts w:ascii="Times New Roman" w:eastAsia="Times New Roman" w:hAnsi="Times New Roman" w:cs="Times New Roman"/>
                <w:sz w:val="24"/>
                <w:szCs w:val="24"/>
                <w:lang w:eastAsia="ru-RU"/>
              </w:rPr>
              <w:t>-правила работы с пневматическим инструментом для сверления отверстий и расклепывания заклепок</w:t>
            </w:r>
          </w:p>
          <w:p w:rsidR="00B62690" w:rsidRPr="00724343" w:rsidRDefault="00B62690" w:rsidP="00B62690">
            <w:pPr>
              <w:widowControl w:val="0"/>
              <w:autoSpaceDE w:val="0"/>
              <w:autoSpaceDN w:val="0"/>
              <w:adjustRightInd w:val="0"/>
              <w:rPr>
                <w:rFonts w:ascii="Times New Roman" w:eastAsia="Times New Roman" w:hAnsi="Times New Roman" w:cs="Times New Roman"/>
                <w:sz w:val="24"/>
                <w:szCs w:val="24"/>
                <w:lang w:eastAsia="ru-RU"/>
              </w:rPr>
            </w:pPr>
            <w:r w:rsidRPr="00724343">
              <w:rPr>
                <w:rFonts w:ascii="Times New Roman" w:eastAsia="Times New Roman" w:hAnsi="Times New Roman" w:cs="Times New Roman"/>
                <w:sz w:val="24"/>
                <w:szCs w:val="24"/>
                <w:lang w:eastAsia="ru-RU"/>
              </w:rPr>
              <w:t>-требования охраны труда и промышленной безопасности, электробезопасности при выполнении сборочно-клепальных работ</w:t>
            </w:r>
          </w:p>
          <w:p w:rsidR="00B62690" w:rsidRPr="00724343" w:rsidRDefault="00B62690" w:rsidP="00B62690">
            <w:pPr>
              <w:widowControl w:val="0"/>
              <w:autoSpaceDE w:val="0"/>
              <w:autoSpaceDN w:val="0"/>
              <w:adjustRightInd w:val="0"/>
              <w:rPr>
                <w:rFonts w:ascii="Times New Roman" w:eastAsia="Times New Roman" w:hAnsi="Times New Roman" w:cs="Times New Roman"/>
                <w:sz w:val="24"/>
                <w:szCs w:val="24"/>
                <w:lang w:eastAsia="ru-RU"/>
              </w:rPr>
            </w:pPr>
            <w:r w:rsidRPr="00724343">
              <w:rPr>
                <w:rFonts w:ascii="Times New Roman" w:eastAsia="Times New Roman" w:hAnsi="Times New Roman" w:cs="Times New Roman"/>
                <w:sz w:val="24"/>
                <w:szCs w:val="24"/>
                <w:lang w:eastAsia="ru-RU"/>
              </w:rPr>
              <w:t xml:space="preserve">-нормативные требования к </w:t>
            </w:r>
            <w:proofErr w:type="gramStart"/>
            <w:r w:rsidRPr="00724343">
              <w:rPr>
                <w:rFonts w:ascii="Times New Roman" w:eastAsia="Times New Roman" w:hAnsi="Times New Roman" w:cs="Times New Roman"/>
                <w:sz w:val="24"/>
                <w:szCs w:val="24"/>
                <w:lang w:eastAsia="ru-RU"/>
              </w:rPr>
              <w:t>СИЗ</w:t>
            </w:r>
            <w:proofErr w:type="gramEnd"/>
          </w:p>
          <w:p w:rsidR="00B62690" w:rsidRPr="00724343" w:rsidRDefault="00B62690" w:rsidP="00B62690">
            <w:pPr>
              <w:rPr>
                <w:rFonts w:ascii="Times New Roman" w:eastAsia="Times New Roman" w:hAnsi="Times New Roman" w:cs="Times New Roman"/>
                <w:sz w:val="24"/>
                <w:szCs w:val="24"/>
                <w:lang w:eastAsia="ru-RU"/>
              </w:rPr>
            </w:pPr>
            <w:r w:rsidRPr="00724343">
              <w:rPr>
                <w:rFonts w:ascii="Times New Roman" w:eastAsia="Times New Roman" w:hAnsi="Times New Roman" w:cs="Times New Roman"/>
                <w:sz w:val="24"/>
                <w:szCs w:val="24"/>
                <w:lang w:eastAsia="ru-RU"/>
              </w:rPr>
              <w:t>-требования к организации рабочего места при выполнении сборочно-клепальных работ</w:t>
            </w:r>
          </w:p>
        </w:tc>
        <w:tc>
          <w:tcPr>
            <w:tcW w:w="2392" w:type="dxa"/>
          </w:tcPr>
          <w:p w:rsidR="00B62690" w:rsidRDefault="001F29E8" w:rsidP="00B62690">
            <w:pPr>
              <w:suppressAutoHyphens/>
              <w:ind w:firstLine="12"/>
              <w:rPr>
                <w:rFonts w:ascii="Times New Roman" w:hAnsi="Times New Roman"/>
                <w:sz w:val="24"/>
                <w:szCs w:val="24"/>
              </w:rPr>
            </w:pPr>
            <w:r w:rsidRPr="00536AF8">
              <w:rPr>
                <w:rFonts w:ascii="Times New Roman" w:hAnsi="Times New Roman"/>
                <w:sz w:val="24"/>
                <w:szCs w:val="24"/>
              </w:rPr>
              <w:lastRenderedPageBreak/>
              <w:t>выполнения гибки, правки, рубки и резки заготовок сложных деталей</w:t>
            </w:r>
          </w:p>
          <w:p w:rsidR="001F29E8" w:rsidRPr="00536AF8" w:rsidRDefault="001F29E8" w:rsidP="001F29E8">
            <w:pPr>
              <w:widowControl w:val="0"/>
              <w:autoSpaceDE w:val="0"/>
              <w:autoSpaceDN w:val="0"/>
              <w:adjustRightInd w:val="0"/>
              <w:rPr>
                <w:rFonts w:ascii="Times New Roman" w:hAnsi="Times New Roman"/>
                <w:sz w:val="24"/>
                <w:szCs w:val="24"/>
              </w:rPr>
            </w:pPr>
            <w:proofErr w:type="spellStart"/>
            <w:r w:rsidRPr="00536AF8">
              <w:rPr>
                <w:rFonts w:ascii="Times New Roman" w:hAnsi="Times New Roman"/>
                <w:sz w:val="24"/>
                <w:szCs w:val="24"/>
              </w:rPr>
              <w:t>дефектации</w:t>
            </w:r>
            <w:proofErr w:type="spellEnd"/>
            <w:r w:rsidRPr="00536AF8">
              <w:rPr>
                <w:rFonts w:ascii="Times New Roman" w:hAnsi="Times New Roman"/>
                <w:sz w:val="24"/>
                <w:szCs w:val="24"/>
              </w:rPr>
              <w:t>, восстановления деталей приспособлений, режущего и измерительного инструмента</w:t>
            </w:r>
          </w:p>
          <w:p w:rsidR="001F29E8" w:rsidRPr="00536AF8" w:rsidRDefault="001F29E8" w:rsidP="001F29E8">
            <w:pPr>
              <w:widowControl w:val="0"/>
              <w:autoSpaceDE w:val="0"/>
              <w:autoSpaceDN w:val="0"/>
              <w:adjustRightInd w:val="0"/>
              <w:rPr>
                <w:rFonts w:ascii="Times New Roman" w:hAnsi="Times New Roman"/>
                <w:bCs/>
                <w:sz w:val="24"/>
                <w:szCs w:val="24"/>
              </w:rPr>
            </w:pPr>
            <w:r w:rsidRPr="00536AF8">
              <w:rPr>
                <w:rFonts w:ascii="Times New Roman" w:hAnsi="Times New Roman"/>
                <w:bCs/>
                <w:sz w:val="24"/>
                <w:szCs w:val="24"/>
              </w:rPr>
              <w:t>анализа исходных данных для выполнения слесарной обработки поверхностей заготовок деталей</w:t>
            </w:r>
          </w:p>
          <w:p w:rsidR="001F29E8" w:rsidRPr="00536AF8" w:rsidRDefault="001F29E8" w:rsidP="001F29E8">
            <w:pPr>
              <w:widowControl w:val="0"/>
              <w:autoSpaceDE w:val="0"/>
              <w:autoSpaceDN w:val="0"/>
              <w:adjustRightInd w:val="0"/>
              <w:rPr>
                <w:rFonts w:ascii="Times New Roman" w:hAnsi="Times New Roman"/>
                <w:bCs/>
                <w:sz w:val="24"/>
                <w:szCs w:val="24"/>
              </w:rPr>
            </w:pPr>
            <w:r w:rsidRPr="00536AF8">
              <w:rPr>
                <w:rFonts w:ascii="Times New Roman" w:hAnsi="Times New Roman"/>
                <w:bCs/>
                <w:sz w:val="24"/>
                <w:szCs w:val="24"/>
              </w:rPr>
              <w:t>обработки отверстий в деталях по разметке или кондуктору на сверлильных станках и с использованием ручных механизированных инструментов</w:t>
            </w:r>
          </w:p>
          <w:p w:rsidR="001F29E8" w:rsidRPr="00536AF8" w:rsidRDefault="001F29E8" w:rsidP="001F29E8">
            <w:pPr>
              <w:widowControl w:val="0"/>
              <w:tabs>
                <w:tab w:val="left" w:pos="118"/>
              </w:tabs>
              <w:autoSpaceDE w:val="0"/>
              <w:autoSpaceDN w:val="0"/>
              <w:adjustRightInd w:val="0"/>
              <w:rPr>
                <w:rFonts w:ascii="Times New Roman" w:hAnsi="Times New Roman"/>
                <w:bCs/>
                <w:sz w:val="24"/>
                <w:szCs w:val="24"/>
              </w:rPr>
            </w:pPr>
            <w:r w:rsidRPr="00536AF8">
              <w:rPr>
                <w:rFonts w:ascii="Times New Roman" w:hAnsi="Times New Roman"/>
                <w:bCs/>
                <w:sz w:val="24"/>
                <w:szCs w:val="24"/>
              </w:rPr>
              <w:t>расчета посадок, сил запрессовки, температур нагрева (охлаждения) при тепловой сборке</w:t>
            </w:r>
          </w:p>
          <w:p w:rsidR="001F29E8" w:rsidRPr="00724343" w:rsidRDefault="001F29E8" w:rsidP="00B62690">
            <w:pPr>
              <w:suppressAutoHyphens/>
              <w:ind w:firstLine="12"/>
              <w:rPr>
                <w:rFonts w:ascii="Times New Roman" w:eastAsia="Times New Roman" w:hAnsi="Times New Roman" w:cs="Times New Roman"/>
                <w:iCs/>
                <w:sz w:val="24"/>
                <w:szCs w:val="24"/>
                <w:lang w:eastAsia="ru-RU"/>
              </w:rPr>
            </w:pPr>
          </w:p>
        </w:tc>
      </w:tr>
    </w:tbl>
    <w:p w:rsidR="00B62690" w:rsidRDefault="00B62690" w:rsidP="00B62690">
      <w:pPr>
        <w:spacing w:after="120"/>
        <w:rPr>
          <w:rFonts w:ascii="Times New Roman" w:hAnsi="Times New Roman" w:cs="Times New Roman"/>
          <w:bCs/>
          <w:sz w:val="24"/>
          <w:szCs w:val="24"/>
        </w:rPr>
      </w:pPr>
    </w:p>
    <w:p w:rsidR="00B62690" w:rsidRPr="00B115E3" w:rsidRDefault="00B62690" w:rsidP="00B62690">
      <w:pPr>
        <w:pStyle w:val="1f0"/>
        <w:rPr>
          <w:rFonts w:ascii="Times New Roman" w:hAnsi="Times New Roman"/>
        </w:rPr>
      </w:pPr>
      <w:r w:rsidRPr="00E11160">
        <w:rPr>
          <w:rFonts w:ascii="Times New Roman" w:hAnsi="Times New Roman"/>
        </w:rPr>
        <w:t xml:space="preserve">2. Структура и содержание </w:t>
      </w:r>
      <w:r>
        <w:rPr>
          <w:rFonts w:ascii="Times New Roman" w:hAnsi="Times New Roman"/>
        </w:rPr>
        <w:t>ДИСЦИПЛИНЫ</w:t>
      </w:r>
    </w:p>
    <w:p w:rsidR="00B62690" w:rsidRPr="00E11160" w:rsidRDefault="00B62690" w:rsidP="00B62690">
      <w:pPr>
        <w:pStyle w:val="114"/>
        <w:rPr>
          <w:rFonts w:ascii="Times New Roman" w:hAnsi="Times New Roman"/>
        </w:rPr>
      </w:pPr>
      <w:r w:rsidRPr="00E11160">
        <w:rPr>
          <w:rFonts w:ascii="Times New Roman" w:hAnsi="Times New Roman"/>
        </w:rPr>
        <w:t xml:space="preserve">2.1. Трудоемкость освоения </w:t>
      </w:r>
      <w:r>
        <w:rPr>
          <w:rFonts w:ascii="Times New Roman" w:hAnsi="Times New Roman"/>
        </w:rPr>
        <w:t>дисциплины</w:t>
      </w:r>
      <w:r w:rsidRPr="00E11160">
        <w:rPr>
          <w:rFonts w:ascii="Times New Roman" w:hAnsi="Times New Roman"/>
        </w:rPr>
        <w:t xml:space="preserve">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926"/>
        <w:gridCol w:w="2393"/>
        <w:gridCol w:w="2693"/>
      </w:tblGrid>
      <w:tr w:rsidR="00B62690" w:rsidRPr="00DB7B6A" w:rsidTr="00B62690">
        <w:trPr>
          <w:trHeight w:val="23"/>
        </w:trPr>
        <w:tc>
          <w:tcPr>
            <w:tcW w:w="2460" w:type="pct"/>
            <w:vAlign w:val="center"/>
          </w:tcPr>
          <w:p w:rsidR="00B62690" w:rsidRPr="00F70F81" w:rsidRDefault="00B62690" w:rsidP="00B62690">
            <w:pPr>
              <w:jc w:val="center"/>
              <w:rPr>
                <w:rFonts w:ascii="Times New Roman" w:hAnsi="Times New Roman" w:cs="Times New Roman"/>
                <w:b/>
                <w:sz w:val="24"/>
              </w:rPr>
            </w:pPr>
            <w:r w:rsidRPr="00F70F81">
              <w:rPr>
                <w:rFonts w:ascii="Times New Roman" w:hAnsi="Times New Roman" w:cs="Times New Roman"/>
                <w:b/>
                <w:sz w:val="24"/>
              </w:rPr>
              <w:t>Наименование составных частей дисциплины</w:t>
            </w:r>
          </w:p>
        </w:tc>
        <w:tc>
          <w:tcPr>
            <w:tcW w:w="1195" w:type="pct"/>
            <w:vAlign w:val="center"/>
          </w:tcPr>
          <w:p w:rsidR="00B62690" w:rsidRPr="00F70F81" w:rsidRDefault="00B62690" w:rsidP="00B62690">
            <w:pPr>
              <w:jc w:val="center"/>
              <w:rPr>
                <w:rFonts w:ascii="Times New Roman" w:hAnsi="Times New Roman" w:cs="Times New Roman"/>
                <w:b/>
                <w:iCs/>
                <w:sz w:val="24"/>
              </w:rPr>
            </w:pPr>
            <w:r w:rsidRPr="00F70F81">
              <w:rPr>
                <w:rFonts w:ascii="Times New Roman" w:hAnsi="Times New Roman" w:cs="Times New Roman"/>
                <w:b/>
                <w:iCs/>
                <w:sz w:val="24"/>
              </w:rPr>
              <w:t>Объем в часах</w:t>
            </w:r>
          </w:p>
        </w:tc>
        <w:tc>
          <w:tcPr>
            <w:tcW w:w="1345" w:type="pct"/>
          </w:tcPr>
          <w:p w:rsidR="00B62690" w:rsidRPr="00F70F81" w:rsidRDefault="00B62690" w:rsidP="00B62690">
            <w:pPr>
              <w:jc w:val="center"/>
              <w:rPr>
                <w:rFonts w:ascii="Times New Roman" w:hAnsi="Times New Roman" w:cs="Times New Roman"/>
                <w:b/>
                <w:iCs/>
                <w:sz w:val="24"/>
              </w:rPr>
            </w:pPr>
            <w:r w:rsidRPr="00F70F81">
              <w:rPr>
                <w:rFonts w:ascii="Times New Roman" w:hAnsi="Times New Roman" w:cs="Times New Roman"/>
                <w:b/>
                <w:sz w:val="24"/>
              </w:rPr>
              <w:t xml:space="preserve">В </w:t>
            </w:r>
            <w:proofErr w:type="spellStart"/>
            <w:r w:rsidRPr="00F70F81">
              <w:rPr>
                <w:rFonts w:ascii="Times New Roman" w:hAnsi="Times New Roman" w:cs="Times New Roman"/>
                <w:b/>
                <w:sz w:val="24"/>
              </w:rPr>
              <w:t>т.ч</w:t>
            </w:r>
            <w:proofErr w:type="spellEnd"/>
            <w:r w:rsidRPr="00F70F81">
              <w:rPr>
                <w:rFonts w:ascii="Times New Roman" w:hAnsi="Times New Roman" w:cs="Times New Roman"/>
                <w:b/>
                <w:sz w:val="24"/>
              </w:rPr>
              <w:t xml:space="preserve">. в форме </w:t>
            </w:r>
            <w:proofErr w:type="spellStart"/>
            <w:r w:rsidRPr="00F70F81">
              <w:rPr>
                <w:rFonts w:ascii="Times New Roman" w:hAnsi="Times New Roman" w:cs="Times New Roman"/>
                <w:b/>
                <w:sz w:val="24"/>
              </w:rPr>
              <w:t>практ</w:t>
            </w:r>
            <w:proofErr w:type="spellEnd"/>
            <w:r w:rsidRPr="00F70F81">
              <w:rPr>
                <w:rFonts w:ascii="Times New Roman" w:hAnsi="Times New Roman" w:cs="Times New Roman"/>
                <w:b/>
                <w:sz w:val="24"/>
              </w:rPr>
              <w:t>. подготовки</w:t>
            </w:r>
          </w:p>
        </w:tc>
      </w:tr>
      <w:tr w:rsidR="00B62690" w:rsidRPr="00DB7B6A" w:rsidTr="00B62690">
        <w:trPr>
          <w:trHeight w:val="23"/>
        </w:trPr>
        <w:tc>
          <w:tcPr>
            <w:tcW w:w="2460" w:type="pct"/>
            <w:vAlign w:val="center"/>
          </w:tcPr>
          <w:p w:rsidR="00B62690" w:rsidRPr="00F70F81" w:rsidRDefault="00B62690" w:rsidP="00B62690">
            <w:pPr>
              <w:jc w:val="both"/>
              <w:rPr>
                <w:rFonts w:ascii="Times New Roman" w:hAnsi="Times New Roman" w:cs="Times New Roman"/>
                <w:bCs/>
                <w:sz w:val="24"/>
                <w:szCs w:val="24"/>
              </w:rPr>
            </w:pPr>
            <w:r w:rsidRPr="00F70F81">
              <w:rPr>
                <w:rFonts w:ascii="Times New Roman" w:hAnsi="Times New Roman" w:cs="Times New Roman"/>
                <w:bCs/>
                <w:sz w:val="24"/>
                <w:szCs w:val="24"/>
              </w:rPr>
              <w:t>Учебные занятия</w:t>
            </w:r>
          </w:p>
        </w:tc>
        <w:tc>
          <w:tcPr>
            <w:tcW w:w="1195" w:type="pct"/>
            <w:vAlign w:val="center"/>
          </w:tcPr>
          <w:p w:rsidR="00B62690" w:rsidRPr="00F70F81" w:rsidRDefault="00B62690" w:rsidP="00F135E7">
            <w:pPr>
              <w:jc w:val="center"/>
              <w:rPr>
                <w:rFonts w:ascii="Times New Roman" w:hAnsi="Times New Roman" w:cs="Times New Roman"/>
                <w:bCs/>
                <w:sz w:val="24"/>
                <w:szCs w:val="24"/>
              </w:rPr>
            </w:pPr>
            <w:r>
              <w:rPr>
                <w:rFonts w:ascii="Times New Roman" w:hAnsi="Times New Roman" w:cs="Times New Roman"/>
                <w:bCs/>
                <w:sz w:val="24"/>
                <w:szCs w:val="24"/>
              </w:rPr>
              <w:t>3</w:t>
            </w:r>
            <w:r w:rsidR="00F135E7">
              <w:rPr>
                <w:rFonts w:ascii="Times New Roman" w:hAnsi="Times New Roman" w:cs="Times New Roman"/>
                <w:bCs/>
                <w:sz w:val="24"/>
                <w:szCs w:val="24"/>
              </w:rPr>
              <w:t>4</w:t>
            </w:r>
          </w:p>
        </w:tc>
        <w:tc>
          <w:tcPr>
            <w:tcW w:w="1345" w:type="pct"/>
            <w:vAlign w:val="center"/>
          </w:tcPr>
          <w:p w:rsidR="00B62690" w:rsidRPr="00F70F81"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14</w:t>
            </w:r>
          </w:p>
        </w:tc>
      </w:tr>
      <w:tr w:rsidR="00B62690" w:rsidRPr="00DB7B6A" w:rsidTr="00B62690">
        <w:trPr>
          <w:trHeight w:val="23"/>
        </w:trPr>
        <w:tc>
          <w:tcPr>
            <w:tcW w:w="2460" w:type="pct"/>
            <w:vAlign w:val="center"/>
          </w:tcPr>
          <w:p w:rsidR="00B62690" w:rsidRPr="00F70F81" w:rsidRDefault="00B62690" w:rsidP="00B62690">
            <w:pPr>
              <w:jc w:val="both"/>
              <w:rPr>
                <w:rFonts w:ascii="Times New Roman" w:hAnsi="Times New Roman" w:cs="Times New Roman"/>
                <w:bCs/>
                <w:sz w:val="24"/>
                <w:szCs w:val="24"/>
              </w:rPr>
            </w:pPr>
            <w:r w:rsidRPr="00F70F81">
              <w:rPr>
                <w:rFonts w:ascii="Times New Roman" w:hAnsi="Times New Roman" w:cs="Times New Roman"/>
                <w:bCs/>
                <w:sz w:val="24"/>
                <w:szCs w:val="24"/>
              </w:rPr>
              <w:t>Курсовой проект (работа)</w:t>
            </w:r>
          </w:p>
        </w:tc>
        <w:tc>
          <w:tcPr>
            <w:tcW w:w="1195" w:type="pct"/>
            <w:vAlign w:val="center"/>
          </w:tcPr>
          <w:p w:rsidR="00B62690" w:rsidRPr="00F70F81"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345" w:type="pct"/>
            <w:vAlign w:val="center"/>
          </w:tcPr>
          <w:p w:rsidR="00B62690" w:rsidRPr="00F70F81"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B62690" w:rsidRPr="00DB7B6A" w:rsidTr="00B62690">
        <w:trPr>
          <w:trHeight w:val="23"/>
        </w:trPr>
        <w:tc>
          <w:tcPr>
            <w:tcW w:w="2460" w:type="pct"/>
            <w:vAlign w:val="center"/>
          </w:tcPr>
          <w:p w:rsidR="00B62690" w:rsidRPr="00F70F81" w:rsidRDefault="00B62690" w:rsidP="00B62690">
            <w:pPr>
              <w:jc w:val="both"/>
              <w:rPr>
                <w:rFonts w:ascii="Times New Roman" w:hAnsi="Times New Roman" w:cs="Times New Roman"/>
                <w:bCs/>
                <w:sz w:val="24"/>
                <w:szCs w:val="24"/>
              </w:rPr>
            </w:pPr>
            <w:r w:rsidRPr="00F70F81">
              <w:rPr>
                <w:rFonts w:ascii="Times New Roman" w:hAnsi="Times New Roman" w:cs="Times New Roman"/>
                <w:bCs/>
                <w:sz w:val="24"/>
                <w:szCs w:val="24"/>
              </w:rPr>
              <w:t>Самостоятельная работа</w:t>
            </w:r>
          </w:p>
        </w:tc>
        <w:tc>
          <w:tcPr>
            <w:tcW w:w="1195" w:type="pct"/>
            <w:vAlign w:val="center"/>
          </w:tcPr>
          <w:p w:rsidR="00B62690" w:rsidRPr="00F70F81" w:rsidRDefault="00B62690" w:rsidP="00B62690">
            <w:pPr>
              <w:jc w:val="center"/>
              <w:rPr>
                <w:rFonts w:ascii="Times New Roman" w:hAnsi="Times New Roman" w:cs="Times New Roman"/>
                <w:bCs/>
                <w:sz w:val="24"/>
                <w:szCs w:val="24"/>
              </w:rPr>
            </w:pPr>
            <w:r w:rsidRPr="00F70F81">
              <w:rPr>
                <w:rFonts w:ascii="Times New Roman" w:hAnsi="Times New Roman" w:cs="Times New Roman"/>
                <w:bCs/>
                <w:sz w:val="24"/>
                <w:szCs w:val="24"/>
              </w:rPr>
              <w:t>-</w:t>
            </w:r>
          </w:p>
        </w:tc>
        <w:tc>
          <w:tcPr>
            <w:tcW w:w="1345" w:type="pct"/>
            <w:vAlign w:val="center"/>
          </w:tcPr>
          <w:p w:rsidR="00B62690" w:rsidRPr="00F70F81" w:rsidRDefault="00B62690" w:rsidP="00B62690">
            <w:pPr>
              <w:jc w:val="center"/>
              <w:rPr>
                <w:rFonts w:ascii="Times New Roman" w:hAnsi="Times New Roman" w:cs="Times New Roman"/>
                <w:bCs/>
                <w:sz w:val="24"/>
                <w:szCs w:val="24"/>
              </w:rPr>
            </w:pPr>
            <w:r w:rsidRPr="00F70F81">
              <w:rPr>
                <w:rFonts w:ascii="Times New Roman" w:hAnsi="Times New Roman" w:cs="Times New Roman"/>
                <w:bCs/>
                <w:sz w:val="24"/>
                <w:szCs w:val="24"/>
              </w:rPr>
              <w:t>-</w:t>
            </w:r>
          </w:p>
        </w:tc>
      </w:tr>
      <w:tr w:rsidR="00B62690" w:rsidRPr="00DB7B6A" w:rsidTr="00B62690">
        <w:trPr>
          <w:trHeight w:val="23"/>
        </w:trPr>
        <w:tc>
          <w:tcPr>
            <w:tcW w:w="2460" w:type="pct"/>
            <w:vAlign w:val="center"/>
          </w:tcPr>
          <w:p w:rsidR="00B62690" w:rsidRPr="00F70F81" w:rsidRDefault="00B62690" w:rsidP="00B62690">
            <w:pPr>
              <w:jc w:val="both"/>
              <w:rPr>
                <w:rFonts w:ascii="Times New Roman" w:hAnsi="Times New Roman" w:cs="Times New Roman"/>
                <w:bCs/>
                <w:sz w:val="24"/>
                <w:szCs w:val="24"/>
              </w:rPr>
            </w:pPr>
            <w:r w:rsidRPr="00F70F81">
              <w:rPr>
                <w:rFonts w:ascii="Times New Roman" w:hAnsi="Times New Roman" w:cs="Times New Roman"/>
                <w:bCs/>
                <w:sz w:val="24"/>
                <w:szCs w:val="24"/>
              </w:rPr>
              <w:t xml:space="preserve">Промежуточная аттестация </w:t>
            </w:r>
            <w:r w:rsidR="00BA0DEA">
              <w:rPr>
                <w:rFonts w:ascii="Times New Roman" w:hAnsi="Times New Roman" w:cs="Times New Roman"/>
                <w:bCs/>
                <w:sz w:val="24"/>
                <w:szCs w:val="24"/>
              </w:rPr>
              <w:t>в форме дифференцированного зачета</w:t>
            </w:r>
          </w:p>
        </w:tc>
        <w:tc>
          <w:tcPr>
            <w:tcW w:w="1195" w:type="pct"/>
            <w:vAlign w:val="center"/>
          </w:tcPr>
          <w:p w:rsidR="00B62690" w:rsidRPr="00F70F81"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1345" w:type="pct"/>
            <w:vAlign w:val="center"/>
          </w:tcPr>
          <w:p w:rsidR="00B62690" w:rsidRPr="00F70F81"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B62690" w:rsidRPr="00257255" w:rsidTr="00B62690">
        <w:trPr>
          <w:trHeight w:val="23"/>
        </w:trPr>
        <w:tc>
          <w:tcPr>
            <w:tcW w:w="2460" w:type="pct"/>
            <w:vAlign w:val="center"/>
          </w:tcPr>
          <w:p w:rsidR="00B62690" w:rsidRPr="00F70F81" w:rsidRDefault="00B62690" w:rsidP="00B62690">
            <w:pPr>
              <w:jc w:val="both"/>
              <w:rPr>
                <w:rFonts w:ascii="Times New Roman" w:hAnsi="Times New Roman" w:cs="Times New Roman"/>
                <w:bCs/>
                <w:sz w:val="24"/>
                <w:szCs w:val="24"/>
              </w:rPr>
            </w:pPr>
            <w:r w:rsidRPr="00F70F81">
              <w:rPr>
                <w:rFonts w:ascii="Times New Roman" w:hAnsi="Times New Roman" w:cs="Times New Roman"/>
                <w:bCs/>
                <w:sz w:val="24"/>
                <w:szCs w:val="24"/>
              </w:rPr>
              <w:t>Всего</w:t>
            </w:r>
          </w:p>
        </w:tc>
        <w:tc>
          <w:tcPr>
            <w:tcW w:w="1195" w:type="pct"/>
            <w:vAlign w:val="center"/>
          </w:tcPr>
          <w:p w:rsidR="00B62690" w:rsidRPr="00F70F81" w:rsidRDefault="00B62690" w:rsidP="00F135E7">
            <w:pPr>
              <w:jc w:val="center"/>
              <w:rPr>
                <w:rFonts w:ascii="Times New Roman" w:hAnsi="Times New Roman" w:cs="Times New Roman"/>
                <w:b/>
                <w:sz w:val="24"/>
                <w:szCs w:val="24"/>
              </w:rPr>
            </w:pPr>
            <w:r>
              <w:rPr>
                <w:rFonts w:ascii="Times New Roman" w:hAnsi="Times New Roman" w:cs="Times New Roman"/>
                <w:b/>
                <w:sz w:val="24"/>
                <w:szCs w:val="24"/>
              </w:rPr>
              <w:t>3</w:t>
            </w:r>
            <w:r w:rsidR="00F135E7">
              <w:rPr>
                <w:rFonts w:ascii="Times New Roman" w:hAnsi="Times New Roman" w:cs="Times New Roman"/>
                <w:b/>
                <w:sz w:val="24"/>
                <w:szCs w:val="24"/>
              </w:rPr>
              <w:t>6</w:t>
            </w:r>
          </w:p>
        </w:tc>
        <w:tc>
          <w:tcPr>
            <w:tcW w:w="1345" w:type="pct"/>
            <w:vAlign w:val="center"/>
          </w:tcPr>
          <w:p w:rsidR="00B62690" w:rsidRPr="00F70F81" w:rsidRDefault="00B62690" w:rsidP="00B62690">
            <w:pPr>
              <w:jc w:val="center"/>
              <w:rPr>
                <w:rFonts w:ascii="Times New Roman" w:hAnsi="Times New Roman" w:cs="Times New Roman"/>
                <w:b/>
                <w:sz w:val="24"/>
                <w:szCs w:val="24"/>
              </w:rPr>
            </w:pPr>
            <w:r>
              <w:rPr>
                <w:rFonts w:ascii="Times New Roman" w:hAnsi="Times New Roman" w:cs="Times New Roman"/>
                <w:b/>
                <w:sz w:val="24"/>
                <w:szCs w:val="24"/>
              </w:rPr>
              <w:t>14</w:t>
            </w:r>
          </w:p>
        </w:tc>
      </w:tr>
    </w:tbl>
    <w:p w:rsidR="00B62690" w:rsidRDefault="00B62690" w:rsidP="00B62690">
      <w:pPr>
        <w:rPr>
          <w:rFonts w:ascii="Times New Roman" w:hAnsi="Times New Roman" w:cs="Times New Roman"/>
          <w:iCs/>
          <w:sz w:val="24"/>
          <w:szCs w:val="24"/>
        </w:rPr>
      </w:pPr>
    </w:p>
    <w:p w:rsidR="00B62690" w:rsidRDefault="00B62690" w:rsidP="00B62690">
      <w:pPr>
        <w:rPr>
          <w:rFonts w:ascii="Times New Roman" w:hAnsi="Times New Roman" w:cs="Times New Roman"/>
          <w:iCs/>
          <w:sz w:val="24"/>
          <w:szCs w:val="24"/>
        </w:rPr>
        <w:sectPr w:rsidR="00B62690" w:rsidSect="00502F97">
          <w:headerReference w:type="even" r:id="rId141"/>
          <w:headerReference w:type="default" r:id="rId142"/>
          <w:pgSz w:w="11906" w:h="16838"/>
          <w:pgMar w:top="1134" w:right="567" w:bottom="1134" w:left="1701" w:header="709" w:footer="709" w:gutter="0"/>
          <w:cols w:space="708"/>
          <w:docGrid w:linePitch="360"/>
        </w:sectPr>
      </w:pPr>
    </w:p>
    <w:p w:rsidR="00B62690" w:rsidRDefault="00B62690" w:rsidP="00B62690">
      <w:pPr>
        <w:pStyle w:val="114"/>
        <w:rPr>
          <w:rFonts w:ascii="Times New Roman" w:hAnsi="Times New Roman"/>
        </w:rPr>
      </w:pPr>
      <w:r w:rsidRPr="00782EFC">
        <w:rPr>
          <w:rFonts w:ascii="Times New Roman" w:hAnsi="Times New Roman"/>
        </w:rPr>
        <w:lastRenderedPageBreak/>
        <w:t>2.</w:t>
      </w:r>
      <w:r>
        <w:rPr>
          <w:rFonts w:ascii="Times New Roman" w:hAnsi="Times New Roman"/>
        </w:rPr>
        <w:t>2</w:t>
      </w:r>
      <w:r w:rsidRPr="00782EFC">
        <w:rPr>
          <w:rFonts w:ascii="Times New Roman" w:hAnsi="Times New Roman"/>
        </w:rPr>
        <w:t>. </w:t>
      </w:r>
      <w:r>
        <w:rPr>
          <w:rFonts w:ascii="Times New Roman" w:hAnsi="Times New Roman"/>
        </w:rPr>
        <w:t>С</w:t>
      </w:r>
      <w:r w:rsidRPr="00782EFC">
        <w:rPr>
          <w:rFonts w:ascii="Times New Roman" w:hAnsi="Times New Roman"/>
        </w:rPr>
        <w:t xml:space="preserve">одержание </w:t>
      </w:r>
      <w:r>
        <w:rPr>
          <w:rFonts w:ascii="Times New Roman" w:hAnsi="Times New Roman"/>
        </w:rPr>
        <w:t>дисциплины</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796"/>
        <w:gridCol w:w="2659"/>
        <w:gridCol w:w="2552"/>
      </w:tblGrid>
      <w:tr w:rsidR="00B62690" w:rsidRPr="00A1358A" w:rsidTr="00B62690">
        <w:trPr>
          <w:trHeight w:val="166"/>
        </w:trPr>
        <w:tc>
          <w:tcPr>
            <w:tcW w:w="2127" w:type="dxa"/>
            <w:vAlign w:val="center"/>
          </w:tcPr>
          <w:p w:rsidR="00B62690" w:rsidRPr="00C63897" w:rsidRDefault="00B62690" w:rsidP="00B62690">
            <w:pPr>
              <w:spacing w:line="276" w:lineRule="auto"/>
              <w:jc w:val="center"/>
              <w:rPr>
                <w:rFonts w:ascii="Times New Roman" w:eastAsia="Times New Roman" w:hAnsi="Times New Roman" w:cs="Times New Roman"/>
                <w:b/>
                <w:lang w:eastAsia="ru-RU"/>
              </w:rPr>
            </w:pPr>
            <w:r>
              <w:rPr>
                <w:rFonts w:ascii="Times New Roman" w:eastAsia="Times New Roman" w:hAnsi="Times New Roman" w:cs="Times New Roman"/>
                <w:b/>
                <w:bCs/>
                <w:lang w:eastAsia="ru-RU"/>
              </w:rPr>
              <w:t>Наименование разделов и тем</w:t>
            </w:r>
          </w:p>
        </w:tc>
        <w:tc>
          <w:tcPr>
            <w:tcW w:w="7796" w:type="dxa"/>
            <w:vAlign w:val="center"/>
          </w:tcPr>
          <w:p w:rsidR="00B62690" w:rsidRPr="00C63897" w:rsidRDefault="00B62690" w:rsidP="00B62690">
            <w:pPr>
              <w:suppressAutoHyphens/>
              <w:jc w:val="center"/>
              <w:rPr>
                <w:rFonts w:ascii="Times New Roman" w:eastAsia="Times New Roman" w:hAnsi="Times New Roman" w:cs="Times New Roman"/>
                <w:b/>
                <w:lang w:eastAsia="ru-RU"/>
              </w:rPr>
            </w:pPr>
            <w:r>
              <w:rPr>
                <w:rFonts w:ascii="Times New Roman" w:eastAsia="Times New Roman" w:hAnsi="Times New Roman" w:cs="Times New Roman"/>
                <w:b/>
                <w:bCs/>
                <w:lang w:eastAsia="ru-RU"/>
              </w:rPr>
              <w:t>С</w:t>
            </w:r>
            <w:r w:rsidRPr="00C63897">
              <w:rPr>
                <w:rFonts w:ascii="Times New Roman" w:eastAsia="Times New Roman" w:hAnsi="Times New Roman" w:cs="Times New Roman"/>
                <w:b/>
                <w:bCs/>
                <w:lang w:eastAsia="ru-RU"/>
              </w:rPr>
              <w:t>одержание учебного материала, практически</w:t>
            </w:r>
            <w:r>
              <w:rPr>
                <w:rFonts w:ascii="Times New Roman" w:eastAsia="Times New Roman" w:hAnsi="Times New Roman" w:cs="Times New Roman"/>
                <w:b/>
                <w:bCs/>
                <w:lang w:eastAsia="ru-RU"/>
              </w:rPr>
              <w:t>х</w:t>
            </w:r>
            <w:r w:rsidRPr="00C63897">
              <w:rPr>
                <w:rFonts w:ascii="Times New Roman" w:eastAsia="Times New Roman" w:hAnsi="Times New Roman" w:cs="Times New Roman"/>
                <w:b/>
                <w:bCs/>
                <w:lang w:eastAsia="ru-RU"/>
              </w:rPr>
              <w:t xml:space="preserve"> и лабораторны</w:t>
            </w:r>
            <w:r>
              <w:rPr>
                <w:rFonts w:ascii="Times New Roman" w:eastAsia="Times New Roman" w:hAnsi="Times New Roman" w:cs="Times New Roman"/>
                <w:b/>
                <w:bCs/>
                <w:lang w:eastAsia="ru-RU"/>
              </w:rPr>
              <w:t>х</w:t>
            </w:r>
            <w:r w:rsidRPr="00C63897">
              <w:rPr>
                <w:rFonts w:ascii="Times New Roman" w:eastAsia="Times New Roman" w:hAnsi="Times New Roman" w:cs="Times New Roman"/>
                <w:b/>
                <w:bCs/>
                <w:lang w:eastAsia="ru-RU"/>
              </w:rPr>
              <w:t xml:space="preserve"> заняти</w:t>
            </w:r>
            <w:r>
              <w:rPr>
                <w:rFonts w:ascii="Times New Roman" w:eastAsia="Times New Roman" w:hAnsi="Times New Roman" w:cs="Times New Roman"/>
                <w:b/>
                <w:bCs/>
                <w:lang w:eastAsia="ru-RU"/>
              </w:rPr>
              <w:t>й</w:t>
            </w:r>
          </w:p>
        </w:tc>
        <w:tc>
          <w:tcPr>
            <w:tcW w:w="2659" w:type="dxa"/>
          </w:tcPr>
          <w:p w:rsidR="00B62690" w:rsidRDefault="00B62690" w:rsidP="00B62690">
            <w:pPr>
              <w:suppressAutoHyphens/>
              <w:jc w:val="center"/>
              <w:rPr>
                <w:rFonts w:ascii="Times New Roman" w:eastAsia="Times New Roman" w:hAnsi="Times New Roman" w:cs="Times New Roman"/>
                <w:b/>
                <w:bCs/>
                <w:lang w:eastAsia="ru-RU"/>
              </w:rPr>
            </w:pPr>
            <w:r w:rsidRPr="0092473B">
              <w:rPr>
                <w:rFonts w:ascii="Times New Roman" w:hAnsi="Times New Roman"/>
                <w:b/>
                <w:bCs/>
                <w:sz w:val="24"/>
                <w:szCs w:val="24"/>
              </w:rPr>
              <w:t xml:space="preserve">Объем, </w:t>
            </w:r>
            <w:proofErr w:type="spellStart"/>
            <w:r w:rsidRPr="0092473B">
              <w:rPr>
                <w:rFonts w:ascii="Times New Roman" w:hAnsi="Times New Roman"/>
                <w:b/>
                <w:bCs/>
                <w:sz w:val="24"/>
                <w:szCs w:val="24"/>
              </w:rPr>
              <w:t>ак</w:t>
            </w:r>
            <w:proofErr w:type="spellEnd"/>
            <w:r w:rsidRPr="0092473B">
              <w:rPr>
                <w:rFonts w:ascii="Times New Roman" w:hAnsi="Times New Roman"/>
                <w:b/>
                <w:bCs/>
                <w:sz w:val="24"/>
                <w:szCs w:val="24"/>
              </w:rPr>
              <w:t xml:space="preserve">. ч. / </w:t>
            </w:r>
            <w:r w:rsidRPr="0092473B">
              <w:rPr>
                <w:rFonts w:ascii="Times New Roman" w:hAnsi="Times New Roman"/>
                <w:b/>
                <w:bCs/>
                <w:sz w:val="24"/>
                <w:szCs w:val="24"/>
              </w:rPr>
              <w:br/>
              <w:t xml:space="preserve">в том числе в форме практической подготовки, </w:t>
            </w:r>
            <w:proofErr w:type="spellStart"/>
            <w:r w:rsidRPr="0092473B">
              <w:rPr>
                <w:rFonts w:ascii="Times New Roman" w:hAnsi="Times New Roman"/>
                <w:b/>
                <w:bCs/>
                <w:sz w:val="24"/>
                <w:szCs w:val="24"/>
              </w:rPr>
              <w:t>ак</w:t>
            </w:r>
            <w:proofErr w:type="spellEnd"/>
            <w:r w:rsidRPr="0092473B">
              <w:rPr>
                <w:rFonts w:ascii="Times New Roman" w:hAnsi="Times New Roman"/>
                <w:b/>
                <w:bCs/>
                <w:sz w:val="24"/>
                <w:szCs w:val="24"/>
              </w:rPr>
              <w:t>. ч.</w:t>
            </w:r>
          </w:p>
        </w:tc>
        <w:tc>
          <w:tcPr>
            <w:tcW w:w="2552" w:type="dxa"/>
          </w:tcPr>
          <w:p w:rsidR="00B62690" w:rsidRDefault="00B62690" w:rsidP="00B62690">
            <w:pPr>
              <w:suppressAutoHyphens/>
              <w:jc w:val="center"/>
              <w:rPr>
                <w:rFonts w:ascii="Times New Roman" w:eastAsia="Times New Roman" w:hAnsi="Times New Roman" w:cs="Times New Roman"/>
                <w:b/>
                <w:bCs/>
                <w:lang w:eastAsia="ru-RU"/>
              </w:rPr>
            </w:pPr>
            <w:r w:rsidRPr="00A41920">
              <w:rPr>
                <w:rFonts w:ascii="Times New Roman" w:hAnsi="Times New Roman"/>
                <w:b/>
                <w:bCs/>
                <w:sz w:val="24"/>
                <w:szCs w:val="24"/>
              </w:rPr>
              <w:t>Коды компетенций, формированию которых способствует элемент программы</w:t>
            </w:r>
          </w:p>
        </w:tc>
      </w:tr>
      <w:tr w:rsidR="00B62690" w:rsidRPr="00A1358A" w:rsidTr="00B62690">
        <w:trPr>
          <w:trHeight w:val="166"/>
        </w:trPr>
        <w:tc>
          <w:tcPr>
            <w:tcW w:w="2127" w:type="dxa"/>
          </w:tcPr>
          <w:p w:rsidR="00B62690" w:rsidRPr="00A1358A" w:rsidRDefault="00B62690" w:rsidP="00B62690">
            <w:pPr>
              <w:suppressAutoHyphens/>
              <w:jc w:val="center"/>
              <w:rPr>
                <w:rFonts w:ascii="Times New Roman" w:eastAsia="Times New Roman" w:hAnsi="Times New Roman" w:cs="Times New Roman"/>
                <w:b/>
                <w:bCs/>
                <w:sz w:val="24"/>
                <w:szCs w:val="24"/>
                <w:lang w:eastAsia="ru-RU"/>
              </w:rPr>
            </w:pPr>
            <w:r w:rsidRPr="00A1358A">
              <w:rPr>
                <w:rFonts w:ascii="Times New Roman" w:eastAsia="Times New Roman" w:hAnsi="Times New Roman" w:cs="Times New Roman"/>
                <w:b/>
                <w:bCs/>
                <w:sz w:val="24"/>
                <w:szCs w:val="24"/>
                <w:lang w:eastAsia="ru-RU"/>
              </w:rPr>
              <w:t>1</w:t>
            </w:r>
          </w:p>
        </w:tc>
        <w:tc>
          <w:tcPr>
            <w:tcW w:w="7796" w:type="dxa"/>
          </w:tcPr>
          <w:p w:rsidR="00B62690" w:rsidRPr="00A1358A" w:rsidRDefault="00B62690" w:rsidP="00B62690">
            <w:pPr>
              <w:suppressAutoHyphens/>
              <w:jc w:val="center"/>
              <w:rPr>
                <w:rFonts w:ascii="Times New Roman" w:eastAsia="Times New Roman" w:hAnsi="Times New Roman" w:cs="Times New Roman"/>
                <w:b/>
                <w:bCs/>
                <w:sz w:val="24"/>
                <w:szCs w:val="24"/>
                <w:lang w:eastAsia="ru-RU"/>
              </w:rPr>
            </w:pPr>
            <w:r w:rsidRPr="00A1358A">
              <w:rPr>
                <w:rFonts w:ascii="Times New Roman" w:eastAsia="Times New Roman" w:hAnsi="Times New Roman" w:cs="Times New Roman"/>
                <w:b/>
                <w:bCs/>
                <w:sz w:val="24"/>
                <w:szCs w:val="24"/>
                <w:lang w:eastAsia="ru-RU"/>
              </w:rPr>
              <w:t>2</w:t>
            </w:r>
          </w:p>
        </w:tc>
        <w:tc>
          <w:tcPr>
            <w:tcW w:w="2659" w:type="dxa"/>
          </w:tcPr>
          <w:p w:rsidR="00B62690" w:rsidRPr="00A1358A" w:rsidRDefault="00B62690" w:rsidP="00B62690">
            <w:pPr>
              <w:suppressAutoHyphens/>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c>
          <w:tcPr>
            <w:tcW w:w="2552" w:type="dxa"/>
          </w:tcPr>
          <w:p w:rsidR="00B62690" w:rsidRPr="00A1358A" w:rsidRDefault="00B62690" w:rsidP="00B62690">
            <w:pPr>
              <w:suppressAutoHyphens/>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p>
        </w:tc>
      </w:tr>
      <w:tr w:rsidR="00B62690" w:rsidRPr="00A1358A" w:rsidTr="00B62690">
        <w:trPr>
          <w:trHeight w:val="166"/>
        </w:trPr>
        <w:tc>
          <w:tcPr>
            <w:tcW w:w="9923" w:type="dxa"/>
            <w:gridSpan w:val="2"/>
          </w:tcPr>
          <w:p w:rsidR="00B62690" w:rsidRPr="00A1358A" w:rsidRDefault="00B62690" w:rsidP="00B62690">
            <w:pPr>
              <w:rPr>
                <w:rFonts w:ascii="Times New Roman" w:eastAsia="Times New Roman" w:hAnsi="Times New Roman" w:cs="Times New Roman"/>
                <w:b/>
                <w:bCs/>
                <w:sz w:val="24"/>
                <w:szCs w:val="24"/>
                <w:lang w:eastAsia="ru-RU"/>
              </w:rPr>
            </w:pPr>
            <w:r w:rsidRPr="00A1358A">
              <w:rPr>
                <w:rFonts w:ascii="Times New Roman" w:eastAsia="Times New Roman" w:hAnsi="Times New Roman" w:cs="Times New Roman"/>
                <w:b/>
                <w:sz w:val="24"/>
                <w:szCs w:val="24"/>
                <w:lang w:eastAsia="ru-RU"/>
              </w:rPr>
              <w:t xml:space="preserve">Раздел </w:t>
            </w:r>
            <w:r w:rsidRPr="00A1358A">
              <w:rPr>
                <w:rFonts w:ascii="Times New Roman" w:eastAsia="Times New Roman" w:hAnsi="Times New Roman" w:cs="Times New Roman"/>
                <w:b/>
                <w:sz w:val="24"/>
                <w:szCs w:val="24"/>
                <w:lang w:val="en-US" w:eastAsia="ru-RU"/>
              </w:rPr>
              <w:t>I</w:t>
            </w:r>
            <w:r w:rsidRPr="00A1358A">
              <w:rPr>
                <w:rFonts w:ascii="Times New Roman" w:eastAsia="Times New Roman" w:hAnsi="Times New Roman" w:cs="Times New Roman"/>
                <w:b/>
                <w:sz w:val="24"/>
                <w:szCs w:val="24"/>
                <w:lang w:eastAsia="ru-RU"/>
              </w:rPr>
              <w:t xml:space="preserve">. Структура и свойства материалов </w:t>
            </w:r>
          </w:p>
        </w:tc>
        <w:tc>
          <w:tcPr>
            <w:tcW w:w="2659" w:type="dxa"/>
          </w:tcPr>
          <w:p w:rsidR="00B62690" w:rsidRPr="00A1358A" w:rsidRDefault="00B62690" w:rsidP="00B62690">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tc>
        <w:tc>
          <w:tcPr>
            <w:tcW w:w="2552" w:type="dxa"/>
          </w:tcPr>
          <w:p w:rsidR="00B62690" w:rsidRPr="00A1358A" w:rsidRDefault="00B62690" w:rsidP="00B62690">
            <w:pPr>
              <w:rPr>
                <w:rFonts w:ascii="Times New Roman" w:eastAsia="Times New Roman" w:hAnsi="Times New Roman" w:cs="Times New Roman"/>
                <w:b/>
                <w:sz w:val="24"/>
                <w:szCs w:val="24"/>
                <w:lang w:eastAsia="ru-RU"/>
              </w:rPr>
            </w:pPr>
          </w:p>
        </w:tc>
      </w:tr>
      <w:tr w:rsidR="00B62690" w:rsidRPr="00A1358A" w:rsidTr="00B62690">
        <w:trPr>
          <w:trHeight w:val="166"/>
        </w:trPr>
        <w:tc>
          <w:tcPr>
            <w:tcW w:w="2127" w:type="dxa"/>
            <w:vMerge w:val="restart"/>
          </w:tcPr>
          <w:p w:rsidR="00B62690" w:rsidRPr="00A1358A" w:rsidRDefault="00B62690" w:rsidP="00B62690">
            <w:pPr>
              <w:rPr>
                <w:rFonts w:ascii="Times New Roman" w:eastAsia="Times New Roman" w:hAnsi="Times New Roman" w:cs="Times New Roman"/>
                <w:b/>
                <w:iCs/>
                <w:sz w:val="24"/>
                <w:szCs w:val="24"/>
                <w:lang w:eastAsia="ru-RU"/>
              </w:rPr>
            </w:pPr>
            <w:r w:rsidRPr="00A1358A">
              <w:rPr>
                <w:rFonts w:ascii="Times New Roman" w:eastAsia="Times New Roman" w:hAnsi="Times New Roman" w:cs="Times New Roman"/>
                <w:b/>
                <w:iCs/>
                <w:sz w:val="24"/>
                <w:szCs w:val="24"/>
                <w:lang w:eastAsia="ru-RU"/>
              </w:rPr>
              <w:t>Тема 1.1.</w:t>
            </w:r>
          </w:p>
          <w:p w:rsidR="00B62690" w:rsidRPr="00A1358A" w:rsidRDefault="00B62690" w:rsidP="00B62690">
            <w:pPr>
              <w:rPr>
                <w:rFonts w:ascii="Times New Roman" w:eastAsia="Times New Roman" w:hAnsi="Times New Roman" w:cs="Times New Roman"/>
                <w:iCs/>
                <w:sz w:val="24"/>
                <w:szCs w:val="24"/>
                <w:lang w:eastAsia="ru-RU"/>
              </w:rPr>
            </w:pPr>
            <w:r w:rsidRPr="00A1358A">
              <w:rPr>
                <w:rFonts w:ascii="Times New Roman" w:eastAsia="Times New Roman" w:hAnsi="Times New Roman" w:cs="Times New Roman"/>
                <w:sz w:val="24"/>
                <w:szCs w:val="24"/>
                <w:lang w:eastAsia="ru-RU"/>
              </w:rPr>
              <w:t>Введение</w:t>
            </w:r>
          </w:p>
        </w:tc>
        <w:tc>
          <w:tcPr>
            <w:tcW w:w="7796" w:type="dxa"/>
          </w:tcPr>
          <w:p w:rsidR="00B62690" w:rsidRPr="00A1358A" w:rsidRDefault="00B62690" w:rsidP="00B62690">
            <w:pPr>
              <w:rPr>
                <w:rFonts w:ascii="Times New Roman" w:eastAsia="Times New Roman" w:hAnsi="Times New Roman" w:cs="Times New Roman"/>
                <w:sz w:val="24"/>
                <w:szCs w:val="24"/>
                <w:lang w:eastAsia="ru-RU"/>
              </w:rPr>
            </w:pPr>
            <w:r w:rsidRPr="00A1358A">
              <w:rPr>
                <w:rFonts w:ascii="Times New Roman" w:eastAsia="Times New Roman" w:hAnsi="Times New Roman" w:cs="Times New Roman"/>
                <w:b/>
                <w:bCs/>
                <w:sz w:val="24"/>
                <w:szCs w:val="24"/>
                <w:lang w:eastAsia="ru-RU"/>
              </w:rPr>
              <w:t>Содержание учебного материала</w:t>
            </w:r>
          </w:p>
        </w:tc>
        <w:tc>
          <w:tcPr>
            <w:tcW w:w="2659" w:type="dxa"/>
          </w:tcPr>
          <w:p w:rsidR="00B62690" w:rsidRPr="00A1358A" w:rsidRDefault="00B62690" w:rsidP="00B62690">
            <w:pPr>
              <w:jc w:val="center"/>
              <w:rPr>
                <w:rFonts w:ascii="Times New Roman" w:eastAsia="Times New Roman" w:hAnsi="Times New Roman" w:cs="Times New Roman"/>
                <w:b/>
                <w:bCs/>
                <w:sz w:val="24"/>
                <w:szCs w:val="24"/>
                <w:lang w:eastAsia="ru-RU"/>
              </w:rPr>
            </w:pPr>
          </w:p>
        </w:tc>
        <w:tc>
          <w:tcPr>
            <w:tcW w:w="2552" w:type="dxa"/>
          </w:tcPr>
          <w:p w:rsidR="00B62690" w:rsidRPr="00A1358A" w:rsidRDefault="00B62690" w:rsidP="00B62690">
            <w:pPr>
              <w:rPr>
                <w:rFonts w:ascii="Times New Roman" w:eastAsia="Times New Roman" w:hAnsi="Times New Roman" w:cs="Times New Roman"/>
                <w:b/>
                <w:bCs/>
                <w:sz w:val="24"/>
                <w:szCs w:val="24"/>
                <w:lang w:eastAsia="ru-RU"/>
              </w:rPr>
            </w:pPr>
          </w:p>
        </w:tc>
      </w:tr>
      <w:tr w:rsidR="00B62690" w:rsidRPr="00A1358A" w:rsidTr="00B62690">
        <w:trPr>
          <w:trHeight w:val="979"/>
        </w:trPr>
        <w:tc>
          <w:tcPr>
            <w:tcW w:w="2127" w:type="dxa"/>
            <w:vMerge/>
          </w:tcPr>
          <w:p w:rsidR="00B62690" w:rsidRPr="00A1358A" w:rsidRDefault="00B62690" w:rsidP="00B62690">
            <w:pPr>
              <w:rPr>
                <w:rFonts w:ascii="Times New Roman" w:eastAsia="Times New Roman" w:hAnsi="Times New Roman" w:cs="Times New Roman"/>
                <w:sz w:val="24"/>
                <w:szCs w:val="24"/>
                <w:lang w:eastAsia="ru-RU"/>
              </w:rPr>
            </w:pPr>
          </w:p>
        </w:tc>
        <w:tc>
          <w:tcPr>
            <w:tcW w:w="7796" w:type="dxa"/>
          </w:tcPr>
          <w:p w:rsidR="00B62690" w:rsidRPr="00A1358A" w:rsidRDefault="00B62690" w:rsidP="00B62690">
            <w:pPr>
              <w:rPr>
                <w:rFonts w:ascii="Times New Roman" w:eastAsia="Times New Roman" w:hAnsi="Times New Roman" w:cs="Times New Roman"/>
                <w:sz w:val="24"/>
                <w:szCs w:val="24"/>
                <w:lang w:eastAsia="ru-RU"/>
              </w:rPr>
            </w:pPr>
            <w:r w:rsidRPr="00A1358A">
              <w:rPr>
                <w:rFonts w:ascii="Times New Roman" w:eastAsia="Times New Roman" w:hAnsi="Times New Roman" w:cs="Times New Roman"/>
                <w:sz w:val="24"/>
                <w:szCs w:val="24"/>
                <w:lang w:eastAsia="ru-RU"/>
              </w:rPr>
              <w:t>Определение материаловедения как науки. Вклад русских и зарубежных ученых в становлении и развитии науки о материалах. Роль материаловедения в развитии самолетостроении</w:t>
            </w:r>
          </w:p>
        </w:tc>
        <w:tc>
          <w:tcPr>
            <w:tcW w:w="2659" w:type="dxa"/>
          </w:tcPr>
          <w:p w:rsidR="00B62690" w:rsidRPr="00A1358A" w:rsidRDefault="00B62690" w:rsidP="00B6269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552" w:type="dxa"/>
          </w:tcPr>
          <w:p w:rsidR="001F29E8" w:rsidRPr="00724343" w:rsidRDefault="001F29E8" w:rsidP="001F29E8">
            <w:pPr>
              <w:widowControl w:val="0"/>
              <w:autoSpaceDE w:val="0"/>
              <w:autoSpaceDN w:val="0"/>
              <w:adjustRightInd w:val="0"/>
              <w:rPr>
                <w:rFonts w:ascii="Times New Roman" w:eastAsia="Times New Roman" w:hAnsi="Times New Roman" w:cs="Times New Roman"/>
                <w:sz w:val="24"/>
                <w:szCs w:val="24"/>
                <w:lang w:eastAsia="ru-RU"/>
              </w:rPr>
            </w:pPr>
            <w:r w:rsidRPr="00724343">
              <w:rPr>
                <w:rFonts w:ascii="Times New Roman" w:eastAsia="Times New Roman" w:hAnsi="Times New Roman" w:cs="Times New Roman"/>
                <w:sz w:val="24"/>
                <w:szCs w:val="24"/>
                <w:lang w:eastAsia="ru-RU"/>
              </w:rPr>
              <w:t xml:space="preserve">ОК 01 ОК 02 ОК 04 </w:t>
            </w:r>
          </w:p>
          <w:p w:rsidR="001F29E8" w:rsidRPr="00A97097" w:rsidRDefault="001F29E8" w:rsidP="001F29E8">
            <w:pPr>
              <w:suppressAutoHyphens/>
              <w:rPr>
                <w:rFonts w:ascii="Times New Roman" w:hAnsi="Times New Roman"/>
                <w:sz w:val="24"/>
                <w:szCs w:val="24"/>
              </w:rPr>
            </w:pPr>
            <w:r w:rsidRPr="00724343">
              <w:rPr>
                <w:rFonts w:ascii="Times New Roman" w:eastAsia="Times New Roman" w:hAnsi="Times New Roman" w:cs="Times New Roman"/>
                <w:sz w:val="24"/>
                <w:szCs w:val="24"/>
                <w:lang w:eastAsia="ru-RU"/>
              </w:rPr>
              <w:t>ОК 09</w:t>
            </w:r>
            <w:r>
              <w:rPr>
                <w:rFonts w:ascii="Times New Roman" w:eastAsia="Times New Roman" w:hAnsi="Times New Roman" w:cs="Times New Roman"/>
                <w:sz w:val="24"/>
                <w:szCs w:val="24"/>
                <w:lang w:eastAsia="ru-RU"/>
              </w:rPr>
              <w:t xml:space="preserve">, </w:t>
            </w:r>
            <w:r>
              <w:rPr>
                <w:rFonts w:ascii="Times New Roman" w:hAnsi="Times New Roman"/>
                <w:sz w:val="24"/>
                <w:szCs w:val="24"/>
              </w:rPr>
              <w:t xml:space="preserve">ПК 1.1, ПК 1.4, </w:t>
            </w:r>
          </w:p>
          <w:p w:rsidR="00B62690" w:rsidRPr="001F29E8" w:rsidRDefault="001F29E8" w:rsidP="001F29E8">
            <w:pPr>
              <w:rPr>
                <w:rFonts w:ascii="Times New Roman" w:hAnsi="Times New Roman"/>
                <w:sz w:val="24"/>
                <w:szCs w:val="24"/>
              </w:rPr>
            </w:pPr>
            <w:r>
              <w:rPr>
                <w:rFonts w:ascii="Times New Roman" w:hAnsi="Times New Roman"/>
                <w:sz w:val="24"/>
                <w:szCs w:val="24"/>
              </w:rPr>
              <w:t xml:space="preserve">ПК 2.1, ПК 2.2, </w:t>
            </w:r>
            <w:r w:rsidRPr="00A97097">
              <w:rPr>
                <w:rFonts w:ascii="Times New Roman" w:hAnsi="Times New Roman"/>
                <w:sz w:val="24"/>
                <w:szCs w:val="24"/>
              </w:rPr>
              <w:t>ПК 2.3</w:t>
            </w:r>
          </w:p>
        </w:tc>
      </w:tr>
      <w:tr w:rsidR="00B62690" w:rsidRPr="00A1358A" w:rsidTr="00B62690">
        <w:trPr>
          <w:trHeight w:val="281"/>
        </w:trPr>
        <w:tc>
          <w:tcPr>
            <w:tcW w:w="2127" w:type="dxa"/>
            <w:vMerge w:val="restart"/>
          </w:tcPr>
          <w:p w:rsidR="00B62690" w:rsidRPr="00A1358A" w:rsidRDefault="00B62690" w:rsidP="00B62690">
            <w:pPr>
              <w:rPr>
                <w:rFonts w:ascii="Times New Roman" w:eastAsia="Times New Roman" w:hAnsi="Times New Roman" w:cs="Times New Roman"/>
                <w:b/>
                <w:iCs/>
                <w:sz w:val="24"/>
                <w:szCs w:val="24"/>
                <w:lang w:eastAsia="ru-RU"/>
              </w:rPr>
            </w:pPr>
            <w:r w:rsidRPr="00A1358A">
              <w:rPr>
                <w:rFonts w:ascii="Times New Roman" w:eastAsia="Times New Roman" w:hAnsi="Times New Roman" w:cs="Times New Roman"/>
                <w:b/>
                <w:iCs/>
                <w:sz w:val="24"/>
                <w:szCs w:val="24"/>
                <w:lang w:eastAsia="ru-RU"/>
              </w:rPr>
              <w:t>Тема 1.2.</w:t>
            </w:r>
          </w:p>
          <w:p w:rsidR="00B62690" w:rsidRPr="00A1358A" w:rsidRDefault="00B62690" w:rsidP="00B62690">
            <w:pPr>
              <w:rPr>
                <w:rFonts w:ascii="Times New Roman" w:eastAsia="Times New Roman" w:hAnsi="Times New Roman" w:cs="Times New Roman"/>
                <w:sz w:val="24"/>
                <w:szCs w:val="24"/>
                <w:lang w:eastAsia="ru-RU"/>
              </w:rPr>
            </w:pPr>
            <w:r w:rsidRPr="00A1358A">
              <w:rPr>
                <w:rFonts w:ascii="Times New Roman" w:eastAsia="Times New Roman" w:hAnsi="Times New Roman" w:cs="Times New Roman"/>
                <w:iCs/>
                <w:sz w:val="24"/>
                <w:szCs w:val="24"/>
                <w:lang w:eastAsia="ru-RU"/>
              </w:rPr>
              <w:t>Строение металлов</w:t>
            </w:r>
          </w:p>
        </w:tc>
        <w:tc>
          <w:tcPr>
            <w:tcW w:w="7796" w:type="dxa"/>
          </w:tcPr>
          <w:p w:rsidR="00B62690" w:rsidRPr="00A1358A" w:rsidRDefault="00B62690" w:rsidP="00B62690">
            <w:pPr>
              <w:rPr>
                <w:rFonts w:ascii="Times New Roman" w:eastAsia="Times New Roman" w:hAnsi="Times New Roman" w:cs="Times New Roman"/>
                <w:sz w:val="24"/>
                <w:szCs w:val="24"/>
                <w:lang w:eastAsia="ru-RU"/>
              </w:rPr>
            </w:pPr>
            <w:r w:rsidRPr="00A1358A">
              <w:rPr>
                <w:rFonts w:ascii="Times New Roman" w:eastAsia="Times New Roman" w:hAnsi="Times New Roman" w:cs="Times New Roman"/>
                <w:b/>
                <w:bCs/>
                <w:sz w:val="24"/>
                <w:szCs w:val="24"/>
                <w:lang w:eastAsia="ru-RU"/>
              </w:rPr>
              <w:t>Содержание учебного материала</w:t>
            </w:r>
          </w:p>
        </w:tc>
        <w:tc>
          <w:tcPr>
            <w:tcW w:w="2659" w:type="dxa"/>
          </w:tcPr>
          <w:p w:rsidR="00B62690" w:rsidRPr="00A1358A" w:rsidRDefault="00B62690" w:rsidP="00B62690">
            <w:pPr>
              <w:jc w:val="center"/>
              <w:rPr>
                <w:rFonts w:ascii="Times New Roman" w:eastAsia="Times New Roman" w:hAnsi="Times New Roman" w:cs="Times New Roman"/>
                <w:b/>
                <w:bCs/>
                <w:sz w:val="24"/>
                <w:szCs w:val="24"/>
                <w:lang w:eastAsia="ru-RU"/>
              </w:rPr>
            </w:pPr>
          </w:p>
        </w:tc>
        <w:tc>
          <w:tcPr>
            <w:tcW w:w="2552" w:type="dxa"/>
          </w:tcPr>
          <w:p w:rsidR="00B62690" w:rsidRPr="00A1358A" w:rsidRDefault="00B62690" w:rsidP="00B62690">
            <w:pPr>
              <w:rPr>
                <w:rFonts w:ascii="Times New Roman" w:eastAsia="Times New Roman" w:hAnsi="Times New Roman" w:cs="Times New Roman"/>
                <w:b/>
                <w:bCs/>
                <w:sz w:val="24"/>
                <w:szCs w:val="24"/>
                <w:lang w:eastAsia="ru-RU"/>
              </w:rPr>
            </w:pPr>
          </w:p>
        </w:tc>
      </w:tr>
      <w:tr w:rsidR="00B62690" w:rsidRPr="00A1358A" w:rsidTr="00B62690">
        <w:trPr>
          <w:trHeight w:val="570"/>
        </w:trPr>
        <w:tc>
          <w:tcPr>
            <w:tcW w:w="2127" w:type="dxa"/>
            <w:vMerge/>
          </w:tcPr>
          <w:p w:rsidR="00B62690" w:rsidRPr="00A1358A" w:rsidRDefault="00B62690" w:rsidP="00B62690">
            <w:pPr>
              <w:rPr>
                <w:rFonts w:ascii="Times New Roman" w:eastAsia="Times New Roman" w:hAnsi="Times New Roman" w:cs="Times New Roman"/>
                <w:sz w:val="24"/>
                <w:szCs w:val="24"/>
                <w:lang w:eastAsia="ru-RU"/>
              </w:rPr>
            </w:pPr>
          </w:p>
        </w:tc>
        <w:tc>
          <w:tcPr>
            <w:tcW w:w="7796" w:type="dxa"/>
          </w:tcPr>
          <w:p w:rsidR="00B62690" w:rsidRPr="00A1358A" w:rsidRDefault="00B62690" w:rsidP="00B62690">
            <w:pPr>
              <w:rPr>
                <w:rFonts w:ascii="Times New Roman" w:eastAsia="Times New Roman" w:hAnsi="Times New Roman" w:cs="Times New Roman"/>
                <w:sz w:val="24"/>
                <w:szCs w:val="24"/>
                <w:lang w:eastAsia="ru-RU"/>
              </w:rPr>
            </w:pPr>
            <w:r w:rsidRPr="00A1358A">
              <w:rPr>
                <w:rFonts w:ascii="Times New Roman" w:eastAsia="Times New Roman" w:hAnsi="Times New Roman" w:cs="Times New Roman"/>
                <w:iCs/>
                <w:sz w:val="24"/>
                <w:szCs w:val="24"/>
                <w:lang w:eastAsia="ru-RU"/>
              </w:rPr>
              <w:t>Кристаллическое строение металлов. Типы кристаллических решеток металлов.</w:t>
            </w:r>
          </w:p>
          <w:p w:rsidR="00B62690" w:rsidRPr="00A1358A" w:rsidRDefault="00B62690" w:rsidP="00B62690">
            <w:pPr>
              <w:rPr>
                <w:rFonts w:ascii="Times New Roman" w:eastAsia="Times New Roman" w:hAnsi="Times New Roman" w:cs="Times New Roman"/>
                <w:sz w:val="24"/>
                <w:szCs w:val="24"/>
                <w:lang w:eastAsia="ru-RU"/>
              </w:rPr>
            </w:pPr>
            <w:r w:rsidRPr="00A1358A">
              <w:rPr>
                <w:rFonts w:ascii="Times New Roman" w:eastAsia="Times New Roman" w:hAnsi="Times New Roman" w:cs="Times New Roman"/>
                <w:iCs/>
                <w:sz w:val="24"/>
                <w:szCs w:val="24"/>
                <w:lang w:eastAsia="ru-RU"/>
              </w:rPr>
              <w:t>Построение кривых охлаждения. Полиморфизм. Анизотропия свойств металлов.</w:t>
            </w:r>
          </w:p>
        </w:tc>
        <w:tc>
          <w:tcPr>
            <w:tcW w:w="2659" w:type="dxa"/>
          </w:tcPr>
          <w:p w:rsidR="00B62690" w:rsidRPr="00A1358A" w:rsidRDefault="00B62690" w:rsidP="00B62690">
            <w:pPr>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w:t>
            </w:r>
          </w:p>
        </w:tc>
        <w:tc>
          <w:tcPr>
            <w:tcW w:w="2552" w:type="dxa"/>
          </w:tcPr>
          <w:p w:rsidR="001F29E8" w:rsidRPr="00724343" w:rsidRDefault="001F29E8" w:rsidP="001F29E8">
            <w:pPr>
              <w:widowControl w:val="0"/>
              <w:autoSpaceDE w:val="0"/>
              <w:autoSpaceDN w:val="0"/>
              <w:adjustRightInd w:val="0"/>
              <w:rPr>
                <w:rFonts w:ascii="Times New Roman" w:eastAsia="Times New Roman" w:hAnsi="Times New Roman" w:cs="Times New Roman"/>
                <w:sz w:val="24"/>
                <w:szCs w:val="24"/>
                <w:lang w:eastAsia="ru-RU"/>
              </w:rPr>
            </w:pPr>
            <w:r w:rsidRPr="00724343">
              <w:rPr>
                <w:rFonts w:ascii="Times New Roman" w:eastAsia="Times New Roman" w:hAnsi="Times New Roman" w:cs="Times New Roman"/>
                <w:sz w:val="24"/>
                <w:szCs w:val="24"/>
                <w:lang w:eastAsia="ru-RU"/>
              </w:rPr>
              <w:t xml:space="preserve">ОК 01 ОК 02 ОК 04 </w:t>
            </w:r>
          </w:p>
          <w:p w:rsidR="001F29E8" w:rsidRPr="00A97097" w:rsidRDefault="001F29E8" w:rsidP="001F29E8">
            <w:pPr>
              <w:suppressAutoHyphens/>
              <w:rPr>
                <w:rFonts w:ascii="Times New Roman" w:hAnsi="Times New Roman"/>
                <w:sz w:val="24"/>
                <w:szCs w:val="24"/>
              </w:rPr>
            </w:pPr>
            <w:r w:rsidRPr="00724343">
              <w:rPr>
                <w:rFonts w:ascii="Times New Roman" w:eastAsia="Times New Roman" w:hAnsi="Times New Roman" w:cs="Times New Roman"/>
                <w:sz w:val="24"/>
                <w:szCs w:val="24"/>
                <w:lang w:eastAsia="ru-RU"/>
              </w:rPr>
              <w:t>ОК 09</w:t>
            </w:r>
            <w:r>
              <w:rPr>
                <w:rFonts w:ascii="Times New Roman" w:eastAsia="Times New Roman" w:hAnsi="Times New Roman" w:cs="Times New Roman"/>
                <w:sz w:val="24"/>
                <w:szCs w:val="24"/>
                <w:lang w:eastAsia="ru-RU"/>
              </w:rPr>
              <w:t xml:space="preserve">, </w:t>
            </w:r>
            <w:r>
              <w:rPr>
                <w:rFonts w:ascii="Times New Roman" w:hAnsi="Times New Roman"/>
                <w:sz w:val="24"/>
                <w:szCs w:val="24"/>
              </w:rPr>
              <w:t xml:space="preserve">ПК 1.1, ПК 1.4, </w:t>
            </w:r>
          </w:p>
          <w:p w:rsidR="00B62690" w:rsidRPr="00A1358A" w:rsidRDefault="001F29E8" w:rsidP="001F29E8">
            <w:pPr>
              <w:rPr>
                <w:rFonts w:ascii="Times New Roman" w:eastAsia="Times New Roman" w:hAnsi="Times New Roman" w:cs="Times New Roman"/>
                <w:iCs/>
                <w:sz w:val="24"/>
                <w:szCs w:val="24"/>
                <w:lang w:eastAsia="ru-RU"/>
              </w:rPr>
            </w:pPr>
            <w:r>
              <w:rPr>
                <w:rFonts w:ascii="Times New Roman" w:hAnsi="Times New Roman"/>
                <w:sz w:val="24"/>
                <w:szCs w:val="24"/>
              </w:rPr>
              <w:t xml:space="preserve">ПК 2.1, ПК 2.2, </w:t>
            </w:r>
            <w:r w:rsidRPr="00A97097">
              <w:rPr>
                <w:rFonts w:ascii="Times New Roman" w:hAnsi="Times New Roman"/>
                <w:sz w:val="24"/>
                <w:szCs w:val="24"/>
              </w:rPr>
              <w:t>ПК 2.3</w:t>
            </w:r>
          </w:p>
        </w:tc>
      </w:tr>
      <w:tr w:rsidR="00B62690" w:rsidRPr="00A1358A" w:rsidTr="00B62690">
        <w:trPr>
          <w:trHeight w:val="297"/>
        </w:trPr>
        <w:tc>
          <w:tcPr>
            <w:tcW w:w="2127" w:type="dxa"/>
            <w:vMerge w:val="restart"/>
          </w:tcPr>
          <w:p w:rsidR="00B62690" w:rsidRPr="00A1358A" w:rsidRDefault="00B62690" w:rsidP="00B62690">
            <w:pPr>
              <w:rPr>
                <w:rFonts w:ascii="Times New Roman" w:eastAsia="Times New Roman" w:hAnsi="Times New Roman" w:cs="Times New Roman"/>
                <w:b/>
                <w:iCs/>
                <w:sz w:val="24"/>
                <w:szCs w:val="24"/>
                <w:lang w:eastAsia="ru-RU"/>
              </w:rPr>
            </w:pPr>
            <w:r w:rsidRPr="00A1358A">
              <w:rPr>
                <w:rFonts w:ascii="Times New Roman" w:eastAsia="Times New Roman" w:hAnsi="Times New Roman" w:cs="Times New Roman"/>
                <w:b/>
                <w:iCs/>
                <w:sz w:val="24"/>
                <w:szCs w:val="24"/>
                <w:lang w:eastAsia="ru-RU"/>
              </w:rPr>
              <w:t>Тема 1.3.</w:t>
            </w:r>
          </w:p>
          <w:p w:rsidR="00B62690" w:rsidRPr="00A1358A" w:rsidRDefault="00B62690" w:rsidP="00B62690">
            <w:pPr>
              <w:rPr>
                <w:rFonts w:ascii="Times New Roman" w:eastAsia="Times New Roman" w:hAnsi="Times New Roman" w:cs="Times New Roman"/>
                <w:sz w:val="24"/>
                <w:szCs w:val="24"/>
                <w:lang w:eastAsia="ru-RU"/>
              </w:rPr>
            </w:pPr>
            <w:r w:rsidRPr="00A1358A">
              <w:rPr>
                <w:rFonts w:ascii="Times New Roman" w:eastAsia="Times New Roman" w:hAnsi="Times New Roman" w:cs="Times New Roman"/>
                <w:iCs/>
                <w:sz w:val="24"/>
                <w:szCs w:val="24"/>
                <w:lang w:eastAsia="ru-RU"/>
              </w:rPr>
              <w:t>Свойства металлов</w:t>
            </w:r>
          </w:p>
        </w:tc>
        <w:tc>
          <w:tcPr>
            <w:tcW w:w="7796" w:type="dxa"/>
          </w:tcPr>
          <w:p w:rsidR="00B62690" w:rsidRPr="00A1358A" w:rsidRDefault="00B62690" w:rsidP="00B62690">
            <w:pPr>
              <w:rPr>
                <w:rFonts w:ascii="Times New Roman" w:eastAsia="Times New Roman" w:hAnsi="Times New Roman" w:cs="Times New Roman"/>
                <w:sz w:val="24"/>
                <w:szCs w:val="24"/>
                <w:lang w:eastAsia="ru-RU"/>
              </w:rPr>
            </w:pPr>
            <w:r w:rsidRPr="00A1358A">
              <w:rPr>
                <w:rFonts w:ascii="Times New Roman" w:eastAsia="Times New Roman" w:hAnsi="Times New Roman" w:cs="Times New Roman"/>
                <w:b/>
                <w:bCs/>
                <w:sz w:val="24"/>
                <w:szCs w:val="24"/>
                <w:lang w:eastAsia="ru-RU"/>
              </w:rPr>
              <w:t>Содержание учебного материала</w:t>
            </w:r>
          </w:p>
        </w:tc>
        <w:tc>
          <w:tcPr>
            <w:tcW w:w="2659" w:type="dxa"/>
          </w:tcPr>
          <w:p w:rsidR="00B62690" w:rsidRPr="00A1358A" w:rsidRDefault="00B62690" w:rsidP="00B62690">
            <w:pPr>
              <w:jc w:val="center"/>
              <w:rPr>
                <w:rFonts w:ascii="Times New Roman" w:eastAsia="Times New Roman" w:hAnsi="Times New Roman" w:cs="Times New Roman"/>
                <w:b/>
                <w:bCs/>
                <w:sz w:val="24"/>
                <w:szCs w:val="24"/>
                <w:lang w:eastAsia="ru-RU"/>
              </w:rPr>
            </w:pPr>
          </w:p>
        </w:tc>
        <w:tc>
          <w:tcPr>
            <w:tcW w:w="2552" w:type="dxa"/>
          </w:tcPr>
          <w:p w:rsidR="00B62690" w:rsidRPr="00A1358A" w:rsidRDefault="00B62690" w:rsidP="00B62690">
            <w:pPr>
              <w:rPr>
                <w:rFonts w:ascii="Times New Roman" w:eastAsia="Times New Roman" w:hAnsi="Times New Roman" w:cs="Times New Roman"/>
                <w:b/>
                <w:bCs/>
                <w:sz w:val="24"/>
                <w:szCs w:val="24"/>
                <w:lang w:eastAsia="ru-RU"/>
              </w:rPr>
            </w:pPr>
          </w:p>
        </w:tc>
      </w:tr>
      <w:tr w:rsidR="00B62690" w:rsidRPr="00A1358A" w:rsidTr="00B62690">
        <w:trPr>
          <w:trHeight w:val="541"/>
        </w:trPr>
        <w:tc>
          <w:tcPr>
            <w:tcW w:w="2127" w:type="dxa"/>
            <w:vMerge/>
          </w:tcPr>
          <w:p w:rsidR="00B62690" w:rsidRPr="00A1358A" w:rsidRDefault="00B62690" w:rsidP="00B62690">
            <w:pPr>
              <w:rPr>
                <w:rFonts w:ascii="Times New Roman" w:eastAsia="Times New Roman" w:hAnsi="Times New Roman" w:cs="Times New Roman"/>
                <w:iCs/>
                <w:sz w:val="24"/>
                <w:szCs w:val="24"/>
                <w:lang w:eastAsia="ru-RU"/>
              </w:rPr>
            </w:pPr>
          </w:p>
        </w:tc>
        <w:tc>
          <w:tcPr>
            <w:tcW w:w="7796" w:type="dxa"/>
          </w:tcPr>
          <w:p w:rsidR="00B62690" w:rsidRPr="00A1358A" w:rsidRDefault="00B62690" w:rsidP="00B62690">
            <w:pPr>
              <w:rPr>
                <w:rFonts w:ascii="Times New Roman" w:eastAsia="Times New Roman" w:hAnsi="Times New Roman" w:cs="Times New Roman"/>
                <w:sz w:val="24"/>
                <w:szCs w:val="24"/>
                <w:lang w:eastAsia="ru-RU"/>
              </w:rPr>
            </w:pPr>
            <w:r w:rsidRPr="00A1358A">
              <w:rPr>
                <w:rFonts w:ascii="Times New Roman" w:eastAsia="Times New Roman" w:hAnsi="Times New Roman" w:cs="Times New Roman"/>
                <w:sz w:val="24"/>
                <w:szCs w:val="24"/>
                <w:lang w:eastAsia="ru-RU"/>
              </w:rPr>
              <w:t>Основные свойства металлов. Физические свойства металлов, химические свойства металлов. Технологические свойства.</w:t>
            </w:r>
            <w:r w:rsidRPr="00A1358A">
              <w:rPr>
                <w:rFonts w:ascii="Times New Roman" w:eastAsia="Times New Roman" w:hAnsi="Times New Roman" w:cs="Times New Roman"/>
                <w:iCs/>
                <w:sz w:val="24"/>
                <w:szCs w:val="24"/>
                <w:lang w:eastAsia="ru-RU"/>
              </w:rPr>
              <w:t xml:space="preserve"> Механические свойства металлов.</w:t>
            </w:r>
          </w:p>
        </w:tc>
        <w:tc>
          <w:tcPr>
            <w:tcW w:w="2659" w:type="dxa"/>
          </w:tcPr>
          <w:p w:rsidR="00B62690" w:rsidRPr="00A1358A" w:rsidRDefault="00B62690" w:rsidP="00B6269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552" w:type="dxa"/>
          </w:tcPr>
          <w:p w:rsidR="001F29E8" w:rsidRPr="00724343" w:rsidRDefault="001F29E8" w:rsidP="001F29E8">
            <w:pPr>
              <w:widowControl w:val="0"/>
              <w:autoSpaceDE w:val="0"/>
              <w:autoSpaceDN w:val="0"/>
              <w:adjustRightInd w:val="0"/>
              <w:rPr>
                <w:rFonts w:ascii="Times New Roman" w:eastAsia="Times New Roman" w:hAnsi="Times New Roman" w:cs="Times New Roman"/>
                <w:sz w:val="24"/>
                <w:szCs w:val="24"/>
                <w:lang w:eastAsia="ru-RU"/>
              </w:rPr>
            </w:pPr>
            <w:r w:rsidRPr="00724343">
              <w:rPr>
                <w:rFonts w:ascii="Times New Roman" w:eastAsia="Times New Roman" w:hAnsi="Times New Roman" w:cs="Times New Roman"/>
                <w:sz w:val="24"/>
                <w:szCs w:val="24"/>
                <w:lang w:eastAsia="ru-RU"/>
              </w:rPr>
              <w:t xml:space="preserve">ОК 01 ОК 02 ОК 04 </w:t>
            </w:r>
          </w:p>
          <w:p w:rsidR="001F29E8" w:rsidRPr="00A97097" w:rsidRDefault="001F29E8" w:rsidP="001F29E8">
            <w:pPr>
              <w:suppressAutoHyphens/>
              <w:rPr>
                <w:rFonts w:ascii="Times New Roman" w:hAnsi="Times New Roman"/>
                <w:sz w:val="24"/>
                <w:szCs w:val="24"/>
              </w:rPr>
            </w:pPr>
            <w:r w:rsidRPr="00724343">
              <w:rPr>
                <w:rFonts w:ascii="Times New Roman" w:eastAsia="Times New Roman" w:hAnsi="Times New Roman" w:cs="Times New Roman"/>
                <w:sz w:val="24"/>
                <w:szCs w:val="24"/>
                <w:lang w:eastAsia="ru-RU"/>
              </w:rPr>
              <w:t>ОК 09</w:t>
            </w:r>
            <w:r>
              <w:rPr>
                <w:rFonts w:ascii="Times New Roman" w:eastAsia="Times New Roman" w:hAnsi="Times New Roman" w:cs="Times New Roman"/>
                <w:sz w:val="24"/>
                <w:szCs w:val="24"/>
                <w:lang w:eastAsia="ru-RU"/>
              </w:rPr>
              <w:t xml:space="preserve">, </w:t>
            </w:r>
            <w:r>
              <w:rPr>
                <w:rFonts w:ascii="Times New Roman" w:hAnsi="Times New Roman"/>
                <w:sz w:val="24"/>
                <w:szCs w:val="24"/>
              </w:rPr>
              <w:t xml:space="preserve">ПК 1.1, ПК 1.4, </w:t>
            </w:r>
          </w:p>
          <w:p w:rsidR="00B62690" w:rsidRPr="00A1358A" w:rsidRDefault="001F29E8" w:rsidP="001F29E8">
            <w:pPr>
              <w:rPr>
                <w:rFonts w:ascii="Times New Roman" w:eastAsia="Times New Roman" w:hAnsi="Times New Roman" w:cs="Times New Roman"/>
                <w:sz w:val="24"/>
                <w:szCs w:val="24"/>
                <w:lang w:eastAsia="ru-RU"/>
              </w:rPr>
            </w:pPr>
            <w:r>
              <w:rPr>
                <w:rFonts w:ascii="Times New Roman" w:hAnsi="Times New Roman"/>
                <w:sz w:val="24"/>
                <w:szCs w:val="24"/>
              </w:rPr>
              <w:t xml:space="preserve">ПК 2.1, ПК 2.2, </w:t>
            </w:r>
            <w:r w:rsidRPr="00A97097">
              <w:rPr>
                <w:rFonts w:ascii="Times New Roman" w:hAnsi="Times New Roman"/>
                <w:sz w:val="24"/>
                <w:szCs w:val="24"/>
              </w:rPr>
              <w:t>ПК 2.3</w:t>
            </w:r>
          </w:p>
        </w:tc>
      </w:tr>
      <w:tr w:rsidR="00B62690" w:rsidRPr="00A1358A" w:rsidTr="00B62690">
        <w:trPr>
          <w:trHeight w:val="131"/>
        </w:trPr>
        <w:tc>
          <w:tcPr>
            <w:tcW w:w="2127" w:type="dxa"/>
            <w:vMerge w:val="restart"/>
          </w:tcPr>
          <w:p w:rsidR="00B62690" w:rsidRPr="00A1358A" w:rsidRDefault="00B62690" w:rsidP="00B62690">
            <w:pPr>
              <w:rPr>
                <w:rFonts w:ascii="Times New Roman" w:eastAsia="Times New Roman" w:hAnsi="Times New Roman" w:cs="Times New Roman"/>
                <w:b/>
                <w:iCs/>
                <w:sz w:val="24"/>
                <w:szCs w:val="24"/>
                <w:lang w:eastAsia="ru-RU"/>
              </w:rPr>
            </w:pPr>
            <w:r w:rsidRPr="00A1358A">
              <w:rPr>
                <w:rFonts w:ascii="Times New Roman" w:eastAsia="Times New Roman" w:hAnsi="Times New Roman" w:cs="Times New Roman"/>
                <w:b/>
                <w:iCs/>
                <w:sz w:val="24"/>
                <w:szCs w:val="24"/>
                <w:lang w:eastAsia="ru-RU"/>
              </w:rPr>
              <w:t>Тема 1.</w:t>
            </w:r>
            <w:r>
              <w:rPr>
                <w:rFonts w:ascii="Times New Roman" w:eastAsia="Times New Roman" w:hAnsi="Times New Roman" w:cs="Times New Roman"/>
                <w:b/>
                <w:iCs/>
                <w:sz w:val="24"/>
                <w:szCs w:val="24"/>
                <w:lang w:eastAsia="ru-RU"/>
              </w:rPr>
              <w:t>4</w:t>
            </w:r>
            <w:r w:rsidRPr="00A1358A">
              <w:rPr>
                <w:rFonts w:ascii="Times New Roman" w:eastAsia="Times New Roman" w:hAnsi="Times New Roman" w:cs="Times New Roman"/>
                <w:b/>
                <w:iCs/>
                <w:sz w:val="24"/>
                <w:szCs w:val="24"/>
                <w:lang w:eastAsia="ru-RU"/>
              </w:rPr>
              <w:t>.</w:t>
            </w:r>
          </w:p>
          <w:p w:rsidR="00B62690" w:rsidRPr="00A1358A" w:rsidRDefault="00B62690" w:rsidP="00B62690">
            <w:pPr>
              <w:rPr>
                <w:rFonts w:ascii="Times New Roman" w:eastAsia="Times New Roman" w:hAnsi="Times New Roman" w:cs="Times New Roman"/>
                <w:sz w:val="24"/>
                <w:szCs w:val="24"/>
                <w:lang w:eastAsia="ru-RU"/>
              </w:rPr>
            </w:pPr>
            <w:r w:rsidRPr="00A1358A">
              <w:rPr>
                <w:rFonts w:ascii="Times New Roman" w:eastAsia="Times New Roman" w:hAnsi="Times New Roman" w:cs="Times New Roman"/>
                <w:iCs/>
                <w:sz w:val="24"/>
                <w:szCs w:val="24"/>
                <w:lang w:eastAsia="ru-RU"/>
              </w:rPr>
              <w:t>Структура металлов и металлических сплавов, методы их исследования</w:t>
            </w:r>
          </w:p>
        </w:tc>
        <w:tc>
          <w:tcPr>
            <w:tcW w:w="7796" w:type="dxa"/>
          </w:tcPr>
          <w:p w:rsidR="00B62690" w:rsidRPr="00A1358A" w:rsidRDefault="00B62690" w:rsidP="00B62690">
            <w:pPr>
              <w:rPr>
                <w:rFonts w:ascii="Times New Roman" w:eastAsia="Times New Roman" w:hAnsi="Times New Roman" w:cs="Times New Roman"/>
                <w:sz w:val="24"/>
                <w:szCs w:val="24"/>
                <w:lang w:eastAsia="ru-RU"/>
              </w:rPr>
            </w:pPr>
            <w:r w:rsidRPr="00A1358A">
              <w:rPr>
                <w:rFonts w:ascii="Times New Roman" w:eastAsia="Times New Roman" w:hAnsi="Times New Roman" w:cs="Times New Roman"/>
                <w:b/>
                <w:bCs/>
                <w:sz w:val="24"/>
                <w:szCs w:val="24"/>
                <w:lang w:eastAsia="ru-RU"/>
              </w:rPr>
              <w:t>Содержание учебного материала</w:t>
            </w:r>
          </w:p>
        </w:tc>
        <w:tc>
          <w:tcPr>
            <w:tcW w:w="2659" w:type="dxa"/>
          </w:tcPr>
          <w:p w:rsidR="00B62690" w:rsidRPr="00A1358A" w:rsidRDefault="00B62690" w:rsidP="00B62690">
            <w:pPr>
              <w:jc w:val="center"/>
              <w:rPr>
                <w:rFonts w:ascii="Times New Roman" w:eastAsia="Times New Roman" w:hAnsi="Times New Roman" w:cs="Times New Roman"/>
                <w:b/>
                <w:bCs/>
                <w:sz w:val="24"/>
                <w:szCs w:val="24"/>
                <w:lang w:eastAsia="ru-RU"/>
              </w:rPr>
            </w:pPr>
          </w:p>
        </w:tc>
        <w:tc>
          <w:tcPr>
            <w:tcW w:w="2552" w:type="dxa"/>
          </w:tcPr>
          <w:p w:rsidR="00B62690" w:rsidRPr="00A1358A" w:rsidRDefault="00B62690" w:rsidP="00B62690">
            <w:pPr>
              <w:rPr>
                <w:rFonts w:ascii="Times New Roman" w:eastAsia="Times New Roman" w:hAnsi="Times New Roman" w:cs="Times New Roman"/>
                <w:b/>
                <w:bCs/>
                <w:sz w:val="24"/>
                <w:szCs w:val="24"/>
                <w:lang w:eastAsia="ru-RU"/>
              </w:rPr>
            </w:pPr>
          </w:p>
        </w:tc>
      </w:tr>
      <w:tr w:rsidR="00B62690" w:rsidRPr="00A1358A" w:rsidTr="00B62690">
        <w:trPr>
          <w:trHeight w:val="671"/>
        </w:trPr>
        <w:tc>
          <w:tcPr>
            <w:tcW w:w="2127" w:type="dxa"/>
            <w:vMerge/>
          </w:tcPr>
          <w:p w:rsidR="00B62690" w:rsidRPr="00A1358A" w:rsidRDefault="00B62690" w:rsidP="00B62690">
            <w:pPr>
              <w:rPr>
                <w:rFonts w:ascii="Times New Roman" w:eastAsia="Times New Roman" w:hAnsi="Times New Roman" w:cs="Times New Roman"/>
                <w:sz w:val="24"/>
                <w:szCs w:val="24"/>
                <w:lang w:eastAsia="ru-RU"/>
              </w:rPr>
            </w:pPr>
          </w:p>
        </w:tc>
        <w:tc>
          <w:tcPr>
            <w:tcW w:w="7796" w:type="dxa"/>
          </w:tcPr>
          <w:p w:rsidR="00B62690" w:rsidRPr="00A1358A" w:rsidRDefault="00B62690" w:rsidP="00B62690">
            <w:pPr>
              <w:rPr>
                <w:rFonts w:ascii="Times New Roman" w:eastAsia="Times New Roman" w:hAnsi="Times New Roman" w:cs="Times New Roman"/>
                <w:sz w:val="24"/>
                <w:szCs w:val="24"/>
                <w:lang w:eastAsia="ru-RU"/>
              </w:rPr>
            </w:pPr>
            <w:r w:rsidRPr="00A1358A">
              <w:rPr>
                <w:rFonts w:ascii="Times New Roman" w:eastAsia="Times New Roman" w:hAnsi="Times New Roman" w:cs="Times New Roman"/>
                <w:iCs/>
                <w:sz w:val="24"/>
                <w:szCs w:val="24"/>
                <w:lang w:eastAsia="ru-RU"/>
              </w:rPr>
              <w:t>Понятие о структуре. Дефекты кристаллического строения. Виды дефектов</w:t>
            </w:r>
          </w:p>
          <w:p w:rsidR="00B62690" w:rsidRPr="00A1358A" w:rsidRDefault="00B62690" w:rsidP="00B62690">
            <w:pPr>
              <w:rPr>
                <w:rFonts w:ascii="Times New Roman" w:eastAsia="Times New Roman" w:hAnsi="Times New Roman" w:cs="Times New Roman"/>
                <w:sz w:val="24"/>
                <w:szCs w:val="24"/>
                <w:lang w:eastAsia="ru-RU"/>
              </w:rPr>
            </w:pPr>
            <w:proofErr w:type="spellStart"/>
            <w:r w:rsidRPr="00A1358A">
              <w:rPr>
                <w:rFonts w:ascii="Times New Roman" w:eastAsia="Times New Roman" w:hAnsi="Times New Roman" w:cs="Times New Roman"/>
                <w:iCs/>
                <w:sz w:val="24"/>
                <w:szCs w:val="24"/>
                <w:lang w:eastAsia="ru-RU"/>
              </w:rPr>
              <w:t>Макроанализ</w:t>
            </w:r>
            <w:proofErr w:type="spellEnd"/>
            <w:r w:rsidRPr="00A1358A">
              <w:rPr>
                <w:rFonts w:ascii="Times New Roman" w:eastAsia="Times New Roman" w:hAnsi="Times New Roman" w:cs="Times New Roman"/>
                <w:iCs/>
                <w:sz w:val="24"/>
                <w:szCs w:val="24"/>
                <w:lang w:eastAsia="ru-RU"/>
              </w:rPr>
              <w:t>, микроанализ, рентгеноструктурный анализ, термический анализ.</w:t>
            </w:r>
          </w:p>
        </w:tc>
        <w:tc>
          <w:tcPr>
            <w:tcW w:w="2659" w:type="dxa"/>
          </w:tcPr>
          <w:p w:rsidR="00B62690" w:rsidRPr="00A1358A" w:rsidRDefault="00B62690" w:rsidP="00B62690">
            <w:pPr>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w:t>
            </w:r>
          </w:p>
        </w:tc>
        <w:tc>
          <w:tcPr>
            <w:tcW w:w="2552" w:type="dxa"/>
          </w:tcPr>
          <w:p w:rsidR="001F29E8" w:rsidRPr="00724343" w:rsidRDefault="001F29E8" w:rsidP="001F29E8">
            <w:pPr>
              <w:widowControl w:val="0"/>
              <w:autoSpaceDE w:val="0"/>
              <w:autoSpaceDN w:val="0"/>
              <w:adjustRightInd w:val="0"/>
              <w:rPr>
                <w:rFonts w:ascii="Times New Roman" w:eastAsia="Times New Roman" w:hAnsi="Times New Roman" w:cs="Times New Roman"/>
                <w:sz w:val="24"/>
                <w:szCs w:val="24"/>
                <w:lang w:eastAsia="ru-RU"/>
              </w:rPr>
            </w:pPr>
            <w:r w:rsidRPr="00724343">
              <w:rPr>
                <w:rFonts w:ascii="Times New Roman" w:eastAsia="Times New Roman" w:hAnsi="Times New Roman" w:cs="Times New Roman"/>
                <w:sz w:val="24"/>
                <w:szCs w:val="24"/>
                <w:lang w:eastAsia="ru-RU"/>
              </w:rPr>
              <w:t xml:space="preserve">ОК 01 ОК 02 ОК 04 </w:t>
            </w:r>
          </w:p>
          <w:p w:rsidR="001F29E8" w:rsidRPr="00A97097" w:rsidRDefault="001F29E8" w:rsidP="001F29E8">
            <w:pPr>
              <w:suppressAutoHyphens/>
              <w:rPr>
                <w:rFonts w:ascii="Times New Roman" w:hAnsi="Times New Roman"/>
                <w:sz w:val="24"/>
                <w:szCs w:val="24"/>
              </w:rPr>
            </w:pPr>
            <w:r w:rsidRPr="00724343">
              <w:rPr>
                <w:rFonts w:ascii="Times New Roman" w:eastAsia="Times New Roman" w:hAnsi="Times New Roman" w:cs="Times New Roman"/>
                <w:sz w:val="24"/>
                <w:szCs w:val="24"/>
                <w:lang w:eastAsia="ru-RU"/>
              </w:rPr>
              <w:t>ОК 09</w:t>
            </w:r>
            <w:r>
              <w:rPr>
                <w:rFonts w:ascii="Times New Roman" w:eastAsia="Times New Roman" w:hAnsi="Times New Roman" w:cs="Times New Roman"/>
                <w:sz w:val="24"/>
                <w:szCs w:val="24"/>
                <w:lang w:eastAsia="ru-RU"/>
              </w:rPr>
              <w:t xml:space="preserve">, </w:t>
            </w:r>
            <w:r>
              <w:rPr>
                <w:rFonts w:ascii="Times New Roman" w:hAnsi="Times New Roman"/>
                <w:sz w:val="24"/>
                <w:szCs w:val="24"/>
              </w:rPr>
              <w:t xml:space="preserve">ПК 1.1, ПК 1.4, </w:t>
            </w:r>
          </w:p>
          <w:p w:rsidR="00B62690" w:rsidRPr="00A1358A" w:rsidRDefault="001F29E8" w:rsidP="001F29E8">
            <w:pPr>
              <w:rPr>
                <w:rFonts w:ascii="Times New Roman" w:eastAsia="Times New Roman" w:hAnsi="Times New Roman" w:cs="Times New Roman"/>
                <w:iCs/>
                <w:sz w:val="24"/>
                <w:szCs w:val="24"/>
                <w:lang w:eastAsia="ru-RU"/>
              </w:rPr>
            </w:pPr>
            <w:r>
              <w:rPr>
                <w:rFonts w:ascii="Times New Roman" w:hAnsi="Times New Roman"/>
                <w:sz w:val="24"/>
                <w:szCs w:val="24"/>
              </w:rPr>
              <w:t xml:space="preserve">ПК 2.1, ПК 2.2, </w:t>
            </w:r>
            <w:r w:rsidRPr="00A97097">
              <w:rPr>
                <w:rFonts w:ascii="Times New Roman" w:hAnsi="Times New Roman"/>
                <w:sz w:val="24"/>
                <w:szCs w:val="24"/>
              </w:rPr>
              <w:t>ПК 2.3</w:t>
            </w:r>
          </w:p>
        </w:tc>
      </w:tr>
      <w:tr w:rsidR="00B62690" w:rsidRPr="00A1358A" w:rsidTr="00B62690">
        <w:trPr>
          <w:trHeight w:val="307"/>
        </w:trPr>
        <w:tc>
          <w:tcPr>
            <w:tcW w:w="9923" w:type="dxa"/>
            <w:gridSpan w:val="2"/>
          </w:tcPr>
          <w:p w:rsidR="00B62690" w:rsidRPr="00A1358A" w:rsidRDefault="00B62690" w:rsidP="00B62690">
            <w:pPr>
              <w:rPr>
                <w:rFonts w:ascii="Times New Roman" w:eastAsia="Times New Roman" w:hAnsi="Times New Roman" w:cs="Times New Roman"/>
                <w:b/>
                <w:sz w:val="24"/>
                <w:szCs w:val="24"/>
                <w:lang w:eastAsia="ru-RU"/>
              </w:rPr>
            </w:pPr>
            <w:r w:rsidRPr="00A1358A">
              <w:rPr>
                <w:rFonts w:ascii="Times New Roman" w:eastAsia="Times New Roman" w:hAnsi="Times New Roman" w:cs="Times New Roman"/>
                <w:b/>
                <w:iCs/>
                <w:sz w:val="24"/>
                <w:szCs w:val="24"/>
                <w:lang w:eastAsia="ru-RU"/>
              </w:rPr>
              <w:t xml:space="preserve">Раздел </w:t>
            </w:r>
            <w:r w:rsidRPr="00A1358A">
              <w:rPr>
                <w:rFonts w:ascii="Times New Roman" w:eastAsia="Times New Roman" w:hAnsi="Times New Roman" w:cs="Times New Roman"/>
                <w:b/>
                <w:iCs/>
                <w:sz w:val="24"/>
                <w:szCs w:val="24"/>
                <w:lang w:val="en-US" w:eastAsia="ru-RU"/>
              </w:rPr>
              <w:t>II</w:t>
            </w:r>
            <w:r w:rsidRPr="00A1358A">
              <w:rPr>
                <w:rFonts w:ascii="Times New Roman" w:eastAsia="Times New Roman" w:hAnsi="Times New Roman" w:cs="Times New Roman"/>
                <w:b/>
                <w:iCs/>
                <w:sz w:val="24"/>
                <w:szCs w:val="24"/>
                <w:lang w:eastAsia="ru-RU"/>
              </w:rPr>
              <w:t xml:space="preserve">. Железоуглеродистые сплавы </w:t>
            </w:r>
          </w:p>
        </w:tc>
        <w:tc>
          <w:tcPr>
            <w:tcW w:w="2659" w:type="dxa"/>
          </w:tcPr>
          <w:p w:rsidR="00B62690" w:rsidRPr="00A1358A" w:rsidRDefault="00B62690" w:rsidP="00B62690">
            <w:pPr>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4</w:t>
            </w:r>
          </w:p>
        </w:tc>
        <w:tc>
          <w:tcPr>
            <w:tcW w:w="2552" w:type="dxa"/>
          </w:tcPr>
          <w:p w:rsidR="00B62690" w:rsidRPr="00A1358A" w:rsidRDefault="00B62690" w:rsidP="00B62690">
            <w:pPr>
              <w:rPr>
                <w:rFonts w:ascii="Times New Roman" w:eastAsia="Times New Roman" w:hAnsi="Times New Roman" w:cs="Times New Roman"/>
                <w:b/>
                <w:iCs/>
                <w:sz w:val="24"/>
                <w:szCs w:val="24"/>
                <w:lang w:eastAsia="ru-RU"/>
              </w:rPr>
            </w:pPr>
          </w:p>
        </w:tc>
      </w:tr>
      <w:tr w:rsidR="00B62690" w:rsidRPr="00A1358A" w:rsidTr="00B62690">
        <w:trPr>
          <w:trHeight w:val="258"/>
        </w:trPr>
        <w:tc>
          <w:tcPr>
            <w:tcW w:w="2127" w:type="dxa"/>
            <w:vMerge w:val="restart"/>
          </w:tcPr>
          <w:p w:rsidR="00B62690" w:rsidRPr="00A1358A" w:rsidRDefault="00B62690" w:rsidP="00B62690">
            <w:pPr>
              <w:rPr>
                <w:rFonts w:ascii="Times New Roman" w:eastAsia="Times New Roman" w:hAnsi="Times New Roman" w:cs="Times New Roman"/>
                <w:iCs/>
                <w:sz w:val="24"/>
                <w:szCs w:val="24"/>
                <w:lang w:eastAsia="ru-RU"/>
              </w:rPr>
            </w:pPr>
          </w:p>
          <w:p w:rsidR="00B62690" w:rsidRPr="00A1358A" w:rsidRDefault="00B62690" w:rsidP="00B62690">
            <w:pPr>
              <w:rPr>
                <w:rFonts w:ascii="Times New Roman" w:eastAsia="Times New Roman" w:hAnsi="Times New Roman" w:cs="Times New Roman"/>
                <w:b/>
                <w:iCs/>
                <w:sz w:val="24"/>
                <w:szCs w:val="24"/>
                <w:lang w:eastAsia="ru-RU"/>
              </w:rPr>
            </w:pPr>
            <w:r w:rsidRPr="00A1358A">
              <w:rPr>
                <w:rFonts w:ascii="Times New Roman" w:eastAsia="Times New Roman" w:hAnsi="Times New Roman" w:cs="Times New Roman"/>
                <w:b/>
                <w:iCs/>
                <w:sz w:val="24"/>
                <w:szCs w:val="24"/>
                <w:lang w:eastAsia="ru-RU"/>
              </w:rPr>
              <w:t xml:space="preserve">Тема 2.1 </w:t>
            </w:r>
          </w:p>
          <w:p w:rsidR="00B62690" w:rsidRPr="00A1358A" w:rsidRDefault="00B62690" w:rsidP="00B62690">
            <w:pPr>
              <w:rPr>
                <w:rFonts w:ascii="Times New Roman" w:eastAsia="Times New Roman" w:hAnsi="Times New Roman" w:cs="Times New Roman"/>
                <w:iCs/>
                <w:sz w:val="24"/>
                <w:szCs w:val="24"/>
                <w:lang w:eastAsia="ru-RU"/>
              </w:rPr>
            </w:pPr>
            <w:r w:rsidRPr="00A1358A">
              <w:rPr>
                <w:rFonts w:ascii="Times New Roman" w:eastAsia="Times New Roman" w:hAnsi="Times New Roman" w:cs="Times New Roman"/>
                <w:iCs/>
                <w:sz w:val="24"/>
                <w:szCs w:val="24"/>
                <w:lang w:eastAsia="ru-RU"/>
              </w:rPr>
              <w:t xml:space="preserve">Диаграмма </w:t>
            </w:r>
            <w:r w:rsidRPr="00A1358A">
              <w:rPr>
                <w:rFonts w:ascii="Times New Roman" w:eastAsia="Times New Roman" w:hAnsi="Times New Roman" w:cs="Times New Roman"/>
                <w:iCs/>
                <w:sz w:val="24"/>
                <w:szCs w:val="24"/>
                <w:lang w:eastAsia="ru-RU"/>
              </w:rPr>
              <w:lastRenderedPageBreak/>
              <w:t xml:space="preserve">железо-углерод. </w:t>
            </w:r>
          </w:p>
        </w:tc>
        <w:tc>
          <w:tcPr>
            <w:tcW w:w="7796" w:type="dxa"/>
          </w:tcPr>
          <w:p w:rsidR="00B62690" w:rsidRPr="00A1358A" w:rsidRDefault="00B62690" w:rsidP="00B62690">
            <w:pPr>
              <w:rPr>
                <w:rFonts w:ascii="Times New Roman" w:eastAsia="Times New Roman" w:hAnsi="Times New Roman" w:cs="Times New Roman"/>
                <w:iCs/>
                <w:sz w:val="24"/>
                <w:szCs w:val="24"/>
                <w:lang w:eastAsia="ru-RU"/>
              </w:rPr>
            </w:pPr>
            <w:r w:rsidRPr="00A1358A">
              <w:rPr>
                <w:rFonts w:ascii="Times New Roman" w:eastAsia="Times New Roman" w:hAnsi="Times New Roman" w:cs="Times New Roman"/>
                <w:b/>
                <w:bCs/>
                <w:sz w:val="24"/>
                <w:szCs w:val="24"/>
                <w:lang w:eastAsia="ru-RU"/>
              </w:rPr>
              <w:lastRenderedPageBreak/>
              <w:t>Содержание учебного материала</w:t>
            </w:r>
          </w:p>
        </w:tc>
        <w:tc>
          <w:tcPr>
            <w:tcW w:w="2659" w:type="dxa"/>
          </w:tcPr>
          <w:p w:rsidR="00B62690" w:rsidRPr="00A1358A" w:rsidRDefault="00B62690" w:rsidP="00B62690">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2552" w:type="dxa"/>
          </w:tcPr>
          <w:p w:rsidR="00B62690" w:rsidRPr="00A1358A" w:rsidRDefault="00B62690" w:rsidP="00B62690">
            <w:pPr>
              <w:rPr>
                <w:rFonts w:ascii="Times New Roman" w:eastAsia="Times New Roman" w:hAnsi="Times New Roman" w:cs="Times New Roman"/>
                <w:b/>
                <w:bCs/>
                <w:sz w:val="24"/>
                <w:szCs w:val="24"/>
                <w:lang w:eastAsia="ru-RU"/>
              </w:rPr>
            </w:pPr>
          </w:p>
        </w:tc>
      </w:tr>
      <w:tr w:rsidR="00B62690" w:rsidRPr="00A1358A" w:rsidTr="00B62690">
        <w:trPr>
          <w:trHeight w:val="565"/>
        </w:trPr>
        <w:tc>
          <w:tcPr>
            <w:tcW w:w="2127" w:type="dxa"/>
            <w:vMerge/>
          </w:tcPr>
          <w:p w:rsidR="00B62690" w:rsidRPr="00A1358A" w:rsidRDefault="00B62690" w:rsidP="00B62690">
            <w:pPr>
              <w:rPr>
                <w:rFonts w:ascii="Times New Roman" w:eastAsia="Times New Roman" w:hAnsi="Times New Roman" w:cs="Times New Roman"/>
                <w:iCs/>
                <w:sz w:val="24"/>
                <w:szCs w:val="24"/>
                <w:lang w:eastAsia="ru-RU"/>
              </w:rPr>
            </w:pPr>
          </w:p>
        </w:tc>
        <w:tc>
          <w:tcPr>
            <w:tcW w:w="7796" w:type="dxa"/>
          </w:tcPr>
          <w:p w:rsidR="00B62690" w:rsidRPr="00A1358A" w:rsidRDefault="00B62690" w:rsidP="00B62690">
            <w:pPr>
              <w:rPr>
                <w:rFonts w:ascii="Times New Roman" w:eastAsia="Times New Roman" w:hAnsi="Times New Roman" w:cs="Times New Roman"/>
                <w:iCs/>
                <w:sz w:val="24"/>
                <w:szCs w:val="24"/>
                <w:lang w:eastAsia="ru-RU"/>
              </w:rPr>
            </w:pPr>
            <w:r w:rsidRPr="00A1358A">
              <w:rPr>
                <w:rFonts w:ascii="Times New Roman" w:eastAsia="Times New Roman" w:hAnsi="Times New Roman" w:cs="Times New Roman"/>
                <w:iCs/>
                <w:sz w:val="24"/>
                <w:szCs w:val="24"/>
                <w:lang w:eastAsia="ru-RU"/>
              </w:rPr>
              <w:t xml:space="preserve">Роль диаграммы в науке о металлах. Практическое назначение. Фазовые и структурные составляющие. Изменение фазового состава при нагреве и </w:t>
            </w:r>
            <w:r w:rsidRPr="00A1358A">
              <w:rPr>
                <w:rFonts w:ascii="Times New Roman" w:eastAsia="Times New Roman" w:hAnsi="Times New Roman" w:cs="Times New Roman"/>
                <w:iCs/>
                <w:sz w:val="24"/>
                <w:szCs w:val="24"/>
                <w:lang w:eastAsia="ru-RU"/>
              </w:rPr>
              <w:lastRenderedPageBreak/>
              <w:t>охлаждении</w:t>
            </w:r>
          </w:p>
        </w:tc>
        <w:tc>
          <w:tcPr>
            <w:tcW w:w="2659" w:type="dxa"/>
          </w:tcPr>
          <w:p w:rsidR="00B62690" w:rsidRPr="00A1358A" w:rsidRDefault="00B62690" w:rsidP="00B62690">
            <w:pPr>
              <w:jc w:val="center"/>
              <w:rPr>
                <w:rFonts w:ascii="Times New Roman" w:eastAsia="Times New Roman" w:hAnsi="Times New Roman" w:cs="Times New Roman"/>
                <w:iCs/>
                <w:sz w:val="24"/>
                <w:szCs w:val="24"/>
                <w:lang w:eastAsia="ru-RU"/>
              </w:rPr>
            </w:pPr>
          </w:p>
        </w:tc>
        <w:tc>
          <w:tcPr>
            <w:tcW w:w="2552" w:type="dxa"/>
          </w:tcPr>
          <w:p w:rsidR="001F29E8" w:rsidRPr="00724343" w:rsidRDefault="001F29E8" w:rsidP="001F29E8">
            <w:pPr>
              <w:widowControl w:val="0"/>
              <w:autoSpaceDE w:val="0"/>
              <w:autoSpaceDN w:val="0"/>
              <w:adjustRightInd w:val="0"/>
              <w:rPr>
                <w:rFonts w:ascii="Times New Roman" w:eastAsia="Times New Roman" w:hAnsi="Times New Roman" w:cs="Times New Roman"/>
                <w:sz w:val="24"/>
                <w:szCs w:val="24"/>
                <w:lang w:eastAsia="ru-RU"/>
              </w:rPr>
            </w:pPr>
            <w:r w:rsidRPr="00724343">
              <w:rPr>
                <w:rFonts w:ascii="Times New Roman" w:eastAsia="Times New Roman" w:hAnsi="Times New Roman" w:cs="Times New Roman"/>
                <w:sz w:val="24"/>
                <w:szCs w:val="24"/>
                <w:lang w:eastAsia="ru-RU"/>
              </w:rPr>
              <w:t xml:space="preserve">ОК 01 ОК 02 ОК 04 </w:t>
            </w:r>
          </w:p>
          <w:p w:rsidR="001F29E8" w:rsidRPr="00A97097" w:rsidRDefault="001F29E8" w:rsidP="001F29E8">
            <w:pPr>
              <w:suppressAutoHyphens/>
              <w:rPr>
                <w:rFonts w:ascii="Times New Roman" w:hAnsi="Times New Roman"/>
                <w:sz w:val="24"/>
                <w:szCs w:val="24"/>
              </w:rPr>
            </w:pPr>
            <w:r w:rsidRPr="00724343">
              <w:rPr>
                <w:rFonts w:ascii="Times New Roman" w:eastAsia="Times New Roman" w:hAnsi="Times New Roman" w:cs="Times New Roman"/>
                <w:sz w:val="24"/>
                <w:szCs w:val="24"/>
                <w:lang w:eastAsia="ru-RU"/>
              </w:rPr>
              <w:t>ОК 09</w:t>
            </w:r>
            <w:r>
              <w:rPr>
                <w:rFonts w:ascii="Times New Roman" w:eastAsia="Times New Roman" w:hAnsi="Times New Roman" w:cs="Times New Roman"/>
                <w:sz w:val="24"/>
                <w:szCs w:val="24"/>
                <w:lang w:eastAsia="ru-RU"/>
              </w:rPr>
              <w:t xml:space="preserve">, </w:t>
            </w:r>
            <w:r>
              <w:rPr>
                <w:rFonts w:ascii="Times New Roman" w:hAnsi="Times New Roman"/>
                <w:sz w:val="24"/>
                <w:szCs w:val="24"/>
              </w:rPr>
              <w:t xml:space="preserve">ПК 1.1, ПК 1.4, </w:t>
            </w:r>
          </w:p>
          <w:p w:rsidR="00B62690" w:rsidRPr="00A1358A" w:rsidRDefault="001F29E8" w:rsidP="001F29E8">
            <w:pPr>
              <w:rPr>
                <w:rFonts w:ascii="Times New Roman" w:eastAsia="Times New Roman" w:hAnsi="Times New Roman" w:cs="Times New Roman"/>
                <w:iCs/>
                <w:sz w:val="24"/>
                <w:szCs w:val="24"/>
                <w:lang w:eastAsia="ru-RU"/>
              </w:rPr>
            </w:pPr>
            <w:r>
              <w:rPr>
                <w:rFonts w:ascii="Times New Roman" w:hAnsi="Times New Roman"/>
                <w:sz w:val="24"/>
                <w:szCs w:val="24"/>
              </w:rPr>
              <w:lastRenderedPageBreak/>
              <w:t xml:space="preserve">ПК 2.1, ПК 2.2, </w:t>
            </w:r>
            <w:r w:rsidRPr="00A97097">
              <w:rPr>
                <w:rFonts w:ascii="Times New Roman" w:hAnsi="Times New Roman"/>
                <w:sz w:val="24"/>
                <w:szCs w:val="24"/>
              </w:rPr>
              <w:t>ПК 2.3</w:t>
            </w:r>
          </w:p>
        </w:tc>
      </w:tr>
      <w:tr w:rsidR="00B62690" w:rsidRPr="00A1358A" w:rsidTr="00B62690">
        <w:trPr>
          <w:trHeight w:val="278"/>
        </w:trPr>
        <w:tc>
          <w:tcPr>
            <w:tcW w:w="2127" w:type="dxa"/>
            <w:vMerge/>
          </w:tcPr>
          <w:p w:rsidR="00B62690" w:rsidRPr="00A1358A" w:rsidRDefault="00B62690" w:rsidP="00B62690">
            <w:pPr>
              <w:rPr>
                <w:rFonts w:ascii="Times New Roman" w:eastAsia="Times New Roman" w:hAnsi="Times New Roman" w:cs="Times New Roman"/>
                <w:iCs/>
                <w:sz w:val="24"/>
                <w:szCs w:val="24"/>
                <w:lang w:eastAsia="ru-RU"/>
              </w:rPr>
            </w:pPr>
          </w:p>
        </w:tc>
        <w:tc>
          <w:tcPr>
            <w:tcW w:w="7796" w:type="dxa"/>
          </w:tcPr>
          <w:p w:rsidR="00B62690" w:rsidRPr="00A1358A" w:rsidRDefault="00B62690" w:rsidP="00B62690">
            <w:pPr>
              <w:rPr>
                <w:rFonts w:ascii="Times New Roman" w:eastAsia="Times New Roman" w:hAnsi="Times New Roman" w:cs="Times New Roman"/>
                <w:iCs/>
                <w:sz w:val="24"/>
                <w:szCs w:val="24"/>
                <w:lang w:eastAsia="ru-RU"/>
              </w:rPr>
            </w:pPr>
            <w:r w:rsidRPr="00A1358A">
              <w:rPr>
                <w:rFonts w:ascii="Times New Roman" w:eastAsia="Times New Roman" w:hAnsi="Times New Roman" w:cs="Times New Roman"/>
                <w:b/>
                <w:bCs/>
                <w:sz w:val="24"/>
                <w:szCs w:val="24"/>
                <w:lang w:eastAsia="ru-RU"/>
              </w:rPr>
              <w:t xml:space="preserve">В том числе практических (лабораторных) занятий </w:t>
            </w:r>
          </w:p>
        </w:tc>
        <w:tc>
          <w:tcPr>
            <w:tcW w:w="2659" w:type="dxa"/>
          </w:tcPr>
          <w:p w:rsidR="00B62690" w:rsidRPr="00A1358A" w:rsidRDefault="00B62690" w:rsidP="00B62690">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2552" w:type="dxa"/>
          </w:tcPr>
          <w:p w:rsidR="00B62690" w:rsidRPr="00A1358A" w:rsidRDefault="00B62690" w:rsidP="00B62690">
            <w:pPr>
              <w:rPr>
                <w:rFonts w:ascii="Times New Roman" w:eastAsia="Times New Roman" w:hAnsi="Times New Roman" w:cs="Times New Roman"/>
                <w:b/>
                <w:bCs/>
                <w:sz w:val="24"/>
                <w:szCs w:val="24"/>
                <w:lang w:eastAsia="ru-RU"/>
              </w:rPr>
            </w:pPr>
          </w:p>
        </w:tc>
      </w:tr>
      <w:tr w:rsidR="00B62690" w:rsidRPr="00A1358A" w:rsidTr="00B62690">
        <w:trPr>
          <w:trHeight w:val="281"/>
        </w:trPr>
        <w:tc>
          <w:tcPr>
            <w:tcW w:w="2127" w:type="dxa"/>
            <w:vMerge/>
          </w:tcPr>
          <w:p w:rsidR="00B62690" w:rsidRPr="00A1358A" w:rsidRDefault="00B62690" w:rsidP="00B62690">
            <w:pPr>
              <w:rPr>
                <w:rFonts w:ascii="Times New Roman" w:eastAsia="Times New Roman" w:hAnsi="Times New Roman" w:cs="Times New Roman"/>
                <w:iCs/>
                <w:sz w:val="24"/>
                <w:szCs w:val="24"/>
                <w:lang w:eastAsia="ru-RU"/>
              </w:rPr>
            </w:pPr>
          </w:p>
        </w:tc>
        <w:tc>
          <w:tcPr>
            <w:tcW w:w="7796" w:type="dxa"/>
          </w:tcPr>
          <w:p w:rsidR="00B62690" w:rsidRPr="00A1358A" w:rsidRDefault="00B62690" w:rsidP="00B62690">
            <w:pPr>
              <w:rPr>
                <w:rFonts w:ascii="Times New Roman" w:eastAsia="Times New Roman" w:hAnsi="Times New Roman" w:cs="Times New Roman"/>
                <w:b/>
                <w:bCs/>
                <w:sz w:val="24"/>
                <w:szCs w:val="24"/>
                <w:lang w:eastAsia="ru-RU"/>
              </w:rPr>
            </w:pPr>
            <w:r w:rsidRPr="00A1358A">
              <w:rPr>
                <w:rFonts w:ascii="Times New Roman" w:eastAsia="Times New Roman" w:hAnsi="Times New Roman" w:cs="Times New Roman"/>
                <w:bCs/>
                <w:sz w:val="24"/>
                <w:szCs w:val="24"/>
                <w:lang w:eastAsia="ru-RU"/>
              </w:rPr>
              <w:t>1. Железоуглеродистые сплавы. Построение кривых охлаждения</w:t>
            </w:r>
          </w:p>
        </w:tc>
        <w:tc>
          <w:tcPr>
            <w:tcW w:w="2659" w:type="dxa"/>
          </w:tcPr>
          <w:p w:rsidR="00B62690" w:rsidRPr="00A1358A" w:rsidRDefault="00B62690" w:rsidP="00B62690">
            <w:pPr>
              <w:jc w:val="center"/>
              <w:rPr>
                <w:rFonts w:ascii="Times New Roman" w:eastAsia="Times New Roman" w:hAnsi="Times New Roman" w:cs="Times New Roman"/>
                <w:bCs/>
                <w:sz w:val="24"/>
                <w:szCs w:val="24"/>
                <w:lang w:eastAsia="ru-RU"/>
              </w:rPr>
            </w:pPr>
          </w:p>
        </w:tc>
        <w:tc>
          <w:tcPr>
            <w:tcW w:w="2552" w:type="dxa"/>
          </w:tcPr>
          <w:p w:rsidR="00B62690" w:rsidRPr="00A1358A" w:rsidRDefault="00B62690" w:rsidP="00B62690">
            <w:pPr>
              <w:rPr>
                <w:rFonts w:ascii="Times New Roman" w:eastAsia="Times New Roman" w:hAnsi="Times New Roman" w:cs="Times New Roman"/>
                <w:bCs/>
                <w:sz w:val="24"/>
                <w:szCs w:val="24"/>
                <w:lang w:eastAsia="ru-RU"/>
              </w:rPr>
            </w:pPr>
          </w:p>
        </w:tc>
      </w:tr>
      <w:tr w:rsidR="00B62690" w:rsidRPr="00A1358A" w:rsidTr="00B62690">
        <w:trPr>
          <w:trHeight w:val="273"/>
        </w:trPr>
        <w:tc>
          <w:tcPr>
            <w:tcW w:w="9923" w:type="dxa"/>
            <w:gridSpan w:val="2"/>
          </w:tcPr>
          <w:p w:rsidR="00B62690" w:rsidRPr="00A1358A" w:rsidRDefault="00B62690" w:rsidP="00B62690">
            <w:pPr>
              <w:rPr>
                <w:rFonts w:ascii="Times New Roman" w:eastAsia="Times New Roman" w:hAnsi="Times New Roman" w:cs="Times New Roman"/>
                <w:b/>
                <w:sz w:val="24"/>
                <w:szCs w:val="24"/>
                <w:lang w:eastAsia="ru-RU"/>
              </w:rPr>
            </w:pPr>
            <w:r w:rsidRPr="00A1358A">
              <w:rPr>
                <w:rFonts w:ascii="Times New Roman" w:eastAsia="Times New Roman" w:hAnsi="Times New Roman" w:cs="Times New Roman"/>
                <w:b/>
                <w:iCs/>
                <w:sz w:val="24"/>
                <w:szCs w:val="24"/>
                <w:lang w:eastAsia="ru-RU"/>
              </w:rPr>
              <w:t xml:space="preserve">Раздел </w:t>
            </w:r>
            <w:r w:rsidRPr="00A1358A">
              <w:rPr>
                <w:rFonts w:ascii="Times New Roman" w:eastAsia="Times New Roman" w:hAnsi="Times New Roman" w:cs="Times New Roman"/>
                <w:b/>
                <w:iCs/>
                <w:sz w:val="24"/>
                <w:szCs w:val="24"/>
                <w:lang w:val="en-US" w:eastAsia="ru-RU"/>
              </w:rPr>
              <w:t>III</w:t>
            </w:r>
            <w:r w:rsidRPr="00A1358A">
              <w:rPr>
                <w:rFonts w:ascii="Times New Roman" w:eastAsia="Times New Roman" w:hAnsi="Times New Roman" w:cs="Times New Roman"/>
                <w:b/>
                <w:iCs/>
                <w:sz w:val="24"/>
                <w:szCs w:val="24"/>
                <w:lang w:eastAsia="ru-RU"/>
              </w:rPr>
              <w:t xml:space="preserve">. Углеродистые и легированные стали </w:t>
            </w:r>
          </w:p>
        </w:tc>
        <w:tc>
          <w:tcPr>
            <w:tcW w:w="2659" w:type="dxa"/>
          </w:tcPr>
          <w:p w:rsidR="00B62690" w:rsidRPr="00A1358A" w:rsidRDefault="00B62690" w:rsidP="00B62690">
            <w:pPr>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6</w:t>
            </w:r>
          </w:p>
        </w:tc>
        <w:tc>
          <w:tcPr>
            <w:tcW w:w="2552" w:type="dxa"/>
          </w:tcPr>
          <w:p w:rsidR="00B62690" w:rsidRPr="00A1358A" w:rsidRDefault="00B62690" w:rsidP="00B62690">
            <w:pPr>
              <w:rPr>
                <w:rFonts w:ascii="Times New Roman" w:eastAsia="Times New Roman" w:hAnsi="Times New Roman" w:cs="Times New Roman"/>
                <w:b/>
                <w:iCs/>
                <w:sz w:val="24"/>
                <w:szCs w:val="24"/>
                <w:lang w:eastAsia="ru-RU"/>
              </w:rPr>
            </w:pPr>
          </w:p>
        </w:tc>
      </w:tr>
      <w:tr w:rsidR="00B62690" w:rsidRPr="00A1358A" w:rsidTr="00B62690">
        <w:trPr>
          <w:trHeight w:val="275"/>
        </w:trPr>
        <w:tc>
          <w:tcPr>
            <w:tcW w:w="2127" w:type="dxa"/>
            <w:vMerge w:val="restart"/>
          </w:tcPr>
          <w:p w:rsidR="00B62690" w:rsidRPr="00A1358A" w:rsidRDefault="00B62690" w:rsidP="00B62690">
            <w:pPr>
              <w:rPr>
                <w:rFonts w:ascii="Times New Roman" w:eastAsia="Times New Roman" w:hAnsi="Times New Roman" w:cs="Times New Roman"/>
                <w:b/>
                <w:iCs/>
                <w:sz w:val="24"/>
                <w:szCs w:val="24"/>
                <w:lang w:eastAsia="ru-RU"/>
              </w:rPr>
            </w:pPr>
            <w:r w:rsidRPr="00A1358A">
              <w:rPr>
                <w:rFonts w:ascii="Times New Roman" w:eastAsia="Times New Roman" w:hAnsi="Times New Roman" w:cs="Times New Roman"/>
                <w:b/>
                <w:iCs/>
                <w:sz w:val="24"/>
                <w:szCs w:val="24"/>
                <w:lang w:eastAsia="ru-RU"/>
              </w:rPr>
              <w:t>Тема 3.1.</w:t>
            </w:r>
          </w:p>
          <w:p w:rsidR="00B62690" w:rsidRPr="00A1358A" w:rsidRDefault="00B62690" w:rsidP="00B62690">
            <w:pPr>
              <w:rPr>
                <w:rFonts w:ascii="Times New Roman" w:eastAsia="Times New Roman" w:hAnsi="Times New Roman" w:cs="Times New Roman"/>
                <w:iCs/>
                <w:sz w:val="24"/>
                <w:szCs w:val="24"/>
                <w:lang w:eastAsia="ru-RU"/>
              </w:rPr>
            </w:pPr>
            <w:r w:rsidRPr="00A1358A">
              <w:rPr>
                <w:rFonts w:ascii="Times New Roman" w:eastAsia="Times New Roman" w:hAnsi="Times New Roman" w:cs="Times New Roman"/>
                <w:iCs/>
                <w:sz w:val="24"/>
                <w:szCs w:val="24"/>
                <w:lang w:eastAsia="ru-RU"/>
              </w:rPr>
              <w:t>Классификация, маркировка, основные свойства сталей.</w:t>
            </w:r>
          </w:p>
        </w:tc>
        <w:tc>
          <w:tcPr>
            <w:tcW w:w="7796" w:type="dxa"/>
          </w:tcPr>
          <w:p w:rsidR="00B62690" w:rsidRPr="00A1358A" w:rsidRDefault="00B62690" w:rsidP="00B62690">
            <w:pPr>
              <w:rPr>
                <w:rFonts w:ascii="Times New Roman" w:eastAsia="Times New Roman" w:hAnsi="Times New Roman" w:cs="Times New Roman"/>
                <w:iCs/>
                <w:sz w:val="24"/>
                <w:szCs w:val="24"/>
                <w:lang w:eastAsia="ru-RU"/>
              </w:rPr>
            </w:pPr>
            <w:r w:rsidRPr="00A1358A">
              <w:rPr>
                <w:rFonts w:ascii="Times New Roman" w:eastAsia="Times New Roman" w:hAnsi="Times New Roman" w:cs="Times New Roman"/>
                <w:b/>
                <w:bCs/>
                <w:sz w:val="24"/>
                <w:szCs w:val="24"/>
                <w:lang w:eastAsia="ru-RU"/>
              </w:rPr>
              <w:t>Содержание учебного материала</w:t>
            </w:r>
          </w:p>
        </w:tc>
        <w:tc>
          <w:tcPr>
            <w:tcW w:w="2659" w:type="dxa"/>
          </w:tcPr>
          <w:p w:rsidR="00B62690" w:rsidRPr="00A1358A" w:rsidRDefault="00B62690" w:rsidP="00B62690">
            <w:pPr>
              <w:jc w:val="center"/>
              <w:rPr>
                <w:rFonts w:ascii="Times New Roman" w:eastAsia="Times New Roman" w:hAnsi="Times New Roman" w:cs="Times New Roman"/>
                <w:b/>
                <w:bCs/>
                <w:sz w:val="24"/>
                <w:szCs w:val="24"/>
                <w:lang w:eastAsia="ru-RU"/>
              </w:rPr>
            </w:pPr>
          </w:p>
        </w:tc>
        <w:tc>
          <w:tcPr>
            <w:tcW w:w="2552" w:type="dxa"/>
          </w:tcPr>
          <w:p w:rsidR="00B62690" w:rsidRPr="00A1358A" w:rsidRDefault="00B62690" w:rsidP="00B62690">
            <w:pPr>
              <w:rPr>
                <w:rFonts w:ascii="Times New Roman" w:eastAsia="Times New Roman" w:hAnsi="Times New Roman" w:cs="Times New Roman"/>
                <w:b/>
                <w:bCs/>
                <w:sz w:val="24"/>
                <w:szCs w:val="24"/>
                <w:lang w:eastAsia="ru-RU"/>
              </w:rPr>
            </w:pPr>
          </w:p>
        </w:tc>
      </w:tr>
      <w:tr w:rsidR="00B62690" w:rsidRPr="00A1358A" w:rsidTr="00B62690">
        <w:trPr>
          <w:trHeight w:val="485"/>
        </w:trPr>
        <w:tc>
          <w:tcPr>
            <w:tcW w:w="2127" w:type="dxa"/>
            <w:vMerge/>
          </w:tcPr>
          <w:p w:rsidR="00B62690" w:rsidRPr="00A1358A" w:rsidRDefault="00B62690" w:rsidP="00B62690">
            <w:pPr>
              <w:rPr>
                <w:rFonts w:ascii="Times New Roman" w:eastAsia="Times New Roman" w:hAnsi="Times New Roman" w:cs="Times New Roman"/>
                <w:bCs/>
                <w:iCs/>
                <w:sz w:val="24"/>
                <w:szCs w:val="24"/>
                <w:lang w:eastAsia="ru-RU"/>
              </w:rPr>
            </w:pPr>
          </w:p>
        </w:tc>
        <w:tc>
          <w:tcPr>
            <w:tcW w:w="7796" w:type="dxa"/>
          </w:tcPr>
          <w:p w:rsidR="00B62690" w:rsidRPr="00A1358A" w:rsidRDefault="00B62690" w:rsidP="00B62690">
            <w:pPr>
              <w:rPr>
                <w:rFonts w:ascii="Times New Roman" w:eastAsia="Times New Roman" w:hAnsi="Times New Roman" w:cs="Times New Roman"/>
                <w:iCs/>
                <w:sz w:val="24"/>
                <w:szCs w:val="24"/>
                <w:lang w:eastAsia="ru-RU"/>
              </w:rPr>
            </w:pPr>
            <w:r w:rsidRPr="00A1358A">
              <w:rPr>
                <w:rFonts w:ascii="Times New Roman" w:eastAsia="Times New Roman" w:hAnsi="Times New Roman" w:cs="Times New Roman"/>
                <w:iCs/>
                <w:sz w:val="24"/>
                <w:szCs w:val="24"/>
                <w:lang w:eastAsia="ru-RU"/>
              </w:rPr>
              <w:t xml:space="preserve">Классификация сталей по содержанию углерода: стали низко, средне и высокоуглеродистые. Классификация сталей по </w:t>
            </w:r>
            <w:proofErr w:type="spellStart"/>
            <w:r w:rsidRPr="00A1358A">
              <w:rPr>
                <w:rFonts w:ascii="Times New Roman" w:eastAsia="Times New Roman" w:hAnsi="Times New Roman" w:cs="Times New Roman"/>
                <w:iCs/>
                <w:sz w:val="24"/>
                <w:szCs w:val="24"/>
                <w:lang w:eastAsia="ru-RU"/>
              </w:rPr>
              <w:t>качеству</w:t>
            </w:r>
            <w:proofErr w:type="gramStart"/>
            <w:r w:rsidRPr="00A1358A">
              <w:rPr>
                <w:rFonts w:ascii="Times New Roman" w:eastAsia="Times New Roman" w:hAnsi="Times New Roman" w:cs="Times New Roman"/>
                <w:iCs/>
                <w:sz w:val="24"/>
                <w:szCs w:val="24"/>
                <w:lang w:eastAsia="ru-RU"/>
              </w:rPr>
              <w:t>.К</w:t>
            </w:r>
            <w:proofErr w:type="gramEnd"/>
            <w:r w:rsidRPr="00A1358A">
              <w:rPr>
                <w:rFonts w:ascii="Times New Roman" w:eastAsia="Times New Roman" w:hAnsi="Times New Roman" w:cs="Times New Roman"/>
                <w:iCs/>
                <w:sz w:val="24"/>
                <w:szCs w:val="24"/>
                <w:lang w:eastAsia="ru-RU"/>
              </w:rPr>
              <w:t>лассификация</w:t>
            </w:r>
            <w:proofErr w:type="spellEnd"/>
            <w:r w:rsidRPr="00A1358A">
              <w:rPr>
                <w:rFonts w:ascii="Times New Roman" w:eastAsia="Times New Roman" w:hAnsi="Times New Roman" w:cs="Times New Roman"/>
                <w:iCs/>
                <w:sz w:val="24"/>
                <w:szCs w:val="24"/>
                <w:lang w:eastAsia="ru-RU"/>
              </w:rPr>
              <w:t xml:space="preserve"> сталей по назначению. Углеродистые конструкционные стали. Углеродистые инструментальные стали. </w:t>
            </w:r>
          </w:p>
          <w:p w:rsidR="00B62690" w:rsidRPr="00A1358A" w:rsidRDefault="00B62690" w:rsidP="00B62690">
            <w:pPr>
              <w:rPr>
                <w:rFonts w:ascii="Calibri" w:eastAsia="Times New Roman" w:hAnsi="Calibri" w:cs="Times New Roman"/>
                <w:lang w:eastAsia="ru-RU"/>
              </w:rPr>
            </w:pPr>
            <w:r w:rsidRPr="00A1358A">
              <w:rPr>
                <w:rFonts w:ascii="Times New Roman" w:eastAsia="Times New Roman" w:hAnsi="Times New Roman" w:cs="Times New Roman"/>
                <w:iCs/>
                <w:sz w:val="24"/>
                <w:szCs w:val="24"/>
                <w:lang w:eastAsia="ru-RU"/>
              </w:rPr>
              <w:t>Легированные стали, маркировка, виды.</w:t>
            </w:r>
            <w:r w:rsidRPr="00A1358A">
              <w:rPr>
                <w:rFonts w:ascii="Calibri" w:eastAsia="Times New Roman" w:hAnsi="Calibri" w:cs="Times New Roman"/>
                <w:lang w:eastAsia="ru-RU"/>
              </w:rPr>
              <w:t xml:space="preserve"> </w:t>
            </w:r>
          </w:p>
        </w:tc>
        <w:tc>
          <w:tcPr>
            <w:tcW w:w="2659" w:type="dxa"/>
          </w:tcPr>
          <w:p w:rsidR="00B62690" w:rsidRPr="00A1358A" w:rsidRDefault="00B62690" w:rsidP="00B62690">
            <w:pPr>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w:t>
            </w:r>
          </w:p>
        </w:tc>
        <w:tc>
          <w:tcPr>
            <w:tcW w:w="2552" w:type="dxa"/>
          </w:tcPr>
          <w:p w:rsidR="001F29E8" w:rsidRPr="00724343" w:rsidRDefault="001F29E8" w:rsidP="001F29E8">
            <w:pPr>
              <w:widowControl w:val="0"/>
              <w:autoSpaceDE w:val="0"/>
              <w:autoSpaceDN w:val="0"/>
              <w:adjustRightInd w:val="0"/>
              <w:rPr>
                <w:rFonts w:ascii="Times New Roman" w:eastAsia="Times New Roman" w:hAnsi="Times New Roman" w:cs="Times New Roman"/>
                <w:sz w:val="24"/>
                <w:szCs w:val="24"/>
                <w:lang w:eastAsia="ru-RU"/>
              </w:rPr>
            </w:pPr>
            <w:r w:rsidRPr="00724343">
              <w:rPr>
                <w:rFonts w:ascii="Times New Roman" w:eastAsia="Times New Roman" w:hAnsi="Times New Roman" w:cs="Times New Roman"/>
                <w:sz w:val="24"/>
                <w:szCs w:val="24"/>
                <w:lang w:eastAsia="ru-RU"/>
              </w:rPr>
              <w:t xml:space="preserve">ОК 01 ОК 02 ОК 04 </w:t>
            </w:r>
          </w:p>
          <w:p w:rsidR="001F29E8" w:rsidRPr="00A97097" w:rsidRDefault="001F29E8" w:rsidP="001F29E8">
            <w:pPr>
              <w:suppressAutoHyphens/>
              <w:rPr>
                <w:rFonts w:ascii="Times New Roman" w:hAnsi="Times New Roman"/>
                <w:sz w:val="24"/>
                <w:szCs w:val="24"/>
              </w:rPr>
            </w:pPr>
            <w:r w:rsidRPr="00724343">
              <w:rPr>
                <w:rFonts w:ascii="Times New Roman" w:eastAsia="Times New Roman" w:hAnsi="Times New Roman" w:cs="Times New Roman"/>
                <w:sz w:val="24"/>
                <w:szCs w:val="24"/>
                <w:lang w:eastAsia="ru-RU"/>
              </w:rPr>
              <w:t>ОК 09</w:t>
            </w:r>
            <w:r>
              <w:rPr>
                <w:rFonts w:ascii="Times New Roman" w:eastAsia="Times New Roman" w:hAnsi="Times New Roman" w:cs="Times New Roman"/>
                <w:sz w:val="24"/>
                <w:szCs w:val="24"/>
                <w:lang w:eastAsia="ru-RU"/>
              </w:rPr>
              <w:t xml:space="preserve">, </w:t>
            </w:r>
            <w:r>
              <w:rPr>
                <w:rFonts w:ascii="Times New Roman" w:hAnsi="Times New Roman"/>
                <w:sz w:val="24"/>
                <w:szCs w:val="24"/>
              </w:rPr>
              <w:t xml:space="preserve">ПК 1.1, ПК 1.4, </w:t>
            </w:r>
          </w:p>
          <w:p w:rsidR="00B62690" w:rsidRPr="00A1358A" w:rsidRDefault="001F29E8" w:rsidP="001F29E8">
            <w:pPr>
              <w:rPr>
                <w:rFonts w:ascii="Times New Roman" w:eastAsia="Times New Roman" w:hAnsi="Times New Roman" w:cs="Times New Roman"/>
                <w:iCs/>
                <w:sz w:val="24"/>
                <w:szCs w:val="24"/>
                <w:lang w:eastAsia="ru-RU"/>
              </w:rPr>
            </w:pPr>
            <w:r>
              <w:rPr>
                <w:rFonts w:ascii="Times New Roman" w:hAnsi="Times New Roman"/>
                <w:sz w:val="24"/>
                <w:szCs w:val="24"/>
              </w:rPr>
              <w:t xml:space="preserve">ПК 2.1, ПК 2.2, </w:t>
            </w:r>
            <w:r w:rsidRPr="00A97097">
              <w:rPr>
                <w:rFonts w:ascii="Times New Roman" w:hAnsi="Times New Roman"/>
                <w:sz w:val="24"/>
                <w:szCs w:val="24"/>
              </w:rPr>
              <w:t>ПК 2.3</w:t>
            </w:r>
          </w:p>
        </w:tc>
      </w:tr>
      <w:tr w:rsidR="00B62690" w:rsidRPr="00A1358A" w:rsidTr="00B62690">
        <w:trPr>
          <w:trHeight w:val="172"/>
        </w:trPr>
        <w:tc>
          <w:tcPr>
            <w:tcW w:w="2127" w:type="dxa"/>
            <w:vMerge/>
          </w:tcPr>
          <w:p w:rsidR="00B62690" w:rsidRPr="00A1358A" w:rsidRDefault="00B62690" w:rsidP="00B62690">
            <w:pPr>
              <w:rPr>
                <w:rFonts w:ascii="Times New Roman" w:eastAsia="Times New Roman" w:hAnsi="Times New Roman" w:cs="Times New Roman"/>
                <w:bCs/>
                <w:iCs/>
                <w:sz w:val="24"/>
                <w:szCs w:val="24"/>
                <w:lang w:eastAsia="ru-RU"/>
              </w:rPr>
            </w:pPr>
          </w:p>
        </w:tc>
        <w:tc>
          <w:tcPr>
            <w:tcW w:w="7796" w:type="dxa"/>
          </w:tcPr>
          <w:p w:rsidR="00B62690" w:rsidRPr="00A1358A" w:rsidRDefault="00B62690" w:rsidP="00B62690">
            <w:pPr>
              <w:jc w:val="both"/>
              <w:rPr>
                <w:rFonts w:ascii="Times New Roman" w:eastAsia="Times New Roman" w:hAnsi="Times New Roman" w:cs="Times New Roman"/>
                <w:b/>
                <w:bCs/>
                <w:sz w:val="24"/>
                <w:szCs w:val="24"/>
                <w:lang w:eastAsia="ru-RU"/>
              </w:rPr>
            </w:pPr>
            <w:r w:rsidRPr="00A1358A">
              <w:rPr>
                <w:rFonts w:ascii="Times New Roman" w:eastAsia="Times New Roman" w:hAnsi="Times New Roman" w:cs="Times New Roman"/>
                <w:b/>
                <w:bCs/>
                <w:sz w:val="24"/>
                <w:szCs w:val="24"/>
                <w:lang w:eastAsia="ru-RU"/>
              </w:rPr>
              <w:t>В том числе практических (лабораторных) занятий</w:t>
            </w:r>
          </w:p>
        </w:tc>
        <w:tc>
          <w:tcPr>
            <w:tcW w:w="2659" w:type="dxa"/>
          </w:tcPr>
          <w:p w:rsidR="00B62690" w:rsidRPr="00A1358A" w:rsidRDefault="00B62690" w:rsidP="00B62690">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c>
          <w:tcPr>
            <w:tcW w:w="2552" w:type="dxa"/>
          </w:tcPr>
          <w:p w:rsidR="00B62690" w:rsidRPr="00A1358A" w:rsidRDefault="00B62690" w:rsidP="00B62690">
            <w:pPr>
              <w:jc w:val="both"/>
              <w:rPr>
                <w:rFonts w:ascii="Times New Roman" w:eastAsia="Times New Roman" w:hAnsi="Times New Roman" w:cs="Times New Roman"/>
                <w:b/>
                <w:bCs/>
                <w:sz w:val="24"/>
                <w:szCs w:val="24"/>
                <w:lang w:eastAsia="ru-RU"/>
              </w:rPr>
            </w:pPr>
          </w:p>
        </w:tc>
      </w:tr>
      <w:tr w:rsidR="00B62690" w:rsidRPr="00A1358A" w:rsidTr="00B62690">
        <w:trPr>
          <w:trHeight w:val="300"/>
        </w:trPr>
        <w:tc>
          <w:tcPr>
            <w:tcW w:w="2127" w:type="dxa"/>
            <w:vMerge/>
          </w:tcPr>
          <w:p w:rsidR="00B62690" w:rsidRPr="00A1358A" w:rsidRDefault="00B62690" w:rsidP="00B62690">
            <w:pPr>
              <w:rPr>
                <w:rFonts w:ascii="Times New Roman" w:eastAsia="Times New Roman" w:hAnsi="Times New Roman" w:cs="Times New Roman"/>
                <w:bCs/>
                <w:iCs/>
                <w:sz w:val="24"/>
                <w:szCs w:val="24"/>
                <w:lang w:eastAsia="ru-RU"/>
              </w:rPr>
            </w:pPr>
          </w:p>
        </w:tc>
        <w:tc>
          <w:tcPr>
            <w:tcW w:w="7796" w:type="dxa"/>
          </w:tcPr>
          <w:p w:rsidR="00B62690" w:rsidRPr="00A1358A" w:rsidRDefault="00B62690" w:rsidP="00B62690">
            <w:pPr>
              <w:rPr>
                <w:rFonts w:ascii="Times New Roman" w:eastAsia="Times New Roman" w:hAnsi="Times New Roman" w:cs="Times New Roman"/>
                <w:b/>
                <w:bCs/>
                <w:sz w:val="24"/>
                <w:szCs w:val="24"/>
                <w:lang w:eastAsia="ru-RU"/>
              </w:rPr>
            </w:pPr>
            <w:r w:rsidRPr="00A1358A">
              <w:rPr>
                <w:rFonts w:ascii="Times New Roman" w:eastAsia="Times New Roman" w:hAnsi="Times New Roman" w:cs="Times New Roman"/>
                <w:b/>
                <w:bCs/>
                <w:sz w:val="24"/>
                <w:szCs w:val="24"/>
                <w:lang w:eastAsia="ru-RU"/>
              </w:rPr>
              <w:t>1 Маркировка углеродистых сталей</w:t>
            </w:r>
          </w:p>
          <w:p w:rsidR="00B62690" w:rsidRPr="00A1358A" w:rsidRDefault="00B62690" w:rsidP="00B62690">
            <w:pPr>
              <w:rPr>
                <w:rFonts w:ascii="Times New Roman" w:eastAsia="Times New Roman" w:hAnsi="Times New Roman" w:cs="Times New Roman"/>
                <w:b/>
                <w:bCs/>
                <w:sz w:val="24"/>
                <w:szCs w:val="24"/>
                <w:lang w:eastAsia="ru-RU"/>
              </w:rPr>
            </w:pPr>
            <w:r w:rsidRPr="00A1358A">
              <w:rPr>
                <w:rFonts w:ascii="Times New Roman" w:eastAsia="Times New Roman" w:hAnsi="Times New Roman" w:cs="Times New Roman"/>
                <w:b/>
                <w:bCs/>
                <w:sz w:val="24"/>
                <w:szCs w:val="24"/>
                <w:lang w:eastAsia="ru-RU"/>
              </w:rPr>
              <w:t>2 Маркировка легированных сталей</w:t>
            </w:r>
          </w:p>
        </w:tc>
        <w:tc>
          <w:tcPr>
            <w:tcW w:w="2659" w:type="dxa"/>
          </w:tcPr>
          <w:p w:rsidR="00B62690" w:rsidRPr="00A1358A" w:rsidRDefault="00B62690" w:rsidP="00B62690">
            <w:pPr>
              <w:jc w:val="center"/>
              <w:rPr>
                <w:rFonts w:ascii="Times New Roman" w:eastAsia="Times New Roman" w:hAnsi="Times New Roman" w:cs="Times New Roman"/>
                <w:b/>
                <w:bCs/>
                <w:sz w:val="24"/>
                <w:szCs w:val="24"/>
                <w:lang w:eastAsia="ru-RU"/>
              </w:rPr>
            </w:pPr>
          </w:p>
        </w:tc>
        <w:tc>
          <w:tcPr>
            <w:tcW w:w="2552" w:type="dxa"/>
          </w:tcPr>
          <w:p w:rsidR="00B62690" w:rsidRPr="00A1358A" w:rsidRDefault="00B62690" w:rsidP="00B62690">
            <w:pPr>
              <w:rPr>
                <w:rFonts w:ascii="Times New Roman" w:eastAsia="Times New Roman" w:hAnsi="Times New Roman" w:cs="Times New Roman"/>
                <w:b/>
                <w:bCs/>
                <w:sz w:val="24"/>
                <w:szCs w:val="24"/>
                <w:lang w:eastAsia="ru-RU"/>
              </w:rPr>
            </w:pPr>
          </w:p>
        </w:tc>
      </w:tr>
      <w:tr w:rsidR="00B62690" w:rsidRPr="00A1358A" w:rsidTr="00B62690">
        <w:trPr>
          <w:trHeight w:val="151"/>
        </w:trPr>
        <w:tc>
          <w:tcPr>
            <w:tcW w:w="2127" w:type="dxa"/>
            <w:vMerge w:val="restart"/>
          </w:tcPr>
          <w:p w:rsidR="00B62690" w:rsidRPr="00A1358A" w:rsidRDefault="00B62690" w:rsidP="00B62690">
            <w:pPr>
              <w:rPr>
                <w:rFonts w:ascii="Times New Roman" w:eastAsia="Times New Roman" w:hAnsi="Times New Roman" w:cs="Times New Roman"/>
                <w:b/>
                <w:bCs/>
                <w:iCs/>
                <w:sz w:val="24"/>
                <w:szCs w:val="24"/>
                <w:lang w:eastAsia="ru-RU"/>
              </w:rPr>
            </w:pPr>
            <w:r w:rsidRPr="00A1358A">
              <w:rPr>
                <w:rFonts w:ascii="Times New Roman" w:eastAsia="Times New Roman" w:hAnsi="Times New Roman" w:cs="Times New Roman"/>
                <w:b/>
                <w:bCs/>
                <w:iCs/>
                <w:sz w:val="24"/>
                <w:szCs w:val="24"/>
                <w:lang w:eastAsia="ru-RU"/>
              </w:rPr>
              <w:t>Тема 4.1</w:t>
            </w:r>
          </w:p>
          <w:p w:rsidR="00B62690" w:rsidRPr="00A1358A" w:rsidRDefault="00B62690" w:rsidP="00B62690">
            <w:pPr>
              <w:rPr>
                <w:rFonts w:ascii="Times New Roman" w:eastAsia="Times New Roman" w:hAnsi="Times New Roman" w:cs="Times New Roman"/>
                <w:iCs/>
                <w:sz w:val="24"/>
                <w:szCs w:val="24"/>
                <w:lang w:eastAsia="ru-RU"/>
              </w:rPr>
            </w:pPr>
            <w:r w:rsidRPr="00A1358A">
              <w:rPr>
                <w:rFonts w:ascii="Times New Roman" w:eastAsia="Times New Roman" w:hAnsi="Times New Roman" w:cs="Times New Roman"/>
                <w:bCs/>
                <w:iCs/>
                <w:sz w:val="24"/>
                <w:szCs w:val="24"/>
                <w:lang w:eastAsia="ru-RU"/>
              </w:rPr>
              <w:t>Виды, назначение, термической обработки сталей.</w:t>
            </w:r>
          </w:p>
        </w:tc>
        <w:tc>
          <w:tcPr>
            <w:tcW w:w="7796" w:type="dxa"/>
          </w:tcPr>
          <w:p w:rsidR="00B62690" w:rsidRPr="00A1358A" w:rsidRDefault="00B62690" w:rsidP="00B62690">
            <w:pPr>
              <w:rPr>
                <w:rFonts w:ascii="Times New Roman" w:eastAsia="Times New Roman" w:hAnsi="Times New Roman" w:cs="Times New Roman"/>
                <w:iCs/>
                <w:sz w:val="24"/>
                <w:szCs w:val="24"/>
                <w:lang w:eastAsia="ru-RU"/>
              </w:rPr>
            </w:pPr>
            <w:r w:rsidRPr="00A1358A">
              <w:rPr>
                <w:rFonts w:ascii="Times New Roman" w:eastAsia="Times New Roman" w:hAnsi="Times New Roman" w:cs="Times New Roman"/>
                <w:b/>
                <w:bCs/>
                <w:sz w:val="24"/>
                <w:szCs w:val="24"/>
                <w:lang w:eastAsia="ru-RU"/>
              </w:rPr>
              <w:t>Содержание учебного материала</w:t>
            </w:r>
          </w:p>
        </w:tc>
        <w:tc>
          <w:tcPr>
            <w:tcW w:w="2659" w:type="dxa"/>
          </w:tcPr>
          <w:p w:rsidR="00B62690" w:rsidRPr="00A1358A" w:rsidRDefault="00B62690" w:rsidP="00B62690">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2552" w:type="dxa"/>
          </w:tcPr>
          <w:p w:rsidR="00B62690" w:rsidRPr="00A1358A" w:rsidRDefault="00B62690" w:rsidP="00B62690">
            <w:pPr>
              <w:rPr>
                <w:rFonts w:ascii="Times New Roman" w:eastAsia="Times New Roman" w:hAnsi="Times New Roman" w:cs="Times New Roman"/>
                <w:b/>
                <w:bCs/>
                <w:sz w:val="24"/>
                <w:szCs w:val="24"/>
                <w:lang w:eastAsia="ru-RU"/>
              </w:rPr>
            </w:pPr>
          </w:p>
        </w:tc>
      </w:tr>
      <w:tr w:rsidR="00B62690" w:rsidRPr="00A1358A" w:rsidTr="00B62690">
        <w:trPr>
          <w:trHeight w:val="610"/>
        </w:trPr>
        <w:tc>
          <w:tcPr>
            <w:tcW w:w="2127" w:type="dxa"/>
            <w:vMerge/>
          </w:tcPr>
          <w:p w:rsidR="00B62690" w:rsidRPr="00A1358A" w:rsidRDefault="00B62690" w:rsidP="00B62690">
            <w:pPr>
              <w:rPr>
                <w:rFonts w:ascii="Times New Roman" w:eastAsia="Times New Roman" w:hAnsi="Times New Roman" w:cs="Times New Roman"/>
                <w:iCs/>
                <w:sz w:val="24"/>
                <w:szCs w:val="24"/>
                <w:lang w:eastAsia="ru-RU"/>
              </w:rPr>
            </w:pPr>
          </w:p>
        </w:tc>
        <w:tc>
          <w:tcPr>
            <w:tcW w:w="7796" w:type="dxa"/>
          </w:tcPr>
          <w:p w:rsidR="00B62690" w:rsidRPr="00A1358A" w:rsidRDefault="00B62690" w:rsidP="00B62690">
            <w:pPr>
              <w:rPr>
                <w:rFonts w:ascii="Times New Roman" w:eastAsia="Times New Roman" w:hAnsi="Times New Roman" w:cs="Times New Roman"/>
                <w:bCs/>
                <w:iCs/>
                <w:sz w:val="24"/>
                <w:szCs w:val="24"/>
                <w:lang w:eastAsia="ru-RU"/>
              </w:rPr>
            </w:pPr>
            <w:r w:rsidRPr="00A1358A">
              <w:rPr>
                <w:rFonts w:ascii="Times New Roman" w:eastAsia="Times New Roman" w:hAnsi="Times New Roman" w:cs="Times New Roman"/>
                <w:bCs/>
                <w:iCs/>
                <w:sz w:val="24"/>
                <w:szCs w:val="24"/>
                <w:lang w:eastAsia="ru-RU"/>
              </w:rPr>
              <w:t>Классификация видов термической обработки сталей.</w:t>
            </w:r>
          </w:p>
          <w:p w:rsidR="00B62690" w:rsidRPr="00A1358A" w:rsidRDefault="00B62690" w:rsidP="00B62690">
            <w:pPr>
              <w:rPr>
                <w:rFonts w:ascii="Times New Roman" w:eastAsia="Times New Roman" w:hAnsi="Times New Roman" w:cs="Times New Roman"/>
                <w:iCs/>
                <w:sz w:val="24"/>
                <w:szCs w:val="24"/>
                <w:lang w:eastAsia="ru-RU"/>
              </w:rPr>
            </w:pPr>
            <w:r w:rsidRPr="00A1358A">
              <w:rPr>
                <w:rFonts w:ascii="Times New Roman" w:eastAsia="Times New Roman" w:hAnsi="Times New Roman" w:cs="Times New Roman"/>
                <w:bCs/>
                <w:iCs/>
                <w:sz w:val="24"/>
                <w:szCs w:val="24"/>
                <w:lang w:eastAsia="ru-RU"/>
              </w:rPr>
              <w:t>Этапы термической обработки сталей.</w:t>
            </w:r>
          </w:p>
        </w:tc>
        <w:tc>
          <w:tcPr>
            <w:tcW w:w="2659" w:type="dxa"/>
          </w:tcPr>
          <w:p w:rsidR="00B62690" w:rsidRPr="00A1358A" w:rsidRDefault="00B62690" w:rsidP="00B62690">
            <w:pPr>
              <w:jc w:val="center"/>
              <w:rPr>
                <w:rFonts w:ascii="Times New Roman" w:eastAsia="Times New Roman" w:hAnsi="Times New Roman" w:cs="Times New Roman"/>
                <w:bCs/>
                <w:iCs/>
                <w:sz w:val="24"/>
                <w:szCs w:val="24"/>
                <w:lang w:eastAsia="ru-RU"/>
              </w:rPr>
            </w:pPr>
          </w:p>
        </w:tc>
        <w:tc>
          <w:tcPr>
            <w:tcW w:w="2552" w:type="dxa"/>
          </w:tcPr>
          <w:p w:rsidR="001F29E8" w:rsidRPr="00724343" w:rsidRDefault="001F29E8" w:rsidP="001F29E8">
            <w:pPr>
              <w:widowControl w:val="0"/>
              <w:autoSpaceDE w:val="0"/>
              <w:autoSpaceDN w:val="0"/>
              <w:adjustRightInd w:val="0"/>
              <w:rPr>
                <w:rFonts w:ascii="Times New Roman" w:eastAsia="Times New Roman" w:hAnsi="Times New Roman" w:cs="Times New Roman"/>
                <w:sz w:val="24"/>
                <w:szCs w:val="24"/>
                <w:lang w:eastAsia="ru-RU"/>
              </w:rPr>
            </w:pPr>
            <w:r w:rsidRPr="00724343">
              <w:rPr>
                <w:rFonts w:ascii="Times New Roman" w:eastAsia="Times New Roman" w:hAnsi="Times New Roman" w:cs="Times New Roman"/>
                <w:sz w:val="24"/>
                <w:szCs w:val="24"/>
                <w:lang w:eastAsia="ru-RU"/>
              </w:rPr>
              <w:t xml:space="preserve">ОК 01 ОК 02 ОК 04 </w:t>
            </w:r>
          </w:p>
          <w:p w:rsidR="001F29E8" w:rsidRPr="00A97097" w:rsidRDefault="001F29E8" w:rsidP="001F29E8">
            <w:pPr>
              <w:suppressAutoHyphens/>
              <w:rPr>
                <w:rFonts w:ascii="Times New Roman" w:hAnsi="Times New Roman"/>
                <w:sz w:val="24"/>
                <w:szCs w:val="24"/>
              </w:rPr>
            </w:pPr>
            <w:r w:rsidRPr="00724343">
              <w:rPr>
                <w:rFonts w:ascii="Times New Roman" w:eastAsia="Times New Roman" w:hAnsi="Times New Roman" w:cs="Times New Roman"/>
                <w:sz w:val="24"/>
                <w:szCs w:val="24"/>
                <w:lang w:eastAsia="ru-RU"/>
              </w:rPr>
              <w:t>ОК 09</w:t>
            </w:r>
            <w:r>
              <w:rPr>
                <w:rFonts w:ascii="Times New Roman" w:eastAsia="Times New Roman" w:hAnsi="Times New Roman" w:cs="Times New Roman"/>
                <w:sz w:val="24"/>
                <w:szCs w:val="24"/>
                <w:lang w:eastAsia="ru-RU"/>
              </w:rPr>
              <w:t xml:space="preserve">, </w:t>
            </w:r>
            <w:r>
              <w:rPr>
                <w:rFonts w:ascii="Times New Roman" w:hAnsi="Times New Roman"/>
                <w:sz w:val="24"/>
                <w:szCs w:val="24"/>
              </w:rPr>
              <w:t xml:space="preserve">ПК 1.1, ПК 1.4, </w:t>
            </w:r>
          </w:p>
          <w:p w:rsidR="00B62690" w:rsidRPr="00A1358A" w:rsidRDefault="001F29E8" w:rsidP="001F29E8">
            <w:pPr>
              <w:rPr>
                <w:rFonts w:ascii="Times New Roman" w:eastAsia="Times New Roman" w:hAnsi="Times New Roman" w:cs="Times New Roman"/>
                <w:bCs/>
                <w:iCs/>
                <w:sz w:val="24"/>
                <w:szCs w:val="24"/>
                <w:lang w:eastAsia="ru-RU"/>
              </w:rPr>
            </w:pPr>
            <w:r>
              <w:rPr>
                <w:rFonts w:ascii="Times New Roman" w:hAnsi="Times New Roman"/>
                <w:sz w:val="24"/>
                <w:szCs w:val="24"/>
              </w:rPr>
              <w:t xml:space="preserve">ПК 2.1, ПК 2.2, </w:t>
            </w:r>
            <w:r w:rsidRPr="00A97097">
              <w:rPr>
                <w:rFonts w:ascii="Times New Roman" w:hAnsi="Times New Roman"/>
                <w:sz w:val="24"/>
                <w:szCs w:val="24"/>
              </w:rPr>
              <w:t>ПК 2.3</w:t>
            </w:r>
          </w:p>
        </w:tc>
      </w:tr>
      <w:tr w:rsidR="00B62690" w:rsidRPr="00A1358A" w:rsidTr="00B62690">
        <w:trPr>
          <w:trHeight w:val="252"/>
        </w:trPr>
        <w:tc>
          <w:tcPr>
            <w:tcW w:w="2127" w:type="dxa"/>
            <w:vMerge/>
          </w:tcPr>
          <w:p w:rsidR="00B62690" w:rsidRPr="00A1358A" w:rsidRDefault="00B62690" w:rsidP="00B62690">
            <w:pPr>
              <w:rPr>
                <w:rFonts w:ascii="Times New Roman" w:eastAsia="Times New Roman" w:hAnsi="Times New Roman" w:cs="Times New Roman"/>
                <w:iCs/>
                <w:sz w:val="24"/>
                <w:szCs w:val="24"/>
                <w:lang w:eastAsia="ru-RU"/>
              </w:rPr>
            </w:pPr>
          </w:p>
        </w:tc>
        <w:tc>
          <w:tcPr>
            <w:tcW w:w="7796" w:type="dxa"/>
          </w:tcPr>
          <w:p w:rsidR="00B62690" w:rsidRPr="00A1358A" w:rsidRDefault="00B62690" w:rsidP="00B62690">
            <w:pPr>
              <w:rPr>
                <w:rFonts w:ascii="Times New Roman" w:eastAsia="Times New Roman" w:hAnsi="Times New Roman" w:cs="Times New Roman"/>
                <w:iCs/>
                <w:sz w:val="24"/>
                <w:szCs w:val="24"/>
                <w:lang w:eastAsia="ru-RU"/>
              </w:rPr>
            </w:pPr>
            <w:r w:rsidRPr="00A1358A">
              <w:rPr>
                <w:rFonts w:ascii="Times New Roman" w:eastAsia="Times New Roman" w:hAnsi="Times New Roman" w:cs="Times New Roman"/>
                <w:b/>
                <w:bCs/>
                <w:sz w:val="24"/>
                <w:szCs w:val="24"/>
                <w:lang w:eastAsia="ru-RU"/>
              </w:rPr>
              <w:t xml:space="preserve">В том числе практических (лабораторных) занятий </w:t>
            </w:r>
          </w:p>
        </w:tc>
        <w:tc>
          <w:tcPr>
            <w:tcW w:w="2659" w:type="dxa"/>
          </w:tcPr>
          <w:p w:rsidR="00B62690" w:rsidRPr="00A1358A" w:rsidRDefault="00B62690" w:rsidP="00B62690">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2552" w:type="dxa"/>
          </w:tcPr>
          <w:p w:rsidR="00B62690" w:rsidRPr="00A1358A" w:rsidRDefault="00B62690" w:rsidP="00B62690">
            <w:pPr>
              <w:rPr>
                <w:rFonts w:ascii="Times New Roman" w:eastAsia="Times New Roman" w:hAnsi="Times New Roman" w:cs="Times New Roman"/>
                <w:b/>
                <w:bCs/>
                <w:sz w:val="24"/>
                <w:szCs w:val="24"/>
                <w:lang w:eastAsia="ru-RU"/>
              </w:rPr>
            </w:pPr>
          </w:p>
        </w:tc>
      </w:tr>
      <w:tr w:rsidR="00B62690" w:rsidRPr="00A1358A" w:rsidTr="00B62690">
        <w:trPr>
          <w:trHeight w:val="202"/>
        </w:trPr>
        <w:tc>
          <w:tcPr>
            <w:tcW w:w="2127" w:type="dxa"/>
            <w:vMerge/>
          </w:tcPr>
          <w:p w:rsidR="00B62690" w:rsidRPr="00A1358A" w:rsidRDefault="00B62690" w:rsidP="00B62690">
            <w:pPr>
              <w:rPr>
                <w:rFonts w:ascii="Times New Roman" w:eastAsia="Times New Roman" w:hAnsi="Times New Roman" w:cs="Times New Roman"/>
                <w:iCs/>
                <w:sz w:val="24"/>
                <w:szCs w:val="24"/>
                <w:lang w:eastAsia="ru-RU"/>
              </w:rPr>
            </w:pPr>
          </w:p>
        </w:tc>
        <w:tc>
          <w:tcPr>
            <w:tcW w:w="7796" w:type="dxa"/>
          </w:tcPr>
          <w:p w:rsidR="00B62690" w:rsidRPr="00A1358A" w:rsidRDefault="00B62690" w:rsidP="00B62690">
            <w:pPr>
              <w:rPr>
                <w:rFonts w:ascii="Times New Roman" w:eastAsia="Times New Roman" w:hAnsi="Times New Roman" w:cs="Times New Roman"/>
                <w:b/>
                <w:bCs/>
                <w:sz w:val="24"/>
                <w:szCs w:val="24"/>
                <w:lang w:eastAsia="ru-RU"/>
              </w:rPr>
            </w:pPr>
            <w:r w:rsidRPr="00A1358A">
              <w:rPr>
                <w:rFonts w:ascii="Times New Roman" w:eastAsia="Times New Roman" w:hAnsi="Times New Roman" w:cs="Times New Roman"/>
                <w:sz w:val="24"/>
                <w:szCs w:val="24"/>
                <w:lang w:eastAsia="ru-RU"/>
              </w:rPr>
              <w:t>1. Определение видов термообработки для различных материалов и выявление влияния режимов термообработки на структуру и свойства стали</w:t>
            </w:r>
          </w:p>
        </w:tc>
        <w:tc>
          <w:tcPr>
            <w:tcW w:w="2659" w:type="dxa"/>
          </w:tcPr>
          <w:p w:rsidR="00B62690" w:rsidRPr="00A1358A" w:rsidRDefault="00B62690" w:rsidP="00B62690">
            <w:pPr>
              <w:jc w:val="center"/>
              <w:rPr>
                <w:rFonts w:ascii="Times New Roman" w:eastAsia="Times New Roman" w:hAnsi="Times New Roman" w:cs="Times New Roman"/>
                <w:sz w:val="24"/>
                <w:szCs w:val="24"/>
                <w:lang w:eastAsia="ru-RU"/>
              </w:rPr>
            </w:pPr>
          </w:p>
        </w:tc>
        <w:tc>
          <w:tcPr>
            <w:tcW w:w="2552" w:type="dxa"/>
          </w:tcPr>
          <w:p w:rsidR="00B62690" w:rsidRPr="00A1358A" w:rsidRDefault="00B62690" w:rsidP="00B62690">
            <w:pPr>
              <w:rPr>
                <w:rFonts w:ascii="Times New Roman" w:eastAsia="Times New Roman" w:hAnsi="Times New Roman" w:cs="Times New Roman"/>
                <w:sz w:val="24"/>
                <w:szCs w:val="24"/>
                <w:lang w:eastAsia="ru-RU"/>
              </w:rPr>
            </w:pPr>
          </w:p>
        </w:tc>
      </w:tr>
      <w:tr w:rsidR="00B62690" w:rsidRPr="00A1358A" w:rsidTr="00B62690">
        <w:trPr>
          <w:trHeight w:val="258"/>
        </w:trPr>
        <w:tc>
          <w:tcPr>
            <w:tcW w:w="2127" w:type="dxa"/>
            <w:vMerge w:val="restart"/>
          </w:tcPr>
          <w:p w:rsidR="00B62690" w:rsidRPr="00A1358A" w:rsidRDefault="00B62690" w:rsidP="00B62690">
            <w:pPr>
              <w:rPr>
                <w:rFonts w:ascii="Times New Roman" w:eastAsia="Times New Roman" w:hAnsi="Times New Roman" w:cs="Times New Roman"/>
                <w:b/>
                <w:iCs/>
                <w:sz w:val="24"/>
                <w:szCs w:val="24"/>
                <w:lang w:eastAsia="ru-RU"/>
              </w:rPr>
            </w:pPr>
            <w:r w:rsidRPr="00A1358A">
              <w:rPr>
                <w:rFonts w:ascii="Times New Roman" w:eastAsia="Times New Roman" w:hAnsi="Times New Roman" w:cs="Times New Roman"/>
                <w:b/>
                <w:iCs/>
                <w:sz w:val="24"/>
                <w:szCs w:val="24"/>
                <w:lang w:eastAsia="ru-RU"/>
              </w:rPr>
              <w:t xml:space="preserve">Тема 4.2 </w:t>
            </w:r>
          </w:p>
          <w:p w:rsidR="00B62690" w:rsidRPr="00A1358A" w:rsidRDefault="00B62690" w:rsidP="00B62690">
            <w:pPr>
              <w:rPr>
                <w:rFonts w:ascii="Times New Roman" w:eastAsia="Times New Roman" w:hAnsi="Times New Roman" w:cs="Times New Roman"/>
                <w:iCs/>
                <w:sz w:val="24"/>
                <w:szCs w:val="24"/>
                <w:lang w:eastAsia="ru-RU"/>
              </w:rPr>
            </w:pPr>
            <w:r w:rsidRPr="00A1358A">
              <w:rPr>
                <w:rFonts w:ascii="Times New Roman" w:eastAsia="Times New Roman" w:hAnsi="Times New Roman" w:cs="Times New Roman"/>
                <w:iCs/>
                <w:sz w:val="24"/>
                <w:szCs w:val="24"/>
                <w:lang w:eastAsia="ru-RU"/>
              </w:rPr>
              <w:t xml:space="preserve">Химико-термическая обработка сталей. </w:t>
            </w:r>
          </w:p>
        </w:tc>
        <w:tc>
          <w:tcPr>
            <w:tcW w:w="7796" w:type="dxa"/>
          </w:tcPr>
          <w:p w:rsidR="00B62690" w:rsidRPr="00A1358A" w:rsidRDefault="00B62690" w:rsidP="00B62690">
            <w:pPr>
              <w:rPr>
                <w:rFonts w:ascii="Times New Roman" w:eastAsia="Times New Roman" w:hAnsi="Times New Roman" w:cs="Times New Roman"/>
                <w:iCs/>
                <w:sz w:val="24"/>
                <w:szCs w:val="24"/>
                <w:lang w:eastAsia="ru-RU"/>
              </w:rPr>
            </w:pPr>
            <w:r w:rsidRPr="00A1358A">
              <w:rPr>
                <w:rFonts w:ascii="Times New Roman" w:eastAsia="Times New Roman" w:hAnsi="Times New Roman" w:cs="Times New Roman"/>
                <w:b/>
                <w:bCs/>
                <w:sz w:val="24"/>
                <w:szCs w:val="24"/>
                <w:lang w:eastAsia="ru-RU"/>
              </w:rPr>
              <w:t>Содержание учебного материала</w:t>
            </w:r>
          </w:p>
        </w:tc>
        <w:tc>
          <w:tcPr>
            <w:tcW w:w="2659" w:type="dxa"/>
          </w:tcPr>
          <w:p w:rsidR="00B62690" w:rsidRPr="00A1358A" w:rsidRDefault="00B62690" w:rsidP="00B62690">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2552" w:type="dxa"/>
          </w:tcPr>
          <w:p w:rsidR="00B62690" w:rsidRPr="00A1358A" w:rsidRDefault="00B62690" w:rsidP="00B62690">
            <w:pPr>
              <w:rPr>
                <w:rFonts w:ascii="Times New Roman" w:eastAsia="Times New Roman" w:hAnsi="Times New Roman" w:cs="Times New Roman"/>
                <w:b/>
                <w:bCs/>
                <w:sz w:val="24"/>
                <w:szCs w:val="24"/>
                <w:lang w:eastAsia="ru-RU"/>
              </w:rPr>
            </w:pPr>
          </w:p>
        </w:tc>
      </w:tr>
      <w:tr w:rsidR="00B62690" w:rsidRPr="00A1358A" w:rsidTr="00B62690">
        <w:trPr>
          <w:trHeight w:val="848"/>
        </w:trPr>
        <w:tc>
          <w:tcPr>
            <w:tcW w:w="2127" w:type="dxa"/>
            <w:vMerge/>
          </w:tcPr>
          <w:p w:rsidR="00B62690" w:rsidRPr="00A1358A" w:rsidRDefault="00B62690" w:rsidP="00B62690">
            <w:pPr>
              <w:rPr>
                <w:rFonts w:ascii="Times New Roman" w:eastAsia="Times New Roman" w:hAnsi="Times New Roman" w:cs="Times New Roman"/>
                <w:iCs/>
                <w:sz w:val="24"/>
                <w:szCs w:val="24"/>
                <w:lang w:eastAsia="ru-RU"/>
              </w:rPr>
            </w:pPr>
          </w:p>
        </w:tc>
        <w:tc>
          <w:tcPr>
            <w:tcW w:w="7796" w:type="dxa"/>
          </w:tcPr>
          <w:p w:rsidR="00B62690" w:rsidRPr="00A1358A" w:rsidRDefault="00B62690" w:rsidP="00B62690">
            <w:pPr>
              <w:rPr>
                <w:rFonts w:ascii="Times New Roman" w:eastAsia="Times New Roman" w:hAnsi="Times New Roman" w:cs="Times New Roman"/>
                <w:iCs/>
                <w:sz w:val="24"/>
                <w:szCs w:val="24"/>
                <w:lang w:eastAsia="ru-RU"/>
              </w:rPr>
            </w:pPr>
            <w:r w:rsidRPr="00A1358A">
              <w:rPr>
                <w:rFonts w:ascii="Times New Roman" w:eastAsia="Times New Roman" w:hAnsi="Times New Roman" w:cs="Times New Roman"/>
                <w:iCs/>
                <w:sz w:val="24"/>
                <w:szCs w:val="24"/>
                <w:lang w:eastAsia="ru-RU"/>
              </w:rPr>
              <w:t xml:space="preserve">Физические основы химико-термической обработки. Назначение и виды цементации. </w:t>
            </w:r>
            <w:proofErr w:type="spellStart"/>
            <w:r w:rsidRPr="00A1358A">
              <w:rPr>
                <w:rFonts w:ascii="Times New Roman" w:eastAsia="Times New Roman" w:hAnsi="Times New Roman" w:cs="Times New Roman"/>
                <w:iCs/>
                <w:sz w:val="24"/>
                <w:szCs w:val="24"/>
                <w:lang w:eastAsia="ru-RU"/>
              </w:rPr>
              <w:t>Нитроцементация</w:t>
            </w:r>
            <w:proofErr w:type="spellEnd"/>
            <w:r w:rsidRPr="00A1358A">
              <w:rPr>
                <w:rFonts w:ascii="Times New Roman" w:eastAsia="Times New Roman" w:hAnsi="Times New Roman" w:cs="Times New Roman"/>
                <w:iCs/>
                <w:sz w:val="24"/>
                <w:szCs w:val="24"/>
                <w:lang w:eastAsia="ru-RU"/>
              </w:rPr>
              <w:t xml:space="preserve"> стали, режимы и области использования. Азотирование стали. Цианирование. Диффузионная металлизация.</w:t>
            </w:r>
          </w:p>
        </w:tc>
        <w:tc>
          <w:tcPr>
            <w:tcW w:w="2659" w:type="dxa"/>
          </w:tcPr>
          <w:p w:rsidR="00B62690" w:rsidRPr="00A1358A" w:rsidRDefault="00B62690" w:rsidP="00B62690">
            <w:pPr>
              <w:jc w:val="center"/>
              <w:rPr>
                <w:rFonts w:ascii="Times New Roman" w:eastAsia="Times New Roman" w:hAnsi="Times New Roman" w:cs="Times New Roman"/>
                <w:iCs/>
                <w:sz w:val="24"/>
                <w:szCs w:val="24"/>
                <w:lang w:eastAsia="ru-RU"/>
              </w:rPr>
            </w:pPr>
          </w:p>
        </w:tc>
        <w:tc>
          <w:tcPr>
            <w:tcW w:w="2552" w:type="dxa"/>
          </w:tcPr>
          <w:p w:rsidR="001F29E8" w:rsidRPr="00724343" w:rsidRDefault="001F29E8" w:rsidP="001F29E8">
            <w:pPr>
              <w:widowControl w:val="0"/>
              <w:autoSpaceDE w:val="0"/>
              <w:autoSpaceDN w:val="0"/>
              <w:adjustRightInd w:val="0"/>
              <w:rPr>
                <w:rFonts w:ascii="Times New Roman" w:eastAsia="Times New Roman" w:hAnsi="Times New Roman" w:cs="Times New Roman"/>
                <w:sz w:val="24"/>
                <w:szCs w:val="24"/>
                <w:lang w:eastAsia="ru-RU"/>
              </w:rPr>
            </w:pPr>
            <w:r w:rsidRPr="00724343">
              <w:rPr>
                <w:rFonts w:ascii="Times New Roman" w:eastAsia="Times New Roman" w:hAnsi="Times New Roman" w:cs="Times New Roman"/>
                <w:sz w:val="24"/>
                <w:szCs w:val="24"/>
                <w:lang w:eastAsia="ru-RU"/>
              </w:rPr>
              <w:t xml:space="preserve">ОК 01 ОК 02 ОК 04 </w:t>
            </w:r>
          </w:p>
          <w:p w:rsidR="001F29E8" w:rsidRPr="00A97097" w:rsidRDefault="001F29E8" w:rsidP="001F29E8">
            <w:pPr>
              <w:suppressAutoHyphens/>
              <w:rPr>
                <w:rFonts w:ascii="Times New Roman" w:hAnsi="Times New Roman"/>
                <w:sz w:val="24"/>
                <w:szCs w:val="24"/>
              </w:rPr>
            </w:pPr>
            <w:r w:rsidRPr="00724343">
              <w:rPr>
                <w:rFonts w:ascii="Times New Roman" w:eastAsia="Times New Roman" w:hAnsi="Times New Roman" w:cs="Times New Roman"/>
                <w:sz w:val="24"/>
                <w:szCs w:val="24"/>
                <w:lang w:eastAsia="ru-RU"/>
              </w:rPr>
              <w:t>ОК 09</w:t>
            </w:r>
            <w:r>
              <w:rPr>
                <w:rFonts w:ascii="Times New Roman" w:eastAsia="Times New Roman" w:hAnsi="Times New Roman" w:cs="Times New Roman"/>
                <w:sz w:val="24"/>
                <w:szCs w:val="24"/>
                <w:lang w:eastAsia="ru-RU"/>
              </w:rPr>
              <w:t xml:space="preserve">, </w:t>
            </w:r>
            <w:r>
              <w:rPr>
                <w:rFonts w:ascii="Times New Roman" w:hAnsi="Times New Roman"/>
                <w:sz w:val="24"/>
                <w:szCs w:val="24"/>
              </w:rPr>
              <w:t xml:space="preserve">ПК 1.1, ПК 1.4, </w:t>
            </w:r>
          </w:p>
          <w:p w:rsidR="00B62690" w:rsidRPr="00A1358A" w:rsidRDefault="001F29E8" w:rsidP="001F29E8">
            <w:pPr>
              <w:rPr>
                <w:rFonts w:ascii="Times New Roman" w:eastAsia="Times New Roman" w:hAnsi="Times New Roman" w:cs="Times New Roman"/>
                <w:iCs/>
                <w:sz w:val="24"/>
                <w:szCs w:val="24"/>
                <w:lang w:eastAsia="ru-RU"/>
              </w:rPr>
            </w:pPr>
            <w:r>
              <w:rPr>
                <w:rFonts w:ascii="Times New Roman" w:hAnsi="Times New Roman"/>
                <w:sz w:val="24"/>
                <w:szCs w:val="24"/>
              </w:rPr>
              <w:t xml:space="preserve">ПК 2.1, ПК 2.2, </w:t>
            </w:r>
            <w:r w:rsidRPr="00A97097">
              <w:rPr>
                <w:rFonts w:ascii="Times New Roman" w:hAnsi="Times New Roman"/>
                <w:sz w:val="24"/>
                <w:szCs w:val="24"/>
              </w:rPr>
              <w:t>ПК 2.3</w:t>
            </w:r>
          </w:p>
        </w:tc>
      </w:tr>
      <w:tr w:rsidR="00B62690" w:rsidRPr="00A1358A" w:rsidTr="00B62690">
        <w:trPr>
          <w:trHeight w:val="415"/>
        </w:trPr>
        <w:tc>
          <w:tcPr>
            <w:tcW w:w="9923" w:type="dxa"/>
            <w:gridSpan w:val="2"/>
          </w:tcPr>
          <w:p w:rsidR="00B62690" w:rsidRPr="00A1358A" w:rsidRDefault="00B62690" w:rsidP="00B62690">
            <w:pPr>
              <w:rPr>
                <w:rFonts w:ascii="Times New Roman" w:eastAsia="Times New Roman" w:hAnsi="Times New Roman" w:cs="Times New Roman"/>
                <w:b/>
                <w:sz w:val="24"/>
                <w:szCs w:val="24"/>
                <w:lang w:eastAsia="ru-RU"/>
              </w:rPr>
            </w:pPr>
            <w:r w:rsidRPr="00A1358A">
              <w:rPr>
                <w:rFonts w:ascii="Times New Roman" w:eastAsia="Times New Roman" w:hAnsi="Times New Roman" w:cs="Times New Roman"/>
                <w:b/>
                <w:iCs/>
                <w:sz w:val="24"/>
                <w:szCs w:val="24"/>
                <w:lang w:eastAsia="ru-RU"/>
              </w:rPr>
              <w:t xml:space="preserve">Раздел </w:t>
            </w:r>
            <w:r w:rsidRPr="00A1358A">
              <w:rPr>
                <w:rFonts w:ascii="Times New Roman" w:eastAsia="Times New Roman" w:hAnsi="Times New Roman" w:cs="Times New Roman"/>
                <w:b/>
                <w:iCs/>
                <w:sz w:val="24"/>
                <w:szCs w:val="24"/>
                <w:lang w:val="en-US" w:eastAsia="ru-RU"/>
              </w:rPr>
              <w:t>V</w:t>
            </w:r>
            <w:r w:rsidRPr="00A1358A">
              <w:rPr>
                <w:rFonts w:ascii="Times New Roman" w:eastAsia="Times New Roman" w:hAnsi="Times New Roman" w:cs="Times New Roman"/>
                <w:b/>
                <w:iCs/>
                <w:sz w:val="24"/>
                <w:szCs w:val="24"/>
                <w:lang w:eastAsia="ru-RU"/>
              </w:rPr>
              <w:t>. Сплавы цветных металлов.</w:t>
            </w:r>
          </w:p>
        </w:tc>
        <w:tc>
          <w:tcPr>
            <w:tcW w:w="2659" w:type="dxa"/>
          </w:tcPr>
          <w:p w:rsidR="00B62690" w:rsidRPr="00A1358A" w:rsidRDefault="00B62690" w:rsidP="00B62690">
            <w:pPr>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12</w:t>
            </w:r>
          </w:p>
        </w:tc>
        <w:tc>
          <w:tcPr>
            <w:tcW w:w="2552" w:type="dxa"/>
          </w:tcPr>
          <w:p w:rsidR="00B62690" w:rsidRPr="00A1358A" w:rsidRDefault="00B62690" w:rsidP="00B62690">
            <w:pPr>
              <w:rPr>
                <w:rFonts w:ascii="Times New Roman" w:eastAsia="Times New Roman" w:hAnsi="Times New Roman" w:cs="Times New Roman"/>
                <w:b/>
                <w:iCs/>
                <w:sz w:val="24"/>
                <w:szCs w:val="24"/>
                <w:lang w:eastAsia="ru-RU"/>
              </w:rPr>
            </w:pPr>
          </w:p>
        </w:tc>
      </w:tr>
      <w:tr w:rsidR="00B62690" w:rsidRPr="00A1358A" w:rsidTr="00B62690">
        <w:trPr>
          <w:trHeight w:val="139"/>
        </w:trPr>
        <w:tc>
          <w:tcPr>
            <w:tcW w:w="2127" w:type="dxa"/>
            <w:vMerge w:val="restart"/>
          </w:tcPr>
          <w:p w:rsidR="00B62690" w:rsidRPr="00A1358A" w:rsidRDefault="00B62690" w:rsidP="00B62690">
            <w:pPr>
              <w:rPr>
                <w:rFonts w:ascii="Times New Roman" w:eastAsia="Times New Roman" w:hAnsi="Times New Roman" w:cs="Times New Roman"/>
                <w:b/>
                <w:iCs/>
                <w:sz w:val="24"/>
                <w:szCs w:val="24"/>
                <w:lang w:eastAsia="ru-RU"/>
              </w:rPr>
            </w:pPr>
            <w:r w:rsidRPr="00A1358A">
              <w:rPr>
                <w:rFonts w:ascii="Times New Roman" w:eastAsia="Times New Roman" w:hAnsi="Times New Roman" w:cs="Times New Roman"/>
                <w:b/>
                <w:iCs/>
                <w:sz w:val="24"/>
                <w:szCs w:val="24"/>
                <w:lang w:eastAsia="ru-RU"/>
              </w:rPr>
              <w:t>Тема 5.1.</w:t>
            </w:r>
          </w:p>
          <w:p w:rsidR="00B62690" w:rsidRPr="00A1358A" w:rsidRDefault="00B62690" w:rsidP="00B62690">
            <w:pPr>
              <w:rPr>
                <w:rFonts w:ascii="Times New Roman" w:eastAsia="Times New Roman" w:hAnsi="Times New Roman" w:cs="Times New Roman"/>
                <w:iCs/>
                <w:sz w:val="24"/>
                <w:szCs w:val="24"/>
                <w:lang w:eastAsia="ru-RU"/>
              </w:rPr>
            </w:pPr>
            <w:r w:rsidRPr="00A1358A">
              <w:rPr>
                <w:rFonts w:ascii="Times New Roman" w:eastAsia="Times New Roman" w:hAnsi="Times New Roman" w:cs="Times New Roman"/>
                <w:iCs/>
                <w:sz w:val="24"/>
                <w:szCs w:val="24"/>
                <w:lang w:eastAsia="ru-RU"/>
              </w:rPr>
              <w:lastRenderedPageBreak/>
              <w:t>Алюминий и его сплавы.</w:t>
            </w:r>
          </w:p>
        </w:tc>
        <w:tc>
          <w:tcPr>
            <w:tcW w:w="7796" w:type="dxa"/>
          </w:tcPr>
          <w:p w:rsidR="00B62690" w:rsidRPr="00A1358A" w:rsidRDefault="00B62690" w:rsidP="00B62690">
            <w:pPr>
              <w:rPr>
                <w:rFonts w:ascii="Times New Roman" w:eastAsia="Times New Roman" w:hAnsi="Times New Roman" w:cs="Times New Roman"/>
                <w:iCs/>
                <w:sz w:val="24"/>
                <w:szCs w:val="24"/>
                <w:lang w:eastAsia="ru-RU"/>
              </w:rPr>
            </w:pPr>
            <w:r w:rsidRPr="00A1358A">
              <w:rPr>
                <w:rFonts w:ascii="Times New Roman" w:eastAsia="Times New Roman" w:hAnsi="Times New Roman" w:cs="Times New Roman"/>
                <w:b/>
                <w:bCs/>
                <w:sz w:val="24"/>
                <w:szCs w:val="24"/>
                <w:lang w:eastAsia="ru-RU"/>
              </w:rPr>
              <w:lastRenderedPageBreak/>
              <w:t>Содержание учебного материала</w:t>
            </w:r>
          </w:p>
        </w:tc>
        <w:tc>
          <w:tcPr>
            <w:tcW w:w="2659" w:type="dxa"/>
          </w:tcPr>
          <w:p w:rsidR="00B62690" w:rsidRPr="00A1358A" w:rsidRDefault="00B62690" w:rsidP="00B62690">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2552" w:type="dxa"/>
          </w:tcPr>
          <w:p w:rsidR="00B62690" w:rsidRPr="00A1358A" w:rsidRDefault="00B62690" w:rsidP="00B62690">
            <w:pPr>
              <w:rPr>
                <w:rFonts w:ascii="Times New Roman" w:eastAsia="Times New Roman" w:hAnsi="Times New Roman" w:cs="Times New Roman"/>
                <w:b/>
                <w:bCs/>
                <w:sz w:val="24"/>
                <w:szCs w:val="24"/>
                <w:lang w:eastAsia="ru-RU"/>
              </w:rPr>
            </w:pPr>
          </w:p>
        </w:tc>
      </w:tr>
      <w:tr w:rsidR="00B62690" w:rsidRPr="00A1358A" w:rsidTr="00B62690">
        <w:trPr>
          <w:trHeight w:val="1416"/>
        </w:trPr>
        <w:tc>
          <w:tcPr>
            <w:tcW w:w="2127" w:type="dxa"/>
            <w:vMerge/>
          </w:tcPr>
          <w:p w:rsidR="00B62690" w:rsidRPr="00A1358A" w:rsidRDefault="00B62690" w:rsidP="00B62690">
            <w:pPr>
              <w:rPr>
                <w:rFonts w:ascii="Times New Roman" w:eastAsia="Times New Roman" w:hAnsi="Times New Roman" w:cs="Times New Roman"/>
                <w:iCs/>
                <w:sz w:val="24"/>
                <w:szCs w:val="24"/>
                <w:lang w:eastAsia="ru-RU"/>
              </w:rPr>
            </w:pPr>
          </w:p>
        </w:tc>
        <w:tc>
          <w:tcPr>
            <w:tcW w:w="7796" w:type="dxa"/>
          </w:tcPr>
          <w:p w:rsidR="00B62690" w:rsidRPr="00A1358A" w:rsidRDefault="00B62690" w:rsidP="00B62690">
            <w:pPr>
              <w:rPr>
                <w:rFonts w:ascii="Times New Roman" w:eastAsia="Times New Roman" w:hAnsi="Times New Roman" w:cs="Times New Roman"/>
                <w:iCs/>
                <w:sz w:val="24"/>
                <w:szCs w:val="24"/>
                <w:lang w:eastAsia="ru-RU"/>
              </w:rPr>
            </w:pPr>
            <w:r w:rsidRPr="00A1358A">
              <w:rPr>
                <w:rFonts w:ascii="Times New Roman" w:eastAsia="Times New Roman" w:hAnsi="Times New Roman" w:cs="Times New Roman"/>
                <w:iCs/>
                <w:sz w:val="24"/>
                <w:szCs w:val="24"/>
                <w:lang w:eastAsia="ru-RU"/>
              </w:rPr>
              <w:t xml:space="preserve">Свойства алюминия. Легирующие элементы. Классификация алюминиевых сплавов: литейные и деформируемые, упрочняемые и </w:t>
            </w:r>
            <w:proofErr w:type="spellStart"/>
            <w:r w:rsidRPr="00A1358A">
              <w:rPr>
                <w:rFonts w:ascii="Times New Roman" w:eastAsia="Times New Roman" w:hAnsi="Times New Roman" w:cs="Times New Roman"/>
                <w:iCs/>
                <w:sz w:val="24"/>
                <w:szCs w:val="24"/>
                <w:lang w:eastAsia="ru-RU"/>
              </w:rPr>
              <w:t>неупрочняемые</w:t>
            </w:r>
            <w:proofErr w:type="spellEnd"/>
            <w:r w:rsidRPr="00A1358A">
              <w:rPr>
                <w:rFonts w:ascii="Times New Roman" w:eastAsia="Times New Roman" w:hAnsi="Times New Roman" w:cs="Times New Roman"/>
                <w:iCs/>
                <w:sz w:val="24"/>
                <w:szCs w:val="24"/>
                <w:lang w:eastAsia="ru-RU"/>
              </w:rPr>
              <w:t xml:space="preserve"> термической обработкой.</w:t>
            </w:r>
          </w:p>
          <w:p w:rsidR="00B62690" w:rsidRPr="00A1358A" w:rsidRDefault="00B62690" w:rsidP="00B62690">
            <w:pPr>
              <w:rPr>
                <w:rFonts w:ascii="Times New Roman" w:eastAsia="Times New Roman" w:hAnsi="Times New Roman" w:cs="Times New Roman"/>
                <w:iCs/>
                <w:sz w:val="24"/>
                <w:szCs w:val="24"/>
                <w:lang w:eastAsia="ru-RU"/>
              </w:rPr>
            </w:pPr>
            <w:r w:rsidRPr="00A1358A">
              <w:rPr>
                <w:rFonts w:ascii="Times New Roman" w:eastAsia="Times New Roman" w:hAnsi="Times New Roman" w:cs="Times New Roman"/>
                <w:iCs/>
                <w:sz w:val="24"/>
                <w:szCs w:val="24"/>
                <w:lang w:eastAsia="ru-RU"/>
              </w:rPr>
              <w:t>Силумины: влияние структуры на их свойства, модифицирование. Деформируемые сплавы: маркировка, структура, свойства, области применения, особенности упрочняющей термической обработки алюминиевых сплавов.</w:t>
            </w:r>
          </w:p>
        </w:tc>
        <w:tc>
          <w:tcPr>
            <w:tcW w:w="2659" w:type="dxa"/>
          </w:tcPr>
          <w:p w:rsidR="00B62690" w:rsidRPr="00A1358A" w:rsidRDefault="00B62690" w:rsidP="00B62690">
            <w:pPr>
              <w:jc w:val="center"/>
              <w:rPr>
                <w:rFonts w:ascii="Times New Roman" w:eastAsia="Times New Roman" w:hAnsi="Times New Roman" w:cs="Times New Roman"/>
                <w:iCs/>
                <w:sz w:val="24"/>
                <w:szCs w:val="24"/>
                <w:lang w:eastAsia="ru-RU"/>
              </w:rPr>
            </w:pPr>
          </w:p>
        </w:tc>
        <w:tc>
          <w:tcPr>
            <w:tcW w:w="2552" w:type="dxa"/>
          </w:tcPr>
          <w:p w:rsidR="001F29E8" w:rsidRPr="00724343" w:rsidRDefault="001F29E8" w:rsidP="001F29E8">
            <w:pPr>
              <w:widowControl w:val="0"/>
              <w:autoSpaceDE w:val="0"/>
              <w:autoSpaceDN w:val="0"/>
              <w:adjustRightInd w:val="0"/>
              <w:rPr>
                <w:rFonts w:ascii="Times New Roman" w:eastAsia="Times New Roman" w:hAnsi="Times New Roman" w:cs="Times New Roman"/>
                <w:sz w:val="24"/>
                <w:szCs w:val="24"/>
                <w:lang w:eastAsia="ru-RU"/>
              </w:rPr>
            </w:pPr>
            <w:r w:rsidRPr="00724343">
              <w:rPr>
                <w:rFonts w:ascii="Times New Roman" w:eastAsia="Times New Roman" w:hAnsi="Times New Roman" w:cs="Times New Roman"/>
                <w:sz w:val="24"/>
                <w:szCs w:val="24"/>
                <w:lang w:eastAsia="ru-RU"/>
              </w:rPr>
              <w:t xml:space="preserve">ОК 01 ОК 02 ОК 04 </w:t>
            </w:r>
          </w:p>
          <w:p w:rsidR="001F29E8" w:rsidRPr="00A97097" w:rsidRDefault="001F29E8" w:rsidP="001F29E8">
            <w:pPr>
              <w:suppressAutoHyphens/>
              <w:rPr>
                <w:rFonts w:ascii="Times New Roman" w:hAnsi="Times New Roman"/>
                <w:sz w:val="24"/>
                <w:szCs w:val="24"/>
              </w:rPr>
            </w:pPr>
            <w:r w:rsidRPr="00724343">
              <w:rPr>
                <w:rFonts w:ascii="Times New Roman" w:eastAsia="Times New Roman" w:hAnsi="Times New Roman" w:cs="Times New Roman"/>
                <w:sz w:val="24"/>
                <w:szCs w:val="24"/>
                <w:lang w:eastAsia="ru-RU"/>
              </w:rPr>
              <w:t>ОК 09</w:t>
            </w:r>
            <w:r>
              <w:rPr>
                <w:rFonts w:ascii="Times New Roman" w:eastAsia="Times New Roman" w:hAnsi="Times New Roman" w:cs="Times New Roman"/>
                <w:sz w:val="24"/>
                <w:szCs w:val="24"/>
                <w:lang w:eastAsia="ru-RU"/>
              </w:rPr>
              <w:t xml:space="preserve">, </w:t>
            </w:r>
            <w:r>
              <w:rPr>
                <w:rFonts w:ascii="Times New Roman" w:hAnsi="Times New Roman"/>
                <w:sz w:val="24"/>
                <w:szCs w:val="24"/>
              </w:rPr>
              <w:t xml:space="preserve">ПК 1.1, ПК 1.4, </w:t>
            </w:r>
          </w:p>
          <w:p w:rsidR="00B62690" w:rsidRPr="00A1358A" w:rsidRDefault="001F29E8" w:rsidP="001F29E8">
            <w:pPr>
              <w:rPr>
                <w:rFonts w:ascii="Times New Roman" w:eastAsia="Times New Roman" w:hAnsi="Times New Roman" w:cs="Times New Roman"/>
                <w:iCs/>
                <w:sz w:val="24"/>
                <w:szCs w:val="24"/>
                <w:lang w:eastAsia="ru-RU"/>
              </w:rPr>
            </w:pPr>
            <w:r>
              <w:rPr>
                <w:rFonts w:ascii="Times New Roman" w:hAnsi="Times New Roman"/>
                <w:sz w:val="24"/>
                <w:szCs w:val="24"/>
              </w:rPr>
              <w:t xml:space="preserve">ПК 2.1, ПК 2.2, </w:t>
            </w:r>
            <w:r w:rsidRPr="00A97097">
              <w:rPr>
                <w:rFonts w:ascii="Times New Roman" w:hAnsi="Times New Roman"/>
                <w:sz w:val="24"/>
                <w:szCs w:val="24"/>
              </w:rPr>
              <w:t>ПК 2.3</w:t>
            </w:r>
          </w:p>
        </w:tc>
      </w:tr>
      <w:tr w:rsidR="00B62690" w:rsidRPr="00A1358A" w:rsidTr="00B62690">
        <w:trPr>
          <w:trHeight w:val="307"/>
        </w:trPr>
        <w:tc>
          <w:tcPr>
            <w:tcW w:w="2127" w:type="dxa"/>
            <w:vMerge w:val="restart"/>
          </w:tcPr>
          <w:p w:rsidR="00B62690" w:rsidRPr="00A1358A" w:rsidRDefault="00B62690" w:rsidP="00B62690">
            <w:pPr>
              <w:rPr>
                <w:rFonts w:ascii="Times New Roman" w:eastAsia="Times New Roman" w:hAnsi="Times New Roman" w:cs="Times New Roman"/>
                <w:b/>
                <w:iCs/>
                <w:sz w:val="24"/>
                <w:szCs w:val="24"/>
                <w:lang w:eastAsia="ru-RU"/>
              </w:rPr>
            </w:pPr>
            <w:r w:rsidRPr="00A1358A">
              <w:rPr>
                <w:rFonts w:ascii="Times New Roman" w:eastAsia="Times New Roman" w:hAnsi="Times New Roman" w:cs="Times New Roman"/>
                <w:b/>
                <w:iCs/>
                <w:sz w:val="24"/>
                <w:szCs w:val="24"/>
                <w:lang w:eastAsia="ru-RU"/>
              </w:rPr>
              <w:lastRenderedPageBreak/>
              <w:t>Тема 5.2.</w:t>
            </w:r>
          </w:p>
          <w:p w:rsidR="00B62690" w:rsidRPr="00A1358A" w:rsidRDefault="00B62690" w:rsidP="00B62690">
            <w:pPr>
              <w:rPr>
                <w:rFonts w:ascii="Times New Roman" w:eastAsia="Times New Roman" w:hAnsi="Times New Roman" w:cs="Times New Roman"/>
                <w:iCs/>
                <w:sz w:val="24"/>
                <w:szCs w:val="24"/>
                <w:lang w:eastAsia="ru-RU"/>
              </w:rPr>
            </w:pPr>
            <w:r w:rsidRPr="00A1358A">
              <w:rPr>
                <w:rFonts w:ascii="Times New Roman" w:eastAsia="Times New Roman" w:hAnsi="Times New Roman" w:cs="Times New Roman"/>
                <w:iCs/>
                <w:sz w:val="24"/>
                <w:szCs w:val="24"/>
                <w:lang w:eastAsia="ru-RU"/>
              </w:rPr>
              <w:t xml:space="preserve"> Медь и ее сплавы</w:t>
            </w:r>
          </w:p>
        </w:tc>
        <w:tc>
          <w:tcPr>
            <w:tcW w:w="7796" w:type="dxa"/>
          </w:tcPr>
          <w:p w:rsidR="00B62690" w:rsidRPr="00A1358A" w:rsidRDefault="00B62690" w:rsidP="00B62690">
            <w:pPr>
              <w:rPr>
                <w:rFonts w:ascii="Times New Roman" w:eastAsia="Times New Roman" w:hAnsi="Times New Roman" w:cs="Times New Roman"/>
                <w:iCs/>
                <w:sz w:val="24"/>
                <w:szCs w:val="24"/>
                <w:lang w:eastAsia="ru-RU"/>
              </w:rPr>
            </w:pPr>
            <w:r w:rsidRPr="00A1358A">
              <w:rPr>
                <w:rFonts w:ascii="Times New Roman" w:eastAsia="Times New Roman" w:hAnsi="Times New Roman" w:cs="Times New Roman"/>
                <w:b/>
                <w:bCs/>
                <w:sz w:val="24"/>
                <w:szCs w:val="24"/>
                <w:lang w:eastAsia="ru-RU"/>
              </w:rPr>
              <w:t>Содержание учебного материала</w:t>
            </w:r>
          </w:p>
        </w:tc>
        <w:tc>
          <w:tcPr>
            <w:tcW w:w="2659" w:type="dxa"/>
          </w:tcPr>
          <w:p w:rsidR="00B62690" w:rsidRPr="00A1358A" w:rsidRDefault="00B62690" w:rsidP="00B62690">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2552" w:type="dxa"/>
          </w:tcPr>
          <w:p w:rsidR="00B62690" w:rsidRPr="00A1358A" w:rsidRDefault="00B62690" w:rsidP="00B62690">
            <w:pPr>
              <w:rPr>
                <w:rFonts w:ascii="Times New Roman" w:eastAsia="Times New Roman" w:hAnsi="Times New Roman" w:cs="Times New Roman"/>
                <w:b/>
                <w:bCs/>
                <w:sz w:val="24"/>
                <w:szCs w:val="24"/>
                <w:lang w:eastAsia="ru-RU"/>
              </w:rPr>
            </w:pPr>
          </w:p>
        </w:tc>
      </w:tr>
      <w:tr w:rsidR="00B62690" w:rsidRPr="00A1358A" w:rsidTr="00B62690">
        <w:trPr>
          <w:trHeight w:val="1226"/>
        </w:trPr>
        <w:tc>
          <w:tcPr>
            <w:tcW w:w="2127" w:type="dxa"/>
            <w:vMerge/>
          </w:tcPr>
          <w:p w:rsidR="00B62690" w:rsidRPr="00A1358A" w:rsidRDefault="00B62690" w:rsidP="00B62690">
            <w:pPr>
              <w:rPr>
                <w:rFonts w:ascii="Times New Roman" w:eastAsia="Times New Roman" w:hAnsi="Times New Roman" w:cs="Times New Roman"/>
                <w:iCs/>
                <w:sz w:val="24"/>
                <w:szCs w:val="24"/>
                <w:lang w:eastAsia="ru-RU"/>
              </w:rPr>
            </w:pPr>
          </w:p>
        </w:tc>
        <w:tc>
          <w:tcPr>
            <w:tcW w:w="7796" w:type="dxa"/>
          </w:tcPr>
          <w:p w:rsidR="00B62690" w:rsidRPr="00A1358A" w:rsidRDefault="00B62690" w:rsidP="00B62690">
            <w:pPr>
              <w:rPr>
                <w:rFonts w:ascii="Times New Roman" w:eastAsia="Times New Roman" w:hAnsi="Times New Roman" w:cs="Times New Roman"/>
                <w:iCs/>
                <w:sz w:val="24"/>
                <w:szCs w:val="24"/>
                <w:lang w:eastAsia="ru-RU"/>
              </w:rPr>
            </w:pPr>
            <w:r w:rsidRPr="00A1358A">
              <w:rPr>
                <w:rFonts w:ascii="Times New Roman" w:eastAsia="Times New Roman" w:hAnsi="Times New Roman" w:cs="Times New Roman"/>
                <w:iCs/>
                <w:sz w:val="24"/>
                <w:szCs w:val="24"/>
                <w:lang w:eastAsia="ru-RU"/>
              </w:rPr>
              <w:t>Свойства меди. Применение меди. Латуни, их свойства, маркировка и применение</w:t>
            </w:r>
          </w:p>
          <w:p w:rsidR="00B62690" w:rsidRPr="00A1358A" w:rsidRDefault="00B62690" w:rsidP="00B62690">
            <w:pPr>
              <w:rPr>
                <w:rFonts w:ascii="Times New Roman" w:eastAsia="Times New Roman" w:hAnsi="Times New Roman" w:cs="Times New Roman"/>
                <w:iCs/>
                <w:sz w:val="24"/>
                <w:szCs w:val="24"/>
                <w:lang w:eastAsia="ru-RU"/>
              </w:rPr>
            </w:pPr>
            <w:r w:rsidRPr="00A1358A">
              <w:rPr>
                <w:rFonts w:ascii="Times New Roman" w:eastAsia="Times New Roman" w:hAnsi="Times New Roman" w:cs="Times New Roman"/>
                <w:iCs/>
                <w:sz w:val="24"/>
                <w:szCs w:val="24"/>
                <w:lang w:eastAsia="ru-RU"/>
              </w:rPr>
              <w:t xml:space="preserve">Бронзы. Деформируемые и литейные бронзы. </w:t>
            </w:r>
            <w:proofErr w:type="spellStart"/>
            <w:r w:rsidRPr="00A1358A">
              <w:rPr>
                <w:rFonts w:ascii="Times New Roman" w:eastAsia="Times New Roman" w:hAnsi="Times New Roman" w:cs="Times New Roman"/>
                <w:iCs/>
                <w:sz w:val="24"/>
                <w:szCs w:val="24"/>
                <w:lang w:eastAsia="ru-RU"/>
              </w:rPr>
              <w:t>Оловянистые</w:t>
            </w:r>
            <w:proofErr w:type="spellEnd"/>
            <w:r w:rsidRPr="00A1358A">
              <w:rPr>
                <w:rFonts w:ascii="Times New Roman" w:eastAsia="Times New Roman" w:hAnsi="Times New Roman" w:cs="Times New Roman"/>
                <w:iCs/>
                <w:sz w:val="24"/>
                <w:szCs w:val="24"/>
                <w:lang w:eastAsia="ru-RU"/>
              </w:rPr>
              <w:t>, алюминиевые, кремнистые, бериллиевые сплавы. Состав, марки, области применения. Медно-</w:t>
            </w:r>
            <w:proofErr w:type="spellStart"/>
            <w:r w:rsidRPr="00A1358A">
              <w:rPr>
                <w:rFonts w:ascii="Times New Roman" w:eastAsia="Times New Roman" w:hAnsi="Times New Roman" w:cs="Times New Roman"/>
                <w:iCs/>
                <w:sz w:val="24"/>
                <w:szCs w:val="24"/>
                <w:lang w:eastAsia="ru-RU"/>
              </w:rPr>
              <w:t>никелиевые</w:t>
            </w:r>
            <w:proofErr w:type="spellEnd"/>
            <w:r w:rsidRPr="00A1358A">
              <w:rPr>
                <w:rFonts w:ascii="Times New Roman" w:eastAsia="Times New Roman" w:hAnsi="Times New Roman" w:cs="Times New Roman"/>
                <w:iCs/>
                <w:sz w:val="24"/>
                <w:szCs w:val="24"/>
                <w:lang w:eastAsia="ru-RU"/>
              </w:rPr>
              <w:t xml:space="preserve"> сплавы: мельхиоры, </w:t>
            </w:r>
            <w:proofErr w:type="spellStart"/>
            <w:r w:rsidRPr="00A1358A">
              <w:rPr>
                <w:rFonts w:ascii="Times New Roman" w:eastAsia="Times New Roman" w:hAnsi="Times New Roman" w:cs="Times New Roman"/>
                <w:iCs/>
                <w:sz w:val="24"/>
                <w:szCs w:val="24"/>
                <w:lang w:eastAsia="ru-RU"/>
              </w:rPr>
              <w:t>нейзельберы</w:t>
            </w:r>
            <w:proofErr w:type="spellEnd"/>
            <w:r w:rsidRPr="00A1358A">
              <w:rPr>
                <w:rFonts w:ascii="Times New Roman" w:eastAsia="Times New Roman" w:hAnsi="Times New Roman" w:cs="Times New Roman"/>
                <w:iCs/>
                <w:sz w:val="24"/>
                <w:szCs w:val="24"/>
                <w:lang w:eastAsia="ru-RU"/>
              </w:rPr>
              <w:t xml:space="preserve">, </w:t>
            </w:r>
            <w:proofErr w:type="spellStart"/>
            <w:r w:rsidRPr="00A1358A">
              <w:rPr>
                <w:rFonts w:ascii="Times New Roman" w:eastAsia="Times New Roman" w:hAnsi="Times New Roman" w:cs="Times New Roman"/>
                <w:iCs/>
                <w:sz w:val="24"/>
                <w:szCs w:val="24"/>
                <w:lang w:eastAsia="ru-RU"/>
              </w:rPr>
              <w:t>куниали</w:t>
            </w:r>
            <w:proofErr w:type="spellEnd"/>
            <w:r w:rsidRPr="00A1358A">
              <w:rPr>
                <w:rFonts w:ascii="Times New Roman" w:eastAsia="Times New Roman" w:hAnsi="Times New Roman" w:cs="Times New Roman"/>
                <w:iCs/>
                <w:sz w:val="24"/>
                <w:szCs w:val="24"/>
                <w:lang w:eastAsia="ru-RU"/>
              </w:rPr>
              <w:t>.</w:t>
            </w:r>
          </w:p>
        </w:tc>
        <w:tc>
          <w:tcPr>
            <w:tcW w:w="2659" w:type="dxa"/>
          </w:tcPr>
          <w:p w:rsidR="00B62690" w:rsidRPr="00A1358A" w:rsidRDefault="00B62690" w:rsidP="00B62690">
            <w:pPr>
              <w:jc w:val="center"/>
              <w:rPr>
                <w:rFonts w:ascii="Times New Roman" w:eastAsia="Times New Roman" w:hAnsi="Times New Roman" w:cs="Times New Roman"/>
                <w:iCs/>
                <w:sz w:val="24"/>
                <w:szCs w:val="24"/>
                <w:lang w:eastAsia="ru-RU"/>
              </w:rPr>
            </w:pPr>
          </w:p>
        </w:tc>
        <w:tc>
          <w:tcPr>
            <w:tcW w:w="2552" w:type="dxa"/>
          </w:tcPr>
          <w:p w:rsidR="001F29E8" w:rsidRPr="00724343" w:rsidRDefault="001F29E8" w:rsidP="001F29E8">
            <w:pPr>
              <w:widowControl w:val="0"/>
              <w:autoSpaceDE w:val="0"/>
              <w:autoSpaceDN w:val="0"/>
              <w:adjustRightInd w:val="0"/>
              <w:rPr>
                <w:rFonts w:ascii="Times New Roman" w:eastAsia="Times New Roman" w:hAnsi="Times New Roman" w:cs="Times New Roman"/>
                <w:sz w:val="24"/>
                <w:szCs w:val="24"/>
                <w:lang w:eastAsia="ru-RU"/>
              </w:rPr>
            </w:pPr>
            <w:r w:rsidRPr="00724343">
              <w:rPr>
                <w:rFonts w:ascii="Times New Roman" w:eastAsia="Times New Roman" w:hAnsi="Times New Roman" w:cs="Times New Roman"/>
                <w:sz w:val="24"/>
                <w:szCs w:val="24"/>
                <w:lang w:eastAsia="ru-RU"/>
              </w:rPr>
              <w:t xml:space="preserve">ОК 01 ОК 02 ОК 04 </w:t>
            </w:r>
          </w:p>
          <w:p w:rsidR="001F29E8" w:rsidRPr="00A97097" w:rsidRDefault="001F29E8" w:rsidP="001F29E8">
            <w:pPr>
              <w:suppressAutoHyphens/>
              <w:rPr>
                <w:rFonts w:ascii="Times New Roman" w:hAnsi="Times New Roman"/>
                <w:sz w:val="24"/>
                <w:szCs w:val="24"/>
              </w:rPr>
            </w:pPr>
            <w:r w:rsidRPr="00724343">
              <w:rPr>
                <w:rFonts w:ascii="Times New Roman" w:eastAsia="Times New Roman" w:hAnsi="Times New Roman" w:cs="Times New Roman"/>
                <w:sz w:val="24"/>
                <w:szCs w:val="24"/>
                <w:lang w:eastAsia="ru-RU"/>
              </w:rPr>
              <w:t>ОК 09</w:t>
            </w:r>
            <w:r>
              <w:rPr>
                <w:rFonts w:ascii="Times New Roman" w:eastAsia="Times New Roman" w:hAnsi="Times New Roman" w:cs="Times New Roman"/>
                <w:sz w:val="24"/>
                <w:szCs w:val="24"/>
                <w:lang w:eastAsia="ru-RU"/>
              </w:rPr>
              <w:t xml:space="preserve">, </w:t>
            </w:r>
            <w:r>
              <w:rPr>
                <w:rFonts w:ascii="Times New Roman" w:hAnsi="Times New Roman"/>
                <w:sz w:val="24"/>
                <w:szCs w:val="24"/>
              </w:rPr>
              <w:t xml:space="preserve">ПК 1.1, ПК 1.4, </w:t>
            </w:r>
          </w:p>
          <w:p w:rsidR="00B62690" w:rsidRPr="00A1358A" w:rsidRDefault="001F29E8" w:rsidP="001F29E8">
            <w:pPr>
              <w:rPr>
                <w:rFonts w:ascii="Times New Roman" w:eastAsia="Times New Roman" w:hAnsi="Times New Roman" w:cs="Times New Roman"/>
                <w:iCs/>
                <w:sz w:val="24"/>
                <w:szCs w:val="24"/>
                <w:lang w:eastAsia="ru-RU"/>
              </w:rPr>
            </w:pPr>
            <w:r>
              <w:rPr>
                <w:rFonts w:ascii="Times New Roman" w:hAnsi="Times New Roman"/>
                <w:sz w:val="24"/>
                <w:szCs w:val="24"/>
              </w:rPr>
              <w:t xml:space="preserve">ПК 2.1, ПК 2.2, </w:t>
            </w:r>
            <w:r w:rsidRPr="00A97097">
              <w:rPr>
                <w:rFonts w:ascii="Times New Roman" w:hAnsi="Times New Roman"/>
                <w:sz w:val="24"/>
                <w:szCs w:val="24"/>
              </w:rPr>
              <w:t>ПК 2.3</w:t>
            </w:r>
          </w:p>
        </w:tc>
      </w:tr>
      <w:tr w:rsidR="00B62690" w:rsidRPr="00A1358A" w:rsidTr="00B62690">
        <w:trPr>
          <w:trHeight w:val="131"/>
        </w:trPr>
        <w:tc>
          <w:tcPr>
            <w:tcW w:w="2127" w:type="dxa"/>
            <w:vMerge w:val="restart"/>
          </w:tcPr>
          <w:p w:rsidR="00B62690" w:rsidRPr="00A1358A" w:rsidRDefault="00B62690" w:rsidP="00B62690">
            <w:pPr>
              <w:rPr>
                <w:rFonts w:ascii="Times New Roman" w:eastAsia="Times New Roman" w:hAnsi="Times New Roman" w:cs="Times New Roman"/>
                <w:b/>
                <w:iCs/>
                <w:sz w:val="24"/>
                <w:szCs w:val="24"/>
                <w:lang w:eastAsia="ru-RU"/>
              </w:rPr>
            </w:pPr>
            <w:r w:rsidRPr="00A1358A">
              <w:rPr>
                <w:rFonts w:ascii="Times New Roman" w:eastAsia="Times New Roman" w:hAnsi="Times New Roman" w:cs="Times New Roman"/>
                <w:b/>
                <w:iCs/>
                <w:sz w:val="24"/>
                <w:szCs w:val="24"/>
                <w:lang w:eastAsia="ru-RU"/>
              </w:rPr>
              <w:t>Тема 5.3.</w:t>
            </w:r>
          </w:p>
          <w:p w:rsidR="00B62690" w:rsidRPr="00A1358A" w:rsidRDefault="00B62690" w:rsidP="00B62690">
            <w:pPr>
              <w:rPr>
                <w:rFonts w:ascii="Times New Roman" w:eastAsia="Times New Roman" w:hAnsi="Times New Roman" w:cs="Times New Roman"/>
                <w:iCs/>
                <w:sz w:val="24"/>
                <w:szCs w:val="24"/>
                <w:lang w:eastAsia="ru-RU"/>
              </w:rPr>
            </w:pPr>
            <w:r w:rsidRPr="00A1358A">
              <w:rPr>
                <w:rFonts w:ascii="Times New Roman" w:eastAsia="Times New Roman" w:hAnsi="Times New Roman" w:cs="Times New Roman"/>
                <w:iCs/>
                <w:sz w:val="24"/>
                <w:szCs w:val="24"/>
                <w:lang w:eastAsia="ru-RU"/>
              </w:rPr>
              <w:t>Магний и титан, их сплавы.</w:t>
            </w:r>
          </w:p>
        </w:tc>
        <w:tc>
          <w:tcPr>
            <w:tcW w:w="7796" w:type="dxa"/>
          </w:tcPr>
          <w:p w:rsidR="00B62690" w:rsidRPr="00A1358A" w:rsidRDefault="00B62690" w:rsidP="00B62690">
            <w:pPr>
              <w:rPr>
                <w:rFonts w:ascii="Times New Roman" w:eastAsia="Times New Roman" w:hAnsi="Times New Roman" w:cs="Times New Roman"/>
                <w:iCs/>
                <w:sz w:val="24"/>
                <w:szCs w:val="24"/>
                <w:lang w:eastAsia="ru-RU"/>
              </w:rPr>
            </w:pPr>
            <w:r w:rsidRPr="00A1358A">
              <w:rPr>
                <w:rFonts w:ascii="Times New Roman" w:eastAsia="Times New Roman" w:hAnsi="Times New Roman" w:cs="Times New Roman"/>
                <w:b/>
                <w:bCs/>
                <w:sz w:val="24"/>
                <w:szCs w:val="24"/>
                <w:lang w:eastAsia="ru-RU"/>
              </w:rPr>
              <w:t>Содержание учебного материала</w:t>
            </w:r>
          </w:p>
        </w:tc>
        <w:tc>
          <w:tcPr>
            <w:tcW w:w="2659" w:type="dxa"/>
          </w:tcPr>
          <w:p w:rsidR="00B62690" w:rsidRPr="00A1358A" w:rsidRDefault="00B62690" w:rsidP="00B62690">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p>
        </w:tc>
        <w:tc>
          <w:tcPr>
            <w:tcW w:w="2552" w:type="dxa"/>
          </w:tcPr>
          <w:p w:rsidR="00B62690" w:rsidRPr="00A1358A" w:rsidRDefault="00B62690" w:rsidP="00B62690">
            <w:pPr>
              <w:rPr>
                <w:rFonts w:ascii="Times New Roman" w:eastAsia="Times New Roman" w:hAnsi="Times New Roman" w:cs="Times New Roman"/>
                <w:b/>
                <w:bCs/>
                <w:sz w:val="24"/>
                <w:szCs w:val="24"/>
                <w:lang w:eastAsia="ru-RU"/>
              </w:rPr>
            </w:pPr>
          </w:p>
        </w:tc>
      </w:tr>
      <w:tr w:rsidR="00B62690" w:rsidRPr="00A1358A" w:rsidTr="00B62690">
        <w:trPr>
          <w:trHeight w:val="815"/>
        </w:trPr>
        <w:tc>
          <w:tcPr>
            <w:tcW w:w="2127" w:type="dxa"/>
            <w:vMerge/>
          </w:tcPr>
          <w:p w:rsidR="00B62690" w:rsidRPr="00A1358A" w:rsidRDefault="00B62690" w:rsidP="00B62690">
            <w:pPr>
              <w:rPr>
                <w:rFonts w:ascii="Times New Roman" w:eastAsia="Times New Roman" w:hAnsi="Times New Roman" w:cs="Times New Roman"/>
                <w:iCs/>
                <w:sz w:val="24"/>
                <w:szCs w:val="24"/>
                <w:lang w:eastAsia="ru-RU"/>
              </w:rPr>
            </w:pPr>
          </w:p>
        </w:tc>
        <w:tc>
          <w:tcPr>
            <w:tcW w:w="7796" w:type="dxa"/>
          </w:tcPr>
          <w:p w:rsidR="00B62690" w:rsidRPr="00A1358A" w:rsidRDefault="00B62690" w:rsidP="00B62690">
            <w:pPr>
              <w:rPr>
                <w:rFonts w:ascii="Times New Roman" w:eastAsia="Times New Roman" w:hAnsi="Times New Roman" w:cs="Times New Roman"/>
                <w:iCs/>
                <w:sz w:val="24"/>
                <w:szCs w:val="24"/>
                <w:lang w:eastAsia="ru-RU"/>
              </w:rPr>
            </w:pPr>
            <w:r w:rsidRPr="00A1358A">
              <w:rPr>
                <w:rFonts w:ascii="Times New Roman" w:eastAsia="Times New Roman" w:hAnsi="Times New Roman" w:cs="Times New Roman"/>
                <w:iCs/>
                <w:sz w:val="24"/>
                <w:szCs w:val="24"/>
                <w:lang w:eastAsia="ru-RU"/>
              </w:rPr>
              <w:t xml:space="preserve"> Классификация сплавов по структуре. Маркировка, термическая обработка титановых сплавов и области их применения</w:t>
            </w:r>
          </w:p>
          <w:p w:rsidR="00B62690" w:rsidRPr="00A1358A" w:rsidRDefault="00B62690" w:rsidP="00B62690">
            <w:pPr>
              <w:rPr>
                <w:rFonts w:ascii="Times New Roman" w:eastAsia="Times New Roman" w:hAnsi="Times New Roman" w:cs="Times New Roman"/>
                <w:iCs/>
                <w:sz w:val="24"/>
                <w:szCs w:val="24"/>
                <w:lang w:eastAsia="ru-RU"/>
              </w:rPr>
            </w:pPr>
            <w:r w:rsidRPr="00A1358A">
              <w:rPr>
                <w:rFonts w:ascii="Times New Roman" w:eastAsia="Times New Roman" w:hAnsi="Times New Roman" w:cs="Times New Roman"/>
                <w:iCs/>
                <w:sz w:val="24"/>
                <w:szCs w:val="24"/>
                <w:lang w:eastAsia="ru-RU"/>
              </w:rPr>
              <w:t xml:space="preserve">Свойства магния. Литейные и деформируемые сплавы, области применения. </w:t>
            </w:r>
          </w:p>
        </w:tc>
        <w:tc>
          <w:tcPr>
            <w:tcW w:w="2659" w:type="dxa"/>
          </w:tcPr>
          <w:p w:rsidR="00B62690" w:rsidRPr="00A1358A" w:rsidRDefault="00B62690" w:rsidP="00B62690">
            <w:pPr>
              <w:jc w:val="center"/>
              <w:rPr>
                <w:rFonts w:ascii="Times New Roman" w:eastAsia="Times New Roman" w:hAnsi="Times New Roman" w:cs="Times New Roman"/>
                <w:iCs/>
                <w:sz w:val="24"/>
                <w:szCs w:val="24"/>
                <w:lang w:eastAsia="ru-RU"/>
              </w:rPr>
            </w:pPr>
          </w:p>
        </w:tc>
        <w:tc>
          <w:tcPr>
            <w:tcW w:w="2552" w:type="dxa"/>
          </w:tcPr>
          <w:p w:rsidR="001F29E8" w:rsidRPr="00724343" w:rsidRDefault="001F29E8" w:rsidP="001F29E8">
            <w:pPr>
              <w:widowControl w:val="0"/>
              <w:autoSpaceDE w:val="0"/>
              <w:autoSpaceDN w:val="0"/>
              <w:adjustRightInd w:val="0"/>
              <w:rPr>
                <w:rFonts w:ascii="Times New Roman" w:eastAsia="Times New Roman" w:hAnsi="Times New Roman" w:cs="Times New Roman"/>
                <w:sz w:val="24"/>
                <w:szCs w:val="24"/>
                <w:lang w:eastAsia="ru-RU"/>
              </w:rPr>
            </w:pPr>
            <w:r w:rsidRPr="00724343">
              <w:rPr>
                <w:rFonts w:ascii="Times New Roman" w:eastAsia="Times New Roman" w:hAnsi="Times New Roman" w:cs="Times New Roman"/>
                <w:sz w:val="24"/>
                <w:szCs w:val="24"/>
                <w:lang w:eastAsia="ru-RU"/>
              </w:rPr>
              <w:t xml:space="preserve">ОК 01 ОК 02 ОК 04 </w:t>
            </w:r>
          </w:p>
          <w:p w:rsidR="001F29E8" w:rsidRPr="00A97097" w:rsidRDefault="001F29E8" w:rsidP="001F29E8">
            <w:pPr>
              <w:suppressAutoHyphens/>
              <w:rPr>
                <w:rFonts w:ascii="Times New Roman" w:hAnsi="Times New Roman"/>
                <w:sz w:val="24"/>
                <w:szCs w:val="24"/>
              </w:rPr>
            </w:pPr>
            <w:r w:rsidRPr="00724343">
              <w:rPr>
                <w:rFonts w:ascii="Times New Roman" w:eastAsia="Times New Roman" w:hAnsi="Times New Roman" w:cs="Times New Roman"/>
                <w:sz w:val="24"/>
                <w:szCs w:val="24"/>
                <w:lang w:eastAsia="ru-RU"/>
              </w:rPr>
              <w:t>ОК 09</w:t>
            </w:r>
            <w:r>
              <w:rPr>
                <w:rFonts w:ascii="Times New Roman" w:eastAsia="Times New Roman" w:hAnsi="Times New Roman" w:cs="Times New Roman"/>
                <w:sz w:val="24"/>
                <w:szCs w:val="24"/>
                <w:lang w:eastAsia="ru-RU"/>
              </w:rPr>
              <w:t xml:space="preserve">, </w:t>
            </w:r>
            <w:r>
              <w:rPr>
                <w:rFonts w:ascii="Times New Roman" w:hAnsi="Times New Roman"/>
                <w:sz w:val="24"/>
                <w:szCs w:val="24"/>
              </w:rPr>
              <w:t xml:space="preserve">ПК 1.1, ПК 1.4, </w:t>
            </w:r>
          </w:p>
          <w:p w:rsidR="00B62690" w:rsidRPr="00A1358A" w:rsidRDefault="001F29E8" w:rsidP="001F29E8">
            <w:pPr>
              <w:rPr>
                <w:rFonts w:ascii="Times New Roman" w:eastAsia="Times New Roman" w:hAnsi="Times New Roman" w:cs="Times New Roman"/>
                <w:iCs/>
                <w:sz w:val="24"/>
                <w:szCs w:val="24"/>
                <w:lang w:eastAsia="ru-RU"/>
              </w:rPr>
            </w:pPr>
            <w:r>
              <w:rPr>
                <w:rFonts w:ascii="Times New Roman" w:hAnsi="Times New Roman"/>
                <w:sz w:val="24"/>
                <w:szCs w:val="24"/>
              </w:rPr>
              <w:t xml:space="preserve">ПК 2.1, ПК 2.2, </w:t>
            </w:r>
            <w:r w:rsidRPr="00A97097">
              <w:rPr>
                <w:rFonts w:ascii="Times New Roman" w:hAnsi="Times New Roman"/>
                <w:sz w:val="24"/>
                <w:szCs w:val="24"/>
              </w:rPr>
              <w:t>ПК 2.3</w:t>
            </w:r>
          </w:p>
        </w:tc>
      </w:tr>
      <w:tr w:rsidR="00B62690" w:rsidRPr="00A1358A" w:rsidTr="00B62690">
        <w:trPr>
          <w:trHeight w:val="202"/>
        </w:trPr>
        <w:tc>
          <w:tcPr>
            <w:tcW w:w="2127" w:type="dxa"/>
            <w:vMerge/>
          </w:tcPr>
          <w:p w:rsidR="00B62690" w:rsidRPr="00A1358A" w:rsidRDefault="00B62690" w:rsidP="00B62690">
            <w:pPr>
              <w:rPr>
                <w:rFonts w:ascii="Times New Roman" w:eastAsia="Times New Roman" w:hAnsi="Times New Roman" w:cs="Times New Roman"/>
                <w:iCs/>
                <w:sz w:val="24"/>
                <w:szCs w:val="24"/>
                <w:lang w:eastAsia="ru-RU"/>
              </w:rPr>
            </w:pPr>
          </w:p>
        </w:tc>
        <w:tc>
          <w:tcPr>
            <w:tcW w:w="7796" w:type="dxa"/>
          </w:tcPr>
          <w:p w:rsidR="00B62690" w:rsidRPr="00A1358A" w:rsidRDefault="00B62690" w:rsidP="00B62690">
            <w:pPr>
              <w:rPr>
                <w:rFonts w:ascii="Times New Roman" w:eastAsia="Times New Roman" w:hAnsi="Times New Roman" w:cs="Times New Roman"/>
                <w:b/>
                <w:bCs/>
                <w:sz w:val="24"/>
                <w:szCs w:val="24"/>
                <w:lang w:eastAsia="ru-RU"/>
              </w:rPr>
            </w:pPr>
            <w:r w:rsidRPr="00A1358A">
              <w:rPr>
                <w:rFonts w:ascii="Times New Roman" w:eastAsia="Times New Roman" w:hAnsi="Times New Roman" w:cs="Times New Roman"/>
                <w:b/>
                <w:bCs/>
                <w:sz w:val="24"/>
                <w:szCs w:val="24"/>
                <w:lang w:eastAsia="ru-RU"/>
              </w:rPr>
              <w:t>В том числе практических (лабораторных) занятий</w:t>
            </w:r>
          </w:p>
        </w:tc>
        <w:tc>
          <w:tcPr>
            <w:tcW w:w="2659" w:type="dxa"/>
          </w:tcPr>
          <w:p w:rsidR="00B62690" w:rsidRPr="00A1358A" w:rsidRDefault="00B62690" w:rsidP="00B62690">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2552" w:type="dxa"/>
          </w:tcPr>
          <w:p w:rsidR="00B62690" w:rsidRPr="00A1358A" w:rsidRDefault="00B62690" w:rsidP="00B62690">
            <w:pPr>
              <w:rPr>
                <w:rFonts w:ascii="Times New Roman" w:eastAsia="Times New Roman" w:hAnsi="Times New Roman" w:cs="Times New Roman"/>
                <w:b/>
                <w:bCs/>
                <w:sz w:val="24"/>
                <w:szCs w:val="24"/>
                <w:lang w:eastAsia="ru-RU"/>
              </w:rPr>
            </w:pPr>
          </w:p>
        </w:tc>
      </w:tr>
      <w:tr w:rsidR="00B62690" w:rsidRPr="00A1358A" w:rsidTr="00B62690">
        <w:trPr>
          <w:trHeight w:val="202"/>
        </w:trPr>
        <w:tc>
          <w:tcPr>
            <w:tcW w:w="2127" w:type="dxa"/>
            <w:vMerge/>
          </w:tcPr>
          <w:p w:rsidR="00B62690" w:rsidRPr="00A1358A" w:rsidRDefault="00B62690" w:rsidP="00B62690">
            <w:pPr>
              <w:rPr>
                <w:rFonts w:ascii="Times New Roman" w:eastAsia="Times New Roman" w:hAnsi="Times New Roman" w:cs="Times New Roman"/>
                <w:iCs/>
                <w:sz w:val="24"/>
                <w:szCs w:val="24"/>
                <w:lang w:eastAsia="ru-RU"/>
              </w:rPr>
            </w:pPr>
          </w:p>
        </w:tc>
        <w:tc>
          <w:tcPr>
            <w:tcW w:w="7796" w:type="dxa"/>
          </w:tcPr>
          <w:p w:rsidR="00B62690" w:rsidRPr="00A1358A" w:rsidRDefault="00B62690" w:rsidP="00B62690">
            <w:pPr>
              <w:rPr>
                <w:rFonts w:ascii="Times New Roman" w:eastAsia="Times New Roman" w:hAnsi="Times New Roman" w:cs="Times New Roman"/>
                <w:bCs/>
                <w:sz w:val="24"/>
                <w:szCs w:val="24"/>
                <w:lang w:eastAsia="ru-RU"/>
              </w:rPr>
            </w:pPr>
            <w:r w:rsidRPr="00A1358A">
              <w:rPr>
                <w:rFonts w:ascii="Times New Roman" w:eastAsia="Times New Roman" w:hAnsi="Times New Roman" w:cs="Times New Roman"/>
                <w:bCs/>
                <w:sz w:val="24"/>
                <w:szCs w:val="24"/>
                <w:lang w:eastAsia="ru-RU"/>
              </w:rPr>
              <w:t>1. Маркировка цветных металлов и сплавов</w:t>
            </w:r>
          </w:p>
        </w:tc>
        <w:tc>
          <w:tcPr>
            <w:tcW w:w="2659" w:type="dxa"/>
          </w:tcPr>
          <w:p w:rsidR="00B62690" w:rsidRPr="00A1358A" w:rsidRDefault="00B62690" w:rsidP="00B62690">
            <w:pPr>
              <w:jc w:val="center"/>
              <w:rPr>
                <w:rFonts w:ascii="Times New Roman" w:eastAsia="Times New Roman" w:hAnsi="Times New Roman" w:cs="Times New Roman"/>
                <w:bCs/>
                <w:sz w:val="24"/>
                <w:szCs w:val="24"/>
                <w:lang w:eastAsia="ru-RU"/>
              </w:rPr>
            </w:pPr>
          </w:p>
        </w:tc>
        <w:tc>
          <w:tcPr>
            <w:tcW w:w="2552" w:type="dxa"/>
          </w:tcPr>
          <w:p w:rsidR="00B62690" w:rsidRPr="00A1358A" w:rsidRDefault="00B62690" w:rsidP="00B62690">
            <w:pPr>
              <w:rPr>
                <w:rFonts w:ascii="Times New Roman" w:eastAsia="Times New Roman" w:hAnsi="Times New Roman" w:cs="Times New Roman"/>
                <w:bCs/>
                <w:sz w:val="24"/>
                <w:szCs w:val="24"/>
                <w:lang w:eastAsia="ru-RU"/>
              </w:rPr>
            </w:pPr>
          </w:p>
        </w:tc>
      </w:tr>
      <w:tr w:rsidR="00B62690" w:rsidRPr="00A1358A" w:rsidTr="00B62690">
        <w:trPr>
          <w:trHeight w:val="300"/>
        </w:trPr>
        <w:tc>
          <w:tcPr>
            <w:tcW w:w="2127" w:type="dxa"/>
            <w:vMerge w:val="restart"/>
          </w:tcPr>
          <w:p w:rsidR="00B62690" w:rsidRPr="00A1358A" w:rsidRDefault="00B62690" w:rsidP="00B62690">
            <w:pPr>
              <w:rPr>
                <w:rFonts w:ascii="Times New Roman" w:eastAsia="Times New Roman" w:hAnsi="Times New Roman" w:cs="Times New Roman"/>
                <w:b/>
                <w:iCs/>
                <w:sz w:val="24"/>
                <w:szCs w:val="24"/>
                <w:lang w:eastAsia="ru-RU"/>
              </w:rPr>
            </w:pPr>
            <w:r w:rsidRPr="00A1358A">
              <w:rPr>
                <w:rFonts w:ascii="Times New Roman" w:eastAsia="Times New Roman" w:hAnsi="Times New Roman" w:cs="Times New Roman"/>
                <w:b/>
                <w:iCs/>
                <w:sz w:val="24"/>
                <w:szCs w:val="24"/>
                <w:lang w:eastAsia="ru-RU"/>
              </w:rPr>
              <w:t xml:space="preserve">Тема 5.4. </w:t>
            </w:r>
          </w:p>
          <w:p w:rsidR="00B62690" w:rsidRPr="00A1358A" w:rsidRDefault="00B62690" w:rsidP="00B62690">
            <w:pPr>
              <w:rPr>
                <w:rFonts w:ascii="Times New Roman" w:eastAsia="Times New Roman" w:hAnsi="Times New Roman" w:cs="Times New Roman"/>
                <w:iCs/>
                <w:sz w:val="24"/>
                <w:szCs w:val="24"/>
                <w:lang w:eastAsia="ru-RU"/>
              </w:rPr>
            </w:pPr>
            <w:r w:rsidRPr="00A1358A">
              <w:rPr>
                <w:rFonts w:ascii="Times New Roman" w:eastAsia="Times New Roman" w:hAnsi="Times New Roman" w:cs="Times New Roman"/>
                <w:iCs/>
                <w:sz w:val="24"/>
                <w:szCs w:val="24"/>
                <w:lang w:eastAsia="ru-RU"/>
              </w:rPr>
              <w:t>Коррозия металлов и сплавов.</w:t>
            </w:r>
          </w:p>
        </w:tc>
        <w:tc>
          <w:tcPr>
            <w:tcW w:w="7796" w:type="dxa"/>
          </w:tcPr>
          <w:p w:rsidR="00B62690" w:rsidRPr="00A1358A" w:rsidRDefault="00B62690" w:rsidP="00B62690">
            <w:pPr>
              <w:rPr>
                <w:rFonts w:ascii="Times New Roman" w:eastAsia="Times New Roman" w:hAnsi="Times New Roman" w:cs="Times New Roman"/>
                <w:iCs/>
                <w:sz w:val="24"/>
                <w:szCs w:val="24"/>
                <w:lang w:eastAsia="ru-RU"/>
              </w:rPr>
            </w:pPr>
            <w:r w:rsidRPr="00A1358A">
              <w:rPr>
                <w:rFonts w:ascii="Times New Roman" w:eastAsia="Times New Roman" w:hAnsi="Times New Roman" w:cs="Times New Roman"/>
                <w:b/>
                <w:bCs/>
                <w:sz w:val="24"/>
                <w:szCs w:val="24"/>
                <w:lang w:eastAsia="ru-RU"/>
              </w:rPr>
              <w:t>Содержание учебного материала</w:t>
            </w:r>
          </w:p>
        </w:tc>
        <w:tc>
          <w:tcPr>
            <w:tcW w:w="2659" w:type="dxa"/>
          </w:tcPr>
          <w:p w:rsidR="00B62690" w:rsidRPr="00A1358A" w:rsidRDefault="00B62690" w:rsidP="00B62690">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p>
        </w:tc>
        <w:tc>
          <w:tcPr>
            <w:tcW w:w="2552" w:type="dxa"/>
          </w:tcPr>
          <w:p w:rsidR="00B62690" w:rsidRPr="00A1358A" w:rsidRDefault="00B62690" w:rsidP="00B62690">
            <w:pPr>
              <w:rPr>
                <w:rFonts w:ascii="Times New Roman" w:eastAsia="Times New Roman" w:hAnsi="Times New Roman" w:cs="Times New Roman"/>
                <w:b/>
                <w:bCs/>
                <w:sz w:val="24"/>
                <w:szCs w:val="24"/>
                <w:lang w:eastAsia="ru-RU"/>
              </w:rPr>
            </w:pPr>
          </w:p>
        </w:tc>
      </w:tr>
      <w:tr w:rsidR="00B62690" w:rsidRPr="00A1358A" w:rsidTr="00B62690">
        <w:trPr>
          <w:trHeight w:val="300"/>
        </w:trPr>
        <w:tc>
          <w:tcPr>
            <w:tcW w:w="2127" w:type="dxa"/>
            <w:vMerge/>
          </w:tcPr>
          <w:p w:rsidR="00B62690" w:rsidRPr="00A1358A" w:rsidRDefault="00B62690" w:rsidP="00B62690">
            <w:pPr>
              <w:rPr>
                <w:rFonts w:ascii="Times New Roman" w:eastAsia="Times New Roman" w:hAnsi="Times New Roman" w:cs="Times New Roman"/>
                <w:iCs/>
                <w:sz w:val="24"/>
                <w:szCs w:val="24"/>
                <w:lang w:eastAsia="ru-RU"/>
              </w:rPr>
            </w:pPr>
          </w:p>
        </w:tc>
        <w:tc>
          <w:tcPr>
            <w:tcW w:w="7796" w:type="dxa"/>
          </w:tcPr>
          <w:p w:rsidR="00B62690" w:rsidRPr="00A1358A" w:rsidRDefault="00B62690" w:rsidP="00B62690">
            <w:pPr>
              <w:rPr>
                <w:rFonts w:ascii="Times New Roman" w:eastAsia="Times New Roman" w:hAnsi="Times New Roman" w:cs="Times New Roman"/>
                <w:iCs/>
                <w:sz w:val="24"/>
                <w:szCs w:val="24"/>
                <w:lang w:eastAsia="ru-RU"/>
              </w:rPr>
            </w:pPr>
            <w:r w:rsidRPr="00A1358A">
              <w:rPr>
                <w:rFonts w:ascii="Times New Roman" w:eastAsia="Times New Roman" w:hAnsi="Times New Roman" w:cs="Times New Roman"/>
                <w:iCs/>
                <w:sz w:val="24"/>
                <w:szCs w:val="24"/>
                <w:lang w:eastAsia="ru-RU"/>
              </w:rPr>
              <w:t xml:space="preserve">Виды коррозии металлов: местная, игольчатая, межкристаллитная, коррозия атмосферная, газовая, влажная. Способы борьбы с коррозией </w:t>
            </w:r>
          </w:p>
        </w:tc>
        <w:tc>
          <w:tcPr>
            <w:tcW w:w="2659" w:type="dxa"/>
          </w:tcPr>
          <w:p w:rsidR="00B62690" w:rsidRPr="00A1358A" w:rsidRDefault="00B62690" w:rsidP="00B62690">
            <w:pPr>
              <w:jc w:val="center"/>
              <w:rPr>
                <w:rFonts w:ascii="Times New Roman" w:eastAsia="Times New Roman" w:hAnsi="Times New Roman" w:cs="Times New Roman"/>
                <w:iCs/>
                <w:sz w:val="24"/>
                <w:szCs w:val="24"/>
                <w:lang w:eastAsia="ru-RU"/>
              </w:rPr>
            </w:pPr>
          </w:p>
        </w:tc>
        <w:tc>
          <w:tcPr>
            <w:tcW w:w="2552" w:type="dxa"/>
          </w:tcPr>
          <w:p w:rsidR="001F29E8" w:rsidRPr="00724343" w:rsidRDefault="001F29E8" w:rsidP="001F29E8">
            <w:pPr>
              <w:widowControl w:val="0"/>
              <w:autoSpaceDE w:val="0"/>
              <w:autoSpaceDN w:val="0"/>
              <w:adjustRightInd w:val="0"/>
              <w:rPr>
                <w:rFonts w:ascii="Times New Roman" w:eastAsia="Times New Roman" w:hAnsi="Times New Roman" w:cs="Times New Roman"/>
                <w:sz w:val="24"/>
                <w:szCs w:val="24"/>
                <w:lang w:eastAsia="ru-RU"/>
              </w:rPr>
            </w:pPr>
            <w:r w:rsidRPr="00724343">
              <w:rPr>
                <w:rFonts w:ascii="Times New Roman" w:eastAsia="Times New Roman" w:hAnsi="Times New Roman" w:cs="Times New Roman"/>
                <w:sz w:val="24"/>
                <w:szCs w:val="24"/>
                <w:lang w:eastAsia="ru-RU"/>
              </w:rPr>
              <w:t xml:space="preserve">ОК 01 ОК 02 ОК 04 </w:t>
            </w:r>
          </w:p>
          <w:p w:rsidR="001F29E8" w:rsidRPr="00A97097" w:rsidRDefault="001F29E8" w:rsidP="001F29E8">
            <w:pPr>
              <w:suppressAutoHyphens/>
              <w:rPr>
                <w:rFonts w:ascii="Times New Roman" w:hAnsi="Times New Roman"/>
                <w:sz w:val="24"/>
                <w:szCs w:val="24"/>
              </w:rPr>
            </w:pPr>
            <w:r w:rsidRPr="00724343">
              <w:rPr>
                <w:rFonts w:ascii="Times New Roman" w:eastAsia="Times New Roman" w:hAnsi="Times New Roman" w:cs="Times New Roman"/>
                <w:sz w:val="24"/>
                <w:szCs w:val="24"/>
                <w:lang w:eastAsia="ru-RU"/>
              </w:rPr>
              <w:t>ОК 09</w:t>
            </w:r>
            <w:r>
              <w:rPr>
                <w:rFonts w:ascii="Times New Roman" w:eastAsia="Times New Roman" w:hAnsi="Times New Roman" w:cs="Times New Roman"/>
                <w:sz w:val="24"/>
                <w:szCs w:val="24"/>
                <w:lang w:eastAsia="ru-RU"/>
              </w:rPr>
              <w:t xml:space="preserve">, </w:t>
            </w:r>
            <w:r>
              <w:rPr>
                <w:rFonts w:ascii="Times New Roman" w:hAnsi="Times New Roman"/>
                <w:sz w:val="24"/>
                <w:szCs w:val="24"/>
              </w:rPr>
              <w:t xml:space="preserve">ПК 1.1, ПК 1.4, </w:t>
            </w:r>
          </w:p>
          <w:p w:rsidR="00B62690" w:rsidRPr="00A1358A" w:rsidRDefault="001F29E8" w:rsidP="001F29E8">
            <w:pPr>
              <w:rPr>
                <w:rFonts w:ascii="Times New Roman" w:eastAsia="Times New Roman" w:hAnsi="Times New Roman" w:cs="Times New Roman"/>
                <w:iCs/>
                <w:sz w:val="24"/>
                <w:szCs w:val="24"/>
                <w:lang w:eastAsia="ru-RU"/>
              </w:rPr>
            </w:pPr>
            <w:r>
              <w:rPr>
                <w:rFonts w:ascii="Times New Roman" w:hAnsi="Times New Roman"/>
                <w:sz w:val="24"/>
                <w:szCs w:val="24"/>
              </w:rPr>
              <w:t xml:space="preserve">ПК 2.1, ПК 2.2, </w:t>
            </w:r>
            <w:r w:rsidRPr="00A97097">
              <w:rPr>
                <w:rFonts w:ascii="Times New Roman" w:hAnsi="Times New Roman"/>
                <w:sz w:val="24"/>
                <w:szCs w:val="24"/>
              </w:rPr>
              <w:t>ПК 2.3</w:t>
            </w:r>
          </w:p>
        </w:tc>
      </w:tr>
      <w:tr w:rsidR="00B62690" w:rsidRPr="00A1358A" w:rsidTr="00B62690">
        <w:trPr>
          <w:trHeight w:val="250"/>
        </w:trPr>
        <w:tc>
          <w:tcPr>
            <w:tcW w:w="2127" w:type="dxa"/>
            <w:vMerge/>
          </w:tcPr>
          <w:p w:rsidR="00B62690" w:rsidRPr="00A1358A" w:rsidRDefault="00B62690" w:rsidP="00B62690">
            <w:pPr>
              <w:rPr>
                <w:rFonts w:ascii="Times New Roman" w:eastAsia="Times New Roman" w:hAnsi="Times New Roman" w:cs="Times New Roman"/>
                <w:iCs/>
                <w:sz w:val="24"/>
                <w:szCs w:val="24"/>
                <w:lang w:eastAsia="ru-RU"/>
              </w:rPr>
            </w:pPr>
          </w:p>
        </w:tc>
        <w:tc>
          <w:tcPr>
            <w:tcW w:w="7796" w:type="dxa"/>
          </w:tcPr>
          <w:p w:rsidR="00B62690" w:rsidRPr="00A1358A" w:rsidRDefault="00B62690" w:rsidP="00B62690">
            <w:pPr>
              <w:rPr>
                <w:rFonts w:ascii="Times New Roman" w:eastAsia="Times New Roman" w:hAnsi="Times New Roman" w:cs="Times New Roman"/>
                <w:b/>
                <w:bCs/>
                <w:sz w:val="24"/>
                <w:szCs w:val="24"/>
                <w:lang w:eastAsia="ru-RU"/>
              </w:rPr>
            </w:pPr>
            <w:r w:rsidRPr="00A1358A">
              <w:rPr>
                <w:rFonts w:ascii="Times New Roman" w:eastAsia="Times New Roman" w:hAnsi="Times New Roman" w:cs="Times New Roman"/>
                <w:b/>
                <w:bCs/>
                <w:sz w:val="24"/>
                <w:szCs w:val="24"/>
                <w:lang w:eastAsia="ru-RU"/>
              </w:rPr>
              <w:t>В том числе практических (лабораторных) занятий</w:t>
            </w:r>
          </w:p>
        </w:tc>
        <w:tc>
          <w:tcPr>
            <w:tcW w:w="2659" w:type="dxa"/>
          </w:tcPr>
          <w:p w:rsidR="00B62690" w:rsidRPr="00A1358A" w:rsidRDefault="00B62690" w:rsidP="00B62690">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2552" w:type="dxa"/>
          </w:tcPr>
          <w:p w:rsidR="00B62690" w:rsidRPr="00A1358A" w:rsidRDefault="00B62690" w:rsidP="00B62690">
            <w:pPr>
              <w:rPr>
                <w:rFonts w:ascii="Times New Roman" w:eastAsia="Times New Roman" w:hAnsi="Times New Roman" w:cs="Times New Roman"/>
                <w:b/>
                <w:bCs/>
                <w:sz w:val="24"/>
                <w:szCs w:val="24"/>
                <w:lang w:eastAsia="ru-RU"/>
              </w:rPr>
            </w:pPr>
          </w:p>
        </w:tc>
      </w:tr>
      <w:tr w:rsidR="00B62690" w:rsidRPr="00A1358A" w:rsidTr="00B62690">
        <w:trPr>
          <w:trHeight w:val="395"/>
        </w:trPr>
        <w:tc>
          <w:tcPr>
            <w:tcW w:w="2127" w:type="dxa"/>
            <w:vMerge/>
          </w:tcPr>
          <w:p w:rsidR="00B62690" w:rsidRPr="00A1358A" w:rsidRDefault="00B62690" w:rsidP="00B62690">
            <w:pPr>
              <w:rPr>
                <w:rFonts w:ascii="Times New Roman" w:eastAsia="Times New Roman" w:hAnsi="Times New Roman" w:cs="Times New Roman"/>
                <w:iCs/>
                <w:sz w:val="24"/>
                <w:szCs w:val="24"/>
                <w:lang w:eastAsia="ru-RU"/>
              </w:rPr>
            </w:pPr>
          </w:p>
        </w:tc>
        <w:tc>
          <w:tcPr>
            <w:tcW w:w="7796" w:type="dxa"/>
          </w:tcPr>
          <w:p w:rsidR="00B62690" w:rsidRPr="00A1358A" w:rsidRDefault="00B62690" w:rsidP="00B62690">
            <w:pPr>
              <w:rPr>
                <w:rFonts w:ascii="Times New Roman" w:eastAsia="Times New Roman" w:hAnsi="Times New Roman" w:cs="Times New Roman"/>
                <w:b/>
                <w:bCs/>
                <w:i/>
                <w:sz w:val="24"/>
                <w:szCs w:val="24"/>
                <w:lang w:eastAsia="ru-RU"/>
              </w:rPr>
            </w:pPr>
            <w:r w:rsidRPr="00A1358A">
              <w:rPr>
                <w:rFonts w:ascii="Times New Roman" w:eastAsia="Times New Roman" w:hAnsi="Times New Roman" w:cs="Times New Roman"/>
                <w:sz w:val="24"/>
                <w:szCs w:val="24"/>
                <w:shd w:val="clear" w:color="auto" w:fill="FFFFFF"/>
                <w:lang w:eastAsia="ru-RU"/>
              </w:rPr>
              <w:t>1. Методы защиты металлов и сплавов от коррозии.</w:t>
            </w:r>
          </w:p>
        </w:tc>
        <w:tc>
          <w:tcPr>
            <w:tcW w:w="2659" w:type="dxa"/>
          </w:tcPr>
          <w:p w:rsidR="00B62690" w:rsidRPr="00A1358A" w:rsidRDefault="00B62690" w:rsidP="00B62690">
            <w:pPr>
              <w:jc w:val="center"/>
              <w:rPr>
                <w:rFonts w:ascii="Times New Roman" w:eastAsia="Times New Roman" w:hAnsi="Times New Roman" w:cs="Times New Roman"/>
                <w:sz w:val="24"/>
                <w:szCs w:val="24"/>
                <w:shd w:val="clear" w:color="auto" w:fill="FFFFFF"/>
                <w:lang w:eastAsia="ru-RU"/>
              </w:rPr>
            </w:pPr>
          </w:p>
        </w:tc>
        <w:tc>
          <w:tcPr>
            <w:tcW w:w="2552" w:type="dxa"/>
          </w:tcPr>
          <w:p w:rsidR="00B62690" w:rsidRPr="00A1358A" w:rsidRDefault="00B62690" w:rsidP="00B62690">
            <w:pPr>
              <w:rPr>
                <w:rFonts w:ascii="Times New Roman" w:eastAsia="Times New Roman" w:hAnsi="Times New Roman" w:cs="Times New Roman"/>
                <w:sz w:val="24"/>
                <w:szCs w:val="24"/>
                <w:shd w:val="clear" w:color="auto" w:fill="FFFFFF"/>
                <w:lang w:eastAsia="ru-RU"/>
              </w:rPr>
            </w:pPr>
          </w:p>
        </w:tc>
      </w:tr>
      <w:tr w:rsidR="00B62690" w:rsidRPr="00A1358A" w:rsidTr="00B62690">
        <w:trPr>
          <w:trHeight w:val="318"/>
        </w:trPr>
        <w:tc>
          <w:tcPr>
            <w:tcW w:w="2127" w:type="dxa"/>
            <w:vMerge/>
          </w:tcPr>
          <w:p w:rsidR="00B62690" w:rsidRPr="00A1358A" w:rsidRDefault="00B62690" w:rsidP="00B62690">
            <w:pPr>
              <w:rPr>
                <w:rFonts w:ascii="Times New Roman" w:eastAsia="Times New Roman" w:hAnsi="Times New Roman" w:cs="Times New Roman"/>
                <w:iCs/>
                <w:sz w:val="24"/>
                <w:szCs w:val="24"/>
                <w:lang w:eastAsia="ru-RU"/>
              </w:rPr>
            </w:pPr>
          </w:p>
        </w:tc>
        <w:tc>
          <w:tcPr>
            <w:tcW w:w="7796" w:type="dxa"/>
          </w:tcPr>
          <w:p w:rsidR="00B62690" w:rsidRPr="0000410D" w:rsidRDefault="00B62690" w:rsidP="00B62690">
            <w:pPr>
              <w:rPr>
                <w:rFonts w:ascii="Times New Roman" w:eastAsia="Times New Roman" w:hAnsi="Times New Roman" w:cs="Times New Roman"/>
                <w:b/>
                <w:bCs/>
                <w:lang w:eastAsia="ru-RU"/>
              </w:rPr>
            </w:pPr>
            <w:r w:rsidRPr="00C96F3A">
              <w:rPr>
                <w:rFonts w:ascii="Times New Roman" w:eastAsia="Times New Roman" w:hAnsi="Times New Roman" w:cs="Times New Roman"/>
                <w:b/>
                <w:bCs/>
                <w:lang w:eastAsia="ru-RU"/>
              </w:rPr>
              <w:t xml:space="preserve">В том числе самостоятельная работа </w:t>
            </w:r>
            <w:proofErr w:type="gramStart"/>
            <w:r w:rsidRPr="00C96F3A">
              <w:rPr>
                <w:rFonts w:ascii="Times New Roman" w:eastAsia="Times New Roman" w:hAnsi="Times New Roman" w:cs="Times New Roman"/>
                <w:b/>
                <w:bCs/>
                <w:lang w:eastAsia="ru-RU"/>
              </w:rPr>
              <w:t>обучающихся</w:t>
            </w:r>
            <w:proofErr w:type="gramEnd"/>
          </w:p>
        </w:tc>
        <w:tc>
          <w:tcPr>
            <w:tcW w:w="2659" w:type="dxa"/>
          </w:tcPr>
          <w:p w:rsidR="00B62690" w:rsidRPr="00C96F3A" w:rsidRDefault="00B62690" w:rsidP="00B62690">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w:t>
            </w:r>
          </w:p>
        </w:tc>
        <w:tc>
          <w:tcPr>
            <w:tcW w:w="2552" w:type="dxa"/>
          </w:tcPr>
          <w:p w:rsidR="00B62690" w:rsidRPr="00C96F3A" w:rsidRDefault="00B62690" w:rsidP="00B62690">
            <w:pPr>
              <w:rPr>
                <w:rFonts w:ascii="Times New Roman" w:eastAsia="Times New Roman" w:hAnsi="Times New Roman" w:cs="Times New Roman"/>
                <w:b/>
                <w:bCs/>
                <w:lang w:eastAsia="ru-RU"/>
              </w:rPr>
            </w:pPr>
          </w:p>
        </w:tc>
      </w:tr>
      <w:tr w:rsidR="00B62690" w:rsidRPr="00A1358A" w:rsidTr="00B62690">
        <w:trPr>
          <w:trHeight w:val="113"/>
        </w:trPr>
        <w:tc>
          <w:tcPr>
            <w:tcW w:w="9923" w:type="dxa"/>
            <w:gridSpan w:val="2"/>
          </w:tcPr>
          <w:p w:rsidR="00B62690" w:rsidRPr="00A1358A" w:rsidRDefault="00B62690" w:rsidP="00B62690">
            <w:pPr>
              <w:rPr>
                <w:rFonts w:ascii="Times New Roman" w:eastAsia="Times New Roman" w:hAnsi="Times New Roman" w:cs="Times New Roman"/>
                <w:iCs/>
                <w:sz w:val="24"/>
                <w:szCs w:val="24"/>
                <w:lang w:eastAsia="ru-RU"/>
              </w:rPr>
            </w:pPr>
            <w:r w:rsidRPr="00A1358A">
              <w:rPr>
                <w:rFonts w:ascii="Times New Roman" w:eastAsia="Times New Roman" w:hAnsi="Times New Roman" w:cs="Times New Roman"/>
                <w:iCs/>
                <w:sz w:val="24"/>
                <w:szCs w:val="24"/>
                <w:lang w:eastAsia="ru-RU"/>
              </w:rPr>
              <w:t>Промежуточная аттестация</w:t>
            </w:r>
          </w:p>
        </w:tc>
        <w:tc>
          <w:tcPr>
            <w:tcW w:w="2659" w:type="dxa"/>
          </w:tcPr>
          <w:p w:rsidR="00B62690" w:rsidRPr="00A1358A" w:rsidRDefault="00B62690" w:rsidP="00B62690">
            <w:pPr>
              <w:jc w:val="center"/>
              <w:rPr>
                <w:rFonts w:ascii="Times New Roman" w:eastAsia="Times New Roman" w:hAnsi="Times New Roman" w:cs="Times New Roman"/>
                <w:iCs/>
                <w:sz w:val="24"/>
                <w:szCs w:val="24"/>
                <w:lang w:eastAsia="ru-RU"/>
              </w:rPr>
            </w:pPr>
          </w:p>
        </w:tc>
        <w:tc>
          <w:tcPr>
            <w:tcW w:w="2552" w:type="dxa"/>
          </w:tcPr>
          <w:p w:rsidR="00B62690" w:rsidRPr="00A1358A" w:rsidRDefault="00B62690" w:rsidP="00B62690">
            <w:pPr>
              <w:rPr>
                <w:rFonts w:ascii="Times New Roman" w:eastAsia="Times New Roman" w:hAnsi="Times New Roman" w:cs="Times New Roman"/>
                <w:iCs/>
                <w:sz w:val="24"/>
                <w:szCs w:val="24"/>
                <w:lang w:eastAsia="ru-RU"/>
              </w:rPr>
            </w:pPr>
          </w:p>
        </w:tc>
      </w:tr>
      <w:tr w:rsidR="00B62690" w:rsidRPr="00A1358A" w:rsidTr="00B62690">
        <w:trPr>
          <w:trHeight w:val="93"/>
        </w:trPr>
        <w:tc>
          <w:tcPr>
            <w:tcW w:w="9923" w:type="dxa"/>
            <w:gridSpan w:val="2"/>
          </w:tcPr>
          <w:p w:rsidR="00B62690" w:rsidRPr="00A1358A" w:rsidRDefault="00B62690" w:rsidP="00B62690">
            <w:pPr>
              <w:rPr>
                <w:rFonts w:ascii="Times New Roman" w:eastAsia="Times New Roman" w:hAnsi="Times New Roman" w:cs="Times New Roman"/>
                <w:b/>
                <w:iCs/>
                <w:sz w:val="24"/>
                <w:szCs w:val="24"/>
                <w:lang w:eastAsia="ru-RU"/>
              </w:rPr>
            </w:pPr>
            <w:r w:rsidRPr="00A1358A">
              <w:rPr>
                <w:rFonts w:ascii="Times New Roman" w:eastAsia="Times New Roman" w:hAnsi="Times New Roman" w:cs="Times New Roman"/>
                <w:b/>
                <w:bCs/>
                <w:iCs/>
                <w:sz w:val="24"/>
                <w:szCs w:val="24"/>
                <w:lang w:eastAsia="ru-RU"/>
              </w:rPr>
              <w:t>Всего</w:t>
            </w:r>
          </w:p>
        </w:tc>
        <w:tc>
          <w:tcPr>
            <w:tcW w:w="2659" w:type="dxa"/>
          </w:tcPr>
          <w:p w:rsidR="00B62690" w:rsidRPr="00A1358A" w:rsidRDefault="00B62690" w:rsidP="00F135E7">
            <w:pPr>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3</w:t>
            </w:r>
            <w:r w:rsidR="00F135E7">
              <w:rPr>
                <w:rFonts w:ascii="Times New Roman" w:eastAsia="Times New Roman" w:hAnsi="Times New Roman" w:cs="Times New Roman"/>
                <w:b/>
                <w:iCs/>
                <w:sz w:val="24"/>
                <w:szCs w:val="24"/>
                <w:lang w:eastAsia="ru-RU"/>
              </w:rPr>
              <w:t>6</w:t>
            </w:r>
          </w:p>
        </w:tc>
        <w:tc>
          <w:tcPr>
            <w:tcW w:w="2552" w:type="dxa"/>
          </w:tcPr>
          <w:p w:rsidR="00B62690" w:rsidRPr="00A1358A" w:rsidRDefault="00B62690" w:rsidP="00B62690">
            <w:pPr>
              <w:rPr>
                <w:rFonts w:ascii="Times New Roman" w:eastAsia="Times New Roman" w:hAnsi="Times New Roman" w:cs="Times New Roman"/>
                <w:b/>
                <w:iCs/>
                <w:sz w:val="24"/>
                <w:szCs w:val="24"/>
                <w:lang w:eastAsia="ru-RU"/>
              </w:rPr>
            </w:pPr>
          </w:p>
        </w:tc>
      </w:tr>
    </w:tbl>
    <w:p w:rsidR="00B62690" w:rsidRDefault="00B62690" w:rsidP="00B62690">
      <w:pPr>
        <w:rPr>
          <w:rFonts w:ascii="Times New Roman" w:eastAsia="Times New Roman" w:hAnsi="Times New Roman" w:cs="Times New Roman"/>
          <w:b/>
          <w:sz w:val="24"/>
          <w:szCs w:val="24"/>
        </w:rPr>
        <w:sectPr w:rsidR="00B62690" w:rsidSect="00B62690">
          <w:pgSz w:w="16838" w:h="11906" w:orient="landscape"/>
          <w:pgMar w:top="567" w:right="1134" w:bottom="1701" w:left="1134" w:header="709" w:footer="709" w:gutter="0"/>
          <w:cols w:space="708"/>
          <w:docGrid w:linePitch="360"/>
        </w:sectPr>
      </w:pPr>
    </w:p>
    <w:p w:rsidR="00B62690" w:rsidRPr="00DF068E" w:rsidRDefault="00B62690" w:rsidP="00B62690">
      <w:pPr>
        <w:pStyle w:val="1f0"/>
        <w:rPr>
          <w:rFonts w:ascii="Times New Roman" w:hAnsi="Times New Roman"/>
        </w:rPr>
      </w:pPr>
      <w:r w:rsidRPr="00E11160">
        <w:rPr>
          <w:rFonts w:ascii="Times New Roman" w:hAnsi="Times New Roman"/>
        </w:rPr>
        <w:lastRenderedPageBreak/>
        <w:t xml:space="preserve">3. </w:t>
      </w:r>
      <w:r w:rsidRPr="008D2724">
        <w:rPr>
          <w:rFonts w:ascii="Times New Roman" w:hAnsi="Times New Roman"/>
        </w:rPr>
        <w:t xml:space="preserve">Условия реализации </w:t>
      </w:r>
      <w:r>
        <w:rPr>
          <w:rFonts w:ascii="Times New Roman" w:hAnsi="Times New Roman"/>
        </w:rPr>
        <w:t>ДИСЦИПЛИНЫ</w:t>
      </w:r>
    </w:p>
    <w:p w:rsidR="00B62690" w:rsidRPr="00E11160" w:rsidRDefault="00B62690" w:rsidP="00B62690">
      <w:pPr>
        <w:pStyle w:val="114"/>
        <w:rPr>
          <w:rFonts w:ascii="Times New Roman" w:hAnsi="Times New Roman"/>
        </w:rPr>
      </w:pPr>
      <w:r w:rsidRPr="00E11160">
        <w:rPr>
          <w:rFonts w:ascii="Times New Roman" w:hAnsi="Times New Roman"/>
        </w:rPr>
        <w:t>3.1. Материально-техническое обеспечение</w:t>
      </w:r>
    </w:p>
    <w:p w:rsidR="00B62690" w:rsidRPr="00F82140" w:rsidRDefault="00B62690" w:rsidP="00B62690">
      <w:pPr>
        <w:ind w:firstLine="426"/>
        <w:rPr>
          <w:rFonts w:ascii="Times New Roman" w:hAnsi="Times New Roman" w:cs="Times New Roman"/>
          <w:bCs/>
          <w:sz w:val="24"/>
          <w:szCs w:val="24"/>
        </w:rPr>
      </w:pPr>
      <w:r w:rsidRPr="00F82140">
        <w:rPr>
          <w:rFonts w:ascii="Times New Roman" w:hAnsi="Times New Roman" w:cs="Times New Roman"/>
          <w:bCs/>
          <w:sz w:val="24"/>
          <w:szCs w:val="24"/>
        </w:rPr>
        <w:t>Кабинет</w:t>
      </w:r>
      <w:r>
        <w:rPr>
          <w:rFonts w:ascii="Times New Roman" w:hAnsi="Times New Roman" w:cs="Times New Roman"/>
          <w:bCs/>
          <w:sz w:val="24"/>
          <w:szCs w:val="24"/>
        </w:rPr>
        <w:t>ы Материаловедения</w:t>
      </w:r>
      <w:r w:rsidRPr="002935D3">
        <w:rPr>
          <w:rFonts w:ascii="Times New Roman" w:hAnsi="Times New Roman" w:cs="Times New Roman"/>
          <w:bCs/>
          <w:sz w:val="24"/>
          <w:szCs w:val="24"/>
        </w:rPr>
        <w:t xml:space="preserve"> </w:t>
      </w:r>
      <w:r w:rsidRPr="00F82140">
        <w:rPr>
          <w:rFonts w:ascii="Times New Roman" w:hAnsi="Times New Roman" w:cs="Times New Roman"/>
          <w:bCs/>
          <w:sz w:val="24"/>
          <w:szCs w:val="24"/>
        </w:rPr>
        <w:t>оснащенны</w:t>
      </w:r>
      <w:proofErr w:type="gramStart"/>
      <w:r w:rsidRPr="00F82140">
        <w:rPr>
          <w:rFonts w:ascii="Times New Roman" w:hAnsi="Times New Roman" w:cs="Times New Roman"/>
          <w:bCs/>
          <w:sz w:val="24"/>
          <w:szCs w:val="24"/>
        </w:rPr>
        <w:t>й(</w:t>
      </w:r>
      <w:proofErr w:type="gramEnd"/>
      <w:r w:rsidRPr="00F82140">
        <w:rPr>
          <w:rFonts w:ascii="Times New Roman" w:hAnsi="Times New Roman" w:cs="Times New Roman"/>
          <w:bCs/>
          <w:sz w:val="24"/>
          <w:szCs w:val="24"/>
        </w:rPr>
        <w:t xml:space="preserve">е) в соответствии с приложением 3 </w:t>
      </w:r>
      <w:r w:rsidR="002C074F">
        <w:rPr>
          <w:rFonts w:ascii="Times New Roman" w:hAnsi="Times New Roman" w:cs="Times New Roman"/>
          <w:bCs/>
          <w:sz w:val="24"/>
          <w:szCs w:val="24"/>
        </w:rPr>
        <w:t>О</w:t>
      </w:r>
      <w:r w:rsidRPr="00F82140">
        <w:rPr>
          <w:rFonts w:ascii="Times New Roman" w:hAnsi="Times New Roman" w:cs="Times New Roman"/>
          <w:bCs/>
          <w:sz w:val="24"/>
          <w:szCs w:val="24"/>
        </w:rPr>
        <w:t>ПОП-П.</w:t>
      </w:r>
    </w:p>
    <w:p w:rsidR="00B62690" w:rsidRDefault="00B62690" w:rsidP="00B62690">
      <w:pPr>
        <w:pStyle w:val="114"/>
        <w:rPr>
          <w:rFonts w:ascii="Times New Roman" w:hAnsi="Times New Roman"/>
        </w:rPr>
      </w:pPr>
    </w:p>
    <w:p w:rsidR="00B62690" w:rsidRPr="00E11160" w:rsidRDefault="00B62690" w:rsidP="00B62690">
      <w:pPr>
        <w:pStyle w:val="114"/>
        <w:rPr>
          <w:rFonts w:ascii="Times New Roman" w:eastAsia="Times New Roman" w:hAnsi="Times New Roman"/>
        </w:rPr>
      </w:pPr>
      <w:r w:rsidRPr="00E11160">
        <w:rPr>
          <w:rFonts w:ascii="Times New Roman" w:hAnsi="Times New Roman"/>
        </w:rPr>
        <w:t>3.2. Учебно-методическое обеспечение</w:t>
      </w:r>
    </w:p>
    <w:p w:rsidR="00B62690" w:rsidRDefault="002C074F" w:rsidP="00B62690">
      <w:pPr>
        <w:pStyle w:val="a4"/>
        <w:spacing w:line="276" w:lineRule="auto"/>
        <w:ind w:left="0" w:firstLine="709"/>
        <w:jc w:val="both"/>
        <w:rPr>
          <w:rFonts w:ascii="Times New Roman" w:hAnsi="Times New Roman"/>
          <w:bCs/>
          <w:sz w:val="24"/>
          <w:szCs w:val="24"/>
        </w:rPr>
      </w:pPr>
      <w:r w:rsidRPr="004F3587">
        <w:rPr>
          <w:rFonts w:ascii="Times New Roman" w:hAnsi="Times New Roman"/>
          <w:bCs/>
          <w:sz w:val="24"/>
          <w:szCs w:val="24"/>
        </w:rPr>
        <w:t xml:space="preserve">Для реализации программы библиотечный фонд </w:t>
      </w:r>
      <w:r>
        <w:rPr>
          <w:rFonts w:ascii="Times New Roman" w:hAnsi="Times New Roman"/>
          <w:bCs/>
          <w:sz w:val="24"/>
          <w:szCs w:val="24"/>
        </w:rPr>
        <w:t>КГА ПОУ ГАСКК МЦК</w:t>
      </w:r>
      <w:r w:rsidRPr="004F3587">
        <w:rPr>
          <w:rFonts w:ascii="Times New Roman" w:hAnsi="Times New Roman"/>
          <w:bCs/>
          <w:sz w:val="24"/>
          <w:szCs w:val="24"/>
        </w:rPr>
        <w:t xml:space="preserve"> име</w:t>
      </w:r>
      <w:r>
        <w:rPr>
          <w:rFonts w:ascii="Times New Roman" w:hAnsi="Times New Roman"/>
          <w:bCs/>
          <w:sz w:val="24"/>
          <w:szCs w:val="24"/>
        </w:rPr>
        <w:t>е</w:t>
      </w:r>
      <w:r w:rsidRPr="004F3587">
        <w:rPr>
          <w:rFonts w:ascii="Times New Roman" w:hAnsi="Times New Roman"/>
          <w:bCs/>
          <w:sz w:val="24"/>
          <w:szCs w:val="24"/>
        </w:rPr>
        <w:t>т п</w:t>
      </w:r>
      <w:r w:rsidRPr="004F3587">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roofErr w:type="gramStart"/>
      <w:r w:rsidRPr="004F3587">
        <w:rPr>
          <w:rFonts w:ascii="Times New Roman" w:hAnsi="Times New Roman"/>
          <w:sz w:val="24"/>
          <w:szCs w:val="24"/>
        </w:rPr>
        <w:t>.</w:t>
      </w:r>
      <w:r w:rsidR="00B62690" w:rsidRPr="004F3587">
        <w:rPr>
          <w:rFonts w:ascii="Times New Roman" w:hAnsi="Times New Roman"/>
          <w:bCs/>
          <w:sz w:val="24"/>
          <w:szCs w:val="24"/>
        </w:rPr>
        <w:t>.</w:t>
      </w:r>
      <w:proofErr w:type="gramEnd"/>
    </w:p>
    <w:p w:rsidR="00B62690" w:rsidRDefault="00B62690" w:rsidP="00B62690">
      <w:pPr>
        <w:pStyle w:val="a4"/>
        <w:spacing w:line="276" w:lineRule="auto"/>
        <w:ind w:left="0" w:firstLine="709"/>
        <w:jc w:val="both"/>
        <w:rPr>
          <w:rFonts w:ascii="Times New Roman" w:hAnsi="Times New Roman"/>
          <w:bCs/>
          <w:sz w:val="24"/>
          <w:szCs w:val="24"/>
        </w:rPr>
      </w:pPr>
    </w:p>
    <w:p w:rsidR="00B62690" w:rsidRPr="00E11160" w:rsidRDefault="00B62690" w:rsidP="00B62690">
      <w:pPr>
        <w:pStyle w:val="a4"/>
        <w:spacing w:line="276" w:lineRule="auto"/>
        <w:ind w:left="0" w:firstLine="709"/>
        <w:rPr>
          <w:rFonts w:ascii="Times New Roman" w:hAnsi="Times New Roman" w:cs="Times New Roman"/>
          <w:b/>
          <w:sz w:val="24"/>
          <w:szCs w:val="24"/>
        </w:rPr>
      </w:pPr>
      <w:r w:rsidRPr="00E11160">
        <w:rPr>
          <w:rFonts w:ascii="Times New Roman" w:hAnsi="Times New Roman" w:cs="Times New Roman"/>
          <w:b/>
          <w:sz w:val="24"/>
          <w:szCs w:val="24"/>
        </w:rPr>
        <w:t xml:space="preserve">3.2.1. Основные печатные и/или </w:t>
      </w:r>
      <w:r>
        <w:rPr>
          <w:rFonts w:ascii="Times New Roman" w:hAnsi="Times New Roman" w:cs="Times New Roman"/>
          <w:b/>
          <w:sz w:val="24"/>
          <w:szCs w:val="24"/>
        </w:rPr>
        <w:t xml:space="preserve">электронные </w:t>
      </w:r>
      <w:r w:rsidRPr="00E11160">
        <w:rPr>
          <w:rFonts w:ascii="Times New Roman" w:hAnsi="Times New Roman" w:cs="Times New Roman"/>
          <w:b/>
          <w:sz w:val="24"/>
          <w:szCs w:val="24"/>
        </w:rPr>
        <w:t>издания</w:t>
      </w:r>
    </w:p>
    <w:p w:rsidR="00B62690" w:rsidRDefault="00B62690" w:rsidP="00B62690">
      <w:pPr>
        <w:suppressAutoHyphens/>
        <w:spacing w:line="276" w:lineRule="auto"/>
        <w:contextualSpacing/>
        <w:jc w:val="both"/>
        <w:rPr>
          <w:rFonts w:ascii="Times New Roman" w:hAnsi="Times New Roman" w:cs="Times New Roman"/>
          <w:b/>
          <w:bCs/>
          <w:sz w:val="24"/>
          <w:szCs w:val="24"/>
        </w:rPr>
      </w:pPr>
    </w:p>
    <w:p w:rsidR="00B62690" w:rsidRPr="009E44A7"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w:t>
      </w:r>
      <w:r w:rsidRPr="009E44A7">
        <w:rPr>
          <w:rFonts w:ascii="Times New Roman" w:hAnsi="Times New Roman" w:cs="Times New Roman"/>
          <w:sz w:val="24"/>
          <w:szCs w:val="24"/>
        </w:rPr>
        <w:t>Адаскин, А. М. Материаловедение машиностроительного производства. В 2 ч. Часть 1</w:t>
      </w:r>
      <w:proofErr w:type="gramStart"/>
      <w:r w:rsidRPr="009E44A7">
        <w:rPr>
          <w:rFonts w:ascii="Times New Roman" w:hAnsi="Times New Roman" w:cs="Times New Roman"/>
          <w:sz w:val="24"/>
          <w:szCs w:val="24"/>
        </w:rPr>
        <w:t xml:space="preserve"> :</w:t>
      </w:r>
      <w:proofErr w:type="gramEnd"/>
      <w:r w:rsidRPr="009E44A7">
        <w:rPr>
          <w:rFonts w:ascii="Times New Roman" w:hAnsi="Times New Roman" w:cs="Times New Roman"/>
          <w:sz w:val="24"/>
          <w:szCs w:val="24"/>
        </w:rPr>
        <w:t xml:space="preserve"> учебник для среднего профессионального образования / А. М. </w:t>
      </w:r>
      <w:proofErr w:type="spellStart"/>
      <w:r w:rsidRPr="009E44A7">
        <w:rPr>
          <w:rFonts w:ascii="Times New Roman" w:hAnsi="Times New Roman" w:cs="Times New Roman"/>
          <w:sz w:val="24"/>
          <w:szCs w:val="24"/>
        </w:rPr>
        <w:t>Адаскин</w:t>
      </w:r>
      <w:proofErr w:type="spellEnd"/>
      <w:r w:rsidRPr="009E44A7">
        <w:rPr>
          <w:rFonts w:ascii="Times New Roman" w:hAnsi="Times New Roman" w:cs="Times New Roman"/>
          <w:sz w:val="24"/>
          <w:szCs w:val="24"/>
        </w:rPr>
        <w:t xml:space="preserve">, Ю. Е. Седов, А. К. Онегина, В. Н. Климов. — 2-е изд., </w:t>
      </w:r>
      <w:proofErr w:type="spellStart"/>
      <w:r w:rsidRPr="009E44A7">
        <w:rPr>
          <w:rFonts w:ascii="Times New Roman" w:hAnsi="Times New Roman" w:cs="Times New Roman"/>
          <w:sz w:val="24"/>
          <w:szCs w:val="24"/>
        </w:rPr>
        <w:t>испр</w:t>
      </w:r>
      <w:proofErr w:type="spellEnd"/>
      <w:r w:rsidRPr="009E44A7">
        <w:rPr>
          <w:rFonts w:ascii="Times New Roman" w:hAnsi="Times New Roman" w:cs="Times New Roman"/>
          <w:sz w:val="24"/>
          <w:szCs w:val="24"/>
        </w:rPr>
        <w:t xml:space="preserve">. и доп. — Москва : Издательство </w:t>
      </w:r>
      <w:proofErr w:type="spellStart"/>
      <w:r w:rsidRPr="009E44A7">
        <w:rPr>
          <w:rFonts w:ascii="Times New Roman" w:hAnsi="Times New Roman" w:cs="Times New Roman"/>
          <w:sz w:val="24"/>
          <w:szCs w:val="24"/>
        </w:rPr>
        <w:t>Юрайт</w:t>
      </w:r>
      <w:proofErr w:type="spellEnd"/>
      <w:r w:rsidRPr="009E44A7">
        <w:rPr>
          <w:rFonts w:ascii="Times New Roman" w:hAnsi="Times New Roman" w:cs="Times New Roman"/>
          <w:sz w:val="24"/>
          <w:szCs w:val="24"/>
        </w:rPr>
        <w:t>, 2023. — 258 с. — (Профессиональное образование). — ISBN 978-5-534-08154-1. — Текст</w:t>
      </w:r>
      <w:proofErr w:type="gramStart"/>
      <w:r w:rsidRPr="009E44A7">
        <w:rPr>
          <w:rFonts w:ascii="Times New Roman" w:hAnsi="Times New Roman" w:cs="Times New Roman"/>
          <w:sz w:val="24"/>
          <w:szCs w:val="24"/>
        </w:rPr>
        <w:t xml:space="preserve"> :</w:t>
      </w:r>
      <w:proofErr w:type="gramEnd"/>
      <w:r w:rsidRPr="009E44A7">
        <w:rPr>
          <w:rFonts w:ascii="Times New Roman" w:hAnsi="Times New Roman" w:cs="Times New Roman"/>
          <w:sz w:val="24"/>
          <w:szCs w:val="24"/>
        </w:rPr>
        <w:t xml:space="preserve"> электронный // Образовательная платформа </w:t>
      </w:r>
      <w:proofErr w:type="spellStart"/>
      <w:r w:rsidRPr="009E44A7">
        <w:rPr>
          <w:rFonts w:ascii="Times New Roman" w:hAnsi="Times New Roman" w:cs="Times New Roman"/>
          <w:sz w:val="24"/>
          <w:szCs w:val="24"/>
        </w:rPr>
        <w:t>Юрайт</w:t>
      </w:r>
      <w:proofErr w:type="spellEnd"/>
      <w:r w:rsidRPr="009E44A7">
        <w:rPr>
          <w:rFonts w:ascii="Times New Roman" w:hAnsi="Times New Roman" w:cs="Times New Roman"/>
          <w:sz w:val="24"/>
          <w:szCs w:val="24"/>
        </w:rPr>
        <w:t xml:space="preserve"> [сайт]. — URL: https://urait.ru/bcode/516851</w:t>
      </w:r>
    </w:p>
    <w:p w:rsidR="00B62690" w:rsidRPr="009E44A7"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w:t>
      </w:r>
      <w:r w:rsidRPr="009E44A7">
        <w:rPr>
          <w:rFonts w:ascii="Times New Roman" w:hAnsi="Times New Roman" w:cs="Times New Roman"/>
          <w:sz w:val="24"/>
          <w:szCs w:val="24"/>
        </w:rPr>
        <w:t>Адаскин, А. М. Материаловедение машиностроительного производства. В 2 ч. Часть 2</w:t>
      </w:r>
      <w:proofErr w:type="gramStart"/>
      <w:r w:rsidRPr="009E44A7">
        <w:rPr>
          <w:rFonts w:ascii="Times New Roman" w:hAnsi="Times New Roman" w:cs="Times New Roman"/>
          <w:sz w:val="24"/>
          <w:szCs w:val="24"/>
        </w:rPr>
        <w:t xml:space="preserve"> :</w:t>
      </w:r>
      <w:proofErr w:type="gramEnd"/>
      <w:r w:rsidRPr="009E44A7">
        <w:rPr>
          <w:rFonts w:ascii="Times New Roman" w:hAnsi="Times New Roman" w:cs="Times New Roman"/>
          <w:sz w:val="24"/>
          <w:szCs w:val="24"/>
        </w:rPr>
        <w:t xml:space="preserve"> учебник для среднего профессионального образования / А. М. </w:t>
      </w:r>
      <w:proofErr w:type="spellStart"/>
      <w:r w:rsidRPr="009E44A7">
        <w:rPr>
          <w:rFonts w:ascii="Times New Roman" w:hAnsi="Times New Roman" w:cs="Times New Roman"/>
          <w:sz w:val="24"/>
          <w:szCs w:val="24"/>
        </w:rPr>
        <w:t>Адаскин</w:t>
      </w:r>
      <w:proofErr w:type="spellEnd"/>
      <w:r w:rsidRPr="009E44A7">
        <w:rPr>
          <w:rFonts w:ascii="Times New Roman" w:hAnsi="Times New Roman" w:cs="Times New Roman"/>
          <w:sz w:val="24"/>
          <w:szCs w:val="24"/>
        </w:rPr>
        <w:t xml:space="preserve">, Ю. Е. Седов, А. К. Онегина, В. Н. Климов. — 2-е изд., </w:t>
      </w:r>
      <w:proofErr w:type="spellStart"/>
      <w:r w:rsidRPr="009E44A7">
        <w:rPr>
          <w:rFonts w:ascii="Times New Roman" w:hAnsi="Times New Roman" w:cs="Times New Roman"/>
          <w:sz w:val="24"/>
          <w:szCs w:val="24"/>
        </w:rPr>
        <w:t>испр</w:t>
      </w:r>
      <w:proofErr w:type="spellEnd"/>
      <w:r w:rsidRPr="009E44A7">
        <w:rPr>
          <w:rFonts w:ascii="Times New Roman" w:hAnsi="Times New Roman" w:cs="Times New Roman"/>
          <w:sz w:val="24"/>
          <w:szCs w:val="24"/>
        </w:rPr>
        <w:t xml:space="preserve">. и доп. — Москва : Издательство </w:t>
      </w:r>
      <w:proofErr w:type="spellStart"/>
      <w:r w:rsidRPr="009E44A7">
        <w:rPr>
          <w:rFonts w:ascii="Times New Roman" w:hAnsi="Times New Roman" w:cs="Times New Roman"/>
          <w:sz w:val="24"/>
          <w:szCs w:val="24"/>
        </w:rPr>
        <w:t>Юрайт</w:t>
      </w:r>
      <w:proofErr w:type="spellEnd"/>
      <w:r w:rsidRPr="009E44A7">
        <w:rPr>
          <w:rFonts w:ascii="Times New Roman" w:hAnsi="Times New Roman" w:cs="Times New Roman"/>
          <w:sz w:val="24"/>
          <w:szCs w:val="24"/>
        </w:rPr>
        <w:t>, 2023. — 291 с. — (Профессиональное образование). — ISBN 978-5-534-08156-5. — Текст</w:t>
      </w:r>
      <w:proofErr w:type="gramStart"/>
      <w:r w:rsidRPr="009E44A7">
        <w:rPr>
          <w:rFonts w:ascii="Times New Roman" w:hAnsi="Times New Roman" w:cs="Times New Roman"/>
          <w:sz w:val="24"/>
          <w:szCs w:val="24"/>
        </w:rPr>
        <w:t xml:space="preserve"> :</w:t>
      </w:r>
      <w:proofErr w:type="gramEnd"/>
      <w:r w:rsidRPr="009E44A7">
        <w:rPr>
          <w:rFonts w:ascii="Times New Roman" w:hAnsi="Times New Roman" w:cs="Times New Roman"/>
          <w:sz w:val="24"/>
          <w:szCs w:val="24"/>
        </w:rPr>
        <w:t xml:space="preserve"> электронный // Образовательная платформа </w:t>
      </w:r>
      <w:proofErr w:type="spellStart"/>
      <w:r w:rsidRPr="009E44A7">
        <w:rPr>
          <w:rFonts w:ascii="Times New Roman" w:hAnsi="Times New Roman" w:cs="Times New Roman"/>
          <w:sz w:val="24"/>
          <w:szCs w:val="24"/>
        </w:rPr>
        <w:t>Юрайт</w:t>
      </w:r>
      <w:proofErr w:type="spellEnd"/>
      <w:r w:rsidRPr="009E44A7">
        <w:rPr>
          <w:rFonts w:ascii="Times New Roman" w:hAnsi="Times New Roman" w:cs="Times New Roman"/>
          <w:sz w:val="24"/>
          <w:szCs w:val="24"/>
        </w:rPr>
        <w:t xml:space="preserve"> [сайт]. — URL: https://urait.ru/bcode/516853</w:t>
      </w:r>
    </w:p>
    <w:p w:rsidR="00B62690" w:rsidRPr="009E44A7"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3.</w:t>
      </w:r>
      <w:r w:rsidRPr="009E44A7">
        <w:rPr>
          <w:rFonts w:ascii="Times New Roman" w:hAnsi="Times New Roman" w:cs="Times New Roman"/>
          <w:sz w:val="24"/>
          <w:szCs w:val="24"/>
        </w:rPr>
        <w:t>Бондаренко, Г. Г. Материаловедение</w:t>
      </w:r>
      <w:proofErr w:type="gramStart"/>
      <w:r w:rsidRPr="009E44A7">
        <w:rPr>
          <w:rFonts w:ascii="Times New Roman" w:hAnsi="Times New Roman" w:cs="Times New Roman"/>
          <w:sz w:val="24"/>
          <w:szCs w:val="24"/>
        </w:rPr>
        <w:t xml:space="preserve"> :</w:t>
      </w:r>
      <w:proofErr w:type="gramEnd"/>
      <w:r w:rsidRPr="009E44A7">
        <w:rPr>
          <w:rFonts w:ascii="Times New Roman" w:hAnsi="Times New Roman" w:cs="Times New Roman"/>
          <w:sz w:val="24"/>
          <w:szCs w:val="24"/>
        </w:rPr>
        <w:t xml:space="preserve"> учебник для среднего профессионального образования / Г. Г. Бондаренко, Т. А. Кабанова, В. В. Рыбалко ; под редакцией Г. Г. Бондаренко. — 2-е изд. — Москва : Издательство </w:t>
      </w:r>
      <w:proofErr w:type="spellStart"/>
      <w:r w:rsidRPr="009E44A7">
        <w:rPr>
          <w:rFonts w:ascii="Times New Roman" w:hAnsi="Times New Roman" w:cs="Times New Roman"/>
          <w:sz w:val="24"/>
          <w:szCs w:val="24"/>
        </w:rPr>
        <w:t>Юрайт</w:t>
      </w:r>
      <w:proofErr w:type="spellEnd"/>
      <w:r w:rsidRPr="009E44A7">
        <w:rPr>
          <w:rFonts w:ascii="Times New Roman" w:hAnsi="Times New Roman" w:cs="Times New Roman"/>
          <w:sz w:val="24"/>
          <w:szCs w:val="24"/>
        </w:rPr>
        <w:t>, 2023. — 329 с. — (Профессиональное образование). — ISBN 978-5-534-08682-9. — Текст</w:t>
      </w:r>
      <w:proofErr w:type="gramStart"/>
      <w:r w:rsidRPr="009E44A7">
        <w:rPr>
          <w:rFonts w:ascii="Times New Roman" w:hAnsi="Times New Roman" w:cs="Times New Roman"/>
          <w:sz w:val="24"/>
          <w:szCs w:val="24"/>
        </w:rPr>
        <w:t xml:space="preserve"> :</w:t>
      </w:r>
      <w:proofErr w:type="gramEnd"/>
      <w:r w:rsidRPr="009E44A7">
        <w:rPr>
          <w:rFonts w:ascii="Times New Roman" w:hAnsi="Times New Roman" w:cs="Times New Roman"/>
          <w:sz w:val="24"/>
          <w:szCs w:val="24"/>
        </w:rPr>
        <w:t xml:space="preserve"> электронный // Образовательная платформа </w:t>
      </w:r>
      <w:proofErr w:type="spellStart"/>
      <w:r w:rsidRPr="009E44A7">
        <w:rPr>
          <w:rFonts w:ascii="Times New Roman" w:hAnsi="Times New Roman" w:cs="Times New Roman"/>
          <w:sz w:val="24"/>
          <w:szCs w:val="24"/>
        </w:rPr>
        <w:t>Юрайт</w:t>
      </w:r>
      <w:proofErr w:type="spellEnd"/>
      <w:r w:rsidRPr="009E44A7">
        <w:rPr>
          <w:rFonts w:ascii="Times New Roman" w:hAnsi="Times New Roman" w:cs="Times New Roman"/>
          <w:sz w:val="24"/>
          <w:szCs w:val="24"/>
        </w:rPr>
        <w:t xml:space="preserve"> [сайт]. — URL: https://urait.ru/bcode/512209</w:t>
      </w:r>
    </w:p>
    <w:p w:rsidR="00B62690" w:rsidRPr="009E44A7"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4.</w:t>
      </w:r>
      <w:r w:rsidRPr="009E44A7">
        <w:rPr>
          <w:rFonts w:ascii="Times New Roman" w:hAnsi="Times New Roman" w:cs="Times New Roman"/>
          <w:sz w:val="24"/>
          <w:szCs w:val="24"/>
        </w:rPr>
        <w:t xml:space="preserve">Земсков, Ю. П. Материаловедение / Ю. П. Земсков, Е. В. </w:t>
      </w:r>
      <w:proofErr w:type="spellStart"/>
      <w:r w:rsidRPr="009E44A7">
        <w:rPr>
          <w:rFonts w:ascii="Times New Roman" w:hAnsi="Times New Roman" w:cs="Times New Roman"/>
          <w:sz w:val="24"/>
          <w:szCs w:val="24"/>
        </w:rPr>
        <w:t>Асмолова</w:t>
      </w:r>
      <w:proofErr w:type="spellEnd"/>
      <w:r w:rsidRPr="009E44A7">
        <w:rPr>
          <w:rFonts w:ascii="Times New Roman" w:hAnsi="Times New Roman" w:cs="Times New Roman"/>
          <w:sz w:val="24"/>
          <w:szCs w:val="24"/>
        </w:rPr>
        <w:t>. — 3-е изд., стер. — Санкт-Петербург</w:t>
      </w:r>
      <w:proofErr w:type="gramStart"/>
      <w:r w:rsidRPr="009E44A7">
        <w:rPr>
          <w:rFonts w:ascii="Times New Roman" w:hAnsi="Times New Roman" w:cs="Times New Roman"/>
          <w:sz w:val="24"/>
          <w:szCs w:val="24"/>
        </w:rPr>
        <w:t xml:space="preserve"> :</w:t>
      </w:r>
      <w:proofErr w:type="gramEnd"/>
      <w:r w:rsidRPr="009E44A7">
        <w:rPr>
          <w:rFonts w:ascii="Times New Roman" w:hAnsi="Times New Roman" w:cs="Times New Roman"/>
          <w:sz w:val="24"/>
          <w:szCs w:val="24"/>
        </w:rPr>
        <w:t xml:space="preserve"> Лань, 2022. — 228 с. — ISBN 978-5-507-44226-3. — Текст</w:t>
      </w:r>
      <w:proofErr w:type="gramStart"/>
      <w:r w:rsidRPr="009E44A7">
        <w:rPr>
          <w:rFonts w:ascii="Times New Roman" w:hAnsi="Times New Roman" w:cs="Times New Roman"/>
          <w:sz w:val="24"/>
          <w:szCs w:val="24"/>
        </w:rPr>
        <w:t xml:space="preserve"> :</w:t>
      </w:r>
      <w:proofErr w:type="gramEnd"/>
      <w:r w:rsidRPr="009E44A7">
        <w:rPr>
          <w:rFonts w:ascii="Times New Roman" w:hAnsi="Times New Roman" w:cs="Times New Roman"/>
          <w:sz w:val="24"/>
          <w:szCs w:val="24"/>
        </w:rPr>
        <w:t xml:space="preserve"> электронный // Лань : электронно-библиотечная система. — URL: https://e.lanbook.com/book/217394</w:t>
      </w:r>
    </w:p>
    <w:p w:rsidR="00B62690" w:rsidRPr="009E44A7"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5.</w:t>
      </w:r>
      <w:r w:rsidRPr="009E44A7">
        <w:rPr>
          <w:rFonts w:ascii="Times New Roman" w:hAnsi="Times New Roman" w:cs="Times New Roman"/>
          <w:sz w:val="24"/>
          <w:szCs w:val="24"/>
        </w:rPr>
        <w:t>Лифиц, И. М. Стандартизация, метрология и подтверждение соответствия</w:t>
      </w:r>
      <w:proofErr w:type="gramStart"/>
      <w:r w:rsidRPr="009E44A7">
        <w:rPr>
          <w:rFonts w:ascii="Times New Roman" w:hAnsi="Times New Roman" w:cs="Times New Roman"/>
          <w:sz w:val="24"/>
          <w:szCs w:val="24"/>
        </w:rPr>
        <w:t xml:space="preserve"> :</w:t>
      </w:r>
      <w:proofErr w:type="gramEnd"/>
      <w:r w:rsidRPr="009E44A7">
        <w:rPr>
          <w:rFonts w:ascii="Times New Roman" w:hAnsi="Times New Roman" w:cs="Times New Roman"/>
          <w:sz w:val="24"/>
          <w:szCs w:val="24"/>
        </w:rPr>
        <w:t xml:space="preserve"> учебник и практикум для среднего профессионального образования / И. М. </w:t>
      </w:r>
      <w:proofErr w:type="spellStart"/>
      <w:r w:rsidRPr="009E44A7">
        <w:rPr>
          <w:rFonts w:ascii="Times New Roman" w:hAnsi="Times New Roman" w:cs="Times New Roman"/>
          <w:sz w:val="24"/>
          <w:szCs w:val="24"/>
        </w:rPr>
        <w:t>Лифиц</w:t>
      </w:r>
      <w:proofErr w:type="spellEnd"/>
      <w:r w:rsidRPr="009E44A7">
        <w:rPr>
          <w:rFonts w:ascii="Times New Roman" w:hAnsi="Times New Roman" w:cs="Times New Roman"/>
          <w:sz w:val="24"/>
          <w:szCs w:val="24"/>
        </w:rPr>
        <w:t xml:space="preserve">. — 15-е изд., </w:t>
      </w:r>
      <w:proofErr w:type="spellStart"/>
      <w:r w:rsidRPr="009E44A7">
        <w:rPr>
          <w:rFonts w:ascii="Times New Roman" w:hAnsi="Times New Roman" w:cs="Times New Roman"/>
          <w:sz w:val="24"/>
          <w:szCs w:val="24"/>
        </w:rPr>
        <w:t>перераб</w:t>
      </w:r>
      <w:proofErr w:type="spellEnd"/>
      <w:r w:rsidRPr="009E44A7">
        <w:rPr>
          <w:rFonts w:ascii="Times New Roman" w:hAnsi="Times New Roman" w:cs="Times New Roman"/>
          <w:sz w:val="24"/>
          <w:szCs w:val="24"/>
        </w:rPr>
        <w:t xml:space="preserve">. и доп. — Москва : Издательство </w:t>
      </w:r>
      <w:proofErr w:type="spellStart"/>
      <w:r w:rsidRPr="009E44A7">
        <w:rPr>
          <w:rFonts w:ascii="Times New Roman" w:hAnsi="Times New Roman" w:cs="Times New Roman"/>
          <w:sz w:val="24"/>
          <w:szCs w:val="24"/>
        </w:rPr>
        <w:t>Юрайт</w:t>
      </w:r>
      <w:proofErr w:type="spellEnd"/>
      <w:r w:rsidRPr="009E44A7">
        <w:rPr>
          <w:rFonts w:ascii="Times New Roman" w:hAnsi="Times New Roman" w:cs="Times New Roman"/>
          <w:sz w:val="24"/>
          <w:szCs w:val="24"/>
        </w:rPr>
        <w:t>, 2024. — 462 с. — (Профессиональное образование). — ISBN 978-5-534-15928-8. — Текст</w:t>
      </w:r>
      <w:proofErr w:type="gramStart"/>
      <w:r w:rsidRPr="009E44A7">
        <w:rPr>
          <w:rFonts w:ascii="Times New Roman" w:hAnsi="Times New Roman" w:cs="Times New Roman"/>
          <w:sz w:val="24"/>
          <w:szCs w:val="24"/>
        </w:rPr>
        <w:t xml:space="preserve"> :</w:t>
      </w:r>
      <w:proofErr w:type="gramEnd"/>
      <w:r w:rsidRPr="009E44A7">
        <w:rPr>
          <w:rFonts w:ascii="Times New Roman" w:hAnsi="Times New Roman" w:cs="Times New Roman"/>
          <w:sz w:val="24"/>
          <w:szCs w:val="24"/>
        </w:rPr>
        <w:t xml:space="preserve"> электронный // Образовательная платформа </w:t>
      </w:r>
      <w:proofErr w:type="spellStart"/>
      <w:r w:rsidRPr="009E44A7">
        <w:rPr>
          <w:rFonts w:ascii="Times New Roman" w:hAnsi="Times New Roman" w:cs="Times New Roman"/>
          <w:sz w:val="24"/>
          <w:szCs w:val="24"/>
        </w:rPr>
        <w:t>Юрайт</w:t>
      </w:r>
      <w:proofErr w:type="spellEnd"/>
      <w:r w:rsidRPr="009E44A7">
        <w:rPr>
          <w:rFonts w:ascii="Times New Roman" w:hAnsi="Times New Roman" w:cs="Times New Roman"/>
          <w:sz w:val="24"/>
          <w:szCs w:val="24"/>
        </w:rPr>
        <w:t xml:space="preserve"> [сайт]. — URL: https://urait.ru/bcode/537200</w:t>
      </w:r>
    </w:p>
    <w:p w:rsidR="00B62690" w:rsidRPr="009E44A7"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6.</w:t>
      </w:r>
      <w:r w:rsidRPr="009E44A7">
        <w:rPr>
          <w:rFonts w:ascii="Times New Roman" w:hAnsi="Times New Roman" w:cs="Times New Roman"/>
          <w:sz w:val="24"/>
          <w:szCs w:val="24"/>
        </w:rPr>
        <w:t>Перинский, В. В. Материаловедение</w:t>
      </w:r>
      <w:proofErr w:type="gramStart"/>
      <w:r w:rsidRPr="009E44A7">
        <w:rPr>
          <w:rFonts w:ascii="Times New Roman" w:hAnsi="Times New Roman" w:cs="Times New Roman"/>
          <w:sz w:val="24"/>
          <w:szCs w:val="24"/>
        </w:rPr>
        <w:t xml:space="preserve"> :</w:t>
      </w:r>
      <w:proofErr w:type="gramEnd"/>
      <w:r w:rsidRPr="009E44A7">
        <w:rPr>
          <w:rFonts w:ascii="Times New Roman" w:hAnsi="Times New Roman" w:cs="Times New Roman"/>
          <w:sz w:val="24"/>
          <w:szCs w:val="24"/>
        </w:rPr>
        <w:t xml:space="preserve"> словарь для СПО / В. В. </w:t>
      </w:r>
      <w:proofErr w:type="spellStart"/>
      <w:r w:rsidRPr="009E44A7">
        <w:rPr>
          <w:rFonts w:ascii="Times New Roman" w:hAnsi="Times New Roman" w:cs="Times New Roman"/>
          <w:sz w:val="24"/>
          <w:szCs w:val="24"/>
        </w:rPr>
        <w:t>Перинский</w:t>
      </w:r>
      <w:proofErr w:type="spellEnd"/>
      <w:r w:rsidRPr="009E44A7">
        <w:rPr>
          <w:rFonts w:ascii="Times New Roman" w:hAnsi="Times New Roman" w:cs="Times New Roman"/>
          <w:sz w:val="24"/>
          <w:szCs w:val="24"/>
        </w:rPr>
        <w:t xml:space="preserve">, И. В. </w:t>
      </w:r>
      <w:proofErr w:type="spellStart"/>
      <w:r w:rsidRPr="009E44A7">
        <w:rPr>
          <w:rFonts w:ascii="Times New Roman" w:hAnsi="Times New Roman" w:cs="Times New Roman"/>
          <w:sz w:val="24"/>
          <w:szCs w:val="24"/>
        </w:rPr>
        <w:t>Перинская</w:t>
      </w:r>
      <w:proofErr w:type="spellEnd"/>
      <w:r w:rsidRPr="009E44A7">
        <w:rPr>
          <w:rFonts w:ascii="Times New Roman" w:hAnsi="Times New Roman" w:cs="Times New Roman"/>
          <w:sz w:val="24"/>
          <w:szCs w:val="24"/>
        </w:rPr>
        <w:t>. — Саратов</w:t>
      </w:r>
      <w:proofErr w:type="gramStart"/>
      <w:r w:rsidRPr="009E44A7">
        <w:rPr>
          <w:rFonts w:ascii="Times New Roman" w:hAnsi="Times New Roman" w:cs="Times New Roman"/>
          <w:sz w:val="24"/>
          <w:szCs w:val="24"/>
        </w:rPr>
        <w:t xml:space="preserve"> :</w:t>
      </w:r>
      <w:proofErr w:type="gramEnd"/>
      <w:r w:rsidRPr="009E44A7">
        <w:rPr>
          <w:rFonts w:ascii="Times New Roman" w:hAnsi="Times New Roman" w:cs="Times New Roman"/>
          <w:sz w:val="24"/>
          <w:szCs w:val="24"/>
        </w:rPr>
        <w:t xml:space="preserve"> Профобразование, Ай </w:t>
      </w:r>
      <w:proofErr w:type="gramStart"/>
      <w:r w:rsidRPr="009E44A7">
        <w:rPr>
          <w:rFonts w:ascii="Times New Roman" w:hAnsi="Times New Roman" w:cs="Times New Roman"/>
          <w:sz w:val="24"/>
          <w:szCs w:val="24"/>
        </w:rPr>
        <w:t>Пи Ар</w:t>
      </w:r>
      <w:proofErr w:type="gramEnd"/>
      <w:r w:rsidRPr="009E44A7">
        <w:rPr>
          <w:rFonts w:ascii="Times New Roman" w:hAnsi="Times New Roman" w:cs="Times New Roman"/>
          <w:sz w:val="24"/>
          <w:szCs w:val="24"/>
        </w:rPr>
        <w:t xml:space="preserve"> Медиа, 2020. — 109 c. — ISBN 978-5-4488-0736-7, 978-5-4497-0425-2. — Текст</w:t>
      </w:r>
      <w:proofErr w:type="gramStart"/>
      <w:r w:rsidRPr="009E44A7">
        <w:rPr>
          <w:rFonts w:ascii="Times New Roman" w:hAnsi="Times New Roman" w:cs="Times New Roman"/>
          <w:sz w:val="24"/>
          <w:szCs w:val="24"/>
        </w:rPr>
        <w:t xml:space="preserve"> :</w:t>
      </w:r>
      <w:proofErr w:type="gramEnd"/>
      <w:r w:rsidRPr="009E44A7">
        <w:rPr>
          <w:rFonts w:ascii="Times New Roman" w:hAnsi="Times New Roman" w:cs="Times New Roman"/>
          <w:sz w:val="24"/>
          <w:szCs w:val="24"/>
        </w:rPr>
        <w:t xml:space="preserve"> электронный // Электронный ресурс цифровой образовательной среды СПО </w:t>
      </w:r>
      <w:proofErr w:type="spellStart"/>
      <w:r w:rsidRPr="009E44A7">
        <w:rPr>
          <w:rFonts w:ascii="Times New Roman" w:hAnsi="Times New Roman" w:cs="Times New Roman"/>
          <w:sz w:val="24"/>
          <w:szCs w:val="24"/>
        </w:rPr>
        <w:t>PROFобразование</w:t>
      </w:r>
      <w:proofErr w:type="spellEnd"/>
      <w:r w:rsidRPr="009E44A7">
        <w:rPr>
          <w:rFonts w:ascii="Times New Roman" w:hAnsi="Times New Roman" w:cs="Times New Roman"/>
          <w:sz w:val="24"/>
          <w:szCs w:val="24"/>
        </w:rPr>
        <w:t xml:space="preserve"> : [сайт]. — URL: https://profspo.ru/books/90537</w:t>
      </w:r>
    </w:p>
    <w:p w:rsidR="00B62690" w:rsidRPr="009E44A7"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7.</w:t>
      </w:r>
      <w:r w:rsidRPr="009E44A7">
        <w:rPr>
          <w:rFonts w:ascii="Times New Roman" w:hAnsi="Times New Roman" w:cs="Times New Roman"/>
          <w:sz w:val="24"/>
          <w:szCs w:val="24"/>
        </w:rPr>
        <w:t>Плошкин, В. В. Материаловедение</w:t>
      </w:r>
      <w:proofErr w:type="gramStart"/>
      <w:r w:rsidRPr="009E44A7">
        <w:rPr>
          <w:rFonts w:ascii="Times New Roman" w:hAnsi="Times New Roman" w:cs="Times New Roman"/>
          <w:sz w:val="24"/>
          <w:szCs w:val="24"/>
        </w:rPr>
        <w:t xml:space="preserve"> :</w:t>
      </w:r>
      <w:proofErr w:type="gramEnd"/>
      <w:r w:rsidRPr="009E44A7">
        <w:rPr>
          <w:rFonts w:ascii="Times New Roman" w:hAnsi="Times New Roman" w:cs="Times New Roman"/>
          <w:sz w:val="24"/>
          <w:szCs w:val="24"/>
        </w:rPr>
        <w:t xml:space="preserve"> учебник для среднего профессионального образования / В. В. </w:t>
      </w:r>
      <w:proofErr w:type="spellStart"/>
      <w:r w:rsidRPr="009E44A7">
        <w:rPr>
          <w:rFonts w:ascii="Times New Roman" w:hAnsi="Times New Roman" w:cs="Times New Roman"/>
          <w:sz w:val="24"/>
          <w:szCs w:val="24"/>
        </w:rPr>
        <w:t>Плошкин</w:t>
      </w:r>
      <w:proofErr w:type="spellEnd"/>
      <w:r w:rsidRPr="009E44A7">
        <w:rPr>
          <w:rFonts w:ascii="Times New Roman" w:hAnsi="Times New Roman" w:cs="Times New Roman"/>
          <w:sz w:val="24"/>
          <w:szCs w:val="24"/>
        </w:rPr>
        <w:t xml:space="preserve">. — 3-е изд., </w:t>
      </w:r>
      <w:proofErr w:type="spellStart"/>
      <w:r w:rsidRPr="009E44A7">
        <w:rPr>
          <w:rFonts w:ascii="Times New Roman" w:hAnsi="Times New Roman" w:cs="Times New Roman"/>
          <w:sz w:val="24"/>
          <w:szCs w:val="24"/>
        </w:rPr>
        <w:t>перераб</w:t>
      </w:r>
      <w:proofErr w:type="spellEnd"/>
      <w:r w:rsidRPr="009E44A7">
        <w:rPr>
          <w:rFonts w:ascii="Times New Roman" w:hAnsi="Times New Roman" w:cs="Times New Roman"/>
          <w:sz w:val="24"/>
          <w:szCs w:val="24"/>
        </w:rPr>
        <w:t xml:space="preserve">. и доп. — Москва : Издательство </w:t>
      </w:r>
      <w:proofErr w:type="spellStart"/>
      <w:r w:rsidRPr="009E44A7">
        <w:rPr>
          <w:rFonts w:ascii="Times New Roman" w:hAnsi="Times New Roman" w:cs="Times New Roman"/>
          <w:sz w:val="24"/>
          <w:szCs w:val="24"/>
        </w:rPr>
        <w:t>Юрайт</w:t>
      </w:r>
      <w:proofErr w:type="spellEnd"/>
      <w:r w:rsidRPr="009E44A7">
        <w:rPr>
          <w:rFonts w:ascii="Times New Roman" w:hAnsi="Times New Roman" w:cs="Times New Roman"/>
          <w:sz w:val="24"/>
          <w:szCs w:val="24"/>
        </w:rPr>
        <w:t xml:space="preserve">, </w:t>
      </w:r>
      <w:r w:rsidRPr="009E44A7">
        <w:rPr>
          <w:rFonts w:ascii="Times New Roman" w:hAnsi="Times New Roman" w:cs="Times New Roman"/>
          <w:sz w:val="24"/>
          <w:szCs w:val="24"/>
        </w:rPr>
        <w:lastRenderedPageBreak/>
        <w:t>2024. — 408 с. — (Профессиональное образование). — ISBN 978-5-534-15697-3. — Текст</w:t>
      </w:r>
      <w:proofErr w:type="gramStart"/>
      <w:r w:rsidRPr="009E44A7">
        <w:rPr>
          <w:rFonts w:ascii="Times New Roman" w:hAnsi="Times New Roman" w:cs="Times New Roman"/>
          <w:sz w:val="24"/>
          <w:szCs w:val="24"/>
        </w:rPr>
        <w:t xml:space="preserve"> :</w:t>
      </w:r>
      <w:proofErr w:type="gramEnd"/>
      <w:r w:rsidRPr="009E44A7">
        <w:rPr>
          <w:rFonts w:ascii="Times New Roman" w:hAnsi="Times New Roman" w:cs="Times New Roman"/>
          <w:sz w:val="24"/>
          <w:szCs w:val="24"/>
        </w:rPr>
        <w:t xml:space="preserve"> электронный // Образовательная платформа </w:t>
      </w:r>
      <w:proofErr w:type="spellStart"/>
      <w:r w:rsidRPr="009E44A7">
        <w:rPr>
          <w:rFonts w:ascii="Times New Roman" w:hAnsi="Times New Roman" w:cs="Times New Roman"/>
          <w:sz w:val="24"/>
          <w:szCs w:val="24"/>
        </w:rPr>
        <w:t>Юрайт</w:t>
      </w:r>
      <w:proofErr w:type="spellEnd"/>
      <w:r w:rsidRPr="009E44A7">
        <w:rPr>
          <w:rFonts w:ascii="Times New Roman" w:hAnsi="Times New Roman" w:cs="Times New Roman"/>
          <w:sz w:val="24"/>
          <w:szCs w:val="24"/>
        </w:rPr>
        <w:t xml:space="preserve"> [сайт]. — URL: https://urait.ru/bcode/537195</w:t>
      </w:r>
    </w:p>
    <w:p w:rsidR="00B62690" w:rsidRPr="009E44A7"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8.</w:t>
      </w:r>
      <w:r w:rsidRPr="009E44A7">
        <w:rPr>
          <w:rFonts w:ascii="Times New Roman" w:hAnsi="Times New Roman" w:cs="Times New Roman"/>
          <w:sz w:val="24"/>
          <w:szCs w:val="24"/>
        </w:rPr>
        <w:t xml:space="preserve">Поленов, Ю. В. </w:t>
      </w:r>
      <w:proofErr w:type="spellStart"/>
      <w:r w:rsidRPr="009E44A7">
        <w:rPr>
          <w:rFonts w:ascii="Times New Roman" w:hAnsi="Times New Roman" w:cs="Times New Roman"/>
          <w:sz w:val="24"/>
          <w:szCs w:val="24"/>
        </w:rPr>
        <w:t>Наноматериалы</w:t>
      </w:r>
      <w:proofErr w:type="spellEnd"/>
      <w:r w:rsidRPr="009E44A7">
        <w:rPr>
          <w:rFonts w:ascii="Times New Roman" w:hAnsi="Times New Roman" w:cs="Times New Roman"/>
          <w:sz w:val="24"/>
          <w:szCs w:val="24"/>
        </w:rPr>
        <w:t xml:space="preserve"> и </w:t>
      </w:r>
      <w:proofErr w:type="spellStart"/>
      <w:r w:rsidRPr="009E44A7">
        <w:rPr>
          <w:rFonts w:ascii="Times New Roman" w:hAnsi="Times New Roman" w:cs="Times New Roman"/>
          <w:sz w:val="24"/>
          <w:szCs w:val="24"/>
        </w:rPr>
        <w:t>нанотехнологии</w:t>
      </w:r>
      <w:proofErr w:type="spellEnd"/>
      <w:proofErr w:type="gramStart"/>
      <w:r w:rsidRPr="009E44A7">
        <w:rPr>
          <w:rFonts w:ascii="Times New Roman" w:hAnsi="Times New Roman" w:cs="Times New Roman"/>
          <w:sz w:val="24"/>
          <w:szCs w:val="24"/>
        </w:rPr>
        <w:t xml:space="preserve"> :</w:t>
      </w:r>
      <w:proofErr w:type="gramEnd"/>
      <w:r w:rsidRPr="009E44A7">
        <w:rPr>
          <w:rFonts w:ascii="Times New Roman" w:hAnsi="Times New Roman" w:cs="Times New Roman"/>
          <w:sz w:val="24"/>
          <w:szCs w:val="24"/>
        </w:rPr>
        <w:t xml:space="preserve"> учебник для </w:t>
      </w:r>
      <w:proofErr w:type="spellStart"/>
      <w:r w:rsidRPr="009E44A7">
        <w:rPr>
          <w:rFonts w:ascii="Times New Roman" w:hAnsi="Times New Roman" w:cs="Times New Roman"/>
          <w:sz w:val="24"/>
          <w:szCs w:val="24"/>
        </w:rPr>
        <w:t>спо</w:t>
      </w:r>
      <w:proofErr w:type="spellEnd"/>
      <w:r w:rsidRPr="009E44A7">
        <w:rPr>
          <w:rFonts w:ascii="Times New Roman" w:hAnsi="Times New Roman" w:cs="Times New Roman"/>
          <w:sz w:val="24"/>
          <w:szCs w:val="24"/>
        </w:rPr>
        <w:t xml:space="preserve"> / Ю. В. Поленов, Е. В. Егорова. — 2-е изд., стер. — Санкт-Петербург</w:t>
      </w:r>
      <w:proofErr w:type="gramStart"/>
      <w:r w:rsidRPr="009E44A7">
        <w:rPr>
          <w:rFonts w:ascii="Times New Roman" w:hAnsi="Times New Roman" w:cs="Times New Roman"/>
          <w:sz w:val="24"/>
          <w:szCs w:val="24"/>
        </w:rPr>
        <w:t xml:space="preserve"> :</w:t>
      </w:r>
      <w:proofErr w:type="gramEnd"/>
      <w:r w:rsidRPr="009E44A7">
        <w:rPr>
          <w:rFonts w:ascii="Times New Roman" w:hAnsi="Times New Roman" w:cs="Times New Roman"/>
          <w:sz w:val="24"/>
          <w:szCs w:val="24"/>
        </w:rPr>
        <w:t xml:space="preserve"> Лань, 2021. — 180 с. — ISBN 978-5-8114-8837-7. — Текст</w:t>
      </w:r>
      <w:proofErr w:type="gramStart"/>
      <w:r w:rsidRPr="009E44A7">
        <w:rPr>
          <w:rFonts w:ascii="Times New Roman" w:hAnsi="Times New Roman" w:cs="Times New Roman"/>
          <w:sz w:val="24"/>
          <w:szCs w:val="24"/>
        </w:rPr>
        <w:t xml:space="preserve"> :</w:t>
      </w:r>
      <w:proofErr w:type="gramEnd"/>
      <w:r w:rsidRPr="009E44A7">
        <w:rPr>
          <w:rFonts w:ascii="Times New Roman" w:hAnsi="Times New Roman" w:cs="Times New Roman"/>
          <w:sz w:val="24"/>
          <w:szCs w:val="24"/>
        </w:rPr>
        <w:t xml:space="preserve"> электронный // Лань : электронно-библиотечная система. — URL: https://e.lanbook.com/book/182129</w:t>
      </w:r>
    </w:p>
    <w:p w:rsidR="00B62690" w:rsidRPr="009E44A7"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9.</w:t>
      </w:r>
      <w:r w:rsidRPr="009E44A7">
        <w:rPr>
          <w:rFonts w:ascii="Times New Roman" w:hAnsi="Times New Roman" w:cs="Times New Roman"/>
          <w:sz w:val="24"/>
          <w:szCs w:val="24"/>
        </w:rPr>
        <w:t>Радченко, М. В. Электротехническое материаловедение / М. В. Радченко. — 2-е изд., стер. — Санкт-Петербург</w:t>
      </w:r>
      <w:proofErr w:type="gramStart"/>
      <w:r w:rsidRPr="009E44A7">
        <w:rPr>
          <w:rFonts w:ascii="Times New Roman" w:hAnsi="Times New Roman" w:cs="Times New Roman"/>
          <w:sz w:val="24"/>
          <w:szCs w:val="24"/>
        </w:rPr>
        <w:t xml:space="preserve"> :</w:t>
      </w:r>
      <w:proofErr w:type="gramEnd"/>
      <w:r w:rsidRPr="009E44A7">
        <w:rPr>
          <w:rFonts w:ascii="Times New Roman" w:hAnsi="Times New Roman" w:cs="Times New Roman"/>
          <w:sz w:val="24"/>
          <w:szCs w:val="24"/>
        </w:rPr>
        <w:t xml:space="preserve"> Лань, 2023. — 116 с. — ISBN 978-5-507-46507-1. — Текст</w:t>
      </w:r>
      <w:proofErr w:type="gramStart"/>
      <w:r w:rsidRPr="009E44A7">
        <w:rPr>
          <w:rFonts w:ascii="Times New Roman" w:hAnsi="Times New Roman" w:cs="Times New Roman"/>
          <w:sz w:val="24"/>
          <w:szCs w:val="24"/>
        </w:rPr>
        <w:t xml:space="preserve"> :</w:t>
      </w:r>
      <w:proofErr w:type="gramEnd"/>
      <w:r w:rsidRPr="009E44A7">
        <w:rPr>
          <w:rFonts w:ascii="Times New Roman" w:hAnsi="Times New Roman" w:cs="Times New Roman"/>
          <w:sz w:val="24"/>
          <w:szCs w:val="24"/>
        </w:rPr>
        <w:t xml:space="preserve"> электронный // Лань : электронно-библиотечная система. — URL: https://e.lanbook.com/book/310229</w:t>
      </w:r>
    </w:p>
    <w:p w:rsidR="00B62690" w:rsidRDefault="00B62690" w:rsidP="00B62690">
      <w:pPr>
        <w:suppressAutoHyphens/>
        <w:spacing w:line="276" w:lineRule="auto"/>
        <w:ind w:firstLine="709"/>
        <w:contextualSpacing/>
        <w:jc w:val="both"/>
        <w:rPr>
          <w:rFonts w:ascii="Times New Roman" w:hAnsi="Times New Roman" w:cs="Times New Roman"/>
          <w:b/>
          <w:bCs/>
          <w:sz w:val="24"/>
          <w:szCs w:val="24"/>
        </w:rPr>
      </w:pPr>
    </w:p>
    <w:p w:rsidR="00B62690" w:rsidRDefault="00B62690" w:rsidP="00B62690">
      <w:pPr>
        <w:suppressAutoHyphens/>
        <w:spacing w:line="276" w:lineRule="auto"/>
        <w:ind w:firstLine="709"/>
        <w:contextualSpacing/>
        <w:jc w:val="both"/>
        <w:rPr>
          <w:rFonts w:ascii="Times New Roman" w:hAnsi="Times New Roman" w:cs="Times New Roman"/>
          <w:b/>
          <w:bCs/>
          <w:sz w:val="24"/>
          <w:szCs w:val="24"/>
        </w:rPr>
      </w:pPr>
      <w:r w:rsidRPr="00FA680C">
        <w:rPr>
          <w:rFonts w:ascii="Times New Roman" w:hAnsi="Times New Roman" w:cs="Times New Roman"/>
          <w:b/>
          <w:bCs/>
          <w:sz w:val="24"/>
          <w:szCs w:val="24"/>
        </w:rPr>
        <w:t xml:space="preserve">3.2.2. Дополнительные источники </w:t>
      </w:r>
    </w:p>
    <w:p w:rsidR="00B62690" w:rsidRPr="009E44A7"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w:t>
      </w:r>
      <w:r w:rsidRPr="009E44A7">
        <w:rPr>
          <w:rFonts w:ascii="Times New Roman" w:hAnsi="Times New Roman" w:cs="Times New Roman"/>
          <w:sz w:val="24"/>
          <w:szCs w:val="24"/>
        </w:rPr>
        <w:t>Радченко, М. В. Электротехническое материаловедение / М. В. Радченко. — 2-е изд., стер. — Санкт-Петербург</w:t>
      </w:r>
      <w:proofErr w:type="gramStart"/>
      <w:r w:rsidRPr="009E44A7">
        <w:rPr>
          <w:rFonts w:ascii="Times New Roman" w:hAnsi="Times New Roman" w:cs="Times New Roman"/>
          <w:sz w:val="24"/>
          <w:szCs w:val="24"/>
        </w:rPr>
        <w:t xml:space="preserve"> :</w:t>
      </w:r>
      <w:proofErr w:type="gramEnd"/>
      <w:r w:rsidRPr="009E44A7">
        <w:rPr>
          <w:rFonts w:ascii="Times New Roman" w:hAnsi="Times New Roman" w:cs="Times New Roman"/>
          <w:sz w:val="24"/>
          <w:szCs w:val="24"/>
        </w:rPr>
        <w:t xml:space="preserve"> Лань, 2023. — 116 с. — ISBN 978-5-507-46507-1. — Текст</w:t>
      </w:r>
      <w:proofErr w:type="gramStart"/>
      <w:r w:rsidRPr="009E44A7">
        <w:rPr>
          <w:rFonts w:ascii="Times New Roman" w:hAnsi="Times New Roman" w:cs="Times New Roman"/>
          <w:sz w:val="24"/>
          <w:szCs w:val="24"/>
        </w:rPr>
        <w:t xml:space="preserve"> :</w:t>
      </w:r>
      <w:proofErr w:type="gramEnd"/>
      <w:r w:rsidRPr="009E44A7">
        <w:rPr>
          <w:rFonts w:ascii="Times New Roman" w:hAnsi="Times New Roman" w:cs="Times New Roman"/>
          <w:sz w:val="24"/>
          <w:szCs w:val="24"/>
        </w:rPr>
        <w:t xml:space="preserve"> электронный // Лань : электронно-библиотечная система. — URL: https://e.lanbook.com/book/310229</w:t>
      </w:r>
    </w:p>
    <w:p w:rsidR="00B62690" w:rsidRPr="009E44A7"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w:t>
      </w:r>
      <w:r w:rsidRPr="009E44A7">
        <w:rPr>
          <w:rFonts w:ascii="Times New Roman" w:hAnsi="Times New Roman" w:cs="Times New Roman"/>
          <w:sz w:val="24"/>
          <w:szCs w:val="24"/>
        </w:rPr>
        <w:t>Сапунов, С. В. Материаловедение / С. В. Сапунов. — 4-е изд., стер. — Санкт-Петербург</w:t>
      </w:r>
      <w:proofErr w:type="gramStart"/>
      <w:r w:rsidRPr="009E44A7">
        <w:rPr>
          <w:rFonts w:ascii="Times New Roman" w:hAnsi="Times New Roman" w:cs="Times New Roman"/>
          <w:sz w:val="24"/>
          <w:szCs w:val="24"/>
        </w:rPr>
        <w:t xml:space="preserve"> :</w:t>
      </w:r>
      <w:proofErr w:type="gramEnd"/>
      <w:r w:rsidRPr="009E44A7">
        <w:rPr>
          <w:rFonts w:ascii="Times New Roman" w:hAnsi="Times New Roman" w:cs="Times New Roman"/>
          <w:sz w:val="24"/>
          <w:szCs w:val="24"/>
        </w:rPr>
        <w:t xml:space="preserve"> Лань, 2023. — 208 с. — ISBN 978-5-507-47200-0. — Текст</w:t>
      </w:r>
      <w:proofErr w:type="gramStart"/>
      <w:r w:rsidRPr="009E44A7">
        <w:rPr>
          <w:rFonts w:ascii="Times New Roman" w:hAnsi="Times New Roman" w:cs="Times New Roman"/>
          <w:sz w:val="24"/>
          <w:szCs w:val="24"/>
        </w:rPr>
        <w:t xml:space="preserve"> :</w:t>
      </w:r>
      <w:proofErr w:type="gramEnd"/>
      <w:r w:rsidRPr="009E44A7">
        <w:rPr>
          <w:rFonts w:ascii="Times New Roman" w:hAnsi="Times New Roman" w:cs="Times New Roman"/>
          <w:sz w:val="24"/>
          <w:szCs w:val="24"/>
        </w:rPr>
        <w:t xml:space="preserve"> электронный // Лань : электронно-библиотечная система. — URL: https://e.lanbook.com/book/340055</w:t>
      </w:r>
    </w:p>
    <w:p w:rsidR="00B62690"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3.</w:t>
      </w:r>
      <w:r w:rsidRPr="009E44A7">
        <w:rPr>
          <w:rFonts w:ascii="Times New Roman" w:hAnsi="Times New Roman" w:cs="Times New Roman"/>
          <w:sz w:val="24"/>
          <w:szCs w:val="24"/>
        </w:rPr>
        <w:t>Сироткин, О. С. Основы современного материаловедения</w:t>
      </w:r>
      <w:proofErr w:type="gramStart"/>
      <w:r w:rsidRPr="009E44A7">
        <w:rPr>
          <w:rFonts w:ascii="Times New Roman" w:hAnsi="Times New Roman" w:cs="Times New Roman"/>
          <w:sz w:val="24"/>
          <w:szCs w:val="24"/>
        </w:rPr>
        <w:t xml:space="preserve"> :</w:t>
      </w:r>
      <w:proofErr w:type="gramEnd"/>
      <w:r w:rsidRPr="009E44A7">
        <w:rPr>
          <w:rFonts w:ascii="Times New Roman" w:hAnsi="Times New Roman" w:cs="Times New Roman"/>
          <w:sz w:val="24"/>
          <w:szCs w:val="24"/>
        </w:rPr>
        <w:t xml:space="preserve"> учебник / О.С. Сироткин. — Москва</w:t>
      </w:r>
      <w:proofErr w:type="gramStart"/>
      <w:r w:rsidRPr="009E44A7">
        <w:rPr>
          <w:rFonts w:ascii="Times New Roman" w:hAnsi="Times New Roman" w:cs="Times New Roman"/>
          <w:sz w:val="24"/>
          <w:szCs w:val="24"/>
        </w:rPr>
        <w:t xml:space="preserve"> :</w:t>
      </w:r>
      <w:proofErr w:type="gramEnd"/>
      <w:r w:rsidRPr="009E44A7">
        <w:rPr>
          <w:rFonts w:ascii="Times New Roman" w:hAnsi="Times New Roman" w:cs="Times New Roman"/>
          <w:sz w:val="24"/>
          <w:szCs w:val="24"/>
        </w:rPr>
        <w:t xml:space="preserve"> ИНФРА-М, 2020. — 364 с. + Доп. материалы [Электронный ресурс]. — (Среднее профессиональное образование). - ISBN 978-5-16-014909-7. - Текст</w:t>
      </w:r>
      <w:proofErr w:type="gramStart"/>
      <w:r w:rsidRPr="009E44A7">
        <w:rPr>
          <w:rFonts w:ascii="Times New Roman" w:hAnsi="Times New Roman" w:cs="Times New Roman"/>
          <w:sz w:val="24"/>
          <w:szCs w:val="24"/>
        </w:rPr>
        <w:t xml:space="preserve"> :</w:t>
      </w:r>
      <w:proofErr w:type="gramEnd"/>
      <w:r w:rsidRPr="009E44A7">
        <w:rPr>
          <w:rFonts w:ascii="Times New Roman" w:hAnsi="Times New Roman" w:cs="Times New Roman"/>
          <w:sz w:val="24"/>
          <w:szCs w:val="24"/>
        </w:rPr>
        <w:t xml:space="preserve"> электронный. - URL: https://znanium.com/catalog/product/1010665</w:t>
      </w:r>
    </w:p>
    <w:p w:rsidR="00B62690" w:rsidRPr="009E44A7"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4.</w:t>
      </w:r>
      <w:r w:rsidRPr="009E44A7">
        <w:rPr>
          <w:rFonts w:ascii="Times New Roman" w:hAnsi="Times New Roman" w:cs="Times New Roman"/>
          <w:sz w:val="24"/>
          <w:szCs w:val="24"/>
        </w:rPr>
        <w:t>Черепахин А.А. Материаловедение: учебное издание / Черепахин А.А. - Москва</w:t>
      </w:r>
      <w:proofErr w:type="gramStart"/>
      <w:r w:rsidRPr="009E44A7">
        <w:rPr>
          <w:rFonts w:ascii="Times New Roman" w:hAnsi="Times New Roman" w:cs="Times New Roman"/>
          <w:sz w:val="24"/>
          <w:szCs w:val="24"/>
        </w:rPr>
        <w:t xml:space="preserve"> :</w:t>
      </w:r>
      <w:proofErr w:type="gramEnd"/>
      <w:r w:rsidRPr="009E44A7">
        <w:rPr>
          <w:rFonts w:ascii="Times New Roman" w:hAnsi="Times New Roman" w:cs="Times New Roman"/>
          <w:sz w:val="24"/>
          <w:szCs w:val="24"/>
        </w:rPr>
        <w:t xml:space="preserve"> Академия, 2024. - 384 c. (Специальности среднего профессионального образования). - URL: https://academia-library.ru - Текст</w:t>
      </w:r>
      <w:proofErr w:type="gramStart"/>
      <w:r w:rsidRPr="009E44A7">
        <w:rPr>
          <w:rFonts w:ascii="Times New Roman" w:hAnsi="Times New Roman" w:cs="Times New Roman"/>
          <w:sz w:val="24"/>
          <w:szCs w:val="24"/>
        </w:rPr>
        <w:t xml:space="preserve"> :</w:t>
      </w:r>
      <w:proofErr w:type="gramEnd"/>
      <w:r w:rsidRPr="009E44A7">
        <w:rPr>
          <w:rFonts w:ascii="Times New Roman" w:hAnsi="Times New Roman" w:cs="Times New Roman"/>
          <w:sz w:val="24"/>
          <w:szCs w:val="24"/>
        </w:rPr>
        <w:t xml:space="preserve"> электронный</w:t>
      </w:r>
    </w:p>
    <w:p w:rsidR="00B62690" w:rsidRDefault="00B62690" w:rsidP="00B62690">
      <w:pPr>
        <w:suppressAutoHyphens/>
        <w:spacing w:line="276" w:lineRule="auto"/>
        <w:ind w:firstLine="709"/>
        <w:contextualSpacing/>
        <w:jc w:val="both"/>
        <w:rPr>
          <w:rFonts w:ascii="Times New Roman" w:hAnsi="Times New Roman" w:cs="Times New Roman"/>
          <w:b/>
          <w:bCs/>
          <w:sz w:val="24"/>
          <w:szCs w:val="24"/>
        </w:rPr>
      </w:pPr>
    </w:p>
    <w:p w:rsidR="00B62690" w:rsidRDefault="00B62690" w:rsidP="00B62690">
      <w:pPr>
        <w:pStyle w:val="1f0"/>
        <w:rPr>
          <w:rFonts w:ascii="Times New Roman" w:hAnsi="Times New Roman"/>
        </w:rPr>
      </w:pPr>
      <w:r w:rsidRPr="00E11160">
        <w:rPr>
          <w:rFonts w:ascii="Times New Roman" w:hAnsi="Times New Roman"/>
        </w:rPr>
        <w:t xml:space="preserve">4. Контроль и оценка результатов </w:t>
      </w:r>
      <w:r>
        <w:rPr>
          <w:rFonts w:ascii="Times New Roman" w:hAnsi="Times New Roman"/>
        </w:rPr>
        <w:br/>
      </w:r>
      <w:r w:rsidRPr="00E11160">
        <w:rPr>
          <w:rFonts w:ascii="Times New Roman" w:hAnsi="Times New Roman"/>
        </w:rPr>
        <w:t xml:space="preserve">освоения </w:t>
      </w:r>
      <w:r>
        <w:rPr>
          <w:rFonts w:ascii="Times New Roman" w:hAnsi="Times New Roman"/>
        </w:rPr>
        <w:t>ДИСЦИПЛИНЫ</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4"/>
        <w:gridCol w:w="3474"/>
        <w:gridCol w:w="2620"/>
      </w:tblGrid>
      <w:tr w:rsidR="00B62690" w:rsidRPr="009E44A7" w:rsidTr="00B62690">
        <w:tc>
          <w:tcPr>
            <w:tcW w:w="1874" w:type="pct"/>
            <w:vAlign w:val="center"/>
          </w:tcPr>
          <w:p w:rsidR="00B62690" w:rsidRPr="009E44A7" w:rsidRDefault="00B62690" w:rsidP="00B62690">
            <w:pPr>
              <w:spacing w:line="276" w:lineRule="auto"/>
              <w:jc w:val="center"/>
              <w:rPr>
                <w:rFonts w:ascii="Times New Roman" w:eastAsia="Times New Roman" w:hAnsi="Times New Roman" w:cs="Times New Roman"/>
                <w:b/>
                <w:bCs/>
                <w:sz w:val="24"/>
                <w:szCs w:val="24"/>
                <w:lang w:eastAsia="ru-RU"/>
              </w:rPr>
            </w:pPr>
            <w:r w:rsidRPr="009E44A7">
              <w:rPr>
                <w:rFonts w:ascii="Times New Roman" w:eastAsia="Times New Roman" w:hAnsi="Times New Roman" w:cs="Times New Roman"/>
                <w:b/>
                <w:iCs/>
                <w:sz w:val="24"/>
                <w:szCs w:val="24"/>
                <w:lang w:eastAsia="ru-RU"/>
              </w:rPr>
              <w:t>Результаты обучения</w:t>
            </w:r>
          </w:p>
        </w:tc>
        <w:tc>
          <w:tcPr>
            <w:tcW w:w="1782" w:type="pct"/>
            <w:vAlign w:val="center"/>
          </w:tcPr>
          <w:p w:rsidR="00B62690" w:rsidRPr="009E44A7" w:rsidRDefault="00B62690" w:rsidP="00B62690">
            <w:pPr>
              <w:spacing w:line="276" w:lineRule="auto"/>
              <w:jc w:val="center"/>
              <w:rPr>
                <w:rFonts w:ascii="Times New Roman" w:eastAsia="Times New Roman" w:hAnsi="Times New Roman" w:cs="Times New Roman"/>
                <w:b/>
                <w:bCs/>
                <w:sz w:val="24"/>
                <w:szCs w:val="24"/>
                <w:lang w:eastAsia="ru-RU"/>
              </w:rPr>
            </w:pPr>
            <w:r w:rsidRPr="009E44A7">
              <w:rPr>
                <w:rFonts w:ascii="Times New Roman" w:eastAsia="Times New Roman" w:hAnsi="Times New Roman" w:cs="Times New Roman"/>
                <w:b/>
                <w:iCs/>
                <w:sz w:val="24"/>
                <w:szCs w:val="24"/>
                <w:lang w:eastAsia="ru-RU"/>
              </w:rPr>
              <w:t>Показатели освоенности компетенций</w:t>
            </w:r>
          </w:p>
        </w:tc>
        <w:tc>
          <w:tcPr>
            <w:tcW w:w="1345" w:type="pct"/>
            <w:vAlign w:val="center"/>
          </w:tcPr>
          <w:p w:rsidR="00B62690" w:rsidRPr="009E44A7" w:rsidRDefault="00B62690" w:rsidP="00B62690">
            <w:pPr>
              <w:spacing w:line="276" w:lineRule="auto"/>
              <w:jc w:val="center"/>
              <w:rPr>
                <w:rFonts w:ascii="Times New Roman" w:eastAsia="Times New Roman" w:hAnsi="Times New Roman" w:cs="Times New Roman"/>
                <w:b/>
                <w:bCs/>
                <w:sz w:val="24"/>
                <w:szCs w:val="24"/>
                <w:lang w:eastAsia="ru-RU"/>
              </w:rPr>
            </w:pPr>
            <w:r w:rsidRPr="009E44A7">
              <w:rPr>
                <w:rFonts w:ascii="Times New Roman" w:eastAsia="Times New Roman" w:hAnsi="Times New Roman" w:cs="Times New Roman"/>
                <w:b/>
                <w:sz w:val="24"/>
                <w:szCs w:val="24"/>
                <w:lang w:eastAsia="ru-RU"/>
              </w:rPr>
              <w:t>Методы оценки</w:t>
            </w:r>
          </w:p>
        </w:tc>
      </w:tr>
      <w:tr w:rsidR="00B62690" w:rsidRPr="009E44A7" w:rsidTr="00B62690">
        <w:tc>
          <w:tcPr>
            <w:tcW w:w="1874" w:type="pct"/>
          </w:tcPr>
          <w:p w:rsidR="00B62690" w:rsidRPr="009E44A7" w:rsidRDefault="00B62690" w:rsidP="00B62690">
            <w:pPr>
              <w:rPr>
                <w:rFonts w:ascii="Times New Roman" w:eastAsia="Times New Roman" w:hAnsi="Times New Roman" w:cs="Times New Roman"/>
                <w:sz w:val="24"/>
                <w:szCs w:val="24"/>
                <w:lang w:eastAsia="ru-RU"/>
              </w:rPr>
            </w:pPr>
            <w:r w:rsidRPr="009E44A7">
              <w:rPr>
                <w:rFonts w:ascii="Times New Roman" w:eastAsia="Times New Roman" w:hAnsi="Times New Roman" w:cs="Times New Roman"/>
                <w:sz w:val="24"/>
                <w:szCs w:val="24"/>
                <w:lang w:eastAsia="ru-RU"/>
              </w:rPr>
              <w:t>Знания:</w:t>
            </w:r>
          </w:p>
          <w:p w:rsidR="00B62690" w:rsidRPr="009E44A7" w:rsidRDefault="00B62690" w:rsidP="00B62690">
            <w:pPr>
              <w:suppressAutoHyphens/>
              <w:ind w:firstLine="12"/>
              <w:rPr>
                <w:rFonts w:ascii="Times New Roman" w:eastAsia="Times New Roman" w:hAnsi="Times New Roman" w:cs="Times New Roman"/>
                <w:bCs/>
                <w:sz w:val="24"/>
                <w:szCs w:val="24"/>
                <w:lang w:eastAsia="ru-RU"/>
              </w:rPr>
            </w:pPr>
            <w:r w:rsidRPr="009E44A7">
              <w:rPr>
                <w:rFonts w:ascii="Times New Roman" w:eastAsia="Times New Roman" w:hAnsi="Times New Roman" w:cs="Times New Roman"/>
                <w:iCs/>
                <w:sz w:val="24"/>
                <w:szCs w:val="24"/>
                <w:lang w:eastAsia="ru-RU"/>
              </w:rPr>
              <w:t>- а</w:t>
            </w:r>
            <w:r w:rsidRPr="009E44A7">
              <w:rPr>
                <w:rFonts w:ascii="Times New Roman" w:eastAsia="Times New Roman" w:hAnsi="Times New Roman" w:cs="Times New Roman"/>
                <w:bCs/>
                <w:sz w:val="24"/>
                <w:szCs w:val="24"/>
                <w:lang w:eastAsia="ru-RU"/>
              </w:rPr>
              <w:t>ктуальный профессиональный и социальный контекст, в котором приходится работать и жить;</w:t>
            </w:r>
          </w:p>
          <w:p w:rsidR="00B62690" w:rsidRPr="009E44A7" w:rsidRDefault="00B62690" w:rsidP="00B62690">
            <w:pPr>
              <w:suppressAutoHyphens/>
              <w:ind w:firstLine="12"/>
              <w:rPr>
                <w:rFonts w:ascii="Times New Roman" w:eastAsia="Times New Roman" w:hAnsi="Times New Roman" w:cs="Times New Roman"/>
                <w:bCs/>
                <w:sz w:val="24"/>
                <w:szCs w:val="24"/>
                <w:lang w:eastAsia="ru-RU"/>
              </w:rPr>
            </w:pPr>
            <w:r w:rsidRPr="009E44A7">
              <w:rPr>
                <w:rFonts w:ascii="Times New Roman" w:eastAsia="Times New Roman" w:hAnsi="Times New Roman" w:cs="Times New Roman"/>
                <w:bCs/>
                <w:sz w:val="24"/>
                <w:szCs w:val="24"/>
                <w:lang w:eastAsia="ru-RU"/>
              </w:rPr>
              <w:t>- основные источники информации и ресурсы для решения задач и проблем в профессиональном и/или социальном контексте;</w:t>
            </w:r>
          </w:p>
          <w:p w:rsidR="00B62690" w:rsidRPr="009E44A7" w:rsidRDefault="00B62690" w:rsidP="00B62690">
            <w:pPr>
              <w:suppressAutoHyphens/>
              <w:ind w:firstLine="12"/>
              <w:rPr>
                <w:rFonts w:ascii="Times New Roman" w:eastAsia="Times New Roman" w:hAnsi="Times New Roman" w:cs="Times New Roman"/>
                <w:bCs/>
                <w:sz w:val="24"/>
                <w:szCs w:val="24"/>
                <w:lang w:eastAsia="ru-RU"/>
              </w:rPr>
            </w:pPr>
            <w:r w:rsidRPr="009E44A7">
              <w:rPr>
                <w:rFonts w:ascii="Times New Roman" w:eastAsia="Times New Roman" w:hAnsi="Times New Roman" w:cs="Times New Roman"/>
                <w:bCs/>
                <w:sz w:val="24"/>
                <w:szCs w:val="24"/>
                <w:lang w:eastAsia="ru-RU"/>
              </w:rPr>
              <w:t xml:space="preserve">- алгоритмы выполнения работ в </w:t>
            </w:r>
            <w:proofErr w:type="gramStart"/>
            <w:r w:rsidRPr="009E44A7">
              <w:rPr>
                <w:rFonts w:ascii="Times New Roman" w:eastAsia="Times New Roman" w:hAnsi="Times New Roman" w:cs="Times New Roman"/>
                <w:bCs/>
                <w:sz w:val="24"/>
                <w:szCs w:val="24"/>
                <w:lang w:eastAsia="ru-RU"/>
              </w:rPr>
              <w:t>профессиональной</w:t>
            </w:r>
            <w:proofErr w:type="gramEnd"/>
            <w:r w:rsidRPr="009E44A7">
              <w:rPr>
                <w:rFonts w:ascii="Times New Roman" w:eastAsia="Times New Roman" w:hAnsi="Times New Roman" w:cs="Times New Roman"/>
                <w:bCs/>
                <w:sz w:val="24"/>
                <w:szCs w:val="24"/>
                <w:lang w:eastAsia="ru-RU"/>
              </w:rPr>
              <w:t xml:space="preserve"> и смежных областях;</w:t>
            </w:r>
          </w:p>
          <w:p w:rsidR="00B62690" w:rsidRPr="009E44A7" w:rsidRDefault="00B62690" w:rsidP="00B62690">
            <w:pPr>
              <w:suppressAutoHyphens/>
              <w:ind w:firstLine="12"/>
              <w:rPr>
                <w:rFonts w:ascii="Times New Roman" w:eastAsia="Times New Roman" w:hAnsi="Times New Roman" w:cs="Times New Roman"/>
                <w:bCs/>
                <w:sz w:val="24"/>
                <w:szCs w:val="24"/>
                <w:lang w:eastAsia="ru-RU"/>
              </w:rPr>
            </w:pPr>
            <w:proofErr w:type="gramStart"/>
            <w:r w:rsidRPr="009E44A7">
              <w:rPr>
                <w:rFonts w:ascii="Times New Roman" w:eastAsia="Times New Roman" w:hAnsi="Times New Roman" w:cs="Times New Roman"/>
                <w:bCs/>
                <w:sz w:val="24"/>
                <w:szCs w:val="24"/>
                <w:lang w:eastAsia="ru-RU"/>
              </w:rPr>
              <w:t xml:space="preserve">- методы работы в профессиональной и смежных </w:t>
            </w:r>
            <w:r w:rsidRPr="009E44A7">
              <w:rPr>
                <w:rFonts w:ascii="Times New Roman" w:eastAsia="Times New Roman" w:hAnsi="Times New Roman" w:cs="Times New Roman"/>
                <w:bCs/>
                <w:sz w:val="24"/>
                <w:szCs w:val="24"/>
                <w:lang w:eastAsia="ru-RU"/>
              </w:rPr>
              <w:lastRenderedPageBreak/>
              <w:t>сферах;</w:t>
            </w:r>
            <w:proofErr w:type="gramEnd"/>
          </w:p>
          <w:p w:rsidR="00B62690" w:rsidRPr="009E44A7" w:rsidRDefault="00B62690" w:rsidP="00B62690">
            <w:pPr>
              <w:suppressAutoHyphens/>
              <w:ind w:firstLine="12"/>
              <w:rPr>
                <w:rFonts w:ascii="Times New Roman" w:eastAsia="Times New Roman" w:hAnsi="Times New Roman" w:cs="Times New Roman"/>
                <w:bCs/>
                <w:sz w:val="24"/>
                <w:szCs w:val="24"/>
                <w:lang w:eastAsia="ru-RU"/>
              </w:rPr>
            </w:pPr>
            <w:r w:rsidRPr="009E44A7">
              <w:rPr>
                <w:rFonts w:ascii="Times New Roman" w:eastAsia="Times New Roman" w:hAnsi="Times New Roman" w:cs="Times New Roman"/>
                <w:bCs/>
                <w:sz w:val="24"/>
                <w:szCs w:val="24"/>
                <w:lang w:eastAsia="ru-RU"/>
              </w:rPr>
              <w:t>- структуру плана для решения задач;</w:t>
            </w:r>
          </w:p>
          <w:p w:rsidR="00B62690" w:rsidRPr="009E44A7" w:rsidRDefault="00B62690" w:rsidP="00B62690">
            <w:pPr>
              <w:rPr>
                <w:rFonts w:ascii="Times New Roman" w:eastAsia="Times New Roman" w:hAnsi="Times New Roman" w:cs="Times New Roman"/>
                <w:bCs/>
                <w:sz w:val="24"/>
                <w:szCs w:val="24"/>
                <w:lang w:eastAsia="ru-RU"/>
              </w:rPr>
            </w:pPr>
            <w:r w:rsidRPr="009E44A7">
              <w:rPr>
                <w:rFonts w:ascii="Times New Roman" w:eastAsia="Times New Roman" w:hAnsi="Times New Roman" w:cs="Times New Roman"/>
                <w:bCs/>
                <w:sz w:val="24"/>
                <w:szCs w:val="24"/>
                <w:lang w:eastAsia="ru-RU"/>
              </w:rPr>
              <w:t xml:space="preserve">- порядок </w:t>
            </w:r>
            <w:proofErr w:type="gramStart"/>
            <w:r w:rsidRPr="009E44A7">
              <w:rPr>
                <w:rFonts w:ascii="Times New Roman" w:eastAsia="Times New Roman" w:hAnsi="Times New Roman" w:cs="Times New Roman"/>
                <w:bCs/>
                <w:sz w:val="24"/>
                <w:szCs w:val="24"/>
                <w:lang w:eastAsia="ru-RU"/>
              </w:rPr>
              <w:t>оценки результатов решения задач профессиональной деятельности</w:t>
            </w:r>
            <w:proofErr w:type="gramEnd"/>
            <w:r w:rsidRPr="009E44A7">
              <w:rPr>
                <w:rFonts w:ascii="Times New Roman" w:eastAsia="Times New Roman" w:hAnsi="Times New Roman" w:cs="Times New Roman"/>
                <w:bCs/>
                <w:sz w:val="24"/>
                <w:szCs w:val="24"/>
                <w:lang w:eastAsia="ru-RU"/>
              </w:rPr>
              <w:t>;</w:t>
            </w:r>
          </w:p>
          <w:p w:rsidR="00B62690" w:rsidRPr="009E44A7" w:rsidRDefault="00B62690" w:rsidP="00B62690">
            <w:pPr>
              <w:rPr>
                <w:rFonts w:ascii="Times New Roman" w:eastAsia="Times New Roman" w:hAnsi="Times New Roman" w:cs="Times New Roman"/>
                <w:iCs/>
                <w:sz w:val="24"/>
                <w:szCs w:val="24"/>
                <w:lang w:eastAsia="ru-RU"/>
              </w:rPr>
            </w:pPr>
            <w:r w:rsidRPr="009E44A7">
              <w:rPr>
                <w:rFonts w:ascii="Times New Roman" w:eastAsia="Times New Roman" w:hAnsi="Times New Roman" w:cs="Times New Roman"/>
                <w:iCs/>
                <w:sz w:val="24"/>
                <w:szCs w:val="24"/>
                <w:lang w:eastAsia="ru-RU"/>
              </w:rPr>
              <w:t xml:space="preserve">- номенклатура информационных источников, применяемых в профессиональной деятельности; </w:t>
            </w:r>
          </w:p>
          <w:p w:rsidR="00B62690" w:rsidRPr="009E44A7" w:rsidRDefault="00B62690" w:rsidP="00B62690">
            <w:pPr>
              <w:rPr>
                <w:rFonts w:ascii="Times New Roman" w:eastAsia="Times New Roman" w:hAnsi="Times New Roman" w:cs="Times New Roman"/>
                <w:iCs/>
                <w:sz w:val="24"/>
                <w:szCs w:val="24"/>
                <w:lang w:eastAsia="ru-RU"/>
              </w:rPr>
            </w:pPr>
            <w:r w:rsidRPr="009E44A7">
              <w:rPr>
                <w:rFonts w:ascii="Times New Roman" w:eastAsia="Times New Roman" w:hAnsi="Times New Roman" w:cs="Times New Roman"/>
                <w:iCs/>
                <w:sz w:val="24"/>
                <w:szCs w:val="24"/>
                <w:lang w:eastAsia="ru-RU"/>
              </w:rPr>
              <w:t xml:space="preserve">- приемы структурирования информации; </w:t>
            </w:r>
          </w:p>
          <w:p w:rsidR="00B62690" w:rsidRPr="009E44A7" w:rsidRDefault="00B62690" w:rsidP="00B62690">
            <w:pPr>
              <w:rPr>
                <w:rFonts w:ascii="Times New Roman" w:eastAsia="Times New Roman" w:hAnsi="Times New Roman" w:cs="Times New Roman"/>
                <w:iCs/>
                <w:sz w:val="24"/>
                <w:szCs w:val="24"/>
                <w:lang w:eastAsia="ru-RU"/>
              </w:rPr>
            </w:pPr>
            <w:r w:rsidRPr="009E44A7">
              <w:rPr>
                <w:rFonts w:ascii="Times New Roman" w:eastAsia="Times New Roman" w:hAnsi="Times New Roman" w:cs="Times New Roman"/>
                <w:iCs/>
                <w:sz w:val="24"/>
                <w:szCs w:val="24"/>
                <w:lang w:eastAsia="ru-RU"/>
              </w:rPr>
              <w:t>- формат оформления результатов поиска информации;</w:t>
            </w:r>
          </w:p>
          <w:p w:rsidR="00B62690" w:rsidRPr="009E44A7" w:rsidRDefault="00B62690" w:rsidP="00B62690">
            <w:pPr>
              <w:suppressAutoHyphens/>
              <w:ind w:firstLine="12"/>
              <w:rPr>
                <w:rFonts w:ascii="Times New Roman" w:eastAsia="Times New Roman" w:hAnsi="Times New Roman" w:cs="Times New Roman"/>
                <w:bCs/>
                <w:sz w:val="24"/>
                <w:szCs w:val="24"/>
                <w:lang w:eastAsia="ru-RU"/>
              </w:rPr>
            </w:pPr>
            <w:r w:rsidRPr="009E44A7">
              <w:rPr>
                <w:rFonts w:ascii="Times New Roman" w:eastAsia="Times New Roman" w:hAnsi="Times New Roman" w:cs="Times New Roman"/>
                <w:bCs/>
                <w:sz w:val="24"/>
                <w:szCs w:val="24"/>
                <w:lang w:eastAsia="ru-RU"/>
              </w:rPr>
              <w:t>- психологические основы деятельности коллектива,</w:t>
            </w:r>
          </w:p>
          <w:p w:rsidR="00B62690" w:rsidRPr="009E44A7" w:rsidRDefault="00B62690" w:rsidP="00B62690">
            <w:pPr>
              <w:suppressAutoHyphens/>
              <w:ind w:firstLine="12"/>
              <w:rPr>
                <w:rFonts w:ascii="Times New Roman" w:eastAsia="Times New Roman" w:hAnsi="Times New Roman" w:cs="Times New Roman"/>
                <w:bCs/>
                <w:sz w:val="24"/>
                <w:szCs w:val="24"/>
                <w:lang w:eastAsia="ru-RU"/>
              </w:rPr>
            </w:pPr>
            <w:r w:rsidRPr="009E44A7">
              <w:rPr>
                <w:rFonts w:ascii="Times New Roman" w:eastAsia="Times New Roman" w:hAnsi="Times New Roman" w:cs="Times New Roman"/>
                <w:bCs/>
                <w:sz w:val="24"/>
                <w:szCs w:val="24"/>
                <w:lang w:eastAsia="ru-RU"/>
              </w:rPr>
              <w:t>- психологические особенности личности;</w:t>
            </w:r>
          </w:p>
          <w:p w:rsidR="00B62690" w:rsidRPr="009E44A7" w:rsidRDefault="00B62690" w:rsidP="00B62690">
            <w:pPr>
              <w:rPr>
                <w:rFonts w:ascii="Times New Roman" w:eastAsia="Times New Roman" w:hAnsi="Times New Roman" w:cs="Times New Roman"/>
                <w:bCs/>
                <w:sz w:val="24"/>
                <w:szCs w:val="24"/>
                <w:lang w:eastAsia="ru-RU"/>
              </w:rPr>
            </w:pPr>
            <w:r w:rsidRPr="009E44A7">
              <w:rPr>
                <w:rFonts w:ascii="Times New Roman" w:eastAsia="Times New Roman" w:hAnsi="Times New Roman" w:cs="Times New Roman"/>
                <w:bCs/>
                <w:sz w:val="24"/>
                <w:szCs w:val="24"/>
                <w:lang w:eastAsia="ru-RU"/>
              </w:rPr>
              <w:t>- основы проектной деятельности;</w:t>
            </w:r>
          </w:p>
          <w:p w:rsidR="00B62690" w:rsidRPr="009E44A7" w:rsidRDefault="00B62690" w:rsidP="00B62690">
            <w:pPr>
              <w:suppressAutoHyphens/>
              <w:ind w:firstLine="12"/>
              <w:rPr>
                <w:rFonts w:ascii="Times New Roman" w:eastAsia="Times New Roman" w:hAnsi="Times New Roman" w:cs="Times New Roman"/>
                <w:iCs/>
                <w:sz w:val="24"/>
                <w:szCs w:val="24"/>
                <w:lang w:eastAsia="ru-RU"/>
              </w:rPr>
            </w:pPr>
            <w:r w:rsidRPr="009E44A7">
              <w:rPr>
                <w:rFonts w:ascii="Times New Roman" w:eastAsia="Times New Roman" w:hAnsi="Times New Roman" w:cs="Times New Roman"/>
                <w:iCs/>
                <w:sz w:val="24"/>
                <w:szCs w:val="24"/>
                <w:lang w:eastAsia="ru-RU"/>
              </w:rPr>
              <w:t>- правила построения простых и сложных предложений на профессиональные темы;</w:t>
            </w:r>
          </w:p>
          <w:p w:rsidR="00B62690" w:rsidRPr="009E44A7" w:rsidRDefault="00B62690" w:rsidP="00B62690">
            <w:pPr>
              <w:suppressAutoHyphens/>
              <w:ind w:firstLine="12"/>
              <w:rPr>
                <w:rFonts w:ascii="Times New Roman" w:eastAsia="Times New Roman" w:hAnsi="Times New Roman" w:cs="Times New Roman"/>
                <w:iCs/>
                <w:sz w:val="24"/>
                <w:szCs w:val="24"/>
                <w:lang w:eastAsia="ru-RU"/>
              </w:rPr>
            </w:pPr>
            <w:r w:rsidRPr="009E44A7">
              <w:rPr>
                <w:rFonts w:ascii="Times New Roman" w:eastAsia="Times New Roman" w:hAnsi="Times New Roman" w:cs="Times New Roman"/>
                <w:iCs/>
                <w:sz w:val="24"/>
                <w:szCs w:val="24"/>
                <w:lang w:eastAsia="ru-RU"/>
              </w:rPr>
              <w:t>- основные общеупотребительные глаголы (бытовая и профессиональная лексика);</w:t>
            </w:r>
          </w:p>
          <w:p w:rsidR="00B62690" w:rsidRPr="009E44A7" w:rsidRDefault="00B62690" w:rsidP="00B62690">
            <w:pPr>
              <w:suppressAutoHyphens/>
              <w:ind w:firstLine="12"/>
              <w:rPr>
                <w:rFonts w:ascii="Times New Roman" w:eastAsia="Times New Roman" w:hAnsi="Times New Roman" w:cs="Times New Roman"/>
                <w:iCs/>
                <w:sz w:val="24"/>
                <w:szCs w:val="24"/>
                <w:lang w:eastAsia="ru-RU"/>
              </w:rPr>
            </w:pPr>
            <w:r w:rsidRPr="009E44A7">
              <w:rPr>
                <w:rFonts w:ascii="Times New Roman" w:eastAsia="Times New Roman" w:hAnsi="Times New Roman" w:cs="Times New Roman"/>
                <w:iCs/>
                <w:sz w:val="24"/>
                <w:szCs w:val="24"/>
                <w:lang w:eastAsia="ru-RU"/>
              </w:rPr>
              <w:t>- лексический минимум, относящийся к описанию предметов, средств и процессов профессиональной деятельности;</w:t>
            </w:r>
          </w:p>
          <w:p w:rsidR="00B62690" w:rsidRPr="009E44A7" w:rsidRDefault="00B62690" w:rsidP="00B62690">
            <w:pPr>
              <w:suppressAutoHyphens/>
              <w:ind w:firstLine="12"/>
              <w:rPr>
                <w:rFonts w:ascii="Times New Roman" w:eastAsia="Times New Roman" w:hAnsi="Times New Roman" w:cs="Times New Roman"/>
                <w:iCs/>
                <w:sz w:val="24"/>
                <w:szCs w:val="24"/>
                <w:lang w:eastAsia="ru-RU"/>
              </w:rPr>
            </w:pPr>
            <w:r w:rsidRPr="009E44A7">
              <w:rPr>
                <w:rFonts w:ascii="Times New Roman" w:eastAsia="Times New Roman" w:hAnsi="Times New Roman" w:cs="Times New Roman"/>
                <w:iCs/>
                <w:sz w:val="24"/>
                <w:szCs w:val="24"/>
                <w:lang w:eastAsia="ru-RU"/>
              </w:rPr>
              <w:t>- особенности произношения;</w:t>
            </w:r>
          </w:p>
          <w:p w:rsidR="00B62690" w:rsidRPr="009E44A7" w:rsidRDefault="00B62690" w:rsidP="00B62690">
            <w:pPr>
              <w:rPr>
                <w:rFonts w:ascii="Times New Roman" w:eastAsia="Times New Roman" w:hAnsi="Times New Roman" w:cs="Times New Roman"/>
                <w:iCs/>
                <w:sz w:val="24"/>
                <w:szCs w:val="24"/>
                <w:lang w:eastAsia="ru-RU"/>
              </w:rPr>
            </w:pPr>
            <w:r w:rsidRPr="009E44A7">
              <w:rPr>
                <w:rFonts w:ascii="Times New Roman" w:eastAsia="Times New Roman" w:hAnsi="Times New Roman" w:cs="Times New Roman"/>
                <w:iCs/>
                <w:sz w:val="24"/>
                <w:szCs w:val="24"/>
                <w:lang w:eastAsia="ru-RU"/>
              </w:rPr>
              <w:t>- правила чтения текстов профессиональной направленности;</w:t>
            </w:r>
          </w:p>
          <w:p w:rsidR="00B62690" w:rsidRPr="009E44A7" w:rsidRDefault="00B62690" w:rsidP="00B62690">
            <w:pPr>
              <w:widowControl w:val="0"/>
              <w:autoSpaceDE w:val="0"/>
              <w:autoSpaceDN w:val="0"/>
              <w:adjustRightInd w:val="0"/>
              <w:spacing w:line="276" w:lineRule="auto"/>
              <w:ind w:firstLine="175"/>
              <w:rPr>
                <w:rFonts w:ascii="Times New Roman" w:eastAsia="Times New Roman" w:hAnsi="Times New Roman" w:cs="Times New Roman"/>
                <w:sz w:val="24"/>
                <w:szCs w:val="24"/>
                <w:lang w:eastAsia="ru-RU"/>
              </w:rPr>
            </w:pPr>
            <w:r w:rsidRPr="009E44A7">
              <w:rPr>
                <w:rFonts w:ascii="Times New Roman" w:eastAsia="Times New Roman" w:hAnsi="Times New Roman" w:cs="Times New Roman"/>
                <w:sz w:val="24"/>
                <w:szCs w:val="24"/>
                <w:lang w:eastAsia="ru-RU"/>
              </w:rPr>
              <w:t>-технологические процессы сборки и разборки простых узлов и агрегатов летательных аппаратов;</w:t>
            </w:r>
          </w:p>
          <w:p w:rsidR="00B62690" w:rsidRPr="009E44A7" w:rsidRDefault="00B62690" w:rsidP="00B62690">
            <w:pPr>
              <w:widowControl w:val="0"/>
              <w:autoSpaceDE w:val="0"/>
              <w:autoSpaceDN w:val="0"/>
              <w:adjustRightInd w:val="0"/>
              <w:spacing w:line="276" w:lineRule="auto"/>
              <w:ind w:firstLine="175"/>
              <w:rPr>
                <w:rFonts w:ascii="Times New Roman" w:eastAsia="Times New Roman" w:hAnsi="Times New Roman" w:cs="Times New Roman"/>
                <w:sz w:val="24"/>
                <w:szCs w:val="24"/>
                <w:lang w:eastAsia="ru-RU"/>
              </w:rPr>
            </w:pPr>
            <w:r w:rsidRPr="009E44A7">
              <w:rPr>
                <w:rFonts w:ascii="Times New Roman" w:eastAsia="Times New Roman" w:hAnsi="Times New Roman" w:cs="Times New Roman"/>
                <w:sz w:val="24"/>
                <w:szCs w:val="24"/>
                <w:lang w:eastAsia="ru-RU"/>
              </w:rPr>
              <w:t>-основные сведения о конструкции собираемых узлов и агрегатов;</w:t>
            </w:r>
          </w:p>
          <w:p w:rsidR="00B62690" w:rsidRPr="009E44A7" w:rsidRDefault="00B62690" w:rsidP="00B62690">
            <w:pPr>
              <w:widowControl w:val="0"/>
              <w:autoSpaceDE w:val="0"/>
              <w:autoSpaceDN w:val="0"/>
              <w:adjustRightInd w:val="0"/>
              <w:spacing w:line="276" w:lineRule="auto"/>
              <w:ind w:firstLine="175"/>
              <w:rPr>
                <w:rFonts w:ascii="Times New Roman" w:eastAsia="Times New Roman" w:hAnsi="Times New Roman" w:cs="Times New Roman"/>
                <w:sz w:val="24"/>
                <w:szCs w:val="24"/>
                <w:lang w:eastAsia="ru-RU"/>
              </w:rPr>
            </w:pPr>
            <w:r w:rsidRPr="009E44A7">
              <w:rPr>
                <w:rFonts w:ascii="Times New Roman" w:eastAsia="Times New Roman" w:hAnsi="Times New Roman" w:cs="Times New Roman"/>
                <w:sz w:val="24"/>
                <w:szCs w:val="24"/>
                <w:lang w:eastAsia="ru-RU"/>
              </w:rPr>
              <w:t>-правила пользования простыми средствами измерения и контроля;</w:t>
            </w:r>
          </w:p>
          <w:p w:rsidR="00B62690" w:rsidRPr="009E44A7" w:rsidRDefault="00B62690" w:rsidP="00B62690">
            <w:pPr>
              <w:widowControl w:val="0"/>
              <w:autoSpaceDE w:val="0"/>
              <w:autoSpaceDN w:val="0"/>
              <w:adjustRightInd w:val="0"/>
              <w:spacing w:line="276" w:lineRule="auto"/>
              <w:ind w:firstLine="175"/>
              <w:rPr>
                <w:rFonts w:ascii="Times New Roman" w:eastAsia="Times New Roman" w:hAnsi="Times New Roman" w:cs="Times New Roman"/>
                <w:sz w:val="24"/>
                <w:szCs w:val="24"/>
                <w:lang w:eastAsia="ru-RU"/>
              </w:rPr>
            </w:pPr>
            <w:r w:rsidRPr="009E44A7">
              <w:rPr>
                <w:rFonts w:ascii="Times New Roman" w:eastAsia="Times New Roman" w:hAnsi="Times New Roman" w:cs="Times New Roman"/>
                <w:sz w:val="24"/>
                <w:szCs w:val="24"/>
                <w:lang w:eastAsia="ru-RU"/>
              </w:rPr>
              <w:t>-основные сведения о техническом черчении, допусках и посадках, параметрах шероховатости поверхностей;</w:t>
            </w:r>
          </w:p>
          <w:p w:rsidR="00B62690" w:rsidRPr="009E44A7" w:rsidRDefault="00B62690" w:rsidP="00B62690">
            <w:pPr>
              <w:widowControl w:val="0"/>
              <w:autoSpaceDE w:val="0"/>
              <w:autoSpaceDN w:val="0"/>
              <w:adjustRightInd w:val="0"/>
              <w:spacing w:line="276" w:lineRule="auto"/>
              <w:ind w:firstLine="175"/>
              <w:rPr>
                <w:rFonts w:ascii="Times New Roman" w:eastAsia="Times New Roman" w:hAnsi="Times New Roman" w:cs="Times New Roman"/>
                <w:sz w:val="24"/>
                <w:szCs w:val="24"/>
                <w:lang w:eastAsia="ru-RU"/>
              </w:rPr>
            </w:pPr>
            <w:r w:rsidRPr="009E44A7">
              <w:rPr>
                <w:rFonts w:ascii="Times New Roman" w:eastAsia="Times New Roman" w:hAnsi="Times New Roman" w:cs="Times New Roman"/>
                <w:sz w:val="24"/>
                <w:szCs w:val="24"/>
                <w:lang w:eastAsia="ru-RU"/>
              </w:rPr>
              <w:t xml:space="preserve">-виды и причины брака при </w:t>
            </w:r>
            <w:r w:rsidRPr="009E44A7">
              <w:rPr>
                <w:rFonts w:ascii="Times New Roman" w:eastAsia="Times New Roman" w:hAnsi="Times New Roman" w:cs="Times New Roman"/>
                <w:sz w:val="24"/>
                <w:szCs w:val="24"/>
                <w:lang w:eastAsia="ru-RU"/>
              </w:rPr>
              <w:lastRenderedPageBreak/>
              <w:t>выполнении слесарно-сборочных работ;</w:t>
            </w:r>
          </w:p>
          <w:p w:rsidR="00B62690" w:rsidRPr="009E44A7" w:rsidRDefault="00B62690" w:rsidP="00B62690">
            <w:pPr>
              <w:widowControl w:val="0"/>
              <w:autoSpaceDE w:val="0"/>
              <w:autoSpaceDN w:val="0"/>
              <w:adjustRightInd w:val="0"/>
              <w:spacing w:line="276" w:lineRule="auto"/>
              <w:ind w:firstLine="175"/>
              <w:rPr>
                <w:rFonts w:ascii="Times New Roman" w:eastAsia="Times New Roman" w:hAnsi="Times New Roman" w:cs="Times New Roman"/>
                <w:sz w:val="24"/>
                <w:szCs w:val="24"/>
                <w:lang w:eastAsia="ru-RU"/>
              </w:rPr>
            </w:pPr>
            <w:r w:rsidRPr="009E44A7">
              <w:rPr>
                <w:rFonts w:ascii="Times New Roman" w:eastAsia="Times New Roman" w:hAnsi="Times New Roman" w:cs="Times New Roman"/>
                <w:sz w:val="24"/>
                <w:szCs w:val="24"/>
                <w:lang w:eastAsia="ru-RU"/>
              </w:rPr>
              <w:t>-порядок и периодичность замены СИЗ;</w:t>
            </w:r>
          </w:p>
          <w:p w:rsidR="00B62690" w:rsidRPr="009E44A7" w:rsidRDefault="00B62690" w:rsidP="00B62690">
            <w:pPr>
              <w:widowControl w:val="0"/>
              <w:autoSpaceDE w:val="0"/>
              <w:autoSpaceDN w:val="0"/>
              <w:adjustRightInd w:val="0"/>
              <w:spacing w:line="276" w:lineRule="auto"/>
              <w:ind w:firstLine="33"/>
              <w:rPr>
                <w:rFonts w:ascii="Times New Roman" w:eastAsia="Times New Roman" w:hAnsi="Times New Roman" w:cs="Times New Roman"/>
                <w:sz w:val="24"/>
                <w:szCs w:val="24"/>
                <w:lang w:eastAsia="ru-RU"/>
              </w:rPr>
            </w:pPr>
            <w:r w:rsidRPr="009E44A7">
              <w:rPr>
                <w:rFonts w:ascii="Times New Roman" w:eastAsia="Times New Roman" w:hAnsi="Times New Roman" w:cs="Times New Roman"/>
                <w:sz w:val="24"/>
                <w:szCs w:val="24"/>
                <w:lang w:eastAsia="ru-RU"/>
              </w:rPr>
              <w:t>-требования к организации рабочего места при выполнении слесарно-сборочных работ;</w:t>
            </w:r>
          </w:p>
          <w:p w:rsidR="00B62690" w:rsidRPr="009E44A7" w:rsidRDefault="00B62690" w:rsidP="00B62690">
            <w:pPr>
              <w:widowControl w:val="0"/>
              <w:autoSpaceDE w:val="0"/>
              <w:autoSpaceDN w:val="0"/>
              <w:adjustRightInd w:val="0"/>
              <w:spacing w:line="276" w:lineRule="auto"/>
              <w:ind w:firstLine="33"/>
              <w:rPr>
                <w:rFonts w:ascii="Times New Roman" w:eastAsia="Times New Roman" w:hAnsi="Times New Roman" w:cs="Times New Roman"/>
                <w:sz w:val="24"/>
                <w:szCs w:val="24"/>
                <w:lang w:eastAsia="ru-RU"/>
              </w:rPr>
            </w:pPr>
            <w:r w:rsidRPr="009E44A7">
              <w:rPr>
                <w:rFonts w:ascii="Times New Roman" w:eastAsia="Times New Roman" w:hAnsi="Times New Roman" w:cs="Times New Roman"/>
                <w:sz w:val="24"/>
                <w:szCs w:val="24"/>
                <w:lang w:eastAsia="ru-RU"/>
              </w:rPr>
              <w:t>-правила работы простым механизированным инструментом, оборудованием, оснасткой;</w:t>
            </w:r>
          </w:p>
          <w:p w:rsidR="00B62690" w:rsidRPr="009E44A7" w:rsidRDefault="00B62690" w:rsidP="00B62690">
            <w:pPr>
              <w:ind w:firstLine="33"/>
              <w:rPr>
                <w:rFonts w:ascii="Times New Roman" w:eastAsia="Times New Roman" w:hAnsi="Times New Roman" w:cs="Times New Roman"/>
                <w:sz w:val="24"/>
                <w:szCs w:val="24"/>
                <w:lang w:eastAsia="ru-RU"/>
              </w:rPr>
            </w:pPr>
            <w:r w:rsidRPr="009E44A7">
              <w:rPr>
                <w:rFonts w:ascii="Times New Roman" w:eastAsia="Times New Roman" w:hAnsi="Times New Roman" w:cs="Times New Roman"/>
                <w:sz w:val="24"/>
                <w:szCs w:val="24"/>
                <w:lang w:eastAsia="ru-RU"/>
              </w:rPr>
              <w:t>-требования охраны труда и промышленной безопасности, электробезопасности при выполнении сборочных работ;</w:t>
            </w:r>
          </w:p>
          <w:p w:rsidR="00B62690" w:rsidRPr="009E44A7" w:rsidRDefault="00B62690" w:rsidP="00B62690">
            <w:pPr>
              <w:widowControl w:val="0"/>
              <w:autoSpaceDE w:val="0"/>
              <w:autoSpaceDN w:val="0"/>
              <w:adjustRightInd w:val="0"/>
              <w:rPr>
                <w:rFonts w:ascii="Times New Roman" w:eastAsia="Times New Roman" w:hAnsi="Times New Roman" w:cs="Times New Roman"/>
                <w:sz w:val="24"/>
                <w:szCs w:val="24"/>
                <w:lang w:eastAsia="ru-RU"/>
              </w:rPr>
            </w:pPr>
            <w:r w:rsidRPr="009E44A7">
              <w:rPr>
                <w:rFonts w:ascii="Times New Roman" w:eastAsia="Times New Roman" w:hAnsi="Times New Roman" w:cs="Times New Roman"/>
                <w:sz w:val="24"/>
                <w:szCs w:val="24"/>
                <w:lang w:eastAsia="ru-RU"/>
              </w:rPr>
              <w:t>-правила чтения узловых сборочных чертежей</w:t>
            </w:r>
          </w:p>
          <w:p w:rsidR="00B62690" w:rsidRPr="009E44A7" w:rsidRDefault="00B62690" w:rsidP="00B62690">
            <w:pPr>
              <w:widowControl w:val="0"/>
              <w:autoSpaceDE w:val="0"/>
              <w:autoSpaceDN w:val="0"/>
              <w:adjustRightInd w:val="0"/>
              <w:rPr>
                <w:rFonts w:ascii="Times New Roman" w:eastAsia="Times New Roman" w:hAnsi="Times New Roman" w:cs="Times New Roman"/>
                <w:sz w:val="24"/>
                <w:szCs w:val="24"/>
                <w:lang w:eastAsia="ru-RU"/>
              </w:rPr>
            </w:pPr>
            <w:r w:rsidRPr="009E44A7">
              <w:rPr>
                <w:rFonts w:ascii="Times New Roman" w:eastAsia="Times New Roman" w:hAnsi="Times New Roman" w:cs="Times New Roman"/>
                <w:sz w:val="24"/>
                <w:szCs w:val="24"/>
                <w:lang w:eastAsia="ru-RU"/>
              </w:rPr>
              <w:t>-основные сведения о конструкции собираемых узлов</w:t>
            </w:r>
          </w:p>
          <w:p w:rsidR="00B62690" w:rsidRPr="009E44A7" w:rsidRDefault="00B62690" w:rsidP="00B62690">
            <w:pPr>
              <w:widowControl w:val="0"/>
              <w:autoSpaceDE w:val="0"/>
              <w:autoSpaceDN w:val="0"/>
              <w:adjustRightInd w:val="0"/>
              <w:rPr>
                <w:rFonts w:ascii="Times New Roman" w:eastAsia="Times New Roman" w:hAnsi="Times New Roman" w:cs="Times New Roman"/>
                <w:sz w:val="24"/>
                <w:szCs w:val="24"/>
                <w:lang w:eastAsia="ru-RU"/>
              </w:rPr>
            </w:pPr>
            <w:r w:rsidRPr="009E44A7">
              <w:rPr>
                <w:rFonts w:ascii="Times New Roman" w:eastAsia="Times New Roman" w:hAnsi="Times New Roman" w:cs="Times New Roman"/>
                <w:sz w:val="24"/>
                <w:szCs w:val="24"/>
                <w:lang w:eastAsia="ru-RU"/>
              </w:rPr>
              <w:t>-правила чтения конструкторской и технологической документации</w:t>
            </w:r>
          </w:p>
          <w:p w:rsidR="00B62690" w:rsidRPr="009E44A7" w:rsidRDefault="00B62690" w:rsidP="00B62690">
            <w:pPr>
              <w:widowControl w:val="0"/>
              <w:autoSpaceDE w:val="0"/>
              <w:autoSpaceDN w:val="0"/>
              <w:adjustRightInd w:val="0"/>
              <w:rPr>
                <w:rFonts w:ascii="Times New Roman" w:eastAsia="Times New Roman" w:hAnsi="Times New Roman" w:cs="Times New Roman"/>
                <w:sz w:val="24"/>
                <w:szCs w:val="24"/>
                <w:lang w:eastAsia="ru-RU"/>
              </w:rPr>
            </w:pPr>
            <w:r w:rsidRPr="009E44A7">
              <w:rPr>
                <w:rFonts w:ascii="Times New Roman" w:eastAsia="Times New Roman" w:hAnsi="Times New Roman" w:cs="Times New Roman"/>
                <w:sz w:val="24"/>
                <w:szCs w:val="24"/>
                <w:lang w:eastAsia="ru-RU"/>
              </w:rPr>
              <w:t>-принцип работы и правила обслуживания применяемого автоматизированного оборудования</w:t>
            </w:r>
          </w:p>
          <w:p w:rsidR="00B62690" w:rsidRPr="009E44A7" w:rsidRDefault="00B62690" w:rsidP="00B62690">
            <w:pPr>
              <w:widowControl w:val="0"/>
              <w:autoSpaceDE w:val="0"/>
              <w:autoSpaceDN w:val="0"/>
              <w:adjustRightInd w:val="0"/>
              <w:rPr>
                <w:rFonts w:ascii="Times New Roman" w:eastAsia="Times New Roman" w:hAnsi="Times New Roman" w:cs="Times New Roman"/>
                <w:sz w:val="24"/>
                <w:szCs w:val="24"/>
                <w:lang w:eastAsia="ru-RU"/>
              </w:rPr>
            </w:pPr>
            <w:r w:rsidRPr="009E44A7">
              <w:rPr>
                <w:rFonts w:ascii="Times New Roman" w:eastAsia="Times New Roman" w:hAnsi="Times New Roman" w:cs="Times New Roman"/>
                <w:sz w:val="24"/>
                <w:szCs w:val="24"/>
                <w:lang w:eastAsia="ru-RU"/>
              </w:rPr>
              <w:t>-правила работы с пневматическим инструментом для сверления отверстий и расклепывания заклепок</w:t>
            </w:r>
          </w:p>
          <w:p w:rsidR="00B62690" w:rsidRPr="009E44A7" w:rsidRDefault="00B62690" w:rsidP="00B62690">
            <w:pPr>
              <w:widowControl w:val="0"/>
              <w:autoSpaceDE w:val="0"/>
              <w:autoSpaceDN w:val="0"/>
              <w:adjustRightInd w:val="0"/>
              <w:rPr>
                <w:rFonts w:ascii="Times New Roman" w:eastAsia="Times New Roman" w:hAnsi="Times New Roman" w:cs="Times New Roman"/>
                <w:sz w:val="24"/>
                <w:szCs w:val="24"/>
                <w:lang w:eastAsia="ru-RU"/>
              </w:rPr>
            </w:pPr>
            <w:r w:rsidRPr="009E44A7">
              <w:rPr>
                <w:rFonts w:ascii="Times New Roman" w:eastAsia="Times New Roman" w:hAnsi="Times New Roman" w:cs="Times New Roman"/>
                <w:sz w:val="24"/>
                <w:szCs w:val="24"/>
                <w:lang w:eastAsia="ru-RU"/>
              </w:rPr>
              <w:t>-требования охраны труда и промышленной безопасности, электробезопасности при выполнении сборочно-клепальных работ</w:t>
            </w:r>
          </w:p>
          <w:p w:rsidR="00B62690" w:rsidRPr="009E44A7" w:rsidRDefault="00B62690" w:rsidP="00B62690">
            <w:pPr>
              <w:widowControl w:val="0"/>
              <w:autoSpaceDE w:val="0"/>
              <w:autoSpaceDN w:val="0"/>
              <w:adjustRightInd w:val="0"/>
              <w:rPr>
                <w:rFonts w:ascii="Times New Roman" w:eastAsia="Times New Roman" w:hAnsi="Times New Roman" w:cs="Times New Roman"/>
                <w:sz w:val="24"/>
                <w:szCs w:val="24"/>
                <w:lang w:eastAsia="ru-RU"/>
              </w:rPr>
            </w:pPr>
            <w:r w:rsidRPr="009E44A7">
              <w:rPr>
                <w:rFonts w:ascii="Times New Roman" w:eastAsia="Times New Roman" w:hAnsi="Times New Roman" w:cs="Times New Roman"/>
                <w:sz w:val="24"/>
                <w:szCs w:val="24"/>
                <w:lang w:eastAsia="ru-RU"/>
              </w:rPr>
              <w:t xml:space="preserve">-нормативные требования к </w:t>
            </w:r>
            <w:proofErr w:type="gramStart"/>
            <w:r w:rsidRPr="009E44A7">
              <w:rPr>
                <w:rFonts w:ascii="Times New Roman" w:eastAsia="Times New Roman" w:hAnsi="Times New Roman" w:cs="Times New Roman"/>
                <w:sz w:val="24"/>
                <w:szCs w:val="24"/>
                <w:lang w:eastAsia="ru-RU"/>
              </w:rPr>
              <w:t>СИЗ</w:t>
            </w:r>
            <w:proofErr w:type="gramEnd"/>
          </w:p>
          <w:p w:rsidR="00B62690" w:rsidRPr="009E44A7" w:rsidRDefault="00B62690" w:rsidP="00B62690">
            <w:pPr>
              <w:rPr>
                <w:rFonts w:ascii="Times New Roman" w:eastAsia="Times New Roman" w:hAnsi="Times New Roman" w:cs="Times New Roman"/>
                <w:sz w:val="24"/>
                <w:szCs w:val="24"/>
                <w:lang w:eastAsia="ru-RU"/>
              </w:rPr>
            </w:pPr>
            <w:r w:rsidRPr="009E44A7">
              <w:rPr>
                <w:rFonts w:ascii="Times New Roman" w:eastAsia="Times New Roman" w:hAnsi="Times New Roman" w:cs="Times New Roman"/>
                <w:sz w:val="24"/>
                <w:szCs w:val="24"/>
                <w:lang w:eastAsia="ru-RU"/>
              </w:rPr>
              <w:t>-требования к организации рабочего места при выполнении сборочно-клепальных работ;</w:t>
            </w:r>
          </w:p>
        </w:tc>
        <w:tc>
          <w:tcPr>
            <w:tcW w:w="1782" w:type="pct"/>
          </w:tcPr>
          <w:p w:rsidR="00B62690" w:rsidRPr="009E44A7" w:rsidRDefault="00B62690" w:rsidP="00B62690">
            <w:pPr>
              <w:spacing w:before="120"/>
              <w:rPr>
                <w:rFonts w:ascii="Times New Roman" w:eastAsia="Times New Roman" w:hAnsi="Times New Roman" w:cs="Times New Roman"/>
                <w:sz w:val="24"/>
                <w:szCs w:val="24"/>
                <w:lang w:eastAsia="ru-RU"/>
              </w:rPr>
            </w:pPr>
            <w:r w:rsidRPr="009E44A7">
              <w:rPr>
                <w:rFonts w:ascii="Times New Roman" w:eastAsia="Times New Roman" w:hAnsi="Times New Roman" w:cs="Times New Roman"/>
                <w:bCs/>
                <w:sz w:val="24"/>
                <w:szCs w:val="24"/>
                <w:lang w:eastAsia="ru-RU"/>
              </w:rPr>
              <w:lastRenderedPageBreak/>
              <w:t xml:space="preserve">- Перечислены все свойства </w:t>
            </w:r>
            <w:r w:rsidRPr="009E44A7">
              <w:rPr>
                <w:rFonts w:ascii="Times New Roman" w:eastAsia="Times New Roman" w:hAnsi="Times New Roman" w:cs="Times New Roman"/>
                <w:sz w:val="24"/>
                <w:szCs w:val="24"/>
                <w:lang w:eastAsia="ru-RU"/>
              </w:rPr>
              <w:t>машиностроительных материалов и указано правильное их строение</w:t>
            </w:r>
          </w:p>
          <w:p w:rsidR="00B62690" w:rsidRPr="009E44A7" w:rsidRDefault="00B62690" w:rsidP="00B62690">
            <w:pPr>
              <w:spacing w:before="120"/>
              <w:ind w:left="-2"/>
              <w:rPr>
                <w:rFonts w:ascii="Times New Roman" w:eastAsia="Times New Roman" w:hAnsi="Times New Roman" w:cs="Times New Roman"/>
                <w:sz w:val="24"/>
                <w:szCs w:val="24"/>
                <w:lang w:eastAsia="ru-RU"/>
              </w:rPr>
            </w:pPr>
            <w:r w:rsidRPr="009E44A7">
              <w:rPr>
                <w:rFonts w:ascii="Times New Roman" w:eastAsia="Times New Roman" w:hAnsi="Times New Roman" w:cs="Times New Roman"/>
                <w:sz w:val="24"/>
                <w:szCs w:val="24"/>
                <w:lang w:eastAsia="ru-RU"/>
              </w:rPr>
              <w:t>- Метод оценки свойств машиностроительных материалов выбран в соответствии с поставленной задачей</w:t>
            </w:r>
          </w:p>
          <w:p w:rsidR="00B62690" w:rsidRPr="009E44A7" w:rsidRDefault="00B62690" w:rsidP="00B62690">
            <w:pPr>
              <w:spacing w:before="120" w:after="120"/>
              <w:rPr>
                <w:rFonts w:ascii="Times New Roman" w:eastAsia="Times New Roman" w:hAnsi="Times New Roman" w:cs="Times New Roman"/>
                <w:sz w:val="24"/>
                <w:szCs w:val="24"/>
                <w:lang w:eastAsia="ru-RU"/>
              </w:rPr>
            </w:pPr>
          </w:p>
          <w:p w:rsidR="00B62690" w:rsidRPr="009E44A7" w:rsidRDefault="00B62690" w:rsidP="00B62690">
            <w:pPr>
              <w:spacing w:before="120"/>
              <w:rPr>
                <w:rFonts w:ascii="Times New Roman" w:eastAsia="Times New Roman" w:hAnsi="Times New Roman" w:cs="Times New Roman"/>
                <w:sz w:val="24"/>
                <w:szCs w:val="24"/>
                <w:lang w:eastAsia="ru-RU"/>
              </w:rPr>
            </w:pPr>
            <w:r w:rsidRPr="009E44A7">
              <w:rPr>
                <w:rFonts w:ascii="Times New Roman" w:eastAsia="Times New Roman" w:hAnsi="Times New Roman" w:cs="Times New Roman"/>
                <w:sz w:val="24"/>
                <w:szCs w:val="24"/>
                <w:lang w:eastAsia="ru-RU"/>
              </w:rPr>
              <w:t>- Область применения материалов соответствует техническим условиям материалов</w:t>
            </w:r>
          </w:p>
          <w:p w:rsidR="00B62690" w:rsidRPr="009E44A7" w:rsidRDefault="00B62690" w:rsidP="00B62690">
            <w:pPr>
              <w:spacing w:before="120"/>
              <w:rPr>
                <w:rFonts w:ascii="Times New Roman" w:eastAsia="Times New Roman" w:hAnsi="Times New Roman" w:cs="Times New Roman"/>
                <w:sz w:val="24"/>
                <w:szCs w:val="24"/>
                <w:lang w:eastAsia="ru-RU"/>
              </w:rPr>
            </w:pPr>
            <w:r w:rsidRPr="009E44A7">
              <w:rPr>
                <w:rFonts w:ascii="Times New Roman" w:eastAsia="Times New Roman" w:hAnsi="Times New Roman" w:cs="Times New Roman"/>
                <w:sz w:val="24"/>
                <w:szCs w:val="24"/>
                <w:lang w:eastAsia="ru-RU"/>
              </w:rPr>
              <w:lastRenderedPageBreak/>
              <w:t>- Классификация и маркировка соответствуют ГОСТу на использование материалов</w:t>
            </w:r>
          </w:p>
          <w:p w:rsidR="00B62690" w:rsidRPr="009E44A7" w:rsidRDefault="00B62690" w:rsidP="00B62690">
            <w:pPr>
              <w:spacing w:before="120"/>
              <w:rPr>
                <w:rFonts w:ascii="Times New Roman" w:eastAsia="Times New Roman" w:hAnsi="Times New Roman" w:cs="Times New Roman"/>
                <w:bCs/>
                <w:sz w:val="24"/>
                <w:szCs w:val="24"/>
                <w:lang w:eastAsia="ru-RU"/>
              </w:rPr>
            </w:pPr>
            <w:r w:rsidRPr="009E44A7">
              <w:rPr>
                <w:rFonts w:ascii="Times New Roman" w:eastAsia="Times New Roman" w:hAnsi="Times New Roman" w:cs="Times New Roman"/>
                <w:bCs/>
                <w:sz w:val="24"/>
                <w:szCs w:val="24"/>
                <w:lang w:eastAsia="ru-RU"/>
              </w:rPr>
              <w:t>- Перечислены все основные методы защиты от коррозии и дана их краткая характеристика</w:t>
            </w:r>
          </w:p>
          <w:p w:rsidR="00B62690" w:rsidRPr="009E44A7" w:rsidRDefault="00B62690" w:rsidP="00B62690">
            <w:pPr>
              <w:spacing w:before="120" w:after="200" w:line="276" w:lineRule="auto"/>
              <w:ind w:left="-2"/>
              <w:rPr>
                <w:rFonts w:ascii="Times New Roman" w:eastAsia="Times New Roman" w:hAnsi="Times New Roman" w:cs="Times New Roman"/>
                <w:bCs/>
                <w:sz w:val="24"/>
                <w:szCs w:val="24"/>
                <w:lang w:eastAsia="ru-RU"/>
              </w:rPr>
            </w:pPr>
            <w:r w:rsidRPr="009E44A7">
              <w:rPr>
                <w:rFonts w:ascii="Times New Roman" w:eastAsia="Times New Roman" w:hAnsi="Times New Roman" w:cs="Times New Roman"/>
                <w:bCs/>
                <w:sz w:val="24"/>
                <w:szCs w:val="24"/>
                <w:lang w:eastAsia="ru-RU"/>
              </w:rPr>
              <w:t>- Соответствие способа обработки назначению материала</w:t>
            </w:r>
          </w:p>
        </w:tc>
        <w:tc>
          <w:tcPr>
            <w:tcW w:w="1345" w:type="pct"/>
            <w:tcBorders>
              <w:bottom w:val="nil"/>
            </w:tcBorders>
          </w:tcPr>
          <w:p w:rsidR="00B62690" w:rsidRPr="009E44A7" w:rsidRDefault="00B62690" w:rsidP="00B62690">
            <w:pPr>
              <w:rPr>
                <w:rFonts w:ascii="Times New Roman" w:eastAsia="Times New Roman" w:hAnsi="Times New Roman" w:cs="Times New Roman"/>
                <w:spacing w:val="-2"/>
                <w:sz w:val="24"/>
                <w:szCs w:val="24"/>
                <w:lang w:eastAsia="ru-RU"/>
              </w:rPr>
            </w:pPr>
            <w:r w:rsidRPr="009E44A7">
              <w:rPr>
                <w:rFonts w:ascii="Times New Roman" w:eastAsia="Times New Roman" w:hAnsi="Times New Roman" w:cs="Times New Roman"/>
                <w:spacing w:val="-2"/>
                <w:sz w:val="24"/>
                <w:szCs w:val="24"/>
                <w:lang w:eastAsia="ru-RU"/>
              </w:rPr>
              <w:lastRenderedPageBreak/>
              <w:t>Текущий контроль</w:t>
            </w:r>
          </w:p>
          <w:p w:rsidR="00B62690" w:rsidRPr="009E44A7" w:rsidRDefault="00B62690" w:rsidP="00B62690">
            <w:pPr>
              <w:rPr>
                <w:rFonts w:ascii="Times New Roman" w:eastAsia="Times New Roman" w:hAnsi="Times New Roman" w:cs="Times New Roman"/>
                <w:sz w:val="24"/>
                <w:szCs w:val="24"/>
              </w:rPr>
            </w:pPr>
            <w:r w:rsidRPr="009E44A7">
              <w:rPr>
                <w:rFonts w:ascii="Times New Roman" w:eastAsia="Times New Roman" w:hAnsi="Times New Roman" w:cs="Times New Roman"/>
                <w:sz w:val="24"/>
                <w:szCs w:val="24"/>
              </w:rPr>
              <w:t>Оценка выполнения тестирования;</w:t>
            </w:r>
          </w:p>
          <w:p w:rsidR="00B62690" w:rsidRPr="009E44A7" w:rsidRDefault="00B62690" w:rsidP="00B62690">
            <w:pPr>
              <w:rPr>
                <w:rFonts w:ascii="Times New Roman" w:eastAsia="Times New Roman" w:hAnsi="Times New Roman" w:cs="Times New Roman"/>
                <w:sz w:val="24"/>
                <w:szCs w:val="24"/>
              </w:rPr>
            </w:pPr>
            <w:r w:rsidRPr="009E44A7">
              <w:rPr>
                <w:rFonts w:ascii="Times New Roman" w:eastAsia="Times New Roman" w:hAnsi="Times New Roman" w:cs="Times New Roman"/>
                <w:spacing w:val="-2"/>
                <w:sz w:val="24"/>
                <w:szCs w:val="24"/>
              </w:rPr>
              <w:t>практических занятий</w:t>
            </w:r>
            <w:r w:rsidRPr="009E44A7">
              <w:rPr>
                <w:rFonts w:ascii="Times New Roman" w:eastAsia="Times New Roman" w:hAnsi="Times New Roman" w:cs="Times New Roman"/>
                <w:sz w:val="24"/>
                <w:szCs w:val="24"/>
              </w:rPr>
              <w:t>;</w:t>
            </w:r>
          </w:p>
          <w:p w:rsidR="00B62690" w:rsidRPr="009E44A7" w:rsidRDefault="00B62690" w:rsidP="00B62690">
            <w:pPr>
              <w:rPr>
                <w:rFonts w:ascii="Times New Roman" w:eastAsia="Times New Roman" w:hAnsi="Times New Roman" w:cs="Times New Roman"/>
                <w:sz w:val="24"/>
                <w:szCs w:val="24"/>
              </w:rPr>
            </w:pPr>
            <w:r w:rsidRPr="009E44A7">
              <w:rPr>
                <w:rFonts w:ascii="Times New Roman" w:eastAsia="Times New Roman" w:hAnsi="Times New Roman" w:cs="Times New Roman"/>
                <w:sz w:val="24"/>
                <w:szCs w:val="24"/>
              </w:rPr>
              <w:t>устного опроса; контрольной работы; самостоятельной работы.</w:t>
            </w:r>
          </w:p>
          <w:p w:rsidR="00B62690" w:rsidRPr="009E44A7" w:rsidRDefault="00B62690" w:rsidP="00B62690">
            <w:pPr>
              <w:rPr>
                <w:rFonts w:ascii="Times New Roman" w:eastAsia="Times New Roman" w:hAnsi="Times New Roman" w:cs="Times New Roman"/>
                <w:sz w:val="24"/>
                <w:szCs w:val="24"/>
              </w:rPr>
            </w:pPr>
          </w:p>
          <w:p w:rsidR="00B62690" w:rsidRPr="009E44A7" w:rsidRDefault="00B62690" w:rsidP="00B62690">
            <w:pPr>
              <w:rPr>
                <w:rFonts w:ascii="Times New Roman" w:eastAsia="Times New Roman" w:hAnsi="Times New Roman" w:cs="Times New Roman"/>
                <w:sz w:val="24"/>
                <w:szCs w:val="24"/>
              </w:rPr>
            </w:pPr>
            <w:r w:rsidRPr="009E44A7">
              <w:rPr>
                <w:rFonts w:ascii="Times New Roman" w:eastAsia="Times New Roman" w:hAnsi="Times New Roman" w:cs="Times New Roman"/>
                <w:sz w:val="24"/>
                <w:szCs w:val="24"/>
              </w:rPr>
              <w:t>Промежуточная аттестация</w:t>
            </w:r>
          </w:p>
          <w:p w:rsidR="00B62690" w:rsidRPr="009E44A7" w:rsidRDefault="00B62690" w:rsidP="00B62690">
            <w:pPr>
              <w:shd w:val="clear" w:color="auto" w:fill="FFFFFF"/>
              <w:spacing w:after="200" w:line="276" w:lineRule="auto"/>
              <w:rPr>
                <w:rFonts w:ascii="Times New Roman" w:eastAsia="Times New Roman" w:hAnsi="Times New Roman" w:cs="Times New Roman"/>
                <w:sz w:val="24"/>
                <w:szCs w:val="24"/>
                <w:lang w:eastAsia="ru-RU"/>
              </w:rPr>
            </w:pPr>
          </w:p>
        </w:tc>
      </w:tr>
      <w:tr w:rsidR="00B62690" w:rsidRPr="009E44A7" w:rsidTr="00B62690">
        <w:tc>
          <w:tcPr>
            <w:tcW w:w="1874" w:type="pct"/>
          </w:tcPr>
          <w:p w:rsidR="00B62690" w:rsidRPr="009E44A7" w:rsidRDefault="00B62690" w:rsidP="00B62690">
            <w:pPr>
              <w:rPr>
                <w:rFonts w:ascii="Times New Roman" w:eastAsia="Times New Roman" w:hAnsi="Times New Roman" w:cs="Times New Roman"/>
                <w:sz w:val="24"/>
                <w:szCs w:val="24"/>
                <w:lang w:eastAsia="ru-RU"/>
              </w:rPr>
            </w:pPr>
            <w:r w:rsidRPr="009E44A7">
              <w:rPr>
                <w:rFonts w:ascii="Times New Roman" w:eastAsia="Times New Roman" w:hAnsi="Times New Roman" w:cs="Times New Roman"/>
                <w:sz w:val="24"/>
                <w:szCs w:val="24"/>
                <w:lang w:eastAsia="ru-RU"/>
              </w:rPr>
              <w:lastRenderedPageBreak/>
              <w:t>Умения:</w:t>
            </w:r>
          </w:p>
          <w:p w:rsidR="00B62690" w:rsidRPr="009E44A7" w:rsidRDefault="00B62690" w:rsidP="00B62690">
            <w:pPr>
              <w:suppressAutoHyphens/>
              <w:ind w:firstLine="12"/>
              <w:rPr>
                <w:rFonts w:ascii="Times New Roman" w:eastAsia="Times New Roman" w:hAnsi="Times New Roman" w:cs="Times New Roman"/>
                <w:iCs/>
                <w:sz w:val="24"/>
                <w:szCs w:val="24"/>
                <w:lang w:eastAsia="ru-RU"/>
              </w:rPr>
            </w:pPr>
            <w:r w:rsidRPr="009E44A7">
              <w:rPr>
                <w:rFonts w:ascii="Times New Roman" w:eastAsia="Times New Roman" w:hAnsi="Times New Roman" w:cs="Times New Roman"/>
                <w:iCs/>
                <w:sz w:val="24"/>
                <w:szCs w:val="24"/>
                <w:lang w:eastAsia="ru-RU"/>
              </w:rPr>
              <w:t>- распознавать задачу и/или проблему в профессиональном и/или социальном контексте;</w:t>
            </w:r>
          </w:p>
          <w:p w:rsidR="00B62690" w:rsidRPr="009E44A7" w:rsidRDefault="00B62690" w:rsidP="00B62690">
            <w:pPr>
              <w:suppressAutoHyphens/>
              <w:ind w:firstLine="12"/>
              <w:rPr>
                <w:rFonts w:ascii="Times New Roman" w:eastAsia="Times New Roman" w:hAnsi="Times New Roman" w:cs="Times New Roman"/>
                <w:iCs/>
                <w:sz w:val="24"/>
                <w:szCs w:val="24"/>
                <w:lang w:eastAsia="ru-RU"/>
              </w:rPr>
            </w:pPr>
            <w:r w:rsidRPr="009E44A7">
              <w:rPr>
                <w:rFonts w:ascii="Times New Roman" w:eastAsia="Times New Roman" w:hAnsi="Times New Roman" w:cs="Times New Roman"/>
                <w:iCs/>
                <w:sz w:val="24"/>
                <w:szCs w:val="24"/>
                <w:lang w:eastAsia="ru-RU"/>
              </w:rPr>
              <w:t>- анализировать задачу и/или проблему и выделять её составные части;</w:t>
            </w:r>
          </w:p>
          <w:p w:rsidR="00B62690" w:rsidRPr="009E44A7" w:rsidRDefault="00B62690" w:rsidP="00B62690">
            <w:pPr>
              <w:suppressAutoHyphens/>
              <w:ind w:firstLine="12"/>
              <w:rPr>
                <w:rFonts w:ascii="Times New Roman" w:eastAsia="Times New Roman" w:hAnsi="Times New Roman" w:cs="Times New Roman"/>
                <w:iCs/>
                <w:sz w:val="24"/>
                <w:szCs w:val="24"/>
                <w:lang w:eastAsia="ru-RU"/>
              </w:rPr>
            </w:pPr>
            <w:r w:rsidRPr="009E44A7">
              <w:rPr>
                <w:rFonts w:ascii="Times New Roman" w:eastAsia="Times New Roman" w:hAnsi="Times New Roman" w:cs="Times New Roman"/>
                <w:iCs/>
                <w:sz w:val="24"/>
                <w:szCs w:val="24"/>
                <w:lang w:eastAsia="ru-RU"/>
              </w:rPr>
              <w:t xml:space="preserve">- определять этапы решения задачи; </w:t>
            </w:r>
          </w:p>
          <w:p w:rsidR="00B62690" w:rsidRPr="009E44A7" w:rsidRDefault="00B62690" w:rsidP="00B62690">
            <w:pPr>
              <w:suppressAutoHyphens/>
              <w:ind w:firstLine="12"/>
              <w:rPr>
                <w:rFonts w:ascii="Times New Roman" w:eastAsia="Times New Roman" w:hAnsi="Times New Roman" w:cs="Times New Roman"/>
                <w:iCs/>
                <w:sz w:val="24"/>
                <w:szCs w:val="24"/>
                <w:lang w:eastAsia="ru-RU"/>
              </w:rPr>
            </w:pPr>
            <w:r w:rsidRPr="009E44A7">
              <w:rPr>
                <w:rFonts w:ascii="Times New Roman" w:eastAsia="Times New Roman" w:hAnsi="Times New Roman" w:cs="Times New Roman"/>
                <w:iCs/>
                <w:sz w:val="24"/>
                <w:szCs w:val="24"/>
                <w:lang w:eastAsia="ru-RU"/>
              </w:rPr>
              <w:t>- выявлять и эффективно искать информацию, необходимую для решения задачи и/или проблемы;</w:t>
            </w:r>
          </w:p>
          <w:p w:rsidR="00B62690" w:rsidRPr="009E44A7" w:rsidRDefault="00B62690" w:rsidP="00B62690">
            <w:pPr>
              <w:suppressAutoHyphens/>
              <w:ind w:firstLine="12"/>
              <w:rPr>
                <w:rFonts w:ascii="Times New Roman" w:eastAsia="Times New Roman" w:hAnsi="Times New Roman" w:cs="Times New Roman"/>
                <w:iCs/>
                <w:sz w:val="24"/>
                <w:szCs w:val="24"/>
                <w:lang w:eastAsia="ru-RU"/>
              </w:rPr>
            </w:pPr>
            <w:r w:rsidRPr="009E44A7">
              <w:rPr>
                <w:rFonts w:ascii="Times New Roman" w:eastAsia="Times New Roman" w:hAnsi="Times New Roman" w:cs="Times New Roman"/>
                <w:iCs/>
                <w:sz w:val="24"/>
                <w:szCs w:val="24"/>
                <w:lang w:eastAsia="ru-RU"/>
              </w:rPr>
              <w:lastRenderedPageBreak/>
              <w:t>- составить план действия; определить необходимые ресурсы;</w:t>
            </w:r>
          </w:p>
          <w:p w:rsidR="00B62690" w:rsidRPr="009E44A7" w:rsidRDefault="00B62690" w:rsidP="00B62690">
            <w:pPr>
              <w:suppressAutoHyphens/>
              <w:rPr>
                <w:rFonts w:ascii="Times New Roman" w:eastAsia="Times New Roman" w:hAnsi="Times New Roman" w:cs="Times New Roman"/>
                <w:iCs/>
                <w:sz w:val="24"/>
                <w:szCs w:val="24"/>
                <w:lang w:eastAsia="ru-RU"/>
              </w:rPr>
            </w:pPr>
            <w:proofErr w:type="gramStart"/>
            <w:r w:rsidRPr="009E44A7">
              <w:rPr>
                <w:rFonts w:ascii="Times New Roman" w:eastAsia="Times New Roman" w:hAnsi="Times New Roman" w:cs="Times New Roman"/>
                <w:iCs/>
                <w:sz w:val="24"/>
                <w:szCs w:val="24"/>
                <w:lang w:eastAsia="ru-RU"/>
              </w:rPr>
              <w:t xml:space="preserve">- владеть актуальными методами работы в профессиональной и смежных сферах; </w:t>
            </w:r>
            <w:proofErr w:type="gramEnd"/>
          </w:p>
          <w:p w:rsidR="00B62690" w:rsidRPr="009E44A7" w:rsidRDefault="00B62690" w:rsidP="00B62690">
            <w:pPr>
              <w:suppressAutoHyphens/>
              <w:rPr>
                <w:rFonts w:ascii="Times New Roman" w:eastAsia="Times New Roman" w:hAnsi="Times New Roman" w:cs="Times New Roman"/>
                <w:iCs/>
                <w:sz w:val="24"/>
                <w:szCs w:val="24"/>
                <w:lang w:eastAsia="ru-RU"/>
              </w:rPr>
            </w:pPr>
            <w:r w:rsidRPr="009E44A7">
              <w:rPr>
                <w:rFonts w:ascii="Times New Roman" w:eastAsia="Times New Roman" w:hAnsi="Times New Roman" w:cs="Times New Roman"/>
                <w:iCs/>
                <w:sz w:val="24"/>
                <w:szCs w:val="24"/>
                <w:lang w:eastAsia="ru-RU"/>
              </w:rPr>
              <w:t xml:space="preserve">- реализовать составленный план; </w:t>
            </w:r>
          </w:p>
          <w:p w:rsidR="00B62690" w:rsidRPr="009E44A7" w:rsidRDefault="00B62690" w:rsidP="00B62690">
            <w:pPr>
              <w:suppressAutoHyphens/>
              <w:rPr>
                <w:rFonts w:ascii="Times New Roman" w:eastAsia="Times New Roman" w:hAnsi="Times New Roman" w:cs="Times New Roman"/>
                <w:iCs/>
                <w:sz w:val="24"/>
                <w:szCs w:val="24"/>
                <w:lang w:eastAsia="ru-RU"/>
              </w:rPr>
            </w:pPr>
            <w:r w:rsidRPr="009E44A7">
              <w:rPr>
                <w:rFonts w:ascii="Times New Roman" w:eastAsia="Times New Roman" w:hAnsi="Times New Roman" w:cs="Times New Roman"/>
                <w:iCs/>
                <w:sz w:val="24"/>
                <w:szCs w:val="24"/>
                <w:lang w:eastAsia="ru-RU"/>
              </w:rPr>
              <w:t>- оценивать результат и последствия своих действий (самостоятельно или с помощью наставника);</w:t>
            </w:r>
          </w:p>
          <w:p w:rsidR="00B62690" w:rsidRPr="009E44A7" w:rsidRDefault="00B62690" w:rsidP="00B62690">
            <w:pPr>
              <w:suppressAutoHyphens/>
              <w:ind w:firstLine="12"/>
              <w:rPr>
                <w:rFonts w:ascii="Times New Roman" w:eastAsia="Times New Roman" w:hAnsi="Times New Roman" w:cs="Times New Roman"/>
                <w:iCs/>
                <w:sz w:val="24"/>
                <w:szCs w:val="24"/>
                <w:lang w:eastAsia="ru-RU"/>
              </w:rPr>
            </w:pPr>
            <w:r w:rsidRPr="009E44A7">
              <w:rPr>
                <w:rFonts w:ascii="Times New Roman" w:eastAsia="Times New Roman" w:hAnsi="Times New Roman" w:cs="Times New Roman"/>
                <w:iCs/>
                <w:sz w:val="24"/>
                <w:szCs w:val="24"/>
                <w:lang w:eastAsia="ru-RU"/>
              </w:rPr>
              <w:t>- определять задачи для поиска информации;</w:t>
            </w:r>
          </w:p>
          <w:p w:rsidR="00B62690" w:rsidRPr="009E44A7" w:rsidRDefault="00B62690" w:rsidP="00B62690">
            <w:pPr>
              <w:suppressAutoHyphens/>
              <w:ind w:firstLine="12"/>
              <w:rPr>
                <w:rFonts w:ascii="Times New Roman" w:eastAsia="Times New Roman" w:hAnsi="Times New Roman" w:cs="Times New Roman"/>
                <w:iCs/>
                <w:sz w:val="24"/>
                <w:szCs w:val="24"/>
                <w:lang w:eastAsia="ru-RU"/>
              </w:rPr>
            </w:pPr>
            <w:r w:rsidRPr="009E44A7">
              <w:rPr>
                <w:rFonts w:ascii="Times New Roman" w:eastAsia="Times New Roman" w:hAnsi="Times New Roman" w:cs="Times New Roman"/>
                <w:iCs/>
                <w:sz w:val="24"/>
                <w:szCs w:val="24"/>
                <w:lang w:eastAsia="ru-RU"/>
              </w:rPr>
              <w:t>- определять необходимые источники информации;</w:t>
            </w:r>
          </w:p>
          <w:p w:rsidR="00B62690" w:rsidRPr="009E44A7" w:rsidRDefault="00B62690" w:rsidP="00B62690">
            <w:pPr>
              <w:suppressAutoHyphens/>
              <w:ind w:firstLine="12"/>
              <w:rPr>
                <w:rFonts w:ascii="Times New Roman" w:eastAsia="Times New Roman" w:hAnsi="Times New Roman" w:cs="Times New Roman"/>
                <w:iCs/>
                <w:sz w:val="24"/>
                <w:szCs w:val="24"/>
                <w:lang w:eastAsia="ru-RU"/>
              </w:rPr>
            </w:pPr>
            <w:r w:rsidRPr="009E44A7">
              <w:rPr>
                <w:rFonts w:ascii="Times New Roman" w:eastAsia="Times New Roman" w:hAnsi="Times New Roman" w:cs="Times New Roman"/>
                <w:iCs/>
                <w:sz w:val="24"/>
                <w:szCs w:val="24"/>
                <w:lang w:eastAsia="ru-RU"/>
              </w:rPr>
              <w:t>- планировать процесс поиска;</w:t>
            </w:r>
          </w:p>
          <w:p w:rsidR="00B62690" w:rsidRPr="009E44A7" w:rsidRDefault="00B62690" w:rsidP="00B62690">
            <w:pPr>
              <w:suppressAutoHyphens/>
              <w:ind w:firstLine="12"/>
              <w:rPr>
                <w:rFonts w:ascii="Times New Roman" w:eastAsia="Times New Roman" w:hAnsi="Times New Roman" w:cs="Times New Roman"/>
                <w:iCs/>
                <w:sz w:val="24"/>
                <w:szCs w:val="24"/>
                <w:lang w:eastAsia="ru-RU"/>
              </w:rPr>
            </w:pPr>
            <w:r w:rsidRPr="009E44A7">
              <w:rPr>
                <w:rFonts w:ascii="Times New Roman" w:eastAsia="Times New Roman" w:hAnsi="Times New Roman" w:cs="Times New Roman"/>
                <w:iCs/>
                <w:sz w:val="24"/>
                <w:szCs w:val="24"/>
                <w:lang w:eastAsia="ru-RU"/>
              </w:rPr>
              <w:t>- структурировать получаемую информацию;</w:t>
            </w:r>
          </w:p>
          <w:p w:rsidR="00B62690" w:rsidRPr="009E44A7" w:rsidRDefault="00B62690" w:rsidP="00B62690">
            <w:pPr>
              <w:suppressAutoHyphens/>
              <w:ind w:firstLine="12"/>
              <w:rPr>
                <w:rFonts w:ascii="Times New Roman" w:eastAsia="Times New Roman" w:hAnsi="Times New Roman" w:cs="Times New Roman"/>
                <w:iCs/>
                <w:sz w:val="24"/>
                <w:szCs w:val="24"/>
                <w:lang w:eastAsia="ru-RU"/>
              </w:rPr>
            </w:pPr>
            <w:r w:rsidRPr="009E44A7">
              <w:rPr>
                <w:rFonts w:ascii="Times New Roman" w:eastAsia="Times New Roman" w:hAnsi="Times New Roman" w:cs="Times New Roman"/>
                <w:iCs/>
                <w:sz w:val="24"/>
                <w:szCs w:val="24"/>
                <w:lang w:eastAsia="ru-RU"/>
              </w:rPr>
              <w:t xml:space="preserve">- выделять наиболее </w:t>
            </w:r>
            <w:proofErr w:type="gramStart"/>
            <w:r w:rsidRPr="009E44A7">
              <w:rPr>
                <w:rFonts w:ascii="Times New Roman" w:eastAsia="Times New Roman" w:hAnsi="Times New Roman" w:cs="Times New Roman"/>
                <w:iCs/>
                <w:sz w:val="24"/>
                <w:szCs w:val="24"/>
                <w:lang w:eastAsia="ru-RU"/>
              </w:rPr>
              <w:t>значимое</w:t>
            </w:r>
            <w:proofErr w:type="gramEnd"/>
            <w:r w:rsidRPr="009E44A7">
              <w:rPr>
                <w:rFonts w:ascii="Times New Roman" w:eastAsia="Times New Roman" w:hAnsi="Times New Roman" w:cs="Times New Roman"/>
                <w:iCs/>
                <w:sz w:val="24"/>
                <w:szCs w:val="24"/>
                <w:lang w:eastAsia="ru-RU"/>
              </w:rPr>
              <w:t xml:space="preserve"> в перечне информации;</w:t>
            </w:r>
          </w:p>
          <w:p w:rsidR="00B62690" w:rsidRPr="009E44A7" w:rsidRDefault="00B62690" w:rsidP="00B62690">
            <w:pPr>
              <w:suppressAutoHyphens/>
              <w:ind w:firstLine="12"/>
              <w:rPr>
                <w:rFonts w:ascii="Times New Roman" w:eastAsia="Times New Roman" w:hAnsi="Times New Roman" w:cs="Times New Roman"/>
                <w:iCs/>
                <w:sz w:val="24"/>
                <w:szCs w:val="24"/>
                <w:lang w:eastAsia="ru-RU"/>
              </w:rPr>
            </w:pPr>
            <w:r w:rsidRPr="009E44A7">
              <w:rPr>
                <w:rFonts w:ascii="Times New Roman" w:eastAsia="Times New Roman" w:hAnsi="Times New Roman" w:cs="Times New Roman"/>
                <w:iCs/>
                <w:sz w:val="24"/>
                <w:szCs w:val="24"/>
                <w:lang w:eastAsia="ru-RU"/>
              </w:rPr>
              <w:t>- оценивать практическую значимость результатов поиска;</w:t>
            </w:r>
          </w:p>
          <w:p w:rsidR="00B62690" w:rsidRPr="009E44A7" w:rsidRDefault="00B62690" w:rsidP="00B62690">
            <w:pPr>
              <w:suppressAutoHyphens/>
              <w:rPr>
                <w:rFonts w:ascii="Times New Roman" w:eastAsia="Times New Roman" w:hAnsi="Times New Roman" w:cs="Times New Roman"/>
                <w:iCs/>
                <w:sz w:val="24"/>
                <w:szCs w:val="24"/>
                <w:lang w:eastAsia="ru-RU"/>
              </w:rPr>
            </w:pPr>
            <w:r w:rsidRPr="009E44A7">
              <w:rPr>
                <w:rFonts w:ascii="Times New Roman" w:eastAsia="Times New Roman" w:hAnsi="Times New Roman" w:cs="Times New Roman"/>
                <w:iCs/>
                <w:sz w:val="24"/>
                <w:szCs w:val="24"/>
                <w:lang w:eastAsia="ru-RU"/>
              </w:rPr>
              <w:t>- оформлять результаты поиска;</w:t>
            </w:r>
          </w:p>
          <w:p w:rsidR="00B62690" w:rsidRPr="009E44A7" w:rsidRDefault="00B62690" w:rsidP="00B62690">
            <w:pPr>
              <w:suppressAutoHyphens/>
              <w:ind w:firstLine="12"/>
              <w:rPr>
                <w:rFonts w:ascii="Times New Roman" w:eastAsia="Times New Roman" w:hAnsi="Times New Roman" w:cs="Times New Roman"/>
                <w:bCs/>
                <w:sz w:val="24"/>
                <w:szCs w:val="24"/>
                <w:lang w:eastAsia="ru-RU"/>
              </w:rPr>
            </w:pPr>
            <w:r w:rsidRPr="009E44A7">
              <w:rPr>
                <w:rFonts w:ascii="Times New Roman" w:eastAsia="Times New Roman" w:hAnsi="Times New Roman" w:cs="Times New Roman"/>
                <w:bCs/>
                <w:sz w:val="24"/>
                <w:szCs w:val="24"/>
                <w:lang w:eastAsia="ru-RU"/>
              </w:rPr>
              <w:t>- организовывать работу коллектива и команды;</w:t>
            </w:r>
          </w:p>
          <w:p w:rsidR="00B62690" w:rsidRPr="009E44A7" w:rsidRDefault="00B62690" w:rsidP="00B62690">
            <w:pPr>
              <w:suppressAutoHyphens/>
              <w:rPr>
                <w:rFonts w:ascii="Times New Roman" w:eastAsia="Times New Roman" w:hAnsi="Times New Roman" w:cs="Times New Roman"/>
                <w:bCs/>
                <w:sz w:val="24"/>
                <w:szCs w:val="24"/>
                <w:lang w:eastAsia="ru-RU"/>
              </w:rPr>
            </w:pPr>
            <w:r w:rsidRPr="009E44A7">
              <w:rPr>
                <w:rFonts w:ascii="Times New Roman" w:eastAsia="Times New Roman" w:hAnsi="Times New Roman" w:cs="Times New Roman"/>
                <w:bCs/>
                <w:sz w:val="24"/>
                <w:szCs w:val="24"/>
                <w:lang w:eastAsia="ru-RU"/>
              </w:rPr>
              <w:t>- взаимодействовать с коллегами, руководством, клиентами в ходе профессиональной деятельности;</w:t>
            </w:r>
          </w:p>
          <w:p w:rsidR="00B62690" w:rsidRPr="009E44A7" w:rsidRDefault="00B62690" w:rsidP="00B62690">
            <w:pPr>
              <w:suppressAutoHyphens/>
              <w:ind w:firstLine="12"/>
              <w:rPr>
                <w:rFonts w:ascii="Times New Roman" w:eastAsia="Times New Roman" w:hAnsi="Times New Roman" w:cs="Times New Roman"/>
                <w:iCs/>
                <w:sz w:val="24"/>
                <w:szCs w:val="24"/>
                <w:lang w:eastAsia="ru-RU"/>
              </w:rPr>
            </w:pPr>
            <w:r w:rsidRPr="009E44A7">
              <w:rPr>
                <w:rFonts w:ascii="Times New Roman" w:eastAsia="Times New Roman" w:hAnsi="Times New Roman" w:cs="Times New Roman"/>
                <w:iCs/>
                <w:sz w:val="24"/>
                <w:szCs w:val="24"/>
                <w:lang w:eastAsia="ru-RU"/>
              </w:rPr>
              <w:t xml:space="preserve">- понимать общий смысл четко произнесенных высказываний на известные темы (профессиональные и бытовые), понимать тексты на базовые профессиональные </w:t>
            </w:r>
            <w:proofErr w:type="gramStart"/>
            <w:r w:rsidRPr="009E44A7">
              <w:rPr>
                <w:rFonts w:ascii="Times New Roman" w:eastAsia="Times New Roman" w:hAnsi="Times New Roman" w:cs="Times New Roman"/>
                <w:iCs/>
                <w:sz w:val="24"/>
                <w:szCs w:val="24"/>
                <w:lang w:eastAsia="ru-RU"/>
              </w:rPr>
              <w:t>те-мы</w:t>
            </w:r>
            <w:proofErr w:type="gramEnd"/>
            <w:r w:rsidRPr="009E44A7">
              <w:rPr>
                <w:rFonts w:ascii="Times New Roman" w:eastAsia="Times New Roman" w:hAnsi="Times New Roman" w:cs="Times New Roman"/>
                <w:iCs/>
                <w:sz w:val="24"/>
                <w:szCs w:val="24"/>
                <w:lang w:eastAsia="ru-RU"/>
              </w:rPr>
              <w:t>;</w:t>
            </w:r>
          </w:p>
          <w:p w:rsidR="00B62690" w:rsidRPr="009E44A7" w:rsidRDefault="00B62690" w:rsidP="00B62690">
            <w:pPr>
              <w:suppressAutoHyphens/>
              <w:ind w:firstLine="12"/>
              <w:rPr>
                <w:rFonts w:ascii="Times New Roman" w:eastAsia="Times New Roman" w:hAnsi="Times New Roman" w:cs="Times New Roman"/>
                <w:iCs/>
                <w:sz w:val="24"/>
                <w:szCs w:val="24"/>
                <w:lang w:eastAsia="ru-RU"/>
              </w:rPr>
            </w:pPr>
            <w:r w:rsidRPr="009E44A7">
              <w:rPr>
                <w:rFonts w:ascii="Times New Roman" w:eastAsia="Times New Roman" w:hAnsi="Times New Roman" w:cs="Times New Roman"/>
                <w:iCs/>
                <w:sz w:val="24"/>
                <w:szCs w:val="24"/>
                <w:lang w:eastAsia="ru-RU"/>
              </w:rPr>
              <w:t xml:space="preserve">- участвовать в диалогах на знакомые общие и профессиональные темы; </w:t>
            </w:r>
          </w:p>
          <w:p w:rsidR="00B62690" w:rsidRPr="009E44A7" w:rsidRDefault="00B62690" w:rsidP="00B62690">
            <w:pPr>
              <w:suppressAutoHyphens/>
              <w:ind w:firstLine="12"/>
              <w:rPr>
                <w:rFonts w:ascii="Times New Roman" w:eastAsia="Times New Roman" w:hAnsi="Times New Roman" w:cs="Times New Roman"/>
                <w:iCs/>
                <w:sz w:val="24"/>
                <w:szCs w:val="24"/>
                <w:lang w:eastAsia="ru-RU"/>
              </w:rPr>
            </w:pPr>
            <w:r w:rsidRPr="009E44A7">
              <w:rPr>
                <w:rFonts w:ascii="Times New Roman" w:eastAsia="Times New Roman" w:hAnsi="Times New Roman" w:cs="Times New Roman"/>
                <w:iCs/>
                <w:sz w:val="24"/>
                <w:szCs w:val="24"/>
                <w:lang w:eastAsia="ru-RU"/>
              </w:rPr>
              <w:t xml:space="preserve">- строить простые высказывания о себе и о своей профессиональной деятельности; </w:t>
            </w:r>
          </w:p>
          <w:p w:rsidR="00B62690" w:rsidRPr="009E44A7" w:rsidRDefault="00B62690" w:rsidP="00B62690">
            <w:pPr>
              <w:suppressAutoHyphens/>
              <w:ind w:firstLine="12"/>
              <w:rPr>
                <w:rFonts w:ascii="Times New Roman" w:eastAsia="Times New Roman" w:hAnsi="Times New Roman" w:cs="Times New Roman"/>
                <w:iCs/>
                <w:sz w:val="24"/>
                <w:szCs w:val="24"/>
                <w:lang w:eastAsia="ru-RU"/>
              </w:rPr>
            </w:pPr>
            <w:r w:rsidRPr="009E44A7">
              <w:rPr>
                <w:rFonts w:ascii="Times New Roman" w:eastAsia="Times New Roman" w:hAnsi="Times New Roman" w:cs="Times New Roman"/>
                <w:iCs/>
                <w:sz w:val="24"/>
                <w:szCs w:val="24"/>
                <w:lang w:eastAsia="ru-RU"/>
              </w:rPr>
              <w:t>- кратко обосновывать и объяснить свои действия (текущие и планируемые);</w:t>
            </w:r>
          </w:p>
          <w:p w:rsidR="00B62690" w:rsidRPr="009E44A7" w:rsidRDefault="00B62690" w:rsidP="00B62690">
            <w:pPr>
              <w:suppressAutoHyphens/>
              <w:ind w:firstLine="431"/>
              <w:rPr>
                <w:rFonts w:ascii="Times New Roman" w:eastAsia="Times New Roman" w:hAnsi="Times New Roman" w:cs="Times New Roman"/>
                <w:iCs/>
                <w:sz w:val="24"/>
                <w:szCs w:val="24"/>
                <w:lang w:eastAsia="ru-RU"/>
              </w:rPr>
            </w:pPr>
            <w:r w:rsidRPr="009E44A7">
              <w:rPr>
                <w:rFonts w:ascii="Times New Roman" w:eastAsia="Times New Roman" w:hAnsi="Times New Roman" w:cs="Times New Roman"/>
                <w:iCs/>
                <w:sz w:val="24"/>
                <w:szCs w:val="24"/>
                <w:lang w:eastAsia="ru-RU"/>
              </w:rPr>
              <w:t>- писать простые связные сообщения на знакомые или интересующие профессиональные темы;</w:t>
            </w:r>
          </w:p>
          <w:p w:rsidR="00B62690" w:rsidRPr="009E44A7" w:rsidRDefault="00B62690" w:rsidP="00B62690">
            <w:pPr>
              <w:widowControl w:val="0"/>
              <w:autoSpaceDE w:val="0"/>
              <w:autoSpaceDN w:val="0"/>
              <w:adjustRightInd w:val="0"/>
              <w:rPr>
                <w:rFonts w:ascii="Times New Roman" w:eastAsia="Times New Roman" w:hAnsi="Times New Roman" w:cs="Times New Roman"/>
                <w:sz w:val="24"/>
                <w:szCs w:val="24"/>
                <w:lang w:eastAsia="ru-RU"/>
              </w:rPr>
            </w:pPr>
            <w:r w:rsidRPr="009E44A7">
              <w:rPr>
                <w:rFonts w:ascii="Times New Roman" w:eastAsia="Times New Roman" w:hAnsi="Times New Roman" w:cs="Times New Roman"/>
                <w:sz w:val="24"/>
                <w:szCs w:val="24"/>
                <w:lang w:eastAsia="ru-RU"/>
              </w:rPr>
              <w:t>-определять параметры шероховатости поверхности;</w:t>
            </w:r>
          </w:p>
          <w:p w:rsidR="00B62690" w:rsidRPr="009E44A7" w:rsidRDefault="00B62690" w:rsidP="00B62690">
            <w:pPr>
              <w:widowControl w:val="0"/>
              <w:autoSpaceDE w:val="0"/>
              <w:autoSpaceDN w:val="0"/>
              <w:adjustRightInd w:val="0"/>
              <w:rPr>
                <w:rFonts w:ascii="Times New Roman" w:eastAsia="Times New Roman" w:hAnsi="Times New Roman" w:cs="Times New Roman"/>
                <w:sz w:val="24"/>
                <w:szCs w:val="24"/>
                <w:lang w:eastAsia="ru-RU"/>
              </w:rPr>
            </w:pPr>
            <w:r w:rsidRPr="009E44A7">
              <w:rPr>
                <w:rFonts w:ascii="Times New Roman" w:eastAsia="Times New Roman" w:hAnsi="Times New Roman" w:cs="Times New Roman"/>
                <w:sz w:val="24"/>
                <w:szCs w:val="24"/>
                <w:lang w:eastAsia="ru-RU"/>
              </w:rPr>
              <w:t xml:space="preserve">-оценивать исправность </w:t>
            </w:r>
            <w:r w:rsidRPr="009E44A7">
              <w:rPr>
                <w:rFonts w:ascii="Times New Roman" w:eastAsia="Times New Roman" w:hAnsi="Times New Roman" w:cs="Times New Roman"/>
                <w:sz w:val="24"/>
                <w:szCs w:val="24"/>
                <w:lang w:eastAsia="ru-RU"/>
              </w:rPr>
              <w:lastRenderedPageBreak/>
              <w:t>слесарных инструментов;</w:t>
            </w:r>
          </w:p>
          <w:p w:rsidR="00B62690" w:rsidRPr="009E44A7" w:rsidRDefault="00B62690" w:rsidP="00B62690">
            <w:pPr>
              <w:widowControl w:val="0"/>
              <w:autoSpaceDE w:val="0"/>
              <w:autoSpaceDN w:val="0"/>
              <w:adjustRightInd w:val="0"/>
              <w:rPr>
                <w:rFonts w:ascii="Times New Roman" w:eastAsia="Times New Roman" w:hAnsi="Times New Roman" w:cs="Times New Roman"/>
                <w:sz w:val="24"/>
                <w:szCs w:val="24"/>
                <w:lang w:eastAsia="ru-RU"/>
              </w:rPr>
            </w:pPr>
            <w:r w:rsidRPr="009E44A7">
              <w:rPr>
                <w:rFonts w:ascii="Times New Roman" w:eastAsia="Times New Roman" w:hAnsi="Times New Roman" w:cs="Times New Roman"/>
                <w:sz w:val="24"/>
                <w:szCs w:val="24"/>
                <w:lang w:eastAsia="ru-RU"/>
              </w:rPr>
              <w:t>-применять слесарный инструмент для выполнения слесарно-сборочных работ;</w:t>
            </w:r>
          </w:p>
          <w:p w:rsidR="00B62690" w:rsidRPr="009E44A7" w:rsidRDefault="00B62690" w:rsidP="00B62690">
            <w:pPr>
              <w:widowControl w:val="0"/>
              <w:autoSpaceDE w:val="0"/>
              <w:autoSpaceDN w:val="0"/>
              <w:adjustRightInd w:val="0"/>
              <w:rPr>
                <w:rFonts w:ascii="Times New Roman" w:eastAsia="Times New Roman" w:hAnsi="Times New Roman" w:cs="Times New Roman"/>
                <w:sz w:val="24"/>
                <w:szCs w:val="24"/>
                <w:lang w:eastAsia="ru-RU"/>
              </w:rPr>
            </w:pPr>
            <w:r w:rsidRPr="009E44A7">
              <w:rPr>
                <w:rFonts w:ascii="Times New Roman" w:eastAsia="Times New Roman" w:hAnsi="Times New Roman" w:cs="Times New Roman"/>
                <w:sz w:val="24"/>
                <w:szCs w:val="24"/>
                <w:lang w:eastAsia="ru-RU"/>
              </w:rPr>
              <w:t>- осуществлять установку деталей летательных аппаратов в приспособлениях способом, прописанным в технологической карте</w:t>
            </w:r>
          </w:p>
          <w:p w:rsidR="00B62690" w:rsidRPr="009E44A7" w:rsidRDefault="00B62690" w:rsidP="00B62690">
            <w:pPr>
              <w:widowControl w:val="0"/>
              <w:autoSpaceDE w:val="0"/>
              <w:autoSpaceDN w:val="0"/>
              <w:adjustRightInd w:val="0"/>
              <w:rPr>
                <w:rFonts w:ascii="Times New Roman" w:eastAsia="Times New Roman" w:hAnsi="Times New Roman" w:cs="Times New Roman"/>
                <w:sz w:val="24"/>
                <w:szCs w:val="24"/>
                <w:lang w:eastAsia="ru-RU"/>
              </w:rPr>
            </w:pPr>
            <w:r w:rsidRPr="009E44A7">
              <w:rPr>
                <w:rFonts w:ascii="Times New Roman" w:eastAsia="Times New Roman" w:hAnsi="Times New Roman" w:cs="Times New Roman"/>
                <w:sz w:val="24"/>
                <w:szCs w:val="24"/>
                <w:lang w:eastAsia="ru-RU"/>
              </w:rPr>
              <w:t>- пользоваться угломером, шаблоном, линейкой для установки деталей летательных аппаратов в приспособлениях</w:t>
            </w:r>
          </w:p>
          <w:p w:rsidR="00B62690" w:rsidRPr="009E44A7" w:rsidRDefault="00B62690" w:rsidP="00B62690">
            <w:pPr>
              <w:widowControl w:val="0"/>
              <w:autoSpaceDE w:val="0"/>
              <w:autoSpaceDN w:val="0"/>
              <w:adjustRightInd w:val="0"/>
              <w:rPr>
                <w:rFonts w:ascii="Times New Roman" w:eastAsia="Times New Roman" w:hAnsi="Times New Roman" w:cs="Times New Roman"/>
                <w:sz w:val="24"/>
                <w:szCs w:val="24"/>
                <w:lang w:eastAsia="ru-RU"/>
              </w:rPr>
            </w:pPr>
            <w:r w:rsidRPr="009E44A7">
              <w:rPr>
                <w:rFonts w:ascii="Times New Roman" w:eastAsia="Times New Roman" w:hAnsi="Times New Roman" w:cs="Times New Roman"/>
                <w:sz w:val="24"/>
                <w:szCs w:val="24"/>
                <w:lang w:eastAsia="ru-RU"/>
              </w:rPr>
              <w:t>- пользоваться прижимными элементами приспособлений</w:t>
            </w:r>
          </w:p>
          <w:p w:rsidR="00B62690" w:rsidRPr="009E44A7" w:rsidRDefault="00B62690" w:rsidP="00B62690">
            <w:pPr>
              <w:shd w:val="clear" w:color="auto" w:fill="FFFFFF"/>
              <w:ind w:left="29"/>
              <w:rPr>
                <w:rFonts w:ascii="Times New Roman" w:eastAsia="Times New Roman" w:hAnsi="Times New Roman" w:cs="Times New Roman"/>
                <w:sz w:val="24"/>
                <w:szCs w:val="24"/>
                <w:lang w:eastAsia="ru-RU"/>
              </w:rPr>
            </w:pPr>
            <w:r w:rsidRPr="009E44A7">
              <w:rPr>
                <w:rFonts w:ascii="Times New Roman" w:eastAsia="Times New Roman" w:hAnsi="Times New Roman" w:cs="Times New Roman"/>
                <w:sz w:val="24"/>
                <w:szCs w:val="24"/>
                <w:lang w:eastAsia="ru-RU"/>
              </w:rPr>
              <w:t>-анализировать конструкторскую и технологическую документацию, карты сменного задания.</w:t>
            </w:r>
          </w:p>
        </w:tc>
        <w:tc>
          <w:tcPr>
            <w:tcW w:w="1782" w:type="pct"/>
          </w:tcPr>
          <w:p w:rsidR="00B62690" w:rsidRPr="009E44A7" w:rsidRDefault="00B62690" w:rsidP="00B62690">
            <w:pPr>
              <w:spacing w:after="200" w:line="276" w:lineRule="auto"/>
              <w:rPr>
                <w:rFonts w:ascii="Times New Roman" w:eastAsia="Times New Roman" w:hAnsi="Times New Roman" w:cs="Times New Roman"/>
                <w:bCs/>
                <w:sz w:val="24"/>
                <w:szCs w:val="24"/>
                <w:lang w:eastAsia="ru-RU"/>
              </w:rPr>
            </w:pPr>
          </w:p>
          <w:p w:rsidR="00B62690" w:rsidRPr="009E44A7" w:rsidRDefault="00B62690" w:rsidP="00B62690">
            <w:pPr>
              <w:spacing w:before="120"/>
              <w:ind w:left="-2"/>
              <w:rPr>
                <w:rFonts w:ascii="Times New Roman" w:eastAsia="Times New Roman" w:hAnsi="Times New Roman" w:cs="Times New Roman"/>
                <w:bCs/>
                <w:sz w:val="24"/>
                <w:szCs w:val="24"/>
                <w:lang w:eastAsia="ru-RU"/>
              </w:rPr>
            </w:pPr>
            <w:r w:rsidRPr="009E44A7">
              <w:rPr>
                <w:rFonts w:ascii="Times New Roman" w:eastAsia="Times New Roman" w:hAnsi="Times New Roman" w:cs="Times New Roman"/>
                <w:bCs/>
                <w:sz w:val="24"/>
                <w:szCs w:val="24"/>
                <w:lang w:eastAsia="ru-RU"/>
              </w:rPr>
              <w:t>- Выбор материала проведен в соответствии со свойствами материалов и поставленными задачами.</w:t>
            </w:r>
          </w:p>
          <w:p w:rsidR="00B62690" w:rsidRPr="009E44A7" w:rsidRDefault="00B62690" w:rsidP="00B62690">
            <w:pPr>
              <w:spacing w:before="120" w:after="200" w:line="276" w:lineRule="auto"/>
              <w:rPr>
                <w:rFonts w:ascii="Times New Roman" w:eastAsia="Times New Roman" w:hAnsi="Times New Roman" w:cs="Times New Roman"/>
                <w:bCs/>
                <w:sz w:val="24"/>
                <w:szCs w:val="24"/>
                <w:lang w:eastAsia="ru-RU"/>
              </w:rPr>
            </w:pPr>
            <w:r w:rsidRPr="009E44A7">
              <w:rPr>
                <w:rFonts w:ascii="Times New Roman" w:eastAsia="Times New Roman" w:hAnsi="Times New Roman" w:cs="Times New Roman"/>
                <w:bCs/>
                <w:sz w:val="24"/>
                <w:szCs w:val="24"/>
                <w:lang w:eastAsia="ru-RU"/>
              </w:rPr>
              <w:t>- Выбор метода обработки детали соответствует типу и свойствам материала.</w:t>
            </w:r>
          </w:p>
          <w:p w:rsidR="00B62690" w:rsidRPr="009E44A7" w:rsidRDefault="00B62690" w:rsidP="00B62690">
            <w:pPr>
              <w:spacing w:before="120" w:after="200" w:line="276" w:lineRule="auto"/>
              <w:ind w:left="-2"/>
              <w:rPr>
                <w:rFonts w:ascii="Times New Roman" w:eastAsia="Times New Roman" w:hAnsi="Times New Roman" w:cs="Times New Roman"/>
                <w:bCs/>
                <w:sz w:val="24"/>
                <w:szCs w:val="24"/>
                <w:lang w:eastAsia="ru-RU"/>
              </w:rPr>
            </w:pPr>
            <w:r w:rsidRPr="009E44A7">
              <w:rPr>
                <w:rFonts w:ascii="Times New Roman" w:eastAsia="Times New Roman" w:hAnsi="Times New Roman" w:cs="Times New Roman"/>
                <w:bCs/>
                <w:sz w:val="24"/>
                <w:szCs w:val="24"/>
                <w:lang w:eastAsia="ru-RU"/>
              </w:rPr>
              <w:t xml:space="preserve">- Перечислены все основные </w:t>
            </w:r>
            <w:r w:rsidRPr="009E44A7">
              <w:rPr>
                <w:rFonts w:ascii="Times New Roman" w:eastAsia="Times New Roman" w:hAnsi="Times New Roman" w:cs="Times New Roman"/>
                <w:bCs/>
                <w:sz w:val="24"/>
                <w:szCs w:val="24"/>
                <w:lang w:eastAsia="ru-RU"/>
              </w:rPr>
              <w:lastRenderedPageBreak/>
              <w:t>методы защиты от коррозии и дана их краткая характеристика</w:t>
            </w:r>
          </w:p>
          <w:p w:rsidR="00B62690" w:rsidRPr="009E44A7" w:rsidRDefault="00B62690" w:rsidP="00B62690">
            <w:pPr>
              <w:spacing w:before="120" w:after="200" w:line="276" w:lineRule="auto"/>
              <w:ind w:left="-2"/>
              <w:rPr>
                <w:rFonts w:ascii="Times New Roman" w:eastAsia="Times New Roman" w:hAnsi="Times New Roman" w:cs="Times New Roman"/>
                <w:bCs/>
                <w:sz w:val="24"/>
                <w:szCs w:val="24"/>
                <w:lang w:eastAsia="ru-RU"/>
              </w:rPr>
            </w:pPr>
            <w:r w:rsidRPr="009E44A7">
              <w:rPr>
                <w:rFonts w:ascii="Times New Roman" w:eastAsia="Times New Roman" w:hAnsi="Times New Roman" w:cs="Times New Roman"/>
                <w:bCs/>
                <w:sz w:val="24"/>
                <w:szCs w:val="24"/>
                <w:lang w:eastAsia="ru-RU"/>
              </w:rPr>
              <w:t>- Соответствие способа обработки назначению материала</w:t>
            </w:r>
          </w:p>
        </w:tc>
        <w:tc>
          <w:tcPr>
            <w:tcW w:w="1345" w:type="pct"/>
            <w:tcBorders>
              <w:top w:val="nil"/>
            </w:tcBorders>
          </w:tcPr>
          <w:p w:rsidR="00B62690" w:rsidRPr="009E44A7" w:rsidRDefault="00B62690" w:rsidP="00B62690">
            <w:pPr>
              <w:spacing w:after="200" w:line="276" w:lineRule="auto"/>
              <w:rPr>
                <w:rFonts w:ascii="Times New Roman" w:eastAsia="Times New Roman" w:hAnsi="Times New Roman" w:cs="Times New Roman"/>
                <w:bCs/>
                <w:i/>
                <w:sz w:val="24"/>
                <w:szCs w:val="24"/>
                <w:lang w:eastAsia="ru-RU"/>
              </w:rPr>
            </w:pPr>
          </w:p>
        </w:tc>
      </w:tr>
    </w:tbl>
    <w:p w:rsidR="00B62690" w:rsidRDefault="00B62690" w:rsidP="00B62690">
      <w:pPr>
        <w:rPr>
          <w:rFonts w:ascii="Times New Roman" w:eastAsia="Times New Roman" w:hAnsi="Times New Roman" w:cs="Times New Roman"/>
          <w:b/>
          <w:sz w:val="24"/>
          <w:szCs w:val="24"/>
        </w:rPr>
      </w:pPr>
    </w:p>
    <w:p w:rsidR="00B62690" w:rsidRDefault="00B62690" w:rsidP="00B62690">
      <w:pPr>
        <w:rPr>
          <w:rFonts w:ascii="Times New Roman" w:eastAsia="Times New Roman" w:hAnsi="Times New Roman" w:cs="Times New Roman"/>
          <w:b/>
          <w:sz w:val="24"/>
          <w:szCs w:val="24"/>
        </w:rPr>
      </w:pPr>
    </w:p>
    <w:p w:rsidR="00B62690" w:rsidRDefault="00B62690" w:rsidP="00B6269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B62690" w:rsidRDefault="00B62690" w:rsidP="00B62690">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2.21</w:t>
      </w:r>
    </w:p>
    <w:p w:rsidR="00B62690" w:rsidRDefault="00B62690" w:rsidP="00B62690">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к ОПОП-П по профессии</w:t>
      </w:r>
    </w:p>
    <w:p w:rsidR="00B62690" w:rsidRDefault="00B62690" w:rsidP="00B62690">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15.01.35 Мастер слесарных работ</w:t>
      </w: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Рабочая программа дисциплины</w:t>
      </w:r>
    </w:p>
    <w:p w:rsidR="00B62690" w:rsidRDefault="00B62690" w:rsidP="00B62690">
      <w:pPr>
        <w:pStyle w:val="1"/>
      </w:pPr>
      <w:bookmarkStart w:id="306" w:name="_Toc171068508"/>
      <w:bookmarkStart w:id="307" w:name="_Toc171068534"/>
      <w:bookmarkStart w:id="308" w:name="_Toc171068560"/>
      <w:bookmarkStart w:id="309" w:name="_Toc171068586"/>
      <w:bookmarkStart w:id="310" w:name="_Toc171068612"/>
      <w:bookmarkStart w:id="311" w:name="_Toc171334933"/>
      <w:bookmarkStart w:id="312" w:name="_Toc171337966"/>
      <w:bookmarkStart w:id="313" w:name="_Toc171337992"/>
      <w:bookmarkStart w:id="314" w:name="_Toc171338018"/>
      <w:bookmarkStart w:id="315" w:name="_Toc171338044"/>
      <w:bookmarkStart w:id="316" w:name="_Toc171338070"/>
      <w:bookmarkStart w:id="317" w:name="_Toc171338096"/>
      <w:r>
        <w:t>«</w:t>
      </w:r>
      <w:r w:rsidRPr="00C672E4">
        <w:t>ОП.02 ТЕХНИЧЕСК</w:t>
      </w:r>
      <w:r w:rsidR="00BA0DEA">
        <w:t>АЯ</w:t>
      </w:r>
      <w:r w:rsidRPr="00C672E4">
        <w:t xml:space="preserve"> </w:t>
      </w:r>
      <w:r w:rsidR="00BA0DEA">
        <w:t>ГРАФИКА</w:t>
      </w:r>
      <w:r>
        <w:t>»</w:t>
      </w:r>
      <w:bookmarkEnd w:id="306"/>
      <w:bookmarkEnd w:id="307"/>
      <w:bookmarkEnd w:id="308"/>
      <w:bookmarkEnd w:id="309"/>
      <w:bookmarkEnd w:id="310"/>
      <w:bookmarkEnd w:id="311"/>
      <w:bookmarkEnd w:id="312"/>
      <w:bookmarkEnd w:id="313"/>
      <w:bookmarkEnd w:id="314"/>
      <w:bookmarkEnd w:id="315"/>
      <w:bookmarkEnd w:id="316"/>
      <w:bookmarkEnd w:id="317"/>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EA71A1" w:rsidP="00B62690">
      <w:pPr>
        <w:pStyle w:val="1"/>
      </w:pPr>
      <w:r>
        <w:t>2025</w:t>
      </w:r>
    </w:p>
    <w:p w:rsidR="00B62690" w:rsidRDefault="00B62690" w:rsidP="00B62690"/>
    <w:p w:rsidR="00B62690" w:rsidRDefault="00B62690" w:rsidP="00B62690"/>
    <w:p w:rsidR="00B62690" w:rsidRDefault="00B62690" w:rsidP="00B62690">
      <w:pPr>
        <w:pStyle w:val="1"/>
      </w:pPr>
    </w:p>
    <w:p w:rsidR="00B62690" w:rsidRDefault="00B62690" w:rsidP="00B62690">
      <w:pPr>
        <w:rPr>
          <w:rFonts w:ascii="Times New Roman Полужирный" w:eastAsia="Segoe UI" w:hAnsi="Times New Roman Полужирный" w:cs="Times New Roman"/>
          <w:b/>
          <w:bCs/>
          <w:caps/>
          <w:kern w:val="32"/>
          <w:sz w:val="24"/>
          <w:szCs w:val="24"/>
        </w:rPr>
      </w:pPr>
      <w:r>
        <w:rPr>
          <w:rFonts w:ascii="Times New Roman Полужирный" w:eastAsia="Segoe UI" w:hAnsi="Times New Roman Полужирный" w:cs="Times New Roman"/>
          <w:b/>
          <w:bCs/>
          <w:caps/>
          <w:kern w:val="32"/>
          <w:sz w:val="24"/>
          <w:szCs w:val="24"/>
        </w:rPr>
        <w:br w:type="page"/>
      </w:r>
    </w:p>
    <w:p w:rsidR="00B62690" w:rsidRPr="00DF068E" w:rsidRDefault="00B62690" w:rsidP="00B62690">
      <w:pPr>
        <w:pStyle w:val="1f0"/>
        <w:rPr>
          <w:rFonts w:ascii="Times New Roman" w:hAnsi="Times New Roman"/>
        </w:rPr>
      </w:pPr>
      <w:r>
        <w:rPr>
          <w:rFonts w:ascii="Times New Roman" w:hAnsi="Times New Roman"/>
        </w:rPr>
        <w:lastRenderedPageBreak/>
        <w:t>СОДЕРЖАНИЕ</w:t>
      </w:r>
      <w:r w:rsidRPr="00DF068E">
        <w:rPr>
          <w:rFonts w:ascii="Times New Roman" w:hAnsi="Times New Roman"/>
        </w:rPr>
        <w:t xml:space="preserve"> ПРОГРАММЫ</w:t>
      </w:r>
    </w:p>
    <w:p w:rsidR="00B62690" w:rsidRPr="00C34FE7" w:rsidRDefault="000862DA" w:rsidP="00167C84">
      <w:pPr>
        <w:pStyle w:val="15"/>
        <w:rPr>
          <w:rFonts w:asciiTheme="minorHAnsi" w:eastAsiaTheme="minorEastAsia" w:hAnsiTheme="minorHAnsi" w:cstheme="minorBidi"/>
          <w:lang w:eastAsia="ru-RU"/>
        </w:rPr>
      </w:pPr>
      <w:r w:rsidRPr="00C34FE7">
        <w:fldChar w:fldCharType="begin"/>
      </w:r>
      <w:r w:rsidR="00B62690" w:rsidRPr="00C34FE7">
        <w:instrText xml:space="preserve"> TOC \h \z \t "Раздел 1;1;Раздел 1.1;2" </w:instrText>
      </w:r>
      <w:r w:rsidRPr="00C34FE7">
        <w:fldChar w:fldCharType="separate"/>
      </w:r>
      <w:hyperlink w:anchor="_Toc156825287" w:history="1"/>
    </w:p>
    <w:p w:rsidR="00B62690" w:rsidRPr="00C34FE7" w:rsidRDefault="006459F1" w:rsidP="00167C84">
      <w:pPr>
        <w:pStyle w:val="15"/>
        <w:rPr>
          <w:rFonts w:asciiTheme="minorHAnsi" w:eastAsiaTheme="minorEastAsia" w:hAnsiTheme="minorHAnsi" w:cstheme="minorBidi"/>
          <w:lang w:eastAsia="ru-RU"/>
        </w:rPr>
      </w:pPr>
      <w:hyperlink w:anchor="_Toc156825288" w:history="1">
        <w:r w:rsidR="00B62690" w:rsidRPr="00C34FE7">
          <w:rPr>
            <w:rStyle w:val="af0"/>
          </w:rPr>
          <w:t>1. Общая характеристика</w:t>
        </w:r>
        <w:r w:rsidR="00B62690" w:rsidRPr="00C34FE7">
          <w:rPr>
            <w:webHidden/>
          </w:rPr>
          <w:tab/>
        </w:r>
        <w:r w:rsidR="000862DA" w:rsidRPr="00C34FE7">
          <w:rPr>
            <w:webHidden/>
          </w:rPr>
          <w:fldChar w:fldCharType="begin"/>
        </w:r>
        <w:r w:rsidR="00B62690" w:rsidRPr="00C34FE7">
          <w:rPr>
            <w:webHidden/>
          </w:rPr>
          <w:instrText xml:space="preserve"> PAGEREF _Toc156825288 \h </w:instrText>
        </w:r>
        <w:r w:rsidR="000862DA" w:rsidRPr="00C34FE7">
          <w:rPr>
            <w:webHidden/>
          </w:rPr>
        </w:r>
        <w:r w:rsidR="000862DA" w:rsidRPr="00C34FE7">
          <w:rPr>
            <w:webHidden/>
          </w:rPr>
          <w:fldChar w:fldCharType="separate"/>
        </w:r>
        <w:r w:rsidR="00605F16">
          <w:rPr>
            <w:webHidden/>
          </w:rPr>
          <w:t>4</w:t>
        </w:r>
        <w:r w:rsidR="000862DA" w:rsidRPr="00C34FE7">
          <w:rPr>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89" w:history="1">
        <w:r w:rsidR="00B62690" w:rsidRPr="00C34FE7">
          <w:rPr>
            <w:rStyle w:val="af0"/>
            <w:i w:val="0"/>
            <w:iCs w:val="0"/>
          </w:rPr>
          <w:t>1.1. Цель и место дисциплины в структуре образовательной программы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_Toc156825289 \h </w:instrText>
        </w:r>
        <w:r w:rsidR="000862DA" w:rsidRPr="00C34FE7">
          <w:rPr>
            <w:i w:val="0"/>
            <w:iCs w:val="0"/>
            <w:webHidden/>
          </w:rPr>
        </w:r>
        <w:r w:rsidR="000862DA" w:rsidRPr="00C34FE7">
          <w:rPr>
            <w:i w:val="0"/>
            <w:iCs w:val="0"/>
            <w:webHidden/>
          </w:rPr>
          <w:fldChar w:fldCharType="separate"/>
        </w:r>
        <w:r w:rsidR="00605F16">
          <w:rPr>
            <w:i w:val="0"/>
            <w:iCs w:val="0"/>
            <w:webHidden/>
          </w:rPr>
          <w:t>4</w:t>
        </w:r>
        <w:r w:rsidR="000862DA" w:rsidRPr="00C34FE7">
          <w:rPr>
            <w:i w:val="0"/>
            <w:iCs w:val="0"/>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0" w:history="1">
        <w:r w:rsidR="00B62690" w:rsidRPr="00C34FE7">
          <w:rPr>
            <w:rStyle w:val="af0"/>
            <w:i w:val="0"/>
            <w:iCs w:val="0"/>
          </w:rPr>
          <w:t>1.2. Планируемые результаты освоения дисциплины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_Toc156825290 \h </w:instrText>
        </w:r>
        <w:r w:rsidR="000862DA" w:rsidRPr="00C34FE7">
          <w:rPr>
            <w:i w:val="0"/>
            <w:iCs w:val="0"/>
            <w:webHidden/>
          </w:rPr>
        </w:r>
        <w:r w:rsidR="000862DA" w:rsidRPr="00C34FE7">
          <w:rPr>
            <w:i w:val="0"/>
            <w:iCs w:val="0"/>
            <w:webHidden/>
          </w:rPr>
          <w:fldChar w:fldCharType="separate"/>
        </w:r>
        <w:r w:rsidR="00605F16">
          <w:rPr>
            <w:i w:val="0"/>
            <w:iCs w:val="0"/>
            <w:webHidden/>
          </w:rPr>
          <w:t>4</w:t>
        </w:r>
        <w:r w:rsidR="000862DA" w:rsidRPr="00C34FE7">
          <w:rPr>
            <w:i w:val="0"/>
            <w:iCs w:val="0"/>
            <w:webHidden/>
          </w:rPr>
          <w:fldChar w:fldCharType="end"/>
        </w:r>
      </w:hyperlink>
    </w:p>
    <w:p w:rsidR="00B62690" w:rsidRPr="00C34FE7" w:rsidRDefault="006459F1" w:rsidP="00167C84">
      <w:pPr>
        <w:pStyle w:val="15"/>
        <w:rPr>
          <w:rFonts w:asciiTheme="minorHAnsi" w:eastAsiaTheme="minorEastAsia" w:hAnsiTheme="minorHAnsi" w:cstheme="minorBidi"/>
          <w:lang w:eastAsia="ru-RU"/>
        </w:rPr>
      </w:pPr>
      <w:hyperlink w:anchor="_Toc156825291" w:history="1">
        <w:r w:rsidR="00B62690" w:rsidRPr="00C34FE7">
          <w:rPr>
            <w:rStyle w:val="af0"/>
          </w:rPr>
          <w:t>2. Структура и содержание ДИСЦИПЛИНЫ</w:t>
        </w:r>
        <w:r w:rsidR="00B62690" w:rsidRPr="00C34FE7">
          <w:rPr>
            <w:webHidden/>
          </w:rPr>
          <w:tab/>
        </w:r>
        <w:r w:rsidR="000862DA" w:rsidRPr="00C34FE7">
          <w:rPr>
            <w:webHidden/>
          </w:rPr>
          <w:fldChar w:fldCharType="begin"/>
        </w:r>
        <w:r w:rsidR="00B62690" w:rsidRPr="00C34FE7">
          <w:rPr>
            <w:webHidden/>
          </w:rPr>
          <w:instrText xml:space="preserve"> PAGEREF _Toc156825291 \h </w:instrText>
        </w:r>
        <w:r w:rsidR="000862DA" w:rsidRPr="00C34FE7">
          <w:rPr>
            <w:webHidden/>
          </w:rPr>
        </w:r>
        <w:r w:rsidR="000862DA" w:rsidRPr="00C34FE7">
          <w:rPr>
            <w:webHidden/>
          </w:rPr>
          <w:fldChar w:fldCharType="separate"/>
        </w:r>
        <w:r w:rsidR="00605F16">
          <w:rPr>
            <w:webHidden/>
          </w:rPr>
          <w:t>6</w:t>
        </w:r>
        <w:r w:rsidR="000862DA" w:rsidRPr="00C34FE7">
          <w:rPr>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2" w:history="1">
        <w:r w:rsidR="00B62690" w:rsidRPr="00C34FE7">
          <w:rPr>
            <w:rStyle w:val="af0"/>
            <w:i w:val="0"/>
            <w:iCs w:val="0"/>
          </w:rPr>
          <w:t>2.1. Трудоемкость освоения дисциплины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_Toc156825292 \h </w:instrText>
        </w:r>
        <w:r w:rsidR="000862DA" w:rsidRPr="00C34FE7">
          <w:rPr>
            <w:i w:val="0"/>
            <w:iCs w:val="0"/>
            <w:webHidden/>
          </w:rPr>
        </w:r>
        <w:r w:rsidR="000862DA" w:rsidRPr="00C34FE7">
          <w:rPr>
            <w:i w:val="0"/>
            <w:iCs w:val="0"/>
            <w:webHidden/>
          </w:rPr>
          <w:fldChar w:fldCharType="separate"/>
        </w:r>
        <w:r w:rsidR="00605F16">
          <w:rPr>
            <w:i w:val="0"/>
            <w:iCs w:val="0"/>
            <w:webHidden/>
          </w:rPr>
          <w:t>6</w:t>
        </w:r>
        <w:r w:rsidR="000862DA" w:rsidRPr="00C34FE7">
          <w:rPr>
            <w:i w:val="0"/>
            <w:iCs w:val="0"/>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3" w:history="1">
        <w:r w:rsidR="00B62690" w:rsidRPr="00C34FE7">
          <w:rPr>
            <w:rStyle w:val="af0"/>
            <w:i w:val="0"/>
            <w:iCs w:val="0"/>
          </w:rPr>
          <w:t>2.2. Содержание дисциплины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_Toc156825293 \h </w:instrText>
        </w:r>
        <w:r w:rsidR="000862DA" w:rsidRPr="00C34FE7">
          <w:rPr>
            <w:i w:val="0"/>
            <w:iCs w:val="0"/>
            <w:webHidden/>
          </w:rPr>
        </w:r>
        <w:r w:rsidR="000862DA" w:rsidRPr="00C34FE7">
          <w:rPr>
            <w:i w:val="0"/>
            <w:iCs w:val="0"/>
            <w:webHidden/>
          </w:rPr>
          <w:fldChar w:fldCharType="separate"/>
        </w:r>
        <w:r w:rsidR="00605F16">
          <w:rPr>
            <w:i w:val="0"/>
            <w:iCs w:val="0"/>
            <w:webHidden/>
          </w:rPr>
          <w:t>7</w:t>
        </w:r>
        <w:r w:rsidR="000862DA" w:rsidRPr="00C34FE7">
          <w:rPr>
            <w:i w:val="0"/>
            <w:iCs w:val="0"/>
            <w:webHidden/>
          </w:rPr>
          <w:fldChar w:fldCharType="end"/>
        </w:r>
      </w:hyperlink>
    </w:p>
    <w:p w:rsidR="00B62690" w:rsidRPr="00C34FE7" w:rsidRDefault="006459F1" w:rsidP="00167C84">
      <w:pPr>
        <w:pStyle w:val="15"/>
        <w:rPr>
          <w:rFonts w:asciiTheme="minorHAnsi" w:eastAsiaTheme="minorEastAsia" w:hAnsiTheme="minorHAnsi" w:cstheme="minorBidi"/>
          <w:lang w:eastAsia="ru-RU"/>
        </w:rPr>
      </w:pPr>
      <w:hyperlink w:anchor="_Toc156825296" w:history="1">
        <w:r w:rsidR="00B62690" w:rsidRPr="00C34FE7">
          <w:rPr>
            <w:rStyle w:val="af0"/>
          </w:rPr>
          <w:t>3. Условия реализации ДИСЦИПЛИНЫ</w:t>
        </w:r>
        <w:r w:rsidR="00B62690" w:rsidRPr="00C34FE7">
          <w:rPr>
            <w:webHidden/>
          </w:rPr>
          <w:tab/>
        </w:r>
        <w:r w:rsidR="000862DA" w:rsidRPr="00C34FE7">
          <w:rPr>
            <w:webHidden/>
          </w:rPr>
          <w:fldChar w:fldCharType="begin"/>
        </w:r>
        <w:r w:rsidR="00B62690" w:rsidRPr="00C34FE7">
          <w:rPr>
            <w:webHidden/>
          </w:rPr>
          <w:instrText xml:space="preserve"> PAGEREF _Toc156825296 \h </w:instrText>
        </w:r>
        <w:r w:rsidR="000862DA" w:rsidRPr="00C34FE7">
          <w:rPr>
            <w:webHidden/>
          </w:rPr>
        </w:r>
        <w:r w:rsidR="000862DA" w:rsidRPr="00C34FE7">
          <w:rPr>
            <w:webHidden/>
          </w:rPr>
          <w:fldChar w:fldCharType="separate"/>
        </w:r>
        <w:r w:rsidR="00605F16">
          <w:rPr>
            <w:webHidden/>
          </w:rPr>
          <w:t>13</w:t>
        </w:r>
        <w:r w:rsidR="000862DA" w:rsidRPr="00C34FE7">
          <w:rPr>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7" w:history="1">
        <w:r w:rsidR="00B62690" w:rsidRPr="00C34FE7">
          <w:rPr>
            <w:rStyle w:val="af0"/>
            <w:i w:val="0"/>
            <w:iCs w:val="0"/>
          </w:rPr>
          <w:t>3.1. Материально-техническое обеспечение</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_Toc156825297 \h </w:instrText>
        </w:r>
        <w:r w:rsidR="000862DA" w:rsidRPr="00C34FE7">
          <w:rPr>
            <w:i w:val="0"/>
            <w:iCs w:val="0"/>
            <w:webHidden/>
          </w:rPr>
        </w:r>
        <w:r w:rsidR="000862DA" w:rsidRPr="00C34FE7">
          <w:rPr>
            <w:i w:val="0"/>
            <w:iCs w:val="0"/>
            <w:webHidden/>
          </w:rPr>
          <w:fldChar w:fldCharType="separate"/>
        </w:r>
        <w:r w:rsidR="00605F16">
          <w:rPr>
            <w:i w:val="0"/>
            <w:iCs w:val="0"/>
            <w:webHidden/>
          </w:rPr>
          <w:t>13</w:t>
        </w:r>
        <w:r w:rsidR="000862DA" w:rsidRPr="00C34FE7">
          <w:rPr>
            <w:i w:val="0"/>
            <w:iCs w:val="0"/>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8" w:history="1">
        <w:r w:rsidR="00B62690" w:rsidRPr="00C34FE7">
          <w:rPr>
            <w:rStyle w:val="af0"/>
            <w:i w:val="0"/>
            <w:iCs w:val="0"/>
          </w:rPr>
          <w:t>3.2. Учебно-методическое обеспечение</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_Toc156825298 \h </w:instrText>
        </w:r>
        <w:r w:rsidR="000862DA" w:rsidRPr="00C34FE7">
          <w:rPr>
            <w:i w:val="0"/>
            <w:iCs w:val="0"/>
            <w:webHidden/>
          </w:rPr>
        </w:r>
        <w:r w:rsidR="000862DA" w:rsidRPr="00C34FE7">
          <w:rPr>
            <w:i w:val="0"/>
            <w:iCs w:val="0"/>
            <w:webHidden/>
          </w:rPr>
          <w:fldChar w:fldCharType="separate"/>
        </w:r>
        <w:r w:rsidR="00605F16">
          <w:rPr>
            <w:i w:val="0"/>
            <w:iCs w:val="0"/>
            <w:webHidden/>
          </w:rPr>
          <w:t>13</w:t>
        </w:r>
        <w:r w:rsidR="000862DA" w:rsidRPr="00C34FE7">
          <w:rPr>
            <w:i w:val="0"/>
            <w:iCs w:val="0"/>
            <w:webHidden/>
          </w:rPr>
          <w:fldChar w:fldCharType="end"/>
        </w:r>
      </w:hyperlink>
    </w:p>
    <w:p w:rsidR="00B62690" w:rsidRPr="00C34FE7" w:rsidRDefault="006459F1" w:rsidP="00167C84">
      <w:pPr>
        <w:pStyle w:val="15"/>
        <w:rPr>
          <w:rFonts w:asciiTheme="minorHAnsi" w:eastAsiaTheme="minorEastAsia" w:hAnsiTheme="minorHAnsi" w:cstheme="minorBidi"/>
          <w:lang w:eastAsia="ru-RU"/>
        </w:rPr>
      </w:pPr>
      <w:hyperlink w:anchor="_Toc156825299" w:history="1">
        <w:r w:rsidR="00B62690" w:rsidRPr="00C34FE7">
          <w:rPr>
            <w:rStyle w:val="af0"/>
          </w:rPr>
          <w:t>4. Контроль и оценка результатов  освоения ДИСЦИПЛИНЫ</w:t>
        </w:r>
        <w:r w:rsidR="00B62690" w:rsidRPr="00C34FE7">
          <w:rPr>
            <w:webHidden/>
          </w:rPr>
          <w:tab/>
        </w:r>
        <w:r w:rsidR="000862DA" w:rsidRPr="00C34FE7">
          <w:rPr>
            <w:webHidden/>
          </w:rPr>
          <w:fldChar w:fldCharType="begin"/>
        </w:r>
        <w:r w:rsidR="00B62690" w:rsidRPr="00C34FE7">
          <w:rPr>
            <w:webHidden/>
          </w:rPr>
          <w:instrText xml:space="preserve"> PAGEREF _Toc156825299 \h </w:instrText>
        </w:r>
        <w:r w:rsidR="000862DA" w:rsidRPr="00C34FE7">
          <w:rPr>
            <w:webHidden/>
          </w:rPr>
        </w:r>
        <w:r w:rsidR="000862DA" w:rsidRPr="00C34FE7">
          <w:rPr>
            <w:webHidden/>
          </w:rPr>
          <w:fldChar w:fldCharType="separate"/>
        </w:r>
        <w:r w:rsidR="00605F16">
          <w:rPr>
            <w:webHidden/>
          </w:rPr>
          <w:t>14</w:t>
        </w:r>
        <w:r w:rsidR="000862DA" w:rsidRPr="00C34FE7">
          <w:rPr>
            <w:webHidden/>
          </w:rPr>
          <w:fldChar w:fldCharType="end"/>
        </w:r>
      </w:hyperlink>
    </w:p>
    <w:p w:rsidR="00B62690" w:rsidRPr="00C34FE7" w:rsidRDefault="000862DA" w:rsidP="00B62690">
      <w:pPr>
        <w:pStyle w:val="1f0"/>
        <w:jc w:val="left"/>
        <w:rPr>
          <w:rFonts w:ascii="Times New Roman" w:hAnsi="Times New Roman"/>
          <w:b w:val="0"/>
          <w:bCs w:val="0"/>
        </w:rPr>
      </w:pPr>
      <w:r w:rsidRPr="00C34FE7">
        <w:rPr>
          <w:rFonts w:ascii="Times New Roman" w:hAnsi="Times New Roman"/>
          <w:b w:val="0"/>
          <w:bCs w:val="0"/>
        </w:rPr>
        <w:fldChar w:fldCharType="end"/>
      </w:r>
    </w:p>
    <w:p w:rsidR="00B62690" w:rsidRPr="00DF068E" w:rsidRDefault="00B62690" w:rsidP="00B62690">
      <w:pPr>
        <w:pStyle w:val="1f0"/>
        <w:jc w:val="left"/>
        <w:rPr>
          <w:rFonts w:ascii="Times New Roman" w:hAnsi="Times New Roman"/>
        </w:rPr>
        <w:sectPr w:rsidR="00B62690" w:rsidRPr="00DF068E" w:rsidSect="00502F97">
          <w:pgSz w:w="11906" w:h="16838"/>
          <w:pgMar w:top="1134" w:right="567" w:bottom="1134" w:left="1701" w:header="709" w:footer="709" w:gutter="0"/>
          <w:cols w:space="708"/>
          <w:docGrid w:linePitch="360"/>
        </w:sectPr>
      </w:pPr>
    </w:p>
    <w:p w:rsidR="00B62690" w:rsidRPr="00F70F81" w:rsidRDefault="00B62690" w:rsidP="00E94E93">
      <w:pPr>
        <w:pStyle w:val="1f0"/>
        <w:numPr>
          <w:ilvl w:val="0"/>
          <w:numId w:val="60"/>
        </w:numPr>
      </w:pPr>
      <w:r w:rsidRPr="00F70F81">
        <w:lastRenderedPageBreak/>
        <w:t>Общая характеристика</w:t>
      </w:r>
      <w:r w:rsidRPr="00F70F81">
        <w:rPr>
          <w:rFonts w:asciiTheme="minorHAnsi" w:hAnsiTheme="minorHAnsi"/>
        </w:rPr>
        <w:t xml:space="preserve"> </w:t>
      </w:r>
      <w:r w:rsidRPr="00F70F81">
        <w:t>РАБОЧЕЙ ПРОГРАММЫ УЧЕБНОЙ ДИСЦИПЛИНЫ</w:t>
      </w:r>
    </w:p>
    <w:p w:rsidR="00B62690" w:rsidRPr="00F70F81" w:rsidRDefault="00B62690" w:rsidP="00B62690">
      <w:pPr>
        <w:pStyle w:val="1e"/>
        <w:jc w:val="center"/>
        <w:rPr>
          <w:rFonts w:eastAsia="Segoe UI"/>
          <w:lang w:val="ru-RU"/>
        </w:rPr>
      </w:pPr>
      <w:r w:rsidRPr="00F70F81">
        <w:rPr>
          <w:rFonts w:eastAsia="Segoe UI"/>
          <w:lang w:val="ru-RU"/>
        </w:rPr>
        <w:t>«</w:t>
      </w:r>
      <w:r w:rsidRPr="00C672E4">
        <w:rPr>
          <w:rFonts w:eastAsia="Segoe UI"/>
          <w:u w:val="single"/>
          <w:lang w:val="ru-RU"/>
        </w:rPr>
        <w:t xml:space="preserve">ОП.02 </w:t>
      </w:r>
      <w:r>
        <w:rPr>
          <w:rFonts w:eastAsia="Segoe UI"/>
          <w:u w:val="single"/>
          <w:lang w:val="ru-RU"/>
        </w:rPr>
        <w:t>Т</w:t>
      </w:r>
      <w:r w:rsidRPr="00C672E4">
        <w:rPr>
          <w:rFonts w:eastAsia="Segoe UI"/>
          <w:u w:val="single"/>
          <w:lang w:val="ru-RU"/>
        </w:rPr>
        <w:t>ехническ</w:t>
      </w:r>
      <w:r w:rsidR="00BA0DEA">
        <w:rPr>
          <w:rFonts w:eastAsia="Segoe UI"/>
          <w:u w:val="single"/>
          <w:lang w:val="ru-RU"/>
        </w:rPr>
        <w:t>ая</w:t>
      </w:r>
      <w:r w:rsidRPr="00C672E4">
        <w:rPr>
          <w:rFonts w:eastAsia="Segoe UI"/>
          <w:u w:val="single"/>
          <w:lang w:val="ru-RU"/>
        </w:rPr>
        <w:t xml:space="preserve"> </w:t>
      </w:r>
      <w:r w:rsidR="00BA0DEA">
        <w:rPr>
          <w:rFonts w:eastAsia="Segoe UI"/>
          <w:u w:val="single"/>
          <w:lang w:val="ru-RU"/>
        </w:rPr>
        <w:t>графика</w:t>
      </w:r>
      <w:r w:rsidRPr="00F70F81">
        <w:rPr>
          <w:rFonts w:eastAsia="Segoe UI"/>
          <w:lang w:val="ru-RU"/>
        </w:rPr>
        <w:t>»</w:t>
      </w:r>
    </w:p>
    <w:p w:rsidR="00B62690" w:rsidRPr="00482068" w:rsidRDefault="00B62690" w:rsidP="00B62690">
      <w:pPr>
        <w:pStyle w:val="afc"/>
        <w:rPr>
          <w:lang w:eastAsia="nl-NL"/>
        </w:rPr>
      </w:pPr>
    </w:p>
    <w:p w:rsidR="00B62690" w:rsidRPr="00EA6E1D" w:rsidRDefault="00B62690" w:rsidP="00B62690">
      <w:pPr>
        <w:pStyle w:val="114"/>
        <w:rPr>
          <w:rFonts w:ascii="Times New Roman" w:hAnsi="Times New Roman"/>
        </w:rPr>
      </w:pPr>
      <w:r w:rsidRPr="00EA6E1D">
        <w:rPr>
          <w:rFonts w:ascii="Times New Roman" w:hAnsi="Times New Roman"/>
        </w:rPr>
        <w:t xml:space="preserve">1.1. Цель и место </w:t>
      </w:r>
      <w:r>
        <w:rPr>
          <w:rFonts w:ascii="Times New Roman" w:hAnsi="Times New Roman"/>
        </w:rPr>
        <w:t>дисциплины</w:t>
      </w:r>
      <w:r w:rsidRPr="00EA6E1D">
        <w:rPr>
          <w:rFonts w:ascii="Times New Roman" w:hAnsi="Times New Roman"/>
        </w:rPr>
        <w:t xml:space="preserve"> в структуре образовательной программы</w:t>
      </w:r>
    </w:p>
    <w:p w:rsidR="00B62690" w:rsidRDefault="00B62690" w:rsidP="00B62690">
      <w:pPr>
        <w:suppressAutoHyphens/>
        <w:spacing w:line="276" w:lineRule="auto"/>
        <w:ind w:firstLine="709"/>
        <w:jc w:val="both"/>
        <w:rPr>
          <w:rFonts w:ascii="Times New Roman" w:hAnsi="Times New Roman" w:cs="Times New Roman"/>
          <w:sz w:val="24"/>
          <w:szCs w:val="24"/>
        </w:rPr>
      </w:pPr>
      <w:r w:rsidRPr="00591451">
        <w:rPr>
          <w:rFonts w:ascii="Times New Roman" w:eastAsia="Times New Roman" w:hAnsi="Times New Roman" w:cs="Times New Roman"/>
          <w:sz w:val="24"/>
          <w:szCs w:val="24"/>
          <w:lang w:eastAsia="ru-RU"/>
        </w:rPr>
        <w:t xml:space="preserve">Цель дисциплины </w:t>
      </w:r>
      <w:r w:rsidRPr="00591451">
        <w:rPr>
          <w:rFonts w:ascii="Times New Roman" w:hAnsi="Times New Roman"/>
        </w:rPr>
        <w:t>«</w:t>
      </w:r>
      <w:r w:rsidRPr="00C672E4">
        <w:rPr>
          <w:rFonts w:ascii="Times New Roman" w:hAnsi="Times New Roman"/>
        </w:rPr>
        <w:t>Техническ</w:t>
      </w:r>
      <w:r w:rsidR="00BA0DEA">
        <w:rPr>
          <w:rFonts w:ascii="Times New Roman" w:hAnsi="Times New Roman"/>
        </w:rPr>
        <w:t>ая графика</w:t>
      </w:r>
      <w:r w:rsidRPr="00591451">
        <w:rPr>
          <w:rFonts w:ascii="Times New Roman" w:hAnsi="Times New Roman"/>
        </w:rPr>
        <w:t>»</w:t>
      </w:r>
      <w:r w:rsidRPr="00591451">
        <w:rPr>
          <w:rFonts w:ascii="Times New Roman" w:eastAsia="Times New Roman" w:hAnsi="Times New Roman" w:cs="Times New Roman"/>
          <w:sz w:val="24"/>
          <w:szCs w:val="24"/>
          <w:lang w:eastAsia="ru-RU"/>
        </w:rPr>
        <w:t xml:space="preserve">: </w:t>
      </w:r>
      <w:r w:rsidRPr="00733840">
        <w:rPr>
          <w:rFonts w:ascii="Times New Roman" w:eastAsia="Times New Roman" w:hAnsi="Times New Roman" w:cs="Times New Roman"/>
          <w:sz w:val="24"/>
          <w:szCs w:val="24"/>
          <w:lang w:eastAsia="ru-RU"/>
        </w:rPr>
        <w:t xml:space="preserve">формирование у обучающихся системы компетенций, основанных на усвоении новых знаний и навыков выполнения изображений предметов в соответствии с едиными стандартами конструкторской документации. </w:t>
      </w:r>
      <w:r w:rsidRPr="00C64AF5">
        <w:rPr>
          <w:rFonts w:ascii="Times New Roman" w:hAnsi="Times New Roman" w:cs="Times New Roman"/>
          <w:sz w:val="24"/>
          <w:szCs w:val="24"/>
        </w:rPr>
        <w:t>Дисциплина «</w:t>
      </w:r>
      <w:r w:rsidR="00BA0DEA">
        <w:rPr>
          <w:rFonts w:ascii="Times New Roman" w:hAnsi="Times New Roman" w:cs="Times New Roman"/>
          <w:sz w:val="24"/>
          <w:szCs w:val="24"/>
        </w:rPr>
        <w:t>Техническая графика</w:t>
      </w:r>
      <w:r w:rsidRPr="00C64AF5">
        <w:rPr>
          <w:rFonts w:ascii="Times New Roman" w:hAnsi="Times New Roman" w:cs="Times New Roman"/>
          <w:sz w:val="24"/>
          <w:szCs w:val="24"/>
        </w:rPr>
        <w:t>» включена в обязательную</w:t>
      </w:r>
      <w:r w:rsidRPr="00591451">
        <w:rPr>
          <w:rFonts w:ascii="Times New Roman" w:hAnsi="Times New Roman" w:cs="Times New Roman"/>
          <w:sz w:val="24"/>
          <w:szCs w:val="24"/>
        </w:rPr>
        <w:t xml:space="preserve"> часть </w:t>
      </w:r>
      <w:r w:rsidRPr="00724343">
        <w:rPr>
          <w:rFonts w:ascii="Times New Roman" w:hAnsi="Times New Roman" w:cs="Times New Roman"/>
          <w:sz w:val="24"/>
          <w:szCs w:val="24"/>
        </w:rPr>
        <w:t>общепрофессионального цикла образовательной программы.</w:t>
      </w:r>
    </w:p>
    <w:p w:rsidR="00B62690" w:rsidRPr="00EA6E1D" w:rsidRDefault="00B62690" w:rsidP="00B62690">
      <w:pPr>
        <w:pStyle w:val="114"/>
        <w:rPr>
          <w:rFonts w:ascii="Times New Roman" w:hAnsi="Times New Roman"/>
        </w:rPr>
      </w:pPr>
      <w:r w:rsidRPr="00E11160">
        <w:rPr>
          <w:rFonts w:ascii="Times New Roman" w:hAnsi="Times New Roman"/>
        </w:rPr>
        <w:t xml:space="preserve">1.2. </w:t>
      </w:r>
      <w:r>
        <w:rPr>
          <w:rFonts w:ascii="Times New Roman" w:hAnsi="Times New Roman"/>
        </w:rPr>
        <w:t>П</w:t>
      </w:r>
      <w:r w:rsidRPr="00E11160">
        <w:rPr>
          <w:rFonts w:ascii="Times New Roman" w:hAnsi="Times New Roman"/>
        </w:rPr>
        <w:t>ланируемы</w:t>
      </w:r>
      <w:r>
        <w:rPr>
          <w:rFonts w:ascii="Times New Roman" w:hAnsi="Times New Roman"/>
        </w:rPr>
        <w:t>е</w:t>
      </w:r>
      <w:r w:rsidRPr="00E11160">
        <w:rPr>
          <w:rFonts w:ascii="Times New Roman" w:hAnsi="Times New Roman"/>
        </w:rPr>
        <w:t xml:space="preserve"> результат</w:t>
      </w:r>
      <w:r>
        <w:rPr>
          <w:rFonts w:ascii="Times New Roman" w:hAnsi="Times New Roman"/>
        </w:rPr>
        <w:t>ы</w:t>
      </w:r>
      <w:r w:rsidRPr="00E11160">
        <w:rPr>
          <w:rFonts w:ascii="Times New Roman" w:hAnsi="Times New Roman"/>
        </w:rPr>
        <w:t xml:space="preserve"> освоения </w:t>
      </w:r>
      <w:r>
        <w:rPr>
          <w:rFonts w:ascii="Times New Roman" w:hAnsi="Times New Roman"/>
        </w:rPr>
        <w:t>дисциплины</w:t>
      </w:r>
    </w:p>
    <w:p w:rsidR="00B62690" w:rsidRDefault="00B62690" w:rsidP="00B62690">
      <w:pPr>
        <w:ind w:firstLine="709"/>
        <w:jc w:val="both"/>
        <w:rPr>
          <w:rFonts w:ascii="Times New Roman" w:eastAsia="Times New Roman" w:hAnsi="Times New Roman" w:cs="Times New Roman"/>
          <w:sz w:val="24"/>
          <w:szCs w:val="24"/>
          <w:lang w:eastAsia="ru-RU"/>
        </w:rPr>
      </w:pPr>
      <w:r w:rsidRPr="00FA680C">
        <w:rPr>
          <w:rFonts w:ascii="Times New Roman" w:eastAsia="Times New Roman" w:hAnsi="Times New Roman" w:cs="Times New Roman"/>
          <w:sz w:val="24"/>
          <w:szCs w:val="24"/>
          <w:lang w:eastAsia="ru-RU"/>
        </w:rPr>
        <w:t xml:space="preserve">Результаты освоения </w:t>
      </w:r>
      <w:r>
        <w:rPr>
          <w:rFonts w:ascii="Times New Roman" w:eastAsia="Times New Roman" w:hAnsi="Times New Roman" w:cs="Times New Roman"/>
          <w:sz w:val="24"/>
          <w:szCs w:val="24"/>
          <w:lang w:eastAsia="ru-RU"/>
        </w:rPr>
        <w:t>дисциплины</w:t>
      </w:r>
      <w:r w:rsidRPr="00FA680C">
        <w:rPr>
          <w:rFonts w:ascii="Times New Roman" w:eastAsia="Times New Roman" w:hAnsi="Times New Roman" w:cs="Times New Roman"/>
          <w:sz w:val="24"/>
          <w:szCs w:val="24"/>
          <w:lang w:eastAsia="ru-RU"/>
        </w:rPr>
        <w:t xml:space="preserve"> соотносятся с планируемыми результатами освоения образовательной программы, представленными в </w:t>
      </w:r>
      <w:r>
        <w:rPr>
          <w:rFonts w:ascii="Times New Roman" w:eastAsia="Times New Roman" w:hAnsi="Times New Roman" w:cs="Times New Roman"/>
          <w:sz w:val="24"/>
          <w:szCs w:val="24"/>
          <w:lang w:eastAsia="ru-RU"/>
        </w:rPr>
        <w:t>матрице компетенций выпускника (п. 4.3 ОПОП-П)</w:t>
      </w:r>
      <w:r w:rsidRPr="00FA680C">
        <w:rPr>
          <w:rFonts w:ascii="Times New Roman" w:eastAsia="Times New Roman" w:hAnsi="Times New Roman" w:cs="Times New Roman"/>
          <w:sz w:val="24"/>
          <w:szCs w:val="24"/>
          <w:lang w:eastAsia="ru-RU"/>
        </w:rPr>
        <w:t>.</w:t>
      </w:r>
    </w:p>
    <w:p w:rsidR="00B62690" w:rsidRDefault="00B62690" w:rsidP="00B62690">
      <w:pPr>
        <w:spacing w:after="120"/>
        <w:ind w:firstLine="709"/>
        <w:rPr>
          <w:rFonts w:ascii="Times New Roman" w:hAnsi="Times New Roman" w:cs="Times New Roman"/>
          <w:bCs/>
          <w:sz w:val="24"/>
          <w:szCs w:val="24"/>
        </w:rPr>
      </w:pPr>
      <w:r>
        <w:rPr>
          <w:rFonts w:ascii="Times New Roman" w:hAnsi="Times New Roman" w:cs="Times New Roman"/>
          <w:bCs/>
          <w:sz w:val="24"/>
          <w:szCs w:val="24"/>
        </w:rPr>
        <w:t xml:space="preserve">В результате освоения дисциплины </w:t>
      </w:r>
      <w:proofErr w:type="gramStart"/>
      <w:r>
        <w:rPr>
          <w:rFonts w:ascii="Times New Roman" w:hAnsi="Times New Roman" w:cs="Times New Roman"/>
          <w:bCs/>
          <w:sz w:val="24"/>
          <w:szCs w:val="24"/>
        </w:rPr>
        <w:t>обучающийся</w:t>
      </w:r>
      <w:proofErr w:type="gramEnd"/>
      <w:r>
        <w:rPr>
          <w:rFonts w:ascii="Times New Roman" w:hAnsi="Times New Roman" w:cs="Times New Roman"/>
          <w:bCs/>
          <w:sz w:val="24"/>
          <w:szCs w:val="24"/>
        </w:rPr>
        <w:t xml:space="preserve"> должен:</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2091"/>
        <w:gridCol w:w="2410"/>
        <w:gridCol w:w="4359"/>
      </w:tblGrid>
      <w:tr w:rsidR="00C00891" w:rsidRPr="000860C7" w:rsidTr="00F135E7">
        <w:trPr>
          <w:trHeight w:val="649"/>
        </w:trPr>
        <w:tc>
          <w:tcPr>
            <w:tcW w:w="994" w:type="dxa"/>
            <w:tcBorders>
              <w:top w:val="single" w:sz="4" w:space="0" w:color="auto"/>
              <w:left w:val="single" w:sz="4" w:space="0" w:color="auto"/>
              <w:bottom w:val="single" w:sz="4" w:space="0" w:color="auto"/>
              <w:right w:val="single" w:sz="4" w:space="0" w:color="auto"/>
            </w:tcBorders>
            <w:hideMark/>
          </w:tcPr>
          <w:p w:rsidR="00C00891" w:rsidRPr="00C00891" w:rsidRDefault="00C00891" w:rsidP="00C00891">
            <w:pPr>
              <w:rPr>
                <w:rFonts w:ascii="Times New Roman" w:hAnsi="Times New Roman" w:cs="Times New Roman"/>
                <w:b/>
                <w:sz w:val="24"/>
                <w:szCs w:val="24"/>
              </w:rPr>
            </w:pPr>
            <w:r w:rsidRPr="00C00891">
              <w:rPr>
                <w:rFonts w:ascii="Times New Roman" w:hAnsi="Times New Roman" w:cs="Times New Roman"/>
                <w:b/>
                <w:sz w:val="24"/>
                <w:szCs w:val="24"/>
              </w:rPr>
              <w:t>Код ОК, ПК</w:t>
            </w:r>
          </w:p>
        </w:tc>
        <w:tc>
          <w:tcPr>
            <w:tcW w:w="2091" w:type="dxa"/>
            <w:tcBorders>
              <w:top w:val="single" w:sz="4" w:space="0" w:color="auto"/>
              <w:left w:val="single" w:sz="4" w:space="0" w:color="auto"/>
              <w:bottom w:val="single" w:sz="4" w:space="0" w:color="auto"/>
              <w:right w:val="single" w:sz="4" w:space="0" w:color="auto"/>
            </w:tcBorders>
            <w:shd w:val="clear" w:color="auto" w:fill="auto"/>
            <w:hideMark/>
          </w:tcPr>
          <w:p w:rsidR="00C00891" w:rsidRPr="00C00891" w:rsidRDefault="00C00891" w:rsidP="00C00891">
            <w:pPr>
              <w:jc w:val="center"/>
              <w:rPr>
                <w:rFonts w:ascii="Times New Roman" w:hAnsi="Times New Roman" w:cs="Times New Roman"/>
                <w:b/>
                <w:sz w:val="24"/>
                <w:szCs w:val="24"/>
              </w:rPr>
            </w:pPr>
            <w:r w:rsidRPr="00771912">
              <w:rPr>
                <w:rFonts w:ascii="Times New Roman" w:hAnsi="Times New Roman" w:cs="Times New Roman"/>
                <w:b/>
                <w:sz w:val="24"/>
                <w:szCs w:val="24"/>
              </w:rPr>
              <w:t>Уметь</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C00891" w:rsidRPr="00C00891" w:rsidRDefault="00C00891" w:rsidP="00C00891">
            <w:pPr>
              <w:jc w:val="center"/>
              <w:rPr>
                <w:rFonts w:ascii="Times New Roman" w:hAnsi="Times New Roman" w:cs="Times New Roman"/>
                <w:b/>
                <w:sz w:val="24"/>
                <w:szCs w:val="24"/>
              </w:rPr>
            </w:pPr>
            <w:r w:rsidRPr="00771912">
              <w:rPr>
                <w:rFonts w:ascii="Times New Roman" w:hAnsi="Times New Roman" w:cs="Times New Roman"/>
                <w:b/>
                <w:sz w:val="24"/>
                <w:szCs w:val="24"/>
              </w:rPr>
              <w:t>Знать</w:t>
            </w:r>
          </w:p>
        </w:tc>
        <w:tc>
          <w:tcPr>
            <w:tcW w:w="4359" w:type="dxa"/>
            <w:tcBorders>
              <w:top w:val="single" w:sz="4" w:space="0" w:color="auto"/>
              <w:left w:val="single" w:sz="4" w:space="0" w:color="auto"/>
              <w:bottom w:val="single" w:sz="4" w:space="0" w:color="auto"/>
              <w:right w:val="single" w:sz="4" w:space="0" w:color="auto"/>
            </w:tcBorders>
          </w:tcPr>
          <w:p w:rsidR="00C00891" w:rsidRPr="00C00891" w:rsidRDefault="00C00891" w:rsidP="00C00891">
            <w:pPr>
              <w:jc w:val="center"/>
              <w:rPr>
                <w:rFonts w:ascii="Times New Roman" w:hAnsi="Times New Roman" w:cs="Times New Roman"/>
                <w:b/>
                <w:color w:val="0070C0"/>
                <w:sz w:val="24"/>
                <w:szCs w:val="24"/>
              </w:rPr>
            </w:pPr>
            <w:r w:rsidRPr="00C00891">
              <w:rPr>
                <w:rFonts w:ascii="Times New Roman" w:hAnsi="Times New Roman" w:cs="Times New Roman"/>
                <w:b/>
                <w:color w:val="0070C0"/>
                <w:sz w:val="24"/>
                <w:szCs w:val="24"/>
              </w:rPr>
              <w:t>Владеть навыками</w:t>
            </w:r>
          </w:p>
        </w:tc>
      </w:tr>
      <w:tr w:rsidR="004D1D0E" w:rsidRPr="00C00891" w:rsidTr="002016B8">
        <w:trPr>
          <w:trHeight w:val="649"/>
        </w:trPr>
        <w:tc>
          <w:tcPr>
            <w:tcW w:w="994" w:type="dxa"/>
            <w:vMerge w:val="restart"/>
            <w:tcBorders>
              <w:top w:val="single" w:sz="4" w:space="0" w:color="auto"/>
              <w:left w:val="single" w:sz="4" w:space="0" w:color="auto"/>
              <w:right w:val="single" w:sz="4" w:space="0" w:color="auto"/>
            </w:tcBorders>
            <w:hideMark/>
          </w:tcPr>
          <w:p w:rsidR="004D1D0E" w:rsidRPr="00C00891" w:rsidRDefault="004D1D0E" w:rsidP="00C00891">
            <w:pPr>
              <w:rPr>
                <w:rFonts w:ascii="Times New Roman" w:hAnsi="Times New Roman" w:cs="Times New Roman"/>
                <w:sz w:val="24"/>
                <w:szCs w:val="24"/>
              </w:rPr>
            </w:pPr>
            <w:r w:rsidRPr="00C00891">
              <w:rPr>
                <w:rFonts w:ascii="Times New Roman" w:hAnsi="Times New Roman" w:cs="Times New Roman"/>
                <w:sz w:val="24"/>
                <w:szCs w:val="24"/>
              </w:rPr>
              <w:t>ОК 01</w:t>
            </w:r>
          </w:p>
          <w:p w:rsidR="004D1D0E" w:rsidRPr="00C00891" w:rsidRDefault="004D1D0E" w:rsidP="00C00891">
            <w:pPr>
              <w:rPr>
                <w:rFonts w:ascii="Times New Roman" w:hAnsi="Times New Roman" w:cs="Times New Roman"/>
                <w:sz w:val="24"/>
                <w:szCs w:val="24"/>
              </w:rPr>
            </w:pPr>
            <w:r w:rsidRPr="00C00891">
              <w:rPr>
                <w:rFonts w:ascii="Times New Roman" w:hAnsi="Times New Roman" w:cs="Times New Roman"/>
                <w:sz w:val="24"/>
                <w:szCs w:val="24"/>
              </w:rPr>
              <w:t>ОК 02</w:t>
            </w:r>
          </w:p>
          <w:p w:rsidR="004D1D0E" w:rsidRPr="00C00891" w:rsidRDefault="004D1D0E" w:rsidP="00C00891">
            <w:pPr>
              <w:rPr>
                <w:rFonts w:ascii="Times New Roman" w:hAnsi="Times New Roman" w:cs="Times New Roman"/>
                <w:sz w:val="24"/>
                <w:szCs w:val="24"/>
              </w:rPr>
            </w:pPr>
            <w:r w:rsidRPr="00C00891">
              <w:rPr>
                <w:rFonts w:ascii="Times New Roman" w:hAnsi="Times New Roman" w:cs="Times New Roman"/>
                <w:sz w:val="24"/>
                <w:szCs w:val="24"/>
              </w:rPr>
              <w:t>ОК 04</w:t>
            </w:r>
          </w:p>
          <w:p w:rsidR="004D1D0E" w:rsidRPr="00C00891" w:rsidRDefault="004D1D0E" w:rsidP="00C00891">
            <w:pPr>
              <w:rPr>
                <w:rFonts w:ascii="Times New Roman" w:hAnsi="Times New Roman" w:cs="Times New Roman"/>
                <w:sz w:val="24"/>
                <w:szCs w:val="24"/>
              </w:rPr>
            </w:pPr>
            <w:r w:rsidRPr="00C00891">
              <w:rPr>
                <w:rFonts w:ascii="Times New Roman" w:hAnsi="Times New Roman" w:cs="Times New Roman"/>
                <w:sz w:val="24"/>
                <w:szCs w:val="24"/>
              </w:rPr>
              <w:t>ОК 07</w:t>
            </w:r>
          </w:p>
          <w:p w:rsidR="004D1D0E" w:rsidRPr="00C00891" w:rsidRDefault="004D1D0E" w:rsidP="00C00891">
            <w:pPr>
              <w:rPr>
                <w:rFonts w:ascii="Times New Roman" w:hAnsi="Times New Roman" w:cs="Times New Roman"/>
                <w:sz w:val="24"/>
                <w:szCs w:val="24"/>
              </w:rPr>
            </w:pPr>
            <w:r w:rsidRPr="00C00891">
              <w:rPr>
                <w:rFonts w:ascii="Times New Roman" w:hAnsi="Times New Roman" w:cs="Times New Roman"/>
                <w:sz w:val="24"/>
                <w:szCs w:val="24"/>
              </w:rPr>
              <w:t>ОК 09</w:t>
            </w:r>
          </w:p>
          <w:p w:rsidR="004D1D0E" w:rsidRPr="00C00891" w:rsidRDefault="004D1D0E" w:rsidP="00C00891">
            <w:pPr>
              <w:rPr>
                <w:rFonts w:ascii="Times New Roman" w:hAnsi="Times New Roman" w:cs="Times New Roman"/>
                <w:sz w:val="24"/>
                <w:szCs w:val="24"/>
              </w:rPr>
            </w:pPr>
            <w:r w:rsidRPr="00C00891">
              <w:rPr>
                <w:rFonts w:ascii="Times New Roman" w:hAnsi="Times New Roman" w:cs="Times New Roman"/>
                <w:sz w:val="24"/>
                <w:szCs w:val="24"/>
              </w:rPr>
              <w:t>ПК 1.1-1.4</w:t>
            </w:r>
          </w:p>
          <w:p w:rsidR="004D1D0E" w:rsidRPr="00C00891" w:rsidRDefault="004D1D0E" w:rsidP="00C00891">
            <w:pPr>
              <w:rPr>
                <w:rFonts w:ascii="Times New Roman" w:hAnsi="Times New Roman" w:cs="Times New Roman"/>
                <w:sz w:val="24"/>
                <w:szCs w:val="24"/>
              </w:rPr>
            </w:pPr>
            <w:r w:rsidRPr="00C00891">
              <w:rPr>
                <w:rFonts w:ascii="Times New Roman" w:hAnsi="Times New Roman" w:cs="Times New Roman"/>
                <w:sz w:val="24"/>
                <w:szCs w:val="24"/>
              </w:rPr>
              <w:t>ПК 2.2-2.4</w:t>
            </w:r>
          </w:p>
          <w:p w:rsidR="004D1D0E" w:rsidRPr="00C00891" w:rsidRDefault="004D1D0E" w:rsidP="00C00891">
            <w:pPr>
              <w:rPr>
                <w:rFonts w:ascii="Times New Roman" w:hAnsi="Times New Roman" w:cs="Times New Roman"/>
                <w:sz w:val="24"/>
                <w:szCs w:val="24"/>
              </w:rPr>
            </w:pPr>
            <w:r w:rsidRPr="00C00891">
              <w:rPr>
                <w:rFonts w:ascii="Times New Roman" w:hAnsi="Times New Roman" w:cs="Times New Roman"/>
                <w:sz w:val="24"/>
                <w:szCs w:val="24"/>
              </w:rPr>
              <w:t>ПК 3.2</w:t>
            </w:r>
          </w:p>
          <w:p w:rsidR="004D1D0E" w:rsidRPr="00C00891" w:rsidRDefault="004D1D0E" w:rsidP="00C00891">
            <w:pPr>
              <w:rPr>
                <w:rFonts w:ascii="Times New Roman" w:hAnsi="Times New Roman" w:cs="Times New Roman"/>
                <w:sz w:val="24"/>
                <w:szCs w:val="24"/>
              </w:rPr>
            </w:pPr>
            <w:r w:rsidRPr="00C00891">
              <w:rPr>
                <w:rFonts w:ascii="Times New Roman" w:hAnsi="Times New Roman" w:cs="Times New Roman"/>
                <w:sz w:val="24"/>
                <w:szCs w:val="24"/>
              </w:rPr>
              <w:t>ПК 3.3</w:t>
            </w:r>
          </w:p>
        </w:tc>
        <w:tc>
          <w:tcPr>
            <w:tcW w:w="2091" w:type="dxa"/>
            <w:tcBorders>
              <w:top w:val="single" w:sz="4" w:space="0" w:color="auto"/>
              <w:left w:val="single" w:sz="4" w:space="0" w:color="auto"/>
              <w:bottom w:val="single" w:sz="4" w:space="0" w:color="auto"/>
              <w:right w:val="single" w:sz="4" w:space="0" w:color="auto"/>
            </w:tcBorders>
            <w:hideMark/>
          </w:tcPr>
          <w:p w:rsidR="004D1D0E" w:rsidRPr="00C00891" w:rsidRDefault="004D1D0E" w:rsidP="00C00891">
            <w:pPr>
              <w:rPr>
                <w:rFonts w:ascii="Times New Roman" w:hAnsi="Times New Roman" w:cs="Times New Roman"/>
                <w:sz w:val="24"/>
                <w:szCs w:val="24"/>
              </w:rPr>
            </w:pPr>
            <w:r w:rsidRPr="00C00891">
              <w:rPr>
                <w:rFonts w:ascii="Times New Roman" w:hAnsi="Times New Roman" w:cs="Times New Roman"/>
                <w:sz w:val="24"/>
                <w:szCs w:val="24"/>
              </w:rPr>
              <w:t>читать и оформлять чертежи, схемы и графики</w:t>
            </w:r>
          </w:p>
        </w:tc>
        <w:tc>
          <w:tcPr>
            <w:tcW w:w="2410" w:type="dxa"/>
            <w:tcBorders>
              <w:top w:val="single" w:sz="4" w:space="0" w:color="auto"/>
              <w:left w:val="single" w:sz="4" w:space="0" w:color="auto"/>
              <w:bottom w:val="single" w:sz="4" w:space="0" w:color="auto"/>
              <w:right w:val="single" w:sz="4" w:space="0" w:color="auto"/>
            </w:tcBorders>
            <w:hideMark/>
          </w:tcPr>
          <w:p w:rsidR="004D1D0E" w:rsidRPr="00C00891" w:rsidRDefault="004D1D0E" w:rsidP="00C00891">
            <w:pPr>
              <w:rPr>
                <w:rFonts w:ascii="Times New Roman" w:hAnsi="Times New Roman" w:cs="Times New Roman"/>
                <w:sz w:val="24"/>
                <w:szCs w:val="24"/>
              </w:rPr>
            </w:pPr>
            <w:r w:rsidRPr="00C00891">
              <w:rPr>
                <w:rFonts w:ascii="Times New Roman" w:hAnsi="Times New Roman" w:cs="Times New Roman"/>
                <w:sz w:val="24"/>
                <w:szCs w:val="24"/>
              </w:rPr>
              <w:t>основы черчения и геометрии</w:t>
            </w:r>
          </w:p>
        </w:tc>
        <w:tc>
          <w:tcPr>
            <w:tcW w:w="4359" w:type="dxa"/>
            <w:tcBorders>
              <w:top w:val="single" w:sz="4" w:space="0" w:color="auto"/>
              <w:left w:val="single" w:sz="4" w:space="0" w:color="auto"/>
              <w:bottom w:val="single" w:sz="4" w:space="0" w:color="auto"/>
              <w:right w:val="single" w:sz="4" w:space="0" w:color="auto"/>
            </w:tcBorders>
          </w:tcPr>
          <w:p w:rsidR="004D1D0E" w:rsidRPr="00C00891" w:rsidRDefault="004D1D0E" w:rsidP="00C00891">
            <w:pPr>
              <w:rPr>
                <w:rFonts w:ascii="Times New Roman" w:hAnsi="Times New Roman" w:cs="Times New Roman"/>
                <w:sz w:val="24"/>
                <w:szCs w:val="24"/>
              </w:rPr>
            </w:pPr>
            <w:r w:rsidRPr="00C00891">
              <w:rPr>
                <w:rFonts w:ascii="Times New Roman" w:hAnsi="Times New Roman" w:cs="Times New Roman"/>
                <w:sz w:val="24"/>
                <w:szCs w:val="24"/>
              </w:rPr>
              <w:t>выполнения анализа рабочего чертежа и технологической карты для слесарной обработки поверхностей заготовок сложных деталей с точностью размеров по 7 - 10-му квалитету</w:t>
            </w:r>
          </w:p>
          <w:p w:rsidR="004D1D0E" w:rsidRPr="00C00891" w:rsidRDefault="004D1D0E" w:rsidP="00C00891">
            <w:pPr>
              <w:rPr>
                <w:rFonts w:ascii="Times New Roman" w:hAnsi="Times New Roman" w:cs="Times New Roman"/>
                <w:sz w:val="24"/>
                <w:szCs w:val="24"/>
              </w:rPr>
            </w:pPr>
            <w:r w:rsidRPr="00C00891">
              <w:rPr>
                <w:rFonts w:ascii="Times New Roman" w:hAnsi="Times New Roman" w:cs="Times New Roman"/>
                <w:sz w:val="24"/>
                <w:szCs w:val="24"/>
              </w:rPr>
              <w:t>разметки и вычерчивание заготовок для деталей сложных фигурных очертаний</w:t>
            </w:r>
          </w:p>
        </w:tc>
      </w:tr>
      <w:tr w:rsidR="004D1D0E" w:rsidRPr="00C00891" w:rsidTr="002016B8">
        <w:trPr>
          <w:trHeight w:val="649"/>
        </w:trPr>
        <w:tc>
          <w:tcPr>
            <w:tcW w:w="994" w:type="dxa"/>
            <w:vMerge/>
            <w:tcBorders>
              <w:left w:val="single" w:sz="4" w:space="0" w:color="auto"/>
              <w:right w:val="single" w:sz="4" w:space="0" w:color="auto"/>
            </w:tcBorders>
            <w:hideMark/>
          </w:tcPr>
          <w:p w:rsidR="004D1D0E" w:rsidRPr="00C00891" w:rsidRDefault="004D1D0E" w:rsidP="00C00891">
            <w:pPr>
              <w:rPr>
                <w:rFonts w:ascii="Times New Roman" w:hAnsi="Times New Roman" w:cs="Times New Roman"/>
                <w:sz w:val="24"/>
                <w:szCs w:val="24"/>
              </w:rPr>
            </w:pPr>
          </w:p>
        </w:tc>
        <w:tc>
          <w:tcPr>
            <w:tcW w:w="2091" w:type="dxa"/>
            <w:tcBorders>
              <w:top w:val="single" w:sz="4" w:space="0" w:color="auto"/>
              <w:left w:val="single" w:sz="4" w:space="0" w:color="auto"/>
              <w:bottom w:val="single" w:sz="4" w:space="0" w:color="auto"/>
              <w:right w:val="single" w:sz="4" w:space="0" w:color="auto"/>
            </w:tcBorders>
            <w:hideMark/>
          </w:tcPr>
          <w:p w:rsidR="004D1D0E" w:rsidRPr="00C00891" w:rsidRDefault="004D1D0E" w:rsidP="00C00891">
            <w:pPr>
              <w:rPr>
                <w:rFonts w:ascii="Times New Roman" w:hAnsi="Times New Roman" w:cs="Times New Roman"/>
                <w:sz w:val="24"/>
                <w:szCs w:val="24"/>
              </w:rPr>
            </w:pPr>
            <w:r w:rsidRPr="00C00891">
              <w:rPr>
                <w:rFonts w:ascii="Times New Roman" w:hAnsi="Times New Roman" w:cs="Times New Roman"/>
                <w:sz w:val="24"/>
                <w:szCs w:val="24"/>
              </w:rPr>
              <w:t>составлять эскизы на обрабатываемые детали с указанием допусков и посадок</w:t>
            </w:r>
          </w:p>
        </w:tc>
        <w:tc>
          <w:tcPr>
            <w:tcW w:w="2410" w:type="dxa"/>
            <w:tcBorders>
              <w:top w:val="single" w:sz="4" w:space="0" w:color="auto"/>
              <w:left w:val="single" w:sz="4" w:space="0" w:color="auto"/>
              <w:bottom w:val="single" w:sz="4" w:space="0" w:color="auto"/>
              <w:right w:val="single" w:sz="4" w:space="0" w:color="auto"/>
            </w:tcBorders>
            <w:hideMark/>
          </w:tcPr>
          <w:p w:rsidR="004D1D0E" w:rsidRPr="00C00891" w:rsidRDefault="004D1D0E" w:rsidP="00C00891">
            <w:pPr>
              <w:rPr>
                <w:rFonts w:ascii="Times New Roman" w:hAnsi="Times New Roman" w:cs="Times New Roman"/>
                <w:sz w:val="24"/>
                <w:szCs w:val="24"/>
              </w:rPr>
            </w:pPr>
            <w:r w:rsidRPr="00C00891">
              <w:rPr>
                <w:rFonts w:ascii="Times New Roman" w:hAnsi="Times New Roman" w:cs="Times New Roman"/>
                <w:sz w:val="24"/>
                <w:szCs w:val="24"/>
              </w:rPr>
              <w:t>требования единой системы конструкторской документации (ЕСКД)</w:t>
            </w:r>
          </w:p>
        </w:tc>
        <w:tc>
          <w:tcPr>
            <w:tcW w:w="4359" w:type="dxa"/>
            <w:tcBorders>
              <w:top w:val="single" w:sz="4" w:space="0" w:color="auto"/>
              <w:left w:val="single" w:sz="4" w:space="0" w:color="auto"/>
              <w:bottom w:val="single" w:sz="4" w:space="0" w:color="auto"/>
              <w:right w:val="single" w:sz="4" w:space="0" w:color="auto"/>
            </w:tcBorders>
          </w:tcPr>
          <w:p w:rsidR="004D1D0E" w:rsidRPr="00C00891" w:rsidRDefault="004D1D0E" w:rsidP="00C00891">
            <w:pPr>
              <w:rPr>
                <w:rFonts w:ascii="Times New Roman" w:hAnsi="Times New Roman" w:cs="Times New Roman"/>
                <w:sz w:val="24"/>
                <w:szCs w:val="24"/>
              </w:rPr>
            </w:pPr>
            <w:r w:rsidRPr="00C00891">
              <w:rPr>
                <w:rFonts w:ascii="Times New Roman" w:hAnsi="Times New Roman" w:cs="Times New Roman"/>
                <w:sz w:val="24"/>
                <w:szCs w:val="24"/>
              </w:rPr>
              <w:t>контроля размеров, форм, балансировки, расположения и шероховатости поверхностей деталей с точностью размеров</w:t>
            </w:r>
          </w:p>
          <w:p w:rsidR="004D1D0E" w:rsidRPr="00C00891" w:rsidRDefault="004D1D0E" w:rsidP="00C00891">
            <w:pPr>
              <w:rPr>
                <w:rFonts w:ascii="Times New Roman" w:hAnsi="Times New Roman" w:cs="Times New Roman"/>
                <w:sz w:val="24"/>
                <w:szCs w:val="24"/>
              </w:rPr>
            </w:pPr>
            <w:r w:rsidRPr="00C00891">
              <w:rPr>
                <w:rFonts w:ascii="Times New Roman" w:hAnsi="Times New Roman" w:cs="Times New Roman"/>
                <w:sz w:val="24"/>
                <w:szCs w:val="24"/>
              </w:rPr>
              <w:t>нарезки резьбы метчиками и плашками в сложных деталях</w:t>
            </w:r>
          </w:p>
        </w:tc>
      </w:tr>
      <w:tr w:rsidR="004D1D0E" w:rsidRPr="00C00891" w:rsidTr="002016B8">
        <w:trPr>
          <w:trHeight w:val="649"/>
        </w:trPr>
        <w:tc>
          <w:tcPr>
            <w:tcW w:w="994" w:type="dxa"/>
            <w:vMerge/>
            <w:tcBorders>
              <w:left w:val="single" w:sz="4" w:space="0" w:color="auto"/>
              <w:right w:val="single" w:sz="4" w:space="0" w:color="auto"/>
            </w:tcBorders>
            <w:hideMark/>
          </w:tcPr>
          <w:p w:rsidR="004D1D0E" w:rsidRPr="00C00891" w:rsidRDefault="004D1D0E" w:rsidP="00C00891">
            <w:pPr>
              <w:rPr>
                <w:rFonts w:ascii="Times New Roman" w:hAnsi="Times New Roman" w:cs="Times New Roman"/>
                <w:sz w:val="24"/>
                <w:szCs w:val="24"/>
              </w:rPr>
            </w:pPr>
          </w:p>
        </w:tc>
        <w:tc>
          <w:tcPr>
            <w:tcW w:w="2091" w:type="dxa"/>
            <w:tcBorders>
              <w:top w:val="single" w:sz="4" w:space="0" w:color="auto"/>
              <w:left w:val="single" w:sz="4" w:space="0" w:color="auto"/>
              <w:bottom w:val="single" w:sz="4" w:space="0" w:color="auto"/>
              <w:right w:val="single" w:sz="4" w:space="0" w:color="auto"/>
            </w:tcBorders>
            <w:hideMark/>
          </w:tcPr>
          <w:p w:rsidR="004D1D0E" w:rsidRPr="00C00891" w:rsidRDefault="004D1D0E" w:rsidP="00C00891">
            <w:pPr>
              <w:rPr>
                <w:rFonts w:ascii="Times New Roman" w:hAnsi="Times New Roman" w:cs="Times New Roman"/>
                <w:sz w:val="24"/>
                <w:szCs w:val="24"/>
              </w:rPr>
            </w:pPr>
            <w:r w:rsidRPr="00C00891">
              <w:rPr>
                <w:rFonts w:ascii="Times New Roman" w:hAnsi="Times New Roman" w:cs="Times New Roman"/>
                <w:sz w:val="24"/>
                <w:szCs w:val="24"/>
              </w:rPr>
              <w:t>пользоваться справочной литературой</w:t>
            </w:r>
          </w:p>
        </w:tc>
        <w:tc>
          <w:tcPr>
            <w:tcW w:w="2410" w:type="dxa"/>
            <w:tcBorders>
              <w:top w:val="single" w:sz="4" w:space="0" w:color="auto"/>
              <w:left w:val="single" w:sz="4" w:space="0" w:color="auto"/>
              <w:bottom w:val="single" w:sz="4" w:space="0" w:color="auto"/>
              <w:right w:val="single" w:sz="4" w:space="0" w:color="auto"/>
            </w:tcBorders>
            <w:hideMark/>
          </w:tcPr>
          <w:p w:rsidR="004D1D0E" w:rsidRPr="00C00891" w:rsidRDefault="004D1D0E" w:rsidP="00C00891">
            <w:pPr>
              <w:rPr>
                <w:rFonts w:ascii="Times New Roman" w:hAnsi="Times New Roman" w:cs="Times New Roman"/>
                <w:sz w:val="24"/>
                <w:szCs w:val="24"/>
              </w:rPr>
            </w:pPr>
            <w:r w:rsidRPr="00C00891">
              <w:rPr>
                <w:rFonts w:ascii="Times New Roman" w:hAnsi="Times New Roman" w:cs="Times New Roman"/>
                <w:sz w:val="24"/>
                <w:szCs w:val="24"/>
              </w:rPr>
              <w:t>правила чтения схем и чертежей обрабатываемых деталей</w:t>
            </w:r>
          </w:p>
        </w:tc>
        <w:tc>
          <w:tcPr>
            <w:tcW w:w="4359" w:type="dxa"/>
            <w:tcBorders>
              <w:top w:val="single" w:sz="4" w:space="0" w:color="auto"/>
              <w:left w:val="single" w:sz="4" w:space="0" w:color="auto"/>
              <w:bottom w:val="single" w:sz="4" w:space="0" w:color="auto"/>
              <w:right w:val="single" w:sz="4" w:space="0" w:color="auto"/>
            </w:tcBorders>
          </w:tcPr>
          <w:p w:rsidR="004D1D0E" w:rsidRPr="00C00891" w:rsidRDefault="004D1D0E" w:rsidP="00C00891">
            <w:pPr>
              <w:rPr>
                <w:rFonts w:ascii="Times New Roman" w:hAnsi="Times New Roman" w:cs="Times New Roman"/>
                <w:sz w:val="24"/>
                <w:szCs w:val="24"/>
              </w:rPr>
            </w:pPr>
            <w:r w:rsidRPr="00C00891">
              <w:rPr>
                <w:rFonts w:ascii="Times New Roman" w:hAnsi="Times New Roman" w:cs="Times New Roman"/>
                <w:sz w:val="24"/>
                <w:szCs w:val="24"/>
              </w:rPr>
              <w:t>выполнения анализа чертежа и технологической карты для выполнения сборки и регулировки сложных приспособлений и инструментов;</w:t>
            </w:r>
          </w:p>
          <w:p w:rsidR="004D1D0E" w:rsidRPr="00C00891" w:rsidRDefault="004D1D0E" w:rsidP="00C00891">
            <w:pPr>
              <w:rPr>
                <w:rFonts w:ascii="Times New Roman" w:hAnsi="Times New Roman" w:cs="Times New Roman"/>
                <w:sz w:val="24"/>
                <w:szCs w:val="24"/>
              </w:rPr>
            </w:pPr>
            <w:r w:rsidRPr="00C00891">
              <w:rPr>
                <w:rFonts w:ascii="Times New Roman" w:hAnsi="Times New Roman" w:cs="Times New Roman"/>
                <w:sz w:val="24"/>
                <w:szCs w:val="24"/>
              </w:rPr>
              <w:t>выполнения контроля эксплуатационных параметров, контроля соответствия техническим требованиям и испытания сложных приспособлений и инструментов</w:t>
            </w:r>
          </w:p>
        </w:tc>
      </w:tr>
      <w:tr w:rsidR="004D1D0E" w:rsidRPr="00C00891" w:rsidTr="002016B8">
        <w:trPr>
          <w:trHeight w:val="649"/>
        </w:trPr>
        <w:tc>
          <w:tcPr>
            <w:tcW w:w="994" w:type="dxa"/>
            <w:vMerge/>
            <w:tcBorders>
              <w:left w:val="single" w:sz="4" w:space="0" w:color="auto"/>
              <w:right w:val="single" w:sz="4" w:space="0" w:color="auto"/>
            </w:tcBorders>
            <w:hideMark/>
          </w:tcPr>
          <w:p w:rsidR="004D1D0E" w:rsidRPr="00C00891" w:rsidRDefault="004D1D0E" w:rsidP="00C00891">
            <w:pPr>
              <w:rPr>
                <w:rFonts w:ascii="Times New Roman" w:hAnsi="Times New Roman" w:cs="Times New Roman"/>
                <w:sz w:val="24"/>
                <w:szCs w:val="24"/>
              </w:rPr>
            </w:pPr>
          </w:p>
        </w:tc>
        <w:tc>
          <w:tcPr>
            <w:tcW w:w="2091" w:type="dxa"/>
            <w:tcBorders>
              <w:top w:val="single" w:sz="4" w:space="0" w:color="auto"/>
              <w:left w:val="single" w:sz="4" w:space="0" w:color="auto"/>
              <w:bottom w:val="single" w:sz="4" w:space="0" w:color="auto"/>
              <w:right w:val="single" w:sz="4" w:space="0" w:color="auto"/>
            </w:tcBorders>
            <w:hideMark/>
          </w:tcPr>
          <w:p w:rsidR="004D1D0E" w:rsidRPr="00C00891" w:rsidRDefault="004D1D0E" w:rsidP="00C00891">
            <w:pPr>
              <w:rPr>
                <w:rFonts w:ascii="Times New Roman" w:hAnsi="Times New Roman" w:cs="Times New Roman"/>
                <w:sz w:val="24"/>
                <w:szCs w:val="24"/>
              </w:rPr>
            </w:pPr>
            <w:r w:rsidRPr="00C00891">
              <w:rPr>
                <w:rFonts w:ascii="Times New Roman" w:hAnsi="Times New Roman" w:cs="Times New Roman"/>
                <w:sz w:val="24"/>
                <w:szCs w:val="24"/>
              </w:rPr>
              <w:t>пользоваться спецификацией в процессе чтения сборочных чертежей, схем</w:t>
            </w:r>
          </w:p>
        </w:tc>
        <w:tc>
          <w:tcPr>
            <w:tcW w:w="2410" w:type="dxa"/>
            <w:tcBorders>
              <w:top w:val="single" w:sz="4" w:space="0" w:color="auto"/>
              <w:left w:val="single" w:sz="4" w:space="0" w:color="auto"/>
              <w:bottom w:val="single" w:sz="4" w:space="0" w:color="auto"/>
              <w:right w:val="single" w:sz="4" w:space="0" w:color="auto"/>
            </w:tcBorders>
            <w:hideMark/>
          </w:tcPr>
          <w:p w:rsidR="004D1D0E" w:rsidRPr="00C00891" w:rsidRDefault="004D1D0E" w:rsidP="00C00891">
            <w:pPr>
              <w:rPr>
                <w:rFonts w:ascii="Times New Roman" w:hAnsi="Times New Roman" w:cs="Times New Roman"/>
                <w:sz w:val="24"/>
                <w:szCs w:val="24"/>
              </w:rPr>
            </w:pPr>
            <w:r w:rsidRPr="00C00891">
              <w:rPr>
                <w:rFonts w:ascii="Times New Roman" w:hAnsi="Times New Roman" w:cs="Times New Roman"/>
                <w:sz w:val="24"/>
                <w:szCs w:val="24"/>
              </w:rPr>
              <w:t>способы выполнения рабочих чертежей и эскизов</w:t>
            </w:r>
          </w:p>
        </w:tc>
        <w:tc>
          <w:tcPr>
            <w:tcW w:w="4359" w:type="dxa"/>
            <w:tcBorders>
              <w:top w:val="single" w:sz="4" w:space="0" w:color="auto"/>
              <w:left w:val="single" w:sz="4" w:space="0" w:color="auto"/>
              <w:bottom w:val="single" w:sz="4" w:space="0" w:color="auto"/>
              <w:right w:val="single" w:sz="4" w:space="0" w:color="auto"/>
            </w:tcBorders>
          </w:tcPr>
          <w:p w:rsidR="004D1D0E" w:rsidRPr="00C00891" w:rsidRDefault="004D1D0E" w:rsidP="00C00891">
            <w:pPr>
              <w:rPr>
                <w:rFonts w:ascii="Times New Roman" w:hAnsi="Times New Roman" w:cs="Times New Roman"/>
                <w:sz w:val="24"/>
                <w:szCs w:val="24"/>
              </w:rPr>
            </w:pPr>
            <w:r w:rsidRPr="00C00891">
              <w:rPr>
                <w:rFonts w:ascii="Times New Roman" w:hAnsi="Times New Roman" w:cs="Times New Roman"/>
                <w:sz w:val="24"/>
                <w:szCs w:val="24"/>
              </w:rPr>
              <w:t>выполнения анализа рабочего чертежа и технологической карты для ремонта</w:t>
            </w:r>
          </w:p>
          <w:p w:rsidR="004D1D0E" w:rsidRPr="00C00891" w:rsidRDefault="004D1D0E" w:rsidP="00C00891">
            <w:pPr>
              <w:rPr>
                <w:rFonts w:ascii="Times New Roman" w:hAnsi="Times New Roman" w:cs="Times New Roman"/>
                <w:sz w:val="24"/>
                <w:szCs w:val="24"/>
              </w:rPr>
            </w:pPr>
            <w:r w:rsidRPr="00C00891">
              <w:rPr>
                <w:rFonts w:ascii="Times New Roman" w:hAnsi="Times New Roman" w:cs="Times New Roman"/>
                <w:sz w:val="24"/>
                <w:szCs w:val="24"/>
              </w:rPr>
              <w:t>контроля эксплуатационных параметров, контроля соответствия техническим требованиям приспособлений и инструментов после ремонта</w:t>
            </w:r>
          </w:p>
        </w:tc>
      </w:tr>
      <w:tr w:rsidR="004D1D0E" w:rsidRPr="00C00891" w:rsidTr="002016B8">
        <w:trPr>
          <w:trHeight w:val="649"/>
        </w:trPr>
        <w:tc>
          <w:tcPr>
            <w:tcW w:w="994" w:type="dxa"/>
            <w:vMerge/>
            <w:tcBorders>
              <w:left w:val="single" w:sz="4" w:space="0" w:color="auto"/>
              <w:right w:val="single" w:sz="4" w:space="0" w:color="auto"/>
            </w:tcBorders>
            <w:hideMark/>
          </w:tcPr>
          <w:p w:rsidR="004D1D0E" w:rsidRPr="00C00891" w:rsidRDefault="004D1D0E" w:rsidP="00C00891">
            <w:pPr>
              <w:rPr>
                <w:rFonts w:ascii="Times New Roman" w:hAnsi="Times New Roman" w:cs="Times New Roman"/>
                <w:sz w:val="24"/>
                <w:szCs w:val="24"/>
              </w:rPr>
            </w:pPr>
          </w:p>
        </w:tc>
        <w:tc>
          <w:tcPr>
            <w:tcW w:w="2091" w:type="dxa"/>
            <w:tcBorders>
              <w:top w:val="single" w:sz="4" w:space="0" w:color="auto"/>
              <w:left w:val="single" w:sz="4" w:space="0" w:color="auto"/>
              <w:bottom w:val="single" w:sz="4" w:space="0" w:color="auto"/>
              <w:right w:val="single" w:sz="4" w:space="0" w:color="auto"/>
            </w:tcBorders>
            <w:hideMark/>
          </w:tcPr>
          <w:p w:rsidR="004D1D0E" w:rsidRPr="00C00891" w:rsidRDefault="004D1D0E" w:rsidP="00C00891">
            <w:pPr>
              <w:rPr>
                <w:rFonts w:ascii="Times New Roman" w:hAnsi="Times New Roman" w:cs="Times New Roman"/>
                <w:sz w:val="24"/>
                <w:szCs w:val="24"/>
              </w:rPr>
            </w:pPr>
            <w:r w:rsidRPr="00C00891">
              <w:rPr>
                <w:rFonts w:ascii="Times New Roman" w:hAnsi="Times New Roman" w:cs="Times New Roman"/>
                <w:sz w:val="24"/>
                <w:szCs w:val="24"/>
              </w:rPr>
              <w:t>выполнять расчеты величин предельных размеров и допуска по данным чертежа и определять годность заданных действительных размеров</w:t>
            </w:r>
          </w:p>
        </w:tc>
        <w:tc>
          <w:tcPr>
            <w:tcW w:w="2410" w:type="dxa"/>
            <w:tcBorders>
              <w:top w:val="single" w:sz="4" w:space="0" w:color="auto"/>
              <w:left w:val="single" w:sz="4" w:space="0" w:color="auto"/>
              <w:bottom w:val="single" w:sz="4" w:space="0" w:color="auto"/>
              <w:right w:val="single" w:sz="4" w:space="0" w:color="auto"/>
            </w:tcBorders>
            <w:hideMark/>
          </w:tcPr>
          <w:p w:rsidR="004D1D0E" w:rsidRPr="00C00891" w:rsidRDefault="004D1D0E" w:rsidP="00C00891">
            <w:pPr>
              <w:rPr>
                <w:rFonts w:ascii="Times New Roman" w:hAnsi="Times New Roman" w:cs="Times New Roman"/>
                <w:sz w:val="24"/>
                <w:szCs w:val="24"/>
              </w:rPr>
            </w:pPr>
            <w:r w:rsidRPr="00C00891">
              <w:rPr>
                <w:rFonts w:ascii="Times New Roman" w:hAnsi="Times New Roman" w:cs="Times New Roman"/>
                <w:sz w:val="24"/>
                <w:szCs w:val="24"/>
              </w:rPr>
              <w:t>правила выполнения чертежей деталей в формате 2D и 3D</w:t>
            </w:r>
          </w:p>
        </w:tc>
        <w:tc>
          <w:tcPr>
            <w:tcW w:w="4359" w:type="dxa"/>
            <w:tcBorders>
              <w:top w:val="single" w:sz="4" w:space="0" w:color="auto"/>
              <w:left w:val="single" w:sz="4" w:space="0" w:color="auto"/>
              <w:bottom w:val="single" w:sz="4" w:space="0" w:color="auto"/>
              <w:right w:val="single" w:sz="4" w:space="0" w:color="auto"/>
            </w:tcBorders>
          </w:tcPr>
          <w:p w:rsidR="004D1D0E" w:rsidRPr="00C00891" w:rsidRDefault="004D1D0E" w:rsidP="00C00891">
            <w:pPr>
              <w:rPr>
                <w:rFonts w:ascii="Times New Roman" w:hAnsi="Times New Roman" w:cs="Times New Roman"/>
                <w:sz w:val="24"/>
                <w:szCs w:val="24"/>
              </w:rPr>
            </w:pPr>
            <w:r w:rsidRPr="00C00891">
              <w:rPr>
                <w:rFonts w:ascii="Times New Roman" w:hAnsi="Times New Roman" w:cs="Times New Roman"/>
                <w:sz w:val="24"/>
                <w:szCs w:val="24"/>
              </w:rPr>
              <w:t>плоской и пространственной разметки заготовок и развертки деталей</w:t>
            </w:r>
          </w:p>
          <w:p w:rsidR="004D1D0E" w:rsidRPr="00C00891" w:rsidRDefault="004D1D0E" w:rsidP="00C00891">
            <w:pPr>
              <w:rPr>
                <w:rFonts w:ascii="Times New Roman" w:hAnsi="Times New Roman" w:cs="Times New Roman"/>
                <w:sz w:val="24"/>
                <w:szCs w:val="24"/>
              </w:rPr>
            </w:pPr>
            <w:r w:rsidRPr="00C00891">
              <w:rPr>
                <w:rFonts w:ascii="Times New Roman" w:hAnsi="Times New Roman" w:cs="Times New Roman"/>
                <w:sz w:val="24"/>
                <w:szCs w:val="24"/>
              </w:rPr>
              <w:t xml:space="preserve">правки деталей сложных машиностроительных изделий </w:t>
            </w:r>
          </w:p>
          <w:p w:rsidR="004D1D0E" w:rsidRPr="00C00891" w:rsidRDefault="004D1D0E" w:rsidP="00C00891">
            <w:pPr>
              <w:rPr>
                <w:rFonts w:ascii="Times New Roman" w:hAnsi="Times New Roman" w:cs="Times New Roman"/>
                <w:sz w:val="24"/>
                <w:szCs w:val="24"/>
              </w:rPr>
            </w:pPr>
            <w:r w:rsidRPr="00C00891">
              <w:rPr>
                <w:rFonts w:ascii="Times New Roman" w:hAnsi="Times New Roman" w:cs="Times New Roman"/>
                <w:sz w:val="24"/>
                <w:szCs w:val="24"/>
              </w:rPr>
              <w:t>нарезания резьбы в отверстиях деталей метчиками и плашками</w:t>
            </w:r>
          </w:p>
          <w:p w:rsidR="004D1D0E" w:rsidRPr="00C00891" w:rsidRDefault="004D1D0E" w:rsidP="00C00891">
            <w:pPr>
              <w:rPr>
                <w:rFonts w:ascii="Times New Roman" w:hAnsi="Times New Roman" w:cs="Times New Roman"/>
                <w:sz w:val="24"/>
                <w:szCs w:val="24"/>
              </w:rPr>
            </w:pPr>
          </w:p>
        </w:tc>
      </w:tr>
      <w:tr w:rsidR="004D1D0E" w:rsidRPr="00C00891" w:rsidTr="002016B8">
        <w:trPr>
          <w:trHeight w:val="649"/>
        </w:trPr>
        <w:tc>
          <w:tcPr>
            <w:tcW w:w="994" w:type="dxa"/>
            <w:vMerge/>
            <w:tcBorders>
              <w:left w:val="single" w:sz="4" w:space="0" w:color="auto"/>
              <w:right w:val="single" w:sz="4" w:space="0" w:color="auto"/>
            </w:tcBorders>
            <w:hideMark/>
          </w:tcPr>
          <w:p w:rsidR="004D1D0E" w:rsidRPr="00C00891" w:rsidRDefault="004D1D0E" w:rsidP="00C00891">
            <w:pPr>
              <w:rPr>
                <w:rFonts w:ascii="Times New Roman" w:hAnsi="Times New Roman" w:cs="Times New Roman"/>
                <w:sz w:val="24"/>
                <w:szCs w:val="24"/>
              </w:rPr>
            </w:pPr>
          </w:p>
        </w:tc>
        <w:tc>
          <w:tcPr>
            <w:tcW w:w="2091" w:type="dxa"/>
            <w:tcBorders>
              <w:top w:val="single" w:sz="4" w:space="0" w:color="auto"/>
              <w:left w:val="single" w:sz="4" w:space="0" w:color="auto"/>
              <w:bottom w:val="single" w:sz="4" w:space="0" w:color="auto"/>
              <w:right w:val="single" w:sz="4" w:space="0" w:color="auto"/>
            </w:tcBorders>
            <w:hideMark/>
          </w:tcPr>
          <w:p w:rsidR="004D1D0E" w:rsidRPr="00C00891" w:rsidRDefault="004D1D0E" w:rsidP="00C00891">
            <w:pPr>
              <w:rPr>
                <w:rFonts w:ascii="Times New Roman" w:hAnsi="Times New Roman" w:cs="Times New Roman"/>
                <w:sz w:val="24"/>
                <w:szCs w:val="24"/>
              </w:rPr>
            </w:pPr>
            <w:r w:rsidRPr="00C00891">
              <w:rPr>
                <w:rFonts w:ascii="Times New Roman" w:hAnsi="Times New Roman" w:cs="Times New Roman"/>
                <w:sz w:val="24"/>
                <w:szCs w:val="24"/>
              </w:rPr>
              <w:t>выполнять чертежи деталей в формате 2D и 3D</w:t>
            </w:r>
          </w:p>
        </w:tc>
        <w:tc>
          <w:tcPr>
            <w:tcW w:w="2410" w:type="dxa"/>
            <w:tcBorders>
              <w:top w:val="single" w:sz="4" w:space="0" w:color="auto"/>
              <w:left w:val="single" w:sz="4" w:space="0" w:color="auto"/>
              <w:bottom w:val="single" w:sz="4" w:space="0" w:color="auto"/>
              <w:right w:val="single" w:sz="4" w:space="0" w:color="auto"/>
            </w:tcBorders>
            <w:hideMark/>
          </w:tcPr>
          <w:p w:rsidR="004D1D0E" w:rsidRPr="00C00891" w:rsidRDefault="004D1D0E" w:rsidP="00C00891">
            <w:pPr>
              <w:rPr>
                <w:rFonts w:ascii="Times New Roman" w:hAnsi="Times New Roman" w:cs="Times New Roman"/>
                <w:sz w:val="24"/>
                <w:szCs w:val="24"/>
              </w:rPr>
            </w:pPr>
          </w:p>
        </w:tc>
        <w:tc>
          <w:tcPr>
            <w:tcW w:w="4359" w:type="dxa"/>
            <w:tcBorders>
              <w:top w:val="single" w:sz="4" w:space="0" w:color="auto"/>
              <w:left w:val="single" w:sz="4" w:space="0" w:color="auto"/>
              <w:bottom w:val="single" w:sz="4" w:space="0" w:color="auto"/>
              <w:right w:val="single" w:sz="4" w:space="0" w:color="auto"/>
            </w:tcBorders>
          </w:tcPr>
          <w:p w:rsidR="004D1D0E" w:rsidRPr="00C00891" w:rsidRDefault="004D1D0E" w:rsidP="00C00891">
            <w:pPr>
              <w:rPr>
                <w:rFonts w:ascii="Times New Roman" w:hAnsi="Times New Roman" w:cs="Times New Roman"/>
                <w:sz w:val="24"/>
                <w:szCs w:val="24"/>
              </w:rPr>
            </w:pPr>
            <w:r w:rsidRPr="00C00891">
              <w:rPr>
                <w:rFonts w:ascii="Times New Roman" w:hAnsi="Times New Roman" w:cs="Times New Roman"/>
                <w:sz w:val="24"/>
                <w:szCs w:val="24"/>
              </w:rPr>
              <w:t>выполнения полной сборки и смазки сложных машиностроительных изделий, их узлов и механизмов</w:t>
            </w:r>
          </w:p>
        </w:tc>
      </w:tr>
      <w:tr w:rsidR="004D1D0E" w:rsidRPr="00C00891" w:rsidTr="002016B8">
        <w:trPr>
          <w:trHeight w:val="649"/>
        </w:trPr>
        <w:tc>
          <w:tcPr>
            <w:tcW w:w="994" w:type="dxa"/>
            <w:vMerge/>
            <w:tcBorders>
              <w:left w:val="single" w:sz="4" w:space="0" w:color="auto"/>
              <w:right w:val="single" w:sz="4" w:space="0" w:color="auto"/>
            </w:tcBorders>
            <w:hideMark/>
          </w:tcPr>
          <w:p w:rsidR="004D1D0E" w:rsidRPr="00C00891" w:rsidRDefault="004D1D0E" w:rsidP="00C00891">
            <w:pPr>
              <w:rPr>
                <w:rFonts w:ascii="Times New Roman" w:hAnsi="Times New Roman" w:cs="Times New Roman"/>
                <w:sz w:val="24"/>
                <w:szCs w:val="24"/>
              </w:rPr>
            </w:pPr>
          </w:p>
        </w:tc>
        <w:tc>
          <w:tcPr>
            <w:tcW w:w="2091" w:type="dxa"/>
            <w:tcBorders>
              <w:top w:val="single" w:sz="4" w:space="0" w:color="auto"/>
              <w:left w:val="single" w:sz="4" w:space="0" w:color="auto"/>
              <w:bottom w:val="single" w:sz="4" w:space="0" w:color="auto"/>
              <w:right w:val="single" w:sz="4" w:space="0" w:color="auto"/>
            </w:tcBorders>
            <w:hideMark/>
          </w:tcPr>
          <w:p w:rsidR="004D1D0E" w:rsidRPr="00C00891" w:rsidRDefault="004D1D0E" w:rsidP="00C00891">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4D1D0E" w:rsidRPr="00C00891" w:rsidRDefault="004D1D0E" w:rsidP="00C00891">
            <w:pPr>
              <w:rPr>
                <w:rFonts w:ascii="Times New Roman" w:hAnsi="Times New Roman" w:cs="Times New Roman"/>
                <w:sz w:val="24"/>
                <w:szCs w:val="24"/>
              </w:rPr>
            </w:pPr>
          </w:p>
        </w:tc>
        <w:tc>
          <w:tcPr>
            <w:tcW w:w="4359" w:type="dxa"/>
            <w:tcBorders>
              <w:top w:val="single" w:sz="4" w:space="0" w:color="auto"/>
              <w:left w:val="single" w:sz="4" w:space="0" w:color="auto"/>
              <w:bottom w:val="single" w:sz="4" w:space="0" w:color="auto"/>
              <w:right w:val="single" w:sz="4" w:space="0" w:color="auto"/>
            </w:tcBorders>
          </w:tcPr>
          <w:p w:rsidR="004D1D0E" w:rsidRPr="00C00891" w:rsidRDefault="004D1D0E" w:rsidP="00C00891">
            <w:pPr>
              <w:rPr>
                <w:rFonts w:ascii="Times New Roman" w:hAnsi="Times New Roman" w:cs="Times New Roman"/>
                <w:sz w:val="24"/>
                <w:szCs w:val="24"/>
              </w:rPr>
            </w:pPr>
            <w:r w:rsidRPr="00C00891">
              <w:rPr>
                <w:rFonts w:ascii="Times New Roman" w:hAnsi="Times New Roman" w:cs="Times New Roman"/>
                <w:sz w:val="24"/>
                <w:szCs w:val="24"/>
              </w:rPr>
              <w:t>подготовки сложных машиностроительных изделий, их деталей и узлов к гидравлическим, пневматическим и механическим испытаниям</w:t>
            </w:r>
          </w:p>
          <w:p w:rsidR="004D1D0E" w:rsidRPr="00C00891" w:rsidRDefault="004D1D0E" w:rsidP="00C00891">
            <w:pPr>
              <w:rPr>
                <w:rFonts w:ascii="Times New Roman" w:hAnsi="Times New Roman" w:cs="Times New Roman"/>
                <w:sz w:val="24"/>
                <w:szCs w:val="24"/>
              </w:rPr>
            </w:pPr>
            <w:r w:rsidRPr="00C00891">
              <w:rPr>
                <w:rFonts w:ascii="Times New Roman" w:hAnsi="Times New Roman" w:cs="Times New Roman"/>
                <w:sz w:val="24"/>
                <w:szCs w:val="24"/>
              </w:rPr>
              <w:t>контроля параметров сложных машиностроительных изделий, их деталей, узлов и механизмов в процессе испытаний</w:t>
            </w:r>
          </w:p>
        </w:tc>
      </w:tr>
      <w:tr w:rsidR="004D1D0E" w:rsidRPr="00C00891" w:rsidTr="002016B8">
        <w:trPr>
          <w:trHeight w:val="649"/>
        </w:trPr>
        <w:tc>
          <w:tcPr>
            <w:tcW w:w="994" w:type="dxa"/>
            <w:vMerge/>
            <w:tcBorders>
              <w:left w:val="single" w:sz="4" w:space="0" w:color="auto"/>
              <w:right w:val="single" w:sz="4" w:space="0" w:color="auto"/>
            </w:tcBorders>
            <w:hideMark/>
          </w:tcPr>
          <w:p w:rsidR="004D1D0E" w:rsidRPr="00C00891" w:rsidRDefault="004D1D0E" w:rsidP="00C00891">
            <w:pPr>
              <w:rPr>
                <w:rFonts w:ascii="Times New Roman" w:hAnsi="Times New Roman" w:cs="Times New Roman"/>
                <w:sz w:val="24"/>
                <w:szCs w:val="24"/>
              </w:rPr>
            </w:pPr>
          </w:p>
        </w:tc>
        <w:tc>
          <w:tcPr>
            <w:tcW w:w="2091" w:type="dxa"/>
            <w:tcBorders>
              <w:top w:val="single" w:sz="4" w:space="0" w:color="auto"/>
              <w:left w:val="single" w:sz="4" w:space="0" w:color="auto"/>
              <w:bottom w:val="single" w:sz="4" w:space="0" w:color="auto"/>
              <w:right w:val="single" w:sz="4" w:space="0" w:color="auto"/>
            </w:tcBorders>
            <w:hideMark/>
          </w:tcPr>
          <w:p w:rsidR="004D1D0E" w:rsidRPr="00C00891" w:rsidRDefault="004D1D0E" w:rsidP="00C00891">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4D1D0E" w:rsidRPr="00C00891" w:rsidRDefault="004D1D0E" w:rsidP="00C00891">
            <w:pPr>
              <w:rPr>
                <w:rFonts w:ascii="Times New Roman" w:hAnsi="Times New Roman" w:cs="Times New Roman"/>
                <w:sz w:val="24"/>
                <w:szCs w:val="24"/>
              </w:rPr>
            </w:pPr>
          </w:p>
        </w:tc>
        <w:tc>
          <w:tcPr>
            <w:tcW w:w="4359" w:type="dxa"/>
            <w:tcBorders>
              <w:top w:val="single" w:sz="4" w:space="0" w:color="auto"/>
              <w:left w:val="single" w:sz="4" w:space="0" w:color="auto"/>
              <w:bottom w:val="single" w:sz="4" w:space="0" w:color="auto"/>
              <w:right w:val="single" w:sz="4" w:space="0" w:color="auto"/>
            </w:tcBorders>
          </w:tcPr>
          <w:p w:rsidR="004D1D0E" w:rsidRPr="00C00891" w:rsidRDefault="004D1D0E" w:rsidP="00C00891">
            <w:pPr>
              <w:rPr>
                <w:rFonts w:ascii="Times New Roman" w:hAnsi="Times New Roman" w:cs="Times New Roman"/>
                <w:sz w:val="24"/>
                <w:szCs w:val="24"/>
              </w:rPr>
            </w:pPr>
            <w:r w:rsidRPr="00C00891">
              <w:rPr>
                <w:rFonts w:ascii="Times New Roman" w:hAnsi="Times New Roman" w:cs="Times New Roman"/>
                <w:sz w:val="24"/>
                <w:szCs w:val="24"/>
              </w:rPr>
              <w:t>изучения конструкторской и технологической документации на ремонтируемые механизмы оборудования средней сложности</w:t>
            </w:r>
          </w:p>
        </w:tc>
      </w:tr>
      <w:tr w:rsidR="004D1D0E" w:rsidRPr="00C00891" w:rsidTr="002016B8">
        <w:trPr>
          <w:trHeight w:val="649"/>
        </w:trPr>
        <w:tc>
          <w:tcPr>
            <w:tcW w:w="994" w:type="dxa"/>
            <w:vMerge/>
            <w:tcBorders>
              <w:left w:val="single" w:sz="4" w:space="0" w:color="auto"/>
              <w:bottom w:val="single" w:sz="4" w:space="0" w:color="auto"/>
              <w:right w:val="single" w:sz="4" w:space="0" w:color="auto"/>
            </w:tcBorders>
            <w:hideMark/>
          </w:tcPr>
          <w:p w:rsidR="004D1D0E" w:rsidRPr="00C00891" w:rsidRDefault="004D1D0E" w:rsidP="00C00891">
            <w:pPr>
              <w:rPr>
                <w:rFonts w:ascii="Times New Roman" w:hAnsi="Times New Roman" w:cs="Times New Roman"/>
                <w:sz w:val="24"/>
                <w:szCs w:val="24"/>
              </w:rPr>
            </w:pPr>
          </w:p>
        </w:tc>
        <w:tc>
          <w:tcPr>
            <w:tcW w:w="2091" w:type="dxa"/>
            <w:tcBorders>
              <w:top w:val="single" w:sz="4" w:space="0" w:color="auto"/>
              <w:left w:val="single" w:sz="4" w:space="0" w:color="auto"/>
              <w:bottom w:val="single" w:sz="4" w:space="0" w:color="auto"/>
              <w:right w:val="single" w:sz="4" w:space="0" w:color="auto"/>
            </w:tcBorders>
            <w:hideMark/>
          </w:tcPr>
          <w:p w:rsidR="004D1D0E" w:rsidRPr="00C00891" w:rsidRDefault="004D1D0E" w:rsidP="00C00891">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4D1D0E" w:rsidRPr="00C00891" w:rsidRDefault="004D1D0E" w:rsidP="00C00891">
            <w:pPr>
              <w:rPr>
                <w:rFonts w:ascii="Times New Roman" w:hAnsi="Times New Roman" w:cs="Times New Roman"/>
                <w:sz w:val="24"/>
                <w:szCs w:val="24"/>
              </w:rPr>
            </w:pPr>
          </w:p>
        </w:tc>
        <w:tc>
          <w:tcPr>
            <w:tcW w:w="4359" w:type="dxa"/>
            <w:tcBorders>
              <w:top w:val="single" w:sz="4" w:space="0" w:color="auto"/>
              <w:left w:val="single" w:sz="4" w:space="0" w:color="auto"/>
              <w:bottom w:val="single" w:sz="4" w:space="0" w:color="auto"/>
              <w:right w:val="single" w:sz="4" w:space="0" w:color="auto"/>
            </w:tcBorders>
          </w:tcPr>
          <w:p w:rsidR="004D1D0E" w:rsidRPr="00C00891" w:rsidRDefault="004D1D0E" w:rsidP="00C00891">
            <w:pPr>
              <w:rPr>
                <w:rFonts w:ascii="Times New Roman" w:hAnsi="Times New Roman" w:cs="Times New Roman"/>
                <w:sz w:val="24"/>
                <w:szCs w:val="24"/>
              </w:rPr>
            </w:pPr>
            <w:r w:rsidRPr="00C00891">
              <w:rPr>
                <w:rFonts w:ascii="Times New Roman" w:hAnsi="Times New Roman" w:cs="Times New Roman"/>
                <w:sz w:val="24"/>
                <w:szCs w:val="24"/>
              </w:rPr>
              <w:t>изучения конструкторской и технологической документации на регулируемое простое оборудование</w:t>
            </w:r>
          </w:p>
        </w:tc>
      </w:tr>
    </w:tbl>
    <w:p w:rsidR="00B62690" w:rsidRDefault="00B62690" w:rsidP="00B62690">
      <w:pPr>
        <w:spacing w:after="120"/>
        <w:ind w:firstLine="709"/>
        <w:rPr>
          <w:rFonts w:ascii="Times New Roman" w:hAnsi="Times New Roman" w:cs="Times New Roman"/>
          <w:bCs/>
          <w:sz w:val="24"/>
          <w:szCs w:val="24"/>
        </w:rPr>
      </w:pPr>
    </w:p>
    <w:p w:rsidR="002C074F" w:rsidRPr="00081355" w:rsidRDefault="002C074F" w:rsidP="002C074F">
      <w:pPr>
        <w:pStyle w:val="114"/>
        <w:ind w:left="1129" w:firstLine="0"/>
        <w:rPr>
          <w:rFonts w:ascii="Times New Roman" w:hAnsi="Times New Roman"/>
        </w:rPr>
      </w:pPr>
      <w:bookmarkStart w:id="318" w:name="_Toc162370390"/>
      <w:r>
        <w:rPr>
          <w:rFonts w:ascii="Times New Roman" w:hAnsi="Times New Roman"/>
        </w:rPr>
        <w:t>1.3</w:t>
      </w:r>
      <w:r w:rsidRPr="00081355">
        <w:rPr>
          <w:rFonts w:ascii="Times New Roman" w:hAnsi="Times New Roman"/>
        </w:rPr>
        <w:t>Обоснование часов вариативной части ОПОП-П</w:t>
      </w:r>
      <w:bookmarkEnd w:id="318"/>
    </w:p>
    <w:tbl>
      <w:tblPr>
        <w:tblStyle w:val="a3"/>
        <w:tblW w:w="0" w:type="auto"/>
        <w:tblInd w:w="-5" w:type="dxa"/>
        <w:tblLayout w:type="fixed"/>
        <w:tblLook w:val="04A0" w:firstRow="1" w:lastRow="0" w:firstColumn="1" w:lastColumn="0" w:noHBand="0" w:noVBand="1"/>
      </w:tblPr>
      <w:tblGrid>
        <w:gridCol w:w="680"/>
        <w:gridCol w:w="3261"/>
        <w:gridCol w:w="1701"/>
        <w:gridCol w:w="992"/>
        <w:gridCol w:w="2977"/>
      </w:tblGrid>
      <w:tr w:rsidR="002C074F" w:rsidRPr="0088605F" w:rsidTr="006459F1">
        <w:tc>
          <w:tcPr>
            <w:tcW w:w="680" w:type="dxa"/>
          </w:tcPr>
          <w:p w:rsidR="002C074F" w:rsidRPr="0088605F" w:rsidRDefault="002C074F" w:rsidP="006459F1">
            <w:pPr>
              <w:pStyle w:val="a4"/>
              <w:spacing w:after="120"/>
              <w:ind w:left="0"/>
              <w:rPr>
                <w:rFonts w:ascii="Times New Roman" w:hAnsi="Times New Roman" w:cs="Times New Roman"/>
                <w:b/>
                <w:sz w:val="24"/>
                <w:szCs w:val="24"/>
              </w:rPr>
            </w:pPr>
            <w:r w:rsidRPr="0088605F">
              <w:rPr>
                <w:rFonts w:ascii="Times New Roman" w:hAnsi="Times New Roman" w:cs="Times New Roman"/>
                <w:b/>
                <w:sz w:val="24"/>
                <w:szCs w:val="24"/>
              </w:rPr>
              <w:t xml:space="preserve">№№ </w:t>
            </w:r>
            <w:proofErr w:type="gramStart"/>
            <w:r w:rsidRPr="0088605F">
              <w:rPr>
                <w:rFonts w:ascii="Times New Roman" w:hAnsi="Times New Roman" w:cs="Times New Roman"/>
                <w:b/>
                <w:sz w:val="24"/>
                <w:szCs w:val="24"/>
              </w:rPr>
              <w:t>п</w:t>
            </w:r>
            <w:proofErr w:type="gramEnd"/>
            <w:r w:rsidRPr="0088605F">
              <w:rPr>
                <w:rFonts w:ascii="Times New Roman" w:hAnsi="Times New Roman" w:cs="Times New Roman"/>
                <w:b/>
                <w:sz w:val="24"/>
                <w:szCs w:val="24"/>
              </w:rPr>
              <w:t>/п</w:t>
            </w:r>
          </w:p>
        </w:tc>
        <w:tc>
          <w:tcPr>
            <w:tcW w:w="3261" w:type="dxa"/>
          </w:tcPr>
          <w:p w:rsidR="002C074F" w:rsidRPr="0088605F" w:rsidRDefault="002C074F" w:rsidP="002C074F">
            <w:pPr>
              <w:pStyle w:val="a4"/>
              <w:spacing w:after="120"/>
              <w:ind w:left="0"/>
              <w:rPr>
                <w:rFonts w:ascii="Times New Roman" w:hAnsi="Times New Roman" w:cs="Times New Roman"/>
                <w:b/>
                <w:sz w:val="24"/>
                <w:szCs w:val="24"/>
              </w:rPr>
            </w:pPr>
            <w:r w:rsidRPr="0088605F">
              <w:rPr>
                <w:rFonts w:ascii="Times New Roman" w:hAnsi="Times New Roman" w:cs="Times New Roman"/>
                <w:b/>
                <w:sz w:val="24"/>
                <w:szCs w:val="24"/>
              </w:rPr>
              <w:t xml:space="preserve">Дополнительные знания, умения, </w:t>
            </w:r>
            <w:r>
              <w:rPr>
                <w:rFonts w:ascii="Times New Roman" w:hAnsi="Times New Roman" w:cs="Times New Roman"/>
                <w:b/>
                <w:sz w:val="24"/>
                <w:szCs w:val="24"/>
              </w:rPr>
              <w:t xml:space="preserve"> </w:t>
            </w:r>
            <w:r w:rsidRPr="0088605F">
              <w:rPr>
                <w:rFonts w:ascii="Times New Roman" w:hAnsi="Times New Roman" w:cs="Times New Roman"/>
                <w:b/>
                <w:sz w:val="24"/>
                <w:szCs w:val="24"/>
              </w:rPr>
              <w:t>навыки</w:t>
            </w:r>
          </w:p>
        </w:tc>
        <w:tc>
          <w:tcPr>
            <w:tcW w:w="1701" w:type="dxa"/>
          </w:tcPr>
          <w:p w:rsidR="002C074F" w:rsidRPr="0088605F" w:rsidRDefault="002C074F" w:rsidP="006459F1">
            <w:pPr>
              <w:pStyle w:val="a4"/>
              <w:spacing w:after="120"/>
              <w:ind w:left="0"/>
              <w:rPr>
                <w:rFonts w:ascii="Times New Roman" w:hAnsi="Times New Roman" w:cs="Times New Roman"/>
                <w:b/>
                <w:sz w:val="24"/>
                <w:szCs w:val="24"/>
              </w:rPr>
            </w:pPr>
            <w:r w:rsidRPr="0088605F">
              <w:rPr>
                <w:rFonts w:ascii="Times New Roman" w:hAnsi="Times New Roman" w:cs="Times New Roman"/>
                <w:b/>
                <w:sz w:val="24"/>
                <w:szCs w:val="24"/>
              </w:rPr>
              <w:t>№, наименование темы</w:t>
            </w:r>
          </w:p>
        </w:tc>
        <w:tc>
          <w:tcPr>
            <w:tcW w:w="992" w:type="dxa"/>
          </w:tcPr>
          <w:p w:rsidR="002C074F" w:rsidRPr="0088605F" w:rsidRDefault="002C074F" w:rsidP="006459F1">
            <w:pPr>
              <w:pStyle w:val="a4"/>
              <w:spacing w:after="120"/>
              <w:ind w:left="0"/>
              <w:rPr>
                <w:rFonts w:ascii="Times New Roman" w:hAnsi="Times New Roman" w:cs="Times New Roman"/>
                <w:b/>
                <w:sz w:val="24"/>
                <w:szCs w:val="24"/>
              </w:rPr>
            </w:pPr>
            <w:r w:rsidRPr="0088605F">
              <w:rPr>
                <w:rFonts w:ascii="Times New Roman" w:hAnsi="Times New Roman" w:cs="Times New Roman"/>
                <w:b/>
                <w:sz w:val="24"/>
                <w:szCs w:val="24"/>
              </w:rPr>
              <w:t>Объем часов</w:t>
            </w:r>
          </w:p>
        </w:tc>
        <w:tc>
          <w:tcPr>
            <w:tcW w:w="2977" w:type="dxa"/>
          </w:tcPr>
          <w:p w:rsidR="002C074F" w:rsidRPr="0088605F" w:rsidRDefault="002C074F" w:rsidP="006459F1">
            <w:pPr>
              <w:pStyle w:val="a4"/>
              <w:spacing w:after="120"/>
              <w:ind w:left="0"/>
              <w:rPr>
                <w:rFonts w:ascii="Times New Roman" w:hAnsi="Times New Roman" w:cs="Times New Roman"/>
                <w:b/>
                <w:sz w:val="24"/>
                <w:szCs w:val="24"/>
              </w:rPr>
            </w:pPr>
            <w:r w:rsidRPr="0088605F">
              <w:rPr>
                <w:rFonts w:ascii="Times New Roman" w:hAnsi="Times New Roman" w:cs="Times New Roman"/>
                <w:b/>
                <w:sz w:val="24"/>
                <w:szCs w:val="24"/>
              </w:rPr>
              <w:t>Обоснование включения в рабочую программу</w:t>
            </w:r>
          </w:p>
        </w:tc>
      </w:tr>
      <w:tr w:rsidR="002C074F" w:rsidRPr="0088605F" w:rsidTr="006459F1">
        <w:tc>
          <w:tcPr>
            <w:tcW w:w="680" w:type="dxa"/>
          </w:tcPr>
          <w:p w:rsidR="002C074F" w:rsidRPr="0088605F" w:rsidRDefault="002C074F" w:rsidP="006459F1">
            <w:pPr>
              <w:pStyle w:val="a4"/>
              <w:spacing w:after="120"/>
              <w:ind w:left="0"/>
              <w:rPr>
                <w:rFonts w:ascii="Times New Roman" w:hAnsi="Times New Roman" w:cs="Times New Roman"/>
                <w:bCs/>
                <w:sz w:val="24"/>
                <w:szCs w:val="24"/>
              </w:rPr>
            </w:pPr>
            <w:r w:rsidRPr="0088605F">
              <w:rPr>
                <w:rFonts w:ascii="Times New Roman" w:hAnsi="Times New Roman" w:cs="Times New Roman"/>
                <w:bCs/>
                <w:sz w:val="24"/>
                <w:szCs w:val="24"/>
              </w:rPr>
              <w:t>1</w:t>
            </w:r>
          </w:p>
        </w:tc>
        <w:tc>
          <w:tcPr>
            <w:tcW w:w="3261" w:type="dxa"/>
          </w:tcPr>
          <w:p w:rsidR="002C074F" w:rsidRPr="002C074F" w:rsidRDefault="002C074F" w:rsidP="002C074F">
            <w:pPr>
              <w:tabs>
                <w:tab w:val="left" w:pos="286"/>
              </w:tabs>
              <w:suppressAutoHyphens/>
              <w:rPr>
                <w:rFonts w:ascii="Times New Roman" w:eastAsia="Calibri" w:hAnsi="Times New Roman" w:cs="Times New Roman"/>
                <w:b/>
                <w:bCs/>
                <w:iCs/>
                <w:sz w:val="24"/>
                <w:szCs w:val="24"/>
              </w:rPr>
            </w:pPr>
            <w:r w:rsidRPr="002C074F">
              <w:rPr>
                <w:rFonts w:ascii="Times New Roman" w:eastAsia="Calibri" w:hAnsi="Times New Roman" w:cs="Times New Roman"/>
                <w:b/>
                <w:bCs/>
                <w:iCs/>
                <w:sz w:val="24"/>
                <w:szCs w:val="24"/>
              </w:rPr>
              <w:t>Умения:</w:t>
            </w:r>
          </w:p>
          <w:p w:rsidR="002C074F" w:rsidRDefault="002C074F" w:rsidP="002C074F">
            <w:pPr>
              <w:tabs>
                <w:tab w:val="left" w:pos="286"/>
              </w:tabs>
              <w:suppressAutoHyphens/>
              <w:rPr>
                <w:rFonts w:ascii="Times New Roman" w:hAnsi="Times New Roman" w:cs="Times New Roman"/>
                <w:sz w:val="24"/>
                <w:szCs w:val="24"/>
              </w:rPr>
            </w:pPr>
            <w:r w:rsidRPr="00C00891">
              <w:rPr>
                <w:rFonts w:ascii="Times New Roman" w:hAnsi="Times New Roman" w:cs="Times New Roman"/>
                <w:sz w:val="24"/>
                <w:szCs w:val="24"/>
              </w:rPr>
              <w:t>выполнять чертежи деталей в формате 2D и 3D</w:t>
            </w:r>
          </w:p>
          <w:p w:rsidR="002C074F" w:rsidRPr="002C074F" w:rsidRDefault="002C074F" w:rsidP="002C074F">
            <w:pPr>
              <w:tabs>
                <w:tab w:val="left" w:pos="286"/>
              </w:tabs>
              <w:suppressAutoHyphens/>
              <w:rPr>
                <w:rFonts w:ascii="Times New Roman" w:hAnsi="Times New Roman" w:cs="Times New Roman"/>
                <w:b/>
                <w:sz w:val="24"/>
                <w:szCs w:val="24"/>
              </w:rPr>
            </w:pPr>
            <w:r w:rsidRPr="002C074F">
              <w:rPr>
                <w:rFonts w:ascii="Times New Roman" w:hAnsi="Times New Roman" w:cs="Times New Roman"/>
                <w:b/>
                <w:sz w:val="24"/>
                <w:szCs w:val="24"/>
              </w:rPr>
              <w:t>Знания:</w:t>
            </w:r>
          </w:p>
          <w:p w:rsidR="002C074F" w:rsidRPr="0088605F" w:rsidRDefault="002C074F" w:rsidP="002C074F">
            <w:pPr>
              <w:tabs>
                <w:tab w:val="left" w:pos="286"/>
              </w:tabs>
              <w:suppressAutoHyphens/>
              <w:rPr>
                <w:rFonts w:ascii="Times New Roman" w:eastAsia="Calibri" w:hAnsi="Times New Roman" w:cs="Times New Roman"/>
                <w:bCs/>
                <w:iCs/>
                <w:sz w:val="24"/>
                <w:szCs w:val="24"/>
              </w:rPr>
            </w:pPr>
            <w:r w:rsidRPr="00C00891">
              <w:rPr>
                <w:rFonts w:ascii="Times New Roman" w:hAnsi="Times New Roman" w:cs="Times New Roman"/>
                <w:sz w:val="24"/>
                <w:szCs w:val="24"/>
              </w:rPr>
              <w:t>правила выполнения чертежей деталей в формате 2D и 3D</w:t>
            </w:r>
          </w:p>
        </w:tc>
        <w:tc>
          <w:tcPr>
            <w:tcW w:w="1701" w:type="dxa"/>
          </w:tcPr>
          <w:p w:rsidR="002C074F" w:rsidRPr="0088605F" w:rsidRDefault="002C074F" w:rsidP="006459F1">
            <w:pPr>
              <w:pStyle w:val="a4"/>
              <w:spacing w:after="120"/>
              <w:ind w:left="0"/>
              <w:rPr>
                <w:rFonts w:ascii="Times New Roman" w:hAnsi="Times New Roman" w:cs="Times New Roman"/>
                <w:bCs/>
                <w:sz w:val="24"/>
                <w:szCs w:val="24"/>
              </w:rPr>
            </w:pPr>
            <w:r w:rsidRPr="00733840">
              <w:rPr>
                <w:rFonts w:ascii="Times New Roman" w:eastAsia="Times New Roman" w:hAnsi="Times New Roman" w:cs="Times New Roman"/>
                <w:sz w:val="24"/>
                <w:szCs w:val="24"/>
                <w:lang w:eastAsia="ru-RU"/>
              </w:rPr>
              <w:t>Создание графических документов в системе «Компас»</w:t>
            </w:r>
          </w:p>
        </w:tc>
        <w:tc>
          <w:tcPr>
            <w:tcW w:w="992" w:type="dxa"/>
          </w:tcPr>
          <w:p w:rsidR="002C074F" w:rsidRPr="0088605F" w:rsidRDefault="002C074F" w:rsidP="006459F1">
            <w:pPr>
              <w:pStyle w:val="a4"/>
              <w:spacing w:after="120"/>
              <w:ind w:left="0"/>
              <w:rPr>
                <w:rFonts w:ascii="Times New Roman" w:hAnsi="Times New Roman" w:cs="Times New Roman"/>
                <w:bCs/>
                <w:sz w:val="24"/>
                <w:szCs w:val="24"/>
              </w:rPr>
            </w:pPr>
            <w:r>
              <w:rPr>
                <w:rFonts w:ascii="Times New Roman" w:hAnsi="Times New Roman" w:cs="Times New Roman"/>
                <w:bCs/>
                <w:sz w:val="24"/>
                <w:szCs w:val="24"/>
              </w:rPr>
              <w:t>26</w:t>
            </w:r>
          </w:p>
        </w:tc>
        <w:tc>
          <w:tcPr>
            <w:tcW w:w="2977" w:type="dxa"/>
          </w:tcPr>
          <w:p w:rsidR="002C074F" w:rsidRPr="0088605F" w:rsidRDefault="002C074F" w:rsidP="006459F1">
            <w:pPr>
              <w:pStyle w:val="a4"/>
              <w:spacing w:after="120"/>
              <w:ind w:left="0"/>
              <w:rPr>
                <w:rFonts w:ascii="Times New Roman" w:hAnsi="Times New Roman" w:cs="Times New Roman"/>
                <w:bCs/>
                <w:sz w:val="24"/>
                <w:szCs w:val="24"/>
              </w:rPr>
            </w:pPr>
            <w:r w:rsidRPr="0088605F">
              <w:rPr>
                <w:rFonts w:ascii="Times New Roman" w:hAnsi="Times New Roman"/>
                <w:color w:val="000000"/>
                <w:sz w:val="24"/>
                <w:szCs w:val="24"/>
              </w:rPr>
              <w:t>Увеличено количество часов с целью расширения и углубления подготовки, определяемой содержанием обязательной части, получения дополнительных умений и знаний, необходимых для обеспечения конкурентоспособности выпускника в соответствии с запросами регионального рынка труда</w:t>
            </w:r>
          </w:p>
        </w:tc>
      </w:tr>
    </w:tbl>
    <w:p w:rsidR="00B62690" w:rsidRPr="00B115E3" w:rsidRDefault="00B62690" w:rsidP="00B62690">
      <w:pPr>
        <w:pStyle w:val="1f0"/>
        <w:rPr>
          <w:rFonts w:ascii="Times New Roman" w:hAnsi="Times New Roman"/>
        </w:rPr>
      </w:pPr>
      <w:r w:rsidRPr="00E11160">
        <w:rPr>
          <w:rFonts w:ascii="Times New Roman" w:hAnsi="Times New Roman"/>
        </w:rPr>
        <w:lastRenderedPageBreak/>
        <w:t xml:space="preserve">2. Структура и содержание </w:t>
      </w:r>
      <w:r>
        <w:rPr>
          <w:rFonts w:ascii="Times New Roman" w:hAnsi="Times New Roman"/>
        </w:rPr>
        <w:t>ДИСЦИПЛИНЫ</w:t>
      </w:r>
    </w:p>
    <w:p w:rsidR="00B62690" w:rsidRPr="00E11160" w:rsidRDefault="00B62690" w:rsidP="00B62690">
      <w:pPr>
        <w:pStyle w:val="114"/>
        <w:rPr>
          <w:rFonts w:ascii="Times New Roman" w:hAnsi="Times New Roman"/>
        </w:rPr>
      </w:pPr>
      <w:r w:rsidRPr="00E11160">
        <w:rPr>
          <w:rFonts w:ascii="Times New Roman" w:hAnsi="Times New Roman"/>
        </w:rPr>
        <w:t xml:space="preserve">2.1. Трудоемкость освоения </w:t>
      </w:r>
      <w:r>
        <w:rPr>
          <w:rFonts w:ascii="Times New Roman" w:hAnsi="Times New Roman"/>
        </w:rPr>
        <w:t>дисциплины</w:t>
      </w:r>
      <w:r w:rsidRPr="00E11160">
        <w:rPr>
          <w:rFonts w:ascii="Times New Roman" w:hAnsi="Times New Roman"/>
        </w:rPr>
        <w:t xml:space="preserve">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926"/>
        <w:gridCol w:w="2393"/>
        <w:gridCol w:w="2693"/>
      </w:tblGrid>
      <w:tr w:rsidR="00B62690" w:rsidRPr="00DB7B6A" w:rsidTr="00B62690">
        <w:trPr>
          <w:trHeight w:val="23"/>
        </w:trPr>
        <w:tc>
          <w:tcPr>
            <w:tcW w:w="2460" w:type="pct"/>
            <w:vAlign w:val="center"/>
          </w:tcPr>
          <w:p w:rsidR="00B62690" w:rsidRPr="00F70F81" w:rsidRDefault="00B62690" w:rsidP="00B62690">
            <w:pPr>
              <w:jc w:val="center"/>
              <w:rPr>
                <w:rFonts w:ascii="Times New Roman" w:hAnsi="Times New Roman" w:cs="Times New Roman"/>
                <w:b/>
                <w:sz w:val="24"/>
              </w:rPr>
            </w:pPr>
            <w:r w:rsidRPr="00F70F81">
              <w:rPr>
                <w:rFonts w:ascii="Times New Roman" w:hAnsi="Times New Roman" w:cs="Times New Roman"/>
                <w:b/>
                <w:sz w:val="24"/>
              </w:rPr>
              <w:t>Наименование составных частей дисциплины</w:t>
            </w:r>
          </w:p>
        </w:tc>
        <w:tc>
          <w:tcPr>
            <w:tcW w:w="1195" w:type="pct"/>
            <w:vAlign w:val="center"/>
          </w:tcPr>
          <w:p w:rsidR="00B62690" w:rsidRPr="00F70F81" w:rsidRDefault="00B62690" w:rsidP="00B62690">
            <w:pPr>
              <w:jc w:val="center"/>
              <w:rPr>
                <w:rFonts w:ascii="Times New Roman" w:hAnsi="Times New Roman" w:cs="Times New Roman"/>
                <w:b/>
                <w:iCs/>
                <w:sz w:val="24"/>
              </w:rPr>
            </w:pPr>
            <w:r w:rsidRPr="00F70F81">
              <w:rPr>
                <w:rFonts w:ascii="Times New Roman" w:hAnsi="Times New Roman" w:cs="Times New Roman"/>
                <w:b/>
                <w:iCs/>
                <w:sz w:val="24"/>
              </w:rPr>
              <w:t>Объем в часах</w:t>
            </w:r>
          </w:p>
        </w:tc>
        <w:tc>
          <w:tcPr>
            <w:tcW w:w="1345" w:type="pct"/>
          </w:tcPr>
          <w:p w:rsidR="00B62690" w:rsidRPr="00F70F81" w:rsidRDefault="00B62690" w:rsidP="00B62690">
            <w:pPr>
              <w:jc w:val="center"/>
              <w:rPr>
                <w:rFonts w:ascii="Times New Roman" w:hAnsi="Times New Roman" w:cs="Times New Roman"/>
                <w:b/>
                <w:iCs/>
                <w:sz w:val="24"/>
              </w:rPr>
            </w:pPr>
            <w:r w:rsidRPr="00F70F81">
              <w:rPr>
                <w:rFonts w:ascii="Times New Roman" w:hAnsi="Times New Roman" w:cs="Times New Roman"/>
                <w:b/>
                <w:sz w:val="24"/>
              </w:rPr>
              <w:t xml:space="preserve">В </w:t>
            </w:r>
            <w:proofErr w:type="spellStart"/>
            <w:r w:rsidRPr="00F70F81">
              <w:rPr>
                <w:rFonts w:ascii="Times New Roman" w:hAnsi="Times New Roman" w:cs="Times New Roman"/>
                <w:b/>
                <w:sz w:val="24"/>
              </w:rPr>
              <w:t>т.ч</w:t>
            </w:r>
            <w:proofErr w:type="spellEnd"/>
            <w:r w:rsidRPr="00F70F81">
              <w:rPr>
                <w:rFonts w:ascii="Times New Roman" w:hAnsi="Times New Roman" w:cs="Times New Roman"/>
                <w:b/>
                <w:sz w:val="24"/>
              </w:rPr>
              <w:t xml:space="preserve">. в форме </w:t>
            </w:r>
            <w:proofErr w:type="spellStart"/>
            <w:r w:rsidRPr="00F70F81">
              <w:rPr>
                <w:rFonts w:ascii="Times New Roman" w:hAnsi="Times New Roman" w:cs="Times New Roman"/>
                <w:b/>
                <w:sz w:val="24"/>
              </w:rPr>
              <w:t>практ</w:t>
            </w:r>
            <w:proofErr w:type="spellEnd"/>
            <w:r w:rsidRPr="00F70F81">
              <w:rPr>
                <w:rFonts w:ascii="Times New Roman" w:hAnsi="Times New Roman" w:cs="Times New Roman"/>
                <w:b/>
                <w:sz w:val="24"/>
              </w:rPr>
              <w:t>. подготовки</w:t>
            </w:r>
          </w:p>
        </w:tc>
      </w:tr>
      <w:tr w:rsidR="00B62690" w:rsidRPr="00DB7B6A" w:rsidTr="00B62690">
        <w:trPr>
          <w:trHeight w:val="23"/>
        </w:trPr>
        <w:tc>
          <w:tcPr>
            <w:tcW w:w="2460" w:type="pct"/>
            <w:vAlign w:val="center"/>
          </w:tcPr>
          <w:p w:rsidR="00B62690" w:rsidRPr="00F70F81" w:rsidRDefault="00B62690" w:rsidP="00B62690">
            <w:pPr>
              <w:jc w:val="both"/>
              <w:rPr>
                <w:rFonts w:ascii="Times New Roman" w:hAnsi="Times New Roman" w:cs="Times New Roman"/>
                <w:bCs/>
                <w:sz w:val="24"/>
                <w:szCs w:val="24"/>
              </w:rPr>
            </w:pPr>
            <w:r w:rsidRPr="00F70F81">
              <w:rPr>
                <w:rFonts w:ascii="Times New Roman" w:hAnsi="Times New Roman" w:cs="Times New Roman"/>
                <w:bCs/>
                <w:sz w:val="24"/>
                <w:szCs w:val="24"/>
              </w:rPr>
              <w:t>Учебные занятия</w:t>
            </w:r>
          </w:p>
        </w:tc>
        <w:tc>
          <w:tcPr>
            <w:tcW w:w="1195" w:type="pct"/>
            <w:vAlign w:val="center"/>
          </w:tcPr>
          <w:p w:rsidR="00B62690" w:rsidRPr="00F70F81" w:rsidRDefault="00BA0DEA" w:rsidP="00B62690">
            <w:pPr>
              <w:jc w:val="center"/>
              <w:rPr>
                <w:rFonts w:ascii="Times New Roman" w:hAnsi="Times New Roman" w:cs="Times New Roman"/>
                <w:bCs/>
                <w:sz w:val="24"/>
                <w:szCs w:val="24"/>
              </w:rPr>
            </w:pPr>
            <w:r>
              <w:rPr>
                <w:rFonts w:ascii="Times New Roman" w:hAnsi="Times New Roman" w:cs="Times New Roman"/>
                <w:bCs/>
                <w:sz w:val="24"/>
                <w:szCs w:val="24"/>
              </w:rPr>
              <w:t>62</w:t>
            </w:r>
          </w:p>
        </w:tc>
        <w:tc>
          <w:tcPr>
            <w:tcW w:w="1345" w:type="pct"/>
            <w:vAlign w:val="center"/>
          </w:tcPr>
          <w:p w:rsidR="00B62690" w:rsidRPr="00F70F81" w:rsidRDefault="00B62690" w:rsidP="00BA0DEA">
            <w:pPr>
              <w:jc w:val="center"/>
              <w:rPr>
                <w:rFonts w:ascii="Times New Roman" w:hAnsi="Times New Roman" w:cs="Times New Roman"/>
                <w:bCs/>
                <w:sz w:val="24"/>
                <w:szCs w:val="24"/>
              </w:rPr>
            </w:pPr>
            <w:r>
              <w:rPr>
                <w:rFonts w:ascii="Times New Roman" w:hAnsi="Times New Roman" w:cs="Times New Roman"/>
                <w:bCs/>
                <w:sz w:val="24"/>
                <w:szCs w:val="24"/>
              </w:rPr>
              <w:t>3</w:t>
            </w:r>
            <w:r w:rsidR="00BA0DEA">
              <w:rPr>
                <w:rFonts w:ascii="Times New Roman" w:hAnsi="Times New Roman" w:cs="Times New Roman"/>
                <w:bCs/>
                <w:sz w:val="24"/>
                <w:szCs w:val="24"/>
              </w:rPr>
              <w:t>8</w:t>
            </w:r>
          </w:p>
        </w:tc>
      </w:tr>
      <w:tr w:rsidR="00B62690" w:rsidRPr="00DB7B6A" w:rsidTr="00B62690">
        <w:trPr>
          <w:trHeight w:val="23"/>
        </w:trPr>
        <w:tc>
          <w:tcPr>
            <w:tcW w:w="2460" w:type="pct"/>
            <w:vAlign w:val="center"/>
          </w:tcPr>
          <w:p w:rsidR="00B62690" w:rsidRPr="00F70F81" w:rsidRDefault="00B62690" w:rsidP="00B62690">
            <w:pPr>
              <w:jc w:val="both"/>
              <w:rPr>
                <w:rFonts w:ascii="Times New Roman" w:hAnsi="Times New Roman" w:cs="Times New Roman"/>
                <w:bCs/>
                <w:sz w:val="24"/>
                <w:szCs w:val="24"/>
              </w:rPr>
            </w:pPr>
            <w:r w:rsidRPr="00F70F81">
              <w:rPr>
                <w:rFonts w:ascii="Times New Roman" w:hAnsi="Times New Roman" w:cs="Times New Roman"/>
                <w:bCs/>
                <w:sz w:val="24"/>
                <w:szCs w:val="24"/>
              </w:rPr>
              <w:t>Курсовой проект (работа)</w:t>
            </w:r>
          </w:p>
        </w:tc>
        <w:tc>
          <w:tcPr>
            <w:tcW w:w="1195" w:type="pct"/>
            <w:vAlign w:val="center"/>
          </w:tcPr>
          <w:p w:rsidR="00B62690" w:rsidRPr="00F70F81"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345" w:type="pct"/>
            <w:vAlign w:val="center"/>
          </w:tcPr>
          <w:p w:rsidR="00B62690" w:rsidRPr="00F70F81"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B62690" w:rsidRPr="00DB7B6A" w:rsidTr="00B62690">
        <w:trPr>
          <w:trHeight w:val="23"/>
        </w:trPr>
        <w:tc>
          <w:tcPr>
            <w:tcW w:w="2460" w:type="pct"/>
            <w:vAlign w:val="center"/>
          </w:tcPr>
          <w:p w:rsidR="00B62690" w:rsidRPr="00F70F81" w:rsidRDefault="00B62690" w:rsidP="00B62690">
            <w:pPr>
              <w:jc w:val="both"/>
              <w:rPr>
                <w:rFonts w:ascii="Times New Roman" w:hAnsi="Times New Roman" w:cs="Times New Roman"/>
                <w:bCs/>
                <w:sz w:val="24"/>
                <w:szCs w:val="24"/>
              </w:rPr>
            </w:pPr>
            <w:r w:rsidRPr="00F70F81">
              <w:rPr>
                <w:rFonts w:ascii="Times New Roman" w:hAnsi="Times New Roman" w:cs="Times New Roman"/>
                <w:bCs/>
                <w:sz w:val="24"/>
                <w:szCs w:val="24"/>
              </w:rPr>
              <w:t>Самостоятельная работа</w:t>
            </w:r>
          </w:p>
        </w:tc>
        <w:tc>
          <w:tcPr>
            <w:tcW w:w="1195" w:type="pct"/>
            <w:vAlign w:val="center"/>
          </w:tcPr>
          <w:p w:rsidR="00B62690" w:rsidRPr="00F70F81"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1345" w:type="pct"/>
            <w:vAlign w:val="center"/>
          </w:tcPr>
          <w:p w:rsidR="00B62690" w:rsidRPr="00F70F81" w:rsidRDefault="00B62690" w:rsidP="00B62690">
            <w:pPr>
              <w:jc w:val="center"/>
              <w:rPr>
                <w:rFonts w:ascii="Times New Roman" w:hAnsi="Times New Roman" w:cs="Times New Roman"/>
                <w:bCs/>
                <w:sz w:val="24"/>
                <w:szCs w:val="24"/>
              </w:rPr>
            </w:pPr>
            <w:r w:rsidRPr="00F70F81">
              <w:rPr>
                <w:rFonts w:ascii="Times New Roman" w:hAnsi="Times New Roman" w:cs="Times New Roman"/>
                <w:bCs/>
                <w:sz w:val="24"/>
                <w:szCs w:val="24"/>
              </w:rPr>
              <w:t>-</w:t>
            </w:r>
          </w:p>
        </w:tc>
      </w:tr>
      <w:tr w:rsidR="00B62690" w:rsidRPr="00DB7B6A" w:rsidTr="00B62690">
        <w:trPr>
          <w:trHeight w:val="23"/>
        </w:trPr>
        <w:tc>
          <w:tcPr>
            <w:tcW w:w="2460" w:type="pct"/>
            <w:vAlign w:val="center"/>
          </w:tcPr>
          <w:p w:rsidR="00B62690" w:rsidRPr="00F70F81" w:rsidRDefault="00B62690" w:rsidP="00B62690">
            <w:pPr>
              <w:jc w:val="both"/>
              <w:rPr>
                <w:rFonts w:ascii="Times New Roman" w:hAnsi="Times New Roman" w:cs="Times New Roman"/>
                <w:bCs/>
                <w:sz w:val="24"/>
                <w:szCs w:val="24"/>
              </w:rPr>
            </w:pPr>
            <w:r>
              <w:rPr>
                <w:rFonts w:ascii="Times New Roman" w:hAnsi="Times New Roman" w:cs="Times New Roman"/>
                <w:bCs/>
                <w:sz w:val="24"/>
                <w:szCs w:val="24"/>
              </w:rPr>
              <w:t>Консультация</w:t>
            </w:r>
          </w:p>
        </w:tc>
        <w:tc>
          <w:tcPr>
            <w:tcW w:w="1195" w:type="pct"/>
            <w:vAlign w:val="center"/>
          </w:tcPr>
          <w:p w:rsidR="00B62690"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1345" w:type="pct"/>
            <w:vAlign w:val="center"/>
          </w:tcPr>
          <w:p w:rsidR="00B62690" w:rsidRPr="00F70F81" w:rsidRDefault="00B62690" w:rsidP="00B62690">
            <w:pPr>
              <w:jc w:val="center"/>
              <w:rPr>
                <w:rFonts w:ascii="Times New Roman" w:hAnsi="Times New Roman" w:cs="Times New Roman"/>
                <w:bCs/>
                <w:sz w:val="24"/>
                <w:szCs w:val="24"/>
              </w:rPr>
            </w:pPr>
          </w:p>
        </w:tc>
      </w:tr>
      <w:tr w:rsidR="00B62690" w:rsidRPr="00DB7B6A" w:rsidTr="00B62690">
        <w:trPr>
          <w:trHeight w:val="23"/>
        </w:trPr>
        <w:tc>
          <w:tcPr>
            <w:tcW w:w="2460" w:type="pct"/>
            <w:vAlign w:val="center"/>
          </w:tcPr>
          <w:p w:rsidR="00B62690" w:rsidRPr="00F70F81" w:rsidRDefault="00B62690" w:rsidP="00B62690">
            <w:pPr>
              <w:jc w:val="both"/>
              <w:rPr>
                <w:rFonts w:ascii="Times New Roman" w:hAnsi="Times New Roman" w:cs="Times New Roman"/>
                <w:bCs/>
                <w:sz w:val="24"/>
                <w:szCs w:val="24"/>
              </w:rPr>
            </w:pPr>
            <w:r w:rsidRPr="00F70F81">
              <w:rPr>
                <w:rFonts w:ascii="Times New Roman" w:hAnsi="Times New Roman" w:cs="Times New Roman"/>
                <w:bCs/>
                <w:sz w:val="24"/>
                <w:szCs w:val="24"/>
              </w:rPr>
              <w:t xml:space="preserve">Промежуточная аттестация </w:t>
            </w:r>
            <w:r>
              <w:rPr>
                <w:rFonts w:ascii="Times New Roman" w:hAnsi="Times New Roman" w:cs="Times New Roman"/>
                <w:bCs/>
                <w:sz w:val="24"/>
                <w:szCs w:val="24"/>
              </w:rPr>
              <w:t>в форме экзамена</w:t>
            </w:r>
          </w:p>
        </w:tc>
        <w:tc>
          <w:tcPr>
            <w:tcW w:w="1195" w:type="pct"/>
            <w:vAlign w:val="center"/>
          </w:tcPr>
          <w:p w:rsidR="00B62690" w:rsidRPr="00F70F81"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6</w:t>
            </w:r>
          </w:p>
        </w:tc>
        <w:tc>
          <w:tcPr>
            <w:tcW w:w="1345" w:type="pct"/>
            <w:vAlign w:val="center"/>
          </w:tcPr>
          <w:p w:rsidR="00B62690" w:rsidRPr="00F70F81"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B62690" w:rsidRPr="00257255" w:rsidTr="00B62690">
        <w:trPr>
          <w:trHeight w:val="23"/>
        </w:trPr>
        <w:tc>
          <w:tcPr>
            <w:tcW w:w="2460" w:type="pct"/>
            <w:vAlign w:val="center"/>
          </w:tcPr>
          <w:p w:rsidR="00B62690" w:rsidRPr="00F70F81" w:rsidRDefault="00B62690" w:rsidP="00B62690">
            <w:pPr>
              <w:jc w:val="both"/>
              <w:rPr>
                <w:rFonts w:ascii="Times New Roman" w:hAnsi="Times New Roman" w:cs="Times New Roman"/>
                <w:bCs/>
                <w:sz w:val="24"/>
                <w:szCs w:val="24"/>
              </w:rPr>
            </w:pPr>
            <w:r w:rsidRPr="00F70F81">
              <w:rPr>
                <w:rFonts w:ascii="Times New Roman" w:hAnsi="Times New Roman" w:cs="Times New Roman"/>
                <w:bCs/>
                <w:sz w:val="24"/>
                <w:szCs w:val="24"/>
              </w:rPr>
              <w:t>Всего</w:t>
            </w:r>
          </w:p>
        </w:tc>
        <w:tc>
          <w:tcPr>
            <w:tcW w:w="1195" w:type="pct"/>
            <w:vAlign w:val="center"/>
          </w:tcPr>
          <w:p w:rsidR="00B62690" w:rsidRPr="00F70F81" w:rsidRDefault="00BA0DEA" w:rsidP="00B62690">
            <w:pPr>
              <w:jc w:val="center"/>
              <w:rPr>
                <w:rFonts w:ascii="Times New Roman" w:hAnsi="Times New Roman" w:cs="Times New Roman"/>
                <w:b/>
                <w:sz w:val="24"/>
                <w:szCs w:val="24"/>
              </w:rPr>
            </w:pPr>
            <w:r>
              <w:rPr>
                <w:rFonts w:ascii="Times New Roman" w:hAnsi="Times New Roman" w:cs="Times New Roman"/>
                <w:b/>
                <w:sz w:val="24"/>
                <w:szCs w:val="24"/>
              </w:rPr>
              <w:t>62</w:t>
            </w:r>
          </w:p>
        </w:tc>
        <w:tc>
          <w:tcPr>
            <w:tcW w:w="1345" w:type="pct"/>
            <w:vAlign w:val="center"/>
          </w:tcPr>
          <w:p w:rsidR="00B62690" w:rsidRPr="00F70F81" w:rsidRDefault="00B62690" w:rsidP="00BA0DEA">
            <w:pPr>
              <w:jc w:val="center"/>
              <w:rPr>
                <w:rFonts w:ascii="Times New Roman" w:hAnsi="Times New Roman" w:cs="Times New Roman"/>
                <w:b/>
                <w:sz w:val="24"/>
                <w:szCs w:val="24"/>
              </w:rPr>
            </w:pPr>
            <w:r>
              <w:rPr>
                <w:rFonts w:ascii="Times New Roman" w:hAnsi="Times New Roman" w:cs="Times New Roman"/>
                <w:b/>
                <w:sz w:val="24"/>
                <w:szCs w:val="24"/>
              </w:rPr>
              <w:t>3</w:t>
            </w:r>
            <w:r w:rsidR="00BA0DEA">
              <w:rPr>
                <w:rFonts w:ascii="Times New Roman" w:hAnsi="Times New Roman" w:cs="Times New Roman"/>
                <w:b/>
                <w:sz w:val="24"/>
                <w:szCs w:val="24"/>
              </w:rPr>
              <w:t>8</w:t>
            </w:r>
          </w:p>
        </w:tc>
      </w:tr>
    </w:tbl>
    <w:p w:rsidR="00B62690" w:rsidRDefault="00B62690" w:rsidP="00B62690">
      <w:pPr>
        <w:rPr>
          <w:rFonts w:ascii="Times New Roman" w:hAnsi="Times New Roman" w:cs="Times New Roman"/>
          <w:iCs/>
          <w:sz w:val="24"/>
          <w:szCs w:val="24"/>
        </w:rPr>
      </w:pPr>
    </w:p>
    <w:p w:rsidR="00B62690" w:rsidRDefault="00B62690" w:rsidP="00B62690">
      <w:pPr>
        <w:rPr>
          <w:rFonts w:ascii="Times New Roman" w:hAnsi="Times New Roman" w:cs="Times New Roman"/>
          <w:iCs/>
          <w:sz w:val="24"/>
          <w:szCs w:val="24"/>
        </w:rPr>
        <w:sectPr w:rsidR="00B62690" w:rsidSect="00502F97">
          <w:headerReference w:type="even" r:id="rId143"/>
          <w:headerReference w:type="default" r:id="rId144"/>
          <w:pgSz w:w="11906" w:h="16838"/>
          <w:pgMar w:top="1134" w:right="567" w:bottom="1134" w:left="1701" w:header="709" w:footer="709" w:gutter="0"/>
          <w:cols w:space="708"/>
          <w:docGrid w:linePitch="360"/>
        </w:sectPr>
      </w:pPr>
    </w:p>
    <w:p w:rsidR="00B62690" w:rsidRDefault="00B62690" w:rsidP="00B62690">
      <w:pPr>
        <w:pStyle w:val="114"/>
        <w:rPr>
          <w:rFonts w:ascii="Times New Roman" w:hAnsi="Times New Roman"/>
        </w:rPr>
      </w:pPr>
      <w:r w:rsidRPr="00782EFC">
        <w:rPr>
          <w:rFonts w:ascii="Times New Roman" w:hAnsi="Times New Roman"/>
        </w:rPr>
        <w:lastRenderedPageBreak/>
        <w:t>2.</w:t>
      </w:r>
      <w:r>
        <w:rPr>
          <w:rFonts w:ascii="Times New Roman" w:hAnsi="Times New Roman"/>
        </w:rPr>
        <w:t>2</w:t>
      </w:r>
      <w:r w:rsidRPr="00782EFC">
        <w:rPr>
          <w:rFonts w:ascii="Times New Roman" w:hAnsi="Times New Roman"/>
        </w:rPr>
        <w:t>. </w:t>
      </w:r>
      <w:r>
        <w:rPr>
          <w:rFonts w:ascii="Times New Roman" w:hAnsi="Times New Roman"/>
        </w:rPr>
        <w:t>С</w:t>
      </w:r>
      <w:r w:rsidRPr="00782EFC">
        <w:rPr>
          <w:rFonts w:ascii="Times New Roman" w:hAnsi="Times New Roman"/>
        </w:rPr>
        <w:t xml:space="preserve">одержание </w:t>
      </w:r>
      <w:r>
        <w:rPr>
          <w:rFonts w:ascii="Times New Roman" w:hAnsi="Times New Roman"/>
        </w:rPr>
        <w:t>дисциплины</w:t>
      </w:r>
    </w:p>
    <w:tbl>
      <w:tblPr>
        <w:tblW w:w="5407"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5"/>
        <w:gridCol w:w="8529"/>
        <w:gridCol w:w="2693"/>
        <w:gridCol w:w="2693"/>
      </w:tblGrid>
      <w:tr w:rsidR="00B62690" w:rsidRPr="00733840" w:rsidTr="00B62690">
        <w:trPr>
          <w:trHeight w:val="428"/>
        </w:trPr>
        <w:tc>
          <w:tcPr>
            <w:tcW w:w="649" w:type="pct"/>
            <w:noWrap/>
            <w:vAlign w:val="center"/>
          </w:tcPr>
          <w:p w:rsidR="00B62690" w:rsidRPr="00C63897" w:rsidRDefault="00B62690" w:rsidP="00B62690">
            <w:pPr>
              <w:jc w:val="center"/>
              <w:rPr>
                <w:rFonts w:ascii="Times New Roman" w:eastAsia="Times New Roman" w:hAnsi="Times New Roman" w:cs="Times New Roman"/>
                <w:b/>
                <w:lang w:eastAsia="ru-RU"/>
              </w:rPr>
            </w:pPr>
            <w:r>
              <w:rPr>
                <w:rFonts w:ascii="Times New Roman" w:eastAsia="Times New Roman" w:hAnsi="Times New Roman" w:cs="Times New Roman"/>
                <w:b/>
                <w:bCs/>
                <w:lang w:eastAsia="ru-RU"/>
              </w:rPr>
              <w:t>Наименование разделов и тем</w:t>
            </w:r>
          </w:p>
        </w:tc>
        <w:tc>
          <w:tcPr>
            <w:tcW w:w="2667" w:type="pct"/>
            <w:noWrap/>
            <w:vAlign w:val="center"/>
          </w:tcPr>
          <w:p w:rsidR="00B62690" w:rsidRPr="00C63897" w:rsidRDefault="00B62690" w:rsidP="00B62690">
            <w:pPr>
              <w:suppressAutoHyphens/>
              <w:jc w:val="center"/>
              <w:rPr>
                <w:rFonts w:ascii="Times New Roman" w:eastAsia="Times New Roman" w:hAnsi="Times New Roman" w:cs="Times New Roman"/>
                <w:b/>
                <w:lang w:eastAsia="ru-RU"/>
              </w:rPr>
            </w:pPr>
            <w:r>
              <w:rPr>
                <w:rFonts w:ascii="Times New Roman" w:eastAsia="Times New Roman" w:hAnsi="Times New Roman" w:cs="Times New Roman"/>
                <w:b/>
                <w:bCs/>
                <w:lang w:eastAsia="ru-RU"/>
              </w:rPr>
              <w:t>С</w:t>
            </w:r>
            <w:r w:rsidRPr="00C63897">
              <w:rPr>
                <w:rFonts w:ascii="Times New Roman" w:eastAsia="Times New Roman" w:hAnsi="Times New Roman" w:cs="Times New Roman"/>
                <w:b/>
                <w:bCs/>
                <w:lang w:eastAsia="ru-RU"/>
              </w:rPr>
              <w:t>одержание учебного материала, практически</w:t>
            </w:r>
            <w:r>
              <w:rPr>
                <w:rFonts w:ascii="Times New Roman" w:eastAsia="Times New Roman" w:hAnsi="Times New Roman" w:cs="Times New Roman"/>
                <w:b/>
                <w:bCs/>
                <w:lang w:eastAsia="ru-RU"/>
              </w:rPr>
              <w:t>х</w:t>
            </w:r>
            <w:r w:rsidRPr="00C63897">
              <w:rPr>
                <w:rFonts w:ascii="Times New Roman" w:eastAsia="Times New Roman" w:hAnsi="Times New Roman" w:cs="Times New Roman"/>
                <w:b/>
                <w:bCs/>
                <w:lang w:eastAsia="ru-RU"/>
              </w:rPr>
              <w:t xml:space="preserve"> и лабораторны</w:t>
            </w:r>
            <w:r>
              <w:rPr>
                <w:rFonts w:ascii="Times New Roman" w:eastAsia="Times New Roman" w:hAnsi="Times New Roman" w:cs="Times New Roman"/>
                <w:b/>
                <w:bCs/>
                <w:lang w:eastAsia="ru-RU"/>
              </w:rPr>
              <w:t>х</w:t>
            </w:r>
            <w:r w:rsidRPr="00C63897">
              <w:rPr>
                <w:rFonts w:ascii="Times New Roman" w:eastAsia="Times New Roman" w:hAnsi="Times New Roman" w:cs="Times New Roman"/>
                <w:b/>
                <w:bCs/>
                <w:lang w:eastAsia="ru-RU"/>
              </w:rPr>
              <w:t xml:space="preserve"> заняти</w:t>
            </w:r>
            <w:r>
              <w:rPr>
                <w:rFonts w:ascii="Times New Roman" w:eastAsia="Times New Roman" w:hAnsi="Times New Roman" w:cs="Times New Roman"/>
                <w:b/>
                <w:bCs/>
                <w:lang w:eastAsia="ru-RU"/>
              </w:rPr>
              <w:t>й</w:t>
            </w:r>
          </w:p>
        </w:tc>
        <w:tc>
          <w:tcPr>
            <w:tcW w:w="842" w:type="pct"/>
          </w:tcPr>
          <w:p w:rsidR="00B62690" w:rsidRDefault="00B62690" w:rsidP="00B62690">
            <w:pPr>
              <w:suppressAutoHyphens/>
              <w:jc w:val="center"/>
              <w:rPr>
                <w:rFonts w:ascii="Times New Roman" w:eastAsia="Times New Roman" w:hAnsi="Times New Roman" w:cs="Times New Roman"/>
                <w:b/>
                <w:bCs/>
                <w:lang w:eastAsia="ru-RU"/>
              </w:rPr>
            </w:pPr>
            <w:r w:rsidRPr="0092473B">
              <w:rPr>
                <w:rFonts w:ascii="Times New Roman" w:hAnsi="Times New Roman"/>
                <w:b/>
                <w:bCs/>
                <w:sz w:val="24"/>
                <w:szCs w:val="24"/>
              </w:rPr>
              <w:t xml:space="preserve">Объем, </w:t>
            </w:r>
            <w:proofErr w:type="spellStart"/>
            <w:r w:rsidRPr="0092473B">
              <w:rPr>
                <w:rFonts w:ascii="Times New Roman" w:hAnsi="Times New Roman"/>
                <w:b/>
                <w:bCs/>
                <w:sz w:val="24"/>
                <w:szCs w:val="24"/>
              </w:rPr>
              <w:t>ак</w:t>
            </w:r>
            <w:proofErr w:type="spellEnd"/>
            <w:r w:rsidRPr="0092473B">
              <w:rPr>
                <w:rFonts w:ascii="Times New Roman" w:hAnsi="Times New Roman"/>
                <w:b/>
                <w:bCs/>
                <w:sz w:val="24"/>
                <w:szCs w:val="24"/>
              </w:rPr>
              <w:t xml:space="preserve">. ч. / в том числе в форме практической подготовки, </w:t>
            </w:r>
            <w:proofErr w:type="spellStart"/>
            <w:r w:rsidRPr="0092473B">
              <w:rPr>
                <w:rFonts w:ascii="Times New Roman" w:hAnsi="Times New Roman"/>
                <w:b/>
                <w:bCs/>
                <w:sz w:val="24"/>
                <w:szCs w:val="24"/>
              </w:rPr>
              <w:t>ак</w:t>
            </w:r>
            <w:proofErr w:type="spellEnd"/>
            <w:r w:rsidRPr="0092473B">
              <w:rPr>
                <w:rFonts w:ascii="Times New Roman" w:hAnsi="Times New Roman"/>
                <w:b/>
                <w:bCs/>
                <w:sz w:val="24"/>
                <w:szCs w:val="24"/>
              </w:rPr>
              <w:t>. ч.</w:t>
            </w:r>
          </w:p>
        </w:tc>
        <w:tc>
          <w:tcPr>
            <w:tcW w:w="842" w:type="pct"/>
          </w:tcPr>
          <w:p w:rsidR="00B62690" w:rsidRDefault="00B62690" w:rsidP="00B62690">
            <w:pPr>
              <w:suppressAutoHyphens/>
              <w:jc w:val="center"/>
              <w:rPr>
                <w:rFonts w:ascii="Times New Roman" w:eastAsia="Times New Roman" w:hAnsi="Times New Roman" w:cs="Times New Roman"/>
                <w:b/>
                <w:bCs/>
                <w:lang w:eastAsia="ru-RU"/>
              </w:rPr>
            </w:pPr>
            <w:r w:rsidRPr="00A41920">
              <w:rPr>
                <w:rFonts w:ascii="Times New Roman" w:hAnsi="Times New Roman"/>
                <w:b/>
                <w:bCs/>
                <w:sz w:val="24"/>
                <w:szCs w:val="24"/>
              </w:rPr>
              <w:t>Коды компетенций, формированию которых способствует элемент программы</w:t>
            </w:r>
          </w:p>
        </w:tc>
      </w:tr>
      <w:tr w:rsidR="00B62690" w:rsidRPr="00733840" w:rsidTr="00B62690">
        <w:trPr>
          <w:trHeight w:val="185"/>
        </w:trPr>
        <w:tc>
          <w:tcPr>
            <w:tcW w:w="649" w:type="pct"/>
            <w:noWrap/>
          </w:tcPr>
          <w:p w:rsidR="00B62690" w:rsidRPr="00733840" w:rsidRDefault="00B62690" w:rsidP="00B62690">
            <w:pPr>
              <w:jc w:val="cente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t>1</w:t>
            </w:r>
          </w:p>
        </w:tc>
        <w:tc>
          <w:tcPr>
            <w:tcW w:w="2667" w:type="pct"/>
            <w:noWrap/>
          </w:tcPr>
          <w:p w:rsidR="00B62690" w:rsidRPr="00733840" w:rsidRDefault="00B62690" w:rsidP="00B62690">
            <w:pPr>
              <w:jc w:val="cente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t>2</w:t>
            </w:r>
          </w:p>
        </w:tc>
        <w:tc>
          <w:tcPr>
            <w:tcW w:w="842" w:type="pct"/>
          </w:tcPr>
          <w:p w:rsidR="00B62690" w:rsidRPr="00733840" w:rsidRDefault="00B62690" w:rsidP="00B62690">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842" w:type="pct"/>
          </w:tcPr>
          <w:p w:rsidR="00B62690" w:rsidRPr="00733840" w:rsidRDefault="00B62690" w:rsidP="00B62690">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r>
      <w:tr w:rsidR="00B62690" w:rsidRPr="00733840" w:rsidTr="00B62690">
        <w:trPr>
          <w:trHeight w:val="236"/>
        </w:trPr>
        <w:tc>
          <w:tcPr>
            <w:tcW w:w="3316" w:type="pct"/>
            <w:gridSpan w:val="2"/>
            <w:noWrap/>
          </w:tcPr>
          <w:p w:rsidR="00B62690" w:rsidRPr="00733840" w:rsidRDefault="00B62690" w:rsidP="00B62690">
            <w:pP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t xml:space="preserve">Раздел 1 Основные </w:t>
            </w:r>
            <w:r>
              <w:rPr>
                <w:rFonts w:ascii="Times New Roman" w:eastAsia="Times New Roman" w:hAnsi="Times New Roman" w:cs="Times New Roman"/>
                <w:b/>
                <w:sz w:val="24"/>
                <w:szCs w:val="24"/>
                <w:lang w:eastAsia="ru-RU"/>
              </w:rPr>
              <w:t xml:space="preserve">правила выполнения чертежей </w:t>
            </w:r>
          </w:p>
        </w:tc>
        <w:tc>
          <w:tcPr>
            <w:tcW w:w="842" w:type="pct"/>
          </w:tcPr>
          <w:p w:rsidR="00B62690" w:rsidRPr="00733840" w:rsidRDefault="00B62690" w:rsidP="00B62690">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p>
        </w:tc>
        <w:tc>
          <w:tcPr>
            <w:tcW w:w="842" w:type="pct"/>
          </w:tcPr>
          <w:p w:rsidR="00B62690" w:rsidRPr="00733840" w:rsidRDefault="00B62690" w:rsidP="00B62690">
            <w:pPr>
              <w:rPr>
                <w:rFonts w:ascii="Times New Roman" w:eastAsia="Times New Roman" w:hAnsi="Times New Roman" w:cs="Times New Roman"/>
                <w:b/>
                <w:sz w:val="24"/>
                <w:szCs w:val="24"/>
                <w:lang w:eastAsia="ru-RU"/>
              </w:rPr>
            </w:pPr>
          </w:p>
        </w:tc>
      </w:tr>
      <w:tr w:rsidR="00B62690" w:rsidRPr="00733840" w:rsidTr="00B62690">
        <w:trPr>
          <w:trHeight w:val="225"/>
        </w:trPr>
        <w:tc>
          <w:tcPr>
            <w:tcW w:w="649" w:type="pct"/>
            <w:vMerge w:val="restart"/>
            <w:noWrap/>
          </w:tcPr>
          <w:p w:rsidR="00B62690" w:rsidRPr="00733840" w:rsidRDefault="00B62690" w:rsidP="00B62690">
            <w:pP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t>Тема 1.1</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Введение</w:t>
            </w:r>
          </w:p>
        </w:tc>
        <w:tc>
          <w:tcPr>
            <w:tcW w:w="2667" w:type="pct"/>
            <w:noWrap/>
          </w:tcPr>
          <w:p w:rsidR="00B62690" w:rsidRPr="00733840" w:rsidRDefault="00B62690" w:rsidP="00B62690">
            <w:pP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t>Содержание учебного материала</w:t>
            </w:r>
          </w:p>
        </w:tc>
        <w:tc>
          <w:tcPr>
            <w:tcW w:w="842" w:type="pct"/>
          </w:tcPr>
          <w:p w:rsidR="00B62690" w:rsidRPr="00733840" w:rsidRDefault="00B62690" w:rsidP="00B62690">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842" w:type="pct"/>
          </w:tcPr>
          <w:p w:rsidR="00B62690" w:rsidRPr="00733840" w:rsidRDefault="00B62690" w:rsidP="00B62690">
            <w:pPr>
              <w:rPr>
                <w:rFonts w:ascii="Times New Roman" w:eastAsia="Times New Roman" w:hAnsi="Times New Roman" w:cs="Times New Roman"/>
                <w:b/>
                <w:sz w:val="24"/>
                <w:szCs w:val="24"/>
                <w:lang w:eastAsia="ru-RU"/>
              </w:rPr>
            </w:pPr>
          </w:p>
        </w:tc>
      </w:tr>
      <w:tr w:rsidR="00B62690" w:rsidRPr="00733840" w:rsidTr="00B62690">
        <w:trPr>
          <w:trHeight w:val="1715"/>
        </w:trPr>
        <w:tc>
          <w:tcPr>
            <w:tcW w:w="649" w:type="pct"/>
            <w:vMerge/>
            <w:noWrap/>
            <w:vAlign w:val="center"/>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Цели и задачи дисциплины, ее связь с другими дисциплинами учебного плана</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Общее сведения о стандартизации. ЕСКД и ЕСТД в системе государственной стандартизации</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Рекомендации по приобретению чертежного материала и инструментов</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Приемы работы чертежными инструментами</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Ознакомление с чертёжными принадлежности, ГОСТами ЕСКД и ЕСТД</w:t>
            </w:r>
          </w:p>
        </w:tc>
        <w:tc>
          <w:tcPr>
            <w:tcW w:w="842" w:type="pct"/>
          </w:tcPr>
          <w:p w:rsidR="00B62690" w:rsidRPr="00733840" w:rsidRDefault="00B62690" w:rsidP="00B62690">
            <w:pPr>
              <w:jc w:val="center"/>
              <w:rPr>
                <w:rFonts w:ascii="Times New Roman" w:eastAsia="Times New Roman" w:hAnsi="Times New Roman" w:cs="Times New Roman"/>
                <w:sz w:val="24"/>
                <w:szCs w:val="24"/>
                <w:lang w:eastAsia="ru-RU"/>
              </w:rPr>
            </w:pPr>
          </w:p>
        </w:tc>
        <w:tc>
          <w:tcPr>
            <w:tcW w:w="842" w:type="pct"/>
          </w:tcPr>
          <w:p w:rsidR="00F135E7" w:rsidRPr="00C00891" w:rsidRDefault="00F135E7" w:rsidP="00F135E7">
            <w:pPr>
              <w:rPr>
                <w:rFonts w:ascii="Times New Roman" w:hAnsi="Times New Roman" w:cs="Times New Roman"/>
                <w:sz w:val="24"/>
                <w:szCs w:val="24"/>
              </w:rPr>
            </w:pPr>
            <w:r w:rsidRPr="00C00891">
              <w:rPr>
                <w:rFonts w:ascii="Times New Roman" w:hAnsi="Times New Roman" w:cs="Times New Roman"/>
                <w:sz w:val="24"/>
                <w:szCs w:val="24"/>
              </w:rPr>
              <w:t>ОК 01</w:t>
            </w:r>
            <w:r>
              <w:rPr>
                <w:rFonts w:ascii="Times New Roman" w:hAnsi="Times New Roman" w:cs="Times New Roman"/>
                <w:sz w:val="24"/>
                <w:szCs w:val="24"/>
              </w:rPr>
              <w:t xml:space="preserve">, </w:t>
            </w:r>
            <w:r w:rsidRPr="00C00891">
              <w:rPr>
                <w:rFonts w:ascii="Times New Roman" w:hAnsi="Times New Roman" w:cs="Times New Roman"/>
                <w:sz w:val="24"/>
                <w:szCs w:val="24"/>
              </w:rPr>
              <w:t>ОК 02</w:t>
            </w:r>
            <w:r>
              <w:rPr>
                <w:rFonts w:ascii="Times New Roman" w:hAnsi="Times New Roman" w:cs="Times New Roman"/>
                <w:sz w:val="24"/>
                <w:szCs w:val="24"/>
              </w:rPr>
              <w:t xml:space="preserve">, </w:t>
            </w:r>
            <w:r w:rsidRPr="00C00891">
              <w:rPr>
                <w:rFonts w:ascii="Times New Roman" w:hAnsi="Times New Roman" w:cs="Times New Roman"/>
                <w:sz w:val="24"/>
                <w:szCs w:val="24"/>
              </w:rPr>
              <w:t>ОК 04</w:t>
            </w:r>
          </w:p>
          <w:p w:rsidR="00F135E7" w:rsidRPr="00C00891" w:rsidRDefault="00F135E7" w:rsidP="00F135E7">
            <w:pPr>
              <w:rPr>
                <w:rFonts w:ascii="Times New Roman" w:hAnsi="Times New Roman" w:cs="Times New Roman"/>
                <w:sz w:val="24"/>
                <w:szCs w:val="24"/>
              </w:rPr>
            </w:pPr>
            <w:r w:rsidRPr="00C00891">
              <w:rPr>
                <w:rFonts w:ascii="Times New Roman" w:hAnsi="Times New Roman" w:cs="Times New Roman"/>
                <w:sz w:val="24"/>
                <w:szCs w:val="24"/>
              </w:rPr>
              <w:t>ОК 07</w:t>
            </w:r>
            <w:r>
              <w:rPr>
                <w:rFonts w:ascii="Times New Roman" w:hAnsi="Times New Roman" w:cs="Times New Roman"/>
                <w:sz w:val="24"/>
                <w:szCs w:val="24"/>
              </w:rPr>
              <w:t xml:space="preserve">, </w:t>
            </w:r>
            <w:r w:rsidRPr="00C00891">
              <w:rPr>
                <w:rFonts w:ascii="Times New Roman" w:hAnsi="Times New Roman" w:cs="Times New Roman"/>
                <w:sz w:val="24"/>
                <w:szCs w:val="24"/>
              </w:rPr>
              <w:t>ОК 09</w:t>
            </w:r>
            <w:r>
              <w:rPr>
                <w:rFonts w:ascii="Times New Roman" w:hAnsi="Times New Roman" w:cs="Times New Roman"/>
                <w:sz w:val="24"/>
                <w:szCs w:val="24"/>
              </w:rPr>
              <w:t xml:space="preserve">, </w:t>
            </w:r>
            <w:r w:rsidRPr="00C00891">
              <w:rPr>
                <w:rFonts w:ascii="Times New Roman" w:hAnsi="Times New Roman" w:cs="Times New Roman"/>
                <w:sz w:val="24"/>
                <w:szCs w:val="24"/>
              </w:rPr>
              <w:t>ПК 1.1-1.4</w:t>
            </w:r>
            <w:r>
              <w:rPr>
                <w:rFonts w:ascii="Times New Roman" w:hAnsi="Times New Roman" w:cs="Times New Roman"/>
                <w:sz w:val="24"/>
                <w:szCs w:val="24"/>
              </w:rPr>
              <w:t xml:space="preserve">, </w:t>
            </w:r>
            <w:r w:rsidRPr="00C00891">
              <w:rPr>
                <w:rFonts w:ascii="Times New Roman" w:hAnsi="Times New Roman" w:cs="Times New Roman"/>
                <w:sz w:val="24"/>
                <w:szCs w:val="24"/>
              </w:rPr>
              <w:t>ПК 2.2-2.4</w:t>
            </w:r>
            <w:r>
              <w:rPr>
                <w:rFonts w:ascii="Times New Roman" w:hAnsi="Times New Roman" w:cs="Times New Roman"/>
                <w:sz w:val="24"/>
                <w:szCs w:val="24"/>
              </w:rPr>
              <w:t xml:space="preserve">, </w:t>
            </w:r>
            <w:r w:rsidRPr="00C00891">
              <w:rPr>
                <w:rFonts w:ascii="Times New Roman" w:hAnsi="Times New Roman" w:cs="Times New Roman"/>
                <w:sz w:val="24"/>
                <w:szCs w:val="24"/>
              </w:rPr>
              <w:t>ПК 3.2</w:t>
            </w:r>
          </w:p>
          <w:p w:rsidR="00B62690" w:rsidRPr="00F135E7" w:rsidRDefault="00F135E7" w:rsidP="00B62690">
            <w:pPr>
              <w:rPr>
                <w:rFonts w:ascii="Times New Roman" w:hAnsi="Times New Roman" w:cs="Times New Roman"/>
                <w:sz w:val="24"/>
                <w:szCs w:val="24"/>
              </w:rPr>
            </w:pPr>
            <w:r w:rsidRPr="00C00891">
              <w:rPr>
                <w:rFonts w:ascii="Times New Roman" w:hAnsi="Times New Roman" w:cs="Times New Roman"/>
                <w:sz w:val="24"/>
                <w:szCs w:val="24"/>
              </w:rPr>
              <w:t>ПК 3.3</w:t>
            </w:r>
          </w:p>
        </w:tc>
      </w:tr>
      <w:tr w:rsidR="00B62690" w:rsidRPr="00733840" w:rsidTr="00B62690">
        <w:trPr>
          <w:trHeight w:val="20"/>
        </w:trPr>
        <w:tc>
          <w:tcPr>
            <w:tcW w:w="649" w:type="pct"/>
            <w:vMerge w:val="restart"/>
            <w:noWrap/>
          </w:tcPr>
          <w:p w:rsidR="00B62690" w:rsidRPr="00733840" w:rsidRDefault="00B62690" w:rsidP="00B62690">
            <w:pP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t xml:space="preserve">Тема 1.2 </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 xml:space="preserve">Назначение и общие требования </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 xml:space="preserve">к чертежам  </w:t>
            </w:r>
          </w:p>
        </w:tc>
        <w:tc>
          <w:tcPr>
            <w:tcW w:w="2667" w:type="pct"/>
            <w:noWrap/>
          </w:tcPr>
          <w:p w:rsidR="00B62690" w:rsidRPr="00733840" w:rsidRDefault="00B62690" w:rsidP="00B62690">
            <w:pP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t>Содержание учебного материала</w:t>
            </w:r>
          </w:p>
        </w:tc>
        <w:tc>
          <w:tcPr>
            <w:tcW w:w="842" w:type="pct"/>
          </w:tcPr>
          <w:p w:rsidR="00B62690" w:rsidRPr="00733840" w:rsidRDefault="00B62690" w:rsidP="00B62690">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c>
          <w:tcPr>
            <w:tcW w:w="842" w:type="pct"/>
          </w:tcPr>
          <w:p w:rsidR="00B62690" w:rsidRPr="00733840" w:rsidRDefault="00B62690" w:rsidP="00B62690">
            <w:pPr>
              <w:rPr>
                <w:rFonts w:ascii="Times New Roman" w:eastAsia="Times New Roman" w:hAnsi="Times New Roman" w:cs="Times New Roman"/>
                <w:b/>
                <w:sz w:val="24"/>
                <w:szCs w:val="24"/>
                <w:lang w:eastAsia="ru-RU"/>
              </w:rPr>
            </w:pPr>
          </w:p>
        </w:tc>
      </w:tr>
      <w:tr w:rsidR="00B62690" w:rsidRPr="00733840" w:rsidTr="00B62690">
        <w:trPr>
          <w:trHeight w:val="1384"/>
        </w:trPr>
        <w:tc>
          <w:tcPr>
            <w:tcW w:w="649" w:type="pct"/>
            <w:vMerge/>
            <w:noWrap/>
            <w:vAlign w:val="center"/>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Форматы чертежей по ГОСТ 2.301-68 – основные и дополнительные</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 xml:space="preserve">Масштабы по ГОСТ 2.302-68 </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Типы линий чертежа: наименование, начертание, толщина линий, назначение</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Основные надписи на чертежах по ГОСТ 2.104-68</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 xml:space="preserve"> Оформление чертежей, выполнение типов линий чертежа и основной надписи</w:t>
            </w:r>
          </w:p>
        </w:tc>
        <w:tc>
          <w:tcPr>
            <w:tcW w:w="842" w:type="pct"/>
          </w:tcPr>
          <w:p w:rsidR="00B62690" w:rsidRPr="00733840" w:rsidRDefault="00B62690" w:rsidP="00B62690">
            <w:pPr>
              <w:jc w:val="center"/>
              <w:rPr>
                <w:rFonts w:ascii="Times New Roman" w:eastAsia="Times New Roman" w:hAnsi="Times New Roman" w:cs="Times New Roman"/>
                <w:sz w:val="24"/>
                <w:szCs w:val="24"/>
                <w:lang w:eastAsia="ru-RU"/>
              </w:rPr>
            </w:pPr>
          </w:p>
        </w:tc>
        <w:tc>
          <w:tcPr>
            <w:tcW w:w="842" w:type="pct"/>
          </w:tcPr>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02</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04</w:t>
            </w:r>
          </w:p>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ПК 1.1</w:t>
            </w:r>
            <w:r>
              <w:rPr>
                <w:rFonts w:ascii="Times New Roman" w:eastAsia="Times New Roman" w:hAnsi="Times New Roman" w:cs="Times New Roman"/>
                <w:sz w:val="24"/>
                <w:szCs w:val="24"/>
                <w:lang w:eastAsia="ru-RU"/>
              </w:rPr>
              <w:t xml:space="preserve">, ПК </w:t>
            </w:r>
            <w:r w:rsidRPr="00C672E4">
              <w:rPr>
                <w:rFonts w:ascii="Times New Roman" w:eastAsia="Times New Roman" w:hAnsi="Times New Roman" w:cs="Times New Roman"/>
                <w:sz w:val="24"/>
                <w:szCs w:val="24"/>
                <w:lang w:eastAsia="ru-RU"/>
              </w:rPr>
              <w:t>1.7</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ПК 2.1</w:t>
            </w:r>
          </w:p>
          <w:p w:rsidR="00B62690" w:rsidRPr="00733840" w:rsidRDefault="00B62690" w:rsidP="00B6269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ПК </w:t>
            </w:r>
            <w:r w:rsidRPr="00C672E4">
              <w:rPr>
                <w:rFonts w:ascii="Times New Roman" w:eastAsia="Times New Roman" w:hAnsi="Times New Roman" w:cs="Times New Roman"/>
                <w:sz w:val="24"/>
                <w:szCs w:val="24"/>
                <w:lang w:eastAsia="ru-RU"/>
              </w:rPr>
              <w:t>2.5</w:t>
            </w:r>
          </w:p>
        </w:tc>
      </w:tr>
      <w:tr w:rsidR="00B62690" w:rsidRPr="00733840" w:rsidTr="00B62690">
        <w:trPr>
          <w:trHeight w:val="120"/>
        </w:trPr>
        <w:tc>
          <w:tcPr>
            <w:tcW w:w="649" w:type="pct"/>
            <w:vMerge/>
            <w:noWrap/>
            <w:vAlign w:val="center"/>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733840" w:rsidRDefault="00B62690" w:rsidP="00B62690">
            <w:pPr>
              <w:rPr>
                <w:rFonts w:ascii="Times New Roman" w:eastAsia="Times New Roman" w:hAnsi="Times New Roman" w:cs="Times New Roman"/>
                <w:sz w:val="24"/>
                <w:szCs w:val="24"/>
                <w:lang w:eastAsia="ru-RU"/>
              </w:rPr>
            </w:pPr>
            <w:r w:rsidRPr="00F70F81">
              <w:rPr>
                <w:rFonts w:ascii="Times New Roman" w:eastAsia="Times New Roman" w:hAnsi="Times New Roman" w:cs="Times New Roman"/>
                <w:b/>
                <w:bCs/>
                <w:lang w:eastAsia="ru-RU"/>
              </w:rPr>
              <w:t>В том числе практических и лабораторных занятий</w:t>
            </w:r>
          </w:p>
        </w:tc>
        <w:tc>
          <w:tcPr>
            <w:tcW w:w="842" w:type="pct"/>
          </w:tcPr>
          <w:p w:rsidR="00B62690" w:rsidRPr="00F70F81" w:rsidRDefault="00B62690" w:rsidP="00B62690">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4</w:t>
            </w:r>
          </w:p>
        </w:tc>
        <w:tc>
          <w:tcPr>
            <w:tcW w:w="842" w:type="pct"/>
          </w:tcPr>
          <w:p w:rsidR="00B62690" w:rsidRPr="00F70F81" w:rsidRDefault="00B62690" w:rsidP="00B62690">
            <w:pPr>
              <w:rPr>
                <w:rFonts w:ascii="Times New Roman" w:eastAsia="Times New Roman" w:hAnsi="Times New Roman" w:cs="Times New Roman"/>
                <w:b/>
                <w:bCs/>
                <w:lang w:eastAsia="ru-RU"/>
              </w:rPr>
            </w:pPr>
          </w:p>
        </w:tc>
      </w:tr>
      <w:tr w:rsidR="00B62690" w:rsidRPr="00733840" w:rsidTr="00B62690">
        <w:trPr>
          <w:trHeight w:val="120"/>
        </w:trPr>
        <w:tc>
          <w:tcPr>
            <w:tcW w:w="649" w:type="pct"/>
            <w:vMerge/>
            <w:noWrap/>
            <w:vAlign w:val="center"/>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A7199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rPr>
            </w:pPr>
            <w:r w:rsidRPr="00A71995">
              <w:rPr>
                <w:rFonts w:ascii="Times New Roman" w:eastAsia="Calibri" w:hAnsi="Times New Roman"/>
                <w:bCs/>
                <w:sz w:val="24"/>
                <w:szCs w:val="24"/>
              </w:rPr>
              <w:t>1. Выполнение формата А</w:t>
            </w:r>
            <w:proofErr w:type="gramStart"/>
            <w:r w:rsidRPr="00A71995">
              <w:rPr>
                <w:rFonts w:ascii="Times New Roman" w:eastAsia="Calibri" w:hAnsi="Times New Roman"/>
                <w:bCs/>
                <w:sz w:val="24"/>
                <w:szCs w:val="24"/>
              </w:rPr>
              <w:t>4</w:t>
            </w:r>
            <w:proofErr w:type="gramEnd"/>
          </w:p>
        </w:tc>
        <w:tc>
          <w:tcPr>
            <w:tcW w:w="842" w:type="pct"/>
          </w:tcPr>
          <w:p w:rsidR="00B62690" w:rsidRPr="00F70F81" w:rsidRDefault="00B62690" w:rsidP="00B62690">
            <w:pPr>
              <w:jc w:val="center"/>
              <w:rPr>
                <w:rFonts w:ascii="Times New Roman" w:eastAsia="Times New Roman" w:hAnsi="Times New Roman" w:cs="Times New Roman"/>
                <w:b/>
                <w:bCs/>
                <w:lang w:eastAsia="ru-RU"/>
              </w:rPr>
            </w:pPr>
          </w:p>
        </w:tc>
        <w:tc>
          <w:tcPr>
            <w:tcW w:w="842" w:type="pct"/>
          </w:tcPr>
          <w:p w:rsidR="00B62690" w:rsidRPr="00F70F81" w:rsidRDefault="00B62690" w:rsidP="00B62690">
            <w:pPr>
              <w:rPr>
                <w:rFonts w:ascii="Times New Roman" w:eastAsia="Times New Roman" w:hAnsi="Times New Roman" w:cs="Times New Roman"/>
                <w:b/>
                <w:bCs/>
                <w:lang w:eastAsia="ru-RU"/>
              </w:rPr>
            </w:pPr>
          </w:p>
        </w:tc>
      </w:tr>
      <w:tr w:rsidR="00B62690" w:rsidRPr="00733840" w:rsidTr="00B62690">
        <w:trPr>
          <w:trHeight w:val="120"/>
        </w:trPr>
        <w:tc>
          <w:tcPr>
            <w:tcW w:w="649" w:type="pct"/>
            <w:vMerge/>
            <w:noWrap/>
            <w:vAlign w:val="center"/>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A7199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rPr>
            </w:pPr>
            <w:r w:rsidRPr="00A71995">
              <w:rPr>
                <w:rFonts w:ascii="Times New Roman" w:eastAsia="Calibri" w:hAnsi="Times New Roman"/>
                <w:bCs/>
                <w:sz w:val="24"/>
                <w:szCs w:val="24"/>
              </w:rPr>
              <w:t>2. Выполнение учебного чертежа детали</w:t>
            </w:r>
          </w:p>
        </w:tc>
        <w:tc>
          <w:tcPr>
            <w:tcW w:w="842" w:type="pct"/>
          </w:tcPr>
          <w:p w:rsidR="00B62690" w:rsidRPr="00F70F81" w:rsidRDefault="00B62690" w:rsidP="00B62690">
            <w:pPr>
              <w:jc w:val="center"/>
              <w:rPr>
                <w:rFonts w:ascii="Times New Roman" w:eastAsia="Times New Roman" w:hAnsi="Times New Roman" w:cs="Times New Roman"/>
                <w:b/>
                <w:bCs/>
                <w:lang w:eastAsia="ru-RU"/>
              </w:rPr>
            </w:pPr>
          </w:p>
        </w:tc>
        <w:tc>
          <w:tcPr>
            <w:tcW w:w="842" w:type="pct"/>
          </w:tcPr>
          <w:p w:rsidR="00B62690" w:rsidRPr="00F70F81" w:rsidRDefault="00B62690" w:rsidP="00B62690">
            <w:pPr>
              <w:rPr>
                <w:rFonts w:ascii="Times New Roman" w:eastAsia="Times New Roman" w:hAnsi="Times New Roman" w:cs="Times New Roman"/>
                <w:b/>
                <w:bCs/>
                <w:lang w:eastAsia="ru-RU"/>
              </w:rPr>
            </w:pPr>
          </w:p>
        </w:tc>
      </w:tr>
      <w:tr w:rsidR="00B62690" w:rsidRPr="00733840" w:rsidTr="00B62690">
        <w:trPr>
          <w:trHeight w:val="130"/>
        </w:trPr>
        <w:tc>
          <w:tcPr>
            <w:tcW w:w="649" w:type="pct"/>
            <w:vMerge w:val="restart"/>
            <w:noWrap/>
          </w:tcPr>
          <w:p w:rsidR="00B62690" w:rsidRPr="00733840" w:rsidRDefault="00B62690" w:rsidP="00B62690">
            <w:pP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t>Тема 1.3</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Чертёжный шрифт и выполнение надписей на чертежах</w:t>
            </w:r>
          </w:p>
        </w:tc>
        <w:tc>
          <w:tcPr>
            <w:tcW w:w="2667" w:type="pct"/>
            <w:noWrap/>
          </w:tcPr>
          <w:p w:rsidR="00B62690" w:rsidRPr="00733840" w:rsidRDefault="00B62690" w:rsidP="00B62690">
            <w:pP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t>Содержание учебного материала</w:t>
            </w:r>
          </w:p>
        </w:tc>
        <w:tc>
          <w:tcPr>
            <w:tcW w:w="842" w:type="pct"/>
          </w:tcPr>
          <w:p w:rsidR="00B62690" w:rsidRPr="00733840" w:rsidRDefault="00B62690" w:rsidP="00B62690">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842" w:type="pct"/>
          </w:tcPr>
          <w:p w:rsidR="00B62690" w:rsidRPr="00733840" w:rsidRDefault="00B62690" w:rsidP="00B62690">
            <w:pPr>
              <w:rPr>
                <w:rFonts w:ascii="Times New Roman" w:eastAsia="Times New Roman" w:hAnsi="Times New Roman" w:cs="Times New Roman"/>
                <w:b/>
                <w:sz w:val="24"/>
                <w:szCs w:val="24"/>
                <w:lang w:eastAsia="ru-RU"/>
              </w:rPr>
            </w:pPr>
          </w:p>
        </w:tc>
      </w:tr>
      <w:tr w:rsidR="00B62690" w:rsidRPr="00733840" w:rsidTr="00B62690">
        <w:trPr>
          <w:trHeight w:val="1208"/>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Сведения о стандартных шрифтах и конструкции букв и цифр</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Размеры параметров шрифта</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Правила выполнение надписей на чертежах</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Написание букв, цифр и надписей чертёжным шрифтом</w:t>
            </w:r>
          </w:p>
        </w:tc>
        <w:tc>
          <w:tcPr>
            <w:tcW w:w="842" w:type="pct"/>
          </w:tcPr>
          <w:p w:rsidR="00B62690" w:rsidRPr="00733840" w:rsidRDefault="00B62690" w:rsidP="00B62690">
            <w:pPr>
              <w:jc w:val="center"/>
              <w:rPr>
                <w:rFonts w:ascii="Times New Roman" w:eastAsia="Times New Roman" w:hAnsi="Times New Roman" w:cs="Times New Roman"/>
                <w:sz w:val="24"/>
                <w:szCs w:val="24"/>
                <w:lang w:eastAsia="ru-RU"/>
              </w:rPr>
            </w:pPr>
          </w:p>
        </w:tc>
        <w:tc>
          <w:tcPr>
            <w:tcW w:w="842" w:type="pct"/>
          </w:tcPr>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02</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04</w:t>
            </w:r>
          </w:p>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ПК 1.1</w:t>
            </w:r>
            <w:r>
              <w:rPr>
                <w:rFonts w:ascii="Times New Roman" w:eastAsia="Times New Roman" w:hAnsi="Times New Roman" w:cs="Times New Roman"/>
                <w:sz w:val="24"/>
                <w:szCs w:val="24"/>
                <w:lang w:eastAsia="ru-RU"/>
              </w:rPr>
              <w:t xml:space="preserve">, ПК </w:t>
            </w:r>
            <w:r w:rsidRPr="00C672E4">
              <w:rPr>
                <w:rFonts w:ascii="Times New Roman" w:eastAsia="Times New Roman" w:hAnsi="Times New Roman" w:cs="Times New Roman"/>
                <w:sz w:val="24"/>
                <w:szCs w:val="24"/>
                <w:lang w:eastAsia="ru-RU"/>
              </w:rPr>
              <w:t>1.7</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ПК 2.1</w:t>
            </w:r>
          </w:p>
          <w:p w:rsidR="00B62690" w:rsidRPr="00733840" w:rsidRDefault="00B62690" w:rsidP="00B6269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ПК </w:t>
            </w:r>
            <w:r w:rsidRPr="00C672E4">
              <w:rPr>
                <w:rFonts w:ascii="Times New Roman" w:eastAsia="Times New Roman" w:hAnsi="Times New Roman" w:cs="Times New Roman"/>
                <w:sz w:val="24"/>
                <w:szCs w:val="24"/>
                <w:lang w:eastAsia="ru-RU"/>
              </w:rPr>
              <w:t>2.5</w:t>
            </w:r>
          </w:p>
        </w:tc>
      </w:tr>
      <w:tr w:rsidR="00B62690" w:rsidRPr="00733840" w:rsidTr="00B62690">
        <w:trPr>
          <w:trHeight w:val="132"/>
        </w:trPr>
        <w:tc>
          <w:tcPr>
            <w:tcW w:w="649" w:type="pct"/>
            <w:vMerge w:val="restart"/>
            <w:noWrap/>
          </w:tcPr>
          <w:p w:rsidR="00B62690" w:rsidRPr="00733840" w:rsidRDefault="00B62690" w:rsidP="00B62690">
            <w:pP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t>Тема 1.4</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lastRenderedPageBreak/>
              <w:t>Нанесение размеров на чертеже, масштабы</w:t>
            </w:r>
          </w:p>
        </w:tc>
        <w:tc>
          <w:tcPr>
            <w:tcW w:w="2667" w:type="pct"/>
            <w:noWrap/>
          </w:tcPr>
          <w:p w:rsidR="00B62690" w:rsidRPr="00733840" w:rsidRDefault="00B62690" w:rsidP="00B62690">
            <w:pP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lastRenderedPageBreak/>
              <w:t>Содержание учебного материала</w:t>
            </w:r>
          </w:p>
        </w:tc>
        <w:tc>
          <w:tcPr>
            <w:tcW w:w="842" w:type="pct"/>
          </w:tcPr>
          <w:p w:rsidR="00B62690" w:rsidRPr="00733840" w:rsidRDefault="00B62690" w:rsidP="00B62690">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842" w:type="pct"/>
          </w:tcPr>
          <w:p w:rsidR="00B62690" w:rsidRPr="00733840" w:rsidRDefault="00B62690" w:rsidP="00B62690">
            <w:pPr>
              <w:rPr>
                <w:rFonts w:ascii="Times New Roman" w:eastAsia="Times New Roman" w:hAnsi="Times New Roman" w:cs="Times New Roman"/>
                <w:b/>
                <w:sz w:val="24"/>
                <w:szCs w:val="24"/>
                <w:lang w:eastAsia="ru-RU"/>
              </w:rPr>
            </w:pPr>
          </w:p>
        </w:tc>
      </w:tr>
      <w:tr w:rsidR="00B62690" w:rsidRPr="00733840" w:rsidTr="00B62690">
        <w:trPr>
          <w:trHeight w:val="1104"/>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Основные правила нанесения размеров на чертежах в соответствии с  ГОСТ 2.307-68</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Нанесение размеров на чертежах деталей простой конфигурации</w:t>
            </w:r>
          </w:p>
          <w:p w:rsidR="00B62690" w:rsidRPr="00733840" w:rsidRDefault="00B62690" w:rsidP="00B62690">
            <w:pPr>
              <w:rPr>
                <w:rFonts w:ascii="Times New Roman" w:eastAsia="Times New Roman" w:hAnsi="Times New Roman" w:cs="Times New Roman"/>
                <w:sz w:val="24"/>
                <w:szCs w:val="24"/>
                <w:lang w:eastAsia="ru-RU"/>
              </w:rPr>
            </w:pPr>
          </w:p>
        </w:tc>
        <w:tc>
          <w:tcPr>
            <w:tcW w:w="842" w:type="pct"/>
          </w:tcPr>
          <w:p w:rsidR="00B62690" w:rsidRPr="00733840" w:rsidRDefault="00B62690" w:rsidP="00B62690">
            <w:pPr>
              <w:jc w:val="center"/>
              <w:rPr>
                <w:rFonts w:ascii="Times New Roman" w:eastAsia="Times New Roman" w:hAnsi="Times New Roman" w:cs="Times New Roman"/>
                <w:sz w:val="24"/>
                <w:szCs w:val="24"/>
                <w:lang w:eastAsia="ru-RU"/>
              </w:rPr>
            </w:pPr>
          </w:p>
        </w:tc>
        <w:tc>
          <w:tcPr>
            <w:tcW w:w="842" w:type="pct"/>
          </w:tcPr>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02</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04</w:t>
            </w:r>
          </w:p>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ПК 1.1</w:t>
            </w:r>
            <w:r>
              <w:rPr>
                <w:rFonts w:ascii="Times New Roman" w:eastAsia="Times New Roman" w:hAnsi="Times New Roman" w:cs="Times New Roman"/>
                <w:sz w:val="24"/>
                <w:szCs w:val="24"/>
                <w:lang w:eastAsia="ru-RU"/>
              </w:rPr>
              <w:t xml:space="preserve">, ПК </w:t>
            </w:r>
            <w:r w:rsidRPr="00C672E4">
              <w:rPr>
                <w:rFonts w:ascii="Times New Roman" w:eastAsia="Times New Roman" w:hAnsi="Times New Roman" w:cs="Times New Roman"/>
                <w:sz w:val="24"/>
                <w:szCs w:val="24"/>
                <w:lang w:eastAsia="ru-RU"/>
              </w:rPr>
              <w:t>1.7</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ПК 2.1</w:t>
            </w:r>
          </w:p>
          <w:p w:rsidR="00B62690" w:rsidRPr="00733840" w:rsidRDefault="00B62690" w:rsidP="00B6269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ПК </w:t>
            </w:r>
            <w:r w:rsidRPr="00C672E4">
              <w:rPr>
                <w:rFonts w:ascii="Times New Roman" w:eastAsia="Times New Roman" w:hAnsi="Times New Roman" w:cs="Times New Roman"/>
                <w:sz w:val="24"/>
                <w:szCs w:val="24"/>
                <w:lang w:eastAsia="ru-RU"/>
              </w:rPr>
              <w:t>2.5</w:t>
            </w:r>
          </w:p>
        </w:tc>
      </w:tr>
      <w:tr w:rsidR="00B62690" w:rsidRPr="00733840" w:rsidTr="00B62690">
        <w:trPr>
          <w:trHeight w:val="275"/>
        </w:trPr>
        <w:tc>
          <w:tcPr>
            <w:tcW w:w="3316" w:type="pct"/>
            <w:gridSpan w:val="2"/>
            <w:noWrap/>
          </w:tcPr>
          <w:p w:rsidR="00B62690" w:rsidRPr="00733840" w:rsidRDefault="00B62690" w:rsidP="00B62690">
            <w:pP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lastRenderedPageBreak/>
              <w:t>Разд</w:t>
            </w:r>
            <w:r>
              <w:rPr>
                <w:rFonts w:ascii="Times New Roman" w:eastAsia="Times New Roman" w:hAnsi="Times New Roman" w:cs="Times New Roman"/>
                <w:b/>
                <w:sz w:val="24"/>
                <w:szCs w:val="24"/>
                <w:lang w:eastAsia="ru-RU"/>
              </w:rPr>
              <w:t xml:space="preserve">ел 2 Геометрическое черчение </w:t>
            </w:r>
          </w:p>
        </w:tc>
        <w:tc>
          <w:tcPr>
            <w:tcW w:w="842" w:type="pct"/>
          </w:tcPr>
          <w:p w:rsidR="00B62690" w:rsidRPr="00733840" w:rsidRDefault="00B62690" w:rsidP="00B62690">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842" w:type="pct"/>
          </w:tcPr>
          <w:p w:rsidR="00B62690" w:rsidRPr="00733840" w:rsidRDefault="00B62690" w:rsidP="00B62690">
            <w:pPr>
              <w:rPr>
                <w:rFonts w:ascii="Times New Roman" w:eastAsia="Times New Roman" w:hAnsi="Times New Roman" w:cs="Times New Roman"/>
                <w:b/>
                <w:sz w:val="24"/>
                <w:szCs w:val="24"/>
                <w:lang w:eastAsia="ru-RU"/>
              </w:rPr>
            </w:pPr>
          </w:p>
        </w:tc>
      </w:tr>
      <w:tr w:rsidR="00B62690" w:rsidRPr="00733840" w:rsidTr="00B62690">
        <w:trPr>
          <w:trHeight w:val="210"/>
        </w:trPr>
        <w:tc>
          <w:tcPr>
            <w:tcW w:w="649" w:type="pct"/>
            <w:vMerge w:val="restart"/>
            <w:noWrap/>
          </w:tcPr>
          <w:p w:rsidR="00B62690" w:rsidRPr="00733840" w:rsidRDefault="00B62690" w:rsidP="00B62690">
            <w:pP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t>Тема 2.1</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Способы деления отрезков, окружностей на равные части и сопряжения</w:t>
            </w:r>
          </w:p>
        </w:tc>
        <w:tc>
          <w:tcPr>
            <w:tcW w:w="2667" w:type="pct"/>
            <w:noWrap/>
          </w:tcPr>
          <w:p w:rsidR="00B62690" w:rsidRPr="00733840" w:rsidRDefault="00B62690" w:rsidP="00B62690">
            <w:pP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t>Содержание учебного материала</w:t>
            </w:r>
          </w:p>
        </w:tc>
        <w:tc>
          <w:tcPr>
            <w:tcW w:w="842" w:type="pct"/>
          </w:tcPr>
          <w:p w:rsidR="00B62690" w:rsidRPr="00733840" w:rsidRDefault="00B62690" w:rsidP="00B62690">
            <w:pPr>
              <w:jc w:val="center"/>
              <w:rPr>
                <w:rFonts w:ascii="Times New Roman" w:eastAsia="Times New Roman" w:hAnsi="Times New Roman" w:cs="Times New Roman"/>
                <w:b/>
                <w:sz w:val="24"/>
                <w:szCs w:val="24"/>
                <w:lang w:eastAsia="ru-RU"/>
              </w:rPr>
            </w:pPr>
          </w:p>
        </w:tc>
        <w:tc>
          <w:tcPr>
            <w:tcW w:w="842" w:type="pct"/>
          </w:tcPr>
          <w:p w:rsidR="00B62690" w:rsidRPr="00733840" w:rsidRDefault="00B62690" w:rsidP="00B62690">
            <w:pPr>
              <w:rPr>
                <w:rFonts w:ascii="Times New Roman" w:eastAsia="Times New Roman" w:hAnsi="Times New Roman" w:cs="Times New Roman"/>
                <w:b/>
                <w:sz w:val="24"/>
                <w:szCs w:val="24"/>
                <w:lang w:eastAsia="ru-RU"/>
              </w:rPr>
            </w:pPr>
          </w:p>
        </w:tc>
      </w:tr>
      <w:tr w:rsidR="00B62690" w:rsidRPr="00733840" w:rsidTr="00B62690">
        <w:trPr>
          <w:trHeight w:val="1008"/>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Построение деления отрезка прямой, углов и окружности на равные части</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Построение правильных вписанных многоугольников</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 xml:space="preserve">Построение лекальных и </w:t>
            </w:r>
            <w:proofErr w:type="spellStart"/>
            <w:r w:rsidRPr="00733840">
              <w:rPr>
                <w:rFonts w:ascii="Times New Roman" w:eastAsia="Times New Roman" w:hAnsi="Times New Roman" w:cs="Times New Roman"/>
                <w:sz w:val="24"/>
                <w:szCs w:val="24"/>
                <w:lang w:eastAsia="ru-RU"/>
              </w:rPr>
              <w:t>коробовых</w:t>
            </w:r>
            <w:proofErr w:type="spellEnd"/>
            <w:r w:rsidRPr="00733840">
              <w:rPr>
                <w:rFonts w:ascii="Times New Roman" w:eastAsia="Times New Roman" w:hAnsi="Times New Roman" w:cs="Times New Roman"/>
                <w:sz w:val="24"/>
                <w:szCs w:val="24"/>
                <w:lang w:eastAsia="ru-RU"/>
              </w:rPr>
              <w:t xml:space="preserve"> линий</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Построение различных видов сопряжений: внутреннее, внешнее, смешанное</w:t>
            </w:r>
          </w:p>
        </w:tc>
        <w:tc>
          <w:tcPr>
            <w:tcW w:w="842" w:type="pct"/>
          </w:tcPr>
          <w:p w:rsidR="00B62690" w:rsidRPr="00733840" w:rsidRDefault="00B62690" w:rsidP="00B6269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42" w:type="pct"/>
          </w:tcPr>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02</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04</w:t>
            </w:r>
          </w:p>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ПК 1.1</w:t>
            </w:r>
            <w:r>
              <w:rPr>
                <w:rFonts w:ascii="Times New Roman" w:eastAsia="Times New Roman" w:hAnsi="Times New Roman" w:cs="Times New Roman"/>
                <w:sz w:val="24"/>
                <w:szCs w:val="24"/>
                <w:lang w:eastAsia="ru-RU"/>
              </w:rPr>
              <w:t xml:space="preserve">, ПК </w:t>
            </w:r>
            <w:r w:rsidRPr="00C672E4">
              <w:rPr>
                <w:rFonts w:ascii="Times New Roman" w:eastAsia="Times New Roman" w:hAnsi="Times New Roman" w:cs="Times New Roman"/>
                <w:sz w:val="24"/>
                <w:szCs w:val="24"/>
                <w:lang w:eastAsia="ru-RU"/>
              </w:rPr>
              <w:t>1.7</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ПК 2.1</w:t>
            </w:r>
          </w:p>
          <w:p w:rsidR="00B62690" w:rsidRPr="00733840" w:rsidRDefault="00B62690" w:rsidP="00B6269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ПК </w:t>
            </w:r>
            <w:r w:rsidRPr="00C672E4">
              <w:rPr>
                <w:rFonts w:ascii="Times New Roman" w:eastAsia="Times New Roman" w:hAnsi="Times New Roman" w:cs="Times New Roman"/>
                <w:sz w:val="24"/>
                <w:szCs w:val="24"/>
                <w:lang w:eastAsia="ru-RU"/>
              </w:rPr>
              <w:t>2.5</w:t>
            </w:r>
          </w:p>
        </w:tc>
      </w:tr>
      <w:tr w:rsidR="00B62690" w:rsidRPr="00733840" w:rsidTr="00B62690">
        <w:trPr>
          <w:trHeight w:val="141"/>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733840" w:rsidRDefault="00B62690" w:rsidP="00B62690">
            <w:pPr>
              <w:rPr>
                <w:rFonts w:ascii="Times New Roman" w:eastAsia="Times New Roman" w:hAnsi="Times New Roman" w:cs="Times New Roman"/>
                <w:sz w:val="24"/>
                <w:szCs w:val="24"/>
                <w:lang w:eastAsia="ru-RU"/>
              </w:rPr>
            </w:pPr>
            <w:r w:rsidRPr="00F70F81">
              <w:rPr>
                <w:rFonts w:ascii="Times New Roman" w:eastAsia="Times New Roman" w:hAnsi="Times New Roman" w:cs="Times New Roman"/>
                <w:b/>
                <w:bCs/>
                <w:lang w:eastAsia="ru-RU"/>
              </w:rPr>
              <w:t>В том числе практических и лабораторных занятий</w:t>
            </w:r>
          </w:p>
        </w:tc>
        <w:tc>
          <w:tcPr>
            <w:tcW w:w="842" w:type="pct"/>
          </w:tcPr>
          <w:p w:rsidR="00B62690" w:rsidRPr="00F70F81" w:rsidRDefault="00B62690" w:rsidP="00B62690">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w:t>
            </w:r>
          </w:p>
        </w:tc>
        <w:tc>
          <w:tcPr>
            <w:tcW w:w="842" w:type="pct"/>
          </w:tcPr>
          <w:p w:rsidR="00B62690" w:rsidRPr="00F70F81" w:rsidRDefault="00B62690" w:rsidP="00B62690">
            <w:pPr>
              <w:rPr>
                <w:rFonts w:ascii="Times New Roman" w:eastAsia="Times New Roman" w:hAnsi="Times New Roman" w:cs="Times New Roman"/>
                <w:b/>
                <w:bCs/>
                <w:lang w:eastAsia="ru-RU"/>
              </w:rPr>
            </w:pPr>
          </w:p>
        </w:tc>
      </w:tr>
      <w:tr w:rsidR="00B62690" w:rsidRPr="00733840" w:rsidTr="00B62690">
        <w:trPr>
          <w:trHeight w:val="141"/>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F70F81" w:rsidRDefault="00B62690" w:rsidP="00B62690">
            <w:pPr>
              <w:rPr>
                <w:rFonts w:ascii="Times New Roman" w:eastAsia="Times New Roman" w:hAnsi="Times New Roman" w:cs="Times New Roman"/>
                <w:b/>
                <w:bCs/>
                <w:lang w:eastAsia="ru-RU"/>
              </w:rPr>
            </w:pPr>
            <w:r w:rsidRPr="00A71995">
              <w:rPr>
                <w:rFonts w:ascii="Times New Roman" w:eastAsia="Calibri" w:hAnsi="Times New Roman"/>
                <w:bCs/>
                <w:sz w:val="24"/>
                <w:szCs w:val="24"/>
              </w:rPr>
              <w:t>1. Вычерчивание контура детали</w:t>
            </w:r>
          </w:p>
        </w:tc>
        <w:tc>
          <w:tcPr>
            <w:tcW w:w="842" w:type="pct"/>
          </w:tcPr>
          <w:p w:rsidR="00B62690" w:rsidRPr="00F70F81" w:rsidRDefault="00B62690" w:rsidP="00B62690">
            <w:pPr>
              <w:jc w:val="center"/>
              <w:rPr>
                <w:rFonts w:ascii="Times New Roman" w:eastAsia="Times New Roman" w:hAnsi="Times New Roman" w:cs="Times New Roman"/>
                <w:b/>
                <w:bCs/>
                <w:lang w:eastAsia="ru-RU"/>
              </w:rPr>
            </w:pPr>
          </w:p>
        </w:tc>
        <w:tc>
          <w:tcPr>
            <w:tcW w:w="842" w:type="pct"/>
          </w:tcPr>
          <w:p w:rsidR="00B62690" w:rsidRPr="00F70F81" w:rsidRDefault="00B62690" w:rsidP="00B62690">
            <w:pPr>
              <w:rPr>
                <w:rFonts w:ascii="Times New Roman" w:eastAsia="Times New Roman" w:hAnsi="Times New Roman" w:cs="Times New Roman"/>
                <w:b/>
                <w:bCs/>
                <w:lang w:eastAsia="ru-RU"/>
              </w:rPr>
            </w:pPr>
          </w:p>
        </w:tc>
      </w:tr>
      <w:tr w:rsidR="00B62690" w:rsidRPr="00733840" w:rsidTr="00B62690">
        <w:trPr>
          <w:trHeight w:val="293"/>
        </w:trPr>
        <w:tc>
          <w:tcPr>
            <w:tcW w:w="3316" w:type="pct"/>
            <w:gridSpan w:val="2"/>
            <w:noWrap/>
          </w:tcPr>
          <w:p w:rsidR="00B62690" w:rsidRPr="00733840" w:rsidRDefault="00B62690" w:rsidP="00B62690">
            <w:pP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t>Ра</w:t>
            </w:r>
            <w:r>
              <w:rPr>
                <w:rFonts w:ascii="Times New Roman" w:eastAsia="Times New Roman" w:hAnsi="Times New Roman" w:cs="Times New Roman"/>
                <w:b/>
                <w:sz w:val="24"/>
                <w:szCs w:val="24"/>
                <w:lang w:eastAsia="ru-RU"/>
              </w:rPr>
              <w:t xml:space="preserve">здел 3 Проекционное черчение </w:t>
            </w:r>
          </w:p>
        </w:tc>
        <w:tc>
          <w:tcPr>
            <w:tcW w:w="842" w:type="pct"/>
          </w:tcPr>
          <w:p w:rsidR="00B62690" w:rsidRPr="00733840" w:rsidRDefault="00B62690" w:rsidP="00B62690">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tc>
        <w:tc>
          <w:tcPr>
            <w:tcW w:w="842" w:type="pct"/>
          </w:tcPr>
          <w:p w:rsidR="00B62690" w:rsidRPr="00733840" w:rsidRDefault="00B62690" w:rsidP="00B62690">
            <w:pPr>
              <w:rPr>
                <w:rFonts w:ascii="Times New Roman" w:eastAsia="Times New Roman" w:hAnsi="Times New Roman" w:cs="Times New Roman"/>
                <w:b/>
                <w:sz w:val="24"/>
                <w:szCs w:val="24"/>
                <w:lang w:eastAsia="ru-RU"/>
              </w:rPr>
            </w:pPr>
          </w:p>
        </w:tc>
      </w:tr>
      <w:tr w:rsidR="00B62690" w:rsidRPr="00733840" w:rsidTr="00B62690">
        <w:trPr>
          <w:trHeight w:val="195"/>
        </w:trPr>
        <w:tc>
          <w:tcPr>
            <w:tcW w:w="649" w:type="pct"/>
            <w:vMerge w:val="restart"/>
            <w:noWrap/>
          </w:tcPr>
          <w:p w:rsidR="00B62690" w:rsidRPr="00733840" w:rsidRDefault="00B62690" w:rsidP="00B62690">
            <w:pP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t>Тема 3.1</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Прямоугольное проецирование</w:t>
            </w:r>
          </w:p>
        </w:tc>
        <w:tc>
          <w:tcPr>
            <w:tcW w:w="2667" w:type="pct"/>
            <w:noWrap/>
          </w:tcPr>
          <w:p w:rsidR="00B62690" w:rsidRPr="00733840" w:rsidRDefault="00B62690" w:rsidP="00B62690">
            <w:pP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t>Содержание учебного материала</w:t>
            </w:r>
          </w:p>
        </w:tc>
        <w:tc>
          <w:tcPr>
            <w:tcW w:w="842" w:type="pct"/>
          </w:tcPr>
          <w:p w:rsidR="00B62690" w:rsidRPr="00733840" w:rsidRDefault="00B62690" w:rsidP="00B62690">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842" w:type="pct"/>
          </w:tcPr>
          <w:p w:rsidR="00B62690" w:rsidRPr="00733840" w:rsidRDefault="00B62690" w:rsidP="00B62690">
            <w:pPr>
              <w:rPr>
                <w:rFonts w:ascii="Times New Roman" w:eastAsia="Times New Roman" w:hAnsi="Times New Roman" w:cs="Times New Roman"/>
                <w:b/>
                <w:sz w:val="24"/>
                <w:szCs w:val="24"/>
                <w:lang w:eastAsia="ru-RU"/>
              </w:rPr>
            </w:pPr>
          </w:p>
        </w:tc>
      </w:tr>
      <w:tr w:rsidR="00B62690" w:rsidRPr="00733840" w:rsidTr="00B62690">
        <w:trPr>
          <w:trHeight w:val="1341"/>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Образование проекций</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Методы и виды проецирования. Центральное и параллельное проецирование</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Понятие об эпюре Монжа. Комплексный чертеж</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Проецирование точки на три плоскости проекции. Понятие о координатах точки</w:t>
            </w:r>
          </w:p>
          <w:p w:rsidR="00B62690" w:rsidRPr="00733840" w:rsidRDefault="00B62690" w:rsidP="00B62690">
            <w:pPr>
              <w:rPr>
                <w:rFonts w:ascii="Times New Roman" w:eastAsia="Times New Roman" w:hAnsi="Times New Roman" w:cs="Times New Roman"/>
                <w:sz w:val="24"/>
                <w:szCs w:val="24"/>
                <w:lang w:eastAsia="ru-RU"/>
              </w:rPr>
            </w:pPr>
            <w:proofErr w:type="gramStart"/>
            <w:r w:rsidRPr="00733840">
              <w:rPr>
                <w:rFonts w:ascii="Times New Roman" w:eastAsia="Times New Roman" w:hAnsi="Times New Roman" w:cs="Times New Roman"/>
                <w:sz w:val="24"/>
                <w:szCs w:val="24"/>
                <w:lang w:eastAsia="ru-RU"/>
              </w:rPr>
              <w:t>Проецирование отрезка прямой на плоскости</w:t>
            </w:r>
            <w:proofErr w:type="gramEnd"/>
          </w:p>
        </w:tc>
        <w:tc>
          <w:tcPr>
            <w:tcW w:w="842" w:type="pct"/>
          </w:tcPr>
          <w:p w:rsidR="00B62690" w:rsidRPr="00733840" w:rsidRDefault="00B62690" w:rsidP="00B62690">
            <w:pPr>
              <w:jc w:val="center"/>
              <w:rPr>
                <w:rFonts w:ascii="Times New Roman" w:eastAsia="Times New Roman" w:hAnsi="Times New Roman" w:cs="Times New Roman"/>
                <w:sz w:val="24"/>
                <w:szCs w:val="24"/>
                <w:lang w:eastAsia="ru-RU"/>
              </w:rPr>
            </w:pPr>
          </w:p>
        </w:tc>
        <w:tc>
          <w:tcPr>
            <w:tcW w:w="842" w:type="pct"/>
          </w:tcPr>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02</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04</w:t>
            </w:r>
          </w:p>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ПК 1.1</w:t>
            </w:r>
            <w:r>
              <w:rPr>
                <w:rFonts w:ascii="Times New Roman" w:eastAsia="Times New Roman" w:hAnsi="Times New Roman" w:cs="Times New Roman"/>
                <w:sz w:val="24"/>
                <w:szCs w:val="24"/>
                <w:lang w:eastAsia="ru-RU"/>
              </w:rPr>
              <w:t xml:space="preserve">, ПК </w:t>
            </w:r>
            <w:r w:rsidRPr="00C672E4">
              <w:rPr>
                <w:rFonts w:ascii="Times New Roman" w:eastAsia="Times New Roman" w:hAnsi="Times New Roman" w:cs="Times New Roman"/>
                <w:sz w:val="24"/>
                <w:szCs w:val="24"/>
                <w:lang w:eastAsia="ru-RU"/>
              </w:rPr>
              <w:t>1.7</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ПК 2.1</w:t>
            </w:r>
          </w:p>
          <w:p w:rsidR="00B62690" w:rsidRPr="00733840" w:rsidRDefault="00B62690" w:rsidP="00B6269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ПК </w:t>
            </w:r>
            <w:r w:rsidRPr="00C672E4">
              <w:rPr>
                <w:rFonts w:ascii="Times New Roman" w:eastAsia="Times New Roman" w:hAnsi="Times New Roman" w:cs="Times New Roman"/>
                <w:sz w:val="24"/>
                <w:szCs w:val="24"/>
                <w:lang w:eastAsia="ru-RU"/>
              </w:rPr>
              <w:t>2.5</w:t>
            </w:r>
          </w:p>
        </w:tc>
      </w:tr>
      <w:tr w:rsidR="00B62690" w:rsidRPr="00733840" w:rsidTr="00B62690">
        <w:trPr>
          <w:trHeight w:val="167"/>
        </w:trPr>
        <w:tc>
          <w:tcPr>
            <w:tcW w:w="649" w:type="pct"/>
            <w:vMerge w:val="restart"/>
            <w:noWrap/>
          </w:tcPr>
          <w:p w:rsidR="00B62690" w:rsidRPr="00733840" w:rsidRDefault="00B62690" w:rsidP="00B62690">
            <w:pP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t>Тема 3.2</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Плоскость</w:t>
            </w:r>
          </w:p>
        </w:tc>
        <w:tc>
          <w:tcPr>
            <w:tcW w:w="2667" w:type="pct"/>
            <w:noWrap/>
          </w:tcPr>
          <w:p w:rsidR="00B62690" w:rsidRPr="00733840" w:rsidRDefault="00B62690" w:rsidP="00B62690">
            <w:pP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t>Содержание учебного материала</w:t>
            </w:r>
          </w:p>
        </w:tc>
        <w:tc>
          <w:tcPr>
            <w:tcW w:w="842" w:type="pct"/>
          </w:tcPr>
          <w:p w:rsidR="00B62690" w:rsidRPr="00733840" w:rsidRDefault="00B62690" w:rsidP="00B62690">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842" w:type="pct"/>
          </w:tcPr>
          <w:p w:rsidR="00B62690" w:rsidRPr="00733840" w:rsidRDefault="00B62690" w:rsidP="00B62690">
            <w:pPr>
              <w:rPr>
                <w:rFonts w:ascii="Times New Roman" w:eastAsia="Times New Roman" w:hAnsi="Times New Roman" w:cs="Times New Roman"/>
                <w:b/>
                <w:sz w:val="24"/>
                <w:szCs w:val="24"/>
                <w:lang w:eastAsia="ru-RU"/>
              </w:rPr>
            </w:pPr>
          </w:p>
        </w:tc>
      </w:tr>
      <w:tr w:rsidR="00B62690" w:rsidRPr="00733840" w:rsidTr="00B62690">
        <w:trPr>
          <w:trHeight w:val="1471"/>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Изображение плоскости на комплексном чертеже</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Взаимное расположение плоскостей. Способы задания плоскости на чертеже</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 xml:space="preserve">Плоскости общего и частного положения: проецирующие и уровня </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Нахождение натуральной величины отрезка прямой способом вращения, способом совмещения, способом замены плоскостей проекции, построение на чертеже</w:t>
            </w:r>
          </w:p>
        </w:tc>
        <w:tc>
          <w:tcPr>
            <w:tcW w:w="842" w:type="pct"/>
          </w:tcPr>
          <w:p w:rsidR="00B62690" w:rsidRPr="00733840" w:rsidRDefault="00B62690" w:rsidP="00B6269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42" w:type="pct"/>
          </w:tcPr>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02</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04</w:t>
            </w:r>
          </w:p>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ПК 1.1</w:t>
            </w:r>
            <w:r>
              <w:rPr>
                <w:rFonts w:ascii="Times New Roman" w:eastAsia="Times New Roman" w:hAnsi="Times New Roman" w:cs="Times New Roman"/>
                <w:sz w:val="24"/>
                <w:szCs w:val="24"/>
                <w:lang w:eastAsia="ru-RU"/>
              </w:rPr>
              <w:t xml:space="preserve">, ПК </w:t>
            </w:r>
            <w:r w:rsidRPr="00C672E4">
              <w:rPr>
                <w:rFonts w:ascii="Times New Roman" w:eastAsia="Times New Roman" w:hAnsi="Times New Roman" w:cs="Times New Roman"/>
                <w:sz w:val="24"/>
                <w:szCs w:val="24"/>
                <w:lang w:eastAsia="ru-RU"/>
              </w:rPr>
              <w:t>1.7</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ПК 2.1</w:t>
            </w:r>
          </w:p>
          <w:p w:rsidR="00B62690" w:rsidRPr="00733840" w:rsidRDefault="00B62690" w:rsidP="00B6269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ПК </w:t>
            </w:r>
            <w:r w:rsidRPr="00C672E4">
              <w:rPr>
                <w:rFonts w:ascii="Times New Roman" w:eastAsia="Times New Roman" w:hAnsi="Times New Roman" w:cs="Times New Roman"/>
                <w:sz w:val="24"/>
                <w:szCs w:val="24"/>
                <w:lang w:eastAsia="ru-RU"/>
              </w:rPr>
              <w:t>2.5</w:t>
            </w:r>
          </w:p>
        </w:tc>
      </w:tr>
      <w:tr w:rsidR="00B62690" w:rsidRPr="00733840" w:rsidTr="00B62690">
        <w:trPr>
          <w:trHeight w:val="117"/>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733840" w:rsidRDefault="00B62690" w:rsidP="00B62690">
            <w:pPr>
              <w:rPr>
                <w:rFonts w:ascii="Times New Roman" w:eastAsia="Times New Roman" w:hAnsi="Times New Roman" w:cs="Times New Roman"/>
                <w:sz w:val="24"/>
                <w:szCs w:val="24"/>
                <w:lang w:eastAsia="ru-RU"/>
              </w:rPr>
            </w:pPr>
            <w:r w:rsidRPr="00F70F81">
              <w:rPr>
                <w:rFonts w:ascii="Times New Roman" w:eastAsia="Times New Roman" w:hAnsi="Times New Roman" w:cs="Times New Roman"/>
                <w:b/>
                <w:bCs/>
                <w:lang w:eastAsia="ru-RU"/>
              </w:rPr>
              <w:t>В том числе практических и лабораторных занятий</w:t>
            </w:r>
          </w:p>
        </w:tc>
        <w:tc>
          <w:tcPr>
            <w:tcW w:w="842" w:type="pct"/>
          </w:tcPr>
          <w:p w:rsidR="00B62690" w:rsidRPr="00F70F81" w:rsidRDefault="00B62690" w:rsidP="00B62690">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w:t>
            </w:r>
          </w:p>
        </w:tc>
        <w:tc>
          <w:tcPr>
            <w:tcW w:w="842" w:type="pct"/>
          </w:tcPr>
          <w:p w:rsidR="00B62690" w:rsidRPr="00F70F81" w:rsidRDefault="00B62690" w:rsidP="00B62690">
            <w:pPr>
              <w:rPr>
                <w:rFonts w:ascii="Times New Roman" w:eastAsia="Times New Roman" w:hAnsi="Times New Roman" w:cs="Times New Roman"/>
                <w:b/>
                <w:bCs/>
                <w:lang w:eastAsia="ru-RU"/>
              </w:rPr>
            </w:pPr>
          </w:p>
        </w:tc>
      </w:tr>
      <w:tr w:rsidR="00B62690" w:rsidRPr="00733840" w:rsidTr="00B62690">
        <w:trPr>
          <w:trHeight w:val="117"/>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A7199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rPr>
            </w:pPr>
            <w:r w:rsidRPr="00A71995">
              <w:rPr>
                <w:rFonts w:ascii="Times New Roman" w:eastAsia="Calibri" w:hAnsi="Times New Roman"/>
                <w:bCs/>
                <w:sz w:val="24"/>
                <w:szCs w:val="24"/>
              </w:rPr>
              <w:t xml:space="preserve">1. </w:t>
            </w:r>
            <w:r w:rsidRPr="00A71995">
              <w:rPr>
                <w:rFonts w:ascii="Times New Roman" w:eastAsia="Calibri" w:hAnsi="Times New Roman"/>
                <w:bCs/>
                <w:color w:val="000000"/>
                <w:sz w:val="24"/>
                <w:szCs w:val="24"/>
              </w:rPr>
              <w:t>Вычерчивание детали в аксонометрических проекциях</w:t>
            </w:r>
          </w:p>
        </w:tc>
        <w:tc>
          <w:tcPr>
            <w:tcW w:w="842" w:type="pct"/>
          </w:tcPr>
          <w:p w:rsidR="00B62690" w:rsidRPr="00F70F81" w:rsidRDefault="00B62690" w:rsidP="00B62690">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w:t>
            </w:r>
          </w:p>
        </w:tc>
        <w:tc>
          <w:tcPr>
            <w:tcW w:w="842" w:type="pct"/>
          </w:tcPr>
          <w:p w:rsidR="00B62690" w:rsidRPr="00F70F81" w:rsidRDefault="00B62690" w:rsidP="00B62690">
            <w:pPr>
              <w:rPr>
                <w:rFonts w:ascii="Times New Roman" w:eastAsia="Times New Roman" w:hAnsi="Times New Roman" w:cs="Times New Roman"/>
                <w:b/>
                <w:bCs/>
                <w:lang w:eastAsia="ru-RU"/>
              </w:rPr>
            </w:pPr>
          </w:p>
        </w:tc>
      </w:tr>
      <w:tr w:rsidR="00B62690" w:rsidRPr="00733840" w:rsidTr="00B62690">
        <w:trPr>
          <w:trHeight w:val="117"/>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A7199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rPr>
            </w:pPr>
            <w:r w:rsidRPr="00A71995">
              <w:rPr>
                <w:rFonts w:ascii="Times New Roman" w:eastAsia="Calibri" w:hAnsi="Times New Roman"/>
                <w:bCs/>
                <w:sz w:val="24"/>
                <w:szCs w:val="24"/>
              </w:rPr>
              <w:t xml:space="preserve">2. </w:t>
            </w:r>
            <w:r w:rsidRPr="00A71995">
              <w:rPr>
                <w:rFonts w:ascii="Times New Roman" w:eastAsia="Calibri" w:hAnsi="Times New Roman"/>
                <w:bCs/>
                <w:color w:val="000000"/>
                <w:sz w:val="24"/>
                <w:szCs w:val="24"/>
              </w:rPr>
              <w:t>Построение комплексных чертежей деталей</w:t>
            </w:r>
          </w:p>
        </w:tc>
        <w:tc>
          <w:tcPr>
            <w:tcW w:w="842" w:type="pct"/>
          </w:tcPr>
          <w:p w:rsidR="00B62690" w:rsidRPr="00F70F81" w:rsidRDefault="00B62690" w:rsidP="00B62690">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w:t>
            </w:r>
          </w:p>
        </w:tc>
        <w:tc>
          <w:tcPr>
            <w:tcW w:w="842" w:type="pct"/>
          </w:tcPr>
          <w:p w:rsidR="00B62690" w:rsidRPr="00F70F81" w:rsidRDefault="00B62690" w:rsidP="00B62690">
            <w:pPr>
              <w:rPr>
                <w:rFonts w:ascii="Times New Roman" w:eastAsia="Times New Roman" w:hAnsi="Times New Roman" w:cs="Times New Roman"/>
                <w:b/>
                <w:bCs/>
                <w:lang w:eastAsia="ru-RU"/>
              </w:rPr>
            </w:pPr>
          </w:p>
        </w:tc>
      </w:tr>
      <w:tr w:rsidR="00B62690" w:rsidRPr="00733840" w:rsidTr="00B62690">
        <w:trPr>
          <w:trHeight w:val="400"/>
        </w:trPr>
        <w:tc>
          <w:tcPr>
            <w:tcW w:w="649" w:type="pct"/>
            <w:vMerge w:val="restart"/>
            <w:noWrap/>
          </w:tcPr>
          <w:p w:rsidR="00B62690" w:rsidRPr="00733840" w:rsidRDefault="00B62690" w:rsidP="00B62690">
            <w:pP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t>Тема 3.3</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lastRenderedPageBreak/>
              <w:t>Аксонометрические проекции</w:t>
            </w:r>
          </w:p>
        </w:tc>
        <w:tc>
          <w:tcPr>
            <w:tcW w:w="2667" w:type="pct"/>
            <w:noWrap/>
          </w:tcPr>
          <w:p w:rsidR="00B62690" w:rsidRPr="00733840" w:rsidRDefault="00B62690" w:rsidP="00B62690">
            <w:pP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lastRenderedPageBreak/>
              <w:t>Содержание учебного материала</w:t>
            </w:r>
          </w:p>
        </w:tc>
        <w:tc>
          <w:tcPr>
            <w:tcW w:w="842" w:type="pct"/>
          </w:tcPr>
          <w:p w:rsidR="00B62690" w:rsidRPr="00733840" w:rsidRDefault="00B62690" w:rsidP="00B62690">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c>
          <w:tcPr>
            <w:tcW w:w="842" w:type="pct"/>
          </w:tcPr>
          <w:p w:rsidR="00B62690" w:rsidRPr="00733840" w:rsidRDefault="00B62690" w:rsidP="00B62690">
            <w:pPr>
              <w:rPr>
                <w:rFonts w:ascii="Times New Roman" w:eastAsia="Times New Roman" w:hAnsi="Times New Roman" w:cs="Times New Roman"/>
                <w:b/>
                <w:sz w:val="24"/>
                <w:szCs w:val="24"/>
                <w:lang w:eastAsia="ru-RU"/>
              </w:rPr>
            </w:pPr>
          </w:p>
        </w:tc>
      </w:tr>
      <w:tr w:rsidR="00B62690" w:rsidRPr="00733840" w:rsidTr="00B62690">
        <w:trPr>
          <w:trHeight w:val="1134"/>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Общие понятия об аксонометрических проекциях</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 xml:space="preserve">Виды  аксонометрических проекций (изометрия, </w:t>
            </w:r>
            <w:proofErr w:type="spellStart"/>
            <w:r w:rsidRPr="00733840">
              <w:rPr>
                <w:rFonts w:ascii="Times New Roman" w:eastAsia="Times New Roman" w:hAnsi="Times New Roman" w:cs="Times New Roman"/>
                <w:sz w:val="24"/>
                <w:szCs w:val="24"/>
                <w:lang w:eastAsia="ru-RU"/>
              </w:rPr>
              <w:t>диметрия</w:t>
            </w:r>
            <w:proofErr w:type="spellEnd"/>
            <w:r w:rsidRPr="00733840">
              <w:rPr>
                <w:rFonts w:ascii="Times New Roman" w:eastAsia="Times New Roman" w:hAnsi="Times New Roman" w:cs="Times New Roman"/>
                <w:sz w:val="24"/>
                <w:szCs w:val="24"/>
                <w:lang w:eastAsia="ru-RU"/>
              </w:rPr>
              <w:t>)</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Аксонометрические оси.  Коэффициенты искажения</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Построение плоских фигур в аксонометрии</w:t>
            </w:r>
          </w:p>
        </w:tc>
        <w:tc>
          <w:tcPr>
            <w:tcW w:w="842" w:type="pct"/>
          </w:tcPr>
          <w:p w:rsidR="00B62690" w:rsidRPr="00733840" w:rsidRDefault="00B62690" w:rsidP="00B62690">
            <w:pPr>
              <w:jc w:val="center"/>
              <w:rPr>
                <w:rFonts w:ascii="Times New Roman" w:eastAsia="Times New Roman" w:hAnsi="Times New Roman" w:cs="Times New Roman"/>
                <w:sz w:val="24"/>
                <w:szCs w:val="24"/>
                <w:lang w:eastAsia="ru-RU"/>
              </w:rPr>
            </w:pPr>
          </w:p>
        </w:tc>
        <w:tc>
          <w:tcPr>
            <w:tcW w:w="842" w:type="pct"/>
          </w:tcPr>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02</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04</w:t>
            </w:r>
          </w:p>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ПК 1.1</w:t>
            </w:r>
            <w:r>
              <w:rPr>
                <w:rFonts w:ascii="Times New Roman" w:eastAsia="Times New Roman" w:hAnsi="Times New Roman" w:cs="Times New Roman"/>
                <w:sz w:val="24"/>
                <w:szCs w:val="24"/>
                <w:lang w:eastAsia="ru-RU"/>
              </w:rPr>
              <w:t xml:space="preserve">, ПК </w:t>
            </w:r>
            <w:r w:rsidRPr="00C672E4">
              <w:rPr>
                <w:rFonts w:ascii="Times New Roman" w:eastAsia="Times New Roman" w:hAnsi="Times New Roman" w:cs="Times New Roman"/>
                <w:sz w:val="24"/>
                <w:szCs w:val="24"/>
                <w:lang w:eastAsia="ru-RU"/>
              </w:rPr>
              <w:t>1.7</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ПК 2.1</w:t>
            </w:r>
          </w:p>
          <w:p w:rsidR="00B62690" w:rsidRPr="00733840" w:rsidRDefault="00B62690" w:rsidP="00B6269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ПК </w:t>
            </w:r>
            <w:r w:rsidRPr="00C672E4">
              <w:rPr>
                <w:rFonts w:ascii="Times New Roman" w:eastAsia="Times New Roman" w:hAnsi="Times New Roman" w:cs="Times New Roman"/>
                <w:sz w:val="24"/>
                <w:szCs w:val="24"/>
                <w:lang w:eastAsia="ru-RU"/>
              </w:rPr>
              <w:t>2.5</w:t>
            </w:r>
          </w:p>
        </w:tc>
      </w:tr>
      <w:tr w:rsidR="00B62690" w:rsidRPr="00733840" w:rsidTr="00B62690">
        <w:trPr>
          <w:trHeight w:val="334"/>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733840" w:rsidRDefault="00B62690" w:rsidP="00B62690">
            <w:pPr>
              <w:rPr>
                <w:rFonts w:ascii="Times New Roman" w:eastAsia="Times New Roman" w:hAnsi="Times New Roman" w:cs="Times New Roman"/>
                <w:sz w:val="24"/>
                <w:szCs w:val="24"/>
                <w:lang w:eastAsia="ru-RU"/>
              </w:rPr>
            </w:pPr>
            <w:r w:rsidRPr="00F70F81">
              <w:rPr>
                <w:rFonts w:ascii="Times New Roman" w:eastAsia="Times New Roman" w:hAnsi="Times New Roman" w:cs="Times New Roman"/>
                <w:b/>
                <w:bCs/>
                <w:lang w:eastAsia="ru-RU"/>
              </w:rPr>
              <w:t>В том числе практических и лабораторных занятий</w:t>
            </w:r>
          </w:p>
        </w:tc>
        <w:tc>
          <w:tcPr>
            <w:tcW w:w="842" w:type="pct"/>
          </w:tcPr>
          <w:p w:rsidR="00B62690" w:rsidRPr="00733840" w:rsidRDefault="00B62690" w:rsidP="00B6269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842" w:type="pct"/>
          </w:tcPr>
          <w:p w:rsidR="00B62690" w:rsidRPr="00733840" w:rsidRDefault="00B62690" w:rsidP="00B62690">
            <w:pPr>
              <w:rPr>
                <w:rFonts w:ascii="Times New Roman" w:eastAsia="Times New Roman" w:hAnsi="Times New Roman" w:cs="Times New Roman"/>
                <w:sz w:val="24"/>
                <w:szCs w:val="24"/>
                <w:lang w:eastAsia="ru-RU"/>
              </w:rPr>
            </w:pPr>
          </w:p>
        </w:tc>
      </w:tr>
      <w:tr w:rsidR="00B62690" w:rsidRPr="00733840" w:rsidTr="00B62690">
        <w:trPr>
          <w:trHeight w:val="270"/>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A71995" w:rsidRDefault="00B62690" w:rsidP="00B62690">
            <w:pPr>
              <w:rPr>
                <w:rFonts w:ascii="Times New Roman" w:eastAsia="Calibri" w:hAnsi="Times New Roman"/>
                <w:b/>
                <w:bCs/>
                <w:sz w:val="24"/>
                <w:szCs w:val="24"/>
              </w:rPr>
            </w:pPr>
            <w:r w:rsidRPr="00A71995">
              <w:rPr>
                <w:rFonts w:ascii="Times New Roman" w:eastAsia="Calibri" w:hAnsi="Times New Roman"/>
                <w:sz w:val="24"/>
                <w:szCs w:val="24"/>
              </w:rPr>
              <w:t xml:space="preserve">1.Сечения. Виды сечений. Обозначение сечений. Графическое обозначение материалов в сечениях и правила их нанесения на чертежах. </w:t>
            </w:r>
          </w:p>
        </w:tc>
        <w:tc>
          <w:tcPr>
            <w:tcW w:w="842" w:type="pct"/>
          </w:tcPr>
          <w:p w:rsidR="00B62690" w:rsidRPr="00733840" w:rsidRDefault="00B62690" w:rsidP="00B62690">
            <w:pPr>
              <w:jc w:val="center"/>
              <w:rPr>
                <w:rFonts w:ascii="Times New Roman" w:eastAsia="Times New Roman" w:hAnsi="Times New Roman" w:cs="Times New Roman"/>
                <w:sz w:val="24"/>
                <w:szCs w:val="24"/>
                <w:lang w:eastAsia="ru-RU"/>
              </w:rPr>
            </w:pPr>
          </w:p>
        </w:tc>
        <w:tc>
          <w:tcPr>
            <w:tcW w:w="842" w:type="pct"/>
            <w:vMerge w:val="restart"/>
          </w:tcPr>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02</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04</w:t>
            </w:r>
          </w:p>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ПК 1.1</w:t>
            </w:r>
            <w:r>
              <w:rPr>
                <w:rFonts w:ascii="Times New Roman" w:eastAsia="Times New Roman" w:hAnsi="Times New Roman" w:cs="Times New Roman"/>
                <w:sz w:val="24"/>
                <w:szCs w:val="24"/>
                <w:lang w:eastAsia="ru-RU"/>
              </w:rPr>
              <w:t xml:space="preserve">, ПК </w:t>
            </w:r>
            <w:r w:rsidRPr="00C672E4">
              <w:rPr>
                <w:rFonts w:ascii="Times New Roman" w:eastAsia="Times New Roman" w:hAnsi="Times New Roman" w:cs="Times New Roman"/>
                <w:sz w:val="24"/>
                <w:szCs w:val="24"/>
                <w:lang w:eastAsia="ru-RU"/>
              </w:rPr>
              <w:t>1.7</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ПК 2.1</w:t>
            </w:r>
          </w:p>
          <w:p w:rsidR="00B62690" w:rsidRPr="00733840" w:rsidRDefault="00B62690" w:rsidP="00B6269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ПК </w:t>
            </w:r>
            <w:r w:rsidRPr="00C672E4">
              <w:rPr>
                <w:rFonts w:ascii="Times New Roman" w:eastAsia="Times New Roman" w:hAnsi="Times New Roman" w:cs="Times New Roman"/>
                <w:sz w:val="24"/>
                <w:szCs w:val="24"/>
                <w:lang w:eastAsia="ru-RU"/>
              </w:rPr>
              <w:t>2.5</w:t>
            </w:r>
          </w:p>
        </w:tc>
      </w:tr>
      <w:tr w:rsidR="00B62690" w:rsidRPr="00733840" w:rsidTr="00B62690">
        <w:trPr>
          <w:trHeight w:val="270"/>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A71995" w:rsidRDefault="00B62690" w:rsidP="00B62690">
            <w:pPr>
              <w:rPr>
                <w:rFonts w:ascii="Times New Roman" w:eastAsia="Calibri" w:hAnsi="Times New Roman"/>
                <w:sz w:val="24"/>
                <w:szCs w:val="24"/>
              </w:rPr>
            </w:pPr>
            <w:r w:rsidRPr="00A71995">
              <w:rPr>
                <w:rFonts w:ascii="Times New Roman" w:eastAsia="Calibri" w:hAnsi="Times New Roman"/>
                <w:sz w:val="24"/>
                <w:szCs w:val="24"/>
              </w:rPr>
              <w:t xml:space="preserve">2.Разрезы. Простые разрезы. Классификация разрезов. Расположение разрезов на чертеже. Правила обозначения разрезов. Местные разрезы. </w:t>
            </w:r>
          </w:p>
        </w:tc>
        <w:tc>
          <w:tcPr>
            <w:tcW w:w="842" w:type="pct"/>
          </w:tcPr>
          <w:p w:rsidR="00B62690" w:rsidRPr="00733840" w:rsidRDefault="00B62690" w:rsidP="00B62690">
            <w:pPr>
              <w:jc w:val="center"/>
              <w:rPr>
                <w:rFonts w:ascii="Times New Roman" w:eastAsia="Times New Roman" w:hAnsi="Times New Roman" w:cs="Times New Roman"/>
                <w:sz w:val="24"/>
                <w:szCs w:val="24"/>
                <w:lang w:eastAsia="ru-RU"/>
              </w:rPr>
            </w:pPr>
          </w:p>
        </w:tc>
        <w:tc>
          <w:tcPr>
            <w:tcW w:w="842" w:type="pct"/>
            <w:vMerge/>
          </w:tcPr>
          <w:p w:rsidR="00B62690" w:rsidRPr="00733840" w:rsidRDefault="00B62690" w:rsidP="00B62690">
            <w:pPr>
              <w:rPr>
                <w:rFonts w:ascii="Times New Roman" w:eastAsia="Times New Roman" w:hAnsi="Times New Roman" w:cs="Times New Roman"/>
                <w:sz w:val="24"/>
                <w:szCs w:val="24"/>
                <w:lang w:eastAsia="ru-RU"/>
              </w:rPr>
            </w:pPr>
          </w:p>
        </w:tc>
      </w:tr>
      <w:tr w:rsidR="00B62690" w:rsidRPr="00733840" w:rsidTr="00B62690">
        <w:trPr>
          <w:trHeight w:val="270"/>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A71995" w:rsidRDefault="00B62690" w:rsidP="00B62690">
            <w:pPr>
              <w:rPr>
                <w:rFonts w:ascii="Times New Roman" w:eastAsia="Calibri" w:hAnsi="Times New Roman"/>
                <w:sz w:val="24"/>
                <w:szCs w:val="24"/>
              </w:rPr>
            </w:pPr>
            <w:r w:rsidRPr="00A71995">
              <w:rPr>
                <w:rFonts w:ascii="Times New Roman" w:eastAsia="Calibri" w:hAnsi="Times New Roman"/>
                <w:sz w:val="24"/>
                <w:szCs w:val="24"/>
              </w:rPr>
              <w:t>3.Соединение части вида и части разреза (комбинированный разрез). Особые случаи разрезов. Сложные разрезы, правила их обозначений.</w:t>
            </w:r>
          </w:p>
        </w:tc>
        <w:tc>
          <w:tcPr>
            <w:tcW w:w="842" w:type="pct"/>
          </w:tcPr>
          <w:p w:rsidR="00B62690" w:rsidRPr="00733840" w:rsidRDefault="00B62690" w:rsidP="00B62690">
            <w:pPr>
              <w:jc w:val="center"/>
              <w:rPr>
                <w:rFonts w:ascii="Times New Roman" w:eastAsia="Times New Roman" w:hAnsi="Times New Roman" w:cs="Times New Roman"/>
                <w:sz w:val="24"/>
                <w:szCs w:val="24"/>
                <w:lang w:eastAsia="ru-RU"/>
              </w:rPr>
            </w:pPr>
          </w:p>
        </w:tc>
        <w:tc>
          <w:tcPr>
            <w:tcW w:w="842" w:type="pct"/>
            <w:vMerge/>
          </w:tcPr>
          <w:p w:rsidR="00B62690" w:rsidRPr="00733840" w:rsidRDefault="00B62690" w:rsidP="00B62690">
            <w:pPr>
              <w:rPr>
                <w:rFonts w:ascii="Times New Roman" w:eastAsia="Times New Roman" w:hAnsi="Times New Roman" w:cs="Times New Roman"/>
                <w:sz w:val="24"/>
                <w:szCs w:val="24"/>
                <w:lang w:eastAsia="ru-RU"/>
              </w:rPr>
            </w:pPr>
          </w:p>
        </w:tc>
      </w:tr>
      <w:tr w:rsidR="00B62690" w:rsidRPr="00733840" w:rsidTr="00B62690">
        <w:trPr>
          <w:trHeight w:val="270"/>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A71995" w:rsidRDefault="00B62690" w:rsidP="00B62690">
            <w:pPr>
              <w:rPr>
                <w:rFonts w:ascii="Times New Roman" w:eastAsia="Calibri" w:hAnsi="Times New Roman"/>
                <w:sz w:val="24"/>
                <w:szCs w:val="24"/>
              </w:rPr>
            </w:pPr>
            <w:r w:rsidRPr="00A71995">
              <w:rPr>
                <w:rFonts w:ascii="Times New Roman" w:eastAsia="Calibri" w:hAnsi="Times New Roman"/>
                <w:sz w:val="24"/>
                <w:szCs w:val="24"/>
              </w:rPr>
              <w:t>4. Простые разрезы</w:t>
            </w:r>
          </w:p>
        </w:tc>
        <w:tc>
          <w:tcPr>
            <w:tcW w:w="842" w:type="pct"/>
          </w:tcPr>
          <w:p w:rsidR="00B62690" w:rsidRPr="00733840" w:rsidRDefault="00B62690" w:rsidP="00B62690">
            <w:pPr>
              <w:jc w:val="center"/>
              <w:rPr>
                <w:rFonts w:ascii="Times New Roman" w:eastAsia="Times New Roman" w:hAnsi="Times New Roman" w:cs="Times New Roman"/>
                <w:sz w:val="24"/>
                <w:szCs w:val="24"/>
                <w:lang w:eastAsia="ru-RU"/>
              </w:rPr>
            </w:pPr>
          </w:p>
        </w:tc>
        <w:tc>
          <w:tcPr>
            <w:tcW w:w="842" w:type="pct"/>
            <w:vMerge/>
          </w:tcPr>
          <w:p w:rsidR="00B62690" w:rsidRPr="00733840" w:rsidRDefault="00B62690" w:rsidP="00B62690">
            <w:pPr>
              <w:rPr>
                <w:rFonts w:ascii="Times New Roman" w:eastAsia="Times New Roman" w:hAnsi="Times New Roman" w:cs="Times New Roman"/>
                <w:sz w:val="24"/>
                <w:szCs w:val="24"/>
                <w:lang w:eastAsia="ru-RU"/>
              </w:rPr>
            </w:pPr>
          </w:p>
        </w:tc>
      </w:tr>
      <w:tr w:rsidR="00B62690" w:rsidRPr="00733840" w:rsidTr="00B62690">
        <w:trPr>
          <w:trHeight w:val="270"/>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A71995" w:rsidRDefault="00B62690" w:rsidP="00B62690">
            <w:pPr>
              <w:rPr>
                <w:rFonts w:ascii="Times New Roman" w:eastAsia="Calibri" w:hAnsi="Times New Roman"/>
                <w:sz w:val="24"/>
                <w:szCs w:val="24"/>
              </w:rPr>
            </w:pPr>
            <w:r w:rsidRPr="00A71995">
              <w:rPr>
                <w:rFonts w:ascii="Times New Roman" w:eastAsia="Calibri" w:hAnsi="Times New Roman"/>
                <w:sz w:val="24"/>
                <w:szCs w:val="24"/>
              </w:rPr>
              <w:t>5. Построение комплексных чертежей деталей</w:t>
            </w:r>
          </w:p>
        </w:tc>
        <w:tc>
          <w:tcPr>
            <w:tcW w:w="842" w:type="pct"/>
          </w:tcPr>
          <w:p w:rsidR="00B62690" w:rsidRPr="00733840" w:rsidRDefault="00B62690" w:rsidP="00B62690">
            <w:pPr>
              <w:jc w:val="center"/>
              <w:rPr>
                <w:rFonts w:ascii="Times New Roman" w:eastAsia="Times New Roman" w:hAnsi="Times New Roman" w:cs="Times New Roman"/>
                <w:sz w:val="24"/>
                <w:szCs w:val="24"/>
                <w:lang w:eastAsia="ru-RU"/>
              </w:rPr>
            </w:pPr>
          </w:p>
        </w:tc>
        <w:tc>
          <w:tcPr>
            <w:tcW w:w="842" w:type="pct"/>
            <w:vMerge/>
          </w:tcPr>
          <w:p w:rsidR="00B62690" w:rsidRPr="00733840" w:rsidRDefault="00B62690" w:rsidP="00B62690">
            <w:pPr>
              <w:rPr>
                <w:rFonts w:ascii="Times New Roman" w:eastAsia="Times New Roman" w:hAnsi="Times New Roman" w:cs="Times New Roman"/>
                <w:sz w:val="24"/>
                <w:szCs w:val="24"/>
                <w:lang w:eastAsia="ru-RU"/>
              </w:rPr>
            </w:pPr>
          </w:p>
        </w:tc>
      </w:tr>
      <w:tr w:rsidR="00B62690" w:rsidRPr="00733840" w:rsidTr="00B62690">
        <w:trPr>
          <w:trHeight w:val="273"/>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A71995" w:rsidRDefault="00B62690" w:rsidP="00B62690">
            <w:pPr>
              <w:rPr>
                <w:rFonts w:ascii="Times New Roman" w:eastAsia="Calibri" w:hAnsi="Times New Roman"/>
                <w:sz w:val="24"/>
                <w:szCs w:val="24"/>
              </w:rPr>
            </w:pPr>
            <w:r w:rsidRPr="00A71995">
              <w:rPr>
                <w:rFonts w:ascii="Times New Roman" w:eastAsia="Calibri" w:hAnsi="Times New Roman"/>
                <w:sz w:val="24"/>
                <w:szCs w:val="24"/>
              </w:rPr>
              <w:t>6. Чтение чертежей средней сложности (производственные чертежи)</w:t>
            </w:r>
          </w:p>
        </w:tc>
        <w:tc>
          <w:tcPr>
            <w:tcW w:w="842" w:type="pct"/>
          </w:tcPr>
          <w:p w:rsidR="00B62690" w:rsidRPr="00733840" w:rsidRDefault="00B62690" w:rsidP="00B62690">
            <w:pPr>
              <w:jc w:val="center"/>
              <w:rPr>
                <w:rFonts w:ascii="Times New Roman" w:eastAsia="Times New Roman" w:hAnsi="Times New Roman" w:cs="Times New Roman"/>
                <w:sz w:val="24"/>
                <w:szCs w:val="24"/>
                <w:lang w:eastAsia="ru-RU"/>
              </w:rPr>
            </w:pPr>
          </w:p>
        </w:tc>
        <w:tc>
          <w:tcPr>
            <w:tcW w:w="842" w:type="pct"/>
            <w:vMerge/>
          </w:tcPr>
          <w:p w:rsidR="00B62690" w:rsidRPr="00733840" w:rsidRDefault="00B62690" w:rsidP="00B62690">
            <w:pPr>
              <w:rPr>
                <w:rFonts w:ascii="Times New Roman" w:eastAsia="Times New Roman" w:hAnsi="Times New Roman" w:cs="Times New Roman"/>
                <w:sz w:val="24"/>
                <w:szCs w:val="24"/>
                <w:lang w:eastAsia="ru-RU"/>
              </w:rPr>
            </w:pPr>
          </w:p>
        </w:tc>
      </w:tr>
      <w:tr w:rsidR="00B62690" w:rsidRPr="00733840" w:rsidTr="00B62690">
        <w:trPr>
          <w:trHeight w:val="273"/>
        </w:trPr>
        <w:tc>
          <w:tcPr>
            <w:tcW w:w="3316" w:type="pct"/>
            <w:gridSpan w:val="2"/>
            <w:noWrap/>
          </w:tcPr>
          <w:p w:rsidR="00B62690" w:rsidRPr="00733840" w:rsidRDefault="00B62690" w:rsidP="00B62690">
            <w:pP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t xml:space="preserve">Раздел 4 </w:t>
            </w:r>
            <w:r>
              <w:rPr>
                <w:rFonts w:ascii="Times New Roman" w:eastAsia="Times New Roman" w:hAnsi="Times New Roman" w:cs="Times New Roman"/>
                <w:b/>
                <w:sz w:val="24"/>
                <w:szCs w:val="24"/>
                <w:lang w:eastAsia="ru-RU"/>
              </w:rPr>
              <w:t>Машиностроительное черчение</w:t>
            </w:r>
          </w:p>
        </w:tc>
        <w:tc>
          <w:tcPr>
            <w:tcW w:w="842" w:type="pct"/>
          </w:tcPr>
          <w:p w:rsidR="00B62690" w:rsidRPr="00733840" w:rsidRDefault="00B62690" w:rsidP="00B62690">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24</w:t>
            </w:r>
          </w:p>
        </w:tc>
        <w:tc>
          <w:tcPr>
            <w:tcW w:w="842" w:type="pct"/>
          </w:tcPr>
          <w:p w:rsidR="00B62690" w:rsidRPr="00733840" w:rsidRDefault="00B62690" w:rsidP="00B62690">
            <w:pPr>
              <w:rPr>
                <w:rFonts w:ascii="Times New Roman" w:eastAsia="Times New Roman" w:hAnsi="Times New Roman" w:cs="Times New Roman"/>
                <w:b/>
                <w:sz w:val="24"/>
                <w:szCs w:val="24"/>
                <w:lang w:eastAsia="ru-RU"/>
              </w:rPr>
            </w:pPr>
          </w:p>
        </w:tc>
      </w:tr>
      <w:tr w:rsidR="00B62690" w:rsidRPr="00733840" w:rsidTr="00B62690">
        <w:trPr>
          <w:trHeight w:val="167"/>
        </w:trPr>
        <w:tc>
          <w:tcPr>
            <w:tcW w:w="649" w:type="pct"/>
            <w:vMerge w:val="restart"/>
            <w:noWrap/>
          </w:tcPr>
          <w:p w:rsidR="00B62690" w:rsidRPr="00733840" w:rsidRDefault="00B62690" w:rsidP="00B62690">
            <w:pP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t>Тема 4.1</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Правила разработки и оформления конструкторской документации</w:t>
            </w:r>
          </w:p>
        </w:tc>
        <w:tc>
          <w:tcPr>
            <w:tcW w:w="2667" w:type="pct"/>
            <w:noWrap/>
          </w:tcPr>
          <w:p w:rsidR="00B62690" w:rsidRPr="00733840" w:rsidRDefault="00B62690" w:rsidP="00B62690">
            <w:pP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t>Содержание учебного материала</w:t>
            </w:r>
          </w:p>
        </w:tc>
        <w:tc>
          <w:tcPr>
            <w:tcW w:w="842" w:type="pct"/>
          </w:tcPr>
          <w:p w:rsidR="00B62690" w:rsidRPr="00733840" w:rsidRDefault="00B62690" w:rsidP="00B62690">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842" w:type="pct"/>
          </w:tcPr>
          <w:p w:rsidR="00B62690" w:rsidRPr="00733840" w:rsidRDefault="00B62690" w:rsidP="00B62690">
            <w:pPr>
              <w:rPr>
                <w:rFonts w:ascii="Times New Roman" w:eastAsia="Times New Roman" w:hAnsi="Times New Roman" w:cs="Times New Roman"/>
                <w:b/>
                <w:sz w:val="24"/>
                <w:szCs w:val="24"/>
                <w:lang w:eastAsia="ru-RU"/>
              </w:rPr>
            </w:pPr>
          </w:p>
        </w:tc>
      </w:tr>
      <w:tr w:rsidR="00B62690" w:rsidRPr="00733840" w:rsidTr="00B62690">
        <w:trPr>
          <w:trHeight w:val="2115"/>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Машиностроительное черчение, его назначение</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Влияние стандартов на качество машиностроительной продукции</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Зависимость качества изделия от качества чертежа</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Обзор стандартов ЕСКД и ЕСТД</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Ознакомление с видами конструкторских документов в зависимости от способа выполнения и характера  использования</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Работа с различными видами конструкторской документации в зависимости от содержания и стадии разработки</w:t>
            </w:r>
          </w:p>
        </w:tc>
        <w:tc>
          <w:tcPr>
            <w:tcW w:w="842" w:type="pct"/>
          </w:tcPr>
          <w:p w:rsidR="00B62690" w:rsidRPr="00733840" w:rsidRDefault="00B62690" w:rsidP="00B62690">
            <w:pPr>
              <w:jc w:val="center"/>
              <w:rPr>
                <w:rFonts w:ascii="Times New Roman" w:eastAsia="Times New Roman" w:hAnsi="Times New Roman" w:cs="Times New Roman"/>
                <w:sz w:val="24"/>
                <w:szCs w:val="24"/>
                <w:lang w:eastAsia="ru-RU"/>
              </w:rPr>
            </w:pPr>
          </w:p>
        </w:tc>
        <w:tc>
          <w:tcPr>
            <w:tcW w:w="842" w:type="pct"/>
          </w:tcPr>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02</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04</w:t>
            </w:r>
          </w:p>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ПК 1.1</w:t>
            </w:r>
            <w:r>
              <w:rPr>
                <w:rFonts w:ascii="Times New Roman" w:eastAsia="Times New Roman" w:hAnsi="Times New Roman" w:cs="Times New Roman"/>
                <w:sz w:val="24"/>
                <w:szCs w:val="24"/>
                <w:lang w:eastAsia="ru-RU"/>
              </w:rPr>
              <w:t xml:space="preserve">, ПК </w:t>
            </w:r>
            <w:r w:rsidRPr="00C672E4">
              <w:rPr>
                <w:rFonts w:ascii="Times New Roman" w:eastAsia="Times New Roman" w:hAnsi="Times New Roman" w:cs="Times New Roman"/>
                <w:sz w:val="24"/>
                <w:szCs w:val="24"/>
                <w:lang w:eastAsia="ru-RU"/>
              </w:rPr>
              <w:t>1.7</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ПК 2.1</w:t>
            </w:r>
          </w:p>
          <w:p w:rsidR="00B62690" w:rsidRPr="00733840" w:rsidRDefault="00B62690" w:rsidP="00B6269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ПК </w:t>
            </w:r>
            <w:r w:rsidRPr="00C672E4">
              <w:rPr>
                <w:rFonts w:ascii="Times New Roman" w:eastAsia="Times New Roman" w:hAnsi="Times New Roman" w:cs="Times New Roman"/>
                <w:sz w:val="24"/>
                <w:szCs w:val="24"/>
                <w:lang w:eastAsia="ru-RU"/>
              </w:rPr>
              <w:t>2.5</w:t>
            </w:r>
          </w:p>
        </w:tc>
      </w:tr>
      <w:tr w:rsidR="00B62690" w:rsidRPr="00733840" w:rsidTr="00B62690">
        <w:trPr>
          <w:trHeight w:val="128"/>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733840" w:rsidRDefault="00B62690" w:rsidP="00B62690">
            <w:pPr>
              <w:rPr>
                <w:rFonts w:ascii="Times New Roman" w:eastAsia="Times New Roman" w:hAnsi="Times New Roman" w:cs="Times New Roman"/>
                <w:sz w:val="24"/>
                <w:szCs w:val="24"/>
                <w:lang w:eastAsia="ru-RU"/>
              </w:rPr>
            </w:pPr>
            <w:r w:rsidRPr="00F70F81">
              <w:rPr>
                <w:rFonts w:ascii="Times New Roman" w:eastAsia="Times New Roman" w:hAnsi="Times New Roman" w:cs="Times New Roman"/>
                <w:b/>
                <w:bCs/>
                <w:lang w:eastAsia="ru-RU"/>
              </w:rPr>
              <w:t>В том числе практических и лабораторных занятий</w:t>
            </w:r>
          </w:p>
        </w:tc>
        <w:tc>
          <w:tcPr>
            <w:tcW w:w="842" w:type="pct"/>
          </w:tcPr>
          <w:p w:rsidR="00B62690" w:rsidRPr="00F70F81" w:rsidRDefault="00B62690" w:rsidP="00B62690">
            <w:pPr>
              <w:jc w:val="center"/>
              <w:rPr>
                <w:rFonts w:ascii="Times New Roman" w:eastAsia="Times New Roman" w:hAnsi="Times New Roman" w:cs="Times New Roman"/>
                <w:b/>
                <w:bCs/>
                <w:lang w:eastAsia="ru-RU"/>
              </w:rPr>
            </w:pPr>
          </w:p>
        </w:tc>
        <w:tc>
          <w:tcPr>
            <w:tcW w:w="842" w:type="pct"/>
          </w:tcPr>
          <w:p w:rsidR="00B62690" w:rsidRPr="00F70F81" w:rsidRDefault="00B62690" w:rsidP="00B62690">
            <w:pPr>
              <w:rPr>
                <w:rFonts w:ascii="Times New Roman" w:eastAsia="Times New Roman" w:hAnsi="Times New Roman" w:cs="Times New Roman"/>
                <w:b/>
                <w:bCs/>
                <w:lang w:eastAsia="ru-RU"/>
              </w:rPr>
            </w:pPr>
          </w:p>
        </w:tc>
      </w:tr>
      <w:tr w:rsidR="00B62690" w:rsidRPr="00733840" w:rsidTr="00B62690">
        <w:trPr>
          <w:trHeight w:val="128"/>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A7199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rPr>
            </w:pPr>
            <w:r w:rsidRPr="00A71995">
              <w:rPr>
                <w:rFonts w:ascii="Times New Roman" w:eastAsia="Calibri" w:hAnsi="Times New Roman"/>
                <w:bCs/>
                <w:sz w:val="24"/>
                <w:szCs w:val="24"/>
              </w:rPr>
              <w:t>1.Виды изделий и конструкторских документов. Дополнительные и местные</w:t>
            </w:r>
            <w:r>
              <w:rPr>
                <w:rFonts w:ascii="Times New Roman" w:eastAsia="Calibri" w:hAnsi="Times New Roman"/>
                <w:bCs/>
                <w:sz w:val="24"/>
                <w:szCs w:val="24"/>
              </w:rPr>
              <w:t xml:space="preserve"> </w:t>
            </w:r>
            <w:r w:rsidRPr="00A71995">
              <w:rPr>
                <w:rFonts w:ascii="Times New Roman" w:eastAsia="Calibri" w:hAnsi="Times New Roman"/>
                <w:bCs/>
                <w:sz w:val="24"/>
                <w:szCs w:val="24"/>
              </w:rPr>
              <w:t xml:space="preserve">виды. </w:t>
            </w:r>
          </w:p>
        </w:tc>
        <w:tc>
          <w:tcPr>
            <w:tcW w:w="842" w:type="pct"/>
          </w:tcPr>
          <w:p w:rsidR="00B62690" w:rsidRPr="00F70F81" w:rsidRDefault="00B62690" w:rsidP="00B62690">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4</w:t>
            </w:r>
          </w:p>
        </w:tc>
        <w:tc>
          <w:tcPr>
            <w:tcW w:w="842" w:type="pct"/>
            <w:vMerge w:val="restart"/>
          </w:tcPr>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02</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04</w:t>
            </w:r>
          </w:p>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ПК 1.1</w:t>
            </w:r>
            <w:r>
              <w:rPr>
                <w:rFonts w:ascii="Times New Roman" w:eastAsia="Times New Roman" w:hAnsi="Times New Roman" w:cs="Times New Roman"/>
                <w:sz w:val="24"/>
                <w:szCs w:val="24"/>
                <w:lang w:eastAsia="ru-RU"/>
              </w:rPr>
              <w:t xml:space="preserve">, ПК </w:t>
            </w:r>
            <w:r w:rsidRPr="00C672E4">
              <w:rPr>
                <w:rFonts w:ascii="Times New Roman" w:eastAsia="Times New Roman" w:hAnsi="Times New Roman" w:cs="Times New Roman"/>
                <w:sz w:val="24"/>
                <w:szCs w:val="24"/>
                <w:lang w:eastAsia="ru-RU"/>
              </w:rPr>
              <w:t>1.7</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ПК 2.1</w:t>
            </w:r>
          </w:p>
          <w:p w:rsidR="00B62690" w:rsidRPr="00F70F81" w:rsidRDefault="00B62690" w:rsidP="00B62690">
            <w:pPr>
              <w:rPr>
                <w:rFonts w:ascii="Times New Roman" w:eastAsia="Times New Roman" w:hAnsi="Times New Roman" w:cs="Times New Roman"/>
                <w:b/>
                <w:bCs/>
                <w:lang w:eastAsia="ru-RU"/>
              </w:rPr>
            </w:pPr>
            <w:r>
              <w:rPr>
                <w:rFonts w:ascii="Times New Roman" w:eastAsia="Times New Roman" w:hAnsi="Times New Roman" w:cs="Times New Roman"/>
                <w:sz w:val="24"/>
                <w:szCs w:val="24"/>
                <w:lang w:eastAsia="ru-RU"/>
              </w:rPr>
              <w:t xml:space="preserve">ПК </w:t>
            </w:r>
            <w:r w:rsidRPr="00C672E4">
              <w:rPr>
                <w:rFonts w:ascii="Times New Roman" w:eastAsia="Times New Roman" w:hAnsi="Times New Roman" w:cs="Times New Roman"/>
                <w:sz w:val="24"/>
                <w:szCs w:val="24"/>
                <w:lang w:eastAsia="ru-RU"/>
              </w:rPr>
              <w:t>2.5</w:t>
            </w:r>
          </w:p>
        </w:tc>
      </w:tr>
      <w:tr w:rsidR="00B62690" w:rsidRPr="00733840" w:rsidTr="00B62690">
        <w:trPr>
          <w:trHeight w:val="128"/>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A7199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rPr>
            </w:pPr>
            <w:r w:rsidRPr="00A71995">
              <w:rPr>
                <w:rFonts w:ascii="Times New Roman" w:eastAsia="Calibri" w:hAnsi="Times New Roman"/>
                <w:bCs/>
                <w:sz w:val="24"/>
                <w:szCs w:val="24"/>
              </w:rPr>
              <w:t xml:space="preserve">2.Выносные элементы. Компоновка изображений на поле чертежа. Условности и упрощения на чертежах деталей. Обозначение на чертежах допусков и посадок. </w:t>
            </w:r>
          </w:p>
        </w:tc>
        <w:tc>
          <w:tcPr>
            <w:tcW w:w="842" w:type="pct"/>
          </w:tcPr>
          <w:p w:rsidR="00B62690" w:rsidRPr="00F70F81" w:rsidRDefault="00B62690" w:rsidP="00B62690">
            <w:pPr>
              <w:jc w:val="center"/>
              <w:rPr>
                <w:rFonts w:ascii="Times New Roman" w:eastAsia="Times New Roman" w:hAnsi="Times New Roman" w:cs="Times New Roman"/>
                <w:b/>
                <w:bCs/>
                <w:lang w:eastAsia="ru-RU"/>
              </w:rPr>
            </w:pPr>
          </w:p>
        </w:tc>
        <w:tc>
          <w:tcPr>
            <w:tcW w:w="842" w:type="pct"/>
            <w:vMerge/>
          </w:tcPr>
          <w:p w:rsidR="00B62690" w:rsidRPr="00F70F81" w:rsidRDefault="00B62690" w:rsidP="00B62690">
            <w:pPr>
              <w:rPr>
                <w:rFonts w:ascii="Times New Roman" w:eastAsia="Times New Roman" w:hAnsi="Times New Roman" w:cs="Times New Roman"/>
                <w:b/>
                <w:bCs/>
                <w:lang w:eastAsia="ru-RU"/>
              </w:rPr>
            </w:pPr>
          </w:p>
        </w:tc>
      </w:tr>
      <w:tr w:rsidR="00B62690" w:rsidRPr="00733840" w:rsidTr="00B62690">
        <w:trPr>
          <w:trHeight w:val="291"/>
        </w:trPr>
        <w:tc>
          <w:tcPr>
            <w:tcW w:w="649" w:type="pct"/>
            <w:vMerge w:val="restart"/>
            <w:noWrap/>
          </w:tcPr>
          <w:p w:rsidR="00B62690" w:rsidRPr="00733840" w:rsidRDefault="00B62690" w:rsidP="00B62690">
            <w:pP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t>Тема 4.2</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Изображения –</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lastRenderedPageBreak/>
              <w:t>виды, разрезы, сечения</w:t>
            </w:r>
          </w:p>
        </w:tc>
        <w:tc>
          <w:tcPr>
            <w:tcW w:w="2667" w:type="pct"/>
            <w:noWrap/>
          </w:tcPr>
          <w:p w:rsidR="00B62690" w:rsidRPr="00733840" w:rsidRDefault="00B62690" w:rsidP="00B62690">
            <w:pP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lastRenderedPageBreak/>
              <w:t>Содержание учебного материала</w:t>
            </w:r>
          </w:p>
        </w:tc>
        <w:tc>
          <w:tcPr>
            <w:tcW w:w="842" w:type="pct"/>
          </w:tcPr>
          <w:p w:rsidR="00B62690" w:rsidRPr="00733840" w:rsidRDefault="00B62690" w:rsidP="00B62690">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842" w:type="pct"/>
          </w:tcPr>
          <w:p w:rsidR="00B62690" w:rsidRPr="00733840" w:rsidRDefault="00B62690" w:rsidP="00B62690">
            <w:pPr>
              <w:rPr>
                <w:rFonts w:ascii="Times New Roman" w:eastAsia="Times New Roman" w:hAnsi="Times New Roman" w:cs="Times New Roman"/>
                <w:b/>
                <w:sz w:val="24"/>
                <w:szCs w:val="24"/>
                <w:lang w:eastAsia="ru-RU"/>
              </w:rPr>
            </w:pPr>
          </w:p>
        </w:tc>
      </w:tr>
      <w:tr w:rsidR="00B62690" w:rsidRPr="00733840" w:rsidTr="00B62690">
        <w:trPr>
          <w:trHeight w:val="96"/>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 xml:space="preserve">Назначение, расположение и обозначение основных, дополнительных и </w:t>
            </w:r>
            <w:r w:rsidRPr="00733840">
              <w:rPr>
                <w:rFonts w:ascii="Times New Roman" w:eastAsia="Times New Roman" w:hAnsi="Times New Roman" w:cs="Times New Roman"/>
                <w:sz w:val="24"/>
                <w:szCs w:val="24"/>
                <w:lang w:eastAsia="ru-RU"/>
              </w:rPr>
              <w:lastRenderedPageBreak/>
              <w:t>местных видов</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 xml:space="preserve">Выполнение разрезов простых: </w:t>
            </w:r>
            <w:proofErr w:type="gramStart"/>
            <w:r w:rsidRPr="00733840">
              <w:rPr>
                <w:rFonts w:ascii="Times New Roman" w:eastAsia="Times New Roman" w:hAnsi="Times New Roman" w:cs="Times New Roman"/>
                <w:sz w:val="24"/>
                <w:szCs w:val="24"/>
                <w:lang w:eastAsia="ru-RU"/>
              </w:rPr>
              <w:t>горизонтальный</w:t>
            </w:r>
            <w:proofErr w:type="gramEnd"/>
            <w:r w:rsidRPr="00733840">
              <w:rPr>
                <w:rFonts w:ascii="Times New Roman" w:eastAsia="Times New Roman" w:hAnsi="Times New Roman" w:cs="Times New Roman"/>
                <w:sz w:val="24"/>
                <w:szCs w:val="24"/>
                <w:lang w:eastAsia="ru-RU"/>
              </w:rPr>
              <w:t>,  вертикальный, наклонный</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Соединение половины вида с половиной разреза</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 xml:space="preserve">Выполнение разрезов сложных: </w:t>
            </w:r>
            <w:proofErr w:type="gramStart"/>
            <w:r w:rsidRPr="00733840">
              <w:rPr>
                <w:rFonts w:ascii="Times New Roman" w:eastAsia="Times New Roman" w:hAnsi="Times New Roman" w:cs="Times New Roman"/>
                <w:sz w:val="24"/>
                <w:szCs w:val="24"/>
                <w:lang w:eastAsia="ru-RU"/>
              </w:rPr>
              <w:t>ступенчатый</w:t>
            </w:r>
            <w:proofErr w:type="gramEnd"/>
            <w:r w:rsidRPr="00733840">
              <w:rPr>
                <w:rFonts w:ascii="Times New Roman" w:eastAsia="Times New Roman" w:hAnsi="Times New Roman" w:cs="Times New Roman"/>
                <w:sz w:val="24"/>
                <w:szCs w:val="24"/>
                <w:lang w:eastAsia="ru-RU"/>
              </w:rPr>
              <w:t>, ломанный. Обозначение разрезов</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Выполнение разрезов местных</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Графическое обозначение материалов в разрезах и сечениях</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Выполнение сечения: назначение, расположение и обозначение</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Выполнение выносного элемента: определение,  применение, расположение, обозначение</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Условности и упрощения. Выполнение разрезов через ребра, проушины</w:t>
            </w:r>
          </w:p>
        </w:tc>
        <w:tc>
          <w:tcPr>
            <w:tcW w:w="842" w:type="pct"/>
          </w:tcPr>
          <w:p w:rsidR="00B62690" w:rsidRPr="00733840" w:rsidRDefault="00B62690" w:rsidP="00B62690">
            <w:pPr>
              <w:jc w:val="center"/>
              <w:rPr>
                <w:rFonts w:ascii="Times New Roman" w:eastAsia="Times New Roman" w:hAnsi="Times New Roman" w:cs="Times New Roman"/>
                <w:sz w:val="24"/>
                <w:szCs w:val="24"/>
                <w:lang w:eastAsia="ru-RU"/>
              </w:rPr>
            </w:pPr>
          </w:p>
        </w:tc>
        <w:tc>
          <w:tcPr>
            <w:tcW w:w="842" w:type="pct"/>
          </w:tcPr>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02</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04</w:t>
            </w:r>
          </w:p>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lastRenderedPageBreak/>
              <w:t>ПК 1.1</w:t>
            </w:r>
            <w:r>
              <w:rPr>
                <w:rFonts w:ascii="Times New Roman" w:eastAsia="Times New Roman" w:hAnsi="Times New Roman" w:cs="Times New Roman"/>
                <w:sz w:val="24"/>
                <w:szCs w:val="24"/>
                <w:lang w:eastAsia="ru-RU"/>
              </w:rPr>
              <w:t xml:space="preserve">, ПК </w:t>
            </w:r>
            <w:r w:rsidRPr="00C672E4">
              <w:rPr>
                <w:rFonts w:ascii="Times New Roman" w:eastAsia="Times New Roman" w:hAnsi="Times New Roman" w:cs="Times New Roman"/>
                <w:sz w:val="24"/>
                <w:szCs w:val="24"/>
                <w:lang w:eastAsia="ru-RU"/>
              </w:rPr>
              <w:t>1.7</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ПК 2.1</w:t>
            </w:r>
          </w:p>
          <w:p w:rsidR="00B62690" w:rsidRPr="00733840" w:rsidRDefault="00B62690" w:rsidP="00B6269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ПК </w:t>
            </w:r>
            <w:r w:rsidRPr="00C672E4">
              <w:rPr>
                <w:rFonts w:ascii="Times New Roman" w:eastAsia="Times New Roman" w:hAnsi="Times New Roman" w:cs="Times New Roman"/>
                <w:sz w:val="24"/>
                <w:szCs w:val="24"/>
                <w:lang w:eastAsia="ru-RU"/>
              </w:rPr>
              <w:t>2.5</w:t>
            </w:r>
          </w:p>
        </w:tc>
      </w:tr>
      <w:tr w:rsidR="00B62690" w:rsidRPr="00733840" w:rsidTr="00B62690">
        <w:trPr>
          <w:trHeight w:val="108"/>
        </w:trPr>
        <w:tc>
          <w:tcPr>
            <w:tcW w:w="649" w:type="pct"/>
            <w:vMerge w:val="restart"/>
            <w:noWrap/>
          </w:tcPr>
          <w:p w:rsidR="00B62690" w:rsidRPr="00733840" w:rsidRDefault="00B62690" w:rsidP="00B62690">
            <w:pP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lastRenderedPageBreak/>
              <w:t>Тема 4.3</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Винтовые поверхности и изделия с резьбой</w:t>
            </w:r>
          </w:p>
        </w:tc>
        <w:tc>
          <w:tcPr>
            <w:tcW w:w="2667" w:type="pct"/>
            <w:noWrap/>
          </w:tcPr>
          <w:p w:rsidR="00B62690" w:rsidRPr="00733840" w:rsidRDefault="00B62690" w:rsidP="00B62690">
            <w:pP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t>Содержание учебного материала</w:t>
            </w:r>
          </w:p>
        </w:tc>
        <w:tc>
          <w:tcPr>
            <w:tcW w:w="842" w:type="pct"/>
          </w:tcPr>
          <w:p w:rsidR="00B62690" w:rsidRPr="00733840" w:rsidRDefault="00B62690" w:rsidP="00B62690">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842" w:type="pct"/>
          </w:tcPr>
          <w:p w:rsidR="00B62690" w:rsidRPr="00733840" w:rsidRDefault="00B62690" w:rsidP="00B62690">
            <w:pPr>
              <w:rPr>
                <w:rFonts w:ascii="Times New Roman" w:eastAsia="Times New Roman" w:hAnsi="Times New Roman" w:cs="Times New Roman"/>
                <w:b/>
                <w:sz w:val="24"/>
                <w:szCs w:val="24"/>
                <w:lang w:eastAsia="ru-RU"/>
              </w:rPr>
            </w:pPr>
          </w:p>
        </w:tc>
      </w:tr>
      <w:tr w:rsidR="00B62690" w:rsidRPr="00733840" w:rsidTr="00B62690">
        <w:trPr>
          <w:trHeight w:val="1575"/>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Понятие о винтовой поверхности. Выполнение винтовой линии на поверхности цилиндра и конуса</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Основные сведения о резьбе</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Типы и различные профили резьбы</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 xml:space="preserve">Нарезание резьбы: сбеги, </w:t>
            </w:r>
            <w:proofErr w:type="spellStart"/>
            <w:r w:rsidRPr="00733840">
              <w:rPr>
                <w:rFonts w:ascii="Times New Roman" w:eastAsia="Times New Roman" w:hAnsi="Times New Roman" w:cs="Times New Roman"/>
                <w:sz w:val="24"/>
                <w:szCs w:val="24"/>
                <w:lang w:eastAsia="ru-RU"/>
              </w:rPr>
              <w:t>недорезы</w:t>
            </w:r>
            <w:proofErr w:type="spellEnd"/>
            <w:r w:rsidRPr="00733840">
              <w:rPr>
                <w:rFonts w:ascii="Times New Roman" w:eastAsia="Times New Roman" w:hAnsi="Times New Roman" w:cs="Times New Roman"/>
                <w:sz w:val="24"/>
                <w:szCs w:val="24"/>
                <w:lang w:eastAsia="ru-RU"/>
              </w:rPr>
              <w:t>, проточки, фаски</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Изображение резьбы на стержне и в отверстии</w:t>
            </w:r>
          </w:p>
        </w:tc>
        <w:tc>
          <w:tcPr>
            <w:tcW w:w="842" w:type="pct"/>
          </w:tcPr>
          <w:p w:rsidR="00B62690" w:rsidRPr="00733840" w:rsidRDefault="00B62690" w:rsidP="00B62690">
            <w:pPr>
              <w:jc w:val="center"/>
              <w:rPr>
                <w:rFonts w:ascii="Times New Roman" w:eastAsia="Times New Roman" w:hAnsi="Times New Roman" w:cs="Times New Roman"/>
                <w:sz w:val="24"/>
                <w:szCs w:val="24"/>
                <w:lang w:eastAsia="ru-RU"/>
              </w:rPr>
            </w:pPr>
          </w:p>
        </w:tc>
        <w:tc>
          <w:tcPr>
            <w:tcW w:w="842" w:type="pct"/>
          </w:tcPr>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02</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04</w:t>
            </w:r>
          </w:p>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ПК 1.1</w:t>
            </w:r>
            <w:r>
              <w:rPr>
                <w:rFonts w:ascii="Times New Roman" w:eastAsia="Times New Roman" w:hAnsi="Times New Roman" w:cs="Times New Roman"/>
                <w:sz w:val="24"/>
                <w:szCs w:val="24"/>
                <w:lang w:eastAsia="ru-RU"/>
              </w:rPr>
              <w:t xml:space="preserve">, ПК </w:t>
            </w:r>
            <w:r w:rsidRPr="00C672E4">
              <w:rPr>
                <w:rFonts w:ascii="Times New Roman" w:eastAsia="Times New Roman" w:hAnsi="Times New Roman" w:cs="Times New Roman"/>
                <w:sz w:val="24"/>
                <w:szCs w:val="24"/>
                <w:lang w:eastAsia="ru-RU"/>
              </w:rPr>
              <w:t>1.7</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ПК 2.1</w:t>
            </w:r>
          </w:p>
          <w:p w:rsidR="00B62690" w:rsidRPr="00733840" w:rsidRDefault="00B62690" w:rsidP="00B6269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ПК </w:t>
            </w:r>
            <w:r w:rsidRPr="00C672E4">
              <w:rPr>
                <w:rFonts w:ascii="Times New Roman" w:eastAsia="Times New Roman" w:hAnsi="Times New Roman" w:cs="Times New Roman"/>
                <w:sz w:val="24"/>
                <w:szCs w:val="24"/>
                <w:lang w:eastAsia="ru-RU"/>
              </w:rPr>
              <w:t>2.5</w:t>
            </w:r>
          </w:p>
        </w:tc>
      </w:tr>
      <w:tr w:rsidR="00B62690" w:rsidRPr="00733840" w:rsidTr="00B62690">
        <w:trPr>
          <w:trHeight w:val="106"/>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733840" w:rsidRDefault="00B62690" w:rsidP="00B62690">
            <w:pPr>
              <w:rPr>
                <w:rFonts w:ascii="Times New Roman" w:eastAsia="Times New Roman" w:hAnsi="Times New Roman" w:cs="Times New Roman"/>
                <w:sz w:val="24"/>
                <w:szCs w:val="24"/>
                <w:lang w:eastAsia="ru-RU"/>
              </w:rPr>
            </w:pPr>
            <w:r w:rsidRPr="00F70F81">
              <w:rPr>
                <w:rFonts w:ascii="Times New Roman" w:eastAsia="Times New Roman" w:hAnsi="Times New Roman" w:cs="Times New Roman"/>
                <w:b/>
                <w:bCs/>
                <w:lang w:eastAsia="ru-RU"/>
              </w:rPr>
              <w:t>В том числе практических и лабораторных занятий</w:t>
            </w:r>
          </w:p>
        </w:tc>
        <w:tc>
          <w:tcPr>
            <w:tcW w:w="842" w:type="pct"/>
          </w:tcPr>
          <w:p w:rsidR="00B62690" w:rsidRPr="00F70F81" w:rsidRDefault="00B62690" w:rsidP="00B62690">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w:t>
            </w:r>
          </w:p>
        </w:tc>
        <w:tc>
          <w:tcPr>
            <w:tcW w:w="842" w:type="pct"/>
          </w:tcPr>
          <w:p w:rsidR="00B62690" w:rsidRPr="00F70F81" w:rsidRDefault="00B62690" w:rsidP="00B62690">
            <w:pPr>
              <w:rPr>
                <w:rFonts w:ascii="Times New Roman" w:eastAsia="Times New Roman" w:hAnsi="Times New Roman" w:cs="Times New Roman"/>
                <w:b/>
                <w:bCs/>
                <w:lang w:eastAsia="ru-RU"/>
              </w:rPr>
            </w:pPr>
          </w:p>
        </w:tc>
      </w:tr>
      <w:tr w:rsidR="00B62690" w:rsidRPr="00733840" w:rsidTr="00B62690">
        <w:trPr>
          <w:trHeight w:val="106"/>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A7199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pacing w:val="-20"/>
                <w:sz w:val="24"/>
                <w:szCs w:val="24"/>
              </w:rPr>
            </w:pPr>
            <w:r w:rsidRPr="00A71995">
              <w:rPr>
                <w:rFonts w:ascii="Times New Roman" w:eastAsia="Calibri" w:hAnsi="Times New Roman"/>
                <w:bCs/>
                <w:spacing w:val="-20"/>
                <w:sz w:val="24"/>
                <w:szCs w:val="24"/>
              </w:rPr>
              <w:t>3.Нанесение на чертежах обозначений покрытий термической и других видов обработки ГОСТ 2.310-68.  Указание на чертежах допусков формы и расположения поверхностей ГОСТ 24642-81.</w:t>
            </w:r>
          </w:p>
        </w:tc>
        <w:tc>
          <w:tcPr>
            <w:tcW w:w="842" w:type="pct"/>
          </w:tcPr>
          <w:p w:rsidR="00B62690" w:rsidRPr="00F70F81" w:rsidRDefault="00B62690" w:rsidP="00B62690">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w:t>
            </w:r>
          </w:p>
        </w:tc>
        <w:tc>
          <w:tcPr>
            <w:tcW w:w="842" w:type="pct"/>
            <w:vMerge w:val="restart"/>
          </w:tcPr>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02</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04</w:t>
            </w:r>
          </w:p>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ПК 1.1</w:t>
            </w:r>
            <w:r>
              <w:rPr>
                <w:rFonts w:ascii="Times New Roman" w:eastAsia="Times New Roman" w:hAnsi="Times New Roman" w:cs="Times New Roman"/>
                <w:sz w:val="24"/>
                <w:szCs w:val="24"/>
                <w:lang w:eastAsia="ru-RU"/>
              </w:rPr>
              <w:t xml:space="preserve">, ПК </w:t>
            </w:r>
            <w:r w:rsidRPr="00C672E4">
              <w:rPr>
                <w:rFonts w:ascii="Times New Roman" w:eastAsia="Times New Roman" w:hAnsi="Times New Roman" w:cs="Times New Roman"/>
                <w:sz w:val="24"/>
                <w:szCs w:val="24"/>
                <w:lang w:eastAsia="ru-RU"/>
              </w:rPr>
              <w:t>1.7</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ПК 2.1</w:t>
            </w:r>
          </w:p>
          <w:p w:rsidR="00B62690" w:rsidRPr="00F70F81" w:rsidRDefault="00B62690" w:rsidP="00B62690">
            <w:pPr>
              <w:rPr>
                <w:rFonts w:ascii="Times New Roman" w:eastAsia="Times New Roman" w:hAnsi="Times New Roman" w:cs="Times New Roman"/>
                <w:b/>
                <w:bCs/>
                <w:lang w:eastAsia="ru-RU"/>
              </w:rPr>
            </w:pPr>
            <w:r>
              <w:rPr>
                <w:rFonts w:ascii="Times New Roman" w:eastAsia="Times New Roman" w:hAnsi="Times New Roman" w:cs="Times New Roman"/>
                <w:sz w:val="24"/>
                <w:szCs w:val="24"/>
                <w:lang w:eastAsia="ru-RU"/>
              </w:rPr>
              <w:t xml:space="preserve">ПК </w:t>
            </w:r>
            <w:r w:rsidRPr="00C672E4">
              <w:rPr>
                <w:rFonts w:ascii="Times New Roman" w:eastAsia="Times New Roman" w:hAnsi="Times New Roman" w:cs="Times New Roman"/>
                <w:sz w:val="24"/>
                <w:szCs w:val="24"/>
                <w:lang w:eastAsia="ru-RU"/>
              </w:rPr>
              <w:t>2.5</w:t>
            </w:r>
          </w:p>
        </w:tc>
      </w:tr>
      <w:tr w:rsidR="00B62690" w:rsidRPr="00733840" w:rsidTr="00B62690">
        <w:trPr>
          <w:trHeight w:val="106"/>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A7199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rPr>
            </w:pPr>
            <w:r w:rsidRPr="00A71995">
              <w:rPr>
                <w:rFonts w:ascii="Times New Roman" w:eastAsia="Calibri" w:hAnsi="Times New Roman"/>
                <w:bCs/>
                <w:sz w:val="24"/>
                <w:szCs w:val="24"/>
              </w:rPr>
              <w:t xml:space="preserve">4.Изображение и обозначение резьбы на чертежах ГОСТ 2.306-68. Классификация </w:t>
            </w:r>
            <w:proofErr w:type="spellStart"/>
            <w:r w:rsidRPr="00A71995">
              <w:rPr>
                <w:rFonts w:ascii="Times New Roman" w:eastAsia="Calibri" w:hAnsi="Times New Roman"/>
                <w:bCs/>
                <w:sz w:val="24"/>
                <w:szCs w:val="24"/>
              </w:rPr>
              <w:t>резьб</w:t>
            </w:r>
            <w:proofErr w:type="spellEnd"/>
            <w:r w:rsidRPr="00A71995">
              <w:rPr>
                <w:rFonts w:ascii="Times New Roman" w:eastAsia="Calibri" w:hAnsi="Times New Roman"/>
                <w:bCs/>
                <w:sz w:val="24"/>
                <w:szCs w:val="24"/>
              </w:rPr>
              <w:t xml:space="preserve">. Резьба наружная (болт) и резьба внутренняя (гайка). Обозначение </w:t>
            </w:r>
            <w:proofErr w:type="spellStart"/>
            <w:r w:rsidRPr="00A71995">
              <w:rPr>
                <w:rFonts w:ascii="Times New Roman" w:eastAsia="Calibri" w:hAnsi="Times New Roman"/>
                <w:bCs/>
                <w:sz w:val="24"/>
                <w:szCs w:val="24"/>
              </w:rPr>
              <w:t>резьб</w:t>
            </w:r>
            <w:proofErr w:type="spellEnd"/>
            <w:r w:rsidRPr="00A71995">
              <w:rPr>
                <w:rFonts w:ascii="Times New Roman" w:eastAsia="Calibri" w:hAnsi="Times New Roman"/>
                <w:bCs/>
                <w:sz w:val="24"/>
                <w:szCs w:val="24"/>
              </w:rPr>
              <w:t xml:space="preserve">. </w:t>
            </w:r>
          </w:p>
        </w:tc>
        <w:tc>
          <w:tcPr>
            <w:tcW w:w="842" w:type="pct"/>
          </w:tcPr>
          <w:p w:rsidR="00B62690" w:rsidRPr="00F70F81" w:rsidRDefault="00B62690" w:rsidP="00B62690">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w:t>
            </w:r>
          </w:p>
        </w:tc>
        <w:tc>
          <w:tcPr>
            <w:tcW w:w="842" w:type="pct"/>
            <w:vMerge/>
          </w:tcPr>
          <w:p w:rsidR="00B62690" w:rsidRPr="00F70F81" w:rsidRDefault="00B62690" w:rsidP="00B62690">
            <w:pPr>
              <w:rPr>
                <w:rFonts w:ascii="Times New Roman" w:eastAsia="Times New Roman" w:hAnsi="Times New Roman" w:cs="Times New Roman"/>
                <w:b/>
                <w:bCs/>
                <w:lang w:eastAsia="ru-RU"/>
              </w:rPr>
            </w:pPr>
          </w:p>
        </w:tc>
      </w:tr>
      <w:tr w:rsidR="00B62690" w:rsidRPr="00733840" w:rsidTr="00B62690">
        <w:trPr>
          <w:trHeight w:val="167"/>
        </w:trPr>
        <w:tc>
          <w:tcPr>
            <w:tcW w:w="649" w:type="pct"/>
            <w:vMerge w:val="restart"/>
            <w:noWrap/>
          </w:tcPr>
          <w:p w:rsidR="00B62690" w:rsidRPr="00733840" w:rsidRDefault="00B62690" w:rsidP="00B62690">
            <w:pP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t>Тема 4.4</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lastRenderedPageBreak/>
              <w:t>Эскизы деталей и рабочие чертежи</w:t>
            </w:r>
          </w:p>
        </w:tc>
        <w:tc>
          <w:tcPr>
            <w:tcW w:w="2667" w:type="pct"/>
            <w:noWrap/>
          </w:tcPr>
          <w:p w:rsidR="00B62690" w:rsidRPr="00733840" w:rsidRDefault="00B62690" w:rsidP="00B62690">
            <w:pP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lastRenderedPageBreak/>
              <w:t>Содержание учебного материала</w:t>
            </w:r>
          </w:p>
        </w:tc>
        <w:tc>
          <w:tcPr>
            <w:tcW w:w="842" w:type="pct"/>
          </w:tcPr>
          <w:p w:rsidR="00B62690" w:rsidRPr="00733840" w:rsidRDefault="00B62690" w:rsidP="00B62690">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842" w:type="pct"/>
          </w:tcPr>
          <w:p w:rsidR="00B62690" w:rsidRPr="00733840" w:rsidRDefault="00B62690" w:rsidP="00B62690">
            <w:pPr>
              <w:rPr>
                <w:rFonts w:ascii="Times New Roman" w:eastAsia="Times New Roman" w:hAnsi="Times New Roman" w:cs="Times New Roman"/>
                <w:b/>
                <w:sz w:val="24"/>
                <w:szCs w:val="24"/>
                <w:lang w:eastAsia="ru-RU"/>
              </w:rPr>
            </w:pPr>
          </w:p>
        </w:tc>
      </w:tr>
      <w:tr w:rsidR="00B62690" w:rsidRPr="00733840" w:rsidTr="00B62690">
        <w:trPr>
          <w:trHeight w:val="2840"/>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Выполнение графической и текстовой части  чертежа</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Форма детали и её элементы</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Понятие о конструктивных и технологических базах</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Назначение эскиза и рабочего чертежа</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Последовательность  выполнения эскиза деталей</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Выполнение эскиза технической детали</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Понятие о шероховатости, её параметры</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Нанесение и обозначение на чертеже шероховатости  поверхности</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 xml:space="preserve">Обозначение на чертеже материала, применяемого для изготовления деталей и указание  его в основной надписи </w:t>
            </w:r>
          </w:p>
        </w:tc>
        <w:tc>
          <w:tcPr>
            <w:tcW w:w="842" w:type="pct"/>
          </w:tcPr>
          <w:p w:rsidR="00B62690" w:rsidRPr="00733840" w:rsidRDefault="00B62690" w:rsidP="00B62690">
            <w:pPr>
              <w:jc w:val="center"/>
              <w:rPr>
                <w:rFonts w:ascii="Times New Roman" w:eastAsia="Times New Roman" w:hAnsi="Times New Roman" w:cs="Times New Roman"/>
                <w:sz w:val="24"/>
                <w:szCs w:val="24"/>
                <w:lang w:eastAsia="ru-RU"/>
              </w:rPr>
            </w:pPr>
          </w:p>
        </w:tc>
        <w:tc>
          <w:tcPr>
            <w:tcW w:w="842" w:type="pct"/>
          </w:tcPr>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02</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04</w:t>
            </w:r>
          </w:p>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ПК 1.1</w:t>
            </w:r>
            <w:r>
              <w:rPr>
                <w:rFonts w:ascii="Times New Roman" w:eastAsia="Times New Roman" w:hAnsi="Times New Roman" w:cs="Times New Roman"/>
                <w:sz w:val="24"/>
                <w:szCs w:val="24"/>
                <w:lang w:eastAsia="ru-RU"/>
              </w:rPr>
              <w:t xml:space="preserve">, ПК </w:t>
            </w:r>
            <w:r w:rsidRPr="00C672E4">
              <w:rPr>
                <w:rFonts w:ascii="Times New Roman" w:eastAsia="Times New Roman" w:hAnsi="Times New Roman" w:cs="Times New Roman"/>
                <w:sz w:val="24"/>
                <w:szCs w:val="24"/>
                <w:lang w:eastAsia="ru-RU"/>
              </w:rPr>
              <w:t>1.7</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ПК 2.1</w:t>
            </w:r>
          </w:p>
          <w:p w:rsidR="00B62690" w:rsidRPr="00733840" w:rsidRDefault="00B62690" w:rsidP="00B6269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ПК </w:t>
            </w:r>
            <w:r w:rsidRPr="00C672E4">
              <w:rPr>
                <w:rFonts w:ascii="Times New Roman" w:eastAsia="Times New Roman" w:hAnsi="Times New Roman" w:cs="Times New Roman"/>
                <w:sz w:val="24"/>
                <w:szCs w:val="24"/>
                <w:lang w:eastAsia="ru-RU"/>
              </w:rPr>
              <w:t>2.5</w:t>
            </w:r>
          </w:p>
        </w:tc>
      </w:tr>
      <w:tr w:rsidR="00B62690" w:rsidRPr="00733840" w:rsidTr="00B62690">
        <w:trPr>
          <w:trHeight w:val="280"/>
        </w:trPr>
        <w:tc>
          <w:tcPr>
            <w:tcW w:w="649" w:type="pct"/>
            <w:vMerge w:val="restart"/>
            <w:noWrap/>
          </w:tcPr>
          <w:p w:rsidR="00B62690" w:rsidRPr="00733840" w:rsidRDefault="00B62690" w:rsidP="00B62690">
            <w:pP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lastRenderedPageBreak/>
              <w:t>Тема 4.5</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Разъёмные и</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 xml:space="preserve"> неразъёмные соединения деталей</w:t>
            </w:r>
          </w:p>
        </w:tc>
        <w:tc>
          <w:tcPr>
            <w:tcW w:w="2667" w:type="pct"/>
            <w:noWrap/>
          </w:tcPr>
          <w:p w:rsidR="00B62690" w:rsidRPr="00733840" w:rsidRDefault="00B62690" w:rsidP="00B62690">
            <w:pP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t>Содержание учебного материала</w:t>
            </w:r>
          </w:p>
        </w:tc>
        <w:tc>
          <w:tcPr>
            <w:tcW w:w="842" w:type="pct"/>
          </w:tcPr>
          <w:p w:rsidR="00B62690" w:rsidRPr="00733840" w:rsidRDefault="00B62690" w:rsidP="00B62690">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842" w:type="pct"/>
          </w:tcPr>
          <w:p w:rsidR="00B62690" w:rsidRPr="00733840" w:rsidRDefault="00B62690" w:rsidP="00B62690">
            <w:pPr>
              <w:rPr>
                <w:rFonts w:ascii="Times New Roman" w:eastAsia="Times New Roman" w:hAnsi="Times New Roman" w:cs="Times New Roman"/>
                <w:b/>
                <w:sz w:val="24"/>
                <w:szCs w:val="24"/>
                <w:lang w:eastAsia="ru-RU"/>
              </w:rPr>
            </w:pPr>
          </w:p>
        </w:tc>
      </w:tr>
      <w:tr w:rsidR="00B62690" w:rsidRPr="00733840" w:rsidTr="00B62690">
        <w:trPr>
          <w:trHeight w:val="2372"/>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Виды разъёмных соединений: их назначение, условия выполнения</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Изображение соединений при помощи болтов, винтов, шпилек  упрощенно по ГОСТ 2.315-68</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Вычерчивание болтового соединения по условным соотношениям размеров</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Вычерчивание винтового и шпилечного соединений по условным соотношениям размеров</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 xml:space="preserve">Условное обозначение стандартных  резьбовых крепёжных деталей в соответствии с  ГОСТ 1759.0-87   </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Выполнение и обозначение соединений пайкой и склеиванием на чертежах</w:t>
            </w:r>
          </w:p>
        </w:tc>
        <w:tc>
          <w:tcPr>
            <w:tcW w:w="842" w:type="pct"/>
          </w:tcPr>
          <w:p w:rsidR="00B62690" w:rsidRPr="00733840" w:rsidRDefault="00B62690" w:rsidP="00B6269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42" w:type="pct"/>
          </w:tcPr>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02</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04</w:t>
            </w:r>
          </w:p>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ПК 1.1</w:t>
            </w:r>
            <w:r>
              <w:rPr>
                <w:rFonts w:ascii="Times New Roman" w:eastAsia="Times New Roman" w:hAnsi="Times New Roman" w:cs="Times New Roman"/>
                <w:sz w:val="24"/>
                <w:szCs w:val="24"/>
                <w:lang w:eastAsia="ru-RU"/>
              </w:rPr>
              <w:t xml:space="preserve">, ПК </w:t>
            </w:r>
            <w:r w:rsidRPr="00C672E4">
              <w:rPr>
                <w:rFonts w:ascii="Times New Roman" w:eastAsia="Times New Roman" w:hAnsi="Times New Roman" w:cs="Times New Roman"/>
                <w:sz w:val="24"/>
                <w:szCs w:val="24"/>
                <w:lang w:eastAsia="ru-RU"/>
              </w:rPr>
              <w:t>1.7</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ПК 2.1</w:t>
            </w:r>
          </w:p>
          <w:p w:rsidR="00B62690" w:rsidRPr="00733840" w:rsidRDefault="00B62690" w:rsidP="00B6269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ПК </w:t>
            </w:r>
            <w:r w:rsidRPr="00C672E4">
              <w:rPr>
                <w:rFonts w:ascii="Times New Roman" w:eastAsia="Times New Roman" w:hAnsi="Times New Roman" w:cs="Times New Roman"/>
                <w:sz w:val="24"/>
                <w:szCs w:val="24"/>
                <w:lang w:eastAsia="ru-RU"/>
              </w:rPr>
              <w:t>2.5</w:t>
            </w:r>
          </w:p>
        </w:tc>
      </w:tr>
      <w:tr w:rsidR="00B62690" w:rsidRPr="00733840" w:rsidTr="00B62690">
        <w:trPr>
          <w:trHeight w:val="111"/>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733840" w:rsidRDefault="00B62690" w:rsidP="00B62690">
            <w:pPr>
              <w:rPr>
                <w:rFonts w:ascii="Times New Roman" w:eastAsia="Times New Roman" w:hAnsi="Times New Roman" w:cs="Times New Roman"/>
                <w:sz w:val="24"/>
                <w:szCs w:val="24"/>
                <w:lang w:eastAsia="ru-RU"/>
              </w:rPr>
            </w:pPr>
            <w:r w:rsidRPr="00F70F81">
              <w:rPr>
                <w:rFonts w:ascii="Times New Roman" w:eastAsia="Times New Roman" w:hAnsi="Times New Roman" w:cs="Times New Roman"/>
                <w:b/>
                <w:bCs/>
                <w:lang w:eastAsia="ru-RU"/>
              </w:rPr>
              <w:t>В том числе практических и лабораторных занятий</w:t>
            </w:r>
          </w:p>
        </w:tc>
        <w:tc>
          <w:tcPr>
            <w:tcW w:w="842" w:type="pct"/>
          </w:tcPr>
          <w:p w:rsidR="00B62690" w:rsidRPr="00F70F81" w:rsidRDefault="00B62690" w:rsidP="00B62690">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w:t>
            </w:r>
          </w:p>
        </w:tc>
        <w:tc>
          <w:tcPr>
            <w:tcW w:w="842" w:type="pct"/>
          </w:tcPr>
          <w:p w:rsidR="00B62690" w:rsidRPr="00F70F81" w:rsidRDefault="00B62690" w:rsidP="00B62690">
            <w:pPr>
              <w:rPr>
                <w:rFonts w:ascii="Times New Roman" w:eastAsia="Times New Roman" w:hAnsi="Times New Roman" w:cs="Times New Roman"/>
                <w:b/>
                <w:bCs/>
                <w:lang w:eastAsia="ru-RU"/>
              </w:rPr>
            </w:pPr>
          </w:p>
        </w:tc>
      </w:tr>
      <w:tr w:rsidR="00B62690" w:rsidRPr="00733840" w:rsidTr="00B62690">
        <w:trPr>
          <w:trHeight w:val="111"/>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A7199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rPr>
            </w:pPr>
            <w:r w:rsidRPr="00A71995">
              <w:rPr>
                <w:rFonts w:ascii="Times New Roman" w:eastAsia="Calibri" w:hAnsi="Times New Roman"/>
                <w:bCs/>
                <w:sz w:val="24"/>
                <w:szCs w:val="24"/>
              </w:rPr>
              <w:t>5.Групповые и базовые конструкторские документы. Общие сведения о передачах. Чертежи зубчатых колес. Чертежи пружин. ГОСТ 2. 401-68.</w:t>
            </w:r>
          </w:p>
        </w:tc>
        <w:tc>
          <w:tcPr>
            <w:tcW w:w="842" w:type="pct"/>
          </w:tcPr>
          <w:p w:rsidR="00B62690" w:rsidRPr="00F70F81" w:rsidRDefault="00B62690" w:rsidP="00B62690">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w:t>
            </w:r>
          </w:p>
        </w:tc>
        <w:tc>
          <w:tcPr>
            <w:tcW w:w="842" w:type="pct"/>
            <w:vMerge w:val="restart"/>
          </w:tcPr>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02</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04</w:t>
            </w:r>
          </w:p>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ПК 1.1</w:t>
            </w:r>
            <w:r>
              <w:rPr>
                <w:rFonts w:ascii="Times New Roman" w:eastAsia="Times New Roman" w:hAnsi="Times New Roman" w:cs="Times New Roman"/>
                <w:sz w:val="24"/>
                <w:szCs w:val="24"/>
                <w:lang w:eastAsia="ru-RU"/>
              </w:rPr>
              <w:t xml:space="preserve">, ПК </w:t>
            </w:r>
            <w:r w:rsidRPr="00C672E4">
              <w:rPr>
                <w:rFonts w:ascii="Times New Roman" w:eastAsia="Times New Roman" w:hAnsi="Times New Roman" w:cs="Times New Roman"/>
                <w:sz w:val="24"/>
                <w:szCs w:val="24"/>
                <w:lang w:eastAsia="ru-RU"/>
              </w:rPr>
              <w:t>1.7</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ПК 2.1</w:t>
            </w:r>
          </w:p>
          <w:p w:rsidR="00B62690" w:rsidRPr="00F70F81" w:rsidRDefault="00B62690" w:rsidP="00B62690">
            <w:pPr>
              <w:rPr>
                <w:rFonts w:ascii="Times New Roman" w:eastAsia="Times New Roman" w:hAnsi="Times New Roman" w:cs="Times New Roman"/>
                <w:b/>
                <w:bCs/>
                <w:lang w:eastAsia="ru-RU"/>
              </w:rPr>
            </w:pPr>
            <w:r>
              <w:rPr>
                <w:rFonts w:ascii="Times New Roman" w:eastAsia="Times New Roman" w:hAnsi="Times New Roman" w:cs="Times New Roman"/>
                <w:sz w:val="24"/>
                <w:szCs w:val="24"/>
                <w:lang w:eastAsia="ru-RU"/>
              </w:rPr>
              <w:t xml:space="preserve">ПК </w:t>
            </w:r>
            <w:r w:rsidRPr="00C672E4">
              <w:rPr>
                <w:rFonts w:ascii="Times New Roman" w:eastAsia="Times New Roman" w:hAnsi="Times New Roman" w:cs="Times New Roman"/>
                <w:sz w:val="24"/>
                <w:szCs w:val="24"/>
                <w:lang w:eastAsia="ru-RU"/>
              </w:rPr>
              <w:t>2.5</w:t>
            </w:r>
          </w:p>
        </w:tc>
      </w:tr>
      <w:tr w:rsidR="00B62690" w:rsidRPr="00733840" w:rsidTr="00B62690">
        <w:trPr>
          <w:trHeight w:val="111"/>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A71995" w:rsidRDefault="00B62690" w:rsidP="00B6269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 w:firstLine="4"/>
              <w:rPr>
                <w:rFonts w:ascii="Times New Roman" w:hAnsi="Times New Roman"/>
                <w:bCs/>
                <w:sz w:val="24"/>
                <w:szCs w:val="24"/>
              </w:rPr>
            </w:pPr>
            <w:r w:rsidRPr="00A71995">
              <w:rPr>
                <w:rFonts w:ascii="Times New Roman" w:hAnsi="Times New Roman"/>
                <w:bCs/>
                <w:sz w:val="24"/>
                <w:szCs w:val="24"/>
              </w:rPr>
              <w:t xml:space="preserve">6. Измерения: прямое и косвенное, контактное и бесконтактное,  поэлементное и косвенное. </w:t>
            </w:r>
          </w:p>
        </w:tc>
        <w:tc>
          <w:tcPr>
            <w:tcW w:w="842" w:type="pct"/>
          </w:tcPr>
          <w:p w:rsidR="00B62690" w:rsidRPr="00F70F81" w:rsidRDefault="00B62690" w:rsidP="00B62690">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w:t>
            </w:r>
          </w:p>
        </w:tc>
        <w:tc>
          <w:tcPr>
            <w:tcW w:w="842" w:type="pct"/>
            <w:vMerge/>
          </w:tcPr>
          <w:p w:rsidR="00B62690" w:rsidRPr="00F70F81" w:rsidRDefault="00B62690" w:rsidP="00B62690">
            <w:pPr>
              <w:rPr>
                <w:rFonts w:ascii="Times New Roman" w:eastAsia="Times New Roman" w:hAnsi="Times New Roman" w:cs="Times New Roman"/>
                <w:b/>
                <w:bCs/>
                <w:lang w:eastAsia="ru-RU"/>
              </w:rPr>
            </w:pPr>
          </w:p>
        </w:tc>
      </w:tr>
      <w:tr w:rsidR="00B62690" w:rsidRPr="00733840" w:rsidTr="00B62690">
        <w:trPr>
          <w:trHeight w:val="111"/>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A7199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rPr>
            </w:pPr>
            <w:r w:rsidRPr="00A71995">
              <w:rPr>
                <w:rFonts w:ascii="Times New Roman" w:eastAsia="Calibri" w:hAnsi="Times New Roman"/>
                <w:bCs/>
                <w:sz w:val="24"/>
                <w:szCs w:val="24"/>
              </w:rPr>
              <w:t>7.Выполнение детали с резьбой</w:t>
            </w:r>
          </w:p>
        </w:tc>
        <w:tc>
          <w:tcPr>
            <w:tcW w:w="842" w:type="pct"/>
          </w:tcPr>
          <w:p w:rsidR="00B62690" w:rsidRPr="00F70F81" w:rsidRDefault="00B62690" w:rsidP="00B62690">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w:t>
            </w:r>
          </w:p>
        </w:tc>
        <w:tc>
          <w:tcPr>
            <w:tcW w:w="842" w:type="pct"/>
            <w:vMerge/>
          </w:tcPr>
          <w:p w:rsidR="00B62690" w:rsidRPr="00F70F81" w:rsidRDefault="00B62690" w:rsidP="00B62690">
            <w:pPr>
              <w:rPr>
                <w:rFonts w:ascii="Times New Roman" w:eastAsia="Times New Roman" w:hAnsi="Times New Roman" w:cs="Times New Roman"/>
                <w:b/>
                <w:bCs/>
                <w:lang w:eastAsia="ru-RU"/>
              </w:rPr>
            </w:pPr>
          </w:p>
        </w:tc>
      </w:tr>
      <w:tr w:rsidR="00B62690" w:rsidRPr="00733840" w:rsidTr="00B62690">
        <w:trPr>
          <w:trHeight w:val="280"/>
        </w:trPr>
        <w:tc>
          <w:tcPr>
            <w:tcW w:w="649" w:type="pct"/>
            <w:vMerge w:val="restart"/>
            <w:noWrap/>
          </w:tcPr>
          <w:p w:rsidR="00B62690" w:rsidRPr="00733840" w:rsidRDefault="00B62690" w:rsidP="00B62690">
            <w:pP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t>Тема 4.6</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 xml:space="preserve">Зубчатые </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передачи</w:t>
            </w:r>
          </w:p>
          <w:p w:rsidR="00B62690" w:rsidRPr="00733840" w:rsidRDefault="00B62690" w:rsidP="00B62690">
            <w:pPr>
              <w:rPr>
                <w:rFonts w:ascii="Times New Roman" w:eastAsia="Times New Roman" w:hAnsi="Times New Roman" w:cs="Times New Roman"/>
                <w:sz w:val="24"/>
                <w:szCs w:val="24"/>
                <w:lang w:eastAsia="ru-RU"/>
              </w:rPr>
            </w:pPr>
          </w:p>
          <w:p w:rsidR="00B62690" w:rsidRPr="00733840" w:rsidRDefault="00B62690" w:rsidP="00B62690">
            <w:pPr>
              <w:rPr>
                <w:rFonts w:ascii="Times New Roman" w:eastAsia="Times New Roman" w:hAnsi="Times New Roman" w:cs="Times New Roman"/>
                <w:sz w:val="24"/>
                <w:szCs w:val="24"/>
                <w:lang w:eastAsia="ru-RU"/>
              </w:rPr>
            </w:pPr>
          </w:p>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733840" w:rsidRDefault="00B62690" w:rsidP="00B62690">
            <w:pP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t>Содержание учебного материала</w:t>
            </w:r>
          </w:p>
        </w:tc>
        <w:tc>
          <w:tcPr>
            <w:tcW w:w="842" w:type="pct"/>
          </w:tcPr>
          <w:p w:rsidR="00B62690" w:rsidRPr="00733840" w:rsidRDefault="00B62690" w:rsidP="00B62690">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842" w:type="pct"/>
          </w:tcPr>
          <w:p w:rsidR="00B62690" w:rsidRPr="00733840" w:rsidRDefault="00B62690" w:rsidP="00B62690">
            <w:pPr>
              <w:rPr>
                <w:rFonts w:ascii="Times New Roman" w:eastAsia="Times New Roman" w:hAnsi="Times New Roman" w:cs="Times New Roman"/>
                <w:b/>
                <w:sz w:val="24"/>
                <w:szCs w:val="24"/>
                <w:lang w:eastAsia="ru-RU"/>
              </w:rPr>
            </w:pPr>
          </w:p>
        </w:tc>
      </w:tr>
      <w:tr w:rsidR="00B62690" w:rsidRPr="00733840" w:rsidTr="00B62690">
        <w:trPr>
          <w:trHeight w:val="130"/>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 xml:space="preserve">Основные виды передач </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Конструктивные разновидности зубчатых колёс</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Выполнение основных параметров цилиндрического зубчатого колеса</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 xml:space="preserve">Выполнение эскиза и оформление рабочего чертежа цилиндрического зубчатого колеса </w:t>
            </w:r>
          </w:p>
          <w:p w:rsidR="00B62690" w:rsidRPr="00733840" w:rsidRDefault="00B62690" w:rsidP="00B62690">
            <w:pPr>
              <w:rPr>
                <w:rFonts w:ascii="Times New Roman" w:eastAsia="Times New Roman" w:hAnsi="Times New Roman" w:cs="Times New Roman"/>
                <w:sz w:val="24"/>
                <w:szCs w:val="24"/>
                <w:lang w:eastAsia="ru-RU"/>
              </w:rPr>
            </w:pPr>
            <w:proofErr w:type="spellStart"/>
            <w:r w:rsidRPr="00733840">
              <w:rPr>
                <w:rFonts w:ascii="Times New Roman" w:eastAsia="Times New Roman" w:hAnsi="Times New Roman" w:cs="Times New Roman"/>
                <w:sz w:val="24"/>
                <w:szCs w:val="24"/>
                <w:lang w:eastAsia="ru-RU"/>
              </w:rPr>
              <w:lastRenderedPageBreak/>
              <w:t>Эскизирование</w:t>
            </w:r>
            <w:proofErr w:type="spellEnd"/>
            <w:r w:rsidRPr="00733840">
              <w:rPr>
                <w:rFonts w:ascii="Times New Roman" w:eastAsia="Times New Roman" w:hAnsi="Times New Roman" w:cs="Times New Roman"/>
                <w:sz w:val="24"/>
                <w:szCs w:val="24"/>
                <w:lang w:eastAsia="ru-RU"/>
              </w:rPr>
              <w:t xml:space="preserve"> цилиндрического зубчатого колеса с натуры  </w:t>
            </w:r>
          </w:p>
        </w:tc>
        <w:tc>
          <w:tcPr>
            <w:tcW w:w="842" w:type="pct"/>
          </w:tcPr>
          <w:p w:rsidR="00B62690" w:rsidRPr="00733840" w:rsidRDefault="00B62690" w:rsidP="00B62690">
            <w:pPr>
              <w:jc w:val="center"/>
              <w:rPr>
                <w:rFonts w:ascii="Times New Roman" w:eastAsia="Times New Roman" w:hAnsi="Times New Roman" w:cs="Times New Roman"/>
                <w:sz w:val="24"/>
                <w:szCs w:val="24"/>
                <w:lang w:eastAsia="ru-RU"/>
              </w:rPr>
            </w:pPr>
          </w:p>
        </w:tc>
        <w:tc>
          <w:tcPr>
            <w:tcW w:w="842" w:type="pct"/>
          </w:tcPr>
          <w:p w:rsidR="00B62690" w:rsidRPr="00733840" w:rsidRDefault="00B62690" w:rsidP="00B62690">
            <w:pPr>
              <w:rPr>
                <w:rFonts w:ascii="Times New Roman" w:eastAsia="Times New Roman" w:hAnsi="Times New Roman" w:cs="Times New Roman"/>
                <w:sz w:val="24"/>
                <w:szCs w:val="24"/>
                <w:lang w:eastAsia="ru-RU"/>
              </w:rPr>
            </w:pPr>
          </w:p>
        </w:tc>
      </w:tr>
      <w:tr w:rsidR="00B62690" w:rsidRPr="00733840" w:rsidTr="00B62690">
        <w:trPr>
          <w:trHeight w:val="276"/>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733840" w:rsidRDefault="00B62690" w:rsidP="00B62690">
            <w:pPr>
              <w:rPr>
                <w:rFonts w:ascii="Times New Roman" w:eastAsia="Times New Roman" w:hAnsi="Times New Roman" w:cs="Times New Roman"/>
                <w:sz w:val="24"/>
                <w:szCs w:val="24"/>
                <w:lang w:eastAsia="ru-RU"/>
              </w:rPr>
            </w:pPr>
            <w:r w:rsidRPr="00F70F81">
              <w:rPr>
                <w:rFonts w:ascii="Times New Roman" w:eastAsia="Times New Roman" w:hAnsi="Times New Roman" w:cs="Times New Roman"/>
                <w:b/>
                <w:bCs/>
                <w:lang w:eastAsia="ru-RU"/>
              </w:rPr>
              <w:t>В том числе практических и лабораторных занятий</w:t>
            </w:r>
          </w:p>
        </w:tc>
        <w:tc>
          <w:tcPr>
            <w:tcW w:w="842" w:type="pct"/>
          </w:tcPr>
          <w:p w:rsidR="00B62690" w:rsidRPr="00733840" w:rsidRDefault="00B62690" w:rsidP="00B6269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42" w:type="pct"/>
          </w:tcPr>
          <w:p w:rsidR="00B62690" w:rsidRPr="00733840" w:rsidRDefault="00B62690" w:rsidP="00B62690">
            <w:pPr>
              <w:rPr>
                <w:rFonts w:ascii="Times New Roman" w:eastAsia="Times New Roman" w:hAnsi="Times New Roman" w:cs="Times New Roman"/>
                <w:sz w:val="24"/>
                <w:szCs w:val="24"/>
                <w:lang w:eastAsia="ru-RU"/>
              </w:rPr>
            </w:pPr>
          </w:p>
        </w:tc>
      </w:tr>
      <w:tr w:rsidR="00B62690" w:rsidRPr="00733840" w:rsidTr="00B62690">
        <w:trPr>
          <w:trHeight w:val="265"/>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733840" w:rsidRDefault="00B62690" w:rsidP="00B62690">
            <w:pPr>
              <w:rPr>
                <w:rFonts w:ascii="Times New Roman" w:eastAsia="Times New Roman" w:hAnsi="Times New Roman" w:cs="Times New Roman"/>
                <w:sz w:val="24"/>
                <w:szCs w:val="24"/>
                <w:lang w:eastAsia="ru-RU"/>
              </w:rPr>
            </w:pPr>
            <w:r w:rsidRPr="00A71995">
              <w:rPr>
                <w:rFonts w:ascii="Times New Roman" w:eastAsia="Calibri" w:hAnsi="Times New Roman"/>
                <w:bCs/>
                <w:sz w:val="24"/>
                <w:szCs w:val="24"/>
              </w:rPr>
              <w:t>8.Расчет параметров цилиндрического зубчатого колеса</w:t>
            </w:r>
          </w:p>
        </w:tc>
        <w:tc>
          <w:tcPr>
            <w:tcW w:w="842" w:type="pct"/>
          </w:tcPr>
          <w:p w:rsidR="00B62690" w:rsidRPr="00733840" w:rsidRDefault="00B62690" w:rsidP="00B6269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42" w:type="pct"/>
          </w:tcPr>
          <w:p w:rsidR="00B62690" w:rsidRPr="00733840" w:rsidRDefault="00B62690" w:rsidP="00B62690">
            <w:pPr>
              <w:rPr>
                <w:rFonts w:ascii="Times New Roman" w:eastAsia="Times New Roman" w:hAnsi="Times New Roman" w:cs="Times New Roman"/>
                <w:sz w:val="24"/>
                <w:szCs w:val="24"/>
                <w:lang w:eastAsia="ru-RU"/>
              </w:rPr>
            </w:pPr>
          </w:p>
        </w:tc>
      </w:tr>
      <w:tr w:rsidR="00B62690" w:rsidRPr="00733840" w:rsidTr="00B62690">
        <w:trPr>
          <w:trHeight w:val="234"/>
        </w:trPr>
        <w:tc>
          <w:tcPr>
            <w:tcW w:w="649" w:type="pct"/>
            <w:vMerge w:val="restart"/>
            <w:noWrap/>
          </w:tcPr>
          <w:p w:rsidR="00B62690" w:rsidRPr="00733840" w:rsidRDefault="00B62690" w:rsidP="00B62690">
            <w:pP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t>Тема 4.7</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Общие сведения об изделиях и составление сборочных чертежей</w:t>
            </w:r>
          </w:p>
        </w:tc>
        <w:tc>
          <w:tcPr>
            <w:tcW w:w="2667" w:type="pct"/>
            <w:noWrap/>
          </w:tcPr>
          <w:p w:rsidR="00B62690" w:rsidRPr="00733840" w:rsidRDefault="00B62690" w:rsidP="00B62690">
            <w:pP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t>Содержание учебного материала</w:t>
            </w:r>
          </w:p>
        </w:tc>
        <w:tc>
          <w:tcPr>
            <w:tcW w:w="842" w:type="pct"/>
          </w:tcPr>
          <w:p w:rsidR="00B62690" w:rsidRPr="00733840" w:rsidRDefault="00B62690" w:rsidP="00B62690">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w:t>
            </w:r>
          </w:p>
        </w:tc>
        <w:tc>
          <w:tcPr>
            <w:tcW w:w="842" w:type="pct"/>
          </w:tcPr>
          <w:p w:rsidR="00B62690" w:rsidRPr="00733840" w:rsidRDefault="00B62690" w:rsidP="00B62690">
            <w:pPr>
              <w:rPr>
                <w:rFonts w:ascii="Times New Roman" w:eastAsia="Times New Roman" w:hAnsi="Times New Roman" w:cs="Times New Roman"/>
                <w:b/>
                <w:sz w:val="24"/>
                <w:szCs w:val="24"/>
                <w:lang w:eastAsia="ru-RU"/>
              </w:rPr>
            </w:pPr>
          </w:p>
        </w:tc>
      </w:tr>
      <w:tr w:rsidR="00B62690" w:rsidRPr="00733840" w:rsidTr="00B62690">
        <w:trPr>
          <w:trHeight w:val="2880"/>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Комплект конструкторской документации</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Чертёж общего вида, сборочный чертёж: назначение, содержание</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Последовательность выполнения сборочного чертежа</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Правила выполнения сборочного чертежа</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Упрощения на сборочных чертежах, размеры, штриховка в разрезах и сечениях</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Увязка сопрягаемых размеров на чертежах</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Выполнение эскизов деталей сборочной единицы</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Обозначение изделия и его составных частей</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Изображение уплотнительных устройств, подшипников, пружин и т.п.</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Нанесение номеров позиций на сборочный чертёж</w:t>
            </w:r>
          </w:p>
        </w:tc>
        <w:tc>
          <w:tcPr>
            <w:tcW w:w="842" w:type="pct"/>
          </w:tcPr>
          <w:p w:rsidR="00B62690" w:rsidRPr="00733840" w:rsidRDefault="00B62690" w:rsidP="00B62690">
            <w:pPr>
              <w:jc w:val="center"/>
              <w:rPr>
                <w:rFonts w:ascii="Times New Roman" w:eastAsia="Times New Roman" w:hAnsi="Times New Roman" w:cs="Times New Roman"/>
                <w:sz w:val="24"/>
                <w:szCs w:val="24"/>
                <w:lang w:eastAsia="ru-RU"/>
              </w:rPr>
            </w:pPr>
          </w:p>
        </w:tc>
        <w:tc>
          <w:tcPr>
            <w:tcW w:w="842" w:type="pct"/>
          </w:tcPr>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02</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04</w:t>
            </w:r>
          </w:p>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ПК 1.1</w:t>
            </w:r>
            <w:r>
              <w:rPr>
                <w:rFonts w:ascii="Times New Roman" w:eastAsia="Times New Roman" w:hAnsi="Times New Roman" w:cs="Times New Roman"/>
                <w:sz w:val="24"/>
                <w:szCs w:val="24"/>
                <w:lang w:eastAsia="ru-RU"/>
              </w:rPr>
              <w:t xml:space="preserve">, ПК </w:t>
            </w:r>
            <w:r w:rsidRPr="00C672E4">
              <w:rPr>
                <w:rFonts w:ascii="Times New Roman" w:eastAsia="Times New Roman" w:hAnsi="Times New Roman" w:cs="Times New Roman"/>
                <w:sz w:val="24"/>
                <w:szCs w:val="24"/>
                <w:lang w:eastAsia="ru-RU"/>
              </w:rPr>
              <w:t>1.7</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ПК 2.1</w:t>
            </w:r>
          </w:p>
          <w:p w:rsidR="00B62690" w:rsidRPr="00733840" w:rsidRDefault="00B62690" w:rsidP="00B6269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ПК </w:t>
            </w:r>
            <w:r w:rsidRPr="00C672E4">
              <w:rPr>
                <w:rFonts w:ascii="Times New Roman" w:eastAsia="Times New Roman" w:hAnsi="Times New Roman" w:cs="Times New Roman"/>
                <w:sz w:val="24"/>
                <w:szCs w:val="24"/>
                <w:lang w:eastAsia="ru-RU"/>
              </w:rPr>
              <w:t>2.5</w:t>
            </w:r>
          </w:p>
        </w:tc>
      </w:tr>
      <w:tr w:rsidR="00B62690" w:rsidRPr="00733840" w:rsidTr="00B62690">
        <w:trPr>
          <w:trHeight w:val="141"/>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733840" w:rsidRDefault="00B62690" w:rsidP="00B62690">
            <w:pPr>
              <w:rPr>
                <w:rFonts w:ascii="Times New Roman" w:eastAsia="Times New Roman" w:hAnsi="Times New Roman" w:cs="Times New Roman"/>
                <w:sz w:val="24"/>
                <w:szCs w:val="24"/>
                <w:lang w:eastAsia="ru-RU"/>
              </w:rPr>
            </w:pPr>
            <w:r w:rsidRPr="00F70F81">
              <w:rPr>
                <w:rFonts w:ascii="Times New Roman" w:eastAsia="Times New Roman" w:hAnsi="Times New Roman" w:cs="Times New Roman"/>
                <w:b/>
                <w:bCs/>
                <w:lang w:eastAsia="ru-RU"/>
              </w:rPr>
              <w:t>В том числе практических и лабораторных занятий</w:t>
            </w:r>
          </w:p>
        </w:tc>
        <w:tc>
          <w:tcPr>
            <w:tcW w:w="842" w:type="pct"/>
          </w:tcPr>
          <w:p w:rsidR="00B62690" w:rsidRPr="00F70F81" w:rsidRDefault="00B62690" w:rsidP="00B62690">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8</w:t>
            </w:r>
          </w:p>
        </w:tc>
        <w:tc>
          <w:tcPr>
            <w:tcW w:w="842" w:type="pct"/>
          </w:tcPr>
          <w:p w:rsidR="00B62690" w:rsidRPr="00F70F81" w:rsidRDefault="00B62690" w:rsidP="00B62690">
            <w:pPr>
              <w:rPr>
                <w:rFonts w:ascii="Times New Roman" w:eastAsia="Times New Roman" w:hAnsi="Times New Roman" w:cs="Times New Roman"/>
                <w:b/>
                <w:bCs/>
                <w:lang w:eastAsia="ru-RU"/>
              </w:rPr>
            </w:pPr>
          </w:p>
        </w:tc>
      </w:tr>
      <w:tr w:rsidR="00B62690" w:rsidRPr="00733840" w:rsidTr="00B62690">
        <w:trPr>
          <w:trHeight w:val="141"/>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A7199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rPr>
            </w:pPr>
            <w:r w:rsidRPr="00A71995">
              <w:rPr>
                <w:rFonts w:ascii="Times New Roman" w:eastAsia="Calibri" w:hAnsi="Times New Roman"/>
                <w:bCs/>
                <w:sz w:val="24"/>
                <w:szCs w:val="24"/>
              </w:rPr>
              <w:t xml:space="preserve">1.Содержание сборочного чертежа. Спецификация ГОСТ 2.104-68. </w:t>
            </w:r>
          </w:p>
        </w:tc>
        <w:tc>
          <w:tcPr>
            <w:tcW w:w="842" w:type="pct"/>
          </w:tcPr>
          <w:p w:rsidR="00B62690" w:rsidRPr="00F70F81" w:rsidRDefault="00B62690" w:rsidP="00B62690">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w:t>
            </w:r>
          </w:p>
        </w:tc>
        <w:tc>
          <w:tcPr>
            <w:tcW w:w="842" w:type="pct"/>
            <w:vMerge w:val="restart"/>
          </w:tcPr>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02</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04</w:t>
            </w:r>
          </w:p>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ПК 1.1</w:t>
            </w:r>
            <w:r>
              <w:rPr>
                <w:rFonts w:ascii="Times New Roman" w:eastAsia="Times New Roman" w:hAnsi="Times New Roman" w:cs="Times New Roman"/>
                <w:sz w:val="24"/>
                <w:szCs w:val="24"/>
                <w:lang w:eastAsia="ru-RU"/>
              </w:rPr>
              <w:t xml:space="preserve">, ПК </w:t>
            </w:r>
            <w:r w:rsidRPr="00C672E4">
              <w:rPr>
                <w:rFonts w:ascii="Times New Roman" w:eastAsia="Times New Roman" w:hAnsi="Times New Roman" w:cs="Times New Roman"/>
                <w:sz w:val="24"/>
                <w:szCs w:val="24"/>
                <w:lang w:eastAsia="ru-RU"/>
              </w:rPr>
              <w:t>1.7</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ПК 2.1</w:t>
            </w:r>
          </w:p>
          <w:p w:rsidR="00B62690" w:rsidRPr="00F70F81" w:rsidRDefault="00B62690" w:rsidP="00B62690">
            <w:pPr>
              <w:rPr>
                <w:rFonts w:ascii="Times New Roman" w:eastAsia="Times New Roman" w:hAnsi="Times New Roman" w:cs="Times New Roman"/>
                <w:b/>
                <w:bCs/>
                <w:lang w:eastAsia="ru-RU"/>
              </w:rPr>
            </w:pPr>
            <w:r>
              <w:rPr>
                <w:rFonts w:ascii="Times New Roman" w:eastAsia="Times New Roman" w:hAnsi="Times New Roman" w:cs="Times New Roman"/>
                <w:sz w:val="24"/>
                <w:szCs w:val="24"/>
                <w:lang w:eastAsia="ru-RU"/>
              </w:rPr>
              <w:t xml:space="preserve">ПК </w:t>
            </w:r>
            <w:r w:rsidRPr="00C672E4">
              <w:rPr>
                <w:rFonts w:ascii="Times New Roman" w:eastAsia="Times New Roman" w:hAnsi="Times New Roman" w:cs="Times New Roman"/>
                <w:sz w:val="24"/>
                <w:szCs w:val="24"/>
                <w:lang w:eastAsia="ru-RU"/>
              </w:rPr>
              <w:t>2.5</w:t>
            </w:r>
          </w:p>
        </w:tc>
      </w:tr>
      <w:tr w:rsidR="00B62690" w:rsidRPr="00733840" w:rsidTr="00B62690">
        <w:trPr>
          <w:trHeight w:val="141"/>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A7199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rPr>
            </w:pPr>
            <w:r w:rsidRPr="00A71995">
              <w:rPr>
                <w:rFonts w:ascii="Times New Roman" w:eastAsia="Calibri" w:hAnsi="Times New Roman"/>
                <w:bCs/>
                <w:sz w:val="24"/>
                <w:szCs w:val="24"/>
              </w:rPr>
              <w:t xml:space="preserve">2.Разрезы на сборочных чертежах. </w:t>
            </w:r>
          </w:p>
          <w:p w:rsidR="00B62690" w:rsidRPr="00A7199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rPr>
            </w:pPr>
            <w:r w:rsidRPr="00A71995">
              <w:rPr>
                <w:rFonts w:ascii="Times New Roman" w:eastAsia="Calibri" w:hAnsi="Times New Roman"/>
                <w:bCs/>
                <w:sz w:val="24"/>
                <w:szCs w:val="24"/>
              </w:rPr>
              <w:t xml:space="preserve">3.Условности и упрощения на сборочных чертежах. </w:t>
            </w:r>
          </w:p>
        </w:tc>
        <w:tc>
          <w:tcPr>
            <w:tcW w:w="842" w:type="pct"/>
          </w:tcPr>
          <w:p w:rsidR="00B62690" w:rsidRPr="00F70F81" w:rsidRDefault="00B62690" w:rsidP="00B62690">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w:t>
            </w:r>
          </w:p>
        </w:tc>
        <w:tc>
          <w:tcPr>
            <w:tcW w:w="842" w:type="pct"/>
            <w:vMerge/>
          </w:tcPr>
          <w:p w:rsidR="00B62690" w:rsidRPr="00F70F81" w:rsidRDefault="00B62690" w:rsidP="00B62690">
            <w:pPr>
              <w:rPr>
                <w:rFonts w:ascii="Times New Roman" w:eastAsia="Times New Roman" w:hAnsi="Times New Roman" w:cs="Times New Roman"/>
                <w:b/>
                <w:bCs/>
                <w:lang w:eastAsia="ru-RU"/>
              </w:rPr>
            </w:pPr>
          </w:p>
        </w:tc>
      </w:tr>
      <w:tr w:rsidR="00B62690" w:rsidRPr="00733840" w:rsidTr="00B62690">
        <w:trPr>
          <w:trHeight w:val="141"/>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A7199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rPr>
            </w:pPr>
            <w:r w:rsidRPr="00A71995">
              <w:rPr>
                <w:rFonts w:ascii="Times New Roman" w:eastAsia="Calibri" w:hAnsi="Times New Roman"/>
                <w:bCs/>
                <w:sz w:val="24"/>
                <w:szCs w:val="24"/>
              </w:rPr>
              <w:t>4.Порядок чтения сборочного</w:t>
            </w:r>
            <w:r w:rsidR="00A15053">
              <w:rPr>
                <w:rFonts w:ascii="Times New Roman" w:eastAsia="Calibri" w:hAnsi="Times New Roman"/>
                <w:bCs/>
                <w:sz w:val="24"/>
                <w:szCs w:val="24"/>
              </w:rPr>
              <w:t xml:space="preserve"> </w:t>
            </w:r>
            <w:r w:rsidRPr="00A71995">
              <w:rPr>
                <w:rFonts w:ascii="Times New Roman" w:eastAsia="Calibri" w:hAnsi="Times New Roman"/>
                <w:bCs/>
                <w:sz w:val="24"/>
                <w:szCs w:val="24"/>
              </w:rPr>
              <w:t xml:space="preserve">чертежа. </w:t>
            </w:r>
          </w:p>
        </w:tc>
        <w:tc>
          <w:tcPr>
            <w:tcW w:w="842" w:type="pct"/>
          </w:tcPr>
          <w:p w:rsidR="00B62690" w:rsidRPr="00F70F81" w:rsidRDefault="00B62690" w:rsidP="00B62690">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w:t>
            </w:r>
          </w:p>
        </w:tc>
        <w:tc>
          <w:tcPr>
            <w:tcW w:w="842" w:type="pct"/>
            <w:vMerge/>
          </w:tcPr>
          <w:p w:rsidR="00B62690" w:rsidRPr="00F70F81" w:rsidRDefault="00B62690" w:rsidP="00B62690">
            <w:pPr>
              <w:rPr>
                <w:rFonts w:ascii="Times New Roman" w:eastAsia="Times New Roman" w:hAnsi="Times New Roman" w:cs="Times New Roman"/>
                <w:b/>
                <w:bCs/>
                <w:lang w:eastAsia="ru-RU"/>
              </w:rPr>
            </w:pPr>
          </w:p>
        </w:tc>
      </w:tr>
      <w:tr w:rsidR="00B62690" w:rsidRPr="00733840" w:rsidTr="00B62690">
        <w:trPr>
          <w:trHeight w:val="141"/>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A7199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rPr>
            </w:pPr>
            <w:r w:rsidRPr="00A71995">
              <w:rPr>
                <w:rFonts w:ascii="Times New Roman" w:eastAsia="Calibri" w:hAnsi="Times New Roman"/>
                <w:bCs/>
                <w:sz w:val="24"/>
                <w:szCs w:val="24"/>
              </w:rPr>
              <w:t xml:space="preserve">5.Разъемные и неразъемные соединения.  </w:t>
            </w:r>
          </w:p>
        </w:tc>
        <w:tc>
          <w:tcPr>
            <w:tcW w:w="842" w:type="pct"/>
          </w:tcPr>
          <w:p w:rsidR="00B62690" w:rsidRPr="00F70F81" w:rsidRDefault="00B62690" w:rsidP="00B62690">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w:t>
            </w:r>
          </w:p>
        </w:tc>
        <w:tc>
          <w:tcPr>
            <w:tcW w:w="842" w:type="pct"/>
            <w:vMerge/>
          </w:tcPr>
          <w:p w:rsidR="00B62690" w:rsidRPr="00F70F81" w:rsidRDefault="00B62690" w:rsidP="00B62690">
            <w:pPr>
              <w:rPr>
                <w:rFonts w:ascii="Times New Roman" w:eastAsia="Times New Roman" w:hAnsi="Times New Roman" w:cs="Times New Roman"/>
                <w:b/>
                <w:bCs/>
                <w:lang w:eastAsia="ru-RU"/>
              </w:rPr>
            </w:pPr>
          </w:p>
        </w:tc>
      </w:tr>
      <w:tr w:rsidR="00B62690" w:rsidRPr="00733840" w:rsidTr="00B62690">
        <w:trPr>
          <w:trHeight w:val="141"/>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A7199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rPr>
            </w:pPr>
            <w:r w:rsidRPr="00A71995">
              <w:rPr>
                <w:rFonts w:ascii="Times New Roman" w:eastAsia="Calibri" w:hAnsi="Times New Roman"/>
                <w:bCs/>
                <w:sz w:val="24"/>
                <w:szCs w:val="24"/>
              </w:rPr>
              <w:t xml:space="preserve">6.Соединение деталей заклепками. </w:t>
            </w:r>
          </w:p>
        </w:tc>
        <w:tc>
          <w:tcPr>
            <w:tcW w:w="842" w:type="pct"/>
          </w:tcPr>
          <w:p w:rsidR="00B62690" w:rsidRPr="00F70F81" w:rsidRDefault="00B62690" w:rsidP="00B62690">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w:t>
            </w:r>
          </w:p>
        </w:tc>
        <w:tc>
          <w:tcPr>
            <w:tcW w:w="842" w:type="pct"/>
            <w:vMerge/>
          </w:tcPr>
          <w:p w:rsidR="00B62690" w:rsidRPr="00F70F81" w:rsidRDefault="00B62690" w:rsidP="00B62690">
            <w:pPr>
              <w:rPr>
                <w:rFonts w:ascii="Times New Roman" w:eastAsia="Times New Roman" w:hAnsi="Times New Roman" w:cs="Times New Roman"/>
                <w:b/>
                <w:bCs/>
                <w:lang w:eastAsia="ru-RU"/>
              </w:rPr>
            </w:pPr>
          </w:p>
        </w:tc>
      </w:tr>
      <w:tr w:rsidR="00B62690" w:rsidRPr="00733840" w:rsidTr="00B62690">
        <w:trPr>
          <w:trHeight w:val="141"/>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A7199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rPr>
            </w:pPr>
            <w:r w:rsidRPr="00A71995">
              <w:rPr>
                <w:rFonts w:ascii="Times New Roman" w:eastAsia="Calibri" w:hAnsi="Times New Roman"/>
                <w:bCs/>
                <w:sz w:val="24"/>
                <w:szCs w:val="24"/>
              </w:rPr>
              <w:t>7.Изображение уплотнительных устройств на сборочных чертежах.</w:t>
            </w:r>
          </w:p>
        </w:tc>
        <w:tc>
          <w:tcPr>
            <w:tcW w:w="842" w:type="pct"/>
          </w:tcPr>
          <w:p w:rsidR="00B62690" w:rsidRPr="00F70F81" w:rsidRDefault="00B62690" w:rsidP="00B62690">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w:t>
            </w:r>
          </w:p>
        </w:tc>
        <w:tc>
          <w:tcPr>
            <w:tcW w:w="842" w:type="pct"/>
            <w:vMerge/>
          </w:tcPr>
          <w:p w:rsidR="00B62690" w:rsidRPr="00F70F81" w:rsidRDefault="00B62690" w:rsidP="00B62690">
            <w:pPr>
              <w:rPr>
                <w:rFonts w:ascii="Times New Roman" w:eastAsia="Times New Roman" w:hAnsi="Times New Roman" w:cs="Times New Roman"/>
                <w:b/>
                <w:bCs/>
                <w:lang w:eastAsia="ru-RU"/>
              </w:rPr>
            </w:pPr>
          </w:p>
        </w:tc>
      </w:tr>
      <w:tr w:rsidR="00B62690" w:rsidRPr="00733840" w:rsidTr="00B62690">
        <w:trPr>
          <w:trHeight w:val="141"/>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A7199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3" w:hanging="313"/>
              <w:rPr>
                <w:rFonts w:ascii="Times New Roman" w:hAnsi="Times New Roman"/>
                <w:b/>
                <w:bCs/>
                <w:sz w:val="24"/>
                <w:szCs w:val="24"/>
              </w:rPr>
            </w:pPr>
            <w:r w:rsidRPr="00A71995">
              <w:rPr>
                <w:rFonts w:ascii="Times New Roman" w:eastAsia="Calibri" w:hAnsi="Times New Roman"/>
                <w:bCs/>
                <w:sz w:val="24"/>
                <w:szCs w:val="24"/>
              </w:rPr>
              <w:t xml:space="preserve">8. </w:t>
            </w:r>
            <w:proofErr w:type="spellStart"/>
            <w:r w:rsidRPr="00A71995">
              <w:rPr>
                <w:rFonts w:ascii="Times New Roman" w:eastAsia="Calibri" w:hAnsi="Times New Roman"/>
                <w:bCs/>
                <w:sz w:val="24"/>
                <w:szCs w:val="24"/>
              </w:rPr>
              <w:t>Деталирование</w:t>
            </w:r>
            <w:proofErr w:type="spellEnd"/>
            <w:r w:rsidRPr="00A71995">
              <w:rPr>
                <w:rFonts w:ascii="Times New Roman" w:eastAsia="Calibri" w:hAnsi="Times New Roman"/>
                <w:bCs/>
                <w:sz w:val="24"/>
                <w:szCs w:val="24"/>
              </w:rPr>
              <w:t xml:space="preserve">  детали средней сложности по профессии</w:t>
            </w:r>
          </w:p>
        </w:tc>
        <w:tc>
          <w:tcPr>
            <w:tcW w:w="842" w:type="pct"/>
          </w:tcPr>
          <w:p w:rsidR="00B62690" w:rsidRPr="00F70F81" w:rsidRDefault="00B62690" w:rsidP="00B62690">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w:t>
            </w:r>
          </w:p>
        </w:tc>
        <w:tc>
          <w:tcPr>
            <w:tcW w:w="842" w:type="pct"/>
            <w:vMerge/>
          </w:tcPr>
          <w:p w:rsidR="00B62690" w:rsidRPr="00F70F81" w:rsidRDefault="00B62690" w:rsidP="00B62690">
            <w:pPr>
              <w:rPr>
                <w:rFonts w:ascii="Times New Roman" w:eastAsia="Times New Roman" w:hAnsi="Times New Roman" w:cs="Times New Roman"/>
                <w:b/>
                <w:bCs/>
                <w:lang w:eastAsia="ru-RU"/>
              </w:rPr>
            </w:pPr>
          </w:p>
        </w:tc>
      </w:tr>
      <w:tr w:rsidR="00B62690" w:rsidRPr="00733840" w:rsidTr="00B62690">
        <w:trPr>
          <w:trHeight w:val="119"/>
        </w:trPr>
        <w:tc>
          <w:tcPr>
            <w:tcW w:w="649" w:type="pct"/>
            <w:vMerge w:val="restart"/>
            <w:noWrap/>
          </w:tcPr>
          <w:p w:rsidR="00B62690" w:rsidRPr="00733840" w:rsidRDefault="00B62690" w:rsidP="00B62690">
            <w:pP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t>Тема 4.8</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 xml:space="preserve">Чтение и </w:t>
            </w:r>
            <w:proofErr w:type="spellStart"/>
            <w:r w:rsidRPr="00733840">
              <w:rPr>
                <w:rFonts w:ascii="Times New Roman" w:eastAsia="Times New Roman" w:hAnsi="Times New Roman" w:cs="Times New Roman"/>
                <w:sz w:val="24"/>
                <w:szCs w:val="24"/>
                <w:lang w:eastAsia="ru-RU"/>
              </w:rPr>
              <w:t>деталирование</w:t>
            </w:r>
            <w:proofErr w:type="spellEnd"/>
            <w:r w:rsidRPr="00733840">
              <w:rPr>
                <w:rFonts w:ascii="Times New Roman" w:eastAsia="Times New Roman" w:hAnsi="Times New Roman" w:cs="Times New Roman"/>
                <w:sz w:val="24"/>
                <w:szCs w:val="24"/>
                <w:lang w:eastAsia="ru-RU"/>
              </w:rPr>
              <w:t xml:space="preserve"> чертежей</w:t>
            </w:r>
          </w:p>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733840" w:rsidRDefault="00B62690" w:rsidP="00B62690">
            <w:pP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t>Содержание учебного материала</w:t>
            </w:r>
          </w:p>
        </w:tc>
        <w:tc>
          <w:tcPr>
            <w:tcW w:w="842" w:type="pct"/>
          </w:tcPr>
          <w:p w:rsidR="00B62690" w:rsidRPr="00733840" w:rsidRDefault="00B62690" w:rsidP="00B62690">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842" w:type="pct"/>
          </w:tcPr>
          <w:p w:rsidR="00B62690" w:rsidRPr="00733840" w:rsidRDefault="00B62690" w:rsidP="00B62690">
            <w:pPr>
              <w:rPr>
                <w:rFonts w:ascii="Times New Roman" w:eastAsia="Times New Roman" w:hAnsi="Times New Roman" w:cs="Times New Roman"/>
                <w:b/>
                <w:sz w:val="24"/>
                <w:szCs w:val="24"/>
                <w:lang w:eastAsia="ru-RU"/>
              </w:rPr>
            </w:pPr>
          </w:p>
        </w:tc>
      </w:tr>
      <w:tr w:rsidR="00B62690" w:rsidRPr="00733840" w:rsidTr="00B62690">
        <w:trPr>
          <w:trHeight w:val="332"/>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Работа по чертежам индивидуальных заданий</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Назначение и работа данной сборочной единицы</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Принцип работы сборочной единицы</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Количество деталей входящих в данную единицу</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Количество стандартных деталей</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 xml:space="preserve">Габаритные, установочные, присоединительные и монтажные размеры </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 xml:space="preserve">Увязка сопрягаемых элементов </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 xml:space="preserve">Работа по чертежам индивидуальных заданий </w:t>
            </w:r>
          </w:p>
          <w:p w:rsidR="00B62690" w:rsidRPr="00733840" w:rsidRDefault="00B62690" w:rsidP="00B62690">
            <w:pPr>
              <w:rPr>
                <w:rFonts w:ascii="Times New Roman" w:eastAsia="Times New Roman" w:hAnsi="Times New Roman" w:cs="Times New Roman"/>
                <w:sz w:val="24"/>
                <w:szCs w:val="24"/>
                <w:lang w:eastAsia="ru-RU"/>
              </w:rPr>
            </w:pPr>
            <w:proofErr w:type="gramStart"/>
            <w:r w:rsidRPr="00733840">
              <w:rPr>
                <w:rFonts w:ascii="Times New Roman" w:eastAsia="Times New Roman" w:hAnsi="Times New Roman" w:cs="Times New Roman"/>
                <w:sz w:val="24"/>
                <w:szCs w:val="24"/>
                <w:lang w:eastAsia="ru-RU"/>
              </w:rPr>
              <w:lastRenderedPageBreak/>
              <w:t>(</w:t>
            </w:r>
            <w:proofErr w:type="spellStart"/>
            <w:r w:rsidRPr="00733840">
              <w:rPr>
                <w:rFonts w:ascii="Times New Roman" w:eastAsia="Times New Roman" w:hAnsi="Times New Roman" w:cs="Times New Roman"/>
                <w:sz w:val="24"/>
                <w:szCs w:val="24"/>
                <w:lang w:eastAsia="ru-RU"/>
              </w:rPr>
              <w:t>Деталирование</w:t>
            </w:r>
            <w:proofErr w:type="spellEnd"/>
            <w:r w:rsidRPr="00733840">
              <w:rPr>
                <w:rFonts w:ascii="Times New Roman" w:eastAsia="Times New Roman" w:hAnsi="Times New Roman" w:cs="Times New Roman"/>
                <w:sz w:val="24"/>
                <w:szCs w:val="24"/>
                <w:lang w:eastAsia="ru-RU"/>
              </w:rPr>
              <w:t xml:space="preserve"> сборочного чертежа (деталь №N)</w:t>
            </w:r>
            <w:proofErr w:type="gramEnd"/>
          </w:p>
        </w:tc>
        <w:tc>
          <w:tcPr>
            <w:tcW w:w="842" w:type="pct"/>
          </w:tcPr>
          <w:p w:rsidR="00B62690" w:rsidRPr="00733840" w:rsidRDefault="00B62690" w:rsidP="00B62690">
            <w:pPr>
              <w:jc w:val="center"/>
              <w:rPr>
                <w:rFonts w:ascii="Times New Roman" w:eastAsia="Times New Roman" w:hAnsi="Times New Roman" w:cs="Times New Roman"/>
                <w:sz w:val="24"/>
                <w:szCs w:val="24"/>
                <w:lang w:eastAsia="ru-RU"/>
              </w:rPr>
            </w:pPr>
          </w:p>
        </w:tc>
        <w:tc>
          <w:tcPr>
            <w:tcW w:w="842" w:type="pct"/>
          </w:tcPr>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02</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04</w:t>
            </w:r>
          </w:p>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ПК 1.1</w:t>
            </w:r>
            <w:r>
              <w:rPr>
                <w:rFonts w:ascii="Times New Roman" w:eastAsia="Times New Roman" w:hAnsi="Times New Roman" w:cs="Times New Roman"/>
                <w:sz w:val="24"/>
                <w:szCs w:val="24"/>
                <w:lang w:eastAsia="ru-RU"/>
              </w:rPr>
              <w:t xml:space="preserve">, ПК </w:t>
            </w:r>
            <w:r w:rsidRPr="00C672E4">
              <w:rPr>
                <w:rFonts w:ascii="Times New Roman" w:eastAsia="Times New Roman" w:hAnsi="Times New Roman" w:cs="Times New Roman"/>
                <w:sz w:val="24"/>
                <w:szCs w:val="24"/>
                <w:lang w:eastAsia="ru-RU"/>
              </w:rPr>
              <w:t>1.7</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ПК 2.1</w:t>
            </w:r>
          </w:p>
          <w:p w:rsidR="00B62690" w:rsidRPr="00733840" w:rsidRDefault="00B62690" w:rsidP="00B6269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ПК </w:t>
            </w:r>
            <w:r w:rsidRPr="00C672E4">
              <w:rPr>
                <w:rFonts w:ascii="Times New Roman" w:eastAsia="Times New Roman" w:hAnsi="Times New Roman" w:cs="Times New Roman"/>
                <w:sz w:val="24"/>
                <w:szCs w:val="24"/>
                <w:lang w:eastAsia="ru-RU"/>
              </w:rPr>
              <w:t>2.5</w:t>
            </w:r>
          </w:p>
        </w:tc>
      </w:tr>
      <w:tr w:rsidR="00B62690" w:rsidRPr="00733840" w:rsidTr="00B62690">
        <w:trPr>
          <w:trHeight w:val="116"/>
        </w:trPr>
        <w:tc>
          <w:tcPr>
            <w:tcW w:w="3316" w:type="pct"/>
            <w:gridSpan w:val="2"/>
            <w:noWrap/>
          </w:tcPr>
          <w:p w:rsidR="00B62690" w:rsidRPr="00733840" w:rsidRDefault="00B62690" w:rsidP="00B62690">
            <w:pP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lastRenderedPageBreak/>
              <w:t xml:space="preserve">Раздел 5 Общие </w:t>
            </w:r>
            <w:r>
              <w:rPr>
                <w:rFonts w:ascii="Times New Roman" w:eastAsia="Times New Roman" w:hAnsi="Times New Roman" w:cs="Times New Roman"/>
                <w:b/>
                <w:sz w:val="24"/>
                <w:szCs w:val="24"/>
                <w:lang w:eastAsia="ru-RU"/>
              </w:rPr>
              <w:t>сведения о машинной графике</w:t>
            </w:r>
          </w:p>
        </w:tc>
        <w:tc>
          <w:tcPr>
            <w:tcW w:w="842" w:type="pct"/>
          </w:tcPr>
          <w:p w:rsidR="00B62690" w:rsidRPr="00733840" w:rsidRDefault="00B62690" w:rsidP="00B62690">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w:t>
            </w:r>
          </w:p>
        </w:tc>
        <w:tc>
          <w:tcPr>
            <w:tcW w:w="842" w:type="pct"/>
          </w:tcPr>
          <w:p w:rsidR="00B62690" w:rsidRPr="00733840" w:rsidRDefault="00B62690" w:rsidP="00B62690">
            <w:pPr>
              <w:rPr>
                <w:rFonts w:ascii="Times New Roman" w:eastAsia="Times New Roman" w:hAnsi="Times New Roman" w:cs="Times New Roman"/>
                <w:b/>
                <w:sz w:val="24"/>
                <w:szCs w:val="24"/>
                <w:lang w:eastAsia="ru-RU"/>
              </w:rPr>
            </w:pPr>
          </w:p>
        </w:tc>
      </w:tr>
      <w:tr w:rsidR="00B62690" w:rsidRPr="00733840" w:rsidTr="00B62690">
        <w:trPr>
          <w:trHeight w:val="116"/>
        </w:trPr>
        <w:tc>
          <w:tcPr>
            <w:tcW w:w="649" w:type="pct"/>
            <w:vMerge w:val="restart"/>
            <w:noWrap/>
          </w:tcPr>
          <w:p w:rsidR="00B62690" w:rsidRPr="00733840" w:rsidRDefault="00B62690" w:rsidP="00B62690">
            <w:pP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t>Тема 5.1</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 xml:space="preserve">Общие сведения о машинной графике </w:t>
            </w:r>
          </w:p>
        </w:tc>
        <w:tc>
          <w:tcPr>
            <w:tcW w:w="2667" w:type="pct"/>
            <w:noWrap/>
          </w:tcPr>
          <w:p w:rsidR="00B62690" w:rsidRPr="00733840" w:rsidRDefault="00B62690" w:rsidP="00B62690">
            <w:pP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t>Содержание учебного материала</w:t>
            </w:r>
          </w:p>
        </w:tc>
        <w:tc>
          <w:tcPr>
            <w:tcW w:w="842" w:type="pct"/>
          </w:tcPr>
          <w:p w:rsidR="00B62690" w:rsidRPr="00733840" w:rsidRDefault="00B62690" w:rsidP="00B62690">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842" w:type="pct"/>
          </w:tcPr>
          <w:p w:rsidR="00B62690" w:rsidRPr="00733840" w:rsidRDefault="00B62690" w:rsidP="00B62690">
            <w:pPr>
              <w:rPr>
                <w:rFonts w:ascii="Times New Roman" w:eastAsia="Times New Roman" w:hAnsi="Times New Roman" w:cs="Times New Roman"/>
                <w:b/>
                <w:sz w:val="24"/>
                <w:szCs w:val="24"/>
                <w:lang w:eastAsia="ru-RU"/>
              </w:rPr>
            </w:pPr>
          </w:p>
        </w:tc>
      </w:tr>
      <w:tr w:rsidR="00B62690" w:rsidRPr="00733840" w:rsidTr="00B62690">
        <w:trPr>
          <w:trHeight w:val="2445"/>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Основная цель создания САПР. Задачи САПР на стадиях проектирования и подготовки производства</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 xml:space="preserve">CAD – компьютерная помощь в дизайне (программа черчения); автоматизации двумерного и </w:t>
            </w:r>
            <w:proofErr w:type="spellStart"/>
            <w:proofErr w:type="gramStart"/>
            <w:r w:rsidRPr="00733840">
              <w:rPr>
                <w:rFonts w:ascii="Times New Roman" w:eastAsia="Times New Roman" w:hAnsi="Times New Roman" w:cs="Times New Roman"/>
                <w:sz w:val="24"/>
                <w:szCs w:val="24"/>
                <w:lang w:eastAsia="ru-RU"/>
              </w:rPr>
              <w:t>трехмер-ного</w:t>
            </w:r>
            <w:proofErr w:type="spellEnd"/>
            <w:proofErr w:type="gramEnd"/>
            <w:r w:rsidRPr="00733840">
              <w:rPr>
                <w:rFonts w:ascii="Times New Roman" w:eastAsia="Times New Roman" w:hAnsi="Times New Roman" w:cs="Times New Roman"/>
                <w:sz w:val="24"/>
                <w:szCs w:val="24"/>
                <w:lang w:eastAsia="ru-RU"/>
              </w:rPr>
              <w:t xml:space="preserve"> геометрического проектирования, создания конструкторской и технологической документации</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CAM – компьютерная помощь в производстве; средства технологической подготовки производства изделий, обеспечивающие автоматизацию программирования и управления оборудования с ЧПУ</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 xml:space="preserve">Общие приёмы работы в системе «Компас» </w:t>
            </w:r>
          </w:p>
        </w:tc>
        <w:tc>
          <w:tcPr>
            <w:tcW w:w="842" w:type="pct"/>
          </w:tcPr>
          <w:p w:rsidR="00B62690" w:rsidRPr="00733840" w:rsidRDefault="00B62690" w:rsidP="00B62690">
            <w:pPr>
              <w:jc w:val="center"/>
              <w:rPr>
                <w:rFonts w:ascii="Times New Roman" w:eastAsia="Times New Roman" w:hAnsi="Times New Roman" w:cs="Times New Roman"/>
                <w:sz w:val="24"/>
                <w:szCs w:val="24"/>
                <w:lang w:eastAsia="ru-RU"/>
              </w:rPr>
            </w:pPr>
          </w:p>
        </w:tc>
        <w:tc>
          <w:tcPr>
            <w:tcW w:w="842" w:type="pct"/>
          </w:tcPr>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02</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04</w:t>
            </w:r>
          </w:p>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ПК 1.1</w:t>
            </w:r>
            <w:r>
              <w:rPr>
                <w:rFonts w:ascii="Times New Roman" w:eastAsia="Times New Roman" w:hAnsi="Times New Roman" w:cs="Times New Roman"/>
                <w:sz w:val="24"/>
                <w:szCs w:val="24"/>
                <w:lang w:eastAsia="ru-RU"/>
              </w:rPr>
              <w:t xml:space="preserve">, ПК </w:t>
            </w:r>
            <w:r w:rsidRPr="00C672E4">
              <w:rPr>
                <w:rFonts w:ascii="Times New Roman" w:eastAsia="Times New Roman" w:hAnsi="Times New Roman" w:cs="Times New Roman"/>
                <w:sz w:val="24"/>
                <w:szCs w:val="24"/>
                <w:lang w:eastAsia="ru-RU"/>
              </w:rPr>
              <w:t>1.7</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ПК 2.1</w:t>
            </w:r>
          </w:p>
          <w:p w:rsidR="00B62690" w:rsidRPr="00733840" w:rsidRDefault="00B62690" w:rsidP="00B6269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ПК </w:t>
            </w:r>
            <w:r w:rsidRPr="00C672E4">
              <w:rPr>
                <w:rFonts w:ascii="Times New Roman" w:eastAsia="Times New Roman" w:hAnsi="Times New Roman" w:cs="Times New Roman"/>
                <w:sz w:val="24"/>
                <w:szCs w:val="24"/>
                <w:lang w:eastAsia="ru-RU"/>
              </w:rPr>
              <w:t>2.5</w:t>
            </w:r>
          </w:p>
        </w:tc>
      </w:tr>
      <w:tr w:rsidR="00B62690" w:rsidRPr="00733840" w:rsidTr="00B62690">
        <w:trPr>
          <w:trHeight w:val="116"/>
        </w:trPr>
        <w:tc>
          <w:tcPr>
            <w:tcW w:w="649" w:type="pct"/>
            <w:vMerge w:val="restart"/>
            <w:noWrap/>
          </w:tcPr>
          <w:p w:rsidR="00B62690" w:rsidRPr="00733840" w:rsidRDefault="00B62690" w:rsidP="00B62690">
            <w:pP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t>Тема 5.2</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Создание графических документов в системе «Компас»</w:t>
            </w:r>
          </w:p>
        </w:tc>
        <w:tc>
          <w:tcPr>
            <w:tcW w:w="2667" w:type="pct"/>
            <w:noWrap/>
          </w:tcPr>
          <w:p w:rsidR="00B62690" w:rsidRPr="00733840" w:rsidRDefault="00B62690" w:rsidP="00B62690">
            <w:pP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t>Содержание учебного материала</w:t>
            </w:r>
          </w:p>
        </w:tc>
        <w:tc>
          <w:tcPr>
            <w:tcW w:w="842" w:type="pct"/>
          </w:tcPr>
          <w:p w:rsidR="00B62690" w:rsidRPr="00733840" w:rsidRDefault="00B62690" w:rsidP="00B62690">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842" w:type="pct"/>
          </w:tcPr>
          <w:p w:rsidR="00B62690" w:rsidRPr="00733840" w:rsidRDefault="00B62690" w:rsidP="00B62690">
            <w:pPr>
              <w:rPr>
                <w:rFonts w:ascii="Times New Roman" w:eastAsia="Times New Roman" w:hAnsi="Times New Roman" w:cs="Times New Roman"/>
                <w:b/>
                <w:sz w:val="24"/>
                <w:szCs w:val="24"/>
                <w:lang w:eastAsia="ru-RU"/>
              </w:rPr>
            </w:pPr>
          </w:p>
        </w:tc>
      </w:tr>
      <w:tr w:rsidR="00B62690" w:rsidRPr="00733840" w:rsidTr="00B62690">
        <w:trPr>
          <w:trHeight w:val="1656"/>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Механизм привязок</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Приемы создания 2D геометрических объектов: точки,  прямой, отрезка, окружности, многоугольников</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Приемы редактирования 2D геометрических объектов: симметрия, копирование, поворот, масштабирование, удаление частей объектов</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 xml:space="preserve">Приемы создания и редактирования  3D геометрических объектов </w:t>
            </w:r>
          </w:p>
        </w:tc>
        <w:tc>
          <w:tcPr>
            <w:tcW w:w="842" w:type="pct"/>
          </w:tcPr>
          <w:p w:rsidR="00B62690" w:rsidRPr="00733840" w:rsidRDefault="00B62690" w:rsidP="00B62690">
            <w:pPr>
              <w:jc w:val="center"/>
              <w:rPr>
                <w:rFonts w:ascii="Times New Roman" w:eastAsia="Times New Roman" w:hAnsi="Times New Roman" w:cs="Times New Roman"/>
                <w:sz w:val="24"/>
                <w:szCs w:val="24"/>
                <w:lang w:eastAsia="ru-RU"/>
              </w:rPr>
            </w:pPr>
          </w:p>
        </w:tc>
        <w:tc>
          <w:tcPr>
            <w:tcW w:w="842" w:type="pct"/>
          </w:tcPr>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02</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04</w:t>
            </w:r>
          </w:p>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ПК 1.1</w:t>
            </w:r>
            <w:r>
              <w:rPr>
                <w:rFonts w:ascii="Times New Roman" w:eastAsia="Times New Roman" w:hAnsi="Times New Roman" w:cs="Times New Roman"/>
                <w:sz w:val="24"/>
                <w:szCs w:val="24"/>
                <w:lang w:eastAsia="ru-RU"/>
              </w:rPr>
              <w:t xml:space="preserve">, ПК </w:t>
            </w:r>
            <w:r w:rsidRPr="00C672E4">
              <w:rPr>
                <w:rFonts w:ascii="Times New Roman" w:eastAsia="Times New Roman" w:hAnsi="Times New Roman" w:cs="Times New Roman"/>
                <w:sz w:val="24"/>
                <w:szCs w:val="24"/>
                <w:lang w:eastAsia="ru-RU"/>
              </w:rPr>
              <w:t>1.7</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ПК 2.1</w:t>
            </w:r>
          </w:p>
          <w:p w:rsidR="00B62690" w:rsidRPr="00733840" w:rsidRDefault="00B62690" w:rsidP="00B6269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ПК </w:t>
            </w:r>
            <w:r w:rsidRPr="00C672E4">
              <w:rPr>
                <w:rFonts w:ascii="Times New Roman" w:eastAsia="Times New Roman" w:hAnsi="Times New Roman" w:cs="Times New Roman"/>
                <w:sz w:val="24"/>
                <w:szCs w:val="24"/>
                <w:lang w:eastAsia="ru-RU"/>
              </w:rPr>
              <w:t>2.5</w:t>
            </w:r>
          </w:p>
        </w:tc>
      </w:tr>
      <w:tr w:rsidR="00B62690" w:rsidRPr="00733840" w:rsidTr="00B62690">
        <w:trPr>
          <w:trHeight w:val="132"/>
        </w:trPr>
        <w:tc>
          <w:tcPr>
            <w:tcW w:w="649" w:type="pct"/>
            <w:vMerge w:val="restart"/>
            <w:noWrap/>
          </w:tcPr>
          <w:p w:rsidR="00B62690" w:rsidRPr="00733840" w:rsidRDefault="00B62690" w:rsidP="00B62690">
            <w:pP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t>Тема 5.3</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Оформление чертежей в системе «Компас»</w:t>
            </w:r>
          </w:p>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733840" w:rsidRDefault="00B62690" w:rsidP="00B62690">
            <w:pPr>
              <w:rPr>
                <w:rFonts w:ascii="Times New Roman" w:eastAsia="Times New Roman" w:hAnsi="Times New Roman" w:cs="Times New Roman"/>
                <w:b/>
                <w:sz w:val="24"/>
                <w:szCs w:val="24"/>
                <w:lang w:eastAsia="ru-RU"/>
              </w:rPr>
            </w:pPr>
            <w:r w:rsidRPr="00733840">
              <w:rPr>
                <w:rFonts w:ascii="Times New Roman" w:eastAsia="Times New Roman" w:hAnsi="Times New Roman" w:cs="Times New Roman"/>
                <w:b/>
                <w:sz w:val="24"/>
                <w:szCs w:val="24"/>
                <w:lang w:eastAsia="ru-RU"/>
              </w:rPr>
              <w:t>Содержание учебного материала</w:t>
            </w:r>
          </w:p>
        </w:tc>
        <w:tc>
          <w:tcPr>
            <w:tcW w:w="842" w:type="pct"/>
          </w:tcPr>
          <w:p w:rsidR="00B62690" w:rsidRPr="00733840" w:rsidRDefault="00B62690" w:rsidP="00B62690">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842" w:type="pct"/>
          </w:tcPr>
          <w:p w:rsidR="00B62690" w:rsidRPr="00733840" w:rsidRDefault="00B62690" w:rsidP="00B62690">
            <w:pPr>
              <w:rPr>
                <w:rFonts w:ascii="Times New Roman" w:eastAsia="Times New Roman" w:hAnsi="Times New Roman" w:cs="Times New Roman"/>
                <w:b/>
                <w:sz w:val="24"/>
                <w:szCs w:val="24"/>
                <w:lang w:eastAsia="ru-RU"/>
              </w:rPr>
            </w:pPr>
          </w:p>
        </w:tc>
      </w:tr>
      <w:tr w:rsidR="00B62690" w:rsidRPr="00733840" w:rsidTr="00B62690">
        <w:trPr>
          <w:trHeight w:val="1260"/>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Общие сведения о размерах, выполнение линейных, диаметральных, угловых размеров</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Выполнение условных обозначений, штриховки</w:t>
            </w:r>
          </w:p>
          <w:p w:rsidR="00B62690" w:rsidRPr="00733840" w:rsidRDefault="00B62690" w:rsidP="00B62690">
            <w:pPr>
              <w:rPr>
                <w:rFonts w:ascii="Times New Roman" w:eastAsia="Times New Roman" w:hAnsi="Times New Roman" w:cs="Times New Roman"/>
                <w:sz w:val="24"/>
                <w:szCs w:val="24"/>
                <w:lang w:eastAsia="ru-RU"/>
              </w:rPr>
            </w:pPr>
            <w:r w:rsidRPr="00733840">
              <w:rPr>
                <w:rFonts w:ascii="Times New Roman" w:eastAsia="Times New Roman" w:hAnsi="Times New Roman" w:cs="Times New Roman"/>
                <w:sz w:val="24"/>
                <w:szCs w:val="24"/>
                <w:lang w:eastAsia="ru-RU"/>
              </w:rPr>
              <w:t>Создание чертежа по ЕСКД, активизация и заполнение основной надписи Оформление чертежей в системе «Компас»</w:t>
            </w:r>
          </w:p>
        </w:tc>
        <w:tc>
          <w:tcPr>
            <w:tcW w:w="842" w:type="pct"/>
          </w:tcPr>
          <w:p w:rsidR="00B62690" w:rsidRPr="00733840" w:rsidRDefault="00B62690" w:rsidP="00B62690">
            <w:pPr>
              <w:jc w:val="center"/>
              <w:rPr>
                <w:rFonts w:ascii="Times New Roman" w:eastAsia="Times New Roman" w:hAnsi="Times New Roman" w:cs="Times New Roman"/>
                <w:sz w:val="24"/>
                <w:szCs w:val="24"/>
                <w:lang w:eastAsia="ru-RU"/>
              </w:rPr>
            </w:pPr>
          </w:p>
        </w:tc>
        <w:tc>
          <w:tcPr>
            <w:tcW w:w="842" w:type="pct"/>
          </w:tcPr>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02</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04</w:t>
            </w:r>
          </w:p>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ПК 1.1</w:t>
            </w:r>
            <w:r>
              <w:rPr>
                <w:rFonts w:ascii="Times New Roman" w:eastAsia="Times New Roman" w:hAnsi="Times New Roman" w:cs="Times New Roman"/>
                <w:sz w:val="24"/>
                <w:szCs w:val="24"/>
                <w:lang w:eastAsia="ru-RU"/>
              </w:rPr>
              <w:t xml:space="preserve">, ПК </w:t>
            </w:r>
            <w:r w:rsidRPr="00C672E4">
              <w:rPr>
                <w:rFonts w:ascii="Times New Roman" w:eastAsia="Times New Roman" w:hAnsi="Times New Roman" w:cs="Times New Roman"/>
                <w:sz w:val="24"/>
                <w:szCs w:val="24"/>
                <w:lang w:eastAsia="ru-RU"/>
              </w:rPr>
              <w:t>1.7</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ПК 2.1</w:t>
            </w:r>
          </w:p>
          <w:p w:rsidR="00B62690" w:rsidRPr="00733840" w:rsidRDefault="00B62690" w:rsidP="00B6269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ПК </w:t>
            </w:r>
            <w:r w:rsidRPr="00C672E4">
              <w:rPr>
                <w:rFonts w:ascii="Times New Roman" w:eastAsia="Times New Roman" w:hAnsi="Times New Roman" w:cs="Times New Roman"/>
                <w:sz w:val="24"/>
                <w:szCs w:val="24"/>
                <w:lang w:eastAsia="ru-RU"/>
              </w:rPr>
              <w:t>2.5</w:t>
            </w:r>
          </w:p>
        </w:tc>
      </w:tr>
      <w:tr w:rsidR="00B62690" w:rsidRPr="00733840" w:rsidTr="00B62690">
        <w:trPr>
          <w:trHeight w:val="105"/>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733840" w:rsidRDefault="00B62690" w:rsidP="00B62690">
            <w:pPr>
              <w:rPr>
                <w:rFonts w:ascii="Times New Roman" w:eastAsia="Times New Roman" w:hAnsi="Times New Roman" w:cs="Times New Roman"/>
                <w:sz w:val="24"/>
                <w:szCs w:val="24"/>
                <w:lang w:eastAsia="ru-RU"/>
              </w:rPr>
            </w:pPr>
            <w:r w:rsidRPr="00F70F81">
              <w:rPr>
                <w:rFonts w:ascii="Times New Roman" w:eastAsia="Times New Roman" w:hAnsi="Times New Roman" w:cs="Times New Roman"/>
                <w:b/>
                <w:bCs/>
                <w:lang w:eastAsia="ru-RU"/>
              </w:rPr>
              <w:t>В том числе практических и лабораторных занятий</w:t>
            </w:r>
          </w:p>
        </w:tc>
        <w:tc>
          <w:tcPr>
            <w:tcW w:w="842" w:type="pct"/>
          </w:tcPr>
          <w:p w:rsidR="00B62690" w:rsidRPr="00F70F81" w:rsidRDefault="00B62690" w:rsidP="00B62690">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9</w:t>
            </w:r>
          </w:p>
        </w:tc>
        <w:tc>
          <w:tcPr>
            <w:tcW w:w="842" w:type="pct"/>
          </w:tcPr>
          <w:p w:rsidR="00B62690" w:rsidRPr="00F70F81" w:rsidRDefault="00B62690" w:rsidP="00B62690">
            <w:pPr>
              <w:rPr>
                <w:rFonts w:ascii="Times New Roman" w:eastAsia="Times New Roman" w:hAnsi="Times New Roman" w:cs="Times New Roman"/>
                <w:b/>
                <w:bCs/>
                <w:lang w:eastAsia="ru-RU"/>
              </w:rPr>
            </w:pPr>
          </w:p>
        </w:tc>
      </w:tr>
      <w:tr w:rsidR="00B62690" w:rsidRPr="00733840" w:rsidTr="00B62690">
        <w:trPr>
          <w:trHeight w:val="105"/>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A71995" w:rsidRDefault="00B62690" w:rsidP="00B62690">
            <w:pPr>
              <w:widowControl w:val="0"/>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rPr>
                <w:rFonts w:ascii="Times New Roman" w:eastAsia="Calibri" w:hAnsi="Times New Roman"/>
                <w:b/>
                <w:bCs/>
                <w:sz w:val="24"/>
                <w:szCs w:val="24"/>
              </w:rPr>
            </w:pPr>
            <w:r w:rsidRPr="00A71995">
              <w:rPr>
                <w:rFonts w:ascii="Times New Roman" w:eastAsia="Calibri" w:hAnsi="Times New Roman"/>
                <w:bCs/>
                <w:sz w:val="24"/>
                <w:szCs w:val="24"/>
              </w:rPr>
              <w:t xml:space="preserve">1.Азбука КОМПАС-График и КОМПАС-3D.  Инструменты и настройки  Компас-3D. </w:t>
            </w:r>
          </w:p>
        </w:tc>
        <w:tc>
          <w:tcPr>
            <w:tcW w:w="842" w:type="pct"/>
          </w:tcPr>
          <w:p w:rsidR="00B62690" w:rsidRPr="00F70F81" w:rsidRDefault="00B62690" w:rsidP="00B62690">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w:t>
            </w:r>
          </w:p>
        </w:tc>
        <w:tc>
          <w:tcPr>
            <w:tcW w:w="842" w:type="pct"/>
            <w:vMerge w:val="restart"/>
          </w:tcPr>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02</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ОК 04</w:t>
            </w:r>
          </w:p>
          <w:p w:rsidR="00B62690" w:rsidRPr="00C672E4" w:rsidRDefault="00B62690" w:rsidP="00B62690">
            <w:pPr>
              <w:rPr>
                <w:rFonts w:ascii="Times New Roman" w:eastAsia="Times New Roman" w:hAnsi="Times New Roman" w:cs="Times New Roman"/>
                <w:sz w:val="24"/>
                <w:szCs w:val="24"/>
                <w:lang w:eastAsia="ru-RU"/>
              </w:rPr>
            </w:pPr>
            <w:r w:rsidRPr="00C672E4">
              <w:rPr>
                <w:rFonts w:ascii="Times New Roman" w:eastAsia="Times New Roman" w:hAnsi="Times New Roman" w:cs="Times New Roman"/>
                <w:sz w:val="24"/>
                <w:szCs w:val="24"/>
                <w:lang w:eastAsia="ru-RU"/>
              </w:rPr>
              <w:t>ПК 1.1</w:t>
            </w:r>
            <w:r>
              <w:rPr>
                <w:rFonts w:ascii="Times New Roman" w:eastAsia="Times New Roman" w:hAnsi="Times New Roman" w:cs="Times New Roman"/>
                <w:sz w:val="24"/>
                <w:szCs w:val="24"/>
                <w:lang w:eastAsia="ru-RU"/>
              </w:rPr>
              <w:t xml:space="preserve">, ПК </w:t>
            </w:r>
            <w:r w:rsidRPr="00C672E4">
              <w:rPr>
                <w:rFonts w:ascii="Times New Roman" w:eastAsia="Times New Roman" w:hAnsi="Times New Roman" w:cs="Times New Roman"/>
                <w:sz w:val="24"/>
                <w:szCs w:val="24"/>
                <w:lang w:eastAsia="ru-RU"/>
              </w:rPr>
              <w:t>1.7</w:t>
            </w:r>
            <w:r>
              <w:rPr>
                <w:rFonts w:ascii="Times New Roman" w:eastAsia="Times New Roman" w:hAnsi="Times New Roman" w:cs="Times New Roman"/>
                <w:sz w:val="24"/>
                <w:szCs w:val="24"/>
                <w:lang w:eastAsia="ru-RU"/>
              </w:rPr>
              <w:t xml:space="preserve">, </w:t>
            </w:r>
            <w:r w:rsidRPr="00C672E4">
              <w:rPr>
                <w:rFonts w:ascii="Times New Roman" w:eastAsia="Times New Roman" w:hAnsi="Times New Roman" w:cs="Times New Roman"/>
                <w:sz w:val="24"/>
                <w:szCs w:val="24"/>
                <w:lang w:eastAsia="ru-RU"/>
              </w:rPr>
              <w:t>ПК 2.1</w:t>
            </w:r>
          </w:p>
          <w:p w:rsidR="00B62690" w:rsidRPr="00F70F81" w:rsidRDefault="00B62690" w:rsidP="00B62690">
            <w:pPr>
              <w:rPr>
                <w:rFonts w:ascii="Times New Roman" w:eastAsia="Times New Roman" w:hAnsi="Times New Roman" w:cs="Times New Roman"/>
                <w:b/>
                <w:bCs/>
                <w:lang w:eastAsia="ru-RU"/>
              </w:rPr>
            </w:pPr>
            <w:r>
              <w:rPr>
                <w:rFonts w:ascii="Times New Roman" w:eastAsia="Times New Roman" w:hAnsi="Times New Roman" w:cs="Times New Roman"/>
                <w:sz w:val="24"/>
                <w:szCs w:val="24"/>
                <w:lang w:eastAsia="ru-RU"/>
              </w:rPr>
              <w:t xml:space="preserve">ПК </w:t>
            </w:r>
            <w:r w:rsidRPr="00C672E4">
              <w:rPr>
                <w:rFonts w:ascii="Times New Roman" w:eastAsia="Times New Roman" w:hAnsi="Times New Roman" w:cs="Times New Roman"/>
                <w:sz w:val="24"/>
                <w:szCs w:val="24"/>
                <w:lang w:eastAsia="ru-RU"/>
              </w:rPr>
              <w:t>2.5</w:t>
            </w:r>
          </w:p>
        </w:tc>
      </w:tr>
      <w:tr w:rsidR="00B62690" w:rsidRPr="00733840" w:rsidTr="00B62690">
        <w:trPr>
          <w:trHeight w:val="105"/>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A71995" w:rsidRDefault="00B62690" w:rsidP="00B62690">
            <w:pPr>
              <w:widowControl w:val="0"/>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rPr>
                <w:rFonts w:ascii="Times New Roman" w:eastAsia="Calibri" w:hAnsi="Times New Roman"/>
                <w:bCs/>
                <w:sz w:val="24"/>
                <w:szCs w:val="24"/>
              </w:rPr>
            </w:pPr>
            <w:r w:rsidRPr="00A71995">
              <w:rPr>
                <w:rFonts w:ascii="Times New Roman" w:eastAsia="Calibri" w:hAnsi="Times New Roman"/>
                <w:bCs/>
                <w:sz w:val="24"/>
                <w:szCs w:val="24"/>
              </w:rPr>
              <w:t xml:space="preserve">2.Выполнение изображений по заданным размерам, редактирование. </w:t>
            </w:r>
          </w:p>
        </w:tc>
        <w:tc>
          <w:tcPr>
            <w:tcW w:w="842" w:type="pct"/>
          </w:tcPr>
          <w:p w:rsidR="00B62690" w:rsidRPr="00F70F81" w:rsidRDefault="00B62690" w:rsidP="00B62690">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w:t>
            </w:r>
          </w:p>
        </w:tc>
        <w:tc>
          <w:tcPr>
            <w:tcW w:w="842" w:type="pct"/>
            <w:vMerge/>
          </w:tcPr>
          <w:p w:rsidR="00B62690" w:rsidRPr="00F70F81" w:rsidRDefault="00B62690" w:rsidP="00B62690">
            <w:pPr>
              <w:rPr>
                <w:rFonts w:ascii="Times New Roman" w:eastAsia="Times New Roman" w:hAnsi="Times New Roman" w:cs="Times New Roman"/>
                <w:b/>
                <w:bCs/>
                <w:lang w:eastAsia="ru-RU"/>
              </w:rPr>
            </w:pPr>
          </w:p>
        </w:tc>
      </w:tr>
      <w:tr w:rsidR="00B62690" w:rsidRPr="00733840" w:rsidTr="00B62690">
        <w:trPr>
          <w:trHeight w:val="105"/>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A71995" w:rsidRDefault="00B62690" w:rsidP="00B62690">
            <w:pPr>
              <w:widowControl w:val="0"/>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rPr>
                <w:rFonts w:ascii="Times New Roman" w:eastAsia="Calibri" w:hAnsi="Times New Roman"/>
                <w:bCs/>
                <w:sz w:val="24"/>
                <w:szCs w:val="24"/>
              </w:rPr>
            </w:pPr>
            <w:r w:rsidRPr="00A71995">
              <w:rPr>
                <w:rFonts w:ascii="Times New Roman" w:eastAsia="Calibri" w:hAnsi="Times New Roman"/>
                <w:bCs/>
                <w:sz w:val="24"/>
                <w:szCs w:val="24"/>
              </w:rPr>
              <w:t xml:space="preserve">3.Построение рабочего чертежа детали. Окончательное оформление чертежа. </w:t>
            </w:r>
          </w:p>
        </w:tc>
        <w:tc>
          <w:tcPr>
            <w:tcW w:w="842" w:type="pct"/>
          </w:tcPr>
          <w:p w:rsidR="00B62690" w:rsidRPr="00F70F81" w:rsidRDefault="00B62690" w:rsidP="00B62690">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w:t>
            </w:r>
          </w:p>
        </w:tc>
        <w:tc>
          <w:tcPr>
            <w:tcW w:w="842" w:type="pct"/>
            <w:vMerge/>
          </w:tcPr>
          <w:p w:rsidR="00B62690" w:rsidRPr="00F70F81" w:rsidRDefault="00B62690" w:rsidP="00B62690">
            <w:pPr>
              <w:rPr>
                <w:rFonts w:ascii="Times New Roman" w:eastAsia="Times New Roman" w:hAnsi="Times New Roman" w:cs="Times New Roman"/>
                <w:b/>
                <w:bCs/>
                <w:lang w:eastAsia="ru-RU"/>
              </w:rPr>
            </w:pPr>
          </w:p>
        </w:tc>
      </w:tr>
      <w:tr w:rsidR="00B62690" w:rsidRPr="00733840" w:rsidTr="00B62690">
        <w:trPr>
          <w:trHeight w:val="105"/>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A71995" w:rsidRDefault="00B62690" w:rsidP="00B62690">
            <w:pPr>
              <w:widowControl w:val="0"/>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rPr>
                <w:rFonts w:ascii="Times New Roman" w:eastAsia="Calibri" w:hAnsi="Times New Roman"/>
                <w:bCs/>
                <w:sz w:val="24"/>
                <w:szCs w:val="24"/>
              </w:rPr>
            </w:pPr>
            <w:r w:rsidRPr="00A71995">
              <w:rPr>
                <w:rFonts w:ascii="Times New Roman" w:eastAsia="Calibri" w:hAnsi="Times New Roman"/>
                <w:bCs/>
                <w:sz w:val="24"/>
                <w:szCs w:val="24"/>
              </w:rPr>
              <w:t xml:space="preserve">4.Подготовка технологической документации на изделие с использованием КОМПАС-3D. </w:t>
            </w:r>
          </w:p>
        </w:tc>
        <w:tc>
          <w:tcPr>
            <w:tcW w:w="842" w:type="pct"/>
          </w:tcPr>
          <w:p w:rsidR="00B62690" w:rsidRPr="00F70F81" w:rsidRDefault="00B62690" w:rsidP="00B62690">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w:t>
            </w:r>
          </w:p>
        </w:tc>
        <w:tc>
          <w:tcPr>
            <w:tcW w:w="842" w:type="pct"/>
            <w:vMerge/>
          </w:tcPr>
          <w:p w:rsidR="00B62690" w:rsidRPr="00F70F81" w:rsidRDefault="00B62690" w:rsidP="00B62690">
            <w:pPr>
              <w:rPr>
                <w:rFonts w:ascii="Times New Roman" w:eastAsia="Times New Roman" w:hAnsi="Times New Roman" w:cs="Times New Roman"/>
                <w:b/>
                <w:bCs/>
                <w:lang w:eastAsia="ru-RU"/>
              </w:rPr>
            </w:pPr>
          </w:p>
        </w:tc>
      </w:tr>
      <w:tr w:rsidR="00B62690" w:rsidRPr="00733840" w:rsidTr="00B62690">
        <w:trPr>
          <w:trHeight w:val="105"/>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A71995" w:rsidRDefault="00B62690" w:rsidP="00B62690">
            <w:pPr>
              <w:widowControl w:val="0"/>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rPr>
                <w:rFonts w:ascii="Times New Roman" w:eastAsia="Calibri" w:hAnsi="Times New Roman"/>
                <w:bCs/>
                <w:sz w:val="24"/>
                <w:szCs w:val="24"/>
              </w:rPr>
            </w:pPr>
            <w:r w:rsidRPr="00A71995">
              <w:rPr>
                <w:rFonts w:ascii="Times New Roman" w:eastAsia="Calibri" w:hAnsi="Times New Roman"/>
                <w:bCs/>
                <w:sz w:val="24"/>
                <w:szCs w:val="24"/>
              </w:rPr>
              <w:t>5.Выполнение сборочного чертежа, работа со спецификацией.</w:t>
            </w:r>
          </w:p>
        </w:tc>
        <w:tc>
          <w:tcPr>
            <w:tcW w:w="842" w:type="pct"/>
          </w:tcPr>
          <w:p w:rsidR="00B62690" w:rsidRPr="00F70F81" w:rsidRDefault="00B62690" w:rsidP="00B62690">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w:t>
            </w:r>
          </w:p>
        </w:tc>
        <w:tc>
          <w:tcPr>
            <w:tcW w:w="842" w:type="pct"/>
            <w:vMerge/>
          </w:tcPr>
          <w:p w:rsidR="00B62690" w:rsidRPr="00F70F81" w:rsidRDefault="00B62690" w:rsidP="00B62690">
            <w:pPr>
              <w:rPr>
                <w:rFonts w:ascii="Times New Roman" w:eastAsia="Times New Roman" w:hAnsi="Times New Roman" w:cs="Times New Roman"/>
                <w:b/>
                <w:bCs/>
                <w:lang w:eastAsia="ru-RU"/>
              </w:rPr>
            </w:pPr>
          </w:p>
        </w:tc>
      </w:tr>
      <w:tr w:rsidR="00B62690" w:rsidRPr="00733840" w:rsidTr="00B62690">
        <w:trPr>
          <w:trHeight w:val="105"/>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A7199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rPr>
            </w:pPr>
            <w:r w:rsidRPr="00A71995">
              <w:rPr>
                <w:rFonts w:ascii="Times New Roman" w:eastAsia="Calibri" w:hAnsi="Times New Roman"/>
                <w:bCs/>
                <w:sz w:val="24"/>
                <w:szCs w:val="24"/>
              </w:rPr>
              <w:t>6.Выполнение пространственной модели. Работа с моделью, использование библиотек.</w:t>
            </w:r>
          </w:p>
        </w:tc>
        <w:tc>
          <w:tcPr>
            <w:tcW w:w="842" w:type="pct"/>
          </w:tcPr>
          <w:p w:rsidR="00B62690" w:rsidRPr="00F70F81" w:rsidRDefault="00B62690" w:rsidP="00B62690">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w:t>
            </w:r>
          </w:p>
        </w:tc>
        <w:tc>
          <w:tcPr>
            <w:tcW w:w="842" w:type="pct"/>
            <w:vMerge/>
          </w:tcPr>
          <w:p w:rsidR="00B62690" w:rsidRPr="00F70F81" w:rsidRDefault="00B62690" w:rsidP="00B62690">
            <w:pPr>
              <w:rPr>
                <w:rFonts w:ascii="Times New Roman" w:eastAsia="Times New Roman" w:hAnsi="Times New Roman" w:cs="Times New Roman"/>
                <w:b/>
                <w:bCs/>
                <w:lang w:eastAsia="ru-RU"/>
              </w:rPr>
            </w:pPr>
          </w:p>
        </w:tc>
      </w:tr>
      <w:tr w:rsidR="00B62690" w:rsidRPr="00733840" w:rsidTr="00B62690">
        <w:trPr>
          <w:trHeight w:val="105"/>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A71995" w:rsidRDefault="00B62690" w:rsidP="00B62690">
            <w:pPr>
              <w:widowControl w:val="0"/>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rPr>
                <w:rFonts w:ascii="Times New Roman" w:eastAsia="Calibri" w:hAnsi="Times New Roman"/>
                <w:b/>
                <w:bCs/>
                <w:sz w:val="24"/>
                <w:szCs w:val="24"/>
              </w:rPr>
            </w:pPr>
            <w:r w:rsidRPr="00A71995">
              <w:rPr>
                <w:rFonts w:ascii="Times New Roman" w:eastAsia="Calibri" w:hAnsi="Times New Roman"/>
                <w:bCs/>
                <w:sz w:val="24"/>
                <w:szCs w:val="24"/>
              </w:rPr>
              <w:t xml:space="preserve">7.Азбука КОМПАС-График и КОМПАС-3D.  Инструменты и настройки  Компас-3D. </w:t>
            </w:r>
          </w:p>
        </w:tc>
        <w:tc>
          <w:tcPr>
            <w:tcW w:w="842" w:type="pct"/>
          </w:tcPr>
          <w:p w:rsidR="00B62690" w:rsidRPr="00F70F81" w:rsidRDefault="00B62690" w:rsidP="00B62690">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w:t>
            </w:r>
          </w:p>
        </w:tc>
        <w:tc>
          <w:tcPr>
            <w:tcW w:w="842" w:type="pct"/>
            <w:vMerge/>
          </w:tcPr>
          <w:p w:rsidR="00B62690" w:rsidRPr="00F70F81" w:rsidRDefault="00B62690" w:rsidP="00B62690">
            <w:pPr>
              <w:rPr>
                <w:rFonts w:ascii="Times New Roman" w:eastAsia="Times New Roman" w:hAnsi="Times New Roman" w:cs="Times New Roman"/>
                <w:b/>
                <w:bCs/>
                <w:lang w:eastAsia="ru-RU"/>
              </w:rPr>
            </w:pPr>
          </w:p>
        </w:tc>
      </w:tr>
      <w:tr w:rsidR="00B62690" w:rsidRPr="00733840" w:rsidTr="00B62690">
        <w:trPr>
          <w:trHeight w:val="105"/>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A71995"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rPr>
            </w:pPr>
            <w:r w:rsidRPr="00A71995">
              <w:rPr>
                <w:rFonts w:ascii="Times New Roman" w:eastAsia="Calibri" w:hAnsi="Times New Roman"/>
                <w:bCs/>
                <w:sz w:val="24"/>
                <w:szCs w:val="24"/>
              </w:rPr>
              <w:t>8.Выполнение чертежа детали в CAD-системе</w:t>
            </w:r>
          </w:p>
        </w:tc>
        <w:tc>
          <w:tcPr>
            <w:tcW w:w="842" w:type="pct"/>
          </w:tcPr>
          <w:p w:rsidR="00B62690" w:rsidRPr="00F70F81" w:rsidRDefault="00B62690" w:rsidP="00B62690">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w:t>
            </w:r>
          </w:p>
        </w:tc>
        <w:tc>
          <w:tcPr>
            <w:tcW w:w="842" w:type="pct"/>
            <w:vMerge/>
          </w:tcPr>
          <w:p w:rsidR="00B62690" w:rsidRPr="00F70F81" w:rsidRDefault="00B62690" w:rsidP="00B62690">
            <w:pPr>
              <w:rPr>
                <w:rFonts w:ascii="Times New Roman" w:eastAsia="Times New Roman" w:hAnsi="Times New Roman" w:cs="Times New Roman"/>
                <w:b/>
                <w:bCs/>
                <w:lang w:eastAsia="ru-RU"/>
              </w:rPr>
            </w:pPr>
          </w:p>
        </w:tc>
      </w:tr>
      <w:tr w:rsidR="00B62690" w:rsidRPr="00733840" w:rsidTr="00B62690">
        <w:trPr>
          <w:trHeight w:val="105"/>
        </w:trPr>
        <w:tc>
          <w:tcPr>
            <w:tcW w:w="649" w:type="pct"/>
            <w:vMerge/>
            <w:noWrap/>
          </w:tcPr>
          <w:p w:rsidR="00B62690" w:rsidRPr="00733840" w:rsidRDefault="00B62690" w:rsidP="00B62690">
            <w:pPr>
              <w:rPr>
                <w:rFonts w:ascii="Times New Roman" w:eastAsia="Times New Roman" w:hAnsi="Times New Roman" w:cs="Times New Roman"/>
                <w:sz w:val="24"/>
                <w:szCs w:val="24"/>
                <w:lang w:eastAsia="ru-RU"/>
              </w:rPr>
            </w:pPr>
          </w:p>
        </w:tc>
        <w:tc>
          <w:tcPr>
            <w:tcW w:w="2667" w:type="pct"/>
            <w:noWrap/>
          </w:tcPr>
          <w:p w:rsidR="00B62690" w:rsidRPr="00A71995" w:rsidRDefault="00B62690" w:rsidP="00B62690">
            <w:pPr>
              <w:rPr>
                <w:rFonts w:ascii="Times New Roman" w:eastAsia="Calibri" w:hAnsi="Times New Roman"/>
                <w:b/>
                <w:bCs/>
                <w:sz w:val="24"/>
                <w:szCs w:val="24"/>
              </w:rPr>
            </w:pPr>
            <w:r w:rsidRPr="00A71995">
              <w:rPr>
                <w:rFonts w:ascii="Times New Roman" w:eastAsia="Calibri" w:hAnsi="Times New Roman"/>
                <w:bCs/>
                <w:sz w:val="24"/>
                <w:szCs w:val="24"/>
              </w:rPr>
              <w:t>9.</w:t>
            </w:r>
            <w:r w:rsidRPr="00A71995">
              <w:rPr>
                <w:rFonts w:ascii="Times New Roman" w:eastAsia="Calibri" w:hAnsi="Times New Roman"/>
                <w:sz w:val="24"/>
                <w:szCs w:val="24"/>
              </w:rPr>
              <w:t>Выполнение комплексного чертежа детали</w:t>
            </w:r>
          </w:p>
        </w:tc>
        <w:tc>
          <w:tcPr>
            <w:tcW w:w="842" w:type="pct"/>
          </w:tcPr>
          <w:p w:rsidR="00B62690" w:rsidRPr="00F70F81" w:rsidRDefault="00B62690" w:rsidP="00B62690">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w:t>
            </w:r>
          </w:p>
        </w:tc>
        <w:tc>
          <w:tcPr>
            <w:tcW w:w="842" w:type="pct"/>
            <w:vMerge/>
          </w:tcPr>
          <w:p w:rsidR="00B62690" w:rsidRPr="00F70F81" w:rsidRDefault="00B62690" w:rsidP="00B62690">
            <w:pPr>
              <w:rPr>
                <w:rFonts w:ascii="Times New Roman" w:eastAsia="Times New Roman" w:hAnsi="Times New Roman" w:cs="Times New Roman"/>
                <w:b/>
                <w:bCs/>
                <w:lang w:eastAsia="ru-RU"/>
              </w:rPr>
            </w:pPr>
          </w:p>
        </w:tc>
      </w:tr>
      <w:tr w:rsidR="00B62690" w:rsidRPr="00733840" w:rsidTr="00B62690">
        <w:trPr>
          <w:trHeight w:val="116"/>
        </w:trPr>
        <w:tc>
          <w:tcPr>
            <w:tcW w:w="3316" w:type="pct"/>
            <w:gridSpan w:val="2"/>
            <w:noWrap/>
          </w:tcPr>
          <w:p w:rsidR="00B62690" w:rsidRPr="00733840" w:rsidRDefault="00B62690" w:rsidP="00B62690">
            <w:pPr>
              <w:rPr>
                <w:rFonts w:ascii="Times New Roman" w:eastAsia="Times New Roman" w:hAnsi="Times New Roman" w:cs="Times New Roman"/>
                <w:b/>
                <w:bCs/>
                <w:sz w:val="24"/>
                <w:szCs w:val="24"/>
                <w:lang w:eastAsia="ru-RU"/>
              </w:rPr>
            </w:pPr>
            <w:r w:rsidRPr="00733840">
              <w:rPr>
                <w:rFonts w:ascii="Times New Roman" w:eastAsia="Times New Roman" w:hAnsi="Times New Roman" w:cs="Times New Roman"/>
                <w:b/>
                <w:bCs/>
                <w:sz w:val="24"/>
                <w:szCs w:val="24"/>
                <w:lang w:eastAsia="ru-RU"/>
              </w:rPr>
              <w:t>Промежуточная аттестация</w:t>
            </w:r>
          </w:p>
        </w:tc>
        <w:tc>
          <w:tcPr>
            <w:tcW w:w="842" w:type="pct"/>
          </w:tcPr>
          <w:p w:rsidR="00B62690" w:rsidRPr="00733840" w:rsidRDefault="00B62690" w:rsidP="00B62690">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w:t>
            </w:r>
          </w:p>
        </w:tc>
        <w:tc>
          <w:tcPr>
            <w:tcW w:w="842" w:type="pct"/>
          </w:tcPr>
          <w:p w:rsidR="00B62690" w:rsidRPr="00733840" w:rsidRDefault="00B62690" w:rsidP="00B62690">
            <w:pPr>
              <w:rPr>
                <w:rFonts w:ascii="Times New Roman" w:eastAsia="Times New Roman" w:hAnsi="Times New Roman" w:cs="Times New Roman"/>
                <w:b/>
                <w:bCs/>
                <w:sz w:val="24"/>
                <w:szCs w:val="24"/>
                <w:lang w:eastAsia="ru-RU"/>
              </w:rPr>
            </w:pPr>
          </w:p>
        </w:tc>
      </w:tr>
      <w:tr w:rsidR="00B62690" w:rsidRPr="00733840" w:rsidTr="00B62690">
        <w:tblPrEx>
          <w:tblLook w:val="04A0" w:firstRow="1" w:lastRow="0" w:firstColumn="1" w:lastColumn="0" w:noHBand="0" w:noVBand="1"/>
        </w:tblPrEx>
        <w:trPr>
          <w:trHeight w:val="274"/>
        </w:trPr>
        <w:tc>
          <w:tcPr>
            <w:tcW w:w="3316" w:type="pct"/>
            <w:gridSpan w:val="2"/>
            <w:noWrap/>
          </w:tcPr>
          <w:p w:rsidR="00B62690" w:rsidRPr="00733840" w:rsidRDefault="00B62690" w:rsidP="00B62690">
            <w:pPr>
              <w:rPr>
                <w:rFonts w:ascii="Times New Roman" w:eastAsia="Times New Roman" w:hAnsi="Times New Roman" w:cs="Times New Roman"/>
                <w:b/>
                <w:bCs/>
                <w:sz w:val="24"/>
                <w:szCs w:val="24"/>
                <w:lang w:eastAsia="ru-RU"/>
              </w:rPr>
            </w:pPr>
            <w:r w:rsidRPr="00733840">
              <w:rPr>
                <w:rFonts w:ascii="Times New Roman" w:eastAsia="Times New Roman" w:hAnsi="Times New Roman" w:cs="Times New Roman"/>
                <w:b/>
                <w:bCs/>
                <w:sz w:val="24"/>
                <w:szCs w:val="24"/>
                <w:lang w:eastAsia="ru-RU"/>
              </w:rPr>
              <w:t xml:space="preserve">Всего: </w:t>
            </w:r>
          </w:p>
        </w:tc>
        <w:tc>
          <w:tcPr>
            <w:tcW w:w="842" w:type="pct"/>
          </w:tcPr>
          <w:p w:rsidR="00B62690" w:rsidRPr="00733840" w:rsidRDefault="00A15053" w:rsidP="00B62690">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62</w:t>
            </w:r>
          </w:p>
        </w:tc>
        <w:tc>
          <w:tcPr>
            <w:tcW w:w="842" w:type="pct"/>
          </w:tcPr>
          <w:p w:rsidR="00B62690" w:rsidRPr="00733840" w:rsidRDefault="00B62690" w:rsidP="00B62690">
            <w:pPr>
              <w:rPr>
                <w:rFonts w:ascii="Times New Roman" w:eastAsia="Times New Roman" w:hAnsi="Times New Roman" w:cs="Times New Roman"/>
                <w:b/>
                <w:bCs/>
                <w:sz w:val="24"/>
                <w:szCs w:val="24"/>
                <w:lang w:eastAsia="ru-RU"/>
              </w:rPr>
            </w:pPr>
          </w:p>
        </w:tc>
      </w:tr>
    </w:tbl>
    <w:p w:rsidR="00B62690" w:rsidRDefault="00B62690" w:rsidP="00B62690">
      <w:pPr>
        <w:rPr>
          <w:rFonts w:ascii="Times New Roman" w:eastAsia="Times New Roman" w:hAnsi="Times New Roman" w:cs="Times New Roman"/>
          <w:b/>
          <w:sz w:val="24"/>
          <w:szCs w:val="24"/>
        </w:rPr>
      </w:pPr>
    </w:p>
    <w:p w:rsidR="00B62690" w:rsidRDefault="00B62690" w:rsidP="00B62690">
      <w:pPr>
        <w:rPr>
          <w:rFonts w:ascii="Times New Roman" w:eastAsia="Times New Roman" w:hAnsi="Times New Roman" w:cs="Times New Roman"/>
          <w:b/>
          <w:sz w:val="24"/>
          <w:szCs w:val="24"/>
        </w:rPr>
      </w:pPr>
    </w:p>
    <w:p w:rsidR="00B62690" w:rsidRDefault="00B62690" w:rsidP="00B62690">
      <w:pPr>
        <w:rPr>
          <w:rFonts w:ascii="Times New Roman" w:eastAsia="Times New Roman" w:hAnsi="Times New Roman" w:cs="Times New Roman"/>
          <w:b/>
          <w:sz w:val="24"/>
          <w:szCs w:val="24"/>
        </w:rPr>
      </w:pPr>
    </w:p>
    <w:p w:rsidR="00B62690" w:rsidRDefault="00B62690" w:rsidP="00B62690">
      <w:pPr>
        <w:rPr>
          <w:rFonts w:ascii="Times New Roman" w:eastAsia="Times New Roman" w:hAnsi="Times New Roman" w:cs="Times New Roman"/>
          <w:b/>
          <w:sz w:val="24"/>
          <w:szCs w:val="24"/>
        </w:rPr>
        <w:sectPr w:rsidR="00B62690" w:rsidSect="00B62690">
          <w:pgSz w:w="16838" w:h="11906" w:orient="landscape"/>
          <w:pgMar w:top="567" w:right="1134" w:bottom="1701" w:left="1134" w:header="709" w:footer="709" w:gutter="0"/>
          <w:cols w:space="708"/>
          <w:docGrid w:linePitch="360"/>
        </w:sectPr>
      </w:pPr>
    </w:p>
    <w:p w:rsidR="00B62690" w:rsidRPr="00DF068E" w:rsidRDefault="00B62690" w:rsidP="00B62690">
      <w:pPr>
        <w:pStyle w:val="1f0"/>
        <w:rPr>
          <w:rFonts w:ascii="Times New Roman" w:hAnsi="Times New Roman"/>
        </w:rPr>
      </w:pPr>
      <w:r w:rsidRPr="00E11160">
        <w:rPr>
          <w:rFonts w:ascii="Times New Roman" w:hAnsi="Times New Roman"/>
        </w:rPr>
        <w:lastRenderedPageBreak/>
        <w:t xml:space="preserve">3. </w:t>
      </w:r>
      <w:r w:rsidRPr="008D2724">
        <w:rPr>
          <w:rFonts w:ascii="Times New Roman" w:hAnsi="Times New Roman"/>
        </w:rPr>
        <w:t xml:space="preserve">Условия реализации </w:t>
      </w:r>
      <w:r>
        <w:rPr>
          <w:rFonts w:ascii="Times New Roman" w:hAnsi="Times New Roman"/>
        </w:rPr>
        <w:t>ДИСЦИПЛИНЫ</w:t>
      </w:r>
    </w:p>
    <w:p w:rsidR="00B62690" w:rsidRPr="00E11160" w:rsidRDefault="00B62690" w:rsidP="00B62690">
      <w:pPr>
        <w:pStyle w:val="114"/>
        <w:rPr>
          <w:rFonts w:ascii="Times New Roman" w:hAnsi="Times New Roman"/>
        </w:rPr>
      </w:pPr>
      <w:r w:rsidRPr="00E11160">
        <w:rPr>
          <w:rFonts w:ascii="Times New Roman" w:hAnsi="Times New Roman"/>
        </w:rPr>
        <w:t>3.1. Материально-техническое обеспечение</w:t>
      </w:r>
    </w:p>
    <w:p w:rsidR="00B62690" w:rsidRPr="00F82140" w:rsidRDefault="00B62690" w:rsidP="00B62690">
      <w:pPr>
        <w:ind w:firstLine="709"/>
        <w:rPr>
          <w:rFonts w:ascii="Times New Roman" w:hAnsi="Times New Roman" w:cs="Times New Roman"/>
          <w:bCs/>
          <w:sz w:val="24"/>
          <w:szCs w:val="24"/>
        </w:rPr>
      </w:pPr>
      <w:r w:rsidRPr="00F82140">
        <w:rPr>
          <w:rFonts w:ascii="Times New Roman" w:hAnsi="Times New Roman" w:cs="Times New Roman"/>
          <w:bCs/>
          <w:sz w:val="24"/>
          <w:szCs w:val="24"/>
        </w:rPr>
        <w:t>Кабинет</w:t>
      </w:r>
      <w:r>
        <w:rPr>
          <w:rFonts w:ascii="Times New Roman" w:hAnsi="Times New Roman" w:cs="Times New Roman"/>
          <w:bCs/>
          <w:sz w:val="24"/>
          <w:szCs w:val="24"/>
        </w:rPr>
        <w:t xml:space="preserve">ы </w:t>
      </w:r>
      <w:r w:rsidR="00C00891">
        <w:rPr>
          <w:rFonts w:ascii="Times New Roman" w:hAnsi="Times New Roman" w:cs="Times New Roman"/>
          <w:bCs/>
          <w:sz w:val="24"/>
          <w:szCs w:val="24"/>
        </w:rPr>
        <w:t>Технической графики</w:t>
      </w:r>
      <w:r w:rsidRPr="002935D3">
        <w:rPr>
          <w:rFonts w:ascii="Times New Roman" w:hAnsi="Times New Roman" w:cs="Times New Roman"/>
          <w:bCs/>
          <w:sz w:val="24"/>
          <w:szCs w:val="24"/>
        </w:rPr>
        <w:t xml:space="preserve"> </w:t>
      </w:r>
      <w:r w:rsidRPr="00F82140">
        <w:rPr>
          <w:rFonts w:ascii="Times New Roman" w:hAnsi="Times New Roman" w:cs="Times New Roman"/>
          <w:bCs/>
          <w:sz w:val="24"/>
          <w:szCs w:val="24"/>
        </w:rPr>
        <w:t>оснащенны</w:t>
      </w:r>
      <w:proofErr w:type="gramStart"/>
      <w:r w:rsidRPr="00F82140">
        <w:rPr>
          <w:rFonts w:ascii="Times New Roman" w:hAnsi="Times New Roman" w:cs="Times New Roman"/>
          <w:bCs/>
          <w:sz w:val="24"/>
          <w:szCs w:val="24"/>
        </w:rPr>
        <w:t>й(</w:t>
      </w:r>
      <w:proofErr w:type="gramEnd"/>
      <w:r w:rsidRPr="00F82140">
        <w:rPr>
          <w:rFonts w:ascii="Times New Roman" w:hAnsi="Times New Roman" w:cs="Times New Roman"/>
          <w:bCs/>
          <w:sz w:val="24"/>
          <w:szCs w:val="24"/>
        </w:rPr>
        <w:t xml:space="preserve">е) в соответствии с приложением 3 </w:t>
      </w:r>
      <w:r>
        <w:rPr>
          <w:rFonts w:ascii="Times New Roman" w:hAnsi="Times New Roman" w:cs="Times New Roman"/>
          <w:bCs/>
          <w:sz w:val="24"/>
          <w:szCs w:val="24"/>
        </w:rPr>
        <w:t>О</w:t>
      </w:r>
      <w:r w:rsidRPr="00F82140">
        <w:rPr>
          <w:rFonts w:ascii="Times New Roman" w:hAnsi="Times New Roman" w:cs="Times New Roman"/>
          <w:bCs/>
          <w:sz w:val="24"/>
          <w:szCs w:val="24"/>
        </w:rPr>
        <w:t>ПОП-П.</w:t>
      </w:r>
    </w:p>
    <w:p w:rsidR="00B62690" w:rsidRDefault="00B62690" w:rsidP="00B62690">
      <w:pPr>
        <w:pStyle w:val="114"/>
        <w:rPr>
          <w:rFonts w:ascii="Times New Roman" w:hAnsi="Times New Roman"/>
        </w:rPr>
      </w:pPr>
    </w:p>
    <w:p w:rsidR="00B62690" w:rsidRPr="00E11160" w:rsidRDefault="00B62690" w:rsidP="00B62690">
      <w:pPr>
        <w:pStyle w:val="114"/>
        <w:rPr>
          <w:rFonts w:ascii="Times New Roman" w:eastAsia="Times New Roman" w:hAnsi="Times New Roman"/>
        </w:rPr>
      </w:pPr>
      <w:r w:rsidRPr="00E11160">
        <w:rPr>
          <w:rFonts w:ascii="Times New Roman" w:hAnsi="Times New Roman"/>
        </w:rPr>
        <w:t>3.2. Учебно-методическое обеспечение</w:t>
      </w:r>
    </w:p>
    <w:p w:rsidR="00B62690" w:rsidRDefault="00654812" w:rsidP="00B62690">
      <w:pPr>
        <w:pStyle w:val="a4"/>
        <w:spacing w:line="276" w:lineRule="auto"/>
        <w:ind w:left="0" w:firstLine="709"/>
        <w:jc w:val="both"/>
        <w:rPr>
          <w:rFonts w:ascii="Times New Roman" w:hAnsi="Times New Roman"/>
          <w:bCs/>
          <w:sz w:val="24"/>
          <w:szCs w:val="24"/>
        </w:rPr>
      </w:pPr>
      <w:r w:rsidRPr="004F3587">
        <w:rPr>
          <w:rFonts w:ascii="Times New Roman" w:hAnsi="Times New Roman"/>
          <w:bCs/>
          <w:sz w:val="24"/>
          <w:szCs w:val="24"/>
        </w:rPr>
        <w:t xml:space="preserve">Для реализации программы библиотечный фонд </w:t>
      </w:r>
      <w:r>
        <w:rPr>
          <w:rFonts w:ascii="Times New Roman" w:hAnsi="Times New Roman"/>
          <w:bCs/>
          <w:sz w:val="24"/>
          <w:szCs w:val="24"/>
        </w:rPr>
        <w:t>КГА ПОУ ГАСКК МЦК</w:t>
      </w:r>
      <w:r w:rsidRPr="004F3587">
        <w:rPr>
          <w:rFonts w:ascii="Times New Roman" w:hAnsi="Times New Roman"/>
          <w:bCs/>
          <w:sz w:val="24"/>
          <w:szCs w:val="24"/>
        </w:rPr>
        <w:t xml:space="preserve"> име</w:t>
      </w:r>
      <w:r>
        <w:rPr>
          <w:rFonts w:ascii="Times New Roman" w:hAnsi="Times New Roman"/>
          <w:bCs/>
          <w:sz w:val="24"/>
          <w:szCs w:val="24"/>
        </w:rPr>
        <w:t>е</w:t>
      </w:r>
      <w:r w:rsidRPr="004F3587">
        <w:rPr>
          <w:rFonts w:ascii="Times New Roman" w:hAnsi="Times New Roman"/>
          <w:bCs/>
          <w:sz w:val="24"/>
          <w:szCs w:val="24"/>
        </w:rPr>
        <w:t>т п</w:t>
      </w:r>
      <w:r w:rsidRPr="004F3587">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
    <w:p w:rsidR="00B62690" w:rsidRDefault="00B62690" w:rsidP="00B62690">
      <w:pPr>
        <w:pStyle w:val="a4"/>
        <w:spacing w:line="276" w:lineRule="auto"/>
        <w:ind w:left="0" w:firstLine="709"/>
        <w:jc w:val="both"/>
        <w:rPr>
          <w:rFonts w:ascii="Times New Roman" w:hAnsi="Times New Roman"/>
          <w:bCs/>
          <w:sz w:val="24"/>
          <w:szCs w:val="24"/>
        </w:rPr>
      </w:pPr>
    </w:p>
    <w:p w:rsidR="00B62690" w:rsidRPr="00E11160" w:rsidRDefault="00B62690" w:rsidP="00B62690">
      <w:pPr>
        <w:pStyle w:val="a4"/>
        <w:spacing w:line="276" w:lineRule="auto"/>
        <w:ind w:left="0" w:firstLine="709"/>
        <w:rPr>
          <w:rFonts w:ascii="Times New Roman" w:hAnsi="Times New Roman" w:cs="Times New Roman"/>
          <w:b/>
          <w:sz w:val="24"/>
          <w:szCs w:val="24"/>
        </w:rPr>
      </w:pPr>
      <w:r w:rsidRPr="00E11160">
        <w:rPr>
          <w:rFonts w:ascii="Times New Roman" w:hAnsi="Times New Roman" w:cs="Times New Roman"/>
          <w:b/>
          <w:sz w:val="24"/>
          <w:szCs w:val="24"/>
        </w:rPr>
        <w:t xml:space="preserve">3.2.1. Основные печатные и/или </w:t>
      </w:r>
      <w:r>
        <w:rPr>
          <w:rFonts w:ascii="Times New Roman" w:hAnsi="Times New Roman" w:cs="Times New Roman"/>
          <w:b/>
          <w:sz w:val="24"/>
          <w:szCs w:val="24"/>
        </w:rPr>
        <w:t xml:space="preserve">электронные </w:t>
      </w:r>
      <w:r w:rsidRPr="00E11160">
        <w:rPr>
          <w:rFonts w:ascii="Times New Roman" w:hAnsi="Times New Roman" w:cs="Times New Roman"/>
          <w:b/>
          <w:sz w:val="24"/>
          <w:szCs w:val="24"/>
        </w:rPr>
        <w:t>издания</w:t>
      </w:r>
    </w:p>
    <w:p w:rsidR="00B62690" w:rsidRDefault="00B62690" w:rsidP="00B62690">
      <w:pPr>
        <w:suppressAutoHyphens/>
        <w:spacing w:line="276" w:lineRule="auto"/>
        <w:contextualSpacing/>
        <w:jc w:val="both"/>
        <w:rPr>
          <w:rFonts w:ascii="Times New Roman" w:hAnsi="Times New Roman" w:cs="Times New Roman"/>
          <w:b/>
          <w:bCs/>
          <w:sz w:val="24"/>
          <w:szCs w:val="24"/>
        </w:rPr>
      </w:pPr>
    </w:p>
    <w:p w:rsidR="00B62690" w:rsidRPr="00AB1AD3"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w:t>
      </w:r>
      <w:r w:rsidRPr="00AB1AD3">
        <w:rPr>
          <w:rFonts w:ascii="Times New Roman" w:hAnsi="Times New Roman" w:cs="Times New Roman"/>
          <w:sz w:val="24"/>
          <w:szCs w:val="24"/>
        </w:rPr>
        <w:t>Вышнепольский, И. С. Черчение</w:t>
      </w:r>
      <w:proofErr w:type="gramStart"/>
      <w:r w:rsidRPr="00AB1AD3">
        <w:rPr>
          <w:rFonts w:ascii="Times New Roman" w:hAnsi="Times New Roman" w:cs="Times New Roman"/>
          <w:sz w:val="24"/>
          <w:szCs w:val="24"/>
        </w:rPr>
        <w:t xml:space="preserve"> :</w:t>
      </w:r>
      <w:proofErr w:type="gramEnd"/>
      <w:r w:rsidRPr="00AB1AD3">
        <w:rPr>
          <w:rFonts w:ascii="Times New Roman" w:hAnsi="Times New Roman" w:cs="Times New Roman"/>
          <w:sz w:val="24"/>
          <w:szCs w:val="24"/>
        </w:rPr>
        <w:t xml:space="preserve"> учебник / И. С. </w:t>
      </w:r>
      <w:proofErr w:type="spellStart"/>
      <w:r w:rsidRPr="00AB1AD3">
        <w:rPr>
          <w:rFonts w:ascii="Times New Roman" w:hAnsi="Times New Roman" w:cs="Times New Roman"/>
          <w:sz w:val="24"/>
          <w:szCs w:val="24"/>
        </w:rPr>
        <w:t>Вышнепольский</w:t>
      </w:r>
      <w:proofErr w:type="spellEnd"/>
      <w:r w:rsidRPr="00AB1AD3">
        <w:rPr>
          <w:rFonts w:ascii="Times New Roman" w:hAnsi="Times New Roman" w:cs="Times New Roman"/>
          <w:sz w:val="24"/>
          <w:szCs w:val="24"/>
        </w:rPr>
        <w:t xml:space="preserve">, В. И. </w:t>
      </w:r>
      <w:proofErr w:type="spellStart"/>
      <w:r w:rsidRPr="00AB1AD3">
        <w:rPr>
          <w:rFonts w:ascii="Times New Roman" w:hAnsi="Times New Roman" w:cs="Times New Roman"/>
          <w:sz w:val="24"/>
          <w:szCs w:val="24"/>
        </w:rPr>
        <w:t>Вышнепольский</w:t>
      </w:r>
      <w:proofErr w:type="spellEnd"/>
      <w:r w:rsidRPr="00AB1AD3">
        <w:rPr>
          <w:rFonts w:ascii="Times New Roman" w:hAnsi="Times New Roman" w:cs="Times New Roman"/>
          <w:sz w:val="24"/>
          <w:szCs w:val="24"/>
        </w:rPr>
        <w:t xml:space="preserve">. — 3-е изд., </w:t>
      </w:r>
      <w:proofErr w:type="spellStart"/>
      <w:r w:rsidRPr="00AB1AD3">
        <w:rPr>
          <w:rFonts w:ascii="Times New Roman" w:hAnsi="Times New Roman" w:cs="Times New Roman"/>
          <w:sz w:val="24"/>
          <w:szCs w:val="24"/>
        </w:rPr>
        <w:t>испр</w:t>
      </w:r>
      <w:proofErr w:type="spellEnd"/>
      <w:r w:rsidRPr="00AB1AD3">
        <w:rPr>
          <w:rFonts w:ascii="Times New Roman" w:hAnsi="Times New Roman" w:cs="Times New Roman"/>
          <w:sz w:val="24"/>
          <w:szCs w:val="24"/>
        </w:rPr>
        <w:t>. — Москва</w:t>
      </w:r>
      <w:proofErr w:type="gramStart"/>
      <w:r w:rsidRPr="00AB1AD3">
        <w:rPr>
          <w:rFonts w:ascii="Times New Roman" w:hAnsi="Times New Roman" w:cs="Times New Roman"/>
          <w:sz w:val="24"/>
          <w:szCs w:val="24"/>
        </w:rPr>
        <w:t xml:space="preserve"> :</w:t>
      </w:r>
      <w:proofErr w:type="gramEnd"/>
      <w:r w:rsidRPr="00AB1AD3">
        <w:rPr>
          <w:rFonts w:ascii="Times New Roman" w:hAnsi="Times New Roman" w:cs="Times New Roman"/>
          <w:sz w:val="24"/>
          <w:szCs w:val="24"/>
        </w:rPr>
        <w:t xml:space="preserve"> ИНФРА-М, 2020. — 400 </w:t>
      </w:r>
      <w:proofErr w:type="gramStart"/>
      <w:r w:rsidRPr="00AB1AD3">
        <w:rPr>
          <w:rFonts w:ascii="Times New Roman" w:hAnsi="Times New Roman" w:cs="Times New Roman"/>
          <w:sz w:val="24"/>
          <w:szCs w:val="24"/>
        </w:rPr>
        <w:t>с</w:t>
      </w:r>
      <w:proofErr w:type="gramEnd"/>
      <w:r w:rsidRPr="00AB1AD3">
        <w:rPr>
          <w:rFonts w:ascii="Times New Roman" w:hAnsi="Times New Roman" w:cs="Times New Roman"/>
          <w:sz w:val="24"/>
          <w:szCs w:val="24"/>
        </w:rPr>
        <w:t>. — (Среднее профессиональное образование). - ISBN 978-5-16-005474-2. - Текст</w:t>
      </w:r>
      <w:proofErr w:type="gramStart"/>
      <w:r w:rsidRPr="00AB1AD3">
        <w:rPr>
          <w:rFonts w:ascii="Times New Roman" w:hAnsi="Times New Roman" w:cs="Times New Roman"/>
          <w:sz w:val="24"/>
          <w:szCs w:val="24"/>
        </w:rPr>
        <w:t xml:space="preserve"> :</w:t>
      </w:r>
      <w:proofErr w:type="gramEnd"/>
      <w:r w:rsidRPr="00AB1AD3">
        <w:rPr>
          <w:rFonts w:ascii="Times New Roman" w:hAnsi="Times New Roman" w:cs="Times New Roman"/>
          <w:sz w:val="24"/>
          <w:szCs w:val="24"/>
        </w:rPr>
        <w:t xml:space="preserve"> электронный. - URL: https://znanium.com/catalog/product/1042126</w:t>
      </w:r>
    </w:p>
    <w:p w:rsidR="00B62690" w:rsidRPr="00AB1AD3"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w:t>
      </w:r>
      <w:r w:rsidRPr="00AB1AD3">
        <w:rPr>
          <w:rFonts w:ascii="Times New Roman" w:hAnsi="Times New Roman" w:cs="Times New Roman"/>
          <w:sz w:val="24"/>
          <w:szCs w:val="24"/>
        </w:rPr>
        <w:t xml:space="preserve">Павлова А. А. Техническое черчение: учебное издание / Павлова А. А., </w:t>
      </w:r>
      <w:proofErr w:type="spellStart"/>
      <w:r w:rsidRPr="00AB1AD3">
        <w:rPr>
          <w:rFonts w:ascii="Times New Roman" w:hAnsi="Times New Roman" w:cs="Times New Roman"/>
          <w:sz w:val="24"/>
          <w:szCs w:val="24"/>
        </w:rPr>
        <w:t>Корзинова</w:t>
      </w:r>
      <w:proofErr w:type="spellEnd"/>
      <w:r w:rsidRPr="00AB1AD3">
        <w:rPr>
          <w:rFonts w:ascii="Times New Roman" w:hAnsi="Times New Roman" w:cs="Times New Roman"/>
          <w:sz w:val="24"/>
          <w:szCs w:val="24"/>
        </w:rPr>
        <w:t xml:space="preserve"> Е. И., Мартыненко Н. А. - Москва</w:t>
      </w:r>
      <w:proofErr w:type="gramStart"/>
      <w:r w:rsidRPr="00AB1AD3">
        <w:rPr>
          <w:rFonts w:ascii="Times New Roman" w:hAnsi="Times New Roman" w:cs="Times New Roman"/>
          <w:sz w:val="24"/>
          <w:szCs w:val="24"/>
        </w:rPr>
        <w:t xml:space="preserve"> :</w:t>
      </w:r>
      <w:proofErr w:type="gramEnd"/>
      <w:r w:rsidRPr="00AB1AD3">
        <w:rPr>
          <w:rFonts w:ascii="Times New Roman" w:hAnsi="Times New Roman" w:cs="Times New Roman"/>
          <w:sz w:val="24"/>
          <w:szCs w:val="24"/>
        </w:rPr>
        <w:t xml:space="preserve"> Академия, 2020. - 272 c. (Профессии среднего профессионального образования). - URL: https://academia-library.ru - Текст</w:t>
      </w:r>
      <w:proofErr w:type="gramStart"/>
      <w:r w:rsidRPr="00AB1AD3">
        <w:rPr>
          <w:rFonts w:ascii="Times New Roman" w:hAnsi="Times New Roman" w:cs="Times New Roman"/>
          <w:sz w:val="24"/>
          <w:szCs w:val="24"/>
        </w:rPr>
        <w:t xml:space="preserve"> :</w:t>
      </w:r>
      <w:proofErr w:type="gramEnd"/>
      <w:r w:rsidRPr="00AB1AD3">
        <w:rPr>
          <w:rFonts w:ascii="Times New Roman" w:hAnsi="Times New Roman" w:cs="Times New Roman"/>
          <w:sz w:val="24"/>
          <w:szCs w:val="24"/>
        </w:rPr>
        <w:t xml:space="preserve"> электронный</w:t>
      </w:r>
    </w:p>
    <w:p w:rsidR="00B62690" w:rsidRPr="00AB1AD3"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3.</w:t>
      </w:r>
      <w:r w:rsidRPr="00AB1AD3">
        <w:rPr>
          <w:rFonts w:ascii="Times New Roman" w:hAnsi="Times New Roman" w:cs="Times New Roman"/>
          <w:sz w:val="24"/>
          <w:szCs w:val="24"/>
        </w:rPr>
        <w:t>Панасенко, В. Е. Инженерная графика / В. Е. Панасенко. — 2-е изд., стер. — Санкт-Петербург</w:t>
      </w:r>
      <w:proofErr w:type="gramStart"/>
      <w:r w:rsidRPr="00AB1AD3">
        <w:rPr>
          <w:rFonts w:ascii="Times New Roman" w:hAnsi="Times New Roman" w:cs="Times New Roman"/>
          <w:sz w:val="24"/>
          <w:szCs w:val="24"/>
        </w:rPr>
        <w:t xml:space="preserve"> :</w:t>
      </w:r>
      <w:proofErr w:type="gramEnd"/>
      <w:r w:rsidRPr="00AB1AD3">
        <w:rPr>
          <w:rFonts w:ascii="Times New Roman" w:hAnsi="Times New Roman" w:cs="Times New Roman"/>
          <w:sz w:val="24"/>
          <w:szCs w:val="24"/>
        </w:rPr>
        <w:t xml:space="preserve"> Лань, 2023. — 168 с. — ISBN 978-5-507-46137-0. — Текст</w:t>
      </w:r>
      <w:proofErr w:type="gramStart"/>
      <w:r w:rsidRPr="00AB1AD3">
        <w:rPr>
          <w:rFonts w:ascii="Times New Roman" w:hAnsi="Times New Roman" w:cs="Times New Roman"/>
          <w:sz w:val="24"/>
          <w:szCs w:val="24"/>
        </w:rPr>
        <w:t xml:space="preserve"> :</w:t>
      </w:r>
      <w:proofErr w:type="gramEnd"/>
      <w:r w:rsidRPr="00AB1AD3">
        <w:rPr>
          <w:rFonts w:ascii="Times New Roman" w:hAnsi="Times New Roman" w:cs="Times New Roman"/>
          <w:sz w:val="24"/>
          <w:szCs w:val="24"/>
        </w:rPr>
        <w:t xml:space="preserve"> электронный // Лань : электронно-библиотечная система. — URL: https://e.lanbook.com/book/298523</w:t>
      </w:r>
    </w:p>
    <w:p w:rsidR="00B62690" w:rsidRPr="00AB1AD3"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4.</w:t>
      </w:r>
      <w:r w:rsidRPr="00AB1AD3">
        <w:rPr>
          <w:rFonts w:ascii="Times New Roman" w:hAnsi="Times New Roman" w:cs="Times New Roman"/>
          <w:sz w:val="24"/>
          <w:szCs w:val="24"/>
        </w:rPr>
        <w:t xml:space="preserve">Приемышев А. В. Компьютерная графика в САПР / А. В. </w:t>
      </w:r>
      <w:proofErr w:type="spellStart"/>
      <w:r w:rsidRPr="00AB1AD3">
        <w:rPr>
          <w:rFonts w:ascii="Times New Roman" w:hAnsi="Times New Roman" w:cs="Times New Roman"/>
          <w:sz w:val="24"/>
          <w:szCs w:val="24"/>
        </w:rPr>
        <w:t>Приемышев</w:t>
      </w:r>
      <w:proofErr w:type="spellEnd"/>
      <w:r w:rsidRPr="00AB1AD3">
        <w:rPr>
          <w:rFonts w:ascii="Times New Roman" w:hAnsi="Times New Roman" w:cs="Times New Roman"/>
          <w:sz w:val="24"/>
          <w:szCs w:val="24"/>
        </w:rPr>
        <w:t xml:space="preserve">, В. Н. </w:t>
      </w:r>
      <w:proofErr w:type="spellStart"/>
      <w:r w:rsidRPr="00AB1AD3">
        <w:rPr>
          <w:rFonts w:ascii="Times New Roman" w:hAnsi="Times New Roman" w:cs="Times New Roman"/>
          <w:sz w:val="24"/>
          <w:szCs w:val="24"/>
        </w:rPr>
        <w:t>Крутов</w:t>
      </w:r>
      <w:proofErr w:type="spellEnd"/>
      <w:r w:rsidRPr="00AB1AD3">
        <w:rPr>
          <w:rFonts w:ascii="Times New Roman" w:hAnsi="Times New Roman" w:cs="Times New Roman"/>
          <w:sz w:val="24"/>
          <w:szCs w:val="24"/>
        </w:rPr>
        <w:t xml:space="preserve">, В. А. </w:t>
      </w:r>
      <w:proofErr w:type="spellStart"/>
      <w:r w:rsidRPr="00AB1AD3">
        <w:rPr>
          <w:rFonts w:ascii="Times New Roman" w:hAnsi="Times New Roman" w:cs="Times New Roman"/>
          <w:sz w:val="24"/>
          <w:szCs w:val="24"/>
        </w:rPr>
        <w:t>Треяль</w:t>
      </w:r>
      <w:proofErr w:type="spellEnd"/>
      <w:r w:rsidRPr="00AB1AD3">
        <w:rPr>
          <w:rFonts w:ascii="Times New Roman" w:hAnsi="Times New Roman" w:cs="Times New Roman"/>
          <w:sz w:val="24"/>
          <w:szCs w:val="24"/>
        </w:rPr>
        <w:t xml:space="preserve">, О. А. </w:t>
      </w:r>
      <w:proofErr w:type="spellStart"/>
      <w:r w:rsidRPr="00AB1AD3">
        <w:rPr>
          <w:rFonts w:ascii="Times New Roman" w:hAnsi="Times New Roman" w:cs="Times New Roman"/>
          <w:sz w:val="24"/>
          <w:szCs w:val="24"/>
        </w:rPr>
        <w:t>Коршакова</w:t>
      </w:r>
      <w:proofErr w:type="spellEnd"/>
      <w:r w:rsidRPr="00AB1AD3">
        <w:rPr>
          <w:rFonts w:ascii="Times New Roman" w:hAnsi="Times New Roman" w:cs="Times New Roman"/>
          <w:sz w:val="24"/>
          <w:szCs w:val="24"/>
        </w:rPr>
        <w:t>. — 2-е изд., стер. — Санкт-Петербург</w:t>
      </w:r>
      <w:proofErr w:type="gramStart"/>
      <w:r w:rsidRPr="00AB1AD3">
        <w:rPr>
          <w:rFonts w:ascii="Times New Roman" w:hAnsi="Times New Roman" w:cs="Times New Roman"/>
          <w:sz w:val="24"/>
          <w:szCs w:val="24"/>
        </w:rPr>
        <w:t xml:space="preserve"> :</w:t>
      </w:r>
      <w:proofErr w:type="gramEnd"/>
      <w:r w:rsidRPr="00AB1AD3">
        <w:rPr>
          <w:rFonts w:ascii="Times New Roman" w:hAnsi="Times New Roman" w:cs="Times New Roman"/>
          <w:sz w:val="24"/>
          <w:szCs w:val="24"/>
        </w:rPr>
        <w:t xml:space="preserve"> Лань, 2023. — 196 с. — ISBN 978-5-507-47904-7. — Текст</w:t>
      </w:r>
      <w:proofErr w:type="gramStart"/>
      <w:r w:rsidRPr="00AB1AD3">
        <w:rPr>
          <w:rFonts w:ascii="Times New Roman" w:hAnsi="Times New Roman" w:cs="Times New Roman"/>
          <w:sz w:val="24"/>
          <w:szCs w:val="24"/>
        </w:rPr>
        <w:t xml:space="preserve"> :</w:t>
      </w:r>
      <w:proofErr w:type="gramEnd"/>
      <w:r w:rsidRPr="00AB1AD3">
        <w:rPr>
          <w:rFonts w:ascii="Times New Roman" w:hAnsi="Times New Roman" w:cs="Times New Roman"/>
          <w:sz w:val="24"/>
          <w:szCs w:val="24"/>
        </w:rPr>
        <w:t xml:space="preserve"> электронный // Лань : электронно-библиотечная система. — URL: https://e.lanbook.com/book/332129</w:t>
      </w:r>
    </w:p>
    <w:p w:rsidR="00B62690" w:rsidRDefault="00B62690" w:rsidP="00B62690">
      <w:pPr>
        <w:suppressAutoHyphens/>
        <w:spacing w:line="276" w:lineRule="auto"/>
        <w:ind w:firstLine="709"/>
        <w:contextualSpacing/>
        <w:jc w:val="both"/>
        <w:rPr>
          <w:rFonts w:ascii="Times New Roman" w:hAnsi="Times New Roman" w:cs="Times New Roman"/>
          <w:b/>
          <w:bCs/>
          <w:sz w:val="24"/>
          <w:szCs w:val="24"/>
        </w:rPr>
      </w:pPr>
      <w:r>
        <w:rPr>
          <w:rFonts w:ascii="Times New Roman" w:hAnsi="Times New Roman" w:cs="Times New Roman"/>
          <w:sz w:val="24"/>
          <w:szCs w:val="24"/>
        </w:rPr>
        <w:t>5.</w:t>
      </w:r>
      <w:r w:rsidRPr="00AB1AD3">
        <w:rPr>
          <w:rFonts w:ascii="Times New Roman" w:hAnsi="Times New Roman" w:cs="Times New Roman"/>
          <w:sz w:val="24"/>
          <w:szCs w:val="24"/>
        </w:rPr>
        <w:t xml:space="preserve">Фазлулин, Э. М. Техническая графика (металлообработка): учебное издание / </w:t>
      </w:r>
      <w:proofErr w:type="spellStart"/>
      <w:r w:rsidRPr="00AB1AD3">
        <w:rPr>
          <w:rFonts w:ascii="Times New Roman" w:hAnsi="Times New Roman" w:cs="Times New Roman"/>
          <w:sz w:val="24"/>
          <w:szCs w:val="24"/>
        </w:rPr>
        <w:t>Фазлулин</w:t>
      </w:r>
      <w:proofErr w:type="spellEnd"/>
      <w:r w:rsidRPr="00AB1AD3">
        <w:rPr>
          <w:rFonts w:ascii="Times New Roman" w:hAnsi="Times New Roman" w:cs="Times New Roman"/>
          <w:sz w:val="24"/>
          <w:szCs w:val="24"/>
        </w:rPr>
        <w:t xml:space="preserve"> Э.М., </w:t>
      </w:r>
      <w:proofErr w:type="spellStart"/>
      <w:r w:rsidRPr="00AB1AD3">
        <w:rPr>
          <w:rFonts w:ascii="Times New Roman" w:hAnsi="Times New Roman" w:cs="Times New Roman"/>
          <w:sz w:val="24"/>
          <w:szCs w:val="24"/>
        </w:rPr>
        <w:t>Халдинов</w:t>
      </w:r>
      <w:proofErr w:type="spellEnd"/>
      <w:r w:rsidRPr="00AB1AD3">
        <w:rPr>
          <w:rFonts w:ascii="Times New Roman" w:hAnsi="Times New Roman" w:cs="Times New Roman"/>
          <w:sz w:val="24"/>
          <w:szCs w:val="24"/>
        </w:rPr>
        <w:t xml:space="preserve"> В.А., </w:t>
      </w:r>
      <w:proofErr w:type="spellStart"/>
      <w:r w:rsidRPr="00AB1AD3">
        <w:rPr>
          <w:rFonts w:ascii="Times New Roman" w:hAnsi="Times New Roman" w:cs="Times New Roman"/>
          <w:sz w:val="24"/>
          <w:szCs w:val="24"/>
        </w:rPr>
        <w:t>Яковук</w:t>
      </w:r>
      <w:proofErr w:type="spellEnd"/>
      <w:r w:rsidRPr="00AB1AD3">
        <w:rPr>
          <w:rFonts w:ascii="Times New Roman" w:hAnsi="Times New Roman" w:cs="Times New Roman"/>
          <w:sz w:val="24"/>
          <w:szCs w:val="24"/>
        </w:rPr>
        <w:t xml:space="preserve"> О. А. - Москва</w:t>
      </w:r>
      <w:proofErr w:type="gramStart"/>
      <w:r w:rsidRPr="00AB1AD3">
        <w:rPr>
          <w:rFonts w:ascii="Times New Roman" w:hAnsi="Times New Roman" w:cs="Times New Roman"/>
          <w:sz w:val="24"/>
          <w:szCs w:val="24"/>
        </w:rPr>
        <w:t xml:space="preserve"> :</w:t>
      </w:r>
      <w:proofErr w:type="gramEnd"/>
      <w:r w:rsidRPr="00AB1AD3">
        <w:rPr>
          <w:rFonts w:ascii="Times New Roman" w:hAnsi="Times New Roman" w:cs="Times New Roman"/>
          <w:sz w:val="24"/>
          <w:szCs w:val="24"/>
        </w:rPr>
        <w:t xml:space="preserve"> Академия, 2024. - 336 c. (Профессии среднего профессионального образования). - URL: https://academia-library.ru - Текст</w:t>
      </w:r>
      <w:proofErr w:type="gramStart"/>
      <w:r w:rsidRPr="00AB1AD3">
        <w:rPr>
          <w:rFonts w:ascii="Times New Roman" w:hAnsi="Times New Roman" w:cs="Times New Roman"/>
          <w:sz w:val="24"/>
          <w:szCs w:val="24"/>
        </w:rPr>
        <w:t xml:space="preserve"> :</w:t>
      </w:r>
      <w:proofErr w:type="gramEnd"/>
      <w:r w:rsidRPr="00AB1AD3">
        <w:rPr>
          <w:rFonts w:ascii="Times New Roman" w:hAnsi="Times New Roman" w:cs="Times New Roman"/>
          <w:sz w:val="24"/>
          <w:szCs w:val="24"/>
        </w:rPr>
        <w:t xml:space="preserve"> электронный</w:t>
      </w:r>
    </w:p>
    <w:p w:rsidR="00B62690" w:rsidRDefault="00B62690" w:rsidP="00B62690">
      <w:pPr>
        <w:suppressAutoHyphens/>
        <w:spacing w:line="276" w:lineRule="auto"/>
        <w:ind w:firstLine="709"/>
        <w:contextualSpacing/>
        <w:jc w:val="both"/>
        <w:rPr>
          <w:rFonts w:ascii="Times New Roman" w:hAnsi="Times New Roman" w:cs="Times New Roman"/>
          <w:b/>
          <w:bCs/>
          <w:sz w:val="24"/>
          <w:szCs w:val="24"/>
        </w:rPr>
      </w:pPr>
    </w:p>
    <w:p w:rsidR="00B62690" w:rsidRDefault="00B62690" w:rsidP="00B62690">
      <w:pPr>
        <w:suppressAutoHyphens/>
        <w:spacing w:line="276" w:lineRule="auto"/>
        <w:ind w:firstLine="709"/>
        <w:contextualSpacing/>
        <w:jc w:val="both"/>
        <w:rPr>
          <w:rFonts w:ascii="Times New Roman" w:hAnsi="Times New Roman" w:cs="Times New Roman"/>
          <w:b/>
          <w:bCs/>
          <w:sz w:val="24"/>
          <w:szCs w:val="24"/>
        </w:rPr>
      </w:pPr>
      <w:r w:rsidRPr="00FA680C">
        <w:rPr>
          <w:rFonts w:ascii="Times New Roman" w:hAnsi="Times New Roman" w:cs="Times New Roman"/>
          <w:b/>
          <w:bCs/>
          <w:sz w:val="24"/>
          <w:szCs w:val="24"/>
        </w:rPr>
        <w:t xml:space="preserve">3.2.2. Дополнительные источники </w:t>
      </w:r>
    </w:p>
    <w:p w:rsidR="00B62690" w:rsidRPr="009E44A7"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w:t>
      </w:r>
      <w:r w:rsidRPr="009E44A7">
        <w:rPr>
          <w:rFonts w:ascii="Times New Roman" w:hAnsi="Times New Roman" w:cs="Times New Roman"/>
          <w:sz w:val="24"/>
          <w:szCs w:val="24"/>
        </w:rPr>
        <w:t>Радченко, М. В. Электротехническое материаловедение / М. В. Радченко. — 2-е изд., стер. — Санкт-Петербург</w:t>
      </w:r>
      <w:proofErr w:type="gramStart"/>
      <w:r w:rsidRPr="009E44A7">
        <w:rPr>
          <w:rFonts w:ascii="Times New Roman" w:hAnsi="Times New Roman" w:cs="Times New Roman"/>
          <w:sz w:val="24"/>
          <w:szCs w:val="24"/>
        </w:rPr>
        <w:t xml:space="preserve"> :</w:t>
      </w:r>
      <w:proofErr w:type="gramEnd"/>
      <w:r w:rsidRPr="009E44A7">
        <w:rPr>
          <w:rFonts w:ascii="Times New Roman" w:hAnsi="Times New Roman" w:cs="Times New Roman"/>
          <w:sz w:val="24"/>
          <w:szCs w:val="24"/>
        </w:rPr>
        <w:t xml:space="preserve"> Лань, 2023. — 116 с. — ISBN 978-5-507-46507-1. — Текст</w:t>
      </w:r>
      <w:proofErr w:type="gramStart"/>
      <w:r w:rsidRPr="009E44A7">
        <w:rPr>
          <w:rFonts w:ascii="Times New Roman" w:hAnsi="Times New Roman" w:cs="Times New Roman"/>
          <w:sz w:val="24"/>
          <w:szCs w:val="24"/>
        </w:rPr>
        <w:t xml:space="preserve"> :</w:t>
      </w:r>
      <w:proofErr w:type="gramEnd"/>
      <w:r w:rsidRPr="009E44A7">
        <w:rPr>
          <w:rFonts w:ascii="Times New Roman" w:hAnsi="Times New Roman" w:cs="Times New Roman"/>
          <w:sz w:val="24"/>
          <w:szCs w:val="24"/>
        </w:rPr>
        <w:t xml:space="preserve"> электронный // Лань : электронно-библиотечная система. — URL: https://e.lanbook.com/book/310229</w:t>
      </w:r>
    </w:p>
    <w:p w:rsidR="00B62690" w:rsidRPr="009E44A7"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w:t>
      </w:r>
      <w:r w:rsidRPr="009E44A7">
        <w:rPr>
          <w:rFonts w:ascii="Times New Roman" w:hAnsi="Times New Roman" w:cs="Times New Roman"/>
          <w:sz w:val="24"/>
          <w:szCs w:val="24"/>
        </w:rPr>
        <w:t>Сапунов, С. В. Материаловедение / С. В. Сапунов. — 4-е изд., стер. — Санкт-Петербург</w:t>
      </w:r>
      <w:proofErr w:type="gramStart"/>
      <w:r w:rsidRPr="009E44A7">
        <w:rPr>
          <w:rFonts w:ascii="Times New Roman" w:hAnsi="Times New Roman" w:cs="Times New Roman"/>
          <w:sz w:val="24"/>
          <w:szCs w:val="24"/>
        </w:rPr>
        <w:t xml:space="preserve"> :</w:t>
      </w:r>
      <w:proofErr w:type="gramEnd"/>
      <w:r w:rsidRPr="009E44A7">
        <w:rPr>
          <w:rFonts w:ascii="Times New Roman" w:hAnsi="Times New Roman" w:cs="Times New Roman"/>
          <w:sz w:val="24"/>
          <w:szCs w:val="24"/>
        </w:rPr>
        <w:t xml:space="preserve"> Лань, 2023. — 208 с. — ISBN 978-5-507-47200-0. — Текст</w:t>
      </w:r>
      <w:proofErr w:type="gramStart"/>
      <w:r w:rsidRPr="009E44A7">
        <w:rPr>
          <w:rFonts w:ascii="Times New Roman" w:hAnsi="Times New Roman" w:cs="Times New Roman"/>
          <w:sz w:val="24"/>
          <w:szCs w:val="24"/>
        </w:rPr>
        <w:t xml:space="preserve"> :</w:t>
      </w:r>
      <w:proofErr w:type="gramEnd"/>
      <w:r w:rsidRPr="009E44A7">
        <w:rPr>
          <w:rFonts w:ascii="Times New Roman" w:hAnsi="Times New Roman" w:cs="Times New Roman"/>
          <w:sz w:val="24"/>
          <w:szCs w:val="24"/>
        </w:rPr>
        <w:t xml:space="preserve"> электронный // Лань : электронно-библиотечная система. — URL: https://e.lanbook.com/book/340055</w:t>
      </w:r>
    </w:p>
    <w:p w:rsidR="00B62690"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3.</w:t>
      </w:r>
      <w:r w:rsidRPr="009E44A7">
        <w:rPr>
          <w:rFonts w:ascii="Times New Roman" w:hAnsi="Times New Roman" w:cs="Times New Roman"/>
          <w:sz w:val="24"/>
          <w:szCs w:val="24"/>
        </w:rPr>
        <w:t>Сироткин, О. С. Основы современного материаловедения</w:t>
      </w:r>
      <w:proofErr w:type="gramStart"/>
      <w:r w:rsidRPr="009E44A7">
        <w:rPr>
          <w:rFonts w:ascii="Times New Roman" w:hAnsi="Times New Roman" w:cs="Times New Roman"/>
          <w:sz w:val="24"/>
          <w:szCs w:val="24"/>
        </w:rPr>
        <w:t xml:space="preserve"> :</w:t>
      </w:r>
      <w:proofErr w:type="gramEnd"/>
      <w:r w:rsidRPr="009E44A7">
        <w:rPr>
          <w:rFonts w:ascii="Times New Roman" w:hAnsi="Times New Roman" w:cs="Times New Roman"/>
          <w:sz w:val="24"/>
          <w:szCs w:val="24"/>
        </w:rPr>
        <w:t xml:space="preserve"> учебник / О.С. Сироткин. — Москва</w:t>
      </w:r>
      <w:proofErr w:type="gramStart"/>
      <w:r w:rsidRPr="009E44A7">
        <w:rPr>
          <w:rFonts w:ascii="Times New Roman" w:hAnsi="Times New Roman" w:cs="Times New Roman"/>
          <w:sz w:val="24"/>
          <w:szCs w:val="24"/>
        </w:rPr>
        <w:t xml:space="preserve"> :</w:t>
      </w:r>
      <w:proofErr w:type="gramEnd"/>
      <w:r w:rsidRPr="009E44A7">
        <w:rPr>
          <w:rFonts w:ascii="Times New Roman" w:hAnsi="Times New Roman" w:cs="Times New Roman"/>
          <w:sz w:val="24"/>
          <w:szCs w:val="24"/>
        </w:rPr>
        <w:t xml:space="preserve"> ИНФРА-М, 2020. — 364 с. + Доп. материалы [Электронный ресурс]. — (Среднее профессиональное образование). - ISBN 978-5-16-014909-7. - Текст</w:t>
      </w:r>
      <w:proofErr w:type="gramStart"/>
      <w:r w:rsidRPr="009E44A7">
        <w:rPr>
          <w:rFonts w:ascii="Times New Roman" w:hAnsi="Times New Roman" w:cs="Times New Roman"/>
          <w:sz w:val="24"/>
          <w:szCs w:val="24"/>
        </w:rPr>
        <w:t xml:space="preserve"> :</w:t>
      </w:r>
      <w:proofErr w:type="gramEnd"/>
      <w:r w:rsidRPr="009E44A7">
        <w:rPr>
          <w:rFonts w:ascii="Times New Roman" w:hAnsi="Times New Roman" w:cs="Times New Roman"/>
          <w:sz w:val="24"/>
          <w:szCs w:val="24"/>
        </w:rPr>
        <w:t xml:space="preserve"> электронный. - URL: https://znanium.com/catalog/product/1010665</w:t>
      </w:r>
    </w:p>
    <w:p w:rsidR="00B62690" w:rsidRPr="009E44A7"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4.</w:t>
      </w:r>
      <w:r w:rsidRPr="009E44A7">
        <w:rPr>
          <w:rFonts w:ascii="Times New Roman" w:hAnsi="Times New Roman" w:cs="Times New Roman"/>
          <w:sz w:val="24"/>
          <w:szCs w:val="24"/>
        </w:rPr>
        <w:t>Черепахин А.А. Материаловедение: учебное издание / Черепахин А.А. - Москва</w:t>
      </w:r>
      <w:proofErr w:type="gramStart"/>
      <w:r w:rsidRPr="009E44A7">
        <w:rPr>
          <w:rFonts w:ascii="Times New Roman" w:hAnsi="Times New Roman" w:cs="Times New Roman"/>
          <w:sz w:val="24"/>
          <w:szCs w:val="24"/>
        </w:rPr>
        <w:t xml:space="preserve"> :</w:t>
      </w:r>
      <w:proofErr w:type="gramEnd"/>
      <w:r w:rsidRPr="009E44A7">
        <w:rPr>
          <w:rFonts w:ascii="Times New Roman" w:hAnsi="Times New Roman" w:cs="Times New Roman"/>
          <w:sz w:val="24"/>
          <w:szCs w:val="24"/>
        </w:rPr>
        <w:t xml:space="preserve"> Академия, 2024. - 384 c. (Специальности среднего профессионального образования). - URL: https://academia-library.ru - Текст</w:t>
      </w:r>
      <w:proofErr w:type="gramStart"/>
      <w:r w:rsidRPr="009E44A7">
        <w:rPr>
          <w:rFonts w:ascii="Times New Roman" w:hAnsi="Times New Roman" w:cs="Times New Roman"/>
          <w:sz w:val="24"/>
          <w:szCs w:val="24"/>
        </w:rPr>
        <w:t xml:space="preserve"> :</w:t>
      </w:r>
      <w:proofErr w:type="gramEnd"/>
      <w:r w:rsidRPr="009E44A7">
        <w:rPr>
          <w:rFonts w:ascii="Times New Roman" w:hAnsi="Times New Roman" w:cs="Times New Roman"/>
          <w:sz w:val="24"/>
          <w:szCs w:val="24"/>
        </w:rPr>
        <w:t xml:space="preserve"> электронный</w:t>
      </w:r>
    </w:p>
    <w:p w:rsidR="00B62690" w:rsidRPr="00650F20" w:rsidRDefault="00B62690" w:rsidP="00B62690">
      <w:pPr>
        <w:pStyle w:val="1f0"/>
        <w:jc w:val="left"/>
        <w:rPr>
          <w:rFonts w:ascii="Times New Roman" w:hAnsi="Times New Roman"/>
        </w:rPr>
      </w:pPr>
    </w:p>
    <w:p w:rsidR="00B62690" w:rsidRDefault="00B62690" w:rsidP="00B62690">
      <w:pPr>
        <w:pStyle w:val="1f0"/>
        <w:rPr>
          <w:rFonts w:ascii="Times New Roman" w:hAnsi="Times New Roman"/>
        </w:rPr>
      </w:pPr>
      <w:r w:rsidRPr="00E11160">
        <w:rPr>
          <w:rFonts w:ascii="Times New Roman" w:hAnsi="Times New Roman"/>
        </w:rPr>
        <w:t xml:space="preserve">4. Контроль и оценка результатов </w:t>
      </w:r>
      <w:r>
        <w:rPr>
          <w:rFonts w:ascii="Times New Roman" w:hAnsi="Times New Roman"/>
        </w:rPr>
        <w:br/>
      </w:r>
      <w:r w:rsidRPr="00E11160">
        <w:rPr>
          <w:rFonts w:ascii="Times New Roman" w:hAnsi="Times New Roman"/>
        </w:rPr>
        <w:t xml:space="preserve">освоения </w:t>
      </w:r>
      <w:r>
        <w:rPr>
          <w:rFonts w:ascii="Times New Roman" w:hAnsi="Times New Roman"/>
        </w:rPr>
        <w:t>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4"/>
        <w:gridCol w:w="4251"/>
        <w:gridCol w:w="2519"/>
      </w:tblGrid>
      <w:tr w:rsidR="00C00891" w:rsidRPr="00985111" w:rsidTr="00C00891">
        <w:tc>
          <w:tcPr>
            <w:tcW w:w="1565" w:type="pct"/>
            <w:vAlign w:val="center"/>
          </w:tcPr>
          <w:p w:rsidR="00C00891" w:rsidRPr="00985111" w:rsidRDefault="00C00891" w:rsidP="00C00891">
            <w:pPr>
              <w:jc w:val="center"/>
              <w:rPr>
                <w:rFonts w:ascii="Times New Roman" w:hAnsi="Times New Roman" w:cs="Times New Roman"/>
                <w:sz w:val="24"/>
                <w:szCs w:val="24"/>
              </w:rPr>
            </w:pPr>
            <w:r w:rsidRPr="00854F21">
              <w:rPr>
                <w:rFonts w:ascii="Times New Roman" w:hAnsi="Times New Roman" w:cs="Times New Roman"/>
                <w:b/>
                <w:iCs/>
                <w:sz w:val="24"/>
                <w:szCs w:val="24"/>
              </w:rPr>
              <w:t>Результаты обучения</w:t>
            </w:r>
          </w:p>
        </w:tc>
        <w:tc>
          <w:tcPr>
            <w:tcW w:w="2157" w:type="pct"/>
            <w:vAlign w:val="center"/>
          </w:tcPr>
          <w:p w:rsidR="00C00891" w:rsidRPr="00985111" w:rsidRDefault="00C00891" w:rsidP="00C00891">
            <w:pPr>
              <w:jc w:val="center"/>
              <w:rPr>
                <w:rFonts w:ascii="Times New Roman" w:hAnsi="Times New Roman" w:cs="Times New Roman"/>
                <w:b/>
                <w:bCs/>
                <w:i/>
                <w:sz w:val="24"/>
                <w:szCs w:val="24"/>
              </w:rPr>
            </w:pPr>
            <w:r w:rsidRPr="00854F21">
              <w:rPr>
                <w:rFonts w:ascii="Times New Roman" w:hAnsi="Times New Roman" w:cs="Times New Roman"/>
                <w:b/>
                <w:iCs/>
                <w:sz w:val="24"/>
                <w:szCs w:val="24"/>
              </w:rPr>
              <w:t>Показатели освоенности компетенций</w:t>
            </w:r>
          </w:p>
        </w:tc>
        <w:tc>
          <w:tcPr>
            <w:tcW w:w="1278" w:type="pct"/>
            <w:vAlign w:val="center"/>
          </w:tcPr>
          <w:p w:rsidR="00C00891" w:rsidRPr="00985111" w:rsidRDefault="00C00891" w:rsidP="00C00891">
            <w:pPr>
              <w:jc w:val="center"/>
              <w:rPr>
                <w:rFonts w:ascii="Times New Roman" w:hAnsi="Times New Roman" w:cs="Times New Roman"/>
                <w:b/>
                <w:bCs/>
                <w:i/>
                <w:sz w:val="24"/>
                <w:szCs w:val="24"/>
              </w:rPr>
            </w:pPr>
            <w:r w:rsidRPr="00854F21">
              <w:rPr>
                <w:rFonts w:ascii="Times New Roman" w:hAnsi="Times New Roman" w:cs="Times New Roman"/>
                <w:b/>
                <w:sz w:val="24"/>
                <w:szCs w:val="24"/>
              </w:rPr>
              <w:t>Методы оценки</w:t>
            </w:r>
          </w:p>
        </w:tc>
      </w:tr>
      <w:tr w:rsidR="00C00891" w:rsidRPr="00D265B2" w:rsidTr="00C00891">
        <w:tc>
          <w:tcPr>
            <w:tcW w:w="1565" w:type="pct"/>
          </w:tcPr>
          <w:p w:rsidR="00C00891" w:rsidRPr="006E22F5" w:rsidRDefault="00C00891" w:rsidP="00C00891">
            <w:pPr>
              <w:tabs>
                <w:tab w:val="left" w:pos="284"/>
              </w:tabs>
              <w:autoSpaceDE w:val="0"/>
              <w:autoSpaceDN w:val="0"/>
              <w:adjustRightInd w:val="0"/>
              <w:rPr>
                <w:rFonts w:ascii="Times New Roman" w:hAnsi="Times New Roman"/>
                <w:sz w:val="24"/>
                <w:szCs w:val="24"/>
              </w:rPr>
            </w:pPr>
            <w:r w:rsidRPr="006E22F5">
              <w:rPr>
                <w:rFonts w:ascii="Times New Roman" w:hAnsi="Times New Roman"/>
                <w:sz w:val="24"/>
                <w:szCs w:val="24"/>
              </w:rPr>
              <w:t>Знает:</w:t>
            </w:r>
          </w:p>
          <w:p w:rsidR="00C00891" w:rsidRPr="006E22F5" w:rsidRDefault="00C00891" w:rsidP="00C00891">
            <w:pPr>
              <w:tabs>
                <w:tab w:val="left" w:pos="284"/>
              </w:tabs>
              <w:autoSpaceDE w:val="0"/>
              <w:autoSpaceDN w:val="0"/>
              <w:adjustRightInd w:val="0"/>
              <w:rPr>
                <w:rFonts w:ascii="Times New Roman" w:hAnsi="Times New Roman"/>
                <w:sz w:val="24"/>
                <w:szCs w:val="24"/>
              </w:rPr>
            </w:pPr>
            <w:r w:rsidRPr="006E22F5">
              <w:rPr>
                <w:rFonts w:ascii="Times New Roman" w:hAnsi="Times New Roman"/>
                <w:sz w:val="24"/>
                <w:szCs w:val="24"/>
              </w:rPr>
              <w:t>основы черчения и геометрии;</w:t>
            </w:r>
          </w:p>
          <w:p w:rsidR="00C00891" w:rsidRPr="006E22F5" w:rsidRDefault="00C00891" w:rsidP="00C00891">
            <w:pPr>
              <w:tabs>
                <w:tab w:val="left" w:pos="284"/>
              </w:tabs>
              <w:autoSpaceDE w:val="0"/>
              <w:autoSpaceDN w:val="0"/>
              <w:adjustRightInd w:val="0"/>
              <w:rPr>
                <w:rFonts w:ascii="Times New Roman" w:hAnsi="Times New Roman"/>
                <w:sz w:val="24"/>
                <w:szCs w:val="24"/>
              </w:rPr>
            </w:pPr>
            <w:r w:rsidRPr="006E22F5">
              <w:rPr>
                <w:rFonts w:ascii="Times New Roman" w:hAnsi="Times New Roman"/>
                <w:sz w:val="24"/>
                <w:szCs w:val="24"/>
              </w:rPr>
              <w:t>требования единой системы конструкторской документации (ЕСКД);</w:t>
            </w:r>
          </w:p>
          <w:p w:rsidR="00C00891" w:rsidRPr="006E22F5" w:rsidRDefault="00C00891" w:rsidP="00C00891">
            <w:pPr>
              <w:tabs>
                <w:tab w:val="left" w:pos="284"/>
              </w:tabs>
              <w:autoSpaceDE w:val="0"/>
              <w:autoSpaceDN w:val="0"/>
              <w:adjustRightInd w:val="0"/>
              <w:rPr>
                <w:rFonts w:ascii="Times New Roman" w:hAnsi="Times New Roman"/>
                <w:sz w:val="24"/>
                <w:szCs w:val="24"/>
              </w:rPr>
            </w:pPr>
            <w:r w:rsidRPr="006E22F5">
              <w:rPr>
                <w:rFonts w:ascii="Times New Roman" w:hAnsi="Times New Roman"/>
                <w:sz w:val="24"/>
                <w:szCs w:val="24"/>
              </w:rPr>
              <w:t>правила чтения схем и чертежей обрабатываемых деталей;</w:t>
            </w:r>
          </w:p>
          <w:p w:rsidR="00C00891" w:rsidRPr="006E22F5" w:rsidRDefault="00C00891" w:rsidP="00C00891">
            <w:pPr>
              <w:tabs>
                <w:tab w:val="left" w:pos="284"/>
              </w:tabs>
              <w:autoSpaceDE w:val="0"/>
              <w:autoSpaceDN w:val="0"/>
              <w:adjustRightInd w:val="0"/>
              <w:rPr>
                <w:rFonts w:ascii="Times New Roman" w:hAnsi="Times New Roman"/>
                <w:sz w:val="24"/>
                <w:szCs w:val="24"/>
              </w:rPr>
            </w:pPr>
            <w:r w:rsidRPr="006E22F5">
              <w:rPr>
                <w:rFonts w:ascii="Times New Roman" w:hAnsi="Times New Roman"/>
                <w:sz w:val="24"/>
                <w:szCs w:val="24"/>
              </w:rPr>
              <w:t>способы выполнения рабочих чертежей и эскизов;</w:t>
            </w:r>
          </w:p>
          <w:p w:rsidR="00C00891" w:rsidRPr="00A97097" w:rsidRDefault="00C00891" w:rsidP="00C00891">
            <w:pPr>
              <w:tabs>
                <w:tab w:val="left" w:pos="284"/>
              </w:tabs>
              <w:autoSpaceDE w:val="0"/>
              <w:autoSpaceDN w:val="0"/>
              <w:adjustRightInd w:val="0"/>
              <w:rPr>
                <w:rFonts w:ascii="Times New Roman" w:hAnsi="Times New Roman"/>
                <w:bCs/>
                <w:i/>
                <w:sz w:val="24"/>
                <w:szCs w:val="24"/>
              </w:rPr>
            </w:pPr>
            <w:r w:rsidRPr="00A97097">
              <w:rPr>
                <w:rFonts w:ascii="Times New Roman" w:hAnsi="Times New Roman"/>
                <w:sz w:val="24"/>
                <w:szCs w:val="24"/>
              </w:rPr>
              <w:t xml:space="preserve">правила </w:t>
            </w:r>
            <w:r w:rsidRPr="00A97097">
              <w:rPr>
                <w:rFonts w:ascii="Times New Roman" w:hAnsi="Times New Roman"/>
                <w:bCs/>
                <w:sz w:val="24"/>
                <w:szCs w:val="24"/>
              </w:rPr>
              <w:t>выполнения чертежей деталей в формате 2</w:t>
            </w:r>
            <w:r w:rsidRPr="00A97097">
              <w:rPr>
                <w:rFonts w:ascii="Times New Roman" w:hAnsi="Times New Roman"/>
                <w:bCs/>
                <w:sz w:val="24"/>
                <w:szCs w:val="24"/>
                <w:lang w:val="en-US"/>
              </w:rPr>
              <w:t>D</w:t>
            </w:r>
            <w:r w:rsidRPr="00A97097">
              <w:rPr>
                <w:rFonts w:ascii="Times New Roman" w:hAnsi="Times New Roman"/>
                <w:bCs/>
                <w:sz w:val="24"/>
                <w:szCs w:val="24"/>
              </w:rPr>
              <w:t xml:space="preserve"> и 3</w:t>
            </w:r>
            <w:r w:rsidRPr="00A97097">
              <w:rPr>
                <w:rFonts w:ascii="Times New Roman" w:hAnsi="Times New Roman"/>
                <w:bCs/>
                <w:sz w:val="24"/>
                <w:szCs w:val="24"/>
                <w:lang w:val="en-US"/>
              </w:rPr>
              <w:t>D</w:t>
            </w:r>
            <w:r w:rsidRPr="00A97097">
              <w:rPr>
                <w:rFonts w:ascii="Times New Roman" w:hAnsi="Times New Roman"/>
                <w:bCs/>
                <w:sz w:val="24"/>
                <w:szCs w:val="24"/>
              </w:rPr>
              <w:t>.</w:t>
            </w:r>
          </w:p>
          <w:p w:rsidR="00C00891" w:rsidRPr="00A44895" w:rsidRDefault="00C00891" w:rsidP="00C00891">
            <w:pPr>
              <w:rPr>
                <w:rFonts w:ascii="Times New Roman" w:hAnsi="Times New Roman" w:cs="Times New Roman"/>
                <w:b/>
                <w:bCs/>
                <w:iCs/>
                <w:sz w:val="24"/>
                <w:szCs w:val="24"/>
              </w:rPr>
            </w:pPr>
          </w:p>
        </w:tc>
        <w:tc>
          <w:tcPr>
            <w:tcW w:w="2157" w:type="pct"/>
          </w:tcPr>
          <w:p w:rsidR="00C00891" w:rsidRPr="00A97097" w:rsidRDefault="00C00891" w:rsidP="00C00891">
            <w:pPr>
              <w:rPr>
                <w:rFonts w:ascii="Times New Roman" w:hAnsi="Times New Roman"/>
                <w:sz w:val="24"/>
                <w:szCs w:val="24"/>
                <w:shd w:val="clear" w:color="auto" w:fill="FFFFFF"/>
              </w:rPr>
            </w:pPr>
            <w:r w:rsidRPr="00A97097">
              <w:rPr>
                <w:rFonts w:ascii="Times New Roman" w:hAnsi="Times New Roman"/>
                <w:sz w:val="24"/>
                <w:szCs w:val="24"/>
              </w:rPr>
              <w:t xml:space="preserve">- читает машиностроительные чертежи  в соответствии с условными обозначениями, правилами изображения,  надписями, особенностями </w:t>
            </w:r>
            <w:r w:rsidRPr="00A97097">
              <w:rPr>
                <w:rFonts w:ascii="Times New Roman" w:hAnsi="Times New Roman"/>
                <w:sz w:val="24"/>
                <w:szCs w:val="24"/>
                <w:shd w:val="clear" w:color="auto" w:fill="FFFFFF"/>
              </w:rPr>
              <w:t xml:space="preserve"> и др., отраженными  в нормах соответствующих стандартов;</w:t>
            </w:r>
          </w:p>
          <w:p w:rsidR="00C00891" w:rsidRPr="00A97097" w:rsidRDefault="00C00891" w:rsidP="00C00891">
            <w:pPr>
              <w:widowControl w:val="0"/>
              <w:rPr>
                <w:rFonts w:ascii="Times New Roman" w:hAnsi="Times New Roman"/>
                <w:sz w:val="24"/>
                <w:szCs w:val="24"/>
                <w:lang w:eastAsia="nl-NL"/>
              </w:rPr>
            </w:pPr>
            <w:r w:rsidRPr="00A97097">
              <w:rPr>
                <w:rFonts w:ascii="Times New Roman" w:hAnsi="Times New Roman"/>
                <w:bCs/>
                <w:sz w:val="24"/>
                <w:szCs w:val="24"/>
                <w:lang w:eastAsia="nl-NL"/>
              </w:rPr>
              <w:t xml:space="preserve">- </w:t>
            </w:r>
            <w:r w:rsidRPr="00A97097">
              <w:rPr>
                <w:rFonts w:ascii="Times New Roman" w:hAnsi="Times New Roman"/>
                <w:sz w:val="24"/>
                <w:szCs w:val="24"/>
                <w:lang w:eastAsia="nl-NL"/>
              </w:rPr>
              <w:t xml:space="preserve">наносит на чертеж размеры, условно-графические обозначения, выполняет все виды проекций и сечений,  оформляет чертеж </w:t>
            </w:r>
            <w:r w:rsidRPr="00A97097">
              <w:rPr>
                <w:rFonts w:ascii="Times New Roman" w:hAnsi="Times New Roman"/>
                <w:bCs/>
                <w:sz w:val="24"/>
                <w:szCs w:val="24"/>
                <w:lang w:eastAsia="nl-NL"/>
              </w:rPr>
              <w:t>в соответствии с ЕСКД и ГОСТ;</w:t>
            </w:r>
          </w:p>
          <w:p w:rsidR="00C00891" w:rsidRPr="00A97097" w:rsidRDefault="00C00891" w:rsidP="00C00891">
            <w:pPr>
              <w:rPr>
                <w:rFonts w:ascii="Times New Roman" w:hAnsi="Times New Roman"/>
                <w:sz w:val="24"/>
                <w:szCs w:val="24"/>
              </w:rPr>
            </w:pPr>
            <w:r w:rsidRPr="00A97097">
              <w:rPr>
                <w:rFonts w:ascii="Times New Roman" w:hAnsi="Times New Roman"/>
                <w:sz w:val="24"/>
                <w:szCs w:val="24"/>
              </w:rPr>
              <w:t>- выполняет эскиз, сохраняя пропорции в размерах отдельных элементов и всей детали в целом;</w:t>
            </w:r>
          </w:p>
          <w:p w:rsidR="00C00891" w:rsidRPr="00A97097" w:rsidRDefault="00C00891" w:rsidP="00C00891">
            <w:pPr>
              <w:rPr>
                <w:rFonts w:ascii="Times New Roman" w:hAnsi="Times New Roman"/>
                <w:sz w:val="24"/>
                <w:szCs w:val="24"/>
              </w:rPr>
            </w:pPr>
            <w:r w:rsidRPr="00A97097">
              <w:rPr>
                <w:rFonts w:ascii="Times New Roman" w:hAnsi="Times New Roman"/>
                <w:bCs/>
                <w:sz w:val="24"/>
                <w:szCs w:val="24"/>
              </w:rPr>
              <w:t>- выполняет эскизы машиностроительных изделий;</w:t>
            </w:r>
          </w:p>
          <w:p w:rsidR="00C00891" w:rsidRPr="00A97097" w:rsidRDefault="00C00891" w:rsidP="00C00891">
            <w:pPr>
              <w:rPr>
                <w:rFonts w:ascii="Times New Roman" w:hAnsi="Times New Roman"/>
                <w:bCs/>
                <w:sz w:val="24"/>
                <w:szCs w:val="24"/>
              </w:rPr>
            </w:pPr>
            <w:r w:rsidRPr="00A97097">
              <w:rPr>
                <w:rFonts w:ascii="Times New Roman" w:hAnsi="Times New Roman"/>
                <w:bCs/>
                <w:sz w:val="24"/>
                <w:szCs w:val="24"/>
              </w:rPr>
              <w:t>- составляет спецификацию машиностроительных чертежей;</w:t>
            </w:r>
          </w:p>
          <w:p w:rsidR="00C00891" w:rsidRPr="00A97097" w:rsidRDefault="00C00891" w:rsidP="00C00891">
            <w:pPr>
              <w:rPr>
                <w:rFonts w:ascii="Times New Roman" w:hAnsi="Times New Roman"/>
                <w:sz w:val="24"/>
                <w:szCs w:val="24"/>
              </w:rPr>
            </w:pPr>
            <w:r w:rsidRPr="00A97097">
              <w:rPr>
                <w:rFonts w:ascii="Times New Roman" w:hAnsi="Times New Roman"/>
                <w:sz w:val="24"/>
                <w:szCs w:val="24"/>
              </w:rPr>
              <w:t>- выполняет чертежи деталей и изделий</w:t>
            </w:r>
            <w:r w:rsidRPr="00A97097">
              <w:rPr>
                <w:rFonts w:ascii="Times New Roman" w:hAnsi="Times New Roman"/>
                <w:bCs/>
                <w:sz w:val="24"/>
                <w:szCs w:val="24"/>
              </w:rPr>
              <w:t xml:space="preserve"> в соответствии с ЕСКД, ГОСТ и т</w:t>
            </w:r>
            <w:r w:rsidRPr="00A97097">
              <w:rPr>
                <w:rFonts w:ascii="Times New Roman" w:hAnsi="Times New Roman"/>
                <w:sz w:val="24"/>
                <w:szCs w:val="24"/>
              </w:rPr>
              <w:t>ехническими  требованиями;</w:t>
            </w:r>
          </w:p>
          <w:p w:rsidR="00C00891" w:rsidRPr="00A97097" w:rsidRDefault="00C00891" w:rsidP="00C00891">
            <w:pPr>
              <w:rPr>
                <w:rFonts w:ascii="Times New Roman" w:hAnsi="Times New Roman"/>
                <w:sz w:val="24"/>
                <w:szCs w:val="24"/>
              </w:rPr>
            </w:pPr>
            <w:r w:rsidRPr="00A97097">
              <w:rPr>
                <w:rFonts w:ascii="Times New Roman" w:hAnsi="Times New Roman"/>
                <w:sz w:val="24"/>
                <w:szCs w:val="24"/>
              </w:rPr>
              <w:t xml:space="preserve">- использует при расчетах таблицы допусков и посадок; </w:t>
            </w:r>
          </w:p>
          <w:p w:rsidR="00C00891" w:rsidRPr="00A97097" w:rsidRDefault="00C00891" w:rsidP="00C00891">
            <w:pPr>
              <w:rPr>
                <w:rFonts w:ascii="Times New Roman" w:hAnsi="Times New Roman"/>
                <w:sz w:val="24"/>
                <w:szCs w:val="24"/>
              </w:rPr>
            </w:pPr>
            <w:r w:rsidRPr="00A97097">
              <w:rPr>
                <w:rFonts w:ascii="Times New Roman" w:hAnsi="Times New Roman"/>
                <w:sz w:val="24"/>
                <w:szCs w:val="24"/>
              </w:rPr>
              <w:t xml:space="preserve">- рассчитывает допуски и посадки в соответствии с ГОСТ; </w:t>
            </w:r>
          </w:p>
          <w:p w:rsidR="00C00891" w:rsidRPr="00A44895" w:rsidRDefault="00C00891" w:rsidP="00C00891">
            <w:pPr>
              <w:rPr>
                <w:rFonts w:ascii="Times New Roman" w:hAnsi="Times New Roman" w:cs="Times New Roman"/>
                <w:b/>
                <w:bCs/>
                <w:iCs/>
                <w:sz w:val="24"/>
                <w:szCs w:val="24"/>
              </w:rPr>
            </w:pPr>
            <w:r w:rsidRPr="00A97097">
              <w:rPr>
                <w:rFonts w:ascii="Times New Roman" w:hAnsi="Times New Roman"/>
                <w:bCs/>
                <w:sz w:val="24"/>
                <w:szCs w:val="24"/>
              </w:rPr>
              <w:t>- выполняет чертежи машиностроительных изделий</w:t>
            </w:r>
            <w:r>
              <w:rPr>
                <w:rFonts w:ascii="Times New Roman" w:hAnsi="Times New Roman"/>
                <w:bCs/>
                <w:sz w:val="24"/>
                <w:szCs w:val="24"/>
              </w:rPr>
              <w:t xml:space="preserve"> </w:t>
            </w:r>
            <w:r w:rsidRPr="00A97097">
              <w:rPr>
                <w:rFonts w:ascii="Times New Roman" w:hAnsi="Times New Roman"/>
                <w:bCs/>
                <w:sz w:val="24"/>
                <w:szCs w:val="24"/>
              </w:rPr>
              <w:t>в формате 2</w:t>
            </w:r>
            <w:r w:rsidRPr="00A97097">
              <w:rPr>
                <w:rFonts w:ascii="Times New Roman" w:hAnsi="Times New Roman"/>
                <w:bCs/>
                <w:sz w:val="24"/>
                <w:szCs w:val="24"/>
                <w:lang w:val="en-US"/>
              </w:rPr>
              <w:t>D</w:t>
            </w:r>
            <w:r w:rsidRPr="00A97097">
              <w:rPr>
                <w:rFonts w:ascii="Times New Roman" w:hAnsi="Times New Roman"/>
                <w:bCs/>
                <w:sz w:val="24"/>
                <w:szCs w:val="24"/>
              </w:rPr>
              <w:t xml:space="preserve"> и 3</w:t>
            </w:r>
            <w:r w:rsidRPr="00A97097">
              <w:rPr>
                <w:rFonts w:ascii="Times New Roman" w:hAnsi="Times New Roman"/>
                <w:bCs/>
                <w:sz w:val="24"/>
                <w:szCs w:val="24"/>
                <w:lang w:val="en-US"/>
              </w:rPr>
              <w:t>D</w:t>
            </w:r>
          </w:p>
        </w:tc>
        <w:tc>
          <w:tcPr>
            <w:tcW w:w="1278" w:type="pct"/>
          </w:tcPr>
          <w:p w:rsidR="00C00891" w:rsidRPr="00A97097" w:rsidRDefault="00C00891" w:rsidP="00C00891">
            <w:pPr>
              <w:rPr>
                <w:rFonts w:ascii="Times New Roman" w:hAnsi="Times New Roman"/>
                <w:color w:val="000000"/>
                <w:sz w:val="24"/>
                <w:szCs w:val="24"/>
              </w:rPr>
            </w:pPr>
            <w:r w:rsidRPr="00A97097">
              <w:rPr>
                <w:rFonts w:ascii="Times New Roman" w:hAnsi="Times New Roman"/>
                <w:color w:val="000000"/>
                <w:sz w:val="24"/>
                <w:szCs w:val="24"/>
              </w:rPr>
              <w:t>Оценка результатов выполнения:</w:t>
            </w:r>
          </w:p>
          <w:p w:rsidR="00C00891" w:rsidRPr="00A97097" w:rsidRDefault="00C00891" w:rsidP="00C00891">
            <w:pPr>
              <w:rPr>
                <w:rFonts w:ascii="Times New Roman" w:hAnsi="Times New Roman"/>
                <w:color w:val="000000"/>
                <w:sz w:val="24"/>
                <w:szCs w:val="24"/>
              </w:rPr>
            </w:pPr>
            <w:r w:rsidRPr="00A97097">
              <w:rPr>
                <w:rFonts w:ascii="Times New Roman" w:hAnsi="Times New Roman"/>
                <w:color w:val="000000"/>
                <w:sz w:val="24"/>
                <w:szCs w:val="24"/>
              </w:rPr>
              <w:t>практической работы</w:t>
            </w:r>
          </w:p>
          <w:p w:rsidR="00C00891" w:rsidRPr="00A97097" w:rsidRDefault="00C00891" w:rsidP="00C00891">
            <w:pPr>
              <w:rPr>
                <w:rFonts w:ascii="Times New Roman" w:hAnsi="Times New Roman"/>
                <w:color w:val="000000"/>
                <w:sz w:val="24"/>
                <w:szCs w:val="24"/>
              </w:rPr>
            </w:pPr>
            <w:r w:rsidRPr="00A97097">
              <w:rPr>
                <w:rFonts w:ascii="Times New Roman" w:hAnsi="Times New Roman"/>
                <w:color w:val="000000"/>
                <w:sz w:val="24"/>
                <w:szCs w:val="24"/>
              </w:rPr>
              <w:t>лабораторной работы</w:t>
            </w:r>
          </w:p>
          <w:p w:rsidR="00C00891" w:rsidRPr="00A97097" w:rsidRDefault="00C00891" w:rsidP="00C00891">
            <w:pPr>
              <w:rPr>
                <w:rFonts w:ascii="Times New Roman" w:hAnsi="Times New Roman"/>
                <w:color w:val="000000"/>
                <w:sz w:val="24"/>
                <w:szCs w:val="24"/>
              </w:rPr>
            </w:pPr>
            <w:r w:rsidRPr="00A97097">
              <w:rPr>
                <w:rFonts w:ascii="Times New Roman" w:hAnsi="Times New Roman"/>
                <w:color w:val="000000"/>
                <w:sz w:val="24"/>
                <w:szCs w:val="24"/>
              </w:rPr>
              <w:t>контрольной работы</w:t>
            </w:r>
          </w:p>
          <w:p w:rsidR="00C00891" w:rsidRPr="00A97097" w:rsidRDefault="00C00891" w:rsidP="00C00891">
            <w:pPr>
              <w:rPr>
                <w:rFonts w:ascii="Times New Roman" w:hAnsi="Times New Roman"/>
                <w:color w:val="000000"/>
                <w:sz w:val="24"/>
                <w:szCs w:val="24"/>
              </w:rPr>
            </w:pPr>
            <w:r w:rsidRPr="00A97097">
              <w:rPr>
                <w:rFonts w:ascii="Times New Roman" w:hAnsi="Times New Roman"/>
                <w:color w:val="000000"/>
                <w:sz w:val="24"/>
                <w:szCs w:val="24"/>
              </w:rPr>
              <w:t xml:space="preserve">самостоятельной работы </w:t>
            </w:r>
          </w:p>
          <w:p w:rsidR="00C00891" w:rsidRPr="00A97097" w:rsidRDefault="00C00891" w:rsidP="00C00891">
            <w:pPr>
              <w:rPr>
                <w:rFonts w:ascii="Times New Roman" w:hAnsi="Times New Roman"/>
                <w:color w:val="000000"/>
                <w:sz w:val="24"/>
                <w:szCs w:val="24"/>
              </w:rPr>
            </w:pPr>
            <w:r w:rsidRPr="00A97097">
              <w:rPr>
                <w:rFonts w:ascii="Times New Roman" w:hAnsi="Times New Roman"/>
                <w:color w:val="000000"/>
                <w:sz w:val="24"/>
                <w:szCs w:val="24"/>
              </w:rPr>
              <w:t>тестирования</w:t>
            </w:r>
          </w:p>
          <w:p w:rsidR="00C00891" w:rsidRPr="00A44895" w:rsidRDefault="00C00891" w:rsidP="00C00891">
            <w:pPr>
              <w:rPr>
                <w:rFonts w:ascii="Times New Roman" w:hAnsi="Times New Roman" w:cs="Times New Roman"/>
                <w:b/>
                <w:bCs/>
                <w:iCs/>
                <w:sz w:val="24"/>
                <w:szCs w:val="24"/>
              </w:rPr>
            </w:pPr>
          </w:p>
        </w:tc>
      </w:tr>
      <w:tr w:rsidR="00C00891" w:rsidRPr="00D265B2" w:rsidTr="00C00891">
        <w:trPr>
          <w:trHeight w:val="896"/>
        </w:trPr>
        <w:tc>
          <w:tcPr>
            <w:tcW w:w="1565" w:type="pct"/>
          </w:tcPr>
          <w:p w:rsidR="00C00891" w:rsidRPr="003972E5" w:rsidRDefault="00C00891" w:rsidP="00C00891">
            <w:pPr>
              <w:tabs>
                <w:tab w:val="left" w:pos="284"/>
              </w:tabs>
              <w:autoSpaceDE w:val="0"/>
              <w:autoSpaceDN w:val="0"/>
              <w:adjustRightInd w:val="0"/>
              <w:rPr>
                <w:rFonts w:ascii="Times New Roman" w:hAnsi="Times New Roman"/>
                <w:sz w:val="24"/>
                <w:szCs w:val="24"/>
                <w:lang w:eastAsia="nl-NL"/>
              </w:rPr>
            </w:pPr>
            <w:r w:rsidRPr="003972E5">
              <w:rPr>
                <w:rFonts w:ascii="Times New Roman" w:hAnsi="Times New Roman"/>
                <w:sz w:val="24"/>
                <w:szCs w:val="24"/>
                <w:lang w:eastAsia="nl-NL"/>
              </w:rPr>
              <w:t>Умеет:</w:t>
            </w:r>
          </w:p>
          <w:p w:rsidR="00C00891" w:rsidRPr="003972E5" w:rsidRDefault="00C00891" w:rsidP="00C00891">
            <w:pPr>
              <w:tabs>
                <w:tab w:val="left" w:pos="284"/>
              </w:tabs>
              <w:autoSpaceDE w:val="0"/>
              <w:autoSpaceDN w:val="0"/>
              <w:adjustRightInd w:val="0"/>
              <w:rPr>
                <w:rFonts w:ascii="Times New Roman" w:hAnsi="Times New Roman"/>
                <w:sz w:val="24"/>
                <w:szCs w:val="24"/>
                <w:lang w:eastAsia="nl-NL"/>
              </w:rPr>
            </w:pPr>
            <w:r w:rsidRPr="003972E5">
              <w:rPr>
                <w:rFonts w:ascii="Times New Roman" w:hAnsi="Times New Roman"/>
                <w:sz w:val="24"/>
                <w:szCs w:val="24"/>
                <w:lang w:eastAsia="nl-NL"/>
              </w:rPr>
              <w:t>читать и оформлять чертежи, схемы и графики;</w:t>
            </w:r>
          </w:p>
          <w:p w:rsidR="00C00891" w:rsidRPr="003972E5" w:rsidRDefault="00C00891" w:rsidP="00C00891">
            <w:pPr>
              <w:tabs>
                <w:tab w:val="left" w:pos="284"/>
              </w:tabs>
              <w:autoSpaceDE w:val="0"/>
              <w:autoSpaceDN w:val="0"/>
              <w:adjustRightInd w:val="0"/>
              <w:rPr>
                <w:rFonts w:ascii="Times New Roman" w:hAnsi="Times New Roman"/>
                <w:sz w:val="24"/>
                <w:szCs w:val="24"/>
                <w:lang w:eastAsia="nl-NL"/>
              </w:rPr>
            </w:pPr>
            <w:r w:rsidRPr="003972E5">
              <w:rPr>
                <w:rFonts w:ascii="Times New Roman" w:hAnsi="Times New Roman"/>
                <w:sz w:val="24"/>
                <w:szCs w:val="24"/>
                <w:lang w:eastAsia="nl-NL"/>
              </w:rPr>
              <w:t>составлять эскизы на обрабатываемые детали с указанием допусков и посадок;</w:t>
            </w:r>
          </w:p>
          <w:p w:rsidR="00C00891" w:rsidRPr="003972E5" w:rsidRDefault="00C00891" w:rsidP="00C00891">
            <w:pPr>
              <w:tabs>
                <w:tab w:val="left" w:pos="284"/>
              </w:tabs>
              <w:autoSpaceDE w:val="0"/>
              <w:autoSpaceDN w:val="0"/>
              <w:adjustRightInd w:val="0"/>
              <w:rPr>
                <w:rFonts w:ascii="Times New Roman" w:hAnsi="Times New Roman"/>
                <w:sz w:val="24"/>
                <w:szCs w:val="24"/>
                <w:lang w:eastAsia="nl-NL"/>
              </w:rPr>
            </w:pPr>
            <w:r w:rsidRPr="003972E5">
              <w:rPr>
                <w:rFonts w:ascii="Times New Roman" w:hAnsi="Times New Roman"/>
                <w:sz w:val="24"/>
                <w:szCs w:val="24"/>
                <w:lang w:eastAsia="nl-NL"/>
              </w:rPr>
              <w:t>пользоваться справочной литературой;</w:t>
            </w:r>
          </w:p>
          <w:p w:rsidR="00C00891" w:rsidRPr="003972E5" w:rsidRDefault="00C00891" w:rsidP="00C00891">
            <w:pPr>
              <w:tabs>
                <w:tab w:val="left" w:pos="284"/>
              </w:tabs>
              <w:autoSpaceDE w:val="0"/>
              <w:autoSpaceDN w:val="0"/>
              <w:adjustRightInd w:val="0"/>
              <w:rPr>
                <w:rFonts w:ascii="Times New Roman" w:hAnsi="Times New Roman"/>
                <w:sz w:val="24"/>
                <w:szCs w:val="24"/>
                <w:lang w:eastAsia="nl-NL"/>
              </w:rPr>
            </w:pPr>
            <w:r w:rsidRPr="003972E5">
              <w:rPr>
                <w:rFonts w:ascii="Times New Roman" w:hAnsi="Times New Roman"/>
                <w:sz w:val="24"/>
                <w:szCs w:val="24"/>
                <w:lang w:eastAsia="nl-NL"/>
              </w:rPr>
              <w:t>пользоваться спецификацией в процессе чтения сборочных чертежей, схем;</w:t>
            </w:r>
          </w:p>
          <w:p w:rsidR="00C00891" w:rsidRPr="003972E5" w:rsidRDefault="00C00891" w:rsidP="00C00891">
            <w:pPr>
              <w:tabs>
                <w:tab w:val="left" w:pos="284"/>
              </w:tabs>
              <w:autoSpaceDE w:val="0"/>
              <w:autoSpaceDN w:val="0"/>
              <w:adjustRightInd w:val="0"/>
              <w:rPr>
                <w:rFonts w:ascii="Times New Roman" w:hAnsi="Times New Roman"/>
                <w:sz w:val="24"/>
                <w:szCs w:val="24"/>
                <w:lang w:eastAsia="nl-NL"/>
              </w:rPr>
            </w:pPr>
            <w:r w:rsidRPr="003972E5">
              <w:rPr>
                <w:rFonts w:ascii="Times New Roman" w:hAnsi="Times New Roman"/>
                <w:sz w:val="24"/>
                <w:szCs w:val="24"/>
                <w:lang w:eastAsia="nl-NL"/>
              </w:rPr>
              <w:t xml:space="preserve">выполнять расчеты величин предельных </w:t>
            </w:r>
            <w:r w:rsidRPr="003972E5">
              <w:rPr>
                <w:rFonts w:ascii="Times New Roman" w:hAnsi="Times New Roman"/>
                <w:sz w:val="24"/>
                <w:szCs w:val="24"/>
                <w:lang w:eastAsia="nl-NL"/>
              </w:rPr>
              <w:lastRenderedPageBreak/>
              <w:t>размеров и допуска по данным чертежа и определять годность заданных действительных размеров;</w:t>
            </w:r>
          </w:p>
          <w:p w:rsidR="00C00891" w:rsidRPr="00D265B2" w:rsidRDefault="00C00891" w:rsidP="00C00891">
            <w:pPr>
              <w:rPr>
                <w:rFonts w:ascii="Times New Roman" w:hAnsi="Times New Roman" w:cs="Times New Roman"/>
                <w:bCs/>
                <w:iCs/>
                <w:sz w:val="24"/>
                <w:szCs w:val="24"/>
              </w:rPr>
            </w:pPr>
            <w:r w:rsidRPr="003972E5">
              <w:rPr>
                <w:rFonts w:ascii="Times New Roman" w:hAnsi="Times New Roman"/>
                <w:sz w:val="24"/>
                <w:szCs w:val="24"/>
                <w:lang w:eastAsia="nl-NL"/>
              </w:rPr>
              <w:t>выполнять чертежи деталей в формате 2D и 3D</w:t>
            </w:r>
          </w:p>
        </w:tc>
        <w:tc>
          <w:tcPr>
            <w:tcW w:w="2157" w:type="pct"/>
          </w:tcPr>
          <w:p w:rsidR="00C00891" w:rsidRPr="00A97097" w:rsidRDefault="00C00891" w:rsidP="00C00891">
            <w:pPr>
              <w:rPr>
                <w:rFonts w:ascii="Times New Roman" w:hAnsi="Times New Roman"/>
                <w:sz w:val="24"/>
                <w:szCs w:val="24"/>
                <w:shd w:val="clear" w:color="auto" w:fill="FFFFFF"/>
              </w:rPr>
            </w:pPr>
            <w:r w:rsidRPr="00A97097">
              <w:rPr>
                <w:rFonts w:ascii="Times New Roman" w:hAnsi="Times New Roman"/>
                <w:sz w:val="24"/>
                <w:szCs w:val="24"/>
              </w:rPr>
              <w:lastRenderedPageBreak/>
              <w:t xml:space="preserve">- читает машиностроительные чертежи  в соответствии с условными обозначениями, правилами изображения,  надписями, особенностями </w:t>
            </w:r>
            <w:r w:rsidRPr="00A97097">
              <w:rPr>
                <w:rFonts w:ascii="Times New Roman" w:hAnsi="Times New Roman"/>
                <w:sz w:val="24"/>
                <w:szCs w:val="24"/>
                <w:shd w:val="clear" w:color="auto" w:fill="FFFFFF"/>
              </w:rPr>
              <w:t xml:space="preserve"> и др., отраженными  в нормах соответствующих стандартов;</w:t>
            </w:r>
          </w:p>
          <w:p w:rsidR="00C00891" w:rsidRPr="00A97097" w:rsidRDefault="00C00891" w:rsidP="00C00891">
            <w:pPr>
              <w:widowControl w:val="0"/>
              <w:rPr>
                <w:rFonts w:ascii="Times New Roman" w:hAnsi="Times New Roman"/>
                <w:sz w:val="24"/>
                <w:szCs w:val="24"/>
                <w:lang w:eastAsia="nl-NL"/>
              </w:rPr>
            </w:pPr>
            <w:r w:rsidRPr="00A97097">
              <w:rPr>
                <w:rFonts w:ascii="Times New Roman" w:hAnsi="Times New Roman"/>
                <w:bCs/>
                <w:sz w:val="24"/>
                <w:szCs w:val="24"/>
                <w:lang w:eastAsia="nl-NL"/>
              </w:rPr>
              <w:t xml:space="preserve">- </w:t>
            </w:r>
            <w:r w:rsidRPr="00A97097">
              <w:rPr>
                <w:rFonts w:ascii="Times New Roman" w:hAnsi="Times New Roman"/>
                <w:sz w:val="24"/>
                <w:szCs w:val="24"/>
                <w:lang w:eastAsia="nl-NL"/>
              </w:rPr>
              <w:t xml:space="preserve">наносит на чертеж размеры, условно-графические обозначения, выполняет все виды проекций и сечений,  оформляет чертеж </w:t>
            </w:r>
            <w:r w:rsidRPr="00A97097">
              <w:rPr>
                <w:rFonts w:ascii="Times New Roman" w:hAnsi="Times New Roman"/>
                <w:bCs/>
                <w:sz w:val="24"/>
                <w:szCs w:val="24"/>
                <w:lang w:eastAsia="nl-NL"/>
              </w:rPr>
              <w:t>в соответствии с ЕСКД и ГОСТ;</w:t>
            </w:r>
          </w:p>
          <w:p w:rsidR="00C00891" w:rsidRPr="00A97097" w:rsidRDefault="00C00891" w:rsidP="00C00891">
            <w:pPr>
              <w:rPr>
                <w:rFonts w:ascii="Times New Roman" w:hAnsi="Times New Roman"/>
                <w:sz w:val="24"/>
                <w:szCs w:val="24"/>
              </w:rPr>
            </w:pPr>
            <w:r w:rsidRPr="00A97097">
              <w:rPr>
                <w:rFonts w:ascii="Times New Roman" w:hAnsi="Times New Roman"/>
                <w:sz w:val="24"/>
                <w:szCs w:val="24"/>
              </w:rPr>
              <w:t>- выполняет эскиз, сохраняя пропорции в размерах отдельных элементов и всей детали в целом;</w:t>
            </w:r>
          </w:p>
          <w:p w:rsidR="00C00891" w:rsidRPr="00A97097" w:rsidRDefault="00C00891" w:rsidP="00C00891">
            <w:pPr>
              <w:rPr>
                <w:rFonts w:ascii="Times New Roman" w:hAnsi="Times New Roman"/>
                <w:sz w:val="24"/>
                <w:szCs w:val="24"/>
              </w:rPr>
            </w:pPr>
            <w:r w:rsidRPr="00A97097">
              <w:rPr>
                <w:rFonts w:ascii="Times New Roman" w:hAnsi="Times New Roman"/>
                <w:bCs/>
                <w:sz w:val="24"/>
                <w:szCs w:val="24"/>
              </w:rPr>
              <w:t xml:space="preserve">- выполняет эскизы </w:t>
            </w:r>
            <w:r w:rsidRPr="00A97097">
              <w:rPr>
                <w:rFonts w:ascii="Times New Roman" w:hAnsi="Times New Roman"/>
                <w:bCs/>
                <w:sz w:val="24"/>
                <w:szCs w:val="24"/>
              </w:rPr>
              <w:lastRenderedPageBreak/>
              <w:t>машиностроительных изделий;</w:t>
            </w:r>
          </w:p>
          <w:p w:rsidR="00C00891" w:rsidRPr="00A97097" w:rsidRDefault="00C00891" w:rsidP="00C00891">
            <w:pPr>
              <w:rPr>
                <w:rFonts w:ascii="Times New Roman" w:hAnsi="Times New Roman"/>
                <w:bCs/>
                <w:sz w:val="24"/>
                <w:szCs w:val="24"/>
              </w:rPr>
            </w:pPr>
            <w:r w:rsidRPr="00A97097">
              <w:rPr>
                <w:rFonts w:ascii="Times New Roman" w:hAnsi="Times New Roman"/>
                <w:bCs/>
                <w:sz w:val="24"/>
                <w:szCs w:val="24"/>
              </w:rPr>
              <w:t>- составляет спецификацию машиностроительных чертежей;</w:t>
            </w:r>
          </w:p>
          <w:p w:rsidR="00C00891" w:rsidRPr="00A97097" w:rsidRDefault="00C00891" w:rsidP="00C00891">
            <w:pPr>
              <w:rPr>
                <w:rFonts w:ascii="Times New Roman" w:hAnsi="Times New Roman"/>
                <w:sz w:val="24"/>
                <w:szCs w:val="24"/>
              </w:rPr>
            </w:pPr>
            <w:r w:rsidRPr="00A97097">
              <w:rPr>
                <w:rFonts w:ascii="Times New Roman" w:hAnsi="Times New Roman"/>
                <w:sz w:val="24"/>
                <w:szCs w:val="24"/>
              </w:rPr>
              <w:t>- выполняет чертежи деталей и изделий</w:t>
            </w:r>
            <w:r w:rsidRPr="00A97097">
              <w:rPr>
                <w:rFonts w:ascii="Times New Roman" w:hAnsi="Times New Roman"/>
                <w:bCs/>
                <w:sz w:val="24"/>
                <w:szCs w:val="24"/>
              </w:rPr>
              <w:t xml:space="preserve"> в соответствии с ЕСКД, ГОСТ и т</w:t>
            </w:r>
            <w:r w:rsidRPr="00A97097">
              <w:rPr>
                <w:rFonts w:ascii="Times New Roman" w:hAnsi="Times New Roman"/>
                <w:sz w:val="24"/>
                <w:szCs w:val="24"/>
              </w:rPr>
              <w:t>ехническими  требованиями;</w:t>
            </w:r>
          </w:p>
          <w:p w:rsidR="00C00891" w:rsidRPr="00A97097" w:rsidRDefault="00C00891" w:rsidP="00C00891">
            <w:pPr>
              <w:rPr>
                <w:rFonts w:ascii="Times New Roman" w:hAnsi="Times New Roman"/>
                <w:sz w:val="24"/>
                <w:szCs w:val="24"/>
              </w:rPr>
            </w:pPr>
            <w:r w:rsidRPr="00A97097">
              <w:rPr>
                <w:rFonts w:ascii="Times New Roman" w:hAnsi="Times New Roman"/>
                <w:sz w:val="24"/>
                <w:szCs w:val="24"/>
              </w:rPr>
              <w:t xml:space="preserve">- использует при расчетах таблицы допусков и посадок; </w:t>
            </w:r>
          </w:p>
          <w:p w:rsidR="00C00891" w:rsidRPr="00A97097" w:rsidRDefault="00C00891" w:rsidP="00C00891">
            <w:pPr>
              <w:rPr>
                <w:rFonts w:ascii="Times New Roman" w:hAnsi="Times New Roman"/>
                <w:sz w:val="24"/>
                <w:szCs w:val="24"/>
              </w:rPr>
            </w:pPr>
            <w:r w:rsidRPr="00A97097">
              <w:rPr>
                <w:rFonts w:ascii="Times New Roman" w:hAnsi="Times New Roman"/>
                <w:sz w:val="24"/>
                <w:szCs w:val="24"/>
              </w:rPr>
              <w:t xml:space="preserve">- рассчитывает допуски и посадки в соответствии с ГОСТ; </w:t>
            </w:r>
          </w:p>
          <w:p w:rsidR="00C00891" w:rsidRPr="00D265B2" w:rsidRDefault="00C00891" w:rsidP="00C00891">
            <w:pPr>
              <w:rPr>
                <w:rFonts w:ascii="Times New Roman" w:hAnsi="Times New Roman" w:cs="Times New Roman"/>
                <w:bCs/>
                <w:iCs/>
                <w:sz w:val="24"/>
                <w:szCs w:val="24"/>
              </w:rPr>
            </w:pPr>
            <w:r w:rsidRPr="00A97097">
              <w:rPr>
                <w:rFonts w:ascii="Times New Roman" w:hAnsi="Times New Roman"/>
                <w:bCs/>
                <w:sz w:val="24"/>
                <w:szCs w:val="24"/>
              </w:rPr>
              <w:t>- выполняет чертежи машиностроительных изделий</w:t>
            </w:r>
            <w:r>
              <w:rPr>
                <w:rFonts w:ascii="Times New Roman" w:hAnsi="Times New Roman"/>
                <w:bCs/>
                <w:sz w:val="24"/>
                <w:szCs w:val="24"/>
              </w:rPr>
              <w:t xml:space="preserve"> </w:t>
            </w:r>
            <w:r w:rsidRPr="00A97097">
              <w:rPr>
                <w:rFonts w:ascii="Times New Roman" w:hAnsi="Times New Roman"/>
                <w:bCs/>
                <w:sz w:val="24"/>
                <w:szCs w:val="24"/>
              </w:rPr>
              <w:t>в формате 2</w:t>
            </w:r>
            <w:r w:rsidRPr="00A97097">
              <w:rPr>
                <w:rFonts w:ascii="Times New Roman" w:hAnsi="Times New Roman"/>
                <w:bCs/>
                <w:sz w:val="24"/>
                <w:szCs w:val="24"/>
                <w:lang w:val="en-US"/>
              </w:rPr>
              <w:t>D</w:t>
            </w:r>
            <w:r w:rsidRPr="00A97097">
              <w:rPr>
                <w:rFonts w:ascii="Times New Roman" w:hAnsi="Times New Roman"/>
                <w:bCs/>
                <w:sz w:val="24"/>
                <w:szCs w:val="24"/>
              </w:rPr>
              <w:t xml:space="preserve"> и 3</w:t>
            </w:r>
            <w:r w:rsidRPr="00A97097">
              <w:rPr>
                <w:rFonts w:ascii="Times New Roman" w:hAnsi="Times New Roman"/>
                <w:bCs/>
                <w:sz w:val="24"/>
                <w:szCs w:val="24"/>
                <w:lang w:val="en-US"/>
              </w:rPr>
              <w:t>D</w:t>
            </w:r>
          </w:p>
        </w:tc>
        <w:tc>
          <w:tcPr>
            <w:tcW w:w="1278" w:type="pct"/>
          </w:tcPr>
          <w:p w:rsidR="00C00891" w:rsidRPr="00A97097" w:rsidRDefault="00C00891" w:rsidP="00C00891">
            <w:pPr>
              <w:rPr>
                <w:rFonts w:ascii="Times New Roman" w:hAnsi="Times New Roman"/>
                <w:color w:val="000000"/>
                <w:sz w:val="24"/>
                <w:szCs w:val="24"/>
              </w:rPr>
            </w:pPr>
            <w:r w:rsidRPr="00A97097">
              <w:rPr>
                <w:rFonts w:ascii="Times New Roman" w:hAnsi="Times New Roman"/>
                <w:color w:val="000000"/>
                <w:sz w:val="24"/>
                <w:szCs w:val="24"/>
              </w:rPr>
              <w:lastRenderedPageBreak/>
              <w:t>Оценка результатов выполнения:</w:t>
            </w:r>
          </w:p>
          <w:p w:rsidR="00C00891" w:rsidRPr="00A97097" w:rsidRDefault="00C00891" w:rsidP="00C00891">
            <w:pPr>
              <w:rPr>
                <w:rFonts w:ascii="Times New Roman" w:hAnsi="Times New Roman"/>
                <w:color w:val="000000"/>
                <w:sz w:val="24"/>
                <w:szCs w:val="24"/>
              </w:rPr>
            </w:pPr>
            <w:r w:rsidRPr="00A97097">
              <w:rPr>
                <w:rFonts w:ascii="Times New Roman" w:hAnsi="Times New Roman"/>
                <w:color w:val="000000"/>
                <w:sz w:val="24"/>
                <w:szCs w:val="24"/>
              </w:rPr>
              <w:t>практической работы</w:t>
            </w:r>
          </w:p>
          <w:p w:rsidR="00C00891" w:rsidRPr="00A97097" w:rsidRDefault="00C00891" w:rsidP="00C00891">
            <w:pPr>
              <w:rPr>
                <w:rFonts w:ascii="Times New Roman" w:hAnsi="Times New Roman"/>
                <w:color w:val="000000"/>
                <w:sz w:val="24"/>
                <w:szCs w:val="24"/>
              </w:rPr>
            </w:pPr>
            <w:r w:rsidRPr="00A97097">
              <w:rPr>
                <w:rFonts w:ascii="Times New Roman" w:hAnsi="Times New Roman"/>
                <w:color w:val="000000"/>
                <w:sz w:val="24"/>
                <w:szCs w:val="24"/>
              </w:rPr>
              <w:t>лабораторной работы</w:t>
            </w:r>
          </w:p>
          <w:p w:rsidR="00C00891" w:rsidRPr="00D265B2" w:rsidRDefault="00C00891" w:rsidP="00C00891">
            <w:pPr>
              <w:rPr>
                <w:rFonts w:ascii="Times New Roman" w:hAnsi="Times New Roman" w:cs="Times New Roman"/>
                <w:bCs/>
                <w:iCs/>
                <w:sz w:val="24"/>
                <w:szCs w:val="24"/>
              </w:rPr>
            </w:pPr>
            <w:r w:rsidRPr="00A97097">
              <w:rPr>
                <w:rFonts w:ascii="Times New Roman" w:hAnsi="Times New Roman"/>
                <w:color w:val="000000"/>
                <w:sz w:val="24"/>
                <w:szCs w:val="24"/>
              </w:rPr>
              <w:t xml:space="preserve"> </w:t>
            </w:r>
          </w:p>
        </w:tc>
      </w:tr>
    </w:tbl>
    <w:p w:rsidR="00C00891" w:rsidRDefault="00C00891" w:rsidP="00B62690">
      <w:pPr>
        <w:pStyle w:val="1f0"/>
        <w:rPr>
          <w:rFonts w:ascii="Times New Roman" w:hAnsi="Times New Roman"/>
        </w:rPr>
      </w:pPr>
    </w:p>
    <w:p w:rsidR="00C00891" w:rsidRDefault="00C00891" w:rsidP="00B62690">
      <w:pPr>
        <w:pStyle w:val="1f0"/>
        <w:rPr>
          <w:rFonts w:ascii="Times New Roman" w:hAnsi="Times New Roman"/>
        </w:rPr>
      </w:pPr>
    </w:p>
    <w:p w:rsidR="00C00891" w:rsidRDefault="00C00891" w:rsidP="00B62690">
      <w:pPr>
        <w:pStyle w:val="1f0"/>
        <w:rPr>
          <w:rFonts w:ascii="Times New Roman" w:hAnsi="Times New Roman"/>
        </w:rPr>
      </w:pPr>
    </w:p>
    <w:p w:rsidR="00C00891" w:rsidRDefault="00C00891" w:rsidP="00B62690">
      <w:pPr>
        <w:pStyle w:val="1f0"/>
        <w:rPr>
          <w:rFonts w:ascii="Times New Roman" w:hAnsi="Times New Roman"/>
        </w:rPr>
      </w:pPr>
    </w:p>
    <w:p w:rsidR="00B62690" w:rsidRDefault="00B62690" w:rsidP="00B62690">
      <w:pPr>
        <w:jc w:val="center"/>
        <w:rPr>
          <w:rFonts w:ascii="Times New Roman" w:hAnsi="Times New Roman" w:cs="Times New Roman"/>
          <w:b/>
          <w:bCs/>
          <w:sz w:val="24"/>
          <w:szCs w:val="24"/>
        </w:rPr>
      </w:pPr>
    </w:p>
    <w:p w:rsidR="00B62690" w:rsidRDefault="00B62690" w:rsidP="00B6269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B62690" w:rsidRDefault="00B62690" w:rsidP="00B62690">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2.22</w:t>
      </w:r>
    </w:p>
    <w:p w:rsidR="00B62690" w:rsidRDefault="00B62690" w:rsidP="00B62690">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к ОПОП-П по профессии</w:t>
      </w:r>
    </w:p>
    <w:p w:rsidR="00B62690" w:rsidRDefault="00B62690" w:rsidP="00B62690">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15.01.35 Мастер слесарных работ</w:t>
      </w: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Рабочая программа дисциплины</w:t>
      </w:r>
    </w:p>
    <w:p w:rsidR="00B62690" w:rsidRDefault="00B62690" w:rsidP="00B62690">
      <w:pPr>
        <w:pStyle w:val="1"/>
      </w:pPr>
      <w:bookmarkStart w:id="319" w:name="_Toc171068509"/>
      <w:bookmarkStart w:id="320" w:name="_Toc171068535"/>
      <w:bookmarkStart w:id="321" w:name="_Toc171068561"/>
      <w:bookmarkStart w:id="322" w:name="_Toc171068587"/>
      <w:bookmarkStart w:id="323" w:name="_Toc171068613"/>
      <w:bookmarkStart w:id="324" w:name="_Toc171334934"/>
      <w:bookmarkStart w:id="325" w:name="_Toc171337967"/>
      <w:bookmarkStart w:id="326" w:name="_Toc171337993"/>
      <w:bookmarkStart w:id="327" w:name="_Toc171338019"/>
      <w:bookmarkStart w:id="328" w:name="_Toc171338045"/>
      <w:bookmarkStart w:id="329" w:name="_Toc171338071"/>
      <w:bookmarkStart w:id="330" w:name="_Toc171338097"/>
      <w:r>
        <w:t>«</w:t>
      </w:r>
      <w:r w:rsidRPr="00F231BE">
        <w:t>ОП.03 ДОПУСКИ, ПОСАДКИ И ТЕХНИЧЕСКИЕ ИЗМЕРЕНИЯ</w:t>
      </w:r>
      <w:r>
        <w:t>»</w:t>
      </w:r>
      <w:bookmarkEnd w:id="319"/>
      <w:bookmarkEnd w:id="320"/>
      <w:bookmarkEnd w:id="321"/>
      <w:bookmarkEnd w:id="322"/>
      <w:bookmarkEnd w:id="323"/>
      <w:bookmarkEnd w:id="324"/>
      <w:bookmarkEnd w:id="325"/>
      <w:bookmarkEnd w:id="326"/>
      <w:bookmarkEnd w:id="327"/>
      <w:bookmarkEnd w:id="328"/>
      <w:bookmarkEnd w:id="329"/>
      <w:bookmarkEnd w:id="330"/>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EA71A1" w:rsidP="00B62690">
      <w:pPr>
        <w:pStyle w:val="1"/>
      </w:pPr>
      <w:r>
        <w:t>2025</w:t>
      </w:r>
    </w:p>
    <w:p w:rsidR="00B62690" w:rsidRDefault="00B62690" w:rsidP="00B62690"/>
    <w:p w:rsidR="00B62690" w:rsidRDefault="00B62690" w:rsidP="00B62690"/>
    <w:p w:rsidR="00B62690" w:rsidRDefault="00B62690" w:rsidP="00B62690">
      <w:pPr>
        <w:pStyle w:val="1"/>
      </w:pPr>
    </w:p>
    <w:p w:rsidR="00B62690" w:rsidRDefault="00B62690" w:rsidP="00B62690">
      <w:pPr>
        <w:rPr>
          <w:rFonts w:ascii="Times New Roman Полужирный" w:eastAsia="Segoe UI" w:hAnsi="Times New Roman Полужирный" w:cs="Times New Roman"/>
          <w:b/>
          <w:bCs/>
          <w:caps/>
          <w:kern w:val="32"/>
          <w:sz w:val="24"/>
          <w:szCs w:val="24"/>
        </w:rPr>
      </w:pPr>
      <w:r>
        <w:rPr>
          <w:rFonts w:ascii="Times New Roman Полужирный" w:eastAsia="Segoe UI" w:hAnsi="Times New Roman Полужирный" w:cs="Times New Roman"/>
          <w:b/>
          <w:bCs/>
          <w:caps/>
          <w:kern w:val="32"/>
          <w:sz w:val="24"/>
          <w:szCs w:val="24"/>
        </w:rPr>
        <w:br w:type="page"/>
      </w:r>
    </w:p>
    <w:p w:rsidR="00B62690" w:rsidRPr="00DF068E" w:rsidRDefault="00B62690" w:rsidP="00B62690">
      <w:pPr>
        <w:pStyle w:val="1f0"/>
        <w:rPr>
          <w:rFonts w:ascii="Times New Roman" w:hAnsi="Times New Roman"/>
        </w:rPr>
      </w:pPr>
      <w:r>
        <w:rPr>
          <w:rFonts w:ascii="Times New Roman" w:hAnsi="Times New Roman"/>
        </w:rPr>
        <w:lastRenderedPageBreak/>
        <w:t>СОДЕРЖАНИЕ</w:t>
      </w:r>
      <w:r w:rsidRPr="00DF068E">
        <w:rPr>
          <w:rFonts w:ascii="Times New Roman" w:hAnsi="Times New Roman"/>
        </w:rPr>
        <w:t xml:space="preserve"> ПРОГРАММЫ</w:t>
      </w:r>
    </w:p>
    <w:p w:rsidR="00B62690" w:rsidRPr="00C34FE7" w:rsidRDefault="000862DA" w:rsidP="00167C84">
      <w:pPr>
        <w:pStyle w:val="15"/>
        <w:rPr>
          <w:rFonts w:asciiTheme="minorHAnsi" w:eastAsiaTheme="minorEastAsia" w:hAnsiTheme="minorHAnsi" w:cstheme="minorBidi"/>
          <w:lang w:eastAsia="ru-RU"/>
        </w:rPr>
      </w:pPr>
      <w:r w:rsidRPr="00C34FE7">
        <w:fldChar w:fldCharType="begin"/>
      </w:r>
      <w:r w:rsidR="00B62690" w:rsidRPr="00C34FE7">
        <w:instrText xml:space="preserve"> TOC \h \z \t "Раздел 1;1;Раздел 1.1;2" </w:instrText>
      </w:r>
      <w:r w:rsidRPr="00C34FE7">
        <w:fldChar w:fldCharType="separate"/>
      </w:r>
      <w:hyperlink w:anchor="_Toc156825287" w:history="1"/>
    </w:p>
    <w:p w:rsidR="00B62690" w:rsidRPr="00C34FE7" w:rsidRDefault="006459F1" w:rsidP="00167C84">
      <w:pPr>
        <w:pStyle w:val="15"/>
        <w:rPr>
          <w:rFonts w:asciiTheme="minorHAnsi" w:eastAsiaTheme="minorEastAsia" w:hAnsiTheme="minorHAnsi" w:cstheme="minorBidi"/>
          <w:lang w:eastAsia="ru-RU"/>
        </w:rPr>
      </w:pPr>
      <w:hyperlink w:anchor="_Toc156825288" w:history="1">
        <w:r w:rsidR="00B62690" w:rsidRPr="00C34FE7">
          <w:rPr>
            <w:rStyle w:val="af0"/>
          </w:rPr>
          <w:t>1. Общая характеристика</w:t>
        </w:r>
        <w:r w:rsidR="00B62690" w:rsidRPr="00C34FE7">
          <w:rPr>
            <w:webHidden/>
          </w:rPr>
          <w:tab/>
        </w:r>
        <w:r w:rsidR="000862DA" w:rsidRPr="00C34FE7">
          <w:rPr>
            <w:webHidden/>
          </w:rPr>
          <w:fldChar w:fldCharType="begin"/>
        </w:r>
        <w:r w:rsidR="00B62690" w:rsidRPr="00C34FE7">
          <w:rPr>
            <w:webHidden/>
          </w:rPr>
          <w:instrText xml:space="preserve"> PAGEREF _Toc156825288 \h </w:instrText>
        </w:r>
        <w:r w:rsidR="000862DA" w:rsidRPr="00C34FE7">
          <w:rPr>
            <w:webHidden/>
          </w:rPr>
        </w:r>
        <w:r w:rsidR="000862DA" w:rsidRPr="00C34FE7">
          <w:rPr>
            <w:webHidden/>
          </w:rPr>
          <w:fldChar w:fldCharType="separate"/>
        </w:r>
        <w:r w:rsidR="00605F16">
          <w:rPr>
            <w:webHidden/>
          </w:rPr>
          <w:t>4</w:t>
        </w:r>
        <w:r w:rsidR="000862DA" w:rsidRPr="00C34FE7">
          <w:rPr>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89" w:history="1">
        <w:r w:rsidR="00B62690" w:rsidRPr="00C34FE7">
          <w:rPr>
            <w:rStyle w:val="af0"/>
            <w:i w:val="0"/>
            <w:iCs w:val="0"/>
          </w:rPr>
          <w:t>1.1. Цель и место дисциплины в структуре образовательной программы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_Toc156825289 \h </w:instrText>
        </w:r>
        <w:r w:rsidR="000862DA" w:rsidRPr="00C34FE7">
          <w:rPr>
            <w:i w:val="0"/>
            <w:iCs w:val="0"/>
            <w:webHidden/>
          </w:rPr>
        </w:r>
        <w:r w:rsidR="000862DA" w:rsidRPr="00C34FE7">
          <w:rPr>
            <w:i w:val="0"/>
            <w:iCs w:val="0"/>
            <w:webHidden/>
          </w:rPr>
          <w:fldChar w:fldCharType="separate"/>
        </w:r>
        <w:r w:rsidR="00605F16">
          <w:rPr>
            <w:i w:val="0"/>
            <w:iCs w:val="0"/>
            <w:webHidden/>
          </w:rPr>
          <w:t>4</w:t>
        </w:r>
        <w:r w:rsidR="000862DA" w:rsidRPr="00C34FE7">
          <w:rPr>
            <w:i w:val="0"/>
            <w:iCs w:val="0"/>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0" w:history="1">
        <w:r w:rsidR="00B62690" w:rsidRPr="00C34FE7">
          <w:rPr>
            <w:rStyle w:val="af0"/>
            <w:i w:val="0"/>
            <w:iCs w:val="0"/>
          </w:rPr>
          <w:t>1.2. Планируемые результаты освоения дисциплины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_Toc156825290 \h </w:instrText>
        </w:r>
        <w:r w:rsidR="000862DA" w:rsidRPr="00C34FE7">
          <w:rPr>
            <w:i w:val="0"/>
            <w:iCs w:val="0"/>
            <w:webHidden/>
          </w:rPr>
        </w:r>
        <w:r w:rsidR="000862DA" w:rsidRPr="00C34FE7">
          <w:rPr>
            <w:i w:val="0"/>
            <w:iCs w:val="0"/>
            <w:webHidden/>
          </w:rPr>
          <w:fldChar w:fldCharType="separate"/>
        </w:r>
        <w:r w:rsidR="00605F16">
          <w:rPr>
            <w:i w:val="0"/>
            <w:iCs w:val="0"/>
            <w:webHidden/>
          </w:rPr>
          <w:t>4</w:t>
        </w:r>
        <w:r w:rsidR="000862DA" w:rsidRPr="00C34FE7">
          <w:rPr>
            <w:i w:val="0"/>
            <w:iCs w:val="0"/>
            <w:webHidden/>
          </w:rPr>
          <w:fldChar w:fldCharType="end"/>
        </w:r>
      </w:hyperlink>
    </w:p>
    <w:p w:rsidR="00B62690" w:rsidRPr="00C34FE7" w:rsidRDefault="006459F1" w:rsidP="00167C84">
      <w:pPr>
        <w:pStyle w:val="15"/>
        <w:rPr>
          <w:rFonts w:asciiTheme="minorHAnsi" w:eastAsiaTheme="minorEastAsia" w:hAnsiTheme="minorHAnsi" w:cstheme="minorBidi"/>
          <w:lang w:eastAsia="ru-RU"/>
        </w:rPr>
      </w:pPr>
      <w:hyperlink w:anchor="_Toc156825291" w:history="1">
        <w:r w:rsidR="00B62690" w:rsidRPr="00C34FE7">
          <w:rPr>
            <w:rStyle w:val="af0"/>
          </w:rPr>
          <w:t>2. Структура и содержание ДИСЦИПЛИНЫ</w:t>
        </w:r>
        <w:r w:rsidR="00B62690" w:rsidRPr="00C34FE7">
          <w:rPr>
            <w:webHidden/>
          </w:rPr>
          <w:tab/>
        </w:r>
        <w:r w:rsidR="000862DA" w:rsidRPr="00C34FE7">
          <w:rPr>
            <w:webHidden/>
          </w:rPr>
          <w:fldChar w:fldCharType="begin"/>
        </w:r>
        <w:r w:rsidR="00B62690" w:rsidRPr="00C34FE7">
          <w:rPr>
            <w:webHidden/>
          </w:rPr>
          <w:instrText xml:space="preserve"> PAGEREF _Toc156825291 \h </w:instrText>
        </w:r>
        <w:r w:rsidR="000862DA" w:rsidRPr="00C34FE7">
          <w:rPr>
            <w:webHidden/>
          </w:rPr>
        </w:r>
        <w:r w:rsidR="000862DA" w:rsidRPr="00C34FE7">
          <w:rPr>
            <w:webHidden/>
          </w:rPr>
          <w:fldChar w:fldCharType="separate"/>
        </w:r>
        <w:r w:rsidR="00605F16">
          <w:rPr>
            <w:webHidden/>
          </w:rPr>
          <w:t>6</w:t>
        </w:r>
        <w:r w:rsidR="000862DA" w:rsidRPr="00C34FE7">
          <w:rPr>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2" w:history="1">
        <w:r w:rsidR="00B62690" w:rsidRPr="00C34FE7">
          <w:rPr>
            <w:rStyle w:val="af0"/>
            <w:i w:val="0"/>
            <w:iCs w:val="0"/>
          </w:rPr>
          <w:t>2.1. Трудоемкость освоения дисциплины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_Toc156825292 \h </w:instrText>
        </w:r>
        <w:r w:rsidR="000862DA" w:rsidRPr="00C34FE7">
          <w:rPr>
            <w:i w:val="0"/>
            <w:iCs w:val="0"/>
            <w:webHidden/>
          </w:rPr>
        </w:r>
        <w:r w:rsidR="000862DA" w:rsidRPr="00C34FE7">
          <w:rPr>
            <w:i w:val="0"/>
            <w:iCs w:val="0"/>
            <w:webHidden/>
          </w:rPr>
          <w:fldChar w:fldCharType="separate"/>
        </w:r>
        <w:r w:rsidR="00605F16">
          <w:rPr>
            <w:i w:val="0"/>
            <w:iCs w:val="0"/>
            <w:webHidden/>
          </w:rPr>
          <w:t>6</w:t>
        </w:r>
        <w:r w:rsidR="000862DA" w:rsidRPr="00C34FE7">
          <w:rPr>
            <w:i w:val="0"/>
            <w:iCs w:val="0"/>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3" w:history="1">
        <w:r w:rsidR="00B62690" w:rsidRPr="00C34FE7">
          <w:rPr>
            <w:rStyle w:val="af0"/>
            <w:i w:val="0"/>
            <w:iCs w:val="0"/>
          </w:rPr>
          <w:t>2.2. Содержание дисциплины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_Toc156825293 \h </w:instrText>
        </w:r>
        <w:r w:rsidR="000862DA" w:rsidRPr="00C34FE7">
          <w:rPr>
            <w:i w:val="0"/>
            <w:iCs w:val="0"/>
            <w:webHidden/>
          </w:rPr>
        </w:r>
        <w:r w:rsidR="000862DA" w:rsidRPr="00C34FE7">
          <w:rPr>
            <w:i w:val="0"/>
            <w:iCs w:val="0"/>
            <w:webHidden/>
          </w:rPr>
          <w:fldChar w:fldCharType="separate"/>
        </w:r>
        <w:r w:rsidR="00605F16">
          <w:rPr>
            <w:i w:val="0"/>
            <w:iCs w:val="0"/>
            <w:webHidden/>
          </w:rPr>
          <w:t>7</w:t>
        </w:r>
        <w:r w:rsidR="000862DA" w:rsidRPr="00C34FE7">
          <w:rPr>
            <w:i w:val="0"/>
            <w:iCs w:val="0"/>
            <w:webHidden/>
          </w:rPr>
          <w:fldChar w:fldCharType="end"/>
        </w:r>
      </w:hyperlink>
    </w:p>
    <w:p w:rsidR="00B62690" w:rsidRPr="00C34FE7" w:rsidRDefault="006459F1" w:rsidP="00167C84">
      <w:pPr>
        <w:pStyle w:val="15"/>
        <w:rPr>
          <w:rFonts w:asciiTheme="minorHAnsi" w:eastAsiaTheme="minorEastAsia" w:hAnsiTheme="minorHAnsi" w:cstheme="minorBidi"/>
          <w:lang w:eastAsia="ru-RU"/>
        </w:rPr>
      </w:pPr>
      <w:hyperlink w:anchor="_Toc156825296" w:history="1">
        <w:r w:rsidR="00B62690" w:rsidRPr="00C34FE7">
          <w:rPr>
            <w:rStyle w:val="af0"/>
          </w:rPr>
          <w:t>3. Условия реализации ДИСЦИПЛИНЫ</w:t>
        </w:r>
        <w:r w:rsidR="00B62690" w:rsidRPr="00C34FE7">
          <w:rPr>
            <w:webHidden/>
          </w:rPr>
          <w:tab/>
        </w:r>
        <w:r w:rsidR="000862DA" w:rsidRPr="00C34FE7">
          <w:rPr>
            <w:webHidden/>
          </w:rPr>
          <w:fldChar w:fldCharType="begin"/>
        </w:r>
        <w:r w:rsidR="00B62690" w:rsidRPr="00C34FE7">
          <w:rPr>
            <w:webHidden/>
          </w:rPr>
          <w:instrText xml:space="preserve"> PAGEREF _Toc156825296 \h </w:instrText>
        </w:r>
        <w:r w:rsidR="000862DA" w:rsidRPr="00C34FE7">
          <w:rPr>
            <w:webHidden/>
          </w:rPr>
        </w:r>
        <w:r w:rsidR="000862DA" w:rsidRPr="00C34FE7">
          <w:rPr>
            <w:webHidden/>
          </w:rPr>
          <w:fldChar w:fldCharType="separate"/>
        </w:r>
        <w:r w:rsidR="00605F16">
          <w:rPr>
            <w:webHidden/>
          </w:rPr>
          <w:t>13</w:t>
        </w:r>
        <w:r w:rsidR="000862DA" w:rsidRPr="00C34FE7">
          <w:rPr>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7" w:history="1">
        <w:r w:rsidR="00B62690" w:rsidRPr="00C34FE7">
          <w:rPr>
            <w:rStyle w:val="af0"/>
            <w:i w:val="0"/>
            <w:iCs w:val="0"/>
          </w:rPr>
          <w:t>3.1. Материально-техническое обеспечение</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_Toc156825297 \h </w:instrText>
        </w:r>
        <w:r w:rsidR="000862DA" w:rsidRPr="00C34FE7">
          <w:rPr>
            <w:i w:val="0"/>
            <w:iCs w:val="0"/>
            <w:webHidden/>
          </w:rPr>
        </w:r>
        <w:r w:rsidR="000862DA" w:rsidRPr="00C34FE7">
          <w:rPr>
            <w:i w:val="0"/>
            <w:iCs w:val="0"/>
            <w:webHidden/>
          </w:rPr>
          <w:fldChar w:fldCharType="separate"/>
        </w:r>
        <w:r w:rsidR="00605F16">
          <w:rPr>
            <w:i w:val="0"/>
            <w:iCs w:val="0"/>
            <w:webHidden/>
          </w:rPr>
          <w:t>13</w:t>
        </w:r>
        <w:r w:rsidR="000862DA" w:rsidRPr="00C34FE7">
          <w:rPr>
            <w:i w:val="0"/>
            <w:iCs w:val="0"/>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8" w:history="1">
        <w:r w:rsidR="00B62690" w:rsidRPr="00C34FE7">
          <w:rPr>
            <w:rStyle w:val="af0"/>
            <w:i w:val="0"/>
            <w:iCs w:val="0"/>
          </w:rPr>
          <w:t>3.2. Учебно-методическое обеспечение</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_Toc156825298 \h </w:instrText>
        </w:r>
        <w:r w:rsidR="000862DA" w:rsidRPr="00C34FE7">
          <w:rPr>
            <w:i w:val="0"/>
            <w:iCs w:val="0"/>
            <w:webHidden/>
          </w:rPr>
        </w:r>
        <w:r w:rsidR="000862DA" w:rsidRPr="00C34FE7">
          <w:rPr>
            <w:i w:val="0"/>
            <w:iCs w:val="0"/>
            <w:webHidden/>
          </w:rPr>
          <w:fldChar w:fldCharType="separate"/>
        </w:r>
        <w:r w:rsidR="00605F16">
          <w:rPr>
            <w:i w:val="0"/>
            <w:iCs w:val="0"/>
            <w:webHidden/>
          </w:rPr>
          <w:t>13</w:t>
        </w:r>
        <w:r w:rsidR="000862DA" w:rsidRPr="00C34FE7">
          <w:rPr>
            <w:i w:val="0"/>
            <w:iCs w:val="0"/>
            <w:webHidden/>
          </w:rPr>
          <w:fldChar w:fldCharType="end"/>
        </w:r>
      </w:hyperlink>
    </w:p>
    <w:p w:rsidR="00B62690" w:rsidRPr="00C34FE7" w:rsidRDefault="006459F1" w:rsidP="00167C84">
      <w:pPr>
        <w:pStyle w:val="15"/>
        <w:rPr>
          <w:rFonts w:asciiTheme="minorHAnsi" w:eastAsiaTheme="minorEastAsia" w:hAnsiTheme="minorHAnsi" w:cstheme="minorBidi"/>
          <w:lang w:eastAsia="ru-RU"/>
        </w:rPr>
      </w:pPr>
      <w:hyperlink w:anchor="_Toc156825299" w:history="1">
        <w:r w:rsidR="00B62690" w:rsidRPr="00C34FE7">
          <w:rPr>
            <w:rStyle w:val="af0"/>
          </w:rPr>
          <w:t>4. Контроль и оценка результатов  освоения ДИСЦИПЛИНЫ</w:t>
        </w:r>
        <w:r w:rsidR="00B62690" w:rsidRPr="00C34FE7">
          <w:rPr>
            <w:webHidden/>
          </w:rPr>
          <w:tab/>
        </w:r>
        <w:r w:rsidR="000862DA" w:rsidRPr="00C34FE7">
          <w:rPr>
            <w:webHidden/>
          </w:rPr>
          <w:fldChar w:fldCharType="begin"/>
        </w:r>
        <w:r w:rsidR="00B62690" w:rsidRPr="00C34FE7">
          <w:rPr>
            <w:webHidden/>
          </w:rPr>
          <w:instrText xml:space="preserve"> PAGEREF _Toc156825299 \h </w:instrText>
        </w:r>
        <w:r w:rsidR="000862DA" w:rsidRPr="00C34FE7">
          <w:rPr>
            <w:webHidden/>
          </w:rPr>
        </w:r>
        <w:r w:rsidR="000862DA" w:rsidRPr="00C34FE7">
          <w:rPr>
            <w:webHidden/>
          </w:rPr>
          <w:fldChar w:fldCharType="separate"/>
        </w:r>
        <w:r w:rsidR="00605F16">
          <w:rPr>
            <w:webHidden/>
          </w:rPr>
          <w:t>14</w:t>
        </w:r>
        <w:r w:rsidR="000862DA" w:rsidRPr="00C34FE7">
          <w:rPr>
            <w:webHidden/>
          </w:rPr>
          <w:fldChar w:fldCharType="end"/>
        </w:r>
      </w:hyperlink>
    </w:p>
    <w:p w:rsidR="00B62690" w:rsidRPr="00C34FE7" w:rsidRDefault="000862DA" w:rsidP="00B62690">
      <w:pPr>
        <w:pStyle w:val="1f0"/>
        <w:jc w:val="left"/>
        <w:rPr>
          <w:rFonts w:ascii="Times New Roman" w:hAnsi="Times New Roman"/>
          <w:b w:val="0"/>
          <w:bCs w:val="0"/>
        </w:rPr>
      </w:pPr>
      <w:r w:rsidRPr="00C34FE7">
        <w:rPr>
          <w:rFonts w:ascii="Times New Roman" w:hAnsi="Times New Roman"/>
          <w:b w:val="0"/>
          <w:bCs w:val="0"/>
        </w:rPr>
        <w:fldChar w:fldCharType="end"/>
      </w:r>
    </w:p>
    <w:p w:rsidR="00B62690" w:rsidRPr="00DF068E" w:rsidRDefault="00B62690" w:rsidP="00B62690">
      <w:pPr>
        <w:pStyle w:val="1f0"/>
        <w:jc w:val="left"/>
        <w:rPr>
          <w:rFonts w:ascii="Times New Roman" w:hAnsi="Times New Roman"/>
        </w:rPr>
        <w:sectPr w:rsidR="00B62690" w:rsidRPr="00DF068E" w:rsidSect="00502F97">
          <w:pgSz w:w="11906" w:h="16838"/>
          <w:pgMar w:top="1134" w:right="567" w:bottom="1134" w:left="1701" w:header="709" w:footer="709" w:gutter="0"/>
          <w:cols w:space="708"/>
          <w:docGrid w:linePitch="360"/>
        </w:sectPr>
      </w:pPr>
    </w:p>
    <w:p w:rsidR="00B62690" w:rsidRPr="00F70F81" w:rsidRDefault="00B62690" w:rsidP="00E94E93">
      <w:pPr>
        <w:pStyle w:val="1f0"/>
        <w:numPr>
          <w:ilvl w:val="0"/>
          <w:numId w:val="61"/>
        </w:numPr>
      </w:pPr>
      <w:r w:rsidRPr="00F70F81">
        <w:lastRenderedPageBreak/>
        <w:t>Общая характеристика</w:t>
      </w:r>
      <w:r w:rsidRPr="00F70F81">
        <w:rPr>
          <w:rFonts w:asciiTheme="minorHAnsi" w:hAnsiTheme="minorHAnsi"/>
        </w:rPr>
        <w:t xml:space="preserve"> </w:t>
      </w:r>
      <w:r w:rsidRPr="00F70F81">
        <w:t>РАБОЧЕЙ ПРОГРАММЫ УЧЕБНОЙ ДИСЦИПЛИНЫ</w:t>
      </w:r>
    </w:p>
    <w:p w:rsidR="00B62690" w:rsidRPr="00F70F81" w:rsidRDefault="00B62690" w:rsidP="00B62690">
      <w:pPr>
        <w:pStyle w:val="1e"/>
        <w:jc w:val="center"/>
        <w:rPr>
          <w:rFonts w:eastAsia="Segoe UI"/>
          <w:lang w:val="ru-RU"/>
        </w:rPr>
      </w:pPr>
      <w:r w:rsidRPr="00F70F81">
        <w:rPr>
          <w:rFonts w:eastAsia="Segoe UI"/>
          <w:lang w:val="ru-RU"/>
        </w:rPr>
        <w:t>«</w:t>
      </w:r>
      <w:r w:rsidRPr="00F231BE">
        <w:rPr>
          <w:rFonts w:eastAsia="Segoe UI"/>
          <w:u w:val="single"/>
          <w:lang w:val="ru-RU"/>
        </w:rPr>
        <w:t xml:space="preserve">ОП.03 </w:t>
      </w:r>
      <w:r>
        <w:rPr>
          <w:rFonts w:eastAsia="Segoe UI"/>
          <w:u w:val="single"/>
          <w:lang w:val="ru-RU"/>
        </w:rPr>
        <w:t>Д</w:t>
      </w:r>
      <w:r w:rsidRPr="00F231BE">
        <w:rPr>
          <w:rFonts w:eastAsia="Segoe UI"/>
          <w:u w:val="single"/>
          <w:lang w:val="ru-RU"/>
        </w:rPr>
        <w:t>опуски, посадки и технические измерения</w:t>
      </w:r>
      <w:r w:rsidRPr="00F70F81">
        <w:rPr>
          <w:rFonts w:eastAsia="Segoe UI"/>
          <w:lang w:val="ru-RU"/>
        </w:rPr>
        <w:t>»</w:t>
      </w:r>
    </w:p>
    <w:p w:rsidR="00B62690" w:rsidRDefault="00B62690" w:rsidP="00B62690">
      <w:pPr>
        <w:pStyle w:val="1e"/>
        <w:rPr>
          <w:rFonts w:eastAsia="Segoe UI"/>
          <w:vertAlign w:val="superscript"/>
          <w:lang w:val="ru-RU"/>
        </w:rPr>
      </w:pPr>
    </w:p>
    <w:p w:rsidR="00B62690" w:rsidRPr="00EA6E1D" w:rsidRDefault="00B62690" w:rsidP="00B62690">
      <w:pPr>
        <w:pStyle w:val="114"/>
        <w:rPr>
          <w:rFonts w:ascii="Times New Roman" w:hAnsi="Times New Roman"/>
        </w:rPr>
      </w:pPr>
      <w:r w:rsidRPr="00EA6E1D">
        <w:rPr>
          <w:rFonts w:ascii="Times New Roman" w:hAnsi="Times New Roman"/>
        </w:rPr>
        <w:t xml:space="preserve">1.1. Цель и место </w:t>
      </w:r>
      <w:r>
        <w:rPr>
          <w:rFonts w:ascii="Times New Roman" w:hAnsi="Times New Roman"/>
        </w:rPr>
        <w:t>дисциплины</w:t>
      </w:r>
      <w:r w:rsidRPr="00EA6E1D">
        <w:rPr>
          <w:rFonts w:ascii="Times New Roman" w:hAnsi="Times New Roman"/>
        </w:rPr>
        <w:t xml:space="preserve"> в структуре образовательной программы</w:t>
      </w:r>
    </w:p>
    <w:p w:rsidR="00B62690" w:rsidRDefault="00B62690" w:rsidP="00B62690">
      <w:pPr>
        <w:suppressAutoHyphens/>
        <w:spacing w:line="276" w:lineRule="auto"/>
        <w:ind w:firstLine="709"/>
        <w:jc w:val="both"/>
        <w:rPr>
          <w:rFonts w:ascii="Times New Roman" w:eastAsia="Times New Roman" w:hAnsi="Times New Roman" w:cs="Times New Roman"/>
          <w:sz w:val="24"/>
          <w:szCs w:val="24"/>
          <w:lang w:eastAsia="ru-RU"/>
        </w:rPr>
      </w:pPr>
      <w:proofErr w:type="gramStart"/>
      <w:r w:rsidRPr="00591451">
        <w:rPr>
          <w:rFonts w:ascii="Times New Roman" w:eastAsia="Times New Roman" w:hAnsi="Times New Roman" w:cs="Times New Roman"/>
          <w:sz w:val="24"/>
          <w:szCs w:val="24"/>
          <w:lang w:eastAsia="ru-RU"/>
        </w:rPr>
        <w:t xml:space="preserve">Цель дисциплины </w:t>
      </w:r>
      <w:r w:rsidRPr="00591451">
        <w:rPr>
          <w:rFonts w:ascii="Times New Roman" w:hAnsi="Times New Roman"/>
        </w:rPr>
        <w:t>«</w:t>
      </w:r>
      <w:r w:rsidRPr="00F231BE">
        <w:rPr>
          <w:rFonts w:ascii="Times New Roman" w:hAnsi="Times New Roman"/>
        </w:rPr>
        <w:t>Допуски, посадки и технические измерения</w:t>
      </w:r>
      <w:r w:rsidRPr="00591451">
        <w:rPr>
          <w:rFonts w:ascii="Times New Roman" w:hAnsi="Times New Roman"/>
        </w:rPr>
        <w:t>»</w:t>
      </w:r>
      <w:r w:rsidRPr="00591451">
        <w:rPr>
          <w:rFonts w:ascii="Times New Roman" w:eastAsia="Times New Roman" w:hAnsi="Times New Roman" w:cs="Times New Roman"/>
          <w:sz w:val="24"/>
          <w:szCs w:val="24"/>
          <w:lang w:eastAsia="ru-RU"/>
        </w:rPr>
        <w:t xml:space="preserve">: </w:t>
      </w:r>
      <w:r w:rsidRPr="00F231BE">
        <w:rPr>
          <w:rFonts w:ascii="Times New Roman" w:eastAsia="Times New Roman" w:hAnsi="Times New Roman" w:cs="Times New Roman"/>
          <w:sz w:val="24"/>
          <w:szCs w:val="24"/>
          <w:lang w:eastAsia="ru-RU"/>
        </w:rPr>
        <w:t>сформировать у обучающихся теоретические знания о системе допусков и посадок,</w:t>
      </w:r>
      <w:r>
        <w:rPr>
          <w:rFonts w:ascii="Times New Roman" w:eastAsia="Times New Roman" w:hAnsi="Times New Roman" w:cs="Times New Roman"/>
          <w:sz w:val="24"/>
          <w:szCs w:val="24"/>
          <w:lang w:eastAsia="ru-RU"/>
        </w:rPr>
        <w:t xml:space="preserve"> </w:t>
      </w:r>
      <w:r w:rsidRPr="00F231BE">
        <w:rPr>
          <w:rFonts w:ascii="Times New Roman" w:eastAsia="Times New Roman" w:hAnsi="Times New Roman" w:cs="Times New Roman"/>
          <w:sz w:val="24"/>
          <w:szCs w:val="24"/>
          <w:lang w:eastAsia="ru-RU"/>
        </w:rPr>
        <w:t>точности обработки, квалитетах, классах точности, допусках и отклонениях формы и</w:t>
      </w:r>
      <w:r>
        <w:rPr>
          <w:rFonts w:ascii="Times New Roman" w:eastAsia="Times New Roman" w:hAnsi="Times New Roman" w:cs="Times New Roman"/>
          <w:sz w:val="24"/>
          <w:szCs w:val="24"/>
          <w:lang w:eastAsia="ru-RU"/>
        </w:rPr>
        <w:t xml:space="preserve"> </w:t>
      </w:r>
      <w:r w:rsidRPr="00F231BE">
        <w:rPr>
          <w:rFonts w:ascii="Times New Roman" w:eastAsia="Times New Roman" w:hAnsi="Times New Roman" w:cs="Times New Roman"/>
          <w:sz w:val="24"/>
          <w:szCs w:val="24"/>
          <w:lang w:eastAsia="ru-RU"/>
        </w:rPr>
        <w:t>расположения поверхностей, практические навыки контроля выполняемых работ.</w:t>
      </w:r>
      <w:r w:rsidRPr="00733840">
        <w:rPr>
          <w:rFonts w:ascii="Times New Roman" w:eastAsia="Times New Roman" w:hAnsi="Times New Roman" w:cs="Times New Roman"/>
          <w:sz w:val="24"/>
          <w:szCs w:val="24"/>
          <w:lang w:eastAsia="ru-RU"/>
        </w:rPr>
        <w:t xml:space="preserve"> </w:t>
      </w:r>
      <w:proofErr w:type="gramEnd"/>
    </w:p>
    <w:p w:rsidR="00B62690" w:rsidRPr="00F231BE" w:rsidRDefault="00B62690" w:rsidP="00B62690">
      <w:pPr>
        <w:suppressAutoHyphens/>
        <w:spacing w:line="276" w:lineRule="auto"/>
        <w:ind w:firstLine="709"/>
        <w:jc w:val="both"/>
        <w:rPr>
          <w:rFonts w:ascii="Times New Roman" w:eastAsia="Times New Roman" w:hAnsi="Times New Roman" w:cs="Times New Roman"/>
          <w:sz w:val="24"/>
          <w:szCs w:val="24"/>
          <w:lang w:eastAsia="ru-RU"/>
        </w:rPr>
      </w:pPr>
      <w:r w:rsidRPr="00C64AF5">
        <w:rPr>
          <w:rFonts w:ascii="Times New Roman" w:hAnsi="Times New Roman" w:cs="Times New Roman"/>
          <w:sz w:val="24"/>
          <w:szCs w:val="24"/>
        </w:rPr>
        <w:t>Дисциплина «</w:t>
      </w:r>
      <w:r w:rsidRPr="00F231BE">
        <w:rPr>
          <w:rFonts w:ascii="Times New Roman" w:hAnsi="Times New Roman" w:cs="Times New Roman"/>
          <w:sz w:val="24"/>
          <w:szCs w:val="24"/>
        </w:rPr>
        <w:t>Допуски, посадки и технические измерения</w:t>
      </w:r>
      <w:r w:rsidRPr="00C64AF5">
        <w:rPr>
          <w:rFonts w:ascii="Times New Roman" w:hAnsi="Times New Roman" w:cs="Times New Roman"/>
          <w:sz w:val="24"/>
          <w:szCs w:val="24"/>
        </w:rPr>
        <w:t>» включена в обязательную</w:t>
      </w:r>
      <w:r w:rsidRPr="00591451">
        <w:rPr>
          <w:rFonts w:ascii="Times New Roman" w:hAnsi="Times New Roman" w:cs="Times New Roman"/>
          <w:sz w:val="24"/>
          <w:szCs w:val="24"/>
        </w:rPr>
        <w:t xml:space="preserve"> часть </w:t>
      </w:r>
      <w:r w:rsidRPr="00724343">
        <w:rPr>
          <w:rFonts w:ascii="Times New Roman" w:hAnsi="Times New Roman" w:cs="Times New Roman"/>
          <w:sz w:val="24"/>
          <w:szCs w:val="24"/>
        </w:rPr>
        <w:t>общепрофессионального цикла образовательной программы.</w:t>
      </w:r>
    </w:p>
    <w:p w:rsidR="00B62690" w:rsidRPr="00EA6E1D" w:rsidRDefault="00B62690" w:rsidP="00B62690">
      <w:pPr>
        <w:pStyle w:val="114"/>
        <w:rPr>
          <w:rFonts w:ascii="Times New Roman" w:hAnsi="Times New Roman"/>
        </w:rPr>
      </w:pPr>
      <w:r w:rsidRPr="00E11160">
        <w:rPr>
          <w:rFonts w:ascii="Times New Roman" w:hAnsi="Times New Roman"/>
        </w:rPr>
        <w:t xml:space="preserve">1.2. </w:t>
      </w:r>
      <w:r>
        <w:rPr>
          <w:rFonts w:ascii="Times New Roman" w:hAnsi="Times New Roman"/>
        </w:rPr>
        <w:t>П</w:t>
      </w:r>
      <w:r w:rsidRPr="00E11160">
        <w:rPr>
          <w:rFonts w:ascii="Times New Roman" w:hAnsi="Times New Roman"/>
        </w:rPr>
        <w:t>ланируемы</w:t>
      </w:r>
      <w:r>
        <w:rPr>
          <w:rFonts w:ascii="Times New Roman" w:hAnsi="Times New Roman"/>
        </w:rPr>
        <w:t>е</w:t>
      </w:r>
      <w:r w:rsidRPr="00E11160">
        <w:rPr>
          <w:rFonts w:ascii="Times New Roman" w:hAnsi="Times New Roman"/>
        </w:rPr>
        <w:t xml:space="preserve"> результат</w:t>
      </w:r>
      <w:r>
        <w:rPr>
          <w:rFonts w:ascii="Times New Roman" w:hAnsi="Times New Roman"/>
        </w:rPr>
        <w:t>ы</w:t>
      </w:r>
      <w:r w:rsidRPr="00E11160">
        <w:rPr>
          <w:rFonts w:ascii="Times New Roman" w:hAnsi="Times New Roman"/>
        </w:rPr>
        <w:t xml:space="preserve"> освоения </w:t>
      </w:r>
      <w:r>
        <w:rPr>
          <w:rFonts w:ascii="Times New Roman" w:hAnsi="Times New Roman"/>
        </w:rPr>
        <w:t>дисциплины</w:t>
      </w:r>
    </w:p>
    <w:p w:rsidR="00B62690" w:rsidRDefault="00B62690" w:rsidP="00B62690">
      <w:pPr>
        <w:ind w:firstLine="709"/>
        <w:jc w:val="both"/>
        <w:rPr>
          <w:rFonts w:ascii="Times New Roman" w:eastAsia="Times New Roman" w:hAnsi="Times New Roman" w:cs="Times New Roman"/>
          <w:sz w:val="24"/>
          <w:szCs w:val="24"/>
          <w:lang w:eastAsia="ru-RU"/>
        </w:rPr>
      </w:pPr>
      <w:r w:rsidRPr="00FA680C">
        <w:rPr>
          <w:rFonts w:ascii="Times New Roman" w:eastAsia="Times New Roman" w:hAnsi="Times New Roman" w:cs="Times New Roman"/>
          <w:sz w:val="24"/>
          <w:szCs w:val="24"/>
          <w:lang w:eastAsia="ru-RU"/>
        </w:rPr>
        <w:t xml:space="preserve">Результаты освоения </w:t>
      </w:r>
      <w:r>
        <w:rPr>
          <w:rFonts w:ascii="Times New Roman" w:eastAsia="Times New Roman" w:hAnsi="Times New Roman" w:cs="Times New Roman"/>
          <w:sz w:val="24"/>
          <w:szCs w:val="24"/>
          <w:lang w:eastAsia="ru-RU"/>
        </w:rPr>
        <w:t>дисциплины</w:t>
      </w:r>
      <w:r w:rsidRPr="00FA680C">
        <w:rPr>
          <w:rFonts w:ascii="Times New Roman" w:eastAsia="Times New Roman" w:hAnsi="Times New Roman" w:cs="Times New Roman"/>
          <w:sz w:val="24"/>
          <w:szCs w:val="24"/>
          <w:lang w:eastAsia="ru-RU"/>
        </w:rPr>
        <w:t xml:space="preserve"> соотносятся с планируемыми результатами освоения образовательной программы, представленными в </w:t>
      </w:r>
      <w:r>
        <w:rPr>
          <w:rFonts w:ascii="Times New Roman" w:eastAsia="Times New Roman" w:hAnsi="Times New Roman" w:cs="Times New Roman"/>
          <w:sz w:val="24"/>
          <w:szCs w:val="24"/>
          <w:lang w:eastAsia="ru-RU"/>
        </w:rPr>
        <w:t xml:space="preserve">матрице компетенций выпускника (п. 4.3 </w:t>
      </w:r>
      <w:r w:rsidR="004D1D0E">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ПОП-П)</w:t>
      </w:r>
      <w:r w:rsidRPr="00FA680C">
        <w:rPr>
          <w:rFonts w:ascii="Times New Roman" w:eastAsia="Times New Roman" w:hAnsi="Times New Roman" w:cs="Times New Roman"/>
          <w:sz w:val="24"/>
          <w:szCs w:val="24"/>
          <w:lang w:eastAsia="ru-RU"/>
        </w:rPr>
        <w:t>.</w:t>
      </w:r>
    </w:p>
    <w:p w:rsidR="00B62690" w:rsidRDefault="00B62690" w:rsidP="00B62690">
      <w:pPr>
        <w:spacing w:after="120"/>
        <w:ind w:firstLine="709"/>
        <w:rPr>
          <w:rFonts w:ascii="Times New Roman" w:hAnsi="Times New Roman" w:cs="Times New Roman"/>
          <w:bCs/>
          <w:sz w:val="24"/>
          <w:szCs w:val="24"/>
        </w:rPr>
      </w:pPr>
      <w:r>
        <w:rPr>
          <w:rFonts w:ascii="Times New Roman" w:hAnsi="Times New Roman" w:cs="Times New Roman"/>
          <w:bCs/>
          <w:sz w:val="24"/>
          <w:szCs w:val="24"/>
        </w:rPr>
        <w:t xml:space="preserve">В результате освоения дисциплины </w:t>
      </w:r>
      <w:proofErr w:type="gramStart"/>
      <w:r>
        <w:rPr>
          <w:rFonts w:ascii="Times New Roman" w:hAnsi="Times New Roman" w:cs="Times New Roman"/>
          <w:bCs/>
          <w:sz w:val="24"/>
          <w:szCs w:val="24"/>
        </w:rPr>
        <w:t>обучающийся</w:t>
      </w:r>
      <w:proofErr w:type="gramEnd"/>
      <w:r>
        <w:rPr>
          <w:rFonts w:ascii="Times New Roman" w:hAnsi="Times New Roman" w:cs="Times New Roman"/>
          <w:bCs/>
          <w:sz w:val="24"/>
          <w:szCs w:val="24"/>
        </w:rPr>
        <w:t xml:space="preserve"> должен:</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1"/>
        <w:gridCol w:w="2860"/>
        <w:gridCol w:w="2965"/>
        <w:gridCol w:w="2601"/>
      </w:tblGrid>
      <w:tr w:rsidR="00C00891" w:rsidRPr="00A44895" w:rsidTr="00C00891">
        <w:trPr>
          <w:trHeight w:val="20"/>
        </w:trPr>
        <w:tc>
          <w:tcPr>
            <w:tcW w:w="1321" w:type="dxa"/>
            <w:hideMark/>
          </w:tcPr>
          <w:p w:rsidR="00C00891" w:rsidRPr="00A44895" w:rsidRDefault="00C00891" w:rsidP="00C00891">
            <w:pPr>
              <w:suppressAutoHyphen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Код ОК</w:t>
            </w:r>
            <w:proofErr w:type="gramStart"/>
            <w:r>
              <w:rPr>
                <w:rFonts w:ascii="Times New Roman" w:eastAsia="Times New Roman" w:hAnsi="Times New Roman" w:cs="Times New Roman"/>
                <w:sz w:val="24"/>
                <w:szCs w:val="24"/>
                <w:lang w:eastAsia="ru-RU"/>
              </w:rPr>
              <w:t>,П</w:t>
            </w:r>
            <w:proofErr w:type="gramEnd"/>
            <w:r>
              <w:rPr>
                <w:rFonts w:ascii="Times New Roman" w:eastAsia="Times New Roman" w:hAnsi="Times New Roman" w:cs="Times New Roman"/>
                <w:sz w:val="24"/>
                <w:szCs w:val="24"/>
                <w:lang w:eastAsia="ru-RU"/>
              </w:rPr>
              <w:t>К</w:t>
            </w:r>
          </w:p>
        </w:tc>
        <w:tc>
          <w:tcPr>
            <w:tcW w:w="2860" w:type="dxa"/>
            <w:tcBorders>
              <w:top w:val="single" w:sz="4" w:space="0" w:color="auto"/>
              <w:left w:val="single" w:sz="4" w:space="0" w:color="auto"/>
              <w:right w:val="single" w:sz="4" w:space="0" w:color="auto"/>
            </w:tcBorders>
            <w:hideMark/>
          </w:tcPr>
          <w:p w:rsidR="00C00891" w:rsidRPr="00771912" w:rsidRDefault="00C00891" w:rsidP="00C00891">
            <w:pPr>
              <w:suppressAutoHyphens/>
              <w:jc w:val="center"/>
              <w:rPr>
                <w:rFonts w:ascii="Times New Roman" w:eastAsia="Times New Roman" w:hAnsi="Times New Roman" w:cs="Times New Roman"/>
                <w:sz w:val="24"/>
                <w:szCs w:val="24"/>
                <w:lang w:eastAsia="ru-RU"/>
              </w:rPr>
            </w:pPr>
            <w:r w:rsidRPr="00771912">
              <w:rPr>
                <w:rFonts w:ascii="Times New Roman" w:hAnsi="Times New Roman" w:cs="Times New Roman"/>
                <w:b/>
                <w:sz w:val="24"/>
                <w:szCs w:val="24"/>
              </w:rPr>
              <w:t>Уметь</w:t>
            </w:r>
          </w:p>
        </w:tc>
        <w:tc>
          <w:tcPr>
            <w:tcW w:w="2965" w:type="dxa"/>
            <w:tcBorders>
              <w:top w:val="single" w:sz="4" w:space="0" w:color="auto"/>
              <w:left w:val="single" w:sz="4" w:space="0" w:color="auto"/>
              <w:bottom w:val="single" w:sz="4" w:space="0" w:color="auto"/>
              <w:right w:val="single" w:sz="4" w:space="0" w:color="auto"/>
            </w:tcBorders>
            <w:shd w:val="clear" w:color="auto" w:fill="auto"/>
            <w:hideMark/>
          </w:tcPr>
          <w:p w:rsidR="00C00891" w:rsidRPr="00771912" w:rsidRDefault="00C00891" w:rsidP="00C00891">
            <w:pPr>
              <w:suppressAutoHyphens/>
              <w:jc w:val="center"/>
              <w:rPr>
                <w:rFonts w:ascii="Times New Roman" w:eastAsia="Times New Roman" w:hAnsi="Times New Roman" w:cs="Times New Roman"/>
                <w:sz w:val="24"/>
                <w:szCs w:val="24"/>
                <w:lang w:eastAsia="ru-RU"/>
              </w:rPr>
            </w:pPr>
            <w:r w:rsidRPr="00771912">
              <w:rPr>
                <w:rFonts w:ascii="Times New Roman" w:hAnsi="Times New Roman" w:cs="Times New Roman"/>
                <w:b/>
                <w:sz w:val="24"/>
                <w:szCs w:val="24"/>
              </w:rPr>
              <w:t>Знать</w:t>
            </w:r>
          </w:p>
        </w:tc>
        <w:tc>
          <w:tcPr>
            <w:tcW w:w="2601" w:type="dxa"/>
            <w:tcBorders>
              <w:top w:val="single" w:sz="4" w:space="0" w:color="auto"/>
              <w:left w:val="single" w:sz="4" w:space="0" w:color="auto"/>
              <w:bottom w:val="single" w:sz="4" w:space="0" w:color="auto"/>
              <w:right w:val="single" w:sz="4" w:space="0" w:color="auto"/>
            </w:tcBorders>
          </w:tcPr>
          <w:p w:rsidR="00C00891" w:rsidRPr="00771912" w:rsidRDefault="00C00891" w:rsidP="00C00891">
            <w:pPr>
              <w:suppressAutoHyphens/>
              <w:jc w:val="center"/>
              <w:rPr>
                <w:rFonts w:ascii="Times New Roman" w:hAnsi="Times New Roman" w:cs="Times New Roman"/>
                <w:b/>
                <w:sz w:val="24"/>
                <w:szCs w:val="24"/>
              </w:rPr>
            </w:pPr>
            <w:r w:rsidRPr="00036E96">
              <w:rPr>
                <w:rFonts w:ascii="Times New Roman" w:hAnsi="Times New Roman" w:cs="Times New Roman"/>
                <w:b/>
                <w:sz w:val="24"/>
                <w:szCs w:val="24"/>
              </w:rPr>
              <w:t>Владеть навыками</w:t>
            </w:r>
          </w:p>
        </w:tc>
      </w:tr>
      <w:tr w:rsidR="00C00891" w:rsidRPr="00A44895" w:rsidTr="00C00891">
        <w:trPr>
          <w:trHeight w:val="20"/>
        </w:trPr>
        <w:tc>
          <w:tcPr>
            <w:tcW w:w="1321" w:type="dxa"/>
            <w:vMerge w:val="restart"/>
          </w:tcPr>
          <w:p w:rsidR="00C00891" w:rsidRPr="00A44895" w:rsidRDefault="00C00891" w:rsidP="00C00891">
            <w:pPr>
              <w:rPr>
                <w:rFonts w:ascii="Times New Roman" w:eastAsia="Times New Roman" w:hAnsi="Times New Roman" w:cs="Times New Roman"/>
                <w:sz w:val="24"/>
                <w:szCs w:val="24"/>
                <w:lang w:eastAsia="ru-RU"/>
              </w:rPr>
            </w:pPr>
            <w:r w:rsidRPr="00A44895">
              <w:rPr>
                <w:rFonts w:ascii="Times New Roman" w:eastAsia="Times New Roman" w:hAnsi="Times New Roman" w:cs="Times New Roman"/>
                <w:sz w:val="24"/>
                <w:szCs w:val="24"/>
                <w:lang w:eastAsia="ru-RU"/>
              </w:rPr>
              <w:t>ОК 01</w:t>
            </w:r>
          </w:p>
          <w:p w:rsidR="00C00891" w:rsidRPr="00A44895" w:rsidRDefault="00C00891" w:rsidP="00C00891">
            <w:pPr>
              <w:rPr>
                <w:rFonts w:ascii="Times New Roman" w:eastAsia="Times New Roman" w:hAnsi="Times New Roman" w:cs="Times New Roman"/>
                <w:sz w:val="24"/>
                <w:szCs w:val="24"/>
                <w:lang w:eastAsia="ru-RU"/>
              </w:rPr>
            </w:pPr>
            <w:r w:rsidRPr="00A44895">
              <w:rPr>
                <w:rFonts w:ascii="Times New Roman" w:eastAsia="Times New Roman" w:hAnsi="Times New Roman" w:cs="Times New Roman"/>
                <w:sz w:val="24"/>
                <w:szCs w:val="24"/>
                <w:lang w:eastAsia="ru-RU"/>
              </w:rPr>
              <w:t>ОК 02</w:t>
            </w:r>
          </w:p>
          <w:p w:rsidR="00C00891" w:rsidRPr="00A44895" w:rsidRDefault="00C00891" w:rsidP="00C00891">
            <w:pPr>
              <w:rPr>
                <w:rFonts w:ascii="Times New Roman" w:eastAsia="Times New Roman" w:hAnsi="Times New Roman" w:cs="Times New Roman"/>
                <w:sz w:val="24"/>
                <w:szCs w:val="24"/>
                <w:lang w:eastAsia="ru-RU"/>
              </w:rPr>
            </w:pPr>
            <w:r w:rsidRPr="00A44895">
              <w:rPr>
                <w:rFonts w:ascii="Times New Roman" w:eastAsia="Times New Roman" w:hAnsi="Times New Roman" w:cs="Times New Roman"/>
                <w:sz w:val="24"/>
                <w:szCs w:val="24"/>
                <w:lang w:eastAsia="ru-RU"/>
              </w:rPr>
              <w:t>ОК 05</w:t>
            </w:r>
          </w:p>
          <w:p w:rsidR="00C00891" w:rsidRPr="00A44895" w:rsidRDefault="00C00891" w:rsidP="00C00891">
            <w:pPr>
              <w:rPr>
                <w:rFonts w:ascii="Times New Roman" w:eastAsia="Times New Roman" w:hAnsi="Times New Roman" w:cs="Times New Roman"/>
                <w:sz w:val="24"/>
                <w:szCs w:val="24"/>
                <w:lang w:eastAsia="ru-RU"/>
              </w:rPr>
            </w:pPr>
            <w:r w:rsidRPr="00A44895">
              <w:rPr>
                <w:rFonts w:ascii="Times New Roman" w:eastAsia="Times New Roman" w:hAnsi="Times New Roman" w:cs="Times New Roman"/>
                <w:sz w:val="24"/>
                <w:szCs w:val="24"/>
                <w:lang w:eastAsia="ru-RU"/>
              </w:rPr>
              <w:t>ОК 07</w:t>
            </w:r>
          </w:p>
          <w:p w:rsidR="00C00891" w:rsidRPr="00A44895" w:rsidRDefault="00C00891" w:rsidP="00C00891">
            <w:pPr>
              <w:jc w:val="both"/>
              <w:rPr>
                <w:rFonts w:ascii="Times New Roman" w:eastAsia="Times New Roman" w:hAnsi="Times New Roman" w:cs="Times New Roman"/>
                <w:sz w:val="24"/>
                <w:szCs w:val="24"/>
                <w:lang w:eastAsia="ru-RU"/>
              </w:rPr>
            </w:pPr>
            <w:r w:rsidRPr="00A44895">
              <w:rPr>
                <w:rFonts w:ascii="Times New Roman" w:eastAsia="Times New Roman" w:hAnsi="Times New Roman" w:cs="Times New Roman"/>
                <w:sz w:val="24"/>
                <w:szCs w:val="24"/>
                <w:lang w:eastAsia="ru-RU"/>
              </w:rPr>
              <w:t>ОК 09</w:t>
            </w:r>
          </w:p>
          <w:p w:rsidR="00C00891" w:rsidRPr="00A44895" w:rsidRDefault="00C00891" w:rsidP="00C00891">
            <w:pPr>
              <w:jc w:val="both"/>
              <w:rPr>
                <w:rFonts w:ascii="Times New Roman" w:eastAsia="Times New Roman" w:hAnsi="Times New Roman" w:cs="Times New Roman"/>
                <w:sz w:val="24"/>
                <w:szCs w:val="24"/>
                <w:lang w:eastAsia="ru-RU"/>
              </w:rPr>
            </w:pPr>
            <w:r w:rsidRPr="00A44895">
              <w:rPr>
                <w:rFonts w:ascii="Times New Roman" w:eastAsia="Times New Roman" w:hAnsi="Times New Roman" w:cs="Times New Roman"/>
                <w:sz w:val="24"/>
                <w:szCs w:val="24"/>
                <w:lang w:eastAsia="ru-RU"/>
              </w:rPr>
              <w:t>ПК 1.1-3.3</w:t>
            </w:r>
          </w:p>
          <w:p w:rsidR="00C00891" w:rsidRPr="00A44895" w:rsidRDefault="00C00891" w:rsidP="00C00891">
            <w:pPr>
              <w:suppressAutoHyphens/>
              <w:jc w:val="center"/>
              <w:rPr>
                <w:rFonts w:ascii="Times New Roman" w:eastAsia="Times New Roman" w:hAnsi="Times New Roman" w:cs="Times New Roman"/>
                <w:b/>
                <w:bCs/>
                <w:i/>
                <w:sz w:val="24"/>
                <w:szCs w:val="24"/>
                <w:u w:val="single"/>
                <w:lang w:eastAsia="ru-RU"/>
              </w:rPr>
            </w:pPr>
          </w:p>
        </w:tc>
        <w:tc>
          <w:tcPr>
            <w:tcW w:w="2860" w:type="dxa"/>
          </w:tcPr>
          <w:p w:rsidR="00C00891" w:rsidRPr="00A44895" w:rsidRDefault="00C00891" w:rsidP="00C00891">
            <w:pPr>
              <w:rPr>
                <w:rFonts w:ascii="Times New Roman" w:eastAsia="Times New Roman" w:hAnsi="Times New Roman" w:cs="Times New Roman"/>
                <w:sz w:val="24"/>
                <w:szCs w:val="24"/>
                <w:lang w:eastAsia="ru-RU"/>
              </w:rPr>
            </w:pPr>
            <w:r w:rsidRPr="00A44895">
              <w:rPr>
                <w:rFonts w:ascii="Times New Roman" w:eastAsia="Times New Roman" w:hAnsi="Times New Roman" w:cs="Times New Roman"/>
                <w:sz w:val="24"/>
                <w:szCs w:val="24"/>
                <w:lang w:eastAsia="ru-RU"/>
              </w:rPr>
              <w:t>использовать в профессиональной деятельности документацию систем качества</w:t>
            </w:r>
          </w:p>
        </w:tc>
        <w:tc>
          <w:tcPr>
            <w:tcW w:w="2965" w:type="dxa"/>
          </w:tcPr>
          <w:p w:rsidR="00C00891" w:rsidRPr="00A44895" w:rsidRDefault="00C00891" w:rsidP="00C00891">
            <w:pPr>
              <w:rPr>
                <w:rFonts w:ascii="Times New Roman" w:eastAsia="Times New Roman" w:hAnsi="Times New Roman" w:cs="Times New Roman"/>
                <w:sz w:val="24"/>
                <w:szCs w:val="24"/>
                <w:lang w:eastAsia="ru-RU"/>
              </w:rPr>
            </w:pPr>
            <w:r w:rsidRPr="00A44895">
              <w:rPr>
                <w:rFonts w:ascii="Times New Roman" w:hAnsi="Times New Roman"/>
                <w:sz w:val="24"/>
              </w:rPr>
              <w:t>основные положения Государственной системы стандартизации Российской Федерации и систем (комплексов) общетехнических и организационно- методических стандартов</w:t>
            </w:r>
          </w:p>
        </w:tc>
        <w:tc>
          <w:tcPr>
            <w:tcW w:w="2601" w:type="dxa"/>
          </w:tcPr>
          <w:p w:rsidR="00C00891" w:rsidRDefault="00C00891" w:rsidP="00C00891">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выполнения анализа рабочего чертежа и технологической карты для слесарной обработки поверхностей заготовок сложных деталей с точностью размеров по 7 - 10-му квалитету</w:t>
            </w:r>
          </w:p>
          <w:p w:rsidR="00C00891" w:rsidRPr="00A44895" w:rsidRDefault="00C00891" w:rsidP="00C00891">
            <w:pPr>
              <w:rPr>
                <w:rFonts w:ascii="Times New Roman" w:hAnsi="Times New Roman"/>
                <w:sz w:val="24"/>
              </w:rPr>
            </w:pPr>
            <w:r>
              <w:rPr>
                <w:rFonts w:ascii="Times New Roman" w:hAnsi="Times New Roman" w:cs="Times New Roman"/>
                <w:sz w:val="24"/>
                <w:szCs w:val="24"/>
              </w:rPr>
              <w:t>разметки и вычерчивание заготовок для деталей сложных фигурных очертаний</w:t>
            </w:r>
          </w:p>
        </w:tc>
      </w:tr>
      <w:tr w:rsidR="00C00891" w:rsidRPr="00985111" w:rsidTr="00C00891">
        <w:trPr>
          <w:trHeight w:val="20"/>
        </w:trPr>
        <w:tc>
          <w:tcPr>
            <w:tcW w:w="1321" w:type="dxa"/>
            <w:vMerge/>
          </w:tcPr>
          <w:p w:rsidR="00C00891" w:rsidRPr="00985111" w:rsidRDefault="00C00891" w:rsidP="00C00891">
            <w:pPr>
              <w:suppressAutoHyphens/>
              <w:jc w:val="center"/>
              <w:rPr>
                <w:rFonts w:ascii="Times New Roman" w:eastAsia="Times New Roman" w:hAnsi="Times New Roman" w:cs="Times New Roman"/>
                <w:i/>
                <w:sz w:val="24"/>
                <w:szCs w:val="24"/>
                <w:lang w:eastAsia="ru-RU"/>
              </w:rPr>
            </w:pPr>
          </w:p>
        </w:tc>
        <w:tc>
          <w:tcPr>
            <w:tcW w:w="2860" w:type="dxa"/>
          </w:tcPr>
          <w:p w:rsidR="00C00891" w:rsidRPr="00A44895" w:rsidRDefault="00C00891" w:rsidP="00C00891">
            <w:pPr>
              <w:rPr>
                <w:rFonts w:ascii="Times New Roman" w:eastAsia="Times New Roman" w:hAnsi="Times New Roman" w:cs="Times New Roman"/>
                <w:sz w:val="24"/>
                <w:szCs w:val="24"/>
                <w:lang w:eastAsia="ru-RU"/>
              </w:rPr>
            </w:pPr>
            <w:r w:rsidRPr="00B02D35">
              <w:rPr>
                <w:rFonts w:ascii="Times New Roman" w:hAnsi="Times New Roman"/>
                <w:sz w:val="24"/>
              </w:rPr>
              <w:t>оформлять технологическую и техническую документацию в соответствии с действующей нормативной базой</w:t>
            </w:r>
          </w:p>
        </w:tc>
        <w:tc>
          <w:tcPr>
            <w:tcW w:w="2965" w:type="dxa"/>
          </w:tcPr>
          <w:p w:rsidR="00C00891" w:rsidRPr="00A44895" w:rsidRDefault="00C00891" w:rsidP="00C00891">
            <w:pPr>
              <w:rPr>
                <w:rFonts w:ascii="Times New Roman" w:eastAsia="Times New Roman" w:hAnsi="Times New Roman" w:cs="Times New Roman"/>
                <w:sz w:val="24"/>
                <w:szCs w:val="24"/>
                <w:lang w:eastAsia="ru-RU"/>
              </w:rPr>
            </w:pPr>
            <w:r w:rsidRPr="00A44895">
              <w:rPr>
                <w:rFonts w:ascii="Times New Roman" w:eastAsia="Times New Roman" w:hAnsi="Times New Roman" w:cs="Times New Roman"/>
                <w:sz w:val="24"/>
                <w:szCs w:val="24"/>
                <w:lang w:eastAsia="ru-RU"/>
              </w:rPr>
              <w:t>основные понятия и  определения метрологии, стандартизации, сертификации и документации систем качества</w:t>
            </w:r>
          </w:p>
        </w:tc>
        <w:tc>
          <w:tcPr>
            <w:tcW w:w="2601" w:type="dxa"/>
          </w:tcPr>
          <w:p w:rsidR="00C00891" w:rsidRDefault="00C00891" w:rsidP="00C00891">
            <w:pPr>
              <w:rPr>
                <w:rFonts w:ascii="Times New Roman" w:hAnsi="Times New Roman" w:cs="Times New Roman"/>
                <w:sz w:val="24"/>
                <w:szCs w:val="24"/>
              </w:rPr>
            </w:pPr>
            <w:r>
              <w:rPr>
                <w:rFonts w:ascii="Times New Roman" w:hAnsi="Times New Roman" w:cs="Times New Roman"/>
                <w:sz w:val="24"/>
                <w:szCs w:val="24"/>
              </w:rPr>
              <w:t>опиливания, пригонки, припасовки, шабрения, притирки и доводки поверхностей сложных деталей и соединений</w:t>
            </w:r>
          </w:p>
          <w:p w:rsidR="00C00891" w:rsidRDefault="00C00891" w:rsidP="00C00891">
            <w:pPr>
              <w:rPr>
                <w:rFonts w:ascii="Times New Roman" w:hAnsi="Times New Roman" w:cs="Times New Roman"/>
                <w:sz w:val="24"/>
                <w:szCs w:val="24"/>
              </w:rPr>
            </w:pPr>
            <w:r>
              <w:rPr>
                <w:rFonts w:ascii="Times New Roman" w:hAnsi="Times New Roman" w:cs="Times New Roman"/>
                <w:sz w:val="24"/>
                <w:szCs w:val="24"/>
              </w:rPr>
              <w:t>контроля размеров, форм, балансировки, расположения и шероховатости поверхностей деталей с точностью размеров</w:t>
            </w:r>
          </w:p>
          <w:p w:rsidR="00C00891" w:rsidRPr="00A44895" w:rsidRDefault="00C00891" w:rsidP="00C00891">
            <w:pPr>
              <w:rPr>
                <w:rFonts w:ascii="Times New Roman" w:eastAsia="Times New Roman" w:hAnsi="Times New Roman" w:cs="Times New Roman"/>
                <w:sz w:val="24"/>
                <w:szCs w:val="24"/>
                <w:lang w:eastAsia="ru-RU"/>
              </w:rPr>
            </w:pPr>
            <w:r>
              <w:rPr>
                <w:rFonts w:ascii="Times New Roman" w:hAnsi="Times New Roman" w:cs="Times New Roman"/>
                <w:sz w:val="24"/>
                <w:szCs w:val="24"/>
              </w:rPr>
              <w:t>нарезки резьбы метчиками и плашками в сложных деталях</w:t>
            </w:r>
          </w:p>
        </w:tc>
      </w:tr>
      <w:tr w:rsidR="00C00891" w:rsidRPr="00985111" w:rsidTr="00C00891">
        <w:trPr>
          <w:trHeight w:val="20"/>
        </w:trPr>
        <w:tc>
          <w:tcPr>
            <w:tcW w:w="1321" w:type="dxa"/>
            <w:vMerge/>
          </w:tcPr>
          <w:p w:rsidR="00C00891" w:rsidRPr="00985111" w:rsidRDefault="00C00891" w:rsidP="00C00891">
            <w:pPr>
              <w:suppressAutoHyphens/>
              <w:jc w:val="center"/>
              <w:rPr>
                <w:rFonts w:ascii="Times New Roman" w:eastAsia="Times New Roman" w:hAnsi="Times New Roman" w:cs="Times New Roman"/>
                <w:b/>
                <w:bCs/>
                <w:i/>
                <w:sz w:val="24"/>
                <w:szCs w:val="24"/>
                <w:u w:val="single"/>
                <w:lang w:eastAsia="ru-RU"/>
              </w:rPr>
            </w:pPr>
          </w:p>
        </w:tc>
        <w:tc>
          <w:tcPr>
            <w:tcW w:w="2860" w:type="dxa"/>
          </w:tcPr>
          <w:p w:rsidR="00C00891" w:rsidRPr="00A44895" w:rsidRDefault="00C00891" w:rsidP="00C00891">
            <w:pPr>
              <w:rPr>
                <w:rFonts w:ascii="Times New Roman" w:eastAsia="Times New Roman" w:hAnsi="Times New Roman" w:cs="Times New Roman"/>
                <w:sz w:val="24"/>
                <w:szCs w:val="24"/>
                <w:lang w:eastAsia="ru-RU"/>
              </w:rPr>
            </w:pPr>
            <w:r w:rsidRPr="00B02D35">
              <w:rPr>
                <w:rFonts w:ascii="Times New Roman" w:hAnsi="Times New Roman"/>
                <w:sz w:val="24"/>
              </w:rPr>
              <w:t xml:space="preserve">приводить несистемные </w:t>
            </w:r>
            <w:r w:rsidRPr="00B02D35">
              <w:rPr>
                <w:rFonts w:ascii="Times New Roman" w:hAnsi="Times New Roman"/>
                <w:sz w:val="24"/>
              </w:rPr>
              <w:lastRenderedPageBreak/>
              <w:t>величины</w:t>
            </w:r>
            <w:r w:rsidRPr="00B02D35">
              <w:rPr>
                <w:rFonts w:ascii="Times New Roman" w:hAnsi="Times New Roman"/>
                <w:spacing w:val="1"/>
                <w:sz w:val="24"/>
              </w:rPr>
              <w:t xml:space="preserve"> </w:t>
            </w:r>
            <w:r w:rsidRPr="00B02D35">
              <w:rPr>
                <w:rFonts w:ascii="Times New Roman" w:hAnsi="Times New Roman"/>
                <w:sz w:val="24"/>
              </w:rPr>
              <w:t>измерений в соответствие с действующими</w:t>
            </w:r>
            <w:r w:rsidRPr="00B02D35">
              <w:rPr>
                <w:rFonts w:ascii="Times New Roman" w:hAnsi="Times New Roman"/>
                <w:spacing w:val="-3"/>
                <w:sz w:val="24"/>
              </w:rPr>
              <w:t xml:space="preserve"> </w:t>
            </w:r>
            <w:r w:rsidRPr="00B02D35">
              <w:rPr>
                <w:rFonts w:ascii="Times New Roman" w:hAnsi="Times New Roman"/>
                <w:sz w:val="24"/>
              </w:rPr>
              <w:t>стандартами</w:t>
            </w:r>
            <w:r w:rsidRPr="00B02D35">
              <w:rPr>
                <w:rFonts w:ascii="Times New Roman" w:hAnsi="Times New Roman"/>
                <w:spacing w:val="-2"/>
                <w:sz w:val="24"/>
              </w:rPr>
              <w:t xml:space="preserve"> </w:t>
            </w:r>
            <w:r w:rsidRPr="00B02D35">
              <w:rPr>
                <w:rFonts w:ascii="Times New Roman" w:hAnsi="Times New Roman"/>
                <w:sz w:val="24"/>
              </w:rPr>
              <w:t>и</w:t>
            </w:r>
            <w:r w:rsidRPr="00B02D35">
              <w:rPr>
                <w:rFonts w:ascii="Times New Roman" w:hAnsi="Times New Roman"/>
                <w:spacing w:val="-4"/>
                <w:sz w:val="24"/>
              </w:rPr>
              <w:t xml:space="preserve"> </w:t>
            </w:r>
            <w:r w:rsidRPr="00B02D35">
              <w:rPr>
                <w:rFonts w:ascii="Times New Roman" w:hAnsi="Times New Roman"/>
                <w:sz w:val="24"/>
              </w:rPr>
              <w:t>международной</w:t>
            </w:r>
            <w:r w:rsidRPr="00B02D35">
              <w:rPr>
                <w:rFonts w:ascii="Times New Roman" w:hAnsi="Times New Roman"/>
                <w:spacing w:val="-57"/>
                <w:sz w:val="24"/>
              </w:rPr>
              <w:t xml:space="preserve"> </w:t>
            </w:r>
            <w:r w:rsidRPr="00B02D35">
              <w:rPr>
                <w:rFonts w:ascii="Times New Roman" w:hAnsi="Times New Roman"/>
                <w:sz w:val="24"/>
              </w:rPr>
              <w:t>системой</w:t>
            </w:r>
            <w:r w:rsidRPr="00B02D35">
              <w:rPr>
                <w:rFonts w:ascii="Times New Roman" w:hAnsi="Times New Roman"/>
                <w:spacing w:val="-1"/>
                <w:sz w:val="24"/>
              </w:rPr>
              <w:t xml:space="preserve"> </w:t>
            </w:r>
            <w:r w:rsidRPr="00B02D35">
              <w:rPr>
                <w:rFonts w:ascii="Times New Roman" w:hAnsi="Times New Roman"/>
                <w:sz w:val="24"/>
              </w:rPr>
              <w:t>единиц</w:t>
            </w:r>
            <w:r w:rsidRPr="00B02D35">
              <w:rPr>
                <w:rFonts w:ascii="Times New Roman" w:hAnsi="Times New Roman"/>
                <w:spacing w:val="-2"/>
                <w:sz w:val="24"/>
              </w:rPr>
              <w:t xml:space="preserve"> </w:t>
            </w:r>
            <w:r w:rsidRPr="00B02D35">
              <w:rPr>
                <w:rFonts w:ascii="Times New Roman" w:hAnsi="Times New Roman"/>
                <w:sz w:val="24"/>
              </w:rPr>
              <w:t>СИ</w:t>
            </w:r>
          </w:p>
        </w:tc>
        <w:tc>
          <w:tcPr>
            <w:tcW w:w="2965" w:type="dxa"/>
          </w:tcPr>
          <w:p w:rsidR="00C00891" w:rsidRPr="00A44895" w:rsidRDefault="00C00891" w:rsidP="00C00891">
            <w:pPr>
              <w:rPr>
                <w:rFonts w:ascii="Times New Roman" w:eastAsia="Times New Roman" w:hAnsi="Times New Roman" w:cs="Times New Roman"/>
                <w:sz w:val="24"/>
                <w:szCs w:val="24"/>
                <w:lang w:eastAsia="ru-RU"/>
              </w:rPr>
            </w:pPr>
            <w:r w:rsidRPr="00A44895">
              <w:rPr>
                <w:rFonts w:ascii="Times New Roman" w:eastAsia="Times New Roman" w:hAnsi="Times New Roman" w:cs="Times New Roman"/>
                <w:sz w:val="24"/>
                <w:szCs w:val="24"/>
                <w:lang w:eastAsia="ru-RU"/>
              </w:rPr>
              <w:lastRenderedPageBreak/>
              <w:t xml:space="preserve">терминологию и единицы </w:t>
            </w:r>
            <w:r w:rsidRPr="00A44895">
              <w:rPr>
                <w:rFonts w:ascii="Times New Roman" w:eastAsia="Times New Roman" w:hAnsi="Times New Roman" w:cs="Times New Roman"/>
                <w:sz w:val="24"/>
                <w:szCs w:val="24"/>
                <w:lang w:eastAsia="ru-RU"/>
              </w:rPr>
              <w:lastRenderedPageBreak/>
              <w:t>измерения величин в соответствии с действующими стандартами и международной системой единиц СИ</w:t>
            </w:r>
          </w:p>
        </w:tc>
        <w:tc>
          <w:tcPr>
            <w:tcW w:w="2601" w:type="dxa"/>
          </w:tcPr>
          <w:p w:rsidR="00C00891" w:rsidRDefault="00C00891" w:rsidP="00C00891">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Cs/>
                <w:sz w:val="24"/>
                <w:szCs w:val="24"/>
              </w:rPr>
              <w:lastRenderedPageBreak/>
              <w:t xml:space="preserve">выполнения </w:t>
            </w:r>
            <w:r>
              <w:rPr>
                <w:rFonts w:ascii="Times New Roman" w:hAnsi="Times New Roman" w:cs="Times New Roman"/>
                <w:sz w:val="24"/>
                <w:szCs w:val="24"/>
              </w:rPr>
              <w:t xml:space="preserve">анализа </w:t>
            </w:r>
            <w:r>
              <w:rPr>
                <w:rFonts w:ascii="Times New Roman" w:hAnsi="Times New Roman" w:cs="Times New Roman"/>
                <w:sz w:val="24"/>
                <w:szCs w:val="24"/>
              </w:rPr>
              <w:lastRenderedPageBreak/>
              <w:t>чертежа и технологической карты для выполнения сборки и регулировки сложных приспособлений и инструментов;</w:t>
            </w:r>
          </w:p>
          <w:p w:rsidR="00C00891" w:rsidRDefault="00C00891" w:rsidP="00C00891">
            <w:pPr>
              <w:widowControl w:val="0"/>
              <w:autoSpaceDE w:val="0"/>
              <w:autoSpaceDN w:val="0"/>
              <w:adjustRightInd w:val="0"/>
              <w:rPr>
                <w:rFonts w:ascii="Times New Roman" w:hAnsi="Times New Roman" w:cs="Times New Roman"/>
                <w:bCs/>
                <w:sz w:val="24"/>
                <w:szCs w:val="24"/>
              </w:rPr>
            </w:pPr>
            <w:r>
              <w:rPr>
                <w:rFonts w:ascii="Times New Roman" w:hAnsi="Times New Roman" w:cs="Times New Roman"/>
                <w:sz w:val="24"/>
                <w:szCs w:val="24"/>
              </w:rPr>
              <w:t>сборки сложных приспособлений и инструментов</w:t>
            </w:r>
          </w:p>
          <w:p w:rsidR="00C00891" w:rsidRDefault="00C00891" w:rsidP="00C00891">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регулировки сложных приспособлений, режущих и измерительных инструментов</w:t>
            </w:r>
          </w:p>
          <w:p w:rsidR="00C00891" w:rsidRDefault="00C00891" w:rsidP="00C00891">
            <w:pPr>
              <w:widowControl w:val="0"/>
              <w:autoSpaceDE w:val="0"/>
              <w:autoSpaceDN w:val="0"/>
              <w:adjustRightInd w:val="0"/>
              <w:rPr>
                <w:rFonts w:ascii="Times New Roman" w:hAnsi="Times New Roman" w:cs="Times New Roman"/>
                <w:sz w:val="24"/>
                <w:szCs w:val="24"/>
              </w:rPr>
            </w:pPr>
            <w:r>
              <w:rPr>
                <w:rFonts w:ascii="Times New Roman" w:hAnsi="Times New Roman" w:cs="Times New Roman"/>
                <w:bCs/>
                <w:sz w:val="24"/>
                <w:szCs w:val="24"/>
              </w:rPr>
              <w:t>выполнения</w:t>
            </w:r>
            <w:r>
              <w:rPr>
                <w:rFonts w:ascii="Times New Roman" w:hAnsi="Times New Roman" w:cs="Times New Roman"/>
                <w:sz w:val="24"/>
                <w:szCs w:val="24"/>
              </w:rPr>
              <w:t xml:space="preserve"> контроля эксплуатационных параметров, контроля соответствия техническим требованиям и испытания сложных приспособлений и инструментов</w:t>
            </w:r>
          </w:p>
          <w:p w:rsidR="00C00891" w:rsidRPr="00A44895" w:rsidRDefault="00C00891" w:rsidP="00C00891">
            <w:pPr>
              <w:rPr>
                <w:rFonts w:ascii="Times New Roman" w:eastAsia="Times New Roman" w:hAnsi="Times New Roman" w:cs="Times New Roman"/>
                <w:sz w:val="24"/>
                <w:szCs w:val="24"/>
                <w:lang w:eastAsia="ru-RU"/>
              </w:rPr>
            </w:pPr>
            <w:r>
              <w:rPr>
                <w:rFonts w:ascii="Times New Roman" w:hAnsi="Times New Roman" w:cs="Times New Roman"/>
                <w:sz w:val="24"/>
                <w:szCs w:val="24"/>
              </w:rPr>
              <w:t>подготовки документов по результатам контроля и испытаний сложных приспособлений и инструментов</w:t>
            </w:r>
          </w:p>
        </w:tc>
      </w:tr>
      <w:tr w:rsidR="00C00891" w:rsidRPr="00985111" w:rsidTr="00C00891">
        <w:trPr>
          <w:trHeight w:val="20"/>
        </w:trPr>
        <w:tc>
          <w:tcPr>
            <w:tcW w:w="1321" w:type="dxa"/>
            <w:vMerge/>
          </w:tcPr>
          <w:p w:rsidR="00C00891" w:rsidRPr="00985111" w:rsidRDefault="00C00891" w:rsidP="00C00891">
            <w:pPr>
              <w:suppressAutoHyphens/>
              <w:jc w:val="center"/>
              <w:rPr>
                <w:rFonts w:ascii="Times New Roman" w:eastAsia="Times New Roman" w:hAnsi="Times New Roman" w:cs="Times New Roman"/>
                <w:i/>
                <w:sz w:val="24"/>
                <w:szCs w:val="24"/>
                <w:lang w:eastAsia="ru-RU"/>
              </w:rPr>
            </w:pPr>
          </w:p>
        </w:tc>
        <w:tc>
          <w:tcPr>
            <w:tcW w:w="2860" w:type="dxa"/>
          </w:tcPr>
          <w:p w:rsidR="00C00891" w:rsidRPr="00A44895" w:rsidRDefault="00C00891" w:rsidP="00C00891">
            <w:pPr>
              <w:rPr>
                <w:rFonts w:ascii="Times New Roman" w:eastAsia="Times New Roman" w:hAnsi="Times New Roman" w:cs="Times New Roman"/>
                <w:sz w:val="24"/>
                <w:szCs w:val="24"/>
                <w:lang w:eastAsia="ru-RU"/>
              </w:rPr>
            </w:pPr>
            <w:r w:rsidRPr="00B02D35">
              <w:rPr>
                <w:rFonts w:ascii="Times New Roman" w:hAnsi="Times New Roman"/>
                <w:sz w:val="24"/>
              </w:rPr>
              <w:t>применять требования нормативных документов к основным видам продукции (услуг) и процессов</w:t>
            </w:r>
          </w:p>
        </w:tc>
        <w:tc>
          <w:tcPr>
            <w:tcW w:w="2965" w:type="dxa"/>
          </w:tcPr>
          <w:p w:rsidR="00C00891" w:rsidRPr="00A44895" w:rsidRDefault="00C00891" w:rsidP="00C00891">
            <w:pPr>
              <w:rPr>
                <w:rFonts w:ascii="Times New Roman" w:eastAsia="Times New Roman" w:hAnsi="Times New Roman" w:cs="Times New Roman"/>
                <w:sz w:val="24"/>
                <w:szCs w:val="24"/>
                <w:lang w:eastAsia="ru-RU"/>
              </w:rPr>
            </w:pPr>
            <w:r w:rsidRPr="00A44895">
              <w:rPr>
                <w:rFonts w:ascii="Times New Roman" w:eastAsia="Times New Roman" w:hAnsi="Times New Roman" w:cs="Times New Roman"/>
                <w:sz w:val="24"/>
                <w:szCs w:val="24"/>
                <w:lang w:eastAsia="ru-RU"/>
              </w:rPr>
              <w:t>формы подтверждения качества</w:t>
            </w:r>
          </w:p>
        </w:tc>
        <w:tc>
          <w:tcPr>
            <w:tcW w:w="2601" w:type="dxa"/>
          </w:tcPr>
          <w:p w:rsidR="00C00891" w:rsidRPr="00A44895" w:rsidRDefault="00C00891" w:rsidP="00C00891">
            <w:pPr>
              <w:rPr>
                <w:rFonts w:ascii="Times New Roman" w:eastAsia="Times New Roman" w:hAnsi="Times New Roman" w:cs="Times New Roman"/>
                <w:sz w:val="24"/>
                <w:szCs w:val="24"/>
                <w:lang w:eastAsia="ru-RU"/>
              </w:rPr>
            </w:pPr>
          </w:p>
        </w:tc>
      </w:tr>
    </w:tbl>
    <w:p w:rsidR="00B62690" w:rsidRDefault="00B62690" w:rsidP="00B62690">
      <w:pPr>
        <w:spacing w:after="120"/>
        <w:ind w:firstLine="709"/>
        <w:rPr>
          <w:rFonts w:ascii="Times New Roman" w:hAnsi="Times New Roman" w:cs="Times New Roman"/>
          <w:bCs/>
          <w:sz w:val="24"/>
          <w:szCs w:val="24"/>
        </w:rPr>
      </w:pPr>
    </w:p>
    <w:p w:rsidR="00B62690" w:rsidRDefault="00B62690" w:rsidP="00B62690">
      <w:pPr>
        <w:spacing w:after="120"/>
        <w:ind w:firstLine="709"/>
        <w:rPr>
          <w:rFonts w:ascii="Times New Roman" w:hAnsi="Times New Roman" w:cs="Times New Roman"/>
          <w:bCs/>
          <w:sz w:val="24"/>
          <w:szCs w:val="24"/>
        </w:rPr>
      </w:pPr>
    </w:p>
    <w:p w:rsidR="00B62690" w:rsidRPr="00B115E3" w:rsidRDefault="00B62690" w:rsidP="00B62690">
      <w:pPr>
        <w:pStyle w:val="1f0"/>
        <w:rPr>
          <w:rFonts w:ascii="Times New Roman" w:hAnsi="Times New Roman"/>
        </w:rPr>
      </w:pPr>
      <w:r w:rsidRPr="00E11160">
        <w:rPr>
          <w:rFonts w:ascii="Times New Roman" w:hAnsi="Times New Roman"/>
        </w:rPr>
        <w:t xml:space="preserve">2. Структура и содержание </w:t>
      </w:r>
      <w:r>
        <w:rPr>
          <w:rFonts w:ascii="Times New Roman" w:hAnsi="Times New Roman"/>
        </w:rPr>
        <w:t>ДИСЦИПЛИНЫ</w:t>
      </w:r>
    </w:p>
    <w:p w:rsidR="00B62690" w:rsidRPr="00E11160" w:rsidRDefault="00B62690" w:rsidP="00B62690">
      <w:pPr>
        <w:pStyle w:val="114"/>
        <w:rPr>
          <w:rFonts w:ascii="Times New Roman" w:hAnsi="Times New Roman"/>
        </w:rPr>
      </w:pPr>
      <w:r w:rsidRPr="00E11160">
        <w:rPr>
          <w:rFonts w:ascii="Times New Roman" w:hAnsi="Times New Roman"/>
        </w:rPr>
        <w:t xml:space="preserve">2.1. Трудоемкость освоения </w:t>
      </w:r>
      <w:r>
        <w:rPr>
          <w:rFonts w:ascii="Times New Roman" w:hAnsi="Times New Roman"/>
        </w:rPr>
        <w:t>дисциплины</w:t>
      </w:r>
      <w:r w:rsidRPr="00E11160">
        <w:rPr>
          <w:rFonts w:ascii="Times New Roman" w:hAnsi="Times New Roman"/>
        </w:rPr>
        <w:t xml:space="preserve">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926"/>
        <w:gridCol w:w="2393"/>
        <w:gridCol w:w="2693"/>
      </w:tblGrid>
      <w:tr w:rsidR="00B62690" w:rsidRPr="00DB7B6A" w:rsidTr="00B62690">
        <w:trPr>
          <w:trHeight w:val="23"/>
        </w:trPr>
        <w:tc>
          <w:tcPr>
            <w:tcW w:w="2460" w:type="pct"/>
            <w:vAlign w:val="center"/>
          </w:tcPr>
          <w:p w:rsidR="00B62690" w:rsidRPr="00F70F81" w:rsidRDefault="00B62690" w:rsidP="00B62690">
            <w:pPr>
              <w:jc w:val="center"/>
              <w:rPr>
                <w:rFonts w:ascii="Times New Roman" w:hAnsi="Times New Roman" w:cs="Times New Roman"/>
                <w:b/>
                <w:sz w:val="24"/>
              </w:rPr>
            </w:pPr>
            <w:r w:rsidRPr="00F70F81">
              <w:rPr>
                <w:rFonts w:ascii="Times New Roman" w:hAnsi="Times New Roman" w:cs="Times New Roman"/>
                <w:b/>
                <w:sz w:val="24"/>
              </w:rPr>
              <w:t>Наименование составных частей дисциплины</w:t>
            </w:r>
          </w:p>
        </w:tc>
        <w:tc>
          <w:tcPr>
            <w:tcW w:w="1195" w:type="pct"/>
            <w:vAlign w:val="center"/>
          </w:tcPr>
          <w:p w:rsidR="00B62690" w:rsidRPr="00F70F81" w:rsidRDefault="00B62690" w:rsidP="00B62690">
            <w:pPr>
              <w:jc w:val="center"/>
              <w:rPr>
                <w:rFonts w:ascii="Times New Roman" w:hAnsi="Times New Roman" w:cs="Times New Roman"/>
                <w:b/>
                <w:iCs/>
                <w:sz w:val="24"/>
              </w:rPr>
            </w:pPr>
            <w:r w:rsidRPr="00F70F81">
              <w:rPr>
                <w:rFonts w:ascii="Times New Roman" w:hAnsi="Times New Roman" w:cs="Times New Roman"/>
                <w:b/>
                <w:iCs/>
                <w:sz w:val="24"/>
              </w:rPr>
              <w:t>Объем в часах</w:t>
            </w:r>
          </w:p>
        </w:tc>
        <w:tc>
          <w:tcPr>
            <w:tcW w:w="1345" w:type="pct"/>
          </w:tcPr>
          <w:p w:rsidR="00B62690" w:rsidRPr="00F70F81" w:rsidRDefault="00B62690" w:rsidP="00B62690">
            <w:pPr>
              <w:jc w:val="center"/>
              <w:rPr>
                <w:rFonts w:ascii="Times New Roman" w:hAnsi="Times New Roman" w:cs="Times New Roman"/>
                <w:b/>
                <w:iCs/>
                <w:sz w:val="24"/>
              </w:rPr>
            </w:pPr>
            <w:r w:rsidRPr="00F70F81">
              <w:rPr>
                <w:rFonts w:ascii="Times New Roman" w:hAnsi="Times New Roman" w:cs="Times New Roman"/>
                <w:b/>
                <w:sz w:val="24"/>
              </w:rPr>
              <w:t xml:space="preserve">В </w:t>
            </w:r>
            <w:proofErr w:type="spellStart"/>
            <w:r w:rsidRPr="00F70F81">
              <w:rPr>
                <w:rFonts w:ascii="Times New Roman" w:hAnsi="Times New Roman" w:cs="Times New Roman"/>
                <w:b/>
                <w:sz w:val="24"/>
              </w:rPr>
              <w:t>т.ч</w:t>
            </w:r>
            <w:proofErr w:type="spellEnd"/>
            <w:r w:rsidRPr="00F70F81">
              <w:rPr>
                <w:rFonts w:ascii="Times New Roman" w:hAnsi="Times New Roman" w:cs="Times New Roman"/>
                <w:b/>
                <w:sz w:val="24"/>
              </w:rPr>
              <w:t xml:space="preserve">. в форме </w:t>
            </w:r>
            <w:proofErr w:type="spellStart"/>
            <w:r w:rsidRPr="00F70F81">
              <w:rPr>
                <w:rFonts w:ascii="Times New Roman" w:hAnsi="Times New Roman" w:cs="Times New Roman"/>
                <w:b/>
                <w:sz w:val="24"/>
              </w:rPr>
              <w:t>практ</w:t>
            </w:r>
            <w:proofErr w:type="spellEnd"/>
            <w:r w:rsidRPr="00F70F81">
              <w:rPr>
                <w:rFonts w:ascii="Times New Roman" w:hAnsi="Times New Roman" w:cs="Times New Roman"/>
                <w:b/>
                <w:sz w:val="24"/>
              </w:rPr>
              <w:t>. подготовки</w:t>
            </w:r>
          </w:p>
        </w:tc>
      </w:tr>
      <w:tr w:rsidR="00B62690" w:rsidRPr="00DB7B6A" w:rsidTr="00B62690">
        <w:trPr>
          <w:trHeight w:val="23"/>
        </w:trPr>
        <w:tc>
          <w:tcPr>
            <w:tcW w:w="2460" w:type="pct"/>
            <w:vAlign w:val="center"/>
          </w:tcPr>
          <w:p w:rsidR="00B62690" w:rsidRPr="00F70F81" w:rsidRDefault="00B62690" w:rsidP="00B62690">
            <w:pPr>
              <w:jc w:val="both"/>
              <w:rPr>
                <w:rFonts w:ascii="Times New Roman" w:hAnsi="Times New Roman" w:cs="Times New Roman"/>
                <w:bCs/>
                <w:sz w:val="24"/>
                <w:szCs w:val="24"/>
              </w:rPr>
            </w:pPr>
            <w:r w:rsidRPr="00F70F81">
              <w:rPr>
                <w:rFonts w:ascii="Times New Roman" w:hAnsi="Times New Roman" w:cs="Times New Roman"/>
                <w:bCs/>
                <w:sz w:val="24"/>
                <w:szCs w:val="24"/>
              </w:rPr>
              <w:t>Учебные занятия</w:t>
            </w:r>
          </w:p>
        </w:tc>
        <w:tc>
          <w:tcPr>
            <w:tcW w:w="1195" w:type="pct"/>
            <w:vAlign w:val="center"/>
          </w:tcPr>
          <w:p w:rsidR="00B62690" w:rsidRPr="00F70F81"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34</w:t>
            </w:r>
          </w:p>
        </w:tc>
        <w:tc>
          <w:tcPr>
            <w:tcW w:w="1345" w:type="pct"/>
            <w:vAlign w:val="center"/>
          </w:tcPr>
          <w:p w:rsidR="00B62690" w:rsidRPr="00F70F81"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2</w:t>
            </w:r>
            <w:r w:rsidR="00A15053">
              <w:rPr>
                <w:rFonts w:ascii="Times New Roman" w:hAnsi="Times New Roman" w:cs="Times New Roman"/>
                <w:bCs/>
                <w:sz w:val="24"/>
                <w:szCs w:val="24"/>
              </w:rPr>
              <w:t>0</w:t>
            </w:r>
          </w:p>
        </w:tc>
      </w:tr>
      <w:tr w:rsidR="00B62690" w:rsidRPr="00DB7B6A" w:rsidTr="00B62690">
        <w:trPr>
          <w:trHeight w:val="23"/>
        </w:trPr>
        <w:tc>
          <w:tcPr>
            <w:tcW w:w="2460" w:type="pct"/>
            <w:vAlign w:val="center"/>
          </w:tcPr>
          <w:p w:rsidR="00B62690" w:rsidRPr="00F70F81" w:rsidRDefault="00B62690" w:rsidP="00B62690">
            <w:pPr>
              <w:jc w:val="both"/>
              <w:rPr>
                <w:rFonts w:ascii="Times New Roman" w:hAnsi="Times New Roman" w:cs="Times New Roman"/>
                <w:bCs/>
                <w:sz w:val="24"/>
                <w:szCs w:val="24"/>
              </w:rPr>
            </w:pPr>
            <w:proofErr w:type="gramStart"/>
            <w:r w:rsidRPr="00F70F81">
              <w:rPr>
                <w:rFonts w:ascii="Times New Roman" w:hAnsi="Times New Roman" w:cs="Times New Roman"/>
                <w:bCs/>
                <w:sz w:val="24"/>
                <w:szCs w:val="24"/>
              </w:rPr>
              <w:t>Курсовой проект (работа</w:t>
            </w:r>
            <w:proofErr w:type="gramEnd"/>
          </w:p>
        </w:tc>
        <w:tc>
          <w:tcPr>
            <w:tcW w:w="1195" w:type="pct"/>
            <w:vAlign w:val="center"/>
          </w:tcPr>
          <w:p w:rsidR="00B62690" w:rsidRPr="00F70F81"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345" w:type="pct"/>
            <w:vAlign w:val="center"/>
          </w:tcPr>
          <w:p w:rsidR="00B62690" w:rsidRPr="00F70F81"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B62690" w:rsidRPr="00DB7B6A" w:rsidTr="00B62690">
        <w:trPr>
          <w:trHeight w:val="23"/>
        </w:trPr>
        <w:tc>
          <w:tcPr>
            <w:tcW w:w="2460" w:type="pct"/>
            <w:vAlign w:val="center"/>
          </w:tcPr>
          <w:p w:rsidR="00B62690" w:rsidRPr="00F70F81" w:rsidRDefault="00B62690" w:rsidP="00B62690">
            <w:pPr>
              <w:jc w:val="both"/>
              <w:rPr>
                <w:rFonts w:ascii="Times New Roman" w:hAnsi="Times New Roman" w:cs="Times New Roman"/>
                <w:bCs/>
                <w:sz w:val="24"/>
                <w:szCs w:val="24"/>
              </w:rPr>
            </w:pPr>
            <w:r w:rsidRPr="00F70F81">
              <w:rPr>
                <w:rFonts w:ascii="Times New Roman" w:hAnsi="Times New Roman" w:cs="Times New Roman"/>
                <w:bCs/>
                <w:sz w:val="24"/>
                <w:szCs w:val="24"/>
              </w:rPr>
              <w:t>Самостоятельная работа</w:t>
            </w:r>
          </w:p>
        </w:tc>
        <w:tc>
          <w:tcPr>
            <w:tcW w:w="1195" w:type="pct"/>
            <w:vAlign w:val="center"/>
          </w:tcPr>
          <w:p w:rsidR="00B62690" w:rsidRPr="00F70F81" w:rsidRDefault="00A15053" w:rsidP="00B62690">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1345" w:type="pct"/>
            <w:vAlign w:val="center"/>
          </w:tcPr>
          <w:p w:rsidR="00B62690" w:rsidRPr="00F70F81" w:rsidRDefault="00B62690" w:rsidP="00B62690">
            <w:pPr>
              <w:jc w:val="center"/>
              <w:rPr>
                <w:rFonts w:ascii="Times New Roman" w:hAnsi="Times New Roman" w:cs="Times New Roman"/>
                <w:bCs/>
                <w:sz w:val="24"/>
                <w:szCs w:val="24"/>
              </w:rPr>
            </w:pPr>
            <w:r w:rsidRPr="00F70F81">
              <w:rPr>
                <w:rFonts w:ascii="Times New Roman" w:hAnsi="Times New Roman" w:cs="Times New Roman"/>
                <w:bCs/>
                <w:sz w:val="24"/>
                <w:szCs w:val="24"/>
              </w:rPr>
              <w:t>-</w:t>
            </w:r>
          </w:p>
        </w:tc>
      </w:tr>
      <w:tr w:rsidR="00B62690" w:rsidRPr="00DB7B6A" w:rsidTr="00B62690">
        <w:trPr>
          <w:trHeight w:val="23"/>
        </w:trPr>
        <w:tc>
          <w:tcPr>
            <w:tcW w:w="2460" w:type="pct"/>
            <w:vAlign w:val="center"/>
          </w:tcPr>
          <w:p w:rsidR="00B62690" w:rsidRPr="00F70F81" w:rsidRDefault="00B62690" w:rsidP="00B62690">
            <w:pPr>
              <w:jc w:val="both"/>
              <w:rPr>
                <w:rFonts w:ascii="Times New Roman" w:hAnsi="Times New Roman" w:cs="Times New Roman"/>
                <w:bCs/>
                <w:sz w:val="24"/>
                <w:szCs w:val="24"/>
              </w:rPr>
            </w:pPr>
            <w:r w:rsidRPr="00F70F81">
              <w:rPr>
                <w:rFonts w:ascii="Times New Roman" w:hAnsi="Times New Roman" w:cs="Times New Roman"/>
                <w:bCs/>
                <w:sz w:val="24"/>
                <w:szCs w:val="24"/>
              </w:rPr>
              <w:t xml:space="preserve">Промежуточная аттестация </w:t>
            </w:r>
            <w:r>
              <w:rPr>
                <w:rFonts w:ascii="Times New Roman" w:hAnsi="Times New Roman" w:cs="Times New Roman"/>
                <w:bCs/>
                <w:sz w:val="24"/>
                <w:szCs w:val="24"/>
              </w:rPr>
              <w:t xml:space="preserve">в форме </w:t>
            </w:r>
            <w:proofErr w:type="spellStart"/>
            <w:r>
              <w:rPr>
                <w:rFonts w:ascii="Times New Roman" w:hAnsi="Times New Roman" w:cs="Times New Roman"/>
                <w:bCs/>
                <w:sz w:val="24"/>
                <w:szCs w:val="24"/>
              </w:rPr>
              <w:t>дифзачета</w:t>
            </w:r>
            <w:proofErr w:type="spellEnd"/>
          </w:p>
        </w:tc>
        <w:tc>
          <w:tcPr>
            <w:tcW w:w="1195" w:type="pct"/>
            <w:vAlign w:val="center"/>
          </w:tcPr>
          <w:p w:rsidR="00B62690" w:rsidRPr="00F70F81" w:rsidRDefault="00A15053"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345" w:type="pct"/>
            <w:vAlign w:val="center"/>
          </w:tcPr>
          <w:p w:rsidR="00B62690" w:rsidRPr="00F70F81"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B62690" w:rsidRPr="00257255" w:rsidTr="00B62690">
        <w:trPr>
          <w:trHeight w:val="23"/>
        </w:trPr>
        <w:tc>
          <w:tcPr>
            <w:tcW w:w="2460" w:type="pct"/>
            <w:vAlign w:val="center"/>
          </w:tcPr>
          <w:p w:rsidR="00B62690" w:rsidRPr="00F70F81" w:rsidRDefault="00B62690" w:rsidP="00B62690">
            <w:pPr>
              <w:jc w:val="both"/>
              <w:rPr>
                <w:rFonts w:ascii="Times New Roman" w:hAnsi="Times New Roman" w:cs="Times New Roman"/>
                <w:bCs/>
                <w:sz w:val="24"/>
                <w:szCs w:val="24"/>
              </w:rPr>
            </w:pPr>
            <w:r w:rsidRPr="00F70F81">
              <w:rPr>
                <w:rFonts w:ascii="Times New Roman" w:hAnsi="Times New Roman" w:cs="Times New Roman"/>
                <w:bCs/>
                <w:sz w:val="24"/>
                <w:szCs w:val="24"/>
              </w:rPr>
              <w:t>Всего</w:t>
            </w:r>
          </w:p>
        </w:tc>
        <w:tc>
          <w:tcPr>
            <w:tcW w:w="1195" w:type="pct"/>
            <w:vAlign w:val="center"/>
          </w:tcPr>
          <w:p w:rsidR="00B62690" w:rsidRPr="00F70F81" w:rsidRDefault="00B62690" w:rsidP="00B62690">
            <w:pPr>
              <w:jc w:val="center"/>
              <w:rPr>
                <w:rFonts w:ascii="Times New Roman" w:hAnsi="Times New Roman" w:cs="Times New Roman"/>
                <w:b/>
                <w:sz w:val="24"/>
                <w:szCs w:val="24"/>
              </w:rPr>
            </w:pPr>
            <w:r>
              <w:rPr>
                <w:rFonts w:ascii="Times New Roman" w:hAnsi="Times New Roman" w:cs="Times New Roman"/>
                <w:b/>
                <w:sz w:val="24"/>
                <w:szCs w:val="24"/>
              </w:rPr>
              <w:t>36</w:t>
            </w:r>
          </w:p>
        </w:tc>
        <w:tc>
          <w:tcPr>
            <w:tcW w:w="1345" w:type="pct"/>
            <w:vAlign w:val="center"/>
          </w:tcPr>
          <w:p w:rsidR="00B62690" w:rsidRPr="00F70F81" w:rsidRDefault="00B62690" w:rsidP="00B62690">
            <w:pPr>
              <w:jc w:val="center"/>
              <w:rPr>
                <w:rFonts w:ascii="Times New Roman" w:hAnsi="Times New Roman" w:cs="Times New Roman"/>
                <w:b/>
                <w:sz w:val="24"/>
                <w:szCs w:val="24"/>
              </w:rPr>
            </w:pPr>
            <w:r>
              <w:rPr>
                <w:rFonts w:ascii="Times New Roman" w:hAnsi="Times New Roman" w:cs="Times New Roman"/>
                <w:b/>
                <w:sz w:val="24"/>
                <w:szCs w:val="24"/>
              </w:rPr>
              <w:t>2</w:t>
            </w:r>
            <w:r w:rsidR="00A15053">
              <w:rPr>
                <w:rFonts w:ascii="Times New Roman" w:hAnsi="Times New Roman" w:cs="Times New Roman"/>
                <w:b/>
                <w:sz w:val="24"/>
                <w:szCs w:val="24"/>
              </w:rPr>
              <w:t>0</w:t>
            </w:r>
          </w:p>
        </w:tc>
      </w:tr>
    </w:tbl>
    <w:p w:rsidR="00B62690" w:rsidRDefault="00B62690" w:rsidP="00B62690">
      <w:pPr>
        <w:rPr>
          <w:rFonts w:ascii="Times New Roman" w:hAnsi="Times New Roman" w:cs="Times New Roman"/>
          <w:iCs/>
          <w:sz w:val="24"/>
          <w:szCs w:val="24"/>
        </w:rPr>
      </w:pPr>
    </w:p>
    <w:p w:rsidR="00B62690" w:rsidRDefault="00B62690" w:rsidP="00B62690">
      <w:pPr>
        <w:rPr>
          <w:rFonts w:ascii="Times New Roman" w:hAnsi="Times New Roman" w:cs="Times New Roman"/>
          <w:iCs/>
          <w:sz w:val="24"/>
          <w:szCs w:val="24"/>
        </w:rPr>
        <w:sectPr w:rsidR="00B62690" w:rsidSect="00502F97">
          <w:headerReference w:type="even" r:id="rId145"/>
          <w:headerReference w:type="default" r:id="rId146"/>
          <w:pgSz w:w="11906" w:h="16838"/>
          <w:pgMar w:top="1134" w:right="567" w:bottom="1134" w:left="1701" w:header="709" w:footer="709" w:gutter="0"/>
          <w:cols w:space="708"/>
          <w:docGrid w:linePitch="360"/>
        </w:sectPr>
      </w:pPr>
    </w:p>
    <w:p w:rsidR="00B62690" w:rsidRDefault="00B62690" w:rsidP="00B62690">
      <w:pPr>
        <w:pStyle w:val="114"/>
        <w:rPr>
          <w:rFonts w:ascii="Times New Roman" w:hAnsi="Times New Roman"/>
        </w:rPr>
      </w:pPr>
      <w:r w:rsidRPr="00782EFC">
        <w:rPr>
          <w:rFonts w:ascii="Times New Roman" w:hAnsi="Times New Roman"/>
        </w:rPr>
        <w:lastRenderedPageBreak/>
        <w:t>2.</w:t>
      </w:r>
      <w:r>
        <w:rPr>
          <w:rFonts w:ascii="Times New Roman" w:hAnsi="Times New Roman"/>
        </w:rPr>
        <w:t>2</w:t>
      </w:r>
      <w:r w:rsidRPr="00782EFC">
        <w:rPr>
          <w:rFonts w:ascii="Times New Roman" w:hAnsi="Times New Roman"/>
        </w:rPr>
        <w:t>. </w:t>
      </w:r>
      <w:r>
        <w:rPr>
          <w:rFonts w:ascii="Times New Roman" w:hAnsi="Times New Roman"/>
        </w:rPr>
        <w:t>С</w:t>
      </w:r>
      <w:r w:rsidRPr="00782EFC">
        <w:rPr>
          <w:rFonts w:ascii="Times New Roman" w:hAnsi="Times New Roman"/>
        </w:rPr>
        <w:t xml:space="preserve">одержание </w:t>
      </w:r>
      <w:r>
        <w:rPr>
          <w:rFonts w:ascii="Times New Roman" w:hAnsi="Times New Roman"/>
        </w:rPr>
        <w:t>дисциплины</w:t>
      </w:r>
    </w:p>
    <w:tbl>
      <w:tblPr>
        <w:tblW w:w="150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38"/>
        <w:gridCol w:w="7034"/>
        <w:gridCol w:w="2523"/>
        <w:gridCol w:w="2835"/>
      </w:tblGrid>
      <w:tr w:rsidR="00B62690" w:rsidRPr="00C304ED" w:rsidTr="00B62690">
        <w:trPr>
          <w:trHeight w:val="20"/>
        </w:trPr>
        <w:tc>
          <w:tcPr>
            <w:tcW w:w="2268" w:type="dxa"/>
            <w:vAlign w:val="center"/>
          </w:tcPr>
          <w:p w:rsidR="00B62690" w:rsidRPr="00C63897" w:rsidRDefault="00B62690" w:rsidP="00B62690">
            <w:pPr>
              <w:spacing w:line="276" w:lineRule="auto"/>
              <w:jc w:val="center"/>
              <w:rPr>
                <w:rFonts w:ascii="Times New Roman" w:eastAsia="Times New Roman" w:hAnsi="Times New Roman" w:cs="Times New Roman"/>
                <w:b/>
                <w:lang w:eastAsia="ru-RU"/>
              </w:rPr>
            </w:pPr>
            <w:r>
              <w:rPr>
                <w:rFonts w:ascii="Times New Roman" w:eastAsia="Times New Roman" w:hAnsi="Times New Roman" w:cs="Times New Roman"/>
                <w:b/>
                <w:bCs/>
                <w:lang w:eastAsia="ru-RU"/>
              </w:rPr>
              <w:t>Наименование разделов и тем</w:t>
            </w:r>
          </w:p>
        </w:tc>
        <w:tc>
          <w:tcPr>
            <w:tcW w:w="7472" w:type="dxa"/>
            <w:gridSpan w:val="2"/>
            <w:vAlign w:val="center"/>
          </w:tcPr>
          <w:p w:rsidR="00B62690" w:rsidRPr="00C63897" w:rsidRDefault="00B62690" w:rsidP="00B62690">
            <w:pPr>
              <w:suppressAutoHyphens/>
              <w:jc w:val="center"/>
              <w:rPr>
                <w:rFonts w:ascii="Times New Roman" w:eastAsia="Times New Roman" w:hAnsi="Times New Roman" w:cs="Times New Roman"/>
                <w:b/>
                <w:lang w:eastAsia="ru-RU"/>
              </w:rPr>
            </w:pPr>
            <w:r>
              <w:rPr>
                <w:rFonts w:ascii="Times New Roman" w:eastAsia="Times New Roman" w:hAnsi="Times New Roman" w:cs="Times New Roman"/>
                <w:b/>
                <w:bCs/>
                <w:lang w:eastAsia="ru-RU"/>
              </w:rPr>
              <w:t>С</w:t>
            </w:r>
            <w:r w:rsidRPr="00C63897">
              <w:rPr>
                <w:rFonts w:ascii="Times New Roman" w:eastAsia="Times New Roman" w:hAnsi="Times New Roman" w:cs="Times New Roman"/>
                <w:b/>
                <w:bCs/>
                <w:lang w:eastAsia="ru-RU"/>
              </w:rPr>
              <w:t>одержание учебного материала, практически</w:t>
            </w:r>
            <w:r>
              <w:rPr>
                <w:rFonts w:ascii="Times New Roman" w:eastAsia="Times New Roman" w:hAnsi="Times New Roman" w:cs="Times New Roman"/>
                <w:b/>
                <w:bCs/>
                <w:lang w:eastAsia="ru-RU"/>
              </w:rPr>
              <w:t>х</w:t>
            </w:r>
            <w:r w:rsidRPr="00C63897">
              <w:rPr>
                <w:rFonts w:ascii="Times New Roman" w:eastAsia="Times New Roman" w:hAnsi="Times New Roman" w:cs="Times New Roman"/>
                <w:b/>
                <w:bCs/>
                <w:lang w:eastAsia="ru-RU"/>
              </w:rPr>
              <w:t xml:space="preserve"> и лабораторны</w:t>
            </w:r>
            <w:r>
              <w:rPr>
                <w:rFonts w:ascii="Times New Roman" w:eastAsia="Times New Roman" w:hAnsi="Times New Roman" w:cs="Times New Roman"/>
                <w:b/>
                <w:bCs/>
                <w:lang w:eastAsia="ru-RU"/>
              </w:rPr>
              <w:t>х</w:t>
            </w:r>
            <w:r w:rsidRPr="00C63897">
              <w:rPr>
                <w:rFonts w:ascii="Times New Roman" w:eastAsia="Times New Roman" w:hAnsi="Times New Roman" w:cs="Times New Roman"/>
                <w:b/>
                <w:bCs/>
                <w:lang w:eastAsia="ru-RU"/>
              </w:rPr>
              <w:t xml:space="preserve"> заняти</w:t>
            </w:r>
            <w:r>
              <w:rPr>
                <w:rFonts w:ascii="Times New Roman" w:eastAsia="Times New Roman" w:hAnsi="Times New Roman" w:cs="Times New Roman"/>
                <w:b/>
                <w:bCs/>
                <w:lang w:eastAsia="ru-RU"/>
              </w:rPr>
              <w:t>й</w:t>
            </w:r>
          </w:p>
        </w:tc>
        <w:tc>
          <w:tcPr>
            <w:tcW w:w="2523" w:type="dxa"/>
          </w:tcPr>
          <w:p w:rsidR="00B62690" w:rsidRDefault="00B62690" w:rsidP="00B62690">
            <w:pPr>
              <w:suppressAutoHyphens/>
              <w:jc w:val="center"/>
              <w:rPr>
                <w:rFonts w:ascii="Times New Roman" w:eastAsia="Times New Roman" w:hAnsi="Times New Roman" w:cs="Times New Roman"/>
                <w:b/>
                <w:bCs/>
                <w:lang w:eastAsia="ru-RU"/>
              </w:rPr>
            </w:pPr>
            <w:r w:rsidRPr="0092473B">
              <w:rPr>
                <w:rFonts w:ascii="Times New Roman" w:hAnsi="Times New Roman"/>
                <w:b/>
                <w:bCs/>
                <w:sz w:val="24"/>
                <w:szCs w:val="24"/>
              </w:rPr>
              <w:t xml:space="preserve">Объем, </w:t>
            </w:r>
            <w:proofErr w:type="spellStart"/>
            <w:r w:rsidRPr="0092473B">
              <w:rPr>
                <w:rFonts w:ascii="Times New Roman" w:hAnsi="Times New Roman"/>
                <w:b/>
                <w:bCs/>
                <w:sz w:val="24"/>
                <w:szCs w:val="24"/>
              </w:rPr>
              <w:t>ак</w:t>
            </w:r>
            <w:proofErr w:type="spellEnd"/>
            <w:r w:rsidRPr="0092473B">
              <w:rPr>
                <w:rFonts w:ascii="Times New Roman" w:hAnsi="Times New Roman"/>
                <w:b/>
                <w:bCs/>
                <w:sz w:val="24"/>
                <w:szCs w:val="24"/>
              </w:rPr>
              <w:t xml:space="preserve">. ч. / </w:t>
            </w:r>
            <w:r w:rsidRPr="0092473B">
              <w:rPr>
                <w:rFonts w:ascii="Times New Roman" w:hAnsi="Times New Roman"/>
                <w:b/>
                <w:bCs/>
                <w:sz w:val="24"/>
                <w:szCs w:val="24"/>
              </w:rPr>
              <w:br/>
              <w:t xml:space="preserve">в том числе в форме практической подготовки, </w:t>
            </w:r>
            <w:proofErr w:type="spellStart"/>
            <w:r w:rsidRPr="0092473B">
              <w:rPr>
                <w:rFonts w:ascii="Times New Roman" w:hAnsi="Times New Roman"/>
                <w:b/>
                <w:bCs/>
                <w:sz w:val="24"/>
                <w:szCs w:val="24"/>
              </w:rPr>
              <w:t>ак</w:t>
            </w:r>
            <w:proofErr w:type="spellEnd"/>
            <w:r w:rsidRPr="0092473B">
              <w:rPr>
                <w:rFonts w:ascii="Times New Roman" w:hAnsi="Times New Roman"/>
                <w:b/>
                <w:bCs/>
                <w:sz w:val="24"/>
                <w:szCs w:val="24"/>
              </w:rPr>
              <w:t>. ч.</w:t>
            </w:r>
          </w:p>
        </w:tc>
        <w:tc>
          <w:tcPr>
            <w:tcW w:w="2835" w:type="dxa"/>
          </w:tcPr>
          <w:p w:rsidR="00B62690" w:rsidRDefault="00B62690" w:rsidP="00B62690">
            <w:pPr>
              <w:suppressAutoHyphens/>
              <w:jc w:val="center"/>
              <w:rPr>
                <w:rFonts w:ascii="Times New Roman" w:eastAsia="Times New Roman" w:hAnsi="Times New Roman" w:cs="Times New Roman"/>
                <w:b/>
                <w:bCs/>
                <w:lang w:eastAsia="ru-RU"/>
              </w:rPr>
            </w:pPr>
            <w:r w:rsidRPr="00A41920">
              <w:rPr>
                <w:rFonts w:ascii="Times New Roman" w:hAnsi="Times New Roman"/>
                <w:b/>
                <w:bCs/>
                <w:sz w:val="24"/>
                <w:szCs w:val="24"/>
              </w:rPr>
              <w:t>Коды компетенций, формированию которых способствует элемент программы</w:t>
            </w:r>
          </w:p>
        </w:tc>
      </w:tr>
      <w:tr w:rsidR="00B62690" w:rsidRPr="00C304ED" w:rsidTr="00B62690">
        <w:trPr>
          <w:trHeight w:val="277"/>
        </w:trPr>
        <w:tc>
          <w:tcPr>
            <w:tcW w:w="2268"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sidRPr="00C304ED">
              <w:rPr>
                <w:rFonts w:ascii="Times New Roman" w:eastAsia="Times New Roman" w:hAnsi="Times New Roman" w:cs="Times New Roman"/>
                <w:b/>
                <w:bCs/>
                <w:sz w:val="24"/>
                <w:szCs w:val="24"/>
                <w:lang w:eastAsia="ru-RU"/>
              </w:rPr>
              <w:t>1</w:t>
            </w:r>
          </w:p>
        </w:tc>
        <w:tc>
          <w:tcPr>
            <w:tcW w:w="7472" w:type="dxa"/>
            <w:gridSpan w:val="2"/>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sidRPr="00C304ED">
              <w:rPr>
                <w:rFonts w:ascii="Times New Roman" w:eastAsia="Times New Roman" w:hAnsi="Times New Roman" w:cs="Times New Roman"/>
                <w:b/>
                <w:bCs/>
                <w:sz w:val="24"/>
                <w:szCs w:val="24"/>
                <w:lang w:eastAsia="ru-RU"/>
              </w:rPr>
              <w:t>2</w:t>
            </w:r>
          </w:p>
        </w:tc>
        <w:tc>
          <w:tcPr>
            <w:tcW w:w="2523"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p>
        </w:tc>
        <w:tc>
          <w:tcPr>
            <w:tcW w:w="2835"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p>
        </w:tc>
      </w:tr>
      <w:tr w:rsidR="00B62690" w:rsidRPr="00C304ED" w:rsidTr="00B62690">
        <w:trPr>
          <w:trHeight w:val="20"/>
        </w:trPr>
        <w:tc>
          <w:tcPr>
            <w:tcW w:w="9740" w:type="dxa"/>
            <w:gridSpan w:val="3"/>
          </w:tcPr>
          <w:p w:rsidR="00B62690" w:rsidRPr="00C304ED" w:rsidRDefault="00B62690" w:rsidP="00B62690">
            <w:pPr>
              <w:rPr>
                <w:rFonts w:ascii="Times New Roman" w:eastAsia="Times New Roman" w:hAnsi="Times New Roman" w:cs="Times New Roman"/>
                <w:i/>
                <w:iCs/>
                <w:sz w:val="24"/>
                <w:szCs w:val="24"/>
                <w:lang w:eastAsia="ru-RU"/>
              </w:rPr>
            </w:pPr>
            <w:r w:rsidRPr="00C304ED">
              <w:rPr>
                <w:rFonts w:ascii="Times New Roman" w:eastAsia="Times New Roman" w:hAnsi="Times New Roman" w:cs="Times New Roman"/>
                <w:b/>
                <w:bCs/>
                <w:sz w:val="24"/>
                <w:szCs w:val="24"/>
                <w:lang w:eastAsia="ru-RU"/>
              </w:rPr>
              <w:t>Раздел 1. Основные сведения о размерах и сопряжениях (26)</w:t>
            </w:r>
          </w:p>
        </w:tc>
        <w:tc>
          <w:tcPr>
            <w:tcW w:w="2523" w:type="dxa"/>
          </w:tcPr>
          <w:p w:rsidR="00B62690" w:rsidRPr="00C304ED" w:rsidRDefault="00B62690" w:rsidP="00B62690">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14</w:t>
            </w:r>
          </w:p>
        </w:tc>
        <w:tc>
          <w:tcPr>
            <w:tcW w:w="2835" w:type="dxa"/>
          </w:tcPr>
          <w:p w:rsidR="00B62690" w:rsidRPr="00C304ED" w:rsidRDefault="00B62690" w:rsidP="00B62690">
            <w:pPr>
              <w:rPr>
                <w:rFonts w:ascii="Times New Roman" w:eastAsia="Times New Roman" w:hAnsi="Times New Roman" w:cs="Times New Roman"/>
                <w:b/>
                <w:bCs/>
                <w:sz w:val="24"/>
                <w:szCs w:val="24"/>
                <w:lang w:eastAsia="ru-RU"/>
              </w:rPr>
            </w:pPr>
          </w:p>
        </w:tc>
      </w:tr>
      <w:tr w:rsidR="00B62690" w:rsidRPr="00C304ED" w:rsidTr="00B62690">
        <w:trPr>
          <w:trHeight w:val="20"/>
        </w:trPr>
        <w:tc>
          <w:tcPr>
            <w:tcW w:w="2268" w:type="dxa"/>
            <w:vMerge w:val="restart"/>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C304ED">
              <w:rPr>
                <w:rFonts w:ascii="Times New Roman" w:eastAsia="Times New Roman" w:hAnsi="Times New Roman" w:cs="Times New Roman"/>
                <w:b/>
                <w:bCs/>
                <w:sz w:val="24"/>
                <w:szCs w:val="24"/>
                <w:lang w:eastAsia="ru-RU"/>
              </w:rPr>
              <w:t xml:space="preserve">Тема 1.1. </w:t>
            </w:r>
          </w:p>
          <w:p w:rsidR="00B62690" w:rsidRPr="00C00891"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C304ED">
              <w:rPr>
                <w:rFonts w:ascii="Times New Roman" w:eastAsia="Times New Roman" w:hAnsi="Times New Roman" w:cs="Times New Roman"/>
                <w:bCs/>
                <w:sz w:val="24"/>
                <w:szCs w:val="24"/>
                <w:lang w:eastAsia="ru-RU"/>
              </w:rPr>
              <w:t>Стандартизация, качество продукции</w:t>
            </w:r>
          </w:p>
        </w:tc>
        <w:tc>
          <w:tcPr>
            <w:tcW w:w="7472" w:type="dxa"/>
            <w:gridSpan w:val="2"/>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C304ED">
              <w:rPr>
                <w:rFonts w:ascii="Times New Roman" w:eastAsia="Times New Roman" w:hAnsi="Times New Roman" w:cs="Times New Roman"/>
                <w:b/>
                <w:bCs/>
                <w:sz w:val="24"/>
                <w:szCs w:val="24"/>
                <w:lang w:eastAsia="ru-RU"/>
              </w:rPr>
              <w:t>Содержание учебного материала</w:t>
            </w:r>
          </w:p>
        </w:tc>
        <w:tc>
          <w:tcPr>
            <w:tcW w:w="2523"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2835"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p>
        </w:tc>
      </w:tr>
      <w:tr w:rsidR="00B62690" w:rsidRPr="00C304ED" w:rsidTr="00B62690">
        <w:trPr>
          <w:trHeight w:val="20"/>
        </w:trPr>
        <w:tc>
          <w:tcPr>
            <w:tcW w:w="2268" w:type="dxa"/>
            <w:vMerge/>
            <w:vAlign w:val="center"/>
          </w:tcPr>
          <w:p w:rsidR="00B62690" w:rsidRPr="00C304ED" w:rsidRDefault="00B62690" w:rsidP="00B62690">
            <w:pPr>
              <w:rPr>
                <w:rFonts w:ascii="Times New Roman" w:eastAsia="Times New Roman" w:hAnsi="Times New Roman" w:cs="Times New Roman"/>
                <w:b/>
                <w:bCs/>
                <w:sz w:val="24"/>
                <w:szCs w:val="24"/>
                <w:lang w:eastAsia="ru-RU"/>
              </w:rPr>
            </w:pPr>
          </w:p>
        </w:tc>
        <w:tc>
          <w:tcPr>
            <w:tcW w:w="438"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C304ED">
              <w:rPr>
                <w:rFonts w:ascii="Times New Roman" w:eastAsia="Times New Roman" w:hAnsi="Times New Roman" w:cs="Times New Roman"/>
                <w:sz w:val="24"/>
                <w:szCs w:val="24"/>
                <w:lang w:eastAsia="ru-RU"/>
              </w:rPr>
              <w:t>1.</w:t>
            </w:r>
          </w:p>
        </w:tc>
        <w:tc>
          <w:tcPr>
            <w:tcW w:w="7034"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C304ED">
              <w:rPr>
                <w:rFonts w:ascii="Times New Roman" w:eastAsia="Times New Roman" w:hAnsi="Times New Roman" w:cs="Times New Roman"/>
                <w:bCs/>
                <w:sz w:val="24"/>
                <w:szCs w:val="24"/>
                <w:lang w:eastAsia="ru-RU"/>
              </w:rPr>
              <w:t>Государственная стандартизация. Основные цели и задачи стандартизации. Виды и категории стандартов</w:t>
            </w:r>
          </w:p>
        </w:tc>
        <w:tc>
          <w:tcPr>
            <w:tcW w:w="2523"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2835" w:type="dxa"/>
            <w:vMerge w:val="restart"/>
          </w:tcPr>
          <w:p w:rsidR="004D1D0E" w:rsidRPr="00A44895" w:rsidRDefault="004D1D0E" w:rsidP="004D1D0E">
            <w:pPr>
              <w:rPr>
                <w:rFonts w:ascii="Times New Roman" w:eastAsia="Times New Roman" w:hAnsi="Times New Roman" w:cs="Times New Roman"/>
                <w:sz w:val="24"/>
                <w:szCs w:val="24"/>
                <w:lang w:eastAsia="ru-RU"/>
              </w:rPr>
            </w:pPr>
            <w:r w:rsidRPr="00A44895">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A44895">
              <w:rPr>
                <w:rFonts w:ascii="Times New Roman" w:eastAsia="Times New Roman" w:hAnsi="Times New Roman" w:cs="Times New Roman"/>
                <w:sz w:val="24"/>
                <w:szCs w:val="24"/>
                <w:lang w:eastAsia="ru-RU"/>
              </w:rPr>
              <w:t>ОК 02</w:t>
            </w:r>
            <w:r>
              <w:rPr>
                <w:rFonts w:ascii="Times New Roman" w:eastAsia="Times New Roman" w:hAnsi="Times New Roman" w:cs="Times New Roman"/>
                <w:sz w:val="24"/>
                <w:szCs w:val="24"/>
                <w:lang w:eastAsia="ru-RU"/>
              </w:rPr>
              <w:t xml:space="preserve">, </w:t>
            </w:r>
            <w:r w:rsidRPr="00A44895">
              <w:rPr>
                <w:rFonts w:ascii="Times New Roman" w:eastAsia="Times New Roman" w:hAnsi="Times New Roman" w:cs="Times New Roman"/>
                <w:sz w:val="24"/>
                <w:szCs w:val="24"/>
                <w:lang w:eastAsia="ru-RU"/>
              </w:rPr>
              <w:t>ОК 05</w:t>
            </w:r>
          </w:p>
          <w:p w:rsidR="004D1D0E" w:rsidRPr="00A44895" w:rsidRDefault="004D1D0E" w:rsidP="004D1D0E">
            <w:pPr>
              <w:rPr>
                <w:rFonts w:ascii="Times New Roman" w:eastAsia="Times New Roman" w:hAnsi="Times New Roman" w:cs="Times New Roman"/>
                <w:sz w:val="24"/>
                <w:szCs w:val="24"/>
                <w:lang w:eastAsia="ru-RU"/>
              </w:rPr>
            </w:pPr>
            <w:r w:rsidRPr="00A44895">
              <w:rPr>
                <w:rFonts w:ascii="Times New Roman" w:eastAsia="Times New Roman" w:hAnsi="Times New Roman" w:cs="Times New Roman"/>
                <w:sz w:val="24"/>
                <w:szCs w:val="24"/>
                <w:lang w:eastAsia="ru-RU"/>
              </w:rPr>
              <w:t>ОК 07</w:t>
            </w:r>
            <w:r>
              <w:rPr>
                <w:rFonts w:ascii="Times New Roman" w:eastAsia="Times New Roman" w:hAnsi="Times New Roman" w:cs="Times New Roman"/>
                <w:sz w:val="24"/>
                <w:szCs w:val="24"/>
                <w:lang w:eastAsia="ru-RU"/>
              </w:rPr>
              <w:t xml:space="preserve">, </w:t>
            </w:r>
            <w:r w:rsidRPr="00A44895">
              <w:rPr>
                <w:rFonts w:ascii="Times New Roman" w:eastAsia="Times New Roman" w:hAnsi="Times New Roman" w:cs="Times New Roman"/>
                <w:sz w:val="24"/>
                <w:szCs w:val="24"/>
                <w:lang w:eastAsia="ru-RU"/>
              </w:rPr>
              <w:t>ОК 09</w:t>
            </w:r>
            <w:r>
              <w:rPr>
                <w:rFonts w:ascii="Times New Roman" w:eastAsia="Times New Roman" w:hAnsi="Times New Roman" w:cs="Times New Roman"/>
                <w:sz w:val="24"/>
                <w:szCs w:val="24"/>
                <w:lang w:eastAsia="ru-RU"/>
              </w:rPr>
              <w:t xml:space="preserve">, </w:t>
            </w:r>
            <w:r w:rsidRPr="00A44895">
              <w:rPr>
                <w:rFonts w:ascii="Times New Roman" w:eastAsia="Times New Roman" w:hAnsi="Times New Roman" w:cs="Times New Roman"/>
                <w:sz w:val="24"/>
                <w:szCs w:val="24"/>
                <w:lang w:eastAsia="ru-RU"/>
              </w:rPr>
              <w:t>ПК 1.1-3.3</w:t>
            </w:r>
          </w:p>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p>
        </w:tc>
      </w:tr>
      <w:tr w:rsidR="00B62690" w:rsidRPr="00C304ED" w:rsidTr="00B62690">
        <w:trPr>
          <w:trHeight w:val="187"/>
        </w:trPr>
        <w:tc>
          <w:tcPr>
            <w:tcW w:w="2268" w:type="dxa"/>
            <w:vMerge/>
            <w:vAlign w:val="center"/>
          </w:tcPr>
          <w:p w:rsidR="00B62690" w:rsidRPr="00C304ED" w:rsidRDefault="00B62690" w:rsidP="00B62690">
            <w:pPr>
              <w:rPr>
                <w:rFonts w:ascii="Times New Roman" w:eastAsia="Times New Roman" w:hAnsi="Times New Roman" w:cs="Times New Roman"/>
                <w:b/>
                <w:bCs/>
                <w:sz w:val="24"/>
                <w:szCs w:val="24"/>
                <w:lang w:eastAsia="ru-RU"/>
              </w:rPr>
            </w:pPr>
          </w:p>
        </w:tc>
        <w:tc>
          <w:tcPr>
            <w:tcW w:w="438"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C304ED">
              <w:rPr>
                <w:rFonts w:ascii="Times New Roman" w:eastAsia="Times New Roman" w:hAnsi="Times New Roman" w:cs="Times New Roman"/>
                <w:sz w:val="24"/>
                <w:szCs w:val="24"/>
                <w:lang w:eastAsia="ru-RU"/>
              </w:rPr>
              <w:t>2.</w:t>
            </w:r>
          </w:p>
        </w:tc>
        <w:tc>
          <w:tcPr>
            <w:tcW w:w="7034"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C304ED">
              <w:rPr>
                <w:rFonts w:ascii="Times New Roman" w:eastAsia="Times New Roman" w:hAnsi="Times New Roman" w:cs="Times New Roman"/>
                <w:bCs/>
                <w:sz w:val="24"/>
                <w:szCs w:val="24"/>
                <w:lang w:eastAsia="ru-RU"/>
              </w:rPr>
              <w:t>Качество машин и механизмов. Методы оценки качества продукции. Управление качеством. Система обеспечения качества.</w:t>
            </w:r>
          </w:p>
        </w:tc>
        <w:tc>
          <w:tcPr>
            <w:tcW w:w="2523"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2835" w:type="dxa"/>
            <w:vMerge/>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p>
        </w:tc>
      </w:tr>
      <w:tr w:rsidR="00B62690" w:rsidRPr="00C304ED" w:rsidTr="00B62690">
        <w:trPr>
          <w:trHeight w:val="98"/>
        </w:trPr>
        <w:tc>
          <w:tcPr>
            <w:tcW w:w="2268" w:type="dxa"/>
            <w:vMerge w:val="restart"/>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p>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C304ED">
              <w:rPr>
                <w:rFonts w:ascii="Times New Roman" w:eastAsia="Times New Roman" w:hAnsi="Times New Roman" w:cs="Times New Roman"/>
                <w:b/>
                <w:bCs/>
                <w:sz w:val="24"/>
                <w:szCs w:val="24"/>
                <w:lang w:eastAsia="ru-RU"/>
              </w:rPr>
              <w:t>Тема 1. 2</w:t>
            </w:r>
            <w:r w:rsidRPr="00C304ED">
              <w:rPr>
                <w:rFonts w:ascii="Times New Roman" w:eastAsia="Times New Roman" w:hAnsi="Times New Roman" w:cs="Times New Roman"/>
                <w:sz w:val="24"/>
                <w:szCs w:val="24"/>
                <w:lang w:eastAsia="ru-RU"/>
              </w:rPr>
              <w:t>.</w:t>
            </w:r>
          </w:p>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lang w:eastAsia="ru-RU"/>
              </w:rPr>
            </w:pPr>
            <w:r w:rsidRPr="00C304ED">
              <w:rPr>
                <w:rFonts w:ascii="Times New Roman" w:eastAsia="Times New Roman" w:hAnsi="Times New Roman" w:cs="Times New Roman"/>
                <w:bCs/>
                <w:sz w:val="24"/>
                <w:szCs w:val="24"/>
                <w:lang w:eastAsia="ru-RU"/>
              </w:rPr>
              <w:t>Взаимозаменяемость деталей, машин и механизмов</w:t>
            </w:r>
          </w:p>
        </w:tc>
        <w:tc>
          <w:tcPr>
            <w:tcW w:w="7472" w:type="dxa"/>
            <w:gridSpan w:val="2"/>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C304ED">
              <w:rPr>
                <w:rFonts w:ascii="Times New Roman" w:eastAsia="Times New Roman" w:hAnsi="Times New Roman" w:cs="Times New Roman"/>
                <w:b/>
                <w:bCs/>
                <w:sz w:val="24"/>
                <w:szCs w:val="24"/>
                <w:lang w:eastAsia="ru-RU"/>
              </w:rPr>
              <w:t>Содержание учебного материала</w:t>
            </w:r>
          </w:p>
        </w:tc>
        <w:tc>
          <w:tcPr>
            <w:tcW w:w="2523"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c>
          <w:tcPr>
            <w:tcW w:w="2835"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p>
        </w:tc>
      </w:tr>
      <w:tr w:rsidR="00B62690" w:rsidRPr="00C304ED" w:rsidTr="00B62690">
        <w:trPr>
          <w:trHeight w:val="410"/>
        </w:trPr>
        <w:tc>
          <w:tcPr>
            <w:tcW w:w="2268" w:type="dxa"/>
            <w:vMerge/>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p>
        </w:tc>
        <w:tc>
          <w:tcPr>
            <w:tcW w:w="438"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C304ED">
              <w:rPr>
                <w:rFonts w:ascii="Times New Roman" w:eastAsia="Times New Roman" w:hAnsi="Times New Roman" w:cs="Times New Roman"/>
                <w:bCs/>
                <w:sz w:val="24"/>
                <w:szCs w:val="24"/>
                <w:lang w:eastAsia="ru-RU"/>
              </w:rPr>
              <w:t>1</w:t>
            </w:r>
          </w:p>
        </w:tc>
        <w:tc>
          <w:tcPr>
            <w:tcW w:w="7034"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C304ED">
              <w:rPr>
                <w:rFonts w:ascii="Times New Roman" w:eastAsia="Times New Roman" w:hAnsi="Times New Roman" w:cs="Times New Roman"/>
                <w:sz w:val="24"/>
                <w:szCs w:val="24"/>
                <w:lang w:eastAsia="ru-RU"/>
              </w:rPr>
              <w:t xml:space="preserve">Взаимозаменяемость. Основные понятия о взаимозаменяемости деталей, узлов и механизмов. </w:t>
            </w:r>
          </w:p>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C304ED">
              <w:rPr>
                <w:rFonts w:ascii="Times New Roman" w:eastAsia="Times New Roman" w:hAnsi="Times New Roman" w:cs="Times New Roman"/>
                <w:sz w:val="24"/>
                <w:szCs w:val="24"/>
                <w:lang w:eastAsia="ru-RU"/>
              </w:rPr>
              <w:t>Погрешность. Виды погрешностей, их сущность. Причины возникновения погрешностей</w:t>
            </w:r>
          </w:p>
        </w:tc>
        <w:tc>
          <w:tcPr>
            <w:tcW w:w="2523"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835" w:type="dxa"/>
            <w:vMerge w:val="restart"/>
          </w:tcPr>
          <w:p w:rsidR="004D1D0E" w:rsidRPr="00A44895" w:rsidRDefault="004D1D0E" w:rsidP="004D1D0E">
            <w:pPr>
              <w:rPr>
                <w:rFonts w:ascii="Times New Roman" w:eastAsia="Times New Roman" w:hAnsi="Times New Roman" w:cs="Times New Roman"/>
                <w:sz w:val="24"/>
                <w:szCs w:val="24"/>
                <w:lang w:eastAsia="ru-RU"/>
              </w:rPr>
            </w:pPr>
            <w:r w:rsidRPr="00A44895">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A44895">
              <w:rPr>
                <w:rFonts w:ascii="Times New Roman" w:eastAsia="Times New Roman" w:hAnsi="Times New Roman" w:cs="Times New Roman"/>
                <w:sz w:val="24"/>
                <w:szCs w:val="24"/>
                <w:lang w:eastAsia="ru-RU"/>
              </w:rPr>
              <w:t>ОК 02</w:t>
            </w:r>
            <w:r>
              <w:rPr>
                <w:rFonts w:ascii="Times New Roman" w:eastAsia="Times New Roman" w:hAnsi="Times New Roman" w:cs="Times New Roman"/>
                <w:sz w:val="24"/>
                <w:szCs w:val="24"/>
                <w:lang w:eastAsia="ru-RU"/>
              </w:rPr>
              <w:t xml:space="preserve">, </w:t>
            </w:r>
            <w:r w:rsidRPr="00A44895">
              <w:rPr>
                <w:rFonts w:ascii="Times New Roman" w:eastAsia="Times New Roman" w:hAnsi="Times New Roman" w:cs="Times New Roman"/>
                <w:sz w:val="24"/>
                <w:szCs w:val="24"/>
                <w:lang w:eastAsia="ru-RU"/>
              </w:rPr>
              <w:t>ОК 05</w:t>
            </w:r>
          </w:p>
          <w:p w:rsidR="004D1D0E" w:rsidRPr="00A44895" w:rsidRDefault="004D1D0E" w:rsidP="004D1D0E">
            <w:pPr>
              <w:rPr>
                <w:rFonts w:ascii="Times New Roman" w:eastAsia="Times New Roman" w:hAnsi="Times New Roman" w:cs="Times New Roman"/>
                <w:sz w:val="24"/>
                <w:szCs w:val="24"/>
                <w:lang w:eastAsia="ru-RU"/>
              </w:rPr>
            </w:pPr>
            <w:r w:rsidRPr="00A44895">
              <w:rPr>
                <w:rFonts w:ascii="Times New Roman" w:eastAsia="Times New Roman" w:hAnsi="Times New Roman" w:cs="Times New Roman"/>
                <w:sz w:val="24"/>
                <w:szCs w:val="24"/>
                <w:lang w:eastAsia="ru-RU"/>
              </w:rPr>
              <w:t>ОК 07</w:t>
            </w:r>
            <w:r>
              <w:rPr>
                <w:rFonts w:ascii="Times New Roman" w:eastAsia="Times New Roman" w:hAnsi="Times New Roman" w:cs="Times New Roman"/>
                <w:sz w:val="24"/>
                <w:szCs w:val="24"/>
                <w:lang w:eastAsia="ru-RU"/>
              </w:rPr>
              <w:t xml:space="preserve">, </w:t>
            </w:r>
            <w:r w:rsidRPr="00A44895">
              <w:rPr>
                <w:rFonts w:ascii="Times New Roman" w:eastAsia="Times New Roman" w:hAnsi="Times New Roman" w:cs="Times New Roman"/>
                <w:sz w:val="24"/>
                <w:szCs w:val="24"/>
                <w:lang w:eastAsia="ru-RU"/>
              </w:rPr>
              <w:t>ОК 09</w:t>
            </w:r>
            <w:r>
              <w:rPr>
                <w:rFonts w:ascii="Times New Roman" w:eastAsia="Times New Roman" w:hAnsi="Times New Roman" w:cs="Times New Roman"/>
                <w:sz w:val="24"/>
                <w:szCs w:val="24"/>
                <w:lang w:eastAsia="ru-RU"/>
              </w:rPr>
              <w:t xml:space="preserve">, </w:t>
            </w:r>
            <w:r w:rsidRPr="00A44895">
              <w:rPr>
                <w:rFonts w:ascii="Times New Roman" w:eastAsia="Times New Roman" w:hAnsi="Times New Roman" w:cs="Times New Roman"/>
                <w:sz w:val="24"/>
                <w:szCs w:val="24"/>
                <w:lang w:eastAsia="ru-RU"/>
              </w:rPr>
              <w:t>ПК 1.1-3.3</w:t>
            </w:r>
          </w:p>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p>
        </w:tc>
      </w:tr>
      <w:tr w:rsidR="00B62690" w:rsidRPr="00C304ED" w:rsidTr="00B62690">
        <w:trPr>
          <w:trHeight w:val="800"/>
        </w:trPr>
        <w:tc>
          <w:tcPr>
            <w:tcW w:w="2268" w:type="dxa"/>
            <w:vMerge/>
            <w:vAlign w:val="center"/>
          </w:tcPr>
          <w:p w:rsidR="00B62690" w:rsidRPr="00C304ED" w:rsidRDefault="00B62690" w:rsidP="00B62690">
            <w:pPr>
              <w:rPr>
                <w:rFonts w:ascii="Times New Roman" w:eastAsia="Times New Roman" w:hAnsi="Times New Roman" w:cs="Times New Roman"/>
                <w:b/>
                <w:bCs/>
                <w:sz w:val="24"/>
                <w:szCs w:val="24"/>
                <w:lang w:eastAsia="ru-RU"/>
              </w:rPr>
            </w:pPr>
          </w:p>
        </w:tc>
        <w:tc>
          <w:tcPr>
            <w:tcW w:w="438"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C304ED">
              <w:rPr>
                <w:rFonts w:ascii="Times New Roman" w:eastAsia="Times New Roman" w:hAnsi="Times New Roman" w:cs="Times New Roman"/>
                <w:sz w:val="24"/>
                <w:szCs w:val="24"/>
                <w:lang w:eastAsia="ru-RU"/>
              </w:rPr>
              <w:t>2</w:t>
            </w:r>
          </w:p>
        </w:tc>
        <w:tc>
          <w:tcPr>
            <w:tcW w:w="7034"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C304ED">
              <w:rPr>
                <w:rFonts w:ascii="Times New Roman" w:eastAsia="Times New Roman" w:hAnsi="Times New Roman" w:cs="Times New Roman"/>
                <w:bCs/>
                <w:sz w:val="24"/>
                <w:szCs w:val="24"/>
                <w:lang w:eastAsia="ru-RU"/>
              </w:rPr>
              <w:t>Размеры поверхностей. Номинальный, действительный, предельный размеры поверхностей и способы их определения. Графические способы изображения размеров.</w:t>
            </w:r>
          </w:p>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C304ED">
              <w:rPr>
                <w:rFonts w:ascii="Times New Roman" w:eastAsia="Times New Roman" w:hAnsi="Times New Roman" w:cs="Times New Roman"/>
                <w:bCs/>
                <w:sz w:val="24"/>
                <w:szCs w:val="24"/>
                <w:lang w:eastAsia="ru-RU"/>
              </w:rPr>
              <w:t>Допуск. Основное понятие допуска, Поле допуска</w:t>
            </w:r>
            <w:proofErr w:type="gramStart"/>
            <w:r w:rsidRPr="00C304ED">
              <w:rPr>
                <w:rFonts w:ascii="Times New Roman" w:eastAsia="Times New Roman" w:hAnsi="Times New Roman" w:cs="Times New Roman"/>
                <w:bCs/>
                <w:sz w:val="24"/>
                <w:szCs w:val="24"/>
                <w:lang w:eastAsia="ru-RU"/>
              </w:rPr>
              <w:t>.</w:t>
            </w:r>
            <w:proofErr w:type="gramEnd"/>
            <w:r w:rsidRPr="00C304ED">
              <w:rPr>
                <w:rFonts w:ascii="Times New Roman" w:eastAsia="Times New Roman" w:hAnsi="Times New Roman" w:cs="Times New Roman"/>
                <w:bCs/>
                <w:sz w:val="24"/>
                <w:szCs w:val="24"/>
                <w:lang w:eastAsia="ru-RU"/>
              </w:rPr>
              <w:t xml:space="preserve"> </w:t>
            </w:r>
            <w:proofErr w:type="gramStart"/>
            <w:r w:rsidRPr="00C304ED">
              <w:rPr>
                <w:rFonts w:ascii="Times New Roman" w:eastAsia="Times New Roman" w:hAnsi="Times New Roman" w:cs="Times New Roman"/>
                <w:bCs/>
                <w:sz w:val="24"/>
                <w:szCs w:val="24"/>
                <w:lang w:eastAsia="ru-RU"/>
              </w:rPr>
              <w:t>г</w:t>
            </w:r>
            <w:proofErr w:type="gramEnd"/>
            <w:r w:rsidRPr="00C304ED">
              <w:rPr>
                <w:rFonts w:ascii="Times New Roman" w:eastAsia="Times New Roman" w:hAnsi="Times New Roman" w:cs="Times New Roman"/>
                <w:bCs/>
                <w:sz w:val="24"/>
                <w:szCs w:val="24"/>
                <w:lang w:eastAsia="ru-RU"/>
              </w:rPr>
              <w:t>рафические способы расположения допуска относительно нулевой линии. Условие годности размера</w:t>
            </w:r>
            <w:r w:rsidRPr="00C304ED">
              <w:rPr>
                <w:rFonts w:ascii="Times New Roman" w:eastAsia="Times New Roman" w:hAnsi="Times New Roman" w:cs="Times New Roman"/>
                <w:sz w:val="24"/>
                <w:szCs w:val="24"/>
                <w:lang w:eastAsia="ru-RU"/>
              </w:rPr>
              <w:t xml:space="preserve"> детали</w:t>
            </w:r>
          </w:p>
        </w:tc>
        <w:tc>
          <w:tcPr>
            <w:tcW w:w="2523"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2835" w:type="dxa"/>
            <w:vMerge/>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p>
        </w:tc>
      </w:tr>
      <w:tr w:rsidR="00B62690" w:rsidRPr="00C304ED" w:rsidTr="00B62690">
        <w:trPr>
          <w:trHeight w:val="470"/>
        </w:trPr>
        <w:tc>
          <w:tcPr>
            <w:tcW w:w="2268" w:type="dxa"/>
            <w:vMerge/>
            <w:vAlign w:val="center"/>
          </w:tcPr>
          <w:p w:rsidR="00B62690" w:rsidRPr="00C304ED" w:rsidRDefault="00B62690" w:rsidP="00B62690">
            <w:pPr>
              <w:rPr>
                <w:rFonts w:ascii="Times New Roman" w:eastAsia="Times New Roman" w:hAnsi="Times New Roman" w:cs="Times New Roman"/>
                <w:b/>
                <w:bCs/>
                <w:sz w:val="24"/>
                <w:szCs w:val="24"/>
                <w:lang w:eastAsia="ru-RU"/>
              </w:rPr>
            </w:pPr>
          </w:p>
        </w:tc>
        <w:tc>
          <w:tcPr>
            <w:tcW w:w="438"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C304ED">
              <w:rPr>
                <w:rFonts w:ascii="Times New Roman" w:eastAsia="Times New Roman" w:hAnsi="Times New Roman" w:cs="Times New Roman"/>
                <w:sz w:val="24"/>
                <w:szCs w:val="24"/>
                <w:lang w:eastAsia="ru-RU"/>
              </w:rPr>
              <w:t>3.</w:t>
            </w:r>
          </w:p>
        </w:tc>
        <w:tc>
          <w:tcPr>
            <w:tcW w:w="7034"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C304ED">
              <w:rPr>
                <w:rFonts w:ascii="Times New Roman" w:eastAsia="Times New Roman" w:hAnsi="Times New Roman" w:cs="Times New Roman"/>
                <w:bCs/>
                <w:sz w:val="24"/>
                <w:szCs w:val="24"/>
                <w:lang w:eastAsia="ru-RU"/>
              </w:rPr>
              <w:t xml:space="preserve">Система вала, система отверстия. Понятие систем вала и отверстия. Графические способы изображения систем. </w:t>
            </w:r>
          </w:p>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C304ED">
              <w:rPr>
                <w:rFonts w:ascii="Times New Roman" w:eastAsia="Times New Roman" w:hAnsi="Times New Roman" w:cs="Times New Roman"/>
                <w:bCs/>
                <w:sz w:val="24"/>
                <w:szCs w:val="24"/>
                <w:lang w:eastAsia="ru-RU"/>
              </w:rPr>
              <w:t>Посадки.  Виды посадок. Графические способы изображения посадок.</w:t>
            </w:r>
          </w:p>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C304ED">
              <w:rPr>
                <w:rFonts w:ascii="Times New Roman" w:eastAsia="Times New Roman" w:hAnsi="Times New Roman" w:cs="Times New Roman"/>
                <w:bCs/>
                <w:sz w:val="24"/>
                <w:szCs w:val="24"/>
                <w:lang w:eastAsia="ru-RU"/>
              </w:rPr>
              <w:t>Схема расположения допусков сопряженных деталей</w:t>
            </w:r>
          </w:p>
        </w:tc>
        <w:tc>
          <w:tcPr>
            <w:tcW w:w="2523"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2835" w:type="dxa"/>
            <w:vMerge/>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p>
        </w:tc>
      </w:tr>
      <w:tr w:rsidR="00B62690" w:rsidRPr="00C304ED" w:rsidTr="00B62690">
        <w:trPr>
          <w:trHeight w:val="186"/>
        </w:trPr>
        <w:tc>
          <w:tcPr>
            <w:tcW w:w="2268" w:type="dxa"/>
            <w:vMerge/>
            <w:vAlign w:val="center"/>
          </w:tcPr>
          <w:p w:rsidR="00B62690" w:rsidRPr="00C304ED" w:rsidRDefault="00B62690" w:rsidP="00B62690">
            <w:pPr>
              <w:rPr>
                <w:rFonts w:ascii="Times New Roman" w:eastAsia="Times New Roman" w:hAnsi="Times New Roman" w:cs="Times New Roman"/>
                <w:b/>
                <w:bCs/>
                <w:sz w:val="24"/>
                <w:szCs w:val="24"/>
                <w:lang w:eastAsia="ru-RU"/>
              </w:rPr>
            </w:pPr>
          </w:p>
        </w:tc>
        <w:tc>
          <w:tcPr>
            <w:tcW w:w="7472" w:type="dxa"/>
            <w:gridSpan w:val="2"/>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F70F81">
              <w:rPr>
                <w:rFonts w:ascii="Times New Roman" w:eastAsia="Times New Roman" w:hAnsi="Times New Roman" w:cs="Times New Roman"/>
                <w:b/>
                <w:bCs/>
                <w:lang w:eastAsia="ru-RU"/>
              </w:rPr>
              <w:t>В том числе практических и лабораторных занятий</w:t>
            </w:r>
          </w:p>
        </w:tc>
        <w:tc>
          <w:tcPr>
            <w:tcW w:w="2523" w:type="dxa"/>
          </w:tcPr>
          <w:p w:rsidR="00B62690" w:rsidRPr="00F70F81"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9</w:t>
            </w:r>
          </w:p>
        </w:tc>
        <w:tc>
          <w:tcPr>
            <w:tcW w:w="2835" w:type="dxa"/>
          </w:tcPr>
          <w:p w:rsidR="00B62690" w:rsidRPr="00F70F81"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eastAsia="ru-RU"/>
              </w:rPr>
            </w:pPr>
          </w:p>
        </w:tc>
      </w:tr>
      <w:tr w:rsidR="00B62690" w:rsidRPr="00C304ED" w:rsidTr="00B62690">
        <w:trPr>
          <w:trHeight w:val="1455"/>
        </w:trPr>
        <w:tc>
          <w:tcPr>
            <w:tcW w:w="2268" w:type="dxa"/>
            <w:vMerge/>
            <w:vAlign w:val="center"/>
          </w:tcPr>
          <w:p w:rsidR="00B62690" w:rsidRPr="00C304ED" w:rsidRDefault="00B62690" w:rsidP="00B62690">
            <w:pPr>
              <w:rPr>
                <w:rFonts w:ascii="Times New Roman" w:eastAsia="Times New Roman" w:hAnsi="Times New Roman" w:cs="Times New Roman"/>
                <w:b/>
                <w:bCs/>
                <w:sz w:val="24"/>
                <w:szCs w:val="24"/>
                <w:lang w:eastAsia="ru-RU"/>
              </w:rPr>
            </w:pPr>
          </w:p>
        </w:tc>
        <w:tc>
          <w:tcPr>
            <w:tcW w:w="7472" w:type="dxa"/>
            <w:gridSpan w:val="2"/>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C304ED">
              <w:rPr>
                <w:rFonts w:ascii="Times New Roman" w:eastAsia="Times New Roman" w:hAnsi="Times New Roman" w:cs="Times New Roman"/>
                <w:sz w:val="24"/>
                <w:szCs w:val="24"/>
                <w:lang w:eastAsia="ru-RU"/>
              </w:rPr>
              <w:t>Определение характера соединения поверхностей (группы посадок)</w:t>
            </w:r>
          </w:p>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C304ED">
              <w:rPr>
                <w:rFonts w:ascii="Times New Roman" w:eastAsia="Times New Roman" w:hAnsi="Times New Roman" w:cs="Times New Roman"/>
                <w:sz w:val="24"/>
                <w:szCs w:val="24"/>
                <w:lang w:eastAsia="ru-RU"/>
              </w:rPr>
              <w:t>Определение видов посадок сопрягаемых деталей.</w:t>
            </w:r>
          </w:p>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C304ED">
              <w:rPr>
                <w:rFonts w:ascii="Times New Roman" w:eastAsia="Times New Roman" w:hAnsi="Times New Roman" w:cs="Times New Roman"/>
                <w:sz w:val="24"/>
                <w:szCs w:val="24"/>
                <w:lang w:eastAsia="ru-RU"/>
              </w:rPr>
              <w:t>Графическое изображение полей допуска</w:t>
            </w:r>
          </w:p>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C304ED">
              <w:rPr>
                <w:rFonts w:ascii="Times New Roman" w:eastAsia="Times New Roman" w:hAnsi="Times New Roman" w:cs="Times New Roman"/>
                <w:sz w:val="24"/>
                <w:szCs w:val="24"/>
                <w:lang w:eastAsia="ru-RU"/>
              </w:rPr>
              <w:t>Определение условий годности действительных размеров деталей</w:t>
            </w:r>
          </w:p>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lang w:eastAsia="ru-RU"/>
              </w:rPr>
            </w:pPr>
            <w:r w:rsidRPr="00C304ED">
              <w:rPr>
                <w:rFonts w:ascii="Times New Roman" w:eastAsia="Times New Roman" w:hAnsi="Times New Roman" w:cs="Times New Roman"/>
                <w:sz w:val="24"/>
                <w:szCs w:val="24"/>
                <w:lang w:eastAsia="ru-RU"/>
              </w:rPr>
              <w:t>Расчет допусков и посадок</w:t>
            </w:r>
          </w:p>
        </w:tc>
        <w:tc>
          <w:tcPr>
            <w:tcW w:w="2523"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p>
        </w:tc>
        <w:tc>
          <w:tcPr>
            <w:tcW w:w="2835" w:type="dxa"/>
          </w:tcPr>
          <w:p w:rsidR="004D1D0E" w:rsidRPr="00A44895" w:rsidRDefault="004D1D0E" w:rsidP="004D1D0E">
            <w:pPr>
              <w:rPr>
                <w:rFonts w:ascii="Times New Roman" w:eastAsia="Times New Roman" w:hAnsi="Times New Roman" w:cs="Times New Roman"/>
                <w:sz w:val="24"/>
                <w:szCs w:val="24"/>
                <w:lang w:eastAsia="ru-RU"/>
              </w:rPr>
            </w:pPr>
            <w:r w:rsidRPr="00A44895">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A44895">
              <w:rPr>
                <w:rFonts w:ascii="Times New Roman" w:eastAsia="Times New Roman" w:hAnsi="Times New Roman" w:cs="Times New Roman"/>
                <w:sz w:val="24"/>
                <w:szCs w:val="24"/>
                <w:lang w:eastAsia="ru-RU"/>
              </w:rPr>
              <w:t>ОК 02</w:t>
            </w:r>
            <w:r>
              <w:rPr>
                <w:rFonts w:ascii="Times New Roman" w:eastAsia="Times New Roman" w:hAnsi="Times New Roman" w:cs="Times New Roman"/>
                <w:sz w:val="24"/>
                <w:szCs w:val="24"/>
                <w:lang w:eastAsia="ru-RU"/>
              </w:rPr>
              <w:t xml:space="preserve">, </w:t>
            </w:r>
            <w:r w:rsidRPr="00A44895">
              <w:rPr>
                <w:rFonts w:ascii="Times New Roman" w:eastAsia="Times New Roman" w:hAnsi="Times New Roman" w:cs="Times New Roman"/>
                <w:sz w:val="24"/>
                <w:szCs w:val="24"/>
                <w:lang w:eastAsia="ru-RU"/>
              </w:rPr>
              <w:t>ОК 05</w:t>
            </w:r>
          </w:p>
          <w:p w:rsidR="004D1D0E" w:rsidRPr="00A44895" w:rsidRDefault="004D1D0E" w:rsidP="004D1D0E">
            <w:pPr>
              <w:rPr>
                <w:rFonts w:ascii="Times New Roman" w:eastAsia="Times New Roman" w:hAnsi="Times New Roman" w:cs="Times New Roman"/>
                <w:sz w:val="24"/>
                <w:szCs w:val="24"/>
                <w:lang w:eastAsia="ru-RU"/>
              </w:rPr>
            </w:pPr>
            <w:r w:rsidRPr="00A44895">
              <w:rPr>
                <w:rFonts w:ascii="Times New Roman" w:eastAsia="Times New Roman" w:hAnsi="Times New Roman" w:cs="Times New Roman"/>
                <w:sz w:val="24"/>
                <w:szCs w:val="24"/>
                <w:lang w:eastAsia="ru-RU"/>
              </w:rPr>
              <w:t>ОК 07</w:t>
            </w:r>
            <w:r>
              <w:rPr>
                <w:rFonts w:ascii="Times New Roman" w:eastAsia="Times New Roman" w:hAnsi="Times New Roman" w:cs="Times New Roman"/>
                <w:sz w:val="24"/>
                <w:szCs w:val="24"/>
                <w:lang w:eastAsia="ru-RU"/>
              </w:rPr>
              <w:t xml:space="preserve">, </w:t>
            </w:r>
            <w:r w:rsidRPr="00A44895">
              <w:rPr>
                <w:rFonts w:ascii="Times New Roman" w:eastAsia="Times New Roman" w:hAnsi="Times New Roman" w:cs="Times New Roman"/>
                <w:sz w:val="24"/>
                <w:szCs w:val="24"/>
                <w:lang w:eastAsia="ru-RU"/>
              </w:rPr>
              <w:t>ОК 09</w:t>
            </w:r>
            <w:r>
              <w:rPr>
                <w:rFonts w:ascii="Times New Roman" w:eastAsia="Times New Roman" w:hAnsi="Times New Roman" w:cs="Times New Roman"/>
                <w:sz w:val="24"/>
                <w:szCs w:val="24"/>
                <w:lang w:eastAsia="ru-RU"/>
              </w:rPr>
              <w:t xml:space="preserve">, </w:t>
            </w:r>
            <w:r w:rsidRPr="00A44895">
              <w:rPr>
                <w:rFonts w:ascii="Times New Roman" w:eastAsia="Times New Roman" w:hAnsi="Times New Roman" w:cs="Times New Roman"/>
                <w:sz w:val="24"/>
                <w:szCs w:val="24"/>
                <w:lang w:eastAsia="ru-RU"/>
              </w:rPr>
              <w:t>ПК 1.1-3.3</w:t>
            </w:r>
          </w:p>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p>
        </w:tc>
      </w:tr>
      <w:tr w:rsidR="00B62690" w:rsidRPr="00C304ED" w:rsidTr="00B62690">
        <w:trPr>
          <w:trHeight w:val="271"/>
        </w:trPr>
        <w:tc>
          <w:tcPr>
            <w:tcW w:w="9740" w:type="dxa"/>
            <w:gridSpan w:val="3"/>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C304ED">
              <w:rPr>
                <w:rFonts w:ascii="Times New Roman" w:eastAsia="Times New Roman" w:hAnsi="Times New Roman" w:cs="Times New Roman"/>
                <w:b/>
                <w:bCs/>
                <w:sz w:val="24"/>
                <w:szCs w:val="24"/>
                <w:lang w:eastAsia="ru-RU"/>
              </w:rPr>
              <w:t xml:space="preserve">Раздел 2. </w:t>
            </w:r>
            <w:r w:rsidRPr="00C304ED">
              <w:rPr>
                <w:rFonts w:ascii="Times New Roman" w:eastAsia="Times New Roman" w:hAnsi="Times New Roman" w:cs="Times New Roman"/>
                <w:b/>
                <w:sz w:val="24"/>
                <w:szCs w:val="24"/>
                <w:lang w:eastAsia="ru-RU"/>
              </w:rPr>
              <w:t>Единая система допусков и посадок</w:t>
            </w:r>
            <w:r w:rsidRPr="00C304ED">
              <w:rPr>
                <w:rFonts w:ascii="Times New Roman" w:eastAsia="Times New Roman" w:hAnsi="Times New Roman" w:cs="Times New Roman"/>
                <w:sz w:val="24"/>
                <w:szCs w:val="24"/>
                <w:lang w:eastAsia="ru-RU"/>
              </w:rPr>
              <w:t>.</w:t>
            </w:r>
          </w:p>
        </w:tc>
        <w:tc>
          <w:tcPr>
            <w:tcW w:w="2523"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14</w:t>
            </w:r>
          </w:p>
        </w:tc>
        <w:tc>
          <w:tcPr>
            <w:tcW w:w="2835"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p>
        </w:tc>
      </w:tr>
      <w:tr w:rsidR="00B62690" w:rsidRPr="00C304ED" w:rsidTr="00B62690">
        <w:trPr>
          <w:trHeight w:val="353"/>
        </w:trPr>
        <w:tc>
          <w:tcPr>
            <w:tcW w:w="2268" w:type="dxa"/>
            <w:vMerge w:val="restart"/>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sz w:val="24"/>
                <w:szCs w:val="24"/>
                <w:lang w:eastAsia="ru-RU"/>
              </w:rPr>
            </w:pPr>
            <w:r w:rsidRPr="00C304ED">
              <w:rPr>
                <w:rFonts w:ascii="Times New Roman" w:eastAsia="Times New Roman" w:hAnsi="Times New Roman" w:cs="Times New Roman"/>
                <w:b/>
                <w:bCs/>
                <w:sz w:val="24"/>
                <w:szCs w:val="24"/>
                <w:lang w:eastAsia="ru-RU"/>
              </w:rPr>
              <w:t xml:space="preserve">Тема 2.1 </w:t>
            </w:r>
          </w:p>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lang w:eastAsia="ru-RU"/>
              </w:rPr>
            </w:pPr>
            <w:r w:rsidRPr="00C304ED">
              <w:rPr>
                <w:rFonts w:ascii="Times New Roman" w:eastAsia="Times New Roman" w:hAnsi="Times New Roman" w:cs="Times New Roman"/>
                <w:bCs/>
                <w:sz w:val="24"/>
                <w:szCs w:val="24"/>
                <w:lang w:eastAsia="ru-RU"/>
              </w:rPr>
              <w:t>Допуски гладких цилиндрических деталей</w:t>
            </w:r>
          </w:p>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p>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p>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p>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p>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p>
        </w:tc>
        <w:tc>
          <w:tcPr>
            <w:tcW w:w="7472" w:type="dxa"/>
            <w:gridSpan w:val="2"/>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C304ED">
              <w:rPr>
                <w:rFonts w:ascii="Times New Roman" w:eastAsia="Times New Roman" w:hAnsi="Times New Roman" w:cs="Times New Roman"/>
                <w:b/>
                <w:bCs/>
                <w:sz w:val="24"/>
                <w:szCs w:val="24"/>
                <w:lang w:eastAsia="ru-RU"/>
              </w:rPr>
              <w:t>Содержание учебного материала</w:t>
            </w:r>
          </w:p>
        </w:tc>
        <w:tc>
          <w:tcPr>
            <w:tcW w:w="2523" w:type="dxa"/>
          </w:tcPr>
          <w:p w:rsidR="00B62690"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p>
        </w:tc>
        <w:tc>
          <w:tcPr>
            <w:tcW w:w="2835" w:type="dxa"/>
          </w:tcPr>
          <w:p w:rsidR="00B62690" w:rsidRPr="00C304ED" w:rsidRDefault="00B62690" w:rsidP="00B62690">
            <w:pPr>
              <w:spacing w:line="276" w:lineRule="auto"/>
              <w:rPr>
                <w:rFonts w:ascii="Times New Roman" w:eastAsia="Times New Roman" w:hAnsi="Times New Roman" w:cs="Times New Roman"/>
                <w:sz w:val="24"/>
                <w:szCs w:val="24"/>
                <w:lang w:eastAsia="ru-RU"/>
              </w:rPr>
            </w:pPr>
          </w:p>
        </w:tc>
      </w:tr>
      <w:tr w:rsidR="00B62690" w:rsidRPr="00C304ED" w:rsidTr="00B62690">
        <w:trPr>
          <w:trHeight w:val="440"/>
        </w:trPr>
        <w:tc>
          <w:tcPr>
            <w:tcW w:w="2268" w:type="dxa"/>
            <w:vMerge/>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p>
        </w:tc>
        <w:tc>
          <w:tcPr>
            <w:tcW w:w="7472" w:type="dxa"/>
            <w:gridSpan w:val="2"/>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C304ED">
              <w:rPr>
                <w:rFonts w:ascii="Times New Roman" w:eastAsia="Times New Roman" w:hAnsi="Times New Roman" w:cs="Times New Roman"/>
                <w:bCs/>
                <w:sz w:val="24"/>
                <w:szCs w:val="24"/>
                <w:lang w:eastAsia="ru-RU"/>
              </w:rPr>
              <w:t>Единая система допусков и посадок (ЕСДП) Основные</w:t>
            </w:r>
            <w:r w:rsidRPr="00C304ED">
              <w:rPr>
                <w:rFonts w:ascii="Times New Roman" w:eastAsia="Times New Roman" w:hAnsi="Times New Roman" w:cs="Times New Roman"/>
                <w:sz w:val="24"/>
                <w:szCs w:val="24"/>
                <w:lang w:eastAsia="ru-RU"/>
              </w:rPr>
              <w:t xml:space="preserve"> сведения об ЕСДП. интервалы размеров. Единицы допуска. Ряды точности. Поле допуска в системе ЕСДП Предельные отклонения размеров</w:t>
            </w:r>
          </w:p>
        </w:tc>
        <w:tc>
          <w:tcPr>
            <w:tcW w:w="2523"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2835" w:type="dxa"/>
            <w:vMerge w:val="restart"/>
          </w:tcPr>
          <w:p w:rsidR="004D1D0E" w:rsidRPr="00A44895" w:rsidRDefault="004D1D0E" w:rsidP="004D1D0E">
            <w:pPr>
              <w:rPr>
                <w:rFonts w:ascii="Times New Roman" w:eastAsia="Times New Roman" w:hAnsi="Times New Roman" w:cs="Times New Roman"/>
                <w:sz w:val="24"/>
                <w:szCs w:val="24"/>
                <w:lang w:eastAsia="ru-RU"/>
              </w:rPr>
            </w:pPr>
            <w:r w:rsidRPr="00A44895">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A44895">
              <w:rPr>
                <w:rFonts w:ascii="Times New Roman" w:eastAsia="Times New Roman" w:hAnsi="Times New Roman" w:cs="Times New Roman"/>
                <w:sz w:val="24"/>
                <w:szCs w:val="24"/>
                <w:lang w:eastAsia="ru-RU"/>
              </w:rPr>
              <w:t>ОК 02</w:t>
            </w:r>
            <w:r>
              <w:rPr>
                <w:rFonts w:ascii="Times New Roman" w:eastAsia="Times New Roman" w:hAnsi="Times New Roman" w:cs="Times New Roman"/>
                <w:sz w:val="24"/>
                <w:szCs w:val="24"/>
                <w:lang w:eastAsia="ru-RU"/>
              </w:rPr>
              <w:t xml:space="preserve">, </w:t>
            </w:r>
            <w:r w:rsidRPr="00A44895">
              <w:rPr>
                <w:rFonts w:ascii="Times New Roman" w:eastAsia="Times New Roman" w:hAnsi="Times New Roman" w:cs="Times New Roman"/>
                <w:sz w:val="24"/>
                <w:szCs w:val="24"/>
                <w:lang w:eastAsia="ru-RU"/>
              </w:rPr>
              <w:t>ОК 05</w:t>
            </w:r>
          </w:p>
          <w:p w:rsidR="004D1D0E" w:rsidRPr="00A44895" w:rsidRDefault="004D1D0E" w:rsidP="004D1D0E">
            <w:pPr>
              <w:rPr>
                <w:rFonts w:ascii="Times New Roman" w:eastAsia="Times New Roman" w:hAnsi="Times New Roman" w:cs="Times New Roman"/>
                <w:sz w:val="24"/>
                <w:szCs w:val="24"/>
                <w:lang w:eastAsia="ru-RU"/>
              </w:rPr>
            </w:pPr>
            <w:r w:rsidRPr="00A44895">
              <w:rPr>
                <w:rFonts w:ascii="Times New Roman" w:eastAsia="Times New Roman" w:hAnsi="Times New Roman" w:cs="Times New Roman"/>
                <w:sz w:val="24"/>
                <w:szCs w:val="24"/>
                <w:lang w:eastAsia="ru-RU"/>
              </w:rPr>
              <w:t>ОК 07</w:t>
            </w:r>
            <w:r>
              <w:rPr>
                <w:rFonts w:ascii="Times New Roman" w:eastAsia="Times New Roman" w:hAnsi="Times New Roman" w:cs="Times New Roman"/>
                <w:sz w:val="24"/>
                <w:szCs w:val="24"/>
                <w:lang w:eastAsia="ru-RU"/>
              </w:rPr>
              <w:t xml:space="preserve">, </w:t>
            </w:r>
            <w:r w:rsidRPr="00A44895">
              <w:rPr>
                <w:rFonts w:ascii="Times New Roman" w:eastAsia="Times New Roman" w:hAnsi="Times New Roman" w:cs="Times New Roman"/>
                <w:sz w:val="24"/>
                <w:szCs w:val="24"/>
                <w:lang w:eastAsia="ru-RU"/>
              </w:rPr>
              <w:t>ОК 09</w:t>
            </w:r>
            <w:r>
              <w:rPr>
                <w:rFonts w:ascii="Times New Roman" w:eastAsia="Times New Roman" w:hAnsi="Times New Roman" w:cs="Times New Roman"/>
                <w:sz w:val="24"/>
                <w:szCs w:val="24"/>
                <w:lang w:eastAsia="ru-RU"/>
              </w:rPr>
              <w:t xml:space="preserve">, </w:t>
            </w:r>
            <w:r w:rsidRPr="00A44895">
              <w:rPr>
                <w:rFonts w:ascii="Times New Roman" w:eastAsia="Times New Roman" w:hAnsi="Times New Roman" w:cs="Times New Roman"/>
                <w:sz w:val="24"/>
                <w:szCs w:val="24"/>
                <w:lang w:eastAsia="ru-RU"/>
              </w:rPr>
              <w:t>ПК 1.1-3.3</w:t>
            </w:r>
          </w:p>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p>
        </w:tc>
      </w:tr>
      <w:tr w:rsidR="00B62690" w:rsidRPr="00C304ED" w:rsidTr="00B62690">
        <w:trPr>
          <w:trHeight w:val="65"/>
        </w:trPr>
        <w:tc>
          <w:tcPr>
            <w:tcW w:w="2268" w:type="dxa"/>
            <w:vMerge/>
            <w:vAlign w:val="center"/>
          </w:tcPr>
          <w:p w:rsidR="00B62690" w:rsidRPr="00C304ED" w:rsidRDefault="00B62690" w:rsidP="00B62690">
            <w:pPr>
              <w:rPr>
                <w:rFonts w:ascii="Times New Roman" w:eastAsia="Times New Roman" w:hAnsi="Times New Roman" w:cs="Times New Roman"/>
                <w:sz w:val="24"/>
                <w:szCs w:val="24"/>
                <w:lang w:eastAsia="ru-RU"/>
              </w:rPr>
            </w:pPr>
          </w:p>
        </w:tc>
        <w:tc>
          <w:tcPr>
            <w:tcW w:w="7472" w:type="dxa"/>
            <w:gridSpan w:val="2"/>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C304ED">
              <w:rPr>
                <w:rFonts w:ascii="Times New Roman" w:eastAsia="Times New Roman" w:hAnsi="Times New Roman" w:cs="Times New Roman"/>
                <w:sz w:val="24"/>
                <w:szCs w:val="24"/>
                <w:lang w:eastAsia="ru-RU"/>
              </w:rPr>
              <w:t>Квалитет. Выбор квалитета в зависимости от способа обработки поверхности детали.</w:t>
            </w:r>
          </w:p>
        </w:tc>
        <w:tc>
          <w:tcPr>
            <w:tcW w:w="2523"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835" w:type="dxa"/>
            <w:vMerge/>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p>
        </w:tc>
      </w:tr>
      <w:tr w:rsidR="00B62690" w:rsidRPr="00C304ED" w:rsidTr="00B62690">
        <w:trPr>
          <w:trHeight w:val="98"/>
        </w:trPr>
        <w:tc>
          <w:tcPr>
            <w:tcW w:w="2268" w:type="dxa"/>
            <w:vMerge/>
            <w:vAlign w:val="center"/>
          </w:tcPr>
          <w:p w:rsidR="00B62690" w:rsidRPr="00C304ED" w:rsidRDefault="00B62690" w:rsidP="00B62690">
            <w:pPr>
              <w:rPr>
                <w:rFonts w:ascii="Times New Roman" w:eastAsia="Times New Roman" w:hAnsi="Times New Roman" w:cs="Times New Roman"/>
                <w:sz w:val="24"/>
                <w:szCs w:val="24"/>
                <w:lang w:eastAsia="ru-RU"/>
              </w:rPr>
            </w:pPr>
          </w:p>
        </w:tc>
        <w:tc>
          <w:tcPr>
            <w:tcW w:w="7472" w:type="dxa"/>
            <w:gridSpan w:val="2"/>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C304ED">
              <w:rPr>
                <w:rFonts w:ascii="Times New Roman" w:eastAsia="Times New Roman" w:hAnsi="Times New Roman" w:cs="Times New Roman"/>
                <w:sz w:val="24"/>
                <w:szCs w:val="24"/>
                <w:lang w:eastAsia="ru-RU"/>
              </w:rPr>
              <w:t xml:space="preserve">Виды посадок. Посадки с зазором. Посадка с натягом. Переходная посадка. </w:t>
            </w:r>
          </w:p>
        </w:tc>
        <w:tc>
          <w:tcPr>
            <w:tcW w:w="2523"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835" w:type="dxa"/>
            <w:vMerge/>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p>
        </w:tc>
      </w:tr>
      <w:tr w:rsidR="00B62690" w:rsidRPr="00C304ED" w:rsidTr="00B62690">
        <w:trPr>
          <w:trHeight w:val="410"/>
        </w:trPr>
        <w:tc>
          <w:tcPr>
            <w:tcW w:w="2268" w:type="dxa"/>
            <w:vMerge/>
            <w:vAlign w:val="center"/>
          </w:tcPr>
          <w:p w:rsidR="00B62690" w:rsidRPr="00C304ED" w:rsidRDefault="00B62690" w:rsidP="00B62690">
            <w:pPr>
              <w:rPr>
                <w:rFonts w:ascii="Times New Roman" w:eastAsia="Times New Roman" w:hAnsi="Times New Roman" w:cs="Times New Roman"/>
                <w:sz w:val="24"/>
                <w:szCs w:val="24"/>
                <w:lang w:eastAsia="ru-RU"/>
              </w:rPr>
            </w:pPr>
          </w:p>
        </w:tc>
        <w:tc>
          <w:tcPr>
            <w:tcW w:w="7472" w:type="dxa"/>
            <w:gridSpan w:val="2"/>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C304ED">
              <w:rPr>
                <w:rFonts w:ascii="Times New Roman" w:eastAsia="Times New Roman" w:hAnsi="Times New Roman" w:cs="Times New Roman"/>
                <w:bCs/>
                <w:sz w:val="24"/>
                <w:szCs w:val="24"/>
                <w:lang w:eastAsia="ru-RU"/>
              </w:rPr>
              <w:t>Порядок выбора и назначения квалитета точности и посадок</w:t>
            </w:r>
          </w:p>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C304ED">
              <w:rPr>
                <w:rFonts w:ascii="Times New Roman" w:eastAsia="Times New Roman" w:hAnsi="Times New Roman" w:cs="Times New Roman"/>
                <w:bCs/>
                <w:sz w:val="24"/>
                <w:szCs w:val="24"/>
                <w:lang w:eastAsia="ru-RU"/>
              </w:rPr>
              <w:t>Нормы допусков. Шероховатость поверхности</w:t>
            </w:r>
          </w:p>
        </w:tc>
        <w:tc>
          <w:tcPr>
            <w:tcW w:w="2523"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2835" w:type="dxa"/>
            <w:vMerge/>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p>
        </w:tc>
      </w:tr>
      <w:tr w:rsidR="00B62690" w:rsidRPr="00C304ED" w:rsidTr="00B62690">
        <w:trPr>
          <w:trHeight w:val="248"/>
        </w:trPr>
        <w:tc>
          <w:tcPr>
            <w:tcW w:w="2268" w:type="dxa"/>
            <w:vMerge/>
            <w:vAlign w:val="center"/>
          </w:tcPr>
          <w:p w:rsidR="00B62690" w:rsidRPr="00C304ED" w:rsidRDefault="00B62690" w:rsidP="00B62690">
            <w:pPr>
              <w:rPr>
                <w:rFonts w:ascii="Times New Roman" w:eastAsia="Times New Roman" w:hAnsi="Times New Roman" w:cs="Times New Roman"/>
                <w:sz w:val="24"/>
                <w:szCs w:val="24"/>
                <w:lang w:eastAsia="ru-RU"/>
              </w:rPr>
            </w:pPr>
          </w:p>
        </w:tc>
        <w:tc>
          <w:tcPr>
            <w:tcW w:w="7472" w:type="dxa"/>
            <w:gridSpan w:val="2"/>
          </w:tcPr>
          <w:p w:rsidR="00B62690" w:rsidRPr="009D31C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F70F81">
              <w:rPr>
                <w:rFonts w:ascii="Times New Roman" w:eastAsia="Times New Roman" w:hAnsi="Times New Roman" w:cs="Times New Roman"/>
                <w:b/>
                <w:bCs/>
                <w:lang w:eastAsia="ru-RU"/>
              </w:rPr>
              <w:t>В том числе практических и лабораторных занятий</w:t>
            </w:r>
            <w:r w:rsidRPr="00C304ED">
              <w:rPr>
                <w:rFonts w:ascii="Times New Roman" w:eastAsia="Times New Roman" w:hAnsi="Times New Roman" w:cs="Times New Roman"/>
                <w:sz w:val="24"/>
                <w:szCs w:val="24"/>
                <w:lang w:eastAsia="ru-RU"/>
              </w:rPr>
              <w:t xml:space="preserve"> </w:t>
            </w:r>
          </w:p>
        </w:tc>
        <w:tc>
          <w:tcPr>
            <w:tcW w:w="2523"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c>
          <w:tcPr>
            <w:tcW w:w="2835" w:type="dxa"/>
            <w:vMerge/>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p>
        </w:tc>
      </w:tr>
      <w:tr w:rsidR="00B62690" w:rsidRPr="00C304ED" w:rsidTr="00B62690">
        <w:trPr>
          <w:trHeight w:val="168"/>
        </w:trPr>
        <w:tc>
          <w:tcPr>
            <w:tcW w:w="2268" w:type="dxa"/>
            <w:vMerge/>
            <w:vAlign w:val="center"/>
          </w:tcPr>
          <w:p w:rsidR="00B62690" w:rsidRPr="00C304ED" w:rsidRDefault="00B62690" w:rsidP="00B62690">
            <w:pPr>
              <w:rPr>
                <w:rFonts w:ascii="Times New Roman" w:eastAsia="Times New Roman" w:hAnsi="Times New Roman" w:cs="Times New Roman"/>
                <w:sz w:val="24"/>
                <w:szCs w:val="24"/>
                <w:lang w:eastAsia="ru-RU"/>
              </w:rPr>
            </w:pPr>
          </w:p>
        </w:tc>
        <w:tc>
          <w:tcPr>
            <w:tcW w:w="7472" w:type="dxa"/>
            <w:gridSpan w:val="2"/>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C304ED">
              <w:rPr>
                <w:rFonts w:ascii="Times New Roman" w:eastAsia="Times New Roman" w:hAnsi="Times New Roman" w:cs="Times New Roman"/>
                <w:sz w:val="24"/>
                <w:szCs w:val="24"/>
                <w:lang w:eastAsia="ru-RU"/>
              </w:rPr>
              <w:t xml:space="preserve">Визуальное определение квалитета отверстия и вала. </w:t>
            </w:r>
          </w:p>
        </w:tc>
        <w:tc>
          <w:tcPr>
            <w:tcW w:w="2523" w:type="dxa"/>
          </w:tcPr>
          <w:p w:rsidR="00B62690" w:rsidRPr="00F70F81"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w:t>
            </w:r>
          </w:p>
        </w:tc>
        <w:tc>
          <w:tcPr>
            <w:tcW w:w="2835" w:type="dxa"/>
            <w:vMerge/>
          </w:tcPr>
          <w:p w:rsidR="00B62690" w:rsidRPr="00F70F81"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eastAsia="ru-RU"/>
              </w:rPr>
            </w:pPr>
          </w:p>
        </w:tc>
      </w:tr>
      <w:tr w:rsidR="00B62690" w:rsidRPr="00C304ED" w:rsidTr="00B62690">
        <w:trPr>
          <w:trHeight w:val="161"/>
        </w:trPr>
        <w:tc>
          <w:tcPr>
            <w:tcW w:w="2268" w:type="dxa"/>
            <w:vMerge/>
            <w:vAlign w:val="center"/>
          </w:tcPr>
          <w:p w:rsidR="00B62690" w:rsidRPr="00C304ED" w:rsidRDefault="00B62690" w:rsidP="00B62690">
            <w:pPr>
              <w:rPr>
                <w:rFonts w:ascii="Times New Roman" w:eastAsia="Times New Roman" w:hAnsi="Times New Roman" w:cs="Times New Roman"/>
                <w:sz w:val="24"/>
                <w:szCs w:val="24"/>
                <w:lang w:eastAsia="ru-RU"/>
              </w:rPr>
            </w:pPr>
          </w:p>
        </w:tc>
        <w:tc>
          <w:tcPr>
            <w:tcW w:w="7472" w:type="dxa"/>
            <w:gridSpan w:val="2"/>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lang w:eastAsia="ru-RU"/>
              </w:rPr>
            </w:pPr>
            <w:r w:rsidRPr="00C304ED">
              <w:rPr>
                <w:rFonts w:ascii="Times New Roman" w:eastAsia="Times New Roman" w:hAnsi="Times New Roman" w:cs="Times New Roman"/>
                <w:sz w:val="24"/>
                <w:szCs w:val="24"/>
                <w:lang w:eastAsia="ru-RU"/>
              </w:rPr>
              <w:t>Обозначение посадок на чертеже</w:t>
            </w:r>
          </w:p>
        </w:tc>
        <w:tc>
          <w:tcPr>
            <w:tcW w:w="2523"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835" w:type="dxa"/>
            <w:vMerge/>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p>
        </w:tc>
      </w:tr>
      <w:tr w:rsidR="00B62690" w:rsidRPr="00C304ED" w:rsidTr="00B62690">
        <w:trPr>
          <w:trHeight w:val="245"/>
        </w:trPr>
        <w:tc>
          <w:tcPr>
            <w:tcW w:w="2268" w:type="dxa"/>
            <w:vMerge w:val="restart"/>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sz w:val="24"/>
                <w:szCs w:val="24"/>
                <w:lang w:eastAsia="ru-RU"/>
              </w:rPr>
            </w:pPr>
            <w:r w:rsidRPr="00C304ED">
              <w:rPr>
                <w:rFonts w:ascii="Times New Roman" w:eastAsia="Times New Roman" w:hAnsi="Times New Roman" w:cs="Times New Roman"/>
                <w:b/>
                <w:bCs/>
                <w:sz w:val="24"/>
                <w:szCs w:val="24"/>
                <w:lang w:eastAsia="ru-RU"/>
              </w:rPr>
              <w:t>Тема 2.2</w:t>
            </w:r>
          </w:p>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lang w:eastAsia="ru-RU"/>
              </w:rPr>
            </w:pPr>
            <w:r w:rsidRPr="00C304ED">
              <w:rPr>
                <w:rFonts w:ascii="Times New Roman" w:eastAsia="Times New Roman" w:hAnsi="Times New Roman" w:cs="Times New Roman"/>
                <w:bCs/>
                <w:sz w:val="24"/>
                <w:szCs w:val="24"/>
                <w:lang w:eastAsia="ru-RU"/>
              </w:rPr>
              <w:t xml:space="preserve">Допуски формы и расположения поверхностей. </w:t>
            </w:r>
          </w:p>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p>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p>
        </w:tc>
        <w:tc>
          <w:tcPr>
            <w:tcW w:w="7472" w:type="dxa"/>
            <w:gridSpan w:val="2"/>
          </w:tcPr>
          <w:p w:rsidR="00B62690" w:rsidRPr="003B7613"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C304ED">
              <w:rPr>
                <w:rFonts w:ascii="Times New Roman" w:eastAsia="Times New Roman" w:hAnsi="Times New Roman" w:cs="Times New Roman"/>
                <w:b/>
                <w:bCs/>
                <w:sz w:val="24"/>
                <w:szCs w:val="24"/>
                <w:lang w:eastAsia="ru-RU"/>
              </w:rPr>
              <w:t>Содержание учебного материала</w:t>
            </w:r>
          </w:p>
        </w:tc>
        <w:tc>
          <w:tcPr>
            <w:tcW w:w="2523"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p>
        </w:tc>
        <w:tc>
          <w:tcPr>
            <w:tcW w:w="2835"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p>
        </w:tc>
      </w:tr>
      <w:tr w:rsidR="00B62690" w:rsidRPr="00C304ED" w:rsidTr="00B62690">
        <w:trPr>
          <w:trHeight w:val="245"/>
        </w:trPr>
        <w:tc>
          <w:tcPr>
            <w:tcW w:w="2268" w:type="dxa"/>
            <w:vMerge/>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sz w:val="24"/>
                <w:szCs w:val="24"/>
                <w:lang w:eastAsia="ru-RU"/>
              </w:rPr>
            </w:pPr>
          </w:p>
        </w:tc>
        <w:tc>
          <w:tcPr>
            <w:tcW w:w="7472" w:type="dxa"/>
            <w:gridSpan w:val="2"/>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C304ED">
              <w:rPr>
                <w:rFonts w:ascii="Times New Roman" w:eastAsia="Times New Roman" w:hAnsi="Times New Roman" w:cs="Times New Roman"/>
                <w:bCs/>
                <w:sz w:val="24"/>
                <w:szCs w:val="24"/>
                <w:lang w:eastAsia="ru-RU"/>
              </w:rPr>
              <w:t>Отклонение поверхностей деталей машин</w:t>
            </w:r>
          </w:p>
        </w:tc>
        <w:tc>
          <w:tcPr>
            <w:tcW w:w="2523"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p>
        </w:tc>
        <w:tc>
          <w:tcPr>
            <w:tcW w:w="2835"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p>
        </w:tc>
      </w:tr>
      <w:tr w:rsidR="00B62690" w:rsidRPr="00C304ED" w:rsidTr="00B62690">
        <w:trPr>
          <w:trHeight w:val="150"/>
        </w:trPr>
        <w:tc>
          <w:tcPr>
            <w:tcW w:w="2268" w:type="dxa"/>
            <w:vMerge/>
            <w:vAlign w:val="center"/>
          </w:tcPr>
          <w:p w:rsidR="00B62690" w:rsidRPr="00C304ED" w:rsidRDefault="00B62690" w:rsidP="00B62690">
            <w:pPr>
              <w:rPr>
                <w:rFonts w:ascii="Times New Roman" w:eastAsia="Times New Roman" w:hAnsi="Times New Roman" w:cs="Times New Roman"/>
                <w:b/>
                <w:bCs/>
                <w:sz w:val="24"/>
                <w:szCs w:val="24"/>
                <w:lang w:eastAsia="ru-RU"/>
              </w:rPr>
            </w:pPr>
          </w:p>
        </w:tc>
        <w:tc>
          <w:tcPr>
            <w:tcW w:w="7472" w:type="dxa"/>
            <w:gridSpan w:val="2"/>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F70F81">
              <w:rPr>
                <w:rFonts w:ascii="Times New Roman" w:eastAsia="Times New Roman" w:hAnsi="Times New Roman" w:cs="Times New Roman"/>
                <w:b/>
                <w:bCs/>
                <w:lang w:eastAsia="ru-RU"/>
              </w:rPr>
              <w:t>В том числе практических и лабораторных занятий</w:t>
            </w:r>
          </w:p>
        </w:tc>
        <w:tc>
          <w:tcPr>
            <w:tcW w:w="2523" w:type="dxa"/>
          </w:tcPr>
          <w:p w:rsidR="00B62690" w:rsidRPr="00F70F81"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lang w:eastAsia="ru-RU"/>
              </w:rPr>
            </w:pPr>
          </w:p>
        </w:tc>
        <w:tc>
          <w:tcPr>
            <w:tcW w:w="2835" w:type="dxa"/>
          </w:tcPr>
          <w:p w:rsidR="00B62690" w:rsidRPr="00F70F81"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eastAsia="ru-RU"/>
              </w:rPr>
            </w:pPr>
          </w:p>
        </w:tc>
      </w:tr>
      <w:tr w:rsidR="00B62690" w:rsidRPr="00C304ED" w:rsidTr="00B62690">
        <w:trPr>
          <w:trHeight w:val="1215"/>
        </w:trPr>
        <w:tc>
          <w:tcPr>
            <w:tcW w:w="2268" w:type="dxa"/>
            <w:vMerge/>
            <w:vAlign w:val="center"/>
          </w:tcPr>
          <w:p w:rsidR="00B62690" w:rsidRPr="00C304ED" w:rsidRDefault="00B62690" w:rsidP="00B62690">
            <w:pPr>
              <w:rPr>
                <w:rFonts w:ascii="Times New Roman" w:eastAsia="Times New Roman" w:hAnsi="Times New Roman" w:cs="Times New Roman"/>
                <w:b/>
                <w:bCs/>
                <w:sz w:val="24"/>
                <w:szCs w:val="24"/>
                <w:lang w:eastAsia="ru-RU"/>
              </w:rPr>
            </w:pPr>
          </w:p>
        </w:tc>
        <w:tc>
          <w:tcPr>
            <w:tcW w:w="7472" w:type="dxa"/>
            <w:gridSpan w:val="2"/>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C304ED">
              <w:rPr>
                <w:rFonts w:ascii="Times New Roman" w:eastAsia="Times New Roman" w:hAnsi="Times New Roman" w:cs="Times New Roman"/>
                <w:sz w:val="24"/>
                <w:szCs w:val="24"/>
                <w:lang w:eastAsia="ru-RU"/>
              </w:rPr>
              <w:t>Обозначение отклонений формы цилиндрической поверхности на чертеже</w:t>
            </w:r>
          </w:p>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C304ED">
              <w:rPr>
                <w:rFonts w:ascii="Times New Roman" w:eastAsia="Times New Roman" w:hAnsi="Times New Roman" w:cs="Times New Roman"/>
                <w:sz w:val="24"/>
                <w:szCs w:val="24"/>
                <w:lang w:eastAsia="ru-RU"/>
              </w:rPr>
              <w:t>Обозначение отклонений формы и расположения плоских поверхностей на чертеже</w:t>
            </w:r>
          </w:p>
        </w:tc>
        <w:tc>
          <w:tcPr>
            <w:tcW w:w="2523"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p>
        </w:tc>
        <w:tc>
          <w:tcPr>
            <w:tcW w:w="2835" w:type="dxa"/>
          </w:tcPr>
          <w:p w:rsidR="004D1D0E" w:rsidRPr="00A44895" w:rsidRDefault="004D1D0E" w:rsidP="004D1D0E">
            <w:pPr>
              <w:rPr>
                <w:rFonts w:ascii="Times New Roman" w:eastAsia="Times New Roman" w:hAnsi="Times New Roman" w:cs="Times New Roman"/>
                <w:sz w:val="24"/>
                <w:szCs w:val="24"/>
                <w:lang w:eastAsia="ru-RU"/>
              </w:rPr>
            </w:pPr>
            <w:r w:rsidRPr="00A44895">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A44895">
              <w:rPr>
                <w:rFonts w:ascii="Times New Roman" w:eastAsia="Times New Roman" w:hAnsi="Times New Roman" w:cs="Times New Roman"/>
                <w:sz w:val="24"/>
                <w:szCs w:val="24"/>
                <w:lang w:eastAsia="ru-RU"/>
              </w:rPr>
              <w:t>ОК 02</w:t>
            </w:r>
            <w:r>
              <w:rPr>
                <w:rFonts w:ascii="Times New Roman" w:eastAsia="Times New Roman" w:hAnsi="Times New Roman" w:cs="Times New Roman"/>
                <w:sz w:val="24"/>
                <w:szCs w:val="24"/>
                <w:lang w:eastAsia="ru-RU"/>
              </w:rPr>
              <w:t xml:space="preserve">, </w:t>
            </w:r>
            <w:r w:rsidRPr="00A44895">
              <w:rPr>
                <w:rFonts w:ascii="Times New Roman" w:eastAsia="Times New Roman" w:hAnsi="Times New Roman" w:cs="Times New Roman"/>
                <w:sz w:val="24"/>
                <w:szCs w:val="24"/>
                <w:lang w:eastAsia="ru-RU"/>
              </w:rPr>
              <w:t>ОК 05</w:t>
            </w:r>
          </w:p>
          <w:p w:rsidR="004D1D0E" w:rsidRPr="00A44895" w:rsidRDefault="004D1D0E" w:rsidP="004D1D0E">
            <w:pPr>
              <w:rPr>
                <w:rFonts w:ascii="Times New Roman" w:eastAsia="Times New Roman" w:hAnsi="Times New Roman" w:cs="Times New Roman"/>
                <w:sz w:val="24"/>
                <w:szCs w:val="24"/>
                <w:lang w:eastAsia="ru-RU"/>
              </w:rPr>
            </w:pPr>
            <w:r w:rsidRPr="00A44895">
              <w:rPr>
                <w:rFonts w:ascii="Times New Roman" w:eastAsia="Times New Roman" w:hAnsi="Times New Roman" w:cs="Times New Roman"/>
                <w:sz w:val="24"/>
                <w:szCs w:val="24"/>
                <w:lang w:eastAsia="ru-RU"/>
              </w:rPr>
              <w:t>ОК 07</w:t>
            </w:r>
            <w:r>
              <w:rPr>
                <w:rFonts w:ascii="Times New Roman" w:eastAsia="Times New Roman" w:hAnsi="Times New Roman" w:cs="Times New Roman"/>
                <w:sz w:val="24"/>
                <w:szCs w:val="24"/>
                <w:lang w:eastAsia="ru-RU"/>
              </w:rPr>
              <w:t xml:space="preserve">, </w:t>
            </w:r>
            <w:r w:rsidRPr="00A44895">
              <w:rPr>
                <w:rFonts w:ascii="Times New Roman" w:eastAsia="Times New Roman" w:hAnsi="Times New Roman" w:cs="Times New Roman"/>
                <w:sz w:val="24"/>
                <w:szCs w:val="24"/>
                <w:lang w:eastAsia="ru-RU"/>
              </w:rPr>
              <w:t>ОК 09</w:t>
            </w:r>
            <w:r>
              <w:rPr>
                <w:rFonts w:ascii="Times New Roman" w:eastAsia="Times New Roman" w:hAnsi="Times New Roman" w:cs="Times New Roman"/>
                <w:sz w:val="24"/>
                <w:szCs w:val="24"/>
                <w:lang w:eastAsia="ru-RU"/>
              </w:rPr>
              <w:t xml:space="preserve">, </w:t>
            </w:r>
            <w:r w:rsidRPr="00A44895">
              <w:rPr>
                <w:rFonts w:ascii="Times New Roman" w:eastAsia="Times New Roman" w:hAnsi="Times New Roman" w:cs="Times New Roman"/>
                <w:sz w:val="24"/>
                <w:szCs w:val="24"/>
                <w:lang w:eastAsia="ru-RU"/>
              </w:rPr>
              <w:t>ПК 1.1-3.3</w:t>
            </w:r>
          </w:p>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p>
        </w:tc>
      </w:tr>
      <w:tr w:rsidR="00B62690" w:rsidRPr="00C304ED" w:rsidTr="00B62690">
        <w:trPr>
          <w:trHeight w:val="20"/>
        </w:trPr>
        <w:tc>
          <w:tcPr>
            <w:tcW w:w="9740" w:type="dxa"/>
            <w:gridSpan w:val="3"/>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C304ED">
              <w:rPr>
                <w:rFonts w:ascii="Times New Roman" w:eastAsia="Times New Roman" w:hAnsi="Times New Roman" w:cs="Times New Roman"/>
                <w:b/>
                <w:bCs/>
                <w:sz w:val="24"/>
                <w:szCs w:val="24"/>
                <w:lang w:eastAsia="ru-RU"/>
              </w:rPr>
              <w:t>Раз</w:t>
            </w:r>
            <w:r>
              <w:rPr>
                <w:rFonts w:ascii="Times New Roman" w:eastAsia="Times New Roman" w:hAnsi="Times New Roman" w:cs="Times New Roman"/>
                <w:b/>
                <w:bCs/>
                <w:sz w:val="24"/>
                <w:szCs w:val="24"/>
                <w:lang w:eastAsia="ru-RU"/>
              </w:rPr>
              <w:t xml:space="preserve">дел 3. Технические измерения </w:t>
            </w:r>
          </w:p>
        </w:tc>
        <w:tc>
          <w:tcPr>
            <w:tcW w:w="2523"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w:t>
            </w:r>
          </w:p>
        </w:tc>
        <w:tc>
          <w:tcPr>
            <w:tcW w:w="2835"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p>
        </w:tc>
      </w:tr>
      <w:tr w:rsidR="00B62690" w:rsidRPr="00C304ED" w:rsidTr="00B62690">
        <w:trPr>
          <w:trHeight w:val="20"/>
        </w:trPr>
        <w:tc>
          <w:tcPr>
            <w:tcW w:w="2268" w:type="dxa"/>
            <w:vMerge w:val="restart"/>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sz w:val="24"/>
                <w:szCs w:val="24"/>
                <w:lang w:eastAsia="ru-RU"/>
              </w:rPr>
            </w:pPr>
            <w:r w:rsidRPr="00C304ED">
              <w:rPr>
                <w:rFonts w:ascii="Times New Roman" w:eastAsia="Times New Roman" w:hAnsi="Times New Roman" w:cs="Times New Roman"/>
                <w:b/>
                <w:bCs/>
                <w:sz w:val="24"/>
                <w:szCs w:val="24"/>
                <w:lang w:eastAsia="ru-RU"/>
              </w:rPr>
              <w:t xml:space="preserve">Тема 3.1. </w:t>
            </w:r>
          </w:p>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lang w:eastAsia="ru-RU"/>
              </w:rPr>
            </w:pPr>
            <w:r w:rsidRPr="00C304ED">
              <w:rPr>
                <w:rFonts w:ascii="Times New Roman" w:eastAsia="Times New Roman" w:hAnsi="Times New Roman" w:cs="Times New Roman"/>
                <w:bCs/>
                <w:sz w:val="24"/>
                <w:szCs w:val="24"/>
                <w:lang w:eastAsia="ru-RU"/>
              </w:rPr>
              <w:t>Технические измерения.</w:t>
            </w:r>
          </w:p>
        </w:tc>
        <w:tc>
          <w:tcPr>
            <w:tcW w:w="7472" w:type="dxa"/>
            <w:gridSpan w:val="2"/>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C304ED">
              <w:rPr>
                <w:rFonts w:ascii="Times New Roman" w:eastAsia="Times New Roman" w:hAnsi="Times New Roman" w:cs="Times New Roman"/>
                <w:b/>
                <w:bCs/>
                <w:sz w:val="24"/>
                <w:szCs w:val="24"/>
                <w:lang w:eastAsia="ru-RU"/>
              </w:rPr>
              <w:t>Содержание учебного материала</w:t>
            </w:r>
          </w:p>
        </w:tc>
        <w:tc>
          <w:tcPr>
            <w:tcW w:w="2523"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p>
        </w:tc>
        <w:tc>
          <w:tcPr>
            <w:tcW w:w="2835"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p>
        </w:tc>
      </w:tr>
      <w:tr w:rsidR="00B62690" w:rsidRPr="00C304ED" w:rsidTr="00B62690">
        <w:trPr>
          <w:trHeight w:val="1060"/>
        </w:trPr>
        <w:tc>
          <w:tcPr>
            <w:tcW w:w="2268" w:type="dxa"/>
            <w:vMerge/>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p>
        </w:tc>
        <w:tc>
          <w:tcPr>
            <w:tcW w:w="7472" w:type="dxa"/>
            <w:gridSpan w:val="2"/>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lang w:eastAsia="ru-RU"/>
              </w:rPr>
            </w:pPr>
            <w:r w:rsidRPr="00C304ED">
              <w:rPr>
                <w:rFonts w:ascii="Times New Roman" w:eastAsia="Times New Roman" w:hAnsi="Times New Roman" w:cs="Times New Roman"/>
                <w:b/>
                <w:sz w:val="24"/>
                <w:szCs w:val="24"/>
                <w:lang w:eastAsia="ru-RU"/>
              </w:rPr>
              <w:t xml:space="preserve">1. Метрология. </w:t>
            </w:r>
            <w:r w:rsidRPr="00C304ED">
              <w:rPr>
                <w:rFonts w:ascii="Times New Roman" w:eastAsia="Times New Roman" w:hAnsi="Times New Roman" w:cs="Times New Roman"/>
                <w:sz w:val="24"/>
                <w:szCs w:val="24"/>
                <w:lang w:eastAsia="ru-RU"/>
              </w:rPr>
              <w:t xml:space="preserve">Основные понятия. Метрологические характеристики средств измерения и контроля. Методы измерения. Средства измерения и контроля линейных и угловых величин. Классификация </w:t>
            </w:r>
            <w:r w:rsidRPr="00C304ED">
              <w:rPr>
                <w:rFonts w:ascii="Times New Roman" w:eastAsia="Times New Roman" w:hAnsi="Times New Roman" w:cs="Times New Roman"/>
                <w:sz w:val="24"/>
                <w:szCs w:val="24"/>
                <w:lang w:eastAsia="ru-RU"/>
              </w:rPr>
              <w:lastRenderedPageBreak/>
              <w:t>измерительных приборов и средств контроля. Показатели значений</w:t>
            </w:r>
          </w:p>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lang w:eastAsia="ru-RU"/>
              </w:rPr>
            </w:pPr>
            <w:r w:rsidRPr="00C304ED">
              <w:rPr>
                <w:rFonts w:ascii="Times New Roman" w:eastAsia="Times New Roman" w:hAnsi="Times New Roman" w:cs="Times New Roman"/>
                <w:sz w:val="24"/>
                <w:szCs w:val="24"/>
                <w:lang w:eastAsia="ru-RU"/>
              </w:rPr>
              <w:t xml:space="preserve">Средства для измерения и контроля линейных размеров. </w:t>
            </w:r>
            <w:proofErr w:type="spellStart"/>
            <w:r w:rsidRPr="00C304ED">
              <w:rPr>
                <w:rFonts w:ascii="Times New Roman" w:eastAsia="Times New Roman" w:hAnsi="Times New Roman" w:cs="Times New Roman"/>
                <w:sz w:val="24"/>
                <w:szCs w:val="24"/>
                <w:lang w:eastAsia="ru-RU"/>
              </w:rPr>
              <w:t>Штангенинструмент</w:t>
            </w:r>
            <w:proofErr w:type="spellEnd"/>
            <w:r w:rsidRPr="00C304ED">
              <w:rPr>
                <w:rFonts w:ascii="Times New Roman" w:eastAsia="Times New Roman" w:hAnsi="Times New Roman" w:cs="Times New Roman"/>
                <w:sz w:val="24"/>
                <w:szCs w:val="24"/>
                <w:lang w:eastAsia="ru-RU"/>
              </w:rPr>
              <w:t>. Микрометрический инструмент средства измерения с механическим преобразователем. Контроль калибрами. Поверочные линейки и плиты</w:t>
            </w:r>
          </w:p>
        </w:tc>
        <w:tc>
          <w:tcPr>
            <w:tcW w:w="2523"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4</w:t>
            </w:r>
          </w:p>
        </w:tc>
        <w:tc>
          <w:tcPr>
            <w:tcW w:w="2835" w:type="dxa"/>
          </w:tcPr>
          <w:p w:rsidR="004D1D0E" w:rsidRPr="00A44895" w:rsidRDefault="004D1D0E" w:rsidP="004D1D0E">
            <w:pPr>
              <w:rPr>
                <w:rFonts w:ascii="Times New Roman" w:eastAsia="Times New Roman" w:hAnsi="Times New Roman" w:cs="Times New Roman"/>
                <w:sz w:val="24"/>
                <w:szCs w:val="24"/>
                <w:lang w:eastAsia="ru-RU"/>
              </w:rPr>
            </w:pPr>
            <w:r w:rsidRPr="00A44895">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A44895">
              <w:rPr>
                <w:rFonts w:ascii="Times New Roman" w:eastAsia="Times New Roman" w:hAnsi="Times New Roman" w:cs="Times New Roman"/>
                <w:sz w:val="24"/>
                <w:szCs w:val="24"/>
                <w:lang w:eastAsia="ru-RU"/>
              </w:rPr>
              <w:t>ОК 02</w:t>
            </w:r>
            <w:r>
              <w:rPr>
                <w:rFonts w:ascii="Times New Roman" w:eastAsia="Times New Roman" w:hAnsi="Times New Roman" w:cs="Times New Roman"/>
                <w:sz w:val="24"/>
                <w:szCs w:val="24"/>
                <w:lang w:eastAsia="ru-RU"/>
              </w:rPr>
              <w:t xml:space="preserve">, </w:t>
            </w:r>
            <w:r w:rsidRPr="00A44895">
              <w:rPr>
                <w:rFonts w:ascii="Times New Roman" w:eastAsia="Times New Roman" w:hAnsi="Times New Roman" w:cs="Times New Roman"/>
                <w:sz w:val="24"/>
                <w:szCs w:val="24"/>
                <w:lang w:eastAsia="ru-RU"/>
              </w:rPr>
              <w:t>ОК 05</w:t>
            </w:r>
          </w:p>
          <w:p w:rsidR="004D1D0E" w:rsidRPr="00A44895" w:rsidRDefault="004D1D0E" w:rsidP="004D1D0E">
            <w:pPr>
              <w:rPr>
                <w:rFonts w:ascii="Times New Roman" w:eastAsia="Times New Roman" w:hAnsi="Times New Roman" w:cs="Times New Roman"/>
                <w:sz w:val="24"/>
                <w:szCs w:val="24"/>
                <w:lang w:eastAsia="ru-RU"/>
              </w:rPr>
            </w:pPr>
            <w:r w:rsidRPr="00A44895">
              <w:rPr>
                <w:rFonts w:ascii="Times New Roman" w:eastAsia="Times New Roman" w:hAnsi="Times New Roman" w:cs="Times New Roman"/>
                <w:sz w:val="24"/>
                <w:szCs w:val="24"/>
                <w:lang w:eastAsia="ru-RU"/>
              </w:rPr>
              <w:t>ОК 07</w:t>
            </w:r>
            <w:r>
              <w:rPr>
                <w:rFonts w:ascii="Times New Roman" w:eastAsia="Times New Roman" w:hAnsi="Times New Roman" w:cs="Times New Roman"/>
                <w:sz w:val="24"/>
                <w:szCs w:val="24"/>
                <w:lang w:eastAsia="ru-RU"/>
              </w:rPr>
              <w:t xml:space="preserve">, </w:t>
            </w:r>
            <w:r w:rsidRPr="00A44895">
              <w:rPr>
                <w:rFonts w:ascii="Times New Roman" w:eastAsia="Times New Roman" w:hAnsi="Times New Roman" w:cs="Times New Roman"/>
                <w:sz w:val="24"/>
                <w:szCs w:val="24"/>
                <w:lang w:eastAsia="ru-RU"/>
              </w:rPr>
              <w:t>ОК 09</w:t>
            </w:r>
            <w:r>
              <w:rPr>
                <w:rFonts w:ascii="Times New Roman" w:eastAsia="Times New Roman" w:hAnsi="Times New Roman" w:cs="Times New Roman"/>
                <w:sz w:val="24"/>
                <w:szCs w:val="24"/>
                <w:lang w:eastAsia="ru-RU"/>
              </w:rPr>
              <w:t xml:space="preserve">, </w:t>
            </w:r>
            <w:r w:rsidRPr="00A44895">
              <w:rPr>
                <w:rFonts w:ascii="Times New Roman" w:eastAsia="Times New Roman" w:hAnsi="Times New Roman" w:cs="Times New Roman"/>
                <w:sz w:val="24"/>
                <w:szCs w:val="24"/>
                <w:lang w:eastAsia="ru-RU"/>
              </w:rPr>
              <w:t>ПК 1.1-3.3</w:t>
            </w:r>
          </w:p>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lang w:eastAsia="ru-RU"/>
              </w:rPr>
            </w:pPr>
          </w:p>
        </w:tc>
      </w:tr>
      <w:tr w:rsidR="00B62690" w:rsidRPr="00C304ED" w:rsidTr="00B62690">
        <w:trPr>
          <w:trHeight w:val="138"/>
        </w:trPr>
        <w:tc>
          <w:tcPr>
            <w:tcW w:w="2268" w:type="dxa"/>
            <w:vMerge/>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p>
        </w:tc>
        <w:tc>
          <w:tcPr>
            <w:tcW w:w="7472" w:type="dxa"/>
            <w:gridSpan w:val="2"/>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F70F81">
              <w:rPr>
                <w:rFonts w:ascii="Times New Roman" w:eastAsia="Times New Roman" w:hAnsi="Times New Roman" w:cs="Times New Roman"/>
                <w:b/>
                <w:bCs/>
                <w:lang w:eastAsia="ru-RU"/>
              </w:rPr>
              <w:t>В том числе практических и лабораторных занятий</w:t>
            </w:r>
          </w:p>
        </w:tc>
        <w:tc>
          <w:tcPr>
            <w:tcW w:w="2523" w:type="dxa"/>
          </w:tcPr>
          <w:p w:rsidR="00B62690" w:rsidRPr="00F70F81"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lang w:eastAsia="ru-RU"/>
              </w:rPr>
            </w:pPr>
          </w:p>
        </w:tc>
        <w:tc>
          <w:tcPr>
            <w:tcW w:w="2835" w:type="dxa"/>
          </w:tcPr>
          <w:p w:rsidR="00B62690" w:rsidRPr="00F70F81"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eastAsia="ru-RU"/>
              </w:rPr>
            </w:pPr>
          </w:p>
        </w:tc>
      </w:tr>
      <w:tr w:rsidR="00B62690" w:rsidRPr="00C304ED" w:rsidTr="00B62690">
        <w:trPr>
          <w:trHeight w:val="675"/>
        </w:trPr>
        <w:tc>
          <w:tcPr>
            <w:tcW w:w="2268" w:type="dxa"/>
            <w:vMerge/>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p>
        </w:tc>
        <w:tc>
          <w:tcPr>
            <w:tcW w:w="7472" w:type="dxa"/>
            <w:gridSpan w:val="2"/>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C304ED">
              <w:rPr>
                <w:rFonts w:ascii="Times New Roman" w:eastAsia="Times New Roman" w:hAnsi="Times New Roman" w:cs="Times New Roman"/>
                <w:sz w:val="24"/>
                <w:szCs w:val="24"/>
                <w:lang w:eastAsia="ru-RU"/>
              </w:rPr>
              <w:t>Соединение узлов с соблюдением размеров при подвижной посадке шплинтового соединения.</w:t>
            </w:r>
          </w:p>
        </w:tc>
        <w:tc>
          <w:tcPr>
            <w:tcW w:w="2523"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835"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p>
        </w:tc>
      </w:tr>
      <w:tr w:rsidR="00B62690" w:rsidRPr="00C304ED" w:rsidTr="00B62690">
        <w:trPr>
          <w:trHeight w:val="20"/>
        </w:trPr>
        <w:tc>
          <w:tcPr>
            <w:tcW w:w="2268" w:type="dxa"/>
            <w:vMerge/>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p>
        </w:tc>
        <w:tc>
          <w:tcPr>
            <w:tcW w:w="7472" w:type="dxa"/>
            <w:gridSpan w:val="2"/>
            <w:tcBorders>
              <w:top w:val="single" w:sz="4" w:space="0" w:color="auto"/>
              <w:left w:val="single" w:sz="4" w:space="0" w:color="auto"/>
              <w:bottom w:val="single" w:sz="4" w:space="0" w:color="auto"/>
              <w:right w:val="single" w:sz="4" w:space="0" w:color="auto"/>
            </w:tcBorders>
          </w:tcPr>
          <w:p w:rsidR="00B62690" w:rsidRPr="009D31CD" w:rsidRDefault="00B62690" w:rsidP="00B62690">
            <w:pPr>
              <w:rPr>
                <w:rFonts w:ascii="Times New Roman" w:eastAsia="Times New Roman" w:hAnsi="Times New Roman" w:cs="Times New Roman"/>
                <w:b/>
                <w:bCs/>
                <w:lang w:eastAsia="ru-RU"/>
              </w:rPr>
            </w:pPr>
            <w:r w:rsidRPr="00C96F3A">
              <w:rPr>
                <w:rFonts w:ascii="Times New Roman" w:eastAsia="Times New Roman" w:hAnsi="Times New Roman" w:cs="Times New Roman"/>
                <w:b/>
                <w:bCs/>
                <w:lang w:eastAsia="ru-RU"/>
              </w:rPr>
              <w:t xml:space="preserve">В том числе самостоятельная работа </w:t>
            </w:r>
            <w:proofErr w:type="gramStart"/>
            <w:r w:rsidRPr="00C96F3A">
              <w:rPr>
                <w:rFonts w:ascii="Times New Roman" w:eastAsia="Times New Roman" w:hAnsi="Times New Roman" w:cs="Times New Roman"/>
                <w:b/>
                <w:bCs/>
                <w:lang w:eastAsia="ru-RU"/>
              </w:rPr>
              <w:t>обучающихся</w:t>
            </w:r>
            <w:proofErr w:type="gramEnd"/>
          </w:p>
        </w:tc>
        <w:tc>
          <w:tcPr>
            <w:tcW w:w="2523" w:type="dxa"/>
            <w:tcBorders>
              <w:top w:val="single" w:sz="4" w:space="0" w:color="auto"/>
              <w:left w:val="single" w:sz="4" w:space="0" w:color="auto"/>
              <w:bottom w:val="single" w:sz="4" w:space="0" w:color="auto"/>
              <w:right w:val="single" w:sz="4" w:space="0" w:color="auto"/>
            </w:tcBorders>
          </w:tcPr>
          <w:p w:rsidR="00B62690" w:rsidRPr="00C96F3A" w:rsidRDefault="00B62690" w:rsidP="00B62690">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w:t>
            </w:r>
          </w:p>
        </w:tc>
        <w:tc>
          <w:tcPr>
            <w:tcW w:w="2835" w:type="dxa"/>
            <w:tcBorders>
              <w:top w:val="single" w:sz="4" w:space="0" w:color="auto"/>
              <w:left w:val="single" w:sz="4" w:space="0" w:color="auto"/>
              <w:bottom w:val="single" w:sz="4" w:space="0" w:color="auto"/>
              <w:right w:val="single" w:sz="4" w:space="0" w:color="auto"/>
            </w:tcBorders>
          </w:tcPr>
          <w:p w:rsidR="00B62690" w:rsidRPr="00C96F3A" w:rsidRDefault="00B62690" w:rsidP="00B62690">
            <w:pPr>
              <w:rPr>
                <w:rFonts w:ascii="Times New Roman" w:eastAsia="Times New Roman" w:hAnsi="Times New Roman" w:cs="Times New Roman"/>
                <w:b/>
                <w:bCs/>
                <w:lang w:eastAsia="ru-RU"/>
              </w:rPr>
            </w:pPr>
          </w:p>
        </w:tc>
      </w:tr>
      <w:tr w:rsidR="00B62690" w:rsidRPr="00C304ED" w:rsidTr="00B62690">
        <w:trPr>
          <w:trHeight w:val="20"/>
        </w:trPr>
        <w:tc>
          <w:tcPr>
            <w:tcW w:w="9740" w:type="dxa"/>
            <w:gridSpan w:val="3"/>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C304ED">
              <w:rPr>
                <w:rFonts w:ascii="Times New Roman" w:eastAsia="Times New Roman" w:hAnsi="Times New Roman" w:cs="Times New Roman"/>
                <w:b/>
                <w:bCs/>
                <w:sz w:val="24"/>
                <w:szCs w:val="24"/>
                <w:lang w:eastAsia="ru-RU"/>
              </w:rPr>
              <w:t>Промежуточная аттестация</w:t>
            </w:r>
          </w:p>
        </w:tc>
        <w:tc>
          <w:tcPr>
            <w:tcW w:w="2523"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p>
        </w:tc>
        <w:tc>
          <w:tcPr>
            <w:tcW w:w="2835"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p>
        </w:tc>
      </w:tr>
      <w:tr w:rsidR="00B62690" w:rsidRPr="00C304ED" w:rsidTr="00B62690">
        <w:trPr>
          <w:trHeight w:val="20"/>
        </w:trPr>
        <w:tc>
          <w:tcPr>
            <w:tcW w:w="9740" w:type="dxa"/>
            <w:gridSpan w:val="3"/>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C304ED">
              <w:rPr>
                <w:rFonts w:ascii="Times New Roman" w:eastAsia="Times New Roman" w:hAnsi="Times New Roman" w:cs="Times New Roman"/>
                <w:b/>
                <w:bCs/>
                <w:sz w:val="24"/>
                <w:szCs w:val="24"/>
                <w:lang w:eastAsia="ru-RU"/>
              </w:rPr>
              <w:t xml:space="preserve">Всего </w:t>
            </w:r>
          </w:p>
        </w:tc>
        <w:tc>
          <w:tcPr>
            <w:tcW w:w="2523"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36</w:t>
            </w:r>
          </w:p>
        </w:tc>
        <w:tc>
          <w:tcPr>
            <w:tcW w:w="2835" w:type="dxa"/>
          </w:tcPr>
          <w:p w:rsidR="00B62690" w:rsidRPr="00C304ED" w:rsidRDefault="00B62690" w:rsidP="00B62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p>
        </w:tc>
      </w:tr>
    </w:tbl>
    <w:p w:rsidR="00B62690" w:rsidRDefault="00B62690" w:rsidP="00B62690">
      <w:pPr>
        <w:pStyle w:val="114"/>
        <w:ind w:firstLine="0"/>
        <w:rPr>
          <w:rFonts w:ascii="Times New Roman" w:hAnsi="Times New Roman"/>
        </w:rPr>
      </w:pPr>
    </w:p>
    <w:p w:rsidR="00B62690" w:rsidRDefault="00B62690" w:rsidP="00B62690">
      <w:pPr>
        <w:rPr>
          <w:rFonts w:ascii="Times New Roman" w:hAnsi="Times New Roman" w:cs="Times New Roman"/>
          <w:iCs/>
          <w:sz w:val="24"/>
          <w:szCs w:val="24"/>
        </w:rPr>
      </w:pPr>
    </w:p>
    <w:p w:rsidR="00B62690" w:rsidRDefault="00B62690" w:rsidP="00B62690">
      <w:pPr>
        <w:rPr>
          <w:rFonts w:ascii="Times New Roman" w:hAnsi="Times New Roman" w:cs="Times New Roman"/>
          <w:iCs/>
          <w:sz w:val="24"/>
          <w:szCs w:val="24"/>
        </w:rPr>
      </w:pPr>
    </w:p>
    <w:p w:rsidR="00B62690" w:rsidRDefault="00B62690" w:rsidP="00B62690">
      <w:pPr>
        <w:rPr>
          <w:rFonts w:ascii="Times New Roman" w:hAnsi="Times New Roman" w:cs="Times New Roman"/>
          <w:iCs/>
          <w:sz w:val="24"/>
          <w:szCs w:val="24"/>
        </w:rPr>
        <w:sectPr w:rsidR="00B62690" w:rsidSect="00B62690">
          <w:pgSz w:w="16838" w:h="11906" w:orient="landscape"/>
          <w:pgMar w:top="567" w:right="1134" w:bottom="1701" w:left="1134" w:header="709" w:footer="709" w:gutter="0"/>
          <w:cols w:space="708"/>
          <w:docGrid w:linePitch="360"/>
        </w:sectPr>
      </w:pPr>
    </w:p>
    <w:p w:rsidR="00B62690" w:rsidRPr="00DF068E" w:rsidRDefault="00B62690" w:rsidP="00B62690">
      <w:pPr>
        <w:pStyle w:val="1f0"/>
        <w:rPr>
          <w:rFonts w:ascii="Times New Roman" w:hAnsi="Times New Roman"/>
        </w:rPr>
      </w:pPr>
      <w:r w:rsidRPr="00E11160">
        <w:rPr>
          <w:rFonts w:ascii="Times New Roman" w:hAnsi="Times New Roman"/>
        </w:rPr>
        <w:lastRenderedPageBreak/>
        <w:t xml:space="preserve">3. </w:t>
      </w:r>
      <w:r w:rsidRPr="008D2724">
        <w:rPr>
          <w:rFonts w:ascii="Times New Roman" w:hAnsi="Times New Roman"/>
        </w:rPr>
        <w:t xml:space="preserve">Условия реализации </w:t>
      </w:r>
      <w:r>
        <w:rPr>
          <w:rFonts w:ascii="Times New Roman" w:hAnsi="Times New Roman"/>
        </w:rPr>
        <w:t>ДИСЦИПЛИНЫ</w:t>
      </w:r>
    </w:p>
    <w:p w:rsidR="00B62690" w:rsidRPr="00E11160" w:rsidRDefault="00B62690" w:rsidP="00B62690">
      <w:pPr>
        <w:pStyle w:val="114"/>
        <w:rPr>
          <w:rFonts w:ascii="Times New Roman" w:hAnsi="Times New Roman"/>
        </w:rPr>
      </w:pPr>
      <w:r w:rsidRPr="00E11160">
        <w:rPr>
          <w:rFonts w:ascii="Times New Roman" w:hAnsi="Times New Roman"/>
        </w:rPr>
        <w:t>3.1. Материально-техническое обеспечение</w:t>
      </w:r>
    </w:p>
    <w:p w:rsidR="00B62690" w:rsidRPr="00F82140" w:rsidRDefault="00B62690" w:rsidP="00A15053">
      <w:pPr>
        <w:ind w:firstLine="709"/>
        <w:jc w:val="both"/>
        <w:rPr>
          <w:rFonts w:ascii="Times New Roman" w:hAnsi="Times New Roman" w:cs="Times New Roman"/>
          <w:bCs/>
          <w:sz w:val="24"/>
          <w:szCs w:val="24"/>
        </w:rPr>
      </w:pPr>
      <w:r w:rsidRPr="00F82140">
        <w:rPr>
          <w:rFonts w:ascii="Times New Roman" w:hAnsi="Times New Roman" w:cs="Times New Roman"/>
          <w:bCs/>
          <w:sz w:val="24"/>
          <w:szCs w:val="24"/>
        </w:rPr>
        <w:t>Кабинет</w:t>
      </w:r>
      <w:r>
        <w:rPr>
          <w:rFonts w:ascii="Times New Roman" w:hAnsi="Times New Roman" w:cs="Times New Roman"/>
          <w:bCs/>
          <w:sz w:val="24"/>
          <w:szCs w:val="24"/>
        </w:rPr>
        <w:t xml:space="preserve">ы </w:t>
      </w:r>
      <w:r w:rsidRPr="00830CE1">
        <w:rPr>
          <w:rFonts w:ascii="Times New Roman" w:hAnsi="Times New Roman" w:cs="Times New Roman"/>
          <w:bCs/>
          <w:sz w:val="24"/>
          <w:szCs w:val="24"/>
        </w:rPr>
        <w:t xml:space="preserve">Общепрофессиональных дисциплин </w:t>
      </w:r>
      <w:bookmarkStart w:id="331" w:name="_Hlk164781547"/>
      <w:r w:rsidRPr="00F82140">
        <w:rPr>
          <w:rFonts w:ascii="Times New Roman" w:hAnsi="Times New Roman" w:cs="Times New Roman"/>
          <w:bCs/>
          <w:sz w:val="24"/>
          <w:szCs w:val="24"/>
        </w:rPr>
        <w:t>оснащенны</w:t>
      </w:r>
      <w:proofErr w:type="gramStart"/>
      <w:r w:rsidRPr="00F82140">
        <w:rPr>
          <w:rFonts w:ascii="Times New Roman" w:hAnsi="Times New Roman" w:cs="Times New Roman"/>
          <w:bCs/>
          <w:sz w:val="24"/>
          <w:szCs w:val="24"/>
        </w:rPr>
        <w:t>й(</w:t>
      </w:r>
      <w:proofErr w:type="gramEnd"/>
      <w:r w:rsidRPr="00F82140">
        <w:rPr>
          <w:rFonts w:ascii="Times New Roman" w:hAnsi="Times New Roman" w:cs="Times New Roman"/>
          <w:bCs/>
          <w:sz w:val="24"/>
          <w:szCs w:val="24"/>
        </w:rPr>
        <w:t xml:space="preserve">е) в соответствии с приложением 3 </w:t>
      </w:r>
      <w:r>
        <w:rPr>
          <w:rFonts w:ascii="Times New Roman" w:hAnsi="Times New Roman" w:cs="Times New Roman"/>
          <w:bCs/>
          <w:sz w:val="24"/>
          <w:szCs w:val="24"/>
        </w:rPr>
        <w:t>О</w:t>
      </w:r>
      <w:r w:rsidRPr="00F82140">
        <w:rPr>
          <w:rFonts w:ascii="Times New Roman" w:hAnsi="Times New Roman" w:cs="Times New Roman"/>
          <w:bCs/>
          <w:sz w:val="24"/>
          <w:szCs w:val="24"/>
        </w:rPr>
        <w:t>ПОП-П.</w:t>
      </w:r>
    </w:p>
    <w:bookmarkEnd w:id="331"/>
    <w:p w:rsidR="00B62690" w:rsidRDefault="00B62690" w:rsidP="00B62690">
      <w:pPr>
        <w:pStyle w:val="114"/>
        <w:rPr>
          <w:rFonts w:ascii="Times New Roman" w:hAnsi="Times New Roman"/>
        </w:rPr>
      </w:pPr>
    </w:p>
    <w:p w:rsidR="00B62690" w:rsidRPr="00E11160" w:rsidRDefault="00B62690" w:rsidP="00B62690">
      <w:pPr>
        <w:pStyle w:val="114"/>
        <w:rPr>
          <w:rFonts w:ascii="Times New Roman" w:eastAsia="Times New Roman" w:hAnsi="Times New Roman"/>
        </w:rPr>
      </w:pPr>
      <w:r w:rsidRPr="00E11160">
        <w:rPr>
          <w:rFonts w:ascii="Times New Roman" w:hAnsi="Times New Roman"/>
        </w:rPr>
        <w:t>3.2. Учебно-методическое обеспечение</w:t>
      </w:r>
    </w:p>
    <w:p w:rsidR="00B62690" w:rsidRDefault="00654812" w:rsidP="00B62690">
      <w:pPr>
        <w:pStyle w:val="a4"/>
        <w:spacing w:line="276" w:lineRule="auto"/>
        <w:ind w:left="0" w:firstLine="709"/>
        <w:jc w:val="both"/>
        <w:rPr>
          <w:rFonts w:ascii="Times New Roman" w:hAnsi="Times New Roman"/>
          <w:bCs/>
          <w:sz w:val="24"/>
          <w:szCs w:val="24"/>
        </w:rPr>
      </w:pPr>
      <w:r w:rsidRPr="004F3587">
        <w:rPr>
          <w:rFonts w:ascii="Times New Roman" w:hAnsi="Times New Roman"/>
          <w:bCs/>
          <w:sz w:val="24"/>
          <w:szCs w:val="24"/>
        </w:rPr>
        <w:t xml:space="preserve">Для реализации программы библиотечный фонд </w:t>
      </w:r>
      <w:r>
        <w:rPr>
          <w:rFonts w:ascii="Times New Roman" w:hAnsi="Times New Roman"/>
          <w:bCs/>
          <w:sz w:val="24"/>
          <w:szCs w:val="24"/>
        </w:rPr>
        <w:t>КГА ПОУ ГАСКК МЦК</w:t>
      </w:r>
      <w:r w:rsidRPr="004F3587">
        <w:rPr>
          <w:rFonts w:ascii="Times New Roman" w:hAnsi="Times New Roman"/>
          <w:bCs/>
          <w:sz w:val="24"/>
          <w:szCs w:val="24"/>
        </w:rPr>
        <w:t xml:space="preserve"> име</w:t>
      </w:r>
      <w:r>
        <w:rPr>
          <w:rFonts w:ascii="Times New Roman" w:hAnsi="Times New Roman"/>
          <w:bCs/>
          <w:sz w:val="24"/>
          <w:szCs w:val="24"/>
        </w:rPr>
        <w:t>е</w:t>
      </w:r>
      <w:r w:rsidRPr="004F3587">
        <w:rPr>
          <w:rFonts w:ascii="Times New Roman" w:hAnsi="Times New Roman"/>
          <w:bCs/>
          <w:sz w:val="24"/>
          <w:szCs w:val="24"/>
        </w:rPr>
        <w:t>т п</w:t>
      </w:r>
      <w:r w:rsidRPr="004F3587">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
    <w:p w:rsidR="00B62690" w:rsidRDefault="00B62690" w:rsidP="00B62690">
      <w:pPr>
        <w:pStyle w:val="a4"/>
        <w:spacing w:line="276" w:lineRule="auto"/>
        <w:ind w:left="0" w:firstLine="709"/>
        <w:jc w:val="both"/>
        <w:rPr>
          <w:rFonts w:ascii="Times New Roman" w:hAnsi="Times New Roman"/>
          <w:bCs/>
          <w:sz w:val="24"/>
          <w:szCs w:val="24"/>
        </w:rPr>
      </w:pPr>
    </w:p>
    <w:p w:rsidR="00B62690" w:rsidRPr="00E11160" w:rsidRDefault="00B62690" w:rsidP="00B62690">
      <w:pPr>
        <w:pStyle w:val="a4"/>
        <w:spacing w:line="276" w:lineRule="auto"/>
        <w:ind w:left="0" w:firstLine="709"/>
        <w:rPr>
          <w:rFonts w:ascii="Times New Roman" w:hAnsi="Times New Roman" w:cs="Times New Roman"/>
          <w:b/>
          <w:sz w:val="24"/>
          <w:szCs w:val="24"/>
        </w:rPr>
      </w:pPr>
      <w:r w:rsidRPr="00E11160">
        <w:rPr>
          <w:rFonts w:ascii="Times New Roman" w:hAnsi="Times New Roman" w:cs="Times New Roman"/>
          <w:b/>
          <w:sz w:val="24"/>
          <w:szCs w:val="24"/>
        </w:rPr>
        <w:t xml:space="preserve">3.2.1. Основные печатные и/или </w:t>
      </w:r>
      <w:r>
        <w:rPr>
          <w:rFonts w:ascii="Times New Roman" w:hAnsi="Times New Roman" w:cs="Times New Roman"/>
          <w:b/>
          <w:sz w:val="24"/>
          <w:szCs w:val="24"/>
        </w:rPr>
        <w:t xml:space="preserve">электронные </w:t>
      </w:r>
      <w:r w:rsidRPr="00E11160">
        <w:rPr>
          <w:rFonts w:ascii="Times New Roman" w:hAnsi="Times New Roman" w:cs="Times New Roman"/>
          <w:b/>
          <w:sz w:val="24"/>
          <w:szCs w:val="24"/>
        </w:rPr>
        <w:t>издания</w:t>
      </w:r>
    </w:p>
    <w:p w:rsidR="00B62690" w:rsidRPr="00DC141C"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1.З</w:t>
      </w:r>
      <w:r w:rsidRPr="00DC141C">
        <w:rPr>
          <w:rFonts w:ascii="Times New Roman" w:hAnsi="Times New Roman" w:cs="Times New Roman"/>
          <w:sz w:val="24"/>
          <w:szCs w:val="24"/>
        </w:rPr>
        <w:t>авистовский, В. Э. Допуски, посадки и технические измерения</w:t>
      </w:r>
      <w:proofErr w:type="gramStart"/>
      <w:r w:rsidRPr="00DC141C">
        <w:rPr>
          <w:rFonts w:ascii="Times New Roman" w:hAnsi="Times New Roman" w:cs="Times New Roman"/>
          <w:sz w:val="24"/>
          <w:szCs w:val="24"/>
        </w:rPr>
        <w:t xml:space="preserve"> :</w:t>
      </w:r>
      <w:proofErr w:type="gramEnd"/>
      <w:r w:rsidRPr="00DC141C">
        <w:rPr>
          <w:rFonts w:ascii="Times New Roman" w:hAnsi="Times New Roman" w:cs="Times New Roman"/>
          <w:sz w:val="24"/>
          <w:szCs w:val="24"/>
        </w:rPr>
        <w:t xml:space="preserve"> учебное пособие / В.Э. </w:t>
      </w:r>
      <w:proofErr w:type="spellStart"/>
      <w:r w:rsidRPr="00DC141C">
        <w:rPr>
          <w:rFonts w:ascii="Times New Roman" w:hAnsi="Times New Roman" w:cs="Times New Roman"/>
          <w:sz w:val="24"/>
          <w:szCs w:val="24"/>
        </w:rPr>
        <w:t>Завистовский</w:t>
      </w:r>
      <w:proofErr w:type="spellEnd"/>
      <w:r w:rsidRPr="00DC141C">
        <w:rPr>
          <w:rFonts w:ascii="Times New Roman" w:hAnsi="Times New Roman" w:cs="Times New Roman"/>
          <w:sz w:val="24"/>
          <w:szCs w:val="24"/>
        </w:rPr>
        <w:t xml:space="preserve">, С.Э. </w:t>
      </w:r>
      <w:proofErr w:type="spellStart"/>
      <w:r w:rsidRPr="00DC141C">
        <w:rPr>
          <w:rFonts w:ascii="Times New Roman" w:hAnsi="Times New Roman" w:cs="Times New Roman"/>
          <w:sz w:val="24"/>
          <w:szCs w:val="24"/>
        </w:rPr>
        <w:t>Завистовский</w:t>
      </w:r>
      <w:proofErr w:type="spellEnd"/>
      <w:r w:rsidRPr="00DC141C">
        <w:rPr>
          <w:rFonts w:ascii="Times New Roman" w:hAnsi="Times New Roman" w:cs="Times New Roman"/>
          <w:sz w:val="24"/>
          <w:szCs w:val="24"/>
        </w:rPr>
        <w:t>. — Москва</w:t>
      </w:r>
      <w:proofErr w:type="gramStart"/>
      <w:r w:rsidRPr="00DC141C">
        <w:rPr>
          <w:rFonts w:ascii="Times New Roman" w:hAnsi="Times New Roman" w:cs="Times New Roman"/>
          <w:sz w:val="24"/>
          <w:szCs w:val="24"/>
        </w:rPr>
        <w:t xml:space="preserve"> :</w:t>
      </w:r>
      <w:proofErr w:type="gramEnd"/>
      <w:r w:rsidRPr="00DC141C">
        <w:rPr>
          <w:rFonts w:ascii="Times New Roman" w:hAnsi="Times New Roman" w:cs="Times New Roman"/>
          <w:sz w:val="24"/>
          <w:szCs w:val="24"/>
        </w:rPr>
        <w:t xml:space="preserve"> ИНФРА-М, 2024. — 278 </w:t>
      </w:r>
      <w:proofErr w:type="gramStart"/>
      <w:r w:rsidRPr="00DC141C">
        <w:rPr>
          <w:rFonts w:ascii="Times New Roman" w:hAnsi="Times New Roman" w:cs="Times New Roman"/>
          <w:sz w:val="24"/>
          <w:szCs w:val="24"/>
        </w:rPr>
        <w:t>с</w:t>
      </w:r>
      <w:proofErr w:type="gramEnd"/>
      <w:r w:rsidRPr="00DC141C">
        <w:rPr>
          <w:rFonts w:ascii="Times New Roman" w:hAnsi="Times New Roman" w:cs="Times New Roman"/>
          <w:sz w:val="24"/>
          <w:szCs w:val="24"/>
        </w:rPr>
        <w:t>. — (Среднее профессиональное образование). - ISBN 978-5-16-015152-6. - Текст</w:t>
      </w:r>
      <w:proofErr w:type="gramStart"/>
      <w:r w:rsidRPr="00DC141C">
        <w:rPr>
          <w:rFonts w:ascii="Times New Roman" w:hAnsi="Times New Roman" w:cs="Times New Roman"/>
          <w:sz w:val="24"/>
          <w:szCs w:val="24"/>
        </w:rPr>
        <w:t xml:space="preserve"> :</w:t>
      </w:r>
      <w:proofErr w:type="gramEnd"/>
      <w:r w:rsidRPr="00DC141C">
        <w:rPr>
          <w:rFonts w:ascii="Times New Roman" w:hAnsi="Times New Roman" w:cs="Times New Roman"/>
          <w:sz w:val="24"/>
          <w:szCs w:val="24"/>
        </w:rPr>
        <w:t xml:space="preserve"> электронный. - URL: https://znanium.com/catalog/product/2117624 (дата обращения: 01.03.2024). – Режим доступа: по подписке.</w:t>
      </w:r>
    </w:p>
    <w:p w:rsidR="00B62690"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w:t>
      </w:r>
      <w:r w:rsidRPr="00DC141C">
        <w:rPr>
          <w:rFonts w:ascii="Times New Roman" w:hAnsi="Times New Roman" w:cs="Times New Roman"/>
          <w:sz w:val="24"/>
          <w:szCs w:val="24"/>
        </w:rPr>
        <w:t>Шишмарёв, В. Ю.  Технические измерения и приборы</w:t>
      </w:r>
      <w:proofErr w:type="gramStart"/>
      <w:r w:rsidRPr="00DC141C">
        <w:rPr>
          <w:rFonts w:ascii="Times New Roman" w:hAnsi="Times New Roman" w:cs="Times New Roman"/>
          <w:sz w:val="24"/>
          <w:szCs w:val="24"/>
        </w:rPr>
        <w:t> :</w:t>
      </w:r>
      <w:proofErr w:type="gramEnd"/>
      <w:r w:rsidRPr="00DC141C">
        <w:rPr>
          <w:rFonts w:ascii="Times New Roman" w:hAnsi="Times New Roman" w:cs="Times New Roman"/>
          <w:sz w:val="24"/>
          <w:szCs w:val="24"/>
        </w:rPr>
        <w:t xml:space="preserve"> учебник для среднего профессионального образования / В. Ю. </w:t>
      </w:r>
      <w:proofErr w:type="spellStart"/>
      <w:r w:rsidRPr="00DC141C">
        <w:rPr>
          <w:rFonts w:ascii="Times New Roman" w:hAnsi="Times New Roman" w:cs="Times New Roman"/>
          <w:sz w:val="24"/>
          <w:szCs w:val="24"/>
        </w:rPr>
        <w:t>Шишмарёв</w:t>
      </w:r>
      <w:proofErr w:type="spellEnd"/>
      <w:r w:rsidRPr="00DC141C">
        <w:rPr>
          <w:rFonts w:ascii="Times New Roman" w:hAnsi="Times New Roman" w:cs="Times New Roman"/>
          <w:sz w:val="24"/>
          <w:szCs w:val="24"/>
        </w:rPr>
        <w:t xml:space="preserve">. — 3-е изд., </w:t>
      </w:r>
      <w:proofErr w:type="spellStart"/>
      <w:r w:rsidRPr="00DC141C">
        <w:rPr>
          <w:rFonts w:ascii="Times New Roman" w:hAnsi="Times New Roman" w:cs="Times New Roman"/>
          <w:sz w:val="24"/>
          <w:szCs w:val="24"/>
        </w:rPr>
        <w:t>перераб</w:t>
      </w:r>
      <w:proofErr w:type="spellEnd"/>
      <w:r w:rsidRPr="00DC141C">
        <w:rPr>
          <w:rFonts w:ascii="Times New Roman" w:hAnsi="Times New Roman" w:cs="Times New Roman"/>
          <w:sz w:val="24"/>
          <w:szCs w:val="24"/>
        </w:rPr>
        <w:t xml:space="preserve">. и доп. — Москва : Издательство </w:t>
      </w:r>
      <w:proofErr w:type="spellStart"/>
      <w:r w:rsidRPr="00DC141C">
        <w:rPr>
          <w:rFonts w:ascii="Times New Roman" w:hAnsi="Times New Roman" w:cs="Times New Roman"/>
          <w:sz w:val="24"/>
          <w:szCs w:val="24"/>
        </w:rPr>
        <w:t>Юрайт</w:t>
      </w:r>
      <w:proofErr w:type="spellEnd"/>
      <w:r w:rsidRPr="00DC141C">
        <w:rPr>
          <w:rFonts w:ascii="Times New Roman" w:hAnsi="Times New Roman" w:cs="Times New Roman"/>
          <w:sz w:val="24"/>
          <w:szCs w:val="24"/>
        </w:rPr>
        <w:t>, 2024. — 377 с. — (Профессиональное образование). — ISBN 978-5-534-11997-8. — Текст</w:t>
      </w:r>
      <w:proofErr w:type="gramStart"/>
      <w:r w:rsidRPr="00DC141C">
        <w:rPr>
          <w:rFonts w:ascii="Times New Roman" w:hAnsi="Times New Roman" w:cs="Times New Roman"/>
          <w:sz w:val="24"/>
          <w:szCs w:val="24"/>
        </w:rPr>
        <w:t xml:space="preserve"> :</w:t>
      </w:r>
      <w:proofErr w:type="gramEnd"/>
      <w:r w:rsidRPr="00DC141C">
        <w:rPr>
          <w:rFonts w:ascii="Times New Roman" w:hAnsi="Times New Roman" w:cs="Times New Roman"/>
          <w:sz w:val="24"/>
          <w:szCs w:val="24"/>
        </w:rPr>
        <w:t xml:space="preserve"> электронный // Образовательная платформа </w:t>
      </w:r>
      <w:proofErr w:type="spellStart"/>
      <w:r w:rsidRPr="00DC141C">
        <w:rPr>
          <w:rFonts w:ascii="Times New Roman" w:hAnsi="Times New Roman" w:cs="Times New Roman"/>
          <w:sz w:val="24"/>
          <w:szCs w:val="24"/>
        </w:rPr>
        <w:t>Юрайт</w:t>
      </w:r>
      <w:proofErr w:type="spellEnd"/>
      <w:r w:rsidRPr="00DC141C">
        <w:rPr>
          <w:rFonts w:ascii="Times New Roman" w:hAnsi="Times New Roman" w:cs="Times New Roman"/>
          <w:sz w:val="24"/>
          <w:szCs w:val="24"/>
        </w:rPr>
        <w:t xml:space="preserve"> [сайт]. — URL: </w:t>
      </w:r>
      <w:hyperlink r:id="rId147" w:history="1">
        <w:r w:rsidRPr="00CE365B">
          <w:rPr>
            <w:rStyle w:val="af0"/>
            <w:rFonts w:ascii="Times New Roman" w:hAnsi="Times New Roman" w:cs="Times New Roman"/>
            <w:sz w:val="24"/>
            <w:szCs w:val="24"/>
          </w:rPr>
          <w:t>https://urait.ru/bcode/542299</w:t>
        </w:r>
      </w:hyperlink>
    </w:p>
    <w:p w:rsidR="00B62690" w:rsidRDefault="00B62690" w:rsidP="00B62690">
      <w:pPr>
        <w:suppressAutoHyphens/>
        <w:spacing w:line="276" w:lineRule="auto"/>
        <w:ind w:firstLine="709"/>
        <w:contextualSpacing/>
        <w:jc w:val="both"/>
        <w:rPr>
          <w:rFonts w:ascii="Times New Roman" w:hAnsi="Times New Roman" w:cs="Times New Roman"/>
          <w:b/>
          <w:bCs/>
          <w:sz w:val="24"/>
          <w:szCs w:val="24"/>
        </w:rPr>
      </w:pPr>
      <w:r w:rsidRPr="00FA680C">
        <w:rPr>
          <w:rFonts w:ascii="Times New Roman" w:hAnsi="Times New Roman" w:cs="Times New Roman"/>
          <w:b/>
          <w:bCs/>
          <w:sz w:val="24"/>
          <w:szCs w:val="24"/>
        </w:rPr>
        <w:t xml:space="preserve">3.2.2. Дополнительные источники </w:t>
      </w:r>
    </w:p>
    <w:p w:rsidR="00B62690" w:rsidRPr="00DC141C"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1.З</w:t>
      </w:r>
      <w:r w:rsidRPr="00DC141C">
        <w:rPr>
          <w:rFonts w:ascii="Times New Roman" w:hAnsi="Times New Roman" w:cs="Times New Roman"/>
          <w:sz w:val="24"/>
          <w:szCs w:val="24"/>
        </w:rPr>
        <w:t xml:space="preserve">айцев С.А., Контрольно-измерительные приборы и инструменты [Текст]: </w:t>
      </w:r>
      <w:proofErr w:type="gramStart"/>
      <w:r w:rsidRPr="00DC141C">
        <w:rPr>
          <w:rFonts w:ascii="Times New Roman" w:hAnsi="Times New Roman" w:cs="Times New Roman"/>
          <w:sz w:val="24"/>
          <w:szCs w:val="24"/>
        </w:rPr>
        <w:t>учеб-ник</w:t>
      </w:r>
      <w:proofErr w:type="gramEnd"/>
      <w:r w:rsidRPr="00DC141C">
        <w:rPr>
          <w:rFonts w:ascii="Times New Roman" w:hAnsi="Times New Roman" w:cs="Times New Roman"/>
          <w:sz w:val="24"/>
          <w:szCs w:val="24"/>
        </w:rPr>
        <w:t xml:space="preserve"> для НПО / С.А. Зайцев Д.Д. Грибанов.– М.: Академия, 2008. -  464 с.</w:t>
      </w:r>
    </w:p>
    <w:p w:rsidR="00B62690" w:rsidRPr="00DC141C"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w:t>
      </w:r>
      <w:r w:rsidRPr="00DC141C">
        <w:rPr>
          <w:rFonts w:ascii="Times New Roman" w:hAnsi="Times New Roman" w:cs="Times New Roman"/>
          <w:sz w:val="24"/>
          <w:szCs w:val="24"/>
        </w:rPr>
        <w:t xml:space="preserve">Техническая литература - [электронный ресурс] - tehlit.ru Режим доступа http//www.tehlit.ru </w:t>
      </w:r>
    </w:p>
    <w:p w:rsidR="00B62690" w:rsidRPr="00DC141C"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3.</w:t>
      </w:r>
      <w:r w:rsidRPr="00DC141C">
        <w:rPr>
          <w:rFonts w:ascii="Times New Roman" w:hAnsi="Times New Roman" w:cs="Times New Roman"/>
          <w:sz w:val="24"/>
          <w:szCs w:val="24"/>
        </w:rPr>
        <w:t xml:space="preserve">Портал нормативно-технической документации - [электронный ресурс]-  www.pntdoc.ru Режим доступа: http//www.pntdoc.ru </w:t>
      </w:r>
    </w:p>
    <w:p w:rsidR="00B62690" w:rsidRPr="00DC141C" w:rsidRDefault="00B62690" w:rsidP="00B62690">
      <w:pPr>
        <w:suppressAutoHyphens/>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4.</w:t>
      </w:r>
      <w:r w:rsidRPr="00DC141C">
        <w:rPr>
          <w:rFonts w:ascii="Times New Roman" w:hAnsi="Times New Roman" w:cs="Times New Roman"/>
          <w:sz w:val="24"/>
          <w:szCs w:val="24"/>
        </w:rPr>
        <w:t>Техническое черчение [электронный ресурс]- nacherchy.ru Режим доступа - http://nacherchy.ru</w:t>
      </w:r>
    </w:p>
    <w:p w:rsidR="00B62690" w:rsidRDefault="00B62690" w:rsidP="00B62690">
      <w:pPr>
        <w:suppressAutoHyphens/>
        <w:spacing w:line="276" w:lineRule="auto"/>
        <w:ind w:firstLine="709"/>
        <w:contextualSpacing/>
        <w:jc w:val="both"/>
        <w:rPr>
          <w:rFonts w:ascii="Times New Roman" w:hAnsi="Times New Roman" w:cs="Times New Roman"/>
          <w:b/>
          <w:bCs/>
          <w:sz w:val="24"/>
          <w:szCs w:val="24"/>
        </w:rPr>
      </w:pPr>
      <w:r>
        <w:rPr>
          <w:rFonts w:ascii="Times New Roman" w:hAnsi="Times New Roman" w:cs="Times New Roman"/>
          <w:sz w:val="24"/>
          <w:szCs w:val="24"/>
        </w:rPr>
        <w:t>5.</w:t>
      </w:r>
      <w:r w:rsidRPr="00DC141C">
        <w:rPr>
          <w:rFonts w:ascii="Times New Roman" w:hAnsi="Times New Roman" w:cs="Times New Roman"/>
          <w:sz w:val="24"/>
          <w:szCs w:val="24"/>
        </w:rPr>
        <w:t>Черчение. Стандартизация</w:t>
      </w:r>
      <w:proofErr w:type="gramStart"/>
      <w:r w:rsidRPr="00DC141C">
        <w:rPr>
          <w:rFonts w:ascii="Times New Roman" w:hAnsi="Times New Roman" w:cs="Times New Roman"/>
          <w:sz w:val="24"/>
          <w:szCs w:val="24"/>
        </w:rPr>
        <w:t>.</w:t>
      </w:r>
      <w:proofErr w:type="gramEnd"/>
      <w:r w:rsidRPr="00DC141C">
        <w:rPr>
          <w:rFonts w:ascii="Times New Roman" w:hAnsi="Times New Roman" w:cs="Times New Roman"/>
          <w:sz w:val="24"/>
          <w:szCs w:val="24"/>
        </w:rPr>
        <w:t xml:space="preserve"> - [</w:t>
      </w:r>
      <w:proofErr w:type="gramStart"/>
      <w:r w:rsidRPr="00DC141C">
        <w:rPr>
          <w:rFonts w:ascii="Times New Roman" w:hAnsi="Times New Roman" w:cs="Times New Roman"/>
          <w:sz w:val="24"/>
          <w:szCs w:val="24"/>
        </w:rPr>
        <w:t>э</w:t>
      </w:r>
      <w:proofErr w:type="gramEnd"/>
      <w:r w:rsidRPr="00DC141C">
        <w:rPr>
          <w:rFonts w:ascii="Times New Roman" w:hAnsi="Times New Roman" w:cs="Times New Roman"/>
          <w:sz w:val="24"/>
          <w:szCs w:val="24"/>
        </w:rPr>
        <w:t>лектронный ресурс] www.cherch.ru , Режим до-ступа http://www.cherch.ru</w:t>
      </w:r>
    </w:p>
    <w:p w:rsidR="00B62690" w:rsidRPr="00650F20" w:rsidRDefault="00B62690" w:rsidP="00B62690">
      <w:pPr>
        <w:pStyle w:val="1f0"/>
        <w:jc w:val="left"/>
        <w:rPr>
          <w:rFonts w:ascii="Times New Roman" w:hAnsi="Times New Roman"/>
        </w:rPr>
      </w:pPr>
    </w:p>
    <w:p w:rsidR="00B62690" w:rsidRDefault="00B62690" w:rsidP="00B62690">
      <w:pPr>
        <w:pStyle w:val="1f0"/>
        <w:rPr>
          <w:rFonts w:ascii="Times New Roman" w:hAnsi="Times New Roman"/>
        </w:rPr>
      </w:pPr>
      <w:r w:rsidRPr="00E11160">
        <w:rPr>
          <w:rFonts w:ascii="Times New Roman" w:hAnsi="Times New Roman"/>
        </w:rPr>
        <w:t xml:space="preserve">4. Контроль и оценка результатов </w:t>
      </w:r>
      <w:r>
        <w:rPr>
          <w:rFonts w:ascii="Times New Roman" w:hAnsi="Times New Roman"/>
        </w:rPr>
        <w:br/>
      </w:r>
      <w:r w:rsidRPr="00E11160">
        <w:rPr>
          <w:rFonts w:ascii="Times New Roman" w:hAnsi="Times New Roman"/>
        </w:rPr>
        <w:t xml:space="preserve">освоения </w:t>
      </w:r>
      <w:r>
        <w:rPr>
          <w:rFonts w:ascii="Times New Roman" w:hAnsi="Times New Roman"/>
        </w:rPr>
        <w:t>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49"/>
        <w:gridCol w:w="4172"/>
        <w:gridCol w:w="2233"/>
      </w:tblGrid>
      <w:tr w:rsidR="00C00891" w:rsidRPr="00985111" w:rsidTr="00C00891">
        <w:tc>
          <w:tcPr>
            <w:tcW w:w="1750" w:type="pct"/>
            <w:vAlign w:val="center"/>
          </w:tcPr>
          <w:p w:rsidR="00C00891" w:rsidRPr="00985111" w:rsidRDefault="00C00891" w:rsidP="00C00891">
            <w:pPr>
              <w:jc w:val="center"/>
              <w:rPr>
                <w:rFonts w:ascii="Times New Roman" w:hAnsi="Times New Roman" w:cs="Times New Roman"/>
                <w:sz w:val="24"/>
                <w:szCs w:val="24"/>
              </w:rPr>
            </w:pPr>
            <w:r w:rsidRPr="00854F21">
              <w:rPr>
                <w:rFonts w:ascii="Times New Roman" w:hAnsi="Times New Roman" w:cs="Times New Roman"/>
                <w:b/>
                <w:iCs/>
                <w:sz w:val="24"/>
                <w:szCs w:val="24"/>
              </w:rPr>
              <w:t>Результаты обучения</w:t>
            </w:r>
          </w:p>
        </w:tc>
        <w:tc>
          <w:tcPr>
            <w:tcW w:w="2117" w:type="pct"/>
            <w:vAlign w:val="center"/>
          </w:tcPr>
          <w:p w:rsidR="00C00891" w:rsidRPr="00985111" w:rsidRDefault="00C00891" w:rsidP="00C00891">
            <w:pPr>
              <w:jc w:val="center"/>
              <w:rPr>
                <w:rFonts w:ascii="Times New Roman" w:hAnsi="Times New Roman" w:cs="Times New Roman"/>
                <w:b/>
                <w:bCs/>
                <w:i/>
                <w:sz w:val="24"/>
                <w:szCs w:val="24"/>
              </w:rPr>
            </w:pPr>
            <w:r w:rsidRPr="00854F21">
              <w:rPr>
                <w:rFonts w:ascii="Times New Roman" w:hAnsi="Times New Roman" w:cs="Times New Roman"/>
                <w:b/>
                <w:iCs/>
                <w:sz w:val="24"/>
                <w:szCs w:val="24"/>
              </w:rPr>
              <w:t>Показатели освоенности компетенций</w:t>
            </w:r>
          </w:p>
        </w:tc>
        <w:tc>
          <w:tcPr>
            <w:tcW w:w="1133" w:type="pct"/>
            <w:vAlign w:val="center"/>
          </w:tcPr>
          <w:p w:rsidR="00C00891" w:rsidRPr="00985111" w:rsidRDefault="00C00891" w:rsidP="00C00891">
            <w:pPr>
              <w:jc w:val="center"/>
              <w:rPr>
                <w:rFonts w:ascii="Times New Roman" w:hAnsi="Times New Roman" w:cs="Times New Roman"/>
                <w:b/>
                <w:bCs/>
                <w:i/>
                <w:sz w:val="24"/>
                <w:szCs w:val="24"/>
              </w:rPr>
            </w:pPr>
            <w:r w:rsidRPr="00854F21">
              <w:rPr>
                <w:rFonts w:ascii="Times New Roman" w:hAnsi="Times New Roman" w:cs="Times New Roman"/>
                <w:b/>
                <w:sz w:val="24"/>
                <w:szCs w:val="24"/>
              </w:rPr>
              <w:t>Методы оценки</w:t>
            </w:r>
          </w:p>
        </w:tc>
      </w:tr>
      <w:tr w:rsidR="00C00891" w:rsidRPr="00D265B2" w:rsidTr="00C00891">
        <w:tc>
          <w:tcPr>
            <w:tcW w:w="1750" w:type="pct"/>
          </w:tcPr>
          <w:p w:rsidR="00C00891" w:rsidRDefault="00C00891" w:rsidP="00C00891">
            <w:pPr>
              <w:widowControl w:val="0"/>
              <w:autoSpaceDE w:val="0"/>
              <w:autoSpaceDN w:val="0"/>
              <w:rPr>
                <w:rFonts w:ascii="Times New Roman" w:hAnsi="Times New Roman"/>
                <w:sz w:val="24"/>
              </w:rPr>
            </w:pPr>
            <w:r>
              <w:rPr>
                <w:rFonts w:ascii="Times New Roman" w:hAnsi="Times New Roman"/>
                <w:sz w:val="24"/>
              </w:rPr>
              <w:t>Знает:</w:t>
            </w:r>
          </w:p>
          <w:p w:rsidR="00C00891" w:rsidRPr="00B02D35" w:rsidRDefault="00C00891" w:rsidP="00C00891">
            <w:pPr>
              <w:widowControl w:val="0"/>
              <w:autoSpaceDE w:val="0"/>
              <w:autoSpaceDN w:val="0"/>
              <w:rPr>
                <w:rFonts w:ascii="Times New Roman" w:hAnsi="Times New Roman"/>
                <w:sz w:val="24"/>
              </w:rPr>
            </w:pPr>
            <w:r w:rsidRPr="00B02D35">
              <w:rPr>
                <w:rFonts w:ascii="Times New Roman" w:hAnsi="Times New Roman"/>
                <w:sz w:val="24"/>
              </w:rPr>
              <w:t>документация</w:t>
            </w:r>
            <w:r w:rsidRPr="00B02D35">
              <w:rPr>
                <w:rFonts w:ascii="Times New Roman" w:hAnsi="Times New Roman"/>
                <w:spacing w:val="1"/>
                <w:sz w:val="24"/>
              </w:rPr>
              <w:t xml:space="preserve"> </w:t>
            </w:r>
            <w:r w:rsidRPr="00B02D35">
              <w:rPr>
                <w:rFonts w:ascii="Times New Roman" w:hAnsi="Times New Roman"/>
                <w:sz w:val="24"/>
              </w:rPr>
              <w:t>систем</w:t>
            </w:r>
            <w:r w:rsidRPr="00B02D35">
              <w:rPr>
                <w:rFonts w:ascii="Times New Roman" w:hAnsi="Times New Roman"/>
                <w:spacing w:val="1"/>
                <w:sz w:val="24"/>
              </w:rPr>
              <w:t xml:space="preserve"> </w:t>
            </w:r>
            <w:r w:rsidRPr="00B02D35">
              <w:rPr>
                <w:rFonts w:ascii="Times New Roman" w:hAnsi="Times New Roman"/>
                <w:sz w:val="24"/>
              </w:rPr>
              <w:t>качества;</w:t>
            </w:r>
          </w:p>
          <w:p w:rsidR="00C00891" w:rsidRPr="00B02D35" w:rsidRDefault="00C00891" w:rsidP="00C00891">
            <w:pPr>
              <w:widowControl w:val="0"/>
              <w:tabs>
                <w:tab w:val="left" w:pos="2192"/>
              </w:tabs>
              <w:autoSpaceDE w:val="0"/>
              <w:autoSpaceDN w:val="0"/>
              <w:rPr>
                <w:rFonts w:ascii="Times New Roman" w:hAnsi="Times New Roman"/>
                <w:sz w:val="24"/>
              </w:rPr>
            </w:pPr>
            <w:r w:rsidRPr="00B02D35">
              <w:rPr>
                <w:rFonts w:ascii="Times New Roman" w:hAnsi="Times New Roman"/>
                <w:sz w:val="24"/>
              </w:rPr>
              <w:t xml:space="preserve">единство терминологии, единиц </w:t>
            </w:r>
            <w:r w:rsidRPr="00B02D35">
              <w:rPr>
                <w:rFonts w:ascii="Times New Roman" w:hAnsi="Times New Roman"/>
                <w:spacing w:val="-1"/>
                <w:sz w:val="24"/>
              </w:rPr>
              <w:t>измерения</w:t>
            </w:r>
            <w:r w:rsidRPr="00B02D35">
              <w:rPr>
                <w:rFonts w:ascii="Times New Roman" w:hAnsi="Times New Roman"/>
                <w:sz w:val="24"/>
              </w:rPr>
              <w:t xml:space="preserve"> с действующими</w:t>
            </w:r>
            <w:r w:rsidRPr="00B02D35">
              <w:rPr>
                <w:rFonts w:ascii="Times New Roman" w:hAnsi="Times New Roman"/>
                <w:spacing w:val="1"/>
                <w:sz w:val="24"/>
              </w:rPr>
              <w:t xml:space="preserve"> </w:t>
            </w:r>
            <w:r w:rsidRPr="00B02D35">
              <w:rPr>
                <w:rFonts w:ascii="Times New Roman" w:hAnsi="Times New Roman"/>
                <w:sz w:val="24"/>
              </w:rPr>
              <w:t>стандартами</w:t>
            </w:r>
            <w:r w:rsidRPr="00B02D35">
              <w:rPr>
                <w:rFonts w:ascii="Times New Roman" w:hAnsi="Times New Roman"/>
                <w:spacing w:val="-57"/>
                <w:sz w:val="24"/>
              </w:rPr>
              <w:t xml:space="preserve"> </w:t>
            </w:r>
            <w:r w:rsidRPr="00B02D35">
              <w:rPr>
                <w:rFonts w:ascii="Times New Roman" w:hAnsi="Times New Roman"/>
                <w:sz w:val="24"/>
              </w:rPr>
              <w:t>и</w:t>
            </w:r>
            <w:r w:rsidRPr="00B02D35">
              <w:rPr>
                <w:rFonts w:ascii="Times New Roman" w:hAnsi="Times New Roman"/>
                <w:spacing w:val="1"/>
                <w:sz w:val="24"/>
              </w:rPr>
              <w:t xml:space="preserve"> </w:t>
            </w:r>
            <w:r w:rsidRPr="00B02D35">
              <w:rPr>
                <w:rFonts w:ascii="Times New Roman" w:hAnsi="Times New Roman"/>
                <w:sz w:val="24"/>
              </w:rPr>
              <w:t>международной</w:t>
            </w:r>
            <w:r w:rsidRPr="00B02D35">
              <w:rPr>
                <w:rFonts w:ascii="Times New Roman" w:hAnsi="Times New Roman"/>
                <w:spacing w:val="1"/>
                <w:sz w:val="24"/>
              </w:rPr>
              <w:t xml:space="preserve"> </w:t>
            </w:r>
            <w:r w:rsidRPr="00B02D35">
              <w:rPr>
                <w:rFonts w:ascii="Times New Roman" w:hAnsi="Times New Roman"/>
                <w:sz w:val="24"/>
              </w:rPr>
              <w:t>системой</w:t>
            </w:r>
            <w:r w:rsidRPr="00B02D35">
              <w:rPr>
                <w:rFonts w:ascii="Times New Roman" w:hAnsi="Times New Roman"/>
                <w:spacing w:val="1"/>
                <w:sz w:val="24"/>
              </w:rPr>
              <w:t xml:space="preserve"> </w:t>
            </w:r>
            <w:r w:rsidRPr="00B02D35">
              <w:rPr>
                <w:rFonts w:ascii="Times New Roman" w:hAnsi="Times New Roman"/>
                <w:sz w:val="24"/>
              </w:rPr>
              <w:t>единиц СИ в учебных дисциплинах;</w:t>
            </w:r>
          </w:p>
          <w:p w:rsidR="00C00891" w:rsidRPr="00B02D35" w:rsidRDefault="00C00891" w:rsidP="00C00891">
            <w:pPr>
              <w:widowControl w:val="0"/>
              <w:autoSpaceDE w:val="0"/>
              <w:autoSpaceDN w:val="0"/>
              <w:rPr>
                <w:rFonts w:ascii="Times New Roman" w:hAnsi="Times New Roman"/>
                <w:sz w:val="24"/>
              </w:rPr>
            </w:pPr>
            <w:r w:rsidRPr="00B02D35">
              <w:rPr>
                <w:rFonts w:ascii="Times New Roman" w:hAnsi="Times New Roman"/>
                <w:sz w:val="24"/>
              </w:rPr>
              <w:lastRenderedPageBreak/>
              <w:t>основные понятия и определения метрологии, стандартизации</w:t>
            </w:r>
            <w:r w:rsidRPr="00B02D35">
              <w:rPr>
                <w:rFonts w:ascii="Times New Roman" w:hAnsi="Times New Roman"/>
                <w:spacing w:val="-1"/>
                <w:sz w:val="24"/>
              </w:rPr>
              <w:t xml:space="preserve"> </w:t>
            </w:r>
            <w:r w:rsidRPr="00B02D35">
              <w:rPr>
                <w:rFonts w:ascii="Times New Roman" w:hAnsi="Times New Roman"/>
                <w:sz w:val="24"/>
              </w:rPr>
              <w:t>и</w:t>
            </w:r>
            <w:r w:rsidRPr="00B02D35">
              <w:rPr>
                <w:rFonts w:ascii="Times New Roman" w:hAnsi="Times New Roman"/>
                <w:spacing w:val="-1"/>
                <w:sz w:val="24"/>
              </w:rPr>
              <w:t xml:space="preserve"> </w:t>
            </w:r>
            <w:r w:rsidRPr="00B02D35">
              <w:rPr>
                <w:rFonts w:ascii="Times New Roman" w:hAnsi="Times New Roman"/>
                <w:sz w:val="24"/>
              </w:rPr>
              <w:t>сертификации;</w:t>
            </w:r>
          </w:p>
          <w:p w:rsidR="00C00891" w:rsidRPr="00B02D35" w:rsidRDefault="00C00891" w:rsidP="00C00891">
            <w:pPr>
              <w:widowControl w:val="0"/>
              <w:autoSpaceDE w:val="0"/>
              <w:autoSpaceDN w:val="0"/>
              <w:rPr>
                <w:rFonts w:ascii="Times New Roman" w:hAnsi="Times New Roman"/>
                <w:sz w:val="24"/>
              </w:rPr>
            </w:pPr>
            <w:r w:rsidRPr="00B02D35">
              <w:rPr>
                <w:rFonts w:ascii="Times New Roman" w:hAnsi="Times New Roman"/>
                <w:sz w:val="24"/>
              </w:rPr>
              <w:t>основы</w:t>
            </w:r>
            <w:r w:rsidRPr="00B02D35">
              <w:rPr>
                <w:rFonts w:ascii="Times New Roman" w:hAnsi="Times New Roman"/>
                <w:spacing w:val="1"/>
                <w:sz w:val="24"/>
              </w:rPr>
              <w:t xml:space="preserve"> </w:t>
            </w:r>
            <w:r w:rsidRPr="00B02D35">
              <w:rPr>
                <w:rFonts w:ascii="Times New Roman" w:hAnsi="Times New Roman"/>
                <w:sz w:val="24"/>
              </w:rPr>
              <w:t>повышения</w:t>
            </w:r>
            <w:r w:rsidRPr="00B02D35">
              <w:rPr>
                <w:rFonts w:ascii="Times New Roman" w:hAnsi="Times New Roman"/>
                <w:spacing w:val="1"/>
                <w:sz w:val="24"/>
              </w:rPr>
              <w:t xml:space="preserve"> </w:t>
            </w:r>
            <w:r w:rsidRPr="00B02D35">
              <w:rPr>
                <w:rFonts w:ascii="Times New Roman" w:hAnsi="Times New Roman"/>
                <w:sz w:val="24"/>
              </w:rPr>
              <w:t>качества</w:t>
            </w:r>
            <w:r w:rsidRPr="00B02D35">
              <w:rPr>
                <w:rFonts w:ascii="Times New Roman" w:hAnsi="Times New Roman"/>
                <w:spacing w:val="-57"/>
                <w:sz w:val="24"/>
              </w:rPr>
              <w:t xml:space="preserve"> </w:t>
            </w:r>
            <w:r w:rsidRPr="00B02D35">
              <w:rPr>
                <w:rFonts w:ascii="Times New Roman" w:hAnsi="Times New Roman"/>
                <w:sz w:val="24"/>
              </w:rPr>
              <w:t>продукции;</w:t>
            </w:r>
          </w:p>
          <w:p w:rsidR="00C00891" w:rsidRPr="00B02D35" w:rsidRDefault="00C00891" w:rsidP="00C00891">
            <w:pPr>
              <w:widowControl w:val="0"/>
              <w:autoSpaceDE w:val="0"/>
              <w:autoSpaceDN w:val="0"/>
              <w:rPr>
                <w:rFonts w:ascii="Times New Roman" w:hAnsi="Times New Roman"/>
                <w:sz w:val="24"/>
              </w:rPr>
            </w:pPr>
            <w:r w:rsidRPr="00B02D35">
              <w:rPr>
                <w:rFonts w:ascii="Times New Roman" w:hAnsi="Times New Roman"/>
                <w:sz w:val="24"/>
              </w:rPr>
              <w:t>виды</w:t>
            </w:r>
            <w:r w:rsidRPr="00B02D35">
              <w:rPr>
                <w:rFonts w:ascii="Times New Roman" w:hAnsi="Times New Roman"/>
                <w:spacing w:val="1"/>
                <w:sz w:val="24"/>
              </w:rPr>
              <w:t xml:space="preserve"> </w:t>
            </w:r>
            <w:r w:rsidRPr="00B02D35">
              <w:rPr>
                <w:rFonts w:ascii="Times New Roman" w:hAnsi="Times New Roman"/>
                <w:sz w:val="24"/>
              </w:rPr>
              <w:t>стандартов,</w:t>
            </w:r>
            <w:r w:rsidRPr="00B02D35">
              <w:rPr>
                <w:rFonts w:ascii="Times New Roman" w:hAnsi="Times New Roman"/>
                <w:spacing w:val="1"/>
                <w:sz w:val="24"/>
              </w:rPr>
              <w:t xml:space="preserve"> </w:t>
            </w:r>
            <w:r w:rsidRPr="00B02D35">
              <w:rPr>
                <w:rFonts w:ascii="Times New Roman" w:hAnsi="Times New Roman"/>
                <w:sz w:val="24"/>
              </w:rPr>
              <w:t>общероссийские</w:t>
            </w:r>
            <w:r w:rsidRPr="00B02D35">
              <w:rPr>
                <w:rFonts w:ascii="Times New Roman" w:hAnsi="Times New Roman"/>
                <w:spacing w:val="-2"/>
                <w:sz w:val="24"/>
              </w:rPr>
              <w:t xml:space="preserve"> </w:t>
            </w:r>
            <w:r w:rsidRPr="00B02D35">
              <w:rPr>
                <w:rFonts w:ascii="Times New Roman" w:hAnsi="Times New Roman"/>
                <w:sz w:val="24"/>
              </w:rPr>
              <w:t>классификаторы;</w:t>
            </w:r>
          </w:p>
          <w:p w:rsidR="00C00891" w:rsidRPr="00D265B2" w:rsidRDefault="00C00891" w:rsidP="00C00891">
            <w:pPr>
              <w:rPr>
                <w:rFonts w:ascii="Times New Roman" w:hAnsi="Times New Roman" w:cs="Times New Roman"/>
                <w:bCs/>
                <w:iCs/>
                <w:sz w:val="24"/>
                <w:szCs w:val="24"/>
              </w:rPr>
            </w:pPr>
            <w:r w:rsidRPr="00B02D35">
              <w:rPr>
                <w:rFonts w:ascii="Times New Roman" w:hAnsi="Times New Roman"/>
                <w:color w:val="000000"/>
                <w:sz w:val="24"/>
                <w:szCs w:val="24"/>
              </w:rPr>
              <w:t>требования</w:t>
            </w:r>
            <w:r w:rsidRPr="00B02D35">
              <w:rPr>
                <w:rFonts w:ascii="Times New Roman" w:hAnsi="Times New Roman"/>
                <w:color w:val="000000"/>
                <w:spacing w:val="1"/>
                <w:sz w:val="24"/>
                <w:szCs w:val="24"/>
              </w:rPr>
              <w:t xml:space="preserve"> </w:t>
            </w:r>
            <w:r w:rsidRPr="00B02D35">
              <w:rPr>
                <w:rFonts w:ascii="Times New Roman" w:hAnsi="Times New Roman"/>
                <w:color w:val="000000"/>
                <w:sz w:val="24"/>
                <w:szCs w:val="24"/>
              </w:rPr>
              <w:t>стандартов</w:t>
            </w:r>
            <w:r w:rsidRPr="00B02D35">
              <w:rPr>
                <w:rFonts w:ascii="Times New Roman" w:hAnsi="Times New Roman"/>
                <w:color w:val="000000"/>
                <w:spacing w:val="1"/>
                <w:sz w:val="24"/>
                <w:szCs w:val="24"/>
              </w:rPr>
              <w:t xml:space="preserve"> </w:t>
            </w:r>
            <w:r w:rsidRPr="00B02D35">
              <w:rPr>
                <w:rFonts w:ascii="Times New Roman" w:hAnsi="Times New Roman"/>
                <w:color w:val="000000"/>
                <w:sz w:val="24"/>
                <w:szCs w:val="24"/>
              </w:rPr>
              <w:t>по</w:t>
            </w:r>
            <w:r w:rsidRPr="00B02D35">
              <w:rPr>
                <w:rFonts w:ascii="Times New Roman" w:hAnsi="Times New Roman"/>
                <w:color w:val="000000"/>
                <w:spacing w:val="-57"/>
                <w:sz w:val="24"/>
                <w:szCs w:val="24"/>
              </w:rPr>
              <w:t xml:space="preserve"> </w:t>
            </w:r>
            <w:r w:rsidRPr="00B02D35">
              <w:rPr>
                <w:rFonts w:ascii="Times New Roman" w:hAnsi="Times New Roman"/>
                <w:color w:val="000000"/>
                <w:sz w:val="24"/>
                <w:szCs w:val="24"/>
              </w:rPr>
              <w:t>оформлению технологической</w:t>
            </w:r>
            <w:r w:rsidRPr="00B02D35">
              <w:rPr>
                <w:rFonts w:ascii="Times New Roman" w:hAnsi="Times New Roman"/>
                <w:color w:val="000000"/>
                <w:spacing w:val="-57"/>
                <w:sz w:val="24"/>
                <w:szCs w:val="24"/>
              </w:rPr>
              <w:t xml:space="preserve"> </w:t>
            </w:r>
            <w:r w:rsidRPr="00B02D35">
              <w:rPr>
                <w:rFonts w:ascii="Times New Roman" w:hAnsi="Times New Roman"/>
                <w:color w:val="000000"/>
                <w:sz w:val="24"/>
                <w:szCs w:val="24"/>
              </w:rPr>
              <w:t>документации</w:t>
            </w:r>
          </w:p>
        </w:tc>
        <w:tc>
          <w:tcPr>
            <w:tcW w:w="2117" w:type="pct"/>
          </w:tcPr>
          <w:p w:rsidR="00C00891" w:rsidRPr="00B02D35" w:rsidRDefault="00C00891" w:rsidP="00C00891">
            <w:pPr>
              <w:widowControl w:val="0"/>
              <w:autoSpaceDE w:val="0"/>
              <w:autoSpaceDN w:val="0"/>
              <w:rPr>
                <w:rFonts w:ascii="Times New Roman" w:hAnsi="Times New Roman"/>
                <w:sz w:val="24"/>
              </w:rPr>
            </w:pPr>
            <w:r w:rsidRPr="00B02D35">
              <w:rPr>
                <w:rFonts w:ascii="Times New Roman" w:hAnsi="Times New Roman"/>
                <w:sz w:val="24"/>
              </w:rPr>
              <w:lastRenderedPageBreak/>
              <w:t>называет виды документации систем качества;</w:t>
            </w:r>
          </w:p>
          <w:p w:rsidR="00C00891" w:rsidRPr="00B02D35" w:rsidRDefault="00C00891" w:rsidP="00C00891">
            <w:pPr>
              <w:widowControl w:val="0"/>
              <w:tabs>
                <w:tab w:val="left" w:pos="332"/>
              </w:tabs>
              <w:autoSpaceDE w:val="0"/>
              <w:autoSpaceDN w:val="0"/>
              <w:rPr>
                <w:rFonts w:ascii="Times New Roman" w:hAnsi="Times New Roman"/>
                <w:sz w:val="24"/>
              </w:rPr>
            </w:pPr>
            <w:r w:rsidRPr="00B02D35">
              <w:rPr>
                <w:rFonts w:ascii="Times New Roman" w:hAnsi="Times New Roman"/>
                <w:sz w:val="24"/>
              </w:rPr>
              <w:t>представляет</w:t>
            </w:r>
            <w:r w:rsidRPr="00B02D35">
              <w:rPr>
                <w:rFonts w:ascii="Times New Roman" w:hAnsi="Times New Roman"/>
                <w:spacing w:val="1"/>
                <w:sz w:val="24"/>
              </w:rPr>
              <w:t xml:space="preserve"> </w:t>
            </w:r>
            <w:r w:rsidRPr="00B02D35">
              <w:rPr>
                <w:rFonts w:ascii="Times New Roman" w:hAnsi="Times New Roman"/>
                <w:sz w:val="24"/>
              </w:rPr>
              <w:t>систему</w:t>
            </w:r>
            <w:r w:rsidRPr="00B02D35">
              <w:rPr>
                <w:rFonts w:ascii="Times New Roman" w:hAnsi="Times New Roman"/>
                <w:spacing w:val="1"/>
                <w:sz w:val="24"/>
              </w:rPr>
              <w:t xml:space="preserve"> </w:t>
            </w:r>
            <w:r w:rsidRPr="00B02D35">
              <w:rPr>
                <w:rFonts w:ascii="Times New Roman" w:hAnsi="Times New Roman"/>
                <w:sz w:val="24"/>
              </w:rPr>
              <w:t>качества</w:t>
            </w:r>
            <w:r w:rsidRPr="00B02D35">
              <w:rPr>
                <w:rFonts w:ascii="Times New Roman" w:hAnsi="Times New Roman"/>
                <w:spacing w:val="1"/>
                <w:sz w:val="24"/>
              </w:rPr>
              <w:t xml:space="preserve"> </w:t>
            </w:r>
            <w:r w:rsidRPr="00B02D35">
              <w:rPr>
                <w:rFonts w:ascii="Times New Roman" w:hAnsi="Times New Roman"/>
                <w:sz w:val="24"/>
              </w:rPr>
              <w:t>машиностроительной</w:t>
            </w:r>
            <w:r w:rsidRPr="00B02D35">
              <w:rPr>
                <w:rFonts w:ascii="Times New Roman" w:hAnsi="Times New Roman"/>
                <w:spacing w:val="-1"/>
                <w:sz w:val="24"/>
              </w:rPr>
              <w:t xml:space="preserve"> </w:t>
            </w:r>
            <w:r w:rsidRPr="00B02D35">
              <w:rPr>
                <w:rFonts w:ascii="Times New Roman" w:hAnsi="Times New Roman"/>
                <w:sz w:val="24"/>
              </w:rPr>
              <w:t>отрасли;</w:t>
            </w:r>
          </w:p>
          <w:p w:rsidR="00C00891" w:rsidRPr="00B02D35" w:rsidRDefault="00C00891" w:rsidP="00C00891">
            <w:pPr>
              <w:widowControl w:val="0"/>
              <w:tabs>
                <w:tab w:val="left" w:pos="454"/>
              </w:tabs>
              <w:autoSpaceDE w:val="0"/>
              <w:autoSpaceDN w:val="0"/>
              <w:rPr>
                <w:rFonts w:ascii="Times New Roman" w:hAnsi="Times New Roman"/>
                <w:sz w:val="24"/>
              </w:rPr>
            </w:pPr>
            <w:r w:rsidRPr="00B02D35">
              <w:rPr>
                <w:rFonts w:ascii="Times New Roman" w:hAnsi="Times New Roman"/>
                <w:sz w:val="24"/>
              </w:rPr>
              <w:t>представляет единство терминологии</w:t>
            </w:r>
            <w:r w:rsidRPr="00B02D35">
              <w:rPr>
                <w:rFonts w:ascii="Times New Roman" w:hAnsi="Times New Roman"/>
                <w:spacing w:val="-57"/>
                <w:sz w:val="24"/>
              </w:rPr>
              <w:t xml:space="preserve"> </w:t>
            </w:r>
            <w:r w:rsidRPr="00B02D35">
              <w:rPr>
                <w:rFonts w:ascii="Times New Roman" w:hAnsi="Times New Roman"/>
                <w:sz w:val="24"/>
              </w:rPr>
              <w:t>с действующими</w:t>
            </w:r>
            <w:r w:rsidRPr="00B02D35">
              <w:rPr>
                <w:rFonts w:ascii="Times New Roman" w:hAnsi="Times New Roman"/>
                <w:spacing w:val="1"/>
                <w:sz w:val="24"/>
              </w:rPr>
              <w:t xml:space="preserve"> </w:t>
            </w:r>
            <w:r w:rsidRPr="00B02D35">
              <w:rPr>
                <w:rFonts w:ascii="Times New Roman" w:hAnsi="Times New Roman"/>
                <w:sz w:val="24"/>
              </w:rPr>
              <w:t>стандартами</w:t>
            </w:r>
            <w:r w:rsidRPr="00B02D35">
              <w:rPr>
                <w:rFonts w:ascii="Times New Roman" w:hAnsi="Times New Roman"/>
                <w:spacing w:val="1"/>
                <w:sz w:val="24"/>
              </w:rPr>
              <w:t xml:space="preserve"> </w:t>
            </w:r>
            <w:r w:rsidRPr="00B02D35">
              <w:rPr>
                <w:rFonts w:ascii="Times New Roman" w:hAnsi="Times New Roman"/>
                <w:sz w:val="24"/>
              </w:rPr>
              <w:t>и</w:t>
            </w:r>
            <w:r w:rsidRPr="00B02D35">
              <w:rPr>
                <w:rFonts w:ascii="Times New Roman" w:hAnsi="Times New Roman"/>
                <w:spacing w:val="1"/>
                <w:sz w:val="24"/>
              </w:rPr>
              <w:t xml:space="preserve"> </w:t>
            </w:r>
            <w:r w:rsidRPr="00B02D35">
              <w:rPr>
                <w:rFonts w:ascii="Times New Roman" w:hAnsi="Times New Roman"/>
                <w:sz w:val="24"/>
              </w:rPr>
              <w:t>международной</w:t>
            </w:r>
            <w:r w:rsidRPr="00B02D35">
              <w:rPr>
                <w:rFonts w:ascii="Times New Roman" w:hAnsi="Times New Roman"/>
                <w:spacing w:val="1"/>
                <w:sz w:val="24"/>
              </w:rPr>
              <w:t xml:space="preserve"> </w:t>
            </w:r>
            <w:r w:rsidRPr="00B02D35">
              <w:rPr>
                <w:rFonts w:ascii="Times New Roman" w:hAnsi="Times New Roman"/>
                <w:sz w:val="24"/>
              </w:rPr>
              <w:t>системой</w:t>
            </w:r>
            <w:r w:rsidRPr="00B02D35">
              <w:rPr>
                <w:rFonts w:ascii="Times New Roman" w:hAnsi="Times New Roman"/>
                <w:spacing w:val="1"/>
                <w:sz w:val="24"/>
              </w:rPr>
              <w:t xml:space="preserve"> </w:t>
            </w:r>
            <w:r w:rsidRPr="00B02D35">
              <w:rPr>
                <w:rFonts w:ascii="Times New Roman" w:hAnsi="Times New Roman"/>
                <w:sz w:val="24"/>
              </w:rPr>
              <w:t>единиц</w:t>
            </w:r>
            <w:r w:rsidRPr="00B02D35">
              <w:rPr>
                <w:rFonts w:ascii="Times New Roman" w:hAnsi="Times New Roman"/>
                <w:spacing w:val="1"/>
                <w:sz w:val="24"/>
              </w:rPr>
              <w:t xml:space="preserve"> </w:t>
            </w:r>
            <w:r w:rsidRPr="00B02D35">
              <w:rPr>
                <w:rFonts w:ascii="Times New Roman" w:hAnsi="Times New Roman"/>
                <w:sz w:val="24"/>
              </w:rPr>
              <w:t>СИ</w:t>
            </w:r>
            <w:r w:rsidRPr="00B02D35">
              <w:rPr>
                <w:rFonts w:ascii="Times New Roman" w:hAnsi="Times New Roman"/>
                <w:spacing w:val="1"/>
                <w:sz w:val="24"/>
              </w:rPr>
              <w:t xml:space="preserve"> </w:t>
            </w:r>
            <w:r w:rsidRPr="00B02D35">
              <w:rPr>
                <w:rFonts w:ascii="Times New Roman" w:hAnsi="Times New Roman"/>
                <w:sz w:val="24"/>
              </w:rPr>
              <w:t>в учебных</w:t>
            </w:r>
            <w:r w:rsidRPr="00B02D35">
              <w:rPr>
                <w:rFonts w:ascii="Times New Roman" w:hAnsi="Times New Roman"/>
                <w:spacing w:val="1"/>
                <w:sz w:val="24"/>
              </w:rPr>
              <w:t xml:space="preserve"> </w:t>
            </w:r>
            <w:r w:rsidRPr="00B02D35">
              <w:rPr>
                <w:rFonts w:ascii="Times New Roman" w:hAnsi="Times New Roman"/>
                <w:sz w:val="24"/>
              </w:rPr>
              <w:t>дисциплинах;</w:t>
            </w:r>
          </w:p>
          <w:p w:rsidR="00C00891" w:rsidRPr="00B02D35" w:rsidRDefault="00C00891" w:rsidP="00C00891">
            <w:pPr>
              <w:widowControl w:val="0"/>
              <w:tabs>
                <w:tab w:val="left" w:pos="296"/>
              </w:tabs>
              <w:autoSpaceDE w:val="0"/>
              <w:autoSpaceDN w:val="0"/>
              <w:rPr>
                <w:rFonts w:ascii="Times New Roman" w:hAnsi="Times New Roman"/>
                <w:sz w:val="24"/>
              </w:rPr>
            </w:pPr>
            <w:r w:rsidRPr="00B02D35">
              <w:rPr>
                <w:rFonts w:ascii="Times New Roman" w:hAnsi="Times New Roman"/>
                <w:sz w:val="24"/>
              </w:rPr>
              <w:lastRenderedPageBreak/>
              <w:t>представляет</w:t>
            </w:r>
            <w:r w:rsidRPr="00B02D35">
              <w:rPr>
                <w:rFonts w:ascii="Times New Roman" w:hAnsi="Times New Roman"/>
                <w:spacing w:val="60"/>
                <w:sz w:val="24"/>
              </w:rPr>
              <w:t xml:space="preserve"> </w:t>
            </w:r>
            <w:r w:rsidRPr="00B02D35">
              <w:rPr>
                <w:rFonts w:ascii="Times New Roman" w:hAnsi="Times New Roman"/>
                <w:sz w:val="24"/>
              </w:rPr>
              <w:t>единство единиц измерения</w:t>
            </w:r>
            <w:r w:rsidRPr="00B02D35">
              <w:rPr>
                <w:rFonts w:ascii="Times New Roman" w:hAnsi="Times New Roman"/>
                <w:spacing w:val="1"/>
                <w:sz w:val="24"/>
              </w:rPr>
              <w:t xml:space="preserve"> </w:t>
            </w:r>
            <w:r w:rsidRPr="00B02D35">
              <w:rPr>
                <w:rFonts w:ascii="Times New Roman" w:hAnsi="Times New Roman"/>
                <w:sz w:val="24"/>
              </w:rPr>
              <w:t>с действующими</w:t>
            </w:r>
            <w:r w:rsidRPr="00B02D35">
              <w:rPr>
                <w:rFonts w:ascii="Times New Roman" w:hAnsi="Times New Roman"/>
                <w:spacing w:val="1"/>
                <w:sz w:val="24"/>
              </w:rPr>
              <w:t xml:space="preserve"> </w:t>
            </w:r>
            <w:r w:rsidRPr="00B02D35">
              <w:rPr>
                <w:rFonts w:ascii="Times New Roman" w:hAnsi="Times New Roman"/>
                <w:sz w:val="24"/>
              </w:rPr>
              <w:t>стандартами</w:t>
            </w:r>
            <w:r w:rsidRPr="00B02D35">
              <w:rPr>
                <w:rFonts w:ascii="Times New Roman" w:hAnsi="Times New Roman"/>
                <w:spacing w:val="1"/>
                <w:sz w:val="24"/>
              </w:rPr>
              <w:t xml:space="preserve"> </w:t>
            </w:r>
            <w:r w:rsidRPr="00B02D35">
              <w:rPr>
                <w:rFonts w:ascii="Times New Roman" w:hAnsi="Times New Roman"/>
                <w:sz w:val="24"/>
              </w:rPr>
              <w:t>и</w:t>
            </w:r>
            <w:r w:rsidRPr="00B02D35">
              <w:rPr>
                <w:rFonts w:ascii="Times New Roman" w:hAnsi="Times New Roman"/>
                <w:spacing w:val="1"/>
                <w:sz w:val="24"/>
              </w:rPr>
              <w:t xml:space="preserve"> </w:t>
            </w:r>
            <w:r w:rsidRPr="00B02D35">
              <w:rPr>
                <w:rFonts w:ascii="Times New Roman" w:hAnsi="Times New Roman"/>
                <w:sz w:val="24"/>
              </w:rPr>
              <w:t>международной</w:t>
            </w:r>
            <w:r w:rsidRPr="00B02D35">
              <w:rPr>
                <w:rFonts w:ascii="Times New Roman" w:hAnsi="Times New Roman"/>
                <w:spacing w:val="1"/>
                <w:sz w:val="24"/>
              </w:rPr>
              <w:t xml:space="preserve"> </w:t>
            </w:r>
            <w:r w:rsidRPr="00B02D35">
              <w:rPr>
                <w:rFonts w:ascii="Times New Roman" w:hAnsi="Times New Roman"/>
                <w:sz w:val="24"/>
              </w:rPr>
              <w:t>системой</w:t>
            </w:r>
            <w:r w:rsidRPr="00B02D35">
              <w:rPr>
                <w:rFonts w:ascii="Times New Roman" w:hAnsi="Times New Roman"/>
                <w:spacing w:val="1"/>
                <w:sz w:val="24"/>
              </w:rPr>
              <w:t xml:space="preserve"> </w:t>
            </w:r>
            <w:r w:rsidRPr="00B02D35">
              <w:rPr>
                <w:rFonts w:ascii="Times New Roman" w:hAnsi="Times New Roman"/>
                <w:sz w:val="24"/>
              </w:rPr>
              <w:t>единиц</w:t>
            </w:r>
            <w:r w:rsidRPr="00B02D35">
              <w:rPr>
                <w:rFonts w:ascii="Times New Roman" w:hAnsi="Times New Roman"/>
                <w:spacing w:val="1"/>
                <w:sz w:val="24"/>
              </w:rPr>
              <w:t xml:space="preserve"> </w:t>
            </w:r>
            <w:r w:rsidRPr="00B02D35">
              <w:rPr>
                <w:rFonts w:ascii="Times New Roman" w:hAnsi="Times New Roman"/>
                <w:sz w:val="24"/>
              </w:rPr>
              <w:t>СИ</w:t>
            </w:r>
            <w:r w:rsidRPr="00B02D35">
              <w:rPr>
                <w:rFonts w:ascii="Times New Roman" w:hAnsi="Times New Roman"/>
                <w:spacing w:val="1"/>
                <w:sz w:val="24"/>
              </w:rPr>
              <w:t xml:space="preserve"> </w:t>
            </w:r>
            <w:r w:rsidRPr="00B02D35">
              <w:rPr>
                <w:rFonts w:ascii="Times New Roman" w:hAnsi="Times New Roman"/>
                <w:sz w:val="24"/>
              </w:rPr>
              <w:t>в учебных</w:t>
            </w:r>
            <w:r w:rsidRPr="00B02D35">
              <w:rPr>
                <w:rFonts w:ascii="Times New Roman" w:hAnsi="Times New Roman"/>
                <w:spacing w:val="1"/>
                <w:sz w:val="24"/>
              </w:rPr>
              <w:t xml:space="preserve"> </w:t>
            </w:r>
            <w:r w:rsidRPr="00B02D35">
              <w:rPr>
                <w:rFonts w:ascii="Times New Roman" w:hAnsi="Times New Roman"/>
                <w:sz w:val="24"/>
              </w:rPr>
              <w:t>дисциплинах;</w:t>
            </w:r>
          </w:p>
          <w:p w:rsidR="00C00891" w:rsidRPr="00B02D35" w:rsidRDefault="00C00891" w:rsidP="00C00891">
            <w:pPr>
              <w:widowControl w:val="0"/>
              <w:tabs>
                <w:tab w:val="left" w:pos="298"/>
              </w:tabs>
              <w:autoSpaceDE w:val="0"/>
              <w:autoSpaceDN w:val="0"/>
              <w:rPr>
                <w:rFonts w:ascii="Times New Roman" w:hAnsi="Times New Roman"/>
                <w:sz w:val="24"/>
              </w:rPr>
            </w:pPr>
            <w:r w:rsidRPr="00B02D35">
              <w:rPr>
                <w:rFonts w:ascii="Times New Roman" w:hAnsi="Times New Roman"/>
                <w:sz w:val="24"/>
              </w:rPr>
              <w:t>перечисляет основные понятия и определения</w:t>
            </w:r>
            <w:r w:rsidRPr="00B02D35">
              <w:rPr>
                <w:rFonts w:ascii="Times New Roman" w:hAnsi="Times New Roman"/>
                <w:spacing w:val="-1"/>
                <w:sz w:val="24"/>
              </w:rPr>
              <w:t xml:space="preserve"> </w:t>
            </w:r>
            <w:r w:rsidRPr="00B02D35">
              <w:rPr>
                <w:rFonts w:ascii="Times New Roman" w:hAnsi="Times New Roman"/>
                <w:sz w:val="24"/>
              </w:rPr>
              <w:t>метрологии;</w:t>
            </w:r>
          </w:p>
          <w:p w:rsidR="00C00891" w:rsidRPr="00B02D35" w:rsidRDefault="00C00891" w:rsidP="00C00891">
            <w:pPr>
              <w:widowControl w:val="0"/>
              <w:tabs>
                <w:tab w:val="left" w:pos="262"/>
              </w:tabs>
              <w:autoSpaceDE w:val="0"/>
              <w:autoSpaceDN w:val="0"/>
              <w:rPr>
                <w:rFonts w:ascii="Times New Roman" w:hAnsi="Times New Roman"/>
                <w:sz w:val="24"/>
              </w:rPr>
            </w:pPr>
            <w:r w:rsidRPr="00B02D35">
              <w:rPr>
                <w:rFonts w:ascii="Times New Roman" w:hAnsi="Times New Roman"/>
                <w:sz w:val="24"/>
              </w:rPr>
              <w:t>называет основные понятия и определения</w:t>
            </w:r>
            <w:r w:rsidRPr="00B02D35">
              <w:rPr>
                <w:rFonts w:ascii="Times New Roman" w:hAnsi="Times New Roman"/>
                <w:spacing w:val="-57"/>
                <w:sz w:val="24"/>
              </w:rPr>
              <w:t xml:space="preserve"> </w:t>
            </w:r>
            <w:r w:rsidRPr="00B02D35">
              <w:rPr>
                <w:rFonts w:ascii="Times New Roman" w:hAnsi="Times New Roman"/>
                <w:sz w:val="24"/>
              </w:rPr>
              <w:t>стандартизации</w:t>
            </w:r>
            <w:r w:rsidRPr="00B02D35">
              <w:rPr>
                <w:rFonts w:ascii="Times New Roman" w:hAnsi="Times New Roman"/>
                <w:spacing w:val="-3"/>
                <w:sz w:val="24"/>
              </w:rPr>
              <w:t xml:space="preserve"> </w:t>
            </w:r>
            <w:r w:rsidRPr="00B02D35">
              <w:rPr>
                <w:rFonts w:ascii="Times New Roman" w:hAnsi="Times New Roman"/>
                <w:sz w:val="24"/>
              </w:rPr>
              <w:t>и сертификации;</w:t>
            </w:r>
          </w:p>
          <w:p w:rsidR="00C00891" w:rsidRPr="00B02D35" w:rsidRDefault="00C00891" w:rsidP="00C00891">
            <w:pPr>
              <w:widowControl w:val="0"/>
              <w:tabs>
                <w:tab w:val="left" w:pos="277"/>
              </w:tabs>
              <w:autoSpaceDE w:val="0"/>
              <w:autoSpaceDN w:val="0"/>
              <w:rPr>
                <w:rFonts w:ascii="Times New Roman" w:hAnsi="Times New Roman"/>
                <w:sz w:val="24"/>
              </w:rPr>
            </w:pPr>
            <w:r w:rsidRPr="00B02D35">
              <w:rPr>
                <w:rFonts w:ascii="Times New Roman" w:hAnsi="Times New Roman"/>
                <w:sz w:val="24"/>
              </w:rPr>
              <w:t>формулирует основы повышения качества</w:t>
            </w:r>
            <w:r w:rsidRPr="00B02D35">
              <w:rPr>
                <w:rFonts w:ascii="Times New Roman" w:hAnsi="Times New Roman"/>
                <w:spacing w:val="1"/>
                <w:sz w:val="24"/>
              </w:rPr>
              <w:t xml:space="preserve"> </w:t>
            </w:r>
            <w:r w:rsidRPr="00B02D35">
              <w:rPr>
                <w:rFonts w:ascii="Times New Roman" w:hAnsi="Times New Roman"/>
                <w:sz w:val="24"/>
              </w:rPr>
              <w:t>продукции;</w:t>
            </w:r>
          </w:p>
          <w:p w:rsidR="00C00891" w:rsidRPr="00B02D35" w:rsidRDefault="00C00891" w:rsidP="00C00891">
            <w:pPr>
              <w:widowControl w:val="0"/>
              <w:tabs>
                <w:tab w:val="left" w:pos="253"/>
              </w:tabs>
              <w:autoSpaceDE w:val="0"/>
              <w:autoSpaceDN w:val="0"/>
              <w:rPr>
                <w:rFonts w:ascii="Times New Roman" w:hAnsi="Times New Roman"/>
                <w:sz w:val="24"/>
              </w:rPr>
            </w:pPr>
            <w:r w:rsidRPr="00B02D35">
              <w:rPr>
                <w:rFonts w:ascii="Times New Roman" w:hAnsi="Times New Roman"/>
                <w:sz w:val="24"/>
              </w:rPr>
              <w:t>представляет способы повышения качества</w:t>
            </w:r>
            <w:r w:rsidRPr="00B02D35">
              <w:rPr>
                <w:rFonts w:ascii="Times New Roman" w:hAnsi="Times New Roman"/>
                <w:spacing w:val="-58"/>
                <w:sz w:val="24"/>
              </w:rPr>
              <w:t xml:space="preserve"> </w:t>
            </w:r>
            <w:r w:rsidRPr="00B02D35">
              <w:rPr>
                <w:rFonts w:ascii="Times New Roman" w:hAnsi="Times New Roman"/>
                <w:sz w:val="24"/>
              </w:rPr>
              <w:t>продукции</w:t>
            </w:r>
            <w:r w:rsidRPr="00B02D35">
              <w:rPr>
                <w:rFonts w:ascii="Times New Roman" w:hAnsi="Times New Roman"/>
                <w:spacing w:val="-1"/>
                <w:sz w:val="24"/>
              </w:rPr>
              <w:t xml:space="preserve"> </w:t>
            </w:r>
            <w:r w:rsidRPr="00B02D35">
              <w:rPr>
                <w:rFonts w:ascii="Times New Roman" w:hAnsi="Times New Roman"/>
                <w:sz w:val="24"/>
              </w:rPr>
              <w:t>в</w:t>
            </w:r>
            <w:r w:rsidRPr="00B02D35">
              <w:rPr>
                <w:rFonts w:ascii="Times New Roman" w:hAnsi="Times New Roman"/>
                <w:spacing w:val="-1"/>
                <w:sz w:val="24"/>
              </w:rPr>
              <w:t xml:space="preserve"> </w:t>
            </w:r>
            <w:r w:rsidRPr="00B02D35">
              <w:rPr>
                <w:rFonts w:ascii="Times New Roman" w:hAnsi="Times New Roman"/>
                <w:sz w:val="24"/>
              </w:rPr>
              <w:t>машиностроении;</w:t>
            </w:r>
          </w:p>
          <w:p w:rsidR="00C00891" w:rsidRPr="00B02D35" w:rsidRDefault="00C00891" w:rsidP="00C00891">
            <w:pPr>
              <w:widowControl w:val="0"/>
              <w:tabs>
                <w:tab w:val="left" w:pos="250"/>
              </w:tabs>
              <w:autoSpaceDE w:val="0"/>
              <w:autoSpaceDN w:val="0"/>
              <w:rPr>
                <w:rFonts w:ascii="Times New Roman" w:hAnsi="Times New Roman"/>
                <w:sz w:val="24"/>
              </w:rPr>
            </w:pPr>
            <w:r w:rsidRPr="00B02D35">
              <w:rPr>
                <w:rFonts w:ascii="Times New Roman" w:hAnsi="Times New Roman"/>
                <w:sz w:val="24"/>
              </w:rPr>
              <w:t>воспроизводит</w:t>
            </w:r>
            <w:r w:rsidRPr="00B02D35">
              <w:rPr>
                <w:rFonts w:ascii="Times New Roman" w:hAnsi="Times New Roman"/>
                <w:spacing w:val="-4"/>
                <w:sz w:val="24"/>
              </w:rPr>
              <w:t xml:space="preserve"> </w:t>
            </w:r>
            <w:r w:rsidRPr="00B02D35">
              <w:rPr>
                <w:rFonts w:ascii="Times New Roman" w:hAnsi="Times New Roman"/>
                <w:sz w:val="24"/>
              </w:rPr>
              <w:t>виды</w:t>
            </w:r>
            <w:r w:rsidRPr="00B02D35">
              <w:rPr>
                <w:rFonts w:ascii="Times New Roman" w:hAnsi="Times New Roman"/>
                <w:spacing w:val="-4"/>
                <w:sz w:val="24"/>
              </w:rPr>
              <w:t xml:space="preserve"> </w:t>
            </w:r>
            <w:r w:rsidRPr="00B02D35">
              <w:rPr>
                <w:rFonts w:ascii="Times New Roman" w:hAnsi="Times New Roman"/>
                <w:sz w:val="24"/>
              </w:rPr>
              <w:t>стандартов;</w:t>
            </w:r>
          </w:p>
          <w:p w:rsidR="00C00891" w:rsidRPr="00B02D35" w:rsidRDefault="00C00891" w:rsidP="00C00891">
            <w:pPr>
              <w:widowControl w:val="0"/>
              <w:tabs>
                <w:tab w:val="left" w:pos="289"/>
              </w:tabs>
              <w:autoSpaceDE w:val="0"/>
              <w:autoSpaceDN w:val="0"/>
              <w:rPr>
                <w:rFonts w:ascii="Times New Roman" w:hAnsi="Times New Roman"/>
                <w:sz w:val="24"/>
              </w:rPr>
            </w:pPr>
            <w:r w:rsidRPr="00B02D35">
              <w:rPr>
                <w:rFonts w:ascii="Times New Roman" w:hAnsi="Times New Roman"/>
                <w:sz w:val="24"/>
              </w:rPr>
              <w:t>перечисляет общероссийские классификаторы;</w:t>
            </w:r>
          </w:p>
          <w:p w:rsidR="00C00891" w:rsidRPr="00D265B2" w:rsidRDefault="00C00891" w:rsidP="00C00891">
            <w:pPr>
              <w:rPr>
                <w:rFonts w:ascii="Times New Roman" w:hAnsi="Times New Roman" w:cs="Times New Roman"/>
                <w:bCs/>
                <w:iCs/>
                <w:sz w:val="24"/>
                <w:szCs w:val="24"/>
              </w:rPr>
            </w:pPr>
            <w:r w:rsidRPr="00B02D35">
              <w:rPr>
                <w:rFonts w:ascii="Times New Roman" w:hAnsi="Times New Roman"/>
                <w:sz w:val="24"/>
              </w:rPr>
              <w:t>называет</w:t>
            </w:r>
            <w:r w:rsidRPr="00B02D35">
              <w:rPr>
                <w:rFonts w:ascii="Times New Roman" w:hAnsi="Times New Roman"/>
                <w:spacing w:val="1"/>
                <w:sz w:val="24"/>
              </w:rPr>
              <w:t xml:space="preserve"> </w:t>
            </w:r>
            <w:r w:rsidRPr="00B02D35">
              <w:rPr>
                <w:rFonts w:ascii="Times New Roman" w:hAnsi="Times New Roman"/>
                <w:sz w:val="24"/>
              </w:rPr>
              <w:t>требования</w:t>
            </w:r>
            <w:r w:rsidRPr="00B02D35">
              <w:rPr>
                <w:rFonts w:ascii="Times New Roman" w:hAnsi="Times New Roman"/>
                <w:spacing w:val="1"/>
                <w:sz w:val="24"/>
              </w:rPr>
              <w:t xml:space="preserve"> </w:t>
            </w:r>
            <w:r w:rsidRPr="00B02D35">
              <w:rPr>
                <w:rFonts w:ascii="Times New Roman" w:hAnsi="Times New Roman"/>
                <w:sz w:val="24"/>
              </w:rPr>
              <w:t>стандартов</w:t>
            </w:r>
            <w:r w:rsidRPr="00B02D35">
              <w:rPr>
                <w:rFonts w:ascii="Times New Roman" w:hAnsi="Times New Roman"/>
                <w:spacing w:val="1"/>
                <w:sz w:val="24"/>
              </w:rPr>
              <w:t xml:space="preserve"> </w:t>
            </w:r>
            <w:r w:rsidRPr="00B02D35">
              <w:rPr>
                <w:rFonts w:ascii="Times New Roman" w:hAnsi="Times New Roman"/>
                <w:sz w:val="24"/>
              </w:rPr>
              <w:t>по</w:t>
            </w:r>
            <w:r w:rsidRPr="00B02D35">
              <w:rPr>
                <w:rFonts w:ascii="Times New Roman" w:hAnsi="Times New Roman"/>
                <w:spacing w:val="1"/>
                <w:sz w:val="24"/>
              </w:rPr>
              <w:t xml:space="preserve"> </w:t>
            </w:r>
            <w:r w:rsidRPr="00B02D35">
              <w:rPr>
                <w:rFonts w:ascii="Times New Roman" w:hAnsi="Times New Roman"/>
                <w:sz w:val="24"/>
              </w:rPr>
              <w:t>оформлению</w:t>
            </w:r>
            <w:r w:rsidRPr="00B02D35">
              <w:rPr>
                <w:rFonts w:ascii="Times New Roman" w:hAnsi="Times New Roman"/>
                <w:spacing w:val="1"/>
                <w:sz w:val="24"/>
              </w:rPr>
              <w:t xml:space="preserve"> </w:t>
            </w:r>
            <w:r w:rsidRPr="00B02D35">
              <w:rPr>
                <w:rFonts w:ascii="Times New Roman" w:hAnsi="Times New Roman"/>
                <w:sz w:val="24"/>
              </w:rPr>
              <w:t>технологической</w:t>
            </w:r>
            <w:r w:rsidRPr="00B02D35">
              <w:rPr>
                <w:rFonts w:ascii="Times New Roman" w:hAnsi="Times New Roman"/>
                <w:spacing w:val="1"/>
                <w:sz w:val="24"/>
              </w:rPr>
              <w:t xml:space="preserve"> </w:t>
            </w:r>
            <w:r w:rsidRPr="00B02D35">
              <w:rPr>
                <w:rFonts w:ascii="Times New Roman" w:hAnsi="Times New Roman"/>
                <w:sz w:val="24"/>
              </w:rPr>
              <w:t>документации.</w:t>
            </w:r>
          </w:p>
        </w:tc>
        <w:tc>
          <w:tcPr>
            <w:tcW w:w="1133" w:type="pct"/>
          </w:tcPr>
          <w:p w:rsidR="00C00891" w:rsidRPr="00B02D35" w:rsidRDefault="00C00891" w:rsidP="00C00891">
            <w:pPr>
              <w:jc w:val="both"/>
              <w:rPr>
                <w:rFonts w:ascii="Times New Roman" w:hAnsi="Times New Roman"/>
                <w:sz w:val="24"/>
              </w:rPr>
            </w:pPr>
            <w:r w:rsidRPr="00B02D35">
              <w:rPr>
                <w:rFonts w:ascii="Times New Roman" w:hAnsi="Times New Roman"/>
                <w:sz w:val="24"/>
              </w:rPr>
              <w:lastRenderedPageBreak/>
              <w:t>Выполнение практических работ</w:t>
            </w:r>
          </w:p>
          <w:p w:rsidR="00C00891" w:rsidRPr="00B02D35" w:rsidRDefault="00C00891" w:rsidP="00C00891">
            <w:pPr>
              <w:jc w:val="both"/>
              <w:rPr>
                <w:rFonts w:ascii="Times New Roman" w:hAnsi="Times New Roman"/>
                <w:sz w:val="24"/>
              </w:rPr>
            </w:pPr>
            <w:r w:rsidRPr="00B02D35">
              <w:rPr>
                <w:rFonts w:ascii="Times New Roman" w:hAnsi="Times New Roman"/>
                <w:sz w:val="24"/>
              </w:rPr>
              <w:t>Устный опрос</w:t>
            </w:r>
          </w:p>
          <w:p w:rsidR="00C00891" w:rsidRPr="00D265B2" w:rsidRDefault="00C00891" w:rsidP="00C00891">
            <w:pPr>
              <w:rPr>
                <w:rFonts w:ascii="Times New Roman" w:hAnsi="Times New Roman" w:cs="Times New Roman"/>
                <w:bCs/>
                <w:iCs/>
                <w:sz w:val="24"/>
                <w:szCs w:val="24"/>
              </w:rPr>
            </w:pPr>
            <w:r w:rsidRPr="00B02D35">
              <w:rPr>
                <w:rFonts w:ascii="Times New Roman" w:hAnsi="Times New Roman"/>
                <w:sz w:val="24"/>
              </w:rPr>
              <w:t>Дифференцированный зачет.</w:t>
            </w:r>
          </w:p>
        </w:tc>
      </w:tr>
      <w:tr w:rsidR="00C00891" w:rsidRPr="00D265B2" w:rsidTr="00C00891">
        <w:trPr>
          <w:trHeight w:val="896"/>
        </w:trPr>
        <w:tc>
          <w:tcPr>
            <w:tcW w:w="1750" w:type="pct"/>
          </w:tcPr>
          <w:p w:rsidR="00C00891" w:rsidRDefault="00C00891" w:rsidP="00C00891">
            <w:pPr>
              <w:widowControl w:val="0"/>
              <w:autoSpaceDE w:val="0"/>
              <w:autoSpaceDN w:val="0"/>
              <w:rPr>
                <w:rFonts w:ascii="Times New Roman" w:hAnsi="Times New Roman"/>
                <w:sz w:val="24"/>
              </w:rPr>
            </w:pPr>
            <w:r>
              <w:rPr>
                <w:rFonts w:ascii="Times New Roman" w:hAnsi="Times New Roman"/>
                <w:sz w:val="24"/>
              </w:rPr>
              <w:lastRenderedPageBreak/>
              <w:t xml:space="preserve">Умеет: </w:t>
            </w:r>
          </w:p>
          <w:p w:rsidR="00C00891" w:rsidRPr="00B02D35" w:rsidRDefault="00C00891" w:rsidP="00C00891">
            <w:pPr>
              <w:widowControl w:val="0"/>
              <w:autoSpaceDE w:val="0"/>
              <w:autoSpaceDN w:val="0"/>
              <w:rPr>
                <w:rFonts w:ascii="Times New Roman" w:hAnsi="Times New Roman"/>
                <w:sz w:val="24"/>
              </w:rPr>
            </w:pPr>
            <w:r w:rsidRPr="00B02D35">
              <w:rPr>
                <w:rFonts w:ascii="Times New Roman" w:hAnsi="Times New Roman"/>
                <w:sz w:val="24"/>
              </w:rPr>
              <w:t>оформляет</w:t>
            </w:r>
            <w:r w:rsidRPr="00B02D35">
              <w:rPr>
                <w:rFonts w:ascii="Times New Roman" w:hAnsi="Times New Roman"/>
                <w:spacing w:val="1"/>
                <w:sz w:val="24"/>
              </w:rPr>
              <w:t xml:space="preserve"> </w:t>
            </w:r>
            <w:r w:rsidRPr="00B02D35">
              <w:rPr>
                <w:rFonts w:ascii="Times New Roman" w:hAnsi="Times New Roman"/>
                <w:sz w:val="24"/>
              </w:rPr>
              <w:t>технологическую</w:t>
            </w:r>
            <w:r w:rsidRPr="00B02D35">
              <w:rPr>
                <w:rFonts w:ascii="Times New Roman" w:hAnsi="Times New Roman"/>
                <w:spacing w:val="-57"/>
                <w:sz w:val="24"/>
              </w:rPr>
              <w:t xml:space="preserve"> </w:t>
            </w:r>
            <w:r w:rsidRPr="00B02D35">
              <w:rPr>
                <w:rFonts w:ascii="Times New Roman" w:hAnsi="Times New Roman"/>
                <w:sz w:val="24"/>
              </w:rPr>
              <w:t>и техническую документацию</w:t>
            </w:r>
            <w:r w:rsidRPr="00B02D35">
              <w:rPr>
                <w:rFonts w:ascii="Times New Roman" w:hAnsi="Times New Roman"/>
                <w:spacing w:val="1"/>
                <w:sz w:val="24"/>
              </w:rPr>
              <w:t xml:space="preserve"> </w:t>
            </w:r>
            <w:r w:rsidRPr="00B02D35">
              <w:rPr>
                <w:rFonts w:ascii="Times New Roman" w:hAnsi="Times New Roman"/>
                <w:sz w:val="24"/>
              </w:rPr>
              <w:t>в</w:t>
            </w:r>
            <w:r w:rsidRPr="00B02D35">
              <w:rPr>
                <w:rFonts w:ascii="Times New Roman" w:hAnsi="Times New Roman"/>
                <w:spacing w:val="-2"/>
                <w:sz w:val="24"/>
              </w:rPr>
              <w:t xml:space="preserve"> </w:t>
            </w:r>
            <w:r w:rsidRPr="00B02D35">
              <w:rPr>
                <w:rFonts w:ascii="Times New Roman" w:hAnsi="Times New Roman"/>
                <w:sz w:val="24"/>
              </w:rPr>
              <w:t>соответствии с  действующими</w:t>
            </w:r>
            <w:r w:rsidRPr="00B02D35">
              <w:rPr>
                <w:rFonts w:ascii="Times New Roman" w:hAnsi="Times New Roman"/>
                <w:spacing w:val="1"/>
                <w:sz w:val="24"/>
              </w:rPr>
              <w:t xml:space="preserve"> </w:t>
            </w:r>
            <w:r w:rsidRPr="00B02D35">
              <w:rPr>
                <w:rFonts w:ascii="Times New Roman" w:hAnsi="Times New Roman"/>
                <w:sz w:val="24"/>
              </w:rPr>
              <w:t xml:space="preserve">нормативными правовыми    </w:t>
            </w:r>
            <w:r w:rsidRPr="00B02D35">
              <w:rPr>
                <w:rFonts w:ascii="Times New Roman" w:hAnsi="Times New Roman"/>
                <w:spacing w:val="1"/>
                <w:sz w:val="24"/>
              </w:rPr>
              <w:t xml:space="preserve"> </w:t>
            </w:r>
            <w:r w:rsidRPr="00B02D35">
              <w:rPr>
                <w:rFonts w:ascii="Times New Roman" w:hAnsi="Times New Roman"/>
                <w:sz w:val="24"/>
              </w:rPr>
              <w:t>актами</w:t>
            </w:r>
            <w:r w:rsidRPr="00B02D35">
              <w:rPr>
                <w:rFonts w:ascii="Times New Roman" w:hAnsi="Times New Roman"/>
                <w:spacing w:val="-57"/>
                <w:sz w:val="24"/>
              </w:rPr>
              <w:t xml:space="preserve"> </w:t>
            </w:r>
            <w:r w:rsidRPr="00B02D35">
              <w:rPr>
                <w:rFonts w:ascii="Times New Roman" w:hAnsi="Times New Roman"/>
                <w:sz w:val="24"/>
              </w:rPr>
              <w:t>на основе</w:t>
            </w:r>
            <w:r w:rsidRPr="00B02D35">
              <w:rPr>
                <w:rFonts w:ascii="Times New Roman" w:hAnsi="Times New Roman"/>
                <w:spacing w:val="1"/>
                <w:sz w:val="24"/>
              </w:rPr>
              <w:t xml:space="preserve"> </w:t>
            </w:r>
            <w:r w:rsidRPr="00B02D35">
              <w:rPr>
                <w:rFonts w:ascii="Times New Roman" w:hAnsi="Times New Roman"/>
                <w:sz w:val="24"/>
              </w:rPr>
              <w:t>использования</w:t>
            </w:r>
            <w:r w:rsidRPr="00B02D35">
              <w:rPr>
                <w:rFonts w:ascii="Times New Roman" w:hAnsi="Times New Roman"/>
                <w:spacing w:val="1"/>
                <w:sz w:val="24"/>
              </w:rPr>
              <w:t xml:space="preserve"> </w:t>
            </w:r>
            <w:r w:rsidRPr="00B02D35">
              <w:rPr>
                <w:rFonts w:ascii="Times New Roman" w:hAnsi="Times New Roman"/>
                <w:sz w:val="24"/>
              </w:rPr>
              <w:t>основных</w:t>
            </w:r>
            <w:r w:rsidRPr="00B02D35">
              <w:rPr>
                <w:rFonts w:ascii="Times New Roman" w:hAnsi="Times New Roman"/>
                <w:spacing w:val="1"/>
                <w:sz w:val="24"/>
              </w:rPr>
              <w:t xml:space="preserve"> </w:t>
            </w:r>
            <w:r w:rsidRPr="00B02D35">
              <w:rPr>
                <w:rFonts w:ascii="Times New Roman" w:hAnsi="Times New Roman"/>
                <w:sz w:val="24"/>
              </w:rPr>
              <w:t>положений</w:t>
            </w:r>
            <w:r w:rsidRPr="00B02D35">
              <w:rPr>
                <w:rFonts w:ascii="Times New Roman" w:hAnsi="Times New Roman"/>
                <w:spacing w:val="1"/>
                <w:sz w:val="24"/>
              </w:rPr>
              <w:t xml:space="preserve"> </w:t>
            </w:r>
            <w:r w:rsidRPr="00B02D35">
              <w:rPr>
                <w:rFonts w:ascii="Times New Roman" w:hAnsi="Times New Roman"/>
                <w:sz w:val="24"/>
              </w:rPr>
              <w:t>метрологии, стандартизации</w:t>
            </w:r>
            <w:r w:rsidRPr="00B02D35">
              <w:rPr>
                <w:rFonts w:ascii="Times New Roman" w:hAnsi="Times New Roman"/>
                <w:spacing w:val="1"/>
                <w:sz w:val="24"/>
              </w:rPr>
              <w:t xml:space="preserve"> </w:t>
            </w:r>
            <w:r w:rsidRPr="00B02D35">
              <w:rPr>
                <w:rFonts w:ascii="Times New Roman" w:hAnsi="Times New Roman"/>
                <w:sz w:val="24"/>
              </w:rPr>
              <w:t>и сертификации</w:t>
            </w:r>
            <w:r w:rsidRPr="00B02D35">
              <w:rPr>
                <w:rFonts w:ascii="Times New Roman" w:hAnsi="Times New Roman"/>
                <w:spacing w:val="1"/>
                <w:sz w:val="24"/>
              </w:rPr>
              <w:t xml:space="preserve"> </w:t>
            </w:r>
            <w:r w:rsidRPr="00B02D35">
              <w:rPr>
                <w:rFonts w:ascii="Times New Roman" w:hAnsi="Times New Roman"/>
                <w:sz w:val="24"/>
              </w:rPr>
              <w:t>в производственной</w:t>
            </w:r>
            <w:r w:rsidRPr="00B02D35">
              <w:rPr>
                <w:rFonts w:ascii="Times New Roman" w:hAnsi="Times New Roman"/>
                <w:spacing w:val="-57"/>
                <w:sz w:val="24"/>
              </w:rPr>
              <w:t xml:space="preserve"> </w:t>
            </w:r>
            <w:r w:rsidRPr="00B02D35">
              <w:rPr>
                <w:rFonts w:ascii="Times New Roman" w:hAnsi="Times New Roman"/>
                <w:sz w:val="24"/>
              </w:rPr>
              <w:t>деятельности;</w:t>
            </w:r>
          </w:p>
          <w:p w:rsidR="00C00891" w:rsidRPr="00B02D35" w:rsidRDefault="00C00891" w:rsidP="00C00891">
            <w:pPr>
              <w:widowControl w:val="0"/>
              <w:autoSpaceDE w:val="0"/>
              <w:autoSpaceDN w:val="0"/>
              <w:rPr>
                <w:rFonts w:ascii="Times New Roman" w:hAnsi="Times New Roman"/>
                <w:sz w:val="24"/>
              </w:rPr>
            </w:pPr>
            <w:r w:rsidRPr="00B02D35">
              <w:rPr>
                <w:rFonts w:ascii="Times New Roman" w:hAnsi="Times New Roman"/>
                <w:sz w:val="24"/>
              </w:rPr>
              <w:t>применяет</w:t>
            </w:r>
            <w:r w:rsidRPr="00B02D35">
              <w:rPr>
                <w:rFonts w:ascii="Times New Roman" w:hAnsi="Times New Roman"/>
                <w:spacing w:val="1"/>
                <w:sz w:val="24"/>
              </w:rPr>
              <w:t xml:space="preserve"> </w:t>
            </w:r>
            <w:r w:rsidRPr="00B02D35">
              <w:rPr>
                <w:rFonts w:ascii="Times New Roman" w:hAnsi="Times New Roman"/>
                <w:sz w:val="24"/>
              </w:rPr>
              <w:t>документацию</w:t>
            </w:r>
            <w:r w:rsidRPr="00B02D35">
              <w:rPr>
                <w:rFonts w:ascii="Times New Roman" w:hAnsi="Times New Roman"/>
                <w:spacing w:val="1"/>
                <w:sz w:val="24"/>
              </w:rPr>
              <w:t xml:space="preserve"> </w:t>
            </w:r>
            <w:r w:rsidRPr="00B02D35">
              <w:rPr>
                <w:rFonts w:ascii="Times New Roman" w:hAnsi="Times New Roman"/>
                <w:sz w:val="24"/>
              </w:rPr>
              <w:t>систем</w:t>
            </w:r>
            <w:r w:rsidRPr="00B02D35">
              <w:rPr>
                <w:rFonts w:ascii="Times New Roman" w:hAnsi="Times New Roman"/>
                <w:spacing w:val="-2"/>
                <w:sz w:val="24"/>
              </w:rPr>
              <w:t xml:space="preserve"> </w:t>
            </w:r>
            <w:r w:rsidRPr="00B02D35">
              <w:rPr>
                <w:rFonts w:ascii="Times New Roman" w:hAnsi="Times New Roman"/>
                <w:sz w:val="24"/>
              </w:rPr>
              <w:t>качества;</w:t>
            </w:r>
          </w:p>
          <w:p w:rsidR="00C00891" w:rsidRPr="00B02D35" w:rsidRDefault="00C00891" w:rsidP="00C00891">
            <w:pPr>
              <w:widowControl w:val="0"/>
              <w:autoSpaceDE w:val="0"/>
              <w:autoSpaceDN w:val="0"/>
              <w:rPr>
                <w:rFonts w:ascii="Times New Roman" w:hAnsi="Times New Roman"/>
                <w:sz w:val="24"/>
              </w:rPr>
            </w:pPr>
            <w:r w:rsidRPr="00B02D35">
              <w:rPr>
                <w:rFonts w:ascii="Times New Roman" w:hAnsi="Times New Roman"/>
                <w:sz w:val="24"/>
              </w:rPr>
              <w:t>применяет</w:t>
            </w:r>
            <w:r w:rsidRPr="00B02D35">
              <w:rPr>
                <w:rFonts w:ascii="Times New Roman" w:hAnsi="Times New Roman"/>
                <w:spacing w:val="1"/>
                <w:sz w:val="24"/>
              </w:rPr>
              <w:t xml:space="preserve"> </w:t>
            </w:r>
            <w:r w:rsidRPr="00B02D35">
              <w:rPr>
                <w:rFonts w:ascii="Times New Roman" w:hAnsi="Times New Roman"/>
                <w:sz w:val="24"/>
              </w:rPr>
              <w:t>требования</w:t>
            </w:r>
            <w:r w:rsidRPr="00B02D35">
              <w:rPr>
                <w:rFonts w:ascii="Times New Roman" w:hAnsi="Times New Roman"/>
                <w:spacing w:val="1"/>
                <w:sz w:val="24"/>
              </w:rPr>
              <w:t xml:space="preserve"> </w:t>
            </w:r>
            <w:r w:rsidRPr="00B02D35">
              <w:rPr>
                <w:rFonts w:ascii="Times New Roman" w:hAnsi="Times New Roman"/>
                <w:sz w:val="24"/>
              </w:rPr>
              <w:t>нормативных</w:t>
            </w:r>
            <w:r w:rsidRPr="00B02D35">
              <w:rPr>
                <w:rFonts w:ascii="Times New Roman" w:hAnsi="Times New Roman"/>
                <w:sz w:val="24"/>
              </w:rPr>
              <w:tab/>
            </w:r>
            <w:r w:rsidRPr="00B02D35">
              <w:rPr>
                <w:rFonts w:ascii="Times New Roman" w:hAnsi="Times New Roman"/>
                <w:spacing w:val="-1"/>
                <w:sz w:val="24"/>
              </w:rPr>
              <w:t>документов</w:t>
            </w:r>
            <w:r w:rsidRPr="00B02D35">
              <w:rPr>
                <w:rFonts w:ascii="Times New Roman" w:hAnsi="Times New Roman"/>
                <w:spacing w:val="-58"/>
                <w:sz w:val="24"/>
              </w:rPr>
              <w:t xml:space="preserve"> </w:t>
            </w:r>
            <w:r w:rsidRPr="00B02D35">
              <w:rPr>
                <w:rFonts w:ascii="Times New Roman" w:hAnsi="Times New Roman"/>
                <w:sz w:val="24"/>
              </w:rPr>
              <w:t>к основным видам продукции</w:t>
            </w:r>
            <w:r w:rsidRPr="00B02D35">
              <w:rPr>
                <w:rFonts w:ascii="Times New Roman" w:hAnsi="Times New Roman"/>
                <w:spacing w:val="1"/>
                <w:sz w:val="24"/>
              </w:rPr>
              <w:t xml:space="preserve"> </w:t>
            </w:r>
            <w:r w:rsidRPr="00B02D35">
              <w:rPr>
                <w:rFonts w:ascii="Times New Roman" w:hAnsi="Times New Roman"/>
                <w:sz w:val="24"/>
              </w:rPr>
              <w:t>(услуг)</w:t>
            </w:r>
            <w:r w:rsidRPr="00B02D35">
              <w:rPr>
                <w:rFonts w:ascii="Times New Roman" w:hAnsi="Times New Roman"/>
                <w:spacing w:val="-2"/>
                <w:sz w:val="24"/>
              </w:rPr>
              <w:t xml:space="preserve"> </w:t>
            </w:r>
            <w:r w:rsidRPr="00B02D35">
              <w:rPr>
                <w:rFonts w:ascii="Times New Roman" w:hAnsi="Times New Roman"/>
                <w:sz w:val="24"/>
              </w:rPr>
              <w:t>и процессов;</w:t>
            </w:r>
          </w:p>
          <w:p w:rsidR="00C00891" w:rsidRPr="00D265B2" w:rsidRDefault="00C00891" w:rsidP="00C00891">
            <w:pPr>
              <w:rPr>
                <w:rFonts w:ascii="Times New Roman" w:hAnsi="Times New Roman" w:cs="Times New Roman"/>
                <w:bCs/>
                <w:iCs/>
                <w:sz w:val="24"/>
                <w:szCs w:val="24"/>
              </w:rPr>
            </w:pPr>
            <w:r w:rsidRPr="00B02D35">
              <w:rPr>
                <w:rFonts w:ascii="Times New Roman" w:hAnsi="Times New Roman"/>
                <w:color w:val="000000"/>
                <w:sz w:val="24"/>
                <w:szCs w:val="24"/>
              </w:rPr>
              <w:t>читает чертежи, кинематические</w:t>
            </w:r>
            <w:r w:rsidRPr="00B02D35">
              <w:rPr>
                <w:rFonts w:ascii="Times New Roman" w:hAnsi="Times New Roman"/>
                <w:color w:val="000000"/>
                <w:spacing w:val="-3"/>
                <w:sz w:val="24"/>
                <w:szCs w:val="24"/>
              </w:rPr>
              <w:t xml:space="preserve"> </w:t>
            </w:r>
            <w:r w:rsidRPr="00B02D35">
              <w:rPr>
                <w:rFonts w:ascii="Times New Roman" w:hAnsi="Times New Roman"/>
                <w:color w:val="000000"/>
                <w:sz w:val="24"/>
                <w:szCs w:val="24"/>
              </w:rPr>
              <w:t>и</w:t>
            </w:r>
            <w:r w:rsidRPr="00B02D35">
              <w:rPr>
                <w:rFonts w:ascii="Times New Roman" w:hAnsi="Times New Roman"/>
                <w:color w:val="000000"/>
                <w:spacing w:val="-2"/>
                <w:sz w:val="24"/>
                <w:szCs w:val="24"/>
              </w:rPr>
              <w:t xml:space="preserve"> </w:t>
            </w:r>
            <w:r w:rsidRPr="00B02D35">
              <w:rPr>
                <w:rFonts w:ascii="Times New Roman" w:hAnsi="Times New Roman"/>
                <w:color w:val="000000"/>
                <w:sz w:val="24"/>
                <w:szCs w:val="24"/>
              </w:rPr>
              <w:t>электрические</w:t>
            </w:r>
            <w:r w:rsidRPr="00B02D35">
              <w:rPr>
                <w:rFonts w:ascii="Times New Roman" w:hAnsi="Times New Roman"/>
                <w:color w:val="000000"/>
                <w:spacing w:val="-2"/>
                <w:sz w:val="24"/>
                <w:szCs w:val="24"/>
              </w:rPr>
              <w:t xml:space="preserve"> </w:t>
            </w:r>
            <w:r w:rsidRPr="00B02D35">
              <w:rPr>
                <w:rFonts w:ascii="Times New Roman" w:hAnsi="Times New Roman"/>
                <w:color w:val="000000"/>
                <w:sz w:val="24"/>
                <w:szCs w:val="24"/>
              </w:rPr>
              <w:t>схемы</w:t>
            </w:r>
          </w:p>
        </w:tc>
        <w:tc>
          <w:tcPr>
            <w:tcW w:w="2117" w:type="pct"/>
          </w:tcPr>
          <w:p w:rsidR="00C00891" w:rsidRPr="00B02D35" w:rsidRDefault="00C00891" w:rsidP="00C00891">
            <w:pPr>
              <w:widowControl w:val="0"/>
              <w:autoSpaceDE w:val="0"/>
              <w:autoSpaceDN w:val="0"/>
              <w:rPr>
                <w:rFonts w:ascii="Times New Roman" w:hAnsi="Times New Roman"/>
                <w:sz w:val="24"/>
              </w:rPr>
            </w:pPr>
            <w:r w:rsidRPr="00B02D35">
              <w:rPr>
                <w:rFonts w:ascii="Times New Roman" w:hAnsi="Times New Roman"/>
                <w:sz w:val="24"/>
              </w:rPr>
              <w:t>использует в профессиональной деятельности документацию</w:t>
            </w:r>
            <w:r w:rsidRPr="00B02D35">
              <w:rPr>
                <w:rFonts w:ascii="Times New Roman" w:hAnsi="Times New Roman"/>
                <w:spacing w:val="-1"/>
                <w:sz w:val="24"/>
              </w:rPr>
              <w:t xml:space="preserve"> </w:t>
            </w:r>
            <w:r w:rsidRPr="00B02D35">
              <w:rPr>
                <w:rFonts w:ascii="Times New Roman" w:hAnsi="Times New Roman"/>
                <w:sz w:val="24"/>
              </w:rPr>
              <w:t>систем</w:t>
            </w:r>
            <w:r w:rsidRPr="00B02D35">
              <w:rPr>
                <w:rFonts w:ascii="Times New Roman" w:hAnsi="Times New Roman"/>
                <w:spacing w:val="-2"/>
                <w:sz w:val="24"/>
              </w:rPr>
              <w:t xml:space="preserve"> </w:t>
            </w:r>
            <w:r w:rsidRPr="00B02D35">
              <w:rPr>
                <w:rFonts w:ascii="Times New Roman" w:hAnsi="Times New Roman"/>
                <w:sz w:val="24"/>
              </w:rPr>
              <w:t>качества;</w:t>
            </w:r>
          </w:p>
          <w:p w:rsidR="00C00891" w:rsidRPr="00B02D35" w:rsidRDefault="00C00891" w:rsidP="00C00891">
            <w:pPr>
              <w:widowControl w:val="0"/>
              <w:autoSpaceDE w:val="0"/>
              <w:autoSpaceDN w:val="0"/>
              <w:rPr>
                <w:rFonts w:ascii="Times New Roman" w:hAnsi="Times New Roman"/>
                <w:sz w:val="24"/>
              </w:rPr>
            </w:pPr>
            <w:r w:rsidRPr="00B02D35">
              <w:rPr>
                <w:rFonts w:ascii="Times New Roman" w:hAnsi="Times New Roman"/>
                <w:sz w:val="24"/>
              </w:rPr>
              <w:t>оформляет</w:t>
            </w:r>
            <w:r w:rsidRPr="00B02D35">
              <w:rPr>
                <w:rFonts w:ascii="Times New Roman" w:hAnsi="Times New Roman"/>
                <w:spacing w:val="1"/>
                <w:sz w:val="24"/>
              </w:rPr>
              <w:t xml:space="preserve"> </w:t>
            </w:r>
            <w:r w:rsidRPr="00B02D35">
              <w:rPr>
                <w:rFonts w:ascii="Times New Roman" w:hAnsi="Times New Roman"/>
                <w:sz w:val="24"/>
              </w:rPr>
              <w:t>техническую</w:t>
            </w:r>
            <w:r w:rsidRPr="00B02D35">
              <w:rPr>
                <w:rFonts w:ascii="Times New Roman" w:hAnsi="Times New Roman"/>
                <w:spacing w:val="1"/>
                <w:sz w:val="24"/>
              </w:rPr>
              <w:t xml:space="preserve"> </w:t>
            </w:r>
            <w:r w:rsidRPr="00B02D35">
              <w:rPr>
                <w:rFonts w:ascii="Times New Roman" w:hAnsi="Times New Roman"/>
                <w:sz w:val="24"/>
              </w:rPr>
              <w:t>документацию</w:t>
            </w:r>
            <w:r w:rsidRPr="00B02D35">
              <w:rPr>
                <w:rFonts w:ascii="Times New Roman" w:hAnsi="Times New Roman"/>
                <w:spacing w:val="1"/>
                <w:sz w:val="24"/>
              </w:rPr>
              <w:t xml:space="preserve"> </w:t>
            </w:r>
            <w:r w:rsidRPr="00B02D35">
              <w:rPr>
                <w:rFonts w:ascii="Times New Roman" w:hAnsi="Times New Roman"/>
                <w:sz w:val="24"/>
              </w:rPr>
              <w:t>в</w:t>
            </w:r>
            <w:r w:rsidRPr="00B02D35">
              <w:rPr>
                <w:rFonts w:ascii="Times New Roman" w:hAnsi="Times New Roman"/>
                <w:spacing w:val="1"/>
                <w:sz w:val="24"/>
              </w:rPr>
              <w:t xml:space="preserve"> </w:t>
            </w:r>
            <w:r w:rsidRPr="00B02D35">
              <w:rPr>
                <w:rFonts w:ascii="Times New Roman" w:hAnsi="Times New Roman"/>
                <w:sz w:val="24"/>
              </w:rPr>
              <w:t>соответствии</w:t>
            </w:r>
            <w:r w:rsidRPr="00B02D35">
              <w:rPr>
                <w:rFonts w:ascii="Times New Roman" w:hAnsi="Times New Roman"/>
                <w:spacing w:val="1"/>
                <w:sz w:val="24"/>
              </w:rPr>
              <w:t xml:space="preserve"> </w:t>
            </w:r>
            <w:r w:rsidRPr="00B02D35">
              <w:rPr>
                <w:rFonts w:ascii="Times New Roman" w:hAnsi="Times New Roman"/>
                <w:sz w:val="24"/>
              </w:rPr>
              <w:t>с</w:t>
            </w:r>
            <w:r w:rsidRPr="00B02D35">
              <w:rPr>
                <w:rFonts w:ascii="Times New Roman" w:hAnsi="Times New Roman"/>
                <w:spacing w:val="1"/>
                <w:sz w:val="24"/>
              </w:rPr>
              <w:t xml:space="preserve"> </w:t>
            </w:r>
            <w:r w:rsidRPr="00B02D35">
              <w:rPr>
                <w:rFonts w:ascii="Times New Roman" w:hAnsi="Times New Roman"/>
                <w:sz w:val="24"/>
              </w:rPr>
              <w:t>действующей</w:t>
            </w:r>
            <w:r w:rsidRPr="00B02D35">
              <w:rPr>
                <w:rFonts w:ascii="Times New Roman" w:hAnsi="Times New Roman"/>
                <w:spacing w:val="1"/>
                <w:sz w:val="24"/>
              </w:rPr>
              <w:t xml:space="preserve"> </w:t>
            </w:r>
            <w:r w:rsidRPr="00B02D35">
              <w:rPr>
                <w:rFonts w:ascii="Times New Roman" w:hAnsi="Times New Roman"/>
                <w:sz w:val="24"/>
              </w:rPr>
              <w:t>нормативной</w:t>
            </w:r>
            <w:r w:rsidRPr="00B02D35">
              <w:rPr>
                <w:rFonts w:ascii="Times New Roman" w:hAnsi="Times New Roman"/>
                <w:spacing w:val="-57"/>
                <w:sz w:val="24"/>
              </w:rPr>
              <w:t xml:space="preserve"> </w:t>
            </w:r>
            <w:r w:rsidRPr="00B02D35">
              <w:rPr>
                <w:rFonts w:ascii="Times New Roman" w:hAnsi="Times New Roman"/>
                <w:sz w:val="24"/>
              </w:rPr>
              <w:t>базой;</w:t>
            </w:r>
          </w:p>
          <w:p w:rsidR="00C00891" w:rsidRPr="00B02D35" w:rsidRDefault="00C00891" w:rsidP="00C00891">
            <w:pPr>
              <w:widowControl w:val="0"/>
              <w:autoSpaceDE w:val="0"/>
              <w:autoSpaceDN w:val="0"/>
              <w:rPr>
                <w:rFonts w:ascii="Times New Roman" w:hAnsi="Times New Roman"/>
                <w:sz w:val="24"/>
              </w:rPr>
            </w:pPr>
            <w:r w:rsidRPr="00B02D35">
              <w:rPr>
                <w:rFonts w:ascii="Times New Roman" w:hAnsi="Times New Roman"/>
                <w:sz w:val="24"/>
              </w:rPr>
              <w:t>приводит</w:t>
            </w:r>
            <w:r w:rsidRPr="00B02D35">
              <w:rPr>
                <w:rFonts w:ascii="Times New Roman" w:hAnsi="Times New Roman"/>
                <w:spacing w:val="1"/>
                <w:sz w:val="24"/>
              </w:rPr>
              <w:t xml:space="preserve"> </w:t>
            </w:r>
            <w:r w:rsidRPr="00B02D35">
              <w:rPr>
                <w:rFonts w:ascii="Times New Roman" w:hAnsi="Times New Roman"/>
                <w:sz w:val="24"/>
              </w:rPr>
              <w:t>несистемные</w:t>
            </w:r>
            <w:r w:rsidRPr="00B02D35">
              <w:rPr>
                <w:rFonts w:ascii="Times New Roman" w:hAnsi="Times New Roman"/>
                <w:spacing w:val="1"/>
                <w:sz w:val="24"/>
              </w:rPr>
              <w:t xml:space="preserve"> </w:t>
            </w:r>
            <w:r w:rsidRPr="00B02D35">
              <w:rPr>
                <w:rFonts w:ascii="Times New Roman" w:hAnsi="Times New Roman"/>
                <w:sz w:val="24"/>
              </w:rPr>
              <w:t>величины</w:t>
            </w:r>
            <w:r w:rsidRPr="00B02D35">
              <w:rPr>
                <w:rFonts w:ascii="Times New Roman" w:hAnsi="Times New Roman"/>
                <w:spacing w:val="1"/>
                <w:sz w:val="24"/>
              </w:rPr>
              <w:t xml:space="preserve"> </w:t>
            </w:r>
            <w:r w:rsidRPr="00B02D35">
              <w:rPr>
                <w:rFonts w:ascii="Times New Roman" w:hAnsi="Times New Roman"/>
                <w:sz w:val="24"/>
              </w:rPr>
              <w:t>измерений в соответствие с действующими стандартами;</w:t>
            </w:r>
          </w:p>
          <w:p w:rsidR="00C00891" w:rsidRPr="00B02D35" w:rsidRDefault="00C00891" w:rsidP="00C00891">
            <w:pPr>
              <w:widowControl w:val="0"/>
              <w:autoSpaceDE w:val="0"/>
              <w:autoSpaceDN w:val="0"/>
              <w:rPr>
                <w:rFonts w:ascii="Times New Roman" w:hAnsi="Times New Roman"/>
                <w:sz w:val="24"/>
              </w:rPr>
            </w:pPr>
            <w:r w:rsidRPr="00B02D35">
              <w:rPr>
                <w:rFonts w:ascii="Times New Roman" w:hAnsi="Times New Roman"/>
                <w:sz w:val="24"/>
              </w:rPr>
              <w:t>приводит</w:t>
            </w:r>
            <w:r w:rsidRPr="00B02D35">
              <w:rPr>
                <w:rFonts w:ascii="Times New Roman" w:hAnsi="Times New Roman"/>
                <w:spacing w:val="1"/>
                <w:sz w:val="24"/>
              </w:rPr>
              <w:t xml:space="preserve"> </w:t>
            </w:r>
            <w:r w:rsidRPr="00B02D35">
              <w:rPr>
                <w:rFonts w:ascii="Times New Roman" w:hAnsi="Times New Roman"/>
                <w:sz w:val="24"/>
              </w:rPr>
              <w:t>несистемные</w:t>
            </w:r>
            <w:r w:rsidRPr="00B02D35">
              <w:rPr>
                <w:rFonts w:ascii="Times New Roman" w:hAnsi="Times New Roman"/>
                <w:spacing w:val="1"/>
                <w:sz w:val="24"/>
              </w:rPr>
              <w:t xml:space="preserve"> </w:t>
            </w:r>
            <w:r w:rsidRPr="00B02D35">
              <w:rPr>
                <w:rFonts w:ascii="Times New Roman" w:hAnsi="Times New Roman"/>
                <w:sz w:val="24"/>
              </w:rPr>
              <w:t>величины</w:t>
            </w:r>
            <w:r w:rsidRPr="00B02D35">
              <w:rPr>
                <w:rFonts w:ascii="Times New Roman" w:hAnsi="Times New Roman"/>
                <w:spacing w:val="1"/>
                <w:sz w:val="24"/>
              </w:rPr>
              <w:t xml:space="preserve"> </w:t>
            </w:r>
            <w:r w:rsidRPr="00B02D35">
              <w:rPr>
                <w:rFonts w:ascii="Times New Roman" w:hAnsi="Times New Roman"/>
                <w:sz w:val="24"/>
              </w:rPr>
              <w:t>измерений в соответствие с международной системой</w:t>
            </w:r>
            <w:r w:rsidRPr="00B02D35">
              <w:rPr>
                <w:rFonts w:ascii="Times New Roman" w:hAnsi="Times New Roman"/>
                <w:spacing w:val="-1"/>
                <w:sz w:val="24"/>
              </w:rPr>
              <w:t xml:space="preserve"> </w:t>
            </w:r>
            <w:r w:rsidRPr="00B02D35">
              <w:rPr>
                <w:rFonts w:ascii="Times New Roman" w:hAnsi="Times New Roman"/>
                <w:sz w:val="24"/>
              </w:rPr>
              <w:t>единиц СИ;</w:t>
            </w:r>
          </w:p>
          <w:p w:rsidR="00C00891" w:rsidRPr="00B02D35" w:rsidRDefault="00C00891" w:rsidP="00C00891">
            <w:pPr>
              <w:widowControl w:val="0"/>
              <w:autoSpaceDE w:val="0"/>
              <w:autoSpaceDN w:val="0"/>
              <w:rPr>
                <w:rFonts w:ascii="Times New Roman" w:hAnsi="Times New Roman"/>
                <w:sz w:val="24"/>
              </w:rPr>
            </w:pPr>
            <w:r w:rsidRPr="00B02D35">
              <w:rPr>
                <w:rFonts w:ascii="Times New Roman" w:hAnsi="Times New Roman"/>
                <w:sz w:val="24"/>
              </w:rPr>
              <w:t>применяет требования нормативных документов</w:t>
            </w:r>
            <w:r w:rsidRPr="00B02D35">
              <w:rPr>
                <w:rFonts w:ascii="Times New Roman" w:hAnsi="Times New Roman"/>
                <w:spacing w:val="1"/>
                <w:sz w:val="24"/>
              </w:rPr>
              <w:t xml:space="preserve"> </w:t>
            </w:r>
            <w:r w:rsidRPr="00B02D35">
              <w:rPr>
                <w:rFonts w:ascii="Times New Roman" w:hAnsi="Times New Roman"/>
                <w:sz w:val="24"/>
              </w:rPr>
              <w:t>к</w:t>
            </w:r>
            <w:r w:rsidRPr="00B02D35">
              <w:rPr>
                <w:rFonts w:ascii="Times New Roman" w:hAnsi="Times New Roman"/>
                <w:spacing w:val="1"/>
                <w:sz w:val="24"/>
              </w:rPr>
              <w:t xml:space="preserve"> </w:t>
            </w:r>
            <w:r w:rsidRPr="00B02D35">
              <w:rPr>
                <w:rFonts w:ascii="Times New Roman" w:hAnsi="Times New Roman"/>
                <w:sz w:val="24"/>
              </w:rPr>
              <w:t>основным</w:t>
            </w:r>
            <w:r w:rsidRPr="00B02D35">
              <w:rPr>
                <w:rFonts w:ascii="Times New Roman" w:hAnsi="Times New Roman"/>
                <w:spacing w:val="1"/>
                <w:sz w:val="24"/>
              </w:rPr>
              <w:t xml:space="preserve"> </w:t>
            </w:r>
            <w:r w:rsidRPr="00B02D35">
              <w:rPr>
                <w:rFonts w:ascii="Times New Roman" w:hAnsi="Times New Roman"/>
                <w:sz w:val="24"/>
              </w:rPr>
              <w:t>видам</w:t>
            </w:r>
            <w:r w:rsidRPr="00B02D35">
              <w:rPr>
                <w:rFonts w:ascii="Times New Roman" w:hAnsi="Times New Roman"/>
                <w:spacing w:val="1"/>
                <w:sz w:val="24"/>
              </w:rPr>
              <w:t xml:space="preserve"> </w:t>
            </w:r>
            <w:r w:rsidRPr="00B02D35">
              <w:rPr>
                <w:rFonts w:ascii="Times New Roman" w:hAnsi="Times New Roman"/>
                <w:sz w:val="24"/>
              </w:rPr>
              <w:t>продукции</w:t>
            </w:r>
            <w:r w:rsidRPr="00B02D35">
              <w:rPr>
                <w:rFonts w:ascii="Times New Roman" w:hAnsi="Times New Roman"/>
                <w:spacing w:val="-57"/>
                <w:sz w:val="24"/>
              </w:rPr>
              <w:t xml:space="preserve"> </w:t>
            </w:r>
            <w:r w:rsidRPr="00B02D35">
              <w:rPr>
                <w:rFonts w:ascii="Times New Roman" w:hAnsi="Times New Roman"/>
                <w:sz w:val="24"/>
              </w:rPr>
              <w:t>(услуг);</w:t>
            </w:r>
          </w:p>
          <w:p w:rsidR="00C00891" w:rsidRPr="00B02D35" w:rsidRDefault="00C00891" w:rsidP="00C00891">
            <w:pPr>
              <w:widowControl w:val="0"/>
              <w:autoSpaceDE w:val="0"/>
              <w:autoSpaceDN w:val="0"/>
              <w:rPr>
                <w:rFonts w:ascii="Times New Roman" w:hAnsi="Times New Roman"/>
                <w:sz w:val="24"/>
              </w:rPr>
            </w:pPr>
            <w:r w:rsidRPr="00B02D35">
              <w:rPr>
                <w:rFonts w:ascii="Times New Roman" w:hAnsi="Times New Roman"/>
                <w:sz w:val="24"/>
              </w:rPr>
              <w:t>применяет требования нормативных документов</w:t>
            </w:r>
            <w:r w:rsidRPr="00B02D35">
              <w:rPr>
                <w:rFonts w:ascii="Times New Roman" w:hAnsi="Times New Roman"/>
                <w:spacing w:val="-1"/>
                <w:sz w:val="24"/>
              </w:rPr>
              <w:t xml:space="preserve"> </w:t>
            </w:r>
            <w:r w:rsidRPr="00B02D35">
              <w:rPr>
                <w:rFonts w:ascii="Times New Roman" w:hAnsi="Times New Roman"/>
                <w:sz w:val="24"/>
              </w:rPr>
              <w:t>к основным</w:t>
            </w:r>
            <w:r w:rsidRPr="00B02D35">
              <w:rPr>
                <w:rFonts w:ascii="Times New Roman" w:hAnsi="Times New Roman"/>
                <w:spacing w:val="-2"/>
                <w:sz w:val="24"/>
              </w:rPr>
              <w:t xml:space="preserve"> </w:t>
            </w:r>
            <w:r w:rsidRPr="00B02D35">
              <w:rPr>
                <w:rFonts w:ascii="Times New Roman" w:hAnsi="Times New Roman"/>
                <w:sz w:val="24"/>
              </w:rPr>
              <w:t>видам</w:t>
            </w:r>
            <w:r w:rsidRPr="00B02D35">
              <w:rPr>
                <w:rFonts w:ascii="Times New Roman" w:hAnsi="Times New Roman"/>
                <w:spacing w:val="-2"/>
                <w:sz w:val="24"/>
              </w:rPr>
              <w:t xml:space="preserve"> </w:t>
            </w:r>
            <w:r w:rsidRPr="00B02D35">
              <w:rPr>
                <w:rFonts w:ascii="Times New Roman" w:hAnsi="Times New Roman"/>
                <w:sz w:val="24"/>
              </w:rPr>
              <w:t>процессов;</w:t>
            </w:r>
          </w:p>
          <w:p w:rsidR="00C00891" w:rsidRPr="00B02D35" w:rsidRDefault="00C00891" w:rsidP="00C00891">
            <w:pPr>
              <w:widowControl w:val="0"/>
              <w:tabs>
                <w:tab w:val="left" w:pos="250"/>
              </w:tabs>
              <w:autoSpaceDE w:val="0"/>
              <w:autoSpaceDN w:val="0"/>
              <w:rPr>
                <w:rFonts w:ascii="Times New Roman" w:hAnsi="Times New Roman"/>
                <w:sz w:val="24"/>
              </w:rPr>
            </w:pPr>
            <w:r w:rsidRPr="00B02D35">
              <w:rPr>
                <w:rFonts w:ascii="Times New Roman" w:hAnsi="Times New Roman"/>
                <w:sz w:val="24"/>
              </w:rPr>
              <w:t>читает</w:t>
            </w:r>
            <w:r w:rsidRPr="00B02D35">
              <w:rPr>
                <w:rFonts w:ascii="Times New Roman" w:hAnsi="Times New Roman"/>
                <w:spacing w:val="-2"/>
                <w:sz w:val="24"/>
              </w:rPr>
              <w:t xml:space="preserve"> </w:t>
            </w:r>
            <w:r w:rsidRPr="00B02D35">
              <w:rPr>
                <w:rFonts w:ascii="Times New Roman" w:hAnsi="Times New Roman"/>
                <w:sz w:val="24"/>
              </w:rPr>
              <w:t>чертежи;</w:t>
            </w:r>
          </w:p>
          <w:p w:rsidR="00C00891" w:rsidRPr="00D265B2" w:rsidRDefault="00C00891" w:rsidP="00C00891">
            <w:pPr>
              <w:rPr>
                <w:rFonts w:ascii="Times New Roman" w:hAnsi="Times New Roman" w:cs="Times New Roman"/>
                <w:bCs/>
                <w:iCs/>
                <w:sz w:val="24"/>
                <w:szCs w:val="24"/>
              </w:rPr>
            </w:pPr>
            <w:r w:rsidRPr="00B02D35">
              <w:rPr>
                <w:rFonts w:ascii="Times New Roman" w:hAnsi="Times New Roman"/>
                <w:sz w:val="24"/>
              </w:rPr>
              <w:t>читает</w:t>
            </w:r>
            <w:r w:rsidRPr="00B02D35">
              <w:rPr>
                <w:rFonts w:ascii="Times New Roman" w:hAnsi="Times New Roman"/>
                <w:spacing w:val="1"/>
                <w:sz w:val="24"/>
              </w:rPr>
              <w:t xml:space="preserve"> </w:t>
            </w:r>
            <w:r w:rsidRPr="00B02D35">
              <w:rPr>
                <w:rFonts w:ascii="Times New Roman" w:hAnsi="Times New Roman"/>
                <w:sz w:val="24"/>
              </w:rPr>
              <w:t>кинематические</w:t>
            </w:r>
            <w:r w:rsidRPr="00B02D35">
              <w:rPr>
                <w:rFonts w:ascii="Times New Roman" w:hAnsi="Times New Roman"/>
                <w:spacing w:val="1"/>
                <w:sz w:val="24"/>
              </w:rPr>
              <w:t xml:space="preserve"> </w:t>
            </w:r>
            <w:r w:rsidRPr="00B02D35">
              <w:rPr>
                <w:rFonts w:ascii="Times New Roman" w:hAnsi="Times New Roman"/>
                <w:sz w:val="24"/>
              </w:rPr>
              <w:t>и</w:t>
            </w:r>
            <w:r w:rsidRPr="00B02D35">
              <w:rPr>
                <w:rFonts w:ascii="Times New Roman" w:hAnsi="Times New Roman"/>
                <w:spacing w:val="1"/>
                <w:sz w:val="24"/>
              </w:rPr>
              <w:t xml:space="preserve"> </w:t>
            </w:r>
            <w:r w:rsidRPr="00B02D35">
              <w:rPr>
                <w:rFonts w:ascii="Times New Roman" w:hAnsi="Times New Roman"/>
                <w:sz w:val="24"/>
              </w:rPr>
              <w:t>электрические</w:t>
            </w:r>
            <w:r w:rsidRPr="00B02D35">
              <w:rPr>
                <w:rFonts w:ascii="Times New Roman" w:hAnsi="Times New Roman"/>
                <w:spacing w:val="1"/>
                <w:sz w:val="24"/>
              </w:rPr>
              <w:t xml:space="preserve"> </w:t>
            </w:r>
            <w:r w:rsidRPr="00B02D35">
              <w:rPr>
                <w:rFonts w:ascii="Times New Roman" w:hAnsi="Times New Roman"/>
                <w:sz w:val="24"/>
              </w:rPr>
              <w:t>схемы</w:t>
            </w:r>
          </w:p>
        </w:tc>
        <w:tc>
          <w:tcPr>
            <w:tcW w:w="1133" w:type="pct"/>
          </w:tcPr>
          <w:p w:rsidR="00C00891" w:rsidRPr="00B02D35" w:rsidRDefault="00C00891" w:rsidP="00C00891">
            <w:pPr>
              <w:jc w:val="both"/>
              <w:rPr>
                <w:rFonts w:ascii="Times New Roman" w:hAnsi="Times New Roman"/>
                <w:sz w:val="24"/>
              </w:rPr>
            </w:pPr>
            <w:r w:rsidRPr="00B02D35">
              <w:rPr>
                <w:rFonts w:ascii="Times New Roman" w:hAnsi="Times New Roman"/>
                <w:sz w:val="24"/>
              </w:rPr>
              <w:t>Выполнение практических работ</w:t>
            </w:r>
          </w:p>
          <w:p w:rsidR="00C00891" w:rsidRPr="00B02D35" w:rsidRDefault="00C00891" w:rsidP="00C00891">
            <w:pPr>
              <w:jc w:val="both"/>
              <w:rPr>
                <w:rFonts w:ascii="Times New Roman" w:hAnsi="Times New Roman"/>
                <w:sz w:val="24"/>
              </w:rPr>
            </w:pPr>
            <w:r w:rsidRPr="00B02D35">
              <w:rPr>
                <w:rFonts w:ascii="Times New Roman" w:hAnsi="Times New Roman"/>
                <w:sz w:val="24"/>
              </w:rPr>
              <w:t>Устный опрос</w:t>
            </w:r>
          </w:p>
          <w:p w:rsidR="00C00891" w:rsidRPr="00D265B2" w:rsidRDefault="00C00891" w:rsidP="00C00891">
            <w:pPr>
              <w:rPr>
                <w:rFonts w:ascii="Times New Roman" w:hAnsi="Times New Roman" w:cs="Times New Roman"/>
                <w:bCs/>
                <w:iCs/>
                <w:sz w:val="24"/>
                <w:szCs w:val="24"/>
              </w:rPr>
            </w:pPr>
            <w:r w:rsidRPr="00B02D35">
              <w:rPr>
                <w:rFonts w:ascii="Times New Roman" w:hAnsi="Times New Roman"/>
                <w:sz w:val="24"/>
              </w:rPr>
              <w:t>Дифференцированный зачет.</w:t>
            </w:r>
          </w:p>
        </w:tc>
      </w:tr>
    </w:tbl>
    <w:p w:rsidR="00B62690" w:rsidRDefault="00B62690" w:rsidP="00B62690">
      <w:pPr>
        <w:pStyle w:val="1f0"/>
        <w:tabs>
          <w:tab w:val="left" w:pos="480"/>
        </w:tabs>
        <w:jc w:val="left"/>
        <w:rPr>
          <w:rFonts w:ascii="Times New Roman" w:hAnsi="Times New Roman"/>
          <w:bCs w:val="0"/>
        </w:rPr>
      </w:pPr>
    </w:p>
    <w:p w:rsidR="00B62690" w:rsidRDefault="00B62690" w:rsidP="00B6269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B62690" w:rsidRDefault="00B62690" w:rsidP="00B62690">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2.23</w:t>
      </w:r>
    </w:p>
    <w:p w:rsidR="00B62690" w:rsidRDefault="00B62690" w:rsidP="00B62690">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к ОПОП-П по профессии</w:t>
      </w:r>
    </w:p>
    <w:p w:rsidR="00B62690" w:rsidRDefault="00B62690" w:rsidP="00B62690">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15.01.35 Мастер слесарных работ</w:t>
      </w: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right"/>
        <w:rPr>
          <w:rFonts w:ascii="Times New Roman" w:eastAsia="Times New Roman" w:hAnsi="Times New Roman" w:cs="Times New Roman"/>
          <w:b/>
          <w:sz w:val="24"/>
          <w:szCs w:val="24"/>
        </w:rPr>
      </w:pPr>
    </w:p>
    <w:p w:rsidR="00B62690" w:rsidRDefault="00B62690" w:rsidP="00B6269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Рабочая программа дисциплины</w:t>
      </w:r>
    </w:p>
    <w:p w:rsidR="00B62690" w:rsidRDefault="00B62690" w:rsidP="00B62690">
      <w:pPr>
        <w:pStyle w:val="1"/>
      </w:pPr>
      <w:bookmarkStart w:id="332" w:name="_Toc171068510"/>
      <w:bookmarkStart w:id="333" w:name="_Toc171068536"/>
      <w:bookmarkStart w:id="334" w:name="_Toc171068562"/>
      <w:bookmarkStart w:id="335" w:name="_Toc171068588"/>
      <w:bookmarkStart w:id="336" w:name="_Toc171068614"/>
      <w:bookmarkStart w:id="337" w:name="_Toc171334935"/>
      <w:bookmarkStart w:id="338" w:name="_Toc171337968"/>
      <w:bookmarkStart w:id="339" w:name="_Toc171337994"/>
      <w:bookmarkStart w:id="340" w:name="_Toc171338020"/>
      <w:bookmarkStart w:id="341" w:name="_Toc171338046"/>
      <w:bookmarkStart w:id="342" w:name="_Toc171338072"/>
      <w:bookmarkStart w:id="343" w:name="_Toc171338098"/>
      <w:r>
        <w:t>«</w:t>
      </w:r>
      <w:r w:rsidRPr="009B1122">
        <w:t xml:space="preserve">ОП.04 </w:t>
      </w:r>
      <w:r w:rsidR="00A15053">
        <w:t>ТЕХНОЛОГИЯ ВЫПОЛНЕНИЯ СЛЕСАРНЫХ И СБОРОЧНЫХ РАБОТ</w:t>
      </w:r>
      <w:r>
        <w:t>»</w:t>
      </w:r>
      <w:bookmarkEnd w:id="332"/>
      <w:bookmarkEnd w:id="333"/>
      <w:bookmarkEnd w:id="334"/>
      <w:bookmarkEnd w:id="335"/>
      <w:bookmarkEnd w:id="336"/>
      <w:bookmarkEnd w:id="337"/>
      <w:bookmarkEnd w:id="338"/>
      <w:bookmarkEnd w:id="339"/>
      <w:bookmarkEnd w:id="340"/>
      <w:bookmarkEnd w:id="341"/>
      <w:bookmarkEnd w:id="342"/>
      <w:bookmarkEnd w:id="343"/>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B62690" w:rsidP="00B62690">
      <w:pPr>
        <w:pStyle w:val="1"/>
      </w:pPr>
    </w:p>
    <w:p w:rsidR="00B62690" w:rsidRDefault="00EA71A1" w:rsidP="00B62690">
      <w:pPr>
        <w:pStyle w:val="1"/>
      </w:pPr>
      <w:r>
        <w:t>2025</w:t>
      </w:r>
      <w:bookmarkStart w:id="344" w:name="_GoBack"/>
      <w:bookmarkEnd w:id="344"/>
    </w:p>
    <w:p w:rsidR="00B62690" w:rsidRDefault="00B62690" w:rsidP="00B62690"/>
    <w:p w:rsidR="00B62690" w:rsidRDefault="00B62690" w:rsidP="00B62690"/>
    <w:p w:rsidR="00B62690" w:rsidRDefault="00B62690" w:rsidP="00B62690">
      <w:pPr>
        <w:pStyle w:val="1"/>
      </w:pPr>
    </w:p>
    <w:p w:rsidR="00B62690" w:rsidRDefault="00B62690" w:rsidP="00B62690">
      <w:pPr>
        <w:rPr>
          <w:rFonts w:ascii="Times New Roman Полужирный" w:eastAsia="Segoe UI" w:hAnsi="Times New Roman Полужирный" w:cs="Times New Roman"/>
          <w:b/>
          <w:bCs/>
          <w:caps/>
          <w:kern w:val="32"/>
          <w:sz w:val="24"/>
          <w:szCs w:val="24"/>
        </w:rPr>
      </w:pPr>
      <w:r>
        <w:rPr>
          <w:rFonts w:ascii="Times New Roman Полужирный" w:eastAsia="Segoe UI" w:hAnsi="Times New Roman Полужирный" w:cs="Times New Roman"/>
          <w:b/>
          <w:bCs/>
          <w:caps/>
          <w:kern w:val="32"/>
          <w:sz w:val="24"/>
          <w:szCs w:val="24"/>
        </w:rPr>
        <w:br w:type="page"/>
      </w:r>
    </w:p>
    <w:p w:rsidR="00B62690" w:rsidRPr="00DF068E" w:rsidRDefault="00B62690" w:rsidP="00B62690">
      <w:pPr>
        <w:pStyle w:val="1f0"/>
        <w:rPr>
          <w:rFonts w:ascii="Times New Roman" w:hAnsi="Times New Roman"/>
        </w:rPr>
      </w:pPr>
      <w:r>
        <w:rPr>
          <w:rFonts w:ascii="Times New Roman" w:hAnsi="Times New Roman"/>
        </w:rPr>
        <w:lastRenderedPageBreak/>
        <w:t>СОДЕРЖАНИЕ</w:t>
      </w:r>
      <w:r w:rsidRPr="00DF068E">
        <w:rPr>
          <w:rFonts w:ascii="Times New Roman" w:hAnsi="Times New Roman"/>
        </w:rPr>
        <w:t xml:space="preserve"> ПРОГРАММЫ</w:t>
      </w:r>
    </w:p>
    <w:p w:rsidR="00B62690" w:rsidRPr="00C34FE7" w:rsidRDefault="000862DA" w:rsidP="00167C84">
      <w:pPr>
        <w:pStyle w:val="15"/>
        <w:rPr>
          <w:rFonts w:asciiTheme="minorHAnsi" w:eastAsiaTheme="minorEastAsia" w:hAnsiTheme="minorHAnsi" w:cstheme="minorBidi"/>
          <w:lang w:eastAsia="ru-RU"/>
        </w:rPr>
      </w:pPr>
      <w:r w:rsidRPr="00C34FE7">
        <w:fldChar w:fldCharType="begin"/>
      </w:r>
      <w:r w:rsidR="00B62690" w:rsidRPr="00C34FE7">
        <w:instrText xml:space="preserve"> TOC \h \z \t "Раздел 1;1;Раздел 1.1;2" </w:instrText>
      </w:r>
      <w:r w:rsidRPr="00C34FE7">
        <w:fldChar w:fldCharType="separate"/>
      </w:r>
      <w:hyperlink w:anchor="_Toc156825287" w:history="1"/>
    </w:p>
    <w:p w:rsidR="00B62690" w:rsidRPr="00C34FE7" w:rsidRDefault="006459F1" w:rsidP="00167C84">
      <w:pPr>
        <w:pStyle w:val="15"/>
        <w:rPr>
          <w:rFonts w:asciiTheme="minorHAnsi" w:eastAsiaTheme="minorEastAsia" w:hAnsiTheme="minorHAnsi" w:cstheme="minorBidi"/>
          <w:lang w:eastAsia="ru-RU"/>
        </w:rPr>
      </w:pPr>
      <w:hyperlink w:anchor="_Toc156825288" w:history="1">
        <w:r w:rsidR="00B62690" w:rsidRPr="00C34FE7">
          <w:rPr>
            <w:rStyle w:val="af0"/>
          </w:rPr>
          <w:t>1. Общая характеристика</w:t>
        </w:r>
        <w:r w:rsidR="00B62690" w:rsidRPr="00C34FE7">
          <w:rPr>
            <w:webHidden/>
          </w:rPr>
          <w:tab/>
        </w:r>
        <w:r w:rsidR="000862DA" w:rsidRPr="00C34FE7">
          <w:rPr>
            <w:webHidden/>
          </w:rPr>
          <w:fldChar w:fldCharType="begin"/>
        </w:r>
        <w:r w:rsidR="00B62690" w:rsidRPr="00C34FE7">
          <w:rPr>
            <w:webHidden/>
          </w:rPr>
          <w:instrText xml:space="preserve"> PAGEREF _Toc156825288 \h </w:instrText>
        </w:r>
        <w:r w:rsidR="000862DA" w:rsidRPr="00C34FE7">
          <w:rPr>
            <w:webHidden/>
          </w:rPr>
        </w:r>
        <w:r w:rsidR="000862DA" w:rsidRPr="00C34FE7">
          <w:rPr>
            <w:webHidden/>
          </w:rPr>
          <w:fldChar w:fldCharType="separate"/>
        </w:r>
        <w:r w:rsidR="00605F16">
          <w:rPr>
            <w:webHidden/>
          </w:rPr>
          <w:t>4</w:t>
        </w:r>
        <w:r w:rsidR="000862DA" w:rsidRPr="00C34FE7">
          <w:rPr>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89" w:history="1">
        <w:r w:rsidR="00B62690" w:rsidRPr="00C34FE7">
          <w:rPr>
            <w:rStyle w:val="af0"/>
            <w:i w:val="0"/>
            <w:iCs w:val="0"/>
          </w:rPr>
          <w:t>1.1. Цель и место дисциплины в структуре образовательной программы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_Toc156825289 \h </w:instrText>
        </w:r>
        <w:r w:rsidR="000862DA" w:rsidRPr="00C34FE7">
          <w:rPr>
            <w:i w:val="0"/>
            <w:iCs w:val="0"/>
            <w:webHidden/>
          </w:rPr>
        </w:r>
        <w:r w:rsidR="000862DA" w:rsidRPr="00C34FE7">
          <w:rPr>
            <w:i w:val="0"/>
            <w:iCs w:val="0"/>
            <w:webHidden/>
          </w:rPr>
          <w:fldChar w:fldCharType="separate"/>
        </w:r>
        <w:r w:rsidR="00605F16">
          <w:rPr>
            <w:i w:val="0"/>
            <w:iCs w:val="0"/>
            <w:webHidden/>
          </w:rPr>
          <w:t>4</w:t>
        </w:r>
        <w:r w:rsidR="000862DA" w:rsidRPr="00C34FE7">
          <w:rPr>
            <w:i w:val="0"/>
            <w:iCs w:val="0"/>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0" w:history="1">
        <w:r w:rsidR="00B62690" w:rsidRPr="00C34FE7">
          <w:rPr>
            <w:rStyle w:val="af0"/>
            <w:i w:val="0"/>
            <w:iCs w:val="0"/>
          </w:rPr>
          <w:t>1.2. Планируемые результаты освоения дисциплины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_Toc156825290 \h </w:instrText>
        </w:r>
        <w:r w:rsidR="000862DA" w:rsidRPr="00C34FE7">
          <w:rPr>
            <w:i w:val="0"/>
            <w:iCs w:val="0"/>
            <w:webHidden/>
          </w:rPr>
        </w:r>
        <w:r w:rsidR="000862DA" w:rsidRPr="00C34FE7">
          <w:rPr>
            <w:i w:val="0"/>
            <w:iCs w:val="0"/>
            <w:webHidden/>
          </w:rPr>
          <w:fldChar w:fldCharType="separate"/>
        </w:r>
        <w:r w:rsidR="00605F16">
          <w:rPr>
            <w:i w:val="0"/>
            <w:iCs w:val="0"/>
            <w:webHidden/>
          </w:rPr>
          <w:t>4</w:t>
        </w:r>
        <w:r w:rsidR="000862DA" w:rsidRPr="00C34FE7">
          <w:rPr>
            <w:i w:val="0"/>
            <w:iCs w:val="0"/>
            <w:webHidden/>
          </w:rPr>
          <w:fldChar w:fldCharType="end"/>
        </w:r>
      </w:hyperlink>
    </w:p>
    <w:p w:rsidR="00B62690" w:rsidRPr="00C34FE7" w:rsidRDefault="006459F1" w:rsidP="00167C84">
      <w:pPr>
        <w:pStyle w:val="15"/>
        <w:rPr>
          <w:rFonts w:asciiTheme="minorHAnsi" w:eastAsiaTheme="minorEastAsia" w:hAnsiTheme="minorHAnsi" w:cstheme="minorBidi"/>
          <w:lang w:eastAsia="ru-RU"/>
        </w:rPr>
      </w:pPr>
      <w:hyperlink w:anchor="_Toc156825291" w:history="1">
        <w:r w:rsidR="00B62690" w:rsidRPr="00C34FE7">
          <w:rPr>
            <w:rStyle w:val="af0"/>
          </w:rPr>
          <w:t>2. Структура и содержание ДИСЦИПЛИНЫ</w:t>
        </w:r>
        <w:r w:rsidR="00B62690" w:rsidRPr="00C34FE7">
          <w:rPr>
            <w:webHidden/>
          </w:rPr>
          <w:tab/>
        </w:r>
        <w:r w:rsidR="000862DA" w:rsidRPr="00C34FE7">
          <w:rPr>
            <w:webHidden/>
          </w:rPr>
          <w:fldChar w:fldCharType="begin"/>
        </w:r>
        <w:r w:rsidR="00B62690" w:rsidRPr="00C34FE7">
          <w:rPr>
            <w:webHidden/>
          </w:rPr>
          <w:instrText xml:space="preserve"> PAGEREF _Toc156825291 \h </w:instrText>
        </w:r>
        <w:r w:rsidR="000862DA" w:rsidRPr="00C34FE7">
          <w:rPr>
            <w:webHidden/>
          </w:rPr>
        </w:r>
        <w:r w:rsidR="000862DA" w:rsidRPr="00C34FE7">
          <w:rPr>
            <w:webHidden/>
          </w:rPr>
          <w:fldChar w:fldCharType="separate"/>
        </w:r>
        <w:r w:rsidR="00605F16">
          <w:rPr>
            <w:webHidden/>
          </w:rPr>
          <w:t>6</w:t>
        </w:r>
        <w:r w:rsidR="000862DA" w:rsidRPr="00C34FE7">
          <w:rPr>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2" w:history="1">
        <w:r w:rsidR="00B62690" w:rsidRPr="00C34FE7">
          <w:rPr>
            <w:rStyle w:val="af0"/>
            <w:i w:val="0"/>
            <w:iCs w:val="0"/>
          </w:rPr>
          <w:t>2.1. Трудоемкость освоения дисциплины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_Toc156825292 \h </w:instrText>
        </w:r>
        <w:r w:rsidR="000862DA" w:rsidRPr="00C34FE7">
          <w:rPr>
            <w:i w:val="0"/>
            <w:iCs w:val="0"/>
            <w:webHidden/>
          </w:rPr>
        </w:r>
        <w:r w:rsidR="000862DA" w:rsidRPr="00C34FE7">
          <w:rPr>
            <w:i w:val="0"/>
            <w:iCs w:val="0"/>
            <w:webHidden/>
          </w:rPr>
          <w:fldChar w:fldCharType="separate"/>
        </w:r>
        <w:r w:rsidR="00605F16">
          <w:rPr>
            <w:i w:val="0"/>
            <w:iCs w:val="0"/>
            <w:webHidden/>
          </w:rPr>
          <w:t>6</w:t>
        </w:r>
        <w:r w:rsidR="000862DA" w:rsidRPr="00C34FE7">
          <w:rPr>
            <w:i w:val="0"/>
            <w:iCs w:val="0"/>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3" w:history="1">
        <w:r w:rsidR="00B62690" w:rsidRPr="00C34FE7">
          <w:rPr>
            <w:rStyle w:val="af0"/>
            <w:i w:val="0"/>
            <w:iCs w:val="0"/>
          </w:rPr>
          <w:t>2.2. Содержание дисциплины</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_Toc156825293 \h </w:instrText>
        </w:r>
        <w:r w:rsidR="000862DA" w:rsidRPr="00C34FE7">
          <w:rPr>
            <w:i w:val="0"/>
            <w:iCs w:val="0"/>
            <w:webHidden/>
          </w:rPr>
        </w:r>
        <w:r w:rsidR="000862DA" w:rsidRPr="00C34FE7">
          <w:rPr>
            <w:i w:val="0"/>
            <w:iCs w:val="0"/>
            <w:webHidden/>
          </w:rPr>
          <w:fldChar w:fldCharType="separate"/>
        </w:r>
        <w:r w:rsidR="00605F16">
          <w:rPr>
            <w:i w:val="0"/>
            <w:iCs w:val="0"/>
            <w:webHidden/>
          </w:rPr>
          <w:t>7</w:t>
        </w:r>
        <w:r w:rsidR="000862DA" w:rsidRPr="00C34FE7">
          <w:rPr>
            <w:i w:val="0"/>
            <w:iCs w:val="0"/>
            <w:webHidden/>
          </w:rPr>
          <w:fldChar w:fldCharType="end"/>
        </w:r>
      </w:hyperlink>
    </w:p>
    <w:p w:rsidR="00B62690" w:rsidRPr="00C34FE7" w:rsidRDefault="006459F1" w:rsidP="00167C84">
      <w:pPr>
        <w:pStyle w:val="15"/>
        <w:rPr>
          <w:rFonts w:asciiTheme="minorHAnsi" w:eastAsiaTheme="minorEastAsia" w:hAnsiTheme="minorHAnsi" w:cstheme="minorBidi"/>
          <w:lang w:eastAsia="ru-RU"/>
        </w:rPr>
      </w:pPr>
      <w:hyperlink w:anchor="_Toc156825296" w:history="1">
        <w:r w:rsidR="00B62690" w:rsidRPr="00C34FE7">
          <w:rPr>
            <w:rStyle w:val="af0"/>
          </w:rPr>
          <w:t>3. Условия реализации ДИСЦИПЛИНЫ</w:t>
        </w:r>
        <w:r w:rsidR="00B62690" w:rsidRPr="00C34FE7">
          <w:rPr>
            <w:webHidden/>
          </w:rPr>
          <w:tab/>
        </w:r>
        <w:r w:rsidR="000862DA" w:rsidRPr="00C34FE7">
          <w:rPr>
            <w:webHidden/>
          </w:rPr>
          <w:fldChar w:fldCharType="begin"/>
        </w:r>
        <w:r w:rsidR="00B62690" w:rsidRPr="00C34FE7">
          <w:rPr>
            <w:webHidden/>
          </w:rPr>
          <w:instrText xml:space="preserve"> PAGEREF _Toc156825296 \h </w:instrText>
        </w:r>
        <w:r w:rsidR="000862DA" w:rsidRPr="00C34FE7">
          <w:rPr>
            <w:webHidden/>
          </w:rPr>
        </w:r>
        <w:r w:rsidR="000862DA" w:rsidRPr="00C34FE7">
          <w:rPr>
            <w:webHidden/>
          </w:rPr>
          <w:fldChar w:fldCharType="separate"/>
        </w:r>
        <w:r w:rsidR="00605F16">
          <w:rPr>
            <w:webHidden/>
          </w:rPr>
          <w:t>13</w:t>
        </w:r>
        <w:r w:rsidR="000862DA" w:rsidRPr="00C34FE7">
          <w:rPr>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7" w:history="1">
        <w:r w:rsidR="00B62690" w:rsidRPr="00C34FE7">
          <w:rPr>
            <w:rStyle w:val="af0"/>
            <w:i w:val="0"/>
            <w:iCs w:val="0"/>
          </w:rPr>
          <w:t>3.1. Материально-техническое обеспечение</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_Toc156825297 \h </w:instrText>
        </w:r>
        <w:r w:rsidR="000862DA" w:rsidRPr="00C34FE7">
          <w:rPr>
            <w:i w:val="0"/>
            <w:iCs w:val="0"/>
            <w:webHidden/>
          </w:rPr>
        </w:r>
        <w:r w:rsidR="000862DA" w:rsidRPr="00C34FE7">
          <w:rPr>
            <w:i w:val="0"/>
            <w:iCs w:val="0"/>
            <w:webHidden/>
          </w:rPr>
          <w:fldChar w:fldCharType="separate"/>
        </w:r>
        <w:r w:rsidR="00605F16">
          <w:rPr>
            <w:i w:val="0"/>
            <w:iCs w:val="0"/>
            <w:webHidden/>
          </w:rPr>
          <w:t>13</w:t>
        </w:r>
        <w:r w:rsidR="000862DA" w:rsidRPr="00C34FE7">
          <w:rPr>
            <w:i w:val="0"/>
            <w:iCs w:val="0"/>
            <w:webHidden/>
          </w:rPr>
          <w:fldChar w:fldCharType="end"/>
        </w:r>
      </w:hyperlink>
    </w:p>
    <w:p w:rsidR="00B62690" w:rsidRPr="00C34FE7" w:rsidRDefault="006459F1" w:rsidP="00B62690">
      <w:pPr>
        <w:pStyle w:val="21"/>
        <w:rPr>
          <w:rFonts w:asciiTheme="minorHAnsi" w:eastAsiaTheme="minorEastAsia" w:hAnsiTheme="minorHAnsi" w:cstheme="minorBidi"/>
          <w:i w:val="0"/>
          <w:iCs w:val="0"/>
          <w:sz w:val="22"/>
          <w:szCs w:val="22"/>
        </w:rPr>
      </w:pPr>
      <w:hyperlink w:anchor="_Toc156825298" w:history="1">
        <w:r w:rsidR="00B62690" w:rsidRPr="00C34FE7">
          <w:rPr>
            <w:rStyle w:val="af0"/>
            <w:i w:val="0"/>
            <w:iCs w:val="0"/>
          </w:rPr>
          <w:t>3.2. Учебно-методическое обеспечение</w:t>
        </w:r>
        <w:r w:rsidR="00B62690" w:rsidRPr="00C34FE7">
          <w:rPr>
            <w:i w:val="0"/>
            <w:iCs w:val="0"/>
            <w:webHidden/>
          </w:rPr>
          <w:tab/>
        </w:r>
        <w:r w:rsidR="000862DA" w:rsidRPr="00C34FE7">
          <w:rPr>
            <w:i w:val="0"/>
            <w:iCs w:val="0"/>
            <w:webHidden/>
          </w:rPr>
          <w:fldChar w:fldCharType="begin"/>
        </w:r>
        <w:r w:rsidR="00B62690" w:rsidRPr="00C34FE7">
          <w:rPr>
            <w:i w:val="0"/>
            <w:iCs w:val="0"/>
            <w:webHidden/>
          </w:rPr>
          <w:instrText xml:space="preserve"> PAGEREF _Toc156825298 \h </w:instrText>
        </w:r>
        <w:r w:rsidR="000862DA" w:rsidRPr="00C34FE7">
          <w:rPr>
            <w:i w:val="0"/>
            <w:iCs w:val="0"/>
            <w:webHidden/>
          </w:rPr>
        </w:r>
        <w:r w:rsidR="000862DA" w:rsidRPr="00C34FE7">
          <w:rPr>
            <w:i w:val="0"/>
            <w:iCs w:val="0"/>
            <w:webHidden/>
          </w:rPr>
          <w:fldChar w:fldCharType="separate"/>
        </w:r>
        <w:r w:rsidR="00605F16">
          <w:rPr>
            <w:i w:val="0"/>
            <w:iCs w:val="0"/>
            <w:webHidden/>
          </w:rPr>
          <w:t>13</w:t>
        </w:r>
        <w:r w:rsidR="000862DA" w:rsidRPr="00C34FE7">
          <w:rPr>
            <w:i w:val="0"/>
            <w:iCs w:val="0"/>
            <w:webHidden/>
          </w:rPr>
          <w:fldChar w:fldCharType="end"/>
        </w:r>
      </w:hyperlink>
    </w:p>
    <w:p w:rsidR="00B62690" w:rsidRPr="00C34FE7" w:rsidRDefault="006459F1" w:rsidP="00167C84">
      <w:pPr>
        <w:pStyle w:val="15"/>
        <w:rPr>
          <w:rFonts w:asciiTheme="minorHAnsi" w:eastAsiaTheme="minorEastAsia" w:hAnsiTheme="minorHAnsi" w:cstheme="minorBidi"/>
          <w:lang w:eastAsia="ru-RU"/>
        </w:rPr>
      </w:pPr>
      <w:hyperlink w:anchor="_Toc156825299" w:history="1">
        <w:r w:rsidR="00B62690" w:rsidRPr="00C34FE7">
          <w:rPr>
            <w:rStyle w:val="af0"/>
          </w:rPr>
          <w:t>4. Контроль и оценка результатов  освоения ДИСЦИПЛИНЫ</w:t>
        </w:r>
        <w:r w:rsidR="00B62690" w:rsidRPr="00C34FE7">
          <w:rPr>
            <w:webHidden/>
          </w:rPr>
          <w:tab/>
        </w:r>
        <w:r w:rsidR="000862DA" w:rsidRPr="00C34FE7">
          <w:rPr>
            <w:webHidden/>
          </w:rPr>
          <w:fldChar w:fldCharType="begin"/>
        </w:r>
        <w:r w:rsidR="00B62690" w:rsidRPr="00C34FE7">
          <w:rPr>
            <w:webHidden/>
          </w:rPr>
          <w:instrText xml:space="preserve"> PAGEREF _Toc156825299 \h </w:instrText>
        </w:r>
        <w:r w:rsidR="000862DA" w:rsidRPr="00C34FE7">
          <w:rPr>
            <w:webHidden/>
          </w:rPr>
        </w:r>
        <w:r w:rsidR="000862DA" w:rsidRPr="00C34FE7">
          <w:rPr>
            <w:webHidden/>
          </w:rPr>
          <w:fldChar w:fldCharType="separate"/>
        </w:r>
        <w:r w:rsidR="00605F16">
          <w:rPr>
            <w:webHidden/>
          </w:rPr>
          <w:t>14</w:t>
        </w:r>
        <w:r w:rsidR="000862DA" w:rsidRPr="00C34FE7">
          <w:rPr>
            <w:webHidden/>
          </w:rPr>
          <w:fldChar w:fldCharType="end"/>
        </w:r>
      </w:hyperlink>
    </w:p>
    <w:p w:rsidR="00B62690" w:rsidRPr="00C34FE7" w:rsidRDefault="000862DA" w:rsidP="00B62690">
      <w:pPr>
        <w:pStyle w:val="1f0"/>
        <w:jc w:val="left"/>
        <w:rPr>
          <w:rFonts w:ascii="Times New Roman" w:hAnsi="Times New Roman"/>
          <w:b w:val="0"/>
          <w:bCs w:val="0"/>
        </w:rPr>
      </w:pPr>
      <w:r w:rsidRPr="00C34FE7">
        <w:rPr>
          <w:rFonts w:ascii="Times New Roman" w:hAnsi="Times New Roman"/>
          <w:b w:val="0"/>
          <w:bCs w:val="0"/>
        </w:rPr>
        <w:fldChar w:fldCharType="end"/>
      </w:r>
    </w:p>
    <w:p w:rsidR="00B62690" w:rsidRPr="00DF068E" w:rsidRDefault="00B62690" w:rsidP="00B62690">
      <w:pPr>
        <w:pStyle w:val="1f0"/>
        <w:jc w:val="left"/>
        <w:rPr>
          <w:rFonts w:ascii="Times New Roman" w:hAnsi="Times New Roman"/>
        </w:rPr>
        <w:sectPr w:rsidR="00B62690" w:rsidRPr="00DF068E" w:rsidSect="00502F97">
          <w:pgSz w:w="11906" w:h="16838"/>
          <w:pgMar w:top="1134" w:right="567" w:bottom="1134" w:left="1701" w:header="709" w:footer="709" w:gutter="0"/>
          <w:cols w:space="708"/>
          <w:docGrid w:linePitch="360"/>
        </w:sectPr>
      </w:pPr>
    </w:p>
    <w:p w:rsidR="00B62690" w:rsidRPr="00F70F81" w:rsidRDefault="00B62690" w:rsidP="00E94E93">
      <w:pPr>
        <w:pStyle w:val="1f0"/>
        <w:numPr>
          <w:ilvl w:val="0"/>
          <w:numId w:val="62"/>
        </w:numPr>
      </w:pPr>
      <w:r w:rsidRPr="00F70F81">
        <w:lastRenderedPageBreak/>
        <w:t>Общая характеристика</w:t>
      </w:r>
      <w:r w:rsidRPr="00F70F81">
        <w:rPr>
          <w:rFonts w:asciiTheme="minorHAnsi" w:hAnsiTheme="minorHAnsi"/>
        </w:rPr>
        <w:t xml:space="preserve"> </w:t>
      </w:r>
      <w:r w:rsidRPr="00F70F81">
        <w:t>РАБОЧЕЙ ПРОГРАММЫ УЧЕБНОЙ ДИСЦИПЛИНЫ</w:t>
      </w:r>
    </w:p>
    <w:p w:rsidR="00B62690" w:rsidRPr="00F70F81" w:rsidRDefault="00B62690" w:rsidP="00B62690">
      <w:pPr>
        <w:pStyle w:val="1e"/>
        <w:jc w:val="center"/>
        <w:rPr>
          <w:rFonts w:eastAsia="Segoe UI"/>
          <w:lang w:val="ru-RU"/>
        </w:rPr>
      </w:pPr>
      <w:r w:rsidRPr="00F70F81">
        <w:rPr>
          <w:rFonts w:eastAsia="Segoe UI"/>
          <w:lang w:val="ru-RU"/>
        </w:rPr>
        <w:t>«</w:t>
      </w:r>
      <w:r w:rsidRPr="00A15053">
        <w:rPr>
          <w:rFonts w:eastAsia="Segoe UI"/>
          <w:b/>
          <w:lang w:val="ru-RU"/>
        </w:rPr>
        <w:t>ОП.04</w:t>
      </w:r>
      <w:r w:rsidR="00A15053" w:rsidRPr="00A15053">
        <w:rPr>
          <w:rFonts w:eastAsia="Segoe UI"/>
          <w:lang w:val="ru-RU"/>
        </w:rPr>
        <w:t xml:space="preserve"> </w:t>
      </w:r>
      <w:r w:rsidR="00A15053" w:rsidRPr="00A15053">
        <w:rPr>
          <w:b/>
          <w:bCs/>
          <w:iCs/>
          <w:lang w:val="ru-RU" w:eastAsia="ru-RU"/>
        </w:rPr>
        <w:t>Технология выполнения слесарных и сборочных работ</w:t>
      </w:r>
      <w:r w:rsidRPr="00F70F81">
        <w:rPr>
          <w:rFonts w:eastAsia="Segoe UI"/>
          <w:lang w:val="ru-RU"/>
        </w:rPr>
        <w:t>»</w:t>
      </w:r>
    </w:p>
    <w:p w:rsidR="00B62690" w:rsidRPr="00021F3A" w:rsidRDefault="00B62690" w:rsidP="00B62690">
      <w:pPr>
        <w:pStyle w:val="1e"/>
        <w:rPr>
          <w:lang w:val="ru-RU"/>
        </w:rPr>
      </w:pPr>
    </w:p>
    <w:p w:rsidR="00B62690" w:rsidRPr="00EA6E1D" w:rsidRDefault="00B62690" w:rsidP="00B62690">
      <w:pPr>
        <w:pStyle w:val="114"/>
        <w:rPr>
          <w:rFonts w:ascii="Times New Roman" w:hAnsi="Times New Roman"/>
        </w:rPr>
      </w:pPr>
      <w:r w:rsidRPr="00EA6E1D">
        <w:rPr>
          <w:rFonts w:ascii="Times New Roman" w:hAnsi="Times New Roman"/>
        </w:rPr>
        <w:t xml:space="preserve">1.1. Цель и место </w:t>
      </w:r>
      <w:r>
        <w:rPr>
          <w:rFonts w:ascii="Times New Roman" w:hAnsi="Times New Roman"/>
        </w:rPr>
        <w:t>дисциплины</w:t>
      </w:r>
      <w:r w:rsidRPr="00EA6E1D">
        <w:rPr>
          <w:rFonts w:ascii="Times New Roman" w:hAnsi="Times New Roman"/>
        </w:rPr>
        <w:t xml:space="preserve"> в структуре образовательной программы</w:t>
      </w:r>
    </w:p>
    <w:p w:rsidR="00B62690" w:rsidRDefault="00B62690" w:rsidP="00B62690">
      <w:pPr>
        <w:suppressAutoHyphens/>
        <w:spacing w:line="276" w:lineRule="auto"/>
        <w:ind w:firstLine="709"/>
        <w:jc w:val="both"/>
        <w:rPr>
          <w:rFonts w:ascii="Times New Roman" w:eastAsia="Times New Roman" w:hAnsi="Times New Roman" w:cs="Times New Roman"/>
          <w:sz w:val="24"/>
          <w:szCs w:val="24"/>
          <w:lang w:eastAsia="ru-RU"/>
        </w:rPr>
      </w:pPr>
      <w:proofErr w:type="gramStart"/>
      <w:r w:rsidRPr="00591451">
        <w:rPr>
          <w:rFonts w:ascii="Times New Roman" w:eastAsia="Times New Roman" w:hAnsi="Times New Roman" w:cs="Times New Roman"/>
          <w:sz w:val="24"/>
          <w:szCs w:val="24"/>
          <w:lang w:eastAsia="ru-RU"/>
        </w:rPr>
        <w:t xml:space="preserve">Цель дисциплины </w:t>
      </w:r>
      <w:r w:rsidRPr="00591451">
        <w:rPr>
          <w:rFonts w:ascii="Times New Roman" w:hAnsi="Times New Roman"/>
        </w:rPr>
        <w:t>«</w:t>
      </w:r>
      <w:r w:rsidR="00A15053" w:rsidRPr="00A15053">
        <w:rPr>
          <w:rFonts w:ascii="Times New Roman" w:eastAsia="Times New Roman" w:hAnsi="Times New Roman" w:cs="Times New Roman"/>
          <w:b/>
          <w:bCs/>
          <w:iCs/>
          <w:sz w:val="24"/>
          <w:szCs w:val="24"/>
          <w:lang w:eastAsia="ru-RU"/>
        </w:rPr>
        <w:t>Технология выполнения слесарных и сборочных работ</w:t>
      </w:r>
      <w:r w:rsidRPr="00591451">
        <w:rPr>
          <w:rFonts w:ascii="Times New Roman" w:hAnsi="Times New Roman"/>
        </w:rPr>
        <w:t>»</w:t>
      </w:r>
      <w:r w:rsidRPr="00591451">
        <w:rPr>
          <w:rFonts w:ascii="Times New Roman" w:eastAsia="Times New Roman" w:hAnsi="Times New Roman" w:cs="Times New Roman"/>
          <w:sz w:val="24"/>
          <w:szCs w:val="24"/>
          <w:lang w:eastAsia="ru-RU"/>
        </w:rPr>
        <w:t xml:space="preserve">: </w:t>
      </w:r>
      <w:r w:rsidR="00A15053">
        <w:rPr>
          <w:rFonts w:ascii="Times New Roman" w:eastAsia="Times New Roman" w:hAnsi="Times New Roman" w:cs="Times New Roman"/>
          <w:sz w:val="24"/>
          <w:szCs w:val="24"/>
          <w:lang w:eastAsia="ru-RU"/>
        </w:rPr>
        <w:t>н</w:t>
      </w:r>
      <w:r w:rsidR="00A15053" w:rsidRPr="006D40CB">
        <w:rPr>
          <w:rFonts w:ascii="Times New Roman" w:eastAsia="Times New Roman" w:hAnsi="Times New Roman" w:cs="Times New Roman"/>
          <w:iCs/>
          <w:sz w:val="24"/>
          <w:szCs w:val="24"/>
          <w:lang w:eastAsia="ru-RU"/>
        </w:rPr>
        <w:t>аучить подбирать оборудование, инструменты и приспособления для различных производственных заданий, научить применять в профессиональной деятельности технологическую документацию на выполнение слесарных и слесарно-сборочных работ, научить соотносить выполнение технологического процесса с возможными дефектами, выявлять прич</w:t>
      </w:r>
      <w:r w:rsidR="00A15053">
        <w:rPr>
          <w:rFonts w:ascii="Times New Roman" w:eastAsia="Times New Roman" w:hAnsi="Times New Roman" w:cs="Times New Roman"/>
          <w:iCs/>
          <w:sz w:val="24"/>
          <w:szCs w:val="24"/>
          <w:lang w:eastAsia="ru-RU"/>
        </w:rPr>
        <w:t>ины их возникновения, н</w:t>
      </w:r>
      <w:r w:rsidR="00A15053" w:rsidRPr="006D40CB">
        <w:rPr>
          <w:rFonts w:ascii="Times New Roman" w:eastAsia="Times New Roman" w:hAnsi="Times New Roman" w:cs="Times New Roman"/>
          <w:iCs/>
          <w:sz w:val="24"/>
          <w:szCs w:val="24"/>
          <w:lang w:eastAsia="ru-RU"/>
        </w:rPr>
        <w:t>аучить предлагать способы предупреждения возможных дефектов и брака</w:t>
      </w:r>
      <w:r w:rsidRPr="009B1122">
        <w:rPr>
          <w:rFonts w:ascii="Times New Roman" w:eastAsia="Times New Roman" w:hAnsi="Times New Roman" w:cs="Times New Roman"/>
          <w:sz w:val="24"/>
          <w:szCs w:val="24"/>
          <w:lang w:eastAsia="ru-RU"/>
        </w:rPr>
        <w:t xml:space="preserve">. </w:t>
      </w:r>
      <w:proofErr w:type="gramEnd"/>
    </w:p>
    <w:p w:rsidR="00B62690" w:rsidRPr="00F231BE" w:rsidRDefault="00B62690" w:rsidP="00B62690">
      <w:pPr>
        <w:suppressAutoHyphens/>
        <w:spacing w:line="276" w:lineRule="auto"/>
        <w:ind w:firstLine="709"/>
        <w:jc w:val="both"/>
        <w:rPr>
          <w:rFonts w:ascii="Times New Roman" w:eastAsia="Times New Roman" w:hAnsi="Times New Roman" w:cs="Times New Roman"/>
          <w:sz w:val="24"/>
          <w:szCs w:val="24"/>
          <w:lang w:eastAsia="ru-RU"/>
        </w:rPr>
      </w:pPr>
      <w:r w:rsidRPr="00C64AF5">
        <w:rPr>
          <w:rFonts w:ascii="Times New Roman" w:hAnsi="Times New Roman" w:cs="Times New Roman"/>
          <w:sz w:val="24"/>
          <w:szCs w:val="24"/>
        </w:rPr>
        <w:t>Дисциплина «</w:t>
      </w:r>
      <w:r w:rsidR="00A15053" w:rsidRPr="00A15053">
        <w:rPr>
          <w:rFonts w:ascii="Times New Roman" w:eastAsia="Times New Roman" w:hAnsi="Times New Roman" w:cs="Times New Roman"/>
          <w:b/>
          <w:bCs/>
          <w:iCs/>
          <w:sz w:val="24"/>
          <w:szCs w:val="24"/>
          <w:lang w:eastAsia="ru-RU"/>
        </w:rPr>
        <w:t>Технология выполнения слесарных и сборочных работ</w:t>
      </w:r>
      <w:r w:rsidRPr="00C64AF5">
        <w:rPr>
          <w:rFonts w:ascii="Times New Roman" w:hAnsi="Times New Roman" w:cs="Times New Roman"/>
          <w:sz w:val="24"/>
          <w:szCs w:val="24"/>
        </w:rPr>
        <w:t>» включена в обязательную</w:t>
      </w:r>
      <w:r w:rsidRPr="00591451">
        <w:rPr>
          <w:rFonts w:ascii="Times New Roman" w:hAnsi="Times New Roman" w:cs="Times New Roman"/>
          <w:sz w:val="24"/>
          <w:szCs w:val="24"/>
        </w:rPr>
        <w:t xml:space="preserve"> часть </w:t>
      </w:r>
      <w:r w:rsidRPr="00724343">
        <w:rPr>
          <w:rFonts w:ascii="Times New Roman" w:hAnsi="Times New Roman" w:cs="Times New Roman"/>
          <w:sz w:val="24"/>
          <w:szCs w:val="24"/>
        </w:rPr>
        <w:t>общепрофессионального цикла образовательной программы.</w:t>
      </w:r>
    </w:p>
    <w:p w:rsidR="00B62690" w:rsidRPr="00EA6E1D" w:rsidRDefault="00B62690" w:rsidP="00B62690">
      <w:pPr>
        <w:pStyle w:val="114"/>
        <w:rPr>
          <w:rFonts w:ascii="Times New Roman" w:hAnsi="Times New Roman"/>
        </w:rPr>
      </w:pPr>
      <w:r w:rsidRPr="00E11160">
        <w:rPr>
          <w:rFonts w:ascii="Times New Roman" w:hAnsi="Times New Roman"/>
        </w:rPr>
        <w:t xml:space="preserve">1.2. </w:t>
      </w:r>
      <w:r>
        <w:rPr>
          <w:rFonts w:ascii="Times New Roman" w:hAnsi="Times New Roman"/>
        </w:rPr>
        <w:t>П</w:t>
      </w:r>
      <w:r w:rsidRPr="00E11160">
        <w:rPr>
          <w:rFonts w:ascii="Times New Roman" w:hAnsi="Times New Roman"/>
        </w:rPr>
        <w:t>ланируемы</w:t>
      </w:r>
      <w:r>
        <w:rPr>
          <w:rFonts w:ascii="Times New Roman" w:hAnsi="Times New Roman"/>
        </w:rPr>
        <w:t>е</w:t>
      </w:r>
      <w:r w:rsidRPr="00E11160">
        <w:rPr>
          <w:rFonts w:ascii="Times New Roman" w:hAnsi="Times New Roman"/>
        </w:rPr>
        <w:t xml:space="preserve"> результат</w:t>
      </w:r>
      <w:r>
        <w:rPr>
          <w:rFonts w:ascii="Times New Roman" w:hAnsi="Times New Roman"/>
        </w:rPr>
        <w:t>ы</w:t>
      </w:r>
      <w:r w:rsidRPr="00E11160">
        <w:rPr>
          <w:rFonts w:ascii="Times New Roman" w:hAnsi="Times New Roman"/>
        </w:rPr>
        <w:t xml:space="preserve"> освоения </w:t>
      </w:r>
      <w:r>
        <w:rPr>
          <w:rFonts w:ascii="Times New Roman" w:hAnsi="Times New Roman"/>
        </w:rPr>
        <w:t>дисциплины</w:t>
      </w:r>
    </w:p>
    <w:p w:rsidR="00B62690" w:rsidRDefault="00B62690" w:rsidP="00B62690">
      <w:pPr>
        <w:ind w:firstLine="709"/>
        <w:jc w:val="both"/>
        <w:rPr>
          <w:rFonts w:ascii="Times New Roman" w:eastAsia="Times New Roman" w:hAnsi="Times New Roman" w:cs="Times New Roman"/>
          <w:sz w:val="24"/>
          <w:szCs w:val="24"/>
          <w:lang w:eastAsia="ru-RU"/>
        </w:rPr>
      </w:pPr>
      <w:r w:rsidRPr="00FA680C">
        <w:rPr>
          <w:rFonts w:ascii="Times New Roman" w:eastAsia="Times New Roman" w:hAnsi="Times New Roman" w:cs="Times New Roman"/>
          <w:sz w:val="24"/>
          <w:szCs w:val="24"/>
          <w:lang w:eastAsia="ru-RU"/>
        </w:rPr>
        <w:t xml:space="preserve">Результаты освоения </w:t>
      </w:r>
      <w:r>
        <w:rPr>
          <w:rFonts w:ascii="Times New Roman" w:eastAsia="Times New Roman" w:hAnsi="Times New Roman" w:cs="Times New Roman"/>
          <w:sz w:val="24"/>
          <w:szCs w:val="24"/>
          <w:lang w:eastAsia="ru-RU"/>
        </w:rPr>
        <w:t>дисциплины</w:t>
      </w:r>
      <w:r w:rsidRPr="00FA680C">
        <w:rPr>
          <w:rFonts w:ascii="Times New Roman" w:eastAsia="Times New Roman" w:hAnsi="Times New Roman" w:cs="Times New Roman"/>
          <w:sz w:val="24"/>
          <w:szCs w:val="24"/>
          <w:lang w:eastAsia="ru-RU"/>
        </w:rPr>
        <w:t xml:space="preserve"> соотносятся с планируемыми результатами освоения образовательной программы, представленными в </w:t>
      </w:r>
      <w:r>
        <w:rPr>
          <w:rFonts w:ascii="Times New Roman" w:eastAsia="Times New Roman" w:hAnsi="Times New Roman" w:cs="Times New Roman"/>
          <w:sz w:val="24"/>
          <w:szCs w:val="24"/>
          <w:lang w:eastAsia="ru-RU"/>
        </w:rPr>
        <w:t xml:space="preserve">матрице компетенций выпускника (п. 4.3 </w:t>
      </w:r>
      <w:r w:rsidR="00C00891">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ПОП-П)</w:t>
      </w:r>
      <w:r w:rsidRPr="00FA680C">
        <w:rPr>
          <w:rFonts w:ascii="Times New Roman" w:eastAsia="Times New Roman" w:hAnsi="Times New Roman" w:cs="Times New Roman"/>
          <w:sz w:val="24"/>
          <w:szCs w:val="24"/>
          <w:lang w:eastAsia="ru-RU"/>
        </w:rPr>
        <w:t>.</w:t>
      </w:r>
    </w:p>
    <w:p w:rsidR="00B62690" w:rsidRDefault="00B62690" w:rsidP="00B62690">
      <w:pPr>
        <w:spacing w:after="120"/>
        <w:ind w:firstLine="709"/>
        <w:rPr>
          <w:rFonts w:ascii="Times New Roman" w:hAnsi="Times New Roman" w:cs="Times New Roman"/>
          <w:bCs/>
          <w:sz w:val="24"/>
          <w:szCs w:val="24"/>
        </w:rPr>
      </w:pPr>
      <w:r>
        <w:rPr>
          <w:rFonts w:ascii="Times New Roman" w:hAnsi="Times New Roman" w:cs="Times New Roman"/>
          <w:bCs/>
          <w:sz w:val="24"/>
          <w:szCs w:val="24"/>
        </w:rPr>
        <w:t xml:space="preserve">В результате освоения дисциплины </w:t>
      </w:r>
      <w:proofErr w:type="gramStart"/>
      <w:r>
        <w:rPr>
          <w:rFonts w:ascii="Times New Roman" w:hAnsi="Times New Roman" w:cs="Times New Roman"/>
          <w:bCs/>
          <w:sz w:val="24"/>
          <w:szCs w:val="24"/>
        </w:rPr>
        <w:t>обучающийся</w:t>
      </w:r>
      <w:proofErr w:type="gramEnd"/>
      <w:r>
        <w:rPr>
          <w:rFonts w:ascii="Times New Roman" w:hAnsi="Times New Roman" w:cs="Times New Roman"/>
          <w:bCs/>
          <w:sz w:val="24"/>
          <w:szCs w:val="24"/>
        </w:rPr>
        <w:t xml:space="preserve"> должен:</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268"/>
        <w:gridCol w:w="2552"/>
        <w:gridCol w:w="3402"/>
      </w:tblGrid>
      <w:tr w:rsidR="00214961" w:rsidRPr="00985111" w:rsidTr="004D1D0E">
        <w:trPr>
          <w:trHeight w:val="567"/>
        </w:trPr>
        <w:tc>
          <w:tcPr>
            <w:tcW w:w="1242" w:type="dxa"/>
            <w:tcBorders>
              <w:bottom w:val="single" w:sz="4" w:space="0" w:color="auto"/>
            </w:tcBorders>
            <w:hideMark/>
          </w:tcPr>
          <w:p w:rsidR="00214961" w:rsidRPr="00F75594" w:rsidRDefault="00214961" w:rsidP="00C00891">
            <w:pPr>
              <w:suppressAutoHyphens/>
              <w:jc w:val="center"/>
              <w:rPr>
                <w:rFonts w:ascii="Times New Roman" w:eastAsia="Times New Roman" w:hAnsi="Times New Roman" w:cs="Times New Roman"/>
                <w:b/>
                <w:sz w:val="24"/>
                <w:szCs w:val="24"/>
                <w:lang w:eastAsia="ru-RU"/>
              </w:rPr>
            </w:pPr>
            <w:r w:rsidRPr="00F75594">
              <w:rPr>
                <w:rFonts w:ascii="Times New Roman" w:eastAsia="Times New Roman" w:hAnsi="Times New Roman" w:cs="Times New Roman"/>
                <w:b/>
                <w:sz w:val="24"/>
                <w:szCs w:val="24"/>
                <w:lang w:eastAsia="ru-RU"/>
              </w:rPr>
              <w:t>Код ОК, ПК</w:t>
            </w:r>
          </w:p>
        </w:tc>
        <w:tc>
          <w:tcPr>
            <w:tcW w:w="2268" w:type="dxa"/>
            <w:tcBorders>
              <w:top w:val="single" w:sz="4" w:space="0" w:color="auto"/>
              <w:left w:val="single" w:sz="4" w:space="0" w:color="auto"/>
              <w:bottom w:val="single" w:sz="4" w:space="0" w:color="auto"/>
              <w:right w:val="single" w:sz="4" w:space="0" w:color="auto"/>
            </w:tcBorders>
            <w:hideMark/>
          </w:tcPr>
          <w:p w:rsidR="00214961" w:rsidRPr="00746C00" w:rsidRDefault="00214961" w:rsidP="00C00891">
            <w:pPr>
              <w:suppressAutoHyphens/>
              <w:jc w:val="center"/>
              <w:rPr>
                <w:rFonts w:ascii="Times New Roman" w:eastAsia="Times New Roman" w:hAnsi="Times New Roman" w:cs="Times New Roman"/>
                <w:sz w:val="24"/>
                <w:szCs w:val="24"/>
                <w:lang w:eastAsia="ru-RU"/>
              </w:rPr>
            </w:pPr>
            <w:r w:rsidRPr="00746C00">
              <w:rPr>
                <w:rFonts w:ascii="Times New Roman" w:hAnsi="Times New Roman" w:cs="Times New Roman"/>
                <w:b/>
                <w:sz w:val="24"/>
                <w:szCs w:val="24"/>
              </w:rPr>
              <w:t>Уметь</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214961" w:rsidRPr="00746C00" w:rsidRDefault="00214961" w:rsidP="00C00891">
            <w:pPr>
              <w:suppressAutoHyphens/>
              <w:jc w:val="center"/>
              <w:rPr>
                <w:rFonts w:ascii="Times New Roman" w:eastAsia="Times New Roman" w:hAnsi="Times New Roman" w:cs="Times New Roman"/>
                <w:sz w:val="24"/>
                <w:szCs w:val="24"/>
                <w:lang w:eastAsia="ru-RU"/>
              </w:rPr>
            </w:pPr>
            <w:r w:rsidRPr="00746C00">
              <w:rPr>
                <w:rFonts w:ascii="Times New Roman" w:hAnsi="Times New Roman" w:cs="Times New Roman"/>
                <w:b/>
                <w:sz w:val="24"/>
                <w:szCs w:val="24"/>
              </w:rPr>
              <w:t>Знать</w:t>
            </w:r>
          </w:p>
        </w:tc>
        <w:tc>
          <w:tcPr>
            <w:tcW w:w="3402" w:type="dxa"/>
            <w:tcBorders>
              <w:top w:val="single" w:sz="4" w:space="0" w:color="auto"/>
              <w:left w:val="single" w:sz="4" w:space="0" w:color="auto"/>
              <w:bottom w:val="single" w:sz="4" w:space="0" w:color="auto"/>
              <w:right w:val="single" w:sz="4" w:space="0" w:color="auto"/>
            </w:tcBorders>
          </w:tcPr>
          <w:p w:rsidR="00214961" w:rsidRPr="00746C00" w:rsidRDefault="00214961" w:rsidP="00C00891">
            <w:pPr>
              <w:suppressAutoHyphens/>
              <w:jc w:val="center"/>
              <w:rPr>
                <w:rFonts w:ascii="Times New Roman" w:hAnsi="Times New Roman" w:cs="Times New Roman"/>
                <w:b/>
                <w:sz w:val="24"/>
                <w:szCs w:val="24"/>
              </w:rPr>
            </w:pPr>
            <w:r>
              <w:rPr>
                <w:rFonts w:ascii="Times New Roman" w:hAnsi="Times New Roman" w:cs="Times New Roman"/>
                <w:b/>
                <w:sz w:val="24"/>
                <w:szCs w:val="24"/>
              </w:rPr>
              <w:t>Владеть навыками</w:t>
            </w:r>
          </w:p>
        </w:tc>
      </w:tr>
      <w:tr w:rsidR="00214961" w:rsidRPr="00985111" w:rsidTr="004D1D0E">
        <w:trPr>
          <w:trHeight w:val="5003"/>
        </w:trPr>
        <w:tc>
          <w:tcPr>
            <w:tcW w:w="1242" w:type="dxa"/>
            <w:vMerge w:val="restart"/>
            <w:tcBorders>
              <w:bottom w:val="single" w:sz="4" w:space="0" w:color="auto"/>
            </w:tcBorders>
          </w:tcPr>
          <w:p w:rsidR="004D1D0E" w:rsidRDefault="00214961" w:rsidP="0097444A">
            <w:pPr>
              <w:rPr>
                <w:rFonts w:ascii="Times New Roman" w:eastAsia="Times New Roman" w:hAnsi="Times New Roman" w:cs="Times New Roman"/>
                <w:sz w:val="24"/>
                <w:szCs w:val="24"/>
                <w:lang w:eastAsia="ru-RU"/>
              </w:rPr>
            </w:pPr>
            <w:r w:rsidRPr="003835C8">
              <w:rPr>
                <w:rFonts w:ascii="Times New Roman" w:eastAsia="Times New Roman" w:hAnsi="Times New Roman" w:cs="Times New Roman"/>
                <w:sz w:val="24"/>
                <w:szCs w:val="24"/>
                <w:lang w:eastAsia="ru-RU"/>
              </w:rPr>
              <w:t xml:space="preserve">ОК 01 </w:t>
            </w:r>
          </w:p>
          <w:p w:rsidR="00214961" w:rsidRPr="003835C8" w:rsidRDefault="00214961" w:rsidP="0097444A">
            <w:pPr>
              <w:rPr>
                <w:rFonts w:ascii="Times New Roman" w:eastAsia="Times New Roman" w:hAnsi="Times New Roman" w:cs="Times New Roman"/>
                <w:sz w:val="24"/>
                <w:szCs w:val="24"/>
                <w:lang w:eastAsia="ru-RU"/>
              </w:rPr>
            </w:pPr>
            <w:r w:rsidRPr="003835C8">
              <w:rPr>
                <w:rFonts w:ascii="Times New Roman" w:eastAsia="Times New Roman" w:hAnsi="Times New Roman" w:cs="Times New Roman"/>
                <w:sz w:val="24"/>
                <w:szCs w:val="24"/>
                <w:lang w:eastAsia="ru-RU"/>
              </w:rPr>
              <w:t>ОК 02</w:t>
            </w:r>
          </w:p>
          <w:p w:rsidR="00214961" w:rsidRDefault="00214961" w:rsidP="0097444A">
            <w:pPr>
              <w:rPr>
                <w:rFonts w:ascii="Times New Roman" w:eastAsia="Times New Roman" w:hAnsi="Times New Roman" w:cs="Times New Roman"/>
                <w:bCs/>
                <w:sz w:val="24"/>
                <w:szCs w:val="24"/>
                <w:lang w:eastAsia="ru-RU"/>
              </w:rPr>
            </w:pPr>
            <w:r w:rsidRPr="003835C8">
              <w:rPr>
                <w:rFonts w:ascii="Times New Roman" w:eastAsia="Times New Roman" w:hAnsi="Times New Roman" w:cs="Times New Roman"/>
                <w:sz w:val="24"/>
                <w:szCs w:val="24"/>
                <w:lang w:eastAsia="ru-RU"/>
              </w:rPr>
              <w:t xml:space="preserve">ОК 07, </w:t>
            </w:r>
          </w:p>
          <w:p w:rsidR="004D1D0E" w:rsidRDefault="00214961" w:rsidP="0097444A">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ПК.1.1 </w:t>
            </w:r>
          </w:p>
          <w:p w:rsidR="004D1D0E" w:rsidRDefault="00214961" w:rsidP="0097444A">
            <w:pPr>
              <w:rPr>
                <w:rFonts w:ascii="Times New Roman" w:eastAsia="Times New Roman" w:hAnsi="Times New Roman" w:cs="Times New Roman"/>
                <w:bCs/>
                <w:sz w:val="24"/>
                <w:szCs w:val="24"/>
                <w:lang w:eastAsia="ru-RU"/>
              </w:rPr>
            </w:pPr>
            <w:r w:rsidRPr="00063F7C">
              <w:rPr>
                <w:rFonts w:ascii="Times New Roman" w:eastAsia="Times New Roman" w:hAnsi="Times New Roman" w:cs="Times New Roman"/>
                <w:bCs/>
                <w:sz w:val="24"/>
                <w:szCs w:val="24"/>
                <w:lang w:eastAsia="ru-RU"/>
              </w:rPr>
              <w:t>ПК 1.2</w:t>
            </w:r>
            <w:r>
              <w:rPr>
                <w:rFonts w:ascii="Times New Roman" w:eastAsia="Times New Roman" w:hAnsi="Times New Roman" w:cs="Times New Roman"/>
                <w:bCs/>
                <w:sz w:val="24"/>
                <w:szCs w:val="24"/>
                <w:lang w:eastAsia="ru-RU"/>
              </w:rPr>
              <w:t xml:space="preserve">, </w:t>
            </w:r>
          </w:p>
          <w:p w:rsidR="004D1D0E" w:rsidRDefault="00214961" w:rsidP="0097444A">
            <w:pPr>
              <w:rPr>
                <w:rFonts w:ascii="Times New Roman" w:eastAsia="Times New Roman" w:hAnsi="Times New Roman" w:cs="Times New Roman"/>
                <w:bCs/>
                <w:sz w:val="24"/>
                <w:szCs w:val="24"/>
                <w:lang w:eastAsia="ru-RU"/>
              </w:rPr>
            </w:pPr>
            <w:r w:rsidRPr="00063F7C">
              <w:rPr>
                <w:rFonts w:ascii="Times New Roman" w:eastAsia="Times New Roman" w:hAnsi="Times New Roman" w:cs="Times New Roman"/>
                <w:bCs/>
                <w:sz w:val="24"/>
                <w:szCs w:val="24"/>
                <w:lang w:eastAsia="ru-RU"/>
              </w:rPr>
              <w:t>ПК 1.3</w:t>
            </w:r>
            <w:r>
              <w:rPr>
                <w:rFonts w:ascii="Times New Roman" w:eastAsia="Times New Roman" w:hAnsi="Times New Roman" w:cs="Times New Roman"/>
                <w:bCs/>
                <w:sz w:val="24"/>
                <w:szCs w:val="24"/>
                <w:lang w:eastAsia="ru-RU"/>
              </w:rPr>
              <w:t xml:space="preserve">, </w:t>
            </w:r>
          </w:p>
          <w:p w:rsidR="004D1D0E" w:rsidRDefault="00214961" w:rsidP="0097444A">
            <w:pPr>
              <w:rPr>
                <w:rFonts w:ascii="Times New Roman" w:eastAsia="Times New Roman" w:hAnsi="Times New Roman" w:cs="Times New Roman"/>
                <w:bCs/>
                <w:sz w:val="24"/>
                <w:szCs w:val="24"/>
                <w:lang w:eastAsia="ru-RU"/>
              </w:rPr>
            </w:pPr>
            <w:r w:rsidRPr="00063F7C">
              <w:rPr>
                <w:rFonts w:ascii="Times New Roman" w:eastAsia="Times New Roman" w:hAnsi="Times New Roman" w:cs="Times New Roman"/>
                <w:bCs/>
                <w:sz w:val="24"/>
                <w:szCs w:val="24"/>
                <w:lang w:eastAsia="ru-RU"/>
              </w:rPr>
              <w:t>ПК 1.4</w:t>
            </w:r>
            <w:r>
              <w:rPr>
                <w:rFonts w:ascii="Times New Roman" w:eastAsia="Times New Roman" w:hAnsi="Times New Roman" w:cs="Times New Roman"/>
                <w:bCs/>
                <w:sz w:val="24"/>
                <w:szCs w:val="24"/>
                <w:lang w:eastAsia="ru-RU"/>
              </w:rPr>
              <w:t xml:space="preserve">, </w:t>
            </w:r>
          </w:p>
          <w:p w:rsidR="004D1D0E" w:rsidRDefault="00214961" w:rsidP="0097444A">
            <w:pPr>
              <w:rPr>
                <w:rFonts w:ascii="Times New Roman" w:eastAsia="Times New Roman" w:hAnsi="Times New Roman" w:cs="Times New Roman"/>
                <w:bCs/>
                <w:sz w:val="24"/>
                <w:szCs w:val="24"/>
                <w:lang w:eastAsia="ru-RU"/>
              </w:rPr>
            </w:pPr>
            <w:r w:rsidRPr="00063F7C">
              <w:rPr>
                <w:rFonts w:ascii="Times New Roman" w:eastAsia="Times New Roman" w:hAnsi="Times New Roman" w:cs="Times New Roman"/>
                <w:bCs/>
                <w:sz w:val="24"/>
                <w:szCs w:val="24"/>
                <w:lang w:eastAsia="ru-RU"/>
              </w:rPr>
              <w:t>ПК 2.1</w:t>
            </w:r>
            <w:r>
              <w:rPr>
                <w:rFonts w:ascii="Times New Roman" w:eastAsia="Times New Roman" w:hAnsi="Times New Roman" w:cs="Times New Roman"/>
                <w:bCs/>
                <w:sz w:val="24"/>
                <w:szCs w:val="24"/>
                <w:lang w:eastAsia="ru-RU"/>
              </w:rPr>
              <w:t xml:space="preserve">, </w:t>
            </w:r>
          </w:p>
          <w:p w:rsidR="004D1D0E" w:rsidRDefault="00214961" w:rsidP="0097444A">
            <w:pPr>
              <w:rPr>
                <w:rFonts w:ascii="Times New Roman" w:eastAsia="Times New Roman" w:hAnsi="Times New Roman" w:cs="Times New Roman"/>
                <w:bCs/>
                <w:sz w:val="24"/>
                <w:szCs w:val="24"/>
                <w:lang w:eastAsia="ru-RU"/>
              </w:rPr>
            </w:pPr>
            <w:r w:rsidRPr="00063F7C">
              <w:rPr>
                <w:rFonts w:ascii="Times New Roman" w:eastAsia="Times New Roman" w:hAnsi="Times New Roman" w:cs="Times New Roman"/>
                <w:bCs/>
                <w:sz w:val="24"/>
                <w:szCs w:val="24"/>
                <w:lang w:eastAsia="ru-RU"/>
              </w:rPr>
              <w:t>ПК 2.2</w:t>
            </w:r>
            <w:r>
              <w:rPr>
                <w:rFonts w:ascii="Times New Roman" w:eastAsia="Times New Roman" w:hAnsi="Times New Roman" w:cs="Times New Roman"/>
                <w:bCs/>
                <w:sz w:val="24"/>
                <w:szCs w:val="24"/>
                <w:lang w:eastAsia="ru-RU"/>
              </w:rPr>
              <w:t xml:space="preserve">, </w:t>
            </w:r>
          </w:p>
          <w:p w:rsidR="004D1D0E" w:rsidRDefault="00214961" w:rsidP="0097444A">
            <w:pPr>
              <w:rPr>
                <w:rFonts w:ascii="Times New Roman" w:eastAsia="Times New Roman" w:hAnsi="Times New Roman" w:cs="Times New Roman"/>
                <w:bCs/>
                <w:sz w:val="24"/>
                <w:szCs w:val="24"/>
                <w:lang w:eastAsia="ru-RU"/>
              </w:rPr>
            </w:pPr>
            <w:r w:rsidRPr="00063F7C">
              <w:rPr>
                <w:rFonts w:ascii="Times New Roman" w:eastAsia="Times New Roman" w:hAnsi="Times New Roman" w:cs="Times New Roman"/>
                <w:bCs/>
                <w:sz w:val="24"/>
                <w:szCs w:val="24"/>
                <w:lang w:eastAsia="ru-RU"/>
              </w:rPr>
              <w:t>ПК 2.3</w:t>
            </w:r>
            <w:r>
              <w:rPr>
                <w:rFonts w:ascii="Times New Roman" w:eastAsia="Times New Roman" w:hAnsi="Times New Roman" w:cs="Times New Roman"/>
                <w:bCs/>
                <w:sz w:val="24"/>
                <w:szCs w:val="24"/>
                <w:lang w:eastAsia="ru-RU"/>
              </w:rPr>
              <w:t xml:space="preserve">, </w:t>
            </w:r>
          </w:p>
          <w:p w:rsidR="004D1D0E" w:rsidRDefault="00214961" w:rsidP="0097444A">
            <w:pPr>
              <w:rPr>
                <w:rFonts w:ascii="Times New Roman" w:eastAsia="Times New Roman" w:hAnsi="Times New Roman" w:cs="Times New Roman"/>
                <w:bCs/>
                <w:sz w:val="24"/>
                <w:szCs w:val="24"/>
                <w:lang w:eastAsia="ru-RU"/>
              </w:rPr>
            </w:pPr>
            <w:r w:rsidRPr="00063F7C">
              <w:rPr>
                <w:rFonts w:ascii="Times New Roman" w:eastAsia="Times New Roman" w:hAnsi="Times New Roman" w:cs="Times New Roman"/>
                <w:bCs/>
                <w:sz w:val="24"/>
                <w:szCs w:val="24"/>
                <w:lang w:eastAsia="ru-RU"/>
              </w:rPr>
              <w:t>ПК 2.4</w:t>
            </w:r>
            <w:r>
              <w:rPr>
                <w:rFonts w:ascii="Times New Roman" w:eastAsia="Times New Roman" w:hAnsi="Times New Roman" w:cs="Times New Roman"/>
                <w:bCs/>
                <w:sz w:val="24"/>
                <w:szCs w:val="24"/>
                <w:lang w:eastAsia="ru-RU"/>
              </w:rPr>
              <w:t xml:space="preserve">, </w:t>
            </w:r>
          </w:p>
          <w:p w:rsidR="004D1D0E" w:rsidRDefault="00214961" w:rsidP="0097444A">
            <w:pPr>
              <w:rPr>
                <w:rFonts w:ascii="Times New Roman" w:eastAsia="Times New Roman" w:hAnsi="Times New Roman" w:cs="Times New Roman"/>
                <w:bCs/>
                <w:sz w:val="24"/>
                <w:szCs w:val="24"/>
                <w:lang w:eastAsia="ru-RU"/>
              </w:rPr>
            </w:pPr>
            <w:r w:rsidRPr="00063F7C">
              <w:rPr>
                <w:rFonts w:ascii="Times New Roman" w:eastAsia="Times New Roman" w:hAnsi="Times New Roman" w:cs="Times New Roman"/>
                <w:bCs/>
                <w:sz w:val="24"/>
                <w:szCs w:val="24"/>
                <w:lang w:eastAsia="ru-RU"/>
              </w:rPr>
              <w:t>ПК 3.1</w:t>
            </w:r>
            <w:r>
              <w:rPr>
                <w:rFonts w:ascii="Times New Roman" w:eastAsia="Times New Roman" w:hAnsi="Times New Roman" w:cs="Times New Roman"/>
                <w:bCs/>
                <w:sz w:val="24"/>
                <w:szCs w:val="24"/>
                <w:lang w:eastAsia="ru-RU"/>
              </w:rPr>
              <w:t xml:space="preserve">, </w:t>
            </w:r>
          </w:p>
          <w:p w:rsidR="004D1D0E" w:rsidRDefault="00214961" w:rsidP="0097444A">
            <w:pPr>
              <w:rPr>
                <w:rFonts w:ascii="Times New Roman" w:eastAsia="Times New Roman" w:hAnsi="Times New Roman" w:cs="Times New Roman"/>
                <w:bCs/>
                <w:sz w:val="24"/>
                <w:szCs w:val="24"/>
                <w:lang w:eastAsia="ru-RU"/>
              </w:rPr>
            </w:pPr>
            <w:r w:rsidRPr="00063F7C">
              <w:rPr>
                <w:rFonts w:ascii="Times New Roman" w:eastAsia="Times New Roman" w:hAnsi="Times New Roman" w:cs="Times New Roman"/>
                <w:bCs/>
                <w:sz w:val="24"/>
                <w:szCs w:val="24"/>
                <w:lang w:eastAsia="ru-RU"/>
              </w:rPr>
              <w:t>ПК 3.2</w:t>
            </w:r>
            <w:r>
              <w:rPr>
                <w:rFonts w:ascii="Times New Roman" w:eastAsia="Times New Roman" w:hAnsi="Times New Roman" w:cs="Times New Roman"/>
                <w:bCs/>
                <w:sz w:val="24"/>
                <w:szCs w:val="24"/>
                <w:lang w:eastAsia="ru-RU"/>
              </w:rPr>
              <w:t xml:space="preserve">, </w:t>
            </w:r>
          </w:p>
          <w:p w:rsidR="00214961" w:rsidRPr="00F75594" w:rsidRDefault="00214961" w:rsidP="0097444A">
            <w:pPr>
              <w:rPr>
                <w:rFonts w:ascii="Times New Roman" w:eastAsia="Times New Roman" w:hAnsi="Times New Roman" w:cs="Times New Roman"/>
                <w:b/>
                <w:sz w:val="24"/>
                <w:szCs w:val="24"/>
                <w:lang w:eastAsia="ru-RU"/>
              </w:rPr>
            </w:pPr>
            <w:r w:rsidRPr="00063F7C">
              <w:rPr>
                <w:rFonts w:ascii="Times New Roman" w:eastAsia="Times New Roman" w:hAnsi="Times New Roman" w:cs="Times New Roman"/>
                <w:bCs/>
                <w:sz w:val="24"/>
                <w:szCs w:val="24"/>
                <w:lang w:eastAsia="ru-RU"/>
              </w:rPr>
              <w:t>ПК 3.3</w:t>
            </w:r>
          </w:p>
        </w:tc>
        <w:tc>
          <w:tcPr>
            <w:tcW w:w="2268" w:type="dxa"/>
            <w:vMerge w:val="restart"/>
            <w:tcBorders>
              <w:top w:val="single" w:sz="4" w:space="0" w:color="auto"/>
              <w:left w:val="single" w:sz="4" w:space="0" w:color="auto"/>
              <w:bottom w:val="single" w:sz="4" w:space="0" w:color="auto"/>
              <w:right w:val="single" w:sz="4" w:space="0" w:color="auto"/>
            </w:tcBorders>
          </w:tcPr>
          <w:p w:rsidR="00214961" w:rsidRPr="00063F7C" w:rsidRDefault="00214961" w:rsidP="0097444A">
            <w:pPr>
              <w:rPr>
                <w:rFonts w:ascii="Times New Roman" w:eastAsia="Times New Roman" w:hAnsi="Times New Roman" w:cs="Times New Roman"/>
                <w:sz w:val="24"/>
                <w:szCs w:val="24"/>
                <w:lang w:eastAsia="ru-RU"/>
              </w:rPr>
            </w:pPr>
            <w:r w:rsidRPr="00437C71">
              <w:rPr>
                <w:rFonts w:ascii="Times New Roman" w:hAnsi="Times New Roman"/>
                <w:sz w:val="24"/>
                <w:szCs w:val="24"/>
              </w:rPr>
              <w:t>подбирать оборудование инструмент и приспособления для</w:t>
            </w:r>
            <w:r>
              <w:rPr>
                <w:rFonts w:ascii="Times New Roman" w:hAnsi="Times New Roman"/>
                <w:sz w:val="24"/>
                <w:szCs w:val="24"/>
              </w:rPr>
              <w:t xml:space="preserve"> </w:t>
            </w:r>
            <w:r w:rsidRPr="00437C71">
              <w:rPr>
                <w:rFonts w:ascii="Times New Roman" w:hAnsi="Times New Roman"/>
                <w:sz w:val="24"/>
                <w:szCs w:val="24"/>
              </w:rPr>
              <w:t>различных производственных</w:t>
            </w:r>
            <w:r>
              <w:rPr>
                <w:rFonts w:ascii="Times New Roman" w:hAnsi="Times New Roman"/>
                <w:sz w:val="24"/>
                <w:szCs w:val="24"/>
              </w:rPr>
              <w:t xml:space="preserve"> </w:t>
            </w:r>
            <w:r w:rsidRPr="00437C71">
              <w:rPr>
                <w:rFonts w:ascii="Times New Roman" w:hAnsi="Times New Roman"/>
                <w:sz w:val="24"/>
                <w:szCs w:val="24"/>
              </w:rPr>
              <w:t>заданий</w:t>
            </w:r>
          </w:p>
          <w:p w:rsidR="00214961" w:rsidRPr="00063F7C" w:rsidRDefault="00214961" w:rsidP="0097444A">
            <w:pPr>
              <w:rPr>
                <w:rFonts w:ascii="Times New Roman" w:eastAsia="Times New Roman" w:hAnsi="Times New Roman" w:cs="Times New Roman"/>
                <w:sz w:val="24"/>
                <w:szCs w:val="24"/>
                <w:lang w:eastAsia="ru-RU"/>
              </w:rPr>
            </w:pPr>
            <w:r w:rsidRPr="00437C71">
              <w:rPr>
                <w:rFonts w:ascii="Times New Roman" w:hAnsi="Times New Roman"/>
                <w:sz w:val="24"/>
                <w:szCs w:val="24"/>
              </w:rPr>
              <w:t>применять в профессиональной деятельности технологическую документацию на выполнение слесарных и слесарно-сборочных работ</w:t>
            </w:r>
          </w:p>
          <w:p w:rsidR="00214961" w:rsidRPr="00063F7C" w:rsidRDefault="00214961" w:rsidP="0097444A">
            <w:pPr>
              <w:rPr>
                <w:rFonts w:ascii="Times New Roman" w:eastAsia="Times New Roman" w:hAnsi="Times New Roman" w:cs="Times New Roman"/>
                <w:sz w:val="24"/>
                <w:szCs w:val="24"/>
                <w:lang w:eastAsia="ru-RU"/>
              </w:rPr>
            </w:pPr>
            <w:r w:rsidRPr="00437C71">
              <w:rPr>
                <w:rFonts w:ascii="Times New Roman" w:hAnsi="Times New Roman"/>
                <w:sz w:val="24"/>
                <w:szCs w:val="24"/>
              </w:rPr>
              <w:t>соотносить выполнение технологического процесса с возможными дефектами, выявлять причины их возникновения</w:t>
            </w:r>
          </w:p>
          <w:p w:rsidR="00214961" w:rsidRPr="00063F7C" w:rsidRDefault="00214961" w:rsidP="0097444A">
            <w:pPr>
              <w:rPr>
                <w:rFonts w:ascii="Times New Roman" w:eastAsia="Times New Roman" w:hAnsi="Times New Roman" w:cs="Times New Roman"/>
                <w:sz w:val="24"/>
                <w:szCs w:val="24"/>
                <w:lang w:eastAsia="ru-RU"/>
              </w:rPr>
            </w:pPr>
            <w:r w:rsidRPr="00437C71">
              <w:rPr>
                <w:rFonts w:ascii="Times New Roman" w:hAnsi="Times New Roman"/>
                <w:sz w:val="24"/>
                <w:szCs w:val="24"/>
              </w:rPr>
              <w:t>предлагать способы предупреждения возможных дефектов и брака</w:t>
            </w:r>
          </w:p>
          <w:p w:rsidR="00214961" w:rsidRPr="00746C00" w:rsidRDefault="00214961" w:rsidP="0097444A">
            <w:pPr>
              <w:rPr>
                <w:rFonts w:ascii="Times New Roman" w:hAnsi="Times New Roman" w:cs="Times New Roman"/>
                <w:b/>
                <w:sz w:val="24"/>
                <w:szCs w:val="24"/>
              </w:rPr>
            </w:pP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tcPr>
          <w:p w:rsidR="00214961" w:rsidRPr="00063F7C" w:rsidRDefault="00214961" w:rsidP="0097444A">
            <w:pPr>
              <w:rPr>
                <w:rFonts w:ascii="Times New Roman" w:eastAsia="Times New Roman" w:hAnsi="Times New Roman" w:cs="Times New Roman"/>
                <w:sz w:val="24"/>
                <w:szCs w:val="24"/>
                <w:lang w:eastAsia="ru-RU"/>
              </w:rPr>
            </w:pPr>
            <w:r w:rsidRPr="00437C71">
              <w:rPr>
                <w:rFonts w:ascii="Times New Roman" w:hAnsi="Times New Roman"/>
                <w:sz w:val="24"/>
                <w:szCs w:val="24"/>
              </w:rPr>
              <w:lastRenderedPageBreak/>
              <w:t>основные понятия технологических процессов изготовления деталей и изделий</w:t>
            </w:r>
          </w:p>
          <w:p w:rsidR="00214961" w:rsidRPr="00063F7C" w:rsidRDefault="00214961" w:rsidP="0097444A">
            <w:pPr>
              <w:rPr>
                <w:rFonts w:ascii="Times New Roman" w:eastAsia="Times New Roman" w:hAnsi="Times New Roman" w:cs="Times New Roman"/>
                <w:sz w:val="24"/>
                <w:szCs w:val="24"/>
                <w:lang w:eastAsia="ru-RU"/>
              </w:rPr>
            </w:pPr>
            <w:r w:rsidRPr="00437C71">
              <w:rPr>
                <w:rFonts w:ascii="Times New Roman" w:hAnsi="Times New Roman"/>
                <w:sz w:val="24"/>
                <w:szCs w:val="24"/>
              </w:rPr>
              <w:t>основные виды слесарных работ, технологию их проведения, применяемые инструменты и</w:t>
            </w:r>
            <w:r>
              <w:rPr>
                <w:rFonts w:ascii="Times New Roman" w:hAnsi="Times New Roman"/>
                <w:sz w:val="24"/>
                <w:szCs w:val="24"/>
              </w:rPr>
              <w:t xml:space="preserve"> </w:t>
            </w:r>
            <w:r w:rsidRPr="00437C71">
              <w:rPr>
                <w:rFonts w:ascii="Times New Roman" w:hAnsi="Times New Roman"/>
                <w:sz w:val="24"/>
                <w:szCs w:val="24"/>
              </w:rPr>
              <w:t>приспособления</w:t>
            </w:r>
          </w:p>
          <w:p w:rsidR="00214961" w:rsidRPr="00063F7C" w:rsidRDefault="00214961" w:rsidP="0097444A">
            <w:pPr>
              <w:rPr>
                <w:rFonts w:ascii="Times New Roman" w:eastAsia="Times New Roman" w:hAnsi="Times New Roman" w:cs="Times New Roman"/>
                <w:sz w:val="24"/>
                <w:szCs w:val="24"/>
                <w:lang w:eastAsia="ru-RU"/>
              </w:rPr>
            </w:pPr>
            <w:r w:rsidRPr="00437C71">
              <w:rPr>
                <w:rFonts w:ascii="Times New Roman" w:hAnsi="Times New Roman"/>
                <w:sz w:val="24"/>
                <w:szCs w:val="24"/>
              </w:rPr>
              <w:t>основы резания металлов в пределах выполняемой работы</w:t>
            </w:r>
          </w:p>
          <w:p w:rsidR="00214961" w:rsidRPr="00063F7C" w:rsidRDefault="00214961" w:rsidP="0097444A">
            <w:pPr>
              <w:rPr>
                <w:rFonts w:ascii="Times New Roman" w:eastAsia="Times New Roman" w:hAnsi="Times New Roman" w:cs="Times New Roman"/>
                <w:sz w:val="24"/>
                <w:szCs w:val="24"/>
                <w:lang w:eastAsia="ru-RU"/>
              </w:rPr>
            </w:pPr>
            <w:r w:rsidRPr="00437C71">
              <w:rPr>
                <w:rFonts w:ascii="Times New Roman" w:hAnsi="Times New Roman"/>
                <w:sz w:val="24"/>
                <w:szCs w:val="24"/>
              </w:rPr>
              <w:t>основные операции по подготовительной,</w:t>
            </w:r>
            <w:r>
              <w:rPr>
                <w:rFonts w:ascii="Times New Roman" w:hAnsi="Times New Roman"/>
                <w:sz w:val="24"/>
                <w:szCs w:val="24"/>
              </w:rPr>
              <w:t xml:space="preserve"> </w:t>
            </w:r>
            <w:r w:rsidRPr="00437C71">
              <w:rPr>
                <w:rFonts w:ascii="Times New Roman" w:hAnsi="Times New Roman"/>
                <w:sz w:val="24"/>
                <w:szCs w:val="24"/>
              </w:rPr>
              <w:t>размерной и подгоночной слесарной обработке, оборудование и технология их выполнения</w:t>
            </w:r>
          </w:p>
          <w:p w:rsidR="00214961" w:rsidRPr="00063F7C" w:rsidRDefault="00214961" w:rsidP="0097444A">
            <w:pPr>
              <w:rPr>
                <w:rFonts w:ascii="Times New Roman" w:eastAsia="Times New Roman" w:hAnsi="Times New Roman" w:cs="Times New Roman"/>
                <w:sz w:val="24"/>
                <w:szCs w:val="24"/>
                <w:lang w:eastAsia="ru-RU"/>
              </w:rPr>
            </w:pPr>
            <w:r w:rsidRPr="00437C71">
              <w:rPr>
                <w:rFonts w:ascii="Times New Roman" w:hAnsi="Times New Roman"/>
                <w:sz w:val="24"/>
                <w:szCs w:val="24"/>
              </w:rPr>
              <w:t>основные сведения о механизмах, машинах, деталях машин, сопротивлении материалов</w:t>
            </w:r>
          </w:p>
          <w:p w:rsidR="00214961" w:rsidRPr="00063F7C" w:rsidRDefault="00214961" w:rsidP="0097444A">
            <w:pPr>
              <w:rPr>
                <w:rFonts w:ascii="Times New Roman" w:eastAsia="Times New Roman" w:hAnsi="Times New Roman" w:cs="Times New Roman"/>
                <w:sz w:val="24"/>
                <w:szCs w:val="24"/>
                <w:lang w:eastAsia="ru-RU"/>
              </w:rPr>
            </w:pPr>
            <w:r w:rsidRPr="00437C71">
              <w:rPr>
                <w:rFonts w:ascii="Times New Roman" w:hAnsi="Times New Roman"/>
                <w:sz w:val="24"/>
                <w:szCs w:val="24"/>
              </w:rPr>
              <w:lastRenderedPageBreak/>
              <w:t>технологический процесс операций по подготовительной слесарной обработке</w:t>
            </w:r>
          </w:p>
          <w:p w:rsidR="00214961" w:rsidRPr="00063F7C" w:rsidRDefault="00214961" w:rsidP="0097444A">
            <w:pPr>
              <w:rPr>
                <w:rFonts w:ascii="Times New Roman" w:eastAsia="Times New Roman" w:hAnsi="Times New Roman" w:cs="Times New Roman"/>
                <w:sz w:val="24"/>
                <w:szCs w:val="24"/>
                <w:lang w:eastAsia="ru-RU"/>
              </w:rPr>
            </w:pPr>
            <w:r w:rsidRPr="00437C71">
              <w:rPr>
                <w:rFonts w:ascii="Times New Roman" w:hAnsi="Times New Roman"/>
                <w:sz w:val="24"/>
                <w:szCs w:val="24"/>
              </w:rPr>
              <w:t>выполнение разметки, шабрения, притирки деталей и узлов средней сложности</w:t>
            </w:r>
          </w:p>
          <w:p w:rsidR="00214961" w:rsidRPr="00437C71" w:rsidRDefault="00214961" w:rsidP="0097444A">
            <w:pPr>
              <w:rPr>
                <w:rFonts w:ascii="Times New Roman" w:hAnsi="Times New Roman"/>
                <w:sz w:val="24"/>
                <w:szCs w:val="24"/>
              </w:rPr>
            </w:pPr>
            <w:r w:rsidRPr="00437C71">
              <w:rPr>
                <w:rFonts w:ascii="Times New Roman" w:hAnsi="Times New Roman"/>
                <w:sz w:val="24"/>
                <w:szCs w:val="24"/>
              </w:rPr>
              <w:t>слесарный инструмент и приспособления, их устройство, назначение и правила применения</w:t>
            </w:r>
          </w:p>
          <w:p w:rsidR="00214961" w:rsidRPr="00437C71" w:rsidRDefault="00214961" w:rsidP="0097444A">
            <w:pPr>
              <w:rPr>
                <w:rFonts w:ascii="Times New Roman" w:hAnsi="Times New Roman"/>
                <w:sz w:val="24"/>
                <w:szCs w:val="24"/>
              </w:rPr>
            </w:pPr>
            <w:r w:rsidRPr="00437C71">
              <w:rPr>
                <w:rFonts w:ascii="Times New Roman" w:hAnsi="Times New Roman"/>
                <w:sz w:val="24"/>
                <w:szCs w:val="24"/>
              </w:rPr>
              <w:t>правила заточки и доводки слесарного инструмента</w:t>
            </w:r>
          </w:p>
          <w:p w:rsidR="00214961" w:rsidRPr="00437C71" w:rsidRDefault="00214961" w:rsidP="0097444A">
            <w:pPr>
              <w:rPr>
                <w:rFonts w:ascii="Times New Roman" w:hAnsi="Times New Roman"/>
                <w:sz w:val="24"/>
                <w:szCs w:val="24"/>
              </w:rPr>
            </w:pPr>
            <w:r w:rsidRPr="00437C71">
              <w:rPr>
                <w:rFonts w:ascii="Times New Roman" w:hAnsi="Times New Roman"/>
                <w:sz w:val="24"/>
                <w:szCs w:val="24"/>
              </w:rPr>
              <w:t>технологическую документацию на выполняемые работы, ее виды и содержание</w:t>
            </w:r>
          </w:p>
          <w:p w:rsidR="00214961" w:rsidRPr="00437C71" w:rsidRDefault="00214961" w:rsidP="0097444A">
            <w:pPr>
              <w:rPr>
                <w:rFonts w:ascii="Times New Roman" w:hAnsi="Times New Roman"/>
                <w:sz w:val="24"/>
                <w:szCs w:val="24"/>
              </w:rPr>
            </w:pPr>
            <w:r w:rsidRPr="00437C71">
              <w:rPr>
                <w:rFonts w:ascii="Times New Roman" w:hAnsi="Times New Roman"/>
                <w:sz w:val="24"/>
                <w:szCs w:val="24"/>
              </w:rPr>
              <w:t>правила и приемы слесарно-сборочных работ</w:t>
            </w:r>
          </w:p>
          <w:p w:rsidR="00214961" w:rsidRPr="00746C00" w:rsidRDefault="00214961" w:rsidP="0097444A">
            <w:pPr>
              <w:rPr>
                <w:rFonts w:ascii="Times New Roman" w:hAnsi="Times New Roman" w:cs="Times New Roman"/>
                <w:b/>
                <w:sz w:val="24"/>
                <w:szCs w:val="24"/>
              </w:rPr>
            </w:pPr>
            <w:r w:rsidRPr="00437C71">
              <w:rPr>
                <w:rFonts w:ascii="Times New Roman" w:hAnsi="Times New Roman"/>
                <w:sz w:val="24"/>
                <w:szCs w:val="24"/>
              </w:rPr>
              <w:t xml:space="preserve">технологические процессы и технические условия на сборку, разборку, ремонт, </w:t>
            </w:r>
            <w:proofErr w:type="spellStart"/>
            <w:r w:rsidRPr="00437C71">
              <w:rPr>
                <w:rFonts w:ascii="Times New Roman" w:hAnsi="Times New Roman"/>
                <w:sz w:val="24"/>
                <w:szCs w:val="24"/>
              </w:rPr>
              <w:t>подналадку</w:t>
            </w:r>
            <w:proofErr w:type="spellEnd"/>
            <w:r w:rsidRPr="00437C71">
              <w:rPr>
                <w:rFonts w:ascii="Times New Roman" w:hAnsi="Times New Roman"/>
                <w:sz w:val="24"/>
                <w:szCs w:val="24"/>
              </w:rPr>
              <w:t xml:space="preserve"> узлов, сборочных единиц и механизмов, испытания и приемку</w:t>
            </w:r>
          </w:p>
        </w:tc>
        <w:tc>
          <w:tcPr>
            <w:tcW w:w="3402" w:type="dxa"/>
            <w:tcBorders>
              <w:top w:val="single" w:sz="4" w:space="0" w:color="auto"/>
              <w:left w:val="single" w:sz="4" w:space="0" w:color="auto"/>
              <w:bottom w:val="single" w:sz="4" w:space="0" w:color="auto"/>
              <w:right w:val="single" w:sz="4" w:space="0" w:color="auto"/>
            </w:tcBorders>
          </w:tcPr>
          <w:p w:rsidR="00214961" w:rsidRDefault="00214961" w:rsidP="0097444A">
            <w:pPr>
              <w:widowControl w:val="0"/>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lastRenderedPageBreak/>
              <w:t>организация рабочего места в соответствии с техническим заданием</w:t>
            </w:r>
          </w:p>
          <w:p w:rsidR="00214961" w:rsidRDefault="00214961" w:rsidP="0097444A">
            <w:pPr>
              <w:widowControl w:val="0"/>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t>выбора и подготовки рабочего инструмента, приспособлений, заготовок в соответствии с требованиями технологического процесса</w:t>
            </w:r>
          </w:p>
          <w:p w:rsidR="00214961" w:rsidRDefault="00214961" w:rsidP="0097444A">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выполнения анализа рабочего чертежа и технологической карты для слесарной обработки поверхностей заготовок сложных деталей с точностью размеров по 7 - 10-му квалитету</w:t>
            </w:r>
          </w:p>
          <w:p w:rsidR="00214961" w:rsidRDefault="00214961" w:rsidP="0097444A">
            <w:pPr>
              <w:rPr>
                <w:rFonts w:ascii="Times New Roman" w:hAnsi="Times New Roman" w:cs="Times New Roman"/>
                <w:b/>
                <w:sz w:val="24"/>
                <w:szCs w:val="24"/>
              </w:rPr>
            </w:pPr>
            <w:r>
              <w:rPr>
                <w:rFonts w:ascii="Times New Roman" w:hAnsi="Times New Roman" w:cs="Times New Roman"/>
                <w:sz w:val="24"/>
                <w:szCs w:val="24"/>
              </w:rPr>
              <w:t>разметки и вычерчивание заготовок для деталей сложных фигурных очертаний</w:t>
            </w:r>
          </w:p>
        </w:tc>
      </w:tr>
      <w:tr w:rsidR="00214961" w:rsidRPr="00985111" w:rsidTr="004D1D0E">
        <w:trPr>
          <w:trHeight w:val="20"/>
        </w:trPr>
        <w:tc>
          <w:tcPr>
            <w:tcW w:w="1242" w:type="dxa"/>
            <w:vMerge/>
          </w:tcPr>
          <w:p w:rsidR="00214961" w:rsidRPr="00985111" w:rsidRDefault="00214961" w:rsidP="0097444A">
            <w:pPr>
              <w:suppressAutoHyphens/>
              <w:jc w:val="center"/>
              <w:rPr>
                <w:rFonts w:ascii="Times New Roman" w:eastAsia="Times New Roman" w:hAnsi="Times New Roman" w:cs="Times New Roman"/>
                <w:i/>
                <w:sz w:val="24"/>
                <w:szCs w:val="24"/>
                <w:lang w:eastAsia="ru-RU"/>
              </w:rPr>
            </w:pPr>
          </w:p>
        </w:tc>
        <w:tc>
          <w:tcPr>
            <w:tcW w:w="2268" w:type="dxa"/>
            <w:vMerge/>
            <w:tcBorders>
              <w:right w:val="single" w:sz="4" w:space="0" w:color="auto"/>
            </w:tcBorders>
          </w:tcPr>
          <w:p w:rsidR="00214961" w:rsidRPr="00063F7C" w:rsidRDefault="00214961" w:rsidP="0097444A">
            <w:pPr>
              <w:rPr>
                <w:rFonts w:ascii="Times New Roman" w:eastAsia="Times New Roman" w:hAnsi="Times New Roman" w:cs="Times New Roman"/>
                <w:sz w:val="24"/>
                <w:szCs w:val="24"/>
                <w:lang w:eastAsia="ru-RU"/>
              </w:rPr>
            </w:pPr>
          </w:p>
        </w:tc>
        <w:tc>
          <w:tcPr>
            <w:tcW w:w="2552" w:type="dxa"/>
            <w:vMerge/>
            <w:tcBorders>
              <w:left w:val="single" w:sz="4" w:space="0" w:color="auto"/>
              <w:right w:val="single" w:sz="4" w:space="0" w:color="auto"/>
            </w:tcBorders>
          </w:tcPr>
          <w:p w:rsidR="00214961" w:rsidRPr="00063F7C" w:rsidRDefault="00214961" w:rsidP="0097444A">
            <w:pPr>
              <w:rPr>
                <w:rFonts w:ascii="Times New Roman" w:eastAsia="Times New Roman" w:hAnsi="Times New Roman" w:cs="Times New Roman"/>
                <w:sz w:val="24"/>
                <w:szCs w:val="24"/>
                <w:lang w:eastAsia="ru-RU"/>
              </w:rPr>
            </w:pPr>
          </w:p>
        </w:tc>
        <w:tc>
          <w:tcPr>
            <w:tcW w:w="3402" w:type="dxa"/>
            <w:tcBorders>
              <w:left w:val="single" w:sz="4" w:space="0" w:color="auto"/>
            </w:tcBorders>
          </w:tcPr>
          <w:p w:rsidR="00214961" w:rsidRDefault="00214961" w:rsidP="0097444A">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выполнения гибки, правки, рубки и резки заготовок сложных деталей</w:t>
            </w:r>
          </w:p>
          <w:p w:rsidR="00214961" w:rsidRDefault="00214961" w:rsidP="0097444A">
            <w:pPr>
              <w:rPr>
                <w:rFonts w:ascii="Times New Roman" w:hAnsi="Times New Roman" w:cs="Times New Roman"/>
                <w:sz w:val="24"/>
                <w:szCs w:val="24"/>
              </w:rPr>
            </w:pPr>
            <w:r>
              <w:rPr>
                <w:rFonts w:ascii="Times New Roman" w:hAnsi="Times New Roman" w:cs="Times New Roman"/>
                <w:sz w:val="24"/>
                <w:szCs w:val="24"/>
              </w:rPr>
              <w:t>опиливания, пригонки, припасовки, шабрения, притирки и доводки поверхностей сложных деталей и соединений</w:t>
            </w:r>
          </w:p>
          <w:p w:rsidR="00214961" w:rsidRDefault="00214961" w:rsidP="0097444A">
            <w:pPr>
              <w:rPr>
                <w:rFonts w:ascii="Times New Roman" w:hAnsi="Times New Roman" w:cs="Times New Roman"/>
                <w:sz w:val="24"/>
                <w:szCs w:val="24"/>
              </w:rPr>
            </w:pPr>
            <w:r>
              <w:rPr>
                <w:rFonts w:ascii="Times New Roman" w:hAnsi="Times New Roman" w:cs="Times New Roman"/>
                <w:sz w:val="24"/>
                <w:szCs w:val="24"/>
              </w:rPr>
              <w:t xml:space="preserve">контроля размеров, форм, балансировки, расположения и </w:t>
            </w:r>
            <w:r>
              <w:rPr>
                <w:rFonts w:ascii="Times New Roman" w:hAnsi="Times New Roman" w:cs="Times New Roman"/>
                <w:sz w:val="24"/>
                <w:szCs w:val="24"/>
              </w:rPr>
              <w:lastRenderedPageBreak/>
              <w:t>шероховатости поверхностей деталей с точностью размеров</w:t>
            </w:r>
          </w:p>
          <w:p w:rsidR="00214961" w:rsidRPr="00437C71" w:rsidRDefault="00214961" w:rsidP="0097444A">
            <w:pPr>
              <w:rPr>
                <w:rFonts w:ascii="Times New Roman" w:hAnsi="Times New Roman"/>
                <w:sz w:val="24"/>
                <w:szCs w:val="24"/>
              </w:rPr>
            </w:pPr>
            <w:r>
              <w:rPr>
                <w:rFonts w:ascii="Times New Roman" w:hAnsi="Times New Roman" w:cs="Times New Roman"/>
                <w:sz w:val="24"/>
                <w:szCs w:val="24"/>
              </w:rPr>
              <w:t>нарезки резьбы метчиками и плашками в сложных деталях</w:t>
            </w:r>
          </w:p>
        </w:tc>
      </w:tr>
      <w:tr w:rsidR="00214961" w:rsidRPr="00985111" w:rsidTr="004D1D0E">
        <w:trPr>
          <w:trHeight w:val="20"/>
        </w:trPr>
        <w:tc>
          <w:tcPr>
            <w:tcW w:w="1242" w:type="dxa"/>
            <w:vMerge/>
          </w:tcPr>
          <w:p w:rsidR="00214961" w:rsidRPr="00985111" w:rsidRDefault="00214961" w:rsidP="0097444A">
            <w:pPr>
              <w:suppressAutoHyphens/>
              <w:jc w:val="center"/>
              <w:rPr>
                <w:rFonts w:ascii="Times New Roman" w:eastAsia="Times New Roman" w:hAnsi="Times New Roman" w:cs="Times New Roman"/>
                <w:b/>
                <w:bCs/>
                <w:i/>
                <w:sz w:val="24"/>
                <w:szCs w:val="24"/>
                <w:u w:val="single"/>
                <w:lang w:eastAsia="ru-RU"/>
              </w:rPr>
            </w:pPr>
          </w:p>
        </w:tc>
        <w:tc>
          <w:tcPr>
            <w:tcW w:w="2268" w:type="dxa"/>
            <w:vMerge/>
            <w:tcBorders>
              <w:right w:val="single" w:sz="4" w:space="0" w:color="auto"/>
            </w:tcBorders>
          </w:tcPr>
          <w:p w:rsidR="00214961" w:rsidRPr="00063F7C" w:rsidRDefault="00214961" w:rsidP="0097444A">
            <w:pPr>
              <w:rPr>
                <w:rFonts w:ascii="Times New Roman" w:eastAsia="Times New Roman" w:hAnsi="Times New Roman" w:cs="Times New Roman"/>
                <w:sz w:val="24"/>
                <w:szCs w:val="24"/>
                <w:lang w:eastAsia="ru-RU"/>
              </w:rPr>
            </w:pPr>
          </w:p>
        </w:tc>
        <w:tc>
          <w:tcPr>
            <w:tcW w:w="2552" w:type="dxa"/>
            <w:vMerge/>
            <w:tcBorders>
              <w:left w:val="single" w:sz="4" w:space="0" w:color="auto"/>
              <w:right w:val="single" w:sz="4" w:space="0" w:color="auto"/>
            </w:tcBorders>
          </w:tcPr>
          <w:p w:rsidR="00214961" w:rsidRPr="00063F7C" w:rsidRDefault="00214961" w:rsidP="0097444A">
            <w:pPr>
              <w:rPr>
                <w:rFonts w:ascii="Times New Roman" w:eastAsia="Times New Roman"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tcPr>
          <w:p w:rsidR="00214961" w:rsidRDefault="00214961" w:rsidP="0097444A">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Cs/>
                <w:sz w:val="24"/>
                <w:szCs w:val="24"/>
              </w:rPr>
              <w:t xml:space="preserve">выполнения </w:t>
            </w:r>
            <w:r>
              <w:rPr>
                <w:rFonts w:ascii="Times New Roman" w:hAnsi="Times New Roman" w:cs="Times New Roman"/>
                <w:sz w:val="24"/>
                <w:szCs w:val="24"/>
              </w:rPr>
              <w:t>анализа чертежа и технологической карты для выполнения сборки и регулировки сложных приспособлений и инструментов;</w:t>
            </w:r>
          </w:p>
          <w:p w:rsidR="00214961" w:rsidRDefault="00214961" w:rsidP="0097444A">
            <w:pPr>
              <w:widowControl w:val="0"/>
              <w:autoSpaceDE w:val="0"/>
              <w:autoSpaceDN w:val="0"/>
              <w:adjustRightInd w:val="0"/>
              <w:rPr>
                <w:rFonts w:ascii="Times New Roman" w:hAnsi="Times New Roman" w:cs="Times New Roman"/>
                <w:bCs/>
                <w:sz w:val="24"/>
                <w:szCs w:val="24"/>
              </w:rPr>
            </w:pPr>
            <w:r>
              <w:rPr>
                <w:rFonts w:ascii="Times New Roman" w:hAnsi="Times New Roman" w:cs="Times New Roman"/>
                <w:sz w:val="24"/>
                <w:szCs w:val="24"/>
              </w:rPr>
              <w:t>сборки сложных приспособлений и инструментов</w:t>
            </w:r>
          </w:p>
          <w:p w:rsidR="00214961" w:rsidRDefault="00214961" w:rsidP="0097444A">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регулировки сложных приспособлений, режущих и измерительных инструментов</w:t>
            </w:r>
          </w:p>
          <w:p w:rsidR="00214961" w:rsidRDefault="00214961" w:rsidP="0097444A">
            <w:pPr>
              <w:widowControl w:val="0"/>
              <w:autoSpaceDE w:val="0"/>
              <w:autoSpaceDN w:val="0"/>
              <w:adjustRightInd w:val="0"/>
              <w:rPr>
                <w:rFonts w:ascii="Times New Roman" w:hAnsi="Times New Roman" w:cs="Times New Roman"/>
                <w:sz w:val="24"/>
                <w:szCs w:val="24"/>
              </w:rPr>
            </w:pPr>
            <w:r>
              <w:rPr>
                <w:rFonts w:ascii="Times New Roman" w:hAnsi="Times New Roman" w:cs="Times New Roman"/>
                <w:bCs/>
                <w:sz w:val="24"/>
                <w:szCs w:val="24"/>
              </w:rPr>
              <w:t>выполнения</w:t>
            </w:r>
            <w:r>
              <w:rPr>
                <w:rFonts w:ascii="Times New Roman" w:hAnsi="Times New Roman" w:cs="Times New Roman"/>
                <w:sz w:val="24"/>
                <w:szCs w:val="24"/>
              </w:rPr>
              <w:t xml:space="preserve"> контроля эксплуатационных параметров, контроля соответствия техническим требованиям и испытания сложных приспособлений и инструментов</w:t>
            </w:r>
          </w:p>
          <w:p w:rsidR="00214961" w:rsidRPr="00437C71" w:rsidRDefault="00214961" w:rsidP="0097444A">
            <w:pPr>
              <w:rPr>
                <w:rFonts w:ascii="Times New Roman" w:hAnsi="Times New Roman"/>
                <w:sz w:val="24"/>
                <w:szCs w:val="24"/>
              </w:rPr>
            </w:pPr>
            <w:r>
              <w:rPr>
                <w:rFonts w:ascii="Times New Roman" w:hAnsi="Times New Roman" w:cs="Times New Roman"/>
                <w:sz w:val="24"/>
                <w:szCs w:val="24"/>
              </w:rPr>
              <w:t>подготовки документов по результатам контроля и испытаний сложных приспособлений и инструментов</w:t>
            </w:r>
          </w:p>
        </w:tc>
      </w:tr>
      <w:tr w:rsidR="00214961" w:rsidRPr="00985111" w:rsidTr="004D1D0E">
        <w:trPr>
          <w:trHeight w:val="20"/>
        </w:trPr>
        <w:tc>
          <w:tcPr>
            <w:tcW w:w="1242" w:type="dxa"/>
            <w:vMerge/>
          </w:tcPr>
          <w:p w:rsidR="00214961" w:rsidRPr="00985111" w:rsidRDefault="00214961" w:rsidP="0097444A">
            <w:pPr>
              <w:suppressAutoHyphens/>
              <w:jc w:val="center"/>
              <w:rPr>
                <w:rFonts w:ascii="Times New Roman" w:eastAsia="Times New Roman" w:hAnsi="Times New Roman" w:cs="Times New Roman"/>
                <w:i/>
                <w:sz w:val="24"/>
                <w:szCs w:val="24"/>
                <w:lang w:eastAsia="ru-RU"/>
              </w:rPr>
            </w:pPr>
          </w:p>
        </w:tc>
        <w:tc>
          <w:tcPr>
            <w:tcW w:w="2268" w:type="dxa"/>
            <w:vMerge/>
            <w:tcBorders>
              <w:right w:val="single" w:sz="4" w:space="0" w:color="auto"/>
            </w:tcBorders>
          </w:tcPr>
          <w:p w:rsidR="00214961" w:rsidRPr="00063F7C" w:rsidRDefault="00214961" w:rsidP="0097444A">
            <w:pPr>
              <w:rPr>
                <w:rFonts w:ascii="Times New Roman" w:eastAsia="Times New Roman" w:hAnsi="Times New Roman" w:cs="Times New Roman"/>
                <w:sz w:val="24"/>
                <w:szCs w:val="24"/>
                <w:lang w:eastAsia="ru-RU"/>
              </w:rPr>
            </w:pPr>
          </w:p>
        </w:tc>
        <w:tc>
          <w:tcPr>
            <w:tcW w:w="2552" w:type="dxa"/>
            <w:vMerge/>
            <w:tcBorders>
              <w:left w:val="single" w:sz="4" w:space="0" w:color="auto"/>
              <w:right w:val="single" w:sz="4" w:space="0" w:color="auto"/>
            </w:tcBorders>
          </w:tcPr>
          <w:p w:rsidR="00214961" w:rsidRPr="00063F7C" w:rsidRDefault="00214961" w:rsidP="0097444A">
            <w:pPr>
              <w:rPr>
                <w:rFonts w:ascii="Times New Roman" w:eastAsia="Times New Roman"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tcPr>
          <w:p w:rsidR="00214961" w:rsidRDefault="00214961" w:rsidP="0097444A">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Cs/>
                <w:sz w:val="24"/>
                <w:szCs w:val="24"/>
              </w:rPr>
              <w:t xml:space="preserve">выполнения </w:t>
            </w:r>
            <w:r>
              <w:rPr>
                <w:rFonts w:ascii="Times New Roman" w:hAnsi="Times New Roman" w:cs="Times New Roman"/>
                <w:sz w:val="24"/>
                <w:szCs w:val="24"/>
              </w:rPr>
              <w:t>анализа рабочего чертежа и технологической карты для ремонта</w:t>
            </w:r>
          </w:p>
          <w:p w:rsidR="00214961" w:rsidRDefault="00214961" w:rsidP="0097444A">
            <w:pPr>
              <w:widowControl w:val="0"/>
              <w:autoSpaceDE w:val="0"/>
              <w:autoSpaceDN w:val="0"/>
              <w:adjustRightInd w:val="0"/>
              <w:rPr>
                <w:rFonts w:ascii="Times New Roman" w:hAnsi="Times New Roman" w:cs="Times New Roman"/>
                <w:bCs/>
                <w:sz w:val="24"/>
                <w:szCs w:val="24"/>
              </w:rPr>
            </w:pPr>
            <w:r>
              <w:rPr>
                <w:rFonts w:ascii="Times New Roman" w:hAnsi="Times New Roman" w:cs="Times New Roman"/>
                <w:sz w:val="24"/>
                <w:szCs w:val="24"/>
              </w:rPr>
              <w:t>чистки, промывки, разборки деталей приспособлений, режущего и измерительного инструмента</w:t>
            </w:r>
          </w:p>
          <w:p w:rsidR="00214961" w:rsidRDefault="00214961" w:rsidP="0097444A">
            <w:pPr>
              <w:widowControl w:val="0"/>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дефектации</w:t>
            </w:r>
            <w:proofErr w:type="spellEnd"/>
            <w:r>
              <w:rPr>
                <w:rFonts w:ascii="Times New Roman" w:hAnsi="Times New Roman" w:cs="Times New Roman"/>
                <w:sz w:val="24"/>
                <w:szCs w:val="24"/>
              </w:rPr>
              <w:t>, восстановления деталей приспособлений, режущего и измерительного инструмента</w:t>
            </w:r>
          </w:p>
          <w:p w:rsidR="00214961" w:rsidRDefault="00214961" w:rsidP="0097444A">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сборки, наладки и регулировки приспособлений, режущего и измерительного инструмента</w:t>
            </w:r>
          </w:p>
          <w:p w:rsidR="00214961" w:rsidRDefault="00214961" w:rsidP="0097444A">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контроля эксплуатационных параметров, контроля соответствия техническим требованиям приспособлений и инструментов после ремонта</w:t>
            </w:r>
          </w:p>
          <w:p w:rsidR="00214961" w:rsidRPr="00437C71" w:rsidRDefault="00214961" w:rsidP="0097444A">
            <w:pPr>
              <w:rPr>
                <w:rFonts w:ascii="Times New Roman" w:hAnsi="Times New Roman"/>
                <w:sz w:val="24"/>
                <w:szCs w:val="24"/>
              </w:rPr>
            </w:pPr>
            <w:r>
              <w:rPr>
                <w:rFonts w:ascii="Times New Roman" w:hAnsi="Times New Roman" w:cs="Times New Roman"/>
                <w:sz w:val="24"/>
                <w:szCs w:val="24"/>
              </w:rPr>
              <w:t xml:space="preserve">заполнения документов по результатам </w:t>
            </w:r>
            <w:proofErr w:type="spellStart"/>
            <w:r>
              <w:rPr>
                <w:rFonts w:ascii="Times New Roman" w:hAnsi="Times New Roman" w:cs="Times New Roman"/>
                <w:sz w:val="24"/>
                <w:szCs w:val="24"/>
              </w:rPr>
              <w:t>дефектации</w:t>
            </w:r>
            <w:proofErr w:type="spellEnd"/>
            <w:r>
              <w:rPr>
                <w:rFonts w:ascii="Times New Roman" w:hAnsi="Times New Roman" w:cs="Times New Roman"/>
                <w:sz w:val="24"/>
                <w:szCs w:val="24"/>
              </w:rPr>
              <w:t xml:space="preserve"> и контроля приспособлений и инструментов</w:t>
            </w:r>
          </w:p>
        </w:tc>
      </w:tr>
      <w:tr w:rsidR="00214961" w:rsidRPr="00985111" w:rsidTr="004D1D0E">
        <w:trPr>
          <w:trHeight w:val="20"/>
        </w:trPr>
        <w:tc>
          <w:tcPr>
            <w:tcW w:w="1242" w:type="dxa"/>
            <w:vMerge/>
          </w:tcPr>
          <w:p w:rsidR="00214961" w:rsidRPr="00985111" w:rsidRDefault="00214961" w:rsidP="0097444A">
            <w:pPr>
              <w:suppressAutoHyphens/>
              <w:jc w:val="center"/>
              <w:rPr>
                <w:rFonts w:ascii="Times New Roman" w:eastAsia="Times New Roman" w:hAnsi="Times New Roman" w:cs="Times New Roman"/>
                <w:b/>
                <w:bCs/>
                <w:i/>
                <w:sz w:val="24"/>
                <w:szCs w:val="24"/>
                <w:u w:val="single"/>
                <w:lang w:eastAsia="ru-RU"/>
              </w:rPr>
            </w:pPr>
          </w:p>
        </w:tc>
        <w:tc>
          <w:tcPr>
            <w:tcW w:w="2268" w:type="dxa"/>
            <w:vMerge/>
            <w:tcBorders>
              <w:right w:val="single" w:sz="4" w:space="0" w:color="auto"/>
            </w:tcBorders>
          </w:tcPr>
          <w:p w:rsidR="00214961" w:rsidRPr="00447511" w:rsidRDefault="00214961" w:rsidP="0097444A">
            <w:pPr>
              <w:rPr>
                <w:rFonts w:ascii="Times New Roman" w:eastAsia="Times New Roman" w:hAnsi="Times New Roman" w:cs="Times New Roman"/>
                <w:b/>
                <w:sz w:val="24"/>
                <w:szCs w:val="24"/>
                <w:lang w:eastAsia="ru-RU"/>
              </w:rPr>
            </w:pPr>
          </w:p>
        </w:tc>
        <w:tc>
          <w:tcPr>
            <w:tcW w:w="2552" w:type="dxa"/>
            <w:vMerge/>
            <w:tcBorders>
              <w:left w:val="single" w:sz="4" w:space="0" w:color="auto"/>
              <w:right w:val="single" w:sz="4" w:space="0" w:color="auto"/>
            </w:tcBorders>
          </w:tcPr>
          <w:p w:rsidR="00214961" w:rsidRPr="00063F7C" w:rsidRDefault="00214961" w:rsidP="0097444A">
            <w:pPr>
              <w:rPr>
                <w:rFonts w:ascii="Times New Roman" w:eastAsia="Times New Roman" w:hAnsi="Times New Roman" w:cs="Times New Roman"/>
                <w:sz w:val="24"/>
                <w:szCs w:val="24"/>
                <w:lang w:eastAsia="ru-RU"/>
              </w:rPr>
            </w:pPr>
          </w:p>
        </w:tc>
        <w:tc>
          <w:tcPr>
            <w:tcW w:w="3402" w:type="dxa"/>
            <w:tcBorders>
              <w:left w:val="single" w:sz="4" w:space="0" w:color="auto"/>
            </w:tcBorders>
          </w:tcPr>
          <w:p w:rsidR="00214961" w:rsidRDefault="00214961" w:rsidP="0097444A">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Cs/>
                <w:sz w:val="24"/>
                <w:szCs w:val="24"/>
              </w:rPr>
              <w:t>подготовки рабочего места к выполнению технологической операции слесарной обработки заготовок деталей</w:t>
            </w:r>
          </w:p>
          <w:p w:rsidR="00214961" w:rsidRDefault="00214961" w:rsidP="0097444A">
            <w:pPr>
              <w:widowControl w:val="0"/>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анализа исходных данных для выполнения слесарной обработки поверхностей заготовок деталей</w:t>
            </w:r>
          </w:p>
          <w:p w:rsidR="00214961" w:rsidRDefault="00214961" w:rsidP="0097444A">
            <w:pPr>
              <w:widowControl w:val="0"/>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расчета конусности поверхностей сложных деталей</w:t>
            </w:r>
          </w:p>
          <w:p w:rsidR="00214961" w:rsidRPr="00437C71" w:rsidRDefault="00214961" w:rsidP="0097444A">
            <w:pPr>
              <w:rPr>
                <w:rFonts w:ascii="Times New Roman" w:hAnsi="Times New Roman"/>
                <w:sz w:val="24"/>
                <w:szCs w:val="24"/>
              </w:rPr>
            </w:pPr>
            <w:r>
              <w:rPr>
                <w:rFonts w:ascii="Times New Roman" w:hAnsi="Times New Roman" w:cs="Times New Roman"/>
                <w:bCs/>
                <w:sz w:val="24"/>
                <w:szCs w:val="24"/>
              </w:rPr>
              <w:t>подготовки слесарных, контрольно-измерительных инструментов и приспособлений к выполнению технологической операции слесарной обработки заготовок деталей.</w:t>
            </w:r>
          </w:p>
        </w:tc>
      </w:tr>
      <w:tr w:rsidR="00214961" w:rsidRPr="00985111" w:rsidTr="004D1D0E">
        <w:trPr>
          <w:trHeight w:val="20"/>
        </w:trPr>
        <w:tc>
          <w:tcPr>
            <w:tcW w:w="1242" w:type="dxa"/>
            <w:vMerge/>
          </w:tcPr>
          <w:p w:rsidR="00214961" w:rsidRPr="00985111" w:rsidRDefault="00214961" w:rsidP="0097444A">
            <w:pPr>
              <w:suppressAutoHyphens/>
              <w:jc w:val="center"/>
              <w:rPr>
                <w:rFonts w:ascii="Times New Roman" w:eastAsia="Times New Roman" w:hAnsi="Times New Roman" w:cs="Times New Roman"/>
                <w:i/>
                <w:sz w:val="24"/>
                <w:szCs w:val="24"/>
                <w:lang w:eastAsia="ru-RU"/>
              </w:rPr>
            </w:pPr>
          </w:p>
        </w:tc>
        <w:tc>
          <w:tcPr>
            <w:tcW w:w="2268" w:type="dxa"/>
            <w:vMerge/>
            <w:tcBorders>
              <w:right w:val="single" w:sz="4" w:space="0" w:color="auto"/>
            </w:tcBorders>
          </w:tcPr>
          <w:p w:rsidR="00214961" w:rsidRPr="00063F7C" w:rsidRDefault="00214961" w:rsidP="0097444A">
            <w:pPr>
              <w:rPr>
                <w:rFonts w:ascii="Times New Roman" w:eastAsia="Times New Roman" w:hAnsi="Times New Roman" w:cs="Times New Roman"/>
                <w:sz w:val="24"/>
                <w:szCs w:val="24"/>
                <w:lang w:eastAsia="ru-RU"/>
              </w:rPr>
            </w:pPr>
          </w:p>
        </w:tc>
        <w:tc>
          <w:tcPr>
            <w:tcW w:w="2552" w:type="dxa"/>
            <w:vMerge/>
            <w:tcBorders>
              <w:left w:val="single" w:sz="4" w:space="0" w:color="auto"/>
              <w:right w:val="single" w:sz="4" w:space="0" w:color="auto"/>
            </w:tcBorders>
          </w:tcPr>
          <w:p w:rsidR="00214961" w:rsidRPr="00063F7C" w:rsidRDefault="00214961" w:rsidP="0097444A">
            <w:pPr>
              <w:rPr>
                <w:rFonts w:ascii="Times New Roman" w:eastAsia="Times New Roman"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tcPr>
          <w:p w:rsidR="00214961" w:rsidRDefault="00214961" w:rsidP="0097444A">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Cs/>
                <w:sz w:val="24"/>
                <w:szCs w:val="24"/>
              </w:rPr>
              <w:t>плоской и пространственной разметки заготовок и развертки деталей</w:t>
            </w:r>
          </w:p>
          <w:p w:rsidR="00214961" w:rsidRDefault="00214961" w:rsidP="0097444A">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Cs/>
                <w:sz w:val="24"/>
                <w:szCs w:val="24"/>
              </w:rPr>
              <w:t xml:space="preserve">правки деталей сложных машиностроительных изделий </w:t>
            </w:r>
          </w:p>
          <w:p w:rsidR="00214961" w:rsidRDefault="00214961" w:rsidP="0097444A">
            <w:pPr>
              <w:widowControl w:val="0"/>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опиливания плоских поверхностей заготовок деталей</w:t>
            </w:r>
          </w:p>
          <w:p w:rsidR="00214961" w:rsidRDefault="00214961" w:rsidP="0097444A">
            <w:pPr>
              <w:widowControl w:val="0"/>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опиливания фасонных поверхностей заготовок деталей по шаблону или разметке</w:t>
            </w:r>
          </w:p>
          <w:p w:rsidR="00214961" w:rsidRDefault="00214961" w:rsidP="0097444A">
            <w:pPr>
              <w:widowControl w:val="0"/>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шабровки плоских и цилиндрических поверхностей заготовок деталей</w:t>
            </w:r>
          </w:p>
          <w:p w:rsidR="00214961" w:rsidRDefault="00214961" w:rsidP="0097444A">
            <w:pPr>
              <w:widowControl w:val="0"/>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притирки плоских, цилиндрических и конических поверхностей заготовок деталей</w:t>
            </w:r>
          </w:p>
          <w:p w:rsidR="00214961" w:rsidRDefault="00214961" w:rsidP="0097444A">
            <w:pPr>
              <w:widowControl w:val="0"/>
              <w:autoSpaceDE w:val="0"/>
              <w:autoSpaceDN w:val="0"/>
              <w:adjustRightInd w:val="0"/>
              <w:rPr>
                <w:rFonts w:ascii="Times New Roman" w:hAnsi="Times New Roman" w:cs="Times New Roman"/>
                <w:bCs/>
                <w:sz w:val="24"/>
                <w:szCs w:val="24"/>
              </w:rPr>
            </w:pPr>
            <w:proofErr w:type="spellStart"/>
            <w:r>
              <w:rPr>
                <w:rFonts w:ascii="Times New Roman" w:hAnsi="Times New Roman" w:cs="Times New Roman"/>
                <w:bCs/>
                <w:sz w:val="24"/>
                <w:szCs w:val="24"/>
              </w:rPr>
              <w:t>припиливания</w:t>
            </w:r>
            <w:proofErr w:type="spellEnd"/>
            <w:r>
              <w:rPr>
                <w:rFonts w:ascii="Times New Roman" w:hAnsi="Times New Roman" w:cs="Times New Roman"/>
                <w:bCs/>
                <w:sz w:val="24"/>
                <w:szCs w:val="24"/>
              </w:rPr>
              <w:t>, шабровки и притирки пазов деталей</w:t>
            </w:r>
          </w:p>
          <w:p w:rsidR="00214961" w:rsidRDefault="00214961" w:rsidP="0097444A">
            <w:pPr>
              <w:widowControl w:val="0"/>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обработки отверстий в деталях по разметке или кондуктору на сверлильных станках и с использованием ручных механизированных инструментов</w:t>
            </w:r>
          </w:p>
          <w:p w:rsidR="00214961" w:rsidRDefault="00214961" w:rsidP="0097444A">
            <w:pPr>
              <w:widowControl w:val="0"/>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развертывания отверстий в деталях вручную</w:t>
            </w:r>
          </w:p>
          <w:p w:rsidR="00214961" w:rsidRDefault="00214961" w:rsidP="0097444A">
            <w:pPr>
              <w:widowControl w:val="0"/>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нарезания резьбы в отверстиях деталей метчиками и плашками</w:t>
            </w:r>
          </w:p>
          <w:p w:rsidR="00214961" w:rsidRDefault="00214961" w:rsidP="0097444A">
            <w:pPr>
              <w:widowControl w:val="0"/>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xml:space="preserve">полного изготовления деталей сложных </w:t>
            </w:r>
            <w:r>
              <w:rPr>
                <w:rFonts w:ascii="Times New Roman" w:hAnsi="Times New Roman" w:cs="Times New Roman"/>
                <w:bCs/>
                <w:sz w:val="24"/>
                <w:szCs w:val="24"/>
              </w:rPr>
              <w:lastRenderedPageBreak/>
              <w:t>машиностроительных изделий заточки слесарных инструментов и сверл</w:t>
            </w:r>
          </w:p>
          <w:p w:rsidR="00214961" w:rsidRPr="00437C71" w:rsidRDefault="00214961" w:rsidP="0097444A">
            <w:pPr>
              <w:rPr>
                <w:rFonts w:ascii="Times New Roman" w:hAnsi="Times New Roman"/>
                <w:sz w:val="24"/>
                <w:szCs w:val="24"/>
              </w:rPr>
            </w:pPr>
            <w:r>
              <w:rPr>
                <w:rFonts w:ascii="Times New Roman" w:hAnsi="Times New Roman" w:cs="Times New Roman"/>
                <w:bCs/>
                <w:sz w:val="24"/>
                <w:szCs w:val="24"/>
              </w:rPr>
              <w:t>статической и динамической балансировки деталей сложной конфигурации</w:t>
            </w:r>
          </w:p>
        </w:tc>
      </w:tr>
      <w:tr w:rsidR="00214961" w:rsidRPr="00985111" w:rsidTr="004D1D0E">
        <w:trPr>
          <w:trHeight w:val="20"/>
        </w:trPr>
        <w:tc>
          <w:tcPr>
            <w:tcW w:w="1242" w:type="dxa"/>
            <w:vMerge/>
          </w:tcPr>
          <w:p w:rsidR="00214961" w:rsidRPr="00985111" w:rsidRDefault="00214961" w:rsidP="0097444A">
            <w:pPr>
              <w:suppressAutoHyphens/>
              <w:jc w:val="center"/>
              <w:rPr>
                <w:rFonts w:ascii="Times New Roman" w:eastAsia="Times New Roman" w:hAnsi="Times New Roman" w:cs="Times New Roman"/>
                <w:b/>
                <w:bCs/>
                <w:i/>
                <w:sz w:val="24"/>
                <w:szCs w:val="24"/>
                <w:u w:val="single"/>
                <w:lang w:eastAsia="ru-RU"/>
              </w:rPr>
            </w:pPr>
          </w:p>
        </w:tc>
        <w:tc>
          <w:tcPr>
            <w:tcW w:w="2268" w:type="dxa"/>
            <w:vMerge/>
            <w:tcBorders>
              <w:right w:val="single" w:sz="4" w:space="0" w:color="auto"/>
            </w:tcBorders>
          </w:tcPr>
          <w:p w:rsidR="00214961" w:rsidRPr="00063F7C" w:rsidRDefault="00214961" w:rsidP="0097444A">
            <w:pPr>
              <w:rPr>
                <w:rFonts w:ascii="Times New Roman" w:eastAsia="Times New Roman" w:hAnsi="Times New Roman" w:cs="Times New Roman"/>
                <w:sz w:val="24"/>
                <w:szCs w:val="24"/>
                <w:lang w:eastAsia="ru-RU"/>
              </w:rPr>
            </w:pPr>
          </w:p>
        </w:tc>
        <w:tc>
          <w:tcPr>
            <w:tcW w:w="2552" w:type="dxa"/>
            <w:vMerge/>
            <w:tcBorders>
              <w:left w:val="single" w:sz="4" w:space="0" w:color="auto"/>
              <w:right w:val="single" w:sz="4" w:space="0" w:color="auto"/>
            </w:tcBorders>
          </w:tcPr>
          <w:p w:rsidR="00214961" w:rsidRPr="00063F7C" w:rsidRDefault="00214961" w:rsidP="0097444A">
            <w:pPr>
              <w:rPr>
                <w:rFonts w:ascii="Times New Roman" w:eastAsia="Times New Roman"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tcPr>
          <w:p w:rsidR="00214961" w:rsidRDefault="00214961" w:rsidP="0097444A">
            <w:pPr>
              <w:widowControl w:val="0"/>
              <w:tabs>
                <w:tab w:val="left" w:pos="118"/>
              </w:tabs>
              <w:autoSpaceDE w:val="0"/>
              <w:autoSpaceDN w:val="0"/>
              <w:adjustRightInd w:val="0"/>
              <w:rPr>
                <w:rFonts w:ascii="Times New Roman" w:hAnsi="Times New Roman" w:cs="Times New Roman"/>
                <w:b/>
                <w:sz w:val="24"/>
                <w:szCs w:val="24"/>
              </w:rPr>
            </w:pPr>
            <w:r>
              <w:rPr>
                <w:rFonts w:ascii="Times New Roman" w:hAnsi="Times New Roman" w:cs="Times New Roman"/>
                <w:bCs/>
                <w:sz w:val="24"/>
                <w:szCs w:val="24"/>
              </w:rPr>
              <w:t>подготовки рабочего места к выполнению технологической операции сборки</w:t>
            </w:r>
          </w:p>
          <w:p w:rsidR="00214961" w:rsidRDefault="00214961" w:rsidP="0097444A">
            <w:pPr>
              <w:widowControl w:val="0"/>
              <w:tabs>
                <w:tab w:val="left" w:pos="118"/>
              </w:tabs>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анализа исходных данных для сборки</w:t>
            </w:r>
          </w:p>
          <w:p w:rsidR="00214961" w:rsidRDefault="00214961" w:rsidP="0097444A">
            <w:pPr>
              <w:widowControl w:val="0"/>
              <w:tabs>
                <w:tab w:val="left" w:pos="118"/>
              </w:tabs>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расчета посадок, сил запрессовки, температур нагрева (охлаждения) при тепловой сборке</w:t>
            </w:r>
          </w:p>
          <w:p w:rsidR="00214961" w:rsidRDefault="00214961" w:rsidP="0097444A">
            <w:pPr>
              <w:widowControl w:val="0"/>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подготовки слесарно-монтажных, контрольно-измерительных инструментов и приспособлений к выполнению технологической операции сборки сложных узлов и механизмов</w:t>
            </w:r>
          </w:p>
          <w:p w:rsidR="00214961" w:rsidRDefault="00214961" w:rsidP="0097444A">
            <w:pPr>
              <w:widowControl w:val="0"/>
              <w:tabs>
                <w:tab w:val="left" w:pos="0"/>
              </w:tabs>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сборки резьбовых и прессовых соединений с контролем силы затяжки</w:t>
            </w:r>
          </w:p>
          <w:p w:rsidR="00214961" w:rsidRDefault="00214961" w:rsidP="0097444A">
            <w:pPr>
              <w:widowControl w:val="0"/>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сборки соединений с плоскими стыками</w:t>
            </w:r>
          </w:p>
          <w:p w:rsidR="00214961" w:rsidRDefault="00214961" w:rsidP="0097444A">
            <w:pPr>
              <w:widowControl w:val="0"/>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сборки шпоночных и штифтовых соединений</w:t>
            </w:r>
          </w:p>
          <w:p w:rsidR="00214961" w:rsidRDefault="00214961" w:rsidP="0097444A">
            <w:pPr>
              <w:widowControl w:val="0"/>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сборки клеевых соединений</w:t>
            </w:r>
          </w:p>
          <w:p w:rsidR="00214961" w:rsidRDefault="00214961" w:rsidP="0097444A">
            <w:pPr>
              <w:widowControl w:val="0"/>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клепки при сборке сложных машиностроительных изделий, их узлов и механизмов</w:t>
            </w:r>
          </w:p>
          <w:p w:rsidR="00214961" w:rsidRDefault="00214961" w:rsidP="0097444A">
            <w:pPr>
              <w:widowControl w:val="0"/>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пайки деталей сложных машиностроительных изделий</w:t>
            </w:r>
          </w:p>
          <w:p w:rsidR="00214961" w:rsidRDefault="00214961" w:rsidP="0097444A">
            <w:pPr>
              <w:widowControl w:val="0"/>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сборки и регулировки подшипниковых узлов на подшипниках качения и скольжения</w:t>
            </w:r>
          </w:p>
          <w:p w:rsidR="00214961" w:rsidRDefault="00214961" w:rsidP="0097444A">
            <w:pPr>
              <w:widowControl w:val="0"/>
              <w:tabs>
                <w:tab w:val="left" w:pos="387"/>
              </w:tabs>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xml:space="preserve">сборки, обкатки и регулировки зубчатых, </w:t>
            </w:r>
            <w:proofErr w:type="spellStart"/>
            <w:r>
              <w:rPr>
                <w:rFonts w:ascii="Times New Roman" w:hAnsi="Times New Roman" w:cs="Times New Roman"/>
                <w:bCs/>
                <w:sz w:val="24"/>
                <w:szCs w:val="24"/>
              </w:rPr>
              <w:t>шарико</w:t>
            </w:r>
            <w:proofErr w:type="spellEnd"/>
            <w:r>
              <w:rPr>
                <w:rFonts w:ascii="Times New Roman" w:hAnsi="Times New Roman" w:cs="Times New Roman"/>
                <w:bCs/>
                <w:sz w:val="24"/>
                <w:szCs w:val="24"/>
              </w:rPr>
              <w:t>-винтовых и винтовых передач</w:t>
            </w:r>
          </w:p>
          <w:p w:rsidR="00214961" w:rsidRDefault="00214961" w:rsidP="0097444A">
            <w:pPr>
              <w:widowControl w:val="0"/>
              <w:tabs>
                <w:tab w:val="left" w:pos="387"/>
              </w:tabs>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взаимной притирки пар деталей в сложных машиностроительных изделиях, их узлах и механизмах с плоскими, цилиндрическими и коническими сопряжениями</w:t>
            </w:r>
          </w:p>
          <w:p w:rsidR="00214961" w:rsidRPr="00437C71" w:rsidRDefault="00214961" w:rsidP="0097444A">
            <w:pPr>
              <w:rPr>
                <w:rFonts w:ascii="Times New Roman" w:hAnsi="Times New Roman"/>
                <w:sz w:val="24"/>
                <w:szCs w:val="24"/>
              </w:rPr>
            </w:pPr>
            <w:r>
              <w:rPr>
                <w:rFonts w:ascii="Times New Roman" w:hAnsi="Times New Roman" w:cs="Times New Roman"/>
                <w:bCs/>
                <w:sz w:val="24"/>
                <w:szCs w:val="24"/>
              </w:rPr>
              <w:t xml:space="preserve">выполнения полной сборки и </w:t>
            </w:r>
            <w:r>
              <w:rPr>
                <w:rFonts w:ascii="Times New Roman" w:hAnsi="Times New Roman" w:cs="Times New Roman"/>
                <w:bCs/>
                <w:sz w:val="24"/>
                <w:szCs w:val="24"/>
              </w:rPr>
              <w:lastRenderedPageBreak/>
              <w:t>смазки сложных машиностроительных изделий, их узлов и механизмов</w:t>
            </w:r>
          </w:p>
        </w:tc>
      </w:tr>
      <w:tr w:rsidR="00214961" w:rsidRPr="00985111" w:rsidTr="004D1D0E">
        <w:trPr>
          <w:trHeight w:val="982"/>
        </w:trPr>
        <w:tc>
          <w:tcPr>
            <w:tcW w:w="1242" w:type="dxa"/>
            <w:vMerge/>
            <w:tcBorders>
              <w:bottom w:val="single" w:sz="4" w:space="0" w:color="auto"/>
            </w:tcBorders>
          </w:tcPr>
          <w:p w:rsidR="00214961" w:rsidRPr="00985111" w:rsidRDefault="00214961" w:rsidP="0097444A">
            <w:pPr>
              <w:suppressAutoHyphens/>
              <w:jc w:val="center"/>
              <w:rPr>
                <w:rFonts w:ascii="Times New Roman" w:eastAsia="Times New Roman" w:hAnsi="Times New Roman" w:cs="Times New Roman"/>
                <w:b/>
                <w:bCs/>
                <w:i/>
                <w:sz w:val="24"/>
                <w:szCs w:val="24"/>
                <w:u w:val="single"/>
                <w:lang w:eastAsia="ru-RU"/>
              </w:rPr>
            </w:pPr>
          </w:p>
        </w:tc>
        <w:tc>
          <w:tcPr>
            <w:tcW w:w="2268" w:type="dxa"/>
            <w:vMerge/>
            <w:tcBorders>
              <w:bottom w:val="single" w:sz="4" w:space="0" w:color="auto"/>
              <w:right w:val="single" w:sz="4" w:space="0" w:color="auto"/>
            </w:tcBorders>
          </w:tcPr>
          <w:p w:rsidR="00214961" w:rsidRPr="00063F7C" w:rsidRDefault="00214961" w:rsidP="0097444A">
            <w:pPr>
              <w:rPr>
                <w:rFonts w:ascii="Times New Roman" w:eastAsia="Times New Roman" w:hAnsi="Times New Roman" w:cs="Times New Roman"/>
                <w:sz w:val="24"/>
                <w:szCs w:val="24"/>
                <w:lang w:eastAsia="ru-RU"/>
              </w:rPr>
            </w:pPr>
          </w:p>
        </w:tc>
        <w:tc>
          <w:tcPr>
            <w:tcW w:w="2552" w:type="dxa"/>
            <w:vMerge/>
            <w:tcBorders>
              <w:left w:val="single" w:sz="4" w:space="0" w:color="auto"/>
              <w:bottom w:val="single" w:sz="4" w:space="0" w:color="auto"/>
              <w:right w:val="single" w:sz="4" w:space="0" w:color="auto"/>
            </w:tcBorders>
          </w:tcPr>
          <w:p w:rsidR="00214961" w:rsidRPr="00437C71" w:rsidRDefault="00214961" w:rsidP="0097444A">
            <w:pPr>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214961" w:rsidRDefault="00214961" w:rsidP="0097444A">
            <w:pPr>
              <w:widowControl w:val="0"/>
              <w:tabs>
                <w:tab w:val="left" w:pos="118"/>
              </w:tabs>
              <w:autoSpaceDE w:val="0"/>
              <w:autoSpaceDN w:val="0"/>
              <w:adjustRightInd w:val="0"/>
              <w:rPr>
                <w:rFonts w:ascii="Times New Roman" w:hAnsi="Times New Roman" w:cs="Times New Roman"/>
                <w:b/>
                <w:sz w:val="24"/>
                <w:szCs w:val="24"/>
              </w:rPr>
            </w:pPr>
            <w:r>
              <w:rPr>
                <w:rFonts w:ascii="Times New Roman" w:hAnsi="Times New Roman" w:cs="Times New Roman"/>
                <w:bCs/>
                <w:sz w:val="24"/>
                <w:szCs w:val="24"/>
              </w:rPr>
              <w:t>подготовки рабочего места к выполнению технологической операции по испытанию сложных машиностроительных изделий, их деталей, узлов и механизмов</w:t>
            </w:r>
          </w:p>
          <w:p w:rsidR="00214961" w:rsidRDefault="00214961" w:rsidP="0097444A">
            <w:pPr>
              <w:widowControl w:val="0"/>
              <w:tabs>
                <w:tab w:val="left" w:pos="118"/>
              </w:tabs>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анализа исходных данных для испытания сложных машиностроительных изделий, их деталей, узлов и механизмов</w:t>
            </w:r>
          </w:p>
          <w:p w:rsidR="00214961" w:rsidRDefault="00214961" w:rsidP="0097444A">
            <w:pPr>
              <w:widowControl w:val="0"/>
              <w:tabs>
                <w:tab w:val="left" w:pos="118"/>
              </w:tabs>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подготовки слесарно-монтажных, контрольно-измерительных инструментов и приспособлений к выполнению технологической операции по испытанию сложных машиностроительных изделий, их деталей, узлов и механизмов</w:t>
            </w:r>
          </w:p>
          <w:p w:rsidR="00214961" w:rsidRDefault="00214961" w:rsidP="0097444A">
            <w:pPr>
              <w:widowControl w:val="0"/>
              <w:tabs>
                <w:tab w:val="left" w:pos="118"/>
              </w:tabs>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подготовки сложных машиностроительных изделий, их деталей и узлов к гидравлическим, пневматическим и механическим испытаниям</w:t>
            </w:r>
          </w:p>
          <w:p w:rsidR="00214961" w:rsidRDefault="00214961" w:rsidP="0097444A">
            <w:pPr>
              <w:widowControl w:val="0"/>
              <w:tabs>
                <w:tab w:val="left" w:pos="118"/>
              </w:tabs>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проведения гидравлических, пневматических и механических испытаний на стендах и прессах сложных машиностроительных изделий, их деталей и узлов</w:t>
            </w:r>
          </w:p>
          <w:p w:rsidR="00214961" w:rsidRDefault="00214961" w:rsidP="0097444A">
            <w:pPr>
              <w:widowControl w:val="0"/>
              <w:tabs>
                <w:tab w:val="left" w:pos="118"/>
              </w:tabs>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контроля параметров сложных машиностроительных изделий, их деталей, узлов и механизмов в процессе испытаний</w:t>
            </w:r>
          </w:p>
          <w:p w:rsidR="00214961" w:rsidRPr="00437C71" w:rsidRDefault="00214961" w:rsidP="0097444A">
            <w:pPr>
              <w:rPr>
                <w:rFonts w:ascii="Times New Roman" w:hAnsi="Times New Roman"/>
                <w:sz w:val="24"/>
                <w:szCs w:val="24"/>
              </w:rPr>
            </w:pPr>
            <w:r>
              <w:rPr>
                <w:rFonts w:ascii="Times New Roman" w:hAnsi="Times New Roman" w:cs="Times New Roman"/>
                <w:bCs/>
                <w:sz w:val="24"/>
                <w:szCs w:val="24"/>
              </w:rPr>
              <w:t>фиксации результатов испытаний сложных машиностроительных</w:t>
            </w:r>
            <w:r>
              <w:rPr>
                <w:rFonts w:ascii="Times New Roman" w:hAnsi="Times New Roman" w:cs="Times New Roman"/>
                <w:b/>
                <w:sz w:val="24"/>
                <w:szCs w:val="24"/>
              </w:rPr>
              <w:t xml:space="preserve"> </w:t>
            </w:r>
            <w:r>
              <w:rPr>
                <w:rFonts w:ascii="Times New Roman" w:hAnsi="Times New Roman" w:cs="Times New Roman"/>
                <w:bCs/>
                <w:sz w:val="24"/>
                <w:szCs w:val="24"/>
              </w:rPr>
              <w:t>изделий, их деталей, узлов и механизмов</w:t>
            </w:r>
          </w:p>
        </w:tc>
      </w:tr>
      <w:tr w:rsidR="00214961" w:rsidRPr="00985111" w:rsidTr="004D1D0E">
        <w:trPr>
          <w:trHeight w:val="20"/>
        </w:trPr>
        <w:tc>
          <w:tcPr>
            <w:tcW w:w="1242" w:type="dxa"/>
            <w:vMerge w:val="restart"/>
            <w:tcBorders>
              <w:right w:val="single" w:sz="4" w:space="0" w:color="auto"/>
            </w:tcBorders>
          </w:tcPr>
          <w:p w:rsidR="00214961" w:rsidRPr="00CF23D2" w:rsidRDefault="00214961" w:rsidP="0097444A">
            <w:pPr>
              <w:suppressAutoHyphens/>
              <w:jc w:val="center"/>
              <w:rPr>
                <w:rFonts w:ascii="Times New Roman" w:eastAsia="Times New Roman" w:hAnsi="Times New Roman" w:cs="Times New Roman"/>
                <w:b/>
                <w:sz w:val="24"/>
                <w:szCs w:val="24"/>
                <w:lang w:eastAsia="ru-RU"/>
              </w:rPr>
            </w:pPr>
          </w:p>
        </w:tc>
        <w:tc>
          <w:tcPr>
            <w:tcW w:w="2268" w:type="dxa"/>
            <w:vMerge/>
            <w:tcBorders>
              <w:left w:val="single" w:sz="4" w:space="0" w:color="auto"/>
              <w:right w:val="single" w:sz="4" w:space="0" w:color="auto"/>
            </w:tcBorders>
          </w:tcPr>
          <w:p w:rsidR="00214961" w:rsidRPr="00063F7C" w:rsidRDefault="00214961" w:rsidP="0097444A">
            <w:pPr>
              <w:rPr>
                <w:rFonts w:ascii="Times New Roman" w:eastAsia="Times New Roman" w:hAnsi="Times New Roman" w:cs="Times New Roman"/>
                <w:sz w:val="24"/>
                <w:szCs w:val="24"/>
                <w:lang w:eastAsia="ru-RU"/>
              </w:rPr>
            </w:pPr>
          </w:p>
        </w:tc>
        <w:tc>
          <w:tcPr>
            <w:tcW w:w="2552" w:type="dxa"/>
            <w:vMerge/>
            <w:tcBorders>
              <w:left w:val="single" w:sz="4" w:space="0" w:color="auto"/>
              <w:right w:val="single" w:sz="4" w:space="0" w:color="auto"/>
            </w:tcBorders>
          </w:tcPr>
          <w:p w:rsidR="00214961" w:rsidRPr="00437C71" w:rsidRDefault="00214961" w:rsidP="0097444A">
            <w:pPr>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214961" w:rsidRDefault="00214961" w:rsidP="0097444A">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Cs/>
                <w:sz w:val="24"/>
                <w:szCs w:val="24"/>
              </w:rPr>
              <w:t xml:space="preserve">выбора инструмента и приспособлений для демонтажа, монтажа, сборки и разборки механизмов </w:t>
            </w:r>
            <w:r>
              <w:rPr>
                <w:rFonts w:ascii="Times New Roman" w:hAnsi="Times New Roman" w:cs="Times New Roman"/>
                <w:bCs/>
                <w:sz w:val="24"/>
                <w:szCs w:val="24"/>
              </w:rPr>
              <w:lastRenderedPageBreak/>
              <w:t>оборудования средней сложности</w:t>
            </w:r>
          </w:p>
          <w:p w:rsidR="00214961" w:rsidRDefault="00214961" w:rsidP="0097444A">
            <w:pPr>
              <w:widowControl w:val="0"/>
              <w:tabs>
                <w:tab w:val="left" w:pos="118"/>
              </w:tabs>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демонтажа, монтажа механизмов оборудования средней сложности</w:t>
            </w:r>
          </w:p>
          <w:p w:rsidR="00214961" w:rsidRDefault="00214961" w:rsidP="0097444A">
            <w:pPr>
              <w:widowControl w:val="0"/>
              <w:tabs>
                <w:tab w:val="left" w:pos="118"/>
              </w:tabs>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сборки, разборки механизмов оборудования средней сложности</w:t>
            </w:r>
          </w:p>
          <w:p w:rsidR="00214961" w:rsidRDefault="00214961" w:rsidP="0097444A">
            <w:pPr>
              <w:widowControl w:val="0"/>
              <w:tabs>
                <w:tab w:val="left" w:pos="118"/>
              </w:tabs>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выполнения смазочных работ</w:t>
            </w:r>
          </w:p>
          <w:p w:rsidR="00214961" w:rsidRPr="00437C71" w:rsidRDefault="00214961" w:rsidP="0097444A">
            <w:pPr>
              <w:rPr>
                <w:rFonts w:ascii="Times New Roman" w:hAnsi="Times New Roman"/>
                <w:sz w:val="24"/>
                <w:szCs w:val="24"/>
              </w:rPr>
            </w:pPr>
            <w:r>
              <w:rPr>
                <w:rFonts w:ascii="Times New Roman" w:hAnsi="Times New Roman" w:cs="Times New Roman"/>
                <w:bCs/>
                <w:sz w:val="24"/>
                <w:szCs w:val="24"/>
              </w:rPr>
              <w:t>контроля взаимного расположения узлов и деталей механизмов оборудования средней сложности после сборки и монтажа</w:t>
            </w:r>
          </w:p>
        </w:tc>
      </w:tr>
      <w:tr w:rsidR="00214961" w:rsidRPr="00985111" w:rsidTr="004D1D0E">
        <w:trPr>
          <w:trHeight w:val="20"/>
        </w:trPr>
        <w:tc>
          <w:tcPr>
            <w:tcW w:w="1242" w:type="dxa"/>
            <w:vMerge/>
            <w:tcBorders>
              <w:right w:val="single" w:sz="4" w:space="0" w:color="auto"/>
            </w:tcBorders>
          </w:tcPr>
          <w:p w:rsidR="00214961" w:rsidRPr="00CF23D2" w:rsidRDefault="00214961" w:rsidP="0097444A">
            <w:pPr>
              <w:suppressAutoHyphens/>
              <w:jc w:val="center"/>
              <w:rPr>
                <w:rFonts w:ascii="Times New Roman" w:eastAsia="Times New Roman" w:hAnsi="Times New Roman" w:cs="Times New Roman"/>
                <w:b/>
                <w:sz w:val="24"/>
                <w:szCs w:val="24"/>
                <w:lang w:eastAsia="ru-RU"/>
              </w:rPr>
            </w:pPr>
          </w:p>
        </w:tc>
        <w:tc>
          <w:tcPr>
            <w:tcW w:w="2268" w:type="dxa"/>
            <w:vMerge/>
            <w:tcBorders>
              <w:left w:val="single" w:sz="4" w:space="0" w:color="auto"/>
              <w:right w:val="single" w:sz="4" w:space="0" w:color="auto"/>
            </w:tcBorders>
          </w:tcPr>
          <w:p w:rsidR="00214961" w:rsidRPr="00063F7C" w:rsidRDefault="00214961" w:rsidP="0097444A">
            <w:pPr>
              <w:rPr>
                <w:rFonts w:ascii="Times New Roman" w:eastAsia="Times New Roman" w:hAnsi="Times New Roman" w:cs="Times New Roman"/>
                <w:sz w:val="24"/>
                <w:szCs w:val="24"/>
                <w:lang w:eastAsia="ru-RU"/>
              </w:rPr>
            </w:pPr>
          </w:p>
        </w:tc>
        <w:tc>
          <w:tcPr>
            <w:tcW w:w="2552" w:type="dxa"/>
            <w:vMerge/>
            <w:tcBorders>
              <w:left w:val="single" w:sz="4" w:space="0" w:color="auto"/>
              <w:right w:val="single" w:sz="4" w:space="0" w:color="auto"/>
            </w:tcBorders>
          </w:tcPr>
          <w:p w:rsidR="00214961" w:rsidRPr="00437C71" w:rsidRDefault="00214961" w:rsidP="0097444A">
            <w:pPr>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214961" w:rsidRDefault="00214961" w:rsidP="0097444A">
            <w:pPr>
              <w:widowControl w:val="0"/>
              <w:tabs>
                <w:tab w:val="left" w:pos="118"/>
              </w:tabs>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изучения конструкторской и технологической документации на ремонтируемые механизмы оборудования средней сложности</w:t>
            </w:r>
          </w:p>
          <w:p w:rsidR="00214961" w:rsidRDefault="00214961" w:rsidP="0097444A">
            <w:pPr>
              <w:widowControl w:val="0"/>
              <w:tabs>
                <w:tab w:val="left" w:pos="118"/>
                <w:tab w:val="left" w:pos="271"/>
              </w:tabs>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подготовки рабочего места при ремонте механизмов оборудования средней сложности</w:t>
            </w:r>
          </w:p>
          <w:p w:rsidR="00214961" w:rsidRDefault="00214961" w:rsidP="0097444A">
            <w:pPr>
              <w:widowControl w:val="0"/>
              <w:tabs>
                <w:tab w:val="left" w:pos="118"/>
                <w:tab w:val="left" w:pos="271"/>
              </w:tabs>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выбора оборудования, инструмента и приспособлений для ремонта механизмов оборудования средней сложности</w:t>
            </w:r>
          </w:p>
          <w:p w:rsidR="00214961" w:rsidRDefault="00214961" w:rsidP="0097444A">
            <w:pPr>
              <w:widowControl w:val="0"/>
              <w:tabs>
                <w:tab w:val="left" w:pos="118"/>
                <w:tab w:val="left" w:pos="271"/>
              </w:tabs>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слесарной обработки деталей и узлов механизмов оборудования средней сложности с точностью до 7-го квалитета</w:t>
            </w:r>
          </w:p>
          <w:p w:rsidR="00214961" w:rsidRPr="00437C71" w:rsidRDefault="00214961" w:rsidP="0097444A">
            <w:pPr>
              <w:rPr>
                <w:rFonts w:ascii="Times New Roman" w:hAnsi="Times New Roman"/>
                <w:sz w:val="24"/>
                <w:szCs w:val="24"/>
              </w:rPr>
            </w:pPr>
            <w:r>
              <w:rPr>
                <w:rFonts w:ascii="Times New Roman" w:hAnsi="Times New Roman" w:cs="Times New Roman"/>
                <w:bCs/>
                <w:sz w:val="24"/>
                <w:szCs w:val="24"/>
              </w:rPr>
              <w:t>сверления, зенкерования и развертывания отверстий в деталях механизмов оборудования средней сложности с точностью до 7-го квалитета</w:t>
            </w:r>
          </w:p>
        </w:tc>
      </w:tr>
      <w:tr w:rsidR="00214961" w:rsidRPr="00985111" w:rsidTr="004D1D0E">
        <w:trPr>
          <w:trHeight w:val="20"/>
        </w:trPr>
        <w:tc>
          <w:tcPr>
            <w:tcW w:w="1242" w:type="dxa"/>
            <w:vMerge/>
            <w:tcBorders>
              <w:right w:val="single" w:sz="4" w:space="0" w:color="auto"/>
            </w:tcBorders>
          </w:tcPr>
          <w:p w:rsidR="00214961" w:rsidRPr="00CF23D2" w:rsidRDefault="00214961" w:rsidP="0097444A">
            <w:pPr>
              <w:suppressAutoHyphens/>
              <w:jc w:val="center"/>
              <w:rPr>
                <w:rFonts w:ascii="Times New Roman" w:eastAsia="Times New Roman" w:hAnsi="Times New Roman" w:cs="Times New Roman"/>
                <w:b/>
                <w:sz w:val="24"/>
                <w:szCs w:val="24"/>
                <w:lang w:eastAsia="ru-RU"/>
              </w:rPr>
            </w:pPr>
          </w:p>
        </w:tc>
        <w:tc>
          <w:tcPr>
            <w:tcW w:w="2268" w:type="dxa"/>
            <w:vMerge/>
            <w:tcBorders>
              <w:left w:val="single" w:sz="4" w:space="0" w:color="auto"/>
              <w:right w:val="single" w:sz="4" w:space="0" w:color="auto"/>
            </w:tcBorders>
          </w:tcPr>
          <w:p w:rsidR="00214961" w:rsidRPr="00063F7C" w:rsidRDefault="00214961" w:rsidP="0097444A">
            <w:pPr>
              <w:rPr>
                <w:rFonts w:ascii="Times New Roman" w:eastAsia="Times New Roman" w:hAnsi="Times New Roman" w:cs="Times New Roman"/>
                <w:sz w:val="24"/>
                <w:szCs w:val="24"/>
                <w:lang w:eastAsia="ru-RU"/>
              </w:rPr>
            </w:pPr>
          </w:p>
        </w:tc>
        <w:tc>
          <w:tcPr>
            <w:tcW w:w="2552" w:type="dxa"/>
            <w:vMerge/>
            <w:tcBorders>
              <w:left w:val="single" w:sz="4" w:space="0" w:color="auto"/>
              <w:right w:val="single" w:sz="4" w:space="0" w:color="auto"/>
            </w:tcBorders>
          </w:tcPr>
          <w:p w:rsidR="00214961" w:rsidRPr="00437C71" w:rsidRDefault="00214961" w:rsidP="0097444A">
            <w:pPr>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214961" w:rsidRDefault="00214961" w:rsidP="0097444A">
            <w:pPr>
              <w:widowControl w:val="0"/>
              <w:tabs>
                <w:tab w:val="left" w:pos="0"/>
              </w:tabs>
              <w:autoSpaceDE w:val="0"/>
              <w:autoSpaceDN w:val="0"/>
              <w:adjustRightInd w:val="0"/>
              <w:rPr>
                <w:rFonts w:ascii="Times New Roman" w:hAnsi="Times New Roman" w:cs="Times New Roman"/>
                <w:b/>
                <w:sz w:val="24"/>
                <w:szCs w:val="24"/>
              </w:rPr>
            </w:pPr>
            <w:r>
              <w:rPr>
                <w:rFonts w:ascii="Times New Roman" w:hAnsi="Times New Roman" w:cs="Times New Roman"/>
                <w:bCs/>
                <w:sz w:val="24"/>
                <w:szCs w:val="24"/>
              </w:rPr>
              <w:t>изучения конструкторской и технологической документации на регулируемое простое оборудование</w:t>
            </w:r>
          </w:p>
          <w:p w:rsidR="00214961" w:rsidRDefault="00214961" w:rsidP="0097444A">
            <w:pPr>
              <w:widowControl w:val="0"/>
              <w:tabs>
                <w:tab w:val="left" w:pos="0"/>
              </w:tabs>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подготовки рабочего места при регулировке простого оборудования</w:t>
            </w:r>
          </w:p>
          <w:p w:rsidR="00214961" w:rsidRDefault="00214961" w:rsidP="0097444A">
            <w:pPr>
              <w:widowControl w:val="0"/>
              <w:tabs>
                <w:tab w:val="left" w:pos="0"/>
              </w:tabs>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xml:space="preserve">выбора оборудования, инструмента и приспособлений для регулировки простого </w:t>
            </w:r>
            <w:r>
              <w:rPr>
                <w:rFonts w:ascii="Times New Roman" w:hAnsi="Times New Roman" w:cs="Times New Roman"/>
                <w:bCs/>
                <w:sz w:val="24"/>
                <w:szCs w:val="24"/>
              </w:rPr>
              <w:lastRenderedPageBreak/>
              <w:t>оборудования</w:t>
            </w:r>
          </w:p>
          <w:p w:rsidR="00214961" w:rsidRDefault="00214961" w:rsidP="0097444A">
            <w:pPr>
              <w:widowControl w:val="0"/>
              <w:tabs>
                <w:tab w:val="left" w:pos="0"/>
              </w:tabs>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выполнения работ по регулировке простого оборудования</w:t>
            </w:r>
          </w:p>
          <w:p w:rsidR="00214961" w:rsidRDefault="00214961" w:rsidP="0097444A">
            <w:pPr>
              <w:widowControl w:val="0"/>
              <w:tabs>
                <w:tab w:val="left" w:pos="0"/>
              </w:tabs>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использования контрольно-измерительных инструментов для контроля качества выполняемых работ по регулировке простого оборудования</w:t>
            </w:r>
          </w:p>
          <w:p w:rsidR="00214961" w:rsidRDefault="00214961" w:rsidP="0097444A">
            <w:pPr>
              <w:widowControl w:val="0"/>
              <w:tabs>
                <w:tab w:val="left" w:pos="0"/>
              </w:tabs>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сдачи простого оборудования после регулировки и испытания</w:t>
            </w:r>
          </w:p>
          <w:p w:rsidR="00214961" w:rsidRPr="00437C71" w:rsidRDefault="00214961" w:rsidP="0097444A">
            <w:pPr>
              <w:rPr>
                <w:rFonts w:ascii="Times New Roman" w:hAnsi="Times New Roman"/>
                <w:sz w:val="24"/>
                <w:szCs w:val="24"/>
              </w:rPr>
            </w:pPr>
            <w:r>
              <w:rPr>
                <w:rFonts w:ascii="Times New Roman" w:hAnsi="Times New Roman" w:cs="Times New Roman"/>
                <w:bCs/>
                <w:sz w:val="24"/>
                <w:szCs w:val="24"/>
              </w:rPr>
              <w:t>испытания простого оборудования</w:t>
            </w:r>
          </w:p>
        </w:tc>
      </w:tr>
    </w:tbl>
    <w:p w:rsidR="00B62690" w:rsidRDefault="00B62690" w:rsidP="00B62690">
      <w:pPr>
        <w:spacing w:after="120"/>
        <w:ind w:firstLine="709"/>
        <w:rPr>
          <w:rFonts w:ascii="Times New Roman" w:hAnsi="Times New Roman" w:cs="Times New Roman"/>
          <w:bCs/>
          <w:sz w:val="24"/>
          <w:szCs w:val="24"/>
        </w:rPr>
      </w:pPr>
    </w:p>
    <w:p w:rsidR="00B62690" w:rsidRPr="00B115E3" w:rsidRDefault="00B62690" w:rsidP="00B62690">
      <w:pPr>
        <w:pStyle w:val="1f0"/>
        <w:jc w:val="left"/>
        <w:rPr>
          <w:rFonts w:ascii="Times New Roman" w:hAnsi="Times New Roman"/>
        </w:rPr>
      </w:pPr>
      <w:r>
        <w:rPr>
          <w:rFonts w:ascii="Times New Roman" w:hAnsi="Times New Roman"/>
        </w:rPr>
        <w:t xml:space="preserve">                        </w:t>
      </w:r>
      <w:r w:rsidRPr="00E11160">
        <w:rPr>
          <w:rFonts w:ascii="Times New Roman" w:hAnsi="Times New Roman"/>
        </w:rPr>
        <w:t xml:space="preserve">2. Структура и содержание </w:t>
      </w:r>
      <w:r>
        <w:rPr>
          <w:rFonts w:ascii="Times New Roman" w:hAnsi="Times New Roman"/>
        </w:rPr>
        <w:t>ДИСЦИПЛИНЫ</w:t>
      </w:r>
    </w:p>
    <w:p w:rsidR="00B62690" w:rsidRPr="00E11160" w:rsidRDefault="00B62690" w:rsidP="00B62690">
      <w:pPr>
        <w:pStyle w:val="114"/>
        <w:rPr>
          <w:rFonts w:ascii="Times New Roman" w:hAnsi="Times New Roman"/>
        </w:rPr>
      </w:pPr>
      <w:r w:rsidRPr="00E11160">
        <w:rPr>
          <w:rFonts w:ascii="Times New Roman" w:hAnsi="Times New Roman"/>
        </w:rPr>
        <w:t xml:space="preserve">2.1. Трудоемкость освоения </w:t>
      </w:r>
      <w:r>
        <w:rPr>
          <w:rFonts w:ascii="Times New Roman" w:hAnsi="Times New Roman"/>
        </w:rPr>
        <w:t>дисциплины</w:t>
      </w:r>
      <w:r w:rsidRPr="00E11160">
        <w:rPr>
          <w:rFonts w:ascii="Times New Roman" w:hAnsi="Times New Roman"/>
        </w:rPr>
        <w:t xml:space="preserve">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926"/>
        <w:gridCol w:w="2393"/>
        <w:gridCol w:w="2693"/>
      </w:tblGrid>
      <w:tr w:rsidR="00B62690" w:rsidRPr="00DB7B6A" w:rsidTr="00B62690">
        <w:trPr>
          <w:trHeight w:val="23"/>
        </w:trPr>
        <w:tc>
          <w:tcPr>
            <w:tcW w:w="2460" w:type="pct"/>
            <w:vAlign w:val="center"/>
          </w:tcPr>
          <w:p w:rsidR="00B62690" w:rsidRPr="00F70F81" w:rsidRDefault="00B62690" w:rsidP="00B62690">
            <w:pPr>
              <w:jc w:val="center"/>
              <w:rPr>
                <w:rFonts w:ascii="Times New Roman" w:hAnsi="Times New Roman" w:cs="Times New Roman"/>
                <w:b/>
                <w:sz w:val="24"/>
              </w:rPr>
            </w:pPr>
            <w:r w:rsidRPr="00F70F81">
              <w:rPr>
                <w:rFonts w:ascii="Times New Roman" w:hAnsi="Times New Roman" w:cs="Times New Roman"/>
                <w:b/>
                <w:sz w:val="24"/>
              </w:rPr>
              <w:t>Наименование составных частей дисциплины</w:t>
            </w:r>
          </w:p>
        </w:tc>
        <w:tc>
          <w:tcPr>
            <w:tcW w:w="1195" w:type="pct"/>
            <w:vAlign w:val="center"/>
          </w:tcPr>
          <w:p w:rsidR="00B62690" w:rsidRPr="00F70F81" w:rsidRDefault="00B62690" w:rsidP="00B62690">
            <w:pPr>
              <w:jc w:val="center"/>
              <w:rPr>
                <w:rFonts w:ascii="Times New Roman" w:hAnsi="Times New Roman" w:cs="Times New Roman"/>
                <w:b/>
                <w:iCs/>
                <w:sz w:val="24"/>
              </w:rPr>
            </w:pPr>
            <w:r w:rsidRPr="00F70F81">
              <w:rPr>
                <w:rFonts w:ascii="Times New Roman" w:hAnsi="Times New Roman" w:cs="Times New Roman"/>
                <w:b/>
                <w:iCs/>
                <w:sz w:val="24"/>
              </w:rPr>
              <w:t>Объем в часах</w:t>
            </w:r>
          </w:p>
        </w:tc>
        <w:tc>
          <w:tcPr>
            <w:tcW w:w="1345" w:type="pct"/>
          </w:tcPr>
          <w:p w:rsidR="00B62690" w:rsidRPr="00F70F81" w:rsidRDefault="00B62690" w:rsidP="00B62690">
            <w:pPr>
              <w:jc w:val="center"/>
              <w:rPr>
                <w:rFonts w:ascii="Times New Roman" w:hAnsi="Times New Roman" w:cs="Times New Roman"/>
                <w:b/>
                <w:iCs/>
                <w:sz w:val="24"/>
              </w:rPr>
            </w:pPr>
            <w:r w:rsidRPr="00F70F81">
              <w:rPr>
                <w:rFonts w:ascii="Times New Roman" w:hAnsi="Times New Roman" w:cs="Times New Roman"/>
                <w:b/>
                <w:sz w:val="24"/>
              </w:rPr>
              <w:t xml:space="preserve">В </w:t>
            </w:r>
            <w:proofErr w:type="spellStart"/>
            <w:r w:rsidRPr="00F70F81">
              <w:rPr>
                <w:rFonts w:ascii="Times New Roman" w:hAnsi="Times New Roman" w:cs="Times New Roman"/>
                <w:b/>
                <w:sz w:val="24"/>
              </w:rPr>
              <w:t>т.ч</w:t>
            </w:r>
            <w:proofErr w:type="spellEnd"/>
            <w:r w:rsidRPr="00F70F81">
              <w:rPr>
                <w:rFonts w:ascii="Times New Roman" w:hAnsi="Times New Roman" w:cs="Times New Roman"/>
                <w:b/>
                <w:sz w:val="24"/>
              </w:rPr>
              <w:t xml:space="preserve">. в форме </w:t>
            </w:r>
            <w:proofErr w:type="spellStart"/>
            <w:r w:rsidRPr="00F70F81">
              <w:rPr>
                <w:rFonts w:ascii="Times New Roman" w:hAnsi="Times New Roman" w:cs="Times New Roman"/>
                <w:b/>
                <w:sz w:val="24"/>
              </w:rPr>
              <w:t>практ</w:t>
            </w:r>
            <w:proofErr w:type="spellEnd"/>
            <w:r w:rsidRPr="00F70F81">
              <w:rPr>
                <w:rFonts w:ascii="Times New Roman" w:hAnsi="Times New Roman" w:cs="Times New Roman"/>
                <w:b/>
                <w:sz w:val="24"/>
              </w:rPr>
              <w:t>. подготовки</w:t>
            </w:r>
          </w:p>
        </w:tc>
      </w:tr>
      <w:tr w:rsidR="00B62690" w:rsidRPr="00DB7B6A" w:rsidTr="00B62690">
        <w:trPr>
          <w:trHeight w:val="23"/>
        </w:trPr>
        <w:tc>
          <w:tcPr>
            <w:tcW w:w="2460" w:type="pct"/>
            <w:vAlign w:val="center"/>
          </w:tcPr>
          <w:p w:rsidR="00B62690" w:rsidRPr="00F70F81" w:rsidRDefault="00B62690" w:rsidP="00B62690">
            <w:pPr>
              <w:jc w:val="both"/>
              <w:rPr>
                <w:rFonts w:ascii="Times New Roman" w:hAnsi="Times New Roman" w:cs="Times New Roman"/>
                <w:bCs/>
                <w:sz w:val="24"/>
                <w:szCs w:val="24"/>
              </w:rPr>
            </w:pPr>
            <w:r w:rsidRPr="00F70F81">
              <w:rPr>
                <w:rFonts w:ascii="Times New Roman" w:hAnsi="Times New Roman" w:cs="Times New Roman"/>
                <w:bCs/>
                <w:sz w:val="24"/>
                <w:szCs w:val="24"/>
              </w:rPr>
              <w:t>Учебные занятия</w:t>
            </w:r>
          </w:p>
        </w:tc>
        <w:tc>
          <w:tcPr>
            <w:tcW w:w="1195" w:type="pct"/>
            <w:vAlign w:val="center"/>
          </w:tcPr>
          <w:p w:rsidR="00B62690" w:rsidRPr="00F70F81" w:rsidRDefault="00B62690" w:rsidP="00214961">
            <w:pPr>
              <w:jc w:val="center"/>
              <w:rPr>
                <w:rFonts w:ascii="Times New Roman" w:hAnsi="Times New Roman" w:cs="Times New Roman"/>
                <w:bCs/>
                <w:sz w:val="24"/>
                <w:szCs w:val="24"/>
              </w:rPr>
            </w:pPr>
            <w:r>
              <w:rPr>
                <w:rFonts w:ascii="Times New Roman" w:hAnsi="Times New Roman" w:cs="Times New Roman"/>
                <w:bCs/>
                <w:sz w:val="24"/>
                <w:szCs w:val="24"/>
              </w:rPr>
              <w:t>3</w:t>
            </w:r>
            <w:r w:rsidR="00214961">
              <w:rPr>
                <w:rFonts w:ascii="Times New Roman" w:hAnsi="Times New Roman" w:cs="Times New Roman"/>
                <w:bCs/>
                <w:sz w:val="24"/>
                <w:szCs w:val="24"/>
              </w:rPr>
              <w:t>4</w:t>
            </w:r>
          </w:p>
        </w:tc>
        <w:tc>
          <w:tcPr>
            <w:tcW w:w="1345" w:type="pct"/>
            <w:vAlign w:val="center"/>
          </w:tcPr>
          <w:p w:rsidR="00B62690" w:rsidRPr="00F70F81" w:rsidRDefault="00B62690" w:rsidP="00214961">
            <w:pPr>
              <w:jc w:val="center"/>
              <w:rPr>
                <w:rFonts w:ascii="Times New Roman" w:hAnsi="Times New Roman" w:cs="Times New Roman"/>
                <w:bCs/>
                <w:sz w:val="24"/>
                <w:szCs w:val="24"/>
              </w:rPr>
            </w:pPr>
            <w:r>
              <w:rPr>
                <w:rFonts w:ascii="Times New Roman" w:hAnsi="Times New Roman" w:cs="Times New Roman"/>
                <w:bCs/>
                <w:sz w:val="24"/>
                <w:szCs w:val="24"/>
              </w:rPr>
              <w:t>1</w:t>
            </w:r>
            <w:r w:rsidR="00214961">
              <w:rPr>
                <w:rFonts w:ascii="Times New Roman" w:hAnsi="Times New Roman" w:cs="Times New Roman"/>
                <w:bCs/>
                <w:sz w:val="24"/>
                <w:szCs w:val="24"/>
              </w:rPr>
              <w:t>5</w:t>
            </w:r>
          </w:p>
        </w:tc>
      </w:tr>
      <w:tr w:rsidR="00B62690" w:rsidRPr="00DB7B6A" w:rsidTr="00B62690">
        <w:trPr>
          <w:trHeight w:val="23"/>
        </w:trPr>
        <w:tc>
          <w:tcPr>
            <w:tcW w:w="2460" w:type="pct"/>
            <w:vAlign w:val="center"/>
          </w:tcPr>
          <w:p w:rsidR="00B62690" w:rsidRPr="00F70F81" w:rsidRDefault="00B62690" w:rsidP="00B62690">
            <w:pPr>
              <w:jc w:val="both"/>
              <w:rPr>
                <w:rFonts w:ascii="Times New Roman" w:hAnsi="Times New Roman" w:cs="Times New Roman"/>
                <w:bCs/>
                <w:sz w:val="24"/>
                <w:szCs w:val="24"/>
              </w:rPr>
            </w:pPr>
            <w:r w:rsidRPr="00F70F81">
              <w:rPr>
                <w:rFonts w:ascii="Times New Roman" w:hAnsi="Times New Roman" w:cs="Times New Roman"/>
                <w:bCs/>
                <w:sz w:val="24"/>
                <w:szCs w:val="24"/>
              </w:rPr>
              <w:t>Курсовой проект (работа)</w:t>
            </w:r>
          </w:p>
        </w:tc>
        <w:tc>
          <w:tcPr>
            <w:tcW w:w="1195" w:type="pct"/>
            <w:vAlign w:val="center"/>
          </w:tcPr>
          <w:p w:rsidR="00B62690" w:rsidRPr="00F70F81"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345" w:type="pct"/>
            <w:vAlign w:val="center"/>
          </w:tcPr>
          <w:p w:rsidR="00B62690" w:rsidRPr="00F70F81"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B62690" w:rsidRPr="00DB7B6A" w:rsidTr="00B62690">
        <w:trPr>
          <w:trHeight w:val="23"/>
        </w:trPr>
        <w:tc>
          <w:tcPr>
            <w:tcW w:w="2460" w:type="pct"/>
            <w:vAlign w:val="center"/>
          </w:tcPr>
          <w:p w:rsidR="00B62690" w:rsidRPr="00F70F81" w:rsidRDefault="00B62690" w:rsidP="00B62690">
            <w:pPr>
              <w:jc w:val="both"/>
              <w:rPr>
                <w:rFonts w:ascii="Times New Roman" w:hAnsi="Times New Roman" w:cs="Times New Roman"/>
                <w:bCs/>
                <w:sz w:val="24"/>
                <w:szCs w:val="24"/>
              </w:rPr>
            </w:pPr>
            <w:r w:rsidRPr="00F70F81">
              <w:rPr>
                <w:rFonts w:ascii="Times New Roman" w:hAnsi="Times New Roman" w:cs="Times New Roman"/>
                <w:bCs/>
                <w:sz w:val="24"/>
                <w:szCs w:val="24"/>
              </w:rPr>
              <w:t>Самостоятельная работа</w:t>
            </w:r>
          </w:p>
        </w:tc>
        <w:tc>
          <w:tcPr>
            <w:tcW w:w="1195" w:type="pct"/>
            <w:vAlign w:val="center"/>
          </w:tcPr>
          <w:p w:rsidR="00B62690" w:rsidRPr="00F70F81" w:rsidRDefault="00B62690" w:rsidP="00B62690">
            <w:pPr>
              <w:jc w:val="center"/>
              <w:rPr>
                <w:rFonts w:ascii="Times New Roman" w:hAnsi="Times New Roman" w:cs="Times New Roman"/>
                <w:bCs/>
                <w:sz w:val="24"/>
                <w:szCs w:val="24"/>
              </w:rPr>
            </w:pPr>
            <w:r w:rsidRPr="00F70F81">
              <w:rPr>
                <w:rFonts w:ascii="Times New Roman" w:hAnsi="Times New Roman" w:cs="Times New Roman"/>
                <w:bCs/>
                <w:sz w:val="24"/>
                <w:szCs w:val="24"/>
              </w:rPr>
              <w:t>-</w:t>
            </w:r>
          </w:p>
        </w:tc>
        <w:tc>
          <w:tcPr>
            <w:tcW w:w="1345" w:type="pct"/>
            <w:vAlign w:val="center"/>
          </w:tcPr>
          <w:p w:rsidR="00B62690" w:rsidRPr="00F70F81" w:rsidRDefault="00B62690" w:rsidP="00B62690">
            <w:pPr>
              <w:jc w:val="center"/>
              <w:rPr>
                <w:rFonts w:ascii="Times New Roman" w:hAnsi="Times New Roman" w:cs="Times New Roman"/>
                <w:bCs/>
                <w:sz w:val="24"/>
                <w:szCs w:val="24"/>
              </w:rPr>
            </w:pPr>
            <w:r w:rsidRPr="00F70F81">
              <w:rPr>
                <w:rFonts w:ascii="Times New Roman" w:hAnsi="Times New Roman" w:cs="Times New Roman"/>
                <w:bCs/>
                <w:sz w:val="24"/>
                <w:szCs w:val="24"/>
              </w:rPr>
              <w:t>-</w:t>
            </w:r>
          </w:p>
        </w:tc>
      </w:tr>
      <w:tr w:rsidR="00B62690" w:rsidRPr="00DB7B6A" w:rsidTr="00B62690">
        <w:trPr>
          <w:trHeight w:val="23"/>
        </w:trPr>
        <w:tc>
          <w:tcPr>
            <w:tcW w:w="2460" w:type="pct"/>
            <w:vAlign w:val="center"/>
          </w:tcPr>
          <w:p w:rsidR="00B62690" w:rsidRPr="00F70F81" w:rsidRDefault="00B62690" w:rsidP="00B62690">
            <w:pPr>
              <w:jc w:val="both"/>
              <w:rPr>
                <w:rFonts w:ascii="Times New Roman" w:hAnsi="Times New Roman" w:cs="Times New Roman"/>
                <w:bCs/>
                <w:sz w:val="24"/>
                <w:szCs w:val="24"/>
              </w:rPr>
            </w:pPr>
            <w:r w:rsidRPr="00F70F81">
              <w:rPr>
                <w:rFonts w:ascii="Times New Roman" w:hAnsi="Times New Roman" w:cs="Times New Roman"/>
                <w:bCs/>
                <w:sz w:val="24"/>
                <w:szCs w:val="24"/>
              </w:rPr>
              <w:t xml:space="preserve">Промежуточная аттестация </w:t>
            </w:r>
          </w:p>
        </w:tc>
        <w:tc>
          <w:tcPr>
            <w:tcW w:w="1195" w:type="pct"/>
            <w:vAlign w:val="center"/>
          </w:tcPr>
          <w:p w:rsidR="00B62690" w:rsidRPr="00F70F81"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1345" w:type="pct"/>
            <w:vAlign w:val="center"/>
          </w:tcPr>
          <w:p w:rsidR="00B62690" w:rsidRPr="00F70F81" w:rsidRDefault="00B62690" w:rsidP="00B62690">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B62690" w:rsidRPr="00257255" w:rsidTr="00B62690">
        <w:trPr>
          <w:trHeight w:val="23"/>
        </w:trPr>
        <w:tc>
          <w:tcPr>
            <w:tcW w:w="2460" w:type="pct"/>
            <w:vAlign w:val="center"/>
          </w:tcPr>
          <w:p w:rsidR="00B62690" w:rsidRPr="00F70F81" w:rsidRDefault="00B62690" w:rsidP="00B62690">
            <w:pPr>
              <w:jc w:val="both"/>
              <w:rPr>
                <w:rFonts w:ascii="Times New Roman" w:hAnsi="Times New Roman" w:cs="Times New Roman"/>
                <w:bCs/>
                <w:sz w:val="24"/>
                <w:szCs w:val="24"/>
              </w:rPr>
            </w:pPr>
            <w:r w:rsidRPr="00F70F81">
              <w:rPr>
                <w:rFonts w:ascii="Times New Roman" w:hAnsi="Times New Roman" w:cs="Times New Roman"/>
                <w:bCs/>
                <w:sz w:val="24"/>
                <w:szCs w:val="24"/>
              </w:rPr>
              <w:t>Всего</w:t>
            </w:r>
          </w:p>
        </w:tc>
        <w:tc>
          <w:tcPr>
            <w:tcW w:w="1195" w:type="pct"/>
            <w:vAlign w:val="center"/>
          </w:tcPr>
          <w:p w:rsidR="00B62690" w:rsidRPr="00F70F81" w:rsidRDefault="00B62690" w:rsidP="00214961">
            <w:pPr>
              <w:jc w:val="center"/>
              <w:rPr>
                <w:rFonts w:ascii="Times New Roman" w:hAnsi="Times New Roman" w:cs="Times New Roman"/>
                <w:b/>
                <w:sz w:val="24"/>
                <w:szCs w:val="24"/>
              </w:rPr>
            </w:pPr>
            <w:r>
              <w:rPr>
                <w:rFonts w:ascii="Times New Roman" w:hAnsi="Times New Roman" w:cs="Times New Roman"/>
                <w:b/>
                <w:sz w:val="24"/>
                <w:szCs w:val="24"/>
              </w:rPr>
              <w:t>3</w:t>
            </w:r>
            <w:r w:rsidR="00214961">
              <w:rPr>
                <w:rFonts w:ascii="Times New Roman" w:hAnsi="Times New Roman" w:cs="Times New Roman"/>
                <w:b/>
                <w:sz w:val="24"/>
                <w:szCs w:val="24"/>
              </w:rPr>
              <w:t>6</w:t>
            </w:r>
          </w:p>
        </w:tc>
        <w:tc>
          <w:tcPr>
            <w:tcW w:w="1345" w:type="pct"/>
            <w:vAlign w:val="center"/>
          </w:tcPr>
          <w:p w:rsidR="00B62690" w:rsidRPr="00F70F81" w:rsidRDefault="00B62690" w:rsidP="00214961">
            <w:pPr>
              <w:jc w:val="center"/>
              <w:rPr>
                <w:rFonts w:ascii="Times New Roman" w:hAnsi="Times New Roman" w:cs="Times New Roman"/>
                <w:b/>
                <w:sz w:val="24"/>
                <w:szCs w:val="24"/>
              </w:rPr>
            </w:pPr>
            <w:r>
              <w:rPr>
                <w:rFonts w:ascii="Times New Roman" w:hAnsi="Times New Roman" w:cs="Times New Roman"/>
                <w:b/>
                <w:sz w:val="24"/>
                <w:szCs w:val="24"/>
              </w:rPr>
              <w:t>1</w:t>
            </w:r>
            <w:r w:rsidR="00214961">
              <w:rPr>
                <w:rFonts w:ascii="Times New Roman" w:hAnsi="Times New Roman" w:cs="Times New Roman"/>
                <w:b/>
                <w:sz w:val="24"/>
                <w:szCs w:val="24"/>
              </w:rPr>
              <w:t>5</w:t>
            </w:r>
          </w:p>
        </w:tc>
      </w:tr>
    </w:tbl>
    <w:p w:rsidR="00B62690" w:rsidRDefault="00B62690" w:rsidP="00B62690">
      <w:pPr>
        <w:rPr>
          <w:rFonts w:ascii="Times New Roman" w:hAnsi="Times New Roman" w:cs="Times New Roman"/>
          <w:iCs/>
          <w:sz w:val="24"/>
          <w:szCs w:val="24"/>
        </w:rPr>
      </w:pPr>
    </w:p>
    <w:p w:rsidR="00B62690" w:rsidRDefault="00B62690" w:rsidP="00B62690">
      <w:pPr>
        <w:rPr>
          <w:rFonts w:ascii="Times New Roman" w:hAnsi="Times New Roman" w:cs="Times New Roman"/>
          <w:iCs/>
          <w:sz w:val="24"/>
          <w:szCs w:val="24"/>
        </w:rPr>
        <w:sectPr w:rsidR="00B62690" w:rsidSect="00502F97">
          <w:headerReference w:type="even" r:id="rId148"/>
          <w:headerReference w:type="default" r:id="rId149"/>
          <w:pgSz w:w="11906" w:h="16838"/>
          <w:pgMar w:top="1134" w:right="567" w:bottom="1134" w:left="1701" w:header="709" w:footer="709" w:gutter="0"/>
          <w:cols w:space="708"/>
          <w:docGrid w:linePitch="360"/>
        </w:sectPr>
      </w:pPr>
    </w:p>
    <w:p w:rsidR="00B62690" w:rsidRDefault="00B62690" w:rsidP="00E94E93">
      <w:pPr>
        <w:pStyle w:val="114"/>
        <w:numPr>
          <w:ilvl w:val="1"/>
          <w:numId w:val="57"/>
        </w:numPr>
        <w:rPr>
          <w:rFonts w:ascii="Times New Roman" w:hAnsi="Times New Roman"/>
        </w:rPr>
      </w:pPr>
      <w:r>
        <w:rPr>
          <w:rFonts w:ascii="Times New Roman" w:hAnsi="Times New Roman"/>
        </w:rPr>
        <w:lastRenderedPageBreak/>
        <w:t>С</w:t>
      </w:r>
      <w:r w:rsidRPr="00782EFC">
        <w:rPr>
          <w:rFonts w:ascii="Times New Roman" w:hAnsi="Times New Roman"/>
        </w:rPr>
        <w:t xml:space="preserve">одержание </w:t>
      </w:r>
      <w:r>
        <w:rPr>
          <w:rFonts w:ascii="Times New Roman" w:hAnsi="Times New Roman"/>
        </w:rPr>
        <w:t>дисциплины</w:t>
      </w:r>
    </w:p>
    <w:tbl>
      <w:tblPr>
        <w:tblW w:w="1552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3"/>
        <w:gridCol w:w="8789"/>
        <w:gridCol w:w="2268"/>
        <w:gridCol w:w="2268"/>
      </w:tblGrid>
      <w:tr w:rsidR="00214961" w:rsidRPr="003835C8" w:rsidTr="00214961">
        <w:tc>
          <w:tcPr>
            <w:tcW w:w="2203" w:type="dxa"/>
            <w:shd w:val="clear" w:color="auto" w:fill="auto"/>
            <w:vAlign w:val="center"/>
          </w:tcPr>
          <w:p w:rsidR="00214961" w:rsidRPr="00C63897" w:rsidRDefault="00214961" w:rsidP="0097444A">
            <w:pPr>
              <w:spacing w:line="276" w:lineRule="auto"/>
              <w:jc w:val="center"/>
              <w:rPr>
                <w:rFonts w:ascii="Times New Roman" w:eastAsia="Times New Roman" w:hAnsi="Times New Roman" w:cs="Times New Roman"/>
                <w:b/>
                <w:lang w:eastAsia="ru-RU"/>
              </w:rPr>
            </w:pPr>
            <w:r>
              <w:rPr>
                <w:rFonts w:ascii="Times New Roman" w:eastAsia="Times New Roman" w:hAnsi="Times New Roman" w:cs="Times New Roman"/>
                <w:b/>
                <w:bCs/>
                <w:lang w:eastAsia="ru-RU"/>
              </w:rPr>
              <w:t>Наименование разделов и тем</w:t>
            </w:r>
          </w:p>
        </w:tc>
        <w:tc>
          <w:tcPr>
            <w:tcW w:w="8789" w:type="dxa"/>
            <w:shd w:val="clear" w:color="auto" w:fill="auto"/>
            <w:vAlign w:val="center"/>
          </w:tcPr>
          <w:p w:rsidR="00214961" w:rsidRPr="00C63897" w:rsidRDefault="00214961" w:rsidP="0097444A">
            <w:pPr>
              <w:suppressAutoHyphens/>
              <w:jc w:val="center"/>
              <w:rPr>
                <w:rFonts w:ascii="Times New Roman" w:eastAsia="Times New Roman" w:hAnsi="Times New Roman" w:cs="Times New Roman"/>
                <w:b/>
                <w:lang w:eastAsia="ru-RU"/>
              </w:rPr>
            </w:pPr>
            <w:r>
              <w:rPr>
                <w:rFonts w:ascii="Times New Roman" w:eastAsia="Times New Roman" w:hAnsi="Times New Roman" w:cs="Times New Roman"/>
                <w:b/>
                <w:bCs/>
                <w:lang w:eastAsia="ru-RU"/>
              </w:rPr>
              <w:t>С</w:t>
            </w:r>
            <w:r w:rsidRPr="00C63897">
              <w:rPr>
                <w:rFonts w:ascii="Times New Roman" w:eastAsia="Times New Roman" w:hAnsi="Times New Roman" w:cs="Times New Roman"/>
                <w:b/>
                <w:bCs/>
                <w:lang w:eastAsia="ru-RU"/>
              </w:rPr>
              <w:t>одержание учебного материала, практически</w:t>
            </w:r>
            <w:r>
              <w:rPr>
                <w:rFonts w:ascii="Times New Roman" w:eastAsia="Times New Roman" w:hAnsi="Times New Roman" w:cs="Times New Roman"/>
                <w:b/>
                <w:bCs/>
                <w:lang w:eastAsia="ru-RU"/>
              </w:rPr>
              <w:t>х</w:t>
            </w:r>
            <w:r w:rsidRPr="00C63897">
              <w:rPr>
                <w:rFonts w:ascii="Times New Roman" w:eastAsia="Times New Roman" w:hAnsi="Times New Roman" w:cs="Times New Roman"/>
                <w:b/>
                <w:bCs/>
                <w:lang w:eastAsia="ru-RU"/>
              </w:rPr>
              <w:t xml:space="preserve"> и лабораторны</w:t>
            </w:r>
            <w:r>
              <w:rPr>
                <w:rFonts w:ascii="Times New Roman" w:eastAsia="Times New Roman" w:hAnsi="Times New Roman" w:cs="Times New Roman"/>
                <w:b/>
                <w:bCs/>
                <w:lang w:eastAsia="ru-RU"/>
              </w:rPr>
              <w:t>х</w:t>
            </w:r>
            <w:r w:rsidRPr="00C63897">
              <w:rPr>
                <w:rFonts w:ascii="Times New Roman" w:eastAsia="Times New Roman" w:hAnsi="Times New Roman" w:cs="Times New Roman"/>
                <w:b/>
                <w:bCs/>
                <w:lang w:eastAsia="ru-RU"/>
              </w:rPr>
              <w:t xml:space="preserve"> заняти</w:t>
            </w:r>
            <w:r>
              <w:rPr>
                <w:rFonts w:ascii="Times New Roman" w:eastAsia="Times New Roman" w:hAnsi="Times New Roman" w:cs="Times New Roman"/>
                <w:b/>
                <w:bCs/>
                <w:lang w:eastAsia="ru-RU"/>
              </w:rPr>
              <w:t>й</w:t>
            </w:r>
          </w:p>
        </w:tc>
        <w:tc>
          <w:tcPr>
            <w:tcW w:w="2268" w:type="dxa"/>
          </w:tcPr>
          <w:p w:rsidR="00214961" w:rsidRDefault="00214961" w:rsidP="001017E1">
            <w:pPr>
              <w:suppressAutoHyphens/>
              <w:jc w:val="center"/>
              <w:rPr>
                <w:rFonts w:ascii="Times New Roman" w:eastAsia="Times New Roman" w:hAnsi="Times New Roman" w:cs="Times New Roman"/>
                <w:b/>
                <w:bCs/>
                <w:lang w:eastAsia="ru-RU"/>
              </w:rPr>
            </w:pPr>
            <w:r w:rsidRPr="0092473B">
              <w:rPr>
                <w:rFonts w:ascii="Times New Roman" w:hAnsi="Times New Roman"/>
                <w:b/>
                <w:bCs/>
                <w:sz w:val="24"/>
                <w:szCs w:val="24"/>
              </w:rPr>
              <w:t xml:space="preserve">Объем, </w:t>
            </w:r>
            <w:proofErr w:type="spellStart"/>
            <w:r w:rsidRPr="0092473B">
              <w:rPr>
                <w:rFonts w:ascii="Times New Roman" w:hAnsi="Times New Roman"/>
                <w:b/>
                <w:bCs/>
                <w:sz w:val="24"/>
                <w:szCs w:val="24"/>
              </w:rPr>
              <w:t>ак</w:t>
            </w:r>
            <w:proofErr w:type="spellEnd"/>
            <w:r w:rsidRPr="0092473B">
              <w:rPr>
                <w:rFonts w:ascii="Times New Roman" w:hAnsi="Times New Roman"/>
                <w:b/>
                <w:bCs/>
                <w:sz w:val="24"/>
                <w:szCs w:val="24"/>
              </w:rPr>
              <w:t xml:space="preserve">. ч. / </w:t>
            </w:r>
            <w:r w:rsidRPr="0092473B">
              <w:rPr>
                <w:rFonts w:ascii="Times New Roman" w:hAnsi="Times New Roman"/>
                <w:b/>
                <w:bCs/>
                <w:sz w:val="24"/>
                <w:szCs w:val="24"/>
              </w:rPr>
              <w:br/>
              <w:t xml:space="preserve">в том числе </w:t>
            </w:r>
            <w:r w:rsidRPr="0092473B">
              <w:rPr>
                <w:rFonts w:ascii="Times New Roman" w:hAnsi="Times New Roman"/>
                <w:b/>
                <w:bCs/>
                <w:sz w:val="24"/>
                <w:szCs w:val="24"/>
              </w:rPr>
              <w:br/>
              <w:t xml:space="preserve">в форме практической подготовки, </w:t>
            </w:r>
            <w:proofErr w:type="spellStart"/>
            <w:r w:rsidRPr="0092473B">
              <w:rPr>
                <w:rFonts w:ascii="Times New Roman" w:hAnsi="Times New Roman"/>
                <w:b/>
                <w:bCs/>
                <w:sz w:val="24"/>
                <w:szCs w:val="24"/>
              </w:rPr>
              <w:t>ак</w:t>
            </w:r>
            <w:proofErr w:type="spellEnd"/>
            <w:r w:rsidRPr="0092473B">
              <w:rPr>
                <w:rFonts w:ascii="Times New Roman" w:hAnsi="Times New Roman"/>
                <w:b/>
                <w:bCs/>
                <w:sz w:val="24"/>
                <w:szCs w:val="24"/>
              </w:rPr>
              <w:t>. ч.</w:t>
            </w:r>
          </w:p>
        </w:tc>
        <w:tc>
          <w:tcPr>
            <w:tcW w:w="2268" w:type="dxa"/>
          </w:tcPr>
          <w:p w:rsidR="00214961" w:rsidRDefault="00214961" w:rsidP="00214961">
            <w:pPr>
              <w:suppressAutoHyphens/>
              <w:ind w:left="-108" w:right="-108"/>
              <w:jc w:val="center"/>
              <w:rPr>
                <w:rFonts w:ascii="Times New Roman" w:eastAsia="Times New Roman" w:hAnsi="Times New Roman" w:cs="Times New Roman"/>
                <w:b/>
                <w:bCs/>
                <w:lang w:eastAsia="ru-RU"/>
              </w:rPr>
            </w:pPr>
            <w:r w:rsidRPr="00A41920">
              <w:rPr>
                <w:rFonts w:ascii="Times New Roman" w:hAnsi="Times New Roman"/>
                <w:b/>
                <w:bCs/>
                <w:sz w:val="24"/>
                <w:szCs w:val="24"/>
              </w:rPr>
              <w:t>Коды компетенций, формированию которых способствует элемент программы</w:t>
            </w:r>
          </w:p>
        </w:tc>
      </w:tr>
      <w:tr w:rsidR="00214961" w:rsidRPr="003835C8" w:rsidTr="00214961">
        <w:tc>
          <w:tcPr>
            <w:tcW w:w="10992" w:type="dxa"/>
            <w:gridSpan w:val="2"/>
            <w:shd w:val="clear" w:color="auto" w:fill="auto"/>
          </w:tcPr>
          <w:p w:rsidR="00214961" w:rsidRPr="003835C8" w:rsidRDefault="0021496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3835C8">
              <w:rPr>
                <w:rFonts w:ascii="Times New Roman" w:hAnsi="Times New Roman" w:cs="Times New Roman"/>
                <w:b/>
                <w:bCs/>
              </w:rPr>
              <w:t>Раздел 1. Слесарные работы</w:t>
            </w:r>
            <w:r>
              <w:rPr>
                <w:rFonts w:ascii="Times New Roman" w:hAnsi="Times New Roman" w:cs="Times New Roman"/>
                <w:b/>
                <w:bCs/>
              </w:rPr>
              <w:t xml:space="preserve"> </w:t>
            </w:r>
          </w:p>
        </w:tc>
        <w:tc>
          <w:tcPr>
            <w:tcW w:w="2268" w:type="dxa"/>
          </w:tcPr>
          <w:p w:rsidR="00214961" w:rsidRPr="003835C8" w:rsidRDefault="001017E1" w:rsidP="00101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Pr>
                <w:rFonts w:ascii="Times New Roman" w:hAnsi="Times New Roman" w:cs="Times New Roman"/>
                <w:b/>
                <w:bCs/>
              </w:rPr>
              <w:t>18</w:t>
            </w:r>
          </w:p>
        </w:tc>
        <w:tc>
          <w:tcPr>
            <w:tcW w:w="2268" w:type="dxa"/>
          </w:tcPr>
          <w:p w:rsidR="00214961" w:rsidRPr="003835C8" w:rsidRDefault="0021496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p>
        </w:tc>
      </w:tr>
      <w:tr w:rsidR="00214961" w:rsidRPr="00960E81" w:rsidTr="00214961">
        <w:tc>
          <w:tcPr>
            <w:tcW w:w="2203" w:type="dxa"/>
            <w:vMerge w:val="restart"/>
            <w:shd w:val="clear" w:color="auto" w:fill="auto"/>
          </w:tcPr>
          <w:p w:rsidR="00214961" w:rsidRPr="00960E81" w:rsidRDefault="0021496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960E81">
              <w:rPr>
                <w:rFonts w:ascii="Times New Roman" w:hAnsi="Times New Roman" w:cs="Times New Roman"/>
                <w:b/>
                <w:bCs/>
              </w:rPr>
              <w:t>Тема 1.1.</w:t>
            </w:r>
          </w:p>
          <w:p w:rsidR="00214961" w:rsidRPr="00960E81" w:rsidRDefault="0021496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960E81">
              <w:rPr>
                <w:rFonts w:ascii="Times New Roman" w:hAnsi="Times New Roman" w:cs="Times New Roman"/>
                <w:b/>
                <w:bCs/>
              </w:rPr>
              <w:t>Разметка металла</w:t>
            </w:r>
          </w:p>
        </w:tc>
        <w:tc>
          <w:tcPr>
            <w:tcW w:w="8789" w:type="dxa"/>
            <w:shd w:val="clear" w:color="auto" w:fill="auto"/>
          </w:tcPr>
          <w:p w:rsidR="00214961" w:rsidRPr="00960E81" w:rsidRDefault="0021496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960E81">
              <w:rPr>
                <w:rFonts w:ascii="Times New Roman" w:hAnsi="Times New Roman" w:cs="Times New Roman"/>
                <w:b/>
                <w:bCs/>
              </w:rPr>
              <w:t xml:space="preserve">Содержание </w:t>
            </w:r>
          </w:p>
        </w:tc>
        <w:tc>
          <w:tcPr>
            <w:tcW w:w="2268" w:type="dxa"/>
          </w:tcPr>
          <w:p w:rsidR="00214961" w:rsidRPr="00960E81" w:rsidRDefault="00214961" w:rsidP="00101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2268" w:type="dxa"/>
          </w:tcPr>
          <w:p w:rsidR="00214961" w:rsidRPr="00960E81" w:rsidRDefault="0021496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p>
        </w:tc>
      </w:tr>
      <w:tr w:rsidR="001017E1" w:rsidRPr="00960E81" w:rsidTr="00214961">
        <w:tc>
          <w:tcPr>
            <w:tcW w:w="2203" w:type="dxa"/>
            <w:vMerge/>
            <w:shd w:val="clear" w:color="auto" w:fill="auto"/>
          </w:tcPr>
          <w:p w:rsidR="001017E1" w:rsidRPr="00960E81" w:rsidRDefault="001017E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8789" w:type="dxa"/>
            <w:shd w:val="clear" w:color="auto" w:fill="auto"/>
          </w:tcPr>
          <w:p w:rsidR="001017E1" w:rsidRPr="00960E81" w:rsidRDefault="001017E1" w:rsidP="0097444A">
            <w:pPr>
              <w:widowControl w:val="0"/>
              <w:autoSpaceDE w:val="0"/>
              <w:autoSpaceDN w:val="0"/>
              <w:spacing w:line="248" w:lineRule="exact"/>
              <w:rPr>
                <w:rFonts w:ascii="Times New Roman" w:hAnsi="Times New Roman" w:cs="Times New Roman"/>
              </w:rPr>
            </w:pPr>
            <w:r w:rsidRPr="00960E81">
              <w:rPr>
                <w:rFonts w:ascii="Times New Roman" w:hAnsi="Times New Roman" w:cs="Times New Roman"/>
              </w:rPr>
              <w:t>Разметка:</w:t>
            </w:r>
            <w:r w:rsidRPr="00960E81">
              <w:rPr>
                <w:rFonts w:ascii="Times New Roman" w:hAnsi="Times New Roman" w:cs="Times New Roman"/>
                <w:spacing w:val="-3"/>
              </w:rPr>
              <w:t xml:space="preserve"> </w:t>
            </w:r>
            <w:r w:rsidRPr="00960E81">
              <w:rPr>
                <w:rFonts w:ascii="Times New Roman" w:hAnsi="Times New Roman" w:cs="Times New Roman"/>
              </w:rPr>
              <w:t>пространственная</w:t>
            </w:r>
            <w:r w:rsidRPr="00960E81">
              <w:rPr>
                <w:rFonts w:ascii="Times New Roman" w:hAnsi="Times New Roman" w:cs="Times New Roman"/>
                <w:spacing w:val="-2"/>
              </w:rPr>
              <w:t xml:space="preserve"> </w:t>
            </w:r>
            <w:r w:rsidRPr="00960E81">
              <w:rPr>
                <w:rFonts w:ascii="Times New Roman" w:hAnsi="Times New Roman" w:cs="Times New Roman"/>
              </w:rPr>
              <w:t>и</w:t>
            </w:r>
            <w:r w:rsidRPr="00960E81">
              <w:rPr>
                <w:rFonts w:ascii="Times New Roman" w:hAnsi="Times New Roman" w:cs="Times New Roman"/>
                <w:spacing w:val="-3"/>
              </w:rPr>
              <w:t xml:space="preserve"> </w:t>
            </w:r>
            <w:r w:rsidRPr="00960E81">
              <w:rPr>
                <w:rFonts w:ascii="Times New Roman" w:hAnsi="Times New Roman" w:cs="Times New Roman"/>
              </w:rPr>
              <w:t>плоскостная,</w:t>
            </w:r>
            <w:r w:rsidRPr="00960E81">
              <w:rPr>
                <w:rFonts w:ascii="Times New Roman" w:hAnsi="Times New Roman" w:cs="Times New Roman"/>
                <w:spacing w:val="-2"/>
              </w:rPr>
              <w:t xml:space="preserve"> </w:t>
            </w:r>
            <w:r w:rsidRPr="00960E81">
              <w:rPr>
                <w:rFonts w:ascii="Times New Roman" w:hAnsi="Times New Roman" w:cs="Times New Roman"/>
              </w:rPr>
              <w:t>область</w:t>
            </w:r>
            <w:r w:rsidRPr="00960E81">
              <w:rPr>
                <w:rFonts w:ascii="Times New Roman" w:hAnsi="Times New Roman" w:cs="Times New Roman"/>
                <w:spacing w:val="-2"/>
              </w:rPr>
              <w:t xml:space="preserve"> </w:t>
            </w:r>
            <w:r w:rsidRPr="00960E81">
              <w:rPr>
                <w:rFonts w:ascii="Times New Roman" w:hAnsi="Times New Roman" w:cs="Times New Roman"/>
              </w:rPr>
              <w:t>применения,</w:t>
            </w:r>
            <w:r w:rsidRPr="00960E81">
              <w:rPr>
                <w:rFonts w:ascii="Times New Roman" w:hAnsi="Times New Roman" w:cs="Times New Roman"/>
                <w:spacing w:val="-5"/>
              </w:rPr>
              <w:t xml:space="preserve"> </w:t>
            </w:r>
            <w:r w:rsidRPr="00960E81">
              <w:rPr>
                <w:rFonts w:ascii="Times New Roman" w:hAnsi="Times New Roman" w:cs="Times New Roman"/>
              </w:rPr>
              <w:t>назначение,</w:t>
            </w:r>
            <w:r w:rsidRPr="00960E81">
              <w:rPr>
                <w:rFonts w:ascii="Times New Roman" w:hAnsi="Times New Roman" w:cs="Times New Roman"/>
                <w:spacing w:val="-3"/>
              </w:rPr>
              <w:t xml:space="preserve"> </w:t>
            </w:r>
            <w:r w:rsidRPr="00960E81">
              <w:rPr>
                <w:rFonts w:ascii="Times New Roman" w:hAnsi="Times New Roman" w:cs="Times New Roman"/>
              </w:rPr>
              <w:t>последовательность</w:t>
            </w:r>
            <w:r w:rsidRPr="00960E81">
              <w:rPr>
                <w:rFonts w:ascii="Times New Roman" w:hAnsi="Times New Roman" w:cs="Times New Roman"/>
                <w:spacing w:val="-4"/>
              </w:rPr>
              <w:t xml:space="preserve"> </w:t>
            </w:r>
            <w:r w:rsidRPr="00960E81">
              <w:rPr>
                <w:rFonts w:ascii="Times New Roman" w:hAnsi="Times New Roman" w:cs="Times New Roman"/>
              </w:rPr>
              <w:t xml:space="preserve">выполнения. Инструменты и </w:t>
            </w:r>
            <w:proofErr w:type="gramStart"/>
            <w:r w:rsidRPr="00960E81">
              <w:rPr>
                <w:rFonts w:ascii="Times New Roman" w:hAnsi="Times New Roman" w:cs="Times New Roman"/>
              </w:rPr>
              <w:t>приспособления</w:t>
            </w:r>
            <w:proofErr w:type="gramEnd"/>
            <w:r w:rsidRPr="00960E81">
              <w:rPr>
                <w:rFonts w:ascii="Times New Roman" w:hAnsi="Times New Roman" w:cs="Times New Roman"/>
              </w:rPr>
              <w:t xml:space="preserve"> применяемые</w:t>
            </w:r>
            <w:r w:rsidRPr="00960E81">
              <w:rPr>
                <w:rFonts w:ascii="Times New Roman" w:hAnsi="Times New Roman" w:cs="Times New Roman"/>
                <w:spacing w:val="-4"/>
              </w:rPr>
              <w:t xml:space="preserve"> </w:t>
            </w:r>
            <w:r w:rsidRPr="00960E81">
              <w:rPr>
                <w:rFonts w:ascii="Times New Roman" w:hAnsi="Times New Roman" w:cs="Times New Roman"/>
              </w:rPr>
              <w:t>при</w:t>
            </w:r>
            <w:r w:rsidRPr="00960E81">
              <w:rPr>
                <w:rFonts w:ascii="Times New Roman" w:hAnsi="Times New Roman" w:cs="Times New Roman"/>
                <w:spacing w:val="-3"/>
              </w:rPr>
              <w:t xml:space="preserve"> </w:t>
            </w:r>
            <w:r w:rsidRPr="00960E81">
              <w:rPr>
                <w:rFonts w:ascii="Times New Roman" w:hAnsi="Times New Roman" w:cs="Times New Roman"/>
              </w:rPr>
              <w:t>разметке</w:t>
            </w:r>
          </w:p>
        </w:tc>
        <w:tc>
          <w:tcPr>
            <w:tcW w:w="2268" w:type="dxa"/>
          </w:tcPr>
          <w:p w:rsidR="001017E1" w:rsidRPr="00960E81" w:rsidRDefault="001017E1" w:rsidP="001017E1">
            <w:pPr>
              <w:widowControl w:val="0"/>
              <w:autoSpaceDE w:val="0"/>
              <w:autoSpaceDN w:val="0"/>
              <w:spacing w:line="248" w:lineRule="exact"/>
              <w:jc w:val="center"/>
              <w:rPr>
                <w:rFonts w:ascii="Times New Roman" w:hAnsi="Times New Roman" w:cs="Times New Roman"/>
              </w:rPr>
            </w:pPr>
            <w:r>
              <w:rPr>
                <w:rFonts w:ascii="Times New Roman" w:hAnsi="Times New Roman" w:cs="Times New Roman"/>
              </w:rPr>
              <w:t>1</w:t>
            </w:r>
          </w:p>
        </w:tc>
        <w:tc>
          <w:tcPr>
            <w:tcW w:w="2268" w:type="dxa"/>
            <w:vMerge w:val="restart"/>
          </w:tcPr>
          <w:p w:rsidR="004D1D0E" w:rsidRPr="003835C8" w:rsidRDefault="004D1D0E" w:rsidP="004D1D0E">
            <w:pPr>
              <w:rPr>
                <w:rFonts w:ascii="Times New Roman" w:eastAsia="Times New Roman" w:hAnsi="Times New Roman" w:cs="Times New Roman"/>
                <w:sz w:val="24"/>
                <w:szCs w:val="24"/>
                <w:lang w:eastAsia="ru-RU"/>
              </w:rPr>
            </w:pPr>
            <w:r w:rsidRPr="003835C8">
              <w:rPr>
                <w:rFonts w:ascii="Times New Roman" w:eastAsia="Times New Roman" w:hAnsi="Times New Roman" w:cs="Times New Roman"/>
                <w:sz w:val="24"/>
                <w:szCs w:val="24"/>
                <w:lang w:eastAsia="ru-RU"/>
              </w:rPr>
              <w:t>ОК 01 ОК 02</w:t>
            </w:r>
          </w:p>
          <w:p w:rsidR="001017E1" w:rsidRPr="00960E81" w:rsidRDefault="004D1D0E" w:rsidP="004D1D0E">
            <w:pPr>
              <w:rPr>
                <w:rFonts w:ascii="Times New Roman" w:hAnsi="Times New Roman" w:cs="Times New Roman"/>
              </w:rPr>
            </w:pPr>
            <w:r w:rsidRPr="003835C8">
              <w:rPr>
                <w:rFonts w:ascii="Times New Roman" w:eastAsia="Times New Roman" w:hAnsi="Times New Roman" w:cs="Times New Roman"/>
                <w:sz w:val="24"/>
                <w:szCs w:val="24"/>
                <w:lang w:eastAsia="ru-RU"/>
              </w:rPr>
              <w:t xml:space="preserve">ОК 07, </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sz w:val="24"/>
                <w:szCs w:val="24"/>
                <w:lang w:eastAsia="ru-RU"/>
              </w:rPr>
              <w:t xml:space="preserve">ПК.1.1 </w:t>
            </w:r>
            <w:r w:rsidRPr="00063F7C">
              <w:rPr>
                <w:rFonts w:ascii="Times New Roman" w:eastAsia="Times New Roman" w:hAnsi="Times New Roman" w:cs="Times New Roman"/>
                <w:bCs/>
                <w:sz w:val="24"/>
                <w:szCs w:val="24"/>
                <w:lang w:eastAsia="ru-RU"/>
              </w:rPr>
              <w:t>ПК 1.2</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1.3</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1.4</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2.1</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2.2</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2.3</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2.4</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3.1</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3.2</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3.3</w:t>
            </w:r>
          </w:p>
        </w:tc>
      </w:tr>
      <w:tr w:rsidR="001017E1" w:rsidRPr="00960E81" w:rsidTr="00214961">
        <w:tc>
          <w:tcPr>
            <w:tcW w:w="2203" w:type="dxa"/>
            <w:vMerge/>
            <w:shd w:val="clear" w:color="auto" w:fill="auto"/>
          </w:tcPr>
          <w:p w:rsidR="001017E1" w:rsidRPr="00960E81" w:rsidRDefault="001017E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8789" w:type="dxa"/>
            <w:shd w:val="clear" w:color="auto" w:fill="auto"/>
          </w:tcPr>
          <w:p w:rsidR="001017E1" w:rsidRPr="00960E81" w:rsidRDefault="001017E1" w:rsidP="0097444A">
            <w:pPr>
              <w:widowControl w:val="0"/>
              <w:autoSpaceDE w:val="0"/>
              <w:autoSpaceDN w:val="0"/>
              <w:spacing w:line="268" w:lineRule="exact"/>
              <w:rPr>
                <w:rFonts w:ascii="Times New Roman" w:hAnsi="Times New Roman" w:cs="Times New Roman"/>
              </w:rPr>
            </w:pPr>
            <w:r w:rsidRPr="00960E81">
              <w:rPr>
                <w:rFonts w:ascii="Times New Roman" w:hAnsi="Times New Roman" w:cs="Times New Roman"/>
              </w:rPr>
              <w:t>Материалы</w:t>
            </w:r>
            <w:r w:rsidRPr="00960E81">
              <w:rPr>
                <w:rFonts w:ascii="Times New Roman" w:hAnsi="Times New Roman" w:cs="Times New Roman"/>
                <w:spacing w:val="-3"/>
              </w:rPr>
              <w:t xml:space="preserve"> </w:t>
            </w:r>
            <w:r w:rsidRPr="00960E81">
              <w:rPr>
                <w:rFonts w:ascii="Times New Roman" w:hAnsi="Times New Roman" w:cs="Times New Roman"/>
              </w:rPr>
              <w:t>для</w:t>
            </w:r>
            <w:r w:rsidRPr="00960E81">
              <w:rPr>
                <w:rFonts w:ascii="Times New Roman" w:hAnsi="Times New Roman" w:cs="Times New Roman"/>
                <w:spacing w:val="-2"/>
              </w:rPr>
              <w:t xml:space="preserve"> </w:t>
            </w:r>
            <w:r w:rsidRPr="00960E81">
              <w:rPr>
                <w:rFonts w:ascii="Times New Roman" w:hAnsi="Times New Roman" w:cs="Times New Roman"/>
              </w:rPr>
              <w:t>окрашивания</w:t>
            </w:r>
            <w:r w:rsidRPr="00960E81">
              <w:rPr>
                <w:rFonts w:ascii="Times New Roman" w:hAnsi="Times New Roman" w:cs="Times New Roman"/>
                <w:spacing w:val="-3"/>
              </w:rPr>
              <w:t xml:space="preserve"> </w:t>
            </w:r>
            <w:r w:rsidRPr="00960E81">
              <w:rPr>
                <w:rFonts w:ascii="Times New Roman" w:hAnsi="Times New Roman" w:cs="Times New Roman"/>
              </w:rPr>
              <w:t>поверхностей</w:t>
            </w:r>
            <w:r w:rsidRPr="00960E81">
              <w:rPr>
                <w:rFonts w:ascii="Times New Roman" w:hAnsi="Times New Roman" w:cs="Times New Roman"/>
                <w:spacing w:val="-4"/>
              </w:rPr>
              <w:t xml:space="preserve"> </w:t>
            </w:r>
            <w:r w:rsidRPr="00960E81">
              <w:rPr>
                <w:rFonts w:ascii="Times New Roman" w:hAnsi="Times New Roman" w:cs="Times New Roman"/>
              </w:rPr>
              <w:t>под</w:t>
            </w:r>
            <w:r w:rsidRPr="00960E81">
              <w:rPr>
                <w:rFonts w:ascii="Times New Roman" w:hAnsi="Times New Roman" w:cs="Times New Roman"/>
                <w:spacing w:val="-2"/>
              </w:rPr>
              <w:t xml:space="preserve"> </w:t>
            </w:r>
            <w:r w:rsidRPr="00960E81">
              <w:rPr>
                <w:rFonts w:ascii="Times New Roman" w:hAnsi="Times New Roman" w:cs="Times New Roman"/>
              </w:rPr>
              <w:t>разметку, выбор</w:t>
            </w:r>
            <w:r w:rsidRPr="00960E81">
              <w:rPr>
                <w:rFonts w:ascii="Times New Roman" w:hAnsi="Times New Roman" w:cs="Times New Roman"/>
                <w:spacing w:val="-3"/>
              </w:rPr>
              <w:t xml:space="preserve"> </w:t>
            </w:r>
            <w:r w:rsidRPr="00960E81">
              <w:rPr>
                <w:rFonts w:ascii="Times New Roman" w:hAnsi="Times New Roman" w:cs="Times New Roman"/>
              </w:rPr>
              <w:t>в</w:t>
            </w:r>
            <w:r w:rsidRPr="00960E81">
              <w:rPr>
                <w:rFonts w:ascii="Times New Roman" w:hAnsi="Times New Roman" w:cs="Times New Roman"/>
                <w:spacing w:val="-3"/>
              </w:rPr>
              <w:t xml:space="preserve"> </w:t>
            </w:r>
            <w:r w:rsidRPr="00960E81">
              <w:rPr>
                <w:rFonts w:ascii="Times New Roman" w:hAnsi="Times New Roman" w:cs="Times New Roman"/>
              </w:rPr>
              <w:t>зависимости</w:t>
            </w:r>
            <w:r w:rsidRPr="00960E81">
              <w:rPr>
                <w:rFonts w:ascii="Times New Roman" w:hAnsi="Times New Roman" w:cs="Times New Roman"/>
                <w:spacing w:val="-1"/>
              </w:rPr>
              <w:t xml:space="preserve"> </w:t>
            </w:r>
            <w:r w:rsidRPr="00960E81">
              <w:rPr>
                <w:rFonts w:ascii="Times New Roman" w:hAnsi="Times New Roman" w:cs="Times New Roman"/>
              </w:rPr>
              <w:t>от</w:t>
            </w:r>
            <w:r w:rsidRPr="00960E81">
              <w:rPr>
                <w:rFonts w:ascii="Times New Roman" w:hAnsi="Times New Roman" w:cs="Times New Roman"/>
                <w:spacing w:val="-2"/>
              </w:rPr>
              <w:t xml:space="preserve"> </w:t>
            </w:r>
            <w:r w:rsidRPr="00960E81">
              <w:rPr>
                <w:rFonts w:ascii="Times New Roman" w:hAnsi="Times New Roman" w:cs="Times New Roman"/>
              </w:rPr>
              <w:t>материала</w:t>
            </w:r>
            <w:r w:rsidRPr="00960E81">
              <w:rPr>
                <w:rFonts w:ascii="Times New Roman" w:hAnsi="Times New Roman" w:cs="Times New Roman"/>
                <w:spacing w:val="-4"/>
              </w:rPr>
              <w:t xml:space="preserve"> </w:t>
            </w:r>
            <w:r w:rsidRPr="00960E81">
              <w:rPr>
                <w:rFonts w:ascii="Times New Roman" w:hAnsi="Times New Roman" w:cs="Times New Roman"/>
              </w:rPr>
              <w:t>заготовки</w:t>
            </w:r>
          </w:p>
        </w:tc>
        <w:tc>
          <w:tcPr>
            <w:tcW w:w="2268" w:type="dxa"/>
          </w:tcPr>
          <w:p w:rsidR="001017E1" w:rsidRPr="00960E81" w:rsidRDefault="001017E1" w:rsidP="001017E1">
            <w:pPr>
              <w:widowControl w:val="0"/>
              <w:autoSpaceDE w:val="0"/>
              <w:autoSpaceDN w:val="0"/>
              <w:spacing w:line="268" w:lineRule="exact"/>
              <w:jc w:val="center"/>
              <w:rPr>
                <w:rFonts w:ascii="Times New Roman" w:hAnsi="Times New Roman" w:cs="Times New Roman"/>
              </w:rPr>
            </w:pPr>
            <w:r>
              <w:rPr>
                <w:rFonts w:ascii="Times New Roman" w:hAnsi="Times New Roman" w:cs="Times New Roman"/>
              </w:rPr>
              <w:t>1</w:t>
            </w:r>
          </w:p>
        </w:tc>
        <w:tc>
          <w:tcPr>
            <w:tcW w:w="2268" w:type="dxa"/>
            <w:vMerge/>
          </w:tcPr>
          <w:p w:rsidR="001017E1" w:rsidRPr="00960E81" w:rsidRDefault="001017E1" w:rsidP="0097444A">
            <w:pPr>
              <w:widowControl w:val="0"/>
              <w:autoSpaceDE w:val="0"/>
              <w:autoSpaceDN w:val="0"/>
              <w:spacing w:line="268" w:lineRule="exact"/>
              <w:rPr>
                <w:rFonts w:ascii="Times New Roman" w:hAnsi="Times New Roman" w:cs="Times New Roman"/>
              </w:rPr>
            </w:pPr>
          </w:p>
        </w:tc>
      </w:tr>
      <w:tr w:rsidR="001017E1" w:rsidRPr="00960E81" w:rsidTr="00214961">
        <w:tc>
          <w:tcPr>
            <w:tcW w:w="2203" w:type="dxa"/>
            <w:vMerge/>
            <w:shd w:val="clear" w:color="auto" w:fill="auto"/>
          </w:tcPr>
          <w:p w:rsidR="001017E1" w:rsidRPr="00960E81" w:rsidRDefault="001017E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8789" w:type="dxa"/>
            <w:shd w:val="clear" w:color="auto" w:fill="auto"/>
          </w:tcPr>
          <w:p w:rsidR="001017E1" w:rsidRPr="00960E81" w:rsidRDefault="001017E1" w:rsidP="0097444A">
            <w:pPr>
              <w:widowControl w:val="0"/>
              <w:autoSpaceDE w:val="0"/>
              <w:autoSpaceDN w:val="0"/>
              <w:spacing w:line="253" w:lineRule="exact"/>
              <w:rPr>
                <w:rFonts w:ascii="Times New Roman" w:hAnsi="Times New Roman" w:cs="Times New Roman"/>
              </w:rPr>
            </w:pPr>
            <w:r w:rsidRPr="00960E81">
              <w:rPr>
                <w:rFonts w:ascii="Times New Roman" w:hAnsi="Times New Roman" w:cs="Times New Roman"/>
              </w:rPr>
              <w:t>Подготовка</w:t>
            </w:r>
            <w:r w:rsidRPr="00960E81">
              <w:rPr>
                <w:rFonts w:ascii="Times New Roman" w:hAnsi="Times New Roman" w:cs="Times New Roman"/>
                <w:spacing w:val="-4"/>
              </w:rPr>
              <w:t xml:space="preserve"> </w:t>
            </w:r>
            <w:r w:rsidRPr="00960E81">
              <w:rPr>
                <w:rFonts w:ascii="Times New Roman" w:hAnsi="Times New Roman" w:cs="Times New Roman"/>
              </w:rPr>
              <w:t>поверхности</w:t>
            </w:r>
            <w:r w:rsidRPr="00960E81">
              <w:rPr>
                <w:rFonts w:ascii="Times New Roman" w:hAnsi="Times New Roman" w:cs="Times New Roman"/>
                <w:spacing w:val="-2"/>
              </w:rPr>
              <w:t xml:space="preserve"> </w:t>
            </w:r>
            <w:r w:rsidRPr="00960E81">
              <w:rPr>
                <w:rFonts w:ascii="Times New Roman" w:hAnsi="Times New Roman" w:cs="Times New Roman"/>
              </w:rPr>
              <w:t>под</w:t>
            </w:r>
            <w:r w:rsidRPr="00960E81">
              <w:rPr>
                <w:rFonts w:ascii="Times New Roman" w:hAnsi="Times New Roman" w:cs="Times New Roman"/>
                <w:spacing w:val="-3"/>
              </w:rPr>
              <w:t xml:space="preserve"> </w:t>
            </w:r>
            <w:r w:rsidRPr="00960E81">
              <w:rPr>
                <w:rFonts w:ascii="Times New Roman" w:hAnsi="Times New Roman" w:cs="Times New Roman"/>
              </w:rPr>
              <w:t>разметку:</w:t>
            </w:r>
            <w:r w:rsidRPr="00960E81">
              <w:rPr>
                <w:rFonts w:ascii="Times New Roman" w:hAnsi="Times New Roman" w:cs="Times New Roman"/>
                <w:spacing w:val="-4"/>
              </w:rPr>
              <w:t xml:space="preserve"> </w:t>
            </w:r>
            <w:r w:rsidRPr="00960E81">
              <w:rPr>
                <w:rFonts w:ascii="Times New Roman" w:hAnsi="Times New Roman" w:cs="Times New Roman"/>
              </w:rPr>
              <w:t>подготовка</w:t>
            </w:r>
            <w:r w:rsidRPr="00960E81">
              <w:rPr>
                <w:rFonts w:ascii="Times New Roman" w:hAnsi="Times New Roman" w:cs="Times New Roman"/>
                <w:spacing w:val="-3"/>
              </w:rPr>
              <w:t xml:space="preserve"> </w:t>
            </w:r>
            <w:r w:rsidRPr="00960E81">
              <w:rPr>
                <w:rFonts w:ascii="Times New Roman" w:hAnsi="Times New Roman" w:cs="Times New Roman"/>
              </w:rPr>
              <w:t>красителей,</w:t>
            </w:r>
            <w:r w:rsidRPr="00960E81">
              <w:rPr>
                <w:rFonts w:ascii="Times New Roman" w:hAnsi="Times New Roman" w:cs="Times New Roman"/>
                <w:spacing w:val="-3"/>
              </w:rPr>
              <w:t xml:space="preserve"> </w:t>
            </w:r>
            <w:r w:rsidRPr="00960E81">
              <w:rPr>
                <w:rFonts w:ascii="Times New Roman" w:hAnsi="Times New Roman" w:cs="Times New Roman"/>
              </w:rPr>
              <w:t>подготовка</w:t>
            </w:r>
            <w:r w:rsidRPr="00960E81">
              <w:rPr>
                <w:rFonts w:ascii="Times New Roman" w:hAnsi="Times New Roman" w:cs="Times New Roman"/>
                <w:spacing w:val="-4"/>
              </w:rPr>
              <w:t xml:space="preserve"> </w:t>
            </w:r>
            <w:r w:rsidRPr="00960E81">
              <w:rPr>
                <w:rFonts w:ascii="Times New Roman" w:hAnsi="Times New Roman" w:cs="Times New Roman"/>
              </w:rPr>
              <w:t>поверхностей,</w:t>
            </w:r>
            <w:r w:rsidRPr="00960E81">
              <w:rPr>
                <w:rFonts w:ascii="Times New Roman" w:hAnsi="Times New Roman" w:cs="Times New Roman"/>
                <w:spacing w:val="-3"/>
              </w:rPr>
              <w:t xml:space="preserve"> </w:t>
            </w:r>
            <w:r w:rsidRPr="00960E81">
              <w:rPr>
                <w:rFonts w:ascii="Times New Roman" w:hAnsi="Times New Roman" w:cs="Times New Roman"/>
              </w:rPr>
              <w:t>нанесение</w:t>
            </w:r>
            <w:r w:rsidRPr="00960E81">
              <w:rPr>
                <w:rFonts w:ascii="Times New Roman" w:hAnsi="Times New Roman" w:cs="Times New Roman"/>
                <w:spacing w:val="-4"/>
              </w:rPr>
              <w:t xml:space="preserve"> </w:t>
            </w:r>
            <w:r w:rsidRPr="00960E81">
              <w:rPr>
                <w:rFonts w:ascii="Times New Roman" w:hAnsi="Times New Roman" w:cs="Times New Roman"/>
              </w:rPr>
              <w:t>красящего</w:t>
            </w:r>
            <w:r w:rsidRPr="00960E81">
              <w:rPr>
                <w:rFonts w:ascii="Times New Roman" w:hAnsi="Times New Roman" w:cs="Times New Roman"/>
                <w:spacing w:val="-4"/>
              </w:rPr>
              <w:t xml:space="preserve"> </w:t>
            </w:r>
            <w:r w:rsidRPr="00960E81">
              <w:rPr>
                <w:rFonts w:ascii="Times New Roman" w:hAnsi="Times New Roman" w:cs="Times New Roman"/>
              </w:rPr>
              <w:t>состава</w:t>
            </w:r>
          </w:p>
        </w:tc>
        <w:tc>
          <w:tcPr>
            <w:tcW w:w="2268" w:type="dxa"/>
          </w:tcPr>
          <w:p w:rsidR="001017E1" w:rsidRPr="00960E81" w:rsidRDefault="001017E1" w:rsidP="001017E1">
            <w:pPr>
              <w:widowControl w:val="0"/>
              <w:autoSpaceDE w:val="0"/>
              <w:autoSpaceDN w:val="0"/>
              <w:spacing w:line="253" w:lineRule="exact"/>
              <w:jc w:val="center"/>
              <w:rPr>
                <w:rFonts w:ascii="Times New Roman" w:hAnsi="Times New Roman" w:cs="Times New Roman"/>
              </w:rPr>
            </w:pPr>
            <w:r>
              <w:rPr>
                <w:rFonts w:ascii="Times New Roman" w:hAnsi="Times New Roman" w:cs="Times New Roman"/>
              </w:rPr>
              <w:t>1</w:t>
            </w:r>
          </w:p>
        </w:tc>
        <w:tc>
          <w:tcPr>
            <w:tcW w:w="2268" w:type="dxa"/>
            <w:vMerge/>
          </w:tcPr>
          <w:p w:rsidR="001017E1" w:rsidRPr="00960E81" w:rsidRDefault="001017E1" w:rsidP="0097444A">
            <w:pPr>
              <w:widowControl w:val="0"/>
              <w:autoSpaceDE w:val="0"/>
              <w:autoSpaceDN w:val="0"/>
              <w:spacing w:line="253" w:lineRule="exact"/>
              <w:rPr>
                <w:rFonts w:ascii="Times New Roman" w:hAnsi="Times New Roman" w:cs="Times New Roman"/>
              </w:rPr>
            </w:pPr>
          </w:p>
        </w:tc>
      </w:tr>
      <w:tr w:rsidR="001017E1" w:rsidRPr="00960E81" w:rsidTr="00214961">
        <w:tc>
          <w:tcPr>
            <w:tcW w:w="2203" w:type="dxa"/>
            <w:vMerge/>
            <w:shd w:val="clear" w:color="auto" w:fill="auto"/>
          </w:tcPr>
          <w:p w:rsidR="001017E1" w:rsidRPr="00960E81" w:rsidRDefault="001017E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8789" w:type="dxa"/>
            <w:shd w:val="clear" w:color="auto" w:fill="auto"/>
          </w:tcPr>
          <w:p w:rsidR="001017E1" w:rsidRPr="00960E81" w:rsidRDefault="001017E1" w:rsidP="0097444A">
            <w:pPr>
              <w:widowControl w:val="0"/>
              <w:autoSpaceDE w:val="0"/>
              <w:autoSpaceDN w:val="0"/>
              <w:spacing w:line="268" w:lineRule="exact"/>
              <w:rPr>
                <w:rFonts w:ascii="Times New Roman" w:hAnsi="Times New Roman" w:cs="Times New Roman"/>
              </w:rPr>
            </w:pPr>
            <w:r w:rsidRPr="00960E81">
              <w:rPr>
                <w:rFonts w:ascii="Times New Roman" w:hAnsi="Times New Roman" w:cs="Times New Roman"/>
              </w:rPr>
              <w:t>Механизация</w:t>
            </w:r>
            <w:r w:rsidRPr="00960E81">
              <w:rPr>
                <w:rFonts w:ascii="Times New Roman" w:hAnsi="Times New Roman" w:cs="Times New Roman"/>
                <w:spacing w:val="-3"/>
              </w:rPr>
              <w:t xml:space="preserve"> </w:t>
            </w:r>
            <w:r w:rsidRPr="00960E81">
              <w:rPr>
                <w:rFonts w:ascii="Times New Roman" w:hAnsi="Times New Roman" w:cs="Times New Roman"/>
              </w:rPr>
              <w:t>разметочных</w:t>
            </w:r>
            <w:r w:rsidRPr="00960E81">
              <w:rPr>
                <w:rFonts w:ascii="Times New Roman" w:hAnsi="Times New Roman" w:cs="Times New Roman"/>
                <w:spacing w:val="-2"/>
              </w:rPr>
              <w:t xml:space="preserve"> </w:t>
            </w:r>
            <w:r w:rsidRPr="00960E81">
              <w:rPr>
                <w:rFonts w:ascii="Times New Roman" w:hAnsi="Times New Roman" w:cs="Times New Roman"/>
              </w:rPr>
              <w:t>работ:</w:t>
            </w:r>
            <w:r w:rsidRPr="00960E81">
              <w:rPr>
                <w:rFonts w:ascii="Times New Roman" w:hAnsi="Times New Roman" w:cs="Times New Roman"/>
                <w:spacing w:val="-5"/>
              </w:rPr>
              <w:t xml:space="preserve"> </w:t>
            </w:r>
            <w:r w:rsidRPr="00960E81">
              <w:rPr>
                <w:rFonts w:ascii="Times New Roman" w:hAnsi="Times New Roman" w:cs="Times New Roman"/>
              </w:rPr>
              <w:t>координатно-разметочные</w:t>
            </w:r>
            <w:r w:rsidRPr="00960E81">
              <w:rPr>
                <w:rFonts w:ascii="Times New Roman" w:hAnsi="Times New Roman" w:cs="Times New Roman"/>
                <w:spacing w:val="-5"/>
              </w:rPr>
              <w:t xml:space="preserve"> </w:t>
            </w:r>
            <w:r w:rsidRPr="00960E81">
              <w:rPr>
                <w:rFonts w:ascii="Times New Roman" w:hAnsi="Times New Roman" w:cs="Times New Roman"/>
              </w:rPr>
              <w:t>машины,</w:t>
            </w:r>
            <w:r w:rsidRPr="00960E81">
              <w:rPr>
                <w:rFonts w:ascii="Times New Roman" w:hAnsi="Times New Roman" w:cs="Times New Roman"/>
                <w:spacing w:val="-2"/>
              </w:rPr>
              <w:t xml:space="preserve"> </w:t>
            </w:r>
            <w:r w:rsidRPr="00960E81">
              <w:rPr>
                <w:rFonts w:ascii="Times New Roman" w:hAnsi="Times New Roman" w:cs="Times New Roman"/>
              </w:rPr>
              <w:t>устройство, применение</w:t>
            </w:r>
          </w:p>
        </w:tc>
        <w:tc>
          <w:tcPr>
            <w:tcW w:w="2268" w:type="dxa"/>
          </w:tcPr>
          <w:p w:rsidR="001017E1" w:rsidRPr="00960E81" w:rsidRDefault="001017E1" w:rsidP="001017E1">
            <w:pPr>
              <w:widowControl w:val="0"/>
              <w:autoSpaceDE w:val="0"/>
              <w:autoSpaceDN w:val="0"/>
              <w:spacing w:line="268" w:lineRule="exact"/>
              <w:jc w:val="center"/>
              <w:rPr>
                <w:rFonts w:ascii="Times New Roman" w:hAnsi="Times New Roman" w:cs="Times New Roman"/>
              </w:rPr>
            </w:pPr>
            <w:r>
              <w:rPr>
                <w:rFonts w:ascii="Times New Roman" w:hAnsi="Times New Roman" w:cs="Times New Roman"/>
              </w:rPr>
              <w:t>1</w:t>
            </w:r>
          </w:p>
        </w:tc>
        <w:tc>
          <w:tcPr>
            <w:tcW w:w="2268" w:type="dxa"/>
            <w:vMerge/>
          </w:tcPr>
          <w:p w:rsidR="001017E1" w:rsidRPr="00960E81" w:rsidRDefault="001017E1" w:rsidP="0097444A">
            <w:pPr>
              <w:widowControl w:val="0"/>
              <w:autoSpaceDE w:val="0"/>
              <w:autoSpaceDN w:val="0"/>
              <w:spacing w:line="268" w:lineRule="exact"/>
              <w:rPr>
                <w:rFonts w:ascii="Times New Roman" w:hAnsi="Times New Roman" w:cs="Times New Roman"/>
              </w:rPr>
            </w:pPr>
          </w:p>
        </w:tc>
      </w:tr>
      <w:tr w:rsidR="00214961" w:rsidRPr="00960E81" w:rsidTr="00214961">
        <w:tc>
          <w:tcPr>
            <w:tcW w:w="2203" w:type="dxa"/>
            <w:vMerge/>
            <w:shd w:val="clear" w:color="auto" w:fill="auto"/>
          </w:tcPr>
          <w:p w:rsidR="00214961" w:rsidRPr="00960E81" w:rsidRDefault="0021496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8789" w:type="dxa"/>
            <w:shd w:val="clear" w:color="auto" w:fill="auto"/>
          </w:tcPr>
          <w:p w:rsidR="00214961" w:rsidRPr="00960E81" w:rsidRDefault="00214961" w:rsidP="0097444A">
            <w:pPr>
              <w:widowControl w:val="0"/>
              <w:autoSpaceDE w:val="0"/>
              <w:autoSpaceDN w:val="0"/>
              <w:spacing w:line="268" w:lineRule="exact"/>
              <w:rPr>
                <w:rFonts w:ascii="Times New Roman" w:hAnsi="Times New Roman" w:cs="Times New Roman"/>
                <w:b/>
              </w:rPr>
            </w:pPr>
            <w:r w:rsidRPr="00960E81">
              <w:rPr>
                <w:rFonts w:ascii="Times New Roman" w:eastAsia="Times New Roman" w:hAnsi="Times New Roman" w:cs="Times New Roman"/>
                <w:b/>
                <w:bCs/>
                <w:lang w:eastAsia="ru-RU"/>
              </w:rPr>
              <w:t>В том числе практических и лабораторных занятий</w:t>
            </w:r>
          </w:p>
        </w:tc>
        <w:tc>
          <w:tcPr>
            <w:tcW w:w="2268" w:type="dxa"/>
          </w:tcPr>
          <w:p w:rsidR="00214961" w:rsidRPr="00960E81" w:rsidRDefault="00214961" w:rsidP="001017E1">
            <w:pPr>
              <w:widowControl w:val="0"/>
              <w:autoSpaceDE w:val="0"/>
              <w:autoSpaceDN w:val="0"/>
              <w:spacing w:line="268" w:lineRule="exact"/>
              <w:jc w:val="center"/>
              <w:rPr>
                <w:rFonts w:ascii="Times New Roman" w:eastAsia="Times New Roman" w:hAnsi="Times New Roman" w:cs="Times New Roman"/>
                <w:b/>
                <w:bCs/>
                <w:lang w:eastAsia="ru-RU"/>
              </w:rPr>
            </w:pPr>
          </w:p>
        </w:tc>
        <w:tc>
          <w:tcPr>
            <w:tcW w:w="2268" w:type="dxa"/>
          </w:tcPr>
          <w:p w:rsidR="00214961" w:rsidRPr="00960E81" w:rsidRDefault="00214961" w:rsidP="0097444A">
            <w:pPr>
              <w:widowControl w:val="0"/>
              <w:autoSpaceDE w:val="0"/>
              <w:autoSpaceDN w:val="0"/>
              <w:spacing w:line="268" w:lineRule="exact"/>
              <w:rPr>
                <w:rFonts w:ascii="Times New Roman" w:eastAsia="Times New Roman" w:hAnsi="Times New Roman" w:cs="Times New Roman"/>
                <w:b/>
                <w:bCs/>
                <w:lang w:eastAsia="ru-RU"/>
              </w:rPr>
            </w:pPr>
          </w:p>
        </w:tc>
      </w:tr>
      <w:tr w:rsidR="00214961" w:rsidRPr="00960E81" w:rsidTr="00214961">
        <w:tc>
          <w:tcPr>
            <w:tcW w:w="2203" w:type="dxa"/>
            <w:vMerge/>
            <w:shd w:val="clear" w:color="auto" w:fill="auto"/>
          </w:tcPr>
          <w:p w:rsidR="00214961" w:rsidRPr="00960E81" w:rsidRDefault="0021496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8789" w:type="dxa"/>
            <w:shd w:val="clear" w:color="auto" w:fill="auto"/>
          </w:tcPr>
          <w:p w:rsidR="00214961" w:rsidRPr="00960E81" w:rsidRDefault="00214961" w:rsidP="0097444A">
            <w:pPr>
              <w:widowControl w:val="0"/>
              <w:autoSpaceDE w:val="0"/>
              <w:autoSpaceDN w:val="0"/>
              <w:spacing w:line="253" w:lineRule="exact"/>
              <w:rPr>
                <w:rFonts w:ascii="Times New Roman" w:hAnsi="Times New Roman" w:cs="Times New Roman"/>
              </w:rPr>
            </w:pPr>
            <w:r w:rsidRPr="00960E81">
              <w:rPr>
                <w:rFonts w:ascii="Times New Roman" w:hAnsi="Times New Roman" w:cs="Times New Roman"/>
              </w:rPr>
              <w:t>Заполнение</w:t>
            </w:r>
            <w:r w:rsidRPr="00960E81">
              <w:rPr>
                <w:rFonts w:ascii="Times New Roman" w:hAnsi="Times New Roman" w:cs="Times New Roman"/>
                <w:spacing w:val="-4"/>
              </w:rPr>
              <w:t xml:space="preserve"> </w:t>
            </w:r>
            <w:r w:rsidRPr="00960E81">
              <w:rPr>
                <w:rFonts w:ascii="Times New Roman" w:hAnsi="Times New Roman" w:cs="Times New Roman"/>
              </w:rPr>
              <w:t>таблицы: «Типичные</w:t>
            </w:r>
            <w:r w:rsidRPr="00960E81">
              <w:rPr>
                <w:rFonts w:ascii="Times New Roman" w:hAnsi="Times New Roman" w:cs="Times New Roman"/>
                <w:spacing w:val="-5"/>
              </w:rPr>
              <w:t xml:space="preserve"> </w:t>
            </w:r>
            <w:r w:rsidRPr="00960E81">
              <w:rPr>
                <w:rFonts w:ascii="Times New Roman" w:hAnsi="Times New Roman" w:cs="Times New Roman"/>
              </w:rPr>
              <w:t>дефекты</w:t>
            </w:r>
            <w:r w:rsidRPr="00960E81">
              <w:rPr>
                <w:rFonts w:ascii="Times New Roman" w:hAnsi="Times New Roman" w:cs="Times New Roman"/>
                <w:spacing w:val="-2"/>
              </w:rPr>
              <w:t xml:space="preserve"> </w:t>
            </w:r>
            <w:r w:rsidRPr="00960E81">
              <w:rPr>
                <w:rFonts w:ascii="Times New Roman" w:hAnsi="Times New Roman" w:cs="Times New Roman"/>
              </w:rPr>
              <w:t>разметки,</w:t>
            </w:r>
            <w:r w:rsidRPr="00960E81">
              <w:rPr>
                <w:rFonts w:ascii="Times New Roman" w:hAnsi="Times New Roman" w:cs="Times New Roman"/>
                <w:spacing w:val="-3"/>
              </w:rPr>
              <w:t xml:space="preserve"> </w:t>
            </w:r>
            <w:r w:rsidRPr="00960E81">
              <w:rPr>
                <w:rFonts w:ascii="Times New Roman" w:hAnsi="Times New Roman" w:cs="Times New Roman"/>
              </w:rPr>
              <w:t>причины их</w:t>
            </w:r>
            <w:r w:rsidRPr="00960E81">
              <w:rPr>
                <w:rFonts w:ascii="Times New Roman" w:hAnsi="Times New Roman" w:cs="Times New Roman"/>
                <w:spacing w:val="-3"/>
              </w:rPr>
              <w:t xml:space="preserve"> </w:t>
            </w:r>
            <w:r w:rsidRPr="00960E81">
              <w:rPr>
                <w:rFonts w:ascii="Times New Roman" w:hAnsi="Times New Roman" w:cs="Times New Roman"/>
              </w:rPr>
              <w:t>появления</w:t>
            </w:r>
            <w:r w:rsidRPr="00960E81">
              <w:rPr>
                <w:rFonts w:ascii="Times New Roman" w:hAnsi="Times New Roman" w:cs="Times New Roman"/>
                <w:spacing w:val="-5"/>
              </w:rPr>
              <w:t xml:space="preserve"> </w:t>
            </w:r>
            <w:r w:rsidRPr="00960E81">
              <w:rPr>
                <w:rFonts w:ascii="Times New Roman" w:hAnsi="Times New Roman" w:cs="Times New Roman"/>
              </w:rPr>
              <w:t>и</w:t>
            </w:r>
            <w:r w:rsidRPr="00960E81">
              <w:rPr>
                <w:rFonts w:ascii="Times New Roman" w:hAnsi="Times New Roman" w:cs="Times New Roman"/>
                <w:spacing w:val="-2"/>
              </w:rPr>
              <w:t xml:space="preserve"> </w:t>
            </w:r>
            <w:r w:rsidRPr="00960E81">
              <w:rPr>
                <w:rFonts w:ascii="Times New Roman" w:hAnsi="Times New Roman" w:cs="Times New Roman"/>
              </w:rPr>
              <w:t>способы</w:t>
            </w:r>
            <w:r w:rsidRPr="00960E81">
              <w:rPr>
                <w:rFonts w:ascii="Times New Roman" w:hAnsi="Times New Roman" w:cs="Times New Roman"/>
                <w:spacing w:val="-1"/>
              </w:rPr>
              <w:t xml:space="preserve"> </w:t>
            </w:r>
            <w:r w:rsidRPr="00960E81">
              <w:rPr>
                <w:rFonts w:ascii="Times New Roman" w:hAnsi="Times New Roman" w:cs="Times New Roman"/>
              </w:rPr>
              <w:t>предупреждения»</w:t>
            </w:r>
          </w:p>
        </w:tc>
        <w:tc>
          <w:tcPr>
            <w:tcW w:w="2268" w:type="dxa"/>
          </w:tcPr>
          <w:p w:rsidR="00214961" w:rsidRPr="00960E81" w:rsidRDefault="001017E1" w:rsidP="001017E1">
            <w:pPr>
              <w:widowControl w:val="0"/>
              <w:autoSpaceDE w:val="0"/>
              <w:autoSpaceDN w:val="0"/>
              <w:spacing w:line="253" w:lineRule="exact"/>
              <w:jc w:val="center"/>
              <w:rPr>
                <w:rFonts w:ascii="Times New Roman" w:hAnsi="Times New Roman" w:cs="Times New Roman"/>
              </w:rPr>
            </w:pPr>
            <w:r>
              <w:rPr>
                <w:rFonts w:ascii="Times New Roman" w:hAnsi="Times New Roman" w:cs="Times New Roman"/>
              </w:rPr>
              <w:t>2</w:t>
            </w:r>
          </w:p>
        </w:tc>
        <w:tc>
          <w:tcPr>
            <w:tcW w:w="2268" w:type="dxa"/>
          </w:tcPr>
          <w:p w:rsidR="00214961" w:rsidRPr="00960E81" w:rsidRDefault="00214961" w:rsidP="0097444A">
            <w:pPr>
              <w:widowControl w:val="0"/>
              <w:autoSpaceDE w:val="0"/>
              <w:autoSpaceDN w:val="0"/>
              <w:spacing w:line="253" w:lineRule="exact"/>
              <w:rPr>
                <w:rFonts w:ascii="Times New Roman" w:hAnsi="Times New Roman" w:cs="Times New Roman"/>
              </w:rPr>
            </w:pPr>
          </w:p>
        </w:tc>
      </w:tr>
      <w:tr w:rsidR="00214961" w:rsidRPr="00960E81" w:rsidTr="00214961">
        <w:tc>
          <w:tcPr>
            <w:tcW w:w="2203" w:type="dxa"/>
            <w:vMerge w:val="restart"/>
            <w:shd w:val="clear" w:color="auto" w:fill="auto"/>
          </w:tcPr>
          <w:p w:rsidR="00214961" w:rsidRPr="00960E81" w:rsidRDefault="0021496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960E81">
              <w:rPr>
                <w:rFonts w:ascii="Times New Roman" w:hAnsi="Times New Roman" w:cs="Times New Roman"/>
                <w:b/>
              </w:rPr>
              <w:t xml:space="preserve">Тема 1.2. </w:t>
            </w:r>
          </w:p>
          <w:p w:rsidR="00214961" w:rsidRPr="00960E81" w:rsidRDefault="0021496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960E81">
              <w:rPr>
                <w:rFonts w:ascii="Times New Roman" w:hAnsi="Times New Roman" w:cs="Times New Roman"/>
                <w:b/>
              </w:rPr>
              <w:t>Рубка и резка металла</w:t>
            </w:r>
          </w:p>
        </w:tc>
        <w:tc>
          <w:tcPr>
            <w:tcW w:w="8789" w:type="dxa"/>
            <w:shd w:val="clear" w:color="auto" w:fill="auto"/>
          </w:tcPr>
          <w:p w:rsidR="00214961" w:rsidRPr="00960E81" w:rsidRDefault="0021496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960E81">
              <w:rPr>
                <w:rFonts w:ascii="Times New Roman" w:hAnsi="Times New Roman" w:cs="Times New Roman"/>
                <w:b/>
                <w:bCs/>
              </w:rPr>
              <w:t xml:space="preserve">Содержание </w:t>
            </w:r>
          </w:p>
        </w:tc>
        <w:tc>
          <w:tcPr>
            <w:tcW w:w="2268" w:type="dxa"/>
          </w:tcPr>
          <w:p w:rsidR="00214961" w:rsidRPr="00960E81" w:rsidRDefault="00214961" w:rsidP="00101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2268" w:type="dxa"/>
          </w:tcPr>
          <w:p w:rsidR="00214961" w:rsidRPr="00960E81" w:rsidRDefault="0021496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p>
        </w:tc>
      </w:tr>
      <w:tr w:rsidR="001017E1" w:rsidRPr="00960E81" w:rsidTr="00214961">
        <w:tc>
          <w:tcPr>
            <w:tcW w:w="2203" w:type="dxa"/>
            <w:vMerge/>
            <w:shd w:val="clear" w:color="auto" w:fill="auto"/>
          </w:tcPr>
          <w:p w:rsidR="001017E1" w:rsidRPr="00960E81" w:rsidRDefault="001017E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8789" w:type="dxa"/>
            <w:shd w:val="clear" w:color="auto" w:fill="auto"/>
          </w:tcPr>
          <w:p w:rsidR="001017E1" w:rsidRPr="00960E81" w:rsidRDefault="001017E1" w:rsidP="0097444A">
            <w:pPr>
              <w:widowControl w:val="0"/>
              <w:autoSpaceDE w:val="0"/>
              <w:autoSpaceDN w:val="0"/>
              <w:spacing w:line="256" w:lineRule="exact"/>
              <w:rPr>
                <w:rFonts w:ascii="Times New Roman" w:hAnsi="Times New Roman" w:cs="Times New Roman"/>
              </w:rPr>
            </w:pPr>
            <w:r w:rsidRPr="00960E81">
              <w:rPr>
                <w:rFonts w:ascii="Times New Roman" w:hAnsi="Times New Roman" w:cs="Times New Roman"/>
              </w:rPr>
              <w:t>Рубка</w:t>
            </w:r>
            <w:r w:rsidRPr="00960E81">
              <w:rPr>
                <w:rFonts w:ascii="Times New Roman" w:hAnsi="Times New Roman" w:cs="Times New Roman"/>
                <w:spacing w:val="-3"/>
              </w:rPr>
              <w:t xml:space="preserve"> </w:t>
            </w:r>
            <w:r w:rsidRPr="00960E81">
              <w:rPr>
                <w:rFonts w:ascii="Times New Roman" w:hAnsi="Times New Roman" w:cs="Times New Roman"/>
              </w:rPr>
              <w:t>и</w:t>
            </w:r>
            <w:r w:rsidRPr="00960E81">
              <w:rPr>
                <w:rFonts w:ascii="Times New Roman" w:hAnsi="Times New Roman" w:cs="Times New Roman"/>
                <w:spacing w:val="-2"/>
              </w:rPr>
              <w:t xml:space="preserve"> </w:t>
            </w:r>
            <w:r w:rsidRPr="00960E81">
              <w:rPr>
                <w:rFonts w:ascii="Times New Roman" w:hAnsi="Times New Roman" w:cs="Times New Roman"/>
              </w:rPr>
              <w:t>резка:</w:t>
            </w:r>
            <w:r w:rsidRPr="00960E81">
              <w:rPr>
                <w:rFonts w:ascii="Times New Roman" w:hAnsi="Times New Roman" w:cs="Times New Roman"/>
                <w:spacing w:val="-2"/>
              </w:rPr>
              <w:t xml:space="preserve"> </w:t>
            </w:r>
            <w:r w:rsidRPr="00960E81">
              <w:rPr>
                <w:rFonts w:ascii="Times New Roman" w:hAnsi="Times New Roman" w:cs="Times New Roman"/>
              </w:rPr>
              <w:t>область</w:t>
            </w:r>
            <w:r w:rsidRPr="00960E81">
              <w:rPr>
                <w:rFonts w:ascii="Times New Roman" w:hAnsi="Times New Roman" w:cs="Times New Roman"/>
                <w:spacing w:val="-1"/>
              </w:rPr>
              <w:t xml:space="preserve"> </w:t>
            </w:r>
            <w:r w:rsidRPr="00960E81">
              <w:rPr>
                <w:rFonts w:ascii="Times New Roman" w:hAnsi="Times New Roman" w:cs="Times New Roman"/>
              </w:rPr>
              <w:t>применения,</w:t>
            </w:r>
            <w:r w:rsidRPr="00960E81">
              <w:rPr>
                <w:rFonts w:ascii="Times New Roman" w:hAnsi="Times New Roman" w:cs="Times New Roman"/>
                <w:spacing w:val="-3"/>
              </w:rPr>
              <w:t xml:space="preserve"> </w:t>
            </w:r>
            <w:r w:rsidRPr="00960E81">
              <w:rPr>
                <w:rFonts w:ascii="Times New Roman" w:hAnsi="Times New Roman" w:cs="Times New Roman"/>
              </w:rPr>
              <w:t>назначение,</w:t>
            </w:r>
            <w:r w:rsidRPr="00960E81">
              <w:rPr>
                <w:rFonts w:ascii="Times New Roman" w:hAnsi="Times New Roman" w:cs="Times New Roman"/>
                <w:spacing w:val="-2"/>
              </w:rPr>
              <w:t xml:space="preserve"> </w:t>
            </w:r>
            <w:r w:rsidRPr="00960E81">
              <w:rPr>
                <w:rFonts w:ascii="Times New Roman" w:hAnsi="Times New Roman" w:cs="Times New Roman"/>
              </w:rPr>
              <w:t>способы</w:t>
            </w:r>
            <w:r w:rsidRPr="00960E81">
              <w:rPr>
                <w:rFonts w:ascii="Times New Roman" w:hAnsi="Times New Roman" w:cs="Times New Roman"/>
                <w:spacing w:val="-2"/>
              </w:rPr>
              <w:t xml:space="preserve"> </w:t>
            </w:r>
            <w:r w:rsidRPr="00960E81">
              <w:rPr>
                <w:rFonts w:ascii="Times New Roman" w:hAnsi="Times New Roman" w:cs="Times New Roman"/>
              </w:rPr>
              <w:t>выполнения</w:t>
            </w:r>
            <w:r w:rsidRPr="00960E81">
              <w:rPr>
                <w:rFonts w:ascii="Times New Roman" w:hAnsi="Times New Roman" w:cs="Times New Roman"/>
                <w:spacing w:val="3"/>
              </w:rPr>
              <w:t xml:space="preserve"> </w:t>
            </w:r>
            <w:r w:rsidRPr="00960E81">
              <w:rPr>
                <w:rFonts w:ascii="Times New Roman" w:hAnsi="Times New Roman" w:cs="Times New Roman"/>
              </w:rPr>
              <w:t>рубки</w:t>
            </w:r>
            <w:r w:rsidRPr="00960E81">
              <w:rPr>
                <w:rFonts w:ascii="Times New Roman" w:hAnsi="Times New Roman" w:cs="Times New Roman"/>
                <w:spacing w:val="-2"/>
              </w:rPr>
              <w:t xml:space="preserve"> </w:t>
            </w:r>
            <w:r w:rsidRPr="00960E81">
              <w:rPr>
                <w:rFonts w:ascii="Times New Roman" w:hAnsi="Times New Roman" w:cs="Times New Roman"/>
              </w:rPr>
              <w:t>и</w:t>
            </w:r>
            <w:r w:rsidRPr="00960E81">
              <w:rPr>
                <w:rFonts w:ascii="Times New Roman" w:hAnsi="Times New Roman" w:cs="Times New Roman"/>
                <w:spacing w:val="-3"/>
              </w:rPr>
              <w:t xml:space="preserve"> </w:t>
            </w:r>
            <w:r w:rsidRPr="00960E81">
              <w:rPr>
                <w:rFonts w:ascii="Times New Roman" w:hAnsi="Times New Roman" w:cs="Times New Roman"/>
              </w:rPr>
              <w:t>резки.  Инструменты</w:t>
            </w:r>
            <w:r w:rsidRPr="00960E81">
              <w:rPr>
                <w:rFonts w:ascii="Times New Roman" w:hAnsi="Times New Roman" w:cs="Times New Roman"/>
                <w:spacing w:val="-2"/>
              </w:rPr>
              <w:t xml:space="preserve"> </w:t>
            </w:r>
            <w:r w:rsidRPr="00960E81">
              <w:rPr>
                <w:rFonts w:ascii="Times New Roman" w:hAnsi="Times New Roman" w:cs="Times New Roman"/>
              </w:rPr>
              <w:t>и</w:t>
            </w:r>
            <w:r w:rsidRPr="00960E81">
              <w:rPr>
                <w:rFonts w:ascii="Times New Roman" w:hAnsi="Times New Roman" w:cs="Times New Roman"/>
                <w:spacing w:val="-1"/>
              </w:rPr>
              <w:t xml:space="preserve"> </w:t>
            </w:r>
            <w:r w:rsidRPr="00960E81">
              <w:rPr>
                <w:rFonts w:ascii="Times New Roman" w:hAnsi="Times New Roman" w:cs="Times New Roman"/>
              </w:rPr>
              <w:t>приспособления,</w:t>
            </w:r>
            <w:r w:rsidRPr="00960E81">
              <w:rPr>
                <w:rFonts w:ascii="Times New Roman" w:hAnsi="Times New Roman" w:cs="Times New Roman"/>
                <w:spacing w:val="-2"/>
              </w:rPr>
              <w:t xml:space="preserve"> </w:t>
            </w:r>
            <w:r w:rsidRPr="00960E81">
              <w:rPr>
                <w:rFonts w:ascii="Times New Roman" w:hAnsi="Times New Roman" w:cs="Times New Roman"/>
              </w:rPr>
              <w:t>применяемые</w:t>
            </w:r>
            <w:r w:rsidRPr="00960E81">
              <w:rPr>
                <w:rFonts w:ascii="Times New Roman" w:hAnsi="Times New Roman" w:cs="Times New Roman"/>
                <w:spacing w:val="-4"/>
              </w:rPr>
              <w:t xml:space="preserve"> </w:t>
            </w:r>
            <w:r w:rsidRPr="00960E81">
              <w:rPr>
                <w:rFonts w:ascii="Times New Roman" w:hAnsi="Times New Roman" w:cs="Times New Roman"/>
              </w:rPr>
              <w:t>при</w:t>
            </w:r>
            <w:r w:rsidRPr="00960E81">
              <w:rPr>
                <w:rFonts w:ascii="Times New Roman" w:hAnsi="Times New Roman" w:cs="Times New Roman"/>
                <w:spacing w:val="-3"/>
              </w:rPr>
              <w:t xml:space="preserve"> </w:t>
            </w:r>
            <w:r w:rsidRPr="00960E81">
              <w:rPr>
                <w:rFonts w:ascii="Times New Roman" w:hAnsi="Times New Roman" w:cs="Times New Roman"/>
              </w:rPr>
              <w:t>рубке</w:t>
            </w:r>
            <w:r w:rsidRPr="00960E81">
              <w:rPr>
                <w:rFonts w:ascii="Times New Roman" w:hAnsi="Times New Roman" w:cs="Times New Roman"/>
                <w:spacing w:val="-3"/>
              </w:rPr>
              <w:t xml:space="preserve"> </w:t>
            </w:r>
            <w:r w:rsidRPr="00960E81">
              <w:rPr>
                <w:rFonts w:ascii="Times New Roman" w:hAnsi="Times New Roman" w:cs="Times New Roman"/>
              </w:rPr>
              <w:t>и</w:t>
            </w:r>
            <w:r w:rsidRPr="00960E81">
              <w:rPr>
                <w:rFonts w:ascii="Times New Roman" w:hAnsi="Times New Roman" w:cs="Times New Roman"/>
                <w:spacing w:val="-2"/>
              </w:rPr>
              <w:t xml:space="preserve"> </w:t>
            </w:r>
            <w:r w:rsidRPr="00960E81">
              <w:rPr>
                <w:rFonts w:ascii="Times New Roman" w:hAnsi="Times New Roman" w:cs="Times New Roman"/>
              </w:rPr>
              <w:t>резке: устройство,</w:t>
            </w:r>
            <w:r w:rsidRPr="00960E81">
              <w:rPr>
                <w:rFonts w:ascii="Times New Roman" w:hAnsi="Times New Roman" w:cs="Times New Roman"/>
                <w:spacing w:val="-3"/>
              </w:rPr>
              <w:t xml:space="preserve"> </w:t>
            </w:r>
            <w:r w:rsidRPr="00960E81">
              <w:rPr>
                <w:rFonts w:ascii="Times New Roman" w:hAnsi="Times New Roman" w:cs="Times New Roman"/>
              </w:rPr>
              <w:t>применение</w:t>
            </w:r>
          </w:p>
        </w:tc>
        <w:tc>
          <w:tcPr>
            <w:tcW w:w="2268" w:type="dxa"/>
          </w:tcPr>
          <w:p w:rsidR="001017E1" w:rsidRPr="00960E81" w:rsidRDefault="001017E1" w:rsidP="001017E1">
            <w:pPr>
              <w:widowControl w:val="0"/>
              <w:autoSpaceDE w:val="0"/>
              <w:autoSpaceDN w:val="0"/>
              <w:spacing w:line="256" w:lineRule="exact"/>
              <w:jc w:val="center"/>
              <w:rPr>
                <w:rFonts w:ascii="Times New Roman" w:hAnsi="Times New Roman" w:cs="Times New Roman"/>
              </w:rPr>
            </w:pPr>
            <w:r>
              <w:rPr>
                <w:rFonts w:ascii="Times New Roman" w:hAnsi="Times New Roman" w:cs="Times New Roman"/>
              </w:rPr>
              <w:t>1</w:t>
            </w:r>
          </w:p>
        </w:tc>
        <w:tc>
          <w:tcPr>
            <w:tcW w:w="2268" w:type="dxa"/>
            <w:vMerge w:val="restart"/>
          </w:tcPr>
          <w:p w:rsidR="001017E1" w:rsidRPr="00960E81" w:rsidRDefault="001017E1" w:rsidP="0097444A">
            <w:pPr>
              <w:widowControl w:val="0"/>
              <w:autoSpaceDE w:val="0"/>
              <w:autoSpaceDN w:val="0"/>
              <w:spacing w:line="256" w:lineRule="exact"/>
              <w:rPr>
                <w:rFonts w:ascii="Times New Roman" w:hAnsi="Times New Roman" w:cs="Times New Roman"/>
              </w:rPr>
            </w:pPr>
            <w:r w:rsidRPr="003835C8">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3835C8">
              <w:rPr>
                <w:rFonts w:ascii="Times New Roman" w:eastAsia="Times New Roman" w:hAnsi="Times New Roman" w:cs="Times New Roman"/>
                <w:sz w:val="24"/>
                <w:szCs w:val="24"/>
                <w:lang w:eastAsia="ru-RU"/>
              </w:rPr>
              <w:t xml:space="preserve"> ОК 02</w:t>
            </w:r>
            <w:r>
              <w:rPr>
                <w:rFonts w:ascii="Times New Roman" w:eastAsia="Times New Roman" w:hAnsi="Times New Roman" w:cs="Times New Roman"/>
                <w:sz w:val="24"/>
                <w:szCs w:val="24"/>
                <w:lang w:eastAsia="ru-RU"/>
              </w:rPr>
              <w:t xml:space="preserve">, </w:t>
            </w:r>
            <w:r w:rsidRPr="003835C8">
              <w:rPr>
                <w:rFonts w:ascii="Times New Roman" w:eastAsia="Times New Roman" w:hAnsi="Times New Roman" w:cs="Times New Roman"/>
                <w:sz w:val="24"/>
                <w:szCs w:val="24"/>
                <w:lang w:eastAsia="ru-RU"/>
              </w:rPr>
              <w:t>ОК 07</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sz w:val="24"/>
                <w:szCs w:val="24"/>
                <w:lang w:eastAsia="ru-RU"/>
              </w:rPr>
              <w:t xml:space="preserve">ПК.1.1 </w:t>
            </w:r>
            <w:r w:rsidRPr="00063F7C">
              <w:rPr>
                <w:rFonts w:ascii="Times New Roman" w:eastAsia="Times New Roman" w:hAnsi="Times New Roman" w:cs="Times New Roman"/>
                <w:bCs/>
                <w:sz w:val="24"/>
                <w:szCs w:val="24"/>
                <w:lang w:eastAsia="ru-RU"/>
              </w:rPr>
              <w:t>ПК 1.2</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1.3</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1.4</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2.1</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2.2</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2.3</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2.4</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3.1</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3.2</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3.3</w:t>
            </w:r>
          </w:p>
        </w:tc>
      </w:tr>
      <w:tr w:rsidR="001017E1" w:rsidRPr="00960E81" w:rsidTr="00214961">
        <w:tc>
          <w:tcPr>
            <w:tcW w:w="2203" w:type="dxa"/>
            <w:vMerge/>
            <w:shd w:val="clear" w:color="auto" w:fill="auto"/>
          </w:tcPr>
          <w:p w:rsidR="001017E1" w:rsidRPr="00960E81" w:rsidRDefault="001017E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8789" w:type="dxa"/>
            <w:shd w:val="clear" w:color="auto" w:fill="auto"/>
          </w:tcPr>
          <w:p w:rsidR="001017E1" w:rsidRPr="00960E81" w:rsidRDefault="001017E1" w:rsidP="0097444A">
            <w:pPr>
              <w:widowControl w:val="0"/>
              <w:autoSpaceDE w:val="0"/>
              <w:autoSpaceDN w:val="0"/>
              <w:spacing w:line="264" w:lineRule="exact"/>
              <w:rPr>
                <w:rFonts w:ascii="Times New Roman" w:hAnsi="Times New Roman" w:cs="Times New Roman"/>
              </w:rPr>
            </w:pPr>
            <w:r w:rsidRPr="00960E81">
              <w:rPr>
                <w:rFonts w:ascii="Times New Roman" w:hAnsi="Times New Roman" w:cs="Times New Roman"/>
              </w:rPr>
              <w:t>Основные</w:t>
            </w:r>
            <w:r w:rsidRPr="00960E81">
              <w:rPr>
                <w:rFonts w:ascii="Times New Roman" w:hAnsi="Times New Roman" w:cs="Times New Roman"/>
                <w:spacing w:val="-3"/>
              </w:rPr>
              <w:t xml:space="preserve"> </w:t>
            </w:r>
            <w:r w:rsidRPr="00960E81">
              <w:rPr>
                <w:rFonts w:ascii="Times New Roman" w:hAnsi="Times New Roman" w:cs="Times New Roman"/>
              </w:rPr>
              <w:t>правила</w:t>
            </w:r>
            <w:r w:rsidRPr="00960E81">
              <w:rPr>
                <w:rFonts w:ascii="Times New Roman" w:hAnsi="Times New Roman" w:cs="Times New Roman"/>
                <w:spacing w:val="-3"/>
              </w:rPr>
              <w:t xml:space="preserve"> </w:t>
            </w:r>
            <w:r w:rsidRPr="00960E81">
              <w:rPr>
                <w:rFonts w:ascii="Times New Roman" w:hAnsi="Times New Roman" w:cs="Times New Roman"/>
              </w:rPr>
              <w:t>выполнения</w:t>
            </w:r>
            <w:r w:rsidRPr="00960E81">
              <w:rPr>
                <w:rFonts w:ascii="Times New Roman" w:hAnsi="Times New Roman" w:cs="Times New Roman"/>
                <w:spacing w:val="-4"/>
              </w:rPr>
              <w:t xml:space="preserve"> </w:t>
            </w:r>
            <w:r w:rsidRPr="00960E81">
              <w:rPr>
                <w:rFonts w:ascii="Times New Roman" w:hAnsi="Times New Roman" w:cs="Times New Roman"/>
              </w:rPr>
              <w:t>приемов</w:t>
            </w:r>
            <w:r w:rsidRPr="00960E81">
              <w:rPr>
                <w:rFonts w:ascii="Times New Roman" w:hAnsi="Times New Roman" w:cs="Times New Roman"/>
                <w:spacing w:val="-1"/>
              </w:rPr>
              <w:t xml:space="preserve"> </w:t>
            </w:r>
            <w:r w:rsidRPr="00960E81">
              <w:rPr>
                <w:rFonts w:ascii="Times New Roman" w:hAnsi="Times New Roman" w:cs="Times New Roman"/>
              </w:rPr>
              <w:t>рубки</w:t>
            </w:r>
            <w:r w:rsidRPr="00960E81">
              <w:rPr>
                <w:rFonts w:ascii="Times New Roman" w:hAnsi="Times New Roman" w:cs="Times New Roman"/>
                <w:spacing w:val="-2"/>
              </w:rPr>
              <w:t xml:space="preserve"> </w:t>
            </w:r>
            <w:r w:rsidRPr="00960E81">
              <w:rPr>
                <w:rFonts w:ascii="Times New Roman" w:hAnsi="Times New Roman" w:cs="Times New Roman"/>
              </w:rPr>
              <w:t>и</w:t>
            </w:r>
            <w:r w:rsidRPr="00960E81">
              <w:rPr>
                <w:rFonts w:ascii="Times New Roman" w:hAnsi="Times New Roman" w:cs="Times New Roman"/>
                <w:spacing w:val="-1"/>
              </w:rPr>
              <w:t xml:space="preserve"> </w:t>
            </w:r>
            <w:r w:rsidRPr="00960E81">
              <w:rPr>
                <w:rFonts w:ascii="Times New Roman" w:hAnsi="Times New Roman" w:cs="Times New Roman"/>
              </w:rPr>
              <w:t>резки:</w:t>
            </w:r>
            <w:r w:rsidRPr="00960E81">
              <w:rPr>
                <w:rFonts w:ascii="Times New Roman" w:hAnsi="Times New Roman" w:cs="Times New Roman"/>
                <w:spacing w:val="-1"/>
              </w:rPr>
              <w:t xml:space="preserve"> </w:t>
            </w:r>
            <w:r w:rsidRPr="00960E81">
              <w:rPr>
                <w:rFonts w:ascii="Times New Roman" w:hAnsi="Times New Roman" w:cs="Times New Roman"/>
              </w:rPr>
              <w:t>рубка</w:t>
            </w:r>
            <w:r w:rsidRPr="00960E81">
              <w:rPr>
                <w:rFonts w:ascii="Times New Roman" w:hAnsi="Times New Roman" w:cs="Times New Roman"/>
                <w:spacing w:val="-3"/>
              </w:rPr>
              <w:t xml:space="preserve"> </w:t>
            </w:r>
            <w:r w:rsidRPr="00960E81">
              <w:rPr>
                <w:rFonts w:ascii="Times New Roman" w:hAnsi="Times New Roman" w:cs="Times New Roman"/>
              </w:rPr>
              <w:t>листового</w:t>
            </w:r>
            <w:r w:rsidRPr="00960E81">
              <w:rPr>
                <w:rFonts w:ascii="Times New Roman" w:hAnsi="Times New Roman" w:cs="Times New Roman"/>
                <w:spacing w:val="-1"/>
              </w:rPr>
              <w:t xml:space="preserve"> </w:t>
            </w:r>
            <w:r w:rsidRPr="00960E81">
              <w:rPr>
                <w:rFonts w:ascii="Times New Roman" w:hAnsi="Times New Roman" w:cs="Times New Roman"/>
              </w:rPr>
              <w:t>и</w:t>
            </w:r>
            <w:r w:rsidRPr="00960E81">
              <w:rPr>
                <w:rFonts w:ascii="Times New Roman" w:hAnsi="Times New Roman" w:cs="Times New Roman"/>
                <w:spacing w:val="-2"/>
              </w:rPr>
              <w:t xml:space="preserve"> </w:t>
            </w:r>
            <w:r w:rsidRPr="00960E81">
              <w:rPr>
                <w:rFonts w:ascii="Times New Roman" w:hAnsi="Times New Roman" w:cs="Times New Roman"/>
              </w:rPr>
              <w:t>полосового металла,</w:t>
            </w:r>
            <w:r w:rsidRPr="00960E81">
              <w:rPr>
                <w:rFonts w:ascii="Times New Roman" w:hAnsi="Times New Roman" w:cs="Times New Roman"/>
                <w:spacing w:val="-4"/>
              </w:rPr>
              <w:t xml:space="preserve"> </w:t>
            </w:r>
            <w:r w:rsidRPr="00960E81">
              <w:rPr>
                <w:rFonts w:ascii="Times New Roman" w:hAnsi="Times New Roman" w:cs="Times New Roman"/>
              </w:rPr>
              <w:t>срубание</w:t>
            </w:r>
            <w:r w:rsidRPr="00960E81">
              <w:rPr>
                <w:rFonts w:ascii="Times New Roman" w:hAnsi="Times New Roman" w:cs="Times New Roman"/>
                <w:spacing w:val="-5"/>
              </w:rPr>
              <w:t xml:space="preserve"> </w:t>
            </w:r>
            <w:r w:rsidRPr="00960E81">
              <w:rPr>
                <w:rFonts w:ascii="Times New Roman" w:hAnsi="Times New Roman" w:cs="Times New Roman"/>
              </w:rPr>
              <w:t>слоя</w:t>
            </w:r>
            <w:r w:rsidRPr="00960E81">
              <w:rPr>
                <w:rFonts w:ascii="Times New Roman" w:hAnsi="Times New Roman" w:cs="Times New Roman"/>
                <w:spacing w:val="-4"/>
              </w:rPr>
              <w:t xml:space="preserve"> </w:t>
            </w:r>
            <w:r w:rsidRPr="00960E81">
              <w:rPr>
                <w:rFonts w:ascii="Times New Roman" w:hAnsi="Times New Roman" w:cs="Times New Roman"/>
              </w:rPr>
              <w:t>металла,</w:t>
            </w:r>
            <w:r w:rsidRPr="00960E81">
              <w:rPr>
                <w:rFonts w:ascii="Times New Roman" w:hAnsi="Times New Roman" w:cs="Times New Roman"/>
                <w:spacing w:val="-4"/>
              </w:rPr>
              <w:t xml:space="preserve"> </w:t>
            </w:r>
            <w:r w:rsidRPr="00960E81">
              <w:rPr>
                <w:rFonts w:ascii="Times New Roman" w:hAnsi="Times New Roman" w:cs="Times New Roman"/>
              </w:rPr>
              <w:t>прорубание</w:t>
            </w:r>
            <w:r w:rsidRPr="00960E81">
              <w:rPr>
                <w:rFonts w:ascii="Times New Roman" w:hAnsi="Times New Roman" w:cs="Times New Roman"/>
                <w:spacing w:val="-5"/>
              </w:rPr>
              <w:t xml:space="preserve"> </w:t>
            </w:r>
            <w:r w:rsidRPr="00960E81">
              <w:rPr>
                <w:rFonts w:ascii="Times New Roman" w:hAnsi="Times New Roman" w:cs="Times New Roman"/>
              </w:rPr>
              <w:t>криволинейных</w:t>
            </w:r>
            <w:r w:rsidRPr="00960E81">
              <w:rPr>
                <w:rFonts w:ascii="Times New Roman" w:hAnsi="Times New Roman" w:cs="Times New Roman"/>
                <w:spacing w:val="-2"/>
              </w:rPr>
              <w:t xml:space="preserve"> </w:t>
            </w:r>
            <w:r w:rsidRPr="00960E81">
              <w:rPr>
                <w:rFonts w:ascii="Times New Roman" w:hAnsi="Times New Roman" w:cs="Times New Roman"/>
              </w:rPr>
              <w:t>канавок</w:t>
            </w:r>
          </w:p>
        </w:tc>
        <w:tc>
          <w:tcPr>
            <w:tcW w:w="2268" w:type="dxa"/>
          </w:tcPr>
          <w:p w:rsidR="001017E1" w:rsidRPr="00960E81" w:rsidRDefault="001017E1" w:rsidP="001017E1">
            <w:pPr>
              <w:widowControl w:val="0"/>
              <w:autoSpaceDE w:val="0"/>
              <w:autoSpaceDN w:val="0"/>
              <w:spacing w:line="264" w:lineRule="exact"/>
              <w:jc w:val="center"/>
              <w:rPr>
                <w:rFonts w:ascii="Times New Roman" w:hAnsi="Times New Roman" w:cs="Times New Roman"/>
              </w:rPr>
            </w:pPr>
            <w:r>
              <w:rPr>
                <w:rFonts w:ascii="Times New Roman" w:hAnsi="Times New Roman" w:cs="Times New Roman"/>
              </w:rPr>
              <w:t>1</w:t>
            </w:r>
          </w:p>
        </w:tc>
        <w:tc>
          <w:tcPr>
            <w:tcW w:w="2268" w:type="dxa"/>
            <w:vMerge/>
          </w:tcPr>
          <w:p w:rsidR="001017E1" w:rsidRPr="00960E81" w:rsidRDefault="001017E1" w:rsidP="0097444A">
            <w:pPr>
              <w:widowControl w:val="0"/>
              <w:autoSpaceDE w:val="0"/>
              <w:autoSpaceDN w:val="0"/>
              <w:spacing w:line="264" w:lineRule="exact"/>
              <w:rPr>
                <w:rFonts w:ascii="Times New Roman" w:hAnsi="Times New Roman" w:cs="Times New Roman"/>
              </w:rPr>
            </w:pPr>
          </w:p>
        </w:tc>
      </w:tr>
      <w:tr w:rsidR="001017E1" w:rsidRPr="00960E81" w:rsidTr="00214961">
        <w:tc>
          <w:tcPr>
            <w:tcW w:w="2203" w:type="dxa"/>
            <w:vMerge/>
            <w:shd w:val="clear" w:color="auto" w:fill="auto"/>
          </w:tcPr>
          <w:p w:rsidR="001017E1" w:rsidRPr="00960E81" w:rsidRDefault="001017E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8789" w:type="dxa"/>
            <w:shd w:val="clear" w:color="auto" w:fill="auto"/>
          </w:tcPr>
          <w:p w:rsidR="001017E1" w:rsidRPr="00960E81" w:rsidRDefault="001017E1" w:rsidP="0097444A">
            <w:pPr>
              <w:widowControl w:val="0"/>
              <w:autoSpaceDE w:val="0"/>
              <w:autoSpaceDN w:val="0"/>
              <w:spacing w:line="264" w:lineRule="exact"/>
              <w:rPr>
                <w:rFonts w:ascii="Times New Roman" w:hAnsi="Times New Roman" w:cs="Times New Roman"/>
              </w:rPr>
            </w:pPr>
            <w:r w:rsidRPr="00960E81">
              <w:rPr>
                <w:rFonts w:ascii="Times New Roman" w:eastAsia="Times New Roman" w:hAnsi="Times New Roman" w:cs="Times New Roman"/>
                <w:b/>
                <w:bCs/>
                <w:lang w:eastAsia="ru-RU"/>
              </w:rPr>
              <w:t>В том числе практических и лабораторных занятий</w:t>
            </w:r>
          </w:p>
        </w:tc>
        <w:tc>
          <w:tcPr>
            <w:tcW w:w="2268" w:type="dxa"/>
          </w:tcPr>
          <w:p w:rsidR="001017E1" w:rsidRPr="00960E81" w:rsidRDefault="001017E1" w:rsidP="001017E1">
            <w:pPr>
              <w:widowControl w:val="0"/>
              <w:autoSpaceDE w:val="0"/>
              <w:autoSpaceDN w:val="0"/>
              <w:spacing w:line="264" w:lineRule="exact"/>
              <w:jc w:val="center"/>
              <w:rPr>
                <w:rFonts w:ascii="Times New Roman" w:eastAsia="Times New Roman" w:hAnsi="Times New Roman" w:cs="Times New Roman"/>
                <w:b/>
                <w:bCs/>
                <w:lang w:eastAsia="ru-RU"/>
              </w:rPr>
            </w:pPr>
          </w:p>
        </w:tc>
        <w:tc>
          <w:tcPr>
            <w:tcW w:w="2268" w:type="dxa"/>
            <w:vMerge/>
          </w:tcPr>
          <w:p w:rsidR="001017E1" w:rsidRPr="00960E81" w:rsidRDefault="001017E1" w:rsidP="0097444A">
            <w:pPr>
              <w:widowControl w:val="0"/>
              <w:autoSpaceDE w:val="0"/>
              <w:autoSpaceDN w:val="0"/>
              <w:spacing w:line="264" w:lineRule="exact"/>
              <w:rPr>
                <w:rFonts w:ascii="Times New Roman" w:eastAsia="Times New Roman" w:hAnsi="Times New Roman" w:cs="Times New Roman"/>
                <w:b/>
                <w:bCs/>
                <w:lang w:eastAsia="ru-RU"/>
              </w:rPr>
            </w:pPr>
          </w:p>
        </w:tc>
      </w:tr>
      <w:tr w:rsidR="001017E1" w:rsidRPr="00960E81" w:rsidTr="00214961">
        <w:tc>
          <w:tcPr>
            <w:tcW w:w="2203" w:type="dxa"/>
            <w:vMerge/>
            <w:shd w:val="clear" w:color="auto" w:fill="auto"/>
          </w:tcPr>
          <w:p w:rsidR="001017E1" w:rsidRPr="00960E81" w:rsidRDefault="001017E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8789" w:type="dxa"/>
            <w:shd w:val="clear" w:color="auto" w:fill="auto"/>
          </w:tcPr>
          <w:p w:rsidR="001017E1" w:rsidRPr="00960E81" w:rsidRDefault="001017E1" w:rsidP="0097444A">
            <w:pPr>
              <w:widowControl w:val="0"/>
              <w:autoSpaceDE w:val="0"/>
              <w:autoSpaceDN w:val="0"/>
              <w:spacing w:line="268" w:lineRule="exact"/>
              <w:rPr>
                <w:rFonts w:ascii="Times New Roman" w:hAnsi="Times New Roman" w:cs="Times New Roman"/>
              </w:rPr>
            </w:pPr>
            <w:r w:rsidRPr="00960E81">
              <w:rPr>
                <w:rFonts w:ascii="Times New Roman" w:hAnsi="Times New Roman" w:cs="Times New Roman"/>
              </w:rPr>
              <w:t>Составление</w:t>
            </w:r>
            <w:r w:rsidRPr="00960E81">
              <w:rPr>
                <w:rFonts w:ascii="Times New Roman" w:hAnsi="Times New Roman" w:cs="Times New Roman"/>
                <w:spacing w:val="4"/>
              </w:rPr>
              <w:t xml:space="preserve"> </w:t>
            </w:r>
            <w:r w:rsidRPr="00960E81">
              <w:rPr>
                <w:rFonts w:ascii="Times New Roman" w:hAnsi="Times New Roman" w:cs="Times New Roman"/>
              </w:rPr>
              <w:t>таблицы</w:t>
            </w:r>
            <w:r w:rsidRPr="00960E81">
              <w:rPr>
                <w:rFonts w:ascii="Times New Roman" w:hAnsi="Times New Roman" w:cs="Times New Roman"/>
                <w:spacing w:val="8"/>
              </w:rPr>
              <w:t xml:space="preserve"> </w:t>
            </w:r>
            <w:r w:rsidRPr="00960E81">
              <w:rPr>
                <w:rFonts w:ascii="Times New Roman" w:hAnsi="Times New Roman" w:cs="Times New Roman"/>
              </w:rPr>
              <w:t>«Типичные</w:t>
            </w:r>
            <w:r w:rsidRPr="00960E81">
              <w:rPr>
                <w:rFonts w:ascii="Times New Roman" w:hAnsi="Times New Roman" w:cs="Times New Roman"/>
                <w:spacing w:val="3"/>
              </w:rPr>
              <w:t xml:space="preserve"> </w:t>
            </w:r>
            <w:r w:rsidRPr="00960E81">
              <w:rPr>
                <w:rFonts w:ascii="Times New Roman" w:hAnsi="Times New Roman" w:cs="Times New Roman"/>
              </w:rPr>
              <w:t>дефекты</w:t>
            </w:r>
            <w:r w:rsidRPr="00960E81">
              <w:rPr>
                <w:rFonts w:ascii="Times New Roman" w:hAnsi="Times New Roman" w:cs="Times New Roman"/>
                <w:spacing w:val="2"/>
              </w:rPr>
              <w:t xml:space="preserve"> </w:t>
            </w:r>
            <w:r w:rsidRPr="00960E81">
              <w:rPr>
                <w:rFonts w:ascii="Times New Roman" w:hAnsi="Times New Roman" w:cs="Times New Roman"/>
              </w:rPr>
              <w:t>рубки</w:t>
            </w:r>
            <w:r w:rsidRPr="00960E81">
              <w:rPr>
                <w:rFonts w:ascii="Times New Roman" w:hAnsi="Times New Roman" w:cs="Times New Roman"/>
                <w:spacing w:val="5"/>
              </w:rPr>
              <w:t xml:space="preserve"> </w:t>
            </w:r>
            <w:r w:rsidRPr="00960E81">
              <w:rPr>
                <w:rFonts w:ascii="Times New Roman" w:hAnsi="Times New Roman" w:cs="Times New Roman"/>
              </w:rPr>
              <w:t>и</w:t>
            </w:r>
            <w:r w:rsidRPr="00960E81">
              <w:rPr>
                <w:rFonts w:ascii="Times New Roman" w:hAnsi="Times New Roman" w:cs="Times New Roman"/>
                <w:spacing w:val="4"/>
              </w:rPr>
              <w:t xml:space="preserve"> </w:t>
            </w:r>
            <w:r w:rsidRPr="00960E81">
              <w:rPr>
                <w:rFonts w:ascii="Times New Roman" w:hAnsi="Times New Roman" w:cs="Times New Roman"/>
              </w:rPr>
              <w:t>резки</w:t>
            </w:r>
            <w:r w:rsidRPr="00960E81">
              <w:rPr>
                <w:rFonts w:ascii="Times New Roman" w:hAnsi="Times New Roman" w:cs="Times New Roman"/>
                <w:spacing w:val="5"/>
              </w:rPr>
              <w:t xml:space="preserve"> </w:t>
            </w:r>
            <w:r w:rsidRPr="00960E81">
              <w:rPr>
                <w:rFonts w:ascii="Times New Roman" w:hAnsi="Times New Roman" w:cs="Times New Roman"/>
              </w:rPr>
              <w:t>металла,</w:t>
            </w:r>
            <w:r w:rsidRPr="00960E81">
              <w:rPr>
                <w:rFonts w:ascii="Times New Roman" w:hAnsi="Times New Roman" w:cs="Times New Roman"/>
                <w:spacing w:val="-3"/>
              </w:rPr>
              <w:t xml:space="preserve"> </w:t>
            </w:r>
            <w:r w:rsidRPr="00960E81">
              <w:rPr>
                <w:rFonts w:ascii="Times New Roman" w:hAnsi="Times New Roman" w:cs="Times New Roman"/>
              </w:rPr>
              <w:t>причины</w:t>
            </w:r>
            <w:r w:rsidRPr="00960E81">
              <w:rPr>
                <w:rFonts w:ascii="Times New Roman" w:hAnsi="Times New Roman" w:cs="Times New Roman"/>
                <w:spacing w:val="-5"/>
              </w:rPr>
              <w:t xml:space="preserve"> </w:t>
            </w:r>
            <w:r w:rsidRPr="00960E81">
              <w:rPr>
                <w:rFonts w:ascii="Times New Roman" w:hAnsi="Times New Roman" w:cs="Times New Roman"/>
              </w:rPr>
              <w:t>их появления</w:t>
            </w:r>
            <w:r w:rsidRPr="00960E81">
              <w:rPr>
                <w:rFonts w:ascii="Times New Roman" w:hAnsi="Times New Roman" w:cs="Times New Roman"/>
                <w:spacing w:val="-2"/>
              </w:rPr>
              <w:t xml:space="preserve"> </w:t>
            </w:r>
            <w:r w:rsidRPr="00960E81">
              <w:rPr>
                <w:rFonts w:ascii="Times New Roman" w:hAnsi="Times New Roman" w:cs="Times New Roman"/>
              </w:rPr>
              <w:t>и</w:t>
            </w:r>
            <w:r w:rsidRPr="00960E81">
              <w:rPr>
                <w:rFonts w:ascii="Times New Roman" w:hAnsi="Times New Roman" w:cs="Times New Roman"/>
                <w:spacing w:val="-2"/>
              </w:rPr>
              <w:t xml:space="preserve"> </w:t>
            </w:r>
            <w:r w:rsidRPr="00960E81">
              <w:rPr>
                <w:rFonts w:ascii="Times New Roman" w:hAnsi="Times New Roman" w:cs="Times New Roman"/>
              </w:rPr>
              <w:t>способы</w:t>
            </w:r>
            <w:r w:rsidRPr="00960E81">
              <w:rPr>
                <w:rFonts w:ascii="Times New Roman" w:hAnsi="Times New Roman" w:cs="Times New Roman"/>
                <w:spacing w:val="-3"/>
              </w:rPr>
              <w:t xml:space="preserve"> </w:t>
            </w:r>
            <w:r w:rsidRPr="00960E81">
              <w:rPr>
                <w:rFonts w:ascii="Times New Roman" w:hAnsi="Times New Roman" w:cs="Times New Roman"/>
              </w:rPr>
              <w:t>предупреждения»</w:t>
            </w:r>
          </w:p>
        </w:tc>
        <w:tc>
          <w:tcPr>
            <w:tcW w:w="2268" w:type="dxa"/>
          </w:tcPr>
          <w:p w:rsidR="001017E1" w:rsidRPr="00960E81" w:rsidRDefault="001017E1" w:rsidP="001017E1">
            <w:pPr>
              <w:widowControl w:val="0"/>
              <w:autoSpaceDE w:val="0"/>
              <w:autoSpaceDN w:val="0"/>
              <w:spacing w:line="268" w:lineRule="exact"/>
              <w:jc w:val="center"/>
              <w:rPr>
                <w:rFonts w:ascii="Times New Roman" w:hAnsi="Times New Roman" w:cs="Times New Roman"/>
              </w:rPr>
            </w:pPr>
            <w:r>
              <w:rPr>
                <w:rFonts w:ascii="Times New Roman" w:hAnsi="Times New Roman" w:cs="Times New Roman"/>
              </w:rPr>
              <w:t>2</w:t>
            </w:r>
          </w:p>
        </w:tc>
        <w:tc>
          <w:tcPr>
            <w:tcW w:w="2268" w:type="dxa"/>
            <w:vMerge/>
          </w:tcPr>
          <w:p w:rsidR="001017E1" w:rsidRPr="00960E81" w:rsidRDefault="001017E1" w:rsidP="0097444A">
            <w:pPr>
              <w:widowControl w:val="0"/>
              <w:autoSpaceDE w:val="0"/>
              <w:autoSpaceDN w:val="0"/>
              <w:spacing w:line="268" w:lineRule="exact"/>
              <w:rPr>
                <w:rFonts w:ascii="Times New Roman" w:hAnsi="Times New Roman" w:cs="Times New Roman"/>
              </w:rPr>
            </w:pPr>
          </w:p>
        </w:tc>
      </w:tr>
      <w:tr w:rsidR="00214961" w:rsidRPr="00960E81" w:rsidTr="00214961">
        <w:tc>
          <w:tcPr>
            <w:tcW w:w="2203" w:type="dxa"/>
            <w:vMerge w:val="restart"/>
            <w:shd w:val="clear" w:color="auto" w:fill="auto"/>
          </w:tcPr>
          <w:p w:rsidR="00214961" w:rsidRPr="00960E81" w:rsidRDefault="0021496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960E81">
              <w:rPr>
                <w:rFonts w:ascii="Times New Roman" w:hAnsi="Times New Roman" w:cs="Times New Roman"/>
                <w:b/>
                <w:bCs/>
              </w:rPr>
              <w:t xml:space="preserve">Тема 1.3 </w:t>
            </w:r>
          </w:p>
          <w:p w:rsidR="00214961" w:rsidRPr="00960E81" w:rsidRDefault="0021496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960E81">
              <w:rPr>
                <w:rFonts w:ascii="Times New Roman" w:hAnsi="Times New Roman" w:cs="Times New Roman"/>
                <w:b/>
                <w:bCs/>
              </w:rPr>
              <w:t>Правка и гибка металла</w:t>
            </w:r>
          </w:p>
        </w:tc>
        <w:tc>
          <w:tcPr>
            <w:tcW w:w="8789" w:type="dxa"/>
            <w:shd w:val="clear" w:color="auto" w:fill="auto"/>
          </w:tcPr>
          <w:p w:rsidR="00214961" w:rsidRPr="00960E81" w:rsidRDefault="0021496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960E81">
              <w:rPr>
                <w:rFonts w:ascii="Times New Roman" w:hAnsi="Times New Roman" w:cs="Times New Roman"/>
                <w:b/>
                <w:bCs/>
              </w:rPr>
              <w:t xml:space="preserve">Содержание </w:t>
            </w:r>
          </w:p>
        </w:tc>
        <w:tc>
          <w:tcPr>
            <w:tcW w:w="2268" w:type="dxa"/>
          </w:tcPr>
          <w:p w:rsidR="00214961" w:rsidRPr="00960E81" w:rsidRDefault="00214961" w:rsidP="00101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2268" w:type="dxa"/>
          </w:tcPr>
          <w:p w:rsidR="00214961" w:rsidRPr="00960E81" w:rsidRDefault="0021496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p>
        </w:tc>
      </w:tr>
      <w:tr w:rsidR="001017E1" w:rsidRPr="00960E81" w:rsidTr="00214961">
        <w:tc>
          <w:tcPr>
            <w:tcW w:w="2203" w:type="dxa"/>
            <w:vMerge/>
            <w:shd w:val="clear" w:color="auto" w:fill="auto"/>
          </w:tcPr>
          <w:p w:rsidR="001017E1" w:rsidRPr="00960E81" w:rsidRDefault="001017E1" w:rsidP="0097444A">
            <w:pPr>
              <w:autoSpaceDE w:val="0"/>
              <w:autoSpaceDN w:val="0"/>
              <w:adjustRightInd w:val="0"/>
              <w:jc w:val="center"/>
              <w:rPr>
                <w:rFonts w:ascii="Times New Roman" w:hAnsi="Times New Roman" w:cs="Times New Roman"/>
                <w:b/>
                <w:bCs/>
                <w:color w:val="000000"/>
              </w:rPr>
            </w:pPr>
          </w:p>
        </w:tc>
        <w:tc>
          <w:tcPr>
            <w:tcW w:w="8789" w:type="dxa"/>
            <w:shd w:val="clear" w:color="auto" w:fill="auto"/>
          </w:tcPr>
          <w:p w:rsidR="001017E1" w:rsidRPr="00960E81" w:rsidRDefault="001017E1" w:rsidP="0097444A">
            <w:pPr>
              <w:widowControl w:val="0"/>
              <w:autoSpaceDE w:val="0"/>
              <w:autoSpaceDN w:val="0"/>
              <w:spacing w:line="256" w:lineRule="exact"/>
              <w:rPr>
                <w:rFonts w:ascii="Times New Roman" w:hAnsi="Times New Roman" w:cs="Times New Roman"/>
              </w:rPr>
            </w:pPr>
            <w:r w:rsidRPr="00960E81">
              <w:rPr>
                <w:rFonts w:ascii="Times New Roman" w:hAnsi="Times New Roman" w:cs="Times New Roman"/>
              </w:rPr>
              <w:t>Правка</w:t>
            </w:r>
            <w:r w:rsidRPr="00960E81">
              <w:rPr>
                <w:rFonts w:ascii="Times New Roman" w:hAnsi="Times New Roman" w:cs="Times New Roman"/>
                <w:spacing w:val="-4"/>
              </w:rPr>
              <w:t xml:space="preserve"> </w:t>
            </w:r>
            <w:r w:rsidRPr="00960E81">
              <w:rPr>
                <w:rFonts w:ascii="Times New Roman" w:hAnsi="Times New Roman" w:cs="Times New Roman"/>
              </w:rPr>
              <w:t>металла:</w:t>
            </w:r>
            <w:r w:rsidRPr="00960E81">
              <w:rPr>
                <w:rFonts w:ascii="Times New Roman" w:hAnsi="Times New Roman" w:cs="Times New Roman"/>
                <w:spacing w:val="-4"/>
              </w:rPr>
              <w:t xml:space="preserve"> </w:t>
            </w:r>
            <w:r w:rsidRPr="00960E81">
              <w:rPr>
                <w:rFonts w:ascii="Times New Roman" w:hAnsi="Times New Roman" w:cs="Times New Roman"/>
              </w:rPr>
              <w:t>область</w:t>
            </w:r>
            <w:r w:rsidRPr="00960E81">
              <w:rPr>
                <w:rFonts w:ascii="Times New Roman" w:hAnsi="Times New Roman" w:cs="Times New Roman"/>
                <w:spacing w:val="-2"/>
              </w:rPr>
              <w:t xml:space="preserve"> </w:t>
            </w:r>
            <w:r w:rsidRPr="00960E81">
              <w:rPr>
                <w:rFonts w:ascii="Times New Roman" w:hAnsi="Times New Roman" w:cs="Times New Roman"/>
              </w:rPr>
              <w:t>применения,</w:t>
            </w:r>
            <w:r w:rsidRPr="00960E81">
              <w:rPr>
                <w:rFonts w:ascii="Times New Roman" w:hAnsi="Times New Roman" w:cs="Times New Roman"/>
                <w:spacing w:val="-3"/>
              </w:rPr>
              <w:t xml:space="preserve"> </w:t>
            </w:r>
            <w:r w:rsidRPr="00960E81">
              <w:rPr>
                <w:rFonts w:ascii="Times New Roman" w:hAnsi="Times New Roman" w:cs="Times New Roman"/>
              </w:rPr>
              <w:t>назначение,</w:t>
            </w:r>
            <w:r w:rsidRPr="00960E81">
              <w:rPr>
                <w:rFonts w:ascii="Times New Roman" w:hAnsi="Times New Roman" w:cs="Times New Roman"/>
                <w:spacing w:val="-3"/>
              </w:rPr>
              <w:t xml:space="preserve"> </w:t>
            </w:r>
            <w:r w:rsidRPr="00960E81">
              <w:rPr>
                <w:rFonts w:ascii="Times New Roman" w:hAnsi="Times New Roman" w:cs="Times New Roman"/>
              </w:rPr>
              <w:t>способы</w:t>
            </w:r>
            <w:r w:rsidRPr="00960E81">
              <w:rPr>
                <w:rFonts w:ascii="Times New Roman" w:hAnsi="Times New Roman" w:cs="Times New Roman"/>
                <w:spacing w:val="-3"/>
              </w:rPr>
              <w:t xml:space="preserve"> </w:t>
            </w:r>
            <w:r w:rsidRPr="00960E81">
              <w:rPr>
                <w:rFonts w:ascii="Times New Roman" w:hAnsi="Times New Roman" w:cs="Times New Roman"/>
              </w:rPr>
              <w:t>выполнения</w:t>
            </w:r>
            <w:r w:rsidRPr="00960E81">
              <w:rPr>
                <w:rFonts w:ascii="Times New Roman" w:hAnsi="Times New Roman" w:cs="Times New Roman"/>
                <w:spacing w:val="-3"/>
              </w:rPr>
              <w:t xml:space="preserve"> </w:t>
            </w:r>
            <w:r w:rsidRPr="00960E81">
              <w:rPr>
                <w:rFonts w:ascii="Times New Roman" w:hAnsi="Times New Roman" w:cs="Times New Roman"/>
              </w:rPr>
              <w:t>правки Инструменты</w:t>
            </w:r>
            <w:r w:rsidRPr="00960E81">
              <w:rPr>
                <w:rFonts w:ascii="Times New Roman" w:hAnsi="Times New Roman" w:cs="Times New Roman"/>
                <w:spacing w:val="-2"/>
              </w:rPr>
              <w:t xml:space="preserve"> </w:t>
            </w:r>
            <w:r w:rsidRPr="00960E81">
              <w:rPr>
                <w:rFonts w:ascii="Times New Roman" w:hAnsi="Times New Roman" w:cs="Times New Roman"/>
              </w:rPr>
              <w:t>и</w:t>
            </w:r>
            <w:r w:rsidRPr="00960E81">
              <w:rPr>
                <w:rFonts w:ascii="Times New Roman" w:hAnsi="Times New Roman" w:cs="Times New Roman"/>
                <w:spacing w:val="-2"/>
              </w:rPr>
              <w:t xml:space="preserve"> </w:t>
            </w:r>
            <w:r w:rsidRPr="00960E81">
              <w:rPr>
                <w:rFonts w:ascii="Times New Roman" w:hAnsi="Times New Roman" w:cs="Times New Roman"/>
              </w:rPr>
              <w:t>приспособления:</w:t>
            </w:r>
            <w:r w:rsidRPr="00960E81">
              <w:rPr>
                <w:rFonts w:ascii="Times New Roman" w:hAnsi="Times New Roman" w:cs="Times New Roman"/>
                <w:spacing w:val="-2"/>
              </w:rPr>
              <w:t xml:space="preserve"> </w:t>
            </w:r>
            <w:r w:rsidRPr="00960E81">
              <w:rPr>
                <w:rFonts w:ascii="Times New Roman" w:hAnsi="Times New Roman" w:cs="Times New Roman"/>
              </w:rPr>
              <w:t>выбор</w:t>
            </w:r>
            <w:r w:rsidRPr="00960E81">
              <w:rPr>
                <w:rFonts w:ascii="Times New Roman" w:hAnsi="Times New Roman" w:cs="Times New Roman"/>
                <w:spacing w:val="-4"/>
              </w:rPr>
              <w:t xml:space="preserve"> </w:t>
            </w:r>
            <w:r w:rsidRPr="00960E81">
              <w:rPr>
                <w:rFonts w:ascii="Times New Roman" w:hAnsi="Times New Roman" w:cs="Times New Roman"/>
              </w:rPr>
              <w:t>от</w:t>
            </w:r>
            <w:r w:rsidRPr="00960E81">
              <w:rPr>
                <w:rFonts w:ascii="Times New Roman" w:hAnsi="Times New Roman" w:cs="Times New Roman"/>
                <w:spacing w:val="-2"/>
              </w:rPr>
              <w:t xml:space="preserve"> </w:t>
            </w:r>
            <w:r w:rsidRPr="00960E81">
              <w:rPr>
                <w:rFonts w:ascii="Times New Roman" w:hAnsi="Times New Roman" w:cs="Times New Roman"/>
              </w:rPr>
              <w:t>формы</w:t>
            </w:r>
            <w:r w:rsidRPr="00960E81">
              <w:rPr>
                <w:rFonts w:ascii="Times New Roman" w:hAnsi="Times New Roman" w:cs="Times New Roman"/>
                <w:spacing w:val="-3"/>
              </w:rPr>
              <w:t xml:space="preserve"> </w:t>
            </w:r>
            <w:r w:rsidRPr="00960E81">
              <w:rPr>
                <w:rFonts w:ascii="Times New Roman" w:hAnsi="Times New Roman" w:cs="Times New Roman"/>
              </w:rPr>
              <w:t>и</w:t>
            </w:r>
            <w:r w:rsidRPr="00960E81">
              <w:rPr>
                <w:rFonts w:ascii="Times New Roman" w:hAnsi="Times New Roman" w:cs="Times New Roman"/>
                <w:spacing w:val="-2"/>
              </w:rPr>
              <w:t xml:space="preserve"> </w:t>
            </w:r>
            <w:r w:rsidRPr="00960E81">
              <w:rPr>
                <w:rFonts w:ascii="Times New Roman" w:hAnsi="Times New Roman" w:cs="Times New Roman"/>
              </w:rPr>
              <w:t>размеров</w:t>
            </w:r>
            <w:r w:rsidRPr="00960E81">
              <w:rPr>
                <w:rFonts w:ascii="Times New Roman" w:hAnsi="Times New Roman" w:cs="Times New Roman"/>
                <w:spacing w:val="-2"/>
              </w:rPr>
              <w:t xml:space="preserve"> </w:t>
            </w:r>
            <w:r w:rsidRPr="00960E81">
              <w:rPr>
                <w:rFonts w:ascii="Times New Roman" w:hAnsi="Times New Roman" w:cs="Times New Roman"/>
              </w:rPr>
              <w:t>заготовки;</w:t>
            </w:r>
            <w:r w:rsidRPr="00960E81">
              <w:rPr>
                <w:rFonts w:ascii="Times New Roman" w:hAnsi="Times New Roman" w:cs="Times New Roman"/>
                <w:spacing w:val="-3"/>
              </w:rPr>
              <w:t xml:space="preserve"> </w:t>
            </w:r>
            <w:r w:rsidRPr="00960E81">
              <w:rPr>
                <w:rFonts w:ascii="Times New Roman" w:hAnsi="Times New Roman" w:cs="Times New Roman"/>
              </w:rPr>
              <w:t>назначение</w:t>
            </w:r>
            <w:r w:rsidRPr="00960E81">
              <w:rPr>
                <w:rFonts w:ascii="Times New Roman" w:hAnsi="Times New Roman" w:cs="Times New Roman"/>
                <w:spacing w:val="-3"/>
              </w:rPr>
              <w:t xml:space="preserve"> </w:t>
            </w:r>
            <w:r w:rsidRPr="00960E81">
              <w:rPr>
                <w:rFonts w:ascii="Times New Roman" w:hAnsi="Times New Roman" w:cs="Times New Roman"/>
              </w:rPr>
              <w:t>и применение. Правила</w:t>
            </w:r>
            <w:r w:rsidRPr="00960E81">
              <w:rPr>
                <w:rFonts w:ascii="Times New Roman" w:hAnsi="Times New Roman" w:cs="Times New Roman"/>
                <w:spacing w:val="-4"/>
              </w:rPr>
              <w:t xml:space="preserve"> </w:t>
            </w:r>
            <w:r w:rsidRPr="00960E81">
              <w:rPr>
                <w:rFonts w:ascii="Times New Roman" w:hAnsi="Times New Roman" w:cs="Times New Roman"/>
              </w:rPr>
              <w:t>выполнения</w:t>
            </w:r>
            <w:r w:rsidRPr="00960E81">
              <w:rPr>
                <w:rFonts w:ascii="Times New Roman" w:hAnsi="Times New Roman" w:cs="Times New Roman"/>
                <w:spacing w:val="-5"/>
              </w:rPr>
              <w:t xml:space="preserve"> </w:t>
            </w:r>
            <w:r w:rsidRPr="00960E81">
              <w:rPr>
                <w:rFonts w:ascii="Times New Roman" w:hAnsi="Times New Roman" w:cs="Times New Roman"/>
              </w:rPr>
              <w:t>правки.</w:t>
            </w:r>
            <w:r w:rsidRPr="00960E81">
              <w:rPr>
                <w:rFonts w:ascii="Times New Roman" w:hAnsi="Times New Roman" w:cs="Times New Roman"/>
                <w:spacing w:val="-3"/>
              </w:rPr>
              <w:t xml:space="preserve"> </w:t>
            </w:r>
            <w:r w:rsidRPr="00960E81">
              <w:rPr>
                <w:rFonts w:ascii="Times New Roman" w:hAnsi="Times New Roman" w:cs="Times New Roman"/>
              </w:rPr>
              <w:t>Механизация</w:t>
            </w:r>
            <w:r w:rsidRPr="00960E81">
              <w:rPr>
                <w:rFonts w:ascii="Times New Roman" w:hAnsi="Times New Roman" w:cs="Times New Roman"/>
                <w:spacing w:val="-6"/>
              </w:rPr>
              <w:t xml:space="preserve"> </w:t>
            </w:r>
            <w:r w:rsidRPr="00960E81">
              <w:rPr>
                <w:rFonts w:ascii="Times New Roman" w:hAnsi="Times New Roman" w:cs="Times New Roman"/>
              </w:rPr>
              <w:t>при</w:t>
            </w:r>
            <w:r w:rsidRPr="00960E81">
              <w:rPr>
                <w:rFonts w:ascii="Times New Roman" w:hAnsi="Times New Roman" w:cs="Times New Roman"/>
                <w:spacing w:val="-3"/>
              </w:rPr>
              <w:t xml:space="preserve"> </w:t>
            </w:r>
            <w:r w:rsidRPr="00960E81">
              <w:rPr>
                <w:rFonts w:ascii="Times New Roman" w:hAnsi="Times New Roman" w:cs="Times New Roman"/>
              </w:rPr>
              <w:t>правке</w:t>
            </w:r>
          </w:p>
        </w:tc>
        <w:tc>
          <w:tcPr>
            <w:tcW w:w="2268" w:type="dxa"/>
          </w:tcPr>
          <w:p w:rsidR="001017E1" w:rsidRPr="00960E81" w:rsidRDefault="001017E1" w:rsidP="001017E1">
            <w:pPr>
              <w:widowControl w:val="0"/>
              <w:autoSpaceDE w:val="0"/>
              <w:autoSpaceDN w:val="0"/>
              <w:spacing w:line="256" w:lineRule="exact"/>
              <w:jc w:val="center"/>
              <w:rPr>
                <w:rFonts w:ascii="Times New Roman" w:hAnsi="Times New Roman" w:cs="Times New Roman"/>
              </w:rPr>
            </w:pPr>
            <w:r>
              <w:rPr>
                <w:rFonts w:ascii="Times New Roman" w:hAnsi="Times New Roman" w:cs="Times New Roman"/>
              </w:rPr>
              <w:t>1</w:t>
            </w:r>
          </w:p>
        </w:tc>
        <w:tc>
          <w:tcPr>
            <w:tcW w:w="2268" w:type="dxa"/>
            <w:vMerge w:val="restart"/>
          </w:tcPr>
          <w:p w:rsidR="001017E1" w:rsidRPr="00960E81" w:rsidRDefault="001017E1" w:rsidP="0097444A">
            <w:pPr>
              <w:widowControl w:val="0"/>
              <w:autoSpaceDE w:val="0"/>
              <w:autoSpaceDN w:val="0"/>
              <w:spacing w:line="256" w:lineRule="exact"/>
              <w:rPr>
                <w:rFonts w:ascii="Times New Roman" w:hAnsi="Times New Roman" w:cs="Times New Roman"/>
              </w:rPr>
            </w:pPr>
            <w:r w:rsidRPr="003835C8">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3835C8">
              <w:rPr>
                <w:rFonts w:ascii="Times New Roman" w:eastAsia="Times New Roman" w:hAnsi="Times New Roman" w:cs="Times New Roman"/>
                <w:sz w:val="24"/>
                <w:szCs w:val="24"/>
                <w:lang w:eastAsia="ru-RU"/>
              </w:rPr>
              <w:t xml:space="preserve"> ОК 02</w:t>
            </w:r>
            <w:r>
              <w:rPr>
                <w:rFonts w:ascii="Times New Roman" w:eastAsia="Times New Roman" w:hAnsi="Times New Roman" w:cs="Times New Roman"/>
                <w:sz w:val="24"/>
                <w:szCs w:val="24"/>
                <w:lang w:eastAsia="ru-RU"/>
              </w:rPr>
              <w:t xml:space="preserve">, </w:t>
            </w:r>
            <w:r w:rsidRPr="003835C8">
              <w:rPr>
                <w:rFonts w:ascii="Times New Roman" w:eastAsia="Times New Roman" w:hAnsi="Times New Roman" w:cs="Times New Roman"/>
                <w:sz w:val="24"/>
                <w:szCs w:val="24"/>
                <w:lang w:eastAsia="ru-RU"/>
              </w:rPr>
              <w:t>ОК 07</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sz w:val="24"/>
                <w:szCs w:val="24"/>
                <w:lang w:eastAsia="ru-RU"/>
              </w:rPr>
              <w:t xml:space="preserve">ПК.1.1 </w:t>
            </w:r>
            <w:r w:rsidRPr="00063F7C">
              <w:rPr>
                <w:rFonts w:ascii="Times New Roman" w:eastAsia="Times New Roman" w:hAnsi="Times New Roman" w:cs="Times New Roman"/>
                <w:bCs/>
                <w:sz w:val="24"/>
                <w:szCs w:val="24"/>
                <w:lang w:eastAsia="ru-RU"/>
              </w:rPr>
              <w:t>ПК 1.2</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1.3</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1.4</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2.1</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2.2</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2.3</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lastRenderedPageBreak/>
              <w:t>ПК 2.4</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3.1</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3.2</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3.3</w:t>
            </w:r>
          </w:p>
        </w:tc>
      </w:tr>
      <w:tr w:rsidR="001017E1" w:rsidRPr="00960E81" w:rsidTr="00214961">
        <w:tc>
          <w:tcPr>
            <w:tcW w:w="2203" w:type="dxa"/>
            <w:vMerge/>
            <w:shd w:val="clear" w:color="auto" w:fill="auto"/>
          </w:tcPr>
          <w:p w:rsidR="001017E1" w:rsidRPr="00960E81" w:rsidRDefault="001017E1" w:rsidP="0097444A">
            <w:pPr>
              <w:autoSpaceDE w:val="0"/>
              <w:autoSpaceDN w:val="0"/>
              <w:adjustRightInd w:val="0"/>
              <w:jc w:val="center"/>
              <w:rPr>
                <w:rFonts w:ascii="Times New Roman" w:hAnsi="Times New Roman" w:cs="Times New Roman"/>
                <w:b/>
                <w:bCs/>
                <w:color w:val="000000"/>
              </w:rPr>
            </w:pPr>
          </w:p>
        </w:tc>
        <w:tc>
          <w:tcPr>
            <w:tcW w:w="8789" w:type="dxa"/>
            <w:shd w:val="clear" w:color="auto" w:fill="auto"/>
          </w:tcPr>
          <w:p w:rsidR="001017E1" w:rsidRPr="00960E81" w:rsidRDefault="001017E1" w:rsidP="0097444A">
            <w:pPr>
              <w:widowControl w:val="0"/>
              <w:autoSpaceDE w:val="0"/>
              <w:autoSpaceDN w:val="0"/>
              <w:spacing w:line="256" w:lineRule="exact"/>
              <w:rPr>
                <w:rFonts w:ascii="Times New Roman" w:hAnsi="Times New Roman" w:cs="Times New Roman"/>
              </w:rPr>
            </w:pPr>
            <w:r w:rsidRPr="00960E81">
              <w:rPr>
                <w:rFonts w:ascii="Times New Roman" w:hAnsi="Times New Roman" w:cs="Times New Roman"/>
              </w:rPr>
              <w:t>Гибка</w:t>
            </w:r>
            <w:r w:rsidRPr="00960E81">
              <w:rPr>
                <w:rFonts w:ascii="Times New Roman" w:hAnsi="Times New Roman" w:cs="Times New Roman"/>
                <w:spacing w:val="-3"/>
              </w:rPr>
              <w:t xml:space="preserve"> </w:t>
            </w:r>
            <w:r w:rsidRPr="00960E81">
              <w:rPr>
                <w:rFonts w:ascii="Times New Roman" w:hAnsi="Times New Roman" w:cs="Times New Roman"/>
              </w:rPr>
              <w:t>металла:</w:t>
            </w:r>
            <w:r w:rsidRPr="00960E81">
              <w:rPr>
                <w:rFonts w:ascii="Times New Roman" w:hAnsi="Times New Roman" w:cs="Times New Roman"/>
                <w:spacing w:val="-2"/>
              </w:rPr>
              <w:t xml:space="preserve"> </w:t>
            </w:r>
            <w:r w:rsidRPr="00960E81">
              <w:rPr>
                <w:rFonts w:ascii="Times New Roman" w:hAnsi="Times New Roman" w:cs="Times New Roman"/>
              </w:rPr>
              <w:t>область</w:t>
            </w:r>
            <w:r w:rsidRPr="00960E81">
              <w:rPr>
                <w:rFonts w:ascii="Times New Roman" w:hAnsi="Times New Roman" w:cs="Times New Roman"/>
                <w:spacing w:val="-1"/>
              </w:rPr>
              <w:t xml:space="preserve"> </w:t>
            </w:r>
            <w:r w:rsidRPr="00960E81">
              <w:rPr>
                <w:rFonts w:ascii="Times New Roman" w:hAnsi="Times New Roman" w:cs="Times New Roman"/>
              </w:rPr>
              <w:t>применения,</w:t>
            </w:r>
            <w:r w:rsidRPr="00960E81">
              <w:rPr>
                <w:rFonts w:ascii="Times New Roman" w:hAnsi="Times New Roman" w:cs="Times New Roman"/>
                <w:spacing w:val="-3"/>
              </w:rPr>
              <w:t xml:space="preserve"> </w:t>
            </w:r>
            <w:r w:rsidRPr="00960E81">
              <w:rPr>
                <w:rFonts w:ascii="Times New Roman" w:hAnsi="Times New Roman" w:cs="Times New Roman"/>
              </w:rPr>
              <w:t>назначение,</w:t>
            </w:r>
            <w:r w:rsidRPr="00960E81">
              <w:rPr>
                <w:rFonts w:ascii="Times New Roman" w:hAnsi="Times New Roman" w:cs="Times New Roman"/>
                <w:spacing w:val="-2"/>
              </w:rPr>
              <w:t xml:space="preserve"> </w:t>
            </w:r>
            <w:r w:rsidRPr="00960E81">
              <w:rPr>
                <w:rFonts w:ascii="Times New Roman" w:hAnsi="Times New Roman" w:cs="Times New Roman"/>
              </w:rPr>
              <w:t>способы</w:t>
            </w:r>
            <w:r w:rsidRPr="00960E81">
              <w:rPr>
                <w:rFonts w:ascii="Times New Roman" w:hAnsi="Times New Roman" w:cs="Times New Roman"/>
                <w:spacing w:val="-2"/>
              </w:rPr>
              <w:t xml:space="preserve"> </w:t>
            </w:r>
            <w:r w:rsidRPr="00960E81">
              <w:rPr>
                <w:rFonts w:ascii="Times New Roman" w:hAnsi="Times New Roman" w:cs="Times New Roman"/>
              </w:rPr>
              <w:t>выполнения</w:t>
            </w:r>
            <w:r w:rsidRPr="00960E81">
              <w:rPr>
                <w:rFonts w:ascii="Times New Roman" w:hAnsi="Times New Roman" w:cs="Times New Roman"/>
                <w:spacing w:val="-2"/>
              </w:rPr>
              <w:t xml:space="preserve"> </w:t>
            </w:r>
            <w:r w:rsidRPr="00960E81">
              <w:rPr>
                <w:rFonts w:ascii="Times New Roman" w:hAnsi="Times New Roman" w:cs="Times New Roman"/>
              </w:rPr>
              <w:t xml:space="preserve">гибки.  </w:t>
            </w:r>
            <w:proofErr w:type="gramStart"/>
            <w:r w:rsidRPr="00960E81">
              <w:rPr>
                <w:rFonts w:ascii="Times New Roman" w:hAnsi="Times New Roman" w:cs="Times New Roman"/>
              </w:rPr>
              <w:lastRenderedPageBreak/>
              <w:t>Инструменты,</w:t>
            </w:r>
            <w:r w:rsidRPr="00960E81">
              <w:rPr>
                <w:rFonts w:ascii="Times New Roman" w:hAnsi="Times New Roman" w:cs="Times New Roman"/>
                <w:spacing w:val="-2"/>
              </w:rPr>
              <w:t xml:space="preserve"> </w:t>
            </w:r>
            <w:r w:rsidRPr="00960E81">
              <w:rPr>
                <w:rFonts w:ascii="Times New Roman" w:hAnsi="Times New Roman" w:cs="Times New Roman"/>
              </w:rPr>
              <w:t>приспособления</w:t>
            </w:r>
            <w:r w:rsidRPr="00960E81">
              <w:rPr>
                <w:rFonts w:ascii="Times New Roman" w:hAnsi="Times New Roman" w:cs="Times New Roman"/>
                <w:spacing w:val="-1"/>
              </w:rPr>
              <w:t xml:space="preserve"> </w:t>
            </w:r>
            <w:r w:rsidRPr="00960E81">
              <w:rPr>
                <w:rFonts w:ascii="Times New Roman" w:hAnsi="Times New Roman" w:cs="Times New Roman"/>
              </w:rPr>
              <w:t>и</w:t>
            </w:r>
            <w:r w:rsidRPr="00960E81">
              <w:rPr>
                <w:rFonts w:ascii="Times New Roman" w:hAnsi="Times New Roman" w:cs="Times New Roman"/>
                <w:spacing w:val="-2"/>
              </w:rPr>
              <w:t xml:space="preserve"> </w:t>
            </w:r>
            <w:r w:rsidRPr="00960E81">
              <w:rPr>
                <w:rFonts w:ascii="Times New Roman" w:hAnsi="Times New Roman" w:cs="Times New Roman"/>
              </w:rPr>
              <w:t>материалы</w:t>
            </w:r>
            <w:r w:rsidRPr="00960E81">
              <w:rPr>
                <w:rFonts w:ascii="Times New Roman" w:hAnsi="Times New Roman" w:cs="Times New Roman"/>
                <w:spacing w:val="-2"/>
              </w:rPr>
              <w:t xml:space="preserve"> </w:t>
            </w:r>
            <w:r w:rsidRPr="00960E81">
              <w:rPr>
                <w:rFonts w:ascii="Times New Roman" w:hAnsi="Times New Roman" w:cs="Times New Roman"/>
              </w:rPr>
              <w:t>для</w:t>
            </w:r>
            <w:r w:rsidRPr="00960E81">
              <w:rPr>
                <w:rFonts w:ascii="Times New Roman" w:hAnsi="Times New Roman" w:cs="Times New Roman"/>
                <w:spacing w:val="-2"/>
              </w:rPr>
              <w:t xml:space="preserve"> </w:t>
            </w:r>
            <w:r w:rsidRPr="00960E81">
              <w:rPr>
                <w:rFonts w:ascii="Times New Roman" w:hAnsi="Times New Roman" w:cs="Times New Roman"/>
              </w:rPr>
              <w:t>гибки</w:t>
            </w:r>
            <w:r w:rsidRPr="00960E81">
              <w:rPr>
                <w:rFonts w:ascii="Times New Roman" w:hAnsi="Times New Roman" w:cs="Times New Roman"/>
                <w:spacing w:val="-2"/>
              </w:rPr>
              <w:t xml:space="preserve"> </w:t>
            </w:r>
            <w:r w:rsidRPr="00960E81">
              <w:rPr>
                <w:rFonts w:ascii="Times New Roman" w:hAnsi="Times New Roman" w:cs="Times New Roman"/>
              </w:rPr>
              <w:t>листового</w:t>
            </w:r>
            <w:r w:rsidRPr="00960E81">
              <w:rPr>
                <w:rFonts w:ascii="Times New Roman" w:hAnsi="Times New Roman" w:cs="Times New Roman"/>
                <w:spacing w:val="-1"/>
              </w:rPr>
              <w:t xml:space="preserve"> </w:t>
            </w:r>
            <w:r w:rsidRPr="00960E81">
              <w:rPr>
                <w:rFonts w:ascii="Times New Roman" w:hAnsi="Times New Roman" w:cs="Times New Roman"/>
              </w:rPr>
              <w:t>металла</w:t>
            </w:r>
            <w:r w:rsidRPr="00960E81">
              <w:rPr>
                <w:rFonts w:ascii="Times New Roman" w:hAnsi="Times New Roman" w:cs="Times New Roman"/>
                <w:spacing w:val="-3"/>
              </w:rPr>
              <w:t xml:space="preserve"> </w:t>
            </w:r>
            <w:r w:rsidRPr="00960E81">
              <w:rPr>
                <w:rFonts w:ascii="Times New Roman" w:hAnsi="Times New Roman" w:cs="Times New Roman"/>
              </w:rPr>
              <w:t>и</w:t>
            </w:r>
            <w:r w:rsidRPr="00960E81">
              <w:rPr>
                <w:rFonts w:ascii="Times New Roman" w:hAnsi="Times New Roman" w:cs="Times New Roman"/>
                <w:spacing w:val="-1"/>
              </w:rPr>
              <w:t xml:space="preserve"> </w:t>
            </w:r>
            <w:r w:rsidRPr="00960E81">
              <w:rPr>
                <w:rFonts w:ascii="Times New Roman" w:hAnsi="Times New Roman" w:cs="Times New Roman"/>
              </w:rPr>
              <w:t>профильного</w:t>
            </w:r>
            <w:r w:rsidRPr="00960E81">
              <w:rPr>
                <w:rFonts w:ascii="Times New Roman" w:hAnsi="Times New Roman" w:cs="Times New Roman"/>
                <w:spacing w:val="-2"/>
              </w:rPr>
              <w:t xml:space="preserve"> </w:t>
            </w:r>
            <w:r w:rsidRPr="00960E81">
              <w:rPr>
                <w:rFonts w:ascii="Times New Roman" w:hAnsi="Times New Roman" w:cs="Times New Roman"/>
              </w:rPr>
              <w:t>проката</w:t>
            </w:r>
            <w:proofErr w:type="gramEnd"/>
          </w:p>
        </w:tc>
        <w:tc>
          <w:tcPr>
            <w:tcW w:w="2268" w:type="dxa"/>
          </w:tcPr>
          <w:p w:rsidR="001017E1" w:rsidRPr="00960E81" w:rsidRDefault="001017E1" w:rsidP="001017E1">
            <w:pPr>
              <w:widowControl w:val="0"/>
              <w:autoSpaceDE w:val="0"/>
              <w:autoSpaceDN w:val="0"/>
              <w:spacing w:line="256" w:lineRule="exact"/>
              <w:jc w:val="center"/>
              <w:rPr>
                <w:rFonts w:ascii="Times New Roman" w:hAnsi="Times New Roman" w:cs="Times New Roman"/>
              </w:rPr>
            </w:pPr>
            <w:r>
              <w:rPr>
                <w:rFonts w:ascii="Times New Roman" w:hAnsi="Times New Roman" w:cs="Times New Roman"/>
              </w:rPr>
              <w:lastRenderedPageBreak/>
              <w:t>1</w:t>
            </w:r>
          </w:p>
        </w:tc>
        <w:tc>
          <w:tcPr>
            <w:tcW w:w="2268" w:type="dxa"/>
            <w:vMerge/>
          </w:tcPr>
          <w:p w:rsidR="001017E1" w:rsidRPr="00960E81" w:rsidRDefault="001017E1" w:rsidP="0097444A">
            <w:pPr>
              <w:widowControl w:val="0"/>
              <w:autoSpaceDE w:val="0"/>
              <w:autoSpaceDN w:val="0"/>
              <w:spacing w:line="256" w:lineRule="exact"/>
              <w:rPr>
                <w:rFonts w:ascii="Times New Roman" w:hAnsi="Times New Roman" w:cs="Times New Roman"/>
              </w:rPr>
            </w:pPr>
          </w:p>
        </w:tc>
      </w:tr>
      <w:tr w:rsidR="001017E1" w:rsidRPr="00960E81" w:rsidTr="00214961">
        <w:trPr>
          <w:trHeight w:val="889"/>
        </w:trPr>
        <w:tc>
          <w:tcPr>
            <w:tcW w:w="2203" w:type="dxa"/>
            <w:vMerge/>
            <w:shd w:val="clear" w:color="auto" w:fill="auto"/>
          </w:tcPr>
          <w:p w:rsidR="001017E1" w:rsidRPr="00960E81" w:rsidRDefault="001017E1" w:rsidP="0097444A">
            <w:pPr>
              <w:autoSpaceDE w:val="0"/>
              <w:autoSpaceDN w:val="0"/>
              <w:adjustRightInd w:val="0"/>
              <w:jc w:val="center"/>
              <w:rPr>
                <w:rFonts w:ascii="Times New Roman" w:hAnsi="Times New Roman" w:cs="Times New Roman"/>
                <w:b/>
                <w:bCs/>
                <w:color w:val="000000"/>
              </w:rPr>
            </w:pPr>
          </w:p>
        </w:tc>
        <w:tc>
          <w:tcPr>
            <w:tcW w:w="8789" w:type="dxa"/>
            <w:shd w:val="clear" w:color="auto" w:fill="auto"/>
          </w:tcPr>
          <w:p w:rsidR="001017E1" w:rsidRPr="00960E81" w:rsidRDefault="001017E1" w:rsidP="0097444A">
            <w:pPr>
              <w:widowControl w:val="0"/>
              <w:autoSpaceDE w:val="0"/>
              <w:autoSpaceDN w:val="0"/>
              <w:spacing w:line="268" w:lineRule="exact"/>
              <w:rPr>
                <w:rFonts w:ascii="Times New Roman" w:hAnsi="Times New Roman" w:cs="Times New Roman"/>
              </w:rPr>
            </w:pPr>
            <w:r w:rsidRPr="00960E81">
              <w:rPr>
                <w:rFonts w:ascii="Times New Roman" w:hAnsi="Times New Roman" w:cs="Times New Roman"/>
              </w:rPr>
              <w:t>Правила</w:t>
            </w:r>
            <w:r w:rsidRPr="00960E81">
              <w:rPr>
                <w:rFonts w:ascii="Times New Roman" w:hAnsi="Times New Roman" w:cs="Times New Roman"/>
                <w:spacing w:val="-4"/>
              </w:rPr>
              <w:t xml:space="preserve"> </w:t>
            </w:r>
            <w:r w:rsidRPr="00960E81">
              <w:rPr>
                <w:rFonts w:ascii="Times New Roman" w:hAnsi="Times New Roman" w:cs="Times New Roman"/>
              </w:rPr>
              <w:t>выполнения</w:t>
            </w:r>
            <w:r w:rsidRPr="00960E81">
              <w:rPr>
                <w:rFonts w:ascii="Times New Roman" w:hAnsi="Times New Roman" w:cs="Times New Roman"/>
                <w:spacing w:val="-5"/>
              </w:rPr>
              <w:t xml:space="preserve"> </w:t>
            </w:r>
            <w:proofErr w:type="gramStart"/>
            <w:r w:rsidRPr="00960E81">
              <w:rPr>
                <w:rFonts w:ascii="Times New Roman" w:hAnsi="Times New Roman" w:cs="Times New Roman"/>
              </w:rPr>
              <w:t>ручной</w:t>
            </w:r>
            <w:proofErr w:type="gramEnd"/>
            <w:r w:rsidRPr="00960E81">
              <w:rPr>
                <w:rFonts w:ascii="Times New Roman" w:hAnsi="Times New Roman" w:cs="Times New Roman"/>
                <w:spacing w:val="-3"/>
              </w:rPr>
              <w:t xml:space="preserve"> </w:t>
            </w:r>
            <w:r w:rsidRPr="00960E81">
              <w:rPr>
                <w:rFonts w:ascii="Times New Roman" w:hAnsi="Times New Roman" w:cs="Times New Roman"/>
              </w:rPr>
              <w:t>гибки:</w:t>
            </w:r>
            <w:r w:rsidRPr="00960E81">
              <w:rPr>
                <w:rFonts w:ascii="Times New Roman" w:hAnsi="Times New Roman" w:cs="Times New Roman"/>
                <w:spacing w:val="-3"/>
              </w:rPr>
              <w:t xml:space="preserve"> </w:t>
            </w:r>
            <w:r w:rsidRPr="00960E81">
              <w:rPr>
                <w:rFonts w:ascii="Times New Roman" w:hAnsi="Times New Roman" w:cs="Times New Roman"/>
              </w:rPr>
              <w:t>листового</w:t>
            </w:r>
            <w:r w:rsidRPr="00960E81">
              <w:rPr>
                <w:rFonts w:ascii="Times New Roman" w:hAnsi="Times New Roman" w:cs="Times New Roman"/>
                <w:spacing w:val="-3"/>
              </w:rPr>
              <w:t xml:space="preserve"> </w:t>
            </w:r>
            <w:r w:rsidRPr="00960E81">
              <w:rPr>
                <w:rFonts w:ascii="Times New Roman" w:hAnsi="Times New Roman" w:cs="Times New Roman"/>
              </w:rPr>
              <w:t>и</w:t>
            </w:r>
            <w:r w:rsidRPr="00960E81">
              <w:rPr>
                <w:rFonts w:ascii="Times New Roman" w:hAnsi="Times New Roman" w:cs="Times New Roman"/>
                <w:spacing w:val="-3"/>
              </w:rPr>
              <w:t xml:space="preserve"> </w:t>
            </w:r>
            <w:r w:rsidRPr="00960E81">
              <w:rPr>
                <w:rFonts w:ascii="Times New Roman" w:hAnsi="Times New Roman" w:cs="Times New Roman"/>
              </w:rPr>
              <w:t>полосового</w:t>
            </w:r>
            <w:r w:rsidRPr="00960E81">
              <w:rPr>
                <w:rFonts w:ascii="Times New Roman" w:hAnsi="Times New Roman" w:cs="Times New Roman"/>
                <w:spacing w:val="-3"/>
              </w:rPr>
              <w:t xml:space="preserve"> </w:t>
            </w:r>
            <w:r w:rsidRPr="00960E81">
              <w:rPr>
                <w:rFonts w:ascii="Times New Roman" w:hAnsi="Times New Roman" w:cs="Times New Roman"/>
              </w:rPr>
              <w:t>металла,</w:t>
            </w:r>
            <w:r w:rsidRPr="00960E81">
              <w:rPr>
                <w:rFonts w:ascii="Times New Roman" w:hAnsi="Times New Roman" w:cs="Times New Roman"/>
                <w:spacing w:val="-2"/>
              </w:rPr>
              <w:t xml:space="preserve"> </w:t>
            </w:r>
            <w:r w:rsidRPr="00960E81">
              <w:rPr>
                <w:rFonts w:ascii="Times New Roman" w:hAnsi="Times New Roman" w:cs="Times New Roman"/>
              </w:rPr>
              <w:t>круглого</w:t>
            </w:r>
            <w:r w:rsidRPr="00960E81">
              <w:rPr>
                <w:rFonts w:ascii="Times New Roman" w:hAnsi="Times New Roman" w:cs="Times New Roman"/>
                <w:spacing w:val="-4"/>
              </w:rPr>
              <w:t xml:space="preserve"> </w:t>
            </w:r>
            <w:r w:rsidRPr="00960E81">
              <w:rPr>
                <w:rFonts w:ascii="Times New Roman" w:hAnsi="Times New Roman" w:cs="Times New Roman"/>
              </w:rPr>
              <w:t>проката, при</w:t>
            </w:r>
            <w:r w:rsidRPr="00960E81">
              <w:rPr>
                <w:rFonts w:ascii="Times New Roman" w:hAnsi="Times New Roman" w:cs="Times New Roman"/>
                <w:spacing w:val="-4"/>
              </w:rPr>
              <w:t xml:space="preserve"> </w:t>
            </w:r>
            <w:r w:rsidRPr="00960E81">
              <w:rPr>
                <w:rFonts w:ascii="Times New Roman" w:hAnsi="Times New Roman" w:cs="Times New Roman"/>
              </w:rPr>
              <w:t>изготовлении</w:t>
            </w:r>
            <w:r w:rsidRPr="00960E81">
              <w:rPr>
                <w:rFonts w:ascii="Times New Roman" w:hAnsi="Times New Roman" w:cs="Times New Roman"/>
                <w:spacing w:val="-4"/>
              </w:rPr>
              <w:t xml:space="preserve"> </w:t>
            </w:r>
            <w:r w:rsidRPr="00960E81">
              <w:rPr>
                <w:rFonts w:ascii="Times New Roman" w:hAnsi="Times New Roman" w:cs="Times New Roman"/>
              </w:rPr>
              <w:t>скоб,</w:t>
            </w:r>
            <w:r w:rsidRPr="00960E81">
              <w:rPr>
                <w:rFonts w:ascii="Times New Roman" w:hAnsi="Times New Roman" w:cs="Times New Roman"/>
                <w:spacing w:val="-7"/>
              </w:rPr>
              <w:t xml:space="preserve"> </w:t>
            </w:r>
            <w:r w:rsidRPr="00960E81">
              <w:rPr>
                <w:rFonts w:ascii="Times New Roman" w:hAnsi="Times New Roman" w:cs="Times New Roman"/>
              </w:rPr>
              <w:t>газовых</w:t>
            </w:r>
            <w:r w:rsidRPr="00960E81">
              <w:rPr>
                <w:rFonts w:ascii="Times New Roman" w:hAnsi="Times New Roman" w:cs="Times New Roman"/>
                <w:spacing w:val="-2"/>
              </w:rPr>
              <w:t xml:space="preserve"> </w:t>
            </w:r>
            <w:r w:rsidRPr="00960E81">
              <w:rPr>
                <w:rFonts w:ascii="Times New Roman" w:hAnsi="Times New Roman" w:cs="Times New Roman"/>
              </w:rPr>
              <w:t>и</w:t>
            </w:r>
            <w:r w:rsidRPr="00960E81">
              <w:rPr>
                <w:rFonts w:ascii="Times New Roman" w:hAnsi="Times New Roman" w:cs="Times New Roman"/>
                <w:spacing w:val="-4"/>
              </w:rPr>
              <w:t xml:space="preserve"> </w:t>
            </w:r>
            <w:r w:rsidRPr="00960E81">
              <w:rPr>
                <w:rFonts w:ascii="Times New Roman" w:hAnsi="Times New Roman" w:cs="Times New Roman"/>
              </w:rPr>
              <w:t>водопроводных</w:t>
            </w:r>
            <w:r w:rsidRPr="00960E81">
              <w:rPr>
                <w:rFonts w:ascii="Times New Roman" w:hAnsi="Times New Roman" w:cs="Times New Roman"/>
                <w:spacing w:val="-3"/>
              </w:rPr>
              <w:t xml:space="preserve"> </w:t>
            </w:r>
            <w:r w:rsidRPr="00960E81">
              <w:rPr>
                <w:rFonts w:ascii="Times New Roman" w:hAnsi="Times New Roman" w:cs="Times New Roman"/>
              </w:rPr>
              <w:t>труб.  Механизация</w:t>
            </w:r>
            <w:r w:rsidRPr="00960E81">
              <w:rPr>
                <w:rFonts w:ascii="Times New Roman" w:hAnsi="Times New Roman" w:cs="Times New Roman"/>
                <w:spacing w:val="-3"/>
              </w:rPr>
              <w:t xml:space="preserve"> </w:t>
            </w:r>
            <w:r w:rsidRPr="00960E81">
              <w:rPr>
                <w:rFonts w:ascii="Times New Roman" w:hAnsi="Times New Roman" w:cs="Times New Roman"/>
              </w:rPr>
              <w:t>гибки</w:t>
            </w:r>
            <w:r w:rsidRPr="00960E81">
              <w:rPr>
                <w:rFonts w:ascii="Times New Roman" w:hAnsi="Times New Roman" w:cs="Times New Roman"/>
                <w:spacing w:val="-5"/>
              </w:rPr>
              <w:t xml:space="preserve"> </w:t>
            </w:r>
            <w:r w:rsidRPr="00960E81">
              <w:rPr>
                <w:rFonts w:ascii="Times New Roman" w:hAnsi="Times New Roman" w:cs="Times New Roman"/>
              </w:rPr>
              <w:t>металла:</w:t>
            </w:r>
            <w:r w:rsidRPr="00960E81">
              <w:rPr>
                <w:rFonts w:ascii="Times New Roman" w:hAnsi="Times New Roman" w:cs="Times New Roman"/>
                <w:spacing w:val="-3"/>
              </w:rPr>
              <w:t xml:space="preserve"> </w:t>
            </w:r>
            <w:r w:rsidRPr="00960E81">
              <w:rPr>
                <w:rFonts w:ascii="Times New Roman" w:hAnsi="Times New Roman" w:cs="Times New Roman"/>
              </w:rPr>
              <w:t>гибочные</w:t>
            </w:r>
            <w:r w:rsidRPr="00960E81">
              <w:rPr>
                <w:rFonts w:ascii="Times New Roman" w:hAnsi="Times New Roman" w:cs="Times New Roman"/>
                <w:spacing w:val="-4"/>
              </w:rPr>
              <w:t xml:space="preserve"> </w:t>
            </w:r>
            <w:r w:rsidRPr="00960E81">
              <w:rPr>
                <w:rFonts w:ascii="Times New Roman" w:hAnsi="Times New Roman" w:cs="Times New Roman"/>
              </w:rPr>
              <w:t>машины,</w:t>
            </w:r>
            <w:r w:rsidRPr="00960E81">
              <w:rPr>
                <w:rFonts w:ascii="Times New Roman" w:hAnsi="Times New Roman" w:cs="Times New Roman"/>
                <w:spacing w:val="-3"/>
              </w:rPr>
              <w:t xml:space="preserve"> </w:t>
            </w:r>
            <w:r w:rsidRPr="00960E81">
              <w:rPr>
                <w:rFonts w:ascii="Times New Roman" w:hAnsi="Times New Roman" w:cs="Times New Roman"/>
              </w:rPr>
              <w:t>особенности</w:t>
            </w:r>
            <w:r w:rsidRPr="00960E81">
              <w:rPr>
                <w:rFonts w:ascii="Times New Roman" w:hAnsi="Times New Roman" w:cs="Times New Roman"/>
                <w:spacing w:val="-4"/>
              </w:rPr>
              <w:t xml:space="preserve"> </w:t>
            </w:r>
            <w:r w:rsidRPr="00960E81">
              <w:rPr>
                <w:rFonts w:ascii="Times New Roman" w:hAnsi="Times New Roman" w:cs="Times New Roman"/>
              </w:rPr>
              <w:t>конструкций</w:t>
            </w:r>
            <w:r w:rsidRPr="00960E81">
              <w:rPr>
                <w:rFonts w:ascii="Times New Roman" w:hAnsi="Times New Roman" w:cs="Times New Roman"/>
                <w:spacing w:val="-3"/>
              </w:rPr>
              <w:t xml:space="preserve"> </w:t>
            </w:r>
            <w:r w:rsidRPr="00960E81">
              <w:rPr>
                <w:rFonts w:ascii="Times New Roman" w:hAnsi="Times New Roman" w:cs="Times New Roman"/>
              </w:rPr>
              <w:t>и</w:t>
            </w:r>
            <w:r w:rsidRPr="00960E81">
              <w:rPr>
                <w:rFonts w:ascii="Times New Roman" w:hAnsi="Times New Roman" w:cs="Times New Roman"/>
                <w:spacing w:val="-3"/>
              </w:rPr>
              <w:t xml:space="preserve"> </w:t>
            </w:r>
            <w:r w:rsidRPr="00960E81">
              <w:rPr>
                <w:rFonts w:ascii="Times New Roman" w:hAnsi="Times New Roman" w:cs="Times New Roman"/>
              </w:rPr>
              <w:t>применения</w:t>
            </w:r>
          </w:p>
        </w:tc>
        <w:tc>
          <w:tcPr>
            <w:tcW w:w="2268" w:type="dxa"/>
          </w:tcPr>
          <w:p w:rsidR="001017E1" w:rsidRPr="00960E81" w:rsidRDefault="001017E1" w:rsidP="001017E1">
            <w:pPr>
              <w:widowControl w:val="0"/>
              <w:autoSpaceDE w:val="0"/>
              <w:autoSpaceDN w:val="0"/>
              <w:spacing w:line="268" w:lineRule="exact"/>
              <w:jc w:val="center"/>
              <w:rPr>
                <w:rFonts w:ascii="Times New Roman" w:hAnsi="Times New Roman" w:cs="Times New Roman"/>
              </w:rPr>
            </w:pPr>
            <w:r>
              <w:rPr>
                <w:rFonts w:ascii="Times New Roman" w:hAnsi="Times New Roman" w:cs="Times New Roman"/>
              </w:rPr>
              <w:t>1</w:t>
            </w:r>
          </w:p>
        </w:tc>
        <w:tc>
          <w:tcPr>
            <w:tcW w:w="2268" w:type="dxa"/>
            <w:vMerge/>
          </w:tcPr>
          <w:p w:rsidR="001017E1" w:rsidRPr="00960E81" w:rsidRDefault="001017E1" w:rsidP="0097444A">
            <w:pPr>
              <w:widowControl w:val="0"/>
              <w:autoSpaceDE w:val="0"/>
              <w:autoSpaceDN w:val="0"/>
              <w:spacing w:line="268" w:lineRule="exact"/>
              <w:rPr>
                <w:rFonts w:ascii="Times New Roman" w:hAnsi="Times New Roman" w:cs="Times New Roman"/>
              </w:rPr>
            </w:pPr>
          </w:p>
        </w:tc>
      </w:tr>
      <w:tr w:rsidR="00214961" w:rsidRPr="00960E81" w:rsidTr="00214961">
        <w:tc>
          <w:tcPr>
            <w:tcW w:w="2203" w:type="dxa"/>
            <w:vMerge w:val="restart"/>
            <w:shd w:val="clear" w:color="auto" w:fill="auto"/>
          </w:tcPr>
          <w:p w:rsidR="00214961" w:rsidRPr="00960E81" w:rsidRDefault="0021496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960E81">
              <w:rPr>
                <w:rFonts w:ascii="Times New Roman" w:hAnsi="Times New Roman" w:cs="Times New Roman"/>
                <w:b/>
              </w:rPr>
              <w:t>Тема 1.4</w:t>
            </w:r>
          </w:p>
          <w:p w:rsidR="00214961" w:rsidRPr="00960E81" w:rsidRDefault="0021496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960E81">
              <w:rPr>
                <w:rFonts w:ascii="Times New Roman" w:hAnsi="Times New Roman" w:cs="Times New Roman"/>
                <w:b/>
              </w:rPr>
              <w:t>Опиливание металла</w:t>
            </w:r>
          </w:p>
        </w:tc>
        <w:tc>
          <w:tcPr>
            <w:tcW w:w="8789" w:type="dxa"/>
            <w:shd w:val="clear" w:color="auto" w:fill="auto"/>
          </w:tcPr>
          <w:p w:rsidR="00214961" w:rsidRPr="00960E81" w:rsidRDefault="0021496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960E81">
              <w:rPr>
                <w:rFonts w:ascii="Times New Roman" w:hAnsi="Times New Roman" w:cs="Times New Roman"/>
                <w:b/>
                <w:bCs/>
              </w:rPr>
              <w:t xml:space="preserve">Содержание </w:t>
            </w:r>
          </w:p>
        </w:tc>
        <w:tc>
          <w:tcPr>
            <w:tcW w:w="2268" w:type="dxa"/>
          </w:tcPr>
          <w:p w:rsidR="00214961" w:rsidRPr="00960E81" w:rsidRDefault="00214961" w:rsidP="00101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2268" w:type="dxa"/>
          </w:tcPr>
          <w:p w:rsidR="00214961" w:rsidRPr="00960E81" w:rsidRDefault="0021496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p>
        </w:tc>
      </w:tr>
      <w:tr w:rsidR="001017E1" w:rsidRPr="00960E81" w:rsidTr="00214961">
        <w:tc>
          <w:tcPr>
            <w:tcW w:w="2203" w:type="dxa"/>
            <w:vMerge/>
            <w:shd w:val="clear" w:color="auto" w:fill="auto"/>
          </w:tcPr>
          <w:p w:rsidR="001017E1" w:rsidRPr="00960E81" w:rsidRDefault="001017E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c>
          <w:tcPr>
            <w:tcW w:w="8789" w:type="dxa"/>
            <w:shd w:val="clear" w:color="auto" w:fill="auto"/>
          </w:tcPr>
          <w:p w:rsidR="001017E1" w:rsidRPr="00960E81" w:rsidRDefault="001017E1" w:rsidP="0097444A">
            <w:pPr>
              <w:widowControl w:val="0"/>
              <w:autoSpaceDE w:val="0"/>
              <w:autoSpaceDN w:val="0"/>
              <w:spacing w:line="270" w:lineRule="exact"/>
              <w:rPr>
                <w:rFonts w:ascii="Times New Roman" w:hAnsi="Times New Roman" w:cs="Times New Roman"/>
              </w:rPr>
            </w:pPr>
            <w:r w:rsidRPr="00960E81">
              <w:rPr>
                <w:rFonts w:ascii="Times New Roman" w:hAnsi="Times New Roman" w:cs="Times New Roman"/>
              </w:rPr>
              <w:t>Опиливание</w:t>
            </w:r>
            <w:r w:rsidRPr="00960E81">
              <w:rPr>
                <w:rFonts w:ascii="Times New Roman" w:hAnsi="Times New Roman" w:cs="Times New Roman"/>
                <w:spacing w:val="-4"/>
              </w:rPr>
              <w:t xml:space="preserve"> </w:t>
            </w:r>
            <w:r w:rsidRPr="00960E81">
              <w:rPr>
                <w:rFonts w:ascii="Times New Roman" w:hAnsi="Times New Roman" w:cs="Times New Roman"/>
              </w:rPr>
              <w:t>металла:</w:t>
            </w:r>
            <w:r w:rsidRPr="00960E81">
              <w:rPr>
                <w:rFonts w:ascii="Times New Roman" w:hAnsi="Times New Roman" w:cs="Times New Roman"/>
                <w:spacing w:val="-3"/>
              </w:rPr>
              <w:t xml:space="preserve"> </w:t>
            </w:r>
            <w:r w:rsidRPr="00960E81">
              <w:rPr>
                <w:rFonts w:ascii="Times New Roman" w:hAnsi="Times New Roman" w:cs="Times New Roman"/>
              </w:rPr>
              <w:t>область</w:t>
            </w:r>
            <w:r w:rsidRPr="00960E81">
              <w:rPr>
                <w:rFonts w:ascii="Times New Roman" w:hAnsi="Times New Roman" w:cs="Times New Roman"/>
                <w:spacing w:val="-2"/>
              </w:rPr>
              <w:t xml:space="preserve"> </w:t>
            </w:r>
            <w:r w:rsidRPr="00960E81">
              <w:rPr>
                <w:rFonts w:ascii="Times New Roman" w:hAnsi="Times New Roman" w:cs="Times New Roman"/>
              </w:rPr>
              <w:t>применения,</w:t>
            </w:r>
            <w:r w:rsidRPr="00960E81">
              <w:rPr>
                <w:rFonts w:ascii="Times New Roman" w:hAnsi="Times New Roman" w:cs="Times New Roman"/>
                <w:spacing w:val="-6"/>
              </w:rPr>
              <w:t xml:space="preserve"> </w:t>
            </w:r>
            <w:r w:rsidRPr="00960E81">
              <w:rPr>
                <w:rFonts w:ascii="Times New Roman" w:hAnsi="Times New Roman" w:cs="Times New Roman"/>
              </w:rPr>
              <w:t>назначение,</w:t>
            </w:r>
            <w:r w:rsidRPr="00960E81">
              <w:rPr>
                <w:rFonts w:ascii="Times New Roman" w:hAnsi="Times New Roman" w:cs="Times New Roman"/>
                <w:spacing w:val="-3"/>
              </w:rPr>
              <w:t xml:space="preserve"> </w:t>
            </w:r>
            <w:r w:rsidRPr="00960E81">
              <w:rPr>
                <w:rFonts w:ascii="Times New Roman" w:hAnsi="Times New Roman" w:cs="Times New Roman"/>
              </w:rPr>
              <w:t>способы</w:t>
            </w:r>
            <w:r w:rsidRPr="00960E81">
              <w:rPr>
                <w:rFonts w:ascii="Times New Roman" w:hAnsi="Times New Roman" w:cs="Times New Roman"/>
                <w:spacing w:val="-3"/>
              </w:rPr>
              <w:t xml:space="preserve"> </w:t>
            </w:r>
            <w:r w:rsidRPr="00960E81">
              <w:rPr>
                <w:rFonts w:ascii="Times New Roman" w:hAnsi="Times New Roman" w:cs="Times New Roman"/>
              </w:rPr>
              <w:t>выполнения</w:t>
            </w:r>
            <w:r w:rsidRPr="00960E81">
              <w:rPr>
                <w:rFonts w:ascii="Times New Roman" w:hAnsi="Times New Roman" w:cs="Times New Roman"/>
                <w:spacing w:val="-3"/>
              </w:rPr>
              <w:t xml:space="preserve"> </w:t>
            </w:r>
            <w:r w:rsidRPr="00960E81">
              <w:rPr>
                <w:rFonts w:ascii="Times New Roman" w:hAnsi="Times New Roman" w:cs="Times New Roman"/>
              </w:rPr>
              <w:t>опиливания Инструменты и приспособления,</w:t>
            </w:r>
            <w:r w:rsidRPr="00960E81">
              <w:rPr>
                <w:rFonts w:ascii="Times New Roman" w:hAnsi="Times New Roman" w:cs="Times New Roman"/>
                <w:spacing w:val="-3"/>
              </w:rPr>
              <w:t xml:space="preserve"> </w:t>
            </w:r>
            <w:r w:rsidRPr="00960E81">
              <w:rPr>
                <w:rFonts w:ascii="Times New Roman" w:hAnsi="Times New Roman" w:cs="Times New Roman"/>
              </w:rPr>
              <w:t>применяемые</w:t>
            </w:r>
            <w:r w:rsidRPr="00960E81">
              <w:rPr>
                <w:rFonts w:ascii="Times New Roman" w:hAnsi="Times New Roman" w:cs="Times New Roman"/>
                <w:spacing w:val="-5"/>
              </w:rPr>
              <w:t xml:space="preserve"> </w:t>
            </w:r>
            <w:r w:rsidRPr="00960E81">
              <w:rPr>
                <w:rFonts w:ascii="Times New Roman" w:hAnsi="Times New Roman" w:cs="Times New Roman"/>
              </w:rPr>
              <w:t>при</w:t>
            </w:r>
            <w:r w:rsidRPr="00960E81">
              <w:rPr>
                <w:rFonts w:ascii="Times New Roman" w:hAnsi="Times New Roman" w:cs="Times New Roman"/>
                <w:spacing w:val="-3"/>
              </w:rPr>
              <w:t xml:space="preserve"> </w:t>
            </w:r>
            <w:r w:rsidRPr="00960E81">
              <w:rPr>
                <w:rFonts w:ascii="Times New Roman" w:hAnsi="Times New Roman" w:cs="Times New Roman"/>
              </w:rPr>
              <w:t>опиливании</w:t>
            </w:r>
          </w:p>
        </w:tc>
        <w:tc>
          <w:tcPr>
            <w:tcW w:w="2268" w:type="dxa"/>
          </w:tcPr>
          <w:p w:rsidR="001017E1" w:rsidRPr="00960E81" w:rsidRDefault="001017E1" w:rsidP="001017E1">
            <w:pPr>
              <w:widowControl w:val="0"/>
              <w:autoSpaceDE w:val="0"/>
              <w:autoSpaceDN w:val="0"/>
              <w:spacing w:line="270" w:lineRule="exact"/>
              <w:jc w:val="center"/>
              <w:rPr>
                <w:rFonts w:ascii="Times New Roman" w:hAnsi="Times New Roman" w:cs="Times New Roman"/>
              </w:rPr>
            </w:pPr>
            <w:r>
              <w:rPr>
                <w:rFonts w:ascii="Times New Roman" w:hAnsi="Times New Roman" w:cs="Times New Roman"/>
              </w:rPr>
              <w:t>1</w:t>
            </w:r>
          </w:p>
        </w:tc>
        <w:tc>
          <w:tcPr>
            <w:tcW w:w="2268" w:type="dxa"/>
            <w:vMerge w:val="restart"/>
          </w:tcPr>
          <w:p w:rsidR="001017E1" w:rsidRPr="00960E81" w:rsidRDefault="001017E1" w:rsidP="0097444A">
            <w:pPr>
              <w:widowControl w:val="0"/>
              <w:autoSpaceDE w:val="0"/>
              <w:autoSpaceDN w:val="0"/>
              <w:spacing w:line="270" w:lineRule="exact"/>
              <w:rPr>
                <w:rFonts w:ascii="Times New Roman" w:hAnsi="Times New Roman" w:cs="Times New Roman"/>
              </w:rPr>
            </w:pPr>
            <w:r w:rsidRPr="003835C8">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3835C8">
              <w:rPr>
                <w:rFonts w:ascii="Times New Roman" w:eastAsia="Times New Roman" w:hAnsi="Times New Roman" w:cs="Times New Roman"/>
                <w:sz w:val="24"/>
                <w:szCs w:val="24"/>
                <w:lang w:eastAsia="ru-RU"/>
              </w:rPr>
              <w:t xml:space="preserve"> ОК 02</w:t>
            </w:r>
            <w:r>
              <w:rPr>
                <w:rFonts w:ascii="Times New Roman" w:eastAsia="Times New Roman" w:hAnsi="Times New Roman" w:cs="Times New Roman"/>
                <w:sz w:val="24"/>
                <w:szCs w:val="24"/>
                <w:lang w:eastAsia="ru-RU"/>
              </w:rPr>
              <w:t xml:space="preserve">, </w:t>
            </w:r>
            <w:r w:rsidRPr="003835C8">
              <w:rPr>
                <w:rFonts w:ascii="Times New Roman" w:eastAsia="Times New Roman" w:hAnsi="Times New Roman" w:cs="Times New Roman"/>
                <w:sz w:val="24"/>
                <w:szCs w:val="24"/>
                <w:lang w:eastAsia="ru-RU"/>
              </w:rPr>
              <w:t>ОК 07</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sz w:val="24"/>
                <w:szCs w:val="24"/>
                <w:lang w:eastAsia="ru-RU"/>
              </w:rPr>
              <w:t xml:space="preserve">ПК.1.1 </w:t>
            </w:r>
            <w:r w:rsidRPr="00063F7C">
              <w:rPr>
                <w:rFonts w:ascii="Times New Roman" w:eastAsia="Times New Roman" w:hAnsi="Times New Roman" w:cs="Times New Roman"/>
                <w:bCs/>
                <w:sz w:val="24"/>
                <w:szCs w:val="24"/>
                <w:lang w:eastAsia="ru-RU"/>
              </w:rPr>
              <w:t>ПК 1.2</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1.3</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1.4</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2.1</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2.2</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2.3</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2.4</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3.1</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3.2</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3.3</w:t>
            </w:r>
          </w:p>
        </w:tc>
      </w:tr>
      <w:tr w:rsidR="001017E1" w:rsidRPr="00960E81" w:rsidTr="00214961">
        <w:tc>
          <w:tcPr>
            <w:tcW w:w="2203" w:type="dxa"/>
            <w:vMerge/>
            <w:shd w:val="clear" w:color="auto" w:fill="auto"/>
          </w:tcPr>
          <w:p w:rsidR="001017E1" w:rsidRPr="00960E81" w:rsidRDefault="001017E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c>
          <w:tcPr>
            <w:tcW w:w="8789" w:type="dxa"/>
            <w:shd w:val="clear" w:color="auto" w:fill="auto"/>
          </w:tcPr>
          <w:p w:rsidR="001017E1" w:rsidRPr="00960E81" w:rsidRDefault="001017E1" w:rsidP="0097444A">
            <w:pPr>
              <w:widowControl w:val="0"/>
              <w:autoSpaceDE w:val="0"/>
              <w:autoSpaceDN w:val="0"/>
              <w:spacing w:line="268" w:lineRule="exact"/>
              <w:rPr>
                <w:rFonts w:ascii="Times New Roman" w:hAnsi="Times New Roman" w:cs="Times New Roman"/>
              </w:rPr>
            </w:pPr>
            <w:r w:rsidRPr="00960E81">
              <w:rPr>
                <w:rFonts w:ascii="Times New Roman" w:hAnsi="Times New Roman" w:cs="Times New Roman"/>
              </w:rPr>
              <w:t>Подготовка</w:t>
            </w:r>
            <w:r w:rsidRPr="00960E81">
              <w:rPr>
                <w:rFonts w:ascii="Times New Roman" w:hAnsi="Times New Roman" w:cs="Times New Roman"/>
                <w:spacing w:val="-4"/>
              </w:rPr>
              <w:t xml:space="preserve"> </w:t>
            </w:r>
            <w:r w:rsidRPr="00960E81">
              <w:rPr>
                <w:rFonts w:ascii="Times New Roman" w:hAnsi="Times New Roman" w:cs="Times New Roman"/>
              </w:rPr>
              <w:t>поверхностей</w:t>
            </w:r>
            <w:r w:rsidRPr="00960E81">
              <w:rPr>
                <w:rFonts w:ascii="Times New Roman" w:hAnsi="Times New Roman" w:cs="Times New Roman"/>
                <w:spacing w:val="-3"/>
              </w:rPr>
              <w:t xml:space="preserve"> </w:t>
            </w:r>
            <w:r w:rsidRPr="00960E81">
              <w:rPr>
                <w:rFonts w:ascii="Times New Roman" w:hAnsi="Times New Roman" w:cs="Times New Roman"/>
              </w:rPr>
              <w:t>и</w:t>
            </w:r>
            <w:r w:rsidRPr="00960E81">
              <w:rPr>
                <w:rFonts w:ascii="Times New Roman" w:hAnsi="Times New Roman" w:cs="Times New Roman"/>
                <w:spacing w:val="-3"/>
              </w:rPr>
              <w:t xml:space="preserve"> </w:t>
            </w:r>
            <w:r w:rsidRPr="00960E81">
              <w:rPr>
                <w:rFonts w:ascii="Times New Roman" w:hAnsi="Times New Roman" w:cs="Times New Roman"/>
              </w:rPr>
              <w:t>основные</w:t>
            </w:r>
            <w:r w:rsidRPr="00960E81">
              <w:rPr>
                <w:rFonts w:ascii="Times New Roman" w:hAnsi="Times New Roman" w:cs="Times New Roman"/>
                <w:spacing w:val="-5"/>
              </w:rPr>
              <w:t xml:space="preserve"> </w:t>
            </w:r>
            <w:r w:rsidRPr="00960E81">
              <w:rPr>
                <w:rFonts w:ascii="Times New Roman" w:hAnsi="Times New Roman" w:cs="Times New Roman"/>
              </w:rPr>
              <w:t>виды</w:t>
            </w:r>
            <w:r w:rsidRPr="00960E81">
              <w:rPr>
                <w:rFonts w:ascii="Times New Roman" w:hAnsi="Times New Roman" w:cs="Times New Roman"/>
                <w:spacing w:val="-4"/>
              </w:rPr>
              <w:t xml:space="preserve"> </w:t>
            </w:r>
            <w:r w:rsidRPr="00960E81">
              <w:rPr>
                <w:rFonts w:ascii="Times New Roman" w:hAnsi="Times New Roman" w:cs="Times New Roman"/>
              </w:rPr>
              <w:t>опиливания,</w:t>
            </w:r>
            <w:r w:rsidRPr="00960E81">
              <w:rPr>
                <w:rFonts w:ascii="Times New Roman" w:hAnsi="Times New Roman" w:cs="Times New Roman"/>
                <w:spacing w:val="-3"/>
              </w:rPr>
              <w:t xml:space="preserve"> </w:t>
            </w:r>
            <w:r w:rsidRPr="00960E81">
              <w:rPr>
                <w:rFonts w:ascii="Times New Roman" w:hAnsi="Times New Roman" w:cs="Times New Roman"/>
              </w:rPr>
              <w:t>правила</w:t>
            </w:r>
            <w:r w:rsidRPr="00960E81">
              <w:rPr>
                <w:rFonts w:ascii="Times New Roman" w:hAnsi="Times New Roman" w:cs="Times New Roman"/>
                <w:spacing w:val="-4"/>
              </w:rPr>
              <w:t xml:space="preserve"> </w:t>
            </w:r>
            <w:r w:rsidRPr="00960E81">
              <w:rPr>
                <w:rFonts w:ascii="Times New Roman" w:hAnsi="Times New Roman" w:cs="Times New Roman"/>
              </w:rPr>
              <w:t>выполнения</w:t>
            </w:r>
            <w:r w:rsidRPr="00960E81">
              <w:rPr>
                <w:rFonts w:ascii="Times New Roman" w:hAnsi="Times New Roman" w:cs="Times New Roman"/>
                <w:spacing w:val="-3"/>
              </w:rPr>
              <w:t xml:space="preserve"> </w:t>
            </w:r>
            <w:r w:rsidRPr="00960E81">
              <w:rPr>
                <w:rFonts w:ascii="Times New Roman" w:hAnsi="Times New Roman" w:cs="Times New Roman"/>
              </w:rPr>
              <w:t>ручного опиливания</w:t>
            </w:r>
          </w:p>
        </w:tc>
        <w:tc>
          <w:tcPr>
            <w:tcW w:w="2268" w:type="dxa"/>
          </w:tcPr>
          <w:p w:rsidR="001017E1" w:rsidRPr="00960E81" w:rsidRDefault="001017E1" w:rsidP="001017E1">
            <w:pPr>
              <w:widowControl w:val="0"/>
              <w:autoSpaceDE w:val="0"/>
              <w:autoSpaceDN w:val="0"/>
              <w:spacing w:line="268" w:lineRule="exact"/>
              <w:jc w:val="center"/>
              <w:rPr>
                <w:rFonts w:ascii="Times New Roman" w:hAnsi="Times New Roman" w:cs="Times New Roman"/>
              </w:rPr>
            </w:pPr>
            <w:r>
              <w:rPr>
                <w:rFonts w:ascii="Times New Roman" w:hAnsi="Times New Roman" w:cs="Times New Roman"/>
              </w:rPr>
              <w:t>1</w:t>
            </w:r>
          </w:p>
        </w:tc>
        <w:tc>
          <w:tcPr>
            <w:tcW w:w="2268" w:type="dxa"/>
            <w:vMerge/>
          </w:tcPr>
          <w:p w:rsidR="001017E1" w:rsidRPr="00960E81" w:rsidRDefault="001017E1" w:rsidP="0097444A">
            <w:pPr>
              <w:widowControl w:val="0"/>
              <w:autoSpaceDE w:val="0"/>
              <w:autoSpaceDN w:val="0"/>
              <w:spacing w:line="268" w:lineRule="exact"/>
              <w:rPr>
                <w:rFonts w:ascii="Times New Roman" w:hAnsi="Times New Roman" w:cs="Times New Roman"/>
              </w:rPr>
            </w:pPr>
          </w:p>
        </w:tc>
      </w:tr>
      <w:tr w:rsidR="00214961" w:rsidRPr="00960E81" w:rsidTr="00214961">
        <w:tc>
          <w:tcPr>
            <w:tcW w:w="2203" w:type="dxa"/>
            <w:vMerge w:val="restart"/>
            <w:shd w:val="clear" w:color="auto" w:fill="auto"/>
          </w:tcPr>
          <w:p w:rsidR="00214961" w:rsidRPr="00960E81" w:rsidRDefault="0021496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960E81">
              <w:rPr>
                <w:rFonts w:ascii="Times New Roman" w:hAnsi="Times New Roman" w:cs="Times New Roman"/>
                <w:b/>
              </w:rPr>
              <w:t>Тема 1.5</w:t>
            </w:r>
          </w:p>
          <w:p w:rsidR="00214961" w:rsidRPr="00960E81" w:rsidRDefault="0021496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960E81">
              <w:rPr>
                <w:rFonts w:ascii="Times New Roman" w:hAnsi="Times New Roman" w:cs="Times New Roman"/>
                <w:b/>
              </w:rPr>
              <w:t>Обработка отверстий</w:t>
            </w:r>
          </w:p>
        </w:tc>
        <w:tc>
          <w:tcPr>
            <w:tcW w:w="8789" w:type="dxa"/>
            <w:shd w:val="clear" w:color="auto" w:fill="auto"/>
          </w:tcPr>
          <w:p w:rsidR="00214961" w:rsidRPr="00960E81" w:rsidRDefault="0021496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960E81">
              <w:rPr>
                <w:rFonts w:ascii="Times New Roman" w:hAnsi="Times New Roman" w:cs="Times New Roman"/>
                <w:b/>
                <w:bCs/>
              </w:rPr>
              <w:t xml:space="preserve">Содержание </w:t>
            </w:r>
          </w:p>
        </w:tc>
        <w:tc>
          <w:tcPr>
            <w:tcW w:w="2268" w:type="dxa"/>
          </w:tcPr>
          <w:p w:rsidR="00214961" w:rsidRPr="00960E81" w:rsidRDefault="00214961" w:rsidP="00101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2268" w:type="dxa"/>
          </w:tcPr>
          <w:p w:rsidR="00214961" w:rsidRPr="00960E81" w:rsidRDefault="0021496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p>
        </w:tc>
      </w:tr>
      <w:tr w:rsidR="001017E1" w:rsidRPr="00960E81" w:rsidTr="00214961">
        <w:tc>
          <w:tcPr>
            <w:tcW w:w="2203" w:type="dxa"/>
            <w:vMerge/>
            <w:shd w:val="clear" w:color="auto" w:fill="auto"/>
          </w:tcPr>
          <w:p w:rsidR="001017E1" w:rsidRPr="00960E81" w:rsidRDefault="001017E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8789" w:type="dxa"/>
            <w:shd w:val="clear" w:color="auto" w:fill="auto"/>
          </w:tcPr>
          <w:p w:rsidR="001017E1" w:rsidRPr="00960E81" w:rsidRDefault="001017E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960E81">
              <w:rPr>
                <w:rFonts w:ascii="Times New Roman" w:hAnsi="Times New Roman" w:cs="Times New Roman"/>
              </w:rPr>
              <w:t>Классификация ЭИП. Назначение, устройство и принцип действия приборов различных систем.</w:t>
            </w:r>
          </w:p>
        </w:tc>
        <w:tc>
          <w:tcPr>
            <w:tcW w:w="2268" w:type="dxa"/>
          </w:tcPr>
          <w:p w:rsidR="001017E1" w:rsidRPr="00960E81" w:rsidRDefault="001017E1" w:rsidP="00101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Pr>
                <w:rFonts w:ascii="Times New Roman" w:hAnsi="Times New Roman" w:cs="Times New Roman"/>
              </w:rPr>
              <w:t>1</w:t>
            </w:r>
          </w:p>
        </w:tc>
        <w:tc>
          <w:tcPr>
            <w:tcW w:w="2268" w:type="dxa"/>
            <w:vMerge w:val="restart"/>
          </w:tcPr>
          <w:p w:rsidR="001017E1" w:rsidRPr="00960E81" w:rsidRDefault="001017E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3835C8">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3835C8">
              <w:rPr>
                <w:rFonts w:ascii="Times New Roman" w:eastAsia="Times New Roman" w:hAnsi="Times New Roman" w:cs="Times New Roman"/>
                <w:sz w:val="24"/>
                <w:szCs w:val="24"/>
                <w:lang w:eastAsia="ru-RU"/>
              </w:rPr>
              <w:t xml:space="preserve"> ОК 02</w:t>
            </w:r>
            <w:r>
              <w:rPr>
                <w:rFonts w:ascii="Times New Roman" w:eastAsia="Times New Roman" w:hAnsi="Times New Roman" w:cs="Times New Roman"/>
                <w:sz w:val="24"/>
                <w:szCs w:val="24"/>
                <w:lang w:eastAsia="ru-RU"/>
              </w:rPr>
              <w:t xml:space="preserve">, </w:t>
            </w:r>
            <w:r w:rsidRPr="003835C8">
              <w:rPr>
                <w:rFonts w:ascii="Times New Roman" w:eastAsia="Times New Roman" w:hAnsi="Times New Roman" w:cs="Times New Roman"/>
                <w:sz w:val="24"/>
                <w:szCs w:val="24"/>
                <w:lang w:eastAsia="ru-RU"/>
              </w:rPr>
              <w:t>ОК 07</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sz w:val="24"/>
                <w:szCs w:val="24"/>
                <w:lang w:eastAsia="ru-RU"/>
              </w:rPr>
              <w:t xml:space="preserve">ПК.1.1 </w:t>
            </w:r>
            <w:r w:rsidRPr="00063F7C">
              <w:rPr>
                <w:rFonts w:ascii="Times New Roman" w:eastAsia="Times New Roman" w:hAnsi="Times New Roman" w:cs="Times New Roman"/>
                <w:bCs/>
                <w:sz w:val="24"/>
                <w:szCs w:val="24"/>
                <w:lang w:eastAsia="ru-RU"/>
              </w:rPr>
              <w:t>ПК 1.2</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1.3</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1.4</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2.1</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2.2</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2.3</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2.4</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3.1</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3.2</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3.3</w:t>
            </w:r>
          </w:p>
        </w:tc>
      </w:tr>
      <w:tr w:rsidR="001017E1" w:rsidRPr="00960E81" w:rsidTr="00214961">
        <w:tc>
          <w:tcPr>
            <w:tcW w:w="2203" w:type="dxa"/>
            <w:vMerge/>
            <w:shd w:val="clear" w:color="auto" w:fill="auto"/>
          </w:tcPr>
          <w:p w:rsidR="001017E1" w:rsidRPr="00960E81" w:rsidRDefault="001017E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8789" w:type="dxa"/>
            <w:shd w:val="clear" w:color="auto" w:fill="auto"/>
          </w:tcPr>
          <w:p w:rsidR="001017E1" w:rsidRPr="00960E81" w:rsidRDefault="001017E1" w:rsidP="0097444A">
            <w:pPr>
              <w:widowControl w:val="0"/>
              <w:autoSpaceDE w:val="0"/>
              <w:autoSpaceDN w:val="0"/>
              <w:spacing w:line="271" w:lineRule="exact"/>
              <w:rPr>
                <w:rFonts w:ascii="Times New Roman" w:hAnsi="Times New Roman" w:cs="Times New Roman"/>
              </w:rPr>
            </w:pPr>
            <w:r w:rsidRPr="00960E81">
              <w:rPr>
                <w:rFonts w:ascii="Times New Roman" w:hAnsi="Times New Roman" w:cs="Times New Roman"/>
              </w:rPr>
              <w:t>Основные</w:t>
            </w:r>
            <w:r w:rsidRPr="00960E81">
              <w:rPr>
                <w:rFonts w:ascii="Times New Roman" w:hAnsi="Times New Roman" w:cs="Times New Roman"/>
                <w:spacing w:val="25"/>
              </w:rPr>
              <w:t xml:space="preserve"> </w:t>
            </w:r>
            <w:r w:rsidRPr="00960E81">
              <w:rPr>
                <w:rFonts w:ascii="Times New Roman" w:hAnsi="Times New Roman" w:cs="Times New Roman"/>
              </w:rPr>
              <w:t>виды</w:t>
            </w:r>
            <w:r w:rsidRPr="00960E81">
              <w:rPr>
                <w:rFonts w:ascii="Times New Roman" w:hAnsi="Times New Roman" w:cs="Times New Roman"/>
                <w:spacing w:val="25"/>
              </w:rPr>
              <w:t xml:space="preserve"> </w:t>
            </w:r>
            <w:r w:rsidRPr="00960E81">
              <w:rPr>
                <w:rFonts w:ascii="Times New Roman" w:hAnsi="Times New Roman" w:cs="Times New Roman"/>
              </w:rPr>
              <w:t>операций</w:t>
            </w:r>
            <w:r w:rsidRPr="00960E81">
              <w:rPr>
                <w:rFonts w:ascii="Times New Roman" w:hAnsi="Times New Roman" w:cs="Times New Roman"/>
                <w:spacing w:val="27"/>
              </w:rPr>
              <w:t xml:space="preserve"> </w:t>
            </w:r>
            <w:r w:rsidRPr="00960E81">
              <w:rPr>
                <w:rFonts w:ascii="Times New Roman" w:hAnsi="Times New Roman" w:cs="Times New Roman"/>
              </w:rPr>
              <w:t>при</w:t>
            </w:r>
            <w:r w:rsidRPr="00960E81">
              <w:rPr>
                <w:rFonts w:ascii="Times New Roman" w:hAnsi="Times New Roman" w:cs="Times New Roman"/>
                <w:spacing w:val="26"/>
              </w:rPr>
              <w:t xml:space="preserve"> </w:t>
            </w:r>
            <w:r w:rsidRPr="00960E81">
              <w:rPr>
                <w:rFonts w:ascii="Times New Roman" w:hAnsi="Times New Roman" w:cs="Times New Roman"/>
              </w:rPr>
              <w:t>обработке</w:t>
            </w:r>
            <w:r w:rsidRPr="00960E81">
              <w:rPr>
                <w:rFonts w:ascii="Times New Roman" w:hAnsi="Times New Roman" w:cs="Times New Roman"/>
                <w:spacing w:val="25"/>
              </w:rPr>
              <w:t xml:space="preserve"> </w:t>
            </w:r>
            <w:r w:rsidRPr="00960E81">
              <w:rPr>
                <w:rFonts w:ascii="Times New Roman" w:hAnsi="Times New Roman" w:cs="Times New Roman"/>
              </w:rPr>
              <w:t>отверстий:</w:t>
            </w:r>
            <w:r w:rsidRPr="00960E81">
              <w:rPr>
                <w:rFonts w:ascii="Times New Roman" w:hAnsi="Times New Roman" w:cs="Times New Roman"/>
                <w:spacing w:val="27"/>
              </w:rPr>
              <w:t xml:space="preserve"> </w:t>
            </w:r>
            <w:r w:rsidRPr="00960E81">
              <w:rPr>
                <w:rFonts w:ascii="Times New Roman" w:hAnsi="Times New Roman" w:cs="Times New Roman"/>
              </w:rPr>
              <w:t>сверление,</w:t>
            </w:r>
            <w:r w:rsidRPr="00960E81">
              <w:rPr>
                <w:rFonts w:ascii="Times New Roman" w:hAnsi="Times New Roman" w:cs="Times New Roman"/>
                <w:spacing w:val="25"/>
              </w:rPr>
              <w:t xml:space="preserve"> </w:t>
            </w:r>
            <w:r w:rsidRPr="00960E81">
              <w:rPr>
                <w:rFonts w:ascii="Times New Roman" w:hAnsi="Times New Roman" w:cs="Times New Roman"/>
              </w:rPr>
              <w:t>зенкерование,</w:t>
            </w:r>
            <w:r w:rsidRPr="00960E81">
              <w:rPr>
                <w:rFonts w:ascii="Times New Roman" w:hAnsi="Times New Roman" w:cs="Times New Roman"/>
                <w:spacing w:val="26"/>
              </w:rPr>
              <w:t xml:space="preserve"> </w:t>
            </w:r>
            <w:r w:rsidRPr="00960E81">
              <w:rPr>
                <w:rFonts w:ascii="Times New Roman" w:hAnsi="Times New Roman" w:cs="Times New Roman"/>
              </w:rPr>
              <w:t>развертывание:</w:t>
            </w:r>
            <w:r w:rsidRPr="00960E81">
              <w:rPr>
                <w:rFonts w:ascii="Times New Roman" w:hAnsi="Times New Roman" w:cs="Times New Roman"/>
                <w:spacing w:val="20"/>
              </w:rPr>
              <w:t xml:space="preserve"> </w:t>
            </w:r>
            <w:r w:rsidRPr="00960E81">
              <w:rPr>
                <w:rFonts w:ascii="Times New Roman" w:hAnsi="Times New Roman" w:cs="Times New Roman"/>
              </w:rPr>
              <w:t>правила</w:t>
            </w:r>
            <w:r w:rsidRPr="00960E81">
              <w:rPr>
                <w:rFonts w:ascii="Times New Roman" w:hAnsi="Times New Roman" w:cs="Times New Roman"/>
                <w:spacing w:val="19"/>
              </w:rPr>
              <w:t xml:space="preserve"> </w:t>
            </w:r>
            <w:r w:rsidRPr="00960E81">
              <w:rPr>
                <w:rFonts w:ascii="Times New Roman" w:hAnsi="Times New Roman" w:cs="Times New Roman"/>
              </w:rPr>
              <w:t>выполнения</w:t>
            </w:r>
            <w:r w:rsidRPr="00960E81">
              <w:rPr>
                <w:rFonts w:ascii="Times New Roman" w:hAnsi="Times New Roman" w:cs="Times New Roman"/>
                <w:spacing w:val="20"/>
              </w:rPr>
              <w:t xml:space="preserve"> </w:t>
            </w:r>
            <w:r w:rsidRPr="00960E81">
              <w:rPr>
                <w:rFonts w:ascii="Times New Roman" w:hAnsi="Times New Roman" w:cs="Times New Roman"/>
              </w:rPr>
              <w:t>операций,</w:t>
            </w:r>
            <w:r w:rsidRPr="00960E81">
              <w:rPr>
                <w:rFonts w:ascii="Times New Roman" w:hAnsi="Times New Roman" w:cs="Times New Roman"/>
                <w:spacing w:val="17"/>
              </w:rPr>
              <w:t xml:space="preserve"> </w:t>
            </w:r>
            <w:r w:rsidRPr="00960E81">
              <w:rPr>
                <w:rFonts w:ascii="Times New Roman" w:hAnsi="Times New Roman" w:cs="Times New Roman"/>
              </w:rPr>
              <w:t>применяемые</w:t>
            </w:r>
            <w:r w:rsidRPr="00960E81">
              <w:rPr>
                <w:rFonts w:ascii="Times New Roman" w:hAnsi="Times New Roman" w:cs="Times New Roman"/>
                <w:spacing w:val="18"/>
              </w:rPr>
              <w:t xml:space="preserve"> </w:t>
            </w:r>
            <w:r w:rsidRPr="00960E81">
              <w:rPr>
                <w:rFonts w:ascii="Times New Roman" w:hAnsi="Times New Roman" w:cs="Times New Roman"/>
              </w:rPr>
              <w:t>инструменты,</w:t>
            </w:r>
            <w:r w:rsidRPr="00960E81">
              <w:rPr>
                <w:rFonts w:ascii="Times New Roman" w:hAnsi="Times New Roman" w:cs="Times New Roman"/>
                <w:spacing w:val="21"/>
              </w:rPr>
              <w:t xml:space="preserve"> </w:t>
            </w:r>
            <w:r w:rsidRPr="00960E81">
              <w:rPr>
                <w:rFonts w:ascii="Times New Roman" w:hAnsi="Times New Roman" w:cs="Times New Roman"/>
              </w:rPr>
              <w:t>оборудование,</w:t>
            </w:r>
            <w:r w:rsidRPr="00960E81">
              <w:rPr>
                <w:rFonts w:ascii="Times New Roman" w:hAnsi="Times New Roman" w:cs="Times New Roman"/>
                <w:spacing w:val="19"/>
              </w:rPr>
              <w:t xml:space="preserve"> </w:t>
            </w:r>
            <w:r w:rsidRPr="00960E81">
              <w:rPr>
                <w:rFonts w:ascii="Times New Roman" w:hAnsi="Times New Roman" w:cs="Times New Roman"/>
              </w:rPr>
              <w:t>стационарные</w:t>
            </w:r>
            <w:r w:rsidRPr="00960E81">
              <w:rPr>
                <w:rFonts w:ascii="Times New Roman" w:hAnsi="Times New Roman" w:cs="Times New Roman"/>
                <w:spacing w:val="-5"/>
              </w:rPr>
              <w:t xml:space="preserve"> </w:t>
            </w:r>
            <w:r w:rsidRPr="00960E81">
              <w:rPr>
                <w:rFonts w:ascii="Times New Roman" w:hAnsi="Times New Roman" w:cs="Times New Roman"/>
              </w:rPr>
              <w:t>станки</w:t>
            </w:r>
          </w:p>
        </w:tc>
        <w:tc>
          <w:tcPr>
            <w:tcW w:w="2268" w:type="dxa"/>
          </w:tcPr>
          <w:p w:rsidR="001017E1" w:rsidRPr="00960E81" w:rsidRDefault="001017E1" w:rsidP="001017E1">
            <w:pPr>
              <w:widowControl w:val="0"/>
              <w:autoSpaceDE w:val="0"/>
              <w:autoSpaceDN w:val="0"/>
              <w:spacing w:line="271" w:lineRule="exact"/>
              <w:jc w:val="center"/>
              <w:rPr>
                <w:rFonts w:ascii="Times New Roman" w:hAnsi="Times New Roman" w:cs="Times New Roman"/>
              </w:rPr>
            </w:pPr>
            <w:r>
              <w:rPr>
                <w:rFonts w:ascii="Times New Roman" w:hAnsi="Times New Roman" w:cs="Times New Roman"/>
              </w:rPr>
              <w:t>1</w:t>
            </w:r>
          </w:p>
        </w:tc>
        <w:tc>
          <w:tcPr>
            <w:tcW w:w="2268" w:type="dxa"/>
            <w:vMerge/>
          </w:tcPr>
          <w:p w:rsidR="001017E1" w:rsidRPr="00960E81" w:rsidRDefault="001017E1" w:rsidP="0097444A">
            <w:pPr>
              <w:widowControl w:val="0"/>
              <w:autoSpaceDE w:val="0"/>
              <w:autoSpaceDN w:val="0"/>
              <w:spacing w:line="271" w:lineRule="exact"/>
              <w:rPr>
                <w:rFonts w:ascii="Times New Roman" w:hAnsi="Times New Roman" w:cs="Times New Roman"/>
              </w:rPr>
            </w:pPr>
          </w:p>
        </w:tc>
      </w:tr>
      <w:tr w:rsidR="001017E1" w:rsidRPr="00960E81" w:rsidTr="00214961">
        <w:tc>
          <w:tcPr>
            <w:tcW w:w="2203" w:type="dxa"/>
            <w:vMerge/>
            <w:shd w:val="clear" w:color="auto" w:fill="auto"/>
          </w:tcPr>
          <w:p w:rsidR="001017E1" w:rsidRPr="00960E81" w:rsidRDefault="001017E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8789" w:type="dxa"/>
            <w:shd w:val="clear" w:color="auto" w:fill="auto"/>
          </w:tcPr>
          <w:p w:rsidR="001017E1" w:rsidRPr="00960E81" w:rsidRDefault="001017E1" w:rsidP="0097444A">
            <w:pPr>
              <w:widowControl w:val="0"/>
              <w:autoSpaceDE w:val="0"/>
              <w:autoSpaceDN w:val="0"/>
              <w:spacing w:line="256" w:lineRule="exact"/>
              <w:rPr>
                <w:rFonts w:ascii="Times New Roman" w:hAnsi="Times New Roman" w:cs="Times New Roman"/>
              </w:rPr>
            </w:pPr>
            <w:r w:rsidRPr="00960E81">
              <w:rPr>
                <w:rFonts w:ascii="Times New Roman" w:hAnsi="Times New Roman" w:cs="Times New Roman"/>
              </w:rPr>
              <w:t>Конструкция</w:t>
            </w:r>
            <w:r w:rsidRPr="00960E81">
              <w:rPr>
                <w:rFonts w:ascii="Times New Roman" w:hAnsi="Times New Roman" w:cs="Times New Roman"/>
                <w:spacing w:val="-3"/>
              </w:rPr>
              <w:t xml:space="preserve"> </w:t>
            </w:r>
            <w:r w:rsidRPr="00960E81">
              <w:rPr>
                <w:rFonts w:ascii="Times New Roman" w:hAnsi="Times New Roman" w:cs="Times New Roman"/>
              </w:rPr>
              <w:t>сверла,</w:t>
            </w:r>
            <w:r w:rsidRPr="00960E81">
              <w:rPr>
                <w:rFonts w:ascii="Times New Roman" w:hAnsi="Times New Roman" w:cs="Times New Roman"/>
                <w:spacing w:val="-1"/>
              </w:rPr>
              <w:t xml:space="preserve"> </w:t>
            </w:r>
            <w:r w:rsidRPr="00960E81">
              <w:rPr>
                <w:rFonts w:ascii="Times New Roman" w:hAnsi="Times New Roman" w:cs="Times New Roman"/>
              </w:rPr>
              <w:t>применение,</w:t>
            </w:r>
            <w:r w:rsidRPr="00960E81">
              <w:rPr>
                <w:rFonts w:ascii="Times New Roman" w:hAnsi="Times New Roman" w:cs="Times New Roman"/>
                <w:spacing w:val="-3"/>
              </w:rPr>
              <w:t xml:space="preserve"> </w:t>
            </w:r>
            <w:r w:rsidRPr="00960E81">
              <w:rPr>
                <w:rFonts w:ascii="Times New Roman" w:hAnsi="Times New Roman" w:cs="Times New Roman"/>
              </w:rPr>
              <w:t>износ</w:t>
            </w:r>
            <w:r w:rsidRPr="00960E81">
              <w:rPr>
                <w:rFonts w:ascii="Times New Roman" w:hAnsi="Times New Roman" w:cs="Times New Roman"/>
                <w:spacing w:val="-4"/>
              </w:rPr>
              <w:t xml:space="preserve"> </w:t>
            </w:r>
            <w:r w:rsidRPr="00960E81">
              <w:rPr>
                <w:rFonts w:ascii="Times New Roman" w:hAnsi="Times New Roman" w:cs="Times New Roman"/>
              </w:rPr>
              <w:t>и</w:t>
            </w:r>
            <w:r w:rsidRPr="00960E81">
              <w:rPr>
                <w:rFonts w:ascii="Times New Roman" w:hAnsi="Times New Roman" w:cs="Times New Roman"/>
                <w:spacing w:val="-5"/>
              </w:rPr>
              <w:t xml:space="preserve"> </w:t>
            </w:r>
            <w:r w:rsidRPr="00960E81">
              <w:rPr>
                <w:rFonts w:ascii="Times New Roman" w:hAnsi="Times New Roman" w:cs="Times New Roman"/>
              </w:rPr>
              <w:t>правила</w:t>
            </w:r>
            <w:r w:rsidRPr="00960E81">
              <w:rPr>
                <w:rFonts w:ascii="Times New Roman" w:hAnsi="Times New Roman" w:cs="Times New Roman"/>
                <w:spacing w:val="-4"/>
              </w:rPr>
              <w:t xml:space="preserve"> </w:t>
            </w:r>
            <w:r w:rsidRPr="00960E81">
              <w:rPr>
                <w:rFonts w:ascii="Times New Roman" w:hAnsi="Times New Roman" w:cs="Times New Roman"/>
              </w:rPr>
              <w:t>заточки.  Зенкеры,</w:t>
            </w:r>
            <w:r w:rsidRPr="00960E81">
              <w:rPr>
                <w:rFonts w:ascii="Times New Roman" w:hAnsi="Times New Roman" w:cs="Times New Roman"/>
                <w:spacing w:val="3"/>
              </w:rPr>
              <w:t xml:space="preserve"> </w:t>
            </w:r>
            <w:r w:rsidRPr="00960E81">
              <w:rPr>
                <w:rFonts w:ascii="Times New Roman" w:hAnsi="Times New Roman" w:cs="Times New Roman"/>
              </w:rPr>
              <w:t>зенковки,</w:t>
            </w:r>
            <w:r w:rsidRPr="00960E81">
              <w:rPr>
                <w:rFonts w:ascii="Times New Roman" w:hAnsi="Times New Roman" w:cs="Times New Roman"/>
                <w:spacing w:val="3"/>
              </w:rPr>
              <w:t xml:space="preserve"> </w:t>
            </w:r>
            <w:r w:rsidRPr="00960E81">
              <w:rPr>
                <w:rFonts w:ascii="Times New Roman" w:hAnsi="Times New Roman" w:cs="Times New Roman"/>
              </w:rPr>
              <w:t>развертки:</w:t>
            </w:r>
            <w:r w:rsidRPr="00960E81">
              <w:rPr>
                <w:rFonts w:ascii="Times New Roman" w:hAnsi="Times New Roman" w:cs="Times New Roman"/>
                <w:spacing w:val="4"/>
              </w:rPr>
              <w:t xml:space="preserve"> </w:t>
            </w:r>
            <w:r w:rsidRPr="00960E81">
              <w:rPr>
                <w:rFonts w:ascii="Times New Roman" w:hAnsi="Times New Roman" w:cs="Times New Roman"/>
              </w:rPr>
              <w:t>применение,</w:t>
            </w:r>
            <w:r w:rsidRPr="00960E81">
              <w:rPr>
                <w:rFonts w:ascii="Times New Roman" w:hAnsi="Times New Roman" w:cs="Times New Roman"/>
                <w:spacing w:val="1"/>
              </w:rPr>
              <w:t xml:space="preserve"> </w:t>
            </w:r>
            <w:r w:rsidRPr="00960E81">
              <w:rPr>
                <w:rFonts w:ascii="Times New Roman" w:hAnsi="Times New Roman" w:cs="Times New Roman"/>
              </w:rPr>
              <w:t>конструкция,</w:t>
            </w:r>
            <w:r w:rsidRPr="00960E81">
              <w:rPr>
                <w:rFonts w:ascii="Times New Roman" w:hAnsi="Times New Roman" w:cs="Times New Roman"/>
                <w:spacing w:val="3"/>
              </w:rPr>
              <w:t xml:space="preserve"> </w:t>
            </w:r>
            <w:r w:rsidRPr="00960E81">
              <w:rPr>
                <w:rFonts w:ascii="Times New Roman" w:hAnsi="Times New Roman" w:cs="Times New Roman"/>
              </w:rPr>
              <w:t>выбор</w:t>
            </w:r>
            <w:r w:rsidRPr="00960E81">
              <w:rPr>
                <w:rFonts w:ascii="Times New Roman" w:hAnsi="Times New Roman" w:cs="Times New Roman"/>
                <w:spacing w:val="5"/>
              </w:rPr>
              <w:t xml:space="preserve"> </w:t>
            </w:r>
            <w:r w:rsidRPr="00960E81">
              <w:rPr>
                <w:rFonts w:ascii="Times New Roman" w:hAnsi="Times New Roman" w:cs="Times New Roman"/>
              </w:rPr>
              <w:t>в</w:t>
            </w:r>
            <w:r w:rsidRPr="00960E81">
              <w:rPr>
                <w:rFonts w:ascii="Times New Roman" w:hAnsi="Times New Roman" w:cs="Times New Roman"/>
                <w:spacing w:val="3"/>
              </w:rPr>
              <w:t xml:space="preserve"> </w:t>
            </w:r>
            <w:r w:rsidRPr="00960E81">
              <w:rPr>
                <w:rFonts w:ascii="Times New Roman" w:hAnsi="Times New Roman" w:cs="Times New Roman"/>
              </w:rPr>
              <w:t>зависимости</w:t>
            </w:r>
            <w:r w:rsidRPr="00960E81">
              <w:rPr>
                <w:rFonts w:ascii="Times New Roman" w:hAnsi="Times New Roman" w:cs="Times New Roman"/>
                <w:spacing w:val="5"/>
              </w:rPr>
              <w:t xml:space="preserve"> </w:t>
            </w:r>
            <w:r w:rsidRPr="00960E81">
              <w:rPr>
                <w:rFonts w:ascii="Times New Roman" w:hAnsi="Times New Roman" w:cs="Times New Roman"/>
              </w:rPr>
              <w:t>от</w:t>
            </w:r>
            <w:r w:rsidRPr="00960E81">
              <w:rPr>
                <w:rFonts w:ascii="Times New Roman" w:hAnsi="Times New Roman" w:cs="Times New Roman"/>
                <w:spacing w:val="4"/>
              </w:rPr>
              <w:t xml:space="preserve"> </w:t>
            </w:r>
            <w:r w:rsidRPr="00960E81">
              <w:rPr>
                <w:rFonts w:ascii="Times New Roman" w:hAnsi="Times New Roman" w:cs="Times New Roman"/>
              </w:rPr>
              <w:t>материала</w:t>
            </w:r>
            <w:r w:rsidRPr="00960E81">
              <w:rPr>
                <w:rFonts w:ascii="Times New Roman" w:hAnsi="Times New Roman" w:cs="Times New Roman"/>
                <w:spacing w:val="-3"/>
              </w:rPr>
              <w:t xml:space="preserve"> </w:t>
            </w:r>
            <w:r w:rsidRPr="00960E81">
              <w:rPr>
                <w:rFonts w:ascii="Times New Roman" w:hAnsi="Times New Roman" w:cs="Times New Roman"/>
              </w:rPr>
              <w:t>и</w:t>
            </w:r>
            <w:r w:rsidRPr="00960E81">
              <w:rPr>
                <w:rFonts w:ascii="Times New Roman" w:hAnsi="Times New Roman" w:cs="Times New Roman"/>
                <w:spacing w:val="-1"/>
              </w:rPr>
              <w:t xml:space="preserve"> </w:t>
            </w:r>
            <w:r w:rsidRPr="00960E81">
              <w:rPr>
                <w:rFonts w:ascii="Times New Roman" w:hAnsi="Times New Roman" w:cs="Times New Roman"/>
              </w:rPr>
              <w:t>параметров</w:t>
            </w:r>
            <w:r w:rsidRPr="00960E81">
              <w:rPr>
                <w:rFonts w:ascii="Times New Roman" w:hAnsi="Times New Roman" w:cs="Times New Roman"/>
                <w:spacing w:val="-1"/>
              </w:rPr>
              <w:t xml:space="preserve"> </w:t>
            </w:r>
            <w:r w:rsidRPr="00960E81">
              <w:rPr>
                <w:rFonts w:ascii="Times New Roman" w:hAnsi="Times New Roman" w:cs="Times New Roman"/>
              </w:rPr>
              <w:t>отверстий</w:t>
            </w:r>
          </w:p>
        </w:tc>
        <w:tc>
          <w:tcPr>
            <w:tcW w:w="2268" w:type="dxa"/>
          </w:tcPr>
          <w:p w:rsidR="001017E1" w:rsidRPr="00960E81" w:rsidRDefault="001017E1" w:rsidP="001017E1">
            <w:pPr>
              <w:widowControl w:val="0"/>
              <w:autoSpaceDE w:val="0"/>
              <w:autoSpaceDN w:val="0"/>
              <w:spacing w:line="256" w:lineRule="exact"/>
              <w:jc w:val="center"/>
              <w:rPr>
                <w:rFonts w:ascii="Times New Roman" w:hAnsi="Times New Roman" w:cs="Times New Roman"/>
              </w:rPr>
            </w:pPr>
            <w:r>
              <w:rPr>
                <w:rFonts w:ascii="Times New Roman" w:hAnsi="Times New Roman" w:cs="Times New Roman"/>
              </w:rPr>
              <w:t>1</w:t>
            </w:r>
          </w:p>
        </w:tc>
        <w:tc>
          <w:tcPr>
            <w:tcW w:w="2268" w:type="dxa"/>
            <w:vMerge/>
          </w:tcPr>
          <w:p w:rsidR="001017E1" w:rsidRPr="00960E81" w:rsidRDefault="001017E1" w:rsidP="0097444A">
            <w:pPr>
              <w:widowControl w:val="0"/>
              <w:autoSpaceDE w:val="0"/>
              <w:autoSpaceDN w:val="0"/>
              <w:spacing w:line="256" w:lineRule="exact"/>
              <w:rPr>
                <w:rFonts w:ascii="Times New Roman" w:hAnsi="Times New Roman" w:cs="Times New Roman"/>
              </w:rPr>
            </w:pPr>
          </w:p>
        </w:tc>
      </w:tr>
      <w:tr w:rsidR="001017E1" w:rsidRPr="00960E81" w:rsidTr="00214961">
        <w:tc>
          <w:tcPr>
            <w:tcW w:w="2203" w:type="dxa"/>
            <w:vMerge/>
            <w:shd w:val="clear" w:color="auto" w:fill="auto"/>
          </w:tcPr>
          <w:p w:rsidR="001017E1" w:rsidRPr="00960E81" w:rsidRDefault="001017E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8789" w:type="dxa"/>
            <w:shd w:val="clear" w:color="auto" w:fill="auto"/>
          </w:tcPr>
          <w:p w:rsidR="001017E1" w:rsidRPr="00960E81" w:rsidRDefault="001017E1" w:rsidP="0097444A">
            <w:pPr>
              <w:widowControl w:val="0"/>
              <w:autoSpaceDE w:val="0"/>
              <w:autoSpaceDN w:val="0"/>
              <w:spacing w:line="268" w:lineRule="exact"/>
              <w:rPr>
                <w:rFonts w:ascii="Times New Roman" w:hAnsi="Times New Roman" w:cs="Times New Roman"/>
              </w:rPr>
            </w:pPr>
            <w:r w:rsidRPr="00960E81">
              <w:rPr>
                <w:rFonts w:ascii="Times New Roman" w:hAnsi="Times New Roman" w:cs="Times New Roman"/>
              </w:rPr>
              <w:t>Приспособления</w:t>
            </w:r>
            <w:r w:rsidRPr="00960E81">
              <w:rPr>
                <w:rFonts w:ascii="Times New Roman" w:hAnsi="Times New Roman" w:cs="Times New Roman"/>
                <w:spacing w:val="84"/>
              </w:rPr>
              <w:t xml:space="preserve"> </w:t>
            </w:r>
            <w:r w:rsidRPr="00960E81">
              <w:rPr>
                <w:rFonts w:ascii="Times New Roman" w:hAnsi="Times New Roman" w:cs="Times New Roman"/>
              </w:rPr>
              <w:t>для</w:t>
            </w:r>
            <w:r w:rsidRPr="00960E81">
              <w:rPr>
                <w:rFonts w:ascii="Times New Roman" w:hAnsi="Times New Roman" w:cs="Times New Roman"/>
                <w:spacing w:val="87"/>
              </w:rPr>
              <w:t xml:space="preserve"> </w:t>
            </w:r>
            <w:r w:rsidRPr="00960E81">
              <w:rPr>
                <w:rFonts w:ascii="Times New Roman" w:hAnsi="Times New Roman" w:cs="Times New Roman"/>
              </w:rPr>
              <w:t>установки</w:t>
            </w:r>
            <w:r w:rsidRPr="00960E81">
              <w:rPr>
                <w:rFonts w:ascii="Times New Roman" w:hAnsi="Times New Roman" w:cs="Times New Roman"/>
                <w:spacing w:val="87"/>
              </w:rPr>
              <w:t xml:space="preserve"> </w:t>
            </w:r>
            <w:r w:rsidRPr="00960E81">
              <w:rPr>
                <w:rFonts w:ascii="Times New Roman" w:hAnsi="Times New Roman" w:cs="Times New Roman"/>
              </w:rPr>
              <w:t>инструментов:</w:t>
            </w:r>
            <w:r w:rsidRPr="00960E81">
              <w:rPr>
                <w:rFonts w:ascii="Times New Roman" w:hAnsi="Times New Roman" w:cs="Times New Roman"/>
                <w:spacing w:val="86"/>
              </w:rPr>
              <w:t xml:space="preserve"> </w:t>
            </w:r>
            <w:r w:rsidRPr="00960E81">
              <w:rPr>
                <w:rFonts w:ascii="Times New Roman" w:hAnsi="Times New Roman" w:cs="Times New Roman"/>
              </w:rPr>
              <w:t>сверлильные</w:t>
            </w:r>
            <w:r w:rsidRPr="00960E81">
              <w:rPr>
                <w:rFonts w:ascii="Times New Roman" w:hAnsi="Times New Roman" w:cs="Times New Roman"/>
                <w:spacing w:val="84"/>
              </w:rPr>
              <w:t xml:space="preserve"> </w:t>
            </w:r>
            <w:r w:rsidRPr="00960E81">
              <w:rPr>
                <w:rFonts w:ascii="Times New Roman" w:hAnsi="Times New Roman" w:cs="Times New Roman"/>
              </w:rPr>
              <w:t>патроны,</w:t>
            </w:r>
            <w:r w:rsidRPr="00960E81">
              <w:rPr>
                <w:rFonts w:ascii="Times New Roman" w:hAnsi="Times New Roman" w:cs="Times New Roman"/>
                <w:spacing w:val="84"/>
              </w:rPr>
              <w:t xml:space="preserve"> </w:t>
            </w:r>
            <w:r w:rsidRPr="00960E81">
              <w:rPr>
                <w:rFonts w:ascii="Times New Roman" w:hAnsi="Times New Roman" w:cs="Times New Roman"/>
              </w:rPr>
              <w:t>переходные втулки,</w:t>
            </w:r>
            <w:r w:rsidRPr="00960E81">
              <w:rPr>
                <w:rFonts w:ascii="Times New Roman" w:hAnsi="Times New Roman" w:cs="Times New Roman"/>
                <w:spacing w:val="-5"/>
              </w:rPr>
              <w:t xml:space="preserve"> </w:t>
            </w:r>
            <w:r w:rsidRPr="00960E81">
              <w:rPr>
                <w:rFonts w:ascii="Times New Roman" w:hAnsi="Times New Roman" w:cs="Times New Roman"/>
              </w:rPr>
              <w:t>клинья;</w:t>
            </w:r>
            <w:r w:rsidRPr="00960E81">
              <w:rPr>
                <w:rFonts w:ascii="Times New Roman" w:hAnsi="Times New Roman" w:cs="Times New Roman"/>
                <w:spacing w:val="-6"/>
              </w:rPr>
              <w:t xml:space="preserve"> </w:t>
            </w:r>
            <w:r w:rsidRPr="00960E81">
              <w:rPr>
                <w:rFonts w:ascii="Times New Roman" w:hAnsi="Times New Roman" w:cs="Times New Roman"/>
              </w:rPr>
              <w:t>применение,</w:t>
            </w:r>
            <w:r w:rsidRPr="00960E81">
              <w:rPr>
                <w:rFonts w:ascii="Times New Roman" w:hAnsi="Times New Roman" w:cs="Times New Roman"/>
                <w:spacing w:val="-4"/>
              </w:rPr>
              <w:t xml:space="preserve"> </w:t>
            </w:r>
            <w:r w:rsidRPr="00960E81">
              <w:rPr>
                <w:rFonts w:ascii="Times New Roman" w:hAnsi="Times New Roman" w:cs="Times New Roman"/>
              </w:rPr>
              <w:t>конструкция</w:t>
            </w:r>
          </w:p>
        </w:tc>
        <w:tc>
          <w:tcPr>
            <w:tcW w:w="2268" w:type="dxa"/>
          </w:tcPr>
          <w:p w:rsidR="001017E1" w:rsidRPr="00960E81" w:rsidRDefault="001017E1" w:rsidP="001017E1">
            <w:pPr>
              <w:widowControl w:val="0"/>
              <w:autoSpaceDE w:val="0"/>
              <w:autoSpaceDN w:val="0"/>
              <w:spacing w:line="268" w:lineRule="exact"/>
              <w:jc w:val="center"/>
              <w:rPr>
                <w:rFonts w:ascii="Times New Roman" w:hAnsi="Times New Roman" w:cs="Times New Roman"/>
              </w:rPr>
            </w:pPr>
            <w:r>
              <w:rPr>
                <w:rFonts w:ascii="Times New Roman" w:hAnsi="Times New Roman" w:cs="Times New Roman"/>
              </w:rPr>
              <w:t>1</w:t>
            </w:r>
          </w:p>
        </w:tc>
        <w:tc>
          <w:tcPr>
            <w:tcW w:w="2268" w:type="dxa"/>
            <w:vMerge/>
          </w:tcPr>
          <w:p w:rsidR="001017E1" w:rsidRPr="00960E81" w:rsidRDefault="001017E1" w:rsidP="0097444A">
            <w:pPr>
              <w:widowControl w:val="0"/>
              <w:autoSpaceDE w:val="0"/>
              <w:autoSpaceDN w:val="0"/>
              <w:spacing w:line="268" w:lineRule="exact"/>
              <w:rPr>
                <w:rFonts w:ascii="Times New Roman" w:hAnsi="Times New Roman" w:cs="Times New Roman"/>
              </w:rPr>
            </w:pPr>
          </w:p>
        </w:tc>
      </w:tr>
      <w:tr w:rsidR="001017E1" w:rsidRPr="00960E81" w:rsidTr="00214961">
        <w:tc>
          <w:tcPr>
            <w:tcW w:w="2203" w:type="dxa"/>
            <w:vMerge/>
            <w:shd w:val="clear" w:color="auto" w:fill="auto"/>
          </w:tcPr>
          <w:p w:rsidR="001017E1" w:rsidRPr="00960E81" w:rsidRDefault="001017E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8789" w:type="dxa"/>
            <w:shd w:val="clear" w:color="auto" w:fill="auto"/>
          </w:tcPr>
          <w:p w:rsidR="001017E1" w:rsidRPr="00960E81" w:rsidRDefault="001017E1" w:rsidP="0097444A">
            <w:pPr>
              <w:widowControl w:val="0"/>
              <w:tabs>
                <w:tab w:val="left" w:pos="488"/>
              </w:tabs>
              <w:autoSpaceDE w:val="0"/>
              <w:autoSpaceDN w:val="0"/>
              <w:spacing w:line="268" w:lineRule="exact"/>
              <w:rPr>
                <w:rFonts w:ascii="Times New Roman" w:hAnsi="Times New Roman" w:cs="Times New Roman"/>
              </w:rPr>
            </w:pPr>
            <w:r w:rsidRPr="00960E81">
              <w:rPr>
                <w:rFonts w:ascii="Times New Roman" w:hAnsi="Times New Roman" w:cs="Times New Roman"/>
              </w:rPr>
              <w:t>Оборудование</w:t>
            </w:r>
            <w:r w:rsidRPr="00960E81">
              <w:rPr>
                <w:rFonts w:ascii="Times New Roman" w:hAnsi="Times New Roman" w:cs="Times New Roman"/>
                <w:spacing w:val="35"/>
              </w:rPr>
              <w:t xml:space="preserve"> </w:t>
            </w:r>
            <w:r w:rsidRPr="00960E81">
              <w:rPr>
                <w:rFonts w:ascii="Times New Roman" w:hAnsi="Times New Roman" w:cs="Times New Roman"/>
              </w:rPr>
              <w:t>для</w:t>
            </w:r>
            <w:r w:rsidRPr="00960E81">
              <w:rPr>
                <w:rFonts w:ascii="Times New Roman" w:hAnsi="Times New Roman" w:cs="Times New Roman"/>
                <w:spacing w:val="34"/>
              </w:rPr>
              <w:t xml:space="preserve"> </w:t>
            </w:r>
            <w:r w:rsidRPr="00960E81">
              <w:rPr>
                <w:rFonts w:ascii="Times New Roman" w:hAnsi="Times New Roman" w:cs="Times New Roman"/>
              </w:rPr>
              <w:t>обработки</w:t>
            </w:r>
            <w:r w:rsidRPr="00960E81">
              <w:rPr>
                <w:rFonts w:ascii="Times New Roman" w:hAnsi="Times New Roman" w:cs="Times New Roman"/>
                <w:spacing w:val="38"/>
              </w:rPr>
              <w:t xml:space="preserve"> </w:t>
            </w:r>
            <w:r w:rsidRPr="00960E81">
              <w:rPr>
                <w:rFonts w:ascii="Times New Roman" w:hAnsi="Times New Roman" w:cs="Times New Roman"/>
              </w:rPr>
              <w:t>отверстий:</w:t>
            </w:r>
            <w:r w:rsidRPr="00960E81">
              <w:rPr>
                <w:rFonts w:ascii="Times New Roman" w:hAnsi="Times New Roman" w:cs="Times New Roman"/>
                <w:spacing w:val="32"/>
              </w:rPr>
              <w:t xml:space="preserve"> </w:t>
            </w:r>
            <w:r w:rsidRPr="00960E81">
              <w:rPr>
                <w:rFonts w:ascii="Times New Roman" w:hAnsi="Times New Roman" w:cs="Times New Roman"/>
              </w:rPr>
              <w:t>ручное,</w:t>
            </w:r>
            <w:r w:rsidRPr="00960E81">
              <w:rPr>
                <w:rFonts w:ascii="Times New Roman" w:hAnsi="Times New Roman" w:cs="Times New Roman"/>
                <w:spacing w:val="37"/>
              </w:rPr>
              <w:t xml:space="preserve"> </w:t>
            </w:r>
            <w:r w:rsidRPr="00960E81">
              <w:rPr>
                <w:rFonts w:ascii="Times New Roman" w:hAnsi="Times New Roman" w:cs="Times New Roman"/>
              </w:rPr>
              <w:t>ручное</w:t>
            </w:r>
            <w:r w:rsidRPr="00960E81">
              <w:rPr>
                <w:rFonts w:ascii="Times New Roman" w:hAnsi="Times New Roman" w:cs="Times New Roman"/>
                <w:spacing w:val="35"/>
              </w:rPr>
              <w:t xml:space="preserve"> </w:t>
            </w:r>
            <w:r w:rsidRPr="00960E81">
              <w:rPr>
                <w:rFonts w:ascii="Times New Roman" w:hAnsi="Times New Roman" w:cs="Times New Roman"/>
              </w:rPr>
              <w:t>механизированное,</w:t>
            </w:r>
            <w:r w:rsidRPr="00960E81">
              <w:rPr>
                <w:rFonts w:ascii="Times New Roman" w:hAnsi="Times New Roman" w:cs="Times New Roman"/>
                <w:spacing w:val="36"/>
              </w:rPr>
              <w:t xml:space="preserve"> </w:t>
            </w:r>
            <w:r w:rsidRPr="00960E81">
              <w:rPr>
                <w:rFonts w:ascii="Times New Roman" w:hAnsi="Times New Roman" w:cs="Times New Roman"/>
              </w:rPr>
              <w:t>стационарное;</w:t>
            </w:r>
            <w:r w:rsidRPr="00960E81">
              <w:rPr>
                <w:rFonts w:ascii="Times New Roman" w:hAnsi="Times New Roman" w:cs="Times New Roman"/>
                <w:spacing w:val="-6"/>
              </w:rPr>
              <w:t xml:space="preserve"> </w:t>
            </w:r>
            <w:r w:rsidRPr="00960E81">
              <w:rPr>
                <w:rFonts w:ascii="Times New Roman" w:hAnsi="Times New Roman" w:cs="Times New Roman"/>
              </w:rPr>
              <w:t>применение,</w:t>
            </w:r>
            <w:r w:rsidRPr="00960E81">
              <w:rPr>
                <w:rFonts w:ascii="Times New Roman" w:hAnsi="Times New Roman" w:cs="Times New Roman"/>
                <w:spacing w:val="-5"/>
              </w:rPr>
              <w:t xml:space="preserve"> </w:t>
            </w:r>
            <w:r w:rsidRPr="00960E81">
              <w:rPr>
                <w:rFonts w:ascii="Times New Roman" w:hAnsi="Times New Roman" w:cs="Times New Roman"/>
              </w:rPr>
              <w:t>конструкция</w:t>
            </w:r>
          </w:p>
        </w:tc>
        <w:tc>
          <w:tcPr>
            <w:tcW w:w="2268" w:type="dxa"/>
          </w:tcPr>
          <w:p w:rsidR="001017E1" w:rsidRPr="00960E81" w:rsidRDefault="001017E1" w:rsidP="001017E1">
            <w:pPr>
              <w:widowControl w:val="0"/>
              <w:tabs>
                <w:tab w:val="left" w:pos="488"/>
              </w:tabs>
              <w:autoSpaceDE w:val="0"/>
              <w:autoSpaceDN w:val="0"/>
              <w:spacing w:line="268" w:lineRule="exact"/>
              <w:jc w:val="center"/>
              <w:rPr>
                <w:rFonts w:ascii="Times New Roman" w:hAnsi="Times New Roman" w:cs="Times New Roman"/>
              </w:rPr>
            </w:pPr>
            <w:r>
              <w:rPr>
                <w:rFonts w:ascii="Times New Roman" w:hAnsi="Times New Roman" w:cs="Times New Roman"/>
              </w:rPr>
              <w:t>1</w:t>
            </w:r>
          </w:p>
        </w:tc>
        <w:tc>
          <w:tcPr>
            <w:tcW w:w="2268" w:type="dxa"/>
            <w:vMerge/>
          </w:tcPr>
          <w:p w:rsidR="001017E1" w:rsidRPr="00960E81" w:rsidRDefault="001017E1" w:rsidP="0097444A">
            <w:pPr>
              <w:widowControl w:val="0"/>
              <w:tabs>
                <w:tab w:val="left" w:pos="488"/>
              </w:tabs>
              <w:autoSpaceDE w:val="0"/>
              <w:autoSpaceDN w:val="0"/>
              <w:spacing w:line="268" w:lineRule="exact"/>
              <w:rPr>
                <w:rFonts w:ascii="Times New Roman" w:hAnsi="Times New Roman" w:cs="Times New Roman"/>
              </w:rPr>
            </w:pPr>
          </w:p>
        </w:tc>
      </w:tr>
      <w:tr w:rsidR="00214961" w:rsidRPr="00960E81" w:rsidTr="00214961">
        <w:tc>
          <w:tcPr>
            <w:tcW w:w="10992" w:type="dxa"/>
            <w:gridSpan w:val="2"/>
            <w:shd w:val="clear" w:color="auto" w:fill="auto"/>
          </w:tcPr>
          <w:p w:rsidR="00214961" w:rsidRPr="00960E81" w:rsidRDefault="0021496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960E81">
              <w:rPr>
                <w:rFonts w:ascii="Times New Roman" w:hAnsi="Times New Roman" w:cs="Times New Roman"/>
                <w:b/>
                <w:bCs/>
              </w:rPr>
              <w:t>Раздел 2. Слес</w:t>
            </w:r>
            <w:r w:rsidR="001017E1">
              <w:rPr>
                <w:rFonts w:ascii="Times New Roman" w:hAnsi="Times New Roman" w:cs="Times New Roman"/>
                <w:b/>
                <w:bCs/>
              </w:rPr>
              <w:t xml:space="preserve">арно-сборочные работы </w:t>
            </w:r>
          </w:p>
        </w:tc>
        <w:tc>
          <w:tcPr>
            <w:tcW w:w="2268" w:type="dxa"/>
          </w:tcPr>
          <w:p w:rsidR="00214961" w:rsidRPr="00960E81" w:rsidRDefault="001017E1" w:rsidP="00101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Pr>
                <w:rFonts w:ascii="Times New Roman" w:hAnsi="Times New Roman" w:cs="Times New Roman"/>
                <w:b/>
                <w:bCs/>
              </w:rPr>
              <w:t>18</w:t>
            </w:r>
          </w:p>
        </w:tc>
        <w:tc>
          <w:tcPr>
            <w:tcW w:w="2268" w:type="dxa"/>
          </w:tcPr>
          <w:p w:rsidR="00214961" w:rsidRPr="00960E81" w:rsidRDefault="0021496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p>
        </w:tc>
      </w:tr>
      <w:tr w:rsidR="00214961" w:rsidRPr="00960E81" w:rsidTr="00214961">
        <w:tc>
          <w:tcPr>
            <w:tcW w:w="2203" w:type="dxa"/>
            <w:vMerge w:val="restart"/>
            <w:shd w:val="clear" w:color="auto" w:fill="auto"/>
          </w:tcPr>
          <w:p w:rsidR="00214961" w:rsidRPr="00960E81" w:rsidRDefault="0021496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960E81">
              <w:rPr>
                <w:rFonts w:ascii="Times New Roman" w:hAnsi="Times New Roman" w:cs="Times New Roman"/>
                <w:b/>
                <w:bCs/>
              </w:rPr>
              <w:t>Тема 2.1</w:t>
            </w:r>
          </w:p>
          <w:p w:rsidR="00214961" w:rsidRPr="00960E81" w:rsidRDefault="0021496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960E81">
              <w:rPr>
                <w:rFonts w:ascii="Times New Roman" w:hAnsi="Times New Roman" w:cs="Times New Roman"/>
                <w:b/>
              </w:rPr>
              <w:t>Общие вопросы технологии сборки</w:t>
            </w:r>
          </w:p>
        </w:tc>
        <w:tc>
          <w:tcPr>
            <w:tcW w:w="8789" w:type="dxa"/>
            <w:shd w:val="clear" w:color="auto" w:fill="auto"/>
            <w:vAlign w:val="center"/>
          </w:tcPr>
          <w:p w:rsidR="00214961" w:rsidRPr="00960E81" w:rsidRDefault="0021496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960E81">
              <w:rPr>
                <w:rFonts w:ascii="Times New Roman" w:hAnsi="Times New Roman" w:cs="Times New Roman"/>
                <w:b/>
                <w:bCs/>
              </w:rPr>
              <w:t xml:space="preserve">Содержание </w:t>
            </w:r>
          </w:p>
        </w:tc>
        <w:tc>
          <w:tcPr>
            <w:tcW w:w="2268" w:type="dxa"/>
          </w:tcPr>
          <w:p w:rsidR="00214961" w:rsidRPr="00960E81" w:rsidRDefault="00214961" w:rsidP="00101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2268" w:type="dxa"/>
          </w:tcPr>
          <w:p w:rsidR="00214961" w:rsidRPr="00960E81" w:rsidRDefault="0021496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p>
        </w:tc>
      </w:tr>
      <w:tr w:rsidR="001017E1" w:rsidRPr="00960E81" w:rsidTr="00214961">
        <w:tc>
          <w:tcPr>
            <w:tcW w:w="2203" w:type="dxa"/>
            <w:vMerge/>
            <w:shd w:val="clear" w:color="auto" w:fill="auto"/>
          </w:tcPr>
          <w:p w:rsidR="001017E1" w:rsidRPr="00960E81" w:rsidRDefault="001017E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8789" w:type="dxa"/>
            <w:shd w:val="clear" w:color="auto" w:fill="auto"/>
          </w:tcPr>
          <w:p w:rsidR="001017E1" w:rsidRPr="00960E81" w:rsidRDefault="001017E1" w:rsidP="0097444A">
            <w:pPr>
              <w:widowControl w:val="0"/>
              <w:autoSpaceDE w:val="0"/>
              <w:autoSpaceDN w:val="0"/>
              <w:spacing w:line="268" w:lineRule="exact"/>
              <w:rPr>
                <w:rFonts w:ascii="Times New Roman" w:hAnsi="Times New Roman" w:cs="Times New Roman"/>
              </w:rPr>
            </w:pPr>
            <w:r w:rsidRPr="00960E81">
              <w:rPr>
                <w:rFonts w:ascii="Times New Roman" w:hAnsi="Times New Roman" w:cs="Times New Roman"/>
              </w:rPr>
              <w:t>Технологическая</w:t>
            </w:r>
            <w:r w:rsidRPr="00960E81">
              <w:rPr>
                <w:rFonts w:ascii="Times New Roman" w:hAnsi="Times New Roman" w:cs="Times New Roman"/>
                <w:spacing w:val="-2"/>
              </w:rPr>
              <w:t xml:space="preserve"> </w:t>
            </w:r>
            <w:r w:rsidRPr="00960E81">
              <w:rPr>
                <w:rFonts w:ascii="Times New Roman" w:hAnsi="Times New Roman" w:cs="Times New Roman"/>
              </w:rPr>
              <w:t>документация</w:t>
            </w:r>
            <w:r w:rsidRPr="00960E81">
              <w:rPr>
                <w:rFonts w:ascii="Times New Roman" w:hAnsi="Times New Roman" w:cs="Times New Roman"/>
                <w:spacing w:val="-1"/>
              </w:rPr>
              <w:t xml:space="preserve"> </w:t>
            </w:r>
            <w:r w:rsidRPr="00960E81">
              <w:rPr>
                <w:rFonts w:ascii="Times New Roman" w:hAnsi="Times New Roman" w:cs="Times New Roman"/>
              </w:rPr>
              <w:t>на</w:t>
            </w:r>
            <w:r w:rsidRPr="00960E81">
              <w:rPr>
                <w:rFonts w:ascii="Times New Roman" w:hAnsi="Times New Roman" w:cs="Times New Roman"/>
                <w:spacing w:val="-3"/>
              </w:rPr>
              <w:t xml:space="preserve"> </w:t>
            </w:r>
            <w:r w:rsidRPr="00960E81">
              <w:rPr>
                <w:rFonts w:ascii="Times New Roman" w:hAnsi="Times New Roman" w:cs="Times New Roman"/>
              </w:rPr>
              <w:t>сборку</w:t>
            </w:r>
            <w:r w:rsidRPr="00960E81">
              <w:rPr>
                <w:rFonts w:ascii="Times New Roman" w:hAnsi="Times New Roman" w:cs="Times New Roman"/>
                <w:spacing w:val="-6"/>
              </w:rPr>
              <w:t xml:space="preserve"> </w:t>
            </w:r>
            <w:r w:rsidRPr="00960E81">
              <w:rPr>
                <w:rFonts w:ascii="Times New Roman" w:hAnsi="Times New Roman" w:cs="Times New Roman"/>
              </w:rPr>
              <w:t>и</w:t>
            </w:r>
            <w:r w:rsidRPr="00960E81">
              <w:rPr>
                <w:rFonts w:ascii="Times New Roman" w:hAnsi="Times New Roman" w:cs="Times New Roman"/>
                <w:spacing w:val="1"/>
              </w:rPr>
              <w:t xml:space="preserve"> </w:t>
            </w:r>
            <w:r w:rsidRPr="00960E81">
              <w:rPr>
                <w:rFonts w:ascii="Times New Roman" w:hAnsi="Times New Roman" w:cs="Times New Roman"/>
              </w:rPr>
              <w:t>основы</w:t>
            </w:r>
            <w:r w:rsidRPr="00960E81">
              <w:rPr>
                <w:rFonts w:ascii="Times New Roman" w:hAnsi="Times New Roman" w:cs="Times New Roman"/>
                <w:spacing w:val="-2"/>
              </w:rPr>
              <w:t xml:space="preserve"> </w:t>
            </w:r>
            <w:r w:rsidRPr="00960E81">
              <w:rPr>
                <w:rFonts w:ascii="Times New Roman" w:hAnsi="Times New Roman" w:cs="Times New Roman"/>
              </w:rPr>
              <w:t>построения</w:t>
            </w:r>
            <w:r w:rsidRPr="00960E81">
              <w:rPr>
                <w:rFonts w:ascii="Times New Roman" w:hAnsi="Times New Roman" w:cs="Times New Roman"/>
                <w:spacing w:val="-2"/>
              </w:rPr>
              <w:t xml:space="preserve"> </w:t>
            </w:r>
            <w:r w:rsidRPr="00960E81">
              <w:rPr>
                <w:rFonts w:ascii="Times New Roman" w:hAnsi="Times New Roman" w:cs="Times New Roman"/>
              </w:rPr>
              <w:t>технологического</w:t>
            </w:r>
            <w:r w:rsidRPr="00960E81">
              <w:rPr>
                <w:rFonts w:ascii="Times New Roman" w:hAnsi="Times New Roman" w:cs="Times New Roman"/>
                <w:spacing w:val="-1"/>
              </w:rPr>
              <w:t xml:space="preserve"> </w:t>
            </w:r>
            <w:r w:rsidRPr="00960E81">
              <w:rPr>
                <w:rFonts w:ascii="Times New Roman" w:hAnsi="Times New Roman" w:cs="Times New Roman"/>
              </w:rPr>
              <w:t>процесса:</w:t>
            </w:r>
            <w:r w:rsidRPr="00960E81">
              <w:rPr>
                <w:rFonts w:ascii="Times New Roman" w:hAnsi="Times New Roman" w:cs="Times New Roman"/>
                <w:spacing w:val="-3"/>
              </w:rPr>
              <w:t xml:space="preserve"> </w:t>
            </w:r>
            <w:r w:rsidRPr="00960E81">
              <w:rPr>
                <w:rFonts w:ascii="Times New Roman" w:hAnsi="Times New Roman" w:cs="Times New Roman"/>
              </w:rPr>
              <w:t>технологическая</w:t>
            </w:r>
            <w:r w:rsidRPr="00960E81">
              <w:rPr>
                <w:rFonts w:ascii="Times New Roman" w:hAnsi="Times New Roman" w:cs="Times New Roman"/>
                <w:spacing w:val="-2"/>
              </w:rPr>
              <w:t xml:space="preserve"> </w:t>
            </w:r>
            <w:r w:rsidRPr="00960E81">
              <w:rPr>
                <w:rFonts w:ascii="Times New Roman" w:hAnsi="Times New Roman" w:cs="Times New Roman"/>
              </w:rPr>
              <w:t>карта,</w:t>
            </w:r>
            <w:r w:rsidRPr="00960E81">
              <w:rPr>
                <w:rFonts w:ascii="Times New Roman" w:hAnsi="Times New Roman" w:cs="Times New Roman"/>
                <w:spacing w:val="-2"/>
              </w:rPr>
              <w:t xml:space="preserve"> </w:t>
            </w:r>
            <w:r w:rsidRPr="00960E81">
              <w:rPr>
                <w:rFonts w:ascii="Times New Roman" w:hAnsi="Times New Roman" w:cs="Times New Roman"/>
              </w:rPr>
              <w:t>маршрутная</w:t>
            </w:r>
            <w:r w:rsidRPr="00960E81">
              <w:rPr>
                <w:rFonts w:ascii="Times New Roman" w:hAnsi="Times New Roman" w:cs="Times New Roman"/>
                <w:spacing w:val="-3"/>
              </w:rPr>
              <w:t xml:space="preserve"> </w:t>
            </w:r>
            <w:r w:rsidRPr="00960E81">
              <w:rPr>
                <w:rFonts w:ascii="Times New Roman" w:hAnsi="Times New Roman" w:cs="Times New Roman"/>
              </w:rPr>
              <w:t>карта,</w:t>
            </w:r>
            <w:r w:rsidRPr="00960E81">
              <w:rPr>
                <w:rFonts w:ascii="Times New Roman" w:hAnsi="Times New Roman" w:cs="Times New Roman"/>
                <w:spacing w:val="-2"/>
              </w:rPr>
              <w:t xml:space="preserve"> </w:t>
            </w:r>
            <w:r w:rsidRPr="00960E81">
              <w:rPr>
                <w:rFonts w:ascii="Times New Roman" w:hAnsi="Times New Roman" w:cs="Times New Roman"/>
              </w:rPr>
              <w:t>операционная</w:t>
            </w:r>
            <w:r w:rsidRPr="00960E81">
              <w:rPr>
                <w:rFonts w:ascii="Times New Roman" w:hAnsi="Times New Roman" w:cs="Times New Roman"/>
                <w:spacing w:val="-2"/>
              </w:rPr>
              <w:t xml:space="preserve"> </w:t>
            </w:r>
            <w:r w:rsidRPr="00960E81">
              <w:rPr>
                <w:rFonts w:ascii="Times New Roman" w:hAnsi="Times New Roman" w:cs="Times New Roman"/>
              </w:rPr>
              <w:t>карта</w:t>
            </w:r>
          </w:p>
        </w:tc>
        <w:tc>
          <w:tcPr>
            <w:tcW w:w="2268" w:type="dxa"/>
          </w:tcPr>
          <w:p w:rsidR="001017E1" w:rsidRPr="00960E81" w:rsidRDefault="001017E1" w:rsidP="001017E1">
            <w:pPr>
              <w:widowControl w:val="0"/>
              <w:autoSpaceDE w:val="0"/>
              <w:autoSpaceDN w:val="0"/>
              <w:spacing w:line="268" w:lineRule="exact"/>
              <w:jc w:val="center"/>
              <w:rPr>
                <w:rFonts w:ascii="Times New Roman" w:hAnsi="Times New Roman" w:cs="Times New Roman"/>
              </w:rPr>
            </w:pPr>
            <w:r>
              <w:rPr>
                <w:rFonts w:ascii="Times New Roman" w:hAnsi="Times New Roman" w:cs="Times New Roman"/>
              </w:rPr>
              <w:t>1</w:t>
            </w:r>
          </w:p>
        </w:tc>
        <w:tc>
          <w:tcPr>
            <w:tcW w:w="2268" w:type="dxa"/>
            <w:vMerge w:val="restart"/>
          </w:tcPr>
          <w:p w:rsidR="001017E1" w:rsidRPr="00960E81" w:rsidRDefault="001017E1" w:rsidP="0097444A">
            <w:pPr>
              <w:widowControl w:val="0"/>
              <w:autoSpaceDE w:val="0"/>
              <w:autoSpaceDN w:val="0"/>
              <w:spacing w:line="268" w:lineRule="exact"/>
              <w:rPr>
                <w:rFonts w:ascii="Times New Roman" w:hAnsi="Times New Roman" w:cs="Times New Roman"/>
              </w:rPr>
            </w:pPr>
            <w:r w:rsidRPr="003835C8">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3835C8">
              <w:rPr>
                <w:rFonts w:ascii="Times New Roman" w:eastAsia="Times New Roman" w:hAnsi="Times New Roman" w:cs="Times New Roman"/>
                <w:sz w:val="24"/>
                <w:szCs w:val="24"/>
                <w:lang w:eastAsia="ru-RU"/>
              </w:rPr>
              <w:t xml:space="preserve"> ОК 02</w:t>
            </w:r>
            <w:r>
              <w:rPr>
                <w:rFonts w:ascii="Times New Roman" w:eastAsia="Times New Roman" w:hAnsi="Times New Roman" w:cs="Times New Roman"/>
                <w:sz w:val="24"/>
                <w:szCs w:val="24"/>
                <w:lang w:eastAsia="ru-RU"/>
              </w:rPr>
              <w:t xml:space="preserve">, </w:t>
            </w:r>
            <w:r w:rsidRPr="003835C8">
              <w:rPr>
                <w:rFonts w:ascii="Times New Roman" w:eastAsia="Times New Roman" w:hAnsi="Times New Roman" w:cs="Times New Roman"/>
                <w:sz w:val="24"/>
                <w:szCs w:val="24"/>
                <w:lang w:eastAsia="ru-RU"/>
              </w:rPr>
              <w:t>ОК 07</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sz w:val="24"/>
                <w:szCs w:val="24"/>
                <w:lang w:eastAsia="ru-RU"/>
              </w:rPr>
              <w:t xml:space="preserve">ПК.1.1 </w:t>
            </w:r>
            <w:r w:rsidRPr="00063F7C">
              <w:rPr>
                <w:rFonts w:ascii="Times New Roman" w:eastAsia="Times New Roman" w:hAnsi="Times New Roman" w:cs="Times New Roman"/>
                <w:bCs/>
                <w:sz w:val="24"/>
                <w:szCs w:val="24"/>
                <w:lang w:eastAsia="ru-RU"/>
              </w:rPr>
              <w:t>ПК 1.2</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1.3</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1.4</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2.1</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2.2</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2.3</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2.4</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3.1</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3.2</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3.3</w:t>
            </w:r>
          </w:p>
        </w:tc>
      </w:tr>
      <w:tr w:rsidR="001017E1" w:rsidRPr="00960E81" w:rsidTr="00214961">
        <w:tc>
          <w:tcPr>
            <w:tcW w:w="2203" w:type="dxa"/>
            <w:vMerge/>
            <w:shd w:val="clear" w:color="auto" w:fill="auto"/>
          </w:tcPr>
          <w:p w:rsidR="001017E1" w:rsidRPr="00960E81" w:rsidRDefault="001017E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8789" w:type="dxa"/>
            <w:shd w:val="clear" w:color="auto" w:fill="auto"/>
          </w:tcPr>
          <w:p w:rsidR="001017E1" w:rsidRPr="00960E81" w:rsidRDefault="001017E1" w:rsidP="0097444A">
            <w:pPr>
              <w:widowControl w:val="0"/>
              <w:autoSpaceDE w:val="0"/>
              <w:autoSpaceDN w:val="0"/>
              <w:spacing w:line="268" w:lineRule="exact"/>
              <w:rPr>
                <w:rFonts w:ascii="Times New Roman" w:hAnsi="Times New Roman" w:cs="Times New Roman"/>
              </w:rPr>
            </w:pPr>
            <w:r w:rsidRPr="00960E81">
              <w:rPr>
                <w:rFonts w:ascii="Times New Roman" w:hAnsi="Times New Roman" w:cs="Times New Roman"/>
              </w:rPr>
              <w:t>Организационные</w:t>
            </w:r>
            <w:r w:rsidRPr="00960E81">
              <w:rPr>
                <w:rFonts w:ascii="Times New Roman" w:hAnsi="Times New Roman" w:cs="Times New Roman"/>
                <w:spacing w:val="-4"/>
              </w:rPr>
              <w:t xml:space="preserve"> </w:t>
            </w:r>
            <w:r w:rsidRPr="00960E81">
              <w:rPr>
                <w:rFonts w:ascii="Times New Roman" w:hAnsi="Times New Roman" w:cs="Times New Roman"/>
              </w:rPr>
              <w:t>формы</w:t>
            </w:r>
            <w:r w:rsidRPr="00960E81">
              <w:rPr>
                <w:rFonts w:ascii="Times New Roman" w:hAnsi="Times New Roman" w:cs="Times New Roman"/>
                <w:spacing w:val="-3"/>
              </w:rPr>
              <w:t xml:space="preserve"> </w:t>
            </w:r>
            <w:r w:rsidRPr="00960E81">
              <w:rPr>
                <w:rFonts w:ascii="Times New Roman" w:hAnsi="Times New Roman" w:cs="Times New Roman"/>
              </w:rPr>
              <w:t>и</w:t>
            </w:r>
            <w:r w:rsidRPr="00960E81">
              <w:rPr>
                <w:rFonts w:ascii="Times New Roman" w:hAnsi="Times New Roman" w:cs="Times New Roman"/>
                <w:spacing w:val="-3"/>
              </w:rPr>
              <w:t xml:space="preserve"> </w:t>
            </w:r>
            <w:r w:rsidRPr="00960E81">
              <w:rPr>
                <w:rFonts w:ascii="Times New Roman" w:hAnsi="Times New Roman" w:cs="Times New Roman"/>
              </w:rPr>
              <w:t>методы</w:t>
            </w:r>
            <w:r w:rsidRPr="00960E81">
              <w:rPr>
                <w:rFonts w:ascii="Times New Roman" w:hAnsi="Times New Roman" w:cs="Times New Roman"/>
                <w:spacing w:val="-2"/>
              </w:rPr>
              <w:t xml:space="preserve"> </w:t>
            </w:r>
            <w:r w:rsidRPr="00960E81">
              <w:rPr>
                <w:rFonts w:ascii="Times New Roman" w:hAnsi="Times New Roman" w:cs="Times New Roman"/>
              </w:rPr>
              <w:t>сборки</w:t>
            </w:r>
            <w:r w:rsidRPr="00960E81">
              <w:rPr>
                <w:rFonts w:ascii="Times New Roman" w:hAnsi="Times New Roman" w:cs="Times New Roman"/>
                <w:spacing w:val="-3"/>
              </w:rPr>
              <w:t xml:space="preserve"> </w:t>
            </w:r>
            <w:r w:rsidRPr="00960E81">
              <w:rPr>
                <w:rFonts w:ascii="Times New Roman" w:hAnsi="Times New Roman" w:cs="Times New Roman"/>
              </w:rPr>
              <w:t>в</w:t>
            </w:r>
            <w:r w:rsidRPr="00960E81">
              <w:rPr>
                <w:rFonts w:ascii="Times New Roman" w:hAnsi="Times New Roman" w:cs="Times New Roman"/>
                <w:spacing w:val="-3"/>
              </w:rPr>
              <w:t xml:space="preserve"> </w:t>
            </w:r>
            <w:r w:rsidRPr="00960E81">
              <w:rPr>
                <w:rFonts w:ascii="Times New Roman" w:hAnsi="Times New Roman" w:cs="Times New Roman"/>
              </w:rPr>
              <w:t>зависимости</w:t>
            </w:r>
            <w:r w:rsidRPr="00960E81">
              <w:rPr>
                <w:rFonts w:ascii="Times New Roman" w:hAnsi="Times New Roman" w:cs="Times New Roman"/>
                <w:spacing w:val="-2"/>
              </w:rPr>
              <w:t xml:space="preserve"> </w:t>
            </w:r>
            <w:r w:rsidRPr="00960E81">
              <w:rPr>
                <w:rFonts w:ascii="Times New Roman" w:hAnsi="Times New Roman" w:cs="Times New Roman"/>
              </w:rPr>
              <w:t>от</w:t>
            </w:r>
            <w:r w:rsidRPr="00960E81">
              <w:rPr>
                <w:rFonts w:ascii="Times New Roman" w:hAnsi="Times New Roman" w:cs="Times New Roman"/>
                <w:spacing w:val="-2"/>
              </w:rPr>
              <w:t xml:space="preserve"> </w:t>
            </w:r>
            <w:r w:rsidRPr="00960E81">
              <w:rPr>
                <w:rFonts w:ascii="Times New Roman" w:hAnsi="Times New Roman" w:cs="Times New Roman"/>
              </w:rPr>
              <w:t>типа</w:t>
            </w:r>
            <w:r w:rsidRPr="00960E81">
              <w:rPr>
                <w:rFonts w:ascii="Times New Roman" w:hAnsi="Times New Roman" w:cs="Times New Roman"/>
                <w:spacing w:val="-4"/>
              </w:rPr>
              <w:t xml:space="preserve"> </w:t>
            </w:r>
            <w:r w:rsidRPr="00960E81">
              <w:rPr>
                <w:rFonts w:ascii="Times New Roman" w:hAnsi="Times New Roman" w:cs="Times New Roman"/>
              </w:rPr>
              <w:t>производства:</w:t>
            </w:r>
            <w:r w:rsidRPr="00960E81">
              <w:rPr>
                <w:rFonts w:ascii="Times New Roman" w:hAnsi="Times New Roman" w:cs="Times New Roman"/>
                <w:spacing w:val="-2"/>
              </w:rPr>
              <w:t xml:space="preserve"> </w:t>
            </w:r>
            <w:r w:rsidRPr="00960E81">
              <w:rPr>
                <w:rFonts w:ascii="Times New Roman" w:hAnsi="Times New Roman" w:cs="Times New Roman"/>
              </w:rPr>
              <w:t>единичное,</w:t>
            </w:r>
            <w:r w:rsidRPr="00960E81">
              <w:rPr>
                <w:rFonts w:ascii="Times New Roman" w:hAnsi="Times New Roman" w:cs="Times New Roman"/>
                <w:spacing w:val="-3"/>
              </w:rPr>
              <w:t xml:space="preserve"> </w:t>
            </w:r>
            <w:r w:rsidRPr="00960E81">
              <w:rPr>
                <w:rFonts w:ascii="Times New Roman" w:hAnsi="Times New Roman" w:cs="Times New Roman"/>
              </w:rPr>
              <w:t>серийное,</w:t>
            </w:r>
            <w:r w:rsidRPr="00960E81">
              <w:rPr>
                <w:rFonts w:ascii="Times New Roman" w:hAnsi="Times New Roman" w:cs="Times New Roman"/>
                <w:spacing w:val="-2"/>
              </w:rPr>
              <w:t xml:space="preserve"> </w:t>
            </w:r>
            <w:r w:rsidRPr="00960E81">
              <w:rPr>
                <w:rFonts w:ascii="Times New Roman" w:hAnsi="Times New Roman" w:cs="Times New Roman"/>
              </w:rPr>
              <w:t>массовое</w:t>
            </w:r>
          </w:p>
        </w:tc>
        <w:tc>
          <w:tcPr>
            <w:tcW w:w="2268" w:type="dxa"/>
          </w:tcPr>
          <w:p w:rsidR="001017E1" w:rsidRPr="00960E81" w:rsidRDefault="001017E1" w:rsidP="001017E1">
            <w:pPr>
              <w:widowControl w:val="0"/>
              <w:autoSpaceDE w:val="0"/>
              <w:autoSpaceDN w:val="0"/>
              <w:spacing w:line="268" w:lineRule="exact"/>
              <w:jc w:val="center"/>
              <w:rPr>
                <w:rFonts w:ascii="Times New Roman" w:hAnsi="Times New Roman" w:cs="Times New Roman"/>
              </w:rPr>
            </w:pPr>
            <w:r>
              <w:rPr>
                <w:rFonts w:ascii="Times New Roman" w:hAnsi="Times New Roman" w:cs="Times New Roman"/>
              </w:rPr>
              <w:t>1</w:t>
            </w:r>
          </w:p>
        </w:tc>
        <w:tc>
          <w:tcPr>
            <w:tcW w:w="2268" w:type="dxa"/>
            <w:vMerge/>
          </w:tcPr>
          <w:p w:rsidR="001017E1" w:rsidRPr="00960E81" w:rsidRDefault="001017E1" w:rsidP="0097444A">
            <w:pPr>
              <w:widowControl w:val="0"/>
              <w:autoSpaceDE w:val="0"/>
              <w:autoSpaceDN w:val="0"/>
              <w:spacing w:line="268" w:lineRule="exact"/>
              <w:rPr>
                <w:rFonts w:ascii="Times New Roman" w:hAnsi="Times New Roman" w:cs="Times New Roman"/>
              </w:rPr>
            </w:pPr>
          </w:p>
        </w:tc>
      </w:tr>
      <w:tr w:rsidR="001017E1" w:rsidRPr="00960E81" w:rsidTr="00214961">
        <w:tc>
          <w:tcPr>
            <w:tcW w:w="2203" w:type="dxa"/>
            <w:vMerge/>
            <w:shd w:val="clear" w:color="auto" w:fill="auto"/>
          </w:tcPr>
          <w:p w:rsidR="001017E1" w:rsidRPr="00960E81" w:rsidRDefault="001017E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8789" w:type="dxa"/>
            <w:shd w:val="clear" w:color="auto" w:fill="auto"/>
          </w:tcPr>
          <w:p w:rsidR="001017E1" w:rsidRPr="00960E81" w:rsidRDefault="001017E1" w:rsidP="0097444A">
            <w:pPr>
              <w:widowControl w:val="0"/>
              <w:autoSpaceDE w:val="0"/>
              <w:autoSpaceDN w:val="0"/>
              <w:spacing w:line="270" w:lineRule="exact"/>
              <w:rPr>
                <w:rFonts w:ascii="Times New Roman" w:hAnsi="Times New Roman" w:cs="Times New Roman"/>
              </w:rPr>
            </w:pPr>
            <w:r w:rsidRPr="00960E81">
              <w:rPr>
                <w:rFonts w:ascii="Times New Roman" w:hAnsi="Times New Roman" w:cs="Times New Roman"/>
              </w:rPr>
              <w:t>Контроль</w:t>
            </w:r>
            <w:r w:rsidRPr="00960E81">
              <w:rPr>
                <w:rFonts w:ascii="Times New Roman" w:hAnsi="Times New Roman" w:cs="Times New Roman"/>
                <w:spacing w:val="-2"/>
              </w:rPr>
              <w:t xml:space="preserve"> </w:t>
            </w:r>
            <w:r w:rsidRPr="00960E81">
              <w:rPr>
                <w:rFonts w:ascii="Times New Roman" w:hAnsi="Times New Roman" w:cs="Times New Roman"/>
              </w:rPr>
              <w:t>качества</w:t>
            </w:r>
            <w:r w:rsidRPr="00960E81">
              <w:rPr>
                <w:rFonts w:ascii="Times New Roman" w:hAnsi="Times New Roman" w:cs="Times New Roman"/>
                <w:spacing w:val="-3"/>
              </w:rPr>
              <w:t xml:space="preserve"> </w:t>
            </w:r>
            <w:r w:rsidRPr="00960E81">
              <w:rPr>
                <w:rFonts w:ascii="Times New Roman" w:hAnsi="Times New Roman" w:cs="Times New Roman"/>
              </w:rPr>
              <w:t>слесарно-сборочных</w:t>
            </w:r>
            <w:r w:rsidRPr="00960E81">
              <w:rPr>
                <w:rFonts w:ascii="Times New Roman" w:hAnsi="Times New Roman" w:cs="Times New Roman"/>
                <w:spacing w:val="-2"/>
              </w:rPr>
              <w:t xml:space="preserve"> </w:t>
            </w:r>
            <w:r w:rsidRPr="00960E81">
              <w:rPr>
                <w:rFonts w:ascii="Times New Roman" w:hAnsi="Times New Roman" w:cs="Times New Roman"/>
              </w:rPr>
              <w:t>работ:</w:t>
            </w:r>
            <w:r w:rsidRPr="00960E81">
              <w:rPr>
                <w:rFonts w:ascii="Times New Roman" w:hAnsi="Times New Roman" w:cs="Times New Roman"/>
                <w:spacing w:val="-2"/>
              </w:rPr>
              <w:t xml:space="preserve"> </w:t>
            </w:r>
            <w:r w:rsidRPr="00960E81">
              <w:rPr>
                <w:rFonts w:ascii="Times New Roman" w:hAnsi="Times New Roman" w:cs="Times New Roman"/>
              </w:rPr>
              <w:t>входной</w:t>
            </w:r>
            <w:r w:rsidRPr="00960E81">
              <w:rPr>
                <w:rFonts w:ascii="Times New Roman" w:hAnsi="Times New Roman" w:cs="Times New Roman"/>
                <w:spacing w:val="-4"/>
              </w:rPr>
              <w:t xml:space="preserve"> </w:t>
            </w:r>
            <w:r w:rsidRPr="00960E81">
              <w:rPr>
                <w:rFonts w:ascii="Times New Roman" w:hAnsi="Times New Roman" w:cs="Times New Roman"/>
              </w:rPr>
              <w:t>контроль,</w:t>
            </w:r>
            <w:r w:rsidRPr="00960E81">
              <w:rPr>
                <w:rFonts w:ascii="Times New Roman" w:hAnsi="Times New Roman" w:cs="Times New Roman"/>
                <w:spacing w:val="-2"/>
              </w:rPr>
              <w:t xml:space="preserve"> </w:t>
            </w:r>
            <w:r w:rsidRPr="00960E81">
              <w:rPr>
                <w:rFonts w:ascii="Times New Roman" w:hAnsi="Times New Roman" w:cs="Times New Roman"/>
              </w:rPr>
              <w:t>контроль</w:t>
            </w:r>
            <w:r w:rsidRPr="00960E81">
              <w:rPr>
                <w:rFonts w:ascii="Times New Roman" w:hAnsi="Times New Roman" w:cs="Times New Roman"/>
                <w:spacing w:val="-2"/>
              </w:rPr>
              <w:t xml:space="preserve"> </w:t>
            </w:r>
            <w:r w:rsidRPr="00960E81">
              <w:rPr>
                <w:rFonts w:ascii="Times New Roman" w:hAnsi="Times New Roman" w:cs="Times New Roman"/>
              </w:rPr>
              <w:t>сопряжений и</w:t>
            </w:r>
            <w:r w:rsidRPr="00960E81">
              <w:rPr>
                <w:rFonts w:ascii="Times New Roman" w:hAnsi="Times New Roman" w:cs="Times New Roman"/>
                <w:spacing w:val="-2"/>
              </w:rPr>
              <w:t xml:space="preserve"> </w:t>
            </w:r>
            <w:r w:rsidRPr="00960E81">
              <w:rPr>
                <w:rFonts w:ascii="Times New Roman" w:hAnsi="Times New Roman" w:cs="Times New Roman"/>
              </w:rPr>
              <w:t>узлов,</w:t>
            </w:r>
            <w:r w:rsidRPr="00960E81">
              <w:rPr>
                <w:rFonts w:ascii="Times New Roman" w:hAnsi="Times New Roman" w:cs="Times New Roman"/>
                <w:spacing w:val="-4"/>
              </w:rPr>
              <w:t xml:space="preserve"> </w:t>
            </w:r>
            <w:r w:rsidRPr="00960E81">
              <w:rPr>
                <w:rFonts w:ascii="Times New Roman" w:hAnsi="Times New Roman" w:cs="Times New Roman"/>
              </w:rPr>
              <w:t>заключительный</w:t>
            </w:r>
            <w:r w:rsidRPr="00960E81">
              <w:rPr>
                <w:rFonts w:ascii="Times New Roman" w:hAnsi="Times New Roman" w:cs="Times New Roman"/>
                <w:spacing w:val="-4"/>
              </w:rPr>
              <w:t xml:space="preserve"> </w:t>
            </w:r>
            <w:r w:rsidRPr="00960E81">
              <w:rPr>
                <w:rFonts w:ascii="Times New Roman" w:hAnsi="Times New Roman" w:cs="Times New Roman"/>
              </w:rPr>
              <w:t>контроль.  Правила</w:t>
            </w:r>
            <w:r w:rsidRPr="00960E81">
              <w:rPr>
                <w:rFonts w:ascii="Times New Roman" w:hAnsi="Times New Roman" w:cs="Times New Roman"/>
                <w:spacing w:val="-3"/>
              </w:rPr>
              <w:t xml:space="preserve"> </w:t>
            </w:r>
            <w:r w:rsidRPr="00960E81">
              <w:rPr>
                <w:rFonts w:ascii="Times New Roman" w:hAnsi="Times New Roman" w:cs="Times New Roman"/>
              </w:rPr>
              <w:t>и</w:t>
            </w:r>
            <w:r w:rsidRPr="00960E81">
              <w:rPr>
                <w:rFonts w:ascii="Times New Roman" w:hAnsi="Times New Roman" w:cs="Times New Roman"/>
                <w:spacing w:val="-2"/>
              </w:rPr>
              <w:t xml:space="preserve"> </w:t>
            </w:r>
            <w:r w:rsidRPr="00960E81">
              <w:rPr>
                <w:rFonts w:ascii="Times New Roman" w:hAnsi="Times New Roman" w:cs="Times New Roman"/>
              </w:rPr>
              <w:t>нормы</w:t>
            </w:r>
            <w:r w:rsidRPr="00960E81">
              <w:rPr>
                <w:rFonts w:ascii="Times New Roman" w:hAnsi="Times New Roman" w:cs="Times New Roman"/>
                <w:spacing w:val="-2"/>
              </w:rPr>
              <w:t xml:space="preserve"> </w:t>
            </w:r>
            <w:r w:rsidRPr="00960E81">
              <w:rPr>
                <w:rFonts w:ascii="Times New Roman" w:hAnsi="Times New Roman" w:cs="Times New Roman"/>
              </w:rPr>
              <w:t>безопасного</w:t>
            </w:r>
            <w:r w:rsidRPr="00960E81">
              <w:rPr>
                <w:rFonts w:ascii="Times New Roman" w:hAnsi="Times New Roman" w:cs="Times New Roman"/>
                <w:spacing w:val="-2"/>
              </w:rPr>
              <w:t xml:space="preserve"> </w:t>
            </w:r>
            <w:r w:rsidRPr="00960E81">
              <w:rPr>
                <w:rFonts w:ascii="Times New Roman" w:hAnsi="Times New Roman" w:cs="Times New Roman"/>
              </w:rPr>
              <w:t>выполнения</w:t>
            </w:r>
            <w:r w:rsidRPr="00960E81">
              <w:rPr>
                <w:rFonts w:ascii="Times New Roman" w:hAnsi="Times New Roman" w:cs="Times New Roman"/>
                <w:spacing w:val="-2"/>
              </w:rPr>
              <w:t xml:space="preserve"> </w:t>
            </w:r>
            <w:r w:rsidRPr="00960E81">
              <w:rPr>
                <w:rFonts w:ascii="Times New Roman" w:hAnsi="Times New Roman" w:cs="Times New Roman"/>
              </w:rPr>
              <w:t>сборочных работ</w:t>
            </w:r>
          </w:p>
        </w:tc>
        <w:tc>
          <w:tcPr>
            <w:tcW w:w="2268" w:type="dxa"/>
          </w:tcPr>
          <w:p w:rsidR="001017E1" w:rsidRPr="00960E81" w:rsidRDefault="001017E1" w:rsidP="001017E1">
            <w:pPr>
              <w:widowControl w:val="0"/>
              <w:autoSpaceDE w:val="0"/>
              <w:autoSpaceDN w:val="0"/>
              <w:spacing w:line="270" w:lineRule="exact"/>
              <w:jc w:val="center"/>
              <w:rPr>
                <w:rFonts w:ascii="Times New Roman" w:hAnsi="Times New Roman" w:cs="Times New Roman"/>
              </w:rPr>
            </w:pPr>
            <w:r>
              <w:rPr>
                <w:rFonts w:ascii="Times New Roman" w:hAnsi="Times New Roman" w:cs="Times New Roman"/>
              </w:rPr>
              <w:t>1</w:t>
            </w:r>
          </w:p>
        </w:tc>
        <w:tc>
          <w:tcPr>
            <w:tcW w:w="2268" w:type="dxa"/>
            <w:vMerge/>
          </w:tcPr>
          <w:p w:rsidR="001017E1" w:rsidRPr="00960E81" w:rsidRDefault="001017E1" w:rsidP="0097444A">
            <w:pPr>
              <w:widowControl w:val="0"/>
              <w:autoSpaceDE w:val="0"/>
              <w:autoSpaceDN w:val="0"/>
              <w:spacing w:line="270" w:lineRule="exact"/>
              <w:rPr>
                <w:rFonts w:ascii="Times New Roman" w:hAnsi="Times New Roman" w:cs="Times New Roman"/>
              </w:rPr>
            </w:pPr>
          </w:p>
        </w:tc>
      </w:tr>
      <w:tr w:rsidR="00214961" w:rsidRPr="00960E81" w:rsidTr="00214961">
        <w:tc>
          <w:tcPr>
            <w:tcW w:w="2203" w:type="dxa"/>
            <w:vMerge w:val="restart"/>
            <w:shd w:val="clear" w:color="auto" w:fill="auto"/>
          </w:tcPr>
          <w:p w:rsidR="00214961" w:rsidRPr="00960E81" w:rsidRDefault="00214961" w:rsidP="0097444A">
            <w:pPr>
              <w:jc w:val="center"/>
              <w:rPr>
                <w:rFonts w:ascii="Times New Roman" w:hAnsi="Times New Roman" w:cs="Times New Roman"/>
                <w:b/>
              </w:rPr>
            </w:pPr>
            <w:r w:rsidRPr="00960E81">
              <w:rPr>
                <w:rFonts w:ascii="Times New Roman" w:hAnsi="Times New Roman" w:cs="Times New Roman"/>
                <w:b/>
              </w:rPr>
              <w:lastRenderedPageBreak/>
              <w:t>Тема 2.2</w:t>
            </w:r>
          </w:p>
          <w:p w:rsidR="00214961" w:rsidRPr="00960E81" w:rsidRDefault="0021496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960E81">
              <w:rPr>
                <w:rFonts w:ascii="Times New Roman" w:hAnsi="Times New Roman" w:cs="Times New Roman"/>
                <w:b/>
              </w:rPr>
              <w:t>Неподвижные не разъемные соединения и их сборка</w:t>
            </w:r>
          </w:p>
        </w:tc>
        <w:tc>
          <w:tcPr>
            <w:tcW w:w="8789" w:type="dxa"/>
            <w:shd w:val="clear" w:color="auto" w:fill="auto"/>
            <w:vAlign w:val="center"/>
          </w:tcPr>
          <w:p w:rsidR="00214961" w:rsidRPr="00960E81" w:rsidRDefault="0021496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960E81">
              <w:rPr>
                <w:rFonts w:ascii="Times New Roman" w:hAnsi="Times New Roman" w:cs="Times New Roman"/>
                <w:b/>
                <w:bCs/>
              </w:rPr>
              <w:t xml:space="preserve">Содержание </w:t>
            </w:r>
          </w:p>
        </w:tc>
        <w:tc>
          <w:tcPr>
            <w:tcW w:w="2268" w:type="dxa"/>
          </w:tcPr>
          <w:p w:rsidR="00214961" w:rsidRPr="00960E81" w:rsidRDefault="00214961" w:rsidP="00101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2268" w:type="dxa"/>
          </w:tcPr>
          <w:p w:rsidR="00214961" w:rsidRPr="00960E81" w:rsidRDefault="0021496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p>
        </w:tc>
      </w:tr>
      <w:tr w:rsidR="001017E1" w:rsidRPr="00960E81" w:rsidTr="00214961">
        <w:tc>
          <w:tcPr>
            <w:tcW w:w="2203" w:type="dxa"/>
            <w:vMerge/>
            <w:shd w:val="clear" w:color="auto" w:fill="auto"/>
          </w:tcPr>
          <w:p w:rsidR="001017E1" w:rsidRPr="00960E81" w:rsidRDefault="001017E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8789" w:type="dxa"/>
            <w:shd w:val="clear" w:color="auto" w:fill="auto"/>
          </w:tcPr>
          <w:p w:rsidR="001017E1" w:rsidRPr="00960E81" w:rsidRDefault="001017E1" w:rsidP="0097444A">
            <w:pPr>
              <w:widowControl w:val="0"/>
              <w:autoSpaceDE w:val="0"/>
              <w:autoSpaceDN w:val="0"/>
              <w:spacing w:line="268" w:lineRule="exact"/>
              <w:rPr>
                <w:rFonts w:ascii="Times New Roman" w:hAnsi="Times New Roman" w:cs="Times New Roman"/>
              </w:rPr>
            </w:pPr>
            <w:r w:rsidRPr="00960E81">
              <w:rPr>
                <w:rFonts w:ascii="Times New Roman" w:hAnsi="Times New Roman" w:cs="Times New Roman"/>
              </w:rPr>
              <w:t>Заклепочные</w:t>
            </w:r>
            <w:r w:rsidRPr="00960E81">
              <w:rPr>
                <w:rFonts w:ascii="Times New Roman" w:hAnsi="Times New Roman" w:cs="Times New Roman"/>
                <w:spacing w:val="-5"/>
              </w:rPr>
              <w:t xml:space="preserve"> </w:t>
            </w:r>
            <w:r w:rsidRPr="00960E81">
              <w:rPr>
                <w:rFonts w:ascii="Times New Roman" w:hAnsi="Times New Roman" w:cs="Times New Roman"/>
              </w:rPr>
              <w:t>соединения,</w:t>
            </w:r>
            <w:r w:rsidRPr="00960E81">
              <w:rPr>
                <w:rFonts w:ascii="Times New Roman" w:hAnsi="Times New Roman" w:cs="Times New Roman"/>
                <w:spacing w:val="-3"/>
              </w:rPr>
              <w:t xml:space="preserve"> </w:t>
            </w:r>
            <w:r w:rsidRPr="00960E81">
              <w:rPr>
                <w:rFonts w:ascii="Times New Roman" w:hAnsi="Times New Roman" w:cs="Times New Roman"/>
              </w:rPr>
              <w:t>последовательность</w:t>
            </w:r>
            <w:r w:rsidRPr="00960E81">
              <w:rPr>
                <w:rFonts w:ascii="Times New Roman" w:hAnsi="Times New Roman" w:cs="Times New Roman"/>
                <w:spacing w:val="-4"/>
              </w:rPr>
              <w:t xml:space="preserve"> </w:t>
            </w:r>
            <w:r w:rsidRPr="00960E81">
              <w:rPr>
                <w:rFonts w:ascii="Times New Roman" w:hAnsi="Times New Roman" w:cs="Times New Roman"/>
              </w:rPr>
              <w:t>выполнения,</w:t>
            </w:r>
            <w:r w:rsidRPr="00960E81">
              <w:rPr>
                <w:rFonts w:ascii="Times New Roman" w:hAnsi="Times New Roman" w:cs="Times New Roman"/>
                <w:spacing w:val="57"/>
              </w:rPr>
              <w:t xml:space="preserve"> </w:t>
            </w:r>
            <w:r w:rsidRPr="00960E81">
              <w:rPr>
                <w:rFonts w:ascii="Times New Roman" w:hAnsi="Times New Roman" w:cs="Times New Roman"/>
              </w:rPr>
              <w:t>причины</w:t>
            </w:r>
            <w:r w:rsidRPr="00960E81">
              <w:rPr>
                <w:rFonts w:ascii="Times New Roman" w:hAnsi="Times New Roman" w:cs="Times New Roman"/>
                <w:spacing w:val="-3"/>
              </w:rPr>
              <w:t xml:space="preserve"> </w:t>
            </w:r>
            <w:r w:rsidRPr="00960E81">
              <w:rPr>
                <w:rFonts w:ascii="Times New Roman" w:hAnsi="Times New Roman" w:cs="Times New Roman"/>
              </w:rPr>
              <w:t>возникновения дефектов</w:t>
            </w:r>
            <w:r w:rsidRPr="00960E81">
              <w:rPr>
                <w:rFonts w:ascii="Times New Roman" w:hAnsi="Times New Roman" w:cs="Times New Roman"/>
                <w:spacing w:val="-3"/>
              </w:rPr>
              <w:t xml:space="preserve"> </w:t>
            </w:r>
            <w:r w:rsidRPr="00960E81">
              <w:rPr>
                <w:rFonts w:ascii="Times New Roman" w:hAnsi="Times New Roman" w:cs="Times New Roman"/>
              </w:rPr>
              <w:t>клепки</w:t>
            </w:r>
            <w:r w:rsidRPr="00960E81">
              <w:rPr>
                <w:rFonts w:ascii="Times New Roman" w:hAnsi="Times New Roman" w:cs="Times New Roman"/>
                <w:spacing w:val="-2"/>
              </w:rPr>
              <w:t xml:space="preserve"> </w:t>
            </w:r>
            <w:r w:rsidRPr="00960E81">
              <w:rPr>
                <w:rFonts w:ascii="Times New Roman" w:hAnsi="Times New Roman" w:cs="Times New Roman"/>
              </w:rPr>
              <w:t>и</w:t>
            </w:r>
            <w:r w:rsidRPr="00960E81">
              <w:rPr>
                <w:rFonts w:ascii="Times New Roman" w:hAnsi="Times New Roman" w:cs="Times New Roman"/>
                <w:spacing w:val="-2"/>
              </w:rPr>
              <w:t xml:space="preserve"> </w:t>
            </w:r>
            <w:r w:rsidRPr="00960E81">
              <w:rPr>
                <w:rFonts w:ascii="Times New Roman" w:hAnsi="Times New Roman" w:cs="Times New Roman"/>
              </w:rPr>
              <w:t>их</w:t>
            </w:r>
            <w:r w:rsidRPr="00960E81">
              <w:rPr>
                <w:rFonts w:ascii="Times New Roman" w:hAnsi="Times New Roman" w:cs="Times New Roman"/>
                <w:spacing w:val="-3"/>
              </w:rPr>
              <w:t xml:space="preserve"> </w:t>
            </w:r>
            <w:r w:rsidRPr="00960E81">
              <w:rPr>
                <w:rFonts w:ascii="Times New Roman" w:hAnsi="Times New Roman" w:cs="Times New Roman"/>
              </w:rPr>
              <w:t>предупреждение</w:t>
            </w:r>
          </w:p>
        </w:tc>
        <w:tc>
          <w:tcPr>
            <w:tcW w:w="2268" w:type="dxa"/>
          </w:tcPr>
          <w:p w:rsidR="001017E1" w:rsidRPr="00960E81" w:rsidRDefault="001017E1" w:rsidP="001017E1">
            <w:pPr>
              <w:widowControl w:val="0"/>
              <w:autoSpaceDE w:val="0"/>
              <w:autoSpaceDN w:val="0"/>
              <w:spacing w:line="268" w:lineRule="exact"/>
              <w:jc w:val="center"/>
              <w:rPr>
                <w:rFonts w:ascii="Times New Roman" w:hAnsi="Times New Roman" w:cs="Times New Roman"/>
              </w:rPr>
            </w:pPr>
            <w:r>
              <w:rPr>
                <w:rFonts w:ascii="Times New Roman" w:hAnsi="Times New Roman" w:cs="Times New Roman"/>
              </w:rPr>
              <w:t>1</w:t>
            </w:r>
          </w:p>
        </w:tc>
        <w:tc>
          <w:tcPr>
            <w:tcW w:w="2268" w:type="dxa"/>
            <w:vMerge w:val="restart"/>
          </w:tcPr>
          <w:p w:rsidR="001017E1" w:rsidRPr="00960E81" w:rsidRDefault="001017E1" w:rsidP="0097444A">
            <w:pPr>
              <w:widowControl w:val="0"/>
              <w:autoSpaceDE w:val="0"/>
              <w:autoSpaceDN w:val="0"/>
              <w:spacing w:line="268" w:lineRule="exact"/>
              <w:rPr>
                <w:rFonts w:ascii="Times New Roman" w:hAnsi="Times New Roman" w:cs="Times New Roman"/>
              </w:rPr>
            </w:pPr>
            <w:r w:rsidRPr="003835C8">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3835C8">
              <w:rPr>
                <w:rFonts w:ascii="Times New Roman" w:eastAsia="Times New Roman" w:hAnsi="Times New Roman" w:cs="Times New Roman"/>
                <w:sz w:val="24"/>
                <w:szCs w:val="24"/>
                <w:lang w:eastAsia="ru-RU"/>
              </w:rPr>
              <w:t xml:space="preserve"> ОК 02</w:t>
            </w:r>
            <w:r>
              <w:rPr>
                <w:rFonts w:ascii="Times New Roman" w:eastAsia="Times New Roman" w:hAnsi="Times New Roman" w:cs="Times New Roman"/>
                <w:sz w:val="24"/>
                <w:szCs w:val="24"/>
                <w:lang w:eastAsia="ru-RU"/>
              </w:rPr>
              <w:t xml:space="preserve">, </w:t>
            </w:r>
            <w:r w:rsidRPr="003835C8">
              <w:rPr>
                <w:rFonts w:ascii="Times New Roman" w:eastAsia="Times New Roman" w:hAnsi="Times New Roman" w:cs="Times New Roman"/>
                <w:sz w:val="24"/>
                <w:szCs w:val="24"/>
                <w:lang w:eastAsia="ru-RU"/>
              </w:rPr>
              <w:t>ОК 07</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sz w:val="24"/>
                <w:szCs w:val="24"/>
                <w:lang w:eastAsia="ru-RU"/>
              </w:rPr>
              <w:t xml:space="preserve">ПК.1.1 </w:t>
            </w:r>
            <w:r w:rsidRPr="00063F7C">
              <w:rPr>
                <w:rFonts w:ascii="Times New Roman" w:eastAsia="Times New Roman" w:hAnsi="Times New Roman" w:cs="Times New Roman"/>
                <w:bCs/>
                <w:sz w:val="24"/>
                <w:szCs w:val="24"/>
                <w:lang w:eastAsia="ru-RU"/>
              </w:rPr>
              <w:t>ПК 1.2</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1.3</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1.4</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2.1</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2.2</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2.3</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2.4</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3.1</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3.2</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3.3</w:t>
            </w:r>
          </w:p>
        </w:tc>
      </w:tr>
      <w:tr w:rsidR="001017E1" w:rsidRPr="00960E81" w:rsidTr="00214961">
        <w:tc>
          <w:tcPr>
            <w:tcW w:w="2203" w:type="dxa"/>
            <w:vMerge/>
            <w:shd w:val="clear" w:color="auto" w:fill="auto"/>
          </w:tcPr>
          <w:p w:rsidR="001017E1" w:rsidRPr="00960E81" w:rsidRDefault="001017E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8789" w:type="dxa"/>
            <w:shd w:val="clear" w:color="auto" w:fill="auto"/>
          </w:tcPr>
          <w:p w:rsidR="001017E1" w:rsidRPr="00960E81" w:rsidRDefault="001017E1" w:rsidP="0097444A">
            <w:pPr>
              <w:widowControl w:val="0"/>
              <w:autoSpaceDE w:val="0"/>
              <w:autoSpaceDN w:val="0"/>
              <w:spacing w:line="268" w:lineRule="exact"/>
              <w:rPr>
                <w:rFonts w:ascii="Times New Roman" w:hAnsi="Times New Roman" w:cs="Times New Roman"/>
              </w:rPr>
            </w:pPr>
            <w:r w:rsidRPr="00960E81">
              <w:rPr>
                <w:rFonts w:ascii="Times New Roman" w:hAnsi="Times New Roman" w:cs="Times New Roman"/>
              </w:rPr>
              <w:t>Паяные</w:t>
            </w:r>
            <w:r w:rsidRPr="00960E81">
              <w:rPr>
                <w:rFonts w:ascii="Times New Roman" w:hAnsi="Times New Roman" w:cs="Times New Roman"/>
                <w:spacing w:val="-4"/>
              </w:rPr>
              <w:t xml:space="preserve"> </w:t>
            </w:r>
            <w:r w:rsidRPr="00960E81">
              <w:rPr>
                <w:rFonts w:ascii="Times New Roman" w:hAnsi="Times New Roman" w:cs="Times New Roman"/>
              </w:rPr>
              <w:t>соединения</w:t>
            </w:r>
            <w:r w:rsidRPr="00960E81">
              <w:rPr>
                <w:rFonts w:ascii="Times New Roman" w:hAnsi="Times New Roman" w:cs="Times New Roman"/>
                <w:spacing w:val="-5"/>
              </w:rPr>
              <w:t xml:space="preserve"> </w:t>
            </w:r>
            <w:r w:rsidRPr="00960E81">
              <w:rPr>
                <w:rFonts w:ascii="Times New Roman" w:hAnsi="Times New Roman" w:cs="Times New Roman"/>
              </w:rPr>
              <w:t>и</w:t>
            </w:r>
            <w:r w:rsidRPr="00960E81">
              <w:rPr>
                <w:rFonts w:ascii="Times New Roman" w:hAnsi="Times New Roman" w:cs="Times New Roman"/>
                <w:spacing w:val="-2"/>
              </w:rPr>
              <w:t xml:space="preserve"> </w:t>
            </w:r>
            <w:r w:rsidRPr="00960E81">
              <w:rPr>
                <w:rFonts w:ascii="Times New Roman" w:hAnsi="Times New Roman" w:cs="Times New Roman"/>
              </w:rPr>
              <w:t>их</w:t>
            </w:r>
            <w:r w:rsidRPr="00960E81">
              <w:rPr>
                <w:rFonts w:ascii="Times New Roman" w:hAnsi="Times New Roman" w:cs="Times New Roman"/>
                <w:spacing w:val="1"/>
              </w:rPr>
              <w:t xml:space="preserve"> </w:t>
            </w:r>
            <w:r w:rsidRPr="00960E81">
              <w:rPr>
                <w:rFonts w:ascii="Times New Roman" w:hAnsi="Times New Roman" w:cs="Times New Roman"/>
              </w:rPr>
              <w:t>сборка:</w:t>
            </w:r>
            <w:r w:rsidRPr="00960E81">
              <w:rPr>
                <w:rFonts w:ascii="Times New Roman" w:hAnsi="Times New Roman" w:cs="Times New Roman"/>
                <w:spacing w:val="-2"/>
              </w:rPr>
              <w:t xml:space="preserve"> </w:t>
            </w:r>
            <w:r w:rsidRPr="00960E81">
              <w:rPr>
                <w:rFonts w:ascii="Times New Roman" w:hAnsi="Times New Roman" w:cs="Times New Roman"/>
              </w:rPr>
              <w:t>флюсы,</w:t>
            </w:r>
            <w:r w:rsidRPr="00960E81">
              <w:rPr>
                <w:rFonts w:ascii="Times New Roman" w:hAnsi="Times New Roman" w:cs="Times New Roman"/>
                <w:spacing w:val="-2"/>
              </w:rPr>
              <w:t xml:space="preserve"> </w:t>
            </w:r>
            <w:r w:rsidRPr="00960E81">
              <w:rPr>
                <w:rFonts w:ascii="Times New Roman" w:hAnsi="Times New Roman" w:cs="Times New Roman"/>
              </w:rPr>
              <w:t>припои,</w:t>
            </w:r>
            <w:r w:rsidRPr="00960E81">
              <w:rPr>
                <w:rFonts w:ascii="Times New Roman" w:hAnsi="Times New Roman" w:cs="Times New Roman"/>
                <w:spacing w:val="-5"/>
              </w:rPr>
              <w:t xml:space="preserve"> </w:t>
            </w:r>
            <w:r w:rsidRPr="00960E81">
              <w:rPr>
                <w:rFonts w:ascii="Times New Roman" w:hAnsi="Times New Roman" w:cs="Times New Roman"/>
              </w:rPr>
              <w:t>последовательность</w:t>
            </w:r>
            <w:r w:rsidRPr="00960E81">
              <w:rPr>
                <w:rFonts w:ascii="Times New Roman" w:hAnsi="Times New Roman" w:cs="Times New Roman"/>
                <w:spacing w:val="-1"/>
              </w:rPr>
              <w:t xml:space="preserve"> </w:t>
            </w:r>
            <w:r w:rsidRPr="00960E81">
              <w:rPr>
                <w:rFonts w:ascii="Times New Roman" w:hAnsi="Times New Roman" w:cs="Times New Roman"/>
              </w:rPr>
              <w:t>и</w:t>
            </w:r>
            <w:r w:rsidRPr="00960E81">
              <w:rPr>
                <w:rFonts w:ascii="Times New Roman" w:hAnsi="Times New Roman" w:cs="Times New Roman"/>
                <w:spacing w:val="-1"/>
              </w:rPr>
              <w:t xml:space="preserve"> </w:t>
            </w:r>
            <w:r w:rsidRPr="00960E81">
              <w:rPr>
                <w:rFonts w:ascii="Times New Roman" w:hAnsi="Times New Roman" w:cs="Times New Roman"/>
              </w:rPr>
              <w:t>правила</w:t>
            </w:r>
            <w:r w:rsidRPr="00960E81">
              <w:rPr>
                <w:rFonts w:ascii="Times New Roman" w:hAnsi="Times New Roman" w:cs="Times New Roman"/>
                <w:spacing w:val="-3"/>
              </w:rPr>
              <w:t xml:space="preserve"> </w:t>
            </w:r>
            <w:r w:rsidRPr="00960E81">
              <w:rPr>
                <w:rFonts w:ascii="Times New Roman" w:hAnsi="Times New Roman" w:cs="Times New Roman"/>
              </w:rPr>
              <w:t>выполнения</w:t>
            </w:r>
            <w:r w:rsidRPr="00960E81">
              <w:rPr>
                <w:rFonts w:ascii="Times New Roman" w:hAnsi="Times New Roman" w:cs="Times New Roman"/>
                <w:spacing w:val="-5"/>
              </w:rPr>
              <w:t xml:space="preserve"> </w:t>
            </w:r>
            <w:r w:rsidRPr="00960E81">
              <w:rPr>
                <w:rFonts w:ascii="Times New Roman" w:hAnsi="Times New Roman" w:cs="Times New Roman"/>
              </w:rPr>
              <w:t>пайки. Клеевые</w:t>
            </w:r>
            <w:r w:rsidRPr="00960E81">
              <w:rPr>
                <w:rFonts w:ascii="Times New Roman" w:hAnsi="Times New Roman" w:cs="Times New Roman"/>
                <w:spacing w:val="-1"/>
              </w:rPr>
              <w:t xml:space="preserve"> </w:t>
            </w:r>
            <w:r w:rsidRPr="00960E81">
              <w:rPr>
                <w:rFonts w:ascii="Times New Roman" w:hAnsi="Times New Roman" w:cs="Times New Roman"/>
              </w:rPr>
              <w:t>соединения</w:t>
            </w:r>
            <w:r w:rsidRPr="00960E81">
              <w:rPr>
                <w:rFonts w:ascii="Times New Roman" w:hAnsi="Times New Roman" w:cs="Times New Roman"/>
                <w:spacing w:val="-6"/>
              </w:rPr>
              <w:t xml:space="preserve"> </w:t>
            </w:r>
            <w:r w:rsidRPr="00960E81">
              <w:rPr>
                <w:rFonts w:ascii="Times New Roman" w:hAnsi="Times New Roman" w:cs="Times New Roman"/>
              </w:rPr>
              <w:t>и</w:t>
            </w:r>
            <w:r w:rsidRPr="00960E81">
              <w:rPr>
                <w:rFonts w:ascii="Times New Roman" w:hAnsi="Times New Roman" w:cs="Times New Roman"/>
                <w:spacing w:val="-2"/>
              </w:rPr>
              <w:t xml:space="preserve"> </w:t>
            </w:r>
            <w:r w:rsidRPr="00960E81">
              <w:rPr>
                <w:rFonts w:ascii="Times New Roman" w:hAnsi="Times New Roman" w:cs="Times New Roman"/>
              </w:rPr>
              <w:t>их сборка:</w:t>
            </w:r>
            <w:r w:rsidRPr="00960E81">
              <w:rPr>
                <w:rFonts w:ascii="Times New Roman" w:hAnsi="Times New Roman" w:cs="Times New Roman"/>
                <w:spacing w:val="-3"/>
              </w:rPr>
              <w:t xml:space="preserve"> </w:t>
            </w:r>
            <w:r w:rsidRPr="00960E81">
              <w:rPr>
                <w:rFonts w:ascii="Times New Roman" w:hAnsi="Times New Roman" w:cs="Times New Roman"/>
              </w:rPr>
              <w:t>этапы</w:t>
            </w:r>
            <w:r w:rsidRPr="00960E81">
              <w:rPr>
                <w:rFonts w:ascii="Times New Roman" w:hAnsi="Times New Roman" w:cs="Times New Roman"/>
                <w:spacing w:val="-5"/>
              </w:rPr>
              <w:t xml:space="preserve"> </w:t>
            </w:r>
            <w:r w:rsidRPr="00960E81">
              <w:rPr>
                <w:rFonts w:ascii="Times New Roman" w:hAnsi="Times New Roman" w:cs="Times New Roman"/>
              </w:rPr>
              <w:t>процесса</w:t>
            </w:r>
            <w:r w:rsidRPr="00960E81">
              <w:rPr>
                <w:rFonts w:ascii="Times New Roman" w:hAnsi="Times New Roman" w:cs="Times New Roman"/>
                <w:spacing w:val="-3"/>
              </w:rPr>
              <w:t xml:space="preserve"> </w:t>
            </w:r>
            <w:r w:rsidRPr="00960E81">
              <w:rPr>
                <w:rFonts w:ascii="Times New Roman" w:hAnsi="Times New Roman" w:cs="Times New Roman"/>
              </w:rPr>
              <w:t>склеивания,</w:t>
            </w:r>
            <w:r w:rsidRPr="00960E81">
              <w:rPr>
                <w:rFonts w:ascii="Times New Roman" w:hAnsi="Times New Roman" w:cs="Times New Roman"/>
                <w:spacing w:val="-3"/>
              </w:rPr>
              <w:t xml:space="preserve"> </w:t>
            </w:r>
            <w:r w:rsidRPr="00960E81">
              <w:rPr>
                <w:rFonts w:ascii="Times New Roman" w:hAnsi="Times New Roman" w:cs="Times New Roman"/>
              </w:rPr>
              <w:t>контроль</w:t>
            </w:r>
            <w:r w:rsidRPr="00960E81">
              <w:rPr>
                <w:rFonts w:ascii="Times New Roman" w:hAnsi="Times New Roman" w:cs="Times New Roman"/>
                <w:spacing w:val="-2"/>
              </w:rPr>
              <w:t xml:space="preserve"> </w:t>
            </w:r>
            <w:r w:rsidRPr="00960E81">
              <w:rPr>
                <w:rFonts w:ascii="Times New Roman" w:hAnsi="Times New Roman" w:cs="Times New Roman"/>
              </w:rPr>
              <w:t>качества</w:t>
            </w:r>
            <w:r w:rsidRPr="00960E81">
              <w:rPr>
                <w:rFonts w:ascii="Times New Roman" w:hAnsi="Times New Roman" w:cs="Times New Roman"/>
                <w:spacing w:val="-3"/>
              </w:rPr>
              <w:t xml:space="preserve"> </w:t>
            </w:r>
            <w:r w:rsidRPr="00960E81">
              <w:rPr>
                <w:rFonts w:ascii="Times New Roman" w:hAnsi="Times New Roman" w:cs="Times New Roman"/>
              </w:rPr>
              <w:t>клеевого</w:t>
            </w:r>
            <w:r w:rsidRPr="00960E81">
              <w:rPr>
                <w:rFonts w:ascii="Times New Roman" w:hAnsi="Times New Roman" w:cs="Times New Roman"/>
                <w:spacing w:val="-3"/>
              </w:rPr>
              <w:t xml:space="preserve"> </w:t>
            </w:r>
            <w:r w:rsidRPr="00960E81">
              <w:rPr>
                <w:rFonts w:ascii="Times New Roman" w:hAnsi="Times New Roman" w:cs="Times New Roman"/>
              </w:rPr>
              <w:t>соединения</w:t>
            </w:r>
          </w:p>
        </w:tc>
        <w:tc>
          <w:tcPr>
            <w:tcW w:w="2268" w:type="dxa"/>
          </w:tcPr>
          <w:p w:rsidR="001017E1" w:rsidRPr="00960E81" w:rsidRDefault="001017E1" w:rsidP="001017E1">
            <w:pPr>
              <w:widowControl w:val="0"/>
              <w:autoSpaceDE w:val="0"/>
              <w:autoSpaceDN w:val="0"/>
              <w:spacing w:line="268" w:lineRule="exact"/>
              <w:jc w:val="center"/>
              <w:rPr>
                <w:rFonts w:ascii="Times New Roman" w:hAnsi="Times New Roman" w:cs="Times New Roman"/>
              </w:rPr>
            </w:pPr>
            <w:r>
              <w:rPr>
                <w:rFonts w:ascii="Times New Roman" w:hAnsi="Times New Roman" w:cs="Times New Roman"/>
              </w:rPr>
              <w:t>1</w:t>
            </w:r>
          </w:p>
        </w:tc>
        <w:tc>
          <w:tcPr>
            <w:tcW w:w="2268" w:type="dxa"/>
            <w:vMerge/>
          </w:tcPr>
          <w:p w:rsidR="001017E1" w:rsidRPr="00960E81" w:rsidRDefault="001017E1" w:rsidP="0097444A">
            <w:pPr>
              <w:widowControl w:val="0"/>
              <w:autoSpaceDE w:val="0"/>
              <w:autoSpaceDN w:val="0"/>
              <w:spacing w:line="268" w:lineRule="exact"/>
              <w:rPr>
                <w:rFonts w:ascii="Times New Roman" w:hAnsi="Times New Roman" w:cs="Times New Roman"/>
              </w:rPr>
            </w:pPr>
          </w:p>
        </w:tc>
      </w:tr>
      <w:tr w:rsidR="001017E1" w:rsidRPr="00960E81" w:rsidTr="00214961">
        <w:tc>
          <w:tcPr>
            <w:tcW w:w="2203" w:type="dxa"/>
            <w:vMerge/>
            <w:shd w:val="clear" w:color="auto" w:fill="auto"/>
          </w:tcPr>
          <w:p w:rsidR="001017E1" w:rsidRPr="00960E81" w:rsidRDefault="001017E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8789" w:type="dxa"/>
            <w:shd w:val="clear" w:color="auto" w:fill="auto"/>
          </w:tcPr>
          <w:p w:rsidR="001017E1" w:rsidRPr="00960E81" w:rsidRDefault="001017E1" w:rsidP="0097444A">
            <w:pPr>
              <w:widowControl w:val="0"/>
              <w:autoSpaceDE w:val="0"/>
              <w:autoSpaceDN w:val="0"/>
              <w:spacing w:line="256" w:lineRule="exact"/>
              <w:rPr>
                <w:rFonts w:ascii="Times New Roman" w:hAnsi="Times New Roman" w:cs="Times New Roman"/>
              </w:rPr>
            </w:pPr>
            <w:r w:rsidRPr="00960E81">
              <w:rPr>
                <w:rFonts w:ascii="Times New Roman" w:hAnsi="Times New Roman" w:cs="Times New Roman"/>
              </w:rPr>
              <w:t>Соединение</w:t>
            </w:r>
            <w:r w:rsidRPr="00960E81">
              <w:rPr>
                <w:rFonts w:ascii="Times New Roman" w:hAnsi="Times New Roman" w:cs="Times New Roman"/>
                <w:spacing w:val="-4"/>
              </w:rPr>
              <w:t xml:space="preserve"> </w:t>
            </w:r>
            <w:r w:rsidRPr="00960E81">
              <w:rPr>
                <w:rFonts w:ascii="Times New Roman" w:hAnsi="Times New Roman" w:cs="Times New Roman"/>
              </w:rPr>
              <w:t>методом</w:t>
            </w:r>
            <w:r w:rsidRPr="00960E81">
              <w:rPr>
                <w:rFonts w:ascii="Times New Roman" w:hAnsi="Times New Roman" w:cs="Times New Roman"/>
                <w:spacing w:val="-4"/>
              </w:rPr>
              <w:t xml:space="preserve"> </w:t>
            </w:r>
            <w:r w:rsidRPr="00960E81">
              <w:rPr>
                <w:rFonts w:ascii="Times New Roman" w:hAnsi="Times New Roman" w:cs="Times New Roman"/>
              </w:rPr>
              <w:t>пластической</w:t>
            </w:r>
            <w:r w:rsidRPr="00960E81">
              <w:rPr>
                <w:rFonts w:ascii="Times New Roman" w:hAnsi="Times New Roman" w:cs="Times New Roman"/>
                <w:spacing w:val="-3"/>
              </w:rPr>
              <w:t xml:space="preserve"> </w:t>
            </w:r>
            <w:r w:rsidRPr="00960E81">
              <w:rPr>
                <w:rFonts w:ascii="Times New Roman" w:hAnsi="Times New Roman" w:cs="Times New Roman"/>
              </w:rPr>
              <w:t>деформации</w:t>
            </w:r>
            <w:r w:rsidRPr="00960E81">
              <w:rPr>
                <w:rFonts w:ascii="Times New Roman" w:hAnsi="Times New Roman" w:cs="Times New Roman"/>
                <w:spacing w:val="-3"/>
              </w:rPr>
              <w:t xml:space="preserve"> </w:t>
            </w:r>
            <w:r w:rsidRPr="00960E81">
              <w:rPr>
                <w:rFonts w:ascii="Times New Roman" w:hAnsi="Times New Roman" w:cs="Times New Roman"/>
              </w:rPr>
              <w:t>(вальцевание). Соединение</w:t>
            </w:r>
            <w:r w:rsidRPr="00960E81">
              <w:rPr>
                <w:rFonts w:ascii="Times New Roman" w:hAnsi="Times New Roman" w:cs="Times New Roman"/>
                <w:spacing w:val="-3"/>
              </w:rPr>
              <w:t xml:space="preserve"> </w:t>
            </w:r>
            <w:r w:rsidRPr="00960E81">
              <w:rPr>
                <w:rFonts w:ascii="Times New Roman" w:hAnsi="Times New Roman" w:cs="Times New Roman"/>
              </w:rPr>
              <w:t>с</w:t>
            </w:r>
            <w:r w:rsidRPr="00960E81">
              <w:rPr>
                <w:rFonts w:ascii="Times New Roman" w:hAnsi="Times New Roman" w:cs="Times New Roman"/>
                <w:spacing w:val="-3"/>
              </w:rPr>
              <w:t xml:space="preserve"> </w:t>
            </w:r>
            <w:r w:rsidRPr="00960E81">
              <w:rPr>
                <w:rFonts w:ascii="Times New Roman" w:hAnsi="Times New Roman" w:cs="Times New Roman"/>
              </w:rPr>
              <w:t>гарантированным</w:t>
            </w:r>
            <w:r w:rsidRPr="00960E81">
              <w:rPr>
                <w:rFonts w:ascii="Times New Roman" w:hAnsi="Times New Roman" w:cs="Times New Roman"/>
                <w:spacing w:val="-4"/>
              </w:rPr>
              <w:t xml:space="preserve"> </w:t>
            </w:r>
            <w:r w:rsidRPr="00960E81">
              <w:rPr>
                <w:rFonts w:ascii="Times New Roman" w:hAnsi="Times New Roman" w:cs="Times New Roman"/>
              </w:rPr>
              <w:t>натягом:</w:t>
            </w:r>
            <w:r w:rsidRPr="00960E81">
              <w:rPr>
                <w:rFonts w:ascii="Times New Roman" w:hAnsi="Times New Roman" w:cs="Times New Roman"/>
                <w:spacing w:val="-2"/>
              </w:rPr>
              <w:t xml:space="preserve"> </w:t>
            </w:r>
            <w:r w:rsidRPr="00960E81">
              <w:rPr>
                <w:rFonts w:ascii="Times New Roman" w:hAnsi="Times New Roman" w:cs="Times New Roman"/>
              </w:rPr>
              <w:t>способы</w:t>
            </w:r>
            <w:r w:rsidRPr="00960E81">
              <w:rPr>
                <w:rFonts w:ascii="Times New Roman" w:hAnsi="Times New Roman" w:cs="Times New Roman"/>
                <w:spacing w:val="-2"/>
              </w:rPr>
              <w:t xml:space="preserve"> </w:t>
            </w:r>
            <w:r w:rsidRPr="00960E81">
              <w:rPr>
                <w:rFonts w:ascii="Times New Roman" w:hAnsi="Times New Roman" w:cs="Times New Roman"/>
              </w:rPr>
              <w:t>выполнения</w:t>
            </w:r>
            <w:r w:rsidRPr="00960E81">
              <w:rPr>
                <w:rFonts w:ascii="Times New Roman" w:hAnsi="Times New Roman" w:cs="Times New Roman"/>
                <w:spacing w:val="-3"/>
              </w:rPr>
              <w:t xml:space="preserve"> </w:t>
            </w:r>
            <w:r w:rsidRPr="00960E81">
              <w:rPr>
                <w:rFonts w:ascii="Times New Roman" w:hAnsi="Times New Roman" w:cs="Times New Roman"/>
              </w:rPr>
              <w:t>соединения</w:t>
            </w:r>
          </w:p>
        </w:tc>
        <w:tc>
          <w:tcPr>
            <w:tcW w:w="2268" w:type="dxa"/>
          </w:tcPr>
          <w:p w:rsidR="001017E1" w:rsidRPr="00960E81" w:rsidRDefault="001017E1" w:rsidP="001017E1">
            <w:pPr>
              <w:widowControl w:val="0"/>
              <w:autoSpaceDE w:val="0"/>
              <w:autoSpaceDN w:val="0"/>
              <w:spacing w:line="256" w:lineRule="exact"/>
              <w:jc w:val="center"/>
              <w:rPr>
                <w:rFonts w:ascii="Times New Roman" w:hAnsi="Times New Roman" w:cs="Times New Roman"/>
              </w:rPr>
            </w:pPr>
            <w:r>
              <w:rPr>
                <w:rFonts w:ascii="Times New Roman" w:hAnsi="Times New Roman" w:cs="Times New Roman"/>
              </w:rPr>
              <w:t>1</w:t>
            </w:r>
          </w:p>
        </w:tc>
        <w:tc>
          <w:tcPr>
            <w:tcW w:w="2268" w:type="dxa"/>
            <w:vMerge/>
          </w:tcPr>
          <w:p w:rsidR="001017E1" w:rsidRPr="00960E81" w:rsidRDefault="001017E1" w:rsidP="0097444A">
            <w:pPr>
              <w:widowControl w:val="0"/>
              <w:autoSpaceDE w:val="0"/>
              <w:autoSpaceDN w:val="0"/>
              <w:spacing w:line="256" w:lineRule="exact"/>
              <w:rPr>
                <w:rFonts w:ascii="Times New Roman" w:hAnsi="Times New Roman" w:cs="Times New Roman"/>
              </w:rPr>
            </w:pPr>
          </w:p>
        </w:tc>
      </w:tr>
      <w:tr w:rsidR="001017E1" w:rsidRPr="00960E81" w:rsidTr="00214961">
        <w:tc>
          <w:tcPr>
            <w:tcW w:w="2203" w:type="dxa"/>
            <w:vMerge/>
            <w:shd w:val="clear" w:color="auto" w:fill="auto"/>
          </w:tcPr>
          <w:p w:rsidR="001017E1" w:rsidRPr="00960E81" w:rsidRDefault="001017E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8789" w:type="dxa"/>
            <w:shd w:val="clear" w:color="auto" w:fill="auto"/>
          </w:tcPr>
          <w:p w:rsidR="001017E1" w:rsidRPr="00960E81" w:rsidRDefault="001017E1" w:rsidP="0097444A">
            <w:pPr>
              <w:widowControl w:val="0"/>
              <w:autoSpaceDE w:val="0"/>
              <w:autoSpaceDN w:val="0"/>
              <w:rPr>
                <w:rFonts w:ascii="Times New Roman" w:hAnsi="Times New Roman" w:cs="Times New Roman"/>
              </w:rPr>
            </w:pPr>
            <w:r w:rsidRPr="00960E81">
              <w:rPr>
                <w:rFonts w:ascii="Times New Roman" w:hAnsi="Times New Roman" w:cs="Times New Roman"/>
              </w:rPr>
              <w:t>Сварка: подготовка поверхностей под сварку; оборудование для разделки кромок, зачистки</w:t>
            </w:r>
            <w:r w:rsidRPr="00960E81">
              <w:rPr>
                <w:rFonts w:ascii="Times New Roman" w:hAnsi="Times New Roman" w:cs="Times New Roman"/>
                <w:spacing w:val="-2"/>
              </w:rPr>
              <w:t xml:space="preserve"> </w:t>
            </w:r>
            <w:r w:rsidRPr="00960E81">
              <w:rPr>
                <w:rFonts w:ascii="Times New Roman" w:hAnsi="Times New Roman" w:cs="Times New Roman"/>
              </w:rPr>
              <w:t>швов</w:t>
            </w:r>
            <w:r w:rsidRPr="00960E81">
              <w:rPr>
                <w:rFonts w:ascii="Times New Roman" w:hAnsi="Times New Roman" w:cs="Times New Roman"/>
                <w:spacing w:val="-3"/>
              </w:rPr>
              <w:t xml:space="preserve"> </w:t>
            </w:r>
            <w:r w:rsidRPr="00960E81">
              <w:rPr>
                <w:rFonts w:ascii="Times New Roman" w:hAnsi="Times New Roman" w:cs="Times New Roman"/>
              </w:rPr>
              <w:t>и</w:t>
            </w:r>
            <w:r w:rsidRPr="00960E81">
              <w:rPr>
                <w:rFonts w:ascii="Times New Roman" w:hAnsi="Times New Roman" w:cs="Times New Roman"/>
                <w:spacing w:val="-2"/>
              </w:rPr>
              <w:t xml:space="preserve"> </w:t>
            </w:r>
            <w:r w:rsidRPr="00960E81">
              <w:rPr>
                <w:rFonts w:ascii="Times New Roman" w:hAnsi="Times New Roman" w:cs="Times New Roman"/>
              </w:rPr>
              <w:t>отделки</w:t>
            </w:r>
            <w:r w:rsidRPr="00960E81">
              <w:rPr>
                <w:rFonts w:ascii="Times New Roman" w:hAnsi="Times New Roman" w:cs="Times New Roman"/>
                <w:spacing w:val="-4"/>
              </w:rPr>
              <w:t xml:space="preserve"> </w:t>
            </w:r>
            <w:r w:rsidRPr="00960E81">
              <w:rPr>
                <w:rFonts w:ascii="Times New Roman" w:hAnsi="Times New Roman" w:cs="Times New Roman"/>
              </w:rPr>
              <w:t>сварочных</w:t>
            </w:r>
            <w:r w:rsidRPr="00960E81">
              <w:rPr>
                <w:rFonts w:ascii="Times New Roman" w:hAnsi="Times New Roman" w:cs="Times New Roman"/>
                <w:spacing w:val="-1"/>
              </w:rPr>
              <w:t xml:space="preserve"> </w:t>
            </w:r>
            <w:r w:rsidRPr="00960E81">
              <w:rPr>
                <w:rFonts w:ascii="Times New Roman" w:hAnsi="Times New Roman" w:cs="Times New Roman"/>
              </w:rPr>
              <w:t>соединений;</w:t>
            </w:r>
            <w:r w:rsidRPr="00960E81">
              <w:rPr>
                <w:rFonts w:ascii="Times New Roman" w:hAnsi="Times New Roman" w:cs="Times New Roman"/>
                <w:spacing w:val="-3"/>
              </w:rPr>
              <w:t xml:space="preserve"> </w:t>
            </w:r>
            <w:r w:rsidRPr="00960E81">
              <w:rPr>
                <w:rFonts w:ascii="Times New Roman" w:hAnsi="Times New Roman" w:cs="Times New Roman"/>
              </w:rPr>
              <w:t>оборудование</w:t>
            </w:r>
            <w:r w:rsidRPr="00960E81">
              <w:rPr>
                <w:rFonts w:ascii="Times New Roman" w:hAnsi="Times New Roman" w:cs="Times New Roman"/>
                <w:spacing w:val="-3"/>
              </w:rPr>
              <w:t xml:space="preserve"> </w:t>
            </w:r>
            <w:r w:rsidRPr="00960E81">
              <w:rPr>
                <w:rFonts w:ascii="Times New Roman" w:hAnsi="Times New Roman" w:cs="Times New Roman"/>
              </w:rPr>
              <w:t>и</w:t>
            </w:r>
            <w:r w:rsidRPr="00960E81">
              <w:rPr>
                <w:rFonts w:ascii="Times New Roman" w:hAnsi="Times New Roman" w:cs="Times New Roman"/>
                <w:spacing w:val="-2"/>
              </w:rPr>
              <w:t xml:space="preserve"> </w:t>
            </w:r>
            <w:r w:rsidRPr="00960E81">
              <w:rPr>
                <w:rFonts w:ascii="Times New Roman" w:hAnsi="Times New Roman" w:cs="Times New Roman"/>
              </w:rPr>
              <w:t>приспособления</w:t>
            </w:r>
            <w:r w:rsidRPr="00960E81">
              <w:rPr>
                <w:rFonts w:ascii="Times New Roman" w:hAnsi="Times New Roman" w:cs="Times New Roman"/>
                <w:spacing w:val="-2"/>
              </w:rPr>
              <w:t xml:space="preserve"> </w:t>
            </w:r>
            <w:r w:rsidRPr="00960E81">
              <w:rPr>
                <w:rFonts w:ascii="Times New Roman" w:hAnsi="Times New Roman" w:cs="Times New Roman"/>
              </w:rPr>
              <w:t>для</w:t>
            </w:r>
            <w:r w:rsidRPr="00960E81">
              <w:rPr>
                <w:rFonts w:ascii="Times New Roman" w:hAnsi="Times New Roman" w:cs="Times New Roman"/>
                <w:spacing w:val="-2"/>
              </w:rPr>
              <w:t xml:space="preserve"> </w:t>
            </w:r>
            <w:r w:rsidRPr="00960E81">
              <w:rPr>
                <w:rFonts w:ascii="Times New Roman" w:hAnsi="Times New Roman" w:cs="Times New Roman"/>
              </w:rPr>
              <w:t>сборки</w:t>
            </w:r>
            <w:r w:rsidRPr="00960E81">
              <w:rPr>
                <w:rFonts w:ascii="Times New Roman" w:hAnsi="Times New Roman" w:cs="Times New Roman"/>
                <w:spacing w:val="-2"/>
              </w:rPr>
              <w:t xml:space="preserve"> </w:t>
            </w:r>
            <w:r w:rsidRPr="00960E81">
              <w:rPr>
                <w:rFonts w:ascii="Times New Roman" w:hAnsi="Times New Roman" w:cs="Times New Roman"/>
              </w:rPr>
              <w:t>частей</w:t>
            </w:r>
            <w:r w:rsidRPr="00960E81">
              <w:rPr>
                <w:rFonts w:ascii="Times New Roman" w:hAnsi="Times New Roman" w:cs="Times New Roman"/>
                <w:spacing w:val="-2"/>
              </w:rPr>
              <w:t xml:space="preserve"> </w:t>
            </w:r>
            <w:r w:rsidRPr="00960E81">
              <w:rPr>
                <w:rFonts w:ascii="Times New Roman" w:hAnsi="Times New Roman" w:cs="Times New Roman"/>
              </w:rPr>
              <w:t>изделия</w:t>
            </w:r>
            <w:r w:rsidRPr="00960E81">
              <w:rPr>
                <w:rFonts w:ascii="Times New Roman" w:hAnsi="Times New Roman" w:cs="Times New Roman"/>
                <w:spacing w:val="-5"/>
              </w:rPr>
              <w:t xml:space="preserve"> </w:t>
            </w:r>
            <w:r w:rsidRPr="00960E81">
              <w:rPr>
                <w:rFonts w:ascii="Times New Roman" w:hAnsi="Times New Roman" w:cs="Times New Roman"/>
              </w:rPr>
              <w:t>перед</w:t>
            </w:r>
            <w:r w:rsidRPr="00960E81">
              <w:rPr>
                <w:rFonts w:ascii="Times New Roman" w:hAnsi="Times New Roman" w:cs="Times New Roman"/>
                <w:spacing w:val="-1"/>
              </w:rPr>
              <w:t xml:space="preserve"> </w:t>
            </w:r>
            <w:r w:rsidRPr="00960E81">
              <w:rPr>
                <w:rFonts w:ascii="Times New Roman" w:hAnsi="Times New Roman" w:cs="Times New Roman"/>
              </w:rPr>
              <w:t>сваркой</w:t>
            </w:r>
          </w:p>
        </w:tc>
        <w:tc>
          <w:tcPr>
            <w:tcW w:w="2268" w:type="dxa"/>
          </w:tcPr>
          <w:p w:rsidR="001017E1" w:rsidRPr="00960E81" w:rsidRDefault="001017E1" w:rsidP="001017E1">
            <w:pPr>
              <w:widowControl w:val="0"/>
              <w:autoSpaceDE w:val="0"/>
              <w:autoSpaceDN w:val="0"/>
              <w:jc w:val="center"/>
              <w:rPr>
                <w:rFonts w:ascii="Times New Roman" w:hAnsi="Times New Roman" w:cs="Times New Roman"/>
              </w:rPr>
            </w:pPr>
            <w:r>
              <w:rPr>
                <w:rFonts w:ascii="Times New Roman" w:hAnsi="Times New Roman" w:cs="Times New Roman"/>
              </w:rPr>
              <w:t>1</w:t>
            </w:r>
          </w:p>
        </w:tc>
        <w:tc>
          <w:tcPr>
            <w:tcW w:w="2268" w:type="dxa"/>
            <w:vMerge/>
          </w:tcPr>
          <w:p w:rsidR="001017E1" w:rsidRPr="00960E81" w:rsidRDefault="001017E1" w:rsidP="0097444A">
            <w:pPr>
              <w:widowControl w:val="0"/>
              <w:autoSpaceDE w:val="0"/>
              <w:autoSpaceDN w:val="0"/>
              <w:rPr>
                <w:rFonts w:ascii="Times New Roman" w:hAnsi="Times New Roman" w:cs="Times New Roman"/>
              </w:rPr>
            </w:pPr>
          </w:p>
        </w:tc>
      </w:tr>
      <w:tr w:rsidR="001017E1" w:rsidRPr="00960E81" w:rsidTr="00214961">
        <w:tc>
          <w:tcPr>
            <w:tcW w:w="2203" w:type="dxa"/>
            <w:vMerge/>
            <w:shd w:val="clear" w:color="auto" w:fill="auto"/>
          </w:tcPr>
          <w:p w:rsidR="001017E1" w:rsidRPr="00960E81" w:rsidRDefault="001017E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8789" w:type="dxa"/>
            <w:shd w:val="clear" w:color="auto" w:fill="auto"/>
          </w:tcPr>
          <w:p w:rsidR="001017E1" w:rsidRPr="00960E81" w:rsidRDefault="001017E1" w:rsidP="0097444A">
            <w:pPr>
              <w:widowControl w:val="0"/>
              <w:autoSpaceDE w:val="0"/>
              <w:autoSpaceDN w:val="0"/>
              <w:rPr>
                <w:rFonts w:ascii="Times New Roman" w:hAnsi="Times New Roman" w:cs="Times New Roman"/>
              </w:rPr>
            </w:pPr>
            <w:r w:rsidRPr="00960E81">
              <w:rPr>
                <w:rFonts w:ascii="Times New Roman" w:eastAsia="Times New Roman" w:hAnsi="Times New Roman" w:cs="Times New Roman"/>
                <w:b/>
                <w:bCs/>
                <w:lang w:eastAsia="ru-RU"/>
              </w:rPr>
              <w:t>В том числе практических и лабораторных занятий</w:t>
            </w:r>
          </w:p>
        </w:tc>
        <w:tc>
          <w:tcPr>
            <w:tcW w:w="2268" w:type="dxa"/>
          </w:tcPr>
          <w:p w:rsidR="001017E1" w:rsidRPr="00960E81" w:rsidRDefault="001017E1" w:rsidP="001017E1">
            <w:pPr>
              <w:widowControl w:val="0"/>
              <w:autoSpaceDE w:val="0"/>
              <w:autoSpaceDN w:val="0"/>
              <w:jc w:val="center"/>
              <w:rPr>
                <w:rFonts w:ascii="Times New Roman" w:eastAsia="Times New Roman" w:hAnsi="Times New Roman" w:cs="Times New Roman"/>
                <w:b/>
                <w:bCs/>
                <w:lang w:eastAsia="ru-RU"/>
              </w:rPr>
            </w:pPr>
          </w:p>
        </w:tc>
        <w:tc>
          <w:tcPr>
            <w:tcW w:w="2268" w:type="dxa"/>
            <w:vMerge/>
          </w:tcPr>
          <w:p w:rsidR="001017E1" w:rsidRPr="00960E81" w:rsidRDefault="001017E1" w:rsidP="0097444A">
            <w:pPr>
              <w:widowControl w:val="0"/>
              <w:autoSpaceDE w:val="0"/>
              <w:autoSpaceDN w:val="0"/>
              <w:rPr>
                <w:rFonts w:ascii="Times New Roman" w:eastAsia="Times New Roman" w:hAnsi="Times New Roman" w:cs="Times New Roman"/>
                <w:b/>
                <w:bCs/>
                <w:lang w:eastAsia="ru-RU"/>
              </w:rPr>
            </w:pPr>
          </w:p>
        </w:tc>
      </w:tr>
      <w:tr w:rsidR="001017E1" w:rsidRPr="00960E81" w:rsidTr="00214961">
        <w:tc>
          <w:tcPr>
            <w:tcW w:w="2203" w:type="dxa"/>
            <w:vMerge/>
            <w:shd w:val="clear" w:color="auto" w:fill="auto"/>
          </w:tcPr>
          <w:p w:rsidR="001017E1" w:rsidRPr="00960E81" w:rsidRDefault="001017E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8789" w:type="dxa"/>
            <w:shd w:val="clear" w:color="auto" w:fill="auto"/>
          </w:tcPr>
          <w:p w:rsidR="001017E1" w:rsidRPr="00960E81" w:rsidRDefault="001017E1" w:rsidP="0097444A">
            <w:pPr>
              <w:widowControl w:val="0"/>
              <w:autoSpaceDE w:val="0"/>
              <w:autoSpaceDN w:val="0"/>
              <w:spacing w:line="268" w:lineRule="exact"/>
              <w:rPr>
                <w:rFonts w:ascii="Times New Roman" w:hAnsi="Times New Roman" w:cs="Times New Roman"/>
              </w:rPr>
            </w:pPr>
            <w:r w:rsidRPr="00960E81">
              <w:rPr>
                <w:rFonts w:ascii="Times New Roman" w:hAnsi="Times New Roman" w:cs="Times New Roman"/>
              </w:rPr>
              <w:t>Заполнение</w:t>
            </w:r>
            <w:r w:rsidRPr="00960E81">
              <w:rPr>
                <w:rFonts w:ascii="Times New Roman" w:hAnsi="Times New Roman" w:cs="Times New Roman"/>
                <w:spacing w:val="31"/>
              </w:rPr>
              <w:t xml:space="preserve"> </w:t>
            </w:r>
            <w:r w:rsidRPr="00960E81">
              <w:rPr>
                <w:rFonts w:ascii="Times New Roman" w:hAnsi="Times New Roman" w:cs="Times New Roman"/>
              </w:rPr>
              <w:t>таблицы:</w:t>
            </w:r>
            <w:r w:rsidRPr="00960E81">
              <w:rPr>
                <w:rFonts w:ascii="Times New Roman" w:hAnsi="Times New Roman" w:cs="Times New Roman"/>
                <w:spacing w:val="37"/>
              </w:rPr>
              <w:t xml:space="preserve"> </w:t>
            </w:r>
            <w:r w:rsidRPr="00960E81">
              <w:rPr>
                <w:rFonts w:ascii="Times New Roman" w:hAnsi="Times New Roman" w:cs="Times New Roman"/>
              </w:rPr>
              <w:t>«Выполнение</w:t>
            </w:r>
            <w:r w:rsidRPr="00960E81">
              <w:rPr>
                <w:rFonts w:ascii="Times New Roman" w:hAnsi="Times New Roman" w:cs="Times New Roman"/>
                <w:spacing w:val="32"/>
              </w:rPr>
              <w:t xml:space="preserve"> </w:t>
            </w:r>
            <w:r w:rsidRPr="00960E81">
              <w:rPr>
                <w:rFonts w:ascii="Times New Roman" w:hAnsi="Times New Roman" w:cs="Times New Roman"/>
              </w:rPr>
              <w:t>неподвижных</w:t>
            </w:r>
            <w:r w:rsidRPr="00960E81">
              <w:rPr>
                <w:rFonts w:ascii="Times New Roman" w:hAnsi="Times New Roman" w:cs="Times New Roman"/>
                <w:spacing w:val="31"/>
              </w:rPr>
              <w:t xml:space="preserve"> </w:t>
            </w:r>
            <w:r w:rsidRPr="00960E81">
              <w:rPr>
                <w:rFonts w:ascii="Times New Roman" w:hAnsi="Times New Roman" w:cs="Times New Roman"/>
              </w:rPr>
              <w:t>неразъемных соединений</w:t>
            </w:r>
            <w:r w:rsidRPr="00960E81">
              <w:rPr>
                <w:rFonts w:ascii="Times New Roman" w:hAnsi="Times New Roman" w:cs="Times New Roman"/>
                <w:spacing w:val="-2"/>
              </w:rPr>
              <w:t xml:space="preserve"> </w:t>
            </w:r>
            <w:r w:rsidRPr="00960E81">
              <w:rPr>
                <w:rFonts w:ascii="Times New Roman" w:hAnsi="Times New Roman" w:cs="Times New Roman"/>
              </w:rPr>
              <w:t>сваркой»</w:t>
            </w:r>
          </w:p>
        </w:tc>
        <w:tc>
          <w:tcPr>
            <w:tcW w:w="2268" w:type="dxa"/>
          </w:tcPr>
          <w:p w:rsidR="001017E1" w:rsidRPr="00960E81" w:rsidRDefault="001017E1" w:rsidP="001017E1">
            <w:pPr>
              <w:widowControl w:val="0"/>
              <w:autoSpaceDE w:val="0"/>
              <w:autoSpaceDN w:val="0"/>
              <w:spacing w:line="268" w:lineRule="exact"/>
              <w:jc w:val="center"/>
              <w:rPr>
                <w:rFonts w:ascii="Times New Roman" w:hAnsi="Times New Roman" w:cs="Times New Roman"/>
              </w:rPr>
            </w:pPr>
            <w:r>
              <w:rPr>
                <w:rFonts w:ascii="Times New Roman" w:hAnsi="Times New Roman" w:cs="Times New Roman"/>
              </w:rPr>
              <w:t>2</w:t>
            </w:r>
          </w:p>
        </w:tc>
        <w:tc>
          <w:tcPr>
            <w:tcW w:w="2268" w:type="dxa"/>
            <w:vMerge/>
          </w:tcPr>
          <w:p w:rsidR="001017E1" w:rsidRPr="00960E81" w:rsidRDefault="001017E1" w:rsidP="0097444A">
            <w:pPr>
              <w:widowControl w:val="0"/>
              <w:autoSpaceDE w:val="0"/>
              <w:autoSpaceDN w:val="0"/>
              <w:spacing w:line="268" w:lineRule="exact"/>
              <w:rPr>
                <w:rFonts w:ascii="Times New Roman" w:hAnsi="Times New Roman" w:cs="Times New Roman"/>
              </w:rPr>
            </w:pPr>
          </w:p>
        </w:tc>
      </w:tr>
      <w:tr w:rsidR="00214961" w:rsidRPr="00960E81" w:rsidTr="00214961">
        <w:tc>
          <w:tcPr>
            <w:tcW w:w="2203" w:type="dxa"/>
            <w:vMerge w:val="restart"/>
            <w:shd w:val="clear" w:color="auto" w:fill="auto"/>
          </w:tcPr>
          <w:p w:rsidR="00214961" w:rsidRPr="00960E81" w:rsidRDefault="00214961" w:rsidP="0097444A">
            <w:pPr>
              <w:jc w:val="center"/>
              <w:rPr>
                <w:rFonts w:ascii="Times New Roman" w:hAnsi="Times New Roman" w:cs="Times New Roman"/>
                <w:b/>
              </w:rPr>
            </w:pPr>
            <w:r w:rsidRPr="00960E81">
              <w:rPr>
                <w:rFonts w:ascii="Times New Roman" w:hAnsi="Times New Roman" w:cs="Times New Roman"/>
                <w:b/>
              </w:rPr>
              <w:t>Тема 2.3</w:t>
            </w:r>
          </w:p>
          <w:p w:rsidR="00214961" w:rsidRPr="00960E81" w:rsidRDefault="0021496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960E81">
              <w:rPr>
                <w:rFonts w:ascii="Times New Roman" w:hAnsi="Times New Roman" w:cs="Times New Roman"/>
                <w:b/>
              </w:rPr>
              <w:t>Неподвижные разъемные соединения и их сборка</w:t>
            </w:r>
            <w:r w:rsidRPr="00960E81">
              <w:rPr>
                <w:rFonts w:ascii="Times New Roman" w:hAnsi="Times New Roman" w:cs="Times New Roman"/>
                <w:bCs/>
              </w:rPr>
              <w:t xml:space="preserve"> </w:t>
            </w:r>
          </w:p>
        </w:tc>
        <w:tc>
          <w:tcPr>
            <w:tcW w:w="8789" w:type="dxa"/>
            <w:shd w:val="clear" w:color="auto" w:fill="auto"/>
            <w:vAlign w:val="center"/>
          </w:tcPr>
          <w:p w:rsidR="00214961" w:rsidRPr="00960E81" w:rsidRDefault="0021496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960E81">
              <w:rPr>
                <w:rFonts w:ascii="Times New Roman" w:hAnsi="Times New Roman" w:cs="Times New Roman"/>
                <w:b/>
                <w:bCs/>
              </w:rPr>
              <w:t xml:space="preserve">Содержание </w:t>
            </w:r>
          </w:p>
        </w:tc>
        <w:tc>
          <w:tcPr>
            <w:tcW w:w="2268" w:type="dxa"/>
          </w:tcPr>
          <w:p w:rsidR="00214961" w:rsidRPr="00960E81" w:rsidRDefault="00214961" w:rsidP="00101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2268" w:type="dxa"/>
          </w:tcPr>
          <w:p w:rsidR="00214961" w:rsidRPr="00960E81" w:rsidRDefault="0021496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p>
        </w:tc>
      </w:tr>
      <w:tr w:rsidR="001B15FC" w:rsidRPr="00960E81" w:rsidTr="00214961">
        <w:tc>
          <w:tcPr>
            <w:tcW w:w="2203" w:type="dxa"/>
            <w:vMerge/>
            <w:shd w:val="clear" w:color="auto" w:fill="auto"/>
          </w:tcPr>
          <w:p w:rsidR="001B15FC" w:rsidRPr="00960E81" w:rsidRDefault="001B15FC" w:rsidP="0097444A">
            <w:pPr>
              <w:jc w:val="center"/>
              <w:rPr>
                <w:rFonts w:ascii="Times New Roman" w:hAnsi="Times New Roman" w:cs="Times New Roman"/>
                <w:b/>
              </w:rPr>
            </w:pPr>
          </w:p>
        </w:tc>
        <w:tc>
          <w:tcPr>
            <w:tcW w:w="8789" w:type="dxa"/>
            <w:shd w:val="clear" w:color="auto" w:fill="auto"/>
          </w:tcPr>
          <w:p w:rsidR="001B15FC" w:rsidRPr="00960E81" w:rsidRDefault="001B15FC" w:rsidP="0097444A">
            <w:pPr>
              <w:widowControl w:val="0"/>
              <w:autoSpaceDE w:val="0"/>
              <w:autoSpaceDN w:val="0"/>
              <w:spacing w:line="256" w:lineRule="exact"/>
              <w:rPr>
                <w:rFonts w:ascii="Times New Roman" w:hAnsi="Times New Roman" w:cs="Times New Roman"/>
              </w:rPr>
            </w:pPr>
            <w:r w:rsidRPr="00960E81">
              <w:rPr>
                <w:rFonts w:ascii="Times New Roman" w:hAnsi="Times New Roman" w:cs="Times New Roman"/>
              </w:rPr>
              <w:t>Резьбовые</w:t>
            </w:r>
            <w:r w:rsidRPr="00960E81">
              <w:rPr>
                <w:rFonts w:ascii="Times New Roman" w:hAnsi="Times New Roman" w:cs="Times New Roman"/>
                <w:spacing w:val="-3"/>
              </w:rPr>
              <w:t xml:space="preserve"> </w:t>
            </w:r>
            <w:r w:rsidRPr="00960E81">
              <w:rPr>
                <w:rFonts w:ascii="Times New Roman" w:hAnsi="Times New Roman" w:cs="Times New Roman"/>
              </w:rPr>
              <w:t>соединения</w:t>
            </w:r>
            <w:r w:rsidRPr="00960E81">
              <w:rPr>
                <w:rFonts w:ascii="Times New Roman" w:hAnsi="Times New Roman" w:cs="Times New Roman"/>
                <w:spacing w:val="-1"/>
              </w:rPr>
              <w:t xml:space="preserve"> </w:t>
            </w:r>
            <w:r w:rsidRPr="00960E81">
              <w:rPr>
                <w:rFonts w:ascii="Times New Roman" w:hAnsi="Times New Roman" w:cs="Times New Roman"/>
              </w:rPr>
              <w:t>и</w:t>
            </w:r>
            <w:r w:rsidRPr="00960E81">
              <w:rPr>
                <w:rFonts w:ascii="Times New Roman" w:hAnsi="Times New Roman" w:cs="Times New Roman"/>
                <w:spacing w:val="-2"/>
              </w:rPr>
              <w:t xml:space="preserve"> </w:t>
            </w:r>
            <w:r w:rsidRPr="00960E81">
              <w:rPr>
                <w:rFonts w:ascii="Times New Roman" w:hAnsi="Times New Roman" w:cs="Times New Roman"/>
              </w:rPr>
              <w:t>их сборка:</w:t>
            </w:r>
            <w:r w:rsidRPr="00960E81">
              <w:rPr>
                <w:rFonts w:ascii="Times New Roman" w:hAnsi="Times New Roman" w:cs="Times New Roman"/>
                <w:spacing w:val="-1"/>
              </w:rPr>
              <w:t xml:space="preserve"> </w:t>
            </w:r>
            <w:r w:rsidRPr="00960E81">
              <w:rPr>
                <w:rFonts w:ascii="Times New Roman" w:hAnsi="Times New Roman" w:cs="Times New Roman"/>
              </w:rPr>
              <w:t>крепежные</w:t>
            </w:r>
            <w:r w:rsidRPr="00960E81">
              <w:rPr>
                <w:rFonts w:ascii="Times New Roman" w:hAnsi="Times New Roman" w:cs="Times New Roman"/>
                <w:spacing w:val="-4"/>
              </w:rPr>
              <w:t xml:space="preserve"> </w:t>
            </w:r>
            <w:r w:rsidRPr="00960E81">
              <w:rPr>
                <w:rFonts w:ascii="Times New Roman" w:hAnsi="Times New Roman" w:cs="Times New Roman"/>
              </w:rPr>
              <w:t>и</w:t>
            </w:r>
            <w:r w:rsidRPr="00960E81">
              <w:rPr>
                <w:rFonts w:ascii="Times New Roman" w:hAnsi="Times New Roman" w:cs="Times New Roman"/>
                <w:spacing w:val="-2"/>
              </w:rPr>
              <w:t xml:space="preserve"> </w:t>
            </w:r>
            <w:r w:rsidRPr="00960E81">
              <w:rPr>
                <w:rFonts w:ascii="Times New Roman" w:hAnsi="Times New Roman" w:cs="Times New Roman"/>
              </w:rPr>
              <w:t>стопорящие устройства</w:t>
            </w:r>
          </w:p>
        </w:tc>
        <w:tc>
          <w:tcPr>
            <w:tcW w:w="2268" w:type="dxa"/>
          </w:tcPr>
          <w:p w:rsidR="001B15FC" w:rsidRPr="00960E81" w:rsidRDefault="001B15FC" w:rsidP="001017E1">
            <w:pPr>
              <w:widowControl w:val="0"/>
              <w:autoSpaceDE w:val="0"/>
              <w:autoSpaceDN w:val="0"/>
              <w:spacing w:line="256" w:lineRule="exact"/>
              <w:jc w:val="center"/>
              <w:rPr>
                <w:rFonts w:ascii="Times New Roman" w:hAnsi="Times New Roman" w:cs="Times New Roman"/>
              </w:rPr>
            </w:pPr>
            <w:r>
              <w:rPr>
                <w:rFonts w:ascii="Times New Roman" w:hAnsi="Times New Roman" w:cs="Times New Roman"/>
              </w:rPr>
              <w:t>1</w:t>
            </w:r>
          </w:p>
        </w:tc>
        <w:tc>
          <w:tcPr>
            <w:tcW w:w="2268" w:type="dxa"/>
            <w:vMerge w:val="restart"/>
          </w:tcPr>
          <w:p w:rsidR="001B15FC" w:rsidRPr="00960E81" w:rsidRDefault="001B15FC" w:rsidP="0097444A">
            <w:pPr>
              <w:widowControl w:val="0"/>
              <w:autoSpaceDE w:val="0"/>
              <w:autoSpaceDN w:val="0"/>
              <w:spacing w:line="256" w:lineRule="exact"/>
              <w:rPr>
                <w:rFonts w:ascii="Times New Roman" w:hAnsi="Times New Roman" w:cs="Times New Roman"/>
              </w:rPr>
            </w:pPr>
            <w:r w:rsidRPr="003835C8">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3835C8">
              <w:rPr>
                <w:rFonts w:ascii="Times New Roman" w:eastAsia="Times New Roman" w:hAnsi="Times New Roman" w:cs="Times New Roman"/>
                <w:sz w:val="24"/>
                <w:szCs w:val="24"/>
                <w:lang w:eastAsia="ru-RU"/>
              </w:rPr>
              <w:t xml:space="preserve"> ОК 02</w:t>
            </w:r>
            <w:r>
              <w:rPr>
                <w:rFonts w:ascii="Times New Roman" w:eastAsia="Times New Roman" w:hAnsi="Times New Roman" w:cs="Times New Roman"/>
                <w:sz w:val="24"/>
                <w:szCs w:val="24"/>
                <w:lang w:eastAsia="ru-RU"/>
              </w:rPr>
              <w:t xml:space="preserve">, </w:t>
            </w:r>
            <w:r w:rsidRPr="003835C8">
              <w:rPr>
                <w:rFonts w:ascii="Times New Roman" w:eastAsia="Times New Roman" w:hAnsi="Times New Roman" w:cs="Times New Roman"/>
                <w:sz w:val="24"/>
                <w:szCs w:val="24"/>
                <w:lang w:eastAsia="ru-RU"/>
              </w:rPr>
              <w:t>ОК 07</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sz w:val="24"/>
                <w:szCs w:val="24"/>
                <w:lang w:eastAsia="ru-RU"/>
              </w:rPr>
              <w:t xml:space="preserve">ПК.1.1 </w:t>
            </w:r>
            <w:r w:rsidRPr="00063F7C">
              <w:rPr>
                <w:rFonts w:ascii="Times New Roman" w:eastAsia="Times New Roman" w:hAnsi="Times New Roman" w:cs="Times New Roman"/>
                <w:bCs/>
                <w:sz w:val="24"/>
                <w:szCs w:val="24"/>
                <w:lang w:eastAsia="ru-RU"/>
              </w:rPr>
              <w:t>ПК 1.2</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1.3</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1.4</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2.1</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2.2</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2.3</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2.4</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3.1</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3.2</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3.3</w:t>
            </w:r>
          </w:p>
        </w:tc>
      </w:tr>
      <w:tr w:rsidR="001B15FC" w:rsidRPr="00960E81" w:rsidTr="00214961">
        <w:tc>
          <w:tcPr>
            <w:tcW w:w="2203" w:type="dxa"/>
            <w:vMerge/>
            <w:shd w:val="clear" w:color="auto" w:fill="auto"/>
          </w:tcPr>
          <w:p w:rsidR="001B15FC" w:rsidRPr="00960E81" w:rsidRDefault="001B15FC"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8789" w:type="dxa"/>
            <w:shd w:val="clear" w:color="auto" w:fill="auto"/>
          </w:tcPr>
          <w:p w:rsidR="001B15FC" w:rsidRPr="00960E81" w:rsidRDefault="001B15FC" w:rsidP="0097444A">
            <w:pPr>
              <w:widowControl w:val="0"/>
              <w:autoSpaceDE w:val="0"/>
              <w:autoSpaceDN w:val="0"/>
              <w:spacing w:line="271" w:lineRule="exact"/>
              <w:rPr>
                <w:rFonts w:ascii="Times New Roman" w:hAnsi="Times New Roman" w:cs="Times New Roman"/>
              </w:rPr>
            </w:pPr>
            <w:r w:rsidRPr="00960E81">
              <w:rPr>
                <w:rFonts w:ascii="Times New Roman" w:hAnsi="Times New Roman" w:cs="Times New Roman"/>
              </w:rPr>
              <w:t>Болтовые</w:t>
            </w:r>
            <w:r w:rsidRPr="00960E81">
              <w:rPr>
                <w:rFonts w:ascii="Times New Roman" w:hAnsi="Times New Roman" w:cs="Times New Roman"/>
                <w:spacing w:val="-4"/>
              </w:rPr>
              <w:t xml:space="preserve"> </w:t>
            </w:r>
            <w:r w:rsidRPr="00960E81">
              <w:rPr>
                <w:rFonts w:ascii="Times New Roman" w:hAnsi="Times New Roman" w:cs="Times New Roman"/>
              </w:rPr>
              <w:t>(винтовые) соединения</w:t>
            </w:r>
            <w:r w:rsidRPr="00960E81">
              <w:rPr>
                <w:rFonts w:ascii="Times New Roman" w:hAnsi="Times New Roman" w:cs="Times New Roman"/>
                <w:spacing w:val="-2"/>
              </w:rPr>
              <w:t xml:space="preserve"> </w:t>
            </w:r>
            <w:r w:rsidRPr="00960E81">
              <w:rPr>
                <w:rFonts w:ascii="Times New Roman" w:hAnsi="Times New Roman" w:cs="Times New Roman"/>
              </w:rPr>
              <w:t>и</w:t>
            </w:r>
            <w:r w:rsidRPr="00960E81">
              <w:rPr>
                <w:rFonts w:ascii="Times New Roman" w:hAnsi="Times New Roman" w:cs="Times New Roman"/>
                <w:spacing w:val="-4"/>
              </w:rPr>
              <w:t xml:space="preserve"> </w:t>
            </w:r>
            <w:r w:rsidRPr="00960E81">
              <w:rPr>
                <w:rFonts w:ascii="Times New Roman" w:hAnsi="Times New Roman" w:cs="Times New Roman"/>
              </w:rPr>
              <w:t>их</w:t>
            </w:r>
            <w:r w:rsidRPr="00960E81">
              <w:rPr>
                <w:rFonts w:ascii="Times New Roman" w:hAnsi="Times New Roman" w:cs="Times New Roman"/>
                <w:spacing w:val="1"/>
              </w:rPr>
              <w:t xml:space="preserve"> </w:t>
            </w:r>
            <w:r w:rsidRPr="00960E81">
              <w:rPr>
                <w:rFonts w:ascii="Times New Roman" w:hAnsi="Times New Roman" w:cs="Times New Roman"/>
              </w:rPr>
              <w:t>сборка.</w:t>
            </w:r>
            <w:r w:rsidRPr="00960E81">
              <w:rPr>
                <w:rFonts w:ascii="Times New Roman" w:hAnsi="Times New Roman" w:cs="Times New Roman"/>
                <w:spacing w:val="-2"/>
              </w:rPr>
              <w:t xml:space="preserve"> </w:t>
            </w:r>
            <w:r w:rsidRPr="00960E81">
              <w:rPr>
                <w:rFonts w:ascii="Times New Roman" w:hAnsi="Times New Roman" w:cs="Times New Roman"/>
              </w:rPr>
              <w:t>Шпилечные</w:t>
            </w:r>
            <w:r w:rsidRPr="00960E81">
              <w:rPr>
                <w:rFonts w:ascii="Times New Roman" w:hAnsi="Times New Roman" w:cs="Times New Roman"/>
                <w:spacing w:val="-4"/>
              </w:rPr>
              <w:t xml:space="preserve"> </w:t>
            </w:r>
            <w:r w:rsidRPr="00960E81">
              <w:rPr>
                <w:rFonts w:ascii="Times New Roman" w:hAnsi="Times New Roman" w:cs="Times New Roman"/>
              </w:rPr>
              <w:t>соединения</w:t>
            </w:r>
            <w:r w:rsidRPr="00960E81">
              <w:rPr>
                <w:rFonts w:ascii="Times New Roman" w:hAnsi="Times New Roman" w:cs="Times New Roman"/>
                <w:spacing w:val="-1"/>
              </w:rPr>
              <w:t xml:space="preserve"> </w:t>
            </w:r>
            <w:r w:rsidRPr="00960E81">
              <w:rPr>
                <w:rFonts w:ascii="Times New Roman" w:hAnsi="Times New Roman" w:cs="Times New Roman"/>
              </w:rPr>
              <w:t>и</w:t>
            </w:r>
            <w:r w:rsidRPr="00960E81">
              <w:rPr>
                <w:rFonts w:ascii="Times New Roman" w:hAnsi="Times New Roman" w:cs="Times New Roman"/>
                <w:spacing w:val="-4"/>
              </w:rPr>
              <w:t xml:space="preserve"> </w:t>
            </w:r>
            <w:r w:rsidRPr="00960E81">
              <w:rPr>
                <w:rFonts w:ascii="Times New Roman" w:hAnsi="Times New Roman" w:cs="Times New Roman"/>
              </w:rPr>
              <w:t>их сборка.</w:t>
            </w:r>
            <w:r w:rsidRPr="00960E81">
              <w:rPr>
                <w:rFonts w:ascii="Times New Roman" w:hAnsi="Times New Roman" w:cs="Times New Roman"/>
                <w:spacing w:val="-1"/>
              </w:rPr>
              <w:t xml:space="preserve"> </w:t>
            </w:r>
            <w:r w:rsidRPr="00960E81">
              <w:rPr>
                <w:rFonts w:ascii="Times New Roman" w:hAnsi="Times New Roman" w:cs="Times New Roman"/>
              </w:rPr>
              <w:t>Инструменты,</w:t>
            </w:r>
            <w:r w:rsidRPr="00960E81">
              <w:rPr>
                <w:rFonts w:ascii="Times New Roman" w:hAnsi="Times New Roman" w:cs="Times New Roman"/>
                <w:spacing w:val="-4"/>
              </w:rPr>
              <w:t xml:space="preserve"> </w:t>
            </w:r>
            <w:r w:rsidRPr="00960E81">
              <w:rPr>
                <w:rFonts w:ascii="Times New Roman" w:hAnsi="Times New Roman" w:cs="Times New Roman"/>
              </w:rPr>
              <w:t>приспособления,</w:t>
            </w:r>
            <w:r w:rsidRPr="00960E81">
              <w:rPr>
                <w:rFonts w:ascii="Times New Roman" w:hAnsi="Times New Roman" w:cs="Times New Roman"/>
                <w:spacing w:val="-3"/>
              </w:rPr>
              <w:t xml:space="preserve"> </w:t>
            </w:r>
            <w:r w:rsidRPr="00960E81">
              <w:rPr>
                <w:rFonts w:ascii="Times New Roman" w:hAnsi="Times New Roman" w:cs="Times New Roman"/>
              </w:rPr>
              <w:t>применяемые</w:t>
            </w:r>
            <w:r w:rsidRPr="00960E81">
              <w:rPr>
                <w:rFonts w:ascii="Times New Roman" w:hAnsi="Times New Roman" w:cs="Times New Roman"/>
                <w:spacing w:val="-5"/>
              </w:rPr>
              <w:t xml:space="preserve"> </w:t>
            </w:r>
            <w:r w:rsidRPr="00960E81">
              <w:rPr>
                <w:rFonts w:ascii="Times New Roman" w:hAnsi="Times New Roman" w:cs="Times New Roman"/>
              </w:rPr>
              <w:t>при</w:t>
            </w:r>
            <w:r w:rsidRPr="00960E81">
              <w:rPr>
                <w:rFonts w:ascii="Times New Roman" w:hAnsi="Times New Roman" w:cs="Times New Roman"/>
                <w:spacing w:val="-3"/>
              </w:rPr>
              <w:t xml:space="preserve"> </w:t>
            </w:r>
            <w:r w:rsidRPr="00960E81">
              <w:rPr>
                <w:rFonts w:ascii="Times New Roman" w:hAnsi="Times New Roman" w:cs="Times New Roman"/>
              </w:rPr>
              <w:t>болтовых</w:t>
            </w:r>
            <w:r w:rsidRPr="00960E81">
              <w:rPr>
                <w:rFonts w:ascii="Times New Roman" w:hAnsi="Times New Roman" w:cs="Times New Roman"/>
                <w:spacing w:val="-4"/>
              </w:rPr>
              <w:t xml:space="preserve"> </w:t>
            </w:r>
            <w:r w:rsidRPr="00960E81">
              <w:rPr>
                <w:rFonts w:ascii="Times New Roman" w:hAnsi="Times New Roman" w:cs="Times New Roman"/>
              </w:rPr>
              <w:t>и</w:t>
            </w:r>
            <w:r w:rsidRPr="00960E81">
              <w:rPr>
                <w:rFonts w:ascii="Times New Roman" w:hAnsi="Times New Roman" w:cs="Times New Roman"/>
                <w:spacing w:val="-3"/>
              </w:rPr>
              <w:t xml:space="preserve"> </w:t>
            </w:r>
            <w:r w:rsidRPr="00960E81">
              <w:rPr>
                <w:rFonts w:ascii="Times New Roman" w:hAnsi="Times New Roman" w:cs="Times New Roman"/>
              </w:rPr>
              <w:t>шпилечных</w:t>
            </w:r>
            <w:r w:rsidRPr="00960E81">
              <w:rPr>
                <w:rFonts w:ascii="Times New Roman" w:hAnsi="Times New Roman" w:cs="Times New Roman"/>
                <w:spacing w:val="-2"/>
              </w:rPr>
              <w:t xml:space="preserve"> </w:t>
            </w:r>
            <w:r w:rsidRPr="00960E81">
              <w:rPr>
                <w:rFonts w:ascii="Times New Roman" w:hAnsi="Times New Roman" w:cs="Times New Roman"/>
              </w:rPr>
              <w:t>соединениях</w:t>
            </w:r>
          </w:p>
        </w:tc>
        <w:tc>
          <w:tcPr>
            <w:tcW w:w="2268" w:type="dxa"/>
          </w:tcPr>
          <w:p w:rsidR="001B15FC" w:rsidRPr="00960E81" w:rsidRDefault="001B15FC" w:rsidP="001017E1">
            <w:pPr>
              <w:widowControl w:val="0"/>
              <w:autoSpaceDE w:val="0"/>
              <w:autoSpaceDN w:val="0"/>
              <w:spacing w:line="271" w:lineRule="exact"/>
              <w:jc w:val="center"/>
              <w:rPr>
                <w:rFonts w:ascii="Times New Roman" w:hAnsi="Times New Roman" w:cs="Times New Roman"/>
              </w:rPr>
            </w:pPr>
            <w:r>
              <w:rPr>
                <w:rFonts w:ascii="Times New Roman" w:hAnsi="Times New Roman" w:cs="Times New Roman"/>
              </w:rPr>
              <w:t>1</w:t>
            </w:r>
          </w:p>
        </w:tc>
        <w:tc>
          <w:tcPr>
            <w:tcW w:w="2268" w:type="dxa"/>
            <w:vMerge/>
          </w:tcPr>
          <w:p w:rsidR="001B15FC" w:rsidRPr="00960E81" w:rsidRDefault="001B15FC" w:rsidP="0097444A">
            <w:pPr>
              <w:widowControl w:val="0"/>
              <w:autoSpaceDE w:val="0"/>
              <w:autoSpaceDN w:val="0"/>
              <w:spacing w:line="271" w:lineRule="exact"/>
              <w:rPr>
                <w:rFonts w:ascii="Times New Roman" w:hAnsi="Times New Roman" w:cs="Times New Roman"/>
              </w:rPr>
            </w:pPr>
          </w:p>
        </w:tc>
      </w:tr>
      <w:tr w:rsidR="001B15FC" w:rsidRPr="00960E81" w:rsidTr="00214961">
        <w:tc>
          <w:tcPr>
            <w:tcW w:w="2203" w:type="dxa"/>
            <w:vMerge/>
            <w:shd w:val="clear" w:color="auto" w:fill="auto"/>
          </w:tcPr>
          <w:p w:rsidR="001B15FC" w:rsidRPr="00960E81" w:rsidRDefault="001B15FC"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8789" w:type="dxa"/>
            <w:shd w:val="clear" w:color="auto" w:fill="auto"/>
          </w:tcPr>
          <w:p w:rsidR="001B15FC" w:rsidRPr="00960E81" w:rsidRDefault="001B15FC" w:rsidP="0097444A">
            <w:pPr>
              <w:widowControl w:val="0"/>
              <w:autoSpaceDE w:val="0"/>
              <w:autoSpaceDN w:val="0"/>
              <w:spacing w:line="268" w:lineRule="exact"/>
              <w:rPr>
                <w:rFonts w:ascii="Times New Roman" w:hAnsi="Times New Roman" w:cs="Times New Roman"/>
              </w:rPr>
            </w:pPr>
            <w:r w:rsidRPr="00960E81">
              <w:rPr>
                <w:rFonts w:ascii="Times New Roman" w:hAnsi="Times New Roman" w:cs="Times New Roman"/>
              </w:rPr>
              <w:t>Трубопроводные</w:t>
            </w:r>
            <w:r w:rsidRPr="00960E81">
              <w:rPr>
                <w:rFonts w:ascii="Times New Roman" w:hAnsi="Times New Roman" w:cs="Times New Roman"/>
                <w:spacing w:val="-4"/>
              </w:rPr>
              <w:t xml:space="preserve"> </w:t>
            </w:r>
            <w:r w:rsidRPr="00960E81">
              <w:rPr>
                <w:rFonts w:ascii="Times New Roman" w:hAnsi="Times New Roman" w:cs="Times New Roman"/>
              </w:rPr>
              <w:t>системы</w:t>
            </w:r>
            <w:r w:rsidRPr="00960E81">
              <w:rPr>
                <w:rFonts w:ascii="Times New Roman" w:hAnsi="Times New Roman" w:cs="Times New Roman"/>
                <w:spacing w:val="-1"/>
              </w:rPr>
              <w:t xml:space="preserve"> </w:t>
            </w:r>
            <w:r w:rsidRPr="00960E81">
              <w:rPr>
                <w:rFonts w:ascii="Times New Roman" w:hAnsi="Times New Roman" w:cs="Times New Roman"/>
              </w:rPr>
              <w:t>и</w:t>
            </w:r>
            <w:r w:rsidRPr="00960E81">
              <w:rPr>
                <w:rFonts w:ascii="Times New Roman" w:hAnsi="Times New Roman" w:cs="Times New Roman"/>
                <w:spacing w:val="-2"/>
              </w:rPr>
              <w:t xml:space="preserve"> </w:t>
            </w:r>
            <w:r w:rsidRPr="00960E81">
              <w:rPr>
                <w:rFonts w:ascii="Times New Roman" w:hAnsi="Times New Roman" w:cs="Times New Roman"/>
              </w:rPr>
              <w:t>их</w:t>
            </w:r>
            <w:r w:rsidRPr="00960E81">
              <w:rPr>
                <w:rFonts w:ascii="Times New Roman" w:hAnsi="Times New Roman" w:cs="Times New Roman"/>
                <w:spacing w:val="1"/>
              </w:rPr>
              <w:t xml:space="preserve"> </w:t>
            </w:r>
            <w:r w:rsidRPr="00960E81">
              <w:rPr>
                <w:rFonts w:ascii="Times New Roman" w:hAnsi="Times New Roman" w:cs="Times New Roman"/>
              </w:rPr>
              <w:t>сборка:</w:t>
            </w:r>
            <w:r w:rsidRPr="00960E81">
              <w:rPr>
                <w:rFonts w:ascii="Times New Roman" w:hAnsi="Times New Roman" w:cs="Times New Roman"/>
                <w:spacing w:val="-2"/>
              </w:rPr>
              <w:t xml:space="preserve"> </w:t>
            </w:r>
            <w:r w:rsidRPr="00960E81">
              <w:rPr>
                <w:rFonts w:ascii="Times New Roman" w:hAnsi="Times New Roman" w:cs="Times New Roman"/>
              </w:rPr>
              <w:t>заготовительные</w:t>
            </w:r>
            <w:r w:rsidRPr="00960E81">
              <w:rPr>
                <w:rFonts w:ascii="Times New Roman" w:hAnsi="Times New Roman" w:cs="Times New Roman"/>
                <w:spacing w:val="55"/>
              </w:rPr>
              <w:t xml:space="preserve"> </w:t>
            </w:r>
            <w:r w:rsidRPr="00960E81">
              <w:rPr>
                <w:rFonts w:ascii="Times New Roman" w:hAnsi="Times New Roman" w:cs="Times New Roman"/>
              </w:rPr>
              <w:t>и</w:t>
            </w:r>
            <w:r w:rsidRPr="00960E81">
              <w:rPr>
                <w:rFonts w:ascii="Times New Roman" w:hAnsi="Times New Roman" w:cs="Times New Roman"/>
                <w:spacing w:val="-1"/>
              </w:rPr>
              <w:t xml:space="preserve"> </w:t>
            </w:r>
            <w:r w:rsidRPr="00960E81">
              <w:rPr>
                <w:rFonts w:ascii="Times New Roman" w:hAnsi="Times New Roman" w:cs="Times New Roman"/>
              </w:rPr>
              <w:t>сборочные</w:t>
            </w:r>
            <w:r w:rsidRPr="00960E81">
              <w:rPr>
                <w:rFonts w:ascii="Times New Roman" w:hAnsi="Times New Roman" w:cs="Times New Roman"/>
                <w:spacing w:val="-4"/>
              </w:rPr>
              <w:t xml:space="preserve"> </w:t>
            </w:r>
            <w:r w:rsidRPr="00960E81">
              <w:rPr>
                <w:rFonts w:ascii="Times New Roman" w:hAnsi="Times New Roman" w:cs="Times New Roman"/>
              </w:rPr>
              <w:t>операции.</w:t>
            </w:r>
            <w:r w:rsidRPr="00960E81">
              <w:rPr>
                <w:rFonts w:ascii="Times New Roman" w:hAnsi="Times New Roman" w:cs="Times New Roman"/>
                <w:spacing w:val="-1"/>
              </w:rPr>
              <w:t xml:space="preserve"> </w:t>
            </w:r>
            <w:r w:rsidRPr="00960E81">
              <w:rPr>
                <w:rFonts w:ascii="Times New Roman" w:hAnsi="Times New Roman" w:cs="Times New Roman"/>
              </w:rPr>
              <w:t>Инструменты,</w:t>
            </w:r>
            <w:r w:rsidRPr="00960E81">
              <w:rPr>
                <w:rFonts w:ascii="Times New Roman" w:hAnsi="Times New Roman" w:cs="Times New Roman"/>
                <w:spacing w:val="-3"/>
              </w:rPr>
              <w:t xml:space="preserve"> </w:t>
            </w:r>
            <w:r w:rsidRPr="00960E81">
              <w:rPr>
                <w:rFonts w:ascii="Times New Roman" w:hAnsi="Times New Roman" w:cs="Times New Roman"/>
              </w:rPr>
              <w:t>приспособления,</w:t>
            </w:r>
            <w:r w:rsidRPr="00960E81">
              <w:rPr>
                <w:rFonts w:ascii="Times New Roman" w:hAnsi="Times New Roman" w:cs="Times New Roman"/>
                <w:spacing w:val="-2"/>
              </w:rPr>
              <w:t xml:space="preserve"> </w:t>
            </w:r>
            <w:r w:rsidRPr="00960E81">
              <w:rPr>
                <w:rFonts w:ascii="Times New Roman" w:hAnsi="Times New Roman" w:cs="Times New Roman"/>
              </w:rPr>
              <w:t>применяемые</w:t>
            </w:r>
            <w:r w:rsidRPr="00960E81">
              <w:rPr>
                <w:rFonts w:ascii="Times New Roman" w:hAnsi="Times New Roman" w:cs="Times New Roman"/>
                <w:spacing w:val="-4"/>
              </w:rPr>
              <w:t xml:space="preserve"> </w:t>
            </w:r>
            <w:r w:rsidRPr="00960E81">
              <w:rPr>
                <w:rFonts w:ascii="Times New Roman" w:hAnsi="Times New Roman" w:cs="Times New Roman"/>
              </w:rPr>
              <w:t>при</w:t>
            </w:r>
            <w:r w:rsidRPr="00960E81">
              <w:rPr>
                <w:rFonts w:ascii="Times New Roman" w:hAnsi="Times New Roman" w:cs="Times New Roman"/>
                <w:spacing w:val="-3"/>
              </w:rPr>
              <w:t xml:space="preserve"> </w:t>
            </w:r>
            <w:r w:rsidRPr="00960E81">
              <w:rPr>
                <w:rFonts w:ascii="Times New Roman" w:hAnsi="Times New Roman" w:cs="Times New Roman"/>
              </w:rPr>
              <w:t>сборке</w:t>
            </w:r>
            <w:r w:rsidRPr="00960E81">
              <w:rPr>
                <w:rFonts w:ascii="Times New Roman" w:hAnsi="Times New Roman" w:cs="Times New Roman"/>
                <w:spacing w:val="-3"/>
              </w:rPr>
              <w:t xml:space="preserve"> </w:t>
            </w:r>
            <w:r w:rsidRPr="00960E81">
              <w:rPr>
                <w:rFonts w:ascii="Times New Roman" w:hAnsi="Times New Roman" w:cs="Times New Roman"/>
              </w:rPr>
              <w:t>трубопроводных</w:t>
            </w:r>
            <w:r w:rsidRPr="00960E81">
              <w:rPr>
                <w:rFonts w:ascii="Times New Roman" w:hAnsi="Times New Roman" w:cs="Times New Roman"/>
                <w:spacing w:val="-1"/>
              </w:rPr>
              <w:t xml:space="preserve"> </w:t>
            </w:r>
            <w:r w:rsidRPr="00960E81">
              <w:rPr>
                <w:rFonts w:ascii="Times New Roman" w:hAnsi="Times New Roman" w:cs="Times New Roman"/>
              </w:rPr>
              <w:t>систем</w:t>
            </w:r>
          </w:p>
        </w:tc>
        <w:tc>
          <w:tcPr>
            <w:tcW w:w="2268" w:type="dxa"/>
          </w:tcPr>
          <w:p w:rsidR="001B15FC" w:rsidRPr="00960E81" w:rsidRDefault="001B15FC" w:rsidP="001017E1">
            <w:pPr>
              <w:widowControl w:val="0"/>
              <w:autoSpaceDE w:val="0"/>
              <w:autoSpaceDN w:val="0"/>
              <w:spacing w:line="268" w:lineRule="exact"/>
              <w:jc w:val="center"/>
              <w:rPr>
                <w:rFonts w:ascii="Times New Roman" w:hAnsi="Times New Roman" w:cs="Times New Roman"/>
              </w:rPr>
            </w:pPr>
            <w:r>
              <w:rPr>
                <w:rFonts w:ascii="Times New Roman" w:hAnsi="Times New Roman" w:cs="Times New Roman"/>
              </w:rPr>
              <w:t>1</w:t>
            </w:r>
          </w:p>
        </w:tc>
        <w:tc>
          <w:tcPr>
            <w:tcW w:w="2268" w:type="dxa"/>
            <w:vMerge/>
          </w:tcPr>
          <w:p w:rsidR="001B15FC" w:rsidRPr="00960E81" w:rsidRDefault="001B15FC" w:rsidP="0097444A">
            <w:pPr>
              <w:widowControl w:val="0"/>
              <w:autoSpaceDE w:val="0"/>
              <w:autoSpaceDN w:val="0"/>
              <w:spacing w:line="268" w:lineRule="exact"/>
              <w:rPr>
                <w:rFonts w:ascii="Times New Roman" w:hAnsi="Times New Roman" w:cs="Times New Roman"/>
              </w:rPr>
            </w:pPr>
          </w:p>
        </w:tc>
      </w:tr>
      <w:tr w:rsidR="001B15FC" w:rsidRPr="00960E81" w:rsidTr="00214961">
        <w:tc>
          <w:tcPr>
            <w:tcW w:w="2203" w:type="dxa"/>
            <w:vMerge/>
            <w:shd w:val="clear" w:color="auto" w:fill="auto"/>
          </w:tcPr>
          <w:p w:rsidR="001B15FC" w:rsidRPr="00960E81" w:rsidRDefault="001B15FC"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8789" w:type="dxa"/>
            <w:shd w:val="clear" w:color="auto" w:fill="auto"/>
          </w:tcPr>
          <w:p w:rsidR="001B15FC" w:rsidRPr="00960E81" w:rsidRDefault="001B15FC" w:rsidP="0097444A">
            <w:pPr>
              <w:widowControl w:val="0"/>
              <w:autoSpaceDE w:val="0"/>
              <w:autoSpaceDN w:val="0"/>
              <w:rPr>
                <w:rFonts w:ascii="Times New Roman" w:hAnsi="Times New Roman" w:cs="Times New Roman"/>
              </w:rPr>
            </w:pPr>
            <w:r w:rsidRPr="00960E81">
              <w:rPr>
                <w:rFonts w:ascii="Times New Roman" w:hAnsi="Times New Roman" w:cs="Times New Roman"/>
              </w:rPr>
              <w:t>Шпоночные соединения и их сборка: сборка соединений в зависимости от конструкции</w:t>
            </w:r>
            <w:r w:rsidRPr="00960E81">
              <w:rPr>
                <w:rFonts w:ascii="Times New Roman" w:hAnsi="Times New Roman" w:cs="Times New Roman"/>
                <w:spacing w:val="-57"/>
              </w:rPr>
              <w:t xml:space="preserve"> </w:t>
            </w:r>
            <w:r w:rsidRPr="00960E81">
              <w:rPr>
                <w:rFonts w:ascii="Times New Roman" w:hAnsi="Times New Roman" w:cs="Times New Roman"/>
              </w:rPr>
              <w:t>шпонки.</w:t>
            </w:r>
            <w:r w:rsidRPr="00960E81">
              <w:rPr>
                <w:rFonts w:ascii="Times New Roman" w:hAnsi="Times New Roman" w:cs="Times New Roman"/>
                <w:spacing w:val="-5"/>
              </w:rPr>
              <w:t xml:space="preserve"> </w:t>
            </w:r>
            <w:r w:rsidRPr="00960E81">
              <w:rPr>
                <w:rFonts w:ascii="Times New Roman" w:hAnsi="Times New Roman" w:cs="Times New Roman"/>
              </w:rPr>
              <w:t>Типичные</w:t>
            </w:r>
            <w:r w:rsidRPr="00960E81">
              <w:rPr>
                <w:rFonts w:ascii="Times New Roman" w:hAnsi="Times New Roman" w:cs="Times New Roman"/>
                <w:spacing w:val="-5"/>
              </w:rPr>
              <w:t xml:space="preserve"> </w:t>
            </w:r>
            <w:r w:rsidRPr="00960E81">
              <w:rPr>
                <w:rFonts w:ascii="Times New Roman" w:hAnsi="Times New Roman" w:cs="Times New Roman"/>
              </w:rPr>
              <w:t>дефекты</w:t>
            </w:r>
            <w:r w:rsidRPr="00960E81">
              <w:rPr>
                <w:rFonts w:ascii="Times New Roman" w:hAnsi="Times New Roman" w:cs="Times New Roman"/>
                <w:spacing w:val="-4"/>
              </w:rPr>
              <w:t xml:space="preserve"> </w:t>
            </w:r>
            <w:r w:rsidRPr="00960E81">
              <w:rPr>
                <w:rFonts w:ascii="Times New Roman" w:hAnsi="Times New Roman" w:cs="Times New Roman"/>
              </w:rPr>
              <w:t>при</w:t>
            </w:r>
            <w:r w:rsidRPr="00960E81">
              <w:rPr>
                <w:rFonts w:ascii="Times New Roman" w:hAnsi="Times New Roman" w:cs="Times New Roman"/>
                <w:spacing w:val="-4"/>
              </w:rPr>
              <w:t xml:space="preserve"> </w:t>
            </w:r>
            <w:r w:rsidRPr="00960E81">
              <w:rPr>
                <w:rFonts w:ascii="Times New Roman" w:hAnsi="Times New Roman" w:cs="Times New Roman"/>
              </w:rPr>
              <w:t>выполнении</w:t>
            </w:r>
            <w:r w:rsidRPr="00960E81">
              <w:rPr>
                <w:rFonts w:ascii="Times New Roman" w:hAnsi="Times New Roman" w:cs="Times New Roman"/>
                <w:spacing w:val="-6"/>
              </w:rPr>
              <w:t xml:space="preserve"> </w:t>
            </w:r>
            <w:r w:rsidRPr="00960E81">
              <w:rPr>
                <w:rFonts w:ascii="Times New Roman" w:hAnsi="Times New Roman" w:cs="Times New Roman"/>
              </w:rPr>
              <w:t>шпоночных</w:t>
            </w:r>
            <w:r w:rsidRPr="00960E81">
              <w:rPr>
                <w:rFonts w:ascii="Times New Roman" w:hAnsi="Times New Roman" w:cs="Times New Roman"/>
                <w:spacing w:val="-2"/>
              </w:rPr>
              <w:t xml:space="preserve"> </w:t>
            </w:r>
            <w:r w:rsidRPr="00960E81">
              <w:rPr>
                <w:rFonts w:ascii="Times New Roman" w:hAnsi="Times New Roman" w:cs="Times New Roman"/>
              </w:rPr>
              <w:t>соединений,</w:t>
            </w:r>
            <w:r w:rsidRPr="00960E81">
              <w:rPr>
                <w:rFonts w:ascii="Times New Roman" w:hAnsi="Times New Roman" w:cs="Times New Roman"/>
                <w:spacing w:val="-4"/>
              </w:rPr>
              <w:t xml:space="preserve"> </w:t>
            </w:r>
            <w:r w:rsidRPr="00960E81">
              <w:rPr>
                <w:rFonts w:ascii="Times New Roman" w:hAnsi="Times New Roman" w:cs="Times New Roman"/>
              </w:rPr>
              <w:t>способы</w:t>
            </w:r>
            <w:r w:rsidRPr="00960E81">
              <w:rPr>
                <w:rFonts w:ascii="Times New Roman" w:hAnsi="Times New Roman" w:cs="Times New Roman"/>
                <w:spacing w:val="-4"/>
              </w:rPr>
              <w:t xml:space="preserve"> </w:t>
            </w:r>
            <w:r w:rsidRPr="00960E81">
              <w:rPr>
                <w:rFonts w:ascii="Times New Roman" w:hAnsi="Times New Roman" w:cs="Times New Roman"/>
              </w:rPr>
              <w:t>предупреждения</w:t>
            </w:r>
            <w:r w:rsidRPr="00960E81">
              <w:rPr>
                <w:rFonts w:ascii="Times New Roman" w:hAnsi="Times New Roman" w:cs="Times New Roman"/>
                <w:spacing w:val="-3"/>
              </w:rPr>
              <w:t xml:space="preserve"> </w:t>
            </w:r>
            <w:r w:rsidRPr="00960E81">
              <w:rPr>
                <w:rFonts w:ascii="Times New Roman" w:hAnsi="Times New Roman" w:cs="Times New Roman"/>
              </w:rPr>
              <w:t>и</w:t>
            </w:r>
            <w:r w:rsidRPr="00960E81">
              <w:rPr>
                <w:rFonts w:ascii="Times New Roman" w:hAnsi="Times New Roman" w:cs="Times New Roman"/>
                <w:spacing w:val="-4"/>
              </w:rPr>
              <w:t xml:space="preserve"> </w:t>
            </w:r>
            <w:r w:rsidRPr="00960E81">
              <w:rPr>
                <w:rFonts w:ascii="Times New Roman" w:hAnsi="Times New Roman" w:cs="Times New Roman"/>
              </w:rPr>
              <w:t>исправления</w:t>
            </w:r>
          </w:p>
        </w:tc>
        <w:tc>
          <w:tcPr>
            <w:tcW w:w="2268" w:type="dxa"/>
          </w:tcPr>
          <w:p w:rsidR="001B15FC" w:rsidRPr="00960E81" w:rsidRDefault="001B15FC" w:rsidP="001017E1">
            <w:pPr>
              <w:widowControl w:val="0"/>
              <w:autoSpaceDE w:val="0"/>
              <w:autoSpaceDN w:val="0"/>
              <w:jc w:val="center"/>
              <w:rPr>
                <w:rFonts w:ascii="Times New Roman" w:hAnsi="Times New Roman" w:cs="Times New Roman"/>
              </w:rPr>
            </w:pPr>
            <w:r>
              <w:rPr>
                <w:rFonts w:ascii="Times New Roman" w:hAnsi="Times New Roman" w:cs="Times New Roman"/>
              </w:rPr>
              <w:t>1</w:t>
            </w:r>
          </w:p>
        </w:tc>
        <w:tc>
          <w:tcPr>
            <w:tcW w:w="2268" w:type="dxa"/>
            <w:vMerge/>
          </w:tcPr>
          <w:p w:rsidR="001B15FC" w:rsidRPr="00960E81" w:rsidRDefault="001B15FC" w:rsidP="0097444A">
            <w:pPr>
              <w:widowControl w:val="0"/>
              <w:autoSpaceDE w:val="0"/>
              <w:autoSpaceDN w:val="0"/>
              <w:rPr>
                <w:rFonts w:ascii="Times New Roman" w:hAnsi="Times New Roman" w:cs="Times New Roman"/>
              </w:rPr>
            </w:pPr>
          </w:p>
        </w:tc>
      </w:tr>
      <w:tr w:rsidR="001B15FC" w:rsidRPr="00960E81" w:rsidTr="00214961">
        <w:tc>
          <w:tcPr>
            <w:tcW w:w="2203" w:type="dxa"/>
            <w:vMerge/>
            <w:shd w:val="clear" w:color="auto" w:fill="auto"/>
          </w:tcPr>
          <w:p w:rsidR="001B15FC" w:rsidRPr="00960E81" w:rsidRDefault="001B15FC"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8789" w:type="dxa"/>
            <w:shd w:val="clear" w:color="auto" w:fill="auto"/>
          </w:tcPr>
          <w:p w:rsidR="001B15FC" w:rsidRPr="00960E81" w:rsidRDefault="001B15FC" w:rsidP="0097444A">
            <w:pPr>
              <w:widowControl w:val="0"/>
              <w:autoSpaceDE w:val="0"/>
              <w:autoSpaceDN w:val="0"/>
              <w:spacing w:line="268" w:lineRule="exact"/>
              <w:rPr>
                <w:rFonts w:ascii="Times New Roman" w:hAnsi="Times New Roman" w:cs="Times New Roman"/>
              </w:rPr>
            </w:pPr>
            <w:r w:rsidRPr="00960E81">
              <w:rPr>
                <w:rFonts w:ascii="Times New Roman" w:hAnsi="Times New Roman" w:cs="Times New Roman"/>
              </w:rPr>
              <w:t>Шлицевые</w:t>
            </w:r>
            <w:r w:rsidRPr="00960E81">
              <w:rPr>
                <w:rFonts w:ascii="Times New Roman" w:hAnsi="Times New Roman" w:cs="Times New Roman"/>
                <w:spacing w:val="-3"/>
              </w:rPr>
              <w:t xml:space="preserve"> </w:t>
            </w:r>
            <w:r w:rsidRPr="00960E81">
              <w:rPr>
                <w:rFonts w:ascii="Times New Roman" w:hAnsi="Times New Roman" w:cs="Times New Roman"/>
              </w:rPr>
              <w:t>соединения</w:t>
            </w:r>
            <w:r w:rsidRPr="00960E81">
              <w:rPr>
                <w:rFonts w:ascii="Times New Roman" w:hAnsi="Times New Roman" w:cs="Times New Roman"/>
                <w:spacing w:val="-2"/>
              </w:rPr>
              <w:t xml:space="preserve"> </w:t>
            </w:r>
            <w:r w:rsidRPr="00960E81">
              <w:rPr>
                <w:rFonts w:ascii="Times New Roman" w:hAnsi="Times New Roman" w:cs="Times New Roman"/>
              </w:rPr>
              <w:t>и</w:t>
            </w:r>
            <w:r w:rsidRPr="00960E81">
              <w:rPr>
                <w:rFonts w:ascii="Times New Roman" w:hAnsi="Times New Roman" w:cs="Times New Roman"/>
                <w:spacing w:val="-2"/>
              </w:rPr>
              <w:t xml:space="preserve"> </w:t>
            </w:r>
            <w:r w:rsidRPr="00960E81">
              <w:rPr>
                <w:rFonts w:ascii="Times New Roman" w:hAnsi="Times New Roman" w:cs="Times New Roman"/>
              </w:rPr>
              <w:t>их сборка:</w:t>
            </w:r>
            <w:r w:rsidRPr="00960E81">
              <w:rPr>
                <w:rFonts w:ascii="Times New Roman" w:hAnsi="Times New Roman" w:cs="Times New Roman"/>
                <w:spacing w:val="-2"/>
              </w:rPr>
              <w:t xml:space="preserve"> </w:t>
            </w:r>
            <w:r w:rsidRPr="00960E81">
              <w:rPr>
                <w:rFonts w:ascii="Times New Roman" w:hAnsi="Times New Roman" w:cs="Times New Roman"/>
              </w:rPr>
              <w:t>преимущества,</w:t>
            </w:r>
            <w:r w:rsidRPr="00960E81">
              <w:rPr>
                <w:rFonts w:ascii="Times New Roman" w:hAnsi="Times New Roman" w:cs="Times New Roman"/>
                <w:spacing w:val="-2"/>
              </w:rPr>
              <w:t xml:space="preserve"> </w:t>
            </w:r>
            <w:r w:rsidRPr="00960E81">
              <w:rPr>
                <w:rFonts w:ascii="Times New Roman" w:hAnsi="Times New Roman" w:cs="Times New Roman"/>
              </w:rPr>
              <w:t>сборка</w:t>
            </w:r>
            <w:r w:rsidRPr="00960E81">
              <w:rPr>
                <w:rFonts w:ascii="Times New Roman" w:hAnsi="Times New Roman" w:cs="Times New Roman"/>
                <w:spacing w:val="-1"/>
              </w:rPr>
              <w:t xml:space="preserve"> </w:t>
            </w:r>
            <w:r w:rsidRPr="00960E81">
              <w:rPr>
                <w:rFonts w:ascii="Times New Roman" w:hAnsi="Times New Roman" w:cs="Times New Roman"/>
              </w:rPr>
              <w:t>соединений</w:t>
            </w:r>
            <w:r w:rsidRPr="00960E81">
              <w:rPr>
                <w:rFonts w:ascii="Times New Roman" w:hAnsi="Times New Roman" w:cs="Times New Roman"/>
                <w:spacing w:val="-2"/>
              </w:rPr>
              <w:t xml:space="preserve"> </w:t>
            </w:r>
            <w:r w:rsidRPr="00960E81">
              <w:rPr>
                <w:rFonts w:ascii="Times New Roman" w:hAnsi="Times New Roman" w:cs="Times New Roman"/>
              </w:rPr>
              <w:t>в</w:t>
            </w:r>
            <w:r w:rsidRPr="00960E81">
              <w:rPr>
                <w:rFonts w:ascii="Times New Roman" w:hAnsi="Times New Roman" w:cs="Times New Roman"/>
                <w:spacing w:val="-5"/>
              </w:rPr>
              <w:t xml:space="preserve"> </w:t>
            </w:r>
            <w:r w:rsidRPr="00960E81">
              <w:rPr>
                <w:rFonts w:ascii="Times New Roman" w:hAnsi="Times New Roman" w:cs="Times New Roman"/>
              </w:rPr>
              <w:t>зависимости</w:t>
            </w:r>
            <w:r w:rsidRPr="00960E81">
              <w:rPr>
                <w:rFonts w:ascii="Times New Roman" w:hAnsi="Times New Roman" w:cs="Times New Roman"/>
                <w:spacing w:val="-1"/>
              </w:rPr>
              <w:t xml:space="preserve"> </w:t>
            </w:r>
            <w:r w:rsidRPr="00960E81">
              <w:rPr>
                <w:rFonts w:ascii="Times New Roman" w:hAnsi="Times New Roman" w:cs="Times New Roman"/>
              </w:rPr>
              <w:t>от профиля</w:t>
            </w:r>
            <w:r w:rsidRPr="00960E81">
              <w:rPr>
                <w:rFonts w:ascii="Times New Roman" w:hAnsi="Times New Roman" w:cs="Times New Roman"/>
                <w:spacing w:val="-6"/>
              </w:rPr>
              <w:t xml:space="preserve"> </w:t>
            </w:r>
            <w:r w:rsidRPr="00960E81">
              <w:rPr>
                <w:rFonts w:ascii="Times New Roman" w:hAnsi="Times New Roman" w:cs="Times New Roman"/>
              </w:rPr>
              <w:t>зубьев.  Клиновые</w:t>
            </w:r>
            <w:r w:rsidRPr="00960E81">
              <w:rPr>
                <w:rFonts w:ascii="Times New Roman" w:hAnsi="Times New Roman" w:cs="Times New Roman"/>
                <w:spacing w:val="-3"/>
              </w:rPr>
              <w:t xml:space="preserve"> </w:t>
            </w:r>
            <w:r w:rsidRPr="00960E81">
              <w:rPr>
                <w:rFonts w:ascii="Times New Roman" w:hAnsi="Times New Roman" w:cs="Times New Roman"/>
              </w:rPr>
              <w:t>и</w:t>
            </w:r>
            <w:r w:rsidRPr="00960E81">
              <w:rPr>
                <w:rFonts w:ascii="Times New Roman" w:hAnsi="Times New Roman" w:cs="Times New Roman"/>
                <w:spacing w:val="-1"/>
              </w:rPr>
              <w:t xml:space="preserve"> </w:t>
            </w:r>
            <w:r w:rsidRPr="00960E81">
              <w:rPr>
                <w:rFonts w:ascii="Times New Roman" w:hAnsi="Times New Roman" w:cs="Times New Roman"/>
              </w:rPr>
              <w:t>штифтовые</w:t>
            </w:r>
            <w:r w:rsidRPr="00960E81">
              <w:rPr>
                <w:rFonts w:ascii="Times New Roman" w:hAnsi="Times New Roman" w:cs="Times New Roman"/>
                <w:spacing w:val="-4"/>
              </w:rPr>
              <w:t xml:space="preserve"> </w:t>
            </w:r>
            <w:r w:rsidRPr="00960E81">
              <w:rPr>
                <w:rFonts w:ascii="Times New Roman" w:hAnsi="Times New Roman" w:cs="Times New Roman"/>
              </w:rPr>
              <w:t>соединения</w:t>
            </w:r>
            <w:r w:rsidRPr="00960E81">
              <w:rPr>
                <w:rFonts w:ascii="Times New Roman" w:hAnsi="Times New Roman" w:cs="Times New Roman"/>
                <w:spacing w:val="-1"/>
              </w:rPr>
              <w:t xml:space="preserve"> </w:t>
            </w:r>
            <w:r w:rsidRPr="00960E81">
              <w:rPr>
                <w:rFonts w:ascii="Times New Roman" w:hAnsi="Times New Roman" w:cs="Times New Roman"/>
              </w:rPr>
              <w:t>и</w:t>
            </w:r>
            <w:r w:rsidRPr="00960E81">
              <w:rPr>
                <w:rFonts w:ascii="Times New Roman" w:hAnsi="Times New Roman" w:cs="Times New Roman"/>
                <w:spacing w:val="-2"/>
              </w:rPr>
              <w:t xml:space="preserve"> </w:t>
            </w:r>
            <w:r w:rsidRPr="00960E81">
              <w:rPr>
                <w:rFonts w:ascii="Times New Roman" w:hAnsi="Times New Roman" w:cs="Times New Roman"/>
              </w:rPr>
              <w:t>их</w:t>
            </w:r>
            <w:r w:rsidRPr="00960E81">
              <w:rPr>
                <w:rFonts w:ascii="Times New Roman" w:hAnsi="Times New Roman" w:cs="Times New Roman"/>
                <w:spacing w:val="1"/>
              </w:rPr>
              <w:t xml:space="preserve"> </w:t>
            </w:r>
            <w:r w:rsidRPr="00960E81">
              <w:rPr>
                <w:rFonts w:ascii="Times New Roman" w:hAnsi="Times New Roman" w:cs="Times New Roman"/>
              </w:rPr>
              <w:t>сборка</w:t>
            </w:r>
          </w:p>
        </w:tc>
        <w:tc>
          <w:tcPr>
            <w:tcW w:w="2268" w:type="dxa"/>
          </w:tcPr>
          <w:p w:rsidR="001B15FC" w:rsidRPr="00960E81" w:rsidRDefault="001B15FC" w:rsidP="001017E1">
            <w:pPr>
              <w:widowControl w:val="0"/>
              <w:autoSpaceDE w:val="0"/>
              <w:autoSpaceDN w:val="0"/>
              <w:spacing w:line="268" w:lineRule="exact"/>
              <w:jc w:val="center"/>
              <w:rPr>
                <w:rFonts w:ascii="Times New Roman" w:hAnsi="Times New Roman" w:cs="Times New Roman"/>
              </w:rPr>
            </w:pPr>
            <w:r>
              <w:rPr>
                <w:rFonts w:ascii="Times New Roman" w:hAnsi="Times New Roman" w:cs="Times New Roman"/>
              </w:rPr>
              <w:t>1</w:t>
            </w:r>
          </w:p>
        </w:tc>
        <w:tc>
          <w:tcPr>
            <w:tcW w:w="2268" w:type="dxa"/>
            <w:vMerge/>
          </w:tcPr>
          <w:p w:rsidR="001B15FC" w:rsidRPr="00960E81" w:rsidRDefault="001B15FC" w:rsidP="0097444A">
            <w:pPr>
              <w:widowControl w:val="0"/>
              <w:autoSpaceDE w:val="0"/>
              <w:autoSpaceDN w:val="0"/>
              <w:spacing w:line="268" w:lineRule="exact"/>
              <w:rPr>
                <w:rFonts w:ascii="Times New Roman" w:hAnsi="Times New Roman" w:cs="Times New Roman"/>
              </w:rPr>
            </w:pPr>
          </w:p>
        </w:tc>
      </w:tr>
      <w:tr w:rsidR="00214961" w:rsidRPr="00960E81" w:rsidTr="00214961">
        <w:tc>
          <w:tcPr>
            <w:tcW w:w="2203" w:type="dxa"/>
            <w:vMerge w:val="restart"/>
            <w:shd w:val="clear" w:color="auto" w:fill="auto"/>
          </w:tcPr>
          <w:p w:rsidR="00214961" w:rsidRPr="00960E81" w:rsidRDefault="0021496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960E81">
              <w:rPr>
                <w:rFonts w:ascii="Times New Roman" w:hAnsi="Times New Roman" w:cs="Times New Roman"/>
                <w:b/>
              </w:rPr>
              <w:t>Тема 2.4. Гидравлические и пневматические приводы и их сборка</w:t>
            </w:r>
          </w:p>
        </w:tc>
        <w:tc>
          <w:tcPr>
            <w:tcW w:w="8789" w:type="dxa"/>
            <w:shd w:val="clear" w:color="auto" w:fill="auto"/>
            <w:vAlign w:val="center"/>
          </w:tcPr>
          <w:p w:rsidR="00214961" w:rsidRPr="00960E81" w:rsidRDefault="0021496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960E81">
              <w:rPr>
                <w:rFonts w:ascii="Times New Roman" w:hAnsi="Times New Roman" w:cs="Times New Roman"/>
                <w:b/>
                <w:bCs/>
              </w:rPr>
              <w:t xml:space="preserve">Содержание </w:t>
            </w:r>
          </w:p>
        </w:tc>
        <w:tc>
          <w:tcPr>
            <w:tcW w:w="2268" w:type="dxa"/>
          </w:tcPr>
          <w:p w:rsidR="00214961" w:rsidRPr="00960E81" w:rsidRDefault="00214961" w:rsidP="00101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2268" w:type="dxa"/>
          </w:tcPr>
          <w:p w:rsidR="00214961" w:rsidRPr="00960E81" w:rsidRDefault="0021496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p>
        </w:tc>
      </w:tr>
      <w:tr w:rsidR="001B15FC" w:rsidRPr="00960E81" w:rsidTr="00214961">
        <w:tc>
          <w:tcPr>
            <w:tcW w:w="2203" w:type="dxa"/>
            <w:vMerge/>
            <w:shd w:val="clear" w:color="auto" w:fill="auto"/>
          </w:tcPr>
          <w:p w:rsidR="001B15FC" w:rsidRPr="00960E81" w:rsidRDefault="001B15FC"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8789" w:type="dxa"/>
            <w:shd w:val="clear" w:color="auto" w:fill="auto"/>
          </w:tcPr>
          <w:p w:rsidR="001B15FC" w:rsidRPr="00960E81" w:rsidRDefault="001B15FC" w:rsidP="0097444A">
            <w:pPr>
              <w:widowControl w:val="0"/>
              <w:autoSpaceDE w:val="0"/>
              <w:autoSpaceDN w:val="0"/>
              <w:spacing w:line="268" w:lineRule="exact"/>
              <w:rPr>
                <w:rFonts w:ascii="Times New Roman" w:hAnsi="Times New Roman" w:cs="Times New Roman"/>
              </w:rPr>
            </w:pPr>
            <w:r w:rsidRPr="00960E81">
              <w:rPr>
                <w:rFonts w:ascii="Times New Roman" w:hAnsi="Times New Roman" w:cs="Times New Roman"/>
              </w:rPr>
              <w:t>Гидравлические</w:t>
            </w:r>
            <w:r w:rsidRPr="00960E81">
              <w:rPr>
                <w:rFonts w:ascii="Times New Roman" w:hAnsi="Times New Roman" w:cs="Times New Roman"/>
                <w:spacing w:val="-4"/>
              </w:rPr>
              <w:t xml:space="preserve"> </w:t>
            </w:r>
            <w:r w:rsidRPr="00960E81">
              <w:rPr>
                <w:rFonts w:ascii="Times New Roman" w:hAnsi="Times New Roman" w:cs="Times New Roman"/>
              </w:rPr>
              <w:t>приводы:</w:t>
            </w:r>
            <w:r w:rsidRPr="00960E81">
              <w:rPr>
                <w:rFonts w:ascii="Times New Roman" w:hAnsi="Times New Roman" w:cs="Times New Roman"/>
                <w:spacing w:val="-4"/>
              </w:rPr>
              <w:t xml:space="preserve"> </w:t>
            </w:r>
            <w:r w:rsidRPr="00960E81">
              <w:rPr>
                <w:rFonts w:ascii="Times New Roman" w:hAnsi="Times New Roman" w:cs="Times New Roman"/>
              </w:rPr>
              <w:t>основные</w:t>
            </w:r>
            <w:r w:rsidRPr="00960E81">
              <w:rPr>
                <w:rFonts w:ascii="Times New Roman" w:hAnsi="Times New Roman" w:cs="Times New Roman"/>
                <w:spacing w:val="-5"/>
              </w:rPr>
              <w:t xml:space="preserve"> </w:t>
            </w:r>
            <w:r w:rsidRPr="00960E81">
              <w:rPr>
                <w:rFonts w:ascii="Times New Roman" w:hAnsi="Times New Roman" w:cs="Times New Roman"/>
              </w:rPr>
              <w:t>элементы</w:t>
            </w:r>
            <w:r w:rsidRPr="00960E81">
              <w:rPr>
                <w:rFonts w:ascii="Times New Roman" w:hAnsi="Times New Roman" w:cs="Times New Roman"/>
                <w:spacing w:val="-3"/>
              </w:rPr>
              <w:t xml:space="preserve"> </w:t>
            </w:r>
            <w:r w:rsidRPr="00960E81">
              <w:rPr>
                <w:rFonts w:ascii="Times New Roman" w:hAnsi="Times New Roman" w:cs="Times New Roman"/>
              </w:rPr>
              <w:t>привода, их</w:t>
            </w:r>
            <w:r w:rsidRPr="00960E81">
              <w:rPr>
                <w:rFonts w:ascii="Times New Roman" w:hAnsi="Times New Roman" w:cs="Times New Roman"/>
                <w:spacing w:val="-1"/>
              </w:rPr>
              <w:t xml:space="preserve"> </w:t>
            </w:r>
            <w:r w:rsidRPr="00960E81">
              <w:rPr>
                <w:rFonts w:ascii="Times New Roman" w:hAnsi="Times New Roman" w:cs="Times New Roman"/>
              </w:rPr>
              <w:t>конструкция</w:t>
            </w:r>
            <w:r w:rsidRPr="00960E81">
              <w:rPr>
                <w:rFonts w:ascii="Times New Roman" w:hAnsi="Times New Roman" w:cs="Times New Roman"/>
                <w:spacing w:val="-4"/>
              </w:rPr>
              <w:t xml:space="preserve"> </w:t>
            </w:r>
            <w:r w:rsidRPr="00960E81">
              <w:rPr>
                <w:rFonts w:ascii="Times New Roman" w:hAnsi="Times New Roman" w:cs="Times New Roman"/>
              </w:rPr>
              <w:t>и</w:t>
            </w:r>
            <w:r w:rsidRPr="00960E81">
              <w:rPr>
                <w:rFonts w:ascii="Times New Roman" w:hAnsi="Times New Roman" w:cs="Times New Roman"/>
                <w:spacing w:val="-5"/>
              </w:rPr>
              <w:t xml:space="preserve"> </w:t>
            </w:r>
            <w:r w:rsidRPr="00960E81">
              <w:rPr>
                <w:rFonts w:ascii="Times New Roman" w:hAnsi="Times New Roman" w:cs="Times New Roman"/>
              </w:rPr>
              <w:t>функционирование. Пневматические</w:t>
            </w:r>
            <w:r w:rsidRPr="00960E81">
              <w:rPr>
                <w:rFonts w:ascii="Times New Roman" w:hAnsi="Times New Roman" w:cs="Times New Roman"/>
                <w:spacing w:val="-5"/>
              </w:rPr>
              <w:t xml:space="preserve"> </w:t>
            </w:r>
            <w:r w:rsidRPr="00960E81">
              <w:rPr>
                <w:rFonts w:ascii="Times New Roman" w:hAnsi="Times New Roman" w:cs="Times New Roman"/>
              </w:rPr>
              <w:t>приводы:</w:t>
            </w:r>
            <w:r w:rsidRPr="00960E81">
              <w:rPr>
                <w:rFonts w:ascii="Times New Roman" w:hAnsi="Times New Roman" w:cs="Times New Roman"/>
                <w:spacing w:val="-4"/>
              </w:rPr>
              <w:t xml:space="preserve"> </w:t>
            </w:r>
            <w:r w:rsidRPr="00960E81">
              <w:rPr>
                <w:rFonts w:ascii="Times New Roman" w:hAnsi="Times New Roman" w:cs="Times New Roman"/>
              </w:rPr>
              <w:t>основные</w:t>
            </w:r>
            <w:r w:rsidRPr="00960E81">
              <w:rPr>
                <w:rFonts w:ascii="Times New Roman" w:hAnsi="Times New Roman" w:cs="Times New Roman"/>
                <w:spacing w:val="-6"/>
              </w:rPr>
              <w:t xml:space="preserve"> </w:t>
            </w:r>
            <w:r w:rsidRPr="00960E81">
              <w:rPr>
                <w:rFonts w:ascii="Times New Roman" w:hAnsi="Times New Roman" w:cs="Times New Roman"/>
              </w:rPr>
              <w:t>элементы</w:t>
            </w:r>
            <w:r w:rsidRPr="00960E81">
              <w:rPr>
                <w:rFonts w:ascii="Times New Roman" w:hAnsi="Times New Roman" w:cs="Times New Roman"/>
                <w:spacing w:val="-4"/>
              </w:rPr>
              <w:t xml:space="preserve"> </w:t>
            </w:r>
            <w:r w:rsidRPr="00960E81">
              <w:rPr>
                <w:rFonts w:ascii="Times New Roman" w:hAnsi="Times New Roman" w:cs="Times New Roman"/>
              </w:rPr>
              <w:t>привода,</w:t>
            </w:r>
            <w:r w:rsidRPr="00960E81">
              <w:rPr>
                <w:rFonts w:ascii="Times New Roman" w:hAnsi="Times New Roman" w:cs="Times New Roman"/>
                <w:spacing w:val="-3"/>
              </w:rPr>
              <w:t xml:space="preserve"> </w:t>
            </w:r>
            <w:r w:rsidRPr="00960E81">
              <w:rPr>
                <w:rFonts w:ascii="Times New Roman" w:hAnsi="Times New Roman" w:cs="Times New Roman"/>
              </w:rPr>
              <w:t>их</w:t>
            </w:r>
            <w:r w:rsidRPr="00960E81">
              <w:rPr>
                <w:rFonts w:ascii="Times New Roman" w:hAnsi="Times New Roman" w:cs="Times New Roman"/>
                <w:spacing w:val="-2"/>
              </w:rPr>
              <w:t xml:space="preserve"> </w:t>
            </w:r>
            <w:r w:rsidRPr="00960E81">
              <w:rPr>
                <w:rFonts w:ascii="Times New Roman" w:hAnsi="Times New Roman" w:cs="Times New Roman"/>
              </w:rPr>
              <w:t>конструкция</w:t>
            </w:r>
            <w:r w:rsidRPr="00960E81">
              <w:rPr>
                <w:rFonts w:ascii="Times New Roman" w:hAnsi="Times New Roman" w:cs="Times New Roman"/>
                <w:spacing w:val="-7"/>
              </w:rPr>
              <w:t xml:space="preserve"> </w:t>
            </w:r>
            <w:r w:rsidRPr="00960E81">
              <w:rPr>
                <w:rFonts w:ascii="Times New Roman" w:hAnsi="Times New Roman" w:cs="Times New Roman"/>
              </w:rPr>
              <w:t>и</w:t>
            </w:r>
            <w:r w:rsidRPr="00960E81">
              <w:rPr>
                <w:rFonts w:ascii="Times New Roman" w:hAnsi="Times New Roman" w:cs="Times New Roman"/>
                <w:spacing w:val="-4"/>
              </w:rPr>
              <w:t xml:space="preserve"> </w:t>
            </w:r>
            <w:r w:rsidRPr="00960E81">
              <w:rPr>
                <w:rFonts w:ascii="Times New Roman" w:hAnsi="Times New Roman" w:cs="Times New Roman"/>
              </w:rPr>
              <w:t>функционирование</w:t>
            </w:r>
          </w:p>
        </w:tc>
        <w:tc>
          <w:tcPr>
            <w:tcW w:w="2268" w:type="dxa"/>
          </w:tcPr>
          <w:p w:rsidR="001B15FC" w:rsidRPr="00960E81" w:rsidRDefault="001B15FC" w:rsidP="001017E1">
            <w:pPr>
              <w:widowControl w:val="0"/>
              <w:autoSpaceDE w:val="0"/>
              <w:autoSpaceDN w:val="0"/>
              <w:spacing w:line="268" w:lineRule="exact"/>
              <w:jc w:val="center"/>
              <w:rPr>
                <w:rFonts w:ascii="Times New Roman" w:hAnsi="Times New Roman" w:cs="Times New Roman"/>
              </w:rPr>
            </w:pPr>
            <w:r>
              <w:rPr>
                <w:rFonts w:ascii="Times New Roman" w:hAnsi="Times New Roman" w:cs="Times New Roman"/>
              </w:rPr>
              <w:t>1</w:t>
            </w:r>
          </w:p>
        </w:tc>
        <w:tc>
          <w:tcPr>
            <w:tcW w:w="2268" w:type="dxa"/>
            <w:vMerge w:val="restart"/>
          </w:tcPr>
          <w:p w:rsidR="001B15FC" w:rsidRPr="00960E81" w:rsidRDefault="001B15FC" w:rsidP="0097444A">
            <w:pPr>
              <w:widowControl w:val="0"/>
              <w:autoSpaceDE w:val="0"/>
              <w:autoSpaceDN w:val="0"/>
              <w:spacing w:line="268" w:lineRule="exact"/>
              <w:rPr>
                <w:rFonts w:ascii="Times New Roman" w:hAnsi="Times New Roman" w:cs="Times New Roman"/>
              </w:rPr>
            </w:pPr>
            <w:r w:rsidRPr="003835C8">
              <w:rPr>
                <w:rFonts w:ascii="Times New Roman" w:eastAsia="Times New Roman" w:hAnsi="Times New Roman" w:cs="Times New Roman"/>
                <w:sz w:val="24"/>
                <w:szCs w:val="24"/>
                <w:lang w:eastAsia="ru-RU"/>
              </w:rPr>
              <w:t>ОК 01</w:t>
            </w:r>
            <w:r>
              <w:rPr>
                <w:rFonts w:ascii="Times New Roman" w:eastAsia="Times New Roman" w:hAnsi="Times New Roman" w:cs="Times New Roman"/>
                <w:sz w:val="24"/>
                <w:szCs w:val="24"/>
                <w:lang w:eastAsia="ru-RU"/>
              </w:rPr>
              <w:t xml:space="preserve">, </w:t>
            </w:r>
            <w:r w:rsidRPr="003835C8">
              <w:rPr>
                <w:rFonts w:ascii="Times New Roman" w:eastAsia="Times New Roman" w:hAnsi="Times New Roman" w:cs="Times New Roman"/>
                <w:sz w:val="24"/>
                <w:szCs w:val="24"/>
                <w:lang w:eastAsia="ru-RU"/>
              </w:rPr>
              <w:t xml:space="preserve"> ОК 02</w:t>
            </w:r>
            <w:r>
              <w:rPr>
                <w:rFonts w:ascii="Times New Roman" w:eastAsia="Times New Roman" w:hAnsi="Times New Roman" w:cs="Times New Roman"/>
                <w:sz w:val="24"/>
                <w:szCs w:val="24"/>
                <w:lang w:eastAsia="ru-RU"/>
              </w:rPr>
              <w:t xml:space="preserve">, </w:t>
            </w:r>
            <w:r w:rsidRPr="003835C8">
              <w:rPr>
                <w:rFonts w:ascii="Times New Roman" w:eastAsia="Times New Roman" w:hAnsi="Times New Roman" w:cs="Times New Roman"/>
                <w:sz w:val="24"/>
                <w:szCs w:val="24"/>
                <w:lang w:eastAsia="ru-RU"/>
              </w:rPr>
              <w:t>ОК 07</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sz w:val="24"/>
                <w:szCs w:val="24"/>
                <w:lang w:eastAsia="ru-RU"/>
              </w:rPr>
              <w:t xml:space="preserve">ПК.1.1 </w:t>
            </w:r>
            <w:r w:rsidRPr="00063F7C">
              <w:rPr>
                <w:rFonts w:ascii="Times New Roman" w:eastAsia="Times New Roman" w:hAnsi="Times New Roman" w:cs="Times New Roman"/>
                <w:bCs/>
                <w:sz w:val="24"/>
                <w:szCs w:val="24"/>
                <w:lang w:eastAsia="ru-RU"/>
              </w:rPr>
              <w:t>ПК 1.2</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1.3</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1.4</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2.1</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2.2</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2.3</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2.4</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3.1</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3.2</w:t>
            </w:r>
            <w:r>
              <w:rPr>
                <w:rFonts w:ascii="Times New Roman" w:eastAsia="Times New Roman" w:hAnsi="Times New Roman" w:cs="Times New Roman"/>
                <w:bCs/>
                <w:sz w:val="24"/>
                <w:szCs w:val="24"/>
                <w:lang w:eastAsia="ru-RU"/>
              </w:rPr>
              <w:t xml:space="preserve">, </w:t>
            </w:r>
            <w:r w:rsidRPr="00063F7C">
              <w:rPr>
                <w:rFonts w:ascii="Times New Roman" w:eastAsia="Times New Roman" w:hAnsi="Times New Roman" w:cs="Times New Roman"/>
                <w:bCs/>
                <w:sz w:val="24"/>
                <w:szCs w:val="24"/>
                <w:lang w:eastAsia="ru-RU"/>
              </w:rPr>
              <w:t>ПК 3.3</w:t>
            </w:r>
          </w:p>
        </w:tc>
      </w:tr>
      <w:tr w:rsidR="001B15FC" w:rsidRPr="00960E81" w:rsidTr="00214961">
        <w:tc>
          <w:tcPr>
            <w:tcW w:w="2203" w:type="dxa"/>
            <w:vMerge/>
            <w:shd w:val="clear" w:color="auto" w:fill="auto"/>
          </w:tcPr>
          <w:p w:rsidR="001B15FC" w:rsidRPr="00960E81" w:rsidRDefault="001B15FC"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8789" w:type="dxa"/>
            <w:shd w:val="clear" w:color="auto" w:fill="auto"/>
          </w:tcPr>
          <w:p w:rsidR="001B15FC" w:rsidRPr="00960E81" w:rsidRDefault="001B15FC" w:rsidP="0097444A">
            <w:pPr>
              <w:widowControl w:val="0"/>
              <w:autoSpaceDE w:val="0"/>
              <w:autoSpaceDN w:val="0"/>
              <w:spacing w:line="268" w:lineRule="exact"/>
              <w:rPr>
                <w:rFonts w:ascii="Times New Roman" w:hAnsi="Times New Roman" w:cs="Times New Roman"/>
              </w:rPr>
            </w:pPr>
            <w:r w:rsidRPr="00960E81">
              <w:rPr>
                <w:rFonts w:ascii="Times New Roman" w:eastAsia="Times New Roman" w:hAnsi="Times New Roman" w:cs="Times New Roman"/>
                <w:b/>
                <w:bCs/>
                <w:lang w:eastAsia="ru-RU"/>
              </w:rPr>
              <w:t>В том числе практических и лабораторных занятий</w:t>
            </w:r>
          </w:p>
        </w:tc>
        <w:tc>
          <w:tcPr>
            <w:tcW w:w="2268" w:type="dxa"/>
          </w:tcPr>
          <w:p w:rsidR="001B15FC" w:rsidRPr="00960E81" w:rsidRDefault="001B15FC" w:rsidP="001017E1">
            <w:pPr>
              <w:widowControl w:val="0"/>
              <w:autoSpaceDE w:val="0"/>
              <w:autoSpaceDN w:val="0"/>
              <w:spacing w:line="268" w:lineRule="exact"/>
              <w:jc w:val="center"/>
              <w:rPr>
                <w:rFonts w:ascii="Times New Roman" w:eastAsia="Times New Roman" w:hAnsi="Times New Roman" w:cs="Times New Roman"/>
                <w:b/>
                <w:bCs/>
                <w:lang w:eastAsia="ru-RU"/>
              </w:rPr>
            </w:pPr>
          </w:p>
        </w:tc>
        <w:tc>
          <w:tcPr>
            <w:tcW w:w="2268" w:type="dxa"/>
            <w:vMerge/>
          </w:tcPr>
          <w:p w:rsidR="001B15FC" w:rsidRPr="00960E81" w:rsidRDefault="001B15FC" w:rsidP="0097444A">
            <w:pPr>
              <w:widowControl w:val="0"/>
              <w:autoSpaceDE w:val="0"/>
              <w:autoSpaceDN w:val="0"/>
              <w:spacing w:line="268" w:lineRule="exact"/>
              <w:rPr>
                <w:rFonts w:ascii="Times New Roman" w:eastAsia="Times New Roman" w:hAnsi="Times New Roman" w:cs="Times New Roman"/>
                <w:b/>
                <w:bCs/>
                <w:lang w:eastAsia="ru-RU"/>
              </w:rPr>
            </w:pPr>
          </w:p>
        </w:tc>
      </w:tr>
      <w:tr w:rsidR="001B15FC" w:rsidRPr="00960E81" w:rsidTr="00214961">
        <w:tc>
          <w:tcPr>
            <w:tcW w:w="2203" w:type="dxa"/>
            <w:vMerge/>
            <w:shd w:val="clear" w:color="auto" w:fill="auto"/>
          </w:tcPr>
          <w:p w:rsidR="001B15FC" w:rsidRPr="00960E81" w:rsidRDefault="001B15FC"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8789" w:type="dxa"/>
            <w:shd w:val="clear" w:color="auto" w:fill="auto"/>
          </w:tcPr>
          <w:p w:rsidR="001B15FC" w:rsidRPr="00960E81" w:rsidRDefault="001B15FC" w:rsidP="0097444A">
            <w:pPr>
              <w:widowControl w:val="0"/>
              <w:autoSpaceDE w:val="0"/>
              <w:autoSpaceDN w:val="0"/>
              <w:spacing w:line="268" w:lineRule="exact"/>
              <w:rPr>
                <w:rFonts w:ascii="Times New Roman" w:hAnsi="Times New Roman" w:cs="Times New Roman"/>
              </w:rPr>
            </w:pPr>
            <w:r w:rsidRPr="00960E81">
              <w:rPr>
                <w:rFonts w:ascii="Times New Roman" w:hAnsi="Times New Roman" w:cs="Times New Roman"/>
              </w:rPr>
              <w:t>Обоснование</w:t>
            </w:r>
            <w:r w:rsidRPr="00960E81">
              <w:rPr>
                <w:rFonts w:ascii="Times New Roman" w:hAnsi="Times New Roman" w:cs="Times New Roman"/>
                <w:spacing w:val="-5"/>
              </w:rPr>
              <w:t xml:space="preserve"> </w:t>
            </w:r>
            <w:proofErr w:type="gramStart"/>
            <w:r w:rsidRPr="00960E81">
              <w:rPr>
                <w:rFonts w:ascii="Times New Roman" w:hAnsi="Times New Roman" w:cs="Times New Roman"/>
              </w:rPr>
              <w:t>выбора</w:t>
            </w:r>
            <w:r w:rsidRPr="00960E81">
              <w:rPr>
                <w:rFonts w:ascii="Times New Roman" w:hAnsi="Times New Roman" w:cs="Times New Roman"/>
                <w:spacing w:val="-5"/>
              </w:rPr>
              <w:t xml:space="preserve"> </w:t>
            </w:r>
            <w:r w:rsidRPr="00960E81">
              <w:rPr>
                <w:rFonts w:ascii="Times New Roman" w:hAnsi="Times New Roman" w:cs="Times New Roman"/>
              </w:rPr>
              <w:t>способа</w:t>
            </w:r>
            <w:r w:rsidRPr="00960E81">
              <w:rPr>
                <w:rFonts w:ascii="Times New Roman" w:hAnsi="Times New Roman" w:cs="Times New Roman"/>
                <w:spacing w:val="-2"/>
              </w:rPr>
              <w:t xml:space="preserve"> </w:t>
            </w:r>
            <w:r w:rsidRPr="00960E81">
              <w:rPr>
                <w:rFonts w:ascii="Times New Roman" w:hAnsi="Times New Roman" w:cs="Times New Roman"/>
              </w:rPr>
              <w:t>уплотнения</w:t>
            </w:r>
            <w:r w:rsidRPr="00960E81">
              <w:rPr>
                <w:rFonts w:ascii="Times New Roman" w:hAnsi="Times New Roman" w:cs="Times New Roman"/>
                <w:spacing w:val="-4"/>
              </w:rPr>
              <w:t xml:space="preserve"> </w:t>
            </w:r>
            <w:r w:rsidRPr="00960E81">
              <w:rPr>
                <w:rFonts w:ascii="Times New Roman" w:hAnsi="Times New Roman" w:cs="Times New Roman"/>
              </w:rPr>
              <w:t>элементов</w:t>
            </w:r>
            <w:r w:rsidRPr="00960E81">
              <w:rPr>
                <w:rFonts w:ascii="Times New Roman" w:hAnsi="Times New Roman" w:cs="Times New Roman"/>
                <w:spacing w:val="-4"/>
              </w:rPr>
              <w:t xml:space="preserve"> </w:t>
            </w:r>
            <w:r w:rsidRPr="00960E81">
              <w:rPr>
                <w:rFonts w:ascii="Times New Roman" w:hAnsi="Times New Roman" w:cs="Times New Roman"/>
              </w:rPr>
              <w:t>гидравлической</w:t>
            </w:r>
            <w:r w:rsidRPr="00960E81">
              <w:rPr>
                <w:rFonts w:ascii="Times New Roman" w:hAnsi="Times New Roman" w:cs="Times New Roman"/>
                <w:spacing w:val="-1"/>
              </w:rPr>
              <w:t xml:space="preserve"> </w:t>
            </w:r>
            <w:r w:rsidRPr="00960E81">
              <w:rPr>
                <w:rFonts w:ascii="Times New Roman" w:hAnsi="Times New Roman" w:cs="Times New Roman"/>
              </w:rPr>
              <w:t>системы</w:t>
            </w:r>
            <w:proofErr w:type="gramEnd"/>
          </w:p>
        </w:tc>
        <w:tc>
          <w:tcPr>
            <w:tcW w:w="2268" w:type="dxa"/>
          </w:tcPr>
          <w:p w:rsidR="001B15FC" w:rsidRPr="00960E81" w:rsidRDefault="001B15FC" w:rsidP="001017E1">
            <w:pPr>
              <w:widowControl w:val="0"/>
              <w:autoSpaceDE w:val="0"/>
              <w:autoSpaceDN w:val="0"/>
              <w:spacing w:line="268" w:lineRule="exact"/>
              <w:jc w:val="center"/>
              <w:rPr>
                <w:rFonts w:ascii="Times New Roman" w:hAnsi="Times New Roman" w:cs="Times New Roman"/>
              </w:rPr>
            </w:pPr>
            <w:r>
              <w:rPr>
                <w:rFonts w:ascii="Times New Roman" w:hAnsi="Times New Roman" w:cs="Times New Roman"/>
              </w:rPr>
              <w:t>2</w:t>
            </w:r>
          </w:p>
        </w:tc>
        <w:tc>
          <w:tcPr>
            <w:tcW w:w="2268" w:type="dxa"/>
            <w:vMerge/>
          </w:tcPr>
          <w:p w:rsidR="001B15FC" w:rsidRPr="00960E81" w:rsidRDefault="001B15FC" w:rsidP="0097444A">
            <w:pPr>
              <w:widowControl w:val="0"/>
              <w:autoSpaceDE w:val="0"/>
              <w:autoSpaceDN w:val="0"/>
              <w:spacing w:line="268" w:lineRule="exact"/>
              <w:rPr>
                <w:rFonts w:ascii="Times New Roman" w:hAnsi="Times New Roman" w:cs="Times New Roman"/>
              </w:rPr>
            </w:pPr>
          </w:p>
        </w:tc>
      </w:tr>
      <w:tr w:rsidR="00214961" w:rsidRPr="00960E81" w:rsidTr="00214961">
        <w:tc>
          <w:tcPr>
            <w:tcW w:w="10992" w:type="dxa"/>
            <w:gridSpan w:val="2"/>
            <w:shd w:val="clear" w:color="auto" w:fill="auto"/>
            <w:vAlign w:val="center"/>
          </w:tcPr>
          <w:p w:rsidR="00214961" w:rsidRPr="00960E81" w:rsidRDefault="0021496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rPr>
            </w:pPr>
            <w:r w:rsidRPr="00960E81">
              <w:rPr>
                <w:rFonts w:ascii="Times New Roman" w:eastAsia="Calibri" w:hAnsi="Times New Roman" w:cs="Times New Roman"/>
                <w:b/>
                <w:bCs/>
              </w:rPr>
              <w:t>Промежуточная аттестация</w:t>
            </w:r>
          </w:p>
        </w:tc>
        <w:tc>
          <w:tcPr>
            <w:tcW w:w="2268" w:type="dxa"/>
          </w:tcPr>
          <w:p w:rsidR="00214961" w:rsidRPr="00960E81" w:rsidRDefault="00214961" w:rsidP="00101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rPr>
            </w:pPr>
          </w:p>
        </w:tc>
        <w:tc>
          <w:tcPr>
            <w:tcW w:w="2268" w:type="dxa"/>
          </w:tcPr>
          <w:p w:rsidR="00214961" w:rsidRPr="00960E81" w:rsidRDefault="0021496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rPr>
            </w:pPr>
          </w:p>
        </w:tc>
      </w:tr>
      <w:tr w:rsidR="00214961" w:rsidRPr="00960E81" w:rsidTr="00214961">
        <w:tc>
          <w:tcPr>
            <w:tcW w:w="10992" w:type="dxa"/>
            <w:gridSpan w:val="2"/>
            <w:shd w:val="clear" w:color="auto" w:fill="auto"/>
            <w:vAlign w:val="center"/>
          </w:tcPr>
          <w:p w:rsidR="00214961" w:rsidRPr="00960E81" w:rsidRDefault="00214961" w:rsidP="00101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rPr>
            </w:pPr>
            <w:r w:rsidRPr="00960E81">
              <w:rPr>
                <w:rFonts w:ascii="Times New Roman" w:eastAsia="Calibri" w:hAnsi="Times New Roman" w:cs="Times New Roman"/>
                <w:b/>
                <w:bCs/>
              </w:rPr>
              <w:t xml:space="preserve">Итого: </w:t>
            </w:r>
          </w:p>
        </w:tc>
        <w:tc>
          <w:tcPr>
            <w:tcW w:w="2268" w:type="dxa"/>
          </w:tcPr>
          <w:p w:rsidR="00214961" w:rsidRPr="00960E81" w:rsidRDefault="001017E1" w:rsidP="00101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rPr>
            </w:pPr>
            <w:r>
              <w:rPr>
                <w:rFonts w:ascii="Times New Roman" w:eastAsia="Calibri" w:hAnsi="Times New Roman" w:cs="Times New Roman"/>
                <w:b/>
                <w:bCs/>
              </w:rPr>
              <w:t>36</w:t>
            </w:r>
          </w:p>
        </w:tc>
        <w:tc>
          <w:tcPr>
            <w:tcW w:w="2268" w:type="dxa"/>
          </w:tcPr>
          <w:p w:rsidR="00214961" w:rsidRPr="00960E81" w:rsidRDefault="00214961" w:rsidP="00974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rPr>
            </w:pPr>
          </w:p>
        </w:tc>
      </w:tr>
    </w:tbl>
    <w:p w:rsidR="00B62690" w:rsidRDefault="00B62690" w:rsidP="00B62690">
      <w:pPr>
        <w:pStyle w:val="114"/>
        <w:ind w:firstLine="0"/>
        <w:rPr>
          <w:rFonts w:ascii="Times New Roman" w:hAnsi="Times New Roman"/>
        </w:rPr>
        <w:sectPr w:rsidR="00B62690" w:rsidSect="00B62690">
          <w:pgSz w:w="16838" w:h="11906" w:orient="landscape"/>
          <w:pgMar w:top="567" w:right="1134" w:bottom="1701" w:left="1134" w:header="709" w:footer="709" w:gutter="0"/>
          <w:cols w:space="708"/>
          <w:docGrid w:linePitch="360"/>
        </w:sectPr>
      </w:pPr>
    </w:p>
    <w:p w:rsidR="00B62690" w:rsidRPr="00DF068E" w:rsidRDefault="00B62690" w:rsidP="00B62690">
      <w:pPr>
        <w:pStyle w:val="1f0"/>
        <w:rPr>
          <w:rFonts w:ascii="Times New Roman" w:hAnsi="Times New Roman"/>
        </w:rPr>
      </w:pPr>
      <w:r w:rsidRPr="00E11160">
        <w:rPr>
          <w:rFonts w:ascii="Times New Roman" w:hAnsi="Times New Roman"/>
        </w:rPr>
        <w:lastRenderedPageBreak/>
        <w:t xml:space="preserve">3. </w:t>
      </w:r>
      <w:r w:rsidRPr="008D2724">
        <w:rPr>
          <w:rFonts w:ascii="Times New Roman" w:hAnsi="Times New Roman"/>
        </w:rPr>
        <w:t xml:space="preserve">Условия реализации </w:t>
      </w:r>
      <w:r>
        <w:rPr>
          <w:rFonts w:ascii="Times New Roman" w:hAnsi="Times New Roman"/>
        </w:rPr>
        <w:t>ДИСЦИПЛИНЫ</w:t>
      </w:r>
    </w:p>
    <w:p w:rsidR="00B62690" w:rsidRPr="00E11160" w:rsidRDefault="00B62690" w:rsidP="00B62690">
      <w:pPr>
        <w:pStyle w:val="114"/>
        <w:rPr>
          <w:rFonts w:ascii="Times New Roman" w:hAnsi="Times New Roman"/>
        </w:rPr>
      </w:pPr>
      <w:r w:rsidRPr="00E11160">
        <w:rPr>
          <w:rFonts w:ascii="Times New Roman" w:hAnsi="Times New Roman"/>
        </w:rPr>
        <w:t>3.1. Материально-техническое обеспечение</w:t>
      </w:r>
    </w:p>
    <w:p w:rsidR="00B62690" w:rsidRPr="00F82140" w:rsidRDefault="00B62690" w:rsidP="00B62690">
      <w:pPr>
        <w:ind w:firstLine="709"/>
        <w:jc w:val="both"/>
        <w:rPr>
          <w:rFonts w:ascii="Times New Roman" w:hAnsi="Times New Roman" w:cs="Times New Roman"/>
          <w:bCs/>
          <w:sz w:val="24"/>
          <w:szCs w:val="24"/>
        </w:rPr>
      </w:pPr>
      <w:r w:rsidRPr="00F82140">
        <w:rPr>
          <w:rFonts w:ascii="Times New Roman" w:hAnsi="Times New Roman" w:cs="Times New Roman"/>
          <w:bCs/>
          <w:sz w:val="24"/>
          <w:szCs w:val="24"/>
        </w:rPr>
        <w:t>Кабинет</w:t>
      </w:r>
      <w:r>
        <w:rPr>
          <w:rFonts w:ascii="Times New Roman" w:hAnsi="Times New Roman" w:cs="Times New Roman"/>
          <w:bCs/>
          <w:sz w:val="24"/>
          <w:szCs w:val="24"/>
        </w:rPr>
        <w:t xml:space="preserve"> </w:t>
      </w:r>
      <w:r w:rsidR="00214961" w:rsidRPr="00B379E1">
        <w:rPr>
          <w:rFonts w:ascii="Times New Roman" w:hAnsi="Times New Roman" w:cs="Times New Roman"/>
          <w:bCs/>
          <w:iCs/>
          <w:sz w:val="24"/>
          <w:szCs w:val="24"/>
        </w:rPr>
        <w:t>Слесарные и слесарно-сборочные работы</w:t>
      </w:r>
      <w:r w:rsidRPr="002935D3">
        <w:rPr>
          <w:rFonts w:ascii="Times New Roman" w:hAnsi="Times New Roman" w:cs="Times New Roman"/>
          <w:bCs/>
          <w:sz w:val="24"/>
          <w:szCs w:val="24"/>
        </w:rPr>
        <w:t xml:space="preserve"> </w:t>
      </w:r>
      <w:r w:rsidRPr="00F82140">
        <w:rPr>
          <w:rFonts w:ascii="Times New Roman" w:hAnsi="Times New Roman" w:cs="Times New Roman"/>
          <w:bCs/>
          <w:sz w:val="24"/>
          <w:szCs w:val="24"/>
        </w:rPr>
        <w:t>оснащенны</w:t>
      </w:r>
      <w:proofErr w:type="gramStart"/>
      <w:r w:rsidRPr="00F82140">
        <w:rPr>
          <w:rFonts w:ascii="Times New Roman" w:hAnsi="Times New Roman" w:cs="Times New Roman"/>
          <w:bCs/>
          <w:sz w:val="24"/>
          <w:szCs w:val="24"/>
        </w:rPr>
        <w:t>й(</w:t>
      </w:r>
      <w:proofErr w:type="gramEnd"/>
      <w:r w:rsidRPr="00F82140">
        <w:rPr>
          <w:rFonts w:ascii="Times New Roman" w:hAnsi="Times New Roman" w:cs="Times New Roman"/>
          <w:bCs/>
          <w:sz w:val="24"/>
          <w:szCs w:val="24"/>
        </w:rPr>
        <w:t xml:space="preserve">е) в соответствии с приложением 3 </w:t>
      </w:r>
      <w:r>
        <w:rPr>
          <w:rFonts w:ascii="Times New Roman" w:hAnsi="Times New Roman" w:cs="Times New Roman"/>
          <w:bCs/>
          <w:sz w:val="24"/>
          <w:szCs w:val="24"/>
        </w:rPr>
        <w:t>О</w:t>
      </w:r>
      <w:r w:rsidRPr="00F82140">
        <w:rPr>
          <w:rFonts w:ascii="Times New Roman" w:hAnsi="Times New Roman" w:cs="Times New Roman"/>
          <w:bCs/>
          <w:sz w:val="24"/>
          <w:szCs w:val="24"/>
        </w:rPr>
        <w:t>ПОП-П.</w:t>
      </w:r>
    </w:p>
    <w:p w:rsidR="00B62690" w:rsidRDefault="00B62690" w:rsidP="00B62690">
      <w:pPr>
        <w:pStyle w:val="114"/>
        <w:rPr>
          <w:rFonts w:ascii="Times New Roman" w:hAnsi="Times New Roman"/>
        </w:rPr>
      </w:pPr>
    </w:p>
    <w:p w:rsidR="00B62690" w:rsidRPr="00E11160" w:rsidRDefault="00B62690" w:rsidP="00B62690">
      <w:pPr>
        <w:pStyle w:val="114"/>
        <w:rPr>
          <w:rFonts w:ascii="Times New Roman" w:eastAsia="Times New Roman" w:hAnsi="Times New Roman"/>
        </w:rPr>
      </w:pPr>
      <w:r w:rsidRPr="00E11160">
        <w:rPr>
          <w:rFonts w:ascii="Times New Roman" w:hAnsi="Times New Roman"/>
        </w:rPr>
        <w:t>3.2. Учебно-методическое обеспечение</w:t>
      </w:r>
    </w:p>
    <w:p w:rsidR="00B62690" w:rsidRDefault="00B62690" w:rsidP="00B62690">
      <w:pPr>
        <w:pStyle w:val="a4"/>
        <w:spacing w:line="276" w:lineRule="auto"/>
        <w:ind w:left="0" w:firstLine="709"/>
        <w:jc w:val="both"/>
        <w:rPr>
          <w:rFonts w:ascii="Times New Roman" w:hAnsi="Times New Roman"/>
          <w:bCs/>
          <w:sz w:val="24"/>
          <w:szCs w:val="24"/>
        </w:rPr>
      </w:pPr>
      <w:r w:rsidRPr="004F3587">
        <w:rPr>
          <w:rFonts w:ascii="Times New Roman" w:hAnsi="Times New Roman"/>
          <w:bCs/>
          <w:sz w:val="24"/>
          <w:szCs w:val="24"/>
        </w:rPr>
        <w:t>Для реализации программы библиотечный фонд образовательной организации должен иметь п</w:t>
      </w:r>
      <w:r w:rsidRPr="004F3587">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4F3587">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B62690" w:rsidRDefault="00B62690" w:rsidP="00B62690">
      <w:pPr>
        <w:pStyle w:val="a4"/>
        <w:spacing w:line="276" w:lineRule="auto"/>
        <w:ind w:left="0" w:firstLine="709"/>
        <w:jc w:val="both"/>
        <w:rPr>
          <w:rFonts w:ascii="Times New Roman" w:hAnsi="Times New Roman"/>
          <w:bCs/>
          <w:sz w:val="24"/>
          <w:szCs w:val="24"/>
        </w:rPr>
      </w:pPr>
    </w:p>
    <w:p w:rsidR="00B62690" w:rsidRPr="00E11160" w:rsidRDefault="00B62690" w:rsidP="00B62690">
      <w:pPr>
        <w:pStyle w:val="a4"/>
        <w:spacing w:line="276" w:lineRule="auto"/>
        <w:ind w:left="0" w:firstLine="709"/>
        <w:rPr>
          <w:rFonts w:ascii="Times New Roman" w:hAnsi="Times New Roman" w:cs="Times New Roman"/>
          <w:b/>
          <w:sz w:val="24"/>
          <w:szCs w:val="24"/>
        </w:rPr>
      </w:pPr>
      <w:r w:rsidRPr="00E11160">
        <w:rPr>
          <w:rFonts w:ascii="Times New Roman" w:hAnsi="Times New Roman" w:cs="Times New Roman"/>
          <w:b/>
          <w:sz w:val="24"/>
          <w:szCs w:val="24"/>
        </w:rPr>
        <w:t xml:space="preserve">3.2.1. Основные печатные и/или </w:t>
      </w:r>
      <w:r>
        <w:rPr>
          <w:rFonts w:ascii="Times New Roman" w:hAnsi="Times New Roman" w:cs="Times New Roman"/>
          <w:b/>
          <w:sz w:val="24"/>
          <w:szCs w:val="24"/>
        </w:rPr>
        <w:t xml:space="preserve">электронные </w:t>
      </w:r>
      <w:r w:rsidRPr="00E11160">
        <w:rPr>
          <w:rFonts w:ascii="Times New Roman" w:hAnsi="Times New Roman" w:cs="Times New Roman"/>
          <w:b/>
          <w:sz w:val="24"/>
          <w:szCs w:val="24"/>
        </w:rPr>
        <w:t>издания</w:t>
      </w:r>
    </w:p>
    <w:p w:rsidR="00214961" w:rsidRPr="001B15FC" w:rsidRDefault="00214961" w:rsidP="00214961">
      <w:pPr>
        <w:spacing w:line="276" w:lineRule="auto"/>
        <w:ind w:firstLine="709"/>
        <w:contextualSpacing/>
        <w:jc w:val="both"/>
        <w:rPr>
          <w:rFonts w:ascii="Times New Roman" w:hAnsi="Times New Roman" w:cs="Times New Roman"/>
          <w:bCs/>
          <w:sz w:val="24"/>
          <w:szCs w:val="24"/>
        </w:rPr>
      </w:pPr>
      <w:r w:rsidRPr="001B15FC">
        <w:rPr>
          <w:rFonts w:ascii="Times New Roman" w:hAnsi="Times New Roman" w:cs="Times New Roman"/>
          <w:bCs/>
          <w:sz w:val="24"/>
          <w:szCs w:val="24"/>
        </w:rPr>
        <w:t xml:space="preserve">1. </w:t>
      </w:r>
      <w:proofErr w:type="spellStart"/>
      <w:r w:rsidRPr="001B15FC">
        <w:rPr>
          <w:rFonts w:ascii="Times New Roman" w:hAnsi="Times New Roman" w:cs="Times New Roman"/>
          <w:bCs/>
          <w:sz w:val="24"/>
          <w:szCs w:val="24"/>
        </w:rPr>
        <w:t>Карпицкий</w:t>
      </w:r>
      <w:proofErr w:type="spellEnd"/>
      <w:r w:rsidRPr="001B15FC">
        <w:rPr>
          <w:rFonts w:ascii="Times New Roman" w:hAnsi="Times New Roman" w:cs="Times New Roman"/>
          <w:bCs/>
          <w:sz w:val="24"/>
          <w:szCs w:val="24"/>
        </w:rPr>
        <w:t>, В. Р. Общий курс слесарного дела</w:t>
      </w:r>
      <w:proofErr w:type="gramStart"/>
      <w:r w:rsidRPr="001B15FC">
        <w:rPr>
          <w:rFonts w:ascii="Times New Roman" w:hAnsi="Times New Roman" w:cs="Times New Roman"/>
          <w:bCs/>
          <w:sz w:val="24"/>
          <w:szCs w:val="24"/>
        </w:rPr>
        <w:t xml:space="preserve"> :</w:t>
      </w:r>
      <w:proofErr w:type="gramEnd"/>
      <w:r w:rsidRPr="001B15FC">
        <w:rPr>
          <w:rFonts w:ascii="Times New Roman" w:hAnsi="Times New Roman" w:cs="Times New Roman"/>
          <w:bCs/>
          <w:sz w:val="24"/>
          <w:szCs w:val="24"/>
        </w:rPr>
        <w:t xml:space="preserve"> учебное пособие / В.Р. </w:t>
      </w:r>
      <w:proofErr w:type="spellStart"/>
      <w:r w:rsidRPr="001B15FC">
        <w:rPr>
          <w:rFonts w:ascii="Times New Roman" w:hAnsi="Times New Roman" w:cs="Times New Roman"/>
          <w:bCs/>
          <w:sz w:val="24"/>
          <w:szCs w:val="24"/>
        </w:rPr>
        <w:t>Карпицкий</w:t>
      </w:r>
      <w:proofErr w:type="spellEnd"/>
      <w:r w:rsidRPr="001B15FC">
        <w:rPr>
          <w:rFonts w:ascii="Times New Roman" w:hAnsi="Times New Roman" w:cs="Times New Roman"/>
          <w:bCs/>
          <w:sz w:val="24"/>
          <w:szCs w:val="24"/>
        </w:rPr>
        <w:t>. — 2-е изд. — Москва : ИНФРА-М, 2023. — 400 с.</w:t>
      </w:r>
      <w:proofErr w:type="gramStart"/>
      <w:r w:rsidRPr="001B15FC">
        <w:rPr>
          <w:rFonts w:ascii="Times New Roman" w:hAnsi="Times New Roman" w:cs="Times New Roman"/>
          <w:bCs/>
          <w:sz w:val="24"/>
          <w:szCs w:val="24"/>
        </w:rPr>
        <w:t xml:space="preserve"> :</w:t>
      </w:r>
      <w:proofErr w:type="gramEnd"/>
      <w:r w:rsidRPr="001B15FC">
        <w:rPr>
          <w:rFonts w:ascii="Times New Roman" w:hAnsi="Times New Roman" w:cs="Times New Roman"/>
          <w:bCs/>
          <w:sz w:val="24"/>
          <w:szCs w:val="24"/>
        </w:rPr>
        <w:t xml:space="preserve"> ил. — (Среднее профессиональное образование). - ISBN 978-5-16-004755-3. - Текст</w:t>
      </w:r>
      <w:proofErr w:type="gramStart"/>
      <w:r w:rsidRPr="001B15FC">
        <w:rPr>
          <w:rFonts w:ascii="Times New Roman" w:hAnsi="Times New Roman" w:cs="Times New Roman"/>
          <w:bCs/>
          <w:sz w:val="24"/>
          <w:szCs w:val="24"/>
        </w:rPr>
        <w:t xml:space="preserve"> :</w:t>
      </w:r>
      <w:proofErr w:type="gramEnd"/>
      <w:r w:rsidRPr="001B15FC">
        <w:rPr>
          <w:rFonts w:ascii="Times New Roman" w:hAnsi="Times New Roman" w:cs="Times New Roman"/>
          <w:bCs/>
          <w:sz w:val="24"/>
          <w:szCs w:val="24"/>
        </w:rPr>
        <w:t xml:space="preserve"> электронный. - URL: https://znanium.com/catalog/product/1912193 (дата обращения: 12.09.2023). – Режим доступа: по подписке. </w:t>
      </w:r>
    </w:p>
    <w:p w:rsidR="00214961" w:rsidRPr="001B15FC" w:rsidRDefault="00214961" w:rsidP="00214961">
      <w:pPr>
        <w:ind w:firstLine="709"/>
        <w:contextualSpacing/>
        <w:rPr>
          <w:rFonts w:ascii="Times New Roman" w:hAnsi="Times New Roman"/>
          <w:sz w:val="24"/>
          <w:szCs w:val="24"/>
        </w:rPr>
      </w:pPr>
      <w:r w:rsidRPr="001B15FC">
        <w:rPr>
          <w:rFonts w:ascii="Times New Roman" w:hAnsi="Times New Roman" w:cs="Times New Roman"/>
          <w:bCs/>
          <w:sz w:val="24"/>
          <w:szCs w:val="24"/>
        </w:rPr>
        <w:t xml:space="preserve">2. </w:t>
      </w:r>
      <w:r w:rsidRPr="001B15FC">
        <w:rPr>
          <w:rFonts w:ascii="Times New Roman" w:hAnsi="Times New Roman"/>
          <w:sz w:val="24"/>
          <w:szCs w:val="24"/>
        </w:rPr>
        <w:t>Покровский Б.С. Слесарно-сборочные работы / Б.С. Покровский: учебник для студ. учреждений сред</w:t>
      </w:r>
      <w:proofErr w:type="gramStart"/>
      <w:r w:rsidRPr="001B15FC">
        <w:rPr>
          <w:rFonts w:ascii="Times New Roman" w:hAnsi="Times New Roman"/>
          <w:sz w:val="24"/>
          <w:szCs w:val="24"/>
        </w:rPr>
        <w:t>.</w:t>
      </w:r>
      <w:proofErr w:type="gramEnd"/>
      <w:r w:rsidRPr="001B15FC">
        <w:rPr>
          <w:rFonts w:ascii="Times New Roman" w:hAnsi="Times New Roman"/>
          <w:sz w:val="24"/>
          <w:szCs w:val="24"/>
        </w:rPr>
        <w:t xml:space="preserve"> </w:t>
      </w:r>
      <w:proofErr w:type="gramStart"/>
      <w:r w:rsidRPr="001B15FC">
        <w:rPr>
          <w:rFonts w:ascii="Times New Roman" w:hAnsi="Times New Roman"/>
          <w:sz w:val="24"/>
          <w:szCs w:val="24"/>
        </w:rPr>
        <w:t>п</w:t>
      </w:r>
      <w:proofErr w:type="gramEnd"/>
      <w:r w:rsidRPr="001B15FC">
        <w:rPr>
          <w:rFonts w:ascii="Times New Roman" w:hAnsi="Times New Roman"/>
          <w:sz w:val="24"/>
          <w:szCs w:val="24"/>
        </w:rPr>
        <w:t>роф. образования. – Москва: Академия, 2019. – 352 с.</w:t>
      </w:r>
    </w:p>
    <w:p w:rsidR="00214961" w:rsidRPr="00D265B2" w:rsidRDefault="00214961" w:rsidP="00214961">
      <w:pPr>
        <w:spacing w:line="276" w:lineRule="auto"/>
        <w:ind w:firstLine="709"/>
        <w:contextualSpacing/>
        <w:jc w:val="both"/>
        <w:rPr>
          <w:rFonts w:ascii="Times New Roman" w:hAnsi="Times New Roman" w:cs="Times New Roman"/>
          <w:bCs/>
          <w:sz w:val="24"/>
          <w:szCs w:val="24"/>
        </w:rPr>
      </w:pPr>
      <w:r w:rsidRPr="001B15FC">
        <w:rPr>
          <w:rFonts w:ascii="Times New Roman" w:hAnsi="Times New Roman" w:cs="Times New Roman"/>
          <w:bCs/>
          <w:sz w:val="24"/>
          <w:szCs w:val="24"/>
        </w:rPr>
        <w:t xml:space="preserve">3. </w:t>
      </w:r>
      <w:r w:rsidRPr="001B15FC">
        <w:rPr>
          <w:rFonts w:ascii="Times New Roman" w:hAnsi="Times New Roman"/>
          <w:sz w:val="24"/>
          <w:szCs w:val="24"/>
        </w:rPr>
        <w:t>Покровский Б.С. Основы слесарного дела / Б.С. Покровский: учебник для студ. учреждений сред</w:t>
      </w:r>
      <w:proofErr w:type="gramStart"/>
      <w:r w:rsidRPr="001B15FC">
        <w:rPr>
          <w:rFonts w:ascii="Times New Roman" w:hAnsi="Times New Roman"/>
          <w:sz w:val="24"/>
          <w:szCs w:val="24"/>
        </w:rPr>
        <w:t>.</w:t>
      </w:r>
      <w:proofErr w:type="gramEnd"/>
      <w:r w:rsidRPr="001B15FC">
        <w:rPr>
          <w:rFonts w:ascii="Times New Roman" w:hAnsi="Times New Roman"/>
          <w:sz w:val="24"/>
          <w:szCs w:val="24"/>
        </w:rPr>
        <w:t xml:space="preserve"> </w:t>
      </w:r>
      <w:proofErr w:type="gramStart"/>
      <w:r w:rsidRPr="001B15FC">
        <w:rPr>
          <w:rFonts w:ascii="Times New Roman" w:hAnsi="Times New Roman"/>
          <w:sz w:val="24"/>
          <w:szCs w:val="24"/>
        </w:rPr>
        <w:t>п</w:t>
      </w:r>
      <w:proofErr w:type="gramEnd"/>
      <w:r w:rsidRPr="001B15FC">
        <w:rPr>
          <w:rFonts w:ascii="Times New Roman" w:hAnsi="Times New Roman"/>
          <w:sz w:val="24"/>
          <w:szCs w:val="24"/>
        </w:rPr>
        <w:t>роф. образования. – Москва: Академия, 2020. – 208 с.</w:t>
      </w:r>
    </w:p>
    <w:p w:rsidR="00B62690" w:rsidRDefault="00B62690" w:rsidP="00B62690">
      <w:pPr>
        <w:pStyle w:val="1f0"/>
        <w:rPr>
          <w:rFonts w:ascii="Times New Roman" w:hAnsi="Times New Roman"/>
        </w:rPr>
      </w:pPr>
      <w:r w:rsidRPr="00E11160">
        <w:rPr>
          <w:rFonts w:ascii="Times New Roman" w:hAnsi="Times New Roman"/>
        </w:rPr>
        <w:t xml:space="preserve">4. Контроль и оценка результатов </w:t>
      </w:r>
      <w:r>
        <w:rPr>
          <w:rFonts w:ascii="Times New Roman" w:hAnsi="Times New Roman"/>
        </w:rPr>
        <w:br/>
      </w:r>
      <w:r w:rsidRPr="00E11160">
        <w:rPr>
          <w:rFonts w:ascii="Times New Roman" w:hAnsi="Times New Roman"/>
        </w:rPr>
        <w:t xml:space="preserve">освоения </w:t>
      </w:r>
      <w:r>
        <w:rPr>
          <w:rFonts w:ascii="Times New Roman" w:hAnsi="Times New Roman"/>
        </w:rPr>
        <w:t>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3683"/>
        <w:gridCol w:w="2377"/>
      </w:tblGrid>
      <w:tr w:rsidR="00214961" w:rsidRPr="00985111" w:rsidTr="0097444A">
        <w:tc>
          <w:tcPr>
            <w:tcW w:w="1925" w:type="pct"/>
            <w:vAlign w:val="center"/>
          </w:tcPr>
          <w:p w:rsidR="00214961" w:rsidRPr="00985111" w:rsidRDefault="00214961" w:rsidP="0097444A">
            <w:pPr>
              <w:jc w:val="center"/>
              <w:rPr>
                <w:rFonts w:ascii="Times New Roman" w:hAnsi="Times New Roman" w:cs="Times New Roman"/>
                <w:sz w:val="24"/>
                <w:szCs w:val="24"/>
              </w:rPr>
            </w:pPr>
            <w:r w:rsidRPr="00854F21">
              <w:rPr>
                <w:rFonts w:ascii="Times New Roman" w:hAnsi="Times New Roman" w:cs="Times New Roman"/>
                <w:b/>
                <w:iCs/>
                <w:sz w:val="24"/>
                <w:szCs w:val="24"/>
              </w:rPr>
              <w:t>Результаты обучения</w:t>
            </w:r>
          </w:p>
        </w:tc>
        <w:tc>
          <w:tcPr>
            <w:tcW w:w="1869" w:type="pct"/>
            <w:vAlign w:val="center"/>
          </w:tcPr>
          <w:p w:rsidR="00214961" w:rsidRPr="00985111" w:rsidRDefault="00214961" w:rsidP="0097444A">
            <w:pPr>
              <w:jc w:val="center"/>
              <w:rPr>
                <w:rFonts w:ascii="Times New Roman" w:hAnsi="Times New Roman" w:cs="Times New Roman"/>
                <w:b/>
                <w:bCs/>
                <w:i/>
                <w:sz w:val="24"/>
                <w:szCs w:val="24"/>
              </w:rPr>
            </w:pPr>
            <w:r w:rsidRPr="00854F21">
              <w:rPr>
                <w:rFonts w:ascii="Times New Roman" w:hAnsi="Times New Roman" w:cs="Times New Roman"/>
                <w:b/>
                <w:iCs/>
                <w:sz w:val="24"/>
                <w:szCs w:val="24"/>
              </w:rPr>
              <w:t>Показатели освоенности компетенций</w:t>
            </w:r>
          </w:p>
        </w:tc>
        <w:tc>
          <w:tcPr>
            <w:tcW w:w="1206" w:type="pct"/>
            <w:vAlign w:val="center"/>
          </w:tcPr>
          <w:p w:rsidR="00214961" w:rsidRPr="00985111" w:rsidRDefault="00214961" w:rsidP="0097444A">
            <w:pPr>
              <w:jc w:val="center"/>
              <w:rPr>
                <w:rFonts w:ascii="Times New Roman" w:hAnsi="Times New Roman" w:cs="Times New Roman"/>
                <w:b/>
                <w:bCs/>
                <w:i/>
                <w:sz w:val="24"/>
                <w:szCs w:val="24"/>
              </w:rPr>
            </w:pPr>
            <w:r w:rsidRPr="00854F21">
              <w:rPr>
                <w:rFonts w:ascii="Times New Roman" w:hAnsi="Times New Roman" w:cs="Times New Roman"/>
                <w:b/>
                <w:sz w:val="24"/>
                <w:szCs w:val="24"/>
              </w:rPr>
              <w:t>Методы оценки</w:t>
            </w:r>
          </w:p>
        </w:tc>
      </w:tr>
      <w:tr w:rsidR="00214961" w:rsidRPr="00D265B2" w:rsidTr="0097444A">
        <w:tc>
          <w:tcPr>
            <w:tcW w:w="1925" w:type="pct"/>
          </w:tcPr>
          <w:p w:rsidR="00214961" w:rsidRDefault="00214961" w:rsidP="0097444A">
            <w:pPr>
              <w:widowControl w:val="0"/>
              <w:tabs>
                <w:tab w:val="left" w:pos="248"/>
              </w:tabs>
              <w:autoSpaceDE w:val="0"/>
              <w:autoSpaceDN w:val="0"/>
              <w:jc w:val="both"/>
              <w:rPr>
                <w:rFonts w:ascii="Times New Roman" w:hAnsi="Times New Roman" w:cs="Times New Roman"/>
                <w:bCs/>
                <w:iCs/>
                <w:sz w:val="24"/>
                <w:szCs w:val="24"/>
              </w:rPr>
            </w:pPr>
            <w:r>
              <w:rPr>
                <w:rFonts w:ascii="Times New Roman" w:hAnsi="Times New Roman" w:cs="Times New Roman"/>
                <w:bCs/>
                <w:iCs/>
                <w:sz w:val="24"/>
                <w:szCs w:val="24"/>
              </w:rPr>
              <w:t>Знает:</w:t>
            </w:r>
          </w:p>
          <w:p w:rsidR="00214961" w:rsidRPr="00BC1ABD" w:rsidRDefault="00214961" w:rsidP="0097444A">
            <w:pPr>
              <w:widowControl w:val="0"/>
              <w:tabs>
                <w:tab w:val="left" w:pos="248"/>
              </w:tabs>
              <w:autoSpaceDE w:val="0"/>
              <w:autoSpaceDN w:val="0"/>
              <w:jc w:val="both"/>
              <w:rPr>
                <w:rFonts w:ascii="Times New Roman" w:hAnsi="Times New Roman"/>
                <w:sz w:val="24"/>
              </w:rPr>
            </w:pPr>
            <w:r w:rsidRPr="00BC1ABD">
              <w:rPr>
                <w:rFonts w:ascii="Times New Roman" w:hAnsi="Times New Roman"/>
                <w:sz w:val="24"/>
              </w:rPr>
              <w:t>основные понятия технологических процессов изготовления</w:t>
            </w:r>
            <w:r w:rsidRPr="00BC1ABD">
              <w:rPr>
                <w:rFonts w:ascii="Times New Roman" w:hAnsi="Times New Roman"/>
                <w:spacing w:val="-1"/>
                <w:sz w:val="24"/>
              </w:rPr>
              <w:t xml:space="preserve"> </w:t>
            </w:r>
            <w:r w:rsidRPr="00BC1ABD">
              <w:rPr>
                <w:rFonts w:ascii="Times New Roman" w:hAnsi="Times New Roman"/>
                <w:sz w:val="24"/>
              </w:rPr>
              <w:t>деталей</w:t>
            </w:r>
            <w:r w:rsidRPr="00BC1ABD">
              <w:rPr>
                <w:rFonts w:ascii="Times New Roman" w:hAnsi="Times New Roman"/>
                <w:spacing w:val="-1"/>
                <w:sz w:val="24"/>
              </w:rPr>
              <w:t xml:space="preserve"> </w:t>
            </w:r>
            <w:r w:rsidRPr="00BC1ABD">
              <w:rPr>
                <w:rFonts w:ascii="Times New Roman" w:hAnsi="Times New Roman"/>
                <w:sz w:val="24"/>
              </w:rPr>
              <w:t>и</w:t>
            </w:r>
            <w:r w:rsidRPr="00BC1ABD">
              <w:rPr>
                <w:rFonts w:ascii="Times New Roman" w:hAnsi="Times New Roman"/>
                <w:spacing w:val="-1"/>
                <w:sz w:val="24"/>
              </w:rPr>
              <w:t xml:space="preserve"> </w:t>
            </w:r>
            <w:r w:rsidRPr="00BC1ABD">
              <w:rPr>
                <w:rFonts w:ascii="Times New Roman" w:hAnsi="Times New Roman"/>
                <w:sz w:val="24"/>
              </w:rPr>
              <w:t>изделий;</w:t>
            </w:r>
          </w:p>
          <w:p w:rsidR="00214961" w:rsidRPr="00BC1ABD" w:rsidRDefault="00214961" w:rsidP="0097444A">
            <w:pPr>
              <w:widowControl w:val="0"/>
              <w:tabs>
                <w:tab w:val="left" w:pos="248"/>
              </w:tabs>
              <w:autoSpaceDE w:val="0"/>
              <w:autoSpaceDN w:val="0"/>
              <w:rPr>
                <w:rFonts w:ascii="Times New Roman" w:hAnsi="Times New Roman"/>
                <w:sz w:val="24"/>
              </w:rPr>
            </w:pPr>
            <w:r w:rsidRPr="00BC1ABD">
              <w:rPr>
                <w:rFonts w:ascii="Times New Roman" w:hAnsi="Times New Roman"/>
                <w:sz w:val="24"/>
              </w:rPr>
              <w:t>основные виды слесарных</w:t>
            </w:r>
            <w:r w:rsidRPr="00BC1ABD">
              <w:rPr>
                <w:rFonts w:ascii="Times New Roman" w:hAnsi="Times New Roman"/>
                <w:spacing w:val="1"/>
                <w:sz w:val="24"/>
              </w:rPr>
              <w:t xml:space="preserve"> </w:t>
            </w:r>
            <w:r w:rsidRPr="00BC1ABD">
              <w:rPr>
                <w:rFonts w:ascii="Times New Roman" w:hAnsi="Times New Roman"/>
                <w:sz w:val="24"/>
              </w:rPr>
              <w:t>работ, технологию их проведения,</w:t>
            </w:r>
            <w:r w:rsidRPr="00BC1ABD">
              <w:rPr>
                <w:rFonts w:ascii="Times New Roman" w:hAnsi="Times New Roman"/>
                <w:spacing w:val="-6"/>
                <w:sz w:val="24"/>
              </w:rPr>
              <w:t xml:space="preserve"> </w:t>
            </w:r>
            <w:r w:rsidRPr="00BC1ABD">
              <w:rPr>
                <w:rFonts w:ascii="Times New Roman" w:hAnsi="Times New Roman"/>
                <w:sz w:val="24"/>
              </w:rPr>
              <w:t>применяемые</w:t>
            </w:r>
            <w:r w:rsidRPr="00BC1ABD">
              <w:rPr>
                <w:rFonts w:ascii="Times New Roman" w:hAnsi="Times New Roman"/>
                <w:spacing w:val="-7"/>
                <w:sz w:val="24"/>
              </w:rPr>
              <w:t xml:space="preserve"> </w:t>
            </w:r>
            <w:r w:rsidRPr="00BC1ABD">
              <w:rPr>
                <w:rFonts w:ascii="Times New Roman" w:hAnsi="Times New Roman"/>
                <w:sz w:val="24"/>
              </w:rPr>
              <w:t>инструменты</w:t>
            </w:r>
            <w:r w:rsidRPr="00BC1ABD">
              <w:rPr>
                <w:rFonts w:ascii="Times New Roman" w:hAnsi="Times New Roman"/>
                <w:spacing w:val="-1"/>
                <w:sz w:val="24"/>
              </w:rPr>
              <w:t xml:space="preserve"> </w:t>
            </w:r>
            <w:r w:rsidRPr="00BC1ABD">
              <w:rPr>
                <w:rFonts w:ascii="Times New Roman" w:hAnsi="Times New Roman"/>
                <w:sz w:val="24"/>
              </w:rPr>
              <w:t>и приспособления;</w:t>
            </w:r>
          </w:p>
          <w:p w:rsidR="00214961" w:rsidRPr="00BC1ABD" w:rsidRDefault="00214961" w:rsidP="0097444A">
            <w:pPr>
              <w:widowControl w:val="0"/>
              <w:tabs>
                <w:tab w:val="left" w:pos="248"/>
              </w:tabs>
              <w:autoSpaceDE w:val="0"/>
              <w:autoSpaceDN w:val="0"/>
              <w:jc w:val="both"/>
              <w:rPr>
                <w:rFonts w:ascii="Times New Roman" w:hAnsi="Times New Roman"/>
                <w:sz w:val="24"/>
              </w:rPr>
            </w:pPr>
            <w:r w:rsidRPr="00BC1ABD">
              <w:rPr>
                <w:rFonts w:ascii="Times New Roman" w:hAnsi="Times New Roman"/>
                <w:sz w:val="24"/>
              </w:rPr>
              <w:t>основы резания металлов в</w:t>
            </w:r>
            <w:r w:rsidRPr="00BC1ABD">
              <w:rPr>
                <w:rFonts w:ascii="Times New Roman" w:hAnsi="Times New Roman"/>
                <w:spacing w:val="1"/>
                <w:sz w:val="24"/>
              </w:rPr>
              <w:t xml:space="preserve"> </w:t>
            </w:r>
            <w:r w:rsidRPr="00BC1ABD">
              <w:rPr>
                <w:rFonts w:ascii="Times New Roman" w:hAnsi="Times New Roman"/>
                <w:sz w:val="24"/>
              </w:rPr>
              <w:t>пределах выполняемой работы;</w:t>
            </w:r>
          </w:p>
          <w:p w:rsidR="00214961" w:rsidRPr="00BC1ABD" w:rsidRDefault="00214961" w:rsidP="0097444A">
            <w:pPr>
              <w:widowControl w:val="0"/>
              <w:tabs>
                <w:tab w:val="left" w:pos="248"/>
              </w:tabs>
              <w:autoSpaceDE w:val="0"/>
              <w:autoSpaceDN w:val="0"/>
              <w:rPr>
                <w:rFonts w:ascii="Times New Roman" w:hAnsi="Times New Roman"/>
                <w:sz w:val="24"/>
              </w:rPr>
            </w:pPr>
            <w:r w:rsidRPr="00BC1ABD">
              <w:rPr>
                <w:rFonts w:ascii="Times New Roman" w:hAnsi="Times New Roman"/>
                <w:sz w:val="24"/>
              </w:rPr>
              <w:t>основные операции по подготовительной, размерной и</w:t>
            </w:r>
            <w:r w:rsidRPr="00BC1ABD">
              <w:rPr>
                <w:rFonts w:ascii="Times New Roman" w:hAnsi="Times New Roman"/>
                <w:spacing w:val="1"/>
                <w:sz w:val="24"/>
              </w:rPr>
              <w:t xml:space="preserve"> </w:t>
            </w:r>
            <w:r w:rsidRPr="00BC1ABD">
              <w:rPr>
                <w:rFonts w:ascii="Times New Roman" w:hAnsi="Times New Roman"/>
                <w:sz w:val="24"/>
              </w:rPr>
              <w:t>подгоночной слесарной обработке, оборудование и технология</w:t>
            </w:r>
            <w:r w:rsidRPr="00BC1ABD">
              <w:rPr>
                <w:rFonts w:ascii="Times New Roman" w:hAnsi="Times New Roman"/>
                <w:spacing w:val="-4"/>
                <w:sz w:val="24"/>
              </w:rPr>
              <w:t xml:space="preserve"> </w:t>
            </w:r>
            <w:r w:rsidRPr="00BC1ABD">
              <w:rPr>
                <w:rFonts w:ascii="Times New Roman" w:hAnsi="Times New Roman"/>
                <w:sz w:val="24"/>
              </w:rPr>
              <w:t>их</w:t>
            </w:r>
            <w:r w:rsidRPr="00BC1ABD">
              <w:rPr>
                <w:rFonts w:ascii="Times New Roman" w:hAnsi="Times New Roman"/>
                <w:spacing w:val="1"/>
                <w:sz w:val="24"/>
              </w:rPr>
              <w:t xml:space="preserve"> </w:t>
            </w:r>
            <w:r w:rsidRPr="00BC1ABD">
              <w:rPr>
                <w:rFonts w:ascii="Times New Roman" w:hAnsi="Times New Roman"/>
                <w:sz w:val="24"/>
              </w:rPr>
              <w:t>выполнения;</w:t>
            </w:r>
          </w:p>
          <w:p w:rsidR="00214961" w:rsidRPr="00BC1ABD" w:rsidRDefault="00214961" w:rsidP="0097444A">
            <w:pPr>
              <w:widowControl w:val="0"/>
              <w:tabs>
                <w:tab w:val="left" w:pos="248"/>
              </w:tabs>
              <w:autoSpaceDE w:val="0"/>
              <w:autoSpaceDN w:val="0"/>
              <w:rPr>
                <w:rFonts w:ascii="Times New Roman" w:hAnsi="Times New Roman"/>
                <w:sz w:val="24"/>
              </w:rPr>
            </w:pPr>
            <w:r w:rsidRPr="00BC1ABD">
              <w:rPr>
                <w:rFonts w:ascii="Times New Roman" w:hAnsi="Times New Roman"/>
                <w:sz w:val="24"/>
              </w:rPr>
              <w:t>основные сведения о механизмах, машинах, деталях</w:t>
            </w:r>
            <w:r w:rsidRPr="00BC1ABD">
              <w:rPr>
                <w:rFonts w:ascii="Times New Roman" w:hAnsi="Times New Roman"/>
                <w:spacing w:val="1"/>
                <w:sz w:val="24"/>
              </w:rPr>
              <w:t xml:space="preserve"> </w:t>
            </w:r>
            <w:r w:rsidRPr="00BC1ABD">
              <w:rPr>
                <w:rFonts w:ascii="Times New Roman" w:hAnsi="Times New Roman"/>
                <w:sz w:val="24"/>
              </w:rPr>
              <w:t>машин;</w:t>
            </w:r>
          </w:p>
          <w:p w:rsidR="00214961" w:rsidRPr="00BC1ABD" w:rsidRDefault="00214961" w:rsidP="0097444A">
            <w:pPr>
              <w:widowControl w:val="0"/>
              <w:tabs>
                <w:tab w:val="left" w:pos="248"/>
              </w:tabs>
              <w:autoSpaceDE w:val="0"/>
              <w:autoSpaceDN w:val="0"/>
              <w:rPr>
                <w:rFonts w:ascii="Times New Roman" w:hAnsi="Times New Roman"/>
                <w:sz w:val="24"/>
              </w:rPr>
            </w:pPr>
            <w:r w:rsidRPr="00BC1ABD">
              <w:rPr>
                <w:rFonts w:ascii="Times New Roman" w:hAnsi="Times New Roman"/>
                <w:sz w:val="24"/>
              </w:rPr>
              <w:t>технологический процесс</w:t>
            </w:r>
            <w:r w:rsidRPr="00BC1ABD">
              <w:rPr>
                <w:rFonts w:ascii="Times New Roman" w:hAnsi="Times New Roman"/>
                <w:spacing w:val="1"/>
                <w:sz w:val="24"/>
              </w:rPr>
              <w:t xml:space="preserve"> </w:t>
            </w:r>
            <w:r w:rsidRPr="00BC1ABD">
              <w:rPr>
                <w:rFonts w:ascii="Times New Roman" w:hAnsi="Times New Roman"/>
                <w:sz w:val="24"/>
              </w:rPr>
              <w:t>операций</w:t>
            </w:r>
            <w:r w:rsidRPr="00BC1ABD">
              <w:rPr>
                <w:rFonts w:ascii="Times New Roman" w:hAnsi="Times New Roman"/>
                <w:spacing w:val="-6"/>
                <w:sz w:val="24"/>
              </w:rPr>
              <w:t xml:space="preserve"> </w:t>
            </w:r>
            <w:proofErr w:type="gramStart"/>
            <w:r w:rsidRPr="00BC1ABD">
              <w:rPr>
                <w:rFonts w:ascii="Times New Roman" w:hAnsi="Times New Roman"/>
                <w:sz w:val="24"/>
              </w:rPr>
              <w:t>по</w:t>
            </w:r>
            <w:proofErr w:type="gramEnd"/>
            <w:r w:rsidRPr="00BC1ABD">
              <w:rPr>
                <w:rFonts w:ascii="Times New Roman" w:hAnsi="Times New Roman"/>
                <w:spacing w:val="-3"/>
                <w:sz w:val="24"/>
              </w:rPr>
              <w:t xml:space="preserve"> </w:t>
            </w:r>
            <w:proofErr w:type="gramStart"/>
            <w:r w:rsidRPr="00BC1ABD">
              <w:rPr>
                <w:rFonts w:ascii="Times New Roman" w:hAnsi="Times New Roman"/>
                <w:sz w:val="24"/>
              </w:rPr>
              <w:t>подготовитель</w:t>
            </w:r>
            <w:proofErr w:type="gramEnd"/>
            <w:r w:rsidRPr="00BC1ABD">
              <w:rPr>
                <w:rFonts w:ascii="Times New Roman" w:hAnsi="Times New Roman"/>
                <w:spacing w:val="-57"/>
                <w:sz w:val="24"/>
              </w:rPr>
              <w:t xml:space="preserve"> </w:t>
            </w:r>
            <w:r w:rsidRPr="00BC1ABD">
              <w:rPr>
                <w:rFonts w:ascii="Times New Roman" w:hAnsi="Times New Roman"/>
                <w:sz w:val="24"/>
              </w:rPr>
              <w:t>ной</w:t>
            </w:r>
            <w:r w:rsidRPr="00BC1ABD">
              <w:rPr>
                <w:rFonts w:ascii="Times New Roman" w:hAnsi="Times New Roman"/>
                <w:spacing w:val="-2"/>
                <w:sz w:val="24"/>
              </w:rPr>
              <w:t xml:space="preserve"> </w:t>
            </w:r>
            <w:r w:rsidRPr="00BC1ABD">
              <w:rPr>
                <w:rFonts w:ascii="Times New Roman" w:hAnsi="Times New Roman"/>
                <w:sz w:val="24"/>
              </w:rPr>
              <w:t>слесарной</w:t>
            </w:r>
            <w:r w:rsidRPr="00BC1ABD">
              <w:rPr>
                <w:rFonts w:ascii="Times New Roman" w:hAnsi="Times New Roman"/>
                <w:spacing w:val="-1"/>
                <w:sz w:val="24"/>
              </w:rPr>
              <w:t xml:space="preserve"> </w:t>
            </w:r>
            <w:r w:rsidRPr="00BC1ABD">
              <w:rPr>
                <w:rFonts w:ascii="Times New Roman" w:hAnsi="Times New Roman"/>
                <w:sz w:val="24"/>
              </w:rPr>
              <w:t>обработке;</w:t>
            </w:r>
          </w:p>
          <w:p w:rsidR="00214961" w:rsidRPr="00BC1ABD" w:rsidRDefault="00214961" w:rsidP="0097444A">
            <w:pPr>
              <w:widowControl w:val="0"/>
              <w:tabs>
                <w:tab w:val="left" w:pos="248"/>
              </w:tabs>
              <w:autoSpaceDE w:val="0"/>
              <w:autoSpaceDN w:val="0"/>
              <w:rPr>
                <w:rFonts w:ascii="Times New Roman" w:hAnsi="Times New Roman"/>
                <w:sz w:val="24"/>
              </w:rPr>
            </w:pPr>
            <w:r w:rsidRPr="00BC1ABD">
              <w:rPr>
                <w:rFonts w:ascii="Times New Roman" w:hAnsi="Times New Roman"/>
                <w:sz w:val="24"/>
              </w:rPr>
              <w:lastRenderedPageBreak/>
              <w:t>выполнение разметки,</w:t>
            </w:r>
            <w:r w:rsidRPr="00BC1ABD">
              <w:rPr>
                <w:rFonts w:ascii="Times New Roman" w:hAnsi="Times New Roman"/>
                <w:spacing w:val="1"/>
                <w:sz w:val="24"/>
              </w:rPr>
              <w:t xml:space="preserve"> </w:t>
            </w:r>
            <w:r w:rsidRPr="00BC1ABD">
              <w:rPr>
                <w:rFonts w:ascii="Times New Roman" w:hAnsi="Times New Roman"/>
                <w:sz w:val="24"/>
              </w:rPr>
              <w:t>шабрения,</w:t>
            </w:r>
            <w:r w:rsidRPr="00BC1ABD">
              <w:rPr>
                <w:rFonts w:ascii="Times New Roman" w:hAnsi="Times New Roman"/>
                <w:spacing w:val="-5"/>
                <w:sz w:val="24"/>
              </w:rPr>
              <w:t xml:space="preserve"> </w:t>
            </w:r>
            <w:r w:rsidRPr="00BC1ABD">
              <w:rPr>
                <w:rFonts w:ascii="Times New Roman" w:hAnsi="Times New Roman"/>
                <w:sz w:val="24"/>
              </w:rPr>
              <w:t>притирки</w:t>
            </w:r>
            <w:r w:rsidRPr="00BC1ABD">
              <w:rPr>
                <w:rFonts w:ascii="Times New Roman" w:hAnsi="Times New Roman"/>
                <w:spacing w:val="-5"/>
                <w:sz w:val="24"/>
              </w:rPr>
              <w:t xml:space="preserve"> </w:t>
            </w:r>
            <w:r w:rsidRPr="00BC1ABD">
              <w:rPr>
                <w:rFonts w:ascii="Times New Roman" w:hAnsi="Times New Roman"/>
                <w:sz w:val="24"/>
              </w:rPr>
              <w:t>деталей</w:t>
            </w:r>
            <w:r w:rsidRPr="00BC1ABD">
              <w:rPr>
                <w:rFonts w:ascii="Times New Roman" w:hAnsi="Times New Roman"/>
                <w:spacing w:val="-57"/>
                <w:sz w:val="24"/>
              </w:rPr>
              <w:t xml:space="preserve"> </w:t>
            </w:r>
            <w:r w:rsidRPr="00BC1ABD">
              <w:rPr>
                <w:rFonts w:ascii="Times New Roman" w:hAnsi="Times New Roman"/>
                <w:sz w:val="24"/>
              </w:rPr>
              <w:t>и узлов</w:t>
            </w:r>
            <w:r w:rsidRPr="00BC1ABD">
              <w:rPr>
                <w:rFonts w:ascii="Times New Roman" w:hAnsi="Times New Roman"/>
                <w:spacing w:val="-2"/>
                <w:sz w:val="24"/>
              </w:rPr>
              <w:t xml:space="preserve"> </w:t>
            </w:r>
            <w:r w:rsidRPr="00BC1ABD">
              <w:rPr>
                <w:rFonts w:ascii="Times New Roman" w:hAnsi="Times New Roman"/>
                <w:sz w:val="24"/>
              </w:rPr>
              <w:t>средней</w:t>
            </w:r>
            <w:r w:rsidRPr="00BC1ABD">
              <w:rPr>
                <w:rFonts w:ascii="Times New Roman" w:hAnsi="Times New Roman"/>
                <w:spacing w:val="-3"/>
                <w:sz w:val="24"/>
              </w:rPr>
              <w:t xml:space="preserve"> </w:t>
            </w:r>
            <w:r w:rsidRPr="00BC1ABD">
              <w:rPr>
                <w:rFonts w:ascii="Times New Roman" w:hAnsi="Times New Roman"/>
                <w:sz w:val="24"/>
              </w:rPr>
              <w:t>сложности;</w:t>
            </w:r>
          </w:p>
          <w:p w:rsidR="00214961" w:rsidRPr="00BC1ABD" w:rsidRDefault="00214961" w:rsidP="0097444A">
            <w:pPr>
              <w:widowControl w:val="0"/>
              <w:tabs>
                <w:tab w:val="left" w:pos="248"/>
              </w:tabs>
              <w:autoSpaceDE w:val="0"/>
              <w:autoSpaceDN w:val="0"/>
              <w:rPr>
                <w:rFonts w:ascii="Times New Roman" w:hAnsi="Times New Roman"/>
                <w:sz w:val="24"/>
              </w:rPr>
            </w:pPr>
            <w:r w:rsidRPr="00BC1ABD">
              <w:rPr>
                <w:rFonts w:ascii="Times New Roman" w:hAnsi="Times New Roman"/>
                <w:sz w:val="24"/>
              </w:rPr>
              <w:t>слесарный инструмент и</w:t>
            </w:r>
            <w:r w:rsidRPr="00BC1ABD">
              <w:rPr>
                <w:rFonts w:ascii="Times New Roman" w:hAnsi="Times New Roman"/>
                <w:spacing w:val="1"/>
                <w:sz w:val="24"/>
              </w:rPr>
              <w:t xml:space="preserve"> </w:t>
            </w:r>
            <w:r w:rsidRPr="00BC1ABD">
              <w:rPr>
                <w:rFonts w:ascii="Times New Roman" w:hAnsi="Times New Roman"/>
                <w:sz w:val="24"/>
              </w:rPr>
              <w:t>приспособления, их устройство, назначение и правила</w:t>
            </w:r>
            <w:r w:rsidRPr="00BC1ABD">
              <w:rPr>
                <w:rFonts w:ascii="Times New Roman" w:hAnsi="Times New Roman"/>
                <w:spacing w:val="1"/>
                <w:sz w:val="24"/>
              </w:rPr>
              <w:t xml:space="preserve"> </w:t>
            </w:r>
            <w:r w:rsidRPr="00BC1ABD">
              <w:rPr>
                <w:rFonts w:ascii="Times New Roman" w:hAnsi="Times New Roman"/>
                <w:sz w:val="24"/>
              </w:rPr>
              <w:t>применения;</w:t>
            </w:r>
          </w:p>
          <w:p w:rsidR="00214961" w:rsidRPr="00BC1ABD" w:rsidRDefault="00214961" w:rsidP="0097444A">
            <w:pPr>
              <w:widowControl w:val="0"/>
              <w:tabs>
                <w:tab w:val="left" w:pos="248"/>
              </w:tabs>
              <w:autoSpaceDE w:val="0"/>
              <w:autoSpaceDN w:val="0"/>
              <w:rPr>
                <w:rFonts w:ascii="Times New Roman" w:hAnsi="Times New Roman"/>
                <w:sz w:val="24"/>
              </w:rPr>
            </w:pPr>
            <w:r w:rsidRPr="00BC1ABD">
              <w:rPr>
                <w:rFonts w:ascii="Times New Roman" w:hAnsi="Times New Roman"/>
                <w:sz w:val="24"/>
              </w:rPr>
              <w:t>правила заточки и доводки</w:t>
            </w:r>
            <w:r w:rsidRPr="00BC1ABD">
              <w:rPr>
                <w:rFonts w:ascii="Times New Roman" w:hAnsi="Times New Roman"/>
                <w:spacing w:val="-57"/>
                <w:sz w:val="24"/>
              </w:rPr>
              <w:t xml:space="preserve"> </w:t>
            </w:r>
            <w:r w:rsidRPr="00BC1ABD">
              <w:rPr>
                <w:rFonts w:ascii="Times New Roman" w:hAnsi="Times New Roman"/>
                <w:sz w:val="24"/>
              </w:rPr>
              <w:t>слесарного</w:t>
            </w:r>
            <w:r w:rsidRPr="00BC1ABD">
              <w:rPr>
                <w:rFonts w:ascii="Times New Roman" w:hAnsi="Times New Roman"/>
                <w:spacing w:val="-2"/>
                <w:sz w:val="24"/>
              </w:rPr>
              <w:t xml:space="preserve"> </w:t>
            </w:r>
            <w:r w:rsidRPr="00BC1ABD">
              <w:rPr>
                <w:rFonts w:ascii="Times New Roman" w:hAnsi="Times New Roman"/>
                <w:sz w:val="24"/>
              </w:rPr>
              <w:t>инструмента;</w:t>
            </w:r>
          </w:p>
          <w:p w:rsidR="00214961" w:rsidRPr="00BC1ABD" w:rsidRDefault="00214961" w:rsidP="0097444A">
            <w:pPr>
              <w:widowControl w:val="0"/>
              <w:tabs>
                <w:tab w:val="left" w:pos="248"/>
              </w:tabs>
              <w:autoSpaceDE w:val="0"/>
              <w:autoSpaceDN w:val="0"/>
              <w:rPr>
                <w:rFonts w:ascii="Times New Roman" w:hAnsi="Times New Roman"/>
                <w:sz w:val="24"/>
              </w:rPr>
            </w:pPr>
            <w:r w:rsidRPr="00BC1ABD">
              <w:rPr>
                <w:rFonts w:ascii="Times New Roman" w:hAnsi="Times New Roman"/>
                <w:sz w:val="24"/>
              </w:rPr>
              <w:t>технологическую документацию на выполняемые работы, ее виды и содержание;</w:t>
            </w:r>
          </w:p>
          <w:p w:rsidR="00214961" w:rsidRPr="00BC1ABD" w:rsidRDefault="00214961" w:rsidP="0097444A">
            <w:pPr>
              <w:widowControl w:val="0"/>
              <w:tabs>
                <w:tab w:val="left" w:pos="248"/>
              </w:tabs>
              <w:autoSpaceDE w:val="0"/>
              <w:autoSpaceDN w:val="0"/>
              <w:rPr>
                <w:rFonts w:ascii="Times New Roman" w:hAnsi="Times New Roman"/>
                <w:sz w:val="24"/>
              </w:rPr>
            </w:pPr>
            <w:r w:rsidRPr="00BC1ABD">
              <w:rPr>
                <w:rFonts w:ascii="Times New Roman" w:hAnsi="Times New Roman"/>
                <w:sz w:val="24"/>
              </w:rPr>
              <w:t>правила и приемы слесарно-сборочных работ;</w:t>
            </w:r>
          </w:p>
          <w:p w:rsidR="00214961" w:rsidRPr="000A1BB1" w:rsidRDefault="00214961" w:rsidP="0097444A">
            <w:pPr>
              <w:rPr>
                <w:rFonts w:ascii="Times New Roman" w:hAnsi="Times New Roman" w:cs="Times New Roman"/>
                <w:bCs/>
                <w:iCs/>
                <w:sz w:val="24"/>
                <w:szCs w:val="24"/>
              </w:rPr>
            </w:pPr>
            <w:r w:rsidRPr="000A1BB1">
              <w:rPr>
                <w:rFonts w:ascii="Times New Roman" w:hAnsi="Times New Roman"/>
                <w:sz w:val="24"/>
              </w:rPr>
              <w:t>технологические</w:t>
            </w:r>
            <w:r w:rsidRPr="000A1BB1">
              <w:rPr>
                <w:rFonts w:ascii="Times New Roman" w:hAnsi="Times New Roman"/>
                <w:spacing w:val="60"/>
                <w:sz w:val="24"/>
              </w:rPr>
              <w:t xml:space="preserve"> </w:t>
            </w:r>
            <w:r w:rsidRPr="000A1BB1">
              <w:rPr>
                <w:rFonts w:ascii="Times New Roman" w:hAnsi="Times New Roman"/>
                <w:sz w:val="24"/>
              </w:rPr>
              <w:t>процессы</w:t>
            </w:r>
            <w:r w:rsidRPr="000A1BB1">
              <w:rPr>
                <w:rFonts w:ascii="Times New Roman" w:hAnsi="Times New Roman"/>
                <w:spacing w:val="1"/>
                <w:sz w:val="24"/>
              </w:rPr>
              <w:t xml:space="preserve"> </w:t>
            </w:r>
            <w:r w:rsidRPr="000A1BB1">
              <w:rPr>
                <w:rFonts w:ascii="Times New Roman" w:hAnsi="Times New Roman"/>
                <w:sz w:val="24"/>
              </w:rPr>
              <w:t>и технические условия на</w:t>
            </w:r>
            <w:r w:rsidRPr="000A1BB1">
              <w:rPr>
                <w:rFonts w:ascii="Times New Roman" w:hAnsi="Times New Roman"/>
                <w:spacing w:val="1"/>
                <w:sz w:val="24"/>
              </w:rPr>
              <w:t xml:space="preserve"> </w:t>
            </w:r>
            <w:r w:rsidRPr="000A1BB1">
              <w:rPr>
                <w:rFonts w:ascii="Times New Roman" w:hAnsi="Times New Roman"/>
                <w:sz w:val="24"/>
              </w:rPr>
              <w:t>сборку, разборку, ремонт,</w:t>
            </w:r>
            <w:r w:rsidRPr="000A1BB1">
              <w:rPr>
                <w:rFonts w:ascii="Times New Roman" w:hAnsi="Times New Roman"/>
                <w:spacing w:val="1"/>
                <w:sz w:val="24"/>
              </w:rPr>
              <w:t xml:space="preserve"> </w:t>
            </w:r>
            <w:proofErr w:type="spellStart"/>
            <w:r w:rsidRPr="000A1BB1">
              <w:rPr>
                <w:rFonts w:ascii="Times New Roman" w:hAnsi="Times New Roman"/>
                <w:sz w:val="24"/>
              </w:rPr>
              <w:t>подналадку</w:t>
            </w:r>
            <w:proofErr w:type="spellEnd"/>
            <w:r w:rsidRPr="000A1BB1">
              <w:rPr>
                <w:rFonts w:ascii="Times New Roman" w:hAnsi="Times New Roman"/>
                <w:sz w:val="24"/>
              </w:rPr>
              <w:t xml:space="preserve"> узлов, сборочных</w:t>
            </w:r>
            <w:r w:rsidRPr="000A1BB1">
              <w:rPr>
                <w:rFonts w:ascii="Times New Roman" w:hAnsi="Times New Roman"/>
                <w:spacing w:val="-58"/>
                <w:sz w:val="24"/>
              </w:rPr>
              <w:t xml:space="preserve"> </w:t>
            </w:r>
            <w:r w:rsidRPr="000A1BB1">
              <w:rPr>
                <w:rFonts w:ascii="Times New Roman" w:hAnsi="Times New Roman"/>
                <w:sz w:val="24"/>
              </w:rPr>
              <w:t>единиц и механизмов, испытания и</w:t>
            </w:r>
            <w:r w:rsidRPr="000A1BB1">
              <w:rPr>
                <w:rFonts w:ascii="Times New Roman" w:hAnsi="Times New Roman"/>
                <w:spacing w:val="-2"/>
                <w:sz w:val="24"/>
              </w:rPr>
              <w:t xml:space="preserve"> </w:t>
            </w:r>
            <w:r w:rsidRPr="000A1BB1">
              <w:rPr>
                <w:rFonts w:ascii="Times New Roman" w:hAnsi="Times New Roman"/>
                <w:sz w:val="24"/>
              </w:rPr>
              <w:t>приемку</w:t>
            </w:r>
          </w:p>
        </w:tc>
        <w:tc>
          <w:tcPr>
            <w:tcW w:w="1869" w:type="pct"/>
          </w:tcPr>
          <w:p w:rsidR="00214961" w:rsidRPr="00BC1ABD" w:rsidRDefault="00214961" w:rsidP="0097444A">
            <w:pPr>
              <w:widowControl w:val="0"/>
              <w:tabs>
                <w:tab w:val="left" w:pos="250"/>
              </w:tabs>
              <w:autoSpaceDE w:val="0"/>
              <w:autoSpaceDN w:val="0"/>
              <w:rPr>
                <w:rFonts w:ascii="Times New Roman" w:hAnsi="Times New Roman"/>
                <w:sz w:val="24"/>
              </w:rPr>
            </w:pPr>
            <w:r w:rsidRPr="00BC1ABD">
              <w:rPr>
                <w:rFonts w:ascii="Times New Roman" w:hAnsi="Times New Roman"/>
                <w:sz w:val="24"/>
              </w:rPr>
              <w:lastRenderedPageBreak/>
              <w:t>соотносит профессиональную</w:t>
            </w:r>
            <w:r w:rsidRPr="00BC1ABD">
              <w:rPr>
                <w:rFonts w:ascii="Times New Roman" w:hAnsi="Times New Roman"/>
                <w:spacing w:val="1"/>
                <w:sz w:val="24"/>
              </w:rPr>
              <w:t xml:space="preserve"> </w:t>
            </w:r>
            <w:r w:rsidRPr="00BC1ABD">
              <w:rPr>
                <w:rFonts w:ascii="Times New Roman" w:hAnsi="Times New Roman"/>
                <w:sz w:val="24"/>
              </w:rPr>
              <w:t>деятельность с квалификациями:</w:t>
            </w:r>
            <w:r w:rsidRPr="00BC1ABD">
              <w:rPr>
                <w:rFonts w:ascii="Times New Roman" w:hAnsi="Times New Roman"/>
                <w:spacing w:val="1"/>
                <w:sz w:val="24"/>
              </w:rPr>
              <w:t xml:space="preserve"> </w:t>
            </w:r>
            <w:r w:rsidRPr="00BC1ABD">
              <w:rPr>
                <w:rFonts w:ascii="Times New Roman" w:hAnsi="Times New Roman"/>
                <w:sz w:val="24"/>
              </w:rPr>
              <w:t>слесарь-инструментальщик, слесарь-сборщик,</w:t>
            </w:r>
            <w:r w:rsidRPr="00BC1ABD">
              <w:rPr>
                <w:rFonts w:ascii="Times New Roman" w:hAnsi="Times New Roman"/>
                <w:spacing w:val="-6"/>
                <w:sz w:val="24"/>
              </w:rPr>
              <w:t xml:space="preserve"> </w:t>
            </w:r>
            <w:r w:rsidRPr="00BC1ABD">
              <w:rPr>
                <w:rFonts w:ascii="Times New Roman" w:hAnsi="Times New Roman"/>
                <w:sz w:val="24"/>
              </w:rPr>
              <w:t>слесарь-ремонтник</w:t>
            </w:r>
          </w:p>
          <w:p w:rsidR="00214961" w:rsidRPr="00BC1ABD" w:rsidRDefault="00214961" w:rsidP="0097444A">
            <w:pPr>
              <w:widowControl w:val="0"/>
              <w:tabs>
                <w:tab w:val="left" w:pos="250"/>
              </w:tabs>
              <w:autoSpaceDE w:val="0"/>
              <w:autoSpaceDN w:val="0"/>
              <w:rPr>
                <w:rFonts w:ascii="Times New Roman" w:hAnsi="Times New Roman"/>
                <w:sz w:val="24"/>
              </w:rPr>
            </w:pPr>
            <w:proofErr w:type="gramStart"/>
            <w:r w:rsidRPr="00BC1ABD">
              <w:rPr>
                <w:rFonts w:ascii="Times New Roman" w:hAnsi="Times New Roman"/>
                <w:sz w:val="24"/>
              </w:rPr>
              <w:t>выбирает</w:t>
            </w:r>
            <w:proofErr w:type="gramEnd"/>
            <w:r w:rsidRPr="00BC1ABD">
              <w:rPr>
                <w:rFonts w:ascii="Times New Roman" w:hAnsi="Times New Roman"/>
                <w:sz w:val="24"/>
              </w:rPr>
              <w:t>/соотносит организационные формы и методы сборки в</w:t>
            </w:r>
            <w:r w:rsidRPr="00BC1ABD">
              <w:rPr>
                <w:rFonts w:ascii="Times New Roman" w:hAnsi="Times New Roman"/>
                <w:spacing w:val="1"/>
                <w:sz w:val="24"/>
              </w:rPr>
              <w:t xml:space="preserve"> </w:t>
            </w:r>
            <w:r w:rsidRPr="00BC1ABD">
              <w:rPr>
                <w:rFonts w:ascii="Times New Roman" w:hAnsi="Times New Roman"/>
                <w:sz w:val="24"/>
              </w:rPr>
              <w:t>зависимости от типа производства;</w:t>
            </w:r>
          </w:p>
          <w:p w:rsidR="00214961" w:rsidRPr="00BC1ABD" w:rsidRDefault="00214961" w:rsidP="0097444A">
            <w:pPr>
              <w:widowControl w:val="0"/>
              <w:tabs>
                <w:tab w:val="left" w:pos="250"/>
              </w:tabs>
              <w:autoSpaceDE w:val="0"/>
              <w:autoSpaceDN w:val="0"/>
              <w:rPr>
                <w:rFonts w:ascii="Times New Roman" w:hAnsi="Times New Roman"/>
                <w:sz w:val="24"/>
              </w:rPr>
            </w:pPr>
            <w:r w:rsidRPr="00BC1ABD">
              <w:rPr>
                <w:rFonts w:ascii="Times New Roman" w:hAnsi="Times New Roman"/>
                <w:sz w:val="24"/>
              </w:rPr>
              <w:t>аргументирует и сопоставляет</w:t>
            </w:r>
            <w:r w:rsidRPr="00BC1ABD">
              <w:rPr>
                <w:rFonts w:ascii="Times New Roman" w:hAnsi="Times New Roman"/>
                <w:spacing w:val="1"/>
                <w:sz w:val="24"/>
              </w:rPr>
              <w:t xml:space="preserve"> </w:t>
            </w:r>
            <w:r w:rsidRPr="00BC1ABD">
              <w:rPr>
                <w:rFonts w:ascii="Times New Roman" w:hAnsi="Times New Roman"/>
                <w:sz w:val="24"/>
              </w:rPr>
              <w:t>применение</w:t>
            </w:r>
            <w:r w:rsidRPr="00BC1ABD">
              <w:rPr>
                <w:rFonts w:ascii="Times New Roman" w:hAnsi="Times New Roman"/>
                <w:spacing w:val="-6"/>
                <w:sz w:val="24"/>
              </w:rPr>
              <w:t xml:space="preserve"> </w:t>
            </w:r>
            <w:r w:rsidRPr="00BC1ABD">
              <w:rPr>
                <w:rFonts w:ascii="Times New Roman" w:hAnsi="Times New Roman"/>
                <w:sz w:val="24"/>
              </w:rPr>
              <w:t>инструментов</w:t>
            </w:r>
            <w:r w:rsidRPr="00BC1ABD">
              <w:rPr>
                <w:rFonts w:ascii="Times New Roman" w:hAnsi="Times New Roman"/>
                <w:spacing w:val="-5"/>
                <w:sz w:val="24"/>
              </w:rPr>
              <w:t xml:space="preserve"> </w:t>
            </w:r>
            <w:r w:rsidRPr="00BC1ABD">
              <w:rPr>
                <w:rFonts w:ascii="Times New Roman" w:hAnsi="Times New Roman"/>
                <w:sz w:val="24"/>
              </w:rPr>
              <w:t>и</w:t>
            </w:r>
            <w:r w:rsidRPr="00BC1ABD">
              <w:rPr>
                <w:rFonts w:ascii="Times New Roman" w:hAnsi="Times New Roman"/>
                <w:spacing w:val="-3"/>
                <w:sz w:val="24"/>
              </w:rPr>
              <w:t xml:space="preserve"> </w:t>
            </w:r>
            <w:r w:rsidRPr="00BC1ABD">
              <w:rPr>
                <w:rFonts w:ascii="Times New Roman" w:hAnsi="Times New Roman"/>
                <w:sz w:val="24"/>
              </w:rPr>
              <w:t>приспособления в соответствии с</w:t>
            </w:r>
            <w:r w:rsidRPr="00BC1ABD">
              <w:rPr>
                <w:rFonts w:ascii="Times New Roman" w:hAnsi="Times New Roman"/>
                <w:spacing w:val="1"/>
                <w:sz w:val="24"/>
              </w:rPr>
              <w:t xml:space="preserve"> </w:t>
            </w:r>
            <w:r w:rsidRPr="00BC1ABD">
              <w:rPr>
                <w:rFonts w:ascii="Times New Roman" w:hAnsi="Times New Roman"/>
                <w:sz w:val="24"/>
              </w:rPr>
              <w:t>технологией выполнения слесарных операций;</w:t>
            </w:r>
          </w:p>
          <w:p w:rsidR="00214961" w:rsidRPr="000A1BB1" w:rsidRDefault="00214961" w:rsidP="0097444A">
            <w:pPr>
              <w:widowControl w:val="0"/>
              <w:tabs>
                <w:tab w:val="left" w:pos="250"/>
              </w:tabs>
              <w:autoSpaceDE w:val="0"/>
              <w:autoSpaceDN w:val="0"/>
              <w:rPr>
                <w:rFonts w:ascii="Times New Roman" w:hAnsi="Times New Roman" w:cs="Times New Roman"/>
                <w:bCs/>
                <w:iCs/>
                <w:sz w:val="24"/>
                <w:szCs w:val="24"/>
              </w:rPr>
            </w:pPr>
            <w:r w:rsidRPr="00BC1ABD">
              <w:rPr>
                <w:rFonts w:ascii="Times New Roman" w:hAnsi="Times New Roman"/>
                <w:sz w:val="24"/>
              </w:rPr>
              <w:t>находит и предъявляет соотношение грузоподъемных устрой</w:t>
            </w:r>
            <w:proofErr w:type="gramStart"/>
            <w:r>
              <w:rPr>
                <w:rFonts w:ascii="Times New Roman" w:hAnsi="Times New Roman"/>
                <w:sz w:val="24"/>
              </w:rPr>
              <w:t>ств с пр</w:t>
            </w:r>
            <w:proofErr w:type="gramEnd"/>
            <w:r>
              <w:rPr>
                <w:rFonts w:ascii="Times New Roman" w:hAnsi="Times New Roman"/>
                <w:sz w:val="24"/>
              </w:rPr>
              <w:t>оизводственным заданием</w:t>
            </w:r>
          </w:p>
        </w:tc>
        <w:tc>
          <w:tcPr>
            <w:tcW w:w="1206" w:type="pct"/>
          </w:tcPr>
          <w:p w:rsidR="00214961" w:rsidRPr="00BC1ABD" w:rsidRDefault="00214961" w:rsidP="0097444A">
            <w:pPr>
              <w:jc w:val="both"/>
              <w:rPr>
                <w:rFonts w:ascii="Times New Roman" w:hAnsi="Times New Roman"/>
                <w:sz w:val="24"/>
              </w:rPr>
            </w:pPr>
            <w:r w:rsidRPr="00BC1ABD">
              <w:rPr>
                <w:rFonts w:ascii="Times New Roman" w:hAnsi="Times New Roman"/>
                <w:sz w:val="24"/>
              </w:rPr>
              <w:t xml:space="preserve">Оценивание результатов выполнения практической работы; </w:t>
            </w:r>
          </w:p>
          <w:p w:rsidR="00214961" w:rsidRPr="00D265B2" w:rsidRDefault="00214961" w:rsidP="0097444A">
            <w:pPr>
              <w:rPr>
                <w:rFonts w:ascii="Times New Roman" w:hAnsi="Times New Roman" w:cs="Times New Roman"/>
                <w:bCs/>
                <w:iCs/>
                <w:sz w:val="24"/>
                <w:szCs w:val="24"/>
              </w:rPr>
            </w:pPr>
            <w:r w:rsidRPr="00BC1ABD">
              <w:rPr>
                <w:rFonts w:ascii="Times New Roman" w:hAnsi="Times New Roman"/>
                <w:sz w:val="24"/>
              </w:rPr>
              <w:t>Устный/письменный опрос</w:t>
            </w:r>
          </w:p>
        </w:tc>
      </w:tr>
      <w:tr w:rsidR="00214961" w:rsidRPr="00D265B2" w:rsidTr="0097444A">
        <w:trPr>
          <w:trHeight w:val="896"/>
        </w:trPr>
        <w:tc>
          <w:tcPr>
            <w:tcW w:w="1925" w:type="pct"/>
          </w:tcPr>
          <w:p w:rsidR="00214961" w:rsidRDefault="00214961" w:rsidP="0097444A">
            <w:pPr>
              <w:widowControl w:val="0"/>
              <w:autoSpaceDE w:val="0"/>
              <w:autoSpaceDN w:val="0"/>
              <w:rPr>
                <w:rFonts w:ascii="Times New Roman" w:hAnsi="Times New Roman"/>
                <w:sz w:val="24"/>
              </w:rPr>
            </w:pPr>
            <w:r>
              <w:rPr>
                <w:rFonts w:ascii="Times New Roman" w:hAnsi="Times New Roman"/>
                <w:sz w:val="24"/>
              </w:rPr>
              <w:lastRenderedPageBreak/>
              <w:t>Умеет:</w:t>
            </w:r>
          </w:p>
          <w:p w:rsidR="00214961" w:rsidRPr="000A1BB1" w:rsidRDefault="00214961" w:rsidP="0097444A">
            <w:pPr>
              <w:widowControl w:val="0"/>
              <w:autoSpaceDE w:val="0"/>
              <w:autoSpaceDN w:val="0"/>
              <w:rPr>
                <w:rFonts w:ascii="Times New Roman" w:hAnsi="Times New Roman"/>
                <w:sz w:val="24"/>
              </w:rPr>
            </w:pPr>
            <w:r w:rsidRPr="000A1BB1">
              <w:rPr>
                <w:rFonts w:ascii="Times New Roman" w:hAnsi="Times New Roman"/>
                <w:sz w:val="24"/>
              </w:rPr>
              <w:t>подбирать</w:t>
            </w:r>
            <w:r w:rsidRPr="000A1BB1">
              <w:rPr>
                <w:rFonts w:ascii="Times New Roman" w:hAnsi="Times New Roman"/>
                <w:spacing w:val="-2"/>
                <w:sz w:val="24"/>
              </w:rPr>
              <w:t xml:space="preserve"> </w:t>
            </w:r>
            <w:r w:rsidRPr="000A1BB1">
              <w:rPr>
                <w:rFonts w:ascii="Times New Roman" w:hAnsi="Times New Roman"/>
                <w:sz w:val="24"/>
              </w:rPr>
              <w:t>оборудование, инструмент и приспособления для различных производственных</w:t>
            </w:r>
            <w:r w:rsidRPr="000A1BB1">
              <w:rPr>
                <w:rFonts w:ascii="Times New Roman" w:hAnsi="Times New Roman"/>
                <w:spacing w:val="-2"/>
                <w:sz w:val="24"/>
              </w:rPr>
              <w:t xml:space="preserve"> </w:t>
            </w:r>
            <w:r w:rsidRPr="000A1BB1">
              <w:rPr>
                <w:rFonts w:ascii="Times New Roman" w:hAnsi="Times New Roman"/>
                <w:sz w:val="24"/>
              </w:rPr>
              <w:t>заданий;</w:t>
            </w:r>
          </w:p>
          <w:p w:rsidR="00214961" w:rsidRPr="000A1BB1" w:rsidRDefault="00214961" w:rsidP="0097444A">
            <w:pPr>
              <w:widowControl w:val="0"/>
              <w:tabs>
                <w:tab w:val="left" w:pos="248"/>
              </w:tabs>
              <w:autoSpaceDE w:val="0"/>
              <w:autoSpaceDN w:val="0"/>
              <w:rPr>
                <w:rFonts w:ascii="Times New Roman" w:hAnsi="Times New Roman"/>
                <w:sz w:val="24"/>
              </w:rPr>
            </w:pPr>
            <w:r w:rsidRPr="000A1BB1">
              <w:rPr>
                <w:rFonts w:ascii="Times New Roman" w:hAnsi="Times New Roman"/>
                <w:sz w:val="24"/>
              </w:rPr>
              <w:t>применять в профессиональной деятельности технологическую документацию</w:t>
            </w:r>
            <w:r w:rsidRPr="000A1BB1">
              <w:rPr>
                <w:rFonts w:ascii="Times New Roman" w:hAnsi="Times New Roman"/>
                <w:spacing w:val="1"/>
                <w:sz w:val="24"/>
              </w:rPr>
              <w:t xml:space="preserve"> </w:t>
            </w:r>
            <w:r w:rsidRPr="000A1BB1">
              <w:rPr>
                <w:rFonts w:ascii="Times New Roman" w:hAnsi="Times New Roman"/>
                <w:sz w:val="24"/>
              </w:rPr>
              <w:t>на выполнение слесарных и</w:t>
            </w:r>
            <w:r w:rsidRPr="000A1BB1">
              <w:rPr>
                <w:rFonts w:ascii="Times New Roman" w:hAnsi="Times New Roman"/>
                <w:spacing w:val="1"/>
                <w:sz w:val="24"/>
              </w:rPr>
              <w:t xml:space="preserve"> </w:t>
            </w:r>
            <w:r w:rsidRPr="000A1BB1">
              <w:rPr>
                <w:rFonts w:ascii="Times New Roman" w:hAnsi="Times New Roman"/>
                <w:sz w:val="24"/>
              </w:rPr>
              <w:t>слесарно-сборочных работ;</w:t>
            </w:r>
          </w:p>
          <w:p w:rsidR="00214961" w:rsidRPr="000A1BB1" w:rsidRDefault="00214961" w:rsidP="0097444A">
            <w:pPr>
              <w:widowControl w:val="0"/>
              <w:tabs>
                <w:tab w:val="left" w:pos="248"/>
              </w:tabs>
              <w:autoSpaceDE w:val="0"/>
              <w:autoSpaceDN w:val="0"/>
              <w:rPr>
                <w:rFonts w:ascii="Times New Roman" w:hAnsi="Times New Roman"/>
                <w:sz w:val="24"/>
              </w:rPr>
            </w:pPr>
            <w:r w:rsidRPr="000A1BB1">
              <w:rPr>
                <w:rFonts w:ascii="Times New Roman" w:hAnsi="Times New Roman"/>
                <w:sz w:val="24"/>
              </w:rPr>
              <w:t>соотносить выполнение</w:t>
            </w:r>
            <w:r w:rsidRPr="000A1BB1">
              <w:rPr>
                <w:rFonts w:ascii="Times New Roman" w:hAnsi="Times New Roman"/>
                <w:spacing w:val="1"/>
                <w:sz w:val="24"/>
              </w:rPr>
              <w:t xml:space="preserve"> </w:t>
            </w:r>
            <w:r w:rsidRPr="000A1BB1">
              <w:rPr>
                <w:rFonts w:ascii="Times New Roman" w:hAnsi="Times New Roman"/>
                <w:sz w:val="24"/>
              </w:rPr>
              <w:t>технологического</w:t>
            </w:r>
            <w:r w:rsidRPr="000A1BB1">
              <w:rPr>
                <w:rFonts w:ascii="Times New Roman" w:hAnsi="Times New Roman"/>
                <w:spacing w:val="-4"/>
                <w:sz w:val="24"/>
              </w:rPr>
              <w:t xml:space="preserve"> </w:t>
            </w:r>
            <w:r w:rsidRPr="000A1BB1">
              <w:rPr>
                <w:rFonts w:ascii="Times New Roman" w:hAnsi="Times New Roman"/>
                <w:sz w:val="24"/>
              </w:rPr>
              <w:t>процесса</w:t>
            </w:r>
            <w:r w:rsidRPr="000A1BB1">
              <w:rPr>
                <w:rFonts w:ascii="Times New Roman" w:hAnsi="Times New Roman"/>
                <w:spacing w:val="-5"/>
                <w:sz w:val="24"/>
              </w:rPr>
              <w:t xml:space="preserve"> </w:t>
            </w:r>
            <w:r w:rsidRPr="000A1BB1">
              <w:rPr>
                <w:rFonts w:ascii="Times New Roman" w:hAnsi="Times New Roman"/>
                <w:sz w:val="24"/>
              </w:rPr>
              <w:t>с</w:t>
            </w:r>
            <w:r w:rsidRPr="000A1BB1">
              <w:rPr>
                <w:rFonts w:ascii="Times New Roman" w:hAnsi="Times New Roman"/>
                <w:spacing w:val="-57"/>
                <w:sz w:val="24"/>
              </w:rPr>
              <w:t xml:space="preserve"> </w:t>
            </w:r>
            <w:r w:rsidRPr="000A1BB1">
              <w:rPr>
                <w:rFonts w:ascii="Times New Roman" w:hAnsi="Times New Roman"/>
                <w:sz w:val="24"/>
              </w:rPr>
              <w:t>возможными дефектами, вы</w:t>
            </w:r>
            <w:r w:rsidRPr="000A1BB1">
              <w:rPr>
                <w:rFonts w:ascii="Times New Roman" w:hAnsi="Times New Roman"/>
                <w:spacing w:val="-57"/>
                <w:sz w:val="24"/>
              </w:rPr>
              <w:t xml:space="preserve"> </w:t>
            </w:r>
            <w:r w:rsidRPr="000A1BB1">
              <w:rPr>
                <w:rFonts w:ascii="Times New Roman" w:hAnsi="Times New Roman"/>
                <w:sz w:val="24"/>
              </w:rPr>
              <w:t>являть причины их возникновения</w:t>
            </w:r>
          </w:p>
          <w:p w:rsidR="00214961" w:rsidRPr="000A1BB1" w:rsidRDefault="00214961" w:rsidP="0097444A">
            <w:pPr>
              <w:rPr>
                <w:rFonts w:ascii="Times New Roman" w:hAnsi="Times New Roman" w:cs="Times New Roman"/>
                <w:bCs/>
                <w:iCs/>
                <w:sz w:val="24"/>
                <w:szCs w:val="24"/>
              </w:rPr>
            </w:pPr>
            <w:r w:rsidRPr="000A1BB1">
              <w:rPr>
                <w:rFonts w:ascii="Times New Roman" w:hAnsi="Times New Roman"/>
                <w:sz w:val="24"/>
              </w:rPr>
              <w:t>предлагать</w:t>
            </w:r>
            <w:r w:rsidRPr="000A1BB1">
              <w:rPr>
                <w:rFonts w:ascii="Times New Roman" w:hAnsi="Times New Roman"/>
                <w:spacing w:val="-8"/>
                <w:sz w:val="24"/>
              </w:rPr>
              <w:t xml:space="preserve"> </w:t>
            </w:r>
            <w:r w:rsidRPr="000A1BB1">
              <w:rPr>
                <w:rFonts w:ascii="Times New Roman" w:hAnsi="Times New Roman"/>
                <w:sz w:val="24"/>
              </w:rPr>
              <w:t>способы</w:t>
            </w:r>
            <w:r w:rsidRPr="000A1BB1">
              <w:rPr>
                <w:rFonts w:ascii="Times New Roman" w:hAnsi="Times New Roman"/>
                <w:spacing w:val="-9"/>
                <w:sz w:val="24"/>
              </w:rPr>
              <w:t xml:space="preserve"> </w:t>
            </w:r>
            <w:r w:rsidRPr="000A1BB1">
              <w:rPr>
                <w:rFonts w:ascii="Times New Roman" w:hAnsi="Times New Roman"/>
                <w:sz w:val="24"/>
              </w:rPr>
              <w:t>предупреждения</w:t>
            </w:r>
            <w:r w:rsidRPr="000A1BB1">
              <w:rPr>
                <w:rFonts w:ascii="Times New Roman" w:hAnsi="Times New Roman"/>
                <w:spacing w:val="-2"/>
                <w:sz w:val="24"/>
              </w:rPr>
              <w:t xml:space="preserve"> </w:t>
            </w:r>
            <w:r w:rsidRPr="000A1BB1">
              <w:rPr>
                <w:rFonts w:ascii="Times New Roman" w:hAnsi="Times New Roman"/>
                <w:sz w:val="24"/>
              </w:rPr>
              <w:t>возможных</w:t>
            </w:r>
            <w:r w:rsidRPr="000A1BB1">
              <w:rPr>
                <w:rFonts w:ascii="Times New Roman" w:hAnsi="Times New Roman"/>
                <w:spacing w:val="-2"/>
                <w:sz w:val="24"/>
              </w:rPr>
              <w:t xml:space="preserve"> </w:t>
            </w:r>
            <w:r w:rsidRPr="000A1BB1">
              <w:rPr>
                <w:rFonts w:ascii="Times New Roman" w:hAnsi="Times New Roman"/>
                <w:sz w:val="24"/>
              </w:rPr>
              <w:t>дефектов</w:t>
            </w:r>
            <w:r w:rsidRPr="000A1BB1">
              <w:rPr>
                <w:rFonts w:ascii="Times New Roman" w:hAnsi="Times New Roman"/>
                <w:spacing w:val="-1"/>
                <w:sz w:val="24"/>
              </w:rPr>
              <w:t xml:space="preserve"> </w:t>
            </w:r>
            <w:r w:rsidRPr="000A1BB1">
              <w:rPr>
                <w:rFonts w:ascii="Times New Roman" w:hAnsi="Times New Roman"/>
                <w:sz w:val="24"/>
              </w:rPr>
              <w:t>и брака</w:t>
            </w:r>
          </w:p>
        </w:tc>
        <w:tc>
          <w:tcPr>
            <w:tcW w:w="1869" w:type="pct"/>
          </w:tcPr>
          <w:p w:rsidR="00214961" w:rsidRPr="00BC1ABD" w:rsidRDefault="00214961" w:rsidP="0097444A">
            <w:pPr>
              <w:widowControl w:val="0"/>
              <w:tabs>
                <w:tab w:val="left" w:pos="250"/>
              </w:tabs>
              <w:autoSpaceDE w:val="0"/>
              <w:autoSpaceDN w:val="0"/>
              <w:rPr>
                <w:rFonts w:ascii="Times New Roman" w:hAnsi="Times New Roman"/>
                <w:sz w:val="24"/>
              </w:rPr>
            </w:pPr>
            <w:r w:rsidRPr="00BC1ABD">
              <w:rPr>
                <w:rFonts w:ascii="Times New Roman" w:hAnsi="Times New Roman"/>
                <w:sz w:val="24"/>
              </w:rPr>
              <w:t>подбирает оборудование, инструмент</w:t>
            </w:r>
            <w:r w:rsidRPr="00BC1ABD">
              <w:rPr>
                <w:rFonts w:ascii="Times New Roman" w:hAnsi="Times New Roman"/>
                <w:spacing w:val="-3"/>
                <w:sz w:val="24"/>
              </w:rPr>
              <w:t xml:space="preserve"> </w:t>
            </w:r>
            <w:r w:rsidRPr="00BC1ABD">
              <w:rPr>
                <w:rFonts w:ascii="Times New Roman" w:hAnsi="Times New Roman"/>
                <w:sz w:val="24"/>
              </w:rPr>
              <w:t>и</w:t>
            </w:r>
            <w:r w:rsidRPr="00BC1ABD">
              <w:rPr>
                <w:rFonts w:ascii="Times New Roman" w:hAnsi="Times New Roman"/>
                <w:spacing w:val="-1"/>
                <w:sz w:val="24"/>
              </w:rPr>
              <w:t xml:space="preserve"> </w:t>
            </w:r>
            <w:r w:rsidRPr="00BC1ABD">
              <w:rPr>
                <w:rFonts w:ascii="Times New Roman" w:hAnsi="Times New Roman"/>
                <w:sz w:val="24"/>
              </w:rPr>
              <w:t>приспособления</w:t>
            </w:r>
            <w:r w:rsidRPr="00BC1ABD">
              <w:rPr>
                <w:rFonts w:ascii="Times New Roman" w:hAnsi="Times New Roman"/>
                <w:spacing w:val="-3"/>
                <w:sz w:val="24"/>
              </w:rPr>
              <w:t xml:space="preserve"> </w:t>
            </w:r>
            <w:r w:rsidRPr="00BC1ABD">
              <w:rPr>
                <w:rFonts w:ascii="Times New Roman" w:hAnsi="Times New Roman"/>
                <w:sz w:val="24"/>
              </w:rPr>
              <w:t>в</w:t>
            </w:r>
            <w:r w:rsidRPr="00BC1ABD">
              <w:rPr>
                <w:rFonts w:ascii="Times New Roman" w:hAnsi="Times New Roman"/>
                <w:spacing w:val="-3"/>
                <w:sz w:val="24"/>
              </w:rPr>
              <w:t xml:space="preserve"> </w:t>
            </w:r>
            <w:r w:rsidRPr="00BC1ABD">
              <w:rPr>
                <w:rFonts w:ascii="Times New Roman" w:hAnsi="Times New Roman"/>
                <w:sz w:val="24"/>
              </w:rPr>
              <w:t>соответствии с производственным</w:t>
            </w:r>
            <w:r w:rsidRPr="00BC1ABD">
              <w:rPr>
                <w:rFonts w:ascii="Times New Roman" w:hAnsi="Times New Roman"/>
                <w:spacing w:val="1"/>
                <w:sz w:val="24"/>
              </w:rPr>
              <w:t xml:space="preserve"> </w:t>
            </w:r>
            <w:r w:rsidRPr="00BC1ABD">
              <w:rPr>
                <w:rFonts w:ascii="Times New Roman" w:hAnsi="Times New Roman"/>
                <w:sz w:val="24"/>
              </w:rPr>
              <w:t>заданием;</w:t>
            </w:r>
          </w:p>
          <w:p w:rsidR="00214961" w:rsidRPr="00BC1ABD" w:rsidRDefault="00214961" w:rsidP="0097444A">
            <w:pPr>
              <w:widowControl w:val="0"/>
              <w:tabs>
                <w:tab w:val="left" w:pos="250"/>
              </w:tabs>
              <w:autoSpaceDE w:val="0"/>
              <w:autoSpaceDN w:val="0"/>
              <w:rPr>
                <w:rFonts w:ascii="Times New Roman" w:hAnsi="Times New Roman"/>
                <w:sz w:val="24"/>
              </w:rPr>
            </w:pPr>
            <w:r w:rsidRPr="00BC1ABD">
              <w:rPr>
                <w:rFonts w:ascii="Times New Roman" w:hAnsi="Times New Roman"/>
                <w:sz w:val="24"/>
              </w:rPr>
              <w:t>выбирает контрольно-</w:t>
            </w:r>
            <w:r w:rsidRPr="00BC1ABD">
              <w:rPr>
                <w:rFonts w:ascii="Times New Roman" w:hAnsi="Times New Roman"/>
                <w:spacing w:val="1"/>
                <w:sz w:val="24"/>
              </w:rPr>
              <w:t xml:space="preserve"> </w:t>
            </w:r>
            <w:r w:rsidRPr="00BC1ABD">
              <w:rPr>
                <w:rFonts w:ascii="Times New Roman" w:hAnsi="Times New Roman"/>
                <w:sz w:val="24"/>
              </w:rPr>
              <w:t>измерительные инструменты в</w:t>
            </w:r>
            <w:r w:rsidRPr="00BC1ABD">
              <w:rPr>
                <w:rFonts w:ascii="Times New Roman" w:hAnsi="Times New Roman"/>
                <w:spacing w:val="1"/>
                <w:sz w:val="24"/>
              </w:rPr>
              <w:t xml:space="preserve"> </w:t>
            </w:r>
            <w:r w:rsidRPr="00BC1ABD">
              <w:rPr>
                <w:rFonts w:ascii="Times New Roman" w:hAnsi="Times New Roman"/>
                <w:sz w:val="24"/>
              </w:rPr>
              <w:t>соответствии с технологией и методами</w:t>
            </w:r>
            <w:r w:rsidRPr="00BC1ABD">
              <w:rPr>
                <w:rFonts w:ascii="Times New Roman" w:hAnsi="Times New Roman"/>
                <w:spacing w:val="-1"/>
                <w:sz w:val="24"/>
              </w:rPr>
              <w:t xml:space="preserve"> </w:t>
            </w:r>
            <w:r w:rsidRPr="00BC1ABD">
              <w:rPr>
                <w:rFonts w:ascii="Times New Roman" w:hAnsi="Times New Roman"/>
                <w:sz w:val="24"/>
              </w:rPr>
              <w:t>контроля;</w:t>
            </w:r>
          </w:p>
          <w:p w:rsidR="00214961" w:rsidRPr="00BC1ABD" w:rsidRDefault="00214961" w:rsidP="0097444A">
            <w:pPr>
              <w:widowControl w:val="0"/>
              <w:tabs>
                <w:tab w:val="left" w:pos="250"/>
              </w:tabs>
              <w:autoSpaceDE w:val="0"/>
              <w:autoSpaceDN w:val="0"/>
              <w:rPr>
                <w:rFonts w:ascii="Times New Roman" w:hAnsi="Times New Roman"/>
                <w:sz w:val="24"/>
              </w:rPr>
            </w:pPr>
            <w:r w:rsidRPr="00BC1ABD">
              <w:rPr>
                <w:rFonts w:ascii="Times New Roman" w:hAnsi="Times New Roman"/>
                <w:sz w:val="24"/>
              </w:rPr>
              <w:t>читает</w:t>
            </w:r>
            <w:r w:rsidRPr="00BC1ABD">
              <w:rPr>
                <w:rFonts w:ascii="Times New Roman" w:hAnsi="Times New Roman"/>
                <w:spacing w:val="-6"/>
                <w:sz w:val="24"/>
              </w:rPr>
              <w:t xml:space="preserve"> </w:t>
            </w:r>
            <w:r w:rsidRPr="00BC1ABD">
              <w:rPr>
                <w:rFonts w:ascii="Times New Roman" w:hAnsi="Times New Roman"/>
                <w:sz w:val="24"/>
              </w:rPr>
              <w:t>и</w:t>
            </w:r>
            <w:r w:rsidRPr="00BC1ABD">
              <w:rPr>
                <w:rFonts w:ascii="Times New Roman" w:hAnsi="Times New Roman"/>
                <w:spacing w:val="-4"/>
                <w:sz w:val="24"/>
              </w:rPr>
              <w:t xml:space="preserve"> </w:t>
            </w:r>
            <w:r w:rsidRPr="00BC1ABD">
              <w:rPr>
                <w:rFonts w:ascii="Times New Roman" w:hAnsi="Times New Roman"/>
                <w:sz w:val="24"/>
              </w:rPr>
              <w:t>применяет</w:t>
            </w:r>
            <w:r w:rsidRPr="00BC1ABD">
              <w:rPr>
                <w:rFonts w:ascii="Times New Roman" w:hAnsi="Times New Roman"/>
                <w:spacing w:val="-5"/>
                <w:sz w:val="24"/>
              </w:rPr>
              <w:t xml:space="preserve"> </w:t>
            </w:r>
            <w:r w:rsidRPr="00BC1ABD">
              <w:rPr>
                <w:rFonts w:ascii="Times New Roman" w:hAnsi="Times New Roman"/>
                <w:sz w:val="24"/>
              </w:rPr>
              <w:t>техническую</w:t>
            </w:r>
            <w:r w:rsidRPr="00BC1ABD">
              <w:rPr>
                <w:rFonts w:ascii="Times New Roman" w:hAnsi="Times New Roman"/>
                <w:spacing w:val="-57"/>
                <w:sz w:val="24"/>
              </w:rPr>
              <w:t xml:space="preserve"> </w:t>
            </w:r>
            <w:r w:rsidRPr="00BC1ABD">
              <w:rPr>
                <w:rFonts w:ascii="Times New Roman" w:hAnsi="Times New Roman"/>
                <w:sz w:val="24"/>
              </w:rPr>
              <w:t>документацию на выполнение</w:t>
            </w:r>
            <w:r w:rsidRPr="00BC1ABD">
              <w:rPr>
                <w:rFonts w:ascii="Times New Roman" w:hAnsi="Times New Roman"/>
                <w:spacing w:val="1"/>
                <w:sz w:val="24"/>
              </w:rPr>
              <w:t xml:space="preserve"> </w:t>
            </w:r>
            <w:r w:rsidRPr="00BC1ABD">
              <w:rPr>
                <w:rFonts w:ascii="Times New Roman" w:hAnsi="Times New Roman"/>
                <w:sz w:val="24"/>
              </w:rPr>
              <w:t>слесарных работ;</w:t>
            </w:r>
          </w:p>
          <w:p w:rsidR="00214961" w:rsidRPr="00BC1ABD" w:rsidRDefault="00214961" w:rsidP="0097444A">
            <w:pPr>
              <w:widowControl w:val="0"/>
              <w:tabs>
                <w:tab w:val="left" w:pos="250"/>
              </w:tabs>
              <w:autoSpaceDE w:val="0"/>
              <w:autoSpaceDN w:val="0"/>
              <w:rPr>
                <w:rFonts w:ascii="Times New Roman" w:hAnsi="Times New Roman"/>
                <w:sz w:val="24"/>
              </w:rPr>
            </w:pPr>
            <w:r w:rsidRPr="00BC1ABD">
              <w:rPr>
                <w:rFonts w:ascii="Times New Roman" w:hAnsi="Times New Roman"/>
                <w:sz w:val="24"/>
              </w:rPr>
              <w:t>читает и применяет технологические</w:t>
            </w:r>
            <w:r w:rsidRPr="00BC1ABD">
              <w:rPr>
                <w:rFonts w:ascii="Times New Roman" w:hAnsi="Times New Roman"/>
                <w:spacing w:val="-3"/>
                <w:sz w:val="24"/>
              </w:rPr>
              <w:t xml:space="preserve"> </w:t>
            </w:r>
            <w:r w:rsidRPr="00BC1ABD">
              <w:rPr>
                <w:rFonts w:ascii="Times New Roman" w:hAnsi="Times New Roman"/>
                <w:sz w:val="24"/>
              </w:rPr>
              <w:t>карты,</w:t>
            </w:r>
            <w:r w:rsidRPr="00BC1ABD">
              <w:rPr>
                <w:rFonts w:ascii="Times New Roman" w:hAnsi="Times New Roman"/>
                <w:spacing w:val="-2"/>
                <w:sz w:val="24"/>
              </w:rPr>
              <w:t xml:space="preserve"> </w:t>
            </w:r>
            <w:r w:rsidRPr="00BC1ABD">
              <w:rPr>
                <w:rFonts w:ascii="Times New Roman" w:hAnsi="Times New Roman"/>
                <w:sz w:val="24"/>
              </w:rPr>
              <w:t>маршрутные</w:t>
            </w:r>
            <w:r w:rsidRPr="00BC1ABD">
              <w:rPr>
                <w:rFonts w:ascii="Times New Roman" w:hAnsi="Times New Roman"/>
                <w:spacing w:val="-4"/>
                <w:sz w:val="24"/>
              </w:rPr>
              <w:t xml:space="preserve"> </w:t>
            </w:r>
            <w:r w:rsidRPr="00BC1ABD">
              <w:rPr>
                <w:rFonts w:ascii="Times New Roman" w:hAnsi="Times New Roman"/>
                <w:sz w:val="24"/>
              </w:rPr>
              <w:t>карты,</w:t>
            </w:r>
            <w:r w:rsidRPr="00BC1ABD">
              <w:rPr>
                <w:rFonts w:ascii="Times New Roman" w:hAnsi="Times New Roman"/>
                <w:spacing w:val="-57"/>
                <w:sz w:val="24"/>
              </w:rPr>
              <w:t xml:space="preserve"> </w:t>
            </w:r>
            <w:r w:rsidRPr="00BC1ABD">
              <w:rPr>
                <w:rFonts w:ascii="Times New Roman" w:hAnsi="Times New Roman"/>
                <w:sz w:val="24"/>
              </w:rPr>
              <w:t>операционные</w:t>
            </w:r>
            <w:r w:rsidRPr="00BC1ABD">
              <w:rPr>
                <w:rFonts w:ascii="Times New Roman" w:hAnsi="Times New Roman"/>
                <w:spacing w:val="-3"/>
                <w:sz w:val="24"/>
              </w:rPr>
              <w:t xml:space="preserve"> </w:t>
            </w:r>
            <w:r w:rsidRPr="00BC1ABD">
              <w:rPr>
                <w:rFonts w:ascii="Times New Roman" w:hAnsi="Times New Roman"/>
                <w:sz w:val="24"/>
              </w:rPr>
              <w:t>карты;</w:t>
            </w:r>
          </w:p>
          <w:p w:rsidR="00214961" w:rsidRPr="00BC1ABD" w:rsidRDefault="00214961" w:rsidP="0097444A">
            <w:pPr>
              <w:widowControl w:val="0"/>
              <w:tabs>
                <w:tab w:val="left" w:pos="250"/>
              </w:tabs>
              <w:autoSpaceDE w:val="0"/>
              <w:autoSpaceDN w:val="0"/>
              <w:rPr>
                <w:rFonts w:ascii="Times New Roman" w:hAnsi="Times New Roman"/>
                <w:sz w:val="24"/>
              </w:rPr>
            </w:pPr>
            <w:r w:rsidRPr="00BC1ABD">
              <w:rPr>
                <w:rFonts w:ascii="Times New Roman" w:hAnsi="Times New Roman"/>
                <w:sz w:val="24"/>
              </w:rPr>
              <w:t>аргументирует и сопоставляет</w:t>
            </w:r>
            <w:r w:rsidRPr="00BC1ABD">
              <w:rPr>
                <w:rFonts w:ascii="Times New Roman" w:hAnsi="Times New Roman"/>
                <w:spacing w:val="1"/>
                <w:sz w:val="24"/>
              </w:rPr>
              <w:t xml:space="preserve"> </w:t>
            </w:r>
            <w:r w:rsidRPr="00BC1ABD">
              <w:rPr>
                <w:rFonts w:ascii="Times New Roman" w:hAnsi="Times New Roman"/>
                <w:sz w:val="24"/>
              </w:rPr>
              <w:t>применение</w:t>
            </w:r>
            <w:r w:rsidRPr="00BC1ABD">
              <w:rPr>
                <w:rFonts w:ascii="Times New Roman" w:hAnsi="Times New Roman"/>
                <w:spacing w:val="-6"/>
                <w:sz w:val="24"/>
              </w:rPr>
              <w:t xml:space="preserve"> </w:t>
            </w:r>
            <w:r w:rsidRPr="00BC1ABD">
              <w:rPr>
                <w:rFonts w:ascii="Times New Roman" w:hAnsi="Times New Roman"/>
                <w:sz w:val="24"/>
              </w:rPr>
              <w:t>инструментов</w:t>
            </w:r>
            <w:r w:rsidRPr="00BC1ABD">
              <w:rPr>
                <w:rFonts w:ascii="Times New Roman" w:hAnsi="Times New Roman"/>
                <w:spacing w:val="-5"/>
                <w:sz w:val="24"/>
              </w:rPr>
              <w:t xml:space="preserve"> </w:t>
            </w:r>
            <w:r w:rsidRPr="00BC1ABD">
              <w:rPr>
                <w:rFonts w:ascii="Times New Roman" w:hAnsi="Times New Roman"/>
                <w:sz w:val="24"/>
              </w:rPr>
              <w:t>и</w:t>
            </w:r>
            <w:r w:rsidRPr="00BC1ABD">
              <w:rPr>
                <w:rFonts w:ascii="Times New Roman" w:hAnsi="Times New Roman"/>
                <w:spacing w:val="-3"/>
                <w:sz w:val="24"/>
              </w:rPr>
              <w:t xml:space="preserve"> </w:t>
            </w:r>
            <w:r w:rsidRPr="00BC1ABD">
              <w:rPr>
                <w:rFonts w:ascii="Times New Roman" w:hAnsi="Times New Roman"/>
                <w:sz w:val="24"/>
              </w:rPr>
              <w:t>приспособления в соответствии с</w:t>
            </w:r>
            <w:r w:rsidRPr="00BC1ABD">
              <w:rPr>
                <w:rFonts w:ascii="Times New Roman" w:hAnsi="Times New Roman"/>
                <w:spacing w:val="1"/>
                <w:sz w:val="24"/>
              </w:rPr>
              <w:t xml:space="preserve"> </w:t>
            </w:r>
            <w:r w:rsidRPr="00BC1ABD">
              <w:rPr>
                <w:rFonts w:ascii="Times New Roman" w:hAnsi="Times New Roman"/>
                <w:sz w:val="24"/>
              </w:rPr>
              <w:t>технологией выполнения слесарных операций;</w:t>
            </w:r>
          </w:p>
          <w:p w:rsidR="00214961" w:rsidRPr="00BC1ABD" w:rsidRDefault="00214961" w:rsidP="0097444A">
            <w:pPr>
              <w:widowControl w:val="0"/>
              <w:tabs>
                <w:tab w:val="left" w:pos="250"/>
              </w:tabs>
              <w:autoSpaceDE w:val="0"/>
              <w:autoSpaceDN w:val="0"/>
              <w:rPr>
                <w:rFonts w:ascii="Times New Roman" w:hAnsi="Times New Roman"/>
                <w:sz w:val="24"/>
              </w:rPr>
            </w:pPr>
            <w:r w:rsidRPr="00BC1ABD">
              <w:rPr>
                <w:rFonts w:ascii="Times New Roman" w:hAnsi="Times New Roman"/>
                <w:sz w:val="24"/>
              </w:rPr>
              <w:t>находит и предъявляет соотношение грузоподъемных устрой</w:t>
            </w:r>
            <w:proofErr w:type="gramStart"/>
            <w:r w:rsidRPr="00BC1ABD">
              <w:rPr>
                <w:rFonts w:ascii="Times New Roman" w:hAnsi="Times New Roman"/>
                <w:sz w:val="24"/>
              </w:rPr>
              <w:t>ств с пр</w:t>
            </w:r>
            <w:proofErr w:type="gramEnd"/>
            <w:r w:rsidRPr="00BC1ABD">
              <w:rPr>
                <w:rFonts w:ascii="Times New Roman" w:hAnsi="Times New Roman"/>
                <w:sz w:val="24"/>
              </w:rPr>
              <w:t>оизводственным заданием;</w:t>
            </w:r>
          </w:p>
          <w:p w:rsidR="00214961" w:rsidRPr="00D265B2" w:rsidRDefault="00214961" w:rsidP="0097444A">
            <w:pPr>
              <w:rPr>
                <w:rFonts w:ascii="Times New Roman" w:hAnsi="Times New Roman" w:cs="Times New Roman"/>
                <w:bCs/>
                <w:iCs/>
                <w:sz w:val="24"/>
                <w:szCs w:val="24"/>
              </w:rPr>
            </w:pPr>
            <w:r w:rsidRPr="000A1BB1">
              <w:rPr>
                <w:rFonts w:ascii="Times New Roman" w:hAnsi="Times New Roman"/>
                <w:sz w:val="24"/>
              </w:rPr>
              <w:t>демонстрирует понимание требований безопасности труда при выполнении слесарных и слесарно-сборочных работ</w:t>
            </w:r>
          </w:p>
        </w:tc>
        <w:tc>
          <w:tcPr>
            <w:tcW w:w="1206" w:type="pct"/>
          </w:tcPr>
          <w:p w:rsidR="00214961" w:rsidRPr="00BC1ABD" w:rsidRDefault="00214961" w:rsidP="0097444A">
            <w:pPr>
              <w:jc w:val="both"/>
              <w:rPr>
                <w:rFonts w:ascii="Times New Roman" w:hAnsi="Times New Roman"/>
                <w:sz w:val="24"/>
              </w:rPr>
            </w:pPr>
            <w:r w:rsidRPr="00BC1ABD">
              <w:rPr>
                <w:rFonts w:ascii="Times New Roman" w:hAnsi="Times New Roman"/>
                <w:sz w:val="24"/>
              </w:rPr>
              <w:t xml:space="preserve">Оценивание результатов выполнения практической работы; </w:t>
            </w:r>
          </w:p>
          <w:p w:rsidR="00214961" w:rsidRPr="00D265B2" w:rsidRDefault="00214961" w:rsidP="0097444A">
            <w:pPr>
              <w:rPr>
                <w:rFonts w:ascii="Times New Roman" w:hAnsi="Times New Roman" w:cs="Times New Roman"/>
                <w:bCs/>
                <w:iCs/>
                <w:sz w:val="24"/>
                <w:szCs w:val="24"/>
              </w:rPr>
            </w:pPr>
            <w:r w:rsidRPr="00BC1ABD">
              <w:rPr>
                <w:rFonts w:ascii="Times New Roman" w:hAnsi="Times New Roman"/>
                <w:sz w:val="24"/>
              </w:rPr>
              <w:t>Устный/письменный опрос</w:t>
            </w:r>
          </w:p>
        </w:tc>
      </w:tr>
    </w:tbl>
    <w:p w:rsidR="000143A1" w:rsidRPr="009C50CE" w:rsidRDefault="000143A1" w:rsidP="00214961">
      <w:pPr>
        <w:pStyle w:val="1f0"/>
        <w:rPr>
          <w:b w:val="0"/>
          <w:bCs w:val="0"/>
          <w:caps w:val="0"/>
        </w:rPr>
      </w:pPr>
    </w:p>
    <w:sectPr w:rsidR="000143A1" w:rsidRPr="009C50CE" w:rsidSect="001604E7">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59F1" w:rsidRDefault="006459F1" w:rsidP="00A858FE">
      <w:r>
        <w:separator/>
      </w:r>
    </w:p>
  </w:endnote>
  <w:endnote w:type="continuationSeparator" w:id="0">
    <w:p w:rsidR="006459F1" w:rsidRDefault="006459F1" w:rsidP="00A85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Полужирный">
    <w:panose1 w:val="02020803070505020304"/>
    <w:charset w:val="00"/>
    <w:family w:val="auto"/>
    <w:pitch w:val="default"/>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Noto Sans Symbols">
    <w:altName w:val="Times New Roman"/>
    <w:charset w:val="00"/>
    <w:family w:val="auto"/>
    <w:pitch w:val="default"/>
  </w:font>
  <w:font w:name="Times">
    <w:panose1 w:val="02020603050405020304"/>
    <w:charset w:val="CC"/>
    <w:family w:val="roman"/>
    <w:pitch w:val="variable"/>
    <w:sig w:usb0="E0002AFF" w:usb1="C0007841" w:usb2="00000009" w:usb3="00000000" w:csb0="000001FF" w:csb1="00000000"/>
  </w:font>
  <w:font w:name="Batang;바탕">
    <w:altName w:val="MS Gothic"/>
    <w:panose1 w:val="00000000000000000000"/>
    <w:charset w:val="8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Batang">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OfficinaSansBookC">
    <w:altName w:val="Times New Roman"/>
    <w:charset w:val="00"/>
    <w:family w:val="auto"/>
    <w:pitch w:val="default"/>
  </w:font>
  <w:font w:name="SchoolBookCSanPin-Regular">
    <w:altName w:val="MS Gothic"/>
    <w:panose1 w:val="00000000000000000000"/>
    <w:charset w:val="80"/>
    <w:family w:val="auto"/>
    <w:notTrueType/>
    <w:pitch w:val="default"/>
    <w:sig w:usb0="00000000" w:usb1="08070000" w:usb2="00000010" w:usb3="00000000" w:csb0="00020004"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59F1" w:rsidRDefault="006459F1" w:rsidP="00A858FE">
      <w:r>
        <w:separator/>
      </w:r>
    </w:p>
  </w:footnote>
  <w:footnote w:type="continuationSeparator" w:id="0">
    <w:p w:rsidR="006459F1" w:rsidRDefault="006459F1" w:rsidP="00A858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F1" w:rsidRDefault="006459F1">
    <w:pPr>
      <w:pStyle w:val="ac"/>
      <w:jc w:val="center"/>
    </w:pPr>
    <w:r>
      <w:fldChar w:fldCharType="begin"/>
    </w:r>
    <w:r>
      <w:instrText xml:space="preserve"> PAGE   \* MERGEFORMAT </w:instrText>
    </w:r>
    <w:r>
      <w:fldChar w:fldCharType="separate"/>
    </w:r>
    <w:r>
      <w:rPr>
        <w:noProof/>
      </w:rPr>
      <w:t>48</w:t>
    </w:r>
    <w:r>
      <w:rPr>
        <w:noProof/>
      </w:rPr>
      <w:fldChar w:fldCharType="end"/>
    </w:r>
  </w:p>
  <w:p w:rsidR="006459F1" w:rsidRDefault="006459F1">
    <w:pPr>
      <w:pStyle w:val="ac"/>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F1" w:rsidRDefault="006459F1">
    <w:pPr>
      <w:pStyle w:val="ac"/>
      <w:jc w:val="center"/>
    </w:pPr>
    <w:r>
      <w:fldChar w:fldCharType="begin"/>
    </w:r>
    <w:r>
      <w:instrText xml:space="preserve"> PAGE   \* MERGEFORMAT </w:instrText>
    </w:r>
    <w:r>
      <w:fldChar w:fldCharType="separate"/>
    </w:r>
    <w:r>
      <w:rPr>
        <w:noProof/>
      </w:rPr>
      <w:t>48</w:t>
    </w:r>
    <w:r>
      <w:rPr>
        <w:noProof/>
      </w:rPr>
      <w:fldChar w:fldCharType="end"/>
    </w:r>
  </w:p>
  <w:p w:rsidR="006459F1" w:rsidRDefault="006459F1">
    <w:pPr>
      <w:pStyle w:val="ac"/>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F1" w:rsidRDefault="006459F1">
    <w:pPr>
      <w:pStyle w:val="ac"/>
      <w:jc w:val="center"/>
    </w:pPr>
    <w:r>
      <w:fldChar w:fldCharType="begin"/>
    </w:r>
    <w:r>
      <w:instrText xml:space="preserve"> PAGE   \* MERGEFORMAT </w:instrText>
    </w:r>
    <w:r>
      <w:fldChar w:fldCharType="separate"/>
    </w:r>
    <w:r>
      <w:rPr>
        <w:noProof/>
      </w:rPr>
      <w:t>48</w:t>
    </w:r>
    <w:r>
      <w:rPr>
        <w:noProof/>
      </w:rPr>
      <w:fldChar w:fldCharType="end"/>
    </w:r>
  </w:p>
  <w:p w:rsidR="006459F1" w:rsidRDefault="006459F1">
    <w:pPr>
      <w:pStyle w:val="ac"/>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06483"/>
      <w:docPartObj>
        <w:docPartGallery w:val="Page Numbers (Top of Page)"/>
        <w:docPartUnique/>
      </w:docPartObj>
    </w:sdtPr>
    <w:sdtContent>
      <w:p w:rsidR="006459F1" w:rsidRDefault="006459F1" w:rsidP="00042792">
        <w:pPr>
          <w:pStyle w:val="ac"/>
          <w:jc w:val="center"/>
        </w:pPr>
        <w:r w:rsidRPr="00042792">
          <w:rPr>
            <w:rFonts w:ascii="Times New Roman" w:hAnsi="Times New Roman" w:cs="Times New Roman"/>
            <w:sz w:val="24"/>
            <w:szCs w:val="24"/>
          </w:rPr>
          <w:fldChar w:fldCharType="begin"/>
        </w:r>
        <w:r w:rsidRPr="00042792">
          <w:rPr>
            <w:rFonts w:ascii="Times New Roman" w:hAnsi="Times New Roman" w:cs="Times New Roman"/>
            <w:sz w:val="24"/>
            <w:szCs w:val="24"/>
          </w:rPr>
          <w:instrText>PAGE   \* MERGEFORMAT</w:instrText>
        </w:r>
        <w:r w:rsidRPr="00042792">
          <w:rPr>
            <w:rFonts w:ascii="Times New Roman" w:hAnsi="Times New Roman" w:cs="Times New Roman"/>
            <w:sz w:val="24"/>
            <w:szCs w:val="24"/>
          </w:rPr>
          <w:fldChar w:fldCharType="separate"/>
        </w:r>
        <w:r>
          <w:rPr>
            <w:rFonts w:ascii="Times New Roman" w:hAnsi="Times New Roman" w:cs="Times New Roman"/>
            <w:noProof/>
            <w:sz w:val="24"/>
            <w:szCs w:val="24"/>
          </w:rPr>
          <w:t>77</w:t>
        </w:r>
        <w:r w:rsidRPr="00042792">
          <w:rPr>
            <w:rFonts w:ascii="Times New Roman" w:hAnsi="Times New Roman" w:cs="Times New Roman"/>
            <w:sz w:val="24"/>
            <w:szCs w:val="24"/>
          </w:rPr>
          <w:fldChar w:fldCharType="end"/>
        </w:r>
      </w:p>
    </w:sdtContent>
  </w:sdt>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F1" w:rsidRDefault="006459F1">
    <w:pPr>
      <w:pStyle w:val="ac"/>
      <w:jc w:val="center"/>
    </w:pPr>
    <w:r>
      <w:fldChar w:fldCharType="begin"/>
    </w:r>
    <w:r>
      <w:instrText xml:space="preserve"> PAGE   \* MERGEFORMAT </w:instrText>
    </w:r>
    <w:r>
      <w:fldChar w:fldCharType="separate"/>
    </w:r>
    <w:r>
      <w:rPr>
        <w:noProof/>
      </w:rPr>
      <w:t>48</w:t>
    </w:r>
    <w:r>
      <w:rPr>
        <w:noProof/>
      </w:rPr>
      <w:fldChar w:fldCharType="end"/>
    </w:r>
  </w:p>
  <w:p w:rsidR="006459F1" w:rsidRDefault="006459F1">
    <w:pPr>
      <w:pStyle w:val="ac"/>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0761"/>
      <w:docPartObj>
        <w:docPartGallery w:val="Page Numbers (Top of Page)"/>
        <w:docPartUnique/>
      </w:docPartObj>
    </w:sdtPr>
    <w:sdtEndPr>
      <w:rPr>
        <w:rFonts w:ascii="Times New Roman" w:hAnsi="Times New Roman" w:cs="Times New Roman"/>
        <w:sz w:val="24"/>
        <w:szCs w:val="24"/>
      </w:rPr>
    </w:sdtEndPr>
    <w:sdtContent>
      <w:p w:rsidR="006459F1" w:rsidRPr="00057DDA" w:rsidRDefault="006459F1" w:rsidP="00321ADF">
        <w:pPr>
          <w:pStyle w:val="ac"/>
          <w:jc w:val="center"/>
          <w:rPr>
            <w:rFonts w:ascii="Times New Roman" w:hAnsi="Times New Roman" w:cs="Times New Roman"/>
            <w:sz w:val="24"/>
            <w:szCs w:val="24"/>
          </w:rPr>
        </w:pPr>
        <w:r w:rsidRPr="00057DDA">
          <w:rPr>
            <w:rFonts w:ascii="Times New Roman" w:hAnsi="Times New Roman" w:cs="Times New Roman"/>
            <w:sz w:val="24"/>
            <w:szCs w:val="24"/>
          </w:rPr>
          <w:fldChar w:fldCharType="begin"/>
        </w:r>
        <w:r w:rsidRPr="00057DDA">
          <w:rPr>
            <w:rFonts w:ascii="Times New Roman" w:hAnsi="Times New Roman" w:cs="Times New Roman"/>
            <w:sz w:val="24"/>
            <w:szCs w:val="24"/>
          </w:rPr>
          <w:instrText>PAGE   \* MERGEFORMAT</w:instrText>
        </w:r>
        <w:r w:rsidRPr="00057DDA">
          <w:rPr>
            <w:rFonts w:ascii="Times New Roman" w:hAnsi="Times New Roman" w:cs="Times New Roman"/>
            <w:sz w:val="24"/>
            <w:szCs w:val="24"/>
          </w:rPr>
          <w:fldChar w:fldCharType="separate"/>
        </w:r>
        <w:r>
          <w:rPr>
            <w:rFonts w:ascii="Times New Roman" w:hAnsi="Times New Roman" w:cs="Times New Roman"/>
            <w:noProof/>
            <w:sz w:val="24"/>
            <w:szCs w:val="24"/>
          </w:rPr>
          <w:t>98</w:t>
        </w:r>
        <w:r w:rsidRPr="00057DDA">
          <w:rPr>
            <w:rFonts w:ascii="Times New Roman" w:hAnsi="Times New Roman" w:cs="Times New Roman"/>
            <w:sz w:val="24"/>
            <w:szCs w:val="24"/>
          </w:rPr>
          <w:fldChar w:fldCharType="end"/>
        </w:r>
      </w:p>
    </w:sdtContent>
  </w:sdt>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F1" w:rsidRDefault="006459F1">
    <w:pPr>
      <w:pStyle w:val="ac"/>
      <w:jc w:val="center"/>
    </w:pPr>
    <w:r>
      <w:fldChar w:fldCharType="begin"/>
    </w:r>
    <w:r>
      <w:instrText xml:space="preserve"> PAGE   \* MERGEFORMAT </w:instrText>
    </w:r>
    <w:r>
      <w:fldChar w:fldCharType="separate"/>
    </w:r>
    <w:r>
      <w:rPr>
        <w:noProof/>
      </w:rPr>
      <w:t>48</w:t>
    </w:r>
    <w:r>
      <w:rPr>
        <w:noProof/>
      </w:rPr>
      <w:fldChar w:fldCharType="end"/>
    </w:r>
  </w:p>
  <w:p w:rsidR="006459F1" w:rsidRDefault="006459F1">
    <w:pPr>
      <w:pStyle w:val="ac"/>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F1" w:rsidRDefault="006459F1">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end"/>
    </w:r>
  </w:p>
  <w:p w:rsidR="006459F1" w:rsidRDefault="006459F1">
    <w:pPr>
      <w:pBdr>
        <w:top w:val="nil"/>
        <w:left w:val="nil"/>
        <w:bottom w:val="nil"/>
        <w:right w:val="nil"/>
        <w:between w:val="nil"/>
      </w:pBdr>
      <w:tabs>
        <w:tab w:val="center" w:pos="4677"/>
        <w:tab w:val="right" w:pos="9355"/>
      </w:tabs>
      <w:rPr>
        <w:color w:val="00000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F1" w:rsidRDefault="006459F1">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end"/>
    </w:r>
  </w:p>
  <w:p w:rsidR="006459F1" w:rsidRDefault="006459F1">
    <w:pPr>
      <w:pBdr>
        <w:top w:val="nil"/>
        <w:left w:val="nil"/>
        <w:bottom w:val="nil"/>
        <w:right w:val="nil"/>
        <w:between w:val="nil"/>
      </w:pBdr>
      <w:tabs>
        <w:tab w:val="center" w:pos="4677"/>
        <w:tab w:val="right" w:pos="9355"/>
      </w:tabs>
      <w:rPr>
        <w:color w:val="00000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06495"/>
      <w:docPartObj>
        <w:docPartGallery w:val="Page Numbers (Top of Page)"/>
        <w:docPartUnique/>
      </w:docPartObj>
    </w:sdtPr>
    <w:sdtEndPr>
      <w:rPr>
        <w:rFonts w:ascii="Times New Roman" w:hAnsi="Times New Roman" w:cs="Times New Roman"/>
      </w:rPr>
    </w:sdtEndPr>
    <w:sdtContent>
      <w:p w:rsidR="006459F1" w:rsidRPr="00937F7C" w:rsidRDefault="006459F1" w:rsidP="00937F7C">
        <w:pPr>
          <w:pStyle w:val="ac"/>
          <w:jc w:val="center"/>
          <w:rPr>
            <w:rFonts w:ascii="Times New Roman" w:hAnsi="Times New Roman" w:cs="Times New Roman"/>
          </w:rPr>
        </w:pPr>
        <w:r w:rsidRPr="00937F7C">
          <w:rPr>
            <w:rFonts w:ascii="Times New Roman" w:hAnsi="Times New Roman" w:cs="Times New Roman"/>
          </w:rPr>
          <w:fldChar w:fldCharType="begin"/>
        </w:r>
        <w:r w:rsidRPr="00937F7C">
          <w:rPr>
            <w:rFonts w:ascii="Times New Roman" w:hAnsi="Times New Roman" w:cs="Times New Roman"/>
          </w:rPr>
          <w:instrText xml:space="preserve"> PAGE   \* MERGEFORMAT </w:instrText>
        </w:r>
        <w:r w:rsidRPr="00937F7C">
          <w:rPr>
            <w:rFonts w:ascii="Times New Roman" w:hAnsi="Times New Roman" w:cs="Times New Roman"/>
          </w:rPr>
          <w:fldChar w:fldCharType="separate"/>
        </w:r>
        <w:r>
          <w:rPr>
            <w:rFonts w:ascii="Times New Roman" w:hAnsi="Times New Roman" w:cs="Times New Roman"/>
            <w:noProof/>
          </w:rPr>
          <w:t>176</w:t>
        </w:r>
        <w:r w:rsidRPr="00937F7C">
          <w:rPr>
            <w:rFonts w:ascii="Times New Roman" w:hAnsi="Times New Roman" w:cs="Times New Roman"/>
          </w:rPr>
          <w:fldChar w:fldCharType="end"/>
        </w:r>
      </w:p>
    </w:sdtContent>
  </w:sdt>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F1" w:rsidRDefault="006459F1">
    <w:pPr>
      <w:pBdr>
        <w:top w:val="nil"/>
        <w:left w:val="nil"/>
        <w:bottom w:val="nil"/>
        <w:right w:val="nil"/>
        <w:between w:val="nil"/>
      </w:pBdr>
      <w:tabs>
        <w:tab w:val="center" w:pos="4677"/>
        <w:tab w:val="right" w:pos="9355"/>
      </w:tabs>
      <w:jc w:val="center"/>
      <w:rPr>
        <w:color w:val="000000"/>
      </w:rPr>
    </w:pPr>
    <w:r>
      <w:rPr>
        <w:color w:val="000000"/>
      </w:rPr>
      <w:fldChar w:fldCharType="begin"/>
    </w:r>
    <w:r>
      <w:rPr>
        <w:rFonts w:ascii="Calibri" w:eastAsia="Calibri" w:hAnsi="Calibri" w:cs="Calibri"/>
        <w:color w:val="000000"/>
      </w:rPr>
      <w:instrText>PAGE</w:instrText>
    </w:r>
    <w:r>
      <w:rPr>
        <w:color w:val="000000"/>
      </w:rPr>
      <w:fldChar w:fldCharType="end"/>
    </w:r>
  </w:p>
  <w:p w:rsidR="006459F1" w:rsidRDefault="006459F1">
    <w:pPr>
      <w:pBdr>
        <w:top w:val="nil"/>
        <w:left w:val="nil"/>
        <w:bottom w:val="nil"/>
        <w:right w:val="nil"/>
        <w:between w:val="nil"/>
      </w:pBdr>
      <w:tabs>
        <w:tab w:val="center" w:pos="4677"/>
        <w:tab w:val="right" w:pos="9355"/>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0468313"/>
      <w:docPartObj>
        <w:docPartGallery w:val="Page Numbers (Top of Page)"/>
        <w:docPartUnique/>
      </w:docPartObj>
    </w:sdtPr>
    <w:sdtEndPr>
      <w:rPr>
        <w:rFonts w:ascii="Times New Roman" w:hAnsi="Times New Roman" w:cs="Times New Roman"/>
      </w:rPr>
    </w:sdtEndPr>
    <w:sdtContent>
      <w:p w:rsidR="006459F1" w:rsidRPr="00042792" w:rsidRDefault="006459F1" w:rsidP="00042792">
        <w:pPr>
          <w:pStyle w:val="ac"/>
          <w:jc w:val="center"/>
          <w:rPr>
            <w:rFonts w:ascii="Times New Roman" w:hAnsi="Times New Roman" w:cs="Times New Roman"/>
          </w:rPr>
        </w:pPr>
        <w:r w:rsidRPr="00042792">
          <w:rPr>
            <w:rFonts w:ascii="Times New Roman" w:hAnsi="Times New Roman" w:cs="Times New Roman"/>
          </w:rPr>
          <w:fldChar w:fldCharType="begin"/>
        </w:r>
        <w:r w:rsidRPr="00042792">
          <w:rPr>
            <w:rFonts w:ascii="Times New Roman" w:hAnsi="Times New Roman" w:cs="Times New Roman"/>
          </w:rPr>
          <w:instrText>PAGE   \* MERGEFORMAT</w:instrText>
        </w:r>
        <w:r w:rsidRPr="00042792">
          <w:rPr>
            <w:rFonts w:ascii="Times New Roman" w:hAnsi="Times New Roman" w:cs="Times New Roman"/>
          </w:rPr>
          <w:fldChar w:fldCharType="separate"/>
        </w:r>
        <w:r>
          <w:rPr>
            <w:rFonts w:ascii="Times New Roman" w:hAnsi="Times New Roman" w:cs="Times New Roman"/>
            <w:noProof/>
          </w:rPr>
          <w:t>20</w:t>
        </w:r>
        <w:r w:rsidRPr="00042792">
          <w:rPr>
            <w:rFonts w:ascii="Times New Roman" w:hAnsi="Times New Roman" w:cs="Times New Roman"/>
          </w:rPr>
          <w:fldChar w:fldCharType="end"/>
        </w:r>
      </w:p>
    </w:sdtContent>
  </w:sdt>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F1" w:rsidRDefault="006459F1">
    <w:pPr>
      <w:pBdr>
        <w:top w:val="nil"/>
        <w:left w:val="nil"/>
        <w:bottom w:val="nil"/>
        <w:right w:val="nil"/>
        <w:between w:val="nil"/>
      </w:pBdr>
      <w:tabs>
        <w:tab w:val="center" w:pos="4677"/>
        <w:tab w:val="right" w:pos="9355"/>
      </w:tabs>
      <w:jc w:val="center"/>
      <w:rPr>
        <w:color w:val="000000"/>
      </w:rPr>
    </w:pPr>
    <w:r>
      <w:rPr>
        <w:color w:val="000000"/>
      </w:rPr>
      <w:fldChar w:fldCharType="begin"/>
    </w:r>
    <w:r>
      <w:rPr>
        <w:rFonts w:ascii="Calibri" w:eastAsia="Calibri" w:hAnsi="Calibri" w:cs="Calibri"/>
        <w:color w:val="000000"/>
      </w:rPr>
      <w:instrText>PAGE</w:instrText>
    </w:r>
    <w:r>
      <w:rPr>
        <w:color w:val="000000"/>
      </w:rPr>
      <w:fldChar w:fldCharType="end"/>
    </w:r>
  </w:p>
  <w:p w:rsidR="006459F1" w:rsidRDefault="006459F1">
    <w:pPr>
      <w:pBdr>
        <w:top w:val="nil"/>
        <w:left w:val="nil"/>
        <w:bottom w:val="nil"/>
        <w:right w:val="nil"/>
        <w:between w:val="nil"/>
      </w:pBdr>
      <w:tabs>
        <w:tab w:val="center" w:pos="4677"/>
        <w:tab w:val="right" w:pos="9355"/>
      </w:tabs>
      <w:rPr>
        <w:color w:val="00000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F1" w:rsidRDefault="006459F1">
    <w:pPr>
      <w:pStyle w:val="ac"/>
      <w:jc w:val="center"/>
    </w:pPr>
    <w:r>
      <w:fldChar w:fldCharType="begin"/>
    </w:r>
    <w:r>
      <w:instrText xml:space="preserve"> PAGE   \* MERGEFORMAT </w:instrText>
    </w:r>
    <w:r>
      <w:fldChar w:fldCharType="separate"/>
    </w:r>
    <w:r>
      <w:rPr>
        <w:noProof/>
      </w:rPr>
      <w:t>48</w:t>
    </w:r>
    <w:r>
      <w:rPr>
        <w:noProof/>
      </w:rPr>
      <w:fldChar w:fldCharType="end"/>
    </w:r>
  </w:p>
  <w:p w:rsidR="006459F1" w:rsidRDefault="006459F1">
    <w:pPr>
      <w:pStyle w:val="ac"/>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0766"/>
      <w:docPartObj>
        <w:docPartGallery w:val="Page Numbers (Top of Page)"/>
        <w:docPartUnique/>
      </w:docPartObj>
    </w:sdtPr>
    <w:sdtEndPr>
      <w:rPr>
        <w:rFonts w:ascii="Times New Roman" w:hAnsi="Times New Roman" w:cs="Times New Roman"/>
        <w:sz w:val="24"/>
        <w:szCs w:val="24"/>
      </w:rPr>
    </w:sdtEndPr>
    <w:sdtContent>
      <w:p w:rsidR="006459F1" w:rsidRPr="00816805" w:rsidRDefault="006459F1" w:rsidP="00B62690">
        <w:pPr>
          <w:pStyle w:val="ac"/>
          <w:jc w:val="center"/>
          <w:rPr>
            <w:rFonts w:ascii="Times New Roman" w:hAnsi="Times New Roman" w:cs="Times New Roman"/>
            <w:sz w:val="24"/>
            <w:szCs w:val="24"/>
          </w:rPr>
        </w:pPr>
        <w:r w:rsidRPr="00816805">
          <w:rPr>
            <w:rFonts w:ascii="Times New Roman" w:hAnsi="Times New Roman" w:cs="Times New Roman"/>
            <w:sz w:val="24"/>
            <w:szCs w:val="24"/>
          </w:rPr>
          <w:fldChar w:fldCharType="begin"/>
        </w:r>
        <w:r w:rsidRPr="00816805">
          <w:rPr>
            <w:rFonts w:ascii="Times New Roman" w:hAnsi="Times New Roman" w:cs="Times New Roman"/>
            <w:sz w:val="24"/>
            <w:szCs w:val="24"/>
          </w:rPr>
          <w:instrText>PAGE   \* MERGEFORMAT</w:instrText>
        </w:r>
        <w:r w:rsidRPr="00816805">
          <w:rPr>
            <w:rFonts w:ascii="Times New Roman" w:hAnsi="Times New Roman" w:cs="Times New Roman"/>
            <w:sz w:val="24"/>
            <w:szCs w:val="24"/>
          </w:rPr>
          <w:fldChar w:fldCharType="separate"/>
        </w:r>
        <w:r w:rsidR="00EA71A1">
          <w:rPr>
            <w:rFonts w:ascii="Times New Roman" w:hAnsi="Times New Roman" w:cs="Times New Roman"/>
            <w:noProof/>
            <w:sz w:val="24"/>
            <w:szCs w:val="24"/>
          </w:rPr>
          <w:t>188</w:t>
        </w:r>
        <w:r w:rsidRPr="00816805">
          <w:rPr>
            <w:rFonts w:ascii="Times New Roman" w:hAnsi="Times New Roman" w:cs="Times New Roman"/>
            <w:sz w:val="24"/>
            <w:szCs w:val="24"/>
          </w:rPr>
          <w:fldChar w:fldCharType="end"/>
        </w:r>
      </w:p>
    </w:sdtContent>
  </w:sdt>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F1" w:rsidRDefault="006459F1">
    <w:pPr>
      <w:pStyle w:val="ac"/>
      <w:jc w:val="center"/>
    </w:pPr>
    <w:r>
      <w:fldChar w:fldCharType="begin"/>
    </w:r>
    <w:r>
      <w:instrText xml:space="preserve"> PAGE   \* MERGEFORMAT </w:instrText>
    </w:r>
    <w:r>
      <w:fldChar w:fldCharType="separate"/>
    </w:r>
    <w:r>
      <w:rPr>
        <w:noProof/>
      </w:rPr>
      <w:t>48</w:t>
    </w:r>
    <w:r>
      <w:rPr>
        <w:noProof/>
      </w:rPr>
      <w:fldChar w:fldCharType="end"/>
    </w:r>
  </w:p>
  <w:p w:rsidR="006459F1" w:rsidRDefault="006459F1">
    <w:pPr>
      <w:pStyle w:val="ac"/>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F1" w:rsidRDefault="006459F1">
    <w:pPr>
      <w:pStyle w:val="ac"/>
      <w:jc w:val="center"/>
    </w:pPr>
    <w:r>
      <w:fldChar w:fldCharType="begin"/>
    </w:r>
    <w:r>
      <w:instrText xml:space="preserve"> PAGE   \* MERGEFORMAT </w:instrText>
    </w:r>
    <w:r>
      <w:fldChar w:fldCharType="separate"/>
    </w:r>
    <w:r>
      <w:rPr>
        <w:noProof/>
      </w:rPr>
      <w:t>48</w:t>
    </w:r>
    <w:r>
      <w:rPr>
        <w:noProof/>
      </w:rPr>
      <w:fldChar w:fldCharType="end"/>
    </w:r>
  </w:p>
  <w:p w:rsidR="006459F1" w:rsidRDefault="006459F1">
    <w:pPr>
      <w:pStyle w:val="ac"/>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0767"/>
      <w:docPartObj>
        <w:docPartGallery w:val="Page Numbers (Top of Page)"/>
        <w:docPartUnique/>
      </w:docPartObj>
    </w:sdtPr>
    <w:sdtEndPr>
      <w:rPr>
        <w:rFonts w:ascii="Times New Roman" w:hAnsi="Times New Roman" w:cs="Times New Roman"/>
        <w:sz w:val="24"/>
        <w:szCs w:val="24"/>
      </w:rPr>
    </w:sdtEndPr>
    <w:sdtContent>
      <w:p w:rsidR="006459F1" w:rsidRPr="00C42128" w:rsidRDefault="006459F1" w:rsidP="00B62690">
        <w:pPr>
          <w:pStyle w:val="ac"/>
          <w:jc w:val="center"/>
          <w:rPr>
            <w:rFonts w:ascii="Times New Roman" w:hAnsi="Times New Roman" w:cs="Times New Roman"/>
            <w:sz w:val="24"/>
            <w:szCs w:val="24"/>
          </w:rPr>
        </w:pPr>
        <w:r w:rsidRPr="00C42128">
          <w:rPr>
            <w:rFonts w:ascii="Times New Roman" w:hAnsi="Times New Roman" w:cs="Times New Roman"/>
            <w:sz w:val="24"/>
            <w:szCs w:val="24"/>
          </w:rPr>
          <w:fldChar w:fldCharType="begin"/>
        </w:r>
        <w:r w:rsidRPr="00C42128">
          <w:rPr>
            <w:rFonts w:ascii="Times New Roman" w:hAnsi="Times New Roman" w:cs="Times New Roman"/>
            <w:sz w:val="24"/>
            <w:szCs w:val="24"/>
          </w:rPr>
          <w:instrText>PAGE   \* MERGEFORMAT</w:instrText>
        </w:r>
        <w:r w:rsidRPr="00C42128">
          <w:rPr>
            <w:rFonts w:ascii="Times New Roman" w:hAnsi="Times New Roman" w:cs="Times New Roman"/>
            <w:sz w:val="24"/>
            <w:szCs w:val="24"/>
          </w:rPr>
          <w:fldChar w:fldCharType="separate"/>
        </w:r>
        <w:r w:rsidR="00EA71A1">
          <w:rPr>
            <w:rFonts w:ascii="Times New Roman" w:hAnsi="Times New Roman" w:cs="Times New Roman"/>
            <w:noProof/>
            <w:sz w:val="24"/>
            <w:szCs w:val="24"/>
          </w:rPr>
          <w:t>210</w:t>
        </w:r>
        <w:r w:rsidRPr="00C42128">
          <w:rPr>
            <w:rFonts w:ascii="Times New Roman" w:hAnsi="Times New Roman" w:cs="Times New Roman"/>
            <w:sz w:val="24"/>
            <w:szCs w:val="24"/>
          </w:rPr>
          <w:fldChar w:fldCharType="end"/>
        </w:r>
      </w:p>
    </w:sdtContent>
  </w:sdt>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F1" w:rsidRDefault="006459F1">
    <w:pPr>
      <w:pStyle w:val="ac"/>
      <w:jc w:val="center"/>
    </w:pPr>
    <w:r>
      <w:fldChar w:fldCharType="begin"/>
    </w:r>
    <w:r>
      <w:instrText xml:space="preserve"> PAGE   \* MERGEFORMAT </w:instrText>
    </w:r>
    <w:r>
      <w:fldChar w:fldCharType="separate"/>
    </w:r>
    <w:r>
      <w:rPr>
        <w:noProof/>
      </w:rPr>
      <w:t>48</w:t>
    </w:r>
    <w:r>
      <w:rPr>
        <w:noProof/>
      </w:rPr>
      <w:fldChar w:fldCharType="end"/>
    </w:r>
  </w:p>
  <w:p w:rsidR="006459F1" w:rsidRDefault="006459F1">
    <w:pPr>
      <w:pStyle w:val="ac"/>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F1" w:rsidRDefault="006459F1">
    <w:pPr>
      <w:pStyle w:val="ac"/>
      <w:jc w:val="center"/>
    </w:pPr>
    <w:r>
      <w:fldChar w:fldCharType="begin"/>
    </w:r>
    <w:r>
      <w:instrText xml:space="preserve"> PAGE   \* MERGEFORMAT </w:instrText>
    </w:r>
    <w:r>
      <w:fldChar w:fldCharType="separate"/>
    </w:r>
    <w:r>
      <w:rPr>
        <w:noProof/>
      </w:rPr>
      <w:t>48</w:t>
    </w:r>
    <w:r>
      <w:rPr>
        <w:noProof/>
      </w:rPr>
      <w:fldChar w:fldCharType="end"/>
    </w:r>
  </w:p>
  <w:p w:rsidR="006459F1" w:rsidRDefault="006459F1">
    <w:pPr>
      <w:pStyle w:val="ac"/>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5706"/>
      <w:docPartObj>
        <w:docPartGallery w:val="Page Numbers (Top of Page)"/>
        <w:docPartUnique/>
      </w:docPartObj>
    </w:sdtPr>
    <w:sdtEndPr>
      <w:rPr>
        <w:rFonts w:ascii="Times New Roman" w:hAnsi="Times New Roman" w:cs="Times New Roman"/>
        <w:sz w:val="24"/>
        <w:szCs w:val="24"/>
      </w:rPr>
    </w:sdtEndPr>
    <w:sdtContent>
      <w:p w:rsidR="006459F1" w:rsidRDefault="006459F1" w:rsidP="00E306A6">
        <w:pPr>
          <w:pStyle w:val="ac"/>
          <w:jc w:val="center"/>
        </w:pPr>
        <w:r w:rsidRPr="005263B1">
          <w:rPr>
            <w:rFonts w:ascii="Times New Roman" w:hAnsi="Times New Roman" w:cs="Times New Roman"/>
            <w:sz w:val="24"/>
            <w:szCs w:val="24"/>
          </w:rPr>
          <w:fldChar w:fldCharType="begin"/>
        </w:r>
        <w:r w:rsidRPr="005263B1">
          <w:rPr>
            <w:rFonts w:ascii="Times New Roman" w:hAnsi="Times New Roman" w:cs="Times New Roman"/>
            <w:sz w:val="24"/>
            <w:szCs w:val="24"/>
          </w:rPr>
          <w:instrText>PAGE   \* MERGEFORMAT</w:instrText>
        </w:r>
        <w:r w:rsidRPr="005263B1">
          <w:rPr>
            <w:rFonts w:ascii="Times New Roman" w:hAnsi="Times New Roman" w:cs="Times New Roman"/>
            <w:sz w:val="24"/>
            <w:szCs w:val="24"/>
          </w:rPr>
          <w:fldChar w:fldCharType="separate"/>
        </w:r>
        <w:r w:rsidR="00EA71A1">
          <w:rPr>
            <w:rFonts w:ascii="Times New Roman" w:hAnsi="Times New Roman" w:cs="Times New Roman"/>
            <w:noProof/>
            <w:sz w:val="24"/>
            <w:szCs w:val="24"/>
          </w:rPr>
          <w:t>261</w:t>
        </w:r>
        <w:r w:rsidRPr="005263B1">
          <w:rPr>
            <w:rFonts w:ascii="Times New Roman" w:hAnsi="Times New Roman" w:cs="Times New Roman"/>
            <w:sz w:val="24"/>
            <w:szCs w:val="24"/>
          </w:rPr>
          <w:fldChar w:fldCharType="end"/>
        </w:r>
      </w:p>
    </w:sdtContent>
  </w:sdt>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F1" w:rsidRDefault="006459F1">
    <w:pPr>
      <w:pStyle w:val="ac"/>
      <w:jc w:val="center"/>
    </w:pPr>
    <w:r>
      <w:fldChar w:fldCharType="begin"/>
    </w:r>
    <w:r>
      <w:instrText xml:space="preserve"> PAGE   \* MERGEFORMAT </w:instrText>
    </w:r>
    <w:r>
      <w:fldChar w:fldCharType="separate"/>
    </w:r>
    <w:r>
      <w:rPr>
        <w:noProof/>
      </w:rPr>
      <w:t>48</w:t>
    </w:r>
    <w:r>
      <w:rPr>
        <w:noProof/>
      </w:rPr>
      <w:fldChar w:fldCharType="end"/>
    </w:r>
  </w:p>
  <w:p w:rsidR="006459F1" w:rsidRDefault="006459F1">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99619"/>
      <w:docPartObj>
        <w:docPartGallery w:val="Page Numbers (Top of Page)"/>
        <w:docPartUnique/>
      </w:docPartObj>
    </w:sdtPr>
    <w:sdtEndPr>
      <w:rPr>
        <w:rFonts w:ascii="Times New Roman" w:hAnsi="Times New Roman" w:cs="Times New Roman"/>
        <w:sz w:val="24"/>
        <w:szCs w:val="24"/>
      </w:rPr>
    </w:sdtEndPr>
    <w:sdtContent>
      <w:p w:rsidR="006459F1" w:rsidRDefault="006459F1" w:rsidP="00321ADF">
        <w:pPr>
          <w:pStyle w:val="ac"/>
          <w:jc w:val="center"/>
        </w:pPr>
        <w:r w:rsidRPr="0054145D">
          <w:rPr>
            <w:rFonts w:ascii="Times New Roman" w:hAnsi="Times New Roman" w:cs="Times New Roman"/>
            <w:sz w:val="24"/>
            <w:szCs w:val="24"/>
          </w:rPr>
          <w:fldChar w:fldCharType="begin"/>
        </w:r>
        <w:r w:rsidRPr="0054145D">
          <w:rPr>
            <w:rFonts w:ascii="Times New Roman" w:hAnsi="Times New Roman" w:cs="Times New Roman"/>
            <w:sz w:val="24"/>
            <w:szCs w:val="24"/>
          </w:rPr>
          <w:instrText xml:space="preserve"> PAGE   \* MERGEFORMAT </w:instrText>
        </w:r>
        <w:r w:rsidRPr="0054145D">
          <w:rPr>
            <w:rFonts w:ascii="Times New Roman" w:hAnsi="Times New Roman" w:cs="Times New Roman"/>
            <w:sz w:val="24"/>
            <w:szCs w:val="24"/>
          </w:rPr>
          <w:fldChar w:fldCharType="separate"/>
        </w:r>
        <w:r>
          <w:rPr>
            <w:rFonts w:ascii="Times New Roman" w:hAnsi="Times New Roman" w:cs="Times New Roman"/>
            <w:noProof/>
            <w:sz w:val="24"/>
            <w:szCs w:val="24"/>
          </w:rPr>
          <w:t>70</w:t>
        </w:r>
        <w:r w:rsidRPr="0054145D">
          <w:rPr>
            <w:rFonts w:ascii="Times New Roman" w:hAnsi="Times New Roman" w:cs="Times New Roman"/>
            <w:sz w:val="24"/>
            <w:szCs w:val="24"/>
          </w:rPr>
          <w:fldChar w:fldCharType="end"/>
        </w:r>
      </w:p>
    </w:sdtContent>
  </w:sdt>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F1" w:rsidRDefault="006459F1">
    <w:pPr>
      <w:pStyle w:val="ac"/>
      <w:jc w:val="center"/>
    </w:pPr>
    <w:r>
      <w:fldChar w:fldCharType="begin"/>
    </w:r>
    <w:r>
      <w:instrText xml:space="preserve"> PAGE   \* MERGEFORMAT </w:instrText>
    </w:r>
    <w:r>
      <w:fldChar w:fldCharType="separate"/>
    </w:r>
    <w:r>
      <w:rPr>
        <w:noProof/>
      </w:rPr>
      <w:t>48</w:t>
    </w:r>
    <w:r>
      <w:rPr>
        <w:noProof/>
      </w:rPr>
      <w:fldChar w:fldCharType="end"/>
    </w:r>
  </w:p>
  <w:p w:rsidR="006459F1" w:rsidRDefault="006459F1">
    <w:pPr>
      <w:pStyle w:val="ac"/>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F1" w:rsidRDefault="006459F1">
    <w:pPr>
      <w:pStyle w:val="ac"/>
      <w:jc w:val="center"/>
    </w:pPr>
    <w:r>
      <w:fldChar w:fldCharType="begin"/>
    </w:r>
    <w:r>
      <w:instrText xml:space="preserve"> PAGE   \* MERGEFORMAT </w:instrText>
    </w:r>
    <w:r>
      <w:fldChar w:fldCharType="separate"/>
    </w:r>
    <w:r>
      <w:rPr>
        <w:noProof/>
      </w:rPr>
      <w:t>48</w:t>
    </w:r>
    <w:r>
      <w:rPr>
        <w:noProof/>
      </w:rPr>
      <w:fldChar w:fldCharType="end"/>
    </w:r>
  </w:p>
  <w:p w:rsidR="006459F1" w:rsidRDefault="006459F1">
    <w:pPr>
      <w:pStyle w:val="ac"/>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0772"/>
      <w:docPartObj>
        <w:docPartGallery w:val="Page Numbers (Top of Page)"/>
        <w:docPartUnique/>
      </w:docPartObj>
    </w:sdtPr>
    <w:sdtEndPr>
      <w:rPr>
        <w:rFonts w:ascii="Times New Roman" w:hAnsi="Times New Roman" w:cs="Times New Roman"/>
        <w:sz w:val="24"/>
        <w:szCs w:val="24"/>
      </w:rPr>
    </w:sdtEndPr>
    <w:sdtContent>
      <w:p w:rsidR="006459F1" w:rsidRPr="00C42128" w:rsidRDefault="006459F1" w:rsidP="00B62690">
        <w:pPr>
          <w:pStyle w:val="ac"/>
          <w:jc w:val="center"/>
          <w:rPr>
            <w:rFonts w:ascii="Times New Roman" w:hAnsi="Times New Roman" w:cs="Times New Roman"/>
            <w:sz w:val="24"/>
            <w:szCs w:val="24"/>
          </w:rPr>
        </w:pPr>
        <w:r w:rsidRPr="00C42128">
          <w:rPr>
            <w:rFonts w:ascii="Times New Roman" w:hAnsi="Times New Roman" w:cs="Times New Roman"/>
            <w:sz w:val="24"/>
            <w:szCs w:val="24"/>
          </w:rPr>
          <w:fldChar w:fldCharType="begin"/>
        </w:r>
        <w:r w:rsidRPr="00C42128">
          <w:rPr>
            <w:rFonts w:ascii="Times New Roman" w:hAnsi="Times New Roman" w:cs="Times New Roman"/>
            <w:sz w:val="24"/>
            <w:szCs w:val="24"/>
          </w:rPr>
          <w:instrText>PAGE   \* MERGEFORMAT</w:instrText>
        </w:r>
        <w:r w:rsidRPr="00C42128">
          <w:rPr>
            <w:rFonts w:ascii="Times New Roman" w:hAnsi="Times New Roman" w:cs="Times New Roman"/>
            <w:sz w:val="24"/>
            <w:szCs w:val="24"/>
          </w:rPr>
          <w:fldChar w:fldCharType="separate"/>
        </w:r>
        <w:r w:rsidR="00EA71A1">
          <w:rPr>
            <w:rFonts w:ascii="Times New Roman" w:hAnsi="Times New Roman" w:cs="Times New Roman"/>
            <w:noProof/>
            <w:sz w:val="24"/>
            <w:szCs w:val="24"/>
          </w:rPr>
          <w:t>286</w:t>
        </w:r>
        <w:r w:rsidRPr="00C42128">
          <w:rPr>
            <w:rFonts w:ascii="Times New Roman" w:hAnsi="Times New Roman" w:cs="Times New Roman"/>
            <w:sz w:val="24"/>
            <w:szCs w:val="24"/>
          </w:rPr>
          <w:fldChar w:fldCharType="end"/>
        </w:r>
      </w:p>
    </w:sdtContent>
  </w:sdt>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F1" w:rsidRDefault="006459F1">
    <w:pPr>
      <w:pStyle w:val="ac"/>
      <w:jc w:val="center"/>
    </w:pPr>
    <w:r>
      <w:fldChar w:fldCharType="begin"/>
    </w:r>
    <w:r>
      <w:instrText xml:space="preserve"> PAGE   \* MERGEFORMAT </w:instrText>
    </w:r>
    <w:r>
      <w:fldChar w:fldCharType="separate"/>
    </w:r>
    <w:r>
      <w:rPr>
        <w:noProof/>
      </w:rPr>
      <w:t>48</w:t>
    </w:r>
    <w:r>
      <w:rPr>
        <w:noProof/>
      </w:rPr>
      <w:fldChar w:fldCharType="end"/>
    </w:r>
  </w:p>
  <w:p w:rsidR="006459F1" w:rsidRDefault="006459F1">
    <w:pPr>
      <w:pStyle w:val="ac"/>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F1" w:rsidRDefault="006459F1">
    <w:pPr>
      <w:pStyle w:val="ac"/>
      <w:jc w:val="center"/>
    </w:pPr>
    <w:r>
      <w:fldChar w:fldCharType="begin"/>
    </w:r>
    <w:r>
      <w:instrText xml:space="preserve"> PAGE   \* MERGEFORMAT </w:instrText>
    </w:r>
    <w:r>
      <w:fldChar w:fldCharType="separate"/>
    </w:r>
    <w:r>
      <w:rPr>
        <w:noProof/>
      </w:rPr>
      <w:t>48</w:t>
    </w:r>
    <w:r>
      <w:rPr>
        <w:noProof/>
      </w:rPr>
      <w:fldChar w:fldCharType="end"/>
    </w:r>
  </w:p>
  <w:p w:rsidR="006459F1" w:rsidRDefault="006459F1">
    <w:pPr>
      <w:pStyle w:val="ac"/>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0778"/>
      <w:docPartObj>
        <w:docPartGallery w:val="Page Numbers (Top of Page)"/>
        <w:docPartUnique/>
      </w:docPartObj>
    </w:sdtPr>
    <w:sdtEndPr>
      <w:rPr>
        <w:rFonts w:ascii="Times New Roman" w:hAnsi="Times New Roman" w:cs="Times New Roman"/>
        <w:sz w:val="24"/>
        <w:szCs w:val="24"/>
      </w:rPr>
    </w:sdtEndPr>
    <w:sdtContent>
      <w:p w:rsidR="006459F1" w:rsidRDefault="006459F1" w:rsidP="00B62690">
        <w:pPr>
          <w:pStyle w:val="ac"/>
          <w:jc w:val="center"/>
        </w:pPr>
        <w:r w:rsidRPr="00E95A18">
          <w:rPr>
            <w:rFonts w:ascii="Times New Roman" w:hAnsi="Times New Roman" w:cs="Times New Roman"/>
            <w:sz w:val="24"/>
            <w:szCs w:val="24"/>
          </w:rPr>
          <w:fldChar w:fldCharType="begin"/>
        </w:r>
        <w:r w:rsidRPr="00E95A18">
          <w:rPr>
            <w:rFonts w:ascii="Times New Roman" w:hAnsi="Times New Roman" w:cs="Times New Roman"/>
            <w:sz w:val="24"/>
            <w:szCs w:val="24"/>
          </w:rPr>
          <w:instrText>PAGE   \* MERGEFORMAT</w:instrText>
        </w:r>
        <w:r w:rsidRPr="00E95A18">
          <w:rPr>
            <w:rFonts w:ascii="Times New Roman" w:hAnsi="Times New Roman" w:cs="Times New Roman"/>
            <w:sz w:val="24"/>
            <w:szCs w:val="24"/>
          </w:rPr>
          <w:fldChar w:fldCharType="separate"/>
        </w:r>
        <w:r w:rsidR="00EA71A1">
          <w:rPr>
            <w:rFonts w:ascii="Times New Roman" w:hAnsi="Times New Roman" w:cs="Times New Roman"/>
            <w:noProof/>
            <w:sz w:val="24"/>
            <w:szCs w:val="24"/>
          </w:rPr>
          <w:t>302</w:t>
        </w:r>
        <w:r w:rsidRPr="00E95A18">
          <w:rPr>
            <w:rFonts w:ascii="Times New Roman" w:hAnsi="Times New Roman" w:cs="Times New Roman"/>
            <w:sz w:val="24"/>
            <w:szCs w:val="24"/>
          </w:rPr>
          <w:fldChar w:fldCharType="end"/>
        </w:r>
      </w:p>
    </w:sdtContent>
  </w:sdt>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F1" w:rsidRDefault="006459F1">
    <w:pPr>
      <w:pStyle w:val="ac"/>
      <w:jc w:val="center"/>
    </w:pPr>
    <w:r>
      <w:fldChar w:fldCharType="begin"/>
    </w:r>
    <w:r>
      <w:instrText xml:space="preserve"> PAGE   \* MERGEFORMAT </w:instrText>
    </w:r>
    <w:r>
      <w:fldChar w:fldCharType="separate"/>
    </w:r>
    <w:r>
      <w:rPr>
        <w:noProof/>
      </w:rPr>
      <w:t>48</w:t>
    </w:r>
    <w:r>
      <w:rPr>
        <w:noProof/>
      </w:rPr>
      <w:fldChar w:fldCharType="end"/>
    </w:r>
  </w:p>
  <w:p w:rsidR="006459F1" w:rsidRDefault="006459F1">
    <w:pPr>
      <w:pStyle w:val="ac"/>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F1" w:rsidRDefault="006459F1">
    <w:pPr>
      <w:pStyle w:val="ac"/>
      <w:jc w:val="center"/>
    </w:pPr>
    <w:r>
      <w:fldChar w:fldCharType="begin"/>
    </w:r>
    <w:r>
      <w:instrText xml:space="preserve"> PAGE   \* MERGEFORMAT </w:instrText>
    </w:r>
    <w:r>
      <w:fldChar w:fldCharType="separate"/>
    </w:r>
    <w:r>
      <w:rPr>
        <w:noProof/>
      </w:rPr>
      <w:t>48</w:t>
    </w:r>
    <w:r>
      <w:rPr>
        <w:noProof/>
      </w:rPr>
      <w:fldChar w:fldCharType="end"/>
    </w:r>
  </w:p>
  <w:p w:rsidR="006459F1" w:rsidRDefault="006459F1">
    <w:pPr>
      <w:pStyle w:val="ac"/>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0783"/>
      <w:docPartObj>
        <w:docPartGallery w:val="Page Numbers (Top of Page)"/>
        <w:docPartUnique/>
      </w:docPartObj>
    </w:sdtPr>
    <w:sdtEndPr>
      <w:rPr>
        <w:rFonts w:ascii="Times New Roman" w:hAnsi="Times New Roman" w:cs="Times New Roman"/>
        <w:sz w:val="24"/>
        <w:szCs w:val="24"/>
      </w:rPr>
    </w:sdtEndPr>
    <w:sdtContent>
      <w:p w:rsidR="006459F1" w:rsidRDefault="006459F1" w:rsidP="00B62690">
        <w:pPr>
          <w:pStyle w:val="ac"/>
          <w:jc w:val="center"/>
        </w:pPr>
        <w:r w:rsidRPr="00E95A18">
          <w:rPr>
            <w:rFonts w:ascii="Times New Roman" w:hAnsi="Times New Roman" w:cs="Times New Roman"/>
            <w:sz w:val="24"/>
            <w:szCs w:val="24"/>
          </w:rPr>
          <w:fldChar w:fldCharType="begin"/>
        </w:r>
        <w:r w:rsidRPr="00E95A18">
          <w:rPr>
            <w:rFonts w:ascii="Times New Roman" w:hAnsi="Times New Roman" w:cs="Times New Roman"/>
            <w:sz w:val="24"/>
            <w:szCs w:val="24"/>
          </w:rPr>
          <w:instrText>PAGE   \* MERGEFORMAT</w:instrText>
        </w:r>
        <w:r w:rsidRPr="00E95A18">
          <w:rPr>
            <w:rFonts w:ascii="Times New Roman" w:hAnsi="Times New Roman" w:cs="Times New Roman"/>
            <w:sz w:val="24"/>
            <w:szCs w:val="24"/>
          </w:rPr>
          <w:fldChar w:fldCharType="separate"/>
        </w:r>
        <w:r w:rsidR="00EA71A1">
          <w:rPr>
            <w:rFonts w:ascii="Times New Roman" w:hAnsi="Times New Roman" w:cs="Times New Roman"/>
            <w:noProof/>
            <w:sz w:val="24"/>
            <w:szCs w:val="24"/>
          </w:rPr>
          <w:t>312</w:t>
        </w:r>
        <w:r w:rsidRPr="00E95A18">
          <w:rPr>
            <w:rFonts w:ascii="Times New Roman" w:hAnsi="Times New Roman" w:cs="Times New Roman"/>
            <w:sz w:val="24"/>
            <w:szCs w:val="24"/>
          </w:rPr>
          <w:fldChar w:fldCharType="end"/>
        </w:r>
      </w:p>
    </w:sdtContent>
  </w:sdt>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F1" w:rsidRDefault="006459F1">
    <w:pPr>
      <w:pStyle w:val="ac"/>
      <w:jc w:val="center"/>
    </w:pPr>
    <w:r>
      <w:fldChar w:fldCharType="begin"/>
    </w:r>
    <w:r>
      <w:instrText xml:space="preserve"> PAGE   \* MERGEFORMAT </w:instrText>
    </w:r>
    <w:r>
      <w:fldChar w:fldCharType="separate"/>
    </w:r>
    <w:r>
      <w:rPr>
        <w:noProof/>
      </w:rPr>
      <w:t>48</w:t>
    </w:r>
    <w:r>
      <w:rPr>
        <w:noProof/>
      </w:rPr>
      <w:fldChar w:fldCharType="end"/>
    </w:r>
  </w:p>
  <w:p w:rsidR="006459F1" w:rsidRDefault="006459F1">
    <w:pPr>
      <w:pStyle w:val="a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F1" w:rsidRDefault="006459F1">
    <w:pPr>
      <w:pStyle w:val="ac"/>
      <w:jc w:val="center"/>
    </w:pPr>
    <w:r>
      <w:fldChar w:fldCharType="begin"/>
    </w:r>
    <w:r>
      <w:instrText xml:space="preserve"> PAGE   \* MERGEFORMAT </w:instrText>
    </w:r>
    <w:r>
      <w:fldChar w:fldCharType="separate"/>
    </w:r>
    <w:r>
      <w:rPr>
        <w:noProof/>
      </w:rPr>
      <w:t>48</w:t>
    </w:r>
    <w:r>
      <w:rPr>
        <w:noProof/>
      </w:rPr>
      <w:fldChar w:fldCharType="end"/>
    </w:r>
  </w:p>
  <w:p w:rsidR="006459F1" w:rsidRDefault="006459F1">
    <w:pPr>
      <w:pStyle w:val="ac"/>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F1" w:rsidRDefault="006459F1">
    <w:pPr>
      <w:pStyle w:val="ac"/>
      <w:jc w:val="center"/>
    </w:pPr>
    <w:r>
      <w:fldChar w:fldCharType="begin"/>
    </w:r>
    <w:r>
      <w:instrText xml:space="preserve"> PAGE   \* MERGEFORMAT </w:instrText>
    </w:r>
    <w:r>
      <w:fldChar w:fldCharType="separate"/>
    </w:r>
    <w:r>
      <w:rPr>
        <w:noProof/>
      </w:rPr>
      <w:t>48</w:t>
    </w:r>
    <w:r>
      <w:rPr>
        <w:noProof/>
      </w:rPr>
      <w:fldChar w:fldCharType="end"/>
    </w:r>
  </w:p>
  <w:p w:rsidR="006459F1" w:rsidRDefault="006459F1">
    <w:pPr>
      <w:pStyle w:val="ac"/>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0784"/>
      <w:docPartObj>
        <w:docPartGallery w:val="Page Numbers (Top of Page)"/>
        <w:docPartUnique/>
      </w:docPartObj>
    </w:sdtPr>
    <w:sdtEndPr>
      <w:rPr>
        <w:rFonts w:ascii="Times New Roman" w:hAnsi="Times New Roman" w:cs="Times New Roman"/>
        <w:sz w:val="24"/>
        <w:szCs w:val="24"/>
      </w:rPr>
    </w:sdtEndPr>
    <w:sdtContent>
      <w:p w:rsidR="006459F1" w:rsidRDefault="006459F1" w:rsidP="00B62690">
        <w:pPr>
          <w:pStyle w:val="ac"/>
          <w:jc w:val="center"/>
        </w:pPr>
        <w:r w:rsidRPr="00E95A18">
          <w:rPr>
            <w:rFonts w:ascii="Times New Roman" w:hAnsi="Times New Roman" w:cs="Times New Roman"/>
            <w:sz w:val="24"/>
            <w:szCs w:val="24"/>
          </w:rPr>
          <w:fldChar w:fldCharType="begin"/>
        </w:r>
        <w:r w:rsidRPr="00E95A18">
          <w:rPr>
            <w:rFonts w:ascii="Times New Roman" w:hAnsi="Times New Roman" w:cs="Times New Roman"/>
            <w:sz w:val="24"/>
            <w:szCs w:val="24"/>
          </w:rPr>
          <w:instrText>PAGE   \* MERGEFORMAT</w:instrText>
        </w:r>
        <w:r w:rsidRPr="00E95A18">
          <w:rPr>
            <w:rFonts w:ascii="Times New Roman" w:hAnsi="Times New Roman" w:cs="Times New Roman"/>
            <w:sz w:val="24"/>
            <w:szCs w:val="24"/>
          </w:rPr>
          <w:fldChar w:fldCharType="separate"/>
        </w:r>
        <w:r w:rsidR="00EA71A1">
          <w:rPr>
            <w:rFonts w:ascii="Times New Roman" w:hAnsi="Times New Roman" w:cs="Times New Roman"/>
            <w:noProof/>
            <w:sz w:val="24"/>
            <w:szCs w:val="24"/>
          </w:rPr>
          <w:t>325</w:t>
        </w:r>
        <w:r w:rsidRPr="00E95A18">
          <w:rPr>
            <w:rFonts w:ascii="Times New Roman" w:hAnsi="Times New Roman" w:cs="Times New Roman"/>
            <w:sz w:val="24"/>
            <w:szCs w:val="24"/>
          </w:rPr>
          <w:fldChar w:fldCharType="end"/>
        </w:r>
      </w:p>
    </w:sdtContent>
  </w:sdt>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F1" w:rsidRDefault="006459F1">
    <w:pPr>
      <w:pStyle w:val="ac"/>
      <w:jc w:val="center"/>
    </w:pPr>
    <w:r>
      <w:fldChar w:fldCharType="begin"/>
    </w:r>
    <w:r>
      <w:instrText xml:space="preserve"> PAGE   \* MERGEFORMAT </w:instrText>
    </w:r>
    <w:r>
      <w:fldChar w:fldCharType="separate"/>
    </w:r>
    <w:r>
      <w:rPr>
        <w:noProof/>
      </w:rPr>
      <w:t>48</w:t>
    </w:r>
    <w:r>
      <w:rPr>
        <w:noProof/>
      </w:rPr>
      <w:fldChar w:fldCharType="end"/>
    </w:r>
  </w:p>
  <w:p w:rsidR="006459F1" w:rsidRDefault="006459F1">
    <w:pPr>
      <w:pStyle w:val="ac"/>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F1" w:rsidRDefault="006459F1">
    <w:pPr>
      <w:pStyle w:val="ac"/>
      <w:jc w:val="center"/>
    </w:pPr>
    <w:r>
      <w:fldChar w:fldCharType="begin"/>
    </w:r>
    <w:r>
      <w:instrText xml:space="preserve"> PAGE   \* MERGEFORMAT </w:instrText>
    </w:r>
    <w:r>
      <w:fldChar w:fldCharType="separate"/>
    </w:r>
    <w:r>
      <w:rPr>
        <w:noProof/>
      </w:rPr>
      <w:t>48</w:t>
    </w:r>
    <w:r>
      <w:rPr>
        <w:noProof/>
      </w:rPr>
      <w:fldChar w:fldCharType="end"/>
    </w:r>
  </w:p>
  <w:p w:rsidR="006459F1" w:rsidRDefault="006459F1">
    <w:pPr>
      <w:pStyle w:val="ac"/>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0785"/>
      <w:docPartObj>
        <w:docPartGallery w:val="Page Numbers (Top of Page)"/>
        <w:docPartUnique/>
      </w:docPartObj>
    </w:sdtPr>
    <w:sdtEndPr>
      <w:rPr>
        <w:rFonts w:ascii="Times New Roman" w:hAnsi="Times New Roman" w:cs="Times New Roman"/>
        <w:sz w:val="24"/>
        <w:szCs w:val="24"/>
      </w:rPr>
    </w:sdtEndPr>
    <w:sdtContent>
      <w:p w:rsidR="006459F1" w:rsidRDefault="006459F1" w:rsidP="00B62690">
        <w:pPr>
          <w:pStyle w:val="ac"/>
          <w:jc w:val="center"/>
        </w:pPr>
        <w:r w:rsidRPr="00E95A18">
          <w:rPr>
            <w:rFonts w:ascii="Times New Roman" w:hAnsi="Times New Roman" w:cs="Times New Roman"/>
            <w:sz w:val="24"/>
            <w:szCs w:val="24"/>
          </w:rPr>
          <w:fldChar w:fldCharType="begin"/>
        </w:r>
        <w:r w:rsidRPr="00E95A18">
          <w:rPr>
            <w:rFonts w:ascii="Times New Roman" w:hAnsi="Times New Roman" w:cs="Times New Roman"/>
            <w:sz w:val="24"/>
            <w:szCs w:val="24"/>
          </w:rPr>
          <w:instrText>PAGE   \* MERGEFORMAT</w:instrText>
        </w:r>
        <w:r w:rsidRPr="00E95A18">
          <w:rPr>
            <w:rFonts w:ascii="Times New Roman" w:hAnsi="Times New Roman" w:cs="Times New Roman"/>
            <w:sz w:val="24"/>
            <w:szCs w:val="24"/>
          </w:rPr>
          <w:fldChar w:fldCharType="separate"/>
        </w:r>
        <w:r w:rsidR="00EA71A1">
          <w:rPr>
            <w:rFonts w:ascii="Times New Roman" w:hAnsi="Times New Roman" w:cs="Times New Roman"/>
            <w:noProof/>
            <w:sz w:val="24"/>
            <w:szCs w:val="24"/>
          </w:rPr>
          <w:t>338</w:t>
        </w:r>
        <w:r w:rsidRPr="00E95A18">
          <w:rPr>
            <w:rFonts w:ascii="Times New Roman" w:hAnsi="Times New Roman" w:cs="Times New Roman"/>
            <w:sz w:val="24"/>
            <w:szCs w:val="24"/>
          </w:rPr>
          <w:fldChar w:fldCharType="end"/>
        </w:r>
      </w:p>
    </w:sdtContent>
  </w:sdt>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F1" w:rsidRDefault="006459F1">
    <w:pPr>
      <w:pStyle w:val="ac"/>
      <w:jc w:val="center"/>
    </w:pPr>
    <w:r>
      <w:fldChar w:fldCharType="begin"/>
    </w:r>
    <w:r>
      <w:instrText xml:space="preserve"> PAGE   \* MERGEFORMAT </w:instrText>
    </w:r>
    <w:r>
      <w:fldChar w:fldCharType="separate"/>
    </w:r>
    <w:r>
      <w:rPr>
        <w:noProof/>
      </w:rPr>
      <w:t>48</w:t>
    </w:r>
    <w:r>
      <w:rPr>
        <w:noProof/>
      </w:rPr>
      <w:fldChar w:fldCharType="end"/>
    </w:r>
  </w:p>
  <w:p w:rsidR="006459F1" w:rsidRDefault="006459F1">
    <w:pPr>
      <w:pStyle w:val="ac"/>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F1" w:rsidRDefault="006459F1">
    <w:pPr>
      <w:pStyle w:val="ac"/>
      <w:jc w:val="center"/>
    </w:pPr>
    <w:r>
      <w:fldChar w:fldCharType="begin"/>
    </w:r>
    <w:r>
      <w:instrText xml:space="preserve"> PAGE   \* MERGEFORMAT </w:instrText>
    </w:r>
    <w:r>
      <w:fldChar w:fldCharType="separate"/>
    </w:r>
    <w:r>
      <w:rPr>
        <w:noProof/>
      </w:rPr>
      <w:t>48</w:t>
    </w:r>
    <w:r>
      <w:rPr>
        <w:noProof/>
      </w:rPr>
      <w:fldChar w:fldCharType="end"/>
    </w:r>
  </w:p>
  <w:p w:rsidR="006459F1" w:rsidRDefault="006459F1">
    <w:pPr>
      <w:pStyle w:val="ac"/>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0786"/>
      <w:docPartObj>
        <w:docPartGallery w:val="Page Numbers (Top of Page)"/>
        <w:docPartUnique/>
      </w:docPartObj>
    </w:sdtPr>
    <w:sdtEndPr>
      <w:rPr>
        <w:rFonts w:ascii="Times New Roman" w:hAnsi="Times New Roman" w:cs="Times New Roman"/>
        <w:sz w:val="24"/>
        <w:szCs w:val="24"/>
      </w:rPr>
    </w:sdtEndPr>
    <w:sdtContent>
      <w:p w:rsidR="006459F1" w:rsidRDefault="006459F1" w:rsidP="00B62690">
        <w:pPr>
          <w:pStyle w:val="ac"/>
          <w:jc w:val="center"/>
        </w:pPr>
        <w:r w:rsidRPr="00E95A18">
          <w:rPr>
            <w:rFonts w:ascii="Times New Roman" w:hAnsi="Times New Roman" w:cs="Times New Roman"/>
            <w:sz w:val="24"/>
            <w:szCs w:val="24"/>
          </w:rPr>
          <w:fldChar w:fldCharType="begin"/>
        </w:r>
        <w:r w:rsidRPr="00E95A18">
          <w:rPr>
            <w:rFonts w:ascii="Times New Roman" w:hAnsi="Times New Roman" w:cs="Times New Roman"/>
            <w:sz w:val="24"/>
            <w:szCs w:val="24"/>
          </w:rPr>
          <w:instrText>PAGE   \* MERGEFORMAT</w:instrText>
        </w:r>
        <w:r w:rsidRPr="00E95A18">
          <w:rPr>
            <w:rFonts w:ascii="Times New Roman" w:hAnsi="Times New Roman" w:cs="Times New Roman"/>
            <w:sz w:val="24"/>
            <w:szCs w:val="24"/>
          </w:rPr>
          <w:fldChar w:fldCharType="separate"/>
        </w:r>
        <w:r w:rsidR="00EA71A1">
          <w:rPr>
            <w:rFonts w:ascii="Times New Roman" w:hAnsi="Times New Roman" w:cs="Times New Roman"/>
            <w:noProof/>
            <w:sz w:val="24"/>
            <w:szCs w:val="24"/>
          </w:rPr>
          <w:t>349</w:t>
        </w:r>
        <w:r w:rsidRPr="00E95A18">
          <w:rPr>
            <w:rFonts w:ascii="Times New Roman" w:hAnsi="Times New Roman" w:cs="Times New Roman"/>
            <w:sz w:val="24"/>
            <w:szCs w:val="24"/>
          </w:rPr>
          <w:fldChar w:fldCharType="end"/>
        </w:r>
      </w:p>
    </w:sdtContent>
  </w:sdt>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F1" w:rsidRDefault="006459F1">
    <w:pPr>
      <w:pStyle w:val="ac"/>
      <w:jc w:val="center"/>
    </w:pPr>
    <w:r>
      <w:fldChar w:fldCharType="begin"/>
    </w:r>
    <w:r>
      <w:instrText xml:space="preserve"> PAGE   \* MERGEFORMAT </w:instrText>
    </w:r>
    <w:r>
      <w:fldChar w:fldCharType="separate"/>
    </w:r>
    <w:r>
      <w:rPr>
        <w:noProof/>
      </w:rPr>
      <w:t>48</w:t>
    </w:r>
    <w:r>
      <w:rPr>
        <w:noProof/>
      </w:rPr>
      <w:fldChar w:fldCharType="end"/>
    </w:r>
  </w:p>
  <w:p w:rsidR="006459F1" w:rsidRDefault="006459F1">
    <w:pPr>
      <w:pStyle w:val="ac"/>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F1" w:rsidRDefault="006459F1">
    <w:pPr>
      <w:pStyle w:val="ac"/>
      <w:jc w:val="center"/>
    </w:pPr>
    <w:r>
      <w:fldChar w:fldCharType="begin"/>
    </w:r>
    <w:r>
      <w:instrText xml:space="preserve"> PAGE   \* MERGEFORMAT </w:instrText>
    </w:r>
    <w:r>
      <w:fldChar w:fldCharType="separate"/>
    </w:r>
    <w:r>
      <w:rPr>
        <w:noProof/>
      </w:rPr>
      <w:t>48</w:t>
    </w:r>
    <w:r>
      <w:rPr>
        <w:noProof/>
      </w:rPr>
      <w:fldChar w:fldCharType="end"/>
    </w:r>
  </w:p>
  <w:p w:rsidR="006459F1" w:rsidRDefault="006459F1">
    <w:pPr>
      <w:pStyle w:val="ac"/>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F1" w:rsidRDefault="006459F1">
    <w:pPr>
      <w:pStyle w:val="ac"/>
      <w:jc w:val="center"/>
    </w:pPr>
    <w:r>
      <w:fldChar w:fldCharType="begin"/>
    </w:r>
    <w:r>
      <w:instrText xml:space="preserve"> PAGE   \* MERGEFORMAT </w:instrText>
    </w:r>
    <w:r>
      <w:fldChar w:fldCharType="separate"/>
    </w:r>
    <w:r>
      <w:rPr>
        <w:noProof/>
      </w:rPr>
      <w:t>48</w:t>
    </w:r>
    <w:r>
      <w:rPr>
        <w:noProof/>
      </w:rPr>
      <w:fldChar w:fldCharType="end"/>
    </w:r>
  </w:p>
  <w:p w:rsidR="006459F1" w:rsidRDefault="006459F1">
    <w:pPr>
      <w:pStyle w:val="ac"/>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0787"/>
      <w:docPartObj>
        <w:docPartGallery w:val="Page Numbers (Top of Page)"/>
        <w:docPartUnique/>
      </w:docPartObj>
    </w:sdtPr>
    <w:sdtEndPr>
      <w:rPr>
        <w:rFonts w:ascii="Times New Roman" w:hAnsi="Times New Roman" w:cs="Times New Roman"/>
        <w:sz w:val="24"/>
        <w:szCs w:val="24"/>
      </w:rPr>
    </w:sdtEndPr>
    <w:sdtContent>
      <w:p w:rsidR="006459F1" w:rsidRDefault="006459F1" w:rsidP="00B62690">
        <w:pPr>
          <w:pStyle w:val="ac"/>
          <w:jc w:val="center"/>
        </w:pPr>
        <w:r w:rsidRPr="00E95A18">
          <w:rPr>
            <w:rFonts w:ascii="Times New Roman" w:hAnsi="Times New Roman" w:cs="Times New Roman"/>
            <w:sz w:val="24"/>
            <w:szCs w:val="24"/>
          </w:rPr>
          <w:fldChar w:fldCharType="begin"/>
        </w:r>
        <w:r w:rsidRPr="00E95A18">
          <w:rPr>
            <w:rFonts w:ascii="Times New Roman" w:hAnsi="Times New Roman" w:cs="Times New Roman"/>
            <w:sz w:val="24"/>
            <w:szCs w:val="24"/>
          </w:rPr>
          <w:instrText>PAGE   \* MERGEFORMAT</w:instrText>
        </w:r>
        <w:r w:rsidRPr="00E95A18">
          <w:rPr>
            <w:rFonts w:ascii="Times New Roman" w:hAnsi="Times New Roman" w:cs="Times New Roman"/>
            <w:sz w:val="24"/>
            <w:szCs w:val="24"/>
          </w:rPr>
          <w:fldChar w:fldCharType="separate"/>
        </w:r>
        <w:r w:rsidR="00EA71A1">
          <w:rPr>
            <w:rFonts w:ascii="Times New Roman" w:hAnsi="Times New Roman" w:cs="Times New Roman"/>
            <w:noProof/>
            <w:sz w:val="24"/>
            <w:szCs w:val="24"/>
          </w:rPr>
          <w:t>358</w:t>
        </w:r>
        <w:r w:rsidRPr="00E95A18">
          <w:rPr>
            <w:rFonts w:ascii="Times New Roman" w:hAnsi="Times New Roman" w:cs="Times New Roman"/>
            <w:sz w:val="24"/>
            <w:szCs w:val="24"/>
          </w:rPr>
          <w:fldChar w:fldCharType="end"/>
        </w:r>
      </w:p>
    </w:sdtContent>
  </w:sdt>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F1" w:rsidRDefault="006459F1">
    <w:pPr>
      <w:pStyle w:val="ac"/>
      <w:jc w:val="center"/>
    </w:pPr>
    <w:r>
      <w:fldChar w:fldCharType="begin"/>
    </w:r>
    <w:r>
      <w:instrText xml:space="preserve"> PAGE   \* MERGEFORMAT </w:instrText>
    </w:r>
    <w:r>
      <w:fldChar w:fldCharType="separate"/>
    </w:r>
    <w:r>
      <w:rPr>
        <w:noProof/>
      </w:rPr>
      <w:t>48</w:t>
    </w:r>
    <w:r>
      <w:rPr>
        <w:noProof/>
      </w:rPr>
      <w:fldChar w:fldCharType="end"/>
    </w:r>
  </w:p>
  <w:p w:rsidR="006459F1" w:rsidRDefault="006459F1">
    <w:pPr>
      <w:pStyle w:val="ac"/>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F1" w:rsidRDefault="006459F1">
    <w:pPr>
      <w:pStyle w:val="ac"/>
      <w:jc w:val="center"/>
    </w:pPr>
    <w:r>
      <w:fldChar w:fldCharType="begin"/>
    </w:r>
    <w:r>
      <w:instrText xml:space="preserve"> PAGE   \* MERGEFORMAT </w:instrText>
    </w:r>
    <w:r>
      <w:fldChar w:fldCharType="separate"/>
    </w:r>
    <w:r>
      <w:rPr>
        <w:noProof/>
      </w:rPr>
      <w:t>48</w:t>
    </w:r>
    <w:r>
      <w:rPr>
        <w:noProof/>
      </w:rPr>
      <w:fldChar w:fldCharType="end"/>
    </w:r>
  </w:p>
  <w:p w:rsidR="006459F1" w:rsidRDefault="006459F1">
    <w:pPr>
      <w:pStyle w:val="ac"/>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0788"/>
      <w:docPartObj>
        <w:docPartGallery w:val="Page Numbers (Top of Page)"/>
        <w:docPartUnique/>
      </w:docPartObj>
    </w:sdtPr>
    <w:sdtEndPr>
      <w:rPr>
        <w:rFonts w:ascii="Times New Roman" w:hAnsi="Times New Roman" w:cs="Times New Roman"/>
        <w:sz w:val="24"/>
        <w:szCs w:val="24"/>
      </w:rPr>
    </w:sdtEndPr>
    <w:sdtContent>
      <w:p w:rsidR="006459F1" w:rsidRDefault="006459F1" w:rsidP="00B62690">
        <w:pPr>
          <w:pStyle w:val="ac"/>
          <w:jc w:val="center"/>
        </w:pPr>
        <w:r w:rsidRPr="00E95A18">
          <w:rPr>
            <w:rFonts w:ascii="Times New Roman" w:hAnsi="Times New Roman" w:cs="Times New Roman"/>
            <w:sz w:val="24"/>
            <w:szCs w:val="24"/>
          </w:rPr>
          <w:fldChar w:fldCharType="begin"/>
        </w:r>
        <w:r w:rsidRPr="00E95A18">
          <w:rPr>
            <w:rFonts w:ascii="Times New Roman" w:hAnsi="Times New Roman" w:cs="Times New Roman"/>
            <w:sz w:val="24"/>
            <w:szCs w:val="24"/>
          </w:rPr>
          <w:instrText>PAGE   \* MERGEFORMAT</w:instrText>
        </w:r>
        <w:r w:rsidRPr="00E95A18">
          <w:rPr>
            <w:rFonts w:ascii="Times New Roman" w:hAnsi="Times New Roman" w:cs="Times New Roman"/>
            <w:sz w:val="24"/>
            <w:szCs w:val="24"/>
          </w:rPr>
          <w:fldChar w:fldCharType="separate"/>
        </w:r>
        <w:r w:rsidR="00EA71A1">
          <w:rPr>
            <w:rFonts w:ascii="Times New Roman" w:hAnsi="Times New Roman" w:cs="Times New Roman"/>
            <w:noProof/>
            <w:sz w:val="24"/>
            <w:szCs w:val="24"/>
          </w:rPr>
          <w:t>365</w:t>
        </w:r>
        <w:r w:rsidRPr="00E95A18">
          <w:rPr>
            <w:rFonts w:ascii="Times New Roman" w:hAnsi="Times New Roman" w:cs="Times New Roman"/>
            <w:sz w:val="24"/>
            <w:szCs w:val="24"/>
          </w:rPr>
          <w:fldChar w:fldCharType="end"/>
        </w:r>
      </w:p>
    </w:sdtContent>
  </w:sdt>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F1" w:rsidRDefault="006459F1">
    <w:pPr>
      <w:pStyle w:val="ac"/>
      <w:jc w:val="center"/>
    </w:pPr>
    <w:r>
      <w:fldChar w:fldCharType="begin"/>
    </w:r>
    <w:r>
      <w:instrText xml:space="preserve"> PAGE   \* MERGEFORMAT </w:instrText>
    </w:r>
    <w:r>
      <w:fldChar w:fldCharType="separate"/>
    </w:r>
    <w:r>
      <w:rPr>
        <w:noProof/>
      </w:rPr>
      <w:t>48</w:t>
    </w:r>
    <w:r>
      <w:rPr>
        <w:noProof/>
      </w:rPr>
      <w:fldChar w:fldCharType="end"/>
    </w:r>
  </w:p>
  <w:p w:rsidR="006459F1" w:rsidRDefault="006459F1">
    <w:pPr>
      <w:pStyle w:val="ac"/>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F1" w:rsidRDefault="006459F1">
    <w:pPr>
      <w:pStyle w:val="ac"/>
      <w:jc w:val="center"/>
    </w:pPr>
    <w:r>
      <w:fldChar w:fldCharType="begin"/>
    </w:r>
    <w:r>
      <w:instrText xml:space="preserve"> PAGE   \* MERGEFORMAT </w:instrText>
    </w:r>
    <w:r>
      <w:fldChar w:fldCharType="separate"/>
    </w:r>
    <w:r>
      <w:rPr>
        <w:noProof/>
      </w:rPr>
      <w:t>48</w:t>
    </w:r>
    <w:r>
      <w:rPr>
        <w:noProof/>
      </w:rPr>
      <w:fldChar w:fldCharType="end"/>
    </w:r>
  </w:p>
  <w:p w:rsidR="006459F1" w:rsidRDefault="006459F1">
    <w:pPr>
      <w:pStyle w:val="ac"/>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0789"/>
      <w:docPartObj>
        <w:docPartGallery w:val="Page Numbers (Top of Page)"/>
        <w:docPartUnique/>
      </w:docPartObj>
    </w:sdtPr>
    <w:sdtEndPr>
      <w:rPr>
        <w:rFonts w:ascii="Times New Roman" w:hAnsi="Times New Roman" w:cs="Times New Roman"/>
        <w:sz w:val="24"/>
        <w:szCs w:val="24"/>
      </w:rPr>
    </w:sdtEndPr>
    <w:sdtContent>
      <w:p w:rsidR="006459F1" w:rsidRDefault="006459F1" w:rsidP="00B62690">
        <w:pPr>
          <w:pStyle w:val="ac"/>
          <w:jc w:val="center"/>
        </w:pPr>
        <w:r w:rsidRPr="00E95A18">
          <w:rPr>
            <w:rFonts w:ascii="Times New Roman" w:hAnsi="Times New Roman" w:cs="Times New Roman"/>
            <w:sz w:val="24"/>
            <w:szCs w:val="24"/>
          </w:rPr>
          <w:fldChar w:fldCharType="begin"/>
        </w:r>
        <w:r w:rsidRPr="00E95A18">
          <w:rPr>
            <w:rFonts w:ascii="Times New Roman" w:hAnsi="Times New Roman" w:cs="Times New Roman"/>
            <w:sz w:val="24"/>
            <w:szCs w:val="24"/>
          </w:rPr>
          <w:instrText>PAGE   \* MERGEFORMAT</w:instrText>
        </w:r>
        <w:r w:rsidRPr="00E95A18">
          <w:rPr>
            <w:rFonts w:ascii="Times New Roman" w:hAnsi="Times New Roman" w:cs="Times New Roman"/>
            <w:sz w:val="24"/>
            <w:szCs w:val="24"/>
          </w:rPr>
          <w:fldChar w:fldCharType="separate"/>
        </w:r>
        <w:r w:rsidR="00EA71A1">
          <w:rPr>
            <w:rFonts w:ascii="Times New Roman" w:hAnsi="Times New Roman" w:cs="Times New Roman"/>
            <w:noProof/>
            <w:sz w:val="24"/>
            <w:szCs w:val="24"/>
          </w:rPr>
          <w:t>369</w:t>
        </w:r>
        <w:r w:rsidRPr="00E95A18">
          <w:rPr>
            <w:rFonts w:ascii="Times New Roman" w:hAnsi="Times New Roman" w:cs="Times New Roman"/>
            <w:sz w:val="24"/>
            <w:szCs w:val="24"/>
          </w:rPr>
          <w:fldChar w:fldCharType="end"/>
        </w:r>
      </w:p>
    </w:sdtContent>
  </w:sdt>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F1" w:rsidRDefault="006459F1">
    <w:pPr>
      <w:pStyle w:val="ac"/>
      <w:jc w:val="center"/>
    </w:pPr>
    <w:r>
      <w:fldChar w:fldCharType="begin"/>
    </w:r>
    <w:r>
      <w:instrText xml:space="preserve"> PAGE   \* MERGEFORMAT </w:instrText>
    </w:r>
    <w:r>
      <w:fldChar w:fldCharType="separate"/>
    </w:r>
    <w:r>
      <w:rPr>
        <w:noProof/>
      </w:rPr>
      <w:t>48</w:t>
    </w:r>
    <w:r>
      <w:rPr>
        <w:noProof/>
      </w:rPr>
      <w:fldChar w:fldCharType="end"/>
    </w:r>
  </w:p>
  <w:p w:rsidR="006459F1" w:rsidRDefault="006459F1">
    <w:pPr>
      <w:pStyle w:val="ac"/>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0790"/>
      <w:docPartObj>
        <w:docPartGallery w:val="Page Numbers (Top of Page)"/>
        <w:docPartUnique/>
      </w:docPartObj>
    </w:sdtPr>
    <w:sdtEndPr>
      <w:rPr>
        <w:rFonts w:ascii="Times New Roman" w:hAnsi="Times New Roman" w:cs="Times New Roman"/>
        <w:sz w:val="24"/>
        <w:szCs w:val="24"/>
      </w:rPr>
    </w:sdtEndPr>
    <w:sdtContent>
      <w:p w:rsidR="006459F1" w:rsidRDefault="006459F1" w:rsidP="00B62690">
        <w:pPr>
          <w:pStyle w:val="ac"/>
          <w:jc w:val="center"/>
        </w:pPr>
        <w:r w:rsidRPr="00E95A18">
          <w:rPr>
            <w:rFonts w:ascii="Times New Roman" w:hAnsi="Times New Roman" w:cs="Times New Roman"/>
            <w:sz w:val="24"/>
            <w:szCs w:val="24"/>
          </w:rPr>
          <w:fldChar w:fldCharType="begin"/>
        </w:r>
        <w:r w:rsidRPr="00E95A18">
          <w:rPr>
            <w:rFonts w:ascii="Times New Roman" w:hAnsi="Times New Roman" w:cs="Times New Roman"/>
            <w:sz w:val="24"/>
            <w:szCs w:val="24"/>
          </w:rPr>
          <w:instrText>PAGE   \* MERGEFORMAT</w:instrText>
        </w:r>
        <w:r w:rsidRPr="00E95A18">
          <w:rPr>
            <w:rFonts w:ascii="Times New Roman" w:hAnsi="Times New Roman" w:cs="Times New Roman"/>
            <w:sz w:val="24"/>
            <w:szCs w:val="24"/>
          </w:rPr>
          <w:fldChar w:fldCharType="separate"/>
        </w:r>
        <w:r w:rsidR="00EA71A1">
          <w:rPr>
            <w:rFonts w:ascii="Times New Roman" w:hAnsi="Times New Roman" w:cs="Times New Roman"/>
            <w:noProof/>
            <w:sz w:val="24"/>
            <w:szCs w:val="24"/>
          </w:rPr>
          <w:t>383</w:t>
        </w:r>
        <w:r w:rsidRPr="00E95A18">
          <w:rPr>
            <w:rFonts w:ascii="Times New Roman" w:hAnsi="Times New Roman" w:cs="Times New Roman"/>
            <w:sz w:val="24"/>
            <w:szCs w:val="24"/>
          </w:rPr>
          <w:fldChar w:fldCharType="end"/>
        </w:r>
      </w:p>
    </w:sdtContent>
  </w:sdt>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F1" w:rsidRDefault="006459F1">
    <w:pPr>
      <w:pStyle w:val="ac"/>
      <w:jc w:val="center"/>
    </w:pPr>
    <w:r>
      <w:fldChar w:fldCharType="begin"/>
    </w:r>
    <w:r>
      <w:instrText xml:space="preserve"> PAGE   \* MERGEFORMAT </w:instrText>
    </w:r>
    <w:r>
      <w:fldChar w:fldCharType="separate"/>
    </w:r>
    <w:r>
      <w:rPr>
        <w:noProof/>
      </w:rPr>
      <w:t>48</w:t>
    </w:r>
    <w:r>
      <w:rPr>
        <w:noProof/>
      </w:rPr>
      <w:fldChar w:fldCharType="end"/>
    </w:r>
  </w:p>
  <w:p w:rsidR="006459F1" w:rsidRDefault="006459F1">
    <w:pPr>
      <w:pStyle w:val="ac"/>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F1" w:rsidRDefault="006459F1">
    <w:pPr>
      <w:pStyle w:val="ac"/>
      <w:jc w:val="center"/>
    </w:pPr>
    <w:r>
      <w:fldChar w:fldCharType="begin"/>
    </w:r>
    <w:r>
      <w:instrText xml:space="preserve"> PAGE   \* MERGEFORMAT </w:instrText>
    </w:r>
    <w:r>
      <w:fldChar w:fldCharType="separate"/>
    </w:r>
    <w:r>
      <w:rPr>
        <w:noProof/>
      </w:rPr>
      <w:t>48</w:t>
    </w:r>
    <w:r>
      <w:rPr>
        <w:noProof/>
      </w:rPr>
      <w:fldChar w:fldCharType="end"/>
    </w:r>
  </w:p>
  <w:p w:rsidR="006459F1" w:rsidRDefault="006459F1">
    <w:pPr>
      <w:pStyle w:val="ac"/>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0791"/>
      <w:docPartObj>
        <w:docPartGallery w:val="Page Numbers (Top of Page)"/>
        <w:docPartUnique/>
      </w:docPartObj>
    </w:sdtPr>
    <w:sdtEndPr>
      <w:rPr>
        <w:rFonts w:ascii="Times New Roman" w:hAnsi="Times New Roman" w:cs="Times New Roman"/>
        <w:sz w:val="24"/>
        <w:szCs w:val="24"/>
      </w:rPr>
    </w:sdtEndPr>
    <w:sdtContent>
      <w:p w:rsidR="006459F1" w:rsidRDefault="006459F1" w:rsidP="00B62690">
        <w:pPr>
          <w:pStyle w:val="ac"/>
          <w:jc w:val="center"/>
        </w:pPr>
        <w:r w:rsidRPr="00E95A18">
          <w:rPr>
            <w:rFonts w:ascii="Times New Roman" w:hAnsi="Times New Roman" w:cs="Times New Roman"/>
            <w:sz w:val="24"/>
            <w:szCs w:val="24"/>
          </w:rPr>
          <w:fldChar w:fldCharType="begin"/>
        </w:r>
        <w:r w:rsidRPr="00E95A18">
          <w:rPr>
            <w:rFonts w:ascii="Times New Roman" w:hAnsi="Times New Roman" w:cs="Times New Roman"/>
            <w:sz w:val="24"/>
            <w:szCs w:val="24"/>
          </w:rPr>
          <w:instrText>PAGE   \* MERGEFORMAT</w:instrText>
        </w:r>
        <w:r w:rsidRPr="00E95A18">
          <w:rPr>
            <w:rFonts w:ascii="Times New Roman" w:hAnsi="Times New Roman" w:cs="Times New Roman"/>
            <w:sz w:val="24"/>
            <w:szCs w:val="24"/>
          </w:rPr>
          <w:fldChar w:fldCharType="separate"/>
        </w:r>
        <w:r w:rsidR="00EA71A1">
          <w:rPr>
            <w:rFonts w:ascii="Times New Roman" w:hAnsi="Times New Roman" w:cs="Times New Roman"/>
            <w:noProof/>
            <w:sz w:val="24"/>
            <w:szCs w:val="24"/>
          </w:rPr>
          <w:t>399</w:t>
        </w:r>
        <w:r w:rsidRPr="00E95A18">
          <w:rPr>
            <w:rFonts w:ascii="Times New Roman" w:hAnsi="Times New Roman" w:cs="Times New Roman"/>
            <w:sz w:val="24"/>
            <w:szCs w:val="24"/>
          </w:rPr>
          <w:fldChar w:fldCharType="end"/>
        </w:r>
      </w:p>
    </w:sdtContent>
  </w:sdt>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F1" w:rsidRDefault="006459F1">
    <w:pPr>
      <w:pStyle w:val="ac"/>
      <w:jc w:val="center"/>
    </w:pPr>
    <w:r>
      <w:fldChar w:fldCharType="begin"/>
    </w:r>
    <w:r>
      <w:instrText xml:space="preserve"> PAGE   \* MERGEFORMAT </w:instrText>
    </w:r>
    <w:r>
      <w:fldChar w:fldCharType="separate"/>
    </w:r>
    <w:r>
      <w:rPr>
        <w:noProof/>
      </w:rPr>
      <w:t>48</w:t>
    </w:r>
    <w:r>
      <w:rPr>
        <w:noProof/>
      </w:rPr>
      <w:fldChar w:fldCharType="end"/>
    </w:r>
  </w:p>
  <w:p w:rsidR="006459F1" w:rsidRDefault="006459F1">
    <w:pPr>
      <w:pStyle w:val="ac"/>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0792"/>
      <w:docPartObj>
        <w:docPartGallery w:val="Page Numbers (Top of Page)"/>
        <w:docPartUnique/>
      </w:docPartObj>
    </w:sdtPr>
    <w:sdtEndPr>
      <w:rPr>
        <w:rFonts w:ascii="Times New Roman" w:hAnsi="Times New Roman" w:cs="Times New Roman"/>
        <w:sz w:val="24"/>
        <w:szCs w:val="24"/>
      </w:rPr>
    </w:sdtEndPr>
    <w:sdtContent>
      <w:p w:rsidR="006459F1" w:rsidRDefault="006459F1" w:rsidP="00B62690">
        <w:pPr>
          <w:pStyle w:val="ac"/>
          <w:jc w:val="center"/>
        </w:pPr>
        <w:r w:rsidRPr="00E95A18">
          <w:rPr>
            <w:rFonts w:ascii="Times New Roman" w:hAnsi="Times New Roman" w:cs="Times New Roman"/>
            <w:sz w:val="24"/>
            <w:szCs w:val="24"/>
          </w:rPr>
          <w:fldChar w:fldCharType="begin"/>
        </w:r>
        <w:r w:rsidRPr="00E95A18">
          <w:rPr>
            <w:rFonts w:ascii="Times New Roman" w:hAnsi="Times New Roman" w:cs="Times New Roman"/>
            <w:sz w:val="24"/>
            <w:szCs w:val="24"/>
          </w:rPr>
          <w:instrText>PAGE   \* MERGEFORMAT</w:instrText>
        </w:r>
        <w:r w:rsidRPr="00E95A18">
          <w:rPr>
            <w:rFonts w:ascii="Times New Roman" w:hAnsi="Times New Roman" w:cs="Times New Roman"/>
            <w:sz w:val="24"/>
            <w:szCs w:val="24"/>
          </w:rPr>
          <w:fldChar w:fldCharType="separate"/>
        </w:r>
        <w:r w:rsidR="00EA71A1">
          <w:rPr>
            <w:rFonts w:ascii="Times New Roman" w:hAnsi="Times New Roman" w:cs="Times New Roman"/>
            <w:noProof/>
            <w:sz w:val="24"/>
            <w:szCs w:val="24"/>
          </w:rPr>
          <w:t>407</w:t>
        </w:r>
        <w:r w:rsidRPr="00E95A18">
          <w:rPr>
            <w:rFonts w:ascii="Times New Roman" w:hAnsi="Times New Roman" w:cs="Times New Roman"/>
            <w:sz w:val="24"/>
            <w:szCs w:val="24"/>
          </w:rPr>
          <w:fldChar w:fldCharType="end"/>
        </w:r>
      </w:p>
    </w:sdtContent>
  </w:sdt>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F1" w:rsidRDefault="006459F1">
    <w:pPr>
      <w:pStyle w:val="ac"/>
      <w:jc w:val="center"/>
    </w:pPr>
    <w:r>
      <w:fldChar w:fldCharType="begin"/>
    </w:r>
    <w:r>
      <w:instrText xml:space="preserve"> PAGE   \* MERGEFORMAT </w:instrText>
    </w:r>
    <w:r>
      <w:fldChar w:fldCharType="separate"/>
    </w:r>
    <w:r>
      <w:rPr>
        <w:noProof/>
      </w:rPr>
      <w:t>48</w:t>
    </w:r>
    <w:r>
      <w:rPr>
        <w:noProof/>
      </w:rPr>
      <w:fldChar w:fldCharType="end"/>
    </w:r>
  </w:p>
  <w:p w:rsidR="006459F1" w:rsidRDefault="006459F1">
    <w:pPr>
      <w:pStyle w:val="ac"/>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0793"/>
      <w:docPartObj>
        <w:docPartGallery w:val="Page Numbers (Top of Page)"/>
        <w:docPartUnique/>
      </w:docPartObj>
    </w:sdtPr>
    <w:sdtEndPr>
      <w:rPr>
        <w:rFonts w:ascii="Times New Roman" w:hAnsi="Times New Roman" w:cs="Times New Roman"/>
        <w:sz w:val="24"/>
        <w:szCs w:val="24"/>
      </w:rPr>
    </w:sdtEndPr>
    <w:sdtContent>
      <w:p w:rsidR="006459F1" w:rsidRDefault="006459F1" w:rsidP="00B62690">
        <w:pPr>
          <w:pStyle w:val="ac"/>
          <w:jc w:val="center"/>
        </w:pPr>
        <w:r w:rsidRPr="00E95A18">
          <w:rPr>
            <w:rFonts w:ascii="Times New Roman" w:hAnsi="Times New Roman" w:cs="Times New Roman"/>
            <w:sz w:val="24"/>
            <w:szCs w:val="24"/>
          </w:rPr>
          <w:fldChar w:fldCharType="begin"/>
        </w:r>
        <w:r w:rsidRPr="00E95A18">
          <w:rPr>
            <w:rFonts w:ascii="Times New Roman" w:hAnsi="Times New Roman" w:cs="Times New Roman"/>
            <w:sz w:val="24"/>
            <w:szCs w:val="24"/>
          </w:rPr>
          <w:instrText>PAGE   \* MERGEFORMAT</w:instrText>
        </w:r>
        <w:r w:rsidRPr="00E95A18">
          <w:rPr>
            <w:rFonts w:ascii="Times New Roman" w:hAnsi="Times New Roman" w:cs="Times New Roman"/>
            <w:sz w:val="24"/>
            <w:szCs w:val="24"/>
          </w:rPr>
          <w:fldChar w:fldCharType="separate"/>
        </w:r>
        <w:r w:rsidR="00EA71A1">
          <w:rPr>
            <w:rFonts w:ascii="Times New Roman" w:hAnsi="Times New Roman" w:cs="Times New Roman"/>
            <w:noProof/>
            <w:sz w:val="24"/>
            <w:szCs w:val="24"/>
          </w:rPr>
          <w:t>409</w:t>
        </w:r>
        <w:r w:rsidRPr="00E95A18">
          <w:rPr>
            <w:rFonts w:ascii="Times New Roman" w:hAnsi="Times New Roman" w:cs="Times New Roman"/>
            <w:sz w:val="24"/>
            <w:szCs w:val="24"/>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66726"/>
      <w:docPartObj>
        <w:docPartGallery w:val="Page Numbers (Top of Page)"/>
        <w:docPartUnique/>
      </w:docPartObj>
    </w:sdtPr>
    <w:sdtContent>
      <w:p w:rsidR="006459F1" w:rsidRDefault="006459F1" w:rsidP="00042792">
        <w:pPr>
          <w:pStyle w:val="ac"/>
          <w:jc w:val="center"/>
          <w:rPr>
            <w:rFonts w:ascii="Times New Roman" w:hAnsi="Times New Roman" w:cs="Times New Roman"/>
            <w:sz w:val="24"/>
            <w:szCs w:val="24"/>
          </w:rPr>
        </w:pPr>
        <w:r w:rsidRPr="00042792">
          <w:rPr>
            <w:rFonts w:ascii="Times New Roman" w:hAnsi="Times New Roman" w:cs="Times New Roman"/>
            <w:sz w:val="24"/>
            <w:szCs w:val="24"/>
          </w:rPr>
          <w:fldChar w:fldCharType="begin"/>
        </w:r>
        <w:r w:rsidRPr="00042792">
          <w:rPr>
            <w:rFonts w:ascii="Times New Roman" w:hAnsi="Times New Roman" w:cs="Times New Roman"/>
            <w:sz w:val="24"/>
            <w:szCs w:val="24"/>
          </w:rPr>
          <w:instrText>PAGE   \* MERGEFORMAT</w:instrText>
        </w:r>
        <w:r w:rsidRPr="00042792">
          <w:rPr>
            <w:rFonts w:ascii="Times New Roman" w:hAnsi="Times New Roman" w:cs="Times New Roman"/>
            <w:sz w:val="24"/>
            <w:szCs w:val="24"/>
          </w:rPr>
          <w:fldChar w:fldCharType="separate"/>
        </w:r>
        <w:r>
          <w:rPr>
            <w:rFonts w:ascii="Times New Roman" w:hAnsi="Times New Roman" w:cs="Times New Roman"/>
            <w:noProof/>
            <w:sz w:val="24"/>
            <w:szCs w:val="24"/>
          </w:rPr>
          <w:t>45</w:t>
        </w:r>
        <w:r w:rsidRPr="00042792">
          <w:rPr>
            <w:rFonts w:ascii="Times New Roman" w:hAnsi="Times New Roman" w:cs="Times New Roman"/>
            <w:sz w:val="24"/>
            <w:szCs w:val="24"/>
          </w:rPr>
          <w:fldChar w:fldCharType="end"/>
        </w:r>
      </w:p>
      <w:p w:rsidR="006459F1" w:rsidRDefault="006459F1" w:rsidP="00042792">
        <w:pPr>
          <w:pStyle w:val="ac"/>
          <w:jc w:val="center"/>
        </w:pP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9F1" w:rsidRDefault="006459F1">
    <w:pPr>
      <w:pStyle w:val="ac"/>
      <w:jc w:val="center"/>
    </w:pPr>
    <w:r>
      <w:fldChar w:fldCharType="begin"/>
    </w:r>
    <w:r>
      <w:instrText xml:space="preserve"> PAGE   \* MERGEFORMAT </w:instrText>
    </w:r>
    <w:r>
      <w:fldChar w:fldCharType="separate"/>
    </w:r>
    <w:r>
      <w:rPr>
        <w:noProof/>
      </w:rPr>
      <w:t>48</w:t>
    </w:r>
    <w:r>
      <w:rPr>
        <w:noProof/>
      </w:rPr>
      <w:fldChar w:fldCharType="end"/>
    </w:r>
  </w:p>
  <w:p w:rsidR="006459F1" w:rsidRDefault="006459F1">
    <w:pPr>
      <w:pStyle w:val="ac"/>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6939"/>
      <w:docPartObj>
        <w:docPartGallery w:val="Page Numbers (Top of Page)"/>
        <w:docPartUnique/>
      </w:docPartObj>
    </w:sdtPr>
    <w:sdtEndPr>
      <w:rPr>
        <w:rFonts w:ascii="Times New Roman" w:hAnsi="Times New Roman" w:cs="Times New Roman"/>
      </w:rPr>
    </w:sdtEndPr>
    <w:sdtContent>
      <w:p w:rsidR="006459F1" w:rsidRPr="00042792" w:rsidRDefault="006459F1" w:rsidP="00042792">
        <w:pPr>
          <w:pStyle w:val="ac"/>
          <w:jc w:val="center"/>
          <w:rPr>
            <w:rFonts w:ascii="Times New Roman" w:hAnsi="Times New Roman" w:cs="Times New Roman"/>
          </w:rPr>
        </w:pPr>
        <w:r w:rsidRPr="00042792">
          <w:rPr>
            <w:rFonts w:ascii="Times New Roman" w:hAnsi="Times New Roman" w:cs="Times New Roman"/>
          </w:rPr>
          <w:fldChar w:fldCharType="begin"/>
        </w:r>
        <w:r w:rsidRPr="00042792">
          <w:rPr>
            <w:rFonts w:ascii="Times New Roman" w:hAnsi="Times New Roman" w:cs="Times New Roman"/>
          </w:rPr>
          <w:instrText>PAGE   \* MERGEFORMAT</w:instrText>
        </w:r>
        <w:r w:rsidRPr="00042792">
          <w:rPr>
            <w:rFonts w:ascii="Times New Roman" w:hAnsi="Times New Roman" w:cs="Times New Roman"/>
          </w:rPr>
          <w:fldChar w:fldCharType="separate"/>
        </w:r>
        <w:r>
          <w:rPr>
            <w:rFonts w:ascii="Times New Roman" w:hAnsi="Times New Roman" w:cs="Times New Roman"/>
            <w:noProof/>
          </w:rPr>
          <w:t>61</w:t>
        </w:r>
        <w:r w:rsidRPr="00042792">
          <w:rPr>
            <w:rFonts w:ascii="Times New Roman" w:hAnsi="Times New Roman" w:cs="Times New Roman"/>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3478"/>
    <w:multiLevelType w:val="multilevel"/>
    <w:tmpl w:val="A260E2BA"/>
    <w:lvl w:ilvl="0">
      <w:start w:val="1"/>
      <w:numFmt w:val="decimal"/>
      <w:lvlText w:val="%1."/>
      <w:lvlJc w:val="left"/>
      <w:pPr>
        <w:ind w:left="720" w:hanging="360"/>
      </w:pPr>
      <w:rPr>
        <w:rFonts w:ascii="Times New Roman Полужирный" w:hAnsi="Times New Roman Полужирный"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4170E33"/>
    <w:multiLevelType w:val="hybridMultilevel"/>
    <w:tmpl w:val="E724E65C"/>
    <w:lvl w:ilvl="0" w:tplc="4510C9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8C00AE"/>
    <w:multiLevelType w:val="multilevel"/>
    <w:tmpl w:val="6C2AF8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DD4393A"/>
    <w:multiLevelType w:val="multilevel"/>
    <w:tmpl w:val="3ABCD22E"/>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4">
    <w:nsid w:val="0E4805FE"/>
    <w:multiLevelType w:val="hybridMultilevel"/>
    <w:tmpl w:val="648E38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6171D5"/>
    <w:multiLevelType w:val="hybridMultilevel"/>
    <w:tmpl w:val="651A02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912401"/>
    <w:multiLevelType w:val="multilevel"/>
    <w:tmpl w:val="CE5AED42"/>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nsid w:val="13247798"/>
    <w:multiLevelType w:val="hybridMultilevel"/>
    <w:tmpl w:val="A22055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640B29"/>
    <w:multiLevelType w:val="hybridMultilevel"/>
    <w:tmpl w:val="881054A4"/>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9">
    <w:nsid w:val="15E17C37"/>
    <w:multiLevelType w:val="multilevel"/>
    <w:tmpl w:val="404AA852"/>
    <w:lvl w:ilvl="0">
      <w:numFmt w:val="bullet"/>
      <w:lvlText w:val="−"/>
      <w:lvlJc w:val="left"/>
      <w:pPr>
        <w:ind w:left="483" w:hanging="341"/>
      </w:pPr>
      <w:rPr>
        <w:rFonts w:ascii="Times New Roman" w:eastAsia="Times New Roman" w:hAnsi="Times New Roman" w:cs="Times New Roman"/>
      </w:rPr>
    </w:lvl>
    <w:lvl w:ilvl="1">
      <w:start w:val="1"/>
      <w:numFmt w:val="bullet"/>
      <w:lvlText w:val="o"/>
      <w:lvlJc w:val="left"/>
      <w:pPr>
        <w:ind w:left="1469" w:hanging="360"/>
      </w:pPr>
      <w:rPr>
        <w:rFonts w:ascii="Courier New" w:eastAsia="Courier New" w:hAnsi="Courier New" w:cs="Courier New"/>
      </w:rPr>
    </w:lvl>
    <w:lvl w:ilvl="2">
      <w:start w:val="1"/>
      <w:numFmt w:val="bullet"/>
      <w:lvlText w:val="▪"/>
      <w:lvlJc w:val="left"/>
      <w:pPr>
        <w:ind w:left="2189" w:hanging="360"/>
      </w:pPr>
      <w:rPr>
        <w:rFonts w:ascii="Noto Sans Symbols" w:eastAsia="Noto Sans Symbols" w:hAnsi="Noto Sans Symbols" w:cs="Noto Sans Symbols"/>
      </w:rPr>
    </w:lvl>
    <w:lvl w:ilvl="3">
      <w:start w:val="1"/>
      <w:numFmt w:val="bullet"/>
      <w:lvlText w:val="●"/>
      <w:lvlJc w:val="left"/>
      <w:pPr>
        <w:ind w:left="2909" w:hanging="360"/>
      </w:pPr>
      <w:rPr>
        <w:rFonts w:ascii="Noto Sans Symbols" w:eastAsia="Noto Sans Symbols" w:hAnsi="Noto Sans Symbols" w:cs="Noto Sans Symbols"/>
      </w:rPr>
    </w:lvl>
    <w:lvl w:ilvl="4">
      <w:start w:val="1"/>
      <w:numFmt w:val="bullet"/>
      <w:lvlText w:val="o"/>
      <w:lvlJc w:val="left"/>
      <w:pPr>
        <w:ind w:left="3629" w:hanging="360"/>
      </w:pPr>
      <w:rPr>
        <w:rFonts w:ascii="Courier New" w:eastAsia="Courier New" w:hAnsi="Courier New" w:cs="Courier New"/>
      </w:rPr>
    </w:lvl>
    <w:lvl w:ilvl="5">
      <w:start w:val="1"/>
      <w:numFmt w:val="bullet"/>
      <w:lvlText w:val="▪"/>
      <w:lvlJc w:val="left"/>
      <w:pPr>
        <w:ind w:left="4349" w:hanging="360"/>
      </w:pPr>
      <w:rPr>
        <w:rFonts w:ascii="Noto Sans Symbols" w:eastAsia="Noto Sans Symbols" w:hAnsi="Noto Sans Symbols" w:cs="Noto Sans Symbols"/>
      </w:rPr>
    </w:lvl>
    <w:lvl w:ilvl="6">
      <w:start w:val="1"/>
      <w:numFmt w:val="bullet"/>
      <w:lvlText w:val="●"/>
      <w:lvlJc w:val="left"/>
      <w:pPr>
        <w:ind w:left="5069" w:hanging="360"/>
      </w:pPr>
      <w:rPr>
        <w:rFonts w:ascii="Noto Sans Symbols" w:eastAsia="Noto Sans Symbols" w:hAnsi="Noto Sans Symbols" w:cs="Noto Sans Symbols"/>
      </w:rPr>
    </w:lvl>
    <w:lvl w:ilvl="7">
      <w:start w:val="1"/>
      <w:numFmt w:val="bullet"/>
      <w:lvlText w:val="o"/>
      <w:lvlJc w:val="left"/>
      <w:pPr>
        <w:ind w:left="5789" w:hanging="360"/>
      </w:pPr>
      <w:rPr>
        <w:rFonts w:ascii="Courier New" w:eastAsia="Courier New" w:hAnsi="Courier New" w:cs="Courier New"/>
      </w:rPr>
    </w:lvl>
    <w:lvl w:ilvl="8">
      <w:start w:val="1"/>
      <w:numFmt w:val="bullet"/>
      <w:lvlText w:val="▪"/>
      <w:lvlJc w:val="left"/>
      <w:pPr>
        <w:ind w:left="6509" w:hanging="360"/>
      </w:pPr>
      <w:rPr>
        <w:rFonts w:ascii="Noto Sans Symbols" w:eastAsia="Noto Sans Symbols" w:hAnsi="Noto Sans Symbols" w:cs="Noto Sans Symbols"/>
      </w:rPr>
    </w:lvl>
  </w:abstractNum>
  <w:abstractNum w:abstractNumId="10">
    <w:nsid w:val="196B46DA"/>
    <w:multiLevelType w:val="multilevel"/>
    <w:tmpl w:val="D81C59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9A917D0"/>
    <w:multiLevelType w:val="multilevel"/>
    <w:tmpl w:val="6956A160"/>
    <w:lvl w:ilvl="0">
      <w:start w:val="1"/>
      <w:numFmt w:val="decimal"/>
      <w:lvlText w:val="%1."/>
      <w:lvlJc w:val="left"/>
      <w:pPr>
        <w:ind w:left="720" w:hanging="360"/>
      </w:pPr>
      <w:rPr>
        <w:rFonts w:ascii="Times" w:eastAsia="Times" w:hAnsi="Times" w:cs="Times"/>
      </w:rPr>
    </w:lvl>
    <w:lvl w:ilvl="1">
      <w:start w:val="3"/>
      <w:numFmt w:val="decimal"/>
      <w:lvlText w:val="%1.%2."/>
      <w:lvlJc w:val="left"/>
      <w:pPr>
        <w:ind w:left="36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
    <w:nsid w:val="1BAE2242"/>
    <w:multiLevelType w:val="hybridMultilevel"/>
    <w:tmpl w:val="A64087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C7736EE"/>
    <w:multiLevelType w:val="hybridMultilevel"/>
    <w:tmpl w:val="790E99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F651D48"/>
    <w:multiLevelType w:val="multilevel"/>
    <w:tmpl w:val="1BA8841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5">
    <w:nsid w:val="228864B9"/>
    <w:multiLevelType w:val="hybridMultilevel"/>
    <w:tmpl w:val="C11608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33C60C2"/>
    <w:multiLevelType w:val="hybridMultilevel"/>
    <w:tmpl w:val="1A34B77C"/>
    <w:lvl w:ilvl="0" w:tplc="0C78A7E4">
      <w:start w:val="1"/>
      <w:numFmt w:val="decimal"/>
      <w:lvlText w:val="%1."/>
      <w:lvlJc w:val="left"/>
      <w:pPr>
        <w:ind w:left="720" w:hanging="360"/>
      </w:pPr>
    </w:lvl>
    <w:lvl w:ilvl="1" w:tplc="5B984A56" w:tentative="1">
      <w:start w:val="1"/>
      <w:numFmt w:val="lowerLetter"/>
      <w:lvlText w:val="%2."/>
      <w:lvlJc w:val="left"/>
      <w:pPr>
        <w:ind w:left="1440" w:hanging="360"/>
      </w:pPr>
    </w:lvl>
    <w:lvl w:ilvl="2" w:tplc="51268D0A" w:tentative="1">
      <w:start w:val="1"/>
      <w:numFmt w:val="lowerRoman"/>
      <w:lvlText w:val="%3."/>
      <w:lvlJc w:val="right"/>
      <w:pPr>
        <w:ind w:left="2160" w:hanging="180"/>
      </w:pPr>
    </w:lvl>
    <w:lvl w:ilvl="3" w:tplc="57B89B8C" w:tentative="1">
      <w:start w:val="1"/>
      <w:numFmt w:val="decimal"/>
      <w:lvlText w:val="%4."/>
      <w:lvlJc w:val="left"/>
      <w:pPr>
        <w:ind w:left="2880" w:hanging="360"/>
      </w:pPr>
    </w:lvl>
    <w:lvl w:ilvl="4" w:tplc="BE4010F2" w:tentative="1">
      <w:start w:val="1"/>
      <w:numFmt w:val="lowerLetter"/>
      <w:lvlText w:val="%5."/>
      <w:lvlJc w:val="left"/>
      <w:pPr>
        <w:ind w:left="3600" w:hanging="360"/>
      </w:pPr>
    </w:lvl>
    <w:lvl w:ilvl="5" w:tplc="96141F20" w:tentative="1">
      <w:start w:val="1"/>
      <w:numFmt w:val="lowerRoman"/>
      <w:lvlText w:val="%6."/>
      <w:lvlJc w:val="right"/>
      <w:pPr>
        <w:ind w:left="4320" w:hanging="180"/>
      </w:pPr>
    </w:lvl>
    <w:lvl w:ilvl="6" w:tplc="800EFF1C" w:tentative="1">
      <w:start w:val="1"/>
      <w:numFmt w:val="decimal"/>
      <w:lvlText w:val="%7."/>
      <w:lvlJc w:val="left"/>
      <w:pPr>
        <w:ind w:left="5040" w:hanging="360"/>
      </w:pPr>
    </w:lvl>
    <w:lvl w:ilvl="7" w:tplc="A0F8B8F8" w:tentative="1">
      <w:start w:val="1"/>
      <w:numFmt w:val="lowerLetter"/>
      <w:lvlText w:val="%8."/>
      <w:lvlJc w:val="left"/>
      <w:pPr>
        <w:ind w:left="5760" w:hanging="360"/>
      </w:pPr>
    </w:lvl>
    <w:lvl w:ilvl="8" w:tplc="7E5863D4" w:tentative="1">
      <w:start w:val="1"/>
      <w:numFmt w:val="lowerRoman"/>
      <w:lvlText w:val="%9."/>
      <w:lvlJc w:val="right"/>
      <w:pPr>
        <w:ind w:left="6480" w:hanging="180"/>
      </w:pPr>
    </w:lvl>
  </w:abstractNum>
  <w:abstractNum w:abstractNumId="17">
    <w:nsid w:val="28795999"/>
    <w:multiLevelType w:val="hybridMultilevel"/>
    <w:tmpl w:val="9FB80560"/>
    <w:lvl w:ilvl="0" w:tplc="B3E4B596">
      <w:start w:val="1"/>
      <w:numFmt w:val="bullet"/>
      <w:lvlText w:val=""/>
      <w:lvlJc w:val="left"/>
      <w:pPr>
        <w:ind w:left="1429" w:hanging="360"/>
      </w:pPr>
      <w:rPr>
        <w:rFonts w:ascii="Symbol" w:hAnsi="Symbol" w:hint="default"/>
      </w:rPr>
    </w:lvl>
    <w:lvl w:ilvl="1" w:tplc="86AE3FF4">
      <w:numFmt w:val="bullet"/>
      <w:lvlText w:val="•"/>
      <w:lvlJc w:val="left"/>
      <w:pPr>
        <w:ind w:left="2494" w:hanging="705"/>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B3E18F1"/>
    <w:multiLevelType w:val="hybridMultilevel"/>
    <w:tmpl w:val="100C00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CE8786A"/>
    <w:multiLevelType w:val="multilevel"/>
    <w:tmpl w:val="B94E8ED2"/>
    <w:lvl w:ilvl="0">
      <w:start w:val="1"/>
      <w:numFmt w:val="decimal"/>
      <w:lvlText w:val="%1."/>
      <w:lvlJc w:val="left"/>
      <w:pPr>
        <w:tabs>
          <w:tab w:val="num" w:pos="1495"/>
        </w:tabs>
        <w:ind w:left="1495"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EEE29D0"/>
    <w:multiLevelType w:val="hybridMultilevel"/>
    <w:tmpl w:val="F550B53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2F976B26"/>
    <w:multiLevelType w:val="hybridMultilevel"/>
    <w:tmpl w:val="8664225A"/>
    <w:lvl w:ilvl="0" w:tplc="0419000F">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22">
    <w:nsid w:val="31331BF0"/>
    <w:multiLevelType w:val="hybridMultilevel"/>
    <w:tmpl w:val="B90EE31A"/>
    <w:lvl w:ilvl="0" w:tplc="D2F2130A">
      <w:start w:val="1"/>
      <w:numFmt w:val="decimal"/>
      <w:lvlText w:val="%1."/>
      <w:lvlJc w:val="left"/>
      <w:pPr>
        <w:ind w:left="720" w:hanging="360"/>
      </w:pPr>
    </w:lvl>
    <w:lvl w:ilvl="1" w:tplc="DD72180A" w:tentative="1">
      <w:start w:val="1"/>
      <w:numFmt w:val="lowerLetter"/>
      <w:lvlText w:val="%2."/>
      <w:lvlJc w:val="left"/>
      <w:pPr>
        <w:ind w:left="1440" w:hanging="360"/>
      </w:pPr>
    </w:lvl>
    <w:lvl w:ilvl="2" w:tplc="AFB4FBDE" w:tentative="1">
      <w:start w:val="1"/>
      <w:numFmt w:val="lowerRoman"/>
      <w:lvlText w:val="%3."/>
      <w:lvlJc w:val="right"/>
      <w:pPr>
        <w:ind w:left="2160" w:hanging="180"/>
      </w:pPr>
    </w:lvl>
    <w:lvl w:ilvl="3" w:tplc="0B006268" w:tentative="1">
      <w:start w:val="1"/>
      <w:numFmt w:val="decimal"/>
      <w:lvlText w:val="%4."/>
      <w:lvlJc w:val="left"/>
      <w:pPr>
        <w:ind w:left="2880" w:hanging="360"/>
      </w:pPr>
    </w:lvl>
    <w:lvl w:ilvl="4" w:tplc="84E4BDE8" w:tentative="1">
      <w:start w:val="1"/>
      <w:numFmt w:val="lowerLetter"/>
      <w:lvlText w:val="%5."/>
      <w:lvlJc w:val="left"/>
      <w:pPr>
        <w:ind w:left="3600" w:hanging="360"/>
      </w:pPr>
    </w:lvl>
    <w:lvl w:ilvl="5" w:tplc="E87EB4F4" w:tentative="1">
      <w:start w:val="1"/>
      <w:numFmt w:val="lowerRoman"/>
      <w:lvlText w:val="%6."/>
      <w:lvlJc w:val="right"/>
      <w:pPr>
        <w:ind w:left="4320" w:hanging="180"/>
      </w:pPr>
    </w:lvl>
    <w:lvl w:ilvl="6" w:tplc="97A05DAC" w:tentative="1">
      <w:start w:val="1"/>
      <w:numFmt w:val="decimal"/>
      <w:lvlText w:val="%7."/>
      <w:lvlJc w:val="left"/>
      <w:pPr>
        <w:ind w:left="5040" w:hanging="360"/>
      </w:pPr>
    </w:lvl>
    <w:lvl w:ilvl="7" w:tplc="17044F2E" w:tentative="1">
      <w:start w:val="1"/>
      <w:numFmt w:val="lowerLetter"/>
      <w:lvlText w:val="%8."/>
      <w:lvlJc w:val="left"/>
      <w:pPr>
        <w:ind w:left="5760" w:hanging="360"/>
      </w:pPr>
    </w:lvl>
    <w:lvl w:ilvl="8" w:tplc="19BEDC30" w:tentative="1">
      <w:start w:val="1"/>
      <w:numFmt w:val="lowerRoman"/>
      <w:lvlText w:val="%9."/>
      <w:lvlJc w:val="right"/>
      <w:pPr>
        <w:ind w:left="6480" w:hanging="180"/>
      </w:pPr>
    </w:lvl>
  </w:abstractNum>
  <w:abstractNum w:abstractNumId="23">
    <w:nsid w:val="358978A0"/>
    <w:multiLevelType w:val="multilevel"/>
    <w:tmpl w:val="AD20258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4">
    <w:nsid w:val="35D61521"/>
    <w:multiLevelType w:val="hybridMultilevel"/>
    <w:tmpl w:val="3060317C"/>
    <w:lvl w:ilvl="0" w:tplc="9F0CF520">
      <w:start w:val="1"/>
      <w:numFmt w:val="decimal"/>
      <w:lvlText w:val="%1."/>
      <w:lvlJc w:val="left"/>
      <w:pPr>
        <w:ind w:left="720" w:hanging="360"/>
      </w:pPr>
    </w:lvl>
    <w:lvl w:ilvl="1" w:tplc="69C06D66" w:tentative="1">
      <w:start w:val="1"/>
      <w:numFmt w:val="lowerLetter"/>
      <w:lvlText w:val="%2."/>
      <w:lvlJc w:val="left"/>
      <w:pPr>
        <w:ind w:left="1440" w:hanging="360"/>
      </w:pPr>
    </w:lvl>
    <w:lvl w:ilvl="2" w:tplc="56C63EE0" w:tentative="1">
      <w:start w:val="1"/>
      <w:numFmt w:val="lowerRoman"/>
      <w:lvlText w:val="%3."/>
      <w:lvlJc w:val="right"/>
      <w:pPr>
        <w:ind w:left="2160" w:hanging="180"/>
      </w:pPr>
    </w:lvl>
    <w:lvl w:ilvl="3" w:tplc="A8E0487A" w:tentative="1">
      <w:start w:val="1"/>
      <w:numFmt w:val="decimal"/>
      <w:lvlText w:val="%4."/>
      <w:lvlJc w:val="left"/>
      <w:pPr>
        <w:ind w:left="2880" w:hanging="360"/>
      </w:pPr>
    </w:lvl>
    <w:lvl w:ilvl="4" w:tplc="C10429DC" w:tentative="1">
      <w:start w:val="1"/>
      <w:numFmt w:val="lowerLetter"/>
      <w:lvlText w:val="%5."/>
      <w:lvlJc w:val="left"/>
      <w:pPr>
        <w:ind w:left="3600" w:hanging="360"/>
      </w:pPr>
    </w:lvl>
    <w:lvl w:ilvl="5" w:tplc="3ECEC0BA" w:tentative="1">
      <w:start w:val="1"/>
      <w:numFmt w:val="lowerRoman"/>
      <w:lvlText w:val="%6."/>
      <w:lvlJc w:val="right"/>
      <w:pPr>
        <w:ind w:left="4320" w:hanging="180"/>
      </w:pPr>
    </w:lvl>
    <w:lvl w:ilvl="6" w:tplc="5504DF42" w:tentative="1">
      <w:start w:val="1"/>
      <w:numFmt w:val="decimal"/>
      <w:lvlText w:val="%7."/>
      <w:lvlJc w:val="left"/>
      <w:pPr>
        <w:ind w:left="5040" w:hanging="360"/>
      </w:pPr>
    </w:lvl>
    <w:lvl w:ilvl="7" w:tplc="66FEB070" w:tentative="1">
      <w:start w:val="1"/>
      <w:numFmt w:val="lowerLetter"/>
      <w:lvlText w:val="%8."/>
      <w:lvlJc w:val="left"/>
      <w:pPr>
        <w:ind w:left="5760" w:hanging="360"/>
      </w:pPr>
    </w:lvl>
    <w:lvl w:ilvl="8" w:tplc="2A40674C" w:tentative="1">
      <w:start w:val="1"/>
      <w:numFmt w:val="lowerRoman"/>
      <w:lvlText w:val="%9."/>
      <w:lvlJc w:val="right"/>
      <w:pPr>
        <w:ind w:left="6480" w:hanging="180"/>
      </w:pPr>
    </w:lvl>
  </w:abstractNum>
  <w:abstractNum w:abstractNumId="25">
    <w:nsid w:val="361741A5"/>
    <w:multiLevelType w:val="hybridMultilevel"/>
    <w:tmpl w:val="37CE67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7E456B2"/>
    <w:multiLevelType w:val="hybridMultilevel"/>
    <w:tmpl w:val="7B2486D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
    <w:nsid w:val="3B3E74FE"/>
    <w:multiLevelType w:val="multilevel"/>
    <w:tmpl w:val="FA8A39F4"/>
    <w:lvl w:ilvl="0">
      <w:start w:val="1"/>
      <w:numFmt w:val="decimal"/>
      <w:lvlText w:val="%1."/>
      <w:lvlJc w:val="left"/>
      <w:pPr>
        <w:ind w:left="720" w:hanging="360"/>
      </w:p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8">
    <w:nsid w:val="3FF71E16"/>
    <w:multiLevelType w:val="hybridMultilevel"/>
    <w:tmpl w:val="D760044C"/>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9">
    <w:nsid w:val="40315F95"/>
    <w:multiLevelType w:val="hybridMultilevel"/>
    <w:tmpl w:val="DE90E6B6"/>
    <w:lvl w:ilvl="0" w:tplc="92541C0A">
      <w:start w:val="1"/>
      <w:numFmt w:val="decimal"/>
      <w:lvlText w:val="%1."/>
      <w:lvlJc w:val="left"/>
      <w:pPr>
        <w:ind w:left="720" w:hanging="360"/>
      </w:pPr>
      <w:rPr>
        <w:rFonts w:ascii="Calibri" w:eastAsia="Times New Roman" w:hAnsi="Calibri"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5911916"/>
    <w:multiLevelType w:val="hybridMultilevel"/>
    <w:tmpl w:val="EF261792"/>
    <w:lvl w:ilvl="0" w:tplc="10248742">
      <w:start w:val="1"/>
      <w:numFmt w:val="decimal"/>
      <w:lvlText w:val="%1."/>
      <w:lvlJc w:val="left"/>
      <w:pPr>
        <w:ind w:left="720" w:hanging="360"/>
      </w:pPr>
    </w:lvl>
    <w:lvl w:ilvl="1" w:tplc="96081E38" w:tentative="1">
      <w:start w:val="1"/>
      <w:numFmt w:val="lowerLetter"/>
      <w:lvlText w:val="%2."/>
      <w:lvlJc w:val="left"/>
      <w:pPr>
        <w:ind w:left="1440" w:hanging="360"/>
      </w:pPr>
    </w:lvl>
    <w:lvl w:ilvl="2" w:tplc="C7D4949A" w:tentative="1">
      <w:start w:val="1"/>
      <w:numFmt w:val="lowerRoman"/>
      <w:lvlText w:val="%3."/>
      <w:lvlJc w:val="right"/>
      <w:pPr>
        <w:ind w:left="2160" w:hanging="180"/>
      </w:pPr>
    </w:lvl>
    <w:lvl w:ilvl="3" w:tplc="686C5BD0" w:tentative="1">
      <w:start w:val="1"/>
      <w:numFmt w:val="decimal"/>
      <w:lvlText w:val="%4."/>
      <w:lvlJc w:val="left"/>
      <w:pPr>
        <w:ind w:left="2880" w:hanging="360"/>
      </w:pPr>
    </w:lvl>
    <w:lvl w:ilvl="4" w:tplc="AA761964" w:tentative="1">
      <w:start w:val="1"/>
      <w:numFmt w:val="lowerLetter"/>
      <w:lvlText w:val="%5."/>
      <w:lvlJc w:val="left"/>
      <w:pPr>
        <w:ind w:left="3600" w:hanging="360"/>
      </w:pPr>
    </w:lvl>
    <w:lvl w:ilvl="5" w:tplc="643CCDE4" w:tentative="1">
      <w:start w:val="1"/>
      <w:numFmt w:val="lowerRoman"/>
      <w:lvlText w:val="%6."/>
      <w:lvlJc w:val="right"/>
      <w:pPr>
        <w:ind w:left="4320" w:hanging="180"/>
      </w:pPr>
    </w:lvl>
    <w:lvl w:ilvl="6" w:tplc="3D2AE8C2" w:tentative="1">
      <w:start w:val="1"/>
      <w:numFmt w:val="decimal"/>
      <w:lvlText w:val="%7."/>
      <w:lvlJc w:val="left"/>
      <w:pPr>
        <w:ind w:left="5040" w:hanging="360"/>
      </w:pPr>
    </w:lvl>
    <w:lvl w:ilvl="7" w:tplc="F96AE25E" w:tentative="1">
      <w:start w:val="1"/>
      <w:numFmt w:val="lowerLetter"/>
      <w:lvlText w:val="%8."/>
      <w:lvlJc w:val="left"/>
      <w:pPr>
        <w:ind w:left="5760" w:hanging="360"/>
      </w:pPr>
    </w:lvl>
    <w:lvl w:ilvl="8" w:tplc="B8BCA86E" w:tentative="1">
      <w:start w:val="1"/>
      <w:numFmt w:val="lowerRoman"/>
      <w:lvlText w:val="%9."/>
      <w:lvlJc w:val="right"/>
      <w:pPr>
        <w:ind w:left="6480" w:hanging="180"/>
      </w:pPr>
    </w:lvl>
  </w:abstractNum>
  <w:abstractNum w:abstractNumId="31">
    <w:nsid w:val="45CA2107"/>
    <w:multiLevelType w:val="hybridMultilevel"/>
    <w:tmpl w:val="608AEF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801086B"/>
    <w:multiLevelType w:val="hybridMultilevel"/>
    <w:tmpl w:val="A3544382"/>
    <w:lvl w:ilvl="0" w:tplc="42D450F4">
      <w:start w:val="1"/>
      <w:numFmt w:val="decimal"/>
      <w:lvlText w:val="%1."/>
      <w:lvlJc w:val="left"/>
      <w:pPr>
        <w:ind w:left="720" w:hanging="360"/>
      </w:pPr>
    </w:lvl>
    <w:lvl w:ilvl="1" w:tplc="19CE6F4E" w:tentative="1">
      <w:start w:val="1"/>
      <w:numFmt w:val="lowerLetter"/>
      <w:lvlText w:val="%2."/>
      <w:lvlJc w:val="left"/>
      <w:pPr>
        <w:ind w:left="1440" w:hanging="360"/>
      </w:pPr>
    </w:lvl>
    <w:lvl w:ilvl="2" w:tplc="8E7A716E" w:tentative="1">
      <w:start w:val="1"/>
      <w:numFmt w:val="lowerRoman"/>
      <w:lvlText w:val="%3."/>
      <w:lvlJc w:val="right"/>
      <w:pPr>
        <w:ind w:left="2160" w:hanging="180"/>
      </w:pPr>
    </w:lvl>
    <w:lvl w:ilvl="3" w:tplc="FD5097EC" w:tentative="1">
      <w:start w:val="1"/>
      <w:numFmt w:val="decimal"/>
      <w:lvlText w:val="%4."/>
      <w:lvlJc w:val="left"/>
      <w:pPr>
        <w:ind w:left="2880" w:hanging="360"/>
      </w:pPr>
    </w:lvl>
    <w:lvl w:ilvl="4" w:tplc="9CB8D21A" w:tentative="1">
      <w:start w:val="1"/>
      <w:numFmt w:val="lowerLetter"/>
      <w:lvlText w:val="%5."/>
      <w:lvlJc w:val="left"/>
      <w:pPr>
        <w:ind w:left="3600" w:hanging="360"/>
      </w:pPr>
    </w:lvl>
    <w:lvl w:ilvl="5" w:tplc="EB8AB2E2" w:tentative="1">
      <w:start w:val="1"/>
      <w:numFmt w:val="lowerRoman"/>
      <w:lvlText w:val="%6."/>
      <w:lvlJc w:val="right"/>
      <w:pPr>
        <w:ind w:left="4320" w:hanging="180"/>
      </w:pPr>
    </w:lvl>
    <w:lvl w:ilvl="6" w:tplc="225C829E" w:tentative="1">
      <w:start w:val="1"/>
      <w:numFmt w:val="decimal"/>
      <w:lvlText w:val="%7."/>
      <w:lvlJc w:val="left"/>
      <w:pPr>
        <w:ind w:left="5040" w:hanging="360"/>
      </w:pPr>
    </w:lvl>
    <w:lvl w:ilvl="7" w:tplc="64BA885E" w:tentative="1">
      <w:start w:val="1"/>
      <w:numFmt w:val="lowerLetter"/>
      <w:lvlText w:val="%8."/>
      <w:lvlJc w:val="left"/>
      <w:pPr>
        <w:ind w:left="5760" w:hanging="360"/>
      </w:pPr>
    </w:lvl>
    <w:lvl w:ilvl="8" w:tplc="15E8DD00" w:tentative="1">
      <w:start w:val="1"/>
      <w:numFmt w:val="lowerRoman"/>
      <w:lvlText w:val="%9."/>
      <w:lvlJc w:val="right"/>
      <w:pPr>
        <w:ind w:left="6480" w:hanging="180"/>
      </w:pPr>
    </w:lvl>
  </w:abstractNum>
  <w:abstractNum w:abstractNumId="33">
    <w:nsid w:val="4B5F4BA6"/>
    <w:multiLevelType w:val="multilevel"/>
    <w:tmpl w:val="B58EA86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4">
    <w:nsid w:val="4EA43BA5"/>
    <w:multiLevelType w:val="hybridMultilevel"/>
    <w:tmpl w:val="B7F48DBE"/>
    <w:lvl w:ilvl="0" w:tplc="B3E4B5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2067A6A"/>
    <w:multiLevelType w:val="hybridMultilevel"/>
    <w:tmpl w:val="E0D013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2234F20"/>
    <w:multiLevelType w:val="hybridMultilevel"/>
    <w:tmpl w:val="E29615FC"/>
    <w:lvl w:ilvl="0" w:tplc="0A7C9E14">
      <w:start w:val="1"/>
      <w:numFmt w:val="decimal"/>
      <w:lvlText w:val="%1."/>
      <w:lvlJc w:val="left"/>
      <w:pPr>
        <w:ind w:left="720" w:hanging="360"/>
      </w:pPr>
    </w:lvl>
    <w:lvl w:ilvl="1" w:tplc="CE2CF57E" w:tentative="1">
      <w:start w:val="1"/>
      <w:numFmt w:val="lowerLetter"/>
      <w:lvlText w:val="%2."/>
      <w:lvlJc w:val="left"/>
      <w:pPr>
        <w:ind w:left="1440" w:hanging="360"/>
      </w:pPr>
    </w:lvl>
    <w:lvl w:ilvl="2" w:tplc="9FD06E04" w:tentative="1">
      <w:start w:val="1"/>
      <w:numFmt w:val="lowerRoman"/>
      <w:lvlText w:val="%3."/>
      <w:lvlJc w:val="right"/>
      <w:pPr>
        <w:ind w:left="2160" w:hanging="180"/>
      </w:pPr>
    </w:lvl>
    <w:lvl w:ilvl="3" w:tplc="E7D0BD98" w:tentative="1">
      <w:start w:val="1"/>
      <w:numFmt w:val="decimal"/>
      <w:lvlText w:val="%4."/>
      <w:lvlJc w:val="left"/>
      <w:pPr>
        <w:ind w:left="2880" w:hanging="360"/>
      </w:pPr>
    </w:lvl>
    <w:lvl w:ilvl="4" w:tplc="02FE019E" w:tentative="1">
      <w:start w:val="1"/>
      <w:numFmt w:val="lowerLetter"/>
      <w:lvlText w:val="%5."/>
      <w:lvlJc w:val="left"/>
      <w:pPr>
        <w:ind w:left="3600" w:hanging="360"/>
      </w:pPr>
    </w:lvl>
    <w:lvl w:ilvl="5" w:tplc="4684B292" w:tentative="1">
      <w:start w:val="1"/>
      <w:numFmt w:val="lowerRoman"/>
      <w:lvlText w:val="%6."/>
      <w:lvlJc w:val="right"/>
      <w:pPr>
        <w:ind w:left="4320" w:hanging="180"/>
      </w:pPr>
    </w:lvl>
    <w:lvl w:ilvl="6" w:tplc="1214FD32" w:tentative="1">
      <w:start w:val="1"/>
      <w:numFmt w:val="decimal"/>
      <w:lvlText w:val="%7."/>
      <w:lvlJc w:val="left"/>
      <w:pPr>
        <w:ind w:left="5040" w:hanging="360"/>
      </w:pPr>
    </w:lvl>
    <w:lvl w:ilvl="7" w:tplc="F17A96C6" w:tentative="1">
      <w:start w:val="1"/>
      <w:numFmt w:val="lowerLetter"/>
      <w:lvlText w:val="%8."/>
      <w:lvlJc w:val="left"/>
      <w:pPr>
        <w:ind w:left="5760" w:hanging="360"/>
      </w:pPr>
    </w:lvl>
    <w:lvl w:ilvl="8" w:tplc="97A2A744" w:tentative="1">
      <w:start w:val="1"/>
      <w:numFmt w:val="lowerRoman"/>
      <w:lvlText w:val="%9."/>
      <w:lvlJc w:val="right"/>
      <w:pPr>
        <w:ind w:left="6480" w:hanging="180"/>
      </w:pPr>
    </w:lvl>
  </w:abstractNum>
  <w:abstractNum w:abstractNumId="37">
    <w:nsid w:val="528B6968"/>
    <w:multiLevelType w:val="multilevel"/>
    <w:tmpl w:val="008E8BC4"/>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8">
    <w:nsid w:val="55137474"/>
    <w:multiLevelType w:val="hybridMultilevel"/>
    <w:tmpl w:val="D5303C28"/>
    <w:lvl w:ilvl="0" w:tplc="70DE7ADE">
      <w:start w:val="1"/>
      <w:numFmt w:val="decimal"/>
      <w:lvlText w:val="%1."/>
      <w:lvlJc w:val="left"/>
      <w:pPr>
        <w:ind w:left="720" w:hanging="360"/>
      </w:pPr>
    </w:lvl>
    <w:lvl w:ilvl="1" w:tplc="1B26C1D0" w:tentative="1">
      <w:start w:val="1"/>
      <w:numFmt w:val="lowerLetter"/>
      <w:lvlText w:val="%2."/>
      <w:lvlJc w:val="left"/>
      <w:pPr>
        <w:ind w:left="1440" w:hanging="360"/>
      </w:pPr>
    </w:lvl>
    <w:lvl w:ilvl="2" w:tplc="F2125164" w:tentative="1">
      <w:start w:val="1"/>
      <w:numFmt w:val="lowerRoman"/>
      <w:lvlText w:val="%3."/>
      <w:lvlJc w:val="right"/>
      <w:pPr>
        <w:ind w:left="2160" w:hanging="180"/>
      </w:pPr>
    </w:lvl>
    <w:lvl w:ilvl="3" w:tplc="CE201BF4" w:tentative="1">
      <w:start w:val="1"/>
      <w:numFmt w:val="decimal"/>
      <w:lvlText w:val="%4."/>
      <w:lvlJc w:val="left"/>
      <w:pPr>
        <w:ind w:left="2880" w:hanging="360"/>
      </w:pPr>
    </w:lvl>
    <w:lvl w:ilvl="4" w:tplc="D36A4496" w:tentative="1">
      <w:start w:val="1"/>
      <w:numFmt w:val="lowerLetter"/>
      <w:lvlText w:val="%5."/>
      <w:lvlJc w:val="left"/>
      <w:pPr>
        <w:ind w:left="3600" w:hanging="360"/>
      </w:pPr>
    </w:lvl>
    <w:lvl w:ilvl="5" w:tplc="808C0C76" w:tentative="1">
      <w:start w:val="1"/>
      <w:numFmt w:val="lowerRoman"/>
      <w:lvlText w:val="%6."/>
      <w:lvlJc w:val="right"/>
      <w:pPr>
        <w:ind w:left="4320" w:hanging="180"/>
      </w:pPr>
    </w:lvl>
    <w:lvl w:ilvl="6" w:tplc="62F84FCC" w:tentative="1">
      <w:start w:val="1"/>
      <w:numFmt w:val="decimal"/>
      <w:lvlText w:val="%7."/>
      <w:lvlJc w:val="left"/>
      <w:pPr>
        <w:ind w:left="5040" w:hanging="360"/>
      </w:pPr>
    </w:lvl>
    <w:lvl w:ilvl="7" w:tplc="9A52C300" w:tentative="1">
      <w:start w:val="1"/>
      <w:numFmt w:val="lowerLetter"/>
      <w:lvlText w:val="%8."/>
      <w:lvlJc w:val="left"/>
      <w:pPr>
        <w:ind w:left="5760" w:hanging="360"/>
      </w:pPr>
    </w:lvl>
    <w:lvl w:ilvl="8" w:tplc="5038CC8C" w:tentative="1">
      <w:start w:val="1"/>
      <w:numFmt w:val="lowerRoman"/>
      <w:lvlText w:val="%9."/>
      <w:lvlJc w:val="right"/>
      <w:pPr>
        <w:ind w:left="6480" w:hanging="180"/>
      </w:pPr>
    </w:lvl>
  </w:abstractNum>
  <w:abstractNum w:abstractNumId="39">
    <w:nsid w:val="55777541"/>
    <w:multiLevelType w:val="multilevel"/>
    <w:tmpl w:val="13F60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65C5402"/>
    <w:multiLevelType w:val="hybridMultilevel"/>
    <w:tmpl w:val="F5AA20E6"/>
    <w:lvl w:ilvl="0" w:tplc="D47C51F4">
      <w:numFmt w:val="bullet"/>
      <w:lvlText w:val="•"/>
      <w:lvlJc w:val="left"/>
      <w:pPr>
        <w:ind w:left="720" w:hanging="360"/>
      </w:pPr>
      <w:rPr>
        <w:rFonts w:ascii="Times New Roman" w:eastAsia="Batang;바탕"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BE51772"/>
    <w:multiLevelType w:val="multilevel"/>
    <w:tmpl w:val="31747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5D252450"/>
    <w:multiLevelType w:val="hybridMultilevel"/>
    <w:tmpl w:val="55F04918"/>
    <w:lvl w:ilvl="0" w:tplc="05B688B0">
      <w:start w:val="1"/>
      <w:numFmt w:val="decimal"/>
      <w:lvlText w:val="%1."/>
      <w:lvlJc w:val="left"/>
      <w:pPr>
        <w:ind w:left="720" w:hanging="360"/>
      </w:pPr>
    </w:lvl>
    <w:lvl w:ilvl="1" w:tplc="6310D15A" w:tentative="1">
      <w:start w:val="1"/>
      <w:numFmt w:val="lowerLetter"/>
      <w:lvlText w:val="%2."/>
      <w:lvlJc w:val="left"/>
      <w:pPr>
        <w:ind w:left="1440" w:hanging="360"/>
      </w:pPr>
    </w:lvl>
    <w:lvl w:ilvl="2" w:tplc="DF4AA896" w:tentative="1">
      <w:start w:val="1"/>
      <w:numFmt w:val="lowerRoman"/>
      <w:lvlText w:val="%3."/>
      <w:lvlJc w:val="right"/>
      <w:pPr>
        <w:ind w:left="2160" w:hanging="180"/>
      </w:pPr>
    </w:lvl>
    <w:lvl w:ilvl="3" w:tplc="EEBA127A" w:tentative="1">
      <w:start w:val="1"/>
      <w:numFmt w:val="decimal"/>
      <w:lvlText w:val="%4."/>
      <w:lvlJc w:val="left"/>
      <w:pPr>
        <w:ind w:left="2880" w:hanging="360"/>
      </w:pPr>
    </w:lvl>
    <w:lvl w:ilvl="4" w:tplc="149AD440" w:tentative="1">
      <w:start w:val="1"/>
      <w:numFmt w:val="lowerLetter"/>
      <w:lvlText w:val="%5."/>
      <w:lvlJc w:val="left"/>
      <w:pPr>
        <w:ind w:left="3600" w:hanging="360"/>
      </w:pPr>
    </w:lvl>
    <w:lvl w:ilvl="5" w:tplc="544A1D94" w:tentative="1">
      <w:start w:val="1"/>
      <w:numFmt w:val="lowerRoman"/>
      <w:lvlText w:val="%6."/>
      <w:lvlJc w:val="right"/>
      <w:pPr>
        <w:ind w:left="4320" w:hanging="180"/>
      </w:pPr>
    </w:lvl>
    <w:lvl w:ilvl="6" w:tplc="10063BFA" w:tentative="1">
      <w:start w:val="1"/>
      <w:numFmt w:val="decimal"/>
      <w:lvlText w:val="%7."/>
      <w:lvlJc w:val="left"/>
      <w:pPr>
        <w:ind w:left="5040" w:hanging="360"/>
      </w:pPr>
    </w:lvl>
    <w:lvl w:ilvl="7" w:tplc="5C72FD2C" w:tentative="1">
      <w:start w:val="1"/>
      <w:numFmt w:val="lowerLetter"/>
      <w:lvlText w:val="%8."/>
      <w:lvlJc w:val="left"/>
      <w:pPr>
        <w:ind w:left="5760" w:hanging="360"/>
      </w:pPr>
    </w:lvl>
    <w:lvl w:ilvl="8" w:tplc="41363040" w:tentative="1">
      <w:start w:val="1"/>
      <w:numFmt w:val="lowerRoman"/>
      <w:lvlText w:val="%9."/>
      <w:lvlJc w:val="right"/>
      <w:pPr>
        <w:ind w:left="6480" w:hanging="180"/>
      </w:pPr>
    </w:lvl>
  </w:abstractNum>
  <w:abstractNum w:abstractNumId="43">
    <w:nsid w:val="5E32621B"/>
    <w:multiLevelType w:val="hybridMultilevel"/>
    <w:tmpl w:val="ED72AF40"/>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5F6322C7"/>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43D326F"/>
    <w:multiLevelType w:val="hybridMultilevel"/>
    <w:tmpl w:val="41B2AAB8"/>
    <w:lvl w:ilvl="0" w:tplc="D5BADA54">
      <w:start w:val="1"/>
      <w:numFmt w:val="decimal"/>
      <w:lvlText w:val="%1."/>
      <w:lvlJc w:val="left"/>
      <w:pPr>
        <w:ind w:left="720" w:hanging="360"/>
      </w:pPr>
    </w:lvl>
    <w:lvl w:ilvl="1" w:tplc="51A0E610" w:tentative="1">
      <w:start w:val="1"/>
      <w:numFmt w:val="lowerLetter"/>
      <w:lvlText w:val="%2."/>
      <w:lvlJc w:val="left"/>
      <w:pPr>
        <w:ind w:left="1440" w:hanging="360"/>
      </w:pPr>
    </w:lvl>
    <w:lvl w:ilvl="2" w:tplc="B208671E" w:tentative="1">
      <w:start w:val="1"/>
      <w:numFmt w:val="lowerRoman"/>
      <w:lvlText w:val="%3."/>
      <w:lvlJc w:val="right"/>
      <w:pPr>
        <w:ind w:left="2160" w:hanging="180"/>
      </w:pPr>
    </w:lvl>
    <w:lvl w:ilvl="3" w:tplc="860603FC" w:tentative="1">
      <w:start w:val="1"/>
      <w:numFmt w:val="decimal"/>
      <w:lvlText w:val="%4."/>
      <w:lvlJc w:val="left"/>
      <w:pPr>
        <w:ind w:left="2880" w:hanging="360"/>
      </w:pPr>
    </w:lvl>
    <w:lvl w:ilvl="4" w:tplc="43D0DFD2" w:tentative="1">
      <w:start w:val="1"/>
      <w:numFmt w:val="lowerLetter"/>
      <w:lvlText w:val="%5."/>
      <w:lvlJc w:val="left"/>
      <w:pPr>
        <w:ind w:left="3600" w:hanging="360"/>
      </w:pPr>
    </w:lvl>
    <w:lvl w:ilvl="5" w:tplc="02FE0E12" w:tentative="1">
      <w:start w:val="1"/>
      <w:numFmt w:val="lowerRoman"/>
      <w:lvlText w:val="%6."/>
      <w:lvlJc w:val="right"/>
      <w:pPr>
        <w:ind w:left="4320" w:hanging="180"/>
      </w:pPr>
    </w:lvl>
    <w:lvl w:ilvl="6" w:tplc="279AB03C" w:tentative="1">
      <w:start w:val="1"/>
      <w:numFmt w:val="decimal"/>
      <w:lvlText w:val="%7."/>
      <w:lvlJc w:val="left"/>
      <w:pPr>
        <w:ind w:left="5040" w:hanging="360"/>
      </w:pPr>
    </w:lvl>
    <w:lvl w:ilvl="7" w:tplc="883A9E06" w:tentative="1">
      <w:start w:val="1"/>
      <w:numFmt w:val="lowerLetter"/>
      <w:lvlText w:val="%8."/>
      <w:lvlJc w:val="left"/>
      <w:pPr>
        <w:ind w:left="5760" w:hanging="360"/>
      </w:pPr>
    </w:lvl>
    <w:lvl w:ilvl="8" w:tplc="BF3AB544" w:tentative="1">
      <w:start w:val="1"/>
      <w:numFmt w:val="lowerRoman"/>
      <w:lvlText w:val="%9."/>
      <w:lvlJc w:val="right"/>
      <w:pPr>
        <w:ind w:left="6480" w:hanging="180"/>
      </w:pPr>
    </w:lvl>
  </w:abstractNum>
  <w:abstractNum w:abstractNumId="46">
    <w:nsid w:val="64C82AF9"/>
    <w:multiLevelType w:val="hybridMultilevel"/>
    <w:tmpl w:val="41B2AAB8"/>
    <w:lvl w:ilvl="0" w:tplc="96502416">
      <w:start w:val="1"/>
      <w:numFmt w:val="decimal"/>
      <w:lvlText w:val="%1."/>
      <w:lvlJc w:val="left"/>
      <w:pPr>
        <w:ind w:left="720" w:hanging="360"/>
      </w:pPr>
    </w:lvl>
    <w:lvl w:ilvl="1" w:tplc="BA526AA2" w:tentative="1">
      <w:start w:val="1"/>
      <w:numFmt w:val="lowerLetter"/>
      <w:lvlText w:val="%2."/>
      <w:lvlJc w:val="left"/>
      <w:pPr>
        <w:ind w:left="1440" w:hanging="360"/>
      </w:pPr>
    </w:lvl>
    <w:lvl w:ilvl="2" w:tplc="293E922C" w:tentative="1">
      <w:start w:val="1"/>
      <w:numFmt w:val="lowerRoman"/>
      <w:lvlText w:val="%3."/>
      <w:lvlJc w:val="right"/>
      <w:pPr>
        <w:ind w:left="2160" w:hanging="180"/>
      </w:pPr>
    </w:lvl>
    <w:lvl w:ilvl="3" w:tplc="1EE6C51A" w:tentative="1">
      <w:start w:val="1"/>
      <w:numFmt w:val="decimal"/>
      <w:lvlText w:val="%4."/>
      <w:lvlJc w:val="left"/>
      <w:pPr>
        <w:ind w:left="2880" w:hanging="360"/>
      </w:pPr>
    </w:lvl>
    <w:lvl w:ilvl="4" w:tplc="F5BA6E4C" w:tentative="1">
      <w:start w:val="1"/>
      <w:numFmt w:val="lowerLetter"/>
      <w:lvlText w:val="%5."/>
      <w:lvlJc w:val="left"/>
      <w:pPr>
        <w:ind w:left="3600" w:hanging="360"/>
      </w:pPr>
    </w:lvl>
    <w:lvl w:ilvl="5" w:tplc="D256B7CA" w:tentative="1">
      <w:start w:val="1"/>
      <w:numFmt w:val="lowerRoman"/>
      <w:lvlText w:val="%6."/>
      <w:lvlJc w:val="right"/>
      <w:pPr>
        <w:ind w:left="4320" w:hanging="180"/>
      </w:pPr>
    </w:lvl>
    <w:lvl w:ilvl="6" w:tplc="76FC3C6E" w:tentative="1">
      <w:start w:val="1"/>
      <w:numFmt w:val="decimal"/>
      <w:lvlText w:val="%7."/>
      <w:lvlJc w:val="left"/>
      <w:pPr>
        <w:ind w:left="5040" w:hanging="360"/>
      </w:pPr>
    </w:lvl>
    <w:lvl w:ilvl="7" w:tplc="D82ED5A0" w:tentative="1">
      <w:start w:val="1"/>
      <w:numFmt w:val="lowerLetter"/>
      <w:lvlText w:val="%8."/>
      <w:lvlJc w:val="left"/>
      <w:pPr>
        <w:ind w:left="5760" w:hanging="360"/>
      </w:pPr>
    </w:lvl>
    <w:lvl w:ilvl="8" w:tplc="0498A588" w:tentative="1">
      <w:start w:val="1"/>
      <w:numFmt w:val="lowerRoman"/>
      <w:lvlText w:val="%9."/>
      <w:lvlJc w:val="right"/>
      <w:pPr>
        <w:ind w:left="6480" w:hanging="180"/>
      </w:pPr>
    </w:lvl>
  </w:abstractNum>
  <w:abstractNum w:abstractNumId="47">
    <w:nsid w:val="65635A0F"/>
    <w:multiLevelType w:val="hybridMultilevel"/>
    <w:tmpl w:val="561A9D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6B56D84"/>
    <w:multiLevelType w:val="hybridMultilevel"/>
    <w:tmpl w:val="870EC8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A41011D"/>
    <w:multiLevelType w:val="multilevel"/>
    <w:tmpl w:val="D7183102"/>
    <w:lvl w:ilvl="0">
      <w:start w:val="2"/>
      <w:numFmt w:val="decimal"/>
      <w:lvlText w:val="%1."/>
      <w:lvlJc w:val="left"/>
      <w:pPr>
        <w:ind w:left="720" w:hanging="360"/>
      </w:pPr>
    </w:lvl>
    <w:lvl w:ilvl="1">
      <w:start w:val="2"/>
      <w:numFmt w:val="decimal"/>
      <w:lvlText w:val="%1.%2."/>
      <w:lvlJc w:val="left"/>
      <w:pPr>
        <w:ind w:left="1081" w:hanging="372"/>
      </w:pPr>
    </w:lvl>
    <w:lvl w:ilvl="2">
      <w:start w:val="1"/>
      <w:numFmt w:val="decimal"/>
      <w:lvlText w:val="%1.%2.%3."/>
      <w:lvlJc w:val="left"/>
      <w:pPr>
        <w:ind w:left="1778" w:hanging="720"/>
      </w:pPr>
    </w:lvl>
    <w:lvl w:ilvl="3">
      <w:start w:val="1"/>
      <w:numFmt w:val="decimal"/>
      <w:lvlText w:val="%1.%2.%3.%4."/>
      <w:lvlJc w:val="left"/>
      <w:pPr>
        <w:ind w:left="2127" w:hanging="720"/>
      </w:pPr>
    </w:lvl>
    <w:lvl w:ilvl="4">
      <w:start w:val="1"/>
      <w:numFmt w:val="decimal"/>
      <w:lvlText w:val="%1.%2.%3.%4.%5."/>
      <w:lvlJc w:val="left"/>
      <w:pPr>
        <w:ind w:left="2836" w:hanging="1079"/>
      </w:pPr>
    </w:lvl>
    <w:lvl w:ilvl="5">
      <w:start w:val="1"/>
      <w:numFmt w:val="decimal"/>
      <w:lvlText w:val="%1.%2.%3.%4.%5.%6."/>
      <w:lvlJc w:val="left"/>
      <w:pPr>
        <w:ind w:left="3185" w:hanging="1080"/>
      </w:pPr>
    </w:lvl>
    <w:lvl w:ilvl="6">
      <w:start w:val="1"/>
      <w:numFmt w:val="decimal"/>
      <w:lvlText w:val="%1.%2.%3.%4.%5.%6.%7."/>
      <w:lvlJc w:val="left"/>
      <w:pPr>
        <w:ind w:left="3894" w:hanging="1440"/>
      </w:pPr>
    </w:lvl>
    <w:lvl w:ilvl="7">
      <w:start w:val="1"/>
      <w:numFmt w:val="decimal"/>
      <w:lvlText w:val="%1.%2.%3.%4.%5.%6.%7.%8."/>
      <w:lvlJc w:val="left"/>
      <w:pPr>
        <w:ind w:left="4243" w:hanging="1440"/>
      </w:pPr>
    </w:lvl>
    <w:lvl w:ilvl="8">
      <w:start w:val="1"/>
      <w:numFmt w:val="decimal"/>
      <w:lvlText w:val="%1.%2.%3.%4.%5.%6.%7.%8.%9."/>
      <w:lvlJc w:val="left"/>
      <w:pPr>
        <w:ind w:left="4952" w:hanging="1800"/>
      </w:pPr>
    </w:lvl>
  </w:abstractNum>
  <w:abstractNum w:abstractNumId="50">
    <w:nsid w:val="6B502986"/>
    <w:multiLevelType w:val="hybridMultilevel"/>
    <w:tmpl w:val="0492A4C2"/>
    <w:lvl w:ilvl="0" w:tplc="35C4FDAA">
      <w:start w:val="1"/>
      <w:numFmt w:val="decimal"/>
      <w:lvlText w:val="%1."/>
      <w:lvlJc w:val="left"/>
      <w:pPr>
        <w:ind w:left="720" w:hanging="360"/>
      </w:pPr>
    </w:lvl>
    <w:lvl w:ilvl="1" w:tplc="2F067F7A" w:tentative="1">
      <w:start w:val="1"/>
      <w:numFmt w:val="lowerLetter"/>
      <w:lvlText w:val="%2."/>
      <w:lvlJc w:val="left"/>
      <w:pPr>
        <w:ind w:left="1440" w:hanging="360"/>
      </w:pPr>
    </w:lvl>
    <w:lvl w:ilvl="2" w:tplc="EA881644" w:tentative="1">
      <w:start w:val="1"/>
      <w:numFmt w:val="lowerRoman"/>
      <w:lvlText w:val="%3."/>
      <w:lvlJc w:val="right"/>
      <w:pPr>
        <w:ind w:left="2160" w:hanging="180"/>
      </w:pPr>
    </w:lvl>
    <w:lvl w:ilvl="3" w:tplc="9050CD34" w:tentative="1">
      <w:start w:val="1"/>
      <w:numFmt w:val="decimal"/>
      <w:lvlText w:val="%4."/>
      <w:lvlJc w:val="left"/>
      <w:pPr>
        <w:ind w:left="2880" w:hanging="360"/>
      </w:pPr>
    </w:lvl>
    <w:lvl w:ilvl="4" w:tplc="D0A02286" w:tentative="1">
      <w:start w:val="1"/>
      <w:numFmt w:val="lowerLetter"/>
      <w:lvlText w:val="%5."/>
      <w:lvlJc w:val="left"/>
      <w:pPr>
        <w:ind w:left="3600" w:hanging="360"/>
      </w:pPr>
    </w:lvl>
    <w:lvl w:ilvl="5" w:tplc="E52EB0C6" w:tentative="1">
      <w:start w:val="1"/>
      <w:numFmt w:val="lowerRoman"/>
      <w:lvlText w:val="%6."/>
      <w:lvlJc w:val="right"/>
      <w:pPr>
        <w:ind w:left="4320" w:hanging="180"/>
      </w:pPr>
    </w:lvl>
    <w:lvl w:ilvl="6" w:tplc="08AC1BEA" w:tentative="1">
      <w:start w:val="1"/>
      <w:numFmt w:val="decimal"/>
      <w:lvlText w:val="%7."/>
      <w:lvlJc w:val="left"/>
      <w:pPr>
        <w:ind w:left="5040" w:hanging="360"/>
      </w:pPr>
    </w:lvl>
    <w:lvl w:ilvl="7" w:tplc="29D2D06A" w:tentative="1">
      <w:start w:val="1"/>
      <w:numFmt w:val="lowerLetter"/>
      <w:lvlText w:val="%8."/>
      <w:lvlJc w:val="left"/>
      <w:pPr>
        <w:ind w:left="5760" w:hanging="360"/>
      </w:pPr>
    </w:lvl>
    <w:lvl w:ilvl="8" w:tplc="32FEA05A" w:tentative="1">
      <w:start w:val="1"/>
      <w:numFmt w:val="lowerRoman"/>
      <w:lvlText w:val="%9."/>
      <w:lvlJc w:val="right"/>
      <w:pPr>
        <w:ind w:left="6480" w:hanging="180"/>
      </w:pPr>
    </w:lvl>
  </w:abstractNum>
  <w:abstractNum w:abstractNumId="51">
    <w:nsid w:val="6B614224"/>
    <w:multiLevelType w:val="multilevel"/>
    <w:tmpl w:val="6212A9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6CA95712"/>
    <w:multiLevelType w:val="hybridMultilevel"/>
    <w:tmpl w:val="4A180D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E561DDD"/>
    <w:multiLevelType w:val="hybridMultilevel"/>
    <w:tmpl w:val="550ABA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EC13624"/>
    <w:multiLevelType w:val="hybridMultilevel"/>
    <w:tmpl w:val="651A0260"/>
    <w:lvl w:ilvl="0" w:tplc="CBD65E8C">
      <w:start w:val="1"/>
      <w:numFmt w:val="decimal"/>
      <w:lvlText w:val="%1."/>
      <w:lvlJc w:val="left"/>
      <w:pPr>
        <w:ind w:left="720" w:hanging="360"/>
      </w:pPr>
    </w:lvl>
    <w:lvl w:ilvl="1" w:tplc="B454AC70" w:tentative="1">
      <w:start w:val="1"/>
      <w:numFmt w:val="lowerLetter"/>
      <w:lvlText w:val="%2."/>
      <w:lvlJc w:val="left"/>
      <w:pPr>
        <w:ind w:left="1440" w:hanging="360"/>
      </w:pPr>
    </w:lvl>
    <w:lvl w:ilvl="2" w:tplc="B10EE664" w:tentative="1">
      <w:start w:val="1"/>
      <w:numFmt w:val="lowerRoman"/>
      <w:lvlText w:val="%3."/>
      <w:lvlJc w:val="right"/>
      <w:pPr>
        <w:ind w:left="2160" w:hanging="180"/>
      </w:pPr>
    </w:lvl>
    <w:lvl w:ilvl="3" w:tplc="1AF6BAFE" w:tentative="1">
      <w:start w:val="1"/>
      <w:numFmt w:val="decimal"/>
      <w:lvlText w:val="%4."/>
      <w:lvlJc w:val="left"/>
      <w:pPr>
        <w:ind w:left="2880" w:hanging="360"/>
      </w:pPr>
    </w:lvl>
    <w:lvl w:ilvl="4" w:tplc="3E0CC46E" w:tentative="1">
      <w:start w:val="1"/>
      <w:numFmt w:val="lowerLetter"/>
      <w:lvlText w:val="%5."/>
      <w:lvlJc w:val="left"/>
      <w:pPr>
        <w:ind w:left="3600" w:hanging="360"/>
      </w:pPr>
    </w:lvl>
    <w:lvl w:ilvl="5" w:tplc="35849252" w:tentative="1">
      <w:start w:val="1"/>
      <w:numFmt w:val="lowerRoman"/>
      <w:lvlText w:val="%6."/>
      <w:lvlJc w:val="right"/>
      <w:pPr>
        <w:ind w:left="4320" w:hanging="180"/>
      </w:pPr>
    </w:lvl>
    <w:lvl w:ilvl="6" w:tplc="D604D9AC" w:tentative="1">
      <w:start w:val="1"/>
      <w:numFmt w:val="decimal"/>
      <w:lvlText w:val="%7."/>
      <w:lvlJc w:val="left"/>
      <w:pPr>
        <w:ind w:left="5040" w:hanging="360"/>
      </w:pPr>
    </w:lvl>
    <w:lvl w:ilvl="7" w:tplc="2BE43658" w:tentative="1">
      <w:start w:val="1"/>
      <w:numFmt w:val="lowerLetter"/>
      <w:lvlText w:val="%8."/>
      <w:lvlJc w:val="left"/>
      <w:pPr>
        <w:ind w:left="5760" w:hanging="360"/>
      </w:pPr>
    </w:lvl>
    <w:lvl w:ilvl="8" w:tplc="32CE659C" w:tentative="1">
      <w:start w:val="1"/>
      <w:numFmt w:val="lowerRoman"/>
      <w:lvlText w:val="%9."/>
      <w:lvlJc w:val="right"/>
      <w:pPr>
        <w:ind w:left="6480" w:hanging="180"/>
      </w:pPr>
    </w:lvl>
  </w:abstractNum>
  <w:abstractNum w:abstractNumId="55">
    <w:nsid w:val="6F7E7CE7"/>
    <w:multiLevelType w:val="hybridMultilevel"/>
    <w:tmpl w:val="44840394"/>
    <w:lvl w:ilvl="0" w:tplc="168C80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nsid w:val="70A95056"/>
    <w:multiLevelType w:val="multilevel"/>
    <w:tmpl w:val="A260E2BA"/>
    <w:lvl w:ilvl="0">
      <w:start w:val="1"/>
      <w:numFmt w:val="decimal"/>
      <w:lvlText w:val="%1."/>
      <w:lvlJc w:val="left"/>
      <w:pPr>
        <w:ind w:left="720" w:hanging="360"/>
      </w:pPr>
      <w:rPr>
        <w:rFonts w:ascii="Times New Roman Полужирный" w:hAnsi="Times New Roman Полужирный"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71731C11"/>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2A90FC0"/>
    <w:multiLevelType w:val="hybridMultilevel"/>
    <w:tmpl w:val="CC60165E"/>
    <w:lvl w:ilvl="0" w:tplc="8FB0DBE4">
      <w:numFmt w:val="bullet"/>
      <w:lvlText w:val="•"/>
      <w:lvlJc w:val="left"/>
      <w:pPr>
        <w:ind w:left="720" w:hanging="360"/>
      </w:pPr>
      <w:rPr>
        <w:rFonts w:ascii="Times New Roman" w:hAnsi="Times New Roman" w:hint="default"/>
      </w:rPr>
    </w:lvl>
    <w:lvl w:ilvl="1" w:tplc="344E0576" w:tentative="1">
      <w:start w:val="1"/>
      <w:numFmt w:val="bullet"/>
      <w:lvlText w:val="o"/>
      <w:lvlJc w:val="left"/>
      <w:pPr>
        <w:ind w:left="1440" w:hanging="360"/>
      </w:pPr>
      <w:rPr>
        <w:rFonts w:ascii="Courier New" w:hAnsi="Courier New" w:cs="Courier New" w:hint="default"/>
      </w:rPr>
    </w:lvl>
    <w:lvl w:ilvl="2" w:tplc="D2AE0BEE" w:tentative="1">
      <w:start w:val="1"/>
      <w:numFmt w:val="bullet"/>
      <w:lvlText w:val=""/>
      <w:lvlJc w:val="left"/>
      <w:pPr>
        <w:ind w:left="2160" w:hanging="360"/>
      </w:pPr>
      <w:rPr>
        <w:rFonts w:ascii="Wingdings" w:hAnsi="Wingdings" w:hint="default"/>
      </w:rPr>
    </w:lvl>
    <w:lvl w:ilvl="3" w:tplc="2BA496AC" w:tentative="1">
      <w:start w:val="1"/>
      <w:numFmt w:val="bullet"/>
      <w:lvlText w:val=""/>
      <w:lvlJc w:val="left"/>
      <w:pPr>
        <w:ind w:left="2880" w:hanging="360"/>
      </w:pPr>
      <w:rPr>
        <w:rFonts w:ascii="Symbol" w:hAnsi="Symbol" w:hint="default"/>
      </w:rPr>
    </w:lvl>
    <w:lvl w:ilvl="4" w:tplc="E10E7F20" w:tentative="1">
      <w:start w:val="1"/>
      <w:numFmt w:val="bullet"/>
      <w:lvlText w:val="o"/>
      <w:lvlJc w:val="left"/>
      <w:pPr>
        <w:ind w:left="3600" w:hanging="360"/>
      </w:pPr>
      <w:rPr>
        <w:rFonts w:ascii="Courier New" w:hAnsi="Courier New" w:cs="Courier New" w:hint="default"/>
      </w:rPr>
    </w:lvl>
    <w:lvl w:ilvl="5" w:tplc="7ADA698E" w:tentative="1">
      <w:start w:val="1"/>
      <w:numFmt w:val="bullet"/>
      <w:lvlText w:val=""/>
      <w:lvlJc w:val="left"/>
      <w:pPr>
        <w:ind w:left="4320" w:hanging="360"/>
      </w:pPr>
      <w:rPr>
        <w:rFonts w:ascii="Wingdings" w:hAnsi="Wingdings" w:hint="default"/>
      </w:rPr>
    </w:lvl>
    <w:lvl w:ilvl="6" w:tplc="F0EC3256" w:tentative="1">
      <w:start w:val="1"/>
      <w:numFmt w:val="bullet"/>
      <w:lvlText w:val=""/>
      <w:lvlJc w:val="left"/>
      <w:pPr>
        <w:ind w:left="5040" w:hanging="360"/>
      </w:pPr>
      <w:rPr>
        <w:rFonts w:ascii="Symbol" w:hAnsi="Symbol" w:hint="default"/>
      </w:rPr>
    </w:lvl>
    <w:lvl w:ilvl="7" w:tplc="7DA48EA2" w:tentative="1">
      <w:start w:val="1"/>
      <w:numFmt w:val="bullet"/>
      <w:lvlText w:val="o"/>
      <w:lvlJc w:val="left"/>
      <w:pPr>
        <w:ind w:left="5760" w:hanging="360"/>
      </w:pPr>
      <w:rPr>
        <w:rFonts w:ascii="Courier New" w:hAnsi="Courier New" w:cs="Courier New" w:hint="default"/>
      </w:rPr>
    </w:lvl>
    <w:lvl w:ilvl="8" w:tplc="462438DA" w:tentative="1">
      <w:start w:val="1"/>
      <w:numFmt w:val="bullet"/>
      <w:lvlText w:val=""/>
      <w:lvlJc w:val="left"/>
      <w:pPr>
        <w:ind w:left="6480" w:hanging="360"/>
      </w:pPr>
      <w:rPr>
        <w:rFonts w:ascii="Wingdings" w:hAnsi="Wingdings" w:hint="default"/>
      </w:rPr>
    </w:lvl>
  </w:abstractNum>
  <w:abstractNum w:abstractNumId="59">
    <w:nsid w:val="72C546A0"/>
    <w:multiLevelType w:val="hybridMultilevel"/>
    <w:tmpl w:val="765C4558"/>
    <w:lvl w:ilvl="0" w:tplc="6270FFB2">
      <w:start w:val="1"/>
      <w:numFmt w:val="decimal"/>
      <w:lvlText w:val="%1."/>
      <w:lvlJc w:val="left"/>
      <w:pPr>
        <w:ind w:left="720" w:hanging="360"/>
      </w:pPr>
    </w:lvl>
    <w:lvl w:ilvl="1" w:tplc="E4866F04" w:tentative="1">
      <w:start w:val="1"/>
      <w:numFmt w:val="lowerLetter"/>
      <w:lvlText w:val="%2."/>
      <w:lvlJc w:val="left"/>
      <w:pPr>
        <w:ind w:left="1440" w:hanging="360"/>
      </w:pPr>
    </w:lvl>
    <w:lvl w:ilvl="2" w:tplc="591A9050" w:tentative="1">
      <w:start w:val="1"/>
      <w:numFmt w:val="lowerRoman"/>
      <w:lvlText w:val="%3."/>
      <w:lvlJc w:val="right"/>
      <w:pPr>
        <w:ind w:left="2160" w:hanging="180"/>
      </w:pPr>
    </w:lvl>
    <w:lvl w:ilvl="3" w:tplc="F626A61E" w:tentative="1">
      <w:start w:val="1"/>
      <w:numFmt w:val="decimal"/>
      <w:lvlText w:val="%4."/>
      <w:lvlJc w:val="left"/>
      <w:pPr>
        <w:ind w:left="2880" w:hanging="360"/>
      </w:pPr>
    </w:lvl>
    <w:lvl w:ilvl="4" w:tplc="76065B8E" w:tentative="1">
      <w:start w:val="1"/>
      <w:numFmt w:val="lowerLetter"/>
      <w:lvlText w:val="%5."/>
      <w:lvlJc w:val="left"/>
      <w:pPr>
        <w:ind w:left="3600" w:hanging="360"/>
      </w:pPr>
    </w:lvl>
    <w:lvl w:ilvl="5" w:tplc="BA606B98" w:tentative="1">
      <w:start w:val="1"/>
      <w:numFmt w:val="lowerRoman"/>
      <w:lvlText w:val="%6."/>
      <w:lvlJc w:val="right"/>
      <w:pPr>
        <w:ind w:left="4320" w:hanging="180"/>
      </w:pPr>
    </w:lvl>
    <w:lvl w:ilvl="6" w:tplc="3F2C022A" w:tentative="1">
      <w:start w:val="1"/>
      <w:numFmt w:val="decimal"/>
      <w:lvlText w:val="%7."/>
      <w:lvlJc w:val="left"/>
      <w:pPr>
        <w:ind w:left="5040" w:hanging="360"/>
      </w:pPr>
    </w:lvl>
    <w:lvl w:ilvl="7" w:tplc="5016D688" w:tentative="1">
      <w:start w:val="1"/>
      <w:numFmt w:val="lowerLetter"/>
      <w:lvlText w:val="%8."/>
      <w:lvlJc w:val="left"/>
      <w:pPr>
        <w:ind w:left="5760" w:hanging="360"/>
      </w:pPr>
    </w:lvl>
    <w:lvl w:ilvl="8" w:tplc="B5FC38BA" w:tentative="1">
      <w:start w:val="1"/>
      <w:numFmt w:val="lowerRoman"/>
      <w:lvlText w:val="%9."/>
      <w:lvlJc w:val="right"/>
      <w:pPr>
        <w:ind w:left="6480" w:hanging="180"/>
      </w:pPr>
    </w:lvl>
  </w:abstractNum>
  <w:abstractNum w:abstractNumId="60">
    <w:nsid w:val="7321001A"/>
    <w:multiLevelType w:val="multilevel"/>
    <w:tmpl w:val="4552ABA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1">
    <w:nsid w:val="75E77C37"/>
    <w:multiLevelType w:val="hybridMultilevel"/>
    <w:tmpl w:val="1C9C0D6C"/>
    <w:lvl w:ilvl="0" w:tplc="D090E076">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2">
    <w:nsid w:val="774F6AEC"/>
    <w:multiLevelType w:val="multilevel"/>
    <w:tmpl w:val="B0B6A304"/>
    <w:lvl w:ilvl="0">
      <w:start w:val="1"/>
      <w:numFmt w:val="decimal"/>
      <w:lvlText w:val="%1."/>
      <w:lvlJc w:val="left"/>
      <w:pPr>
        <w:ind w:left="1069" w:hanging="360"/>
      </w:pPr>
      <w:rPr>
        <w:rFonts w:eastAsia="Times New Roman" w:hint="default"/>
      </w:rPr>
    </w:lvl>
    <w:lvl w:ilvl="1">
      <w:start w:val="2"/>
      <w:numFmt w:val="decimal"/>
      <w:isLgl/>
      <w:lvlText w:val="%1.%2."/>
      <w:lvlJc w:val="left"/>
      <w:pPr>
        <w:ind w:left="1114" w:hanging="40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63">
    <w:nsid w:val="792F4FF0"/>
    <w:multiLevelType w:val="hybridMultilevel"/>
    <w:tmpl w:val="D2BCFB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A987491"/>
    <w:multiLevelType w:val="hybridMultilevel"/>
    <w:tmpl w:val="555E4B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B2E5960"/>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BA65072"/>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EFA094F"/>
    <w:multiLevelType w:val="multilevel"/>
    <w:tmpl w:val="91E818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5"/>
  </w:num>
  <w:num w:numId="2">
    <w:abstractNumId w:val="0"/>
  </w:num>
  <w:num w:numId="3">
    <w:abstractNumId w:val="33"/>
  </w:num>
  <w:num w:numId="4">
    <w:abstractNumId w:val="3"/>
  </w:num>
  <w:num w:numId="5">
    <w:abstractNumId w:val="49"/>
  </w:num>
  <w:num w:numId="6">
    <w:abstractNumId w:val="51"/>
  </w:num>
  <w:num w:numId="7">
    <w:abstractNumId w:val="67"/>
  </w:num>
  <w:num w:numId="8">
    <w:abstractNumId w:val="10"/>
  </w:num>
  <w:num w:numId="9">
    <w:abstractNumId w:val="17"/>
  </w:num>
  <w:num w:numId="10">
    <w:abstractNumId w:val="34"/>
  </w:num>
  <w:num w:numId="11">
    <w:abstractNumId w:val="15"/>
  </w:num>
  <w:num w:numId="12">
    <w:abstractNumId w:val="11"/>
  </w:num>
  <w:num w:numId="13">
    <w:abstractNumId w:val="26"/>
  </w:num>
  <w:num w:numId="14">
    <w:abstractNumId w:val="41"/>
  </w:num>
  <w:num w:numId="15">
    <w:abstractNumId w:val="39"/>
  </w:num>
  <w:num w:numId="16">
    <w:abstractNumId w:val="9"/>
  </w:num>
  <w:num w:numId="17">
    <w:abstractNumId w:val="25"/>
  </w:num>
  <w:num w:numId="18">
    <w:abstractNumId w:val="7"/>
  </w:num>
  <w:num w:numId="19">
    <w:abstractNumId w:val="63"/>
  </w:num>
  <w:num w:numId="20">
    <w:abstractNumId w:val="56"/>
  </w:num>
  <w:num w:numId="21">
    <w:abstractNumId w:val="53"/>
  </w:num>
  <w:num w:numId="22">
    <w:abstractNumId w:val="14"/>
  </w:num>
  <w:num w:numId="23">
    <w:abstractNumId w:val="60"/>
  </w:num>
  <w:num w:numId="24">
    <w:abstractNumId w:val="37"/>
  </w:num>
  <w:num w:numId="25">
    <w:abstractNumId w:val="23"/>
  </w:num>
  <w:num w:numId="26">
    <w:abstractNumId w:val="6"/>
  </w:num>
  <w:num w:numId="27">
    <w:abstractNumId w:val="19"/>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2"/>
  </w:num>
  <w:num w:numId="30">
    <w:abstractNumId w:val="30"/>
  </w:num>
  <w:num w:numId="31">
    <w:abstractNumId w:val="20"/>
  </w:num>
  <w:num w:numId="32">
    <w:abstractNumId w:val="48"/>
  </w:num>
  <w:num w:numId="33">
    <w:abstractNumId w:val="47"/>
  </w:num>
  <w:num w:numId="34">
    <w:abstractNumId w:val="64"/>
  </w:num>
  <w:num w:numId="35">
    <w:abstractNumId w:val="50"/>
  </w:num>
  <w:num w:numId="36">
    <w:abstractNumId w:val="24"/>
  </w:num>
  <w:num w:numId="37">
    <w:abstractNumId w:val="4"/>
  </w:num>
  <w:num w:numId="38">
    <w:abstractNumId w:val="22"/>
  </w:num>
  <w:num w:numId="39">
    <w:abstractNumId w:val="13"/>
  </w:num>
  <w:num w:numId="40">
    <w:abstractNumId w:val="5"/>
  </w:num>
  <w:num w:numId="41">
    <w:abstractNumId w:val="36"/>
  </w:num>
  <w:num w:numId="42">
    <w:abstractNumId w:val="54"/>
  </w:num>
  <w:num w:numId="43">
    <w:abstractNumId w:val="38"/>
  </w:num>
  <w:num w:numId="44">
    <w:abstractNumId w:val="42"/>
  </w:num>
  <w:num w:numId="45">
    <w:abstractNumId w:val="18"/>
  </w:num>
  <w:num w:numId="46">
    <w:abstractNumId w:val="16"/>
  </w:num>
  <w:num w:numId="47">
    <w:abstractNumId w:val="59"/>
  </w:num>
  <w:num w:numId="48">
    <w:abstractNumId w:val="52"/>
  </w:num>
  <w:num w:numId="49">
    <w:abstractNumId w:val="32"/>
  </w:num>
  <w:num w:numId="50">
    <w:abstractNumId w:val="61"/>
  </w:num>
  <w:num w:numId="51">
    <w:abstractNumId w:val="12"/>
  </w:num>
  <w:num w:numId="52">
    <w:abstractNumId w:val="45"/>
  </w:num>
  <w:num w:numId="53">
    <w:abstractNumId w:val="46"/>
  </w:num>
  <w:num w:numId="54">
    <w:abstractNumId w:val="31"/>
  </w:num>
  <w:num w:numId="55">
    <w:abstractNumId w:val="21"/>
  </w:num>
  <w:num w:numId="56">
    <w:abstractNumId w:val="28"/>
  </w:num>
  <w:num w:numId="57">
    <w:abstractNumId w:val="27"/>
  </w:num>
  <w:num w:numId="58">
    <w:abstractNumId w:val="58"/>
  </w:num>
  <w:num w:numId="59">
    <w:abstractNumId w:val="66"/>
  </w:num>
  <w:num w:numId="60">
    <w:abstractNumId w:val="57"/>
  </w:num>
  <w:num w:numId="61">
    <w:abstractNumId w:val="65"/>
  </w:num>
  <w:num w:numId="62">
    <w:abstractNumId w:val="44"/>
  </w:num>
  <w:num w:numId="63">
    <w:abstractNumId w:val="29"/>
  </w:num>
  <w:num w:numId="64">
    <w:abstractNumId w:val="40"/>
  </w:num>
  <w:num w:numId="65">
    <w:abstractNumId w:val="43"/>
  </w:num>
  <w:num w:numId="66">
    <w:abstractNumId w:val="35"/>
  </w:num>
  <w:num w:numId="67">
    <w:abstractNumId w:val="2"/>
  </w:num>
  <w:num w:numId="68">
    <w:abstractNumId w:val="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2"/>
  </w:compat>
  <w:rsids>
    <w:rsidRoot w:val="0082217F"/>
    <w:rsid w:val="0000394E"/>
    <w:rsid w:val="00004A33"/>
    <w:rsid w:val="000079C3"/>
    <w:rsid w:val="00007F70"/>
    <w:rsid w:val="000112BC"/>
    <w:rsid w:val="00011EE3"/>
    <w:rsid w:val="00012459"/>
    <w:rsid w:val="000143A1"/>
    <w:rsid w:val="000156CF"/>
    <w:rsid w:val="000179F8"/>
    <w:rsid w:val="00021F15"/>
    <w:rsid w:val="000274BC"/>
    <w:rsid w:val="000310CB"/>
    <w:rsid w:val="00042069"/>
    <w:rsid w:val="00042792"/>
    <w:rsid w:val="00063AA0"/>
    <w:rsid w:val="00064407"/>
    <w:rsid w:val="0007128F"/>
    <w:rsid w:val="00083B9B"/>
    <w:rsid w:val="000854C1"/>
    <w:rsid w:val="0008627A"/>
    <w:rsid w:val="000862DA"/>
    <w:rsid w:val="0008639E"/>
    <w:rsid w:val="0008772C"/>
    <w:rsid w:val="00087B5D"/>
    <w:rsid w:val="00087CF5"/>
    <w:rsid w:val="000936BD"/>
    <w:rsid w:val="00095B39"/>
    <w:rsid w:val="00095EB2"/>
    <w:rsid w:val="00095EBD"/>
    <w:rsid w:val="00095EC1"/>
    <w:rsid w:val="000A0EFF"/>
    <w:rsid w:val="000A13D5"/>
    <w:rsid w:val="000A17B0"/>
    <w:rsid w:val="000A19C6"/>
    <w:rsid w:val="000A3529"/>
    <w:rsid w:val="000A41FA"/>
    <w:rsid w:val="000A4B35"/>
    <w:rsid w:val="000A54E1"/>
    <w:rsid w:val="000A6952"/>
    <w:rsid w:val="000A796E"/>
    <w:rsid w:val="000B06F4"/>
    <w:rsid w:val="000B4F66"/>
    <w:rsid w:val="000B5B5D"/>
    <w:rsid w:val="000B6521"/>
    <w:rsid w:val="000C3AB8"/>
    <w:rsid w:val="000C5DE0"/>
    <w:rsid w:val="000D4FB5"/>
    <w:rsid w:val="000D6D2B"/>
    <w:rsid w:val="000E2D3D"/>
    <w:rsid w:val="000E2D5E"/>
    <w:rsid w:val="000E5DF0"/>
    <w:rsid w:val="000E6DD2"/>
    <w:rsid w:val="000E6DE9"/>
    <w:rsid w:val="000F19BA"/>
    <w:rsid w:val="000F33E9"/>
    <w:rsid w:val="000F419D"/>
    <w:rsid w:val="000F5587"/>
    <w:rsid w:val="000F7723"/>
    <w:rsid w:val="00100F1D"/>
    <w:rsid w:val="001017E1"/>
    <w:rsid w:val="0010264D"/>
    <w:rsid w:val="001029C2"/>
    <w:rsid w:val="0011295E"/>
    <w:rsid w:val="00115C97"/>
    <w:rsid w:val="00117316"/>
    <w:rsid w:val="00117DB9"/>
    <w:rsid w:val="001244C3"/>
    <w:rsid w:val="00131795"/>
    <w:rsid w:val="0013186F"/>
    <w:rsid w:val="00132B46"/>
    <w:rsid w:val="00134858"/>
    <w:rsid w:val="00135CE3"/>
    <w:rsid w:val="00137F0D"/>
    <w:rsid w:val="00144EE1"/>
    <w:rsid w:val="00152D91"/>
    <w:rsid w:val="00155BB4"/>
    <w:rsid w:val="001604E7"/>
    <w:rsid w:val="0016297B"/>
    <w:rsid w:val="00163473"/>
    <w:rsid w:val="00164F90"/>
    <w:rsid w:val="00165700"/>
    <w:rsid w:val="00167C84"/>
    <w:rsid w:val="001718B9"/>
    <w:rsid w:val="00171FB9"/>
    <w:rsid w:val="00173CD4"/>
    <w:rsid w:val="00173DEB"/>
    <w:rsid w:val="001773A8"/>
    <w:rsid w:val="00177C13"/>
    <w:rsid w:val="00180071"/>
    <w:rsid w:val="00181183"/>
    <w:rsid w:val="00183D21"/>
    <w:rsid w:val="0018446A"/>
    <w:rsid w:val="00187560"/>
    <w:rsid w:val="001944D3"/>
    <w:rsid w:val="00196996"/>
    <w:rsid w:val="00197F9A"/>
    <w:rsid w:val="001A38DD"/>
    <w:rsid w:val="001A5DA5"/>
    <w:rsid w:val="001A6B4D"/>
    <w:rsid w:val="001A723D"/>
    <w:rsid w:val="001B15FC"/>
    <w:rsid w:val="001B47B7"/>
    <w:rsid w:val="001C3496"/>
    <w:rsid w:val="001C3659"/>
    <w:rsid w:val="001F29E8"/>
    <w:rsid w:val="001F3287"/>
    <w:rsid w:val="001F38D5"/>
    <w:rsid w:val="001F47BF"/>
    <w:rsid w:val="001F7412"/>
    <w:rsid w:val="002003DB"/>
    <w:rsid w:val="002005BD"/>
    <w:rsid w:val="00200AFE"/>
    <w:rsid w:val="00200BCC"/>
    <w:rsid w:val="002016B8"/>
    <w:rsid w:val="0020413C"/>
    <w:rsid w:val="00207F28"/>
    <w:rsid w:val="00214055"/>
    <w:rsid w:val="00214961"/>
    <w:rsid w:val="00217CBC"/>
    <w:rsid w:val="002221E1"/>
    <w:rsid w:val="00223530"/>
    <w:rsid w:val="00223558"/>
    <w:rsid w:val="002265EA"/>
    <w:rsid w:val="00235942"/>
    <w:rsid w:val="00235CC4"/>
    <w:rsid w:val="002415E0"/>
    <w:rsid w:val="00246043"/>
    <w:rsid w:val="0024748B"/>
    <w:rsid w:val="00247667"/>
    <w:rsid w:val="00250BEC"/>
    <w:rsid w:val="002513D8"/>
    <w:rsid w:val="00252C9A"/>
    <w:rsid w:val="0025322E"/>
    <w:rsid w:val="00253B49"/>
    <w:rsid w:val="0025505C"/>
    <w:rsid w:val="002608A2"/>
    <w:rsid w:val="0026104A"/>
    <w:rsid w:val="00261A98"/>
    <w:rsid w:val="002634CE"/>
    <w:rsid w:val="00270B26"/>
    <w:rsid w:val="00276369"/>
    <w:rsid w:val="00280ABA"/>
    <w:rsid w:val="00284E57"/>
    <w:rsid w:val="00286EA2"/>
    <w:rsid w:val="002879BA"/>
    <w:rsid w:val="00290CA1"/>
    <w:rsid w:val="00291E7B"/>
    <w:rsid w:val="002945C8"/>
    <w:rsid w:val="002A19FA"/>
    <w:rsid w:val="002A400A"/>
    <w:rsid w:val="002A538D"/>
    <w:rsid w:val="002C074F"/>
    <w:rsid w:val="002C3739"/>
    <w:rsid w:val="002C4B17"/>
    <w:rsid w:val="002C75C7"/>
    <w:rsid w:val="002D0503"/>
    <w:rsid w:val="002D49B6"/>
    <w:rsid w:val="002E5A9A"/>
    <w:rsid w:val="002E64F6"/>
    <w:rsid w:val="002E6F96"/>
    <w:rsid w:val="002E752C"/>
    <w:rsid w:val="002F03DF"/>
    <w:rsid w:val="002F1408"/>
    <w:rsid w:val="002F4395"/>
    <w:rsid w:val="002F72AB"/>
    <w:rsid w:val="0030202C"/>
    <w:rsid w:val="00303406"/>
    <w:rsid w:val="00305716"/>
    <w:rsid w:val="0030728C"/>
    <w:rsid w:val="0031061A"/>
    <w:rsid w:val="00310E7E"/>
    <w:rsid w:val="00312533"/>
    <w:rsid w:val="00314663"/>
    <w:rsid w:val="00314CB1"/>
    <w:rsid w:val="003172EE"/>
    <w:rsid w:val="00321ADF"/>
    <w:rsid w:val="0032315D"/>
    <w:rsid w:val="00324B82"/>
    <w:rsid w:val="00326B77"/>
    <w:rsid w:val="003271B8"/>
    <w:rsid w:val="00332233"/>
    <w:rsid w:val="003369AE"/>
    <w:rsid w:val="00340F33"/>
    <w:rsid w:val="00343F5D"/>
    <w:rsid w:val="00347551"/>
    <w:rsid w:val="003520FD"/>
    <w:rsid w:val="00356292"/>
    <w:rsid w:val="0036387B"/>
    <w:rsid w:val="003649A3"/>
    <w:rsid w:val="003664B6"/>
    <w:rsid w:val="00367F9E"/>
    <w:rsid w:val="00372DD2"/>
    <w:rsid w:val="0037624A"/>
    <w:rsid w:val="00376544"/>
    <w:rsid w:val="00376830"/>
    <w:rsid w:val="00381F0B"/>
    <w:rsid w:val="00392EEE"/>
    <w:rsid w:val="00395A9E"/>
    <w:rsid w:val="003A0480"/>
    <w:rsid w:val="003A4C71"/>
    <w:rsid w:val="003A61FF"/>
    <w:rsid w:val="003B060B"/>
    <w:rsid w:val="003B4577"/>
    <w:rsid w:val="003B46DB"/>
    <w:rsid w:val="003B62BD"/>
    <w:rsid w:val="003B6459"/>
    <w:rsid w:val="003B7149"/>
    <w:rsid w:val="003B7C0D"/>
    <w:rsid w:val="003C50D0"/>
    <w:rsid w:val="003E3944"/>
    <w:rsid w:val="003E53A2"/>
    <w:rsid w:val="003E679E"/>
    <w:rsid w:val="003E7D10"/>
    <w:rsid w:val="003F2DBF"/>
    <w:rsid w:val="003F46FC"/>
    <w:rsid w:val="003F6821"/>
    <w:rsid w:val="003F7CE2"/>
    <w:rsid w:val="003F7D5F"/>
    <w:rsid w:val="00400709"/>
    <w:rsid w:val="00412DCD"/>
    <w:rsid w:val="00413206"/>
    <w:rsid w:val="004156BF"/>
    <w:rsid w:val="00420636"/>
    <w:rsid w:val="004211E4"/>
    <w:rsid w:val="00421B42"/>
    <w:rsid w:val="00421DCE"/>
    <w:rsid w:val="004229AC"/>
    <w:rsid w:val="004324E0"/>
    <w:rsid w:val="00433CDF"/>
    <w:rsid w:val="00434DA2"/>
    <w:rsid w:val="00437EDC"/>
    <w:rsid w:val="00443FB5"/>
    <w:rsid w:val="0044451D"/>
    <w:rsid w:val="00453ED1"/>
    <w:rsid w:val="00454A47"/>
    <w:rsid w:val="00456D18"/>
    <w:rsid w:val="0045771E"/>
    <w:rsid w:val="00457DBB"/>
    <w:rsid w:val="004603A3"/>
    <w:rsid w:val="004626BE"/>
    <w:rsid w:val="004722A0"/>
    <w:rsid w:val="00477B9B"/>
    <w:rsid w:val="004806A0"/>
    <w:rsid w:val="004809D9"/>
    <w:rsid w:val="00494B4A"/>
    <w:rsid w:val="004A1B5A"/>
    <w:rsid w:val="004A715C"/>
    <w:rsid w:val="004A7CA8"/>
    <w:rsid w:val="004B0E9E"/>
    <w:rsid w:val="004B2448"/>
    <w:rsid w:val="004B2C5C"/>
    <w:rsid w:val="004B2C7D"/>
    <w:rsid w:val="004B4175"/>
    <w:rsid w:val="004C2EC8"/>
    <w:rsid w:val="004C3CA8"/>
    <w:rsid w:val="004C66DC"/>
    <w:rsid w:val="004D0C83"/>
    <w:rsid w:val="004D1D0E"/>
    <w:rsid w:val="004D41E5"/>
    <w:rsid w:val="004D6CDF"/>
    <w:rsid w:val="004E036F"/>
    <w:rsid w:val="004E1592"/>
    <w:rsid w:val="004F030E"/>
    <w:rsid w:val="004F19D7"/>
    <w:rsid w:val="004F4197"/>
    <w:rsid w:val="004F5C5E"/>
    <w:rsid w:val="004F60DA"/>
    <w:rsid w:val="00500011"/>
    <w:rsid w:val="00500294"/>
    <w:rsid w:val="00502E27"/>
    <w:rsid w:val="00502F97"/>
    <w:rsid w:val="005038E6"/>
    <w:rsid w:val="005052BF"/>
    <w:rsid w:val="00505834"/>
    <w:rsid w:val="0051713F"/>
    <w:rsid w:val="0052763B"/>
    <w:rsid w:val="00527ABA"/>
    <w:rsid w:val="00533319"/>
    <w:rsid w:val="00533582"/>
    <w:rsid w:val="00534089"/>
    <w:rsid w:val="00537C30"/>
    <w:rsid w:val="005438AD"/>
    <w:rsid w:val="00543932"/>
    <w:rsid w:val="00550283"/>
    <w:rsid w:val="005551BB"/>
    <w:rsid w:val="0055753C"/>
    <w:rsid w:val="00562CE2"/>
    <w:rsid w:val="005643D7"/>
    <w:rsid w:val="0056478F"/>
    <w:rsid w:val="005648CA"/>
    <w:rsid w:val="005714CE"/>
    <w:rsid w:val="00574913"/>
    <w:rsid w:val="0058000F"/>
    <w:rsid w:val="00583426"/>
    <w:rsid w:val="005852C3"/>
    <w:rsid w:val="00585658"/>
    <w:rsid w:val="005857F1"/>
    <w:rsid w:val="00587FF5"/>
    <w:rsid w:val="005905EF"/>
    <w:rsid w:val="00594D59"/>
    <w:rsid w:val="005A07FC"/>
    <w:rsid w:val="005A2B38"/>
    <w:rsid w:val="005B2AC8"/>
    <w:rsid w:val="005C3984"/>
    <w:rsid w:val="005C636E"/>
    <w:rsid w:val="005C6504"/>
    <w:rsid w:val="005C6A3A"/>
    <w:rsid w:val="005C7265"/>
    <w:rsid w:val="005D0B9C"/>
    <w:rsid w:val="005D45EB"/>
    <w:rsid w:val="005D7117"/>
    <w:rsid w:val="005E1251"/>
    <w:rsid w:val="005E2A95"/>
    <w:rsid w:val="005E666F"/>
    <w:rsid w:val="005E767F"/>
    <w:rsid w:val="005F254D"/>
    <w:rsid w:val="005F3BA8"/>
    <w:rsid w:val="005F59C7"/>
    <w:rsid w:val="005F647B"/>
    <w:rsid w:val="00600817"/>
    <w:rsid w:val="0060207D"/>
    <w:rsid w:val="006034DE"/>
    <w:rsid w:val="00605F16"/>
    <w:rsid w:val="0061235E"/>
    <w:rsid w:val="00615954"/>
    <w:rsid w:val="00620976"/>
    <w:rsid w:val="006229A4"/>
    <w:rsid w:val="00635015"/>
    <w:rsid w:val="00636315"/>
    <w:rsid w:val="00640C5A"/>
    <w:rsid w:val="006459F1"/>
    <w:rsid w:val="00650455"/>
    <w:rsid w:val="00654812"/>
    <w:rsid w:val="00656A72"/>
    <w:rsid w:val="00661BCB"/>
    <w:rsid w:val="00663DF9"/>
    <w:rsid w:val="00665678"/>
    <w:rsid w:val="006672FE"/>
    <w:rsid w:val="0067045C"/>
    <w:rsid w:val="0067255A"/>
    <w:rsid w:val="00673ADD"/>
    <w:rsid w:val="006758CE"/>
    <w:rsid w:val="00677DF5"/>
    <w:rsid w:val="00680EE4"/>
    <w:rsid w:val="0068198B"/>
    <w:rsid w:val="006841BF"/>
    <w:rsid w:val="00693608"/>
    <w:rsid w:val="00693846"/>
    <w:rsid w:val="00697D60"/>
    <w:rsid w:val="006A4AF7"/>
    <w:rsid w:val="006A5CE2"/>
    <w:rsid w:val="006A77F8"/>
    <w:rsid w:val="006B0501"/>
    <w:rsid w:val="006B0F58"/>
    <w:rsid w:val="006B1F6D"/>
    <w:rsid w:val="006B29DD"/>
    <w:rsid w:val="006C0C35"/>
    <w:rsid w:val="006C1743"/>
    <w:rsid w:val="006C5629"/>
    <w:rsid w:val="006D036B"/>
    <w:rsid w:val="006D1C4C"/>
    <w:rsid w:val="006D3A82"/>
    <w:rsid w:val="006D4C3D"/>
    <w:rsid w:val="006E29B8"/>
    <w:rsid w:val="006E319A"/>
    <w:rsid w:val="006E5130"/>
    <w:rsid w:val="006E7FF4"/>
    <w:rsid w:val="006F0E0C"/>
    <w:rsid w:val="006F239E"/>
    <w:rsid w:val="006F7C5D"/>
    <w:rsid w:val="00701D4A"/>
    <w:rsid w:val="0070724D"/>
    <w:rsid w:val="0071057A"/>
    <w:rsid w:val="007112DA"/>
    <w:rsid w:val="00711ECC"/>
    <w:rsid w:val="007129CE"/>
    <w:rsid w:val="00713285"/>
    <w:rsid w:val="0072121D"/>
    <w:rsid w:val="007217B1"/>
    <w:rsid w:val="007271F1"/>
    <w:rsid w:val="00731549"/>
    <w:rsid w:val="007340DE"/>
    <w:rsid w:val="00734895"/>
    <w:rsid w:val="0074040E"/>
    <w:rsid w:val="007408DC"/>
    <w:rsid w:val="00741526"/>
    <w:rsid w:val="0074288A"/>
    <w:rsid w:val="00743120"/>
    <w:rsid w:val="007438FA"/>
    <w:rsid w:val="00744FD5"/>
    <w:rsid w:val="007452B6"/>
    <w:rsid w:val="007533BF"/>
    <w:rsid w:val="0075494A"/>
    <w:rsid w:val="00754BF2"/>
    <w:rsid w:val="00761C8A"/>
    <w:rsid w:val="00762720"/>
    <w:rsid w:val="0076514F"/>
    <w:rsid w:val="007661E7"/>
    <w:rsid w:val="0077014D"/>
    <w:rsid w:val="00770390"/>
    <w:rsid w:val="00774C93"/>
    <w:rsid w:val="00774CB0"/>
    <w:rsid w:val="00781491"/>
    <w:rsid w:val="00782EFC"/>
    <w:rsid w:val="00783A45"/>
    <w:rsid w:val="00784B56"/>
    <w:rsid w:val="00785307"/>
    <w:rsid w:val="007863C1"/>
    <w:rsid w:val="007900D3"/>
    <w:rsid w:val="007A1BB6"/>
    <w:rsid w:val="007A233F"/>
    <w:rsid w:val="007A5964"/>
    <w:rsid w:val="007B0B1F"/>
    <w:rsid w:val="007B0D1E"/>
    <w:rsid w:val="007B344B"/>
    <w:rsid w:val="007B4E02"/>
    <w:rsid w:val="007B5CC1"/>
    <w:rsid w:val="007B619A"/>
    <w:rsid w:val="007B65C6"/>
    <w:rsid w:val="007B6DA2"/>
    <w:rsid w:val="007B7911"/>
    <w:rsid w:val="007C63D0"/>
    <w:rsid w:val="007D050C"/>
    <w:rsid w:val="007D0C4C"/>
    <w:rsid w:val="007D0D8C"/>
    <w:rsid w:val="007D2E71"/>
    <w:rsid w:val="007D4E5D"/>
    <w:rsid w:val="007D61D3"/>
    <w:rsid w:val="007E00E1"/>
    <w:rsid w:val="007E1F34"/>
    <w:rsid w:val="007E2ACA"/>
    <w:rsid w:val="007E3D13"/>
    <w:rsid w:val="007E46D7"/>
    <w:rsid w:val="007E5D87"/>
    <w:rsid w:val="007F1FD0"/>
    <w:rsid w:val="008018C7"/>
    <w:rsid w:val="00802A37"/>
    <w:rsid w:val="00811910"/>
    <w:rsid w:val="00815CB5"/>
    <w:rsid w:val="0081775B"/>
    <w:rsid w:val="00820155"/>
    <w:rsid w:val="0082217F"/>
    <w:rsid w:val="008221DB"/>
    <w:rsid w:val="00824A07"/>
    <w:rsid w:val="008276F3"/>
    <w:rsid w:val="0083014A"/>
    <w:rsid w:val="0083183C"/>
    <w:rsid w:val="008336C6"/>
    <w:rsid w:val="0083567F"/>
    <w:rsid w:val="0084089D"/>
    <w:rsid w:val="00851896"/>
    <w:rsid w:val="00857232"/>
    <w:rsid w:val="008613FA"/>
    <w:rsid w:val="0086178E"/>
    <w:rsid w:val="00866E9A"/>
    <w:rsid w:val="0086709B"/>
    <w:rsid w:val="00870AA2"/>
    <w:rsid w:val="008714EF"/>
    <w:rsid w:val="008729B7"/>
    <w:rsid w:val="008739EF"/>
    <w:rsid w:val="00883D79"/>
    <w:rsid w:val="00884560"/>
    <w:rsid w:val="008855EA"/>
    <w:rsid w:val="008868C5"/>
    <w:rsid w:val="00887AD5"/>
    <w:rsid w:val="00890538"/>
    <w:rsid w:val="00892CA5"/>
    <w:rsid w:val="008932E1"/>
    <w:rsid w:val="00894E1C"/>
    <w:rsid w:val="00896BB3"/>
    <w:rsid w:val="008A0E73"/>
    <w:rsid w:val="008A14EA"/>
    <w:rsid w:val="008A1F52"/>
    <w:rsid w:val="008A298A"/>
    <w:rsid w:val="008A3434"/>
    <w:rsid w:val="008A492C"/>
    <w:rsid w:val="008A5787"/>
    <w:rsid w:val="008A6342"/>
    <w:rsid w:val="008B7222"/>
    <w:rsid w:val="008C3C0E"/>
    <w:rsid w:val="008D00EF"/>
    <w:rsid w:val="008E19E9"/>
    <w:rsid w:val="008E329E"/>
    <w:rsid w:val="008E444A"/>
    <w:rsid w:val="008E712C"/>
    <w:rsid w:val="008E7C9D"/>
    <w:rsid w:val="008F225F"/>
    <w:rsid w:val="008F4F1D"/>
    <w:rsid w:val="008F578C"/>
    <w:rsid w:val="0090012C"/>
    <w:rsid w:val="00900FFA"/>
    <w:rsid w:val="00901CFE"/>
    <w:rsid w:val="00903316"/>
    <w:rsid w:val="0090672D"/>
    <w:rsid w:val="00906981"/>
    <w:rsid w:val="0091257D"/>
    <w:rsid w:val="009166B7"/>
    <w:rsid w:val="00917222"/>
    <w:rsid w:val="0092062D"/>
    <w:rsid w:val="00924566"/>
    <w:rsid w:val="009250A7"/>
    <w:rsid w:val="00925C1B"/>
    <w:rsid w:val="00926E7B"/>
    <w:rsid w:val="00927A58"/>
    <w:rsid w:val="009314A7"/>
    <w:rsid w:val="00933A88"/>
    <w:rsid w:val="00934A19"/>
    <w:rsid w:val="00934ECB"/>
    <w:rsid w:val="009355B2"/>
    <w:rsid w:val="009356AB"/>
    <w:rsid w:val="00937F7C"/>
    <w:rsid w:val="00943133"/>
    <w:rsid w:val="009433CC"/>
    <w:rsid w:val="009436C7"/>
    <w:rsid w:val="00943A3D"/>
    <w:rsid w:val="00946EA9"/>
    <w:rsid w:val="00951D9B"/>
    <w:rsid w:val="009559C1"/>
    <w:rsid w:val="00955D56"/>
    <w:rsid w:val="0095653B"/>
    <w:rsid w:val="00956668"/>
    <w:rsid w:val="00957653"/>
    <w:rsid w:val="00962AFE"/>
    <w:rsid w:val="009644CA"/>
    <w:rsid w:val="0097444A"/>
    <w:rsid w:val="00985111"/>
    <w:rsid w:val="00985130"/>
    <w:rsid w:val="00986EEC"/>
    <w:rsid w:val="00987700"/>
    <w:rsid w:val="00987E61"/>
    <w:rsid w:val="00990BCD"/>
    <w:rsid w:val="009A0AAA"/>
    <w:rsid w:val="009A1DFB"/>
    <w:rsid w:val="009A4D9F"/>
    <w:rsid w:val="009B6A77"/>
    <w:rsid w:val="009B7136"/>
    <w:rsid w:val="009C121E"/>
    <w:rsid w:val="009C2C4C"/>
    <w:rsid w:val="009C50CE"/>
    <w:rsid w:val="009C5AF6"/>
    <w:rsid w:val="009D709B"/>
    <w:rsid w:val="009E44E8"/>
    <w:rsid w:val="009E57EA"/>
    <w:rsid w:val="009F6FDA"/>
    <w:rsid w:val="00A0276D"/>
    <w:rsid w:val="00A055DC"/>
    <w:rsid w:val="00A06CD6"/>
    <w:rsid w:val="00A07404"/>
    <w:rsid w:val="00A10B16"/>
    <w:rsid w:val="00A10FBD"/>
    <w:rsid w:val="00A111E2"/>
    <w:rsid w:val="00A12848"/>
    <w:rsid w:val="00A12CBE"/>
    <w:rsid w:val="00A15053"/>
    <w:rsid w:val="00A20347"/>
    <w:rsid w:val="00A21972"/>
    <w:rsid w:val="00A21A63"/>
    <w:rsid w:val="00A324EB"/>
    <w:rsid w:val="00A33D52"/>
    <w:rsid w:val="00A3570A"/>
    <w:rsid w:val="00A37E46"/>
    <w:rsid w:val="00A41920"/>
    <w:rsid w:val="00A43059"/>
    <w:rsid w:val="00A54231"/>
    <w:rsid w:val="00A54E6F"/>
    <w:rsid w:val="00A55A51"/>
    <w:rsid w:val="00A63431"/>
    <w:rsid w:val="00A6653D"/>
    <w:rsid w:val="00A679AA"/>
    <w:rsid w:val="00A71768"/>
    <w:rsid w:val="00A73A61"/>
    <w:rsid w:val="00A77FF8"/>
    <w:rsid w:val="00A858FE"/>
    <w:rsid w:val="00A92CA3"/>
    <w:rsid w:val="00A92DA2"/>
    <w:rsid w:val="00A936C2"/>
    <w:rsid w:val="00A94AF6"/>
    <w:rsid w:val="00A9500D"/>
    <w:rsid w:val="00AA0619"/>
    <w:rsid w:val="00AA1B7A"/>
    <w:rsid w:val="00AA30B8"/>
    <w:rsid w:val="00AA538C"/>
    <w:rsid w:val="00AA5BD1"/>
    <w:rsid w:val="00AA6DDA"/>
    <w:rsid w:val="00AA7F68"/>
    <w:rsid w:val="00AB1C3A"/>
    <w:rsid w:val="00AB3372"/>
    <w:rsid w:val="00AB6F52"/>
    <w:rsid w:val="00AC4AB1"/>
    <w:rsid w:val="00AC58B5"/>
    <w:rsid w:val="00AD1AEA"/>
    <w:rsid w:val="00AD32F1"/>
    <w:rsid w:val="00AE3F78"/>
    <w:rsid w:val="00AE4631"/>
    <w:rsid w:val="00AE57D4"/>
    <w:rsid w:val="00AE6F05"/>
    <w:rsid w:val="00AF28AC"/>
    <w:rsid w:val="00AF2BD9"/>
    <w:rsid w:val="00B00D17"/>
    <w:rsid w:val="00B01238"/>
    <w:rsid w:val="00B04261"/>
    <w:rsid w:val="00B049BF"/>
    <w:rsid w:val="00B0786A"/>
    <w:rsid w:val="00B07A59"/>
    <w:rsid w:val="00B115E3"/>
    <w:rsid w:val="00B1228F"/>
    <w:rsid w:val="00B15148"/>
    <w:rsid w:val="00B20A56"/>
    <w:rsid w:val="00B21841"/>
    <w:rsid w:val="00B25BC4"/>
    <w:rsid w:val="00B33B86"/>
    <w:rsid w:val="00B4086B"/>
    <w:rsid w:val="00B421C2"/>
    <w:rsid w:val="00B432BF"/>
    <w:rsid w:val="00B4535B"/>
    <w:rsid w:val="00B47A03"/>
    <w:rsid w:val="00B54813"/>
    <w:rsid w:val="00B5795F"/>
    <w:rsid w:val="00B62690"/>
    <w:rsid w:val="00B663FB"/>
    <w:rsid w:val="00B66728"/>
    <w:rsid w:val="00B7348D"/>
    <w:rsid w:val="00B7450D"/>
    <w:rsid w:val="00B75A33"/>
    <w:rsid w:val="00B773DA"/>
    <w:rsid w:val="00B77C27"/>
    <w:rsid w:val="00B82FA8"/>
    <w:rsid w:val="00B83151"/>
    <w:rsid w:val="00B84FBE"/>
    <w:rsid w:val="00B908BE"/>
    <w:rsid w:val="00B908E8"/>
    <w:rsid w:val="00B9365F"/>
    <w:rsid w:val="00B97273"/>
    <w:rsid w:val="00B97A66"/>
    <w:rsid w:val="00BA0293"/>
    <w:rsid w:val="00BA0DEA"/>
    <w:rsid w:val="00BA16FD"/>
    <w:rsid w:val="00BA3E55"/>
    <w:rsid w:val="00BB40E8"/>
    <w:rsid w:val="00BC02B0"/>
    <w:rsid w:val="00BC07BC"/>
    <w:rsid w:val="00BC1BE2"/>
    <w:rsid w:val="00BC3058"/>
    <w:rsid w:val="00BC51F6"/>
    <w:rsid w:val="00BC7A2E"/>
    <w:rsid w:val="00BD1C92"/>
    <w:rsid w:val="00BD342C"/>
    <w:rsid w:val="00BD6A9B"/>
    <w:rsid w:val="00BD744C"/>
    <w:rsid w:val="00BE320C"/>
    <w:rsid w:val="00BF07DC"/>
    <w:rsid w:val="00BF20DB"/>
    <w:rsid w:val="00BF2E82"/>
    <w:rsid w:val="00BF7FA9"/>
    <w:rsid w:val="00C00891"/>
    <w:rsid w:val="00C02D01"/>
    <w:rsid w:val="00C03480"/>
    <w:rsid w:val="00C03B72"/>
    <w:rsid w:val="00C0458D"/>
    <w:rsid w:val="00C079B1"/>
    <w:rsid w:val="00C10568"/>
    <w:rsid w:val="00C11CA7"/>
    <w:rsid w:val="00C12101"/>
    <w:rsid w:val="00C162D4"/>
    <w:rsid w:val="00C17D5E"/>
    <w:rsid w:val="00C22785"/>
    <w:rsid w:val="00C328C9"/>
    <w:rsid w:val="00C341D6"/>
    <w:rsid w:val="00C34FE7"/>
    <w:rsid w:val="00C35B20"/>
    <w:rsid w:val="00C36BD4"/>
    <w:rsid w:val="00C40043"/>
    <w:rsid w:val="00C422A9"/>
    <w:rsid w:val="00C455CE"/>
    <w:rsid w:val="00C4573C"/>
    <w:rsid w:val="00C460EE"/>
    <w:rsid w:val="00C471C3"/>
    <w:rsid w:val="00C500FE"/>
    <w:rsid w:val="00C55112"/>
    <w:rsid w:val="00C632F2"/>
    <w:rsid w:val="00C63897"/>
    <w:rsid w:val="00C64571"/>
    <w:rsid w:val="00C7085A"/>
    <w:rsid w:val="00C712C3"/>
    <w:rsid w:val="00C7352F"/>
    <w:rsid w:val="00C743DA"/>
    <w:rsid w:val="00C7536E"/>
    <w:rsid w:val="00C809CD"/>
    <w:rsid w:val="00C81E65"/>
    <w:rsid w:val="00C83797"/>
    <w:rsid w:val="00C87179"/>
    <w:rsid w:val="00C878C8"/>
    <w:rsid w:val="00C95532"/>
    <w:rsid w:val="00CA2C06"/>
    <w:rsid w:val="00CA4094"/>
    <w:rsid w:val="00CA551B"/>
    <w:rsid w:val="00CA7760"/>
    <w:rsid w:val="00CB2490"/>
    <w:rsid w:val="00CB4004"/>
    <w:rsid w:val="00CB56F2"/>
    <w:rsid w:val="00CB5F72"/>
    <w:rsid w:val="00CB6D87"/>
    <w:rsid w:val="00CB6F71"/>
    <w:rsid w:val="00CB70AF"/>
    <w:rsid w:val="00CB71D8"/>
    <w:rsid w:val="00CC02F7"/>
    <w:rsid w:val="00CC0E54"/>
    <w:rsid w:val="00CC325B"/>
    <w:rsid w:val="00CC5E8A"/>
    <w:rsid w:val="00CC74BA"/>
    <w:rsid w:val="00CC7BD0"/>
    <w:rsid w:val="00CD0013"/>
    <w:rsid w:val="00CD2973"/>
    <w:rsid w:val="00CD4574"/>
    <w:rsid w:val="00CD7BAB"/>
    <w:rsid w:val="00CE7D23"/>
    <w:rsid w:val="00CF71C2"/>
    <w:rsid w:val="00D005AA"/>
    <w:rsid w:val="00D03070"/>
    <w:rsid w:val="00D0680D"/>
    <w:rsid w:val="00D1179D"/>
    <w:rsid w:val="00D132AD"/>
    <w:rsid w:val="00D16112"/>
    <w:rsid w:val="00D170EC"/>
    <w:rsid w:val="00D21459"/>
    <w:rsid w:val="00D234A7"/>
    <w:rsid w:val="00D26616"/>
    <w:rsid w:val="00D3146B"/>
    <w:rsid w:val="00D32104"/>
    <w:rsid w:val="00D32F37"/>
    <w:rsid w:val="00D34A9C"/>
    <w:rsid w:val="00D34AB2"/>
    <w:rsid w:val="00D34BAC"/>
    <w:rsid w:val="00D36405"/>
    <w:rsid w:val="00D3763E"/>
    <w:rsid w:val="00D40AE9"/>
    <w:rsid w:val="00D42432"/>
    <w:rsid w:val="00D43D26"/>
    <w:rsid w:val="00D536C1"/>
    <w:rsid w:val="00D54A74"/>
    <w:rsid w:val="00D56731"/>
    <w:rsid w:val="00D63987"/>
    <w:rsid w:val="00D67E36"/>
    <w:rsid w:val="00D742DE"/>
    <w:rsid w:val="00D778FA"/>
    <w:rsid w:val="00D77A1B"/>
    <w:rsid w:val="00D820D4"/>
    <w:rsid w:val="00D825F9"/>
    <w:rsid w:val="00D84816"/>
    <w:rsid w:val="00D86513"/>
    <w:rsid w:val="00D86789"/>
    <w:rsid w:val="00D902F4"/>
    <w:rsid w:val="00D91ADA"/>
    <w:rsid w:val="00D93919"/>
    <w:rsid w:val="00D94E86"/>
    <w:rsid w:val="00DA0089"/>
    <w:rsid w:val="00DA2D6C"/>
    <w:rsid w:val="00DA7D58"/>
    <w:rsid w:val="00DB7055"/>
    <w:rsid w:val="00DC04A7"/>
    <w:rsid w:val="00DC1794"/>
    <w:rsid w:val="00DC33AA"/>
    <w:rsid w:val="00DC428B"/>
    <w:rsid w:val="00DC6D32"/>
    <w:rsid w:val="00DD00E4"/>
    <w:rsid w:val="00DD047D"/>
    <w:rsid w:val="00DD0B43"/>
    <w:rsid w:val="00DD0E74"/>
    <w:rsid w:val="00DD4416"/>
    <w:rsid w:val="00DE1FCA"/>
    <w:rsid w:val="00DE3D24"/>
    <w:rsid w:val="00DE69B6"/>
    <w:rsid w:val="00DE7355"/>
    <w:rsid w:val="00DE7ABE"/>
    <w:rsid w:val="00DF064B"/>
    <w:rsid w:val="00DF068E"/>
    <w:rsid w:val="00DF0A07"/>
    <w:rsid w:val="00DF1EFC"/>
    <w:rsid w:val="00DF5A57"/>
    <w:rsid w:val="00DF5FAC"/>
    <w:rsid w:val="00E04831"/>
    <w:rsid w:val="00E06E2E"/>
    <w:rsid w:val="00E10A30"/>
    <w:rsid w:val="00E10B85"/>
    <w:rsid w:val="00E11C84"/>
    <w:rsid w:val="00E129BC"/>
    <w:rsid w:val="00E17F05"/>
    <w:rsid w:val="00E22BB1"/>
    <w:rsid w:val="00E2393C"/>
    <w:rsid w:val="00E306A6"/>
    <w:rsid w:val="00E35630"/>
    <w:rsid w:val="00E35BDB"/>
    <w:rsid w:val="00E370AF"/>
    <w:rsid w:val="00E40A99"/>
    <w:rsid w:val="00E40C10"/>
    <w:rsid w:val="00E41C93"/>
    <w:rsid w:val="00E426F9"/>
    <w:rsid w:val="00E464D0"/>
    <w:rsid w:val="00E51321"/>
    <w:rsid w:val="00E517B1"/>
    <w:rsid w:val="00E52B01"/>
    <w:rsid w:val="00E53F23"/>
    <w:rsid w:val="00E5788D"/>
    <w:rsid w:val="00E57C3A"/>
    <w:rsid w:val="00E6032F"/>
    <w:rsid w:val="00E611A4"/>
    <w:rsid w:val="00E62D19"/>
    <w:rsid w:val="00E6379F"/>
    <w:rsid w:val="00E71284"/>
    <w:rsid w:val="00E738DD"/>
    <w:rsid w:val="00E7530E"/>
    <w:rsid w:val="00E759C8"/>
    <w:rsid w:val="00E765B1"/>
    <w:rsid w:val="00E810A5"/>
    <w:rsid w:val="00E82BD5"/>
    <w:rsid w:val="00E91799"/>
    <w:rsid w:val="00E94E93"/>
    <w:rsid w:val="00E969F8"/>
    <w:rsid w:val="00EA5B86"/>
    <w:rsid w:val="00EA6E1D"/>
    <w:rsid w:val="00EA71A1"/>
    <w:rsid w:val="00EB0134"/>
    <w:rsid w:val="00EB4BFC"/>
    <w:rsid w:val="00EB4DFB"/>
    <w:rsid w:val="00EB5BB1"/>
    <w:rsid w:val="00EB7056"/>
    <w:rsid w:val="00EC09F6"/>
    <w:rsid w:val="00EC1C3E"/>
    <w:rsid w:val="00EC55B4"/>
    <w:rsid w:val="00EC5E35"/>
    <w:rsid w:val="00EC7722"/>
    <w:rsid w:val="00ED0B47"/>
    <w:rsid w:val="00ED2880"/>
    <w:rsid w:val="00ED6170"/>
    <w:rsid w:val="00EE0DFF"/>
    <w:rsid w:val="00EE625F"/>
    <w:rsid w:val="00EF00AF"/>
    <w:rsid w:val="00EF09B2"/>
    <w:rsid w:val="00EF167F"/>
    <w:rsid w:val="00EF5E14"/>
    <w:rsid w:val="00F00D1F"/>
    <w:rsid w:val="00F013BA"/>
    <w:rsid w:val="00F01EA2"/>
    <w:rsid w:val="00F06054"/>
    <w:rsid w:val="00F10B34"/>
    <w:rsid w:val="00F1150F"/>
    <w:rsid w:val="00F1278D"/>
    <w:rsid w:val="00F12CC6"/>
    <w:rsid w:val="00F135E7"/>
    <w:rsid w:val="00F13E7C"/>
    <w:rsid w:val="00F14F08"/>
    <w:rsid w:val="00F1687F"/>
    <w:rsid w:val="00F1799E"/>
    <w:rsid w:val="00F245D0"/>
    <w:rsid w:val="00F31A64"/>
    <w:rsid w:val="00F323B7"/>
    <w:rsid w:val="00F36E61"/>
    <w:rsid w:val="00F40FD5"/>
    <w:rsid w:val="00F42B0D"/>
    <w:rsid w:val="00F44812"/>
    <w:rsid w:val="00F44ED6"/>
    <w:rsid w:val="00F509BC"/>
    <w:rsid w:val="00F51D4D"/>
    <w:rsid w:val="00F5373D"/>
    <w:rsid w:val="00F54598"/>
    <w:rsid w:val="00F56026"/>
    <w:rsid w:val="00F62DD3"/>
    <w:rsid w:val="00F63E6B"/>
    <w:rsid w:val="00F64E28"/>
    <w:rsid w:val="00F666EC"/>
    <w:rsid w:val="00F70A68"/>
    <w:rsid w:val="00F716DB"/>
    <w:rsid w:val="00F7330E"/>
    <w:rsid w:val="00F735C1"/>
    <w:rsid w:val="00F77D1D"/>
    <w:rsid w:val="00F80C94"/>
    <w:rsid w:val="00F876CD"/>
    <w:rsid w:val="00F87CCB"/>
    <w:rsid w:val="00F92178"/>
    <w:rsid w:val="00F94F60"/>
    <w:rsid w:val="00F9569D"/>
    <w:rsid w:val="00FA67F6"/>
    <w:rsid w:val="00FA77B1"/>
    <w:rsid w:val="00FB2082"/>
    <w:rsid w:val="00FB371B"/>
    <w:rsid w:val="00FB50A0"/>
    <w:rsid w:val="00FC1BE0"/>
    <w:rsid w:val="00FC6123"/>
    <w:rsid w:val="00FD01E7"/>
    <w:rsid w:val="00FD0E3A"/>
    <w:rsid w:val="00FD1B9F"/>
    <w:rsid w:val="00FD2187"/>
    <w:rsid w:val="00FD541B"/>
    <w:rsid w:val="00FE1961"/>
    <w:rsid w:val="00FE21B6"/>
    <w:rsid w:val="00FE5BA7"/>
    <w:rsid w:val="00FE617C"/>
    <w:rsid w:val="00FE71C4"/>
    <w:rsid w:val="00FE7458"/>
    <w:rsid w:val="00FE7E5F"/>
    <w:rsid w:val="00FF0072"/>
    <w:rsid w:val="00FF37BD"/>
    <w:rsid w:val="00FF5FA8"/>
    <w:rsid w:val="00FF61BD"/>
    <w:rsid w:val="00FF6D6C"/>
    <w:rsid w:val="00FF78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76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page number" w:uiPriority="0"/>
    <w:lsdException w:name="List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Normal (Web)" w:qFormat="1"/>
    <w:lsdException w:name="annotation subjec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61FF"/>
  </w:style>
  <w:style w:type="paragraph" w:styleId="1">
    <w:name w:val="heading 1"/>
    <w:basedOn w:val="a"/>
    <w:link w:val="10"/>
    <w:qFormat/>
    <w:rsid w:val="006E7FF4"/>
    <w:pPr>
      <w:spacing w:before="100" w:beforeAutospacing="1" w:after="100" w:afterAutospacing="1"/>
      <w:jc w:val="center"/>
      <w:outlineLvl w:val="0"/>
    </w:pPr>
    <w:rPr>
      <w:rFonts w:ascii="Times New Roman" w:eastAsia="Times New Roman" w:hAnsi="Times New Roman" w:cs="Times New Roman"/>
      <w:b/>
      <w:bCs/>
      <w:kern w:val="36"/>
      <w:sz w:val="24"/>
      <w:szCs w:val="24"/>
      <w:lang w:eastAsia="ru-RU"/>
    </w:rPr>
  </w:style>
  <w:style w:type="paragraph" w:styleId="2">
    <w:name w:val="heading 2"/>
    <w:basedOn w:val="a"/>
    <w:next w:val="a"/>
    <w:link w:val="20"/>
    <w:uiPriority w:val="99"/>
    <w:unhideWhenUsed/>
    <w:qFormat/>
    <w:rsid w:val="00DE1FCA"/>
    <w:pPr>
      <w:keepNext/>
      <w:spacing w:before="240" w:after="60"/>
      <w:outlineLvl w:val="1"/>
    </w:pPr>
    <w:rPr>
      <w:rFonts w:ascii="Arial" w:eastAsia="Times New Roman" w:hAnsi="Arial" w:cs="Times New Roman"/>
      <w:b/>
      <w:bCs/>
      <w:i/>
      <w:iCs/>
      <w:sz w:val="28"/>
      <w:szCs w:val="28"/>
    </w:rPr>
  </w:style>
  <w:style w:type="paragraph" w:styleId="3">
    <w:name w:val="heading 3"/>
    <w:basedOn w:val="a"/>
    <w:next w:val="a"/>
    <w:link w:val="30"/>
    <w:uiPriority w:val="99"/>
    <w:unhideWhenUsed/>
    <w:qFormat/>
    <w:rsid w:val="00DE1FCA"/>
    <w:pPr>
      <w:keepNext/>
      <w:spacing w:before="240" w:after="60"/>
      <w:outlineLvl w:val="2"/>
    </w:pPr>
    <w:rPr>
      <w:rFonts w:ascii="Arial" w:eastAsia="Times New Roman" w:hAnsi="Arial" w:cs="Times New Roman"/>
      <w:b/>
      <w:bCs/>
      <w:sz w:val="26"/>
      <w:szCs w:val="26"/>
    </w:rPr>
  </w:style>
  <w:style w:type="paragraph" w:styleId="4">
    <w:name w:val="heading 4"/>
    <w:basedOn w:val="3"/>
    <w:next w:val="a"/>
    <w:link w:val="40"/>
    <w:uiPriority w:val="99"/>
    <w:unhideWhenUsed/>
    <w:qFormat/>
    <w:rsid w:val="00DE1FCA"/>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11"/>
    <w:next w:val="11"/>
    <w:link w:val="50"/>
    <w:uiPriority w:val="9"/>
    <w:qFormat/>
    <w:rsid w:val="009C50CE"/>
    <w:pPr>
      <w:keepNext/>
      <w:keepLines/>
      <w:spacing w:before="220" w:after="40"/>
      <w:outlineLvl w:val="4"/>
    </w:pPr>
    <w:rPr>
      <w:b/>
    </w:rPr>
  </w:style>
  <w:style w:type="paragraph" w:styleId="6">
    <w:name w:val="heading 6"/>
    <w:basedOn w:val="11"/>
    <w:next w:val="11"/>
    <w:link w:val="60"/>
    <w:uiPriority w:val="9"/>
    <w:qFormat/>
    <w:rsid w:val="009C50CE"/>
    <w:pPr>
      <w:keepNext/>
      <w:keepLines/>
      <w:spacing w:before="200" w:after="40"/>
      <w:outlineLvl w:val="5"/>
    </w:pPr>
    <w:rPr>
      <w:b/>
      <w:sz w:val="20"/>
      <w:szCs w:val="20"/>
    </w:rPr>
  </w:style>
  <w:style w:type="paragraph" w:styleId="7">
    <w:name w:val="heading 7"/>
    <w:basedOn w:val="a"/>
    <w:next w:val="a"/>
    <w:link w:val="70"/>
    <w:uiPriority w:val="99"/>
    <w:qFormat/>
    <w:rsid w:val="00E306A6"/>
    <w:pPr>
      <w:spacing w:before="240" w:after="60"/>
      <w:outlineLvl w:val="6"/>
    </w:pPr>
    <w:rPr>
      <w:rFonts w:ascii="Calibri" w:eastAsia="Times New Roman" w:hAnsi="Calibri" w:cs="Times New Roman"/>
      <w:sz w:val="24"/>
      <w:szCs w:val="24"/>
      <w:lang w:eastAsia="ru-RU"/>
    </w:rPr>
  </w:style>
  <w:style w:type="paragraph" w:styleId="8">
    <w:name w:val="heading 8"/>
    <w:basedOn w:val="a"/>
    <w:next w:val="a"/>
    <w:link w:val="80"/>
    <w:uiPriority w:val="9"/>
    <w:qFormat/>
    <w:rsid w:val="00E306A6"/>
    <w:pPr>
      <w:keepNext/>
      <w:keepLines/>
      <w:spacing w:before="200"/>
      <w:ind w:left="714" w:hanging="357"/>
      <w:outlineLvl w:val="7"/>
    </w:pPr>
    <w:rPr>
      <w:rFonts w:ascii="Cambria" w:eastAsia="Times New Roman" w:hAnsi="Cambria" w:cs="Times New Roman"/>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221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Этапы,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5"/>
    <w:uiPriority w:val="34"/>
    <w:qFormat/>
    <w:rsid w:val="00851896"/>
    <w:pPr>
      <w:ind w:left="720"/>
      <w:contextualSpacing/>
    </w:pPr>
  </w:style>
  <w:style w:type="table" w:customStyle="1" w:styleId="12">
    <w:name w:val="Сетка таблицы1"/>
    <w:basedOn w:val="a1"/>
    <w:next w:val="a3"/>
    <w:uiPriority w:val="39"/>
    <w:rsid w:val="00A219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annotation reference"/>
    <w:basedOn w:val="a0"/>
    <w:uiPriority w:val="99"/>
    <w:unhideWhenUsed/>
    <w:rsid w:val="00286EA2"/>
    <w:rPr>
      <w:sz w:val="16"/>
      <w:szCs w:val="16"/>
    </w:rPr>
  </w:style>
  <w:style w:type="paragraph" w:styleId="a7">
    <w:name w:val="annotation text"/>
    <w:basedOn w:val="a"/>
    <w:link w:val="a8"/>
    <w:uiPriority w:val="99"/>
    <w:unhideWhenUsed/>
    <w:rsid w:val="00286EA2"/>
    <w:rPr>
      <w:sz w:val="20"/>
      <w:szCs w:val="20"/>
    </w:rPr>
  </w:style>
  <w:style w:type="character" w:customStyle="1" w:styleId="a8">
    <w:name w:val="Текст примечания Знак"/>
    <w:basedOn w:val="a0"/>
    <w:link w:val="a7"/>
    <w:uiPriority w:val="99"/>
    <w:qFormat/>
    <w:rsid w:val="00286EA2"/>
    <w:rPr>
      <w:sz w:val="20"/>
      <w:szCs w:val="20"/>
    </w:rPr>
  </w:style>
  <w:style w:type="paragraph" w:styleId="a9">
    <w:name w:val="annotation subject"/>
    <w:basedOn w:val="a7"/>
    <w:next w:val="a7"/>
    <w:link w:val="aa"/>
    <w:uiPriority w:val="99"/>
    <w:unhideWhenUsed/>
    <w:qFormat/>
    <w:rsid w:val="00286EA2"/>
    <w:rPr>
      <w:b/>
      <w:bCs/>
    </w:rPr>
  </w:style>
  <w:style w:type="character" w:customStyle="1" w:styleId="aa">
    <w:name w:val="Тема примечания Знак"/>
    <w:basedOn w:val="a8"/>
    <w:link w:val="a9"/>
    <w:uiPriority w:val="99"/>
    <w:qFormat/>
    <w:rsid w:val="00286EA2"/>
    <w:rPr>
      <w:b/>
      <w:bCs/>
      <w:sz w:val="20"/>
      <w:szCs w:val="20"/>
    </w:rPr>
  </w:style>
  <w:style w:type="table" w:customStyle="1" w:styleId="110">
    <w:name w:val="Сетка таблицы11"/>
    <w:basedOn w:val="a1"/>
    <w:uiPriority w:val="39"/>
    <w:rsid w:val="00774CB0"/>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Revision"/>
    <w:hidden/>
    <w:uiPriority w:val="99"/>
    <w:semiHidden/>
    <w:rsid w:val="000D6D2B"/>
  </w:style>
  <w:style w:type="paragraph" w:styleId="ac">
    <w:name w:val="header"/>
    <w:basedOn w:val="a"/>
    <w:link w:val="ad"/>
    <w:uiPriority w:val="99"/>
    <w:unhideWhenUsed/>
    <w:qFormat/>
    <w:rsid w:val="00A858FE"/>
    <w:pPr>
      <w:tabs>
        <w:tab w:val="center" w:pos="4677"/>
        <w:tab w:val="right" w:pos="9355"/>
      </w:tabs>
    </w:pPr>
  </w:style>
  <w:style w:type="character" w:customStyle="1" w:styleId="ad">
    <w:name w:val="Верхний колонтитул Знак"/>
    <w:basedOn w:val="a0"/>
    <w:link w:val="ac"/>
    <w:uiPriority w:val="99"/>
    <w:qFormat/>
    <w:rsid w:val="00A858FE"/>
  </w:style>
  <w:style w:type="paragraph" w:styleId="ae">
    <w:name w:val="footer"/>
    <w:aliases w:val="Нижний колонтитул Знак Знак Знак,Нижний колонтитул1,Нижний колонтитул Знак Знак"/>
    <w:basedOn w:val="a"/>
    <w:link w:val="af"/>
    <w:uiPriority w:val="99"/>
    <w:unhideWhenUsed/>
    <w:qFormat/>
    <w:rsid w:val="00A858FE"/>
    <w:pPr>
      <w:tabs>
        <w:tab w:val="center" w:pos="4677"/>
        <w:tab w:val="right" w:pos="9355"/>
      </w:tabs>
    </w:pPr>
  </w:style>
  <w:style w:type="character" w:customStyle="1" w:styleId="af">
    <w:name w:val="Нижний колонтитул Знак"/>
    <w:aliases w:val="Нижний колонтитул Знак Знак Знак Знак,Нижний колонтитул1 Знак,Нижний колонтитул Знак Знак Знак1"/>
    <w:basedOn w:val="a0"/>
    <w:link w:val="ae"/>
    <w:uiPriority w:val="99"/>
    <w:qFormat/>
    <w:rsid w:val="00A858FE"/>
  </w:style>
  <w:style w:type="character" w:styleId="af0">
    <w:name w:val="Hyperlink"/>
    <w:basedOn w:val="a0"/>
    <w:uiPriority w:val="99"/>
    <w:unhideWhenUsed/>
    <w:rsid w:val="00802A37"/>
    <w:rPr>
      <w:color w:val="0563C1" w:themeColor="hyperlink"/>
      <w:u w:val="single"/>
    </w:rPr>
  </w:style>
  <w:style w:type="character" w:customStyle="1" w:styleId="13">
    <w:name w:val="Неразрешенное упоминание1"/>
    <w:basedOn w:val="a0"/>
    <w:uiPriority w:val="99"/>
    <w:semiHidden/>
    <w:unhideWhenUsed/>
    <w:rsid w:val="00802A37"/>
    <w:rPr>
      <w:color w:val="605E5C"/>
      <w:shd w:val="clear" w:color="auto" w:fill="E1DFDD"/>
    </w:rPr>
  </w:style>
  <w:style w:type="character" w:customStyle="1" w:styleId="a5">
    <w:name w:val="Абзац списка Знак"/>
    <w:aliases w:val="Этапы Знак,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
    <w:link w:val="a4"/>
    <w:uiPriority w:val="34"/>
    <w:qFormat/>
    <w:locked/>
    <w:rsid w:val="00E10A30"/>
  </w:style>
  <w:style w:type="paragraph" w:customStyle="1" w:styleId="ConsPlusNormal">
    <w:name w:val="ConsPlusNormal"/>
    <w:qFormat/>
    <w:rsid w:val="00200AFE"/>
    <w:pPr>
      <w:widowControl w:val="0"/>
      <w:autoSpaceDE w:val="0"/>
      <w:autoSpaceDN w:val="0"/>
      <w:adjustRightInd w:val="0"/>
    </w:pPr>
    <w:rPr>
      <w:rFonts w:ascii="Arial" w:eastAsia="Times New Roman" w:hAnsi="Arial" w:cs="Arial"/>
      <w:sz w:val="20"/>
      <w:szCs w:val="20"/>
      <w:lang w:eastAsia="ru-RU"/>
    </w:rPr>
  </w:style>
  <w:style w:type="paragraph" w:styleId="af1">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2"/>
    <w:uiPriority w:val="99"/>
    <w:qFormat/>
    <w:rsid w:val="00943A3D"/>
    <w:rPr>
      <w:rFonts w:ascii="Times New Roman" w:eastAsia="Times New Roman" w:hAnsi="Times New Roman" w:cs="Times New Roman"/>
      <w:sz w:val="20"/>
      <w:szCs w:val="20"/>
    </w:rPr>
  </w:style>
  <w:style w:type="character" w:customStyle="1" w:styleId="af2">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1"/>
    <w:uiPriority w:val="99"/>
    <w:qFormat/>
    <w:rsid w:val="00943A3D"/>
    <w:rPr>
      <w:rFonts w:ascii="Times New Roman" w:eastAsia="Times New Roman" w:hAnsi="Times New Roman" w:cs="Times New Roman"/>
      <w:sz w:val="20"/>
      <w:szCs w:val="20"/>
    </w:rPr>
  </w:style>
  <w:style w:type="character" w:styleId="af3">
    <w:name w:val="footnote reference"/>
    <w:aliases w:val="Знак сноски-FN,Ciae niinee-FN,AЗнак сноски зел"/>
    <w:link w:val="14"/>
    <w:uiPriority w:val="99"/>
    <w:qFormat/>
    <w:rsid w:val="00943A3D"/>
    <w:rPr>
      <w:rFonts w:cs="Times New Roman"/>
      <w:vertAlign w:val="superscript"/>
    </w:rPr>
  </w:style>
  <w:style w:type="paragraph" w:styleId="af4">
    <w:name w:val="Body Text"/>
    <w:basedOn w:val="a"/>
    <w:link w:val="af5"/>
    <w:unhideWhenUsed/>
    <w:qFormat/>
    <w:rsid w:val="00F31A64"/>
    <w:pPr>
      <w:widowControl w:val="0"/>
      <w:snapToGrid w:val="0"/>
      <w:spacing w:before="120" w:after="120"/>
      <w:jc w:val="both"/>
    </w:pPr>
    <w:rPr>
      <w:rFonts w:ascii="Times New Roman" w:eastAsia="Times New Roman" w:hAnsi="Times New Roman" w:cs="Times New Roman"/>
      <w:sz w:val="24"/>
      <w:szCs w:val="20"/>
      <w:lang w:eastAsia="ru-RU"/>
    </w:rPr>
  </w:style>
  <w:style w:type="character" w:customStyle="1" w:styleId="af5">
    <w:name w:val="Основной текст Знак"/>
    <w:basedOn w:val="a0"/>
    <w:link w:val="af4"/>
    <w:qFormat/>
    <w:rsid w:val="00F31A64"/>
    <w:rPr>
      <w:rFonts w:ascii="Times New Roman" w:eastAsia="Times New Roman" w:hAnsi="Times New Roman" w:cs="Times New Roman"/>
      <w:sz w:val="24"/>
      <w:szCs w:val="20"/>
      <w:lang w:eastAsia="ru-RU"/>
    </w:rPr>
  </w:style>
  <w:style w:type="paragraph" w:styleId="af6">
    <w:name w:val="Balloon Text"/>
    <w:basedOn w:val="a"/>
    <w:link w:val="af7"/>
    <w:uiPriority w:val="99"/>
    <w:unhideWhenUsed/>
    <w:rsid w:val="00395A9E"/>
    <w:rPr>
      <w:rFonts w:ascii="Segoe UI" w:hAnsi="Segoe UI" w:cs="Segoe UI"/>
      <w:sz w:val="18"/>
      <w:szCs w:val="18"/>
    </w:rPr>
  </w:style>
  <w:style w:type="character" w:customStyle="1" w:styleId="af7">
    <w:name w:val="Текст выноски Знак"/>
    <w:basedOn w:val="a0"/>
    <w:link w:val="af6"/>
    <w:uiPriority w:val="99"/>
    <w:rsid w:val="00395A9E"/>
    <w:rPr>
      <w:rFonts w:ascii="Segoe UI" w:hAnsi="Segoe UI" w:cs="Segoe UI"/>
      <w:sz w:val="18"/>
      <w:szCs w:val="18"/>
    </w:rPr>
  </w:style>
  <w:style w:type="character" w:customStyle="1" w:styleId="10">
    <w:name w:val="Заголовок 1 Знак"/>
    <w:basedOn w:val="a0"/>
    <w:link w:val="1"/>
    <w:qFormat/>
    <w:rsid w:val="006E7FF4"/>
    <w:rPr>
      <w:rFonts w:ascii="Times New Roman" w:eastAsia="Times New Roman" w:hAnsi="Times New Roman" w:cs="Times New Roman"/>
      <w:b/>
      <w:bCs/>
      <w:kern w:val="36"/>
      <w:sz w:val="24"/>
      <w:szCs w:val="24"/>
      <w:lang w:eastAsia="ru-RU"/>
    </w:rPr>
  </w:style>
  <w:style w:type="paragraph" w:customStyle="1" w:styleId="Default">
    <w:name w:val="Default"/>
    <w:qFormat/>
    <w:rsid w:val="00433CDF"/>
    <w:pPr>
      <w:autoSpaceDE w:val="0"/>
      <w:autoSpaceDN w:val="0"/>
      <w:adjustRightInd w:val="0"/>
    </w:pPr>
    <w:rPr>
      <w:rFonts w:ascii="Times New Roman" w:hAnsi="Times New Roman" w:cs="Times New Roman"/>
      <w:color w:val="000000"/>
      <w:sz w:val="24"/>
      <w:szCs w:val="24"/>
    </w:rPr>
  </w:style>
  <w:style w:type="paragraph" w:styleId="af8">
    <w:name w:val="Subtitle"/>
    <w:basedOn w:val="a"/>
    <w:next w:val="a"/>
    <w:link w:val="af9"/>
    <w:uiPriority w:val="11"/>
    <w:qFormat/>
    <w:rsid w:val="00433CDF"/>
    <w:pPr>
      <w:numPr>
        <w:ilvl w:val="1"/>
      </w:numPr>
      <w:spacing w:after="160" w:line="259" w:lineRule="auto"/>
    </w:pPr>
    <w:rPr>
      <w:rFonts w:eastAsiaTheme="minorEastAsia"/>
      <w:color w:val="5A5A5A" w:themeColor="text1" w:themeTint="A5"/>
      <w:spacing w:val="15"/>
    </w:rPr>
  </w:style>
  <w:style w:type="character" w:customStyle="1" w:styleId="af9">
    <w:name w:val="Подзаголовок Знак"/>
    <w:basedOn w:val="a0"/>
    <w:link w:val="af8"/>
    <w:uiPriority w:val="11"/>
    <w:rsid w:val="00433CDF"/>
    <w:rPr>
      <w:rFonts w:eastAsiaTheme="minorEastAsia"/>
      <w:color w:val="5A5A5A" w:themeColor="text1" w:themeTint="A5"/>
      <w:spacing w:val="15"/>
    </w:rPr>
  </w:style>
  <w:style w:type="character" w:styleId="afa">
    <w:name w:val="FollowedHyperlink"/>
    <w:basedOn w:val="a0"/>
    <w:uiPriority w:val="99"/>
    <w:unhideWhenUsed/>
    <w:rsid w:val="00433CDF"/>
    <w:rPr>
      <w:color w:val="954F72" w:themeColor="followedHyperlink"/>
      <w:u w:val="single"/>
    </w:rPr>
  </w:style>
  <w:style w:type="paragraph" w:styleId="15">
    <w:name w:val="toc 1"/>
    <w:basedOn w:val="a"/>
    <w:next w:val="a"/>
    <w:autoRedefine/>
    <w:uiPriority w:val="39"/>
    <w:unhideWhenUsed/>
    <w:qFormat/>
    <w:rsid w:val="00167C84"/>
    <w:pPr>
      <w:tabs>
        <w:tab w:val="right" w:leader="dot" w:pos="9639"/>
      </w:tabs>
      <w:spacing w:before="120" w:line="276" w:lineRule="auto"/>
      <w:ind w:left="284"/>
    </w:pPr>
    <w:rPr>
      <w:rFonts w:ascii="Times New Roman" w:hAnsi="Times New Roman" w:cs="Times New Roman"/>
      <w:b/>
      <w:bCs/>
      <w:noProof/>
    </w:rPr>
  </w:style>
  <w:style w:type="character" w:customStyle="1" w:styleId="20">
    <w:name w:val="Заголовок 2 Знак"/>
    <w:basedOn w:val="a0"/>
    <w:link w:val="2"/>
    <w:uiPriority w:val="99"/>
    <w:qFormat/>
    <w:rsid w:val="00DE1FCA"/>
    <w:rPr>
      <w:rFonts w:ascii="Arial" w:eastAsia="Times New Roman" w:hAnsi="Arial" w:cs="Times New Roman"/>
      <w:b/>
      <w:bCs/>
      <w:i/>
      <w:iCs/>
      <w:sz w:val="28"/>
      <w:szCs w:val="28"/>
    </w:rPr>
  </w:style>
  <w:style w:type="character" w:customStyle="1" w:styleId="30">
    <w:name w:val="Заголовок 3 Знак"/>
    <w:basedOn w:val="a0"/>
    <w:link w:val="3"/>
    <w:uiPriority w:val="99"/>
    <w:qFormat/>
    <w:rsid w:val="00DE1FCA"/>
    <w:rPr>
      <w:rFonts w:ascii="Arial" w:eastAsia="Times New Roman" w:hAnsi="Arial" w:cs="Times New Roman"/>
      <w:b/>
      <w:bCs/>
      <w:sz w:val="26"/>
      <w:szCs w:val="26"/>
    </w:rPr>
  </w:style>
  <w:style w:type="character" w:customStyle="1" w:styleId="40">
    <w:name w:val="Заголовок 4 Знак"/>
    <w:basedOn w:val="a0"/>
    <w:link w:val="4"/>
    <w:uiPriority w:val="99"/>
    <w:qFormat/>
    <w:rsid w:val="00DE1FCA"/>
    <w:rPr>
      <w:rFonts w:ascii="Times New Roman" w:eastAsia="Times New Roman" w:hAnsi="Times New Roman" w:cs="Times New Roman"/>
      <w:b/>
      <w:bCs/>
      <w:sz w:val="24"/>
      <w:szCs w:val="24"/>
    </w:rPr>
  </w:style>
  <w:style w:type="numbering" w:customStyle="1" w:styleId="16">
    <w:name w:val="Нет списка1"/>
    <w:next w:val="a2"/>
    <w:uiPriority w:val="99"/>
    <w:semiHidden/>
    <w:unhideWhenUsed/>
    <w:rsid w:val="00DE1FCA"/>
  </w:style>
  <w:style w:type="table" w:customStyle="1" w:styleId="TableNormal">
    <w:name w:val="Table Normal"/>
    <w:uiPriority w:val="2"/>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E1FCA"/>
    <w:pPr>
      <w:widowControl w:val="0"/>
      <w:autoSpaceDE w:val="0"/>
      <w:autoSpaceDN w:val="0"/>
    </w:pPr>
    <w:rPr>
      <w:rFonts w:ascii="Times New Roman" w:eastAsia="Times New Roman" w:hAnsi="Times New Roman" w:cs="Times New Roman"/>
    </w:rPr>
  </w:style>
  <w:style w:type="table" w:customStyle="1" w:styleId="TableNormal10">
    <w:name w:val="Table Normal10"/>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numbering" w:customStyle="1" w:styleId="111">
    <w:name w:val="Нет списка11"/>
    <w:next w:val="a2"/>
    <w:uiPriority w:val="99"/>
    <w:semiHidden/>
    <w:unhideWhenUsed/>
    <w:rsid w:val="00DE1FCA"/>
  </w:style>
  <w:style w:type="table" w:customStyle="1" w:styleId="TableNormal12">
    <w:name w:val="Table Normal12"/>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character" w:customStyle="1" w:styleId="17">
    <w:name w:val="Гиперссылка1"/>
    <w:basedOn w:val="a0"/>
    <w:uiPriority w:val="99"/>
    <w:unhideWhenUsed/>
    <w:rsid w:val="00DE1FCA"/>
    <w:rPr>
      <w:color w:val="0000FF"/>
      <w:u w:val="single"/>
    </w:rPr>
  </w:style>
  <w:style w:type="character" w:customStyle="1" w:styleId="18">
    <w:name w:val="Просмотренная гиперссылка1"/>
    <w:basedOn w:val="a0"/>
    <w:uiPriority w:val="99"/>
    <w:semiHidden/>
    <w:unhideWhenUsed/>
    <w:rsid w:val="00DE1FCA"/>
    <w:rPr>
      <w:color w:val="800080"/>
      <w:u w:val="single"/>
    </w:rPr>
  </w:style>
  <w:style w:type="character" w:styleId="afb">
    <w:name w:val="Emphasis"/>
    <w:qFormat/>
    <w:rsid w:val="00DE1FCA"/>
    <w:rPr>
      <w:rFonts w:ascii="Times New Roman" w:hAnsi="Times New Roman" w:cs="Times New Roman" w:hint="default"/>
      <w:i/>
      <w:iCs w:val="0"/>
    </w:rPr>
  </w:style>
  <w:style w:type="paragraph" w:customStyle="1" w:styleId="msonormal0">
    <w:name w:val="msonormal"/>
    <w:basedOn w:val="a"/>
    <w:uiPriority w:val="99"/>
    <w:rsid w:val="00DE1FCA"/>
    <w:pPr>
      <w:spacing w:after="200" w:line="276" w:lineRule="auto"/>
    </w:pPr>
    <w:rPr>
      <w:rFonts w:ascii="Times New Roman" w:eastAsia="Times New Roman" w:hAnsi="Times New Roman" w:cs="Times New Roman"/>
      <w:sz w:val="24"/>
      <w:szCs w:val="24"/>
      <w:lang w:eastAsia="ru-RU"/>
    </w:rPr>
  </w:style>
  <w:style w:type="paragraph" w:styleId="afc">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d"/>
    <w:uiPriority w:val="99"/>
    <w:unhideWhenUsed/>
    <w:qFormat/>
    <w:rsid w:val="00DE1FCA"/>
    <w:pPr>
      <w:spacing w:after="200" w:line="276" w:lineRule="auto"/>
    </w:pPr>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rsid w:val="00E52B01"/>
    <w:pPr>
      <w:tabs>
        <w:tab w:val="right" w:leader="dot" w:pos="9639"/>
      </w:tabs>
      <w:spacing w:before="120"/>
      <w:ind w:left="240"/>
    </w:pPr>
    <w:rPr>
      <w:rFonts w:ascii="Times New Roman" w:eastAsia="Times New Roman" w:hAnsi="Times New Roman" w:cs="Times New Roman"/>
      <w:i/>
      <w:iCs/>
      <w:noProof/>
      <w:sz w:val="24"/>
      <w:szCs w:val="24"/>
      <w:lang w:eastAsia="ru-RU"/>
    </w:rPr>
  </w:style>
  <w:style w:type="paragraph" w:styleId="31">
    <w:name w:val="toc 3"/>
    <w:basedOn w:val="a"/>
    <w:next w:val="a"/>
    <w:autoRedefine/>
    <w:uiPriority w:val="39"/>
    <w:unhideWhenUsed/>
    <w:rsid w:val="00DE1FCA"/>
    <w:pPr>
      <w:ind w:left="480"/>
    </w:pPr>
    <w:rPr>
      <w:rFonts w:ascii="Times New Roman" w:eastAsia="Times New Roman" w:hAnsi="Times New Roman" w:cs="Times New Roman"/>
      <w:sz w:val="28"/>
      <w:szCs w:val="28"/>
      <w:lang w:eastAsia="ru-RU"/>
    </w:rPr>
  </w:style>
  <w:style w:type="paragraph" w:styleId="41">
    <w:name w:val="toc 4"/>
    <w:basedOn w:val="a"/>
    <w:next w:val="a"/>
    <w:autoRedefine/>
    <w:uiPriority w:val="39"/>
    <w:unhideWhenUsed/>
    <w:rsid w:val="00DE1FCA"/>
    <w:pPr>
      <w:ind w:left="720"/>
    </w:pPr>
    <w:rPr>
      <w:rFonts w:ascii="Calibri" w:eastAsia="Times New Roman" w:hAnsi="Calibri" w:cs="Calibri"/>
      <w:sz w:val="20"/>
      <w:szCs w:val="20"/>
      <w:lang w:eastAsia="ru-RU"/>
    </w:rPr>
  </w:style>
  <w:style w:type="paragraph" w:styleId="51">
    <w:name w:val="toc 5"/>
    <w:basedOn w:val="a"/>
    <w:next w:val="a"/>
    <w:autoRedefine/>
    <w:uiPriority w:val="39"/>
    <w:unhideWhenUsed/>
    <w:rsid w:val="00DE1FCA"/>
    <w:pPr>
      <w:ind w:left="960"/>
    </w:pPr>
    <w:rPr>
      <w:rFonts w:ascii="Calibri" w:eastAsia="Times New Roman" w:hAnsi="Calibri" w:cs="Calibri"/>
      <w:sz w:val="20"/>
      <w:szCs w:val="20"/>
      <w:lang w:eastAsia="ru-RU"/>
    </w:rPr>
  </w:style>
  <w:style w:type="paragraph" w:styleId="61">
    <w:name w:val="toc 6"/>
    <w:basedOn w:val="a"/>
    <w:next w:val="a"/>
    <w:autoRedefine/>
    <w:uiPriority w:val="39"/>
    <w:unhideWhenUsed/>
    <w:rsid w:val="00DE1FCA"/>
    <w:pPr>
      <w:ind w:left="1200"/>
    </w:pPr>
    <w:rPr>
      <w:rFonts w:ascii="Calibri" w:eastAsia="Times New Roman" w:hAnsi="Calibri" w:cs="Calibri"/>
      <w:sz w:val="20"/>
      <w:szCs w:val="20"/>
      <w:lang w:eastAsia="ru-RU"/>
    </w:rPr>
  </w:style>
  <w:style w:type="paragraph" w:styleId="71">
    <w:name w:val="toc 7"/>
    <w:basedOn w:val="a"/>
    <w:next w:val="a"/>
    <w:autoRedefine/>
    <w:uiPriority w:val="39"/>
    <w:unhideWhenUsed/>
    <w:rsid w:val="00DE1FCA"/>
    <w:pPr>
      <w:ind w:left="1440"/>
    </w:pPr>
    <w:rPr>
      <w:rFonts w:ascii="Calibri" w:eastAsia="Times New Roman" w:hAnsi="Calibri" w:cs="Calibri"/>
      <w:sz w:val="20"/>
      <w:szCs w:val="20"/>
      <w:lang w:eastAsia="ru-RU"/>
    </w:rPr>
  </w:style>
  <w:style w:type="paragraph" w:styleId="81">
    <w:name w:val="toc 8"/>
    <w:basedOn w:val="a"/>
    <w:next w:val="a"/>
    <w:autoRedefine/>
    <w:uiPriority w:val="39"/>
    <w:unhideWhenUsed/>
    <w:rsid w:val="00DE1FCA"/>
    <w:pPr>
      <w:ind w:left="1680"/>
    </w:pPr>
    <w:rPr>
      <w:rFonts w:ascii="Calibri" w:eastAsia="Times New Roman" w:hAnsi="Calibri" w:cs="Calibri"/>
      <w:sz w:val="20"/>
      <w:szCs w:val="20"/>
      <w:lang w:eastAsia="ru-RU"/>
    </w:rPr>
  </w:style>
  <w:style w:type="paragraph" w:styleId="9">
    <w:name w:val="toc 9"/>
    <w:basedOn w:val="a"/>
    <w:next w:val="a"/>
    <w:autoRedefine/>
    <w:uiPriority w:val="39"/>
    <w:unhideWhenUsed/>
    <w:rsid w:val="00DE1FCA"/>
    <w:pPr>
      <w:ind w:left="1920"/>
    </w:pPr>
    <w:rPr>
      <w:rFonts w:ascii="Calibri" w:eastAsia="Times New Roman" w:hAnsi="Calibri" w:cs="Calibri"/>
      <w:sz w:val="20"/>
      <w:szCs w:val="20"/>
      <w:lang w:eastAsia="ru-RU"/>
    </w:rPr>
  </w:style>
  <w:style w:type="character" w:customStyle="1" w:styleId="19">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DE1FCA"/>
    <w:rPr>
      <w:rFonts w:ascii="Calibri" w:eastAsia="Times New Roman" w:hAnsi="Calibri" w:cs="Times New Roman"/>
      <w:lang w:val="ru-RU" w:eastAsia="ru-RU"/>
    </w:rPr>
  </w:style>
  <w:style w:type="paragraph" w:styleId="afe">
    <w:name w:val="endnote text"/>
    <w:basedOn w:val="a"/>
    <w:link w:val="aff"/>
    <w:uiPriority w:val="99"/>
    <w:semiHidden/>
    <w:unhideWhenUsed/>
    <w:rsid w:val="00DE1FCA"/>
    <w:rPr>
      <w:rFonts w:ascii="Calibri" w:eastAsia="Times New Roman" w:hAnsi="Calibri" w:cs="Times New Roman"/>
      <w:sz w:val="20"/>
      <w:szCs w:val="20"/>
    </w:rPr>
  </w:style>
  <w:style w:type="character" w:customStyle="1" w:styleId="aff">
    <w:name w:val="Текст концевой сноски Знак"/>
    <w:basedOn w:val="a0"/>
    <w:link w:val="afe"/>
    <w:uiPriority w:val="99"/>
    <w:semiHidden/>
    <w:rsid w:val="00DE1FCA"/>
    <w:rPr>
      <w:rFonts w:ascii="Calibri" w:eastAsia="Times New Roman" w:hAnsi="Calibri" w:cs="Times New Roman"/>
      <w:sz w:val="20"/>
      <w:szCs w:val="20"/>
    </w:rPr>
  </w:style>
  <w:style w:type="paragraph" w:styleId="22">
    <w:name w:val="List 2"/>
    <w:basedOn w:val="a"/>
    <w:unhideWhenUsed/>
    <w:rsid w:val="00DE1FCA"/>
    <w:pPr>
      <w:spacing w:before="120" w:after="120"/>
      <w:ind w:left="720" w:hanging="360"/>
      <w:jc w:val="both"/>
    </w:pPr>
    <w:rPr>
      <w:rFonts w:ascii="Arial" w:eastAsia="Batang" w:hAnsi="Arial" w:cs="Times New Roman"/>
      <w:sz w:val="20"/>
      <w:szCs w:val="24"/>
      <w:lang w:eastAsia="ko-KR"/>
    </w:rPr>
  </w:style>
  <w:style w:type="paragraph" w:styleId="23">
    <w:name w:val="Body Text 2"/>
    <w:basedOn w:val="a"/>
    <w:link w:val="24"/>
    <w:unhideWhenUsed/>
    <w:rsid w:val="00DE1FCA"/>
    <w:pPr>
      <w:ind w:right="-57"/>
      <w:jc w:val="both"/>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DE1FCA"/>
    <w:rPr>
      <w:rFonts w:ascii="Times New Roman" w:eastAsia="Times New Roman" w:hAnsi="Times New Roman" w:cs="Times New Roman"/>
      <w:sz w:val="24"/>
      <w:szCs w:val="24"/>
    </w:rPr>
  </w:style>
  <w:style w:type="paragraph" w:styleId="25">
    <w:name w:val="Body Text Indent 2"/>
    <w:basedOn w:val="a"/>
    <w:link w:val="26"/>
    <w:unhideWhenUsed/>
    <w:rsid w:val="00DE1FCA"/>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0"/>
    <w:link w:val="25"/>
    <w:rsid w:val="00DE1FCA"/>
    <w:rPr>
      <w:rFonts w:ascii="Times New Roman" w:eastAsia="Times New Roman" w:hAnsi="Times New Roman" w:cs="Times New Roman"/>
      <w:sz w:val="24"/>
      <w:szCs w:val="24"/>
    </w:rPr>
  </w:style>
  <w:style w:type="paragraph" w:customStyle="1" w:styleId="aff0">
    <w:name w:val="Внимание"/>
    <w:basedOn w:val="a"/>
    <w:next w:val="a"/>
    <w:uiPriority w:val="99"/>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1">
    <w:name w:val="Внимание: криминал!!"/>
    <w:basedOn w:val="aff0"/>
    <w:next w:val="a"/>
    <w:uiPriority w:val="99"/>
    <w:rsid w:val="00DE1FCA"/>
  </w:style>
  <w:style w:type="paragraph" w:customStyle="1" w:styleId="aff2">
    <w:name w:val="Внимание: недобросовестность!"/>
    <w:basedOn w:val="aff0"/>
    <w:next w:val="a"/>
    <w:uiPriority w:val="99"/>
    <w:rsid w:val="00DE1FCA"/>
  </w:style>
  <w:style w:type="paragraph" w:customStyle="1" w:styleId="aff3">
    <w:name w:val="Дочерний элемент списка"/>
    <w:basedOn w:val="a"/>
    <w:next w:val="a"/>
    <w:uiPriority w:val="99"/>
    <w:rsid w:val="00DE1FCA"/>
    <w:pPr>
      <w:widowControl w:val="0"/>
      <w:autoSpaceDE w:val="0"/>
      <w:autoSpaceDN w:val="0"/>
      <w:adjustRightInd w:val="0"/>
      <w:spacing w:line="360" w:lineRule="auto"/>
      <w:jc w:val="both"/>
    </w:pPr>
    <w:rPr>
      <w:rFonts w:ascii="Times New Roman" w:eastAsia="Times New Roman" w:hAnsi="Times New Roman" w:cs="Times New Roman"/>
      <w:color w:val="868381"/>
      <w:sz w:val="20"/>
      <w:szCs w:val="20"/>
      <w:lang w:eastAsia="ru-RU"/>
    </w:rPr>
  </w:style>
  <w:style w:type="paragraph" w:customStyle="1" w:styleId="aff4">
    <w:name w:val="Основное меню (преемственное)"/>
    <w:basedOn w:val="a"/>
    <w:next w:val="a"/>
    <w:uiPriority w:val="99"/>
    <w:rsid w:val="00DE1FCA"/>
    <w:pPr>
      <w:widowControl w:val="0"/>
      <w:autoSpaceDE w:val="0"/>
      <w:autoSpaceDN w:val="0"/>
      <w:adjustRightInd w:val="0"/>
      <w:spacing w:line="360" w:lineRule="auto"/>
      <w:ind w:firstLine="720"/>
      <w:jc w:val="both"/>
    </w:pPr>
    <w:rPr>
      <w:rFonts w:ascii="Verdana" w:eastAsia="Times New Roman" w:hAnsi="Verdana" w:cs="Verdana"/>
      <w:lang w:eastAsia="ru-RU"/>
    </w:rPr>
  </w:style>
  <w:style w:type="paragraph" w:customStyle="1" w:styleId="1a">
    <w:name w:val="Заголовок1"/>
    <w:basedOn w:val="aff4"/>
    <w:next w:val="a"/>
    <w:uiPriority w:val="99"/>
    <w:qFormat/>
    <w:rsid w:val="00DE1FCA"/>
    <w:pPr>
      <w:shd w:val="clear" w:color="auto" w:fill="ECE9D8"/>
    </w:pPr>
    <w:rPr>
      <w:b/>
      <w:bCs/>
      <w:color w:val="0058A9"/>
    </w:rPr>
  </w:style>
  <w:style w:type="paragraph" w:customStyle="1" w:styleId="aff5">
    <w:name w:val="Заголовок группы контролов"/>
    <w:basedOn w:val="a"/>
    <w:next w:val="a"/>
    <w:uiPriority w:val="99"/>
    <w:rsid w:val="00DE1FCA"/>
    <w:pPr>
      <w:widowControl w:val="0"/>
      <w:autoSpaceDE w:val="0"/>
      <w:autoSpaceDN w:val="0"/>
      <w:adjustRightInd w:val="0"/>
      <w:spacing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6">
    <w:name w:val="Заголовок для информации об изменениях"/>
    <w:basedOn w:val="1"/>
    <w:next w:val="a"/>
    <w:uiPriority w:val="99"/>
    <w:rsid w:val="00DE1FCA"/>
    <w:pPr>
      <w:keepNext/>
      <w:keepLines/>
      <w:shd w:val="clear" w:color="auto" w:fill="FFFFFF"/>
      <w:autoSpaceDE w:val="0"/>
      <w:autoSpaceDN w:val="0"/>
      <w:adjustRightInd w:val="0"/>
      <w:spacing w:before="0" w:beforeAutospacing="0" w:after="240" w:afterAutospacing="0" w:line="360" w:lineRule="auto"/>
      <w:outlineLvl w:val="9"/>
    </w:pPr>
    <w:rPr>
      <w:b w:val="0"/>
      <w:bCs w:val="0"/>
      <w:kern w:val="0"/>
      <w:sz w:val="18"/>
      <w:szCs w:val="18"/>
    </w:rPr>
  </w:style>
  <w:style w:type="paragraph" w:customStyle="1" w:styleId="aff7">
    <w:name w:val="Заголовок распахивающейся части диалога"/>
    <w:basedOn w:val="a"/>
    <w:next w:val="a"/>
    <w:uiPriority w:val="99"/>
    <w:rsid w:val="00DE1FCA"/>
    <w:pPr>
      <w:widowControl w:val="0"/>
      <w:autoSpaceDE w:val="0"/>
      <w:autoSpaceDN w:val="0"/>
      <w:adjustRightInd w:val="0"/>
      <w:spacing w:line="360" w:lineRule="auto"/>
      <w:ind w:firstLine="720"/>
      <w:jc w:val="both"/>
    </w:pPr>
    <w:rPr>
      <w:rFonts w:ascii="Times New Roman" w:eastAsia="Times New Roman" w:hAnsi="Times New Roman" w:cs="Times New Roman"/>
      <w:i/>
      <w:iCs/>
      <w:color w:val="000080"/>
      <w:lang w:eastAsia="ru-RU"/>
    </w:rPr>
  </w:style>
  <w:style w:type="paragraph" w:customStyle="1" w:styleId="aff8">
    <w:name w:val="Заголовок статьи"/>
    <w:basedOn w:val="a"/>
    <w:next w:val="a"/>
    <w:uiPriority w:val="99"/>
    <w:rsid w:val="00DE1FCA"/>
    <w:pPr>
      <w:widowControl w:val="0"/>
      <w:autoSpaceDE w:val="0"/>
      <w:autoSpaceDN w:val="0"/>
      <w:adjustRightInd w:val="0"/>
      <w:spacing w:line="360" w:lineRule="auto"/>
      <w:ind w:left="1612" w:hanging="892"/>
      <w:jc w:val="both"/>
    </w:pPr>
    <w:rPr>
      <w:rFonts w:ascii="Times New Roman" w:eastAsia="Times New Roman" w:hAnsi="Times New Roman" w:cs="Times New Roman"/>
      <w:sz w:val="24"/>
      <w:szCs w:val="24"/>
      <w:lang w:eastAsia="ru-RU"/>
    </w:rPr>
  </w:style>
  <w:style w:type="paragraph" w:customStyle="1" w:styleId="aff9">
    <w:name w:val="Заголовок ЭР (левое окно)"/>
    <w:basedOn w:val="a"/>
    <w:next w:val="a"/>
    <w:uiPriority w:val="99"/>
    <w:rsid w:val="00DE1FCA"/>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a">
    <w:name w:val="Заголовок ЭР (правое окно)"/>
    <w:basedOn w:val="aff9"/>
    <w:next w:val="a"/>
    <w:uiPriority w:val="99"/>
    <w:rsid w:val="00DE1FCA"/>
    <w:pPr>
      <w:spacing w:after="0"/>
      <w:jc w:val="left"/>
    </w:pPr>
  </w:style>
  <w:style w:type="paragraph" w:customStyle="1" w:styleId="affb">
    <w:name w:val="Интерактивный заголовок"/>
    <w:basedOn w:val="1a"/>
    <w:next w:val="a"/>
    <w:uiPriority w:val="99"/>
    <w:rsid w:val="00DE1FCA"/>
    <w:rPr>
      <w:u w:val="single"/>
    </w:rPr>
  </w:style>
  <w:style w:type="paragraph" w:customStyle="1" w:styleId="affc">
    <w:name w:val="Текст информации об изменениях"/>
    <w:basedOn w:val="a"/>
    <w:next w:val="a"/>
    <w:uiPriority w:val="99"/>
    <w:rsid w:val="00DE1FCA"/>
    <w:pPr>
      <w:widowControl w:val="0"/>
      <w:autoSpaceDE w:val="0"/>
      <w:autoSpaceDN w:val="0"/>
      <w:adjustRightInd w:val="0"/>
      <w:spacing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d">
    <w:name w:val="Информация об изменениях"/>
    <w:basedOn w:val="affc"/>
    <w:next w:val="a"/>
    <w:uiPriority w:val="99"/>
    <w:rsid w:val="00DE1FCA"/>
    <w:pPr>
      <w:shd w:val="clear" w:color="auto" w:fill="EAEFED"/>
      <w:spacing w:before="180"/>
      <w:ind w:left="360" w:right="360" w:firstLine="0"/>
    </w:pPr>
  </w:style>
  <w:style w:type="paragraph" w:customStyle="1" w:styleId="affe">
    <w:name w:val="Текст (справка)"/>
    <w:basedOn w:val="a"/>
    <w:next w:val="a"/>
    <w:uiPriority w:val="99"/>
    <w:rsid w:val="00DE1FCA"/>
    <w:pPr>
      <w:widowControl w:val="0"/>
      <w:autoSpaceDE w:val="0"/>
      <w:autoSpaceDN w:val="0"/>
      <w:adjustRightInd w:val="0"/>
      <w:spacing w:line="360" w:lineRule="auto"/>
      <w:ind w:left="170" w:right="170"/>
    </w:pPr>
    <w:rPr>
      <w:rFonts w:ascii="Times New Roman" w:eastAsia="Times New Roman" w:hAnsi="Times New Roman" w:cs="Times New Roman"/>
      <w:sz w:val="24"/>
      <w:szCs w:val="24"/>
      <w:lang w:eastAsia="ru-RU"/>
    </w:rPr>
  </w:style>
  <w:style w:type="paragraph" w:customStyle="1" w:styleId="afff">
    <w:name w:val="Комментарий"/>
    <w:basedOn w:val="affe"/>
    <w:next w:val="a"/>
    <w:uiPriority w:val="99"/>
    <w:rsid w:val="00DE1FCA"/>
    <w:pPr>
      <w:shd w:val="clear" w:color="auto" w:fill="F0F0F0"/>
      <w:spacing w:before="75"/>
      <w:ind w:right="0"/>
      <w:jc w:val="both"/>
    </w:pPr>
    <w:rPr>
      <w:color w:val="353842"/>
    </w:rPr>
  </w:style>
  <w:style w:type="paragraph" w:customStyle="1" w:styleId="afff0">
    <w:name w:val="Информация об изменениях документа"/>
    <w:basedOn w:val="afff"/>
    <w:next w:val="a"/>
    <w:uiPriority w:val="99"/>
    <w:rsid w:val="00DE1FCA"/>
    <w:rPr>
      <w:i/>
      <w:iCs/>
    </w:rPr>
  </w:style>
  <w:style w:type="paragraph" w:customStyle="1" w:styleId="afff1">
    <w:name w:val="Текст (лев. подпись)"/>
    <w:basedOn w:val="a"/>
    <w:next w:val="a"/>
    <w:uiPriority w:val="99"/>
    <w:rsid w:val="00DE1FCA"/>
    <w:pPr>
      <w:widowControl w:val="0"/>
      <w:autoSpaceDE w:val="0"/>
      <w:autoSpaceDN w:val="0"/>
      <w:adjustRightInd w:val="0"/>
      <w:spacing w:line="360" w:lineRule="auto"/>
    </w:pPr>
    <w:rPr>
      <w:rFonts w:ascii="Times New Roman" w:eastAsia="Times New Roman" w:hAnsi="Times New Roman" w:cs="Times New Roman"/>
      <w:sz w:val="24"/>
      <w:szCs w:val="24"/>
      <w:lang w:eastAsia="ru-RU"/>
    </w:rPr>
  </w:style>
  <w:style w:type="paragraph" w:customStyle="1" w:styleId="afff2">
    <w:name w:val="Колонтитул (левый)"/>
    <w:basedOn w:val="afff1"/>
    <w:next w:val="a"/>
    <w:uiPriority w:val="99"/>
    <w:rsid w:val="00DE1FCA"/>
    <w:rPr>
      <w:sz w:val="14"/>
      <w:szCs w:val="14"/>
    </w:rPr>
  </w:style>
  <w:style w:type="paragraph" w:customStyle="1" w:styleId="afff3">
    <w:name w:val="Текст (прав. подпись)"/>
    <w:basedOn w:val="a"/>
    <w:next w:val="a"/>
    <w:uiPriority w:val="99"/>
    <w:rsid w:val="00DE1FCA"/>
    <w:pPr>
      <w:widowControl w:val="0"/>
      <w:autoSpaceDE w:val="0"/>
      <w:autoSpaceDN w:val="0"/>
      <w:adjustRightInd w:val="0"/>
      <w:spacing w:line="360" w:lineRule="auto"/>
      <w:jc w:val="right"/>
    </w:pPr>
    <w:rPr>
      <w:rFonts w:ascii="Times New Roman" w:eastAsia="Times New Roman" w:hAnsi="Times New Roman" w:cs="Times New Roman"/>
      <w:sz w:val="24"/>
      <w:szCs w:val="24"/>
      <w:lang w:eastAsia="ru-RU"/>
    </w:rPr>
  </w:style>
  <w:style w:type="paragraph" w:customStyle="1" w:styleId="afff4">
    <w:name w:val="Колонтитул (правый)"/>
    <w:basedOn w:val="afff3"/>
    <w:next w:val="a"/>
    <w:uiPriority w:val="99"/>
    <w:rsid w:val="00DE1FCA"/>
    <w:rPr>
      <w:sz w:val="14"/>
      <w:szCs w:val="14"/>
    </w:rPr>
  </w:style>
  <w:style w:type="paragraph" w:customStyle="1" w:styleId="afff5">
    <w:name w:val="Комментарий пользователя"/>
    <w:basedOn w:val="afff"/>
    <w:next w:val="a"/>
    <w:uiPriority w:val="99"/>
    <w:rsid w:val="00DE1FCA"/>
    <w:pPr>
      <w:shd w:val="clear" w:color="auto" w:fill="FFDFE0"/>
      <w:jc w:val="left"/>
    </w:pPr>
  </w:style>
  <w:style w:type="paragraph" w:customStyle="1" w:styleId="afff6">
    <w:name w:val="Куда обратиться?"/>
    <w:basedOn w:val="aff0"/>
    <w:next w:val="a"/>
    <w:uiPriority w:val="99"/>
    <w:rsid w:val="00DE1FCA"/>
  </w:style>
  <w:style w:type="paragraph" w:customStyle="1" w:styleId="afff7">
    <w:name w:val="Моноширинный"/>
    <w:basedOn w:val="a"/>
    <w:next w:val="a"/>
    <w:uiPriority w:val="99"/>
    <w:rsid w:val="00DE1FCA"/>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8">
    <w:name w:val="Напишите нам"/>
    <w:basedOn w:val="a"/>
    <w:next w:val="a"/>
    <w:uiPriority w:val="99"/>
    <w:rsid w:val="00DE1FCA"/>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lang w:eastAsia="ru-RU"/>
    </w:rPr>
  </w:style>
  <w:style w:type="paragraph" w:customStyle="1" w:styleId="afff9">
    <w:name w:val="Необходимые документы"/>
    <w:basedOn w:val="aff0"/>
    <w:next w:val="a"/>
    <w:uiPriority w:val="99"/>
    <w:rsid w:val="00DE1FCA"/>
    <w:pPr>
      <w:ind w:firstLine="118"/>
    </w:pPr>
  </w:style>
  <w:style w:type="paragraph" w:customStyle="1" w:styleId="afffa">
    <w:name w:val="Нормальный (таблица)"/>
    <w:basedOn w:val="a"/>
    <w:next w:val="a"/>
    <w:uiPriority w:val="99"/>
    <w:rsid w:val="00DE1FCA"/>
    <w:pPr>
      <w:widowControl w:val="0"/>
      <w:autoSpaceDE w:val="0"/>
      <w:autoSpaceDN w:val="0"/>
      <w:adjustRightInd w:val="0"/>
      <w:spacing w:line="360" w:lineRule="auto"/>
      <w:jc w:val="both"/>
    </w:pPr>
    <w:rPr>
      <w:rFonts w:ascii="Times New Roman" w:eastAsia="Times New Roman" w:hAnsi="Times New Roman" w:cs="Times New Roman"/>
      <w:sz w:val="24"/>
      <w:szCs w:val="24"/>
      <w:lang w:eastAsia="ru-RU"/>
    </w:rPr>
  </w:style>
  <w:style w:type="paragraph" w:customStyle="1" w:styleId="afffb">
    <w:name w:val="Таблицы (моноширинный)"/>
    <w:basedOn w:val="a"/>
    <w:next w:val="a"/>
    <w:uiPriority w:val="99"/>
    <w:rsid w:val="00DE1FCA"/>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c">
    <w:name w:val="Оглавление"/>
    <w:basedOn w:val="afffb"/>
    <w:next w:val="a"/>
    <w:uiPriority w:val="99"/>
    <w:rsid w:val="00DE1FCA"/>
    <w:pPr>
      <w:ind w:left="140"/>
    </w:pPr>
  </w:style>
  <w:style w:type="paragraph" w:customStyle="1" w:styleId="afffd">
    <w:name w:val="Переменная часть"/>
    <w:basedOn w:val="aff4"/>
    <w:next w:val="a"/>
    <w:uiPriority w:val="99"/>
    <w:rsid w:val="00DE1FCA"/>
    <w:rPr>
      <w:sz w:val="18"/>
      <w:szCs w:val="18"/>
    </w:rPr>
  </w:style>
  <w:style w:type="paragraph" w:customStyle="1" w:styleId="afffe">
    <w:name w:val="Подвал для информации об изменениях"/>
    <w:basedOn w:val="1"/>
    <w:next w:val="a"/>
    <w:uiPriority w:val="99"/>
    <w:rsid w:val="00DE1FCA"/>
    <w:pPr>
      <w:keepNext/>
      <w:keepLines/>
      <w:autoSpaceDE w:val="0"/>
      <w:autoSpaceDN w:val="0"/>
      <w:adjustRightInd w:val="0"/>
      <w:spacing w:before="480" w:beforeAutospacing="0" w:after="240" w:afterAutospacing="0" w:line="360" w:lineRule="auto"/>
      <w:outlineLvl w:val="9"/>
    </w:pPr>
    <w:rPr>
      <w:b w:val="0"/>
      <w:bCs w:val="0"/>
      <w:kern w:val="0"/>
      <w:sz w:val="18"/>
      <w:szCs w:val="18"/>
    </w:rPr>
  </w:style>
  <w:style w:type="paragraph" w:customStyle="1" w:styleId="affff">
    <w:name w:val="Подзаголовок для информации об изменениях"/>
    <w:basedOn w:val="affc"/>
    <w:next w:val="a"/>
    <w:uiPriority w:val="99"/>
    <w:rsid w:val="00DE1FCA"/>
    <w:rPr>
      <w:b/>
      <w:bCs/>
    </w:rPr>
  </w:style>
  <w:style w:type="paragraph" w:customStyle="1" w:styleId="affff0">
    <w:name w:val="Подчёркнуный текст"/>
    <w:basedOn w:val="a"/>
    <w:next w:val="a"/>
    <w:uiPriority w:val="99"/>
    <w:rsid w:val="00DE1FCA"/>
    <w:pPr>
      <w:widowControl w:val="0"/>
      <w:pBdr>
        <w:bottom w:val="single" w:sz="4" w:space="0" w:color="auto"/>
      </w:pBdr>
      <w:autoSpaceDE w:val="0"/>
      <w:autoSpaceDN w:val="0"/>
      <w:adjustRightInd w:val="0"/>
      <w:spacing w:line="360" w:lineRule="auto"/>
      <w:ind w:firstLine="720"/>
      <w:jc w:val="both"/>
    </w:pPr>
    <w:rPr>
      <w:rFonts w:ascii="Times New Roman" w:eastAsia="Times New Roman" w:hAnsi="Times New Roman" w:cs="Times New Roman"/>
      <w:sz w:val="24"/>
      <w:szCs w:val="24"/>
      <w:lang w:eastAsia="ru-RU"/>
    </w:rPr>
  </w:style>
  <w:style w:type="paragraph" w:customStyle="1" w:styleId="affff1">
    <w:name w:val="Постоянная часть"/>
    <w:basedOn w:val="aff4"/>
    <w:next w:val="a"/>
    <w:uiPriority w:val="99"/>
    <w:rsid w:val="00DE1FCA"/>
    <w:rPr>
      <w:sz w:val="20"/>
      <w:szCs w:val="20"/>
    </w:rPr>
  </w:style>
  <w:style w:type="paragraph" w:customStyle="1" w:styleId="affff2">
    <w:name w:val="Прижатый влево"/>
    <w:basedOn w:val="a"/>
    <w:next w:val="a"/>
    <w:uiPriority w:val="99"/>
    <w:rsid w:val="00DE1FCA"/>
    <w:pPr>
      <w:widowControl w:val="0"/>
      <w:autoSpaceDE w:val="0"/>
      <w:autoSpaceDN w:val="0"/>
      <w:adjustRightInd w:val="0"/>
      <w:spacing w:line="360" w:lineRule="auto"/>
    </w:pPr>
    <w:rPr>
      <w:rFonts w:ascii="Times New Roman" w:eastAsia="Times New Roman" w:hAnsi="Times New Roman" w:cs="Times New Roman"/>
      <w:sz w:val="24"/>
      <w:szCs w:val="24"/>
      <w:lang w:eastAsia="ru-RU"/>
    </w:rPr>
  </w:style>
  <w:style w:type="paragraph" w:customStyle="1" w:styleId="affff3">
    <w:name w:val="Пример."/>
    <w:basedOn w:val="aff0"/>
    <w:next w:val="a"/>
    <w:uiPriority w:val="99"/>
    <w:rsid w:val="00DE1FCA"/>
  </w:style>
  <w:style w:type="paragraph" w:customStyle="1" w:styleId="affff4">
    <w:name w:val="Примечание."/>
    <w:basedOn w:val="aff0"/>
    <w:next w:val="a"/>
    <w:uiPriority w:val="99"/>
    <w:rsid w:val="00DE1FCA"/>
  </w:style>
  <w:style w:type="paragraph" w:customStyle="1" w:styleId="affff5">
    <w:name w:val="Словарная статья"/>
    <w:basedOn w:val="a"/>
    <w:next w:val="a"/>
    <w:uiPriority w:val="99"/>
    <w:rsid w:val="00DE1FCA"/>
    <w:pPr>
      <w:widowControl w:val="0"/>
      <w:autoSpaceDE w:val="0"/>
      <w:autoSpaceDN w:val="0"/>
      <w:adjustRightInd w:val="0"/>
      <w:spacing w:line="360" w:lineRule="auto"/>
      <w:ind w:right="118"/>
      <w:jc w:val="both"/>
    </w:pPr>
    <w:rPr>
      <w:rFonts w:ascii="Times New Roman" w:eastAsia="Times New Roman" w:hAnsi="Times New Roman" w:cs="Times New Roman"/>
      <w:sz w:val="24"/>
      <w:szCs w:val="24"/>
      <w:lang w:eastAsia="ru-RU"/>
    </w:rPr>
  </w:style>
  <w:style w:type="paragraph" w:customStyle="1" w:styleId="affff6">
    <w:name w:val="Ссылка на официальную публикацию"/>
    <w:basedOn w:val="a"/>
    <w:next w:val="a"/>
    <w:uiPriority w:val="99"/>
    <w:rsid w:val="00DE1FCA"/>
    <w:pPr>
      <w:widowControl w:val="0"/>
      <w:autoSpaceDE w:val="0"/>
      <w:autoSpaceDN w:val="0"/>
      <w:adjustRightInd w:val="0"/>
      <w:spacing w:line="360" w:lineRule="auto"/>
      <w:ind w:firstLine="720"/>
      <w:jc w:val="both"/>
    </w:pPr>
    <w:rPr>
      <w:rFonts w:ascii="Times New Roman" w:eastAsia="Times New Roman" w:hAnsi="Times New Roman" w:cs="Times New Roman"/>
      <w:sz w:val="24"/>
      <w:szCs w:val="24"/>
      <w:lang w:eastAsia="ru-RU"/>
    </w:rPr>
  </w:style>
  <w:style w:type="paragraph" w:customStyle="1" w:styleId="affff7">
    <w:name w:val="Текст в таблице"/>
    <w:basedOn w:val="afffa"/>
    <w:next w:val="a"/>
    <w:uiPriority w:val="99"/>
    <w:rsid w:val="00DE1FCA"/>
    <w:pPr>
      <w:ind w:firstLine="500"/>
    </w:pPr>
  </w:style>
  <w:style w:type="paragraph" w:customStyle="1" w:styleId="affff8">
    <w:name w:val="Текст ЭР (см. также)"/>
    <w:basedOn w:val="a"/>
    <w:next w:val="a"/>
    <w:uiPriority w:val="99"/>
    <w:rsid w:val="00DE1FCA"/>
    <w:pPr>
      <w:widowControl w:val="0"/>
      <w:autoSpaceDE w:val="0"/>
      <w:autoSpaceDN w:val="0"/>
      <w:adjustRightInd w:val="0"/>
      <w:spacing w:before="200" w:line="360" w:lineRule="auto"/>
    </w:pPr>
    <w:rPr>
      <w:rFonts w:ascii="Times New Roman" w:eastAsia="Times New Roman" w:hAnsi="Times New Roman" w:cs="Times New Roman"/>
      <w:sz w:val="20"/>
      <w:szCs w:val="20"/>
      <w:lang w:eastAsia="ru-RU"/>
    </w:rPr>
  </w:style>
  <w:style w:type="paragraph" w:customStyle="1" w:styleId="affff9">
    <w:name w:val="Технический комментарий"/>
    <w:basedOn w:val="a"/>
    <w:next w:val="a"/>
    <w:uiPriority w:val="99"/>
    <w:rsid w:val="00DE1FCA"/>
    <w:pPr>
      <w:widowControl w:val="0"/>
      <w:shd w:val="clear" w:color="auto" w:fill="FFFFA6"/>
      <w:autoSpaceDE w:val="0"/>
      <w:autoSpaceDN w:val="0"/>
      <w:adjustRightInd w:val="0"/>
      <w:spacing w:line="360" w:lineRule="auto"/>
    </w:pPr>
    <w:rPr>
      <w:rFonts w:ascii="Times New Roman" w:eastAsia="Times New Roman" w:hAnsi="Times New Roman" w:cs="Times New Roman"/>
      <w:color w:val="463F31"/>
      <w:sz w:val="24"/>
      <w:szCs w:val="24"/>
      <w:lang w:eastAsia="ru-RU"/>
    </w:rPr>
  </w:style>
  <w:style w:type="paragraph" w:customStyle="1" w:styleId="affffa">
    <w:name w:val="Формула"/>
    <w:basedOn w:val="a"/>
    <w:next w:val="a"/>
    <w:uiPriority w:val="99"/>
    <w:qFormat/>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ffb">
    <w:name w:val="Центрированный (таблица)"/>
    <w:basedOn w:val="afffa"/>
    <w:next w:val="a"/>
    <w:uiPriority w:val="99"/>
    <w:rsid w:val="00DE1FCA"/>
    <w:pPr>
      <w:jc w:val="center"/>
    </w:pPr>
  </w:style>
  <w:style w:type="paragraph" w:customStyle="1" w:styleId="-">
    <w:name w:val="ЭР-содержание (правое окно)"/>
    <w:basedOn w:val="a"/>
    <w:next w:val="a"/>
    <w:uiPriority w:val="99"/>
    <w:rsid w:val="00DE1FCA"/>
    <w:pPr>
      <w:widowControl w:val="0"/>
      <w:autoSpaceDE w:val="0"/>
      <w:autoSpaceDN w:val="0"/>
      <w:adjustRightInd w:val="0"/>
      <w:spacing w:before="300" w:line="360" w:lineRule="auto"/>
    </w:pPr>
    <w:rPr>
      <w:rFonts w:ascii="Times New Roman" w:eastAsia="Times New Roman" w:hAnsi="Times New Roman" w:cs="Times New Roman"/>
      <w:sz w:val="24"/>
      <w:szCs w:val="24"/>
      <w:lang w:eastAsia="ru-RU"/>
    </w:rPr>
  </w:style>
  <w:style w:type="paragraph" w:customStyle="1" w:styleId="s1">
    <w:name w:val="s_1"/>
    <w:basedOn w:val="a"/>
    <w:rsid w:val="00DE1FCA"/>
    <w:pPr>
      <w:spacing w:before="100" w:beforeAutospacing="1" w:after="100" w:afterAutospacing="1"/>
    </w:pPr>
    <w:rPr>
      <w:rFonts w:ascii="Times New Roman" w:eastAsia="Times New Roman" w:hAnsi="Times New Roman" w:cs="Times New Roman"/>
      <w:sz w:val="24"/>
      <w:szCs w:val="24"/>
      <w:lang w:eastAsia="ru-RU"/>
    </w:rPr>
  </w:style>
  <w:style w:type="character" w:styleId="affffc">
    <w:name w:val="page number"/>
    <w:unhideWhenUsed/>
    <w:rsid w:val="00DE1FCA"/>
    <w:rPr>
      <w:rFonts w:ascii="Times New Roman" w:hAnsi="Times New Roman" w:cs="Times New Roman" w:hint="default"/>
    </w:rPr>
  </w:style>
  <w:style w:type="character" w:styleId="affffd">
    <w:name w:val="endnote reference"/>
    <w:uiPriority w:val="99"/>
    <w:semiHidden/>
    <w:unhideWhenUsed/>
    <w:rsid w:val="00DE1FCA"/>
    <w:rPr>
      <w:rFonts w:ascii="Times New Roman" w:hAnsi="Times New Roman" w:cs="Times New Roman" w:hint="default"/>
      <w:vertAlign w:val="superscript"/>
    </w:rPr>
  </w:style>
  <w:style w:type="character" w:customStyle="1" w:styleId="blk">
    <w:name w:val="blk"/>
    <w:rsid w:val="00DE1FCA"/>
  </w:style>
  <w:style w:type="character" w:customStyle="1" w:styleId="FootnoteTextChar">
    <w:name w:val="Footnote Text Char"/>
    <w:locked/>
    <w:rsid w:val="00DE1FCA"/>
    <w:rPr>
      <w:rFonts w:ascii="Times New Roman" w:hAnsi="Times New Roman" w:cs="Times New Roman" w:hint="default"/>
      <w:sz w:val="20"/>
      <w:lang w:eastAsia="ru-RU"/>
    </w:rPr>
  </w:style>
  <w:style w:type="character" w:customStyle="1" w:styleId="112">
    <w:name w:val="Текст примечания Знак11"/>
    <w:uiPriority w:val="99"/>
    <w:rsid w:val="00DE1FCA"/>
    <w:rPr>
      <w:rFonts w:ascii="Times New Roman" w:hAnsi="Times New Roman" w:cs="Times New Roman" w:hint="default"/>
      <w:sz w:val="20"/>
      <w:szCs w:val="20"/>
    </w:rPr>
  </w:style>
  <w:style w:type="character" w:customStyle="1" w:styleId="1b">
    <w:name w:val="Текст примечания Знак1"/>
    <w:uiPriority w:val="99"/>
    <w:rsid w:val="00DE1FCA"/>
    <w:rPr>
      <w:rFonts w:ascii="Times New Roman" w:hAnsi="Times New Roman" w:cs="Times New Roman" w:hint="default"/>
      <w:sz w:val="20"/>
      <w:szCs w:val="20"/>
    </w:rPr>
  </w:style>
  <w:style w:type="character" w:customStyle="1" w:styleId="113">
    <w:name w:val="Тема примечания Знак11"/>
    <w:uiPriority w:val="99"/>
    <w:rsid w:val="00DE1FCA"/>
    <w:rPr>
      <w:rFonts w:ascii="Times New Roman" w:hAnsi="Times New Roman" w:cs="Times New Roman" w:hint="default"/>
      <w:b/>
      <w:bCs/>
      <w:sz w:val="20"/>
      <w:szCs w:val="20"/>
    </w:rPr>
  </w:style>
  <w:style w:type="character" w:customStyle="1" w:styleId="1c">
    <w:name w:val="Тема примечания Знак1"/>
    <w:uiPriority w:val="99"/>
    <w:rsid w:val="00DE1FCA"/>
    <w:rPr>
      <w:rFonts w:ascii="Times New Roman" w:hAnsi="Times New Roman" w:cs="Times New Roman" w:hint="default"/>
      <w:b/>
      <w:bCs/>
      <w:sz w:val="20"/>
      <w:szCs w:val="20"/>
    </w:rPr>
  </w:style>
  <w:style w:type="character" w:customStyle="1" w:styleId="apple-converted-space">
    <w:name w:val="apple-converted-space"/>
    <w:rsid w:val="00DE1FCA"/>
  </w:style>
  <w:style w:type="character" w:customStyle="1" w:styleId="affffe">
    <w:name w:val="Цветовое выделение"/>
    <w:uiPriority w:val="99"/>
    <w:rsid w:val="00DE1FCA"/>
    <w:rPr>
      <w:b/>
      <w:bCs w:val="0"/>
      <w:color w:val="26282F"/>
    </w:rPr>
  </w:style>
  <w:style w:type="character" w:customStyle="1" w:styleId="afffff">
    <w:name w:val="Гипертекстовая ссылка"/>
    <w:uiPriority w:val="99"/>
    <w:rsid w:val="00DE1FCA"/>
    <w:rPr>
      <w:b/>
      <w:bCs w:val="0"/>
      <w:color w:val="106BBE"/>
    </w:rPr>
  </w:style>
  <w:style w:type="character" w:customStyle="1" w:styleId="afffff0">
    <w:name w:val="Активная гипертекстовая ссылка"/>
    <w:uiPriority w:val="99"/>
    <w:rsid w:val="00DE1FCA"/>
    <w:rPr>
      <w:b/>
      <w:bCs w:val="0"/>
      <w:color w:val="106BBE"/>
      <w:u w:val="single"/>
    </w:rPr>
  </w:style>
  <w:style w:type="character" w:customStyle="1" w:styleId="afffff1">
    <w:name w:val="Выделение для Базового Поиска"/>
    <w:uiPriority w:val="99"/>
    <w:rsid w:val="00DE1FCA"/>
    <w:rPr>
      <w:b/>
      <w:bCs w:val="0"/>
      <w:color w:val="0058A9"/>
    </w:rPr>
  </w:style>
  <w:style w:type="character" w:customStyle="1" w:styleId="afffff2">
    <w:name w:val="Выделение для Базового Поиска (курсив)"/>
    <w:uiPriority w:val="99"/>
    <w:rsid w:val="00DE1FCA"/>
    <w:rPr>
      <w:b/>
      <w:bCs w:val="0"/>
      <w:i/>
      <w:iCs w:val="0"/>
      <w:color w:val="0058A9"/>
    </w:rPr>
  </w:style>
  <w:style w:type="character" w:customStyle="1" w:styleId="afffff3">
    <w:name w:val="Заголовок своего сообщения"/>
    <w:uiPriority w:val="99"/>
    <w:rsid w:val="00DE1FCA"/>
    <w:rPr>
      <w:b/>
      <w:bCs w:val="0"/>
      <w:color w:val="26282F"/>
    </w:rPr>
  </w:style>
  <w:style w:type="character" w:customStyle="1" w:styleId="afffff4">
    <w:name w:val="Заголовок чужого сообщения"/>
    <w:uiPriority w:val="99"/>
    <w:rsid w:val="00DE1FCA"/>
    <w:rPr>
      <w:b/>
      <w:bCs w:val="0"/>
      <w:color w:val="FF0000"/>
    </w:rPr>
  </w:style>
  <w:style w:type="character" w:customStyle="1" w:styleId="afffff5">
    <w:name w:val="Найденные слова"/>
    <w:uiPriority w:val="99"/>
    <w:rsid w:val="00DE1FCA"/>
    <w:rPr>
      <w:b/>
      <w:bCs w:val="0"/>
      <w:color w:val="26282F"/>
      <w:shd w:val="clear" w:color="auto" w:fill="FFF580"/>
    </w:rPr>
  </w:style>
  <w:style w:type="character" w:customStyle="1" w:styleId="afffff6">
    <w:name w:val="Не вступил в силу"/>
    <w:uiPriority w:val="99"/>
    <w:rsid w:val="00DE1FCA"/>
    <w:rPr>
      <w:b/>
      <w:bCs w:val="0"/>
      <w:color w:val="000000"/>
      <w:shd w:val="clear" w:color="auto" w:fill="D8EDE8"/>
    </w:rPr>
  </w:style>
  <w:style w:type="character" w:customStyle="1" w:styleId="afffff7">
    <w:name w:val="Опечатки"/>
    <w:uiPriority w:val="99"/>
    <w:rsid w:val="00DE1FCA"/>
    <w:rPr>
      <w:color w:val="FF0000"/>
    </w:rPr>
  </w:style>
  <w:style w:type="character" w:customStyle="1" w:styleId="afffff8">
    <w:name w:val="Продолжение ссылки"/>
    <w:uiPriority w:val="99"/>
    <w:rsid w:val="00DE1FCA"/>
  </w:style>
  <w:style w:type="character" w:customStyle="1" w:styleId="afffff9">
    <w:name w:val="Сравнение редакций"/>
    <w:uiPriority w:val="99"/>
    <w:rsid w:val="00DE1FCA"/>
    <w:rPr>
      <w:b/>
      <w:bCs w:val="0"/>
      <w:color w:val="26282F"/>
    </w:rPr>
  </w:style>
  <w:style w:type="character" w:customStyle="1" w:styleId="afffffa">
    <w:name w:val="Сравнение редакций. Добавленный фрагмент"/>
    <w:uiPriority w:val="99"/>
    <w:rsid w:val="00DE1FCA"/>
    <w:rPr>
      <w:color w:val="000000"/>
      <w:shd w:val="clear" w:color="auto" w:fill="C1D7FF"/>
    </w:rPr>
  </w:style>
  <w:style w:type="character" w:customStyle="1" w:styleId="afffffb">
    <w:name w:val="Сравнение редакций. Удаленный фрагмент"/>
    <w:uiPriority w:val="99"/>
    <w:rsid w:val="00DE1FCA"/>
    <w:rPr>
      <w:color w:val="000000"/>
      <w:shd w:val="clear" w:color="auto" w:fill="C4C413"/>
    </w:rPr>
  </w:style>
  <w:style w:type="character" w:customStyle="1" w:styleId="afffffc">
    <w:name w:val="Ссылка на утративший силу документ"/>
    <w:uiPriority w:val="99"/>
    <w:rsid w:val="00DE1FCA"/>
    <w:rPr>
      <w:b/>
      <w:bCs w:val="0"/>
      <w:color w:val="749232"/>
    </w:rPr>
  </w:style>
  <w:style w:type="character" w:customStyle="1" w:styleId="afffffd">
    <w:name w:val="Утратил силу"/>
    <w:uiPriority w:val="99"/>
    <w:rsid w:val="00DE1FCA"/>
    <w:rPr>
      <w:b/>
      <w:bCs w:val="0"/>
      <w:strike/>
      <w:color w:val="666600"/>
    </w:rPr>
  </w:style>
  <w:style w:type="character" w:customStyle="1" w:styleId="afffffe">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Знак"/>
    <w:uiPriority w:val="99"/>
    <w:locked/>
    <w:rsid w:val="00DE1FCA"/>
    <w:rPr>
      <w:rFonts w:ascii="Times New Roman" w:hAnsi="Times New Roman" w:cs="Times New Roman" w:hint="default"/>
      <w:sz w:val="24"/>
      <w:szCs w:val="24"/>
      <w:lang w:val="en-US" w:eastAsia="nl-NL"/>
    </w:rPr>
  </w:style>
  <w:style w:type="table" w:customStyle="1" w:styleId="27">
    <w:name w:val="Сетка таблицы2"/>
    <w:basedOn w:val="a1"/>
    <w:next w:val="a3"/>
    <w:uiPriority w:val="39"/>
    <w:rsid w:val="00DE1FCA"/>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DE1FCA"/>
    <w:pPr>
      <w:widowControl w:val="0"/>
      <w:autoSpaceDE w:val="0"/>
      <w:autoSpaceDN w:val="0"/>
    </w:pPr>
    <w:rPr>
      <w:rFonts w:ascii="Courier New" w:eastAsia="Times New Roman" w:hAnsi="Courier New" w:cs="Courier New"/>
      <w:sz w:val="20"/>
      <w:szCs w:val="20"/>
      <w:lang w:eastAsia="ru-RU"/>
    </w:rPr>
  </w:style>
  <w:style w:type="table" w:customStyle="1" w:styleId="TableNormal13">
    <w:name w:val="Table Normal13"/>
    <w:uiPriority w:val="2"/>
    <w:semiHidden/>
    <w:qFormat/>
    <w:rsid w:val="00DE1FCA"/>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character" w:styleId="affffff">
    <w:name w:val="Strong"/>
    <w:uiPriority w:val="22"/>
    <w:qFormat/>
    <w:rsid w:val="00064407"/>
    <w:rPr>
      <w:b/>
      <w:bCs/>
    </w:rPr>
  </w:style>
  <w:style w:type="character" w:styleId="affffff0">
    <w:name w:val="Subtle Emphasis"/>
    <w:uiPriority w:val="19"/>
    <w:qFormat/>
    <w:rsid w:val="00064407"/>
    <w:rPr>
      <w:i/>
      <w:iCs/>
      <w:color w:val="404040"/>
    </w:rPr>
  </w:style>
  <w:style w:type="paragraph" w:styleId="affffff1">
    <w:name w:val="TOC Heading"/>
    <w:basedOn w:val="1"/>
    <w:next w:val="a"/>
    <w:uiPriority w:val="39"/>
    <w:unhideWhenUsed/>
    <w:qFormat/>
    <w:rsid w:val="00064407"/>
    <w:pPr>
      <w:keepNext/>
      <w:keepLines/>
      <w:spacing w:before="240" w:beforeAutospacing="0" w:after="0" w:afterAutospacing="0" w:line="259" w:lineRule="auto"/>
      <w:ind w:firstLine="709"/>
      <w:outlineLvl w:val="9"/>
    </w:pPr>
    <w:rPr>
      <w:rFonts w:ascii="@Batang" w:eastAsia="Segoe UI" w:hAnsi="@Batang" w:cs="Segoe UI"/>
      <w:b w:val="0"/>
      <w:bCs w:val="0"/>
      <w:color w:val="2F5496"/>
      <w:kern w:val="0"/>
    </w:rPr>
  </w:style>
  <w:style w:type="table" w:customStyle="1" w:styleId="310">
    <w:name w:val="Таблица простая 31"/>
    <w:basedOn w:val="a1"/>
    <w:uiPriority w:val="43"/>
    <w:rsid w:val="00064407"/>
    <w:rPr>
      <w:rFonts w:ascii="Verdana" w:eastAsia="Segoe UI" w:hAnsi="Verdana" w:cs="Segoe UI"/>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affffff2">
    <w:name w:val="Title"/>
    <w:aliases w:val="Заголовок"/>
    <w:basedOn w:val="a"/>
    <w:next w:val="a"/>
    <w:link w:val="affffff3"/>
    <w:uiPriority w:val="10"/>
    <w:qFormat/>
    <w:rsid w:val="00064407"/>
    <w:pPr>
      <w:spacing w:after="120" w:line="276" w:lineRule="auto"/>
      <w:ind w:firstLine="709"/>
      <w:outlineLvl w:val="0"/>
    </w:pPr>
    <w:rPr>
      <w:rFonts w:ascii="Segoe UI" w:eastAsia="Segoe UI" w:hAnsi="Segoe UI" w:cs="Segoe UI"/>
      <w:kern w:val="28"/>
      <w:sz w:val="24"/>
      <w:szCs w:val="24"/>
      <w:lang w:eastAsia="ru-RU"/>
    </w:rPr>
  </w:style>
  <w:style w:type="character" w:customStyle="1" w:styleId="affffff4">
    <w:name w:val="Заголовок Знак"/>
    <w:basedOn w:val="a0"/>
    <w:uiPriority w:val="10"/>
    <w:rsid w:val="00064407"/>
    <w:rPr>
      <w:rFonts w:asciiTheme="majorHAnsi" w:eastAsiaTheme="majorEastAsia" w:hAnsiTheme="majorHAnsi" w:cstheme="majorBidi"/>
      <w:spacing w:val="-10"/>
      <w:kern w:val="28"/>
      <w:sz w:val="56"/>
      <w:szCs w:val="56"/>
    </w:rPr>
  </w:style>
  <w:style w:type="character" w:customStyle="1" w:styleId="affffff3">
    <w:name w:val="Название Знак"/>
    <w:aliases w:val="Заголовок Знак2"/>
    <w:link w:val="affffff2"/>
    <w:uiPriority w:val="99"/>
    <w:qFormat/>
    <w:rsid w:val="00064407"/>
    <w:rPr>
      <w:rFonts w:ascii="Segoe UI" w:eastAsia="Segoe UI" w:hAnsi="Segoe UI" w:cs="Segoe UI"/>
      <w:kern w:val="28"/>
      <w:sz w:val="24"/>
      <w:szCs w:val="24"/>
      <w:lang w:eastAsia="ru-RU"/>
    </w:rPr>
  </w:style>
  <w:style w:type="paragraph" w:customStyle="1" w:styleId="120">
    <w:name w:val="таблСлева12"/>
    <w:basedOn w:val="a"/>
    <w:uiPriority w:val="3"/>
    <w:qFormat/>
    <w:rsid w:val="00064407"/>
    <w:pPr>
      <w:snapToGrid w:val="0"/>
    </w:pPr>
    <w:rPr>
      <w:rFonts w:ascii="Segoe UI" w:eastAsia="Segoe UI" w:hAnsi="Segoe UI" w:cs="Segoe UI"/>
      <w:iCs/>
      <w:sz w:val="24"/>
      <w:szCs w:val="28"/>
      <w:lang w:eastAsia="ru-RU"/>
    </w:rPr>
  </w:style>
  <w:style w:type="paragraph" w:customStyle="1" w:styleId="s16">
    <w:name w:val="s_16"/>
    <w:basedOn w:val="a"/>
    <w:rsid w:val="00064407"/>
    <w:pPr>
      <w:spacing w:before="100" w:beforeAutospacing="1" w:after="100" w:afterAutospacing="1"/>
    </w:pPr>
    <w:rPr>
      <w:rFonts w:ascii="Times New Roman" w:eastAsia="Times New Roman" w:hAnsi="Times New Roman" w:cs="Times New Roman"/>
      <w:sz w:val="24"/>
      <w:szCs w:val="24"/>
      <w:lang w:eastAsia="ru-RU"/>
    </w:rPr>
  </w:style>
  <w:style w:type="table" w:customStyle="1" w:styleId="32">
    <w:name w:val="Таблица простая 32"/>
    <w:basedOn w:val="a1"/>
    <w:uiPriority w:val="43"/>
    <w:rsid w:val="00064407"/>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8">
    <w:name w:val="Неразрешенное упоминание2"/>
    <w:uiPriority w:val="99"/>
    <w:semiHidden/>
    <w:unhideWhenUsed/>
    <w:rsid w:val="00064407"/>
    <w:rPr>
      <w:color w:val="605E5C"/>
      <w:shd w:val="clear" w:color="auto" w:fill="E1DFDD"/>
    </w:rPr>
  </w:style>
  <w:style w:type="character" w:customStyle="1" w:styleId="29">
    <w:name w:val="Основной текст (2)_"/>
    <w:link w:val="2a"/>
    <w:locked/>
    <w:rsid w:val="00064407"/>
    <w:rPr>
      <w:sz w:val="28"/>
      <w:shd w:val="clear" w:color="auto" w:fill="FFFFFF"/>
    </w:rPr>
  </w:style>
  <w:style w:type="paragraph" w:customStyle="1" w:styleId="2a">
    <w:name w:val="Основной текст (2)"/>
    <w:basedOn w:val="a"/>
    <w:link w:val="29"/>
    <w:qFormat/>
    <w:rsid w:val="00064407"/>
    <w:pPr>
      <w:widowControl w:val="0"/>
      <w:shd w:val="clear" w:color="auto" w:fill="FFFFFF"/>
      <w:spacing w:before="360" w:line="240" w:lineRule="atLeast"/>
      <w:jc w:val="both"/>
    </w:pPr>
    <w:rPr>
      <w:sz w:val="28"/>
    </w:rPr>
  </w:style>
  <w:style w:type="character" w:customStyle="1" w:styleId="c7">
    <w:name w:val="c7"/>
    <w:rsid w:val="00064407"/>
    <w:rPr>
      <w:rFonts w:cs="Times New Roman"/>
    </w:rPr>
  </w:style>
  <w:style w:type="paragraph" w:customStyle="1" w:styleId="xl63">
    <w:name w:val="xl63"/>
    <w:basedOn w:val="a"/>
    <w:rsid w:val="00064407"/>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4">
    <w:name w:val="xl64"/>
    <w:basedOn w:val="a"/>
    <w:rsid w:val="00064407"/>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5">
    <w:name w:val="xl65"/>
    <w:basedOn w:val="a"/>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66">
    <w:name w:val="xl66"/>
    <w:basedOn w:val="a"/>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7">
    <w:name w:val="xl67"/>
    <w:basedOn w:val="a"/>
    <w:rsid w:val="00064407"/>
    <w:pPr>
      <w:pBdr>
        <w:bottom w:val="single" w:sz="8" w:space="0" w:color="auto"/>
        <w:right w:val="single" w:sz="8" w:space="0" w:color="auto"/>
      </w:pBdr>
      <w:spacing w:before="100" w:beforeAutospacing="1" w:after="100" w:afterAutospacing="1"/>
      <w:jc w:val="both"/>
    </w:pPr>
    <w:rPr>
      <w:rFonts w:ascii="Times New Roman" w:eastAsia="Times New Roman" w:hAnsi="Times New Roman" w:cs="Times New Roman"/>
      <w:color w:val="000000"/>
      <w:sz w:val="16"/>
      <w:szCs w:val="16"/>
      <w:lang w:eastAsia="ru-RU"/>
    </w:rPr>
  </w:style>
  <w:style w:type="paragraph" w:customStyle="1" w:styleId="xl68">
    <w:name w:val="xl68"/>
    <w:basedOn w:val="a"/>
    <w:rsid w:val="00064407"/>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69">
    <w:name w:val="xl69"/>
    <w:basedOn w:val="a"/>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0">
    <w:name w:val="xl70"/>
    <w:basedOn w:val="a"/>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1">
    <w:name w:val="xl71"/>
    <w:basedOn w:val="a"/>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2">
    <w:name w:val="xl72"/>
    <w:basedOn w:val="a"/>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73">
    <w:name w:val="xl73"/>
    <w:basedOn w:val="a"/>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74">
    <w:name w:val="xl74"/>
    <w:basedOn w:val="a"/>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75">
    <w:name w:val="xl75"/>
    <w:basedOn w:val="a"/>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16"/>
      <w:szCs w:val="16"/>
      <w:lang w:eastAsia="ru-RU"/>
    </w:rPr>
  </w:style>
  <w:style w:type="paragraph" w:customStyle="1" w:styleId="xl76">
    <w:name w:val="xl76"/>
    <w:basedOn w:val="a"/>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16"/>
      <w:szCs w:val="16"/>
      <w:lang w:eastAsia="ru-RU"/>
    </w:rPr>
  </w:style>
  <w:style w:type="paragraph" w:customStyle="1" w:styleId="xl77">
    <w:name w:val="xl77"/>
    <w:basedOn w:val="a"/>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color w:val="000000"/>
      <w:sz w:val="16"/>
      <w:szCs w:val="16"/>
      <w:lang w:eastAsia="ru-RU"/>
    </w:rPr>
  </w:style>
  <w:style w:type="paragraph" w:customStyle="1" w:styleId="xl78">
    <w:name w:val="xl78"/>
    <w:basedOn w:val="a"/>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9">
    <w:name w:val="xl79"/>
    <w:basedOn w:val="a"/>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0">
    <w:name w:val="xl80"/>
    <w:basedOn w:val="a"/>
    <w:rsid w:val="00064407"/>
    <w:pPr>
      <w:shd w:val="clear" w:color="000000" w:fill="FFFFFF"/>
      <w:spacing w:before="100" w:beforeAutospacing="1" w:after="100" w:afterAutospacing="1"/>
    </w:pPr>
    <w:rPr>
      <w:rFonts w:ascii="Times New Roman" w:eastAsia="Times New Roman" w:hAnsi="Times New Roman" w:cs="Times New Roman"/>
      <w:sz w:val="24"/>
      <w:szCs w:val="24"/>
      <w:lang w:eastAsia="ru-RU"/>
    </w:rPr>
  </w:style>
  <w:style w:type="paragraph" w:customStyle="1" w:styleId="xl81">
    <w:name w:val="xl81"/>
    <w:basedOn w:val="a"/>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2">
    <w:name w:val="xl82"/>
    <w:basedOn w:val="a"/>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3">
    <w:name w:val="xl83"/>
    <w:basedOn w:val="a"/>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4">
    <w:name w:val="xl84"/>
    <w:basedOn w:val="a"/>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5">
    <w:name w:val="xl85"/>
    <w:basedOn w:val="a"/>
    <w:rsid w:val="00064407"/>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6">
    <w:name w:val="xl86"/>
    <w:basedOn w:val="a"/>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7">
    <w:name w:val="xl87"/>
    <w:basedOn w:val="a"/>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8">
    <w:name w:val="xl88"/>
    <w:basedOn w:val="a"/>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9">
    <w:name w:val="xl89"/>
    <w:basedOn w:val="a"/>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i/>
      <w:iCs/>
      <w:sz w:val="14"/>
      <w:szCs w:val="14"/>
      <w:lang w:eastAsia="ru-RU"/>
    </w:rPr>
  </w:style>
  <w:style w:type="paragraph" w:customStyle="1" w:styleId="xl90">
    <w:name w:val="xl90"/>
    <w:basedOn w:val="a"/>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sz w:val="14"/>
      <w:szCs w:val="14"/>
      <w:lang w:eastAsia="ru-RU"/>
    </w:rPr>
  </w:style>
  <w:style w:type="paragraph" w:customStyle="1" w:styleId="xl91">
    <w:name w:val="xl91"/>
    <w:basedOn w:val="a"/>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92">
    <w:name w:val="xl92"/>
    <w:basedOn w:val="a"/>
    <w:rsid w:val="00064407"/>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93">
    <w:name w:val="xl93"/>
    <w:basedOn w:val="a"/>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4">
    <w:name w:val="xl94"/>
    <w:basedOn w:val="a"/>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95">
    <w:name w:val="xl95"/>
    <w:basedOn w:val="a"/>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96">
    <w:name w:val="xl96"/>
    <w:basedOn w:val="a"/>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7">
    <w:name w:val="xl97"/>
    <w:basedOn w:val="a"/>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24"/>
      <w:szCs w:val="24"/>
      <w:lang w:eastAsia="ru-RU"/>
    </w:rPr>
  </w:style>
  <w:style w:type="paragraph" w:customStyle="1" w:styleId="xl98">
    <w:name w:val="xl98"/>
    <w:basedOn w:val="a"/>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9">
    <w:name w:val="xl99"/>
    <w:basedOn w:val="a"/>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0">
    <w:name w:val="xl100"/>
    <w:basedOn w:val="a"/>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101">
    <w:name w:val="xl101"/>
    <w:basedOn w:val="a"/>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02">
    <w:name w:val="xl102"/>
    <w:basedOn w:val="a"/>
    <w:rsid w:val="00064407"/>
    <w:pPr>
      <w:pBdr>
        <w:left w:val="single" w:sz="8" w:space="0" w:color="auto"/>
        <w:bottom w:val="single" w:sz="4"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103">
    <w:name w:val="xl103"/>
    <w:basedOn w:val="a"/>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04">
    <w:name w:val="xl104"/>
    <w:basedOn w:val="a"/>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105">
    <w:name w:val="xl105"/>
    <w:basedOn w:val="a"/>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06">
    <w:name w:val="xl106"/>
    <w:basedOn w:val="a"/>
    <w:rsid w:val="00064407"/>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top"/>
    </w:pPr>
    <w:rPr>
      <w:rFonts w:ascii="Times New Roman" w:eastAsia="Times New Roman" w:hAnsi="Times New Roman" w:cs="Times New Roman"/>
      <w:b/>
      <w:bCs/>
      <w:sz w:val="16"/>
      <w:szCs w:val="16"/>
      <w:lang w:eastAsia="ru-RU"/>
    </w:rPr>
  </w:style>
  <w:style w:type="paragraph" w:customStyle="1" w:styleId="xl107">
    <w:name w:val="xl107"/>
    <w:basedOn w:val="a"/>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ru-RU"/>
    </w:rPr>
  </w:style>
  <w:style w:type="paragraph" w:customStyle="1" w:styleId="xl108">
    <w:name w:val="xl108"/>
    <w:basedOn w:val="a"/>
    <w:rsid w:val="00064407"/>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09">
    <w:name w:val="xl109"/>
    <w:basedOn w:val="a"/>
    <w:rsid w:val="00064407"/>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4"/>
      <w:szCs w:val="14"/>
      <w:lang w:eastAsia="ru-RU"/>
    </w:rPr>
  </w:style>
  <w:style w:type="paragraph" w:customStyle="1" w:styleId="xl110">
    <w:name w:val="xl110"/>
    <w:basedOn w:val="a"/>
    <w:rsid w:val="00064407"/>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11">
    <w:name w:val="xl111"/>
    <w:basedOn w:val="a"/>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ru-RU"/>
    </w:rPr>
  </w:style>
  <w:style w:type="paragraph" w:customStyle="1" w:styleId="xl112">
    <w:name w:val="xl112"/>
    <w:basedOn w:val="a"/>
    <w:rsid w:val="00064407"/>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113">
    <w:name w:val="xl113"/>
    <w:basedOn w:val="a"/>
    <w:rsid w:val="00064407"/>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114">
    <w:name w:val="xl114"/>
    <w:basedOn w:val="a"/>
    <w:rsid w:val="00064407"/>
    <w:pPr>
      <w:pBdr>
        <w:bottom w:val="single" w:sz="8" w:space="0" w:color="auto"/>
        <w:right w:val="single" w:sz="8" w:space="0" w:color="auto"/>
      </w:pBdr>
      <w:shd w:val="clear" w:color="000000" w:fill="D9D9D9"/>
      <w:spacing w:before="100" w:beforeAutospacing="1" w:after="100" w:afterAutospacing="1"/>
      <w:textAlignment w:val="center"/>
    </w:pPr>
    <w:rPr>
      <w:rFonts w:ascii="Times New Roman" w:eastAsia="Times New Roman" w:hAnsi="Times New Roman" w:cs="Times New Roman"/>
      <w:b/>
      <w:bCs/>
      <w:i/>
      <w:iCs/>
      <w:color w:val="000000"/>
      <w:sz w:val="16"/>
      <w:szCs w:val="16"/>
      <w:lang w:eastAsia="ru-RU"/>
    </w:rPr>
  </w:style>
  <w:style w:type="paragraph" w:customStyle="1" w:styleId="xl115">
    <w:name w:val="xl115"/>
    <w:basedOn w:val="a"/>
    <w:rsid w:val="00064407"/>
    <w:pPr>
      <w:pBdr>
        <w:left w:val="single" w:sz="4"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16">
    <w:name w:val="xl116"/>
    <w:basedOn w:val="a"/>
    <w:rsid w:val="00064407"/>
    <w:pPr>
      <w:pBdr>
        <w:left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17">
    <w:name w:val="xl117"/>
    <w:basedOn w:val="a"/>
    <w:rsid w:val="00064407"/>
    <w:pPr>
      <w:pBdr>
        <w:top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8">
    <w:name w:val="xl118"/>
    <w:basedOn w:val="a"/>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9">
    <w:name w:val="xl119"/>
    <w:basedOn w:val="a"/>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20">
    <w:name w:val="xl120"/>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21">
    <w:name w:val="xl121"/>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i/>
      <w:iCs/>
      <w:color w:val="000000"/>
      <w:sz w:val="16"/>
      <w:szCs w:val="16"/>
      <w:lang w:eastAsia="ru-RU"/>
    </w:rPr>
  </w:style>
  <w:style w:type="paragraph" w:customStyle="1" w:styleId="xl122">
    <w:name w:val="xl122"/>
    <w:basedOn w:val="a"/>
    <w:rsid w:val="00064407"/>
    <w:pPr>
      <w:pBdr>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16"/>
      <w:szCs w:val="16"/>
      <w:lang w:eastAsia="ru-RU"/>
    </w:rPr>
  </w:style>
  <w:style w:type="paragraph" w:customStyle="1" w:styleId="xl123">
    <w:name w:val="xl123"/>
    <w:basedOn w:val="a"/>
    <w:rsid w:val="00064407"/>
    <w:pPr>
      <w:pBdr>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124">
    <w:name w:val="xl124"/>
    <w:basedOn w:val="a"/>
    <w:rsid w:val="00064407"/>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25">
    <w:name w:val="xl125"/>
    <w:basedOn w:val="a"/>
    <w:rsid w:val="00064407"/>
    <w:pPr>
      <w:pBdr>
        <w:bottom w:val="single" w:sz="8" w:space="0" w:color="auto"/>
        <w:right w:val="single" w:sz="8" w:space="0" w:color="auto"/>
      </w:pBdr>
      <w:shd w:val="clear" w:color="000000" w:fill="FFFFFF"/>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26">
    <w:name w:val="xl126"/>
    <w:basedOn w:val="a"/>
    <w:rsid w:val="00064407"/>
    <w:pPr>
      <w:pBdr>
        <w:left w:val="single" w:sz="8" w:space="0" w:color="auto"/>
        <w:bottom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27">
    <w:name w:val="xl127"/>
    <w:basedOn w:val="a"/>
    <w:rsid w:val="00064407"/>
    <w:pPr>
      <w:pBdr>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28">
    <w:name w:val="xl128"/>
    <w:basedOn w:val="a"/>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29">
    <w:name w:val="xl129"/>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center"/>
    </w:pPr>
    <w:rPr>
      <w:rFonts w:ascii="Times New Roman" w:eastAsia="Times New Roman" w:hAnsi="Times New Roman" w:cs="Times New Roman"/>
      <w:b/>
      <w:bCs/>
      <w:i/>
      <w:iCs/>
      <w:color w:val="000000"/>
      <w:sz w:val="16"/>
      <w:szCs w:val="16"/>
      <w:lang w:eastAsia="ru-RU"/>
    </w:rPr>
  </w:style>
  <w:style w:type="paragraph" w:customStyle="1" w:styleId="xl130">
    <w:name w:val="xl130"/>
    <w:basedOn w:val="a"/>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1">
    <w:name w:val="xl131"/>
    <w:basedOn w:val="a"/>
    <w:rsid w:val="00064407"/>
    <w:pPr>
      <w:pBdr>
        <w:top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32">
    <w:name w:val="xl132"/>
    <w:basedOn w:val="a"/>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24"/>
      <w:szCs w:val="24"/>
      <w:lang w:eastAsia="ru-RU"/>
    </w:rPr>
  </w:style>
  <w:style w:type="paragraph" w:customStyle="1" w:styleId="xl133">
    <w:name w:val="xl133"/>
    <w:basedOn w:val="a"/>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134">
    <w:name w:val="xl134"/>
    <w:basedOn w:val="a"/>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35">
    <w:name w:val="xl135"/>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6">
    <w:name w:val="xl136"/>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37">
    <w:name w:val="xl137"/>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38">
    <w:name w:val="xl138"/>
    <w:basedOn w:val="a"/>
    <w:rsid w:val="00064407"/>
    <w:pPr>
      <w:pBdr>
        <w:top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39">
    <w:name w:val="xl139"/>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40">
    <w:name w:val="xl140"/>
    <w:basedOn w:val="a"/>
    <w:rsid w:val="00064407"/>
    <w:pPr>
      <w:pBdr>
        <w:top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41">
    <w:name w:val="xl141"/>
    <w:basedOn w:val="a"/>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42">
    <w:name w:val="xl142"/>
    <w:basedOn w:val="a"/>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3">
    <w:name w:val="xl143"/>
    <w:basedOn w:val="a"/>
    <w:rsid w:val="00064407"/>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44">
    <w:name w:val="xl144"/>
    <w:basedOn w:val="a"/>
    <w:rsid w:val="0006440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5">
    <w:name w:val="xl145"/>
    <w:basedOn w:val="a"/>
    <w:rsid w:val="00064407"/>
    <w:pPr>
      <w:pBdr>
        <w:right w:val="single" w:sz="8" w:space="0" w:color="auto"/>
      </w:pBdr>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46">
    <w:name w:val="xl146"/>
    <w:basedOn w:val="a"/>
    <w:rsid w:val="00064407"/>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000000"/>
      <w:sz w:val="16"/>
      <w:szCs w:val="16"/>
      <w:lang w:eastAsia="ru-RU"/>
    </w:rPr>
  </w:style>
  <w:style w:type="paragraph" w:customStyle="1" w:styleId="xl147">
    <w:name w:val="xl147"/>
    <w:basedOn w:val="a"/>
    <w:rsid w:val="00064407"/>
    <w:pPr>
      <w:pBdr>
        <w:top w:val="single" w:sz="8" w:space="0" w:color="auto"/>
        <w:left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8">
    <w:name w:val="xl148"/>
    <w:basedOn w:val="a"/>
    <w:rsid w:val="00064407"/>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149">
    <w:name w:val="xl149"/>
    <w:basedOn w:val="a"/>
    <w:rsid w:val="0006440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50">
    <w:name w:val="xl150"/>
    <w:basedOn w:val="a"/>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1">
    <w:name w:val="xl151"/>
    <w:basedOn w:val="a"/>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2">
    <w:name w:val="xl152"/>
    <w:basedOn w:val="a"/>
    <w:rsid w:val="00064407"/>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53">
    <w:name w:val="xl153"/>
    <w:basedOn w:val="a"/>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4">
    <w:name w:val="xl154"/>
    <w:basedOn w:val="a"/>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5">
    <w:name w:val="xl155"/>
    <w:basedOn w:val="a"/>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6">
    <w:name w:val="xl156"/>
    <w:basedOn w:val="a"/>
    <w:rsid w:val="00064407"/>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7">
    <w:name w:val="xl157"/>
    <w:basedOn w:val="a"/>
    <w:rsid w:val="00064407"/>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8">
    <w:name w:val="xl158"/>
    <w:basedOn w:val="a"/>
    <w:rsid w:val="00064407"/>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59">
    <w:name w:val="xl159"/>
    <w:basedOn w:val="a"/>
    <w:rsid w:val="00064407"/>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0">
    <w:name w:val="xl160"/>
    <w:basedOn w:val="a"/>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1">
    <w:name w:val="xl161"/>
    <w:basedOn w:val="a"/>
    <w:rsid w:val="00064407"/>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2">
    <w:name w:val="xl162"/>
    <w:basedOn w:val="a"/>
    <w:rsid w:val="00064407"/>
    <w:pPr>
      <w:pBdr>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3">
    <w:name w:val="xl163"/>
    <w:basedOn w:val="a"/>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4">
    <w:name w:val="xl164"/>
    <w:basedOn w:val="a"/>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65">
    <w:name w:val="xl165"/>
    <w:basedOn w:val="a"/>
    <w:rsid w:val="00064407"/>
    <w:pPr>
      <w:pBdr>
        <w:left w:val="single" w:sz="4" w:space="0" w:color="auto"/>
        <w:bottom w:val="single" w:sz="4" w:space="0" w:color="auto"/>
        <w:right w:val="single" w:sz="4" w:space="0" w:color="auto"/>
      </w:pBdr>
      <w:shd w:val="clear" w:color="000000" w:fill="FFCC99"/>
      <w:spacing w:before="100" w:beforeAutospacing="1" w:after="100" w:afterAutospacing="1"/>
    </w:pPr>
    <w:rPr>
      <w:rFonts w:ascii="Times New Roman" w:eastAsia="Times New Roman" w:hAnsi="Times New Roman" w:cs="Times New Roman"/>
      <w:sz w:val="14"/>
      <w:szCs w:val="14"/>
      <w:lang w:eastAsia="ru-RU"/>
    </w:rPr>
  </w:style>
  <w:style w:type="paragraph" w:customStyle="1" w:styleId="xl166">
    <w:name w:val="xl166"/>
    <w:basedOn w:val="a"/>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7">
    <w:name w:val="xl167"/>
    <w:basedOn w:val="a"/>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8">
    <w:name w:val="xl168"/>
    <w:basedOn w:val="a"/>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9">
    <w:name w:val="xl169"/>
    <w:basedOn w:val="a"/>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0">
    <w:name w:val="xl170"/>
    <w:basedOn w:val="a"/>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1">
    <w:name w:val="xl171"/>
    <w:basedOn w:val="a"/>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2">
    <w:name w:val="xl172"/>
    <w:basedOn w:val="a"/>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3">
    <w:name w:val="xl173"/>
    <w:basedOn w:val="a"/>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4">
    <w:name w:val="xl174"/>
    <w:basedOn w:val="a"/>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5">
    <w:name w:val="xl175"/>
    <w:basedOn w:val="a"/>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6">
    <w:name w:val="xl176"/>
    <w:basedOn w:val="a"/>
    <w:rsid w:val="00064407"/>
    <w:pPr>
      <w:pBdr>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c14">
    <w:name w:val="c14"/>
    <w:basedOn w:val="a"/>
    <w:rsid w:val="0006440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5">
    <w:name w:val="c15"/>
    <w:basedOn w:val="a0"/>
    <w:rsid w:val="00064407"/>
  </w:style>
  <w:style w:type="paragraph" w:customStyle="1" w:styleId="c18">
    <w:name w:val="c18"/>
    <w:basedOn w:val="a"/>
    <w:rsid w:val="0006440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markedcontent">
    <w:name w:val="markedcontent"/>
    <w:basedOn w:val="a0"/>
    <w:rsid w:val="00064407"/>
  </w:style>
  <w:style w:type="numbering" w:customStyle="1" w:styleId="2b">
    <w:name w:val="Нет списка2"/>
    <w:next w:val="a2"/>
    <w:uiPriority w:val="99"/>
    <w:semiHidden/>
    <w:unhideWhenUsed/>
    <w:rsid w:val="00064407"/>
  </w:style>
  <w:style w:type="character" w:customStyle="1" w:styleId="c21">
    <w:name w:val="c21"/>
    <w:basedOn w:val="a0"/>
    <w:rsid w:val="00064407"/>
  </w:style>
  <w:style w:type="paragraph" w:customStyle="1" w:styleId="xl177">
    <w:name w:val="xl177"/>
    <w:basedOn w:val="a"/>
    <w:rsid w:val="0006440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78">
    <w:name w:val="xl178"/>
    <w:basedOn w:val="a"/>
    <w:rsid w:val="0006440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79">
    <w:name w:val="xl179"/>
    <w:basedOn w:val="a"/>
    <w:rsid w:val="00064407"/>
    <w:pPr>
      <w:shd w:val="clear" w:color="000000" w:fill="FFFFFF"/>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80">
    <w:name w:val="xl180"/>
    <w:basedOn w:val="a"/>
    <w:rsid w:val="00064407"/>
    <w:pPr>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character" w:customStyle="1" w:styleId="1d">
    <w:name w:val="Заголовок Знак1"/>
    <w:basedOn w:val="a0"/>
    <w:uiPriority w:val="10"/>
    <w:rsid w:val="00064407"/>
    <w:rPr>
      <w:rFonts w:asciiTheme="majorHAnsi" w:eastAsiaTheme="majorEastAsia" w:hAnsiTheme="majorHAnsi" w:cstheme="majorBidi"/>
      <w:spacing w:val="-10"/>
      <w:kern w:val="28"/>
      <w:sz w:val="56"/>
      <w:szCs w:val="56"/>
    </w:rPr>
  </w:style>
  <w:style w:type="paragraph" w:styleId="affffff5">
    <w:name w:val="No Spacing"/>
    <w:link w:val="affffff6"/>
    <w:uiPriority w:val="1"/>
    <w:qFormat/>
    <w:rsid w:val="00064407"/>
    <w:rPr>
      <w:rFonts w:ascii="Calibri" w:eastAsia="Times New Roman" w:hAnsi="Calibri" w:cs="Times New Roman"/>
      <w:lang w:eastAsia="ru-RU"/>
    </w:rPr>
  </w:style>
  <w:style w:type="paragraph" w:customStyle="1" w:styleId="1e">
    <w:name w:val="Обычный (веб)1"/>
    <w:basedOn w:val="a"/>
    <w:next w:val="afc"/>
    <w:qFormat/>
    <w:rsid w:val="00064407"/>
    <w:pPr>
      <w:widowControl w:val="0"/>
    </w:pPr>
    <w:rPr>
      <w:rFonts w:ascii="Times New Roman" w:eastAsia="Times New Roman" w:hAnsi="Times New Roman" w:cs="Times New Roman"/>
      <w:sz w:val="24"/>
      <w:szCs w:val="24"/>
      <w:lang w:val="en-US" w:eastAsia="nl-NL"/>
    </w:rPr>
  </w:style>
  <w:style w:type="character" w:customStyle="1" w:styleId="33">
    <w:name w:val="Неразрешенное упоминание3"/>
    <w:uiPriority w:val="99"/>
    <w:semiHidden/>
    <w:unhideWhenUsed/>
    <w:rsid w:val="00064407"/>
    <w:rPr>
      <w:color w:val="605E5C"/>
      <w:shd w:val="clear" w:color="auto" w:fill="E1DFDD"/>
    </w:rPr>
  </w:style>
  <w:style w:type="table" w:customStyle="1" w:styleId="34">
    <w:name w:val="Сетка таблицы3"/>
    <w:basedOn w:val="a1"/>
    <w:next w:val="a3"/>
    <w:uiPriority w:val="39"/>
    <w:rsid w:val="00064407"/>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Название Знак1"/>
    <w:uiPriority w:val="10"/>
    <w:rsid w:val="00064407"/>
    <w:rPr>
      <w:rFonts w:ascii="Times New Roman" w:hAnsi="Times New Roman"/>
      <w:kern w:val="28"/>
      <w:sz w:val="24"/>
      <w:szCs w:val="24"/>
    </w:rPr>
  </w:style>
  <w:style w:type="table" w:customStyle="1" w:styleId="210">
    <w:name w:val="Сетка таблицы21"/>
    <w:basedOn w:val="a1"/>
    <w:next w:val="a3"/>
    <w:uiPriority w:val="39"/>
    <w:rsid w:val="00064407"/>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2">
    <w:name w:val="Неразрешенное упоминание4"/>
    <w:basedOn w:val="a0"/>
    <w:uiPriority w:val="99"/>
    <w:semiHidden/>
    <w:unhideWhenUsed/>
    <w:rsid w:val="00064407"/>
    <w:rPr>
      <w:color w:val="605E5C"/>
      <w:shd w:val="clear" w:color="auto" w:fill="E1DFDD"/>
    </w:rPr>
  </w:style>
  <w:style w:type="paragraph" w:customStyle="1" w:styleId="ConsPlusCell">
    <w:name w:val="ConsPlusCell"/>
    <w:uiPriority w:val="99"/>
    <w:rsid w:val="00064407"/>
    <w:pPr>
      <w:autoSpaceDE w:val="0"/>
      <w:autoSpaceDN w:val="0"/>
      <w:adjustRightInd w:val="0"/>
    </w:pPr>
    <w:rPr>
      <w:rFonts w:ascii="Arial" w:eastAsia="Times New Roman" w:hAnsi="Arial" w:cs="Arial"/>
      <w:sz w:val="20"/>
      <w:szCs w:val="20"/>
      <w:lang w:eastAsia="ru-RU"/>
    </w:rPr>
  </w:style>
  <w:style w:type="character" w:customStyle="1" w:styleId="affffff6">
    <w:name w:val="Без интервала Знак"/>
    <w:link w:val="affffff5"/>
    <w:uiPriority w:val="1"/>
    <w:locked/>
    <w:rsid w:val="00064407"/>
    <w:rPr>
      <w:rFonts w:ascii="Calibri" w:eastAsia="Times New Roman" w:hAnsi="Calibri" w:cs="Times New Roman"/>
      <w:lang w:eastAsia="ru-RU"/>
    </w:rPr>
  </w:style>
  <w:style w:type="character" w:customStyle="1" w:styleId="FontStyle11">
    <w:name w:val="Font Style11"/>
    <w:uiPriority w:val="99"/>
    <w:rsid w:val="00064407"/>
    <w:rPr>
      <w:rFonts w:ascii="Times New Roman" w:hAnsi="Times New Roman" w:cs="Times New Roman"/>
      <w:sz w:val="22"/>
      <w:szCs w:val="22"/>
    </w:rPr>
  </w:style>
  <w:style w:type="character" w:customStyle="1" w:styleId="212pt">
    <w:name w:val="Основной текст (2) + 12 pt"/>
    <w:aliases w:val="Полужирный2,Курсив1,Основной текст (5) + 131,5 pt1,Основной текст + 13 pt"/>
    <w:uiPriority w:val="99"/>
    <w:rsid w:val="00064407"/>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paragraph" w:customStyle="1" w:styleId="1f0">
    <w:name w:val="Раздел 1"/>
    <w:basedOn w:val="1"/>
    <w:link w:val="1f1"/>
    <w:qFormat/>
    <w:rsid w:val="007863C1"/>
    <w:pPr>
      <w:keepNext/>
      <w:spacing w:before="0" w:beforeAutospacing="0" w:after="120" w:afterAutospacing="0"/>
    </w:pPr>
    <w:rPr>
      <w:rFonts w:ascii="Times New Roman Полужирный" w:eastAsia="Segoe UI" w:hAnsi="Times New Roman Полужирный"/>
      <w:caps/>
      <w:kern w:val="32"/>
    </w:rPr>
  </w:style>
  <w:style w:type="paragraph" w:customStyle="1" w:styleId="114">
    <w:name w:val="Раздел 1.1"/>
    <w:basedOn w:val="af8"/>
    <w:link w:val="115"/>
    <w:qFormat/>
    <w:rsid w:val="007863C1"/>
    <w:pPr>
      <w:numPr>
        <w:ilvl w:val="0"/>
      </w:numPr>
      <w:spacing w:after="120" w:line="276" w:lineRule="auto"/>
      <w:ind w:firstLine="709"/>
      <w:outlineLvl w:val="1"/>
    </w:pPr>
    <w:rPr>
      <w:rFonts w:ascii="Times New Roman Полужирный" w:eastAsia="Segoe UI" w:hAnsi="Times New Roman Полужирный" w:cs="Times New Roman"/>
      <w:b/>
      <w:bCs/>
      <w:color w:val="auto"/>
      <w:spacing w:val="0"/>
      <w:sz w:val="24"/>
      <w:szCs w:val="24"/>
      <w:lang w:eastAsia="ru-RU"/>
    </w:rPr>
  </w:style>
  <w:style w:type="character" w:customStyle="1" w:styleId="1f1">
    <w:name w:val="Раздел 1 Знак"/>
    <w:basedOn w:val="10"/>
    <w:link w:val="1f0"/>
    <w:rsid w:val="007863C1"/>
    <w:rPr>
      <w:rFonts w:ascii="Times New Roman Полужирный" w:eastAsia="Segoe UI" w:hAnsi="Times New Roman Полужирный" w:cs="Times New Roman"/>
      <w:b/>
      <w:bCs/>
      <w:caps/>
      <w:kern w:val="32"/>
      <w:sz w:val="24"/>
      <w:szCs w:val="24"/>
      <w:lang w:eastAsia="ru-RU"/>
    </w:rPr>
  </w:style>
  <w:style w:type="character" w:customStyle="1" w:styleId="115">
    <w:name w:val="Раздел 1.1 Знак"/>
    <w:basedOn w:val="af9"/>
    <w:link w:val="114"/>
    <w:rsid w:val="007863C1"/>
    <w:rPr>
      <w:rFonts w:ascii="Times New Roman Полужирный" w:eastAsia="Segoe UI" w:hAnsi="Times New Roman Полужирный" w:cs="Times New Roman"/>
      <w:b/>
      <w:bCs/>
      <w:color w:val="5A5A5A" w:themeColor="text1" w:themeTint="A5"/>
      <w:spacing w:val="15"/>
      <w:sz w:val="24"/>
      <w:szCs w:val="24"/>
      <w:lang w:eastAsia="ru-RU"/>
    </w:rPr>
  </w:style>
  <w:style w:type="table" w:customStyle="1" w:styleId="1110">
    <w:name w:val="Сетка таблицы111"/>
    <w:basedOn w:val="a1"/>
    <w:uiPriority w:val="59"/>
    <w:rsid w:val="00064407"/>
    <w:pPr>
      <w:suppressAutoHyphens/>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TextStyle">
    <w:name w:val="pTextStyle"/>
    <w:basedOn w:val="a"/>
    <w:rsid w:val="00CD2973"/>
    <w:pPr>
      <w:spacing w:line="249" w:lineRule="auto"/>
    </w:pPr>
    <w:rPr>
      <w:rFonts w:ascii="Times New Roman" w:eastAsia="Times New Roman" w:hAnsi="Times New Roman" w:cs="Times New Roman"/>
      <w:sz w:val="24"/>
      <w:szCs w:val="24"/>
      <w:lang w:val="en-US" w:eastAsia="ru-RU"/>
    </w:rPr>
  </w:style>
  <w:style w:type="paragraph" w:customStyle="1" w:styleId="pTextStyleCenter">
    <w:name w:val="pTextStyleCenter"/>
    <w:basedOn w:val="a"/>
    <w:rsid w:val="00CD2973"/>
    <w:pPr>
      <w:spacing w:line="252" w:lineRule="auto"/>
      <w:jc w:val="center"/>
    </w:pPr>
    <w:rPr>
      <w:rFonts w:ascii="Times New Roman" w:eastAsia="Times New Roman" w:hAnsi="Times New Roman" w:cs="Times New Roman"/>
      <w:sz w:val="24"/>
      <w:szCs w:val="24"/>
      <w:lang w:val="en-US" w:eastAsia="ru-RU"/>
    </w:rPr>
  </w:style>
  <w:style w:type="table" w:customStyle="1" w:styleId="43">
    <w:name w:val="Сетка таблицы4"/>
    <w:basedOn w:val="a1"/>
    <w:next w:val="a3"/>
    <w:uiPriority w:val="39"/>
    <w:rsid w:val="0051713F"/>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Знак сноски1"/>
    <w:basedOn w:val="a"/>
    <w:link w:val="af3"/>
    <w:uiPriority w:val="99"/>
    <w:rsid w:val="005D7117"/>
    <w:rPr>
      <w:rFonts w:cs="Times New Roman"/>
      <w:vertAlign w:val="superscript"/>
    </w:rPr>
  </w:style>
  <w:style w:type="character" w:customStyle="1" w:styleId="docdata">
    <w:name w:val="docdata"/>
    <w:aliases w:val="docy,v5,1718,bqiaagaaeyqcaaagiaiaaam4bgaabuygaaaaaaaaaaaaaaaaaaaaaaaaaaaaaaaaaaaaaaaaaaaaaaaaaaaaaaaaaaaaaaaaaaaaaaaaaaaaaaaaaaaaaaaaaaaaaaaaaaaaaaaaaaaaaaaaaaaaaaaaaaaaaaaaaaaaaaaaaaaaaaaaaaaaaaaaaaaaaaaaaaaaaaaaaaaaaaaaaaaaaaaaaaaaaaaaaaaaaaaa"/>
    <w:basedOn w:val="a0"/>
    <w:rsid w:val="00CE7D23"/>
  </w:style>
  <w:style w:type="character" w:customStyle="1" w:styleId="UnresolvedMention">
    <w:name w:val="Unresolved Mention"/>
    <w:basedOn w:val="a0"/>
    <w:uiPriority w:val="99"/>
    <w:semiHidden/>
    <w:unhideWhenUsed/>
    <w:rsid w:val="00955D56"/>
    <w:rPr>
      <w:color w:val="605E5C"/>
      <w:shd w:val="clear" w:color="auto" w:fill="E1DFDD"/>
    </w:rPr>
  </w:style>
  <w:style w:type="character" w:customStyle="1" w:styleId="50">
    <w:name w:val="Заголовок 5 Знак"/>
    <w:basedOn w:val="a0"/>
    <w:link w:val="5"/>
    <w:uiPriority w:val="9"/>
    <w:rsid w:val="009C50CE"/>
    <w:rPr>
      <w:rFonts w:ascii="Calibri" w:eastAsia="Calibri" w:hAnsi="Calibri" w:cs="Calibri"/>
      <w:b/>
      <w:lang w:eastAsia="ru-RU"/>
    </w:rPr>
  </w:style>
  <w:style w:type="character" w:customStyle="1" w:styleId="60">
    <w:name w:val="Заголовок 6 Знак"/>
    <w:basedOn w:val="a0"/>
    <w:link w:val="6"/>
    <w:uiPriority w:val="9"/>
    <w:rsid w:val="009C50CE"/>
    <w:rPr>
      <w:rFonts w:ascii="Calibri" w:eastAsia="Calibri" w:hAnsi="Calibri" w:cs="Calibri"/>
      <w:b/>
      <w:sz w:val="20"/>
      <w:szCs w:val="20"/>
      <w:lang w:eastAsia="ru-RU"/>
    </w:rPr>
  </w:style>
  <w:style w:type="paragraph" w:customStyle="1" w:styleId="11">
    <w:name w:val="Обычный1"/>
    <w:rsid w:val="009C50CE"/>
    <w:pPr>
      <w:spacing w:after="160" w:line="259" w:lineRule="auto"/>
    </w:pPr>
    <w:rPr>
      <w:rFonts w:ascii="Calibri" w:eastAsia="Calibri" w:hAnsi="Calibri" w:cs="Calibri"/>
      <w:lang w:eastAsia="ru-RU"/>
    </w:rPr>
  </w:style>
  <w:style w:type="paragraph" w:customStyle="1" w:styleId="1296">
    <w:name w:val="1296"/>
    <w:aliases w:val="bqiaagaaeyqcaaagiaiaaan3baaabyueaaaaaaaaaaaaaaaaaaaaaaaaaaaaaaaaaaaaaaaaaaaaaaaaaaaaaaaaaaaaaaaaaaaaaaaaaaaaaaaaaaaaaaaaaaaaaaaaaaaaaaaaaaaaaaaaaaaaaaaaaaaaaaaaaaaaaaaaaaaaaaaaaaaaaaaaaaaaaaaaaaaaaaaaaaaaaaaaaaaaaaaaaaaaaaaaaaaaaaaa"/>
    <w:basedOn w:val="a"/>
    <w:rsid w:val="009C50CE"/>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FootnoteCharacters">
    <w:name w:val="Footnote Characters"/>
    <w:qFormat/>
    <w:rsid w:val="009C50CE"/>
    <w:rPr>
      <w:rFonts w:cs="Times New Roman"/>
      <w:vertAlign w:val="superscript"/>
    </w:rPr>
  </w:style>
  <w:style w:type="character" w:customStyle="1" w:styleId="2c">
    <w:name w:val="Название Знак2"/>
    <w:uiPriority w:val="10"/>
    <w:rsid w:val="009C50CE"/>
    <w:rPr>
      <w:rFonts w:ascii="Segoe UI" w:eastAsia="Segoe UI" w:hAnsi="Segoe UI" w:cs="Segoe UI"/>
      <w:kern w:val="28"/>
      <w:sz w:val="24"/>
      <w:szCs w:val="24"/>
      <w:lang w:eastAsia="ru-RU"/>
    </w:rPr>
  </w:style>
  <w:style w:type="character" w:customStyle="1" w:styleId="52">
    <w:name w:val="Неразрешенное упоминание5"/>
    <w:basedOn w:val="a0"/>
    <w:uiPriority w:val="99"/>
    <w:semiHidden/>
    <w:unhideWhenUsed/>
    <w:rsid w:val="009C50CE"/>
    <w:rPr>
      <w:color w:val="605E5C"/>
      <w:shd w:val="clear" w:color="auto" w:fill="E1DFDD"/>
    </w:rPr>
  </w:style>
  <w:style w:type="character" w:customStyle="1" w:styleId="normaltextrun">
    <w:name w:val="normaltextrun"/>
    <w:basedOn w:val="a0"/>
    <w:rsid w:val="009C50CE"/>
  </w:style>
  <w:style w:type="paragraph" w:customStyle="1" w:styleId="paragraph">
    <w:name w:val="paragraph"/>
    <w:basedOn w:val="a"/>
    <w:rsid w:val="009C50CE"/>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eop">
    <w:name w:val="eop"/>
    <w:basedOn w:val="a0"/>
    <w:rsid w:val="009C50CE"/>
  </w:style>
  <w:style w:type="character" w:customStyle="1" w:styleId="spellingerror">
    <w:name w:val="spellingerror"/>
    <w:basedOn w:val="a0"/>
    <w:rsid w:val="009C50CE"/>
  </w:style>
  <w:style w:type="character" w:customStyle="1" w:styleId="35">
    <w:name w:val="Заголовок №3"/>
    <w:rsid w:val="009C50CE"/>
    <w:rPr>
      <w:sz w:val="27"/>
      <w:u w:val="single"/>
      <w:shd w:val="clear" w:color="auto" w:fill="FFFFFF"/>
    </w:rPr>
  </w:style>
  <w:style w:type="character" w:customStyle="1" w:styleId="36">
    <w:name w:val="Заголовок №3 + Не полужирный"/>
    <w:rsid w:val="009C50CE"/>
    <w:rPr>
      <w:rFonts w:ascii="Times New Roman" w:eastAsia="Times New Roman" w:hAnsi="Times New Roman" w:cs="Times New Roman"/>
      <w:b/>
      <w:bCs/>
      <w:i w:val="0"/>
      <w:iCs w:val="0"/>
      <w:smallCaps w:val="0"/>
      <w:strike w:val="0"/>
      <w:spacing w:val="0"/>
      <w:sz w:val="18"/>
      <w:szCs w:val="18"/>
      <w:lang w:val="en-US"/>
    </w:rPr>
  </w:style>
  <w:style w:type="character" w:customStyle="1" w:styleId="53">
    <w:name w:val="Основной текст (5)"/>
    <w:rsid w:val="009C50CE"/>
    <w:rPr>
      <w:rFonts w:ascii="Times New Roman" w:eastAsia="Times New Roman" w:hAnsi="Times New Roman" w:cs="Times New Roman"/>
      <w:b w:val="0"/>
      <w:bCs w:val="0"/>
      <w:i w:val="0"/>
      <w:iCs w:val="0"/>
      <w:smallCaps w:val="0"/>
      <w:strike w:val="0"/>
      <w:spacing w:val="0"/>
      <w:sz w:val="18"/>
      <w:szCs w:val="18"/>
    </w:rPr>
  </w:style>
  <w:style w:type="character" w:customStyle="1" w:styleId="54">
    <w:name w:val="Основной текст (5) + Не полужирный"/>
    <w:rsid w:val="009C50CE"/>
    <w:rPr>
      <w:rFonts w:ascii="Times New Roman" w:eastAsia="Times New Roman" w:hAnsi="Times New Roman" w:cs="Times New Roman"/>
      <w:b/>
      <w:bCs/>
      <w:i w:val="0"/>
      <w:iCs w:val="0"/>
      <w:smallCaps w:val="0"/>
      <w:strike w:val="0"/>
      <w:spacing w:val="0"/>
      <w:sz w:val="18"/>
      <w:szCs w:val="18"/>
      <w:lang w:val="en-US"/>
    </w:rPr>
  </w:style>
  <w:style w:type="character" w:customStyle="1" w:styleId="c3">
    <w:name w:val="c3"/>
    <w:basedOn w:val="a0"/>
    <w:uiPriority w:val="99"/>
    <w:rsid w:val="009C50CE"/>
  </w:style>
  <w:style w:type="paragraph" w:customStyle="1" w:styleId="Style32">
    <w:name w:val="Style32"/>
    <w:basedOn w:val="a"/>
    <w:uiPriority w:val="99"/>
    <w:rsid w:val="009C50CE"/>
    <w:pPr>
      <w:widowControl w:val="0"/>
      <w:autoSpaceDE w:val="0"/>
      <w:autoSpaceDN w:val="0"/>
      <w:adjustRightInd w:val="0"/>
      <w:spacing w:line="317" w:lineRule="exact"/>
    </w:pPr>
    <w:rPr>
      <w:rFonts w:ascii="Times New Roman" w:eastAsia="Times New Roman" w:hAnsi="Times New Roman" w:cs="Times New Roman"/>
      <w:sz w:val="24"/>
      <w:szCs w:val="24"/>
      <w:lang w:eastAsia="ru-RU"/>
    </w:rPr>
  </w:style>
  <w:style w:type="character" w:customStyle="1" w:styleId="FontStyle44">
    <w:name w:val="Font Style44"/>
    <w:uiPriority w:val="99"/>
    <w:rsid w:val="009C50CE"/>
    <w:rPr>
      <w:rFonts w:ascii="Times New Roman" w:hAnsi="Times New Roman" w:cs="Times New Roman" w:hint="default"/>
      <w:b/>
      <w:bCs/>
      <w:i/>
      <w:iCs/>
      <w:sz w:val="22"/>
      <w:szCs w:val="22"/>
    </w:rPr>
  </w:style>
  <w:style w:type="character" w:styleId="affffff7">
    <w:name w:val="Placeholder Text"/>
    <w:basedOn w:val="a0"/>
    <w:uiPriority w:val="99"/>
    <w:semiHidden/>
    <w:rsid w:val="009C50CE"/>
    <w:rPr>
      <w:color w:val="808080"/>
    </w:rPr>
  </w:style>
  <w:style w:type="character" w:customStyle="1" w:styleId="FontStyle12">
    <w:name w:val="Font Style12"/>
    <w:uiPriority w:val="99"/>
    <w:rsid w:val="009C50CE"/>
    <w:rPr>
      <w:rFonts w:ascii="Times New Roman" w:hAnsi="Times New Roman" w:cs="Times New Roman"/>
      <w:sz w:val="24"/>
      <w:szCs w:val="24"/>
    </w:rPr>
  </w:style>
  <w:style w:type="character" w:customStyle="1" w:styleId="211pt">
    <w:name w:val="Основной текст (2) + 11 pt"/>
    <w:aliases w:val="Полужирный,Интервал 0 pt,Полужирный1"/>
    <w:rsid w:val="009C50CE"/>
    <w:rPr>
      <w:rFonts w:ascii="Times New Roman" w:hAnsi="Times New Roman"/>
      <w:color w:val="000000"/>
      <w:spacing w:val="0"/>
      <w:w w:val="100"/>
      <w:position w:val="0"/>
      <w:sz w:val="22"/>
      <w:u w:val="none"/>
      <w:lang w:val="ru-RU" w:eastAsia="ru-RU"/>
    </w:rPr>
  </w:style>
  <w:style w:type="character" w:customStyle="1" w:styleId="FontStyle48">
    <w:name w:val="Font Style48"/>
    <w:uiPriority w:val="99"/>
    <w:rsid w:val="009C50CE"/>
    <w:rPr>
      <w:rFonts w:ascii="Times New Roman" w:hAnsi="Times New Roman" w:cs="Times New Roman"/>
      <w:sz w:val="26"/>
      <w:szCs w:val="26"/>
    </w:rPr>
  </w:style>
  <w:style w:type="character" w:customStyle="1" w:styleId="611pt">
    <w:name w:val="Основной текст (6) + 11 pt;Не полужирный"/>
    <w:rsid w:val="009C50C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4Exact">
    <w:name w:val="Основной текст (4) Exact"/>
    <w:rsid w:val="009C50CE"/>
    <w:rPr>
      <w:rFonts w:ascii="Times New Roman" w:hAnsi="Times New Roman"/>
      <w:color w:val="000000"/>
      <w:spacing w:val="0"/>
      <w:w w:val="100"/>
      <w:position w:val="0"/>
      <w:sz w:val="22"/>
      <w:u w:val="single"/>
      <w:lang w:val="ru-RU" w:eastAsia="ru-RU"/>
    </w:rPr>
  </w:style>
  <w:style w:type="paragraph" w:customStyle="1" w:styleId="c17">
    <w:name w:val="c17"/>
    <w:basedOn w:val="a"/>
    <w:rsid w:val="009C50CE"/>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
    <w:name w:val="c1"/>
    <w:basedOn w:val="a0"/>
    <w:rsid w:val="009C50CE"/>
  </w:style>
  <w:style w:type="paragraph" w:customStyle="1" w:styleId="c30">
    <w:name w:val="c30"/>
    <w:basedOn w:val="a"/>
    <w:rsid w:val="009C50CE"/>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fd">
    <w:name w:val="Обычный (веб) Знак"/>
    <w:aliases w:val="Normal (Web) Знак1,Обычный (веб) Знак1 Знак1,Обычный (веб) Знак Знак Знак2,Обычный (веб) Знак Знак Знак Знак1,Обычный (веб) Знак Знак Знак Знак Знак Знак1,Обычный (веб) Знак Знак Знак Знак Знак Знак Знак Знак Знак Знак Знак Знак Знак1"/>
    <w:link w:val="afc"/>
    <w:uiPriority w:val="99"/>
    <w:qFormat/>
    <w:locked/>
    <w:rsid w:val="009C50CE"/>
    <w:rPr>
      <w:rFonts w:ascii="Times New Roman" w:eastAsia="Times New Roman" w:hAnsi="Times New Roman" w:cs="Times New Roman"/>
      <w:sz w:val="24"/>
      <w:szCs w:val="24"/>
      <w:lang w:eastAsia="ru-RU"/>
    </w:rPr>
  </w:style>
  <w:style w:type="character" w:customStyle="1" w:styleId="70">
    <w:name w:val="Заголовок 7 Знак"/>
    <w:basedOn w:val="a0"/>
    <w:link w:val="7"/>
    <w:uiPriority w:val="99"/>
    <w:rsid w:val="00E306A6"/>
    <w:rPr>
      <w:rFonts w:ascii="Calibri" w:eastAsia="Times New Roman" w:hAnsi="Calibri" w:cs="Times New Roman"/>
      <w:sz w:val="24"/>
      <w:szCs w:val="24"/>
      <w:lang w:eastAsia="ru-RU"/>
    </w:rPr>
  </w:style>
  <w:style w:type="character" w:customStyle="1" w:styleId="80">
    <w:name w:val="Заголовок 8 Знак"/>
    <w:basedOn w:val="a0"/>
    <w:link w:val="8"/>
    <w:uiPriority w:val="9"/>
    <w:rsid w:val="00E306A6"/>
    <w:rPr>
      <w:rFonts w:ascii="Cambria" w:eastAsia="Times New Roman" w:hAnsi="Cambria" w:cs="Times New Roman"/>
      <w:color w:val="404040"/>
      <w:sz w:val="20"/>
      <w:szCs w:val="20"/>
      <w:lang w:eastAsia="ru-RU"/>
    </w:rPr>
  </w:style>
  <w:style w:type="paragraph" w:customStyle="1" w:styleId="1667">
    <w:name w:val="1667"/>
    <w:aliases w:val="bqiaagaaeyqcaaagiaiaaaoibqaabbafaaaaaaaaaaaaaaaaaaaaaaaaaaaaaaaaaaaaaaaaaaaaaaaaaaaaaaaaaaaaaaaaaaaaaaaaaaaaaaaaaaaaaaaaaaaaaaaaaaaaaaaaaaaaaaaaaaaaaaaaaaaaaaaaaaaaaaaaaaaaaaaaaaaaaaaaaaaaaaaaaaaaaaaaaaaaaaaaaaaaaaaaaaaaaaaaaaaaaaaa"/>
    <w:basedOn w:val="a"/>
    <w:rsid w:val="00E306A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525">
    <w:name w:val="1525"/>
    <w:aliases w:val="bqiaagaaeyqcaaagiaiaaamubqaabsifaaaaaaaaaaaaaaaaaaaaaaaaaaaaaaaaaaaaaaaaaaaaaaaaaaaaaaaaaaaaaaaaaaaaaaaaaaaaaaaaaaaaaaaaaaaaaaaaaaaaaaaaaaaaaaaaaaaaaaaaaaaaaaaaaaaaaaaaaaaaaaaaaaaaaaaaaaaaaaaaaaaaaaaaaaaaaaaaaaaaaaaaaaaaaaaaaaaaaaaa"/>
    <w:basedOn w:val="a"/>
    <w:rsid w:val="00E306A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818">
    <w:name w:val="1818"/>
    <w:aliases w:val="bqiaagaaeyqcaaagiaiaaam5bgaabucgaaaaaaaaaaaaaaaaaaaaaaaaaaaaaaaaaaaaaaaaaaaaaaaaaaaaaaaaaaaaaaaaaaaaaaaaaaaaaaaaaaaaaaaaaaaaaaaaaaaaaaaaaaaaaaaaaaaaaaaaaaaaaaaaaaaaaaaaaaaaaaaaaaaaaaaaaaaaaaaaaaaaaaaaaaaaaaaaaaaaaaaaaaaaaaaaaaaaaaaa"/>
    <w:basedOn w:val="a"/>
    <w:rsid w:val="00E306A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693">
    <w:name w:val="1693"/>
    <w:aliases w:val="bqiaagaaeyqcaaagiaiaaao8bqaabcofaaaaaaaaaaaaaaaaaaaaaaaaaaaaaaaaaaaaaaaaaaaaaaaaaaaaaaaaaaaaaaaaaaaaaaaaaaaaaaaaaaaaaaaaaaaaaaaaaaaaaaaaaaaaaaaaaaaaaaaaaaaaaaaaaaaaaaaaaaaaaaaaaaaaaaaaaaaaaaaaaaaaaaaaaaaaaaaaaaaaaaaaaaaaaaaaaaaaaaaa"/>
    <w:basedOn w:val="a"/>
    <w:rsid w:val="00E306A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544">
    <w:name w:val="1544"/>
    <w:aliases w:val="bqiaagaaeyqcaaagiaiaaamnbqaabtufaaaaaaaaaaaaaaaaaaaaaaaaaaaaaaaaaaaaaaaaaaaaaaaaaaaaaaaaaaaaaaaaaaaaaaaaaaaaaaaaaaaaaaaaaaaaaaaaaaaaaaaaaaaaaaaaaaaaaaaaaaaaaaaaaaaaaaaaaaaaaaaaaaaaaaaaaaaaaaaaaaaaaaaaaaaaaaaaaaaaaaaaaaaaaaaaaaaaaaaa"/>
    <w:basedOn w:val="a"/>
    <w:rsid w:val="00E306A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621">
    <w:name w:val="1621"/>
    <w:aliases w:val="bqiaagaaeyqcaaagiaiaaan0bqaabyifaaaaaaaaaaaaaaaaaaaaaaaaaaaaaaaaaaaaaaaaaaaaaaaaaaaaaaaaaaaaaaaaaaaaaaaaaaaaaaaaaaaaaaaaaaaaaaaaaaaaaaaaaaaaaaaaaaaaaaaaaaaaaaaaaaaaaaaaaaaaaaaaaaaaaaaaaaaaaaaaaaaaaaaaaaaaaaaaaaaaaaaaaaaaaaaaaaaaaaaa"/>
    <w:basedOn w:val="a"/>
    <w:rsid w:val="00E306A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565">
    <w:name w:val="1565"/>
    <w:aliases w:val="bqiaagaaeyqcaaagiaiaaam8bqaabuofaaaaaaaaaaaaaaaaaaaaaaaaaaaaaaaaaaaaaaaaaaaaaaaaaaaaaaaaaaaaaaaaaaaaaaaaaaaaaaaaaaaaaaaaaaaaaaaaaaaaaaaaaaaaaaaaaaaaaaaaaaaaaaaaaaaaaaaaaaaaaaaaaaaaaaaaaaaaaaaaaaaaaaaaaaaaaaaaaaaaaaaaaaaaaaaaaaaaaaaa"/>
    <w:basedOn w:val="a"/>
    <w:rsid w:val="00E306A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2099">
    <w:name w:val="2099"/>
    <w:aliases w:val="bqiaagaaeyqcaaagiaiaaansbwaabwahaaaaaaaaaaaaaaaaaaaaaaaaaaaaaaaaaaaaaaaaaaaaaaaaaaaaaaaaaaaaaaaaaaaaaaaaaaaaaaaaaaaaaaaaaaaaaaaaaaaaaaaaaaaaaaaaaaaaaaaaaaaaaaaaaaaaaaaaaaaaaaaaaaaaaaaaaaaaaaaaaaaaaaaaaaaaaaaaaaaaaaaaaaaaaaaaaaaaaaaa"/>
    <w:basedOn w:val="a"/>
    <w:rsid w:val="00E306A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591">
    <w:name w:val="1591"/>
    <w:aliases w:val="bqiaagaaeyqcaaagiaiaaanwbqaabwqfaaaaaaaaaaaaaaaaaaaaaaaaaaaaaaaaaaaaaaaaaaaaaaaaaaaaaaaaaaaaaaaaaaaaaaaaaaaaaaaaaaaaaaaaaaaaaaaaaaaaaaaaaaaaaaaaaaaaaaaaaaaaaaaaaaaaaaaaaaaaaaaaaaaaaaaaaaaaaaaaaaaaaaaaaaaaaaaaaaaaaaaaaaaaaaaaaaaaaaaa"/>
    <w:basedOn w:val="a"/>
    <w:rsid w:val="00E306A6"/>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665">
    <w:name w:val="1665"/>
    <w:aliases w:val="bqiaagaaeyqcaaagiaiaaaogbqaaba4faaaaaaaaaaaaaaaaaaaaaaaaaaaaaaaaaaaaaaaaaaaaaaaaaaaaaaaaaaaaaaaaaaaaaaaaaaaaaaaaaaaaaaaaaaaaaaaaaaaaaaaaaaaaaaaaaaaaaaaaaaaaaaaaaaaaaaaaaaaaaaaaaaaaaaaaaaaaaaaaaaaaaaaaaaaaaaaaaaaaaaaaaaaaaaaaaaaaaaaa"/>
    <w:basedOn w:val="a"/>
    <w:rsid w:val="00E306A6"/>
    <w:pPr>
      <w:spacing w:before="100" w:beforeAutospacing="1" w:after="100" w:afterAutospacing="1"/>
    </w:pPr>
    <w:rPr>
      <w:rFonts w:ascii="Times New Roman" w:eastAsia="Times New Roman" w:hAnsi="Times New Roman" w:cs="Times New Roman"/>
      <w:sz w:val="24"/>
      <w:szCs w:val="24"/>
      <w:lang w:eastAsia="ru-RU"/>
    </w:rPr>
  </w:style>
  <w:style w:type="table" w:customStyle="1" w:styleId="37">
    <w:name w:val="Таблица простая 3"/>
    <w:basedOn w:val="a1"/>
    <w:uiPriority w:val="43"/>
    <w:rsid w:val="00E306A6"/>
    <w:rPr>
      <w:rFonts w:ascii="Segoe UI" w:eastAsia="Batang" w:hAnsi="Segoe UI" w:cs="Batang"/>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affffff8">
    <w:name w:val="Неразрешенное упоминание"/>
    <w:uiPriority w:val="99"/>
    <w:semiHidden/>
    <w:unhideWhenUsed/>
    <w:rsid w:val="00E306A6"/>
    <w:rPr>
      <w:color w:val="605E5C"/>
      <w:shd w:val="clear" w:color="auto" w:fill="E1DFDD"/>
    </w:rPr>
  </w:style>
  <w:style w:type="character" w:customStyle="1" w:styleId="121">
    <w:name w:val="Заголовок №1 (2)"/>
    <w:link w:val="1210"/>
    <w:uiPriority w:val="99"/>
    <w:locked/>
    <w:rsid w:val="00E306A6"/>
    <w:rPr>
      <w:b/>
      <w:bCs/>
      <w:sz w:val="24"/>
      <w:szCs w:val="24"/>
      <w:shd w:val="clear" w:color="auto" w:fill="FFFFFF"/>
    </w:rPr>
  </w:style>
  <w:style w:type="paragraph" w:customStyle="1" w:styleId="1210">
    <w:name w:val="Заголовок №1 (2)1"/>
    <w:basedOn w:val="a"/>
    <w:link w:val="121"/>
    <w:uiPriority w:val="99"/>
    <w:rsid w:val="00E306A6"/>
    <w:pPr>
      <w:shd w:val="clear" w:color="auto" w:fill="FFFFFF"/>
      <w:spacing w:after="660" w:line="240" w:lineRule="atLeast"/>
      <w:outlineLvl w:val="0"/>
    </w:pPr>
    <w:rPr>
      <w:b/>
      <w:bCs/>
      <w:sz w:val="24"/>
      <w:szCs w:val="24"/>
    </w:rPr>
  </w:style>
  <w:style w:type="paragraph" w:customStyle="1" w:styleId="affffff9">
    <w:name w:val="Стиль"/>
    <w:rsid w:val="00E306A6"/>
    <w:pPr>
      <w:widowControl w:val="0"/>
      <w:autoSpaceDE w:val="0"/>
      <w:autoSpaceDN w:val="0"/>
      <w:adjustRightInd w:val="0"/>
      <w:ind w:left="714" w:hanging="357"/>
    </w:pPr>
    <w:rPr>
      <w:rFonts w:ascii="Arial" w:eastAsia="Times New Roman" w:hAnsi="Arial" w:cs="Arial"/>
      <w:sz w:val="24"/>
      <w:szCs w:val="24"/>
      <w:lang w:eastAsia="ru-RU"/>
    </w:rPr>
  </w:style>
  <w:style w:type="paragraph" w:customStyle="1" w:styleId="1f2">
    <w:name w:val="Стиль1"/>
    <w:basedOn w:val="a"/>
    <w:autoRedefine/>
    <w:rsid w:val="00E306A6"/>
    <w:pPr>
      <w:widowControl w:val="0"/>
      <w:autoSpaceDE w:val="0"/>
      <w:autoSpaceDN w:val="0"/>
      <w:adjustRightInd w:val="0"/>
      <w:ind w:left="714" w:hanging="357"/>
      <w:jc w:val="center"/>
    </w:pPr>
    <w:rPr>
      <w:rFonts w:ascii="Times New Roman" w:eastAsia="Times New Roman" w:hAnsi="Times New Roman" w:cs="Times New Roman"/>
      <w:color w:val="000000"/>
      <w:w w:val="118"/>
      <w:sz w:val="28"/>
      <w:szCs w:val="24"/>
      <w:lang w:eastAsia="ru-RU"/>
    </w:rPr>
  </w:style>
  <w:style w:type="paragraph" w:styleId="affffffa">
    <w:name w:val="Body Text Indent"/>
    <w:basedOn w:val="a"/>
    <w:link w:val="affffffb"/>
    <w:rsid w:val="00E306A6"/>
    <w:pPr>
      <w:ind w:left="240" w:hanging="240"/>
    </w:pPr>
    <w:rPr>
      <w:rFonts w:ascii="Times New Roman" w:eastAsia="Times New Roman" w:hAnsi="Times New Roman" w:cs="Times New Roman"/>
      <w:sz w:val="24"/>
      <w:szCs w:val="28"/>
      <w:lang w:eastAsia="ru-RU"/>
    </w:rPr>
  </w:style>
  <w:style w:type="character" w:customStyle="1" w:styleId="affffffb">
    <w:name w:val="Основной текст с отступом Знак"/>
    <w:basedOn w:val="a0"/>
    <w:link w:val="affffffa"/>
    <w:rsid w:val="00E306A6"/>
    <w:rPr>
      <w:rFonts w:ascii="Times New Roman" w:eastAsia="Times New Roman" w:hAnsi="Times New Roman" w:cs="Times New Roman"/>
      <w:sz w:val="24"/>
      <w:szCs w:val="28"/>
      <w:lang w:eastAsia="ru-RU"/>
    </w:rPr>
  </w:style>
  <w:style w:type="paragraph" w:customStyle="1" w:styleId="211">
    <w:name w:val="Основной текст с отступом 21"/>
    <w:basedOn w:val="a"/>
    <w:rsid w:val="00E306A6"/>
    <w:pPr>
      <w:spacing w:after="120" w:line="480" w:lineRule="auto"/>
      <w:ind w:left="283"/>
    </w:pPr>
    <w:rPr>
      <w:rFonts w:ascii="Times New Roman" w:eastAsia="Times New Roman" w:hAnsi="Times New Roman" w:cs="Times New Roman"/>
      <w:sz w:val="24"/>
      <w:szCs w:val="24"/>
      <w:lang w:eastAsia="ar-SA"/>
    </w:rPr>
  </w:style>
  <w:style w:type="paragraph" w:customStyle="1" w:styleId="212">
    <w:name w:val="Основной текст 21"/>
    <w:basedOn w:val="a"/>
    <w:rsid w:val="00E306A6"/>
    <w:pPr>
      <w:spacing w:after="120" w:line="480" w:lineRule="auto"/>
    </w:pPr>
    <w:rPr>
      <w:rFonts w:ascii="Times New Roman" w:eastAsia="Times New Roman" w:hAnsi="Times New Roman" w:cs="Times New Roman"/>
      <w:sz w:val="24"/>
      <w:szCs w:val="24"/>
      <w:lang w:eastAsia="ar-SA"/>
    </w:rPr>
  </w:style>
  <w:style w:type="paragraph" w:customStyle="1" w:styleId="FR2">
    <w:name w:val="FR2"/>
    <w:rsid w:val="00E306A6"/>
    <w:pPr>
      <w:widowControl w:val="0"/>
      <w:suppressAutoHyphens/>
      <w:jc w:val="center"/>
    </w:pPr>
    <w:rPr>
      <w:rFonts w:ascii="Times New Roman" w:eastAsia="Times New Roman" w:hAnsi="Times New Roman" w:cs="Times New Roman"/>
      <w:b/>
      <w:sz w:val="32"/>
      <w:szCs w:val="20"/>
      <w:lang w:eastAsia="ar-SA"/>
    </w:rPr>
  </w:style>
  <w:style w:type="paragraph" w:customStyle="1" w:styleId="affffffc">
    <w:name w:val="список с точками"/>
    <w:basedOn w:val="a"/>
    <w:rsid w:val="00E306A6"/>
    <w:pPr>
      <w:tabs>
        <w:tab w:val="num" w:pos="644"/>
      </w:tabs>
      <w:spacing w:line="312" w:lineRule="auto"/>
      <w:ind w:left="644" w:hanging="360"/>
      <w:jc w:val="both"/>
    </w:pPr>
    <w:rPr>
      <w:rFonts w:ascii="Times New Roman" w:eastAsia="Times New Roman" w:hAnsi="Times New Roman" w:cs="Times New Roman"/>
      <w:sz w:val="24"/>
      <w:szCs w:val="24"/>
      <w:lang w:eastAsia="ru-RU"/>
    </w:rPr>
  </w:style>
  <w:style w:type="paragraph" w:customStyle="1" w:styleId="affffffd">
    <w:name w:val="Знак"/>
    <w:basedOn w:val="a"/>
    <w:rsid w:val="00E306A6"/>
    <w:pPr>
      <w:spacing w:after="160" w:line="240" w:lineRule="exact"/>
    </w:pPr>
    <w:rPr>
      <w:rFonts w:ascii="Verdana" w:eastAsia="Times New Roman" w:hAnsi="Verdana" w:cs="Times New Roman"/>
      <w:sz w:val="20"/>
      <w:szCs w:val="20"/>
      <w:lang w:eastAsia="ru-RU"/>
    </w:rPr>
  </w:style>
  <w:style w:type="paragraph" w:customStyle="1" w:styleId="2d">
    <w:name w:val="Знак2"/>
    <w:basedOn w:val="a"/>
    <w:rsid w:val="00E306A6"/>
    <w:pPr>
      <w:tabs>
        <w:tab w:val="left" w:pos="708"/>
      </w:tabs>
      <w:spacing w:after="160" w:line="240" w:lineRule="exact"/>
    </w:pPr>
    <w:rPr>
      <w:rFonts w:ascii="Verdana" w:eastAsia="Times New Roman" w:hAnsi="Verdana" w:cs="Verdana"/>
      <w:sz w:val="20"/>
      <w:szCs w:val="20"/>
      <w:lang w:val="en-US"/>
    </w:rPr>
  </w:style>
  <w:style w:type="table" w:styleId="1f3">
    <w:name w:val="Table Grid 1"/>
    <w:basedOn w:val="a1"/>
    <w:uiPriority w:val="99"/>
    <w:unhideWhenUsed/>
    <w:rsid w:val="00E306A6"/>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22">
    <w:name w:val="Нет списка12"/>
    <w:next w:val="a2"/>
    <w:uiPriority w:val="99"/>
    <w:semiHidden/>
    <w:unhideWhenUsed/>
    <w:rsid w:val="00E306A6"/>
  </w:style>
  <w:style w:type="table" w:customStyle="1" w:styleId="123">
    <w:name w:val="Сетка таблицы12"/>
    <w:basedOn w:val="a1"/>
    <w:next w:val="a3"/>
    <w:uiPriority w:val="59"/>
    <w:rsid w:val="00E306A6"/>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
    <w:name w:val="Сетка таблицы 11"/>
    <w:basedOn w:val="a1"/>
    <w:next w:val="1f3"/>
    <w:semiHidden/>
    <w:unhideWhenUsed/>
    <w:rsid w:val="00E306A6"/>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13">
    <w:name w:val="Список 21"/>
    <w:basedOn w:val="a"/>
    <w:uiPriority w:val="99"/>
    <w:rsid w:val="00E306A6"/>
    <w:pPr>
      <w:ind w:left="566" w:hanging="283"/>
    </w:pPr>
    <w:rPr>
      <w:rFonts w:ascii="Times New Roman" w:eastAsia="Times New Roman" w:hAnsi="Times New Roman" w:cs="Times New Roman"/>
      <w:sz w:val="20"/>
      <w:szCs w:val="20"/>
      <w:lang w:eastAsia="ar-SA"/>
    </w:rPr>
  </w:style>
  <w:style w:type="paragraph" w:customStyle="1" w:styleId="1f4">
    <w:name w:val="Обычный отступ1"/>
    <w:basedOn w:val="a"/>
    <w:uiPriority w:val="99"/>
    <w:rsid w:val="00E306A6"/>
    <w:pPr>
      <w:ind w:left="720"/>
    </w:pPr>
    <w:rPr>
      <w:rFonts w:ascii="Times New Roman" w:eastAsia="Times New Roman" w:hAnsi="Times New Roman" w:cs="Times New Roman"/>
      <w:sz w:val="20"/>
      <w:szCs w:val="20"/>
      <w:lang w:eastAsia="ar-SA"/>
    </w:rPr>
  </w:style>
  <w:style w:type="paragraph" w:customStyle="1" w:styleId="311">
    <w:name w:val="Основной текст с отступом 31"/>
    <w:basedOn w:val="a"/>
    <w:uiPriority w:val="99"/>
    <w:rsid w:val="00E306A6"/>
    <w:pPr>
      <w:spacing w:after="120"/>
      <w:ind w:left="283"/>
    </w:pPr>
    <w:rPr>
      <w:rFonts w:ascii="Times New Roman" w:eastAsia="Times New Roman" w:hAnsi="Times New Roman" w:cs="Times New Roman"/>
      <w:sz w:val="16"/>
      <w:szCs w:val="16"/>
      <w:lang w:eastAsia="ar-SA"/>
    </w:rPr>
  </w:style>
  <w:style w:type="paragraph" w:customStyle="1" w:styleId="ListParagraph1">
    <w:name w:val="List Paragraph1"/>
    <w:basedOn w:val="a"/>
    <w:uiPriority w:val="99"/>
    <w:rsid w:val="00E306A6"/>
    <w:pPr>
      <w:ind w:left="720"/>
    </w:pPr>
    <w:rPr>
      <w:rFonts w:ascii="Times New Roman" w:eastAsia="Calibri" w:hAnsi="Times New Roman" w:cs="Times New Roman"/>
      <w:sz w:val="24"/>
      <w:szCs w:val="24"/>
      <w:lang w:eastAsia="ru-RU"/>
    </w:rPr>
  </w:style>
  <w:style w:type="paragraph" w:styleId="38">
    <w:name w:val="Body Text 3"/>
    <w:basedOn w:val="a"/>
    <w:link w:val="39"/>
    <w:uiPriority w:val="99"/>
    <w:rsid w:val="00E306A6"/>
    <w:pPr>
      <w:spacing w:after="120"/>
    </w:pPr>
    <w:rPr>
      <w:rFonts w:ascii="Times New Roman" w:eastAsia="Calibri" w:hAnsi="Times New Roman" w:cs="Times New Roman"/>
      <w:sz w:val="16"/>
      <w:szCs w:val="16"/>
      <w:lang w:eastAsia="ru-RU"/>
    </w:rPr>
  </w:style>
  <w:style w:type="character" w:customStyle="1" w:styleId="39">
    <w:name w:val="Основной текст 3 Знак"/>
    <w:basedOn w:val="a0"/>
    <w:link w:val="38"/>
    <w:uiPriority w:val="99"/>
    <w:rsid w:val="00E306A6"/>
    <w:rPr>
      <w:rFonts w:ascii="Times New Roman" w:eastAsia="Calibri" w:hAnsi="Times New Roman" w:cs="Times New Roman"/>
      <w:sz w:val="16"/>
      <w:szCs w:val="16"/>
      <w:lang w:eastAsia="ru-RU"/>
    </w:rPr>
  </w:style>
  <w:style w:type="character" w:customStyle="1" w:styleId="FontStyle45">
    <w:name w:val="Font Style45"/>
    <w:uiPriority w:val="99"/>
    <w:rsid w:val="00E306A6"/>
    <w:rPr>
      <w:rFonts w:ascii="Times New Roman" w:hAnsi="Times New Roman"/>
      <w:b/>
      <w:sz w:val="26"/>
    </w:rPr>
  </w:style>
  <w:style w:type="paragraph" w:customStyle="1" w:styleId="Style4">
    <w:name w:val="Style4"/>
    <w:basedOn w:val="a"/>
    <w:uiPriority w:val="99"/>
    <w:rsid w:val="00E306A6"/>
    <w:pPr>
      <w:widowControl w:val="0"/>
      <w:autoSpaceDE w:val="0"/>
      <w:autoSpaceDN w:val="0"/>
      <w:adjustRightInd w:val="0"/>
      <w:spacing w:line="319" w:lineRule="exact"/>
      <w:jc w:val="center"/>
    </w:pPr>
    <w:rPr>
      <w:rFonts w:ascii="Times New Roman" w:eastAsia="Calibri" w:hAnsi="Times New Roman" w:cs="Times New Roman"/>
      <w:sz w:val="24"/>
      <w:szCs w:val="24"/>
      <w:lang w:eastAsia="ru-RU"/>
    </w:rPr>
  </w:style>
  <w:style w:type="character" w:customStyle="1" w:styleId="FontStyle47">
    <w:name w:val="Font Style47"/>
    <w:rsid w:val="00E306A6"/>
    <w:rPr>
      <w:rFonts w:ascii="Times New Roman" w:hAnsi="Times New Roman"/>
      <w:b/>
      <w:sz w:val="26"/>
    </w:rPr>
  </w:style>
  <w:style w:type="character" w:customStyle="1" w:styleId="FontStyle51">
    <w:name w:val="Font Style51"/>
    <w:uiPriority w:val="99"/>
    <w:rsid w:val="00E306A6"/>
    <w:rPr>
      <w:rFonts w:ascii="Times New Roman" w:hAnsi="Times New Roman"/>
      <w:b/>
      <w:sz w:val="26"/>
    </w:rPr>
  </w:style>
  <w:style w:type="paragraph" w:customStyle="1" w:styleId="Style14">
    <w:name w:val="Style14"/>
    <w:basedOn w:val="a"/>
    <w:uiPriority w:val="99"/>
    <w:rsid w:val="00E306A6"/>
    <w:pPr>
      <w:widowControl w:val="0"/>
      <w:autoSpaceDE w:val="0"/>
      <w:autoSpaceDN w:val="0"/>
      <w:adjustRightInd w:val="0"/>
    </w:pPr>
    <w:rPr>
      <w:rFonts w:ascii="Times New Roman" w:eastAsia="Calibri" w:hAnsi="Times New Roman" w:cs="Times New Roman"/>
      <w:sz w:val="24"/>
      <w:szCs w:val="24"/>
      <w:lang w:eastAsia="ru-RU"/>
    </w:rPr>
  </w:style>
  <w:style w:type="paragraph" w:customStyle="1" w:styleId="Style17">
    <w:name w:val="Style17"/>
    <w:basedOn w:val="a"/>
    <w:uiPriority w:val="99"/>
    <w:rsid w:val="00E306A6"/>
    <w:pPr>
      <w:widowControl w:val="0"/>
      <w:autoSpaceDE w:val="0"/>
      <w:autoSpaceDN w:val="0"/>
      <w:adjustRightInd w:val="0"/>
      <w:spacing w:line="274" w:lineRule="exact"/>
      <w:jc w:val="both"/>
    </w:pPr>
    <w:rPr>
      <w:rFonts w:ascii="Times New Roman" w:eastAsia="Calibri" w:hAnsi="Times New Roman" w:cs="Times New Roman"/>
      <w:sz w:val="24"/>
      <w:szCs w:val="24"/>
      <w:lang w:eastAsia="ru-RU"/>
    </w:rPr>
  </w:style>
  <w:style w:type="character" w:customStyle="1" w:styleId="FontStyle50">
    <w:name w:val="Font Style50"/>
    <w:uiPriority w:val="99"/>
    <w:rsid w:val="00E306A6"/>
    <w:rPr>
      <w:rFonts w:ascii="Times New Roman" w:hAnsi="Times New Roman"/>
      <w:b/>
      <w:sz w:val="22"/>
    </w:rPr>
  </w:style>
  <w:style w:type="paragraph" w:customStyle="1" w:styleId="Normal1">
    <w:name w:val="Normal1"/>
    <w:uiPriority w:val="99"/>
    <w:rsid w:val="00E306A6"/>
    <w:pPr>
      <w:widowControl w:val="0"/>
      <w:spacing w:line="480" w:lineRule="auto"/>
      <w:jc w:val="both"/>
    </w:pPr>
    <w:rPr>
      <w:rFonts w:ascii="Times New Roman" w:eastAsia="Times New Roman" w:hAnsi="Times New Roman" w:cs="Times New Roman"/>
      <w:sz w:val="16"/>
      <w:szCs w:val="20"/>
      <w:lang w:eastAsia="ru-RU"/>
    </w:rPr>
  </w:style>
  <w:style w:type="paragraph" w:styleId="affffffe">
    <w:name w:val="Plain Text"/>
    <w:basedOn w:val="a"/>
    <w:link w:val="afffffff"/>
    <w:uiPriority w:val="99"/>
    <w:rsid w:val="00E306A6"/>
    <w:rPr>
      <w:rFonts w:ascii="Consolas" w:eastAsia="Calibri" w:hAnsi="Consolas" w:cs="Times New Roman"/>
      <w:sz w:val="21"/>
      <w:szCs w:val="21"/>
    </w:rPr>
  </w:style>
  <w:style w:type="character" w:customStyle="1" w:styleId="afffffff">
    <w:name w:val="Текст Знак"/>
    <w:basedOn w:val="a0"/>
    <w:link w:val="affffffe"/>
    <w:uiPriority w:val="99"/>
    <w:rsid w:val="00E306A6"/>
    <w:rPr>
      <w:rFonts w:ascii="Consolas" w:eastAsia="Calibri" w:hAnsi="Consolas" w:cs="Times New Roman"/>
      <w:sz w:val="21"/>
      <w:szCs w:val="21"/>
    </w:rPr>
  </w:style>
  <w:style w:type="paragraph" w:customStyle="1" w:styleId="BodyText21">
    <w:name w:val="Body Text 21"/>
    <w:basedOn w:val="a"/>
    <w:uiPriority w:val="99"/>
    <w:rsid w:val="00E306A6"/>
    <w:pPr>
      <w:overflowPunct w:val="0"/>
      <w:autoSpaceDE w:val="0"/>
      <w:autoSpaceDN w:val="0"/>
      <w:adjustRightInd w:val="0"/>
      <w:spacing w:line="360" w:lineRule="auto"/>
      <w:ind w:firstLine="567"/>
      <w:textAlignment w:val="baseline"/>
    </w:pPr>
    <w:rPr>
      <w:rFonts w:ascii="Times New Roman" w:eastAsia="Times New Roman" w:hAnsi="Times New Roman" w:cs="Times New Roman"/>
      <w:sz w:val="28"/>
      <w:szCs w:val="20"/>
      <w:lang w:eastAsia="ru-RU"/>
    </w:rPr>
  </w:style>
  <w:style w:type="paragraph" w:customStyle="1" w:styleId="BodyTextIndent21">
    <w:name w:val="Body Text Indent 21"/>
    <w:basedOn w:val="a"/>
    <w:uiPriority w:val="99"/>
    <w:rsid w:val="00E306A6"/>
    <w:pPr>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FR1">
    <w:name w:val="FR1"/>
    <w:uiPriority w:val="99"/>
    <w:rsid w:val="00E306A6"/>
    <w:pPr>
      <w:widowControl w:val="0"/>
      <w:overflowPunct w:val="0"/>
      <w:autoSpaceDE w:val="0"/>
      <w:autoSpaceDN w:val="0"/>
      <w:adjustRightInd w:val="0"/>
      <w:spacing w:before="500"/>
      <w:ind w:left="720"/>
      <w:textAlignment w:val="baseline"/>
    </w:pPr>
    <w:rPr>
      <w:rFonts w:ascii="Arial" w:eastAsia="Times New Roman" w:hAnsi="Arial" w:cs="Times New Roman"/>
      <w:b/>
      <w:sz w:val="18"/>
      <w:szCs w:val="20"/>
      <w:lang w:eastAsia="ru-RU"/>
    </w:rPr>
  </w:style>
  <w:style w:type="paragraph" w:customStyle="1" w:styleId="BodyText31">
    <w:name w:val="Body Text 31"/>
    <w:basedOn w:val="a"/>
    <w:uiPriority w:val="99"/>
    <w:rsid w:val="00E306A6"/>
    <w:pPr>
      <w:overflowPunct w:val="0"/>
      <w:autoSpaceDE w:val="0"/>
      <w:autoSpaceDN w:val="0"/>
      <w:adjustRightInd w:val="0"/>
      <w:jc w:val="both"/>
      <w:textAlignment w:val="baseline"/>
    </w:pPr>
    <w:rPr>
      <w:rFonts w:ascii="Times New Roman" w:eastAsia="Times New Roman" w:hAnsi="Times New Roman" w:cs="Times New Roman"/>
      <w:sz w:val="24"/>
      <w:szCs w:val="20"/>
      <w:lang w:eastAsia="ru-RU"/>
    </w:rPr>
  </w:style>
  <w:style w:type="numbering" w:customStyle="1" w:styleId="1111">
    <w:name w:val="Нет списка111"/>
    <w:next w:val="a2"/>
    <w:uiPriority w:val="99"/>
    <w:semiHidden/>
    <w:unhideWhenUsed/>
    <w:rsid w:val="00E306A6"/>
  </w:style>
  <w:style w:type="numbering" w:customStyle="1" w:styleId="11110">
    <w:name w:val="Нет списка1111"/>
    <w:next w:val="a2"/>
    <w:uiPriority w:val="99"/>
    <w:semiHidden/>
    <w:unhideWhenUsed/>
    <w:rsid w:val="00E306A6"/>
  </w:style>
  <w:style w:type="table" w:customStyle="1" w:styleId="130">
    <w:name w:val="Сетка таблицы13"/>
    <w:basedOn w:val="a1"/>
    <w:next w:val="a3"/>
    <w:uiPriority w:val="59"/>
    <w:rsid w:val="00E306A6"/>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1"/>
    <w:next w:val="a3"/>
    <w:uiPriority w:val="59"/>
    <w:rsid w:val="00E306A6"/>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
    <w:name w:val="Сетка таблицы 12"/>
    <w:basedOn w:val="a1"/>
    <w:next w:val="1f3"/>
    <w:semiHidden/>
    <w:unhideWhenUsed/>
    <w:rsid w:val="00E306A6"/>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100">
    <w:name w:val="Основной текст (2) + 10"/>
    <w:aliases w:val="5 pt"/>
    <w:rsid w:val="00E306A6"/>
    <w:rPr>
      <w:rFonts w:ascii="Times New Roman" w:hAnsi="Times New Roman"/>
      <w:color w:val="000000"/>
      <w:spacing w:val="0"/>
      <w:w w:val="100"/>
      <w:position w:val="0"/>
      <w:sz w:val="21"/>
      <w:u w:val="none"/>
      <w:effect w:val="none"/>
      <w:lang w:val="ru-RU" w:eastAsia="ru-RU"/>
    </w:rPr>
  </w:style>
  <w:style w:type="character" w:customStyle="1" w:styleId="611pt0">
    <w:name w:val="Основной текст (6) + 11 pt"/>
    <w:aliases w:val="Не полужирный2,Основной текст (2) + 12 pt3"/>
    <w:rsid w:val="00E306A6"/>
    <w:rPr>
      <w:rFonts w:ascii="Times New Roman" w:hAnsi="Times New Roman" w:cs="Times New Roman" w:hint="default"/>
      <w:strike w:val="0"/>
      <w:dstrike w:val="0"/>
      <w:color w:val="000000"/>
      <w:spacing w:val="0"/>
      <w:w w:val="100"/>
      <w:position w:val="0"/>
      <w:sz w:val="22"/>
      <w:u w:val="none"/>
      <w:effect w:val="none"/>
      <w:lang w:val="ru-RU" w:eastAsia="ru-RU"/>
    </w:rPr>
  </w:style>
  <w:style w:type="paragraph" w:customStyle="1" w:styleId="Style21">
    <w:name w:val="Style21"/>
    <w:basedOn w:val="a"/>
    <w:uiPriority w:val="99"/>
    <w:rsid w:val="00E306A6"/>
    <w:pPr>
      <w:widowControl w:val="0"/>
      <w:autoSpaceDE w:val="0"/>
      <w:autoSpaceDN w:val="0"/>
      <w:adjustRightInd w:val="0"/>
      <w:spacing w:line="274" w:lineRule="exact"/>
    </w:pPr>
    <w:rPr>
      <w:rFonts w:ascii="Times New Roman" w:eastAsia="Times New Roman" w:hAnsi="Times New Roman" w:cs="Times New Roman"/>
      <w:sz w:val="24"/>
      <w:szCs w:val="24"/>
      <w:lang w:eastAsia="ru-RU"/>
    </w:rPr>
  </w:style>
  <w:style w:type="paragraph" w:customStyle="1" w:styleId="Style3">
    <w:name w:val="Style3"/>
    <w:basedOn w:val="a"/>
    <w:uiPriority w:val="99"/>
    <w:rsid w:val="00E306A6"/>
    <w:pPr>
      <w:widowControl w:val="0"/>
      <w:autoSpaceDE w:val="0"/>
      <w:autoSpaceDN w:val="0"/>
      <w:adjustRightInd w:val="0"/>
    </w:pPr>
    <w:rPr>
      <w:rFonts w:ascii="SimSun" w:eastAsia="SimSun" w:hAnsi="SimSun" w:cs="SimSun"/>
      <w:sz w:val="24"/>
      <w:szCs w:val="24"/>
      <w:lang w:eastAsia="ru-RU"/>
    </w:rPr>
  </w:style>
  <w:style w:type="character" w:customStyle="1" w:styleId="212pt0">
    <w:name w:val="Основной текст (2) + 12 pt;Полужирный;Курсив"/>
    <w:rsid w:val="00E306A6"/>
    <w:rPr>
      <w:rFonts w:ascii="SimSun" w:eastAsia="SimSun" w:hAnsi="SimSun" w:cs="SimSun"/>
      <w:b/>
      <w:bCs/>
      <w:i/>
      <w:iCs/>
      <w:smallCaps w:val="0"/>
      <w:strike w:val="0"/>
      <w:color w:val="000000"/>
      <w:spacing w:val="0"/>
      <w:w w:val="100"/>
      <w:position w:val="0"/>
      <w:sz w:val="24"/>
      <w:szCs w:val="24"/>
      <w:u w:val="none"/>
      <w:lang w:val="ru-RU" w:eastAsia="ru-RU" w:bidi="ru-RU"/>
    </w:rPr>
  </w:style>
  <w:style w:type="character" w:customStyle="1" w:styleId="2115pt">
    <w:name w:val="Основной текст (2) + 11;5 pt;Курсив"/>
    <w:rsid w:val="00E306A6"/>
    <w:rPr>
      <w:rFonts w:ascii="SimSun" w:eastAsia="SimSun" w:hAnsi="SimSun" w:cs="SimSun"/>
      <w:b w:val="0"/>
      <w:bCs w:val="0"/>
      <w:i/>
      <w:iCs/>
      <w:smallCaps w:val="0"/>
      <w:strike w:val="0"/>
      <w:color w:val="000000"/>
      <w:spacing w:val="0"/>
      <w:w w:val="100"/>
      <w:position w:val="0"/>
      <w:sz w:val="23"/>
      <w:szCs w:val="23"/>
      <w:u w:val="none"/>
      <w:lang w:val="ru-RU" w:eastAsia="ru-RU" w:bidi="ru-RU"/>
    </w:rPr>
  </w:style>
  <w:style w:type="numbering" w:customStyle="1" w:styleId="214">
    <w:name w:val="Нет списка21"/>
    <w:next w:val="a2"/>
    <w:uiPriority w:val="99"/>
    <w:semiHidden/>
    <w:unhideWhenUsed/>
    <w:rsid w:val="00E306A6"/>
  </w:style>
  <w:style w:type="table" w:customStyle="1" w:styleId="2110">
    <w:name w:val="Сетка таблицы211"/>
    <w:basedOn w:val="a1"/>
    <w:next w:val="a3"/>
    <w:uiPriority w:val="59"/>
    <w:rsid w:val="00E306A6"/>
    <w:rPr>
      <w:rFonts w:ascii="SimSun" w:eastAsia="SimSun" w:hAnsi="SimSun" w:cs="SimSu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5">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uiPriority w:val="99"/>
    <w:semiHidden/>
    <w:rsid w:val="00E306A6"/>
    <w:rPr>
      <w:sz w:val="20"/>
      <w:szCs w:val="20"/>
      <w:lang w:val="en-US"/>
    </w:rPr>
  </w:style>
  <w:style w:type="character" w:customStyle="1" w:styleId="1f6">
    <w:name w:val="Верхний колонтитул Знак1"/>
    <w:basedOn w:val="a0"/>
    <w:semiHidden/>
    <w:rsid w:val="00E306A6"/>
    <w:rPr>
      <w:lang w:val="en-US"/>
    </w:rPr>
  </w:style>
  <w:style w:type="character" w:customStyle="1" w:styleId="1f7">
    <w:name w:val="Текст концевой сноски Знак1"/>
    <w:basedOn w:val="a0"/>
    <w:uiPriority w:val="99"/>
    <w:semiHidden/>
    <w:rsid w:val="00E306A6"/>
    <w:rPr>
      <w:sz w:val="20"/>
      <w:szCs w:val="20"/>
      <w:lang w:val="en-US"/>
    </w:rPr>
  </w:style>
  <w:style w:type="character" w:customStyle="1" w:styleId="1f8">
    <w:name w:val="Основной текст с отступом Знак1"/>
    <w:basedOn w:val="a0"/>
    <w:semiHidden/>
    <w:rsid w:val="00E306A6"/>
    <w:rPr>
      <w:lang w:val="en-US"/>
    </w:rPr>
  </w:style>
  <w:style w:type="character" w:customStyle="1" w:styleId="215">
    <w:name w:val="Основной текст 2 Знак1"/>
    <w:basedOn w:val="a0"/>
    <w:semiHidden/>
    <w:rsid w:val="00E306A6"/>
    <w:rPr>
      <w:lang w:val="en-US"/>
    </w:rPr>
  </w:style>
  <w:style w:type="character" w:customStyle="1" w:styleId="312">
    <w:name w:val="Основной текст 3 Знак1"/>
    <w:basedOn w:val="a0"/>
    <w:uiPriority w:val="99"/>
    <w:semiHidden/>
    <w:rsid w:val="00E306A6"/>
    <w:rPr>
      <w:sz w:val="16"/>
      <w:szCs w:val="16"/>
      <w:lang w:val="en-US"/>
    </w:rPr>
  </w:style>
  <w:style w:type="character" w:customStyle="1" w:styleId="216">
    <w:name w:val="Основной текст с отступом 2 Знак1"/>
    <w:basedOn w:val="a0"/>
    <w:semiHidden/>
    <w:rsid w:val="00E306A6"/>
    <w:rPr>
      <w:lang w:val="en-US"/>
    </w:rPr>
  </w:style>
  <w:style w:type="character" w:customStyle="1" w:styleId="afffffff0">
    <w:name w:val="Схема документа Знак"/>
    <w:basedOn w:val="a0"/>
    <w:link w:val="afffffff1"/>
    <w:uiPriority w:val="99"/>
    <w:rsid w:val="00E306A6"/>
    <w:rPr>
      <w:rFonts w:ascii="Tahoma" w:eastAsia="SimSun" w:hAnsi="Tahoma" w:cs="Times New Roman"/>
      <w:shd w:val="clear" w:color="auto" w:fill="000080"/>
      <w:lang w:eastAsia="zh-CN"/>
    </w:rPr>
  </w:style>
  <w:style w:type="paragraph" w:styleId="afffffff1">
    <w:name w:val="Document Map"/>
    <w:basedOn w:val="a"/>
    <w:link w:val="afffffff0"/>
    <w:uiPriority w:val="99"/>
    <w:unhideWhenUsed/>
    <w:rsid w:val="00E306A6"/>
    <w:pPr>
      <w:shd w:val="clear" w:color="auto" w:fill="000080"/>
      <w:spacing w:after="200" w:line="276" w:lineRule="auto"/>
    </w:pPr>
    <w:rPr>
      <w:rFonts w:ascii="Tahoma" w:eastAsia="SimSun" w:hAnsi="Tahoma" w:cs="Times New Roman"/>
      <w:lang w:eastAsia="zh-CN"/>
    </w:rPr>
  </w:style>
  <w:style w:type="character" w:customStyle="1" w:styleId="1f9">
    <w:name w:val="Схема документа Знак1"/>
    <w:basedOn w:val="a0"/>
    <w:uiPriority w:val="99"/>
    <w:rsid w:val="00E306A6"/>
    <w:rPr>
      <w:rFonts w:ascii="Tahoma" w:hAnsi="Tahoma" w:cs="Tahoma"/>
      <w:sz w:val="16"/>
      <w:szCs w:val="16"/>
    </w:rPr>
  </w:style>
  <w:style w:type="character" w:customStyle="1" w:styleId="1fa">
    <w:name w:val="Текст Знак1"/>
    <w:basedOn w:val="a0"/>
    <w:uiPriority w:val="99"/>
    <w:semiHidden/>
    <w:rsid w:val="00E306A6"/>
    <w:rPr>
      <w:rFonts w:ascii="Consolas" w:hAnsi="Consolas" w:cs="Consolas"/>
      <w:sz w:val="21"/>
      <w:szCs w:val="21"/>
      <w:lang w:val="en-US"/>
    </w:rPr>
  </w:style>
  <w:style w:type="character" w:customStyle="1" w:styleId="1fb">
    <w:name w:val="Текст выноски Знак1"/>
    <w:basedOn w:val="a0"/>
    <w:semiHidden/>
    <w:rsid w:val="00E306A6"/>
    <w:rPr>
      <w:rFonts w:ascii="Tahoma" w:hAnsi="Tahoma" w:cs="Tahoma"/>
      <w:sz w:val="16"/>
      <w:szCs w:val="16"/>
      <w:lang w:val="en-US"/>
    </w:rPr>
  </w:style>
  <w:style w:type="paragraph" w:customStyle="1" w:styleId="Style7">
    <w:name w:val="Style7"/>
    <w:basedOn w:val="a"/>
    <w:uiPriority w:val="99"/>
    <w:rsid w:val="00E306A6"/>
    <w:pPr>
      <w:widowControl w:val="0"/>
      <w:autoSpaceDE w:val="0"/>
      <w:autoSpaceDN w:val="0"/>
      <w:adjustRightInd w:val="0"/>
      <w:spacing w:line="276" w:lineRule="exact"/>
      <w:ind w:firstLine="749"/>
      <w:jc w:val="both"/>
    </w:pPr>
    <w:rPr>
      <w:rFonts w:ascii="Times New Roman" w:eastAsiaTheme="minorEastAsia" w:hAnsi="Times New Roman" w:cs="Times New Roman"/>
      <w:sz w:val="24"/>
      <w:szCs w:val="24"/>
      <w:lang w:eastAsia="ru-RU"/>
    </w:rPr>
  </w:style>
  <w:style w:type="paragraph" w:customStyle="1" w:styleId="Style40">
    <w:name w:val="Style40"/>
    <w:basedOn w:val="a"/>
    <w:uiPriority w:val="99"/>
    <w:rsid w:val="00E306A6"/>
    <w:pPr>
      <w:widowControl w:val="0"/>
      <w:autoSpaceDE w:val="0"/>
      <w:autoSpaceDN w:val="0"/>
      <w:adjustRightInd w:val="0"/>
      <w:jc w:val="both"/>
    </w:pPr>
    <w:rPr>
      <w:rFonts w:ascii="Arial" w:eastAsiaTheme="minorEastAsia" w:hAnsi="Arial" w:cs="Arial"/>
      <w:sz w:val="24"/>
      <w:szCs w:val="24"/>
      <w:lang w:eastAsia="ru-RU"/>
    </w:rPr>
  </w:style>
  <w:style w:type="paragraph" w:customStyle="1" w:styleId="Style23">
    <w:name w:val="Style23"/>
    <w:basedOn w:val="a"/>
    <w:uiPriority w:val="99"/>
    <w:rsid w:val="00E306A6"/>
    <w:pPr>
      <w:widowControl w:val="0"/>
      <w:autoSpaceDE w:val="0"/>
      <w:autoSpaceDN w:val="0"/>
      <w:adjustRightInd w:val="0"/>
      <w:spacing w:line="288" w:lineRule="exact"/>
      <w:ind w:hanging="202"/>
    </w:pPr>
    <w:rPr>
      <w:rFonts w:ascii="Arial" w:eastAsia="Times New Roman" w:hAnsi="Arial" w:cs="Arial"/>
      <w:sz w:val="24"/>
      <w:szCs w:val="24"/>
      <w:lang w:eastAsia="ru-RU"/>
    </w:rPr>
  </w:style>
  <w:style w:type="character" w:customStyle="1" w:styleId="125">
    <w:name w:val="Заголовок №1 (2)_"/>
    <w:locked/>
    <w:rsid w:val="00E306A6"/>
    <w:rPr>
      <w:rFonts w:ascii="Times New Roman" w:eastAsia="Times New Roman" w:hAnsi="Times New Roman" w:cs="Times New Roman"/>
      <w:shd w:val="clear" w:color="auto" w:fill="FFFFFF"/>
    </w:rPr>
  </w:style>
  <w:style w:type="paragraph" w:customStyle="1" w:styleId="1fc">
    <w:name w:val="Абзац списка1"/>
    <w:basedOn w:val="a"/>
    <w:uiPriority w:val="99"/>
    <w:rsid w:val="00E306A6"/>
    <w:pPr>
      <w:ind w:left="720"/>
    </w:pPr>
    <w:rPr>
      <w:rFonts w:ascii="Times New Roman" w:eastAsia="Calibri" w:hAnsi="Times New Roman" w:cs="Times New Roman"/>
      <w:sz w:val="24"/>
      <w:szCs w:val="24"/>
      <w:lang w:eastAsia="ru-RU"/>
    </w:rPr>
  </w:style>
  <w:style w:type="paragraph" w:customStyle="1" w:styleId="afffffff2">
    <w:name w:val="Рабочий текст"/>
    <w:basedOn w:val="a"/>
    <w:uiPriority w:val="99"/>
    <w:qFormat/>
    <w:rsid w:val="00E306A6"/>
    <w:pPr>
      <w:spacing w:after="200" w:line="276" w:lineRule="auto"/>
      <w:ind w:firstLine="851"/>
    </w:pPr>
    <w:rPr>
      <w:rFonts w:ascii="Calibri" w:eastAsia="Times New Roman" w:hAnsi="Calibri" w:cs="Courier New"/>
      <w:sz w:val="28"/>
      <w:szCs w:val="24"/>
      <w:lang w:eastAsia="ru-RU"/>
    </w:rPr>
  </w:style>
  <w:style w:type="paragraph" w:customStyle="1" w:styleId="1fd">
    <w:name w:val="Текст1"/>
    <w:basedOn w:val="a"/>
    <w:uiPriority w:val="99"/>
    <w:rsid w:val="00E306A6"/>
    <w:rPr>
      <w:rFonts w:ascii="Courier New" w:eastAsia="Times New Roman" w:hAnsi="Courier New" w:cs="Times New Roman"/>
      <w:sz w:val="20"/>
      <w:szCs w:val="20"/>
      <w:lang w:eastAsia="ar-SA"/>
    </w:rPr>
  </w:style>
  <w:style w:type="paragraph" w:customStyle="1" w:styleId="ConsNormal">
    <w:name w:val="ConsNormal"/>
    <w:uiPriority w:val="99"/>
    <w:rsid w:val="00E306A6"/>
    <w:pPr>
      <w:widowControl w:val="0"/>
      <w:suppressAutoHyphens/>
      <w:autoSpaceDE w:val="0"/>
      <w:ind w:right="19772" w:firstLine="720"/>
    </w:pPr>
    <w:rPr>
      <w:rFonts w:ascii="Arial" w:eastAsia="Times New Roman" w:hAnsi="Arial" w:cs="Arial"/>
      <w:lang w:eastAsia="ar-SA"/>
    </w:rPr>
  </w:style>
  <w:style w:type="paragraph" w:customStyle="1" w:styleId="Style26">
    <w:name w:val="Style26"/>
    <w:basedOn w:val="a"/>
    <w:uiPriority w:val="99"/>
    <w:rsid w:val="00E306A6"/>
    <w:pPr>
      <w:widowControl w:val="0"/>
      <w:autoSpaceDE w:val="0"/>
      <w:autoSpaceDN w:val="0"/>
      <w:adjustRightInd w:val="0"/>
      <w:jc w:val="center"/>
    </w:pPr>
    <w:rPr>
      <w:rFonts w:ascii="Times New Roman" w:eastAsia="Times New Roman" w:hAnsi="Times New Roman" w:cs="Times New Roman"/>
      <w:sz w:val="24"/>
      <w:szCs w:val="24"/>
      <w:lang w:eastAsia="ru-RU"/>
    </w:rPr>
  </w:style>
  <w:style w:type="character" w:customStyle="1" w:styleId="FontStyle53">
    <w:name w:val="Font Style53"/>
    <w:basedOn w:val="a0"/>
    <w:uiPriority w:val="99"/>
    <w:rsid w:val="00E306A6"/>
    <w:rPr>
      <w:rFonts w:ascii="Times New Roman" w:hAnsi="Times New Roman" w:cs="Times New Roman" w:hint="default"/>
      <w:sz w:val="22"/>
      <w:szCs w:val="22"/>
    </w:rPr>
  </w:style>
  <w:style w:type="character" w:customStyle="1" w:styleId="FontStyle57">
    <w:name w:val="Font Style57"/>
    <w:basedOn w:val="a0"/>
    <w:uiPriority w:val="99"/>
    <w:rsid w:val="00E306A6"/>
    <w:rPr>
      <w:rFonts w:ascii="Times New Roman" w:hAnsi="Times New Roman" w:cs="Times New Roman" w:hint="default"/>
      <w:sz w:val="22"/>
      <w:szCs w:val="22"/>
    </w:rPr>
  </w:style>
  <w:style w:type="character" w:customStyle="1" w:styleId="FontStyle46">
    <w:name w:val="Font Style46"/>
    <w:basedOn w:val="a0"/>
    <w:uiPriority w:val="99"/>
    <w:rsid w:val="00E306A6"/>
    <w:rPr>
      <w:rFonts w:ascii="Times New Roman" w:hAnsi="Times New Roman" w:cs="Times New Roman" w:hint="default"/>
      <w:sz w:val="28"/>
      <w:szCs w:val="28"/>
    </w:rPr>
  </w:style>
  <w:style w:type="character" w:customStyle="1" w:styleId="serp-urlitem">
    <w:name w:val="serp-url__item"/>
    <w:rsid w:val="00E306A6"/>
  </w:style>
  <w:style w:type="character" w:customStyle="1" w:styleId="serp-urlmark">
    <w:name w:val="serp-url__mark"/>
    <w:rsid w:val="00E306A6"/>
  </w:style>
  <w:style w:type="character" w:customStyle="1" w:styleId="WW8Num7z0">
    <w:name w:val="WW8Num7z0"/>
    <w:rsid w:val="00E306A6"/>
    <w:rPr>
      <w:rFonts w:ascii="Symbol" w:hAnsi="Symbol" w:hint="default"/>
    </w:rPr>
  </w:style>
  <w:style w:type="character" w:customStyle="1" w:styleId="WW8Num3z2">
    <w:name w:val="WW8Num3z2"/>
    <w:rsid w:val="00E306A6"/>
    <w:rPr>
      <w:rFonts w:ascii="Wingdings" w:hAnsi="Wingdings" w:hint="default"/>
    </w:rPr>
  </w:style>
  <w:style w:type="character" w:customStyle="1" w:styleId="FontStyle39">
    <w:name w:val="Font Style39"/>
    <w:uiPriority w:val="99"/>
    <w:rsid w:val="00E306A6"/>
    <w:rPr>
      <w:rFonts w:ascii="Times New Roman" w:hAnsi="Times New Roman" w:cs="Times New Roman" w:hint="default"/>
      <w:b/>
      <w:bCs/>
      <w:i/>
      <w:iCs/>
      <w:sz w:val="22"/>
      <w:szCs w:val="22"/>
    </w:rPr>
  </w:style>
  <w:style w:type="character" w:customStyle="1" w:styleId="apple-tab-span">
    <w:name w:val="apple-tab-span"/>
    <w:basedOn w:val="a0"/>
    <w:rsid w:val="00E306A6"/>
  </w:style>
  <w:style w:type="paragraph" w:customStyle="1" w:styleId="afffffff3">
    <w:name w:val="мой текст"/>
    <w:basedOn w:val="a"/>
    <w:uiPriority w:val="99"/>
    <w:qFormat/>
    <w:rsid w:val="00E3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Times New Roman" w:eastAsia="Times New Roman" w:hAnsi="Times New Roman" w:cs="Times New Roman"/>
      <w:sz w:val="24"/>
      <w:szCs w:val="24"/>
      <w:lang w:eastAsia="ru-RU"/>
    </w:rPr>
  </w:style>
  <w:style w:type="character" w:customStyle="1" w:styleId="Bodytext4">
    <w:name w:val="Body text (4)_"/>
    <w:link w:val="Bodytext40"/>
    <w:locked/>
    <w:rsid w:val="00E306A6"/>
    <w:rPr>
      <w:rFonts w:ascii="Times New Roman" w:hAnsi="Times New Roman"/>
      <w:sz w:val="24"/>
      <w:shd w:val="clear" w:color="auto" w:fill="FFFFFF"/>
    </w:rPr>
  </w:style>
  <w:style w:type="paragraph" w:customStyle="1" w:styleId="Bodytext40">
    <w:name w:val="Body text (4)"/>
    <w:basedOn w:val="a"/>
    <w:link w:val="Bodytext4"/>
    <w:rsid w:val="00E306A6"/>
    <w:pPr>
      <w:shd w:val="clear" w:color="auto" w:fill="FFFFFF"/>
      <w:spacing w:line="394" w:lineRule="exact"/>
    </w:pPr>
    <w:rPr>
      <w:rFonts w:ascii="Times New Roman" w:hAnsi="Times New Roman"/>
      <w:sz w:val="24"/>
    </w:rPr>
  </w:style>
  <w:style w:type="paragraph" w:customStyle="1" w:styleId="Style29">
    <w:name w:val="Style29"/>
    <w:basedOn w:val="a"/>
    <w:uiPriority w:val="99"/>
    <w:rsid w:val="00E306A6"/>
    <w:pPr>
      <w:widowControl w:val="0"/>
      <w:autoSpaceDE w:val="0"/>
      <w:autoSpaceDN w:val="0"/>
      <w:adjustRightInd w:val="0"/>
      <w:spacing w:line="274" w:lineRule="exact"/>
      <w:ind w:hanging="370"/>
    </w:pPr>
    <w:rPr>
      <w:rFonts w:ascii="Times New Roman" w:eastAsia="Times New Roman" w:hAnsi="Times New Roman" w:cs="Times New Roman"/>
      <w:sz w:val="24"/>
      <w:szCs w:val="24"/>
      <w:lang w:eastAsia="ru-RU"/>
    </w:rPr>
  </w:style>
  <w:style w:type="paragraph" w:customStyle="1" w:styleId="1fe">
    <w:name w:val="Верхний колонтитул1"/>
    <w:basedOn w:val="a"/>
    <w:next w:val="ac"/>
    <w:unhideWhenUsed/>
    <w:rsid w:val="00E306A6"/>
    <w:pPr>
      <w:tabs>
        <w:tab w:val="center" w:pos="4677"/>
        <w:tab w:val="right" w:pos="9355"/>
      </w:tabs>
    </w:pPr>
  </w:style>
  <w:style w:type="paragraph" w:customStyle="1" w:styleId="320">
    <w:name w:val="Основной текст с отступом 32"/>
    <w:basedOn w:val="a"/>
    <w:next w:val="3a"/>
    <w:link w:val="3b"/>
    <w:uiPriority w:val="99"/>
    <w:unhideWhenUsed/>
    <w:rsid w:val="00E306A6"/>
    <w:pPr>
      <w:spacing w:after="120" w:line="276" w:lineRule="auto"/>
      <w:ind w:left="283"/>
    </w:pPr>
    <w:rPr>
      <w:sz w:val="16"/>
      <w:szCs w:val="16"/>
    </w:rPr>
  </w:style>
  <w:style w:type="character" w:customStyle="1" w:styleId="3b">
    <w:name w:val="Основной текст с отступом 3 Знак"/>
    <w:basedOn w:val="a0"/>
    <w:link w:val="320"/>
    <w:uiPriority w:val="99"/>
    <w:rsid w:val="00E306A6"/>
    <w:rPr>
      <w:sz w:val="16"/>
      <w:szCs w:val="16"/>
    </w:rPr>
  </w:style>
  <w:style w:type="paragraph" w:styleId="3a">
    <w:name w:val="Body Text Indent 3"/>
    <w:basedOn w:val="a"/>
    <w:link w:val="313"/>
    <w:uiPriority w:val="99"/>
    <w:unhideWhenUsed/>
    <w:rsid w:val="00E306A6"/>
    <w:pPr>
      <w:spacing w:after="120" w:line="276" w:lineRule="auto"/>
      <w:ind w:left="283"/>
    </w:pPr>
    <w:rPr>
      <w:sz w:val="16"/>
      <w:szCs w:val="16"/>
    </w:rPr>
  </w:style>
  <w:style w:type="character" w:customStyle="1" w:styleId="313">
    <w:name w:val="Основной текст с отступом 3 Знак1"/>
    <w:basedOn w:val="a0"/>
    <w:link w:val="3a"/>
    <w:uiPriority w:val="99"/>
    <w:rsid w:val="00E306A6"/>
    <w:rPr>
      <w:sz w:val="16"/>
      <w:szCs w:val="16"/>
    </w:rPr>
  </w:style>
  <w:style w:type="character" w:customStyle="1" w:styleId="afffffff4">
    <w:name w:val="Основной текст_"/>
    <w:basedOn w:val="a0"/>
    <w:link w:val="1ff"/>
    <w:uiPriority w:val="99"/>
    <w:qFormat/>
    <w:locked/>
    <w:rsid w:val="00E306A6"/>
    <w:rPr>
      <w:rFonts w:cs="Angsana New"/>
      <w:shd w:val="clear" w:color="auto" w:fill="FFFFFF"/>
      <w:lang w:bidi="th-TH"/>
    </w:rPr>
  </w:style>
  <w:style w:type="paragraph" w:customStyle="1" w:styleId="1ff">
    <w:name w:val="Основной текст1"/>
    <w:basedOn w:val="a"/>
    <w:link w:val="afffffff4"/>
    <w:uiPriority w:val="99"/>
    <w:qFormat/>
    <w:rsid w:val="00E306A6"/>
    <w:pPr>
      <w:widowControl w:val="0"/>
      <w:shd w:val="clear" w:color="auto" w:fill="FFFFFF"/>
      <w:spacing w:line="254" w:lineRule="exact"/>
      <w:jc w:val="center"/>
    </w:pPr>
    <w:rPr>
      <w:rFonts w:cs="Angsana New"/>
      <w:shd w:val="clear" w:color="auto" w:fill="FFFFFF"/>
      <w:lang w:bidi="th-TH"/>
    </w:rPr>
  </w:style>
  <w:style w:type="paragraph" w:customStyle="1" w:styleId="1ff0">
    <w:name w:val="Обычный1"/>
    <w:qFormat/>
    <w:rsid w:val="00E306A6"/>
    <w:pPr>
      <w:jc w:val="both"/>
    </w:pPr>
    <w:rPr>
      <w:rFonts w:ascii="Calibri" w:eastAsia="SimSun" w:hAnsi="Calibri" w:cs="Calibri"/>
      <w:sz w:val="24"/>
      <w:szCs w:val="24"/>
      <w:lang w:eastAsia="ru-RU"/>
    </w:rPr>
  </w:style>
  <w:style w:type="paragraph" w:customStyle="1" w:styleId="dt-p">
    <w:name w:val="dt-p"/>
    <w:basedOn w:val="a"/>
    <w:rsid w:val="00E306A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dt-m">
    <w:name w:val="dt-m"/>
    <w:basedOn w:val="a0"/>
    <w:rsid w:val="00E306A6"/>
  </w:style>
  <w:style w:type="table" w:customStyle="1" w:styleId="GridTable1Light">
    <w:name w:val="Grid Table 1 Light"/>
    <w:basedOn w:val="a1"/>
    <w:uiPriority w:val="46"/>
    <w:rsid w:val="00E306A6"/>
    <w:pPr>
      <w:widowControl w:val="0"/>
    </w:pPr>
    <w:rPr>
      <w:rFonts w:ascii="Arial Unicode MS" w:eastAsia="Arial Unicode MS" w:hAnsi="Arial Unicode MS" w:cs="Arial Unicode MS"/>
      <w:sz w:val="24"/>
      <w:szCs w:val="24"/>
      <w:lang w:bidi="ru-RU"/>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fffffff5">
    <w:name w:val="Подпись к картинке"/>
    <w:basedOn w:val="a"/>
    <w:qFormat/>
    <w:rsid w:val="00E306A6"/>
    <w:pPr>
      <w:widowControl w:val="0"/>
      <w:spacing w:after="160" w:line="259" w:lineRule="auto"/>
    </w:pPr>
    <w:rPr>
      <w:rFonts w:ascii="Times New Roman" w:eastAsia="Times New Roman" w:hAnsi="Times New Roman" w:cs="Times New Roman"/>
      <w:sz w:val="19"/>
      <w:szCs w:val="19"/>
    </w:rPr>
  </w:style>
  <w:style w:type="table" w:customStyle="1" w:styleId="BorderedLined-Accent5">
    <w:name w:val="Bordered &amp; Lined - Accent 5"/>
    <w:basedOn w:val="a1"/>
    <w:uiPriority w:val="99"/>
    <w:rsid w:val="00E306A6"/>
    <w:rPr>
      <w:rFonts w:ascii="Calibri" w:eastAsia="Times New Roman" w:hAnsi="Calibri" w:cs="Calibri"/>
      <w:color w:val="404040"/>
      <w:sz w:val="20"/>
      <w:szCs w:val="20"/>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PlainTable3">
    <w:name w:val="Plain Table 3"/>
    <w:basedOn w:val="a1"/>
    <w:uiPriority w:val="43"/>
    <w:rsid w:val="00E306A6"/>
    <w:rPr>
      <w:rFonts w:ascii="Segoe UI" w:eastAsia="Batang" w:hAnsi="Segoe UI" w:cs="Batang"/>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Footnote">
    <w:name w:val="Footnote"/>
    <w:basedOn w:val="a"/>
    <w:rsid w:val="00E306A6"/>
    <w:rPr>
      <w:rFonts w:eastAsia="Times New Roman" w:cs="Times New Roman"/>
      <w:color w:val="000000"/>
      <w:sz w:val="20"/>
      <w:szCs w:val="20"/>
      <w:lang w:eastAsia="ru-RU"/>
    </w:rPr>
  </w:style>
  <w:style w:type="table" w:customStyle="1" w:styleId="82">
    <w:name w:val="Сетка таблицы8"/>
    <w:basedOn w:val="a1"/>
    <w:next w:val="a3"/>
    <w:uiPriority w:val="39"/>
    <w:rsid w:val="00321ADF"/>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epfb">
    <w:name w:val="_5epfb"/>
    <w:basedOn w:val="a"/>
    <w:rsid w:val="00321ADF"/>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ebwfe">
    <w:name w:val="ebwfe"/>
    <w:basedOn w:val="a0"/>
    <w:rsid w:val="00321A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556619">
      <w:bodyDiv w:val="1"/>
      <w:marLeft w:val="0"/>
      <w:marRight w:val="0"/>
      <w:marTop w:val="0"/>
      <w:marBottom w:val="0"/>
      <w:divBdr>
        <w:top w:val="none" w:sz="0" w:space="0" w:color="auto"/>
        <w:left w:val="none" w:sz="0" w:space="0" w:color="auto"/>
        <w:bottom w:val="none" w:sz="0" w:space="0" w:color="auto"/>
        <w:right w:val="none" w:sz="0" w:space="0" w:color="auto"/>
      </w:divBdr>
    </w:div>
    <w:div w:id="271131455">
      <w:bodyDiv w:val="1"/>
      <w:marLeft w:val="0"/>
      <w:marRight w:val="0"/>
      <w:marTop w:val="0"/>
      <w:marBottom w:val="0"/>
      <w:divBdr>
        <w:top w:val="none" w:sz="0" w:space="0" w:color="auto"/>
        <w:left w:val="none" w:sz="0" w:space="0" w:color="auto"/>
        <w:bottom w:val="none" w:sz="0" w:space="0" w:color="auto"/>
        <w:right w:val="none" w:sz="0" w:space="0" w:color="auto"/>
      </w:divBdr>
    </w:div>
    <w:div w:id="307050964">
      <w:bodyDiv w:val="1"/>
      <w:marLeft w:val="0"/>
      <w:marRight w:val="0"/>
      <w:marTop w:val="0"/>
      <w:marBottom w:val="0"/>
      <w:divBdr>
        <w:top w:val="none" w:sz="0" w:space="0" w:color="auto"/>
        <w:left w:val="none" w:sz="0" w:space="0" w:color="auto"/>
        <w:bottom w:val="none" w:sz="0" w:space="0" w:color="auto"/>
        <w:right w:val="none" w:sz="0" w:space="0" w:color="auto"/>
      </w:divBdr>
    </w:div>
    <w:div w:id="403379176">
      <w:bodyDiv w:val="1"/>
      <w:marLeft w:val="0"/>
      <w:marRight w:val="0"/>
      <w:marTop w:val="0"/>
      <w:marBottom w:val="0"/>
      <w:divBdr>
        <w:top w:val="none" w:sz="0" w:space="0" w:color="auto"/>
        <w:left w:val="none" w:sz="0" w:space="0" w:color="auto"/>
        <w:bottom w:val="none" w:sz="0" w:space="0" w:color="auto"/>
        <w:right w:val="none" w:sz="0" w:space="0" w:color="auto"/>
      </w:divBdr>
    </w:div>
    <w:div w:id="449009341">
      <w:bodyDiv w:val="1"/>
      <w:marLeft w:val="0"/>
      <w:marRight w:val="0"/>
      <w:marTop w:val="0"/>
      <w:marBottom w:val="0"/>
      <w:divBdr>
        <w:top w:val="none" w:sz="0" w:space="0" w:color="auto"/>
        <w:left w:val="none" w:sz="0" w:space="0" w:color="auto"/>
        <w:bottom w:val="none" w:sz="0" w:space="0" w:color="auto"/>
        <w:right w:val="none" w:sz="0" w:space="0" w:color="auto"/>
      </w:divBdr>
    </w:div>
    <w:div w:id="490144377">
      <w:bodyDiv w:val="1"/>
      <w:marLeft w:val="0"/>
      <w:marRight w:val="0"/>
      <w:marTop w:val="0"/>
      <w:marBottom w:val="0"/>
      <w:divBdr>
        <w:top w:val="none" w:sz="0" w:space="0" w:color="auto"/>
        <w:left w:val="none" w:sz="0" w:space="0" w:color="auto"/>
        <w:bottom w:val="none" w:sz="0" w:space="0" w:color="auto"/>
        <w:right w:val="none" w:sz="0" w:space="0" w:color="auto"/>
      </w:divBdr>
    </w:div>
    <w:div w:id="564338558">
      <w:bodyDiv w:val="1"/>
      <w:marLeft w:val="0"/>
      <w:marRight w:val="0"/>
      <w:marTop w:val="0"/>
      <w:marBottom w:val="0"/>
      <w:divBdr>
        <w:top w:val="none" w:sz="0" w:space="0" w:color="auto"/>
        <w:left w:val="none" w:sz="0" w:space="0" w:color="auto"/>
        <w:bottom w:val="none" w:sz="0" w:space="0" w:color="auto"/>
        <w:right w:val="none" w:sz="0" w:space="0" w:color="auto"/>
      </w:divBdr>
    </w:div>
    <w:div w:id="597562898">
      <w:bodyDiv w:val="1"/>
      <w:marLeft w:val="0"/>
      <w:marRight w:val="0"/>
      <w:marTop w:val="0"/>
      <w:marBottom w:val="0"/>
      <w:divBdr>
        <w:top w:val="none" w:sz="0" w:space="0" w:color="auto"/>
        <w:left w:val="none" w:sz="0" w:space="0" w:color="auto"/>
        <w:bottom w:val="none" w:sz="0" w:space="0" w:color="auto"/>
        <w:right w:val="none" w:sz="0" w:space="0" w:color="auto"/>
      </w:divBdr>
    </w:div>
    <w:div w:id="613756622">
      <w:bodyDiv w:val="1"/>
      <w:marLeft w:val="0"/>
      <w:marRight w:val="0"/>
      <w:marTop w:val="0"/>
      <w:marBottom w:val="0"/>
      <w:divBdr>
        <w:top w:val="none" w:sz="0" w:space="0" w:color="auto"/>
        <w:left w:val="none" w:sz="0" w:space="0" w:color="auto"/>
        <w:bottom w:val="none" w:sz="0" w:space="0" w:color="auto"/>
        <w:right w:val="none" w:sz="0" w:space="0" w:color="auto"/>
      </w:divBdr>
    </w:div>
    <w:div w:id="918905722">
      <w:bodyDiv w:val="1"/>
      <w:marLeft w:val="0"/>
      <w:marRight w:val="0"/>
      <w:marTop w:val="0"/>
      <w:marBottom w:val="0"/>
      <w:divBdr>
        <w:top w:val="none" w:sz="0" w:space="0" w:color="auto"/>
        <w:left w:val="none" w:sz="0" w:space="0" w:color="auto"/>
        <w:bottom w:val="none" w:sz="0" w:space="0" w:color="auto"/>
        <w:right w:val="none" w:sz="0" w:space="0" w:color="auto"/>
      </w:divBdr>
    </w:div>
    <w:div w:id="1056047633">
      <w:bodyDiv w:val="1"/>
      <w:marLeft w:val="0"/>
      <w:marRight w:val="0"/>
      <w:marTop w:val="0"/>
      <w:marBottom w:val="0"/>
      <w:divBdr>
        <w:top w:val="none" w:sz="0" w:space="0" w:color="auto"/>
        <w:left w:val="none" w:sz="0" w:space="0" w:color="auto"/>
        <w:bottom w:val="none" w:sz="0" w:space="0" w:color="auto"/>
        <w:right w:val="none" w:sz="0" w:space="0" w:color="auto"/>
      </w:divBdr>
    </w:div>
    <w:div w:id="1248879509">
      <w:bodyDiv w:val="1"/>
      <w:marLeft w:val="0"/>
      <w:marRight w:val="0"/>
      <w:marTop w:val="0"/>
      <w:marBottom w:val="0"/>
      <w:divBdr>
        <w:top w:val="none" w:sz="0" w:space="0" w:color="auto"/>
        <w:left w:val="none" w:sz="0" w:space="0" w:color="auto"/>
        <w:bottom w:val="none" w:sz="0" w:space="0" w:color="auto"/>
        <w:right w:val="none" w:sz="0" w:space="0" w:color="auto"/>
      </w:divBdr>
    </w:div>
    <w:div w:id="1252592474">
      <w:bodyDiv w:val="1"/>
      <w:marLeft w:val="0"/>
      <w:marRight w:val="0"/>
      <w:marTop w:val="0"/>
      <w:marBottom w:val="0"/>
      <w:divBdr>
        <w:top w:val="none" w:sz="0" w:space="0" w:color="auto"/>
        <w:left w:val="none" w:sz="0" w:space="0" w:color="auto"/>
        <w:bottom w:val="none" w:sz="0" w:space="0" w:color="auto"/>
        <w:right w:val="none" w:sz="0" w:space="0" w:color="auto"/>
      </w:divBdr>
    </w:div>
    <w:div w:id="1830636047">
      <w:bodyDiv w:val="1"/>
      <w:marLeft w:val="0"/>
      <w:marRight w:val="0"/>
      <w:marTop w:val="0"/>
      <w:marBottom w:val="0"/>
      <w:divBdr>
        <w:top w:val="none" w:sz="0" w:space="0" w:color="auto"/>
        <w:left w:val="none" w:sz="0" w:space="0" w:color="auto"/>
        <w:bottom w:val="none" w:sz="0" w:space="0" w:color="auto"/>
        <w:right w:val="none" w:sz="0" w:space="0" w:color="auto"/>
      </w:divBdr>
    </w:div>
    <w:div w:id="1915356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vb.ru/" TargetMode="External"/><Relationship Id="rId117" Type="http://schemas.openxmlformats.org/officeDocument/2006/relationships/hyperlink" Target="https://urait.ru/bcode/455910" TargetMode="External"/><Relationship Id="rId21" Type="http://schemas.openxmlformats.org/officeDocument/2006/relationships/header" Target="header7.xml"/><Relationship Id="rId42" Type="http://schemas.openxmlformats.org/officeDocument/2006/relationships/hyperlink" Target="https://edu.sirius.online" TargetMode="External"/><Relationship Id="rId47" Type="http://schemas.openxmlformats.org/officeDocument/2006/relationships/hyperlink" Target="https://forms.yandex.ru/u/5e6f667c2f089d0b3be3ed6a/?fbclid=IwAR2SRGBFEhQpjeUeZwyoqYbZaqpEHWEh2ezfPiMNEHmggh88PT3qPSUX3os" TargetMode="External"/><Relationship Id="rId63" Type="http://schemas.openxmlformats.org/officeDocument/2006/relationships/hyperlink" Target="http://www.nonstopenglish.com" TargetMode="External"/><Relationship Id="rId68" Type="http://schemas.openxmlformats.org/officeDocument/2006/relationships/hyperlink" Target="http://www.translate.ru/" TargetMode="External"/><Relationship Id="rId84" Type="http://schemas.openxmlformats.org/officeDocument/2006/relationships/header" Target="header23.xml"/><Relationship Id="rId89" Type="http://schemas.openxmlformats.org/officeDocument/2006/relationships/hyperlink" Target="https://znanium.com" TargetMode="External"/><Relationship Id="rId112" Type="http://schemas.openxmlformats.org/officeDocument/2006/relationships/hyperlink" Target="http://znanium.com/catalog/product/538925" TargetMode="External"/><Relationship Id="rId133" Type="http://schemas.openxmlformats.org/officeDocument/2006/relationships/header" Target="header50.xml"/><Relationship Id="rId138" Type="http://schemas.openxmlformats.org/officeDocument/2006/relationships/hyperlink" Target="https://urait.ru/bcode/537060" TargetMode="External"/><Relationship Id="rId16" Type="http://schemas.openxmlformats.org/officeDocument/2006/relationships/hyperlink" Target="http://www.rvb.ru/" TargetMode="External"/><Relationship Id="rId107" Type="http://schemas.openxmlformats.org/officeDocument/2006/relationships/hyperlink" Target="http://www.virtulab.net/index.php?id=57&amp;Itemid=108&amp;layout=blog&amp;option=com_content&amp;view=category" TargetMode="External"/><Relationship Id="rId11" Type="http://schemas.openxmlformats.org/officeDocument/2006/relationships/header" Target="header3.xml"/><Relationship Id="rId32" Type="http://schemas.openxmlformats.org/officeDocument/2006/relationships/hyperlink" Target="http://cyberleninka.ru/" TargetMode="External"/><Relationship Id="rId37" Type="http://schemas.openxmlformats.org/officeDocument/2006/relationships/header" Target="header12.xml"/><Relationship Id="rId53" Type="http://schemas.openxmlformats.org/officeDocument/2006/relationships/hyperlink" Target="https://spo.mosmetod.ru/" TargetMode="External"/><Relationship Id="rId58" Type="http://schemas.openxmlformats.org/officeDocument/2006/relationships/header" Target="header16.xml"/><Relationship Id="rId74" Type="http://schemas.openxmlformats.org/officeDocument/2006/relationships/hyperlink" Target="https://online-olympiad.ru/" TargetMode="External"/><Relationship Id="rId79" Type="http://schemas.openxmlformats.org/officeDocument/2006/relationships/hyperlink" Target="https://rutube.ru/channel/24241950/" TargetMode="External"/><Relationship Id="rId102" Type="http://schemas.openxmlformats.org/officeDocument/2006/relationships/header" Target="header32.xml"/><Relationship Id="rId123" Type="http://schemas.openxmlformats.org/officeDocument/2006/relationships/header" Target="header43.xml"/><Relationship Id="rId128" Type="http://schemas.openxmlformats.org/officeDocument/2006/relationships/header" Target="header48.xml"/><Relationship Id="rId144" Type="http://schemas.openxmlformats.org/officeDocument/2006/relationships/header" Target="header60.xml"/><Relationship Id="rId149" Type="http://schemas.openxmlformats.org/officeDocument/2006/relationships/header" Target="header64.xml"/><Relationship Id="rId5" Type="http://schemas.openxmlformats.org/officeDocument/2006/relationships/settings" Target="settings.xml"/><Relationship Id="rId90" Type="http://schemas.openxmlformats.org/officeDocument/2006/relationships/hyperlink" Target="https://elearning.academia-moscow.ru/" TargetMode="External"/><Relationship Id="rId95" Type="http://schemas.openxmlformats.org/officeDocument/2006/relationships/header" Target="header28.xml"/><Relationship Id="rId22" Type="http://schemas.openxmlformats.org/officeDocument/2006/relationships/hyperlink" Target="http://school-collection.edu.ru/" TargetMode="External"/><Relationship Id="rId27" Type="http://schemas.openxmlformats.org/officeDocument/2006/relationships/header" Target="header8.xml"/><Relationship Id="rId43" Type="http://schemas.openxmlformats.org/officeDocument/2006/relationships/hyperlink" Target="https://interneturok.ru" TargetMode="External"/><Relationship Id="rId48" Type="http://schemas.openxmlformats.org/officeDocument/2006/relationships/hyperlink" Target="https://xn----dtbhthpdbkkaet.xn--p1ai/articles/81165/?fbclid=IwAR23R0rSLJwlbC22KAaT1ND6OK8P-kfpihc8eh3qA4IqNzzI_JoM552eEy8" TargetMode="External"/><Relationship Id="rId64" Type="http://schemas.openxmlformats.org/officeDocument/2006/relationships/hyperlink" Target="http://www.macmillan.ru" TargetMode="External"/><Relationship Id="rId69" Type="http://schemas.openxmlformats.org/officeDocument/2006/relationships/hyperlink" Target="http://www.alleng.ru/d/engl/engl133.htm" TargetMode="External"/><Relationship Id="rId113" Type="http://schemas.openxmlformats.org/officeDocument/2006/relationships/header" Target="header37.xml"/><Relationship Id="rId118" Type="http://schemas.openxmlformats.org/officeDocument/2006/relationships/hyperlink" Target="https://urait.ru/bcode/454066" TargetMode="External"/><Relationship Id="rId134" Type="http://schemas.openxmlformats.org/officeDocument/2006/relationships/header" Target="header51.xml"/><Relationship Id="rId139" Type="http://schemas.openxmlformats.org/officeDocument/2006/relationships/header" Target="header55.xml"/><Relationship Id="rId80" Type="http://schemas.openxmlformats.org/officeDocument/2006/relationships/hyperlink" Target="http://www.bymath.net/" TargetMode="External"/><Relationship Id="rId85" Type="http://schemas.openxmlformats.org/officeDocument/2006/relationships/header" Target="header24.xml"/><Relationship Id="rId150" Type="http://schemas.openxmlformats.org/officeDocument/2006/relationships/fontTable" Target="fontTable.xml"/><Relationship Id="rId12" Type="http://schemas.openxmlformats.org/officeDocument/2006/relationships/header" Target="header4.xml"/><Relationship Id="rId17" Type="http://schemas.openxmlformats.org/officeDocument/2006/relationships/hyperlink" Target="http://slovari.ru/" TargetMode="External"/><Relationship Id="rId25" Type="http://schemas.openxmlformats.org/officeDocument/2006/relationships/hyperlink" Target="http://www.den-za-dnem.ru/school.php?item=296" TargetMode="External"/><Relationship Id="rId33" Type="http://schemas.openxmlformats.org/officeDocument/2006/relationships/hyperlink" Target="http://www.rvb.ru/" TargetMode="External"/><Relationship Id="rId38" Type="http://schemas.openxmlformats.org/officeDocument/2006/relationships/hyperlink" Target="http://www.i-olymp.ru" TargetMode="External"/><Relationship Id="rId46" Type="http://schemas.openxmlformats.org/officeDocument/2006/relationships/hyperlink" Target="https://new.znanium.com/collections/basic" TargetMode="External"/><Relationship Id="rId59" Type="http://schemas.openxmlformats.org/officeDocument/2006/relationships/header" Target="header17.xml"/><Relationship Id="rId67" Type="http://schemas.openxmlformats.org/officeDocument/2006/relationships/hyperlink" Target="http://www.enlish-to-go.com" TargetMode="External"/><Relationship Id="rId103" Type="http://schemas.openxmlformats.org/officeDocument/2006/relationships/header" Target="header33.xml"/><Relationship Id="rId108" Type="http://schemas.openxmlformats.org/officeDocument/2006/relationships/header" Target="header34.xml"/><Relationship Id="rId116" Type="http://schemas.openxmlformats.org/officeDocument/2006/relationships/hyperlink" Target="https://urait.ru/bcode/519984" TargetMode="External"/><Relationship Id="rId124" Type="http://schemas.openxmlformats.org/officeDocument/2006/relationships/header" Target="header44.xml"/><Relationship Id="rId129" Type="http://schemas.openxmlformats.org/officeDocument/2006/relationships/hyperlink" Target="https://urait.ru/bcode/542058" TargetMode="External"/><Relationship Id="rId137" Type="http://schemas.openxmlformats.org/officeDocument/2006/relationships/header" Target="header54.xml"/><Relationship Id="rId20" Type="http://schemas.openxmlformats.org/officeDocument/2006/relationships/header" Target="header6.xml"/><Relationship Id="rId41" Type="http://schemas.openxmlformats.org/officeDocument/2006/relationships/hyperlink" Target="https://do2.rcokoit.ru" TargetMode="External"/><Relationship Id="rId54" Type="http://schemas.openxmlformats.org/officeDocument/2006/relationships/hyperlink" Target="https://worldskillsacademy.ru/" TargetMode="External"/><Relationship Id="rId62" Type="http://schemas.openxmlformats.org/officeDocument/2006/relationships/hyperlink" Target="http://www.english.language.ru" TargetMode="External"/><Relationship Id="rId70" Type="http://schemas.openxmlformats.org/officeDocument/2006/relationships/hyperlink" Target="http://www.woordhunt.ru" TargetMode="External"/><Relationship Id="rId75" Type="http://schemas.openxmlformats.org/officeDocument/2006/relationships/hyperlink" Target="http://school-collection.edu.ru/" TargetMode="External"/><Relationship Id="rId83" Type="http://schemas.openxmlformats.org/officeDocument/2006/relationships/header" Target="header22.xml"/><Relationship Id="rId88" Type="http://schemas.openxmlformats.org/officeDocument/2006/relationships/hyperlink" Target="https://www.biblio-online.ru" TargetMode="External"/><Relationship Id="rId91" Type="http://schemas.openxmlformats.org/officeDocument/2006/relationships/hyperlink" Target="http://znanium.com/go.php?id=511522" TargetMode="External"/><Relationship Id="rId96" Type="http://schemas.openxmlformats.org/officeDocument/2006/relationships/header" Target="header29.xml"/><Relationship Id="rId111" Type="http://schemas.openxmlformats.org/officeDocument/2006/relationships/hyperlink" Target="http://znanium.com/catalog/product/920745" TargetMode="External"/><Relationship Id="rId132" Type="http://schemas.openxmlformats.org/officeDocument/2006/relationships/header" Target="header49.xml"/><Relationship Id="rId140" Type="http://schemas.openxmlformats.org/officeDocument/2006/relationships/header" Target="header56.xml"/><Relationship Id="rId145" Type="http://schemas.openxmlformats.org/officeDocument/2006/relationships/header" Target="header6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cyberleninka.ru/" TargetMode="External"/><Relationship Id="rId23" Type="http://schemas.openxmlformats.org/officeDocument/2006/relationships/hyperlink" Target="http://window.edu.ru/" TargetMode="External"/><Relationship Id="rId28" Type="http://schemas.openxmlformats.org/officeDocument/2006/relationships/header" Target="header9.xml"/><Relationship Id="rId36" Type="http://schemas.openxmlformats.org/officeDocument/2006/relationships/header" Target="header11.xml"/><Relationship Id="rId49" Type="http://schemas.openxmlformats.org/officeDocument/2006/relationships/hyperlink" Target="http://www.e.lanbook.com/" TargetMode="External"/><Relationship Id="rId57" Type="http://schemas.openxmlformats.org/officeDocument/2006/relationships/header" Target="header15.xml"/><Relationship Id="rId106" Type="http://schemas.openxmlformats.org/officeDocument/2006/relationships/hyperlink" Target="http://chemistry.ru/course/design/" TargetMode="External"/><Relationship Id="rId114" Type="http://schemas.openxmlformats.org/officeDocument/2006/relationships/header" Target="header38.xml"/><Relationship Id="rId119" Type="http://schemas.openxmlformats.org/officeDocument/2006/relationships/hyperlink" Target="https://urait.ru/bcode/453417" TargetMode="External"/><Relationship Id="rId127" Type="http://schemas.openxmlformats.org/officeDocument/2006/relationships/header" Target="header47.xml"/><Relationship Id="rId10" Type="http://schemas.openxmlformats.org/officeDocument/2006/relationships/header" Target="header2.xml"/><Relationship Id="rId31" Type="http://schemas.openxmlformats.org/officeDocument/2006/relationships/hyperlink" Target="http://window.edu.ru/" TargetMode="External"/><Relationship Id="rId44" Type="http://schemas.openxmlformats.org/officeDocument/2006/relationships/hyperlink" Target="https://www.yaklass.ru" TargetMode="External"/><Relationship Id="rId52" Type="http://schemas.openxmlformats.org/officeDocument/2006/relationships/hyperlink" Target="https://elearning.academia-moscow.ru/" TargetMode="External"/><Relationship Id="rId60" Type="http://schemas.openxmlformats.org/officeDocument/2006/relationships/header" Target="header18.xml"/><Relationship Id="rId65" Type="http://schemas.openxmlformats.org/officeDocument/2006/relationships/hyperlink" Target="http://www.enhome.ru" TargetMode="External"/><Relationship Id="rId73" Type="http://schemas.openxmlformats.org/officeDocument/2006/relationships/header" Target="header20.xml"/><Relationship Id="rId78" Type="http://schemas.openxmlformats.org/officeDocument/2006/relationships/hyperlink" Target="https://mathematics.ru/" TargetMode="External"/><Relationship Id="rId81" Type="http://schemas.openxmlformats.org/officeDocument/2006/relationships/hyperlink" Target="https://edu.ru/" TargetMode="External"/><Relationship Id="rId86" Type="http://schemas.openxmlformats.org/officeDocument/2006/relationships/header" Target="header25.xml"/><Relationship Id="rId94" Type="http://schemas.openxmlformats.org/officeDocument/2006/relationships/header" Target="header27.xml"/><Relationship Id="rId99" Type="http://schemas.openxmlformats.org/officeDocument/2006/relationships/hyperlink" Target="http://school-collection.edu.ru/" TargetMode="External"/><Relationship Id="rId101" Type="http://schemas.openxmlformats.org/officeDocument/2006/relationships/header" Target="header31.xml"/><Relationship Id="rId122" Type="http://schemas.openxmlformats.org/officeDocument/2006/relationships/header" Target="header42.xml"/><Relationship Id="rId130" Type="http://schemas.openxmlformats.org/officeDocument/2006/relationships/hyperlink" Target="http://www.libsport.ru/" TargetMode="External"/><Relationship Id="rId135" Type="http://schemas.openxmlformats.org/officeDocument/2006/relationships/header" Target="header52.xml"/><Relationship Id="rId143" Type="http://schemas.openxmlformats.org/officeDocument/2006/relationships/header" Target="header59.xml"/><Relationship Id="rId148" Type="http://schemas.openxmlformats.org/officeDocument/2006/relationships/header" Target="header63.xml"/><Relationship Id="rId15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school-collection.edu.ru/" TargetMode="External"/><Relationship Id="rId18" Type="http://schemas.openxmlformats.org/officeDocument/2006/relationships/hyperlink" Target="http://dic.academic.ru/" TargetMode="External"/><Relationship Id="rId39" Type="http://schemas.openxmlformats.org/officeDocument/2006/relationships/hyperlink" Target="https://resh.edu.ru" TargetMode="External"/><Relationship Id="rId109" Type="http://schemas.openxmlformats.org/officeDocument/2006/relationships/header" Target="header35.xml"/><Relationship Id="rId34" Type="http://schemas.openxmlformats.org/officeDocument/2006/relationships/hyperlink" Target="http://slovari.ru/" TargetMode="External"/><Relationship Id="rId50" Type="http://schemas.openxmlformats.org/officeDocument/2006/relationships/hyperlink" Target="https://www.academia-moscow.ru/" TargetMode="External"/><Relationship Id="rId55" Type="http://schemas.openxmlformats.org/officeDocument/2006/relationships/header" Target="header13.xml"/><Relationship Id="rId76" Type="http://schemas.openxmlformats.org/officeDocument/2006/relationships/hyperlink" Target="https://omsu.ru/about/structure/science/ub/ISedokno/" TargetMode="External"/><Relationship Id="rId97" Type="http://schemas.openxmlformats.org/officeDocument/2006/relationships/hyperlink" Target="https://academia-moscow.ru/authors/detail/44289/" TargetMode="External"/><Relationship Id="rId104" Type="http://schemas.openxmlformats.org/officeDocument/2006/relationships/hyperlink" Target="http://orgchem.ru/" TargetMode="External"/><Relationship Id="rId120" Type="http://schemas.openxmlformats.org/officeDocument/2006/relationships/header" Target="header40.xml"/><Relationship Id="rId125" Type="http://schemas.openxmlformats.org/officeDocument/2006/relationships/header" Target="header45.xml"/><Relationship Id="rId141" Type="http://schemas.openxmlformats.org/officeDocument/2006/relationships/header" Target="header57.xml"/><Relationship Id="rId146" Type="http://schemas.openxmlformats.org/officeDocument/2006/relationships/header" Target="header62.xml"/><Relationship Id="rId7" Type="http://schemas.openxmlformats.org/officeDocument/2006/relationships/footnotes" Target="footnotes.xml"/><Relationship Id="rId71" Type="http://schemas.openxmlformats.org/officeDocument/2006/relationships/hyperlink" Target="https://www.worldskills.org/about/" TargetMode="External"/><Relationship Id="rId92" Type="http://schemas.openxmlformats.org/officeDocument/2006/relationships/hyperlink" Target="http://www.book.ru/book/916506" TargetMode="Externa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yperlink" Target="http://www.den-za-dnem.ru/school.php?item=296" TargetMode="External"/><Relationship Id="rId40" Type="http://schemas.openxmlformats.org/officeDocument/2006/relationships/hyperlink" Target="https://uchebnik.mos.ru/catalogue" TargetMode="External"/><Relationship Id="rId45" Type="http://schemas.openxmlformats.org/officeDocument/2006/relationships/hyperlink" Target="https://urait.ru/news/1064" TargetMode="External"/><Relationship Id="rId66" Type="http://schemas.openxmlformats.org/officeDocument/2006/relationships/hyperlink" Target="http://www.enghelp.ru" TargetMode="External"/><Relationship Id="rId87" Type="http://schemas.openxmlformats.org/officeDocument/2006/relationships/header" Target="header26.xml"/><Relationship Id="rId110" Type="http://schemas.openxmlformats.org/officeDocument/2006/relationships/header" Target="header36.xml"/><Relationship Id="rId115" Type="http://schemas.openxmlformats.org/officeDocument/2006/relationships/header" Target="header39.xml"/><Relationship Id="rId131" Type="http://schemas.openxmlformats.org/officeDocument/2006/relationships/hyperlink" Target="https://ru.wikipedia.org" TargetMode="External"/><Relationship Id="rId136" Type="http://schemas.openxmlformats.org/officeDocument/2006/relationships/header" Target="header53.xml"/><Relationship Id="rId61" Type="http://schemas.openxmlformats.org/officeDocument/2006/relationships/hyperlink" Target="https://ru.wikipedia.org/wiki/" TargetMode="External"/><Relationship Id="rId82" Type="http://schemas.openxmlformats.org/officeDocument/2006/relationships/header" Target="header21.xml"/><Relationship Id="rId19" Type="http://schemas.openxmlformats.org/officeDocument/2006/relationships/header" Target="header5.xml"/><Relationship Id="rId14" Type="http://schemas.openxmlformats.org/officeDocument/2006/relationships/hyperlink" Target="http://window.edu.ru/" TargetMode="External"/><Relationship Id="rId30" Type="http://schemas.openxmlformats.org/officeDocument/2006/relationships/hyperlink" Target="http://school-collection.edu.ru/" TargetMode="External"/><Relationship Id="rId35" Type="http://schemas.openxmlformats.org/officeDocument/2006/relationships/hyperlink" Target="http://dic.academic.ru/" TargetMode="External"/><Relationship Id="rId56" Type="http://schemas.openxmlformats.org/officeDocument/2006/relationships/header" Target="header14.xml"/><Relationship Id="rId77" Type="http://schemas.openxmlformats.org/officeDocument/2006/relationships/hyperlink" Target="https://rusneb.ru/" TargetMode="External"/><Relationship Id="rId100" Type="http://schemas.openxmlformats.org/officeDocument/2006/relationships/header" Target="header30.xml"/><Relationship Id="rId105" Type="http://schemas.openxmlformats.org/officeDocument/2006/relationships/hyperlink" Target="http://alhimikov.net/elektronbuch/menu.html" TargetMode="External"/><Relationship Id="rId126" Type="http://schemas.openxmlformats.org/officeDocument/2006/relationships/header" Target="header46.xml"/><Relationship Id="rId147" Type="http://schemas.openxmlformats.org/officeDocument/2006/relationships/hyperlink" Target="https://urait.ru/bcode/542299" TargetMode="External"/><Relationship Id="rId8" Type="http://schemas.openxmlformats.org/officeDocument/2006/relationships/endnotes" Target="endnotes.xml"/><Relationship Id="rId51" Type="http://schemas.openxmlformats.org/officeDocument/2006/relationships/hyperlink" Target="https://academia-library.ru/" TargetMode="External"/><Relationship Id="rId72" Type="http://schemas.openxmlformats.org/officeDocument/2006/relationships/header" Target="header19.xml"/><Relationship Id="rId93" Type="http://schemas.openxmlformats.org/officeDocument/2006/relationships/hyperlink" Target="http://www.book.ru/book/918488" TargetMode="External"/><Relationship Id="rId98" Type="http://schemas.openxmlformats.org/officeDocument/2006/relationships/hyperlink" Target="https://academia-moscow.ru/authors/detail/44383/" TargetMode="External"/><Relationship Id="rId121" Type="http://schemas.openxmlformats.org/officeDocument/2006/relationships/header" Target="header41.xml"/><Relationship Id="rId142" Type="http://schemas.openxmlformats.org/officeDocument/2006/relationships/header" Target="header58.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55A340-2F01-4064-A9FB-EED7765D4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420</Pages>
  <Words>104540</Words>
  <Characters>595882</Characters>
  <Application>Microsoft Office Word</Application>
  <DocSecurity>0</DocSecurity>
  <Lines>4965</Lines>
  <Paragraphs>1398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699024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 Тимонина</dc:creator>
  <cp:lastModifiedBy>ANdRe@S</cp:lastModifiedBy>
  <cp:revision>11</cp:revision>
  <cp:lastPrinted>2023-04-28T08:44:00Z</cp:lastPrinted>
  <dcterms:created xsi:type="dcterms:W3CDTF">2024-06-27T10:07:00Z</dcterms:created>
  <dcterms:modified xsi:type="dcterms:W3CDTF">2025-06-26T00:49:00Z</dcterms:modified>
</cp:coreProperties>
</file>